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2289D" w14:textId="1BC60D94" w:rsidR="00E37DAA" w:rsidRDefault="00063E36" w:rsidP="00E96D65">
      <w:pPr>
        <w:pStyle w:val="NoSpacing"/>
        <w:pBdr>
          <w:bottom w:val="single" w:sz="6" w:space="4" w:color="7F7F7F" w:themeColor="text1" w:themeTint="80"/>
        </w:pBdr>
        <w:jc w:val="center"/>
        <w:rPr>
          <w:rFonts w:ascii="Calibri" w:eastAsia="Calibri" w:hAnsi="Calibri" w:cs="Times New Roman"/>
          <w:lang w:val="sr-Latn-ME" w:eastAsia="en-US"/>
        </w:rPr>
      </w:pPr>
      <w:r>
        <w:rPr>
          <w:rFonts w:ascii="Arial Narrow" w:hAnsi="Arial Narrow" w:cs="Arial"/>
          <w:b/>
          <w:noProof/>
          <w:sz w:val="40"/>
          <w:szCs w:val="40"/>
          <w:lang w:eastAsia="en-US"/>
        </w:rPr>
        <mc:AlternateContent>
          <mc:Choice Requires="wpg">
            <w:drawing>
              <wp:anchor distT="0" distB="0" distL="114300" distR="114300" simplePos="0" relativeHeight="251660288" behindDoc="0" locked="0" layoutInCell="1" allowOverlap="1" wp14:anchorId="2B95D4FC" wp14:editId="5E9FBE6A">
                <wp:simplePos x="0" y="0"/>
                <wp:positionH relativeFrom="column">
                  <wp:posOffset>4285615</wp:posOffset>
                </wp:positionH>
                <wp:positionV relativeFrom="paragraph">
                  <wp:posOffset>-914400</wp:posOffset>
                </wp:positionV>
                <wp:extent cx="2305685" cy="2543810"/>
                <wp:effectExtent l="0" t="0" r="0" b="0"/>
                <wp:wrapNone/>
                <wp:docPr id="4" name="Group 4"/>
                <wp:cNvGraphicFramePr/>
                <a:graphic xmlns:a="http://schemas.openxmlformats.org/drawingml/2006/main">
                  <a:graphicData uri="http://schemas.microsoft.com/office/word/2010/wordprocessingGroup">
                    <wpg:wgp>
                      <wpg:cNvGrpSpPr/>
                      <wpg:grpSpPr>
                        <a:xfrm>
                          <a:off x="0" y="0"/>
                          <a:ext cx="2305685" cy="2543810"/>
                          <a:chOff x="0" y="0"/>
                          <a:chExt cx="2305712" cy="2544417"/>
                        </a:xfrm>
                      </wpg:grpSpPr>
                      <wpg:grpSp>
                        <wpg:cNvPr id="6" name="Group 6"/>
                        <wpg:cNvGrpSpPr/>
                        <wpg:grpSpPr>
                          <a:xfrm>
                            <a:off x="348207" y="524786"/>
                            <a:ext cx="924494" cy="1844702"/>
                            <a:chOff x="290977" y="0"/>
                            <a:chExt cx="945220" cy="1844702"/>
                          </a:xfrm>
                        </wpg:grpSpPr>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90977" y="0"/>
                              <a:ext cx="945220" cy="1136650"/>
                            </a:xfrm>
                            <a:prstGeom prst="rect">
                              <a:avLst/>
                            </a:prstGeom>
                          </pic:spPr>
                        </pic:pic>
                        <pic:pic xmlns:pic="http://schemas.openxmlformats.org/drawingml/2006/picture">
                          <pic:nvPicPr>
                            <pic:cNvPr id="5" name="Picture 5"/>
                            <pic:cNvPicPr preferRelativeResize="0">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358870" y="1281531"/>
                              <a:ext cx="798714" cy="563171"/>
                            </a:xfrm>
                            <a:prstGeom prst="rect">
                              <a:avLst/>
                            </a:prstGeom>
                          </pic:spPr>
                        </pic:pic>
                      </wpg:grpSp>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03152500" w14:textId="77777777" w:rsidR="009D7313" w:rsidRDefault="009D7313" w:rsidP="00E37DAA"/>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737E5666" w14:textId="77777777" w:rsidR="009D7313" w:rsidRDefault="009D7313" w:rsidP="00E37DAA"/>
                          </w:txbxContent>
                        </wps:txbx>
                        <wps:bodyPr rot="0" vert="horz" wrap="square" lIns="91440" tIns="45720" rIns="91440" bIns="45720" anchor="t" anchorCtr="0">
                          <a:noAutofit/>
                        </wps:bodyPr>
                      </wps:wsp>
                    </wpg:wgp>
                  </a:graphicData>
                </a:graphic>
              </wp:anchor>
            </w:drawing>
          </mc:Choice>
          <mc:Fallback>
            <w:pict>
              <v:group w14:anchorId="2B95D4FC" id="Group 4" o:spid="_x0000_s1026" style="position:absolute;left:0;text-align:left;margin-left:337.45pt;margin-top:-1in;width:181.55pt;height:200.3pt;z-index:251660288" coordsize="23057,254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">
                <v:group id="Group 6" o:spid="_x0000_s1027" style="position:absolute;left:3482;top:5247;width:9245;height:18447" coordorigin="2909" coordsize="9452,1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2909;width:9452;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">
                    <v:imagedata r:id="rId14" o:title=""/>
                  </v:shape>
                  <v:shape id="Picture 5" o:spid="_x0000_s1029" type="#_x0000_t75" style="position:absolute;left:3588;top:12815;width:7987;height:563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">
                    <v:imagedata r:id="rId15" o:title=""/>
                  </v:shape>
                </v:group>
                <v:shapetype id="_x0000_t202" coordsize="21600,21600" o:spt="202" path="m,l,21600r21600,l21600,xe">
                  <v:stroke joinstyle="miter"/>
                  <v:path gradientshapeok="t" o:connecttype="rect"/>
                </v:shapetype>
                <v:shape id="Text Box 2" o:spid="_x0000_s1030"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3152500" w14:textId="77777777" w:rsidR="009D7313" w:rsidRDefault="009D7313" w:rsidP="00E37DAA"/>
                    </w:txbxContent>
                  </v:textbox>
                </v:shape>
                <v:shape id="Text Box 2" o:spid="_x0000_s1031"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37E5666" w14:textId="77777777" w:rsidR="009D7313" w:rsidRDefault="009D7313" w:rsidP="00E37DAA"/>
                    </w:txbxContent>
                  </v:textbox>
                </v:shape>
              </v:group>
            </w:pict>
          </mc:Fallback>
        </mc:AlternateContent>
      </w:r>
      <w:r w:rsidR="00F741CD">
        <w:rPr>
          <w:noProof/>
          <w:lang w:eastAsia="en-US"/>
        </w:rPr>
        <mc:AlternateContent>
          <mc:Choice Requires="wps">
            <w:drawing>
              <wp:anchor distT="0" distB="0" distL="114300" distR="114300" simplePos="0" relativeHeight="251658240" behindDoc="0" locked="0" layoutInCell="1" allowOverlap="1" wp14:anchorId="2EA753A0" wp14:editId="646A3395">
                <wp:simplePos x="0" y="0"/>
                <wp:positionH relativeFrom="page">
                  <wp:posOffset>495300</wp:posOffset>
                </wp:positionH>
                <wp:positionV relativeFrom="page">
                  <wp:posOffset>-904874</wp:posOffset>
                </wp:positionV>
                <wp:extent cx="3660775" cy="5124450"/>
                <wp:effectExtent l="0" t="0" r="13335" b="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5124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56849B" w14:textId="77777777" w:rsidR="009D7313" w:rsidRDefault="009D7313" w:rsidP="00AE28CA">
                            <w:pPr>
                              <w:pStyle w:val="NoSpacing"/>
                              <w:jc w:val="right"/>
                              <w:rPr>
                                <w:caps/>
                                <w:color w:val="262626" w:themeColor="text1" w:themeTint="D9"/>
                                <w:sz w:val="28"/>
                                <w:szCs w:val="28"/>
                              </w:rPr>
                            </w:pPr>
                          </w:p>
                          <w:p w14:paraId="3329FD0F" w14:textId="77777777" w:rsidR="009D7313" w:rsidRDefault="009D7313" w:rsidP="00AE28CA">
                            <w:pPr>
                              <w:pStyle w:val="NoSpacing"/>
                              <w:jc w:val="right"/>
                              <w:rPr>
                                <w:caps/>
                                <w:color w:val="17365D"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2EA753A0" id="Text Box 111" o:spid="_x0000_s1032" type="#_x0000_t202" style="position:absolute;left:0;text-align:left;margin-left:39pt;margin-top:-71.25pt;width:288.25pt;height:403.5pt;z-index:251658240;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" filled="f" stroked="f" strokeweight=".5pt">
                <v:textbox inset="0,0,0,0">
                  <w:txbxContent>
                    <w:p w14:paraId="1556849B" w14:textId="77777777" w:rsidR="009D7313" w:rsidRDefault="009D7313" w:rsidP="00AE28CA">
                      <w:pPr>
                        <w:pStyle w:val="NoSpacing"/>
                        <w:jc w:val="right"/>
                        <w:rPr>
                          <w:caps/>
                          <w:color w:val="262626" w:themeColor="text1" w:themeTint="D9"/>
                          <w:sz w:val="28"/>
                          <w:szCs w:val="28"/>
                        </w:rPr>
                      </w:pPr>
                    </w:p>
                    <w:p w14:paraId="3329FD0F" w14:textId="77777777" w:rsidR="009D7313" w:rsidRDefault="009D7313" w:rsidP="00AE28CA">
                      <w:pPr>
                        <w:pStyle w:val="NoSpacing"/>
                        <w:jc w:val="right"/>
                        <w:rPr>
                          <w:caps/>
                          <w:color w:val="17365D" w:themeColor="text2" w:themeShade="BF"/>
                          <w:sz w:val="40"/>
                          <w:szCs w:val="40"/>
                        </w:rPr>
                      </w:pPr>
                    </w:p>
                  </w:txbxContent>
                </v:textbox>
                <w10:wrap type="square" anchorx="page" anchory="page"/>
              </v:shape>
            </w:pict>
          </mc:Fallback>
        </mc:AlternateContent>
      </w:r>
      <w:r w:rsidR="007E6743">
        <w:rPr>
          <w:noProof/>
          <w:lang w:eastAsia="en-US"/>
        </w:rPr>
        <mc:AlternateContent>
          <mc:Choice Requires="wps">
            <w:drawing>
              <wp:anchor distT="0" distB="0" distL="114300" distR="114300" simplePos="0" relativeHeight="251656192" behindDoc="0" locked="0" layoutInCell="1" allowOverlap="1" wp14:anchorId="00AF5341" wp14:editId="1803A363">
                <wp:simplePos x="0" y="0"/>
                <wp:positionH relativeFrom="page">
                  <wp:posOffset>1136650</wp:posOffset>
                </wp:positionH>
                <wp:positionV relativeFrom="page">
                  <wp:posOffset>9137650</wp:posOffset>
                </wp:positionV>
                <wp:extent cx="5753100" cy="920750"/>
                <wp:effectExtent l="0" t="0" r="13335" b="12700"/>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920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C297A" w14:textId="55F8C573" w:rsidR="009D7313" w:rsidRPr="00B36C8A" w:rsidRDefault="00115DEC" w:rsidP="00B36C8A">
                            <w:pPr>
                              <w:spacing w:after="0" w:line="240" w:lineRule="auto"/>
                              <w:jc w:val="center"/>
                              <w:rPr>
                                <w:rFonts w:eastAsia="Times New Roman"/>
                                <w:sz w:val="18"/>
                                <w:szCs w:val="18"/>
                                <w:lang w:val="en-US"/>
                              </w:rPr>
                            </w:pPr>
                            <w:sdt>
                              <w:sdtPr>
                                <w:rPr>
                                  <w:rStyle w:val="Style22"/>
                                  <w:sz w:val="18"/>
                                  <w:szCs w:val="18"/>
                                </w:rPr>
                                <w:alias w:val="Upisati broj sjednice"/>
                                <w:tag w:val="Upisati broj sjednice"/>
                                <w:id w:val="-1805614290"/>
                                <w:lock w:val="contentLocked"/>
                              </w:sdtPr>
                              <w:sdtEndPr>
                                <w:rPr>
                                  <w:rStyle w:val="DefaultParagraphFont"/>
                                  <w:rFonts w:ascii="Calibri" w:hAnsi="Calibri"/>
                                  <w:color w:val="auto"/>
                                </w:rPr>
                              </w:sdtEndPr>
                              <w:sdtContent>
                                <w:r w:rsidR="009D7313" w:rsidRPr="00B36C8A">
                                  <w:rPr>
                                    <w:rStyle w:val="Style22"/>
                                    <w:sz w:val="18"/>
                                    <w:szCs w:val="18"/>
                                  </w:rPr>
                                  <w:t>Ovaj dokument je usvojen na</w:t>
                                </w:r>
                              </w:sdtContent>
                            </w:sdt>
                            <w:r w:rsidR="009D7313" w:rsidRPr="00B36C8A">
                              <w:rPr>
                                <w:rFonts w:eastAsia="Times New Roman"/>
                                <w:sz w:val="18"/>
                                <w:szCs w:val="18"/>
                                <w:lang w:val="en-US"/>
                              </w:rPr>
                              <w:t xml:space="preserve"> </w:t>
                            </w:r>
                            <w:sdt>
                              <w:sdtPr>
                                <w:rPr>
                                  <w:rFonts w:ascii="Arial Narrow" w:eastAsia="Times New Roman" w:hAnsi="Arial Narrow"/>
                                  <w:color w:val="808080"/>
                                  <w:sz w:val="18"/>
                                  <w:szCs w:val="18"/>
                                  <w:lang w:val="en-US"/>
                                </w:rPr>
                                <w:alias w:val="Upisati broj sjednice"/>
                                <w:tag w:val="Upisati broj sjednice"/>
                                <w:id w:val="-810715036"/>
                              </w:sdtPr>
                              <w:sdtEndPr>
                                <w:rPr>
                                  <w:rFonts w:ascii="Calibri" w:hAnsi="Calibri"/>
                                  <w:color w:val="auto"/>
                                </w:rPr>
                              </w:sdtEndPr>
                              <w:sdtContent>
                                <w:r w:rsidR="00B1575F">
                                  <w:rPr>
                                    <w:rFonts w:ascii="Arial Narrow" w:eastAsia="Times New Roman" w:hAnsi="Arial Narrow"/>
                                    <w:color w:val="808080"/>
                                    <w:sz w:val="18"/>
                                    <w:szCs w:val="18"/>
                                    <w:lang w:val="en-US"/>
                                  </w:rPr>
                                  <w:t>XXV</w:t>
                                </w:r>
                              </w:sdtContent>
                            </w:sdt>
                            <w:r w:rsidR="009D7313" w:rsidRPr="00B36C8A">
                              <w:rPr>
                                <w:rFonts w:eastAsia="Times New Roman"/>
                                <w:sz w:val="18"/>
                                <w:szCs w:val="18"/>
                                <w:lang w:val="en-US"/>
                              </w:rPr>
                              <w:t xml:space="preserve"> </w:t>
                            </w:r>
                            <w:sdt>
                              <w:sdtPr>
                                <w:rPr>
                                  <w:rFonts w:eastAsia="Times New Roman"/>
                                  <w:sz w:val="18"/>
                                  <w:szCs w:val="18"/>
                                  <w:lang w:val="en-US"/>
                                </w:rPr>
                                <w:alias w:val="Abstract"/>
                                <w:tag w:val="Abstract"/>
                                <w:id w:val="-292599301"/>
                                <w:lock w:val="contentLocked"/>
                                <w:showingPlcHdr/>
                                <w:dataBinding w:prefixMappings="xmlns:ns0='http://schemas.microsoft.com/office/2006/coverPageProps'" w:xpath="/ns0:CoverPageProperties[1]/ns0:Abstract[1]" w:storeItemID="{55AF091B-3C7A-41E3-B477-F2FDAA23CFDA}"/>
                                <w:text/>
                              </w:sdtPr>
                              <w:sdtEndPr/>
                              <w:sdtContent>
                                <w:r w:rsidR="009D7313" w:rsidRPr="00B36C8A">
                                  <w:rPr>
                                    <w:rFonts w:ascii="Arial Narrow" w:eastAsia="Times New Roman" w:hAnsi="Arial Narrow"/>
                                    <w:color w:val="808080"/>
                                    <w:sz w:val="18"/>
                                    <w:szCs w:val="18"/>
                                    <w:lang w:val="en-US"/>
                                  </w:rPr>
                                  <w:t>sjednici</w:t>
                                </w:r>
                              </w:sdtContent>
                            </w:sdt>
                            <w:r w:rsidR="009D7313" w:rsidRPr="00B36C8A">
                              <w:rPr>
                                <w:rFonts w:ascii="Arial Narrow" w:eastAsia="Times New Roman" w:hAnsi="Arial Narrow"/>
                                <w:sz w:val="18"/>
                                <w:szCs w:val="18"/>
                                <w:lang w:val="en-US"/>
                              </w:rPr>
                              <w:t xml:space="preserve"> </w:t>
                            </w:r>
                            <w:sdt>
                              <w:sdtPr>
                                <w:rPr>
                                  <w:rFonts w:ascii="Arial Narrow" w:eastAsia="Times New Roman" w:hAnsi="Arial Narrow"/>
                                  <w:color w:val="808080"/>
                                  <w:sz w:val="18"/>
                                  <w:szCs w:val="18"/>
                                  <w:lang w:val="en-US"/>
                                </w:rPr>
                                <w:alias w:val="Sjednica"/>
                                <w:tag w:val="Upisati broj sjednice"/>
                                <w:id w:val="1699121204"/>
                                <w:lock w:val="contentLocked"/>
                              </w:sdtPr>
                              <w:sdtEndPr>
                                <w:rPr>
                                  <w:rFonts w:ascii="Calibri" w:hAnsi="Calibri"/>
                                  <w:color w:val="auto"/>
                                </w:rPr>
                              </w:sdtEndPr>
                              <w:sdtContent>
                                <w:r w:rsidR="009D7313" w:rsidRPr="00B36C8A">
                                  <w:rPr>
                                    <w:rFonts w:ascii="Arial Narrow" w:eastAsia="Times New Roman" w:hAnsi="Arial Narrow"/>
                                    <w:color w:val="808080"/>
                                    <w:sz w:val="18"/>
                                    <w:szCs w:val="18"/>
                                    <w:lang w:val="en-US"/>
                                  </w:rPr>
                                  <w:t>Nacionalnog savjeta za obrazovanje,</w:t>
                                </w:r>
                              </w:sdtContent>
                            </w:sdt>
                            <w:r w:rsidR="009D7313" w:rsidRPr="00B36C8A">
                              <w:rPr>
                                <w:rFonts w:eastAsia="Times New Roman"/>
                                <w:sz w:val="18"/>
                                <w:szCs w:val="18"/>
                                <w:lang w:val="en-US"/>
                              </w:rPr>
                              <w:t xml:space="preserve"> </w:t>
                            </w:r>
                            <w:sdt>
                              <w:sdtPr>
                                <w:rPr>
                                  <w:rFonts w:eastAsia="Times New Roman"/>
                                  <w:sz w:val="18"/>
                                  <w:szCs w:val="18"/>
                                  <w:lang w:val="en-US"/>
                                </w:rPr>
                                <w:alias w:val="Abstract"/>
                                <w:tag w:val="Abstract"/>
                                <w:id w:val="-2091832795"/>
                                <w:lock w:val="contentLocked"/>
                                <w:showingPlcHdr/>
                                <w:dataBinding w:prefixMappings="xmlns:ns0='http://schemas.microsoft.com/office/2006/coverPageProps'" w:xpath="/ns0:CoverPageProperties[1]/ns0:Abstract[1]" w:storeItemID="{55AF091B-3C7A-41E3-B477-F2FDAA23CFDA}"/>
                                <w:text/>
                              </w:sdtPr>
                              <w:sdtEndPr/>
                              <w:sdtContent>
                                <w:r w:rsidR="009D7313" w:rsidRPr="00B36C8A">
                                  <w:rPr>
                                    <w:rFonts w:ascii="Arial Narrow" w:eastAsia="Times New Roman" w:hAnsi="Arial Narrow"/>
                                    <w:color w:val="808080"/>
                                    <w:sz w:val="18"/>
                                    <w:szCs w:val="18"/>
                                    <w:lang w:val="en-US"/>
                                  </w:rPr>
                                  <w:t>održanoj</w:t>
                                </w:r>
                              </w:sdtContent>
                            </w:sdt>
                            <w:r w:rsidR="009D7313">
                              <w:rPr>
                                <w:rFonts w:eastAsia="Times New Roman"/>
                                <w:sz w:val="18"/>
                                <w:szCs w:val="18"/>
                                <w:lang w:val="en-US"/>
                              </w:rPr>
                              <w:t xml:space="preserve"> </w:t>
                            </w:r>
                            <w:r w:rsidR="00B1575F" w:rsidRPr="00B1575F">
                              <w:rPr>
                                <w:rFonts w:ascii="Arial Narrow" w:eastAsia="Times New Roman" w:hAnsi="Arial Narrow"/>
                                <w:color w:val="808080"/>
                                <w:sz w:val="18"/>
                                <w:szCs w:val="18"/>
                                <w:lang w:val="en-US"/>
                              </w:rPr>
                              <w:t>8. maja 2026</w:t>
                            </w:r>
                            <w:r w:rsidR="00B1575F">
                              <w:rPr>
                                <w:rFonts w:eastAsia="Times New Roman"/>
                                <w:sz w:val="18"/>
                                <w:szCs w:val="18"/>
                                <w:lang w:val="en-US"/>
                              </w:rPr>
                              <w:t xml:space="preserve"> </w:t>
                            </w:r>
                            <w:sdt>
                              <w:sdtPr>
                                <w:rPr>
                                  <w:rFonts w:ascii="Arial Narrow" w:eastAsia="Times New Roman" w:hAnsi="Arial Narrow"/>
                                  <w:color w:val="808080"/>
                                  <w:sz w:val="18"/>
                                  <w:szCs w:val="18"/>
                                </w:rPr>
                                <w:alias w:val="Upisati broj sjednice"/>
                                <w:tag w:val="Upisati broj sjednice"/>
                                <w:id w:val="478427702"/>
                              </w:sdtPr>
                              <w:sdtEndPr>
                                <w:rPr>
                                  <w:rFonts w:ascii="Calibri" w:hAnsi="Calibri"/>
                                  <w:color w:val="auto"/>
                                </w:rPr>
                              </w:sdtEndPr>
                              <w:sdtContent>
                                <w:r w:rsidR="009D7313">
                                  <w:rPr>
                                    <w:rFonts w:ascii="Arial Narrow" w:eastAsia="Times New Roman" w:hAnsi="Arial Narrow"/>
                                    <w:color w:val="808080"/>
                                    <w:sz w:val="18"/>
                                    <w:szCs w:val="18"/>
                                  </w:rPr>
                                  <w:t>godine</w:t>
                                </w:r>
                              </w:sdtContent>
                            </w:sdt>
                          </w:p>
                          <w:p w14:paraId="0585599F" w14:textId="77777777" w:rsidR="009D7313" w:rsidRDefault="009D7313">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00AF5341" id="_x0000_t202" coordsize="21600,21600" o:spt="202" path="m,l,21600r21600,l21600,xe">
                <v:stroke joinstyle="miter"/>
                <v:path gradientshapeok="t" o:connecttype="rect"/>
              </v:shapetype>
              <v:shape id="Text Box 112" o:spid="_x0000_s1033" type="#_x0000_t202" style="position:absolute;left:0;text-align:left;margin-left:89.5pt;margin-top:719.5pt;width:453pt;height:72.5pt;z-index:25165619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" filled="f" stroked="f" strokeweight=".5pt">
                <v:textbox inset="0,0,0,0">
                  <w:txbxContent>
                    <w:p w14:paraId="4D1C297A" w14:textId="55F8C573" w:rsidR="009D7313" w:rsidRPr="00B36C8A" w:rsidRDefault="00115DEC" w:rsidP="00B36C8A">
                      <w:pPr>
                        <w:spacing w:after="0" w:line="240" w:lineRule="auto"/>
                        <w:jc w:val="center"/>
                        <w:rPr>
                          <w:rFonts w:eastAsia="Times New Roman"/>
                          <w:sz w:val="18"/>
                          <w:szCs w:val="18"/>
                          <w:lang w:val="en-US"/>
                        </w:rPr>
                      </w:pPr>
                      <w:sdt>
                        <w:sdtPr>
                          <w:rPr>
                            <w:rStyle w:val="Style22"/>
                            <w:sz w:val="18"/>
                            <w:szCs w:val="18"/>
                          </w:rPr>
                          <w:alias w:val="Upisati broj sjednice"/>
                          <w:tag w:val="Upisati broj sjednice"/>
                          <w:id w:val="-1805614290"/>
                          <w:lock w:val="contentLocked"/>
                        </w:sdtPr>
                        <w:sdtEndPr>
                          <w:rPr>
                            <w:rStyle w:val="DefaultParagraphFont"/>
                            <w:rFonts w:ascii="Calibri" w:hAnsi="Calibri"/>
                            <w:color w:val="auto"/>
                          </w:rPr>
                        </w:sdtEndPr>
                        <w:sdtContent>
                          <w:r w:rsidR="009D7313" w:rsidRPr="00B36C8A">
                            <w:rPr>
                              <w:rStyle w:val="Style22"/>
                              <w:sz w:val="18"/>
                              <w:szCs w:val="18"/>
                            </w:rPr>
                            <w:t>Ovaj dokument je usvojen na</w:t>
                          </w:r>
                        </w:sdtContent>
                      </w:sdt>
                      <w:r w:rsidR="009D7313" w:rsidRPr="00B36C8A">
                        <w:rPr>
                          <w:rFonts w:eastAsia="Times New Roman"/>
                          <w:sz w:val="18"/>
                          <w:szCs w:val="18"/>
                          <w:lang w:val="en-US"/>
                        </w:rPr>
                        <w:t xml:space="preserve"> </w:t>
                      </w:r>
                      <w:sdt>
                        <w:sdtPr>
                          <w:rPr>
                            <w:rFonts w:ascii="Arial Narrow" w:eastAsia="Times New Roman" w:hAnsi="Arial Narrow"/>
                            <w:color w:val="808080"/>
                            <w:sz w:val="18"/>
                            <w:szCs w:val="18"/>
                            <w:lang w:val="en-US"/>
                          </w:rPr>
                          <w:alias w:val="Upisati broj sjednice"/>
                          <w:tag w:val="Upisati broj sjednice"/>
                          <w:id w:val="-810715036"/>
                        </w:sdtPr>
                        <w:sdtEndPr>
                          <w:rPr>
                            <w:rFonts w:ascii="Calibri" w:hAnsi="Calibri"/>
                            <w:color w:val="auto"/>
                          </w:rPr>
                        </w:sdtEndPr>
                        <w:sdtContent>
                          <w:r w:rsidR="00B1575F">
                            <w:rPr>
                              <w:rFonts w:ascii="Arial Narrow" w:eastAsia="Times New Roman" w:hAnsi="Arial Narrow"/>
                              <w:color w:val="808080"/>
                              <w:sz w:val="18"/>
                              <w:szCs w:val="18"/>
                              <w:lang w:val="en-US"/>
                            </w:rPr>
                            <w:t>XXV</w:t>
                          </w:r>
                        </w:sdtContent>
                      </w:sdt>
                      <w:r w:rsidR="009D7313" w:rsidRPr="00B36C8A">
                        <w:rPr>
                          <w:rFonts w:eastAsia="Times New Roman"/>
                          <w:sz w:val="18"/>
                          <w:szCs w:val="18"/>
                          <w:lang w:val="en-US"/>
                        </w:rPr>
                        <w:t xml:space="preserve"> </w:t>
                      </w:r>
                      <w:sdt>
                        <w:sdtPr>
                          <w:rPr>
                            <w:rFonts w:eastAsia="Times New Roman"/>
                            <w:sz w:val="18"/>
                            <w:szCs w:val="18"/>
                            <w:lang w:val="en-US"/>
                          </w:rPr>
                          <w:alias w:val="Abstract"/>
                          <w:tag w:val="Abstract"/>
                          <w:id w:val="-292599301"/>
                          <w:lock w:val="contentLocked"/>
                          <w:showingPlcHdr/>
                          <w:dataBinding w:prefixMappings="xmlns:ns0='http://schemas.microsoft.com/office/2006/coverPageProps'" w:xpath="/ns0:CoverPageProperties[1]/ns0:Abstract[1]" w:storeItemID="{55AF091B-3C7A-41E3-B477-F2FDAA23CFDA}"/>
                          <w:text/>
                        </w:sdtPr>
                        <w:sdtEndPr/>
                        <w:sdtContent>
                          <w:r w:rsidR="009D7313" w:rsidRPr="00B36C8A">
                            <w:rPr>
                              <w:rFonts w:ascii="Arial Narrow" w:eastAsia="Times New Roman" w:hAnsi="Arial Narrow"/>
                              <w:color w:val="808080"/>
                              <w:sz w:val="18"/>
                              <w:szCs w:val="18"/>
                              <w:lang w:val="en-US"/>
                            </w:rPr>
                            <w:t>sjednici</w:t>
                          </w:r>
                        </w:sdtContent>
                      </w:sdt>
                      <w:r w:rsidR="009D7313" w:rsidRPr="00B36C8A">
                        <w:rPr>
                          <w:rFonts w:ascii="Arial Narrow" w:eastAsia="Times New Roman" w:hAnsi="Arial Narrow"/>
                          <w:sz w:val="18"/>
                          <w:szCs w:val="18"/>
                          <w:lang w:val="en-US"/>
                        </w:rPr>
                        <w:t xml:space="preserve"> </w:t>
                      </w:r>
                      <w:sdt>
                        <w:sdtPr>
                          <w:rPr>
                            <w:rFonts w:ascii="Arial Narrow" w:eastAsia="Times New Roman" w:hAnsi="Arial Narrow"/>
                            <w:color w:val="808080"/>
                            <w:sz w:val="18"/>
                            <w:szCs w:val="18"/>
                            <w:lang w:val="en-US"/>
                          </w:rPr>
                          <w:alias w:val="Sjednica"/>
                          <w:tag w:val="Upisati broj sjednice"/>
                          <w:id w:val="1699121204"/>
                          <w:lock w:val="contentLocked"/>
                        </w:sdtPr>
                        <w:sdtEndPr>
                          <w:rPr>
                            <w:rFonts w:ascii="Calibri" w:hAnsi="Calibri"/>
                            <w:color w:val="auto"/>
                          </w:rPr>
                        </w:sdtEndPr>
                        <w:sdtContent>
                          <w:r w:rsidR="009D7313" w:rsidRPr="00B36C8A">
                            <w:rPr>
                              <w:rFonts w:ascii="Arial Narrow" w:eastAsia="Times New Roman" w:hAnsi="Arial Narrow"/>
                              <w:color w:val="808080"/>
                              <w:sz w:val="18"/>
                              <w:szCs w:val="18"/>
                              <w:lang w:val="en-US"/>
                            </w:rPr>
                            <w:t>Nacionalnog savjeta za obrazovanje,</w:t>
                          </w:r>
                        </w:sdtContent>
                      </w:sdt>
                      <w:r w:rsidR="009D7313" w:rsidRPr="00B36C8A">
                        <w:rPr>
                          <w:rFonts w:eastAsia="Times New Roman"/>
                          <w:sz w:val="18"/>
                          <w:szCs w:val="18"/>
                          <w:lang w:val="en-US"/>
                        </w:rPr>
                        <w:t xml:space="preserve"> </w:t>
                      </w:r>
                      <w:sdt>
                        <w:sdtPr>
                          <w:rPr>
                            <w:rFonts w:eastAsia="Times New Roman"/>
                            <w:sz w:val="18"/>
                            <w:szCs w:val="18"/>
                            <w:lang w:val="en-US"/>
                          </w:rPr>
                          <w:alias w:val="Abstract"/>
                          <w:tag w:val="Abstract"/>
                          <w:id w:val="-2091832795"/>
                          <w:lock w:val="contentLocked"/>
                          <w:showingPlcHdr/>
                          <w:dataBinding w:prefixMappings="xmlns:ns0='http://schemas.microsoft.com/office/2006/coverPageProps'" w:xpath="/ns0:CoverPageProperties[1]/ns0:Abstract[1]" w:storeItemID="{55AF091B-3C7A-41E3-B477-F2FDAA23CFDA}"/>
                          <w:text/>
                        </w:sdtPr>
                        <w:sdtEndPr/>
                        <w:sdtContent>
                          <w:r w:rsidR="009D7313" w:rsidRPr="00B36C8A">
                            <w:rPr>
                              <w:rFonts w:ascii="Arial Narrow" w:eastAsia="Times New Roman" w:hAnsi="Arial Narrow"/>
                              <w:color w:val="808080"/>
                              <w:sz w:val="18"/>
                              <w:szCs w:val="18"/>
                              <w:lang w:val="en-US"/>
                            </w:rPr>
                            <w:t>održanoj</w:t>
                          </w:r>
                        </w:sdtContent>
                      </w:sdt>
                      <w:r w:rsidR="009D7313">
                        <w:rPr>
                          <w:rFonts w:eastAsia="Times New Roman"/>
                          <w:sz w:val="18"/>
                          <w:szCs w:val="18"/>
                          <w:lang w:val="en-US"/>
                        </w:rPr>
                        <w:t xml:space="preserve"> </w:t>
                      </w:r>
                      <w:r w:rsidR="00B1575F" w:rsidRPr="00B1575F">
                        <w:rPr>
                          <w:rFonts w:ascii="Arial Narrow" w:eastAsia="Times New Roman" w:hAnsi="Arial Narrow"/>
                          <w:color w:val="808080"/>
                          <w:sz w:val="18"/>
                          <w:szCs w:val="18"/>
                          <w:lang w:val="en-US"/>
                        </w:rPr>
                        <w:t>8. maja 2026</w:t>
                      </w:r>
                      <w:r w:rsidR="00B1575F">
                        <w:rPr>
                          <w:rFonts w:eastAsia="Times New Roman"/>
                          <w:sz w:val="18"/>
                          <w:szCs w:val="18"/>
                          <w:lang w:val="en-US"/>
                        </w:rPr>
                        <w:t xml:space="preserve"> </w:t>
                      </w:r>
                      <w:sdt>
                        <w:sdtPr>
                          <w:rPr>
                            <w:rFonts w:ascii="Arial Narrow" w:eastAsia="Times New Roman" w:hAnsi="Arial Narrow"/>
                            <w:color w:val="808080"/>
                            <w:sz w:val="18"/>
                            <w:szCs w:val="18"/>
                          </w:rPr>
                          <w:alias w:val="Upisati broj sjednice"/>
                          <w:tag w:val="Upisati broj sjednice"/>
                          <w:id w:val="478427702"/>
                        </w:sdtPr>
                        <w:sdtEndPr>
                          <w:rPr>
                            <w:rFonts w:ascii="Calibri" w:hAnsi="Calibri"/>
                            <w:color w:val="auto"/>
                          </w:rPr>
                        </w:sdtEndPr>
                        <w:sdtContent>
                          <w:r w:rsidR="009D7313">
                            <w:rPr>
                              <w:rFonts w:ascii="Arial Narrow" w:eastAsia="Times New Roman" w:hAnsi="Arial Narrow"/>
                              <w:color w:val="808080"/>
                              <w:sz w:val="18"/>
                              <w:szCs w:val="18"/>
                            </w:rPr>
                            <w:t>godine</w:t>
                          </w:r>
                        </w:sdtContent>
                      </w:sdt>
                    </w:p>
                    <w:p w14:paraId="0585599F" w14:textId="77777777" w:rsidR="009D7313" w:rsidRDefault="009D7313">
                      <w:pPr>
                        <w:pStyle w:val="NoSpacing"/>
                        <w:jc w:val="right"/>
                        <w:rPr>
                          <w:caps/>
                          <w:color w:val="262626" w:themeColor="text1" w:themeTint="D9"/>
                          <w:sz w:val="20"/>
                          <w:szCs w:val="20"/>
                        </w:rPr>
                      </w:pPr>
                    </w:p>
                  </w:txbxContent>
                </v:textbox>
                <w10:wrap type="square" anchorx="page" anchory="page"/>
              </v:shape>
            </w:pict>
          </mc:Fallback>
        </mc:AlternateContent>
      </w:r>
    </w:p>
    <w:sdt>
      <w:sdtPr>
        <w:rPr>
          <w:rFonts w:ascii="Calibri" w:eastAsia="Calibri" w:hAnsi="Calibri" w:cs="Times New Roman"/>
          <w:lang w:val="sr-Latn-ME" w:eastAsia="en-US"/>
        </w:rPr>
        <w:id w:val="-2059541866"/>
        <w:docPartObj>
          <w:docPartGallery w:val="Cover Pages"/>
          <w:docPartUnique/>
        </w:docPartObj>
      </w:sdtPr>
      <w:sdtEndPr>
        <w:rPr>
          <w:rFonts w:asciiTheme="majorHAnsi" w:eastAsiaTheme="majorEastAsia" w:hAnsiTheme="majorHAnsi" w:cstheme="majorBidi"/>
          <w:caps/>
        </w:rPr>
      </w:sdtEndPr>
      <w:sdtContent>
        <w:sdt>
          <w:sdtPr>
            <w:rPr>
              <w:rFonts w:ascii="Calibri" w:eastAsia="Calibri" w:hAnsi="Calibri" w:cs="Times New Roman"/>
              <w:lang w:val="sr-Latn-ME" w:eastAsia="en-US"/>
            </w:rPr>
            <w:id w:val="-1982066262"/>
            <w:docPartObj>
              <w:docPartGallery w:val="Cover Pages"/>
              <w:docPartUnique/>
            </w:docPartObj>
          </w:sdtPr>
          <w:sdtEndPr>
            <w:rPr>
              <w:rFonts w:ascii="Arial Narrow" w:hAnsi="Arial Narrow" w:cs="Arial"/>
              <w:b/>
              <w:sz w:val="40"/>
              <w:szCs w:val="40"/>
            </w:rPr>
          </w:sdtEndPr>
          <w:sdtContent>
            <w:sdt>
              <w:sdtPr>
                <w:rPr>
                  <w:rFonts w:ascii="Arial Narrow" w:eastAsiaTheme="majorEastAsia" w:hAnsi="Arial Narrow" w:cstheme="majorBidi"/>
                  <w:b/>
                  <w:color w:val="000000" w:themeColor="text1"/>
                  <w:sz w:val="40"/>
                  <w:szCs w:val="40"/>
                </w:rPr>
                <w:id w:val="-1116126963"/>
                <w:lock w:val="contentLocked"/>
                <w:placeholder>
                  <w:docPart w:val="FE74EC0D898D4010A79853A6F170075E"/>
                </w:placeholder>
              </w:sdtPr>
              <w:sdtEndPr/>
              <w:sdtContent>
                <w:sdt>
                  <w:sdtPr>
                    <w:rPr>
                      <w:rFonts w:ascii="Arial Narrow" w:eastAsiaTheme="majorEastAsia" w:hAnsi="Arial Narrow" w:cstheme="majorBidi"/>
                      <w:b/>
                      <w:color w:val="000000" w:themeColor="text1"/>
                      <w:sz w:val="40"/>
                      <w:szCs w:val="40"/>
                    </w:rPr>
                    <w:alias w:val="Title"/>
                    <w:tag w:val=""/>
                    <w:id w:val="-1476986296"/>
                    <w:lock w:val="sdtContentLocked"/>
                    <w:dataBinding w:prefixMappings="xmlns:ns0='http://purl.org/dc/elements/1.1/' xmlns:ns1='http://schemas.openxmlformats.org/package/2006/metadata/core-properties' " w:xpath="/ns1:coreProperties[1]/ns0:title[1]" w:storeItemID="{6C3C8BC8-F283-45AE-878A-BAB7291924A1}"/>
                    <w:text/>
                  </w:sdtPr>
                  <w:sdtEndPr/>
                  <w:sdtContent>
                    <w:p w14:paraId="642CF3F6" w14:textId="77777777" w:rsidR="00AE28CA" w:rsidRPr="00667C10" w:rsidRDefault="001C395F" w:rsidP="0023225A">
                      <w:pPr>
                        <w:pStyle w:val="NoSpacing"/>
                        <w:pBdr>
                          <w:bottom w:val="single" w:sz="6" w:space="4" w:color="7F7F7F" w:themeColor="text1" w:themeTint="80"/>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lang w:val="sr-Latn-ME"/>
                        </w:rPr>
                        <w:t>OBRAZOVNI PROGRAM</w:t>
                      </w:r>
                    </w:p>
                  </w:sdtContent>
                </w:sdt>
              </w:sdtContent>
            </w:sdt>
            <w:p w14:paraId="2B9817E8" w14:textId="60B76316" w:rsidR="00AE28CA" w:rsidRPr="00200969" w:rsidRDefault="00115DEC" w:rsidP="0023225A">
              <w:pPr>
                <w:spacing w:before="240" w:after="0" w:line="240" w:lineRule="auto"/>
                <w:jc w:val="right"/>
                <w:rPr>
                  <w:rFonts w:ascii="Times New Roman" w:hAnsi="Times New Roman"/>
                  <w:sz w:val="24"/>
                  <w:szCs w:val="24"/>
                  <w:lang w:val="en-GB"/>
                </w:rPr>
              </w:pPr>
              <w:sdt>
                <w:sdtPr>
                  <w:rPr>
                    <w:rStyle w:val="Style18"/>
                  </w:rPr>
                  <w:alias w:val="Subtitle"/>
                  <w:tag w:val=""/>
                  <w:id w:val="157346227"/>
                  <w:placeholder>
                    <w:docPart w:val="C639059C79D7420CA5F869EC19411A9C"/>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Calibri" w:hAnsi="Calibri"/>
                    <w:b w:val="0"/>
                    <w:caps w:val="0"/>
                    <w:color w:val="1F497D" w:themeColor="text2"/>
                    <w:sz w:val="36"/>
                    <w:szCs w:val="36"/>
                  </w:rPr>
                </w:sdtEndPr>
                <w:sdtContent>
                  <w:r w:rsidR="00811623">
                    <w:rPr>
                      <w:rStyle w:val="Style18"/>
                    </w:rPr>
                    <w:t xml:space="preserve">tehničar </w:t>
                  </w:r>
                  <w:r w:rsidR="009938B1">
                    <w:rPr>
                      <w:rStyle w:val="Style18"/>
                    </w:rPr>
                    <w:t>GASTRONOM</w:t>
                  </w:r>
                  <w:r w:rsidR="00811623">
                    <w:rPr>
                      <w:rStyle w:val="Style18"/>
                    </w:rPr>
                    <w:t>ije</w:t>
                  </w:r>
                </w:sdtContent>
              </w:sdt>
              <w:r w:rsidR="00AE28CA">
                <w:rPr>
                  <w:noProof/>
                  <w:lang w:val="en-US"/>
                </w:rPr>
                <mc:AlternateContent>
                  <mc:Choice Requires="wpg">
                    <w:drawing>
                      <wp:anchor distT="0" distB="0" distL="114300" distR="114300" simplePos="0" relativeHeight="251654144" behindDoc="0" locked="0" layoutInCell="1" allowOverlap="1" wp14:anchorId="018C5572" wp14:editId="7FB6B2BA">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rgbClr val="BF9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8C2A3A3" id="Group 114" o:spid="_x0000_s1026" style="position:absolute;margin-left:0;margin-top:0;width:18pt;height:10in;z-index:25165414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" fillcolor="#c00000"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" fillcolor="#bf9000" stroked="f" strokeweight="2pt">
                          <o:lock v:ext="edit" aspectratio="t"/>
                        </v:rect>
                        <w10:wrap anchorx="page" anchory="page"/>
                      </v:group>
                    </w:pict>
                  </mc:Fallback>
                </mc:AlternateContent>
              </w:r>
            </w:p>
          </w:sdtContent>
        </w:sdt>
        <w:p w14:paraId="04D9FC92" w14:textId="77777777" w:rsidR="0095419C" w:rsidRPr="00AE28CA" w:rsidRDefault="00AE28CA" w:rsidP="00AE28CA">
          <w:pPr>
            <w:spacing w:after="160" w:line="259" w:lineRule="auto"/>
            <w:rPr>
              <w:rFonts w:ascii="Arial Narrow" w:hAnsi="Arial Narrow" w:cs="Arial"/>
              <w:b/>
              <w:sz w:val="40"/>
              <w:szCs w:val="40"/>
            </w:rPr>
          </w:pPr>
          <w:r>
            <w:rPr>
              <w:rFonts w:ascii="Arial Narrow" w:hAnsi="Arial Narrow" w:cs="Arial"/>
              <w:b/>
              <w:sz w:val="40"/>
              <w:szCs w:val="40"/>
            </w:rPr>
            <w:br w:type="page"/>
          </w:r>
        </w:p>
      </w:sdtContent>
    </w:sdt>
    <w:sdt>
      <w:sdtPr>
        <w:rPr>
          <w:rFonts w:ascii="Calibri" w:eastAsia="Calibri" w:hAnsi="Calibri" w:cs="Times New Roman"/>
          <w:b w:val="0"/>
          <w:bCs w:val="0"/>
          <w:color w:val="auto"/>
          <w:sz w:val="22"/>
          <w:szCs w:val="22"/>
          <w:lang w:val="sr-Latn-ME" w:eastAsia="en-US"/>
        </w:rPr>
        <w:id w:val="397251548"/>
        <w:docPartObj>
          <w:docPartGallery w:val="Table of Contents"/>
          <w:docPartUnique/>
        </w:docPartObj>
      </w:sdtPr>
      <w:sdtEndPr>
        <w:rPr>
          <w:noProof/>
        </w:rPr>
      </w:sdtEndPr>
      <w:sdtContent>
        <w:sdt>
          <w:sdtPr>
            <w:rPr>
              <w:rFonts w:ascii="Calibri" w:eastAsia="Calibri" w:hAnsi="Calibri" w:cs="Times New Roman"/>
              <w:b w:val="0"/>
              <w:bCs w:val="0"/>
              <w:color w:val="auto"/>
              <w:sz w:val="22"/>
              <w:szCs w:val="22"/>
              <w:lang w:val="sr-Latn-ME" w:eastAsia="en-US"/>
            </w:rPr>
            <w:id w:val="1750230356"/>
            <w:lock w:val="sdtContentLocked"/>
            <w:placeholder>
              <w:docPart w:val="DefaultPlaceholder_1081868574"/>
            </w:placeholder>
          </w:sdtPr>
          <w:sdtEndPr>
            <w:rPr>
              <w:rFonts w:ascii="Arial Narrow" w:eastAsia="Times New Roman" w:hAnsi="Arial Narrow"/>
              <w:b/>
              <w:color w:val="000000" w:themeColor="text1"/>
              <w:sz w:val="28"/>
              <w:szCs w:val="28"/>
              <w:lang w:val="en-US"/>
            </w:rPr>
          </w:sdtEndPr>
          <w:sdtContent>
            <w:p w14:paraId="39BB25FC" w14:textId="77777777" w:rsidR="001612F0" w:rsidRPr="0039302D" w:rsidRDefault="0039302D" w:rsidP="00063E36">
              <w:pPr>
                <w:pStyle w:val="TOCHeading"/>
                <w:pBdr>
                  <w:bottom w:val="single" w:sz="4" w:space="1" w:color="C00000"/>
                </w:pBdr>
                <w:spacing w:before="0" w:after="960" w:line="240" w:lineRule="auto"/>
                <w:jc w:val="both"/>
                <w:rPr>
                  <w:rFonts w:ascii="Arial Narrow" w:eastAsia="Times New Roman" w:hAnsi="Arial Narrow" w:cs="Times New Roman"/>
                  <w:bCs w:val="0"/>
                  <w:color w:val="000000" w:themeColor="text1"/>
                  <w:lang w:eastAsia="en-US"/>
                </w:rPr>
              </w:pPr>
              <w:r w:rsidRPr="0039302D">
                <w:rPr>
                  <w:rFonts w:ascii="Arial Narrow" w:eastAsia="Times New Roman" w:hAnsi="Arial Narrow" w:cs="Times New Roman"/>
                  <w:bCs w:val="0"/>
                  <w:color w:val="000000" w:themeColor="text1"/>
                  <w:lang w:eastAsia="en-US"/>
                </w:rPr>
                <w:t>SADRŽAJ</w:t>
              </w:r>
            </w:p>
          </w:sdtContent>
        </w:sdt>
        <w:p w14:paraId="6F7717C6" w14:textId="6C9FCA03" w:rsidR="00136C34" w:rsidRPr="00136C34" w:rsidRDefault="00276784">
          <w:pPr>
            <w:pStyle w:val="TOC1"/>
            <w:rPr>
              <w:rFonts w:asciiTheme="minorHAnsi" w:eastAsiaTheme="minorEastAsia" w:hAnsiTheme="minorHAnsi" w:cstheme="minorBidi"/>
              <w:noProof/>
              <w:lang w:val="en-US"/>
            </w:rPr>
          </w:pPr>
          <w:r w:rsidRPr="00AE74CE">
            <w:fldChar w:fldCharType="begin"/>
          </w:r>
          <w:r w:rsidRPr="00AE74CE">
            <w:instrText xml:space="preserve"> TOC \o "1-3" \h \z \u </w:instrText>
          </w:r>
          <w:r w:rsidRPr="00AE74CE">
            <w:fldChar w:fldCharType="separate"/>
          </w:r>
          <w:hyperlink w:anchor="_Toc227317955" w:history="1">
            <w:r w:rsidR="00136C34" w:rsidRPr="00136C34">
              <w:rPr>
                <w:rStyle w:val="Hyperlink"/>
                <w:noProof/>
              </w:rPr>
              <w:t>I OPŠTI DIO OBRAZOVNOG PROGRAMA</w:t>
            </w:r>
            <w:r w:rsidR="00136C34" w:rsidRPr="00136C34">
              <w:rPr>
                <w:noProof/>
                <w:webHidden/>
              </w:rPr>
              <w:tab/>
            </w:r>
            <w:r w:rsidR="00136C34" w:rsidRPr="00136C34">
              <w:rPr>
                <w:noProof/>
                <w:webHidden/>
              </w:rPr>
              <w:fldChar w:fldCharType="begin"/>
            </w:r>
            <w:r w:rsidR="00136C34" w:rsidRPr="00136C34">
              <w:rPr>
                <w:noProof/>
                <w:webHidden/>
              </w:rPr>
              <w:instrText xml:space="preserve"> PAGEREF _Toc227317955 \h </w:instrText>
            </w:r>
            <w:r w:rsidR="00136C34" w:rsidRPr="00136C34">
              <w:rPr>
                <w:noProof/>
                <w:webHidden/>
              </w:rPr>
            </w:r>
            <w:r w:rsidR="00136C34" w:rsidRPr="00136C34">
              <w:rPr>
                <w:noProof/>
                <w:webHidden/>
              </w:rPr>
              <w:fldChar w:fldCharType="separate"/>
            </w:r>
            <w:r w:rsidR="00136C34" w:rsidRPr="00136C34">
              <w:rPr>
                <w:noProof/>
                <w:webHidden/>
              </w:rPr>
              <w:t>3</w:t>
            </w:r>
            <w:r w:rsidR="00136C34" w:rsidRPr="00136C34">
              <w:rPr>
                <w:noProof/>
                <w:webHidden/>
              </w:rPr>
              <w:fldChar w:fldCharType="end"/>
            </w:r>
          </w:hyperlink>
        </w:p>
        <w:p w14:paraId="46D80063" w14:textId="63E12FC2" w:rsidR="00136C34" w:rsidRPr="00136C34" w:rsidRDefault="00115DEC">
          <w:pPr>
            <w:pStyle w:val="TOC1"/>
            <w:rPr>
              <w:rFonts w:asciiTheme="minorHAnsi" w:eastAsiaTheme="minorEastAsia" w:hAnsiTheme="minorHAnsi" w:cstheme="minorBidi"/>
              <w:noProof/>
              <w:lang w:val="en-US"/>
            </w:rPr>
          </w:pPr>
          <w:hyperlink w:anchor="_Toc227317956" w:history="1">
            <w:r w:rsidR="00136C34" w:rsidRPr="00136C34">
              <w:rPr>
                <w:rStyle w:val="Hyperlink"/>
                <w:noProof/>
              </w:rPr>
              <w:t xml:space="preserve">1. OPŠTE INFORMACIJE O OBRAZOVNOM PROGRAMU </w:t>
            </w:r>
            <w:r w:rsidR="00136C34" w:rsidRPr="00136C34">
              <w:rPr>
                <w:noProof/>
                <w:webHidden/>
              </w:rPr>
              <w:tab/>
            </w:r>
            <w:r w:rsidR="00136C34" w:rsidRPr="00136C34">
              <w:rPr>
                <w:noProof/>
                <w:webHidden/>
              </w:rPr>
              <w:fldChar w:fldCharType="begin"/>
            </w:r>
            <w:r w:rsidR="00136C34" w:rsidRPr="00136C34">
              <w:rPr>
                <w:noProof/>
                <w:webHidden/>
              </w:rPr>
              <w:instrText xml:space="preserve"> PAGEREF _Toc227317956 \h </w:instrText>
            </w:r>
            <w:r w:rsidR="00136C34" w:rsidRPr="00136C34">
              <w:rPr>
                <w:noProof/>
                <w:webHidden/>
              </w:rPr>
            </w:r>
            <w:r w:rsidR="00136C34" w:rsidRPr="00136C34">
              <w:rPr>
                <w:noProof/>
                <w:webHidden/>
              </w:rPr>
              <w:fldChar w:fldCharType="separate"/>
            </w:r>
            <w:r w:rsidR="00136C34" w:rsidRPr="00136C34">
              <w:rPr>
                <w:noProof/>
                <w:webHidden/>
              </w:rPr>
              <w:t>3</w:t>
            </w:r>
            <w:r w:rsidR="00136C34" w:rsidRPr="00136C34">
              <w:rPr>
                <w:noProof/>
                <w:webHidden/>
              </w:rPr>
              <w:fldChar w:fldCharType="end"/>
            </w:r>
          </w:hyperlink>
        </w:p>
        <w:p w14:paraId="6793C0BC" w14:textId="739C8164" w:rsidR="00136C34" w:rsidRPr="00136C34" w:rsidRDefault="00115DEC">
          <w:pPr>
            <w:pStyle w:val="TOC1"/>
            <w:rPr>
              <w:rFonts w:asciiTheme="minorHAnsi" w:eastAsiaTheme="minorEastAsia" w:hAnsiTheme="minorHAnsi" w:cstheme="minorBidi"/>
              <w:noProof/>
              <w:lang w:val="en-US"/>
            </w:rPr>
          </w:pPr>
          <w:hyperlink w:anchor="_Toc227317957" w:history="1">
            <w:r w:rsidR="00136C34" w:rsidRPr="00136C34">
              <w:rPr>
                <w:rStyle w:val="Hyperlink"/>
                <w:noProof/>
              </w:rPr>
              <w:t>2. NASTAVNI PLAN</w:t>
            </w:r>
            <w:r w:rsidR="00136C34" w:rsidRPr="00136C34">
              <w:rPr>
                <w:noProof/>
                <w:webHidden/>
              </w:rPr>
              <w:tab/>
            </w:r>
            <w:r w:rsidR="00136C34" w:rsidRPr="00136C34">
              <w:rPr>
                <w:noProof/>
                <w:webHidden/>
              </w:rPr>
              <w:fldChar w:fldCharType="begin"/>
            </w:r>
            <w:r w:rsidR="00136C34" w:rsidRPr="00136C34">
              <w:rPr>
                <w:noProof/>
                <w:webHidden/>
              </w:rPr>
              <w:instrText xml:space="preserve"> PAGEREF _Toc227317957 \h </w:instrText>
            </w:r>
            <w:r w:rsidR="00136C34" w:rsidRPr="00136C34">
              <w:rPr>
                <w:noProof/>
                <w:webHidden/>
              </w:rPr>
            </w:r>
            <w:r w:rsidR="00136C34" w:rsidRPr="00136C34">
              <w:rPr>
                <w:noProof/>
                <w:webHidden/>
              </w:rPr>
              <w:fldChar w:fldCharType="separate"/>
            </w:r>
            <w:r w:rsidR="00136C34" w:rsidRPr="00136C34">
              <w:rPr>
                <w:noProof/>
                <w:webHidden/>
              </w:rPr>
              <w:t>6</w:t>
            </w:r>
            <w:r w:rsidR="00136C34" w:rsidRPr="00136C34">
              <w:rPr>
                <w:noProof/>
                <w:webHidden/>
              </w:rPr>
              <w:fldChar w:fldCharType="end"/>
            </w:r>
          </w:hyperlink>
        </w:p>
        <w:p w14:paraId="2A55E648" w14:textId="293A05F4" w:rsidR="00136C34" w:rsidRPr="00136C34" w:rsidRDefault="00115DEC">
          <w:pPr>
            <w:pStyle w:val="TOC1"/>
            <w:rPr>
              <w:rFonts w:asciiTheme="minorHAnsi" w:eastAsiaTheme="minorEastAsia" w:hAnsiTheme="minorHAnsi" w:cstheme="minorBidi"/>
              <w:noProof/>
              <w:lang w:val="en-US"/>
            </w:rPr>
          </w:pPr>
          <w:hyperlink w:anchor="_Toc227317958" w:history="1">
            <w:r w:rsidR="00136C34" w:rsidRPr="00136C34">
              <w:rPr>
                <w:rStyle w:val="Hyperlink"/>
                <w:noProof/>
              </w:rPr>
              <w:t>II POSEBNI DIO OBRAZOVNOG PROGRAMA</w:t>
            </w:r>
            <w:r w:rsidR="00136C34" w:rsidRPr="00136C34">
              <w:rPr>
                <w:noProof/>
                <w:webHidden/>
              </w:rPr>
              <w:tab/>
            </w:r>
            <w:r w:rsidR="00136C34" w:rsidRPr="00136C34">
              <w:rPr>
                <w:noProof/>
                <w:webHidden/>
              </w:rPr>
              <w:fldChar w:fldCharType="begin"/>
            </w:r>
            <w:r w:rsidR="00136C34" w:rsidRPr="00136C34">
              <w:rPr>
                <w:noProof/>
                <w:webHidden/>
              </w:rPr>
              <w:instrText xml:space="preserve"> PAGEREF _Toc227317958 \h </w:instrText>
            </w:r>
            <w:r w:rsidR="00136C34" w:rsidRPr="00136C34">
              <w:rPr>
                <w:noProof/>
                <w:webHidden/>
              </w:rPr>
            </w:r>
            <w:r w:rsidR="00136C34" w:rsidRPr="00136C34">
              <w:rPr>
                <w:noProof/>
                <w:webHidden/>
              </w:rPr>
              <w:fldChar w:fldCharType="separate"/>
            </w:r>
            <w:r w:rsidR="00136C34" w:rsidRPr="00136C34">
              <w:rPr>
                <w:noProof/>
                <w:webHidden/>
              </w:rPr>
              <w:t>8</w:t>
            </w:r>
            <w:r w:rsidR="00136C34" w:rsidRPr="00136C34">
              <w:rPr>
                <w:noProof/>
                <w:webHidden/>
              </w:rPr>
              <w:fldChar w:fldCharType="end"/>
            </w:r>
          </w:hyperlink>
        </w:p>
        <w:p w14:paraId="3C7026E8" w14:textId="3FEB5C6B" w:rsidR="00136C34" w:rsidRPr="00136C34" w:rsidRDefault="00115DEC">
          <w:pPr>
            <w:pStyle w:val="TOC1"/>
            <w:rPr>
              <w:rFonts w:asciiTheme="minorHAnsi" w:eastAsiaTheme="minorEastAsia" w:hAnsiTheme="minorHAnsi" w:cstheme="minorBidi"/>
              <w:noProof/>
              <w:lang w:val="en-US"/>
            </w:rPr>
          </w:pPr>
          <w:hyperlink w:anchor="_Toc227317959" w:history="1">
            <w:r w:rsidR="00136C34" w:rsidRPr="00136C34">
              <w:rPr>
                <w:rStyle w:val="Hyperlink"/>
                <w:noProof/>
              </w:rPr>
              <w:t>3. MODULI</w:t>
            </w:r>
            <w:r w:rsidR="00136C34" w:rsidRPr="00136C34">
              <w:rPr>
                <w:noProof/>
                <w:webHidden/>
              </w:rPr>
              <w:tab/>
            </w:r>
            <w:r w:rsidR="00136C34" w:rsidRPr="00136C34">
              <w:rPr>
                <w:noProof/>
                <w:webHidden/>
              </w:rPr>
              <w:fldChar w:fldCharType="begin"/>
            </w:r>
            <w:r w:rsidR="00136C34" w:rsidRPr="00136C34">
              <w:rPr>
                <w:noProof/>
                <w:webHidden/>
              </w:rPr>
              <w:instrText xml:space="preserve"> PAGEREF _Toc227317959 \h </w:instrText>
            </w:r>
            <w:r w:rsidR="00136C34" w:rsidRPr="00136C34">
              <w:rPr>
                <w:noProof/>
                <w:webHidden/>
              </w:rPr>
            </w:r>
            <w:r w:rsidR="00136C34" w:rsidRPr="00136C34">
              <w:rPr>
                <w:noProof/>
                <w:webHidden/>
              </w:rPr>
              <w:fldChar w:fldCharType="separate"/>
            </w:r>
            <w:r w:rsidR="00136C34" w:rsidRPr="00136C34">
              <w:rPr>
                <w:noProof/>
                <w:webHidden/>
              </w:rPr>
              <w:t>8</w:t>
            </w:r>
            <w:r w:rsidR="00136C34" w:rsidRPr="00136C34">
              <w:rPr>
                <w:noProof/>
                <w:webHidden/>
              </w:rPr>
              <w:fldChar w:fldCharType="end"/>
            </w:r>
          </w:hyperlink>
        </w:p>
        <w:p w14:paraId="35916873" w14:textId="53FAD886" w:rsidR="00136C34" w:rsidRPr="00136C34" w:rsidRDefault="00115DEC">
          <w:pPr>
            <w:pStyle w:val="TOC2"/>
            <w:rPr>
              <w:rFonts w:asciiTheme="minorHAnsi" w:eastAsiaTheme="minorEastAsia" w:hAnsiTheme="minorHAnsi" w:cstheme="minorBidi"/>
              <w:b w:val="0"/>
              <w:lang w:val="en-US"/>
            </w:rPr>
          </w:pPr>
          <w:hyperlink w:anchor="_Toc227317960" w:history="1">
            <w:r w:rsidR="00136C34" w:rsidRPr="00136C34">
              <w:rPr>
                <w:rStyle w:val="Hyperlink"/>
                <w:b w:val="0"/>
                <w:caps/>
              </w:rPr>
              <w:t xml:space="preserve">3.1. OPŠTEOBRAZOVNI MODUL </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_Toc227317960 \h </w:instrText>
            </w:r>
            <w:r w:rsidR="00136C34" w:rsidRPr="00136C34">
              <w:rPr>
                <w:b w:val="0"/>
                <w:webHidden/>
              </w:rPr>
            </w:r>
            <w:r w:rsidR="00136C34" w:rsidRPr="00136C34">
              <w:rPr>
                <w:b w:val="0"/>
                <w:webHidden/>
              </w:rPr>
              <w:fldChar w:fldCharType="separate"/>
            </w:r>
            <w:r w:rsidR="00136C34" w:rsidRPr="00136C34">
              <w:rPr>
                <w:b w:val="0"/>
                <w:webHidden/>
              </w:rPr>
              <w:t>8</w:t>
            </w:r>
            <w:r w:rsidR="00136C34" w:rsidRPr="00136C34">
              <w:rPr>
                <w:b w:val="0"/>
                <w:webHidden/>
              </w:rPr>
              <w:fldChar w:fldCharType="end"/>
            </w:r>
          </w:hyperlink>
        </w:p>
        <w:p w14:paraId="2660D946" w14:textId="2249F454" w:rsidR="00136C34" w:rsidRPr="00136C34" w:rsidRDefault="00115DEC">
          <w:pPr>
            <w:pStyle w:val="TOC2"/>
            <w:rPr>
              <w:rFonts w:asciiTheme="minorHAnsi" w:eastAsiaTheme="minorEastAsia" w:hAnsiTheme="minorHAnsi" w:cstheme="minorBidi"/>
              <w:b w:val="0"/>
              <w:lang w:val="en-US"/>
            </w:rPr>
          </w:pPr>
          <w:hyperlink w:anchor="_Toc227317961" w:history="1">
            <w:r w:rsidR="00136C34" w:rsidRPr="00136C34">
              <w:rPr>
                <w:rStyle w:val="Hyperlink"/>
                <w:b w:val="0"/>
                <w:caps/>
              </w:rPr>
              <w:t>3.2. STRUČNI</w:t>
            </w:r>
            <w:r w:rsidR="00136C34" w:rsidRPr="00136C34">
              <w:rPr>
                <w:rStyle w:val="Hyperlink"/>
                <w:b w:val="0"/>
              </w:rPr>
              <w:t xml:space="preserve"> MODULI</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_Toc227317961 \h </w:instrText>
            </w:r>
            <w:r w:rsidR="00136C34" w:rsidRPr="00136C34">
              <w:rPr>
                <w:b w:val="0"/>
                <w:webHidden/>
              </w:rPr>
            </w:r>
            <w:r w:rsidR="00136C34" w:rsidRPr="00136C34">
              <w:rPr>
                <w:b w:val="0"/>
                <w:webHidden/>
              </w:rPr>
              <w:fldChar w:fldCharType="separate"/>
            </w:r>
            <w:r w:rsidR="00136C34" w:rsidRPr="00136C34">
              <w:rPr>
                <w:b w:val="0"/>
                <w:webHidden/>
              </w:rPr>
              <w:t>9</w:t>
            </w:r>
            <w:r w:rsidR="00136C34" w:rsidRPr="00136C34">
              <w:rPr>
                <w:b w:val="0"/>
                <w:webHidden/>
              </w:rPr>
              <w:fldChar w:fldCharType="end"/>
            </w:r>
          </w:hyperlink>
        </w:p>
        <w:p w14:paraId="6C7C0F92" w14:textId="46DFCA43" w:rsidR="00136C34" w:rsidRPr="00136C34" w:rsidRDefault="00115DEC">
          <w:pPr>
            <w:pStyle w:val="TOC2"/>
            <w:rPr>
              <w:rFonts w:asciiTheme="minorHAnsi" w:eastAsiaTheme="minorEastAsia" w:hAnsiTheme="minorHAnsi" w:cstheme="minorBidi"/>
              <w:b w:val="0"/>
              <w:lang w:val="en-US"/>
            </w:rPr>
          </w:pPr>
          <w:hyperlink w:anchor="_Toc227317962" w:history="1">
            <w:r w:rsidR="00136C34" w:rsidRPr="00136C34">
              <w:rPr>
                <w:rStyle w:val="Hyperlink"/>
                <w:b w:val="0"/>
              </w:rPr>
              <w:t>3.2.1. UVOD U KUVARSTVO</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_Toc227317962 \h </w:instrText>
            </w:r>
            <w:r w:rsidR="00136C34" w:rsidRPr="00136C34">
              <w:rPr>
                <w:b w:val="0"/>
                <w:webHidden/>
              </w:rPr>
            </w:r>
            <w:r w:rsidR="00136C34" w:rsidRPr="00136C34">
              <w:rPr>
                <w:b w:val="0"/>
                <w:webHidden/>
              </w:rPr>
              <w:fldChar w:fldCharType="separate"/>
            </w:r>
            <w:r w:rsidR="00136C34" w:rsidRPr="00136C34">
              <w:rPr>
                <w:b w:val="0"/>
                <w:webHidden/>
              </w:rPr>
              <w:t>9</w:t>
            </w:r>
            <w:r w:rsidR="00136C34" w:rsidRPr="00136C34">
              <w:rPr>
                <w:b w:val="0"/>
                <w:webHidden/>
              </w:rPr>
              <w:fldChar w:fldCharType="end"/>
            </w:r>
          </w:hyperlink>
        </w:p>
        <w:p w14:paraId="6E6E3644" w14:textId="6CD4BBB7" w:rsidR="00136C34" w:rsidRPr="00136C34" w:rsidRDefault="00115DEC">
          <w:pPr>
            <w:pStyle w:val="TOC2"/>
            <w:rPr>
              <w:rFonts w:asciiTheme="minorHAnsi" w:eastAsiaTheme="minorEastAsia" w:hAnsiTheme="minorHAnsi" w:cstheme="minorBidi"/>
              <w:b w:val="0"/>
              <w:lang w:val="en-US"/>
            </w:rPr>
          </w:pPr>
          <w:hyperlink w:anchor="_Toc227317963" w:history="1">
            <w:r w:rsidR="00136C34" w:rsidRPr="00136C34">
              <w:rPr>
                <w:rStyle w:val="Hyperlink"/>
                <w:b w:val="0"/>
                <w:bCs/>
                <w:caps/>
                <w:lang w:val="sl-SI" w:eastAsia="sl-SI"/>
              </w:rPr>
              <w:t xml:space="preserve">3.2.2. </w:t>
            </w:r>
            <w:r w:rsidR="00136C34" w:rsidRPr="00136C34">
              <w:rPr>
                <w:rStyle w:val="Hyperlink"/>
                <w:b w:val="0"/>
                <w:bCs/>
                <w:lang w:eastAsia="sl-SI"/>
              </w:rPr>
              <w:t>JEDNOSTAVNA JELA OD POVRĆA I JAJA</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_Toc227317963 \h </w:instrText>
            </w:r>
            <w:r w:rsidR="00136C34" w:rsidRPr="00136C34">
              <w:rPr>
                <w:b w:val="0"/>
                <w:webHidden/>
              </w:rPr>
            </w:r>
            <w:r w:rsidR="00136C34" w:rsidRPr="00136C34">
              <w:rPr>
                <w:b w:val="0"/>
                <w:webHidden/>
              </w:rPr>
              <w:fldChar w:fldCharType="separate"/>
            </w:r>
            <w:r w:rsidR="00136C34" w:rsidRPr="00136C34">
              <w:rPr>
                <w:b w:val="0"/>
                <w:webHidden/>
              </w:rPr>
              <w:t>17</w:t>
            </w:r>
            <w:r w:rsidR="00136C34" w:rsidRPr="00136C34">
              <w:rPr>
                <w:b w:val="0"/>
                <w:webHidden/>
              </w:rPr>
              <w:fldChar w:fldCharType="end"/>
            </w:r>
          </w:hyperlink>
        </w:p>
        <w:p w14:paraId="1524D401" w14:textId="7DC08815" w:rsidR="00136C34" w:rsidRPr="00136C34" w:rsidRDefault="00115DEC">
          <w:pPr>
            <w:pStyle w:val="TOC2"/>
            <w:rPr>
              <w:rFonts w:asciiTheme="minorHAnsi" w:eastAsiaTheme="minorEastAsia" w:hAnsiTheme="minorHAnsi" w:cstheme="minorBidi"/>
              <w:b w:val="0"/>
              <w:lang w:val="en-US"/>
            </w:rPr>
          </w:pPr>
          <w:hyperlink w:anchor="_Toc227317964" w:history="1">
            <w:r w:rsidR="00136C34" w:rsidRPr="00136C34">
              <w:rPr>
                <w:rStyle w:val="Hyperlink"/>
                <w:b w:val="0"/>
              </w:rPr>
              <w:t>3.2.3. HIGIJENA U KUHINJSKOM BLOKU</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_Toc227317964 \h </w:instrText>
            </w:r>
            <w:r w:rsidR="00136C34" w:rsidRPr="00136C34">
              <w:rPr>
                <w:b w:val="0"/>
                <w:webHidden/>
              </w:rPr>
            </w:r>
            <w:r w:rsidR="00136C34" w:rsidRPr="00136C34">
              <w:rPr>
                <w:b w:val="0"/>
                <w:webHidden/>
              </w:rPr>
              <w:fldChar w:fldCharType="separate"/>
            </w:r>
            <w:r w:rsidR="00136C34" w:rsidRPr="00136C34">
              <w:rPr>
                <w:b w:val="0"/>
                <w:webHidden/>
              </w:rPr>
              <w:t>25</w:t>
            </w:r>
            <w:r w:rsidR="00136C34" w:rsidRPr="00136C34">
              <w:rPr>
                <w:b w:val="0"/>
                <w:webHidden/>
              </w:rPr>
              <w:fldChar w:fldCharType="end"/>
            </w:r>
          </w:hyperlink>
        </w:p>
        <w:p w14:paraId="40E5E33C" w14:textId="2B213879" w:rsidR="00136C34" w:rsidRPr="00136C34" w:rsidRDefault="00115DEC">
          <w:pPr>
            <w:pStyle w:val="TOC2"/>
            <w:rPr>
              <w:rFonts w:asciiTheme="minorHAnsi" w:eastAsiaTheme="minorEastAsia" w:hAnsiTheme="minorHAnsi" w:cstheme="minorBidi"/>
              <w:b w:val="0"/>
              <w:lang w:val="en-US"/>
            </w:rPr>
          </w:pPr>
          <w:hyperlink w:anchor="_Toc227317965" w:history="1">
            <w:r w:rsidR="00136C34" w:rsidRPr="00136C34">
              <w:rPr>
                <w:rStyle w:val="Hyperlink"/>
                <w:b w:val="0"/>
                <w:bCs/>
                <w:caps/>
                <w:lang w:val="sl-SI" w:eastAsia="sl-SI"/>
              </w:rPr>
              <w:t>3.2.4. OSNOVE UGOSTITELJSTVA</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_Toc227317965 \h </w:instrText>
            </w:r>
            <w:r w:rsidR="00136C34" w:rsidRPr="00136C34">
              <w:rPr>
                <w:b w:val="0"/>
                <w:webHidden/>
              </w:rPr>
            </w:r>
            <w:r w:rsidR="00136C34" w:rsidRPr="00136C34">
              <w:rPr>
                <w:b w:val="0"/>
                <w:webHidden/>
              </w:rPr>
              <w:fldChar w:fldCharType="separate"/>
            </w:r>
            <w:r w:rsidR="00136C34" w:rsidRPr="00136C34">
              <w:rPr>
                <w:b w:val="0"/>
                <w:webHidden/>
              </w:rPr>
              <w:t>32</w:t>
            </w:r>
            <w:r w:rsidR="00136C34" w:rsidRPr="00136C34">
              <w:rPr>
                <w:b w:val="0"/>
                <w:webHidden/>
              </w:rPr>
              <w:fldChar w:fldCharType="end"/>
            </w:r>
          </w:hyperlink>
        </w:p>
        <w:p w14:paraId="4E4B4977" w14:textId="391036CF" w:rsidR="00136C34" w:rsidRPr="00136C34" w:rsidRDefault="00115DEC">
          <w:pPr>
            <w:pStyle w:val="TOC2"/>
            <w:rPr>
              <w:rFonts w:asciiTheme="minorHAnsi" w:eastAsiaTheme="minorEastAsia" w:hAnsiTheme="minorHAnsi" w:cstheme="minorBidi"/>
              <w:b w:val="0"/>
              <w:lang w:val="en-US"/>
            </w:rPr>
          </w:pPr>
          <w:hyperlink w:anchor="_Toc227317966" w:history="1">
            <w:r w:rsidR="00136C34" w:rsidRPr="00136C34">
              <w:rPr>
                <w:rStyle w:val="Hyperlink"/>
                <w:b w:val="0"/>
                <w:bCs/>
                <w:caps/>
                <w:lang w:val="sl-SI" w:eastAsia="sl-SI"/>
              </w:rPr>
              <w:t xml:space="preserve">3.2.5. </w:t>
            </w:r>
            <w:r w:rsidR="00136C34" w:rsidRPr="00136C34">
              <w:rPr>
                <w:rStyle w:val="Hyperlink"/>
                <w:b w:val="0"/>
                <w:bCs/>
                <w:lang w:val="sl-SI" w:eastAsia="sl-SI"/>
              </w:rPr>
              <w:t>FONDOVI, SUPE I ČORBE</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_Toc227317966 \h </w:instrText>
            </w:r>
            <w:r w:rsidR="00136C34" w:rsidRPr="00136C34">
              <w:rPr>
                <w:b w:val="0"/>
                <w:webHidden/>
              </w:rPr>
            </w:r>
            <w:r w:rsidR="00136C34" w:rsidRPr="00136C34">
              <w:rPr>
                <w:b w:val="0"/>
                <w:webHidden/>
              </w:rPr>
              <w:fldChar w:fldCharType="separate"/>
            </w:r>
            <w:r w:rsidR="00136C34" w:rsidRPr="00136C34">
              <w:rPr>
                <w:b w:val="0"/>
                <w:webHidden/>
              </w:rPr>
              <w:t>39</w:t>
            </w:r>
            <w:r w:rsidR="00136C34" w:rsidRPr="00136C34">
              <w:rPr>
                <w:b w:val="0"/>
                <w:webHidden/>
              </w:rPr>
              <w:fldChar w:fldCharType="end"/>
            </w:r>
          </w:hyperlink>
        </w:p>
        <w:p w14:paraId="394E3DD0" w14:textId="0C911BBB" w:rsidR="00136C34" w:rsidRPr="00136C34" w:rsidRDefault="00115DEC">
          <w:pPr>
            <w:pStyle w:val="TOC2"/>
            <w:rPr>
              <w:rFonts w:asciiTheme="minorHAnsi" w:eastAsiaTheme="minorEastAsia" w:hAnsiTheme="minorHAnsi" w:cstheme="minorBidi"/>
              <w:b w:val="0"/>
              <w:lang w:val="en-US"/>
            </w:rPr>
          </w:pPr>
          <w:hyperlink w:anchor="_Toc227317967" w:history="1">
            <w:r w:rsidR="00136C34" w:rsidRPr="00136C34">
              <w:rPr>
                <w:rStyle w:val="Hyperlink"/>
                <w:b w:val="0"/>
                <w:bCs/>
                <w:caps/>
                <w:lang w:val="sl-SI" w:eastAsia="sl-SI"/>
              </w:rPr>
              <w:t xml:space="preserve">3.2.6. </w:t>
            </w:r>
            <w:r w:rsidR="00136C34" w:rsidRPr="00136C34">
              <w:rPr>
                <w:rStyle w:val="Hyperlink"/>
                <w:b w:val="0"/>
                <w:bCs/>
                <w:lang w:val="sl-SI" w:eastAsia="sl-SI"/>
              </w:rPr>
              <w:t>GASTRONOMSKI PROIZVODI OD TIJESTA</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_Toc227317967 \h </w:instrText>
            </w:r>
            <w:r w:rsidR="00136C34" w:rsidRPr="00136C34">
              <w:rPr>
                <w:b w:val="0"/>
                <w:webHidden/>
              </w:rPr>
            </w:r>
            <w:r w:rsidR="00136C34" w:rsidRPr="00136C34">
              <w:rPr>
                <w:b w:val="0"/>
                <w:webHidden/>
              </w:rPr>
              <w:fldChar w:fldCharType="separate"/>
            </w:r>
            <w:r w:rsidR="00136C34" w:rsidRPr="00136C34">
              <w:rPr>
                <w:b w:val="0"/>
                <w:webHidden/>
              </w:rPr>
              <w:t>47</w:t>
            </w:r>
            <w:r w:rsidR="00136C34" w:rsidRPr="00136C34">
              <w:rPr>
                <w:b w:val="0"/>
                <w:webHidden/>
              </w:rPr>
              <w:fldChar w:fldCharType="end"/>
            </w:r>
          </w:hyperlink>
        </w:p>
        <w:p w14:paraId="09A61767" w14:textId="29350A91" w:rsidR="00136C34" w:rsidRPr="00136C34" w:rsidRDefault="00115DEC">
          <w:pPr>
            <w:pStyle w:val="TOC2"/>
            <w:rPr>
              <w:rFonts w:asciiTheme="minorHAnsi" w:eastAsiaTheme="minorEastAsia" w:hAnsiTheme="minorHAnsi" w:cstheme="minorBidi"/>
              <w:b w:val="0"/>
              <w:lang w:val="en-US"/>
            </w:rPr>
          </w:pPr>
          <w:hyperlink w:anchor="_Toc227317968" w:history="1">
            <w:r w:rsidR="00136C34" w:rsidRPr="00136C34">
              <w:rPr>
                <w:rStyle w:val="Hyperlink"/>
                <w:b w:val="0"/>
                <w:bCs/>
                <w:caps/>
                <w:lang w:val="sl-SI" w:eastAsia="sl-SI"/>
              </w:rPr>
              <w:t xml:space="preserve">3.2.7. </w:t>
            </w:r>
            <w:r w:rsidR="00136C34" w:rsidRPr="00136C34">
              <w:rPr>
                <w:rStyle w:val="Hyperlink"/>
                <w:b w:val="0"/>
                <w:bCs/>
                <w:lang w:val="sl-SI" w:eastAsia="sl-SI"/>
              </w:rPr>
              <w:t>POSLASTIČARSKI PROIZVODI I</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_Toc227317968 \h </w:instrText>
            </w:r>
            <w:r w:rsidR="00136C34" w:rsidRPr="00136C34">
              <w:rPr>
                <w:b w:val="0"/>
                <w:webHidden/>
              </w:rPr>
            </w:r>
            <w:r w:rsidR="00136C34" w:rsidRPr="00136C34">
              <w:rPr>
                <w:b w:val="0"/>
                <w:webHidden/>
              </w:rPr>
              <w:fldChar w:fldCharType="separate"/>
            </w:r>
            <w:r w:rsidR="00136C34" w:rsidRPr="00136C34">
              <w:rPr>
                <w:b w:val="0"/>
                <w:webHidden/>
              </w:rPr>
              <w:t>56</w:t>
            </w:r>
            <w:r w:rsidR="00136C34" w:rsidRPr="00136C34">
              <w:rPr>
                <w:b w:val="0"/>
                <w:webHidden/>
              </w:rPr>
              <w:fldChar w:fldCharType="end"/>
            </w:r>
          </w:hyperlink>
        </w:p>
        <w:p w14:paraId="43DC7ECB" w14:textId="0FA12F4B" w:rsidR="00136C34" w:rsidRPr="00136C34" w:rsidRDefault="00115DEC">
          <w:pPr>
            <w:pStyle w:val="TOC2"/>
            <w:rPr>
              <w:rFonts w:asciiTheme="minorHAnsi" w:eastAsiaTheme="minorEastAsia" w:hAnsiTheme="minorHAnsi" w:cstheme="minorBidi"/>
              <w:b w:val="0"/>
              <w:lang w:val="en-US"/>
            </w:rPr>
          </w:pPr>
          <w:hyperlink w:anchor="_Toc227317969" w:history="1">
            <w:r w:rsidR="00136C34" w:rsidRPr="00136C34">
              <w:rPr>
                <w:rStyle w:val="Hyperlink"/>
                <w:b w:val="0"/>
                <w:bCs/>
                <w:caps/>
                <w:lang w:val="sl-SI" w:eastAsia="sl-SI"/>
              </w:rPr>
              <w:t xml:space="preserve">3.2.8. </w:t>
            </w:r>
            <w:r w:rsidR="00136C34" w:rsidRPr="00136C34">
              <w:rPr>
                <w:rStyle w:val="Hyperlink"/>
                <w:b w:val="0"/>
                <w:bCs/>
                <w:lang w:val="sl-SI" w:eastAsia="sl-SI"/>
              </w:rPr>
              <w:t>TEORIJA HRANE</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_Toc227317969 \h </w:instrText>
            </w:r>
            <w:r w:rsidR="00136C34" w:rsidRPr="00136C34">
              <w:rPr>
                <w:b w:val="0"/>
                <w:webHidden/>
              </w:rPr>
            </w:r>
            <w:r w:rsidR="00136C34" w:rsidRPr="00136C34">
              <w:rPr>
                <w:b w:val="0"/>
                <w:webHidden/>
              </w:rPr>
              <w:fldChar w:fldCharType="separate"/>
            </w:r>
            <w:r w:rsidR="00136C34" w:rsidRPr="00136C34">
              <w:rPr>
                <w:b w:val="0"/>
                <w:webHidden/>
              </w:rPr>
              <w:t>64</w:t>
            </w:r>
            <w:r w:rsidR="00136C34" w:rsidRPr="00136C34">
              <w:rPr>
                <w:b w:val="0"/>
                <w:webHidden/>
              </w:rPr>
              <w:fldChar w:fldCharType="end"/>
            </w:r>
          </w:hyperlink>
        </w:p>
        <w:p w14:paraId="7CF90A4F" w14:textId="5A75F6F1" w:rsidR="00136C34" w:rsidRPr="00136C34" w:rsidRDefault="00115DEC">
          <w:pPr>
            <w:pStyle w:val="TOC2"/>
            <w:rPr>
              <w:rFonts w:asciiTheme="minorHAnsi" w:eastAsiaTheme="minorEastAsia" w:hAnsiTheme="minorHAnsi" w:cstheme="minorBidi"/>
              <w:b w:val="0"/>
              <w:lang w:val="en-US"/>
            </w:rPr>
          </w:pPr>
          <w:hyperlink w:anchor="_Toc227317970" w:history="1">
            <w:r w:rsidR="00136C34" w:rsidRPr="00136C34">
              <w:rPr>
                <w:rStyle w:val="Hyperlink"/>
                <w:b w:val="0"/>
                <w:bCs/>
                <w:caps/>
                <w:lang w:val="sl-SI" w:eastAsia="sl-SI"/>
              </w:rPr>
              <w:t xml:space="preserve">3.2.9. </w:t>
            </w:r>
            <w:r w:rsidR="00136C34" w:rsidRPr="00136C34">
              <w:rPr>
                <w:rStyle w:val="Hyperlink"/>
                <w:b w:val="0"/>
                <w:bCs/>
                <w:lang w:val="sl-SI" w:eastAsia="sl-SI"/>
              </w:rPr>
              <w:t>GLAVNA JELA I</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_Toc227317970 \h </w:instrText>
            </w:r>
            <w:r w:rsidR="00136C34" w:rsidRPr="00136C34">
              <w:rPr>
                <w:b w:val="0"/>
                <w:webHidden/>
              </w:rPr>
            </w:r>
            <w:r w:rsidR="00136C34" w:rsidRPr="00136C34">
              <w:rPr>
                <w:b w:val="0"/>
                <w:webHidden/>
              </w:rPr>
              <w:fldChar w:fldCharType="separate"/>
            </w:r>
            <w:r w:rsidR="00136C34" w:rsidRPr="00136C34">
              <w:rPr>
                <w:b w:val="0"/>
                <w:webHidden/>
              </w:rPr>
              <w:t>73</w:t>
            </w:r>
            <w:r w:rsidR="00136C34" w:rsidRPr="00136C34">
              <w:rPr>
                <w:b w:val="0"/>
                <w:webHidden/>
              </w:rPr>
              <w:fldChar w:fldCharType="end"/>
            </w:r>
          </w:hyperlink>
        </w:p>
        <w:p w14:paraId="790D6D5C" w14:textId="69A8D988" w:rsidR="00136C34" w:rsidRPr="00136C34" w:rsidRDefault="00115DEC">
          <w:pPr>
            <w:pStyle w:val="TOC2"/>
            <w:rPr>
              <w:rFonts w:asciiTheme="minorHAnsi" w:eastAsiaTheme="minorEastAsia" w:hAnsiTheme="minorHAnsi" w:cstheme="minorBidi"/>
              <w:b w:val="0"/>
              <w:lang w:val="en-US"/>
            </w:rPr>
          </w:pPr>
          <w:hyperlink w:anchor="_Toc227317971" w:history="1">
            <w:r w:rsidR="00136C34" w:rsidRPr="00136C34">
              <w:rPr>
                <w:rStyle w:val="Hyperlink"/>
                <w:b w:val="0"/>
                <w:bCs/>
                <w:caps/>
                <w:lang w:val="sl-SI" w:eastAsia="sl-SI"/>
              </w:rPr>
              <w:t xml:space="preserve">3.2.10. </w:t>
            </w:r>
            <w:r w:rsidR="00136C34" w:rsidRPr="00136C34">
              <w:rPr>
                <w:rStyle w:val="Hyperlink"/>
                <w:b w:val="0"/>
                <w:bCs/>
                <w:lang w:val="sl-SI" w:eastAsia="sl-SI"/>
              </w:rPr>
              <w:t>HLADNA I TOPLA PREDJELA</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_Toc227317971 \h </w:instrText>
            </w:r>
            <w:r w:rsidR="00136C34" w:rsidRPr="00136C34">
              <w:rPr>
                <w:b w:val="0"/>
                <w:webHidden/>
              </w:rPr>
            </w:r>
            <w:r w:rsidR="00136C34" w:rsidRPr="00136C34">
              <w:rPr>
                <w:b w:val="0"/>
                <w:webHidden/>
              </w:rPr>
              <w:fldChar w:fldCharType="separate"/>
            </w:r>
            <w:r w:rsidR="00136C34" w:rsidRPr="00136C34">
              <w:rPr>
                <w:b w:val="0"/>
                <w:webHidden/>
              </w:rPr>
              <w:t>81</w:t>
            </w:r>
            <w:r w:rsidR="00136C34" w:rsidRPr="00136C34">
              <w:rPr>
                <w:b w:val="0"/>
                <w:webHidden/>
              </w:rPr>
              <w:fldChar w:fldCharType="end"/>
            </w:r>
          </w:hyperlink>
        </w:p>
        <w:p w14:paraId="13295B96" w14:textId="6A980836" w:rsidR="00136C34" w:rsidRPr="00136C34" w:rsidRDefault="00115DEC">
          <w:pPr>
            <w:pStyle w:val="TOC2"/>
            <w:rPr>
              <w:rFonts w:asciiTheme="minorHAnsi" w:eastAsiaTheme="minorEastAsia" w:hAnsiTheme="minorHAnsi" w:cstheme="minorBidi"/>
              <w:b w:val="0"/>
              <w:lang w:val="en-US"/>
            </w:rPr>
          </w:pPr>
          <w:hyperlink w:anchor="_Toc227317972" w:history="1">
            <w:r w:rsidR="00136C34" w:rsidRPr="00136C34">
              <w:rPr>
                <w:rStyle w:val="Hyperlink"/>
                <w:b w:val="0"/>
                <w:bCs/>
                <w:caps/>
                <w:lang w:val="sl-SI" w:eastAsia="sl-SI"/>
              </w:rPr>
              <w:t xml:space="preserve">3.2.11. </w:t>
            </w:r>
            <w:r w:rsidR="00136C34" w:rsidRPr="00136C34">
              <w:rPr>
                <w:rStyle w:val="Hyperlink"/>
                <w:b w:val="0"/>
                <w:bCs/>
                <w:lang w:val="sl-SI" w:eastAsia="sl-SI"/>
              </w:rPr>
              <w:t>GASTRONOMSKI PROIZVODI SA ROŠTILJA</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_Toc227317972 \h </w:instrText>
            </w:r>
            <w:r w:rsidR="00136C34" w:rsidRPr="00136C34">
              <w:rPr>
                <w:b w:val="0"/>
                <w:webHidden/>
              </w:rPr>
            </w:r>
            <w:r w:rsidR="00136C34" w:rsidRPr="00136C34">
              <w:rPr>
                <w:b w:val="0"/>
                <w:webHidden/>
              </w:rPr>
              <w:fldChar w:fldCharType="separate"/>
            </w:r>
            <w:r w:rsidR="00136C34" w:rsidRPr="00136C34">
              <w:rPr>
                <w:b w:val="0"/>
                <w:webHidden/>
              </w:rPr>
              <w:t>90</w:t>
            </w:r>
            <w:r w:rsidR="00136C34" w:rsidRPr="00136C34">
              <w:rPr>
                <w:b w:val="0"/>
                <w:webHidden/>
              </w:rPr>
              <w:fldChar w:fldCharType="end"/>
            </w:r>
          </w:hyperlink>
        </w:p>
        <w:p w14:paraId="34AB3208" w14:textId="770AD50D" w:rsidR="00136C34" w:rsidRPr="00136C34" w:rsidRDefault="00115DEC">
          <w:pPr>
            <w:pStyle w:val="TOC2"/>
            <w:rPr>
              <w:rFonts w:asciiTheme="minorHAnsi" w:eastAsiaTheme="minorEastAsia" w:hAnsiTheme="minorHAnsi" w:cstheme="minorBidi"/>
              <w:b w:val="0"/>
              <w:lang w:val="en-US"/>
            </w:rPr>
          </w:pPr>
          <w:hyperlink w:anchor="_Toc227317973" w:history="1">
            <w:r w:rsidR="00136C34" w:rsidRPr="00136C34">
              <w:rPr>
                <w:rStyle w:val="Hyperlink"/>
                <w:b w:val="0"/>
                <w:bCs/>
                <w:caps/>
                <w:lang w:val="sl-SI" w:eastAsia="sl-SI"/>
              </w:rPr>
              <w:t xml:space="preserve">3.2.12. </w:t>
            </w:r>
            <w:r w:rsidR="00136C34" w:rsidRPr="00136C34">
              <w:rPr>
                <w:rStyle w:val="Hyperlink"/>
                <w:b w:val="0"/>
                <w:bCs/>
                <w:lang w:val="sl-SI" w:eastAsia="sl-SI"/>
              </w:rPr>
              <w:t>PREDUZETNIŠTVO</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_Toc227317973 \h </w:instrText>
            </w:r>
            <w:r w:rsidR="00136C34" w:rsidRPr="00136C34">
              <w:rPr>
                <w:b w:val="0"/>
                <w:webHidden/>
              </w:rPr>
            </w:r>
            <w:r w:rsidR="00136C34" w:rsidRPr="00136C34">
              <w:rPr>
                <w:b w:val="0"/>
                <w:webHidden/>
              </w:rPr>
              <w:fldChar w:fldCharType="separate"/>
            </w:r>
            <w:r w:rsidR="00136C34" w:rsidRPr="00136C34">
              <w:rPr>
                <w:b w:val="0"/>
                <w:webHidden/>
              </w:rPr>
              <w:t>99</w:t>
            </w:r>
            <w:r w:rsidR="00136C34" w:rsidRPr="00136C34">
              <w:rPr>
                <w:b w:val="0"/>
                <w:webHidden/>
              </w:rPr>
              <w:fldChar w:fldCharType="end"/>
            </w:r>
          </w:hyperlink>
        </w:p>
        <w:p w14:paraId="26AB1AA6" w14:textId="05362BEC" w:rsidR="00136C34" w:rsidRPr="00136C34" w:rsidRDefault="00115DEC">
          <w:pPr>
            <w:pStyle w:val="TOC2"/>
            <w:rPr>
              <w:rFonts w:asciiTheme="minorHAnsi" w:eastAsiaTheme="minorEastAsia" w:hAnsiTheme="minorHAnsi" w:cstheme="minorBidi"/>
              <w:b w:val="0"/>
              <w:lang w:val="en-US"/>
            </w:rPr>
          </w:pPr>
          <w:hyperlink w:anchor="_Toc227317974" w:history="1">
            <w:r w:rsidR="00136C34" w:rsidRPr="00136C34">
              <w:rPr>
                <w:rStyle w:val="Hyperlink"/>
                <w:b w:val="0"/>
                <w:bCs/>
                <w:caps/>
                <w:lang w:val="sl-SI" w:eastAsia="sl-SI"/>
              </w:rPr>
              <w:t xml:space="preserve">3.2.13. </w:t>
            </w:r>
            <w:r w:rsidR="00136C34" w:rsidRPr="00136C34">
              <w:rPr>
                <w:rStyle w:val="Hyperlink"/>
                <w:b w:val="0"/>
                <w:bCs/>
                <w:lang w:val="sl-SI" w:eastAsia="sl-SI"/>
              </w:rPr>
              <w:t>GLAVNA JELA II</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_Toc227317974 \h </w:instrText>
            </w:r>
            <w:r w:rsidR="00136C34" w:rsidRPr="00136C34">
              <w:rPr>
                <w:b w:val="0"/>
                <w:webHidden/>
              </w:rPr>
            </w:r>
            <w:r w:rsidR="00136C34" w:rsidRPr="00136C34">
              <w:rPr>
                <w:b w:val="0"/>
                <w:webHidden/>
              </w:rPr>
              <w:fldChar w:fldCharType="separate"/>
            </w:r>
            <w:r w:rsidR="00136C34" w:rsidRPr="00136C34">
              <w:rPr>
                <w:b w:val="0"/>
                <w:webHidden/>
              </w:rPr>
              <w:t>110</w:t>
            </w:r>
            <w:r w:rsidR="00136C34" w:rsidRPr="00136C34">
              <w:rPr>
                <w:b w:val="0"/>
                <w:webHidden/>
              </w:rPr>
              <w:fldChar w:fldCharType="end"/>
            </w:r>
          </w:hyperlink>
        </w:p>
        <w:p w14:paraId="0D2A1F8F" w14:textId="49EA472F" w:rsidR="00136C34" w:rsidRPr="00136C34" w:rsidRDefault="00115DEC">
          <w:pPr>
            <w:pStyle w:val="TOC2"/>
            <w:rPr>
              <w:rFonts w:asciiTheme="minorHAnsi" w:eastAsiaTheme="minorEastAsia" w:hAnsiTheme="minorHAnsi" w:cstheme="minorBidi"/>
              <w:b w:val="0"/>
              <w:lang w:val="en-US"/>
            </w:rPr>
          </w:pPr>
          <w:hyperlink w:anchor="_Toc227317975" w:history="1">
            <w:r w:rsidR="00136C34" w:rsidRPr="00136C34">
              <w:rPr>
                <w:rStyle w:val="Hyperlink"/>
                <w:b w:val="0"/>
                <w:bCs/>
                <w:caps/>
                <w:lang w:val="sl-SI" w:eastAsia="sl-SI"/>
              </w:rPr>
              <w:t xml:space="preserve">3.2.14. </w:t>
            </w:r>
            <w:r w:rsidR="00136C34" w:rsidRPr="00136C34">
              <w:rPr>
                <w:rStyle w:val="Hyperlink"/>
                <w:b w:val="0"/>
                <w:bCs/>
                <w:lang w:val="sl-SI" w:eastAsia="sl-SI"/>
              </w:rPr>
              <w:t>POSLASTIČARSKI PROIZVODI II</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_Toc227317975 \h </w:instrText>
            </w:r>
            <w:r w:rsidR="00136C34" w:rsidRPr="00136C34">
              <w:rPr>
                <w:b w:val="0"/>
                <w:webHidden/>
              </w:rPr>
            </w:r>
            <w:r w:rsidR="00136C34" w:rsidRPr="00136C34">
              <w:rPr>
                <w:b w:val="0"/>
                <w:webHidden/>
              </w:rPr>
              <w:fldChar w:fldCharType="separate"/>
            </w:r>
            <w:r w:rsidR="00136C34" w:rsidRPr="00136C34">
              <w:rPr>
                <w:b w:val="0"/>
                <w:webHidden/>
              </w:rPr>
              <w:t>119</w:t>
            </w:r>
            <w:r w:rsidR="00136C34" w:rsidRPr="00136C34">
              <w:rPr>
                <w:b w:val="0"/>
                <w:webHidden/>
              </w:rPr>
              <w:fldChar w:fldCharType="end"/>
            </w:r>
          </w:hyperlink>
        </w:p>
        <w:p w14:paraId="24096ED8" w14:textId="5D53B90A" w:rsidR="00136C34" w:rsidRPr="00136C34" w:rsidRDefault="00115DEC">
          <w:pPr>
            <w:pStyle w:val="TOC2"/>
            <w:rPr>
              <w:rFonts w:asciiTheme="minorHAnsi" w:eastAsiaTheme="minorEastAsia" w:hAnsiTheme="minorHAnsi" w:cstheme="minorBidi"/>
              <w:b w:val="0"/>
              <w:lang w:val="en-US"/>
            </w:rPr>
          </w:pPr>
          <w:hyperlink w:anchor="_Toc227317976" w:history="1">
            <w:r w:rsidR="00136C34" w:rsidRPr="00136C34">
              <w:rPr>
                <w:rStyle w:val="Hyperlink"/>
                <w:b w:val="0"/>
                <w:bCs/>
                <w:caps/>
                <w:lang w:val="sl-SI" w:eastAsia="sl-SI"/>
              </w:rPr>
              <w:t xml:space="preserve">3.2.15. </w:t>
            </w:r>
            <w:r w:rsidR="00136C34" w:rsidRPr="00136C34">
              <w:rPr>
                <w:rStyle w:val="Hyperlink"/>
                <w:rFonts w:eastAsia="Times New Roman"/>
                <w:b w:val="0"/>
                <w:bCs/>
                <w:lang w:val="sl-SI" w:eastAsia="sr-Latn-ME"/>
              </w:rPr>
              <w:t>TRADICIONALNA KUHINJA CRNE GORE</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_Toc227317976 \h </w:instrText>
            </w:r>
            <w:r w:rsidR="00136C34" w:rsidRPr="00136C34">
              <w:rPr>
                <w:b w:val="0"/>
                <w:webHidden/>
              </w:rPr>
            </w:r>
            <w:r w:rsidR="00136C34" w:rsidRPr="00136C34">
              <w:rPr>
                <w:b w:val="0"/>
                <w:webHidden/>
              </w:rPr>
              <w:fldChar w:fldCharType="separate"/>
            </w:r>
            <w:r w:rsidR="00136C34" w:rsidRPr="00136C34">
              <w:rPr>
                <w:b w:val="0"/>
                <w:webHidden/>
              </w:rPr>
              <w:t>127</w:t>
            </w:r>
            <w:r w:rsidR="00136C34" w:rsidRPr="00136C34">
              <w:rPr>
                <w:b w:val="0"/>
                <w:webHidden/>
              </w:rPr>
              <w:fldChar w:fldCharType="end"/>
            </w:r>
          </w:hyperlink>
        </w:p>
        <w:p w14:paraId="18EE094C" w14:textId="325A55E6" w:rsidR="00136C34" w:rsidRPr="00136C34" w:rsidRDefault="00115DEC">
          <w:pPr>
            <w:pStyle w:val="TOC2"/>
            <w:rPr>
              <w:rFonts w:asciiTheme="minorHAnsi" w:eastAsiaTheme="minorEastAsia" w:hAnsiTheme="minorHAnsi" w:cstheme="minorBidi"/>
              <w:b w:val="0"/>
              <w:lang w:val="en-US"/>
            </w:rPr>
          </w:pPr>
          <w:hyperlink w:anchor="_Toc227317977" w:history="1">
            <w:r w:rsidR="00136C34" w:rsidRPr="00136C34">
              <w:rPr>
                <w:rStyle w:val="Hyperlink"/>
                <w:rFonts w:eastAsia="Times New Roman"/>
                <w:b w:val="0"/>
                <w:bCs/>
                <w:caps/>
                <w:lang w:val="sl-SI" w:eastAsia="sl-SI"/>
              </w:rPr>
              <w:t>3.2.16. NAUKA O ISHRANI</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_Toc227317977 \h </w:instrText>
            </w:r>
            <w:r w:rsidR="00136C34" w:rsidRPr="00136C34">
              <w:rPr>
                <w:b w:val="0"/>
                <w:webHidden/>
              </w:rPr>
            </w:r>
            <w:r w:rsidR="00136C34" w:rsidRPr="00136C34">
              <w:rPr>
                <w:b w:val="0"/>
                <w:webHidden/>
              </w:rPr>
              <w:fldChar w:fldCharType="separate"/>
            </w:r>
            <w:r w:rsidR="00136C34" w:rsidRPr="00136C34">
              <w:rPr>
                <w:b w:val="0"/>
                <w:webHidden/>
              </w:rPr>
              <w:t>135</w:t>
            </w:r>
            <w:r w:rsidR="00136C34" w:rsidRPr="00136C34">
              <w:rPr>
                <w:b w:val="0"/>
                <w:webHidden/>
              </w:rPr>
              <w:fldChar w:fldCharType="end"/>
            </w:r>
          </w:hyperlink>
        </w:p>
        <w:p w14:paraId="7EE75E41" w14:textId="26229CD0" w:rsidR="00136C34" w:rsidRPr="00136C34" w:rsidRDefault="00115DEC">
          <w:pPr>
            <w:pStyle w:val="TOC2"/>
            <w:rPr>
              <w:rFonts w:asciiTheme="minorHAnsi" w:eastAsiaTheme="minorEastAsia" w:hAnsiTheme="minorHAnsi" w:cstheme="minorBidi"/>
              <w:b w:val="0"/>
              <w:lang w:val="en-US"/>
            </w:rPr>
          </w:pPr>
          <w:hyperlink w:anchor="_Toc227317978" w:history="1">
            <w:r w:rsidR="00136C34" w:rsidRPr="00136C34">
              <w:rPr>
                <w:rStyle w:val="Hyperlink"/>
                <w:b w:val="0"/>
                <w:bCs/>
                <w:caps/>
                <w:lang w:val="sl-SI" w:eastAsia="sl-SI"/>
              </w:rPr>
              <w:t>3.2.17. VINO, HRANA I KULTURA</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_Toc227317978 \h </w:instrText>
            </w:r>
            <w:r w:rsidR="00136C34" w:rsidRPr="00136C34">
              <w:rPr>
                <w:b w:val="0"/>
                <w:webHidden/>
              </w:rPr>
            </w:r>
            <w:r w:rsidR="00136C34" w:rsidRPr="00136C34">
              <w:rPr>
                <w:b w:val="0"/>
                <w:webHidden/>
              </w:rPr>
              <w:fldChar w:fldCharType="separate"/>
            </w:r>
            <w:r w:rsidR="00136C34" w:rsidRPr="00136C34">
              <w:rPr>
                <w:b w:val="0"/>
                <w:webHidden/>
              </w:rPr>
              <w:t>144</w:t>
            </w:r>
            <w:r w:rsidR="00136C34" w:rsidRPr="00136C34">
              <w:rPr>
                <w:b w:val="0"/>
                <w:webHidden/>
              </w:rPr>
              <w:fldChar w:fldCharType="end"/>
            </w:r>
          </w:hyperlink>
        </w:p>
        <w:p w14:paraId="0D17E5EB" w14:textId="6375E201" w:rsidR="00136C34" w:rsidRPr="00136C34" w:rsidRDefault="00115DEC">
          <w:pPr>
            <w:pStyle w:val="TOC2"/>
            <w:rPr>
              <w:rFonts w:asciiTheme="minorHAnsi" w:eastAsiaTheme="minorEastAsia" w:hAnsiTheme="minorHAnsi" w:cstheme="minorBidi"/>
              <w:b w:val="0"/>
              <w:lang w:val="en-US"/>
            </w:rPr>
          </w:pPr>
          <w:hyperlink w:anchor="_Toc227317979" w:history="1">
            <w:r w:rsidR="00136C34" w:rsidRPr="00136C34">
              <w:rPr>
                <w:rStyle w:val="Hyperlink"/>
                <w:b w:val="0"/>
                <w:caps/>
              </w:rPr>
              <w:t>3.3. IZBORNI MODULI</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_Toc227317979 \h </w:instrText>
            </w:r>
            <w:r w:rsidR="00136C34" w:rsidRPr="00136C34">
              <w:rPr>
                <w:b w:val="0"/>
                <w:webHidden/>
              </w:rPr>
            </w:r>
            <w:r w:rsidR="00136C34" w:rsidRPr="00136C34">
              <w:rPr>
                <w:b w:val="0"/>
                <w:webHidden/>
              </w:rPr>
              <w:fldChar w:fldCharType="separate"/>
            </w:r>
            <w:r w:rsidR="00136C34" w:rsidRPr="00136C34">
              <w:rPr>
                <w:b w:val="0"/>
                <w:webHidden/>
              </w:rPr>
              <w:t>152</w:t>
            </w:r>
            <w:r w:rsidR="00136C34" w:rsidRPr="00136C34">
              <w:rPr>
                <w:b w:val="0"/>
                <w:webHidden/>
              </w:rPr>
              <w:fldChar w:fldCharType="end"/>
            </w:r>
          </w:hyperlink>
        </w:p>
        <w:p w14:paraId="68DC170D" w14:textId="1D43EB63" w:rsidR="00136C34" w:rsidRPr="00136C34" w:rsidRDefault="00115DEC">
          <w:pPr>
            <w:pStyle w:val="TOC2"/>
            <w:rPr>
              <w:rFonts w:asciiTheme="minorHAnsi" w:eastAsiaTheme="minorEastAsia" w:hAnsiTheme="minorHAnsi" w:cstheme="minorBidi"/>
              <w:b w:val="0"/>
              <w:lang w:val="en-US"/>
            </w:rPr>
          </w:pPr>
          <w:hyperlink w:anchor="_Toc227317980" w:history="1">
            <w:r w:rsidR="00136C34" w:rsidRPr="00136C34">
              <w:rPr>
                <w:rStyle w:val="Hyperlink"/>
                <w:b w:val="0"/>
              </w:rPr>
              <w:t>3.3.1. PEKARSTVO U UGOSTITELJSTVU I</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_Toc227317980 \h </w:instrText>
            </w:r>
            <w:r w:rsidR="00136C34" w:rsidRPr="00136C34">
              <w:rPr>
                <w:b w:val="0"/>
                <w:webHidden/>
              </w:rPr>
            </w:r>
            <w:r w:rsidR="00136C34" w:rsidRPr="00136C34">
              <w:rPr>
                <w:b w:val="0"/>
                <w:webHidden/>
              </w:rPr>
              <w:fldChar w:fldCharType="separate"/>
            </w:r>
            <w:r w:rsidR="00136C34" w:rsidRPr="00136C34">
              <w:rPr>
                <w:b w:val="0"/>
                <w:webHidden/>
              </w:rPr>
              <w:t>152</w:t>
            </w:r>
            <w:r w:rsidR="00136C34" w:rsidRPr="00136C34">
              <w:rPr>
                <w:b w:val="0"/>
                <w:webHidden/>
              </w:rPr>
              <w:fldChar w:fldCharType="end"/>
            </w:r>
          </w:hyperlink>
        </w:p>
        <w:p w14:paraId="5E6D2DC7" w14:textId="02B395C6" w:rsidR="00136C34" w:rsidRPr="00136C34" w:rsidRDefault="00115DEC">
          <w:pPr>
            <w:pStyle w:val="TOC2"/>
            <w:rPr>
              <w:rFonts w:asciiTheme="minorHAnsi" w:eastAsiaTheme="minorEastAsia" w:hAnsiTheme="minorHAnsi" w:cstheme="minorBidi"/>
              <w:b w:val="0"/>
              <w:lang w:val="en-US"/>
            </w:rPr>
          </w:pPr>
          <w:hyperlink w:anchor="_Toc227317981" w:history="1">
            <w:r w:rsidR="00136C34" w:rsidRPr="00136C34">
              <w:rPr>
                <w:rStyle w:val="Hyperlink"/>
                <w:b w:val="0"/>
                <w:bCs/>
                <w:caps/>
                <w:lang w:val="sl-SI" w:eastAsia="sl-SI"/>
              </w:rPr>
              <w:t>3.3.2</w:t>
            </w:r>
            <w:r w:rsidR="00136C34" w:rsidRPr="00136C34">
              <w:rPr>
                <w:rStyle w:val="Hyperlink"/>
                <w:b w:val="0"/>
              </w:rPr>
              <w:t>.</w:t>
            </w:r>
            <w:r w:rsidR="00136C34" w:rsidRPr="00136C34">
              <w:rPr>
                <w:rStyle w:val="Hyperlink"/>
                <w:b w:val="0"/>
                <w:bCs/>
                <w:caps/>
                <w:lang w:val="sl-SI" w:eastAsia="sl-SI"/>
              </w:rPr>
              <w:t xml:space="preserve"> KULTURNO-ISTORIJSKA BAŠTINA CRNE GORE</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_Toc227317981 \h </w:instrText>
            </w:r>
            <w:r w:rsidR="00136C34" w:rsidRPr="00136C34">
              <w:rPr>
                <w:b w:val="0"/>
                <w:webHidden/>
              </w:rPr>
            </w:r>
            <w:r w:rsidR="00136C34" w:rsidRPr="00136C34">
              <w:rPr>
                <w:b w:val="0"/>
                <w:webHidden/>
              </w:rPr>
              <w:fldChar w:fldCharType="separate"/>
            </w:r>
            <w:r w:rsidR="00136C34" w:rsidRPr="00136C34">
              <w:rPr>
                <w:b w:val="0"/>
                <w:webHidden/>
              </w:rPr>
              <w:t>160</w:t>
            </w:r>
            <w:r w:rsidR="00136C34" w:rsidRPr="00136C34">
              <w:rPr>
                <w:b w:val="0"/>
                <w:webHidden/>
              </w:rPr>
              <w:fldChar w:fldCharType="end"/>
            </w:r>
          </w:hyperlink>
        </w:p>
        <w:p w14:paraId="1D822641" w14:textId="20AD7DB4" w:rsidR="00136C34" w:rsidRPr="00136C34" w:rsidRDefault="00115DEC">
          <w:pPr>
            <w:pStyle w:val="TOC2"/>
            <w:rPr>
              <w:rFonts w:asciiTheme="minorHAnsi" w:eastAsiaTheme="minorEastAsia" w:hAnsiTheme="minorHAnsi" w:cstheme="minorBidi"/>
              <w:b w:val="0"/>
              <w:lang w:val="en-US"/>
            </w:rPr>
          </w:pPr>
          <w:hyperlink w:anchor="_Toc227317982" w:history="1">
            <w:r w:rsidR="00136C34" w:rsidRPr="00136C34">
              <w:rPr>
                <w:rStyle w:val="Hyperlink"/>
                <w:b w:val="0"/>
                <w:bCs/>
                <w:lang w:val="sl-SI" w:eastAsia="sl-SI"/>
              </w:rPr>
              <w:t>3.3.3. PEKARSTVO U UGOSTITELJSTVU II</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_Toc227317982 \h </w:instrText>
            </w:r>
            <w:r w:rsidR="00136C34" w:rsidRPr="00136C34">
              <w:rPr>
                <w:b w:val="0"/>
                <w:webHidden/>
              </w:rPr>
            </w:r>
            <w:r w:rsidR="00136C34" w:rsidRPr="00136C34">
              <w:rPr>
                <w:b w:val="0"/>
                <w:webHidden/>
              </w:rPr>
              <w:fldChar w:fldCharType="separate"/>
            </w:r>
            <w:r w:rsidR="00136C34" w:rsidRPr="00136C34">
              <w:rPr>
                <w:b w:val="0"/>
                <w:webHidden/>
              </w:rPr>
              <w:t>173</w:t>
            </w:r>
            <w:r w:rsidR="00136C34" w:rsidRPr="00136C34">
              <w:rPr>
                <w:b w:val="0"/>
                <w:webHidden/>
              </w:rPr>
              <w:fldChar w:fldCharType="end"/>
            </w:r>
          </w:hyperlink>
        </w:p>
        <w:p w14:paraId="250241DD" w14:textId="5CFE930D" w:rsidR="00136C34" w:rsidRPr="00136C34" w:rsidRDefault="00115DEC">
          <w:pPr>
            <w:pStyle w:val="TOC2"/>
            <w:rPr>
              <w:rFonts w:asciiTheme="minorHAnsi" w:eastAsiaTheme="minorEastAsia" w:hAnsiTheme="minorHAnsi" w:cstheme="minorBidi"/>
              <w:b w:val="0"/>
              <w:lang w:val="en-US"/>
            </w:rPr>
          </w:pPr>
          <w:hyperlink w:anchor="_Toc227317983" w:history="1">
            <w:r w:rsidR="00136C34" w:rsidRPr="00136C34">
              <w:rPr>
                <w:rStyle w:val="Hyperlink"/>
                <w:b w:val="0"/>
                <w:bCs/>
                <w:caps/>
                <w:lang w:val="sl-SI" w:eastAsia="sl-SI"/>
              </w:rPr>
              <w:t>3.3.4. SAVREMENO ODRASTANJE</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_Toc227317983 \h </w:instrText>
            </w:r>
            <w:r w:rsidR="00136C34" w:rsidRPr="00136C34">
              <w:rPr>
                <w:b w:val="0"/>
                <w:webHidden/>
              </w:rPr>
            </w:r>
            <w:r w:rsidR="00136C34" w:rsidRPr="00136C34">
              <w:rPr>
                <w:b w:val="0"/>
                <w:webHidden/>
              </w:rPr>
              <w:fldChar w:fldCharType="separate"/>
            </w:r>
            <w:r w:rsidR="00136C34" w:rsidRPr="00136C34">
              <w:rPr>
                <w:b w:val="0"/>
                <w:webHidden/>
              </w:rPr>
              <w:t>181</w:t>
            </w:r>
            <w:r w:rsidR="00136C34" w:rsidRPr="00136C34">
              <w:rPr>
                <w:b w:val="0"/>
                <w:webHidden/>
              </w:rPr>
              <w:fldChar w:fldCharType="end"/>
            </w:r>
          </w:hyperlink>
        </w:p>
        <w:p w14:paraId="62A5823E" w14:textId="47BF6FA1" w:rsidR="00136C34" w:rsidRPr="00136C34" w:rsidRDefault="00115DEC">
          <w:pPr>
            <w:pStyle w:val="TOC2"/>
            <w:rPr>
              <w:rFonts w:asciiTheme="minorHAnsi" w:eastAsiaTheme="minorEastAsia" w:hAnsiTheme="minorHAnsi" w:cstheme="minorBidi"/>
              <w:b w:val="0"/>
              <w:lang w:val="en-US"/>
            </w:rPr>
          </w:pPr>
          <w:hyperlink w:anchor="_Toc227317984" w:history="1">
            <w:r w:rsidR="00136C34" w:rsidRPr="00136C34">
              <w:rPr>
                <w:rStyle w:val="Hyperlink"/>
                <w:b w:val="0"/>
                <w:bCs/>
                <w:caps/>
                <w:lang w:val="sl-SI" w:eastAsia="sl-SI"/>
              </w:rPr>
              <w:t xml:space="preserve">3.3.5. </w:t>
            </w:r>
            <w:r w:rsidR="00136C34" w:rsidRPr="00136C34">
              <w:rPr>
                <w:rStyle w:val="Hyperlink"/>
                <w:b w:val="0"/>
                <w:bCs/>
                <w:lang w:val="sl-SI" w:eastAsia="sl-SI"/>
              </w:rPr>
              <w:t>OSNOVE TURIZMA</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_Toc227317984 \h </w:instrText>
            </w:r>
            <w:r w:rsidR="00136C34" w:rsidRPr="00136C34">
              <w:rPr>
                <w:b w:val="0"/>
                <w:webHidden/>
              </w:rPr>
            </w:r>
            <w:r w:rsidR="00136C34" w:rsidRPr="00136C34">
              <w:rPr>
                <w:b w:val="0"/>
                <w:webHidden/>
              </w:rPr>
              <w:fldChar w:fldCharType="separate"/>
            </w:r>
            <w:r w:rsidR="00136C34" w:rsidRPr="00136C34">
              <w:rPr>
                <w:b w:val="0"/>
                <w:webHidden/>
              </w:rPr>
              <w:t>192</w:t>
            </w:r>
            <w:r w:rsidR="00136C34" w:rsidRPr="00136C34">
              <w:rPr>
                <w:b w:val="0"/>
                <w:webHidden/>
              </w:rPr>
              <w:fldChar w:fldCharType="end"/>
            </w:r>
          </w:hyperlink>
        </w:p>
        <w:p w14:paraId="02825EE4" w14:textId="6D9DDB70" w:rsidR="00136C34" w:rsidRPr="00136C34" w:rsidRDefault="00115DEC">
          <w:pPr>
            <w:pStyle w:val="TOC2"/>
            <w:rPr>
              <w:rFonts w:asciiTheme="minorHAnsi" w:eastAsiaTheme="minorEastAsia" w:hAnsiTheme="minorHAnsi" w:cstheme="minorBidi"/>
              <w:b w:val="0"/>
              <w:lang w:val="en-US"/>
            </w:rPr>
          </w:pPr>
          <w:hyperlink w:anchor="_Toc227317985" w:history="1">
            <w:r w:rsidR="00136C34" w:rsidRPr="00136C34">
              <w:rPr>
                <w:rStyle w:val="Hyperlink"/>
                <w:b w:val="0"/>
                <w:bCs/>
                <w:caps/>
                <w:lang w:val="sl-SI" w:eastAsia="sl-SI"/>
              </w:rPr>
              <w:t xml:space="preserve">3.3.6. </w:t>
            </w:r>
            <w:r w:rsidR="00136C34" w:rsidRPr="00136C34">
              <w:rPr>
                <w:rStyle w:val="Hyperlink"/>
                <w:b w:val="0"/>
                <w:bCs/>
                <w:lang w:val="sl-SI" w:eastAsia="sl-SI"/>
              </w:rPr>
              <w:t>OSNOVE HOTELIJERSTVA</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_Toc227317985 \h </w:instrText>
            </w:r>
            <w:r w:rsidR="00136C34" w:rsidRPr="00136C34">
              <w:rPr>
                <w:b w:val="0"/>
                <w:webHidden/>
              </w:rPr>
            </w:r>
            <w:r w:rsidR="00136C34" w:rsidRPr="00136C34">
              <w:rPr>
                <w:b w:val="0"/>
                <w:webHidden/>
              </w:rPr>
              <w:fldChar w:fldCharType="separate"/>
            </w:r>
            <w:r w:rsidR="00136C34" w:rsidRPr="00136C34">
              <w:rPr>
                <w:b w:val="0"/>
                <w:webHidden/>
              </w:rPr>
              <w:t>202</w:t>
            </w:r>
            <w:r w:rsidR="00136C34" w:rsidRPr="00136C34">
              <w:rPr>
                <w:b w:val="0"/>
                <w:webHidden/>
              </w:rPr>
              <w:fldChar w:fldCharType="end"/>
            </w:r>
          </w:hyperlink>
        </w:p>
        <w:p w14:paraId="5E7F068D" w14:textId="6022C53A" w:rsidR="00136C34" w:rsidRPr="00136C34" w:rsidRDefault="00115DEC">
          <w:pPr>
            <w:pStyle w:val="TOC2"/>
            <w:rPr>
              <w:rFonts w:asciiTheme="minorHAnsi" w:eastAsiaTheme="minorEastAsia" w:hAnsiTheme="minorHAnsi" w:cstheme="minorBidi"/>
              <w:b w:val="0"/>
              <w:lang w:val="en-US"/>
            </w:rPr>
          </w:pPr>
          <w:hyperlink w:anchor="_Toc227317986" w:history="1">
            <w:r w:rsidR="00136C34" w:rsidRPr="00136C34">
              <w:rPr>
                <w:rStyle w:val="Hyperlink"/>
                <w:b w:val="0"/>
                <w:bCs/>
                <w:lang w:val="sl-SI" w:eastAsia="sl-SI"/>
              </w:rPr>
              <w:t>3.3.7. SOCIJALNE MREŽE I GLOBALIZACIJA</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_Toc227317986 \h </w:instrText>
            </w:r>
            <w:r w:rsidR="00136C34" w:rsidRPr="00136C34">
              <w:rPr>
                <w:b w:val="0"/>
                <w:webHidden/>
              </w:rPr>
            </w:r>
            <w:r w:rsidR="00136C34" w:rsidRPr="00136C34">
              <w:rPr>
                <w:b w:val="0"/>
                <w:webHidden/>
              </w:rPr>
              <w:fldChar w:fldCharType="separate"/>
            </w:r>
            <w:r w:rsidR="00136C34" w:rsidRPr="00136C34">
              <w:rPr>
                <w:b w:val="0"/>
                <w:webHidden/>
              </w:rPr>
              <w:t>210</w:t>
            </w:r>
            <w:r w:rsidR="00136C34" w:rsidRPr="00136C34">
              <w:rPr>
                <w:b w:val="0"/>
                <w:webHidden/>
              </w:rPr>
              <w:fldChar w:fldCharType="end"/>
            </w:r>
          </w:hyperlink>
        </w:p>
        <w:p w14:paraId="4A2B3221" w14:textId="49DD018B" w:rsidR="00136C34" w:rsidRPr="00136C34" w:rsidRDefault="00115DEC">
          <w:pPr>
            <w:pStyle w:val="TOC2"/>
            <w:rPr>
              <w:rFonts w:asciiTheme="minorHAnsi" w:eastAsiaTheme="minorEastAsia" w:hAnsiTheme="minorHAnsi" w:cstheme="minorBidi"/>
              <w:b w:val="0"/>
              <w:lang w:val="en-US"/>
            </w:rPr>
          </w:pPr>
          <w:hyperlink w:anchor="_Toc227317987" w:history="1">
            <w:r w:rsidR="00136C34" w:rsidRPr="00136C34">
              <w:rPr>
                <w:rStyle w:val="Hyperlink"/>
                <w:b w:val="0"/>
                <w:bCs/>
                <w:lang w:val="sl-SI" w:eastAsia="sl-SI"/>
              </w:rPr>
              <w:t>3.3.8. NACIONALNE GASTRONOMIJE</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_Toc227317987 \h </w:instrText>
            </w:r>
            <w:r w:rsidR="00136C34" w:rsidRPr="00136C34">
              <w:rPr>
                <w:b w:val="0"/>
                <w:webHidden/>
              </w:rPr>
            </w:r>
            <w:r w:rsidR="00136C34" w:rsidRPr="00136C34">
              <w:rPr>
                <w:b w:val="0"/>
                <w:webHidden/>
              </w:rPr>
              <w:fldChar w:fldCharType="separate"/>
            </w:r>
            <w:r w:rsidR="00136C34" w:rsidRPr="00136C34">
              <w:rPr>
                <w:b w:val="0"/>
                <w:webHidden/>
              </w:rPr>
              <w:t>221</w:t>
            </w:r>
            <w:r w:rsidR="00136C34" w:rsidRPr="00136C34">
              <w:rPr>
                <w:b w:val="0"/>
                <w:webHidden/>
              </w:rPr>
              <w:fldChar w:fldCharType="end"/>
            </w:r>
          </w:hyperlink>
        </w:p>
        <w:p w14:paraId="762F03D6" w14:textId="5F1900A5" w:rsidR="00136C34" w:rsidRPr="00136C34" w:rsidRDefault="00115DEC">
          <w:pPr>
            <w:pStyle w:val="TOC2"/>
            <w:rPr>
              <w:rFonts w:asciiTheme="minorHAnsi" w:eastAsiaTheme="minorEastAsia" w:hAnsiTheme="minorHAnsi" w:cstheme="minorBidi"/>
              <w:b w:val="0"/>
              <w:lang w:val="en-US"/>
            </w:rPr>
          </w:pPr>
          <w:hyperlink w:anchor="_Toc227317988" w:history="1">
            <w:r w:rsidR="00136C34" w:rsidRPr="00136C34">
              <w:rPr>
                <w:rStyle w:val="Hyperlink"/>
                <w:b w:val="0"/>
                <w:bCs/>
                <w:lang w:val="sl-SI" w:eastAsia="sl-SI"/>
              </w:rPr>
              <w:t>3.3.9. MARKETING U TURIZMU</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_Toc227317988 \h </w:instrText>
            </w:r>
            <w:r w:rsidR="00136C34" w:rsidRPr="00136C34">
              <w:rPr>
                <w:b w:val="0"/>
                <w:webHidden/>
              </w:rPr>
            </w:r>
            <w:r w:rsidR="00136C34" w:rsidRPr="00136C34">
              <w:rPr>
                <w:b w:val="0"/>
                <w:webHidden/>
              </w:rPr>
              <w:fldChar w:fldCharType="separate"/>
            </w:r>
            <w:r w:rsidR="00136C34" w:rsidRPr="00136C34">
              <w:rPr>
                <w:b w:val="0"/>
                <w:webHidden/>
              </w:rPr>
              <w:t>230</w:t>
            </w:r>
            <w:r w:rsidR="00136C34" w:rsidRPr="00136C34">
              <w:rPr>
                <w:b w:val="0"/>
                <w:webHidden/>
              </w:rPr>
              <w:fldChar w:fldCharType="end"/>
            </w:r>
          </w:hyperlink>
        </w:p>
        <w:p w14:paraId="04B31F82" w14:textId="2B2A527E" w:rsidR="00136C34" w:rsidRPr="00136C34" w:rsidRDefault="00115DEC">
          <w:pPr>
            <w:pStyle w:val="TOC2"/>
            <w:rPr>
              <w:rFonts w:asciiTheme="minorHAnsi" w:eastAsiaTheme="minorEastAsia" w:hAnsiTheme="minorHAnsi" w:cstheme="minorBidi"/>
              <w:b w:val="0"/>
              <w:lang w:val="en-US"/>
            </w:rPr>
          </w:pPr>
          <w:hyperlink w:anchor="_Toc227317989" w:history="1">
            <w:r w:rsidR="00136C34" w:rsidRPr="00136C34">
              <w:rPr>
                <w:rStyle w:val="Hyperlink"/>
                <w:b w:val="0"/>
                <w:bCs/>
                <w:caps/>
                <w:lang w:val="sl-SI" w:eastAsia="sl-SI"/>
              </w:rPr>
              <w:t>3.3.10.</w:t>
            </w:r>
            <w:r w:rsidR="00136C34" w:rsidRPr="00136C34">
              <w:rPr>
                <w:rStyle w:val="Hyperlink"/>
                <w:rFonts w:eastAsia="SimSun"/>
                <w:b w:val="0"/>
                <w:lang w:val="en-GB"/>
              </w:rPr>
              <w:t xml:space="preserve"> </w:t>
            </w:r>
            <w:r w:rsidR="00136C34" w:rsidRPr="00136C34">
              <w:rPr>
                <w:rStyle w:val="Hyperlink"/>
                <w:rFonts w:eastAsia="SimSun"/>
                <w:b w:val="0"/>
                <w:bCs/>
                <w:lang w:val="sl-SI" w:eastAsia="sl-SI"/>
              </w:rPr>
              <w:t>POSLOVNA KULTURA</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_Toc227317989 \h </w:instrText>
            </w:r>
            <w:r w:rsidR="00136C34" w:rsidRPr="00136C34">
              <w:rPr>
                <w:b w:val="0"/>
                <w:webHidden/>
              </w:rPr>
            </w:r>
            <w:r w:rsidR="00136C34" w:rsidRPr="00136C34">
              <w:rPr>
                <w:b w:val="0"/>
                <w:webHidden/>
              </w:rPr>
              <w:fldChar w:fldCharType="separate"/>
            </w:r>
            <w:r w:rsidR="00136C34" w:rsidRPr="00136C34">
              <w:rPr>
                <w:b w:val="0"/>
                <w:webHidden/>
              </w:rPr>
              <w:t>239</w:t>
            </w:r>
            <w:r w:rsidR="00136C34" w:rsidRPr="00136C34">
              <w:rPr>
                <w:b w:val="0"/>
                <w:webHidden/>
              </w:rPr>
              <w:fldChar w:fldCharType="end"/>
            </w:r>
          </w:hyperlink>
        </w:p>
        <w:p w14:paraId="66CC6DF4" w14:textId="7BEF8CAE" w:rsidR="00136C34" w:rsidRPr="00136C34" w:rsidRDefault="00115DEC">
          <w:pPr>
            <w:pStyle w:val="TOC1"/>
            <w:rPr>
              <w:rFonts w:asciiTheme="minorHAnsi" w:eastAsiaTheme="minorEastAsia" w:hAnsiTheme="minorHAnsi" w:cstheme="minorBidi"/>
              <w:noProof/>
              <w:lang w:val="en-US"/>
            </w:rPr>
          </w:pPr>
          <w:hyperlink w:anchor="_Toc227317990" w:history="1">
            <w:r w:rsidR="00136C34" w:rsidRPr="00136C34">
              <w:rPr>
                <w:rStyle w:val="Hyperlink"/>
                <w:noProof/>
              </w:rPr>
              <w:t xml:space="preserve">4. STRUČNI ISPIT </w:t>
            </w:r>
            <w:r w:rsidR="00136C34" w:rsidRPr="00136C34">
              <w:rPr>
                <w:noProof/>
                <w:webHidden/>
              </w:rPr>
              <w:tab/>
            </w:r>
            <w:r w:rsidR="00136C34" w:rsidRPr="00136C34">
              <w:rPr>
                <w:noProof/>
                <w:webHidden/>
              </w:rPr>
              <w:fldChar w:fldCharType="begin"/>
            </w:r>
            <w:r w:rsidR="00136C34" w:rsidRPr="00136C34">
              <w:rPr>
                <w:noProof/>
                <w:webHidden/>
              </w:rPr>
              <w:instrText xml:space="preserve"> PAGEREF _Toc227317990 \h </w:instrText>
            </w:r>
            <w:r w:rsidR="00136C34" w:rsidRPr="00136C34">
              <w:rPr>
                <w:noProof/>
                <w:webHidden/>
              </w:rPr>
            </w:r>
            <w:r w:rsidR="00136C34" w:rsidRPr="00136C34">
              <w:rPr>
                <w:noProof/>
                <w:webHidden/>
              </w:rPr>
              <w:fldChar w:fldCharType="separate"/>
            </w:r>
            <w:r w:rsidR="00136C34" w:rsidRPr="00136C34">
              <w:rPr>
                <w:noProof/>
                <w:webHidden/>
              </w:rPr>
              <w:t>250</w:t>
            </w:r>
            <w:r w:rsidR="00136C34" w:rsidRPr="00136C34">
              <w:rPr>
                <w:noProof/>
                <w:webHidden/>
              </w:rPr>
              <w:fldChar w:fldCharType="end"/>
            </w:r>
          </w:hyperlink>
        </w:p>
        <w:p w14:paraId="4BA31E87" w14:textId="5F754B27" w:rsidR="00136C34" w:rsidRPr="00136C34" w:rsidRDefault="00115DEC">
          <w:pPr>
            <w:pStyle w:val="TOC2"/>
            <w:rPr>
              <w:rFonts w:asciiTheme="minorHAnsi" w:eastAsiaTheme="minorEastAsia" w:hAnsiTheme="minorHAnsi" w:cstheme="minorBidi"/>
              <w:b w:val="0"/>
              <w:lang w:val="en-US"/>
            </w:rPr>
          </w:pPr>
          <w:hyperlink w:anchor="_Toc227317991" w:history="1">
            <w:r w:rsidR="00136C34" w:rsidRPr="00136C34">
              <w:rPr>
                <w:rStyle w:val="Hyperlink"/>
                <w:b w:val="0"/>
                <w:caps/>
              </w:rPr>
              <w:t>4.1. ISPITNI KATALOG ZA STRUČNU TEORIJU</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_Toc227317991 \h </w:instrText>
            </w:r>
            <w:r w:rsidR="00136C34" w:rsidRPr="00136C34">
              <w:rPr>
                <w:b w:val="0"/>
                <w:webHidden/>
              </w:rPr>
            </w:r>
            <w:r w:rsidR="00136C34" w:rsidRPr="00136C34">
              <w:rPr>
                <w:b w:val="0"/>
                <w:webHidden/>
              </w:rPr>
              <w:fldChar w:fldCharType="separate"/>
            </w:r>
            <w:r w:rsidR="00136C34" w:rsidRPr="00136C34">
              <w:rPr>
                <w:b w:val="0"/>
                <w:webHidden/>
              </w:rPr>
              <w:t>250</w:t>
            </w:r>
            <w:r w:rsidR="00136C34" w:rsidRPr="00136C34">
              <w:rPr>
                <w:b w:val="0"/>
                <w:webHidden/>
              </w:rPr>
              <w:fldChar w:fldCharType="end"/>
            </w:r>
          </w:hyperlink>
        </w:p>
        <w:p w14:paraId="4BD708AB" w14:textId="3858C449" w:rsidR="00136C34" w:rsidRPr="00136C34" w:rsidRDefault="00115DEC">
          <w:pPr>
            <w:pStyle w:val="TOC2"/>
            <w:rPr>
              <w:rFonts w:asciiTheme="minorHAnsi" w:eastAsiaTheme="minorEastAsia" w:hAnsiTheme="minorHAnsi" w:cstheme="minorBidi"/>
              <w:b w:val="0"/>
              <w:lang w:val="en-US"/>
            </w:rPr>
          </w:pPr>
          <w:hyperlink w:anchor="_Toc227317992" w:history="1">
            <w:r w:rsidR="00136C34" w:rsidRPr="00136C34">
              <w:rPr>
                <w:rStyle w:val="Hyperlink"/>
                <w:b w:val="0"/>
                <w:caps/>
              </w:rPr>
              <w:t>4.2. ISPITNI KATALOG ZA STRUČni rad</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_Toc227317992 \h </w:instrText>
            </w:r>
            <w:r w:rsidR="00136C34" w:rsidRPr="00136C34">
              <w:rPr>
                <w:b w:val="0"/>
                <w:webHidden/>
              </w:rPr>
            </w:r>
            <w:r w:rsidR="00136C34" w:rsidRPr="00136C34">
              <w:rPr>
                <w:b w:val="0"/>
                <w:webHidden/>
              </w:rPr>
              <w:fldChar w:fldCharType="separate"/>
            </w:r>
            <w:r w:rsidR="00136C34" w:rsidRPr="00136C34">
              <w:rPr>
                <w:b w:val="0"/>
                <w:webHidden/>
              </w:rPr>
              <w:t>258</w:t>
            </w:r>
            <w:r w:rsidR="00136C34" w:rsidRPr="00136C34">
              <w:rPr>
                <w:b w:val="0"/>
                <w:webHidden/>
              </w:rPr>
              <w:fldChar w:fldCharType="end"/>
            </w:r>
          </w:hyperlink>
        </w:p>
        <w:p w14:paraId="137469FB" w14:textId="7D96BBCA" w:rsidR="00136C34" w:rsidRPr="00136C34" w:rsidRDefault="00115DEC">
          <w:pPr>
            <w:pStyle w:val="TOC1"/>
            <w:rPr>
              <w:rFonts w:asciiTheme="minorHAnsi" w:eastAsiaTheme="minorEastAsia" w:hAnsiTheme="minorHAnsi" w:cstheme="minorBidi"/>
              <w:noProof/>
              <w:lang w:val="en-US"/>
            </w:rPr>
          </w:pPr>
          <w:hyperlink w:anchor="_Toc227317993" w:history="1">
            <w:r w:rsidR="00136C34" w:rsidRPr="00136C34">
              <w:rPr>
                <w:rStyle w:val="Hyperlink"/>
                <w:noProof/>
              </w:rPr>
              <w:t>5. NAČIN IZVOĐENJA OBRAZOVNOG PROGRAMA</w:t>
            </w:r>
            <w:r w:rsidR="00136C34" w:rsidRPr="00136C34">
              <w:rPr>
                <w:noProof/>
                <w:webHidden/>
              </w:rPr>
              <w:tab/>
            </w:r>
            <w:r w:rsidR="00136C34" w:rsidRPr="00136C34">
              <w:rPr>
                <w:noProof/>
                <w:webHidden/>
              </w:rPr>
              <w:fldChar w:fldCharType="begin"/>
            </w:r>
            <w:r w:rsidR="00136C34" w:rsidRPr="00136C34">
              <w:rPr>
                <w:noProof/>
                <w:webHidden/>
              </w:rPr>
              <w:instrText xml:space="preserve"> PAGEREF _Toc227317993 \h </w:instrText>
            </w:r>
            <w:r w:rsidR="00136C34" w:rsidRPr="00136C34">
              <w:rPr>
                <w:noProof/>
                <w:webHidden/>
              </w:rPr>
            </w:r>
            <w:r w:rsidR="00136C34" w:rsidRPr="00136C34">
              <w:rPr>
                <w:noProof/>
                <w:webHidden/>
              </w:rPr>
              <w:fldChar w:fldCharType="separate"/>
            </w:r>
            <w:r w:rsidR="00136C34" w:rsidRPr="00136C34">
              <w:rPr>
                <w:noProof/>
                <w:webHidden/>
              </w:rPr>
              <w:t>260</w:t>
            </w:r>
            <w:r w:rsidR="00136C34" w:rsidRPr="00136C34">
              <w:rPr>
                <w:noProof/>
                <w:webHidden/>
              </w:rPr>
              <w:fldChar w:fldCharType="end"/>
            </w:r>
          </w:hyperlink>
        </w:p>
        <w:p w14:paraId="74127E33" w14:textId="4C1CEBDC" w:rsidR="00136C34" w:rsidRPr="00136C34" w:rsidRDefault="00115DEC">
          <w:pPr>
            <w:pStyle w:val="TOC2"/>
            <w:rPr>
              <w:rFonts w:asciiTheme="minorHAnsi" w:eastAsiaTheme="minorEastAsia" w:hAnsiTheme="minorHAnsi" w:cstheme="minorBidi"/>
              <w:b w:val="0"/>
              <w:lang w:val="en-US"/>
            </w:rPr>
          </w:pPr>
          <w:hyperlink w:anchor="_Toc227317994" w:history="1">
            <w:r w:rsidR="00136C34" w:rsidRPr="00136C34">
              <w:rPr>
                <w:rStyle w:val="Hyperlink"/>
                <w:b w:val="0"/>
                <w:caps/>
              </w:rPr>
              <w:t>5.1. BROJ ČASOVA PO GODINAMA OBRAZOVANJA I OBLICIMA NASTAVE</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_Toc227317994 \h </w:instrText>
            </w:r>
            <w:r w:rsidR="00136C34" w:rsidRPr="00136C34">
              <w:rPr>
                <w:b w:val="0"/>
                <w:webHidden/>
              </w:rPr>
            </w:r>
            <w:r w:rsidR="00136C34" w:rsidRPr="00136C34">
              <w:rPr>
                <w:b w:val="0"/>
                <w:webHidden/>
              </w:rPr>
              <w:fldChar w:fldCharType="separate"/>
            </w:r>
            <w:r w:rsidR="00136C34" w:rsidRPr="00136C34">
              <w:rPr>
                <w:b w:val="0"/>
                <w:webHidden/>
              </w:rPr>
              <w:t>260</w:t>
            </w:r>
            <w:r w:rsidR="00136C34" w:rsidRPr="00136C34">
              <w:rPr>
                <w:b w:val="0"/>
                <w:webHidden/>
              </w:rPr>
              <w:fldChar w:fldCharType="end"/>
            </w:r>
          </w:hyperlink>
        </w:p>
        <w:p w14:paraId="04805754" w14:textId="3A5E8B1F" w:rsidR="00136C34" w:rsidRPr="00136C34" w:rsidRDefault="00115DEC">
          <w:pPr>
            <w:pStyle w:val="TOC2"/>
            <w:rPr>
              <w:rFonts w:asciiTheme="minorHAnsi" w:eastAsiaTheme="minorEastAsia" w:hAnsiTheme="minorHAnsi" w:cstheme="minorBidi"/>
              <w:b w:val="0"/>
              <w:lang w:val="en-US"/>
            </w:rPr>
          </w:pPr>
          <w:hyperlink w:anchor="_Toc227317995" w:history="1">
            <w:r w:rsidR="00136C34" w:rsidRPr="00136C34">
              <w:rPr>
                <w:rStyle w:val="Hyperlink"/>
                <w:b w:val="0"/>
                <w:caps/>
              </w:rPr>
              <w:t>5.2. PRAKTIČNO OBRAZOVANJE i profesionalna praksa</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_Toc227317995 \h </w:instrText>
            </w:r>
            <w:r w:rsidR="00136C34" w:rsidRPr="00136C34">
              <w:rPr>
                <w:b w:val="0"/>
                <w:webHidden/>
              </w:rPr>
            </w:r>
            <w:r w:rsidR="00136C34" w:rsidRPr="00136C34">
              <w:rPr>
                <w:b w:val="0"/>
                <w:webHidden/>
              </w:rPr>
              <w:fldChar w:fldCharType="separate"/>
            </w:r>
            <w:r w:rsidR="00136C34" w:rsidRPr="00136C34">
              <w:rPr>
                <w:b w:val="0"/>
                <w:webHidden/>
              </w:rPr>
              <w:t>261</w:t>
            </w:r>
            <w:r w:rsidR="00136C34" w:rsidRPr="00136C34">
              <w:rPr>
                <w:b w:val="0"/>
                <w:webHidden/>
              </w:rPr>
              <w:fldChar w:fldCharType="end"/>
            </w:r>
          </w:hyperlink>
        </w:p>
        <w:p w14:paraId="4AA2DB1A" w14:textId="604DCF89" w:rsidR="00136C34" w:rsidRPr="00136C34" w:rsidRDefault="00115DEC">
          <w:pPr>
            <w:pStyle w:val="TOC2"/>
            <w:rPr>
              <w:rFonts w:asciiTheme="minorHAnsi" w:eastAsiaTheme="minorEastAsia" w:hAnsiTheme="minorHAnsi" w:cstheme="minorBidi"/>
              <w:b w:val="0"/>
              <w:lang w:val="en-US"/>
            </w:rPr>
          </w:pPr>
          <w:hyperlink w:anchor="_Toc227317996" w:history="1">
            <w:r w:rsidR="00136C34" w:rsidRPr="00136C34">
              <w:rPr>
                <w:rStyle w:val="Hyperlink"/>
                <w:b w:val="0"/>
                <w:caps/>
              </w:rPr>
              <w:t xml:space="preserve">5.3. </w:t>
            </w:r>
            <w:r w:rsidR="00136C34" w:rsidRPr="00136C34">
              <w:rPr>
                <w:rStyle w:val="Hyperlink"/>
                <w:b w:val="0"/>
              </w:rPr>
              <w:t>SLOBODNE/ VANNASTAVNE AKTIVNOSTI</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_Toc227317996 \h </w:instrText>
            </w:r>
            <w:r w:rsidR="00136C34" w:rsidRPr="00136C34">
              <w:rPr>
                <w:b w:val="0"/>
                <w:webHidden/>
              </w:rPr>
            </w:r>
            <w:r w:rsidR="00136C34" w:rsidRPr="00136C34">
              <w:rPr>
                <w:b w:val="0"/>
                <w:webHidden/>
              </w:rPr>
              <w:fldChar w:fldCharType="separate"/>
            </w:r>
            <w:r w:rsidR="00136C34" w:rsidRPr="00136C34">
              <w:rPr>
                <w:b w:val="0"/>
                <w:webHidden/>
              </w:rPr>
              <w:t>263</w:t>
            </w:r>
            <w:r w:rsidR="00136C34" w:rsidRPr="00136C34">
              <w:rPr>
                <w:b w:val="0"/>
                <w:webHidden/>
              </w:rPr>
              <w:fldChar w:fldCharType="end"/>
            </w:r>
          </w:hyperlink>
        </w:p>
        <w:p w14:paraId="64BC4704" w14:textId="6EA86765" w:rsidR="00136C34" w:rsidRPr="00136C34" w:rsidRDefault="00115DEC">
          <w:pPr>
            <w:pStyle w:val="TOC2"/>
            <w:rPr>
              <w:rFonts w:asciiTheme="minorHAnsi" w:eastAsiaTheme="minorEastAsia" w:hAnsiTheme="minorHAnsi" w:cstheme="minorBidi"/>
              <w:b w:val="0"/>
              <w:lang w:val="en-US"/>
            </w:rPr>
          </w:pPr>
          <w:hyperlink w:anchor="_Toc227317997" w:history="1">
            <w:r w:rsidR="00136C34" w:rsidRPr="00136C34">
              <w:rPr>
                <w:rStyle w:val="Hyperlink"/>
                <w:b w:val="0"/>
                <w:caps/>
              </w:rPr>
              <w:t xml:space="preserve">5.4. </w:t>
            </w:r>
            <w:r w:rsidR="00136C34" w:rsidRPr="00136C34">
              <w:rPr>
                <w:rStyle w:val="Hyperlink"/>
                <w:b w:val="0"/>
              </w:rPr>
              <w:t>STRUČNE EKSKURZIJE</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_Toc227317997 \h </w:instrText>
            </w:r>
            <w:r w:rsidR="00136C34" w:rsidRPr="00136C34">
              <w:rPr>
                <w:b w:val="0"/>
                <w:webHidden/>
              </w:rPr>
            </w:r>
            <w:r w:rsidR="00136C34" w:rsidRPr="00136C34">
              <w:rPr>
                <w:b w:val="0"/>
                <w:webHidden/>
              </w:rPr>
              <w:fldChar w:fldCharType="separate"/>
            </w:r>
            <w:r w:rsidR="00136C34" w:rsidRPr="00136C34">
              <w:rPr>
                <w:b w:val="0"/>
                <w:webHidden/>
              </w:rPr>
              <w:t>264</w:t>
            </w:r>
            <w:r w:rsidR="00136C34" w:rsidRPr="00136C34">
              <w:rPr>
                <w:b w:val="0"/>
                <w:webHidden/>
              </w:rPr>
              <w:fldChar w:fldCharType="end"/>
            </w:r>
          </w:hyperlink>
        </w:p>
        <w:p w14:paraId="25FD44BD" w14:textId="30AEBC41" w:rsidR="00136C34" w:rsidRPr="00136C34" w:rsidRDefault="00115DEC">
          <w:pPr>
            <w:pStyle w:val="TOC2"/>
            <w:rPr>
              <w:rFonts w:asciiTheme="minorHAnsi" w:eastAsiaTheme="minorEastAsia" w:hAnsiTheme="minorHAnsi" w:cstheme="minorBidi"/>
              <w:b w:val="0"/>
              <w:lang w:val="en-US"/>
            </w:rPr>
          </w:pPr>
          <w:hyperlink w:anchor="_Toc227317998" w:history="1">
            <w:r w:rsidR="00136C34" w:rsidRPr="00136C34">
              <w:rPr>
                <w:rStyle w:val="Hyperlink"/>
                <w:b w:val="0"/>
                <w:caps/>
              </w:rPr>
              <w:t>5.5. DODATNA I DOPUNSKA NASTAVA</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_Toc227317998 \h </w:instrText>
            </w:r>
            <w:r w:rsidR="00136C34" w:rsidRPr="00136C34">
              <w:rPr>
                <w:b w:val="0"/>
                <w:webHidden/>
              </w:rPr>
            </w:r>
            <w:r w:rsidR="00136C34" w:rsidRPr="00136C34">
              <w:rPr>
                <w:b w:val="0"/>
                <w:webHidden/>
              </w:rPr>
              <w:fldChar w:fldCharType="separate"/>
            </w:r>
            <w:r w:rsidR="00136C34" w:rsidRPr="00136C34">
              <w:rPr>
                <w:b w:val="0"/>
                <w:webHidden/>
              </w:rPr>
              <w:t>265</w:t>
            </w:r>
            <w:r w:rsidR="00136C34" w:rsidRPr="00136C34">
              <w:rPr>
                <w:b w:val="0"/>
                <w:webHidden/>
              </w:rPr>
              <w:fldChar w:fldCharType="end"/>
            </w:r>
          </w:hyperlink>
        </w:p>
        <w:p w14:paraId="0042C9CD" w14:textId="46C3F877" w:rsidR="00136C34" w:rsidRPr="00136C34" w:rsidRDefault="00115DEC">
          <w:pPr>
            <w:pStyle w:val="TOC1"/>
            <w:rPr>
              <w:rFonts w:asciiTheme="minorHAnsi" w:eastAsiaTheme="minorEastAsia" w:hAnsiTheme="minorHAnsi" w:cstheme="minorBidi"/>
              <w:noProof/>
              <w:lang w:val="en-US"/>
            </w:rPr>
          </w:pPr>
          <w:hyperlink w:anchor="_Toc227317999" w:history="1">
            <w:r w:rsidR="00136C34" w:rsidRPr="00136C34">
              <w:rPr>
                <w:rStyle w:val="Hyperlink"/>
                <w:noProof/>
              </w:rPr>
              <w:t>6. NAČIN PRILAGOĐAVANJA OBRAZOVNOG PROGRAMA</w:t>
            </w:r>
            <w:r w:rsidR="00136C34" w:rsidRPr="00136C34">
              <w:rPr>
                <w:noProof/>
                <w:webHidden/>
              </w:rPr>
              <w:tab/>
            </w:r>
            <w:r w:rsidR="00136C34" w:rsidRPr="00136C34">
              <w:rPr>
                <w:noProof/>
                <w:webHidden/>
              </w:rPr>
              <w:fldChar w:fldCharType="begin"/>
            </w:r>
            <w:r w:rsidR="00136C34" w:rsidRPr="00136C34">
              <w:rPr>
                <w:noProof/>
                <w:webHidden/>
              </w:rPr>
              <w:instrText xml:space="preserve"> PAGEREF _Toc227317999 \h </w:instrText>
            </w:r>
            <w:r w:rsidR="00136C34" w:rsidRPr="00136C34">
              <w:rPr>
                <w:noProof/>
                <w:webHidden/>
              </w:rPr>
            </w:r>
            <w:r w:rsidR="00136C34" w:rsidRPr="00136C34">
              <w:rPr>
                <w:noProof/>
                <w:webHidden/>
              </w:rPr>
              <w:fldChar w:fldCharType="separate"/>
            </w:r>
            <w:r w:rsidR="00136C34" w:rsidRPr="00136C34">
              <w:rPr>
                <w:noProof/>
                <w:webHidden/>
              </w:rPr>
              <w:t>266</w:t>
            </w:r>
            <w:r w:rsidR="00136C34" w:rsidRPr="00136C34">
              <w:rPr>
                <w:noProof/>
                <w:webHidden/>
              </w:rPr>
              <w:fldChar w:fldCharType="end"/>
            </w:r>
          </w:hyperlink>
        </w:p>
        <w:p w14:paraId="1D44675C" w14:textId="489DB54A" w:rsidR="00136C34" w:rsidRPr="00136C34" w:rsidRDefault="00115DEC">
          <w:pPr>
            <w:pStyle w:val="TOC2"/>
            <w:rPr>
              <w:rFonts w:asciiTheme="minorHAnsi" w:eastAsiaTheme="minorEastAsia" w:hAnsiTheme="minorHAnsi" w:cstheme="minorBidi"/>
              <w:b w:val="0"/>
              <w:lang w:val="en-US"/>
            </w:rPr>
          </w:pPr>
          <w:hyperlink w:anchor="_Toc227318000" w:history="1">
            <w:r w:rsidR="00136C34" w:rsidRPr="00136C34">
              <w:rPr>
                <w:rStyle w:val="Hyperlink"/>
                <w:b w:val="0"/>
              </w:rPr>
              <w:t xml:space="preserve">6.1. PRILAGOĐAVANJE OBRAZOVNOG PROGRAMA DAROVITIM UČENICIMA </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_Toc227318000 \h </w:instrText>
            </w:r>
            <w:r w:rsidR="00136C34" w:rsidRPr="00136C34">
              <w:rPr>
                <w:b w:val="0"/>
                <w:webHidden/>
              </w:rPr>
            </w:r>
            <w:r w:rsidR="00136C34" w:rsidRPr="00136C34">
              <w:rPr>
                <w:b w:val="0"/>
                <w:webHidden/>
              </w:rPr>
              <w:fldChar w:fldCharType="separate"/>
            </w:r>
            <w:r w:rsidR="00136C34" w:rsidRPr="00136C34">
              <w:rPr>
                <w:b w:val="0"/>
                <w:webHidden/>
              </w:rPr>
              <w:t>266</w:t>
            </w:r>
            <w:r w:rsidR="00136C34" w:rsidRPr="00136C34">
              <w:rPr>
                <w:b w:val="0"/>
                <w:webHidden/>
              </w:rPr>
              <w:fldChar w:fldCharType="end"/>
            </w:r>
          </w:hyperlink>
        </w:p>
        <w:p w14:paraId="643DFC81" w14:textId="7E25756B" w:rsidR="00136C34" w:rsidRPr="00136C34" w:rsidRDefault="00115DEC">
          <w:pPr>
            <w:pStyle w:val="TOC2"/>
            <w:rPr>
              <w:rFonts w:asciiTheme="minorHAnsi" w:eastAsiaTheme="minorEastAsia" w:hAnsiTheme="minorHAnsi" w:cstheme="minorBidi"/>
              <w:b w:val="0"/>
              <w:lang w:val="en-US"/>
            </w:rPr>
          </w:pPr>
          <w:hyperlink w:anchor="_Toc227318001" w:history="1">
            <w:r w:rsidR="00136C34" w:rsidRPr="00136C34">
              <w:rPr>
                <w:rStyle w:val="Hyperlink"/>
                <w:b w:val="0"/>
              </w:rPr>
              <w:t>6.2. PRILAGOĐAVANJE OBRAZOVNOG PROGRAMA UČENICIMA SA POSEBNIM OBRAZOVNIM POTREBAMA</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_Toc227318001 \h </w:instrText>
            </w:r>
            <w:r w:rsidR="00136C34" w:rsidRPr="00136C34">
              <w:rPr>
                <w:b w:val="0"/>
                <w:webHidden/>
              </w:rPr>
            </w:r>
            <w:r w:rsidR="00136C34" w:rsidRPr="00136C34">
              <w:rPr>
                <w:b w:val="0"/>
                <w:webHidden/>
              </w:rPr>
              <w:fldChar w:fldCharType="separate"/>
            </w:r>
            <w:r w:rsidR="00136C34" w:rsidRPr="00136C34">
              <w:rPr>
                <w:b w:val="0"/>
                <w:webHidden/>
              </w:rPr>
              <w:t>267</w:t>
            </w:r>
            <w:r w:rsidR="00136C34" w:rsidRPr="00136C34">
              <w:rPr>
                <w:b w:val="0"/>
                <w:webHidden/>
              </w:rPr>
              <w:fldChar w:fldCharType="end"/>
            </w:r>
          </w:hyperlink>
        </w:p>
        <w:p w14:paraId="390CBF0D" w14:textId="416E3011" w:rsidR="00136C34" w:rsidRPr="00136C34" w:rsidRDefault="00115DEC">
          <w:pPr>
            <w:pStyle w:val="TOC2"/>
            <w:rPr>
              <w:rFonts w:asciiTheme="minorHAnsi" w:eastAsiaTheme="minorEastAsia" w:hAnsiTheme="minorHAnsi" w:cstheme="minorBidi"/>
              <w:b w:val="0"/>
              <w:lang w:val="en-US"/>
            </w:rPr>
          </w:pPr>
          <w:hyperlink w:anchor="_Toc227318002" w:history="1">
            <w:r w:rsidR="00136C34" w:rsidRPr="00136C34">
              <w:rPr>
                <w:rStyle w:val="Hyperlink"/>
                <w:b w:val="0"/>
              </w:rPr>
              <w:t>6.3. PRILAGOĐAVANJE OBRAZOVNOG PROGRAMA OBRAZOVANJU ODRASLIH</w:t>
            </w:r>
            <w:r w:rsidR="00136C34" w:rsidRPr="00136C34">
              <w:rPr>
                <w:b w:val="0"/>
                <w:webHidden/>
              </w:rPr>
              <w:tab/>
            </w:r>
            <w:r w:rsidR="00136C34" w:rsidRPr="00136C34">
              <w:rPr>
                <w:b w:val="0"/>
                <w:webHidden/>
              </w:rPr>
              <w:fldChar w:fldCharType="begin"/>
            </w:r>
            <w:r w:rsidR="00136C34" w:rsidRPr="00136C34">
              <w:rPr>
                <w:b w:val="0"/>
                <w:webHidden/>
              </w:rPr>
              <w:instrText xml:space="preserve"> PAGEREF _Toc227318002 \h </w:instrText>
            </w:r>
            <w:r w:rsidR="00136C34" w:rsidRPr="00136C34">
              <w:rPr>
                <w:b w:val="0"/>
                <w:webHidden/>
              </w:rPr>
            </w:r>
            <w:r w:rsidR="00136C34" w:rsidRPr="00136C34">
              <w:rPr>
                <w:b w:val="0"/>
                <w:webHidden/>
              </w:rPr>
              <w:fldChar w:fldCharType="separate"/>
            </w:r>
            <w:r w:rsidR="00136C34" w:rsidRPr="00136C34">
              <w:rPr>
                <w:b w:val="0"/>
                <w:webHidden/>
              </w:rPr>
              <w:t>269</w:t>
            </w:r>
            <w:r w:rsidR="00136C34" w:rsidRPr="00136C34">
              <w:rPr>
                <w:b w:val="0"/>
                <w:webHidden/>
              </w:rPr>
              <w:fldChar w:fldCharType="end"/>
            </w:r>
          </w:hyperlink>
        </w:p>
        <w:p w14:paraId="390A1590" w14:textId="411C305E" w:rsidR="00136C34" w:rsidRDefault="00115DEC">
          <w:pPr>
            <w:pStyle w:val="TOC1"/>
            <w:rPr>
              <w:rFonts w:asciiTheme="minorHAnsi" w:eastAsiaTheme="minorEastAsia" w:hAnsiTheme="minorHAnsi" w:cstheme="minorBidi"/>
              <w:noProof/>
              <w:lang w:val="en-US"/>
            </w:rPr>
          </w:pPr>
          <w:hyperlink w:anchor="_Toc227318003" w:history="1">
            <w:r w:rsidR="00136C34" w:rsidRPr="00136C34">
              <w:rPr>
                <w:rStyle w:val="Hyperlink"/>
                <w:noProof/>
              </w:rPr>
              <w:t>7. REFERENTN</w:t>
            </w:r>
            <w:r w:rsidR="00136C34" w:rsidRPr="00136C34">
              <w:rPr>
                <w:rStyle w:val="Hyperlink"/>
                <w:noProof/>
              </w:rPr>
              <w:t>I</w:t>
            </w:r>
            <w:r w:rsidR="00136C34" w:rsidRPr="00136C34">
              <w:rPr>
                <w:rStyle w:val="Hyperlink"/>
                <w:noProof/>
              </w:rPr>
              <w:t xml:space="preserve"> PODACI</w:t>
            </w:r>
            <w:r w:rsidR="00136C34" w:rsidRPr="00136C34">
              <w:rPr>
                <w:noProof/>
                <w:webHidden/>
              </w:rPr>
              <w:tab/>
            </w:r>
            <w:r w:rsidR="00136C34" w:rsidRPr="00136C34">
              <w:rPr>
                <w:noProof/>
                <w:webHidden/>
              </w:rPr>
              <w:fldChar w:fldCharType="begin"/>
            </w:r>
            <w:r w:rsidR="00136C34" w:rsidRPr="00136C34">
              <w:rPr>
                <w:noProof/>
                <w:webHidden/>
              </w:rPr>
              <w:instrText xml:space="preserve"> PAGEREF _Toc227318003 \h </w:instrText>
            </w:r>
            <w:r w:rsidR="00136C34" w:rsidRPr="00136C34">
              <w:rPr>
                <w:noProof/>
                <w:webHidden/>
              </w:rPr>
            </w:r>
            <w:r w:rsidR="00136C34" w:rsidRPr="00136C34">
              <w:rPr>
                <w:noProof/>
                <w:webHidden/>
              </w:rPr>
              <w:fldChar w:fldCharType="separate"/>
            </w:r>
            <w:r w:rsidR="00136C34" w:rsidRPr="00136C34">
              <w:rPr>
                <w:noProof/>
                <w:webHidden/>
              </w:rPr>
              <w:t>270</w:t>
            </w:r>
            <w:r w:rsidR="00136C34" w:rsidRPr="00136C34">
              <w:rPr>
                <w:noProof/>
                <w:webHidden/>
              </w:rPr>
              <w:fldChar w:fldCharType="end"/>
            </w:r>
          </w:hyperlink>
        </w:p>
        <w:p w14:paraId="26975788" w14:textId="5D32586C" w:rsidR="001612F0" w:rsidRDefault="00276784" w:rsidP="00063E36">
          <w:pPr>
            <w:tabs>
              <w:tab w:val="right" w:leader="dot" w:pos="8931"/>
            </w:tabs>
            <w:ind w:right="95"/>
            <w:jc w:val="both"/>
          </w:pPr>
          <w:r w:rsidRPr="00AE74CE">
            <w:fldChar w:fldCharType="end"/>
          </w:r>
        </w:p>
      </w:sdtContent>
    </w:sdt>
    <w:sdt>
      <w:sdtPr>
        <w:rPr>
          <w:rFonts w:ascii="Arial Narrow" w:hAnsi="Arial Narrow" w:cs="Arial"/>
          <w:b/>
          <w:bCs/>
        </w:rPr>
        <w:id w:val="-1712259041"/>
        <w:lock w:val="sdtContentLocked"/>
        <w:placeholder>
          <w:docPart w:val="DefaultPlaceholder_1081868574"/>
        </w:placeholder>
      </w:sdtPr>
      <w:sdtEndPr/>
      <w:sdtContent>
        <w:p w14:paraId="1705D13A" w14:textId="77777777" w:rsidR="000A7C1C" w:rsidRPr="006B77C7" w:rsidRDefault="0082078D" w:rsidP="00063E36">
          <w:pPr>
            <w:spacing w:before="480" w:after="0" w:line="240" w:lineRule="auto"/>
            <w:jc w:val="both"/>
            <w:rPr>
              <w:rFonts w:ascii="Arial Narrow" w:hAnsi="Arial Narrow" w:cs="Arial"/>
              <w:b/>
              <w:bCs/>
            </w:rPr>
          </w:pPr>
          <w:r>
            <w:rPr>
              <w:rFonts w:ascii="Arial Narrow" w:hAnsi="Arial Narrow" w:cs="Arial"/>
              <w:b/>
              <w:bCs/>
            </w:rPr>
            <w:t>Napomena</w:t>
          </w:r>
          <w:r w:rsidRPr="006B77C7">
            <w:rPr>
              <w:rFonts w:ascii="Arial Narrow" w:hAnsi="Arial Narrow" w:cs="Arial"/>
              <w:b/>
              <w:bCs/>
            </w:rPr>
            <w:t>:</w:t>
          </w:r>
        </w:p>
        <w:p w14:paraId="55386939" w14:textId="77777777" w:rsidR="000A7C1C" w:rsidRPr="006B77C7" w:rsidRDefault="000A7C1C" w:rsidP="00063E36">
          <w:pPr>
            <w:spacing w:after="0" w:line="240" w:lineRule="auto"/>
            <w:jc w:val="both"/>
            <w:rPr>
              <w:rFonts w:ascii="Arial Narrow" w:hAnsi="Arial Narrow" w:cs="Arial"/>
              <w:b/>
              <w:bCs/>
            </w:rPr>
          </w:pPr>
          <w:r w:rsidRPr="006B77C7">
            <w:rPr>
              <w:rFonts w:ascii="Arial Narrow" w:hAnsi="Arial Narrow" w:cs="Arial"/>
              <w:b/>
              <w:bCs/>
            </w:rPr>
            <w:t>Svi izrazi koji se u ovom dokumentu koriste u muškom rodu, obuhvataju iste izraze u ženskom rodu.</w:t>
          </w:r>
          <w:r w:rsidR="004D442A">
            <w:rPr>
              <w:rFonts w:ascii="Arial Narrow" w:hAnsi="Arial Narrow" w:cs="Arial"/>
              <w:b/>
              <w:bCs/>
            </w:rPr>
            <w:t xml:space="preserve"> </w:t>
          </w:r>
        </w:p>
      </w:sdtContent>
    </w:sdt>
    <w:p w14:paraId="702990A9" w14:textId="77777777" w:rsidR="0023225A" w:rsidRPr="0023225A" w:rsidRDefault="0023225A" w:rsidP="00063E36">
      <w:pPr>
        <w:pStyle w:val="Heading1"/>
        <w:spacing w:before="0"/>
        <w:jc w:val="both"/>
        <w:rPr>
          <w:sz w:val="32"/>
        </w:rPr>
      </w:pPr>
      <w:bookmarkStart w:id="0" w:name="_Toc357167148"/>
      <w:bookmarkStart w:id="1" w:name="_Toc358372505"/>
      <w:r w:rsidRPr="00D764E4">
        <w:rPr>
          <w:lang w:val="sr-Latn-ME"/>
        </w:rPr>
        <w:br w:type="page"/>
      </w:r>
      <w:bookmarkStart w:id="2" w:name="_Toc227317955"/>
      <w:sdt>
        <w:sdtPr>
          <w:id w:val="2060434340"/>
          <w:lock w:val="sdtContentLocked"/>
          <w:placeholder>
            <w:docPart w:val="DefaultPlaceholder_1081868574"/>
          </w:placeholder>
        </w:sdtPr>
        <w:sdtEndPr>
          <w:rPr>
            <w:color w:val="C00000"/>
            <w:sz w:val="32"/>
          </w:rPr>
        </w:sdtEndPr>
        <w:sdtContent>
          <w:r w:rsidRPr="00E42366">
            <w:rPr>
              <w:color w:val="C00000"/>
              <w:sz w:val="32"/>
            </w:rPr>
            <w:t>I OPŠTI DIO OBRAZOVNOG PROGRAMA</w:t>
          </w:r>
        </w:sdtContent>
      </w:sdt>
      <w:bookmarkEnd w:id="2"/>
    </w:p>
    <w:bookmarkStart w:id="3" w:name="_Toc227317956" w:displacedByCustomXml="next"/>
    <w:sdt>
      <w:sdtPr>
        <w:id w:val="1515642800"/>
        <w:lock w:val="sdtContentLocked"/>
        <w:placeholder>
          <w:docPart w:val="DefaultPlaceholder_1081868574"/>
        </w:placeholder>
      </w:sdtPr>
      <w:sdtEndPr/>
      <w:sdtContent>
        <w:p w14:paraId="059FA540" w14:textId="77777777" w:rsidR="0023225A" w:rsidRPr="0023225A" w:rsidRDefault="000B5267" w:rsidP="00063E36">
          <w:pPr>
            <w:pStyle w:val="Heading1"/>
            <w:pBdr>
              <w:bottom w:val="single" w:sz="4" w:space="1" w:color="C00000"/>
            </w:pBdr>
            <w:jc w:val="both"/>
          </w:pPr>
          <w:r>
            <w:t xml:space="preserve">1. </w:t>
          </w:r>
          <w:r w:rsidR="0023225A" w:rsidRPr="0023225A">
            <w:t xml:space="preserve">OPŠTE INFORMACIJE O OBRAZOVNOM PROGRAMU </w:t>
          </w:r>
        </w:p>
      </w:sdtContent>
    </w:sdt>
    <w:bookmarkEnd w:id="3" w:displacedByCustomXml="prev"/>
    <w:p w14:paraId="5893337C" w14:textId="24CE8D52" w:rsidR="0023225A" w:rsidRPr="001612F0" w:rsidRDefault="00115DEC" w:rsidP="00063E36">
      <w:pPr>
        <w:spacing w:before="240" w:after="240" w:line="240" w:lineRule="auto"/>
        <w:jc w:val="both"/>
        <w:rPr>
          <w:rFonts w:ascii="Arial Narrow" w:hAnsi="Arial Narrow"/>
        </w:rPr>
      </w:pPr>
      <w:sdt>
        <w:sdtPr>
          <w:rPr>
            <w:rFonts w:ascii="Arial Narrow" w:hAnsi="Arial Narrow"/>
          </w:rPr>
          <w:id w:val="-1024791108"/>
          <w:lock w:val="sdtContentLocked"/>
          <w:placeholder>
            <w:docPart w:val="DefaultPlaceholder_1081868574"/>
          </w:placeholder>
        </w:sdtPr>
        <w:sdtEndPr/>
        <w:sdtContent>
          <w:r w:rsidR="0023225A" w:rsidRPr="001612F0">
            <w:rPr>
              <w:rFonts w:ascii="Arial Narrow" w:hAnsi="Arial Narrow"/>
              <w:b/>
            </w:rPr>
            <w:t>NAZIV OBRAZOVNOG PROGRAMA:</w:t>
          </w:r>
        </w:sdtContent>
      </w:sdt>
      <w:r w:rsidR="0023225A" w:rsidRPr="001612F0">
        <w:rPr>
          <w:rFonts w:ascii="Arial Narrow" w:hAnsi="Arial Narrow"/>
        </w:rPr>
        <w:t xml:space="preserve"> </w:t>
      </w:r>
      <w:r w:rsidR="00212FAE" w:rsidRPr="00212FAE">
        <w:rPr>
          <w:rFonts w:ascii="Arial Narrow" w:hAnsi="Arial Narrow"/>
        </w:rPr>
        <w:t xml:space="preserve">TEHNIČAR </w:t>
      </w:r>
      <w:r w:rsidR="00E01DBC" w:rsidRPr="00212FAE">
        <w:rPr>
          <w:rFonts w:ascii="Arial Narrow" w:eastAsia="Batang" w:hAnsi="Arial Narrow"/>
          <w:caps/>
          <w:szCs w:val="24"/>
          <w:lang w:val="en-GB"/>
        </w:rPr>
        <w:t>gASTRonom</w:t>
      </w:r>
      <w:r w:rsidR="00212FAE" w:rsidRPr="00212FAE">
        <w:rPr>
          <w:rFonts w:ascii="Arial Narrow" w:eastAsia="Batang" w:hAnsi="Arial Narrow"/>
          <w:caps/>
          <w:szCs w:val="24"/>
          <w:lang w:val="en-GB"/>
        </w:rPr>
        <w:t>IJE</w:t>
      </w:r>
    </w:p>
    <w:p w14:paraId="222AEE78" w14:textId="77777777" w:rsidR="0023225A" w:rsidRPr="001612F0" w:rsidRDefault="00115DEC" w:rsidP="00063E36">
      <w:pPr>
        <w:spacing w:before="240" w:after="240" w:line="240" w:lineRule="auto"/>
        <w:jc w:val="both"/>
        <w:rPr>
          <w:rFonts w:ascii="Arial Narrow" w:hAnsi="Arial Narrow"/>
        </w:rPr>
      </w:pPr>
      <w:sdt>
        <w:sdtPr>
          <w:rPr>
            <w:rFonts w:ascii="Arial Narrow" w:hAnsi="Arial Narrow"/>
          </w:rPr>
          <w:id w:val="-1551678359"/>
          <w:lock w:val="sdtContentLocked"/>
          <w:placeholder>
            <w:docPart w:val="DefaultPlaceholder_1081868574"/>
          </w:placeholder>
        </w:sdtPr>
        <w:sdtEndPr/>
        <w:sdtContent>
          <w:r w:rsidR="0023225A" w:rsidRPr="001612F0">
            <w:rPr>
              <w:rFonts w:ascii="Arial Narrow" w:hAnsi="Arial Narrow"/>
              <w:b/>
            </w:rPr>
            <w:t>SEKTOR/ PODSEKTOR PREMA NOK – u:</w:t>
          </w:r>
        </w:sdtContent>
      </w:sdt>
      <w:r w:rsidR="004D442A" w:rsidRPr="001612F0">
        <w:rPr>
          <w:rFonts w:ascii="Arial Narrow" w:hAnsi="Arial Narrow"/>
        </w:rPr>
        <w:t xml:space="preserve"> </w:t>
      </w:r>
      <w:r w:rsidR="00367663" w:rsidRPr="00D82D12">
        <w:rPr>
          <w:rFonts w:ascii="Arial Narrow" w:eastAsia="Batang" w:hAnsi="Arial Narrow"/>
          <w:szCs w:val="24"/>
          <w:lang w:val="en-GB"/>
        </w:rPr>
        <w:t>Turizam, trgovina</w:t>
      </w:r>
      <w:r w:rsidR="00E01DBC" w:rsidRPr="00D82D12">
        <w:rPr>
          <w:rFonts w:ascii="Arial Narrow" w:eastAsia="Batang" w:hAnsi="Arial Narrow"/>
          <w:szCs w:val="24"/>
          <w:lang w:val="en-GB"/>
        </w:rPr>
        <w:t xml:space="preserve"> i ugostiteljstvo/ Ugostiteljstvo</w:t>
      </w:r>
    </w:p>
    <w:sdt>
      <w:sdtPr>
        <w:rPr>
          <w:rFonts w:ascii="Arial Narrow" w:hAnsi="Arial Narrow"/>
          <w:b/>
        </w:rPr>
        <w:id w:val="-1143189144"/>
        <w:lock w:val="sdtContentLocked"/>
        <w:placeholder>
          <w:docPart w:val="DefaultPlaceholder_1081868574"/>
        </w:placeholder>
      </w:sdtPr>
      <w:sdtEndPr/>
      <w:sdtContent>
        <w:p w14:paraId="640B43F0" w14:textId="77777777" w:rsidR="0023225A" w:rsidRPr="001612F0" w:rsidRDefault="0023225A" w:rsidP="00063E36">
          <w:pPr>
            <w:spacing w:before="240" w:after="120" w:line="240" w:lineRule="auto"/>
            <w:jc w:val="both"/>
            <w:rPr>
              <w:rFonts w:ascii="Arial Narrow" w:hAnsi="Arial Narrow"/>
              <w:b/>
            </w:rPr>
          </w:pPr>
          <w:r w:rsidRPr="001612F0">
            <w:rPr>
              <w:rFonts w:ascii="Arial Narrow" w:hAnsi="Arial Narrow"/>
              <w:b/>
            </w:rPr>
            <w:t>STANDARDI ZANIMANJA NA KOJIMA SE PROGRAM ZASNIVA / NIVO:</w:t>
          </w:r>
        </w:p>
      </w:sdtContent>
    </w:sdt>
    <w:p w14:paraId="12AE2351" w14:textId="77777777" w:rsidR="00861095" w:rsidRPr="00506D84" w:rsidRDefault="00861095"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Batang" w:hAnsi="Arial Narrow"/>
          <w:szCs w:val="24"/>
          <w:lang w:val="en-GB"/>
        </w:rPr>
        <w:t>Glavni kuvar/ Glavna kuvarica, nivo IV1</w:t>
      </w:r>
    </w:p>
    <w:p w14:paraId="3D8D9E63" w14:textId="77777777" w:rsidR="00861095" w:rsidRPr="00506D84" w:rsidRDefault="00861095"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Times New Roman" w:hAnsi="Arial Narrow"/>
          <w:lang w:val="sr-Latn-CS" w:eastAsia="sl-SI"/>
        </w:rPr>
        <w:t>Kuvar/ Kuvarica osnovnih gastronomskih proizvoda, nivo III</w:t>
      </w:r>
    </w:p>
    <w:p w14:paraId="7D020C22" w14:textId="2752A0B2" w:rsidR="00861095" w:rsidRPr="00506D84" w:rsidRDefault="00D4411A"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Pr>
          <w:rFonts w:ascii="Arial Narrow" w:eastAsia="Times New Roman" w:hAnsi="Arial Narrow"/>
          <w:lang w:val="sr-Latn-CS" w:eastAsia="sl-SI"/>
        </w:rPr>
        <w:t xml:space="preserve">Roštiljdžija/ </w:t>
      </w:r>
      <w:r w:rsidR="00861095" w:rsidRPr="00506D84">
        <w:rPr>
          <w:rFonts w:ascii="Arial Narrow" w:eastAsia="Times New Roman" w:hAnsi="Arial Narrow"/>
          <w:lang w:val="sr-Latn-CS" w:eastAsia="sl-SI"/>
        </w:rPr>
        <w:t>Roštiljdžijka, nivo III</w:t>
      </w:r>
    </w:p>
    <w:p w14:paraId="52988231" w14:textId="77777777" w:rsidR="00861095" w:rsidRPr="00506D84" w:rsidRDefault="00861095"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Times New Roman" w:hAnsi="Arial Narrow"/>
          <w:lang w:val="sr-Latn-CS" w:eastAsia="sl-SI"/>
        </w:rPr>
        <w:t>Pripremač/ Pripremačica pica, nivo II</w:t>
      </w:r>
    </w:p>
    <w:p w14:paraId="3FC765CC" w14:textId="77777777" w:rsidR="00861095" w:rsidRPr="00506D84" w:rsidRDefault="00861095"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Times New Roman" w:hAnsi="Arial Narrow"/>
          <w:lang w:val="sr-Latn-CS" w:eastAsia="sl-SI"/>
        </w:rPr>
        <w:t>Pomoćnik/ Pomoćnica u kuhinji, nivo II</w:t>
      </w:r>
    </w:p>
    <w:p w14:paraId="30DB9C3A" w14:textId="77777777" w:rsidR="0023225A" w:rsidRPr="001612F0" w:rsidRDefault="00115DEC" w:rsidP="00063E36">
      <w:pPr>
        <w:spacing w:before="240" w:after="240" w:line="240" w:lineRule="auto"/>
        <w:jc w:val="both"/>
        <w:rPr>
          <w:rFonts w:ascii="Arial Narrow" w:hAnsi="Arial Narrow"/>
        </w:rPr>
      </w:pPr>
      <w:sdt>
        <w:sdtPr>
          <w:rPr>
            <w:rFonts w:ascii="Arial Narrow" w:hAnsi="Arial Narrow"/>
            <w:b/>
          </w:rPr>
          <w:id w:val="1718092627"/>
          <w:lock w:val="sdtContentLocked"/>
          <w:placeholder>
            <w:docPart w:val="DefaultPlaceholder_1081868574"/>
          </w:placeholder>
        </w:sdtPr>
        <w:sdtEndPr/>
        <w:sdtContent>
          <w:r w:rsidR="0023225A" w:rsidRPr="001612F0">
            <w:rPr>
              <w:rFonts w:ascii="Arial Narrow" w:hAnsi="Arial Narrow"/>
              <w:b/>
            </w:rPr>
            <w:t>NIVO OBRAZOVANJA:</w:t>
          </w:r>
        </w:sdtContent>
      </w:sdt>
      <w:r w:rsidR="0023225A" w:rsidRPr="001612F0">
        <w:rPr>
          <w:rFonts w:ascii="Arial Narrow" w:hAnsi="Arial Narrow"/>
        </w:rPr>
        <w:t xml:space="preserve"> </w:t>
      </w:r>
      <w:r w:rsidR="00094644">
        <w:rPr>
          <w:rFonts w:ascii="Arial Narrow" w:eastAsia="Batang" w:hAnsi="Arial Narrow"/>
          <w:szCs w:val="24"/>
          <w:lang w:val="en-GB"/>
        </w:rPr>
        <w:t>IV1</w:t>
      </w:r>
    </w:p>
    <w:p w14:paraId="740523F3" w14:textId="77777777" w:rsidR="0023225A" w:rsidRPr="001612F0" w:rsidRDefault="00115DEC" w:rsidP="00063E36">
      <w:pPr>
        <w:spacing w:before="240" w:after="240" w:line="240" w:lineRule="auto"/>
        <w:jc w:val="both"/>
        <w:rPr>
          <w:rFonts w:ascii="Arial Narrow" w:hAnsi="Arial Narrow"/>
        </w:rPr>
      </w:pPr>
      <w:sdt>
        <w:sdtPr>
          <w:rPr>
            <w:rFonts w:ascii="Arial Narrow" w:hAnsi="Arial Narrow"/>
          </w:rPr>
          <w:id w:val="-887021240"/>
          <w:lock w:val="sdtContentLocked"/>
          <w:placeholder>
            <w:docPart w:val="DefaultPlaceholder_1081868574"/>
          </w:placeholder>
        </w:sdtPr>
        <w:sdtEndPr/>
        <w:sdtContent>
          <w:r w:rsidR="0023225A" w:rsidRPr="001612F0">
            <w:rPr>
              <w:rFonts w:ascii="Arial Narrow" w:hAnsi="Arial Narrow"/>
              <w:b/>
            </w:rPr>
            <w:t>TRAJANJE OBRAZOVANJA:</w:t>
          </w:r>
        </w:sdtContent>
      </w:sdt>
      <w:r w:rsidR="0023225A" w:rsidRPr="001612F0">
        <w:rPr>
          <w:rFonts w:ascii="Arial Narrow" w:hAnsi="Arial Narrow"/>
        </w:rPr>
        <w:t xml:space="preserve"> </w:t>
      </w:r>
      <w:r w:rsidR="00094644">
        <w:rPr>
          <w:rFonts w:ascii="Arial Narrow" w:eastAsia="Batang" w:hAnsi="Arial Narrow"/>
          <w:szCs w:val="24"/>
          <w:lang w:val="en-GB"/>
        </w:rPr>
        <w:t>Četiri godine</w:t>
      </w:r>
    </w:p>
    <w:p w14:paraId="04411B0A" w14:textId="77777777" w:rsidR="0023225A" w:rsidRPr="001612F0" w:rsidRDefault="00115DEC" w:rsidP="00063E36">
      <w:pPr>
        <w:spacing w:before="240" w:after="240" w:line="240" w:lineRule="auto"/>
        <w:jc w:val="both"/>
        <w:rPr>
          <w:rFonts w:ascii="Arial Narrow" w:hAnsi="Arial Narrow"/>
        </w:rPr>
      </w:pPr>
      <w:sdt>
        <w:sdtPr>
          <w:rPr>
            <w:rFonts w:ascii="Arial Narrow" w:hAnsi="Arial Narrow"/>
          </w:rPr>
          <w:id w:val="676235852"/>
          <w:lock w:val="sdtContentLocked"/>
          <w:placeholder>
            <w:docPart w:val="DefaultPlaceholder_1081868574"/>
          </w:placeholder>
        </w:sdtPr>
        <w:sdtEndPr/>
        <w:sdtContent>
          <w:r w:rsidR="0023225A" w:rsidRPr="001612F0">
            <w:rPr>
              <w:rFonts w:ascii="Arial Narrow" w:hAnsi="Arial Narrow"/>
              <w:b/>
            </w:rPr>
            <w:t>KREDITNA VRIJEDNOST OBRAZOVNOG PROGRAMA:</w:t>
          </w:r>
        </w:sdtContent>
      </w:sdt>
      <w:r w:rsidR="0023225A" w:rsidRPr="001612F0">
        <w:rPr>
          <w:rFonts w:ascii="Arial Narrow" w:hAnsi="Arial Narrow"/>
        </w:rPr>
        <w:t xml:space="preserve"> </w:t>
      </w:r>
      <w:r w:rsidR="00094644">
        <w:rPr>
          <w:rFonts w:ascii="Arial Narrow" w:eastAsia="Batang" w:hAnsi="Arial Narrow"/>
          <w:szCs w:val="24"/>
          <w:lang w:val="en-GB"/>
        </w:rPr>
        <w:t>240 CSPK-a</w:t>
      </w:r>
    </w:p>
    <w:sdt>
      <w:sdtPr>
        <w:rPr>
          <w:rFonts w:ascii="Arial Narrow" w:hAnsi="Arial Narrow"/>
        </w:rPr>
        <w:id w:val="-499661441"/>
        <w:lock w:val="sdtContentLocked"/>
        <w:placeholder>
          <w:docPart w:val="DefaultPlaceholder_1081868574"/>
        </w:placeholder>
      </w:sdtPr>
      <w:sdtEndPr>
        <w:rPr>
          <w:b/>
        </w:rPr>
      </w:sdtEndPr>
      <w:sdtContent>
        <w:p w14:paraId="50B7088D" w14:textId="77777777" w:rsidR="0023225A" w:rsidRPr="001612F0" w:rsidRDefault="0023225A" w:rsidP="00063E36">
          <w:pPr>
            <w:spacing w:before="240" w:after="120" w:line="240" w:lineRule="auto"/>
            <w:jc w:val="both"/>
            <w:rPr>
              <w:rFonts w:ascii="Arial Narrow" w:hAnsi="Arial Narrow"/>
              <w:b/>
            </w:rPr>
          </w:pPr>
          <w:r w:rsidRPr="001612F0">
            <w:rPr>
              <w:rFonts w:ascii="Arial Narrow" w:hAnsi="Arial Narrow"/>
              <w:b/>
            </w:rPr>
            <w:t xml:space="preserve">USLOVI ZA UPIS, ODNOSNO UKLJUČIVANJE U PROGRAM: </w:t>
          </w:r>
        </w:p>
      </w:sdtContent>
    </w:sdt>
    <w:p w14:paraId="18CFF2B9" w14:textId="77777777" w:rsidR="00595157" w:rsidRPr="00C20234" w:rsidRDefault="00094644"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Pr>
          <w:rFonts w:ascii="Arial Narrow" w:eastAsia="Batang" w:hAnsi="Arial Narrow"/>
          <w:szCs w:val="24"/>
          <w:lang w:val="en-GB"/>
        </w:rPr>
        <w:t>U skladu sa zakonom</w:t>
      </w:r>
    </w:p>
    <w:sdt>
      <w:sdtPr>
        <w:rPr>
          <w:rFonts w:ascii="Arial Narrow" w:hAnsi="Arial Narrow"/>
        </w:rPr>
        <w:id w:val="87735809"/>
        <w:lock w:val="sdtContentLocked"/>
        <w:placeholder>
          <w:docPart w:val="DefaultPlaceholder_1081868574"/>
        </w:placeholder>
      </w:sdtPr>
      <w:sdtEndPr>
        <w:rPr>
          <w:b/>
        </w:rPr>
      </w:sdtEndPr>
      <w:sdtContent>
        <w:p w14:paraId="7C9F7374" w14:textId="77777777" w:rsidR="0023225A" w:rsidRPr="001612F0" w:rsidRDefault="0023225A" w:rsidP="00063E36">
          <w:pPr>
            <w:spacing w:before="240" w:after="120" w:line="240" w:lineRule="auto"/>
            <w:jc w:val="both"/>
            <w:rPr>
              <w:rFonts w:ascii="Arial Narrow" w:hAnsi="Arial Narrow"/>
              <w:b/>
            </w:rPr>
          </w:pPr>
          <w:r w:rsidRPr="001612F0">
            <w:rPr>
              <w:rFonts w:ascii="Arial Narrow" w:hAnsi="Arial Narrow"/>
              <w:b/>
            </w:rPr>
            <w:t xml:space="preserve">USLOVI ZA NAPREDOVANJE I ZAVRŠETAK OBRAZOVANJA: </w:t>
          </w:r>
        </w:p>
      </w:sdtContent>
    </w:sdt>
    <w:p w14:paraId="0C1D1797" w14:textId="77777777" w:rsidR="009956F4" w:rsidRPr="00287111" w:rsidRDefault="009956F4" w:rsidP="00063E36">
      <w:pPr>
        <w:numPr>
          <w:ilvl w:val="0"/>
          <w:numId w:val="2"/>
        </w:numPr>
        <w:tabs>
          <w:tab w:val="num" w:pos="173"/>
        </w:tabs>
        <w:spacing w:before="120" w:after="120" w:line="240" w:lineRule="auto"/>
        <w:ind w:left="176" w:hanging="176"/>
        <w:jc w:val="both"/>
        <w:rPr>
          <w:rFonts w:ascii="Arial Narrow" w:eastAsia="Batang" w:hAnsi="Arial Narrow"/>
          <w:szCs w:val="24"/>
        </w:rPr>
      </w:pPr>
      <w:r w:rsidRPr="00615B11">
        <w:rPr>
          <w:rFonts w:ascii="Arial Narrow" w:eastAsia="Batang" w:hAnsi="Arial Narrow"/>
          <w:szCs w:val="24"/>
          <w:lang w:val="en-GB"/>
        </w:rPr>
        <w:t>U</w:t>
      </w:r>
      <w:r w:rsidRPr="00287111">
        <w:rPr>
          <w:rFonts w:ascii="Arial Narrow" w:eastAsia="Batang" w:hAnsi="Arial Narrow"/>
          <w:szCs w:val="24"/>
        </w:rPr>
        <w:t xml:space="preserve"> </w:t>
      </w:r>
      <w:r w:rsidRPr="00615B11">
        <w:rPr>
          <w:rFonts w:ascii="Arial Narrow" w:eastAsia="Batang" w:hAnsi="Arial Narrow"/>
          <w:szCs w:val="24"/>
          <w:lang w:val="en-GB"/>
        </w:rPr>
        <w:t>sljede</w:t>
      </w:r>
      <w:r w:rsidRPr="00287111">
        <w:rPr>
          <w:rFonts w:ascii="Arial Narrow" w:eastAsia="Batang" w:hAnsi="Arial Narrow"/>
          <w:szCs w:val="24"/>
        </w:rPr>
        <w:t>ć</w:t>
      </w:r>
      <w:r w:rsidRPr="00615B11">
        <w:rPr>
          <w:rFonts w:ascii="Arial Narrow" w:eastAsia="Batang" w:hAnsi="Arial Narrow"/>
          <w:szCs w:val="24"/>
          <w:lang w:val="en-GB"/>
        </w:rPr>
        <w:t>i</w:t>
      </w:r>
      <w:r w:rsidRPr="00287111">
        <w:rPr>
          <w:rFonts w:ascii="Arial Narrow" w:eastAsia="Batang" w:hAnsi="Arial Narrow"/>
          <w:szCs w:val="24"/>
        </w:rPr>
        <w:t xml:space="preserve"> </w:t>
      </w:r>
      <w:r w:rsidRPr="00615B11">
        <w:rPr>
          <w:rFonts w:ascii="Arial Narrow" w:eastAsia="Batang" w:hAnsi="Arial Narrow"/>
          <w:szCs w:val="24"/>
          <w:lang w:val="en-GB"/>
        </w:rPr>
        <w:t>razred</w:t>
      </w:r>
      <w:r w:rsidRPr="00287111">
        <w:rPr>
          <w:rFonts w:ascii="Arial Narrow" w:eastAsia="Batang" w:hAnsi="Arial Narrow"/>
          <w:szCs w:val="24"/>
        </w:rPr>
        <w:t xml:space="preserve"> </w:t>
      </w:r>
      <w:r w:rsidRPr="00615B11">
        <w:rPr>
          <w:rFonts w:ascii="Arial Narrow" w:eastAsia="Batang" w:hAnsi="Arial Narrow"/>
          <w:szCs w:val="24"/>
          <w:lang w:val="en-GB"/>
        </w:rPr>
        <w:t>napreduju</w:t>
      </w:r>
      <w:r w:rsidRPr="00287111">
        <w:rPr>
          <w:rFonts w:ascii="Arial Narrow" w:eastAsia="Batang" w:hAnsi="Arial Narrow"/>
          <w:szCs w:val="24"/>
        </w:rPr>
        <w:t xml:space="preserve"> </w:t>
      </w:r>
      <w:r w:rsidRPr="00615B11">
        <w:rPr>
          <w:rFonts w:ascii="Arial Narrow" w:eastAsia="Batang" w:hAnsi="Arial Narrow"/>
          <w:szCs w:val="24"/>
          <w:lang w:val="en-GB"/>
        </w:rPr>
        <w:t>u</w:t>
      </w:r>
      <w:r w:rsidRPr="00287111">
        <w:rPr>
          <w:rFonts w:ascii="Arial Narrow" w:eastAsia="Batang" w:hAnsi="Arial Narrow"/>
          <w:szCs w:val="24"/>
        </w:rPr>
        <w:t>č</w:t>
      </w:r>
      <w:r w:rsidRPr="00615B11">
        <w:rPr>
          <w:rFonts w:ascii="Arial Narrow" w:eastAsia="Batang" w:hAnsi="Arial Narrow"/>
          <w:szCs w:val="24"/>
          <w:lang w:val="en-GB"/>
        </w:rPr>
        <w:t>enici</w:t>
      </w:r>
      <w:r w:rsidRPr="00287111">
        <w:rPr>
          <w:rFonts w:ascii="Arial Narrow" w:eastAsia="Batang" w:hAnsi="Arial Narrow"/>
          <w:szCs w:val="24"/>
        </w:rPr>
        <w:t xml:space="preserve"> </w:t>
      </w:r>
      <w:r w:rsidRPr="00615B11">
        <w:rPr>
          <w:rFonts w:ascii="Arial Narrow" w:eastAsia="Batang" w:hAnsi="Arial Narrow"/>
          <w:szCs w:val="24"/>
          <w:lang w:val="en-GB"/>
        </w:rPr>
        <w:t>koji</w:t>
      </w:r>
      <w:r w:rsidRPr="00287111">
        <w:rPr>
          <w:rFonts w:ascii="Arial Narrow" w:eastAsia="Batang" w:hAnsi="Arial Narrow"/>
          <w:szCs w:val="24"/>
        </w:rPr>
        <w:t xml:space="preserve"> </w:t>
      </w:r>
      <w:r w:rsidRPr="00615B11">
        <w:rPr>
          <w:rFonts w:ascii="Arial Narrow" w:eastAsia="Batang" w:hAnsi="Arial Narrow"/>
          <w:szCs w:val="24"/>
          <w:lang w:val="en-GB"/>
        </w:rPr>
        <w:t>su</w:t>
      </w:r>
      <w:r w:rsidRPr="00287111">
        <w:rPr>
          <w:rFonts w:ascii="Arial Narrow" w:eastAsia="Batang" w:hAnsi="Arial Narrow"/>
          <w:szCs w:val="24"/>
        </w:rPr>
        <w:t xml:space="preserve"> </w:t>
      </w:r>
      <w:r w:rsidRPr="00615B11">
        <w:rPr>
          <w:rFonts w:ascii="Arial Narrow" w:eastAsia="Batang" w:hAnsi="Arial Narrow"/>
          <w:szCs w:val="24"/>
          <w:lang w:val="en-GB"/>
        </w:rPr>
        <w:t>na</w:t>
      </w:r>
      <w:r w:rsidRPr="00287111">
        <w:rPr>
          <w:rFonts w:ascii="Arial Narrow" w:eastAsia="Batang" w:hAnsi="Arial Narrow"/>
          <w:szCs w:val="24"/>
        </w:rPr>
        <w:t xml:space="preserve"> </w:t>
      </w:r>
      <w:r w:rsidRPr="00615B11">
        <w:rPr>
          <w:rFonts w:ascii="Arial Narrow" w:eastAsia="Batang" w:hAnsi="Arial Narrow"/>
          <w:szCs w:val="24"/>
          <w:lang w:val="en-GB"/>
        </w:rPr>
        <w:t>kraju</w:t>
      </w:r>
      <w:r w:rsidRPr="00287111">
        <w:rPr>
          <w:rFonts w:ascii="Arial Narrow" w:eastAsia="Batang" w:hAnsi="Arial Narrow"/>
          <w:szCs w:val="24"/>
        </w:rPr>
        <w:t xml:space="preserve"> š</w:t>
      </w:r>
      <w:r w:rsidRPr="00615B11">
        <w:rPr>
          <w:rFonts w:ascii="Arial Narrow" w:eastAsia="Batang" w:hAnsi="Arial Narrow"/>
          <w:szCs w:val="24"/>
          <w:lang w:val="en-GB"/>
        </w:rPr>
        <w:t>kolske</w:t>
      </w:r>
      <w:r w:rsidRPr="00287111">
        <w:rPr>
          <w:rFonts w:ascii="Arial Narrow" w:eastAsia="Batang" w:hAnsi="Arial Narrow"/>
          <w:szCs w:val="24"/>
        </w:rPr>
        <w:t xml:space="preserve"> </w:t>
      </w:r>
      <w:r w:rsidRPr="00615B11">
        <w:rPr>
          <w:rFonts w:ascii="Arial Narrow" w:eastAsia="Batang" w:hAnsi="Arial Narrow"/>
          <w:szCs w:val="24"/>
          <w:lang w:val="en-GB"/>
        </w:rPr>
        <w:t>godine</w:t>
      </w:r>
      <w:r w:rsidRPr="00287111">
        <w:rPr>
          <w:rFonts w:ascii="Arial Narrow" w:eastAsia="Batang" w:hAnsi="Arial Narrow"/>
          <w:szCs w:val="24"/>
        </w:rPr>
        <w:t xml:space="preserve"> </w:t>
      </w:r>
      <w:r w:rsidRPr="00615B11">
        <w:rPr>
          <w:rFonts w:ascii="Arial Narrow" w:eastAsia="Batang" w:hAnsi="Arial Narrow"/>
          <w:szCs w:val="24"/>
          <w:lang w:val="en-GB"/>
        </w:rPr>
        <w:t>pozitivno</w:t>
      </w:r>
      <w:r w:rsidRPr="00287111">
        <w:rPr>
          <w:rFonts w:ascii="Arial Narrow" w:eastAsia="Batang" w:hAnsi="Arial Narrow"/>
          <w:szCs w:val="24"/>
        </w:rPr>
        <w:t xml:space="preserve"> </w:t>
      </w:r>
      <w:r w:rsidRPr="00615B11">
        <w:rPr>
          <w:rFonts w:ascii="Arial Narrow" w:eastAsia="Batang" w:hAnsi="Arial Narrow"/>
          <w:szCs w:val="24"/>
          <w:lang w:val="en-GB"/>
        </w:rPr>
        <w:t>ocijenjeni</w:t>
      </w:r>
      <w:r w:rsidRPr="00287111">
        <w:rPr>
          <w:rFonts w:ascii="Arial Narrow" w:eastAsia="Batang" w:hAnsi="Arial Narrow"/>
          <w:szCs w:val="24"/>
        </w:rPr>
        <w:t xml:space="preserve"> </w:t>
      </w:r>
      <w:r w:rsidRPr="00615B11">
        <w:rPr>
          <w:rFonts w:ascii="Arial Narrow" w:eastAsia="Batang" w:hAnsi="Arial Narrow"/>
          <w:szCs w:val="24"/>
          <w:lang w:val="en-GB"/>
        </w:rPr>
        <w:t>iz</w:t>
      </w:r>
      <w:r w:rsidRPr="00287111">
        <w:rPr>
          <w:rFonts w:ascii="Arial Narrow" w:eastAsia="Batang" w:hAnsi="Arial Narrow"/>
          <w:szCs w:val="24"/>
        </w:rPr>
        <w:t xml:space="preserve"> </w:t>
      </w:r>
      <w:r w:rsidRPr="00615B11">
        <w:rPr>
          <w:rFonts w:ascii="Arial Narrow" w:eastAsia="Batang" w:hAnsi="Arial Narrow"/>
          <w:szCs w:val="24"/>
          <w:lang w:val="en-GB"/>
        </w:rPr>
        <w:t>svih</w:t>
      </w:r>
      <w:r w:rsidRPr="00287111">
        <w:rPr>
          <w:rFonts w:ascii="Arial Narrow" w:eastAsia="Batang" w:hAnsi="Arial Narrow"/>
          <w:szCs w:val="24"/>
        </w:rPr>
        <w:t xml:space="preserve"> </w:t>
      </w:r>
      <w:r w:rsidRPr="00615B11">
        <w:rPr>
          <w:rFonts w:ascii="Arial Narrow" w:eastAsia="Batang" w:hAnsi="Arial Narrow"/>
          <w:szCs w:val="24"/>
          <w:lang w:val="en-GB"/>
        </w:rPr>
        <w:t>modula</w:t>
      </w:r>
      <w:r w:rsidRPr="00287111">
        <w:rPr>
          <w:rFonts w:ascii="Arial Narrow" w:eastAsia="Batang" w:hAnsi="Arial Narrow"/>
          <w:szCs w:val="24"/>
        </w:rPr>
        <w:t>/</w:t>
      </w:r>
      <w:r w:rsidRPr="00615B11">
        <w:rPr>
          <w:rFonts w:ascii="Arial Narrow" w:eastAsia="Batang" w:hAnsi="Arial Narrow"/>
          <w:szCs w:val="24"/>
          <w:lang w:val="en-GB"/>
        </w:rPr>
        <w:t>predmeta</w:t>
      </w:r>
      <w:r w:rsidRPr="00287111">
        <w:rPr>
          <w:rFonts w:ascii="Arial Narrow" w:eastAsia="Batang" w:hAnsi="Arial Narrow"/>
          <w:szCs w:val="24"/>
        </w:rPr>
        <w:t xml:space="preserve"> </w:t>
      </w:r>
      <w:r w:rsidRPr="00615B11">
        <w:rPr>
          <w:rFonts w:ascii="Arial Narrow" w:eastAsia="Batang" w:hAnsi="Arial Narrow"/>
          <w:szCs w:val="24"/>
          <w:lang w:val="en-GB"/>
        </w:rPr>
        <w:t>tog</w:t>
      </w:r>
      <w:r w:rsidRPr="00287111">
        <w:rPr>
          <w:rFonts w:ascii="Arial Narrow" w:eastAsia="Batang" w:hAnsi="Arial Narrow"/>
          <w:szCs w:val="24"/>
        </w:rPr>
        <w:t xml:space="preserve"> </w:t>
      </w:r>
      <w:r w:rsidRPr="00615B11">
        <w:rPr>
          <w:rFonts w:ascii="Arial Narrow" w:eastAsia="Batang" w:hAnsi="Arial Narrow"/>
          <w:szCs w:val="24"/>
          <w:lang w:val="en-GB"/>
        </w:rPr>
        <w:t>razreda</w:t>
      </w:r>
      <w:r w:rsidRPr="00287111">
        <w:rPr>
          <w:rFonts w:ascii="Arial Narrow" w:eastAsia="Batang" w:hAnsi="Arial Narrow"/>
          <w:szCs w:val="24"/>
        </w:rPr>
        <w:t xml:space="preserve"> </w:t>
      </w:r>
      <w:r w:rsidRPr="00615B11">
        <w:rPr>
          <w:rFonts w:ascii="Arial Narrow" w:eastAsia="Batang" w:hAnsi="Arial Narrow"/>
          <w:szCs w:val="24"/>
          <w:lang w:val="en-GB"/>
        </w:rPr>
        <w:t>i</w:t>
      </w:r>
      <w:r w:rsidRPr="00287111">
        <w:rPr>
          <w:rFonts w:ascii="Arial Narrow" w:eastAsia="Batang" w:hAnsi="Arial Narrow"/>
          <w:szCs w:val="24"/>
        </w:rPr>
        <w:t xml:space="preserve"> </w:t>
      </w:r>
      <w:r w:rsidRPr="00615B11">
        <w:rPr>
          <w:rFonts w:ascii="Arial Narrow" w:eastAsia="Batang" w:hAnsi="Arial Narrow"/>
          <w:szCs w:val="24"/>
          <w:lang w:val="en-GB"/>
        </w:rPr>
        <w:t>ako</w:t>
      </w:r>
      <w:r w:rsidRPr="00287111">
        <w:rPr>
          <w:rFonts w:ascii="Arial Narrow" w:eastAsia="Batang" w:hAnsi="Arial Narrow"/>
          <w:szCs w:val="24"/>
        </w:rPr>
        <w:t xml:space="preserve"> </w:t>
      </w:r>
      <w:r w:rsidRPr="00615B11">
        <w:rPr>
          <w:rFonts w:ascii="Arial Narrow" w:eastAsia="Batang" w:hAnsi="Arial Narrow"/>
          <w:szCs w:val="24"/>
          <w:lang w:val="en-GB"/>
        </w:rPr>
        <w:t>su</w:t>
      </w:r>
      <w:r w:rsidRPr="00287111">
        <w:rPr>
          <w:rFonts w:ascii="Arial Narrow" w:eastAsia="Batang" w:hAnsi="Arial Narrow"/>
          <w:szCs w:val="24"/>
        </w:rPr>
        <w:t xml:space="preserve"> </w:t>
      </w:r>
      <w:r w:rsidRPr="00615B11">
        <w:rPr>
          <w:rFonts w:ascii="Arial Narrow" w:eastAsia="Batang" w:hAnsi="Arial Narrow"/>
          <w:szCs w:val="24"/>
          <w:lang w:val="en-GB"/>
        </w:rPr>
        <w:t>obavili</w:t>
      </w:r>
      <w:r w:rsidRPr="00287111">
        <w:rPr>
          <w:rFonts w:ascii="Arial Narrow" w:eastAsia="Batang" w:hAnsi="Arial Narrow"/>
          <w:szCs w:val="24"/>
        </w:rPr>
        <w:t xml:space="preserve"> </w:t>
      </w:r>
      <w:r w:rsidRPr="00615B11">
        <w:rPr>
          <w:rFonts w:ascii="Arial Narrow" w:eastAsia="Batang" w:hAnsi="Arial Narrow"/>
          <w:szCs w:val="24"/>
          <w:lang w:val="en-GB"/>
        </w:rPr>
        <w:t>profesionalnu</w:t>
      </w:r>
      <w:r w:rsidRPr="00287111">
        <w:rPr>
          <w:rFonts w:ascii="Arial Narrow" w:eastAsia="Batang" w:hAnsi="Arial Narrow"/>
          <w:szCs w:val="24"/>
        </w:rPr>
        <w:t xml:space="preserve"> </w:t>
      </w:r>
      <w:r w:rsidRPr="00615B11">
        <w:rPr>
          <w:rFonts w:ascii="Arial Narrow" w:eastAsia="Batang" w:hAnsi="Arial Narrow"/>
          <w:szCs w:val="24"/>
          <w:lang w:val="en-GB"/>
        </w:rPr>
        <w:t>praksu</w:t>
      </w:r>
      <w:r w:rsidRPr="00287111">
        <w:rPr>
          <w:rFonts w:ascii="Arial Narrow" w:eastAsia="Batang" w:hAnsi="Arial Narrow"/>
          <w:szCs w:val="24"/>
        </w:rPr>
        <w:t xml:space="preserve">, </w:t>
      </w:r>
      <w:r w:rsidRPr="00615B11">
        <w:rPr>
          <w:rFonts w:ascii="Arial Narrow" w:eastAsia="Batang" w:hAnsi="Arial Narrow"/>
          <w:szCs w:val="24"/>
          <w:lang w:val="en-GB"/>
        </w:rPr>
        <w:t>kako</w:t>
      </w:r>
      <w:r w:rsidRPr="00287111">
        <w:rPr>
          <w:rFonts w:ascii="Arial Narrow" w:eastAsia="Batang" w:hAnsi="Arial Narrow"/>
          <w:szCs w:val="24"/>
        </w:rPr>
        <w:t xml:space="preserve"> </w:t>
      </w:r>
      <w:r>
        <w:rPr>
          <w:rFonts w:ascii="Arial Narrow" w:eastAsia="Batang" w:hAnsi="Arial Narrow"/>
          <w:szCs w:val="24"/>
          <w:lang w:val="en-GB"/>
        </w:rPr>
        <w:t>je</w:t>
      </w:r>
      <w:r w:rsidRPr="00287111">
        <w:rPr>
          <w:rFonts w:ascii="Arial Narrow" w:eastAsia="Batang" w:hAnsi="Arial Narrow"/>
          <w:szCs w:val="24"/>
        </w:rPr>
        <w:t xml:space="preserve"> </w:t>
      </w:r>
      <w:r>
        <w:rPr>
          <w:rFonts w:ascii="Arial Narrow" w:eastAsia="Batang" w:hAnsi="Arial Narrow"/>
          <w:szCs w:val="24"/>
          <w:lang w:val="en-GB"/>
        </w:rPr>
        <w:t>predvi</w:t>
      </w:r>
      <w:r w:rsidRPr="00287111">
        <w:rPr>
          <w:rFonts w:ascii="Arial Narrow" w:eastAsia="Batang" w:hAnsi="Arial Narrow"/>
          <w:szCs w:val="24"/>
        </w:rPr>
        <w:t>đ</w:t>
      </w:r>
      <w:r>
        <w:rPr>
          <w:rFonts w:ascii="Arial Narrow" w:eastAsia="Batang" w:hAnsi="Arial Narrow"/>
          <w:szCs w:val="24"/>
          <w:lang w:val="en-GB"/>
        </w:rPr>
        <w:t>eno</w:t>
      </w:r>
      <w:r w:rsidRPr="00287111">
        <w:rPr>
          <w:rFonts w:ascii="Arial Narrow" w:eastAsia="Batang" w:hAnsi="Arial Narrow"/>
          <w:szCs w:val="24"/>
        </w:rPr>
        <w:t xml:space="preserve"> </w:t>
      </w:r>
      <w:r>
        <w:rPr>
          <w:rFonts w:ascii="Arial Narrow" w:eastAsia="Batang" w:hAnsi="Arial Narrow"/>
          <w:szCs w:val="24"/>
          <w:lang w:val="en-GB"/>
        </w:rPr>
        <w:t>nastavnim</w:t>
      </w:r>
      <w:r w:rsidRPr="00287111">
        <w:rPr>
          <w:rFonts w:ascii="Arial Narrow" w:eastAsia="Batang" w:hAnsi="Arial Narrow"/>
          <w:szCs w:val="24"/>
        </w:rPr>
        <w:t xml:space="preserve"> </w:t>
      </w:r>
      <w:r>
        <w:rPr>
          <w:rFonts w:ascii="Arial Narrow" w:eastAsia="Batang" w:hAnsi="Arial Narrow"/>
          <w:szCs w:val="24"/>
          <w:lang w:val="en-GB"/>
        </w:rPr>
        <w:t>planom</w:t>
      </w:r>
      <w:r w:rsidRPr="00287111">
        <w:rPr>
          <w:rFonts w:ascii="Arial Narrow" w:eastAsia="Batang" w:hAnsi="Arial Narrow"/>
          <w:szCs w:val="24"/>
        </w:rPr>
        <w:t xml:space="preserve"> </w:t>
      </w:r>
    </w:p>
    <w:p w14:paraId="531EA571" w14:textId="77777777" w:rsidR="00595157" w:rsidRPr="009956F4" w:rsidRDefault="009956F4" w:rsidP="00063E36">
      <w:pPr>
        <w:numPr>
          <w:ilvl w:val="0"/>
          <w:numId w:val="2"/>
        </w:numPr>
        <w:tabs>
          <w:tab w:val="num" w:pos="173"/>
        </w:tabs>
        <w:spacing w:before="120" w:after="120" w:line="240" w:lineRule="auto"/>
        <w:ind w:left="176" w:hanging="176"/>
        <w:jc w:val="both"/>
        <w:rPr>
          <w:rFonts w:ascii="Arial Narrow" w:eastAsia="Batang" w:hAnsi="Arial Narrow"/>
          <w:szCs w:val="24"/>
          <w:lang w:val="en-GB"/>
        </w:rPr>
      </w:pPr>
      <w:r w:rsidRPr="00615B11">
        <w:rPr>
          <w:rFonts w:ascii="Arial Narrow" w:eastAsia="Batang" w:hAnsi="Arial Narrow"/>
          <w:szCs w:val="24"/>
          <w:lang w:val="en-GB"/>
        </w:rPr>
        <w:t xml:space="preserve">Obrazovanje se završava </w:t>
      </w:r>
      <w:r>
        <w:rPr>
          <w:rFonts w:ascii="Arial Narrow" w:eastAsia="Batang" w:hAnsi="Arial Narrow"/>
          <w:szCs w:val="24"/>
          <w:lang w:val="en-GB"/>
        </w:rPr>
        <w:t>polaganjem stručnog ispita, u skladu sa z</w:t>
      </w:r>
      <w:r w:rsidRPr="00615B11">
        <w:rPr>
          <w:rFonts w:ascii="Arial Narrow" w:eastAsia="Batang" w:hAnsi="Arial Narrow"/>
          <w:szCs w:val="24"/>
          <w:lang w:val="en-GB"/>
        </w:rPr>
        <w:t xml:space="preserve">akonom </w:t>
      </w:r>
    </w:p>
    <w:sdt>
      <w:sdtPr>
        <w:rPr>
          <w:rFonts w:ascii="Arial Narrow" w:hAnsi="Arial Narrow"/>
        </w:rPr>
        <w:id w:val="-2111197826"/>
        <w:lock w:val="sdtContentLocked"/>
        <w:placeholder>
          <w:docPart w:val="DefaultPlaceholder_1081868574"/>
        </w:placeholder>
      </w:sdtPr>
      <w:sdtEndPr>
        <w:rPr>
          <w:b/>
        </w:rPr>
      </w:sdtEndPr>
      <w:sdtContent>
        <w:p w14:paraId="59BDB29F" w14:textId="77777777" w:rsidR="0023225A" w:rsidRPr="001612F0" w:rsidRDefault="0023225A" w:rsidP="00063E36">
          <w:pPr>
            <w:spacing w:before="240" w:after="120" w:line="240" w:lineRule="auto"/>
            <w:jc w:val="both"/>
            <w:rPr>
              <w:rFonts w:ascii="Arial Narrow" w:hAnsi="Arial Narrow"/>
              <w:b/>
            </w:rPr>
          </w:pPr>
          <w:r w:rsidRPr="001612F0">
            <w:rPr>
              <w:rFonts w:ascii="Arial Narrow" w:hAnsi="Arial Narrow"/>
              <w:b/>
            </w:rPr>
            <w:t>NIVO OBRAZOVANJA ODNOSNO STRUČNE KVALIFIKACIJE KOJE SE STIČU:</w:t>
          </w:r>
        </w:p>
      </w:sdtContent>
    </w:sdt>
    <w:sdt>
      <w:sdtPr>
        <w:rPr>
          <w:rFonts w:ascii="Arial Narrow" w:hAnsi="Arial Narrow"/>
          <w:b/>
        </w:rPr>
        <w:id w:val="-602810064"/>
        <w:lock w:val="sdtContentLocked"/>
        <w:placeholder>
          <w:docPart w:val="DefaultPlaceholder_1081868574"/>
        </w:placeholder>
      </w:sdtPr>
      <w:sdtEndPr/>
      <w:sdtContent>
        <w:p w14:paraId="5D7A5E0B" w14:textId="77777777" w:rsidR="00595157" w:rsidRPr="001612F0" w:rsidRDefault="0023225A" w:rsidP="00063E36">
          <w:pPr>
            <w:spacing w:before="120" w:after="120" w:line="240" w:lineRule="auto"/>
            <w:jc w:val="both"/>
            <w:rPr>
              <w:rFonts w:ascii="Arial Narrow" w:hAnsi="Arial Narrow"/>
              <w:b/>
            </w:rPr>
          </w:pPr>
          <w:r w:rsidRPr="001612F0">
            <w:rPr>
              <w:rFonts w:ascii="Arial Narrow" w:hAnsi="Arial Narrow"/>
              <w:b/>
            </w:rPr>
            <w:t>Nivo obrazovanja:</w:t>
          </w:r>
        </w:p>
      </w:sdtContent>
    </w:sdt>
    <w:p w14:paraId="3A76B57F" w14:textId="73327CCA" w:rsidR="009956F4" w:rsidRPr="00D84FF4" w:rsidRDefault="009956F4"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Pr>
          <w:rFonts w:ascii="Arial Narrow" w:eastAsia="Batang" w:hAnsi="Arial Narrow"/>
          <w:szCs w:val="24"/>
          <w:lang w:val="en-GB"/>
        </w:rPr>
        <w:t>Zavr</w:t>
      </w:r>
      <w:r w:rsidRPr="00287111">
        <w:rPr>
          <w:rFonts w:ascii="Arial Narrow" w:eastAsia="Batang" w:hAnsi="Arial Narrow"/>
          <w:szCs w:val="24"/>
        </w:rPr>
        <w:t>š</w:t>
      </w:r>
      <w:r>
        <w:rPr>
          <w:rFonts w:ascii="Arial Narrow" w:eastAsia="Batang" w:hAnsi="Arial Narrow"/>
          <w:szCs w:val="24"/>
          <w:lang w:val="en-GB"/>
        </w:rPr>
        <w:t>etkom</w:t>
      </w:r>
      <w:r w:rsidRPr="00287111">
        <w:rPr>
          <w:rFonts w:ascii="Arial Narrow" w:eastAsia="Batang" w:hAnsi="Arial Narrow"/>
          <w:szCs w:val="24"/>
        </w:rPr>
        <w:t xml:space="preserve"> </w:t>
      </w:r>
      <w:r>
        <w:rPr>
          <w:rFonts w:ascii="Arial Narrow" w:eastAsia="Batang" w:hAnsi="Arial Narrow"/>
          <w:szCs w:val="24"/>
          <w:lang w:val="en-GB"/>
        </w:rPr>
        <w:t>obrazovnog</w:t>
      </w:r>
      <w:r w:rsidRPr="00287111">
        <w:rPr>
          <w:rFonts w:ascii="Arial Narrow" w:eastAsia="Batang" w:hAnsi="Arial Narrow"/>
          <w:szCs w:val="24"/>
        </w:rPr>
        <w:t xml:space="preserve"> </w:t>
      </w:r>
      <w:r>
        <w:rPr>
          <w:rFonts w:ascii="Arial Narrow" w:eastAsia="Batang" w:hAnsi="Arial Narrow"/>
          <w:szCs w:val="24"/>
          <w:lang w:val="en-GB"/>
        </w:rPr>
        <w:t>programa</w:t>
      </w:r>
      <w:r w:rsidRPr="00287111">
        <w:rPr>
          <w:rFonts w:ascii="Arial Narrow" w:eastAsia="Batang" w:hAnsi="Arial Narrow"/>
          <w:szCs w:val="24"/>
        </w:rPr>
        <w:t xml:space="preserve"> </w:t>
      </w:r>
      <w:r w:rsidR="00811623">
        <w:rPr>
          <w:rFonts w:ascii="Arial Narrow" w:eastAsia="Batang" w:hAnsi="Arial Narrow"/>
          <w:szCs w:val="24"/>
        </w:rPr>
        <w:t xml:space="preserve">Tehničar </w:t>
      </w:r>
      <w:r w:rsidR="00811623">
        <w:rPr>
          <w:rFonts w:ascii="Arial Narrow" w:eastAsia="Batang" w:hAnsi="Arial Narrow"/>
          <w:szCs w:val="24"/>
          <w:lang w:val="en-GB"/>
        </w:rPr>
        <w:t>g</w:t>
      </w:r>
      <w:r>
        <w:rPr>
          <w:rFonts w:ascii="Arial Narrow" w:eastAsia="Batang" w:hAnsi="Arial Narrow"/>
          <w:szCs w:val="24"/>
          <w:lang w:val="en-GB"/>
        </w:rPr>
        <w:t>astronom</w:t>
      </w:r>
      <w:r w:rsidR="00811623">
        <w:rPr>
          <w:rFonts w:ascii="Arial Narrow" w:eastAsia="Batang" w:hAnsi="Arial Narrow"/>
          <w:szCs w:val="24"/>
          <w:lang w:val="en-GB"/>
        </w:rPr>
        <w:t>ije</w:t>
      </w:r>
      <w:r w:rsidRPr="00287111">
        <w:rPr>
          <w:rFonts w:ascii="Arial Narrow" w:eastAsia="Batang" w:hAnsi="Arial Narrow"/>
          <w:szCs w:val="24"/>
        </w:rPr>
        <w:t xml:space="preserve">, </w:t>
      </w:r>
      <w:r>
        <w:rPr>
          <w:rFonts w:ascii="Arial Narrow" w:eastAsia="Batang" w:hAnsi="Arial Narrow"/>
          <w:szCs w:val="24"/>
          <w:lang w:val="en-GB"/>
        </w:rPr>
        <w:t>sti</w:t>
      </w:r>
      <w:r w:rsidRPr="00287111">
        <w:rPr>
          <w:rFonts w:ascii="Arial Narrow" w:eastAsia="Batang" w:hAnsi="Arial Narrow"/>
          <w:szCs w:val="24"/>
        </w:rPr>
        <w:t>č</w:t>
      </w:r>
      <w:r>
        <w:rPr>
          <w:rFonts w:ascii="Arial Narrow" w:eastAsia="Batang" w:hAnsi="Arial Narrow"/>
          <w:szCs w:val="24"/>
          <w:lang w:val="en-GB"/>
        </w:rPr>
        <w:t>e</w:t>
      </w:r>
      <w:r w:rsidRPr="00287111">
        <w:rPr>
          <w:rFonts w:ascii="Arial Narrow" w:eastAsia="Batang" w:hAnsi="Arial Narrow"/>
          <w:szCs w:val="24"/>
        </w:rPr>
        <w:t xml:space="preserve"> </w:t>
      </w:r>
      <w:r>
        <w:rPr>
          <w:rFonts w:ascii="Arial Narrow" w:eastAsia="Batang" w:hAnsi="Arial Narrow"/>
          <w:szCs w:val="24"/>
          <w:lang w:val="en-GB"/>
        </w:rPr>
        <w:t>se</w:t>
      </w:r>
      <w:r w:rsidRPr="00287111">
        <w:rPr>
          <w:rFonts w:ascii="Arial Narrow" w:eastAsia="Batang" w:hAnsi="Arial Narrow"/>
          <w:szCs w:val="24"/>
        </w:rPr>
        <w:t xml:space="preserve"> </w:t>
      </w:r>
      <w:r>
        <w:rPr>
          <w:rFonts w:ascii="Arial Narrow" w:eastAsia="Batang" w:hAnsi="Arial Narrow"/>
          <w:szCs w:val="24"/>
          <w:lang w:val="en-GB"/>
        </w:rPr>
        <w:t>srednje</w:t>
      </w:r>
      <w:r w:rsidRPr="00287111">
        <w:rPr>
          <w:rFonts w:ascii="Arial Narrow" w:eastAsia="Batang" w:hAnsi="Arial Narrow"/>
          <w:szCs w:val="24"/>
        </w:rPr>
        <w:t xml:space="preserve"> </w:t>
      </w:r>
      <w:r>
        <w:rPr>
          <w:rFonts w:ascii="Arial Narrow" w:eastAsia="Batang" w:hAnsi="Arial Narrow"/>
          <w:szCs w:val="24"/>
          <w:lang w:val="en-GB"/>
        </w:rPr>
        <w:t>stru</w:t>
      </w:r>
      <w:r w:rsidRPr="00287111">
        <w:rPr>
          <w:rFonts w:ascii="Arial Narrow" w:eastAsia="Batang" w:hAnsi="Arial Narrow"/>
          <w:szCs w:val="24"/>
        </w:rPr>
        <w:t>č</w:t>
      </w:r>
      <w:r>
        <w:rPr>
          <w:rFonts w:ascii="Arial Narrow" w:eastAsia="Batang" w:hAnsi="Arial Narrow"/>
          <w:szCs w:val="24"/>
          <w:lang w:val="en-GB"/>
        </w:rPr>
        <w:t>no</w:t>
      </w:r>
      <w:r w:rsidRPr="00287111">
        <w:rPr>
          <w:rFonts w:ascii="Arial Narrow" w:eastAsia="Batang" w:hAnsi="Arial Narrow"/>
          <w:szCs w:val="24"/>
        </w:rPr>
        <w:t xml:space="preserve"> </w:t>
      </w:r>
      <w:r>
        <w:rPr>
          <w:rFonts w:ascii="Arial Narrow" w:eastAsia="Batang" w:hAnsi="Arial Narrow"/>
          <w:szCs w:val="24"/>
          <w:lang w:val="en-GB"/>
        </w:rPr>
        <w:t>obrazovanje</w:t>
      </w:r>
      <w:r w:rsidRPr="00287111">
        <w:rPr>
          <w:rFonts w:ascii="Arial Narrow" w:eastAsia="Batang" w:hAnsi="Arial Narrow"/>
          <w:szCs w:val="24"/>
        </w:rPr>
        <w:t xml:space="preserve"> </w:t>
      </w:r>
      <w:r>
        <w:rPr>
          <w:rFonts w:ascii="Arial Narrow" w:eastAsia="Batang" w:hAnsi="Arial Narrow"/>
          <w:szCs w:val="24"/>
          <w:lang w:val="en-GB"/>
        </w:rPr>
        <w:t>u</w:t>
      </w:r>
      <w:r w:rsidRPr="00287111">
        <w:rPr>
          <w:rFonts w:ascii="Arial Narrow" w:eastAsia="Batang" w:hAnsi="Arial Narrow"/>
          <w:szCs w:val="24"/>
        </w:rPr>
        <w:t xml:space="preserve"> č</w:t>
      </w:r>
      <w:r>
        <w:rPr>
          <w:rFonts w:ascii="Arial Narrow" w:eastAsia="Batang" w:hAnsi="Arial Narrow"/>
          <w:szCs w:val="24"/>
          <w:lang w:val="en-GB"/>
        </w:rPr>
        <w:t>etvorogodi</w:t>
      </w:r>
      <w:r w:rsidRPr="00287111">
        <w:rPr>
          <w:rFonts w:ascii="Arial Narrow" w:eastAsia="Batang" w:hAnsi="Arial Narrow"/>
          <w:szCs w:val="24"/>
        </w:rPr>
        <w:t>š</w:t>
      </w:r>
      <w:r>
        <w:rPr>
          <w:rFonts w:ascii="Arial Narrow" w:eastAsia="Batang" w:hAnsi="Arial Narrow"/>
          <w:szCs w:val="24"/>
          <w:lang w:val="en-GB"/>
        </w:rPr>
        <w:t>njem</w:t>
      </w:r>
      <w:r w:rsidRPr="00287111">
        <w:rPr>
          <w:rFonts w:ascii="Arial Narrow" w:eastAsia="Batang" w:hAnsi="Arial Narrow"/>
          <w:szCs w:val="24"/>
        </w:rPr>
        <w:t xml:space="preserve"> </w:t>
      </w:r>
      <w:r>
        <w:rPr>
          <w:rFonts w:ascii="Arial Narrow" w:eastAsia="Batang" w:hAnsi="Arial Narrow"/>
          <w:szCs w:val="24"/>
          <w:lang w:val="en-GB"/>
        </w:rPr>
        <w:t>trajanju</w:t>
      </w:r>
      <w:r w:rsidRPr="00287111">
        <w:rPr>
          <w:rFonts w:ascii="Arial Narrow" w:eastAsia="Batang" w:hAnsi="Arial Narrow"/>
          <w:szCs w:val="24"/>
        </w:rPr>
        <w:t xml:space="preserve"> </w:t>
      </w:r>
      <w:r>
        <w:rPr>
          <w:rFonts w:ascii="Arial Narrow" w:eastAsia="Batang" w:hAnsi="Arial Narrow"/>
          <w:szCs w:val="24"/>
          <w:lang w:val="en-GB"/>
        </w:rPr>
        <w:t>i</w:t>
      </w:r>
      <w:r w:rsidRPr="00287111">
        <w:rPr>
          <w:rFonts w:ascii="Arial Narrow" w:eastAsia="Batang" w:hAnsi="Arial Narrow"/>
          <w:szCs w:val="24"/>
        </w:rPr>
        <w:t xml:space="preserve"> </w:t>
      </w:r>
      <w:r>
        <w:rPr>
          <w:rFonts w:ascii="Arial Narrow" w:eastAsia="Batang" w:hAnsi="Arial Narrow"/>
          <w:szCs w:val="24"/>
          <w:lang w:val="en-GB"/>
        </w:rPr>
        <w:t>kvalifikacija</w:t>
      </w:r>
      <w:r w:rsidRPr="00287111">
        <w:rPr>
          <w:rFonts w:ascii="Arial Narrow" w:eastAsia="Batang" w:hAnsi="Arial Narrow"/>
          <w:szCs w:val="24"/>
        </w:rPr>
        <w:t xml:space="preserve"> </w:t>
      </w:r>
      <w:r>
        <w:rPr>
          <w:rFonts w:ascii="Arial Narrow" w:eastAsia="Batang" w:hAnsi="Arial Narrow"/>
          <w:szCs w:val="24"/>
          <w:lang w:val="en-GB"/>
        </w:rPr>
        <w:t>nivoa</w:t>
      </w:r>
      <w:r w:rsidRPr="00287111">
        <w:rPr>
          <w:rFonts w:ascii="Arial Narrow" w:eastAsia="Batang" w:hAnsi="Arial Narrow"/>
          <w:szCs w:val="24"/>
        </w:rPr>
        <w:t xml:space="preserve"> </w:t>
      </w:r>
      <w:r>
        <w:rPr>
          <w:rFonts w:ascii="Arial Narrow" w:eastAsia="Batang" w:hAnsi="Arial Narrow"/>
          <w:szCs w:val="24"/>
          <w:lang w:val="en-GB"/>
        </w:rPr>
        <w:t>obrazovanja</w:t>
      </w:r>
      <w:r w:rsidRPr="00287111">
        <w:rPr>
          <w:rFonts w:ascii="Arial Narrow" w:eastAsia="Batang" w:hAnsi="Arial Narrow"/>
          <w:szCs w:val="24"/>
        </w:rPr>
        <w:t xml:space="preserve"> </w:t>
      </w:r>
      <w:r w:rsidR="00811623">
        <w:rPr>
          <w:rFonts w:ascii="Arial Narrow" w:eastAsia="Batang" w:hAnsi="Arial Narrow"/>
          <w:szCs w:val="24"/>
        </w:rPr>
        <w:t xml:space="preserve">Tehničar/Tehničarka </w:t>
      </w:r>
      <w:r w:rsidR="00811623">
        <w:rPr>
          <w:rFonts w:ascii="Arial Narrow" w:eastAsia="Batang" w:hAnsi="Arial Narrow"/>
          <w:szCs w:val="24"/>
          <w:lang w:val="en-GB"/>
        </w:rPr>
        <w:t>g</w:t>
      </w:r>
      <w:r>
        <w:rPr>
          <w:rFonts w:ascii="Arial Narrow" w:eastAsia="Batang" w:hAnsi="Arial Narrow"/>
          <w:szCs w:val="24"/>
          <w:lang w:val="en-GB"/>
        </w:rPr>
        <w:t>astronom</w:t>
      </w:r>
      <w:r w:rsidR="00811623">
        <w:rPr>
          <w:rFonts w:ascii="Arial Narrow" w:eastAsia="Batang" w:hAnsi="Arial Narrow"/>
          <w:szCs w:val="24"/>
          <w:lang w:val="en-GB"/>
        </w:rPr>
        <w:t>ije</w:t>
      </w:r>
      <w:r w:rsidRPr="00287111">
        <w:rPr>
          <w:rFonts w:ascii="Arial Narrow" w:eastAsia="Batang" w:hAnsi="Arial Narrow"/>
          <w:szCs w:val="24"/>
        </w:rPr>
        <w:t xml:space="preserve">, </w:t>
      </w:r>
      <w:r>
        <w:rPr>
          <w:rFonts w:ascii="Arial Narrow" w:eastAsia="Batang" w:hAnsi="Arial Narrow"/>
          <w:szCs w:val="24"/>
          <w:lang w:val="en-GB"/>
        </w:rPr>
        <w:t>nivo</w:t>
      </w:r>
      <w:r w:rsidRPr="00287111">
        <w:rPr>
          <w:rFonts w:ascii="Arial Narrow" w:eastAsia="Batang" w:hAnsi="Arial Narrow"/>
          <w:szCs w:val="24"/>
        </w:rPr>
        <w:t xml:space="preserve"> </w:t>
      </w:r>
      <w:r>
        <w:rPr>
          <w:rFonts w:ascii="Arial Narrow" w:eastAsia="Batang" w:hAnsi="Arial Narrow"/>
          <w:szCs w:val="24"/>
          <w:lang w:val="en-GB"/>
        </w:rPr>
        <w:t>IV</w:t>
      </w:r>
      <w:r w:rsidRPr="00287111">
        <w:rPr>
          <w:rFonts w:ascii="Arial Narrow" w:eastAsia="Batang" w:hAnsi="Arial Narrow"/>
          <w:szCs w:val="24"/>
        </w:rPr>
        <w:t>1</w:t>
      </w:r>
    </w:p>
    <w:p w14:paraId="771D9962" w14:textId="4F26BD99" w:rsidR="00595157" w:rsidRPr="00506D84" w:rsidRDefault="009956F4"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Times New Roman" w:hAnsi="Arial Narrow"/>
          <w:lang w:val="sr-Latn-CS" w:eastAsia="sl-SI"/>
        </w:rPr>
        <w:t xml:space="preserve">Učenik koji je uspješno završio III razred obrazovnog programa </w:t>
      </w:r>
      <w:r w:rsidR="00811623">
        <w:rPr>
          <w:rFonts w:ascii="Arial Narrow" w:eastAsia="Times New Roman" w:hAnsi="Arial Narrow"/>
          <w:lang w:val="sr-Latn-CS" w:eastAsia="sl-SI"/>
        </w:rPr>
        <w:t>Tehničar g</w:t>
      </w:r>
      <w:r w:rsidRPr="00506D84">
        <w:rPr>
          <w:rFonts w:ascii="Arial Narrow" w:eastAsia="Times New Roman" w:hAnsi="Arial Narrow"/>
          <w:lang w:val="sr-Latn-CS" w:eastAsia="sl-SI"/>
        </w:rPr>
        <w:t>astronom</w:t>
      </w:r>
      <w:r w:rsidR="00811623">
        <w:rPr>
          <w:rFonts w:ascii="Arial Narrow" w:eastAsia="Times New Roman" w:hAnsi="Arial Narrow"/>
          <w:lang w:val="sr-Latn-CS" w:eastAsia="sl-SI"/>
        </w:rPr>
        <w:t>ije</w:t>
      </w:r>
      <w:r w:rsidRPr="00506D84">
        <w:rPr>
          <w:rFonts w:ascii="Arial Narrow" w:eastAsia="Times New Roman" w:hAnsi="Arial Narrow"/>
          <w:lang w:val="sr-Latn-CS" w:eastAsia="sl-SI"/>
        </w:rPr>
        <w:t xml:space="preserve"> i polaganjem završnog ispita u skladu sa obrazovnim programom Kuvar, može steći srednje stručno obrazovanje u trogodišnjem trajanju i kvalifikaciju nivoa obrazovanja Kuvar/ Kuvarica, nivo III</w:t>
      </w:r>
    </w:p>
    <w:sdt>
      <w:sdtPr>
        <w:rPr>
          <w:rFonts w:ascii="Arial Narrow" w:hAnsi="Arial Narrow"/>
        </w:rPr>
        <w:id w:val="1878191566"/>
        <w:lock w:val="sdtContentLocked"/>
        <w:placeholder>
          <w:docPart w:val="DefaultPlaceholder_1081868574"/>
        </w:placeholder>
      </w:sdtPr>
      <w:sdtEndPr>
        <w:rPr>
          <w:b/>
        </w:rPr>
      </w:sdtEndPr>
      <w:sdtContent>
        <w:p w14:paraId="4592330C" w14:textId="77777777" w:rsidR="0023225A" w:rsidRPr="001612F0" w:rsidRDefault="0023225A" w:rsidP="00063E36">
          <w:pPr>
            <w:spacing w:before="240" w:after="120" w:line="240" w:lineRule="auto"/>
            <w:jc w:val="both"/>
            <w:rPr>
              <w:rFonts w:ascii="Arial Narrow" w:hAnsi="Arial Narrow"/>
              <w:b/>
            </w:rPr>
          </w:pPr>
          <w:r w:rsidRPr="001612F0">
            <w:rPr>
              <w:rFonts w:ascii="Arial Narrow" w:hAnsi="Arial Narrow"/>
              <w:b/>
            </w:rPr>
            <w:t>Stručne kvalifikacije:</w:t>
          </w:r>
        </w:p>
      </w:sdtContent>
    </w:sdt>
    <w:p w14:paraId="14BD2350" w14:textId="59BAC7FC" w:rsidR="001F1D34" w:rsidRPr="001F1D34" w:rsidRDefault="001F1D34" w:rsidP="00063E36">
      <w:pPr>
        <w:spacing w:before="120" w:after="120" w:line="240" w:lineRule="auto"/>
        <w:jc w:val="both"/>
        <w:rPr>
          <w:rFonts w:ascii="Arial Narrow" w:eastAsia="Batang" w:hAnsi="Arial Narrow"/>
          <w:szCs w:val="24"/>
          <w:lang w:val="en-GB"/>
        </w:rPr>
      </w:pPr>
      <w:r>
        <w:rPr>
          <w:rFonts w:ascii="Arial Narrow" w:eastAsia="Batang" w:hAnsi="Arial Narrow"/>
          <w:szCs w:val="24"/>
          <w:lang w:val="en-GB"/>
        </w:rPr>
        <w:t>Završetkom o</w:t>
      </w:r>
      <w:r w:rsidRPr="00414A71">
        <w:rPr>
          <w:rFonts w:ascii="Arial Narrow" w:eastAsia="Batang" w:hAnsi="Arial Narrow"/>
          <w:szCs w:val="24"/>
          <w:lang w:val="en-GB"/>
        </w:rPr>
        <w:t>brazovnog pro</w:t>
      </w:r>
      <w:r>
        <w:rPr>
          <w:rFonts w:ascii="Arial Narrow" w:eastAsia="Batang" w:hAnsi="Arial Narrow"/>
          <w:szCs w:val="24"/>
          <w:lang w:val="en-GB"/>
        </w:rPr>
        <w:t xml:space="preserve">grama </w:t>
      </w:r>
      <w:r w:rsidR="00A348FC">
        <w:rPr>
          <w:rFonts w:ascii="Arial Narrow" w:eastAsia="Batang" w:hAnsi="Arial Narrow"/>
          <w:szCs w:val="24"/>
          <w:lang w:val="en-GB"/>
        </w:rPr>
        <w:t>Tehničar g</w:t>
      </w:r>
      <w:r>
        <w:rPr>
          <w:rFonts w:ascii="Arial Narrow" w:eastAsia="Batang" w:hAnsi="Arial Narrow"/>
          <w:szCs w:val="24"/>
          <w:lang w:val="en-GB"/>
        </w:rPr>
        <w:t>astronom</w:t>
      </w:r>
      <w:r w:rsidR="00A348FC">
        <w:rPr>
          <w:rFonts w:ascii="Arial Narrow" w:eastAsia="Batang" w:hAnsi="Arial Narrow"/>
          <w:szCs w:val="24"/>
          <w:lang w:val="en-GB"/>
        </w:rPr>
        <w:t>ije</w:t>
      </w:r>
      <w:r w:rsidRPr="00414A71">
        <w:rPr>
          <w:rFonts w:ascii="Arial Narrow" w:eastAsia="Batang" w:hAnsi="Arial Narrow"/>
          <w:szCs w:val="24"/>
          <w:lang w:val="en-GB"/>
        </w:rPr>
        <w:t>, stiču se sljedeće stručne kvalifikacije:</w:t>
      </w:r>
    </w:p>
    <w:p w14:paraId="4C767412" w14:textId="77777777" w:rsidR="00861095" w:rsidRPr="00506D84" w:rsidRDefault="00861095"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Batang" w:hAnsi="Arial Narrow"/>
          <w:szCs w:val="24"/>
          <w:lang w:val="en-GB"/>
        </w:rPr>
        <w:t>Glavni kuvar/ Glavna kuvarica, nivo IV1</w:t>
      </w:r>
    </w:p>
    <w:p w14:paraId="774FA656" w14:textId="77777777" w:rsidR="00861095" w:rsidRPr="00506D84" w:rsidRDefault="00861095"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Times New Roman" w:hAnsi="Arial Narrow"/>
          <w:lang w:val="sr-Latn-CS" w:eastAsia="sl-SI"/>
        </w:rPr>
        <w:t>Kuvar/ Kuvarica osnovnih gastronomskih proizvoda, nivo III</w:t>
      </w:r>
    </w:p>
    <w:p w14:paraId="45AD1C3D" w14:textId="2F723AF2" w:rsidR="00861095" w:rsidRPr="00506D84" w:rsidRDefault="00861095"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Times New Roman" w:hAnsi="Arial Narrow"/>
          <w:lang w:val="sr-Latn-CS" w:eastAsia="sl-SI"/>
        </w:rPr>
        <w:t>Roštiljdžija/ Roštiljdžijka, nivo III</w:t>
      </w:r>
    </w:p>
    <w:p w14:paraId="1D2138B0" w14:textId="77777777" w:rsidR="00861095" w:rsidRPr="00506D84" w:rsidRDefault="00861095"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Times New Roman" w:hAnsi="Arial Narrow"/>
          <w:lang w:val="sr-Latn-CS" w:eastAsia="sl-SI"/>
        </w:rPr>
        <w:t>Pripremač/ Pripremačica pica, nivo II</w:t>
      </w:r>
    </w:p>
    <w:p w14:paraId="77EFD60E" w14:textId="4AC0EFFC" w:rsidR="00063E36" w:rsidRDefault="00861095"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Times New Roman" w:hAnsi="Arial Narrow"/>
          <w:lang w:val="sr-Latn-CS" w:eastAsia="sl-SI"/>
        </w:rPr>
        <w:t>Pomoćnik/ Pomoćnica u kuhinji, nivo II</w:t>
      </w:r>
    </w:p>
    <w:p w14:paraId="66C36E49" w14:textId="77777777" w:rsidR="00063E36" w:rsidRPr="00063E36" w:rsidRDefault="00063E36" w:rsidP="00063E36">
      <w:pPr>
        <w:spacing w:before="120" w:after="120" w:line="240" w:lineRule="auto"/>
        <w:ind w:left="176"/>
        <w:jc w:val="both"/>
        <w:rPr>
          <w:rFonts w:ascii="Arial Narrow" w:eastAsia="Times New Roman" w:hAnsi="Arial Narrow"/>
          <w:lang w:val="sr-Latn-CS" w:eastAsia="sl-SI"/>
        </w:rPr>
      </w:pPr>
    </w:p>
    <w:sdt>
      <w:sdtPr>
        <w:rPr>
          <w:rFonts w:ascii="Arial Narrow" w:hAnsi="Arial Narrow"/>
        </w:rPr>
        <w:id w:val="678930155"/>
        <w:lock w:val="sdtContentLocked"/>
        <w:placeholder>
          <w:docPart w:val="DefaultPlaceholder_1081868574"/>
        </w:placeholder>
      </w:sdtPr>
      <w:sdtEndPr>
        <w:rPr>
          <w:b/>
        </w:rPr>
      </w:sdtEndPr>
      <w:sdtContent>
        <w:p w14:paraId="5D101731" w14:textId="77777777" w:rsidR="0023225A" w:rsidRPr="001612F0" w:rsidRDefault="0023225A" w:rsidP="00063E36">
          <w:pPr>
            <w:spacing w:before="240" w:after="120" w:line="240" w:lineRule="auto"/>
            <w:jc w:val="both"/>
            <w:rPr>
              <w:rFonts w:ascii="Arial Narrow" w:hAnsi="Arial Narrow"/>
              <w:b/>
            </w:rPr>
          </w:pPr>
          <w:r w:rsidRPr="001612F0">
            <w:rPr>
              <w:rFonts w:ascii="Arial Narrow" w:hAnsi="Arial Narrow"/>
              <w:b/>
            </w:rPr>
            <w:t xml:space="preserve">CILJEVI OBRAZOVNOG PROGRAMA: </w:t>
          </w:r>
        </w:p>
      </w:sdtContent>
    </w:sdt>
    <w:p w14:paraId="4D569BED" w14:textId="77777777" w:rsidR="006F773F" w:rsidRPr="001F1D34" w:rsidRDefault="001F1D34"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774E6A">
        <w:rPr>
          <w:rFonts w:ascii="Arial Narrow" w:eastAsia="Batang" w:hAnsi="Arial Narrow"/>
          <w:szCs w:val="24"/>
          <w:lang w:val="sr-Latn-CS"/>
        </w:rPr>
        <w:t xml:space="preserve">Osposobljavanje učenika za dostizanje stručnih i ključnih kompetencija koje su predviđene </w:t>
      </w:r>
      <w:r>
        <w:rPr>
          <w:rFonts w:ascii="Arial Narrow" w:eastAsia="Batang" w:hAnsi="Arial Narrow"/>
          <w:szCs w:val="24"/>
          <w:lang w:val="sr-Latn-CS"/>
        </w:rPr>
        <w:t xml:space="preserve">odgovarajućim </w:t>
      </w:r>
      <w:r w:rsidRPr="00774E6A">
        <w:rPr>
          <w:rFonts w:ascii="Arial Narrow" w:eastAsia="Batang" w:hAnsi="Arial Narrow"/>
          <w:szCs w:val="24"/>
          <w:lang w:val="sr-Latn-CS"/>
        </w:rPr>
        <w:t>Standardima zanimanja i Standardima kvalifikacija na kojim</w:t>
      </w:r>
      <w:r>
        <w:rPr>
          <w:rFonts w:ascii="Arial Narrow" w:eastAsia="Batang" w:hAnsi="Arial Narrow"/>
          <w:szCs w:val="24"/>
          <w:lang w:val="sr-Latn-CS"/>
        </w:rPr>
        <w:t>a se zasniva obrazovni program.</w:t>
      </w:r>
    </w:p>
    <w:sdt>
      <w:sdtPr>
        <w:rPr>
          <w:rFonts w:ascii="Arial Narrow" w:hAnsi="Arial Narrow"/>
          <w:b/>
        </w:rPr>
        <w:id w:val="1834261025"/>
        <w:placeholder>
          <w:docPart w:val="DefaultPlaceholder_1081868574"/>
        </w:placeholder>
      </w:sdtPr>
      <w:sdtEndPr/>
      <w:sdtContent>
        <w:p w14:paraId="0EA8A6DF" w14:textId="77777777" w:rsidR="00C20234" w:rsidRPr="001612F0" w:rsidRDefault="0023225A" w:rsidP="00063E36">
          <w:pPr>
            <w:spacing w:before="240" w:after="120" w:line="240" w:lineRule="auto"/>
            <w:jc w:val="both"/>
            <w:rPr>
              <w:rFonts w:ascii="Arial Narrow" w:hAnsi="Arial Narrow"/>
              <w:b/>
            </w:rPr>
          </w:pPr>
          <w:r w:rsidRPr="001612F0">
            <w:rPr>
              <w:rFonts w:ascii="Arial Narrow" w:hAnsi="Arial Narrow"/>
              <w:b/>
            </w:rPr>
            <w:t>ISHODI UČENJA</w:t>
          </w:r>
        </w:p>
      </w:sdtContent>
    </w:sdt>
    <w:sdt>
      <w:sdtPr>
        <w:rPr>
          <w:rFonts w:ascii="Arial Narrow" w:hAnsi="Arial Narrow"/>
          <w:b/>
        </w:rPr>
        <w:id w:val="-542746264"/>
        <w:lock w:val="sdtContentLocked"/>
        <w:placeholder>
          <w:docPart w:val="DefaultPlaceholder_1081868574"/>
        </w:placeholder>
      </w:sdtPr>
      <w:sdtEndPr/>
      <w:sdtContent>
        <w:p w14:paraId="77166F55" w14:textId="77777777" w:rsidR="0023225A" w:rsidRPr="001612F0" w:rsidRDefault="0023225A" w:rsidP="00063E36">
          <w:pPr>
            <w:spacing w:before="120" w:after="120" w:line="240" w:lineRule="auto"/>
            <w:jc w:val="both"/>
            <w:rPr>
              <w:rFonts w:ascii="Arial Narrow" w:hAnsi="Arial Narrow"/>
              <w:b/>
            </w:rPr>
          </w:pPr>
          <w:r w:rsidRPr="001612F0">
            <w:rPr>
              <w:rFonts w:ascii="Arial Narrow" w:hAnsi="Arial Narrow"/>
              <w:b/>
            </w:rPr>
            <w:t>Po završetku obrazovnog programa, učenik će biti sposoban da:</w:t>
          </w:r>
        </w:p>
      </w:sdtContent>
    </w:sdt>
    <w:p w14:paraId="0897E8C2" w14:textId="77777777" w:rsidR="00FA2AC7" w:rsidRPr="00590B3E" w:rsidRDefault="00FA2AC7" w:rsidP="00063E36">
      <w:pPr>
        <w:numPr>
          <w:ilvl w:val="0"/>
          <w:numId w:val="2"/>
        </w:numPr>
        <w:tabs>
          <w:tab w:val="num" w:pos="173"/>
        </w:tabs>
        <w:spacing w:before="120" w:after="120" w:line="240" w:lineRule="auto"/>
        <w:ind w:left="176" w:hanging="176"/>
        <w:jc w:val="both"/>
        <w:rPr>
          <w:rFonts w:ascii="Arial Narrow" w:eastAsia="Batang" w:hAnsi="Arial Narrow"/>
        </w:rPr>
      </w:pPr>
      <w:r w:rsidRPr="00590B3E">
        <w:rPr>
          <w:rFonts w:ascii="Arial Narrow" w:eastAsia="Batang" w:hAnsi="Arial Narrow"/>
        </w:rPr>
        <w:t>Analizira, planira i organizuje poslove u kuhinjskom bloku</w:t>
      </w:r>
    </w:p>
    <w:p w14:paraId="46C90842" w14:textId="77777777" w:rsidR="00FA2AC7" w:rsidRPr="004F7975" w:rsidRDefault="00FA2AC7"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Organizuje i kontroliše pripremne poslove u kuhinjskom bloku</w:t>
      </w:r>
    </w:p>
    <w:p w14:paraId="294EA525" w14:textId="553BA538" w:rsidR="00FA2AC7" w:rsidRPr="004F7975" w:rsidRDefault="00FA2AC7"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Učestvuje u radu i kontroliše obradu namirnica za izradu gastronomskih proizvoda</w:t>
      </w:r>
    </w:p>
    <w:p w14:paraId="492235C3" w14:textId="08EC02C6" w:rsidR="00FA2AC7" w:rsidRPr="004F7975" w:rsidRDefault="00FA2AC7"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Priprem</w:t>
      </w:r>
      <w:r w:rsidR="00C11A05" w:rsidRPr="004F7975">
        <w:rPr>
          <w:rFonts w:ascii="Arial Narrow" w:eastAsia="Batang" w:hAnsi="Arial Narrow"/>
        </w:rPr>
        <w:t xml:space="preserve">i </w:t>
      </w:r>
      <w:r w:rsidRPr="004F7975">
        <w:rPr>
          <w:rFonts w:ascii="Arial Narrow" w:eastAsia="Batang" w:hAnsi="Arial Narrow"/>
        </w:rPr>
        <w:t>gastronomske proizvode od tijesta i nadjeva</w:t>
      </w:r>
    </w:p>
    <w:p w14:paraId="407551F5" w14:textId="165047D3" w:rsidR="00FA2AC7" w:rsidRPr="004F7975" w:rsidRDefault="00C11A05"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Pripremi g</w:t>
      </w:r>
      <w:r w:rsidR="00FA2AC7" w:rsidRPr="004F7975">
        <w:rPr>
          <w:rFonts w:ascii="Arial Narrow" w:eastAsia="Batang" w:hAnsi="Arial Narrow"/>
        </w:rPr>
        <w:t>astronomske proizvode sa roštilja</w:t>
      </w:r>
    </w:p>
    <w:p w14:paraId="6FD5EEDB" w14:textId="54C0FF02" w:rsidR="00FA2AC7" w:rsidRPr="004F7975" w:rsidRDefault="00FA2AC7"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Priprem</w:t>
      </w:r>
      <w:r w:rsidR="00C11A05" w:rsidRPr="004F7975">
        <w:rPr>
          <w:rFonts w:ascii="Arial Narrow" w:eastAsia="Batang" w:hAnsi="Arial Narrow"/>
        </w:rPr>
        <w:t xml:space="preserve">i </w:t>
      </w:r>
      <w:r w:rsidRPr="004F7975">
        <w:rPr>
          <w:rFonts w:ascii="Arial Narrow" w:eastAsia="Batang" w:hAnsi="Arial Narrow"/>
        </w:rPr>
        <w:t>osnovne gastronomske proizvode</w:t>
      </w:r>
    </w:p>
    <w:p w14:paraId="7D393301" w14:textId="2BBD2CD3" w:rsidR="00FA2AC7" w:rsidRPr="004F7975" w:rsidRDefault="00FA2AC7"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Priprem</w:t>
      </w:r>
      <w:r w:rsidR="00C11A05" w:rsidRPr="004F7975">
        <w:rPr>
          <w:rFonts w:ascii="Arial Narrow" w:eastAsia="Batang" w:hAnsi="Arial Narrow"/>
        </w:rPr>
        <w:t xml:space="preserve">i </w:t>
      </w:r>
      <w:r w:rsidRPr="004F7975">
        <w:rPr>
          <w:rFonts w:ascii="Arial Narrow" w:eastAsia="Batang" w:hAnsi="Arial Narrow"/>
        </w:rPr>
        <w:t>gastronomske proizvode</w:t>
      </w:r>
    </w:p>
    <w:p w14:paraId="1666997D" w14:textId="6B22CCCF" w:rsidR="00FA2AC7" w:rsidRPr="004F7975" w:rsidRDefault="00C11A05"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 xml:space="preserve">Obavi </w:t>
      </w:r>
      <w:r w:rsidR="00FA2AC7" w:rsidRPr="004F7975">
        <w:rPr>
          <w:rFonts w:ascii="Arial Narrow" w:eastAsia="Batang" w:hAnsi="Arial Narrow"/>
        </w:rPr>
        <w:t>pakovanje, deklarisanje i skladištenje gotovih gastronomskih proizvoda</w:t>
      </w:r>
    </w:p>
    <w:p w14:paraId="791B0814" w14:textId="18E92F6B" w:rsidR="00FA2AC7" w:rsidRPr="004F7975" w:rsidRDefault="00C11A05"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Obavi s</w:t>
      </w:r>
      <w:r w:rsidR="00FA2AC7" w:rsidRPr="004F7975">
        <w:rPr>
          <w:rFonts w:ascii="Arial Narrow" w:eastAsia="Batang" w:hAnsi="Arial Narrow"/>
        </w:rPr>
        <w:t>erviranje, dekorisanje i izdavanje gastronomskih proizvoda</w:t>
      </w:r>
    </w:p>
    <w:p w14:paraId="1D11E5E6" w14:textId="438F78FA" w:rsidR="00FA2AC7" w:rsidRPr="004F7975" w:rsidRDefault="00C11A05"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Obavi kontrolu izvođenja</w:t>
      </w:r>
      <w:r w:rsidR="00FA2AC7" w:rsidRPr="004F7975">
        <w:rPr>
          <w:rFonts w:ascii="Arial Narrow" w:eastAsia="Batang" w:hAnsi="Arial Narrow"/>
        </w:rPr>
        <w:t xml:space="preserve"> završnih poslova u kuhinjskom bloku</w:t>
      </w:r>
    </w:p>
    <w:p w14:paraId="52AD5B21" w14:textId="02703403" w:rsidR="00FA2AC7" w:rsidRPr="004F7975" w:rsidRDefault="00C11A05"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 xml:space="preserve">Izračuna </w:t>
      </w:r>
      <w:r w:rsidR="00FA2AC7" w:rsidRPr="004F7975">
        <w:rPr>
          <w:rFonts w:ascii="Arial Narrow" w:eastAsia="Batang" w:hAnsi="Arial Narrow"/>
        </w:rPr>
        <w:t>utrošak namirnica, materijala i vremena za realizaciju radnih zadataka u kuhinjskom bloku</w:t>
      </w:r>
    </w:p>
    <w:p w14:paraId="5F8DF221" w14:textId="77777777" w:rsidR="00FA2AC7" w:rsidRPr="004F7975" w:rsidRDefault="00FA2AC7"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Vodi odgovarajuću poslovnu dokumentaciju</w:t>
      </w:r>
    </w:p>
    <w:p w14:paraId="638EC077" w14:textId="77777777" w:rsidR="00FA2AC7" w:rsidRPr="004F7975" w:rsidRDefault="00FA2AC7"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Rukovodi i nadzire rad kuvara i pomoćnog osoblja u kuhinjskom bloku</w:t>
      </w:r>
    </w:p>
    <w:p w14:paraId="767A8552" w14:textId="7C7AC731" w:rsidR="00FA2AC7" w:rsidRPr="004F7975" w:rsidRDefault="00C11A05"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 xml:space="preserve">Obavi </w:t>
      </w:r>
      <w:r w:rsidR="00FA2AC7" w:rsidRPr="004F7975">
        <w:rPr>
          <w:rFonts w:ascii="Arial Narrow" w:eastAsia="Batang" w:hAnsi="Arial Narrow"/>
        </w:rPr>
        <w:t>poslove u skladu sa normativima, standardima struke i osigurava kvalitet sopstvenog rada i rada osoblja u kuhinjskom bloku</w:t>
      </w:r>
    </w:p>
    <w:p w14:paraId="555990CD" w14:textId="77777777" w:rsidR="00FA2AC7" w:rsidRPr="004F7975" w:rsidRDefault="00FA2AC7"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Održava funkcionalnost alata, uređaja, opreme i inventara u kuhinjskom bloku</w:t>
      </w:r>
    </w:p>
    <w:p w14:paraId="6814E59B" w14:textId="35226BA0" w:rsidR="00FA2AC7" w:rsidRPr="004F7975" w:rsidRDefault="00FA2AC7"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Komunicira sa dobavljačima, saradnicima i gosti</w:t>
      </w:r>
      <w:r w:rsidR="000F329B">
        <w:rPr>
          <w:rFonts w:ascii="Arial Narrow" w:eastAsia="Batang" w:hAnsi="Arial Narrow"/>
        </w:rPr>
        <w:t>ma</w:t>
      </w:r>
    </w:p>
    <w:p w14:paraId="04B9630C" w14:textId="66C68E3E" w:rsidR="00FA2AC7" w:rsidRPr="004F7975" w:rsidRDefault="007677AA"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Sprovede</w:t>
      </w:r>
      <w:r w:rsidR="00FA2AC7" w:rsidRPr="004F7975">
        <w:rPr>
          <w:rFonts w:ascii="Arial Narrow" w:eastAsia="Batang" w:hAnsi="Arial Narrow"/>
        </w:rPr>
        <w:t xml:space="preserve"> postupke i mjere za ličnu zaštitu zdravlja na radu i zaštitu zdravlja gostiju i saradnika</w:t>
      </w:r>
    </w:p>
    <w:p w14:paraId="253EBBDE" w14:textId="40364425" w:rsidR="00D25393" w:rsidRPr="004F7975" w:rsidRDefault="005D78C6" w:rsidP="00063E36">
      <w:pPr>
        <w:numPr>
          <w:ilvl w:val="0"/>
          <w:numId w:val="2"/>
        </w:numPr>
        <w:tabs>
          <w:tab w:val="num" w:pos="173"/>
        </w:tabs>
        <w:spacing w:before="120" w:after="120" w:line="240" w:lineRule="auto"/>
        <w:ind w:left="176" w:hanging="176"/>
        <w:jc w:val="both"/>
        <w:rPr>
          <w:rFonts w:ascii="Arial Narrow" w:eastAsia="Batang" w:hAnsi="Arial Narrow"/>
        </w:rPr>
      </w:pPr>
      <w:r w:rsidRPr="004F7975">
        <w:rPr>
          <w:rFonts w:ascii="Arial Narrow" w:eastAsia="Batang" w:hAnsi="Arial Narrow"/>
        </w:rPr>
        <w:t>Prim</w:t>
      </w:r>
      <w:r w:rsidR="00177C09">
        <w:rPr>
          <w:rFonts w:ascii="Arial Narrow" w:eastAsia="Batang" w:hAnsi="Arial Narrow"/>
        </w:rPr>
        <w:t>i</w:t>
      </w:r>
      <w:r w:rsidRPr="004F7975">
        <w:rPr>
          <w:rFonts w:ascii="Arial Narrow" w:eastAsia="Batang" w:hAnsi="Arial Narrow"/>
        </w:rPr>
        <w:t>jeni</w:t>
      </w:r>
      <w:r w:rsidR="00FA2AC7" w:rsidRPr="004F7975">
        <w:rPr>
          <w:rFonts w:ascii="Arial Narrow" w:eastAsia="Batang" w:hAnsi="Arial Narrow"/>
        </w:rPr>
        <w:t xml:space="preserve"> standarde zaštite radne i životne </w:t>
      </w:r>
      <w:r w:rsidR="00590B3E" w:rsidRPr="004F7975">
        <w:rPr>
          <w:rFonts w:ascii="Arial Narrow" w:eastAsia="Batang" w:hAnsi="Arial Narrow"/>
        </w:rPr>
        <w:t>sredine</w:t>
      </w:r>
    </w:p>
    <w:sdt>
      <w:sdtPr>
        <w:rPr>
          <w:rFonts w:ascii="Arial Narrow" w:hAnsi="Arial Narrow"/>
          <w:b/>
        </w:rPr>
        <w:id w:val="1026760918"/>
        <w:placeholder>
          <w:docPart w:val="09A70E2BF3D74D5FAA622B76580F45FF"/>
        </w:placeholder>
      </w:sdtPr>
      <w:sdtEndPr/>
      <w:sdtContent>
        <w:p w14:paraId="66870E26" w14:textId="77777777" w:rsidR="00533CF3" w:rsidRPr="001612F0" w:rsidRDefault="00533CF3" w:rsidP="00063E36">
          <w:pPr>
            <w:spacing w:before="240" w:after="120" w:line="240" w:lineRule="auto"/>
            <w:jc w:val="both"/>
            <w:rPr>
              <w:rFonts w:ascii="Arial Narrow" w:hAnsi="Arial Narrow"/>
              <w:b/>
            </w:rPr>
          </w:pPr>
          <w:r w:rsidRPr="001612F0">
            <w:rPr>
              <w:rFonts w:ascii="Arial Narrow" w:hAnsi="Arial Narrow"/>
              <w:b/>
            </w:rPr>
            <w:t xml:space="preserve">ISHODI </w:t>
          </w:r>
          <w:r>
            <w:rPr>
              <w:rFonts w:ascii="Arial Narrow" w:hAnsi="Arial Narrow"/>
              <w:b/>
            </w:rPr>
            <w:t>ZA DOSTIZANJE KLJUČNIH KOMPETENCIJA</w:t>
          </w:r>
        </w:p>
      </w:sdtContent>
    </w:sdt>
    <w:sdt>
      <w:sdtPr>
        <w:rPr>
          <w:rFonts w:ascii="Arial Narrow" w:hAnsi="Arial Narrow"/>
          <w:b/>
        </w:rPr>
        <w:id w:val="-229691425"/>
        <w:lock w:val="contentLocked"/>
        <w:placeholder>
          <w:docPart w:val="09A70E2BF3D74D5FAA622B76580F45FF"/>
        </w:placeholder>
      </w:sdtPr>
      <w:sdtEndPr/>
      <w:sdtContent>
        <w:p w14:paraId="6636A3F7" w14:textId="77777777" w:rsidR="00533CF3" w:rsidRPr="001612F0" w:rsidRDefault="00533CF3" w:rsidP="00063E36">
          <w:pPr>
            <w:spacing w:before="120" w:after="120" w:line="240" w:lineRule="auto"/>
            <w:jc w:val="both"/>
            <w:rPr>
              <w:rFonts w:ascii="Arial Narrow" w:hAnsi="Arial Narrow"/>
              <w:b/>
            </w:rPr>
          </w:pPr>
          <w:r w:rsidRPr="001612F0">
            <w:rPr>
              <w:rFonts w:ascii="Arial Narrow" w:hAnsi="Arial Narrow"/>
              <w:b/>
            </w:rPr>
            <w:t>Po završetku obrazovnog programa, učenik će biti sposoban da:</w:t>
          </w:r>
        </w:p>
      </w:sdtContent>
    </w:sdt>
    <w:p w14:paraId="6F4E10D9" w14:textId="77777777" w:rsidR="00977553" w:rsidRPr="000C3466" w:rsidRDefault="00977553" w:rsidP="00063E36">
      <w:pPr>
        <w:numPr>
          <w:ilvl w:val="0"/>
          <w:numId w:val="2"/>
        </w:numPr>
        <w:tabs>
          <w:tab w:val="num" w:pos="173"/>
        </w:tabs>
        <w:spacing w:before="120" w:after="120" w:line="240" w:lineRule="auto"/>
        <w:ind w:left="176" w:hanging="176"/>
        <w:jc w:val="both"/>
        <w:rPr>
          <w:rFonts w:ascii="Arial Narrow" w:eastAsia="Batang" w:hAnsi="Arial Narrow"/>
          <w:szCs w:val="24"/>
          <w:lang w:val="es-ES_tradnl"/>
        </w:rPr>
      </w:pPr>
      <w:r w:rsidRPr="000C3466">
        <w:rPr>
          <w:rFonts w:ascii="Arial Narrow" w:eastAsia="Batang" w:hAnsi="Arial Narrow"/>
          <w:szCs w:val="24"/>
          <w:lang w:val="es-ES_tradnl"/>
        </w:rPr>
        <w:t>Komunicira na maternjem jeziku, jeziku školovanja i/ili službenom jeziku, primjenom pravilnog i stvaralačkog usmenog i pisanog izražavanja, tumačenjem pojmova, stavova i činjenica, koristeći vizuelni, zvučni/audio i digitalni materijal prilikom upotrebe jezika u obrazovanju, radu, slobodnom vremenu i svakodnevnom životu</w:t>
      </w:r>
    </w:p>
    <w:p w14:paraId="20E93A10" w14:textId="77777777" w:rsidR="00977553" w:rsidRPr="000C3466" w:rsidRDefault="00977553" w:rsidP="00063E36">
      <w:pPr>
        <w:numPr>
          <w:ilvl w:val="0"/>
          <w:numId w:val="2"/>
        </w:numPr>
        <w:tabs>
          <w:tab w:val="num" w:pos="173"/>
        </w:tabs>
        <w:spacing w:before="120" w:after="120" w:line="240" w:lineRule="auto"/>
        <w:ind w:left="176" w:hanging="176"/>
        <w:jc w:val="both"/>
        <w:rPr>
          <w:rFonts w:ascii="Arial Narrow" w:eastAsia="Batang" w:hAnsi="Arial Narrow"/>
          <w:szCs w:val="24"/>
          <w:lang w:val="es-ES_tradnl"/>
        </w:rPr>
      </w:pPr>
      <w:r w:rsidRPr="000C3466">
        <w:rPr>
          <w:rFonts w:ascii="Arial Narrow" w:eastAsia="Batang" w:hAnsi="Arial Narrow"/>
          <w:szCs w:val="24"/>
          <w:lang w:val="es-ES_tradnl"/>
        </w:rPr>
        <w:t>Koristi različite jezike na odgovarajući i efikasan način za komunikaciju, primjenom pravilnog i stvaralačkog usmenog i pisanog izražavanja kroz slušanje, govor, čitanje i pisanje prilikom tumačenja misli, osjećaja, činjenica i mišljenja, u odgovarajućem rasponu društvenog i kulturnog konteksta</w:t>
      </w:r>
    </w:p>
    <w:p w14:paraId="2E653A93" w14:textId="77777777" w:rsidR="00977553" w:rsidRPr="000C3466" w:rsidRDefault="00977553" w:rsidP="00063E36">
      <w:pPr>
        <w:numPr>
          <w:ilvl w:val="0"/>
          <w:numId w:val="2"/>
        </w:numPr>
        <w:tabs>
          <w:tab w:val="num" w:pos="173"/>
        </w:tabs>
        <w:spacing w:before="120" w:after="120" w:line="240" w:lineRule="auto"/>
        <w:ind w:left="176" w:hanging="176"/>
        <w:jc w:val="both"/>
        <w:rPr>
          <w:rFonts w:ascii="Arial Narrow" w:eastAsia="Batang" w:hAnsi="Arial Narrow"/>
          <w:szCs w:val="24"/>
          <w:lang w:val="es-ES_tradnl"/>
        </w:rPr>
      </w:pPr>
      <w:r w:rsidRPr="000C3466">
        <w:rPr>
          <w:rFonts w:ascii="Arial Narrow" w:eastAsia="Batang" w:hAnsi="Arial Narrow"/>
          <w:szCs w:val="24"/>
          <w:lang w:val="es-ES_tradnl"/>
        </w:rPr>
        <w:t>Koristi matematičku kompetenciju i osnovne kompetencije u prirodnim naukama i tehnologiji, primjenjujući matematički način razmišljanja i funkcionalno matematičko znanje i vještine u rješavanju problema u svakodnevnim situacijama, kao i znanja i metodologije kojima se objašnjava svijet prirode i promjene uzrokovane ljudskim aktivnostima, radi postavljanja pitanja i zaključivanja na temelju činjenica</w:t>
      </w:r>
    </w:p>
    <w:p w14:paraId="7C84ED2B" w14:textId="77777777" w:rsidR="00977553" w:rsidRPr="000C3466" w:rsidRDefault="00977553" w:rsidP="00063E36">
      <w:pPr>
        <w:numPr>
          <w:ilvl w:val="0"/>
          <w:numId w:val="2"/>
        </w:numPr>
        <w:tabs>
          <w:tab w:val="num" w:pos="173"/>
        </w:tabs>
        <w:spacing w:before="120" w:after="120" w:line="240" w:lineRule="auto"/>
        <w:ind w:left="176" w:hanging="176"/>
        <w:jc w:val="both"/>
        <w:rPr>
          <w:rFonts w:ascii="Arial Narrow" w:eastAsia="Batang" w:hAnsi="Arial Narrow"/>
          <w:szCs w:val="24"/>
          <w:lang w:val="es-ES_tradnl"/>
        </w:rPr>
      </w:pPr>
      <w:r w:rsidRPr="000C3466">
        <w:rPr>
          <w:rFonts w:ascii="Arial Narrow" w:eastAsia="Batang" w:hAnsi="Arial Narrow"/>
          <w:szCs w:val="24"/>
          <w:lang w:val="es-ES_tradnl"/>
        </w:rPr>
        <w:t>Koristi informaciono-komunikacione tehnologije na odgovoran i siguran način za učenje, rad i učestvovanje u ličnom i društvenom životu, za pronalaženje, procjenu, čuvanje, stvaranje, prikazivanje i razmjenu informacija, kao i za razvijanje saradničkih mreža putem interneta</w:t>
      </w:r>
    </w:p>
    <w:p w14:paraId="128B8DAC" w14:textId="77777777" w:rsidR="00977553" w:rsidRPr="000C3466" w:rsidRDefault="00977553" w:rsidP="00063E36">
      <w:pPr>
        <w:numPr>
          <w:ilvl w:val="0"/>
          <w:numId w:val="2"/>
        </w:numPr>
        <w:tabs>
          <w:tab w:val="num" w:pos="173"/>
        </w:tabs>
        <w:spacing w:before="120" w:after="120" w:line="240" w:lineRule="auto"/>
        <w:ind w:left="176" w:hanging="176"/>
        <w:jc w:val="both"/>
        <w:rPr>
          <w:rFonts w:ascii="Arial Narrow" w:eastAsia="Batang" w:hAnsi="Arial Narrow"/>
          <w:szCs w:val="24"/>
          <w:lang w:val="es-ES_tradnl"/>
        </w:rPr>
      </w:pPr>
      <w:r w:rsidRPr="000C3466">
        <w:rPr>
          <w:rFonts w:ascii="Arial Narrow" w:eastAsia="Batang" w:hAnsi="Arial Narrow"/>
          <w:szCs w:val="24"/>
          <w:lang w:val="es-ES_tradnl"/>
        </w:rPr>
        <w:t xml:space="preserve">Upravlja sopstvenim učenjem i karijerom, uključujući efikasno upravljanje vremenom i informacijama kako u samostalnom učenju tako i pri učenju u grupi, na konstruktivan način, sagledavanjem sebe, svojih vještina, </w:t>
      </w:r>
      <w:r w:rsidRPr="000C3466">
        <w:rPr>
          <w:rFonts w:ascii="Arial Narrow" w:eastAsia="Batang" w:hAnsi="Arial Narrow"/>
          <w:szCs w:val="24"/>
          <w:lang w:val="es-ES_tradnl"/>
        </w:rPr>
        <w:lastRenderedPageBreak/>
        <w:t>stavova i vrijednosti, suočavanjem sa stresovima uzrokovanim neprekidnim životnim promjenama, pritiscima i rizicima, kao i preuzimanjem odgovornosti za vođenje zdravog načina života</w:t>
      </w:r>
    </w:p>
    <w:p w14:paraId="0EC6CD7D" w14:textId="77777777" w:rsidR="00977553" w:rsidRPr="000C3466" w:rsidRDefault="00977553" w:rsidP="00063E36">
      <w:pPr>
        <w:numPr>
          <w:ilvl w:val="0"/>
          <w:numId w:val="2"/>
        </w:numPr>
        <w:tabs>
          <w:tab w:val="num" w:pos="173"/>
        </w:tabs>
        <w:spacing w:before="120" w:after="120" w:line="240" w:lineRule="auto"/>
        <w:ind w:left="176" w:hanging="176"/>
        <w:jc w:val="both"/>
        <w:rPr>
          <w:rFonts w:ascii="Arial Narrow" w:eastAsia="Batang" w:hAnsi="Arial Narrow"/>
          <w:szCs w:val="24"/>
          <w:lang w:val="es-ES_tradnl"/>
        </w:rPr>
      </w:pPr>
      <w:r w:rsidRPr="000C3466">
        <w:rPr>
          <w:rFonts w:ascii="Arial Narrow" w:eastAsia="Batang" w:hAnsi="Arial Narrow"/>
          <w:szCs w:val="24"/>
          <w:lang w:val="es-ES_tradnl"/>
        </w:rPr>
        <w:t>Učestvuje u društvenom životu i radu, postupa kao odgovorni građanin i u potpunosti učestvuje u građanskom i društvenom životu, zasnovanom na razumijevanju socijalnih, ekonomskih, pravnih i političkih koncepata i struktura, kao i globalnog održivog razvoja</w:t>
      </w:r>
    </w:p>
    <w:p w14:paraId="7BC5EB41" w14:textId="77777777" w:rsidR="00977553" w:rsidRPr="000C3466" w:rsidRDefault="00977553" w:rsidP="00063E36">
      <w:pPr>
        <w:numPr>
          <w:ilvl w:val="0"/>
          <w:numId w:val="2"/>
        </w:numPr>
        <w:tabs>
          <w:tab w:val="num" w:pos="173"/>
        </w:tabs>
        <w:spacing w:before="120" w:after="120" w:line="240" w:lineRule="auto"/>
        <w:ind w:left="176" w:hanging="176"/>
        <w:jc w:val="both"/>
        <w:rPr>
          <w:rFonts w:ascii="Arial Narrow" w:eastAsia="Batang" w:hAnsi="Arial Narrow"/>
          <w:szCs w:val="24"/>
          <w:lang w:val="es-ES_tradnl"/>
        </w:rPr>
      </w:pPr>
      <w:r w:rsidRPr="000C3466">
        <w:rPr>
          <w:rFonts w:ascii="Arial Narrow" w:eastAsia="Batang" w:hAnsi="Arial Narrow"/>
          <w:szCs w:val="24"/>
          <w:lang w:val="es-ES_tradnl"/>
        </w:rPr>
        <w:t>Pretvori ideje u djelo, uključujući stvaralaštvo, inovativnost, spremnost na preuzimanje rizika i iskorišćavanje prilika, kao i preduzimanje inicijative i sposobnosti da se sarađuje u cilju planiranja i upravljanja projektima koji imaju kulturnu, društvenu ili finansijsku vrijednost</w:t>
      </w:r>
    </w:p>
    <w:p w14:paraId="72DF1B50" w14:textId="77777777" w:rsidR="00977553" w:rsidRPr="000C3466" w:rsidRDefault="00977553"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0C3466">
        <w:rPr>
          <w:rFonts w:ascii="Arial Narrow" w:eastAsia="Batang" w:hAnsi="Arial Narrow"/>
          <w:szCs w:val="24"/>
          <w:lang w:val="es-ES_tradnl"/>
        </w:rPr>
        <w:t>Uoči značaj razumijevanja i poštovanja načina na koji se ideje kreativno izražavaju i prenose u različitim kulturama u obliku niza umjetničkih i drugih kulturoloških formi, razvijajući i izražavajući vlastite ideje i osjećaj pripadnosti ili uloge u društvu na različite načine i u različitim situacijama</w:t>
      </w:r>
    </w:p>
    <w:p w14:paraId="4939FD21" w14:textId="77777777" w:rsidR="0023225A" w:rsidRPr="0023225A" w:rsidRDefault="0023225A" w:rsidP="00063E36">
      <w:pPr>
        <w:jc w:val="both"/>
        <w:rPr>
          <w:rFonts w:ascii="Arial Narrow" w:hAnsi="Arial Narrow"/>
          <w:b/>
        </w:rPr>
      </w:pPr>
      <w:r w:rsidRPr="0023225A">
        <w:rPr>
          <w:rFonts w:ascii="Arial Narrow" w:hAnsi="Arial Narrow"/>
          <w:b/>
        </w:rPr>
        <w:br w:type="page"/>
      </w:r>
    </w:p>
    <w:bookmarkStart w:id="4" w:name="_Toc227317957" w:displacedByCustomXml="next"/>
    <w:sdt>
      <w:sdtPr>
        <w:id w:val="1967379537"/>
        <w:lock w:val="sdtContentLocked"/>
        <w:placeholder>
          <w:docPart w:val="DefaultPlaceholder_1081868574"/>
        </w:placeholder>
      </w:sdtPr>
      <w:sdtEndPr/>
      <w:sdtContent>
        <w:p w14:paraId="50B0BD85" w14:textId="77777777" w:rsidR="008D4808" w:rsidRPr="00533CF3" w:rsidRDefault="000B5267" w:rsidP="00063E36">
          <w:pPr>
            <w:pStyle w:val="Heading1"/>
            <w:pBdr>
              <w:bottom w:val="single" w:sz="4" w:space="1" w:color="C00000"/>
            </w:pBdr>
            <w:jc w:val="both"/>
          </w:pPr>
          <w:r>
            <w:t xml:space="preserve">2. </w:t>
          </w:r>
          <w:r w:rsidR="0023225A" w:rsidRPr="00E42366">
            <w:t>NASTAVNI PLAN</w:t>
          </w:r>
        </w:p>
      </w:sdtContent>
    </w:sdt>
    <w:bookmarkEnd w:id="4" w:displacedByCustomXml="prev"/>
    <w:tbl>
      <w:tblPr>
        <w:tblStyle w:val="TableGrid111"/>
        <w:tblW w:w="10878"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top w:w="14" w:type="dxa"/>
          <w:left w:w="14" w:type="dxa"/>
          <w:bottom w:w="14" w:type="dxa"/>
          <w:right w:w="14" w:type="dxa"/>
        </w:tblCellMar>
        <w:tblLook w:val="04A0" w:firstRow="1" w:lastRow="0" w:firstColumn="1" w:lastColumn="0" w:noHBand="0" w:noVBand="1"/>
      </w:tblPr>
      <w:tblGrid>
        <w:gridCol w:w="327"/>
        <w:gridCol w:w="2376"/>
        <w:gridCol w:w="367"/>
        <w:gridCol w:w="368"/>
        <w:gridCol w:w="368"/>
        <w:gridCol w:w="368"/>
        <w:gridCol w:w="371"/>
        <w:gridCol w:w="368"/>
        <w:gridCol w:w="368"/>
        <w:gridCol w:w="368"/>
        <w:gridCol w:w="368"/>
        <w:gridCol w:w="368"/>
        <w:gridCol w:w="416"/>
        <w:gridCol w:w="368"/>
        <w:gridCol w:w="368"/>
        <w:gridCol w:w="368"/>
        <w:gridCol w:w="368"/>
        <w:gridCol w:w="368"/>
        <w:gridCol w:w="368"/>
        <w:gridCol w:w="368"/>
        <w:gridCol w:w="368"/>
        <w:gridCol w:w="368"/>
        <w:gridCol w:w="367"/>
        <w:gridCol w:w="398"/>
      </w:tblGrid>
      <w:tr w:rsidR="00615C14" w:rsidRPr="003F259B" w14:paraId="7EBAD293" w14:textId="77777777" w:rsidTr="00110827">
        <w:trPr>
          <w:trHeight w:val="40"/>
          <w:tblHeader/>
          <w:jc w:val="center"/>
        </w:trPr>
        <w:tc>
          <w:tcPr>
            <w:tcW w:w="327" w:type="dxa"/>
            <w:vMerge w:val="restart"/>
            <w:tcBorders>
              <w:top w:val="single" w:sz="12" w:space="0" w:color="C00000"/>
              <w:left w:val="nil"/>
              <w:bottom w:val="single" w:sz="12" w:space="0" w:color="C00000"/>
              <w:right w:val="single" w:sz="4" w:space="0" w:color="C00000"/>
            </w:tcBorders>
            <w:shd w:val="clear" w:color="auto" w:fill="F1E5BD"/>
            <w:textDirection w:val="btLr"/>
            <w:vAlign w:val="center"/>
            <w:hideMark/>
          </w:tcPr>
          <w:p w14:paraId="27636BB0" w14:textId="77777777" w:rsidR="00615C14" w:rsidRPr="003F259B" w:rsidRDefault="00615C14" w:rsidP="00063E36">
            <w:pPr>
              <w:spacing w:before="40" w:after="40"/>
              <w:ind w:left="113" w:right="113"/>
              <w:jc w:val="both"/>
              <w:rPr>
                <w:rFonts w:ascii="Arial Narrow" w:hAnsi="Arial Narrow"/>
                <w:sz w:val="18"/>
                <w:szCs w:val="18"/>
              </w:rPr>
            </w:pPr>
            <w:r w:rsidRPr="003F259B">
              <w:rPr>
                <w:rFonts w:ascii="Arial Narrow" w:hAnsi="Arial Narrow"/>
                <w:b/>
                <w:sz w:val="18"/>
                <w:szCs w:val="18"/>
              </w:rPr>
              <w:t>R. BROJ</w:t>
            </w:r>
          </w:p>
        </w:tc>
        <w:tc>
          <w:tcPr>
            <w:tcW w:w="2376" w:type="dxa"/>
            <w:vMerge w:val="restart"/>
            <w:tcBorders>
              <w:top w:val="single" w:sz="12" w:space="0" w:color="C00000"/>
              <w:left w:val="single" w:sz="4" w:space="0" w:color="C00000"/>
              <w:bottom w:val="single" w:sz="12" w:space="0" w:color="C00000"/>
              <w:right w:val="single" w:sz="12" w:space="0" w:color="C00000"/>
            </w:tcBorders>
            <w:shd w:val="clear" w:color="auto" w:fill="F1E5BD"/>
            <w:vAlign w:val="center"/>
            <w:hideMark/>
          </w:tcPr>
          <w:p w14:paraId="2C2706A5" w14:textId="77777777" w:rsidR="00615C14" w:rsidRPr="003F259B" w:rsidRDefault="00615C14" w:rsidP="00063E36">
            <w:pPr>
              <w:spacing w:before="40" w:after="40"/>
              <w:jc w:val="both"/>
              <w:rPr>
                <w:rFonts w:ascii="Arial Narrow" w:hAnsi="Arial Narrow"/>
                <w:b/>
                <w:sz w:val="18"/>
                <w:szCs w:val="18"/>
              </w:rPr>
            </w:pPr>
            <w:r w:rsidRPr="003F259B">
              <w:rPr>
                <w:rFonts w:ascii="Arial Narrow" w:hAnsi="Arial Narrow"/>
                <w:b/>
                <w:sz w:val="18"/>
                <w:szCs w:val="18"/>
              </w:rPr>
              <w:t xml:space="preserve">PREDMET / MODUL </w:t>
            </w:r>
          </w:p>
        </w:tc>
        <w:tc>
          <w:tcPr>
            <w:tcW w:w="8175" w:type="dxa"/>
            <w:gridSpan w:val="22"/>
            <w:tcBorders>
              <w:top w:val="single" w:sz="12" w:space="0" w:color="C00000"/>
              <w:left w:val="single" w:sz="12" w:space="0" w:color="C00000"/>
              <w:bottom w:val="single" w:sz="12" w:space="0" w:color="C00000"/>
              <w:right w:val="nil"/>
            </w:tcBorders>
            <w:shd w:val="clear" w:color="auto" w:fill="F1E5BD"/>
            <w:vAlign w:val="center"/>
            <w:hideMark/>
          </w:tcPr>
          <w:p w14:paraId="7036BB42" w14:textId="77777777" w:rsidR="00615C14" w:rsidRPr="003F259B" w:rsidRDefault="00615C14" w:rsidP="00063E36">
            <w:pPr>
              <w:spacing w:before="40" w:after="40"/>
              <w:jc w:val="both"/>
              <w:rPr>
                <w:rFonts w:ascii="Arial Narrow" w:hAnsi="Arial Narrow"/>
                <w:b/>
                <w:sz w:val="18"/>
                <w:szCs w:val="18"/>
              </w:rPr>
            </w:pPr>
            <w:r w:rsidRPr="003F259B">
              <w:rPr>
                <w:rFonts w:ascii="Arial Narrow" w:hAnsi="Arial Narrow"/>
                <w:b/>
                <w:sz w:val="18"/>
                <w:szCs w:val="18"/>
              </w:rPr>
              <w:t>BROJ ČASOVA PO OBLICIMA NASTAVE I KREDITNA VRIJEDNOST</w:t>
            </w:r>
          </w:p>
        </w:tc>
      </w:tr>
      <w:tr w:rsidR="00615C14" w:rsidRPr="003F259B" w14:paraId="43F3A30D" w14:textId="77777777" w:rsidTr="00110827">
        <w:trPr>
          <w:tblHeader/>
          <w:jc w:val="center"/>
        </w:trPr>
        <w:tc>
          <w:tcPr>
            <w:tcW w:w="327" w:type="dxa"/>
            <w:vMerge/>
            <w:tcBorders>
              <w:top w:val="single" w:sz="12" w:space="0" w:color="C00000"/>
              <w:left w:val="nil"/>
              <w:bottom w:val="single" w:sz="12" w:space="0" w:color="C00000"/>
              <w:right w:val="single" w:sz="4" w:space="0" w:color="C00000"/>
            </w:tcBorders>
            <w:vAlign w:val="center"/>
            <w:hideMark/>
          </w:tcPr>
          <w:p w14:paraId="602D5E7E" w14:textId="77777777" w:rsidR="00615C14" w:rsidRPr="003F259B" w:rsidRDefault="00615C14" w:rsidP="00063E36">
            <w:pPr>
              <w:jc w:val="both"/>
              <w:rPr>
                <w:rFonts w:ascii="Arial Narrow" w:hAnsi="Arial Narrow"/>
                <w:sz w:val="18"/>
                <w:szCs w:val="18"/>
              </w:rPr>
            </w:pPr>
          </w:p>
        </w:tc>
        <w:tc>
          <w:tcPr>
            <w:tcW w:w="2376" w:type="dxa"/>
            <w:vMerge/>
            <w:tcBorders>
              <w:top w:val="single" w:sz="12" w:space="0" w:color="C00000"/>
              <w:left w:val="single" w:sz="4" w:space="0" w:color="C00000"/>
              <w:bottom w:val="single" w:sz="12" w:space="0" w:color="C00000"/>
              <w:right w:val="single" w:sz="12" w:space="0" w:color="C00000"/>
            </w:tcBorders>
            <w:vAlign w:val="center"/>
            <w:hideMark/>
          </w:tcPr>
          <w:p w14:paraId="478EE2D0" w14:textId="77777777" w:rsidR="00615C14" w:rsidRPr="003F259B" w:rsidRDefault="00615C14" w:rsidP="00063E36">
            <w:pPr>
              <w:jc w:val="both"/>
              <w:rPr>
                <w:rFonts w:ascii="Arial Narrow" w:hAnsi="Arial Narrow"/>
                <w:b/>
                <w:sz w:val="18"/>
                <w:szCs w:val="18"/>
              </w:rPr>
            </w:pPr>
          </w:p>
        </w:tc>
        <w:tc>
          <w:tcPr>
            <w:tcW w:w="1842"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hideMark/>
          </w:tcPr>
          <w:p w14:paraId="4FA013A3" w14:textId="77777777" w:rsidR="00615C14" w:rsidRPr="003F259B" w:rsidRDefault="00615C14" w:rsidP="00063E36">
            <w:pPr>
              <w:spacing w:before="40" w:after="40"/>
              <w:jc w:val="both"/>
              <w:rPr>
                <w:rFonts w:ascii="Arial Narrow" w:hAnsi="Arial Narrow"/>
                <w:b/>
                <w:sz w:val="18"/>
                <w:szCs w:val="18"/>
              </w:rPr>
            </w:pPr>
            <w:r w:rsidRPr="003F259B">
              <w:rPr>
                <w:rFonts w:ascii="Arial Narrow" w:hAnsi="Arial Narrow"/>
                <w:b/>
                <w:sz w:val="18"/>
                <w:szCs w:val="18"/>
              </w:rPr>
              <w:t>I RAZRED</w:t>
            </w:r>
          </w:p>
        </w:tc>
        <w:tc>
          <w:tcPr>
            <w:tcW w:w="184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hideMark/>
          </w:tcPr>
          <w:p w14:paraId="4B1E3865" w14:textId="77777777" w:rsidR="00615C14" w:rsidRPr="003F259B" w:rsidRDefault="00615C14" w:rsidP="00063E36">
            <w:pPr>
              <w:spacing w:before="40" w:after="40"/>
              <w:jc w:val="both"/>
              <w:rPr>
                <w:rFonts w:ascii="Arial Narrow" w:hAnsi="Arial Narrow"/>
                <w:b/>
                <w:sz w:val="18"/>
                <w:szCs w:val="18"/>
              </w:rPr>
            </w:pPr>
            <w:r w:rsidRPr="003F259B">
              <w:rPr>
                <w:rFonts w:ascii="Arial Narrow" w:hAnsi="Arial Narrow"/>
                <w:b/>
                <w:sz w:val="18"/>
                <w:szCs w:val="18"/>
              </w:rPr>
              <w:t>II RAZRED</w:t>
            </w:r>
          </w:p>
        </w:tc>
        <w:tc>
          <w:tcPr>
            <w:tcW w:w="1888"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hideMark/>
          </w:tcPr>
          <w:p w14:paraId="61664EE9" w14:textId="77777777" w:rsidR="00615C14" w:rsidRPr="003F259B" w:rsidRDefault="00615C14" w:rsidP="00063E36">
            <w:pPr>
              <w:spacing w:before="40" w:after="40"/>
              <w:jc w:val="both"/>
              <w:rPr>
                <w:rFonts w:ascii="Arial Narrow" w:hAnsi="Arial Narrow"/>
                <w:b/>
                <w:sz w:val="18"/>
                <w:szCs w:val="18"/>
              </w:rPr>
            </w:pPr>
            <w:r w:rsidRPr="003F259B">
              <w:rPr>
                <w:rFonts w:ascii="Arial Narrow" w:hAnsi="Arial Narrow"/>
                <w:b/>
                <w:sz w:val="18"/>
                <w:szCs w:val="18"/>
              </w:rPr>
              <w:t>III RAZRED</w:t>
            </w:r>
          </w:p>
        </w:tc>
        <w:tc>
          <w:tcPr>
            <w:tcW w:w="184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hideMark/>
          </w:tcPr>
          <w:p w14:paraId="2CEE20C7" w14:textId="77777777" w:rsidR="00615C14" w:rsidRPr="003F259B" w:rsidRDefault="00615C14" w:rsidP="00063E36">
            <w:pPr>
              <w:spacing w:before="40" w:after="40"/>
              <w:jc w:val="both"/>
              <w:rPr>
                <w:rFonts w:ascii="Arial Narrow" w:hAnsi="Arial Narrow"/>
                <w:b/>
                <w:sz w:val="18"/>
                <w:szCs w:val="18"/>
              </w:rPr>
            </w:pPr>
            <w:r w:rsidRPr="003F259B">
              <w:rPr>
                <w:rFonts w:ascii="Arial Narrow" w:hAnsi="Arial Narrow"/>
                <w:b/>
                <w:sz w:val="18"/>
                <w:szCs w:val="18"/>
              </w:rPr>
              <w:t>IV RAZRED</w:t>
            </w:r>
          </w:p>
        </w:tc>
        <w:tc>
          <w:tcPr>
            <w:tcW w:w="765" w:type="dxa"/>
            <w:gridSpan w:val="2"/>
            <w:tcBorders>
              <w:top w:val="single" w:sz="12" w:space="0" w:color="C00000"/>
              <w:left w:val="single" w:sz="12" w:space="0" w:color="C00000"/>
              <w:bottom w:val="single" w:sz="4" w:space="0" w:color="C00000"/>
              <w:right w:val="nil"/>
            </w:tcBorders>
            <w:shd w:val="clear" w:color="auto" w:fill="FBF7EB"/>
            <w:vAlign w:val="center"/>
            <w:hideMark/>
          </w:tcPr>
          <w:p w14:paraId="466C4DDB" w14:textId="77777777" w:rsidR="00615C14" w:rsidRPr="003F259B" w:rsidRDefault="00615C14" w:rsidP="00063E36">
            <w:pPr>
              <w:spacing w:before="40" w:after="40"/>
              <w:jc w:val="both"/>
              <w:rPr>
                <w:rFonts w:ascii="Arial Narrow" w:hAnsi="Arial Narrow"/>
                <w:b/>
                <w:sz w:val="18"/>
                <w:szCs w:val="18"/>
              </w:rPr>
            </w:pPr>
            <w:r w:rsidRPr="003F259B">
              <w:rPr>
                <w:rFonts w:ascii="Arial Narrow" w:hAnsi="Arial Narrow"/>
                <w:b/>
                <w:sz w:val="18"/>
                <w:szCs w:val="18"/>
              </w:rPr>
              <w:t>UKUPNO</w:t>
            </w:r>
          </w:p>
        </w:tc>
      </w:tr>
      <w:tr w:rsidR="00615C14" w:rsidRPr="003F259B" w14:paraId="022AA10E" w14:textId="77777777" w:rsidTr="00110827">
        <w:trPr>
          <w:trHeight w:val="60"/>
          <w:tblHeader/>
          <w:jc w:val="center"/>
        </w:trPr>
        <w:tc>
          <w:tcPr>
            <w:tcW w:w="327" w:type="dxa"/>
            <w:vMerge/>
            <w:tcBorders>
              <w:top w:val="single" w:sz="12" w:space="0" w:color="C00000"/>
              <w:left w:val="nil"/>
              <w:bottom w:val="single" w:sz="12" w:space="0" w:color="C00000"/>
              <w:right w:val="single" w:sz="4" w:space="0" w:color="C00000"/>
            </w:tcBorders>
            <w:vAlign w:val="center"/>
            <w:hideMark/>
          </w:tcPr>
          <w:p w14:paraId="74C2F10D" w14:textId="77777777" w:rsidR="00615C14" w:rsidRPr="003F259B" w:rsidRDefault="00615C14" w:rsidP="00063E36">
            <w:pPr>
              <w:jc w:val="both"/>
              <w:rPr>
                <w:rFonts w:ascii="Arial Narrow" w:hAnsi="Arial Narrow"/>
                <w:sz w:val="18"/>
                <w:szCs w:val="18"/>
              </w:rPr>
            </w:pPr>
          </w:p>
        </w:tc>
        <w:tc>
          <w:tcPr>
            <w:tcW w:w="2376" w:type="dxa"/>
            <w:vMerge/>
            <w:tcBorders>
              <w:top w:val="single" w:sz="12" w:space="0" w:color="C00000"/>
              <w:left w:val="single" w:sz="4" w:space="0" w:color="C00000"/>
              <w:bottom w:val="single" w:sz="12" w:space="0" w:color="C00000"/>
              <w:right w:val="single" w:sz="12" w:space="0" w:color="C00000"/>
            </w:tcBorders>
            <w:vAlign w:val="center"/>
            <w:hideMark/>
          </w:tcPr>
          <w:p w14:paraId="75A67CED" w14:textId="77777777" w:rsidR="00615C14" w:rsidRPr="003F259B" w:rsidRDefault="00615C14" w:rsidP="00063E36">
            <w:pPr>
              <w:jc w:val="both"/>
              <w:rPr>
                <w:rFonts w:ascii="Arial Narrow" w:hAnsi="Arial Narrow"/>
                <w:b/>
                <w:sz w:val="18"/>
                <w:szCs w:val="18"/>
              </w:rPr>
            </w:pP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0F137E05"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79D64B46"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2D12A4E2"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V</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3F4C2DAC"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P</w:t>
            </w:r>
          </w:p>
        </w:tc>
        <w:tc>
          <w:tcPr>
            <w:tcW w:w="371"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6880E278"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KV</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337CFE45"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5D336D63"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18F86461"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V</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0C2FA8EB"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P</w:t>
            </w: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1B700462"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KV</w:t>
            </w:r>
          </w:p>
        </w:tc>
        <w:tc>
          <w:tcPr>
            <w:tcW w:w="416"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3364E23E"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404838AB"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2DB2D14A"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V</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4013BD34"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P</w:t>
            </w: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504E4C01"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KV</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66C6B394"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6FE42036"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1DB4A397"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V</w:t>
            </w:r>
          </w:p>
        </w:tc>
        <w:tc>
          <w:tcPr>
            <w:tcW w:w="368" w:type="dxa"/>
            <w:tcBorders>
              <w:top w:val="single" w:sz="4" w:space="0" w:color="C00000"/>
              <w:left w:val="single" w:sz="4" w:space="0" w:color="C00000"/>
              <w:bottom w:val="single" w:sz="12" w:space="0" w:color="C00000"/>
              <w:right w:val="single" w:sz="4" w:space="0" w:color="C00000"/>
            </w:tcBorders>
            <w:vAlign w:val="center"/>
            <w:hideMark/>
          </w:tcPr>
          <w:p w14:paraId="35F4A7F4"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P</w:t>
            </w: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05DC1C27"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KV</w:t>
            </w: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6830B5D8"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w:t>
            </w:r>
          </w:p>
        </w:tc>
        <w:tc>
          <w:tcPr>
            <w:tcW w:w="398" w:type="dxa"/>
            <w:tcBorders>
              <w:top w:val="single" w:sz="4" w:space="0" w:color="C00000"/>
              <w:left w:val="single" w:sz="4" w:space="0" w:color="C00000"/>
              <w:bottom w:val="single" w:sz="12" w:space="0" w:color="C00000"/>
              <w:right w:val="nil"/>
            </w:tcBorders>
            <w:shd w:val="clear" w:color="auto" w:fill="FBF7EB"/>
            <w:vAlign w:val="center"/>
            <w:hideMark/>
          </w:tcPr>
          <w:p w14:paraId="2FBD09B8" w14:textId="77777777" w:rsidR="00615C14" w:rsidRPr="003F259B" w:rsidRDefault="00615C14" w:rsidP="00063E36">
            <w:pPr>
              <w:jc w:val="both"/>
              <w:rPr>
                <w:rFonts w:ascii="Arial Narrow" w:hAnsi="Arial Narrow"/>
                <w:b/>
                <w:sz w:val="18"/>
                <w:szCs w:val="18"/>
              </w:rPr>
            </w:pPr>
            <w:r w:rsidRPr="003F259B">
              <w:rPr>
                <w:rFonts w:ascii="Arial Narrow" w:hAnsi="Arial Narrow"/>
                <w:b/>
                <w:sz w:val="18"/>
                <w:szCs w:val="18"/>
              </w:rPr>
              <w:t>KV</w:t>
            </w:r>
          </w:p>
        </w:tc>
      </w:tr>
      <w:tr w:rsidR="00615C14" w:rsidRPr="003F259B" w14:paraId="6A096E8D" w14:textId="77777777" w:rsidTr="00110827">
        <w:trPr>
          <w:jc w:val="center"/>
        </w:trPr>
        <w:tc>
          <w:tcPr>
            <w:tcW w:w="10878" w:type="dxa"/>
            <w:gridSpan w:val="24"/>
            <w:tcBorders>
              <w:top w:val="single" w:sz="12" w:space="0" w:color="C00000"/>
              <w:left w:val="nil"/>
              <w:bottom w:val="single" w:sz="4" w:space="0" w:color="C00000"/>
              <w:right w:val="nil"/>
            </w:tcBorders>
            <w:shd w:val="clear" w:color="auto" w:fill="F1E5BD"/>
            <w:vAlign w:val="center"/>
            <w:hideMark/>
          </w:tcPr>
          <w:p w14:paraId="387134F5" w14:textId="77777777" w:rsidR="00615C14" w:rsidRPr="003F259B" w:rsidRDefault="00615C14" w:rsidP="00063E36">
            <w:pPr>
              <w:jc w:val="both"/>
              <w:rPr>
                <w:rFonts w:ascii="Arial Narrow" w:hAnsi="Arial Narrow"/>
                <w:sz w:val="18"/>
                <w:szCs w:val="18"/>
              </w:rPr>
            </w:pPr>
            <w:r w:rsidRPr="003F259B">
              <w:rPr>
                <w:rFonts w:ascii="Arial Narrow" w:hAnsi="Arial Narrow"/>
                <w:b/>
                <w:sz w:val="18"/>
                <w:szCs w:val="18"/>
              </w:rPr>
              <w:t>A. OPŠTEOBRAZOVNI MODUL</w:t>
            </w:r>
          </w:p>
        </w:tc>
      </w:tr>
      <w:tr w:rsidR="00D82D12" w:rsidRPr="003F259B" w14:paraId="645583CB" w14:textId="77777777" w:rsidTr="00110827">
        <w:trPr>
          <w:jc w:val="center"/>
        </w:trPr>
        <w:tc>
          <w:tcPr>
            <w:tcW w:w="327" w:type="dxa"/>
            <w:tcBorders>
              <w:top w:val="single" w:sz="12" w:space="0" w:color="C00000"/>
              <w:left w:val="nil"/>
              <w:bottom w:val="single" w:sz="4" w:space="0" w:color="C00000"/>
              <w:right w:val="single" w:sz="4" w:space="0" w:color="C00000"/>
            </w:tcBorders>
            <w:vAlign w:val="center"/>
          </w:tcPr>
          <w:p w14:paraId="06E2F603" w14:textId="77777777" w:rsidR="00615C14" w:rsidRPr="003F259B" w:rsidRDefault="00615C14" w:rsidP="00063E36">
            <w:pPr>
              <w:numPr>
                <w:ilvl w:val="0"/>
                <w:numId w:val="3"/>
              </w:numPr>
              <w:contextualSpacing/>
              <w:jc w:val="both"/>
              <w:rPr>
                <w:rFonts w:ascii="Arial Narrow" w:hAnsi="Arial Narrow"/>
                <w:sz w:val="18"/>
                <w:szCs w:val="18"/>
              </w:rPr>
            </w:pPr>
          </w:p>
        </w:tc>
        <w:tc>
          <w:tcPr>
            <w:tcW w:w="2376" w:type="dxa"/>
            <w:tcBorders>
              <w:top w:val="single" w:sz="12" w:space="0" w:color="C00000"/>
              <w:left w:val="single" w:sz="4" w:space="0" w:color="C00000"/>
              <w:bottom w:val="single" w:sz="4" w:space="0" w:color="C00000"/>
              <w:right w:val="single" w:sz="12" w:space="0" w:color="C00000"/>
            </w:tcBorders>
            <w:hideMark/>
          </w:tcPr>
          <w:p w14:paraId="4C047BF3" w14:textId="77777777" w:rsidR="00615C14" w:rsidRPr="00AF4E62" w:rsidRDefault="00615C14" w:rsidP="00063E36">
            <w:pPr>
              <w:spacing w:before="20" w:after="20"/>
              <w:ind w:left="6"/>
              <w:jc w:val="both"/>
              <w:rPr>
                <w:rFonts w:ascii="Arial Narrow" w:hAnsi="Arial Narrow"/>
                <w:sz w:val="18"/>
                <w:szCs w:val="18"/>
              </w:rPr>
            </w:pPr>
            <w:r w:rsidRPr="00AF4E62">
              <w:rPr>
                <w:rFonts w:ascii="Arial Narrow" w:hAnsi="Arial Narrow"/>
                <w:sz w:val="18"/>
                <w:szCs w:val="18"/>
              </w:rPr>
              <w:t>Crnogorski – srpski, bosanski, hrvatski jezik i književnost</w:t>
            </w:r>
          </w:p>
        </w:tc>
        <w:tc>
          <w:tcPr>
            <w:tcW w:w="367" w:type="dxa"/>
            <w:tcBorders>
              <w:top w:val="single" w:sz="12" w:space="0" w:color="C00000"/>
              <w:left w:val="single" w:sz="12" w:space="0" w:color="C00000"/>
              <w:bottom w:val="single" w:sz="4" w:space="0" w:color="C00000"/>
              <w:right w:val="single" w:sz="4" w:space="0" w:color="C00000"/>
            </w:tcBorders>
            <w:shd w:val="clear" w:color="auto" w:fill="auto"/>
            <w:vAlign w:val="center"/>
            <w:hideMark/>
          </w:tcPr>
          <w:p w14:paraId="6313EF38"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108</w:t>
            </w: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0ECD1E4C" w14:textId="77777777" w:rsidR="00615C14" w:rsidRPr="00AF4E62" w:rsidRDefault="00615C14"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6E10131D" w14:textId="77777777" w:rsidR="00615C14" w:rsidRPr="00AF4E62" w:rsidRDefault="00615C14"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79BA20A4" w14:textId="77777777" w:rsidR="00615C14" w:rsidRPr="00AF4E62" w:rsidRDefault="00615C14" w:rsidP="00063E36">
            <w:pPr>
              <w:jc w:val="both"/>
              <w:rPr>
                <w:rFonts w:ascii="Arial Narrow" w:hAnsi="Arial Narrow"/>
                <w:sz w:val="18"/>
                <w:szCs w:val="18"/>
              </w:rPr>
            </w:pPr>
          </w:p>
        </w:tc>
        <w:tc>
          <w:tcPr>
            <w:tcW w:w="371" w:type="dxa"/>
            <w:tcBorders>
              <w:top w:val="single" w:sz="12" w:space="0" w:color="C00000"/>
              <w:left w:val="single" w:sz="4" w:space="0" w:color="C00000"/>
              <w:bottom w:val="single" w:sz="4" w:space="0" w:color="C00000"/>
              <w:right w:val="single" w:sz="12" w:space="0" w:color="C00000"/>
            </w:tcBorders>
            <w:shd w:val="clear" w:color="auto" w:fill="auto"/>
            <w:vAlign w:val="center"/>
            <w:hideMark/>
          </w:tcPr>
          <w:p w14:paraId="74831D00"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6</w:t>
            </w:r>
          </w:p>
        </w:tc>
        <w:tc>
          <w:tcPr>
            <w:tcW w:w="368" w:type="dxa"/>
            <w:tcBorders>
              <w:top w:val="single" w:sz="12" w:space="0" w:color="C00000"/>
              <w:left w:val="single" w:sz="12" w:space="0" w:color="C00000"/>
              <w:bottom w:val="single" w:sz="4" w:space="0" w:color="C00000"/>
              <w:right w:val="single" w:sz="4" w:space="0" w:color="C00000"/>
            </w:tcBorders>
            <w:shd w:val="clear" w:color="auto" w:fill="auto"/>
            <w:vAlign w:val="center"/>
            <w:hideMark/>
          </w:tcPr>
          <w:p w14:paraId="64FC78B7"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108</w:t>
            </w: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44AFFE17" w14:textId="77777777" w:rsidR="00615C14" w:rsidRPr="00AF4E62" w:rsidRDefault="00615C14"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2EB38AA1" w14:textId="77777777" w:rsidR="00615C14" w:rsidRPr="00AF4E62" w:rsidRDefault="00615C14"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38DA06E6" w14:textId="77777777" w:rsidR="00615C14" w:rsidRPr="00AF4E62" w:rsidRDefault="00615C14"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shd w:val="clear" w:color="auto" w:fill="auto"/>
            <w:vAlign w:val="center"/>
            <w:hideMark/>
          </w:tcPr>
          <w:p w14:paraId="1F47792D"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6</w:t>
            </w:r>
          </w:p>
        </w:tc>
        <w:tc>
          <w:tcPr>
            <w:tcW w:w="416" w:type="dxa"/>
            <w:tcBorders>
              <w:top w:val="single" w:sz="12" w:space="0" w:color="C00000"/>
              <w:left w:val="single" w:sz="12" w:space="0" w:color="C00000"/>
              <w:bottom w:val="single" w:sz="4" w:space="0" w:color="C00000"/>
              <w:right w:val="single" w:sz="4" w:space="0" w:color="C00000"/>
            </w:tcBorders>
            <w:shd w:val="clear" w:color="auto" w:fill="auto"/>
            <w:vAlign w:val="center"/>
            <w:hideMark/>
          </w:tcPr>
          <w:p w14:paraId="1400821A"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108</w:t>
            </w: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728BCF3F" w14:textId="77777777" w:rsidR="00615C14" w:rsidRPr="00AF4E62" w:rsidRDefault="00615C14"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789A9FBD" w14:textId="77777777" w:rsidR="00615C14" w:rsidRPr="00AF4E62" w:rsidRDefault="00615C14"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5EEF1F9A" w14:textId="77777777" w:rsidR="00615C14" w:rsidRPr="00AF4E62" w:rsidRDefault="00615C14"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shd w:val="clear" w:color="auto" w:fill="auto"/>
            <w:vAlign w:val="center"/>
            <w:hideMark/>
          </w:tcPr>
          <w:p w14:paraId="169C4039"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6</w:t>
            </w:r>
          </w:p>
        </w:tc>
        <w:tc>
          <w:tcPr>
            <w:tcW w:w="368" w:type="dxa"/>
            <w:tcBorders>
              <w:top w:val="single" w:sz="12" w:space="0" w:color="C00000"/>
              <w:left w:val="single" w:sz="12" w:space="0" w:color="C00000"/>
              <w:bottom w:val="single" w:sz="4" w:space="0" w:color="C00000"/>
              <w:right w:val="single" w:sz="4" w:space="0" w:color="C00000"/>
            </w:tcBorders>
            <w:shd w:val="clear" w:color="auto" w:fill="auto"/>
            <w:vAlign w:val="center"/>
            <w:hideMark/>
          </w:tcPr>
          <w:p w14:paraId="0358860E"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99</w:t>
            </w: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761B752A" w14:textId="77777777" w:rsidR="00615C14" w:rsidRPr="00AF4E62" w:rsidRDefault="00615C14"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166AC14C" w14:textId="77777777" w:rsidR="00615C14" w:rsidRPr="00AF4E62" w:rsidRDefault="00615C14"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18864FF6" w14:textId="77777777" w:rsidR="00615C14" w:rsidRPr="00AF4E62" w:rsidRDefault="00615C14"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shd w:val="clear" w:color="auto" w:fill="auto"/>
            <w:vAlign w:val="center"/>
            <w:hideMark/>
          </w:tcPr>
          <w:p w14:paraId="73B6518D"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6</w:t>
            </w:r>
          </w:p>
        </w:tc>
        <w:tc>
          <w:tcPr>
            <w:tcW w:w="367" w:type="dxa"/>
            <w:tcBorders>
              <w:top w:val="single" w:sz="12" w:space="0" w:color="C00000"/>
              <w:left w:val="single" w:sz="12" w:space="0" w:color="C00000"/>
              <w:bottom w:val="single" w:sz="4" w:space="0" w:color="C00000"/>
              <w:right w:val="single" w:sz="4" w:space="0" w:color="C00000"/>
            </w:tcBorders>
            <w:shd w:val="clear" w:color="auto" w:fill="auto"/>
            <w:vAlign w:val="center"/>
            <w:hideMark/>
          </w:tcPr>
          <w:p w14:paraId="34638F7A"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423</w:t>
            </w:r>
          </w:p>
        </w:tc>
        <w:tc>
          <w:tcPr>
            <w:tcW w:w="398" w:type="dxa"/>
            <w:tcBorders>
              <w:top w:val="single" w:sz="12" w:space="0" w:color="C00000"/>
              <w:left w:val="single" w:sz="4" w:space="0" w:color="C00000"/>
              <w:bottom w:val="single" w:sz="4" w:space="0" w:color="C00000"/>
              <w:right w:val="nil"/>
            </w:tcBorders>
            <w:shd w:val="clear" w:color="auto" w:fill="auto"/>
            <w:vAlign w:val="center"/>
            <w:hideMark/>
          </w:tcPr>
          <w:p w14:paraId="6A83FB88"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24</w:t>
            </w:r>
          </w:p>
        </w:tc>
      </w:tr>
      <w:tr w:rsidR="00D82D12" w:rsidRPr="003F259B" w14:paraId="6A71A0E2" w14:textId="77777777" w:rsidTr="00110827">
        <w:trPr>
          <w:jc w:val="center"/>
        </w:trPr>
        <w:tc>
          <w:tcPr>
            <w:tcW w:w="327" w:type="dxa"/>
            <w:tcBorders>
              <w:top w:val="single" w:sz="4" w:space="0" w:color="C00000"/>
              <w:left w:val="nil"/>
              <w:bottom w:val="single" w:sz="4" w:space="0" w:color="C00000"/>
              <w:right w:val="single" w:sz="4" w:space="0" w:color="C00000"/>
            </w:tcBorders>
            <w:vAlign w:val="center"/>
          </w:tcPr>
          <w:p w14:paraId="3FADF875" w14:textId="77777777" w:rsidR="00615C14" w:rsidRPr="003F259B" w:rsidRDefault="00615C14" w:rsidP="00063E36">
            <w:pPr>
              <w:numPr>
                <w:ilvl w:val="0"/>
                <w:numId w:val="3"/>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hideMark/>
          </w:tcPr>
          <w:p w14:paraId="1021880F" w14:textId="77777777" w:rsidR="00615C14" w:rsidRPr="00AF4E62" w:rsidRDefault="00615C14" w:rsidP="00063E36">
            <w:pPr>
              <w:spacing w:before="20" w:after="20"/>
              <w:ind w:left="6"/>
              <w:jc w:val="both"/>
              <w:rPr>
                <w:rFonts w:ascii="Arial Narrow" w:hAnsi="Arial Narrow"/>
                <w:sz w:val="18"/>
                <w:szCs w:val="18"/>
              </w:rPr>
            </w:pPr>
            <w:r w:rsidRPr="00AF4E62">
              <w:rPr>
                <w:rFonts w:ascii="Arial Narrow" w:hAnsi="Arial Narrow"/>
                <w:sz w:val="18"/>
                <w:szCs w:val="18"/>
              </w:rPr>
              <w:t>Matematika</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716D5BF9"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108</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B6E45F6"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7EB46D"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7DC8D12" w14:textId="77777777" w:rsidR="00615C14" w:rsidRPr="00AF4E62" w:rsidRDefault="00615C14"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hideMark/>
          </w:tcPr>
          <w:p w14:paraId="231CAC5B"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6</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1E0CD71B"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108</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4FB8D"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533AC5"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D027CCC"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hideMark/>
          </w:tcPr>
          <w:p w14:paraId="537A60DF"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6</w:t>
            </w: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18E31EC9"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108</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C20BB57"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EBFECE4"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EFE36F"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hideMark/>
          </w:tcPr>
          <w:p w14:paraId="34F4F5DD"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6</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3488DF46"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99</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1EA5EEB"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74812B9"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3030346"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hideMark/>
          </w:tcPr>
          <w:p w14:paraId="65A16A85"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6</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7C806533"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423</w:t>
            </w:r>
          </w:p>
        </w:tc>
        <w:tc>
          <w:tcPr>
            <w:tcW w:w="398" w:type="dxa"/>
            <w:tcBorders>
              <w:top w:val="single" w:sz="4" w:space="0" w:color="C00000"/>
              <w:left w:val="single" w:sz="4" w:space="0" w:color="C00000"/>
              <w:bottom w:val="single" w:sz="4" w:space="0" w:color="C00000"/>
              <w:right w:val="nil"/>
            </w:tcBorders>
            <w:shd w:val="clear" w:color="auto" w:fill="auto"/>
            <w:vAlign w:val="center"/>
            <w:hideMark/>
          </w:tcPr>
          <w:p w14:paraId="64B76384"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24</w:t>
            </w:r>
          </w:p>
        </w:tc>
      </w:tr>
      <w:tr w:rsidR="00D82D12" w:rsidRPr="003F259B" w14:paraId="1EA997F0" w14:textId="77777777" w:rsidTr="00110827">
        <w:trPr>
          <w:jc w:val="center"/>
        </w:trPr>
        <w:tc>
          <w:tcPr>
            <w:tcW w:w="327" w:type="dxa"/>
            <w:tcBorders>
              <w:top w:val="single" w:sz="4" w:space="0" w:color="C00000"/>
              <w:left w:val="nil"/>
              <w:bottom w:val="single" w:sz="4" w:space="0" w:color="C00000"/>
              <w:right w:val="single" w:sz="4" w:space="0" w:color="C00000"/>
            </w:tcBorders>
            <w:vAlign w:val="center"/>
          </w:tcPr>
          <w:p w14:paraId="2435E774" w14:textId="77777777" w:rsidR="00615C14" w:rsidRPr="003F259B" w:rsidRDefault="00615C14" w:rsidP="00063E36">
            <w:pPr>
              <w:numPr>
                <w:ilvl w:val="0"/>
                <w:numId w:val="3"/>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hideMark/>
          </w:tcPr>
          <w:p w14:paraId="42FD0F74" w14:textId="77777777" w:rsidR="00615C14" w:rsidRPr="00AF4E62" w:rsidRDefault="00615C14" w:rsidP="00063E36">
            <w:pPr>
              <w:spacing w:before="20" w:after="20"/>
              <w:ind w:left="6"/>
              <w:jc w:val="both"/>
              <w:rPr>
                <w:rFonts w:ascii="Arial Narrow" w:hAnsi="Arial Narrow"/>
                <w:sz w:val="18"/>
                <w:szCs w:val="18"/>
              </w:rPr>
            </w:pPr>
            <w:r w:rsidRPr="00AF4E62">
              <w:rPr>
                <w:rFonts w:ascii="Arial Narrow" w:hAnsi="Arial Narrow"/>
                <w:sz w:val="18"/>
                <w:szCs w:val="18"/>
              </w:rPr>
              <w:t>Engleski jezik</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0146A578"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108</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469548"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4D9B6D6"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F480040" w14:textId="77777777" w:rsidR="00615C14" w:rsidRPr="00AF4E62" w:rsidRDefault="00615C14"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hideMark/>
          </w:tcPr>
          <w:p w14:paraId="383E8AF1"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5</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52650469"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108</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670737"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38C7F00"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FF121C7"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hideMark/>
          </w:tcPr>
          <w:p w14:paraId="10A9B606"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5</w:t>
            </w: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59B8B8DA"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108</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9877A3"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326608"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811520"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hideMark/>
          </w:tcPr>
          <w:p w14:paraId="25144CC3"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5</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16D18A0B"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99</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FA97A1F"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BEE4F5"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6261D8"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hideMark/>
          </w:tcPr>
          <w:p w14:paraId="72508950"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5</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16B0A6FE"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423</w:t>
            </w:r>
          </w:p>
        </w:tc>
        <w:tc>
          <w:tcPr>
            <w:tcW w:w="398" w:type="dxa"/>
            <w:tcBorders>
              <w:top w:val="single" w:sz="4" w:space="0" w:color="C00000"/>
              <w:left w:val="single" w:sz="4" w:space="0" w:color="C00000"/>
              <w:bottom w:val="single" w:sz="4" w:space="0" w:color="C00000"/>
              <w:right w:val="nil"/>
            </w:tcBorders>
            <w:shd w:val="clear" w:color="auto" w:fill="auto"/>
            <w:vAlign w:val="center"/>
            <w:hideMark/>
          </w:tcPr>
          <w:p w14:paraId="12032B87"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20</w:t>
            </w:r>
          </w:p>
        </w:tc>
      </w:tr>
      <w:tr w:rsidR="00D82D12" w:rsidRPr="003F259B" w14:paraId="2082E96F" w14:textId="77777777" w:rsidTr="00110827">
        <w:trPr>
          <w:jc w:val="center"/>
        </w:trPr>
        <w:tc>
          <w:tcPr>
            <w:tcW w:w="327" w:type="dxa"/>
            <w:tcBorders>
              <w:top w:val="single" w:sz="4" w:space="0" w:color="C00000"/>
              <w:left w:val="nil"/>
              <w:bottom w:val="single" w:sz="4" w:space="0" w:color="C00000"/>
              <w:right w:val="single" w:sz="4" w:space="0" w:color="C00000"/>
            </w:tcBorders>
            <w:vAlign w:val="center"/>
          </w:tcPr>
          <w:p w14:paraId="6B368702" w14:textId="77777777" w:rsidR="00615C14" w:rsidRPr="003F259B" w:rsidRDefault="00615C14" w:rsidP="00063E36">
            <w:pPr>
              <w:numPr>
                <w:ilvl w:val="0"/>
                <w:numId w:val="3"/>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hideMark/>
          </w:tcPr>
          <w:p w14:paraId="25E65A1B" w14:textId="77777777" w:rsidR="00615C14" w:rsidRPr="00AF4E62" w:rsidRDefault="00615C14" w:rsidP="00063E36">
            <w:pPr>
              <w:spacing w:before="20" w:after="20"/>
              <w:ind w:left="6"/>
              <w:jc w:val="both"/>
              <w:rPr>
                <w:rFonts w:ascii="Arial Narrow" w:hAnsi="Arial Narrow"/>
                <w:sz w:val="18"/>
                <w:szCs w:val="18"/>
              </w:rPr>
            </w:pPr>
            <w:r w:rsidRPr="00AF4E62">
              <w:rPr>
                <w:rFonts w:ascii="Arial Narrow" w:hAnsi="Arial Narrow"/>
                <w:sz w:val="18"/>
                <w:szCs w:val="18"/>
              </w:rPr>
              <w:t>Fizičko vaspitanje</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111B7363"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264B91"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DF922"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3BB3FB4" w14:textId="77777777" w:rsidR="00615C14" w:rsidRPr="00AF4E62" w:rsidRDefault="00615C14"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hideMark/>
          </w:tcPr>
          <w:p w14:paraId="0187B8A2"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2</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4EC2C2F7"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BE6CB4"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45CF4B5"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2489E3"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hideMark/>
          </w:tcPr>
          <w:p w14:paraId="3DCAA3E7"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2</w:t>
            </w: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21FEB7FA"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3E4AA3E"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663DDBF"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3EBE55"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hideMark/>
          </w:tcPr>
          <w:p w14:paraId="72188377"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2</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31785C1A"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66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720C43"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F4D56BC"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052F75"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hideMark/>
          </w:tcPr>
          <w:p w14:paraId="02FA6816"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2</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5B77B988"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282</w:t>
            </w:r>
          </w:p>
        </w:tc>
        <w:tc>
          <w:tcPr>
            <w:tcW w:w="398" w:type="dxa"/>
            <w:tcBorders>
              <w:top w:val="single" w:sz="4" w:space="0" w:color="C00000"/>
              <w:left w:val="single" w:sz="4" w:space="0" w:color="C00000"/>
              <w:bottom w:val="single" w:sz="4" w:space="0" w:color="C00000"/>
              <w:right w:val="nil"/>
            </w:tcBorders>
            <w:shd w:val="clear" w:color="auto" w:fill="auto"/>
            <w:vAlign w:val="center"/>
            <w:hideMark/>
          </w:tcPr>
          <w:p w14:paraId="1B157053"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8</w:t>
            </w:r>
          </w:p>
        </w:tc>
      </w:tr>
      <w:tr w:rsidR="00615C14" w:rsidRPr="003F259B" w14:paraId="7E4D5E76" w14:textId="77777777" w:rsidTr="00110827">
        <w:trPr>
          <w:jc w:val="center"/>
        </w:trPr>
        <w:tc>
          <w:tcPr>
            <w:tcW w:w="327" w:type="dxa"/>
            <w:tcBorders>
              <w:top w:val="single" w:sz="4" w:space="0" w:color="C00000"/>
              <w:left w:val="nil"/>
              <w:bottom w:val="single" w:sz="4" w:space="0" w:color="C00000"/>
              <w:right w:val="single" w:sz="4" w:space="0" w:color="C00000"/>
            </w:tcBorders>
            <w:vAlign w:val="center"/>
          </w:tcPr>
          <w:p w14:paraId="59421386" w14:textId="77777777" w:rsidR="00615C14" w:rsidRPr="003F259B" w:rsidRDefault="00615C14" w:rsidP="00063E36">
            <w:pPr>
              <w:numPr>
                <w:ilvl w:val="0"/>
                <w:numId w:val="3"/>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hideMark/>
          </w:tcPr>
          <w:p w14:paraId="56F3F177" w14:textId="77777777" w:rsidR="00615C14" w:rsidRPr="00AF4E62" w:rsidRDefault="00615C14" w:rsidP="00063E36">
            <w:pPr>
              <w:spacing w:before="20" w:after="20"/>
              <w:ind w:left="6"/>
              <w:jc w:val="both"/>
              <w:rPr>
                <w:rFonts w:ascii="Arial Narrow" w:hAnsi="Arial Narrow"/>
                <w:sz w:val="18"/>
                <w:szCs w:val="18"/>
              </w:rPr>
            </w:pPr>
            <w:r w:rsidRPr="00AF4E62">
              <w:rPr>
                <w:rFonts w:ascii="Arial Narrow" w:hAnsi="Arial Narrow"/>
                <w:sz w:val="18"/>
                <w:szCs w:val="18"/>
              </w:rPr>
              <w:t>Informatika</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678350BF"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3BDAC85"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902AD5"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BC7EFEA" w14:textId="77777777" w:rsidR="00615C14" w:rsidRPr="00AF4E62" w:rsidRDefault="00615C14"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hideMark/>
          </w:tcPr>
          <w:p w14:paraId="504BC93C"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4</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0673EBDA"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82BB0A3"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F2417A9"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C7BF3"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hideMark/>
          </w:tcPr>
          <w:p w14:paraId="721BCCAD"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4</w:t>
            </w: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2F87F9EA"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8B6399"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478930A"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0ADB1C9"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28A4CFA"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EB7EE76"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43DDF7"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3A70FF0"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B67C4" w14:textId="77777777" w:rsidR="00615C14" w:rsidRPr="00AF4E62" w:rsidRDefault="00615C14"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568B488" w14:textId="77777777" w:rsidR="00615C14" w:rsidRPr="00AF4E62" w:rsidRDefault="00615C14"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hideMark/>
          </w:tcPr>
          <w:p w14:paraId="6CE26F4A"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144</w:t>
            </w:r>
          </w:p>
        </w:tc>
        <w:tc>
          <w:tcPr>
            <w:tcW w:w="398" w:type="dxa"/>
            <w:tcBorders>
              <w:top w:val="single" w:sz="4" w:space="0" w:color="C00000"/>
              <w:left w:val="single" w:sz="4" w:space="0" w:color="C00000"/>
              <w:bottom w:val="single" w:sz="4" w:space="0" w:color="C00000"/>
              <w:right w:val="nil"/>
            </w:tcBorders>
            <w:shd w:val="clear" w:color="auto" w:fill="auto"/>
            <w:vAlign w:val="center"/>
            <w:hideMark/>
          </w:tcPr>
          <w:p w14:paraId="45D45854" w14:textId="77777777" w:rsidR="00615C14" w:rsidRPr="00AF4E62" w:rsidRDefault="00615C14" w:rsidP="00063E36">
            <w:pPr>
              <w:jc w:val="both"/>
              <w:rPr>
                <w:rFonts w:ascii="Arial Narrow" w:hAnsi="Arial Narrow"/>
                <w:sz w:val="18"/>
                <w:szCs w:val="18"/>
              </w:rPr>
            </w:pPr>
            <w:r w:rsidRPr="00AF4E62">
              <w:rPr>
                <w:rFonts w:ascii="Arial Narrow" w:hAnsi="Arial Narrow"/>
                <w:sz w:val="18"/>
                <w:szCs w:val="18"/>
              </w:rPr>
              <w:t>8</w:t>
            </w:r>
          </w:p>
        </w:tc>
      </w:tr>
      <w:tr w:rsidR="008D6A21" w:rsidRPr="003F259B" w14:paraId="236E5E53" w14:textId="77777777" w:rsidTr="00110827">
        <w:trPr>
          <w:jc w:val="center"/>
        </w:trPr>
        <w:tc>
          <w:tcPr>
            <w:tcW w:w="327" w:type="dxa"/>
            <w:tcBorders>
              <w:top w:val="single" w:sz="4" w:space="0" w:color="C00000"/>
              <w:left w:val="nil"/>
              <w:bottom w:val="single" w:sz="4" w:space="0" w:color="C00000"/>
              <w:right w:val="single" w:sz="4" w:space="0" w:color="C00000"/>
            </w:tcBorders>
            <w:vAlign w:val="center"/>
          </w:tcPr>
          <w:p w14:paraId="792DCDCC" w14:textId="77777777" w:rsidR="00180650" w:rsidRPr="003F259B" w:rsidRDefault="00180650" w:rsidP="00063E36">
            <w:pPr>
              <w:numPr>
                <w:ilvl w:val="0"/>
                <w:numId w:val="3"/>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14:paraId="6D3D11E7" w14:textId="77777777" w:rsidR="00180650" w:rsidRPr="00AB771B" w:rsidRDefault="00180650" w:rsidP="00063E36">
            <w:pPr>
              <w:spacing w:before="20" w:after="20"/>
              <w:ind w:left="6"/>
              <w:jc w:val="both"/>
              <w:rPr>
                <w:rFonts w:ascii="Arial Narrow" w:hAnsi="Arial Narrow"/>
                <w:sz w:val="18"/>
                <w:szCs w:val="18"/>
              </w:rPr>
            </w:pPr>
            <w:r>
              <w:rPr>
                <w:rFonts w:ascii="Arial Narrow" w:hAnsi="Arial Narrow"/>
                <w:sz w:val="18"/>
                <w:szCs w:val="18"/>
              </w:rPr>
              <w:t xml:space="preserve">Biologija </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AE4C26D"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03C503"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A9CFC4"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947D94" w14:textId="77777777" w:rsidR="00180650" w:rsidRPr="00D82D12" w:rsidRDefault="0018065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0A25568"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4</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2EB34AED"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F4E3F43"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DDCD05"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30F374C"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9C92977" w14:textId="77777777" w:rsidR="00180650" w:rsidRPr="00D82D12" w:rsidRDefault="0018065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5487F50"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9490C08"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25F855F"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8C47BC"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1A8AFF3"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F72ADAF"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7DD317"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F17DBE5"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5B9F0E"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2F1C522" w14:textId="77777777" w:rsidR="00180650" w:rsidRPr="00D82D12" w:rsidRDefault="0018065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0249CAA"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72</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479B1480"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4</w:t>
            </w:r>
          </w:p>
        </w:tc>
      </w:tr>
      <w:tr w:rsidR="008D6A21" w:rsidRPr="003F259B" w14:paraId="44BA4CB8" w14:textId="77777777" w:rsidTr="00110827">
        <w:trPr>
          <w:jc w:val="center"/>
        </w:trPr>
        <w:tc>
          <w:tcPr>
            <w:tcW w:w="327" w:type="dxa"/>
            <w:tcBorders>
              <w:top w:val="single" w:sz="4" w:space="0" w:color="C00000"/>
              <w:left w:val="nil"/>
              <w:bottom w:val="single" w:sz="4" w:space="0" w:color="C00000"/>
              <w:right w:val="single" w:sz="4" w:space="0" w:color="C00000"/>
            </w:tcBorders>
            <w:vAlign w:val="center"/>
          </w:tcPr>
          <w:p w14:paraId="5C25583D" w14:textId="77777777" w:rsidR="00180650" w:rsidRPr="003F259B" w:rsidRDefault="00180650" w:rsidP="00063E36">
            <w:pPr>
              <w:numPr>
                <w:ilvl w:val="0"/>
                <w:numId w:val="3"/>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14:paraId="1FB6FDF2" w14:textId="77777777" w:rsidR="00180650" w:rsidRPr="00AB771B" w:rsidRDefault="00180650" w:rsidP="00063E36">
            <w:pPr>
              <w:spacing w:before="20" w:after="20"/>
              <w:ind w:left="6"/>
              <w:jc w:val="both"/>
              <w:rPr>
                <w:rFonts w:ascii="Arial Narrow" w:hAnsi="Arial Narrow"/>
                <w:sz w:val="18"/>
                <w:szCs w:val="18"/>
              </w:rPr>
            </w:pPr>
            <w:r>
              <w:rPr>
                <w:rFonts w:ascii="Arial Narrow" w:hAnsi="Arial Narrow"/>
                <w:sz w:val="18"/>
                <w:szCs w:val="18"/>
              </w:rPr>
              <w:t xml:space="preserve">Hemija </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A38E1F7"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418B4A"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4893F19"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4651D1" w14:textId="77777777" w:rsidR="00180650" w:rsidRPr="00D82D12" w:rsidRDefault="0018065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4BD7E15"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4</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49ABAF1"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F02807A"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078265"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1220766"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2182C26D" w14:textId="77777777" w:rsidR="00180650" w:rsidRPr="00D82D12" w:rsidRDefault="0018065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069986E"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97CB7"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D0260A2"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F41ECC2"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2F24BA60"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2F0EBDEE"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99311F"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6FE4E0D"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050FC1"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E3A4073" w14:textId="77777777" w:rsidR="00180650" w:rsidRPr="00D82D12" w:rsidRDefault="0018065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BC72D61"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72</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5324C584"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4</w:t>
            </w:r>
          </w:p>
        </w:tc>
      </w:tr>
      <w:tr w:rsidR="00180650" w:rsidRPr="003F259B" w14:paraId="5341A340" w14:textId="77777777" w:rsidTr="00110827">
        <w:trPr>
          <w:jc w:val="center"/>
        </w:trPr>
        <w:tc>
          <w:tcPr>
            <w:tcW w:w="327" w:type="dxa"/>
            <w:tcBorders>
              <w:top w:val="single" w:sz="4" w:space="0" w:color="C00000"/>
              <w:left w:val="nil"/>
              <w:bottom w:val="single" w:sz="4" w:space="0" w:color="C00000"/>
              <w:right w:val="single" w:sz="4" w:space="0" w:color="C00000"/>
            </w:tcBorders>
            <w:vAlign w:val="center"/>
          </w:tcPr>
          <w:p w14:paraId="3A1DFAAC" w14:textId="77777777" w:rsidR="00180650" w:rsidRPr="003F259B" w:rsidRDefault="00180650" w:rsidP="00063E36">
            <w:pPr>
              <w:numPr>
                <w:ilvl w:val="0"/>
                <w:numId w:val="3"/>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14:paraId="2B266B6E" w14:textId="77777777" w:rsidR="00180650" w:rsidRPr="00AB771B" w:rsidRDefault="00180650" w:rsidP="00063E36">
            <w:pPr>
              <w:spacing w:before="20" w:after="20"/>
              <w:ind w:left="6"/>
              <w:jc w:val="both"/>
              <w:rPr>
                <w:rFonts w:ascii="Arial Narrow" w:hAnsi="Arial Narrow"/>
                <w:sz w:val="18"/>
                <w:szCs w:val="18"/>
              </w:rPr>
            </w:pPr>
            <w:r>
              <w:rPr>
                <w:rFonts w:ascii="Arial Narrow" w:hAnsi="Arial Narrow"/>
                <w:sz w:val="18"/>
                <w:szCs w:val="18"/>
              </w:rPr>
              <w:t xml:space="preserve">Geografija </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BF437B8"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0A8919"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3A7CA5"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CCC8362" w14:textId="77777777" w:rsidR="00180650" w:rsidRPr="00D82D12" w:rsidRDefault="0018065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CD91E58"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06DE457"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2DDDDA8"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48D6034"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EB0937D"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7171220"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4</w:t>
            </w: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B1F4F28"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2CA332"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A7DA421"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10E86A4"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55016C5"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C867190"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CBF6DAA"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6DEF01F"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AE952D"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19DB6DD" w14:textId="77777777" w:rsidR="00180650" w:rsidRPr="00D82D12" w:rsidRDefault="0018065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A7D1C1E"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72</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0CAC90F4"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4</w:t>
            </w:r>
          </w:p>
        </w:tc>
      </w:tr>
      <w:tr w:rsidR="00180650" w:rsidRPr="003F259B" w14:paraId="751187FD" w14:textId="77777777" w:rsidTr="00110827">
        <w:trPr>
          <w:jc w:val="center"/>
        </w:trPr>
        <w:tc>
          <w:tcPr>
            <w:tcW w:w="327" w:type="dxa"/>
            <w:tcBorders>
              <w:top w:val="single" w:sz="4" w:space="0" w:color="C00000"/>
              <w:left w:val="nil"/>
              <w:bottom w:val="single" w:sz="4" w:space="0" w:color="C00000"/>
              <w:right w:val="single" w:sz="4" w:space="0" w:color="C00000"/>
            </w:tcBorders>
            <w:vAlign w:val="center"/>
          </w:tcPr>
          <w:p w14:paraId="1820BA73" w14:textId="77777777" w:rsidR="00180650" w:rsidRPr="003F259B" w:rsidRDefault="00180650" w:rsidP="00063E36">
            <w:pPr>
              <w:numPr>
                <w:ilvl w:val="0"/>
                <w:numId w:val="3"/>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14:paraId="3A9D8C58" w14:textId="77777777" w:rsidR="00180650" w:rsidRPr="00AB771B" w:rsidRDefault="00180650" w:rsidP="00063E36">
            <w:pPr>
              <w:spacing w:before="20" w:after="20"/>
              <w:ind w:left="6"/>
              <w:jc w:val="both"/>
              <w:rPr>
                <w:rFonts w:ascii="Arial Narrow" w:hAnsi="Arial Narrow"/>
                <w:sz w:val="18"/>
                <w:szCs w:val="18"/>
              </w:rPr>
            </w:pPr>
            <w:r>
              <w:rPr>
                <w:rFonts w:ascii="Arial Narrow" w:hAnsi="Arial Narrow"/>
                <w:sz w:val="18"/>
                <w:szCs w:val="18"/>
              </w:rPr>
              <w:t xml:space="preserve">Sociologija </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91DD925"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203DBB"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4ECE7E2"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F887E61" w14:textId="77777777" w:rsidR="00180650" w:rsidRPr="00D82D12" w:rsidRDefault="0018065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2650856"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8FD8E73"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4ECF5C"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475D776"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7D797F2"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4ECDCBA" w14:textId="77777777" w:rsidR="00180650" w:rsidRPr="00D82D12" w:rsidRDefault="0018065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DDCC627"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36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AAA64D"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2BAB38A"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F866742"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2343CAC"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2</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9088054"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62FFB72"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CE1197"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85AB25"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20036364" w14:textId="77777777" w:rsidR="00180650" w:rsidRPr="00D82D12" w:rsidRDefault="0018065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D08A89A"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36</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1038FB68"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2</w:t>
            </w:r>
          </w:p>
        </w:tc>
      </w:tr>
      <w:tr w:rsidR="00180650" w:rsidRPr="003F259B" w14:paraId="66BDC00C" w14:textId="77777777" w:rsidTr="00110827">
        <w:trPr>
          <w:jc w:val="center"/>
        </w:trPr>
        <w:tc>
          <w:tcPr>
            <w:tcW w:w="327" w:type="dxa"/>
            <w:tcBorders>
              <w:top w:val="single" w:sz="4" w:space="0" w:color="C00000"/>
              <w:left w:val="nil"/>
              <w:bottom w:val="single" w:sz="4" w:space="0" w:color="C00000"/>
              <w:right w:val="single" w:sz="4" w:space="0" w:color="C00000"/>
            </w:tcBorders>
            <w:vAlign w:val="center"/>
          </w:tcPr>
          <w:p w14:paraId="3C9AF27E" w14:textId="77777777" w:rsidR="00180650" w:rsidRPr="003F259B" w:rsidRDefault="00180650" w:rsidP="00063E36">
            <w:pPr>
              <w:numPr>
                <w:ilvl w:val="0"/>
                <w:numId w:val="3"/>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14:paraId="1F558FBC" w14:textId="77777777" w:rsidR="00180650" w:rsidRPr="00AB771B" w:rsidRDefault="00180650" w:rsidP="00063E36">
            <w:pPr>
              <w:spacing w:before="20" w:after="20"/>
              <w:ind w:left="6"/>
              <w:jc w:val="both"/>
              <w:rPr>
                <w:rFonts w:ascii="Arial Narrow" w:hAnsi="Arial Narrow"/>
                <w:sz w:val="18"/>
                <w:szCs w:val="18"/>
              </w:rPr>
            </w:pPr>
            <w:r>
              <w:rPr>
                <w:rFonts w:ascii="Arial Narrow" w:hAnsi="Arial Narrow"/>
                <w:sz w:val="18"/>
                <w:szCs w:val="18"/>
              </w:rPr>
              <w:t>Psihologija</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077EF79"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42AB613"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597A475"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8D0720" w14:textId="77777777" w:rsidR="00180650" w:rsidRPr="00D82D12" w:rsidRDefault="0018065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E5742C0"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4A8775A"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DF762A2"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68F9766"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B006E3"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2504FC59" w14:textId="77777777" w:rsidR="00180650" w:rsidRPr="00D82D12" w:rsidRDefault="0018065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B51998E"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36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47CB168"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AEADF0"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538AC8"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5FFF625"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2</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792BAF8"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1B612F"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6C1E8A"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ADC8581" w14:textId="77777777" w:rsidR="00180650" w:rsidRPr="00D82D12"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8FA5298" w14:textId="77777777" w:rsidR="00180650" w:rsidRPr="00D82D12" w:rsidRDefault="0018065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63F7BEB"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36</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0C81B307" w14:textId="77777777" w:rsidR="00180650" w:rsidRPr="00D82D12" w:rsidRDefault="00180650" w:rsidP="00063E36">
            <w:pPr>
              <w:jc w:val="both"/>
              <w:rPr>
                <w:rFonts w:ascii="Arial Narrow" w:hAnsi="Arial Narrow"/>
                <w:sz w:val="18"/>
                <w:szCs w:val="18"/>
              </w:rPr>
            </w:pPr>
            <w:r w:rsidRPr="00D82D12">
              <w:rPr>
                <w:rFonts w:ascii="Arial Narrow" w:hAnsi="Arial Narrow"/>
                <w:sz w:val="18"/>
                <w:szCs w:val="18"/>
              </w:rPr>
              <w:t>2</w:t>
            </w:r>
          </w:p>
        </w:tc>
      </w:tr>
      <w:tr w:rsidR="00D82D12" w:rsidRPr="003F259B" w14:paraId="71E1E676" w14:textId="77777777" w:rsidTr="00906B51">
        <w:trPr>
          <w:jc w:val="center"/>
        </w:trPr>
        <w:tc>
          <w:tcPr>
            <w:tcW w:w="2703" w:type="dxa"/>
            <w:gridSpan w:val="2"/>
            <w:tcBorders>
              <w:top w:val="single" w:sz="4" w:space="0" w:color="C00000"/>
              <w:left w:val="nil"/>
              <w:bottom w:val="single" w:sz="4" w:space="0" w:color="C00000"/>
              <w:right w:val="single" w:sz="12" w:space="0" w:color="C00000"/>
            </w:tcBorders>
            <w:shd w:val="clear" w:color="auto" w:fill="FBF7EB"/>
            <w:vAlign w:val="center"/>
            <w:hideMark/>
          </w:tcPr>
          <w:p w14:paraId="187D8885" w14:textId="77777777" w:rsidR="00180650" w:rsidRPr="003F259B" w:rsidRDefault="00180650" w:rsidP="00063E36">
            <w:pPr>
              <w:jc w:val="both"/>
              <w:rPr>
                <w:rFonts w:ascii="Arial Narrow" w:hAnsi="Arial Narrow"/>
                <w:b/>
                <w:sz w:val="18"/>
                <w:szCs w:val="18"/>
              </w:rPr>
            </w:pPr>
            <w:r w:rsidRPr="003F259B">
              <w:rPr>
                <w:rFonts w:ascii="Arial Narrow" w:hAnsi="Arial Narrow"/>
                <w:b/>
                <w:sz w:val="18"/>
                <w:szCs w:val="18"/>
              </w:rPr>
              <w:t>UKUPNO: A. OPŠTEOBRAZ. MODUL</w:t>
            </w:r>
          </w:p>
        </w:tc>
        <w:tc>
          <w:tcPr>
            <w:tcW w:w="367"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22EB08F8"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612</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DC3E3D8"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4F088F76"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16749256" w14:textId="77777777" w:rsidR="00180650" w:rsidRPr="00D82D12" w:rsidRDefault="00180650" w:rsidP="00063E36">
            <w:pPr>
              <w:jc w:val="both"/>
              <w:rPr>
                <w:rFonts w:ascii="Arial Narrow" w:hAnsi="Arial Narrow"/>
                <w:b/>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111EB95F"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31</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62BA39F7"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540</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1D4EAB60"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6E1131E7"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4B45551"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3539DB92"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27</w:t>
            </w:r>
          </w:p>
        </w:tc>
        <w:tc>
          <w:tcPr>
            <w:tcW w:w="416"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07A92D09"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468</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00316034"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01446BA2"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38E1D6EF"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4AFF4FB3"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23</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3FA16004"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363</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CED5910"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87E8BF6"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19CC2B58"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48A793AE"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19</w:t>
            </w:r>
          </w:p>
        </w:tc>
        <w:tc>
          <w:tcPr>
            <w:tcW w:w="367"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5FD94357"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1983</w:t>
            </w:r>
          </w:p>
        </w:tc>
        <w:tc>
          <w:tcPr>
            <w:tcW w:w="398" w:type="dxa"/>
            <w:tcBorders>
              <w:top w:val="single" w:sz="4" w:space="0" w:color="C00000"/>
              <w:left w:val="single" w:sz="4" w:space="0" w:color="C00000"/>
              <w:bottom w:val="single" w:sz="4" w:space="0" w:color="C00000"/>
              <w:right w:val="nil"/>
            </w:tcBorders>
            <w:shd w:val="clear" w:color="auto" w:fill="FBF7EB"/>
            <w:vAlign w:val="center"/>
            <w:hideMark/>
          </w:tcPr>
          <w:p w14:paraId="2CF9453C"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100</w:t>
            </w:r>
          </w:p>
        </w:tc>
      </w:tr>
      <w:tr w:rsidR="00D82D12" w:rsidRPr="003F259B" w14:paraId="0F0B9F16" w14:textId="77777777" w:rsidTr="00906B51">
        <w:trPr>
          <w:jc w:val="center"/>
        </w:trPr>
        <w:tc>
          <w:tcPr>
            <w:tcW w:w="2703" w:type="dxa"/>
            <w:gridSpan w:val="2"/>
            <w:tcBorders>
              <w:top w:val="single" w:sz="4" w:space="0" w:color="C00000"/>
              <w:left w:val="nil"/>
              <w:bottom w:val="single" w:sz="12" w:space="0" w:color="C00000"/>
              <w:right w:val="single" w:sz="12" w:space="0" w:color="C00000"/>
            </w:tcBorders>
            <w:shd w:val="clear" w:color="auto" w:fill="FBF7EB"/>
            <w:vAlign w:val="center"/>
            <w:hideMark/>
          </w:tcPr>
          <w:p w14:paraId="02532AA4" w14:textId="77777777" w:rsidR="00180650" w:rsidRPr="003F259B" w:rsidRDefault="00180650" w:rsidP="00063E36">
            <w:pPr>
              <w:jc w:val="both"/>
              <w:rPr>
                <w:rFonts w:ascii="Arial Narrow" w:hAnsi="Arial Narrow"/>
                <w:b/>
                <w:sz w:val="18"/>
                <w:szCs w:val="18"/>
              </w:rPr>
            </w:pPr>
            <w:r w:rsidRPr="003F259B">
              <w:rPr>
                <w:rFonts w:ascii="Arial Narrow" w:hAnsi="Arial Narrow"/>
                <w:b/>
                <w:sz w:val="18"/>
                <w:szCs w:val="18"/>
              </w:rPr>
              <w:t>UDIO U UKUPNOM GOD. FONDU (%)</w:t>
            </w: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4B978D1A"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53,1</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100CE8C8"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5A4AEBF7"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074B3C20" w14:textId="77777777" w:rsidR="00180650" w:rsidRPr="00D82D12" w:rsidRDefault="00180650" w:rsidP="00063E36">
            <w:pPr>
              <w:jc w:val="both"/>
              <w:rPr>
                <w:rFonts w:ascii="Arial Narrow" w:hAnsi="Arial Narrow"/>
                <w:b/>
                <w:sz w:val="18"/>
                <w:szCs w:val="18"/>
              </w:rPr>
            </w:pPr>
          </w:p>
        </w:tc>
        <w:tc>
          <w:tcPr>
            <w:tcW w:w="371"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6C4E3F7C"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51,7</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10E66A2A" w14:textId="77777777" w:rsidR="00180650" w:rsidRPr="00D82D12" w:rsidRDefault="00D15BD7" w:rsidP="00063E36">
            <w:pPr>
              <w:jc w:val="both"/>
              <w:rPr>
                <w:rFonts w:ascii="Arial Narrow" w:hAnsi="Arial Narrow"/>
                <w:b/>
                <w:sz w:val="18"/>
                <w:szCs w:val="18"/>
              </w:rPr>
            </w:pPr>
            <w:r w:rsidRPr="00D82D12">
              <w:rPr>
                <w:rFonts w:ascii="Arial Narrow" w:hAnsi="Arial Narrow"/>
                <w:b/>
                <w:sz w:val="18"/>
                <w:szCs w:val="18"/>
              </w:rPr>
              <w:t>46,8</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7283994F"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3D9D538D"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579B18C5"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74122185"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45,0</w:t>
            </w:r>
          </w:p>
        </w:tc>
        <w:tc>
          <w:tcPr>
            <w:tcW w:w="416"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769CD0FE"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40,6</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790A8CD7"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24CA1BF4"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789F1F40"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0B7EE29F"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38,3</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1DC8B7B8" w14:textId="77777777" w:rsidR="00180650" w:rsidRPr="00D82D12" w:rsidRDefault="00583B66" w:rsidP="00063E36">
            <w:pPr>
              <w:jc w:val="both"/>
              <w:rPr>
                <w:rFonts w:ascii="Arial Narrow" w:hAnsi="Arial Narrow"/>
                <w:b/>
                <w:sz w:val="18"/>
                <w:szCs w:val="18"/>
              </w:rPr>
            </w:pPr>
            <w:r w:rsidRPr="00D82D12">
              <w:rPr>
                <w:rFonts w:ascii="Arial Narrow" w:hAnsi="Arial Narrow"/>
                <w:b/>
                <w:sz w:val="18"/>
                <w:szCs w:val="18"/>
              </w:rPr>
              <w:t>34,3</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383CCC09"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0F6C45F8"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7C5069F" w14:textId="77777777" w:rsidR="00180650" w:rsidRPr="00D82D12" w:rsidRDefault="0018065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6C9BDF32"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31,7</w:t>
            </w: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32CE6E69"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43,9</w:t>
            </w:r>
          </w:p>
        </w:tc>
        <w:tc>
          <w:tcPr>
            <w:tcW w:w="398" w:type="dxa"/>
            <w:tcBorders>
              <w:top w:val="single" w:sz="4" w:space="0" w:color="C00000"/>
              <w:left w:val="single" w:sz="4" w:space="0" w:color="C00000"/>
              <w:bottom w:val="single" w:sz="12" w:space="0" w:color="C00000"/>
              <w:right w:val="nil"/>
            </w:tcBorders>
            <w:shd w:val="clear" w:color="auto" w:fill="FBF7EB"/>
            <w:vAlign w:val="center"/>
            <w:hideMark/>
          </w:tcPr>
          <w:p w14:paraId="346E85B1" w14:textId="77777777" w:rsidR="00180650" w:rsidRPr="00D82D12" w:rsidRDefault="00180650" w:rsidP="00063E36">
            <w:pPr>
              <w:jc w:val="both"/>
              <w:rPr>
                <w:rFonts w:ascii="Arial Narrow" w:hAnsi="Arial Narrow"/>
                <w:b/>
                <w:sz w:val="18"/>
                <w:szCs w:val="18"/>
              </w:rPr>
            </w:pPr>
            <w:r w:rsidRPr="00D82D12">
              <w:rPr>
                <w:rFonts w:ascii="Arial Narrow" w:hAnsi="Arial Narrow"/>
                <w:b/>
                <w:sz w:val="18"/>
                <w:szCs w:val="18"/>
              </w:rPr>
              <w:t>41,7</w:t>
            </w:r>
          </w:p>
        </w:tc>
      </w:tr>
      <w:tr w:rsidR="00180650" w:rsidRPr="003F259B" w14:paraId="555C867D" w14:textId="77777777" w:rsidTr="00110827">
        <w:trPr>
          <w:jc w:val="center"/>
        </w:trPr>
        <w:tc>
          <w:tcPr>
            <w:tcW w:w="10878" w:type="dxa"/>
            <w:gridSpan w:val="24"/>
            <w:tcBorders>
              <w:top w:val="single" w:sz="12" w:space="0" w:color="C00000"/>
              <w:left w:val="nil"/>
              <w:bottom w:val="single" w:sz="4" w:space="0" w:color="C00000"/>
              <w:right w:val="nil"/>
            </w:tcBorders>
            <w:shd w:val="clear" w:color="auto" w:fill="F1E5BD"/>
            <w:vAlign w:val="center"/>
            <w:hideMark/>
          </w:tcPr>
          <w:p w14:paraId="4BE2C2EB" w14:textId="77777777" w:rsidR="00180650" w:rsidRPr="003F259B" w:rsidRDefault="00180650" w:rsidP="00063E36">
            <w:pPr>
              <w:jc w:val="both"/>
              <w:rPr>
                <w:rFonts w:ascii="Arial Narrow" w:hAnsi="Arial Narrow"/>
                <w:sz w:val="18"/>
                <w:szCs w:val="18"/>
              </w:rPr>
            </w:pPr>
            <w:r w:rsidRPr="003F259B">
              <w:rPr>
                <w:rFonts w:ascii="Arial Narrow" w:hAnsi="Arial Narrow"/>
                <w:b/>
                <w:sz w:val="18"/>
                <w:szCs w:val="18"/>
              </w:rPr>
              <w:t>B. STRUČNI MODULI</w:t>
            </w:r>
          </w:p>
        </w:tc>
      </w:tr>
      <w:tr w:rsidR="00CD39C9" w:rsidRPr="00CD39C9" w14:paraId="1AFF8979" w14:textId="77777777" w:rsidTr="00110827">
        <w:trPr>
          <w:jc w:val="center"/>
        </w:trPr>
        <w:tc>
          <w:tcPr>
            <w:tcW w:w="327" w:type="dxa"/>
            <w:tcBorders>
              <w:top w:val="single" w:sz="12" w:space="0" w:color="C00000"/>
              <w:left w:val="nil"/>
              <w:bottom w:val="single" w:sz="4" w:space="0" w:color="C00000"/>
              <w:right w:val="single" w:sz="4" w:space="0" w:color="C00000"/>
            </w:tcBorders>
            <w:shd w:val="clear" w:color="auto" w:fill="auto"/>
            <w:vAlign w:val="center"/>
          </w:tcPr>
          <w:p w14:paraId="59A0506F" w14:textId="77777777" w:rsidR="00180650" w:rsidRPr="00CD39C9" w:rsidRDefault="00180650" w:rsidP="00063E36">
            <w:pPr>
              <w:numPr>
                <w:ilvl w:val="0"/>
                <w:numId w:val="4"/>
              </w:numPr>
              <w:contextualSpacing/>
              <w:jc w:val="both"/>
              <w:rPr>
                <w:rFonts w:ascii="Arial Narrow" w:hAnsi="Arial Narrow"/>
                <w:sz w:val="18"/>
                <w:szCs w:val="18"/>
              </w:rPr>
            </w:pPr>
          </w:p>
        </w:tc>
        <w:tc>
          <w:tcPr>
            <w:tcW w:w="2376" w:type="dxa"/>
            <w:tcBorders>
              <w:top w:val="single" w:sz="12" w:space="0" w:color="C00000"/>
              <w:left w:val="single" w:sz="4" w:space="0" w:color="C00000"/>
              <w:bottom w:val="single" w:sz="4" w:space="0" w:color="C00000"/>
              <w:right w:val="single" w:sz="12" w:space="0" w:color="C00000"/>
            </w:tcBorders>
            <w:shd w:val="clear" w:color="auto" w:fill="auto"/>
          </w:tcPr>
          <w:p w14:paraId="763AA928" w14:textId="05178DE9" w:rsidR="00180650" w:rsidRPr="00CD39C9" w:rsidRDefault="00D31DA3" w:rsidP="00063E36">
            <w:pPr>
              <w:spacing w:before="20" w:after="20"/>
              <w:jc w:val="both"/>
              <w:rPr>
                <w:rFonts w:ascii="Arial Narrow" w:hAnsi="Arial Narrow"/>
                <w:sz w:val="18"/>
                <w:szCs w:val="18"/>
              </w:rPr>
            </w:pPr>
            <w:r w:rsidRPr="00CD39C9">
              <w:rPr>
                <w:rFonts w:ascii="Arial Narrow" w:hAnsi="Arial Narrow"/>
                <w:sz w:val="18"/>
                <w:szCs w:val="18"/>
              </w:rPr>
              <w:t>Uvod u kuvarstvo</w:t>
            </w:r>
          </w:p>
        </w:tc>
        <w:tc>
          <w:tcPr>
            <w:tcW w:w="367" w:type="dxa"/>
            <w:tcBorders>
              <w:top w:val="single" w:sz="12" w:space="0" w:color="C00000"/>
              <w:left w:val="single" w:sz="12" w:space="0" w:color="C00000"/>
              <w:bottom w:val="single" w:sz="4" w:space="0" w:color="C00000"/>
              <w:right w:val="single" w:sz="4" w:space="0" w:color="C00000"/>
            </w:tcBorders>
            <w:shd w:val="clear" w:color="auto" w:fill="auto"/>
            <w:vAlign w:val="center"/>
          </w:tcPr>
          <w:p w14:paraId="437866E1" w14:textId="08574E0C" w:rsidR="00180650" w:rsidRPr="004F7975" w:rsidRDefault="00B66079" w:rsidP="00063E36">
            <w:pPr>
              <w:jc w:val="both"/>
              <w:rPr>
                <w:rFonts w:ascii="Arial Narrow" w:hAnsi="Arial Narrow"/>
                <w:sz w:val="18"/>
                <w:szCs w:val="18"/>
              </w:rPr>
            </w:pPr>
            <w:r w:rsidRPr="004F7975">
              <w:rPr>
                <w:rFonts w:ascii="Arial Narrow" w:hAnsi="Arial Narrow"/>
                <w:sz w:val="18"/>
                <w:szCs w:val="18"/>
              </w:rPr>
              <w:t>144</w:t>
            </w: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7D0FAF9C" w14:textId="77777777" w:rsidR="00180650" w:rsidRPr="004F7975" w:rsidRDefault="00180650" w:rsidP="00063E36">
            <w:pPr>
              <w:jc w:val="both"/>
              <w:rPr>
                <w:rFonts w:ascii="Arial Narrow" w:hAnsi="Arial Narrow"/>
                <w:sz w:val="18"/>
                <w:szCs w:val="18"/>
              </w:rPr>
            </w:pPr>
            <w:r w:rsidRPr="004F7975">
              <w:rPr>
                <w:rFonts w:ascii="Arial Narrow" w:hAnsi="Arial Narrow"/>
                <w:sz w:val="18"/>
                <w:szCs w:val="18"/>
              </w:rPr>
              <w:t>72</w:t>
            </w: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5DD0E6C3" w14:textId="77777777" w:rsidR="00180650" w:rsidRPr="004F7975" w:rsidRDefault="0018065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3231A0AE" w14:textId="1A284E05" w:rsidR="00180650" w:rsidRPr="004F7975" w:rsidRDefault="00B66079" w:rsidP="00063E36">
            <w:pPr>
              <w:jc w:val="both"/>
              <w:rPr>
                <w:rFonts w:ascii="Arial Narrow" w:hAnsi="Arial Narrow"/>
                <w:sz w:val="18"/>
                <w:szCs w:val="18"/>
              </w:rPr>
            </w:pPr>
            <w:r w:rsidRPr="004F7975">
              <w:rPr>
                <w:rFonts w:ascii="Arial Narrow" w:hAnsi="Arial Narrow"/>
                <w:sz w:val="18"/>
                <w:szCs w:val="18"/>
              </w:rPr>
              <w:t>72</w:t>
            </w:r>
          </w:p>
        </w:tc>
        <w:tc>
          <w:tcPr>
            <w:tcW w:w="371" w:type="dxa"/>
            <w:tcBorders>
              <w:top w:val="single" w:sz="12" w:space="0" w:color="C00000"/>
              <w:left w:val="single" w:sz="4" w:space="0" w:color="C00000"/>
              <w:bottom w:val="single" w:sz="4" w:space="0" w:color="C00000"/>
              <w:right w:val="single" w:sz="12" w:space="0" w:color="C00000"/>
            </w:tcBorders>
            <w:shd w:val="clear" w:color="auto" w:fill="auto"/>
            <w:vAlign w:val="center"/>
          </w:tcPr>
          <w:p w14:paraId="34EE04E2" w14:textId="6DE8B5A7" w:rsidR="00180650" w:rsidRPr="004F7975" w:rsidRDefault="00B66079" w:rsidP="00063E36">
            <w:pPr>
              <w:jc w:val="both"/>
              <w:rPr>
                <w:rFonts w:ascii="Arial Narrow" w:hAnsi="Arial Narrow"/>
                <w:sz w:val="18"/>
                <w:szCs w:val="18"/>
              </w:rPr>
            </w:pPr>
            <w:r w:rsidRPr="004F7975">
              <w:rPr>
                <w:rFonts w:ascii="Arial Narrow" w:hAnsi="Arial Narrow"/>
                <w:sz w:val="18"/>
                <w:szCs w:val="18"/>
              </w:rPr>
              <w:t>8</w:t>
            </w:r>
          </w:p>
        </w:tc>
        <w:tc>
          <w:tcPr>
            <w:tcW w:w="368" w:type="dxa"/>
            <w:tcBorders>
              <w:top w:val="single" w:sz="12" w:space="0" w:color="C00000"/>
              <w:left w:val="single" w:sz="12" w:space="0" w:color="C00000"/>
              <w:bottom w:val="single" w:sz="4" w:space="0" w:color="C00000"/>
              <w:right w:val="single" w:sz="4" w:space="0" w:color="C00000"/>
            </w:tcBorders>
            <w:shd w:val="clear" w:color="auto" w:fill="auto"/>
            <w:vAlign w:val="center"/>
          </w:tcPr>
          <w:p w14:paraId="2A3E2B7E" w14:textId="77777777" w:rsidR="00180650" w:rsidRPr="004F7975" w:rsidRDefault="0018065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2E174F00" w14:textId="77777777" w:rsidR="00180650" w:rsidRPr="004F7975" w:rsidRDefault="0018065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4F3E7EC0" w14:textId="77777777" w:rsidR="00180650" w:rsidRPr="004F7975" w:rsidRDefault="0018065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2B917E18" w14:textId="77777777" w:rsidR="00180650" w:rsidRPr="004F7975" w:rsidRDefault="0018065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shd w:val="clear" w:color="auto" w:fill="auto"/>
            <w:vAlign w:val="center"/>
          </w:tcPr>
          <w:p w14:paraId="079F193E" w14:textId="77777777" w:rsidR="00180650" w:rsidRPr="004F7975" w:rsidRDefault="00180650" w:rsidP="00063E36">
            <w:pPr>
              <w:jc w:val="both"/>
              <w:rPr>
                <w:rFonts w:ascii="Arial Narrow" w:hAnsi="Arial Narrow"/>
                <w:sz w:val="18"/>
                <w:szCs w:val="18"/>
              </w:rPr>
            </w:pPr>
          </w:p>
        </w:tc>
        <w:tc>
          <w:tcPr>
            <w:tcW w:w="416" w:type="dxa"/>
            <w:tcBorders>
              <w:top w:val="single" w:sz="12" w:space="0" w:color="C00000"/>
              <w:left w:val="single" w:sz="12" w:space="0" w:color="C00000"/>
              <w:bottom w:val="single" w:sz="4" w:space="0" w:color="C00000"/>
              <w:right w:val="single" w:sz="4" w:space="0" w:color="C00000"/>
            </w:tcBorders>
            <w:shd w:val="clear" w:color="auto" w:fill="auto"/>
            <w:vAlign w:val="center"/>
          </w:tcPr>
          <w:p w14:paraId="7D980DAD" w14:textId="77777777" w:rsidR="00180650" w:rsidRPr="004F7975" w:rsidRDefault="0018065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4D51A1DA" w14:textId="77777777" w:rsidR="00180650" w:rsidRPr="004F7975" w:rsidRDefault="0018065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4FBB19B6" w14:textId="77777777" w:rsidR="00180650" w:rsidRPr="004F7975" w:rsidRDefault="0018065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57D63C13" w14:textId="77777777" w:rsidR="00180650" w:rsidRPr="004F7975" w:rsidRDefault="0018065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shd w:val="clear" w:color="auto" w:fill="auto"/>
            <w:vAlign w:val="center"/>
          </w:tcPr>
          <w:p w14:paraId="50CB8064" w14:textId="77777777" w:rsidR="00180650" w:rsidRPr="004F7975" w:rsidRDefault="00180650" w:rsidP="00063E36">
            <w:pPr>
              <w:jc w:val="both"/>
              <w:rPr>
                <w:rFonts w:ascii="Arial Narrow" w:hAnsi="Arial Narrow"/>
                <w:sz w:val="18"/>
                <w:szCs w:val="18"/>
              </w:rPr>
            </w:pPr>
          </w:p>
        </w:tc>
        <w:tc>
          <w:tcPr>
            <w:tcW w:w="368" w:type="dxa"/>
            <w:tcBorders>
              <w:top w:val="single" w:sz="12" w:space="0" w:color="C00000"/>
              <w:left w:val="single" w:sz="12" w:space="0" w:color="C00000"/>
              <w:bottom w:val="single" w:sz="4" w:space="0" w:color="C00000"/>
              <w:right w:val="single" w:sz="4" w:space="0" w:color="C00000"/>
            </w:tcBorders>
            <w:shd w:val="clear" w:color="auto" w:fill="auto"/>
            <w:vAlign w:val="center"/>
          </w:tcPr>
          <w:p w14:paraId="2A094DDA" w14:textId="77777777" w:rsidR="00180650" w:rsidRPr="004F7975" w:rsidRDefault="0018065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41FC6FA6" w14:textId="77777777" w:rsidR="00180650" w:rsidRPr="004F7975" w:rsidRDefault="0018065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0C5409C7" w14:textId="77777777" w:rsidR="00180650" w:rsidRPr="004F7975" w:rsidRDefault="0018065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0F07BBF0" w14:textId="77777777" w:rsidR="00180650" w:rsidRPr="004F7975" w:rsidRDefault="0018065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shd w:val="clear" w:color="auto" w:fill="auto"/>
            <w:vAlign w:val="center"/>
          </w:tcPr>
          <w:p w14:paraId="36C192D8" w14:textId="77777777" w:rsidR="00180650" w:rsidRPr="004F7975" w:rsidRDefault="00180650" w:rsidP="00063E36">
            <w:pPr>
              <w:jc w:val="both"/>
              <w:rPr>
                <w:rFonts w:ascii="Arial Narrow" w:hAnsi="Arial Narrow"/>
                <w:sz w:val="18"/>
                <w:szCs w:val="18"/>
              </w:rPr>
            </w:pPr>
          </w:p>
        </w:tc>
        <w:tc>
          <w:tcPr>
            <w:tcW w:w="367" w:type="dxa"/>
            <w:tcBorders>
              <w:top w:val="single" w:sz="12" w:space="0" w:color="C00000"/>
              <w:left w:val="single" w:sz="12" w:space="0" w:color="C00000"/>
              <w:bottom w:val="single" w:sz="4" w:space="0" w:color="C00000"/>
              <w:right w:val="single" w:sz="4" w:space="0" w:color="C00000"/>
            </w:tcBorders>
            <w:shd w:val="clear" w:color="auto" w:fill="auto"/>
            <w:vAlign w:val="center"/>
          </w:tcPr>
          <w:p w14:paraId="3B2B4C33" w14:textId="2083F570" w:rsidR="00180650" w:rsidRPr="004F7975" w:rsidRDefault="00B66079" w:rsidP="00063E36">
            <w:pPr>
              <w:jc w:val="both"/>
              <w:rPr>
                <w:rFonts w:ascii="Arial Narrow" w:hAnsi="Arial Narrow"/>
                <w:sz w:val="18"/>
                <w:szCs w:val="18"/>
              </w:rPr>
            </w:pPr>
            <w:r w:rsidRPr="004F7975">
              <w:rPr>
                <w:rFonts w:ascii="Arial Narrow" w:hAnsi="Arial Narrow"/>
                <w:sz w:val="18"/>
                <w:szCs w:val="18"/>
              </w:rPr>
              <w:t>144</w:t>
            </w:r>
          </w:p>
        </w:tc>
        <w:tc>
          <w:tcPr>
            <w:tcW w:w="398" w:type="dxa"/>
            <w:tcBorders>
              <w:top w:val="single" w:sz="12" w:space="0" w:color="C00000"/>
              <w:left w:val="single" w:sz="4" w:space="0" w:color="C00000"/>
              <w:bottom w:val="single" w:sz="4" w:space="0" w:color="C00000"/>
              <w:right w:val="nil"/>
            </w:tcBorders>
            <w:shd w:val="clear" w:color="auto" w:fill="auto"/>
            <w:vAlign w:val="center"/>
          </w:tcPr>
          <w:p w14:paraId="0717114E" w14:textId="202F0473" w:rsidR="00180650" w:rsidRPr="004F7975" w:rsidRDefault="00B66079" w:rsidP="00063E36">
            <w:pPr>
              <w:jc w:val="both"/>
              <w:rPr>
                <w:rFonts w:ascii="Arial Narrow" w:hAnsi="Arial Narrow"/>
                <w:sz w:val="18"/>
                <w:szCs w:val="18"/>
              </w:rPr>
            </w:pPr>
            <w:r w:rsidRPr="004F7975">
              <w:rPr>
                <w:rFonts w:ascii="Arial Narrow" w:hAnsi="Arial Narrow"/>
                <w:sz w:val="18"/>
                <w:szCs w:val="18"/>
              </w:rPr>
              <w:t>8</w:t>
            </w:r>
          </w:p>
        </w:tc>
      </w:tr>
      <w:tr w:rsidR="00CD39C9" w:rsidRPr="00CD39C9" w14:paraId="26892F8A"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584999E8" w14:textId="77777777" w:rsidR="00180650" w:rsidRPr="00CD39C9" w:rsidRDefault="00180650" w:rsidP="00063E36">
            <w:pPr>
              <w:numPr>
                <w:ilvl w:val="0"/>
                <w:numId w:val="4"/>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1AA246E7" w14:textId="193CBE09" w:rsidR="00180650" w:rsidRPr="00CD39C9" w:rsidRDefault="00480F0C" w:rsidP="00063E36">
            <w:pPr>
              <w:spacing w:before="20" w:after="20"/>
              <w:ind w:left="6"/>
              <w:jc w:val="both"/>
              <w:rPr>
                <w:rFonts w:ascii="Arial Narrow" w:hAnsi="Arial Narrow"/>
                <w:sz w:val="18"/>
                <w:szCs w:val="18"/>
              </w:rPr>
            </w:pPr>
            <w:r w:rsidRPr="00CD39C9">
              <w:rPr>
                <w:rFonts w:ascii="Arial Narrow" w:hAnsi="Arial Narrow"/>
                <w:sz w:val="18"/>
                <w:szCs w:val="18"/>
              </w:rPr>
              <w:t>Jednostavna jela od povrća i jaja</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E86DBCA" w14:textId="4AA3B672" w:rsidR="00180650" w:rsidRPr="004F7975" w:rsidRDefault="00B66079" w:rsidP="00063E36">
            <w:pPr>
              <w:jc w:val="both"/>
              <w:rPr>
                <w:rFonts w:ascii="Arial Narrow" w:hAnsi="Arial Narrow"/>
                <w:sz w:val="18"/>
                <w:szCs w:val="18"/>
              </w:rPr>
            </w:pPr>
            <w:r w:rsidRPr="004F7975">
              <w:rPr>
                <w:rFonts w:ascii="Arial Narrow" w:hAnsi="Arial Narrow"/>
                <w:sz w:val="18"/>
                <w:szCs w:val="18"/>
              </w:rPr>
              <w:t>180</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AAC659" w14:textId="2A916EAE" w:rsidR="00180650" w:rsidRPr="004F7975" w:rsidRDefault="00B66079" w:rsidP="00063E36">
            <w:pPr>
              <w:jc w:val="both"/>
              <w:rPr>
                <w:rFonts w:ascii="Arial Narrow" w:hAnsi="Arial Narrow"/>
                <w:sz w:val="18"/>
                <w:szCs w:val="18"/>
              </w:rPr>
            </w:pPr>
            <w:r w:rsidRPr="004F7975">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8828BD" w14:textId="77777777" w:rsidR="00180650" w:rsidRPr="004F7975"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8F9D6C" w14:textId="77777777" w:rsidR="00180650" w:rsidRPr="004F7975" w:rsidRDefault="00180650" w:rsidP="00063E36">
            <w:pPr>
              <w:jc w:val="both"/>
              <w:rPr>
                <w:rFonts w:ascii="Arial Narrow" w:hAnsi="Arial Narrow"/>
                <w:sz w:val="18"/>
                <w:szCs w:val="18"/>
              </w:rPr>
            </w:pPr>
            <w:r w:rsidRPr="004F7975">
              <w:rPr>
                <w:rFonts w:ascii="Arial Narrow" w:hAnsi="Arial Narrow"/>
                <w:sz w:val="18"/>
                <w:szCs w:val="18"/>
              </w:rPr>
              <w:t>108</w:t>
            </w: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A970C00" w14:textId="405F1196" w:rsidR="00180650" w:rsidRPr="004F7975" w:rsidRDefault="00B66079" w:rsidP="00063E36">
            <w:pPr>
              <w:jc w:val="both"/>
              <w:rPr>
                <w:rFonts w:ascii="Arial Narrow" w:hAnsi="Arial Narrow"/>
                <w:sz w:val="18"/>
                <w:szCs w:val="18"/>
              </w:rPr>
            </w:pPr>
            <w:r w:rsidRPr="004F7975">
              <w:rPr>
                <w:rFonts w:ascii="Arial Narrow" w:hAnsi="Arial Narrow"/>
                <w:sz w:val="18"/>
                <w:szCs w:val="18"/>
              </w:rPr>
              <w:t>10</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FB45F0D" w14:textId="77777777" w:rsidR="00180650" w:rsidRPr="004F7975"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5AF43A7" w14:textId="77777777" w:rsidR="00180650" w:rsidRPr="004F7975"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FC30D8C" w14:textId="77777777" w:rsidR="00180650" w:rsidRPr="004F7975"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8EB9052" w14:textId="77777777" w:rsidR="00180650" w:rsidRPr="004F7975"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00C792D" w14:textId="77777777" w:rsidR="00180650" w:rsidRPr="004F7975" w:rsidRDefault="0018065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9916F96" w14:textId="77777777" w:rsidR="00180650" w:rsidRPr="004F7975"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B72CF32" w14:textId="77777777" w:rsidR="00180650" w:rsidRPr="004F7975"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E8374C0" w14:textId="77777777" w:rsidR="00180650" w:rsidRPr="004F7975"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22BD72" w14:textId="77777777" w:rsidR="00180650" w:rsidRPr="004F7975"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3CA9421" w14:textId="77777777" w:rsidR="00180650" w:rsidRPr="004F7975" w:rsidRDefault="0018065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DA1AE65" w14:textId="77777777" w:rsidR="00180650" w:rsidRPr="004F7975"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EAC54EC" w14:textId="77777777" w:rsidR="00180650" w:rsidRPr="004F7975"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442C1DE" w14:textId="77777777" w:rsidR="00180650" w:rsidRPr="004F7975"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0143D48" w14:textId="77777777" w:rsidR="00180650" w:rsidRPr="004F7975"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37FF8FA" w14:textId="77777777" w:rsidR="00180650" w:rsidRPr="004F7975" w:rsidRDefault="0018065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F7F788B" w14:textId="173CBCF0" w:rsidR="00180650" w:rsidRPr="004F7975" w:rsidRDefault="00B66079" w:rsidP="00063E36">
            <w:pPr>
              <w:jc w:val="both"/>
              <w:rPr>
                <w:rFonts w:ascii="Arial Narrow" w:hAnsi="Arial Narrow"/>
                <w:sz w:val="18"/>
                <w:szCs w:val="18"/>
              </w:rPr>
            </w:pPr>
            <w:r w:rsidRPr="004F7975">
              <w:rPr>
                <w:rFonts w:ascii="Arial Narrow" w:hAnsi="Arial Narrow"/>
                <w:sz w:val="18"/>
                <w:szCs w:val="18"/>
              </w:rPr>
              <w:t>180</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084051A7" w14:textId="0E2CD934" w:rsidR="00180650" w:rsidRPr="004F7975" w:rsidRDefault="00B66079" w:rsidP="00063E36">
            <w:pPr>
              <w:jc w:val="both"/>
              <w:rPr>
                <w:rFonts w:ascii="Arial Narrow" w:hAnsi="Arial Narrow"/>
                <w:sz w:val="18"/>
                <w:szCs w:val="18"/>
              </w:rPr>
            </w:pPr>
            <w:r w:rsidRPr="004F7975">
              <w:rPr>
                <w:rFonts w:ascii="Arial Narrow" w:hAnsi="Arial Narrow"/>
                <w:sz w:val="18"/>
                <w:szCs w:val="18"/>
              </w:rPr>
              <w:t>10</w:t>
            </w:r>
          </w:p>
        </w:tc>
      </w:tr>
      <w:tr w:rsidR="00CD39C9" w:rsidRPr="00CD39C9" w14:paraId="00DA19B5" w14:textId="77777777" w:rsidTr="00110827">
        <w:trPr>
          <w:trHeight w:val="141"/>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77F179A0" w14:textId="77777777" w:rsidR="00180650" w:rsidRPr="00CD39C9" w:rsidRDefault="00180650" w:rsidP="00063E36">
            <w:pPr>
              <w:numPr>
                <w:ilvl w:val="0"/>
                <w:numId w:val="4"/>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05D3EDAF" w14:textId="77777777" w:rsidR="00180650" w:rsidRPr="00CD39C9" w:rsidRDefault="00180650" w:rsidP="00063E36">
            <w:pPr>
              <w:spacing w:before="20" w:after="20"/>
              <w:ind w:left="6"/>
              <w:jc w:val="both"/>
              <w:rPr>
                <w:rFonts w:ascii="Arial Narrow" w:hAnsi="Arial Narrow"/>
                <w:sz w:val="18"/>
                <w:szCs w:val="18"/>
              </w:rPr>
            </w:pPr>
            <w:r w:rsidRPr="00CD39C9">
              <w:rPr>
                <w:rFonts w:ascii="Arial Narrow" w:hAnsi="Arial Narrow"/>
                <w:sz w:val="18"/>
                <w:szCs w:val="18"/>
              </w:rPr>
              <w:t>Higijena</w:t>
            </w:r>
            <w:r w:rsidR="0070368E" w:rsidRPr="00CD39C9">
              <w:rPr>
                <w:rFonts w:ascii="Arial Narrow" w:hAnsi="Arial Narrow"/>
                <w:sz w:val="18"/>
                <w:szCs w:val="18"/>
              </w:rPr>
              <w:t xml:space="preserve"> u kuhinjskom bloku</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2E51FE1C" w14:textId="77777777" w:rsidR="00180650" w:rsidRPr="00CD39C9" w:rsidRDefault="00180650" w:rsidP="00063E36">
            <w:pPr>
              <w:jc w:val="both"/>
              <w:rPr>
                <w:rFonts w:ascii="Arial Narrow" w:hAnsi="Arial Narrow"/>
                <w:sz w:val="18"/>
                <w:szCs w:val="18"/>
              </w:rPr>
            </w:pPr>
            <w:r w:rsidRPr="00CD39C9">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A8E401B" w14:textId="77777777" w:rsidR="00180650" w:rsidRPr="00CD39C9" w:rsidRDefault="00180650" w:rsidP="00063E36">
            <w:pPr>
              <w:jc w:val="both"/>
              <w:rPr>
                <w:rFonts w:ascii="Arial Narrow" w:hAnsi="Arial Narrow"/>
                <w:sz w:val="18"/>
                <w:szCs w:val="18"/>
              </w:rPr>
            </w:pPr>
            <w:r w:rsidRPr="00CD39C9">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3E0DAB"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9F4C5D" w14:textId="77777777" w:rsidR="00180650" w:rsidRPr="00CD39C9" w:rsidRDefault="0018065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3414D33" w14:textId="77777777" w:rsidR="00180650" w:rsidRPr="00CD39C9" w:rsidRDefault="00180650" w:rsidP="00063E36">
            <w:pPr>
              <w:jc w:val="both"/>
              <w:rPr>
                <w:rFonts w:ascii="Arial Narrow" w:hAnsi="Arial Narrow"/>
                <w:sz w:val="18"/>
                <w:szCs w:val="18"/>
              </w:rPr>
            </w:pPr>
            <w:r w:rsidRPr="00CD39C9">
              <w:rPr>
                <w:rFonts w:ascii="Arial Narrow" w:hAnsi="Arial Narrow"/>
                <w:sz w:val="18"/>
                <w:szCs w:val="18"/>
              </w:rPr>
              <w:t>4</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B3B66F4"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0E99F24"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D8B15B2"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BCC43E6"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655C0AC" w14:textId="77777777" w:rsidR="00180650" w:rsidRPr="00CD39C9" w:rsidRDefault="0018065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2CD5276"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9E159BF"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3CEF45"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DB3FFB6"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D65B433"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1BEBC27"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4503C6"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BAEBA72"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933501A"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094C11F" w14:textId="77777777" w:rsidR="00180650" w:rsidRPr="00CD39C9" w:rsidRDefault="0018065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5C1ADA2" w14:textId="77777777" w:rsidR="00180650" w:rsidRPr="00CD39C9" w:rsidRDefault="00180650" w:rsidP="00063E36">
            <w:pPr>
              <w:jc w:val="both"/>
              <w:rPr>
                <w:rFonts w:ascii="Arial Narrow" w:hAnsi="Arial Narrow"/>
                <w:sz w:val="18"/>
                <w:szCs w:val="18"/>
              </w:rPr>
            </w:pPr>
            <w:r w:rsidRPr="00CD39C9">
              <w:rPr>
                <w:rFonts w:ascii="Arial Narrow" w:hAnsi="Arial Narrow"/>
                <w:sz w:val="18"/>
                <w:szCs w:val="18"/>
              </w:rPr>
              <w:t>72</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222F04DB" w14:textId="77777777" w:rsidR="00180650" w:rsidRPr="00CD39C9" w:rsidRDefault="00180650" w:rsidP="00063E36">
            <w:pPr>
              <w:jc w:val="both"/>
              <w:rPr>
                <w:rFonts w:ascii="Arial Narrow" w:hAnsi="Arial Narrow"/>
                <w:sz w:val="18"/>
                <w:szCs w:val="18"/>
              </w:rPr>
            </w:pPr>
            <w:r w:rsidRPr="00CD39C9">
              <w:rPr>
                <w:rFonts w:ascii="Arial Narrow" w:hAnsi="Arial Narrow"/>
                <w:sz w:val="18"/>
                <w:szCs w:val="18"/>
              </w:rPr>
              <w:t>4</w:t>
            </w:r>
          </w:p>
        </w:tc>
      </w:tr>
      <w:tr w:rsidR="00CD39C9" w:rsidRPr="00CD39C9" w14:paraId="60608137"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4A18E78E" w14:textId="77777777" w:rsidR="00180650" w:rsidRPr="00CD39C9" w:rsidRDefault="00180650" w:rsidP="00063E36">
            <w:pPr>
              <w:numPr>
                <w:ilvl w:val="0"/>
                <w:numId w:val="4"/>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38781245" w14:textId="77777777" w:rsidR="00180650" w:rsidRPr="00CD39C9" w:rsidRDefault="00180650" w:rsidP="00063E36">
            <w:pPr>
              <w:spacing w:before="20" w:after="20"/>
              <w:ind w:left="6"/>
              <w:jc w:val="both"/>
              <w:rPr>
                <w:rFonts w:ascii="Arial Narrow" w:hAnsi="Arial Narrow"/>
                <w:sz w:val="18"/>
                <w:szCs w:val="18"/>
              </w:rPr>
            </w:pPr>
            <w:r w:rsidRPr="00CD39C9">
              <w:rPr>
                <w:rFonts w:ascii="Arial Narrow" w:hAnsi="Arial Narrow"/>
                <w:sz w:val="18"/>
                <w:szCs w:val="18"/>
              </w:rPr>
              <w:t>Osnove ugostiteljstva</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161C4A5" w14:textId="77777777" w:rsidR="00180650" w:rsidRPr="00CD39C9" w:rsidRDefault="00180650" w:rsidP="00063E36">
            <w:pPr>
              <w:jc w:val="both"/>
              <w:rPr>
                <w:rFonts w:ascii="Arial Narrow" w:hAnsi="Arial Narrow"/>
                <w:sz w:val="18"/>
                <w:szCs w:val="18"/>
              </w:rPr>
            </w:pPr>
            <w:r w:rsidRPr="00CD39C9">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EC1D724" w14:textId="77777777" w:rsidR="00180650" w:rsidRPr="00CD39C9" w:rsidRDefault="00180650" w:rsidP="00063E36">
            <w:pPr>
              <w:jc w:val="both"/>
              <w:rPr>
                <w:rFonts w:ascii="Arial Narrow" w:hAnsi="Arial Narrow"/>
                <w:sz w:val="18"/>
                <w:szCs w:val="18"/>
              </w:rPr>
            </w:pPr>
            <w:r w:rsidRPr="00CD39C9">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D675AD0"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113DC7F" w14:textId="77777777" w:rsidR="00180650" w:rsidRPr="00CD39C9" w:rsidRDefault="0018065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1FE9C38" w14:textId="77777777" w:rsidR="00180650" w:rsidRPr="00CD39C9" w:rsidRDefault="00180650" w:rsidP="00063E36">
            <w:pPr>
              <w:jc w:val="both"/>
              <w:rPr>
                <w:rFonts w:ascii="Arial Narrow" w:hAnsi="Arial Narrow"/>
                <w:sz w:val="18"/>
                <w:szCs w:val="18"/>
              </w:rPr>
            </w:pPr>
            <w:r w:rsidRPr="00CD39C9">
              <w:rPr>
                <w:rFonts w:ascii="Arial Narrow" w:hAnsi="Arial Narrow"/>
                <w:sz w:val="18"/>
                <w:szCs w:val="18"/>
              </w:rPr>
              <w:t>4</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FBC175D"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DD93C4C"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EB36EF"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7A7241A"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220B28B" w14:textId="77777777" w:rsidR="00180650" w:rsidRPr="00CD39C9" w:rsidRDefault="0018065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2B6E41B5"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FDB93F9"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C87B6A"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733880B"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EF6F578"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333F6E1"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B92D9FF"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BC1F7AF"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47CB91"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C594F18" w14:textId="77777777" w:rsidR="00180650" w:rsidRPr="00CD39C9" w:rsidRDefault="0018065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93C2842" w14:textId="77777777" w:rsidR="00180650" w:rsidRPr="00CD39C9" w:rsidRDefault="00180650" w:rsidP="00063E36">
            <w:pPr>
              <w:jc w:val="both"/>
              <w:rPr>
                <w:rFonts w:ascii="Arial Narrow" w:hAnsi="Arial Narrow"/>
                <w:sz w:val="18"/>
                <w:szCs w:val="18"/>
              </w:rPr>
            </w:pPr>
            <w:r w:rsidRPr="00CD39C9">
              <w:rPr>
                <w:rFonts w:ascii="Arial Narrow" w:hAnsi="Arial Narrow"/>
                <w:sz w:val="18"/>
                <w:szCs w:val="18"/>
              </w:rPr>
              <w:t>72</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33E12BF7" w14:textId="77777777" w:rsidR="00180650" w:rsidRPr="00CD39C9" w:rsidRDefault="00180650" w:rsidP="00063E36">
            <w:pPr>
              <w:jc w:val="both"/>
              <w:rPr>
                <w:rFonts w:ascii="Arial Narrow" w:hAnsi="Arial Narrow"/>
                <w:sz w:val="18"/>
                <w:szCs w:val="18"/>
              </w:rPr>
            </w:pPr>
            <w:r w:rsidRPr="00CD39C9">
              <w:rPr>
                <w:rFonts w:ascii="Arial Narrow" w:hAnsi="Arial Narrow"/>
                <w:sz w:val="18"/>
                <w:szCs w:val="18"/>
              </w:rPr>
              <w:t>4</w:t>
            </w:r>
          </w:p>
        </w:tc>
      </w:tr>
      <w:tr w:rsidR="00CD39C9" w:rsidRPr="00CD39C9" w14:paraId="1E3015A1"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7149F6B1" w14:textId="77777777" w:rsidR="00180650" w:rsidRPr="00CD39C9" w:rsidRDefault="00180650" w:rsidP="00063E36">
            <w:pPr>
              <w:numPr>
                <w:ilvl w:val="0"/>
                <w:numId w:val="4"/>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3D89CABA" w14:textId="29970FDE" w:rsidR="00180650" w:rsidRPr="00E01EFA" w:rsidRDefault="00480F0C" w:rsidP="00063E36">
            <w:pPr>
              <w:spacing w:before="20" w:after="20"/>
              <w:ind w:left="6"/>
              <w:jc w:val="both"/>
              <w:rPr>
                <w:rFonts w:ascii="Arial Narrow" w:hAnsi="Arial Narrow"/>
                <w:sz w:val="18"/>
                <w:szCs w:val="18"/>
                <w:lang w:val="sr-Latn-ME"/>
              </w:rPr>
            </w:pPr>
            <w:r w:rsidRPr="00AF4E62">
              <w:rPr>
                <w:rFonts w:ascii="Arial Narrow" w:hAnsi="Arial Narrow"/>
                <w:sz w:val="18"/>
                <w:szCs w:val="18"/>
              </w:rPr>
              <w:t>Fo</w:t>
            </w:r>
            <w:r w:rsidR="00E01EFA" w:rsidRPr="00AF4E62">
              <w:rPr>
                <w:rFonts w:ascii="Arial Narrow" w:hAnsi="Arial Narrow"/>
                <w:sz w:val="18"/>
                <w:szCs w:val="18"/>
              </w:rPr>
              <w:t xml:space="preserve">ndovi, supe i </w:t>
            </w:r>
            <w:r w:rsidR="00E01EFA" w:rsidRPr="00AF4E62">
              <w:rPr>
                <w:rFonts w:ascii="Arial Narrow" w:hAnsi="Arial Narrow"/>
                <w:sz w:val="18"/>
                <w:szCs w:val="18"/>
                <w:lang w:val="sr-Latn-ME"/>
              </w:rPr>
              <w:t>čorbe</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A332719"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C8A4"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11E43"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CA2AC48" w14:textId="77777777" w:rsidR="00180650" w:rsidRPr="00CD39C9" w:rsidRDefault="0018065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7B82BFB"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F7C369E" w14:textId="77777777" w:rsidR="00180650" w:rsidRPr="00CD39C9" w:rsidRDefault="00180650" w:rsidP="00063E36">
            <w:pPr>
              <w:jc w:val="both"/>
              <w:rPr>
                <w:rFonts w:ascii="Arial Narrow" w:hAnsi="Arial Narrow"/>
                <w:sz w:val="18"/>
                <w:szCs w:val="18"/>
              </w:rPr>
            </w:pPr>
            <w:r w:rsidRPr="00CD39C9">
              <w:rPr>
                <w:rFonts w:ascii="Arial Narrow" w:hAnsi="Arial Narrow"/>
                <w:sz w:val="18"/>
                <w:szCs w:val="18"/>
              </w:rPr>
              <w:t>180</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481D97" w14:textId="77777777" w:rsidR="00180650" w:rsidRPr="00CD39C9" w:rsidRDefault="00180650" w:rsidP="00063E36">
            <w:pPr>
              <w:jc w:val="both"/>
              <w:rPr>
                <w:rFonts w:ascii="Arial Narrow" w:hAnsi="Arial Narrow"/>
                <w:sz w:val="18"/>
                <w:szCs w:val="18"/>
              </w:rPr>
            </w:pPr>
            <w:r w:rsidRPr="00CD39C9">
              <w:rPr>
                <w:rFonts w:ascii="Arial Narrow" w:hAnsi="Arial Narrow"/>
                <w:sz w:val="18"/>
                <w:szCs w:val="18"/>
              </w:rPr>
              <w:t>36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8A43407"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E6CA1EB" w14:textId="77777777" w:rsidR="00180650" w:rsidRPr="00CD39C9" w:rsidRDefault="00180650" w:rsidP="00063E36">
            <w:pPr>
              <w:jc w:val="both"/>
              <w:rPr>
                <w:rFonts w:ascii="Arial Narrow" w:hAnsi="Arial Narrow"/>
                <w:sz w:val="18"/>
                <w:szCs w:val="18"/>
              </w:rPr>
            </w:pPr>
            <w:r w:rsidRPr="00CD39C9">
              <w:rPr>
                <w:rFonts w:ascii="Arial Narrow" w:hAnsi="Arial Narrow"/>
                <w:sz w:val="18"/>
                <w:szCs w:val="18"/>
              </w:rPr>
              <w:t>144</w:t>
            </w: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88CA91C" w14:textId="77777777" w:rsidR="00180650" w:rsidRPr="00CD39C9" w:rsidRDefault="00180650" w:rsidP="00063E36">
            <w:pPr>
              <w:jc w:val="both"/>
              <w:rPr>
                <w:rFonts w:ascii="Arial Narrow" w:hAnsi="Arial Narrow"/>
                <w:sz w:val="18"/>
                <w:szCs w:val="18"/>
              </w:rPr>
            </w:pPr>
            <w:r w:rsidRPr="00CD39C9">
              <w:rPr>
                <w:rFonts w:ascii="Arial Narrow" w:hAnsi="Arial Narrow"/>
                <w:sz w:val="18"/>
                <w:szCs w:val="18"/>
              </w:rPr>
              <w:t>10</w:t>
            </w: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27407103"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E3C51C2"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B197F3B"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C32C8BC"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34BA706"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85332AD"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ACBD1BE"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83A4E03"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FCFBEA6" w14:textId="77777777" w:rsidR="00180650" w:rsidRPr="00CD39C9" w:rsidRDefault="0018065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FD1E65C" w14:textId="77777777" w:rsidR="00180650" w:rsidRPr="00CD39C9" w:rsidRDefault="0018065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27F1B3C" w14:textId="77777777" w:rsidR="00180650" w:rsidRPr="00CD39C9" w:rsidRDefault="00180650" w:rsidP="00063E36">
            <w:pPr>
              <w:jc w:val="both"/>
              <w:rPr>
                <w:rFonts w:ascii="Arial Narrow" w:hAnsi="Arial Narrow"/>
                <w:sz w:val="18"/>
                <w:szCs w:val="18"/>
              </w:rPr>
            </w:pPr>
            <w:r w:rsidRPr="00CD39C9">
              <w:rPr>
                <w:rFonts w:ascii="Arial Narrow" w:hAnsi="Arial Narrow"/>
                <w:sz w:val="18"/>
                <w:szCs w:val="18"/>
              </w:rPr>
              <w:t>180</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61448F08" w14:textId="77777777" w:rsidR="00180650" w:rsidRPr="00CD39C9" w:rsidRDefault="00180650" w:rsidP="00063E36">
            <w:pPr>
              <w:jc w:val="both"/>
              <w:rPr>
                <w:rFonts w:ascii="Arial Narrow" w:hAnsi="Arial Narrow"/>
                <w:sz w:val="18"/>
                <w:szCs w:val="18"/>
              </w:rPr>
            </w:pPr>
            <w:r w:rsidRPr="00CD39C9">
              <w:rPr>
                <w:rFonts w:ascii="Arial Narrow" w:hAnsi="Arial Narrow"/>
                <w:sz w:val="18"/>
                <w:szCs w:val="18"/>
              </w:rPr>
              <w:t>10</w:t>
            </w:r>
          </w:p>
        </w:tc>
      </w:tr>
      <w:tr w:rsidR="00CD39C9" w:rsidRPr="00CD39C9" w14:paraId="7D5F4579"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10EE3E66" w14:textId="77777777" w:rsidR="00A56E70" w:rsidRPr="00CD39C9" w:rsidRDefault="00A56E70" w:rsidP="00063E36">
            <w:pPr>
              <w:numPr>
                <w:ilvl w:val="0"/>
                <w:numId w:val="4"/>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1EDC9437" w14:textId="16854DED" w:rsidR="00A56E70" w:rsidRPr="00CD39C9" w:rsidRDefault="00480F0C" w:rsidP="00063E36">
            <w:pPr>
              <w:spacing w:before="20" w:after="20"/>
              <w:ind w:left="6"/>
              <w:jc w:val="both"/>
              <w:rPr>
                <w:rFonts w:ascii="Arial Narrow" w:hAnsi="Arial Narrow"/>
                <w:sz w:val="18"/>
                <w:szCs w:val="18"/>
              </w:rPr>
            </w:pPr>
            <w:r w:rsidRPr="00CD39C9">
              <w:rPr>
                <w:rFonts w:ascii="Arial Narrow" w:hAnsi="Arial Narrow"/>
                <w:sz w:val="18"/>
                <w:szCs w:val="18"/>
              </w:rPr>
              <w:t xml:space="preserve">Gastronomski proizvodi od tijesta </w:t>
            </w:r>
            <w:r w:rsidR="00A56E70" w:rsidRPr="00CD39C9">
              <w:rPr>
                <w:rFonts w:ascii="Arial Narrow" w:hAnsi="Arial Narrow"/>
                <w:sz w:val="18"/>
                <w:szCs w:val="18"/>
              </w:rPr>
              <w:t xml:space="preserve"> </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F2ECE8F" w14:textId="77777777" w:rsidR="00A56E70" w:rsidRPr="00CD39C9"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B70FDB" w14:textId="77777777" w:rsidR="00A56E70" w:rsidRPr="00CD39C9"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6E7F81C" w14:textId="77777777" w:rsidR="00A56E70" w:rsidRPr="00CD39C9"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C2622CF" w14:textId="77777777" w:rsidR="00A56E70" w:rsidRPr="00CD39C9"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E125AD4" w14:textId="77777777" w:rsidR="00A56E70" w:rsidRPr="00CD39C9"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1336C22" w14:textId="2E1F2EF9" w:rsidR="00A56E70" w:rsidRPr="00CD39C9" w:rsidRDefault="00A56E70" w:rsidP="00063E36">
            <w:pPr>
              <w:jc w:val="both"/>
              <w:rPr>
                <w:rFonts w:ascii="Arial Narrow" w:hAnsi="Arial Narrow"/>
                <w:sz w:val="18"/>
                <w:szCs w:val="18"/>
              </w:rPr>
            </w:pPr>
            <w:r w:rsidRPr="00CD39C9">
              <w:rPr>
                <w:rFonts w:ascii="Arial Narrow" w:hAnsi="Arial Narrow"/>
                <w:sz w:val="18"/>
                <w:szCs w:val="18"/>
              </w:rPr>
              <w:t>144</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CC80428" w14:textId="7D59CE3C" w:rsidR="00A56E70" w:rsidRPr="00CD39C9" w:rsidRDefault="00A56E70" w:rsidP="00063E36">
            <w:pPr>
              <w:jc w:val="both"/>
              <w:rPr>
                <w:rFonts w:ascii="Arial Narrow" w:hAnsi="Arial Narrow"/>
                <w:sz w:val="18"/>
                <w:szCs w:val="18"/>
              </w:rPr>
            </w:pPr>
            <w:r w:rsidRPr="00CD39C9">
              <w:rPr>
                <w:rFonts w:ascii="Arial Narrow" w:hAnsi="Arial Narrow"/>
                <w:sz w:val="18"/>
                <w:szCs w:val="18"/>
              </w:rPr>
              <w:t>36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544807" w14:textId="77777777" w:rsidR="00A56E70" w:rsidRPr="00CD39C9"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5BFD30" w14:textId="7949D472" w:rsidR="00A56E70" w:rsidRPr="00CD39C9" w:rsidRDefault="00A56E70" w:rsidP="00063E36">
            <w:pPr>
              <w:jc w:val="both"/>
              <w:rPr>
                <w:rFonts w:ascii="Arial Narrow" w:hAnsi="Arial Narrow"/>
                <w:sz w:val="18"/>
                <w:szCs w:val="18"/>
              </w:rPr>
            </w:pPr>
            <w:r w:rsidRPr="00CD39C9">
              <w:rPr>
                <w:rFonts w:ascii="Arial Narrow" w:hAnsi="Arial Narrow"/>
                <w:sz w:val="18"/>
                <w:szCs w:val="18"/>
              </w:rPr>
              <w:t>108</w:t>
            </w: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00CE4F4" w14:textId="206814F9" w:rsidR="00A56E70" w:rsidRPr="00CD39C9" w:rsidRDefault="00A56E70" w:rsidP="00063E36">
            <w:pPr>
              <w:jc w:val="both"/>
              <w:rPr>
                <w:rFonts w:ascii="Arial Narrow" w:hAnsi="Arial Narrow"/>
                <w:sz w:val="18"/>
                <w:szCs w:val="18"/>
              </w:rPr>
            </w:pPr>
            <w:r w:rsidRPr="00CD39C9">
              <w:rPr>
                <w:rFonts w:ascii="Arial Narrow" w:hAnsi="Arial Narrow"/>
                <w:sz w:val="18"/>
                <w:szCs w:val="18"/>
              </w:rPr>
              <w:t>8</w:t>
            </w: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9B843E9" w14:textId="77777777" w:rsidR="00A56E70" w:rsidRPr="00CD39C9"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122CF1" w14:textId="77777777" w:rsidR="00A56E70" w:rsidRPr="00CD39C9"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D52F795" w14:textId="77777777" w:rsidR="00A56E70" w:rsidRPr="00CD39C9"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2F10DC1" w14:textId="77777777" w:rsidR="00A56E70" w:rsidRPr="00CD39C9"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24A9A46B" w14:textId="77777777" w:rsidR="00A56E70" w:rsidRPr="00CD39C9"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B1567BA" w14:textId="77777777" w:rsidR="00A56E70" w:rsidRPr="00CD39C9"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F390FA8" w14:textId="77777777" w:rsidR="00A56E70" w:rsidRPr="00CD39C9"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A65A3" w14:textId="77777777" w:rsidR="00A56E70" w:rsidRPr="00CD39C9"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EBA1499" w14:textId="77777777" w:rsidR="00A56E70" w:rsidRPr="00CD39C9"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3B5317B" w14:textId="77777777" w:rsidR="00A56E70" w:rsidRPr="00CD39C9" w:rsidRDefault="00A56E7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9383E4A" w14:textId="53F95C2A" w:rsidR="00A56E70" w:rsidRPr="00CD39C9" w:rsidRDefault="00A56E70" w:rsidP="00063E36">
            <w:pPr>
              <w:jc w:val="both"/>
              <w:rPr>
                <w:rFonts w:ascii="Arial Narrow" w:hAnsi="Arial Narrow"/>
                <w:sz w:val="18"/>
                <w:szCs w:val="18"/>
              </w:rPr>
            </w:pPr>
            <w:r w:rsidRPr="00CD39C9">
              <w:rPr>
                <w:rFonts w:ascii="Arial Narrow" w:hAnsi="Arial Narrow"/>
                <w:sz w:val="18"/>
                <w:szCs w:val="18"/>
              </w:rPr>
              <w:t>144</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4DBA4113" w14:textId="20518A95" w:rsidR="00A56E70" w:rsidRPr="00CD39C9" w:rsidRDefault="00A56E70" w:rsidP="00063E36">
            <w:pPr>
              <w:jc w:val="both"/>
              <w:rPr>
                <w:rFonts w:ascii="Arial Narrow" w:hAnsi="Arial Narrow"/>
                <w:sz w:val="18"/>
                <w:szCs w:val="18"/>
              </w:rPr>
            </w:pPr>
            <w:r w:rsidRPr="00CD39C9">
              <w:rPr>
                <w:rFonts w:ascii="Arial Narrow" w:hAnsi="Arial Narrow"/>
                <w:sz w:val="18"/>
                <w:szCs w:val="18"/>
              </w:rPr>
              <w:t>8</w:t>
            </w:r>
          </w:p>
        </w:tc>
      </w:tr>
      <w:tr w:rsidR="002067E1" w:rsidRPr="002067E1" w14:paraId="5909D83D"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35BA854D" w14:textId="77777777" w:rsidR="00A56E70" w:rsidRPr="002067E1" w:rsidRDefault="00A56E70" w:rsidP="00063E36">
            <w:pPr>
              <w:numPr>
                <w:ilvl w:val="0"/>
                <w:numId w:val="4"/>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4F989D35" w14:textId="5F535E36" w:rsidR="00A56E70" w:rsidRPr="002067E1" w:rsidRDefault="00861095" w:rsidP="00063E36">
            <w:pPr>
              <w:spacing w:before="20" w:after="20"/>
              <w:jc w:val="both"/>
              <w:rPr>
                <w:rFonts w:ascii="Arial Narrow" w:hAnsi="Arial Narrow"/>
                <w:sz w:val="18"/>
                <w:szCs w:val="18"/>
              </w:rPr>
            </w:pPr>
            <w:r w:rsidRPr="002067E1">
              <w:rPr>
                <w:rFonts w:ascii="Arial Narrow" w:hAnsi="Arial Narrow"/>
                <w:sz w:val="18"/>
                <w:szCs w:val="18"/>
              </w:rPr>
              <w:t>Po</w:t>
            </w:r>
            <w:r w:rsidR="00480F0C" w:rsidRPr="002067E1">
              <w:rPr>
                <w:rFonts w:ascii="Arial Narrow" w:hAnsi="Arial Narrow"/>
                <w:sz w:val="18"/>
                <w:szCs w:val="18"/>
              </w:rPr>
              <w:t>slastičarski proizvodi</w:t>
            </w:r>
            <w:r w:rsidR="00A56E70" w:rsidRPr="002067E1">
              <w:rPr>
                <w:rFonts w:ascii="Arial Narrow" w:hAnsi="Arial Narrow"/>
                <w:sz w:val="18"/>
                <w:szCs w:val="18"/>
              </w:rPr>
              <w:t xml:space="preserve"> I</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2CD3E9F9"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C3C8A0"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F493CA"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D69B46" w14:textId="77777777" w:rsidR="00A56E70" w:rsidRPr="002067E1"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20FC60A"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22D3FE7" w14:textId="499BC7AE" w:rsidR="00A56E70" w:rsidRPr="002067E1" w:rsidRDefault="00A56E70" w:rsidP="00063E36">
            <w:pPr>
              <w:jc w:val="both"/>
              <w:rPr>
                <w:rFonts w:ascii="Arial Narrow" w:hAnsi="Arial Narrow"/>
                <w:sz w:val="18"/>
                <w:szCs w:val="18"/>
              </w:rPr>
            </w:pPr>
            <w:r w:rsidRPr="002067E1">
              <w:rPr>
                <w:rFonts w:ascii="Arial Narrow" w:hAnsi="Arial Narrow"/>
                <w:sz w:val="18"/>
                <w:szCs w:val="18"/>
              </w:rPr>
              <w:t>1</w:t>
            </w:r>
            <w:r w:rsidR="009052C5">
              <w:rPr>
                <w:rFonts w:ascii="Arial Narrow" w:hAnsi="Arial Narrow"/>
                <w:sz w:val="18"/>
                <w:szCs w:val="18"/>
              </w:rPr>
              <w:t>44</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CF96BB0" w14:textId="77777777" w:rsidR="00A56E70" w:rsidRPr="002067E1" w:rsidRDefault="00A56E70" w:rsidP="00063E36">
            <w:pPr>
              <w:jc w:val="both"/>
              <w:rPr>
                <w:rFonts w:ascii="Arial Narrow" w:hAnsi="Arial Narrow"/>
                <w:sz w:val="18"/>
                <w:szCs w:val="18"/>
              </w:rPr>
            </w:pPr>
            <w:r w:rsidRPr="002067E1">
              <w:rPr>
                <w:rFonts w:ascii="Arial Narrow" w:hAnsi="Arial Narrow"/>
                <w:sz w:val="18"/>
                <w:szCs w:val="18"/>
              </w:rPr>
              <w:t>36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A538EB"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85847C" w14:textId="5290C053" w:rsidR="00A56E70" w:rsidRPr="002067E1" w:rsidRDefault="00A56E70" w:rsidP="00063E36">
            <w:pPr>
              <w:jc w:val="both"/>
              <w:rPr>
                <w:rFonts w:ascii="Arial Narrow" w:hAnsi="Arial Narrow"/>
                <w:sz w:val="18"/>
                <w:szCs w:val="18"/>
              </w:rPr>
            </w:pPr>
            <w:r w:rsidRPr="002067E1">
              <w:rPr>
                <w:rFonts w:ascii="Arial Narrow" w:hAnsi="Arial Narrow"/>
                <w:sz w:val="18"/>
                <w:szCs w:val="18"/>
              </w:rPr>
              <w:t>1</w:t>
            </w:r>
            <w:r w:rsidR="009052C5">
              <w:rPr>
                <w:rFonts w:ascii="Arial Narrow" w:hAnsi="Arial Narrow"/>
                <w:sz w:val="18"/>
                <w:szCs w:val="18"/>
              </w:rPr>
              <w:t>08</w:t>
            </w: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5385F37" w14:textId="36259DA6" w:rsidR="00A56E70" w:rsidRPr="002067E1" w:rsidRDefault="009052C5" w:rsidP="00063E36">
            <w:pPr>
              <w:jc w:val="both"/>
              <w:rPr>
                <w:rFonts w:ascii="Arial Narrow" w:hAnsi="Arial Narrow"/>
                <w:sz w:val="18"/>
                <w:szCs w:val="18"/>
              </w:rPr>
            </w:pPr>
            <w:r>
              <w:rPr>
                <w:rFonts w:ascii="Arial Narrow" w:hAnsi="Arial Narrow"/>
                <w:sz w:val="18"/>
                <w:szCs w:val="18"/>
              </w:rPr>
              <w:t>8</w:t>
            </w: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EA9967A"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FE8376"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1062819"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3D2605"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8E8469C"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1E9C2BC"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FE08DFF"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4B45876"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B28520"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CAA09CC" w14:textId="77777777" w:rsidR="00A56E70" w:rsidRPr="002067E1" w:rsidRDefault="00A56E7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246A389" w14:textId="330A405C" w:rsidR="00A56E70" w:rsidRPr="002067E1" w:rsidRDefault="00A56E70" w:rsidP="00063E36">
            <w:pPr>
              <w:jc w:val="both"/>
              <w:rPr>
                <w:rFonts w:ascii="Arial Narrow" w:hAnsi="Arial Narrow"/>
                <w:sz w:val="18"/>
                <w:szCs w:val="18"/>
              </w:rPr>
            </w:pPr>
            <w:r w:rsidRPr="002067E1">
              <w:rPr>
                <w:rFonts w:ascii="Arial Narrow" w:hAnsi="Arial Narrow"/>
                <w:sz w:val="18"/>
                <w:szCs w:val="18"/>
              </w:rPr>
              <w:t>1</w:t>
            </w:r>
            <w:r w:rsidR="009052C5">
              <w:rPr>
                <w:rFonts w:ascii="Arial Narrow" w:hAnsi="Arial Narrow"/>
                <w:sz w:val="18"/>
                <w:szCs w:val="18"/>
              </w:rPr>
              <w:t>44</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4AFCA319" w14:textId="1A465424" w:rsidR="00A56E70" w:rsidRPr="002067E1" w:rsidRDefault="009052C5" w:rsidP="00063E36">
            <w:pPr>
              <w:jc w:val="both"/>
              <w:rPr>
                <w:rFonts w:ascii="Arial Narrow" w:hAnsi="Arial Narrow"/>
                <w:sz w:val="18"/>
                <w:szCs w:val="18"/>
              </w:rPr>
            </w:pPr>
            <w:r>
              <w:rPr>
                <w:rFonts w:ascii="Arial Narrow" w:hAnsi="Arial Narrow"/>
                <w:sz w:val="18"/>
                <w:szCs w:val="18"/>
              </w:rPr>
              <w:t>8</w:t>
            </w:r>
          </w:p>
        </w:tc>
      </w:tr>
      <w:tr w:rsidR="002067E1" w:rsidRPr="002067E1" w14:paraId="7A1F0824"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0FA5DA1C" w14:textId="77777777" w:rsidR="00A56E70" w:rsidRPr="002067E1" w:rsidRDefault="00A56E70" w:rsidP="00063E36">
            <w:pPr>
              <w:numPr>
                <w:ilvl w:val="0"/>
                <w:numId w:val="4"/>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68AD26DB" w14:textId="77777777" w:rsidR="00A56E70" w:rsidRPr="002067E1" w:rsidRDefault="00A56E70" w:rsidP="00063E36">
            <w:pPr>
              <w:spacing w:before="20" w:after="20"/>
              <w:ind w:left="6"/>
              <w:jc w:val="both"/>
              <w:rPr>
                <w:rFonts w:ascii="Arial Narrow" w:hAnsi="Arial Narrow"/>
                <w:sz w:val="18"/>
                <w:szCs w:val="18"/>
              </w:rPr>
            </w:pPr>
            <w:r w:rsidRPr="002067E1">
              <w:rPr>
                <w:rFonts w:ascii="Arial Narrow" w:hAnsi="Arial Narrow"/>
                <w:sz w:val="18"/>
                <w:szCs w:val="18"/>
              </w:rPr>
              <w:t>Teorija hrane</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5B892B9"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E1A404"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F5DFB00"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732F20" w14:textId="77777777" w:rsidR="00A56E70" w:rsidRPr="002067E1"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4E3CFD8"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2A9568E" w14:textId="77777777" w:rsidR="00A56E70" w:rsidRPr="002067E1" w:rsidRDefault="00A56E70" w:rsidP="00063E36">
            <w:pPr>
              <w:jc w:val="both"/>
              <w:rPr>
                <w:rFonts w:ascii="Arial Narrow" w:hAnsi="Arial Narrow"/>
                <w:sz w:val="18"/>
                <w:szCs w:val="18"/>
              </w:rPr>
            </w:pPr>
            <w:r w:rsidRPr="002067E1">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6A4B32" w14:textId="77777777" w:rsidR="00A56E70" w:rsidRPr="002067E1" w:rsidRDefault="00A56E70" w:rsidP="00063E36">
            <w:pPr>
              <w:jc w:val="both"/>
              <w:rPr>
                <w:rFonts w:ascii="Arial Narrow" w:hAnsi="Arial Narrow"/>
                <w:sz w:val="18"/>
                <w:szCs w:val="18"/>
              </w:rPr>
            </w:pPr>
            <w:r w:rsidRPr="002067E1">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9D38D2F"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3DC43FA"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428AA0E" w14:textId="77777777" w:rsidR="00A56E70" w:rsidRPr="002067E1" w:rsidRDefault="00A56E70" w:rsidP="00063E36">
            <w:pPr>
              <w:jc w:val="both"/>
              <w:rPr>
                <w:rFonts w:ascii="Arial Narrow" w:hAnsi="Arial Narrow"/>
                <w:sz w:val="18"/>
                <w:szCs w:val="18"/>
              </w:rPr>
            </w:pPr>
            <w:r w:rsidRPr="002067E1">
              <w:rPr>
                <w:rFonts w:ascii="Arial Narrow" w:hAnsi="Arial Narrow"/>
                <w:sz w:val="18"/>
                <w:szCs w:val="18"/>
              </w:rPr>
              <w:t>4</w:t>
            </w: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710CBED"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A6C3238"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CF5021"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41EE43"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35E45E0"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2AB6B6E"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45389F"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B9A078D"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F207342"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AF265F3" w14:textId="77777777" w:rsidR="00A56E70" w:rsidRPr="002067E1" w:rsidRDefault="00A56E7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03DCCE2" w14:textId="77777777" w:rsidR="00A56E70" w:rsidRPr="002067E1" w:rsidRDefault="00A56E70" w:rsidP="00063E36">
            <w:pPr>
              <w:jc w:val="both"/>
              <w:rPr>
                <w:rFonts w:ascii="Arial Narrow" w:hAnsi="Arial Narrow"/>
                <w:sz w:val="18"/>
                <w:szCs w:val="18"/>
              </w:rPr>
            </w:pPr>
            <w:r w:rsidRPr="002067E1">
              <w:rPr>
                <w:rFonts w:ascii="Arial Narrow" w:hAnsi="Arial Narrow"/>
                <w:sz w:val="18"/>
                <w:szCs w:val="18"/>
              </w:rPr>
              <w:t>72</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2DE9B705" w14:textId="77777777" w:rsidR="00A56E70" w:rsidRPr="002067E1" w:rsidRDefault="00A56E70" w:rsidP="00063E36">
            <w:pPr>
              <w:jc w:val="both"/>
              <w:rPr>
                <w:rFonts w:ascii="Arial Narrow" w:hAnsi="Arial Narrow"/>
                <w:sz w:val="18"/>
                <w:szCs w:val="18"/>
              </w:rPr>
            </w:pPr>
            <w:r w:rsidRPr="002067E1">
              <w:rPr>
                <w:rFonts w:ascii="Arial Narrow" w:hAnsi="Arial Narrow"/>
                <w:sz w:val="18"/>
                <w:szCs w:val="18"/>
              </w:rPr>
              <w:t>4</w:t>
            </w:r>
          </w:p>
        </w:tc>
      </w:tr>
      <w:tr w:rsidR="002067E1" w:rsidRPr="002067E1" w14:paraId="2184DD9F"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1388384E" w14:textId="77777777" w:rsidR="00A56E70" w:rsidRPr="002067E1" w:rsidRDefault="00A56E70" w:rsidP="00063E36">
            <w:pPr>
              <w:numPr>
                <w:ilvl w:val="0"/>
                <w:numId w:val="4"/>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6BE4B91D" w14:textId="4BDD8106" w:rsidR="00A56E70" w:rsidRPr="002067E1" w:rsidRDefault="00480F0C" w:rsidP="00063E36">
            <w:pPr>
              <w:spacing w:before="20" w:after="20"/>
              <w:ind w:left="6"/>
              <w:jc w:val="both"/>
              <w:rPr>
                <w:rFonts w:ascii="Arial Narrow" w:hAnsi="Arial Narrow"/>
                <w:sz w:val="18"/>
                <w:szCs w:val="18"/>
              </w:rPr>
            </w:pPr>
            <w:r w:rsidRPr="002067E1">
              <w:rPr>
                <w:rFonts w:ascii="Arial Narrow" w:hAnsi="Arial Narrow"/>
                <w:sz w:val="18"/>
                <w:szCs w:val="18"/>
              </w:rPr>
              <w:t>Glavna jela I</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09E70E4"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5DAF46"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A19DF1B"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90DE03" w14:textId="77777777" w:rsidR="00A56E70" w:rsidRPr="002067E1"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9A1CC58"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F2908BD"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440FA0E"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BC591D3"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57821F8"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CBC0A87" w14:textId="77777777" w:rsidR="00A56E70" w:rsidRPr="002067E1" w:rsidRDefault="00A56E7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4EC9204" w14:textId="77777777" w:rsidR="00A56E70" w:rsidRPr="002067E1" w:rsidRDefault="00A56E70" w:rsidP="00063E36">
            <w:pPr>
              <w:jc w:val="both"/>
              <w:rPr>
                <w:rFonts w:ascii="Arial Narrow" w:hAnsi="Arial Narrow"/>
                <w:sz w:val="18"/>
                <w:szCs w:val="18"/>
              </w:rPr>
            </w:pPr>
            <w:r w:rsidRPr="002067E1">
              <w:rPr>
                <w:rFonts w:ascii="Arial Narrow" w:hAnsi="Arial Narrow"/>
                <w:sz w:val="18"/>
                <w:szCs w:val="18"/>
              </w:rPr>
              <w:t>180</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AA8D67" w14:textId="7637E162" w:rsidR="00A56E70" w:rsidRPr="002067E1" w:rsidRDefault="004C7661" w:rsidP="00063E36">
            <w:pPr>
              <w:jc w:val="both"/>
              <w:rPr>
                <w:rFonts w:ascii="Arial Narrow" w:hAnsi="Arial Narrow"/>
                <w:sz w:val="18"/>
                <w:szCs w:val="18"/>
              </w:rPr>
            </w:pPr>
            <w:r w:rsidRPr="002067E1">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FF7C43"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B4EF9FF" w14:textId="52932E6B" w:rsidR="00A56E70" w:rsidRPr="002067E1" w:rsidRDefault="004C7661" w:rsidP="00063E36">
            <w:pPr>
              <w:jc w:val="both"/>
              <w:rPr>
                <w:rFonts w:ascii="Arial Narrow" w:hAnsi="Arial Narrow"/>
                <w:sz w:val="18"/>
                <w:szCs w:val="18"/>
              </w:rPr>
            </w:pPr>
            <w:r w:rsidRPr="002067E1">
              <w:rPr>
                <w:rFonts w:ascii="Arial Narrow" w:hAnsi="Arial Narrow"/>
                <w:sz w:val="18"/>
                <w:szCs w:val="18"/>
              </w:rPr>
              <w:t>108</w:t>
            </w: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FD97570" w14:textId="77777777" w:rsidR="00A56E70" w:rsidRPr="002067E1" w:rsidRDefault="00A56E70" w:rsidP="00063E36">
            <w:pPr>
              <w:jc w:val="both"/>
              <w:rPr>
                <w:rFonts w:ascii="Arial Narrow" w:hAnsi="Arial Narrow"/>
                <w:sz w:val="18"/>
                <w:szCs w:val="18"/>
              </w:rPr>
            </w:pPr>
            <w:r w:rsidRPr="002067E1">
              <w:rPr>
                <w:rFonts w:ascii="Arial Narrow" w:hAnsi="Arial Narrow"/>
                <w:sz w:val="18"/>
                <w:szCs w:val="18"/>
              </w:rPr>
              <w:t>10</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47B46AC"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52E711"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F771B97"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A5456" w14:textId="77777777" w:rsidR="00A56E70" w:rsidRPr="002067E1"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532310C" w14:textId="77777777" w:rsidR="00A56E70" w:rsidRPr="002067E1" w:rsidRDefault="00A56E7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1906FFB" w14:textId="77777777" w:rsidR="00A56E70" w:rsidRPr="002067E1" w:rsidRDefault="00A56E70" w:rsidP="00063E36">
            <w:pPr>
              <w:jc w:val="both"/>
              <w:rPr>
                <w:rFonts w:ascii="Arial Narrow" w:hAnsi="Arial Narrow"/>
                <w:sz w:val="18"/>
                <w:szCs w:val="18"/>
              </w:rPr>
            </w:pPr>
            <w:r w:rsidRPr="002067E1">
              <w:rPr>
                <w:rFonts w:ascii="Arial Narrow" w:hAnsi="Arial Narrow"/>
                <w:sz w:val="18"/>
                <w:szCs w:val="18"/>
              </w:rPr>
              <w:t>180</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1D24A2C3" w14:textId="77777777" w:rsidR="00A56E70" w:rsidRPr="002067E1" w:rsidRDefault="00A56E70" w:rsidP="00063E36">
            <w:pPr>
              <w:jc w:val="both"/>
              <w:rPr>
                <w:rFonts w:ascii="Arial Narrow" w:hAnsi="Arial Narrow"/>
                <w:sz w:val="18"/>
                <w:szCs w:val="18"/>
              </w:rPr>
            </w:pPr>
            <w:r w:rsidRPr="002067E1">
              <w:rPr>
                <w:rFonts w:ascii="Arial Narrow" w:hAnsi="Arial Narrow"/>
                <w:sz w:val="18"/>
                <w:szCs w:val="18"/>
              </w:rPr>
              <w:t>10</w:t>
            </w:r>
          </w:p>
        </w:tc>
      </w:tr>
      <w:tr w:rsidR="00466657" w:rsidRPr="00466657" w14:paraId="4470B102"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0136E662" w14:textId="77777777" w:rsidR="00480F0C" w:rsidRPr="00466657" w:rsidRDefault="00480F0C" w:rsidP="00063E36">
            <w:pPr>
              <w:numPr>
                <w:ilvl w:val="0"/>
                <w:numId w:val="4"/>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3230EF9E" w14:textId="2EC35254" w:rsidR="00480F0C" w:rsidRPr="00466657" w:rsidRDefault="00480F0C" w:rsidP="00063E36">
            <w:pPr>
              <w:spacing w:before="20" w:after="20"/>
              <w:ind w:left="6"/>
              <w:jc w:val="both"/>
              <w:rPr>
                <w:rFonts w:ascii="Arial Narrow" w:hAnsi="Arial Narrow"/>
                <w:sz w:val="18"/>
                <w:szCs w:val="18"/>
              </w:rPr>
            </w:pPr>
            <w:r w:rsidRPr="00466657">
              <w:rPr>
                <w:rFonts w:ascii="Arial Narrow" w:hAnsi="Arial Narrow"/>
                <w:sz w:val="18"/>
                <w:szCs w:val="18"/>
              </w:rPr>
              <w:t>Hladna i topla predjela</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A655077" w14:textId="77777777" w:rsidR="00480F0C" w:rsidRPr="00466657" w:rsidRDefault="00480F0C"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CC9436" w14:textId="77777777" w:rsidR="00480F0C" w:rsidRPr="00466657" w:rsidRDefault="00480F0C"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5EB130" w14:textId="77777777" w:rsidR="00480F0C" w:rsidRPr="00466657" w:rsidRDefault="00480F0C"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5C0428B" w14:textId="77777777" w:rsidR="00480F0C" w:rsidRPr="00466657" w:rsidRDefault="00480F0C"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BC5D2F8" w14:textId="77777777" w:rsidR="00480F0C" w:rsidRPr="00466657" w:rsidRDefault="00480F0C"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F3B5354" w14:textId="77777777" w:rsidR="00480F0C" w:rsidRPr="00466657" w:rsidRDefault="00480F0C"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1F89242" w14:textId="77777777" w:rsidR="00480F0C" w:rsidRPr="00466657" w:rsidRDefault="00480F0C"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80FD886" w14:textId="77777777" w:rsidR="00480F0C" w:rsidRPr="00466657" w:rsidRDefault="00480F0C"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2F271C3" w14:textId="77777777" w:rsidR="00480F0C" w:rsidRPr="00466657" w:rsidRDefault="00480F0C"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A02FAA9" w14:textId="77777777" w:rsidR="00480F0C" w:rsidRPr="00466657" w:rsidRDefault="00480F0C"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F5727C5" w14:textId="26A8D87A" w:rsidR="00480F0C" w:rsidRPr="00466657" w:rsidRDefault="00480F0C" w:rsidP="00063E36">
            <w:pPr>
              <w:jc w:val="both"/>
              <w:rPr>
                <w:rFonts w:ascii="Arial Narrow" w:hAnsi="Arial Narrow"/>
                <w:sz w:val="18"/>
                <w:szCs w:val="18"/>
              </w:rPr>
            </w:pPr>
            <w:r w:rsidRPr="00466657">
              <w:rPr>
                <w:rFonts w:ascii="Arial Narrow" w:hAnsi="Arial Narrow"/>
                <w:sz w:val="18"/>
                <w:szCs w:val="18"/>
              </w:rPr>
              <w:t>180</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D9D8C81" w14:textId="34E2C2EE" w:rsidR="00480F0C" w:rsidRPr="00A211D1" w:rsidRDefault="00427DAB" w:rsidP="00063E36">
            <w:pPr>
              <w:jc w:val="both"/>
              <w:rPr>
                <w:rFonts w:ascii="Arial Narrow" w:hAnsi="Arial Narrow"/>
                <w:sz w:val="18"/>
                <w:szCs w:val="18"/>
              </w:rPr>
            </w:pPr>
            <w:r w:rsidRPr="00A211D1">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2405D6" w14:textId="77777777" w:rsidR="00480F0C" w:rsidRPr="00A211D1" w:rsidRDefault="00480F0C"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1009578" w14:textId="6F5C6769" w:rsidR="00480F0C" w:rsidRPr="00A211D1" w:rsidRDefault="00427DAB" w:rsidP="00063E36">
            <w:pPr>
              <w:jc w:val="both"/>
              <w:rPr>
                <w:rFonts w:ascii="Arial Narrow" w:hAnsi="Arial Narrow"/>
                <w:sz w:val="18"/>
                <w:szCs w:val="18"/>
              </w:rPr>
            </w:pPr>
            <w:r w:rsidRPr="00A211D1">
              <w:rPr>
                <w:rFonts w:ascii="Arial Narrow" w:hAnsi="Arial Narrow"/>
                <w:sz w:val="18"/>
                <w:szCs w:val="18"/>
              </w:rPr>
              <w:t>108</w:t>
            </w: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E72F550" w14:textId="27DC5F9B" w:rsidR="00480F0C" w:rsidRPr="00466657" w:rsidRDefault="00480F0C" w:rsidP="00063E36">
            <w:pPr>
              <w:jc w:val="both"/>
              <w:rPr>
                <w:rFonts w:ascii="Arial Narrow" w:hAnsi="Arial Narrow"/>
                <w:sz w:val="18"/>
                <w:szCs w:val="18"/>
              </w:rPr>
            </w:pPr>
            <w:r w:rsidRPr="00466657">
              <w:rPr>
                <w:rFonts w:ascii="Arial Narrow" w:hAnsi="Arial Narrow"/>
                <w:sz w:val="18"/>
                <w:szCs w:val="18"/>
              </w:rPr>
              <w:t>10</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B39B3F0" w14:textId="77777777" w:rsidR="00480F0C" w:rsidRPr="00466657" w:rsidRDefault="00480F0C"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FB8C8AB" w14:textId="77777777" w:rsidR="00480F0C" w:rsidRPr="00466657" w:rsidRDefault="00480F0C"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F710BA" w14:textId="77777777" w:rsidR="00480F0C" w:rsidRPr="00466657" w:rsidRDefault="00480F0C"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4989C9" w14:textId="77777777" w:rsidR="00480F0C" w:rsidRPr="00466657" w:rsidRDefault="00480F0C"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B37B22B" w14:textId="77777777" w:rsidR="00480F0C" w:rsidRPr="00466657" w:rsidRDefault="00480F0C"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2BB06C5" w14:textId="07B7A491" w:rsidR="00480F0C" w:rsidRPr="00466657" w:rsidRDefault="00480F0C" w:rsidP="00063E36">
            <w:pPr>
              <w:jc w:val="both"/>
              <w:rPr>
                <w:rFonts w:ascii="Arial Narrow" w:hAnsi="Arial Narrow"/>
                <w:sz w:val="18"/>
                <w:szCs w:val="18"/>
              </w:rPr>
            </w:pPr>
            <w:r w:rsidRPr="00466657">
              <w:rPr>
                <w:rFonts w:ascii="Arial Narrow" w:hAnsi="Arial Narrow"/>
                <w:sz w:val="18"/>
                <w:szCs w:val="18"/>
              </w:rPr>
              <w:t>180</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6BFF83D0" w14:textId="1331F813" w:rsidR="00480F0C" w:rsidRPr="00466657" w:rsidRDefault="00480F0C" w:rsidP="00063E36">
            <w:pPr>
              <w:jc w:val="both"/>
              <w:rPr>
                <w:rFonts w:ascii="Arial Narrow" w:hAnsi="Arial Narrow"/>
                <w:sz w:val="18"/>
                <w:szCs w:val="18"/>
              </w:rPr>
            </w:pPr>
            <w:r w:rsidRPr="00466657">
              <w:rPr>
                <w:rFonts w:ascii="Arial Narrow" w:hAnsi="Arial Narrow"/>
                <w:sz w:val="18"/>
                <w:szCs w:val="18"/>
              </w:rPr>
              <w:t>10</w:t>
            </w:r>
          </w:p>
        </w:tc>
      </w:tr>
      <w:tr w:rsidR="00466657" w:rsidRPr="00466657" w14:paraId="213F4E0E"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324369AD" w14:textId="77777777" w:rsidR="00A56E70" w:rsidRPr="00466657" w:rsidRDefault="00A56E70" w:rsidP="00063E36">
            <w:pPr>
              <w:numPr>
                <w:ilvl w:val="0"/>
                <w:numId w:val="4"/>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5F39E46B" w14:textId="076E73D1" w:rsidR="00A56E70" w:rsidRPr="00466657" w:rsidRDefault="001E6ED8" w:rsidP="00063E36">
            <w:pPr>
              <w:tabs>
                <w:tab w:val="right" w:pos="2348"/>
              </w:tabs>
              <w:spacing w:before="20" w:after="20"/>
              <w:ind w:left="6"/>
              <w:jc w:val="both"/>
              <w:rPr>
                <w:rFonts w:ascii="Arial Narrow" w:hAnsi="Arial Narrow"/>
                <w:sz w:val="18"/>
                <w:szCs w:val="18"/>
              </w:rPr>
            </w:pPr>
            <w:r w:rsidRPr="00AF4E62">
              <w:rPr>
                <w:rFonts w:ascii="Arial Narrow" w:hAnsi="Arial Narrow"/>
                <w:sz w:val="18"/>
                <w:szCs w:val="18"/>
              </w:rPr>
              <w:t>Gastronomski proizvodi</w:t>
            </w:r>
            <w:r w:rsidR="00480F0C" w:rsidRPr="00AF4E62">
              <w:rPr>
                <w:rFonts w:ascii="Arial Narrow" w:hAnsi="Arial Narrow"/>
                <w:sz w:val="18"/>
                <w:szCs w:val="18"/>
              </w:rPr>
              <w:t xml:space="preserve"> sa roštilja</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AFCBD27"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CF16AAA"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95F25F"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77FEE97" w14:textId="77777777" w:rsidR="00A56E70" w:rsidRPr="00466657"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1F10D06"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78D3D87"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7E2D2D"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97EC9E"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5D3800"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13A203C" w14:textId="77777777" w:rsidR="00A56E70" w:rsidRPr="00466657" w:rsidRDefault="00A56E7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DF3552A" w14:textId="10DDB30B" w:rsidR="00A56E70" w:rsidRPr="00466657" w:rsidRDefault="00A56E70" w:rsidP="00063E36">
            <w:pPr>
              <w:jc w:val="both"/>
              <w:rPr>
                <w:rFonts w:ascii="Arial Narrow" w:hAnsi="Arial Narrow"/>
                <w:sz w:val="18"/>
                <w:szCs w:val="18"/>
              </w:rPr>
            </w:pPr>
            <w:r w:rsidRPr="00466657">
              <w:rPr>
                <w:rFonts w:ascii="Arial Narrow" w:hAnsi="Arial Narrow"/>
                <w:sz w:val="18"/>
                <w:szCs w:val="18"/>
              </w:rPr>
              <w:t>180</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173560"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36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4678D4D"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48C54" w14:textId="39410812" w:rsidR="00A56E70" w:rsidRPr="00466657" w:rsidRDefault="00A56E70" w:rsidP="00063E36">
            <w:pPr>
              <w:jc w:val="both"/>
              <w:rPr>
                <w:rFonts w:ascii="Arial Narrow" w:hAnsi="Arial Narrow"/>
                <w:sz w:val="18"/>
                <w:szCs w:val="18"/>
              </w:rPr>
            </w:pPr>
            <w:r w:rsidRPr="00466657">
              <w:rPr>
                <w:rFonts w:ascii="Arial Narrow" w:hAnsi="Arial Narrow"/>
                <w:sz w:val="18"/>
                <w:szCs w:val="18"/>
              </w:rPr>
              <w:t>1</w:t>
            </w:r>
            <w:r w:rsidR="005F03E6">
              <w:rPr>
                <w:rFonts w:ascii="Arial Narrow" w:hAnsi="Arial Narrow"/>
                <w:sz w:val="18"/>
                <w:szCs w:val="18"/>
              </w:rPr>
              <w:t>44</w:t>
            </w: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AA845AF" w14:textId="4806BE1A" w:rsidR="00A56E70" w:rsidRPr="00466657" w:rsidRDefault="00A56E70" w:rsidP="00063E36">
            <w:pPr>
              <w:jc w:val="both"/>
              <w:rPr>
                <w:rFonts w:ascii="Arial Narrow" w:hAnsi="Arial Narrow"/>
                <w:sz w:val="18"/>
                <w:szCs w:val="18"/>
              </w:rPr>
            </w:pPr>
            <w:r w:rsidRPr="00466657">
              <w:rPr>
                <w:rFonts w:ascii="Arial Narrow" w:hAnsi="Arial Narrow"/>
                <w:sz w:val="18"/>
                <w:szCs w:val="18"/>
              </w:rPr>
              <w:t>10</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4863C3D"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CC1DF0E"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496EF54"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D686226"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88A36BB" w14:textId="77777777" w:rsidR="00A56E70" w:rsidRPr="00466657" w:rsidRDefault="00A56E7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9625F21" w14:textId="2EC1B6EC" w:rsidR="00A56E70" w:rsidRPr="00466657" w:rsidRDefault="00480F0C" w:rsidP="00063E36">
            <w:pPr>
              <w:jc w:val="both"/>
              <w:rPr>
                <w:rFonts w:ascii="Arial Narrow" w:hAnsi="Arial Narrow"/>
                <w:sz w:val="18"/>
                <w:szCs w:val="18"/>
              </w:rPr>
            </w:pPr>
            <w:r w:rsidRPr="00466657">
              <w:rPr>
                <w:rFonts w:ascii="Arial Narrow" w:hAnsi="Arial Narrow"/>
                <w:sz w:val="18"/>
                <w:szCs w:val="18"/>
              </w:rPr>
              <w:t>180</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0DE83B80" w14:textId="797E3C95" w:rsidR="00A56E70" w:rsidRPr="00466657" w:rsidRDefault="00480F0C" w:rsidP="00063E36">
            <w:pPr>
              <w:jc w:val="both"/>
              <w:rPr>
                <w:rFonts w:ascii="Arial Narrow" w:hAnsi="Arial Narrow"/>
                <w:sz w:val="18"/>
                <w:szCs w:val="18"/>
              </w:rPr>
            </w:pPr>
            <w:r w:rsidRPr="00466657">
              <w:rPr>
                <w:rFonts w:ascii="Arial Narrow" w:hAnsi="Arial Narrow"/>
                <w:sz w:val="18"/>
                <w:szCs w:val="18"/>
              </w:rPr>
              <w:t>10</w:t>
            </w:r>
          </w:p>
        </w:tc>
      </w:tr>
      <w:tr w:rsidR="00466657" w:rsidRPr="00466657" w14:paraId="0D148E67"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3ADF55BD" w14:textId="77777777" w:rsidR="00A56E70" w:rsidRPr="00466657" w:rsidRDefault="00A56E70" w:rsidP="00063E36">
            <w:pPr>
              <w:numPr>
                <w:ilvl w:val="0"/>
                <w:numId w:val="4"/>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24E91957" w14:textId="77777777" w:rsidR="00A56E70" w:rsidRPr="00466657" w:rsidRDefault="00A56E70" w:rsidP="00063E36">
            <w:pPr>
              <w:spacing w:before="20" w:after="20"/>
              <w:ind w:left="6"/>
              <w:jc w:val="both"/>
              <w:rPr>
                <w:rFonts w:ascii="Arial Narrow" w:hAnsi="Arial Narrow"/>
                <w:sz w:val="18"/>
                <w:szCs w:val="18"/>
              </w:rPr>
            </w:pPr>
            <w:r w:rsidRPr="00466657">
              <w:rPr>
                <w:rFonts w:ascii="Arial Narrow" w:hAnsi="Arial Narrow"/>
                <w:sz w:val="18"/>
                <w:szCs w:val="18"/>
              </w:rPr>
              <w:t>Preduzetništvo</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D7DE4BE"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1BD011A"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ADFFF23"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4BC081" w14:textId="77777777" w:rsidR="00A56E70" w:rsidRPr="00466657"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B24D6BB"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F4E6A73"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567F31"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75A443A"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CF86592"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05D7FA9" w14:textId="77777777" w:rsidR="00A56E70" w:rsidRPr="00466657" w:rsidRDefault="00A56E7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DF74644"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24F90AB"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36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6DD486"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36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D7F01CE"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2C750FAF"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4</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21E769DE"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D53374"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F23BFC3"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9804E6B"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A4D29A7" w14:textId="77777777" w:rsidR="00A56E70" w:rsidRPr="00466657" w:rsidRDefault="00A56E7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D43A9C8"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72</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37D54DC0"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4</w:t>
            </w:r>
          </w:p>
        </w:tc>
      </w:tr>
      <w:tr w:rsidR="00466657" w:rsidRPr="00466657" w14:paraId="6F206537"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68A7BC1D" w14:textId="77777777" w:rsidR="00A56E70" w:rsidRPr="00466657" w:rsidRDefault="00A56E70" w:rsidP="00063E36">
            <w:pPr>
              <w:numPr>
                <w:ilvl w:val="0"/>
                <w:numId w:val="4"/>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05E8954E" w14:textId="3C90154F" w:rsidR="00A56E70" w:rsidRPr="00466657" w:rsidRDefault="00480F0C" w:rsidP="00063E36">
            <w:pPr>
              <w:spacing w:before="20" w:after="20"/>
              <w:ind w:left="6"/>
              <w:jc w:val="both"/>
              <w:rPr>
                <w:rFonts w:ascii="Arial Narrow" w:hAnsi="Arial Narrow"/>
                <w:sz w:val="18"/>
                <w:szCs w:val="18"/>
              </w:rPr>
            </w:pPr>
            <w:r w:rsidRPr="00466657">
              <w:rPr>
                <w:rFonts w:ascii="Arial Narrow" w:hAnsi="Arial Narrow"/>
                <w:sz w:val="18"/>
                <w:szCs w:val="18"/>
              </w:rPr>
              <w:t>Glavna jela II</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6B492F9"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87738CB"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CA9186"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3D89FC" w14:textId="77777777" w:rsidR="00A56E70" w:rsidRPr="00466657"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1E36D40"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CE30EE2"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DBEDDC0"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4DED15"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8D32C5"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9E17805" w14:textId="77777777" w:rsidR="00A56E70" w:rsidRPr="00466657" w:rsidRDefault="00A56E7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9C64A75"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72340E6"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E7D7B96"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FB26FF"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413E811"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ABAAF70"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165</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E93EAC"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33</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15FDF1"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FBBB588"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132</w:t>
            </w: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F2FF7F9" w14:textId="40384C53" w:rsidR="00A56E70" w:rsidRPr="00466657" w:rsidRDefault="00DF5B83" w:rsidP="00063E36">
            <w:pPr>
              <w:jc w:val="both"/>
              <w:rPr>
                <w:rFonts w:ascii="Arial Narrow" w:hAnsi="Arial Narrow"/>
                <w:sz w:val="18"/>
                <w:szCs w:val="18"/>
              </w:rPr>
            </w:pPr>
            <w:r w:rsidRPr="00466657">
              <w:rPr>
                <w:rFonts w:ascii="Arial Narrow" w:hAnsi="Arial Narrow"/>
                <w:sz w:val="18"/>
                <w:szCs w:val="18"/>
              </w:rPr>
              <w:t>10</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E48F5ED"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165</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000F89A6" w14:textId="1B2AC193" w:rsidR="00A56E70" w:rsidRPr="00466657" w:rsidRDefault="00DF5B83" w:rsidP="00063E36">
            <w:pPr>
              <w:jc w:val="both"/>
              <w:rPr>
                <w:rFonts w:ascii="Arial Narrow" w:hAnsi="Arial Narrow"/>
                <w:sz w:val="18"/>
                <w:szCs w:val="18"/>
              </w:rPr>
            </w:pPr>
            <w:r w:rsidRPr="00466657">
              <w:rPr>
                <w:rFonts w:ascii="Arial Narrow" w:hAnsi="Arial Narrow"/>
                <w:sz w:val="18"/>
                <w:szCs w:val="18"/>
              </w:rPr>
              <w:t>10</w:t>
            </w:r>
          </w:p>
        </w:tc>
      </w:tr>
      <w:tr w:rsidR="00466657" w:rsidRPr="00466657" w14:paraId="717E119A"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48D7ECDC" w14:textId="77777777" w:rsidR="00A56E70" w:rsidRPr="00466657" w:rsidRDefault="00A56E70" w:rsidP="00063E36">
            <w:pPr>
              <w:numPr>
                <w:ilvl w:val="0"/>
                <w:numId w:val="4"/>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1EA6A18B" w14:textId="14A3C040" w:rsidR="00A56E70" w:rsidRPr="00466657" w:rsidRDefault="00861095" w:rsidP="00063E36">
            <w:pPr>
              <w:spacing w:before="20" w:after="20"/>
              <w:ind w:left="6"/>
              <w:jc w:val="both"/>
              <w:rPr>
                <w:rFonts w:ascii="Arial Narrow" w:hAnsi="Arial Narrow"/>
                <w:sz w:val="18"/>
                <w:szCs w:val="18"/>
              </w:rPr>
            </w:pPr>
            <w:r w:rsidRPr="00466657">
              <w:rPr>
                <w:rFonts w:ascii="Arial Narrow" w:hAnsi="Arial Narrow"/>
                <w:sz w:val="18"/>
                <w:szCs w:val="18"/>
              </w:rPr>
              <w:t>Po</w:t>
            </w:r>
            <w:r w:rsidR="00480F0C" w:rsidRPr="00466657">
              <w:rPr>
                <w:rFonts w:ascii="Arial Narrow" w:hAnsi="Arial Narrow"/>
                <w:sz w:val="18"/>
                <w:szCs w:val="18"/>
              </w:rPr>
              <w:t>slastičarski proizvodi</w:t>
            </w:r>
            <w:r w:rsidRPr="00466657">
              <w:rPr>
                <w:rFonts w:ascii="Arial Narrow" w:hAnsi="Arial Narrow"/>
                <w:sz w:val="18"/>
                <w:szCs w:val="18"/>
              </w:rPr>
              <w:t xml:space="preserve"> II</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990215E"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5D051E"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09A0E03"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118792E" w14:textId="77777777" w:rsidR="00A56E70" w:rsidRPr="00466657"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2EDCFBA"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846C944"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EA42679"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A64C89A"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7706AD9"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EBFFBCC" w14:textId="77777777" w:rsidR="00A56E70" w:rsidRPr="00466657" w:rsidRDefault="00A56E7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62B8956"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F40AC56"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F20686F"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9535AA4"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DC92A36"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9650AEB"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165</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460C724"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33</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FC48DE3" w14:textId="77777777" w:rsidR="00A56E70" w:rsidRPr="00466657"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2842730"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132</w:t>
            </w: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2E04197"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9</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0411FF0"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165</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6D730B1C" w14:textId="77777777" w:rsidR="00A56E70" w:rsidRPr="00466657" w:rsidRDefault="00A56E70" w:rsidP="00063E36">
            <w:pPr>
              <w:jc w:val="both"/>
              <w:rPr>
                <w:rFonts w:ascii="Arial Narrow" w:hAnsi="Arial Narrow"/>
                <w:sz w:val="18"/>
                <w:szCs w:val="18"/>
              </w:rPr>
            </w:pPr>
            <w:r w:rsidRPr="00466657">
              <w:rPr>
                <w:rFonts w:ascii="Arial Narrow" w:hAnsi="Arial Narrow"/>
                <w:sz w:val="18"/>
                <w:szCs w:val="18"/>
              </w:rPr>
              <w:t>9</w:t>
            </w:r>
          </w:p>
        </w:tc>
      </w:tr>
      <w:tr w:rsidR="00466657" w:rsidRPr="00466657" w14:paraId="6067EDE6"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0C763876" w14:textId="77777777" w:rsidR="00F546F2" w:rsidRPr="00466657" w:rsidRDefault="00F546F2" w:rsidP="00063E36">
            <w:pPr>
              <w:numPr>
                <w:ilvl w:val="0"/>
                <w:numId w:val="4"/>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2E60AF8E" w14:textId="1D321FE0" w:rsidR="00F546F2" w:rsidRPr="00466657" w:rsidRDefault="00F546F2" w:rsidP="00063E36">
            <w:pPr>
              <w:spacing w:before="20" w:after="20"/>
              <w:ind w:left="6"/>
              <w:jc w:val="both"/>
              <w:rPr>
                <w:rFonts w:ascii="Arial Narrow" w:hAnsi="Arial Narrow"/>
                <w:sz w:val="18"/>
                <w:szCs w:val="18"/>
              </w:rPr>
            </w:pPr>
            <w:r w:rsidRPr="00466657">
              <w:rPr>
                <w:rFonts w:ascii="Arial Narrow" w:hAnsi="Arial Narrow"/>
                <w:sz w:val="18"/>
                <w:szCs w:val="18"/>
              </w:rPr>
              <w:t>Tradicionalna kuhinja Crne Gore</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E3BA643" w14:textId="77777777" w:rsidR="00F546F2" w:rsidRPr="00466657" w:rsidRDefault="00F546F2"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16643B6" w14:textId="77777777" w:rsidR="00F546F2" w:rsidRPr="00466657" w:rsidRDefault="00F546F2"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B40821F" w14:textId="77777777" w:rsidR="00F546F2" w:rsidRPr="00466657" w:rsidRDefault="00F546F2"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4CCB367" w14:textId="77777777" w:rsidR="00F546F2" w:rsidRPr="00466657" w:rsidRDefault="00F546F2"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C0B75F3" w14:textId="77777777" w:rsidR="00F546F2" w:rsidRPr="00466657" w:rsidRDefault="00F546F2"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EB8A498" w14:textId="77777777" w:rsidR="00F546F2" w:rsidRPr="00466657" w:rsidRDefault="00F546F2"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8F59B3" w14:textId="77777777" w:rsidR="00F546F2" w:rsidRPr="00466657" w:rsidRDefault="00F546F2"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270F2E1" w14:textId="77777777" w:rsidR="00F546F2" w:rsidRPr="00466657" w:rsidRDefault="00F546F2"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2228D2F" w14:textId="77777777" w:rsidR="00F546F2" w:rsidRPr="00466657" w:rsidRDefault="00F546F2"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28F3032" w14:textId="77777777" w:rsidR="00F546F2" w:rsidRPr="00466657" w:rsidRDefault="00F546F2"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A38CC33" w14:textId="77777777" w:rsidR="00F546F2" w:rsidRPr="00466657" w:rsidRDefault="00F546F2"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FFE98CB" w14:textId="77777777" w:rsidR="00F546F2" w:rsidRPr="00466657" w:rsidRDefault="00F546F2"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387C89" w14:textId="77777777" w:rsidR="00F546F2" w:rsidRPr="00466657" w:rsidRDefault="00F546F2"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30E76F9" w14:textId="77777777" w:rsidR="00F546F2" w:rsidRPr="00466657" w:rsidRDefault="00F546F2"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CF71B2E" w14:textId="77777777" w:rsidR="00F546F2" w:rsidRPr="00466657" w:rsidRDefault="00F546F2"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EDA7CC3" w14:textId="15A3EBBB" w:rsidR="00F546F2" w:rsidRPr="00466657" w:rsidRDefault="00F546F2" w:rsidP="00063E36">
            <w:pPr>
              <w:jc w:val="both"/>
              <w:rPr>
                <w:rFonts w:ascii="Arial Narrow" w:hAnsi="Arial Narrow"/>
                <w:sz w:val="18"/>
                <w:szCs w:val="18"/>
              </w:rPr>
            </w:pPr>
            <w:r w:rsidRPr="00466657">
              <w:rPr>
                <w:rFonts w:ascii="Arial Narrow" w:hAnsi="Arial Narrow"/>
                <w:sz w:val="18"/>
                <w:szCs w:val="18"/>
              </w:rPr>
              <w:t>165</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F148DE" w14:textId="5EC0A116" w:rsidR="00F546F2" w:rsidRPr="00466657" w:rsidRDefault="00F546F2" w:rsidP="00063E36">
            <w:pPr>
              <w:jc w:val="both"/>
              <w:rPr>
                <w:rFonts w:ascii="Arial Narrow" w:hAnsi="Arial Narrow"/>
                <w:sz w:val="18"/>
                <w:szCs w:val="18"/>
              </w:rPr>
            </w:pPr>
            <w:r w:rsidRPr="00466657">
              <w:rPr>
                <w:rFonts w:ascii="Arial Narrow" w:hAnsi="Arial Narrow"/>
                <w:sz w:val="18"/>
                <w:szCs w:val="18"/>
              </w:rPr>
              <w:t>33</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852239" w14:textId="77777777" w:rsidR="00F546F2" w:rsidRPr="00466657" w:rsidRDefault="00F546F2"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37EB9AC" w14:textId="1366B73D" w:rsidR="00F546F2" w:rsidRPr="00466657" w:rsidRDefault="00F546F2" w:rsidP="00063E36">
            <w:pPr>
              <w:jc w:val="both"/>
              <w:rPr>
                <w:rFonts w:ascii="Arial Narrow" w:hAnsi="Arial Narrow"/>
                <w:sz w:val="18"/>
                <w:szCs w:val="18"/>
              </w:rPr>
            </w:pPr>
            <w:r w:rsidRPr="00466657">
              <w:rPr>
                <w:rFonts w:ascii="Arial Narrow" w:hAnsi="Arial Narrow"/>
                <w:sz w:val="18"/>
                <w:szCs w:val="18"/>
              </w:rPr>
              <w:t>132</w:t>
            </w: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FA5FAF0" w14:textId="4CFAE3A4" w:rsidR="00F546F2" w:rsidRPr="00466657" w:rsidRDefault="00F546F2" w:rsidP="00063E36">
            <w:pPr>
              <w:jc w:val="both"/>
              <w:rPr>
                <w:rFonts w:ascii="Arial Narrow" w:hAnsi="Arial Narrow"/>
                <w:sz w:val="18"/>
                <w:szCs w:val="18"/>
              </w:rPr>
            </w:pPr>
            <w:r w:rsidRPr="00466657">
              <w:rPr>
                <w:rFonts w:ascii="Arial Narrow" w:hAnsi="Arial Narrow"/>
                <w:sz w:val="18"/>
                <w:szCs w:val="18"/>
              </w:rPr>
              <w:t>9</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D98A1F9" w14:textId="0DC16B2F" w:rsidR="00F546F2" w:rsidRPr="00466657" w:rsidRDefault="00F546F2" w:rsidP="00063E36">
            <w:pPr>
              <w:jc w:val="both"/>
              <w:rPr>
                <w:rFonts w:ascii="Arial Narrow" w:hAnsi="Arial Narrow"/>
                <w:sz w:val="18"/>
                <w:szCs w:val="18"/>
              </w:rPr>
            </w:pPr>
            <w:r w:rsidRPr="00466657">
              <w:rPr>
                <w:rFonts w:ascii="Arial Narrow" w:hAnsi="Arial Narrow"/>
                <w:sz w:val="18"/>
                <w:szCs w:val="18"/>
              </w:rPr>
              <w:t>165</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638AD706" w14:textId="4E7D6EF6" w:rsidR="00F546F2" w:rsidRPr="00466657" w:rsidRDefault="00F546F2" w:rsidP="00063E36">
            <w:pPr>
              <w:jc w:val="both"/>
              <w:rPr>
                <w:rFonts w:ascii="Arial Narrow" w:hAnsi="Arial Narrow"/>
                <w:sz w:val="18"/>
                <w:szCs w:val="18"/>
              </w:rPr>
            </w:pPr>
            <w:r w:rsidRPr="00466657">
              <w:rPr>
                <w:rFonts w:ascii="Arial Narrow" w:hAnsi="Arial Narrow"/>
                <w:sz w:val="18"/>
                <w:szCs w:val="18"/>
              </w:rPr>
              <w:t>9</w:t>
            </w:r>
          </w:p>
        </w:tc>
      </w:tr>
      <w:tr w:rsidR="009052C5" w:rsidRPr="009052C5" w14:paraId="257E2E23"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3531A458" w14:textId="77777777" w:rsidR="00A56E70" w:rsidRPr="009052C5" w:rsidRDefault="00A56E70" w:rsidP="00063E36">
            <w:pPr>
              <w:numPr>
                <w:ilvl w:val="0"/>
                <w:numId w:val="4"/>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4C7A83A8" w14:textId="77777777" w:rsidR="00A56E70" w:rsidRPr="009052C5" w:rsidRDefault="00A56E70" w:rsidP="00063E36">
            <w:pPr>
              <w:spacing w:before="20" w:after="20"/>
              <w:ind w:left="6"/>
              <w:jc w:val="both"/>
              <w:rPr>
                <w:rFonts w:ascii="Arial Narrow" w:hAnsi="Arial Narrow"/>
                <w:sz w:val="18"/>
                <w:szCs w:val="18"/>
              </w:rPr>
            </w:pPr>
            <w:r w:rsidRPr="009052C5">
              <w:rPr>
                <w:rFonts w:ascii="Arial Narrow" w:hAnsi="Arial Narrow"/>
                <w:sz w:val="18"/>
                <w:szCs w:val="18"/>
              </w:rPr>
              <w:t xml:space="preserve">Nauka o ishrani </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319AD02"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B0EEB8F"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6FB1E0"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7D1EA" w14:textId="77777777" w:rsidR="00A56E70" w:rsidRPr="009052C5"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50CDB4B"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945AB8D"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D34239"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3A0642B"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B2F88D5"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9A12A98" w14:textId="77777777" w:rsidR="00A56E70" w:rsidRPr="009052C5" w:rsidRDefault="00A56E7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6EBF38B"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4EAEBAB"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35FE698"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11E4F94"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2DFAC12"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9D8F713" w14:textId="77777777" w:rsidR="00A56E70" w:rsidRPr="009052C5" w:rsidRDefault="00A56E70" w:rsidP="00063E36">
            <w:pPr>
              <w:jc w:val="both"/>
              <w:rPr>
                <w:rFonts w:ascii="Arial Narrow" w:hAnsi="Arial Narrow"/>
                <w:sz w:val="18"/>
                <w:szCs w:val="18"/>
              </w:rPr>
            </w:pPr>
            <w:r w:rsidRPr="009052C5">
              <w:rPr>
                <w:rFonts w:ascii="Arial Narrow" w:hAnsi="Arial Narrow"/>
                <w:sz w:val="18"/>
                <w:szCs w:val="18"/>
              </w:rPr>
              <w:t>66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38B40C9" w14:textId="77777777" w:rsidR="00A56E70" w:rsidRPr="009052C5" w:rsidRDefault="00A56E70" w:rsidP="00063E36">
            <w:pPr>
              <w:jc w:val="both"/>
              <w:rPr>
                <w:rFonts w:ascii="Arial Narrow" w:hAnsi="Arial Narrow"/>
                <w:sz w:val="18"/>
                <w:szCs w:val="18"/>
              </w:rPr>
            </w:pPr>
            <w:r w:rsidRPr="009052C5">
              <w:rPr>
                <w:rFonts w:ascii="Arial Narrow" w:hAnsi="Arial Narrow"/>
                <w:sz w:val="18"/>
                <w:szCs w:val="18"/>
              </w:rPr>
              <w:t>66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041314C"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00CCEA7"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660D6A7" w14:textId="77777777" w:rsidR="00A56E70" w:rsidRPr="009052C5" w:rsidRDefault="00A56E70" w:rsidP="00063E36">
            <w:pPr>
              <w:jc w:val="both"/>
              <w:rPr>
                <w:rFonts w:ascii="Arial Narrow" w:hAnsi="Arial Narrow"/>
                <w:sz w:val="18"/>
                <w:szCs w:val="18"/>
              </w:rPr>
            </w:pPr>
            <w:r w:rsidRPr="009052C5">
              <w:rPr>
                <w:rFonts w:ascii="Arial Narrow" w:hAnsi="Arial Narrow"/>
                <w:sz w:val="18"/>
                <w:szCs w:val="18"/>
              </w:rPr>
              <w:t>3</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2C17A1CE" w14:textId="77777777" w:rsidR="00A56E70" w:rsidRPr="009052C5" w:rsidRDefault="00A56E70" w:rsidP="00063E36">
            <w:pPr>
              <w:jc w:val="both"/>
              <w:rPr>
                <w:rFonts w:ascii="Arial Narrow" w:hAnsi="Arial Narrow"/>
                <w:sz w:val="18"/>
                <w:szCs w:val="18"/>
              </w:rPr>
            </w:pPr>
            <w:r w:rsidRPr="009052C5">
              <w:rPr>
                <w:rFonts w:ascii="Arial Narrow" w:hAnsi="Arial Narrow"/>
                <w:sz w:val="18"/>
                <w:szCs w:val="18"/>
              </w:rPr>
              <w:t>66</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21A72D36" w14:textId="77777777" w:rsidR="00A56E70" w:rsidRPr="009052C5" w:rsidRDefault="00A56E70" w:rsidP="00063E36">
            <w:pPr>
              <w:jc w:val="both"/>
              <w:rPr>
                <w:rFonts w:ascii="Arial Narrow" w:hAnsi="Arial Narrow"/>
                <w:sz w:val="18"/>
                <w:szCs w:val="18"/>
              </w:rPr>
            </w:pPr>
            <w:r w:rsidRPr="009052C5">
              <w:rPr>
                <w:rFonts w:ascii="Arial Narrow" w:hAnsi="Arial Narrow"/>
                <w:sz w:val="18"/>
                <w:szCs w:val="18"/>
              </w:rPr>
              <w:t>3</w:t>
            </w:r>
          </w:p>
        </w:tc>
      </w:tr>
      <w:tr w:rsidR="009052C5" w:rsidRPr="009052C5" w14:paraId="2BC93E90"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74BCAD0F" w14:textId="77777777" w:rsidR="00A56E70" w:rsidRPr="009052C5" w:rsidRDefault="00A56E70" w:rsidP="00063E36">
            <w:pPr>
              <w:numPr>
                <w:ilvl w:val="0"/>
                <w:numId w:val="4"/>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05480912" w14:textId="77777777" w:rsidR="00A56E70" w:rsidRPr="009052C5" w:rsidRDefault="00A56E70" w:rsidP="00063E36">
            <w:pPr>
              <w:spacing w:before="20" w:after="20"/>
              <w:ind w:left="6"/>
              <w:jc w:val="both"/>
              <w:rPr>
                <w:rFonts w:ascii="Arial Narrow" w:hAnsi="Arial Narrow"/>
                <w:sz w:val="18"/>
                <w:szCs w:val="18"/>
              </w:rPr>
            </w:pPr>
            <w:r w:rsidRPr="009052C5">
              <w:rPr>
                <w:rFonts w:ascii="Arial Narrow" w:hAnsi="Arial Narrow"/>
                <w:sz w:val="18"/>
                <w:szCs w:val="18"/>
              </w:rPr>
              <w:t>Vino, hrana i kultura</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790AB51"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409099C"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C26E94"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18F37E" w14:textId="77777777" w:rsidR="00A56E70" w:rsidRPr="009052C5"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F41E671"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E324355"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4DFC42"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FD32480"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22C2901"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32DD16C" w14:textId="77777777" w:rsidR="00A56E70" w:rsidRPr="009052C5" w:rsidRDefault="00A56E7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FC7EFB3"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43B391"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4CA02A"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A9209C"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554C0BD" w14:textId="77777777"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F72D1C1" w14:textId="77777777" w:rsidR="00A56E70" w:rsidRPr="009052C5" w:rsidRDefault="00A56E70" w:rsidP="00063E36">
            <w:pPr>
              <w:jc w:val="both"/>
              <w:rPr>
                <w:rFonts w:ascii="Arial Narrow" w:hAnsi="Arial Narrow"/>
                <w:sz w:val="18"/>
                <w:szCs w:val="18"/>
              </w:rPr>
            </w:pPr>
            <w:r w:rsidRPr="009052C5">
              <w:rPr>
                <w:rFonts w:ascii="Arial Narrow" w:hAnsi="Arial Narrow"/>
                <w:sz w:val="18"/>
                <w:szCs w:val="18"/>
              </w:rPr>
              <w:t>66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2E58A57" w14:textId="77777777" w:rsidR="00A56E70" w:rsidRPr="009052C5" w:rsidRDefault="00A56E70" w:rsidP="00063E36">
            <w:pPr>
              <w:jc w:val="both"/>
              <w:rPr>
                <w:rFonts w:ascii="Arial Narrow" w:hAnsi="Arial Narrow"/>
                <w:sz w:val="18"/>
                <w:szCs w:val="18"/>
              </w:rPr>
            </w:pPr>
            <w:r w:rsidRPr="009052C5">
              <w:rPr>
                <w:rFonts w:ascii="Arial Narrow" w:hAnsi="Arial Narrow"/>
                <w:sz w:val="18"/>
                <w:szCs w:val="18"/>
              </w:rPr>
              <w:t>33</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AF91267" w14:textId="790B757F" w:rsidR="00A56E70" w:rsidRPr="009052C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04401B6" w14:textId="735AAF7E" w:rsidR="00A56E70" w:rsidRPr="00A211D1" w:rsidRDefault="00766397" w:rsidP="00063E36">
            <w:pPr>
              <w:jc w:val="both"/>
              <w:rPr>
                <w:rFonts w:ascii="Arial Narrow" w:hAnsi="Arial Narrow"/>
                <w:sz w:val="18"/>
                <w:szCs w:val="18"/>
              </w:rPr>
            </w:pPr>
            <w:r w:rsidRPr="00A211D1">
              <w:rPr>
                <w:rFonts w:ascii="Arial Narrow" w:hAnsi="Arial Narrow"/>
                <w:sz w:val="18"/>
                <w:szCs w:val="18"/>
              </w:rPr>
              <w:t>33</w:t>
            </w: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C028C8B" w14:textId="77777777" w:rsidR="00A56E70" w:rsidRPr="009052C5" w:rsidRDefault="00A56E70" w:rsidP="00063E36">
            <w:pPr>
              <w:jc w:val="both"/>
              <w:rPr>
                <w:rFonts w:ascii="Arial Narrow" w:hAnsi="Arial Narrow"/>
                <w:sz w:val="18"/>
                <w:szCs w:val="18"/>
              </w:rPr>
            </w:pPr>
            <w:r w:rsidRPr="009052C5">
              <w:rPr>
                <w:rFonts w:ascii="Arial Narrow" w:hAnsi="Arial Narrow"/>
                <w:sz w:val="18"/>
                <w:szCs w:val="18"/>
              </w:rPr>
              <w:t>3</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8D679C6" w14:textId="77777777" w:rsidR="00A56E70" w:rsidRPr="009052C5" w:rsidRDefault="00A56E70" w:rsidP="00063E36">
            <w:pPr>
              <w:jc w:val="both"/>
              <w:rPr>
                <w:rFonts w:ascii="Arial Narrow" w:hAnsi="Arial Narrow"/>
                <w:sz w:val="18"/>
                <w:szCs w:val="18"/>
              </w:rPr>
            </w:pPr>
            <w:r w:rsidRPr="009052C5">
              <w:rPr>
                <w:rFonts w:ascii="Arial Narrow" w:hAnsi="Arial Narrow"/>
                <w:sz w:val="18"/>
                <w:szCs w:val="18"/>
              </w:rPr>
              <w:t>66</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370A937F" w14:textId="77777777" w:rsidR="00A56E70" w:rsidRPr="009052C5" w:rsidRDefault="00A56E70" w:rsidP="00063E36">
            <w:pPr>
              <w:jc w:val="both"/>
              <w:rPr>
                <w:rFonts w:ascii="Arial Narrow" w:hAnsi="Arial Narrow"/>
                <w:sz w:val="18"/>
                <w:szCs w:val="18"/>
              </w:rPr>
            </w:pPr>
            <w:r w:rsidRPr="009052C5">
              <w:rPr>
                <w:rFonts w:ascii="Arial Narrow" w:hAnsi="Arial Narrow"/>
                <w:sz w:val="18"/>
                <w:szCs w:val="18"/>
              </w:rPr>
              <w:t>3</w:t>
            </w:r>
          </w:p>
        </w:tc>
      </w:tr>
      <w:tr w:rsidR="00A56E70" w:rsidRPr="003F259B" w14:paraId="4283E624" w14:textId="77777777" w:rsidTr="00906B51">
        <w:trPr>
          <w:jc w:val="center"/>
        </w:trPr>
        <w:tc>
          <w:tcPr>
            <w:tcW w:w="2703" w:type="dxa"/>
            <w:gridSpan w:val="2"/>
            <w:tcBorders>
              <w:top w:val="single" w:sz="4" w:space="0" w:color="C00000"/>
              <w:left w:val="nil"/>
              <w:bottom w:val="single" w:sz="4" w:space="0" w:color="C00000"/>
              <w:right w:val="single" w:sz="12" w:space="0" w:color="C00000"/>
            </w:tcBorders>
            <w:shd w:val="clear" w:color="auto" w:fill="FBF7EB"/>
            <w:vAlign w:val="center"/>
            <w:hideMark/>
          </w:tcPr>
          <w:p w14:paraId="6271E277" w14:textId="77777777" w:rsidR="00A56E70" w:rsidRPr="00D82D12" w:rsidRDefault="00A56E70" w:rsidP="00063E36">
            <w:pPr>
              <w:jc w:val="both"/>
              <w:rPr>
                <w:rFonts w:ascii="Arial Narrow" w:hAnsi="Arial Narrow"/>
                <w:b/>
                <w:sz w:val="18"/>
                <w:szCs w:val="18"/>
              </w:rPr>
            </w:pPr>
            <w:r w:rsidRPr="00D82D12">
              <w:rPr>
                <w:rFonts w:ascii="Arial Narrow" w:hAnsi="Arial Narrow"/>
                <w:b/>
                <w:sz w:val="18"/>
                <w:szCs w:val="18"/>
              </w:rPr>
              <w:t>UKUPNO: B. STRUČNI MODULI</w:t>
            </w:r>
          </w:p>
        </w:tc>
        <w:tc>
          <w:tcPr>
            <w:tcW w:w="367"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4609EC5C" w14:textId="77777777" w:rsidR="00A56E70" w:rsidRPr="00656AA7" w:rsidRDefault="00A56E70" w:rsidP="00063E36">
            <w:pPr>
              <w:jc w:val="both"/>
              <w:rPr>
                <w:rFonts w:ascii="Arial Narrow" w:hAnsi="Arial Narrow"/>
                <w:b/>
                <w:sz w:val="18"/>
                <w:szCs w:val="18"/>
              </w:rPr>
            </w:pPr>
            <w:r w:rsidRPr="00656AA7">
              <w:rPr>
                <w:rFonts w:ascii="Arial Narrow" w:hAnsi="Arial Narrow"/>
                <w:b/>
                <w:sz w:val="18"/>
                <w:szCs w:val="18"/>
              </w:rPr>
              <w:t>468</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05BD6C4D" w14:textId="5E3D1B8D" w:rsidR="00A56E70" w:rsidRPr="004F7975" w:rsidRDefault="00B66079" w:rsidP="00063E36">
            <w:pPr>
              <w:jc w:val="both"/>
              <w:rPr>
                <w:rFonts w:ascii="Arial Narrow" w:hAnsi="Arial Narrow"/>
                <w:b/>
                <w:sz w:val="18"/>
                <w:szCs w:val="18"/>
              </w:rPr>
            </w:pPr>
            <w:r w:rsidRPr="004F7975">
              <w:rPr>
                <w:rFonts w:ascii="Arial Narrow" w:hAnsi="Arial Narrow"/>
                <w:b/>
                <w:sz w:val="18"/>
                <w:szCs w:val="18"/>
              </w:rPr>
              <w:t>288</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4EF08882" w14:textId="77777777" w:rsidR="00A56E70" w:rsidRPr="004F7975"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7CB1C874" w14:textId="41FCF4B3" w:rsidR="00A56E70" w:rsidRPr="004F7975" w:rsidRDefault="00B66079" w:rsidP="00063E36">
            <w:pPr>
              <w:jc w:val="both"/>
              <w:rPr>
                <w:rFonts w:ascii="Arial Narrow" w:hAnsi="Arial Narrow"/>
                <w:b/>
                <w:sz w:val="18"/>
                <w:szCs w:val="18"/>
              </w:rPr>
            </w:pPr>
            <w:r w:rsidRPr="004F7975">
              <w:rPr>
                <w:rFonts w:ascii="Arial Narrow" w:hAnsi="Arial Narrow"/>
                <w:b/>
                <w:sz w:val="18"/>
                <w:szCs w:val="18"/>
              </w:rPr>
              <w:t>180</w:t>
            </w:r>
          </w:p>
        </w:tc>
        <w:tc>
          <w:tcPr>
            <w:tcW w:w="371"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4B63F331" w14:textId="77777777" w:rsidR="00A56E70" w:rsidRPr="00656AA7" w:rsidRDefault="00A56E70" w:rsidP="00063E36">
            <w:pPr>
              <w:jc w:val="both"/>
              <w:rPr>
                <w:rFonts w:ascii="Arial Narrow" w:hAnsi="Arial Narrow"/>
                <w:b/>
                <w:sz w:val="18"/>
                <w:szCs w:val="18"/>
              </w:rPr>
            </w:pPr>
            <w:r w:rsidRPr="00656AA7">
              <w:rPr>
                <w:rFonts w:ascii="Arial Narrow" w:hAnsi="Arial Narrow"/>
                <w:b/>
                <w:sz w:val="18"/>
                <w:szCs w:val="18"/>
              </w:rPr>
              <w:t>26</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54756BC0" w14:textId="77777777" w:rsidR="00A56E70" w:rsidRPr="00656AA7" w:rsidRDefault="00A56E70" w:rsidP="00063E36">
            <w:pPr>
              <w:jc w:val="both"/>
              <w:rPr>
                <w:rFonts w:ascii="Arial Narrow" w:hAnsi="Arial Narrow"/>
                <w:b/>
                <w:sz w:val="18"/>
                <w:szCs w:val="18"/>
              </w:rPr>
            </w:pPr>
            <w:r w:rsidRPr="00656AA7">
              <w:rPr>
                <w:rFonts w:ascii="Arial Narrow" w:hAnsi="Arial Narrow"/>
                <w:b/>
                <w:sz w:val="18"/>
                <w:szCs w:val="18"/>
              </w:rPr>
              <w:t>540</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37B3937F" w14:textId="77777777" w:rsidR="00A56E70" w:rsidRPr="00656AA7" w:rsidRDefault="00A56E70" w:rsidP="00063E36">
            <w:pPr>
              <w:jc w:val="both"/>
              <w:rPr>
                <w:rFonts w:ascii="Arial Narrow" w:hAnsi="Arial Narrow"/>
                <w:b/>
                <w:sz w:val="18"/>
                <w:szCs w:val="18"/>
              </w:rPr>
            </w:pPr>
            <w:r w:rsidRPr="00656AA7">
              <w:rPr>
                <w:rFonts w:ascii="Arial Narrow" w:hAnsi="Arial Narrow"/>
                <w:b/>
                <w:sz w:val="18"/>
                <w:szCs w:val="18"/>
              </w:rPr>
              <w:t>180</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7F2E3471" w14:textId="77777777" w:rsidR="00A56E70" w:rsidRPr="00656AA7"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A9ED3EE" w14:textId="77777777" w:rsidR="00A56E70" w:rsidRPr="00656AA7" w:rsidRDefault="00A56E70" w:rsidP="00063E36">
            <w:pPr>
              <w:jc w:val="both"/>
              <w:rPr>
                <w:rFonts w:ascii="Arial Narrow" w:hAnsi="Arial Narrow"/>
                <w:b/>
                <w:sz w:val="18"/>
                <w:szCs w:val="18"/>
              </w:rPr>
            </w:pPr>
            <w:r w:rsidRPr="00656AA7">
              <w:rPr>
                <w:rFonts w:ascii="Arial Narrow" w:hAnsi="Arial Narrow"/>
                <w:b/>
                <w:sz w:val="18"/>
                <w:szCs w:val="18"/>
              </w:rPr>
              <w:t>360</w:t>
            </w: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2A35151F" w14:textId="77777777" w:rsidR="00A56E70" w:rsidRPr="00656AA7" w:rsidRDefault="00A56E70" w:rsidP="00063E36">
            <w:pPr>
              <w:jc w:val="both"/>
              <w:rPr>
                <w:rFonts w:ascii="Arial Narrow" w:hAnsi="Arial Narrow"/>
                <w:b/>
                <w:sz w:val="18"/>
                <w:szCs w:val="18"/>
              </w:rPr>
            </w:pPr>
            <w:r w:rsidRPr="00656AA7">
              <w:rPr>
                <w:rFonts w:ascii="Arial Narrow" w:hAnsi="Arial Narrow"/>
                <w:b/>
                <w:sz w:val="18"/>
                <w:szCs w:val="18"/>
              </w:rPr>
              <w:t>30</w:t>
            </w:r>
          </w:p>
        </w:tc>
        <w:tc>
          <w:tcPr>
            <w:tcW w:w="416"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517820ED" w14:textId="77777777" w:rsidR="00A56E70" w:rsidRPr="00656AA7" w:rsidRDefault="00A56E70" w:rsidP="00063E36">
            <w:pPr>
              <w:jc w:val="both"/>
              <w:rPr>
                <w:rFonts w:ascii="Arial Narrow" w:hAnsi="Arial Narrow"/>
                <w:b/>
                <w:sz w:val="18"/>
                <w:szCs w:val="18"/>
              </w:rPr>
            </w:pPr>
            <w:r w:rsidRPr="00656AA7">
              <w:rPr>
                <w:rFonts w:ascii="Arial Narrow" w:hAnsi="Arial Narrow"/>
                <w:b/>
                <w:sz w:val="18"/>
                <w:szCs w:val="18"/>
              </w:rPr>
              <w:t>612</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0893F5B3" w14:textId="77777777" w:rsidR="00A56E70" w:rsidRPr="00656AA7" w:rsidRDefault="00A56E70" w:rsidP="00063E36">
            <w:pPr>
              <w:jc w:val="both"/>
              <w:rPr>
                <w:rFonts w:ascii="Arial Narrow" w:hAnsi="Arial Narrow"/>
                <w:b/>
                <w:sz w:val="18"/>
                <w:szCs w:val="18"/>
              </w:rPr>
            </w:pPr>
            <w:r w:rsidRPr="00656AA7">
              <w:rPr>
                <w:rFonts w:ascii="Arial Narrow" w:hAnsi="Arial Narrow"/>
                <w:b/>
                <w:sz w:val="18"/>
                <w:szCs w:val="18"/>
              </w:rPr>
              <w:t>180</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F458016" w14:textId="77777777" w:rsidR="00A56E70" w:rsidRPr="00656AA7" w:rsidRDefault="00A56E70" w:rsidP="00063E36">
            <w:pPr>
              <w:jc w:val="both"/>
              <w:rPr>
                <w:rFonts w:ascii="Arial Narrow" w:hAnsi="Arial Narrow"/>
                <w:b/>
                <w:sz w:val="18"/>
                <w:szCs w:val="18"/>
              </w:rPr>
            </w:pPr>
            <w:r w:rsidRPr="00656AA7">
              <w:rPr>
                <w:rFonts w:ascii="Arial Narrow" w:hAnsi="Arial Narrow"/>
                <w:b/>
                <w:sz w:val="18"/>
                <w:szCs w:val="18"/>
              </w:rPr>
              <w:t>36</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184F9E57" w14:textId="77777777" w:rsidR="00A56E70" w:rsidRPr="00656AA7" w:rsidRDefault="00A56E70" w:rsidP="00063E36">
            <w:pPr>
              <w:jc w:val="both"/>
              <w:rPr>
                <w:rFonts w:ascii="Arial Narrow" w:hAnsi="Arial Narrow"/>
                <w:b/>
                <w:sz w:val="18"/>
                <w:szCs w:val="18"/>
              </w:rPr>
            </w:pPr>
            <w:r w:rsidRPr="00656AA7">
              <w:rPr>
                <w:rFonts w:ascii="Arial Narrow" w:hAnsi="Arial Narrow"/>
                <w:b/>
                <w:sz w:val="18"/>
                <w:szCs w:val="18"/>
              </w:rPr>
              <w:t>396</w:t>
            </w: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417A3AFC" w14:textId="77777777" w:rsidR="00A56E70" w:rsidRPr="00656AA7" w:rsidRDefault="00A56E70" w:rsidP="00063E36">
            <w:pPr>
              <w:jc w:val="both"/>
              <w:rPr>
                <w:rFonts w:ascii="Arial Narrow" w:hAnsi="Arial Narrow"/>
                <w:b/>
                <w:sz w:val="18"/>
                <w:szCs w:val="18"/>
              </w:rPr>
            </w:pPr>
            <w:r w:rsidRPr="00656AA7">
              <w:rPr>
                <w:rFonts w:ascii="Arial Narrow" w:hAnsi="Arial Narrow"/>
                <w:b/>
                <w:sz w:val="18"/>
                <w:szCs w:val="18"/>
              </w:rPr>
              <w:t>34</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0935A50D" w14:textId="77777777" w:rsidR="00A56E70" w:rsidRPr="00656AA7" w:rsidRDefault="00A56E70" w:rsidP="00063E36">
            <w:pPr>
              <w:jc w:val="both"/>
              <w:rPr>
                <w:rFonts w:ascii="Arial Narrow" w:hAnsi="Arial Narrow"/>
                <w:b/>
                <w:sz w:val="18"/>
                <w:szCs w:val="18"/>
              </w:rPr>
            </w:pPr>
            <w:r w:rsidRPr="00656AA7">
              <w:rPr>
                <w:rFonts w:ascii="Arial Narrow" w:hAnsi="Arial Narrow"/>
                <w:b/>
                <w:sz w:val="18"/>
                <w:szCs w:val="18"/>
              </w:rPr>
              <w:t>627</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6A098C7B" w14:textId="15C2BF00" w:rsidR="00A56E70" w:rsidRPr="00656AA7" w:rsidRDefault="00DF5B83" w:rsidP="00063E36">
            <w:pPr>
              <w:jc w:val="both"/>
              <w:rPr>
                <w:rFonts w:ascii="Arial Narrow" w:hAnsi="Arial Narrow"/>
                <w:b/>
                <w:sz w:val="18"/>
                <w:szCs w:val="18"/>
              </w:rPr>
            </w:pPr>
            <w:r w:rsidRPr="00656AA7">
              <w:rPr>
                <w:rFonts w:ascii="Arial Narrow" w:hAnsi="Arial Narrow"/>
                <w:b/>
                <w:sz w:val="18"/>
                <w:szCs w:val="18"/>
              </w:rPr>
              <w:t>198</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0B5F43B2" w14:textId="3C7DB98E" w:rsidR="00A56E70" w:rsidRPr="00656AA7"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60B4C48D" w14:textId="5E24B733" w:rsidR="00A56E70" w:rsidRPr="00A211D1" w:rsidRDefault="00766397" w:rsidP="00063E36">
            <w:pPr>
              <w:jc w:val="both"/>
              <w:rPr>
                <w:rFonts w:ascii="Arial Narrow" w:hAnsi="Arial Narrow"/>
                <w:b/>
                <w:sz w:val="18"/>
                <w:szCs w:val="18"/>
              </w:rPr>
            </w:pPr>
            <w:r w:rsidRPr="00A211D1">
              <w:rPr>
                <w:rFonts w:ascii="Arial Narrow" w:hAnsi="Arial Narrow"/>
                <w:b/>
                <w:sz w:val="18"/>
                <w:szCs w:val="18"/>
              </w:rPr>
              <w:t>429</w:t>
            </w: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11E53A9B" w14:textId="77777777" w:rsidR="00A56E70" w:rsidRPr="00656AA7" w:rsidRDefault="00A56E70" w:rsidP="00063E36">
            <w:pPr>
              <w:jc w:val="both"/>
              <w:rPr>
                <w:rFonts w:ascii="Arial Narrow" w:hAnsi="Arial Narrow"/>
                <w:b/>
                <w:sz w:val="18"/>
                <w:szCs w:val="18"/>
              </w:rPr>
            </w:pPr>
            <w:r w:rsidRPr="00656AA7">
              <w:rPr>
                <w:rFonts w:ascii="Arial Narrow" w:hAnsi="Arial Narrow"/>
                <w:b/>
                <w:sz w:val="18"/>
                <w:szCs w:val="18"/>
              </w:rPr>
              <w:t>34</w:t>
            </w:r>
          </w:p>
        </w:tc>
        <w:tc>
          <w:tcPr>
            <w:tcW w:w="367"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2205F692" w14:textId="77777777" w:rsidR="00A56E70" w:rsidRPr="00656AA7" w:rsidRDefault="00A56E70" w:rsidP="00063E36">
            <w:pPr>
              <w:jc w:val="both"/>
              <w:rPr>
                <w:rFonts w:ascii="Arial Narrow" w:hAnsi="Arial Narrow"/>
                <w:b/>
                <w:sz w:val="18"/>
                <w:szCs w:val="18"/>
              </w:rPr>
            </w:pPr>
            <w:r w:rsidRPr="00656AA7">
              <w:rPr>
                <w:rFonts w:ascii="Arial Narrow" w:hAnsi="Arial Narrow"/>
                <w:b/>
                <w:sz w:val="18"/>
                <w:szCs w:val="18"/>
              </w:rPr>
              <w:t>2247</w:t>
            </w:r>
          </w:p>
        </w:tc>
        <w:tc>
          <w:tcPr>
            <w:tcW w:w="398" w:type="dxa"/>
            <w:tcBorders>
              <w:top w:val="single" w:sz="4" w:space="0" w:color="C00000"/>
              <w:left w:val="single" w:sz="4" w:space="0" w:color="C00000"/>
              <w:bottom w:val="single" w:sz="4" w:space="0" w:color="C00000"/>
              <w:right w:val="nil"/>
            </w:tcBorders>
            <w:shd w:val="clear" w:color="auto" w:fill="FBF7EB"/>
            <w:vAlign w:val="center"/>
            <w:hideMark/>
          </w:tcPr>
          <w:p w14:paraId="59D10399" w14:textId="77777777" w:rsidR="00A56E70" w:rsidRPr="00656AA7" w:rsidRDefault="00A56E70" w:rsidP="00063E36">
            <w:pPr>
              <w:jc w:val="both"/>
              <w:rPr>
                <w:rFonts w:ascii="Arial Narrow" w:hAnsi="Arial Narrow"/>
                <w:b/>
                <w:sz w:val="18"/>
                <w:szCs w:val="18"/>
              </w:rPr>
            </w:pPr>
            <w:r w:rsidRPr="00656AA7">
              <w:rPr>
                <w:rFonts w:ascii="Arial Narrow" w:hAnsi="Arial Narrow"/>
                <w:b/>
                <w:sz w:val="18"/>
                <w:szCs w:val="18"/>
              </w:rPr>
              <w:t>124</w:t>
            </w:r>
          </w:p>
        </w:tc>
      </w:tr>
      <w:tr w:rsidR="00A56E70" w:rsidRPr="003F259B" w14:paraId="46C48E66" w14:textId="77777777" w:rsidTr="00906B51">
        <w:trPr>
          <w:jc w:val="center"/>
        </w:trPr>
        <w:tc>
          <w:tcPr>
            <w:tcW w:w="2703" w:type="dxa"/>
            <w:gridSpan w:val="2"/>
            <w:tcBorders>
              <w:top w:val="single" w:sz="4" w:space="0" w:color="C00000"/>
              <w:left w:val="nil"/>
              <w:bottom w:val="single" w:sz="12" w:space="0" w:color="C00000"/>
              <w:right w:val="single" w:sz="12" w:space="0" w:color="C00000"/>
            </w:tcBorders>
            <w:shd w:val="clear" w:color="auto" w:fill="FBF7EB"/>
            <w:vAlign w:val="center"/>
            <w:hideMark/>
          </w:tcPr>
          <w:p w14:paraId="5920B996" w14:textId="77777777" w:rsidR="00A56E70" w:rsidRPr="00D82D12" w:rsidRDefault="00A56E70" w:rsidP="00063E36">
            <w:pPr>
              <w:jc w:val="both"/>
              <w:rPr>
                <w:rFonts w:ascii="Arial Narrow" w:hAnsi="Arial Narrow"/>
                <w:b/>
                <w:sz w:val="18"/>
                <w:szCs w:val="18"/>
              </w:rPr>
            </w:pPr>
            <w:r w:rsidRPr="00D82D12">
              <w:rPr>
                <w:rFonts w:ascii="Arial Narrow" w:hAnsi="Arial Narrow"/>
                <w:b/>
                <w:sz w:val="18"/>
                <w:szCs w:val="18"/>
              </w:rPr>
              <w:t>UDIO U UKUPNOM GOD. FONDU (%)</w:t>
            </w: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577C8668" w14:textId="77777777" w:rsidR="00A56E70" w:rsidRPr="009052C5" w:rsidRDefault="00A56E70" w:rsidP="00063E36">
            <w:pPr>
              <w:jc w:val="both"/>
              <w:rPr>
                <w:rFonts w:ascii="Arial Narrow" w:hAnsi="Arial Narrow"/>
                <w:b/>
                <w:sz w:val="18"/>
                <w:szCs w:val="18"/>
              </w:rPr>
            </w:pPr>
            <w:r w:rsidRPr="009052C5">
              <w:rPr>
                <w:rFonts w:ascii="Arial Narrow" w:hAnsi="Arial Narrow"/>
                <w:b/>
                <w:sz w:val="18"/>
                <w:szCs w:val="18"/>
              </w:rPr>
              <w:t>40,6</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5F3D3898" w14:textId="37ADAF06" w:rsidR="00A56E70" w:rsidRPr="004F7975" w:rsidRDefault="00B66079" w:rsidP="00063E36">
            <w:pPr>
              <w:jc w:val="both"/>
              <w:rPr>
                <w:rFonts w:ascii="Arial Narrow" w:hAnsi="Arial Narrow"/>
                <w:b/>
                <w:sz w:val="18"/>
                <w:szCs w:val="18"/>
              </w:rPr>
            </w:pPr>
            <w:r w:rsidRPr="004F7975">
              <w:rPr>
                <w:rFonts w:ascii="Arial Narrow" w:hAnsi="Arial Narrow"/>
                <w:b/>
                <w:sz w:val="18"/>
                <w:szCs w:val="18"/>
              </w:rPr>
              <w:t>25</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AB0FFE0" w14:textId="77777777" w:rsidR="00A56E70" w:rsidRPr="004F7975"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03551A5B" w14:textId="1918376C" w:rsidR="00A56E70" w:rsidRPr="004F7975" w:rsidRDefault="00B66079" w:rsidP="00063E36">
            <w:pPr>
              <w:jc w:val="both"/>
              <w:rPr>
                <w:rFonts w:ascii="Arial Narrow" w:hAnsi="Arial Narrow"/>
                <w:b/>
                <w:sz w:val="18"/>
                <w:szCs w:val="18"/>
              </w:rPr>
            </w:pPr>
            <w:r w:rsidRPr="004F7975">
              <w:rPr>
                <w:rFonts w:ascii="Arial Narrow" w:hAnsi="Arial Narrow"/>
                <w:b/>
                <w:sz w:val="18"/>
                <w:szCs w:val="18"/>
              </w:rPr>
              <w:t>15,6</w:t>
            </w:r>
          </w:p>
        </w:tc>
        <w:tc>
          <w:tcPr>
            <w:tcW w:w="371"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72E0D0B3" w14:textId="77777777" w:rsidR="00A56E70" w:rsidRPr="009052C5" w:rsidRDefault="00A56E70" w:rsidP="00063E36">
            <w:pPr>
              <w:jc w:val="both"/>
              <w:rPr>
                <w:rFonts w:ascii="Arial Narrow" w:hAnsi="Arial Narrow"/>
                <w:b/>
                <w:sz w:val="18"/>
                <w:szCs w:val="18"/>
              </w:rPr>
            </w:pPr>
            <w:r w:rsidRPr="009052C5">
              <w:rPr>
                <w:rFonts w:ascii="Arial Narrow" w:hAnsi="Arial Narrow"/>
                <w:b/>
                <w:sz w:val="18"/>
                <w:szCs w:val="18"/>
              </w:rPr>
              <w:t>43,3</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35B35359" w14:textId="77777777" w:rsidR="00A56E70" w:rsidRPr="009052C5" w:rsidRDefault="00A56E70" w:rsidP="00063E36">
            <w:pPr>
              <w:jc w:val="both"/>
              <w:rPr>
                <w:rFonts w:ascii="Arial Narrow" w:hAnsi="Arial Narrow"/>
                <w:b/>
                <w:sz w:val="18"/>
                <w:szCs w:val="18"/>
              </w:rPr>
            </w:pPr>
            <w:r w:rsidRPr="009052C5">
              <w:rPr>
                <w:rFonts w:ascii="Arial Narrow" w:hAnsi="Arial Narrow"/>
                <w:b/>
                <w:sz w:val="18"/>
                <w:szCs w:val="18"/>
              </w:rPr>
              <w:t>46,9</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3B915287" w14:textId="77777777" w:rsidR="00A56E70" w:rsidRPr="009052C5" w:rsidRDefault="00A56E70" w:rsidP="00063E36">
            <w:pPr>
              <w:jc w:val="both"/>
              <w:rPr>
                <w:rFonts w:ascii="Arial Narrow" w:hAnsi="Arial Narrow"/>
                <w:b/>
                <w:sz w:val="18"/>
                <w:szCs w:val="18"/>
              </w:rPr>
            </w:pPr>
            <w:r w:rsidRPr="009052C5">
              <w:rPr>
                <w:rFonts w:ascii="Arial Narrow" w:hAnsi="Arial Narrow"/>
                <w:b/>
                <w:sz w:val="18"/>
                <w:szCs w:val="18"/>
              </w:rPr>
              <w:t>15,6</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5117CCAC" w14:textId="77777777" w:rsidR="00A56E70" w:rsidRPr="00D82D12"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1913D534" w14:textId="40CCF5D7" w:rsidR="00A56E70" w:rsidRPr="009052C5" w:rsidRDefault="00A56E70" w:rsidP="00063E36">
            <w:pPr>
              <w:jc w:val="both"/>
              <w:rPr>
                <w:rFonts w:ascii="Arial Narrow" w:hAnsi="Arial Narrow"/>
                <w:b/>
                <w:sz w:val="18"/>
                <w:szCs w:val="18"/>
              </w:rPr>
            </w:pPr>
            <w:r w:rsidRPr="009052C5">
              <w:rPr>
                <w:rFonts w:ascii="Arial Narrow" w:hAnsi="Arial Narrow"/>
                <w:b/>
                <w:sz w:val="18"/>
                <w:szCs w:val="18"/>
              </w:rPr>
              <w:t>31,2</w:t>
            </w: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28E6E2E4" w14:textId="77777777" w:rsidR="00A56E70" w:rsidRPr="009052C5" w:rsidRDefault="00A56E70" w:rsidP="00063E36">
            <w:pPr>
              <w:jc w:val="both"/>
              <w:rPr>
                <w:rFonts w:ascii="Arial Narrow" w:hAnsi="Arial Narrow"/>
                <w:b/>
                <w:sz w:val="18"/>
                <w:szCs w:val="18"/>
              </w:rPr>
            </w:pPr>
            <w:r w:rsidRPr="009052C5">
              <w:rPr>
                <w:rFonts w:ascii="Arial Narrow" w:hAnsi="Arial Narrow"/>
                <w:b/>
                <w:sz w:val="18"/>
                <w:szCs w:val="18"/>
              </w:rPr>
              <w:t>50,0</w:t>
            </w:r>
          </w:p>
        </w:tc>
        <w:tc>
          <w:tcPr>
            <w:tcW w:w="416"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3C9B04BE" w14:textId="175C1BB6" w:rsidR="00A56E70" w:rsidRPr="009052C5" w:rsidRDefault="00A56E70" w:rsidP="00063E36">
            <w:pPr>
              <w:jc w:val="both"/>
              <w:rPr>
                <w:rFonts w:ascii="Arial Narrow" w:hAnsi="Arial Narrow"/>
                <w:b/>
                <w:sz w:val="18"/>
                <w:szCs w:val="18"/>
              </w:rPr>
            </w:pPr>
            <w:r w:rsidRPr="009052C5">
              <w:rPr>
                <w:rFonts w:ascii="Arial Narrow" w:hAnsi="Arial Narrow"/>
                <w:b/>
                <w:sz w:val="18"/>
                <w:szCs w:val="18"/>
              </w:rPr>
              <w:t>53,1</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2211C48B" w14:textId="77777777" w:rsidR="00A56E70" w:rsidRPr="005F03E6" w:rsidRDefault="00A56E70" w:rsidP="00063E36">
            <w:pPr>
              <w:jc w:val="both"/>
              <w:rPr>
                <w:rFonts w:ascii="Arial Narrow" w:hAnsi="Arial Narrow"/>
                <w:b/>
                <w:sz w:val="18"/>
                <w:szCs w:val="18"/>
              </w:rPr>
            </w:pPr>
            <w:r w:rsidRPr="005F03E6">
              <w:rPr>
                <w:rFonts w:ascii="Arial Narrow" w:hAnsi="Arial Narrow"/>
                <w:b/>
                <w:sz w:val="18"/>
                <w:szCs w:val="18"/>
              </w:rPr>
              <w:t>15,6</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1EADC1F8" w14:textId="77777777" w:rsidR="00A56E70" w:rsidRPr="005F03E6" w:rsidRDefault="00A56E70" w:rsidP="00063E36">
            <w:pPr>
              <w:jc w:val="both"/>
              <w:rPr>
                <w:rFonts w:ascii="Arial Narrow" w:hAnsi="Arial Narrow"/>
                <w:b/>
                <w:sz w:val="18"/>
                <w:szCs w:val="18"/>
              </w:rPr>
            </w:pPr>
            <w:r w:rsidRPr="005F03E6">
              <w:rPr>
                <w:rFonts w:ascii="Arial Narrow" w:hAnsi="Arial Narrow"/>
                <w:b/>
                <w:sz w:val="18"/>
                <w:szCs w:val="18"/>
              </w:rPr>
              <w:t>3,1</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0AF706C9" w14:textId="77777777" w:rsidR="00A56E70" w:rsidRPr="005F03E6" w:rsidRDefault="00A56E70" w:rsidP="00063E36">
            <w:pPr>
              <w:jc w:val="both"/>
              <w:rPr>
                <w:rFonts w:ascii="Arial Narrow" w:hAnsi="Arial Narrow"/>
                <w:b/>
                <w:sz w:val="18"/>
                <w:szCs w:val="18"/>
              </w:rPr>
            </w:pPr>
            <w:r w:rsidRPr="005F03E6">
              <w:rPr>
                <w:rFonts w:ascii="Arial Narrow" w:hAnsi="Arial Narrow"/>
                <w:b/>
                <w:sz w:val="18"/>
                <w:szCs w:val="18"/>
              </w:rPr>
              <w:t>34,4</w:t>
            </w: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41CC0FA2" w14:textId="77777777" w:rsidR="00A56E70" w:rsidRPr="005F03E6" w:rsidRDefault="00A56E70" w:rsidP="00063E36">
            <w:pPr>
              <w:jc w:val="both"/>
              <w:rPr>
                <w:rFonts w:ascii="Arial Narrow" w:hAnsi="Arial Narrow"/>
                <w:b/>
                <w:sz w:val="18"/>
                <w:szCs w:val="18"/>
              </w:rPr>
            </w:pPr>
            <w:r w:rsidRPr="005F03E6">
              <w:rPr>
                <w:rFonts w:ascii="Arial Narrow" w:hAnsi="Arial Narrow"/>
                <w:b/>
                <w:sz w:val="18"/>
                <w:szCs w:val="18"/>
              </w:rPr>
              <w:t>56,7</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4C807FAF" w14:textId="77777777" w:rsidR="00A56E70" w:rsidRPr="005F03E6" w:rsidRDefault="00A56E70" w:rsidP="00063E36">
            <w:pPr>
              <w:jc w:val="both"/>
              <w:rPr>
                <w:rFonts w:ascii="Arial Narrow" w:hAnsi="Arial Narrow"/>
                <w:b/>
                <w:sz w:val="18"/>
                <w:szCs w:val="18"/>
              </w:rPr>
            </w:pPr>
            <w:r w:rsidRPr="005F03E6">
              <w:rPr>
                <w:rFonts w:ascii="Arial Narrow" w:hAnsi="Arial Narrow"/>
                <w:b/>
                <w:sz w:val="18"/>
                <w:szCs w:val="18"/>
              </w:rPr>
              <w:t>59,4</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78AF4180" w14:textId="092A98CA" w:rsidR="00A56E70" w:rsidRPr="005F03E6" w:rsidRDefault="00DF5B83" w:rsidP="00063E36">
            <w:pPr>
              <w:jc w:val="both"/>
              <w:rPr>
                <w:rFonts w:ascii="Arial Narrow" w:hAnsi="Arial Narrow"/>
                <w:b/>
                <w:sz w:val="18"/>
                <w:szCs w:val="18"/>
              </w:rPr>
            </w:pPr>
            <w:r w:rsidRPr="005F03E6">
              <w:rPr>
                <w:rFonts w:ascii="Arial Narrow" w:hAnsi="Arial Narrow"/>
                <w:b/>
                <w:sz w:val="18"/>
                <w:szCs w:val="18"/>
              </w:rPr>
              <w:t>18,7</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7670BF09" w14:textId="44697DDA" w:rsidR="00A56E70" w:rsidRPr="005F03E6"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5E5DC011" w14:textId="6F55AA0C" w:rsidR="00A56E70" w:rsidRPr="00A211D1" w:rsidRDefault="00766397" w:rsidP="00063E36">
            <w:pPr>
              <w:jc w:val="both"/>
              <w:rPr>
                <w:rFonts w:ascii="Arial Narrow" w:hAnsi="Arial Narrow"/>
                <w:b/>
                <w:sz w:val="18"/>
                <w:szCs w:val="18"/>
              </w:rPr>
            </w:pPr>
            <w:r w:rsidRPr="00A211D1">
              <w:rPr>
                <w:rFonts w:ascii="Arial Narrow" w:hAnsi="Arial Narrow"/>
                <w:b/>
                <w:sz w:val="18"/>
                <w:szCs w:val="18"/>
              </w:rPr>
              <w:t>40,6</w:t>
            </w: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4D9E397F" w14:textId="77777777" w:rsidR="00A56E70" w:rsidRPr="005F03E6" w:rsidRDefault="00A56E70" w:rsidP="00063E36">
            <w:pPr>
              <w:jc w:val="both"/>
              <w:rPr>
                <w:rFonts w:ascii="Arial Narrow" w:hAnsi="Arial Narrow"/>
                <w:b/>
                <w:sz w:val="18"/>
                <w:szCs w:val="18"/>
              </w:rPr>
            </w:pPr>
            <w:r w:rsidRPr="005F03E6">
              <w:rPr>
                <w:rFonts w:ascii="Arial Narrow" w:hAnsi="Arial Narrow"/>
                <w:b/>
                <w:sz w:val="18"/>
                <w:szCs w:val="18"/>
              </w:rPr>
              <w:t>56,7</w:t>
            </w: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4A109780" w14:textId="77777777" w:rsidR="00A56E70" w:rsidRPr="005F03E6" w:rsidRDefault="00A56E70" w:rsidP="00063E36">
            <w:pPr>
              <w:jc w:val="both"/>
              <w:rPr>
                <w:rFonts w:ascii="Arial Narrow" w:hAnsi="Arial Narrow"/>
                <w:b/>
                <w:sz w:val="18"/>
                <w:szCs w:val="18"/>
              </w:rPr>
            </w:pPr>
            <w:r w:rsidRPr="005F03E6">
              <w:rPr>
                <w:rFonts w:ascii="Arial Narrow" w:hAnsi="Arial Narrow"/>
                <w:b/>
                <w:sz w:val="18"/>
                <w:szCs w:val="18"/>
              </w:rPr>
              <w:t>49,8</w:t>
            </w:r>
          </w:p>
        </w:tc>
        <w:tc>
          <w:tcPr>
            <w:tcW w:w="398" w:type="dxa"/>
            <w:tcBorders>
              <w:top w:val="single" w:sz="4" w:space="0" w:color="C00000"/>
              <w:left w:val="single" w:sz="4" w:space="0" w:color="C00000"/>
              <w:bottom w:val="single" w:sz="12" w:space="0" w:color="C00000"/>
              <w:right w:val="nil"/>
            </w:tcBorders>
            <w:shd w:val="clear" w:color="auto" w:fill="FBF7EB"/>
            <w:vAlign w:val="center"/>
            <w:hideMark/>
          </w:tcPr>
          <w:p w14:paraId="7990E595" w14:textId="77777777" w:rsidR="00A56E70" w:rsidRPr="005F03E6" w:rsidRDefault="00A56E70" w:rsidP="00063E36">
            <w:pPr>
              <w:jc w:val="both"/>
              <w:rPr>
                <w:rFonts w:ascii="Arial Narrow" w:hAnsi="Arial Narrow"/>
                <w:b/>
                <w:sz w:val="18"/>
                <w:szCs w:val="18"/>
              </w:rPr>
            </w:pPr>
            <w:r w:rsidRPr="005F03E6">
              <w:rPr>
                <w:rFonts w:ascii="Arial Narrow" w:hAnsi="Arial Narrow"/>
                <w:b/>
                <w:sz w:val="18"/>
                <w:szCs w:val="18"/>
              </w:rPr>
              <w:t>51,7</w:t>
            </w:r>
          </w:p>
        </w:tc>
      </w:tr>
      <w:tr w:rsidR="00A56E70" w:rsidRPr="003F259B" w14:paraId="3F440A62" w14:textId="77777777" w:rsidTr="00110827">
        <w:trPr>
          <w:jc w:val="center"/>
        </w:trPr>
        <w:tc>
          <w:tcPr>
            <w:tcW w:w="10878" w:type="dxa"/>
            <w:gridSpan w:val="24"/>
            <w:tcBorders>
              <w:top w:val="single" w:sz="12" w:space="0" w:color="C00000"/>
              <w:left w:val="nil"/>
              <w:bottom w:val="single" w:sz="4" w:space="0" w:color="C00000"/>
              <w:right w:val="nil"/>
            </w:tcBorders>
            <w:shd w:val="clear" w:color="auto" w:fill="F1E5BD"/>
            <w:vAlign w:val="center"/>
            <w:hideMark/>
          </w:tcPr>
          <w:p w14:paraId="7D97AFE6" w14:textId="77777777" w:rsidR="00A56E70" w:rsidRPr="003F259B" w:rsidRDefault="00A56E70" w:rsidP="00063E36">
            <w:pPr>
              <w:jc w:val="both"/>
              <w:rPr>
                <w:rFonts w:ascii="Arial Narrow" w:hAnsi="Arial Narrow"/>
                <w:sz w:val="18"/>
                <w:szCs w:val="18"/>
              </w:rPr>
            </w:pPr>
            <w:r w:rsidRPr="003F259B">
              <w:rPr>
                <w:rFonts w:ascii="Arial Narrow" w:hAnsi="Arial Narrow"/>
                <w:b/>
                <w:sz w:val="18"/>
                <w:szCs w:val="18"/>
              </w:rPr>
              <w:t>C. IZBORNI MODULI</w:t>
            </w:r>
          </w:p>
        </w:tc>
      </w:tr>
      <w:tr w:rsidR="00A56E70" w:rsidRPr="003F259B" w14:paraId="6311308B" w14:textId="77777777" w:rsidTr="00110827">
        <w:trPr>
          <w:jc w:val="center"/>
        </w:trPr>
        <w:tc>
          <w:tcPr>
            <w:tcW w:w="327" w:type="dxa"/>
            <w:tcBorders>
              <w:top w:val="single" w:sz="12" w:space="0" w:color="C00000"/>
              <w:left w:val="nil"/>
              <w:bottom w:val="single" w:sz="4" w:space="0" w:color="C00000"/>
              <w:right w:val="single" w:sz="4" w:space="0" w:color="C00000"/>
            </w:tcBorders>
            <w:shd w:val="clear" w:color="auto" w:fill="auto"/>
            <w:vAlign w:val="center"/>
          </w:tcPr>
          <w:p w14:paraId="304F26F2" w14:textId="77777777" w:rsidR="00A56E70" w:rsidRPr="003F259B" w:rsidRDefault="00A56E70" w:rsidP="00063E36">
            <w:pPr>
              <w:numPr>
                <w:ilvl w:val="0"/>
                <w:numId w:val="5"/>
              </w:numPr>
              <w:contextualSpacing/>
              <w:jc w:val="both"/>
              <w:rPr>
                <w:rFonts w:ascii="Arial Narrow" w:hAnsi="Arial Narrow"/>
                <w:sz w:val="18"/>
                <w:szCs w:val="18"/>
              </w:rPr>
            </w:pPr>
          </w:p>
        </w:tc>
        <w:tc>
          <w:tcPr>
            <w:tcW w:w="2376" w:type="dxa"/>
            <w:tcBorders>
              <w:top w:val="single" w:sz="12" w:space="0" w:color="C00000"/>
              <w:left w:val="single" w:sz="4" w:space="0" w:color="C00000"/>
              <w:bottom w:val="single" w:sz="4" w:space="0" w:color="C00000"/>
              <w:right w:val="single" w:sz="12" w:space="0" w:color="C00000"/>
            </w:tcBorders>
            <w:shd w:val="clear" w:color="auto" w:fill="auto"/>
          </w:tcPr>
          <w:p w14:paraId="6795E77B" w14:textId="77777777" w:rsidR="00A56E70" w:rsidRPr="00AC15A5" w:rsidRDefault="00A56E70" w:rsidP="00063E36">
            <w:pPr>
              <w:spacing w:before="20" w:after="20"/>
              <w:ind w:left="6"/>
              <w:jc w:val="both"/>
              <w:rPr>
                <w:rFonts w:ascii="Arial Narrow" w:hAnsi="Arial Narrow"/>
                <w:sz w:val="18"/>
                <w:szCs w:val="18"/>
              </w:rPr>
            </w:pPr>
            <w:r w:rsidRPr="00AC15A5">
              <w:rPr>
                <w:rFonts w:ascii="Arial Narrow" w:hAnsi="Arial Narrow"/>
                <w:sz w:val="18"/>
                <w:szCs w:val="18"/>
              </w:rPr>
              <w:t>Drugi strani jezik</w:t>
            </w:r>
          </w:p>
        </w:tc>
        <w:tc>
          <w:tcPr>
            <w:tcW w:w="367" w:type="dxa"/>
            <w:tcBorders>
              <w:top w:val="single" w:sz="12" w:space="0" w:color="C00000"/>
              <w:left w:val="single" w:sz="12" w:space="0" w:color="C00000"/>
              <w:bottom w:val="single" w:sz="4" w:space="0" w:color="C00000"/>
              <w:right w:val="single" w:sz="4" w:space="0" w:color="C00000"/>
            </w:tcBorders>
            <w:shd w:val="clear" w:color="auto" w:fill="auto"/>
            <w:vAlign w:val="center"/>
          </w:tcPr>
          <w:p w14:paraId="7CDE4427"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72</w:t>
            </w: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75E990A3"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72</w:t>
            </w: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1C5EC2D1" w14:textId="77777777" w:rsidR="00A56E70" w:rsidRPr="00AC15A5" w:rsidRDefault="00A56E7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7A647A4E" w14:textId="77777777" w:rsidR="00A56E70" w:rsidRPr="00AC15A5" w:rsidRDefault="00A56E70" w:rsidP="00063E36">
            <w:pPr>
              <w:jc w:val="both"/>
              <w:rPr>
                <w:rFonts w:ascii="Arial Narrow" w:hAnsi="Arial Narrow"/>
                <w:sz w:val="18"/>
                <w:szCs w:val="18"/>
              </w:rPr>
            </w:pPr>
          </w:p>
        </w:tc>
        <w:tc>
          <w:tcPr>
            <w:tcW w:w="371" w:type="dxa"/>
            <w:tcBorders>
              <w:top w:val="single" w:sz="12" w:space="0" w:color="C00000"/>
              <w:left w:val="single" w:sz="4" w:space="0" w:color="C00000"/>
              <w:bottom w:val="single" w:sz="4" w:space="0" w:color="C00000"/>
              <w:right w:val="single" w:sz="12" w:space="0" w:color="C00000"/>
            </w:tcBorders>
            <w:shd w:val="clear" w:color="auto" w:fill="auto"/>
            <w:vAlign w:val="center"/>
          </w:tcPr>
          <w:p w14:paraId="7BB4ECE1" w14:textId="77777777" w:rsidR="00A56E70" w:rsidRPr="00AC15A5" w:rsidRDefault="00A56E70" w:rsidP="00063E36">
            <w:pPr>
              <w:jc w:val="both"/>
              <w:rPr>
                <w:rFonts w:ascii="Arial Narrow" w:hAnsi="Arial Narrow"/>
                <w:sz w:val="18"/>
                <w:szCs w:val="18"/>
              </w:rPr>
            </w:pPr>
            <w:r>
              <w:rPr>
                <w:rFonts w:ascii="Arial Narrow" w:hAnsi="Arial Narrow"/>
                <w:sz w:val="18"/>
                <w:szCs w:val="18"/>
              </w:rPr>
              <w:t>3</w:t>
            </w:r>
          </w:p>
        </w:tc>
        <w:tc>
          <w:tcPr>
            <w:tcW w:w="368" w:type="dxa"/>
            <w:tcBorders>
              <w:top w:val="single" w:sz="12" w:space="0" w:color="C00000"/>
              <w:left w:val="single" w:sz="12" w:space="0" w:color="C00000"/>
              <w:bottom w:val="single" w:sz="4" w:space="0" w:color="C00000"/>
              <w:right w:val="single" w:sz="4" w:space="0" w:color="C00000"/>
            </w:tcBorders>
            <w:shd w:val="clear" w:color="auto" w:fill="auto"/>
            <w:vAlign w:val="center"/>
          </w:tcPr>
          <w:p w14:paraId="66F07F54"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72</w:t>
            </w: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3351A2A4"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72</w:t>
            </w: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5DD94159" w14:textId="77777777" w:rsidR="00A56E70" w:rsidRPr="00AC15A5" w:rsidRDefault="00A56E7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72ACD004" w14:textId="77777777" w:rsidR="00A56E70" w:rsidRPr="00AC15A5" w:rsidRDefault="00A56E7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shd w:val="clear" w:color="auto" w:fill="auto"/>
            <w:vAlign w:val="center"/>
          </w:tcPr>
          <w:p w14:paraId="6AB51DBD" w14:textId="77777777" w:rsidR="00A56E70" w:rsidRPr="00AC15A5" w:rsidRDefault="00A56E70" w:rsidP="00063E36">
            <w:pPr>
              <w:jc w:val="both"/>
              <w:rPr>
                <w:rFonts w:ascii="Arial Narrow" w:hAnsi="Arial Narrow"/>
                <w:sz w:val="18"/>
                <w:szCs w:val="18"/>
              </w:rPr>
            </w:pPr>
            <w:r>
              <w:rPr>
                <w:rFonts w:ascii="Arial Narrow" w:hAnsi="Arial Narrow"/>
                <w:sz w:val="18"/>
                <w:szCs w:val="18"/>
              </w:rPr>
              <w:t>3</w:t>
            </w:r>
          </w:p>
        </w:tc>
        <w:tc>
          <w:tcPr>
            <w:tcW w:w="416" w:type="dxa"/>
            <w:tcBorders>
              <w:top w:val="single" w:sz="12" w:space="0" w:color="C00000"/>
              <w:left w:val="single" w:sz="12" w:space="0" w:color="C00000"/>
              <w:bottom w:val="single" w:sz="4" w:space="0" w:color="C00000"/>
              <w:right w:val="single" w:sz="4" w:space="0" w:color="C00000"/>
            </w:tcBorders>
            <w:shd w:val="clear" w:color="auto" w:fill="auto"/>
            <w:vAlign w:val="center"/>
          </w:tcPr>
          <w:p w14:paraId="4142D844"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72</w:t>
            </w: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3C6F852A"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72</w:t>
            </w: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1D547BA5" w14:textId="77777777" w:rsidR="00A56E70" w:rsidRPr="00AB771B" w:rsidRDefault="00A56E7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4D18252F" w14:textId="77777777" w:rsidR="00A56E70" w:rsidRPr="00AB771B" w:rsidRDefault="00A56E7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shd w:val="clear" w:color="auto" w:fill="auto"/>
            <w:vAlign w:val="center"/>
          </w:tcPr>
          <w:p w14:paraId="3257576A" w14:textId="77777777" w:rsidR="00A56E70" w:rsidRPr="00AB771B" w:rsidRDefault="00A56E70" w:rsidP="00063E36">
            <w:pPr>
              <w:jc w:val="both"/>
              <w:rPr>
                <w:rFonts w:ascii="Arial Narrow" w:hAnsi="Arial Narrow"/>
                <w:sz w:val="18"/>
                <w:szCs w:val="18"/>
              </w:rPr>
            </w:pPr>
            <w:r>
              <w:rPr>
                <w:rFonts w:ascii="Arial Narrow" w:hAnsi="Arial Narrow"/>
                <w:sz w:val="18"/>
                <w:szCs w:val="18"/>
              </w:rPr>
              <w:t>3</w:t>
            </w:r>
          </w:p>
        </w:tc>
        <w:tc>
          <w:tcPr>
            <w:tcW w:w="368" w:type="dxa"/>
            <w:tcBorders>
              <w:top w:val="single" w:sz="12" w:space="0" w:color="C00000"/>
              <w:left w:val="single" w:sz="12" w:space="0" w:color="C00000"/>
              <w:bottom w:val="single" w:sz="4" w:space="0" w:color="C00000"/>
              <w:right w:val="single" w:sz="4" w:space="0" w:color="C00000"/>
            </w:tcBorders>
            <w:shd w:val="clear" w:color="auto" w:fill="auto"/>
            <w:vAlign w:val="center"/>
          </w:tcPr>
          <w:p w14:paraId="5BC14117" w14:textId="77777777" w:rsidR="00A56E70" w:rsidRPr="00AB771B" w:rsidRDefault="00A56E70" w:rsidP="00063E36">
            <w:pPr>
              <w:jc w:val="both"/>
              <w:rPr>
                <w:rFonts w:ascii="Arial Narrow" w:hAnsi="Arial Narrow"/>
                <w:sz w:val="18"/>
                <w:szCs w:val="18"/>
              </w:rPr>
            </w:pPr>
            <w:r>
              <w:rPr>
                <w:rFonts w:ascii="Arial Narrow" w:hAnsi="Arial Narrow"/>
                <w:sz w:val="18"/>
                <w:szCs w:val="18"/>
              </w:rPr>
              <w:t>66</w:t>
            </w: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1FEB096A" w14:textId="77777777" w:rsidR="00A56E70" w:rsidRPr="00AB771B" w:rsidRDefault="00A56E70" w:rsidP="00063E36">
            <w:pPr>
              <w:jc w:val="both"/>
              <w:rPr>
                <w:rFonts w:ascii="Arial Narrow" w:hAnsi="Arial Narrow"/>
                <w:sz w:val="18"/>
                <w:szCs w:val="18"/>
              </w:rPr>
            </w:pPr>
            <w:r>
              <w:rPr>
                <w:rFonts w:ascii="Arial Narrow" w:hAnsi="Arial Narrow"/>
                <w:sz w:val="18"/>
                <w:szCs w:val="18"/>
              </w:rPr>
              <w:t>66</w:t>
            </w: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16D4FD3B" w14:textId="77777777" w:rsidR="00A56E70" w:rsidRPr="00AB771B" w:rsidRDefault="00A56E7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04036C1F" w14:textId="77777777" w:rsidR="00A56E70" w:rsidRPr="00AB771B" w:rsidRDefault="00A56E70" w:rsidP="00063E36">
            <w:pPr>
              <w:jc w:val="both"/>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shd w:val="clear" w:color="auto" w:fill="auto"/>
            <w:vAlign w:val="center"/>
          </w:tcPr>
          <w:p w14:paraId="125790C5" w14:textId="77777777" w:rsidR="00A56E70" w:rsidRPr="00AB771B" w:rsidRDefault="00A56E70" w:rsidP="00063E36">
            <w:pPr>
              <w:jc w:val="both"/>
              <w:rPr>
                <w:rFonts w:ascii="Arial Narrow" w:hAnsi="Arial Narrow"/>
                <w:sz w:val="18"/>
                <w:szCs w:val="18"/>
              </w:rPr>
            </w:pPr>
            <w:r>
              <w:rPr>
                <w:rFonts w:ascii="Arial Narrow" w:hAnsi="Arial Narrow"/>
                <w:sz w:val="18"/>
                <w:szCs w:val="18"/>
              </w:rPr>
              <w:t>3</w:t>
            </w:r>
          </w:p>
        </w:tc>
        <w:tc>
          <w:tcPr>
            <w:tcW w:w="367" w:type="dxa"/>
            <w:tcBorders>
              <w:top w:val="single" w:sz="12" w:space="0" w:color="C00000"/>
              <w:left w:val="single" w:sz="12" w:space="0" w:color="C00000"/>
              <w:bottom w:val="single" w:sz="4" w:space="0" w:color="C00000"/>
              <w:right w:val="single" w:sz="4" w:space="0" w:color="C00000"/>
            </w:tcBorders>
            <w:shd w:val="clear" w:color="auto" w:fill="auto"/>
            <w:vAlign w:val="center"/>
          </w:tcPr>
          <w:p w14:paraId="44598F30" w14:textId="77777777" w:rsidR="00A56E70" w:rsidRPr="003F259B" w:rsidRDefault="00A56E70" w:rsidP="00063E36">
            <w:pPr>
              <w:jc w:val="both"/>
              <w:rPr>
                <w:rFonts w:ascii="Arial Narrow" w:hAnsi="Arial Narrow"/>
                <w:sz w:val="18"/>
                <w:szCs w:val="18"/>
              </w:rPr>
            </w:pPr>
            <w:r>
              <w:rPr>
                <w:rFonts w:ascii="Arial Narrow" w:hAnsi="Arial Narrow"/>
                <w:sz w:val="18"/>
                <w:szCs w:val="18"/>
              </w:rPr>
              <w:t>282</w:t>
            </w:r>
          </w:p>
        </w:tc>
        <w:tc>
          <w:tcPr>
            <w:tcW w:w="398" w:type="dxa"/>
            <w:tcBorders>
              <w:top w:val="single" w:sz="12" w:space="0" w:color="C00000"/>
              <w:left w:val="single" w:sz="4" w:space="0" w:color="C00000"/>
              <w:bottom w:val="single" w:sz="4" w:space="0" w:color="C00000"/>
              <w:right w:val="nil"/>
            </w:tcBorders>
            <w:shd w:val="clear" w:color="auto" w:fill="auto"/>
            <w:vAlign w:val="center"/>
          </w:tcPr>
          <w:p w14:paraId="3AD6F210" w14:textId="77777777" w:rsidR="00A56E70" w:rsidRPr="003F259B" w:rsidRDefault="00A56E70" w:rsidP="00063E36">
            <w:pPr>
              <w:jc w:val="both"/>
              <w:rPr>
                <w:rFonts w:ascii="Arial Narrow" w:hAnsi="Arial Narrow"/>
                <w:sz w:val="18"/>
                <w:szCs w:val="18"/>
              </w:rPr>
            </w:pPr>
            <w:r>
              <w:rPr>
                <w:rFonts w:ascii="Arial Narrow" w:hAnsi="Arial Narrow"/>
                <w:sz w:val="18"/>
                <w:szCs w:val="18"/>
              </w:rPr>
              <w:t>12</w:t>
            </w:r>
          </w:p>
        </w:tc>
      </w:tr>
      <w:tr w:rsidR="00A56E70" w:rsidRPr="003F259B" w14:paraId="63183B68"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25803172" w14:textId="77777777" w:rsidR="00A56E70" w:rsidRPr="003F259B" w:rsidRDefault="00A56E70" w:rsidP="00063E36">
            <w:pPr>
              <w:numPr>
                <w:ilvl w:val="0"/>
                <w:numId w:val="5"/>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41F599F0" w14:textId="77777777" w:rsidR="00A56E70" w:rsidRPr="00AC15A5" w:rsidRDefault="00A56E70" w:rsidP="00063E36">
            <w:pPr>
              <w:spacing w:before="20" w:after="20"/>
              <w:jc w:val="both"/>
              <w:rPr>
                <w:rFonts w:ascii="Arial Narrow" w:hAnsi="Arial Narrow"/>
                <w:sz w:val="18"/>
                <w:szCs w:val="18"/>
              </w:rPr>
            </w:pPr>
            <w:r>
              <w:rPr>
                <w:rFonts w:ascii="Arial Narrow" w:hAnsi="Arial Narrow"/>
                <w:sz w:val="18"/>
                <w:szCs w:val="18"/>
              </w:rPr>
              <w:t>Pekarstvo u ugostiteljstvu I</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61F5685"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46E6FB"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36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183400"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8FD7EA"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36</w:t>
            </w: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25B05C5" w14:textId="77777777" w:rsidR="00A56E70" w:rsidRPr="00AC15A5" w:rsidRDefault="00A56E70" w:rsidP="00063E36">
            <w:pPr>
              <w:jc w:val="both"/>
              <w:rPr>
                <w:rFonts w:ascii="Arial Narrow" w:hAnsi="Arial Narrow"/>
                <w:sz w:val="18"/>
                <w:szCs w:val="18"/>
              </w:rPr>
            </w:pPr>
            <w:r>
              <w:rPr>
                <w:rFonts w:ascii="Arial Narrow" w:hAnsi="Arial Narrow"/>
                <w:sz w:val="18"/>
                <w:szCs w:val="18"/>
              </w:rPr>
              <w:t>3</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8F947A3"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3DEF5C"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1490A4"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4FD8C7C"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E0377FE" w14:textId="77777777" w:rsidR="00A56E70" w:rsidRPr="00AC15A5" w:rsidRDefault="00A56E7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261F2A5C"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4A8D228"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B930DFE"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38C8B5C"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1CB2A35"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A1EE84D"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C2C2E4"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BB8B67"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DFE1CF"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8E6918D" w14:textId="77777777" w:rsidR="00A56E70" w:rsidRPr="00AB771B" w:rsidRDefault="00A56E7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06A8F6A" w14:textId="77777777" w:rsidR="00A56E70" w:rsidRPr="003F259B" w:rsidRDefault="00A56E70" w:rsidP="00063E36">
            <w:pPr>
              <w:jc w:val="both"/>
              <w:rPr>
                <w:rFonts w:ascii="Arial Narrow" w:hAnsi="Arial Narrow"/>
                <w:sz w:val="18"/>
                <w:szCs w:val="18"/>
              </w:rPr>
            </w:pPr>
            <w:r>
              <w:rPr>
                <w:rFonts w:ascii="Arial Narrow" w:hAnsi="Arial Narrow"/>
                <w:sz w:val="18"/>
                <w:szCs w:val="18"/>
              </w:rPr>
              <w:t>72</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130C8A09" w14:textId="77777777" w:rsidR="00A56E70" w:rsidRPr="003F259B" w:rsidRDefault="00A56E70" w:rsidP="00063E36">
            <w:pPr>
              <w:jc w:val="both"/>
              <w:rPr>
                <w:rFonts w:ascii="Arial Narrow" w:hAnsi="Arial Narrow"/>
                <w:sz w:val="18"/>
                <w:szCs w:val="18"/>
              </w:rPr>
            </w:pPr>
            <w:r>
              <w:rPr>
                <w:rFonts w:ascii="Arial Narrow" w:hAnsi="Arial Narrow"/>
                <w:sz w:val="18"/>
                <w:szCs w:val="18"/>
              </w:rPr>
              <w:t>3</w:t>
            </w:r>
          </w:p>
        </w:tc>
      </w:tr>
      <w:tr w:rsidR="00A56E70" w:rsidRPr="003F259B" w14:paraId="0D643CE7"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33ABFCB4" w14:textId="77777777" w:rsidR="00A56E70" w:rsidRPr="003F259B" w:rsidRDefault="00A56E70" w:rsidP="00063E36">
            <w:pPr>
              <w:numPr>
                <w:ilvl w:val="0"/>
                <w:numId w:val="5"/>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680A678B" w14:textId="77777777" w:rsidR="00A56E70" w:rsidRPr="00AC15A5" w:rsidRDefault="00A56E70" w:rsidP="00063E36">
            <w:pPr>
              <w:spacing w:before="20" w:after="20"/>
              <w:ind w:left="6"/>
              <w:jc w:val="both"/>
              <w:rPr>
                <w:rFonts w:ascii="Arial Narrow" w:hAnsi="Arial Narrow"/>
                <w:sz w:val="18"/>
                <w:szCs w:val="18"/>
              </w:rPr>
            </w:pPr>
            <w:r>
              <w:rPr>
                <w:rFonts w:ascii="Arial Narrow" w:hAnsi="Arial Narrow"/>
                <w:sz w:val="18"/>
                <w:szCs w:val="18"/>
              </w:rPr>
              <w:t xml:space="preserve">Kulturno-istorijska baština Crne Gore </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2333DBF"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D4CB10"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87EF643"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BA2CD3" w14:textId="77777777" w:rsidR="00A56E70" w:rsidRPr="00AC15A5"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656753D" w14:textId="77777777" w:rsidR="00A56E70" w:rsidRPr="00AC15A5" w:rsidRDefault="00A56E70" w:rsidP="00063E36">
            <w:pPr>
              <w:jc w:val="both"/>
              <w:rPr>
                <w:rFonts w:ascii="Arial Narrow" w:hAnsi="Arial Narrow"/>
                <w:sz w:val="18"/>
                <w:szCs w:val="18"/>
              </w:rPr>
            </w:pPr>
            <w:r>
              <w:rPr>
                <w:rFonts w:ascii="Arial Narrow" w:hAnsi="Arial Narrow"/>
                <w:sz w:val="18"/>
                <w:szCs w:val="18"/>
              </w:rPr>
              <w:t>3</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DDC9628"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792CB6"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51416"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D08541"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894F2CC" w14:textId="77777777" w:rsidR="00A56E70" w:rsidRPr="00AC15A5" w:rsidRDefault="00A56E7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253329F8"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6DDC8DD"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56FA1D8"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A0DA52"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3E4698E" w14:textId="77777777" w:rsidR="00A56E70" w:rsidRPr="009505FF" w:rsidRDefault="00A56E70" w:rsidP="00063E36">
            <w:pPr>
              <w:jc w:val="both"/>
              <w:rPr>
                <w:rFonts w:ascii="Arial Narrow" w:hAnsi="Arial Narrow"/>
                <w:sz w:val="18"/>
                <w:szCs w:val="18"/>
                <w:highlight w:val="magenta"/>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CB270C3"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49CAC34"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8705AF"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BF1C64B"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2550FC2C" w14:textId="77777777" w:rsidR="00A56E70" w:rsidRPr="00AB771B" w:rsidRDefault="00A56E7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2EE6DE0E" w14:textId="77777777" w:rsidR="00A56E70" w:rsidRPr="003F259B" w:rsidRDefault="00A56E70" w:rsidP="00063E36">
            <w:pPr>
              <w:jc w:val="both"/>
              <w:rPr>
                <w:rFonts w:ascii="Arial Narrow" w:hAnsi="Arial Narrow"/>
                <w:sz w:val="18"/>
                <w:szCs w:val="18"/>
              </w:rPr>
            </w:pPr>
            <w:r>
              <w:rPr>
                <w:rFonts w:ascii="Arial Narrow" w:hAnsi="Arial Narrow"/>
                <w:sz w:val="18"/>
                <w:szCs w:val="18"/>
              </w:rPr>
              <w:t>72</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69E19028" w14:textId="77777777" w:rsidR="00A56E70" w:rsidRPr="003F259B" w:rsidRDefault="00A56E70" w:rsidP="00063E36">
            <w:pPr>
              <w:jc w:val="both"/>
              <w:rPr>
                <w:rFonts w:ascii="Arial Narrow" w:hAnsi="Arial Narrow"/>
                <w:sz w:val="18"/>
                <w:szCs w:val="18"/>
              </w:rPr>
            </w:pPr>
            <w:r>
              <w:rPr>
                <w:rFonts w:ascii="Arial Narrow" w:hAnsi="Arial Narrow"/>
                <w:sz w:val="18"/>
                <w:szCs w:val="18"/>
              </w:rPr>
              <w:t>3</w:t>
            </w:r>
          </w:p>
        </w:tc>
      </w:tr>
      <w:tr w:rsidR="00A56E70" w:rsidRPr="003F259B" w14:paraId="7BCBBDB4"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598132BF" w14:textId="77777777" w:rsidR="00A56E70" w:rsidRPr="003F259B" w:rsidRDefault="00A56E70" w:rsidP="00063E36">
            <w:pPr>
              <w:numPr>
                <w:ilvl w:val="0"/>
                <w:numId w:val="5"/>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4C84B881" w14:textId="77777777" w:rsidR="00A56E70" w:rsidRPr="00AC15A5" w:rsidRDefault="00A56E70" w:rsidP="00063E36">
            <w:pPr>
              <w:spacing w:before="20" w:after="20"/>
              <w:ind w:left="6"/>
              <w:jc w:val="both"/>
              <w:rPr>
                <w:rFonts w:ascii="Arial Narrow" w:hAnsi="Arial Narrow"/>
                <w:sz w:val="18"/>
                <w:szCs w:val="18"/>
              </w:rPr>
            </w:pPr>
            <w:r>
              <w:rPr>
                <w:rFonts w:ascii="Arial Narrow" w:hAnsi="Arial Narrow"/>
                <w:sz w:val="18"/>
                <w:szCs w:val="18"/>
              </w:rPr>
              <w:t>Pekarstvo u ugostiteljstvu</w:t>
            </w:r>
            <w:r w:rsidRPr="00AC15A5">
              <w:rPr>
                <w:rFonts w:ascii="Arial Narrow" w:hAnsi="Arial Narrow"/>
                <w:sz w:val="18"/>
                <w:szCs w:val="18"/>
              </w:rPr>
              <w:t xml:space="preserve"> II</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AA71504"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DE005D"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DC0B551"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4F8D3D8" w14:textId="77777777" w:rsidR="00A56E70" w:rsidRPr="00AC15A5"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8E3E322"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98D44C6"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944D53"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36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3674A7C"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A14F03"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36</w:t>
            </w: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3610960" w14:textId="77777777" w:rsidR="00A56E70" w:rsidRPr="00AC15A5" w:rsidRDefault="00A56E70" w:rsidP="00063E36">
            <w:pPr>
              <w:jc w:val="both"/>
              <w:rPr>
                <w:rFonts w:ascii="Arial Narrow" w:hAnsi="Arial Narrow"/>
                <w:sz w:val="18"/>
                <w:szCs w:val="18"/>
              </w:rPr>
            </w:pPr>
            <w:r>
              <w:rPr>
                <w:rFonts w:ascii="Arial Narrow" w:hAnsi="Arial Narrow"/>
                <w:sz w:val="18"/>
                <w:szCs w:val="18"/>
              </w:rPr>
              <w:t>3</w:t>
            </w: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CB14EEA"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92D32D5"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040EB0"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4B452C5"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4D851CB"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9C6A6E6"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4FD8A58"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DB0FBB4"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508E5"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1233798" w14:textId="77777777" w:rsidR="00A56E70" w:rsidRPr="00AB771B" w:rsidRDefault="00A56E7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F18AC78" w14:textId="77777777" w:rsidR="00A56E70" w:rsidRPr="003F259B" w:rsidRDefault="00A56E70" w:rsidP="00063E36">
            <w:pPr>
              <w:jc w:val="both"/>
              <w:rPr>
                <w:rFonts w:ascii="Arial Narrow" w:hAnsi="Arial Narrow"/>
                <w:sz w:val="18"/>
                <w:szCs w:val="18"/>
              </w:rPr>
            </w:pPr>
            <w:r>
              <w:rPr>
                <w:rFonts w:ascii="Arial Narrow" w:hAnsi="Arial Narrow"/>
                <w:sz w:val="18"/>
                <w:szCs w:val="18"/>
              </w:rPr>
              <w:t>72</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109D40CD" w14:textId="77777777" w:rsidR="00A56E70" w:rsidRPr="003F259B" w:rsidRDefault="00A56E70" w:rsidP="00063E36">
            <w:pPr>
              <w:jc w:val="both"/>
              <w:rPr>
                <w:rFonts w:ascii="Arial Narrow" w:hAnsi="Arial Narrow"/>
                <w:sz w:val="18"/>
                <w:szCs w:val="18"/>
              </w:rPr>
            </w:pPr>
            <w:r>
              <w:rPr>
                <w:rFonts w:ascii="Arial Narrow" w:hAnsi="Arial Narrow"/>
                <w:sz w:val="18"/>
                <w:szCs w:val="18"/>
              </w:rPr>
              <w:t>3</w:t>
            </w:r>
          </w:p>
        </w:tc>
      </w:tr>
      <w:tr w:rsidR="00A56E70" w:rsidRPr="003F259B" w14:paraId="43935DFA"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52399C4C" w14:textId="77777777" w:rsidR="00A56E70" w:rsidRPr="003F259B" w:rsidRDefault="00A56E70" w:rsidP="00063E36">
            <w:pPr>
              <w:numPr>
                <w:ilvl w:val="0"/>
                <w:numId w:val="5"/>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072DFDD5" w14:textId="77777777" w:rsidR="00A56E70" w:rsidRPr="00AC15A5" w:rsidRDefault="00A56E70" w:rsidP="00063E36">
            <w:pPr>
              <w:spacing w:before="20" w:after="20"/>
              <w:ind w:left="6"/>
              <w:jc w:val="both"/>
              <w:rPr>
                <w:rFonts w:ascii="Arial Narrow" w:hAnsi="Arial Narrow"/>
                <w:sz w:val="18"/>
                <w:szCs w:val="18"/>
                <w:lang w:val="sr-Latn-ME"/>
              </w:rPr>
            </w:pPr>
            <w:r w:rsidRPr="00AC15A5">
              <w:rPr>
                <w:rFonts w:ascii="Arial Narrow" w:hAnsi="Arial Narrow"/>
                <w:sz w:val="18"/>
                <w:szCs w:val="18"/>
              </w:rPr>
              <w:t>Ekologija i za</w:t>
            </w:r>
            <w:r w:rsidRPr="00AC15A5">
              <w:rPr>
                <w:rFonts w:ascii="Arial Narrow" w:hAnsi="Arial Narrow"/>
                <w:sz w:val="18"/>
                <w:szCs w:val="18"/>
                <w:lang w:val="sr-Latn-ME"/>
              </w:rPr>
              <w:t>š</w:t>
            </w:r>
            <w:r>
              <w:rPr>
                <w:rFonts w:ascii="Arial Narrow" w:hAnsi="Arial Narrow"/>
                <w:sz w:val="18"/>
                <w:szCs w:val="18"/>
                <w:lang w:val="sr-Latn-ME"/>
              </w:rPr>
              <w:t xml:space="preserve">tita životne sredine </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A6F8F47"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4D8416D"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52DA00"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81FEF4" w14:textId="77777777" w:rsidR="00A56E70" w:rsidRPr="00AC15A5"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61E9F06"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FC76E7D"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0E68BED"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92C6C2"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4DFDB24"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AE6D12D" w14:textId="77777777" w:rsidR="00A56E70" w:rsidRPr="00AC15A5" w:rsidRDefault="00A56E70" w:rsidP="00063E36">
            <w:pPr>
              <w:jc w:val="both"/>
              <w:rPr>
                <w:rFonts w:ascii="Arial Narrow" w:hAnsi="Arial Narrow"/>
                <w:sz w:val="18"/>
                <w:szCs w:val="18"/>
              </w:rPr>
            </w:pPr>
            <w:r>
              <w:rPr>
                <w:rFonts w:ascii="Arial Narrow" w:hAnsi="Arial Narrow"/>
                <w:sz w:val="18"/>
                <w:szCs w:val="18"/>
              </w:rPr>
              <w:t>3</w:t>
            </w: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3F38C74"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602791"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DAAEF5"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6B935"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5ABF5AD"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0FCDC5D"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F9ED8FD"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F74FC1"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BB83E5"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9BFA781" w14:textId="77777777" w:rsidR="00A56E70" w:rsidRPr="00AB771B" w:rsidRDefault="00A56E7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889EC5C" w14:textId="77777777" w:rsidR="00A56E70" w:rsidRPr="003F259B" w:rsidRDefault="00A56E70" w:rsidP="00063E36">
            <w:pPr>
              <w:jc w:val="both"/>
              <w:rPr>
                <w:rFonts w:ascii="Arial Narrow" w:hAnsi="Arial Narrow"/>
                <w:sz w:val="18"/>
                <w:szCs w:val="18"/>
              </w:rPr>
            </w:pPr>
            <w:r>
              <w:rPr>
                <w:rFonts w:ascii="Arial Narrow" w:hAnsi="Arial Narrow"/>
                <w:sz w:val="18"/>
                <w:szCs w:val="18"/>
              </w:rPr>
              <w:t>72</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6E3D5FDC" w14:textId="77777777" w:rsidR="00A56E70" w:rsidRPr="003F259B" w:rsidRDefault="00A56E70" w:rsidP="00063E36">
            <w:pPr>
              <w:jc w:val="both"/>
              <w:rPr>
                <w:rFonts w:ascii="Arial Narrow" w:hAnsi="Arial Narrow"/>
                <w:sz w:val="18"/>
                <w:szCs w:val="18"/>
              </w:rPr>
            </w:pPr>
            <w:r>
              <w:rPr>
                <w:rFonts w:ascii="Arial Narrow" w:hAnsi="Arial Narrow"/>
                <w:sz w:val="18"/>
                <w:szCs w:val="18"/>
              </w:rPr>
              <w:t>3</w:t>
            </w:r>
          </w:p>
        </w:tc>
      </w:tr>
      <w:tr w:rsidR="00A56E70" w:rsidRPr="003F259B" w14:paraId="22EF889D"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07891EC2" w14:textId="77777777" w:rsidR="00A56E70" w:rsidRPr="003F259B" w:rsidRDefault="00A56E70" w:rsidP="00063E36">
            <w:pPr>
              <w:numPr>
                <w:ilvl w:val="0"/>
                <w:numId w:val="5"/>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326DB146" w14:textId="0986392A" w:rsidR="00A56E70" w:rsidRPr="00AC15A5" w:rsidRDefault="00A56E70" w:rsidP="00063E36">
            <w:pPr>
              <w:spacing w:before="20" w:after="20"/>
              <w:jc w:val="both"/>
              <w:rPr>
                <w:rFonts w:ascii="Arial Narrow" w:hAnsi="Arial Narrow"/>
                <w:sz w:val="18"/>
                <w:szCs w:val="18"/>
              </w:rPr>
            </w:pPr>
            <w:r>
              <w:rPr>
                <w:rFonts w:ascii="Arial Narrow" w:hAnsi="Arial Narrow"/>
                <w:sz w:val="18"/>
                <w:szCs w:val="18"/>
              </w:rPr>
              <w:t xml:space="preserve">Istorija* </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5369822"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A7711B1"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4EE75C4"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B28981A" w14:textId="77777777" w:rsidR="00A56E70" w:rsidRPr="00AC15A5"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F5FE440"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CC45E0B" w14:textId="77777777" w:rsidR="00A56E70" w:rsidRPr="00AC15A5" w:rsidRDefault="00A56E70" w:rsidP="00063E36">
            <w:pPr>
              <w:jc w:val="both"/>
              <w:rPr>
                <w:rFonts w:ascii="Arial Narrow" w:hAnsi="Arial Narrow"/>
                <w:sz w:val="18"/>
                <w:szCs w:val="18"/>
              </w:rPr>
            </w:pPr>
            <w:r>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5889F6" w14:textId="77777777" w:rsidR="00A56E70" w:rsidRPr="00AC15A5" w:rsidRDefault="00A56E70" w:rsidP="00063E36">
            <w:pPr>
              <w:jc w:val="both"/>
              <w:rPr>
                <w:rFonts w:ascii="Arial Narrow" w:hAnsi="Arial Narrow"/>
                <w:sz w:val="18"/>
                <w:szCs w:val="18"/>
              </w:rPr>
            </w:pPr>
            <w:r>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3B18486"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35E093"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9F51D5B" w14:textId="77777777" w:rsidR="00A56E70" w:rsidRPr="00AC15A5" w:rsidRDefault="00A56E70" w:rsidP="00063E36">
            <w:pPr>
              <w:jc w:val="both"/>
              <w:rPr>
                <w:rFonts w:ascii="Arial Narrow" w:hAnsi="Arial Narrow"/>
                <w:sz w:val="18"/>
                <w:szCs w:val="18"/>
              </w:rPr>
            </w:pPr>
            <w:r>
              <w:rPr>
                <w:rFonts w:ascii="Arial Narrow" w:hAnsi="Arial Narrow"/>
                <w:sz w:val="18"/>
                <w:szCs w:val="18"/>
              </w:rPr>
              <w:t>3</w:t>
            </w: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B73D725"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116AED"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3FE0B0"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9B8A92"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01FB338"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B2B3D50"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4DC1B53"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112355"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B85482D"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32EA715" w14:textId="77777777" w:rsidR="00A56E70" w:rsidRPr="00AB771B" w:rsidRDefault="00A56E7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FCCCE70" w14:textId="77777777" w:rsidR="00A56E70" w:rsidRPr="003F259B" w:rsidRDefault="00A56E70" w:rsidP="00063E36">
            <w:pPr>
              <w:jc w:val="both"/>
              <w:rPr>
                <w:rFonts w:ascii="Arial Narrow" w:hAnsi="Arial Narrow"/>
                <w:sz w:val="18"/>
                <w:szCs w:val="18"/>
              </w:rPr>
            </w:pPr>
            <w:r>
              <w:rPr>
                <w:rFonts w:ascii="Arial Narrow" w:hAnsi="Arial Narrow"/>
                <w:sz w:val="18"/>
                <w:szCs w:val="18"/>
              </w:rPr>
              <w:t>72</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3F185131" w14:textId="77777777" w:rsidR="00A56E70" w:rsidRPr="003F259B" w:rsidRDefault="00A56E70" w:rsidP="00063E36">
            <w:pPr>
              <w:jc w:val="both"/>
              <w:rPr>
                <w:rFonts w:ascii="Arial Narrow" w:hAnsi="Arial Narrow"/>
                <w:sz w:val="18"/>
                <w:szCs w:val="18"/>
              </w:rPr>
            </w:pPr>
            <w:r>
              <w:rPr>
                <w:rFonts w:ascii="Arial Narrow" w:hAnsi="Arial Narrow"/>
                <w:sz w:val="18"/>
                <w:szCs w:val="18"/>
              </w:rPr>
              <w:t>3</w:t>
            </w:r>
          </w:p>
        </w:tc>
      </w:tr>
      <w:tr w:rsidR="00A56E70" w:rsidRPr="003F259B" w14:paraId="3C4AD65A"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5A58B145" w14:textId="77777777" w:rsidR="00A56E70" w:rsidRPr="003F259B" w:rsidRDefault="00A56E70" w:rsidP="00063E36">
            <w:pPr>
              <w:numPr>
                <w:ilvl w:val="0"/>
                <w:numId w:val="5"/>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179593CA" w14:textId="77777777" w:rsidR="00A56E70" w:rsidRDefault="00A56E70" w:rsidP="00063E36">
            <w:pPr>
              <w:spacing w:before="20" w:after="20"/>
              <w:jc w:val="both"/>
              <w:rPr>
                <w:rFonts w:ascii="Arial Narrow" w:hAnsi="Arial Narrow"/>
                <w:sz w:val="18"/>
                <w:szCs w:val="18"/>
              </w:rPr>
            </w:pPr>
            <w:r>
              <w:rPr>
                <w:rFonts w:ascii="Arial Narrow" w:hAnsi="Arial Narrow"/>
                <w:sz w:val="18"/>
                <w:szCs w:val="18"/>
              </w:rPr>
              <w:t>Savremeno odrastanje</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0535930"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891781A"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FB96C56"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77E18DB" w14:textId="77777777" w:rsidR="00A56E70" w:rsidRPr="00AC15A5"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B8C358C"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CEEE0E0" w14:textId="77777777" w:rsidR="00A56E70" w:rsidRDefault="00A56E70" w:rsidP="00063E36">
            <w:pPr>
              <w:jc w:val="both"/>
              <w:rPr>
                <w:rFonts w:ascii="Arial Narrow" w:hAnsi="Arial Narrow"/>
                <w:sz w:val="18"/>
                <w:szCs w:val="18"/>
              </w:rPr>
            </w:pPr>
            <w:r>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335C0E1" w14:textId="77777777" w:rsidR="00A56E70" w:rsidRDefault="00A56E70" w:rsidP="00063E36">
            <w:pPr>
              <w:jc w:val="both"/>
              <w:rPr>
                <w:rFonts w:ascii="Arial Narrow" w:hAnsi="Arial Narrow"/>
                <w:sz w:val="18"/>
                <w:szCs w:val="18"/>
              </w:rPr>
            </w:pPr>
            <w:r>
              <w:rPr>
                <w:rFonts w:ascii="Arial Narrow" w:hAnsi="Arial Narrow"/>
                <w:sz w:val="18"/>
                <w:szCs w:val="18"/>
              </w:rPr>
              <w:t>54</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52081" w14:textId="77777777" w:rsidR="00A56E70" w:rsidRPr="00AC15A5" w:rsidRDefault="00A56E70" w:rsidP="00063E36">
            <w:pPr>
              <w:jc w:val="both"/>
              <w:rPr>
                <w:rFonts w:ascii="Arial Narrow" w:hAnsi="Arial Narrow"/>
                <w:sz w:val="18"/>
                <w:szCs w:val="18"/>
              </w:rPr>
            </w:pPr>
            <w:r>
              <w:rPr>
                <w:rFonts w:ascii="Arial Narrow" w:hAnsi="Arial Narrow"/>
                <w:sz w:val="18"/>
                <w:szCs w:val="18"/>
              </w:rPr>
              <w:t>18</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12CA125"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82EEFB2" w14:textId="77777777" w:rsidR="00A56E70" w:rsidRDefault="00A56E70" w:rsidP="00063E36">
            <w:pPr>
              <w:jc w:val="both"/>
              <w:rPr>
                <w:rFonts w:ascii="Arial Narrow" w:hAnsi="Arial Narrow"/>
                <w:sz w:val="18"/>
                <w:szCs w:val="18"/>
              </w:rPr>
            </w:pPr>
            <w:r>
              <w:rPr>
                <w:rFonts w:ascii="Arial Narrow" w:hAnsi="Arial Narrow"/>
                <w:sz w:val="18"/>
                <w:szCs w:val="18"/>
              </w:rPr>
              <w:t>3</w:t>
            </w: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BAE3EAF"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6A769D6"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F93FB4D"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1C9A87"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36119EB"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F2BFD01"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5BE6C"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CB6EB67"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71DB23"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AF085FC" w14:textId="77777777" w:rsidR="00A56E70" w:rsidRPr="00AB771B" w:rsidRDefault="00A56E7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850FE31" w14:textId="77777777" w:rsidR="00A56E70" w:rsidRDefault="00A56E70" w:rsidP="00063E36">
            <w:pPr>
              <w:jc w:val="both"/>
              <w:rPr>
                <w:rFonts w:ascii="Arial Narrow" w:hAnsi="Arial Narrow"/>
                <w:sz w:val="18"/>
                <w:szCs w:val="18"/>
              </w:rPr>
            </w:pPr>
            <w:r>
              <w:rPr>
                <w:rFonts w:ascii="Arial Narrow" w:hAnsi="Arial Narrow"/>
                <w:sz w:val="18"/>
                <w:szCs w:val="18"/>
              </w:rPr>
              <w:t>72</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5634A27F" w14:textId="77777777" w:rsidR="00A56E70" w:rsidRDefault="00A56E70" w:rsidP="00063E36">
            <w:pPr>
              <w:jc w:val="both"/>
              <w:rPr>
                <w:rFonts w:ascii="Arial Narrow" w:hAnsi="Arial Narrow"/>
                <w:sz w:val="18"/>
                <w:szCs w:val="18"/>
              </w:rPr>
            </w:pPr>
            <w:r>
              <w:rPr>
                <w:rFonts w:ascii="Arial Narrow" w:hAnsi="Arial Narrow"/>
                <w:sz w:val="18"/>
                <w:szCs w:val="18"/>
              </w:rPr>
              <w:t>3</w:t>
            </w:r>
          </w:p>
        </w:tc>
      </w:tr>
      <w:tr w:rsidR="00A56E70" w:rsidRPr="003F259B" w14:paraId="48E63450"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1E0E09F9" w14:textId="77777777" w:rsidR="00A56E70" w:rsidRPr="003F259B" w:rsidRDefault="00A56E70" w:rsidP="00063E36">
            <w:pPr>
              <w:numPr>
                <w:ilvl w:val="0"/>
                <w:numId w:val="5"/>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1BA14FAE" w14:textId="77777777" w:rsidR="00A56E70" w:rsidRPr="00AC15A5" w:rsidRDefault="00A56E70" w:rsidP="00063E36">
            <w:pPr>
              <w:spacing w:before="20" w:after="20"/>
              <w:ind w:left="6"/>
              <w:jc w:val="both"/>
              <w:rPr>
                <w:rFonts w:ascii="Arial Narrow" w:hAnsi="Arial Narrow"/>
                <w:sz w:val="18"/>
                <w:szCs w:val="18"/>
              </w:rPr>
            </w:pPr>
            <w:r>
              <w:rPr>
                <w:rFonts w:ascii="Arial Narrow" w:hAnsi="Arial Narrow"/>
                <w:sz w:val="18"/>
                <w:szCs w:val="18"/>
              </w:rPr>
              <w:t xml:space="preserve">Osnove turizma </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67A7EDC"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4617DAF"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B1F9284"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44BA2D" w14:textId="77777777" w:rsidR="00A56E70" w:rsidRPr="00AC15A5"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8A74397"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3D8B944"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485580"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E04C346"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C441FA"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2F23DCBA" w14:textId="77777777" w:rsidR="00A56E70" w:rsidRPr="00AC15A5" w:rsidRDefault="00A56E7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DD79B4C"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6D7047" w14:textId="77777777" w:rsidR="00A56E70" w:rsidRPr="00AC15A5" w:rsidRDefault="00A56E70" w:rsidP="00063E36">
            <w:pPr>
              <w:jc w:val="both"/>
              <w:rPr>
                <w:rFonts w:ascii="Arial Narrow" w:hAnsi="Arial Narrow"/>
                <w:sz w:val="18"/>
                <w:szCs w:val="18"/>
              </w:rPr>
            </w:pPr>
            <w:r>
              <w:rPr>
                <w:rFonts w:ascii="Arial Narrow" w:hAnsi="Arial Narrow"/>
                <w:sz w:val="18"/>
                <w:szCs w:val="18"/>
              </w:rPr>
              <w:t>5</w:t>
            </w:r>
            <w:r w:rsidRPr="00AC15A5">
              <w:rPr>
                <w:rFonts w:ascii="Arial Narrow" w:hAnsi="Arial Narrow"/>
                <w:sz w:val="18"/>
                <w:szCs w:val="18"/>
              </w:rPr>
              <w:t>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8791A14" w14:textId="77777777" w:rsidR="00A56E70" w:rsidRPr="00AB771B" w:rsidRDefault="00A56E70" w:rsidP="00063E36">
            <w:pPr>
              <w:jc w:val="both"/>
              <w:rPr>
                <w:rFonts w:ascii="Arial Narrow" w:hAnsi="Arial Narrow"/>
                <w:sz w:val="18"/>
                <w:szCs w:val="18"/>
              </w:rPr>
            </w:pPr>
            <w:r>
              <w:rPr>
                <w:rFonts w:ascii="Arial Narrow" w:hAnsi="Arial Narrow"/>
                <w:sz w:val="18"/>
                <w:szCs w:val="18"/>
              </w:rPr>
              <w:t>20</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8EA3348"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BBE059B" w14:textId="77777777" w:rsidR="00A56E70" w:rsidRPr="00AB771B" w:rsidRDefault="00A56E70" w:rsidP="00063E36">
            <w:pPr>
              <w:jc w:val="both"/>
              <w:rPr>
                <w:rFonts w:ascii="Arial Narrow" w:hAnsi="Arial Narrow"/>
                <w:sz w:val="18"/>
                <w:szCs w:val="18"/>
              </w:rPr>
            </w:pPr>
            <w:r>
              <w:rPr>
                <w:rFonts w:ascii="Arial Narrow" w:hAnsi="Arial Narrow"/>
                <w:sz w:val="18"/>
                <w:szCs w:val="18"/>
              </w:rPr>
              <w:t>3</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3E9EAD7"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FE32AB8" w14:textId="77777777" w:rsidR="00A56E70" w:rsidRPr="009505FF" w:rsidRDefault="00A56E70" w:rsidP="00063E36">
            <w:pPr>
              <w:jc w:val="both"/>
              <w:rPr>
                <w:rFonts w:ascii="Arial Narrow" w:hAnsi="Arial Narrow"/>
                <w:sz w:val="18"/>
                <w:szCs w:val="18"/>
                <w:highlight w:val="magenta"/>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8EAD558"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4077E96"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E9036CF" w14:textId="77777777" w:rsidR="00A56E70" w:rsidRPr="00AB771B" w:rsidRDefault="00A56E7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D934F68" w14:textId="77777777" w:rsidR="00A56E70" w:rsidRPr="003F259B" w:rsidRDefault="00A56E70" w:rsidP="00063E36">
            <w:pPr>
              <w:jc w:val="both"/>
              <w:rPr>
                <w:rFonts w:ascii="Arial Narrow" w:hAnsi="Arial Narrow"/>
                <w:sz w:val="18"/>
                <w:szCs w:val="18"/>
              </w:rPr>
            </w:pPr>
            <w:r>
              <w:rPr>
                <w:rFonts w:ascii="Arial Narrow" w:hAnsi="Arial Narrow"/>
                <w:sz w:val="18"/>
                <w:szCs w:val="18"/>
              </w:rPr>
              <w:t>72</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275A2911" w14:textId="77777777" w:rsidR="00A56E70" w:rsidRPr="003F259B" w:rsidRDefault="00A56E70" w:rsidP="00063E36">
            <w:pPr>
              <w:jc w:val="both"/>
              <w:rPr>
                <w:rFonts w:ascii="Arial Narrow" w:hAnsi="Arial Narrow"/>
                <w:sz w:val="18"/>
                <w:szCs w:val="18"/>
              </w:rPr>
            </w:pPr>
            <w:r>
              <w:rPr>
                <w:rFonts w:ascii="Arial Narrow" w:hAnsi="Arial Narrow"/>
                <w:sz w:val="18"/>
                <w:szCs w:val="18"/>
              </w:rPr>
              <w:t>3</w:t>
            </w:r>
          </w:p>
        </w:tc>
      </w:tr>
      <w:tr w:rsidR="00A56E70" w:rsidRPr="003F259B" w14:paraId="453C6287"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4271B150" w14:textId="77777777" w:rsidR="00A56E70" w:rsidRPr="003F259B" w:rsidRDefault="00A56E70" w:rsidP="00063E36">
            <w:pPr>
              <w:numPr>
                <w:ilvl w:val="0"/>
                <w:numId w:val="5"/>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1EAC1225" w14:textId="77777777" w:rsidR="00A56E70" w:rsidRPr="00AC15A5" w:rsidRDefault="00A56E70" w:rsidP="00063E36">
            <w:pPr>
              <w:spacing w:before="20" w:after="20"/>
              <w:ind w:left="6"/>
              <w:jc w:val="both"/>
              <w:rPr>
                <w:rFonts w:ascii="Arial Narrow" w:hAnsi="Arial Narrow"/>
                <w:sz w:val="18"/>
                <w:szCs w:val="18"/>
              </w:rPr>
            </w:pPr>
            <w:r w:rsidRPr="00AC15A5">
              <w:rPr>
                <w:rFonts w:ascii="Arial Narrow" w:hAnsi="Arial Narrow"/>
                <w:sz w:val="18"/>
                <w:szCs w:val="18"/>
              </w:rPr>
              <w:t>Osnove hotelijerstva</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A40E53D"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6A74029"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955270E"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2C82CD5" w14:textId="77777777" w:rsidR="00A56E70" w:rsidRPr="00AC15A5"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46CE509"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09B5532"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2205194"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CE6829D"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22DB7F3"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EF6A2DD" w14:textId="77777777" w:rsidR="00A56E70" w:rsidRPr="00AC15A5" w:rsidRDefault="00A56E7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6D30453" w14:textId="77777777" w:rsidR="00A56E70" w:rsidRPr="00AC15A5" w:rsidRDefault="00A56E70" w:rsidP="00063E36">
            <w:pPr>
              <w:jc w:val="both"/>
              <w:rPr>
                <w:rFonts w:ascii="Arial Narrow" w:hAnsi="Arial Narrow"/>
                <w:sz w:val="18"/>
                <w:szCs w:val="18"/>
              </w:rPr>
            </w:pPr>
            <w:r w:rsidRPr="00AC15A5">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859D0B8" w14:textId="77777777" w:rsidR="00A56E70" w:rsidRPr="00AC15A5" w:rsidRDefault="00A56E70" w:rsidP="00063E36">
            <w:pPr>
              <w:jc w:val="both"/>
              <w:rPr>
                <w:rFonts w:ascii="Arial Narrow" w:hAnsi="Arial Narrow"/>
                <w:sz w:val="18"/>
                <w:szCs w:val="18"/>
              </w:rPr>
            </w:pPr>
            <w:r>
              <w:rPr>
                <w:rFonts w:ascii="Arial Narrow" w:hAnsi="Arial Narrow"/>
                <w:sz w:val="18"/>
                <w:szCs w:val="18"/>
              </w:rPr>
              <w:t>7</w:t>
            </w:r>
            <w:r w:rsidRPr="00AC15A5">
              <w:rPr>
                <w:rFonts w:ascii="Arial Narrow" w:hAnsi="Arial Narrow"/>
                <w:sz w:val="18"/>
                <w:szCs w:val="18"/>
              </w:rPr>
              <w:t>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8A92A9E"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CD4A7F7"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53CB442" w14:textId="77777777" w:rsidR="00A56E70" w:rsidRPr="00AB771B" w:rsidRDefault="00A56E70" w:rsidP="00063E36">
            <w:pPr>
              <w:jc w:val="both"/>
              <w:rPr>
                <w:rFonts w:ascii="Arial Narrow" w:hAnsi="Arial Narrow"/>
                <w:sz w:val="18"/>
                <w:szCs w:val="18"/>
              </w:rPr>
            </w:pPr>
            <w:r>
              <w:rPr>
                <w:rFonts w:ascii="Arial Narrow" w:hAnsi="Arial Narrow"/>
                <w:sz w:val="18"/>
                <w:szCs w:val="18"/>
              </w:rPr>
              <w:t>3</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4DBEF78"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47E7782"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2BB7073"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D5A46C"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E11A95C" w14:textId="77777777" w:rsidR="00A56E70" w:rsidRPr="00AB771B" w:rsidRDefault="00A56E7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69B355F" w14:textId="77777777" w:rsidR="00A56E70" w:rsidRPr="003F259B" w:rsidRDefault="00A56E70" w:rsidP="00063E36">
            <w:pPr>
              <w:jc w:val="both"/>
              <w:rPr>
                <w:rFonts w:ascii="Arial Narrow" w:hAnsi="Arial Narrow"/>
                <w:sz w:val="18"/>
                <w:szCs w:val="18"/>
              </w:rPr>
            </w:pPr>
            <w:r>
              <w:rPr>
                <w:rFonts w:ascii="Arial Narrow" w:hAnsi="Arial Narrow"/>
                <w:sz w:val="18"/>
                <w:szCs w:val="18"/>
              </w:rPr>
              <w:t>72</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0B5B363C" w14:textId="77777777" w:rsidR="00A56E70" w:rsidRPr="003F259B" w:rsidRDefault="00A56E70" w:rsidP="00063E36">
            <w:pPr>
              <w:jc w:val="both"/>
              <w:rPr>
                <w:rFonts w:ascii="Arial Narrow" w:hAnsi="Arial Narrow"/>
                <w:sz w:val="18"/>
                <w:szCs w:val="18"/>
              </w:rPr>
            </w:pPr>
            <w:r>
              <w:rPr>
                <w:rFonts w:ascii="Arial Narrow" w:hAnsi="Arial Narrow"/>
                <w:sz w:val="18"/>
                <w:szCs w:val="18"/>
              </w:rPr>
              <w:t>3</w:t>
            </w:r>
          </w:p>
        </w:tc>
      </w:tr>
      <w:tr w:rsidR="00A56E70" w:rsidRPr="003F259B" w14:paraId="599280E7"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389CC0DE" w14:textId="77777777" w:rsidR="00A56E70" w:rsidRPr="003F259B" w:rsidRDefault="00A56E70" w:rsidP="00063E36">
            <w:pPr>
              <w:numPr>
                <w:ilvl w:val="0"/>
                <w:numId w:val="5"/>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709FC6BC" w14:textId="77777777" w:rsidR="00A56E70" w:rsidRPr="00AC15A5" w:rsidRDefault="00A56E70" w:rsidP="00063E36">
            <w:pPr>
              <w:spacing w:before="20" w:after="20"/>
              <w:ind w:left="6"/>
              <w:jc w:val="both"/>
              <w:rPr>
                <w:rFonts w:ascii="Arial Narrow" w:hAnsi="Arial Narrow"/>
                <w:sz w:val="18"/>
                <w:szCs w:val="18"/>
              </w:rPr>
            </w:pPr>
            <w:r>
              <w:rPr>
                <w:rFonts w:ascii="Arial Narrow" w:hAnsi="Arial Narrow"/>
                <w:sz w:val="18"/>
                <w:szCs w:val="18"/>
              </w:rPr>
              <w:t>Socijalne mreže i globalizacija</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C97FC14"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DAE66C1"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8CBA3"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498F7AA" w14:textId="77777777" w:rsidR="00A56E70" w:rsidRPr="00AC15A5"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B623196"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11538DB"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63322F2"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2D05B47"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4AA9EE"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165E21B" w14:textId="77777777" w:rsidR="00A56E70" w:rsidRPr="00AC15A5" w:rsidRDefault="00A56E7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CA00D0F" w14:textId="77777777" w:rsidR="00A56E70" w:rsidRPr="00AC15A5" w:rsidRDefault="00A56E70" w:rsidP="00063E36">
            <w:pPr>
              <w:jc w:val="both"/>
              <w:rPr>
                <w:rFonts w:ascii="Arial Narrow" w:hAnsi="Arial Narrow"/>
                <w:sz w:val="18"/>
                <w:szCs w:val="18"/>
              </w:rPr>
            </w:pPr>
            <w:r>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321DDD4" w14:textId="77777777" w:rsidR="00A56E70" w:rsidRPr="00AC15A5" w:rsidRDefault="00A56E70" w:rsidP="00063E36">
            <w:pPr>
              <w:jc w:val="both"/>
              <w:rPr>
                <w:rFonts w:ascii="Arial Narrow" w:hAnsi="Arial Narrow"/>
                <w:sz w:val="18"/>
                <w:szCs w:val="18"/>
              </w:rPr>
            </w:pPr>
            <w:r>
              <w:rPr>
                <w:rFonts w:ascii="Arial Narrow" w:hAnsi="Arial Narrow"/>
                <w:sz w:val="18"/>
                <w:szCs w:val="18"/>
              </w:rPr>
              <w:t>50</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47DEA4" w14:textId="77777777" w:rsidR="00A56E70" w:rsidRPr="00AB771B" w:rsidRDefault="00A56E70" w:rsidP="00063E36">
            <w:pPr>
              <w:jc w:val="both"/>
              <w:rPr>
                <w:rFonts w:ascii="Arial Narrow" w:hAnsi="Arial Narrow"/>
                <w:sz w:val="18"/>
                <w:szCs w:val="18"/>
              </w:rPr>
            </w:pPr>
            <w:r>
              <w:rPr>
                <w:rFonts w:ascii="Arial Narrow" w:hAnsi="Arial Narrow"/>
                <w:sz w:val="18"/>
                <w:szCs w:val="18"/>
              </w:rPr>
              <w:t>22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34FE24"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9066646" w14:textId="77777777" w:rsidR="00A56E70" w:rsidRDefault="00A56E70" w:rsidP="00063E36">
            <w:pPr>
              <w:jc w:val="both"/>
              <w:rPr>
                <w:rFonts w:ascii="Arial Narrow" w:hAnsi="Arial Narrow"/>
                <w:sz w:val="18"/>
                <w:szCs w:val="18"/>
              </w:rPr>
            </w:pPr>
            <w:r>
              <w:rPr>
                <w:rFonts w:ascii="Arial Narrow" w:hAnsi="Arial Narrow"/>
                <w:sz w:val="18"/>
                <w:szCs w:val="18"/>
              </w:rPr>
              <w:t>3</w:t>
            </w: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58E51F0"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FEA3B1B"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EA4942"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20949A3"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95AB1D4" w14:textId="77777777" w:rsidR="00A56E70" w:rsidRPr="00AB771B" w:rsidRDefault="00A56E70" w:rsidP="00063E36">
            <w:pPr>
              <w:jc w:val="both"/>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764F407" w14:textId="77777777" w:rsidR="00A56E70" w:rsidRDefault="00A56E70" w:rsidP="00063E36">
            <w:pPr>
              <w:jc w:val="both"/>
              <w:rPr>
                <w:rFonts w:ascii="Arial Narrow" w:hAnsi="Arial Narrow"/>
                <w:sz w:val="18"/>
                <w:szCs w:val="18"/>
              </w:rPr>
            </w:pPr>
            <w:r>
              <w:rPr>
                <w:rFonts w:ascii="Arial Narrow" w:hAnsi="Arial Narrow"/>
                <w:sz w:val="18"/>
                <w:szCs w:val="18"/>
              </w:rPr>
              <w:t>72</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46F25422" w14:textId="77777777" w:rsidR="00A56E70" w:rsidRDefault="00A56E70" w:rsidP="00063E36">
            <w:pPr>
              <w:jc w:val="both"/>
              <w:rPr>
                <w:rFonts w:ascii="Arial Narrow" w:hAnsi="Arial Narrow"/>
                <w:sz w:val="18"/>
                <w:szCs w:val="18"/>
              </w:rPr>
            </w:pPr>
            <w:r>
              <w:rPr>
                <w:rFonts w:ascii="Arial Narrow" w:hAnsi="Arial Narrow"/>
                <w:sz w:val="18"/>
                <w:szCs w:val="18"/>
              </w:rPr>
              <w:t>3</w:t>
            </w:r>
          </w:p>
        </w:tc>
      </w:tr>
      <w:tr w:rsidR="00A56E70" w:rsidRPr="003F259B" w14:paraId="39A6FFFA"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646814FA" w14:textId="77777777" w:rsidR="00A56E70" w:rsidRPr="003F259B" w:rsidRDefault="00A56E70" w:rsidP="00063E36">
            <w:pPr>
              <w:numPr>
                <w:ilvl w:val="0"/>
                <w:numId w:val="5"/>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07F9ACB7" w14:textId="77777777" w:rsidR="00A56E70" w:rsidRPr="00AC15A5" w:rsidRDefault="00A56E70" w:rsidP="00063E36">
            <w:pPr>
              <w:spacing w:before="20" w:after="20"/>
              <w:ind w:left="6"/>
              <w:jc w:val="both"/>
              <w:rPr>
                <w:rFonts w:ascii="Arial Narrow" w:hAnsi="Arial Narrow"/>
                <w:sz w:val="18"/>
                <w:szCs w:val="18"/>
              </w:rPr>
            </w:pPr>
            <w:r w:rsidRPr="00AC15A5">
              <w:rPr>
                <w:rFonts w:ascii="Arial Narrow" w:hAnsi="Arial Narrow"/>
                <w:sz w:val="18"/>
                <w:szCs w:val="18"/>
              </w:rPr>
              <w:t xml:space="preserve">Nacionalne gastronomije </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0639F8E"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ECD178"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2CBBFE"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F34B91F" w14:textId="77777777" w:rsidR="00A56E70" w:rsidRPr="00AC15A5"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4AE966E"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8CDCE54"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A715A97"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9ACFFE3"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CE187AC"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31EB404" w14:textId="77777777" w:rsidR="00A56E70" w:rsidRPr="00AC15A5" w:rsidRDefault="00A56E7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BECD1D3"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73A535D"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9CC3BE"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0E2944"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A51D5FF"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08B4546" w14:textId="77777777" w:rsidR="00A56E70" w:rsidRPr="00AB771B" w:rsidRDefault="00A56E70" w:rsidP="00063E36">
            <w:pPr>
              <w:jc w:val="both"/>
              <w:rPr>
                <w:rFonts w:ascii="Arial Narrow" w:hAnsi="Arial Narrow"/>
                <w:sz w:val="18"/>
                <w:szCs w:val="18"/>
              </w:rPr>
            </w:pPr>
            <w:r>
              <w:rPr>
                <w:rFonts w:ascii="Arial Narrow" w:hAnsi="Arial Narrow"/>
                <w:sz w:val="18"/>
                <w:szCs w:val="18"/>
              </w:rPr>
              <w:t>66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9ED334B" w14:textId="77777777" w:rsidR="00A56E70" w:rsidRPr="00AB771B" w:rsidRDefault="00A56E70" w:rsidP="00063E36">
            <w:pPr>
              <w:jc w:val="both"/>
              <w:rPr>
                <w:rFonts w:ascii="Arial Narrow" w:hAnsi="Arial Narrow"/>
                <w:sz w:val="18"/>
                <w:szCs w:val="18"/>
              </w:rPr>
            </w:pPr>
            <w:r>
              <w:rPr>
                <w:rFonts w:ascii="Arial Narrow" w:hAnsi="Arial Narrow"/>
                <w:sz w:val="18"/>
                <w:szCs w:val="18"/>
              </w:rPr>
              <w:t>66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BD5AC2D"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F3AF6F6"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421398C" w14:textId="77777777" w:rsidR="00A56E70" w:rsidRPr="00AB771B" w:rsidRDefault="00A56E70" w:rsidP="00063E36">
            <w:pPr>
              <w:jc w:val="both"/>
              <w:rPr>
                <w:rFonts w:ascii="Arial Narrow" w:hAnsi="Arial Narrow"/>
                <w:sz w:val="18"/>
                <w:szCs w:val="18"/>
              </w:rPr>
            </w:pPr>
            <w:r>
              <w:rPr>
                <w:rFonts w:ascii="Arial Narrow" w:hAnsi="Arial Narrow"/>
                <w:sz w:val="18"/>
                <w:szCs w:val="18"/>
              </w:rPr>
              <w:t>3</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9A98534" w14:textId="77777777" w:rsidR="00A56E70" w:rsidRPr="003F259B" w:rsidRDefault="00A56E70" w:rsidP="00063E36">
            <w:pPr>
              <w:jc w:val="both"/>
              <w:rPr>
                <w:rFonts w:ascii="Arial Narrow" w:hAnsi="Arial Narrow"/>
                <w:sz w:val="18"/>
                <w:szCs w:val="18"/>
              </w:rPr>
            </w:pPr>
            <w:r>
              <w:rPr>
                <w:rFonts w:ascii="Arial Narrow" w:hAnsi="Arial Narrow"/>
                <w:sz w:val="18"/>
                <w:szCs w:val="18"/>
              </w:rPr>
              <w:t>66</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0767F176" w14:textId="77777777" w:rsidR="00A56E70" w:rsidRPr="003F259B" w:rsidRDefault="00A56E70" w:rsidP="00063E36">
            <w:pPr>
              <w:jc w:val="both"/>
              <w:rPr>
                <w:rFonts w:ascii="Arial Narrow" w:hAnsi="Arial Narrow"/>
                <w:sz w:val="18"/>
                <w:szCs w:val="18"/>
              </w:rPr>
            </w:pPr>
            <w:r>
              <w:rPr>
                <w:rFonts w:ascii="Arial Narrow" w:hAnsi="Arial Narrow"/>
                <w:sz w:val="18"/>
                <w:szCs w:val="18"/>
              </w:rPr>
              <w:t>3</w:t>
            </w:r>
          </w:p>
        </w:tc>
      </w:tr>
      <w:tr w:rsidR="00A56E70" w:rsidRPr="003F259B" w14:paraId="2F5EF729"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56B6F7EE" w14:textId="77777777" w:rsidR="00A56E70" w:rsidRPr="003F259B" w:rsidRDefault="00A56E70" w:rsidP="00063E36">
            <w:pPr>
              <w:numPr>
                <w:ilvl w:val="0"/>
                <w:numId w:val="5"/>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445244B2" w14:textId="77777777" w:rsidR="00A56E70" w:rsidRPr="00AC15A5" w:rsidRDefault="00A56E70" w:rsidP="00063E36">
            <w:pPr>
              <w:spacing w:before="20" w:after="20"/>
              <w:ind w:left="6"/>
              <w:jc w:val="both"/>
              <w:rPr>
                <w:rFonts w:ascii="Arial Narrow" w:hAnsi="Arial Narrow"/>
                <w:sz w:val="18"/>
                <w:szCs w:val="18"/>
              </w:rPr>
            </w:pPr>
            <w:r>
              <w:rPr>
                <w:rFonts w:ascii="Arial Narrow" w:hAnsi="Arial Narrow"/>
                <w:sz w:val="18"/>
                <w:szCs w:val="18"/>
              </w:rPr>
              <w:t xml:space="preserve">Marketing u turizmu </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23223556"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264E175"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2A2EB5"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4E8A21" w14:textId="77777777" w:rsidR="00A56E70" w:rsidRPr="00AC15A5"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415EC8D"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820D1E4"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E20C442"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A160D29"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03E165"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EEAB124" w14:textId="77777777" w:rsidR="00A56E70" w:rsidRPr="00AC15A5" w:rsidRDefault="00A56E7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2C9A7690"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CC34CE7"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B6A048C"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D3D4567"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29C5264"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5211953A" w14:textId="77777777" w:rsidR="00A56E70" w:rsidRDefault="00A56E70" w:rsidP="00063E36">
            <w:pPr>
              <w:jc w:val="both"/>
              <w:rPr>
                <w:rFonts w:ascii="Arial Narrow" w:hAnsi="Arial Narrow"/>
                <w:sz w:val="18"/>
                <w:szCs w:val="18"/>
              </w:rPr>
            </w:pPr>
            <w:r>
              <w:rPr>
                <w:rFonts w:ascii="Arial Narrow" w:hAnsi="Arial Narrow"/>
                <w:sz w:val="18"/>
                <w:szCs w:val="18"/>
              </w:rPr>
              <w:t>66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796B62E" w14:textId="77777777" w:rsidR="00A56E70" w:rsidRDefault="00A56E70" w:rsidP="00063E36">
            <w:pPr>
              <w:jc w:val="both"/>
              <w:rPr>
                <w:rFonts w:ascii="Arial Narrow" w:hAnsi="Arial Narrow"/>
                <w:sz w:val="18"/>
                <w:szCs w:val="18"/>
              </w:rPr>
            </w:pPr>
            <w:r>
              <w:rPr>
                <w:rFonts w:ascii="Arial Narrow" w:hAnsi="Arial Narrow"/>
                <w:sz w:val="18"/>
                <w:szCs w:val="18"/>
              </w:rPr>
              <w:t>44</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D7A999" w14:textId="77777777" w:rsidR="00A56E70" w:rsidRPr="00AB771B" w:rsidRDefault="00A56E70" w:rsidP="00063E36">
            <w:pPr>
              <w:jc w:val="both"/>
              <w:rPr>
                <w:rFonts w:ascii="Arial Narrow" w:hAnsi="Arial Narrow"/>
                <w:sz w:val="18"/>
                <w:szCs w:val="18"/>
              </w:rPr>
            </w:pPr>
            <w:r>
              <w:rPr>
                <w:rFonts w:ascii="Arial Narrow" w:hAnsi="Arial Narrow"/>
                <w:sz w:val="18"/>
                <w:szCs w:val="18"/>
              </w:rPr>
              <w:t>22</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B9236D6"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34E8AEF" w14:textId="77777777" w:rsidR="00A56E70" w:rsidRPr="00AB771B" w:rsidRDefault="00A56E70" w:rsidP="00063E36">
            <w:pPr>
              <w:jc w:val="both"/>
              <w:rPr>
                <w:rFonts w:ascii="Arial Narrow" w:hAnsi="Arial Narrow"/>
                <w:sz w:val="18"/>
                <w:szCs w:val="18"/>
              </w:rPr>
            </w:pPr>
            <w:r>
              <w:rPr>
                <w:rFonts w:ascii="Arial Narrow" w:hAnsi="Arial Narrow"/>
                <w:sz w:val="18"/>
                <w:szCs w:val="18"/>
              </w:rPr>
              <w:t>3</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734A879" w14:textId="77777777" w:rsidR="00A56E70" w:rsidRPr="003F259B" w:rsidRDefault="00A56E70" w:rsidP="00063E36">
            <w:pPr>
              <w:jc w:val="both"/>
              <w:rPr>
                <w:rFonts w:ascii="Arial Narrow" w:hAnsi="Arial Narrow"/>
                <w:sz w:val="18"/>
                <w:szCs w:val="18"/>
              </w:rPr>
            </w:pPr>
            <w:r>
              <w:rPr>
                <w:rFonts w:ascii="Arial Narrow" w:hAnsi="Arial Narrow"/>
                <w:sz w:val="18"/>
                <w:szCs w:val="18"/>
              </w:rPr>
              <w:t>66</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4A3005E5" w14:textId="77777777" w:rsidR="00A56E70" w:rsidRPr="003F259B" w:rsidRDefault="00A56E70" w:rsidP="00063E36">
            <w:pPr>
              <w:jc w:val="both"/>
              <w:rPr>
                <w:rFonts w:ascii="Arial Narrow" w:hAnsi="Arial Narrow"/>
                <w:sz w:val="18"/>
                <w:szCs w:val="18"/>
              </w:rPr>
            </w:pPr>
            <w:r>
              <w:rPr>
                <w:rFonts w:ascii="Arial Narrow" w:hAnsi="Arial Narrow"/>
                <w:sz w:val="18"/>
                <w:szCs w:val="18"/>
              </w:rPr>
              <w:t>3</w:t>
            </w:r>
          </w:p>
        </w:tc>
      </w:tr>
      <w:tr w:rsidR="00A56E70" w:rsidRPr="003F259B" w14:paraId="5BE2DBF3" w14:textId="77777777" w:rsidTr="00110827">
        <w:trPr>
          <w:jc w:val="center"/>
        </w:trPr>
        <w:tc>
          <w:tcPr>
            <w:tcW w:w="327" w:type="dxa"/>
            <w:tcBorders>
              <w:top w:val="single" w:sz="4" w:space="0" w:color="C00000"/>
              <w:left w:val="nil"/>
              <w:bottom w:val="single" w:sz="4" w:space="0" w:color="C00000"/>
              <w:right w:val="single" w:sz="4" w:space="0" w:color="C00000"/>
            </w:tcBorders>
            <w:shd w:val="clear" w:color="auto" w:fill="auto"/>
            <w:vAlign w:val="center"/>
          </w:tcPr>
          <w:p w14:paraId="693CB8FB" w14:textId="77777777" w:rsidR="00A56E70" w:rsidRPr="003F259B" w:rsidRDefault="00A56E70" w:rsidP="00063E36">
            <w:pPr>
              <w:numPr>
                <w:ilvl w:val="0"/>
                <w:numId w:val="5"/>
              </w:numPr>
              <w:ind w:left="357" w:hanging="357"/>
              <w:contextualSpacing/>
              <w:jc w:val="both"/>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shd w:val="clear" w:color="auto" w:fill="auto"/>
          </w:tcPr>
          <w:p w14:paraId="59917443" w14:textId="285D5782" w:rsidR="00A56E70" w:rsidRDefault="00A56E70" w:rsidP="00063E36">
            <w:pPr>
              <w:spacing w:before="20" w:after="20"/>
              <w:ind w:left="6"/>
              <w:jc w:val="both"/>
              <w:rPr>
                <w:rFonts w:ascii="Arial Narrow" w:hAnsi="Arial Narrow"/>
                <w:sz w:val="18"/>
                <w:szCs w:val="18"/>
              </w:rPr>
            </w:pPr>
            <w:r>
              <w:rPr>
                <w:rFonts w:ascii="Arial Narrow" w:hAnsi="Arial Narrow"/>
                <w:sz w:val="18"/>
                <w:szCs w:val="18"/>
              </w:rPr>
              <w:t>Poslovna kultura</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C260A94"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A709A3F"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DA2B7D"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C35AFE" w14:textId="77777777" w:rsidR="00A56E70" w:rsidRPr="00AC15A5" w:rsidRDefault="00A56E70" w:rsidP="00063E36">
            <w:pPr>
              <w:jc w:val="both"/>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9866A0F"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49FAC99"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CAD39AE"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C8AA8B8"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E7772E2"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77F3259" w14:textId="77777777" w:rsidR="00A56E70" w:rsidRPr="00AC15A5" w:rsidRDefault="00A56E70" w:rsidP="00063E36">
            <w:pPr>
              <w:jc w:val="both"/>
              <w:rPr>
                <w:rFonts w:ascii="Arial Narrow" w:hAnsi="Arial Narrow"/>
                <w:sz w:val="18"/>
                <w:szCs w:val="18"/>
              </w:rPr>
            </w:pPr>
          </w:p>
        </w:tc>
        <w:tc>
          <w:tcPr>
            <w:tcW w:w="41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5BB6FE6"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2C0B627" w14:textId="77777777" w:rsidR="00A56E70" w:rsidRPr="00AC15A5"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18C9B6"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FFF3943"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D4499C7"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BCC4A58" w14:textId="77777777" w:rsidR="00A56E70" w:rsidRDefault="00A56E70" w:rsidP="00063E36">
            <w:pPr>
              <w:jc w:val="both"/>
              <w:rPr>
                <w:rFonts w:ascii="Arial Narrow" w:hAnsi="Arial Narrow"/>
                <w:sz w:val="18"/>
                <w:szCs w:val="18"/>
              </w:rPr>
            </w:pPr>
            <w:r>
              <w:rPr>
                <w:rFonts w:ascii="Arial Narrow" w:hAnsi="Arial Narrow"/>
                <w:sz w:val="18"/>
                <w:szCs w:val="18"/>
              </w:rPr>
              <w:t>66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4D1744" w14:textId="77777777" w:rsidR="00A56E70" w:rsidRDefault="00A56E70" w:rsidP="00063E36">
            <w:pPr>
              <w:jc w:val="both"/>
              <w:rPr>
                <w:rFonts w:ascii="Arial Narrow" w:hAnsi="Arial Narrow"/>
                <w:sz w:val="18"/>
                <w:szCs w:val="18"/>
              </w:rPr>
            </w:pPr>
            <w:r>
              <w:rPr>
                <w:rFonts w:ascii="Arial Narrow" w:hAnsi="Arial Narrow"/>
                <w:sz w:val="18"/>
                <w:szCs w:val="18"/>
              </w:rPr>
              <w:t>46</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3826AF1" w14:textId="77777777" w:rsidR="00A56E70" w:rsidRPr="00AB771B" w:rsidRDefault="00A56E70" w:rsidP="00063E36">
            <w:pPr>
              <w:jc w:val="both"/>
              <w:rPr>
                <w:rFonts w:ascii="Arial Narrow" w:hAnsi="Arial Narrow"/>
                <w:sz w:val="18"/>
                <w:szCs w:val="18"/>
              </w:rPr>
            </w:pPr>
            <w:r>
              <w:rPr>
                <w:rFonts w:ascii="Arial Narrow" w:hAnsi="Arial Narrow"/>
                <w:sz w:val="18"/>
                <w:szCs w:val="18"/>
              </w:rPr>
              <w:t>20</w:t>
            </w: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4D4DDC" w14:textId="77777777" w:rsidR="00A56E70" w:rsidRPr="00AB771B" w:rsidRDefault="00A56E70" w:rsidP="00063E36">
            <w:pPr>
              <w:jc w:val="both"/>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9B0AE23" w14:textId="77777777" w:rsidR="00A56E70" w:rsidRDefault="00A56E70" w:rsidP="00063E36">
            <w:pPr>
              <w:jc w:val="both"/>
              <w:rPr>
                <w:rFonts w:ascii="Arial Narrow" w:hAnsi="Arial Narrow"/>
                <w:sz w:val="18"/>
                <w:szCs w:val="18"/>
              </w:rPr>
            </w:pPr>
            <w:r>
              <w:rPr>
                <w:rFonts w:ascii="Arial Narrow" w:hAnsi="Arial Narrow"/>
                <w:sz w:val="18"/>
                <w:szCs w:val="18"/>
              </w:rPr>
              <w:t>3</w:t>
            </w:r>
          </w:p>
        </w:tc>
        <w:tc>
          <w:tcPr>
            <w:tcW w:w="367"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A155DEA" w14:textId="77777777" w:rsidR="00A56E70" w:rsidRPr="00235B91" w:rsidRDefault="00A56E70" w:rsidP="00063E36">
            <w:pPr>
              <w:jc w:val="both"/>
              <w:rPr>
                <w:rFonts w:ascii="Arial Narrow" w:hAnsi="Arial Narrow"/>
                <w:sz w:val="18"/>
                <w:szCs w:val="18"/>
              </w:rPr>
            </w:pPr>
            <w:r w:rsidRPr="00235B91">
              <w:rPr>
                <w:rFonts w:ascii="Arial Narrow" w:hAnsi="Arial Narrow"/>
                <w:sz w:val="18"/>
                <w:szCs w:val="18"/>
              </w:rPr>
              <w:t>66</w:t>
            </w:r>
          </w:p>
        </w:tc>
        <w:tc>
          <w:tcPr>
            <w:tcW w:w="398" w:type="dxa"/>
            <w:tcBorders>
              <w:top w:val="single" w:sz="4" w:space="0" w:color="C00000"/>
              <w:left w:val="single" w:sz="4" w:space="0" w:color="C00000"/>
              <w:bottom w:val="single" w:sz="4" w:space="0" w:color="C00000"/>
              <w:right w:val="nil"/>
            </w:tcBorders>
            <w:shd w:val="clear" w:color="auto" w:fill="auto"/>
            <w:vAlign w:val="center"/>
          </w:tcPr>
          <w:p w14:paraId="60C0B4BF" w14:textId="77777777" w:rsidR="00A56E70" w:rsidRPr="00235B91" w:rsidRDefault="00A56E70" w:rsidP="00063E36">
            <w:pPr>
              <w:jc w:val="both"/>
              <w:rPr>
                <w:rFonts w:ascii="Arial Narrow" w:hAnsi="Arial Narrow"/>
                <w:sz w:val="18"/>
                <w:szCs w:val="18"/>
              </w:rPr>
            </w:pPr>
            <w:r w:rsidRPr="00235B91">
              <w:rPr>
                <w:rFonts w:ascii="Arial Narrow" w:hAnsi="Arial Narrow"/>
                <w:sz w:val="18"/>
                <w:szCs w:val="18"/>
              </w:rPr>
              <w:t>3</w:t>
            </w:r>
          </w:p>
        </w:tc>
      </w:tr>
      <w:tr w:rsidR="00A56E70" w:rsidRPr="003F259B" w14:paraId="42360E0B" w14:textId="77777777" w:rsidTr="00906B51">
        <w:trPr>
          <w:jc w:val="center"/>
        </w:trPr>
        <w:tc>
          <w:tcPr>
            <w:tcW w:w="2703" w:type="dxa"/>
            <w:gridSpan w:val="2"/>
            <w:tcBorders>
              <w:top w:val="single" w:sz="4" w:space="0" w:color="C00000"/>
              <w:left w:val="nil"/>
              <w:bottom w:val="single" w:sz="4" w:space="0" w:color="C00000"/>
              <w:right w:val="single" w:sz="12" w:space="0" w:color="C00000"/>
            </w:tcBorders>
            <w:shd w:val="clear" w:color="auto" w:fill="FBF7EB"/>
            <w:vAlign w:val="center"/>
            <w:hideMark/>
          </w:tcPr>
          <w:p w14:paraId="291CEDF1"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UKUPNO: C. IZBORNI MODULI</w:t>
            </w:r>
          </w:p>
        </w:tc>
        <w:tc>
          <w:tcPr>
            <w:tcW w:w="367"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55E10945"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352D8A49"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F1EF3C7"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517AEA4A" w14:textId="77777777" w:rsidR="00A56E70" w:rsidRPr="003F259B" w:rsidRDefault="00A56E70" w:rsidP="00063E36">
            <w:pPr>
              <w:jc w:val="both"/>
              <w:rPr>
                <w:rFonts w:ascii="Arial Narrow" w:hAnsi="Arial Narrow"/>
                <w:b/>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737B0048"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3</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50C6BD78"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735F9369"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34A715C9"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08FB9691"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36CBE449"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3</w:t>
            </w:r>
          </w:p>
        </w:tc>
        <w:tc>
          <w:tcPr>
            <w:tcW w:w="416"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4701936B"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28153FA"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567F6B12"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713B75CA"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1122C7F0"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3</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7E5CF7E8"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66</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4F9F888D"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36465A12"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43FA3E01"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14:paraId="7229818E"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3</w:t>
            </w:r>
          </w:p>
        </w:tc>
        <w:tc>
          <w:tcPr>
            <w:tcW w:w="367"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14:paraId="3D5C1295" w14:textId="77777777" w:rsidR="00A56E70" w:rsidRPr="00235B91" w:rsidRDefault="00A56E70" w:rsidP="00063E36">
            <w:pPr>
              <w:jc w:val="both"/>
              <w:rPr>
                <w:rFonts w:ascii="Arial Narrow" w:hAnsi="Arial Narrow"/>
                <w:b/>
                <w:sz w:val="18"/>
                <w:szCs w:val="18"/>
              </w:rPr>
            </w:pPr>
            <w:r w:rsidRPr="00235B91">
              <w:rPr>
                <w:rFonts w:ascii="Arial Narrow" w:hAnsi="Arial Narrow"/>
                <w:b/>
                <w:sz w:val="18"/>
                <w:szCs w:val="18"/>
              </w:rPr>
              <w:t>282</w:t>
            </w:r>
          </w:p>
        </w:tc>
        <w:tc>
          <w:tcPr>
            <w:tcW w:w="398" w:type="dxa"/>
            <w:tcBorders>
              <w:top w:val="single" w:sz="4" w:space="0" w:color="C00000"/>
              <w:left w:val="single" w:sz="4" w:space="0" w:color="C00000"/>
              <w:bottom w:val="single" w:sz="4" w:space="0" w:color="C00000"/>
              <w:right w:val="nil"/>
            </w:tcBorders>
            <w:shd w:val="clear" w:color="auto" w:fill="FBF7EB"/>
            <w:vAlign w:val="center"/>
            <w:hideMark/>
          </w:tcPr>
          <w:p w14:paraId="1041AA7C" w14:textId="77777777" w:rsidR="00A56E70" w:rsidRPr="00235B91" w:rsidRDefault="00A56E70" w:rsidP="00063E36">
            <w:pPr>
              <w:jc w:val="both"/>
              <w:rPr>
                <w:rFonts w:ascii="Arial Narrow" w:hAnsi="Arial Narrow"/>
                <w:b/>
                <w:sz w:val="18"/>
                <w:szCs w:val="18"/>
              </w:rPr>
            </w:pPr>
            <w:r w:rsidRPr="00235B91">
              <w:rPr>
                <w:rFonts w:ascii="Arial Narrow" w:hAnsi="Arial Narrow"/>
                <w:b/>
                <w:sz w:val="18"/>
                <w:szCs w:val="18"/>
              </w:rPr>
              <w:t>12</w:t>
            </w:r>
          </w:p>
        </w:tc>
      </w:tr>
      <w:tr w:rsidR="00A56E70" w:rsidRPr="003F259B" w14:paraId="27F81E49" w14:textId="77777777" w:rsidTr="00906B51">
        <w:trPr>
          <w:jc w:val="center"/>
        </w:trPr>
        <w:tc>
          <w:tcPr>
            <w:tcW w:w="2703" w:type="dxa"/>
            <w:gridSpan w:val="2"/>
            <w:tcBorders>
              <w:top w:val="single" w:sz="4" w:space="0" w:color="C00000"/>
              <w:left w:val="nil"/>
              <w:bottom w:val="single" w:sz="12" w:space="0" w:color="C00000"/>
              <w:right w:val="single" w:sz="12" w:space="0" w:color="C00000"/>
            </w:tcBorders>
            <w:shd w:val="clear" w:color="auto" w:fill="FBF7EB"/>
            <w:vAlign w:val="center"/>
            <w:hideMark/>
          </w:tcPr>
          <w:p w14:paraId="2EC5A246"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UDIO U UKUPNOM GOD. FONDU (%)</w:t>
            </w: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6EEF2EF2"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6,3</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68E8D9BF"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7F65A84"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50FB4388" w14:textId="77777777" w:rsidR="00A56E70" w:rsidRPr="003F259B" w:rsidRDefault="00A56E70" w:rsidP="00063E36">
            <w:pPr>
              <w:jc w:val="both"/>
              <w:rPr>
                <w:rFonts w:ascii="Arial Narrow" w:hAnsi="Arial Narrow"/>
                <w:b/>
                <w:sz w:val="18"/>
                <w:szCs w:val="18"/>
              </w:rPr>
            </w:pPr>
          </w:p>
        </w:tc>
        <w:tc>
          <w:tcPr>
            <w:tcW w:w="371"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525AA07B"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5,0</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79CB73FC"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6,3</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0D2D7A91"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24C3D56F"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07DFC51D"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2E99AF72"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5,0</w:t>
            </w:r>
          </w:p>
        </w:tc>
        <w:tc>
          <w:tcPr>
            <w:tcW w:w="416"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58EC6DF2"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6,3</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0142CC56"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7AA5B689"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258A7EC"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5E2EDB61"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5,0</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46A2FF7D"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6,2</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763043C9"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34A56D02"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953AA49"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14:paraId="29B89414"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5,0</w:t>
            </w: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14:paraId="291589C6" w14:textId="5A14454A" w:rsidR="00A56E70" w:rsidRPr="00235B91" w:rsidRDefault="00A56E70" w:rsidP="00063E36">
            <w:pPr>
              <w:jc w:val="both"/>
              <w:rPr>
                <w:rFonts w:ascii="Arial Narrow" w:hAnsi="Arial Narrow"/>
                <w:b/>
                <w:sz w:val="18"/>
                <w:szCs w:val="18"/>
              </w:rPr>
            </w:pPr>
            <w:r w:rsidRPr="00235B91">
              <w:rPr>
                <w:rFonts w:ascii="Arial Narrow" w:hAnsi="Arial Narrow"/>
                <w:b/>
                <w:sz w:val="18"/>
                <w:szCs w:val="18"/>
              </w:rPr>
              <w:t>6,3</w:t>
            </w:r>
          </w:p>
        </w:tc>
        <w:tc>
          <w:tcPr>
            <w:tcW w:w="398" w:type="dxa"/>
            <w:tcBorders>
              <w:top w:val="single" w:sz="4" w:space="0" w:color="C00000"/>
              <w:left w:val="single" w:sz="4" w:space="0" w:color="C00000"/>
              <w:bottom w:val="single" w:sz="12" w:space="0" w:color="C00000"/>
              <w:right w:val="nil"/>
            </w:tcBorders>
            <w:shd w:val="clear" w:color="auto" w:fill="FBF7EB"/>
            <w:vAlign w:val="center"/>
            <w:hideMark/>
          </w:tcPr>
          <w:p w14:paraId="3A5347D9" w14:textId="77777777" w:rsidR="00A56E70" w:rsidRPr="00235B91" w:rsidRDefault="00A56E70" w:rsidP="00063E36">
            <w:pPr>
              <w:jc w:val="both"/>
              <w:rPr>
                <w:rFonts w:ascii="Arial Narrow" w:hAnsi="Arial Narrow"/>
                <w:b/>
                <w:sz w:val="18"/>
                <w:szCs w:val="18"/>
              </w:rPr>
            </w:pPr>
            <w:r w:rsidRPr="00235B91">
              <w:rPr>
                <w:rFonts w:ascii="Arial Narrow" w:hAnsi="Arial Narrow"/>
                <w:b/>
                <w:sz w:val="18"/>
                <w:szCs w:val="18"/>
              </w:rPr>
              <w:t>5,0</w:t>
            </w:r>
          </w:p>
        </w:tc>
      </w:tr>
      <w:tr w:rsidR="00A56E70" w:rsidRPr="003F259B" w14:paraId="67F6618A" w14:textId="77777777" w:rsidTr="00110827">
        <w:trPr>
          <w:jc w:val="center"/>
        </w:trPr>
        <w:tc>
          <w:tcPr>
            <w:tcW w:w="10878" w:type="dxa"/>
            <w:gridSpan w:val="24"/>
            <w:tcBorders>
              <w:top w:val="single" w:sz="12" w:space="0" w:color="C00000"/>
              <w:left w:val="nil"/>
              <w:bottom w:val="single" w:sz="12" w:space="0" w:color="C00000"/>
              <w:right w:val="nil"/>
            </w:tcBorders>
            <w:shd w:val="clear" w:color="auto" w:fill="F1E5BD"/>
            <w:vAlign w:val="center"/>
            <w:hideMark/>
          </w:tcPr>
          <w:p w14:paraId="74AE90D0"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D. STRUČNI ISPIT</w:t>
            </w:r>
          </w:p>
        </w:tc>
      </w:tr>
      <w:tr w:rsidR="00A56E70" w:rsidRPr="003F259B" w14:paraId="032C2A2D" w14:textId="77777777" w:rsidTr="00110827">
        <w:trPr>
          <w:jc w:val="center"/>
        </w:trPr>
        <w:tc>
          <w:tcPr>
            <w:tcW w:w="2703" w:type="dxa"/>
            <w:gridSpan w:val="2"/>
            <w:tcBorders>
              <w:top w:val="single" w:sz="12" w:space="0" w:color="C00000"/>
              <w:left w:val="nil"/>
              <w:bottom w:val="single" w:sz="12" w:space="0" w:color="C00000"/>
              <w:right w:val="single" w:sz="12" w:space="0" w:color="C00000"/>
            </w:tcBorders>
            <w:shd w:val="clear" w:color="auto" w:fill="FBF7EB"/>
            <w:vAlign w:val="center"/>
            <w:hideMark/>
          </w:tcPr>
          <w:p w14:paraId="7208CD36" w14:textId="01887BDA" w:rsidR="00A56E70" w:rsidRPr="003F259B" w:rsidRDefault="00A56E70" w:rsidP="00063E36">
            <w:pPr>
              <w:jc w:val="both"/>
              <w:rPr>
                <w:rFonts w:ascii="Arial Narrow" w:hAnsi="Arial Narrow"/>
                <w:b/>
                <w:sz w:val="18"/>
                <w:szCs w:val="18"/>
              </w:rPr>
            </w:pPr>
            <w:r>
              <w:rPr>
                <w:rFonts w:ascii="Arial Narrow" w:hAnsi="Arial Narrow"/>
                <w:b/>
                <w:sz w:val="18"/>
                <w:szCs w:val="18"/>
              </w:rPr>
              <w:t>D. STRUČNI</w:t>
            </w:r>
            <w:r w:rsidRPr="003F259B">
              <w:rPr>
                <w:rFonts w:ascii="Arial Narrow" w:hAnsi="Arial Narrow"/>
                <w:b/>
                <w:sz w:val="18"/>
                <w:szCs w:val="18"/>
              </w:rPr>
              <w:t xml:space="preserve"> ISPIT </w:t>
            </w:r>
          </w:p>
        </w:tc>
        <w:tc>
          <w:tcPr>
            <w:tcW w:w="367" w:type="dxa"/>
            <w:tcBorders>
              <w:top w:val="single" w:sz="12" w:space="0" w:color="C00000"/>
              <w:left w:val="single" w:sz="12" w:space="0" w:color="C00000"/>
              <w:bottom w:val="single" w:sz="12" w:space="0" w:color="C00000"/>
              <w:right w:val="single" w:sz="4" w:space="0" w:color="C00000"/>
            </w:tcBorders>
            <w:shd w:val="clear" w:color="auto" w:fill="FBF7EB"/>
            <w:vAlign w:val="center"/>
          </w:tcPr>
          <w:p w14:paraId="56B587E7"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0D2B895B"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5A4112C4"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0D79D793" w14:textId="77777777" w:rsidR="00A56E70" w:rsidRPr="003F259B" w:rsidRDefault="00A56E70" w:rsidP="00063E36">
            <w:pPr>
              <w:jc w:val="both"/>
              <w:rPr>
                <w:rFonts w:ascii="Arial Narrow" w:hAnsi="Arial Narrow"/>
                <w:b/>
                <w:sz w:val="18"/>
                <w:szCs w:val="18"/>
              </w:rPr>
            </w:pPr>
          </w:p>
        </w:tc>
        <w:tc>
          <w:tcPr>
            <w:tcW w:w="371" w:type="dxa"/>
            <w:tcBorders>
              <w:top w:val="single" w:sz="12" w:space="0" w:color="C00000"/>
              <w:left w:val="single" w:sz="4" w:space="0" w:color="C00000"/>
              <w:bottom w:val="single" w:sz="12" w:space="0" w:color="C00000"/>
              <w:right w:val="single" w:sz="12" w:space="0" w:color="C00000"/>
            </w:tcBorders>
            <w:shd w:val="clear" w:color="auto" w:fill="FBF7EB"/>
            <w:vAlign w:val="center"/>
          </w:tcPr>
          <w:p w14:paraId="164FEB3C"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12" w:space="0" w:color="C00000"/>
              <w:bottom w:val="single" w:sz="12" w:space="0" w:color="C00000"/>
              <w:right w:val="single" w:sz="4" w:space="0" w:color="C00000"/>
            </w:tcBorders>
            <w:shd w:val="clear" w:color="auto" w:fill="FBF7EB"/>
            <w:vAlign w:val="center"/>
          </w:tcPr>
          <w:p w14:paraId="1300258E"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07AD7A60"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253C7AC9"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1C3F368E"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12" w:space="0" w:color="C00000"/>
            </w:tcBorders>
            <w:shd w:val="clear" w:color="auto" w:fill="FBF7EB"/>
            <w:vAlign w:val="center"/>
          </w:tcPr>
          <w:p w14:paraId="401CAEA4" w14:textId="77777777" w:rsidR="00A56E70" w:rsidRPr="003F259B" w:rsidRDefault="00A56E70" w:rsidP="00063E36">
            <w:pPr>
              <w:jc w:val="both"/>
              <w:rPr>
                <w:rFonts w:ascii="Arial Narrow" w:hAnsi="Arial Narrow"/>
                <w:b/>
                <w:sz w:val="18"/>
                <w:szCs w:val="18"/>
              </w:rPr>
            </w:pPr>
          </w:p>
        </w:tc>
        <w:tc>
          <w:tcPr>
            <w:tcW w:w="416" w:type="dxa"/>
            <w:tcBorders>
              <w:top w:val="single" w:sz="12" w:space="0" w:color="C00000"/>
              <w:left w:val="single" w:sz="12" w:space="0" w:color="C00000"/>
              <w:bottom w:val="single" w:sz="12" w:space="0" w:color="C00000"/>
              <w:right w:val="single" w:sz="4" w:space="0" w:color="C00000"/>
            </w:tcBorders>
            <w:shd w:val="clear" w:color="auto" w:fill="FBF7EB"/>
            <w:vAlign w:val="center"/>
          </w:tcPr>
          <w:p w14:paraId="2764A73E"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5B70AAF2"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0C5AF350"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1834FF09"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12" w:space="0" w:color="C00000"/>
            </w:tcBorders>
            <w:shd w:val="clear" w:color="auto" w:fill="FBF7EB"/>
            <w:vAlign w:val="center"/>
          </w:tcPr>
          <w:p w14:paraId="4428ADDF"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12" w:space="0" w:color="C00000"/>
              <w:bottom w:val="single" w:sz="12" w:space="0" w:color="C00000"/>
              <w:right w:val="single" w:sz="4" w:space="0" w:color="C00000"/>
            </w:tcBorders>
            <w:shd w:val="clear" w:color="auto" w:fill="FBF7EB"/>
            <w:vAlign w:val="center"/>
          </w:tcPr>
          <w:p w14:paraId="67A3274A"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79273592"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703F0D42"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14:paraId="3DEC9A7B" w14:textId="77777777" w:rsidR="00A56E70" w:rsidRPr="003F259B" w:rsidRDefault="00A56E70" w:rsidP="00063E36">
            <w:pPr>
              <w:jc w:val="both"/>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12" w:space="0" w:color="C00000"/>
            </w:tcBorders>
            <w:shd w:val="clear" w:color="auto" w:fill="FBF7EB"/>
            <w:vAlign w:val="center"/>
            <w:hideMark/>
          </w:tcPr>
          <w:p w14:paraId="38EF441D"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4</w:t>
            </w:r>
          </w:p>
        </w:tc>
        <w:tc>
          <w:tcPr>
            <w:tcW w:w="367" w:type="dxa"/>
            <w:tcBorders>
              <w:top w:val="single" w:sz="12" w:space="0" w:color="C00000"/>
              <w:left w:val="single" w:sz="12" w:space="0" w:color="C00000"/>
              <w:bottom w:val="single" w:sz="12" w:space="0" w:color="C00000"/>
              <w:right w:val="single" w:sz="4" w:space="0" w:color="C00000"/>
            </w:tcBorders>
            <w:shd w:val="clear" w:color="auto" w:fill="FBF7EB"/>
            <w:vAlign w:val="center"/>
          </w:tcPr>
          <w:p w14:paraId="4E14E7CC" w14:textId="77777777" w:rsidR="00A56E70" w:rsidRPr="003F259B" w:rsidRDefault="00A56E70" w:rsidP="00063E36">
            <w:pPr>
              <w:jc w:val="both"/>
              <w:rPr>
                <w:rFonts w:ascii="Arial Narrow" w:hAnsi="Arial Narrow"/>
                <w:b/>
                <w:sz w:val="18"/>
                <w:szCs w:val="18"/>
              </w:rPr>
            </w:pPr>
          </w:p>
        </w:tc>
        <w:tc>
          <w:tcPr>
            <w:tcW w:w="398" w:type="dxa"/>
            <w:tcBorders>
              <w:top w:val="single" w:sz="12" w:space="0" w:color="C00000"/>
              <w:left w:val="single" w:sz="4" w:space="0" w:color="C00000"/>
              <w:bottom w:val="single" w:sz="12" w:space="0" w:color="C00000"/>
              <w:right w:val="nil"/>
            </w:tcBorders>
            <w:shd w:val="clear" w:color="auto" w:fill="FBF7EB"/>
            <w:vAlign w:val="center"/>
            <w:hideMark/>
          </w:tcPr>
          <w:p w14:paraId="130D6018"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4</w:t>
            </w:r>
          </w:p>
        </w:tc>
      </w:tr>
      <w:tr w:rsidR="00A56E70" w:rsidRPr="003F259B" w14:paraId="4204FF16" w14:textId="77777777" w:rsidTr="00110827">
        <w:trPr>
          <w:jc w:val="center"/>
        </w:trPr>
        <w:tc>
          <w:tcPr>
            <w:tcW w:w="10878" w:type="dxa"/>
            <w:gridSpan w:val="24"/>
            <w:tcBorders>
              <w:top w:val="single" w:sz="12" w:space="0" w:color="C00000"/>
              <w:left w:val="nil"/>
              <w:bottom w:val="single" w:sz="12" w:space="0" w:color="C00000"/>
              <w:right w:val="nil"/>
            </w:tcBorders>
            <w:shd w:val="clear" w:color="auto" w:fill="F1E5BD"/>
            <w:vAlign w:val="center"/>
            <w:hideMark/>
          </w:tcPr>
          <w:p w14:paraId="505AAF54"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E. SLOBODNE AKTIVNOSTI</w:t>
            </w:r>
          </w:p>
        </w:tc>
      </w:tr>
      <w:tr w:rsidR="00A56E70" w:rsidRPr="003F259B" w14:paraId="744777AB" w14:textId="77777777" w:rsidTr="00110827">
        <w:trPr>
          <w:jc w:val="center"/>
        </w:trPr>
        <w:tc>
          <w:tcPr>
            <w:tcW w:w="2703" w:type="dxa"/>
            <w:gridSpan w:val="2"/>
            <w:tcBorders>
              <w:top w:val="single" w:sz="12" w:space="0" w:color="C00000"/>
              <w:left w:val="nil"/>
              <w:bottom w:val="single" w:sz="12" w:space="0" w:color="C00000"/>
              <w:right w:val="single" w:sz="12" w:space="0" w:color="C00000"/>
            </w:tcBorders>
            <w:shd w:val="clear" w:color="auto" w:fill="FBF7EB"/>
            <w:vAlign w:val="center"/>
            <w:hideMark/>
          </w:tcPr>
          <w:p w14:paraId="54BACA1B"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E. SLOBODNE AKTIVNOSTI</w:t>
            </w:r>
          </w:p>
        </w:tc>
        <w:tc>
          <w:tcPr>
            <w:tcW w:w="1842"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hideMark/>
          </w:tcPr>
          <w:p w14:paraId="1CE842DB" w14:textId="77777777" w:rsidR="00A56E70" w:rsidRPr="003F259B" w:rsidRDefault="00A56E70" w:rsidP="00063E36">
            <w:pPr>
              <w:jc w:val="both"/>
              <w:rPr>
                <w:rFonts w:ascii="Arial Narrow" w:hAnsi="Arial Narrow"/>
                <w:sz w:val="18"/>
                <w:szCs w:val="18"/>
              </w:rPr>
            </w:pPr>
            <w:r w:rsidRPr="003F259B">
              <w:rPr>
                <w:rFonts w:ascii="Arial Narrow" w:hAnsi="Arial Narrow"/>
                <w:sz w:val="18"/>
                <w:szCs w:val="18"/>
              </w:rPr>
              <w:t>MIN. 36 ČASOVA</w:t>
            </w:r>
          </w:p>
        </w:tc>
        <w:tc>
          <w:tcPr>
            <w:tcW w:w="184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hideMark/>
          </w:tcPr>
          <w:p w14:paraId="15598542" w14:textId="77777777" w:rsidR="00A56E70" w:rsidRPr="003F259B" w:rsidRDefault="00A56E70" w:rsidP="00063E36">
            <w:pPr>
              <w:jc w:val="both"/>
            </w:pPr>
            <w:r w:rsidRPr="003F259B">
              <w:rPr>
                <w:rFonts w:ascii="Arial Narrow" w:hAnsi="Arial Narrow"/>
                <w:sz w:val="18"/>
                <w:szCs w:val="18"/>
              </w:rPr>
              <w:t>MIN. 36 ČASOVA</w:t>
            </w:r>
          </w:p>
        </w:tc>
        <w:tc>
          <w:tcPr>
            <w:tcW w:w="1888"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hideMark/>
          </w:tcPr>
          <w:p w14:paraId="2659E336" w14:textId="77777777" w:rsidR="00A56E70" w:rsidRPr="003F259B" w:rsidRDefault="00A56E70" w:rsidP="00063E36">
            <w:pPr>
              <w:jc w:val="both"/>
            </w:pPr>
            <w:r w:rsidRPr="003F259B">
              <w:rPr>
                <w:rFonts w:ascii="Arial Narrow" w:hAnsi="Arial Narrow"/>
                <w:sz w:val="18"/>
                <w:szCs w:val="18"/>
              </w:rPr>
              <w:t>MIN. 36 ČASOVA</w:t>
            </w:r>
          </w:p>
        </w:tc>
        <w:tc>
          <w:tcPr>
            <w:tcW w:w="184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hideMark/>
          </w:tcPr>
          <w:p w14:paraId="616E44DD" w14:textId="77777777" w:rsidR="00A56E70" w:rsidRPr="003F259B" w:rsidRDefault="00A56E70" w:rsidP="00063E36">
            <w:pPr>
              <w:jc w:val="both"/>
            </w:pPr>
            <w:r w:rsidRPr="003F259B">
              <w:rPr>
                <w:rFonts w:ascii="Arial Narrow" w:hAnsi="Arial Narrow"/>
                <w:sz w:val="18"/>
                <w:szCs w:val="18"/>
              </w:rPr>
              <w:t>MIN. 33 ČASA</w:t>
            </w:r>
          </w:p>
        </w:tc>
        <w:tc>
          <w:tcPr>
            <w:tcW w:w="765" w:type="dxa"/>
            <w:gridSpan w:val="2"/>
            <w:tcBorders>
              <w:top w:val="single" w:sz="12" w:space="0" w:color="C00000"/>
              <w:left w:val="single" w:sz="12" w:space="0" w:color="C00000"/>
              <w:bottom w:val="single" w:sz="12" w:space="0" w:color="C00000"/>
              <w:right w:val="nil"/>
            </w:tcBorders>
            <w:shd w:val="clear" w:color="auto" w:fill="FBF7EB"/>
          </w:tcPr>
          <w:p w14:paraId="5E54BF9B" w14:textId="77777777" w:rsidR="00A56E70" w:rsidRPr="003F259B" w:rsidRDefault="00A56E70" w:rsidP="00063E36">
            <w:pPr>
              <w:jc w:val="both"/>
              <w:rPr>
                <w:rFonts w:ascii="Arial Narrow" w:hAnsi="Arial Narrow"/>
                <w:b/>
                <w:sz w:val="18"/>
                <w:szCs w:val="18"/>
              </w:rPr>
            </w:pPr>
          </w:p>
        </w:tc>
      </w:tr>
      <w:tr w:rsidR="00A56E70" w:rsidRPr="003F259B" w14:paraId="0C2F0D06" w14:textId="77777777" w:rsidTr="00110827">
        <w:trPr>
          <w:jc w:val="center"/>
        </w:trPr>
        <w:tc>
          <w:tcPr>
            <w:tcW w:w="10878" w:type="dxa"/>
            <w:gridSpan w:val="24"/>
            <w:tcBorders>
              <w:top w:val="single" w:sz="12" w:space="0" w:color="C00000"/>
              <w:left w:val="nil"/>
              <w:bottom w:val="single" w:sz="12" w:space="0" w:color="C00000"/>
              <w:right w:val="nil"/>
            </w:tcBorders>
            <w:shd w:val="clear" w:color="auto" w:fill="F1E5BD"/>
            <w:vAlign w:val="center"/>
            <w:hideMark/>
          </w:tcPr>
          <w:p w14:paraId="74C6DD91"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F: PROFESIONALNA PRAKSA</w:t>
            </w:r>
          </w:p>
        </w:tc>
      </w:tr>
      <w:tr w:rsidR="00A56E70" w:rsidRPr="003F259B" w14:paraId="195766EB" w14:textId="77777777" w:rsidTr="00110827">
        <w:trPr>
          <w:jc w:val="center"/>
        </w:trPr>
        <w:tc>
          <w:tcPr>
            <w:tcW w:w="2703" w:type="dxa"/>
            <w:gridSpan w:val="2"/>
            <w:tcBorders>
              <w:top w:val="single" w:sz="12" w:space="0" w:color="C00000"/>
              <w:left w:val="nil"/>
              <w:bottom w:val="single" w:sz="4" w:space="0" w:color="C00000"/>
              <w:right w:val="single" w:sz="12" w:space="0" w:color="C00000"/>
            </w:tcBorders>
            <w:shd w:val="clear" w:color="auto" w:fill="FBF7EB"/>
            <w:vAlign w:val="center"/>
            <w:hideMark/>
          </w:tcPr>
          <w:p w14:paraId="041350B6" w14:textId="05D41AE7" w:rsidR="00A56E70" w:rsidRPr="003F259B" w:rsidRDefault="00A56E70" w:rsidP="00063E36">
            <w:pPr>
              <w:jc w:val="both"/>
              <w:rPr>
                <w:rFonts w:ascii="Arial Narrow" w:hAnsi="Arial Narrow"/>
                <w:b/>
                <w:sz w:val="18"/>
                <w:szCs w:val="18"/>
              </w:rPr>
            </w:pPr>
            <w:r>
              <w:rPr>
                <w:rFonts w:ascii="Arial Narrow" w:hAnsi="Arial Narrow"/>
                <w:b/>
                <w:sz w:val="18"/>
                <w:szCs w:val="18"/>
              </w:rPr>
              <w:t>F.</w:t>
            </w:r>
            <w:r w:rsidRPr="003F259B">
              <w:rPr>
                <w:rFonts w:ascii="Arial Narrow" w:hAnsi="Arial Narrow"/>
                <w:b/>
                <w:sz w:val="18"/>
                <w:szCs w:val="18"/>
              </w:rPr>
              <w:t xml:space="preserve"> PROFESIONALNA PRAKSA</w:t>
            </w:r>
          </w:p>
        </w:tc>
        <w:tc>
          <w:tcPr>
            <w:tcW w:w="1842"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740C0C10" w14:textId="77777777" w:rsidR="00A56E70" w:rsidRPr="003F259B" w:rsidRDefault="00A56E70" w:rsidP="00063E36">
            <w:pPr>
              <w:jc w:val="both"/>
              <w:rPr>
                <w:rFonts w:ascii="Arial Narrow" w:hAnsi="Arial Narrow"/>
                <w:sz w:val="18"/>
                <w:szCs w:val="18"/>
              </w:rPr>
            </w:pPr>
            <w:r>
              <w:rPr>
                <w:rFonts w:ascii="Arial Narrow" w:hAnsi="Arial Narrow"/>
                <w:sz w:val="18"/>
                <w:szCs w:val="18"/>
              </w:rPr>
              <w:t>15 DANA</w:t>
            </w:r>
          </w:p>
        </w:tc>
        <w:tc>
          <w:tcPr>
            <w:tcW w:w="184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0D37B9A0" w14:textId="77777777" w:rsidR="00A56E70" w:rsidRPr="003F259B" w:rsidRDefault="00A56E70" w:rsidP="00063E36">
            <w:pPr>
              <w:jc w:val="both"/>
              <w:rPr>
                <w:rFonts w:ascii="Arial Narrow" w:hAnsi="Arial Narrow"/>
                <w:sz w:val="18"/>
                <w:szCs w:val="18"/>
              </w:rPr>
            </w:pPr>
            <w:r>
              <w:rPr>
                <w:rFonts w:ascii="Arial Narrow" w:hAnsi="Arial Narrow"/>
                <w:sz w:val="18"/>
                <w:szCs w:val="18"/>
              </w:rPr>
              <w:t>15 DANA</w:t>
            </w:r>
          </w:p>
        </w:tc>
        <w:tc>
          <w:tcPr>
            <w:tcW w:w="1888"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2DD8F3B0" w14:textId="77777777" w:rsidR="00A56E70" w:rsidRPr="003F259B" w:rsidRDefault="00A56E70" w:rsidP="00063E36">
            <w:pPr>
              <w:jc w:val="both"/>
              <w:rPr>
                <w:rFonts w:ascii="Arial Narrow" w:hAnsi="Arial Narrow"/>
                <w:sz w:val="18"/>
                <w:szCs w:val="18"/>
              </w:rPr>
            </w:pPr>
            <w:r>
              <w:rPr>
                <w:rFonts w:ascii="Arial Narrow" w:hAnsi="Arial Narrow"/>
                <w:sz w:val="18"/>
                <w:szCs w:val="18"/>
              </w:rPr>
              <w:t>15 DANA</w:t>
            </w:r>
          </w:p>
        </w:tc>
        <w:tc>
          <w:tcPr>
            <w:tcW w:w="184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77096221" w14:textId="77777777" w:rsidR="00A56E70" w:rsidRPr="003F259B" w:rsidRDefault="00A56E70" w:rsidP="00063E36">
            <w:pPr>
              <w:jc w:val="both"/>
              <w:rPr>
                <w:rFonts w:ascii="Arial Narrow" w:hAnsi="Arial Narrow"/>
                <w:b/>
                <w:sz w:val="18"/>
                <w:szCs w:val="18"/>
              </w:rPr>
            </w:pPr>
          </w:p>
        </w:tc>
        <w:tc>
          <w:tcPr>
            <w:tcW w:w="765" w:type="dxa"/>
            <w:gridSpan w:val="2"/>
            <w:tcBorders>
              <w:top w:val="single" w:sz="12" w:space="0" w:color="C00000"/>
              <w:left w:val="single" w:sz="12" w:space="0" w:color="C00000"/>
              <w:bottom w:val="single" w:sz="4" w:space="0" w:color="C00000"/>
              <w:right w:val="nil"/>
            </w:tcBorders>
            <w:shd w:val="clear" w:color="auto" w:fill="FBF7EB"/>
            <w:vAlign w:val="center"/>
          </w:tcPr>
          <w:p w14:paraId="3E0678DC" w14:textId="77777777" w:rsidR="00A56E70" w:rsidRPr="003F259B" w:rsidRDefault="00A56E70" w:rsidP="00063E36">
            <w:pPr>
              <w:jc w:val="both"/>
              <w:rPr>
                <w:rFonts w:ascii="Arial Narrow" w:hAnsi="Arial Narrow"/>
                <w:b/>
                <w:sz w:val="18"/>
                <w:szCs w:val="18"/>
              </w:rPr>
            </w:pPr>
            <w:r>
              <w:rPr>
                <w:rFonts w:ascii="Arial Narrow" w:hAnsi="Arial Narrow"/>
                <w:b/>
                <w:sz w:val="18"/>
                <w:szCs w:val="18"/>
              </w:rPr>
              <w:t>45 DANA</w:t>
            </w:r>
          </w:p>
        </w:tc>
      </w:tr>
      <w:tr w:rsidR="00A56E70" w:rsidRPr="003F259B" w14:paraId="7B3E6B63" w14:textId="77777777" w:rsidTr="00110827">
        <w:trPr>
          <w:jc w:val="center"/>
        </w:trPr>
        <w:tc>
          <w:tcPr>
            <w:tcW w:w="2703" w:type="dxa"/>
            <w:gridSpan w:val="2"/>
            <w:tcBorders>
              <w:top w:val="single" w:sz="4" w:space="0" w:color="C00000"/>
              <w:left w:val="nil"/>
              <w:bottom w:val="single" w:sz="4" w:space="0" w:color="C00000"/>
              <w:right w:val="single" w:sz="12" w:space="0" w:color="C00000"/>
            </w:tcBorders>
            <w:vAlign w:val="center"/>
            <w:hideMark/>
          </w:tcPr>
          <w:p w14:paraId="4913F46D"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UKUPNO (A+B+C+D)</w:t>
            </w:r>
          </w:p>
        </w:tc>
        <w:tc>
          <w:tcPr>
            <w:tcW w:w="367" w:type="dxa"/>
            <w:tcBorders>
              <w:top w:val="single" w:sz="4" w:space="0" w:color="C00000"/>
              <w:left w:val="single" w:sz="12" w:space="0" w:color="C00000"/>
              <w:bottom w:val="single" w:sz="4" w:space="0" w:color="C00000"/>
              <w:right w:val="single" w:sz="4" w:space="0" w:color="C00000"/>
            </w:tcBorders>
            <w:vAlign w:val="center"/>
            <w:hideMark/>
          </w:tcPr>
          <w:p w14:paraId="1D94D623"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1152</w:t>
            </w:r>
          </w:p>
        </w:tc>
        <w:tc>
          <w:tcPr>
            <w:tcW w:w="368" w:type="dxa"/>
            <w:tcBorders>
              <w:top w:val="single" w:sz="4" w:space="0" w:color="C00000"/>
              <w:left w:val="single" w:sz="4" w:space="0" w:color="C00000"/>
              <w:bottom w:val="single" w:sz="4" w:space="0" w:color="C00000"/>
              <w:right w:val="single" w:sz="4" w:space="0" w:color="C00000"/>
            </w:tcBorders>
            <w:vAlign w:val="center"/>
          </w:tcPr>
          <w:p w14:paraId="71E7BCB3"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623F23E0"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B50242A" w14:textId="64FF5714" w:rsidR="00A56E70" w:rsidRPr="003F259B" w:rsidRDefault="00A56E70" w:rsidP="00063E36">
            <w:pPr>
              <w:jc w:val="both"/>
              <w:rPr>
                <w:rFonts w:ascii="Arial Narrow" w:hAnsi="Arial Narrow"/>
                <w:b/>
                <w:sz w:val="18"/>
                <w:szCs w:val="18"/>
              </w:rPr>
            </w:pPr>
            <w:r w:rsidRPr="00D82D12">
              <w:rPr>
                <w:rFonts w:ascii="Arial Narrow" w:hAnsi="Arial Narrow"/>
                <w:b/>
                <w:sz w:val="18"/>
                <w:szCs w:val="18"/>
              </w:rPr>
              <w:t>216</w:t>
            </w:r>
          </w:p>
        </w:tc>
        <w:tc>
          <w:tcPr>
            <w:tcW w:w="371" w:type="dxa"/>
            <w:tcBorders>
              <w:top w:val="single" w:sz="4" w:space="0" w:color="C00000"/>
              <w:left w:val="single" w:sz="4" w:space="0" w:color="C00000"/>
              <w:bottom w:val="single" w:sz="4" w:space="0" w:color="C00000"/>
              <w:right w:val="single" w:sz="12" w:space="0" w:color="C00000"/>
            </w:tcBorders>
            <w:vAlign w:val="center"/>
            <w:hideMark/>
          </w:tcPr>
          <w:p w14:paraId="3C88264A"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60</w:t>
            </w:r>
          </w:p>
        </w:tc>
        <w:tc>
          <w:tcPr>
            <w:tcW w:w="368" w:type="dxa"/>
            <w:tcBorders>
              <w:top w:val="single" w:sz="4" w:space="0" w:color="C00000"/>
              <w:left w:val="single" w:sz="12" w:space="0" w:color="C00000"/>
              <w:bottom w:val="single" w:sz="4" w:space="0" w:color="C00000"/>
              <w:right w:val="single" w:sz="4" w:space="0" w:color="C00000"/>
            </w:tcBorders>
            <w:vAlign w:val="center"/>
            <w:hideMark/>
          </w:tcPr>
          <w:p w14:paraId="4E31C637"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1152</w:t>
            </w:r>
          </w:p>
        </w:tc>
        <w:tc>
          <w:tcPr>
            <w:tcW w:w="368" w:type="dxa"/>
            <w:tcBorders>
              <w:top w:val="single" w:sz="4" w:space="0" w:color="C00000"/>
              <w:left w:val="single" w:sz="4" w:space="0" w:color="C00000"/>
              <w:bottom w:val="single" w:sz="4" w:space="0" w:color="C00000"/>
              <w:right w:val="single" w:sz="4" w:space="0" w:color="C00000"/>
            </w:tcBorders>
            <w:vAlign w:val="center"/>
          </w:tcPr>
          <w:p w14:paraId="668E03F2"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713A3E31"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270D17D" w14:textId="1F201FE2" w:rsidR="00A56E70" w:rsidRPr="003F259B" w:rsidRDefault="00A56E70" w:rsidP="00063E36">
            <w:pPr>
              <w:jc w:val="both"/>
              <w:rPr>
                <w:rFonts w:ascii="Arial Narrow" w:hAnsi="Arial Narrow"/>
                <w:b/>
                <w:sz w:val="18"/>
                <w:szCs w:val="18"/>
              </w:rPr>
            </w:pPr>
            <w:r w:rsidRPr="00D82D12">
              <w:rPr>
                <w:rFonts w:ascii="Arial Narrow" w:hAnsi="Arial Narrow"/>
                <w:b/>
                <w:sz w:val="18"/>
                <w:szCs w:val="18"/>
              </w:rPr>
              <w:t>360</w:t>
            </w:r>
          </w:p>
        </w:tc>
        <w:tc>
          <w:tcPr>
            <w:tcW w:w="368" w:type="dxa"/>
            <w:tcBorders>
              <w:top w:val="single" w:sz="4" w:space="0" w:color="C00000"/>
              <w:left w:val="single" w:sz="4" w:space="0" w:color="C00000"/>
              <w:bottom w:val="single" w:sz="4" w:space="0" w:color="C00000"/>
              <w:right w:val="single" w:sz="12" w:space="0" w:color="C00000"/>
            </w:tcBorders>
            <w:vAlign w:val="center"/>
            <w:hideMark/>
          </w:tcPr>
          <w:p w14:paraId="1D2193A3"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60</w:t>
            </w:r>
          </w:p>
        </w:tc>
        <w:tc>
          <w:tcPr>
            <w:tcW w:w="416" w:type="dxa"/>
            <w:tcBorders>
              <w:top w:val="single" w:sz="4" w:space="0" w:color="C00000"/>
              <w:left w:val="single" w:sz="12" w:space="0" w:color="C00000"/>
              <w:bottom w:val="single" w:sz="4" w:space="0" w:color="C00000"/>
              <w:right w:val="single" w:sz="4" w:space="0" w:color="C00000"/>
            </w:tcBorders>
            <w:vAlign w:val="center"/>
            <w:hideMark/>
          </w:tcPr>
          <w:p w14:paraId="2C2984EB"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1152</w:t>
            </w:r>
          </w:p>
        </w:tc>
        <w:tc>
          <w:tcPr>
            <w:tcW w:w="368" w:type="dxa"/>
            <w:tcBorders>
              <w:top w:val="single" w:sz="4" w:space="0" w:color="C00000"/>
              <w:left w:val="single" w:sz="4" w:space="0" w:color="C00000"/>
              <w:bottom w:val="single" w:sz="4" w:space="0" w:color="C00000"/>
              <w:right w:val="single" w:sz="4" w:space="0" w:color="C00000"/>
            </w:tcBorders>
            <w:vAlign w:val="center"/>
          </w:tcPr>
          <w:p w14:paraId="4FDD07C2"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6D7F75E4"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DDA928E" w14:textId="6E5E5580" w:rsidR="00A56E70" w:rsidRPr="003F259B" w:rsidRDefault="00A56E70" w:rsidP="00063E36">
            <w:pPr>
              <w:jc w:val="both"/>
              <w:rPr>
                <w:rFonts w:ascii="Arial Narrow" w:hAnsi="Arial Narrow"/>
                <w:b/>
                <w:sz w:val="18"/>
                <w:szCs w:val="18"/>
              </w:rPr>
            </w:pPr>
            <w:r w:rsidRPr="00D82D12">
              <w:rPr>
                <w:rFonts w:ascii="Arial Narrow" w:hAnsi="Arial Narrow"/>
                <w:b/>
                <w:sz w:val="18"/>
                <w:szCs w:val="18"/>
              </w:rPr>
              <w:t>396</w:t>
            </w:r>
          </w:p>
        </w:tc>
        <w:tc>
          <w:tcPr>
            <w:tcW w:w="368" w:type="dxa"/>
            <w:tcBorders>
              <w:top w:val="single" w:sz="4" w:space="0" w:color="C00000"/>
              <w:left w:val="single" w:sz="4" w:space="0" w:color="C00000"/>
              <w:bottom w:val="single" w:sz="4" w:space="0" w:color="C00000"/>
              <w:right w:val="single" w:sz="12" w:space="0" w:color="C00000"/>
            </w:tcBorders>
            <w:vAlign w:val="center"/>
            <w:hideMark/>
          </w:tcPr>
          <w:p w14:paraId="55352C9F"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60</w:t>
            </w:r>
          </w:p>
        </w:tc>
        <w:tc>
          <w:tcPr>
            <w:tcW w:w="368" w:type="dxa"/>
            <w:tcBorders>
              <w:top w:val="single" w:sz="4" w:space="0" w:color="C00000"/>
              <w:left w:val="single" w:sz="12" w:space="0" w:color="C00000"/>
              <w:bottom w:val="single" w:sz="4" w:space="0" w:color="C00000"/>
              <w:right w:val="single" w:sz="4" w:space="0" w:color="C00000"/>
            </w:tcBorders>
            <w:vAlign w:val="center"/>
            <w:hideMark/>
          </w:tcPr>
          <w:p w14:paraId="73FDC433"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1056</w:t>
            </w:r>
          </w:p>
        </w:tc>
        <w:tc>
          <w:tcPr>
            <w:tcW w:w="368" w:type="dxa"/>
            <w:tcBorders>
              <w:top w:val="single" w:sz="4" w:space="0" w:color="C00000"/>
              <w:left w:val="single" w:sz="4" w:space="0" w:color="C00000"/>
              <w:bottom w:val="single" w:sz="4" w:space="0" w:color="C00000"/>
              <w:right w:val="single" w:sz="4" w:space="0" w:color="C00000"/>
            </w:tcBorders>
            <w:vAlign w:val="center"/>
          </w:tcPr>
          <w:p w14:paraId="695CBCB4"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14:paraId="25C0400D"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B65F376" w14:textId="7A5C5153" w:rsidR="00A56E70" w:rsidRPr="003F259B" w:rsidRDefault="00A56E70" w:rsidP="00063E36">
            <w:pPr>
              <w:jc w:val="both"/>
              <w:rPr>
                <w:rFonts w:ascii="Arial Narrow" w:hAnsi="Arial Narrow"/>
                <w:b/>
                <w:sz w:val="18"/>
                <w:szCs w:val="18"/>
              </w:rPr>
            </w:pPr>
            <w:r w:rsidRPr="00D82D12">
              <w:rPr>
                <w:rFonts w:ascii="Arial Narrow" w:hAnsi="Arial Narrow"/>
                <w:b/>
                <w:sz w:val="18"/>
                <w:szCs w:val="18"/>
              </w:rPr>
              <w:t>363</w:t>
            </w:r>
          </w:p>
        </w:tc>
        <w:tc>
          <w:tcPr>
            <w:tcW w:w="368" w:type="dxa"/>
            <w:tcBorders>
              <w:top w:val="single" w:sz="4" w:space="0" w:color="C00000"/>
              <w:left w:val="single" w:sz="4" w:space="0" w:color="C00000"/>
              <w:bottom w:val="single" w:sz="4" w:space="0" w:color="C00000"/>
              <w:right w:val="single" w:sz="12" w:space="0" w:color="C00000"/>
            </w:tcBorders>
            <w:vAlign w:val="center"/>
            <w:hideMark/>
          </w:tcPr>
          <w:p w14:paraId="7139CD4E"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60</w:t>
            </w:r>
          </w:p>
        </w:tc>
        <w:tc>
          <w:tcPr>
            <w:tcW w:w="367" w:type="dxa"/>
            <w:tcBorders>
              <w:top w:val="single" w:sz="4" w:space="0" w:color="C00000"/>
              <w:left w:val="single" w:sz="12" w:space="0" w:color="C00000"/>
              <w:bottom w:val="single" w:sz="4" w:space="0" w:color="C00000"/>
              <w:right w:val="single" w:sz="4" w:space="0" w:color="C00000"/>
            </w:tcBorders>
            <w:vAlign w:val="center"/>
            <w:hideMark/>
          </w:tcPr>
          <w:p w14:paraId="51862890"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4512</w:t>
            </w:r>
          </w:p>
        </w:tc>
        <w:tc>
          <w:tcPr>
            <w:tcW w:w="398" w:type="dxa"/>
            <w:tcBorders>
              <w:top w:val="single" w:sz="4" w:space="0" w:color="C00000"/>
              <w:left w:val="single" w:sz="4" w:space="0" w:color="C00000"/>
              <w:bottom w:val="single" w:sz="4" w:space="0" w:color="C00000"/>
              <w:right w:val="nil"/>
            </w:tcBorders>
            <w:vAlign w:val="center"/>
            <w:hideMark/>
          </w:tcPr>
          <w:p w14:paraId="22CF06A3"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240</w:t>
            </w:r>
          </w:p>
        </w:tc>
      </w:tr>
      <w:tr w:rsidR="00A56E70" w:rsidRPr="003F259B" w14:paraId="78B6895C" w14:textId="77777777" w:rsidTr="00110827">
        <w:trPr>
          <w:jc w:val="center"/>
        </w:trPr>
        <w:tc>
          <w:tcPr>
            <w:tcW w:w="2703" w:type="dxa"/>
            <w:gridSpan w:val="2"/>
            <w:tcBorders>
              <w:top w:val="single" w:sz="4" w:space="0" w:color="C00000"/>
              <w:left w:val="nil"/>
              <w:bottom w:val="single" w:sz="12" w:space="0" w:color="C00000"/>
              <w:right w:val="single" w:sz="12" w:space="0" w:color="C00000"/>
            </w:tcBorders>
            <w:vAlign w:val="center"/>
            <w:hideMark/>
          </w:tcPr>
          <w:p w14:paraId="24AA9C71"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 xml:space="preserve">UDIO U UKUPNOM GOD. FONDU (%) </w:t>
            </w:r>
          </w:p>
        </w:tc>
        <w:tc>
          <w:tcPr>
            <w:tcW w:w="367" w:type="dxa"/>
            <w:tcBorders>
              <w:top w:val="single" w:sz="4" w:space="0" w:color="C00000"/>
              <w:left w:val="single" w:sz="12" w:space="0" w:color="C00000"/>
              <w:bottom w:val="single" w:sz="12" w:space="0" w:color="C00000"/>
              <w:right w:val="single" w:sz="4" w:space="0" w:color="C00000"/>
            </w:tcBorders>
            <w:vAlign w:val="center"/>
            <w:hideMark/>
          </w:tcPr>
          <w:p w14:paraId="40406F0C"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100</w:t>
            </w:r>
          </w:p>
        </w:tc>
        <w:tc>
          <w:tcPr>
            <w:tcW w:w="368" w:type="dxa"/>
            <w:tcBorders>
              <w:top w:val="single" w:sz="4" w:space="0" w:color="C00000"/>
              <w:left w:val="single" w:sz="4" w:space="0" w:color="C00000"/>
              <w:bottom w:val="single" w:sz="12" w:space="0" w:color="C00000"/>
              <w:right w:val="single" w:sz="4" w:space="0" w:color="C00000"/>
            </w:tcBorders>
            <w:vAlign w:val="center"/>
          </w:tcPr>
          <w:p w14:paraId="02F0EA97"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14:paraId="6F64646A"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auto"/>
            <w:vAlign w:val="center"/>
          </w:tcPr>
          <w:p w14:paraId="796D343D" w14:textId="32BC8ABC" w:rsidR="00A56E70" w:rsidRPr="003F259B" w:rsidRDefault="00A56E70" w:rsidP="00063E36">
            <w:pPr>
              <w:jc w:val="both"/>
              <w:rPr>
                <w:rFonts w:ascii="Arial Narrow" w:hAnsi="Arial Narrow"/>
                <w:b/>
                <w:sz w:val="18"/>
                <w:szCs w:val="18"/>
              </w:rPr>
            </w:pPr>
            <w:r w:rsidRPr="00D82D12">
              <w:rPr>
                <w:rFonts w:ascii="Arial Narrow" w:hAnsi="Arial Narrow"/>
                <w:b/>
                <w:sz w:val="18"/>
                <w:szCs w:val="18"/>
              </w:rPr>
              <w:t>18,7</w:t>
            </w:r>
          </w:p>
        </w:tc>
        <w:tc>
          <w:tcPr>
            <w:tcW w:w="371" w:type="dxa"/>
            <w:tcBorders>
              <w:top w:val="single" w:sz="4" w:space="0" w:color="C00000"/>
              <w:left w:val="single" w:sz="4" w:space="0" w:color="C00000"/>
              <w:bottom w:val="single" w:sz="12" w:space="0" w:color="C00000"/>
              <w:right w:val="single" w:sz="12" w:space="0" w:color="C00000"/>
            </w:tcBorders>
            <w:vAlign w:val="center"/>
            <w:hideMark/>
          </w:tcPr>
          <w:p w14:paraId="6D79F122"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100</w:t>
            </w:r>
          </w:p>
        </w:tc>
        <w:tc>
          <w:tcPr>
            <w:tcW w:w="368" w:type="dxa"/>
            <w:tcBorders>
              <w:top w:val="single" w:sz="4" w:space="0" w:color="C00000"/>
              <w:left w:val="single" w:sz="12" w:space="0" w:color="C00000"/>
              <w:bottom w:val="single" w:sz="12" w:space="0" w:color="C00000"/>
              <w:right w:val="single" w:sz="4" w:space="0" w:color="C00000"/>
            </w:tcBorders>
            <w:vAlign w:val="center"/>
            <w:hideMark/>
          </w:tcPr>
          <w:p w14:paraId="7A24919F"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100</w:t>
            </w:r>
          </w:p>
        </w:tc>
        <w:tc>
          <w:tcPr>
            <w:tcW w:w="368" w:type="dxa"/>
            <w:tcBorders>
              <w:top w:val="single" w:sz="4" w:space="0" w:color="C00000"/>
              <w:left w:val="single" w:sz="4" w:space="0" w:color="C00000"/>
              <w:bottom w:val="single" w:sz="12" w:space="0" w:color="C00000"/>
              <w:right w:val="single" w:sz="4" w:space="0" w:color="C00000"/>
            </w:tcBorders>
            <w:vAlign w:val="center"/>
          </w:tcPr>
          <w:p w14:paraId="67F36CBB"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14:paraId="009F3866"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auto"/>
            <w:vAlign w:val="center"/>
          </w:tcPr>
          <w:p w14:paraId="77435B32" w14:textId="1F174C5C" w:rsidR="00A56E70" w:rsidRPr="003F259B" w:rsidRDefault="00A56E70" w:rsidP="00063E36">
            <w:pPr>
              <w:jc w:val="both"/>
              <w:rPr>
                <w:rFonts w:ascii="Arial Narrow" w:hAnsi="Arial Narrow"/>
                <w:b/>
                <w:sz w:val="18"/>
                <w:szCs w:val="18"/>
              </w:rPr>
            </w:pPr>
            <w:r>
              <w:rPr>
                <w:rFonts w:ascii="Arial Narrow" w:hAnsi="Arial Narrow"/>
                <w:b/>
                <w:sz w:val="18"/>
                <w:szCs w:val="18"/>
              </w:rPr>
              <w:t>31,2</w:t>
            </w:r>
          </w:p>
        </w:tc>
        <w:tc>
          <w:tcPr>
            <w:tcW w:w="368" w:type="dxa"/>
            <w:tcBorders>
              <w:top w:val="single" w:sz="4" w:space="0" w:color="C00000"/>
              <w:left w:val="single" w:sz="4" w:space="0" w:color="C00000"/>
              <w:bottom w:val="single" w:sz="12" w:space="0" w:color="C00000"/>
              <w:right w:val="single" w:sz="12" w:space="0" w:color="C00000"/>
            </w:tcBorders>
            <w:vAlign w:val="center"/>
            <w:hideMark/>
          </w:tcPr>
          <w:p w14:paraId="6E0E8B91"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100</w:t>
            </w:r>
          </w:p>
        </w:tc>
        <w:tc>
          <w:tcPr>
            <w:tcW w:w="416" w:type="dxa"/>
            <w:tcBorders>
              <w:top w:val="single" w:sz="4" w:space="0" w:color="C00000"/>
              <w:left w:val="single" w:sz="12" w:space="0" w:color="C00000"/>
              <w:bottom w:val="single" w:sz="12" w:space="0" w:color="C00000"/>
              <w:right w:val="single" w:sz="4" w:space="0" w:color="C00000"/>
            </w:tcBorders>
            <w:vAlign w:val="center"/>
            <w:hideMark/>
          </w:tcPr>
          <w:p w14:paraId="3F0D2F8A"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100</w:t>
            </w:r>
          </w:p>
        </w:tc>
        <w:tc>
          <w:tcPr>
            <w:tcW w:w="368" w:type="dxa"/>
            <w:tcBorders>
              <w:top w:val="single" w:sz="4" w:space="0" w:color="C00000"/>
              <w:left w:val="single" w:sz="4" w:space="0" w:color="C00000"/>
              <w:bottom w:val="single" w:sz="12" w:space="0" w:color="C00000"/>
              <w:right w:val="single" w:sz="4" w:space="0" w:color="C00000"/>
            </w:tcBorders>
            <w:vAlign w:val="center"/>
          </w:tcPr>
          <w:p w14:paraId="77E59054"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14:paraId="3CDEE67E"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auto"/>
            <w:vAlign w:val="center"/>
          </w:tcPr>
          <w:p w14:paraId="4E3D52E7" w14:textId="3402F33B" w:rsidR="00A56E70" w:rsidRPr="003F259B" w:rsidRDefault="00A56E70" w:rsidP="00063E36">
            <w:pPr>
              <w:jc w:val="both"/>
              <w:rPr>
                <w:rFonts w:ascii="Arial Narrow" w:hAnsi="Arial Narrow"/>
                <w:b/>
                <w:sz w:val="18"/>
                <w:szCs w:val="18"/>
              </w:rPr>
            </w:pPr>
            <w:r w:rsidRPr="00D82D12">
              <w:rPr>
                <w:rFonts w:ascii="Arial Narrow" w:hAnsi="Arial Narrow"/>
                <w:b/>
                <w:sz w:val="18"/>
                <w:szCs w:val="18"/>
              </w:rPr>
              <w:t>34,4</w:t>
            </w:r>
          </w:p>
        </w:tc>
        <w:tc>
          <w:tcPr>
            <w:tcW w:w="368" w:type="dxa"/>
            <w:tcBorders>
              <w:top w:val="single" w:sz="4" w:space="0" w:color="C00000"/>
              <w:left w:val="single" w:sz="4" w:space="0" w:color="C00000"/>
              <w:bottom w:val="single" w:sz="12" w:space="0" w:color="C00000"/>
              <w:right w:val="single" w:sz="12" w:space="0" w:color="C00000"/>
            </w:tcBorders>
            <w:vAlign w:val="center"/>
            <w:hideMark/>
          </w:tcPr>
          <w:p w14:paraId="21A24DAC"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100</w:t>
            </w:r>
          </w:p>
        </w:tc>
        <w:tc>
          <w:tcPr>
            <w:tcW w:w="368" w:type="dxa"/>
            <w:tcBorders>
              <w:top w:val="single" w:sz="4" w:space="0" w:color="C00000"/>
              <w:left w:val="single" w:sz="12" w:space="0" w:color="C00000"/>
              <w:bottom w:val="single" w:sz="12" w:space="0" w:color="C00000"/>
              <w:right w:val="single" w:sz="4" w:space="0" w:color="C00000"/>
            </w:tcBorders>
            <w:vAlign w:val="center"/>
            <w:hideMark/>
          </w:tcPr>
          <w:p w14:paraId="6A8A8C95"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100</w:t>
            </w:r>
          </w:p>
        </w:tc>
        <w:tc>
          <w:tcPr>
            <w:tcW w:w="368" w:type="dxa"/>
            <w:tcBorders>
              <w:top w:val="single" w:sz="4" w:space="0" w:color="C00000"/>
              <w:left w:val="single" w:sz="4" w:space="0" w:color="C00000"/>
              <w:bottom w:val="single" w:sz="12" w:space="0" w:color="C00000"/>
              <w:right w:val="single" w:sz="4" w:space="0" w:color="C00000"/>
            </w:tcBorders>
            <w:vAlign w:val="center"/>
          </w:tcPr>
          <w:p w14:paraId="60402CCF"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14:paraId="1903E4A2" w14:textId="77777777" w:rsidR="00A56E70" w:rsidRPr="003F259B" w:rsidRDefault="00A56E70" w:rsidP="00063E36">
            <w:pPr>
              <w:jc w:val="both"/>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auto"/>
            <w:vAlign w:val="center"/>
          </w:tcPr>
          <w:p w14:paraId="4566CFC0" w14:textId="42A8E825" w:rsidR="00A56E70" w:rsidRPr="003F259B" w:rsidRDefault="00A56E70" w:rsidP="00063E36">
            <w:pPr>
              <w:jc w:val="both"/>
              <w:rPr>
                <w:rFonts w:ascii="Arial Narrow" w:hAnsi="Arial Narrow"/>
                <w:b/>
                <w:sz w:val="18"/>
                <w:szCs w:val="18"/>
              </w:rPr>
            </w:pPr>
            <w:r w:rsidRPr="00D82D12">
              <w:rPr>
                <w:rFonts w:ascii="Arial Narrow" w:hAnsi="Arial Narrow"/>
                <w:b/>
                <w:sz w:val="18"/>
                <w:szCs w:val="18"/>
              </w:rPr>
              <w:t>34,4</w:t>
            </w:r>
          </w:p>
        </w:tc>
        <w:tc>
          <w:tcPr>
            <w:tcW w:w="368" w:type="dxa"/>
            <w:tcBorders>
              <w:top w:val="single" w:sz="4" w:space="0" w:color="C00000"/>
              <w:left w:val="single" w:sz="4" w:space="0" w:color="C00000"/>
              <w:bottom w:val="single" w:sz="12" w:space="0" w:color="C00000"/>
              <w:right w:val="single" w:sz="12" w:space="0" w:color="C00000"/>
            </w:tcBorders>
            <w:vAlign w:val="center"/>
            <w:hideMark/>
          </w:tcPr>
          <w:p w14:paraId="143CDBBC"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100</w:t>
            </w:r>
          </w:p>
        </w:tc>
        <w:tc>
          <w:tcPr>
            <w:tcW w:w="367" w:type="dxa"/>
            <w:tcBorders>
              <w:top w:val="single" w:sz="4" w:space="0" w:color="C00000"/>
              <w:left w:val="single" w:sz="12" w:space="0" w:color="C00000"/>
              <w:bottom w:val="single" w:sz="12" w:space="0" w:color="C00000"/>
              <w:right w:val="single" w:sz="4" w:space="0" w:color="C00000"/>
            </w:tcBorders>
            <w:vAlign w:val="center"/>
            <w:hideMark/>
          </w:tcPr>
          <w:p w14:paraId="7DC66CBF"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100</w:t>
            </w:r>
          </w:p>
        </w:tc>
        <w:tc>
          <w:tcPr>
            <w:tcW w:w="398" w:type="dxa"/>
            <w:tcBorders>
              <w:top w:val="single" w:sz="4" w:space="0" w:color="C00000"/>
              <w:left w:val="single" w:sz="4" w:space="0" w:color="C00000"/>
              <w:bottom w:val="single" w:sz="12" w:space="0" w:color="C00000"/>
              <w:right w:val="nil"/>
            </w:tcBorders>
            <w:vAlign w:val="center"/>
            <w:hideMark/>
          </w:tcPr>
          <w:p w14:paraId="4046D718" w14:textId="77777777" w:rsidR="00A56E70" w:rsidRPr="003F259B" w:rsidRDefault="00A56E70" w:rsidP="00063E36">
            <w:pPr>
              <w:jc w:val="both"/>
              <w:rPr>
                <w:rFonts w:ascii="Arial Narrow" w:hAnsi="Arial Narrow"/>
                <w:b/>
                <w:sz w:val="18"/>
                <w:szCs w:val="18"/>
              </w:rPr>
            </w:pPr>
            <w:r w:rsidRPr="003F259B">
              <w:rPr>
                <w:rFonts w:ascii="Arial Narrow" w:hAnsi="Arial Narrow"/>
                <w:b/>
                <w:sz w:val="18"/>
                <w:szCs w:val="18"/>
              </w:rPr>
              <w:t>100</w:t>
            </w:r>
          </w:p>
        </w:tc>
      </w:tr>
    </w:tbl>
    <w:p w14:paraId="0DC07FDE" w14:textId="77777777" w:rsidR="00615C14" w:rsidRPr="003F259B" w:rsidRDefault="00615C14" w:rsidP="00063E36">
      <w:pPr>
        <w:spacing w:before="240" w:after="0" w:line="240" w:lineRule="auto"/>
        <w:jc w:val="both"/>
        <w:rPr>
          <w:rFonts w:ascii="Arial Narrow" w:hAnsi="Arial Narrow"/>
        </w:rPr>
      </w:pPr>
      <w:r w:rsidRPr="003F259B">
        <w:rPr>
          <w:rFonts w:ascii="Arial Narrow" w:hAnsi="Arial Narrow"/>
        </w:rPr>
        <w:t>T – Teorijska nastava</w:t>
      </w:r>
    </w:p>
    <w:p w14:paraId="2CF61B6D" w14:textId="77777777" w:rsidR="00615C14" w:rsidRPr="003F259B" w:rsidRDefault="00615C14" w:rsidP="00063E36">
      <w:pPr>
        <w:spacing w:after="0" w:line="240" w:lineRule="auto"/>
        <w:jc w:val="both"/>
        <w:rPr>
          <w:rFonts w:ascii="Arial Narrow" w:hAnsi="Arial Narrow"/>
        </w:rPr>
      </w:pPr>
      <w:r w:rsidRPr="003F259B">
        <w:rPr>
          <w:rFonts w:ascii="Arial Narrow" w:hAnsi="Arial Narrow"/>
        </w:rPr>
        <w:t xml:space="preserve">V – Vježbe </w:t>
      </w:r>
    </w:p>
    <w:p w14:paraId="7886EBC7" w14:textId="77777777" w:rsidR="00615C14" w:rsidRPr="003F259B" w:rsidRDefault="00615C14" w:rsidP="00063E36">
      <w:pPr>
        <w:spacing w:after="0" w:line="240" w:lineRule="auto"/>
        <w:jc w:val="both"/>
        <w:rPr>
          <w:rFonts w:ascii="Arial Narrow" w:hAnsi="Arial Narrow"/>
        </w:rPr>
      </w:pPr>
      <w:r w:rsidRPr="003F259B">
        <w:rPr>
          <w:rFonts w:ascii="Arial Narrow" w:hAnsi="Arial Narrow"/>
        </w:rPr>
        <w:t>P – Praktično obrazovanje (Praktična nastava)</w:t>
      </w:r>
    </w:p>
    <w:p w14:paraId="6B10208F" w14:textId="77777777" w:rsidR="00615C14" w:rsidRPr="003F259B" w:rsidRDefault="00615C14" w:rsidP="00063E36">
      <w:pPr>
        <w:spacing w:after="0" w:line="240" w:lineRule="auto"/>
        <w:jc w:val="both"/>
        <w:rPr>
          <w:rFonts w:ascii="Arial Narrow" w:hAnsi="Arial Narrow"/>
        </w:rPr>
      </w:pPr>
      <w:r w:rsidRPr="003F259B">
        <w:rPr>
          <w:rFonts w:ascii="Arial Narrow" w:hAnsi="Arial Narrow"/>
        </w:rPr>
        <w:t>KV – Kreditna vrijednost</w:t>
      </w:r>
    </w:p>
    <w:p w14:paraId="7D4BA4F8" w14:textId="77777777" w:rsidR="00191854" w:rsidRDefault="00615C14" w:rsidP="00063E36">
      <w:pPr>
        <w:spacing w:after="0" w:line="240" w:lineRule="auto"/>
        <w:jc w:val="both"/>
        <w:rPr>
          <w:rFonts w:ascii="Arial Narrow" w:hAnsi="Arial Narrow"/>
        </w:rPr>
      </w:pPr>
      <w:r w:rsidRPr="003F259B">
        <w:rPr>
          <w:rFonts w:ascii="Arial Narrow" w:hAnsi="Arial Narrow"/>
        </w:rPr>
        <w:t>∑ – Suma (Godišnji fond časova)</w:t>
      </w:r>
    </w:p>
    <w:p w14:paraId="64BE041C" w14:textId="56B130E4" w:rsidR="00615C14" w:rsidRPr="003F259B" w:rsidRDefault="00191854" w:rsidP="00063E36">
      <w:pPr>
        <w:spacing w:after="0" w:line="240" w:lineRule="auto"/>
        <w:jc w:val="both"/>
        <w:rPr>
          <w:rFonts w:ascii="Arial Narrow" w:hAnsi="Arial Narrow"/>
        </w:rPr>
      </w:pPr>
      <w:r>
        <w:rPr>
          <w:rFonts w:ascii="Arial Narrow" w:hAnsi="Arial Narrow"/>
        </w:rPr>
        <w:t>* – Može se izučavati u I ili II razredu</w:t>
      </w:r>
      <w:r w:rsidR="00615C14" w:rsidRPr="003F259B">
        <w:rPr>
          <w:rFonts w:ascii="Arial Narrow" w:hAnsi="Arial Narrow"/>
        </w:rPr>
        <w:t xml:space="preserve"> </w:t>
      </w:r>
    </w:p>
    <w:p w14:paraId="68B0913E" w14:textId="77777777" w:rsidR="00615C14" w:rsidRPr="003F259B" w:rsidRDefault="00615C14" w:rsidP="00063E36">
      <w:pPr>
        <w:spacing w:before="240" w:after="240" w:line="240" w:lineRule="auto"/>
        <w:jc w:val="both"/>
        <w:rPr>
          <w:rFonts w:ascii="Arial Narrow" w:hAnsi="Arial Narrow"/>
          <w:b/>
        </w:rPr>
      </w:pPr>
      <w:r w:rsidRPr="003F259B">
        <w:rPr>
          <w:rFonts w:ascii="Arial Narrow" w:hAnsi="Arial Narrow"/>
          <w:b/>
        </w:rPr>
        <w:t xml:space="preserve">Napomene: </w:t>
      </w:r>
    </w:p>
    <w:p w14:paraId="01AA92B2" w14:textId="77777777" w:rsidR="00977553" w:rsidRPr="00EC75B9" w:rsidRDefault="00977553" w:rsidP="00063E36">
      <w:pPr>
        <w:numPr>
          <w:ilvl w:val="0"/>
          <w:numId w:val="1"/>
        </w:numPr>
        <w:tabs>
          <w:tab w:val="left" w:pos="284"/>
        </w:tabs>
        <w:spacing w:after="0" w:line="240" w:lineRule="auto"/>
        <w:ind w:left="288" w:hanging="288"/>
        <w:jc w:val="both"/>
        <w:rPr>
          <w:rFonts w:ascii="Arial Narrow" w:hAnsi="Arial Narrow"/>
        </w:rPr>
      </w:pPr>
      <w:r w:rsidRPr="00EC75B9">
        <w:rPr>
          <w:rFonts w:ascii="Arial Narrow" w:hAnsi="Arial Narrow"/>
        </w:rPr>
        <w:t xml:space="preserve">Nastavni plan sadrži ukupni godišnji fond časova, godišnji fond časova za svaki modul/predmet, kao i godišnji fond časova prema oblicima nastave (teorijska nastava, vježbe i praktična nastava). Škola sama raspoređuje sedmični broj časova u odnosu na godišnji. Preporučeni sedmični fond časova se dobija podjelom ukupnog broja časova modula sa brojem radnih nedjelja u toku školske godine. </w:t>
      </w:r>
    </w:p>
    <w:p w14:paraId="07CA6174" w14:textId="77777777" w:rsidR="00977553" w:rsidRPr="00EC75B9" w:rsidRDefault="00977553" w:rsidP="00063E36">
      <w:pPr>
        <w:numPr>
          <w:ilvl w:val="0"/>
          <w:numId w:val="1"/>
        </w:numPr>
        <w:tabs>
          <w:tab w:val="left" w:pos="284"/>
        </w:tabs>
        <w:spacing w:after="0" w:line="240" w:lineRule="auto"/>
        <w:ind w:left="288" w:hanging="288"/>
        <w:jc w:val="both"/>
        <w:rPr>
          <w:rFonts w:ascii="Arial Narrow" w:hAnsi="Arial Narrow"/>
        </w:rPr>
      </w:pPr>
      <w:r w:rsidRPr="00EC75B9">
        <w:rPr>
          <w:rFonts w:ascii="Arial Narrow" w:hAnsi="Arial Narrow"/>
        </w:rPr>
        <w:t xml:space="preserve">Praktično obrazovanje (praktična nastava) se realizuje u okviru stručnih modula, u školi i kod poslodavca. Minimalan broj časova praktičnog obrazovanja kod poslodavca je po 36 godišnje u III i IV razredu, u okviru ukupnog fonda časova praktičnog obrazovanja (praktične nastave). Osim u III i IV razredu, škola može organizovati praktično obrazovanje kod poslodavca i u nižim razredima, u skladu sa mogućnostima. U zavisnosti od materijalnih uslova u školi i kod poslodavca, praktično obrazovanje (praktična nastava) se može i u cjelini realizovati kod poslodavca. </w:t>
      </w:r>
    </w:p>
    <w:p w14:paraId="7A0947C0" w14:textId="77777777" w:rsidR="00977553" w:rsidRPr="00EC75B9" w:rsidRDefault="00977553" w:rsidP="00063E36">
      <w:pPr>
        <w:numPr>
          <w:ilvl w:val="0"/>
          <w:numId w:val="1"/>
        </w:numPr>
        <w:tabs>
          <w:tab w:val="left" w:pos="284"/>
        </w:tabs>
        <w:spacing w:after="0" w:line="240" w:lineRule="auto"/>
        <w:ind w:left="288" w:hanging="288"/>
        <w:jc w:val="both"/>
        <w:rPr>
          <w:rFonts w:ascii="Arial Narrow" w:hAnsi="Arial Narrow"/>
        </w:rPr>
      </w:pPr>
      <w:r w:rsidRPr="00EC75B9">
        <w:rPr>
          <w:rFonts w:ascii="Arial Narrow" w:hAnsi="Arial Narrow"/>
        </w:rPr>
        <w:t>U školama u kojima se nastava izvodi na jeziku pripadnika manjinskih naroda i drugih manjinskih nacionalnih zajednica, učenici imaju 34 časa nastave. Crnogorski jezik kao nematernji se u tom slučaju izučava sa po dva časa sedmično.</w:t>
      </w:r>
    </w:p>
    <w:p w14:paraId="5A4F852A" w14:textId="77777777" w:rsidR="008D4808" w:rsidRPr="003A376D" w:rsidRDefault="008D4808" w:rsidP="00063E36">
      <w:pPr>
        <w:numPr>
          <w:ilvl w:val="0"/>
          <w:numId w:val="1"/>
        </w:numPr>
        <w:tabs>
          <w:tab w:val="left" w:pos="284"/>
        </w:tabs>
        <w:spacing w:after="0" w:line="240" w:lineRule="auto"/>
        <w:ind w:left="288" w:hanging="288"/>
        <w:jc w:val="both"/>
        <w:rPr>
          <w:rFonts w:ascii="Arial Narrow" w:hAnsi="Arial Narrow"/>
          <w:sz w:val="16"/>
        </w:rPr>
      </w:pPr>
      <w:r w:rsidRPr="003A376D">
        <w:rPr>
          <w:rFonts w:ascii="Arial Narrow" w:hAnsi="Arial Narrow"/>
          <w:b/>
        </w:rPr>
        <w:br w:type="page"/>
      </w:r>
    </w:p>
    <w:bookmarkStart w:id="5" w:name="_Toc227317958" w:displacedByCustomXml="next"/>
    <w:sdt>
      <w:sdtPr>
        <w:rPr>
          <w:color w:val="C00000"/>
          <w:sz w:val="32"/>
        </w:rPr>
        <w:id w:val="1440101911"/>
        <w:placeholder>
          <w:docPart w:val="DefaultPlaceholder_1081868574"/>
        </w:placeholder>
      </w:sdtPr>
      <w:sdtEndPr/>
      <w:sdtContent>
        <w:p w14:paraId="37B48801" w14:textId="77777777" w:rsidR="0023225A" w:rsidRPr="00E42366" w:rsidRDefault="0023225A" w:rsidP="00063E36">
          <w:pPr>
            <w:pStyle w:val="Heading1"/>
            <w:jc w:val="both"/>
            <w:rPr>
              <w:color w:val="C00000"/>
              <w:sz w:val="32"/>
            </w:rPr>
          </w:pPr>
          <w:r w:rsidRPr="00E42366">
            <w:rPr>
              <w:color w:val="C00000"/>
              <w:sz w:val="32"/>
            </w:rPr>
            <w:t>II POSEBNI DIO OBRAZOVNOG PROGRAMA</w:t>
          </w:r>
        </w:p>
      </w:sdtContent>
    </w:sdt>
    <w:bookmarkEnd w:id="5" w:displacedByCustomXml="prev"/>
    <w:bookmarkStart w:id="6" w:name="_Toc227317959" w:displacedByCustomXml="next"/>
    <w:sdt>
      <w:sdtPr>
        <w:id w:val="-1316328807"/>
        <w:lock w:val="sdtContentLocked"/>
        <w:placeholder>
          <w:docPart w:val="DefaultPlaceholder_1081868574"/>
        </w:placeholder>
      </w:sdtPr>
      <w:sdtEndPr/>
      <w:sdtContent>
        <w:p w14:paraId="23D26FD9" w14:textId="77777777" w:rsidR="0023225A" w:rsidRPr="00E42366" w:rsidRDefault="00263950" w:rsidP="00063E36">
          <w:pPr>
            <w:pStyle w:val="Heading1"/>
            <w:pBdr>
              <w:bottom w:val="single" w:sz="4" w:space="1" w:color="C00000"/>
            </w:pBdr>
            <w:jc w:val="both"/>
          </w:pPr>
          <w:r>
            <w:t xml:space="preserve">3. </w:t>
          </w:r>
          <w:r w:rsidR="0023225A" w:rsidRPr="00E42366">
            <w:t>MODULI</w:t>
          </w:r>
        </w:p>
      </w:sdtContent>
    </w:sdt>
    <w:bookmarkEnd w:id="6" w:displacedByCustomXml="prev"/>
    <w:bookmarkStart w:id="7" w:name="_Toc227317960" w:displacedByCustomXml="next"/>
    <w:sdt>
      <w:sdtPr>
        <w:rPr>
          <w:rStyle w:val="Style15"/>
          <w:szCs w:val="20"/>
        </w:rPr>
        <w:id w:val="1697040658"/>
        <w:lock w:val="sdtContentLocked"/>
        <w:placeholder>
          <w:docPart w:val="DefaultPlaceholder_1081868574"/>
        </w:placeholder>
      </w:sdtPr>
      <w:sdtEndPr>
        <w:rPr>
          <w:rStyle w:val="Style15"/>
        </w:rPr>
      </w:sdtEndPr>
      <w:sdtContent>
        <w:p w14:paraId="5B19975F" w14:textId="77777777" w:rsidR="0023225A" w:rsidRDefault="00615C14" w:rsidP="00063E36">
          <w:pPr>
            <w:pStyle w:val="Heading2"/>
            <w:jc w:val="both"/>
            <w:rPr>
              <w:rStyle w:val="Style15"/>
              <w:szCs w:val="20"/>
            </w:rPr>
          </w:pPr>
          <w:r>
            <w:rPr>
              <w:rStyle w:val="Style15"/>
              <w:szCs w:val="20"/>
            </w:rPr>
            <w:t xml:space="preserve">3.1. </w:t>
          </w:r>
          <w:r w:rsidR="0023225A" w:rsidRPr="00E42366">
            <w:rPr>
              <w:rStyle w:val="Style15"/>
              <w:szCs w:val="20"/>
            </w:rPr>
            <w:t xml:space="preserve">OPŠTEOBRAZOVNI MODUL </w:t>
          </w:r>
        </w:p>
      </w:sdtContent>
    </w:sdt>
    <w:bookmarkEnd w:id="7" w:displacedByCustomXml="prev"/>
    <w:bookmarkStart w:id="8" w:name="_Toc483321643" w:displacedByCustomXml="next"/>
    <w:sdt>
      <w:sdtPr>
        <w:rPr>
          <w:rFonts w:ascii="Arial Narrow" w:hAnsi="Arial Narrow"/>
          <w:b/>
          <w:lang w:val="sl-SI" w:eastAsia="sl-SI"/>
        </w:rPr>
        <w:id w:val="-987170951"/>
        <w:lock w:val="sdtContentLocked"/>
        <w:placeholder>
          <w:docPart w:val="DefaultPlaceholder_1081868574"/>
        </w:placeholder>
      </w:sdtPr>
      <w:sdtEndPr/>
      <w:sdtContent>
        <w:p w14:paraId="7FD0F28C" w14:textId="77777777" w:rsidR="00615C14" w:rsidRPr="003F660B" w:rsidRDefault="00615C14" w:rsidP="00063E36">
          <w:pPr>
            <w:spacing w:before="240" w:after="240" w:line="240" w:lineRule="auto"/>
            <w:jc w:val="both"/>
            <w:rPr>
              <w:rFonts w:ascii="Arial Narrow" w:hAnsi="Arial Narrow"/>
              <w:b/>
              <w:lang w:val="sl-SI" w:eastAsia="sl-SI"/>
            </w:rPr>
          </w:pPr>
          <w:r w:rsidRPr="003F660B">
            <w:rPr>
              <w:rFonts w:ascii="Arial Narrow" w:hAnsi="Arial Narrow"/>
              <w:b/>
              <w:lang w:val="sl-SI" w:eastAsia="sl-SI"/>
            </w:rPr>
            <w:t>OBAVEZNI OPŠTEOBRAZOVNI PREDMETI:</w:t>
          </w:r>
        </w:p>
        <w:bookmarkEnd w:id="8" w:displacedByCustomXml="next"/>
      </w:sdtContent>
    </w:sdt>
    <w:p w14:paraId="0DF5D94D" w14:textId="77777777" w:rsidR="00685A8E" w:rsidRPr="00C267C4" w:rsidRDefault="00685A8E" w:rsidP="00063E36">
      <w:pPr>
        <w:pStyle w:val="ListParagraph"/>
        <w:numPr>
          <w:ilvl w:val="0"/>
          <w:numId w:val="8"/>
        </w:numPr>
        <w:spacing w:before="120" w:after="0" w:line="360" w:lineRule="auto"/>
        <w:ind w:left="360"/>
        <w:jc w:val="both"/>
        <w:rPr>
          <w:rFonts w:ascii="Arial Narrow" w:hAnsi="Arial Narrow"/>
          <w:b/>
          <w:caps/>
        </w:rPr>
      </w:pPr>
      <w:r w:rsidRPr="00C267C4">
        <w:rPr>
          <w:rFonts w:ascii="Arial Narrow" w:hAnsi="Arial Narrow"/>
          <w:b/>
          <w:caps/>
          <w:lang w:val="en-GB"/>
        </w:rPr>
        <w:t>Crnogorski - srpski, bosanski, hrvatski jezik i književnost</w:t>
      </w:r>
    </w:p>
    <w:p w14:paraId="2B9E1CF1" w14:textId="77777777" w:rsidR="00685A8E" w:rsidRPr="00C267C4" w:rsidRDefault="00685A8E" w:rsidP="00063E36">
      <w:pPr>
        <w:pStyle w:val="ListParagraph"/>
        <w:numPr>
          <w:ilvl w:val="0"/>
          <w:numId w:val="8"/>
        </w:numPr>
        <w:spacing w:before="120" w:after="0" w:line="360" w:lineRule="auto"/>
        <w:ind w:left="360"/>
        <w:jc w:val="both"/>
        <w:rPr>
          <w:rFonts w:ascii="Arial Narrow" w:hAnsi="Arial Narrow"/>
          <w:b/>
          <w:caps/>
          <w:lang w:val="en-GB"/>
        </w:rPr>
      </w:pPr>
      <w:r w:rsidRPr="00C267C4">
        <w:rPr>
          <w:rFonts w:ascii="Arial Narrow" w:hAnsi="Arial Narrow"/>
          <w:b/>
          <w:caps/>
          <w:lang w:val="en-GB"/>
        </w:rPr>
        <w:t>matematika</w:t>
      </w:r>
    </w:p>
    <w:p w14:paraId="6BC90557" w14:textId="77777777" w:rsidR="00685A8E" w:rsidRPr="00C267C4" w:rsidRDefault="00685A8E" w:rsidP="00063E36">
      <w:pPr>
        <w:pStyle w:val="ListParagraph"/>
        <w:numPr>
          <w:ilvl w:val="0"/>
          <w:numId w:val="8"/>
        </w:numPr>
        <w:spacing w:before="120" w:after="0" w:line="360" w:lineRule="auto"/>
        <w:ind w:left="360"/>
        <w:jc w:val="both"/>
        <w:rPr>
          <w:rFonts w:ascii="Arial Narrow" w:hAnsi="Arial Narrow"/>
          <w:b/>
          <w:caps/>
          <w:lang w:val="en-GB"/>
        </w:rPr>
      </w:pPr>
      <w:r w:rsidRPr="00C267C4">
        <w:rPr>
          <w:rFonts w:ascii="Arial Narrow" w:hAnsi="Arial Narrow"/>
          <w:b/>
          <w:caps/>
          <w:lang w:val="en-GB"/>
        </w:rPr>
        <w:t>Engleski jezik</w:t>
      </w:r>
    </w:p>
    <w:p w14:paraId="19DED8DD" w14:textId="77777777" w:rsidR="00685A8E" w:rsidRPr="00C267C4" w:rsidRDefault="00685A8E" w:rsidP="00063E36">
      <w:pPr>
        <w:pStyle w:val="ListParagraph"/>
        <w:numPr>
          <w:ilvl w:val="0"/>
          <w:numId w:val="8"/>
        </w:numPr>
        <w:spacing w:before="120" w:after="0" w:line="360" w:lineRule="auto"/>
        <w:ind w:left="360"/>
        <w:jc w:val="both"/>
        <w:rPr>
          <w:rFonts w:ascii="Arial Narrow" w:hAnsi="Arial Narrow"/>
          <w:b/>
          <w:caps/>
          <w:lang w:val="en-GB"/>
        </w:rPr>
      </w:pPr>
      <w:r w:rsidRPr="00C267C4">
        <w:rPr>
          <w:rFonts w:ascii="Arial Narrow" w:hAnsi="Arial Narrow"/>
          <w:b/>
          <w:caps/>
          <w:lang w:val="en-GB"/>
        </w:rPr>
        <w:t>fizičko vaspitanje</w:t>
      </w:r>
    </w:p>
    <w:p w14:paraId="15324C50" w14:textId="77777777" w:rsidR="00685A8E" w:rsidRPr="00C267C4" w:rsidRDefault="00685A8E" w:rsidP="00063E36">
      <w:pPr>
        <w:pStyle w:val="ListParagraph"/>
        <w:numPr>
          <w:ilvl w:val="0"/>
          <w:numId w:val="8"/>
        </w:numPr>
        <w:spacing w:before="120" w:after="0" w:line="360" w:lineRule="auto"/>
        <w:ind w:left="360"/>
        <w:jc w:val="both"/>
        <w:rPr>
          <w:rFonts w:ascii="Arial Narrow" w:hAnsi="Arial Narrow"/>
          <w:b/>
          <w:caps/>
          <w:lang w:val="en-GB"/>
        </w:rPr>
      </w:pPr>
      <w:r w:rsidRPr="00C267C4">
        <w:rPr>
          <w:rFonts w:ascii="Arial Narrow" w:hAnsi="Arial Narrow"/>
          <w:b/>
          <w:caps/>
          <w:lang w:val="en-GB"/>
        </w:rPr>
        <w:t>informatika</w:t>
      </w:r>
    </w:p>
    <w:p w14:paraId="45A64B1D" w14:textId="77777777" w:rsidR="00685A8E" w:rsidRPr="00C267C4" w:rsidRDefault="00685A8E" w:rsidP="00063E36">
      <w:pPr>
        <w:pStyle w:val="ListParagraph"/>
        <w:numPr>
          <w:ilvl w:val="0"/>
          <w:numId w:val="8"/>
        </w:numPr>
        <w:spacing w:before="120" w:after="0" w:line="360" w:lineRule="auto"/>
        <w:ind w:left="360"/>
        <w:jc w:val="both"/>
        <w:rPr>
          <w:rFonts w:ascii="Arial Narrow" w:hAnsi="Arial Narrow"/>
          <w:b/>
          <w:caps/>
          <w:lang w:val="en-GB"/>
        </w:rPr>
      </w:pPr>
      <w:r w:rsidRPr="00C267C4">
        <w:rPr>
          <w:rFonts w:ascii="Arial Narrow" w:hAnsi="Arial Narrow"/>
          <w:b/>
          <w:caps/>
          <w:lang w:val="en-GB"/>
        </w:rPr>
        <w:t>biologija</w:t>
      </w:r>
    </w:p>
    <w:p w14:paraId="179C7E44" w14:textId="77777777" w:rsidR="00685A8E" w:rsidRPr="00C267C4" w:rsidRDefault="00685A8E" w:rsidP="00063E36">
      <w:pPr>
        <w:pStyle w:val="ListParagraph"/>
        <w:numPr>
          <w:ilvl w:val="0"/>
          <w:numId w:val="8"/>
        </w:numPr>
        <w:spacing w:before="120" w:after="0" w:line="360" w:lineRule="auto"/>
        <w:ind w:left="360"/>
        <w:jc w:val="both"/>
        <w:rPr>
          <w:rFonts w:ascii="Arial Narrow" w:hAnsi="Arial Narrow"/>
          <w:b/>
          <w:caps/>
          <w:lang w:val="en-GB"/>
        </w:rPr>
      </w:pPr>
      <w:r w:rsidRPr="00C267C4">
        <w:rPr>
          <w:rFonts w:ascii="Arial Narrow" w:hAnsi="Arial Narrow"/>
          <w:b/>
          <w:caps/>
          <w:lang w:val="en-GB"/>
        </w:rPr>
        <w:t>HEMIJA</w:t>
      </w:r>
    </w:p>
    <w:p w14:paraId="69A4AB4D" w14:textId="77777777" w:rsidR="00685A8E" w:rsidRPr="00C267C4" w:rsidRDefault="00685A8E" w:rsidP="00063E36">
      <w:pPr>
        <w:pStyle w:val="ListParagraph"/>
        <w:numPr>
          <w:ilvl w:val="0"/>
          <w:numId w:val="8"/>
        </w:numPr>
        <w:spacing w:before="120" w:after="0" w:line="360" w:lineRule="auto"/>
        <w:ind w:left="360"/>
        <w:jc w:val="both"/>
        <w:rPr>
          <w:rFonts w:ascii="Arial Narrow" w:hAnsi="Arial Narrow"/>
          <w:b/>
          <w:caps/>
          <w:lang w:val="en-GB"/>
        </w:rPr>
      </w:pPr>
      <w:r w:rsidRPr="00C267C4">
        <w:rPr>
          <w:rFonts w:ascii="Arial Narrow" w:hAnsi="Arial Narrow"/>
          <w:b/>
          <w:caps/>
          <w:lang w:val="en-GB"/>
        </w:rPr>
        <w:t>geografija</w:t>
      </w:r>
    </w:p>
    <w:p w14:paraId="6D4C9671" w14:textId="77777777" w:rsidR="00685A8E" w:rsidRPr="00C267C4" w:rsidRDefault="00685A8E" w:rsidP="00063E36">
      <w:pPr>
        <w:pStyle w:val="ListParagraph"/>
        <w:numPr>
          <w:ilvl w:val="0"/>
          <w:numId w:val="8"/>
        </w:numPr>
        <w:spacing w:before="120" w:after="0" w:line="360" w:lineRule="auto"/>
        <w:ind w:left="360"/>
        <w:jc w:val="both"/>
        <w:rPr>
          <w:rFonts w:ascii="Arial Narrow" w:hAnsi="Arial Narrow"/>
          <w:b/>
          <w:caps/>
          <w:lang w:val="en-GB"/>
        </w:rPr>
      </w:pPr>
      <w:r w:rsidRPr="00C267C4">
        <w:rPr>
          <w:rFonts w:ascii="Arial Narrow" w:hAnsi="Arial Narrow"/>
          <w:b/>
          <w:caps/>
          <w:lang w:val="en-GB"/>
        </w:rPr>
        <w:t>sociologija</w:t>
      </w:r>
    </w:p>
    <w:p w14:paraId="2E34555A" w14:textId="77777777" w:rsidR="00685A8E" w:rsidRPr="00F83C7A" w:rsidRDefault="00685A8E" w:rsidP="00063E36">
      <w:pPr>
        <w:pStyle w:val="ListParagraph"/>
        <w:numPr>
          <w:ilvl w:val="0"/>
          <w:numId w:val="8"/>
        </w:numPr>
        <w:spacing w:before="120" w:after="0" w:line="360" w:lineRule="auto"/>
        <w:ind w:left="360"/>
        <w:jc w:val="both"/>
        <w:rPr>
          <w:rFonts w:ascii="Arial Narrow" w:hAnsi="Arial Narrow"/>
          <w:caps/>
          <w:lang w:val="en-GB"/>
        </w:rPr>
      </w:pPr>
      <w:r w:rsidRPr="00C267C4">
        <w:rPr>
          <w:rFonts w:ascii="Arial Narrow" w:hAnsi="Arial Narrow"/>
          <w:b/>
          <w:caps/>
          <w:lang w:val="en-GB"/>
        </w:rPr>
        <w:t>psihologija</w:t>
      </w:r>
    </w:p>
    <w:bookmarkStart w:id="9" w:name="_Toc482344161"/>
    <w:bookmarkStart w:id="10" w:name="_Toc482347132"/>
    <w:bookmarkStart w:id="11" w:name="_Toc483321644"/>
    <w:p w14:paraId="28BB318B" w14:textId="77777777" w:rsidR="00615C14" w:rsidRPr="008A2FC2" w:rsidRDefault="00115DEC" w:rsidP="00063E36">
      <w:pPr>
        <w:spacing w:before="240" w:after="240" w:line="240" w:lineRule="auto"/>
        <w:jc w:val="both"/>
        <w:rPr>
          <w:rFonts w:ascii="Arial Narrow" w:hAnsi="Arial Narrow"/>
          <w:b/>
          <w:lang w:val="sl-SI" w:eastAsia="sl-SI"/>
        </w:rPr>
      </w:pPr>
      <w:sdt>
        <w:sdtPr>
          <w:rPr>
            <w:rFonts w:ascii="Arial Narrow" w:hAnsi="Arial Narrow"/>
            <w:b/>
            <w:lang w:val="sl-SI" w:eastAsia="sl-SI"/>
          </w:rPr>
          <w:id w:val="-1009672154"/>
          <w:lock w:val="sdtContentLocked"/>
          <w:placeholder>
            <w:docPart w:val="DefaultPlaceholder_1081868574"/>
          </w:placeholder>
        </w:sdtPr>
        <w:sdtEndPr/>
        <w:sdtContent>
          <w:r w:rsidR="00615C14" w:rsidRPr="008A2FC2">
            <w:rPr>
              <w:rFonts w:ascii="Arial Narrow" w:hAnsi="Arial Narrow"/>
              <w:b/>
              <w:lang w:val="sl-SI" w:eastAsia="sl-SI"/>
            </w:rPr>
            <w:t>IZBORNI OPŠTEOBRAZOVNI PREDMETI</w:t>
          </w:r>
          <w:bookmarkEnd w:id="9"/>
          <w:bookmarkEnd w:id="10"/>
          <w:r w:rsidR="00615C14" w:rsidRPr="008A2FC2">
            <w:rPr>
              <w:rFonts w:ascii="Arial Narrow" w:hAnsi="Arial Narrow"/>
              <w:b/>
              <w:lang w:val="sl-SI" w:eastAsia="sl-SI"/>
            </w:rPr>
            <w:t>:</w:t>
          </w:r>
          <w:bookmarkEnd w:id="11"/>
        </w:sdtContent>
      </w:sdt>
    </w:p>
    <w:p w14:paraId="30685ECA" w14:textId="77777777" w:rsidR="00615C14" w:rsidRPr="00C267C4" w:rsidRDefault="003F4BBD" w:rsidP="00063E36">
      <w:pPr>
        <w:pStyle w:val="ListParagraph"/>
        <w:numPr>
          <w:ilvl w:val="0"/>
          <w:numId w:val="6"/>
        </w:numPr>
        <w:tabs>
          <w:tab w:val="left" w:pos="364"/>
        </w:tabs>
        <w:spacing w:after="0" w:line="360" w:lineRule="auto"/>
        <w:jc w:val="both"/>
        <w:rPr>
          <w:b/>
          <w:lang w:val="sl-SI" w:eastAsia="sl-SI"/>
        </w:rPr>
      </w:pPr>
      <w:r w:rsidRPr="00C267C4">
        <w:rPr>
          <w:rFonts w:ascii="Arial Narrow" w:hAnsi="Arial Narrow"/>
          <w:b/>
          <w:caps/>
          <w:lang w:val="en-GB"/>
        </w:rPr>
        <w:t>drugi strani jezik</w:t>
      </w:r>
    </w:p>
    <w:p w14:paraId="2F093530" w14:textId="77777777" w:rsidR="00615C14" w:rsidRPr="00C267C4" w:rsidRDefault="003F4BBD" w:rsidP="00063E36">
      <w:pPr>
        <w:pStyle w:val="ListParagraph"/>
        <w:numPr>
          <w:ilvl w:val="0"/>
          <w:numId w:val="6"/>
        </w:numPr>
        <w:tabs>
          <w:tab w:val="left" w:pos="364"/>
        </w:tabs>
        <w:spacing w:after="0" w:line="360" w:lineRule="auto"/>
        <w:jc w:val="both"/>
        <w:rPr>
          <w:b/>
          <w:lang w:val="sl-SI" w:eastAsia="sl-SI"/>
        </w:rPr>
      </w:pPr>
      <w:r w:rsidRPr="00C267C4">
        <w:rPr>
          <w:rFonts w:ascii="Arial Narrow" w:hAnsi="Arial Narrow"/>
          <w:b/>
          <w:caps/>
          <w:lang w:val="en-GB"/>
        </w:rPr>
        <w:t>ekologija i zaštita životne sredine</w:t>
      </w:r>
    </w:p>
    <w:p w14:paraId="0F4A490F" w14:textId="77777777" w:rsidR="00615C14" w:rsidRPr="00F83C7A" w:rsidRDefault="003F4BBD" w:rsidP="00063E36">
      <w:pPr>
        <w:pStyle w:val="ListParagraph"/>
        <w:numPr>
          <w:ilvl w:val="0"/>
          <w:numId w:val="6"/>
        </w:numPr>
        <w:tabs>
          <w:tab w:val="left" w:pos="364"/>
        </w:tabs>
        <w:spacing w:after="0" w:line="360" w:lineRule="auto"/>
        <w:jc w:val="both"/>
        <w:rPr>
          <w:lang w:val="sl-SI" w:eastAsia="sl-SI"/>
        </w:rPr>
      </w:pPr>
      <w:r w:rsidRPr="00C267C4">
        <w:rPr>
          <w:rFonts w:ascii="Arial Narrow" w:hAnsi="Arial Narrow"/>
          <w:b/>
          <w:caps/>
          <w:lang w:val="en-GB"/>
        </w:rPr>
        <w:t>istorija</w:t>
      </w:r>
    </w:p>
    <w:sdt>
      <w:sdtPr>
        <w:rPr>
          <w:rFonts w:ascii="Arial Narrow" w:hAnsi="Arial Narrow"/>
          <w:b/>
        </w:rPr>
        <w:id w:val="-1404215546"/>
        <w:lock w:val="sdtContentLocked"/>
        <w:placeholder>
          <w:docPart w:val="DefaultPlaceholder_1081868574"/>
        </w:placeholder>
      </w:sdtPr>
      <w:sdtEndPr>
        <w:rPr>
          <w:b w:val="0"/>
          <w:lang w:val="pl-PL"/>
        </w:rPr>
      </w:sdtEndPr>
      <w:sdtContent>
        <w:sdt>
          <w:sdtPr>
            <w:rPr>
              <w:rFonts w:ascii="Arial Narrow" w:hAnsi="Arial Narrow"/>
              <w:b/>
            </w:rPr>
            <w:id w:val="838116564"/>
            <w:lock w:val="sdtContentLocked"/>
            <w:placeholder>
              <w:docPart w:val="DefaultPlaceholder_1081868574"/>
            </w:placeholder>
          </w:sdtPr>
          <w:sdtEndPr>
            <w:rPr>
              <w:b w:val="0"/>
              <w:lang w:val="pl-PL"/>
            </w:rPr>
          </w:sdtEndPr>
          <w:sdtContent>
            <w:p w14:paraId="2FE17707" w14:textId="77777777" w:rsidR="00A372F0" w:rsidRPr="00A372F0" w:rsidRDefault="00A372F0" w:rsidP="00063E36">
              <w:pPr>
                <w:spacing w:before="240" w:after="120" w:line="240" w:lineRule="auto"/>
                <w:jc w:val="both"/>
                <w:rPr>
                  <w:rFonts w:ascii="Arial Narrow" w:hAnsi="Arial Narrow"/>
                  <w:b/>
                </w:rPr>
              </w:pPr>
              <w:r w:rsidRPr="00A372F0">
                <w:rPr>
                  <w:rFonts w:ascii="Arial Narrow" w:hAnsi="Arial Narrow"/>
                  <w:b/>
                </w:rPr>
                <w:t xml:space="preserve">Napomena: </w:t>
              </w:r>
            </w:p>
          </w:sdtContent>
        </w:sdt>
        <w:p w14:paraId="77A01251" w14:textId="77777777" w:rsidR="00A372F0" w:rsidRDefault="00615C14" w:rsidP="00063E36">
          <w:pPr>
            <w:jc w:val="both"/>
          </w:pPr>
          <w:r>
            <w:rPr>
              <w:rFonts w:ascii="Arial Narrow" w:hAnsi="Arial Narrow"/>
              <w:lang w:val="pl-PL"/>
            </w:rPr>
            <w:t>P</w:t>
          </w:r>
          <w:r w:rsidRPr="00A156FF">
            <w:rPr>
              <w:rFonts w:ascii="Arial Narrow" w:hAnsi="Arial Narrow"/>
              <w:lang w:val="pl-PL"/>
            </w:rPr>
            <w:t>rogra</w:t>
          </w:r>
          <w:r>
            <w:rPr>
              <w:rFonts w:ascii="Arial Narrow" w:hAnsi="Arial Narrow"/>
              <w:lang w:val="pl-PL"/>
            </w:rPr>
            <w:t>me</w:t>
          </w:r>
          <w:r w:rsidRPr="00A156FF">
            <w:rPr>
              <w:rFonts w:ascii="Arial Narrow" w:hAnsi="Arial Narrow"/>
              <w:lang w:val="pl-PL"/>
            </w:rPr>
            <w:t xml:space="preserve"> </w:t>
          </w:r>
          <w:r w:rsidR="001417DC">
            <w:rPr>
              <w:rFonts w:ascii="Arial Narrow" w:hAnsi="Arial Narrow"/>
              <w:lang w:val="pl-PL"/>
            </w:rPr>
            <w:t>o</w:t>
          </w:r>
          <w:r>
            <w:rPr>
              <w:rFonts w:ascii="Arial Narrow" w:hAnsi="Arial Narrow"/>
              <w:lang w:val="pl-PL"/>
            </w:rPr>
            <w:t>baveznih i izbornih opšteobrazovnih predmeta priprema Zavod za školstvo u skladu sa odgovarajućom metodologijom, donešenom od strane Nacionalnog savjeta za obrazovanje.</w:t>
          </w:r>
        </w:p>
      </w:sdtContent>
    </w:sdt>
    <w:p w14:paraId="52EBB844" w14:textId="77777777" w:rsidR="0023225A" w:rsidRPr="0023225A" w:rsidRDefault="0023225A" w:rsidP="00063E36">
      <w:pPr>
        <w:jc w:val="both"/>
      </w:pPr>
      <w:r w:rsidRPr="0023225A">
        <w:br w:type="page"/>
      </w:r>
    </w:p>
    <w:bookmarkStart w:id="12" w:name="_Toc227317961" w:displacedByCustomXml="next"/>
    <w:sdt>
      <w:sdtPr>
        <w:rPr>
          <w:rStyle w:val="Style15"/>
        </w:rPr>
        <w:id w:val="1004709391"/>
        <w:lock w:val="sdtContentLocked"/>
        <w:placeholder>
          <w:docPart w:val="DefaultPlaceholder_1081868574"/>
        </w:placeholder>
      </w:sdtPr>
      <w:sdtEndPr>
        <w:rPr>
          <w:rStyle w:val="DefaultParagraphFont"/>
          <w:caps w:val="0"/>
        </w:rPr>
      </w:sdtEndPr>
      <w:sdtContent>
        <w:p w14:paraId="3808F8DF" w14:textId="77777777" w:rsidR="0023225A" w:rsidRPr="00723C89" w:rsidRDefault="005117A4" w:rsidP="00063E36">
          <w:pPr>
            <w:pStyle w:val="Heading2"/>
            <w:jc w:val="both"/>
          </w:pPr>
          <w:r>
            <w:rPr>
              <w:rStyle w:val="Style15"/>
            </w:rPr>
            <w:t xml:space="preserve">3.2. </w:t>
          </w:r>
          <w:r w:rsidR="0023225A" w:rsidRPr="00723C89">
            <w:rPr>
              <w:rStyle w:val="Style15"/>
            </w:rPr>
            <w:t>STRUČNI</w:t>
          </w:r>
          <w:r w:rsidR="0023225A" w:rsidRPr="00723C89">
            <w:t xml:space="preserve"> MODULI</w:t>
          </w:r>
        </w:p>
      </w:sdtContent>
    </w:sdt>
    <w:bookmarkEnd w:id="12" w:displacedByCustomXml="prev"/>
    <w:bookmarkStart w:id="13" w:name="_Toc475439502"/>
    <w:bookmarkStart w:id="14" w:name="_Toc475733921"/>
    <w:bookmarkStart w:id="15" w:name="_Toc227317962"/>
    <w:p w14:paraId="4B4059A1" w14:textId="082D9A55" w:rsidR="00527F2D" w:rsidRPr="00527F2D" w:rsidRDefault="00115DEC" w:rsidP="00063E36">
      <w:pPr>
        <w:pStyle w:val="Heading31"/>
        <w:jc w:val="both"/>
        <w:rPr>
          <w:rFonts w:cs="Arial"/>
        </w:rPr>
      </w:pPr>
      <w:sdt>
        <w:sdtPr>
          <w:id w:val="353313133"/>
          <w:placeholder>
            <w:docPart w:val="1C66A472AFA14C6A885A50ED83043378"/>
          </w:placeholder>
        </w:sdtPr>
        <w:sdtEndPr/>
        <w:sdtContent>
          <w:r w:rsidR="00527F2D" w:rsidRPr="00527F2D">
            <w:t>3.2.1.</w:t>
          </w:r>
          <w:bookmarkEnd w:id="13"/>
          <w:bookmarkEnd w:id="14"/>
        </w:sdtContent>
      </w:sdt>
      <w:r w:rsidR="00906B51">
        <w:t xml:space="preserve"> </w:t>
      </w:r>
      <w:r w:rsidR="00653928">
        <w:rPr>
          <w:caps w:val="0"/>
        </w:rPr>
        <w:t>UVOD U KUVARSTVO</w:t>
      </w:r>
      <w:bookmarkEnd w:id="15"/>
    </w:p>
    <w:sdt>
      <w:sdtPr>
        <w:rPr>
          <w:rFonts w:ascii="Arial Narrow" w:eastAsia="Times New Roman" w:hAnsi="Arial Narrow" w:cs="Trebuchet MS"/>
          <w:b/>
          <w:bCs/>
          <w:lang w:val="sr-Latn-CS"/>
        </w:rPr>
        <w:id w:val="-1320796994"/>
        <w:placeholder>
          <w:docPart w:val="D148CCCA15844942B017496A971ABA2B"/>
        </w:placeholder>
      </w:sdtPr>
      <w:sdtEndPr/>
      <w:sdtContent>
        <w:p w14:paraId="7EBB4E6D" w14:textId="17BE442D" w:rsidR="00527F2D" w:rsidRPr="005B3EB7" w:rsidRDefault="0000598E"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527F2D" w:rsidRPr="00527F2D">
            <w:rPr>
              <w:rFonts w:ascii="Arial Narrow" w:eastAsia="Times New Roman" w:hAnsi="Arial Narrow" w:cs="Trebuchet MS"/>
              <w:b/>
              <w:bCs/>
              <w:lang w:val="sr-Latn-CS"/>
            </w:rPr>
            <w:t>Broj časova i kreditna vrijednost:</w:t>
          </w:r>
        </w:p>
      </w:sdtContent>
    </w:sdt>
    <w:tbl>
      <w:tblPr>
        <w:tblStyle w:val="TableGrid3"/>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27F2D" w:rsidRPr="00527F2D" w14:paraId="0E31FD31" w14:textId="77777777" w:rsidTr="00A32FD7">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957707998"/>
              <w:placeholder>
                <w:docPart w:val="BD5ABA7EC3F548F9BE7DB8244DEB84AD"/>
              </w:placeholder>
            </w:sdtPr>
            <w:sdtEndPr/>
            <w:sdtContent>
              <w:p w14:paraId="72BC9CBD" w14:textId="77777777" w:rsidR="00527F2D" w:rsidRPr="00527F2D" w:rsidRDefault="00527F2D" w:rsidP="00063E36">
                <w:pPr>
                  <w:spacing w:before="40" w:after="40"/>
                  <w:jc w:val="both"/>
                  <w:rPr>
                    <w:rFonts w:ascii="Arial Narrow" w:eastAsia="Times New Roman" w:hAnsi="Arial Narrow" w:cs="Arial"/>
                    <w:b/>
                    <w:bCs/>
                  </w:rPr>
                </w:pPr>
                <w:r w:rsidRPr="00527F2D">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43667391"/>
              <w:placeholder>
                <w:docPart w:val="F5BEA4C52C4C4B328473519FB5F8BD19"/>
              </w:placeholder>
            </w:sdtPr>
            <w:sdtEndPr/>
            <w:sdtContent>
              <w:p w14:paraId="48D5E34A" w14:textId="77777777" w:rsidR="00527F2D" w:rsidRPr="00527F2D" w:rsidRDefault="00527F2D" w:rsidP="00063E36">
                <w:pPr>
                  <w:spacing w:before="120" w:after="120"/>
                  <w:jc w:val="both"/>
                  <w:rPr>
                    <w:rFonts w:ascii="Arial Narrow" w:eastAsia="Times New Roman" w:hAnsi="Arial Narrow" w:cs="Arial"/>
                    <w:b/>
                    <w:bCs/>
                  </w:rPr>
                </w:pPr>
                <w:r w:rsidRPr="00527F2D">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662905593"/>
              <w:placeholder>
                <w:docPart w:val="CB5B177F43144E11B27D784D40B5C9B4"/>
              </w:placeholder>
            </w:sdtPr>
            <w:sdtEndPr/>
            <w:sdtContent>
              <w:p w14:paraId="507D65A0" w14:textId="77777777" w:rsidR="00527F2D" w:rsidRPr="00527F2D" w:rsidRDefault="00527F2D" w:rsidP="00063E36">
                <w:pPr>
                  <w:spacing w:before="40" w:after="40"/>
                  <w:jc w:val="both"/>
                </w:pPr>
                <w:r w:rsidRPr="00527F2D">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295838153"/>
              <w:placeholder>
                <w:docPart w:val="75DCBA3629604B6CAA5C8DD52F5FBD15"/>
              </w:placeholder>
            </w:sdtPr>
            <w:sdtEndPr/>
            <w:sdtContent>
              <w:p w14:paraId="75B0797F" w14:textId="77777777" w:rsidR="00527F2D" w:rsidRPr="00527F2D" w:rsidRDefault="00527F2D" w:rsidP="00063E36">
                <w:pPr>
                  <w:spacing w:before="40" w:after="40"/>
                  <w:jc w:val="both"/>
                </w:pPr>
                <w:r w:rsidRPr="00527F2D">
                  <w:rPr>
                    <w:rFonts w:ascii="Arial Narrow" w:eastAsia="Times New Roman" w:hAnsi="Arial Narrow" w:cs="Arial"/>
                    <w:b/>
                    <w:bCs/>
                  </w:rPr>
                  <w:t>Kreditna vrijednost</w:t>
                </w:r>
              </w:p>
            </w:sdtContent>
          </w:sdt>
        </w:tc>
      </w:tr>
      <w:tr w:rsidR="00527F2D" w:rsidRPr="00527F2D" w14:paraId="4D3A08C8" w14:textId="77777777" w:rsidTr="00A32FD7">
        <w:trPr>
          <w:jc w:val="center"/>
        </w:trPr>
        <w:tc>
          <w:tcPr>
            <w:tcW w:w="1559" w:type="dxa"/>
            <w:vMerge/>
            <w:tcBorders>
              <w:top w:val="single" w:sz="12" w:space="0" w:color="C00000"/>
              <w:bottom w:val="single" w:sz="18" w:space="0" w:color="C00000"/>
            </w:tcBorders>
            <w:shd w:val="clear" w:color="auto" w:fill="D9D9D9" w:themeFill="background1" w:themeFillShade="D9"/>
          </w:tcPr>
          <w:p w14:paraId="2ECB049D" w14:textId="77777777" w:rsidR="00527F2D" w:rsidRPr="00527F2D" w:rsidRDefault="00527F2D"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126841858"/>
              <w:placeholder>
                <w:docPart w:val="3FDC8903E5454041B9FE820BBBBFC3C5"/>
              </w:placeholder>
            </w:sdtPr>
            <w:sdtEndPr/>
            <w:sdtContent>
              <w:p w14:paraId="3D7CBD46" w14:textId="77777777" w:rsidR="00527F2D" w:rsidRPr="00527F2D" w:rsidRDefault="00527F2D" w:rsidP="00063E36">
                <w:pPr>
                  <w:spacing w:before="40" w:after="40"/>
                  <w:jc w:val="both"/>
                  <w:rPr>
                    <w:rFonts w:ascii="Arial Narrow" w:eastAsia="Times New Roman" w:hAnsi="Arial Narrow" w:cs="Arial"/>
                    <w:b/>
                    <w:bCs/>
                  </w:rPr>
                </w:pPr>
                <w:r w:rsidRPr="00527F2D">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822394329"/>
              <w:placeholder>
                <w:docPart w:val="3FDC8903E5454041B9FE820BBBBFC3C5"/>
              </w:placeholder>
            </w:sdtPr>
            <w:sdtEndPr/>
            <w:sdtContent>
              <w:p w14:paraId="7575EFC8" w14:textId="77777777" w:rsidR="00527F2D" w:rsidRPr="00527F2D" w:rsidRDefault="00527F2D" w:rsidP="00063E36">
                <w:pPr>
                  <w:spacing w:before="40" w:after="40"/>
                  <w:jc w:val="both"/>
                  <w:rPr>
                    <w:rFonts w:ascii="Arial Narrow" w:eastAsia="Times New Roman" w:hAnsi="Arial Narrow" w:cs="Arial"/>
                    <w:b/>
                    <w:bCs/>
                  </w:rPr>
                </w:pPr>
                <w:r w:rsidRPr="00527F2D">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21100523"/>
              <w:placeholder>
                <w:docPart w:val="3FDC8903E5454041B9FE820BBBBFC3C5"/>
              </w:placeholder>
            </w:sdtPr>
            <w:sdtEndPr/>
            <w:sdtContent>
              <w:p w14:paraId="487CC531" w14:textId="77777777" w:rsidR="00527F2D" w:rsidRPr="00527F2D" w:rsidRDefault="00527F2D" w:rsidP="00063E36">
                <w:pPr>
                  <w:spacing w:before="40" w:after="40"/>
                  <w:jc w:val="both"/>
                  <w:rPr>
                    <w:rFonts w:ascii="Arial Narrow" w:eastAsia="Times New Roman" w:hAnsi="Arial Narrow" w:cs="Arial"/>
                    <w:b/>
                    <w:bCs/>
                  </w:rPr>
                </w:pPr>
                <w:r w:rsidRPr="00527F2D">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75A5B440" w14:textId="77777777" w:rsidR="00527F2D" w:rsidRPr="00527F2D" w:rsidRDefault="00527F2D"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7100F814" w14:textId="77777777" w:rsidR="00527F2D" w:rsidRPr="00527F2D" w:rsidRDefault="00527F2D" w:rsidP="00063E36">
            <w:pPr>
              <w:spacing w:before="40" w:after="40"/>
              <w:jc w:val="both"/>
              <w:rPr>
                <w:rFonts w:ascii="Arial Narrow" w:eastAsia="Times New Roman" w:hAnsi="Arial Narrow" w:cs="Arial"/>
                <w:b/>
                <w:bCs/>
              </w:rPr>
            </w:pPr>
          </w:p>
        </w:tc>
      </w:tr>
      <w:tr w:rsidR="00527F2D" w:rsidRPr="00527F2D" w14:paraId="14067D7B" w14:textId="77777777" w:rsidTr="00A32FD7">
        <w:trPr>
          <w:jc w:val="center"/>
        </w:trPr>
        <w:tc>
          <w:tcPr>
            <w:tcW w:w="1559" w:type="dxa"/>
            <w:tcBorders>
              <w:top w:val="single" w:sz="18" w:space="0" w:color="C00000"/>
              <w:bottom w:val="single" w:sz="2" w:space="0" w:color="C00000"/>
            </w:tcBorders>
            <w:vAlign w:val="center"/>
          </w:tcPr>
          <w:p w14:paraId="466FC1B0" w14:textId="77777777" w:rsidR="00527F2D" w:rsidRPr="00527F2D" w:rsidRDefault="00527F2D" w:rsidP="00063E36">
            <w:pPr>
              <w:spacing w:before="120" w:after="120"/>
              <w:jc w:val="both"/>
            </w:pPr>
            <w:r w:rsidRPr="00527F2D">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48665F65" w14:textId="77777777" w:rsidR="00527F2D" w:rsidRPr="00527F2D" w:rsidRDefault="00527F2D" w:rsidP="00063E36">
            <w:pPr>
              <w:spacing w:before="120" w:after="120"/>
              <w:jc w:val="both"/>
              <w:rPr>
                <w:rFonts w:ascii="Arial Narrow" w:hAnsi="Arial Narrow"/>
                <w:b/>
              </w:rPr>
            </w:pPr>
            <w:r w:rsidRPr="00527F2D">
              <w:rPr>
                <w:rFonts w:ascii="Arial Narrow" w:hAnsi="Arial Narrow"/>
              </w:rPr>
              <w:t>72</w:t>
            </w:r>
          </w:p>
        </w:tc>
        <w:tc>
          <w:tcPr>
            <w:tcW w:w="1559" w:type="dxa"/>
            <w:tcBorders>
              <w:top w:val="single" w:sz="18" w:space="0" w:color="C00000"/>
              <w:bottom w:val="single" w:sz="2" w:space="0" w:color="C00000"/>
            </w:tcBorders>
            <w:vAlign w:val="center"/>
          </w:tcPr>
          <w:p w14:paraId="1A667318" w14:textId="77777777" w:rsidR="00527F2D" w:rsidRPr="00527F2D" w:rsidRDefault="00527F2D" w:rsidP="00063E36">
            <w:pPr>
              <w:spacing w:before="120" w:after="120"/>
              <w:jc w:val="both"/>
              <w:rPr>
                <w:rFonts w:ascii="Arial Narrow" w:hAnsi="Arial Narrow"/>
              </w:rPr>
            </w:pPr>
          </w:p>
        </w:tc>
        <w:tc>
          <w:tcPr>
            <w:tcW w:w="1559" w:type="dxa"/>
            <w:tcBorders>
              <w:top w:val="single" w:sz="18" w:space="0" w:color="C00000"/>
              <w:bottom w:val="single" w:sz="2" w:space="0" w:color="C00000"/>
            </w:tcBorders>
            <w:vAlign w:val="center"/>
          </w:tcPr>
          <w:p w14:paraId="675A2B8B" w14:textId="6186342F" w:rsidR="00527F2D" w:rsidRPr="004F7975" w:rsidRDefault="000A27C0" w:rsidP="00063E36">
            <w:pPr>
              <w:spacing w:before="120" w:after="120"/>
              <w:jc w:val="both"/>
              <w:rPr>
                <w:rFonts w:ascii="Arial Narrow" w:hAnsi="Arial Narrow"/>
                <w:b/>
              </w:rPr>
            </w:pPr>
            <w:r w:rsidRPr="004F7975">
              <w:rPr>
                <w:rFonts w:ascii="Arial Narrow" w:hAnsi="Arial Narrow"/>
              </w:rPr>
              <w:t>72</w:t>
            </w:r>
          </w:p>
        </w:tc>
        <w:tc>
          <w:tcPr>
            <w:tcW w:w="1560" w:type="dxa"/>
            <w:tcBorders>
              <w:top w:val="single" w:sz="18" w:space="0" w:color="C00000"/>
              <w:bottom w:val="single" w:sz="2" w:space="0" w:color="C00000"/>
            </w:tcBorders>
            <w:vAlign w:val="center"/>
          </w:tcPr>
          <w:p w14:paraId="09456CCF" w14:textId="7A62B64F" w:rsidR="00527F2D" w:rsidRPr="004F7975" w:rsidRDefault="000A27C0" w:rsidP="00063E36">
            <w:pPr>
              <w:spacing w:before="120" w:after="120"/>
              <w:jc w:val="both"/>
              <w:rPr>
                <w:rFonts w:ascii="Arial Narrow" w:hAnsi="Arial Narrow"/>
                <w:b/>
              </w:rPr>
            </w:pPr>
            <w:r w:rsidRPr="004F7975">
              <w:rPr>
                <w:rFonts w:ascii="Arial Narrow" w:hAnsi="Arial Narrow"/>
                <w:b/>
              </w:rPr>
              <w:t>144</w:t>
            </w:r>
          </w:p>
        </w:tc>
        <w:tc>
          <w:tcPr>
            <w:tcW w:w="1560" w:type="dxa"/>
            <w:tcBorders>
              <w:top w:val="single" w:sz="18" w:space="0" w:color="C00000"/>
              <w:bottom w:val="single" w:sz="2" w:space="0" w:color="C00000"/>
            </w:tcBorders>
            <w:vAlign w:val="center"/>
          </w:tcPr>
          <w:p w14:paraId="476BF799" w14:textId="656AAD24" w:rsidR="00527F2D" w:rsidRPr="004F7975" w:rsidRDefault="000A27C0" w:rsidP="00063E36">
            <w:pPr>
              <w:spacing w:before="120" w:after="120"/>
              <w:jc w:val="both"/>
              <w:rPr>
                <w:rFonts w:ascii="Arial Narrow" w:hAnsi="Arial Narrow"/>
                <w:b/>
              </w:rPr>
            </w:pPr>
            <w:r w:rsidRPr="004F7975">
              <w:rPr>
                <w:rFonts w:ascii="Arial Narrow" w:hAnsi="Arial Narrow"/>
                <w:b/>
              </w:rPr>
              <w:t>8</w:t>
            </w:r>
          </w:p>
        </w:tc>
      </w:tr>
      <w:tr w:rsidR="00527F2D" w:rsidRPr="00527F2D" w14:paraId="59A762E3" w14:textId="77777777" w:rsidTr="00A32FD7">
        <w:trPr>
          <w:jc w:val="center"/>
        </w:trPr>
        <w:tc>
          <w:tcPr>
            <w:tcW w:w="9356" w:type="dxa"/>
            <w:gridSpan w:val="6"/>
            <w:tcBorders>
              <w:top w:val="single" w:sz="2" w:space="0" w:color="C00000"/>
              <w:bottom w:val="nil"/>
            </w:tcBorders>
            <w:shd w:val="clear" w:color="auto" w:fill="auto"/>
            <w:vAlign w:val="center"/>
          </w:tcPr>
          <w:p w14:paraId="58088371" w14:textId="77777777" w:rsidR="00527F2D" w:rsidRPr="00527F2D" w:rsidRDefault="00527F2D" w:rsidP="00063E36">
            <w:pPr>
              <w:spacing w:before="120"/>
              <w:jc w:val="both"/>
              <w:rPr>
                <w:rFonts w:ascii="Arial Narrow" w:hAnsi="Arial Narrow"/>
                <w:b/>
              </w:rPr>
            </w:pPr>
            <w:r w:rsidRPr="00527F2D">
              <w:rPr>
                <w:rFonts w:ascii="Arial Narrow" w:hAnsi="Arial Narrow"/>
                <w:lang w:val="pl-PL"/>
              </w:rPr>
              <w:t>Praktična nastava: Odjeljenje se dijeli na grupe do 16 učenika.</w:t>
            </w:r>
          </w:p>
        </w:tc>
      </w:tr>
    </w:tbl>
    <w:sdt>
      <w:sdtPr>
        <w:rPr>
          <w:rFonts w:ascii="Arial Narrow" w:eastAsia="Times New Roman" w:hAnsi="Arial Narrow" w:cs="Trebuchet MS"/>
          <w:b/>
          <w:bCs/>
          <w:lang w:val="sr-Latn-CS"/>
        </w:rPr>
        <w:id w:val="1486971473"/>
        <w:placeholder>
          <w:docPart w:val="D148CCCA15844942B017496A971ABA2B"/>
        </w:placeholder>
      </w:sdtPr>
      <w:sdtEndPr/>
      <w:sdtContent>
        <w:p w14:paraId="05897A55" w14:textId="27EF935D" w:rsidR="00527F2D" w:rsidRPr="00527F2D"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00527F2D" w:rsidRPr="00527F2D">
            <w:rPr>
              <w:rFonts w:ascii="Arial Narrow" w:eastAsia="Times New Roman" w:hAnsi="Arial Narrow" w:cs="Trebuchet MS"/>
              <w:b/>
              <w:bCs/>
              <w:lang w:val="sr-Latn-CS"/>
            </w:rPr>
            <w:t>Cilj modula:</w:t>
          </w:r>
        </w:p>
      </w:sdtContent>
    </w:sdt>
    <w:p w14:paraId="0626B685" w14:textId="5511500B" w:rsidR="00527F2D" w:rsidRPr="00123C10" w:rsidRDefault="00527F2D" w:rsidP="00063E36">
      <w:pPr>
        <w:numPr>
          <w:ilvl w:val="0"/>
          <w:numId w:val="1"/>
        </w:numPr>
        <w:tabs>
          <w:tab w:val="left" w:pos="284"/>
        </w:tabs>
        <w:spacing w:after="0" w:line="240" w:lineRule="auto"/>
        <w:ind w:left="288" w:hanging="288"/>
        <w:jc w:val="both"/>
        <w:rPr>
          <w:rFonts w:ascii="Arial Narrow" w:hAnsi="Arial Narrow"/>
          <w:lang w:val="pl-PL"/>
        </w:rPr>
      </w:pPr>
      <w:r w:rsidRPr="00527F2D">
        <w:rPr>
          <w:rFonts w:ascii="Arial Narrow" w:hAnsi="Arial Narrow"/>
          <w:lang w:val="en-US"/>
        </w:rPr>
        <w:t>Sticanje</w:t>
      </w:r>
      <w:r w:rsidRPr="00287111">
        <w:rPr>
          <w:rFonts w:ascii="Arial Narrow" w:hAnsi="Arial Narrow"/>
          <w:lang w:val="sr-Latn-CS"/>
        </w:rPr>
        <w:t xml:space="preserve"> </w:t>
      </w:r>
      <w:r w:rsidRPr="00527F2D">
        <w:rPr>
          <w:rFonts w:ascii="Arial Narrow" w:hAnsi="Arial Narrow"/>
          <w:lang w:val="en-US"/>
        </w:rPr>
        <w:t>znanja</w:t>
      </w:r>
      <w:r w:rsidRPr="00287111">
        <w:rPr>
          <w:rFonts w:ascii="Arial Narrow" w:hAnsi="Arial Narrow"/>
          <w:lang w:val="sr-Latn-CS"/>
        </w:rPr>
        <w:t xml:space="preserve"> </w:t>
      </w:r>
      <w:r w:rsidRPr="00527F2D">
        <w:rPr>
          <w:rFonts w:ascii="Arial Narrow" w:hAnsi="Arial Narrow"/>
          <w:lang w:val="en-US"/>
        </w:rPr>
        <w:t>o</w:t>
      </w:r>
      <w:r w:rsidRPr="00287111">
        <w:rPr>
          <w:rFonts w:ascii="Arial Narrow" w:hAnsi="Arial Narrow"/>
          <w:lang w:val="sr-Latn-CS"/>
        </w:rPr>
        <w:t xml:space="preserve"> </w:t>
      </w:r>
      <w:r w:rsidRPr="00527F2D">
        <w:rPr>
          <w:rFonts w:ascii="Arial Narrow" w:hAnsi="Arial Narrow"/>
          <w:lang w:val="en-US"/>
        </w:rPr>
        <w:t>li</w:t>
      </w:r>
      <w:r w:rsidRPr="00287111">
        <w:rPr>
          <w:rFonts w:ascii="Arial Narrow" w:hAnsi="Arial Narrow"/>
          <w:lang w:val="sr-Latn-CS"/>
        </w:rPr>
        <w:t>č</w:t>
      </w:r>
      <w:r w:rsidRPr="00527F2D">
        <w:rPr>
          <w:rFonts w:ascii="Arial Narrow" w:hAnsi="Arial Narrow"/>
          <w:lang w:val="en-US"/>
        </w:rPr>
        <w:t>noj</w:t>
      </w:r>
      <w:r w:rsidRPr="00287111">
        <w:rPr>
          <w:rFonts w:ascii="Arial Narrow" w:hAnsi="Arial Narrow"/>
          <w:lang w:val="sr-Latn-CS"/>
        </w:rPr>
        <w:t xml:space="preserve"> </w:t>
      </w:r>
      <w:r w:rsidRPr="00527F2D">
        <w:rPr>
          <w:rFonts w:ascii="Arial Narrow" w:hAnsi="Arial Narrow"/>
          <w:lang w:val="en-US"/>
        </w:rPr>
        <w:t>pripremi</w:t>
      </w:r>
      <w:r w:rsidRPr="00287111">
        <w:rPr>
          <w:rFonts w:ascii="Arial Narrow" w:hAnsi="Arial Narrow"/>
          <w:lang w:val="sr-Latn-CS"/>
        </w:rPr>
        <w:t xml:space="preserve"> </w:t>
      </w:r>
      <w:r w:rsidRPr="00527F2D">
        <w:rPr>
          <w:rFonts w:ascii="Arial Narrow" w:hAnsi="Arial Narrow"/>
          <w:lang w:val="en-US"/>
        </w:rPr>
        <w:t>za</w:t>
      </w:r>
      <w:r w:rsidRPr="00287111">
        <w:rPr>
          <w:rFonts w:ascii="Arial Narrow" w:hAnsi="Arial Narrow"/>
          <w:lang w:val="sr-Latn-CS"/>
        </w:rPr>
        <w:t xml:space="preserve"> </w:t>
      </w:r>
      <w:r w:rsidRPr="00527F2D">
        <w:rPr>
          <w:rFonts w:ascii="Arial Narrow" w:hAnsi="Arial Narrow"/>
          <w:lang w:val="en-US"/>
        </w:rPr>
        <w:t>rad</w:t>
      </w:r>
      <w:r w:rsidRPr="00287111">
        <w:rPr>
          <w:rFonts w:ascii="Arial Narrow" w:hAnsi="Arial Narrow"/>
          <w:lang w:val="sr-Latn-CS"/>
        </w:rPr>
        <w:t xml:space="preserve">, </w:t>
      </w:r>
      <w:r w:rsidRPr="00527F2D">
        <w:rPr>
          <w:rFonts w:ascii="Arial Narrow" w:hAnsi="Arial Narrow"/>
          <w:lang w:val="en-US"/>
        </w:rPr>
        <w:t>sredstvima</w:t>
      </w:r>
      <w:r w:rsidRPr="00287111">
        <w:rPr>
          <w:rFonts w:ascii="Arial Narrow" w:hAnsi="Arial Narrow"/>
          <w:lang w:val="sr-Latn-CS"/>
        </w:rPr>
        <w:t xml:space="preserve"> </w:t>
      </w:r>
      <w:r w:rsidRPr="00527F2D">
        <w:rPr>
          <w:rFonts w:ascii="Arial Narrow" w:hAnsi="Arial Narrow"/>
          <w:lang w:val="en-US"/>
        </w:rPr>
        <w:t>za</w:t>
      </w:r>
      <w:r w:rsidRPr="00287111">
        <w:rPr>
          <w:rFonts w:ascii="Arial Narrow" w:hAnsi="Arial Narrow"/>
          <w:lang w:val="sr-Latn-CS"/>
        </w:rPr>
        <w:t xml:space="preserve"> </w:t>
      </w:r>
      <w:r w:rsidRPr="00527F2D">
        <w:rPr>
          <w:rFonts w:ascii="Arial Narrow" w:hAnsi="Arial Narrow"/>
          <w:lang w:val="en-US"/>
        </w:rPr>
        <w:t>higijenu</w:t>
      </w:r>
      <w:r w:rsidRPr="00287111">
        <w:rPr>
          <w:rFonts w:ascii="Arial Narrow" w:hAnsi="Arial Narrow"/>
          <w:lang w:val="sr-Latn-CS"/>
        </w:rPr>
        <w:t xml:space="preserve">, </w:t>
      </w:r>
      <w:r w:rsidRPr="00527F2D">
        <w:rPr>
          <w:rFonts w:ascii="Arial Narrow" w:hAnsi="Arial Narrow"/>
          <w:lang w:val="en-US"/>
        </w:rPr>
        <w:t>odjeljenjima</w:t>
      </w:r>
      <w:r w:rsidRPr="00287111">
        <w:rPr>
          <w:rFonts w:ascii="Arial Narrow" w:hAnsi="Arial Narrow"/>
          <w:lang w:val="sr-Latn-CS"/>
        </w:rPr>
        <w:t xml:space="preserve"> </w:t>
      </w:r>
      <w:r w:rsidRPr="00527F2D">
        <w:rPr>
          <w:rFonts w:ascii="Arial Narrow" w:hAnsi="Arial Narrow"/>
          <w:lang w:val="en-US"/>
        </w:rPr>
        <w:t>kuhinjskog</w:t>
      </w:r>
      <w:r w:rsidRPr="00287111">
        <w:rPr>
          <w:rFonts w:ascii="Arial Narrow" w:hAnsi="Arial Narrow"/>
          <w:lang w:val="sr-Latn-CS"/>
        </w:rPr>
        <w:t xml:space="preserve"> </w:t>
      </w:r>
      <w:r w:rsidRPr="00527F2D">
        <w:rPr>
          <w:rFonts w:ascii="Arial Narrow" w:hAnsi="Arial Narrow"/>
          <w:lang w:val="en-US"/>
        </w:rPr>
        <w:t>bloka</w:t>
      </w:r>
      <w:r w:rsidRPr="00287111">
        <w:rPr>
          <w:rFonts w:ascii="Arial Narrow" w:hAnsi="Arial Narrow"/>
          <w:lang w:val="sr-Latn-CS"/>
        </w:rPr>
        <w:t xml:space="preserve">, </w:t>
      </w:r>
      <w:r w:rsidRPr="00527F2D">
        <w:rPr>
          <w:rFonts w:ascii="Arial Narrow" w:hAnsi="Arial Narrow"/>
          <w:lang w:val="en-US"/>
        </w:rPr>
        <w:t>ure</w:t>
      </w:r>
      <w:r w:rsidRPr="00287111">
        <w:rPr>
          <w:rFonts w:ascii="Arial Narrow" w:hAnsi="Arial Narrow"/>
          <w:lang w:val="sr-Latn-CS"/>
        </w:rPr>
        <w:t>đ</w:t>
      </w:r>
      <w:r w:rsidRPr="00527F2D">
        <w:rPr>
          <w:rFonts w:ascii="Arial Narrow" w:hAnsi="Arial Narrow"/>
          <w:lang w:val="en-US"/>
        </w:rPr>
        <w:t>ajima</w:t>
      </w:r>
      <w:r w:rsidRPr="00287111">
        <w:rPr>
          <w:rFonts w:ascii="Arial Narrow" w:hAnsi="Arial Narrow"/>
          <w:lang w:val="sr-Latn-CS"/>
        </w:rPr>
        <w:t xml:space="preserve">, </w:t>
      </w:r>
      <w:r w:rsidRPr="00527F2D">
        <w:rPr>
          <w:rFonts w:ascii="Arial Narrow" w:hAnsi="Arial Narrow"/>
          <w:lang w:val="en-US"/>
        </w:rPr>
        <w:t>opremi</w:t>
      </w:r>
      <w:r w:rsidRPr="00287111">
        <w:rPr>
          <w:rFonts w:ascii="Arial Narrow" w:hAnsi="Arial Narrow"/>
          <w:lang w:val="sr-Latn-CS"/>
        </w:rPr>
        <w:t xml:space="preserve"> </w:t>
      </w:r>
      <w:r w:rsidRPr="00527F2D">
        <w:rPr>
          <w:rFonts w:ascii="Arial Narrow" w:hAnsi="Arial Narrow"/>
          <w:lang w:val="en-US"/>
        </w:rPr>
        <w:t>i</w:t>
      </w:r>
      <w:r w:rsidRPr="00287111">
        <w:rPr>
          <w:rFonts w:ascii="Arial Narrow" w:hAnsi="Arial Narrow"/>
          <w:lang w:val="sr-Latn-CS"/>
        </w:rPr>
        <w:t xml:space="preserve"> </w:t>
      </w:r>
      <w:r w:rsidRPr="00527F2D">
        <w:rPr>
          <w:rFonts w:ascii="Arial Narrow" w:hAnsi="Arial Narrow"/>
          <w:lang w:val="en-US"/>
        </w:rPr>
        <w:t>inventaru</w:t>
      </w:r>
      <w:r w:rsidRPr="00287111">
        <w:rPr>
          <w:rFonts w:ascii="Arial Narrow" w:hAnsi="Arial Narrow"/>
          <w:lang w:val="sr-Latn-CS"/>
        </w:rPr>
        <w:t xml:space="preserve"> </w:t>
      </w:r>
      <w:r w:rsidRPr="00527F2D">
        <w:rPr>
          <w:rFonts w:ascii="Arial Narrow" w:hAnsi="Arial Narrow"/>
          <w:lang w:val="en-US"/>
        </w:rPr>
        <w:t>u</w:t>
      </w:r>
      <w:r w:rsidRPr="00287111">
        <w:rPr>
          <w:rFonts w:ascii="Arial Narrow" w:hAnsi="Arial Narrow"/>
          <w:lang w:val="sr-Latn-CS"/>
        </w:rPr>
        <w:t xml:space="preserve"> </w:t>
      </w:r>
      <w:r w:rsidRPr="00527F2D">
        <w:rPr>
          <w:rFonts w:ascii="Arial Narrow" w:hAnsi="Arial Narrow"/>
          <w:lang w:val="en-US"/>
        </w:rPr>
        <w:t>kuhinjskom</w:t>
      </w:r>
      <w:r w:rsidRPr="00287111">
        <w:rPr>
          <w:rFonts w:ascii="Arial Narrow" w:hAnsi="Arial Narrow"/>
          <w:lang w:val="sr-Latn-CS"/>
        </w:rPr>
        <w:t xml:space="preserve"> </w:t>
      </w:r>
      <w:r w:rsidRPr="00527F2D">
        <w:rPr>
          <w:rFonts w:ascii="Arial Narrow" w:hAnsi="Arial Narrow"/>
          <w:lang w:val="en-US"/>
        </w:rPr>
        <w:t>bloku</w:t>
      </w:r>
      <w:r w:rsidRPr="00287111">
        <w:rPr>
          <w:rFonts w:ascii="Arial Narrow" w:hAnsi="Arial Narrow"/>
          <w:lang w:val="sr-Latn-CS"/>
        </w:rPr>
        <w:t>,</w:t>
      </w:r>
      <w:r w:rsidR="009F28D3">
        <w:rPr>
          <w:rFonts w:ascii="Arial Narrow" w:hAnsi="Arial Narrow"/>
          <w:lang w:val="sr-Latn-CS"/>
        </w:rPr>
        <w:t xml:space="preserve"> </w:t>
      </w:r>
      <w:r w:rsidR="009F28D3" w:rsidRPr="007C5970">
        <w:rPr>
          <w:rFonts w:ascii="Arial Narrow" w:hAnsi="Arial Narrow"/>
          <w:lang w:val="de-DE"/>
        </w:rPr>
        <w:t>instrument</w:t>
      </w:r>
      <w:r w:rsidR="009F28D3">
        <w:rPr>
          <w:rFonts w:ascii="Arial Narrow" w:hAnsi="Arial Narrow"/>
          <w:lang w:val="de-DE"/>
        </w:rPr>
        <w:t>ima</w:t>
      </w:r>
      <w:r w:rsidR="009F28D3" w:rsidRPr="007C5970">
        <w:rPr>
          <w:rFonts w:ascii="Arial Narrow" w:hAnsi="Arial Narrow"/>
          <w:lang w:val="de-DE"/>
        </w:rPr>
        <w:t xml:space="preserve"> ponude</w:t>
      </w:r>
      <w:r w:rsidR="009F28D3">
        <w:rPr>
          <w:rFonts w:ascii="Arial Narrow" w:hAnsi="Arial Narrow"/>
          <w:lang w:val="de-DE"/>
        </w:rPr>
        <w:t>,</w:t>
      </w:r>
      <w:r w:rsidRPr="00287111">
        <w:rPr>
          <w:rFonts w:ascii="Arial Narrow" w:hAnsi="Arial Narrow"/>
          <w:lang w:val="sr-Latn-CS"/>
        </w:rPr>
        <w:t xml:space="preserve"> </w:t>
      </w:r>
      <w:r w:rsidRPr="00527F2D">
        <w:rPr>
          <w:rFonts w:ascii="Arial Narrow" w:hAnsi="Arial Narrow"/>
          <w:lang w:val="en-US"/>
        </w:rPr>
        <w:t>kao</w:t>
      </w:r>
      <w:r w:rsidRPr="00287111">
        <w:rPr>
          <w:rFonts w:ascii="Arial Narrow" w:hAnsi="Arial Narrow"/>
          <w:lang w:val="sr-Latn-CS"/>
        </w:rPr>
        <w:t xml:space="preserve"> </w:t>
      </w:r>
      <w:r w:rsidRPr="00527F2D">
        <w:rPr>
          <w:rFonts w:ascii="Arial Narrow" w:hAnsi="Arial Narrow"/>
          <w:lang w:val="en-US"/>
        </w:rPr>
        <w:t>i</w:t>
      </w:r>
      <w:r w:rsidRPr="00287111">
        <w:rPr>
          <w:rFonts w:ascii="Arial Narrow" w:hAnsi="Arial Narrow"/>
          <w:lang w:val="sr-Latn-CS"/>
        </w:rPr>
        <w:t xml:space="preserve"> </w:t>
      </w:r>
      <w:r w:rsidRPr="00527F2D">
        <w:rPr>
          <w:rFonts w:ascii="Arial Narrow" w:hAnsi="Arial Narrow"/>
          <w:lang w:val="en-US"/>
        </w:rPr>
        <w:t>kuhinjskoj</w:t>
      </w:r>
      <w:r w:rsidRPr="00287111">
        <w:rPr>
          <w:rFonts w:ascii="Arial Narrow" w:hAnsi="Arial Narrow"/>
          <w:lang w:val="sr-Latn-CS"/>
        </w:rPr>
        <w:t xml:space="preserve"> </w:t>
      </w:r>
      <w:r w:rsidRPr="00527F2D">
        <w:rPr>
          <w:rFonts w:ascii="Arial Narrow" w:hAnsi="Arial Narrow"/>
          <w:lang w:val="en-US"/>
        </w:rPr>
        <w:t>ad</w:t>
      </w:r>
      <w:r w:rsidR="00C267C4">
        <w:rPr>
          <w:rFonts w:ascii="Arial Narrow" w:hAnsi="Arial Narrow"/>
          <w:lang w:val="en-US"/>
        </w:rPr>
        <w:t>ministraciji</w:t>
      </w:r>
      <w:r w:rsidR="00C267C4" w:rsidRPr="00287111">
        <w:rPr>
          <w:rFonts w:ascii="Arial Narrow" w:hAnsi="Arial Narrow"/>
          <w:lang w:val="sr-Latn-CS"/>
        </w:rPr>
        <w:t xml:space="preserve">. </w:t>
      </w:r>
      <w:r w:rsidR="00C267C4">
        <w:rPr>
          <w:rFonts w:ascii="Arial Narrow" w:hAnsi="Arial Narrow"/>
          <w:lang w:val="en-US"/>
        </w:rPr>
        <w:t xml:space="preserve">Osposobljavanje </w:t>
      </w:r>
      <w:r w:rsidR="00C267C4">
        <w:rPr>
          <w:rFonts w:ascii="Arial Narrow" w:hAnsi="Arial Narrow"/>
        </w:rPr>
        <w:t>za</w:t>
      </w:r>
      <w:r w:rsidR="00C267C4">
        <w:rPr>
          <w:rFonts w:ascii="Arial Narrow" w:hAnsi="Arial Narrow"/>
          <w:lang w:val="en-US"/>
        </w:rPr>
        <w:t xml:space="preserve"> provjeravanje</w:t>
      </w:r>
      <w:r w:rsidRPr="00527F2D">
        <w:rPr>
          <w:rFonts w:ascii="Arial Narrow" w:hAnsi="Arial Narrow"/>
          <w:lang w:val="en-US"/>
        </w:rPr>
        <w:t xml:space="preserve"> ispravnost</w:t>
      </w:r>
      <w:r w:rsidR="00C267C4">
        <w:rPr>
          <w:rFonts w:ascii="Arial Narrow" w:hAnsi="Arial Narrow"/>
          <w:lang w:val="en-US"/>
        </w:rPr>
        <w:t>i</w:t>
      </w:r>
      <w:r w:rsidRPr="00527F2D">
        <w:rPr>
          <w:rFonts w:ascii="Arial Narrow" w:hAnsi="Arial Narrow"/>
          <w:lang w:val="en-US"/>
        </w:rPr>
        <w:t xml:space="preserve"> uređaja, opreme i inventara, </w:t>
      </w:r>
      <w:r w:rsidR="00C267C4">
        <w:rPr>
          <w:rFonts w:ascii="Arial Narrow" w:hAnsi="Arial Narrow"/>
          <w:lang w:val="en-US"/>
        </w:rPr>
        <w:t>rukovanje</w:t>
      </w:r>
      <w:r w:rsidRPr="00527F2D">
        <w:rPr>
          <w:rFonts w:ascii="Arial Narrow" w:hAnsi="Arial Narrow"/>
          <w:lang w:val="en-US"/>
        </w:rPr>
        <w:t xml:space="preserve"> sitnim i krupnim inventarom u kuhinjskom bloku. </w:t>
      </w:r>
      <w:r w:rsidRPr="00527F2D">
        <w:rPr>
          <w:rFonts w:ascii="Arial Narrow" w:eastAsia="Batang" w:hAnsi="Arial Narrow"/>
          <w:lang w:val="en-US"/>
        </w:rPr>
        <w:t xml:space="preserve">Osposobljavanje za </w:t>
      </w:r>
      <w:r w:rsidR="009F28D3">
        <w:rPr>
          <w:rFonts w:ascii="Arial Narrow" w:eastAsia="Batang" w:hAnsi="Arial Narrow"/>
          <w:lang w:val="en-US"/>
        </w:rPr>
        <w:t>pisanje instrum</w:t>
      </w:r>
      <w:r w:rsidR="00301836">
        <w:rPr>
          <w:rFonts w:ascii="Arial Narrow" w:eastAsia="Batang" w:hAnsi="Arial Narrow"/>
          <w:lang w:val="en-US"/>
        </w:rPr>
        <w:t>en</w:t>
      </w:r>
      <w:r w:rsidR="009F28D3">
        <w:rPr>
          <w:rFonts w:ascii="Arial Narrow" w:eastAsia="Batang" w:hAnsi="Arial Narrow"/>
          <w:lang w:val="en-US"/>
        </w:rPr>
        <w:t xml:space="preserve">ata ponude i kuhinjske administracije. </w:t>
      </w:r>
      <w:r w:rsidRPr="00123C10">
        <w:rPr>
          <w:rFonts w:ascii="Arial Narrow" w:hAnsi="Arial Narrow"/>
          <w:lang w:val="pl-PL"/>
        </w:rPr>
        <w:t>Razvijanje precizno</w:t>
      </w:r>
      <w:r w:rsidR="000A168C">
        <w:rPr>
          <w:rFonts w:ascii="Arial Narrow" w:hAnsi="Arial Narrow"/>
          <w:lang w:val="pl-PL"/>
        </w:rPr>
        <w:t>sti, sistematičnosti</w:t>
      </w:r>
      <w:r w:rsidRPr="00123C10">
        <w:rPr>
          <w:rFonts w:ascii="Arial Narrow" w:hAnsi="Arial Narrow"/>
          <w:lang w:val="pl-PL"/>
        </w:rPr>
        <w:t>, odgovornosti i timskog rada.</w:t>
      </w:r>
    </w:p>
    <w:sdt>
      <w:sdtPr>
        <w:rPr>
          <w:rFonts w:ascii="Arial Narrow" w:eastAsia="Times New Roman" w:hAnsi="Arial Narrow" w:cs="Trebuchet MS"/>
          <w:b/>
          <w:bCs/>
          <w:lang w:val="sr-Latn-CS"/>
        </w:rPr>
        <w:id w:val="-1039660216"/>
        <w:placeholder>
          <w:docPart w:val="D148CCCA15844942B017496A971ABA2B"/>
        </w:placeholder>
      </w:sdtPr>
      <w:sdtEndPr/>
      <w:sdtContent>
        <w:p w14:paraId="1634C32B" w14:textId="3AC49CF0" w:rsidR="00527F2D" w:rsidRPr="00527F2D"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527F2D" w:rsidRPr="00527F2D">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80786466"/>
        <w:lock w:val="contentLocked"/>
        <w:placeholder>
          <w:docPart w:val="D148CCCA15844942B017496A971ABA2B"/>
        </w:placeholder>
      </w:sdtPr>
      <w:sdtEndPr/>
      <w:sdtContent>
        <w:p w14:paraId="012FFA9A" w14:textId="77777777" w:rsidR="00527F2D" w:rsidRPr="00527F2D" w:rsidRDefault="00527F2D" w:rsidP="00063E36">
          <w:pPr>
            <w:spacing w:before="120" w:after="120" w:line="240" w:lineRule="auto"/>
            <w:jc w:val="both"/>
            <w:rPr>
              <w:rFonts w:ascii="Arial Narrow" w:eastAsia="Times New Roman" w:hAnsi="Arial Narrow" w:cs="Trebuchet MS"/>
              <w:b/>
              <w:bCs/>
              <w:lang w:val="sr-Latn-CS"/>
            </w:rPr>
          </w:pPr>
          <w:r w:rsidRPr="00527F2D">
            <w:rPr>
              <w:rFonts w:ascii="Arial Narrow" w:eastAsia="Times New Roman" w:hAnsi="Arial Narrow" w:cs="Trebuchet MS"/>
              <w:b/>
              <w:bCs/>
              <w:lang w:val="sr-Latn-CS"/>
            </w:rPr>
            <w:t xml:space="preserve">Po završetku ovog modula učenik će biti sposoban da: </w:t>
          </w:r>
        </w:p>
      </w:sdtContent>
    </w:sdt>
    <w:p w14:paraId="28AD9F58" w14:textId="77777777" w:rsidR="00527F2D" w:rsidRPr="00527F2D" w:rsidRDefault="00527F2D" w:rsidP="00063E36">
      <w:pPr>
        <w:numPr>
          <w:ilvl w:val="0"/>
          <w:numId w:val="14"/>
        </w:numPr>
        <w:spacing w:after="160" w:line="240" w:lineRule="auto"/>
        <w:ind w:left="360"/>
        <w:contextualSpacing/>
        <w:jc w:val="both"/>
        <w:rPr>
          <w:b/>
          <w:lang w:val="en-US"/>
        </w:rPr>
      </w:pPr>
      <w:r w:rsidRPr="00527F2D">
        <w:rPr>
          <w:rFonts w:ascii="Arial Narrow" w:hAnsi="Arial Narrow"/>
          <w:lang w:val="en-US"/>
        </w:rPr>
        <w:t>Prezentuje organizaciju rada u savremenom kuvarstvu</w:t>
      </w:r>
    </w:p>
    <w:p w14:paraId="27C6ABB1" w14:textId="77777777" w:rsidR="00527F2D" w:rsidRPr="00A70949" w:rsidRDefault="00527F2D" w:rsidP="00063E36">
      <w:pPr>
        <w:numPr>
          <w:ilvl w:val="0"/>
          <w:numId w:val="14"/>
        </w:numPr>
        <w:spacing w:after="160" w:line="240" w:lineRule="auto"/>
        <w:ind w:left="360"/>
        <w:contextualSpacing/>
        <w:jc w:val="both"/>
        <w:rPr>
          <w:b/>
          <w:lang w:val="en-US"/>
        </w:rPr>
      </w:pPr>
      <w:r w:rsidRPr="00D82D12">
        <w:rPr>
          <w:rFonts w:ascii="Arial Narrow" w:hAnsi="Arial Narrow"/>
          <w:lang w:val="en-US"/>
        </w:rPr>
        <w:t xml:space="preserve">Rukuje </w:t>
      </w:r>
      <w:r w:rsidRPr="00D82D12">
        <w:rPr>
          <w:rFonts w:ascii="Arial Narrow" w:hAnsi="Arial Narrow" w:cs="Arial"/>
          <w:bCs/>
          <w:lang w:val="en-US"/>
        </w:rPr>
        <w:t>uređajima, opremom i inventarom za rad u kuhinjskom bloku</w:t>
      </w:r>
    </w:p>
    <w:p w14:paraId="66559398" w14:textId="5084F7EF" w:rsidR="00A70949" w:rsidRPr="00353467" w:rsidRDefault="00E844F8" w:rsidP="00063E36">
      <w:pPr>
        <w:numPr>
          <w:ilvl w:val="0"/>
          <w:numId w:val="14"/>
        </w:numPr>
        <w:spacing w:line="240" w:lineRule="auto"/>
        <w:ind w:left="360"/>
        <w:contextualSpacing/>
        <w:jc w:val="both"/>
        <w:rPr>
          <w:rFonts w:ascii="Arial Narrow" w:hAnsi="Arial Narrow"/>
          <w:lang w:val="de-DE"/>
        </w:rPr>
      </w:pPr>
      <w:r w:rsidRPr="00353467">
        <w:rPr>
          <w:rFonts w:ascii="Arial Narrow" w:hAnsi="Arial Narrow" w:cs="Arial"/>
          <w:bCs/>
          <w:lang w:val="en-US"/>
        </w:rPr>
        <w:t>Prezentuje</w:t>
      </w:r>
      <w:r w:rsidR="00D82BAF" w:rsidRPr="00353467">
        <w:rPr>
          <w:rFonts w:ascii="Arial Narrow" w:hAnsi="Arial Narrow"/>
          <w:lang w:val="de-DE"/>
        </w:rPr>
        <w:t xml:space="preserve"> instrumente ponude u ugostiteljskom objektu za pružanje usluge hrane i pića </w:t>
      </w:r>
    </w:p>
    <w:p w14:paraId="47F70AAF" w14:textId="790A6ECD" w:rsidR="00527F2D" w:rsidRPr="00A97AF1" w:rsidRDefault="00D81C5A" w:rsidP="00063E36">
      <w:pPr>
        <w:numPr>
          <w:ilvl w:val="0"/>
          <w:numId w:val="14"/>
        </w:numPr>
        <w:spacing w:after="160" w:line="240" w:lineRule="auto"/>
        <w:ind w:left="360"/>
        <w:contextualSpacing/>
        <w:jc w:val="both"/>
        <w:rPr>
          <w:b/>
          <w:lang w:val="en-US"/>
        </w:rPr>
      </w:pPr>
      <w:r w:rsidRPr="00D82D12">
        <w:rPr>
          <w:rFonts w:ascii="Arial Narrow" w:hAnsi="Arial Narrow"/>
          <w:lang w:val="en-US"/>
        </w:rPr>
        <w:t>Popuni odgovarajuće evidencije u kuhinjskoj administraciji</w:t>
      </w:r>
    </w:p>
    <w:p w14:paraId="6B61C333" w14:textId="77777777" w:rsidR="000C0232" w:rsidRPr="00527F2D" w:rsidRDefault="00C7516B" w:rsidP="00063E36">
      <w:pPr>
        <w:contextualSpacing/>
        <w:jc w:val="both"/>
        <w:rPr>
          <w:lang w:val="en-US"/>
        </w:rPr>
      </w:pPr>
      <w:r>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7F2D" w:rsidRPr="00527F2D" w14:paraId="220DFBB9" w14:textId="77777777" w:rsidTr="00A32FD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640815910"/>
              <w:placeholder>
                <w:docPart w:val="1C66A472AFA14C6A885A50ED83043378"/>
              </w:placeholder>
            </w:sdtPr>
            <w:sdtEndPr/>
            <w:sdtContent>
              <w:p w14:paraId="208A5D63" w14:textId="77777777" w:rsidR="00527F2D" w:rsidRPr="00527F2D" w:rsidRDefault="00527F2D" w:rsidP="00063E36">
                <w:pPr>
                  <w:spacing w:before="120" w:after="120" w:line="240" w:lineRule="auto"/>
                  <w:jc w:val="both"/>
                  <w:rPr>
                    <w:rFonts w:ascii="Arial Narrow" w:hAnsi="Arial Narrow"/>
                    <w:b/>
                    <w:lang w:val="en-US"/>
                  </w:rPr>
                </w:pPr>
                <w:r w:rsidRPr="00527F2D">
                  <w:rPr>
                    <w:rFonts w:ascii="Arial Narrow" w:hAnsi="Arial Narrow"/>
                    <w:b/>
                    <w:lang w:val="en-US"/>
                  </w:rPr>
                  <w:t xml:space="preserve">Ishod 1 - </w:t>
                </w:r>
                <w:sdt>
                  <w:sdtPr>
                    <w:rPr>
                      <w:rFonts w:ascii="Arial Narrow" w:hAnsi="Arial Narrow"/>
                      <w:lang w:val="en-US"/>
                    </w:rPr>
                    <w:id w:val="1035316071"/>
                    <w:placeholder>
                      <w:docPart w:val="AEEB24794F5347A0BD61119B771DAC6F"/>
                    </w:placeholder>
                  </w:sdtPr>
                  <w:sdtEndPr/>
                  <w:sdtContent>
                    <w:r w:rsidRPr="00527F2D">
                      <w:rPr>
                        <w:rFonts w:ascii="Arial Narrow" w:hAnsi="Arial Narrow"/>
                        <w:lang w:val="en-US"/>
                      </w:rPr>
                      <w:t>Učenik će biti sposoban da</w:t>
                    </w:r>
                  </w:sdtContent>
                </w:sdt>
              </w:p>
            </w:sdtContent>
          </w:sdt>
          <w:p w14:paraId="772D5B21" w14:textId="77777777" w:rsidR="00527F2D" w:rsidRPr="00527F2D" w:rsidRDefault="00527F2D" w:rsidP="00063E36">
            <w:pPr>
              <w:spacing w:before="120" w:after="120" w:line="240" w:lineRule="auto"/>
              <w:jc w:val="both"/>
              <w:rPr>
                <w:rFonts w:ascii="Arial Narrow" w:hAnsi="Arial Narrow"/>
                <w:color w:val="000000"/>
                <w:lang w:val="sr-Latn-CS"/>
              </w:rPr>
            </w:pPr>
            <w:r w:rsidRPr="00527F2D">
              <w:rPr>
                <w:rFonts w:ascii="Arial Narrow" w:hAnsi="Arial Narrow"/>
                <w:b/>
                <w:lang w:val="en-US"/>
              </w:rPr>
              <w:t>Prezentuje organizaciju rada u savremenom kuvarstvu</w:t>
            </w:r>
          </w:p>
        </w:tc>
      </w:tr>
      <w:tr w:rsidR="00527F2D" w:rsidRPr="00527F2D" w14:paraId="5599A5EF" w14:textId="77777777" w:rsidTr="00A32FD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37498477"/>
              <w:placeholder>
                <w:docPart w:val="C97991CDBB9D4DFB85738B184099BA50"/>
              </w:placeholder>
            </w:sdtPr>
            <w:sdtEndPr>
              <w:rPr>
                <w:b w:val="0"/>
              </w:rPr>
            </w:sdtEndPr>
            <w:sdtContent>
              <w:p w14:paraId="0D7EB011" w14:textId="77777777" w:rsidR="00527F2D" w:rsidRPr="00287111" w:rsidRDefault="00527F2D" w:rsidP="00063E36">
                <w:pPr>
                  <w:spacing w:before="120" w:after="120" w:line="240" w:lineRule="auto"/>
                  <w:jc w:val="both"/>
                  <w:rPr>
                    <w:rFonts w:ascii="Arial Narrow" w:hAnsi="Arial Narrow"/>
                    <w:b/>
                  </w:rPr>
                </w:pPr>
                <w:r w:rsidRPr="00527F2D">
                  <w:rPr>
                    <w:rFonts w:ascii="Arial Narrow" w:hAnsi="Arial Narrow"/>
                    <w:b/>
                    <w:lang w:val="en-US"/>
                  </w:rPr>
                  <w:t>Kriterijumi</w:t>
                </w:r>
                <w:r w:rsidRPr="00287111">
                  <w:rPr>
                    <w:rFonts w:ascii="Arial Narrow" w:hAnsi="Arial Narrow"/>
                    <w:b/>
                  </w:rPr>
                  <w:t xml:space="preserve"> </w:t>
                </w:r>
                <w:r w:rsidRPr="00527F2D">
                  <w:rPr>
                    <w:rFonts w:ascii="Arial Narrow" w:hAnsi="Arial Narrow"/>
                    <w:b/>
                    <w:lang w:val="en-US"/>
                  </w:rPr>
                  <w:t>za</w:t>
                </w:r>
                <w:r w:rsidRPr="00287111">
                  <w:rPr>
                    <w:rFonts w:ascii="Arial Narrow" w:hAnsi="Arial Narrow"/>
                    <w:b/>
                  </w:rPr>
                  <w:t xml:space="preserve"> </w:t>
                </w:r>
                <w:r w:rsidRPr="00527F2D">
                  <w:rPr>
                    <w:rFonts w:ascii="Arial Narrow" w:hAnsi="Arial Narrow"/>
                    <w:b/>
                    <w:lang w:val="en-US"/>
                  </w:rPr>
                  <w:t>dostizanje</w:t>
                </w:r>
                <w:r w:rsidRPr="00287111">
                  <w:rPr>
                    <w:rFonts w:ascii="Arial Narrow" w:hAnsi="Arial Narrow"/>
                    <w:b/>
                  </w:rPr>
                  <w:t xml:space="preserve"> </w:t>
                </w:r>
                <w:r w:rsidRPr="00527F2D">
                  <w:rPr>
                    <w:rFonts w:ascii="Arial Narrow" w:hAnsi="Arial Narrow"/>
                    <w:b/>
                    <w:lang w:val="en-US"/>
                  </w:rPr>
                  <w:t>ishoda</w:t>
                </w:r>
                <w:r w:rsidRPr="00287111">
                  <w:rPr>
                    <w:rFonts w:ascii="Arial Narrow" w:hAnsi="Arial Narrow"/>
                    <w:b/>
                  </w:rPr>
                  <w:t xml:space="preserve"> </w:t>
                </w:r>
                <w:r w:rsidRPr="00527F2D">
                  <w:rPr>
                    <w:rFonts w:ascii="Arial Narrow" w:hAnsi="Arial Narrow"/>
                    <w:b/>
                    <w:lang w:val="en-US"/>
                  </w:rPr>
                  <w:t>u</w:t>
                </w:r>
                <w:r w:rsidRPr="00287111">
                  <w:rPr>
                    <w:rFonts w:ascii="Arial Narrow" w:hAnsi="Arial Narrow"/>
                    <w:b/>
                  </w:rPr>
                  <w:t>č</w:t>
                </w:r>
                <w:r w:rsidRPr="00527F2D">
                  <w:rPr>
                    <w:rFonts w:ascii="Arial Narrow" w:hAnsi="Arial Narrow"/>
                    <w:b/>
                    <w:lang w:val="en-US"/>
                  </w:rPr>
                  <w:t>enja</w:t>
                </w:r>
              </w:p>
              <w:p w14:paraId="50353712" w14:textId="77777777" w:rsidR="00527F2D" w:rsidRPr="00287111" w:rsidRDefault="00527F2D" w:rsidP="00063E36">
                <w:pPr>
                  <w:spacing w:before="120" w:after="120" w:line="240" w:lineRule="auto"/>
                  <w:jc w:val="both"/>
                  <w:rPr>
                    <w:rFonts w:ascii="Arial Narrow" w:hAnsi="Arial Narrow"/>
                    <w:b/>
                  </w:rPr>
                </w:pPr>
                <w:r w:rsidRPr="00527F2D">
                  <w:rPr>
                    <w:rFonts w:ascii="Arial Narrow" w:hAnsi="Arial Narrow"/>
                    <w:lang w:val="en-US"/>
                  </w:rPr>
                  <w:t>U</w:t>
                </w:r>
                <w:r w:rsidRPr="00287111">
                  <w:rPr>
                    <w:rFonts w:ascii="Arial Narrow" w:hAnsi="Arial Narrow"/>
                  </w:rPr>
                  <w:t xml:space="preserve"> </w:t>
                </w:r>
                <w:r w:rsidRPr="00527F2D">
                  <w:rPr>
                    <w:rFonts w:ascii="Arial Narrow" w:hAnsi="Arial Narrow"/>
                    <w:lang w:val="en-US"/>
                  </w:rPr>
                  <w:t>cilju</w:t>
                </w:r>
                <w:r w:rsidRPr="00287111">
                  <w:rPr>
                    <w:rFonts w:ascii="Arial Narrow" w:hAnsi="Arial Narrow"/>
                  </w:rPr>
                  <w:t xml:space="preserve"> </w:t>
                </w:r>
                <w:r w:rsidRPr="00527F2D">
                  <w:rPr>
                    <w:rFonts w:ascii="Arial Narrow" w:hAnsi="Arial Narrow"/>
                    <w:lang w:val="en-US"/>
                  </w:rPr>
                  <w:t>dostizanja</w:t>
                </w:r>
                <w:r w:rsidRPr="00287111">
                  <w:rPr>
                    <w:rFonts w:ascii="Arial Narrow" w:hAnsi="Arial Narrow"/>
                  </w:rPr>
                  <w:t xml:space="preserve"> </w:t>
                </w:r>
                <w:r w:rsidRPr="00527F2D">
                  <w:rPr>
                    <w:rFonts w:ascii="Arial Narrow" w:hAnsi="Arial Narrow"/>
                    <w:lang w:val="en-US"/>
                  </w:rPr>
                  <w:t>ishoda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enja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enik</w:t>
                </w:r>
                <w:r w:rsidRPr="00287111">
                  <w:rPr>
                    <w:rFonts w:ascii="Arial Narrow" w:hAnsi="Arial Narrow"/>
                  </w:rPr>
                  <w:t xml:space="preserve"> </w:t>
                </w:r>
                <w:r w:rsidRPr="00527F2D">
                  <w:rPr>
                    <w:rFonts w:ascii="Arial Narrow" w:hAnsi="Arial Narrow"/>
                    <w:lang w:val="en-US"/>
                  </w:rPr>
                  <w:t>treba</w:t>
                </w:r>
                <w:r w:rsidRPr="00287111">
                  <w:rPr>
                    <w:rFonts w:ascii="Arial Narrow" w:hAnsi="Arial Narrow"/>
                  </w:rPr>
                  <w:t xml:space="preserve"> </w:t>
                </w:r>
                <w:r w:rsidRPr="00527F2D">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423335216"/>
              <w:placeholder>
                <w:docPart w:val="C97991CDBB9D4DFB85738B184099BA50"/>
              </w:placeholder>
            </w:sdtPr>
            <w:sdtEndPr>
              <w:rPr>
                <w:b w:val="0"/>
              </w:rPr>
            </w:sdtEndPr>
            <w:sdtContent>
              <w:p w14:paraId="248E7E8A" w14:textId="77777777" w:rsidR="00527F2D" w:rsidRPr="00527F2D" w:rsidRDefault="00527F2D" w:rsidP="00063E36">
                <w:pPr>
                  <w:spacing w:before="120" w:after="120" w:line="240" w:lineRule="auto"/>
                  <w:jc w:val="both"/>
                  <w:rPr>
                    <w:rFonts w:ascii="Arial Narrow" w:hAnsi="Arial Narrow" w:cs="Verdana"/>
                    <w:color w:val="000000"/>
                    <w:lang w:val="en-US"/>
                  </w:rPr>
                </w:pPr>
                <w:r w:rsidRPr="00527F2D">
                  <w:rPr>
                    <w:rFonts w:ascii="Arial Narrow" w:hAnsi="Arial Narrow" w:cs="Verdana"/>
                    <w:b/>
                    <w:color w:val="000000"/>
                    <w:lang w:val="en-US"/>
                  </w:rPr>
                  <w:t>Kontekst</w:t>
                </w:r>
              </w:p>
              <w:p w14:paraId="0999352D" w14:textId="77777777" w:rsidR="00527F2D" w:rsidRPr="00527F2D" w:rsidRDefault="00527F2D" w:rsidP="00063E36">
                <w:pPr>
                  <w:spacing w:before="120" w:after="120" w:line="240" w:lineRule="auto"/>
                  <w:jc w:val="both"/>
                  <w:rPr>
                    <w:rFonts w:ascii="Arial Narrow" w:hAnsi="Arial Narrow" w:cs="Verdana"/>
                    <w:color w:val="000000"/>
                    <w:lang w:val="en-US"/>
                  </w:rPr>
                </w:pPr>
                <w:r w:rsidRPr="00527F2D">
                  <w:rPr>
                    <w:rFonts w:ascii="Arial Narrow" w:hAnsi="Arial Narrow" w:cs="Verdana"/>
                    <w:color w:val="000000"/>
                    <w:lang w:val="en-US"/>
                  </w:rPr>
                  <w:t>(Pojašnjenje označenih pojmova)</w:t>
                </w:r>
              </w:p>
            </w:sdtContent>
          </w:sdt>
        </w:tc>
      </w:tr>
      <w:tr w:rsidR="00D82D12" w:rsidRPr="00527F2D" w14:paraId="2685AEDA" w14:textId="77777777" w:rsidTr="00A32FD7">
        <w:trPr>
          <w:trHeight w:val="542"/>
          <w:jc w:val="center"/>
        </w:trPr>
        <w:tc>
          <w:tcPr>
            <w:tcW w:w="2500" w:type="pct"/>
            <w:tcBorders>
              <w:top w:val="single" w:sz="18" w:space="0" w:color="C00000"/>
            </w:tcBorders>
            <w:shd w:val="clear" w:color="auto" w:fill="auto"/>
            <w:vAlign w:val="center"/>
          </w:tcPr>
          <w:p w14:paraId="027FB093" w14:textId="77777777" w:rsidR="00D82D12" w:rsidRPr="00994054" w:rsidRDefault="00D82D12" w:rsidP="00063E36">
            <w:pPr>
              <w:numPr>
                <w:ilvl w:val="0"/>
                <w:numId w:val="11"/>
              </w:numPr>
              <w:spacing w:before="120" w:after="120" w:line="240" w:lineRule="auto"/>
              <w:contextualSpacing/>
              <w:jc w:val="both"/>
              <w:rPr>
                <w:rFonts w:ascii="Arial Narrow" w:hAnsi="Arial Narrow"/>
                <w:lang w:val="en-US"/>
              </w:rPr>
            </w:pPr>
            <w:r w:rsidRPr="00994054">
              <w:rPr>
                <w:rFonts w:ascii="Arial Narrow" w:hAnsi="Arial Narrow"/>
                <w:lang w:val="en-US"/>
              </w:rPr>
              <w:t>Objasni razvoj i značaj savremenog kuvarstva</w:t>
            </w:r>
          </w:p>
        </w:tc>
        <w:tc>
          <w:tcPr>
            <w:tcW w:w="2500" w:type="pct"/>
            <w:tcBorders>
              <w:top w:val="single" w:sz="18" w:space="0" w:color="C00000"/>
            </w:tcBorders>
            <w:shd w:val="clear" w:color="auto" w:fill="auto"/>
            <w:vAlign w:val="center"/>
          </w:tcPr>
          <w:p w14:paraId="77A59658" w14:textId="77777777" w:rsidR="00D82D12" w:rsidRPr="00994054" w:rsidRDefault="00D82D12" w:rsidP="00063E36">
            <w:pPr>
              <w:spacing w:before="120" w:after="120" w:line="240" w:lineRule="auto"/>
              <w:jc w:val="both"/>
              <w:rPr>
                <w:rFonts w:ascii="Arial Narrow" w:hAnsi="Arial Narrow"/>
                <w:color w:val="000000"/>
                <w:lang w:val="sr-Latn-CS"/>
              </w:rPr>
            </w:pPr>
          </w:p>
        </w:tc>
      </w:tr>
      <w:tr w:rsidR="00D82D12" w:rsidRPr="00527F2D" w14:paraId="0B890536" w14:textId="77777777" w:rsidTr="00A32FD7">
        <w:trPr>
          <w:trHeight w:val="542"/>
          <w:jc w:val="center"/>
        </w:trPr>
        <w:tc>
          <w:tcPr>
            <w:tcW w:w="2500" w:type="pct"/>
            <w:tcBorders>
              <w:top w:val="single" w:sz="4" w:space="0" w:color="C00000"/>
            </w:tcBorders>
            <w:shd w:val="clear" w:color="auto" w:fill="auto"/>
            <w:vAlign w:val="center"/>
          </w:tcPr>
          <w:p w14:paraId="71919591" w14:textId="77777777" w:rsidR="00D82D12" w:rsidRPr="00994054" w:rsidRDefault="00D82D12" w:rsidP="00063E36">
            <w:pPr>
              <w:numPr>
                <w:ilvl w:val="0"/>
                <w:numId w:val="11"/>
              </w:numPr>
              <w:spacing w:before="120" w:after="120" w:line="240" w:lineRule="auto"/>
              <w:contextualSpacing/>
              <w:jc w:val="both"/>
              <w:rPr>
                <w:rFonts w:ascii="Arial Narrow" w:hAnsi="Arial Narrow"/>
                <w:lang w:val="en-US"/>
              </w:rPr>
            </w:pPr>
            <w:r w:rsidRPr="00994054">
              <w:rPr>
                <w:rFonts w:ascii="Arial Narrow" w:hAnsi="Arial Narrow"/>
                <w:lang w:val="en-US"/>
              </w:rPr>
              <w:t xml:space="preserve">Opiše </w:t>
            </w:r>
            <w:r w:rsidRPr="00994054">
              <w:rPr>
                <w:rFonts w:ascii="Arial Narrow" w:hAnsi="Arial Narrow"/>
                <w:b/>
                <w:lang w:val="en-US"/>
              </w:rPr>
              <w:t>strukturu kuhinjskog bloka</w:t>
            </w:r>
            <w:r w:rsidRPr="00994054">
              <w:rPr>
                <w:rFonts w:ascii="Arial Narrow" w:hAnsi="Arial Narrow"/>
                <w:lang w:val="en-US"/>
              </w:rPr>
              <w:t xml:space="preserve"> i </w:t>
            </w:r>
            <w:r w:rsidRPr="00093EB2">
              <w:rPr>
                <w:rFonts w:ascii="Arial Narrow" w:hAnsi="Arial Narrow"/>
                <w:bCs/>
                <w:color w:val="000000"/>
                <w:lang w:val="sr-Latn-CS"/>
              </w:rPr>
              <w:t>organizaciju rada kuhinjskog osoblja</w:t>
            </w:r>
          </w:p>
        </w:tc>
        <w:tc>
          <w:tcPr>
            <w:tcW w:w="2500" w:type="pct"/>
            <w:tcBorders>
              <w:top w:val="single" w:sz="4" w:space="0" w:color="C00000"/>
            </w:tcBorders>
            <w:shd w:val="clear" w:color="auto" w:fill="auto"/>
            <w:vAlign w:val="center"/>
          </w:tcPr>
          <w:p w14:paraId="6F863AC2" w14:textId="2987C8AF" w:rsidR="00D82D12" w:rsidRPr="00994054" w:rsidRDefault="00D82D12" w:rsidP="00063E36">
            <w:pPr>
              <w:spacing w:before="120" w:after="120" w:line="240" w:lineRule="auto"/>
              <w:jc w:val="both"/>
              <w:rPr>
                <w:rFonts w:ascii="Arial Narrow" w:hAnsi="Arial Narrow"/>
                <w:color w:val="000000"/>
                <w:lang w:val="sr-Latn-CS"/>
              </w:rPr>
            </w:pPr>
            <w:r w:rsidRPr="00994054">
              <w:rPr>
                <w:rFonts w:ascii="Arial Narrow" w:hAnsi="Arial Narrow"/>
                <w:b/>
                <w:color w:val="000000"/>
                <w:lang w:val="sr-Latn-CS"/>
              </w:rPr>
              <w:t>Struktura kuhinjskog bloka:</w:t>
            </w:r>
            <w:r w:rsidRPr="00994054">
              <w:rPr>
                <w:rFonts w:ascii="Arial Narrow" w:hAnsi="Arial Narrow"/>
                <w:color w:val="000000"/>
                <w:lang w:val="sr-Latn-CS"/>
              </w:rPr>
              <w:t xml:space="preserve"> prostorije za primanje, čuvanje, skladištenje, obradu namirnica, pripremu jela, pomoćne prostorije, prostorije za administraciju i osoblje i higijensko-sanitarne prostorije</w:t>
            </w:r>
          </w:p>
        </w:tc>
      </w:tr>
      <w:tr w:rsidR="00D82D12" w:rsidRPr="00527F2D" w14:paraId="1CFFB7BB" w14:textId="77777777" w:rsidTr="00A32FD7">
        <w:trPr>
          <w:trHeight w:val="542"/>
          <w:jc w:val="center"/>
        </w:trPr>
        <w:tc>
          <w:tcPr>
            <w:tcW w:w="2500" w:type="pct"/>
            <w:tcBorders>
              <w:top w:val="single" w:sz="4" w:space="0" w:color="C00000"/>
            </w:tcBorders>
            <w:shd w:val="clear" w:color="auto" w:fill="auto"/>
            <w:vAlign w:val="center"/>
          </w:tcPr>
          <w:p w14:paraId="2299AF47" w14:textId="58AAC091" w:rsidR="00D82D12" w:rsidRPr="00994054" w:rsidRDefault="00353467" w:rsidP="00063E36">
            <w:pPr>
              <w:pStyle w:val="ListParagraph"/>
              <w:numPr>
                <w:ilvl w:val="0"/>
                <w:numId w:val="11"/>
              </w:numPr>
              <w:spacing w:before="120" w:after="120" w:line="240" w:lineRule="auto"/>
              <w:jc w:val="both"/>
              <w:rPr>
                <w:rFonts w:ascii="Arial Narrow" w:hAnsi="Arial Narrow"/>
                <w:lang w:val="en-US"/>
              </w:rPr>
            </w:pPr>
            <w:r>
              <w:rPr>
                <w:rFonts w:ascii="Arial Narrow" w:hAnsi="Arial Narrow"/>
                <w:lang w:val="en-US"/>
              </w:rPr>
              <w:t>Objasni s</w:t>
            </w:r>
            <w:r w:rsidR="005B7EEC">
              <w:rPr>
                <w:rFonts w:ascii="Arial Narrow" w:hAnsi="Arial Narrow"/>
                <w:lang w:val="en-US"/>
              </w:rPr>
              <w:t>tručne termine i izraze koji se koriste</w:t>
            </w:r>
            <w:r w:rsidR="00D82D12" w:rsidRPr="00994054">
              <w:rPr>
                <w:rFonts w:ascii="Arial Narrow" w:hAnsi="Arial Narrow"/>
                <w:lang w:val="en-US"/>
              </w:rPr>
              <w:t xml:space="preserve"> u komunikaciji sa saradnicima i gostima</w:t>
            </w:r>
          </w:p>
        </w:tc>
        <w:tc>
          <w:tcPr>
            <w:tcW w:w="2500" w:type="pct"/>
            <w:tcBorders>
              <w:top w:val="single" w:sz="4" w:space="0" w:color="C00000"/>
            </w:tcBorders>
            <w:shd w:val="clear" w:color="auto" w:fill="auto"/>
            <w:vAlign w:val="center"/>
          </w:tcPr>
          <w:p w14:paraId="7CE5F548" w14:textId="77777777" w:rsidR="00D82D12" w:rsidRPr="00994054" w:rsidRDefault="00D82D12" w:rsidP="00063E36">
            <w:pPr>
              <w:spacing w:before="120" w:after="120" w:line="240" w:lineRule="auto"/>
              <w:jc w:val="both"/>
              <w:rPr>
                <w:rFonts w:ascii="Arial Narrow" w:hAnsi="Arial Narrow"/>
                <w:color w:val="000000"/>
                <w:lang w:val="sr-Latn-CS"/>
              </w:rPr>
            </w:pPr>
          </w:p>
        </w:tc>
      </w:tr>
      <w:tr w:rsidR="00D82D12" w:rsidRPr="00527F2D" w14:paraId="2C2B3E56" w14:textId="77777777" w:rsidTr="00A32FD7">
        <w:trPr>
          <w:trHeight w:val="542"/>
          <w:jc w:val="center"/>
        </w:trPr>
        <w:tc>
          <w:tcPr>
            <w:tcW w:w="2500" w:type="pct"/>
            <w:shd w:val="clear" w:color="auto" w:fill="auto"/>
            <w:vAlign w:val="center"/>
          </w:tcPr>
          <w:p w14:paraId="19383C0E" w14:textId="2C3545D6" w:rsidR="00D82D12" w:rsidRPr="00994054" w:rsidRDefault="005023B1" w:rsidP="00063E36">
            <w:pPr>
              <w:numPr>
                <w:ilvl w:val="0"/>
                <w:numId w:val="11"/>
              </w:numPr>
              <w:spacing w:before="120" w:after="120" w:line="240" w:lineRule="auto"/>
              <w:contextualSpacing/>
              <w:jc w:val="both"/>
              <w:rPr>
                <w:rFonts w:ascii="Arial Narrow" w:hAnsi="Arial Narrow"/>
                <w:lang w:val="en-US"/>
              </w:rPr>
            </w:pPr>
            <w:r w:rsidRPr="00994054">
              <w:rPr>
                <w:rFonts w:ascii="Arial Narrow" w:hAnsi="Arial Narrow"/>
                <w:lang w:val="en-US"/>
              </w:rPr>
              <w:t xml:space="preserve">Objasni </w:t>
            </w:r>
            <w:r w:rsidRPr="00994054">
              <w:rPr>
                <w:rFonts w:ascii="Arial Narrow" w:hAnsi="Arial Narrow"/>
                <w:b/>
                <w:lang w:val="en-US"/>
              </w:rPr>
              <w:t>elemente</w:t>
            </w:r>
            <w:r w:rsidRPr="00994054">
              <w:rPr>
                <w:rFonts w:ascii="Arial Narrow" w:hAnsi="Arial Narrow"/>
                <w:lang w:val="en-US"/>
              </w:rPr>
              <w:t xml:space="preserve"> </w:t>
            </w:r>
            <w:r w:rsidRPr="00994054">
              <w:rPr>
                <w:rFonts w:ascii="Arial Narrow" w:hAnsi="Arial Narrow"/>
                <w:b/>
                <w:lang w:val="en-US"/>
              </w:rPr>
              <w:t xml:space="preserve">lične higijene </w:t>
            </w:r>
            <w:r>
              <w:rPr>
                <w:rFonts w:ascii="Arial Narrow" w:hAnsi="Arial Narrow"/>
                <w:lang w:val="en-US"/>
              </w:rPr>
              <w:t xml:space="preserve">i </w:t>
            </w:r>
            <w:r w:rsidRPr="00994054">
              <w:rPr>
                <w:rFonts w:ascii="Arial Narrow" w:hAnsi="Arial Narrow"/>
                <w:b/>
                <w:lang w:val="en-US"/>
              </w:rPr>
              <w:t>hig</w:t>
            </w:r>
            <w:r>
              <w:rPr>
                <w:rFonts w:ascii="Arial Narrow" w:hAnsi="Arial Narrow"/>
                <w:b/>
                <w:lang w:val="en-US"/>
              </w:rPr>
              <w:t>ijensko-tehničku zaštitu</w:t>
            </w:r>
            <w:r w:rsidRPr="00994054">
              <w:rPr>
                <w:rFonts w:ascii="Arial Narrow" w:hAnsi="Arial Narrow"/>
                <w:b/>
                <w:lang w:val="en-US"/>
              </w:rPr>
              <w:t xml:space="preserve"> na radu</w:t>
            </w:r>
            <w:r w:rsidRPr="00994054">
              <w:rPr>
                <w:rFonts w:ascii="Arial Narrow" w:hAnsi="Arial Narrow"/>
                <w:lang w:val="en-US"/>
              </w:rPr>
              <w:t xml:space="preserve"> u kuhinjskom bloku</w:t>
            </w:r>
          </w:p>
        </w:tc>
        <w:tc>
          <w:tcPr>
            <w:tcW w:w="2500" w:type="pct"/>
            <w:shd w:val="clear" w:color="auto" w:fill="auto"/>
            <w:vAlign w:val="center"/>
          </w:tcPr>
          <w:p w14:paraId="1D64A4A1" w14:textId="77777777" w:rsidR="00D82D12" w:rsidRPr="00994054" w:rsidRDefault="00D82D12" w:rsidP="00063E36">
            <w:pPr>
              <w:spacing w:before="120" w:after="120" w:line="240" w:lineRule="auto"/>
              <w:jc w:val="both"/>
              <w:rPr>
                <w:rFonts w:ascii="Arial Narrow" w:hAnsi="Arial Narrow"/>
                <w:lang w:val="en-US"/>
              </w:rPr>
            </w:pPr>
            <w:r w:rsidRPr="00994054">
              <w:rPr>
                <w:rFonts w:ascii="Arial Narrow" w:hAnsi="Arial Narrow"/>
                <w:b/>
                <w:lang w:val="en-US"/>
              </w:rPr>
              <w:t xml:space="preserve">Elementi lične higijene: </w:t>
            </w:r>
            <w:r w:rsidRPr="00994054">
              <w:rPr>
                <w:rFonts w:ascii="Arial Narrow" w:hAnsi="Arial Narrow"/>
                <w:lang w:val="en-US"/>
              </w:rPr>
              <w:t>adekvatno pranje ruku i održavanje lične higijene</w:t>
            </w:r>
          </w:p>
          <w:p w14:paraId="390C692A" w14:textId="1D0FB5C1" w:rsidR="00D82D12" w:rsidRPr="00994054" w:rsidRDefault="00D82D12" w:rsidP="00063E36">
            <w:pPr>
              <w:spacing w:before="120" w:after="120" w:line="240" w:lineRule="auto"/>
              <w:jc w:val="both"/>
              <w:rPr>
                <w:rFonts w:ascii="Arial Narrow" w:hAnsi="Arial Narrow"/>
                <w:lang w:val="en-US"/>
              </w:rPr>
            </w:pPr>
            <w:r w:rsidRPr="00E477D9">
              <w:rPr>
                <w:rFonts w:ascii="Arial Narrow" w:hAnsi="Arial Narrow"/>
                <w:b/>
                <w:lang w:val="en-US"/>
              </w:rPr>
              <w:t>Higijensko-tehnička zaštita na radu:</w:t>
            </w:r>
            <w:r w:rsidRPr="00E477D9">
              <w:rPr>
                <w:rFonts w:ascii="Arial Narrow" w:hAnsi="Arial Narrow"/>
                <w:lang w:val="en-US"/>
              </w:rPr>
              <w:t xml:space="preserve"> pravilno rukovanje </w:t>
            </w:r>
            <w:r w:rsidR="00C267C4" w:rsidRPr="00E477D9">
              <w:rPr>
                <w:rFonts w:ascii="Arial Narrow" w:hAnsi="Arial Narrow"/>
                <w:color w:val="000000"/>
                <w:lang w:val="en-US"/>
              </w:rPr>
              <w:t>nožem, bezb</w:t>
            </w:r>
            <w:r w:rsidRPr="00E477D9">
              <w:rPr>
                <w:rFonts w:ascii="Arial Narrow" w:hAnsi="Arial Narrow"/>
                <w:color w:val="000000"/>
                <w:lang w:val="en-US"/>
              </w:rPr>
              <w:t xml:space="preserve">jednost </w:t>
            </w:r>
            <w:r w:rsidRPr="00E477D9">
              <w:rPr>
                <w:rFonts w:ascii="Arial Narrow" w:hAnsi="Arial Narrow"/>
                <w:lang w:val="en-US"/>
              </w:rPr>
              <w:t xml:space="preserve">na radu, </w:t>
            </w:r>
            <w:r w:rsidR="00E477D9" w:rsidRPr="00E477D9">
              <w:rPr>
                <w:rFonts w:ascii="Arial Narrow" w:hAnsi="Arial Narrow"/>
                <w:lang w:val="en-US"/>
              </w:rPr>
              <w:t xml:space="preserve">protivpožarna zaštita na radu, </w:t>
            </w:r>
            <w:r w:rsidRPr="00E477D9">
              <w:rPr>
                <w:rFonts w:ascii="Arial Narrow" w:hAnsi="Arial Narrow"/>
                <w:lang w:val="en-US"/>
              </w:rPr>
              <w:t xml:space="preserve">povrede, radna odjeća i obuća </w:t>
            </w:r>
          </w:p>
        </w:tc>
      </w:tr>
      <w:tr w:rsidR="00D82D12" w:rsidRPr="00527F2D" w14:paraId="3DB70641" w14:textId="77777777" w:rsidTr="00A32FD7">
        <w:trPr>
          <w:trHeight w:val="542"/>
          <w:jc w:val="center"/>
        </w:trPr>
        <w:tc>
          <w:tcPr>
            <w:tcW w:w="2500" w:type="pct"/>
            <w:shd w:val="clear" w:color="auto" w:fill="auto"/>
            <w:vAlign w:val="center"/>
          </w:tcPr>
          <w:p w14:paraId="12032710" w14:textId="77777777" w:rsidR="00D82D12" w:rsidRPr="00994054" w:rsidRDefault="00D82D12" w:rsidP="00063E36">
            <w:pPr>
              <w:numPr>
                <w:ilvl w:val="0"/>
                <w:numId w:val="11"/>
              </w:numPr>
              <w:spacing w:before="120" w:after="120" w:line="240" w:lineRule="auto"/>
              <w:contextualSpacing/>
              <w:jc w:val="both"/>
              <w:rPr>
                <w:rFonts w:ascii="Arial Narrow" w:hAnsi="Arial Narrow"/>
                <w:lang w:val="en-US"/>
              </w:rPr>
            </w:pPr>
            <w:r w:rsidRPr="00994054">
              <w:rPr>
                <w:rFonts w:ascii="Arial Narrow" w:hAnsi="Arial Narrow"/>
                <w:lang w:val="en-US"/>
              </w:rPr>
              <w:t xml:space="preserve">Objasni </w:t>
            </w:r>
            <w:r w:rsidRPr="00994054">
              <w:rPr>
                <w:rFonts w:ascii="Arial Narrow" w:hAnsi="Arial Narrow"/>
                <w:b/>
                <w:lang w:val="en-US"/>
              </w:rPr>
              <w:t>osnovne higijenske standarde</w:t>
            </w:r>
            <w:r w:rsidRPr="00994054">
              <w:rPr>
                <w:rFonts w:ascii="Arial Narrow" w:hAnsi="Arial Narrow"/>
                <w:lang w:val="en-US"/>
              </w:rPr>
              <w:t xml:space="preserve"> u kuhinjskom bloku</w:t>
            </w:r>
          </w:p>
        </w:tc>
        <w:tc>
          <w:tcPr>
            <w:tcW w:w="2500" w:type="pct"/>
            <w:shd w:val="clear" w:color="auto" w:fill="auto"/>
            <w:vAlign w:val="center"/>
          </w:tcPr>
          <w:p w14:paraId="1DFE3EAC" w14:textId="2A3D52AC" w:rsidR="00D82D12" w:rsidRPr="00994054" w:rsidRDefault="00D82D12" w:rsidP="00063E36">
            <w:pPr>
              <w:spacing w:before="120" w:after="120" w:line="240" w:lineRule="auto"/>
              <w:jc w:val="both"/>
              <w:rPr>
                <w:rFonts w:ascii="Arial Narrow" w:hAnsi="Arial Narrow"/>
                <w:color w:val="000000"/>
                <w:lang w:val="sr-Latn-CS"/>
              </w:rPr>
            </w:pPr>
            <w:r>
              <w:rPr>
                <w:rFonts w:ascii="Arial Narrow" w:hAnsi="Arial Narrow"/>
                <w:b/>
                <w:lang w:val="en-US"/>
              </w:rPr>
              <w:t>Osnovni higijenski standardi</w:t>
            </w:r>
            <w:r w:rsidRPr="00994054">
              <w:rPr>
                <w:rFonts w:ascii="Arial Narrow" w:hAnsi="Arial Narrow"/>
                <w:b/>
                <w:lang w:val="en-US"/>
              </w:rPr>
              <w:t xml:space="preserve">: </w:t>
            </w:r>
            <w:r w:rsidR="00FD6480">
              <w:rPr>
                <w:rFonts w:ascii="Arial Narrow" w:hAnsi="Arial Narrow" w:cs="Arial"/>
                <w:lang w:val="en-US"/>
              </w:rPr>
              <w:t xml:space="preserve">HACCP, </w:t>
            </w:r>
            <w:r w:rsidRPr="00994054">
              <w:rPr>
                <w:rFonts w:ascii="Arial Narrow" w:hAnsi="Arial Narrow"/>
                <w:lang w:val="en-US"/>
              </w:rPr>
              <w:t>ISO, Halal i dr.</w:t>
            </w:r>
          </w:p>
        </w:tc>
      </w:tr>
      <w:tr w:rsidR="00527F2D" w:rsidRPr="00527F2D" w14:paraId="5B20E1D6" w14:textId="77777777" w:rsidTr="00A32FD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737130826"/>
              <w:placeholder>
                <w:docPart w:val="19C3BC5B9E064B25A1D897CC61D7AB67"/>
              </w:placeholder>
            </w:sdtPr>
            <w:sdtEndPr/>
            <w:sdtContent>
              <w:p w14:paraId="3177C72D" w14:textId="77777777" w:rsidR="00527F2D" w:rsidRPr="00527F2D" w:rsidRDefault="00527F2D" w:rsidP="00063E36">
                <w:pPr>
                  <w:spacing w:before="120" w:after="120" w:line="240" w:lineRule="auto"/>
                  <w:jc w:val="both"/>
                  <w:rPr>
                    <w:rFonts w:ascii="Arial Narrow" w:hAnsi="Arial Narrow"/>
                    <w:lang w:val="en-US"/>
                  </w:rPr>
                </w:pPr>
                <w:r w:rsidRPr="00527F2D">
                  <w:rPr>
                    <w:rFonts w:ascii="Arial Narrow" w:hAnsi="Arial Narrow" w:cs="Verdana"/>
                    <w:b/>
                    <w:color w:val="000000"/>
                    <w:lang w:val="en-US"/>
                  </w:rPr>
                  <w:t>Način provjeravanja dostignutosti ishoda učenja</w:t>
                </w:r>
              </w:p>
            </w:sdtContent>
          </w:sdt>
        </w:tc>
      </w:tr>
      <w:tr w:rsidR="00527F2D" w:rsidRPr="00527F2D" w14:paraId="5A3DEB87" w14:textId="77777777" w:rsidTr="00A32FD7">
        <w:trPr>
          <w:trHeight w:val="282"/>
          <w:jc w:val="center"/>
        </w:trPr>
        <w:tc>
          <w:tcPr>
            <w:tcW w:w="5000" w:type="pct"/>
            <w:gridSpan w:val="2"/>
            <w:tcBorders>
              <w:top w:val="single" w:sz="18" w:space="0" w:color="C00000"/>
              <w:bottom w:val="single" w:sz="18" w:space="0" w:color="C00000"/>
            </w:tcBorders>
            <w:shd w:val="clear" w:color="auto" w:fill="auto"/>
            <w:vAlign w:val="center"/>
          </w:tcPr>
          <w:p w14:paraId="1784BC71" w14:textId="77777777" w:rsidR="00527F2D" w:rsidRPr="00287111" w:rsidRDefault="00527F2D" w:rsidP="00063E36">
            <w:pPr>
              <w:spacing w:before="120" w:after="120" w:line="240" w:lineRule="auto"/>
              <w:jc w:val="both"/>
              <w:rPr>
                <w:rFonts w:ascii="Arial Narrow" w:hAnsi="Arial Narrow"/>
                <w:color w:val="FF0000"/>
              </w:rPr>
            </w:pPr>
            <w:r w:rsidRPr="00527F2D">
              <w:rPr>
                <w:rFonts w:ascii="Arial Narrow" w:hAnsi="Arial Narrow" w:cs="Verdana"/>
                <w:color w:val="000000"/>
                <w:lang w:val="en-US"/>
              </w:rPr>
              <w:t>U</w:t>
            </w:r>
            <w:r w:rsidRPr="00287111">
              <w:rPr>
                <w:rFonts w:ascii="Arial Narrow" w:hAnsi="Arial Narrow" w:cs="Verdana"/>
                <w:color w:val="000000"/>
              </w:rPr>
              <w:t xml:space="preserve"> </w:t>
            </w:r>
            <w:r w:rsidRPr="00527F2D">
              <w:rPr>
                <w:rFonts w:ascii="Arial Narrow" w:hAnsi="Arial Narrow" w:cs="Verdana"/>
                <w:color w:val="000000"/>
                <w:lang w:val="en-US"/>
              </w:rPr>
              <w:t>cilju</w:t>
            </w:r>
            <w:r w:rsidRPr="00287111">
              <w:rPr>
                <w:rFonts w:ascii="Arial Narrow" w:hAnsi="Arial Narrow" w:cs="Verdana"/>
                <w:color w:val="000000"/>
              </w:rPr>
              <w:t xml:space="preserve"> </w:t>
            </w:r>
            <w:r w:rsidRPr="00527F2D">
              <w:rPr>
                <w:rFonts w:ascii="Arial Narrow" w:hAnsi="Arial Narrow" w:cs="Verdana"/>
                <w:color w:val="000000"/>
                <w:lang w:val="en-US"/>
              </w:rPr>
              <w:t>provjeravanja</w:t>
            </w:r>
            <w:r w:rsidRPr="00287111">
              <w:rPr>
                <w:rFonts w:ascii="Arial Narrow" w:hAnsi="Arial Narrow" w:cs="Verdana"/>
                <w:color w:val="000000"/>
              </w:rPr>
              <w:t xml:space="preserve"> </w:t>
            </w:r>
            <w:r w:rsidRPr="00527F2D">
              <w:rPr>
                <w:rFonts w:ascii="Arial Narrow" w:hAnsi="Arial Narrow" w:cs="Verdana"/>
                <w:color w:val="000000"/>
                <w:lang w:val="en-US"/>
              </w:rPr>
              <w:t>dostignutosti</w:t>
            </w:r>
            <w:r w:rsidRPr="00287111">
              <w:rPr>
                <w:rFonts w:ascii="Arial Narrow" w:hAnsi="Arial Narrow" w:cs="Verdana"/>
                <w:color w:val="000000"/>
              </w:rPr>
              <w:t xml:space="preserve"> </w:t>
            </w:r>
            <w:r w:rsidRPr="00527F2D">
              <w:rPr>
                <w:rFonts w:ascii="Arial Narrow" w:hAnsi="Arial Narrow" w:cs="Verdana"/>
                <w:color w:val="000000"/>
                <w:lang w:val="en-US"/>
              </w:rPr>
              <w:t>pomenutog</w:t>
            </w:r>
            <w:r w:rsidRPr="00287111">
              <w:rPr>
                <w:rFonts w:ascii="Arial Narrow" w:hAnsi="Arial Narrow" w:cs="Verdana"/>
                <w:color w:val="000000"/>
              </w:rPr>
              <w:t xml:space="preserve"> </w:t>
            </w:r>
            <w:r w:rsidRPr="00527F2D">
              <w:rPr>
                <w:rFonts w:ascii="Arial Narrow" w:hAnsi="Arial Narrow" w:cs="Verdana"/>
                <w:color w:val="000000"/>
                <w:lang w:val="en-US"/>
              </w:rPr>
              <w:t>ishoda</w:t>
            </w:r>
            <w:r w:rsidRPr="00287111">
              <w:rPr>
                <w:rFonts w:ascii="Arial Narrow" w:hAnsi="Arial Narrow" w:cs="Verdana"/>
                <w:color w:val="000000"/>
              </w:rPr>
              <w:t xml:space="preserve"> </w:t>
            </w:r>
            <w:r w:rsidRPr="00527F2D">
              <w:rPr>
                <w:rFonts w:ascii="Arial Narrow" w:hAnsi="Arial Narrow" w:cs="Verdana"/>
                <w:color w:val="000000"/>
                <w:lang w:val="en-US"/>
              </w:rPr>
              <w:t>u</w:t>
            </w:r>
            <w:r w:rsidRPr="00287111">
              <w:rPr>
                <w:rFonts w:ascii="Arial Narrow" w:hAnsi="Arial Narrow" w:cs="Verdana"/>
                <w:color w:val="000000"/>
              </w:rPr>
              <w:t>č</w:t>
            </w:r>
            <w:r w:rsidRPr="00527F2D">
              <w:rPr>
                <w:rFonts w:ascii="Arial Narrow" w:hAnsi="Arial Narrow" w:cs="Verdana"/>
                <w:color w:val="000000"/>
                <w:lang w:val="en-US"/>
              </w:rPr>
              <w:t>enja</w:t>
            </w:r>
            <w:r w:rsidRPr="00287111">
              <w:rPr>
                <w:rFonts w:ascii="Arial Narrow" w:hAnsi="Arial Narrow" w:cs="Verdana"/>
                <w:color w:val="000000"/>
              </w:rPr>
              <w:t xml:space="preserve">, </w:t>
            </w:r>
            <w:r w:rsidRPr="00527F2D">
              <w:rPr>
                <w:rFonts w:ascii="Arial Narrow" w:hAnsi="Arial Narrow" w:cs="Verdana"/>
                <w:color w:val="000000"/>
                <w:lang w:val="en-US"/>
              </w:rPr>
              <w:t>potreban</w:t>
            </w:r>
            <w:r w:rsidRPr="00287111">
              <w:rPr>
                <w:rFonts w:ascii="Arial Narrow" w:hAnsi="Arial Narrow" w:cs="Verdana"/>
                <w:color w:val="000000"/>
              </w:rPr>
              <w:t xml:space="preserve"> </w:t>
            </w:r>
            <w:r w:rsidRPr="00527F2D">
              <w:rPr>
                <w:rFonts w:ascii="Arial Narrow" w:hAnsi="Arial Narrow" w:cs="Verdana"/>
                <w:color w:val="000000"/>
                <w:lang w:val="en-US"/>
              </w:rPr>
              <w:t>je</w:t>
            </w:r>
            <w:r w:rsidRPr="00287111">
              <w:rPr>
                <w:rFonts w:ascii="Arial Narrow" w:hAnsi="Arial Narrow" w:cs="Verdana"/>
                <w:color w:val="000000"/>
              </w:rPr>
              <w:t xml:space="preserve"> </w:t>
            </w:r>
            <w:r w:rsidRPr="00D03C7A">
              <w:rPr>
                <w:rFonts w:ascii="Arial Narrow" w:hAnsi="Arial Narrow" w:cs="Verdana"/>
                <w:color w:val="000000"/>
                <w:lang w:val="en-US"/>
              </w:rPr>
              <w:t>usmeni</w:t>
            </w:r>
            <w:r w:rsidRPr="00287111">
              <w:rPr>
                <w:rFonts w:ascii="Arial Narrow" w:hAnsi="Arial Narrow" w:cs="Verdana"/>
                <w:color w:val="000000"/>
              </w:rPr>
              <w:t xml:space="preserve"> </w:t>
            </w:r>
            <w:r w:rsidR="00294798" w:rsidRPr="00D03C7A">
              <w:rPr>
                <w:rFonts w:ascii="Arial Narrow" w:hAnsi="Arial Narrow" w:cs="Verdana"/>
                <w:color w:val="000000"/>
                <w:lang w:val="en-US"/>
              </w:rPr>
              <w:t>ili</w:t>
            </w:r>
            <w:r w:rsidR="00294798" w:rsidRPr="00287111">
              <w:rPr>
                <w:rFonts w:ascii="Arial Narrow" w:hAnsi="Arial Narrow" w:cs="Verdana"/>
                <w:color w:val="000000"/>
              </w:rPr>
              <w:t xml:space="preserve"> </w:t>
            </w:r>
            <w:r w:rsidR="00294798" w:rsidRPr="00D03C7A">
              <w:rPr>
                <w:rFonts w:ascii="Arial Narrow" w:hAnsi="Arial Narrow" w:cs="Verdana"/>
                <w:color w:val="000000"/>
                <w:lang w:val="en-US"/>
              </w:rPr>
              <w:t>pisani</w:t>
            </w:r>
            <w:r w:rsidR="00294798" w:rsidRPr="00287111">
              <w:rPr>
                <w:rFonts w:ascii="Arial Narrow" w:hAnsi="Arial Narrow" w:cs="Verdana"/>
                <w:color w:val="000000"/>
              </w:rPr>
              <w:t xml:space="preserve"> </w:t>
            </w:r>
            <w:r w:rsidRPr="00527F2D">
              <w:rPr>
                <w:rFonts w:ascii="Arial Narrow" w:hAnsi="Arial Narrow" w:cs="Verdana"/>
                <w:color w:val="000000"/>
                <w:lang w:val="en-US"/>
              </w:rPr>
              <w:t>dokaz</w:t>
            </w:r>
            <w:r w:rsidRPr="00287111">
              <w:rPr>
                <w:rFonts w:ascii="Arial Narrow" w:hAnsi="Arial Narrow" w:cs="Verdana"/>
                <w:color w:val="000000"/>
              </w:rPr>
              <w:t xml:space="preserve"> </w:t>
            </w:r>
            <w:r w:rsidRPr="00527F2D">
              <w:rPr>
                <w:rFonts w:ascii="Arial Narrow" w:hAnsi="Arial Narrow" w:cs="Verdana"/>
                <w:color w:val="000000"/>
                <w:lang w:val="en-US"/>
              </w:rPr>
              <w:t>da</w:t>
            </w:r>
            <w:r w:rsidRPr="00287111">
              <w:rPr>
                <w:rFonts w:ascii="Arial Narrow" w:hAnsi="Arial Narrow" w:cs="Verdana"/>
                <w:color w:val="000000"/>
              </w:rPr>
              <w:t xml:space="preserve"> </w:t>
            </w:r>
            <w:r w:rsidRPr="00527F2D">
              <w:rPr>
                <w:rFonts w:ascii="Arial Narrow" w:hAnsi="Arial Narrow" w:cs="Verdana"/>
                <w:color w:val="000000"/>
                <w:lang w:val="en-US"/>
              </w:rPr>
              <w:t>je</w:t>
            </w:r>
            <w:r w:rsidRPr="00287111">
              <w:rPr>
                <w:rFonts w:ascii="Arial Narrow" w:hAnsi="Arial Narrow" w:cs="Verdana"/>
                <w:color w:val="000000"/>
              </w:rPr>
              <w:t xml:space="preserve"> </w:t>
            </w:r>
            <w:r w:rsidRPr="00527F2D">
              <w:rPr>
                <w:rFonts w:ascii="Arial Narrow" w:hAnsi="Arial Narrow" w:cs="Verdana"/>
                <w:color w:val="000000"/>
                <w:lang w:val="en-US"/>
              </w:rPr>
              <w:t>u</w:t>
            </w:r>
            <w:r w:rsidRPr="00287111">
              <w:rPr>
                <w:rFonts w:ascii="Arial Narrow" w:hAnsi="Arial Narrow" w:cs="Verdana"/>
                <w:color w:val="000000"/>
              </w:rPr>
              <w:t>č</w:t>
            </w:r>
            <w:r w:rsidRPr="00527F2D">
              <w:rPr>
                <w:rFonts w:ascii="Arial Narrow" w:hAnsi="Arial Narrow" w:cs="Verdana"/>
                <w:color w:val="000000"/>
                <w:lang w:val="en-US"/>
              </w:rPr>
              <w:t>enik</w:t>
            </w:r>
            <w:r w:rsidRPr="00287111">
              <w:rPr>
                <w:rFonts w:ascii="Arial Narrow" w:hAnsi="Arial Narrow" w:cs="Verdana"/>
                <w:color w:val="000000"/>
              </w:rPr>
              <w:t xml:space="preserve"> </w:t>
            </w:r>
            <w:r w:rsidRPr="00527F2D">
              <w:rPr>
                <w:rFonts w:ascii="Arial Narrow" w:hAnsi="Arial Narrow" w:cs="Verdana"/>
                <w:color w:val="000000"/>
                <w:lang w:val="en-US"/>
              </w:rPr>
              <w:t>uspje</w:t>
            </w:r>
            <w:r w:rsidRPr="00287111">
              <w:rPr>
                <w:rFonts w:ascii="Arial Narrow" w:hAnsi="Arial Narrow" w:cs="Verdana"/>
                <w:color w:val="000000"/>
              </w:rPr>
              <w:t>š</w:t>
            </w:r>
            <w:r w:rsidRPr="00527F2D">
              <w:rPr>
                <w:rFonts w:ascii="Arial Narrow" w:hAnsi="Arial Narrow" w:cs="Verdana"/>
                <w:color w:val="000000"/>
                <w:lang w:val="en-US"/>
              </w:rPr>
              <w:t>no</w:t>
            </w:r>
            <w:r w:rsidRPr="00287111">
              <w:rPr>
                <w:rFonts w:ascii="Arial Narrow" w:hAnsi="Arial Narrow" w:cs="Verdana"/>
                <w:color w:val="000000"/>
              </w:rPr>
              <w:t xml:space="preserve"> </w:t>
            </w:r>
            <w:r w:rsidRPr="00527F2D">
              <w:rPr>
                <w:rFonts w:ascii="Arial Narrow" w:hAnsi="Arial Narrow" w:cs="Verdana"/>
                <w:color w:val="000000"/>
                <w:lang w:val="en-US"/>
              </w:rPr>
              <w:t>realizovao</w:t>
            </w:r>
            <w:r w:rsidRPr="00287111">
              <w:rPr>
                <w:rFonts w:ascii="Arial Narrow" w:hAnsi="Arial Narrow" w:cs="Verdana"/>
                <w:color w:val="000000"/>
              </w:rPr>
              <w:t xml:space="preserve"> </w:t>
            </w:r>
            <w:r w:rsidRPr="00527F2D">
              <w:rPr>
                <w:rFonts w:ascii="Arial Narrow" w:hAnsi="Arial Narrow" w:cs="Verdana"/>
                <w:color w:val="000000"/>
                <w:lang w:val="en-US"/>
              </w:rPr>
              <w:t>kriterijume</w:t>
            </w:r>
            <w:r w:rsidRPr="00287111">
              <w:rPr>
                <w:rFonts w:ascii="Arial Narrow" w:hAnsi="Arial Narrow" w:cs="Verdana"/>
                <w:color w:val="000000"/>
              </w:rPr>
              <w:t xml:space="preserve"> </w:t>
            </w:r>
            <w:r w:rsidRPr="00527F2D">
              <w:rPr>
                <w:rFonts w:ascii="Arial Narrow" w:hAnsi="Arial Narrow" w:cs="Verdana"/>
                <w:color w:val="000000"/>
                <w:lang w:val="en-US"/>
              </w:rPr>
              <w:t>od</w:t>
            </w:r>
            <w:r w:rsidRPr="00287111">
              <w:rPr>
                <w:rFonts w:ascii="Arial Narrow" w:hAnsi="Arial Narrow" w:cs="Verdana"/>
                <w:color w:val="000000"/>
              </w:rPr>
              <w:t xml:space="preserve"> 1 </w:t>
            </w:r>
            <w:r w:rsidRPr="00527F2D">
              <w:rPr>
                <w:rFonts w:ascii="Arial Narrow" w:hAnsi="Arial Narrow" w:cs="Verdana"/>
                <w:color w:val="000000"/>
                <w:lang w:val="en-US"/>
              </w:rPr>
              <w:t>do</w:t>
            </w:r>
            <w:r w:rsidRPr="00287111">
              <w:rPr>
                <w:rFonts w:ascii="Arial Narrow" w:hAnsi="Arial Narrow" w:cs="Verdana"/>
                <w:color w:val="000000"/>
              </w:rPr>
              <w:t xml:space="preserve"> 5.</w:t>
            </w:r>
            <w:r w:rsidR="00294798" w:rsidRPr="00287111">
              <w:rPr>
                <w:rFonts w:ascii="Arial Narrow" w:hAnsi="Arial Narrow" w:cs="Verdana"/>
                <w:color w:val="000000"/>
              </w:rPr>
              <w:t xml:space="preserve"> </w:t>
            </w:r>
          </w:p>
        </w:tc>
      </w:tr>
      <w:tr w:rsidR="00527F2D" w:rsidRPr="00527F2D" w14:paraId="4846F43E" w14:textId="77777777" w:rsidTr="00A32FD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18767936"/>
              <w:placeholder>
                <w:docPart w:val="A82EC0DA643E474C8F8F4EF83F351C2B"/>
              </w:placeholder>
            </w:sdtPr>
            <w:sdtEndPr/>
            <w:sdtContent>
              <w:p w14:paraId="148187E4" w14:textId="77777777" w:rsidR="00527F2D" w:rsidRPr="00527F2D" w:rsidRDefault="00527F2D" w:rsidP="00063E36">
                <w:pPr>
                  <w:spacing w:before="120" w:after="120" w:line="240" w:lineRule="auto"/>
                  <w:jc w:val="both"/>
                  <w:rPr>
                    <w:rFonts w:ascii="Arial Narrow" w:hAnsi="Arial Narrow"/>
                    <w:lang w:val="en-US"/>
                  </w:rPr>
                </w:pPr>
                <w:r w:rsidRPr="00527F2D">
                  <w:rPr>
                    <w:rFonts w:ascii="Arial Narrow" w:hAnsi="Arial Narrow" w:cs="Verdana"/>
                    <w:b/>
                    <w:color w:val="000000"/>
                    <w:lang w:val="en-US"/>
                  </w:rPr>
                  <w:t>Predložene teme</w:t>
                </w:r>
              </w:p>
            </w:sdtContent>
          </w:sdt>
        </w:tc>
      </w:tr>
      <w:tr w:rsidR="00527F2D" w:rsidRPr="00527F2D" w14:paraId="443A7B11" w14:textId="77777777" w:rsidTr="00A32FD7">
        <w:trPr>
          <w:trHeight w:val="99"/>
          <w:jc w:val="center"/>
        </w:trPr>
        <w:tc>
          <w:tcPr>
            <w:tcW w:w="5000" w:type="pct"/>
            <w:gridSpan w:val="2"/>
            <w:tcBorders>
              <w:top w:val="single" w:sz="18" w:space="0" w:color="C00000"/>
            </w:tcBorders>
            <w:shd w:val="clear" w:color="auto" w:fill="auto"/>
            <w:vAlign w:val="center"/>
          </w:tcPr>
          <w:p w14:paraId="6514D420" w14:textId="77777777" w:rsidR="00527F2D" w:rsidRPr="00527F2D" w:rsidRDefault="00294798" w:rsidP="00063E36">
            <w:pPr>
              <w:numPr>
                <w:ilvl w:val="0"/>
                <w:numId w:val="9"/>
              </w:numPr>
              <w:tabs>
                <w:tab w:val="num" w:pos="173"/>
              </w:tabs>
              <w:spacing w:before="120" w:after="120" w:line="240" w:lineRule="auto"/>
              <w:ind w:left="176" w:hanging="176"/>
              <w:jc w:val="both"/>
              <w:rPr>
                <w:rFonts w:ascii="Arial Narrow" w:hAnsi="Arial Narrow"/>
                <w:lang w:val="en-US"/>
              </w:rPr>
            </w:pPr>
            <w:r>
              <w:rPr>
                <w:rFonts w:ascii="Arial Narrow" w:hAnsi="Arial Narrow"/>
                <w:lang w:val="en-US"/>
              </w:rPr>
              <w:t>R</w:t>
            </w:r>
            <w:r w:rsidR="00527F2D" w:rsidRPr="00527F2D">
              <w:rPr>
                <w:rFonts w:ascii="Arial Narrow" w:hAnsi="Arial Narrow"/>
                <w:lang w:val="en-US"/>
              </w:rPr>
              <w:t>azvoj i značaj savremenog kuvarstva</w:t>
            </w:r>
          </w:p>
          <w:p w14:paraId="6B1AB527" w14:textId="77777777" w:rsidR="00527F2D" w:rsidRPr="00527F2D" w:rsidRDefault="00527F2D" w:rsidP="00063E36">
            <w:pPr>
              <w:numPr>
                <w:ilvl w:val="0"/>
                <w:numId w:val="9"/>
              </w:numPr>
              <w:tabs>
                <w:tab w:val="num" w:pos="173"/>
              </w:tabs>
              <w:spacing w:before="120" w:after="120" w:line="240" w:lineRule="auto"/>
              <w:ind w:left="176" w:hanging="176"/>
              <w:jc w:val="both"/>
              <w:rPr>
                <w:rFonts w:ascii="Arial Narrow" w:hAnsi="Arial Narrow"/>
                <w:lang w:val="en-US"/>
              </w:rPr>
            </w:pPr>
            <w:r w:rsidRPr="00527F2D">
              <w:rPr>
                <w:rFonts w:ascii="Arial Narrow" w:hAnsi="Arial Narrow"/>
                <w:lang w:val="en-US"/>
              </w:rPr>
              <w:t>Struktura rada i organizacija u kuhinjskom bloku</w:t>
            </w:r>
          </w:p>
          <w:p w14:paraId="7AA477B9" w14:textId="77777777" w:rsidR="00527F2D" w:rsidRPr="00527F2D" w:rsidRDefault="00527F2D" w:rsidP="00063E36">
            <w:pPr>
              <w:numPr>
                <w:ilvl w:val="0"/>
                <w:numId w:val="9"/>
              </w:numPr>
              <w:tabs>
                <w:tab w:val="num" w:pos="173"/>
              </w:tabs>
              <w:spacing w:before="120" w:after="120" w:line="240" w:lineRule="auto"/>
              <w:ind w:left="176" w:hanging="176"/>
              <w:jc w:val="both"/>
              <w:rPr>
                <w:rFonts w:ascii="Arial Narrow" w:hAnsi="Arial Narrow"/>
                <w:lang w:val="en-US"/>
              </w:rPr>
            </w:pPr>
            <w:r w:rsidRPr="00527F2D">
              <w:rPr>
                <w:rFonts w:ascii="Arial Narrow" w:hAnsi="Arial Narrow"/>
                <w:lang w:val="en-US"/>
              </w:rPr>
              <w:t>Stručna terminologija</w:t>
            </w:r>
          </w:p>
          <w:p w14:paraId="1291FD67" w14:textId="77777777" w:rsidR="00527F2D" w:rsidRPr="00527F2D" w:rsidRDefault="00527F2D" w:rsidP="00063E36">
            <w:pPr>
              <w:numPr>
                <w:ilvl w:val="0"/>
                <w:numId w:val="9"/>
              </w:numPr>
              <w:tabs>
                <w:tab w:val="num" w:pos="173"/>
              </w:tabs>
              <w:spacing w:before="120" w:after="120" w:line="240" w:lineRule="auto"/>
              <w:ind w:left="176" w:hanging="176"/>
              <w:jc w:val="both"/>
              <w:rPr>
                <w:rFonts w:ascii="Arial Narrow" w:hAnsi="Arial Narrow"/>
                <w:lang w:val="en-US"/>
              </w:rPr>
            </w:pPr>
            <w:r w:rsidRPr="00527F2D">
              <w:rPr>
                <w:rFonts w:ascii="Arial Narrow" w:hAnsi="Arial Narrow"/>
                <w:lang w:val="en-US"/>
              </w:rPr>
              <w:t>Higijensko-tehnička zaštita na radu</w:t>
            </w:r>
          </w:p>
          <w:p w14:paraId="05B32260" w14:textId="77777777" w:rsidR="00527F2D" w:rsidRPr="00527F2D" w:rsidRDefault="00527F2D" w:rsidP="00063E36">
            <w:pPr>
              <w:numPr>
                <w:ilvl w:val="0"/>
                <w:numId w:val="9"/>
              </w:numPr>
              <w:tabs>
                <w:tab w:val="num" w:pos="173"/>
              </w:tabs>
              <w:spacing w:before="120" w:after="120" w:line="240" w:lineRule="auto"/>
              <w:ind w:left="176" w:hanging="176"/>
              <w:jc w:val="both"/>
              <w:rPr>
                <w:rFonts w:ascii="Arial Narrow" w:hAnsi="Arial Narrow"/>
                <w:lang w:val="en-US"/>
              </w:rPr>
            </w:pPr>
            <w:r w:rsidRPr="00527F2D">
              <w:rPr>
                <w:rFonts w:ascii="Arial Narrow" w:hAnsi="Arial Narrow"/>
                <w:lang w:val="en-US"/>
              </w:rPr>
              <w:t>Higijenski standardi</w:t>
            </w:r>
          </w:p>
        </w:tc>
      </w:tr>
    </w:tbl>
    <w:p w14:paraId="12900BE0" w14:textId="77777777" w:rsidR="00527F2D" w:rsidRPr="00527F2D" w:rsidRDefault="00527F2D" w:rsidP="00063E36">
      <w:pPr>
        <w:spacing w:after="0" w:line="240" w:lineRule="auto"/>
        <w:jc w:val="both"/>
        <w:rPr>
          <w:lang w:val="en-US"/>
        </w:rPr>
      </w:pPr>
    </w:p>
    <w:p w14:paraId="3B245BE7" w14:textId="77777777" w:rsidR="00527F2D" w:rsidRPr="00527F2D" w:rsidRDefault="00527F2D" w:rsidP="00063E36">
      <w:pPr>
        <w:spacing w:after="160" w:line="259" w:lineRule="auto"/>
        <w:jc w:val="both"/>
        <w:rPr>
          <w:lang w:val="en-US"/>
        </w:rPr>
      </w:pPr>
      <w:r w:rsidRPr="00527F2D">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7F2D" w:rsidRPr="00527F2D" w14:paraId="1A437019" w14:textId="77777777" w:rsidTr="00A32FD7">
        <w:trPr>
          <w:trHeight w:val="699"/>
          <w:tblHeader/>
          <w:jc w:val="center"/>
        </w:trPr>
        <w:tc>
          <w:tcPr>
            <w:tcW w:w="5000" w:type="pct"/>
            <w:gridSpan w:val="2"/>
            <w:tcBorders>
              <w:top w:val="single" w:sz="18" w:space="0" w:color="C00000"/>
              <w:bottom w:val="single" w:sz="18" w:space="0" w:color="C00000"/>
            </w:tcBorders>
            <w:shd w:val="clear" w:color="auto" w:fill="F1E5BD"/>
          </w:tcPr>
          <w:p w14:paraId="7CE68A5A" w14:textId="77777777" w:rsidR="00527F2D" w:rsidRPr="00527F2D" w:rsidRDefault="00115DEC" w:rsidP="00063E36">
            <w:pPr>
              <w:spacing w:before="120" w:after="120" w:line="240" w:lineRule="auto"/>
              <w:jc w:val="both"/>
              <w:rPr>
                <w:rFonts w:ascii="Arial Narrow" w:hAnsi="Arial Narrow"/>
                <w:b/>
                <w:lang w:val="en-US"/>
              </w:rPr>
            </w:pPr>
            <w:sdt>
              <w:sdtPr>
                <w:rPr>
                  <w:rFonts w:ascii="Arial Narrow" w:hAnsi="Arial Narrow"/>
                  <w:b/>
                  <w:lang w:val="en-US"/>
                </w:rPr>
                <w:id w:val="-306787882"/>
                <w:placeholder>
                  <w:docPart w:val="1C66A472AFA14C6A885A50ED83043378"/>
                </w:placeholder>
              </w:sdtPr>
              <w:sdtEndPr/>
              <w:sdtContent>
                <w:r w:rsidR="00527F2D" w:rsidRPr="00527F2D">
                  <w:rPr>
                    <w:rFonts w:ascii="Arial Narrow" w:hAnsi="Arial Narrow"/>
                    <w:b/>
                    <w:lang w:val="en-US"/>
                  </w:rPr>
                  <w:t>Ishod 2</w:t>
                </w:r>
              </w:sdtContent>
            </w:sdt>
            <w:r w:rsidR="00527F2D" w:rsidRPr="00527F2D">
              <w:rPr>
                <w:rFonts w:ascii="Arial Narrow" w:hAnsi="Arial Narrow"/>
                <w:b/>
                <w:lang w:val="en-US"/>
              </w:rPr>
              <w:t xml:space="preserve"> - </w:t>
            </w:r>
            <w:sdt>
              <w:sdtPr>
                <w:rPr>
                  <w:rFonts w:ascii="Arial Narrow" w:hAnsi="Arial Narrow"/>
                  <w:lang w:val="en-US"/>
                </w:rPr>
                <w:id w:val="-1887406324"/>
                <w:placeholder>
                  <w:docPart w:val="DD02D79420484FF89664DD12CAC34480"/>
                </w:placeholder>
              </w:sdtPr>
              <w:sdtEndPr/>
              <w:sdtContent>
                <w:r w:rsidR="00527F2D" w:rsidRPr="00527F2D">
                  <w:rPr>
                    <w:rFonts w:ascii="Arial Narrow" w:hAnsi="Arial Narrow"/>
                    <w:lang w:val="en-US"/>
                  </w:rPr>
                  <w:t>Učenik će biti sposoban da</w:t>
                </w:r>
              </w:sdtContent>
            </w:sdt>
          </w:p>
          <w:p w14:paraId="33568BF1" w14:textId="77777777" w:rsidR="00527F2D" w:rsidRPr="00527F2D" w:rsidRDefault="00527F2D" w:rsidP="00063E36">
            <w:pPr>
              <w:spacing w:before="120" w:after="120" w:line="240" w:lineRule="auto"/>
              <w:jc w:val="both"/>
              <w:rPr>
                <w:rFonts w:ascii="Arial Narrow" w:hAnsi="Arial Narrow"/>
                <w:color w:val="000000"/>
                <w:lang w:val="sr-Latn-CS"/>
              </w:rPr>
            </w:pPr>
            <w:r w:rsidRPr="00527F2D">
              <w:rPr>
                <w:rFonts w:ascii="Arial Narrow" w:hAnsi="Arial Narrow"/>
                <w:b/>
                <w:lang w:val="en-US"/>
              </w:rPr>
              <w:t xml:space="preserve">Rukuje </w:t>
            </w:r>
            <w:r w:rsidRPr="00527F2D">
              <w:rPr>
                <w:rFonts w:ascii="Arial Narrow" w:hAnsi="Arial Narrow" w:cs="Arial"/>
                <w:b/>
                <w:bCs/>
                <w:lang w:val="en-US"/>
              </w:rPr>
              <w:t>uređajima, opremom i inventarom za rad u kuhinjskom bloku</w:t>
            </w:r>
          </w:p>
        </w:tc>
      </w:tr>
      <w:tr w:rsidR="00527F2D" w:rsidRPr="00527F2D" w14:paraId="532C0B71" w14:textId="77777777" w:rsidTr="00A32FD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20167542"/>
              <w:placeholder>
                <w:docPart w:val="111635C438964E0BB66ED31B1806F9C0"/>
              </w:placeholder>
            </w:sdtPr>
            <w:sdtEndPr>
              <w:rPr>
                <w:b w:val="0"/>
              </w:rPr>
            </w:sdtEndPr>
            <w:sdtContent>
              <w:p w14:paraId="283036DD" w14:textId="77777777" w:rsidR="00527F2D" w:rsidRPr="00287111" w:rsidRDefault="00527F2D" w:rsidP="00063E36">
                <w:pPr>
                  <w:spacing w:before="120" w:after="120" w:line="240" w:lineRule="auto"/>
                  <w:jc w:val="both"/>
                  <w:rPr>
                    <w:rFonts w:ascii="Arial Narrow" w:hAnsi="Arial Narrow"/>
                    <w:b/>
                  </w:rPr>
                </w:pPr>
                <w:r w:rsidRPr="00527F2D">
                  <w:rPr>
                    <w:rFonts w:ascii="Arial Narrow" w:hAnsi="Arial Narrow"/>
                    <w:b/>
                    <w:lang w:val="en-US"/>
                  </w:rPr>
                  <w:t>Kriterijumi</w:t>
                </w:r>
                <w:r w:rsidRPr="00287111">
                  <w:rPr>
                    <w:rFonts w:ascii="Arial Narrow" w:hAnsi="Arial Narrow"/>
                    <w:b/>
                  </w:rPr>
                  <w:t xml:space="preserve"> </w:t>
                </w:r>
                <w:r w:rsidRPr="00527F2D">
                  <w:rPr>
                    <w:rFonts w:ascii="Arial Narrow" w:hAnsi="Arial Narrow"/>
                    <w:b/>
                    <w:lang w:val="en-US"/>
                  </w:rPr>
                  <w:t>za</w:t>
                </w:r>
                <w:r w:rsidRPr="00287111">
                  <w:rPr>
                    <w:rFonts w:ascii="Arial Narrow" w:hAnsi="Arial Narrow"/>
                    <w:b/>
                  </w:rPr>
                  <w:t xml:space="preserve"> </w:t>
                </w:r>
                <w:r w:rsidRPr="00527F2D">
                  <w:rPr>
                    <w:rFonts w:ascii="Arial Narrow" w:hAnsi="Arial Narrow"/>
                    <w:b/>
                    <w:lang w:val="en-US"/>
                  </w:rPr>
                  <w:t>dostizanje</w:t>
                </w:r>
                <w:r w:rsidRPr="00287111">
                  <w:rPr>
                    <w:rFonts w:ascii="Arial Narrow" w:hAnsi="Arial Narrow"/>
                    <w:b/>
                  </w:rPr>
                  <w:t xml:space="preserve"> </w:t>
                </w:r>
                <w:r w:rsidRPr="00527F2D">
                  <w:rPr>
                    <w:rFonts w:ascii="Arial Narrow" w:hAnsi="Arial Narrow"/>
                    <w:b/>
                    <w:lang w:val="en-US"/>
                  </w:rPr>
                  <w:t>ishoda</w:t>
                </w:r>
                <w:r w:rsidRPr="00287111">
                  <w:rPr>
                    <w:rFonts w:ascii="Arial Narrow" w:hAnsi="Arial Narrow"/>
                    <w:b/>
                  </w:rPr>
                  <w:t xml:space="preserve"> </w:t>
                </w:r>
                <w:r w:rsidRPr="00527F2D">
                  <w:rPr>
                    <w:rFonts w:ascii="Arial Narrow" w:hAnsi="Arial Narrow"/>
                    <w:b/>
                    <w:lang w:val="en-US"/>
                  </w:rPr>
                  <w:t>u</w:t>
                </w:r>
                <w:r w:rsidRPr="00287111">
                  <w:rPr>
                    <w:rFonts w:ascii="Arial Narrow" w:hAnsi="Arial Narrow"/>
                    <w:b/>
                  </w:rPr>
                  <w:t>č</w:t>
                </w:r>
                <w:r w:rsidRPr="00527F2D">
                  <w:rPr>
                    <w:rFonts w:ascii="Arial Narrow" w:hAnsi="Arial Narrow"/>
                    <w:b/>
                    <w:lang w:val="en-US"/>
                  </w:rPr>
                  <w:t>enja</w:t>
                </w:r>
              </w:p>
              <w:p w14:paraId="5CB59693" w14:textId="77777777" w:rsidR="00527F2D" w:rsidRPr="00287111" w:rsidRDefault="00527F2D" w:rsidP="00063E36">
                <w:pPr>
                  <w:spacing w:before="120" w:after="120" w:line="240" w:lineRule="auto"/>
                  <w:jc w:val="both"/>
                  <w:rPr>
                    <w:rFonts w:ascii="Arial Narrow" w:hAnsi="Arial Narrow"/>
                    <w:b/>
                  </w:rPr>
                </w:pPr>
                <w:r w:rsidRPr="00527F2D">
                  <w:rPr>
                    <w:rFonts w:ascii="Arial Narrow" w:hAnsi="Arial Narrow"/>
                    <w:lang w:val="en-US"/>
                  </w:rPr>
                  <w:t>U</w:t>
                </w:r>
                <w:r w:rsidRPr="00287111">
                  <w:rPr>
                    <w:rFonts w:ascii="Arial Narrow" w:hAnsi="Arial Narrow"/>
                  </w:rPr>
                  <w:t xml:space="preserve"> </w:t>
                </w:r>
                <w:r w:rsidRPr="00527F2D">
                  <w:rPr>
                    <w:rFonts w:ascii="Arial Narrow" w:hAnsi="Arial Narrow"/>
                    <w:lang w:val="en-US"/>
                  </w:rPr>
                  <w:t>cilju</w:t>
                </w:r>
                <w:r w:rsidRPr="00287111">
                  <w:rPr>
                    <w:rFonts w:ascii="Arial Narrow" w:hAnsi="Arial Narrow"/>
                  </w:rPr>
                  <w:t xml:space="preserve"> </w:t>
                </w:r>
                <w:r w:rsidRPr="00527F2D">
                  <w:rPr>
                    <w:rFonts w:ascii="Arial Narrow" w:hAnsi="Arial Narrow"/>
                    <w:lang w:val="en-US"/>
                  </w:rPr>
                  <w:t>dostizanja</w:t>
                </w:r>
                <w:r w:rsidRPr="00287111">
                  <w:rPr>
                    <w:rFonts w:ascii="Arial Narrow" w:hAnsi="Arial Narrow"/>
                  </w:rPr>
                  <w:t xml:space="preserve"> </w:t>
                </w:r>
                <w:r w:rsidRPr="00527F2D">
                  <w:rPr>
                    <w:rFonts w:ascii="Arial Narrow" w:hAnsi="Arial Narrow"/>
                    <w:lang w:val="en-US"/>
                  </w:rPr>
                  <w:t>ishoda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enja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enik</w:t>
                </w:r>
                <w:r w:rsidRPr="00287111">
                  <w:rPr>
                    <w:rFonts w:ascii="Arial Narrow" w:hAnsi="Arial Narrow"/>
                  </w:rPr>
                  <w:t xml:space="preserve"> </w:t>
                </w:r>
                <w:r w:rsidRPr="00527F2D">
                  <w:rPr>
                    <w:rFonts w:ascii="Arial Narrow" w:hAnsi="Arial Narrow"/>
                    <w:lang w:val="en-US"/>
                  </w:rPr>
                  <w:t>treba</w:t>
                </w:r>
                <w:r w:rsidRPr="00287111">
                  <w:rPr>
                    <w:rFonts w:ascii="Arial Narrow" w:hAnsi="Arial Narrow"/>
                  </w:rPr>
                  <w:t xml:space="preserve"> </w:t>
                </w:r>
                <w:r w:rsidRPr="00527F2D">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218815183"/>
              <w:placeholder>
                <w:docPart w:val="111635C438964E0BB66ED31B1806F9C0"/>
              </w:placeholder>
            </w:sdtPr>
            <w:sdtEndPr>
              <w:rPr>
                <w:b w:val="0"/>
              </w:rPr>
            </w:sdtEndPr>
            <w:sdtContent>
              <w:p w14:paraId="3D5E5A85" w14:textId="77777777" w:rsidR="00527F2D" w:rsidRPr="00527F2D" w:rsidRDefault="00527F2D" w:rsidP="00063E36">
                <w:pPr>
                  <w:spacing w:before="120" w:after="120" w:line="240" w:lineRule="auto"/>
                  <w:jc w:val="both"/>
                  <w:rPr>
                    <w:rFonts w:ascii="Arial Narrow" w:hAnsi="Arial Narrow" w:cs="Verdana"/>
                    <w:color w:val="000000"/>
                    <w:lang w:val="en-US"/>
                  </w:rPr>
                </w:pPr>
                <w:r w:rsidRPr="00527F2D">
                  <w:rPr>
                    <w:rFonts w:ascii="Arial Narrow" w:hAnsi="Arial Narrow" w:cs="Verdana"/>
                    <w:b/>
                    <w:color w:val="000000"/>
                    <w:lang w:val="en-US"/>
                  </w:rPr>
                  <w:t>Kontekst</w:t>
                </w:r>
              </w:p>
              <w:p w14:paraId="67C38757" w14:textId="77777777" w:rsidR="00527F2D" w:rsidRPr="00527F2D" w:rsidRDefault="00527F2D" w:rsidP="00063E36">
                <w:pPr>
                  <w:spacing w:before="120" w:after="120" w:line="240" w:lineRule="auto"/>
                  <w:jc w:val="both"/>
                  <w:rPr>
                    <w:rFonts w:ascii="Arial Narrow" w:hAnsi="Arial Narrow" w:cs="Verdana"/>
                    <w:color w:val="000000"/>
                    <w:lang w:val="en-US"/>
                  </w:rPr>
                </w:pPr>
                <w:r w:rsidRPr="00527F2D">
                  <w:rPr>
                    <w:rFonts w:ascii="Arial Narrow" w:hAnsi="Arial Narrow" w:cs="Verdana"/>
                    <w:color w:val="000000"/>
                    <w:lang w:val="en-US"/>
                  </w:rPr>
                  <w:t>(Pojašnjenje označenih pojmova)</w:t>
                </w:r>
              </w:p>
            </w:sdtContent>
          </w:sdt>
        </w:tc>
      </w:tr>
      <w:tr w:rsidR="00D82D12" w:rsidRPr="00527F2D" w14:paraId="70876B91" w14:textId="77777777" w:rsidTr="00A32FD7">
        <w:trPr>
          <w:trHeight w:val="542"/>
          <w:jc w:val="center"/>
        </w:trPr>
        <w:tc>
          <w:tcPr>
            <w:tcW w:w="2500" w:type="pct"/>
            <w:tcBorders>
              <w:top w:val="single" w:sz="18" w:space="0" w:color="C00000"/>
            </w:tcBorders>
            <w:shd w:val="clear" w:color="auto" w:fill="auto"/>
            <w:vAlign w:val="center"/>
          </w:tcPr>
          <w:p w14:paraId="5BBFCB09" w14:textId="55E91FD2" w:rsidR="00D82D12" w:rsidRPr="00B74F8F" w:rsidRDefault="00D82D12" w:rsidP="00063E36">
            <w:pPr>
              <w:numPr>
                <w:ilvl w:val="0"/>
                <w:numId w:val="12"/>
              </w:numPr>
              <w:spacing w:before="120" w:after="120" w:line="240" w:lineRule="auto"/>
              <w:contextualSpacing/>
              <w:jc w:val="both"/>
              <w:rPr>
                <w:rFonts w:ascii="Arial Narrow" w:hAnsi="Arial Narrow"/>
                <w:lang w:val="sr-Latn-CS"/>
              </w:rPr>
            </w:pPr>
            <w:r w:rsidRPr="00B74F8F">
              <w:rPr>
                <w:rFonts w:ascii="Arial Narrow" w:hAnsi="Arial Narrow"/>
                <w:lang w:val="en-US"/>
              </w:rPr>
              <w:t xml:space="preserve">Objasni način upotrebe, primjene i funkcionisanja </w:t>
            </w:r>
            <w:r w:rsidRPr="00B74F8F">
              <w:rPr>
                <w:rFonts w:ascii="Arial Narrow" w:hAnsi="Arial Narrow"/>
                <w:b/>
                <w:lang w:val="en-US"/>
              </w:rPr>
              <w:t xml:space="preserve">uređaja </w:t>
            </w:r>
            <w:r w:rsidRPr="00B74F8F">
              <w:rPr>
                <w:rFonts w:ascii="Arial Narrow" w:hAnsi="Arial Narrow"/>
                <w:lang w:val="en-US"/>
              </w:rPr>
              <w:t xml:space="preserve">i </w:t>
            </w:r>
            <w:r w:rsidRPr="00B74F8F">
              <w:rPr>
                <w:rFonts w:ascii="Arial Narrow" w:hAnsi="Arial Narrow"/>
                <w:b/>
                <w:lang w:val="en-US"/>
              </w:rPr>
              <w:t>opreme</w:t>
            </w:r>
            <w:r w:rsidRPr="00B74F8F">
              <w:rPr>
                <w:rFonts w:ascii="Arial Narrow" w:hAnsi="Arial Narrow"/>
                <w:lang w:val="en-US"/>
              </w:rPr>
              <w:t xml:space="preserve"> </w:t>
            </w:r>
            <w:r w:rsidRPr="00B74F8F">
              <w:rPr>
                <w:rFonts w:ascii="Arial Narrow" w:hAnsi="Arial Narrow"/>
                <w:b/>
                <w:lang w:val="en-US"/>
              </w:rPr>
              <w:t>za rad</w:t>
            </w:r>
            <w:r w:rsidRPr="00B74F8F">
              <w:rPr>
                <w:rFonts w:ascii="Arial Narrow" w:hAnsi="Arial Narrow"/>
                <w:lang w:val="en-US"/>
              </w:rPr>
              <w:t xml:space="preserve"> prema odjeljen</w:t>
            </w:r>
            <w:r w:rsidR="0026790A" w:rsidRPr="00B74F8F">
              <w:rPr>
                <w:rFonts w:ascii="Arial Narrow" w:hAnsi="Arial Narrow"/>
                <w:lang w:val="en-US"/>
              </w:rPr>
              <w:t>j</w:t>
            </w:r>
            <w:r w:rsidRPr="00B74F8F">
              <w:rPr>
                <w:rFonts w:ascii="Arial Narrow" w:hAnsi="Arial Narrow"/>
                <w:lang w:val="en-US"/>
              </w:rPr>
              <w:t>skoj namjeni</w:t>
            </w:r>
          </w:p>
        </w:tc>
        <w:tc>
          <w:tcPr>
            <w:tcW w:w="2500" w:type="pct"/>
            <w:tcBorders>
              <w:top w:val="single" w:sz="18" w:space="0" w:color="C00000"/>
            </w:tcBorders>
            <w:shd w:val="clear" w:color="auto" w:fill="auto"/>
            <w:vAlign w:val="center"/>
          </w:tcPr>
          <w:p w14:paraId="67DD0211" w14:textId="24A94D4D" w:rsidR="00D82D12" w:rsidRPr="00B74F8F" w:rsidRDefault="00D82D12" w:rsidP="00063E36">
            <w:pPr>
              <w:spacing w:before="120" w:after="120"/>
              <w:jc w:val="both"/>
              <w:rPr>
                <w:rFonts w:ascii="Arial Narrow" w:eastAsia="Batang" w:hAnsi="Arial Narrow"/>
                <w:lang w:val="sr-Latn-CS"/>
              </w:rPr>
            </w:pPr>
            <w:r w:rsidRPr="00B74F8F">
              <w:rPr>
                <w:rFonts w:ascii="Arial Narrow" w:eastAsia="Batang" w:hAnsi="Arial Narrow"/>
                <w:b/>
                <w:lang w:val="en-US"/>
              </w:rPr>
              <w:t>Ure</w:t>
            </w:r>
            <w:r w:rsidRPr="00B74F8F">
              <w:rPr>
                <w:rFonts w:ascii="Arial Narrow" w:eastAsia="Batang" w:hAnsi="Arial Narrow"/>
                <w:b/>
                <w:lang w:val="sr-Latn-CS"/>
              </w:rPr>
              <w:t>đ</w:t>
            </w:r>
            <w:r w:rsidR="006E2DD4" w:rsidRPr="00B74F8F">
              <w:rPr>
                <w:rFonts w:ascii="Arial Narrow" w:eastAsia="Batang" w:hAnsi="Arial Narrow"/>
                <w:b/>
                <w:lang w:val="en-US"/>
              </w:rPr>
              <w:t>aji</w:t>
            </w:r>
            <w:r w:rsidR="006E2DD4" w:rsidRPr="00B74F8F">
              <w:rPr>
                <w:rFonts w:ascii="Arial Narrow" w:hAnsi="Arial Narrow"/>
                <w:b/>
                <w:lang w:val="en-US"/>
              </w:rPr>
              <w:t xml:space="preserve"> za rad</w:t>
            </w:r>
            <w:r w:rsidRPr="00B74F8F">
              <w:rPr>
                <w:rFonts w:ascii="Arial Narrow" w:eastAsia="Batang" w:hAnsi="Arial Narrow"/>
                <w:b/>
                <w:lang w:val="sr-Latn-CS"/>
              </w:rPr>
              <w:t>:</w:t>
            </w:r>
            <w:r w:rsidRPr="00B74F8F">
              <w:rPr>
                <w:rFonts w:ascii="Arial Narrow" w:eastAsia="Batang" w:hAnsi="Arial Narrow"/>
                <w:lang w:val="sr-Latn-CS"/>
              </w:rPr>
              <w:t xml:space="preserve"> š</w:t>
            </w:r>
            <w:r w:rsidRPr="00B74F8F">
              <w:rPr>
                <w:rFonts w:ascii="Arial Narrow" w:eastAsia="Batang" w:hAnsi="Arial Narrow"/>
                <w:lang w:val="en-US"/>
              </w:rPr>
              <w:t>tednjak</w:t>
            </w:r>
            <w:r w:rsidRPr="00B74F8F">
              <w:rPr>
                <w:rFonts w:ascii="Arial Narrow" w:eastAsia="Batang" w:hAnsi="Arial Narrow"/>
                <w:lang w:val="sr-Latn-CS"/>
              </w:rPr>
              <w:t xml:space="preserve">, </w:t>
            </w:r>
            <w:r w:rsidRPr="00B74F8F">
              <w:rPr>
                <w:rFonts w:ascii="Arial Narrow" w:eastAsia="Batang" w:hAnsi="Arial Narrow"/>
                <w:lang w:val="en-US"/>
              </w:rPr>
              <w:t>pe</w:t>
            </w:r>
            <w:r w:rsidRPr="00B74F8F">
              <w:rPr>
                <w:rFonts w:ascii="Arial Narrow" w:eastAsia="Batang" w:hAnsi="Arial Narrow"/>
                <w:lang w:val="sr-Latn-CS"/>
              </w:rPr>
              <w:t>ć</w:t>
            </w:r>
            <w:r w:rsidRPr="00B74F8F">
              <w:rPr>
                <w:rFonts w:ascii="Arial Narrow" w:eastAsia="Batang" w:hAnsi="Arial Narrow"/>
                <w:lang w:val="en-US"/>
              </w:rPr>
              <w:t>nica</w:t>
            </w:r>
            <w:r w:rsidRPr="00B74F8F">
              <w:rPr>
                <w:rFonts w:ascii="Arial Narrow" w:eastAsia="Batang" w:hAnsi="Arial Narrow"/>
                <w:lang w:val="sr-Latn-CS"/>
              </w:rPr>
              <w:t xml:space="preserve">, </w:t>
            </w:r>
            <w:r w:rsidRPr="00B74F8F">
              <w:rPr>
                <w:rFonts w:ascii="Arial Narrow" w:eastAsia="Batang" w:hAnsi="Arial Narrow"/>
                <w:lang w:val="en-US"/>
              </w:rPr>
              <w:t>fri</w:t>
            </w:r>
            <w:r w:rsidRPr="00B74F8F">
              <w:rPr>
                <w:rFonts w:ascii="Arial Narrow" w:eastAsia="Batang" w:hAnsi="Arial Narrow"/>
                <w:lang w:val="sr-Latn-CS"/>
              </w:rPr>
              <w:t>ž</w:t>
            </w:r>
            <w:r w:rsidRPr="00B74F8F">
              <w:rPr>
                <w:rFonts w:ascii="Arial Narrow" w:eastAsia="Batang" w:hAnsi="Arial Narrow"/>
                <w:lang w:val="en-US"/>
              </w:rPr>
              <w:t>ider</w:t>
            </w:r>
            <w:r w:rsidRPr="00B74F8F">
              <w:rPr>
                <w:rFonts w:ascii="Arial Narrow" w:eastAsia="Batang" w:hAnsi="Arial Narrow"/>
                <w:lang w:val="sr-Latn-CS"/>
              </w:rPr>
              <w:t xml:space="preserve">, </w:t>
            </w:r>
            <w:r w:rsidRPr="00B74F8F">
              <w:rPr>
                <w:rFonts w:ascii="Arial Narrow" w:eastAsia="Batang" w:hAnsi="Arial Narrow"/>
                <w:lang w:val="en-US"/>
              </w:rPr>
              <w:t>konvektomat</w:t>
            </w:r>
            <w:r w:rsidRPr="00B74F8F">
              <w:rPr>
                <w:rFonts w:ascii="Arial Narrow" w:eastAsia="Batang" w:hAnsi="Arial Narrow"/>
                <w:lang w:val="sr-Latn-CS"/>
              </w:rPr>
              <w:t xml:space="preserve">, </w:t>
            </w:r>
            <w:r w:rsidRPr="00B74F8F">
              <w:rPr>
                <w:rFonts w:ascii="Arial Narrow" w:eastAsia="Batang" w:hAnsi="Arial Narrow"/>
                <w:lang w:val="en-US"/>
              </w:rPr>
              <w:t>ure</w:t>
            </w:r>
            <w:r w:rsidRPr="00B74F8F">
              <w:rPr>
                <w:rFonts w:ascii="Arial Narrow" w:eastAsia="Batang" w:hAnsi="Arial Narrow"/>
                <w:lang w:val="sr-Latn-CS"/>
              </w:rPr>
              <w:t>đ</w:t>
            </w:r>
            <w:r w:rsidRPr="00B74F8F">
              <w:rPr>
                <w:rFonts w:ascii="Arial Narrow" w:eastAsia="Batang" w:hAnsi="Arial Narrow"/>
                <w:lang w:val="en-US"/>
              </w:rPr>
              <w:t>aj</w:t>
            </w:r>
            <w:r w:rsidRPr="00B74F8F">
              <w:rPr>
                <w:rFonts w:ascii="Arial Narrow" w:eastAsia="Batang" w:hAnsi="Arial Narrow"/>
                <w:lang w:val="sr-Latn-CS"/>
              </w:rPr>
              <w:t xml:space="preserve"> </w:t>
            </w:r>
            <w:r w:rsidRPr="00B74F8F">
              <w:rPr>
                <w:rFonts w:ascii="Arial Narrow" w:eastAsia="Batang" w:hAnsi="Arial Narrow"/>
                <w:lang w:val="en-US"/>
              </w:rPr>
              <w:t>za</w:t>
            </w:r>
            <w:r w:rsidRPr="00B74F8F">
              <w:rPr>
                <w:rFonts w:ascii="Arial Narrow" w:eastAsia="Batang" w:hAnsi="Arial Narrow"/>
                <w:lang w:val="sr-Latn-CS"/>
              </w:rPr>
              <w:t xml:space="preserve"> </w:t>
            </w:r>
            <w:r w:rsidRPr="00B74F8F">
              <w:rPr>
                <w:rFonts w:ascii="Arial Narrow" w:eastAsia="Batang" w:hAnsi="Arial Narrow"/>
                <w:lang w:val="en-US"/>
              </w:rPr>
              <w:t>duboko</w:t>
            </w:r>
            <w:r w:rsidRPr="00B74F8F">
              <w:rPr>
                <w:rFonts w:ascii="Arial Narrow" w:eastAsia="Batang" w:hAnsi="Arial Narrow"/>
                <w:lang w:val="sr-Latn-CS"/>
              </w:rPr>
              <w:t xml:space="preserve"> </w:t>
            </w:r>
            <w:r w:rsidRPr="00B74F8F">
              <w:rPr>
                <w:rFonts w:ascii="Arial Narrow" w:eastAsia="Batang" w:hAnsi="Arial Narrow"/>
                <w:lang w:val="en-US"/>
              </w:rPr>
              <w:t>zamrzavanje</w:t>
            </w:r>
            <w:r w:rsidRPr="00B74F8F">
              <w:rPr>
                <w:rFonts w:ascii="Arial Narrow" w:eastAsia="Batang" w:hAnsi="Arial Narrow"/>
                <w:lang w:val="sr-Latn-CS"/>
              </w:rPr>
              <w:t xml:space="preserve"> </w:t>
            </w:r>
            <w:r w:rsidRPr="00B74F8F">
              <w:rPr>
                <w:rFonts w:ascii="Arial Narrow" w:eastAsia="Batang" w:hAnsi="Arial Narrow"/>
                <w:lang w:val="en-US"/>
              </w:rPr>
              <w:t>i</w:t>
            </w:r>
            <w:r w:rsidRPr="00B74F8F">
              <w:rPr>
                <w:rFonts w:ascii="Arial Narrow" w:eastAsia="Batang" w:hAnsi="Arial Narrow"/>
                <w:lang w:val="sr-Latn-CS"/>
              </w:rPr>
              <w:t xml:space="preserve"> </w:t>
            </w:r>
            <w:r w:rsidRPr="00B74F8F">
              <w:rPr>
                <w:rFonts w:ascii="Arial Narrow" w:eastAsia="Batang" w:hAnsi="Arial Narrow"/>
                <w:lang w:val="en-US"/>
              </w:rPr>
              <w:t>dr</w:t>
            </w:r>
            <w:r w:rsidRPr="00B74F8F">
              <w:rPr>
                <w:rFonts w:ascii="Arial Narrow" w:eastAsia="Batang" w:hAnsi="Arial Narrow"/>
                <w:lang w:val="sr-Latn-CS"/>
              </w:rPr>
              <w:t>.</w:t>
            </w:r>
          </w:p>
          <w:p w14:paraId="24A5324D" w14:textId="3B82E833" w:rsidR="00D82D12" w:rsidRPr="00B74F8F" w:rsidRDefault="00D82D12" w:rsidP="00063E36">
            <w:pPr>
              <w:spacing w:before="120" w:after="120"/>
              <w:jc w:val="both"/>
              <w:rPr>
                <w:rFonts w:ascii="Arial Narrow" w:eastAsia="Batang" w:hAnsi="Arial Narrow"/>
                <w:lang w:val="en-US"/>
              </w:rPr>
            </w:pPr>
            <w:r w:rsidRPr="00B74F8F">
              <w:rPr>
                <w:rFonts w:ascii="Arial Narrow" w:eastAsia="Batang" w:hAnsi="Arial Narrow"/>
                <w:b/>
                <w:lang w:val="en-US"/>
              </w:rPr>
              <w:t>Oprema</w:t>
            </w:r>
            <w:r w:rsidR="006E2DD4" w:rsidRPr="00B74F8F">
              <w:rPr>
                <w:rFonts w:ascii="Arial Narrow" w:hAnsi="Arial Narrow"/>
                <w:b/>
                <w:lang w:val="en-US"/>
              </w:rPr>
              <w:t xml:space="preserve"> za rad</w:t>
            </w:r>
            <w:r w:rsidRPr="00B74F8F">
              <w:rPr>
                <w:rFonts w:ascii="Arial Narrow" w:eastAsia="Batang" w:hAnsi="Arial Narrow"/>
                <w:b/>
                <w:lang w:val="en-US"/>
              </w:rPr>
              <w:t>:</w:t>
            </w:r>
            <w:r w:rsidRPr="00B74F8F">
              <w:rPr>
                <w:rFonts w:ascii="Arial Narrow" w:eastAsia="Batang" w:hAnsi="Arial Narrow"/>
                <w:lang w:val="en-US"/>
              </w:rPr>
              <w:t xml:space="preserve"> radni sto, nosač za plehove, sudopera i dr.</w:t>
            </w:r>
          </w:p>
        </w:tc>
      </w:tr>
      <w:tr w:rsidR="00D82D12" w:rsidRPr="00921100" w14:paraId="2ED533DF" w14:textId="77777777" w:rsidTr="00A32FD7">
        <w:trPr>
          <w:trHeight w:val="542"/>
          <w:jc w:val="center"/>
        </w:trPr>
        <w:tc>
          <w:tcPr>
            <w:tcW w:w="2500" w:type="pct"/>
            <w:shd w:val="clear" w:color="auto" w:fill="auto"/>
            <w:vAlign w:val="center"/>
          </w:tcPr>
          <w:p w14:paraId="16369157" w14:textId="56FED77A" w:rsidR="00D82D12" w:rsidRPr="00B74F8F" w:rsidRDefault="00C03740" w:rsidP="00063E36">
            <w:pPr>
              <w:pStyle w:val="ListParagraph"/>
              <w:numPr>
                <w:ilvl w:val="0"/>
                <w:numId w:val="12"/>
              </w:numPr>
              <w:spacing w:before="120" w:after="120" w:line="240" w:lineRule="auto"/>
              <w:jc w:val="both"/>
              <w:rPr>
                <w:rFonts w:ascii="Arial Narrow" w:hAnsi="Arial Narrow"/>
                <w:lang w:val="sr-Latn-CS"/>
              </w:rPr>
            </w:pPr>
            <w:r w:rsidRPr="00B74F8F">
              <w:rPr>
                <w:rFonts w:ascii="Arial Narrow" w:hAnsi="Arial Narrow"/>
                <w:lang w:val="en-US"/>
              </w:rPr>
              <w:t xml:space="preserve">Demonstrira </w:t>
            </w:r>
            <w:r w:rsidR="00921100" w:rsidRPr="00B74F8F">
              <w:rPr>
                <w:rFonts w:ascii="Arial Narrow" w:hAnsi="Arial Narrow"/>
                <w:lang w:val="en-US"/>
              </w:rPr>
              <w:t>puštanje u rad uređaja, opreme i inventara</w:t>
            </w:r>
            <w:r w:rsidR="00EC75B9" w:rsidRPr="00B74F8F">
              <w:rPr>
                <w:rFonts w:ascii="Arial Narrow" w:hAnsi="Arial Narrow"/>
                <w:lang w:val="en-US"/>
              </w:rPr>
              <w:t>, na konkretnom primjeru</w:t>
            </w:r>
          </w:p>
        </w:tc>
        <w:tc>
          <w:tcPr>
            <w:tcW w:w="2500" w:type="pct"/>
            <w:shd w:val="clear" w:color="auto" w:fill="auto"/>
            <w:vAlign w:val="center"/>
          </w:tcPr>
          <w:p w14:paraId="46726D3A" w14:textId="77777777" w:rsidR="00A002DE" w:rsidRPr="00B74F8F" w:rsidRDefault="00A002DE" w:rsidP="00063E36">
            <w:pPr>
              <w:spacing w:before="120" w:after="120" w:line="240" w:lineRule="auto"/>
              <w:jc w:val="both"/>
              <w:rPr>
                <w:rFonts w:ascii="Arial Narrow" w:hAnsi="Arial Narrow"/>
                <w:lang w:val="sr-Latn-CS"/>
              </w:rPr>
            </w:pPr>
          </w:p>
        </w:tc>
      </w:tr>
      <w:tr w:rsidR="00A002DE" w:rsidRPr="00921100" w14:paraId="7694D7CE" w14:textId="77777777" w:rsidTr="00A32FD7">
        <w:trPr>
          <w:trHeight w:val="542"/>
          <w:jc w:val="center"/>
        </w:trPr>
        <w:tc>
          <w:tcPr>
            <w:tcW w:w="2500" w:type="pct"/>
            <w:shd w:val="clear" w:color="auto" w:fill="auto"/>
            <w:vAlign w:val="center"/>
          </w:tcPr>
          <w:p w14:paraId="00134D54" w14:textId="3DDD4D5E" w:rsidR="00A002DE" w:rsidRPr="00B74F8F" w:rsidRDefault="00A002DE" w:rsidP="00063E36">
            <w:pPr>
              <w:pStyle w:val="ListParagraph"/>
              <w:numPr>
                <w:ilvl w:val="0"/>
                <w:numId w:val="12"/>
              </w:numPr>
              <w:spacing w:before="120" w:after="120" w:line="240" w:lineRule="auto"/>
              <w:jc w:val="both"/>
              <w:rPr>
                <w:rFonts w:ascii="Arial Narrow" w:hAnsi="Arial Narrow"/>
                <w:lang w:val="sr-Latn-CS"/>
              </w:rPr>
            </w:pPr>
            <w:r w:rsidRPr="00B74F8F">
              <w:rPr>
                <w:rFonts w:ascii="Arial Narrow" w:hAnsi="Arial Narrow"/>
                <w:lang w:val="sr-Latn-CS"/>
              </w:rPr>
              <w:t>Objasni postupak čišćenja, pranja i dezinfekcije opreme, aparata i uređaja</w:t>
            </w:r>
          </w:p>
        </w:tc>
        <w:tc>
          <w:tcPr>
            <w:tcW w:w="2500" w:type="pct"/>
            <w:shd w:val="clear" w:color="auto" w:fill="auto"/>
            <w:vAlign w:val="center"/>
          </w:tcPr>
          <w:p w14:paraId="7F8A4563" w14:textId="77777777" w:rsidR="00A002DE" w:rsidRPr="00B74F8F" w:rsidRDefault="00A002DE" w:rsidP="00063E36">
            <w:pPr>
              <w:spacing w:before="120" w:after="120" w:line="240" w:lineRule="auto"/>
              <w:jc w:val="both"/>
              <w:rPr>
                <w:rFonts w:ascii="Arial Narrow" w:hAnsi="Arial Narrow"/>
                <w:lang w:val="sr-Latn-CS"/>
              </w:rPr>
            </w:pPr>
          </w:p>
        </w:tc>
      </w:tr>
      <w:tr w:rsidR="00A002DE" w:rsidRPr="00921100" w14:paraId="23E4D6C1" w14:textId="77777777" w:rsidTr="00A32FD7">
        <w:trPr>
          <w:trHeight w:val="542"/>
          <w:jc w:val="center"/>
        </w:trPr>
        <w:tc>
          <w:tcPr>
            <w:tcW w:w="2500" w:type="pct"/>
            <w:shd w:val="clear" w:color="auto" w:fill="auto"/>
            <w:vAlign w:val="center"/>
          </w:tcPr>
          <w:p w14:paraId="7E8D914C" w14:textId="60BC65E3" w:rsidR="00A002DE" w:rsidRPr="00B74F8F" w:rsidRDefault="00A002DE" w:rsidP="00063E36">
            <w:pPr>
              <w:pStyle w:val="ListParagraph"/>
              <w:numPr>
                <w:ilvl w:val="0"/>
                <w:numId w:val="12"/>
              </w:numPr>
              <w:spacing w:before="120" w:after="120" w:line="240" w:lineRule="auto"/>
              <w:jc w:val="both"/>
              <w:rPr>
                <w:rFonts w:ascii="Arial Narrow" w:hAnsi="Arial Narrow"/>
                <w:lang w:val="sr-Latn-CS"/>
              </w:rPr>
            </w:pPr>
            <w:r w:rsidRPr="00B74F8F">
              <w:rPr>
                <w:rFonts w:ascii="Arial Narrow" w:hAnsi="Arial Narrow"/>
                <w:lang w:val="sr-Latn-CS"/>
              </w:rPr>
              <w:t>Demonstrira postupak čišćenja, pranja i dezinfekcije opreme, aparata i uređaja</w:t>
            </w:r>
            <w:r w:rsidR="00EC75B9" w:rsidRPr="00B74F8F">
              <w:rPr>
                <w:rFonts w:ascii="Arial Narrow" w:hAnsi="Arial Narrow"/>
                <w:lang w:val="sr-Latn-CS"/>
              </w:rPr>
              <w:t xml:space="preserve">, </w:t>
            </w:r>
            <w:r w:rsidR="00EC75B9" w:rsidRPr="00B74F8F">
              <w:rPr>
                <w:rFonts w:ascii="Arial Narrow" w:hAnsi="Arial Narrow"/>
                <w:lang w:val="en-US"/>
              </w:rPr>
              <w:t>na konkretnom primjeru</w:t>
            </w:r>
          </w:p>
        </w:tc>
        <w:tc>
          <w:tcPr>
            <w:tcW w:w="2500" w:type="pct"/>
            <w:shd w:val="clear" w:color="auto" w:fill="auto"/>
            <w:vAlign w:val="center"/>
          </w:tcPr>
          <w:p w14:paraId="180C1DED" w14:textId="77777777" w:rsidR="00A002DE" w:rsidRPr="00B74F8F" w:rsidRDefault="00A002DE" w:rsidP="00063E36">
            <w:pPr>
              <w:spacing w:before="120" w:after="120" w:line="240" w:lineRule="auto"/>
              <w:jc w:val="both"/>
              <w:rPr>
                <w:rFonts w:ascii="Arial Narrow" w:hAnsi="Arial Narrow"/>
                <w:lang w:val="sr-Latn-CS"/>
              </w:rPr>
            </w:pPr>
          </w:p>
        </w:tc>
      </w:tr>
      <w:tr w:rsidR="00D82D12" w:rsidRPr="00527F2D" w14:paraId="6B3C9084" w14:textId="77777777" w:rsidTr="00A32FD7">
        <w:trPr>
          <w:trHeight w:val="542"/>
          <w:jc w:val="center"/>
        </w:trPr>
        <w:tc>
          <w:tcPr>
            <w:tcW w:w="2500" w:type="pct"/>
            <w:shd w:val="clear" w:color="auto" w:fill="auto"/>
            <w:vAlign w:val="center"/>
          </w:tcPr>
          <w:p w14:paraId="4433B7C5" w14:textId="67A31B3D" w:rsidR="00D82D12" w:rsidRPr="00994054" w:rsidRDefault="00D82D12" w:rsidP="00063E36">
            <w:pPr>
              <w:numPr>
                <w:ilvl w:val="0"/>
                <w:numId w:val="12"/>
              </w:numPr>
              <w:spacing w:before="120" w:after="120" w:line="240" w:lineRule="auto"/>
              <w:ind w:hanging="284"/>
              <w:contextualSpacing/>
              <w:jc w:val="both"/>
              <w:rPr>
                <w:rFonts w:ascii="Arial Narrow" w:hAnsi="Arial Narrow"/>
                <w:lang w:val="en-US"/>
              </w:rPr>
            </w:pPr>
            <w:r w:rsidRPr="00994054">
              <w:rPr>
                <w:rFonts w:ascii="Arial Narrow" w:hAnsi="Arial Narrow"/>
                <w:lang w:val="en-US"/>
              </w:rPr>
              <w:t xml:space="preserve">Objasni podjelu i način upotrebe </w:t>
            </w:r>
            <w:r w:rsidRPr="00994054">
              <w:rPr>
                <w:rFonts w:ascii="Arial Narrow" w:hAnsi="Arial Narrow"/>
                <w:b/>
                <w:lang w:val="en-US"/>
              </w:rPr>
              <w:t xml:space="preserve">sitnog </w:t>
            </w:r>
            <w:r w:rsidRPr="00EC75B9">
              <w:rPr>
                <w:rFonts w:ascii="Arial Narrow" w:hAnsi="Arial Narrow"/>
                <w:lang w:val="en-US"/>
              </w:rPr>
              <w:t>i</w:t>
            </w:r>
            <w:r w:rsidRPr="00994054">
              <w:rPr>
                <w:rFonts w:ascii="Arial Narrow" w:hAnsi="Arial Narrow"/>
                <w:b/>
                <w:lang w:val="en-US"/>
              </w:rPr>
              <w:t xml:space="preserve"> krupnog inventara</w:t>
            </w:r>
            <w:r w:rsidRPr="00994054">
              <w:rPr>
                <w:rFonts w:ascii="Arial Narrow" w:hAnsi="Arial Narrow"/>
                <w:lang w:val="en-US"/>
              </w:rPr>
              <w:t xml:space="preserve"> prema odjeljen</w:t>
            </w:r>
            <w:r w:rsidR="00141B79">
              <w:rPr>
                <w:rFonts w:ascii="Arial Narrow" w:hAnsi="Arial Narrow"/>
                <w:lang w:val="en-US"/>
              </w:rPr>
              <w:t>j</w:t>
            </w:r>
            <w:r w:rsidRPr="00994054">
              <w:rPr>
                <w:rFonts w:ascii="Arial Narrow" w:hAnsi="Arial Narrow"/>
                <w:lang w:val="en-US"/>
              </w:rPr>
              <w:t>skoj namjeni</w:t>
            </w:r>
          </w:p>
        </w:tc>
        <w:tc>
          <w:tcPr>
            <w:tcW w:w="2500" w:type="pct"/>
            <w:shd w:val="clear" w:color="auto" w:fill="auto"/>
            <w:vAlign w:val="center"/>
          </w:tcPr>
          <w:p w14:paraId="0F1DDE88" w14:textId="77777777" w:rsidR="00D82D12" w:rsidRPr="00994054" w:rsidRDefault="00D82D12" w:rsidP="00063E36">
            <w:pPr>
              <w:spacing w:before="120" w:after="120" w:line="240" w:lineRule="auto"/>
              <w:jc w:val="both"/>
              <w:rPr>
                <w:rFonts w:ascii="Arial Narrow" w:hAnsi="Arial Narrow"/>
                <w:color w:val="000000"/>
                <w:lang w:val="en-US"/>
              </w:rPr>
            </w:pPr>
            <w:r w:rsidRPr="00994054">
              <w:rPr>
                <w:rFonts w:ascii="Arial Narrow" w:hAnsi="Arial Narrow"/>
                <w:b/>
                <w:color w:val="000000"/>
                <w:lang w:val="sr-Latn-CS"/>
              </w:rPr>
              <w:t xml:space="preserve">Sitan inventar: </w:t>
            </w:r>
            <w:r w:rsidRPr="00994054">
              <w:rPr>
                <w:rFonts w:ascii="Arial Narrow" w:hAnsi="Arial Narrow"/>
                <w:color w:val="000000"/>
                <w:lang w:val="en-US"/>
              </w:rPr>
              <w:t xml:space="preserve">noževi, radne daske i dr. </w:t>
            </w:r>
          </w:p>
          <w:p w14:paraId="07EEB258" w14:textId="77777777" w:rsidR="00D82D12" w:rsidRPr="00994054" w:rsidRDefault="00D82D12" w:rsidP="00063E36">
            <w:pPr>
              <w:spacing w:before="120" w:after="120" w:line="240" w:lineRule="auto"/>
              <w:jc w:val="both"/>
              <w:rPr>
                <w:rFonts w:ascii="Arial Narrow" w:hAnsi="Arial Narrow"/>
                <w:color w:val="000000"/>
                <w:lang w:val="en-US"/>
              </w:rPr>
            </w:pPr>
            <w:r w:rsidRPr="00994054">
              <w:rPr>
                <w:rFonts w:ascii="Arial Narrow" w:hAnsi="Arial Narrow"/>
                <w:b/>
                <w:color w:val="000000"/>
                <w:lang w:val="sr-Latn-CS"/>
              </w:rPr>
              <w:t xml:space="preserve">Krupan inventar: </w:t>
            </w:r>
            <w:r w:rsidRPr="00994054">
              <w:rPr>
                <w:rFonts w:ascii="Arial Narrow" w:hAnsi="Arial Narrow"/>
                <w:color w:val="000000"/>
                <w:lang w:val="en-US"/>
              </w:rPr>
              <w:t xml:space="preserve">štednjak, pećnica, friteza, roštilj, topli sto, mašina za pranje posuđa i dr. </w:t>
            </w:r>
          </w:p>
        </w:tc>
      </w:tr>
      <w:tr w:rsidR="00D82D12" w:rsidRPr="00527F2D" w14:paraId="310EC703" w14:textId="77777777" w:rsidTr="00A32FD7">
        <w:trPr>
          <w:trHeight w:val="542"/>
          <w:jc w:val="center"/>
        </w:trPr>
        <w:tc>
          <w:tcPr>
            <w:tcW w:w="2500" w:type="pct"/>
            <w:shd w:val="clear" w:color="auto" w:fill="auto"/>
            <w:vAlign w:val="center"/>
          </w:tcPr>
          <w:p w14:paraId="0D80FAC9" w14:textId="29060964" w:rsidR="00D82D12" w:rsidRPr="00994054" w:rsidRDefault="00D82D12" w:rsidP="00063E36">
            <w:pPr>
              <w:pStyle w:val="ListParagraph"/>
              <w:numPr>
                <w:ilvl w:val="0"/>
                <w:numId w:val="12"/>
              </w:numPr>
              <w:spacing w:before="120" w:after="120" w:line="240" w:lineRule="auto"/>
              <w:jc w:val="both"/>
              <w:rPr>
                <w:rFonts w:ascii="Arial Narrow" w:hAnsi="Arial Narrow"/>
                <w:lang w:val="en-US"/>
              </w:rPr>
            </w:pPr>
            <w:r w:rsidRPr="00906B51">
              <w:rPr>
                <w:rFonts w:ascii="Arial Narrow" w:hAnsi="Arial Narrow"/>
                <w:color w:val="000000"/>
                <w:lang w:val="sr-Latn-CS"/>
              </w:rPr>
              <w:t>Demonstrira</w:t>
            </w:r>
            <w:r w:rsidRPr="00994054">
              <w:rPr>
                <w:rFonts w:ascii="Arial Narrow" w:hAnsi="Arial Narrow"/>
                <w:lang w:val="en-US"/>
              </w:rPr>
              <w:t xml:space="preserve"> odabir sitnog i krupnog inventara prema vrsti namjene i upotrebe</w:t>
            </w:r>
            <w:r w:rsidR="00141B79">
              <w:rPr>
                <w:rFonts w:ascii="Arial Narrow" w:hAnsi="Arial Narrow"/>
                <w:lang w:val="en-US"/>
              </w:rPr>
              <w:t>,</w:t>
            </w:r>
            <w:r w:rsidRPr="00994054">
              <w:rPr>
                <w:rFonts w:ascii="Arial Narrow" w:hAnsi="Arial Narrow"/>
                <w:lang w:val="en-US"/>
              </w:rPr>
              <w:t xml:space="preserve"> na konkretnom primjeru</w:t>
            </w:r>
          </w:p>
        </w:tc>
        <w:tc>
          <w:tcPr>
            <w:tcW w:w="2500" w:type="pct"/>
            <w:shd w:val="clear" w:color="auto" w:fill="auto"/>
            <w:vAlign w:val="center"/>
          </w:tcPr>
          <w:p w14:paraId="2821BAFA" w14:textId="77777777" w:rsidR="00D82D12" w:rsidRPr="00994054" w:rsidRDefault="00D82D12" w:rsidP="00063E36">
            <w:pPr>
              <w:spacing w:before="120" w:after="120"/>
              <w:jc w:val="both"/>
              <w:rPr>
                <w:rFonts w:ascii="Arial Narrow" w:eastAsia="Batang" w:hAnsi="Arial Narrow"/>
                <w:b/>
                <w:lang w:val="en-US"/>
              </w:rPr>
            </w:pPr>
          </w:p>
        </w:tc>
      </w:tr>
      <w:tr w:rsidR="00D82D12" w:rsidRPr="00527F2D" w14:paraId="68D71614" w14:textId="77777777" w:rsidTr="00A32FD7">
        <w:trPr>
          <w:trHeight w:val="542"/>
          <w:jc w:val="center"/>
        </w:trPr>
        <w:tc>
          <w:tcPr>
            <w:tcW w:w="2500" w:type="pct"/>
            <w:shd w:val="clear" w:color="auto" w:fill="auto"/>
            <w:vAlign w:val="center"/>
          </w:tcPr>
          <w:p w14:paraId="1EF58ECA" w14:textId="77777777" w:rsidR="00D82D12" w:rsidRPr="00994054" w:rsidRDefault="00D82D12" w:rsidP="00063E36">
            <w:pPr>
              <w:pStyle w:val="ListParagraph"/>
              <w:numPr>
                <w:ilvl w:val="0"/>
                <w:numId w:val="12"/>
              </w:numPr>
              <w:spacing w:before="120" w:after="120" w:line="240" w:lineRule="auto"/>
              <w:jc w:val="both"/>
              <w:rPr>
                <w:rFonts w:ascii="Arial Narrow" w:hAnsi="Arial Narrow"/>
                <w:lang w:val="en-US"/>
              </w:rPr>
            </w:pPr>
            <w:r w:rsidRPr="00906B51">
              <w:rPr>
                <w:rFonts w:ascii="Arial Narrow" w:hAnsi="Arial Narrow"/>
                <w:color w:val="000000"/>
                <w:lang w:val="sr-Latn-CS"/>
              </w:rPr>
              <w:t>Objasni</w:t>
            </w:r>
            <w:r w:rsidRPr="00994054">
              <w:rPr>
                <w:rFonts w:ascii="Arial Narrow" w:hAnsi="Arial Narrow"/>
                <w:lang w:val="en-US"/>
              </w:rPr>
              <w:t xml:space="preserve"> </w:t>
            </w:r>
            <w:r w:rsidRPr="008B07F0">
              <w:rPr>
                <w:rFonts w:ascii="Arial Narrow" w:hAnsi="Arial Narrow"/>
                <w:lang w:val="en-US"/>
              </w:rPr>
              <w:t>način</w:t>
            </w:r>
            <w:r w:rsidRPr="00994054">
              <w:rPr>
                <w:rFonts w:ascii="Arial Narrow" w:hAnsi="Arial Narrow"/>
                <w:lang w:val="en-US"/>
              </w:rPr>
              <w:t xml:space="preserve"> pripreme, sortiranja, </w:t>
            </w:r>
            <w:r w:rsidRPr="00994054">
              <w:rPr>
                <w:rFonts w:ascii="Arial Narrow" w:hAnsi="Arial Narrow"/>
                <w:b/>
                <w:lang w:val="en-US"/>
              </w:rPr>
              <w:t>pranja</w:t>
            </w:r>
            <w:r w:rsidRPr="00994054">
              <w:rPr>
                <w:rFonts w:ascii="Arial Narrow" w:hAnsi="Arial Narrow"/>
                <w:lang w:val="en-US"/>
              </w:rPr>
              <w:t xml:space="preserve"> i odlaganja sitnog inventara po vrsti i količini</w:t>
            </w:r>
          </w:p>
        </w:tc>
        <w:tc>
          <w:tcPr>
            <w:tcW w:w="2500" w:type="pct"/>
            <w:shd w:val="clear" w:color="auto" w:fill="auto"/>
            <w:vAlign w:val="center"/>
          </w:tcPr>
          <w:p w14:paraId="4D73A6E9" w14:textId="64A82AFD" w:rsidR="00D82D12" w:rsidRPr="00994054" w:rsidRDefault="008B07F0" w:rsidP="00063E36">
            <w:pPr>
              <w:spacing w:before="120" w:after="120" w:line="240" w:lineRule="auto"/>
              <w:jc w:val="both"/>
              <w:rPr>
                <w:rFonts w:ascii="Arial Narrow" w:hAnsi="Arial Narrow"/>
                <w:color w:val="000000"/>
                <w:lang w:val="en-US"/>
              </w:rPr>
            </w:pPr>
            <w:r>
              <w:rPr>
                <w:rFonts w:ascii="Arial Narrow" w:hAnsi="Arial Narrow"/>
                <w:b/>
                <w:lang w:val="en-US"/>
              </w:rPr>
              <w:t>P</w:t>
            </w:r>
            <w:r w:rsidR="00D82D12" w:rsidRPr="00994054">
              <w:rPr>
                <w:rFonts w:ascii="Arial Narrow" w:hAnsi="Arial Narrow"/>
                <w:b/>
                <w:lang w:val="en-US"/>
              </w:rPr>
              <w:t>ranj</w:t>
            </w:r>
            <w:r>
              <w:rPr>
                <w:rFonts w:ascii="Arial Narrow" w:hAnsi="Arial Narrow"/>
                <w:b/>
                <w:lang w:val="en-US"/>
              </w:rPr>
              <w:t>e</w:t>
            </w:r>
            <w:r w:rsidR="00D82D12" w:rsidRPr="00994054">
              <w:rPr>
                <w:rFonts w:ascii="Arial Narrow" w:hAnsi="Arial Narrow"/>
                <w:b/>
                <w:lang w:val="en-US"/>
              </w:rPr>
              <w:t>:</w:t>
            </w:r>
            <w:r w:rsidR="00AC50D4">
              <w:rPr>
                <w:rFonts w:ascii="Arial Narrow" w:hAnsi="Arial Narrow"/>
                <w:lang w:val="en-US"/>
              </w:rPr>
              <w:t xml:space="preserve"> mašinsko</w:t>
            </w:r>
            <w:r w:rsidR="00D82D12" w:rsidRPr="00994054">
              <w:rPr>
                <w:rFonts w:ascii="Arial Narrow" w:hAnsi="Arial Narrow"/>
                <w:lang w:val="en-US"/>
              </w:rPr>
              <w:t xml:space="preserve"> i ručno</w:t>
            </w:r>
          </w:p>
        </w:tc>
      </w:tr>
      <w:tr w:rsidR="00D82D12" w:rsidRPr="00527F2D" w14:paraId="135481C2" w14:textId="77777777" w:rsidTr="00A32FD7">
        <w:trPr>
          <w:trHeight w:val="542"/>
          <w:jc w:val="center"/>
        </w:trPr>
        <w:tc>
          <w:tcPr>
            <w:tcW w:w="2500" w:type="pct"/>
            <w:shd w:val="clear" w:color="auto" w:fill="auto"/>
            <w:vAlign w:val="center"/>
          </w:tcPr>
          <w:p w14:paraId="1E76EA83" w14:textId="47359BAC" w:rsidR="00D82D12" w:rsidRPr="00994054" w:rsidRDefault="00D82D12" w:rsidP="00063E36">
            <w:pPr>
              <w:pStyle w:val="ListParagraph"/>
              <w:numPr>
                <w:ilvl w:val="0"/>
                <w:numId w:val="12"/>
              </w:numPr>
              <w:spacing w:before="120" w:after="120" w:line="240" w:lineRule="auto"/>
              <w:jc w:val="both"/>
              <w:rPr>
                <w:rFonts w:ascii="Arial Narrow" w:hAnsi="Arial Narrow"/>
                <w:lang w:val="en-US"/>
              </w:rPr>
            </w:pPr>
            <w:r w:rsidRPr="00906B51">
              <w:rPr>
                <w:rFonts w:ascii="Arial Narrow" w:hAnsi="Arial Narrow"/>
                <w:color w:val="000000"/>
                <w:lang w:val="sr-Latn-CS"/>
              </w:rPr>
              <w:t>Demonstrira</w:t>
            </w:r>
            <w:r w:rsidRPr="00994054">
              <w:rPr>
                <w:rFonts w:ascii="Arial Narrow" w:hAnsi="Arial Narrow"/>
                <w:lang w:val="en-US"/>
              </w:rPr>
              <w:t xml:space="preserve"> pripremu, sortiranje, pranje i odlaganje sitnog inventara</w:t>
            </w:r>
            <w:r w:rsidR="00B70BA4">
              <w:rPr>
                <w:rFonts w:ascii="Arial Narrow" w:hAnsi="Arial Narrow"/>
                <w:lang w:val="en-US"/>
              </w:rPr>
              <w:t>,</w:t>
            </w:r>
            <w:r w:rsidRPr="00994054">
              <w:rPr>
                <w:rFonts w:ascii="Arial Narrow" w:hAnsi="Arial Narrow"/>
                <w:lang w:val="en-US"/>
              </w:rPr>
              <w:t xml:space="preserve"> na konkretnom primjeru</w:t>
            </w:r>
          </w:p>
        </w:tc>
        <w:tc>
          <w:tcPr>
            <w:tcW w:w="2500" w:type="pct"/>
            <w:shd w:val="clear" w:color="auto" w:fill="auto"/>
            <w:vAlign w:val="center"/>
          </w:tcPr>
          <w:p w14:paraId="530F76FC" w14:textId="77777777" w:rsidR="00D82D12" w:rsidRPr="00994054" w:rsidRDefault="00D82D12" w:rsidP="00063E36">
            <w:pPr>
              <w:spacing w:before="120" w:after="120" w:line="240" w:lineRule="auto"/>
              <w:jc w:val="both"/>
              <w:rPr>
                <w:rFonts w:ascii="Arial Narrow" w:hAnsi="Arial Narrow"/>
                <w:color w:val="000000"/>
                <w:lang w:val="sr-Latn-CS"/>
              </w:rPr>
            </w:pPr>
          </w:p>
        </w:tc>
      </w:tr>
      <w:tr w:rsidR="00527F2D" w:rsidRPr="00527F2D" w14:paraId="7D7FAD4F" w14:textId="77777777" w:rsidTr="00A32FD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207532626"/>
              <w:placeholder>
                <w:docPart w:val="10F3F2826E894698954C57A470298956"/>
              </w:placeholder>
            </w:sdtPr>
            <w:sdtEndPr/>
            <w:sdtContent>
              <w:p w14:paraId="2C02ABA5" w14:textId="77777777" w:rsidR="00527F2D" w:rsidRPr="00527F2D" w:rsidRDefault="00527F2D" w:rsidP="00063E36">
                <w:pPr>
                  <w:spacing w:before="120" w:after="120" w:line="240" w:lineRule="auto"/>
                  <w:jc w:val="both"/>
                  <w:rPr>
                    <w:rFonts w:ascii="Arial Narrow" w:hAnsi="Arial Narrow"/>
                    <w:lang w:val="en-US"/>
                  </w:rPr>
                </w:pPr>
                <w:r w:rsidRPr="00527F2D">
                  <w:rPr>
                    <w:rFonts w:ascii="Arial Narrow" w:hAnsi="Arial Narrow" w:cs="Verdana"/>
                    <w:b/>
                    <w:color w:val="000000"/>
                    <w:lang w:val="en-US"/>
                  </w:rPr>
                  <w:t>Način provjeravanja dostignutosti ishoda učenja</w:t>
                </w:r>
              </w:p>
            </w:sdtContent>
          </w:sdt>
        </w:tc>
      </w:tr>
      <w:tr w:rsidR="00527F2D" w:rsidRPr="00527F2D" w14:paraId="7F3961F5" w14:textId="77777777" w:rsidTr="00A32FD7">
        <w:trPr>
          <w:trHeight w:val="282"/>
          <w:jc w:val="center"/>
        </w:trPr>
        <w:tc>
          <w:tcPr>
            <w:tcW w:w="5000" w:type="pct"/>
            <w:gridSpan w:val="2"/>
            <w:tcBorders>
              <w:top w:val="single" w:sz="18" w:space="0" w:color="C00000"/>
              <w:bottom w:val="single" w:sz="18" w:space="0" w:color="C00000"/>
            </w:tcBorders>
            <w:shd w:val="clear" w:color="auto" w:fill="auto"/>
            <w:vAlign w:val="center"/>
          </w:tcPr>
          <w:p w14:paraId="26289DC5" w14:textId="630C7C89" w:rsidR="00527F2D" w:rsidRPr="00287111" w:rsidRDefault="00527F2D" w:rsidP="00063E36">
            <w:pPr>
              <w:spacing w:before="120" w:after="120" w:line="240" w:lineRule="auto"/>
              <w:jc w:val="both"/>
              <w:rPr>
                <w:rFonts w:ascii="Arial Narrow" w:hAnsi="Arial Narrow"/>
                <w:lang w:val="bs-Latn-BA"/>
              </w:rPr>
            </w:pPr>
            <w:r w:rsidRPr="00527F2D">
              <w:rPr>
                <w:rFonts w:ascii="Arial Narrow" w:hAnsi="Arial Narrow" w:cs="Verdana"/>
                <w:color w:val="000000"/>
                <w:lang w:val="en-US"/>
              </w:rPr>
              <w:t>U</w:t>
            </w:r>
            <w:r w:rsidRPr="00287111">
              <w:rPr>
                <w:rFonts w:ascii="Arial Narrow" w:hAnsi="Arial Narrow" w:cs="Verdana"/>
                <w:color w:val="000000"/>
              </w:rPr>
              <w:t xml:space="preserve"> </w:t>
            </w:r>
            <w:r w:rsidRPr="00527F2D">
              <w:rPr>
                <w:rFonts w:ascii="Arial Narrow" w:hAnsi="Arial Narrow" w:cs="Verdana"/>
                <w:color w:val="000000"/>
                <w:lang w:val="en-US"/>
              </w:rPr>
              <w:t>cilju</w:t>
            </w:r>
            <w:r w:rsidRPr="00287111">
              <w:rPr>
                <w:rFonts w:ascii="Arial Narrow" w:hAnsi="Arial Narrow" w:cs="Verdana"/>
                <w:color w:val="000000"/>
              </w:rPr>
              <w:t xml:space="preserve"> </w:t>
            </w:r>
            <w:r w:rsidRPr="00527F2D">
              <w:rPr>
                <w:rFonts w:ascii="Arial Narrow" w:hAnsi="Arial Narrow" w:cs="Verdana"/>
                <w:color w:val="000000"/>
                <w:lang w:val="en-US"/>
              </w:rPr>
              <w:t>provjeravanja</w:t>
            </w:r>
            <w:r w:rsidRPr="00287111">
              <w:rPr>
                <w:rFonts w:ascii="Arial Narrow" w:hAnsi="Arial Narrow" w:cs="Verdana"/>
                <w:color w:val="000000"/>
              </w:rPr>
              <w:t xml:space="preserve"> </w:t>
            </w:r>
            <w:r w:rsidRPr="00527F2D">
              <w:rPr>
                <w:rFonts w:ascii="Arial Narrow" w:hAnsi="Arial Narrow" w:cs="Verdana"/>
                <w:color w:val="000000"/>
                <w:lang w:val="en-US"/>
              </w:rPr>
              <w:t>dostignutosti</w:t>
            </w:r>
            <w:r w:rsidRPr="00287111">
              <w:rPr>
                <w:rFonts w:ascii="Arial Narrow" w:hAnsi="Arial Narrow" w:cs="Verdana"/>
                <w:color w:val="000000"/>
              </w:rPr>
              <w:t xml:space="preserve"> </w:t>
            </w:r>
            <w:r w:rsidRPr="00527F2D">
              <w:rPr>
                <w:rFonts w:ascii="Arial Narrow" w:hAnsi="Arial Narrow" w:cs="Verdana"/>
                <w:color w:val="000000"/>
                <w:lang w:val="en-US"/>
              </w:rPr>
              <w:t>pomenutog</w:t>
            </w:r>
            <w:r w:rsidRPr="00287111">
              <w:rPr>
                <w:rFonts w:ascii="Arial Narrow" w:hAnsi="Arial Narrow" w:cs="Verdana"/>
                <w:color w:val="000000"/>
              </w:rPr>
              <w:t xml:space="preserve"> </w:t>
            </w:r>
            <w:r w:rsidRPr="00527F2D">
              <w:rPr>
                <w:rFonts w:ascii="Arial Narrow" w:hAnsi="Arial Narrow" w:cs="Verdana"/>
                <w:color w:val="000000"/>
                <w:lang w:val="en-US"/>
              </w:rPr>
              <w:t>ishoda</w:t>
            </w:r>
            <w:r w:rsidRPr="00287111">
              <w:rPr>
                <w:rFonts w:ascii="Arial Narrow" w:hAnsi="Arial Narrow" w:cs="Verdana"/>
                <w:color w:val="000000"/>
              </w:rPr>
              <w:t xml:space="preserve"> </w:t>
            </w:r>
            <w:r w:rsidRPr="00527F2D">
              <w:rPr>
                <w:rFonts w:ascii="Arial Narrow" w:hAnsi="Arial Narrow" w:cs="Verdana"/>
                <w:color w:val="000000"/>
                <w:lang w:val="en-US"/>
              </w:rPr>
              <w:t>u</w:t>
            </w:r>
            <w:r w:rsidRPr="00287111">
              <w:rPr>
                <w:rFonts w:ascii="Arial Narrow" w:hAnsi="Arial Narrow" w:cs="Verdana"/>
                <w:color w:val="000000"/>
              </w:rPr>
              <w:t>č</w:t>
            </w:r>
            <w:r w:rsidRPr="00527F2D">
              <w:rPr>
                <w:rFonts w:ascii="Arial Narrow" w:hAnsi="Arial Narrow" w:cs="Verdana"/>
                <w:color w:val="000000"/>
                <w:lang w:val="en-US"/>
              </w:rPr>
              <w:t>enja</w:t>
            </w:r>
            <w:r w:rsidRPr="00287111">
              <w:rPr>
                <w:rFonts w:ascii="Arial Narrow" w:hAnsi="Arial Narrow" w:cs="Verdana"/>
                <w:color w:val="000000"/>
              </w:rPr>
              <w:t xml:space="preserve">, </w:t>
            </w:r>
            <w:r w:rsidRPr="00527F2D">
              <w:rPr>
                <w:rFonts w:ascii="Arial Narrow" w:hAnsi="Arial Narrow" w:cs="Verdana"/>
                <w:color w:val="000000"/>
                <w:lang w:val="en-US"/>
              </w:rPr>
              <w:t>potreban</w:t>
            </w:r>
            <w:r w:rsidRPr="00287111">
              <w:rPr>
                <w:rFonts w:ascii="Arial Narrow" w:hAnsi="Arial Narrow" w:cs="Verdana"/>
                <w:color w:val="000000"/>
              </w:rPr>
              <w:t xml:space="preserve"> </w:t>
            </w:r>
            <w:r w:rsidRPr="00527F2D">
              <w:rPr>
                <w:rFonts w:ascii="Arial Narrow" w:hAnsi="Arial Narrow" w:cs="Verdana"/>
                <w:color w:val="000000"/>
                <w:lang w:val="en-US"/>
              </w:rPr>
              <w:t>je</w:t>
            </w:r>
            <w:r w:rsidRPr="00287111">
              <w:rPr>
                <w:rFonts w:ascii="Arial Narrow" w:hAnsi="Arial Narrow" w:cs="Verdana"/>
                <w:color w:val="000000"/>
              </w:rPr>
              <w:t xml:space="preserve"> </w:t>
            </w:r>
            <w:r w:rsidR="00294798" w:rsidRPr="005E17B8">
              <w:rPr>
                <w:rFonts w:ascii="Arial Narrow" w:hAnsi="Arial Narrow" w:cs="Verdana"/>
                <w:color w:val="000000"/>
                <w:lang w:val="en-US"/>
              </w:rPr>
              <w:t>usmeni</w:t>
            </w:r>
            <w:r w:rsidR="00294798" w:rsidRPr="00287111">
              <w:rPr>
                <w:rFonts w:ascii="Arial Narrow" w:hAnsi="Arial Narrow" w:cs="Verdana"/>
                <w:color w:val="000000"/>
              </w:rPr>
              <w:t xml:space="preserve"> </w:t>
            </w:r>
            <w:r w:rsidR="00294798" w:rsidRPr="005E17B8">
              <w:rPr>
                <w:rFonts w:ascii="Arial Narrow" w:hAnsi="Arial Narrow" w:cs="Verdana"/>
                <w:color w:val="000000"/>
                <w:lang w:val="en-US"/>
              </w:rPr>
              <w:t>ili</w:t>
            </w:r>
            <w:r w:rsidR="00294798" w:rsidRPr="00287111">
              <w:rPr>
                <w:rFonts w:ascii="Arial Narrow" w:hAnsi="Arial Narrow" w:cs="Verdana"/>
                <w:color w:val="000000"/>
              </w:rPr>
              <w:t xml:space="preserve"> </w:t>
            </w:r>
            <w:r w:rsidRPr="005E17B8">
              <w:rPr>
                <w:rFonts w:ascii="Arial Narrow" w:hAnsi="Arial Narrow" w:cs="Verdana"/>
                <w:color w:val="000000"/>
                <w:lang w:val="en-US"/>
              </w:rPr>
              <w:t>pisani</w:t>
            </w:r>
            <w:r w:rsidRPr="00287111">
              <w:rPr>
                <w:rFonts w:ascii="Arial Narrow" w:hAnsi="Arial Narrow" w:cs="Verdana"/>
                <w:color w:val="000000"/>
              </w:rPr>
              <w:t xml:space="preserve"> </w:t>
            </w:r>
            <w:r w:rsidRPr="005E17B8">
              <w:rPr>
                <w:rFonts w:ascii="Arial Narrow" w:hAnsi="Arial Narrow" w:cs="Verdana"/>
                <w:color w:val="000000"/>
                <w:lang w:val="en-US"/>
              </w:rPr>
              <w:t>dokaz</w:t>
            </w:r>
            <w:r w:rsidRPr="00287111">
              <w:rPr>
                <w:rFonts w:ascii="Arial Narrow" w:hAnsi="Arial Narrow" w:cs="Verdana"/>
                <w:color w:val="000000"/>
              </w:rPr>
              <w:t xml:space="preserve"> </w:t>
            </w:r>
            <w:r w:rsidRPr="00527F2D">
              <w:rPr>
                <w:rFonts w:ascii="Arial Narrow" w:hAnsi="Arial Narrow" w:cs="Verdana"/>
                <w:color w:val="000000"/>
                <w:lang w:val="en-US"/>
              </w:rPr>
              <w:t>da</w:t>
            </w:r>
            <w:r w:rsidRPr="00287111">
              <w:rPr>
                <w:rFonts w:ascii="Arial Narrow" w:hAnsi="Arial Narrow" w:cs="Verdana"/>
                <w:color w:val="000000"/>
              </w:rPr>
              <w:t xml:space="preserve"> </w:t>
            </w:r>
            <w:r w:rsidRPr="00527F2D">
              <w:rPr>
                <w:rFonts w:ascii="Arial Narrow" w:hAnsi="Arial Narrow" w:cs="Verdana"/>
                <w:color w:val="000000"/>
                <w:lang w:val="en-US"/>
              </w:rPr>
              <w:t>je</w:t>
            </w:r>
            <w:r w:rsidRPr="00287111">
              <w:rPr>
                <w:rFonts w:ascii="Arial Narrow" w:hAnsi="Arial Narrow" w:cs="Verdana"/>
                <w:color w:val="000000"/>
              </w:rPr>
              <w:t xml:space="preserve"> </w:t>
            </w:r>
            <w:r w:rsidRPr="00527F2D">
              <w:rPr>
                <w:rFonts w:ascii="Arial Narrow" w:hAnsi="Arial Narrow" w:cs="Verdana"/>
                <w:color w:val="000000"/>
                <w:lang w:val="en-US"/>
              </w:rPr>
              <w:t>u</w:t>
            </w:r>
            <w:r w:rsidRPr="00287111">
              <w:rPr>
                <w:rFonts w:ascii="Arial Narrow" w:hAnsi="Arial Narrow" w:cs="Verdana"/>
                <w:color w:val="000000"/>
              </w:rPr>
              <w:t>č</w:t>
            </w:r>
            <w:r w:rsidRPr="00527F2D">
              <w:rPr>
                <w:rFonts w:ascii="Arial Narrow" w:hAnsi="Arial Narrow" w:cs="Verdana"/>
                <w:color w:val="000000"/>
                <w:lang w:val="en-US"/>
              </w:rPr>
              <w:t>enik</w:t>
            </w:r>
            <w:r w:rsidRPr="00287111">
              <w:rPr>
                <w:rFonts w:ascii="Arial Narrow" w:hAnsi="Arial Narrow" w:cs="Verdana"/>
                <w:color w:val="000000"/>
              </w:rPr>
              <w:t xml:space="preserve"> </w:t>
            </w:r>
            <w:r w:rsidRPr="00527F2D">
              <w:rPr>
                <w:rFonts w:ascii="Arial Narrow" w:hAnsi="Arial Narrow" w:cs="Verdana"/>
                <w:color w:val="000000"/>
                <w:lang w:val="en-US"/>
              </w:rPr>
              <w:t>uspje</w:t>
            </w:r>
            <w:r w:rsidRPr="00287111">
              <w:rPr>
                <w:rFonts w:ascii="Arial Narrow" w:hAnsi="Arial Narrow" w:cs="Verdana"/>
                <w:color w:val="000000"/>
              </w:rPr>
              <w:t>š</w:t>
            </w:r>
            <w:r w:rsidRPr="00527F2D">
              <w:rPr>
                <w:rFonts w:ascii="Arial Narrow" w:hAnsi="Arial Narrow" w:cs="Verdana"/>
                <w:color w:val="000000"/>
                <w:lang w:val="en-US"/>
              </w:rPr>
              <w:t>no</w:t>
            </w:r>
            <w:r w:rsidRPr="00287111">
              <w:rPr>
                <w:rFonts w:ascii="Arial Narrow" w:hAnsi="Arial Narrow" w:cs="Verdana"/>
                <w:color w:val="000000"/>
              </w:rPr>
              <w:t xml:space="preserve"> </w:t>
            </w:r>
            <w:r w:rsidRPr="00527F2D">
              <w:rPr>
                <w:rFonts w:ascii="Arial Narrow" w:hAnsi="Arial Narrow" w:cs="Verdana"/>
                <w:color w:val="000000"/>
                <w:lang w:val="en-US"/>
              </w:rPr>
              <w:t>realizovao</w:t>
            </w:r>
            <w:r w:rsidRPr="00287111">
              <w:rPr>
                <w:rFonts w:ascii="Arial Narrow" w:hAnsi="Arial Narrow" w:cs="Verdana"/>
                <w:color w:val="000000"/>
              </w:rPr>
              <w:t xml:space="preserve"> </w:t>
            </w:r>
            <w:r w:rsidRPr="00527F2D">
              <w:rPr>
                <w:rFonts w:ascii="Arial Narrow" w:hAnsi="Arial Narrow" w:cs="Verdana"/>
                <w:color w:val="000000"/>
                <w:lang w:val="en-US"/>
              </w:rPr>
              <w:t>kriterijume</w:t>
            </w:r>
            <w:r w:rsidRPr="00287111">
              <w:rPr>
                <w:rFonts w:ascii="Arial Narrow" w:hAnsi="Arial Narrow" w:cs="Verdana"/>
                <w:color w:val="000000"/>
              </w:rPr>
              <w:t xml:space="preserve"> 1</w:t>
            </w:r>
            <w:r w:rsidR="00921100">
              <w:rPr>
                <w:rFonts w:ascii="Arial Narrow" w:hAnsi="Arial Narrow" w:cs="Verdana"/>
                <w:color w:val="000000"/>
                <w:lang w:val="bs-Latn-BA"/>
              </w:rPr>
              <w:t>, 3,</w:t>
            </w:r>
            <w:r w:rsidRPr="00527F2D">
              <w:rPr>
                <w:rFonts w:ascii="Arial Narrow" w:hAnsi="Arial Narrow" w:cs="Verdana"/>
                <w:color w:val="000000"/>
                <w:lang w:val="bs-Latn-BA"/>
              </w:rPr>
              <w:t xml:space="preserve"> 5</w:t>
            </w:r>
            <w:r w:rsidR="00921100">
              <w:rPr>
                <w:rFonts w:ascii="Arial Narrow" w:hAnsi="Arial Narrow" w:cs="Verdana"/>
                <w:color w:val="000000"/>
                <w:lang w:val="bs-Latn-BA"/>
              </w:rPr>
              <w:t xml:space="preserve"> i 7</w:t>
            </w:r>
            <w:r w:rsidRPr="00527F2D">
              <w:rPr>
                <w:rFonts w:ascii="Arial Narrow" w:hAnsi="Arial Narrow" w:cs="Verdana"/>
                <w:color w:val="000000"/>
                <w:lang w:val="bs-Latn-BA"/>
              </w:rPr>
              <w:t xml:space="preserve">. </w:t>
            </w:r>
            <w:r w:rsidRPr="00527F2D">
              <w:rPr>
                <w:rFonts w:ascii="Arial Narrow" w:hAnsi="Arial Narrow"/>
                <w:lang w:val="sr-Latn-CS"/>
              </w:rPr>
              <w:t>Za kriterijume</w:t>
            </w:r>
            <w:r w:rsidR="00921100">
              <w:rPr>
                <w:rFonts w:ascii="Arial Narrow" w:hAnsi="Arial Narrow"/>
                <w:lang w:val="bs-Latn-BA"/>
              </w:rPr>
              <w:t xml:space="preserve"> 2, 4,</w:t>
            </w:r>
            <w:r w:rsidRPr="00527F2D">
              <w:rPr>
                <w:rFonts w:ascii="Arial Narrow" w:hAnsi="Arial Narrow"/>
                <w:lang w:val="bs-Latn-BA"/>
              </w:rPr>
              <w:t xml:space="preserve"> 6</w:t>
            </w:r>
            <w:r w:rsidR="00921100">
              <w:rPr>
                <w:rFonts w:ascii="Arial Narrow" w:hAnsi="Arial Narrow"/>
                <w:lang w:val="bs-Latn-BA"/>
              </w:rPr>
              <w:t xml:space="preserve"> i 8</w:t>
            </w:r>
            <w:r w:rsidRPr="00527F2D">
              <w:rPr>
                <w:rFonts w:ascii="Arial Narrow" w:hAnsi="Arial Narrow"/>
                <w:lang w:val="bs-Latn-BA"/>
              </w:rPr>
              <w:t xml:space="preserve"> </w:t>
            </w:r>
            <w:r w:rsidRPr="00527F2D">
              <w:rPr>
                <w:rFonts w:ascii="Arial Narrow" w:hAnsi="Arial Narrow"/>
                <w:lang w:val="sr-Latn-CS"/>
              </w:rPr>
              <w:t>potrebn</w:t>
            </w:r>
            <w:r w:rsidRPr="00527F2D">
              <w:rPr>
                <w:rFonts w:ascii="Arial Narrow" w:hAnsi="Arial Narrow"/>
                <w:lang w:val="bs-Latn-BA"/>
              </w:rPr>
              <w:t xml:space="preserve">e su </w:t>
            </w:r>
            <w:r w:rsidRPr="00527F2D">
              <w:rPr>
                <w:rFonts w:ascii="Arial Narrow" w:hAnsi="Arial Narrow"/>
                <w:lang w:val="sr-Latn-CS"/>
              </w:rPr>
              <w:t>ispravno urađen</w:t>
            </w:r>
            <w:r w:rsidRPr="00527F2D">
              <w:rPr>
                <w:rFonts w:ascii="Arial Narrow" w:hAnsi="Arial Narrow"/>
                <w:lang w:val="bs-Latn-BA"/>
              </w:rPr>
              <w:t>e</w:t>
            </w:r>
            <w:r w:rsidRPr="00527F2D">
              <w:rPr>
                <w:rFonts w:ascii="Arial Narrow" w:hAnsi="Arial Narrow"/>
                <w:lang w:val="sr-Latn-CS"/>
              </w:rPr>
              <w:t xml:space="preserve"> praktične vježb</w:t>
            </w:r>
            <w:r w:rsidRPr="00527F2D">
              <w:rPr>
                <w:rFonts w:ascii="Arial Narrow" w:hAnsi="Arial Narrow"/>
                <w:lang w:val="bs-Latn-BA"/>
              </w:rPr>
              <w:t>e</w:t>
            </w:r>
            <w:r w:rsidRPr="00527F2D">
              <w:rPr>
                <w:rFonts w:ascii="Arial Narrow" w:hAnsi="Arial Narrow"/>
                <w:lang w:val="sr-Latn-CS"/>
              </w:rPr>
              <w:t xml:space="preserve"> sa usmenim obrazloženjem</w:t>
            </w:r>
            <w:r w:rsidRPr="00527F2D">
              <w:rPr>
                <w:rFonts w:ascii="Arial Narrow" w:hAnsi="Arial Narrow"/>
                <w:lang w:val="bs-Latn-BA"/>
              </w:rPr>
              <w:t>.</w:t>
            </w:r>
          </w:p>
        </w:tc>
      </w:tr>
      <w:tr w:rsidR="00527F2D" w:rsidRPr="00527F2D" w14:paraId="7DECBBEE" w14:textId="77777777" w:rsidTr="00A32FD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91053037"/>
              <w:placeholder>
                <w:docPart w:val="5BF1AB2C7193449185893D7B15939A45"/>
              </w:placeholder>
            </w:sdtPr>
            <w:sdtEndPr/>
            <w:sdtContent>
              <w:p w14:paraId="576FFA93" w14:textId="77777777" w:rsidR="00527F2D" w:rsidRPr="00527F2D" w:rsidRDefault="00527F2D" w:rsidP="00063E36">
                <w:pPr>
                  <w:spacing w:before="120" w:after="120" w:line="240" w:lineRule="auto"/>
                  <w:jc w:val="both"/>
                  <w:rPr>
                    <w:rFonts w:ascii="Arial Narrow" w:hAnsi="Arial Narrow"/>
                    <w:lang w:val="en-US"/>
                  </w:rPr>
                </w:pPr>
                <w:r w:rsidRPr="00527F2D">
                  <w:rPr>
                    <w:rFonts w:ascii="Arial Narrow" w:hAnsi="Arial Narrow" w:cs="Verdana"/>
                    <w:b/>
                    <w:color w:val="000000"/>
                    <w:lang w:val="en-US"/>
                  </w:rPr>
                  <w:t>Predložene teme</w:t>
                </w:r>
              </w:p>
            </w:sdtContent>
          </w:sdt>
        </w:tc>
      </w:tr>
      <w:tr w:rsidR="00527F2D" w:rsidRPr="00527F2D" w14:paraId="5E2C0A05" w14:textId="77777777" w:rsidTr="00A32FD7">
        <w:trPr>
          <w:trHeight w:val="99"/>
          <w:jc w:val="center"/>
        </w:trPr>
        <w:tc>
          <w:tcPr>
            <w:tcW w:w="5000" w:type="pct"/>
            <w:gridSpan w:val="2"/>
            <w:tcBorders>
              <w:top w:val="single" w:sz="18" w:space="0" w:color="C00000"/>
              <w:bottom w:val="single" w:sz="2" w:space="0" w:color="C00000"/>
            </w:tcBorders>
            <w:shd w:val="clear" w:color="auto" w:fill="auto"/>
            <w:vAlign w:val="center"/>
          </w:tcPr>
          <w:p w14:paraId="7DF29431" w14:textId="77777777" w:rsidR="00527F2D" w:rsidRPr="00527F2D" w:rsidRDefault="00527F2D" w:rsidP="00063E36">
            <w:pPr>
              <w:numPr>
                <w:ilvl w:val="0"/>
                <w:numId w:val="9"/>
              </w:numPr>
              <w:tabs>
                <w:tab w:val="num" w:pos="173"/>
              </w:tabs>
              <w:spacing w:before="120" w:after="120" w:line="240" w:lineRule="auto"/>
              <w:ind w:left="176" w:hanging="176"/>
              <w:jc w:val="both"/>
              <w:rPr>
                <w:rFonts w:ascii="Arial Narrow" w:hAnsi="Arial Narrow"/>
                <w:lang w:val="en-US"/>
              </w:rPr>
            </w:pPr>
            <w:r w:rsidRPr="00527F2D">
              <w:rPr>
                <w:rFonts w:ascii="Arial Narrow" w:hAnsi="Arial Narrow"/>
                <w:lang w:val="en-US"/>
              </w:rPr>
              <w:t>Uređaji, oprema i sitan inventar u kuhinjskom bloku</w:t>
            </w:r>
          </w:p>
        </w:tc>
      </w:tr>
    </w:tbl>
    <w:p w14:paraId="5A894326" w14:textId="77777777" w:rsidR="00527F2D" w:rsidRPr="00527F2D" w:rsidRDefault="00527F2D" w:rsidP="00063E36">
      <w:pPr>
        <w:spacing w:after="0" w:line="240" w:lineRule="auto"/>
        <w:jc w:val="both"/>
        <w:rPr>
          <w:lang w:val="en-US"/>
        </w:rPr>
      </w:pPr>
    </w:p>
    <w:p w14:paraId="5EE1E0C5" w14:textId="77777777" w:rsidR="00527F2D" w:rsidRPr="00527F2D" w:rsidRDefault="00527F2D" w:rsidP="00063E36">
      <w:pPr>
        <w:spacing w:after="0" w:line="240" w:lineRule="auto"/>
        <w:jc w:val="both"/>
        <w:rPr>
          <w:lang w:val="en-US"/>
        </w:rPr>
      </w:pPr>
    </w:p>
    <w:p w14:paraId="10C368EF" w14:textId="345CB975" w:rsidR="00527F2D" w:rsidRDefault="00527F2D" w:rsidP="00063E36">
      <w:pPr>
        <w:jc w:val="both"/>
        <w:rPr>
          <w:lang w:val="en-US"/>
        </w:rPr>
      </w:pPr>
      <w:r w:rsidRPr="00527F2D">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82BAF" w:rsidRPr="00CB7F8A" w14:paraId="264A03FA" w14:textId="77777777" w:rsidTr="00A56E70">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913853838"/>
              <w:placeholder>
                <w:docPart w:val="A8ED566DD5044EDDAC67B17472DFAB10"/>
              </w:placeholder>
            </w:sdtPr>
            <w:sdtEndPr/>
            <w:sdtContent>
              <w:p w14:paraId="29E7E195" w14:textId="77777777" w:rsidR="00D82BAF" w:rsidRPr="007C5970" w:rsidRDefault="00D82BAF" w:rsidP="00063E36">
                <w:pPr>
                  <w:spacing w:before="120" w:after="120" w:line="240" w:lineRule="auto"/>
                  <w:jc w:val="both"/>
                  <w:rPr>
                    <w:rFonts w:ascii="Arial Narrow" w:hAnsi="Arial Narrow"/>
                    <w:b/>
                    <w:lang w:val="de-DE"/>
                  </w:rPr>
                </w:pPr>
                <w:r w:rsidRPr="007C5970">
                  <w:rPr>
                    <w:rFonts w:ascii="Arial Narrow" w:hAnsi="Arial Narrow"/>
                    <w:b/>
                    <w:lang w:val="de-DE"/>
                  </w:rPr>
                  <w:t xml:space="preserve">Ishod 3 - </w:t>
                </w:r>
                <w:sdt>
                  <w:sdtPr>
                    <w:rPr>
                      <w:rFonts w:ascii="Arial Narrow" w:hAnsi="Arial Narrow"/>
                      <w:b/>
                      <w:lang w:val="en-US"/>
                    </w:rPr>
                    <w:id w:val="662357927"/>
                    <w:placeholder>
                      <w:docPart w:val="429BA29F25EA47D5BD3C23E56577FED6"/>
                    </w:placeholder>
                  </w:sdtPr>
                  <w:sdtEndPr/>
                  <w:sdtContent>
                    <w:r w:rsidRPr="007C5970">
                      <w:rPr>
                        <w:rFonts w:ascii="Arial Narrow" w:hAnsi="Arial Narrow"/>
                        <w:lang w:val="de-DE"/>
                      </w:rPr>
                      <w:t>Učenik će biti sposoban da</w:t>
                    </w:r>
                  </w:sdtContent>
                </w:sdt>
              </w:p>
            </w:sdtContent>
          </w:sdt>
          <w:p w14:paraId="3FC5E75F" w14:textId="2AA559B9" w:rsidR="00D82BAF" w:rsidRPr="007C5970" w:rsidRDefault="00353467" w:rsidP="00063E36">
            <w:pPr>
              <w:spacing w:after="120" w:line="240" w:lineRule="auto"/>
              <w:jc w:val="both"/>
              <w:rPr>
                <w:b/>
                <w:color w:val="FF0000"/>
                <w:lang w:val="de-DE"/>
              </w:rPr>
            </w:pPr>
            <w:r w:rsidRPr="00353467">
              <w:rPr>
                <w:rFonts w:ascii="Arial Narrow" w:hAnsi="Arial Narrow"/>
                <w:b/>
                <w:lang w:val="de-DE"/>
              </w:rPr>
              <w:t>Prezentuje instrumente ponude u ugostiteljskom objektu za pružanje usluge hrane i pića</w:t>
            </w:r>
          </w:p>
        </w:tc>
      </w:tr>
      <w:tr w:rsidR="00D82BAF" w:rsidRPr="00CB7F8A" w14:paraId="55BC3F43" w14:textId="77777777" w:rsidTr="00A56E70">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964654775"/>
              <w:placeholder>
                <w:docPart w:val="961C8ADD58ED44B1939C3AF150BA4BEB"/>
              </w:placeholder>
            </w:sdtPr>
            <w:sdtEndPr>
              <w:rPr>
                <w:b w:val="0"/>
              </w:rPr>
            </w:sdtEndPr>
            <w:sdtContent>
              <w:p w14:paraId="008746D8" w14:textId="77777777" w:rsidR="00D82BAF" w:rsidRPr="00CB7F8A" w:rsidRDefault="00D82BAF" w:rsidP="00063E36">
                <w:pPr>
                  <w:spacing w:before="120" w:after="120" w:line="240" w:lineRule="auto"/>
                  <w:jc w:val="both"/>
                  <w:rPr>
                    <w:rFonts w:ascii="Arial Narrow" w:hAnsi="Arial Narrow"/>
                    <w:b/>
                  </w:rPr>
                </w:pPr>
                <w:r w:rsidRPr="00CB7F8A">
                  <w:rPr>
                    <w:rFonts w:ascii="Arial Narrow" w:hAnsi="Arial Narrow"/>
                    <w:b/>
                    <w:lang w:val="en-US"/>
                  </w:rPr>
                  <w:t>Kriterijumi</w:t>
                </w:r>
                <w:r w:rsidRPr="00CB7F8A">
                  <w:rPr>
                    <w:rFonts w:ascii="Arial Narrow" w:hAnsi="Arial Narrow"/>
                    <w:b/>
                  </w:rPr>
                  <w:t xml:space="preserve"> </w:t>
                </w:r>
                <w:r w:rsidRPr="00CB7F8A">
                  <w:rPr>
                    <w:rFonts w:ascii="Arial Narrow" w:hAnsi="Arial Narrow"/>
                    <w:b/>
                    <w:lang w:val="en-US"/>
                  </w:rPr>
                  <w:t>za</w:t>
                </w:r>
                <w:r w:rsidRPr="00CB7F8A">
                  <w:rPr>
                    <w:rFonts w:ascii="Arial Narrow" w:hAnsi="Arial Narrow"/>
                    <w:b/>
                  </w:rPr>
                  <w:t xml:space="preserve"> </w:t>
                </w:r>
                <w:r w:rsidRPr="00CB7F8A">
                  <w:rPr>
                    <w:rFonts w:ascii="Arial Narrow" w:hAnsi="Arial Narrow"/>
                    <w:b/>
                    <w:lang w:val="en-US"/>
                  </w:rPr>
                  <w:t>dostizanje</w:t>
                </w:r>
                <w:r w:rsidRPr="00CB7F8A">
                  <w:rPr>
                    <w:rFonts w:ascii="Arial Narrow" w:hAnsi="Arial Narrow"/>
                    <w:b/>
                  </w:rPr>
                  <w:t xml:space="preserve"> </w:t>
                </w:r>
                <w:r w:rsidRPr="00CB7F8A">
                  <w:rPr>
                    <w:rFonts w:ascii="Arial Narrow" w:hAnsi="Arial Narrow"/>
                    <w:b/>
                    <w:lang w:val="en-US"/>
                  </w:rPr>
                  <w:t>ishoda</w:t>
                </w:r>
                <w:r w:rsidRPr="00CB7F8A">
                  <w:rPr>
                    <w:rFonts w:ascii="Arial Narrow" w:hAnsi="Arial Narrow"/>
                    <w:b/>
                  </w:rPr>
                  <w:t xml:space="preserve"> </w:t>
                </w:r>
                <w:r w:rsidRPr="00CB7F8A">
                  <w:rPr>
                    <w:rFonts w:ascii="Arial Narrow" w:hAnsi="Arial Narrow"/>
                    <w:b/>
                    <w:lang w:val="en-US"/>
                  </w:rPr>
                  <w:t>u</w:t>
                </w:r>
                <w:r w:rsidRPr="00CB7F8A">
                  <w:rPr>
                    <w:rFonts w:ascii="Arial Narrow" w:hAnsi="Arial Narrow"/>
                    <w:b/>
                  </w:rPr>
                  <w:t>č</w:t>
                </w:r>
                <w:r w:rsidRPr="00CB7F8A">
                  <w:rPr>
                    <w:rFonts w:ascii="Arial Narrow" w:hAnsi="Arial Narrow"/>
                    <w:b/>
                    <w:lang w:val="en-US"/>
                  </w:rPr>
                  <w:t>enja</w:t>
                </w:r>
              </w:p>
              <w:p w14:paraId="60B588B6" w14:textId="77777777" w:rsidR="00D82BAF" w:rsidRPr="00CB7F8A" w:rsidRDefault="00D82BAF" w:rsidP="00063E36">
                <w:pPr>
                  <w:spacing w:before="120" w:after="120" w:line="240" w:lineRule="auto"/>
                  <w:jc w:val="both"/>
                  <w:rPr>
                    <w:rFonts w:ascii="Arial Narrow" w:hAnsi="Arial Narrow"/>
                    <w:b/>
                  </w:rPr>
                </w:pPr>
                <w:r w:rsidRPr="00CB7F8A">
                  <w:rPr>
                    <w:rFonts w:ascii="Arial Narrow" w:hAnsi="Arial Narrow"/>
                    <w:lang w:val="en-US"/>
                  </w:rPr>
                  <w:t>U</w:t>
                </w:r>
                <w:r w:rsidRPr="00CB7F8A">
                  <w:rPr>
                    <w:rFonts w:ascii="Arial Narrow" w:hAnsi="Arial Narrow"/>
                  </w:rPr>
                  <w:t xml:space="preserve"> </w:t>
                </w:r>
                <w:r w:rsidRPr="00CB7F8A">
                  <w:rPr>
                    <w:rFonts w:ascii="Arial Narrow" w:hAnsi="Arial Narrow"/>
                    <w:lang w:val="en-US"/>
                  </w:rPr>
                  <w:t>cilju</w:t>
                </w:r>
                <w:r w:rsidRPr="00CB7F8A">
                  <w:rPr>
                    <w:rFonts w:ascii="Arial Narrow" w:hAnsi="Arial Narrow"/>
                  </w:rPr>
                  <w:t xml:space="preserve"> </w:t>
                </w:r>
                <w:r w:rsidRPr="00CB7F8A">
                  <w:rPr>
                    <w:rFonts w:ascii="Arial Narrow" w:hAnsi="Arial Narrow"/>
                    <w:lang w:val="en-US"/>
                  </w:rPr>
                  <w:t>dostizanja</w:t>
                </w:r>
                <w:r w:rsidRPr="00CB7F8A">
                  <w:rPr>
                    <w:rFonts w:ascii="Arial Narrow" w:hAnsi="Arial Narrow"/>
                  </w:rPr>
                  <w:t xml:space="preserve"> </w:t>
                </w:r>
                <w:r w:rsidRPr="00CB7F8A">
                  <w:rPr>
                    <w:rFonts w:ascii="Arial Narrow" w:hAnsi="Arial Narrow"/>
                    <w:lang w:val="en-US"/>
                  </w:rPr>
                  <w:t>ishoda</w:t>
                </w:r>
                <w:r w:rsidRPr="00CB7F8A">
                  <w:rPr>
                    <w:rFonts w:ascii="Arial Narrow" w:hAnsi="Arial Narrow"/>
                  </w:rPr>
                  <w:t xml:space="preserve"> </w:t>
                </w:r>
                <w:r w:rsidRPr="00CB7F8A">
                  <w:rPr>
                    <w:rFonts w:ascii="Arial Narrow" w:hAnsi="Arial Narrow"/>
                    <w:lang w:val="en-US"/>
                  </w:rPr>
                  <w:t>u</w:t>
                </w:r>
                <w:r w:rsidRPr="00CB7F8A">
                  <w:rPr>
                    <w:rFonts w:ascii="Arial Narrow" w:hAnsi="Arial Narrow"/>
                  </w:rPr>
                  <w:t>č</w:t>
                </w:r>
                <w:r w:rsidRPr="00CB7F8A">
                  <w:rPr>
                    <w:rFonts w:ascii="Arial Narrow" w:hAnsi="Arial Narrow"/>
                    <w:lang w:val="en-US"/>
                  </w:rPr>
                  <w:t>enja</w:t>
                </w:r>
                <w:r w:rsidRPr="00CB7F8A">
                  <w:rPr>
                    <w:rFonts w:ascii="Arial Narrow" w:hAnsi="Arial Narrow"/>
                  </w:rPr>
                  <w:t xml:space="preserve">, </w:t>
                </w:r>
                <w:r w:rsidRPr="00CB7F8A">
                  <w:rPr>
                    <w:rFonts w:ascii="Arial Narrow" w:hAnsi="Arial Narrow"/>
                    <w:lang w:val="en-US"/>
                  </w:rPr>
                  <w:t>u</w:t>
                </w:r>
                <w:r w:rsidRPr="00CB7F8A">
                  <w:rPr>
                    <w:rFonts w:ascii="Arial Narrow" w:hAnsi="Arial Narrow"/>
                  </w:rPr>
                  <w:t>č</w:t>
                </w:r>
                <w:r w:rsidRPr="00CB7F8A">
                  <w:rPr>
                    <w:rFonts w:ascii="Arial Narrow" w:hAnsi="Arial Narrow"/>
                    <w:lang w:val="en-US"/>
                  </w:rPr>
                  <w:t>enik</w:t>
                </w:r>
                <w:r w:rsidRPr="00CB7F8A">
                  <w:rPr>
                    <w:rFonts w:ascii="Arial Narrow" w:hAnsi="Arial Narrow"/>
                  </w:rPr>
                  <w:t xml:space="preserve"> </w:t>
                </w:r>
                <w:r w:rsidRPr="00CB7F8A">
                  <w:rPr>
                    <w:rFonts w:ascii="Arial Narrow" w:hAnsi="Arial Narrow"/>
                    <w:lang w:val="en-US"/>
                  </w:rPr>
                  <w:t>treba</w:t>
                </w:r>
                <w:r w:rsidRPr="00CB7F8A">
                  <w:rPr>
                    <w:rFonts w:ascii="Arial Narrow" w:hAnsi="Arial Narrow"/>
                  </w:rPr>
                  <w:t xml:space="preserve"> </w:t>
                </w:r>
                <w:r w:rsidRPr="00CB7F8A">
                  <w:rPr>
                    <w:rFonts w:ascii="Arial Narrow" w:hAnsi="Arial Narrow"/>
                    <w:lang w:val="en-US"/>
                  </w:rPr>
                  <w:t>da</w:t>
                </w:r>
                <w:r w:rsidRPr="00CB7F8A">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45093461"/>
              <w:placeholder>
                <w:docPart w:val="961C8ADD58ED44B1939C3AF150BA4BEB"/>
              </w:placeholder>
            </w:sdtPr>
            <w:sdtEndPr>
              <w:rPr>
                <w:b w:val="0"/>
              </w:rPr>
            </w:sdtEndPr>
            <w:sdtContent>
              <w:p w14:paraId="2F4A8975" w14:textId="77777777" w:rsidR="00D82BAF" w:rsidRPr="00CB7F8A" w:rsidRDefault="00D82BAF" w:rsidP="00063E36">
                <w:pPr>
                  <w:spacing w:before="120" w:after="120" w:line="240" w:lineRule="auto"/>
                  <w:jc w:val="both"/>
                  <w:rPr>
                    <w:rFonts w:ascii="Arial Narrow" w:hAnsi="Arial Narrow" w:cs="Verdana"/>
                    <w:color w:val="000000"/>
                    <w:lang w:val="en-US"/>
                  </w:rPr>
                </w:pPr>
                <w:r w:rsidRPr="00CB7F8A">
                  <w:rPr>
                    <w:rFonts w:ascii="Arial Narrow" w:hAnsi="Arial Narrow" w:cs="Verdana"/>
                    <w:b/>
                    <w:color w:val="000000"/>
                    <w:lang w:val="en-US"/>
                  </w:rPr>
                  <w:t>Kontekst</w:t>
                </w:r>
              </w:p>
              <w:p w14:paraId="59881C8D" w14:textId="77777777" w:rsidR="00D82BAF" w:rsidRPr="00CB7F8A" w:rsidRDefault="00D82BAF" w:rsidP="00063E36">
                <w:pPr>
                  <w:spacing w:before="120" w:after="120" w:line="240" w:lineRule="auto"/>
                  <w:jc w:val="both"/>
                  <w:rPr>
                    <w:rFonts w:ascii="Arial Narrow" w:hAnsi="Arial Narrow" w:cs="Verdana"/>
                    <w:color w:val="000000"/>
                    <w:lang w:val="en-US"/>
                  </w:rPr>
                </w:pPr>
                <w:r w:rsidRPr="00CB7F8A">
                  <w:rPr>
                    <w:rFonts w:ascii="Arial Narrow" w:hAnsi="Arial Narrow" w:cs="Verdana"/>
                    <w:color w:val="000000"/>
                    <w:lang w:val="en-US"/>
                  </w:rPr>
                  <w:t>(Pojašnjenje označenih pojmova)</w:t>
                </w:r>
              </w:p>
            </w:sdtContent>
          </w:sdt>
        </w:tc>
      </w:tr>
      <w:tr w:rsidR="00D82BAF" w:rsidRPr="00CB7F8A" w14:paraId="1CD7B069" w14:textId="77777777" w:rsidTr="00136C34">
        <w:trPr>
          <w:trHeight w:val="927"/>
          <w:jc w:val="center"/>
        </w:trPr>
        <w:tc>
          <w:tcPr>
            <w:tcW w:w="2500" w:type="pct"/>
            <w:tcBorders>
              <w:top w:val="single" w:sz="18" w:space="0" w:color="C00000"/>
            </w:tcBorders>
            <w:shd w:val="clear" w:color="auto" w:fill="auto"/>
            <w:vAlign w:val="center"/>
          </w:tcPr>
          <w:p w14:paraId="31D3D8B7" w14:textId="77777777" w:rsidR="00D82BAF" w:rsidRPr="00CB7F8A" w:rsidRDefault="00D82BAF" w:rsidP="00063E36">
            <w:pPr>
              <w:numPr>
                <w:ilvl w:val="0"/>
                <w:numId w:val="13"/>
              </w:numPr>
              <w:spacing w:before="120" w:after="120" w:line="240" w:lineRule="auto"/>
              <w:contextualSpacing/>
              <w:jc w:val="both"/>
              <w:rPr>
                <w:rFonts w:ascii="Arial Narrow" w:hAnsi="Arial Narrow"/>
                <w:color w:val="000000"/>
                <w:lang w:val="sr-Latn-CS"/>
              </w:rPr>
            </w:pPr>
            <w:r w:rsidRPr="00CB7F8A">
              <w:rPr>
                <w:rFonts w:ascii="Arial Narrow" w:hAnsi="Arial Narrow"/>
              </w:rPr>
              <w:t xml:space="preserve">Navede različite </w:t>
            </w:r>
            <w:r w:rsidRPr="00CB7F8A">
              <w:rPr>
                <w:rFonts w:ascii="Arial Narrow" w:hAnsi="Arial Narrow"/>
                <w:b/>
              </w:rPr>
              <w:t>instrumente ponude</w:t>
            </w:r>
            <w:r w:rsidRPr="00CB7F8A">
              <w:rPr>
                <w:rFonts w:ascii="Arial Narrow" w:hAnsi="Arial Narrow"/>
              </w:rPr>
              <w:t xml:space="preserve"> u ugostiteljskom objektu za pružanje usluge hrane i pića</w:t>
            </w:r>
          </w:p>
        </w:tc>
        <w:tc>
          <w:tcPr>
            <w:tcW w:w="2500" w:type="pct"/>
            <w:tcBorders>
              <w:top w:val="single" w:sz="12" w:space="0" w:color="C00000"/>
            </w:tcBorders>
            <w:shd w:val="clear" w:color="auto" w:fill="auto"/>
            <w:vAlign w:val="center"/>
          </w:tcPr>
          <w:p w14:paraId="272DA31F" w14:textId="0A01031E" w:rsidR="00D82BAF" w:rsidRPr="007C5970" w:rsidRDefault="00D82BAF" w:rsidP="00063E36">
            <w:pPr>
              <w:spacing w:before="120" w:after="120" w:line="240" w:lineRule="auto"/>
              <w:jc w:val="both"/>
              <w:rPr>
                <w:rFonts w:ascii="Arial Narrow" w:hAnsi="Arial Narrow"/>
                <w:color w:val="000000"/>
                <w:lang w:val="de-DE"/>
              </w:rPr>
            </w:pPr>
            <w:r w:rsidRPr="00CB7F8A">
              <w:rPr>
                <w:rFonts w:ascii="Arial Narrow" w:hAnsi="Arial Narrow"/>
                <w:b/>
              </w:rPr>
              <w:t xml:space="preserve">Instrumenti ponude: </w:t>
            </w:r>
            <w:r w:rsidRPr="00CB7F8A">
              <w:rPr>
                <w:rFonts w:ascii="Arial Narrow" w:hAnsi="Arial Narrow"/>
              </w:rPr>
              <w:t>jelovnik, karta doručka</w:t>
            </w:r>
            <w:r w:rsidR="00FD6839">
              <w:rPr>
                <w:rFonts w:ascii="Arial Narrow" w:hAnsi="Arial Narrow"/>
              </w:rPr>
              <w:t xml:space="preserve"> i</w:t>
            </w:r>
            <w:r w:rsidRPr="00CB7F8A">
              <w:rPr>
                <w:rFonts w:ascii="Arial Narrow" w:hAnsi="Arial Narrow"/>
              </w:rPr>
              <w:t xml:space="preserve"> men</w:t>
            </w:r>
            <w:r w:rsidR="00377F7B">
              <w:rPr>
                <w:rFonts w:ascii="Arial Narrow" w:hAnsi="Arial Narrow"/>
              </w:rPr>
              <w:t>i</w:t>
            </w:r>
          </w:p>
        </w:tc>
      </w:tr>
      <w:tr w:rsidR="00D82BAF" w:rsidRPr="00CB7F8A" w14:paraId="3F347FE2" w14:textId="77777777" w:rsidTr="00A56E70">
        <w:trPr>
          <w:trHeight w:val="542"/>
          <w:jc w:val="center"/>
        </w:trPr>
        <w:tc>
          <w:tcPr>
            <w:tcW w:w="2500" w:type="pct"/>
            <w:shd w:val="clear" w:color="auto" w:fill="auto"/>
            <w:vAlign w:val="center"/>
          </w:tcPr>
          <w:p w14:paraId="19975EF3" w14:textId="655A6646" w:rsidR="00D82BAF" w:rsidRPr="003E3109" w:rsidRDefault="00D82BAF" w:rsidP="00063E36">
            <w:pPr>
              <w:numPr>
                <w:ilvl w:val="0"/>
                <w:numId w:val="13"/>
              </w:numPr>
              <w:spacing w:before="120" w:after="120" w:line="240" w:lineRule="auto"/>
              <w:contextualSpacing/>
              <w:jc w:val="both"/>
              <w:rPr>
                <w:rFonts w:ascii="Arial Narrow" w:hAnsi="Arial Narrow"/>
                <w:lang w:val="sr-Latn-CS"/>
              </w:rPr>
            </w:pPr>
            <w:r w:rsidRPr="003E3109">
              <w:rPr>
                <w:rFonts w:ascii="Arial Narrow" w:hAnsi="Arial Narrow"/>
                <w:lang w:val="sr-Latn-CS"/>
              </w:rPr>
              <w:t xml:space="preserve">Objasni značaj, ulogu i </w:t>
            </w:r>
            <w:r w:rsidR="006E2DD4">
              <w:rPr>
                <w:rFonts w:ascii="Arial Narrow" w:hAnsi="Arial Narrow"/>
                <w:b/>
                <w:bCs/>
                <w:lang w:val="sr-Latn-CS"/>
              </w:rPr>
              <w:t>vrste jelovnika i menija</w:t>
            </w:r>
            <w:r w:rsidRPr="003E3109">
              <w:rPr>
                <w:rFonts w:ascii="Arial Narrow" w:hAnsi="Arial Narrow"/>
                <w:lang w:val="sr-Latn-CS"/>
              </w:rPr>
              <w:t xml:space="preserve"> kao instrumenta ponude</w:t>
            </w:r>
          </w:p>
        </w:tc>
        <w:tc>
          <w:tcPr>
            <w:tcW w:w="2500" w:type="pct"/>
            <w:shd w:val="clear" w:color="auto" w:fill="auto"/>
            <w:vAlign w:val="center"/>
          </w:tcPr>
          <w:p w14:paraId="5F224999" w14:textId="77777777" w:rsidR="00D82BAF" w:rsidRPr="003E3109" w:rsidRDefault="00D82BAF" w:rsidP="00063E36">
            <w:pPr>
              <w:spacing w:before="120" w:after="120" w:line="240" w:lineRule="auto"/>
              <w:jc w:val="both"/>
              <w:rPr>
                <w:rFonts w:ascii="Arial Narrow" w:hAnsi="Arial Narrow"/>
                <w:lang w:val="sr-Latn-CS"/>
              </w:rPr>
            </w:pPr>
            <w:r w:rsidRPr="003E3109">
              <w:rPr>
                <w:rFonts w:ascii="Arial Narrow" w:hAnsi="Arial Narrow"/>
                <w:b/>
                <w:bCs/>
                <w:lang w:val="sr-Latn-CS"/>
              </w:rPr>
              <w:t>Vrste jelovnika</w:t>
            </w:r>
            <w:r w:rsidRPr="003E3109">
              <w:rPr>
                <w:rFonts w:ascii="Arial Narrow" w:hAnsi="Arial Narrow"/>
                <w:lang w:val="sr-Latn-CS"/>
              </w:rPr>
              <w:t>: za određeni obrok, dnevni, sezonski i dr.</w:t>
            </w:r>
          </w:p>
          <w:p w14:paraId="416E4AB3" w14:textId="4D39A349" w:rsidR="00D82BAF" w:rsidRPr="003E3109" w:rsidRDefault="006E2DD4" w:rsidP="00063E36">
            <w:pPr>
              <w:spacing w:before="120" w:after="120" w:line="240" w:lineRule="auto"/>
              <w:jc w:val="both"/>
              <w:rPr>
                <w:rFonts w:ascii="Arial Narrow" w:hAnsi="Arial Narrow"/>
                <w:lang w:val="sr-Latn-CS"/>
              </w:rPr>
            </w:pPr>
            <w:r>
              <w:rPr>
                <w:rFonts w:ascii="Arial Narrow" w:hAnsi="Arial Narrow"/>
                <w:b/>
                <w:bCs/>
                <w:lang w:val="sr-Latn-CS"/>
              </w:rPr>
              <w:t>Vrste menija</w:t>
            </w:r>
            <w:r w:rsidR="00D82BAF" w:rsidRPr="003E3109">
              <w:rPr>
                <w:rFonts w:ascii="Arial Narrow" w:hAnsi="Arial Narrow"/>
                <w:lang w:val="sr-Latn-CS"/>
              </w:rPr>
              <w:t>: jednostavni, prošireni, specijalni, svečani i dr.</w:t>
            </w:r>
          </w:p>
        </w:tc>
      </w:tr>
      <w:tr w:rsidR="00D82BAF" w:rsidRPr="00CB7F8A" w14:paraId="372CCD62" w14:textId="77777777" w:rsidTr="00136C34">
        <w:trPr>
          <w:trHeight w:val="683"/>
          <w:jc w:val="center"/>
        </w:trPr>
        <w:tc>
          <w:tcPr>
            <w:tcW w:w="2500" w:type="pct"/>
            <w:shd w:val="clear" w:color="auto" w:fill="auto"/>
            <w:vAlign w:val="center"/>
          </w:tcPr>
          <w:p w14:paraId="5C1AC62F" w14:textId="77777777" w:rsidR="00D82BAF" w:rsidRPr="003E3109" w:rsidRDefault="00D82BAF" w:rsidP="00063E36">
            <w:pPr>
              <w:numPr>
                <w:ilvl w:val="0"/>
                <w:numId w:val="13"/>
              </w:numPr>
              <w:spacing w:before="120" w:after="120" w:line="240" w:lineRule="auto"/>
              <w:contextualSpacing/>
              <w:jc w:val="both"/>
              <w:rPr>
                <w:rFonts w:ascii="Arial Narrow" w:hAnsi="Arial Narrow"/>
                <w:lang w:val="sr-Latn-CS"/>
              </w:rPr>
            </w:pPr>
            <w:r w:rsidRPr="003E3109">
              <w:rPr>
                <w:rFonts w:ascii="Arial Narrow" w:hAnsi="Arial Narrow"/>
                <w:lang w:val="sr-Latn-CS"/>
              </w:rPr>
              <w:t>Objasni značaj i ulogu karte doručka kao instrumenta ponude</w:t>
            </w:r>
          </w:p>
        </w:tc>
        <w:tc>
          <w:tcPr>
            <w:tcW w:w="2500" w:type="pct"/>
            <w:shd w:val="clear" w:color="auto" w:fill="auto"/>
            <w:vAlign w:val="center"/>
          </w:tcPr>
          <w:p w14:paraId="0A31E50D" w14:textId="77777777" w:rsidR="00D82BAF" w:rsidRPr="003E3109" w:rsidRDefault="00D82BAF" w:rsidP="00063E36">
            <w:pPr>
              <w:spacing w:before="120" w:after="120" w:line="240" w:lineRule="auto"/>
              <w:jc w:val="both"/>
              <w:rPr>
                <w:rFonts w:ascii="Arial Narrow" w:hAnsi="Arial Narrow"/>
                <w:lang w:val="sr-Latn-CS"/>
              </w:rPr>
            </w:pPr>
          </w:p>
        </w:tc>
      </w:tr>
      <w:tr w:rsidR="00D82BAF" w:rsidRPr="00CB7F8A" w14:paraId="1A174F00" w14:textId="77777777" w:rsidTr="00A56E70">
        <w:trPr>
          <w:trHeight w:val="542"/>
          <w:jc w:val="center"/>
        </w:trPr>
        <w:tc>
          <w:tcPr>
            <w:tcW w:w="2500" w:type="pct"/>
            <w:shd w:val="clear" w:color="auto" w:fill="auto"/>
            <w:vAlign w:val="center"/>
          </w:tcPr>
          <w:p w14:paraId="4CD00224" w14:textId="77777777" w:rsidR="00D82BAF" w:rsidRPr="003E3109" w:rsidRDefault="00D82BAF" w:rsidP="00063E36">
            <w:pPr>
              <w:numPr>
                <w:ilvl w:val="0"/>
                <w:numId w:val="13"/>
              </w:numPr>
              <w:spacing w:before="120" w:after="120" w:line="240" w:lineRule="auto"/>
              <w:contextualSpacing/>
              <w:jc w:val="both"/>
              <w:rPr>
                <w:rFonts w:ascii="Arial Narrow" w:hAnsi="Arial Narrow"/>
                <w:lang w:val="sr-Latn-CS"/>
              </w:rPr>
            </w:pPr>
            <w:r w:rsidRPr="003E3109">
              <w:rPr>
                <w:rFonts w:ascii="Arial Narrow" w:hAnsi="Arial Narrow"/>
                <w:lang w:val="sr-Latn-CS"/>
              </w:rPr>
              <w:t xml:space="preserve">Objasni podjelu </w:t>
            </w:r>
            <w:r w:rsidRPr="003E3109">
              <w:rPr>
                <w:rFonts w:ascii="Arial Narrow" w:hAnsi="Arial Narrow"/>
                <w:b/>
                <w:bCs/>
                <w:lang w:val="sr-Latn-CS"/>
              </w:rPr>
              <w:t>obroka</w:t>
            </w:r>
            <w:r w:rsidRPr="003E3109">
              <w:rPr>
                <w:rFonts w:ascii="Arial Narrow" w:hAnsi="Arial Narrow"/>
                <w:lang w:val="sr-Latn-CS"/>
              </w:rPr>
              <w:t xml:space="preserve"> i </w:t>
            </w:r>
            <w:r w:rsidRPr="003E3109">
              <w:rPr>
                <w:rFonts w:ascii="Arial Narrow" w:hAnsi="Arial Narrow"/>
                <w:b/>
                <w:bCs/>
                <w:lang w:val="sr-Latn-CS"/>
              </w:rPr>
              <w:t>vrste doručaka</w:t>
            </w:r>
          </w:p>
        </w:tc>
        <w:tc>
          <w:tcPr>
            <w:tcW w:w="2500" w:type="pct"/>
            <w:shd w:val="clear" w:color="auto" w:fill="auto"/>
            <w:vAlign w:val="center"/>
          </w:tcPr>
          <w:p w14:paraId="62EEFB3D" w14:textId="77777777" w:rsidR="00D82BAF" w:rsidRPr="003E3109" w:rsidRDefault="00D82BAF" w:rsidP="00063E36">
            <w:pPr>
              <w:spacing w:before="120" w:after="120" w:line="240" w:lineRule="auto"/>
              <w:jc w:val="both"/>
              <w:rPr>
                <w:rFonts w:ascii="Arial Narrow" w:hAnsi="Arial Narrow"/>
                <w:lang w:val="sr-Latn-CS"/>
              </w:rPr>
            </w:pPr>
            <w:r w:rsidRPr="003E3109">
              <w:rPr>
                <w:rFonts w:ascii="Arial Narrow" w:hAnsi="Arial Narrow"/>
                <w:b/>
                <w:bCs/>
                <w:lang w:val="sr-Latn-CS"/>
              </w:rPr>
              <w:t>Obroci</w:t>
            </w:r>
            <w:r w:rsidRPr="003E3109">
              <w:rPr>
                <w:rFonts w:ascii="Arial Narrow" w:hAnsi="Arial Narrow"/>
                <w:lang w:val="sr-Latn-CS"/>
              </w:rPr>
              <w:t>: doručak, ručak, večera i užine</w:t>
            </w:r>
          </w:p>
          <w:p w14:paraId="05293D0A" w14:textId="77777777" w:rsidR="00D82BAF" w:rsidRPr="003E3109" w:rsidRDefault="00D82BAF" w:rsidP="00063E36">
            <w:pPr>
              <w:spacing w:before="120" w:after="120" w:line="240" w:lineRule="auto"/>
              <w:jc w:val="both"/>
              <w:rPr>
                <w:rFonts w:ascii="Arial Narrow" w:hAnsi="Arial Narrow"/>
                <w:lang w:val="sr-Latn-CS"/>
              </w:rPr>
            </w:pPr>
            <w:r w:rsidRPr="003E3109">
              <w:rPr>
                <w:rFonts w:ascii="Arial Narrow" w:hAnsi="Arial Narrow"/>
                <w:b/>
                <w:bCs/>
                <w:lang w:val="sr-Latn-CS"/>
              </w:rPr>
              <w:t>Vrste doručaka</w:t>
            </w:r>
            <w:r w:rsidRPr="003E3109">
              <w:rPr>
                <w:rFonts w:ascii="Arial Narrow" w:hAnsi="Arial Narrow"/>
                <w:lang w:val="sr-Latn-CS"/>
              </w:rPr>
              <w:t>: jednostavni, bečki, švedski, engleski, nacionalni i dr.</w:t>
            </w:r>
          </w:p>
        </w:tc>
      </w:tr>
      <w:tr w:rsidR="00D82BAF" w:rsidRPr="00CB7F8A" w14:paraId="128114AA" w14:textId="77777777" w:rsidTr="00136C34">
        <w:trPr>
          <w:trHeight w:val="746"/>
          <w:jc w:val="center"/>
        </w:trPr>
        <w:tc>
          <w:tcPr>
            <w:tcW w:w="2500" w:type="pct"/>
            <w:shd w:val="clear" w:color="auto" w:fill="auto"/>
            <w:vAlign w:val="center"/>
          </w:tcPr>
          <w:p w14:paraId="0B3E667B" w14:textId="0486278A" w:rsidR="00D82BAF" w:rsidRPr="004F7975" w:rsidRDefault="00D82BAF" w:rsidP="00063E36">
            <w:pPr>
              <w:numPr>
                <w:ilvl w:val="0"/>
                <w:numId w:val="13"/>
              </w:numPr>
              <w:spacing w:before="120" w:after="120" w:line="240" w:lineRule="auto"/>
              <w:contextualSpacing/>
              <w:jc w:val="both"/>
              <w:rPr>
                <w:rFonts w:ascii="Arial Narrow" w:hAnsi="Arial Narrow"/>
                <w:lang w:val="sr-Latn-CS"/>
              </w:rPr>
            </w:pPr>
            <w:r w:rsidRPr="004F7975">
              <w:rPr>
                <w:rFonts w:ascii="Arial Narrow" w:hAnsi="Arial Narrow"/>
                <w:lang w:val="sr-Latn-CS"/>
              </w:rPr>
              <w:t xml:space="preserve">Demonstrira pisanje </w:t>
            </w:r>
            <w:r w:rsidR="00E844F8" w:rsidRPr="004F7975">
              <w:rPr>
                <w:rFonts w:ascii="Arial Narrow" w:hAnsi="Arial Narrow"/>
                <w:lang w:val="sr-Latn-CS"/>
              </w:rPr>
              <w:t>karte doručka</w:t>
            </w:r>
            <w:r w:rsidR="00353467" w:rsidRPr="004F7975">
              <w:rPr>
                <w:rFonts w:ascii="Arial Narrow" w:hAnsi="Arial Narrow"/>
                <w:lang w:val="sr-Latn-CS"/>
              </w:rPr>
              <w:t>,</w:t>
            </w:r>
            <w:r w:rsidR="00C11A05" w:rsidRPr="004F7975">
              <w:rPr>
                <w:rFonts w:ascii="Arial Narrow" w:hAnsi="Arial Narrow"/>
                <w:lang w:val="sr-Latn-CS"/>
              </w:rPr>
              <w:t xml:space="preserve"> menija </w:t>
            </w:r>
            <w:r w:rsidR="00353467" w:rsidRPr="004F7975">
              <w:rPr>
                <w:rFonts w:ascii="Arial Narrow" w:hAnsi="Arial Narrow"/>
                <w:lang w:val="sr-Latn-CS"/>
              </w:rPr>
              <w:t xml:space="preserve">i </w:t>
            </w:r>
            <w:r w:rsidR="00E844F8" w:rsidRPr="004F7975">
              <w:rPr>
                <w:rFonts w:ascii="Arial Narrow" w:hAnsi="Arial Narrow"/>
                <w:lang w:val="sr-Latn-CS"/>
              </w:rPr>
              <w:t>redosljeda jela u jelovniku</w:t>
            </w:r>
            <w:r w:rsidRPr="004F7975">
              <w:rPr>
                <w:rFonts w:ascii="Arial Narrow" w:hAnsi="Arial Narrow"/>
                <w:lang w:val="sr-Latn-CS"/>
              </w:rPr>
              <w:t xml:space="preserve">, na konkretnom primjeru </w:t>
            </w:r>
          </w:p>
        </w:tc>
        <w:tc>
          <w:tcPr>
            <w:tcW w:w="2500" w:type="pct"/>
            <w:shd w:val="clear" w:color="auto" w:fill="auto"/>
            <w:vAlign w:val="center"/>
          </w:tcPr>
          <w:p w14:paraId="73EE27FD" w14:textId="77777777" w:rsidR="00D82BAF" w:rsidRPr="004F7975" w:rsidRDefault="00D82BAF" w:rsidP="00063E36">
            <w:pPr>
              <w:spacing w:before="120" w:after="120" w:line="240" w:lineRule="auto"/>
              <w:jc w:val="both"/>
              <w:rPr>
                <w:rFonts w:ascii="Arial Narrow" w:hAnsi="Arial Narrow"/>
                <w:lang w:val="de-DE"/>
              </w:rPr>
            </w:pPr>
          </w:p>
        </w:tc>
      </w:tr>
      <w:tr w:rsidR="00D82BAF" w:rsidRPr="00CB7F8A" w14:paraId="65C3EE2B" w14:textId="77777777" w:rsidTr="00A56E70">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682396415"/>
              <w:placeholder>
                <w:docPart w:val="01BEA12839684B9B9D3129E345449276"/>
              </w:placeholder>
            </w:sdtPr>
            <w:sdtEndPr/>
            <w:sdtContent>
              <w:p w14:paraId="7D028C0E" w14:textId="77777777" w:rsidR="00D82BAF" w:rsidRPr="007C5970" w:rsidRDefault="00D82BAF" w:rsidP="00063E36">
                <w:pPr>
                  <w:spacing w:before="120" w:after="120" w:line="240" w:lineRule="auto"/>
                  <w:jc w:val="both"/>
                  <w:rPr>
                    <w:rFonts w:ascii="Arial Narrow" w:hAnsi="Arial Narrow"/>
                  </w:rPr>
                </w:pPr>
                <w:r w:rsidRPr="00CB7F8A">
                  <w:rPr>
                    <w:rFonts w:ascii="Arial Narrow" w:hAnsi="Arial Narrow" w:cs="Verdana"/>
                    <w:b/>
                    <w:color w:val="000000"/>
                    <w:lang w:val="en-US"/>
                  </w:rPr>
                  <w:t>Na</w:t>
                </w:r>
                <w:r w:rsidRPr="007C5970">
                  <w:rPr>
                    <w:rFonts w:ascii="Arial Narrow" w:hAnsi="Arial Narrow" w:cs="Verdana"/>
                    <w:b/>
                    <w:color w:val="000000"/>
                  </w:rPr>
                  <w:t>č</w:t>
                </w:r>
                <w:r w:rsidRPr="00CB7F8A">
                  <w:rPr>
                    <w:rFonts w:ascii="Arial Narrow" w:hAnsi="Arial Narrow" w:cs="Verdana"/>
                    <w:b/>
                    <w:color w:val="000000"/>
                    <w:lang w:val="en-US"/>
                  </w:rPr>
                  <w:t>in</w:t>
                </w:r>
                <w:r w:rsidRPr="007C5970">
                  <w:rPr>
                    <w:rFonts w:ascii="Arial Narrow" w:hAnsi="Arial Narrow" w:cs="Verdana"/>
                    <w:b/>
                    <w:color w:val="000000"/>
                  </w:rPr>
                  <w:t xml:space="preserve"> </w:t>
                </w:r>
                <w:r w:rsidRPr="00CB7F8A">
                  <w:rPr>
                    <w:rFonts w:ascii="Arial Narrow" w:hAnsi="Arial Narrow" w:cs="Verdana"/>
                    <w:b/>
                    <w:color w:val="000000"/>
                    <w:lang w:val="en-US"/>
                  </w:rPr>
                  <w:t>provjeravanja</w:t>
                </w:r>
                <w:r w:rsidRPr="007C5970">
                  <w:rPr>
                    <w:rFonts w:ascii="Arial Narrow" w:hAnsi="Arial Narrow" w:cs="Verdana"/>
                    <w:b/>
                    <w:color w:val="000000"/>
                  </w:rPr>
                  <w:t xml:space="preserve"> </w:t>
                </w:r>
                <w:r w:rsidRPr="00CB7F8A">
                  <w:rPr>
                    <w:rFonts w:ascii="Arial Narrow" w:hAnsi="Arial Narrow" w:cs="Verdana"/>
                    <w:b/>
                    <w:color w:val="000000"/>
                    <w:lang w:val="en-US"/>
                  </w:rPr>
                  <w:t>dostignutosti</w:t>
                </w:r>
                <w:r w:rsidRPr="007C5970">
                  <w:rPr>
                    <w:rFonts w:ascii="Arial Narrow" w:hAnsi="Arial Narrow" w:cs="Verdana"/>
                    <w:b/>
                    <w:color w:val="000000"/>
                  </w:rPr>
                  <w:t xml:space="preserve"> </w:t>
                </w:r>
                <w:r w:rsidRPr="00CB7F8A">
                  <w:rPr>
                    <w:rFonts w:ascii="Arial Narrow" w:hAnsi="Arial Narrow" w:cs="Verdana"/>
                    <w:b/>
                    <w:color w:val="000000"/>
                    <w:lang w:val="en-US"/>
                  </w:rPr>
                  <w:t>ishoda</w:t>
                </w:r>
                <w:r w:rsidRPr="007C5970">
                  <w:rPr>
                    <w:rFonts w:ascii="Arial Narrow" w:hAnsi="Arial Narrow" w:cs="Verdana"/>
                    <w:b/>
                    <w:color w:val="000000"/>
                  </w:rPr>
                  <w:t xml:space="preserve"> </w:t>
                </w:r>
                <w:r w:rsidRPr="00CB7F8A">
                  <w:rPr>
                    <w:rFonts w:ascii="Arial Narrow" w:hAnsi="Arial Narrow" w:cs="Verdana"/>
                    <w:b/>
                    <w:color w:val="000000"/>
                    <w:lang w:val="en-US"/>
                  </w:rPr>
                  <w:t>u</w:t>
                </w:r>
                <w:r w:rsidRPr="007C5970">
                  <w:rPr>
                    <w:rFonts w:ascii="Arial Narrow" w:hAnsi="Arial Narrow" w:cs="Verdana"/>
                    <w:b/>
                    <w:color w:val="000000"/>
                  </w:rPr>
                  <w:t>č</w:t>
                </w:r>
                <w:r w:rsidRPr="00CB7F8A">
                  <w:rPr>
                    <w:rFonts w:ascii="Arial Narrow" w:hAnsi="Arial Narrow" w:cs="Verdana"/>
                    <w:b/>
                    <w:color w:val="000000"/>
                    <w:lang w:val="en-US"/>
                  </w:rPr>
                  <w:t>enja</w:t>
                </w:r>
              </w:p>
            </w:sdtContent>
          </w:sdt>
        </w:tc>
      </w:tr>
      <w:tr w:rsidR="00D82BAF" w:rsidRPr="00CB7F8A" w14:paraId="70DC7A5C" w14:textId="77777777" w:rsidTr="00A56E70">
        <w:trPr>
          <w:trHeight w:val="282"/>
          <w:jc w:val="center"/>
        </w:trPr>
        <w:tc>
          <w:tcPr>
            <w:tcW w:w="5000" w:type="pct"/>
            <w:gridSpan w:val="2"/>
            <w:tcBorders>
              <w:top w:val="single" w:sz="18" w:space="0" w:color="C00000"/>
              <w:bottom w:val="single" w:sz="18" w:space="0" w:color="C00000"/>
            </w:tcBorders>
            <w:shd w:val="clear" w:color="auto" w:fill="auto"/>
            <w:vAlign w:val="center"/>
          </w:tcPr>
          <w:p w14:paraId="2894D5D8" w14:textId="4B64106D" w:rsidR="00D82BAF" w:rsidRPr="00CB7F8A" w:rsidRDefault="00D82BAF" w:rsidP="00063E36">
            <w:pPr>
              <w:spacing w:before="120" w:after="120" w:line="240" w:lineRule="auto"/>
              <w:jc w:val="both"/>
              <w:rPr>
                <w:rFonts w:ascii="Arial Narrow" w:hAnsi="Arial Narrow"/>
                <w:lang w:val="bs-Latn-BA"/>
              </w:rPr>
            </w:pPr>
            <w:r w:rsidRPr="00CB7F8A">
              <w:rPr>
                <w:rFonts w:ascii="Arial Narrow" w:hAnsi="Arial Narrow" w:cs="Verdana"/>
                <w:color w:val="000000"/>
                <w:lang w:val="en-US"/>
              </w:rPr>
              <w:t>U</w:t>
            </w:r>
            <w:r w:rsidRPr="00CB7F8A">
              <w:rPr>
                <w:rFonts w:ascii="Arial Narrow" w:hAnsi="Arial Narrow" w:cs="Verdana"/>
                <w:color w:val="000000"/>
              </w:rPr>
              <w:t xml:space="preserve"> </w:t>
            </w:r>
            <w:r w:rsidRPr="00CB7F8A">
              <w:rPr>
                <w:rFonts w:ascii="Arial Narrow" w:hAnsi="Arial Narrow" w:cs="Verdana"/>
                <w:color w:val="000000"/>
                <w:lang w:val="en-US"/>
              </w:rPr>
              <w:t>cilju</w:t>
            </w:r>
            <w:r w:rsidRPr="00CB7F8A">
              <w:rPr>
                <w:rFonts w:ascii="Arial Narrow" w:hAnsi="Arial Narrow" w:cs="Verdana"/>
                <w:color w:val="000000"/>
              </w:rPr>
              <w:t xml:space="preserve"> </w:t>
            </w:r>
            <w:r w:rsidRPr="00CB7F8A">
              <w:rPr>
                <w:rFonts w:ascii="Arial Narrow" w:hAnsi="Arial Narrow" w:cs="Verdana"/>
                <w:color w:val="000000"/>
                <w:lang w:val="en-US"/>
              </w:rPr>
              <w:t>provjeravanja</w:t>
            </w:r>
            <w:r w:rsidRPr="00CB7F8A">
              <w:rPr>
                <w:rFonts w:ascii="Arial Narrow" w:hAnsi="Arial Narrow" w:cs="Verdana"/>
                <w:color w:val="000000"/>
              </w:rPr>
              <w:t xml:space="preserve"> </w:t>
            </w:r>
            <w:r w:rsidRPr="00CB7F8A">
              <w:rPr>
                <w:rFonts w:ascii="Arial Narrow" w:hAnsi="Arial Narrow" w:cs="Verdana"/>
                <w:color w:val="000000"/>
                <w:lang w:val="en-US"/>
              </w:rPr>
              <w:t>dostignutosti</w:t>
            </w:r>
            <w:r w:rsidRPr="00CB7F8A">
              <w:rPr>
                <w:rFonts w:ascii="Arial Narrow" w:hAnsi="Arial Narrow" w:cs="Verdana"/>
                <w:color w:val="000000"/>
              </w:rPr>
              <w:t xml:space="preserve"> </w:t>
            </w:r>
            <w:r w:rsidRPr="00CB7F8A">
              <w:rPr>
                <w:rFonts w:ascii="Arial Narrow" w:hAnsi="Arial Narrow" w:cs="Verdana"/>
                <w:color w:val="000000"/>
                <w:lang w:val="en-US"/>
              </w:rPr>
              <w:t>pomenutog</w:t>
            </w:r>
            <w:r w:rsidRPr="00CB7F8A">
              <w:rPr>
                <w:rFonts w:ascii="Arial Narrow" w:hAnsi="Arial Narrow" w:cs="Verdana"/>
                <w:color w:val="000000"/>
              </w:rPr>
              <w:t xml:space="preserve"> </w:t>
            </w:r>
            <w:r w:rsidRPr="00CB7F8A">
              <w:rPr>
                <w:rFonts w:ascii="Arial Narrow" w:hAnsi="Arial Narrow" w:cs="Verdana"/>
                <w:color w:val="000000"/>
                <w:lang w:val="en-US"/>
              </w:rPr>
              <w:t>ishoda</w:t>
            </w:r>
            <w:r w:rsidRPr="00CB7F8A">
              <w:rPr>
                <w:rFonts w:ascii="Arial Narrow" w:hAnsi="Arial Narrow" w:cs="Verdana"/>
                <w:color w:val="000000"/>
              </w:rPr>
              <w:t xml:space="preserve"> </w:t>
            </w:r>
            <w:r w:rsidRPr="00CB7F8A">
              <w:rPr>
                <w:rFonts w:ascii="Arial Narrow" w:hAnsi="Arial Narrow" w:cs="Verdana"/>
                <w:color w:val="000000"/>
                <w:lang w:val="en-US"/>
              </w:rPr>
              <w:t>u</w:t>
            </w:r>
            <w:r w:rsidRPr="00CB7F8A">
              <w:rPr>
                <w:rFonts w:ascii="Arial Narrow" w:hAnsi="Arial Narrow" w:cs="Verdana"/>
                <w:color w:val="000000"/>
              </w:rPr>
              <w:t>č</w:t>
            </w:r>
            <w:r w:rsidRPr="00CB7F8A">
              <w:rPr>
                <w:rFonts w:ascii="Arial Narrow" w:hAnsi="Arial Narrow" w:cs="Verdana"/>
                <w:color w:val="000000"/>
                <w:lang w:val="en-US"/>
              </w:rPr>
              <w:t>enja</w:t>
            </w:r>
            <w:r w:rsidRPr="00CB7F8A">
              <w:rPr>
                <w:rFonts w:ascii="Arial Narrow" w:hAnsi="Arial Narrow" w:cs="Verdana"/>
                <w:color w:val="000000"/>
              </w:rPr>
              <w:t xml:space="preserve">, </w:t>
            </w:r>
            <w:r w:rsidRPr="00CB7F8A">
              <w:rPr>
                <w:rFonts w:ascii="Arial Narrow" w:hAnsi="Arial Narrow" w:cs="Verdana"/>
                <w:color w:val="000000"/>
                <w:lang w:val="en-US"/>
              </w:rPr>
              <w:t>potreban</w:t>
            </w:r>
            <w:r w:rsidRPr="00CB7F8A">
              <w:rPr>
                <w:rFonts w:ascii="Arial Narrow" w:hAnsi="Arial Narrow" w:cs="Verdana"/>
                <w:color w:val="000000"/>
              </w:rPr>
              <w:t xml:space="preserve"> </w:t>
            </w:r>
            <w:r w:rsidRPr="003E3109">
              <w:rPr>
                <w:rFonts w:ascii="Arial Narrow" w:hAnsi="Arial Narrow" w:cs="Verdana"/>
                <w:lang w:val="en-US"/>
              </w:rPr>
              <w:t>je</w:t>
            </w:r>
            <w:r w:rsidRPr="003E3109">
              <w:rPr>
                <w:rFonts w:ascii="Arial Narrow" w:hAnsi="Arial Narrow" w:cs="Verdana"/>
              </w:rPr>
              <w:t xml:space="preserve"> </w:t>
            </w:r>
            <w:r w:rsidRPr="003E3109">
              <w:rPr>
                <w:rFonts w:ascii="Arial Narrow" w:hAnsi="Arial Narrow" w:cs="Verdana"/>
                <w:lang w:val="en-US"/>
              </w:rPr>
              <w:t>usmeni</w:t>
            </w:r>
            <w:r w:rsidRPr="003E3109">
              <w:rPr>
                <w:rFonts w:ascii="Arial Narrow" w:hAnsi="Arial Narrow" w:cs="Verdana"/>
              </w:rPr>
              <w:t xml:space="preserve"> </w:t>
            </w:r>
            <w:r w:rsidRPr="003E3109">
              <w:rPr>
                <w:rFonts w:ascii="Arial Narrow" w:hAnsi="Arial Narrow" w:cs="Verdana"/>
                <w:lang w:val="en-US"/>
              </w:rPr>
              <w:t>ili</w:t>
            </w:r>
            <w:r w:rsidRPr="003E3109">
              <w:rPr>
                <w:rFonts w:ascii="Arial Narrow" w:hAnsi="Arial Narrow" w:cs="Verdana"/>
              </w:rPr>
              <w:t xml:space="preserve"> </w:t>
            </w:r>
            <w:r w:rsidRPr="003E3109">
              <w:rPr>
                <w:rFonts w:ascii="Arial Narrow" w:hAnsi="Arial Narrow" w:cs="Verdana"/>
                <w:lang w:val="en-US"/>
              </w:rPr>
              <w:t>pisani</w:t>
            </w:r>
            <w:r w:rsidRPr="003E3109">
              <w:rPr>
                <w:rFonts w:ascii="Arial Narrow" w:hAnsi="Arial Narrow" w:cs="Verdana"/>
              </w:rPr>
              <w:t xml:space="preserve"> </w:t>
            </w:r>
            <w:r w:rsidRPr="003E3109">
              <w:rPr>
                <w:rFonts w:ascii="Arial Narrow" w:hAnsi="Arial Narrow" w:cs="Verdana"/>
                <w:lang w:val="en-US"/>
              </w:rPr>
              <w:t>dokaz</w:t>
            </w:r>
            <w:r w:rsidRPr="003E3109">
              <w:rPr>
                <w:rFonts w:ascii="Arial Narrow" w:hAnsi="Arial Narrow" w:cs="Verdana"/>
              </w:rPr>
              <w:t xml:space="preserve"> </w:t>
            </w:r>
            <w:r w:rsidRPr="003E3109">
              <w:rPr>
                <w:rFonts w:ascii="Arial Narrow" w:hAnsi="Arial Narrow" w:cs="Verdana"/>
                <w:lang w:val="en-US"/>
              </w:rPr>
              <w:t>da</w:t>
            </w:r>
            <w:r w:rsidRPr="003E3109">
              <w:rPr>
                <w:rFonts w:ascii="Arial Narrow" w:hAnsi="Arial Narrow" w:cs="Verdana"/>
              </w:rPr>
              <w:t xml:space="preserve"> </w:t>
            </w:r>
            <w:r w:rsidRPr="003E3109">
              <w:rPr>
                <w:rFonts w:ascii="Arial Narrow" w:hAnsi="Arial Narrow" w:cs="Verdana"/>
                <w:lang w:val="en-US"/>
              </w:rPr>
              <w:t>je</w:t>
            </w:r>
            <w:r w:rsidRPr="003E3109">
              <w:rPr>
                <w:rFonts w:ascii="Arial Narrow" w:hAnsi="Arial Narrow" w:cs="Verdana"/>
              </w:rPr>
              <w:t xml:space="preserve"> </w:t>
            </w:r>
            <w:r w:rsidRPr="003E3109">
              <w:rPr>
                <w:rFonts w:ascii="Arial Narrow" w:hAnsi="Arial Narrow" w:cs="Verdana"/>
                <w:lang w:val="en-US"/>
              </w:rPr>
              <w:t>u</w:t>
            </w:r>
            <w:r w:rsidRPr="003E3109">
              <w:rPr>
                <w:rFonts w:ascii="Arial Narrow" w:hAnsi="Arial Narrow" w:cs="Verdana"/>
              </w:rPr>
              <w:t>č</w:t>
            </w:r>
            <w:r w:rsidRPr="003E3109">
              <w:rPr>
                <w:rFonts w:ascii="Arial Narrow" w:hAnsi="Arial Narrow" w:cs="Verdana"/>
                <w:lang w:val="en-US"/>
              </w:rPr>
              <w:t>enik</w:t>
            </w:r>
            <w:r w:rsidRPr="003E3109">
              <w:rPr>
                <w:rFonts w:ascii="Arial Narrow" w:hAnsi="Arial Narrow" w:cs="Verdana"/>
              </w:rPr>
              <w:t xml:space="preserve"> </w:t>
            </w:r>
            <w:r w:rsidRPr="003E3109">
              <w:rPr>
                <w:rFonts w:ascii="Arial Narrow" w:hAnsi="Arial Narrow" w:cs="Verdana"/>
                <w:lang w:val="en-US"/>
              </w:rPr>
              <w:t>uspje</w:t>
            </w:r>
            <w:r w:rsidRPr="003E3109">
              <w:rPr>
                <w:rFonts w:ascii="Arial Narrow" w:hAnsi="Arial Narrow" w:cs="Verdana"/>
              </w:rPr>
              <w:t>š</w:t>
            </w:r>
            <w:r w:rsidRPr="003E3109">
              <w:rPr>
                <w:rFonts w:ascii="Arial Narrow" w:hAnsi="Arial Narrow" w:cs="Verdana"/>
                <w:lang w:val="en-US"/>
              </w:rPr>
              <w:t>no</w:t>
            </w:r>
            <w:r w:rsidRPr="003E3109">
              <w:rPr>
                <w:rFonts w:ascii="Arial Narrow" w:hAnsi="Arial Narrow" w:cs="Verdana"/>
              </w:rPr>
              <w:t xml:space="preserve"> </w:t>
            </w:r>
            <w:r w:rsidRPr="003E3109">
              <w:rPr>
                <w:rFonts w:ascii="Arial Narrow" w:hAnsi="Arial Narrow" w:cs="Verdana"/>
                <w:lang w:val="en-US"/>
              </w:rPr>
              <w:t>realizovao</w:t>
            </w:r>
            <w:r w:rsidRPr="003E3109">
              <w:rPr>
                <w:rFonts w:ascii="Arial Narrow" w:hAnsi="Arial Narrow" w:cs="Verdana"/>
              </w:rPr>
              <w:t xml:space="preserve"> </w:t>
            </w:r>
            <w:r w:rsidRPr="003E3109">
              <w:rPr>
                <w:rFonts w:ascii="Arial Narrow" w:hAnsi="Arial Narrow" w:cs="Verdana"/>
                <w:lang w:val="en-US"/>
              </w:rPr>
              <w:t>kriterijume</w:t>
            </w:r>
            <w:r w:rsidRPr="003E3109">
              <w:rPr>
                <w:rFonts w:ascii="Arial Narrow" w:hAnsi="Arial Narrow" w:cs="Verdana"/>
              </w:rPr>
              <w:t xml:space="preserve"> </w:t>
            </w:r>
            <w:r w:rsidRPr="003E3109">
              <w:rPr>
                <w:rFonts w:ascii="Arial Narrow" w:hAnsi="Arial Narrow" w:cs="Verdana"/>
                <w:lang w:val="en-US"/>
              </w:rPr>
              <w:t>od</w:t>
            </w:r>
            <w:r w:rsidRPr="003E3109">
              <w:rPr>
                <w:rFonts w:ascii="Arial Narrow" w:hAnsi="Arial Narrow" w:cs="Verdana"/>
              </w:rPr>
              <w:t xml:space="preserve"> 1 </w:t>
            </w:r>
            <w:r w:rsidRPr="003E3109">
              <w:rPr>
                <w:rFonts w:ascii="Arial Narrow" w:hAnsi="Arial Narrow" w:cs="Verdana"/>
                <w:lang w:val="en-US"/>
              </w:rPr>
              <w:t>do</w:t>
            </w:r>
            <w:r w:rsidRPr="003E3109">
              <w:rPr>
                <w:rFonts w:ascii="Arial Narrow" w:hAnsi="Arial Narrow" w:cs="Verdana"/>
              </w:rPr>
              <w:t xml:space="preserve"> 4</w:t>
            </w:r>
            <w:r w:rsidRPr="003E3109">
              <w:rPr>
                <w:rFonts w:ascii="Arial Narrow" w:hAnsi="Arial Narrow" w:cs="Verdana"/>
                <w:lang w:val="bs-Latn-BA"/>
              </w:rPr>
              <w:t xml:space="preserve">. </w:t>
            </w:r>
            <w:r w:rsidRPr="003E3109">
              <w:rPr>
                <w:rFonts w:ascii="Arial Narrow" w:hAnsi="Arial Narrow"/>
                <w:lang w:val="sr-Latn-CS"/>
              </w:rPr>
              <w:t>Za kriterijum</w:t>
            </w:r>
            <w:r w:rsidRPr="003E3109">
              <w:rPr>
                <w:rFonts w:ascii="Arial Narrow" w:hAnsi="Arial Narrow"/>
                <w:lang w:val="bs-Latn-BA"/>
              </w:rPr>
              <w:t xml:space="preserve"> 5 </w:t>
            </w:r>
            <w:r w:rsidRPr="007C5970">
              <w:rPr>
                <w:rFonts w:ascii="Arial Narrow" w:hAnsi="Arial Narrow"/>
                <w:lang w:val="bs-Latn-BA"/>
              </w:rPr>
              <w:t>potrebna je</w:t>
            </w:r>
            <w:r w:rsidRPr="003E3109">
              <w:rPr>
                <w:rFonts w:ascii="Arial Narrow" w:hAnsi="Arial Narrow"/>
              </w:rPr>
              <w:t xml:space="preserve"> </w:t>
            </w:r>
            <w:r w:rsidRPr="007C5970">
              <w:rPr>
                <w:rFonts w:ascii="Arial Narrow" w:hAnsi="Arial Narrow"/>
                <w:lang w:val="bs-Latn-BA"/>
              </w:rPr>
              <w:t>ispravno</w:t>
            </w:r>
            <w:r w:rsidRPr="003E3109">
              <w:rPr>
                <w:rFonts w:ascii="Arial Narrow" w:hAnsi="Arial Narrow"/>
              </w:rPr>
              <w:t xml:space="preserve"> </w:t>
            </w:r>
            <w:r w:rsidR="009866E3">
              <w:rPr>
                <w:rFonts w:ascii="Arial Narrow" w:hAnsi="Arial Narrow"/>
                <w:lang w:val="bs-Latn-BA"/>
              </w:rPr>
              <w:t>urađen</w:t>
            </w:r>
            <w:r w:rsidR="00490244">
              <w:rPr>
                <w:rFonts w:ascii="Arial Narrow" w:hAnsi="Arial Narrow"/>
                <w:lang w:val="bs-Latn-BA"/>
              </w:rPr>
              <w:t>a</w:t>
            </w:r>
            <w:r w:rsidR="009866E3">
              <w:rPr>
                <w:rFonts w:ascii="Arial Narrow" w:hAnsi="Arial Narrow"/>
                <w:lang w:val="bs-Latn-BA"/>
              </w:rPr>
              <w:t xml:space="preserve"> praktičn</w:t>
            </w:r>
            <w:r w:rsidR="00490244">
              <w:rPr>
                <w:rFonts w:ascii="Arial Narrow" w:hAnsi="Arial Narrow"/>
                <w:lang w:val="bs-Latn-BA"/>
              </w:rPr>
              <w:t>a</w:t>
            </w:r>
            <w:r w:rsidR="009866E3">
              <w:rPr>
                <w:rFonts w:ascii="Arial Narrow" w:hAnsi="Arial Narrow"/>
                <w:lang w:val="bs-Latn-BA"/>
              </w:rPr>
              <w:t xml:space="preserve"> vježb</w:t>
            </w:r>
            <w:r w:rsidR="00490244">
              <w:rPr>
                <w:rFonts w:ascii="Arial Narrow" w:hAnsi="Arial Narrow"/>
                <w:lang w:val="bs-Latn-BA"/>
              </w:rPr>
              <w:t>a</w:t>
            </w:r>
            <w:r w:rsidR="009866E3">
              <w:rPr>
                <w:rFonts w:ascii="Arial Narrow" w:hAnsi="Arial Narrow"/>
                <w:lang w:val="bs-Latn-BA"/>
              </w:rPr>
              <w:t xml:space="preserve"> sa usmenim obrazloženjem</w:t>
            </w:r>
            <w:r w:rsidRPr="003E3109">
              <w:rPr>
                <w:rFonts w:ascii="Arial Narrow" w:hAnsi="Arial Narrow"/>
                <w:lang w:val="bs-Latn-BA"/>
              </w:rPr>
              <w:t>.</w:t>
            </w:r>
          </w:p>
        </w:tc>
      </w:tr>
      <w:tr w:rsidR="00D82BAF" w:rsidRPr="00CB7F8A" w14:paraId="55906A22" w14:textId="77777777" w:rsidTr="00A56E70">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477047955"/>
              <w:placeholder>
                <w:docPart w:val="C7125E2CA8F942A5803084D00105AB30"/>
              </w:placeholder>
            </w:sdtPr>
            <w:sdtEndPr/>
            <w:sdtContent>
              <w:p w14:paraId="554F12C8" w14:textId="77777777" w:rsidR="00D82BAF" w:rsidRPr="00CB7F8A" w:rsidRDefault="00D82BAF" w:rsidP="00063E36">
                <w:pPr>
                  <w:spacing w:before="120" w:after="120" w:line="240" w:lineRule="auto"/>
                  <w:jc w:val="both"/>
                  <w:rPr>
                    <w:rFonts w:ascii="Arial Narrow" w:hAnsi="Arial Narrow"/>
                    <w:lang w:val="en-US"/>
                  </w:rPr>
                </w:pPr>
                <w:r w:rsidRPr="00CB7F8A">
                  <w:rPr>
                    <w:rFonts w:ascii="Arial Narrow" w:hAnsi="Arial Narrow" w:cs="Verdana"/>
                    <w:b/>
                    <w:color w:val="000000"/>
                    <w:lang w:val="en-US"/>
                  </w:rPr>
                  <w:t>Predložene teme</w:t>
                </w:r>
              </w:p>
            </w:sdtContent>
          </w:sdt>
        </w:tc>
      </w:tr>
      <w:tr w:rsidR="00D82BAF" w:rsidRPr="00CB7F8A" w14:paraId="7E2008AF" w14:textId="77777777" w:rsidTr="00A56E70">
        <w:trPr>
          <w:trHeight w:val="99"/>
          <w:jc w:val="center"/>
        </w:trPr>
        <w:tc>
          <w:tcPr>
            <w:tcW w:w="5000" w:type="pct"/>
            <w:gridSpan w:val="2"/>
            <w:tcBorders>
              <w:top w:val="single" w:sz="18" w:space="0" w:color="C00000"/>
            </w:tcBorders>
            <w:shd w:val="clear" w:color="auto" w:fill="auto"/>
            <w:vAlign w:val="center"/>
          </w:tcPr>
          <w:p w14:paraId="20446E46" w14:textId="77777777" w:rsidR="00D82BAF" w:rsidRDefault="00D82BAF" w:rsidP="00063E36">
            <w:pPr>
              <w:numPr>
                <w:ilvl w:val="0"/>
                <w:numId w:val="9"/>
              </w:numPr>
              <w:tabs>
                <w:tab w:val="num" w:pos="173"/>
              </w:tabs>
              <w:spacing w:before="120" w:after="120" w:line="240" w:lineRule="auto"/>
              <w:ind w:left="176" w:hanging="176"/>
              <w:jc w:val="both"/>
              <w:rPr>
                <w:rFonts w:ascii="Arial Narrow" w:hAnsi="Arial Narrow"/>
                <w:lang w:val="en-US"/>
              </w:rPr>
            </w:pPr>
            <w:r w:rsidRPr="00CB7F8A">
              <w:rPr>
                <w:rFonts w:ascii="Arial Narrow" w:hAnsi="Arial Narrow"/>
                <w:lang w:val="en-US"/>
              </w:rPr>
              <w:t>Jelovnik</w:t>
            </w:r>
          </w:p>
          <w:p w14:paraId="7C4737B0" w14:textId="5CF92C46" w:rsidR="00D82BAF" w:rsidRPr="004F7975" w:rsidRDefault="00D82BAF" w:rsidP="00063E36">
            <w:pPr>
              <w:numPr>
                <w:ilvl w:val="0"/>
                <w:numId w:val="9"/>
              </w:numPr>
              <w:tabs>
                <w:tab w:val="num" w:pos="173"/>
              </w:tabs>
              <w:spacing w:before="120" w:after="120" w:line="240" w:lineRule="auto"/>
              <w:ind w:left="176" w:hanging="176"/>
              <w:jc w:val="both"/>
              <w:rPr>
                <w:rFonts w:ascii="Arial Narrow" w:hAnsi="Arial Narrow"/>
                <w:lang w:val="en-US"/>
              </w:rPr>
            </w:pPr>
            <w:r w:rsidRPr="004F7975">
              <w:rPr>
                <w:rFonts w:ascii="Arial Narrow" w:hAnsi="Arial Narrow"/>
                <w:lang w:val="en-US"/>
              </w:rPr>
              <w:t>Men</w:t>
            </w:r>
            <w:r w:rsidR="00C11A05" w:rsidRPr="004F7975">
              <w:rPr>
                <w:rFonts w:ascii="Arial Narrow" w:hAnsi="Arial Narrow"/>
                <w:lang w:val="en-US"/>
              </w:rPr>
              <w:t>i</w:t>
            </w:r>
          </w:p>
          <w:p w14:paraId="6C99AD4C" w14:textId="77777777" w:rsidR="00D82BAF" w:rsidRDefault="00D82BAF" w:rsidP="00063E36">
            <w:pPr>
              <w:numPr>
                <w:ilvl w:val="0"/>
                <w:numId w:val="9"/>
              </w:numPr>
              <w:tabs>
                <w:tab w:val="num" w:pos="173"/>
              </w:tabs>
              <w:spacing w:before="120" w:after="120" w:line="240" w:lineRule="auto"/>
              <w:ind w:left="176" w:hanging="176"/>
              <w:jc w:val="both"/>
              <w:rPr>
                <w:rFonts w:ascii="Arial Narrow" w:hAnsi="Arial Narrow"/>
                <w:lang w:val="en-US"/>
              </w:rPr>
            </w:pPr>
            <w:r w:rsidRPr="00CB7F8A">
              <w:rPr>
                <w:rFonts w:ascii="Arial Narrow" w:hAnsi="Arial Narrow"/>
                <w:lang w:val="en-US"/>
              </w:rPr>
              <w:t>Karta doručka</w:t>
            </w:r>
          </w:p>
          <w:p w14:paraId="533046FC" w14:textId="462E5019" w:rsidR="00921100" w:rsidRPr="005367DA" w:rsidRDefault="00921100" w:rsidP="00063E36">
            <w:pPr>
              <w:numPr>
                <w:ilvl w:val="0"/>
                <w:numId w:val="9"/>
              </w:numPr>
              <w:tabs>
                <w:tab w:val="num" w:pos="173"/>
              </w:tabs>
              <w:spacing w:before="120" w:after="120" w:line="240" w:lineRule="auto"/>
              <w:ind w:left="176" w:hanging="176"/>
              <w:jc w:val="both"/>
              <w:rPr>
                <w:rFonts w:ascii="Arial Narrow" w:hAnsi="Arial Narrow"/>
                <w:lang w:val="en-US"/>
              </w:rPr>
            </w:pPr>
            <w:r>
              <w:rPr>
                <w:rFonts w:ascii="Arial Narrow" w:hAnsi="Arial Narrow"/>
                <w:lang w:val="en-US"/>
              </w:rPr>
              <w:t>Obroci u ugostiteljstvu</w:t>
            </w:r>
          </w:p>
        </w:tc>
      </w:tr>
    </w:tbl>
    <w:p w14:paraId="33C720C2" w14:textId="77777777" w:rsidR="00D82BAF" w:rsidRDefault="00D82BAF" w:rsidP="00063E36">
      <w:pPr>
        <w:spacing w:after="160" w:line="259" w:lineRule="auto"/>
        <w:jc w:val="both"/>
        <w:rPr>
          <w:lang w:val="en-US"/>
        </w:rPr>
      </w:pPr>
    </w:p>
    <w:p w14:paraId="058F47DB" w14:textId="18C6CD66" w:rsidR="00D82BAF" w:rsidRPr="00527F2D" w:rsidRDefault="00D82BAF" w:rsidP="00063E36">
      <w:pPr>
        <w:jc w:val="both"/>
        <w:rPr>
          <w:lang w:val="en-US"/>
        </w:rPr>
      </w:pPr>
      <w:r>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7F2D" w:rsidRPr="00527F2D" w14:paraId="7259B22D" w14:textId="77777777" w:rsidTr="00A32FD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1908811048"/>
              <w:placeholder>
                <w:docPart w:val="1C66A472AFA14C6A885A50ED83043378"/>
              </w:placeholder>
            </w:sdtPr>
            <w:sdtEndPr/>
            <w:sdtContent>
              <w:p w14:paraId="26BDFA29" w14:textId="7B87AC07" w:rsidR="00527F2D" w:rsidRPr="00527F2D" w:rsidRDefault="00527F2D" w:rsidP="00063E36">
                <w:pPr>
                  <w:spacing w:before="120" w:after="120" w:line="240" w:lineRule="auto"/>
                  <w:jc w:val="both"/>
                  <w:rPr>
                    <w:rFonts w:ascii="Arial Narrow" w:hAnsi="Arial Narrow"/>
                    <w:b/>
                    <w:lang w:val="en-US"/>
                  </w:rPr>
                </w:pPr>
                <w:r w:rsidRPr="00527F2D">
                  <w:rPr>
                    <w:rFonts w:ascii="Arial Narrow" w:hAnsi="Arial Narrow"/>
                    <w:b/>
                    <w:lang w:val="en-US"/>
                  </w:rPr>
                  <w:t xml:space="preserve">Ishod </w:t>
                </w:r>
                <w:r w:rsidR="00FD6839">
                  <w:rPr>
                    <w:rFonts w:ascii="Arial Narrow" w:hAnsi="Arial Narrow"/>
                    <w:b/>
                    <w:lang w:val="en-US"/>
                  </w:rPr>
                  <w:t>4</w:t>
                </w:r>
                <w:r w:rsidRPr="00527F2D">
                  <w:rPr>
                    <w:rFonts w:ascii="Arial Narrow" w:hAnsi="Arial Narrow"/>
                    <w:b/>
                    <w:lang w:val="en-US"/>
                  </w:rPr>
                  <w:t xml:space="preserve"> - </w:t>
                </w:r>
                <w:sdt>
                  <w:sdtPr>
                    <w:rPr>
                      <w:rFonts w:ascii="Arial Narrow" w:hAnsi="Arial Narrow"/>
                      <w:b/>
                      <w:lang w:val="en-US"/>
                    </w:rPr>
                    <w:id w:val="1439960712"/>
                    <w:placeholder>
                      <w:docPart w:val="93B3D5C5351D4995A0C0F05A18269640"/>
                    </w:placeholder>
                  </w:sdtPr>
                  <w:sdtEndPr/>
                  <w:sdtContent>
                    <w:r w:rsidRPr="00527F2D">
                      <w:rPr>
                        <w:rFonts w:ascii="Arial Narrow" w:hAnsi="Arial Narrow"/>
                        <w:lang w:val="en-US"/>
                      </w:rPr>
                      <w:t>Učenik će biti sposoban da</w:t>
                    </w:r>
                  </w:sdtContent>
                </w:sdt>
              </w:p>
            </w:sdtContent>
          </w:sdt>
          <w:p w14:paraId="6132BBC0" w14:textId="77777777" w:rsidR="00312A79" w:rsidRPr="009179F0" w:rsidRDefault="00312A79" w:rsidP="00063E36">
            <w:pPr>
              <w:spacing w:after="120" w:line="240" w:lineRule="auto"/>
              <w:jc w:val="both"/>
              <w:rPr>
                <w:b/>
                <w:color w:val="FF0000"/>
                <w:lang w:val="en-US"/>
              </w:rPr>
            </w:pPr>
            <w:r>
              <w:rPr>
                <w:rFonts w:ascii="Arial Narrow" w:hAnsi="Arial Narrow"/>
                <w:b/>
                <w:lang w:val="en-US"/>
              </w:rPr>
              <w:t xml:space="preserve">Popuni odgovarajuće evidencije u kuhinjskoj administraciji </w:t>
            </w:r>
          </w:p>
        </w:tc>
      </w:tr>
      <w:tr w:rsidR="00527F2D" w:rsidRPr="00527F2D" w14:paraId="07EEB974" w14:textId="77777777" w:rsidTr="00A32FD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825441472"/>
              <w:placeholder>
                <w:docPart w:val="2ACEB8FCF4734B12AE138A506E7B6170"/>
              </w:placeholder>
            </w:sdtPr>
            <w:sdtEndPr>
              <w:rPr>
                <w:b w:val="0"/>
              </w:rPr>
            </w:sdtEndPr>
            <w:sdtContent>
              <w:p w14:paraId="76156B18" w14:textId="77777777" w:rsidR="00527F2D" w:rsidRPr="00287111" w:rsidRDefault="00527F2D" w:rsidP="00063E36">
                <w:pPr>
                  <w:spacing w:before="120" w:after="120" w:line="240" w:lineRule="auto"/>
                  <w:jc w:val="both"/>
                  <w:rPr>
                    <w:rFonts w:ascii="Arial Narrow" w:hAnsi="Arial Narrow"/>
                    <w:b/>
                  </w:rPr>
                </w:pPr>
                <w:r w:rsidRPr="00527F2D">
                  <w:rPr>
                    <w:rFonts w:ascii="Arial Narrow" w:hAnsi="Arial Narrow"/>
                    <w:b/>
                    <w:lang w:val="en-US"/>
                  </w:rPr>
                  <w:t>Kriterijumi</w:t>
                </w:r>
                <w:r w:rsidRPr="00287111">
                  <w:rPr>
                    <w:rFonts w:ascii="Arial Narrow" w:hAnsi="Arial Narrow"/>
                    <w:b/>
                  </w:rPr>
                  <w:t xml:space="preserve"> </w:t>
                </w:r>
                <w:r w:rsidRPr="00527F2D">
                  <w:rPr>
                    <w:rFonts w:ascii="Arial Narrow" w:hAnsi="Arial Narrow"/>
                    <w:b/>
                    <w:lang w:val="en-US"/>
                  </w:rPr>
                  <w:t>za</w:t>
                </w:r>
                <w:r w:rsidRPr="00287111">
                  <w:rPr>
                    <w:rFonts w:ascii="Arial Narrow" w:hAnsi="Arial Narrow"/>
                    <w:b/>
                  </w:rPr>
                  <w:t xml:space="preserve"> </w:t>
                </w:r>
                <w:r w:rsidRPr="00527F2D">
                  <w:rPr>
                    <w:rFonts w:ascii="Arial Narrow" w:hAnsi="Arial Narrow"/>
                    <w:b/>
                    <w:lang w:val="en-US"/>
                  </w:rPr>
                  <w:t>dostizanje</w:t>
                </w:r>
                <w:r w:rsidRPr="00287111">
                  <w:rPr>
                    <w:rFonts w:ascii="Arial Narrow" w:hAnsi="Arial Narrow"/>
                    <w:b/>
                  </w:rPr>
                  <w:t xml:space="preserve"> </w:t>
                </w:r>
                <w:r w:rsidRPr="00527F2D">
                  <w:rPr>
                    <w:rFonts w:ascii="Arial Narrow" w:hAnsi="Arial Narrow"/>
                    <w:b/>
                    <w:lang w:val="en-US"/>
                  </w:rPr>
                  <w:t>ishoda</w:t>
                </w:r>
                <w:r w:rsidRPr="00287111">
                  <w:rPr>
                    <w:rFonts w:ascii="Arial Narrow" w:hAnsi="Arial Narrow"/>
                    <w:b/>
                  </w:rPr>
                  <w:t xml:space="preserve"> </w:t>
                </w:r>
                <w:r w:rsidRPr="00527F2D">
                  <w:rPr>
                    <w:rFonts w:ascii="Arial Narrow" w:hAnsi="Arial Narrow"/>
                    <w:b/>
                    <w:lang w:val="en-US"/>
                  </w:rPr>
                  <w:t>u</w:t>
                </w:r>
                <w:r w:rsidRPr="00287111">
                  <w:rPr>
                    <w:rFonts w:ascii="Arial Narrow" w:hAnsi="Arial Narrow"/>
                    <w:b/>
                  </w:rPr>
                  <w:t>č</w:t>
                </w:r>
                <w:r w:rsidRPr="00527F2D">
                  <w:rPr>
                    <w:rFonts w:ascii="Arial Narrow" w:hAnsi="Arial Narrow"/>
                    <w:b/>
                    <w:lang w:val="en-US"/>
                  </w:rPr>
                  <w:t>enja</w:t>
                </w:r>
              </w:p>
              <w:p w14:paraId="2EBA7693" w14:textId="77777777" w:rsidR="00527F2D" w:rsidRPr="00287111" w:rsidRDefault="00527F2D" w:rsidP="00063E36">
                <w:pPr>
                  <w:spacing w:before="120" w:after="120" w:line="240" w:lineRule="auto"/>
                  <w:jc w:val="both"/>
                  <w:rPr>
                    <w:rFonts w:ascii="Arial Narrow" w:hAnsi="Arial Narrow"/>
                    <w:b/>
                  </w:rPr>
                </w:pPr>
                <w:r w:rsidRPr="00527F2D">
                  <w:rPr>
                    <w:rFonts w:ascii="Arial Narrow" w:hAnsi="Arial Narrow"/>
                    <w:lang w:val="en-US"/>
                  </w:rPr>
                  <w:t>U</w:t>
                </w:r>
                <w:r w:rsidRPr="00287111">
                  <w:rPr>
                    <w:rFonts w:ascii="Arial Narrow" w:hAnsi="Arial Narrow"/>
                  </w:rPr>
                  <w:t xml:space="preserve"> </w:t>
                </w:r>
                <w:r w:rsidRPr="00527F2D">
                  <w:rPr>
                    <w:rFonts w:ascii="Arial Narrow" w:hAnsi="Arial Narrow"/>
                    <w:lang w:val="en-US"/>
                  </w:rPr>
                  <w:t>cilju</w:t>
                </w:r>
                <w:r w:rsidRPr="00287111">
                  <w:rPr>
                    <w:rFonts w:ascii="Arial Narrow" w:hAnsi="Arial Narrow"/>
                  </w:rPr>
                  <w:t xml:space="preserve"> </w:t>
                </w:r>
                <w:r w:rsidRPr="00527F2D">
                  <w:rPr>
                    <w:rFonts w:ascii="Arial Narrow" w:hAnsi="Arial Narrow"/>
                    <w:lang w:val="en-US"/>
                  </w:rPr>
                  <w:t>dostizanja</w:t>
                </w:r>
                <w:r w:rsidRPr="00287111">
                  <w:rPr>
                    <w:rFonts w:ascii="Arial Narrow" w:hAnsi="Arial Narrow"/>
                  </w:rPr>
                  <w:t xml:space="preserve"> </w:t>
                </w:r>
                <w:r w:rsidRPr="00527F2D">
                  <w:rPr>
                    <w:rFonts w:ascii="Arial Narrow" w:hAnsi="Arial Narrow"/>
                    <w:lang w:val="en-US"/>
                  </w:rPr>
                  <w:t>ishoda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enja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enik</w:t>
                </w:r>
                <w:r w:rsidRPr="00287111">
                  <w:rPr>
                    <w:rFonts w:ascii="Arial Narrow" w:hAnsi="Arial Narrow"/>
                  </w:rPr>
                  <w:t xml:space="preserve"> </w:t>
                </w:r>
                <w:r w:rsidRPr="00527F2D">
                  <w:rPr>
                    <w:rFonts w:ascii="Arial Narrow" w:hAnsi="Arial Narrow"/>
                    <w:lang w:val="en-US"/>
                  </w:rPr>
                  <w:t>treba</w:t>
                </w:r>
                <w:r w:rsidRPr="00287111">
                  <w:rPr>
                    <w:rFonts w:ascii="Arial Narrow" w:hAnsi="Arial Narrow"/>
                  </w:rPr>
                  <w:t xml:space="preserve"> </w:t>
                </w:r>
                <w:r w:rsidRPr="00527F2D">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007592399"/>
              <w:placeholder>
                <w:docPart w:val="2ACEB8FCF4734B12AE138A506E7B6170"/>
              </w:placeholder>
            </w:sdtPr>
            <w:sdtEndPr>
              <w:rPr>
                <w:b w:val="0"/>
              </w:rPr>
            </w:sdtEndPr>
            <w:sdtContent>
              <w:p w14:paraId="4263ACCF" w14:textId="77777777" w:rsidR="00527F2D" w:rsidRPr="00527F2D" w:rsidRDefault="00527F2D" w:rsidP="00063E36">
                <w:pPr>
                  <w:spacing w:before="120" w:after="120" w:line="240" w:lineRule="auto"/>
                  <w:jc w:val="both"/>
                  <w:rPr>
                    <w:rFonts w:ascii="Arial Narrow" w:hAnsi="Arial Narrow" w:cs="Verdana"/>
                    <w:color w:val="000000"/>
                    <w:lang w:val="en-US"/>
                  </w:rPr>
                </w:pPr>
                <w:r w:rsidRPr="00527F2D">
                  <w:rPr>
                    <w:rFonts w:ascii="Arial Narrow" w:hAnsi="Arial Narrow" w:cs="Verdana"/>
                    <w:b/>
                    <w:color w:val="000000"/>
                    <w:lang w:val="en-US"/>
                  </w:rPr>
                  <w:t>Kontekst</w:t>
                </w:r>
              </w:p>
              <w:p w14:paraId="04E95F03" w14:textId="77777777" w:rsidR="00527F2D" w:rsidRPr="00527F2D" w:rsidRDefault="00527F2D" w:rsidP="00063E36">
                <w:pPr>
                  <w:spacing w:before="120" w:after="120" w:line="240" w:lineRule="auto"/>
                  <w:jc w:val="both"/>
                  <w:rPr>
                    <w:rFonts w:ascii="Arial Narrow" w:hAnsi="Arial Narrow" w:cs="Verdana"/>
                    <w:color w:val="000000"/>
                    <w:lang w:val="en-US"/>
                  </w:rPr>
                </w:pPr>
                <w:r w:rsidRPr="00527F2D">
                  <w:rPr>
                    <w:rFonts w:ascii="Arial Narrow" w:hAnsi="Arial Narrow" w:cs="Verdana"/>
                    <w:color w:val="000000"/>
                    <w:lang w:val="en-US"/>
                  </w:rPr>
                  <w:t>(Pojašnjenje označenih pojmova)</w:t>
                </w:r>
              </w:p>
            </w:sdtContent>
          </w:sdt>
        </w:tc>
      </w:tr>
      <w:tr w:rsidR="00527F2D" w:rsidRPr="00527F2D" w14:paraId="3C053E7F" w14:textId="77777777" w:rsidTr="00A32FD7">
        <w:trPr>
          <w:trHeight w:val="542"/>
          <w:jc w:val="center"/>
        </w:trPr>
        <w:tc>
          <w:tcPr>
            <w:tcW w:w="2500" w:type="pct"/>
            <w:tcBorders>
              <w:top w:val="single" w:sz="18" w:space="0" w:color="C00000"/>
            </w:tcBorders>
            <w:shd w:val="clear" w:color="auto" w:fill="auto"/>
            <w:vAlign w:val="center"/>
          </w:tcPr>
          <w:p w14:paraId="6C4D55EE" w14:textId="77777777" w:rsidR="00527F2D" w:rsidRPr="00906B51" w:rsidRDefault="00527F2D" w:rsidP="00063E36">
            <w:pPr>
              <w:pStyle w:val="ListParagraph"/>
              <w:numPr>
                <w:ilvl w:val="0"/>
                <w:numId w:val="214"/>
              </w:numPr>
              <w:spacing w:before="120" w:after="120" w:line="240" w:lineRule="auto"/>
              <w:jc w:val="both"/>
              <w:rPr>
                <w:rFonts w:ascii="Arial Narrow" w:hAnsi="Arial Narrow"/>
                <w:color w:val="000000"/>
                <w:lang w:val="sr-Latn-CS"/>
              </w:rPr>
            </w:pPr>
            <w:r w:rsidRPr="00906B51">
              <w:rPr>
                <w:rFonts w:ascii="Arial Narrow" w:hAnsi="Arial Narrow"/>
                <w:color w:val="000000"/>
                <w:lang w:val="sr-Latn-CS"/>
              </w:rPr>
              <w:t>Objasni značaj i način pisanja trebovanja</w:t>
            </w:r>
          </w:p>
        </w:tc>
        <w:tc>
          <w:tcPr>
            <w:tcW w:w="2500" w:type="pct"/>
            <w:tcBorders>
              <w:top w:val="single" w:sz="12" w:space="0" w:color="C00000"/>
            </w:tcBorders>
            <w:shd w:val="clear" w:color="auto" w:fill="auto"/>
            <w:vAlign w:val="center"/>
          </w:tcPr>
          <w:p w14:paraId="6DE66D8A" w14:textId="77777777" w:rsidR="00527F2D" w:rsidRPr="00527F2D" w:rsidRDefault="00527F2D" w:rsidP="00063E36">
            <w:pPr>
              <w:spacing w:before="120" w:after="120" w:line="240" w:lineRule="auto"/>
              <w:jc w:val="both"/>
              <w:rPr>
                <w:rFonts w:ascii="Arial Narrow" w:hAnsi="Arial Narrow"/>
                <w:color w:val="000000"/>
                <w:lang w:val="en-US"/>
              </w:rPr>
            </w:pPr>
          </w:p>
        </w:tc>
      </w:tr>
      <w:tr w:rsidR="00527F2D" w:rsidRPr="00527F2D" w14:paraId="5EFE423E" w14:textId="77777777" w:rsidTr="00A32FD7">
        <w:trPr>
          <w:trHeight w:val="542"/>
          <w:jc w:val="center"/>
        </w:trPr>
        <w:tc>
          <w:tcPr>
            <w:tcW w:w="2500" w:type="pct"/>
            <w:shd w:val="clear" w:color="auto" w:fill="auto"/>
            <w:vAlign w:val="center"/>
          </w:tcPr>
          <w:p w14:paraId="303B4F40" w14:textId="77777777" w:rsidR="00527F2D" w:rsidRPr="00906B51" w:rsidRDefault="00527F2D" w:rsidP="00063E36">
            <w:pPr>
              <w:pStyle w:val="ListParagraph"/>
              <w:numPr>
                <w:ilvl w:val="0"/>
                <w:numId w:val="214"/>
              </w:numPr>
              <w:spacing w:before="120" w:after="120" w:line="240" w:lineRule="auto"/>
              <w:jc w:val="both"/>
              <w:rPr>
                <w:rFonts w:ascii="Arial Narrow" w:hAnsi="Arial Narrow"/>
                <w:color w:val="000000"/>
                <w:lang w:val="sr-Latn-CS"/>
              </w:rPr>
            </w:pPr>
            <w:r w:rsidRPr="00906B51">
              <w:rPr>
                <w:rFonts w:ascii="Arial Narrow" w:hAnsi="Arial Narrow"/>
                <w:color w:val="000000"/>
                <w:lang w:val="sr-Latn-CS"/>
              </w:rPr>
              <w:t xml:space="preserve">Objasni način popunjavanja evidencije izdatih gastronomskih proizvoda i radnih naloga </w:t>
            </w:r>
          </w:p>
        </w:tc>
        <w:tc>
          <w:tcPr>
            <w:tcW w:w="2500" w:type="pct"/>
            <w:shd w:val="clear" w:color="auto" w:fill="auto"/>
            <w:vAlign w:val="center"/>
          </w:tcPr>
          <w:p w14:paraId="6E5C1E2B" w14:textId="77777777" w:rsidR="00527F2D" w:rsidRPr="00527F2D" w:rsidRDefault="00527F2D" w:rsidP="00063E36">
            <w:pPr>
              <w:spacing w:before="120" w:after="120" w:line="240" w:lineRule="auto"/>
              <w:jc w:val="both"/>
              <w:rPr>
                <w:rFonts w:ascii="Arial Narrow" w:hAnsi="Arial Narrow"/>
                <w:color w:val="000000"/>
                <w:lang w:val="sr-Latn-CS"/>
              </w:rPr>
            </w:pPr>
          </w:p>
        </w:tc>
      </w:tr>
      <w:tr w:rsidR="00527F2D" w:rsidRPr="00527F2D" w14:paraId="6516FA37" w14:textId="77777777" w:rsidTr="00A32FD7">
        <w:trPr>
          <w:trHeight w:val="542"/>
          <w:jc w:val="center"/>
        </w:trPr>
        <w:tc>
          <w:tcPr>
            <w:tcW w:w="2500" w:type="pct"/>
            <w:shd w:val="clear" w:color="auto" w:fill="auto"/>
            <w:vAlign w:val="center"/>
          </w:tcPr>
          <w:p w14:paraId="5B4030A5" w14:textId="77777777" w:rsidR="00527F2D" w:rsidRPr="00906B51" w:rsidRDefault="00527F2D" w:rsidP="00063E36">
            <w:pPr>
              <w:pStyle w:val="ListParagraph"/>
              <w:numPr>
                <w:ilvl w:val="0"/>
                <w:numId w:val="214"/>
              </w:numPr>
              <w:spacing w:before="120" w:after="120" w:line="240" w:lineRule="auto"/>
              <w:jc w:val="both"/>
              <w:rPr>
                <w:rFonts w:ascii="Arial Narrow" w:hAnsi="Arial Narrow"/>
                <w:color w:val="000000"/>
                <w:lang w:val="sr-Latn-CS"/>
              </w:rPr>
            </w:pPr>
            <w:r w:rsidRPr="00906B51">
              <w:rPr>
                <w:rFonts w:ascii="Arial Narrow" w:hAnsi="Arial Narrow"/>
                <w:color w:val="000000"/>
                <w:lang w:val="sr-Latn-CS"/>
              </w:rPr>
              <w:t>Objasni način popunjavanja evidencije utrošenih i rashodovanih namirnica</w:t>
            </w:r>
          </w:p>
        </w:tc>
        <w:tc>
          <w:tcPr>
            <w:tcW w:w="2500" w:type="pct"/>
            <w:shd w:val="clear" w:color="auto" w:fill="auto"/>
            <w:vAlign w:val="center"/>
          </w:tcPr>
          <w:p w14:paraId="489707E7" w14:textId="77777777" w:rsidR="00527F2D" w:rsidRPr="00527F2D" w:rsidRDefault="00527F2D" w:rsidP="00063E36">
            <w:pPr>
              <w:spacing w:before="120" w:after="120" w:line="240" w:lineRule="auto"/>
              <w:jc w:val="both"/>
              <w:rPr>
                <w:rFonts w:ascii="Arial Narrow" w:hAnsi="Arial Narrow"/>
                <w:color w:val="000000"/>
                <w:lang w:val="sr-Latn-CS"/>
              </w:rPr>
            </w:pPr>
          </w:p>
        </w:tc>
      </w:tr>
      <w:tr w:rsidR="00527F2D" w:rsidRPr="00527F2D" w14:paraId="2FB22246" w14:textId="77777777" w:rsidTr="00A32FD7">
        <w:trPr>
          <w:trHeight w:val="542"/>
          <w:jc w:val="center"/>
        </w:trPr>
        <w:tc>
          <w:tcPr>
            <w:tcW w:w="2500" w:type="pct"/>
            <w:shd w:val="clear" w:color="auto" w:fill="auto"/>
            <w:vAlign w:val="center"/>
          </w:tcPr>
          <w:p w14:paraId="3D89ECE4" w14:textId="7BA9F76E" w:rsidR="00527F2D" w:rsidRPr="00B74F8F" w:rsidRDefault="00527F2D" w:rsidP="00063E36">
            <w:pPr>
              <w:pStyle w:val="ListParagraph"/>
              <w:numPr>
                <w:ilvl w:val="0"/>
                <w:numId w:val="214"/>
              </w:numPr>
              <w:spacing w:before="120" w:after="120" w:line="240" w:lineRule="auto"/>
              <w:jc w:val="both"/>
              <w:rPr>
                <w:rFonts w:ascii="Arial Narrow" w:hAnsi="Arial Narrow"/>
                <w:lang w:val="sr-Latn-CS"/>
              </w:rPr>
            </w:pPr>
            <w:r w:rsidRPr="00B74F8F">
              <w:rPr>
                <w:rFonts w:ascii="Arial Narrow" w:hAnsi="Arial Narrow"/>
                <w:lang w:val="sr-Latn-CS"/>
              </w:rPr>
              <w:t>Demonstrira pisanje trebovanja, popunjavanje evidencije izdatih gastronomskih proizvoda, utrošenih i rashodovanih namirnica</w:t>
            </w:r>
            <w:r w:rsidR="00EC75B9" w:rsidRPr="00B74F8F">
              <w:rPr>
                <w:rFonts w:ascii="Arial Narrow" w:hAnsi="Arial Narrow"/>
                <w:lang w:val="sr-Latn-CS"/>
              </w:rPr>
              <w:t xml:space="preserve">, </w:t>
            </w:r>
            <w:r w:rsidR="00EC75B9" w:rsidRPr="00B74F8F">
              <w:rPr>
                <w:rFonts w:ascii="Arial Narrow" w:hAnsi="Arial Narrow"/>
                <w:lang w:val="en-US"/>
              </w:rPr>
              <w:t>na konkretnom primjeru</w:t>
            </w:r>
            <w:r w:rsidRPr="00B74F8F">
              <w:rPr>
                <w:rFonts w:ascii="Arial Narrow" w:hAnsi="Arial Narrow"/>
                <w:lang w:val="sr-Latn-CS"/>
              </w:rPr>
              <w:t xml:space="preserve"> </w:t>
            </w:r>
          </w:p>
        </w:tc>
        <w:tc>
          <w:tcPr>
            <w:tcW w:w="2500" w:type="pct"/>
            <w:shd w:val="clear" w:color="auto" w:fill="auto"/>
            <w:vAlign w:val="center"/>
          </w:tcPr>
          <w:p w14:paraId="6F51C9A8" w14:textId="77777777" w:rsidR="00527F2D" w:rsidRPr="00B74F8F" w:rsidRDefault="00527F2D" w:rsidP="00063E36">
            <w:pPr>
              <w:spacing w:before="120" w:after="120" w:line="240" w:lineRule="auto"/>
              <w:jc w:val="both"/>
              <w:rPr>
                <w:rFonts w:ascii="Arial Narrow" w:hAnsi="Arial Narrow"/>
                <w:lang w:val="en-GB"/>
              </w:rPr>
            </w:pPr>
          </w:p>
        </w:tc>
      </w:tr>
      <w:tr w:rsidR="00527F2D" w:rsidRPr="00527F2D" w14:paraId="51692F5D" w14:textId="77777777" w:rsidTr="00A32FD7">
        <w:trPr>
          <w:trHeight w:val="542"/>
          <w:jc w:val="center"/>
        </w:trPr>
        <w:tc>
          <w:tcPr>
            <w:tcW w:w="2500" w:type="pct"/>
            <w:shd w:val="clear" w:color="auto" w:fill="auto"/>
            <w:vAlign w:val="center"/>
          </w:tcPr>
          <w:p w14:paraId="5FD9B52A" w14:textId="6E4AC41D" w:rsidR="00527F2D" w:rsidRPr="00906B51" w:rsidRDefault="00527F2D" w:rsidP="00063E36">
            <w:pPr>
              <w:pStyle w:val="ListParagraph"/>
              <w:numPr>
                <w:ilvl w:val="0"/>
                <w:numId w:val="214"/>
              </w:numPr>
              <w:spacing w:before="120" w:after="120" w:line="240" w:lineRule="auto"/>
              <w:jc w:val="both"/>
              <w:rPr>
                <w:rFonts w:ascii="Arial Narrow" w:hAnsi="Arial Narrow"/>
                <w:color w:val="000000"/>
                <w:lang w:val="sr-Latn-CS"/>
              </w:rPr>
            </w:pPr>
            <w:r w:rsidRPr="00906B51">
              <w:rPr>
                <w:rFonts w:ascii="Arial Narrow" w:hAnsi="Arial Narrow"/>
                <w:color w:val="000000"/>
                <w:lang w:val="sr-Latn-CS"/>
              </w:rPr>
              <w:t>Izvrši popis i otpis namirnica i inventara</w:t>
            </w:r>
            <w:r w:rsidR="00EE1E84" w:rsidRPr="00906B51">
              <w:rPr>
                <w:rFonts w:ascii="Arial Narrow" w:hAnsi="Arial Narrow"/>
                <w:color w:val="000000"/>
                <w:lang w:val="sr-Latn-CS"/>
              </w:rPr>
              <w:t>,</w:t>
            </w:r>
            <w:r w:rsidRPr="00906B51">
              <w:rPr>
                <w:rFonts w:ascii="Arial Narrow" w:hAnsi="Arial Narrow"/>
                <w:color w:val="000000"/>
                <w:lang w:val="sr-Latn-CS"/>
              </w:rPr>
              <w:t xml:space="preserve"> na konkretnom primjeru</w:t>
            </w:r>
          </w:p>
        </w:tc>
        <w:tc>
          <w:tcPr>
            <w:tcW w:w="2500" w:type="pct"/>
            <w:shd w:val="clear" w:color="auto" w:fill="auto"/>
            <w:vAlign w:val="center"/>
          </w:tcPr>
          <w:p w14:paraId="3E07EF04" w14:textId="77777777" w:rsidR="00527F2D" w:rsidRPr="00527F2D" w:rsidRDefault="00527F2D" w:rsidP="00063E36">
            <w:pPr>
              <w:spacing w:before="120" w:after="120" w:line="240" w:lineRule="auto"/>
              <w:jc w:val="both"/>
              <w:rPr>
                <w:rFonts w:ascii="Arial Narrow" w:hAnsi="Arial Narrow"/>
                <w:color w:val="000000"/>
                <w:lang w:val="sr-Latn-CS"/>
              </w:rPr>
            </w:pPr>
          </w:p>
        </w:tc>
      </w:tr>
      <w:tr w:rsidR="00527F2D" w:rsidRPr="00527F2D" w14:paraId="132C8A38" w14:textId="77777777" w:rsidTr="00A32FD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487162844"/>
              <w:placeholder>
                <w:docPart w:val="A83F5CD977AD4DCB8706252CFC62A3D7"/>
              </w:placeholder>
            </w:sdtPr>
            <w:sdtEndPr/>
            <w:sdtContent>
              <w:p w14:paraId="4B4AE47E" w14:textId="77777777" w:rsidR="00527F2D" w:rsidRPr="00527F2D" w:rsidRDefault="00527F2D" w:rsidP="00063E36">
                <w:pPr>
                  <w:spacing w:before="120" w:after="120" w:line="240" w:lineRule="auto"/>
                  <w:jc w:val="both"/>
                  <w:rPr>
                    <w:rFonts w:ascii="Arial Narrow" w:hAnsi="Arial Narrow"/>
                    <w:lang w:val="en-US"/>
                  </w:rPr>
                </w:pPr>
                <w:r w:rsidRPr="00527F2D">
                  <w:rPr>
                    <w:rFonts w:ascii="Arial Narrow" w:hAnsi="Arial Narrow" w:cs="Verdana"/>
                    <w:b/>
                    <w:color w:val="000000"/>
                    <w:lang w:val="en-US"/>
                  </w:rPr>
                  <w:t>Način provjeravanja dostignutosti ishoda učenja</w:t>
                </w:r>
              </w:p>
            </w:sdtContent>
          </w:sdt>
        </w:tc>
      </w:tr>
      <w:tr w:rsidR="00527F2D" w:rsidRPr="00527F2D" w14:paraId="7D2D7003" w14:textId="77777777" w:rsidTr="00A32FD7">
        <w:trPr>
          <w:trHeight w:val="282"/>
          <w:jc w:val="center"/>
        </w:trPr>
        <w:tc>
          <w:tcPr>
            <w:tcW w:w="5000" w:type="pct"/>
            <w:gridSpan w:val="2"/>
            <w:tcBorders>
              <w:top w:val="single" w:sz="18" w:space="0" w:color="C00000"/>
              <w:bottom w:val="single" w:sz="18" w:space="0" w:color="C00000"/>
            </w:tcBorders>
            <w:shd w:val="clear" w:color="auto" w:fill="auto"/>
            <w:vAlign w:val="center"/>
          </w:tcPr>
          <w:p w14:paraId="2EBF5505" w14:textId="77777777" w:rsidR="00527F2D" w:rsidRPr="00287111" w:rsidRDefault="00527F2D" w:rsidP="00063E36">
            <w:pPr>
              <w:spacing w:before="120" w:after="120" w:line="240" w:lineRule="auto"/>
              <w:jc w:val="both"/>
              <w:rPr>
                <w:rFonts w:ascii="Arial Narrow" w:hAnsi="Arial Narrow"/>
                <w:lang w:val="bs-Latn-BA"/>
              </w:rPr>
            </w:pPr>
            <w:r w:rsidRPr="00527F2D">
              <w:rPr>
                <w:rFonts w:ascii="Arial Narrow" w:hAnsi="Arial Narrow" w:cs="Verdana"/>
                <w:color w:val="000000"/>
                <w:lang w:val="en-US"/>
              </w:rPr>
              <w:t>U</w:t>
            </w:r>
            <w:r w:rsidRPr="00287111">
              <w:rPr>
                <w:rFonts w:ascii="Arial Narrow" w:hAnsi="Arial Narrow" w:cs="Verdana"/>
                <w:color w:val="000000"/>
              </w:rPr>
              <w:t xml:space="preserve"> </w:t>
            </w:r>
            <w:r w:rsidRPr="00527F2D">
              <w:rPr>
                <w:rFonts w:ascii="Arial Narrow" w:hAnsi="Arial Narrow" w:cs="Verdana"/>
                <w:color w:val="000000"/>
                <w:lang w:val="en-US"/>
              </w:rPr>
              <w:t>cilju</w:t>
            </w:r>
            <w:r w:rsidRPr="00287111">
              <w:rPr>
                <w:rFonts w:ascii="Arial Narrow" w:hAnsi="Arial Narrow" w:cs="Verdana"/>
                <w:color w:val="000000"/>
              </w:rPr>
              <w:t xml:space="preserve"> </w:t>
            </w:r>
            <w:r w:rsidRPr="00527F2D">
              <w:rPr>
                <w:rFonts w:ascii="Arial Narrow" w:hAnsi="Arial Narrow" w:cs="Verdana"/>
                <w:color w:val="000000"/>
                <w:lang w:val="en-US"/>
              </w:rPr>
              <w:t>provjeravanja</w:t>
            </w:r>
            <w:r w:rsidRPr="00287111">
              <w:rPr>
                <w:rFonts w:ascii="Arial Narrow" w:hAnsi="Arial Narrow" w:cs="Verdana"/>
                <w:color w:val="000000"/>
              </w:rPr>
              <w:t xml:space="preserve"> </w:t>
            </w:r>
            <w:r w:rsidRPr="00527F2D">
              <w:rPr>
                <w:rFonts w:ascii="Arial Narrow" w:hAnsi="Arial Narrow" w:cs="Verdana"/>
                <w:color w:val="000000"/>
                <w:lang w:val="en-US"/>
              </w:rPr>
              <w:t>dostignutosti</w:t>
            </w:r>
            <w:r w:rsidRPr="00287111">
              <w:rPr>
                <w:rFonts w:ascii="Arial Narrow" w:hAnsi="Arial Narrow" w:cs="Verdana"/>
                <w:color w:val="000000"/>
              </w:rPr>
              <w:t xml:space="preserve"> </w:t>
            </w:r>
            <w:r w:rsidRPr="00527F2D">
              <w:rPr>
                <w:rFonts w:ascii="Arial Narrow" w:hAnsi="Arial Narrow" w:cs="Verdana"/>
                <w:color w:val="000000"/>
                <w:lang w:val="en-US"/>
              </w:rPr>
              <w:t>pomenutog</w:t>
            </w:r>
            <w:r w:rsidRPr="00287111">
              <w:rPr>
                <w:rFonts w:ascii="Arial Narrow" w:hAnsi="Arial Narrow" w:cs="Verdana"/>
                <w:color w:val="000000"/>
              </w:rPr>
              <w:t xml:space="preserve"> </w:t>
            </w:r>
            <w:r w:rsidRPr="00527F2D">
              <w:rPr>
                <w:rFonts w:ascii="Arial Narrow" w:hAnsi="Arial Narrow" w:cs="Verdana"/>
                <w:color w:val="000000"/>
                <w:lang w:val="en-US"/>
              </w:rPr>
              <w:t>ishoda</w:t>
            </w:r>
            <w:r w:rsidRPr="00287111">
              <w:rPr>
                <w:rFonts w:ascii="Arial Narrow" w:hAnsi="Arial Narrow" w:cs="Verdana"/>
                <w:color w:val="000000"/>
              </w:rPr>
              <w:t xml:space="preserve"> </w:t>
            </w:r>
            <w:r w:rsidRPr="00527F2D">
              <w:rPr>
                <w:rFonts w:ascii="Arial Narrow" w:hAnsi="Arial Narrow" w:cs="Verdana"/>
                <w:color w:val="000000"/>
                <w:lang w:val="en-US"/>
              </w:rPr>
              <w:t>u</w:t>
            </w:r>
            <w:r w:rsidRPr="00287111">
              <w:rPr>
                <w:rFonts w:ascii="Arial Narrow" w:hAnsi="Arial Narrow" w:cs="Verdana"/>
                <w:color w:val="000000"/>
              </w:rPr>
              <w:t>č</w:t>
            </w:r>
            <w:r w:rsidRPr="00527F2D">
              <w:rPr>
                <w:rFonts w:ascii="Arial Narrow" w:hAnsi="Arial Narrow" w:cs="Verdana"/>
                <w:color w:val="000000"/>
                <w:lang w:val="en-US"/>
              </w:rPr>
              <w:t>enja</w:t>
            </w:r>
            <w:r w:rsidRPr="00287111">
              <w:rPr>
                <w:rFonts w:ascii="Arial Narrow" w:hAnsi="Arial Narrow" w:cs="Verdana"/>
                <w:color w:val="000000"/>
              </w:rPr>
              <w:t xml:space="preserve">, </w:t>
            </w:r>
            <w:r w:rsidRPr="00527F2D">
              <w:rPr>
                <w:rFonts w:ascii="Arial Narrow" w:hAnsi="Arial Narrow" w:cs="Verdana"/>
                <w:color w:val="000000"/>
                <w:lang w:val="en-US"/>
              </w:rPr>
              <w:t>potreban</w:t>
            </w:r>
            <w:r w:rsidRPr="00287111">
              <w:rPr>
                <w:rFonts w:ascii="Arial Narrow" w:hAnsi="Arial Narrow" w:cs="Verdana"/>
                <w:color w:val="000000"/>
              </w:rPr>
              <w:t xml:space="preserve"> </w:t>
            </w:r>
            <w:r w:rsidRPr="00527F2D">
              <w:rPr>
                <w:rFonts w:ascii="Arial Narrow" w:hAnsi="Arial Narrow" w:cs="Verdana"/>
                <w:color w:val="000000"/>
                <w:lang w:val="en-US"/>
              </w:rPr>
              <w:t>je</w:t>
            </w:r>
            <w:r w:rsidRPr="00287111">
              <w:rPr>
                <w:rFonts w:ascii="Arial Narrow" w:hAnsi="Arial Narrow" w:cs="Verdana"/>
                <w:color w:val="000000"/>
              </w:rPr>
              <w:t xml:space="preserve"> </w:t>
            </w:r>
            <w:r w:rsidRPr="00527F2D">
              <w:rPr>
                <w:rFonts w:ascii="Arial Narrow" w:hAnsi="Arial Narrow" w:cs="Verdana"/>
                <w:color w:val="000000"/>
                <w:lang w:val="en-US"/>
              </w:rPr>
              <w:t>usmeni</w:t>
            </w:r>
            <w:r w:rsidRPr="00287111">
              <w:rPr>
                <w:rFonts w:ascii="Arial Narrow" w:hAnsi="Arial Narrow" w:cs="Verdana"/>
                <w:color w:val="000000"/>
              </w:rPr>
              <w:t xml:space="preserve"> </w:t>
            </w:r>
            <w:r w:rsidR="00294798" w:rsidRPr="00527F2D">
              <w:rPr>
                <w:rFonts w:ascii="Arial Narrow" w:hAnsi="Arial Narrow" w:cs="Verdana"/>
                <w:color w:val="000000"/>
                <w:lang w:val="en-US"/>
              </w:rPr>
              <w:t>ili</w:t>
            </w:r>
            <w:r w:rsidR="00294798" w:rsidRPr="00287111">
              <w:rPr>
                <w:rFonts w:ascii="Arial Narrow" w:hAnsi="Arial Narrow" w:cs="Verdana"/>
                <w:color w:val="000000"/>
              </w:rPr>
              <w:t xml:space="preserve"> </w:t>
            </w:r>
            <w:r w:rsidR="00294798" w:rsidRPr="00527F2D">
              <w:rPr>
                <w:rFonts w:ascii="Arial Narrow" w:hAnsi="Arial Narrow" w:cs="Verdana"/>
                <w:color w:val="000000"/>
                <w:lang w:val="en-US"/>
              </w:rPr>
              <w:t>pisani</w:t>
            </w:r>
            <w:r w:rsidR="00294798" w:rsidRPr="00287111">
              <w:rPr>
                <w:rFonts w:ascii="Arial Narrow" w:hAnsi="Arial Narrow" w:cs="Verdana"/>
                <w:color w:val="000000"/>
              </w:rPr>
              <w:t xml:space="preserve"> </w:t>
            </w:r>
            <w:r w:rsidRPr="00527F2D">
              <w:rPr>
                <w:rFonts w:ascii="Arial Narrow" w:hAnsi="Arial Narrow" w:cs="Verdana"/>
                <w:color w:val="000000"/>
                <w:lang w:val="en-US"/>
              </w:rPr>
              <w:t>dokaz</w:t>
            </w:r>
            <w:r w:rsidRPr="00287111">
              <w:rPr>
                <w:rFonts w:ascii="Arial Narrow" w:hAnsi="Arial Narrow" w:cs="Verdana"/>
                <w:color w:val="000000"/>
              </w:rPr>
              <w:t xml:space="preserve"> </w:t>
            </w:r>
            <w:r w:rsidRPr="00527F2D">
              <w:rPr>
                <w:rFonts w:ascii="Arial Narrow" w:hAnsi="Arial Narrow" w:cs="Verdana"/>
                <w:color w:val="000000"/>
                <w:lang w:val="en-US"/>
              </w:rPr>
              <w:t>da</w:t>
            </w:r>
            <w:r w:rsidRPr="00287111">
              <w:rPr>
                <w:rFonts w:ascii="Arial Narrow" w:hAnsi="Arial Narrow" w:cs="Verdana"/>
                <w:color w:val="000000"/>
              </w:rPr>
              <w:t xml:space="preserve"> </w:t>
            </w:r>
            <w:r w:rsidRPr="00527F2D">
              <w:rPr>
                <w:rFonts w:ascii="Arial Narrow" w:hAnsi="Arial Narrow" w:cs="Verdana"/>
                <w:color w:val="000000"/>
                <w:lang w:val="en-US"/>
              </w:rPr>
              <w:t>je</w:t>
            </w:r>
            <w:r w:rsidRPr="00287111">
              <w:rPr>
                <w:rFonts w:ascii="Arial Narrow" w:hAnsi="Arial Narrow" w:cs="Verdana"/>
                <w:color w:val="000000"/>
              </w:rPr>
              <w:t xml:space="preserve"> </w:t>
            </w:r>
            <w:r w:rsidRPr="00527F2D">
              <w:rPr>
                <w:rFonts w:ascii="Arial Narrow" w:hAnsi="Arial Narrow" w:cs="Verdana"/>
                <w:color w:val="000000"/>
                <w:lang w:val="en-US"/>
              </w:rPr>
              <w:t>u</w:t>
            </w:r>
            <w:r w:rsidRPr="00287111">
              <w:rPr>
                <w:rFonts w:ascii="Arial Narrow" w:hAnsi="Arial Narrow" w:cs="Verdana"/>
                <w:color w:val="000000"/>
              </w:rPr>
              <w:t>č</w:t>
            </w:r>
            <w:r w:rsidRPr="00527F2D">
              <w:rPr>
                <w:rFonts w:ascii="Arial Narrow" w:hAnsi="Arial Narrow" w:cs="Verdana"/>
                <w:color w:val="000000"/>
                <w:lang w:val="en-US"/>
              </w:rPr>
              <w:t>enik</w:t>
            </w:r>
            <w:r w:rsidRPr="00287111">
              <w:rPr>
                <w:rFonts w:ascii="Arial Narrow" w:hAnsi="Arial Narrow" w:cs="Verdana"/>
                <w:color w:val="000000"/>
              </w:rPr>
              <w:t xml:space="preserve"> </w:t>
            </w:r>
            <w:r w:rsidRPr="00527F2D">
              <w:rPr>
                <w:rFonts w:ascii="Arial Narrow" w:hAnsi="Arial Narrow" w:cs="Verdana"/>
                <w:color w:val="000000"/>
                <w:lang w:val="en-US"/>
              </w:rPr>
              <w:t>uspje</w:t>
            </w:r>
            <w:r w:rsidRPr="00287111">
              <w:rPr>
                <w:rFonts w:ascii="Arial Narrow" w:hAnsi="Arial Narrow" w:cs="Verdana"/>
                <w:color w:val="000000"/>
              </w:rPr>
              <w:t>š</w:t>
            </w:r>
            <w:r w:rsidRPr="00527F2D">
              <w:rPr>
                <w:rFonts w:ascii="Arial Narrow" w:hAnsi="Arial Narrow" w:cs="Verdana"/>
                <w:color w:val="000000"/>
                <w:lang w:val="en-US"/>
              </w:rPr>
              <w:t>no</w:t>
            </w:r>
            <w:r w:rsidRPr="00287111">
              <w:rPr>
                <w:rFonts w:ascii="Arial Narrow" w:hAnsi="Arial Narrow" w:cs="Verdana"/>
                <w:color w:val="000000"/>
              </w:rPr>
              <w:t xml:space="preserve"> </w:t>
            </w:r>
            <w:r w:rsidRPr="00527F2D">
              <w:rPr>
                <w:rFonts w:ascii="Arial Narrow" w:hAnsi="Arial Narrow" w:cs="Verdana"/>
                <w:color w:val="000000"/>
                <w:lang w:val="en-US"/>
              </w:rPr>
              <w:t>realizovao</w:t>
            </w:r>
            <w:r w:rsidRPr="00287111">
              <w:rPr>
                <w:rFonts w:ascii="Arial Narrow" w:hAnsi="Arial Narrow" w:cs="Verdana"/>
                <w:color w:val="000000"/>
              </w:rPr>
              <w:t xml:space="preserve"> </w:t>
            </w:r>
            <w:r w:rsidRPr="00527F2D">
              <w:rPr>
                <w:rFonts w:ascii="Arial Narrow" w:hAnsi="Arial Narrow" w:cs="Verdana"/>
                <w:color w:val="000000"/>
                <w:lang w:val="en-US"/>
              </w:rPr>
              <w:t>kriterijume</w:t>
            </w:r>
            <w:r w:rsidRPr="00287111">
              <w:rPr>
                <w:rFonts w:ascii="Arial Narrow" w:hAnsi="Arial Narrow" w:cs="Verdana"/>
                <w:color w:val="000000"/>
              </w:rPr>
              <w:t xml:space="preserve"> </w:t>
            </w:r>
            <w:r w:rsidRPr="00527F2D">
              <w:rPr>
                <w:rFonts w:ascii="Arial Narrow" w:hAnsi="Arial Narrow" w:cs="Verdana"/>
                <w:color w:val="000000"/>
                <w:lang w:val="en-US"/>
              </w:rPr>
              <w:t>od</w:t>
            </w:r>
            <w:r w:rsidRPr="00287111">
              <w:rPr>
                <w:rFonts w:ascii="Arial Narrow" w:hAnsi="Arial Narrow" w:cs="Verdana"/>
                <w:color w:val="000000"/>
              </w:rPr>
              <w:t xml:space="preserve"> 1 </w:t>
            </w:r>
            <w:r w:rsidRPr="00527F2D">
              <w:rPr>
                <w:rFonts w:ascii="Arial Narrow" w:hAnsi="Arial Narrow" w:cs="Verdana"/>
                <w:color w:val="000000"/>
                <w:lang w:val="en-US"/>
              </w:rPr>
              <w:t>do</w:t>
            </w:r>
            <w:r w:rsidRPr="00287111">
              <w:rPr>
                <w:rFonts w:ascii="Arial Narrow" w:hAnsi="Arial Narrow" w:cs="Verdana"/>
                <w:color w:val="000000"/>
              </w:rPr>
              <w:t xml:space="preserve"> 3</w:t>
            </w:r>
            <w:r w:rsidRPr="00527F2D">
              <w:rPr>
                <w:rFonts w:ascii="Arial Narrow" w:hAnsi="Arial Narrow" w:cs="Verdana"/>
                <w:color w:val="000000"/>
                <w:lang w:val="bs-Latn-BA"/>
              </w:rPr>
              <w:t xml:space="preserve">. </w:t>
            </w:r>
            <w:r w:rsidRPr="00527F2D">
              <w:rPr>
                <w:rFonts w:ascii="Arial Narrow" w:hAnsi="Arial Narrow"/>
                <w:lang w:val="sr-Latn-CS"/>
              </w:rPr>
              <w:t>Za kriterijume</w:t>
            </w:r>
            <w:r w:rsidRPr="00527F2D">
              <w:rPr>
                <w:rFonts w:ascii="Arial Narrow" w:hAnsi="Arial Narrow"/>
                <w:lang w:val="bs-Latn-BA"/>
              </w:rPr>
              <w:t xml:space="preserve"> 4 i 5 </w:t>
            </w:r>
            <w:r w:rsidRPr="00527F2D">
              <w:rPr>
                <w:rFonts w:ascii="Arial Narrow" w:hAnsi="Arial Narrow"/>
                <w:lang w:val="sr-Latn-CS"/>
              </w:rPr>
              <w:t>potrebn</w:t>
            </w:r>
            <w:r w:rsidRPr="00527F2D">
              <w:rPr>
                <w:rFonts w:ascii="Arial Narrow" w:hAnsi="Arial Narrow"/>
                <w:lang w:val="bs-Latn-BA"/>
              </w:rPr>
              <w:t xml:space="preserve">e su </w:t>
            </w:r>
            <w:r w:rsidRPr="00527F2D">
              <w:rPr>
                <w:rFonts w:ascii="Arial Narrow" w:hAnsi="Arial Narrow"/>
                <w:lang w:val="sr-Latn-CS"/>
              </w:rPr>
              <w:t>ispravno urađen</w:t>
            </w:r>
            <w:r w:rsidRPr="00527F2D">
              <w:rPr>
                <w:rFonts w:ascii="Arial Narrow" w:hAnsi="Arial Narrow"/>
                <w:lang w:val="bs-Latn-BA"/>
              </w:rPr>
              <w:t>e</w:t>
            </w:r>
            <w:r w:rsidRPr="00527F2D">
              <w:rPr>
                <w:rFonts w:ascii="Arial Narrow" w:hAnsi="Arial Narrow"/>
                <w:lang w:val="sr-Latn-CS"/>
              </w:rPr>
              <w:t xml:space="preserve"> praktične vježb</w:t>
            </w:r>
            <w:r w:rsidRPr="00527F2D">
              <w:rPr>
                <w:rFonts w:ascii="Arial Narrow" w:hAnsi="Arial Narrow"/>
                <w:lang w:val="bs-Latn-BA"/>
              </w:rPr>
              <w:t>e</w:t>
            </w:r>
            <w:r w:rsidRPr="00527F2D">
              <w:rPr>
                <w:rFonts w:ascii="Arial Narrow" w:hAnsi="Arial Narrow"/>
                <w:lang w:val="sr-Latn-CS"/>
              </w:rPr>
              <w:t xml:space="preserve"> sa usmenim obrazloženjem</w:t>
            </w:r>
            <w:r w:rsidRPr="00527F2D">
              <w:rPr>
                <w:rFonts w:ascii="Arial Narrow" w:hAnsi="Arial Narrow"/>
                <w:lang w:val="bs-Latn-BA"/>
              </w:rPr>
              <w:t>.</w:t>
            </w:r>
          </w:p>
        </w:tc>
      </w:tr>
      <w:tr w:rsidR="00527F2D" w:rsidRPr="00527F2D" w14:paraId="5261264E" w14:textId="77777777" w:rsidTr="00A32FD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737055939"/>
              <w:placeholder>
                <w:docPart w:val="AA1BB2ACAFA54C04BEC5F1FC724BDF72"/>
              </w:placeholder>
            </w:sdtPr>
            <w:sdtEndPr/>
            <w:sdtContent>
              <w:p w14:paraId="532F2311" w14:textId="77777777" w:rsidR="00527F2D" w:rsidRPr="00527F2D" w:rsidRDefault="00527F2D" w:rsidP="00063E36">
                <w:pPr>
                  <w:spacing w:before="120" w:after="120" w:line="240" w:lineRule="auto"/>
                  <w:jc w:val="both"/>
                  <w:rPr>
                    <w:rFonts w:ascii="Arial Narrow" w:hAnsi="Arial Narrow"/>
                    <w:lang w:val="en-US"/>
                  </w:rPr>
                </w:pPr>
                <w:r w:rsidRPr="00527F2D">
                  <w:rPr>
                    <w:rFonts w:ascii="Arial Narrow" w:hAnsi="Arial Narrow" w:cs="Verdana"/>
                    <w:b/>
                    <w:color w:val="000000"/>
                    <w:lang w:val="en-US"/>
                  </w:rPr>
                  <w:t>Predložene teme</w:t>
                </w:r>
              </w:p>
            </w:sdtContent>
          </w:sdt>
        </w:tc>
      </w:tr>
      <w:tr w:rsidR="00527F2D" w:rsidRPr="00527F2D" w14:paraId="5A979375" w14:textId="77777777" w:rsidTr="00A32FD7">
        <w:trPr>
          <w:trHeight w:val="99"/>
          <w:jc w:val="center"/>
        </w:trPr>
        <w:tc>
          <w:tcPr>
            <w:tcW w:w="5000" w:type="pct"/>
            <w:gridSpan w:val="2"/>
            <w:tcBorders>
              <w:top w:val="single" w:sz="18" w:space="0" w:color="C00000"/>
            </w:tcBorders>
            <w:shd w:val="clear" w:color="auto" w:fill="auto"/>
            <w:vAlign w:val="center"/>
          </w:tcPr>
          <w:p w14:paraId="74076416" w14:textId="77777777" w:rsidR="00527F2D" w:rsidRPr="00527F2D" w:rsidRDefault="00527F2D" w:rsidP="00063E36">
            <w:pPr>
              <w:numPr>
                <w:ilvl w:val="0"/>
                <w:numId w:val="9"/>
              </w:numPr>
              <w:tabs>
                <w:tab w:val="num" w:pos="173"/>
              </w:tabs>
              <w:spacing w:before="120" w:after="120" w:line="240" w:lineRule="auto"/>
              <w:ind w:left="176" w:hanging="176"/>
              <w:jc w:val="both"/>
              <w:rPr>
                <w:rFonts w:ascii="Arial Narrow" w:hAnsi="Arial Narrow"/>
                <w:lang w:val="en-US"/>
              </w:rPr>
            </w:pPr>
            <w:r w:rsidRPr="00527F2D">
              <w:rPr>
                <w:rFonts w:ascii="Arial Narrow" w:hAnsi="Arial Narrow"/>
                <w:lang w:val="en-US"/>
              </w:rPr>
              <w:t>Kuhinjska administracija</w:t>
            </w:r>
          </w:p>
        </w:tc>
      </w:tr>
    </w:tbl>
    <w:p w14:paraId="0400C5E6" w14:textId="77777777" w:rsidR="00527F2D" w:rsidRPr="00527F2D" w:rsidRDefault="00527F2D" w:rsidP="00063E36">
      <w:pPr>
        <w:spacing w:after="0" w:line="240" w:lineRule="auto"/>
        <w:jc w:val="both"/>
        <w:rPr>
          <w:lang w:val="en-US"/>
        </w:rPr>
      </w:pPr>
    </w:p>
    <w:p w14:paraId="2CB4CC97" w14:textId="77777777" w:rsidR="00527F2D" w:rsidRPr="00527F2D" w:rsidRDefault="00527F2D" w:rsidP="00063E36">
      <w:pPr>
        <w:spacing w:after="0" w:line="240" w:lineRule="auto"/>
        <w:jc w:val="both"/>
        <w:rPr>
          <w:lang w:val="en-US"/>
        </w:rPr>
      </w:pPr>
    </w:p>
    <w:p w14:paraId="2F199400" w14:textId="77777777" w:rsidR="00527F2D" w:rsidRPr="00527F2D" w:rsidRDefault="00527F2D" w:rsidP="00063E36">
      <w:pPr>
        <w:spacing w:after="0" w:line="240" w:lineRule="auto"/>
        <w:jc w:val="both"/>
        <w:rPr>
          <w:lang w:val="en-US"/>
        </w:rPr>
      </w:pPr>
    </w:p>
    <w:p w14:paraId="65E0C613" w14:textId="5238E6A0" w:rsidR="00527F2D" w:rsidRDefault="00527F2D" w:rsidP="00063E36">
      <w:pPr>
        <w:spacing w:after="160" w:line="259" w:lineRule="auto"/>
        <w:jc w:val="both"/>
        <w:rPr>
          <w:lang w:val="en-US"/>
        </w:rPr>
      </w:pPr>
      <w:r w:rsidRPr="00527F2D">
        <w:rPr>
          <w:lang w:val="en-US"/>
        </w:rPr>
        <w:br w:type="page"/>
      </w:r>
    </w:p>
    <w:sdt>
      <w:sdtPr>
        <w:rPr>
          <w:rFonts w:ascii="Arial Narrow" w:eastAsia="Times New Roman" w:hAnsi="Arial Narrow" w:cs="Trebuchet MS"/>
          <w:b/>
          <w:bCs/>
          <w:lang w:val="sr-Latn-CS"/>
        </w:rPr>
        <w:id w:val="1069918551"/>
        <w:placeholder>
          <w:docPart w:val="5578E482DD504B36BF85B08CC50AD762"/>
        </w:placeholder>
      </w:sdtPr>
      <w:sdtEndPr/>
      <w:sdtContent>
        <w:p w14:paraId="7B1BA78E" w14:textId="6FD9B193" w:rsidR="00527F2D" w:rsidRPr="00527F2D"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00527F2D" w:rsidRPr="00527F2D">
            <w:rPr>
              <w:rFonts w:ascii="Arial Narrow" w:eastAsia="Times New Roman" w:hAnsi="Arial Narrow" w:cs="Trebuchet MS"/>
              <w:b/>
              <w:bCs/>
              <w:lang w:val="sr-Latn-CS"/>
            </w:rPr>
            <w:t>Didaktičke preporuke za realizaciju modula</w:t>
          </w:r>
        </w:p>
      </w:sdtContent>
    </w:sdt>
    <w:p w14:paraId="6EF7FEED" w14:textId="45967A57" w:rsidR="00527F2D" w:rsidRPr="00FD6480" w:rsidRDefault="00527F2D" w:rsidP="00063E36">
      <w:pPr>
        <w:tabs>
          <w:tab w:val="left" w:pos="284"/>
        </w:tabs>
        <w:spacing w:after="0" w:line="240" w:lineRule="auto"/>
        <w:ind w:left="284" w:hanging="284"/>
        <w:jc w:val="both"/>
        <w:rPr>
          <w:rFonts w:ascii="Arial Narrow" w:hAnsi="Arial Narrow"/>
          <w:lang w:val="sr-Latn-CS"/>
        </w:rPr>
      </w:pPr>
      <w:r w:rsidRPr="006E2DD4">
        <w:rPr>
          <w:rFonts w:ascii="Arial Narrow" w:hAnsi="Arial Narrow"/>
          <w:color w:val="7030A0"/>
          <w:lang w:val="sr-Latn-CS"/>
        </w:rPr>
        <w:t>-</w:t>
      </w:r>
      <w:r w:rsidRPr="006E2DD4">
        <w:rPr>
          <w:rFonts w:ascii="Arial Narrow" w:hAnsi="Arial Narrow"/>
          <w:color w:val="7030A0"/>
          <w:lang w:val="sr-Latn-CS"/>
        </w:rPr>
        <w:tab/>
      </w:r>
      <w:r w:rsidRPr="00FD6480">
        <w:rPr>
          <w:rFonts w:ascii="Arial Narrow" w:hAnsi="Arial Narrow"/>
          <w:lang w:val="en-US"/>
        </w:rPr>
        <w:t>Modul</w:t>
      </w:r>
      <w:r w:rsidRPr="00FD6480">
        <w:rPr>
          <w:rFonts w:ascii="Arial Narrow" w:hAnsi="Arial Narrow"/>
          <w:lang w:val="sr-Latn-CS"/>
        </w:rPr>
        <w:t xml:space="preserve"> </w:t>
      </w:r>
      <w:r w:rsidR="00D31DA3" w:rsidRPr="00FD6480">
        <w:rPr>
          <w:rFonts w:ascii="Arial Narrow" w:hAnsi="Arial Narrow"/>
          <w:lang w:val="en-US"/>
        </w:rPr>
        <w:t>Uvod</w:t>
      </w:r>
      <w:r w:rsidR="00D31DA3" w:rsidRPr="00FD6480">
        <w:rPr>
          <w:rFonts w:ascii="Arial Narrow" w:hAnsi="Arial Narrow"/>
          <w:lang w:val="sr-Latn-CS"/>
        </w:rPr>
        <w:t xml:space="preserve"> </w:t>
      </w:r>
      <w:r w:rsidR="00D31DA3" w:rsidRPr="00FD6480">
        <w:rPr>
          <w:rFonts w:ascii="Arial Narrow" w:hAnsi="Arial Narrow"/>
          <w:lang w:val="en-US"/>
        </w:rPr>
        <w:t>u</w:t>
      </w:r>
      <w:r w:rsidR="00D31DA3" w:rsidRPr="00FD6480">
        <w:rPr>
          <w:rFonts w:ascii="Arial Narrow" w:hAnsi="Arial Narrow"/>
          <w:lang w:val="sr-Latn-CS"/>
        </w:rPr>
        <w:t xml:space="preserve"> </w:t>
      </w:r>
      <w:r w:rsidR="00D31DA3" w:rsidRPr="00FD6480">
        <w:rPr>
          <w:rFonts w:ascii="Arial Narrow" w:hAnsi="Arial Narrow"/>
          <w:lang w:val="en-US"/>
        </w:rPr>
        <w:t>kuvarstvo</w:t>
      </w:r>
      <w:r w:rsidRPr="00FD6480">
        <w:rPr>
          <w:rFonts w:ascii="Arial Narrow" w:hAnsi="Arial Narrow"/>
          <w:lang w:val="sr-Latn-CS"/>
        </w:rPr>
        <w:t xml:space="preserve"> </w:t>
      </w:r>
      <w:r w:rsidRPr="00FD6480">
        <w:rPr>
          <w:rFonts w:ascii="Arial Narrow" w:hAnsi="Arial Narrow"/>
          <w:lang w:val="en-US"/>
        </w:rPr>
        <w:t>je</w:t>
      </w:r>
      <w:r w:rsidRPr="00FD6480">
        <w:rPr>
          <w:rFonts w:ascii="Arial Narrow" w:hAnsi="Arial Narrow"/>
          <w:lang w:val="sr-Latn-CS"/>
        </w:rPr>
        <w:t xml:space="preserve"> </w:t>
      </w:r>
      <w:r w:rsidRPr="00FD6480">
        <w:rPr>
          <w:rFonts w:ascii="Arial Narrow" w:hAnsi="Arial Narrow"/>
          <w:lang w:val="en-US"/>
        </w:rPr>
        <w:t>tako</w:t>
      </w:r>
      <w:r w:rsidRPr="00FD6480">
        <w:rPr>
          <w:rFonts w:ascii="Arial Narrow" w:hAnsi="Arial Narrow"/>
          <w:lang w:val="sr-Latn-CS"/>
        </w:rPr>
        <w:t xml:space="preserve"> </w:t>
      </w:r>
      <w:r w:rsidRPr="00FD6480">
        <w:rPr>
          <w:rFonts w:ascii="Arial Narrow" w:hAnsi="Arial Narrow"/>
          <w:lang w:val="en-US"/>
        </w:rPr>
        <w:t>koncipiran</w:t>
      </w:r>
      <w:r w:rsidRPr="00FD6480">
        <w:rPr>
          <w:rFonts w:ascii="Arial Narrow" w:hAnsi="Arial Narrow"/>
          <w:lang w:val="sr-Latn-CS"/>
        </w:rPr>
        <w:t xml:space="preserve"> </w:t>
      </w:r>
      <w:r w:rsidRPr="00FD6480">
        <w:rPr>
          <w:rFonts w:ascii="Arial Narrow" w:hAnsi="Arial Narrow"/>
          <w:lang w:val="en-US"/>
        </w:rPr>
        <w:t>da</w:t>
      </w:r>
      <w:r w:rsidRPr="00FD6480">
        <w:rPr>
          <w:rFonts w:ascii="Arial Narrow" w:hAnsi="Arial Narrow"/>
          <w:lang w:val="sr-Latn-CS"/>
        </w:rPr>
        <w:t xml:space="preserve"> </w:t>
      </w:r>
      <w:r w:rsidRPr="00FD6480">
        <w:rPr>
          <w:rFonts w:ascii="Arial Narrow" w:hAnsi="Arial Narrow"/>
          <w:lang w:val="en-US"/>
        </w:rPr>
        <w:t>u</w:t>
      </w:r>
      <w:r w:rsidRPr="00FD6480">
        <w:rPr>
          <w:rFonts w:ascii="Arial Narrow" w:hAnsi="Arial Narrow"/>
          <w:lang w:val="sr-Latn-CS"/>
        </w:rPr>
        <w:t>č</w:t>
      </w:r>
      <w:r w:rsidRPr="00FD6480">
        <w:rPr>
          <w:rFonts w:ascii="Arial Narrow" w:hAnsi="Arial Narrow"/>
          <w:lang w:val="en-US"/>
        </w:rPr>
        <w:t>enicima</w:t>
      </w:r>
      <w:r w:rsidRPr="00FD6480">
        <w:rPr>
          <w:rFonts w:ascii="Arial Narrow" w:hAnsi="Arial Narrow"/>
          <w:lang w:val="sr-Latn-CS"/>
        </w:rPr>
        <w:t xml:space="preserve"> </w:t>
      </w:r>
      <w:r w:rsidRPr="00FD6480">
        <w:rPr>
          <w:rFonts w:ascii="Arial Narrow" w:hAnsi="Arial Narrow"/>
          <w:lang w:val="en-US"/>
        </w:rPr>
        <w:t>omogu</w:t>
      </w:r>
      <w:r w:rsidRPr="00FD6480">
        <w:rPr>
          <w:rFonts w:ascii="Arial Narrow" w:hAnsi="Arial Narrow"/>
          <w:lang w:val="sr-Latn-CS"/>
        </w:rPr>
        <w:t>ć</w:t>
      </w:r>
      <w:r w:rsidRPr="00FD6480">
        <w:rPr>
          <w:rFonts w:ascii="Arial Narrow" w:hAnsi="Arial Narrow"/>
          <w:lang w:val="en-US"/>
        </w:rPr>
        <w:t>ava</w:t>
      </w:r>
      <w:r w:rsidRPr="00FD6480">
        <w:rPr>
          <w:rFonts w:ascii="Arial Narrow" w:hAnsi="Arial Narrow"/>
          <w:lang w:val="sr-Latn-CS"/>
        </w:rPr>
        <w:t xml:space="preserve"> </w:t>
      </w:r>
      <w:r w:rsidRPr="00FD6480">
        <w:rPr>
          <w:rFonts w:ascii="Arial Narrow" w:hAnsi="Arial Narrow"/>
          <w:lang w:val="en-US"/>
        </w:rPr>
        <w:t>sticanje</w:t>
      </w:r>
      <w:r w:rsidRPr="00FD6480">
        <w:rPr>
          <w:rFonts w:ascii="Arial Narrow" w:hAnsi="Arial Narrow"/>
          <w:lang w:val="sr-Latn-CS"/>
        </w:rPr>
        <w:t xml:space="preserve"> </w:t>
      </w:r>
      <w:r w:rsidRPr="00FD6480">
        <w:rPr>
          <w:rFonts w:ascii="Arial Narrow" w:hAnsi="Arial Narrow"/>
          <w:lang w:val="en-US"/>
        </w:rPr>
        <w:t>znanja</w:t>
      </w:r>
      <w:r w:rsidRPr="00FD6480">
        <w:rPr>
          <w:rFonts w:ascii="Arial Narrow" w:hAnsi="Arial Narrow"/>
          <w:lang w:val="sr-Latn-CS"/>
        </w:rPr>
        <w:t xml:space="preserve"> </w:t>
      </w:r>
      <w:r w:rsidRPr="00FD6480">
        <w:rPr>
          <w:rFonts w:ascii="Arial Narrow" w:hAnsi="Arial Narrow"/>
          <w:lang w:val="en-US"/>
        </w:rPr>
        <w:t>i</w:t>
      </w:r>
      <w:r w:rsidRPr="00FD6480">
        <w:rPr>
          <w:rFonts w:ascii="Arial Narrow" w:hAnsi="Arial Narrow"/>
          <w:lang w:val="sr-Latn-CS"/>
        </w:rPr>
        <w:t xml:space="preserve"> </w:t>
      </w:r>
      <w:r w:rsidRPr="00FD6480">
        <w:rPr>
          <w:rFonts w:ascii="Arial Narrow" w:hAnsi="Arial Narrow"/>
          <w:lang w:val="en-US"/>
        </w:rPr>
        <w:t>vje</w:t>
      </w:r>
      <w:r w:rsidRPr="00FD6480">
        <w:rPr>
          <w:rFonts w:ascii="Arial Narrow" w:hAnsi="Arial Narrow"/>
          <w:lang w:val="sr-Latn-CS"/>
        </w:rPr>
        <w:t>š</w:t>
      </w:r>
      <w:r w:rsidRPr="00FD6480">
        <w:rPr>
          <w:rFonts w:ascii="Arial Narrow" w:hAnsi="Arial Narrow"/>
          <w:lang w:val="en-US"/>
        </w:rPr>
        <w:t>tina</w:t>
      </w:r>
      <w:r w:rsidRPr="00FD6480">
        <w:rPr>
          <w:rFonts w:ascii="Arial Narrow" w:hAnsi="Arial Narrow"/>
          <w:lang w:val="sr-Latn-CS"/>
        </w:rPr>
        <w:t xml:space="preserve"> </w:t>
      </w:r>
      <w:r w:rsidRPr="00FD6480">
        <w:rPr>
          <w:rFonts w:ascii="Arial Narrow" w:hAnsi="Arial Narrow"/>
          <w:lang w:val="en-US"/>
        </w:rPr>
        <w:t>kroz</w:t>
      </w:r>
      <w:r w:rsidRPr="00FD6480">
        <w:rPr>
          <w:rFonts w:ascii="Arial Narrow" w:hAnsi="Arial Narrow"/>
          <w:lang w:val="sr-Latn-CS"/>
        </w:rPr>
        <w:t xml:space="preserve"> č</w:t>
      </w:r>
      <w:r w:rsidRPr="00FD6480">
        <w:rPr>
          <w:rFonts w:ascii="Arial Narrow" w:hAnsi="Arial Narrow"/>
          <w:lang w:val="en-US"/>
        </w:rPr>
        <w:t>asove</w:t>
      </w:r>
      <w:r w:rsidRPr="00FD6480">
        <w:rPr>
          <w:rFonts w:ascii="Arial Narrow" w:hAnsi="Arial Narrow"/>
          <w:lang w:val="sr-Latn-CS"/>
        </w:rPr>
        <w:t xml:space="preserve"> </w:t>
      </w:r>
      <w:r w:rsidRPr="00FD6480">
        <w:rPr>
          <w:rFonts w:ascii="Arial Narrow" w:hAnsi="Arial Narrow"/>
          <w:lang w:val="en-US"/>
        </w:rPr>
        <w:t>teorijske</w:t>
      </w:r>
      <w:r w:rsidRPr="00FD6480">
        <w:rPr>
          <w:rFonts w:ascii="Arial Narrow" w:hAnsi="Arial Narrow"/>
          <w:lang w:val="sr-Latn-CS"/>
        </w:rPr>
        <w:t xml:space="preserve"> </w:t>
      </w:r>
      <w:r w:rsidRPr="00FD6480">
        <w:rPr>
          <w:rFonts w:ascii="Arial Narrow" w:hAnsi="Arial Narrow"/>
          <w:lang w:val="en-US"/>
        </w:rPr>
        <w:t>i</w:t>
      </w:r>
      <w:r w:rsidRPr="00FD6480">
        <w:rPr>
          <w:rFonts w:ascii="Arial Narrow" w:hAnsi="Arial Narrow"/>
          <w:lang w:val="sr-Latn-CS"/>
        </w:rPr>
        <w:t xml:space="preserve"> </w:t>
      </w:r>
      <w:r w:rsidRPr="00FD6480">
        <w:rPr>
          <w:rFonts w:ascii="Arial Narrow" w:hAnsi="Arial Narrow"/>
          <w:lang w:val="en-US"/>
        </w:rPr>
        <w:t>prakti</w:t>
      </w:r>
      <w:r w:rsidRPr="00FD6480">
        <w:rPr>
          <w:rFonts w:ascii="Arial Narrow" w:hAnsi="Arial Narrow"/>
          <w:lang w:val="sr-Latn-CS"/>
        </w:rPr>
        <w:t>č</w:t>
      </w:r>
      <w:r w:rsidRPr="00FD6480">
        <w:rPr>
          <w:rFonts w:ascii="Arial Narrow" w:hAnsi="Arial Narrow"/>
          <w:lang w:val="en-US"/>
        </w:rPr>
        <w:t>ne</w:t>
      </w:r>
      <w:r w:rsidRPr="00FD6480">
        <w:rPr>
          <w:rFonts w:ascii="Arial Narrow" w:hAnsi="Arial Narrow"/>
          <w:lang w:val="sr-Latn-CS"/>
        </w:rPr>
        <w:t xml:space="preserve"> </w:t>
      </w:r>
      <w:r w:rsidRPr="00FD6480">
        <w:rPr>
          <w:rFonts w:ascii="Arial Narrow" w:hAnsi="Arial Narrow"/>
          <w:lang w:val="en-US"/>
        </w:rPr>
        <w:t>nastave</w:t>
      </w:r>
      <w:r w:rsidRPr="00FD6480">
        <w:rPr>
          <w:rFonts w:ascii="Arial Narrow" w:hAnsi="Arial Narrow"/>
          <w:lang w:val="sr-Latn-CS"/>
        </w:rPr>
        <w:t>.</w:t>
      </w:r>
    </w:p>
    <w:p w14:paraId="3AFBAC2E" w14:textId="7E8BB1C0" w:rsidR="00527F2D" w:rsidRPr="00FD6480" w:rsidRDefault="00527F2D" w:rsidP="00063E36">
      <w:pPr>
        <w:tabs>
          <w:tab w:val="left" w:pos="284"/>
        </w:tabs>
        <w:spacing w:after="0" w:line="240" w:lineRule="auto"/>
        <w:ind w:left="284" w:hanging="284"/>
        <w:jc w:val="both"/>
        <w:rPr>
          <w:rFonts w:ascii="Arial Narrow" w:hAnsi="Arial Narrow"/>
          <w:lang w:val="en-US"/>
        </w:rPr>
      </w:pPr>
      <w:r w:rsidRPr="00FD6480">
        <w:rPr>
          <w:rFonts w:ascii="Arial Narrow" w:hAnsi="Arial Narrow"/>
          <w:lang w:val="sr-Latn-CS"/>
        </w:rPr>
        <w:t>-</w:t>
      </w:r>
      <w:r w:rsidRPr="00FD6480">
        <w:rPr>
          <w:rFonts w:ascii="Arial Narrow" w:hAnsi="Arial Narrow"/>
          <w:lang w:val="sr-Latn-CS"/>
        </w:rPr>
        <w:tab/>
      </w:r>
      <w:r w:rsidRPr="00FD6480">
        <w:rPr>
          <w:rFonts w:ascii="Arial Narrow" w:eastAsia="Times New Roman" w:hAnsi="Arial Narrow" w:cs="Trebuchet MS"/>
          <w:lang w:val="sr-Latn-CS"/>
        </w:rPr>
        <w:t xml:space="preserve">Teorijski dio nastave treba izvoditi sa odjeljenjem koje se ne dijeli na grupe. </w:t>
      </w:r>
      <w:r w:rsidRPr="00FD6480">
        <w:rPr>
          <w:rFonts w:ascii="Arial Narrow" w:eastAsia="Times New Roman" w:hAnsi="Arial Narrow" w:cs="Trebuchet MS"/>
          <w:lang w:val="en-US"/>
        </w:rPr>
        <w:t>Preporu</w:t>
      </w:r>
      <w:r w:rsidRPr="00FD6480">
        <w:rPr>
          <w:rFonts w:ascii="Arial Narrow" w:eastAsia="Times New Roman" w:hAnsi="Arial Narrow" w:cs="Trebuchet MS"/>
          <w:lang w:val="sr-Latn-CS"/>
        </w:rPr>
        <w:t>č</w:t>
      </w:r>
      <w:r w:rsidRPr="00FD6480">
        <w:rPr>
          <w:rFonts w:ascii="Arial Narrow" w:eastAsia="Times New Roman" w:hAnsi="Arial Narrow" w:cs="Trebuchet MS"/>
          <w:lang w:val="en-US"/>
        </w:rPr>
        <w:t>uju</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se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kombinovane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aktivne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metode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savremene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nastave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i</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oblici</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rada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prilago</w:t>
      </w:r>
      <w:r w:rsidRPr="00FD6480">
        <w:rPr>
          <w:rFonts w:ascii="Arial Narrow" w:eastAsia="Times New Roman" w:hAnsi="Arial Narrow" w:cs="Trebuchet MS"/>
          <w:lang w:val="sr-Latn-CS"/>
        </w:rPr>
        <w:t>đ</w:t>
      </w:r>
      <w:r w:rsidRPr="00FD6480">
        <w:rPr>
          <w:rFonts w:ascii="Arial Narrow" w:eastAsia="Times New Roman" w:hAnsi="Arial Narrow" w:cs="Trebuchet MS"/>
          <w:lang w:val="en-US"/>
        </w:rPr>
        <w:t>eni</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u</w:t>
      </w:r>
      <w:r w:rsidRPr="00FD6480">
        <w:rPr>
          <w:rFonts w:ascii="Arial Narrow" w:eastAsia="Times New Roman" w:hAnsi="Arial Narrow" w:cs="Trebuchet MS"/>
          <w:lang w:val="sr-Latn-CS"/>
        </w:rPr>
        <w:t>č</w:t>
      </w:r>
      <w:r w:rsidRPr="00FD6480">
        <w:rPr>
          <w:rFonts w:ascii="Arial Narrow" w:eastAsia="Times New Roman" w:hAnsi="Arial Narrow" w:cs="Trebuchet MS"/>
          <w:lang w:val="en-US"/>
        </w:rPr>
        <w:t>enicima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dijalo</w:t>
      </w:r>
      <w:r w:rsidRPr="00FD6480">
        <w:rPr>
          <w:rFonts w:ascii="Arial Narrow" w:eastAsia="Times New Roman" w:hAnsi="Arial Narrow" w:cs="Trebuchet MS"/>
          <w:lang w:val="sr-Latn-CS"/>
        </w:rPr>
        <w:t>š</w:t>
      </w:r>
      <w:r w:rsidRPr="00FD6480">
        <w:rPr>
          <w:rFonts w:ascii="Arial Narrow" w:eastAsia="Times New Roman" w:hAnsi="Arial Narrow" w:cs="Trebuchet MS"/>
          <w:lang w:val="en-US"/>
        </w:rPr>
        <w:t>ka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istra</w:t>
      </w:r>
      <w:r w:rsidRPr="00FD6480">
        <w:rPr>
          <w:rFonts w:ascii="Arial Narrow" w:eastAsia="Times New Roman" w:hAnsi="Arial Narrow" w:cs="Trebuchet MS"/>
          <w:lang w:val="sr-Latn-CS"/>
        </w:rPr>
        <w:t>ž</w:t>
      </w:r>
      <w:r w:rsidRPr="00FD6480">
        <w:rPr>
          <w:rFonts w:ascii="Arial Narrow" w:eastAsia="Times New Roman" w:hAnsi="Arial Narrow" w:cs="Trebuchet MS"/>
          <w:lang w:val="en-US"/>
        </w:rPr>
        <w:t>iva</w:t>
      </w:r>
      <w:r w:rsidRPr="00FD6480">
        <w:rPr>
          <w:rFonts w:ascii="Arial Narrow" w:eastAsia="Times New Roman" w:hAnsi="Arial Narrow" w:cs="Trebuchet MS"/>
          <w:lang w:val="sr-Latn-CS"/>
        </w:rPr>
        <w:t>č</w:t>
      </w:r>
      <w:r w:rsidRPr="00FD6480">
        <w:rPr>
          <w:rFonts w:ascii="Arial Narrow" w:eastAsia="Times New Roman" w:hAnsi="Arial Narrow" w:cs="Trebuchet MS"/>
          <w:lang w:val="en-US"/>
        </w:rPr>
        <w:t>ka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u</w:t>
      </w:r>
      <w:r w:rsidRPr="00FD6480">
        <w:rPr>
          <w:rFonts w:ascii="Arial Narrow" w:eastAsia="Times New Roman" w:hAnsi="Arial Narrow" w:cs="Trebuchet MS"/>
          <w:lang w:val="sr-Latn-CS"/>
        </w:rPr>
        <w:t>č</w:t>
      </w:r>
      <w:r w:rsidRPr="00FD6480">
        <w:rPr>
          <w:rFonts w:ascii="Arial Narrow" w:eastAsia="Times New Roman" w:hAnsi="Arial Narrow" w:cs="Trebuchet MS"/>
          <w:lang w:val="en-US"/>
        </w:rPr>
        <w:t>enje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putem</w:t>
      </w:r>
      <w:r w:rsidRPr="00FD6480">
        <w:rPr>
          <w:rFonts w:ascii="Arial Narrow" w:eastAsia="Times New Roman" w:hAnsi="Arial Narrow" w:cs="Trebuchet MS"/>
          <w:lang w:val="sr-Latn-CS"/>
        </w:rPr>
        <w:t xml:space="preserve"> </w:t>
      </w:r>
      <w:r w:rsidR="00DD6511" w:rsidRPr="00FD6480">
        <w:rPr>
          <w:rFonts w:ascii="Arial Narrow" w:eastAsia="Times New Roman" w:hAnsi="Arial Narrow" w:cs="Trebuchet MS"/>
          <w:lang w:val="en-US"/>
        </w:rPr>
        <w:t>rje</w:t>
      </w:r>
      <w:r w:rsidR="00DD6511" w:rsidRPr="00FD6480">
        <w:rPr>
          <w:rFonts w:ascii="Arial Narrow" w:eastAsia="Times New Roman" w:hAnsi="Arial Narrow" w:cs="Trebuchet MS"/>
          <w:lang w:val="sr-Latn-CS"/>
        </w:rPr>
        <w:t>š</w:t>
      </w:r>
      <w:r w:rsidR="00DD6511" w:rsidRPr="00FD6480">
        <w:rPr>
          <w:rFonts w:ascii="Arial Narrow" w:eastAsia="Times New Roman" w:hAnsi="Arial Narrow" w:cs="Trebuchet MS"/>
          <w:lang w:val="en-US"/>
        </w:rPr>
        <w:t>avanja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problema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timski</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oblik</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rada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grupni</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oblik</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rada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rad</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u</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paru</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i</w:t>
      </w:r>
      <w:r w:rsidRPr="00FD6480">
        <w:rPr>
          <w:rFonts w:ascii="Arial Narrow" w:eastAsia="Times New Roman" w:hAnsi="Arial Narrow" w:cs="Trebuchet MS"/>
          <w:lang w:val="sr-Latn-CS"/>
        </w:rPr>
        <w:t xml:space="preserve"> </w:t>
      </w:r>
      <w:r w:rsidR="00DD6511" w:rsidRPr="00FD6480">
        <w:rPr>
          <w:rFonts w:ascii="Arial Narrow" w:eastAsia="Times New Roman" w:hAnsi="Arial Narrow" w:cs="Trebuchet MS"/>
          <w:lang w:val="en-US"/>
        </w:rPr>
        <w:t>individualni</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oblik</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rada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kao</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i</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kori</w:t>
      </w:r>
      <w:r w:rsidRPr="00FD6480">
        <w:rPr>
          <w:rFonts w:ascii="Arial Narrow" w:eastAsia="Times New Roman" w:hAnsi="Arial Narrow" w:cs="Trebuchet MS"/>
          <w:lang w:val="sr-Latn-CS"/>
        </w:rPr>
        <w:t>šć</w:t>
      </w:r>
      <w:r w:rsidRPr="00FD6480">
        <w:rPr>
          <w:rFonts w:ascii="Arial Narrow" w:eastAsia="Times New Roman" w:hAnsi="Arial Narrow" w:cs="Trebuchet MS"/>
          <w:lang w:val="en-US"/>
        </w:rPr>
        <w:t>enje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odgovaraju</w:t>
      </w:r>
      <w:r w:rsidRPr="00FD6480">
        <w:rPr>
          <w:rFonts w:ascii="Arial Narrow" w:eastAsia="Times New Roman" w:hAnsi="Arial Narrow" w:cs="Trebuchet MS"/>
          <w:lang w:val="sr-Latn-CS"/>
        </w:rPr>
        <w:t>ć</w:t>
      </w:r>
      <w:r w:rsidRPr="00FD6480">
        <w:rPr>
          <w:rFonts w:ascii="Arial Narrow" w:eastAsia="Times New Roman" w:hAnsi="Arial Narrow" w:cs="Trebuchet MS"/>
          <w:lang w:val="en-US"/>
        </w:rPr>
        <w:t>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literature</w:t>
      </w:r>
      <w:r w:rsidRPr="00FD6480">
        <w:rPr>
          <w:rFonts w:ascii="Arial Narrow" w:eastAsia="Times New Roman" w:hAnsi="Arial Narrow" w:cs="Trebuchet MS"/>
          <w:lang w:val="sr-Latn-CS"/>
        </w:rPr>
        <w:t xml:space="preserve">. </w:t>
      </w:r>
      <w:r w:rsidRPr="00FD6480">
        <w:rPr>
          <w:rFonts w:ascii="Arial Narrow" w:hAnsi="Arial Narrow" w:cs="Arial Narrow"/>
          <w:lang w:val="sr-Latn-CS"/>
        </w:rPr>
        <w:t xml:space="preserve">Nastava treba da bude aktivna sa uključivanjem svih učenika. </w:t>
      </w:r>
    </w:p>
    <w:p w14:paraId="640931B5" w14:textId="67BCD9D7" w:rsidR="00527F2D" w:rsidRPr="00FD6480" w:rsidRDefault="00527F2D" w:rsidP="00063E36">
      <w:pPr>
        <w:numPr>
          <w:ilvl w:val="0"/>
          <w:numId w:val="1"/>
        </w:numPr>
        <w:tabs>
          <w:tab w:val="left" w:pos="284"/>
        </w:tabs>
        <w:spacing w:after="0" w:line="240" w:lineRule="auto"/>
        <w:ind w:left="288" w:hanging="288"/>
        <w:jc w:val="both"/>
        <w:rPr>
          <w:rFonts w:ascii="Arial Narrow" w:hAnsi="Arial Narrow"/>
          <w:lang w:val="sr-Latn-CS"/>
        </w:rPr>
      </w:pPr>
      <w:r w:rsidRPr="00FD6480">
        <w:rPr>
          <w:rFonts w:ascii="Arial Narrow" w:hAnsi="Arial Narrow"/>
          <w:lang w:val="sr-Latn-CS"/>
        </w:rPr>
        <w:t xml:space="preserve">Praktični dio nastave treba realizovati u kabinetu praktične nastave koji je opremljen preporučenim materijalnim uslovima ili kod poslodavca. </w:t>
      </w:r>
      <w:r w:rsidRPr="00FD6480">
        <w:rPr>
          <w:rFonts w:ascii="Arial Narrow" w:hAnsi="Arial Narrow" w:cs="Arial Narrow"/>
          <w:lang w:val="sr-Latn-CS"/>
        </w:rPr>
        <w:t>Časove praktične nastave treba izvoditi sa odjeljenjem koje se dijeli na grupe do 16 učenika. Preporučljivo je da učenici samostalno izvode praktične vježbe</w:t>
      </w:r>
      <w:r w:rsidRPr="00FD6480">
        <w:rPr>
          <w:rFonts w:ascii="Arial Narrow" w:hAnsi="Arial Narrow"/>
          <w:lang w:val="sr-Latn-CS"/>
        </w:rPr>
        <w:t xml:space="preserve">. </w:t>
      </w:r>
      <w:r w:rsidRPr="00FD6480">
        <w:rPr>
          <w:rFonts w:ascii="Arial Narrow" w:hAnsi="Arial Narrow" w:cs="Arial Narrow"/>
          <w:lang w:val="sr-Latn-CS"/>
        </w:rPr>
        <w:t xml:space="preserve">Tokom prezentacije učenici treba da se jasno izražavaju i pravilno koriste stručnu terminologiju. </w:t>
      </w:r>
      <w:r w:rsidRPr="00FD6480">
        <w:rPr>
          <w:rFonts w:ascii="Arial Narrow" w:hAnsi="Arial Narrow"/>
          <w:lang w:val="sr-Latn-CS"/>
        </w:rPr>
        <w:t xml:space="preserve">Nastavnik treba da podstiče problemsku nastavu u kojoj navodi učenike da sami dolaze do zaključaka prilikom </w:t>
      </w:r>
      <w:r w:rsidR="00DD6511" w:rsidRPr="00FD6480">
        <w:rPr>
          <w:rFonts w:ascii="Arial Narrow" w:hAnsi="Arial Narrow"/>
          <w:lang w:val="sr-Latn-CS"/>
        </w:rPr>
        <w:t>rješavanja</w:t>
      </w:r>
      <w:r w:rsidRPr="00FD6480">
        <w:rPr>
          <w:rFonts w:ascii="Arial Narrow" w:hAnsi="Arial Narrow"/>
          <w:lang w:val="sr-Latn-CS"/>
        </w:rPr>
        <w:t xml:space="preserve"> problema, čime im omogućava povezivanje teorijskih znanja sa praktičnom primjenom.</w:t>
      </w:r>
    </w:p>
    <w:p w14:paraId="4D0BCF7B" w14:textId="06FD157E" w:rsidR="00527F2D" w:rsidRPr="00FD6480" w:rsidRDefault="00527F2D" w:rsidP="00063E36">
      <w:pPr>
        <w:numPr>
          <w:ilvl w:val="0"/>
          <w:numId w:val="1"/>
        </w:numPr>
        <w:tabs>
          <w:tab w:val="left" w:pos="284"/>
        </w:tabs>
        <w:spacing w:after="0" w:line="240" w:lineRule="auto"/>
        <w:ind w:left="288" w:hanging="288"/>
        <w:jc w:val="both"/>
        <w:rPr>
          <w:rFonts w:ascii="Arial Narrow" w:hAnsi="Arial Narrow"/>
          <w:lang w:val="sr-Latn-CS"/>
        </w:rPr>
      </w:pPr>
      <w:r w:rsidRPr="00FD6480">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5923906D" w14:textId="77777777" w:rsidR="00527F2D" w:rsidRPr="00FD6480" w:rsidRDefault="00527F2D" w:rsidP="00063E36">
      <w:pPr>
        <w:tabs>
          <w:tab w:val="left" w:pos="284"/>
        </w:tabs>
        <w:spacing w:after="0" w:line="240" w:lineRule="auto"/>
        <w:ind w:left="284" w:hanging="284"/>
        <w:jc w:val="both"/>
        <w:rPr>
          <w:rFonts w:ascii="Arial Narrow" w:eastAsia="Times New Roman" w:hAnsi="Arial Narrow" w:cs="Trebuchet MS"/>
          <w:bCs/>
          <w:lang w:val="sr-Latn-CS"/>
        </w:rPr>
      </w:pPr>
      <w:r w:rsidRPr="00FD6480">
        <w:rPr>
          <w:rFonts w:ascii="Arial Narrow" w:hAnsi="Arial Narrow"/>
          <w:lang w:val="sr-Latn-CS"/>
        </w:rPr>
        <w:t>-</w:t>
      </w:r>
      <w:r w:rsidRPr="00FD6480">
        <w:rPr>
          <w:rFonts w:ascii="Arial Narrow" w:hAnsi="Arial Narrow"/>
          <w:lang w:val="sr-Latn-CS"/>
        </w:rPr>
        <w:tab/>
      </w:r>
      <w:r w:rsidRPr="00FD6480">
        <w:rPr>
          <w:rFonts w:ascii="Arial Narrow" w:eastAsia="Times New Roman" w:hAnsi="Arial Narrow" w:cs="Trebuchet MS"/>
          <w:bCs/>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44689145" w14:textId="77777777" w:rsidR="00527F2D" w:rsidRPr="00FD6480" w:rsidRDefault="00527F2D" w:rsidP="00063E36">
      <w:pPr>
        <w:tabs>
          <w:tab w:val="left" w:pos="284"/>
        </w:tabs>
        <w:spacing w:after="0" w:line="240" w:lineRule="auto"/>
        <w:ind w:left="284" w:hanging="284"/>
        <w:jc w:val="both"/>
        <w:rPr>
          <w:rFonts w:ascii="Arial Narrow" w:eastAsia="Times New Roman" w:hAnsi="Arial Narrow" w:cs="Trebuchet MS"/>
          <w:bCs/>
          <w:lang w:val="sr-Latn-CS"/>
        </w:rPr>
      </w:pPr>
      <w:r w:rsidRPr="00FD6480">
        <w:rPr>
          <w:rFonts w:ascii="Arial Narrow" w:hAnsi="Arial Narrow"/>
          <w:lang w:val="sr-Latn-CS"/>
        </w:rPr>
        <w:t>-</w:t>
      </w:r>
      <w:r w:rsidRPr="00FD6480">
        <w:rPr>
          <w:rFonts w:ascii="Arial Narrow" w:hAnsi="Arial Narrow"/>
          <w:lang w:val="sr-Latn-CS"/>
        </w:rPr>
        <w:tab/>
      </w:r>
      <w:r w:rsidRPr="00FD6480">
        <w:rPr>
          <w:rFonts w:ascii="Arial Narrow" w:hAnsi="Arial Narrow" w:cs="Arial Narrow"/>
          <w:lang w:val="sr-Latn-CS"/>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lang w:val="sr-Latn-CS"/>
        </w:rPr>
        <w:id w:val="-523249468"/>
        <w:placeholder>
          <w:docPart w:val="5578E482DD504B36BF85B08CC50AD762"/>
        </w:placeholder>
      </w:sdtPr>
      <w:sdtEndPr/>
      <w:sdtContent>
        <w:p w14:paraId="7A99DE94" w14:textId="3429705B" w:rsidR="00527F2D" w:rsidRPr="00527F2D"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00527F2D" w:rsidRPr="00527F2D">
            <w:rPr>
              <w:rFonts w:ascii="Arial Narrow" w:eastAsia="Times New Roman" w:hAnsi="Arial Narrow" w:cs="Trebuchet MS"/>
              <w:b/>
              <w:bCs/>
              <w:lang w:val="sr-Latn-CS"/>
            </w:rPr>
            <w:t>Okvirni spisak literature i drugih izvora</w:t>
          </w:r>
        </w:p>
      </w:sdtContent>
    </w:sdt>
    <w:p w14:paraId="7BFCBDC9" w14:textId="77777777" w:rsidR="00527F2D" w:rsidRPr="00527F2D" w:rsidRDefault="00527F2D" w:rsidP="00063E36">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527F2D">
        <w:rPr>
          <w:rFonts w:ascii="Arial Narrow" w:eastAsia="Times New Roman" w:hAnsi="Arial Narrow" w:cs="Trebuchet MS"/>
          <w:bCs/>
          <w:lang w:val="sr-Latn-CS"/>
        </w:rPr>
        <w:t>Dr Kovačević A., Gastronomija u savremenoj organizaciji rada, Savezni centar za unapređenje hotelijerstva-ugostiteljstva, Beograd, 2000.</w:t>
      </w:r>
    </w:p>
    <w:p w14:paraId="3B2BAD30" w14:textId="77777777" w:rsidR="00527F2D" w:rsidRPr="00527F2D" w:rsidRDefault="00527F2D" w:rsidP="00063E36">
      <w:pPr>
        <w:numPr>
          <w:ilvl w:val="0"/>
          <w:numId w:val="1"/>
        </w:numPr>
        <w:tabs>
          <w:tab w:val="left" w:pos="284"/>
        </w:tabs>
        <w:spacing w:after="0" w:line="240" w:lineRule="auto"/>
        <w:ind w:left="289" w:hanging="289"/>
        <w:jc w:val="both"/>
        <w:rPr>
          <w:rFonts w:ascii="Arial Narrow" w:hAnsi="Arial Narrow"/>
          <w:bCs/>
          <w:lang w:val="sr-Latn-CS"/>
        </w:rPr>
      </w:pPr>
      <w:r w:rsidRPr="00527F2D">
        <w:rPr>
          <w:rFonts w:ascii="Arial Narrow" w:hAnsi="Arial Narrow"/>
          <w:bCs/>
          <w:lang w:val="sr-Latn-CS"/>
        </w:rPr>
        <w:t>Portić M., Gastronomija, Univerzitet Singidunum, Beograd, 2011.</w:t>
      </w:r>
    </w:p>
    <w:p w14:paraId="159FD90A" w14:textId="6EBA604C" w:rsidR="00527F2D" w:rsidRDefault="0089744A" w:rsidP="00063E36">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lang w:val="en-US"/>
        </w:rPr>
        <w:t>Stojanovi</w:t>
      </w:r>
      <w:r w:rsidRPr="00D764E4">
        <w:rPr>
          <w:rFonts w:ascii="Arial Narrow" w:hAnsi="Arial Narrow"/>
          <w:lang w:val="sr-Latn-CS"/>
        </w:rPr>
        <w:t xml:space="preserve">ć </w:t>
      </w:r>
      <w:r>
        <w:rPr>
          <w:rFonts w:ascii="Arial Narrow" w:hAnsi="Arial Narrow"/>
          <w:lang w:val="en-US"/>
        </w:rPr>
        <w:t>R</w:t>
      </w:r>
      <w:r w:rsidRPr="00D764E4">
        <w:rPr>
          <w:rFonts w:ascii="Arial Narrow" w:hAnsi="Arial Narrow"/>
          <w:lang w:val="sr-Latn-CS"/>
        </w:rPr>
        <w:t xml:space="preserve">.; </w:t>
      </w:r>
      <w:r>
        <w:rPr>
          <w:rFonts w:ascii="Arial Narrow" w:hAnsi="Arial Narrow"/>
          <w:lang w:val="en-US"/>
        </w:rPr>
        <w:t>Joki</w:t>
      </w:r>
      <w:r w:rsidRPr="00D764E4">
        <w:rPr>
          <w:rFonts w:ascii="Arial Narrow" w:hAnsi="Arial Narrow"/>
          <w:lang w:val="sr-Latn-CS"/>
        </w:rPr>
        <w:t xml:space="preserve">ć </w:t>
      </w:r>
      <w:r>
        <w:rPr>
          <w:rFonts w:ascii="Arial Narrow" w:hAnsi="Arial Narrow"/>
          <w:lang w:val="en-US"/>
        </w:rPr>
        <w:t>J</w:t>
      </w:r>
      <w:r w:rsidRPr="00D764E4">
        <w:rPr>
          <w:rFonts w:ascii="Arial Narrow" w:hAnsi="Arial Narrow"/>
          <w:lang w:val="sr-Latn-CS"/>
        </w:rPr>
        <w:t>.;</w:t>
      </w:r>
      <w:r w:rsidR="00527F2D" w:rsidRPr="00D764E4">
        <w:rPr>
          <w:rFonts w:ascii="Arial Narrow" w:hAnsi="Arial Narrow"/>
          <w:lang w:val="sr-Latn-CS"/>
        </w:rPr>
        <w:t xml:space="preserve"> </w:t>
      </w:r>
      <w:r w:rsidR="00527F2D" w:rsidRPr="00527F2D">
        <w:rPr>
          <w:rFonts w:ascii="Arial Narrow" w:hAnsi="Arial Narrow"/>
          <w:lang w:val="en-US"/>
        </w:rPr>
        <w:t>Petkovi</w:t>
      </w:r>
      <w:r w:rsidR="00527F2D" w:rsidRPr="00D764E4">
        <w:rPr>
          <w:rFonts w:ascii="Arial Narrow" w:hAnsi="Arial Narrow"/>
          <w:lang w:val="sr-Latn-CS"/>
        </w:rPr>
        <w:t xml:space="preserve">ć </w:t>
      </w:r>
      <w:r w:rsidR="00527F2D" w:rsidRPr="00527F2D">
        <w:rPr>
          <w:rFonts w:ascii="Arial Narrow" w:hAnsi="Arial Narrow"/>
          <w:lang w:val="en-US"/>
        </w:rPr>
        <w:t>P</w:t>
      </w:r>
      <w:r w:rsidR="00527F2D" w:rsidRPr="00D764E4">
        <w:rPr>
          <w:rFonts w:ascii="Arial Narrow" w:hAnsi="Arial Narrow"/>
          <w:lang w:val="sr-Latn-CS"/>
        </w:rPr>
        <w:t xml:space="preserve">., </w:t>
      </w:r>
      <w:r w:rsidR="00527F2D" w:rsidRPr="00527F2D">
        <w:rPr>
          <w:rFonts w:ascii="Arial Narrow" w:hAnsi="Arial Narrow"/>
          <w:lang w:val="en-US"/>
        </w:rPr>
        <w:t>Kuvarstvo</w:t>
      </w:r>
      <w:r w:rsidR="00527F2D" w:rsidRPr="00D764E4">
        <w:rPr>
          <w:rFonts w:ascii="Arial Narrow" w:hAnsi="Arial Narrow"/>
          <w:lang w:val="sr-Latn-CS"/>
        </w:rPr>
        <w:t xml:space="preserve"> </w:t>
      </w:r>
      <w:r w:rsidR="00527F2D" w:rsidRPr="00527F2D">
        <w:rPr>
          <w:rFonts w:ascii="Arial Narrow" w:hAnsi="Arial Narrow"/>
          <w:lang w:val="en-US"/>
        </w:rPr>
        <w:t>sa</w:t>
      </w:r>
      <w:r w:rsidR="00527F2D" w:rsidRPr="00D764E4">
        <w:rPr>
          <w:rFonts w:ascii="Arial Narrow" w:hAnsi="Arial Narrow"/>
          <w:lang w:val="sr-Latn-CS"/>
        </w:rPr>
        <w:t xml:space="preserve"> </w:t>
      </w:r>
      <w:r w:rsidR="00527F2D" w:rsidRPr="00527F2D">
        <w:rPr>
          <w:rFonts w:ascii="Arial Narrow" w:hAnsi="Arial Narrow"/>
          <w:lang w:val="en-US"/>
        </w:rPr>
        <w:t>prakti</w:t>
      </w:r>
      <w:r w:rsidR="00527F2D" w:rsidRPr="00D764E4">
        <w:rPr>
          <w:rFonts w:ascii="Arial Narrow" w:hAnsi="Arial Narrow"/>
          <w:lang w:val="sr-Latn-CS"/>
        </w:rPr>
        <w:t>č</w:t>
      </w:r>
      <w:r w:rsidR="00527F2D" w:rsidRPr="00527F2D">
        <w:rPr>
          <w:rFonts w:ascii="Arial Narrow" w:hAnsi="Arial Narrow"/>
          <w:lang w:val="en-US"/>
        </w:rPr>
        <w:t>nom</w:t>
      </w:r>
      <w:r w:rsidR="00527F2D" w:rsidRPr="00D764E4">
        <w:rPr>
          <w:rFonts w:ascii="Arial Narrow" w:hAnsi="Arial Narrow"/>
          <w:lang w:val="sr-Latn-CS"/>
        </w:rPr>
        <w:t xml:space="preserve"> </w:t>
      </w:r>
      <w:r w:rsidR="00527F2D" w:rsidRPr="00527F2D">
        <w:rPr>
          <w:rFonts w:ascii="Arial Narrow" w:hAnsi="Arial Narrow"/>
          <w:lang w:val="en-US"/>
        </w:rPr>
        <w:t>nastavom</w:t>
      </w:r>
      <w:r w:rsidR="00527F2D" w:rsidRPr="00D764E4">
        <w:rPr>
          <w:rFonts w:ascii="Arial Narrow" w:hAnsi="Arial Narrow"/>
          <w:lang w:val="sr-Latn-CS"/>
        </w:rPr>
        <w:t xml:space="preserve"> </w:t>
      </w:r>
      <w:r w:rsidR="00527F2D" w:rsidRPr="00527F2D">
        <w:rPr>
          <w:rFonts w:ascii="Arial Narrow" w:hAnsi="Arial Narrow"/>
          <w:lang w:val="en-US"/>
        </w:rPr>
        <w:t>za</w:t>
      </w:r>
      <w:r w:rsidR="00527F2D" w:rsidRPr="00D764E4">
        <w:rPr>
          <w:rFonts w:ascii="Arial Narrow" w:hAnsi="Arial Narrow"/>
          <w:lang w:val="sr-Latn-CS"/>
        </w:rPr>
        <w:t xml:space="preserve"> </w:t>
      </w:r>
      <w:r w:rsidR="00527F2D" w:rsidRPr="00527F2D">
        <w:rPr>
          <w:rFonts w:ascii="Arial Narrow" w:hAnsi="Arial Narrow"/>
          <w:lang w:val="en-US"/>
        </w:rPr>
        <w:t>I</w:t>
      </w:r>
      <w:r w:rsidR="00527F2D" w:rsidRPr="00D764E4">
        <w:rPr>
          <w:rFonts w:ascii="Arial Narrow" w:hAnsi="Arial Narrow"/>
          <w:lang w:val="sr-Latn-CS"/>
        </w:rPr>
        <w:t xml:space="preserve"> </w:t>
      </w:r>
      <w:r w:rsidR="00527F2D" w:rsidRPr="00527F2D">
        <w:rPr>
          <w:rFonts w:ascii="Arial Narrow" w:hAnsi="Arial Narrow"/>
          <w:lang w:val="en-US"/>
        </w:rPr>
        <w:t>razred</w:t>
      </w:r>
      <w:r w:rsidR="00527F2D" w:rsidRPr="00D764E4">
        <w:rPr>
          <w:rFonts w:ascii="Arial Narrow" w:hAnsi="Arial Narrow"/>
          <w:lang w:val="sr-Latn-CS"/>
        </w:rPr>
        <w:t xml:space="preserve">, </w:t>
      </w:r>
      <w:r w:rsidR="00527F2D" w:rsidRPr="00527F2D">
        <w:rPr>
          <w:rFonts w:ascii="Arial Narrow" w:hAnsi="Arial Narrow"/>
          <w:lang w:val="en-US"/>
        </w:rPr>
        <w:t>Zavod</w:t>
      </w:r>
      <w:r w:rsidR="00527F2D" w:rsidRPr="00D764E4">
        <w:rPr>
          <w:rFonts w:ascii="Arial Narrow" w:hAnsi="Arial Narrow"/>
          <w:lang w:val="sr-Latn-CS"/>
        </w:rPr>
        <w:t xml:space="preserve"> </w:t>
      </w:r>
      <w:r w:rsidR="00527F2D" w:rsidRPr="00527F2D">
        <w:rPr>
          <w:rFonts w:ascii="Arial Narrow" w:hAnsi="Arial Narrow"/>
          <w:lang w:val="en-US"/>
        </w:rPr>
        <w:t>za</w:t>
      </w:r>
      <w:r w:rsidR="00527F2D" w:rsidRPr="00D764E4">
        <w:rPr>
          <w:rFonts w:ascii="Arial Narrow" w:hAnsi="Arial Narrow"/>
          <w:lang w:val="sr-Latn-CS"/>
        </w:rPr>
        <w:t xml:space="preserve"> </w:t>
      </w:r>
      <w:r w:rsidR="00527F2D" w:rsidRPr="00527F2D">
        <w:rPr>
          <w:rFonts w:ascii="Arial Narrow" w:hAnsi="Arial Narrow"/>
          <w:lang w:val="en-US"/>
        </w:rPr>
        <w:t>ud</w:t>
      </w:r>
      <w:r w:rsidR="00527F2D" w:rsidRPr="00D764E4">
        <w:rPr>
          <w:rFonts w:ascii="Arial Narrow" w:hAnsi="Arial Narrow"/>
          <w:lang w:val="sr-Latn-CS"/>
        </w:rPr>
        <w:t>ž</w:t>
      </w:r>
      <w:r w:rsidR="00527F2D" w:rsidRPr="00527F2D">
        <w:rPr>
          <w:rFonts w:ascii="Arial Narrow" w:hAnsi="Arial Narrow"/>
          <w:lang w:val="en-US"/>
        </w:rPr>
        <w:t>benike</w:t>
      </w:r>
      <w:r w:rsidR="00527F2D" w:rsidRPr="00D764E4">
        <w:rPr>
          <w:rFonts w:ascii="Arial Narrow" w:hAnsi="Arial Narrow"/>
          <w:lang w:val="sr-Latn-CS"/>
        </w:rPr>
        <w:t xml:space="preserve"> </w:t>
      </w:r>
      <w:r w:rsidR="00527F2D" w:rsidRPr="00527F2D">
        <w:rPr>
          <w:rFonts w:ascii="Arial Narrow" w:hAnsi="Arial Narrow"/>
          <w:lang w:val="en-US"/>
        </w:rPr>
        <w:t>i</w:t>
      </w:r>
      <w:r w:rsidR="00527F2D" w:rsidRPr="00D764E4">
        <w:rPr>
          <w:rFonts w:ascii="Arial Narrow" w:hAnsi="Arial Narrow"/>
          <w:lang w:val="sr-Latn-CS"/>
        </w:rPr>
        <w:t xml:space="preserve"> </w:t>
      </w:r>
      <w:r w:rsidR="00527F2D" w:rsidRPr="00527F2D">
        <w:rPr>
          <w:rFonts w:ascii="Arial Narrow" w:hAnsi="Arial Narrow"/>
          <w:lang w:val="en-US"/>
        </w:rPr>
        <w:t>nastavna</w:t>
      </w:r>
      <w:r w:rsidR="00527F2D" w:rsidRPr="00D764E4">
        <w:rPr>
          <w:rFonts w:ascii="Arial Narrow" w:hAnsi="Arial Narrow"/>
          <w:lang w:val="sr-Latn-CS"/>
        </w:rPr>
        <w:t xml:space="preserve"> </w:t>
      </w:r>
      <w:r w:rsidR="00527F2D" w:rsidRPr="00527F2D">
        <w:rPr>
          <w:rFonts w:ascii="Arial Narrow" w:hAnsi="Arial Narrow"/>
          <w:lang w:val="en-US"/>
        </w:rPr>
        <w:t>sredstva</w:t>
      </w:r>
      <w:r w:rsidR="00527F2D" w:rsidRPr="00D764E4">
        <w:rPr>
          <w:rFonts w:ascii="Arial Narrow" w:hAnsi="Arial Narrow"/>
          <w:lang w:val="sr-Latn-CS"/>
        </w:rPr>
        <w:t xml:space="preserve">, </w:t>
      </w:r>
      <w:r w:rsidR="00527F2D" w:rsidRPr="00527F2D">
        <w:rPr>
          <w:rFonts w:ascii="Arial Narrow" w:hAnsi="Arial Narrow"/>
          <w:lang w:val="en-US"/>
        </w:rPr>
        <w:t>Beograd</w:t>
      </w:r>
      <w:r w:rsidR="00527F2D" w:rsidRPr="00D764E4">
        <w:rPr>
          <w:rFonts w:ascii="Arial Narrow" w:hAnsi="Arial Narrow"/>
          <w:lang w:val="sr-Latn-CS"/>
        </w:rPr>
        <w:t>, 2001.</w:t>
      </w:r>
    </w:p>
    <w:p w14:paraId="78F5FCB7" w14:textId="7E939BAB" w:rsidR="00C00323" w:rsidRDefault="00C00323" w:rsidP="00063E36">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lang w:val="sr-Latn-CS"/>
        </w:rPr>
        <w:t>Te</w:t>
      </w:r>
      <w:r>
        <w:rPr>
          <w:rFonts w:ascii="Arial Narrow" w:hAnsi="Arial Narrow"/>
        </w:rPr>
        <w:t>šanović D., Osnove gastronomije za menadžere, Univerzitet u Novom Sadu, Novi Sad, 2016.</w:t>
      </w:r>
    </w:p>
    <w:p w14:paraId="4B30F834" w14:textId="3A588477" w:rsidR="00C00323" w:rsidRPr="00D764E4" w:rsidRDefault="00C00323" w:rsidP="00063E36">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lang w:val="sr-Latn-CS"/>
        </w:rPr>
        <w:t>Te</w:t>
      </w:r>
      <w:r>
        <w:rPr>
          <w:rFonts w:ascii="Arial Narrow" w:hAnsi="Arial Narrow"/>
        </w:rPr>
        <w:t>šanović D., Sanitarna zaštita i bezbjednost u hotelijerstvu, Visoka hotelijerska škola strukovnih studija, Beograd, 2017.</w:t>
      </w:r>
    </w:p>
    <w:p w14:paraId="1162FA83" w14:textId="2EB00DD5" w:rsidR="00527F2D" w:rsidRPr="00527F2D" w:rsidRDefault="0089744A"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00527F2D" w:rsidRPr="00527F2D">
        <w:rPr>
          <w:rFonts w:ascii="Arial Narrow" w:hAnsi="Arial Narrow"/>
          <w:bCs/>
          <w:lang w:val="sr-Latn-CS"/>
        </w:rPr>
        <w:t xml:space="preserve"> Portić M., Kuvarstvo sa praktičnom nastavom, Zavod za udžbenike i nastavna sredstva, Beograd, 2015.</w:t>
      </w:r>
    </w:p>
    <w:sdt>
      <w:sdtPr>
        <w:rPr>
          <w:rFonts w:ascii="Arial Narrow" w:eastAsia="Times New Roman" w:hAnsi="Arial Narrow" w:cs="Trebuchet MS"/>
          <w:b/>
          <w:bCs/>
          <w:lang w:val="sr-Latn-CS"/>
        </w:rPr>
        <w:id w:val="907189126"/>
        <w:lock w:val="contentLocked"/>
        <w:placeholder>
          <w:docPart w:val="1C66A472AFA14C6A885A50ED83043378"/>
        </w:placeholder>
      </w:sdtPr>
      <w:sdtEndPr/>
      <w:sdtContent>
        <w:p w14:paraId="1D313FCB" w14:textId="77777777" w:rsidR="00527F2D" w:rsidRPr="00527F2D" w:rsidRDefault="00527F2D" w:rsidP="00063E36">
          <w:pPr>
            <w:tabs>
              <w:tab w:val="left" w:pos="284"/>
            </w:tabs>
            <w:spacing w:before="240" w:after="120" w:line="240" w:lineRule="auto"/>
            <w:jc w:val="both"/>
            <w:rPr>
              <w:rFonts w:ascii="Arial Narrow" w:eastAsia="Times New Roman" w:hAnsi="Arial Narrow" w:cs="Trebuchet MS"/>
              <w:b/>
              <w:bCs/>
              <w:lang w:val="sr-Latn-CS"/>
            </w:rPr>
          </w:pPr>
          <w:r w:rsidRPr="00527F2D">
            <w:rPr>
              <w:rFonts w:ascii="Arial Narrow" w:eastAsia="Times New Roman" w:hAnsi="Arial Narrow" w:cs="Trebuchet MS"/>
              <w:b/>
              <w:bCs/>
              <w:lang w:val="sr-Latn-CS"/>
            </w:rPr>
            <w:t>Napomena:</w:t>
          </w:r>
        </w:p>
        <w:p w14:paraId="05691E2D" w14:textId="77777777" w:rsidR="00527F2D" w:rsidRPr="00527F2D" w:rsidRDefault="00527F2D" w:rsidP="00063E36">
          <w:pPr>
            <w:tabs>
              <w:tab w:val="left" w:pos="284"/>
            </w:tabs>
            <w:spacing w:after="0" w:line="240" w:lineRule="auto"/>
            <w:jc w:val="both"/>
            <w:rPr>
              <w:rFonts w:ascii="Arial Narrow" w:eastAsia="Times New Roman" w:hAnsi="Arial Narrow" w:cs="Trebuchet MS"/>
              <w:bCs/>
              <w:lang w:val="sr-Latn-CS"/>
            </w:rPr>
          </w:pPr>
          <w:r w:rsidRPr="00527F2D">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2CB74624" w14:textId="34C80FFA" w:rsidR="009179F0" w:rsidRPr="00D03C7A"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00527F2D" w:rsidRPr="00527F2D">
        <w:rPr>
          <w:rFonts w:ascii="Arial Narrow" w:eastAsia="Times New Roman" w:hAnsi="Arial Narrow" w:cs="Trebuchet MS"/>
          <w:b/>
          <w:bCs/>
          <w:lang w:val="sr-Latn-CS"/>
        </w:rPr>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27F2D" w:rsidRPr="00527F2D" w14:paraId="75F25BE0" w14:textId="77777777" w:rsidTr="00A32FD7">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974787073"/>
              <w:lock w:val="contentLocked"/>
              <w:placeholder>
                <w:docPart w:val="1C66A472AFA14C6A885A50ED83043378"/>
              </w:placeholder>
            </w:sdtPr>
            <w:sdtEndPr/>
            <w:sdtContent>
              <w:p w14:paraId="0E0AA9D9" w14:textId="77777777" w:rsidR="00527F2D" w:rsidRPr="00527F2D" w:rsidRDefault="00527F2D" w:rsidP="00063E36">
                <w:pPr>
                  <w:spacing w:before="40" w:after="40" w:line="240" w:lineRule="auto"/>
                  <w:jc w:val="both"/>
                  <w:rPr>
                    <w:rFonts w:ascii="Arial Narrow" w:eastAsia="Times New Roman" w:hAnsi="Arial Narrow" w:cs="Trebuchet MS"/>
                    <w:lang w:val="sr-Latn-CS"/>
                  </w:rPr>
                </w:pPr>
                <w:r w:rsidRPr="00527F2D">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407647670"/>
              <w:lock w:val="contentLocked"/>
              <w:placeholder>
                <w:docPart w:val="1C66A472AFA14C6A885A50ED83043378"/>
              </w:placeholder>
            </w:sdtPr>
            <w:sdtEndPr/>
            <w:sdtContent>
              <w:p w14:paraId="4A22AA58" w14:textId="77777777" w:rsidR="00527F2D" w:rsidRPr="00527F2D" w:rsidRDefault="00527F2D" w:rsidP="00063E36">
                <w:pPr>
                  <w:spacing w:before="120" w:after="120" w:line="240" w:lineRule="auto"/>
                  <w:jc w:val="both"/>
                  <w:rPr>
                    <w:rFonts w:ascii="Arial Narrow" w:eastAsia="Times New Roman" w:hAnsi="Arial Narrow" w:cs="Trebuchet MS"/>
                    <w:lang w:val="sr-Latn-CS"/>
                  </w:rPr>
                </w:pPr>
                <w:r w:rsidRPr="00527F2D">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651092033"/>
              <w:lock w:val="contentLocked"/>
              <w:placeholder>
                <w:docPart w:val="1C66A472AFA14C6A885A50ED83043378"/>
              </w:placeholder>
            </w:sdtPr>
            <w:sdtEndPr/>
            <w:sdtContent>
              <w:p w14:paraId="2EEDDADF" w14:textId="77777777" w:rsidR="00527F2D" w:rsidRPr="00527F2D" w:rsidRDefault="00527F2D" w:rsidP="00063E36">
                <w:pPr>
                  <w:spacing w:before="40" w:after="40" w:line="240" w:lineRule="auto"/>
                  <w:jc w:val="both"/>
                  <w:rPr>
                    <w:rFonts w:ascii="Arial Narrow" w:eastAsia="Times New Roman" w:hAnsi="Arial Narrow" w:cs="Trebuchet MS"/>
                    <w:lang w:val="sr-Latn-CS"/>
                  </w:rPr>
                </w:pPr>
                <w:r w:rsidRPr="00527F2D">
                  <w:rPr>
                    <w:rFonts w:ascii="Arial Narrow" w:eastAsia="Times New Roman" w:hAnsi="Arial Narrow" w:cs="Trebuchet MS"/>
                    <w:b/>
                    <w:lang w:val="sr-Latn-CS"/>
                  </w:rPr>
                  <w:t>Kom.</w:t>
                </w:r>
              </w:p>
            </w:sdtContent>
          </w:sdt>
        </w:tc>
      </w:tr>
      <w:tr w:rsidR="00527F2D" w:rsidRPr="00527F2D" w14:paraId="3BB9E37D" w14:textId="77777777" w:rsidTr="00A32FD7">
        <w:trPr>
          <w:trHeight w:val="323"/>
          <w:jc w:val="center"/>
        </w:trPr>
        <w:tc>
          <w:tcPr>
            <w:tcW w:w="600" w:type="pct"/>
            <w:vAlign w:val="center"/>
          </w:tcPr>
          <w:p w14:paraId="6DBB896C" w14:textId="77777777" w:rsidR="00527F2D" w:rsidRPr="00527F2D" w:rsidRDefault="00527F2D" w:rsidP="00063E36">
            <w:pPr>
              <w:numPr>
                <w:ilvl w:val="0"/>
                <w:numId w:val="1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E93E78C" w14:textId="77777777" w:rsidR="00527F2D" w:rsidRPr="00527F2D" w:rsidRDefault="00527F2D" w:rsidP="00063E36">
            <w:pPr>
              <w:spacing w:before="120" w:after="120" w:line="240" w:lineRule="auto"/>
              <w:jc w:val="both"/>
              <w:rPr>
                <w:rFonts w:ascii="Arial Narrow" w:eastAsia="Times New Roman" w:hAnsi="Arial Narrow" w:cs="Trebuchet MS"/>
                <w:lang w:val="sr-Latn-CS"/>
              </w:rPr>
            </w:pPr>
            <w:r w:rsidRPr="00527F2D">
              <w:rPr>
                <w:rFonts w:ascii="Arial Narrow" w:eastAsia="Times New Roman" w:hAnsi="Arial Narrow" w:cs="Trebuchet MS"/>
                <w:lang w:val="sr-Latn-CS"/>
              </w:rPr>
              <w:t>Računar</w:t>
            </w:r>
          </w:p>
        </w:tc>
        <w:tc>
          <w:tcPr>
            <w:tcW w:w="858" w:type="pct"/>
            <w:vAlign w:val="center"/>
          </w:tcPr>
          <w:p w14:paraId="1B26D4AE" w14:textId="77777777" w:rsidR="00527F2D" w:rsidRPr="00527F2D" w:rsidRDefault="00527F2D" w:rsidP="00063E36">
            <w:pPr>
              <w:spacing w:before="40" w:after="40" w:line="240" w:lineRule="auto"/>
              <w:jc w:val="both"/>
              <w:rPr>
                <w:rFonts w:ascii="Arial Narrow" w:eastAsia="Times New Roman" w:hAnsi="Arial Narrow" w:cs="Trebuchet MS"/>
                <w:lang w:val="sr-Latn-CS"/>
              </w:rPr>
            </w:pPr>
            <w:r w:rsidRPr="00527F2D">
              <w:rPr>
                <w:rFonts w:ascii="Arial Narrow" w:eastAsia="Times New Roman" w:hAnsi="Arial Narrow" w:cs="Trebuchet MS"/>
                <w:lang w:val="sr-Latn-CS"/>
              </w:rPr>
              <w:t>1</w:t>
            </w:r>
          </w:p>
        </w:tc>
      </w:tr>
      <w:tr w:rsidR="00527F2D" w:rsidRPr="00527F2D" w14:paraId="63860F85" w14:textId="77777777" w:rsidTr="00A32FD7">
        <w:trPr>
          <w:trHeight w:val="323"/>
          <w:jc w:val="center"/>
        </w:trPr>
        <w:tc>
          <w:tcPr>
            <w:tcW w:w="600" w:type="pct"/>
            <w:vAlign w:val="center"/>
          </w:tcPr>
          <w:p w14:paraId="655908CD" w14:textId="77777777" w:rsidR="00527F2D" w:rsidRPr="00527F2D" w:rsidRDefault="00527F2D" w:rsidP="00063E36">
            <w:pPr>
              <w:numPr>
                <w:ilvl w:val="0"/>
                <w:numId w:val="1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3B38ADF" w14:textId="77777777" w:rsidR="00527F2D" w:rsidRPr="00527F2D" w:rsidRDefault="00527F2D" w:rsidP="00063E36">
            <w:pPr>
              <w:spacing w:before="120" w:after="120" w:line="240" w:lineRule="auto"/>
              <w:jc w:val="both"/>
              <w:rPr>
                <w:rFonts w:ascii="Arial Narrow" w:hAnsi="Arial Narrow"/>
                <w:lang w:val="en-US"/>
              </w:rPr>
            </w:pPr>
            <w:r w:rsidRPr="00527F2D">
              <w:rPr>
                <w:rFonts w:ascii="Arial Narrow" w:hAnsi="Arial Narrow"/>
                <w:lang w:val="en-US"/>
              </w:rPr>
              <w:t>Projektor</w:t>
            </w:r>
          </w:p>
        </w:tc>
        <w:tc>
          <w:tcPr>
            <w:tcW w:w="858" w:type="pct"/>
            <w:vAlign w:val="center"/>
          </w:tcPr>
          <w:p w14:paraId="39E36427" w14:textId="77777777" w:rsidR="00527F2D" w:rsidRPr="00527F2D" w:rsidRDefault="00527F2D" w:rsidP="00063E36">
            <w:pPr>
              <w:spacing w:before="40" w:after="40" w:line="240" w:lineRule="auto"/>
              <w:jc w:val="both"/>
              <w:rPr>
                <w:rFonts w:ascii="Arial Narrow" w:hAnsi="Arial Narrow"/>
                <w:lang w:val="en-US"/>
              </w:rPr>
            </w:pPr>
            <w:r w:rsidRPr="00527F2D">
              <w:rPr>
                <w:rFonts w:ascii="Arial Narrow" w:hAnsi="Arial Narrow"/>
                <w:lang w:val="en-US"/>
              </w:rPr>
              <w:t>1</w:t>
            </w:r>
          </w:p>
        </w:tc>
      </w:tr>
      <w:tr w:rsidR="00527F2D" w:rsidRPr="00527F2D" w14:paraId="0834DC32" w14:textId="77777777" w:rsidTr="00A32FD7">
        <w:trPr>
          <w:trHeight w:val="323"/>
          <w:jc w:val="center"/>
        </w:trPr>
        <w:tc>
          <w:tcPr>
            <w:tcW w:w="600" w:type="pct"/>
            <w:vAlign w:val="center"/>
          </w:tcPr>
          <w:p w14:paraId="290E5BFA" w14:textId="77777777" w:rsidR="00527F2D" w:rsidRPr="00527F2D" w:rsidRDefault="00527F2D" w:rsidP="00063E36">
            <w:pPr>
              <w:numPr>
                <w:ilvl w:val="0"/>
                <w:numId w:val="1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6EB468F" w14:textId="77777777" w:rsidR="00527F2D" w:rsidRPr="00527F2D" w:rsidRDefault="00527F2D" w:rsidP="00063E36">
            <w:pPr>
              <w:spacing w:before="120" w:after="120" w:line="240" w:lineRule="auto"/>
              <w:jc w:val="both"/>
              <w:rPr>
                <w:rFonts w:ascii="Arial Narrow" w:hAnsi="Arial Narrow"/>
                <w:lang w:val="en-US"/>
              </w:rPr>
            </w:pPr>
            <w:r w:rsidRPr="00527F2D">
              <w:rPr>
                <w:rFonts w:ascii="Arial Narrow" w:hAnsi="Arial Narrow"/>
                <w:lang w:val="en-US"/>
              </w:rPr>
              <w:t>Projekciono platno</w:t>
            </w:r>
          </w:p>
        </w:tc>
        <w:tc>
          <w:tcPr>
            <w:tcW w:w="858" w:type="pct"/>
            <w:vAlign w:val="center"/>
          </w:tcPr>
          <w:p w14:paraId="2AFEB364" w14:textId="77777777" w:rsidR="00527F2D" w:rsidRPr="00527F2D" w:rsidRDefault="00527F2D" w:rsidP="00063E36">
            <w:pPr>
              <w:spacing w:before="40" w:after="40" w:line="240" w:lineRule="auto"/>
              <w:jc w:val="both"/>
              <w:rPr>
                <w:rFonts w:ascii="Arial Narrow" w:hAnsi="Arial Narrow"/>
                <w:lang w:val="en-US"/>
              </w:rPr>
            </w:pPr>
            <w:r w:rsidRPr="00527F2D">
              <w:rPr>
                <w:rFonts w:ascii="Arial Narrow" w:hAnsi="Arial Narrow"/>
                <w:lang w:val="en-US"/>
              </w:rPr>
              <w:t>1</w:t>
            </w:r>
          </w:p>
        </w:tc>
      </w:tr>
      <w:tr w:rsidR="00527F2D" w:rsidRPr="00527F2D" w14:paraId="052E3C03" w14:textId="77777777" w:rsidTr="00A32FD7">
        <w:trPr>
          <w:trHeight w:val="323"/>
          <w:jc w:val="center"/>
        </w:trPr>
        <w:tc>
          <w:tcPr>
            <w:tcW w:w="600" w:type="pct"/>
            <w:vAlign w:val="center"/>
          </w:tcPr>
          <w:p w14:paraId="6EF02DF9" w14:textId="77777777" w:rsidR="00527F2D" w:rsidRPr="00527F2D" w:rsidRDefault="00527F2D" w:rsidP="00063E36">
            <w:pPr>
              <w:numPr>
                <w:ilvl w:val="0"/>
                <w:numId w:val="1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F20920F" w14:textId="77777777" w:rsidR="00527F2D" w:rsidRPr="00527F2D" w:rsidRDefault="00527F2D" w:rsidP="00063E36">
            <w:pPr>
              <w:spacing w:before="120" w:after="120" w:line="240" w:lineRule="auto"/>
              <w:jc w:val="both"/>
              <w:rPr>
                <w:rFonts w:ascii="Arial Narrow" w:hAnsi="Arial Narrow"/>
                <w:lang w:val="en-US"/>
              </w:rPr>
            </w:pPr>
            <w:r w:rsidRPr="00527F2D">
              <w:rPr>
                <w:rFonts w:ascii="Arial Narrow" w:hAnsi="Arial Narrow"/>
                <w:lang w:val="en-US"/>
              </w:rPr>
              <w:t>Štampač</w:t>
            </w:r>
          </w:p>
        </w:tc>
        <w:tc>
          <w:tcPr>
            <w:tcW w:w="858" w:type="pct"/>
            <w:vAlign w:val="center"/>
          </w:tcPr>
          <w:p w14:paraId="6F9012CD" w14:textId="77777777" w:rsidR="00527F2D" w:rsidRPr="00527F2D" w:rsidRDefault="00527F2D" w:rsidP="00063E36">
            <w:pPr>
              <w:spacing w:before="40" w:after="40" w:line="240" w:lineRule="auto"/>
              <w:jc w:val="both"/>
              <w:rPr>
                <w:rFonts w:ascii="Arial Narrow" w:hAnsi="Arial Narrow"/>
                <w:lang w:val="en-US"/>
              </w:rPr>
            </w:pPr>
            <w:r w:rsidRPr="00527F2D">
              <w:rPr>
                <w:rFonts w:ascii="Arial Narrow" w:hAnsi="Arial Narrow"/>
                <w:lang w:val="en-US"/>
              </w:rPr>
              <w:t>1</w:t>
            </w:r>
          </w:p>
        </w:tc>
      </w:tr>
      <w:tr w:rsidR="00527F2D" w:rsidRPr="00527F2D" w14:paraId="14BA1981" w14:textId="77777777" w:rsidTr="00A32FD7">
        <w:trPr>
          <w:trHeight w:val="323"/>
          <w:jc w:val="center"/>
        </w:trPr>
        <w:tc>
          <w:tcPr>
            <w:tcW w:w="600" w:type="pct"/>
            <w:vAlign w:val="center"/>
          </w:tcPr>
          <w:p w14:paraId="59C0E42E" w14:textId="77777777" w:rsidR="00527F2D" w:rsidRPr="00527F2D" w:rsidRDefault="00527F2D" w:rsidP="00063E36">
            <w:pPr>
              <w:numPr>
                <w:ilvl w:val="0"/>
                <w:numId w:val="1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7FE8F2D" w14:textId="77777777" w:rsidR="00527F2D" w:rsidRPr="00527F2D" w:rsidRDefault="00527F2D" w:rsidP="00063E36">
            <w:pPr>
              <w:spacing w:before="120" w:after="120" w:line="240" w:lineRule="auto"/>
              <w:jc w:val="both"/>
              <w:rPr>
                <w:rFonts w:ascii="Arial Narrow" w:hAnsi="Arial Narrow"/>
                <w:lang w:val="en-US"/>
              </w:rPr>
            </w:pPr>
            <w:r w:rsidRPr="00527F2D">
              <w:rPr>
                <w:rFonts w:ascii="Arial Narrow" w:hAnsi="Arial Narrow"/>
                <w:lang w:val="en-US"/>
              </w:rPr>
              <w:t>Frižider sa zamrzivačem</w:t>
            </w:r>
          </w:p>
        </w:tc>
        <w:tc>
          <w:tcPr>
            <w:tcW w:w="858" w:type="pct"/>
            <w:vAlign w:val="center"/>
          </w:tcPr>
          <w:p w14:paraId="5BC7A2B6" w14:textId="77777777" w:rsidR="00527F2D" w:rsidRPr="00527F2D" w:rsidRDefault="00527F2D" w:rsidP="00063E36">
            <w:pPr>
              <w:spacing w:before="40" w:after="40" w:line="240" w:lineRule="auto"/>
              <w:jc w:val="both"/>
              <w:rPr>
                <w:rFonts w:ascii="Arial Narrow" w:hAnsi="Arial Narrow"/>
                <w:lang w:val="en-US"/>
              </w:rPr>
            </w:pPr>
            <w:r w:rsidRPr="00527F2D">
              <w:rPr>
                <w:rFonts w:ascii="Arial Narrow" w:hAnsi="Arial Narrow"/>
                <w:lang w:val="en-US"/>
              </w:rPr>
              <w:t>4</w:t>
            </w:r>
          </w:p>
        </w:tc>
      </w:tr>
      <w:tr w:rsidR="00527F2D" w:rsidRPr="00527F2D" w14:paraId="775D2110" w14:textId="77777777" w:rsidTr="00A32FD7">
        <w:trPr>
          <w:trHeight w:val="323"/>
          <w:jc w:val="center"/>
        </w:trPr>
        <w:tc>
          <w:tcPr>
            <w:tcW w:w="600" w:type="pct"/>
            <w:vAlign w:val="center"/>
          </w:tcPr>
          <w:p w14:paraId="4271273B" w14:textId="77777777" w:rsidR="00527F2D" w:rsidRPr="00527F2D" w:rsidRDefault="00527F2D" w:rsidP="00063E36">
            <w:pPr>
              <w:numPr>
                <w:ilvl w:val="0"/>
                <w:numId w:val="1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9FAD336" w14:textId="77777777" w:rsidR="00527F2D" w:rsidRPr="00527F2D" w:rsidRDefault="00527F2D" w:rsidP="00063E36">
            <w:pPr>
              <w:spacing w:before="120" w:after="120" w:line="240" w:lineRule="auto"/>
              <w:jc w:val="both"/>
              <w:rPr>
                <w:rFonts w:ascii="Arial Narrow" w:eastAsia="Times New Roman" w:hAnsi="Arial Narrow" w:cs="Trebuchet MS"/>
                <w:lang w:val="sr-Latn-CS"/>
              </w:rPr>
            </w:pPr>
            <w:r w:rsidRPr="00527F2D">
              <w:rPr>
                <w:rFonts w:ascii="Arial Narrow" w:hAnsi="Arial Narrow"/>
                <w:lang w:val="en-US"/>
              </w:rPr>
              <w:t>Šporet sa pećnicom</w:t>
            </w:r>
          </w:p>
        </w:tc>
        <w:tc>
          <w:tcPr>
            <w:tcW w:w="858" w:type="pct"/>
            <w:vAlign w:val="center"/>
          </w:tcPr>
          <w:p w14:paraId="76856ABF" w14:textId="77777777" w:rsidR="00527F2D" w:rsidRPr="00527F2D" w:rsidRDefault="00527F2D" w:rsidP="00063E36">
            <w:pPr>
              <w:spacing w:before="40" w:after="40" w:line="240" w:lineRule="auto"/>
              <w:jc w:val="both"/>
              <w:rPr>
                <w:rFonts w:ascii="Arial Narrow" w:eastAsia="Times New Roman" w:hAnsi="Arial Narrow" w:cs="Trebuchet MS"/>
                <w:lang w:val="sr-Latn-CS"/>
              </w:rPr>
            </w:pPr>
            <w:r w:rsidRPr="00527F2D">
              <w:rPr>
                <w:rFonts w:ascii="Arial Narrow" w:hAnsi="Arial Narrow"/>
                <w:lang w:val="en-US"/>
              </w:rPr>
              <w:t xml:space="preserve">6 </w:t>
            </w:r>
          </w:p>
        </w:tc>
      </w:tr>
      <w:tr w:rsidR="00527F2D" w:rsidRPr="00527F2D" w14:paraId="72210248" w14:textId="77777777" w:rsidTr="00A32FD7">
        <w:trPr>
          <w:trHeight w:val="323"/>
          <w:jc w:val="center"/>
        </w:trPr>
        <w:tc>
          <w:tcPr>
            <w:tcW w:w="600" w:type="pct"/>
            <w:vAlign w:val="center"/>
          </w:tcPr>
          <w:p w14:paraId="4ACA506F" w14:textId="77777777" w:rsidR="00527F2D" w:rsidRPr="00527F2D" w:rsidRDefault="00527F2D" w:rsidP="00063E36">
            <w:pPr>
              <w:numPr>
                <w:ilvl w:val="0"/>
                <w:numId w:val="1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E7C8246" w14:textId="77777777" w:rsidR="00527F2D" w:rsidRPr="00527F2D" w:rsidRDefault="00527F2D" w:rsidP="00063E36">
            <w:pPr>
              <w:spacing w:before="120" w:after="120" w:line="240" w:lineRule="auto"/>
              <w:jc w:val="both"/>
              <w:rPr>
                <w:rFonts w:ascii="Arial Narrow" w:hAnsi="Arial Narrow"/>
                <w:lang w:val="en-US"/>
              </w:rPr>
            </w:pPr>
            <w:r w:rsidRPr="00527F2D">
              <w:rPr>
                <w:rFonts w:ascii="Arial Narrow" w:hAnsi="Arial Narrow"/>
                <w:lang w:val="en-US"/>
              </w:rPr>
              <w:t>Radni sto</w:t>
            </w:r>
          </w:p>
        </w:tc>
        <w:tc>
          <w:tcPr>
            <w:tcW w:w="858" w:type="pct"/>
            <w:vAlign w:val="center"/>
          </w:tcPr>
          <w:p w14:paraId="199E8A01" w14:textId="77777777" w:rsidR="00527F2D" w:rsidRPr="00527F2D" w:rsidRDefault="00527F2D" w:rsidP="00063E36">
            <w:pPr>
              <w:spacing w:before="40" w:after="40" w:line="240" w:lineRule="auto"/>
              <w:jc w:val="both"/>
              <w:rPr>
                <w:rFonts w:ascii="Arial Narrow" w:hAnsi="Arial Narrow"/>
                <w:lang w:val="en-US"/>
              </w:rPr>
            </w:pPr>
            <w:r w:rsidRPr="00527F2D">
              <w:rPr>
                <w:rFonts w:ascii="Arial Narrow" w:hAnsi="Arial Narrow"/>
                <w:lang w:val="en-US"/>
              </w:rPr>
              <w:t xml:space="preserve">6 </w:t>
            </w:r>
          </w:p>
        </w:tc>
      </w:tr>
      <w:tr w:rsidR="00527F2D" w:rsidRPr="00527F2D" w14:paraId="5B00A3E7" w14:textId="77777777" w:rsidTr="00A32FD7">
        <w:trPr>
          <w:trHeight w:val="323"/>
          <w:jc w:val="center"/>
        </w:trPr>
        <w:tc>
          <w:tcPr>
            <w:tcW w:w="600" w:type="pct"/>
            <w:vAlign w:val="center"/>
          </w:tcPr>
          <w:p w14:paraId="77616DA7" w14:textId="77777777" w:rsidR="00527F2D" w:rsidRPr="00527F2D" w:rsidRDefault="00527F2D" w:rsidP="00063E36">
            <w:pPr>
              <w:numPr>
                <w:ilvl w:val="0"/>
                <w:numId w:val="1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FB89647" w14:textId="76BC3433" w:rsidR="00527F2D" w:rsidRPr="00527F2D" w:rsidRDefault="00921100" w:rsidP="00063E36">
            <w:pPr>
              <w:spacing w:before="120" w:after="120" w:line="240" w:lineRule="auto"/>
              <w:jc w:val="both"/>
              <w:rPr>
                <w:rFonts w:ascii="Arial Narrow" w:hAnsi="Arial Narrow"/>
                <w:lang w:val="en-US"/>
              </w:rPr>
            </w:pPr>
            <w:r>
              <w:rPr>
                <w:rFonts w:ascii="Arial Narrow" w:hAnsi="Arial Narrow"/>
                <w:lang w:val="en-US"/>
              </w:rPr>
              <w:t>Sudopera</w:t>
            </w:r>
          </w:p>
        </w:tc>
        <w:tc>
          <w:tcPr>
            <w:tcW w:w="858" w:type="pct"/>
            <w:vAlign w:val="center"/>
          </w:tcPr>
          <w:p w14:paraId="176A1051" w14:textId="77777777" w:rsidR="00527F2D" w:rsidRPr="00527F2D" w:rsidRDefault="00527F2D" w:rsidP="00063E36">
            <w:pPr>
              <w:spacing w:before="40" w:after="40" w:line="240" w:lineRule="auto"/>
              <w:jc w:val="both"/>
              <w:rPr>
                <w:rFonts w:ascii="Arial Narrow" w:hAnsi="Arial Narrow"/>
                <w:lang w:val="en-US"/>
              </w:rPr>
            </w:pPr>
            <w:r w:rsidRPr="00527F2D">
              <w:rPr>
                <w:rFonts w:ascii="Arial Narrow" w:hAnsi="Arial Narrow"/>
                <w:lang w:val="en-US"/>
              </w:rPr>
              <w:t xml:space="preserve">6 </w:t>
            </w:r>
          </w:p>
        </w:tc>
      </w:tr>
      <w:tr w:rsidR="00527F2D" w:rsidRPr="00527F2D" w14:paraId="1E41DB88" w14:textId="77777777" w:rsidTr="00A32FD7">
        <w:trPr>
          <w:trHeight w:val="323"/>
          <w:jc w:val="center"/>
        </w:trPr>
        <w:tc>
          <w:tcPr>
            <w:tcW w:w="600" w:type="pct"/>
            <w:vAlign w:val="center"/>
          </w:tcPr>
          <w:p w14:paraId="429CC2C3" w14:textId="77777777" w:rsidR="00527F2D" w:rsidRPr="00527F2D" w:rsidRDefault="00527F2D" w:rsidP="00063E36">
            <w:pPr>
              <w:numPr>
                <w:ilvl w:val="0"/>
                <w:numId w:val="1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2E8979F" w14:textId="2FC7647D" w:rsidR="00527F2D" w:rsidRPr="00527F2D" w:rsidRDefault="00921100" w:rsidP="00063E36">
            <w:pPr>
              <w:spacing w:before="120" w:after="120" w:line="240" w:lineRule="auto"/>
              <w:jc w:val="both"/>
              <w:rPr>
                <w:rFonts w:ascii="Arial Narrow" w:hAnsi="Arial Narrow"/>
                <w:lang w:val="en-US"/>
              </w:rPr>
            </w:pPr>
            <w:r>
              <w:rPr>
                <w:rFonts w:ascii="Arial Narrow" w:hAnsi="Arial Narrow"/>
                <w:lang w:val="en-US"/>
              </w:rPr>
              <w:t>Ormar i stalaže za pribor</w:t>
            </w:r>
          </w:p>
        </w:tc>
        <w:tc>
          <w:tcPr>
            <w:tcW w:w="858" w:type="pct"/>
            <w:vAlign w:val="center"/>
          </w:tcPr>
          <w:p w14:paraId="000D6E01" w14:textId="77777777" w:rsidR="00527F2D" w:rsidRPr="00527F2D" w:rsidRDefault="00527F2D" w:rsidP="00063E36">
            <w:pPr>
              <w:spacing w:before="40" w:after="40" w:line="240" w:lineRule="auto"/>
              <w:jc w:val="both"/>
              <w:rPr>
                <w:rFonts w:ascii="Arial Narrow" w:hAnsi="Arial Narrow"/>
                <w:lang w:val="en-US"/>
              </w:rPr>
            </w:pPr>
            <w:r w:rsidRPr="00527F2D">
              <w:rPr>
                <w:rFonts w:ascii="Arial Narrow" w:hAnsi="Arial Narrow"/>
                <w:lang w:val="en-US"/>
              </w:rPr>
              <w:t>4</w:t>
            </w:r>
          </w:p>
        </w:tc>
      </w:tr>
      <w:tr w:rsidR="004641CA" w:rsidRPr="00527F2D" w14:paraId="4597EE47" w14:textId="77777777" w:rsidTr="00A32FD7">
        <w:trPr>
          <w:trHeight w:val="323"/>
          <w:jc w:val="center"/>
        </w:trPr>
        <w:tc>
          <w:tcPr>
            <w:tcW w:w="600" w:type="pct"/>
            <w:vAlign w:val="center"/>
          </w:tcPr>
          <w:p w14:paraId="5CD3A389" w14:textId="77777777" w:rsidR="004641CA" w:rsidRPr="00527F2D" w:rsidRDefault="004641CA" w:rsidP="00063E36">
            <w:pPr>
              <w:numPr>
                <w:ilvl w:val="0"/>
                <w:numId w:val="1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E35953D" w14:textId="672F0D7E" w:rsidR="004641CA" w:rsidRDefault="004641CA" w:rsidP="00063E36">
            <w:pPr>
              <w:spacing w:before="120" w:after="120" w:line="240" w:lineRule="auto"/>
              <w:jc w:val="both"/>
              <w:rPr>
                <w:rFonts w:ascii="Arial Narrow" w:hAnsi="Arial Narrow"/>
                <w:lang w:val="en-US"/>
              </w:rPr>
            </w:pPr>
            <w:r>
              <w:rPr>
                <w:rFonts w:ascii="Arial Narrow" w:hAnsi="Arial Narrow"/>
                <w:lang w:val="en-US"/>
              </w:rPr>
              <w:t>Mikrotalasna</w:t>
            </w:r>
          </w:p>
        </w:tc>
        <w:tc>
          <w:tcPr>
            <w:tcW w:w="858" w:type="pct"/>
            <w:vAlign w:val="center"/>
          </w:tcPr>
          <w:p w14:paraId="28AB102A" w14:textId="132583E7" w:rsidR="004641CA" w:rsidRPr="00527F2D" w:rsidRDefault="004641CA" w:rsidP="00063E36">
            <w:pPr>
              <w:spacing w:before="40" w:after="40" w:line="240" w:lineRule="auto"/>
              <w:jc w:val="both"/>
              <w:rPr>
                <w:rFonts w:ascii="Arial Narrow" w:hAnsi="Arial Narrow"/>
                <w:lang w:val="en-US"/>
              </w:rPr>
            </w:pPr>
            <w:r>
              <w:rPr>
                <w:rFonts w:ascii="Arial Narrow" w:hAnsi="Arial Narrow"/>
                <w:lang w:val="en-US"/>
              </w:rPr>
              <w:t>1</w:t>
            </w:r>
          </w:p>
        </w:tc>
      </w:tr>
      <w:tr w:rsidR="00527F2D" w:rsidRPr="00527F2D" w14:paraId="4D2103E4" w14:textId="77777777" w:rsidTr="00A32FD7">
        <w:trPr>
          <w:trHeight w:val="323"/>
          <w:jc w:val="center"/>
        </w:trPr>
        <w:tc>
          <w:tcPr>
            <w:tcW w:w="600" w:type="pct"/>
            <w:vAlign w:val="center"/>
          </w:tcPr>
          <w:p w14:paraId="5F8FA89A" w14:textId="77777777" w:rsidR="00527F2D" w:rsidRPr="00527F2D" w:rsidRDefault="00527F2D" w:rsidP="00063E36">
            <w:pPr>
              <w:numPr>
                <w:ilvl w:val="0"/>
                <w:numId w:val="1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5440C44" w14:textId="61166B25" w:rsidR="00527F2D" w:rsidRPr="00527F2D" w:rsidRDefault="00921100" w:rsidP="00063E36">
            <w:pPr>
              <w:spacing w:before="120" w:after="120" w:line="240" w:lineRule="auto"/>
              <w:jc w:val="both"/>
              <w:rPr>
                <w:rFonts w:ascii="Arial Narrow" w:hAnsi="Arial Narrow"/>
                <w:lang w:val="en-US"/>
              </w:rPr>
            </w:pPr>
            <w:r>
              <w:rPr>
                <w:rFonts w:ascii="Arial Narrow" w:hAnsi="Arial Narrow"/>
                <w:lang w:val="en-US"/>
              </w:rPr>
              <w:t xml:space="preserve">Sitan </w:t>
            </w:r>
            <w:r w:rsidR="004641CA">
              <w:rPr>
                <w:rFonts w:ascii="Arial Narrow" w:hAnsi="Arial Narrow"/>
                <w:lang w:val="en-US"/>
              </w:rPr>
              <w:t xml:space="preserve">inventar </w:t>
            </w:r>
            <w:r w:rsidR="00A55134">
              <w:rPr>
                <w:rFonts w:ascii="Arial Narrow" w:hAnsi="Arial Narrow"/>
                <w:lang w:val="en-US"/>
              </w:rPr>
              <w:t>(nož, n</w:t>
            </w:r>
            <w:r w:rsidR="00A55134">
              <w:rPr>
                <w:rFonts w:ascii="Arial Narrow" w:hAnsi="Arial Narrow"/>
              </w:rPr>
              <w:t>ož za oblikovanje povrća, aušteheri za oblikovanje, gulilica, kašika, viljuška, varjača, staklena činija, plastična činija, daska, tanjir, daska za serviranje, špatula, lopatica, pinceta, dresir džak, tučak za meso, četkica za premazivanje, cediljka, šerpa, tiganj, pleh</w:t>
            </w:r>
            <w:r w:rsidR="005E38E5">
              <w:rPr>
                <w:rFonts w:ascii="Arial Narrow" w:hAnsi="Arial Narrow"/>
              </w:rPr>
              <w:t xml:space="preserve"> i dr.</w:t>
            </w:r>
            <w:r w:rsidR="00A55134">
              <w:rPr>
                <w:rFonts w:ascii="Arial Narrow" w:hAnsi="Arial Narrow"/>
              </w:rPr>
              <w:t>)</w:t>
            </w:r>
          </w:p>
        </w:tc>
        <w:tc>
          <w:tcPr>
            <w:tcW w:w="858" w:type="pct"/>
            <w:vAlign w:val="center"/>
          </w:tcPr>
          <w:p w14:paraId="3E974AE5" w14:textId="6EC76185" w:rsidR="00527F2D" w:rsidRPr="00527F2D" w:rsidRDefault="004641CA" w:rsidP="00063E36">
            <w:pPr>
              <w:spacing w:before="40" w:after="40" w:line="240" w:lineRule="auto"/>
              <w:jc w:val="both"/>
              <w:rPr>
                <w:rFonts w:ascii="Arial Narrow" w:hAnsi="Arial Narrow"/>
                <w:lang w:val="en-US"/>
              </w:rPr>
            </w:pPr>
            <w:r>
              <w:rPr>
                <w:rFonts w:ascii="Arial Narrow" w:hAnsi="Arial Narrow"/>
                <w:lang w:val="en-US"/>
              </w:rPr>
              <w:t>po 6</w:t>
            </w:r>
          </w:p>
        </w:tc>
      </w:tr>
    </w:tbl>
    <w:sdt>
      <w:sdtPr>
        <w:rPr>
          <w:rFonts w:ascii="Arial Narrow" w:eastAsia="Times New Roman" w:hAnsi="Arial Narrow" w:cs="Trebuchet MS"/>
          <w:b/>
          <w:bCs/>
          <w:lang w:val="sr-Latn-CS"/>
        </w:rPr>
        <w:id w:val="-1766460862"/>
        <w:placeholder>
          <w:docPart w:val="5578E482DD504B36BF85B08CC50AD762"/>
        </w:placeholder>
      </w:sdtPr>
      <w:sdtEndPr/>
      <w:sdtContent>
        <w:p w14:paraId="069F0D5C" w14:textId="11AADDE7" w:rsidR="00527F2D" w:rsidRPr="00527F2D"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00527F2D" w:rsidRPr="00527F2D">
            <w:rPr>
              <w:rFonts w:ascii="Arial Narrow" w:eastAsia="Times New Roman" w:hAnsi="Arial Narrow" w:cs="Trebuchet MS"/>
              <w:b/>
              <w:bCs/>
              <w:lang w:val="sr-Latn-CS"/>
            </w:rPr>
            <w:t xml:space="preserve">Obavezni načini provjeravanja i ocjenjivanja ishoda učenja </w:t>
          </w:r>
        </w:p>
      </w:sdtContent>
    </w:sdt>
    <w:p w14:paraId="79115F0A" w14:textId="77777777" w:rsidR="00605F26" w:rsidRPr="00735C2A" w:rsidRDefault="00605F26"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2A77FEA4" w14:textId="77777777" w:rsidR="00605F26" w:rsidRPr="00735C2A" w:rsidRDefault="00605F26"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5870A4BB" w14:textId="77777777" w:rsidR="00605F26" w:rsidRPr="00735C2A" w:rsidRDefault="00605F26"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746C7AE3" w14:textId="77777777" w:rsidR="00605F26" w:rsidRPr="00735C2A" w:rsidRDefault="00605F26"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00B35852" w14:textId="77777777" w:rsidR="00605F26" w:rsidRPr="00735C2A" w:rsidRDefault="00605F26"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7B4FED05" w14:textId="77777777" w:rsidR="00605F26" w:rsidRPr="00735C2A" w:rsidRDefault="00605F26"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p>
    <w:sdt>
      <w:sdtPr>
        <w:rPr>
          <w:rFonts w:ascii="Arial Narrow" w:eastAsia="Times New Roman" w:hAnsi="Arial Narrow" w:cs="Trebuchet MS"/>
          <w:b/>
          <w:bCs/>
          <w:lang w:val="sr-Latn-CS"/>
        </w:rPr>
        <w:id w:val="-2099239045"/>
        <w:placeholder>
          <w:docPart w:val="5578E482DD504B36BF85B08CC50AD762"/>
        </w:placeholder>
      </w:sdtPr>
      <w:sdtEndPr/>
      <w:sdtContent>
        <w:p w14:paraId="365812FE" w14:textId="015ADF4B" w:rsidR="00527F2D" w:rsidRPr="00527F2D"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00527F2D" w:rsidRPr="00527F2D">
            <w:rPr>
              <w:rFonts w:ascii="Arial Narrow" w:eastAsia="Times New Roman" w:hAnsi="Arial Narrow" w:cs="Trebuchet MS"/>
              <w:b/>
              <w:bCs/>
              <w:lang w:val="sr-Latn-CS"/>
            </w:rPr>
            <w:t xml:space="preserve">Uslovi za prohodnost i završetak modula </w:t>
          </w:r>
        </w:p>
      </w:sdtContent>
    </w:sdt>
    <w:p w14:paraId="6BDD6978" w14:textId="77777777" w:rsidR="00527F2D" w:rsidRPr="00527F2D" w:rsidRDefault="00527F2D"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27F2D">
        <w:rPr>
          <w:rFonts w:ascii="Arial Narrow" w:hAnsi="Arial Narrow"/>
          <w:lang w:val="en-US"/>
        </w:rPr>
        <w:t>Pozitivna ocjena na kraju školske godine.</w:t>
      </w:r>
    </w:p>
    <w:p w14:paraId="28242093" w14:textId="08914D22" w:rsidR="00527F2D" w:rsidRPr="00527F2D"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492190259"/>
          <w:placeholder>
            <w:docPart w:val="5578E482DD504B36BF85B08CC50AD762"/>
          </w:placeholder>
        </w:sdtPr>
        <w:sdtEndPr/>
        <w:sdtContent>
          <w:r w:rsidR="0000598E">
            <w:rPr>
              <w:rFonts w:ascii="Arial Narrow" w:eastAsia="Times New Roman" w:hAnsi="Arial Narrow" w:cs="Trebuchet MS"/>
              <w:b/>
              <w:bCs/>
              <w:lang w:val="sr-Latn-CS"/>
            </w:rPr>
            <w:t xml:space="preserve">9. </w:t>
          </w:r>
          <w:r w:rsidR="00527F2D" w:rsidRPr="00527F2D">
            <w:rPr>
              <w:rFonts w:ascii="Arial Narrow" w:eastAsia="Times New Roman" w:hAnsi="Arial Narrow" w:cs="Trebuchet MS"/>
              <w:b/>
              <w:bCs/>
              <w:lang w:val="sr-Latn-CS"/>
            </w:rPr>
            <w:t>Povezanost modula – korelacija</w:t>
          </w:r>
        </w:sdtContent>
      </w:sdt>
    </w:p>
    <w:p w14:paraId="424877F0" w14:textId="77777777" w:rsidR="007A4F3A" w:rsidRPr="00A211D1" w:rsidRDefault="007A4F3A" w:rsidP="00063E36">
      <w:pPr>
        <w:numPr>
          <w:ilvl w:val="0"/>
          <w:numId w:val="1"/>
        </w:numPr>
        <w:tabs>
          <w:tab w:val="left" w:pos="284"/>
        </w:tabs>
        <w:spacing w:after="0" w:line="240" w:lineRule="auto"/>
        <w:ind w:left="288" w:hanging="288"/>
        <w:jc w:val="both"/>
        <w:rPr>
          <w:rFonts w:ascii="Arial Narrow" w:hAnsi="Arial Narrow"/>
          <w:lang w:val="en-US"/>
        </w:rPr>
      </w:pPr>
      <w:r w:rsidRPr="00A211D1">
        <w:rPr>
          <w:rFonts w:ascii="Arial Narrow" w:hAnsi="Arial Narrow"/>
          <w:lang w:val="en-US"/>
        </w:rPr>
        <w:t>Jednostavna jela od povrća i jaja</w:t>
      </w:r>
    </w:p>
    <w:p w14:paraId="712E07D4" w14:textId="77777777" w:rsidR="007A4F3A" w:rsidRPr="00A211D1" w:rsidRDefault="007A4F3A" w:rsidP="00063E36">
      <w:pPr>
        <w:numPr>
          <w:ilvl w:val="0"/>
          <w:numId w:val="1"/>
        </w:numPr>
        <w:tabs>
          <w:tab w:val="left" w:pos="284"/>
        </w:tabs>
        <w:spacing w:after="0" w:line="240" w:lineRule="auto"/>
        <w:ind w:left="288" w:hanging="288"/>
        <w:jc w:val="both"/>
        <w:rPr>
          <w:rFonts w:ascii="Arial Narrow" w:hAnsi="Arial Narrow"/>
          <w:lang w:val="en-US"/>
        </w:rPr>
      </w:pPr>
      <w:r w:rsidRPr="00A211D1">
        <w:rPr>
          <w:rFonts w:ascii="Arial Narrow" w:hAnsi="Arial Narrow"/>
          <w:lang w:val="en-US"/>
        </w:rPr>
        <w:t>Higijena u kuhinjskom bloku</w:t>
      </w:r>
    </w:p>
    <w:p w14:paraId="0DEF4176" w14:textId="77777777" w:rsidR="007A4F3A" w:rsidRPr="00A211D1" w:rsidRDefault="007A4F3A" w:rsidP="00063E36">
      <w:pPr>
        <w:numPr>
          <w:ilvl w:val="0"/>
          <w:numId w:val="1"/>
        </w:numPr>
        <w:tabs>
          <w:tab w:val="left" w:pos="284"/>
        </w:tabs>
        <w:spacing w:after="0" w:line="240" w:lineRule="auto"/>
        <w:ind w:left="288" w:hanging="288"/>
        <w:jc w:val="both"/>
        <w:rPr>
          <w:rFonts w:ascii="Arial Narrow" w:hAnsi="Arial Narrow"/>
          <w:lang w:val="en-US"/>
        </w:rPr>
      </w:pPr>
      <w:r w:rsidRPr="00A211D1">
        <w:rPr>
          <w:rFonts w:ascii="Arial Narrow" w:hAnsi="Arial Narrow"/>
          <w:lang w:val="en-US"/>
        </w:rPr>
        <w:t>Osnove ugostiteljstva</w:t>
      </w:r>
    </w:p>
    <w:p w14:paraId="709FA52A"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Drugi strani jezik</w:t>
      </w:r>
    </w:p>
    <w:p w14:paraId="0728DD6B"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Pekarstvo u ugostiteljstvu I</w:t>
      </w:r>
    </w:p>
    <w:p w14:paraId="787C5A9B" w14:textId="53E8058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Kulturno-istorijska baština Crne Gore</w:t>
      </w:r>
    </w:p>
    <w:sdt>
      <w:sdtPr>
        <w:rPr>
          <w:rFonts w:ascii="Arial Narrow" w:eastAsia="Times New Roman" w:hAnsi="Arial Narrow" w:cs="Trebuchet MS"/>
          <w:b/>
          <w:bCs/>
          <w:lang w:val="sr-Latn-CS"/>
        </w:rPr>
        <w:id w:val="-1501120815"/>
        <w:lock w:val="contentLocked"/>
        <w:placeholder>
          <w:docPart w:val="5578E482DD504B36BF85B08CC50AD762"/>
        </w:placeholder>
      </w:sdtPr>
      <w:sdtEndPr/>
      <w:sdtContent>
        <w:p w14:paraId="53BB3123" w14:textId="1F722183" w:rsidR="00527F2D" w:rsidRPr="00527F2D" w:rsidRDefault="00527F2D" w:rsidP="00063E36">
          <w:pPr>
            <w:spacing w:before="240" w:after="120" w:line="240" w:lineRule="auto"/>
            <w:jc w:val="both"/>
            <w:rPr>
              <w:rFonts w:ascii="Arial Narrow" w:eastAsia="Times New Roman" w:hAnsi="Arial Narrow" w:cs="Trebuchet MS"/>
              <w:b/>
              <w:bCs/>
              <w:lang w:val="sr-Latn-CS"/>
            </w:rPr>
          </w:pPr>
          <w:r w:rsidRPr="00527F2D">
            <w:rPr>
              <w:rFonts w:ascii="Arial Narrow" w:eastAsia="Times New Roman" w:hAnsi="Arial Narrow" w:cs="Trebuchet MS"/>
              <w:b/>
              <w:bCs/>
              <w:lang w:val="sr-Latn-CS"/>
            </w:rPr>
            <w:t>Napomena:</w:t>
          </w:r>
        </w:p>
        <w:p w14:paraId="4F58ECF9" w14:textId="77777777" w:rsidR="00527F2D" w:rsidRPr="00527F2D" w:rsidRDefault="00527F2D" w:rsidP="00063E36">
          <w:pPr>
            <w:spacing w:after="120" w:line="240" w:lineRule="auto"/>
            <w:jc w:val="both"/>
            <w:rPr>
              <w:rFonts w:ascii="Arial Narrow" w:eastAsia="Times New Roman" w:hAnsi="Arial Narrow" w:cs="Arial"/>
              <w:bCs/>
              <w:lang w:val="sl-SI"/>
            </w:rPr>
          </w:pPr>
          <w:r w:rsidRPr="00527F2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882014042"/>
        <w:placeholder>
          <w:docPart w:val="5578E482DD504B36BF85B08CC50AD762"/>
        </w:placeholder>
      </w:sdtPr>
      <w:sdtEndPr/>
      <w:sdtContent>
        <w:p w14:paraId="2187DD75" w14:textId="1D952D6F" w:rsidR="00527F2D" w:rsidRPr="00527F2D"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527F2D" w:rsidRPr="00527F2D">
            <w:rPr>
              <w:rFonts w:ascii="Arial Narrow" w:eastAsia="Times New Roman" w:hAnsi="Arial Narrow" w:cs="Trebuchet MS"/>
              <w:b/>
              <w:bCs/>
              <w:lang w:val="sr-Latn-CS"/>
            </w:rPr>
            <w:t>Ključne kompetencije</w:t>
          </w:r>
          <w:r w:rsidR="00527F2D" w:rsidRPr="00527F2D">
            <w:rPr>
              <w:rFonts w:ascii="Arial Narrow" w:hAnsi="Arial Narrow" w:cs="Verdana"/>
              <w:b/>
              <w:color w:val="000000"/>
              <w:lang w:val="en-US"/>
            </w:rPr>
            <w:t xml:space="preserve"> koje se razvijaju ovim modulom</w:t>
          </w:r>
        </w:p>
      </w:sdtContent>
    </w:sdt>
    <w:p w14:paraId="2B5A04D3" w14:textId="1C66670A" w:rsidR="00F70524" w:rsidRPr="005D78C6"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D78C6">
        <w:rPr>
          <w:rFonts w:ascii="Arial Narrow" w:hAnsi="Arial Narrow"/>
          <w:lang w:val="hr-HR"/>
        </w:rPr>
        <w:t>Kompetencija pismenosti</w:t>
      </w:r>
      <w:r w:rsidRPr="005D78C6">
        <w:rPr>
          <w:rFonts w:ascii="Arial Narrow" w:hAnsi="Arial Narrow" w:cs="Arial Narrow"/>
          <w:lang w:val="sr-Latn-CS"/>
        </w:rPr>
        <w:t xml:space="preserve"> (</w:t>
      </w:r>
      <w:r w:rsidRPr="005D78C6">
        <w:rPr>
          <w:rFonts w:ascii="Arial Narrow" w:hAnsi="Arial Narrow"/>
          <w:lang w:val="sr-Latn-CS"/>
        </w:rPr>
        <w:t>upotreba stručne terminologije u usmenom i pisanom obliku pravilnim formulisanjem pojmova, činjenica i pravila iz oblasti kuvarstva,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5D78C6">
        <w:rPr>
          <w:rFonts w:ascii="Arial Narrow" w:hAnsi="Arial Narrow" w:cs="Arial Narrow"/>
          <w:lang w:val="sr-Latn-CS"/>
        </w:rPr>
        <w:t>)</w:t>
      </w:r>
    </w:p>
    <w:p w14:paraId="3777D544" w14:textId="12D0AEC9" w:rsidR="00F70524" w:rsidRPr="005D78C6"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D78C6">
        <w:rPr>
          <w:rFonts w:ascii="Arial Narrow" w:hAnsi="Arial Narrow"/>
          <w:lang w:val="hr-HR"/>
        </w:rPr>
        <w:t>Kompetencija višejezičnosti</w:t>
      </w:r>
      <w:r w:rsidRPr="005D78C6">
        <w:rPr>
          <w:rFonts w:ascii="Arial Narrow" w:hAnsi="Arial Narrow" w:cs="Arial Narrow"/>
          <w:lang w:val="sr-Latn-CS"/>
        </w:rPr>
        <w:t xml:space="preserve"> (</w:t>
      </w:r>
      <w:r w:rsidRPr="005D78C6">
        <w:rPr>
          <w:rFonts w:ascii="Arial Narrow" w:eastAsia="Roboto" w:hAnsi="Arial Narrow" w:cs="Roboto"/>
          <w:lang w:val="sr-Latn-CS" w:eastAsia="pl-PL" w:bidi="pl-PL"/>
        </w:rPr>
        <w:t xml:space="preserve">razumijevanje stručne terminologije iz oblasti </w:t>
      </w:r>
      <w:r w:rsidRPr="005D78C6">
        <w:rPr>
          <w:rFonts w:ascii="Arial Narrow" w:hAnsi="Arial Narrow"/>
          <w:lang w:val="sr-Latn-CS"/>
        </w:rPr>
        <w:t>kuvarstva</w:t>
      </w:r>
      <w:r w:rsidRPr="005D78C6">
        <w:rPr>
          <w:rFonts w:ascii="Arial Narrow" w:eastAsia="Roboto" w:hAnsi="Arial Narrow" w:cs="Roboto"/>
          <w:lang w:val="sr-Latn-CS" w:eastAsia="pl-PL" w:bidi="pl-PL"/>
        </w:rPr>
        <w:t xml:space="preserve"> i istraživanja različitih stručnih tekstova na Internetu; korišćenje literature i različitih informacija iz oblasti </w:t>
      </w:r>
      <w:r w:rsidRPr="005D78C6">
        <w:rPr>
          <w:rFonts w:ascii="Arial Narrow" w:hAnsi="Arial Narrow"/>
          <w:lang w:val="sr-Latn-CS"/>
        </w:rPr>
        <w:t>kuvarstva</w:t>
      </w:r>
      <w:r w:rsidRPr="005D78C6">
        <w:rPr>
          <w:rFonts w:ascii="Arial Narrow" w:eastAsia="Roboto" w:hAnsi="Arial Narrow" w:cs="Roboto"/>
          <w:lang w:val="sr-Latn-CS" w:eastAsia="pl-PL" w:bidi="pl-PL"/>
        </w:rPr>
        <w:t xml:space="preserve"> na stranom jeziku i dr.</w:t>
      </w:r>
      <w:r w:rsidRPr="005D78C6">
        <w:rPr>
          <w:rFonts w:ascii="Arial Narrow" w:hAnsi="Arial Narrow" w:cs="Arial Narrow"/>
          <w:lang w:val="sr-Latn-CS"/>
        </w:rPr>
        <w:t>)</w:t>
      </w:r>
    </w:p>
    <w:p w14:paraId="0B3D578A" w14:textId="32D924AD" w:rsidR="00F70524" w:rsidRPr="005D78C6" w:rsidRDefault="00F70524"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5D78C6">
        <w:rPr>
          <w:rFonts w:ascii="Arial Narrow" w:hAnsi="Arial Narrow"/>
          <w:lang w:val="en-US"/>
        </w:rPr>
        <w:lastRenderedPageBreak/>
        <w:t>Matemati</w:t>
      </w:r>
      <w:r w:rsidRPr="005D78C6">
        <w:rPr>
          <w:rFonts w:ascii="Arial Narrow" w:hAnsi="Arial Narrow"/>
          <w:lang w:val="sr-Latn-CS"/>
        </w:rPr>
        <w:t>č</w:t>
      </w:r>
      <w:r w:rsidRPr="005D78C6">
        <w:rPr>
          <w:rFonts w:ascii="Arial Narrow" w:hAnsi="Arial Narrow"/>
          <w:lang w:val="en-US"/>
        </w:rPr>
        <w:t>ka</w:t>
      </w:r>
      <w:r w:rsidRPr="005D78C6">
        <w:rPr>
          <w:rFonts w:ascii="Arial Narrow" w:hAnsi="Arial Narrow"/>
          <w:lang w:val="sr-Latn-CS"/>
        </w:rPr>
        <w:t xml:space="preserve"> </w:t>
      </w:r>
      <w:r w:rsidRPr="005D78C6">
        <w:rPr>
          <w:rFonts w:ascii="Arial Narrow" w:hAnsi="Arial Narrow"/>
          <w:lang w:val="en-US"/>
        </w:rPr>
        <w:t>kompetencija</w:t>
      </w:r>
      <w:r w:rsidRPr="005D78C6">
        <w:rPr>
          <w:rFonts w:ascii="Arial Narrow" w:hAnsi="Arial Narrow"/>
          <w:lang w:val="sr-Latn-CS"/>
        </w:rPr>
        <w:t xml:space="preserve"> </w:t>
      </w:r>
      <w:r w:rsidRPr="005D78C6">
        <w:rPr>
          <w:rFonts w:ascii="Arial Narrow" w:hAnsi="Arial Narrow"/>
          <w:lang w:val="en-US"/>
        </w:rPr>
        <w:t>i</w:t>
      </w:r>
      <w:r w:rsidRPr="005D78C6">
        <w:rPr>
          <w:rFonts w:ascii="Arial Narrow" w:hAnsi="Arial Narrow"/>
          <w:lang w:val="sr-Latn-CS"/>
        </w:rPr>
        <w:t xml:space="preserve"> </w:t>
      </w:r>
      <w:r w:rsidRPr="005D78C6">
        <w:rPr>
          <w:rFonts w:ascii="Arial Narrow" w:hAnsi="Arial Narrow"/>
          <w:lang w:val="en-US"/>
        </w:rPr>
        <w:t>osnovne</w:t>
      </w:r>
      <w:r w:rsidRPr="005D78C6">
        <w:rPr>
          <w:rFonts w:ascii="Arial Narrow" w:hAnsi="Arial Narrow"/>
          <w:lang w:val="sr-Latn-CS"/>
        </w:rPr>
        <w:t xml:space="preserve"> </w:t>
      </w:r>
      <w:r w:rsidRPr="005D78C6">
        <w:rPr>
          <w:rFonts w:ascii="Arial Narrow" w:hAnsi="Arial Narrow"/>
          <w:lang w:val="en-US"/>
        </w:rPr>
        <w:t>kompetencije</w:t>
      </w:r>
      <w:r w:rsidRPr="005D78C6">
        <w:rPr>
          <w:rFonts w:ascii="Arial Narrow" w:hAnsi="Arial Narrow"/>
          <w:lang w:val="sr-Latn-CS"/>
        </w:rPr>
        <w:t xml:space="preserve"> </w:t>
      </w:r>
      <w:r w:rsidRPr="005D78C6">
        <w:rPr>
          <w:rFonts w:ascii="Arial Narrow" w:hAnsi="Arial Narrow"/>
          <w:lang w:val="en-US"/>
        </w:rPr>
        <w:t>u</w:t>
      </w:r>
      <w:r w:rsidRPr="005D78C6">
        <w:rPr>
          <w:rFonts w:ascii="Arial Narrow" w:hAnsi="Arial Narrow"/>
          <w:lang w:val="sr-Latn-CS"/>
        </w:rPr>
        <w:t xml:space="preserve"> </w:t>
      </w:r>
      <w:r w:rsidRPr="005D78C6">
        <w:rPr>
          <w:rFonts w:ascii="Arial Narrow" w:hAnsi="Arial Narrow"/>
          <w:lang w:val="en-US"/>
        </w:rPr>
        <w:t>prirodnim</w:t>
      </w:r>
      <w:r w:rsidRPr="005D78C6">
        <w:rPr>
          <w:rFonts w:ascii="Arial Narrow" w:hAnsi="Arial Narrow"/>
          <w:lang w:val="sr-Latn-CS"/>
        </w:rPr>
        <w:t xml:space="preserve"> </w:t>
      </w:r>
      <w:r w:rsidRPr="005D78C6">
        <w:rPr>
          <w:rFonts w:ascii="Arial Narrow" w:hAnsi="Arial Narrow"/>
          <w:lang w:val="en-US"/>
        </w:rPr>
        <w:t>naukama</w:t>
      </w:r>
      <w:r w:rsidRPr="005D78C6">
        <w:rPr>
          <w:rFonts w:ascii="Arial Narrow" w:hAnsi="Arial Narrow"/>
          <w:lang w:val="sr-Latn-CS"/>
        </w:rPr>
        <w:t xml:space="preserve"> </w:t>
      </w:r>
      <w:r w:rsidRPr="005D78C6">
        <w:rPr>
          <w:rFonts w:ascii="Arial Narrow" w:hAnsi="Arial Narrow"/>
          <w:lang w:val="en-US"/>
        </w:rPr>
        <w:t>i</w:t>
      </w:r>
      <w:r w:rsidRPr="005D78C6">
        <w:rPr>
          <w:rFonts w:ascii="Arial Narrow" w:hAnsi="Arial Narrow"/>
          <w:lang w:val="sr-Latn-CS"/>
        </w:rPr>
        <w:t xml:space="preserve"> </w:t>
      </w:r>
      <w:r w:rsidRPr="005D78C6">
        <w:rPr>
          <w:rFonts w:ascii="Arial Narrow" w:hAnsi="Arial Narrow"/>
          <w:lang w:val="en-US"/>
        </w:rPr>
        <w:t>tehnologiji</w:t>
      </w:r>
      <w:r w:rsidRPr="005D78C6">
        <w:rPr>
          <w:rFonts w:ascii="Arial Narrow" w:hAnsi="Arial Narrow"/>
          <w:lang w:val="sr-Latn-CS"/>
        </w:rPr>
        <w:t xml:space="preserve"> (</w:t>
      </w:r>
      <w:r w:rsidRPr="005D78C6">
        <w:rPr>
          <w:rFonts w:ascii="Arial Narrow" w:hAnsi="Arial Narrow"/>
          <w:lang w:val="en-US"/>
        </w:rPr>
        <w:t>primjena</w:t>
      </w:r>
      <w:r w:rsidRPr="005D78C6">
        <w:rPr>
          <w:rFonts w:ascii="Arial Narrow" w:hAnsi="Arial Narrow"/>
          <w:lang w:val="sr-Latn-CS"/>
        </w:rPr>
        <w:t xml:space="preserve"> </w:t>
      </w:r>
      <w:r w:rsidRPr="005D78C6">
        <w:rPr>
          <w:rFonts w:ascii="Arial Narrow" w:hAnsi="Arial Narrow"/>
          <w:lang w:val="en-US"/>
        </w:rPr>
        <w:t>matemati</w:t>
      </w:r>
      <w:r w:rsidRPr="005D78C6">
        <w:rPr>
          <w:rFonts w:ascii="Arial Narrow" w:hAnsi="Arial Narrow"/>
          <w:lang w:val="sr-Latn-CS"/>
        </w:rPr>
        <w:t>č</w:t>
      </w:r>
      <w:r w:rsidRPr="005D78C6">
        <w:rPr>
          <w:rFonts w:ascii="Arial Narrow" w:hAnsi="Arial Narrow"/>
          <w:lang w:val="en-US"/>
        </w:rPr>
        <w:t>kog</w:t>
      </w:r>
      <w:r w:rsidRPr="005D78C6">
        <w:rPr>
          <w:rFonts w:ascii="Arial Narrow" w:hAnsi="Arial Narrow"/>
          <w:lang w:val="sr-Latn-CS"/>
        </w:rPr>
        <w:t xml:space="preserve"> </w:t>
      </w:r>
      <w:r w:rsidRPr="005D78C6">
        <w:rPr>
          <w:rFonts w:ascii="Arial Narrow" w:hAnsi="Arial Narrow"/>
          <w:lang w:val="en-US"/>
        </w:rPr>
        <w:t>mi</w:t>
      </w:r>
      <w:r w:rsidRPr="005D78C6">
        <w:rPr>
          <w:rFonts w:ascii="Arial Narrow" w:hAnsi="Arial Narrow"/>
          <w:lang w:val="sr-Latn-CS"/>
        </w:rPr>
        <w:t>š</w:t>
      </w:r>
      <w:r w:rsidRPr="005D78C6">
        <w:rPr>
          <w:rFonts w:ascii="Arial Narrow" w:hAnsi="Arial Narrow"/>
          <w:lang w:val="en-US"/>
        </w:rPr>
        <w:t>ljenja</w:t>
      </w:r>
      <w:r w:rsidRPr="005D78C6">
        <w:rPr>
          <w:rFonts w:ascii="Arial Narrow" w:hAnsi="Arial Narrow"/>
          <w:lang w:val="sr-Latn-CS"/>
        </w:rPr>
        <w:t xml:space="preserve"> </w:t>
      </w:r>
      <w:r w:rsidRPr="005D78C6">
        <w:rPr>
          <w:rFonts w:ascii="Arial Narrow" w:hAnsi="Arial Narrow"/>
          <w:lang w:val="en-US"/>
        </w:rPr>
        <w:t>tokom</w:t>
      </w:r>
      <w:r w:rsidRPr="005D78C6">
        <w:rPr>
          <w:rFonts w:ascii="Arial Narrow" w:hAnsi="Arial Narrow"/>
          <w:lang w:val="sr-Latn-CS"/>
        </w:rPr>
        <w:t xml:space="preserve"> </w:t>
      </w:r>
      <w:r w:rsidRPr="005D78C6">
        <w:rPr>
          <w:rFonts w:ascii="Arial Narrow" w:hAnsi="Arial Narrow"/>
          <w:lang w:val="en-US"/>
        </w:rPr>
        <w:t>rje</w:t>
      </w:r>
      <w:r w:rsidRPr="005D78C6">
        <w:rPr>
          <w:rFonts w:ascii="Arial Narrow" w:hAnsi="Arial Narrow"/>
          <w:lang w:val="sr-Latn-CS"/>
        </w:rPr>
        <w:t>š</w:t>
      </w:r>
      <w:r w:rsidRPr="005D78C6">
        <w:rPr>
          <w:rFonts w:ascii="Arial Narrow" w:hAnsi="Arial Narrow"/>
          <w:lang w:val="en-US"/>
        </w:rPr>
        <w:t>avanja</w:t>
      </w:r>
      <w:r w:rsidRPr="005D78C6">
        <w:rPr>
          <w:rFonts w:ascii="Arial Narrow" w:hAnsi="Arial Narrow"/>
          <w:lang w:val="sr-Latn-CS"/>
        </w:rPr>
        <w:t xml:space="preserve"> </w:t>
      </w:r>
      <w:r w:rsidRPr="005D78C6">
        <w:rPr>
          <w:rFonts w:ascii="Arial Narrow" w:hAnsi="Arial Narrow"/>
          <w:lang w:val="en-US"/>
        </w:rPr>
        <w:t>problema</w:t>
      </w:r>
      <w:r w:rsidRPr="005D78C6">
        <w:rPr>
          <w:rFonts w:ascii="Arial Narrow" w:hAnsi="Arial Narrow"/>
          <w:lang w:val="sr-Latn-CS"/>
        </w:rPr>
        <w:t xml:space="preserve">, pri razlikovanju oblika, upotrebi razmjera </w:t>
      </w:r>
      <w:r w:rsidRPr="005D78C6">
        <w:rPr>
          <w:rFonts w:ascii="Arial Narrow" w:hAnsi="Arial Narrow"/>
          <w:lang w:val="en-US"/>
        </w:rPr>
        <w:t>iz</w:t>
      </w:r>
      <w:r w:rsidRPr="005D78C6">
        <w:rPr>
          <w:rFonts w:ascii="Arial Narrow" w:hAnsi="Arial Narrow"/>
          <w:lang w:val="sr-Latn-CS"/>
        </w:rPr>
        <w:t xml:space="preserve"> </w:t>
      </w:r>
      <w:r w:rsidRPr="005D78C6">
        <w:rPr>
          <w:rFonts w:ascii="Arial Narrow" w:hAnsi="Arial Narrow"/>
          <w:lang w:val="en-US"/>
        </w:rPr>
        <w:t>uvodnih</w:t>
      </w:r>
      <w:r w:rsidRPr="005D78C6">
        <w:rPr>
          <w:rFonts w:ascii="Arial Narrow" w:hAnsi="Arial Narrow"/>
          <w:lang w:val="sr-Latn-CS"/>
        </w:rPr>
        <w:t xml:space="preserve"> </w:t>
      </w:r>
      <w:r w:rsidRPr="005D78C6">
        <w:rPr>
          <w:rFonts w:ascii="Arial Narrow" w:hAnsi="Arial Narrow"/>
          <w:lang w:val="en-US"/>
        </w:rPr>
        <w:t>oblasti</w:t>
      </w:r>
      <w:r w:rsidRPr="005D78C6">
        <w:rPr>
          <w:rFonts w:ascii="Arial Narrow" w:hAnsi="Arial Narrow"/>
          <w:lang w:val="sr-Latn-CS"/>
        </w:rPr>
        <w:t xml:space="preserve"> kuvarstva</w:t>
      </w:r>
      <w:r w:rsidRPr="005D78C6">
        <w:rPr>
          <w:rFonts w:ascii="Arial Narrow" w:hAnsi="Arial Narrow"/>
          <w:lang w:val="en-US"/>
        </w:rPr>
        <w:t xml:space="preserve"> </w:t>
      </w:r>
      <w:r w:rsidRPr="005D78C6">
        <w:rPr>
          <w:rFonts w:ascii="Arial Narrow" w:hAnsi="Arial Narrow"/>
          <w:lang w:val="sr-Latn-CS"/>
        </w:rPr>
        <w:t>i dr.</w:t>
      </w:r>
      <w:r w:rsidRPr="005D78C6">
        <w:rPr>
          <w:rFonts w:ascii="Arial Narrow" w:hAnsi="Arial Narrow" w:cs="Arial Narrow"/>
          <w:color w:val="000000"/>
          <w:lang w:val="sr-Latn-CS"/>
        </w:rPr>
        <w:t xml:space="preserve">) </w:t>
      </w:r>
    </w:p>
    <w:p w14:paraId="4B5407B3" w14:textId="4A2FB13B" w:rsidR="00F70524" w:rsidRPr="005D78C6" w:rsidRDefault="00F70524"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5D78C6">
        <w:rPr>
          <w:rFonts w:ascii="Arial Narrow" w:hAnsi="Arial Narrow"/>
        </w:rPr>
        <w:t>Digitalna kompetencija (</w:t>
      </w:r>
      <w:r w:rsidRPr="005D78C6">
        <w:rPr>
          <w:rFonts w:ascii="Arial Narrow" w:eastAsia="Roboto" w:hAnsi="Arial Narrow" w:cs="Roboto"/>
          <w:lang w:val="hr-HR" w:eastAsia="pl-PL" w:bidi="pl-PL"/>
        </w:rPr>
        <w:t xml:space="preserve">upotreba namjenskog softvera za </w:t>
      </w:r>
      <w:r w:rsidRPr="005D78C6">
        <w:rPr>
          <w:rFonts w:ascii="Arial Narrow" w:eastAsia="Roboto" w:hAnsi="Arial Narrow" w:cs="Roboto"/>
          <w:lang w:eastAsia="pl-PL" w:bidi="pl-PL"/>
        </w:rPr>
        <w:t>obradu i uređivanje teksta i tabela, čuvanje dokumenata u elektronskom obliku</w:t>
      </w:r>
      <w:r w:rsidRPr="005D78C6">
        <w:rPr>
          <w:rFonts w:ascii="Arial Narrow" w:eastAsia="Roboto" w:hAnsi="Arial Narrow" w:cs="Roboto"/>
          <w:lang w:val="hr-HR" w:eastAsia="pl-PL" w:bidi="pl-PL"/>
        </w:rPr>
        <w:t xml:space="preserve">; korišćenje informaciono-komunikacionih tehnologija radi pretrage, prikupljanja i upotrebe podataka iz oblasti </w:t>
      </w:r>
      <w:r w:rsidRPr="005D78C6">
        <w:rPr>
          <w:rFonts w:ascii="Arial Narrow" w:hAnsi="Arial Narrow"/>
          <w:lang w:val="sr-Latn-CS"/>
        </w:rPr>
        <w:t>kuvarstva</w:t>
      </w:r>
      <w:r w:rsidRPr="005D78C6">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5D78C6">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5D78C6">
        <w:rPr>
          <w:rFonts w:ascii="Arial Narrow" w:hAnsi="Arial Narrow"/>
        </w:rPr>
        <w:t>)</w:t>
      </w:r>
    </w:p>
    <w:p w14:paraId="71B82B33" w14:textId="77777777" w:rsidR="00F70524" w:rsidRPr="005D78C6"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D78C6">
        <w:rPr>
          <w:rFonts w:ascii="Arial Narrow" w:hAnsi="Arial Narrow"/>
          <w:lang w:val="sr-Cyrl-BA"/>
        </w:rPr>
        <w:t>Lična, socijalna i kompetencija učiti kako učiti</w:t>
      </w:r>
      <w:r w:rsidRPr="005D78C6">
        <w:rPr>
          <w:rFonts w:ascii="Arial Narrow" w:hAnsi="Arial Narrow" w:cs="Arial Narrow"/>
          <w:lang w:val="sr-Latn-CS"/>
        </w:rPr>
        <w:t xml:space="preserve"> (</w:t>
      </w:r>
      <w:r w:rsidRPr="005D78C6">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5D78C6">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5D78C6">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5D78C6">
        <w:rPr>
          <w:rFonts w:ascii="Arial Narrow" w:hAnsi="Arial Narrow"/>
          <w:lang w:val="en-US"/>
        </w:rPr>
        <w:t>i</w:t>
      </w:r>
      <w:r w:rsidRPr="005D78C6">
        <w:rPr>
          <w:rFonts w:ascii="Arial Narrow" w:hAnsi="Arial Narrow"/>
          <w:lang w:val="sr-Latn-CS"/>
        </w:rPr>
        <w:t xml:space="preserve"> </w:t>
      </w:r>
      <w:r w:rsidRPr="005D78C6">
        <w:rPr>
          <w:rFonts w:ascii="Arial Narrow" w:hAnsi="Arial Narrow"/>
          <w:lang w:val="en-US"/>
        </w:rPr>
        <w:t>dr</w:t>
      </w:r>
      <w:r w:rsidRPr="005D78C6">
        <w:rPr>
          <w:rFonts w:ascii="Arial Narrow" w:hAnsi="Arial Narrow"/>
          <w:lang w:val="sr-Latn-CS"/>
        </w:rPr>
        <w:t>.</w:t>
      </w:r>
      <w:r w:rsidRPr="005D78C6">
        <w:rPr>
          <w:rFonts w:ascii="Arial Narrow" w:hAnsi="Arial Narrow" w:cs="Calibri"/>
          <w:lang w:val="sr-Latn-CS"/>
        </w:rPr>
        <w:t xml:space="preserve">) </w:t>
      </w:r>
    </w:p>
    <w:p w14:paraId="415E472D" w14:textId="77777777" w:rsidR="00F70524" w:rsidRPr="005D78C6"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D78C6">
        <w:rPr>
          <w:rFonts w:ascii="Arial Narrow" w:hAnsi="Arial Narrow"/>
          <w:lang w:val="en-GB"/>
        </w:rPr>
        <w:t>Gra</w:t>
      </w:r>
      <w:r w:rsidRPr="005D78C6">
        <w:rPr>
          <w:rFonts w:ascii="Arial Narrow" w:hAnsi="Arial Narrow"/>
          <w:lang w:val="sr-Latn-CS"/>
        </w:rPr>
        <w:t>đ</w:t>
      </w:r>
      <w:r w:rsidRPr="005D78C6">
        <w:rPr>
          <w:rFonts w:ascii="Arial Narrow" w:hAnsi="Arial Narrow"/>
          <w:lang w:val="en-GB"/>
        </w:rPr>
        <w:t>anska</w:t>
      </w:r>
      <w:r w:rsidRPr="005D78C6">
        <w:rPr>
          <w:rFonts w:ascii="Arial Narrow" w:hAnsi="Arial Narrow"/>
          <w:lang w:val="sr-Latn-CS"/>
        </w:rPr>
        <w:t xml:space="preserve"> </w:t>
      </w:r>
      <w:r w:rsidRPr="005D78C6">
        <w:rPr>
          <w:rFonts w:ascii="Arial Narrow" w:hAnsi="Arial Narrow"/>
          <w:lang w:val="en-GB"/>
        </w:rPr>
        <w:t>kompetencija</w:t>
      </w:r>
      <w:r w:rsidRPr="005D78C6">
        <w:rPr>
          <w:rFonts w:ascii="Arial Narrow" w:hAnsi="Arial Narrow" w:cs="Arial Narrow"/>
          <w:lang w:val="sr-Latn-CS"/>
        </w:rPr>
        <w:t xml:space="preserve"> (</w:t>
      </w:r>
      <w:r w:rsidRPr="005D78C6">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5D78C6">
        <w:rPr>
          <w:rFonts w:ascii="Arial Narrow" w:eastAsia="Roboto" w:hAnsi="Arial Narrow" w:cs="Roboto"/>
          <w:lang w:val="en-US" w:eastAsia="pl-PL" w:bidi="pl-PL"/>
        </w:rPr>
        <w:t>po</w:t>
      </w:r>
      <w:r w:rsidRPr="005D78C6">
        <w:rPr>
          <w:rFonts w:ascii="Arial Narrow" w:eastAsia="Roboto" w:hAnsi="Arial Narrow" w:cs="Roboto"/>
          <w:lang w:val="sr-Latn-CS" w:eastAsia="pl-PL" w:bidi="pl-PL"/>
        </w:rPr>
        <w:t>š</w:t>
      </w:r>
      <w:r w:rsidRPr="005D78C6">
        <w:rPr>
          <w:rFonts w:ascii="Arial Narrow" w:eastAsia="Roboto" w:hAnsi="Arial Narrow" w:cs="Roboto"/>
          <w:lang w:val="en-US" w:eastAsia="pl-PL" w:bidi="pl-PL"/>
        </w:rPr>
        <w:t>tovanje</w:t>
      </w:r>
      <w:r w:rsidRPr="005D78C6">
        <w:rPr>
          <w:rFonts w:ascii="Arial Narrow" w:eastAsia="Roboto" w:hAnsi="Arial Narrow" w:cs="Roboto"/>
          <w:lang w:val="sr-Latn-CS" w:eastAsia="pl-PL" w:bidi="pl-PL"/>
        </w:rPr>
        <w:t xml:space="preserve"> </w:t>
      </w:r>
      <w:r w:rsidRPr="005D78C6">
        <w:rPr>
          <w:rFonts w:ascii="Arial Narrow" w:eastAsia="Roboto" w:hAnsi="Arial Narrow" w:cs="Roboto"/>
          <w:lang w:val="en-US" w:eastAsia="pl-PL" w:bidi="pl-PL"/>
        </w:rPr>
        <w:t>pravila</w:t>
      </w:r>
      <w:r w:rsidRPr="005D78C6">
        <w:rPr>
          <w:rFonts w:ascii="Arial Narrow" w:eastAsia="Roboto" w:hAnsi="Arial Narrow" w:cs="Roboto"/>
          <w:lang w:val="sr-Latn-CS" w:eastAsia="pl-PL" w:bidi="pl-PL"/>
        </w:rPr>
        <w:t xml:space="preserve"> </w:t>
      </w:r>
      <w:r w:rsidRPr="005D78C6">
        <w:rPr>
          <w:rFonts w:ascii="Arial Narrow" w:eastAsia="Roboto" w:hAnsi="Arial Narrow" w:cs="Roboto"/>
          <w:lang w:val="en-US" w:eastAsia="pl-PL" w:bidi="pl-PL"/>
        </w:rPr>
        <w:t>bezbjednosti</w:t>
      </w:r>
      <w:r w:rsidRPr="005D78C6">
        <w:rPr>
          <w:rFonts w:ascii="Arial Narrow" w:eastAsia="Roboto" w:hAnsi="Arial Narrow" w:cs="Roboto"/>
          <w:lang w:val="sr-Latn-CS" w:eastAsia="pl-PL" w:bidi="pl-PL"/>
        </w:rPr>
        <w:t xml:space="preserve"> </w:t>
      </w:r>
      <w:r w:rsidRPr="005D78C6">
        <w:rPr>
          <w:rFonts w:ascii="Arial Narrow" w:eastAsia="Roboto" w:hAnsi="Arial Narrow" w:cs="Roboto"/>
          <w:lang w:val="en-US" w:eastAsia="pl-PL" w:bidi="pl-PL"/>
        </w:rPr>
        <w:t>i</w:t>
      </w:r>
      <w:r w:rsidRPr="005D78C6">
        <w:rPr>
          <w:rFonts w:ascii="Arial Narrow" w:eastAsia="Roboto" w:hAnsi="Arial Narrow" w:cs="Roboto"/>
          <w:lang w:val="sr-Latn-CS" w:eastAsia="pl-PL" w:bidi="pl-PL"/>
        </w:rPr>
        <w:t xml:space="preserve"> </w:t>
      </w:r>
      <w:r w:rsidRPr="005D78C6">
        <w:rPr>
          <w:rFonts w:ascii="Arial Narrow" w:eastAsia="Roboto" w:hAnsi="Arial Narrow" w:cs="Roboto"/>
          <w:lang w:val="en-US" w:eastAsia="pl-PL" w:bidi="pl-PL"/>
        </w:rPr>
        <w:t>za</w:t>
      </w:r>
      <w:r w:rsidRPr="005D78C6">
        <w:rPr>
          <w:rFonts w:ascii="Arial Narrow" w:eastAsia="Roboto" w:hAnsi="Arial Narrow" w:cs="Roboto"/>
          <w:lang w:val="sr-Latn-CS" w:eastAsia="pl-PL" w:bidi="pl-PL"/>
        </w:rPr>
        <w:t>š</w:t>
      </w:r>
      <w:r w:rsidRPr="005D78C6">
        <w:rPr>
          <w:rFonts w:ascii="Arial Narrow" w:eastAsia="Roboto" w:hAnsi="Arial Narrow" w:cs="Roboto"/>
          <w:lang w:val="en-US" w:eastAsia="pl-PL" w:bidi="pl-PL"/>
        </w:rPr>
        <w:t>tite</w:t>
      </w:r>
      <w:r w:rsidRPr="005D78C6">
        <w:rPr>
          <w:rFonts w:ascii="Arial Narrow" w:eastAsia="Roboto" w:hAnsi="Arial Narrow" w:cs="Roboto"/>
          <w:lang w:val="sr-Latn-CS" w:eastAsia="pl-PL" w:bidi="pl-PL"/>
        </w:rPr>
        <w:t xml:space="preserve"> </w:t>
      </w:r>
      <w:r w:rsidRPr="005D78C6">
        <w:rPr>
          <w:rFonts w:ascii="Arial Narrow" w:eastAsia="Roboto" w:hAnsi="Arial Narrow" w:cs="Roboto"/>
          <w:lang w:val="en-US" w:eastAsia="pl-PL" w:bidi="pl-PL"/>
        </w:rPr>
        <w:t>na</w:t>
      </w:r>
      <w:r w:rsidRPr="005D78C6">
        <w:rPr>
          <w:rFonts w:ascii="Arial Narrow" w:eastAsia="Roboto" w:hAnsi="Arial Narrow" w:cs="Roboto"/>
          <w:lang w:val="sr-Latn-CS" w:eastAsia="pl-PL" w:bidi="pl-PL"/>
        </w:rPr>
        <w:t xml:space="preserve"> </w:t>
      </w:r>
      <w:r w:rsidRPr="005D78C6">
        <w:rPr>
          <w:rFonts w:ascii="Arial Narrow" w:eastAsia="Roboto" w:hAnsi="Arial Narrow" w:cs="Roboto"/>
          <w:lang w:val="en-US" w:eastAsia="pl-PL" w:bidi="pl-PL"/>
        </w:rPr>
        <w:t>radu</w:t>
      </w:r>
      <w:r w:rsidRPr="005D78C6">
        <w:rPr>
          <w:rFonts w:ascii="Arial Narrow" w:eastAsia="Roboto" w:hAnsi="Arial Narrow" w:cs="Roboto"/>
          <w:lang w:val="sr-Latn-CS" w:eastAsia="pl-PL" w:bidi="pl-PL"/>
        </w:rPr>
        <w:t xml:space="preserve"> </w:t>
      </w:r>
      <w:r w:rsidRPr="005D78C6">
        <w:rPr>
          <w:rFonts w:ascii="Arial Narrow" w:eastAsia="Roboto" w:hAnsi="Arial Narrow" w:cs="Roboto"/>
          <w:lang w:val="en-US" w:eastAsia="pl-PL" w:bidi="pl-PL"/>
        </w:rPr>
        <w:t>prilikom</w:t>
      </w:r>
      <w:r w:rsidRPr="005D78C6">
        <w:rPr>
          <w:rFonts w:ascii="Arial Narrow" w:eastAsia="Roboto" w:hAnsi="Arial Narrow" w:cs="Roboto"/>
          <w:lang w:val="sr-Latn-CS" w:eastAsia="pl-PL" w:bidi="pl-PL"/>
        </w:rPr>
        <w:t xml:space="preserve"> </w:t>
      </w:r>
      <w:r w:rsidRPr="005D78C6">
        <w:rPr>
          <w:rFonts w:ascii="Arial Narrow" w:eastAsia="Roboto" w:hAnsi="Arial Narrow" w:cs="Roboto"/>
          <w:lang w:val="en-US" w:eastAsia="pl-PL" w:bidi="pl-PL"/>
        </w:rPr>
        <w:t>izvo</w:t>
      </w:r>
      <w:r w:rsidRPr="005D78C6">
        <w:rPr>
          <w:rFonts w:ascii="Arial Narrow" w:eastAsia="Roboto" w:hAnsi="Arial Narrow" w:cs="Roboto"/>
          <w:lang w:val="sr-Latn-CS" w:eastAsia="pl-PL" w:bidi="pl-PL"/>
        </w:rPr>
        <w:t>đ</w:t>
      </w:r>
      <w:r w:rsidRPr="005D78C6">
        <w:rPr>
          <w:rFonts w:ascii="Arial Narrow" w:eastAsia="Roboto" w:hAnsi="Arial Narrow" w:cs="Roboto"/>
          <w:lang w:val="en-US" w:eastAsia="pl-PL" w:bidi="pl-PL"/>
        </w:rPr>
        <w:t>enja</w:t>
      </w:r>
      <w:r w:rsidRPr="005D78C6">
        <w:rPr>
          <w:rFonts w:ascii="Arial Narrow" w:eastAsia="Roboto" w:hAnsi="Arial Narrow" w:cs="Roboto"/>
          <w:lang w:val="sr-Latn-CS" w:eastAsia="pl-PL" w:bidi="pl-PL"/>
        </w:rPr>
        <w:t xml:space="preserve"> </w:t>
      </w:r>
      <w:r w:rsidRPr="005D78C6">
        <w:rPr>
          <w:rFonts w:ascii="Arial Narrow" w:eastAsia="Roboto" w:hAnsi="Arial Narrow" w:cs="Roboto"/>
          <w:lang w:val="en-US" w:eastAsia="pl-PL" w:bidi="pl-PL"/>
        </w:rPr>
        <w:t>prakti</w:t>
      </w:r>
      <w:r w:rsidRPr="005D78C6">
        <w:rPr>
          <w:rFonts w:ascii="Arial Narrow" w:eastAsia="Roboto" w:hAnsi="Arial Narrow" w:cs="Roboto"/>
          <w:lang w:val="sr-Latn-CS" w:eastAsia="pl-PL" w:bidi="pl-PL"/>
        </w:rPr>
        <w:t>č</w:t>
      </w:r>
      <w:r w:rsidRPr="005D78C6">
        <w:rPr>
          <w:rFonts w:ascii="Arial Narrow" w:eastAsia="Roboto" w:hAnsi="Arial Narrow" w:cs="Roboto"/>
          <w:lang w:val="en-US" w:eastAsia="pl-PL" w:bidi="pl-PL"/>
        </w:rPr>
        <w:t>nih</w:t>
      </w:r>
      <w:r w:rsidRPr="005D78C6">
        <w:rPr>
          <w:rFonts w:ascii="Arial Narrow" w:eastAsia="Roboto" w:hAnsi="Arial Narrow" w:cs="Roboto"/>
          <w:lang w:val="sr-Latn-CS" w:eastAsia="pl-PL" w:bidi="pl-PL"/>
        </w:rPr>
        <w:t xml:space="preserve"> </w:t>
      </w:r>
      <w:r w:rsidRPr="005D78C6">
        <w:rPr>
          <w:rFonts w:ascii="Arial Narrow" w:eastAsia="Roboto" w:hAnsi="Arial Narrow" w:cs="Roboto"/>
          <w:lang w:val="en-US" w:eastAsia="pl-PL" w:bidi="pl-PL"/>
        </w:rPr>
        <w:t>vje</w:t>
      </w:r>
      <w:r w:rsidRPr="005D78C6">
        <w:rPr>
          <w:rFonts w:ascii="Arial Narrow" w:eastAsia="Roboto" w:hAnsi="Arial Narrow" w:cs="Roboto"/>
          <w:lang w:val="sr-Latn-CS" w:eastAsia="pl-PL" w:bidi="pl-PL"/>
        </w:rPr>
        <w:t>ž</w:t>
      </w:r>
      <w:r w:rsidRPr="005D78C6">
        <w:rPr>
          <w:rFonts w:ascii="Arial Narrow" w:eastAsia="Roboto" w:hAnsi="Arial Narrow" w:cs="Roboto"/>
          <w:lang w:val="en-US" w:eastAsia="pl-PL" w:bidi="pl-PL"/>
        </w:rPr>
        <w:t>bi</w:t>
      </w:r>
      <w:r w:rsidRPr="005D78C6">
        <w:rPr>
          <w:rFonts w:ascii="Arial Narrow" w:eastAsia="Roboto" w:hAnsi="Arial Narrow" w:cs="Roboto"/>
          <w:lang w:val="hr-HR" w:eastAsia="pl-PL" w:bidi="pl-PL"/>
        </w:rPr>
        <w:t xml:space="preserve"> i dr.</w:t>
      </w:r>
      <w:r w:rsidRPr="005D78C6">
        <w:rPr>
          <w:rFonts w:ascii="Arial Narrow" w:hAnsi="Arial Narrow" w:cs="Arial Narrow"/>
          <w:lang w:val="sr-Latn-CS"/>
        </w:rPr>
        <w:t>)</w:t>
      </w:r>
    </w:p>
    <w:p w14:paraId="745CACAF" w14:textId="77777777" w:rsidR="00F70524" w:rsidRPr="005D78C6"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D78C6">
        <w:rPr>
          <w:rFonts w:ascii="Arial Narrow" w:hAnsi="Arial Narrow"/>
          <w:lang w:val="hr-HR"/>
        </w:rPr>
        <w:t>Preduzetnička kompetencija</w:t>
      </w:r>
      <w:r w:rsidRPr="005D78C6">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6DF5979E" w14:textId="0E580470" w:rsidR="00527F2D" w:rsidRPr="00063E36"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D78C6">
        <w:rPr>
          <w:rFonts w:ascii="Arial Narrow" w:hAnsi="Arial Narrow"/>
          <w:lang w:val="sr-Cyrl-BA"/>
        </w:rPr>
        <w:t xml:space="preserve">Kompetencija </w:t>
      </w:r>
      <w:r w:rsidRPr="005D78C6">
        <w:rPr>
          <w:rFonts w:ascii="Arial Narrow" w:hAnsi="Arial Narrow"/>
          <w:lang w:val="en-US"/>
        </w:rPr>
        <w:t>kulturolo</w:t>
      </w:r>
      <w:r w:rsidRPr="005D78C6">
        <w:rPr>
          <w:rFonts w:ascii="Arial Narrow" w:hAnsi="Arial Narrow"/>
          <w:lang w:val="sr-Latn-CS"/>
        </w:rPr>
        <w:t>š</w:t>
      </w:r>
      <w:r w:rsidRPr="005D78C6">
        <w:rPr>
          <w:rFonts w:ascii="Arial Narrow" w:hAnsi="Arial Narrow"/>
          <w:lang w:val="en-US"/>
        </w:rPr>
        <w:t>ke</w:t>
      </w:r>
      <w:r w:rsidRPr="005D78C6">
        <w:rPr>
          <w:rFonts w:ascii="Arial Narrow" w:hAnsi="Arial Narrow"/>
          <w:lang w:val="sr-Cyrl-BA"/>
        </w:rPr>
        <w:t xml:space="preserve"> svijesti i izražavanja</w:t>
      </w:r>
      <w:r w:rsidRPr="005D78C6">
        <w:rPr>
          <w:rFonts w:ascii="Arial Narrow" w:eastAsia="Arial Narrow" w:hAnsi="Arial Narrow" w:cs="Arial Narrow"/>
          <w:lang w:val="sr-Latn-CS"/>
        </w:rPr>
        <w:t xml:space="preserve"> (</w:t>
      </w:r>
      <w:r w:rsidRPr="005D78C6">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5D78C6">
        <w:rPr>
          <w:rFonts w:ascii="Arial Narrow" w:hAnsi="Arial Narrow"/>
          <w:lang w:val="sr-Latn-CS"/>
        </w:rPr>
        <w:t>kuvarstva</w:t>
      </w:r>
      <w:r w:rsidRPr="005D78C6">
        <w:rPr>
          <w:rFonts w:ascii="Arial Narrow" w:eastAsia="Roboto" w:hAnsi="Arial Narrow" w:cs="Roboto"/>
          <w:lang w:val="sr-Latn-CS" w:eastAsia="pl-PL" w:bidi="pl-PL"/>
        </w:rPr>
        <w:t>; predstavljanje ideja putem različitih kulturoloških formi kao što su pisani, štampani ili digitalni tekst, film, dizajn i dr.</w:t>
      </w:r>
      <w:r w:rsidRPr="005D78C6">
        <w:rPr>
          <w:rFonts w:ascii="Arial Narrow" w:eastAsia="Arial Narrow" w:hAnsi="Arial Narrow" w:cs="Arial Narrow"/>
          <w:lang w:val="sr-Latn-CS"/>
        </w:rPr>
        <w:t>)</w:t>
      </w:r>
      <w:r w:rsidR="00C26C05" w:rsidRPr="005D78C6">
        <w:rPr>
          <w:rFonts w:ascii="Arial Narrow" w:hAnsi="Arial Narrow"/>
          <w:color w:val="FF0000"/>
          <w:lang w:val="en-US"/>
        </w:rPr>
        <w:br w:type="page"/>
      </w:r>
    </w:p>
    <w:bookmarkStart w:id="16" w:name="_Toc227317963"/>
    <w:p w14:paraId="01C66D55" w14:textId="25B5B59E" w:rsidR="00527F2D" w:rsidRPr="00527F2D" w:rsidRDefault="00115DEC" w:rsidP="00063E36">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379785815"/>
          <w:placeholder>
            <w:docPart w:val="2203E4170DF149E3899ABC6449AED3B2"/>
          </w:placeholder>
        </w:sdtPr>
        <w:sdtEndPr/>
        <w:sdtContent>
          <w:r w:rsidR="00527F2D" w:rsidRPr="00527F2D">
            <w:rPr>
              <w:rFonts w:ascii="Arial Narrow" w:hAnsi="Arial Narrow"/>
              <w:b/>
              <w:bCs/>
              <w:caps/>
              <w:color w:val="000000"/>
              <w:szCs w:val="20"/>
              <w:lang w:val="sl-SI" w:eastAsia="sl-SI"/>
            </w:rPr>
            <w:t>3.2.</w:t>
          </w:r>
          <w:r w:rsidR="00527F2D">
            <w:rPr>
              <w:rFonts w:ascii="Arial Narrow" w:hAnsi="Arial Narrow"/>
              <w:b/>
              <w:bCs/>
              <w:caps/>
              <w:color w:val="000000"/>
              <w:szCs w:val="20"/>
              <w:lang w:val="sl-SI" w:eastAsia="sl-SI"/>
            </w:rPr>
            <w:t>2</w:t>
          </w:r>
          <w:r w:rsidR="00527F2D" w:rsidRPr="00527F2D">
            <w:rPr>
              <w:rFonts w:ascii="Arial Narrow" w:hAnsi="Arial Narrow"/>
              <w:b/>
              <w:bCs/>
              <w:caps/>
              <w:color w:val="000000"/>
              <w:szCs w:val="20"/>
              <w:lang w:val="sl-SI" w:eastAsia="sl-SI"/>
            </w:rPr>
            <w:t xml:space="preserve">. </w:t>
          </w:r>
        </w:sdtContent>
      </w:sdt>
      <w:r w:rsidR="00861095">
        <w:rPr>
          <w:rFonts w:ascii="Arial Narrow" w:hAnsi="Arial Narrow"/>
          <w:b/>
          <w:bCs/>
          <w:color w:val="000000"/>
          <w:szCs w:val="20"/>
          <w:lang w:eastAsia="sl-SI"/>
        </w:rPr>
        <w:t>JEDNOSTAVNA</w:t>
      </w:r>
      <w:r w:rsidR="00653928" w:rsidRPr="00527F2D">
        <w:rPr>
          <w:rFonts w:ascii="Arial Narrow" w:hAnsi="Arial Narrow"/>
          <w:b/>
          <w:bCs/>
          <w:color w:val="000000"/>
          <w:szCs w:val="20"/>
          <w:lang w:eastAsia="sl-SI"/>
        </w:rPr>
        <w:t xml:space="preserve"> JELA OD POVRĆA I JAJA</w:t>
      </w:r>
      <w:bookmarkEnd w:id="16"/>
    </w:p>
    <w:sdt>
      <w:sdtPr>
        <w:rPr>
          <w:rFonts w:ascii="Arial Narrow" w:eastAsia="Times New Roman" w:hAnsi="Arial Narrow" w:cs="Trebuchet MS"/>
          <w:b/>
          <w:bCs/>
          <w:lang w:val="sr-Latn-CS"/>
        </w:rPr>
        <w:id w:val="-560334805"/>
        <w:placeholder>
          <w:docPart w:val="4901E72A337D425E8DAF02C14FF27EF3"/>
        </w:placeholder>
      </w:sdtPr>
      <w:sdtEndPr/>
      <w:sdtContent>
        <w:p w14:paraId="345CFCC5" w14:textId="3847CA0E" w:rsidR="00527F2D" w:rsidRPr="00CC43D6" w:rsidRDefault="0000598E"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527F2D" w:rsidRPr="00527F2D">
            <w:rPr>
              <w:rFonts w:ascii="Arial Narrow" w:eastAsia="Times New Roman" w:hAnsi="Arial Narrow" w:cs="Trebuchet MS"/>
              <w:b/>
              <w:bCs/>
              <w:lang w:val="sr-Latn-CS"/>
            </w:rPr>
            <w:t>Broj časova i kreditna vrijednost:</w:t>
          </w:r>
          <w:r w:rsidR="00A66C9A">
            <w:rPr>
              <w:rFonts w:ascii="Arial Narrow" w:eastAsia="Times New Roman" w:hAnsi="Arial Narrow" w:cs="Trebuchet MS"/>
              <w:b/>
              <w:bCs/>
              <w:lang w:val="sr-Latn-CS"/>
            </w:rPr>
            <w:t xml:space="preserve"> </w:t>
          </w:r>
        </w:p>
      </w:sdtContent>
    </w:sdt>
    <w:tbl>
      <w:tblPr>
        <w:tblStyle w:val="TableGrid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27F2D" w:rsidRPr="00527F2D" w14:paraId="129EB839" w14:textId="77777777" w:rsidTr="00A32FD7">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221320838"/>
              <w:placeholder>
                <w:docPart w:val="3EF94956CAB0434A8485BCCF074ED7F8"/>
              </w:placeholder>
            </w:sdtPr>
            <w:sdtEndPr/>
            <w:sdtContent>
              <w:p w14:paraId="6E59CF75" w14:textId="77777777" w:rsidR="00527F2D" w:rsidRPr="00527F2D" w:rsidRDefault="00527F2D" w:rsidP="00063E36">
                <w:pPr>
                  <w:spacing w:before="40" w:after="40"/>
                  <w:jc w:val="both"/>
                  <w:rPr>
                    <w:rFonts w:ascii="Arial Narrow" w:eastAsia="Times New Roman" w:hAnsi="Arial Narrow" w:cs="Arial"/>
                    <w:b/>
                    <w:bCs/>
                  </w:rPr>
                </w:pPr>
                <w:r w:rsidRPr="00527F2D">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262532979"/>
              <w:placeholder>
                <w:docPart w:val="7DD239F057F34CF88A5CEA221F6B7CEC"/>
              </w:placeholder>
            </w:sdtPr>
            <w:sdtEndPr/>
            <w:sdtContent>
              <w:p w14:paraId="0678ADB3" w14:textId="77777777" w:rsidR="00527F2D" w:rsidRPr="00527F2D" w:rsidRDefault="00527F2D" w:rsidP="00063E36">
                <w:pPr>
                  <w:spacing w:before="120" w:after="120"/>
                  <w:jc w:val="both"/>
                  <w:rPr>
                    <w:rFonts w:ascii="Arial Narrow" w:eastAsia="Times New Roman" w:hAnsi="Arial Narrow" w:cs="Arial"/>
                    <w:b/>
                    <w:bCs/>
                  </w:rPr>
                </w:pPr>
                <w:r w:rsidRPr="00527F2D">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265044389"/>
              <w:placeholder>
                <w:docPart w:val="2E6B9704FB644E93A5B17F2B9056AA8B"/>
              </w:placeholder>
            </w:sdtPr>
            <w:sdtEndPr/>
            <w:sdtContent>
              <w:p w14:paraId="5EAC589C" w14:textId="77777777" w:rsidR="00527F2D" w:rsidRPr="00527F2D" w:rsidRDefault="00527F2D" w:rsidP="00063E36">
                <w:pPr>
                  <w:spacing w:before="40" w:after="40"/>
                  <w:jc w:val="both"/>
                </w:pPr>
                <w:r w:rsidRPr="00527F2D">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73347184"/>
              <w:placeholder>
                <w:docPart w:val="1E87D4002AF34409A7F8CAF1AE0E1C2A"/>
              </w:placeholder>
            </w:sdtPr>
            <w:sdtEndPr/>
            <w:sdtContent>
              <w:p w14:paraId="14D03570" w14:textId="77777777" w:rsidR="00527F2D" w:rsidRPr="00527F2D" w:rsidRDefault="00527F2D" w:rsidP="00063E36">
                <w:pPr>
                  <w:spacing w:before="40" w:after="40"/>
                  <w:jc w:val="both"/>
                </w:pPr>
                <w:r w:rsidRPr="00527F2D">
                  <w:rPr>
                    <w:rFonts w:ascii="Arial Narrow" w:eastAsia="Times New Roman" w:hAnsi="Arial Narrow" w:cs="Arial"/>
                    <w:b/>
                    <w:bCs/>
                  </w:rPr>
                  <w:t>Kreditna vrijednost</w:t>
                </w:r>
              </w:p>
            </w:sdtContent>
          </w:sdt>
        </w:tc>
      </w:tr>
      <w:tr w:rsidR="00527F2D" w:rsidRPr="00527F2D" w14:paraId="58EBEA4B" w14:textId="77777777" w:rsidTr="00A32FD7">
        <w:trPr>
          <w:jc w:val="center"/>
        </w:trPr>
        <w:tc>
          <w:tcPr>
            <w:tcW w:w="1559" w:type="dxa"/>
            <w:vMerge/>
            <w:tcBorders>
              <w:top w:val="single" w:sz="12" w:space="0" w:color="C00000"/>
              <w:bottom w:val="single" w:sz="18" w:space="0" w:color="C00000"/>
            </w:tcBorders>
            <w:shd w:val="clear" w:color="auto" w:fill="D9D9D9" w:themeFill="background1" w:themeFillShade="D9"/>
          </w:tcPr>
          <w:p w14:paraId="6E0E0E76" w14:textId="77777777" w:rsidR="00527F2D" w:rsidRPr="00527F2D" w:rsidRDefault="00527F2D"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973633391"/>
              <w:placeholder>
                <w:docPart w:val="A22D3FA3A7214C70873A6E48B10F74BC"/>
              </w:placeholder>
            </w:sdtPr>
            <w:sdtEndPr/>
            <w:sdtContent>
              <w:p w14:paraId="2C4DC811" w14:textId="77777777" w:rsidR="00527F2D" w:rsidRPr="00527F2D" w:rsidRDefault="00527F2D" w:rsidP="00063E36">
                <w:pPr>
                  <w:spacing w:before="40" w:after="40"/>
                  <w:jc w:val="both"/>
                  <w:rPr>
                    <w:rFonts w:ascii="Arial Narrow" w:eastAsia="Times New Roman" w:hAnsi="Arial Narrow" w:cs="Arial"/>
                    <w:b/>
                    <w:bCs/>
                  </w:rPr>
                </w:pPr>
                <w:r w:rsidRPr="00527F2D">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533329600"/>
              <w:placeholder>
                <w:docPart w:val="A22D3FA3A7214C70873A6E48B10F74BC"/>
              </w:placeholder>
            </w:sdtPr>
            <w:sdtEndPr/>
            <w:sdtContent>
              <w:p w14:paraId="3F01101D" w14:textId="77777777" w:rsidR="00527F2D" w:rsidRPr="00527F2D" w:rsidRDefault="00527F2D" w:rsidP="00063E36">
                <w:pPr>
                  <w:spacing w:before="40" w:after="40"/>
                  <w:jc w:val="both"/>
                  <w:rPr>
                    <w:rFonts w:ascii="Arial Narrow" w:eastAsia="Times New Roman" w:hAnsi="Arial Narrow" w:cs="Arial"/>
                    <w:b/>
                    <w:bCs/>
                  </w:rPr>
                </w:pPr>
                <w:r w:rsidRPr="00527F2D">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170868405"/>
              <w:placeholder>
                <w:docPart w:val="A22D3FA3A7214C70873A6E48B10F74BC"/>
              </w:placeholder>
            </w:sdtPr>
            <w:sdtEndPr/>
            <w:sdtContent>
              <w:p w14:paraId="26D3FD81" w14:textId="77777777" w:rsidR="00527F2D" w:rsidRPr="00527F2D" w:rsidRDefault="00527F2D" w:rsidP="00063E36">
                <w:pPr>
                  <w:spacing w:before="40" w:after="40"/>
                  <w:jc w:val="both"/>
                  <w:rPr>
                    <w:rFonts w:ascii="Arial Narrow" w:eastAsia="Times New Roman" w:hAnsi="Arial Narrow" w:cs="Arial"/>
                    <w:b/>
                    <w:bCs/>
                  </w:rPr>
                </w:pPr>
                <w:r w:rsidRPr="00527F2D">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2DB116F4" w14:textId="77777777" w:rsidR="00527F2D" w:rsidRPr="00527F2D" w:rsidRDefault="00527F2D"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7DCA675A" w14:textId="77777777" w:rsidR="00527F2D" w:rsidRPr="00527F2D" w:rsidRDefault="00527F2D" w:rsidP="00063E36">
            <w:pPr>
              <w:spacing w:before="40" w:after="40"/>
              <w:jc w:val="both"/>
              <w:rPr>
                <w:rFonts w:ascii="Arial Narrow" w:eastAsia="Times New Roman" w:hAnsi="Arial Narrow" w:cs="Arial"/>
                <w:b/>
                <w:bCs/>
              </w:rPr>
            </w:pPr>
          </w:p>
        </w:tc>
      </w:tr>
      <w:tr w:rsidR="00527F2D" w:rsidRPr="00527F2D" w14:paraId="25291994" w14:textId="77777777" w:rsidTr="00A32FD7">
        <w:trPr>
          <w:jc w:val="center"/>
        </w:trPr>
        <w:tc>
          <w:tcPr>
            <w:tcW w:w="1559" w:type="dxa"/>
            <w:tcBorders>
              <w:top w:val="single" w:sz="18" w:space="0" w:color="C00000"/>
              <w:bottom w:val="single" w:sz="2" w:space="0" w:color="C00000"/>
            </w:tcBorders>
            <w:vAlign w:val="center"/>
          </w:tcPr>
          <w:p w14:paraId="6D883029" w14:textId="77777777" w:rsidR="00527F2D" w:rsidRPr="00527F2D" w:rsidRDefault="00527F2D" w:rsidP="00063E36">
            <w:pPr>
              <w:spacing w:before="120" w:after="120"/>
              <w:jc w:val="both"/>
            </w:pPr>
            <w:r w:rsidRPr="00527F2D">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1CAC8AD6" w14:textId="664773CA" w:rsidR="00527F2D" w:rsidRPr="004F7975" w:rsidRDefault="000A27C0" w:rsidP="00063E36">
            <w:pPr>
              <w:spacing w:before="120" w:after="120"/>
              <w:jc w:val="both"/>
              <w:rPr>
                <w:rFonts w:ascii="Arial Narrow" w:hAnsi="Arial Narrow"/>
              </w:rPr>
            </w:pPr>
            <w:r w:rsidRPr="004F7975">
              <w:rPr>
                <w:rFonts w:ascii="Arial Narrow" w:hAnsi="Arial Narrow"/>
              </w:rPr>
              <w:t>72</w:t>
            </w:r>
          </w:p>
        </w:tc>
        <w:tc>
          <w:tcPr>
            <w:tcW w:w="1559" w:type="dxa"/>
            <w:tcBorders>
              <w:top w:val="single" w:sz="18" w:space="0" w:color="C00000"/>
              <w:bottom w:val="single" w:sz="2" w:space="0" w:color="C00000"/>
            </w:tcBorders>
            <w:vAlign w:val="center"/>
          </w:tcPr>
          <w:p w14:paraId="2256E3A0" w14:textId="77777777" w:rsidR="00527F2D" w:rsidRPr="004F7975" w:rsidRDefault="00527F2D" w:rsidP="00063E36">
            <w:pPr>
              <w:spacing w:before="120" w:after="120"/>
              <w:jc w:val="both"/>
              <w:rPr>
                <w:rFonts w:ascii="Arial Narrow" w:hAnsi="Arial Narrow"/>
              </w:rPr>
            </w:pPr>
          </w:p>
        </w:tc>
        <w:tc>
          <w:tcPr>
            <w:tcW w:w="1559" w:type="dxa"/>
            <w:tcBorders>
              <w:top w:val="single" w:sz="18" w:space="0" w:color="C00000"/>
              <w:bottom w:val="single" w:sz="2" w:space="0" w:color="C00000"/>
            </w:tcBorders>
            <w:vAlign w:val="center"/>
          </w:tcPr>
          <w:p w14:paraId="7A672738" w14:textId="77777777" w:rsidR="00527F2D" w:rsidRPr="004F7975" w:rsidRDefault="00527F2D" w:rsidP="00063E36">
            <w:pPr>
              <w:spacing w:before="120" w:after="120"/>
              <w:jc w:val="both"/>
              <w:rPr>
                <w:rFonts w:ascii="Arial Narrow" w:hAnsi="Arial Narrow"/>
              </w:rPr>
            </w:pPr>
            <w:r w:rsidRPr="004F7975">
              <w:rPr>
                <w:rFonts w:ascii="Arial Narrow" w:hAnsi="Arial Narrow"/>
              </w:rPr>
              <w:t>108</w:t>
            </w:r>
          </w:p>
        </w:tc>
        <w:tc>
          <w:tcPr>
            <w:tcW w:w="1560" w:type="dxa"/>
            <w:tcBorders>
              <w:top w:val="single" w:sz="18" w:space="0" w:color="C00000"/>
              <w:bottom w:val="single" w:sz="2" w:space="0" w:color="C00000"/>
            </w:tcBorders>
            <w:vAlign w:val="center"/>
          </w:tcPr>
          <w:p w14:paraId="62589517" w14:textId="10B283F9" w:rsidR="00527F2D" w:rsidRPr="004F7975" w:rsidRDefault="000A27C0" w:rsidP="00063E36">
            <w:pPr>
              <w:spacing w:before="120" w:after="120"/>
              <w:jc w:val="both"/>
              <w:rPr>
                <w:rFonts w:ascii="Arial Narrow" w:hAnsi="Arial Narrow"/>
                <w:b/>
              </w:rPr>
            </w:pPr>
            <w:r w:rsidRPr="004F7975">
              <w:rPr>
                <w:rFonts w:ascii="Arial Narrow" w:hAnsi="Arial Narrow"/>
                <w:b/>
              </w:rPr>
              <w:t>180</w:t>
            </w:r>
          </w:p>
        </w:tc>
        <w:tc>
          <w:tcPr>
            <w:tcW w:w="1560" w:type="dxa"/>
            <w:tcBorders>
              <w:top w:val="single" w:sz="18" w:space="0" w:color="C00000"/>
              <w:bottom w:val="single" w:sz="2" w:space="0" w:color="C00000"/>
            </w:tcBorders>
            <w:vAlign w:val="center"/>
          </w:tcPr>
          <w:p w14:paraId="7B5C7608" w14:textId="50FECD1D" w:rsidR="00527F2D" w:rsidRPr="004F7975" w:rsidRDefault="000A27C0" w:rsidP="00063E36">
            <w:pPr>
              <w:spacing w:before="120" w:after="120"/>
              <w:jc w:val="both"/>
              <w:rPr>
                <w:rFonts w:ascii="Arial Narrow" w:hAnsi="Arial Narrow"/>
                <w:b/>
              </w:rPr>
            </w:pPr>
            <w:r w:rsidRPr="004F7975">
              <w:rPr>
                <w:rFonts w:ascii="Arial Narrow" w:hAnsi="Arial Narrow"/>
                <w:b/>
              </w:rPr>
              <w:t>10</w:t>
            </w:r>
          </w:p>
        </w:tc>
      </w:tr>
      <w:tr w:rsidR="00527F2D" w:rsidRPr="00527F2D" w14:paraId="51AD6581" w14:textId="77777777" w:rsidTr="00A32FD7">
        <w:trPr>
          <w:jc w:val="center"/>
        </w:trPr>
        <w:tc>
          <w:tcPr>
            <w:tcW w:w="9356" w:type="dxa"/>
            <w:gridSpan w:val="6"/>
            <w:tcBorders>
              <w:top w:val="single" w:sz="2" w:space="0" w:color="C00000"/>
              <w:bottom w:val="nil"/>
            </w:tcBorders>
            <w:shd w:val="clear" w:color="auto" w:fill="auto"/>
            <w:vAlign w:val="center"/>
          </w:tcPr>
          <w:p w14:paraId="34C7023B" w14:textId="77777777" w:rsidR="00527F2D" w:rsidRPr="00527F2D" w:rsidRDefault="00527F2D" w:rsidP="00063E36">
            <w:pPr>
              <w:spacing w:before="120"/>
              <w:jc w:val="both"/>
              <w:rPr>
                <w:rFonts w:ascii="Arial Narrow" w:hAnsi="Arial Narrow"/>
                <w:b/>
              </w:rPr>
            </w:pPr>
            <w:r w:rsidRPr="00527F2D">
              <w:rPr>
                <w:rFonts w:ascii="Arial Narrow" w:hAnsi="Arial Narrow"/>
              </w:rPr>
              <w:t>Praktična nastava: Odjeljenje se dijeli na grupe do 16 u</w:t>
            </w:r>
            <w:r w:rsidRPr="00527F2D">
              <w:rPr>
                <w:rFonts w:ascii="Arial Narrow" w:hAnsi="Arial Narrow"/>
                <w:lang w:val="sr-Latn-CS"/>
              </w:rPr>
              <w:t>č</w:t>
            </w:r>
            <w:r w:rsidRPr="00527F2D">
              <w:rPr>
                <w:rFonts w:ascii="Arial Narrow" w:hAnsi="Arial Narrow"/>
              </w:rPr>
              <w:t>enika.</w:t>
            </w:r>
          </w:p>
        </w:tc>
      </w:tr>
    </w:tbl>
    <w:p w14:paraId="041BD810" w14:textId="62C288FD" w:rsidR="00527F2D" w:rsidRPr="00B74F8F"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744757078"/>
          <w:placeholder>
            <w:docPart w:val="4901E72A337D425E8DAF02C14FF27EF3"/>
          </w:placeholder>
        </w:sdtPr>
        <w:sdtEndPr/>
        <w:sdtContent>
          <w:r w:rsidR="0000598E">
            <w:rPr>
              <w:rFonts w:ascii="Arial Narrow" w:eastAsia="Times New Roman" w:hAnsi="Arial Narrow" w:cs="Trebuchet MS"/>
              <w:b/>
              <w:bCs/>
              <w:lang w:val="sr-Latn-CS"/>
            </w:rPr>
            <w:t xml:space="preserve">2. </w:t>
          </w:r>
          <w:r w:rsidR="00527F2D" w:rsidRPr="00527F2D">
            <w:rPr>
              <w:rFonts w:ascii="Arial Narrow" w:eastAsia="Times New Roman" w:hAnsi="Arial Narrow" w:cs="Trebuchet MS"/>
              <w:b/>
              <w:bCs/>
              <w:lang w:val="sr-Latn-CS"/>
            </w:rPr>
            <w:t>Cilj modula:</w:t>
          </w:r>
        </w:sdtContent>
      </w:sdt>
    </w:p>
    <w:p w14:paraId="3B3C9B41" w14:textId="7C2D5C3A" w:rsidR="00527F2D" w:rsidRPr="00E00EA4" w:rsidRDefault="006C7299" w:rsidP="00063E36">
      <w:pPr>
        <w:numPr>
          <w:ilvl w:val="0"/>
          <w:numId w:val="1"/>
        </w:numPr>
        <w:tabs>
          <w:tab w:val="left" w:pos="284"/>
        </w:tabs>
        <w:spacing w:after="0" w:line="240" w:lineRule="auto"/>
        <w:ind w:left="288" w:hanging="288"/>
        <w:jc w:val="both"/>
        <w:rPr>
          <w:rFonts w:ascii="Arial Narrow" w:hAnsi="Arial Narrow"/>
          <w:lang w:val="sr-Latn-CS"/>
        </w:rPr>
      </w:pPr>
      <w:r w:rsidRPr="00B74F8F">
        <w:rPr>
          <w:rFonts w:ascii="Arial Narrow" w:hAnsi="Arial Narrow"/>
          <w:lang w:val="sr-Latn-CS"/>
        </w:rPr>
        <w:t xml:space="preserve">Upoznavanje sa </w:t>
      </w:r>
      <w:r w:rsidR="002C42D6" w:rsidRPr="00B74F8F">
        <w:rPr>
          <w:rFonts w:ascii="Arial Narrow" w:hAnsi="Arial Narrow"/>
          <w:lang w:val="sr-Latn-CS"/>
        </w:rPr>
        <w:t xml:space="preserve">standardima i normativima za </w:t>
      </w:r>
      <w:r w:rsidR="00BC2102" w:rsidRPr="00B74F8F">
        <w:rPr>
          <w:rFonts w:ascii="Arial Narrow" w:hAnsi="Arial Narrow"/>
          <w:lang w:val="sr-Latn-CS"/>
        </w:rPr>
        <w:t>pripremu</w:t>
      </w:r>
      <w:r w:rsidR="00A01CBA" w:rsidRPr="00B74F8F">
        <w:rPr>
          <w:rFonts w:ascii="Arial Narrow" w:hAnsi="Arial Narrow"/>
          <w:lang w:val="sr-Latn-CS"/>
        </w:rPr>
        <w:t>,</w:t>
      </w:r>
      <w:r w:rsidR="002C42D6" w:rsidRPr="00B74F8F">
        <w:rPr>
          <w:rFonts w:ascii="Arial Narrow" w:hAnsi="Arial Narrow"/>
          <w:lang w:val="sr-Latn-CS"/>
        </w:rPr>
        <w:t xml:space="preserve"> </w:t>
      </w:r>
      <w:r w:rsidR="00681626" w:rsidRPr="00B74F8F">
        <w:rPr>
          <w:rFonts w:ascii="Arial Narrow" w:eastAsia="Arial Narrow" w:hAnsi="Arial Narrow" w:cs="Arial Narrow"/>
          <w:bCs/>
          <w:lang w:val="en-US"/>
        </w:rPr>
        <w:t>serviranje, dekorisanje i izdavanje</w:t>
      </w:r>
      <w:r w:rsidR="00681626" w:rsidRPr="00B74F8F">
        <w:rPr>
          <w:rFonts w:ascii="Arial Narrow" w:hAnsi="Arial Narrow"/>
        </w:rPr>
        <w:t xml:space="preserve"> </w:t>
      </w:r>
      <w:r w:rsidR="002C42D6" w:rsidRPr="00B74F8F">
        <w:rPr>
          <w:rFonts w:ascii="Arial Narrow" w:hAnsi="Arial Narrow"/>
          <w:lang w:val="sr-Latn-CS"/>
        </w:rPr>
        <w:t>različitih</w:t>
      </w:r>
      <w:r w:rsidR="00893373" w:rsidRPr="00B74F8F">
        <w:rPr>
          <w:rFonts w:ascii="Arial Narrow" w:hAnsi="Arial Narrow"/>
          <w:lang w:val="sr-Latn-CS"/>
        </w:rPr>
        <w:t xml:space="preserve"> vrsta</w:t>
      </w:r>
      <w:r w:rsidR="002C42D6" w:rsidRPr="00B74F8F">
        <w:rPr>
          <w:rFonts w:ascii="Arial Narrow" w:hAnsi="Arial Narrow"/>
          <w:lang w:val="sr-Latn-CS"/>
        </w:rPr>
        <w:t xml:space="preserve"> salata, jednostavnih jela od povrća, zaprški i toplih jela od jaja.</w:t>
      </w:r>
      <w:r w:rsidRPr="00B74F8F">
        <w:rPr>
          <w:rFonts w:ascii="Arial Narrow" w:hAnsi="Arial Narrow"/>
          <w:lang w:val="sr-Latn-CS"/>
        </w:rPr>
        <w:t xml:space="preserve"> </w:t>
      </w:r>
      <w:r w:rsidR="00F3030D" w:rsidRPr="00B74F8F">
        <w:rPr>
          <w:rFonts w:ascii="Arial Narrow" w:hAnsi="Arial Narrow"/>
          <w:lang w:val="sr-Latn-CS"/>
        </w:rPr>
        <w:t xml:space="preserve">Osposobljavanje </w:t>
      </w:r>
      <w:r w:rsidR="00527F2D" w:rsidRPr="00B74F8F">
        <w:rPr>
          <w:rFonts w:ascii="Arial Narrow" w:hAnsi="Arial Narrow"/>
          <w:lang w:val="sr-Latn-CS"/>
        </w:rPr>
        <w:t>za pripremanje</w:t>
      </w:r>
      <w:r w:rsidR="00A01CBA" w:rsidRPr="00B74F8F">
        <w:rPr>
          <w:rFonts w:ascii="Arial Narrow" w:hAnsi="Arial Narrow"/>
          <w:lang w:val="sr-Latn-CS"/>
        </w:rPr>
        <w:t>,</w:t>
      </w:r>
      <w:r w:rsidR="00A01CBA" w:rsidRPr="00B74F8F">
        <w:rPr>
          <w:rFonts w:ascii="Arial Narrow" w:eastAsia="Arial Narrow" w:hAnsi="Arial Narrow" w:cs="Arial Narrow"/>
          <w:bCs/>
          <w:lang w:val="en-US"/>
        </w:rPr>
        <w:t xml:space="preserve"> serviranje, dekorisanje i izdavanje</w:t>
      </w:r>
      <w:r w:rsidR="00527F2D" w:rsidRPr="00B74F8F">
        <w:rPr>
          <w:rFonts w:ascii="Arial Narrow" w:hAnsi="Arial Narrow"/>
          <w:lang w:val="sr-Latn-CS"/>
        </w:rPr>
        <w:t xml:space="preserve"> </w:t>
      </w:r>
      <w:r w:rsidR="00CF0158" w:rsidRPr="00B74F8F">
        <w:rPr>
          <w:rFonts w:ascii="Arial Narrow" w:hAnsi="Arial Narrow"/>
          <w:lang w:val="sr-Latn-CS"/>
        </w:rPr>
        <w:t>različitih</w:t>
      </w:r>
      <w:r w:rsidR="000926F2" w:rsidRPr="00B74F8F">
        <w:rPr>
          <w:rFonts w:ascii="Arial Narrow" w:hAnsi="Arial Narrow"/>
          <w:lang w:val="sr-Latn-CS"/>
        </w:rPr>
        <w:t xml:space="preserve"> </w:t>
      </w:r>
      <w:r w:rsidR="000926F2">
        <w:rPr>
          <w:rFonts w:ascii="Arial Narrow" w:hAnsi="Arial Narrow"/>
          <w:lang w:val="sr-Latn-CS"/>
        </w:rPr>
        <w:t>vrsta</w:t>
      </w:r>
      <w:r w:rsidR="00CF0158" w:rsidRPr="002C42D6">
        <w:rPr>
          <w:rFonts w:ascii="Arial Narrow" w:hAnsi="Arial Narrow"/>
          <w:lang w:val="sr-Latn-CS"/>
        </w:rPr>
        <w:t xml:space="preserve"> salata, jednostavnih jela od povrća, zaprški i toplih jela od jaja</w:t>
      </w:r>
      <w:r w:rsidR="00527F2D" w:rsidRPr="00527F2D">
        <w:rPr>
          <w:rFonts w:ascii="Arial Narrow" w:hAnsi="Arial Narrow"/>
          <w:lang w:val="sr-Latn-CS"/>
        </w:rPr>
        <w:t xml:space="preserve">, </w:t>
      </w:r>
      <w:r w:rsidR="004E6B2A">
        <w:rPr>
          <w:rFonts w:ascii="Arial Narrow" w:hAnsi="Arial Narrow"/>
          <w:lang w:val="sr-Latn-CS"/>
        </w:rPr>
        <w:t>u skladu sa standardima i normativima u ugostiteljstvu</w:t>
      </w:r>
      <w:r w:rsidR="00E00EA4">
        <w:rPr>
          <w:rFonts w:ascii="Arial Narrow" w:hAnsi="Arial Narrow"/>
          <w:lang w:val="sr-Latn-CS"/>
        </w:rPr>
        <w:t xml:space="preserve">. </w:t>
      </w:r>
      <w:r w:rsidR="00527F2D" w:rsidRPr="00E00EA4">
        <w:rPr>
          <w:rFonts w:ascii="Arial Narrow" w:hAnsi="Arial Narrow"/>
          <w:lang w:val="pl-PL"/>
        </w:rPr>
        <w:t>Razvijan</w:t>
      </w:r>
      <w:r w:rsidR="00600A15">
        <w:rPr>
          <w:rFonts w:ascii="Arial Narrow" w:hAnsi="Arial Narrow"/>
          <w:lang w:val="pl-PL"/>
        </w:rPr>
        <w:t>je preciznosti, sistematičnosti</w:t>
      </w:r>
      <w:r w:rsidR="00527F2D" w:rsidRPr="00E00EA4">
        <w:rPr>
          <w:rFonts w:ascii="Arial Narrow" w:hAnsi="Arial Narrow"/>
          <w:lang w:val="pl-PL"/>
        </w:rPr>
        <w:t>, odgovornosti i timskog rada.</w:t>
      </w:r>
    </w:p>
    <w:sdt>
      <w:sdtPr>
        <w:rPr>
          <w:rFonts w:ascii="Arial Narrow" w:eastAsia="Times New Roman" w:hAnsi="Arial Narrow" w:cs="Trebuchet MS"/>
          <w:b/>
          <w:bCs/>
          <w:lang w:val="sr-Latn-CS"/>
        </w:rPr>
        <w:id w:val="462705433"/>
        <w:placeholder>
          <w:docPart w:val="4901E72A337D425E8DAF02C14FF27EF3"/>
        </w:placeholder>
      </w:sdtPr>
      <w:sdtEndPr/>
      <w:sdtContent>
        <w:p w14:paraId="1F1CE45B" w14:textId="7D3652D0" w:rsidR="00527F2D" w:rsidRPr="00527F2D"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527F2D" w:rsidRPr="00527F2D">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106538687"/>
        <w:lock w:val="contentLocked"/>
        <w:placeholder>
          <w:docPart w:val="4901E72A337D425E8DAF02C14FF27EF3"/>
        </w:placeholder>
      </w:sdtPr>
      <w:sdtEndPr/>
      <w:sdtContent>
        <w:p w14:paraId="3271456F" w14:textId="77777777" w:rsidR="00527F2D" w:rsidRPr="00527F2D" w:rsidRDefault="00527F2D" w:rsidP="00063E36">
          <w:pPr>
            <w:spacing w:before="120" w:after="120" w:line="240" w:lineRule="auto"/>
            <w:jc w:val="both"/>
            <w:rPr>
              <w:rFonts w:ascii="Arial Narrow" w:eastAsia="Times New Roman" w:hAnsi="Arial Narrow" w:cs="Trebuchet MS"/>
              <w:b/>
              <w:bCs/>
              <w:lang w:val="sr-Latn-CS"/>
            </w:rPr>
          </w:pPr>
          <w:r w:rsidRPr="00527F2D">
            <w:rPr>
              <w:rFonts w:ascii="Arial Narrow" w:eastAsia="Times New Roman" w:hAnsi="Arial Narrow" w:cs="Trebuchet MS"/>
              <w:b/>
              <w:bCs/>
              <w:lang w:val="sr-Latn-CS"/>
            </w:rPr>
            <w:t xml:space="preserve">Po završetku ovog modula učenik će biti sposoban da: </w:t>
          </w:r>
        </w:p>
      </w:sdtContent>
    </w:sdt>
    <w:p w14:paraId="7363138D" w14:textId="0FDADA64" w:rsidR="00642814" w:rsidRPr="00642814" w:rsidRDefault="00FD6839" w:rsidP="00063E36">
      <w:pPr>
        <w:numPr>
          <w:ilvl w:val="0"/>
          <w:numId w:val="17"/>
        </w:numPr>
        <w:spacing w:after="160" w:line="259" w:lineRule="auto"/>
        <w:contextualSpacing/>
        <w:jc w:val="both"/>
        <w:rPr>
          <w:b/>
        </w:rPr>
      </w:pPr>
      <w:r w:rsidRPr="00FD6839">
        <w:rPr>
          <w:bCs/>
        </w:rPr>
        <w:t>I</w:t>
      </w:r>
      <w:r w:rsidRPr="00FD6839">
        <w:rPr>
          <w:rFonts w:ascii="Arial Narrow" w:hAnsi="Arial Narrow"/>
          <w:bCs/>
          <w:lang w:val="en-US"/>
        </w:rPr>
        <w:t>zv</w:t>
      </w:r>
      <w:r w:rsidRPr="00527F2D">
        <w:rPr>
          <w:rFonts w:ascii="Arial Narrow" w:hAnsi="Arial Narrow"/>
          <w:lang w:val="en-US"/>
        </w:rPr>
        <w:t>rši grubu i finu obradu namirnica biljnog porijekla prema radnom nalogu</w:t>
      </w:r>
    </w:p>
    <w:p w14:paraId="7079A384" w14:textId="0D2E70A1" w:rsidR="00642814" w:rsidRPr="00B74F8F" w:rsidRDefault="00624CDD" w:rsidP="00063E36">
      <w:pPr>
        <w:numPr>
          <w:ilvl w:val="0"/>
          <w:numId w:val="17"/>
        </w:numPr>
        <w:spacing w:after="160" w:line="259" w:lineRule="auto"/>
        <w:contextualSpacing/>
        <w:jc w:val="both"/>
        <w:rPr>
          <w:b/>
        </w:rPr>
      </w:pPr>
      <w:r w:rsidRPr="00B74F8F">
        <w:rPr>
          <w:bCs/>
        </w:rPr>
        <w:t>I</w:t>
      </w:r>
      <w:r w:rsidRPr="00B74F8F">
        <w:rPr>
          <w:rFonts w:ascii="Arial Narrow" w:hAnsi="Arial Narrow"/>
          <w:bCs/>
          <w:lang w:val="en-US"/>
        </w:rPr>
        <w:t>zv</w:t>
      </w:r>
      <w:r w:rsidRPr="00B74F8F">
        <w:rPr>
          <w:rFonts w:ascii="Arial Narrow" w:hAnsi="Arial Narrow"/>
          <w:lang w:val="en-US"/>
        </w:rPr>
        <w:t>rši</w:t>
      </w:r>
      <w:r w:rsidRPr="00B74F8F">
        <w:rPr>
          <w:rFonts w:ascii="Arial Narrow" w:hAnsi="Arial Narrow"/>
        </w:rPr>
        <w:t xml:space="preserve"> pripremu</w:t>
      </w:r>
      <w:r w:rsidRPr="00B74F8F">
        <w:rPr>
          <w:rFonts w:ascii="Arial Narrow" w:eastAsia="Arial Narrow" w:hAnsi="Arial Narrow" w:cs="Arial Narrow"/>
          <w:bCs/>
          <w:lang w:val="en-US"/>
        </w:rPr>
        <w:t>, serviranje, dekorisanje i izdavanje</w:t>
      </w:r>
      <w:r w:rsidR="006C3436" w:rsidRPr="00B74F8F">
        <w:rPr>
          <w:rFonts w:ascii="Arial Narrow" w:hAnsi="Arial Narrow"/>
        </w:rPr>
        <w:t xml:space="preserve"> </w:t>
      </w:r>
      <w:r w:rsidR="00AC78C7" w:rsidRPr="00B74F8F">
        <w:rPr>
          <w:rFonts w:ascii="Arial Narrow" w:hAnsi="Arial Narrow"/>
        </w:rPr>
        <w:t>salata</w:t>
      </w:r>
      <w:r w:rsidR="00947C6B" w:rsidRPr="00B74F8F">
        <w:rPr>
          <w:rFonts w:ascii="Arial Narrow" w:hAnsi="Arial Narrow"/>
        </w:rPr>
        <w:t xml:space="preserve"> od povrća, </w:t>
      </w:r>
      <w:r w:rsidR="004E6B2A" w:rsidRPr="00B74F8F">
        <w:rPr>
          <w:rFonts w:ascii="Arial Narrow" w:hAnsi="Arial Narrow"/>
        </w:rPr>
        <w:t>u skladu sa standardima i normativima u ugostiteljstvu</w:t>
      </w:r>
    </w:p>
    <w:p w14:paraId="0B0B9631" w14:textId="47E143AE" w:rsidR="00527F2D" w:rsidRPr="00B74F8F" w:rsidRDefault="00624CDD" w:rsidP="00063E36">
      <w:pPr>
        <w:numPr>
          <w:ilvl w:val="0"/>
          <w:numId w:val="17"/>
        </w:numPr>
        <w:spacing w:after="160" w:line="259" w:lineRule="auto"/>
        <w:contextualSpacing/>
        <w:jc w:val="both"/>
      </w:pPr>
      <w:r w:rsidRPr="00B74F8F">
        <w:rPr>
          <w:bCs/>
        </w:rPr>
        <w:t>I</w:t>
      </w:r>
      <w:r w:rsidRPr="00B74F8F">
        <w:rPr>
          <w:rFonts w:ascii="Arial Narrow" w:hAnsi="Arial Narrow"/>
          <w:bCs/>
          <w:lang w:val="en-US"/>
        </w:rPr>
        <w:t>zv</w:t>
      </w:r>
      <w:r w:rsidRPr="00B74F8F">
        <w:rPr>
          <w:rFonts w:ascii="Arial Narrow" w:hAnsi="Arial Narrow"/>
          <w:lang w:val="en-US"/>
        </w:rPr>
        <w:t>rši</w:t>
      </w:r>
      <w:r w:rsidRPr="00B74F8F">
        <w:rPr>
          <w:rFonts w:ascii="Arial Narrow" w:hAnsi="Arial Narrow"/>
        </w:rPr>
        <w:t xml:space="preserve"> pripremu</w:t>
      </w:r>
      <w:r w:rsidRPr="00B74F8F">
        <w:rPr>
          <w:rFonts w:ascii="Arial Narrow" w:eastAsia="Arial Narrow" w:hAnsi="Arial Narrow" w:cs="Arial Narrow"/>
          <w:bCs/>
          <w:lang w:val="en-US"/>
        </w:rPr>
        <w:t>, serviranje, dekorisanje i izdavanje</w:t>
      </w:r>
      <w:r w:rsidR="00AC78C7" w:rsidRPr="00B74F8F">
        <w:rPr>
          <w:rFonts w:ascii="Arial Narrow" w:hAnsi="Arial Narrow"/>
        </w:rPr>
        <w:t xml:space="preserve"> jednostavnih</w:t>
      </w:r>
      <w:r w:rsidR="00527F2D" w:rsidRPr="00B74F8F">
        <w:rPr>
          <w:rFonts w:ascii="Arial Narrow" w:hAnsi="Arial Narrow"/>
        </w:rPr>
        <w:t xml:space="preserve"> jela od</w:t>
      </w:r>
      <w:r w:rsidR="00527F2D" w:rsidRPr="00B74F8F">
        <w:rPr>
          <w:rFonts w:ascii="Arial Narrow" w:hAnsi="Arial Narrow"/>
          <w:b/>
        </w:rPr>
        <w:t xml:space="preserve"> </w:t>
      </w:r>
      <w:r w:rsidR="00527F2D" w:rsidRPr="00B74F8F">
        <w:rPr>
          <w:rFonts w:ascii="Arial Narrow" w:hAnsi="Arial Narrow"/>
        </w:rPr>
        <w:t>povrća</w:t>
      </w:r>
      <w:r w:rsidR="00947C6B" w:rsidRPr="00B74F8F">
        <w:rPr>
          <w:rFonts w:ascii="Arial Narrow" w:hAnsi="Arial Narrow"/>
        </w:rPr>
        <w:t>,</w:t>
      </w:r>
      <w:r w:rsidR="00527F2D" w:rsidRPr="00B74F8F">
        <w:rPr>
          <w:rFonts w:ascii="Arial Narrow" w:hAnsi="Arial Narrow"/>
        </w:rPr>
        <w:t xml:space="preserve"> </w:t>
      </w:r>
      <w:r w:rsidR="004E6B2A" w:rsidRPr="00B74F8F">
        <w:rPr>
          <w:rFonts w:ascii="Arial Narrow" w:hAnsi="Arial Narrow"/>
        </w:rPr>
        <w:t>u skladu sa standardima i normativima u ugostiteljstvu</w:t>
      </w:r>
    </w:p>
    <w:p w14:paraId="10032D05" w14:textId="65B3EDA3" w:rsidR="00527F2D" w:rsidRPr="00527F2D" w:rsidRDefault="00624CDD" w:rsidP="00063E36">
      <w:pPr>
        <w:numPr>
          <w:ilvl w:val="0"/>
          <w:numId w:val="17"/>
        </w:numPr>
        <w:spacing w:after="160" w:line="259" w:lineRule="auto"/>
        <w:contextualSpacing/>
        <w:jc w:val="both"/>
      </w:pPr>
      <w:r w:rsidRPr="00B74F8F">
        <w:rPr>
          <w:bCs/>
        </w:rPr>
        <w:t>I</w:t>
      </w:r>
      <w:r w:rsidRPr="00B74F8F">
        <w:rPr>
          <w:rFonts w:ascii="Arial Narrow" w:hAnsi="Arial Narrow"/>
          <w:bCs/>
          <w:lang w:val="en-US"/>
        </w:rPr>
        <w:t>zv</w:t>
      </w:r>
      <w:r w:rsidRPr="00B74F8F">
        <w:rPr>
          <w:rFonts w:ascii="Arial Narrow" w:hAnsi="Arial Narrow"/>
          <w:lang w:val="en-US"/>
        </w:rPr>
        <w:t>rši</w:t>
      </w:r>
      <w:r w:rsidRPr="00B74F8F">
        <w:rPr>
          <w:rFonts w:ascii="Arial Narrow" w:hAnsi="Arial Narrow"/>
        </w:rPr>
        <w:t xml:space="preserve"> pripremu</w:t>
      </w:r>
      <w:r w:rsidRPr="00B74F8F">
        <w:rPr>
          <w:rFonts w:ascii="Arial Narrow" w:eastAsia="Arial Narrow" w:hAnsi="Arial Narrow" w:cs="Arial Narrow"/>
          <w:bCs/>
          <w:lang w:val="en-US"/>
        </w:rPr>
        <w:t>, serviranje, dekorisanje i izdavanje</w:t>
      </w:r>
      <w:r w:rsidR="00D62FB4" w:rsidRPr="00B74F8F">
        <w:rPr>
          <w:rFonts w:ascii="Arial Narrow" w:hAnsi="Arial Narrow"/>
        </w:rPr>
        <w:t xml:space="preserve"> toplih</w:t>
      </w:r>
      <w:r w:rsidR="00527F2D" w:rsidRPr="00B74F8F">
        <w:rPr>
          <w:rFonts w:ascii="Arial Narrow" w:hAnsi="Arial Narrow"/>
        </w:rPr>
        <w:t xml:space="preserve"> jela od jaja</w:t>
      </w:r>
      <w:r w:rsidR="00E249C6" w:rsidRPr="00B74F8F">
        <w:rPr>
          <w:rFonts w:ascii="Arial Narrow" w:hAnsi="Arial Narrow"/>
        </w:rPr>
        <w:t>,</w:t>
      </w:r>
      <w:r w:rsidR="00527F2D" w:rsidRPr="00B74F8F">
        <w:rPr>
          <w:rFonts w:ascii="Arial Narrow" w:hAnsi="Arial Narrow"/>
        </w:rPr>
        <w:t xml:space="preserve"> </w:t>
      </w:r>
      <w:r w:rsidR="004E6B2A" w:rsidRPr="00B74F8F">
        <w:rPr>
          <w:rFonts w:ascii="Arial Narrow" w:hAnsi="Arial Narrow"/>
        </w:rPr>
        <w:t xml:space="preserve">u skladu sa standardima i </w:t>
      </w:r>
      <w:r w:rsidR="004E6B2A">
        <w:rPr>
          <w:rFonts w:ascii="Arial Narrow" w:hAnsi="Arial Narrow"/>
        </w:rPr>
        <w:t>normativima u ugostiteljstvu</w:t>
      </w:r>
    </w:p>
    <w:p w14:paraId="64E2C53F" w14:textId="77777777" w:rsidR="00527F2D" w:rsidRDefault="00527F2D" w:rsidP="00063E36">
      <w:pPr>
        <w:spacing w:after="160" w:line="259" w:lineRule="auto"/>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D6839" w:rsidRPr="00527F2D" w14:paraId="3D530737" w14:textId="77777777" w:rsidTr="00A56E70">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2108114089"/>
              <w:placeholder>
                <w:docPart w:val="A561D201A5464CF1866FFEEC88D107BF"/>
              </w:placeholder>
            </w:sdtPr>
            <w:sdtEndPr/>
            <w:sdtContent>
              <w:sdt>
                <w:sdtPr>
                  <w:rPr>
                    <w:rFonts w:ascii="Arial Narrow" w:hAnsi="Arial Narrow"/>
                    <w:b/>
                    <w:bCs/>
                    <w:lang w:val="en-US"/>
                  </w:rPr>
                  <w:id w:val="-409928588"/>
                  <w:placeholder>
                    <w:docPart w:val="A561D201A5464CF1866FFEEC88D107BF"/>
                  </w:placeholder>
                </w:sdtPr>
                <w:sdtEndPr/>
                <w:sdtContent>
                  <w:p w14:paraId="6173F1B1" w14:textId="47DE6938" w:rsidR="00FD6839" w:rsidRPr="00527F2D" w:rsidRDefault="00FD6839" w:rsidP="00063E36">
                    <w:pPr>
                      <w:spacing w:before="120" w:after="120" w:line="240" w:lineRule="auto"/>
                      <w:jc w:val="both"/>
                      <w:rPr>
                        <w:rFonts w:ascii="Arial Narrow" w:hAnsi="Arial Narrow"/>
                        <w:b/>
                        <w:bCs/>
                        <w:lang w:val="en-US"/>
                      </w:rPr>
                    </w:pPr>
                    <w:r w:rsidRPr="00527F2D">
                      <w:rPr>
                        <w:rFonts w:ascii="Arial Narrow" w:hAnsi="Arial Narrow"/>
                        <w:b/>
                        <w:bCs/>
                        <w:lang w:val="en-US"/>
                      </w:rPr>
                      <w:t xml:space="preserve">Ishod </w:t>
                    </w:r>
                    <w:r>
                      <w:rPr>
                        <w:rFonts w:ascii="Arial Narrow" w:hAnsi="Arial Narrow"/>
                        <w:b/>
                        <w:bCs/>
                        <w:lang w:val="en-US"/>
                      </w:rPr>
                      <w:t>1</w:t>
                    </w:r>
                    <w:r w:rsidRPr="00527F2D">
                      <w:rPr>
                        <w:rFonts w:ascii="Arial Narrow" w:hAnsi="Arial Narrow"/>
                        <w:b/>
                        <w:bCs/>
                        <w:lang w:val="en-US"/>
                      </w:rPr>
                      <w:t xml:space="preserve"> - </w:t>
                    </w:r>
                    <w:sdt>
                      <w:sdtPr>
                        <w:rPr>
                          <w:rFonts w:ascii="Arial Narrow" w:hAnsi="Arial Narrow"/>
                          <w:b/>
                          <w:bCs/>
                          <w:lang w:val="en-US"/>
                        </w:rPr>
                        <w:id w:val="1879889688"/>
                        <w:placeholder>
                          <w:docPart w:val="F8FDB51A6B844CA78F170FC0479C3E2A"/>
                        </w:placeholder>
                      </w:sdtPr>
                      <w:sdtEndPr/>
                      <w:sdtContent>
                        <w:r w:rsidRPr="00527F2D">
                          <w:rPr>
                            <w:rFonts w:ascii="Arial Narrow" w:hAnsi="Arial Narrow"/>
                            <w:lang w:val="en-US"/>
                          </w:rPr>
                          <w:t>Učenik će biti sposoban da</w:t>
                        </w:r>
                      </w:sdtContent>
                    </w:sdt>
                  </w:p>
                </w:sdtContent>
              </w:sdt>
            </w:sdtContent>
          </w:sdt>
          <w:p w14:paraId="380BF216" w14:textId="77777777" w:rsidR="00FD6839" w:rsidRPr="00527F2D" w:rsidRDefault="00FD6839" w:rsidP="00063E36">
            <w:pPr>
              <w:spacing w:before="120" w:after="120" w:line="240" w:lineRule="auto"/>
              <w:jc w:val="both"/>
              <w:rPr>
                <w:rFonts w:ascii="Arial Narrow" w:hAnsi="Arial Narrow"/>
                <w:color w:val="000000"/>
                <w:lang w:val="sr-Latn-CS"/>
              </w:rPr>
            </w:pPr>
            <w:r w:rsidRPr="00527F2D">
              <w:rPr>
                <w:rFonts w:ascii="Arial Narrow" w:hAnsi="Arial Narrow"/>
                <w:b/>
                <w:lang w:val="en-US"/>
              </w:rPr>
              <w:t>Izvrši grubu i finu obradu namirnica biljnog porijekla</w:t>
            </w:r>
            <w:r>
              <w:rPr>
                <w:rFonts w:ascii="Arial Narrow" w:hAnsi="Arial Narrow"/>
                <w:b/>
                <w:lang w:val="en-US"/>
              </w:rPr>
              <w:t xml:space="preserve"> </w:t>
            </w:r>
            <w:r w:rsidRPr="00527F2D">
              <w:rPr>
                <w:rFonts w:ascii="Arial Narrow" w:hAnsi="Arial Narrow"/>
                <w:b/>
                <w:lang w:val="en-US"/>
              </w:rPr>
              <w:t>prema radnom nalogu</w:t>
            </w:r>
          </w:p>
        </w:tc>
      </w:tr>
      <w:tr w:rsidR="00FD6839" w:rsidRPr="00527F2D" w14:paraId="74B7FAF4" w14:textId="77777777" w:rsidTr="00A56E70">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lang w:val="en-US"/>
              </w:rPr>
              <w:id w:val="-2142568503"/>
              <w:placeholder>
                <w:docPart w:val="C1D8385D45614B09B03BDEB76B2E08E9"/>
              </w:placeholder>
            </w:sdtPr>
            <w:sdtEndPr>
              <w:rPr>
                <w:b w:val="0"/>
                <w:bCs w:val="0"/>
              </w:rPr>
            </w:sdtEndPr>
            <w:sdtContent>
              <w:p w14:paraId="35489EED" w14:textId="77777777" w:rsidR="00FD6839" w:rsidRPr="00287111" w:rsidRDefault="00FD6839" w:rsidP="00063E36">
                <w:pPr>
                  <w:spacing w:before="120" w:after="120" w:line="240" w:lineRule="auto"/>
                  <w:jc w:val="both"/>
                  <w:rPr>
                    <w:rFonts w:ascii="Arial Narrow" w:hAnsi="Arial Narrow"/>
                    <w:b/>
                    <w:bCs/>
                  </w:rPr>
                </w:pPr>
                <w:r w:rsidRPr="00527F2D">
                  <w:rPr>
                    <w:rFonts w:ascii="Arial Narrow" w:hAnsi="Arial Narrow"/>
                    <w:b/>
                    <w:bCs/>
                    <w:lang w:val="en-US"/>
                  </w:rPr>
                  <w:t>Kriterijumi</w:t>
                </w:r>
                <w:r w:rsidRPr="00287111">
                  <w:rPr>
                    <w:rFonts w:ascii="Arial Narrow" w:hAnsi="Arial Narrow"/>
                    <w:b/>
                    <w:bCs/>
                  </w:rPr>
                  <w:t xml:space="preserve"> </w:t>
                </w:r>
                <w:r w:rsidRPr="00527F2D">
                  <w:rPr>
                    <w:rFonts w:ascii="Arial Narrow" w:hAnsi="Arial Narrow"/>
                    <w:b/>
                    <w:bCs/>
                    <w:lang w:val="en-US"/>
                  </w:rPr>
                  <w:t>za</w:t>
                </w:r>
                <w:r w:rsidRPr="00287111">
                  <w:rPr>
                    <w:rFonts w:ascii="Arial Narrow" w:hAnsi="Arial Narrow"/>
                    <w:b/>
                    <w:bCs/>
                  </w:rPr>
                  <w:t xml:space="preserve"> </w:t>
                </w:r>
                <w:r w:rsidRPr="00527F2D">
                  <w:rPr>
                    <w:rFonts w:ascii="Arial Narrow" w:hAnsi="Arial Narrow"/>
                    <w:b/>
                    <w:bCs/>
                    <w:lang w:val="en-US"/>
                  </w:rPr>
                  <w:t>dostizanje</w:t>
                </w:r>
                <w:r w:rsidRPr="00287111">
                  <w:rPr>
                    <w:rFonts w:ascii="Arial Narrow" w:hAnsi="Arial Narrow"/>
                    <w:b/>
                    <w:bCs/>
                  </w:rPr>
                  <w:t xml:space="preserve"> </w:t>
                </w:r>
                <w:r w:rsidRPr="00527F2D">
                  <w:rPr>
                    <w:rFonts w:ascii="Arial Narrow" w:hAnsi="Arial Narrow"/>
                    <w:b/>
                    <w:bCs/>
                    <w:lang w:val="en-US"/>
                  </w:rPr>
                  <w:t>ishoda</w:t>
                </w:r>
                <w:r w:rsidRPr="00287111">
                  <w:rPr>
                    <w:rFonts w:ascii="Arial Narrow" w:hAnsi="Arial Narrow"/>
                    <w:b/>
                    <w:bCs/>
                  </w:rPr>
                  <w:t xml:space="preserve"> </w:t>
                </w:r>
                <w:r w:rsidRPr="00527F2D">
                  <w:rPr>
                    <w:rFonts w:ascii="Arial Narrow" w:hAnsi="Arial Narrow"/>
                    <w:b/>
                    <w:bCs/>
                    <w:lang w:val="en-US"/>
                  </w:rPr>
                  <w:t>u</w:t>
                </w:r>
                <w:r w:rsidRPr="00287111">
                  <w:rPr>
                    <w:rFonts w:ascii="Arial Narrow" w:hAnsi="Arial Narrow"/>
                    <w:b/>
                    <w:bCs/>
                  </w:rPr>
                  <w:t>č</w:t>
                </w:r>
                <w:r w:rsidRPr="00527F2D">
                  <w:rPr>
                    <w:rFonts w:ascii="Arial Narrow" w:hAnsi="Arial Narrow"/>
                    <w:b/>
                    <w:bCs/>
                    <w:lang w:val="en-US"/>
                  </w:rPr>
                  <w:t>enja</w:t>
                </w:r>
              </w:p>
              <w:p w14:paraId="3E05AAB0" w14:textId="77777777" w:rsidR="00FD6839" w:rsidRPr="00287111" w:rsidRDefault="00FD6839" w:rsidP="00063E36">
                <w:pPr>
                  <w:spacing w:before="120" w:after="120" w:line="240" w:lineRule="auto"/>
                  <w:jc w:val="both"/>
                  <w:rPr>
                    <w:rFonts w:ascii="Arial Narrow" w:hAnsi="Arial Narrow"/>
                    <w:b/>
                    <w:bCs/>
                  </w:rPr>
                </w:pPr>
                <w:r w:rsidRPr="00527F2D">
                  <w:rPr>
                    <w:rFonts w:ascii="Arial Narrow" w:hAnsi="Arial Narrow"/>
                    <w:lang w:val="en-US"/>
                  </w:rPr>
                  <w:t>U</w:t>
                </w:r>
                <w:r w:rsidRPr="00287111">
                  <w:rPr>
                    <w:rFonts w:ascii="Arial Narrow" w:hAnsi="Arial Narrow"/>
                  </w:rPr>
                  <w:t xml:space="preserve"> </w:t>
                </w:r>
                <w:r w:rsidRPr="00527F2D">
                  <w:rPr>
                    <w:rFonts w:ascii="Arial Narrow" w:hAnsi="Arial Narrow"/>
                    <w:lang w:val="en-US"/>
                  </w:rPr>
                  <w:t>cilju</w:t>
                </w:r>
                <w:r w:rsidRPr="00287111">
                  <w:rPr>
                    <w:rFonts w:ascii="Arial Narrow" w:hAnsi="Arial Narrow"/>
                  </w:rPr>
                  <w:t xml:space="preserve"> </w:t>
                </w:r>
                <w:r w:rsidRPr="00527F2D">
                  <w:rPr>
                    <w:rFonts w:ascii="Arial Narrow" w:hAnsi="Arial Narrow"/>
                    <w:lang w:val="en-US"/>
                  </w:rPr>
                  <w:t>dostizanja</w:t>
                </w:r>
                <w:r w:rsidRPr="00287111">
                  <w:rPr>
                    <w:rFonts w:ascii="Arial Narrow" w:hAnsi="Arial Narrow"/>
                  </w:rPr>
                  <w:t xml:space="preserve"> </w:t>
                </w:r>
                <w:r w:rsidRPr="00527F2D">
                  <w:rPr>
                    <w:rFonts w:ascii="Arial Narrow" w:hAnsi="Arial Narrow"/>
                    <w:lang w:val="en-US"/>
                  </w:rPr>
                  <w:t>ishoda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enja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enik</w:t>
                </w:r>
                <w:r w:rsidRPr="00287111">
                  <w:rPr>
                    <w:rFonts w:ascii="Arial Narrow" w:hAnsi="Arial Narrow"/>
                  </w:rPr>
                  <w:t xml:space="preserve"> </w:t>
                </w:r>
                <w:r w:rsidRPr="00527F2D">
                  <w:rPr>
                    <w:rFonts w:ascii="Arial Narrow" w:hAnsi="Arial Narrow"/>
                    <w:lang w:val="en-US"/>
                  </w:rPr>
                  <w:t>treba</w:t>
                </w:r>
                <w:r w:rsidRPr="00287111">
                  <w:rPr>
                    <w:rFonts w:ascii="Arial Narrow" w:hAnsi="Arial Narrow"/>
                  </w:rPr>
                  <w:t xml:space="preserve"> </w:t>
                </w:r>
                <w:r w:rsidRPr="00527F2D">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012729953"/>
              <w:placeholder>
                <w:docPart w:val="C1D8385D45614B09B03BDEB76B2E08E9"/>
              </w:placeholder>
            </w:sdtPr>
            <w:sdtEndPr>
              <w:rPr>
                <w:b w:val="0"/>
                <w:bCs w:val="0"/>
              </w:rPr>
            </w:sdtEndPr>
            <w:sdtContent>
              <w:p w14:paraId="7A71EB70" w14:textId="77777777" w:rsidR="00FD6839" w:rsidRPr="00527F2D" w:rsidRDefault="00FD6839" w:rsidP="00063E36">
                <w:pPr>
                  <w:spacing w:before="120" w:after="120" w:line="240" w:lineRule="auto"/>
                  <w:jc w:val="both"/>
                  <w:rPr>
                    <w:rFonts w:ascii="Arial Narrow" w:hAnsi="Arial Narrow" w:cs="Verdana"/>
                    <w:color w:val="000000"/>
                    <w:lang w:val="en-US"/>
                  </w:rPr>
                </w:pPr>
                <w:r w:rsidRPr="00527F2D">
                  <w:rPr>
                    <w:rFonts w:ascii="Arial Narrow" w:hAnsi="Arial Narrow" w:cs="Verdana"/>
                    <w:b/>
                    <w:bCs/>
                    <w:color w:val="000000"/>
                    <w:lang w:val="en-US"/>
                  </w:rPr>
                  <w:t>Kontekst</w:t>
                </w:r>
              </w:p>
              <w:p w14:paraId="7F622F28" w14:textId="77777777" w:rsidR="00FD6839" w:rsidRPr="00527F2D" w:rsidRDefault="00FD6839" w:rsidP="00063E36">
                <w:pPr>
                  <w:spacing w:before="120" w:after="120" w:line="240" w:lineRule="auto"/>
                  <w:jc w:val="both"/>
                  <w:rPr>
                    <w:rFonts w:ascii="Arial Narrow" w:hAnsi="Arial Narrow" w:cs="Verdana"/>
                    <w:color w:val="000000"/>
                    <w:lang w:val="en-US"/>
                  </w:rPr>
                </w:pPr>
                <w:r w:rsidRPr="00527F2D">
                  <w:rPr>
                    <w:rFonts w:ascii="Arial Narrow" w:hAnsi="Arial Narrow" w:cs="Verdana"/>
                    <w:color w:val="000000"/>
                    <w:lang w:val="en-US"/>
                  </w:rPr>
                  <w:t>(Pojašnjenje označenih pojmova)</w:t>
                </w:r>
              </w:p>
            </w:sdtContent>
          </w:sdt>
        </w:tc>
      </w:tr>
      <w:tr w:rsidR="00FD6839" w:rsidRPr="00527F2D" w14:paraId="5D3E8064" w14:textId="77777777" w:rsidTr="00A56E70">
        <w:trPr>
          <w:trHeight w:val="542"/>
          <w:jc w:val="center"/>
        </w:trPr>
        <w:tc>
          <w:tcPr>
            <w:tcW w:w="2500" w:type="pct"/>
            <w:tcBorders>
              <w:top w:val="single" w:sz="18" w:space="0" w:color="C00000"/>
            </w:tcBorders>
            <w:shd w:val="clear" w:color="auto" w:fill="auto"/>
            <w:vAlign w:val="center"/>
          </w:tcPr>
          <w:p w14:paraId="5123525C" w14:textId="77777777" w:rsidR="00FD6839" w:rsidRPr="00B74F8F" w:rsidRDefault="00FD6839" w:rsidP="00063E36">
            <w:pPr>
              <w:numPr>
                <w:ilvl w:val="0"/>
                <w:numId w:val="10"/>
              </w:numPr>
              <w:spacing w:before="120" w:after="120" w:line="240" w:lineRule="auto"/>
              <w:contextualSpacing/>
              <w:jc w:val="both"/>
              <w:rPr>
                <w:rFonts w:ascii="Arial Narrow" w:hAnsi="Arial Narrow"/>
                <w:lang w:val="sr-Latn-CS"/>
              </w:rPr>
            </w:pPr>
            <w:r w:rsidRPr="00B74F8F">
              <w:rPr>
                <w:rFonts w:ascii="Arial Narrow" w:hAnsi="Arial Narrow"/>
                <w:lang w:val="en-US"/>
              </w:rPr>
              <w:t xml:space="preserve">Objasni </w:t>
            </w:r>
            <w:r w:rsidRPr="00B74F8F">
              <w:rPr>
                <w:rFonts w:ascii="Arial Narrow" w:hAnsi="Arial Narrow"/>
                <w:b/>
                <w:bCs/>
                <w:lang w:val="en-US"/>
              </w:rPr>
              <w:t>podjelu namirnica biljnog porijekla</w:t>
            </w:r>
          </w:p>
        </w:tc>
        <w:tc>
          <w:tcPr>
            <w:tcW w:w="2500" w:type="pct"/>
            <w:tcBorders>
              <w:top w:val="single" w:sz="18" w:space="0" w:color="C00000"/>
            </w:tcBorders>
            <w:shd w:val="clear" w:color="auto" w:fill="auto"/>
            <w:vAlign w:val="center"/>
          </w:tcPr>
          <w:p w14:paraId="531B66AB" w14:textId="77777777" w:rsidR="00FD6839" w:rsidRPr="00B74F8F" w:rsidRDefault="00FD6839" w:rsidP="00063E36">
            <w:pPr>
              <w:spacing w:before="120" w:after="120" w:line="240" w:lineRule="auto"/>
              <w:jc w:val="both"/>
              <w:rPr>
                <w:rFonts w:ascii="Arial Narrow" w:hAnsi="Arial Narrow"/>
                <w:lang w:val="sr-Latn-CS"/>
              </w:rPr>
            </w:pPr>
            <w:r w:rsidRPr="00B74F8F">
              <w:rPr>
                <w:rFonts w:ascii="Arial Narrow" w:hAnsi="Arial Narrow"/>
                <w:b/>
                <w:bCs/>
                <w:lang w:val="en-US"/>
              </w:rPr>
              <w:t>Podjela namirnica biljnog porijekla:</w:t>
            </w:r>
            <w:r w:rsidRPr="00B74F8F">
              <w:rPr>
                <w:rFonts w:ascii="Arial Narrow" w:hAnsi="Arial Narrow"/>
                <w:lang w:val="en-US"/>
              </w:rPr>
              <w:t xml:space="preserve"> voće, povrće, žitarice i začini</w:t>
            </w:r>
          </w:p>
        </w:tc>
      </w:tr>
      <w:tr w:rsidR="00FD6839" w:rsidRPr="00527F2D" w14:paraId="1F4AC990" w14:textId="77777777" w:rsidTr="00A56E70">
        <w:trPr>
          <w:trHeight w:val="542"/>
          <w:jc w:val="center"/>
        </w:trPr>
        <w:tc>
          <w:tcPr>
            <w:tcW w:w="2500" w:type="pct"/>
            <w:shd w:val="clear" w:color="auto" w:fill="auto"/>
            <w:vAlign w:val="center"/>
          </w:tcPr>
          <w:p w14:paraId="55605057" w14:textId="77777777" w:rsidR="00FD6839" w:rsidRPr="00B74F8F" w:rsidRDefault="00FD6839" w:rsidP="00063E36">
            <w:pPr>
              <w:numPr>
                <w:ilvl w:val="0"/>
                <w:numId w:val="10"/>
              </w:numPr>
              <w:spacing w:before="120" w:after="120" w:line="240" w:lineRule="auto"/>
              <w:contextualSpacing/>
              <w:jc w:val="both"/>
              <w:rPr>
                <w:rFonts w:ascii="Arial Narrow" w:hAnsi="Arial Narrow"/>
                <w:lang w:val="sr-Latn-CS"/>
              </w:rPr>
            </w:pPr>
            <w:r w:rsidRPr="00B74F8F">
              <w:rPr>
                <w:rFonts w:ascii="Arial Narrow" w:hAnsi="Arial Narrow"/>
                <w:lang w:val="sr-Latn-CS"/>
              </w:rPr>
              <w:t xml:space="preserve">Opiše osnovne </w:t>
            </w:r>
            <w:r w:rsidRPr="00B74F8F">
              <w:rPr>
                <w:rFonts w:ascii="Arial Narrow" w:hAnsi="Arial Narrow"/>
                <w:b/>
                <w:bCs/>
                <w:lang w:val="sr-Latn-CS"/>
              </w:rPr>
              <w:t>karakteristike namirnica biljnog porijekla</w:t>
            </w:r>
          </w:p>
        </w:tc>
        <w:tc>
          <w:tcPr>
            <w:tcW w:w="2500" w:type="pct"/>
            <w:shd w:val="clear" w:color="auto" w:fill="auto"/>
            <w:vAlign w:val="center"/>
          </w:tcPr>
          <w:p w14:paraId="6AF6F611" w14:textId="77777777" w:rsidR="00FD6839" w:rsidRPr="00B74F8F" w:rsidRDefault="00FD6839" w:rsidP="00063E36">
            <w:pPr>
              <w:spacing w:before="120" w:after="120" w:line="240" w:lineRule="auto"/>
              <w:jc w:val="both"/>
              <w:rPr>
                <w:rFonts w:ascii="Arial Narrow" w:hAnsi="Arial Narrow"/>
                <w:b/>
                <w:bCs/>
                <w:lang w:val="sr-Latn-CS"/>
              </w:rPr>
            </w:pPr>
            <w:r w:rsidRPr="00B74F8F">
              <w:rPr>
                <w:rFonts w:ascii="Arial Narrow" w:hAnsi="Arial Narrow"/>
                <w:b/>
                <w:bCs/>
                <w:lang w:val="sr-Latn-CS"/>
              </w:rPr>
              <w:t>Karakteristike namirnica biljnog porijekla:</w:t>
            </w:r>
            <w:r w:rsidRPr="00B74F8F">
              <w:rPr>
                <w:rFonts w:ascii="Arial Narrow" w:hAnsi="Arial Narrow"/>
                <w:lang w:val="sr-Latn-CS"/>
              </w:rPr>
              <w:t xml:space="preserve"> izgled, boja, miris i dr.</w:t>
            </w:r>
          </w:p>
        </w:tc>
      </w:tr>
      <w:tr w:rsidR="00353467" w:rsidRPr="00527F2D" w14:paraId="4E644A8D" w14:textId="77777777" w:rsidTr="00A56E70">
        <w:trPr>
          <w:trHeight w:val="542"/>
          <w:jc w:val="center"/>
        </w:trPr>
        <w:tc>
          <w:tcPr>
            <w:tcW w:w="2500" w:type="pct"/>
            <w:shd w:val="clear" w:color="auto" w:fill="auto"/>
            <w:vAlign w:val="center"/>
          </w:tcPr>
          <w:p w14:paraId="69413BE5" w14:textId="662735BE" w:rsidR="00353467" w:rsidRPr="00B74F8F" w:rsidRDefault="00353467" w:rsidP="00063E36">
            <w:pPr>
              <w:numPr>
                <w:ilvl w:val="0"/>
                <w:numId w:val="10"/>
              </w:numPr>
              <w:spacing w:before="120" w:after="120" w:line="240" w:lineRule="auto"/>
              <w:contextualSpacing/>
              <w:jc w:val="both"/>
              <w:rPr>
                <w:rFonts w:ascii="Arial Narrow" w:hAnsi="Arial Narrow"/>
                <w:lang w:val="sr-Latn-CS"/>
              </w:rPr>
            </w:pPr>
            <w:r w:rsidRPr="00B74F8F">
              <w:rPr>
                <w:rFonts w:ascii="Arial Narrow" w:hAnsi="Arial Narrow"/>
                <w:lang w:val="sr-Latn-CS"/>
              </w:rPr>
              <w:t>Objasni osnovne karakteristike i primjenu začina u gastronomiji</w:t>
            </w:r>
          </w:p>
        </w:tc>
        <w:tc>
          <w:tcPr>
            <w:tcW w:w="2500" w:type="pct"/>
            <w:shd w:val="clear" w:color="auto" w:fill="auto"/>
            <w:vAlign w:val="center"/>
          </w:tcPr>
          <w:p w14:paraId="06A3A101" w14:textId="77777777" w:rsidR="00353467" w:rsidRPr="00B74F8F" w:rsidRDefault="00353467" w:rsidP="00063E36">
            <w:pPr>
              <w:spacing w:before="120" w:after="120" w:line="240" w:lineRule="auto"/>
              <w:jc w:val="both"/>
              <w:rPr>
                <w:rFonts w:ascii="Arial Narrow" w:hAnsi="Arial Narrow"/>
                <w:b/>
                <w:bCs/>
                <w:lang w:val="sr-Latn-CS"/>
              </w:rPr>
            </w:pPr>
          </w:p>
        </w:tc>
      </w:tr>
      <w:tr w:rsidR="00FD6839" w:rsidRPr="00527F2D" w14:paraId="1186837A" w14:textId="77777777" w:rsidTr="00A56E70">
        <w:trPr>
          <w:trHeight w:val="542"/>
          <w:jc w:val="center"/>
        </w:trPr>
        <w:tc>
          <w:tcPr>
            <w:tcW w:w="2500" w:type="pct"/>
            <w:shd w:val="clear" w:color="auto" w:fill="auto"/>
            <w:vAlign w:val="center"/>
          </w:tcPr>
          <w:p w14:paraId="132355A2" w14:textId="77777777" w:rsidR="00FD6839" w:rsidRPr="00B74F8F" w:rsidRDefault="00FD6839" w:rsidP="00063E36">
            <w:pPr>
              <w:numPr>
                <w:ilvl w:val="0"/>
                <w:numId w:val="10"/>
              </w:numPr>
              <w:spacing w:before="120" w:after="120" w:line="240" w:lineRule="auto"/>
              <w:contextualSpacing/>
              <w:jc w:val="both"/>
              <w:rPr>
                <w:rFonts w:ascii="Arial Narrow" w:hAnsi="Arial Narrow"/>
                <w:lang w:val="sr-Latn-CS"/>
              </w:rPr>
            </w:pPr>
            <w:r w:rsidRPr="00B74F8F">
              <w:rPr>
                <w:rFonts w:ascii="Arial Narrow" w:hAnsi="Arial Narrow"/>
                <w:lang w:val="en-US"/>
              </w:rPr>
              <w:t xml:space="preserve">Objasni </w:t>
            </w:r>
            <w:r w:rsidRPr="00B74F8F">
              <w:rPr>
                <w:rFonts w:ascii="Arial Narrow" w:eastAsia="Batang" w:hAnsi="Arial Narrow"/>
                <w:b/>
                <w:bCs/>
                <w:lang w:val="sr-Latn-CS"/>
              </w:rPr>
              <w:t xml:space="preserve">grubu i finu obradu </w:t>
            </w:r>
            <w:r w:rsidRPr="00B74F8F">
              <w:rPr>
                <w:rFonts w:ascii="Arial Narrow" w:hAnsi="Arial Narrow"/>
                <w:b/>
                <w:bCs/>
                <w:lang w:val="en-US"/>
              </w:rPr>
              <w:t>namirnica biljnog porijekla</w:t>
            </w:r>
          </w:p>
        </w:tc>
        <w:tc>
          <w:tcPr>
            <w:tcW w:w="2500" w:type="pct"/>
            <w:shd w:val="clear" w:color="auto" w:fill="auto"/>
            <w:vAlign w:val="center"/>
          </w:tcPr>
          <w:p w14:paraId="4D98E3CB" w14:textId="77777777" w:rsidR="00FD6839" w:rsidRPr="00B74F8F" w:rsidRDefault="00FD6839" w:rsidP="00063E36">
            <w:pPr>
              <w:spacing w:before="120" w:after="120" w:line="240" w:lineRule="auto"/>
              <w:jc w:val="both"/>
              <w:rPr>
                <w:rFonts w:ascii="Arial Narrow" w:eastAsia="Batang" w:hAnsi="Arial Narrow"/>
                <w:lang w:val="sr-Latn-CS"/>
              </w:rPr>
            </w:pPr>
            <w:r w:rsidRPr="00B74F8F">
              <w:rPr>
                <w:rFonts w:ascii="Arial Narrow" w:eastAsia="Batang" w:hAnsi="Arial Narrow"/>
                <w:b/>
                <w:bCs/>
                <w:lang w:val="en-US"/>
              </w:rPr>
              <w:t>Gruba obrada namirnica</w:t>
            </w:r>
            <w:r w:rsidRPr="00B74F8F">
              <w:rPr>
                <w:rFonts w:ascii="Arial Narrow" w:hAnsi="Arial Narrow"/>
                <w:b/>
                <w:bCs/>
                <w:lang w:val="en-US"/>
              </w:rPr>
              <w:t xml:space="preserve"> biljnog porijekla</w:t>
            </w:r>
            <w:r w:rsidRPr="00B74F8F">
              <w:rPr>
                <w:rFonts w:ascii="Arial Narrow" w:eastAsia="Batang" w:hAnsi="Arial Narrow"/>
                <w:lang w:val="en-US"/>
              </w:rPr>
              <w:t xml:space="preserve">: </w:t>
            </w:r>
            <w:r w:rsidRPr="00B74F8F">
              <w:rPr>
                <w:rFonts w:ascii="Arial Narrow" w:eastAsia="Batang" w:hAnsi="Arial Narrow"/>
                <w:lang w:val="sr-Latn-CS"/>
              </w:rPr>
              <w:t>čišćenje, pranje i dr.</w:t>
            </w:r>
          </w:p>
          <w:p w14:paraId="7D67C892" w14:textId="77777777" w:rsidR="00FD6839" w:rsidRPr="00B74F8F" w:rsidRDefault="00FD6839" w:rsidP="00063E36">
            <w:pPr>
              <w:spacing w:before="120" w:after="120" w:line="240" w:lineRule="auto"/>
              <w:jc w:val="both"/>
              <w:rPr>
                <w:rFonts w:ascii="Arial Narrow" w:eastAsia="Batang" w:hAnsi="Arial Narrow"/>
                <w:lang w:val="sr-Latn-CS"/>
              </w:rPr>
            </w:pPr>
            <w:r w:rsidRPr="00B74F8F">
              <w:rPr>
                <w:rFonts w:ascii="Arial Narrow" w:eastAsia="Batang" w:hAnsi="Arial Narrow"/>
                <w:b/>
                <w:bCs/>
                <w:lang w:val="en-US"/>
              </w:rPr>
              <w:t>Fina obrada namirnica</w:t>
            </w:r>
            <w:r w:rsidRPr="00B74F8F">
              <w:rPr>
                <w:rFonts w:ascii="Arial Narrow" w:hAnsi="Arial Narrow"/>
                <w:b/>
                <w:bCs/>
                <w:lang w:val="en-US"/>
              </w:rPr>
              <w:t xml:space="preserve"> biljnog porijekla</w:t>
            </w:r>
            <w:r w:rsidRPr="00B74F8F">
              <w:rPr>
                <w:rFonts w:ascii="Arial Narrow" w:eastAsia="Batang" w:hAnsi="Arial Narrow"/>
                <w:lang w:val="en-US"/>
              </w:rPr>
              <w:t xml:space="preserve">: </w:t>
            </w:r>
            <w:r w:rsidRPr="00B74F8F">
              <w:rPr>
                <w:rFonts w:ascii="Arial Narrow" w:eastAsia="Batang" w:hAnsi="Arial Narrow"/>
                <w:lang w:val="sr-Latn-CS"/>
              </w:rPr>
              <w:t>sjeckanje, oblikovanje i dr.</w:t>
            </w:r>
          </w:p>
        </w:tc>
      </w:tr>
      <w:tr w:rsidR="00FD6839" w:rsidRPr="00527F2D" w14:paraId="2DB90E21" w14:textId="77777777" w:rsidTr="00A56E70">
        <w:trPr>
          <w:trHeight w:val="542"/>
          <w:jc w:val="center"/>
        </w:trPr>
        <w:tc>
          <w:tcPr>
            <w:tcW w:w="2500" w:type="pct"/>
            <w:shd w:val="clear" w:color="auto" w:fill="auto"/>
            <w:vAlign w:val="center"/>
          </w:tcPr>
          <w:p w14:paraId="706E8B4D" w14:textId="563A9D1A" w:rsidR="00FD6839" w:rsidRPr="00B74F8F" w:rsidRDefault="001E1D90" w:rsidP="00063E36">
            <w:pPr>
              <w:pStyle w:val="ListParagraph"/>
              <w:numPr>
                <w:ilvl w:val="0"/>
                <w:numId w:val="10"/>
              </w:numPr>
              <w:spacing w:before="120" w:after="120" w:line="240" w:lineRule="auto"/>
              <w:jc w:val="both"/>
              <w:rPr>
                <w:rFonts w:ascii="Arial Narrow" w:hAnsi="Arial Narrow"/>
                <w:lang w:val="sr-Latn-CS"/>
              </w:rPr>
            </w:pPr>
            <w:r w:rsidRPr="00B74F8F">
              <w:rPr>
                <w:rFonts w:ascii="Arial Narrow" w:hAnsi="Arial Narrow"/>
                <w:lang w:val="sr-Latn-CS"/>
              </w:rPr>
              <w:t>Demonstrira grubu i finu</w:t>
            </w:r>
            <w:r w:rsidR="00FD6839" w:rsidRPr="00B74F8F">
              <w:rPr>
                <w:rFonts w:ascii="Arial Narrow" w:hAnsi="Arial Narrow"/>
                <w:lang w:val="sr-Latn-CS"/>
              </w:rPr>
              <w:t xml:space="preserve"> </w:t>
            </w:r>
            <w:r w:rsidRPr="00B74F8F">
              <w:rPr>
                <w:rFonts w:ascii="Arial Narrow" w:hAnsi="Arial Narrow"/>
                <w:lang w:val="sr-Latn-CS"/>
              </w:rPr>
              <w:t>obradu</w:t>
            </w:r>
            <w:r w:rsidR="00FD6839" w:rsidRPr="00B74F8F">
              <w:rPr>
                <w:rFonts w:ascii="Arial Narrow" w:hAnsi="Arial Narrow"/>
                <w:lang w:val="sr-Latn-CS"/>
              </w:rPr>
              <w:t xml:space="preserve"> namirnica</w:t>
            </w:r>
            <w:r w:rsidRPr="00B74F8F">
              <w:rPr>
                <w:rFonts w:ascii="Arial Narrow" w:hAnsi="Arial Narrow"/>
                <w:lang w:val="sr-Latn-CS"/>
              </w:rPr>
              <w:t xml:space="preserve"> biljnog porijekla</w:t>
            </w:r>
            <w:r w:rsidR="00FD6839" w:rsidRPr="00B74F8F">
              <w:rPr>
                <w:rFonts w:ascii="Arial Narrow" w:hAnsi="Arial Narrow"/>
                <w:lang w:val="sr-Latn-CS"/>
              </w:rPr>
              <w:t>, na konkretnom primjeru</w:t>
            </w:r>
          </w:p>
        </w:tc>
        <w:tc>
          <w:tcPr>
            <w:tcW w:w="2500" w:type="pct"/>
            <w:shd w:val="clear" w:color="auto" w:fill="auto"/>
            <w:vAlign w:val="center"/>
          </w:tcPr>
          <w:p w14:paraId="5BE2FAB6" w14:textId="77777777" w:rsidR="00FD6839" w:rsidRPr="00B74F8F" w:rsidRDefault="00FD6839" w:rsidP="00063E36">
            <w:pPr>
              <w:spacing w:before="120" w:after="120" w:line="240" w:lineRule="auto"/>
              <w:jc w:val="both"/>
              <w:rPr>
                <w:rFonts w:ascii="Arial Narrow" w:hAnsi="Arial Narrow"/>
                <w:b/>
                <w:bCs/>
                <w:lang w:val="en-US"/>
              </w:rPr>
            </w:pPr>
          </w:p>
        </w:tc>
      </w:tr>
      <w:tr w:rsidR="00FD6839" w:rsidRPr="00527F2D" w14:paraId="78D6299F" w14:textId="77777777" w:rsidTr="00A56E70">
        <w:trPr>
          <w:trHeight w:val="542"/>
          <w:jc w:val="center"/>
        </w:trPr>
        <w:tc>
          <w:tcPr>
            <w:tcW w:w="2500" w:type="pct"/>
            <w:shd w:val="clear" w:color="auto" w:fill="auto"/>
            <w:vAlign w:val="center"/>
          </w:tcPr>
          <w:p w14:paraId="2F5FE50D" w14:textId="65C4F18F" w:rsidR="00FD6839" w:rsidRPr="00B74F8F" w:rsidRDefault="00FD6839" w:rsidP="00063E36">
            <w:pPr>
              <w:pStyle w:val="ListParagraph"/>
              <w:numPr>
                <w:ilvl w:val="0"/>
                <w:numId w:val="10"/>
              </w:numPr>
              <w:spacing w:before="120" w:after="120" w:line="240" w:lineRule="auto"/>
              <w:jc w:val="both"/>
              <w:rPr>
                <w:rFonts w:ascii="Arial Narrow" w:hAnsi="Arial Narrow"/>
                <w:lang w:val="sr-Latn-CS"/>
              </w:rPr>
            </w:pPr>
            <w:r w:rsidRPr="00B74F8F">
              <w:rPr>
                <w:rFonts w:ascii="Arial Narrow" w:hAnsi="Arial Narrow"/>
                <w:lang w:val="sr-Latn-CS"/>
              </w:rPr>
              <w:t xml:space="preserve">Demonstrira </w:t>
            </w:r>
            <w:r w:rsidR="001E1D90" w:rsidRPr="00B74F8F">
              <w:rPr>
                <w:rFonts w:ascii="Arial Narrow" w:hAnsi="Arial Narrow"/>
                <w:lang w:val="sr-Latn-CS"/>
              </w:rPr>
              <w:t>pravilno održavanje</w:t>
            </w:r>
            <w:r w:rsidRPr="00B74F8F">
              <w:rPr>
                <w:rFonts w:ascii="Arial Narrow" w:hAnsi="Arial Narrow"/>
                <w:lang w:val="sr-Latn-CS"/>
              </w:rPr>
              <w:t xml:space="preserve"> namirnica </w:t>
            </w:r>
            <w:r w:rsidR="001E1D90" w:rsidRPr="00B74F8F">
              <w:rPr>
                <w:rFonts w:ascii="Arial Narrow" w:hAnsi="Arial Narrow"/>
                <w:lang w:val="sr-Latn-CS"/>
              </w:rPr>
              <w:t xml:space="preserve">biljnog porijekla </w:t>
            </w:r>
            <w:r w:rsidRPr="00B74F8F">
              <w:rPr>
                <w:rFonts w:ascii="Arial Narrow" w:hAnsi="Arial Narrow"/>
                <w:lang w:val="sr-Latn-CS"/>
              </w:rPr>
              <w:t>nakon grube i fine obrade, na konkretnom primjeru</w:t>
            </w:r>
          </w:p>
        </w:tc>
        <w:tc>
          <w:tcPr>
            <w:tcW w:w="2500" w:type="pct"/>
            <w:shd w:val="clear" w:color="auto" w:fill="auto"/>
            <w:vAlign w:val="center"/>
          </w:tcPr>
          <w:p w14:paraId="0CE2EE21" w14:textId="77777777" w:rsidR="00FD6839" w:rsidRPr="00B74F8F" w:rsidRDefault="00FD6839" w:rsidP="00063E36">
            <w:pPr>
              <w:spacing w:before="120" w:after="120"/>
              <w:jc w:val="both"/>
              <w:rPr>
                <w:rFonts w:ascii="Arial Narrow" w:eastAsia="Batang" w:hAnsi="Arial Narrow"/>
                <w:lang w:val="en-US"/>
              </w:rPr>
            </w:pPr>
          </w:p>
        </w:tc>
      </w:tr>
      <w:tr w:rsidR="00FD6839" w:rsidRPr="00527F2D" w14:paraId="02FC25B9" w14:textId="77777777" w:rsidTr="00A56E70">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498261636"/>
              <w:placeholder>
                <w:docPart w:val="2B7A9411874A401D87150A7A1B1B73FD"/>
              </w:placeholder>
            </w:sdtPr>
            <w:sdtEndPr/>
            <w:sdtContent>
              <w:p w14:paraId="4B07BD76" w14:textId="77777777" w:rsidR="00FD6839" w:rsidRPr="00527F2D" w:rsidRDefault="00FD6839" w:rsidP="00063E36">
                <w:pPr>
                  <w:spacing w:before="120" w:after="120" w:line="240" w:lineRule="auto"/>
                  <w:jc w:val="both"/>
                  <w:rPr>
                    <w:rFonts w:ascii="Arial Narrow" w:hAnsi="Arial Narrow"/>
                    <w:lang w:val="en-US"/>
                  </w:rPr>
                </w:pPr>
                <w:r w:rsidRPr="00527F2D">
                  <w:rPr>
                    <w:rFonts w:ascii="Arial Narrow" w:hAnsi="Arial Narrow" w:cs="Verdana"/>
                    <w:b/>
                    <w:bCs/>
                    <w:color w:val="000000"/>
                    <w:lang w:val="en-US"/>
                  </w:rPr>
                  <w:t>Način provjeravanja dostignutosti ishoda učenja</w:t>
                </w:r>
              </w:p>
            </w:sdtContent>
          </w:sdt>
        </w:tc>
      </w:tr>
      <w:tr w:rsidR="00FD6839" w:rsidRPr="00527F2D" w14:paraId="1193067D" w14:textId="77777777" w:rsidTr="00A56E70">
        <w:trPr>
          <w:trHeight w:val="282"/>
          <w:jc w:val="center"/>
        </w:trPr>
        <w:tc>
          <w:tcPr>
            <w:tcW w:w="5000" w:type="pct"/>
            <w:gridSpan w:val="2"/>
            <w:tcBorders>
              <w:top w:val="single" w:sz="18" w:space="0" w:color="C00000"/>
              <w:bottom w:val="single" w:sz="18" w:space="0" w:color="C00000"/>
            </w:tcBorders>
            <w:shd w:val="clear" w:color="auto" w:fill="auto"/>
            <w:vAlign w:val="center"/>
          </w:tcPr>
          <w:p w14:paraId="1E3FD31F" w14:textId="77777777" w:rsidR="00FD6839" w:rsidRPr="00287111" w:rsidRDefault="00FD6839" w:rsidP="00063E36">
            <w:pPr>
              <w:spacing w:before="120" w:after="120" w:line="240" w:lineRule="auto"/>
              <w:jc w:val="both"/>
              <w:rPr>
                <w:rFonts w:ascii="Arial Narrow" w:hAnsi="Arial Narrow"/>
              </w:rPr>
            </w:pPr>
            <w:r w:rsidRPr="00527F2D">
              <w:rPr>
                <w:rFonts w:ascii="Arial Narrow" w:hAnsi="Arial Narrow"/>
                <w:lang w:val="en-US"/>
              </w:rPr>
              <w:t>U</w:t>
            </w:r>
            <w:r w:rsidRPr="00287111">
              <w:rPr>
                <w:rFonts w:ascii="Arial Narrow" w:hAnsi="Arial Narrow"/>
              </w:rPr>
              <w:t xml:space="preserve"> </w:t>
            </w:r>
            <w:r w:rsidRPr="00527F2D">
              <w:rPr>
                <w:rFonts w:ascii="Arial Narrow" w:hAnsi="Arial Narrow"/>
                <w:lang w:val="en-US"/>
              </w:rPr>
              <w:t>cilju</w:t>
            </w:r>
            <w:r w:rsidRPr="00287111">
              <w:rPr>
                <w:rFonts w:ascii="Arial Narrow" w:hAnsi="Arial Narrow"/>
              </w:rPr>
              <w:t xml:space="preserve"> </w:t>
            </w:r>
            <w:r w:rsidRPr="00527F2D">
              <w:rPr>
                <w:rFonts w:ascii="Arial Narrow" w:hAnsi="Arial Narrow"/>
                <w:lang w:val="en-US"/>
              </w:rPr>
              <w:t>provjeravanja</w:t>
            </w:r>
            <w:r w:rsidRPr="00287111">
              <w:rPr>
                <w:rFonts w:ascii="Arial Narrow" w:hAnsi="Arial Narrow"/>
              </w:rPr>
              <w:t xml:space="preserve"> </w:t>
            </w:r>
            <w:r w:rsidRPr="00527F2D">
              <w:rPr>
                <w:rFonts w:ascii="Arial Narrow" w:hAnsi="Arial Narrow"/>
                <w:lang w:val="en-US"/>
              </w:rPr>
              <w:t>dostignutosti</w:t>
            </w:r>
            <w:r w:rsidRPr="00287111">
              <w:rPr>
                <w:rFonts w:ascii="Arial Narrow" w:hAnsi="Arial Narrow"/>
              </w:rPr>
              <w:t xml:space="preserve"> </w:t>
            </w:r>
            <w:r w:rsidRPr="00527F2D">
              <w:rPr>
                <w:rFonts w:ascii="Arial Narrow" w:hAnsi="Arial Narrow"/>
                <w:lang w:val="en-US"/>
              </w:rPr>
              <w:t>pomenutog</w:t>
            </w:r>
            <w:r w:rsidRPr="00287111">
              <w:rPr>
                <w:rFonts w:ascii="Arial Narrow" w:hAnsi="Arial Narrow"/>
              </w:rPr>
              <w:t xml:space="preserve"> </w:t>
            </w:r>
            <w:r w:rsidRPr="00527F2D">
              <w:rPr>
                <w:rFonts w:ascii="Arial Narrow" w:hAnsi="Arial Narrow"/>
                <w:lang w:val="en-US"/>
              </w:rPr>
              <w:t>ishoda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enja</w:t>
            </w:r>
            <w:r w:rsidRPr="00287111">
              <w:rPr>
                <w:rFonts w:ascii="Arial Narrow" w:hAnsi="Arial Narrow"/>
              </w:rPr>
              <w:t xml:space="preserve">, </w:t>
            </w:r>
            <w:r w:rsidRPr="00527F2D">
              <w:rPr>
                <w:rFonts w:ascii="Arial Narrow" w:hAnsi="Arial Narrow"/>
                <w:lang w:val="en-US"/>
              </w:rPr>
              <w:t>potreban</w:t>
            </w:r>
            <w:r w:rsidRPr="00287111">
              <w:rPr>
                <w:rFonts w:ascii="Arial Narrow" w:hAnsi="Arial Narrow"/>
              </w:rPr>
              <w:t xml:space="preserve"> </w:t>
            </w:r>
            <w:r w:rsidRPr="00527F2D">
              <w:rPr>
                <w:rFonts w:ascii="Arial Narrow" w:hAnsi="Arial Narrow"/>
                <w:lang w:val="en-US"/>
              </w:rPr>
              <w:t>je</w:t>
            </w:r>
            <w:r w:rsidRPr="00287111">
              <w:rPr>
                <w:rFonts w:ascii="Arial Narrow" w:hAnsi="Arial Narrow"/>
              </w:rPr>
              <w:t xml:space="preserve"> </w:t>
            </w:r>
            <w:r w:rsidRPr="00527F2D">
              <w:rPr>
                <w:rFonts w:ascii="Arial Narrow" w:hAnsi="Arial Narrow"/>
                <w:lang w:val="en-US"/>
              </w:rPr>
              <w:t>usmeni</w:t>
            </w:r>
            <w:r w:rsidRPr="00287111">
              <w:rPr>
                <w:rFonts w:ascii="Arial Narrow" w:hAnsi="Arial Narrow"/>
              </w:rPr>
              <w:t xml:space="preserve"> </w:t>
            </w:r>
            <w:r w:rsidRPr="00527F2D">
              <w:rPr>
                <w:rFonts w:ascii="Arial Narrow" w:hAnsi="Arial Narrow"/>
                <w:lang w:val="en-US"/>
              </w:rPr>
              <w:t>ili</w:t>
            </w:r>
            <w:r w:rsidRPr="00287111">
              <w:rPr>
                <w:rFonts w:ascii="Arial Narrow" w:hAnsi="Arial Narrow"/>
              </w:rPr>
              <w:t xml:space="preserve"> </w:t>
            </w:r>
            <w:r w:rsidRPr="00527F2D">
              <w:rPr>
                <w:rFonts w:ascii="Arial Narrow" w:hAnsi="Arial Narrow"/>
                <w:lang w:val="en-US"/>
              </w:rPr>
              <w:t>pisani</w:t>
            </w:r>
            <w:r w:rsidRPr="00287111">
              <w:rPr>
                <w:rFonts w:ascii="Arial Narrow" w:hAnsi="Arial Narrow"/>
              </w:rPr>
              <w:t xml:space="preserve"> </w:t>
            </w:r>
            <w:r w:rsidRPr="00527F2D">
              <w:rPr>
                <w:rFonts w:ascii="Arial Narrow" w:hAnsi="Arial Narrow"/>
                <w:lang w:val="en-US"/>
              </w:rPr>
              <w:t>dokaz</w:t>
            </w:r>
            <w:r w:rsidRPr="00287111">
              <w:rPr>
                <w:rFonts w:ascii="Arial Narrow" w:hAnsi="Arial Narrow"/>
              </w:rPr>
              <w:t xml:space="preserve"> </w:t>
            </w:r>
            <w:r w:rsidRPr="00527F2D">
              <w:rPr>
                <w:rFonts w:ascii="Arial Narrow" w:hAnsi="Arial Narrow"/>
                <w:lang w:val="en-US"/>
              </w:rPr>
              <w:t>da</w:t>
            </w:r>
            <w:r w:rsidRPr="00287111">
              <w:rPr>
                <w:rFonts w:ascii="Arial Narrow" w:hAnsi="Arial Narrow"/>
              </w:rPr>
              <w:t xml:space="preserve"> </w:t>
            </w:r>
            <w:r w:rsidRPr="00527F2D">
              <w:rPr>
                <w:rFonts w:ascii="Arial Narrow" w:hAnsi="Arial Narrow"/>
                <w:lang w:val="en-US"/>
              </w:rPr>
              <w:t>je</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enik</w:t>
            </w:r>
            <w:r w:rsidRPr="00287111">
              <w:rPr>
                <w:rFonts w:ascii="Arial Narrow" w:hAnsi="Arial Narrow"/>
              </w:rPr>
              <w:t xml:space="preserve"> </w:t>
            </w:r>
            <w:r w:rsidRPr="00527F2D">
              <w:rPr>
                <w:rFonts w:ascii="Arial Narrow" w:hAnsi="Arial Narrow"/>
                <w:lang w:val="en-US"/>
              </w:rPr>
              <w:t>uspje</w:t>
            </w:r>
            <w:r w:rsidRPr="00287111">
              <w:rPr>
                <w:rFonts w:ascii="Arial Narrow" w:hAnsi="Arial Narrow"/>
              </w:rPr>
              <w:t>š</w:t>
            </w:r>
            <w:r w:rsidRPr="00527F2D">
              <w:rPr>
                <w:rFonts w:ascii="Arial Narrow" w:hAnsi="Arial Narrow"/>
                <w:lang w:val="en-US"/>
              </w:rPr>
              <w:t>no</w:t>
            </w:r>
            <w:r w:rsidRPr="00287111">
              <w:rPr>
                <w:rFonts w:ascii="Arial Narrow" w:hAnsi="Arial Narrow"/>
              </w:rPr>
              <w:t xml:space="preserve"> </w:t>
            </w:r>
            <w:r w:rsidRPr="00527F2D">
              <w:rPr>
                <w:rFonts w:ascii="Arial Narrow" w:hAnsi="Arial Narrow"/>
                <w:lang w:val="en-US"/>
              </w:rPr>
              <w:t>realizovao</w:t>
            </w:r>
            <w:r w:rsidRPr="00287111">
              <w:rPr>
                <w:rFonts w:ascii="Arial Narrow" w:hAnsi="Arial Narrow"/>
              </w:rPr>
              <w:t xml:space="preserve"> </w:t>
            </w:r>
            <w:r w:rsidRPr="00527F2D">
              <w:rPr>
                <w:rFonts w:ascii="Arial Narrow" w:hAnsi="Arial Narrow"/>
                <w:lang w:val="en-US"/>
              </w:rPr>
              <w:t>kriterijume</w:t>
            </w:r>
            <w:r w:rsidRPr="00287111">
              <w:rPr>
                <w:rFonts w:ascii="Arial Narrow" w:hAnsi="Arial Narrow"/>
              </w:rPr>
              <w:t xml:space="preserve"> </w:t>
            </w:r>
            <w:r w:rsidRPr="00527F2D">
              <w:rPr>
                <w:rFonts w:ascii="Arial Narrow" w:hAnsi="Arial Narrow"/>
                <w:lang w:val="en-US"/>
              </w:rPr>
              <w:t>od</w:t>
            </w:r>
            <w:r w:rsidRPr="00287111">
              <w:rPr>
                <w:rFonts w:ascii="Arial Narrow" w:hAnsi="Arial Narrow"/>
              </w:rPr>
              <w:t xml:space="preserve"> 1 </w:t>
            </w:r>
            <w:r w:rsidRPr="00527F2D">
              <w:rPr>
                <w:rFonts w:ascii="Arial Narrow" w:hAnsi="Arial Narrow"/>
                <w:lang w:val="en-US"/>
              </w:rPr>
              <w:t>do</w:t>
            </w:r>
            <w:r w:rsidRPr="00287111">
              <w:rPr>
                <w:rFonts w:ascii="Arial Narrow" w:hAnsi="Arial Narrow"/>
              </w:rPr>
              <w:t xml:space="preserve"> 4. </w:t>
            </w:r>
            <w:r w:rsidRPr="00527F2D">
              <w:rPr>
                <w:rFonts w:ascii="Arial Narrow" w:hAnsi="Arial Narrow"/>
                <w:lang w:val="en-US"/>
              </w:rPr>
              <w:t>Za</w:t>
            </w:r>
            <w:r w:rsidRPr="00287111">
              <w:rPr>
                <w:rFonts w:ascii="Arial Narrow" w:hAnsi="Arial Narrow"/>
              </w:rPr>
              <w:t xml:space="preserve"> </w:t>
            </w:r>
            <w:r w:rsidRPr="00527F2D">
              <w:rPr>
                <w:rFonts w:ascii="Arial Narrow" w:hAnsi="Arial Narrow"/>
                <w:lang w:val="en-US"/>
              </w:rPr>
              <w:t>kriterijume</w:t>
            </w:r>
            <w:r w:rsidRPr="00287111">
              <w:rPr>
                <w:rFonts w:ascii="Arial Narrow" w:hAnsi="Arial Narrow"/>
              </w:rPr>
              <w:t xml:space="preserve"> 5 </w:t>
            </w:r>
            <w:r w:rsidRPr="00527F2D">
              <w:rPr>
                <w:rFonts w:ascii="Arial Narrow" w:hAnsi="Arial Narrow"/>
                <w:lang w:val="en-US"/>
              </w:rPr>
              <w:t>i</w:t>
            </w:r>
            <w:r w:rsidRPr="00287111">
              <w:rPr>
                <w:rFonts w:ascii="Arial Narrow" w:hAnsi="Arial Narrow"/>
              </w:rPr>
              <w:t xml:space="preserve"> 6 </w:t>
            </w:r>
            <w:r w:rsidRPr="00527F2D">
              <w:rPr>
                <w:rFonts w:ascii="Arial Narrow" w:hAnsi="Arial Narrow"/>
                <w:lang w:val="en-US"/>
              </w:rPr>
              <w:t>potrebne</w:t>
            </w:r>
            <w:r w:rsidRPr="00287111">
              <w:rPr>
                <w:rFonts w:ascii="Arial Narrow" w:hAnsi="Arial Narrow"/>
              </w:rPr>
              <w:t xml:space="preserve"> </w:t>
            </w:r>
            <w:r w:rsidRPr="00527F2D">
              <w:rPr>
                <w:rFonts w:ascii="Arial Narrow" w:hAnsi="Arial Narrow"/>
                <w:lang w:val="en-US"/>
              </w:rPr>
              <w:t>su</w:t>
            </w:r>
            <w:r w:rsidRPr="00287111">
              <w:rPr>
                <w:rFonts w:ascii="Arial Narrow" w:hAnsi="Arial Narrow"/>
              </w:rPr>
              <w:t xml:space="preserve"> </w:t>
            </w:r>
            <w:r w:rsidRPr="00527F2D">
              <w:rPr>
                <w:rFonts w:ascii="Arial Narrow" w:hAnsi="Arial Narrow"/>
                <w:lang w:val="en-US"/>
              </w:rPr>
              <w:t>ispravno</w:t>
            </w:r>
            <w:r w:rsidRPr="00287111">
              <w:rPr>
                <w:rFonts w:ascii="Arial Narrow" w:hAnsi="Arial Narrow"/>
              </w:rPr>
              <w:t xml:space="preserve"> </w:t>
            </w:r>
            <w:r w:rsidRPr="00527F2D">
              <w:rPr>
                <w:rFonts w:ascii="Arial Narrow" w:hAnsi="Arial Narrow"/>
                <w:lang w:val="en-US"/>
              </w:rPr>
              <w:t>ura</w:t>
            </w:r>
            <w:r w:rsidRPr="00287111">
              <w:rPr>
                <w:rFonts w:ascii="Arial Narrow" w:hAnsi="Arial Narrow"/>
              </w:rPr>
              <w:t>đ</w:t>
            </w:r>
            <w:r w:rsidRPr="00527F2D">
              <w:rPr>
                <w:rFonts w:ascii="Arial Narrow" w:hAnsi="Arial Narrow"/>
                <w:lang w:val="en-US"/>
              </w:rPr>
              <w:t>ene</w:t>
            </w:r>
            <w:r w:rsidRPr="00287111">
              <w:rPr>
                <w:rFonts w:ascii="Arial Narrow" w:hAnsi="Arial Narrow"/>
              </w:rPr>
              <w:t xml:space="preserve"> </w:t>
            </w:r>
            <w:r w:rsidRPr="00527F2D">
              <w:rPr>
                <w:rFonts w:ascii="Arial Narrow" w:hAnsi="Arial Narrow"/>
                <w:lang w:val="en-US"/>
              </w:rPr>
              <w:t>prakti</w:t>
            </w:r>
            <w:r w:rsidRPr="00287111">
              <w:rPr>
                <w:rFonts w:ascii="Arial Narrow" w:hAnsi="Arial Narrow"/>
              </w:rPr>
              <w:t>č</w:t>
            </w:r>
            <w:r w:rsidRPr="00527F2D">
              <w:rPr>
                <w:rFonts w:ascii="Arial Narrow" w:hAnsi="Arial Narrow"/>
                <w:lang w:val="en-US"/>
              </w:rPr>
              <w:t>ne</w:t>
            </w:r>
            <w:r w:rsidRPr="00287111">
              <w:rPr>
                <w:rFonts w:ascii="Arial Narrow" w:hAnsi="Arial Narrow"/>
              </w:rPr>
              <w:t xml:space="preserve"> </w:t>
            </w:r>
            <w:r w:rsidRPr="00527F2D">
              <w:rPr>
                <w:rFonts w:ascii="Arial Narrow" w:hAnsi="Arial Narrow"/>
                <w:lang w:val="en-US"/>
              </w:rPr>
              <w:t>vje</w:t>
            </w:r>
            <w:r w:rsidRPr="00287111">
              <w:rPr>
                <w:rFonts w:ascii="Arial Narrow" w:hAnsi="Arial Narrow"/>
              </w:rPr>
              <w:t>ž</w:t>
            </w:r>
            <w:r w:rsidRPr="00527F2D">
              <w:rPr>
                <w:rFonts w:ascii="Arial Narrow" w:hAnsi="Arial Narrow"/>
                <w:lang w:val="en-US"/>
              </w:rPr>
              <w:t>be</w:t>
            </w:r>
            <w:r w:rsidRPr="00287111">
              <w:rPr>
                <w:rFonts w:ascii="Arial Narrow" w:hAnsi="Arial Narrow"/>
              </w:rPr>
              <w:t xml:space="preserve"> </w:t>
            </w:r>
            <w:r w:rsidRPr="00527F2D">
              <w:rPr>
                <w:rFonts w:ascii="Arial Narrow" w:hAnsi="Arial Narrow"/>
                <w:lang w:val="en-US"/>
              </w:rPr>
              <w:t>sa</w:t>
            </w:r>
            <w:r w:rsidRPr="00287111">
              <w:rPr>
                <w:rFonts w:ascii="Arial Narrow" w:hAnsi="Arial Narrow"/>
              </w:rPr>
              <w:t xml:space="preserve"> </w:t>
            </w:r>
            <w:r w:rsidRPr="00527F2D">
              <w:rPr>
                <w:rFonts w:ascii="Arial Narrow" w:hAnsi="Arial Narrow"/>
                <w:lang w:val="en-US"/>
              </w:rPr>
              <w:t>usmenim</w:t>
            </w:r>
            <w:r w:rsidRPr="00287111">
              <w:rPr>
                <w:rFonts w:ascii="Arial Narrow" w:hAnsi="Arial Narrow"/>
              </w:rPr>
              <w:t xml:space="preserve"> </w:t>
            </w:r>
            <w:r w:rsidRPr="00527F2D">
              <w:rPr>
                <w:rFonts w:ascii="Arial Narrow" w:hAnsi="Arial Narrow"/>
                <w:lang w:val="en-US"/>
              </w:rPr>
              <w:t>obrazlo</w:t>
            </w:r>
            <w:r w:rsidRPr="00287111">
              <w:rPr>
                <w:rFonts w:ascii="Arial Narrow" w:hAnsi="Arial Narrow"/>
              </w:rPr>
              <w:t>ž</w:t>
            </w:r>
            <w:r w:rsidRPr="00527F2D">
              <w:rPr>
                <w:rFonts w:ascii="Arial Narrow" w:hAnsi="Arial Narrow"/>
                <w:lang w:val="en-US"/>
              </w:rPr>
              <w:t>enjem</w:t>
            </w:r>
            <w:r w:rsidRPr="00287111">
              <w:rPr>
                <w:rFonts w:ascii="Arial Narrow" w:hAnsi="Arial Narrow"/>
              </w:rPr>
              <w:t>.</w:t>
            </w:r>
          </w:p>
        </w:tc>
      </w:tr>
      <w:tr w:rsidR="00FD6839" w:rsidRPr="00527F2D" w14:paraId="704493B9" w14:textId="77777777" w:rsidTr="00A56E70">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941428902"/>
              <w:placeholder>
                <w:docPart w:val="0E70532E44BC4945B72BD9CA548EC1A8"/>
              </w:placeholder>
            </w:sdtPr>
            <w:sdtEndPr/>
            <w:sdtContent>
              <w:p w14:paraId="506C92B2" w14:textId="77777777" w:rsidR="00FD6839" w:rsidRPr="00527F2D" w:rsidRDefault="00FD6839" w:rsidP="00063E36">
                <w:pPr>
                  <w:spacing w:before="120" w:after="120" w:line="240" w:lineRule="auto"/>
                  <w:jc w:val="both"/>
                  <w:rPr>
                    <w:rFonts w:ascii="Arial Narrow" w:hAnsi="Arial Narrow"/>
                    <w:lang w:val="en-US"/>
                  </w:rPr>
                </w:pPr>
                <w:r w:rsidRPr="00527F2D">
                  <w:rPr>
                    <w:rFonts w:ascii="Arial Narrow" w:hAnsi="Arial Narrow" w:cs="Verdana"/>
                    <w:b/>
                    <w:bCs/>
                    <w:color w:val="000000"/>
                    <w:lang w:val="en-US"/>
                  </w:rPr>
                  <w:t>Predložene teme</w:t>
                </w:r>
              </w:p>
            </w:sdtContent>
          </w:sdt>
        </w:tc>
      </w:tr>
      <w:tr w:rsidR="00FD6839" w:rsidRPr="00527F2D" w14:paraId="4C1C059C" w14:textId="77777777" w:rsidTr="00A56E70">
        <w:trPr>
          <w:trHeight w:val="99"/>
          <w:jc w:val="center"/>
        </w:trPr>
        <w:tc>
          <w:tcPr>
            <w:tcW w:w="5000" w:type="pct"/>
            <w:gridSpan w:val="2"/>
            <w:tcBorders>
              <w:top w:val="single" w:sz="18" w:space="0" w:color="C00000"/>
              <w:bottom w:val="single" w:sz="2" w:space="0" w:color="C00000"/>
            </w:tcBorders>
            <w:shd w:val="clear" w:color="auto" w:fill="auto"/>
            <w:vAlign w:val="center"/>
          </w:tcPr>
          <w:p w14:paraId="11E410FA" w14:textId="77777777" w:rsidR="00FD6839" w:rsidRPr="00527F2D" w:rsidRDefault="00FD6839"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527F2D">
              <w:rPr>
                <w:rFonts w:ascii="Arial Narrow" w:hAnsi="Arial Narrow"/>
                <w:lang w:val="en-US"/>
              </w:rPr>
              <w:t>Namirnice biljnog porijekla</w:t>
            </w:r>
          </w:p>
          <w:p w14:paraId="756C0888" w14:textId="77777777" w:rsidR="00FD6839" w:rsidRPr="00527F2D" w:rsidRDefault="00FD6839"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527F2D">
              <w:rPr>
                <w:rFonts w:ascii="Arial Narrow" w:hAnsi="Arial Narrow"/>
                <w:lang w:val="en-US"/>
              </w:rPr>
              <w:t>Začini u kuvarstvu</w:t>
            </w:r>
          </w:p>
          <w:p w14:paraId="4C902EB5" w14:textId="77777777" w:rsidR="00FD6839" w:rsidRPr="00527F2D" w:rsidRDefault="00FD6839"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527F2D">
              <w:rPr>
                <w:rFonts w:ascii="Arial Narrow" w:hAnsi="Arial Narrow"/>
                <w:lang w:val="en-US"/>
              </w:rPr>
              <w:t>Gruba obrada namirnica</w:t>
            </w:r>
          </w:p>
          <w:p w14:paraId="525CC5C5" w14:textId="77777777" w:rsidR="00FD6839" w:rsidRPr="00527F2D" w:rsidRDefault="00FD6839"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527F2D">
              <w:rPr>
                <w:rFonts w:ascii="Arial Narrow" w:hAnsi="Arial Narrow"/>
                <w:lang w:val="en-US"/>
              </w:rPr>
              <w:t>Fina obrada namirnica</w:t>
            </w:r>
          </w:p>
        </w:tc>
      </w:tr>
    </w:tbl>
    <w:p w14:paraId="1D250D0D" w14:textId="77777777" w:rsidR="00FD6839" w:rsidRDefault="00FD6839" w:rsidP="00063E36">
      <w:pPr>
        <w:spacing w:after="160" w:line="259" w:lineRule="auto"/>
        <w:jc w:val="both"/>
      </w:pPr>
    </w:p>
    <w:p w14:paraId="10AEF90D" w14:textId="23952A43" w:rsidR="00FD6839" w:rsidRDefault="00FD6839" w:rsidP="00063E36">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7F2D" w:rsidRPr="00527F2D" w14:paraId="2E015E02" w14:textId="77777777" w:rsidTr="00A32FD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1256136892"/>
              <w:placeholder>
                <w:docPart w:val="2203E4170DF149E3899ABC6449AED3B2"/>
              </w:placeholder>
            </w:sdtPr>
            <w:sdtEndPr/>
            <w:sdtContent>
              <w:sdt>
                <w:sdtPr>
                  <w:rPr>
                    <w:rFonts w:ascii="Arial Narrow" w:hAnsi="Arial Narrow"/>
                    <w:b/>
                    <w:bCs/>
                  </w:rPr>
                  <w:id w:val="-1761216014"/>
                  <w:placeholder>
                    <w:docPart w:val="2203E4170DF149E3899ABC6449AED3B2"/>
                  </w:placeholder>
                </w:sdtPr>
                <w:sdtEndPr/>
                <w:sdtContent>
                  <w:p w14:paraId="6AB5F713" w14:textId="1ADF7A10" w:rsidR="00527F2D" w:rsidRPr="00527F2D" w:rsidRDefault="00527F2D" w:rsidP="00063E36">
                    <w:pPr>
                      <w:spacing w:before="120" w:after="120" w:line="240" w:lineRule="auto"/>
                      <w:jc w:val="both"/>
                      <w:rPr>
                        <w:rFonts w:ascii="Arial Narrow" w:hAnsi="Arial Narrow"/>
                        <w:b/>
                      </w:rPr>
                    </w:pPr>
                    <w:r w:rsidRPr="00527F2D">
                      <w:rPr>
                        <w:rFonts w:ascii="Arial Narrow" w:hAnsi="Arial Narrow"/>
                        <w:b/>
                      </w:rPr>
                      <w:t xml:space="preserve">Ishod </w:t>
                    </w:r>
                    <w:r w:rsidR="00093EB2">
                      <w:rPr>
                        <w:rFonts w:ascii="Arial Narrow" w:hAnsi="Arial Narrow"/>
                        <w:b/>
                      </w:rPr>
                      <w:t>2</w:t>
                    </w:r>
                    <w:r w:rsidRPr="00527F2D">
                      <w:rPr>
                        <w:rFonts w:ascii="Arial Narrow" w:hAnsi="Arial Narrow"/>
                        <w:b/>
                      </w:rPr>
                      <w:t xml:space="preserve"> - </w:t>
                    </w:r>
                    <w:sdt>
                      <w:sdtPr>
                        <w:rPr>
                          <w:rFonts w:ascii="Arial Narrow" w:hAnsi="Arial Narrow"/>
                          <w:b/>
                        </w:rPr>
                        <w:id w:val="509258423"/>
                        <w:placeholder>
                          <w:docPart w:val="75C58B8185F94CE6BA7B559269040269"/>
                        </w:placeholder>
                      </w:sdtPr>
                      <w:sdtEndPr/>
                      <w:sdtContent>
                        <w:r w:rsidRPr="00527F2D">
                          <w:rPr>
                            <w:rFonts w:ascii="Arial Narrow" w:hAnsi="Arial Narrow"/>
                          </w:rPr>
                          <w:t>Učenik će biti sposoban da</w:t>
                        </w:r>
                      </w:sdtContent>
                    </w:sdt>
                  </w:p>
                </w:sdtContent>
              </w:sdt>
            </w:sdtContent>
          </w:sdt>
          <w:p w14:paraId="61D47109" w14:textId="49A39246" w:rsidR="00527F2D" w:rsidRPr="00527F2D" w:rsidRDefault="0093095B" w:rsidP="00063E36">
            <w:pPr>
              <w:spacing w:before="120" w:after="120" w:line="240" w:lineRule="auto"/>
              <w:jc w:val="both"/>
              <w:rPr>
                <w:rFonts w:ascii="Arial Narrow" w:hAnsi="Arial Narrow"/>
                <w:color w:val="000000"/>
                <w:lang w:val="sr-Latn-CS"/>
              </w:rPr>
            </w:pPr>
            <w:r w:rsidRPr="0093095B">
              <w:rPr>
                <w:rFonts w:ascii="Arial Narrow" w:hAnsi="Arial Narrow"/>
                <w:b/>
              </w:rPr>
              <w:t>Izvrši pripremu, serviranje, dekorisanje i izdavanje salata od povrća, u skladu sa standardima i normativima u ugostiteljstvu</w:t>
            </w:r>
          </w:p>
        </w:tc>
      </w:tr>
      <w:tr w:rsidR="00527F2D" w:rsidRPr="00527F2D" w14:paraId="66032698" w14:textId="77777777" w:rsidTr="00A32FD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1604712359"/>
              <w:placeholder>
                <w:docPart w:val="37BBBA9C160C40D0B7DF8391A7BFB7C3"/>
              </w:placeholder>
            </w:sdtPr>
            <w:sdtEndPr>
              <w:rPr>
                <w:b w:val="0"/>
                <w:bCs w:val="0"/>
              </w:rPr>
            </w:sdtEndPr>
            <w:sdtContent>
              <w:p w14:paraId="0580303F" w14:textId="77777777" w:rsidR="00527F2D" w:rsidRPr="00527F2D" w:rsidRDefault="00527F2D" w:rsidP="00063E36">
                <w:pPr>
                  <w:spacing w:before="120" w:after="120" w:line="240" w:lineRule="auto"/>
                  <w:jc w:val="both"/>
                  <w:rPr>
                    <w:rFonts w:ascii="Arial Narrow" w:hAnsi="Arial Narrow"/>
                    <w:b/>
                  </w:rPr>
                </w:pPr>
                <w:r w:rsidRPr="00527F2D">
                  <w:rPr>
                    <w:rFonts w:ascii="Arial Narrow" w:hAnsi="Arial Narrow"/>
                    <w:b/>
                  </w:rPr>
                  <w:t>Kriterijumi za dostizanje ishoda učenja</w:t>
                </w:r>
              </w:p>
              <w:p w14:paraId="21C7993C" w14:textId="77777777" w:rsidR="00527F2D" w:rsidRPr="00527F2D" w:rsidRDefault="00527F2D" w:rsidP="00063E36">
                <w:pPr>
                  <w:spacing w:before="120" w:after="120" w:line="240" w:lineRule="auto"/>
                  <w:jc w:val="both"/>
                  <w:rPr>
                    <w:rFonts w:ascii="Arial Narrow" w:hAnsi="Arial Narrow"/>
                    <w:b/>
                  </w:rPr>
                </w:pPr>
                <w:r w:rsidRPr="00527F2D">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rPr>
              <w:id w:val="-1947613673"/>
              <w:placeholder>
                <w:docPart w:val="37BBBA9C160C40D0B7DF8391A7BFB7C3"/>
              </w:placeholder>
            </w:sdtPr>
            <w:sdtEndPr>
              <w:rPr>
                <w:b w:val="0"/>
                <w:bCs w:val="0"/>
              </w:rPr>
            </w:sdtEndPr>
            <w:sdtContent>
              <w:p w14:paraId="014E5D0E" w14:textId="77777777" w:rsidR="00527F2D" w:rsidRPr="00527F2D" w:rsidRDefault="00527F2D" w:rsidP="00063E36">
                <w:pPr>
                  <w:spacing w:before="120" w:after="120" w:line="240" w:lineRule="auto"/>
                  <w:jc w:val="both"/>
                  <w:rPr>
                    <w:rFonts w:ascii="Arial Narrow" w:hAnsi="Arial Narrow" w:cs="Verdana"/>
                    <w:color w:val="000000"/>
                  </w:rPr>
                </w:pPr>
                <w:r w:rsidRPr="00527F2D">
                  <w:rPr>
                    <w:rFonts w:ascii="Arial Narrow" w:hAnsi="Arial Narrow" w:cs="Verdana"/>
                    <w:b/>
                    <w:color w:val="000000"/>
                  </w:rPr>
                  <w:t>Kontekst</w:t>
                </w:r>
                <w:r w:rsidRPr="00527F2D">
                  <w:rPr>
                    <w:rFonts w:ascii="Arial Narrow" w:hAnsi="Arial Narrow" w:cs="Verdana"/>
                    <w:color w:val="000000"/>
                  </w:rPr>
                  <w:t xml:space="preserve"> </w:t>
                </w:r>
              </w:p>
              <w:p w14:paraId="365495CA" w14:textId="77777777" w:rsidR="00527F2D" w:rsidRPr="00527F2D" w:rsidRDefault="00527F2D" w:rsidP="00063E36">
                <w:pPr>
                  <w:spacing w:before="120" w:after="120" w:line="240" w:lineRule="auto"/>
                  <w:jc w:val="both"/>
                  <w:rPr>
                    <w:rFonts w:ascii="Arial Narrow" w:hAnsi="Arial Narrow" w:cs="Verdana"/>
                    <w:color w:val="000000"/>
                  </w:rPr>
                </w:pPr>
                <w:r w:rsidRPr="00527F2D">
                  <w:rPr>
                    <w:rFonts w:ascii="Arial Narrow" w:hAnsi="Arial Narrow" w:cs="Verdana"/>
                    <w:color w:val="000000"/>
                  </w:rPr>
                  <w:t>(Pojašnjenje označenih pojmova)</w:t>
                </w:r>
              </w:p>
            </w:sdtContent>
          </w:sdt>
        </w:tc>
      </w:tr>
      <w:tr w:rsidR="00F3030D" w:rsidRPr="00527F2D" w14:paraId="798728A3" w14:textId="77777777" w:rsidTr="00A32FD7">
        <w:trPr>
          <w:trHeight w:val="542"/>
          <w:jc w:val="center"/>
        </w:trPr>
        <w:tc>
          <w:tcPr>
            <w:tcW w:w="2500" w:type="pct"/>
            <w:tcBorders>
              <w:top w:val="single" w:sz="18" w:space="0" w:color="C00000"/>
            </w:tcBorders>
            <w:shd w:val="clear" w:color="auto" w:fill="auto"/>
            <w:vAlign w:val="center"/>
          </w:tcPr>
          <w:p w14:paraId="21EC9413" w14:textId="05DFAD54" w:rsidR="00F3030D" w:rsidRPr="00527F2D" w:rsidRDefault="00F3030D" w:rsidP="00063E36">
            <w:pPr>
              <w:numPr>
                <w:ilvl w:val="0"/>
                <w:numId w:val="18"/>
              </w:numPr>
              <w:spacing w:before="100" w:after="100" w:line="240" w:lineRule="auto"/>
              <w:contextualSpacing/>
              <w:jc w:val="both"/>
              <w:rPr>
                <w:rFonts w:ascii="Arial Narrow" w:hAnsi="Arial Narrow"/>
                <w:color w:val="000000"/>
                <w:lang w:val="sr-Latn-CS"/>
              </w:rPr>
            </w:pPr>
            <w:r w:rsidRPr="00994054">
              <w:rPr>
                <w:rFonts w:ascii="Arial Narrow" w:hAnsi="Arial Narrow"/>
              </w:rPr>
              <w:t>Objasni značaj i</w:t>
            </w:r>
            <w:r w:rsidRPr="00392B41">
              <w:rPr>
                <w:rFonts w:ascii="Arial Narrow" w:hAnsi="Arial Narrow"/>
              </w:rPr>
              <w:t xml:space="preserve"> podjelu</w:t>
            </w:r>
            <w:r w:rsidRPr="00994054">
              <w:rPr>
                <w:rFonts w:ascii="Arial Narrow" w:hAnsi="Arial Narrow"/>
                <w:b/>
              </w:rPr>
              <w:t xml:space="preserve"> salata od povrća</w:t>
            </w:r>
          </w:p>
        </w:tc>
        <w:tc>
          <w:tcPr>
            <w:tcW w:w="2500" w:type="pct"/>
            <w:tcBorders>
              <w:top w:val="single" w:sz="18" w:space="0" w:color="C00000"/>
            </w:tcBorders>
            <w:shd w:val="clear" w:color="auto" w:fill="auto"/>
            <w:vAlign w:val="center"/>
          </w:tcPr>
          <w:p w14:paraId="0BF9643D" w14:textId="2F3C4A0C" w:rsidR="00F3030D" w:rsidRPr="00527F2D" w:rsidRDefault="00F3030D" w:rsidP="00063E36">
            <w:pPr>
              <w:spacing w:before="100" w:after="100" w:line="240" w:lineRule="auto"/>
              <w:jc w:val="both"/>
              <w:rPr>
                <w:rFonts w:ascii="Arial Narrow" w:hAnsi="Arial Narrow"/>
                <w:color w:val="000000"/>
                <w:lang w:val="sr-Latn-CS"/>
              </w:rPr>
            </w:pPr>
            <w:r>
              <w:rPr>
                <w:rFonts w:ascii="Arial Narrow" w:hAnsi="Arial Narrow"/>
                <w:b/>
              </w:rPr>
              <w:t xml:space="preserve">Salate </w:t>
            </w:r>
            <w:r w:rsidRPr="004F7975">
              <w:rPr>
                <w:rFonts w:ascii="Arial Narrow" w:hAnsi="Arial Narrow"/>
                <w:b/>
              </w:rPr>
              <w:t>od povrća:</w:t>
            </w:r>
            <w:r w:rsidR="00361E93" w:rsidRPr="004F7975">
              <w:rPr>
                <w:rFonts w:ascii="Arial Narrow" w:hAnsi="Arial Narrow"/>
                <w:b/>
              </w:rPr>
              <w:t xml:space="preserve"> </w:t>
            </w:r>
            <w:r w:rsidR="00361E93" w:rsidRPr="004F7975">
              <w:rPr>
                <w:rFonts w:ascii="Arial Narrow" w:hAnsi="Arial Narrow"/>
              </w:rPr>
              <w:t>salata od</w:t>
            </w:r>
            <w:r w:rsidRPr="004F7975">
              <w:rPr>
                <w:rFonts w:ascii="Arial Narrow" w:hAnsi="Arial Narrow"/>
                <w:b/>
              </w:rPr>
              <w:t xml:space="preserve"> </w:t>
            </w:r>
            <w:r w:rsidRPr="004F7975">
              <w:rPr>
                <w:rFonts w:ascii="Arial Narrow" w:hAnsi="Arial Narrow"/>
              </w:rPr>
              <w:t>svježeg, kuvanog, pečenog i kisjelog povrća</w:t>
            </w:r>
          </w:p>
        </w:tc>
      </w:tr>
      <w:tr w:rsidR="00F3030D" w:rsidRPr="00527F2D" w14:paraId="675AA56A" w14:textId="77777777" w:rsidTr="00A32FD7">
        <w:trPr>
          <w:trHeight w:val="542"/>
          <w:jc w:val="center"/>
        </w:trPr>
        <w:tc>
          <w:tcPr>
            <w:tcW w:w="2500" w:type="pct"/>
            <w:shd w:val="clear" w:color="auto" w:fill="auto"/>
            <w:vAlign w:val="center"/>
          </w:tcPr>
          <w:p w14:paraId="512EE30F" w14:textId="1AFD0D54" w:rsidR="00F3030D" w:rsidRPr="00B74F8F" w:rsidRDefault="00F3030D" w:rsidP="00063E36">
            <w:pPr>
              <w:numPr>
                <w:ilvl w:val="0"/>
                <w:numId w:val="18"/>
              </w:numPr>
              <w:spacing w:before="100" w:after="100" w:line="240" w:lineRule="auto"/>
              <w:contextualSpacing/>
              <w:jc w:val="both"/>
              <w:rPr>
                <w:rFonts w:ascii="Arial Narrow" w:hAnsi="Arial Narrow"/>
                <w:lang w:val="sr-Latn-CS"/>
              </w:rPr>
            </w:pPr>
            <w:r w:rsidRPr="00B74F8F">
              <w:rPr>
                <w:rFonts w:ascii="Arial Narrow" w:hAnsi="Arial Narrow"/>
                <w:lang w:val="sr-Latn-CS"/>
              </w:rPr>
              <w:t xml:space="preserve">Objasni načine </w:t>
            </w:r>
            <w:r w:rsidRPr="00B74F8F">
              <w:rPr>
                <w:rFonts w:ascii="Arial Narrow" w:hAnsi="Arial Narrow"/>
                <w:b/>
                <w:lang w:val="sr-Latn-CS"/>
              </w:rPr>
              <w:t>termičke obrade namirnica</w:t>
            </w:r>
          </w:p>
        </w:tc>
        <w:tc>
          <w:tcPr>
            <w:tcW w:w="2500" w:type="pct"/>
            <w:shd w:val="clear" w:color="auto" w:fill="auto"/>
            <w:vAlign w:val="center"/>
          </w:tcPr>
          <w:p w14:paraId="0EC99B62" w14:textId="6C2FC88B" w:rsidR="00F3030D" w:rsidRPr="00B74F8F" w:rsidRDefault="00F3030D" w:rsidP="00063E36">
            <w:pPr>
              <w:spacing w:before="100" w:after="100" w:line="240" w:lineRule="auto"/>
              <w:jc w:val="both"/>
              <w:rPr>
                <w:rFonts w:ascii="Arial Narrow" w:hAnsi="Arial Narrow"/>
                <w:lang w:val="sr-Latn-CS"/>
              </w:rPr>
            </w:pPr>
            <w:r w:rsidRPr="00B74F8F">
              <w:rPr>
                <w:rFonts w:ascii="Arial Narrow" w:hAnsi="Arial Narrow"/>
                <w:b/>
                <w:lang w:val="sr-Latn-CS"/>
              </w:rPr>
              <w:t xml:space="preserve">Termička obrada namirnica: </w:t>
            </w:r>
            <w:r w:rsidRPr="00B74F8F">
              <w:rPr>
                <w:rFonts w:ascii="Arial Narrow" w:hAnsi="Arial Narrow"/>
                <w:lang w:val="sr-Latn-CS"/>
              </w:rPr>
              <w:t>obrada u vlažnoj, suvoj sredini i kombinovane obrade</w:t>
            </w:r>
          </w:p>
        </w:tc>
      </w:tr>
      <w:tr w:rsidR="00F3030D" w:rsidRPr="0013679E" w14:paraId="4B578FAA" w14:textId="77777777" w:rsidTr="00A32FD7">
        <w:trPr>
          <w:trHeight w:val="542"/>
          <w:jc w:val="center"/>
        </w:trPr>
        <w:tc>
          <w:tcPr>
            <w:tcW w:w="2500" w:type="pct"/>
            <w:shd w:val="clear" w:color="auto" w:fill="auto"/>
            <w:vAlign w:val="center"/>
          </w:tcPr>
          <w:p w14:paraId="1B88B0CC" w14:textId="4575C4EF" w:rsidR="00F3030D" w:rsidRPr="00B74F8F" w:rsidRDefault="00F3030D" w:rsidP="00063E36">
            <w:pPr>
              <w:numPr>
                <w:ilvl w:val="0"/>
                <w:numId w:val="18"/>
              </w:numPr>
              <w:spacing w:before="100" w:after="100" w:line="240" w:lineRule="auto"/>
              <w:contextualSpacing/>
              <w:jc w:val="both"/>
              <w:rPr>
                <w:rFonts w:ascii="Arial Narrow" w:eastAsia="Batang" w:hAnsi="Arial Narrow"/>
              </w:rPr>
            </w:pPr>
            <w:r w:rsidRPr="00B74F8F">
              <w:rPr>
                <w:rFonts w:ascii="Arial Narrow" w:eastAsia="Batang" w:hAnsi="Arial Narrow"/>
              </w:rPr>
              <w:t>Objasni standarde i normative za pripremu</w:t>
            </w:r>
            <w:r w:rsidR="00A01CBA" w:rsidRPr="00B74F8F">
              <w:rPr>
                <w:rFonts w:ascii="Arial Narrow" w:hAnsi="Arial Narrow"/>
              </w:rPr>
              <w:t>, serviranje, dekorisanje i izdavanje</w:t>
            </w:r>
            <w:r w:rsidRPr="00B74F8F">
              <w:rPr>
                <w:rFonts w:ascii="Arial Narrow" w:eastAsia="Batang" w:hAnsi="Arial Narrow"/>
                <w:b/>
              </w:rPr>
              <w:t xml:space="preserve"> </w:t>
            </w:r>
            <w:r w:rsidRPr="00B74F8F">
              <w:rPr>
                <w:rFonts w:ascii="Arial Narrow" w:hAnsi="Arial Narrow"/>
                <w:b/>
              </w:rPr>
              <w:t>jednostavnih salata od svježeg i termički obrađenog povrća</w:t>
            </w:r>
          </w:p>
        </w:tc>
        <w:tc>
          <w:tcPr>
            <w:tcW w:w="2500" w:type="pct"/>
            <w:shd w:val="clear" w:color="auto" w:fill="auto"/>
            <w:vAlign w:val="center"/>
          </w:tcPr>
          <w:p w14:paraId="2737EE66" w14:textId="77777777" w:rsidR="00F3030D" w:rsidRPr="00B74F8F" w:rsidRDefault="00F3030D" w:rsidP="00063E36">
            <w:pPr>
              <w:spacing w:before="100" w:after="100" w:line="240" w:lineRule="auto"/>
              <w:jc w:val="both"/>
              <w:rPr>
                <w:rFonts w:ascii="Arial Narrow" w:hAnsi="Arial Narrow"/>
                <w:b/>
              </w:rPr>
            </w:pPr>
            <w:r w:rsidRPr="00B74F8F">
              <w:rPr>
                <w:rFonts w:ascii="Arial Narrow" w:hAnsi="Arial Narrow"/>
                <w:b/>
              </w:rPr>
              <w:t>Jednostavne salate od svježeg povrća:</w:t>
            </w:r>
            <w:r w:rsidRPr="00B74F8F">
              <w:rPr>
                <w:rFonts w:ascii="Arial Narrow" w:hAnsi="Arial Narrow"/>
              </w:rPr>
              <w:t xml:space="preserve"> kupus, zelena salata, radič, krastavac, paradajz, paprika, celer, šargarepa, rotkvica, mladi luk i dr.</w:t>
            </w:r>
            <w:r w:rsidRPr="00B74F8F">
              <w:rPr>
                <w:rFonts w:ascii="Arial Narrow" w:hAnsi="Arial Narrow"/>
                <w:b/>
              </w:rPr>
              <w:t xml:space="preserve"> </w:t>
            </w:r>
          </w:p>
          <w:p w14:paraId="3F2D63B9" w14:textId="7E433FE6" w:rsidR="00F3030D" w:rsidRPr="00B74F8F" w:rsidRDefault="00F3030D" w:rsidP="00063E36">
            <w:pPr>
              <w:spacing w:before="100" w:after="100" w:line="240" w:lineRule="auto"/>
              <w:jc w:val="both"/>
              <w:rPr>
                <w:rFonts w:ascii="Arial Narrow" w:hAnsi="Arial Narrow"/>
                <w:b/>
              </w:rPr>
            </w:pPr>
            <w:r w:rsidRPr="00B74F8F">
              <w:rPr>
                <w:rFonts w:ascii="Arial Narrow" w:hAnsi="Arial Narrow"/>
                <w:b/>
              </w:rPr>
              <w:t xml:space="preserve">Jednostavne salate od termički obrađenog povrća: </w:t>
            </w:r>
            <w:r w:rsidRPr="00B74F8F">
              <w:rPr>
                <w:rFonts w:ascii="Arial Narrow" w:hAnsi="Arial Narrow"/>
              </w:rPr>
              <w:t>salate od kuvanog povrća (krompir, pasulj, celer, cvekla, karfiol, boranija, kukuruz šećerac, prokelj, grašak, špargla i dr.) i</w:t>
            </w:r>
            <w:r w:rsidRPr="00B74F8F">
              <w:rPr>
                <w:rFonts w:ascii="Arial Narrow" w:hAnsi="Arial Narrow"/>
                <w:b/>
              </w:rPr>
              <w:t xml:space="preserve"> </w:t>
            </w:r>
            <w:r w:rsidRPr="00B74F8F">
              <w:rPr>
                <w:rFonts w:ascii="Arial Narrow" w:hAnsi="Arial Narrow"/>
              </w:rPr>
              <w:t>salate od pečeno</w:t>
            </w:r>
            <w:r w:rsidR="00AD0C84" w:rsidRPr="00B74F8F">
              <w:rPr>
                <w:rFonts w:ascii="Arial Narrow" w:hAnsi="Arial Narrow"/>
              </w:rPr>
              <w:t>g povrća (paprika babura, ljuta</w:t>
            </w:r>
            <w:r w:rsidRPr="00B74F8F">
              <w:rPr>
                <w:rFonts w:ascii="Arial Narrow" w:hAnsi="Arial Narrow"/>
              </w:rPr>
              <w:t xml:space="preserve"> paprika, plavi patlidžan i dr.)</w:t>
            </w:r>
          </w:p>
        </w:tc>
      </w:tr>
      <w:tr w:rsidR="004D3687" w:rsidRPr="0013679E" w14:paraId="43A17BF1" w14:textId="77777777" w:rsidTr="00A32FD7">
        <w:trPr>
          <w:trHeight w:val="542"/>
          <w:jc w:val="center"/>
        </w:trPr>
        <w:tc>
          <w:tcPr>
            <w:tcW w:w="2500" w:type="pct"/>
            <w:shd w:val="clear" w:color="auto" w:fill="auto"/>
            <w:vAlign w:val="center"/>
          </w:tcPr>
          <w:p w14:paraId="0440D673" w14:textId="71F48391" w:rsidR="004D3687" w:rsidRPr="00B74F8F" w:rsidRDefault="004D3687" w:rsidP="00063E36">
            <w:pPr>
              <w:numPr>
                <w:ilvl w:val="0"/>
                <w:numId w:val="18"/>
              </w:numPr>
              <w:spacing w:before="100" w:after="100" w:line="240" w:lineRule="auto"/>
              <w:contextualSpacing/>
              <w:jc w:val="both"/>
              <w:rPr>
                <w:rFonts w:ascii="Arial Narrow" w:eastAsia="Batang" w:hAnsi="Arial Narrow"/>
              </w:rPr>
            </w:pPr>
            <w:r w:rsidRPr="00B74F8F">
              <w:rPr>
                <w:rFonts w:ascii="Arial Narrow" w:eastAsia="Batang" w:hAnsi="Arial Narrow"/>
              </w:rPr>
              <w:t xml:space="preserve">Navede </w:t>
            </w:r>
            <w:r w:rsidRPr="00B74F8F">
              <w:rPr>
                <w:rFonts w:ascii="Arial Narrow" w:eastAsia="Batang" w:hAnsi="Arial Narrow"/>
                <w:b/>
              </w:rPr>
              <w:t>podloge za dekorisanje i serviranje</w:t>
            </w:r>
            <w:r w:rsidRPr="00B74F8F">
              <w:rPr>
                <w:rFonts w:ascii="Arial Narrow" w:eastAsia="Batang" w:hAnsi="Arial Narrow"/>
              </w:rPr>
              <w:t xml:space="preserve"> gastronomskih proizvoda</w:t>
            </w:r>
          </w:p>
        </w:tc>
        <w:tc>
          <w:tcPr>
            <w:tcW w:w="2500" w:type="pct"/>
            <w:shd w:val="clear" w:color="auto" w:fill="auto"/>
            <w:vAlign w:val="center"/>
          </w:tcPr>
          <w:p w14:paraId="466FA1DD" w14:textId="631323F0" w:rsidR="004D3687" w:rsidRPr="00B74F8F" w:rsidRDefault="004D3687" w:rsidP="00063E36">
            <w:pPr>
              <w:spacing w:before="100" w:after="100" w:line="240" w:lineRule="auto"/>
              <w:jc w:val="both"/>
              <w:rPr>
                <w:rFonts w:ascii="Arial Narrow" w:hAnsi="Arial Narrow"/>
                <w:b/>
              </w:rPr>
            </w:pPr>
            <w:r w:rsidRPr="00B74F8F">
              <w:rPr>
                <w:rFonts w:ascii="Arial Narrow" w:hAnsi="Arial Narrow"/>
                <w:b/>
              </w:rPr>
              <w:t xml:space="preserve">Podloge za dekorisanje i serviranje: </w:t>
            </w:r>
            <w:r w:rsidRPr="00B74F8F">
              <w:rPr>
                <w:rFonts w:ascii="Arial Narrow" w:hAnsi="Arial Narrow"/>
              </w:rPr>
              <w:t>staklo, keramika, drvo, porcelan, melamin i dr.</w:t>
            </w:r>
          </w:p>
        </w:tc>
      </w:tr>
      <w:tr w:rsidR="00F3030D" w:rsidRPr="00527F2D" w14:paraId="7ED9A600" w14:textId="77777777" w:rsidTr="00A32FD7">
        <w:trPr>
          <w:trHeight w:val="542"/>
          <w:jc w:val="center"/>
        </w:trPr>
        <w:tc>
          <w:tcPr>
            <w:tcW w:w="2500" w:type="pct"/>
            <w:shd w:val="clear" w:color="auto" w:fill="auto"/>
            <w:vAlign w:val="center"/>
          </w:tcPr>
          <w:p w14:paraId="33F5EF2C" w14:textId="6EDE605A" w:rsidR="00F3030D" w:rsidRPr="00B74F8F" w:rsidRDefault="00F3030D" w:rsidP="00063E36">
            <w:pPr>
              <w:numPr>
                <w:ilvl w:val="0"/>
                <w:numId w:val="18"/>
              </w:numPr>
              <w:spacing w:before="100" w:after="100" w:line="240" w:lineRule="auto"/>
              <w:contextualSpacing/>
              <w:jc w:val="both"/>
              <w:rPr>
                <w:rFonts w:ascii="Arial Narrow" w:hAnsi="Arial Narrow"/>
                <w:lang w:val="sr-Latn-CS"/>
              </w:rPr>
            </w:pPr>
            <w:r w:rsidRPr="00B74F8F">
              <w:rPr>
                <w:rFonts w:ascii="Arial Narrow" w:eastAsia="Batang" w:hAnsi="Arial Narrow"/>
              </w:rPr>
              <w:t>Objasni standarde i normative za pripremu</w:t>
            </w:r>
            <w:r w:rsidR="00A01CBA" w:rsidRPr="00B74F8F">
              <w:rPr>
                <w:rFonts w:ascii="Arial Narrow" w:hAnsi="Arial Narrow"/>
              </w:rPr>
              <w:t>, serviranje, dekorisanje i izdavanje</w:t>
            </w:r>
            <w:r w:rsidRPr="00B74F8F">
              <w:rPr>
                <w:rFonts w:ascii="Arial Narrow" w:eastAsia="Batang" w:hAnsi="Arial Narrow"/>
              </w:rPr>
              <w:t xml:space="preserve"> </w:t>
            </w:r>
            <w:r w:rsidRPr="00B74F8F">
              <w:rPr>
                <w:rFonts w:ascii="Arial Narrow" w:hAnsi="Arial Narrow"/>
                <w:b/>
              </w:rPr>
              <w:t>jednostavnih salata od ukisjeljenog povrća</w:t>
            </w:r>
          </w:p>
        </w:tc>
        <w:tc>
          <w:tcPr>
            <w:tcW w:w="2500" w:type="pct"/>
            <w:shd w:val="clear" w:color="auto" w:fill="auto"/>
            <w:vAlign w:val="center"/>
          </w:tcPr>
          <w:p w14:paraId="7CE52C19" w14:textId="3EB896A6" w:rsidR="00F3030D" w:rsidRPr="00B74F8F" w:rsidRDefault="00F3030D" w:rsidP="00063E36">
            <w:pPr>
              <w:spacing w:before="100" w:after="100" w:line="240" w:lineRule="auto"/>
              <w:jc w:val="both"/>
              <w:rPr>
                <w:rFonts w:ascii="Arial Narrow" w:hAnsi="Arial Narrow"/>
                <w:lang w:val="sr-Latn-CS"/>
              </w:rPr>
            </w:pPr>
            <w:r w:rsidRPr="00B74F8F">
              <w:rPr>
                <w:rFonts w:ascii="Arial Narrow" w:hAnsi="Arial Narrow"/>
                <w:b/>
              </w:rPr>
              <w:t xml:space="preserve">Jednostavne salate od ukisjeljenog povrća: </w:t>
            </w:r>
            <w:r w:rsidRPr="00B74F8F">
              <w:rPr>
                <w:rFonts w:ascii="Arial Narrow" w:hAnsi="Arial Narrow"/>
              </w:rPr>
              <w:t>kupus, krastavac, karfiol, paradajz i dr.</w:t>
            </w:r>
          </w:p>
        </w:tc>
      </w:tr>
      <w:tr w:rsidR="00F3030D" w:rsidRPr="00527F2D" w14:paraId="39A4C828" w14:textId="77777777" w:rsidTr="00A32FD7">
        <w:trPr>
          <w:trHeight w:val="542"/>
          <w:jc w:val="center"/>
        </w:trPr>
        <w:tc>
          <w:tcPr>
            <w:tcW w:w="2500" w:type="pct"/>
            <w:shd w:val="clear" w:color="auto" w:fill="auto"/>
            <w:vAlign w:val="center"/>
          </w:tcPr>
          <w:p w14:paraId="47374177" w14:textId="73721BF3" w:rsidR="00F3030D" w:rsidRPr="00B74F8F" w:rsidRDefault="00F3030D" w:rsidP="00063E36">
            <w:pPr>
              <w:numPr>
                <w:ilvl w:val="0"/>
                <w:numId w:val="18"/>
              </w:numPr>
              <w:spacing w:before="100" w:after="100" w:line="240" w:lineRule="auto"/>
              <w:contextualSpacing/>
              <w:jc w:val="both"/>
              <w:rPr>
                <w:rFonts w:ascii="Arial Narrow" w:hAnsi="Arial Narrow"/>
              </w:rPr>
            </w:pPr>
            <w:r w:rsidRPr="00B74F8F">
              <w:rPr>
                <w:rFonts w:ascii="Arial Narrow" w:eastAsia="Batang" w:hAnsi="Arial Narrow"/>
              </w:rPr>
              <w:t>Objasni standarde i normative za pripremu</w:t>
            </w:r>
            <w:r w:rsidR="00A01CBA" w:rsidRPr="00B74F8F">
              <w:rPr>
                <w:rFonts w:ascii="Arial Narrow" w:hAnsi="Arial Narrow"/>
              </w:rPr>
              <w:t>, serviranje, dekorisanje i izdavanje</w:t>
            </w:r>
            <w:r w:rsidRPr="00B74F8F">
              <w:rPr>
                <w:rFonts w:ascii="Arial Narrow" w:eastAsia="Batang" w:hAnsi="Arial Narrow"/>
              </w:rPr>
              <w:t xml:space="preserve"> </w:t>
            </w:r>
            <w:r w:rsidRPr="00B74F8F">
              <w:rPr>
                <w:rFonts w:ascii="Arial Narrow" w:eastAsia="Batang" w:hAnsi="Arial Narrow"/>
                <w:b/>
              </w:rPr>
              <w:t xml:space="preserve">složenih i </w:t>
            </w:r>
            <w:r w:rsidRPr="00B74F8F">
              <w:rPr>
                <w:rFonts w:ascii="Arial Narrow" w:hAnsi="Arial Narrow"/>
                <w:b/>
              </w:rPr>
              <w:t>miješanih salata</w:t>
            </w:r>
          </w:p>
        </w:tc>
        <w:tc>
          <w:tcPr>
            <w:tcW w:w="2500" w:type="pct"/>
            <w:shd w:val="clear" w:color="auto" w:fill="auto"/>
            <w:vAlign w:val="center"/>
          </w:tcPr>
          <w:p w14:paraId="2DD75A02" w14:textId="5CE126AC" w:rsidR="00F3030D" w:rsidRPr="00B74F8F" w:rsidRDefault="00F3030D" w:rsidP="00063E36">
            <w:pPr>
              <w:spacing w:before="100" w:after="100" w:line="240" w:lineRule="auto"/>
              <w:jc w:val="both"/>
              <w:rPr>
                <w:rFonts w:ascii="Arial Narrow" w:hAnsi="Arial Narrow"/>
                <w:lang w:val="sr-Latn-CS"/>
              </w:rPr>
            </w:pPr>
            <w:r w:rsidRPr="00B74F8F">
              <w:rPr>
                <w:rFonts w:ascii="Arial Narrow" w:eastAsia="Batang" w:hAnsi="Arial Narrow"/>
                <w:b/>
              </w:rPr>
              <w:t xml:space="preserve">Složene i </w:t>
            </w:r>
            <w:r w:rsidRPr="00B74F8F">
              <w:rPr>
                <w:rFonts w:ascii="Arial Narrow" w:hAnsi="Arial Narrow"/>
                <w:b/>
              </w:rPr>
              <w:t xml:space="preserve">miješane salate: </w:t>
            </w:r>
            <w:r w:rsidRPr="00B74F8F">
              <w:rPr>
                <w:rFonts w:ascii="Arial Narrow" w:hAnsi="Arial Narrow"/>
              </w:rPr>
              <w:t>bašta salata, šopska, grčka, vitaminska i dr.</w:t>
            </w:r>
          </w:p>
        </w:tc>
      </w:tr>
      <w:tr w:rsidR="00F3030D" w:rsidRPr="00527F2D" w14:paraId="38D12207" w14:textId="77777777" w:rsidTr="00A32FD7">
        <w:trPr>
          <w:trHeight w:val="210"/>
          <w:jc w:val="center"/>
        </w:trPr>
        <w:tc>
          <w:tcPr>
            <w:tcW w:w="2500" w:type="pct"/>
            <w:tcBorders>
              <w:bottom w:val="single" w:sz="18" w:space="0" w:color="C00000"/>
            </w:tcBorders>
            <w:shd w:val="clear" w:color="auto" w:fill="auto"/>
            <w:vAlign w:val="center"/>
          </w:tcPr>
          <w:p w14:paraId="019F80AD" w14:textId="57E29444" w:rsidR="00CB236E" w:rsidRPr="00B74F8F" w:rsidRDefault="00CB236E" w:rsidP="00063E36">
            <w:pPr>
              <w:pStyle w:val="ListParagraph"/>
              <w:numPr>
                <w:ilvl w:val="0"/>
                <w:numId w:val="18"/>
              </w:numPr>
              <w:spacing w:before="100" w:after="100" w:line="240" w:lineRule="auto"/>
              <w:jc w:val="both"/>
              <w:rPr>
                <w:rFonts w:ascii="Arial Narrow" w:hAnsi="Arial Narrow"/>
              </w:rPr>
            </w:pPr>
            <w:r w:rsidRPr="00B74F8F">
              <w:rPr>
                <w:rFonts w:ascii="Arial Narrow" w:hAnsi="Arial Narrow"/>
                <w:lang w:val="sr-Latn-CS"/>
              </w:rPr>
              <w:t>Demonstrira pripremu</w:t>
            </w:r>
            <w:r w:rsidRPr="00B74F8F">
              <w:rPr>
                <w:rFonts w:ascii="Arial Narrow" w:hAnsi="Arial Narrow"/>
              </w:rPr>
              <w:t>, serviranje, dekorisanje i izdavanje</w:t>
            </w:r>
            <w:r w:rsidRPr="00B74F8F">
              <w:rPr>
                <w:rFonts w:ascii="Arial Narrow" w:hAnsi="Arial Narrow"/>
                <w:lang w:val="sr-Latn-CS"/>
              </w:rPr>
              <w:t xml:space="preserve"> </w:t>
            </w:r>
            <w:r w:rsidRPr="00B74F8F">
              <w:rPr>
                <w:rFonts w:ascii="Arial Narrow" w:hAnsi="Arial Narrow"/>
              </w:rPr>
              <w:t>salata od ukisjeljenog povrća, salata od svježeg i termički obrađenog povrća, složenih i miješanih salata u skladu sa standardima i normativima u ugostiteljstvu, na konkretnom primjeru</w:t>
            </w:r>
          </w:p>
        </w:tc>
        <w:tc>
          <w:tcPr>
            <w:tcW w:w="2500" w:type="pct"/>
            <w:tcBorders>
              <w:bottom w:val="single" w:sz="18" w:space="0" w:color="C00000"/>
            </w:tcBorders>
            <w:shd w:val="clear" w:color="auto" w:fill="auto"/>
            <w:vAlign w:val="center"/>
          </w:tcPr>
          <w:p w14:paraId="5F180DAA" w14:textId="77777777" w:rsidR="00F3030D" w:rsidRPr="00B74F8F" w:rsidRDefault="00F3030D" w:rsidP="00063E36">
            <w:pPr>
              <w:spacing w:before="100" w:after="100" w:line="240" w:lineRule="auto"/>
              <w:jc w:val="both"/>
              <w:rPr>
                <w:rFonts w:ascii="Arial Narrow" w:hAnsi="Arial Narrow"/>
                <w:lang w:val="sr-Latn-CS"/>
              </w:rPr>
            </w:pPr>
          </w:p>
        </w:tc>
      </w:tr>
      <w:tr w:rsidR="00527F2D" w:rsidRPr="00527F2D" w14:paraId="5FCD7EF2" w14:textId="77777777" w:rsidTr="00A32FD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115133283"/>
              <w:placeholder>
                <w:docPart w:val="3D3885AF5DF246DEA58319AAA090650B"/>
              </w:placeholder>
            </w:sdtPr>
            <w:sdtEndPr/>
            <w:sdtContent>
              <w:p w14:paraId="4A1341BB"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cs="Verdana"/>
                    <w:b/>
                    <w:color w:val="000000"/>
                  </w:rPr>
                  <w:t>Način provjeravanja dostignutosti ishoda učenja</w:t>
                </w:r>
              </w:p>
            </w:sdtContent>
          </w:sdt>
        </w:tc>
      </w:tr>
      <w:tr w:rsidR="00527F2D" w:rsidRPr="00527F2D" w14:paraId="36FDB12A" w14:textId="77777777" w:rsidTr="00A32FD7">
        <w:trPr>
          <w:trHeight w:val="282"/>
          <w:jc w:val="center"/>
        </w:trPr>
        <w:tc>
          <w:tcPr>
            <w:tcW w:w="5000" w:type="pct"/>
            <w:gridSpan w:val="2"/>
            <w:tcBorders>
              <w:top w:val="single" w:sz="18" w:space="0" w:color="C00000"/>
              <w:bottom w:val="single" w:sz="18" w:space="0" w:color="C00000"/>
            </w:tcBorders>
            <w:shd w:val="clear" w:color="auto" w:fill="auto"/>
            <w:vAlign w:val="center"/>
          </w:tcPr>
          <w:p w14:paraId="698BE5D9" w14:textId="4930B615" w:rsidR="00527F2D" w:rsidRPr="00B74F8F" w:rsidRDefault="00527F2D" w:rsidP="00063E36">
            <w:pPr>
              <w:spacing w:before="120" w:after="120" w:line="240" w:lineRule="auto"/>
              <w:jc w:val="both"/>
              <w:rPr>
                <w:rFonts w:ascii="Arial Narrow" w:hAnsi="Arial Narrow"/>
              </w:rPr>
            </w:pPr>
            <w:r w:rsidRPr="00B74F8F">
              <w:rPr>
                <w:rFonts w:ascii="Arial Narrow" w:hAnsi="Arial Narrow"/>
                <w:lang w:val="en-US"/>
              </w:rPr>
              <w:t>U</w:t>
            </w:r>
            <w:r w:rsidRPr="00B74F8F">
              <w:rPr>
                <w:rFonts w:ascii="Arial Narrow" w:hAnsi="Arial Narrow"/>
              </w:rPr>
              <w:t xml:space="preserve"> </w:t>
            </w:r>
            <w:r w:rsidRPr="00B74F8F">
              <w:rPr>
                <w:rFonts w:ascii="Arial Narrow" w:hAnsi="Arial Narrow"/>
                <w:lang w:val="en-US"/>
              </w:rPr>
              <w:t>cilju</w:t>
            </w:r>
            <w:r w:rsidRPr="00B74F8F">
              <w:rPr>
                <w:rFonts w:ascii="Arial Narrow" w:hAnsi="Arial Narrow"/>
              </w:rPr>
              <w:t xml:space="preserve"> </w:t>
            </w:r>
            <w:r w:rsidRPr="00B74F8F">
              <w:rPr>
                <w:rFonts w:ascii="Arial Narrow" w:hAnsi="Arial Narrow"/>
                <w:lang w:val="en-US"/>
              </w:rPr>
              <w:t>provjeravanja</w:t>
            </w:r>
            <w:r w:rsidRPr="00B74F8F">
              <w:rPr>
                <w:rFonts w:ascii="Arial Narrow" w:hAnsi="Arial Narrow"/>
              </w:rPr>
              <w:t xml:space="preserve"> </w:t>
            </w:r>
            <w:r w:rsidRPr="00B74F8F">
              <w:rPr>
                <w:rFonts w:ascii="Arial Narrow" w:hAnsi="Arial Narrow"/>
                <w:lang w:val="en-US"/>
              </w:rPr>
              <w:t>dostignutosti</w:t>
            </w:r>
            <w:r w:rsidRPr="00B74F8F">
              <w:rPr>
                <w:rFonts w:ascii="Arial Narrow" w:hAnsi="Arial Narrow"/>
              </w:rPr>
              <w:t xml:space="preserve"> </w:t>
            </w:r>
            <w:r w:rsidRPr="00B74F8F">
              <w:rPr>
                <w:rFonts w:ascii="Arial Narrow" w:hAnsi="Arial Narrow"/>
                <w:lang w:val="en-US"/>
              </w:rPr>
              <w:t>pomenutog</w:t>
            </w:r>
            <w:r w:rsidRPr="00B74F8F">
              <w:rPr>
                <w:rFonts w:ascii="Arial Narrow" w:hAnsi="Arial Narrow"/>
              </w:rPr>
              <w:t xml:space="preserve"> </w:t>
            </w:r>
            <w:r w:rsidRPr="00B74F8F">
              <w:rPr>
                <w:rFonts w:ascii="Arial Narrow" w:hAnsi="Arial Narrow"/>
                <w:lang w:val="en-US"/>
              </w:rPr>
              <w:t>ishoda</w:t>
            </w:r>
            <w:r w:rsidRPr="00B74F8F">
              <w:rPr>
                <w:rFonts w:ascii="Arial Narrow" w:hAnsi="Arial Narrow"/>
              </w:rPr>
              <w:t xml:space="preserve"> </w:t>
            </w:r>
            <w:r w:rsidRPr="00B74F8F">
              <w:rPr>
                <w:rFonts w:ascii="Arial Narrow" w:hAnsi="Arial Narrow"/>
                <w:lang w:val="en-US"/>
              </w:rPr>
              <w:t>u</w:t>
            </w:r>
            <w:r w:rsidRPr="00B74F8F">
              <w:rPr>
                <w:rFonts w:ascii="Arial Narrow" w:hAnsi="Arial Narrow"/>
              </w:rPr>
              <w:t>č</w:t>
            </w:r>
            <w:r w:rsidRPr="00B74F8F">
              <w:rPr>
                <w:rFonts w:ascii="Arial Narrow" w:hAnsi="Arial Narrow"/>
                <w:lang w:val="en-US"/>
              </w:rPr>
              <w:t>enja</w:t>
            </w:r>
            <w:r w:rsidRPr="00B74F8F">
              <w:rPr>
                <w:rFonts w:ascii="Arial Narrow" w:hAnsi="Arial Narrow"/>
              </w:rPr>
              <w:t xml:space="preserve">, </w:t>
            </w:r>
            <w:r w:rsidRPr="00B74F8F">
              <w:rPr>
                <w:rFonts w:ascii="Arial Narrow" w:hAnsi="Arial Narrow"/>
                <w:lang w:val="en-US"/>
              </w:rPr>
              <w:t>potreban</w:t>
            </w:r>
            <w:r w:rsidRPr="00B74F8F">
              <w:rPr>
                <w:rFonts w:ascii="Arial Narrow" w:hAnsi="Arial Narrow"/>
              </w:rPr>
              <w:t xml:space="preserve"> </w:t>
            </w:r>
            <w:r w:rsidRPr="00B74F8F">
              <w:rPr>
                <w:rFonts w:ascii="Arial Narrow" w:hAnsi="Arial Narrow"/>
                <w:lang w:val="en-US"/>
              </w:rPr>
              <w:t>je</w:t>
            </w:r>
            <w:r w:rsidRPr="00B74F8F">
              <w:rPr>
                <w:rFonts w:ascii="Arial Narrow" w:hAnsi="Arial Narrow"/>
              </w:rPr>
              <w:t xml:space="preserve"> </w:t>
            </w:r>
            <w:r w:rsidRPr="00B74F8F">
              <w:rPr>
                <w:rFonts w:ascii="Arial Narrow" w:hAnsi="Arial Narrow"/>
                <w:lang w:val="en-US"/>
              </w:rPr>
              <w:t>usmeni</w:t>
            </w:r>
            <w:r w:rsidRPr="00B74F8F">
              <w:rPr>
                <w:rFonts w:ascii="Arial Narrow" w:hAnsi="Arial Narrow"/>
              </w:rPr>
              <w:t xml:space="preserve"> </w:t>
            </w:r>
            <w:r w:rsidRPr="00B74F8F">
              <w:rPr>
                <w:rFonts w:ascii="Arial Narrow" w:hAnsi="Arial Narrow"/>
                <w:lang w:val="en-US"/>
              </w:rPr>
              <w:t>ili</w:t>
            </w:r>
            <w:r w:rsidRPr="00B74F8F">
              <w:rPr>
                <w:rFonts w:ascii="Arial Narrow" w:hAnsi="Arial Narrow"/>
              </w:rPr>
              <w:t xml:space="preserve"> </w:t>
            </w:r>
            <w:r w:rsidRPr="00B74F8F">
              <w:rPr>
                <w:rFonts w:ascii="Arial Narrow" w:hAnsi="Arial Narrow"/>
                <w:lang w:val="en-US"/>
              </w:rPr>
              <w:t>pisani</w:t>
            </w:r>
            <w:r w:rsidRPr="00B74F8F">
              <w:rPr>
                <w:rFonts w:ascii="Arial Narrow" w:hAnsi="Arial Narrow"/>
              </w:rPr>
              <w:t xml:space="preserve"> </w:t>
            </w:r>
            <w:r w:rsidRPr="00B74F8F">
              <w:rPr>
                <w:rFonts w:ascii="Arial Narrow" w:hAnsi="Arial Narrow"/>
                <w:lang w:val="en-US"/>
              </w:rPr>
              <w:t>dokaz</w:t>
            </w:r>
            <w:r w:rsidRPr="00B74F8F">
              <w:rPr>
                <w:rFonts w:ascii="Arial Narrow" w:hAnsi="Arial Narrow"/>
              </w:rPr>
              <w:t xml:space="preserve"> </w:t>
            </w:r>
            <w:r w:rsidRPr="00B74F8F">
              <w:rPr>
                <w:rFonts w:ascii="Arial Narrow" w:hAnsi="Arial Narrow"/>
                <w:lang w:val="en-US"/>
              </w:rPr>
              <w:t>da</w:t>
            </w:r>
            <w:r w:rsidRPr="00B74F8F">
              <w:rPr>
                <w:rFonts w:ascii="Arial Narrow" w:hAnsi="Arial Narrow"/>
              </w:rPr>
              <w:t xml:space="preserve"> </w:t>
            </w:r>
            <w:r w:rsidRPr="00B74F8F">
              <w:rPr>
                <w:rFonts w:ascii="Arial Narrow" w:hAnsi="Arial Narrow"/>
                <w:lang w:val="en-US"/>
              </w:rPr>
              <w:t>je</w:t>
            </w:r>
            <w:r w:rsidRPr="00B74F8F">
              <w:rPr>
                <w:rFonts w:ascii="Arial Narrow" w:hAnsi="Arial Narrow"/>
              </w:rPr>
              <w:t xml:space="preserve"> </w:t>
            </w:r>
            <w:r w:rsidRPr="00B74F8F">
              <w:rPr>
                <w:rFonts w:ascii="Arial Narrow" w:hAnsi="Arial Narrow"/>
                <w:lang w:val="en-US"/>
              </w:rPr>
              <w:t>u</w:t>
            </w:r>
            <w:r w:rsidRPr="00B74F8F">
              <w:rPr>
                <w:rFonts w:ascii="Arial Narrow" w:hAnsi="Arial Narrow"/>
              </w:rPr>
              <w:t>č</w:t>
            </w:r>
            <w:r w:rsidRPr="00B74F8F">
              <w:rPr>
                <w:rFonts w:ascii="Arial Narrow" w:hAnsi="Arial Narrow"/>
                <w:lang w:val="en-US"/>
              </w:rPr>
              <w:t>enik</w:t>
            </w:r>
            <w:r w:rsidRPr="00B74F8F">
              <w:rPr>
                <w:rFonts w:ascii="Arial Narrow" w:hAnsi="Arial Narrow"/>
              </w:rPr>
              <w:t xml:space="preserve"> </w:t>
            </w:r>
            <w:r w:rsidRPr="00B74F8F">
              <w:rPr>
                <w:rFonts w:ascii="Arial Narrow" w:hAnsi="Arial Narrow"/>
                <w:lang w:val="en-US"/>
              </w:rPr>
              <w:t>uspje</w:t>
            </w:r>
            <w:r w:rsidRPr="00B74F8F">
              <w:rPr>
                <w:rFonts w:ascii="Arial Narrow" w:hAnsi="Arial Narrow"/>
              </w:rPr>
              <w:t>š</w:t>
            </w:r>
            <w:r w:rsidRPr="00B74F8F">
              <w:rPr>
                <w:rFonts w:ascii="Arial Narrow" w:hAnsi="Arial Narrow"/>
                <w:lang w:val="en-US"/>
              </w:rPr>
              <w:t>no</w:t>
            </w:r>
            <w:r w:rsidRPr="00B74F8F">
              <w:rPr>
                <w:rFonts w:ascii="Arial Narrow" w:hAnsi="Arial Narrow"/>
              </w:rPr>
              <w:t xml:space="preserve"> </w:t>
            </w:r>
            <w:r w:rsidRPr="00B74F8F">
              <w:rPr>
                <w:rFonts w:ascii="Arial Narrow" w:hAnsi="Arial Narrow"/>
                <w:lang w:val="en-US"/>
              </w:rPr>
              <w:t>realizovao</w:t>
            </w:r>
            <w:r w:rsidRPr="00B74F8F">
              <w:rPr>
                <w:rFonts w:ascii="Arial Narrow" w:hAnsi="Arial Narrow"/>
              </w:rPr>
              <w:t xml:space="preserve"> </w:t>
            </w:r>
            <w:r w:rsidRPr="00B74F8F">
              <w:rPr>
                <w:rFonts w:ascii="Arial Narrow" w:hAnsi="Arial Narrow"/>
                <w:lang w:val="en-US"/>
              </w:rPr>
              <w:t>kriterijume</w:t>
            </w:r>
            <w:r w:rsidRPr="00B74F8F">
              <w:rPr>
                <w:rFonts w:ascii="Arial Narrow" w:hAnsi="Arial Narrow"/>
              </w:rPr>
              <w:t xml:space="preserve"> </w:t>
            </w:r>
            <w:r w:rsidR="00DF723D" w:rsidRPr="00B74F8F">
              <w:rPr>
                <w:rFonts w:ascii="Arial Narrow" w:hAnsi="Arial Narrow"/>
              </w:rPr>
              <w:t>od 1 do 6</w:t>
            </w:r>
            <w:r w:rsidRPr="00B74F8F">
              <w:rPr>
                <w:rFonts w:ascii="Arial Narrow" w:hAnsi="Arial Narrow"/>
              </w:rPr>
              <w:t xml:space="preserve">. </w:t>
            </w:r>
            <w:r w:rsidRPr="00B74F8F">
              <w:rPr>
                <w:rFonts w:ascii="Arial Narrow" w:hAnsi="Arial Narrow"/>
                <w:lang w:val="en-US"/>
              </w:rPr>
              <w:t>Za</w:t>
            </w:r>
            <w:r w:rsidRPr="00B74F8F">
              <w:rPr>
                <w:rFonts w:ascii="Arial Narrow" w:hAnsi="Arial Narrow"/>
              </w:rPr>
              <w:t xml:space="preserve"> </w:t>
            </w:r>
            <w:r w:rsidR="00DF723D" w:rsidRPr="00B74F8F">
              <w:rPr>
                <w:rFonts w:ascii="Arial Narrow" w:hAnsi="Arial Narrow"/>
                <w:lang w:val="en-US"/>
              </w:rPr>
              <w:t>kriterijum</w:t>
            </w:r>
            <w:r w:rsidR="00DF723D" w:rsidRPr="00B74F8F">
              <w:rPr>
                <w:rFonts w:ascii="Arial Narrow" w:hAnsi="Arial Narrow"/>
              </w:rPr>
              <w:t xml:space="preserve"> 7</w:t>
            </w:r>
            <w:r w:rsidRPr="00B74F8F">
              <w:rPr>
                <w:rFonts w:ascii="Arial Narrow" w:hAnsi="Arial Narrow"/>
              </w:rPr>
              <w:t xml:space="preserve"> </w:t>
            </w:r>
            <w:r w:rsidRPr="00B74F8F">
              <w:rPr>
                <w:rFonts w:ascii="Arial Narrow" w:hAnsi="Arial Narrow"/>
                <w:lang w:val="en-US"/>
              </w:rPr>
              <w:t>potrebne</w:t>
            </w:r>
            <w:r w:rsidRPr="00B74F8F">
              <w:rPr>
                <w:rFonts w:ascii="Arial Narrow" w:hAnsi="Arial Narrow"/>
              </w:rPr>
              <w:t xml:space="preserve"> </w:t>
            </w:r>
            <w:r w:rsidRPr="00B74F8F">
              <w:rPr>
                <w:rFonts w:ascii="Arial Narrow" w:hAnsi="Arial Narrow"/>
                <w:lang w:val="en-US"/>
              </w:rPr>
              <w:t>su</w:t>
            </w:r>
            <w:r w:rsidRPr="00B74F8F">
              <w:rPr>
                <w:rFonts w:ascii="Arial Narrow" w:hAnsi="Arial Narrow"/>
              </w:rPr>
              <w:t xml:space="preserve"> </w:t>
            </w:r>
            <w:r w:rsidRPr="00B74F8F">
              <w:rPr>
                <w:rFonts w:ascii="Arial Narrow" w:hAnsi="Arial Narrow"/>
                <w:lang w:val="en-US"/>
              </w:rPr>
              <w:t>ispravno</w:t>
            </w:r>
            <w:r w:rsidRPr="00B74F8F">
              <w:rPr>
                <w:rFonts w:ascii="Arial Narrow" w:hAnsi="Arial Narrow"/>
              </w:rPr>
              <w:t xml:space="preserve"> </w:t>
            </w:r>
            <w:r w:rsidRPr="00B74F8F">
              <w:rPr>
                <w:rFonts w:ascii="Arial Narrow" w:hAnsi="Arial Narrow"/>
                <w:lang w:val="en-US"/>
              </w:rPr>
              <w:t>ura</w:t>
            </w:r>
            <w:r w:rsidRPr="00B74F8F">
              <w:rPr>
                <w:rFonts w:ascii="Arial Narrow" w:hAnsi="Arial Narrow"/>
              </w:rPr>
              <w:t>đ</w:t>
            </w:r>
            <w:r w:rsidRPr="00B74F8F">
              <w:rPr>
                <w:rFonts w:ascii="Arial Narrow" w:hAnsi="Arial Narrow"/>
                <w:lang w:val="en-US"/>
              </w:rPr>
              <w:t>ene</w:t>
            </w:r>
            <w:r w:rsidRPr="00B74F8F">
              <w:rPr>
                <w:rFonts w:ascii="Arial Narrow" w:hAnsi="Arial Narrow"/>
              </w:rPr>
              <w:t xml:space="preserve"> </w:t>
            </w:r>
            <w:r w:rsidRPr="00B74F8F">
              <w:rPr>
                <w:rFonts w:ascii="Arial Narrow" w:hAnsi="Arial Narrow"/>
                <w:lang w:val="en-US"/>
              </w:rPr>
              <w:t>prakti</w:t>
            </w:r>
            <w:r w:rsidRPr="00B74F8F">
              <w:rPr>
                <w:rFonts w:ascii="Arial Narrow" w:hAnsi="Arial Narrow"/>
              </w:rPr>
              <w:t>č</w:t>
            </w:r>
            <w:r w:rsidRPr="00B74F8F">
              <w:rPr>
                <w:rFonts w:ascii="Arial Narrow" w:hAnsi="Arial Narrow"/>
                <w:lang w:val="en-US"/>
              </w:rPr>
              <w:t>ne</w:t>
            </w:r>
            <w:r w:rsidRPr="00B74F8F">
              <w:rPr>
                <w:rFonts w:ascii="Arial Narrow" w:hAnsi="Arial Narrow"/>
              </w:rPr>
              <w:t xml:space="preserve"> </w:t>
            </w:r>
            <w:r w:rsidRPr="00B74F8F">
              <w:rPr>
                <w:rFonts w:ascii="Arial Narrow" w:hAnsi="Arial Narrow"/>
                <w:lang w:val="en-US"/>
              </w:rPr>
              <w:t>vje</w:t>
            </w:r>
            <w:r w:rsidRPr="00B74F8F">
              <w:rPr>
                <w:rFonts w:ascii="Arial Narrow" w:hAnsi="Arial Narrow"/>
              </w:rPr>
              <w:t>ž</w:t>
            </w:r>
            <w:r w:rsidRPr="00B74F8F">
              <w:rPr>
                <w:rFonts w:ascii="Arial Narrow" w:hAnsi="Arial Narrow"/>
                <w:lang w:val="en-US"/>
              </w:rPr>
              <w:t>be</w:t>
            </w:r>
            <w:r w:rsidRPr="00B74F8F">
              <w:rPr>
                <w:rFonts w:ascii="Arial Narrow" w:hAnsi="Arial Narrow"/>
              </w:rPr>
              <w:t xml:space="preserve"> </w:t>
            </w:r>
            <w:r w:rsidRPr="00B74F8F">
              <w:rPr>
                <w:rFonts w:ascii="Arial Narrow" w:hAnsi="Arial Narrow"/>
                <w:lang w:val="en-US"/>
              </w:rPr>
              <w:t>sa</w:t>
            </w:r>
            <w:r w:rsidRPr="00B74F8F">
              <w:rPr>
                <w:rFonts w:ascii="Arial Narrow" w:hAnsi="Arial Narrow"/>
              </w:rPr>
              <w:t xml:space="preserve"> </w:t>
            </w:r>
            <w:r w:rsidRPr="00B74F8F">
              <w:rPr>
                <w:rFonts w:ascii="Arial Narrow" w:hAnsi="Arial Narrow"/>
                <w:lang w:val="en-US"/>
              </w:rPr>
              <w:t>usmenim</w:t>
            </w:r>
            <w:r w:rsidRPr="00B74F8F">
              <w:rPr>
                <w:rFonts w:ascii="Arial Narrow" w:hAnsi="Arial Narrow"/>
              </w:rPr>
              <w:t xml:space="preserve"> </w:t>
            </w:r>
            <w:r w:rsidRPr="00B74F8F">
              <w:rPr>
                <w:rFonts w:ascii="Arial Narrow" w:hAnsi="Arial Narrow"/>
                <w:lang w:val="en-US"/>
              </w:rPr>
              <w:t>obrazlo</w:t>
            </w:r>
            <w:r w:rsidRPr="00B74F8F">
              <w:rPr>
                <w:rFonts w:ascii="Arial Narrow" w:hAnsi="Arial Narrow"/>
              </w:rPr>
              <w:t>ž</w:t>
            </w:r>
            <w:r w:rsidRPr="00B74F8F">
              <w:rPr>
                <w:rFonts w:ascii="Arial Narrow" w:hAnsi="Arial Narrow"/>
                <w:lang w:val="en-US"/>
              </w:rPr>
              <w:t>enjem</w:t>
            </w:r>
            <w:r w:rsidRPr="00B74F8F">
              <w:rPr>
                <w:rFonts w:ascii="Arial Narrow" w:hAnsi="Arial Narrow"/>
              </w:rPr>
              <w:t>.</w:t>
            </w:r>
          </w:p>
        </w:tc>
      </w:tr>
      <w:tr w:rsidR="00527F2D" w:rsidRPr="00527F2D" w14:paraId="50433C0C" w14:textId="77777777" w:rsidTr="00A32FD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349053685"/>
              <w:placeholder>
                <w:docPart w:val="EF2D8E9A907E483BBD4B7576E4F7BEA0"/>
              </w:placeholder>
            </w:sdtPr>
            <w:sdtEndPr/>
            <w:sdtContent>
              <w:p w14:paraId="3D827159"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cs="Verdana"/>
                    <w:b/>
                    <w:color w:val="000000"/>
                  </w:rPr>
                  <w:t>Predložene teme</w:t>
                </w:r>
              </w:p>
            </w:sdtContent>
          </w:sdt>
        </w:tc>
      </w:tr>
      <w:tr w:rsidR="00527F2D" w:rsidRPr="00527F2D" w14:paraId="39131A6B" w14:textId="77777777" w:rsidTr="00A32FD7">
        <w:trPr>
          <w:trHeight w:val="99"/>
          <w:jc w:val="center"/>
        </w:trPr>
        <w:tc>
          <w:tcPr>
            <w:tcW w:w="5000" w:type="pct"/>
            <w:gridSpan w:val="2"/>
            <w:tcBorders>
              <w:top w:val="single" w:sz="18" w:space="0" w:color="C00000"/>
              <w:bottom w:val="single" w:sz="2" w:space="0" w:color="C00000"/>
            </w:tcBorders>
            <w:shd w:val="clear" w:color="auto" w:fill="auto"/>
            <w:vAlign w:val="center"/>
          </w:tcPr>
          <w:p w14:paraId="3E637499" w14:textId="77777777" w:rsidR="00527F2D" w:rsidRPr="00527F2D" w:rsidRDefault="00527F2D"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527F2D">
              <w:rPr>
                <w:rFonts w:ascii="Arial Narrow" w:hAnsi="Arial Narrow"/>
              </w:rPr>
              <w:t xml:space="preserve">Salate </w:t>
            </w:r>
          </w:p>
          <w:p w14:paraId="087CDC11" w14:textId="77777777" w:rsidR="00527F2D" w:rsidRPr="00527F2D" w:rsidRDefault="00527F2D"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527F2D">
              <w:rPr>
                <w:rFonts w:ascii="Arial Narrow" w:hAnsi="Arial Narrow"/>
              </w:rPr>
              <w:t>Termička obrada namirnica</w:t>
            </w:r>
          </w:p>
        </w:tc>
      </w:tr>
    </w:tbl>
    <w:p w14:paraId="4C67571C" w14:textId="77777777" w:rsidR="00906B51" w:rsidRDefault="00906B51" w:rsidP="00063E36">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7F2D" w:rsidRPr="00527F2D" w14:paraId="6B69A42B" w14:textId="77777777" w:rsidTr="00A32FD7">
        <w:trPr>
          <w:trHeight w:val="699"/>
          <w:tblHeader/>
          <w:jc w:val="center"/>
        </w:trPr>
        <w:tc>
          <w:tcPr>
            <w:tcW w:w="5000" w:type="pct"/>
            <w:gridSpan w:val="2"/>
            <w:tcBorders>
              <w:top w:val="single" w:sz="18" w:space="0" w:color="C00000"/>
              <w:bottom w:val="single" w:sz="18" w:space="0" w:color="C00000"/>
            </w:tcBorders>
            <w:shd w:val="clear" w:color="auto" w:fill="F1E5BD"/>
          </w:tcPr>
          <w:p w14:paraId="0E71FB25" w14:textId="4B9EB2DD" w:rsidR="00527F2D" w:rsidRPr="00527F2D" w:rsidRDefault="00115DEC" w:rsidP="00063E36">
            <w:pPr>
              <w:spacing w:before="120" w:after="120" w:line="240" w:lineRule="auto"/>
              <w:jc w:val="both"/>
              <w:rPr>
                <w:rFonts w:ascii="Arial Narrow" w:hAnsi="Arial Narrow"/>
                <w:b/>
              </w:rPr>
            </w:pPr>
            <w:sdt>
              <w:sdtPr>
                <w:rPr>
                  <w:rFonts w:ascii="Arial Narrow" w:hAnsi="Arial Narrow"/>
                  <w:b/>
                </w:rPr>
                <w:id w:val="-439615561"/>
                <w:placeholder>
                  <w:docPart w:val="2203E4170DF149E3899ABC6449AED3B2"/>
                </w:placeholder>
              </w:sdtPr>
              <w:sdtEndPr/>
              <w:sdtContent>
                <w:r w:rsidR="00527F2D" w:rsidRPr="00527F2D">
                  <w:rPr>
                    <w:rFonts w:ascii="Arial Narrow" w:hAnsi="Arial Narrow"/>
                    <w:b/>
                  </w:rPr>
                  <w:t xml:space="preserve">Ishod </w:t>
                </w:r>
                <w:r w:rsidR="00093EB2">
                  <w:rPr>
                    <w:rFonts w:ascii="Arial Narrow" w:hAnsi="Arial Narrow"/>
                    <w:b/>
                  </w:rPr>
                  <w:t>3</w:t>
                </w:r>
              </w:sdtContent>
            </w:sdt>
            <w:r w:rsidR="00527F2D" w:rsidRPr="00527F2D">
              <w:rPr>
                <w:rFonts w:ascii="Arial Narrow" w:hAnsi="Arial Narrow"/>
                <w:b/>
              </w:rPr>
              <w:t xml:space="preserve"> - </w:t>
            </w:r>
            <w:sdt>
              <w:sdtPr>
                <w:rPr>
                  <w:rFonts w:ascii="Arial Narrow" w:hAnsi="Arial Narrow"/>
                </w:rPr>
                <w:id w:val="2064434719"/>
                <w:placeholder>
                  <w:docPart w:val="36F8E7FE6B194FDCA315C4A014E5C8DD"/>
                </w:placeholder>
              </w:sdtPr>
              <w:sdtEndPr/>
              <w:sdtContent>
                <w:r w:rsidR="00527F2D" w:rsidRPr="00527F2D">
                  <w:rPr>
                    <w:rFonts w:ascii="Arial Narrow" w:hAnsi="Arial Narrow"/>
                  </w:rPr>
                  <w:t>Učenik će biti sposoban da</w:t>
                </w:r>
              </w:sdtContent>
            </w:sdt>
          </w:p>
          <w:p w14:paraId="45BC7F3A" w14:textId="5FA13E56" w:rsidR="00527F2D" w:rsidRPr="00527F2D" w:rsidRDefault="00025C3E" w:rsidP="00063E36">
            <w:pPr>
              <w:spacing w:before="120" w:after="120" w:line="240" w:lineRule="auto"/>
              <w:jc w:val="both"/>
              <w:rPr>
                <w:rFonts w:ascii="Arial Narrow" w:hAnsi="Arial Narrow"/>
                <w:color w:val="000000"/>
                <w:lang w:val="sr-Latn-CS"/>
              </w:rPr>
            </w:pPr>
            <w:r w:rsidRPr="00025C3E">
              <w:rPr>
                <w:rFonts w:ascii="Arial Narrow" w:hAnsi="Arial Narrow"/>
                <w:b/>
              </w:rPr>
              <w:t>Izvrši pripremu, serviranje, dekorisanje i izdavanje jednostavnih jela od povrća, u skladu sa standardima i normativima u ugostiteljstvu</w:t>
            </w:r>
          </w:p>
        </w:tc>
      </w:tr>
      <w:tr w:rsidR="00527F2D" w:rsidRPr="00527F2D" w14:paraId="035ED79F" w14:textId="77777777" w:rsidTr="00A32FD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209500521"/>
              <w:placeholder>
                <w:docPart w:val="CB331FA043544A3F84542D94F2B5D73D"/>
              </w:placeholder>
            </w:sdtPr>
            <w:sdtEndPr>
              <w:rPr>
                <w:b w:val="0"/>
                <w:bCs w:val="0"/>
              </w:rPr>
            </w:sdtEndPr>
            <w:sdtContent>
              <w:p w14:paraId="4ECBE621" w14:textId="77777777" w:rsidR="00527F2D" w:rsidRPr="00527F2D" w:rsidRDefault="00527F2D" w:rsidP="00063E36">
                <w:pPr>
                  <w:spacing w:before="120" w:after="120" w:line="240" w:lineRule="auto"/>
                  <w:jc w:val="both"/>
                  <w:rPr>
                    <w:rFonts w:ascii="Arial Narrow" w:hAnsi="Arial Narrow"/>
                    <w:b/>
                  </w:rPr>
                </w:pPr>
                <w:r w:rsidRPr="00527F2D">
                  <w:rPr>
                    <w:rFonts w:ascii="Arial Narrow" w:hAnsi="Arial Narrow"/>
                    <w:b/>
                  </w:rPr>
                  <w:t>Kriterijumi za dostizanje ishoda učenja</w:t>
                </w:r>
              </w:p>
              <w:p w14:paraId="7F485807" w14:textId="77777777" w:rsidR="00527F2D" w:rsidRPr="00527F2D" w:rsidRDefault="00527F2D" w:rsidP="00063E36">
                <w:pPr>
                  <w:spacing w:before="120" w:after="120" w:line="240" w:lineRule="auto"/>
                  <w:jc w:val="both"/>
                  <w:rPr>
                    <w:rFonts w:ascii="Arial Narrow" w:hAnsi="Arial Narrow"/>
                    <w:b/>
                  </w:rPr>
                </w:pPr>
                <w:r w:rsidRPr="00527F2D">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rPr>
              <w:id w:val="1601753141"/>
              <w:placeholder>
                <w:docPart w:val="CB331FA043544A3F84542D94F2B5D73D"/>
              </w:placeholder>
            </w:sdtPr>
            <w:sdtEndPr>
              <w:rPr>
                <w:b w:val="0"/>
                <w:bCs w:val="0"/>
              </w:rPr>
            </w:sdtEndPr>
            <w:sdtContent>
              <w:p w14:paraId="1565EECB" w14:textId="77777777" w:rsidR="00527F2D" w:rsidRPr="00527F2D" w:rsidRDefault="00527F2D" w:rsidP="00063E36">
                <w:pPr>
                  <w:spacing w:before="120" w:after="120" w:line="240" w:lineRule="auto"/>
                  <w:jc w:val="both"/>
                  <w:rPr>
                    <w:rFonts w:ascii="Arial Narrow" w:hAnsi="Arial Narrow" w:cs="Verdana"/>
                    <w:color w:val="000000"/>
                  </w:rPr>
                </w:pPr>
                <w:r w:rsidRPr="00527F2D">
                  <w:rPr>
                    <w:rFonts w:ascii="Arial Narrow" w:hAnsi="Arial Narrow" w:cs="Verdana"/>
                    <w:b/>
                    <w:color w:val="000000"/>
                  </w:rPr>
                  <w:t>Kontekst</w:t>
                </w:r>
                <w:r w:rsidRPr="00527F2D">
                  <w:rPr>
                    <w:rFonts w:ascii="Arial Narrow" w:hAnsi="Arial Narrow" w:cs="Verdana"/>
                    <w:color w:val="000000"/>
                  </w:rPr>
                  <w:t xml:space="preserve"> </w:t>
                </w:r>
              </w:p>
              <w:p w14:paraId="0286AB1B" w14:textId="77777777" w:rsidR="00527F2D" w:rsidRPr="00527F2D" w:rsidRDefault="00527F2D" w:rsidP="00063E36">
                <w:pPr>
                  <w:spacing w:before="120" w:after="120" w:line="240" w:lineRule="auto"/>
                  <w:jc w:val="both"/>
                  <w:rPr>
                    <w:rFonts w:ascii="Arial Narrow" w:hAnsi="Arial Narrow" w:cs="Verdana"/>
                    <w:color w:val="000000"/>
                  </w:rPr>
                </w:pPr>
                <w:r w:rsidRPr="00527F2D">
                  <w:rPr>
                    <w:rFonts w:ascii="Arial Narrow" w:hAnsi="Arial Narrow" w:cs="Verdana"/>
                    <w:color w:val="000000"/>
                  </w:rPr>
                  <w:t>(Pojašnjenje označenih pojmova)</w:t>
                </w:r>
              </w:p>
            </w:sdtContent>
          </w:sdt>
        </w:tc>
      </w:tr>
      <w:tr w:rsidR="00F3030D" w:rsidRPr="00527F2D" w14:paraId="320F95CC" w14:textId="77777777" w:rsidTr="00A32FD7">
        <w:trPr>
          <w:trHeight w:val="542"/>
          <w:jc w:val="center"/>
        </w:trPr>
        <w:tc>
          <w:tcPr>
            <w:tcW w:w="2500" w:type="pct"/>
            <w:shd w:val="clear" w:color="auto" w:fill="auto"/>
            <w:vAlign w:val="center"/>
          </w:tcPr>
          <w:p w14:paraId="1544142C" w14:textId="6E8D8934" w:rsidR="00F3030D" w:rsidRPr="00B74F8F" w:rsidRDefault="00A01CBA" w:rsidP="00063E36">
            <w:pPr>
              <w:pStyle w:val="ListParagraph"/>
              <w:numPr>
                <w:ilvl w:val="0"/>
                <w:numId w:val="16"/>
              </w:numPr>
              <w:spacing w:before="80" w:after="80" w:line="240" w:lineRule="auto"/>
              <w:jc w:val="both"/>
              <w:rPr>
                <w:rFonts w:ascii="Arial Narrow" w:hAnsi="Arial Narrow"/>
                <w:lang w:val="sr-Latn-CS"/>
              </w:rPr>
            </w:pPr>
            <w:r w:rsidRPr="00B74F8F">
              <w:rPr>
                <w:rFonts w:ascii="Arial Narrow" w:hAnsi="Arial Narrow"/>
                <w:lang w:val="sr-Latn-CS"/>
              </w:rPr>
              <w:t xml:space="preserve">Objasni standarde i normative za pripremu </w:t>
            </w:r>
            <w:r w:rsidRPr="00B74F8F">
              <w:rPr>
                <w:rFonts w:ascii="Arial Narrow" w:hAnsi="Arial Narrow"/>
                <w:b/>
                <w:lang w:val="sr-Latn-CS"/>
              </w:rPr>
              <w:t>zaprški</w:t>
            </w:r>
          </w:p>
        </w:tc>
        <w:tc>
          <w:tcPr>
            <w:tcW w:w="2500" w:type="pct"/>
            <w:shd w:val="clear" w:color="auto" w:fill="auto"/>
            <w:vAlign w:val="center"/>
          </w:tcPr>
          <w:p w14:paraId="6FC6A0B1" w14:textId="6318CE26" w:rsidR="00F3030D" w:rsidRPr="00B74F8F" w:rsidRDefault="00A01CBA" w:rsidP="00063E36">
            <w:pPr>
              <w:spacing w:before="80" w:after="80" w:line="240" w:lineRule="auto"/>
              <w:jc w:val="both"/>
              <w:rPr>
                <w:rFonts w:ascii="Arial Narrow" w:hAnsi="Arial Narrow"/>
                <w:lang w:val="sr-Latn-CS"/>
              </w:rPr>
            </w:pPr>
            <w:r w:rsidRPr="00B74F8F">
              <w:rPr>
                <w:rFonts w:ascii="Arial Narrow" w:hAnsi="Arial Narrow"/>
                <w:b/>
                <w:lang w:val="sr-Latn-CS"/>
              </w:rPr>
              <w:t>Zaprške</w:t>
            </w:r>
            <w:r w:rsidRPr="00B74F8F">
              <w:rPr>
                <w:rFonts w:ascii="Arial Narrow" w:hAnsi="Arial Narrow"/>
                <w:lang w:val="sr-Latn-CS"/>
              </w:rPr>
              <w:t>: tamna, svijetla, crvena, klajster i majcena</w:t>
            </w:r>
          </w:p>
        </w:tc>
      </w:tr>
      <w:tr w:rsidR="00A01CBA" w:rsidRPr="00527F2D" w14:paraId="44EFBE80" w14:textId="77777777" w:rsidTr="00A32FD7">
        <w:trPr>
          <w:trHeight w:val="542"/>
          <w:jc w:val="center"/>
        </w:trPr>
        <w:tc>
          <w:tcPr>
            <w:tcW w:w="2500" w:type="pct"/>
            <w:shd w:val="clear" w:color="auto" w:fill="auto"/>
            <w:vAlign w:val="center"/>
          </w:tcPr>
          <w:p w14:paraId="45F540E7" w14:textId="25BD21F5" w:rsidR="00A01CBA" w:rsidRPr="00B74F8F" w:rsidRDefault="00A01CBA" w:rsidP="00063E36">
            <w:pPr>
              <w:pStyle w:val="ListParagraph"/>
              <w:numPr>
                <w:ilvl w:val="0"/>
                <w:numId w:val="16"/>
              </w:numPr>
              <w:spacing w:before="80" w:after="80" w:line="240" w:lineRule="auto"/>
              <w:jc w:val="both"/>
              <w:rPr>
                <w:rFonts w:ascii="Arial Narrow" w:hAnsi="Arial Narrow"/>
                <w:lang w:val="sr-Latn-CS"/>
              </w:rPr>
            </w:pPr>
            <w:r w:rsidRPr="00B74F8F">
              <w:rPr>
                <w:rFonts w:ascii="Arial Narrow" w:hAnsi="Arial Narrow"/>
                <w:lang w:val="sr-Latn-CS"/>
              </w:rPr>
              <w:t xml:space="preserve">Demonstrira pripremu zaprški, </w:t>
            </w:r>
            <w:r w:rsidRPr="00B74F8F">
              <w:rPr>
                <w:rFonts w:ascii="Arial Narrow" w:hAnsi="Arial Narrow"/>
              </w:rPr>
              <w:t>u skladu sa standardima i normativima u ugostiteljstvu, na konkretnom primjeru</w:t>
            </w:r>
          </w:p>
        </w:tc>
        <w:tc>
          <w:tcPr>
            <w:tcW w:w="2500" w:type="pct"/>
            <w:shd w:val="clear" w:color="auto" w:fill="auto"/>
            <w:vAlign w:val="center"/>
          </w:tcPr>
          <w:p w14:paraId="6CC7B821" w14:textId="77777777" w:rsidR="00A01CBA" w:rsidRPr="00B74F8F" w:rsidRDefault="00A01CBA" w:rsidP="00063E36">
            <w:pPr>
              <w:spacing w:before="80" w:after="80" w:line="240" w:lineRule="auto"/>
              <w:jc w:val="both"/>
              <w:rPr>
                <w:rFonts w:ascii="Arial Narrow" w:hAnsi="Arial Narrow"/>
                <w:lang w:val="sr-Latn-CS"/>
              </w:rPr>
            </w:pPr>
          </w:p>
        </w:tc>
      </w:tr>
      <w:tr w:rsidR="00F3030D" w:rsidRPr="00527F2D" w14:paraId="736966E6" w14:textId="77777777" w:rsidTr="00A32FD7">
        <w:trPr>
          <w:trHeight w:val="542"/>
          <w:jc w:val="center"/>
        </w:trPr>
        <w:tc>
          <w:tcPr>
            <w:tcW w:w="2500" w:type="pct"/>
            <w:shd w:val="clear" w:color="auto" w:fill="auto"/>
            <w:vAlign w:val="center"/>
          </w:tcPr>
          <w:p w14:paraId="1AF27161" w14:textId="472A94AA" w:rsidR="00F3030D" w:rsidRPr="00B74F8F" w:rsidRDefault="00F3030D" w:rsidP="00063E36">
            <w:pPr>
              <w:numPr>
                <w:ilvl w:val="0"/>
                <w:numId w:val="16"/>
              </w:numPr>
              <w:spacing w:before="80" w:after="80" w:line="240" w:lineRule="auto"/>
              <w:contextualSpacing/>
              <w:jc w:val="both"/>
              <w:rPr>
                <w:rFonts w:ascii="Arial Narrow" w:hAnsi="Arial Narrow"/>
                <w:lang w:val="sr-Latn-CS"/>
              </w:rPr>
            </w:pPr>
            <w:r w:rsidRPr="00B74F8F">
              <w:rPr>
                <w:rFonts w:ascii="Arial Narrow" w:hAnsi="Arial Narrow"/>
              </w:rPr>
              <w:t xml:space="preserve">Objasni značaj i </w:t>
            </w:r>
            <w:r w:rsidRPr="00B74F8F">
              <w:rPr>
                <w:rFonts w:ascii="Arial Narrow" w:hAnsi="Arial Narrow"/>
                <w:b/>
              </w:rPr>
              <w:t>podjelu jednostavnih jela od povrća</w:t>
            </w:r>
          </w:p>
        </w:tc>
        <w:tc>
          <w:tcPr>
            <w:tcW w:w="2500" w:type="pct"/>
            <w:shd w:val="clear" w:color="auto" w:fill="auto"/>
            <w:vAlign w:val="center"/>
          </w:tcPr>
          <w:p w14:paraId="61F4478A" w14:textId="642B1938" w:rsidR="00F3030D" w:rsidRPr="00B74F8F" w:rsidRDefault="00F3030D" w:rsidP="00063E36">
            <w:pPr>
              <w:spacing w:before="80" w:after="80" w:line="240" w:lineRule="auto"/>
              <w:jc w:val="both"/>
              <w:rPr>
                <w:rFonts w:ascii="Arial Narrow" w:hAnsi="Arial Narrow"/>
                <w:lang w:val="sr-Latn-CS"/>
              </w:rPr>
            </w:pPr>
            <w:r w:rsidRPr="00B74F8F">
              <w:rPr>
                <w:rFonts w:ascii="Arial Narrow" w:hAnsi="Arial Narrow"/>
                <w:b/>
              </w:rPr>
              <w:t xml:space="preserve">Podjela jednostavnih jela od povrća: </w:t>
            </w:r>
            <w:r w:rsidRPr="00B74F8F">
              <w:rPr>
                <w:rFonts w:ascii="Arial Narrow" w:hAnsi="Arial Narrow"/>
              </w:rPr>
              <w:t>kuvana, oblikovana, povezana, dinstana, gratinirana, pržena, pečena, restovana i pirei</w:t>
            </w:r>
          </w:p>
        </w:tc>
      </w:tr>
      <w:tr w:rsidR="00BD7C90" w:rsidRPr="00527F2D" w14:paraId="0757FD62" w14:textId="77777777" w:rsidTr="00A32FD7">
        <w:trPr>
          <w:trHeight w:val="542"/>
          <w:jc w:val="center"/>
        </w:trPr>
        <w:tc>
          <w:tcPr>
            <w:tcW w:w="2500" w:type="pct"/>
            <w:shd w:val="clear" w:color="auto" w:fill="auto"/>
            <w:vAlign w:val="center"/>
          </w:tcPr>
          <w:p w14:paraId="2D9D89BB" w14:textId="37F03D38" w:rsidR="00BD7C90" w:rsidRPr="00B74F8F" w:rsidRDefault="00BD7C90" w:rsidP="00063E36">
            <w:pPr>
              <w:numPr>
                <w:ilvl w:val="0"/>
                <w:numId w:val="16"/>
              </w:numPr>
              <w:spacing w:before="80" w:after="80" w:line="240" w:lineRule="auto"/>
              <w:contextualSpacing/>
              <w:jc w:val="both"/>
              <w:rPr>
                <w:rFonts w:ascii="Arial Narrow" w:eastAsia="Batang" w:hAnsi="Arial Narrow"/>
              </w:rPr>
            </w:pPr>
            <w:r w:rsidRPr="00B74F8F">
              <w:rPr>
                <w:rFonts w:ascii="Arial Narrow" w:eastAsia="Batang" w:hAnsi="Arial Narrow"/>
              </w:rPr>
              <w:t>Objasni standarde i normative za pripremu</w:t>
            </w:r>
            <w:r w:rsidR="00A01CBA" w:rsidRPr="00B74F8F">
              <w:rPr>
                <w:rFonts w:ascii="Arial Narrow" w:hAnsi="Arial Narrow"/>
              </w:rPr>
              <w:t>, serviranje, dekorisanje i izdavanje</w:t>
            </w:r>
            <w:r w:rsidRPr="00B74F8F">
              <w:rPr>
                <w:rFonts w:ascii="Arial Narrow" w:eastAsia="Batang" w:hAnsi="Arial Narrow"/>
                <w:b/>
              </w:rPr>
              <w:t xml:space="preserve"> </w:t>
            </w:r>
            <w:r w:rsidRPr="00B74F8F">
              <w:rPr>
                <w:rFonts w:ascii="Arial Narrow" w:hAnsi="Arial Narrow"/>
                <w:b/>
              </w:rPr>
              <w:t xml:space="preserve">kuvanog, povezanog, dinstanog, gratiniranog, </w:t>
            </w:r>
            <w:r w:rsidR="004828E1" w:rsidRPr="00B74F8F">
              <w:rPr>
                <w:rFonts w:ascii="Arial Narrow" w:hAnsi="Arial Narrow"/>
                <w:b/>
              </w:rPr>
              <w:t xml:space="preserve">prženog, pečenog, </w:t>
            </w:r>
            <w:r w:rsidRPr="00B74F8F">
              <w:rPr>
                <w:rFonts w:ascii="Arial Narrow" w:hAnsi="Arial Narrow"/>
                <w:b/>
              </w:rPr>
              <w:t xml:space="preserve">restovanog povrća </w:t>
            </w:r>
            <w:r w:rsidR="004828E1" w:rsidRPr="00B74F8F">
              <w:rPr>
                <w:rFonts w:ascii="Arial Narrow" w:hAnsi="Arial Narrow"/>
                <w:b/>
              </w:rPr>
              <w:t>i pirea,</w:t>
            </w:r>
            <w:r w:rsidR="00DE6685">
              <w:rPr>
                <w:rFonts w:ascii="Arial Narrow" w:hAnsi="Arial Narrow"/>
                <w:b/>
              </w:rPr>
              <w:t xml:space="preserve"> </w:t>
            </w:r>
            <w:r w:rsidRPr="00B74F8F">
              <w:rPr>
                <w:rFonts w:ascii="Arial Narrow" w:hAnsi="Arial Narrow"/>
              </w:rPr>
              <w:t>kao variva</w:t>
            </w:r>
          </w:p>
        </w:tc>
        <w:tc>
          <w:tcPr>
            <w:tcW w:w="2500" w:type="pct"/>
            <w:shd w:val="clear" w:color="auto" w:fill="auto"/>
            <w:vAlign w:val="center"/>
          </w:tcPr>
          <w:p w14:paraId="4CFD5CCD" w14:textId="77777777" w:rsidR="00BD7C90" w:rsidRPr="00B74F8F" w:rsidRDefault="00BD7C90" w:rsidP="00063E36">
            <w:pPr>
              <w:spacing w:before="80" w:after="80" w:line="240" w:lineRule="auto"/>
              <w:jc w:val="both"/>
              <w:rPr>
                <w:rFonts w:ascii="Arial Narrow" w:hAnsi="Arial Narrow"/>
                <w:b/>
              </w:rPr>
            </w:pPr>
            <w:r w:rsidRPr="00B74F8F">
              <w:rPr>
                <w:rFonts w:ascii="Arial Narrow" w:hAnsi="Arial Narrow"/>
                <w:b/>
              </w:rPr>
              <w:t xml:space="preserve">Kuvano povrće: </w:t>
            </w:r>
            <w:r w:rsidRPr="00B74F8F">
              <w:rPr>
                <w:rFonts w:ascii="Arial Narrow" w:hAnsi="Arial Narrow"/>
              </w:rPr>
              <w:t>šargarepa, boranija, karfiol, grašak, spanać na puteru, slani krompir i dr.</w:t>
            </w:r>
          </w:p>
          <w:p w14:paraId="2EDDFF23" w14:textId="77777777" w:rsidR="00BD7C90" w:rsidRPr="00B74F8F" w:rsidRDefault="00BD7C90" w:rsidP="00063E36">
            <w:pPr>
              <w:spacing w:before="80" w:after="80" w:line="240" w:lineRule="auto"/>
              <w:jc w:val="both"/>
              <w:rPr>
                <w:rFonts w:ascii="Arial Narrow" w:hAnsi="Arial Narrow"/>
              </w:rPr>
            </w:pPr>
            <w:r w:rsidRPr="00B74F8F">
              <w:rPr>
                <w:rFonts w:ascii="Arial Narrow" w:hAnsi="Arial Narrow"/>
                <w:b/>
              </w:rPr>
              <w:t xml:space="preserve">Povezano povrće: </w:t>
            </w:r>
            <w:r w:rsidRPr="00B74F8F">
              <w:rPr>
                <w:rFonts w:ascii="Arial Narrow" w:hAnsi="Arial Narrow"/>
              </w:rPr>
              <w:t>boranija, kelj, spanać a la krem, šargarepa a la krem, čorbast pasulj, gust pasulj i dr.</w:t>
            </w:r>
          </w:p>
          <w:p w14:paraId="1591B351" w14:textId="77777777" w:rsidR="00BD7C90" w:rsidRPr="00B74F8F" w:rsidRDefault="00BD7C90" w:rsidP="00063E36">
            <w:pPr>
              <w:spacing w:before="80" w:after="80" w:line="240" w:lineRule="auto"/>
              <w:jc w:val="both"/>
              <w:rPr>
                <w:rFonts w:ascii="Arial Narrow" w:hAnsi="Arial Narrow"/>
              </w:rPr>
            </w:pPr>
            <w:r w:rsidRPr="00B74F8F">
              <w:rPr>
                <w:rFonts w:ascii="Arial Narrow" w:hAnsi="Arial Narrow"/>
                <w:b/>
              </w:rPr>
              <w:t xml:space="preserve">Dinstano povrće: </w:t>
            </w:r>
            <w:r w:rsidRPr="00B74F8F">
              <w:rPr>
                <w:rFonts w:ascii="Arial Narrow" w:hAnsi="Arial Narrow"/>
              </w:rPr>
              <w:t>pirinač, podvarak i dr.</w:t>
            </w:r>
          </w:p>
          <w:p w14:paraId="1198D67D" w14:textId="77777777" w:rsidR="00BD7C90" w:rsidRPr="00B74F8F" w:rsidRDefault="00BD7C90" w:rsidP="00063E36">
            <w:pPr>
              <w:spacing w:before="80" w:after="80" w:line="240" w:lineRule="auto"/>
              <w:jc w:val="both"/>
              <w:rPr>
                <w:rFonts w:ascii="Arial Narrow" w:hAnsi="Arial Narrow"/>
              </w:rPr>
            </w:pPr>
            <w:r w:rsidRPr="00B74F8F">
              <w:rPr>
                <w:rFonts w:ascii="Arial Narrow" w:hAnsi="Arial Narrow"/>
                <w:b/>
              </w:rPr>
              <w:t>Gratinirano povrće:</w:t>
            </w:r>
            <w:r w:rsidRPr="00B74F8F">
              <w:rPr>
                <w:rFonts w:ascii="Arial Narrow" w:hAnsi="Arial Narrow"/>
              </w:rPr>
              <w:t xml:space="preserve"> karfiol, brokoli, patlidžan i dr.</w:t>
            </w:r>
          </w:p>
          <w:p w14:paraId="6FCC5F11" w14:textId="77777777" w:rsidR="00BD7C90" w:rsidRPr="00B74F8F" w:rsidRDefault="00BD7C90" w:rsidP="00063E36">
            <w:pPr>
              <w:spacing w:before="80" w:after="80" w:line="240" w:lineRule="auto"/>
              <w:jc w:val="both"/>
              <w:rPr>
                <w:rFonts w:ascii="Arial Narrow" w:hAnsi="Arial Narrow"/>
              </w:rPr>
            </w:pPr>
            <w:r w:rsidRPr="00B74F8F">
              <w:rPr>
                <w:rFonts w:ascii="Arial Narrow" w:hAnsi="Arial Narrow"/>
                <w:b/>
              </w:rPr>
              <w:t>Prženo povrće:</w:t>
            </w:r>
            <w:r w:rsidRPr="00B74F8F">
              <w:rPr>
                <w:rFonts w:ascii="Arial Narrow" w:hAnsi="Arial Narrow"/>
              </w:rPr>
              <w:t xml:space="preserve"> pom-frit, pom-čips, pom-paj i dr.</w:t>
            </w:r>
          </w:p>
          <w:p w14:paraId="0E68050B" w14:textId="77777777" w:rsidR="00BD7C90" w:rsidRPr="00B74F8F" w:rsidRDefault="00BD7C90" w:rsidP="00063E36">
            <w:pPr>
              <w:spacing w:before="80" w:after="80" w:line="240" w:lineRule="auto"/>
              <w:jc w:val="both"/>
              <w:rPr>
                <w:rFonts w:ascii="Arial Narrow" w:hAnsi="Arial Narrow"/>
              </w:rPr>
            </w:pPr>
            <w:r w:rsidRPr="00B74F8F">
              <w:rPr>
                <w:rFonts w:ascii="Arial Narrow" w:hAnsi="Arial Narrow"/>
                <w:b/>
              </w:rPr>
              <w:t>Pečeno povrće:</w:t>
            </w:r>
            <w:r w:rsidRPr="00B74F8F">
              <w:rPr>
                <w:rFonts w:ascii="Arial Narrow" w:hAnsi="Arial Narrow"/>
              </w:rPr>
              <w:t xml:space="preserve"> krompir na pekarski način, pasulj prebranac i dr.</w:t>
            </w:r>
          </w:p>
          <w:p w14:paraId="4B77EE84" w14:textId="77777777" w:rsidR="004828E1" w:rsidRPr="00B74F8F" w:rsidRDefault="00BD7C90" w:rsidP="00063E36">
            <w:pPr>
              <w:spacing w:before="80" w:after="80" w:line="240" w:lineRule="auto"/>
              <w:jc w:val="both"/>
              <w:rPr>
                <w:rFonts w:ascii="Arial Narrow" w:hAnsi="Arial Narrow"/>
                <w:b/>
              </w:rPr>
            </w:pPr>
            <w:r w:rsidRPr="00B74F8F">
              <w:rPr>
                <w:rFonts w:ascii="Arial Narrow" w:hAnsi="Arial Narrow"/>
                <w:b/>
              </w:rPr>
              <w:t>Restovano povrće:</w:t>
            </w:r>
            <w:r w:rsidRPr="00B74F8F">
              <w:rPr>
                <w:rFonts w:ascii="Arial Narrow" w:hAnsi="Arial Narrow"/>
              </w:rPr>
              <w:t xml:space="preserve"> krompir, šargarepa i dr.</w:t>
            </w:r>
            <w:r w:rsidR="004828E1" w:rsidRPr="00B74F8F">
              <w:rPr>
                <w:rFonts w:ascii="Arial Narrow" w:hAnsi="Arial Narrow"/>
                <w:b/>
              </w:rPr>
              <w:t xml:space="preserve"> </w:t>
            </w:r>
          </w:p>
          <w:p w14:paraId="10AAE676" w14:textId="63AC52C2" w:rsidR="00BD7C90" w:rsidRPr="00B74F8F" w:rsidRDefault="004828E1" w:rsidP="00063E36">
            <w:pPr>
              <w:spacing w:before="80" w:after="80" w:line="240" w:lineRule="auto"/>
              <w:jc w:val="both"/>
              <w:rPr>
                <w:rFonts w:ascii="Arial Narrow" w:hAnsi="Arial Narrow"/>
                <w:b/>
              </w:rPr>
            </w:pPr>
            <w:r w:rsidRPr="00B74F8F">
              <w:rPr>
                <w:rFonts w:ascii="Arial Narrow" w:hAnsi="Arial Narrow"/>
                <w:b/>
              </w:rPr>
              <w:t xml:space="preserve">Pirei: </w:t>
            </w:r>
            <w:r w:rsidRPr="00B74F8F">
              <w:rPr>
                <w:rFonts w:ascii="Arial Narrow" w:hAnsi="Arial Narrow"/>
              </w:rPr>
              <w:t>krompir, od graška, od brokolija, od šargarepe i dr.</w:t>
            </w:r>
          </w:p>
        </w:tc>
      </w:tr>
      <w:tr w:rsidR="00F3030D" w:rsidRPr="00527F2D" w14:paraId="2510309A" w14:textId="77777777" w:rsidTr="00A32FD7">
        <w:trPr>
          <w:trHeight w:val="542"/>
          <w:jc w:val="center"/>
        </w:trPr>
        <w:tc>
          <w:tcPr>
            <w:tcW w:w="2500" w:type="pct"/>
            <w:shd w:val="clear" w:color="auto" w:fill="auto"/>
            <w:vAlign w:val="center"/>
          </w:tcPr>
          <w:p w14:paraId="55A05B23" w14:textId="5A372E4D" w:rsidR="00F3030D" w:rsidRPr="00B74F8F" w:rsidRDefault="00F3030D" w:rsidP="00063E36">
            <w:pPr>
              <w:pStyle w:val="ListParagraph"/>
              <w:numPr>
                <w:ilvl w:val="0"/>
                <w:numId w:val="16"/>
              </w:numPr>
              <w:spacing w:before="80" w:after="80" w:line="240" w:lineRule="auto"/>
              <w:jc w:val="both"/>
              <w:rPr>
                <w:rFonts w:ascii="Arial Narrow" w:eastAsia="Batang" w:hAnsi="Arial Narrow"/>
              </w:rPr>
            </w:pPr>
            <w:r w:rsidRPr="00B74F8F">
              <w:rPr>
                <w:rFonts w:ascii="Arial Narrow" w:hAnsi="Arial Narrow"/>
                <w:lang w:val="sr-Latn-CS"/>
              </w:rPr>
              <w:t>Demonstrira</w:t>
            </w:r>
            <w:r w:rsidRPr="00B74F8F">
              <w:rPr>
                <w:rFonts w:ascii="Arial Narrow" w:hAnsi="Arial Narrow"/>
              </w:rPr>
              <w:t xml:space="preserve"> pripremu</w:t>
            </w:r>
            <w:r w:rsidR="00A01CBA" w:rsidRPr="00B74F8F">
              <w:rPr>
                <w:rFonts w:ascii="Arial Narrow" w:hAnsi="Arial Narrow"/>
              </w:rPr>
              <w:t>, serviranje, dekorisanje i izdavanje</w:t>
            </w:r>
            <w:r w:rsidR="00CF0158" w:rsidRPr="00B74F8F">
              <w:rPr>
                <w:rFonts w:ascii="Arial Narrow" w:hAnsi="Arial Narrow"/>
              </w:rPr>
              <w:t xml:space="preserve"> </w:t>
            </w:r>
            <w:r w:rsidRPr="00B74F8F">
              <w:rPr>
                <w:rFonts w:ascii="Arial Narrow" w:hAnsi="Arial Narrow"/>
              </w:rPr>
              <w:t>kuvanog, povezanog</w:t>
            </w:r>
            <w:r w:rsidR="008C7022" w:rsidRPr="00B74F8F">
              <w:rPr>
                <w:rFonts w:ascii="Arial Narrow" w:hAnsi="Arial Narrow"/>
              </w:rPr>
              <w:t>, dinstanog</w:t>
            </w:r>
            <w:r w:rsidR="008A72F6" w:rsidRPr="00B74F8F">
              <w:rPr>
                <w:rFonts w:ascii="Arial Narrow" w:hAnsi="Arial Narrow"/>
              </w:rPr>
              <w:t>,</w:t>
            </w:r>
            <w:r w:rsidR="008C7022" w:rsidRPr="00B74F8F">
              <w:rPr>
                <w:rFonts w:ascii="Arial Narrow" w:hAnsi="Arial Narrow"/>
              </w:rPr>
              <w:t xml:space="preserve"> gratiniranog, </w:t>
            </w:r>
            <w:r w:rsidR="004828E1" w:rsidRPr="00B74F8F">
              <w:rPr>
                <w:rFonts w:ascii="Arial Narrow" w:hAnsi="Arial Narrow"/>
              </w:rPr>
              <w:t xml:space="preserve">prženog, pečenog, </w:t>
            </w:r>
            <w:r w:rsidRPr="00B74F8F">
              <w:rPr>
                <w:rFonts w:ascii="Arial Narrow" w:hAnsi="Arial Narrow"/>
              </w:rPr>
              <w:t>restovanog povrća</w:t>
            </w:r>
            <w:r w:rsidR="004828E1" w:rsidRPr="00B74F8F">
              <w:rPr>
                <w:rFonts w:ascii="Arial Narrow" w:hAnsi="Arial Narrow"/>
              </w:rPr>
              <w:t xml:space="preserve"> i</w:t>
            </w:r>
            <w:r w:rsidRPr="00B74F8F">
              <w:rPr>
                <w:rFonts w:ascii="Arial Narrow" w:hAnsi="Arial Narrow"/>
              </w:rPr>
              <w:t xml:space="preserve"> </w:t>
            </w:r>
            <w:r w:rsidR="004828E1" w:rsidRPr="00B74F8F">
              <w:rPr>
                <w:rFonts w:ascii="Arial Narrow" w:hAnsi="Arial Narrow"/>
              </w:rPr>
              <w:t xml:space="preserve">pirea </w:t>
            </w:r>
            <w:r w:rsidRPr="00B74F8F">
              <w:rPr>
                <w:rFonts w:ascii="Arial Narrow" w:hAnsi="Arial Narrow"/>
              </w:rPr>
              <w:t>kao variva,</w:t>
            </w:r>
            <w:r w:rsidR="00DD45A6" w:rsidRPr="00B74F8F">
              <w:rPr>
                <w:rFonts w:ascii="Arial Narrow" w:hAnsi="Arial Narrow"/>
              </w:rPr>
              <w:t xml:space="preserve"> </w:t>
            </w:r>
            <w:r w:rsidR="004E6B2A" w:rsidRPr="00B74F8F">
              <w:rPr>
                <w:rFonts w:ascii="Arial Narrow" w:hAnsi="Arial Narrow"/>
              </w:rPr>
              <w:t>u skladu sa standardima i normativima u ugostiteljstvu</w:t>
            </w:r>
            <w:r w:rsidR="00E6061A" w:rsidRPr="00B74F8F">
              <w:rPr>
                <w:rFonts w:ascii="Arial Narrow" w:hAnsi="Arial Narrow"/>
              </w:rPr>
              <w:t xml:space="preserve">, </w:t>
            </w:r>
            <w:r w:rsidRPr="00B74F8F">
              <w:rPr>
                <w:rFonts w:ascii="Arial Narrow" w:hAnsi="Arial Narrow"/>
              </w:rPr>
              <w:t xml:space="preserve">na konkretnom primjeru </w:t>
            </w:r>
          </w:p>
        </w:tc>
        <w:tc>
          <w:tcPr>
            <w:tcW w:w="2500" w:type="pct"/>
            <w:shd w:val="clear" w:color="auto" w:fill="auto"/>
            <w:vAlign w:val="center"/>
          </w:tcPr>
          <w:p w14:paraId="03D532F2" w14:textId="77777777" w:rsidR="00F3030D" w:rsidRPr="00B74F8F" w:rsidRDefault="00F3030D" w:rsidP="00063E36">
            <w:pPr>
              <w:spacing w:before="80" w:after="80" w:line="240" w:lineRule="auto"/>
              <w:jc w:val="both"/>
              <w:rPr>
                <w:rFonts w:ascii="Arial Narrow" w:hAnsi="Arial Narrow"/>
                <w:b/>
              </w:rPr>
            </w:pPr>
          </w:p>
        </w:tc>
      </w:tr>
      <w:tr w:rsidR="00527F2D" w:rsidRPr="00527F2D" w14:paraId="27979032" w14:textId="77777777" w:rsidTr="00A32FD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51993820"/>
              <w:placeholder>
                <w:docPart w:val="EFB8D9A40CCD4527A889E472E8099B61"/>
              </w:placeholder>
            </w:sdtPr>
            <w:sdtEndPr/>
            <w:sdtContent>
              <w:p w14:paraId="792550BE"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cs="Verdana"/>
                    <w:b/>
                    <w:color w:val="000000"/>
                  </w:rPr>
                  <w:t>Način provjeravanja dostignutosti ishoda učenja</w:t>
                </w:r>
              </w:p>
            </w:sdtContent>
          </w:sdt>
        </w:tc>
      </w:tr>
      <w:tr w:rsidR="00527F2D" w:rsidRPr="00527F2D" w14:paraId="5FF9953E" w14:textId="77777777" w:rsidTr="00A32FD7">
        <w:trPr>
          <w:trHeight w:val="282"/>
          <w:jc w:val="center"/>
        </w:trPr>
        <w:tc>
          <w:tcPr>
            <w:tcW w:w="5000" w:type="pct"/>
            <w:gridSpan w:val="2"/>
            <w:tcBorders>
              <w:top w:val="single" w:sz="18" w:space="0" w:color="C00000"/>
              <w:bottom w:val="single" w:sz="18" w:space="0" w:color="C00000"/>
            </w:tcBorders>
            <w:shd w:val="clear" w:color="auto" w:fill="auto"/>
            <w:vAlign w:val="center"/>
          </w:tcPr>
          <w:p w14:paraId="7C839BB6"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lang w:val="en-US"/>
              </w:rPr>
              <w:t>U</w:t>
            </w:r>
            <w:r w:rsidRPr="00D764E4">
              <w:rPr>
                <w:rFonts w:ascii="Arial Narrow" w:hAnsi="Arial Narrow"/>
              </w:rPr>
              <w:t xml:space="preserve"> </w:t>
            </w:r>
            <w:r w:rsidRPr="00527F2D">
              <w:rPr>
                <w:rFonts w:ascii="Arial Narrow" w:hAnsi="Arial Narrow"/>
                <w:lang w:val="en-US"/>
              </w:rPr>
              <w:t>cilju</w:t>
            </w:r>
            <w:r w:rsidRPr="00D764E4">
              <w:rPr>
                <w:rFonts w:ascii="Arial Narrow" w:hAnsi="Arial Narrow"/>
              </w:rPr>
              <w:t xml:space="preserve"> </w:t>
            </w:r>
            <w:r w:rsidRPr="00527F2D">
              <w:rPr>
                <w:rFonts w:ascii="Arial Narrow" w:hAnsi="Arial Narrow"/>
                <w:lang w:val="en-US"/>
              </w:rPr>
              <w:t>provjeravanja</w:t>
            </w:r>
            <w:r w:rsidRPr="00D764E4">
              <w:rPr>
                <w:rFonts w:ascii="Arial Narrow" w:hAnsi="Arial Narrow"/>
              </w:rPr>
              <w:t xml:space="preserve"> </w:t>
            </w:r>
            <w:r w:rsidRPr="00527F2D">
              <w:rPr>
                <w:rFonts w:ascii="Arial Narrow" w:hAnsi="Arial Narrow"/>
                <w:lang w:val="en-US"/>
              </w:rPr>
              <w:t>dostignutosti</w:t>
            </w:r>
            <w:r w:rsidRPr="00D764E4">
              <w:rPr>
                <w:rFonts w:ascii="Arial Narrow" w:hAnsi="Arial Narrow"/>
              </w:rPr>
              <w:t xml:space="preserve"> </w:t>
            </w:r>
            <w:r w:rsidRPr="00527F2D">
              <w:rPr>
                <w:rFonts w:ascii="Arial Narrow" w:hAnsi="Arial Narrow"/>
                <w:lang w:val="en-US"/>
              </w:rPr>
              <w:t>pomenutog</w:t>
            </w:r>
            <w:r w:rsidRPr="00D764E4">
              <w:rPr>
                <w:rFonts w:ascii="Arial Narrow" w:hAnsi="Arial Narrow"/>
              </w:rPr>
              <w:t xml:space="preserve"> </w:t>
            </w:r>
            <w:r w:rsidRPr="00527F2D">
              <w:rPr>
                <w:rFonts w:ascii="Arial Narrow" w:hAnsi="Arial Narrow"/>
                <w:lang w:val="en-US"/>
              </w:rPr>
              <w:t>ishoda</w:t>
            </w:r>
            <w:r w:rsidRPr="00D764E4">
              <w:rPr>
                <w:rFonts w:ascii="Arial Narrow" w:hAnsi="Arial Narrow"/>
              </w:rPr>
              <w:t xml:space="preserve"> </w:t>
            </w:r>
            <w:r w:rsidRPr="00527F2D">
              <w:rPr>
                <w:rFonts w:ascii="Arial Narrow" w:hAnsi="Arial Narrow"/>
                <w:lang w:val="en-US"/>
              </w:rPr>
              <w:t>u</w:t>
            </w:r>
            <w:r w:rsidRPr="00D764E4">
              <w:rPr>
                <w:rFonts w:ascii="Arial Narrow" w:hAnsi="Arial Narrow"/>
              </w:rPr>
              <w:t>č</w:t>
            </w:r>
            <w:r w:rsidRPr="00527F2D">
              <w:rPr>
                <w:rFonts w:ascii="Arial Narrow" w:hAnsi="Arial Narrow"/>
                <w:lang w:val="en-US"/>
              </w:rPr>
              <w:t>enja</w:t>
            </w:r>
            <w:r w:rsidRPr="00D764E4">
              <w:rPr>
                <w:rFonts w:ascii="Arial Narrow" w:hAnsi="Arial Narrow"/>
              </w:rPr>
              <w:t xml:space="preserve">, </w:t>
            </w:r>
            <w:r w:rsidRPr="00527F2D">
              <w:rPr>
                <w:rFonts w:ascii="Arial Narrow" w:hAnsi="Arial Narrow"/>
                <w:lang w:val="en-US"/>
              </w:rPr>
              <w:t>potreban</w:t>
            </w:r>
            <w:r w:rsidRPr="00D764E4">
              <w:rPr>
                <w:rFonts w:ascii="Arial Narrow" w:hAnsi="Arial Narrow"/>
              </w:rPr>
              <w:t xml:space="preserve"> </w:t>
            </w:r>
            <w:r w:rsidRPr="00527F2D">
              <w:rPr>
                <w:rFonts w:ascii="Arial Narrow" w:hAnsi="Arial Narrow"/>
                <w:lang w:val="en-US"/>
              </w:rPr>
              <w:t>je</w:t>
            </w:r>
            <w:r w:rsidRPr="00D764E4">
              <w:rPr>
                <w:rFonts w:ascii="Arial Narrow" w:hAnsi="Arial Narrow"/>
              </w:rPr>
              <w:t xml:space="preserve"> </w:t>
            </w:r>
            <w:r w:rsidRPr="00527F2D">
              <w:rPr>
                <w:rFonts w:ascii="Arial Narrow" w:hAnsi="Arial Narrow"/>
                <w:lang w:val="en-US"/>
              </w:rPr>
              <w:t>usmeni</w:t>
            </w:r>
            <w:r w:rsidRPr="00D764E4">
              <w:rPr>
                <w:rFonts w:ascii="Arial Narrow" w:hAnsi="Arial Narrow"/>
              </w:rPr>
              <w:t xml:space="preserve"> </w:t>
            </w:r>
            <w:r w:rsidRPr="00527F2D">
              <w:rPr>
                <w:rFonts w:ascii="Arial Narrow" w:hAnsi="Arial Narrow"/>
                <w:lang w:val="en-US"/>
              </w:rPr>
              <w:t>ili</w:t>
            </w:r>
            <w:r w:rsidRPr="00D764E4">
              <w:rPr>
                <w:rFonts w:ascii="Arial Narrow" w:hAnsi="Arial Narrow"/>
              </w:rPr>
              <w:t xml:space="preserve"> </w:t>
            </w:r>
            <w:r w:rsidRPr="00527F2D">
              <w:rPr>
                <w:rFonts w:ascii="Arial Narrow" w:hAnsi="Arial Narrow"/>
                <w:lang w:val="en-US"/>
              </w:rPr>
              <w:t>pisani</w:t>
            </w:r>
            <w:r w:rsidRPr="00D764E4">
              <w:rPr>
                <w:rFonts w:ascii="Arial Narrow" w:hAnsi="Arial Narrow"/>
              </w:rPr>
              <w:t xml:space="preserve"> </w:t>
            </w:r>
            <w:r w:rsidRPr="00527F2D">
              <w:rPr>
                <w:rFonts w:ascii="Arial Narrow" w:hAnsi="Arial Narrow"/>
                <w:lang w:val="en-US"/>
              </w:rPr>
              <w:t>dokaz</w:t>
            </w:r>
            <w:r w:rsidRPr="00D764E4">
              <w:rPr>
                <w:rFonts w:ascii="Arial Narrow" w:hAnsi="Arial Narrow"/>
              </w:rPr>
              <w:t xml:space="preserve"> </w:t>
            </w:r>
            <w:r w:rsidRPr="00527F2D">
              <w:rPr>
                <w:rFonts w:ascii="Arial Narrow" w:hAnsi="Arial Narrow"/>
                <w:lang w:val="en-US"/>
              </w:rPr>
              <w:t>da</w:t>
            </w:r>
            <w:r w:rsidRPr="00D764E4">
              <w:rPr>
                <w:rFonts w:ascii="Arial Narrow" w:hAnsi="Arial Narrow"/>
              </w:rPr>
              <w:t xml:space="preserve"> </w:t>
            </w:r>
            <w:r w:rsidRPr="00527F2D">
              <w:rPr>
                <w:rFonts w:ascii="Arial Narrow" w:hAnsi="Arial Narrow"/>
                <w:lang w:val="en-US"/>
              </w:rPr>
              <w:t>je</w:t>
            </w:r>
            <w:r w:rsidRPr="00D764E4">
              <w:rPr>
                <w:rFonts w:ascii="Arial Narrow" w:hAnsi="Arial Narrow"/>
              </w:rPr>
              <w:t xml:space="preserve"> </w:t>
            </w:r>
            <w:r w:rsidRPr="00527F2D">
              <w:rPr>
                <w:rFonts w:ascii="Arial Narrow" w:hAnsi="Arial Narrow"/>
                <w:lang w:val="en-US"/>
              </w:rPr>
              <w:t>u</w:t>
            </w:r>
            <w:r w:rsidRPr="00D764E4">
              <w:rPr>
                <w:rFonts w:ascii="Arial Narrow" w:hAnsi="Arial Narrow"/>
              </w:rPr>
              <w:t>č</w:t>
            </w:r>
            <w:r w:rsidRPr="00527F2D">
              <w:rPr>
                <w:rFonts w:ascii="Arial Narrow" w:hAnsi="Arial Narrow"/>
                <w:lang w:val="en-US"/>
              </w:rPr>
              <w:t>enik</w:t>
            </w:r>
            <w:r w:rsidRPr="00D764E4">
              <w:rPr>
                <w:rFonts w:ascii="Arial Narrow" w:hAnsi="Arial Narrow"/>
              </w:rPr>
              <w:t xml:space="preserve"> </w:t>
            </w:r>
            <w:r w:rsidRPr="00527F2D">
              <w:rPr>
                <w:rFonts w:ascii="Arial Narrow" w:hAnsi="Arial Narrow"/>
                <w:lang w:val="en-US"/>
              </w:rPr>
              <w:t>uspje</w:t>
            </w:r>
            <w:r w:rsidRPr="00D764E4">
              <w:rPr>
                <w:rFonts w:ascii="Arial Narrow" w:hAnsi="Arial Narrow"/>
              </w:rPr>
              <w:t>š</w:t>
            </w:r>
            <w:r w:rsidRPr="00527F2D">
              <w:rPr>
                <w:rFonts w:ascii="Arial Narrow" w:hAnsi="Arial Narrow"/>
                <w:lang w:val="en-US"/>
              </w:rPr>
              <w:t>no</w:t>
            </w:r>
            <w:r w:rsidRPr="00D764E4">
              <w:rPr>
                <w:rFonts w:ascii="Arial Narrow" w:hAnsi="Arial Narrow"/>
              </w:rPr>
              <w:t xml:space="preserve"> </w:t>
            </w:r>
            <w:r w:rsidRPr="00527F2D">
              <w:rPr>
                <w:rFonts w:ascii="Arial Narrow" w:hAnsi="Arial Narrow"/>
                <w:lang w:val="en-US"/>
              </w:rPr>
              <w:t>realizovao</w:t>
            </w:r>
            <w:r w:rsidRPr="00D764E4">
              <w:rPr>
                <w:rFonts w:ascii="Arial Narrow" w:hAnsi="Arial Narrow"/>
              </w:rPr>
              <w:t xml:space="preserve"> </w:t>
            </w:r>
            <w:r w:rsidRPr="00527F2D">
              <w:rPr>
                <w:rFonts w:ascii="Arial Narrow" w:hAnsi="Arial Narrow"/>
                <w:lang w:val="en-US"/>
              </w:rPr>
              <w:t>kriterijume</w:t>
            </w:r>
            <w:r w:rsidRPr="00D764E4">
              <w:rPr>
                <w:rFonts w:ascii="Arial Narrow" w:hAnsi="Arial Narrow"/>
              </w:rPr>
              <w:t xml:space="preserve"> 1, 3 </w:t>
            </w:r>
            <w:r w:rsidRPr="00527F2D">
              <w:rPr>
                <w:rFonts w:ascii="Arial Narrow" w:hAnsi="Arial Narrow"/>
                <w:lang w:val="en-US"/>
              </w:rPr>
              <w:t>i</w:t>
            </w:r>
            <w:r w:rsidRPr="00D764E4">
              <w:rPr>
                <w:rFonts w:ascii="Arial Narrow" w:hAnsi="Arial Narrow"/>
              </w:rPr>
              <w:t xml:space="preserve"> 4. </w:t>
            </w:r>
            <w:r w:rsidRPr="00527F2D">
              <w:rPr>
                <w:rFonts w:ascii="Arial Narrow" w:hAnsi="Arial Narrow"/>
                <w:lang w:val="en-US"/>
              </w:rPr>
              <w:t>Za</w:t>
            </w:r>
            <w:r w:rsidRPr="00D764E4">
              <w:rPr>
                <w:rFonts w:ascii="Arial Narrow" w:hAnsi="Arial Narrow"/>
              </w:rPr>
              <w:t xml:space="preserve"> </w:t>
            </w:r>
            <w:r w:rsidRPr="00527F2D">
              <w:rPr>
                <w:rFonts w:ascii="Arial Narrow" w:hAnsi="Arial Narrow"/>
                <w:lang w:val="en-US"/>
              </w:rPr>
              <w:t>kriterijume</w:t>
            </w:r>
            <w:r w:rsidRPr="00D764E4">
              <w:rPr>
                <w:rFonts w:ascii="Arial Narrow" w:hAnsi="Arial Narrow"/>
              </w:rPr>
              <w:t xml:space="preserve"> 2 </w:t>
            </w:r>
            <w:r w:rsidRPr="00527F2D">
              <w:rPr>
                <w:rFonts w:ascii="Arial Narrow" w:hAnsi="Arial Narrow"/>
                <w:lang w:val="en-US"/>
              </w:rPr>
              <w:t>i</w:t>
            </w:r>
            <w:r w:rsidRPr="00D764E4">
              <w:rPr>
                <w:rFonts w:ascii="Arial Narrow" w:hAnsi="Arial Narrow"/>
              </w:rPr>
              <w:t xml:space="preserve"> 5 </w:t>
            </w:r>
            <w:r w:rsidRPr="00527F2D">
              <w:rPr>
                <w:rFonts w:ascii="Arial Narrow" w:hAnsi="Arial Narrow"/>
                <w:lang w:val="en-US"/>
              </w:rPr>
              <w:t>potrebne</w:t>
            </w:r>
            <w:r w:rsidRPr="00D764E4">
              <w:rPr>
                <w:rFonts w:ascii="Arial Narrow" w:hAnsi="Arial Narrow"/>
              </w:rPr>
              <w:t xml:space="preserve"> </w:t>
            </w:r>
            <w:r w:rsidRPr="00527F2D">
              <w:rPr>
                <w:rFonts w:ascii="Arial Narrow" w:hAnsi="Arial Narrow"/>
                <w:lang w:val="en-US"/>
              </w:rPr>
              <w:t>su</w:t>
            </w:r>
            <w:r w:rsidRPr="00D764E4">
              <w:rPr>
                <w:rFonts w:ascii="Arial Narrow" w:hAnsi="Arial Narrow"/>
              </w:rPr>
              <w:t xml:space="preserve"> </w:t>
            </w:r>
            <w:r w:rsidRPr="00527F2D">
              <w:rPr>
                <w:rFonts w:ascii="Arial Narrow" w:hAnsi="Arial Narrow"/>
                <w:lang w:val="en-US"/>
              </w:rPr>
              <w:t>ispravno</w:t>
            </w:r>
            <w:r w:rsidRPr="00D764E4">
              <w:rPr>
                <w:rFonts w:ascii="Arial Narrow" w:hAnsi="Arial Narrow"/>
              </w:rPr>
              <w:t xml:space="preserve"> </w:t>
            </w:r>
            <w:r w:rsidRPr="00527F2D">
              <w:rPr>
                <w:rFonts w:ascii="Arial Narrow" w:hAnsi="Arial Narrow"/>
                <w:lang w:val="en-US"/>
              </w:rPr>
              <w:t>ura</w:t>
            </w:r>
            <w:r w:rsidRPr="00D764E4">
              <w:rPr>
                <w:rFonts w:ascii="Arial Narrow" w:hAnsi="Arial Narrow"/>
              </w:rPr>
              <w:t>đ</w:t>
            </w:r>
            <w:r w:rsidRPr="00527F2D">
              <w:rPr>
                <w:rFonts w:ascii="Arial Narrow" w:hAnsi="Arial Narrow"/>
                <w:lang w:val="en-US"/>
              </w:rPr>
              <w:t>ene</w:t>
            </w:r>
            <w:r w:rsidRPr="00D764E4">
              <w:rPr>
                <w:rFonts w:ascii="Arial Narrow" w:hAnsi="Arial Narrow"/>
              </w:rPr>
              <w:t xml:space="preserve"> </w:t>
            </w:r>
            <w:r w:rsidRPr="00527F2D">
              <w:rPr>
                <w:rFonts w:ascii="Arial Narrow" w:hAnsi="Arial Narrow"/>
                <w:lang w:val="en-US"/>
              </w:rPr>
              <w:t>prakti</w:t>
            </w:r>
            <w:r w:rsidRPr="00D764E4">
              <w:rPr>
                <w:rFonts w:ascii="Arial Narrow" w:hAnsi="Arial Narrow"/>
              </w:rPr>
              <w:t>č</w:t>
            </w:r>
            <w:r w:rsidRPr="00527F2D">
              <w:rPr>
                <w:rFonts w:ascii="Arial Narrow" w:hAnsi="Arial Narrow"/>
                <w:lang w:val="en-US"/>
              </w:rPr>
              <w:t>ne</w:t>
            </w:r>
            <w:r w:rsidRPr="00D764E4">
              <w:rPr>
                <w:rFonts w:ascii="Arial Narrow" w:hAnsi="Arial Narrow"/>
              </w:rPr>
              <w:t xml:space="preserve"> </w:t>
            </w:r>
            <w:r w:rsidRPr="00527F2D">
              <w:rPr>
                <w:rFonts w:ascii="Arial Narrow" w:hAnsi="Arial Narrow"/>
                <w:lang w:val="en-US"/>
              </w:rPr>
              <w:t>vje</w:t>
            </w:r>
            <w:r w:rsidRPr="00D764E4">
              <w:rPr>
                <w:rFonts w:ascii="Arial Narrow" w:hAnsi="Arial Narrow"/>
              </w:rPr>
              <w:t>ž</w:t>
            </w:r>
            <w:r w:rsidRPr="00527F2D">
              <w:rPr>
                <w:rFonts w:ascii="Arial Narrow" w:hAnsi="Arial Narrow"/>
                <w:lang w:val="en-US"/>
              </w:rPr>
              <w:t>be</w:t>
            </w:r>
            <w:r w:rsidRPr="00D764E4">
              <w:rPr>
                <w:rFonts w:ascii="Arial Narrow" w:hAnsi="Arial Narrow"/>
              </w:rPr>
              <w:t xml:space="preserve"> </w:t>
            </w:r>
            <w:r w:rsidRPr="00527F2D">
              <w:rPr>
                <w:rFonts w:ascii="Arial Narrow" w:hAnsi="Arial Narrow"/>
                <w:lang w:val="en-US"/>
              </w:rPr>
              <w:t>sa</w:t>
            </w:r>
            <w:r w:rsidRPr="00D764E4">
              <w:rPr>
                <w:rFonts w:ascii="Arial Narrow" w:hAnsi="Arial Narrow"/>
              </w:rPr>
              <w:t xml:space="preserve"> </w:t>
            </w:r>
            <w:r w:rsidRPr="00527F2D">
              <w:rPr>
                <w:rFonts w:ascii="Arial Narrow" w:hAnsi="Arial Narrow"/>
                <w:lang w:val="en-US"/>
              </w:rPr>
              <w:t>usmenim</w:t>
            </w:r>
            <w:r w:rsidRPr="00D764E4">
              <w:rPr>
                <w:rFonts w:ascii="Arial Narrow" w:hAnsi="Arial Narrow"/>
              </w:rPr>
              <w:t xml:space="preserve"> </w:t>
            </w:r>
            <w:r w:rsidRPr="00527F2D">
              <w:rPr>
                <w:rFonts w:ascii="Arial Narrow" w:hAnsi="Arial Narrow"/>
                <w:lang w:val="en-US"/>
              </w:rPr>
              <w:t>obrazlo</w:t>
            </w:r>
            <w:r w:rsidRPr="00D764E4">
              <w:rPr>
                <w:rFonts w:ascii="Arial Narrow" w:hAnsi="Arial Narrow"/>
              </w:rPr>
              <w:t>ž</w:t>
            </w:r>
            <w:r w:rsidRPr="00527F2D">
              <w:rPr>
                <w:rFonts w:ascii="Arial Narrow" w:hAnsi="Arial Narrow"/>
                <w:lang w:val="en-US"/>
              </w:rPr>
              <w:t>enjem</w:t>
            </w:r>
            <w:r w:rsidRPr="00D764E4">
              <w:rPr>
                <w:rFonts w:ascii="Arial Narrow" w:hAnsi="Arial Narrow"/>
              </w:rPr>
              <w:t>.</w:t>
            </w:r>
          </w:p>
        </w:tc>
      </w:tr>
      <w:tr w:rsidR="00527F2D" w:rsidRPr="00527F2D" w14:paraId="07F5AA1C" w14:textId="77777777" w:rsidTr="00A32FD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148316001"/>
              <w:placeholder>
                <w:docPart w:val="4A61EB124DEE43D18DF5D2B7CAE08F7E"/>
              </w:placeholder>
            </w:sdtPr>
            <w:sdtEndPr/>
            <w:sdtContent>
              <w:p w14:paraId="04DF5CBE"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cs="Verdana"/>
                    <w:b/>
                    <w:color w:val="000000"/>
                  </w:rPr>
                  <w:t>Predložene teme</w:t>
                </w:r>
              </w:p>
            </w:sdtContent>
          </w:sdt>
        </w:tc>
      </w:tr>
      <w:tr w:rsidR="00527F2D" w:rsidRPr="00527F2D" w14:paraId="55D702E9" w14:textId="77777777" w:rsidTr="00A32FD7">
        <w:trPr>
          <w:trHeight w:val="99"/>
          <w:jc w:val="center"/>
        </w:trPr>
        <w:tc>
          <w:tcPr>
            <w:tcW w:w="5000" w:type="pct"/>
            <w:gridSpan w:val="2"/>
            <w:tcBorders>
              <w:top w:val="single" w:sz="18" w:space="0" w:color="C00000"/>
              <w:bottom w:val="single" w:sz="2" w:space="0" w:color="C00000"/>
            </w:tcBorders>
            <w:shd w:val="clear" w:color="auto" w:fill="auto"/>
            <w:vAlign w:val="center"/>
          </w:tcPr>
          <w:p w14:paraId="768BB9C7" w14:textId="77777777" w:rsidR="00527F2D" w:rsidRPr="00527F2D" w:rsidRDefault="00527F2D" w:rsidP="00063E36">
            <w:pPr>
              <w:numPr>
                <w:ilvl w:val="0"/>
                <w:numId w:val="9"/>
              </w:numPr>
              <w:tabs>
                <w:tab w:val="num" w:pos="173"/>
              </w:tabs>
              <w:spacing w:before="120" w:after="120" w:line="240" w:lineRule="auto"/>
              <w:ind w:left="176" w:hanging="176"/>
              <w:jc w:val="both"/>
              <w:rPr>
                <w:rFonts w:ascii="Arial Narrow" w:hAnsi="Arial Narrow"/>
              </w:rPr>
            </w:pPr>
            <w:r w:rsidRPr="00527F2D">
              <w:rPr>
                <w:rFonts w:ascii="Arial Narrow" w:hAnsi="Arial Narrow"/>
              </w:rPr>
              <w:t>Zaprške</w:t>
            </w:r>
          </w:p>
          <w:p w14:paraId="15AAD5C1" w14:textId="77777777" w:rsidR="00527F2D" w:rsidRPr="00527F2D" w:rsidRDefault="00527F2D" w:rsidP="00063E36">
            <w:pPr>
              <w:numPr>
                <w:ilvl w:val="0"/>
                <w:numId w:val="9"/>
              </w:numPr>
              <w:tabs>
                <w:tab w:val="num" w:pos="173"/>
              </w:tabs>
              <w:spacing w:before="120" w:after="120" w:line="240" w:lineRule="auto"/>
              <w:ind w:left="176" w:hanging="176"/>
              <w:jc w:val="both"/>
              <w:rPr>
                <w:rFonts w:ascii="Arial Narrow" w:hAnsi="Arial Narrow"/>
              </w:rPr>
            </w:pPr>
            <w:r w:rsidRPr="00527F2D">
              <w:rPr>
                <w:rFonts w:ascii="Arial Narrow" w:hAnsi="Arial Narrow"/>
              </w:rPr>
              <w:t>Jela od povrća – variva i prilozi</w:t>
            </w:r>
          </w:p>
        </w:tc>
      </w:tr>
    </w:tbl>
    <w:p w14:paraId="5011718B" w14:textId="6567FD9F" w:rsidR="00527F2D" w:rsidRPr="00527F2D" w:rsidRDefault="00527F2D" w:rsidP="00063E36">
      <w:pPr>
        <w:jc w:val="both"/>
      </w:pP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7F2D" w:rsidRPr="00527F2D" w14:paraId="758E8AD4" w14:textId="77777777" w:rsidTr="00A32FD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1463925517"/>
              <w:placeholder>
                <w:docPart w:val="82E0950F51014A3F8FF29DB57D1CF988"/>
              </w:placeholder>
            </w:sdtPr>
            <w:sdtEndPr/>
            <w:sdtContent>
              <w:p w14:paraId="195B1C73" w14:textId="77777777" w:rsidR="00527F2D" w:rsidRPr="00527F2D" w:rsidRDefault="00527F2D" w:rsidP="00063E36">
                <w:pPr>
                  <w:spacing w:before="120" w:after="120" w:line="240" w:lineRule="auto"/>
                  <w:jc w:val="both"/>
                  <w:rPr>
                    <w:rFonts w:ascii="Arial Narrow" w:hAnsi="Arial Narrow"/>
                    <w:b/>
                  </w:rPr>
                </w:pPr>
                <w:r w:rsidRPr="00527F2D">
                  <w:rPr>
                    <w:rFonts w:ascii="Arial Narrow" w:hAnsi="Arial Narrow"/>
                    <w:b/>
                  </w:rPr>
                  <w:t xml:space="preserve">Ishod 4 - </w:t>
                </w:r>
                <w:r w:rsidRPr="00527F2D">
                  <w:rPr>
                    <w:rFonts w:ascii="Arial Narrow" w:hAnsi="Arial Narrow"/>
                  </w:rPr>
                  <w:t>Učenik će biti sposoban da</w:t>
                </w:r>
              </w:p>
            </w:sdtContent>
          </w:sdt>
          <w:p w14:paraId="575F13FC" w14:textId="65C232B6" w:rsidR="00527F2D" w:rsidRPr="00527F2D" w:rsidRDefault="00494DAC" w:rsidP="00063E36">
            <w:pPr>
              <w:spacing w:before="120" w:after="120" w:line="240" w:lineRule="auto"/>
              <w:jc w:val="both"/>
              <w:rPr>
                <w:rFonts w:ascii="Arial Narrow" w:hAnsi="Arial Narrow"/>
                <w:color w:val="000000"/>
                <w:lang w:val="sr-Latn-CS"/>
              </w:rPr>
            </w:pPr>
            <w:r w:rsidRPr="00494DAC">
              <w:rPr>
                <w:rFonts w:ascii="Arial Narrow" w:hAnsi="Arial Narrow"/>
                <w:b/>
              </w:rPr>
              <w:t>Izvrši pripremu, serviranje, dekorisanje i izdavanje toplih jela od jaja, u skladu sa standardima i normativima u ugostiteljstvu</w:t>
            </w:r>
          </w:p>
        </w:tc>
      </w:tr>
      <w:tr w:rsidR="00527F2D" w:rsidRPr="00527F2D" w14:paraId="3A701C81" w14:textId="77777777" w:rsidTr="00A32FD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1051351446"/>
              <w:placeholder>
                <w:docPart w:val="301456221F6A4590BE16A75EA5E01B0A"/>
              </w:placeholder>
            </w:sdtPr>
            <w:sdtEndPr>
              <w:rPr>
                <w:b w:val="0"/>
                <w:bCs w:val="0"/>
              </w:rPr>
            </w:sdtEndPr>
            <w:sdtContent>
              <w:p w14:paraId="7870D083" w14:textId="77777777" w:rsidR="00527F2D" w:rsidRPr="00527F2D" w:rsidRDefault="00527F2D" w:rsidP="00063E36">
                <w:pPr>
                  <w:spacing w:before="120" w:after="120" w:line="240" w:lineRule="auto"/>
                  <w:jc w:val="both"/>
                  <w:rPr>
                    <w:rFonts w:ascii="Arial Narrow" w:hAnsi="Arial Narrow"/>
                    <w:b/>
                  </w:rPr>
                </w:pPr>
                <w:r w:rsidRPr="00527F2D">
                  <w:rPr>
                    <w:rFonts w:ascii="Arial Narrow" w:hAnsi="Arial Narrow"/>
                    <w:b/>
                  </w:rPr>
                  <w:t>Kriterijumi za dostizanje ishoda učenja</w:t>
                </w:r>
              </w:p>
              <w:p w14:paraId="1AFC2834" w14:textId="77777777" w:rsidR="00527F2D" w:rsidRPr="00527F2D" w:rsidRDefault="00527F2D" w:rsidP="00063E36">
                <w:pPr>
                  <w:spacing w:before="120" w:after="120" w:line="240" w:lineRule="auto"/>
                  <w:jc w:val="both"/>
                  <w:rPr>
                    <w:rFonts w:ascii="Arial Narrow" w:hAnsi="Arial Narrow"/>
                    <w:b/>
                  </w:rPr>
                </w:pPr>
                <w:r w:rsidRPr="00527F2D">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rPr>
              <w:id w:val="606703978"/>
              <w:placeholder>
                <w:docPart w:val="301456221F6A4590BE16A75EA5E01B0A"/>
              </w:placeholder>
            </w:sdtPr>
            <w:sdtEndPr>
              <w:rPr>
                <w:b w:val="0"/>
                <w:bCs w:val="0"/>
              </w:rPr>
            </w:sdtEndPr>
            <w:sdtContent>
              <w:p w14:paraId="569F1B0C" w14:textId="77777777" w:rsidR="00527F2D" w:rsidRPr="00527F2D" w:rsidRDefault="00527F2D" w:rsidP="00063E36">
                <w:pPr>
                  <w:spacing w:before="120" w:after="120" w:line="240" w:lineRule="auto"/>
                  <w:jc w:val="both"/>
                  <w:rPr>
                    <w:rFonts w:ascii="Arial Narrow" w:hAnsi="Arial Narrow" w:cs="Verdana"/>
                    <w:color w:val="000000"/>
                  </w:rPr>
                </w:pPr>
                <w:r w:rsidRPr="00527F2D">
                  <w:rPr>
                    <w:rFonts w:ascii="Arial Narrow" w:hAnsi="Arial Narrow" w:cs="Verdana"/>
                    <w:b/>
                    <w:color w:val="000000"/>
                  </w:rPr>
                  <w:t>Kontekst</w:t>
                </w:r>
                <w:r w:rsidRPr="00527F2D">
                  <w:rPr>
                    <w:rFonts w:ascii="Arial Narrow" w:hAnsi="Arial Narrow" w:cs="Verdana"/>
                    <w:color w:val="000000"/>
                  </w:rPr>
                  <w:t xml:space="preserve"> </w:t>
                </w:r>
              </w:p>
              <w:p w14:paraId="30DD7221" w14:textId="77777777" w:rsidR="00527F2D" w:rsidRPr="00527F2D" w:rsidRDefault="00527F2D" w:rsidP="00063E36">
                <w:pPr>
                  <w:spacing w:before="120" w:after="120" w:line="240" w:lineRule="auto"/>
                  <w:jc w:val="both"/>
                  <w:rPr>
                    <w:rFonts w:ascii="Arial Narrow" w:hAnsi="Arial Narrow" w:cs="Verdana"/>
                    <w:color w:val="000000"/>
                  </w:rPr>
                </w:pPr>
                <w:r w:rsidRPr="00527F2D">
                  <w:rPr>
                    <w:rFonts w:ascii="Arial Narrow" w:hAnsi="Arial Narrow" w:cs="Verdana"/>
                    <w:color w:val="000000"/>
                  </w:rPr>
                  <w:t>(Pojašnjenje označenih pojmova)</w:t>
                </w:r>
              </w:p>
            </w:sdtContent>
          </w:sdt>
        </w:tc>
      </w:tr>
      <w:tr w:rsidR="00093EB2" w:rsidRPr="00527F2D" w14:paraId="17660449" w14:textId="77777777" w:rsidTr="00A32FD7">
        <w:trPr>
          <w:trHeight w:val="542"/>
          <w:jc w:val="center"/>
        </w:trPr>
        <w:tc>
          <w:tcPr>
            <w:tcW w:w="2500" w:type="pct"/>
            <w:tcBorders>
              <w:top w:val="single" w:sz="18" w:space="0" w:color="C00000"/>
            </w:tcBorders>
            <w:shd w:val="clear" w:color="auto" w:fill="auto"/>
            <w:vAlign w:val="center"/>
          </w:tcPr>
          <w:p w14:paraId="7A024365" w14:textId="7AD75CAD" w:rsidR="00093EB2" w:rsidRPr="00527F2D" w:rsidRDefault="00093EB2" w:rsidP="00063E36">
            <w:pPr>
              <w:numPr>
                <w:ilvl w:val="0"/>
                <w:numId w:val="19"/>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w:t>
            </w:r>
            <w:r>
              <w:rPr>
                <w:rFonts w:ascii="Arial Narrow" w:hAnsi="Arial Narrow"/>
                <w:lang w:val="en-US"/>
              </w:rPr>
              <w:t>osnovne karakteristike jaja i mlijeka</w:t>
            </w:r>
          </w:p>
        </w:tc>
        <w:tc>
          <w:tcPr>
            <w:tcW w:w="2500" w:type="pct"/>
            <w:tcBorders>
              <w:top w:val="single" w:sz="18" w:space="0" w:color="C00000"/>
            </w:tcBorders>
            <w:shd w:val="clear" w:color="auto" w:fill="auto"/>
            <w:vAlign w:val="center"/>
          </w:tcPr>
          <w:p w14:paraId="43E08548" w14:textId="330B57C7" w:rsidR="00093EB2" w:rsidRPr="00527F2D" w:rsidRDefault="00093EB2" w:rsidP="00063E36">
            <w:pPr>
              <w:spacing w:before="120" w:after="120" w:line="240" w:lineRule="auto"/>
              <w:jc w:val="both"/>
              <w:rPr>
                <w:rFonts w:ascii="Arial Narrow" w:hAnsi="Arial Narrow"/>
              </w:rPr>
            </w:pPr>
          </w:p>
        </w:tc>
      </w:tr>
      <w:tr w:rsidR="00093EB2" w:rsidRPr="00527F2D" w14:paraId="0FAF8B29" w14:textId="77777777" w:rsidTr="00A32FD7">
        <w:trPr>
          <w:trHeight w:val="542"/>
          <w:jc w:val="center"/>
        </w:trPr>
        <w:tc>
          <w:tcPr>
            <w:tcW w:w="2500" w:type="pct"/>
            <w:shd w:val="clear" w:color="auto" w:fill="auto"/>
            <w:vAlign w:val="center"/>
          </w:tcPr>
          <w:p w14:paraId="3FBF11ED" w14:textId="511577C1" w:rsidR="00093EB2" w:rsidRPr="00527F2D" w:rsidRDefault="00093EB2" w:rsidP="00063E36">
            <w:pPr>
              <w:numPr>
                <w:ilvl w:val="0"/>
                <w:numId w:val="19"/>
              </w:numPr>
              <w:spacing w:before="120" w:after="120" w:line="240" w:lineRule="auto"/>
              <w:ind w:hanging="284"/>
              <w:contextualSpacing/>
              <w:jc w:val="both"/>
              <w:rPr>
                <w:rFonts w:ascii="Arial Narrow" w:hAnsi="Arial Narrow"/>
                <w:color w:val="000000"/>
                <w:lang w:val="sr-Latn-CS"/>
              </w:rPr>
            </w:pPr>
            <w:r w:rsidRPr="00994054">
              <w:rPr>
                <w:rFonts w:ascii="Arial Narrow" w:eastAsia="Batang" w:hAnsi="Arial Narrow"/>
              </w:rPr>
              <w:t xml:space="preserve">Navede vrste </w:t>
            </w:r>
            <w:r w:rsidRPr="00994054">
              <w:rPr>
                <w:rFonts w:ascii="Arial Narrow" w:eastAsia="Batang" w:hAnsi="Arial Narrow"/>
                <w:b/>
              </w:rPr>
              <w:t>toplih jela od jaja</w:t>
            </w:r>
          </w:p>
        </w:tc>
        <w:tc>
          <w:tcPr>
            <w:tcW w:w="2500" w:type="pct"/>
            <w:shd w:val="clear" w:color="auto" w:fill="auto"/>
            <w:vAlign w:val="center"/>
          </w:tcPr>
          <w:p w14:paraId="758F25F1" w14:textId="7EDB0F85" w:rsidR="00093EB2" w:rsidRPr="00527F2D" w:rsidRDefault="00093EB2" w:rsidP="00063E36">
            <w:pPr>
              <w:spacing w:before="120" w:after="120" w:line="240" w:lineRule="auto"/>
              <w:jc w:val="both"/>
              <w:rPr>
                <w:rFonts w:ascii="Arial Narrow" w:hAnsi="Arial Narrow"/>
                <w:color w:val="000000"/>
                <w:lang w:val="sr-Latn-CS"/>
              </w:rPr>
            </w:pPr>
            <w:r w:rsidRPr="00994054">
              <w:rPr>
                <w:rFonts w:ascii="Arial Narrow" w:hAnsi="Arial Narrow"/>
                <w:b/>
              </w:rPr>
              <w:t>Topla jela od jaja:</w:t>
            </w:r>
            <w:r w:rsidR="005501D1">
              <w:rPr>
                <w:rFonts w:ascii="Arial Narrow" w:hAnsi="Arial Narrow"/>
              </w:rPr>
              <w:t xml:space="preserve"> omleti</w:t>
            </w:r>
            <w:r w:rsidRPr="00994054">
              <w:rPr>
                <w:rFonts w:ascii="Arial Narrow" w:hAnsi="Arial Narrow"/>
              </w:rPr>
              <w:t>, kajgane, kuvana jaja, poširana jaja, pržena, specijaliteti od jaja i dr.</w:t>
            </w:r>
          </w:p>
        </w:tc>
      </w:tr>
      <w:tr w:rsidR="00093EB2" w:rsidRPr="00527F2D" w14:paraId="031B26B5" w14:textId="77777777" w:rsidTr="00A32FD7">
        <w:trPr>
          <w:trHeight w:val="542"/>
          <w:jc w:val="center"/>
        </w:trPr>
        <w:tc>
          <w:tcPr>
            <w:tcW w:w="2500" w:type="pct"/>
            <w:shd w:val="clear" w:color="auto" w:fill="auto"/>
            <w:vAlign w:val="center"/>
          </w:tcPr>
          <w:p w14:paraId="448AF3F4" w14:textId="6B6478A0" w:rsidR="00093EB2" w:rsidRPr="00F36991" w:rsidRDefault="00093EB2" w:rsidP="00063E36">
            <w:pPr>
              <w:numPr>
                <w:ilvl w:val="0"/>
                <w:numId w:val="19"/>
              </w:numPr>
              <w:spacing w:before="120" w:after="120" w:line="240" w:lineRule="auto"/>
              <w:ind w:hanging="284"/>
              <w:contextualSpacing/>
              <w:jc w:val="both"/>
              <w:rPr>
                <w:rFonts w:ascii="Arial Narrow" w:eastAsia="Batang" w:hAnsi="Arial Narrow"/>
              </w:rPr>
            </w:pPr>
            <w:r w:rsidRPr="00F36991">
              <w:rPr>
                <w:rFonts w:ascii="Arial Narrow" w:eastAsia="Batang" w:hAnsi="Arial Narrow"/>
              </w:rPr>
              <w:t>Objasni standarde i normative za pripremu</w:t>
            </w:r>
            <w:r w:rsidR="00F92A49" w:rsidRPr="00F92A49">
              <w:rPr>
                <w:rFonts w:ascii="Arial Narrow" w:hAnsi="Arial Narrow"/>
                <w:color w:val="00B0F0"/>
              </w:rPr>
              <w:t xml:space="preserve">, </w:t>
            </w:r>
            <w:r w:rsidR="00F92A49" w:rsidRPr="00B74F8F">
              <w:rPr>
                <w:rFonts w:ascii="Arial Narrow" w:hAnsi="Arial Narrow"/>
              </w:rPr>
              <w:t>serviranje, dekorisanje i izdavanje</w:t>
            </w:r>
            <w:r w:rsidRPr="00B74F8F">
              <w:rPr>
                <w:rFonts w:ascii="Arial Narrow" w:eastAsia="Batang" w:hAnsi="Arial Narrow"/>
              </w:rPr>
              <w:t xml:space="preserve"> </w:t>
            </w:r>
            <w:r w:rsidRPr="00B74F8F">
              <w:rPr>
                <w:rFonts w:ascii="Arial Narrow" w:eastAsia="Batang" w:hAnsi="Arial Narrow"/>
                <w:b/>
              </w:rPr>
              <w:t>omleta</w:t>
            </w:r>
            <w:r w:rsidRPr="00B74F8F">
              <w:rPr>
                <w:rFonts w:ascii="Arial Narrow" w:eastAsia="Batang" w:hAnsi="Arial Narrow"/>
              </w:rPr>
              <w:t xml:space="preserve"> i </w:t>
            </w:r>
            <w:r w:rsidRPr="00B74F8F">
              <w:rPr>
                <w:rFonts w:ascii="Arial Narrow" w:eastAsia="Batang" w:hAnsi="Arial Narrow"/>
                <w:b/>
              </w:rPr>
              <w:t>kajgana</w:t>
            </w:r>
          </w:p>
        </w:tc>
        <w:tc>
          <w:tcPr>
            <w:tcW w:w="2500" w:type="pct"/>
            <w:shd w:val="clear" w:color="auto" w:fill="auto"/>
            <w:vAlign w:val="center"/>
          </w:tcPr>
          <w:p w14:paraId="08C6170F" w14:textId="77777777" w:rsidR="00093EB2" w:rsidRPr="00994054" w:rsidRDefault="00093EB2" w:rsidP="00063E36">
            <w:pPr>
              <w:spacing w:before="120" w:after="120" w:line="240" w:lineRule="auto"/>
              <w:jc w:val="both"/>
              <w:rPr>
                <w:rFonts w:ascii="Arial Narrow" w:hAnsi="Arial Narrow"/>
              </w:rPr>
            </w:pPr>
            <w:r w:rsidRPr="00994054">
              <w:rPr>
                <w:rFonts w:ascii="Arial Narrow" w:hAnsi="Arial Narrow"/>
                <w:b/>
              </w:rPr>
              <w:t>Omlet</w:t>
            </w:r>
            <w:r>
              <w:rPr>
                <w:rFonts w:ascii="Arial Narrow" w:hAnsi="Arial Narrow"/>
                <w:b/>
              </w:rPr>
              <w:t>i</w:t>
            </w:r>
            <w:r w:rsidRPr="00994054">
              <w:rPr>
                <w:rFonts w:ascii="Arial Narrow" w:hAnsi="Arial Narrow"/>
                <w:b/>
              </w:rPr>
              <w:t>:</w:t>
            </w:r>
            <w:r w:rsidRPr="00994054">
              <w:rPr>
                <w:rFonts w:ascii="Arial Narrow" w:hAnsi="Arial Narrow"/>
              </w:rPr>
              <w:t xml:space="preserve"> natur, od suhomesnatih, mliječnih proizvoda i dr.</w:t>
            </w:r>
          </w:p>
          <w:p w14:paraId="21BDA2CC" w14:textId="326F5EDC" w:rsidR="00093EB2" w:rsidRPr="00994054" w:rsidRDefault="00093EB2" w:rsidP="00063E36">
            <w:pPr>
              <w:spacing w:before="120" w:after="120" w:line="240" w:lineRule="auto"/>
              <w:jc w:val="both"/>
              <w:rPr>
                <w:rFonts w:ascii="Arial Narrow" w:hAnsi="Arial Narrow"/>
                <w:b/>
              </w:rPr>
            </w:pPr>
            <w:r w:rsidRPr="00994054">
              <w:rPr>
                <w:rFonts w:ascii="Arial Narrow" w:hAnsi="Arial Narrow"/>
                <w:b/>
              </w:rPr>
              <w:t>Kajgane:</w:t>
            </w:r>
            <w:r w:rsidRPr="00994054">
              <w:rPr>
                <w:rFonts w:ascii="Arial Narrow" w:hAnsi="Arial Narrow"/>
              </w:rPr>
              <w:t xml:space="preserve"> natur, od suhomesnatih, mliječnih proizvoda i dr.</w:t>
            </w:r>
          </w:p>
        </w:tc>
      </w:tr>
      <w:tr w:rsidR="00093EB2" w:rsidRPr="00527F2D" w14:paraId="02BC0497" w14:textId="77777777" w:rsidTr="00A32FD7">
        <w:trPr>
          <w:trHeight w:val="542"/>
          <w:jc w:val="center"/>
        </w:trPr>
        <w:tc>
          <w:tcPr>
            <w:tcW w:w="2500" w:type="pct"/>
            <w:shd w:val="clear" w:color="auto" w:fill="auto"/>
            <w:vAlign w:val="center"/>
          </w:tcPr>
          <w:p w14:paraId="26DB6FC2" w14:textId="19814A6E" w:rsidR="00093EB2" w:rsidRPr="00527F2D" w:rsidRDefault="00093EB2" w:rsidP="00063E36">
            <w:pPr>
              <w:numPr>
                <w:ilvl w:val="0"/>
                <w:numId w:val="19"/>
              </w:numPr>
              <w:spacing w:before="120" w:after="120" w:line="240" w:lineRule="auto"/>
              <w:contextualSpacing/>
              <w:jc w:val="both"/>
              <w:rPr>
                <w:rFonts w:ascii="Arial Narrow" w:hAnsi="Arial Narrow"/>
                <w:color w:val="000000"/>
                <w:lang w:val="sr-Latn-CS"/>
              </w:rPr>
            </w:pPr>
            <w:r w:rsidRPr="00994054">
              <w:rPr>
                <w:rFonts w:ascii="Arial Narrow" w:eastAsia="Batang" w:hAnsi="Arial Narrow"/>
              </w:rPr>
              <w:t>Objasni standarde i normative za pripremu</w:t>
            </w:r>
            <w:r w:rsidR="00F92A49" w:rsidRPr="00F92A49">
              <w:rPr>
                <w:rFonts w:ascii="Arial Narrow" w:hAnsi="Arial Narrow"/>
                <w:color w:val="00B0F0"/>
              </w:rPr>
              <w:t xml:space="preserve">, </w:t>
            </w:r>
            <w:r w:rsidR="00F92A49" w:rsidRPr="00B74F8F">
              <w:rPr>
                <w:rFonts w:ascii="Arial Narrow" w:hAnsi="Arial Narrow"/>
              </w:rPr>
              <w:t>serviranje, dekorisanje i izdavanje</w:t>
            </w:r>
            <w:r w:rsidRPr="00B74F8F">
              <w:rPr>
                <w:rFonts w:ascii="Arial Narrow" w:eastAsia="Batang" w:hAnsi="Arial Narrow"/>
              </w:rPr>
              <w:t xml:space="preserve"> kuvanih, poširanih, prženih i </w:t>
            </w:r>
            <w:r w:rsidRPr="00B74F8F">
              <w:rPr>
                <w:rFonts w:ascii="Arial Narrow" w:eastAsia="Batang" w:hAnsi="Arial Narrow"/>
                <w:b/>
              </w:rPr>
              <w:t>specijaliteta od jaja</w:t>
            </w:r>
          </w:p>
        </w:tc>
        <w:tc>
          <w:tcPr>
            <w:tcW w:w="2500" w:type="pct"/>
            <w:shd w:val="clear" w:color="auto" w:fill="auto"/>
            <w:vAlign w:val="center"/>
          </w:tcPr>
          <w:p w14:paraId="4B5B258A" w14:textId="641B944E" w:rsidR="00093EB2" w:rsidRPr="00527F2D" w:rsidRDefault="00093EB2" w:rsidP="00063E36">
            <w:pPr>
              <w:spacing w:before="120" w:after="120" w:line="240" w:lineRule="auto"/>
              <w:jc w:val="both"/>
              <w:rPr>
                <w:rFonts w:ascii="Arial Narrow" w:hAnsi="Arial Narrow"/>
                <w:color w:val="000000"/>
                <w:lang w:val="sr-Latn-CS"/>
              </w:rPr>
            </w:pPr>
            <w:r w:rsidRPr="00994054">
              <w:rPr>
                <w:rFonts w:ascii="Arial Narrow" w:hAnsi="Arial Narrow"/>
                <w:b/>
              </w:rPr>
              <w:t>Specijaliteti od jaja</w:t>
            </w:r>
            <w:r w:rsidR="002C7CC3">
              <w:rPr>
                <w:rFonts w:ascii="Arial Narrow" w:hAnsi="Arial Narrow"/>
              </w:rPr>
              <w:t xml:space="preserve">: hemendeks, bekendeks </w:t>
            </w:r>
            <w:r w:rsidRPr="00994054">
              <w:rPr>
                <w:rFonts w:ascii="Arial Narrow" w:hAnsi="Arial Narrow"/>
              </w:rPr>
              <w:t>i dr.</w:t>
            </w:r>
          </w:p>
        </w:tc>
      </w:tr>
      <w:tr w:rsidR="00093EB2" w:rsidRPr="00527F2D" w14:paraId="1ECB46E5" w14:textId="77777777" w:rsidTr="00A32FD7">
        <w:trPr>
          <w:trHeight w:val="542"/>
          <w:jc w:val="center"/>
        </w:trPr>
        <w:tc>
          <w:tcPr>
            <w:tcW w:w="2500" w:type="pct"/>
            <w:shd w:val="clear" w:color="auto" w:fill="auto"/>
            <w:vAlign w:val="center"/>
          </w:tcPr>
          <w:p w14:paraId="0208C616" w14:textId="4EF4B78C" w:rsidR="00093EB2" w:rsidRPr="00527F2D" w:rsidRDefault="00093EB2" w:rsidP="00063E36">
            <w:pPr>
              <w:pStyle w:val="ListParagraph"/>
              <w:numPr>
                <w:ilvl w:val="0"/>
                <w:numId w:val="19"/>
              </w:numPr>
              <w:spacing w:before="120" w:after="120" w:line="240" w:lineRule="auto"/>
              <w:jc w:val="both"/>
              <w:rPr>
                <w:rFonts w:ascii="Arial Narrow" w:hAnsi="Arial Narrow"/>
                <w:color w:val="000000"/>
                <w:lang w:val="sr-Latn-CS"/>
              </w:rPr>
            </w:pPr>
            <w:r w:rsidRPr="00B74F8F">
              <w:rPr>
                <w:rFonts w:ascii="Arial Narrow" w:hAnsi="Arial Narrow"/>
                <w:lang w:val="sr-Latn-CS"/>
              </w:rPr>
              <w:t>Demonstira pripremu</w:t>
            </w:r>
            <w:r w:rsidR="00F92A49" w:rsidRPr="00B74F8F">
              <w:rPr>
                <w:rFonts w:ascii="Arial Narrow" w:hAnsi="Arial Narrow"/>
              </w:rPr>
              <w:t>, serviranje, dekorisanje i izdavanje</w:t>
            </w:r>
            <w:r w:rsidRPr="00B74F8F">
              <w:rPr>
                <w:rFonts w:ascii="Arial Narrow" w:hAnsi="Arial Narrow"/>
                <w:lang w:val="sr-Latn-CS"/>
              </w:rPr>
              <w:t xml:space="preserve"> </w:t>
            </w:r>
            <w:r w:rsidR="00B74F8F" w:rsidRPr="00B74F8F">
              <w:rPr>
                <w:rFonts w:ascii="Arial Narrow" w:eastAsia="Batang" w:hAnsi="Arial Narrow"/>
              </w:rPr>
              <w:t xml:space="preserve">omleta, kajgana, </w:t>
            </w:r>
            <w:r w:rsidRPr="00B74F8F">
              <w:rPr>
                <w:rFonts w:ascii="Arial Narrow" w:eastAsia="Batang" w:hAnsi="Arial Narrow"/>
              </w:rPr>
              <w:t>kuvanih</w:t>
            </w:r>
            <w:r w:rsidR="00B74F8F" w:rsidRPr="00B74F8F">
              <w:rPr>
                <w:rFonts w:ascii="Arial Narrow" w:eastAsia="Batang" w:hAnsi="Arial Narrow"/>
              </w:rPr>
              <w:t xml:space="preserve"> jaja</w:t>
            </w:r>
            <w:r w:rsidRPr="00B74F8F">
              <w:rPr>
                <w:rFonts w:ascii="Arial Narrow" w:eastAsia="Batang" w:hAnsi="Arial Narrow"/>
              </w:rPr>
              <w:t>, poširanih</w:t>
            </w:r>
            <w:r w:rsidR="00B74F8F" w:rsidRPr="00B74F8F">
              <w:rPr>
                <w:rFonts w:ascii="Arial Narrow" w:eastAsia="Batang" w:hAnsi="Arial Narrow"/>
              </w:rPr>
              <w:t xml:space="preserve"> jaja</w:t>
            </w:r>
            <w:r w:rsidRPr="00B74F8F">
              <w:rPr>
                <w:rFonts w:ascii="Arial Narrow" w:eastAsia="Batang" w:hAnsi="Arial Narrow"/>
              </w:rPr>
              <w:t>, prženih</w:t>
            </w:r>
            <w:r w:rsidR="00B74F8F" w:rsidRPr="00B74F8F">
              <w:rPr>
                <w:rFonts w:ascii="Arial Narrow" w:eastAsia="Batang" w:hAnsi="Arial Narrow"/>
              </w:rPr>
              <w:t xml:space="preserve"> jaja</w:t>
            </w:r>
            <w:r w:rsidRPr="00B74F8F">
              <w:rPr>
                <w:rFonts w:ascii="Arial Narrow" w:eastAsia="Batang" w:hAnsi="Arial Narrow"/>
              </w:rPr>
              <w:t xml:space="preserve"> i specijaliteta od jaja, u skladu sa standardima i normativima u ugostiteljstvu, na konkretnom primjeru </w:t>
            </w:r>
          </w:p>
        </w:tc>
        <w:tc>
          <w:tcPr>
            <w:tcW w:w="2500" w:type="pct"/>
            <w:shd w:val="clear" w:color="auto" w:fill="auto"/>
            <w:vAlign w:val="center"/>
          </w:tcPr>
          <w:p w14:paraId="25A3FA6F" w14:textId="77777777" w:rsidR="00093EB2" w:rsidRPr="00527F2D" w:rsidRDefault="00093EB2" w:rsidP="00063E36">
            <w:pPr>
              <w:spacing w:before="120" w:after="120" w:line="240" w:lineRule="auto"/>
              <w:jc w:val="both"/>
              <w:rPr>
                <w:rFonts w:ascii="Arial Narrow" w:hAnsi="Arial Narrow"/>
                <w:color w:val="000000"/>
                <w:lang w:val="sr-Latn-CS"/>
              </w:rPr>
            </w:pPr>
          </w:p>
        </w:tc>
      </w:tr>
      <w:tr w:rsidR="00093EB2" w:rsidRPr="00527F2D" w14:paraId="6FECDDDC" w14:textId="77777777" w:rsidTr="00A32FD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327210631"/>
              <w:placeholder>
                <w:docPart w:val="2CC93CAD0A1842158940F8A472CE5417"/>
              </w:placeholder>
            </w:sdtPr>
            <w:sdtEndPr/>
            <w:sdtContent>
              <w:p w14:paraId="776B7177" w14:textId="77777777" w:rsidR="00093EB2" w:rsidRPr="00527F2D" w:rsidRDefault="00093EB2" w:rsidP="00063E36">
                <w:pPr>
                  <w:spacing w:before="120" w:after="120" w:line="240" w:lineRule="auto"/>
                  <w:jc w:val="both"/>
                  <w:rPr>
                    <w:rFonts w:ascii="Arial Narrow" w:hAnsi="Arial Narrow"/>
                  </w:rPr>
                </w:pPr>
                <w:r w:rsidRPr="00527F2D">
                  <w:rPr>
                    <w:rFonts w:ascii="Arial Narrow" w:hAnsi="Arial Narrow" w:cs="Verdana"/>
                    <w:b/>
                    <w:color w:val="000000"/>
                  </w:rPr>
                  <w:t>Način provjeravanja dostignutosti ishoda učenja</w:t>
                </w:r>
              </w:p>
            </w:sdtContent>
          </w:sdt>
        </w:tc>
      </w:tr>
      <w:tr w:rsidR="00093EB2" w:rsidRPr="00527F2D" w14:paraId="6F0DCD82" w14:textId="77777777" w:rsidTr="00A32FD7">
        <w:trPr>
          <w:trHeight w:val="282"/>
          <w:jc w:val="center"/>
        </w:trPr>
        <w:tc>
          <w:tcPr>
            <w:tcW w:w="5000" w:type="pct"/>
            <w:gridSpan w:val="2"/>
            <w:tcBorders>
              <w:top w:val="single" w:sz="18" w:space="0" w:color="C00000"/>
              <w:bottom w:val="single" w:sz="18" w:space="0" w:color="C00000"/>
            </w:tcBorders>
            <w:shd w:val="clear" w:color="auto" w:fill="auto"/>
            <w:vAlign w:val="center"/>
          </w:tcPr>
          <w:p w14:paraId="6D083608" w14:textId="06CDFD18" w:rsidR="00093EB2" w:rsidRPr="00527F2D" w:rsidRDefault="00093EB2" w:rsidP="00063E36">
            <w:pPr>
              <w:spacing w:before="120" w:after="120" w:line="240" w:lineRule="auto"/>
              <w:jc w:val="both"/>
              <w:rPr>
                <w:rFonts w:ascii="Arial Narrow" w:hAnsi="Arial Narrow"/>
              </w:rPr>
            </w:pPr>
            <w:r w:rsidRPr="00527F2D">
              <w:rPr>
                <w:rFonts w:ascii="Arial Narrow" w:hAnsi="Arial Narrow"/>
                <w:lang w:val="en-US"/>
              </w:rPr>
              <w:t>U</w:t>
            </w:r>
            <w:r w:rsidRPr="00D764E4">
              <w:rPr>
                <w:rFonts w:ascii="Arial Narrow" w:hAnsi="Arial Narrow"/>
              </w:rPr>
              <w:t xml:space="preserve"> </w:t>
            </w:r>
            <w:r w:rsidRPr="00527F2D">
              <w:rPr>
                <w:rFonts w:ascii="Arial Narrow" w:hAnsi="Arial Narrow"/>
                <w:lang w:val="en-US"/>
              </w:rPr>
              <w:t>cilju</w:t>
            </w:r>
            <w:r w:rsidRPr="00D764E4">
              <w:rPr>
                <w:rFonts w:ascii="Arial Narrow" w:hAnsi="Arial Narrow"/>
              </w:rPr>
              <w:t xml:space="preserve"> </w:t>
            </w:r>
            <w:r w:rsidRPr="00527F2D">
              <w:rPr>
                <w:rFonts w:ascii="Arial Narrow" w:hAnsi="Arial Narrow"/>
                <w:lang w:val="en-US"/>
              </w:rPr>
              <w:t>provjeravanja</w:t>
            </w:r>
            <w:r w:rsidRPr="00D764E4">
              <w:rPr>
                <w:rFonts w:ascii="Arial Narrow" w:hAnsi="Arial Narrow"/>
              </w:rPr>
              <w:t xml:space="preserve"> </w:t>
            </w:r>
            <w:r w:rsidRPr="00527F2D">
              <w:rPr>
                <w:rFonts w:ascii="Arial Narrow" w:hAnsi="Arial Narrow"/>
                <w:lang w:val="en-US"/>
              </w:rPr>
              <w:t>dostignutosti</w:t>
            </w:r>
            <w:r w:rsidRPr="00D764E4">
              <w:rPr>
                <w:rFonts w:ascii="Arial Narrow" w:hAnsi="Arial Narrow"/>
              </w:rPr>
              <w:t xml:space="preserve"> </w:t>
            </w:r>
            <w:r w:rsidRPr="00527F2D">
              <w:rPr>
                <w:rFonts w:ascii="Arial Narrow" w:hAnsi="Arial Narrow"/>
                <w:lang w:val="en-US"/>
              </w:rPr>
              <w:t>pomenutog</w:t>
            </w:r>
            <w:r w:rsidRPr="00D764E4">
              <w:rPr>
                <w:rFonts w:ascii="Arial Narrow" w:hAnsi="Arial Narrow"/>
              </w:rPr>
              <w:t xml:space="preserve"> </w:t>
            </w:r>
            <w:r w:rsidRPr="00527F2D">
              <w:rPr>
                <w:rFonts w:ascii="Arial Narrow" w:hAnsi="Arial Narrow"/>
                <w:lang w:val="en-US"/>
              </w:rPr>
              <w:t>ishoda</w:t>
            </w:r>
            <w:r w:rsidRPr="00D764E4">
              <w:rPr>
                <w:rFonts w:ascii="Arial Narrow" w:hAnsi="Arial Narrow"/>
              </w:rPr>
              <w:t xml:space="preserve"> </w:t>
            </w:r>
            <w:r w:rsidRPr="00527F2D">
              <w:rPr>
                <w:rFonts w:ascii="Arial Narrow" w:hAnsi="Arial Narrow"/>
                <w:lang w:val="en-US"/>
              </w:rPr>
              <w:t>u</w:t>
            </w:r>
            <w:r w:rsidRPr="00D764E4">
              <w:rPr>
                <w:rFonts w:ascii="Arial Narrow" w:hAnsi="Arial Narrow"/>
              </w:rPr>
              <w:t>č</w:t>
            </w:r>
            <w:r w:rsidRPr="00527F2D">
              <w:rPr>
                <w:rFonts w:ascii="Arial Narrow" w:hAnsi="Arial Narrow"/>
                <w:lang w:val="en-US"/>
              </w:rPr>
              <w:t>enja</w:t>
            </w:r>
            <w:r w:rsidRPr="00D764E4">
              <w:rPr>
                <w:rFonts w:ascii="Arial Narrow" w:hAnsi="Arial Narrow"/>
              </w:rPr>
              <w:t xml:space="preserve">, </w:t>
            </w:r>
            <w:r w:rsidRPr="00527F2D">
              <w:rPr>
                <w:rFonts w:ascii="Arial Narrow" w:hAnsi="Arial Narrow"/>
                <w:lang w:val="en-US"/>
              </w:rPr>
              <w:t>potreban</w:t>
            </w:r>
            <w:r w:rsidRPr="00D764E4">
              <w:rPr>
                <w:rFonts w:ascii="Arial Narrow" w:hAnsi="Arial Narrow"/>
              </w:rPr>
              <w:t xml:space="preserve"> </w:t>
            </w:r>
            <w:r w:rsidRPr="00527F2D">
              <w:rPr>
                <w:rFonts w:ascii="Arial Narrow" w:hAnsi="Arial Narrow"/>
                <w:lang w:val="en-US"/>
              </w:rPr>
              <w:t>je</w:t>
            </w:r>
            <w:r w:rsidRPr="00D764E4">
              <w:rPr>
                <w:rFonts w:ascii="Arial Narrow" w:hAnsi="Arial Narrow"/>
              </w:rPr>
              <w:t xml:space="preserve"> </w:t>
            </w:r>
            <w:r w:rsidRPr="00527F2D">
              <w:rPr>
                <w:rFonts w:ascii="Arial Narrow" w:hAnsi="Arial Narrow"/>
                <w:lang w:val="en-US"/>
              </w:rPr>
              <w:t>usmeni</w:t>
            </w:r>
            <w:r w:rsidRPr="00D764E4">
              <w:rPr>
                <w:rFonts w:ascii="Arial Narrow" w:hAnsi="Arial Narrow"/>
              </w:rPr>
              <w:t xml:space="preserve"> </w:t>
            </w:r>
            <w:r w:rsidRPr="00527F2D">
              <w:rPr>
                <w:rFonts w:ascii="Arial Narrow" w:hAnsi="Arial Narrow"/>
                <w:lang w:val="en-US"/>
              </w:rPr>
              <w:t>ili</w:t>
            </w:r>
            <w:r w:rsidRPr="00D764E4">
              <w:rPr>
                <w:rFonts w:ascii="Arial Narrow" w:hAnsi="Arial Narrow"/>
              </w:rPr>
              <w:t xml:space="preserve"> </w:t>
            </w:r>
            <w:r w:rsidRPr="00527F2D">
              <w:rPr>
                <w:rFonts w:ascii="Arial Narrow" w:hAnsi="Arial Narrow"/>
                <w:lang w:val="en-US"/>
              </w:rPr>
              <w:t>pisani</w:t>
            </w:r>
            <w:r w:rsidRPr="00D764E4">
              <w:rPr>
                <w:rFonts w:ascii="Arial Narrow" w:hAnsi="Arial Narrow"/>
              </w:rPr>
              <w:t xml:space="preserve"> </w:t>
            </w:r>
            <w:r w:rsidRPr="00527F2D">
              <w:rPr>
                <w:rFonts w:ascii="Arial Narrow" w:hAnsi="Arial Narrow"/>
                <w:lang w:val="en-US"/>
              </w:rPr>
              <w:t>dokaz</w:t>
            </w:r>
            <w:r w:rsidRPr="00D764E4">
              <w:rPr>
                <w:rFonts w:ascii="Arial Narrow" w:hAnsi="Arial Narrow"/>
              </w:rPr>
              <w:t xml:space="preserve"> </w:t>
            </w:r>
            <w:r w:rsidRPr="00527F2D">
              <w:rPr>
                <w:rFonts w:ascii="Arial Narrow" w:hAnsi="Arial Narrow"/>
                <w:lang w:val="en-US"/>
              </w:rPr>
              <w:t>da</w:t>
            </w:r>
            <w:r w:rsidRPr="00D764E4">
              <w:rPr>
                <w:rFonts w:ascii="Arial Narrow" w:hAnsi="Arial Narrow"/>
              </w:rPr>
              <w:t xml:space="preserve"> </w:t>
            </w:r>
            <w:r w:rsidRPr="00527F2D">
              <w:rPr>
                <w:rFonts w:ascii="Arial Narrow" w:hAnsi="Arial Narrow"/>
                <w:lang w:val="en-US"/>
              </w:rPr>
              <w:t>je</w:t>
            </w:r>
            <w:r w:rsidRPr="00D764E4">
              <w:rPr>
                <w:rFonts w:ascii="Arial Narrow" w:hAnsi="Arial Narrow"/>
              </w:rPr>
              <w:t xml:space="preserve"> </w:t>
            </w:r>
            <w:r w:rsidRPr="00527F2D">
              <w:rPr>
                <w:rFonts w:ascii="Arial Narrow" w:hAnsi="Arial Narrow"/>
                <w:lang w:val="en-US"/>
              </w:rPr>
              <w:t>u</w:t>
            </w:r>
            <w:r w:rsidRPr="00D764E4">
              <w:rPr>
                <w:rFonts w:ascii="Arial Narrow" w:hAnsi="Arial Narrow"/>
              </w:rPr>
              <w:t>č</w:t>
            </w:r>
            <w:r w:rsidRPr="00527F2D">
              <w:rPr>
                <w:rFonts w:ascii="Arial Narrow" w:hAnsi="Arial Narrow"/>
                <w:lang w:val="en-US"/>
              </w:rPr>
              <w:t>enik</w:t>
            </w:r>
            <w:r w:rsidRPr="00D764E4">
              <w:rPr>
                <w:rFonts w:ascii="Arial Narrow" w:hAnsi="Arial Narrow"/>
              </w:rPr>
              <w:t xml:space="preserve"> </w:t>
            </w:r>
            <w:r w:rsidRPr="00527F2D">
              <w:rPr>
                <w:rFonts w:ascii="Arial Narrow" w:hAnsi="Arial Narrow"/>
                <w:lang w:val="en-US"/>
              </w:rPr>
              <w:t>uspje</w:t>
            </w:r>
            <w:r w:rsidRPr="00D764E4">
              <w:rPr>
                <w:rFonts w:ascii="Arial Narrow" w:hAnsi="Arial Narrow"/>
              </w:rPr>
              <w:t>š</w:t>
            </w:r>
            <w:r w:rsidRPr="00527F2D">
              <w:rPr>
                <w:rFonts w:ascii="Arial Narrow" w:hAnsi="Arial Narrow"/>
                <w:lang w:val="en-US"/>
              </w:rPr>
              <w:t>no</w:t>
            </w:r>
            <w:r w:rsidRPr="00D764E4">
              <w:rPr>
                <w:rFonts w:ascii="Arial Narrow" w:hAnsi="Arial Narrow"/>
              </w:rPr>
              <w:t xml:space="preserve"> </w:t>
            </w:r>
            <w:r w:rsidRPr="00527F2D">
              <w:rPr>
                <w:rFonts w:ascii="Arial Narrow" w:hAnsi="Arial Narrow"/>
                <w:lang w:val="en-US"/>
              </w:rPr>
              <w:t>realizovao</w:t>
            </w:r>
            <w:r w:rsidRPr="00D764E4">
              <w:rPr>
                <w:rFonts w:ascii="Arial Narrow" w:hAnsi="Arial Narrow"/>
              </w:rPr>
              <w:t xml:space="preserve"> </w:t>
            </w:r>
            <w:r w:rsidRPr="00527F2D">
              <w:rPr>
                <w:rFonts w:ascii="Arial Narrow" w:hAnsi="Arial Narrow"/>
                <w:lang w:val="en-US"/>
              </w:rPr>
              <w:t>kriterijume</w:t>
            </w:r>
            <w:r w:rsidR="00B74F8F">
              <w:rPr>
                <w:rFonts w:ascii="Arial Narrow" w:hAnsi="Arial Narrow"/>
              </w:rPr>
              <w:t xml:space="preserve"> od 1 do 4</w:t>
            </w:r>
            <w:r w:rsidRPr="00D764E4">
              <w:rPr>
                <w:rFonts w:ascii="Arial Narrow" w:hAnsi="Arial Narrow"/>
              </w:rPr>
              <w:t xml:space="preserve">. </w:t>
            </w:r>
            <w:r w:rsidRPr="00527F2D">
              <w:rPr>
                <w:rFonts w:ascii="Arial Narrow" w:hAnsi="Arial Narrow"/>
                <w:lang w:val="en-US"/>
              </w:rPr>
              <w:t>Za</w:t>
            </w:r>
            <w:r w:rsidRPr="00D764E4">
              <w:rPr>
                <w:rFonts w:ascii="Arial Narrow" w:hAnsi="Arial Narrow"/>
              </w:rPr>
              <w:t xml:space="preserve"> </w:t>
            </w:r>
            <w:r w:rsidR="00B74F8F">
              <w:rPr>
                <w:rFonts w:ascii="Arial Narrow" w:hAnsi="Arial Narrow"/>
                <w:lang w:val="en-US"/>
              </w:rPr>
              <w:t>kriterijum 5</w:t>
            </w:r>
            <w:r w:rsidRPr="00D764E4">
              <w:rPr>
                <w:rFonts w:ascii="Arial Narrow" w:hAnsi="Arial Narrow"/>
              </w:rPr>
              <w:t xml:space="preserve"> </w:t>
            </w:r>
            <w:r w:rsidRPr="00527F2D">
              <w:rPr>
                <w:rFonts w:ascii="Arial Narrow" w:hAnsi="Arial Narrow"/>
                <w:lang w:val="en-US"/>
              </w:rPr>
              <w:t>potrebne</w:t>
            </w:r>
            <w:r w:rsidRPr="00D764E4">
              <w:rPr>
                <w:rFonts w:ascii="Arial Narrow" w:hAnsi="Arial Narrow"/>
              </w:rPr>
              <w:t xml:space="preserve"> </w:t>
            </w:r>
            <w:r w:rsidRPr="00527F2D">
              <w:rPr>
                <w:rFonts w:ascii="Arial Narrow" w:hAnsi="Arial Narrow"/>
                <w:lang w:val="en-US"/>
              </w:rPr>
              <w:t>su</w:t>
            </w:r>
            <w:r w:rsidRPr="00D764E4">
              <w:rPr>
                <w:rFonts w:ascii="Arial Narrow" w:hAnsi="Arial Narrow"/>
              </w:rPr>
              <w:t xml:space="preserve"> </w:t>
            </w:r>
            <w:r w:rsidRPr="00527F2D">
              <w:rPr>
                <w:rFonts w:ascii="Arial Narrow" w:hAnsi="Arial Narrow"/>
                <w:lang w:val="en-US"/>
              </w:rPr>
              <w:t>ispravno</w:t>
            </w:r>
            <w:r w:rsidRPr="00D764E4">
              <w:rPr>
                <w:rFonts w:ascii="Arial Narrow" w:hAnsi="Arial Narrow"/>
              </w:rPr>
              <w:t xml:space="preserve"> </w:t>
            </w:r>
            <w:r w:rsidRPr="00527F2D">
              <w:rPr>
                <w:rFonts w:ascii="Arial Narrow" w:hAnsi="Arial Narrow"/>
                <w:lang w:val="en-US"/>
              </w:rPr>
              <w:t>ura</w:t>
            </w:r>
            <w:r w:rsidRPr="00D764E4">
              <w:rPr>
                <w:rFonts w:ascii="Arial Narrow" w:hAnsi="Arial Narrow"/>
              </w:rPr>
              <w:t>đ</w:t>
            </w:r>
            <w:r w:rsidRPr="00527F2D">
              <w:rPr>
                <w:rFonts w:ascii="Arial Narrow" w:hAnsi="Arial Narrow"/>
                <w:lang w:val="en-US"/>
              </w:rPr>
              <w:t>ene</w:t>
            </w:r>
            <w:r w:rsidRPr="00D764E4">
              <w:rPr>
                <w:rFonts w:ascii="Arial Narrow" w:hAnsi="Arial Narrow"/>
              </w:rPr>
              <w:t xml:space="preserve"> </w:t>
            </w:r>
            <w:r w:rsidRPr="00527F2D">
              <w:rPr>
                <w:rFonts w:ascii="Arial Narrow" w:hAnsi="Arial Narrow"/>
                <w:lang w:val="en-US"/>
              </w:rPr>
              <w:t>prakti</w:t>
            </w:r>
            <w:r w:rsidRPr="00D764E4">
              <w:rPr>
                <w:rFonts w:ascii="Arial Narrow" w:hAnsi="Arial Narrow"/>
              </w:rPr>
              <w:t>č</w:t>
            </w:r>
            <w:r w:rsidRPr="00527F2D">
              <w:rPr>
                <w:rFonts w:ascii="Arial Narrow" w:hAnsi="Arial Narrow"/>
                <w:lang w:val="en-US"/>
              </w:rPr>
              <w:t>ne</w:t>
            </w:r>
            <w:r w:rsidRPr="00D764E4">
              <w:rPr>
                <w:rFonts w:ascii="Arial Narrow" w:hAnsi="Arial Narrow"/>
              </w:rPr>
              <w:t xml:space="preserve"> </w:t>
            </w:r>
            <w:r w:rsidRPr="00527F2D">
              <w:rPr>
                <w:rFonts w:ascii="Arial Narrow" w:hAnsi="Arial Narrow"/>
                <w:lang w:val="en-US"/>
              </w:rPr>
              <w:t>vje</w:t>
            </w:r>
            <w:r w:rsidRPr="00D764E4">
              <w:rPr>
                <w:rFonts w:ascii="Arial Narrow" w:hAnsi="Arial Narrow"/>
              </w:rPr>
              <w:t>ž</w:t>
            </w:r>
            <w:r w:rsidRPr="00527F2D">
              <w:rPr>
                <w:rFonts w:ascii="Arial Narrow" w:hAnsi="Arial Narrow"/>
                <w:lang w:val="en-US"/>
              </w:rPr>
              <w:t>be</w:t>
            </w:r>
            <w:r w:rsidRPr="00D764E4">
              <w:rPr>
                <w:rFonts w:ascii="Arial Narrow" w:hAnsi="Arial Narrow"/>
              </w:rPr>
              <w:t xml:space="preserve"> </w:t>
            </w:r>
            <w:r w:rsidRPr="00527F2D">
              <w:rPr>
                <w:rFonts w:ascii="Arial Narrow" w:hAnsi="Arial Narrow"/>
                <w:lang w:val="en-US"/>
              </w:rPr>
              <w:t>sa</w:t>
            </w:r>
            <w:r w:rsidRPr="00D764E4">
              <w:rPr>
                <w:rFonts w:ascii="Arial Narrow" w:hAnsi="Arial Narrow"/>
              </w:rPr>
              <w:t xml:space="preserve"> </w:t>
            </w:r>
            <w:r w:rsidRPr="00527F2D">
              <w:rPr>
                <w:rFonts w:ascii="Arial Narrow" w:hAnsi="Arial Narrow"/>
                <w:lang w:val="en-US"/>
              </w:rPr>
              <w:t>usmenim</w:t>
            </w:r>
            <w:r w:rsidRPr="00D764E4">
              <w:rPr>
                <w:rFonts w:ascii="Arial Narrow" w:hAnsi="Arial Narrow"/>
              </w:rPr>
              <w:t xml:space="preserve"> </w:t>
            </w:r>
            <w:r w:rsidRPr="00527F2D">
              <w:rPr>
                <w:rFonts w:ascii="Arial Narrow" w:hAnsi="Arial Narrow"/>
                <w:lang w:val="en-US"/>
              </w:rPr>
              <w:t>obrazlo</w:t>
            </w:r>
            <w:r w:rsidRPr="00D764E4">
              <w:rPr>
                <w:rFonts w:ascii="Arial Narrow" w:hAnsi="Arial Narrow"/>
              </w:rPr>
              <w:t>ž</w:t>
            </w:r>
            <w:r w:rsidRPr="00527F2D">
              <w:rPr>
                <w:rFonts w:ascii="Arial Narrow" w:hAnsi="Arial Narrow"/>
                <w:lang w:val="en-US"/>
              </w:rPr>
              <w:t>enjem</w:t>
            </w:r>
            <w:r w:rsidRPr="00D764E4">
              <w:rPr>
                <w:rFonts w:ascii="Arial Narrow" w:hAnsi="Arial Narrow"/>
              </w:rPr>
              <w:t>.</w:t>
            </w:r>
          </w:p>
        </w:tc>
      </w:tr>
      <w:tr w:rsidR="00093EB2" w:rsidRPr="00527F2D" w14:paraId="1DC26D0E" w14:textId="77777777" w:rsidTr="00A32FD7">
        <w:trPr>
          <w:trHeight w:val="33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389454763"/>
              <w:placeholder>
                <w:docPart w:val="1D5DB2DBA8974B97B1FA370BB534006A"/>
              </w:placeholder>
            </w:sdtPr>
            <w:sdtEndPr/>
            <w:sdtContent>
              <w:p w14:paraId="7F91F71F" w14:textId="77777777" w:rsidR="00093EB2" w:rsidRPr="00527F2D" w:rsidRDefault="00093EB2" w:rsidP="00063E36">
                <w:pPr>
                  <w:spacing w:before="120" w:after="120" w:line="240" w:lineRule="auto"/>
                  <w:jc w:val="both"/>
                  <w:rPr>
                    <w:rFonts w:ascii="Arial Narrow" w:hAnsi="Arial Narrow"/>
                  </w:rPr>
                </w:pPr>
                <w:r w:rsidRPr="00527F2D">
                  <w:rPr>
                    <w:rFonts w:ascii="Arial Narrow" w:hAnsi="Arial Narrow" w:cs="Verdana"/>
                    <w:b/>
                    <w:color w:val="000000"/>
                  </w:rPr>
                  <w:t>Predložene teme</w:t>
                </w:r>
              </w:p>
            </w:sdtContent>
          </w:sdt>
        </w:tc>
      </w:tr>
      <w:tr w:rsidR="00093EB2" w:rsidRPr="00527F2D" w14:paraId="5EAB82CF" w14:textId="77777777" w:rsidTr="00A32FD7">
        <w:trPr>
          <w:trHeight w:val="99"/>
          <w:jc w:val="center"/>
        </w:trPr>
        <w:tc>
          <w:tcPr>
            <w:tcW w:w="5000" w:type="pct"/>
            <w:gridSpan w:val="2"/>
            <w:tcBorders>
              <w:top w:val="single" w:sz="18" w:space="0" w:color="C00000"/>
            </w:tcBorders>
            <w:shd w:val="clear" w:color="auto" w:fill="auto"/>
            <w:vAlign w:val="center"/>
          </w:tcPr>
          <w:p w14:paraId="46DE7140" w14:textId="77777777" w:rsidR="00093EB2" w:rsidRPr="00527F2D" w:rsidRDefault="00093EB2" w:rsidP="00063E36">
            <w:pPr>
              <w:numPr>
                <w:ilvl w:val="0"/>
                <w:numId w:val="9"/>
              </w:numPr>
              <w:tabs>
                <w:tab w:val="num" w:pos="173"/>
              </w:tabs>
              <w:spacing w:before="120" w:after="120" w:line="240" w:lineRule="auto"/>
              <w:ind w:left="176" w:hanging="176"/>
              <w:jc w:val="both"/>
              <w:rPr>
                <w:rFonts w:ascii="Arial Narrow" w:hAnsi="Arial Narrow"/>
              </w:rPr>
            </w:pPr>
            <w:r w:rsidRPr="00527F2D">
              <w:rPr>
                <w:rFonts w:ascii="Arial Narrow" w:hAnsi="Arial Narrow"/>
              </w:rPr>
              <w:t>Topla jela od jaja</w:t>
            </w:r>
          </w:p>
        </w:tc>
      </w:tr>
    </w:tbl>
    <w:p w14:paraId="74C621E0" w14:textId="77777777" w:rsidR="00527F2D" w:rsidRPr="00527F2D" w:rsidRDefault="00527F2D" w:rsidP="00063E36">
      <w:pPr>
        <w:spacing w:after="160" w:line="259" w:lineRule="auto"/>
        <w:jc w:val="both"/>
      </w:pPr>
    </w:p>
    <w:p w14:paraId="700E970B" w14:textId="77777777" w:rsidR="00527F2D" w:rsidRPr="00527F2D" w:rsidRDefault="00527F2D" w:rsidP="00063E36">
      <w:pPr>
        <w:spacing w:after="160" w:line="259" w:lineRule="auto"/>
        <w:jc w:val="both"/>
      </w:pPr>
    </w:p>
    <w:p w14:paraId="7AC566D2" w14:textId="77777777" w:rsidR="00527F2D" w:rsidRPr="00527F2D" w:rsidRDefault="00527F2D" w:rsidP="00063E36">
      <w:pPr>
        <w:spacing w:after="160" w:line="259" w:lineRule="auto"/>
        <w:jc w:val="both"/>
      </w:pPr>
    </w:p>
    <w:p w14:paraId="020680CD" w14:textId="77777777" w:rsidR="00527F2D" w:rsidRDefault="00527F2D" w:rsidP="00063E36">
      <w:pPr>
        <w:spacing w:after="160" w:line="259" w:lineRule="auto"/>
        <w:jc w:val="both"/>
      </w:pPr>
      <w:r>
        <w:br w:type="page"/>
      </w:r>
    </w:p>
    <w:sdt>
      <w:sdtPr>
        <w:rPr>
          <w:rFonts w:ascii="Arial Narrow" w:eastAsia="Times New Roman" w:hAnsi="Arial Narrow" w:cs="Trebuchet MS"/>
          <w:b/>
          <w:bCs/>
          <w:lang w:val="sr-Latn-CS"/>
        </w:rPr>
        <w:id w:val="-383947659"/>
        <w:placeholder>
          <w:docPart w:val="8AEC0AA226904DA0BAD0503C03AF355A"/>
        </w:placeholder>
      </w:sdtPr>
      <w:sdtEndPr/>
      <w:sdtContent>
        <w:p w14:paraId="4E87EB59" w14:textId="063FAFA7" w:rsidR="00527F2D" w:rsidRPr="00527F2D"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00527F2D" w:rsidRPr="00527F2D">
            <w:rPr>
              <w:rFonts w:ascii="Arial Narrow" w:eastAsia="Times New Roman" w:hAnsi="Arial Narrow" w:cs="Trebuchet MS"/>
              <w:b/>
              <w:bCs/>
              <w:lang w:val="sr-Latn-CS"/>
            </w:rPr>
            <w:t>Didaktičke preporuke za realizaciju modula</w:t>
          </w:r>
        </w:p>
      </w:sdtContent>
    </w:sdt>
    <w:p w14:paraId="4F5C9BFC" w14:textId="7610353D" w:rsidR="00527F2D" w:rsidRPr="00B92C99" w:rsidRDefault="00D03C7A" w:rsidP="00063E36">
      <w:pPr>
        <w:tabs>
          <w:tab w:val="left" w:pos="284"/>
        </w:tabs>
        <w:spacing w:after="0" w:line="240" w:lineRule="auto"/>
        <w:ind w:left="284" w:hanging="284"/>
        <w:jc w:val="both"/>
        <w:rPr>
          <w:rFonts w:ascii="Arial Narrow" w:hAnsi="Arial Narrow"/>
        </w:rPr>
      </w:pPr>
      <w:r>
        <w:rPr>
          <w:rFonts w:ascii="Arial Narrow" w:hAnsi="Arial Narrow"/>
        </w:rPr>
        <w:t>-</w:t>
      </w:r>
      <w:r>
        <w:rPr>
          <w:rFonts w:ascii="Arial Narrow" w:hAnsi="Arial Narrow"/>
        </w:rPr>
        <w:tab/>
      </w:r>
      <w:r w:rsidRPr="00B92C99">
        <w:rPr>
          <w:rFonts w:ascii="Arial Narrow" w:hAnsi="Arial Narrow"/>
        </w:rPr>
        <w:t xml:space="preserve">Modul </w:t>
      </w:r>
      <w:r w:rsidR="001D75A5" w:rsidRPr="00B92C99">
        <w:rPr>
          <w:rFonts w:ascii="Arial Narrow" w:hAnsi="Arial Narrow"/>
        </w:rPr>
        <w:t>J</w:t>
      </w:r>
      <w:r w:rsidR="00527F2D" w:rsidRPr="00B92C99">
        <w:rPr>
          <w:rFonts w:ascii="Arial Narrow" w:hAnsi="Arial Narrow"/>
        </w:rPr>
        <w:t>ednostavn</w:t>
      </w:r>
      <w:r w:rsidR="001D75A5" w:rsidRPr="00B92C99">
        <w:rPr>
          <w:rFonts w:ascii="Arial Narrow" w:hAnsi="Arial Narrow"/>
        </w:rPr>
        <w:t>a</w:t>
      </w:r>
      <w:r w:rsidR="00527F2D" w:rsidRPr="00B92C99">
        <w:rPr>
          <w:rFonts w:ascii="Arial Narrow" w:hAnsi="Arial Narrow"/>
        </w:rPr>
        <w:t xml:space="preserve"> jela od povrća i jaja je tako koncipiran da učenicima omogućava sticanje znanja i vještina</w:t>
      </w:r>
      <w:r w:rsidR="00B16240" w:rsidRPr="00B92C99">
        <w:rPr>
          <w:rFonts w:ascii="Arial Narrow" w:hAnsi="Arial Narrow"/>
        </w:rPr>
        <w:t xml:space="preserve"> </w:t>
      </w:r>
      <w:r w:rsidR="00A167A0" w:rsidRPr="00B92C99">
        <w:rPr>
          <w:rFonts w:ascii="Arial Narrow" w:hAnsi="Arial Narrow"/>
        </w:rPr>
        <w:t xml:space="preserve">iz ove oblasti </w:t>
      </w:r>
      <w:r w:rsidR="008C7022" w:rsidRPr="00B92C99">
        <w:rPr>
          <w:rFonts w:ascii="Arial Narrow" w:hAnsi="Arial Narrow"/>
        </w:rPr>
        <w:t xml:space="preserve">kroz časove teorijske </w:t>
      </w:r>
      <w:r w:rsidR="00527F2D" w:rsidRPr="00B92C99">
        <w:rPr>
          <w:rFonts w:ascii="Arial Narrow" w:hAnsi="Arial Narrow"/>
        </w:rPr>
        <w:t>i praktične nastave.</w:t>
      </w:r>
    </w:p>
    <w:p w14:paraId="2ED8FD8C" w14:textId="378F9CA1" w:rsidR="00527F2D" w:rsidRPr="00B92C99" w:rsidRDefault="00527F2D" w:rsidP="00063E36">
      <w:pPr>
        <w:tabs>
          <w:tab w:val="left" w:pos="284"/>
        </w:tabs>
        <w:spacing w:after="0" w:line="240" w:lineRule="auto"/>
        <w:ind w:left="284" w:hanging="284"/>
        <w:jc w:val="both"/>
        <w:rPr>
          <w:rFonts w:ascii="Arial Narrow" w:hAnsi="Arial Narrow"/>
        </w:rPr>
      </w:pPr>
      <w:r w:rsidRPr="00B92C99">
        <w:rPr>
          <w:rFonts w:ascii="Arial Narrow" w:hAnsi="Arial Narrow"/>
        </w:rPr>
        <w:t>-</w:t>
      </w:r>
      <w:r w:rsidRPr="00B92C99">
        <w:rPr>
          <w:rFonts w:ascii="Arial Narrow" w:hAnsi="Arial Narrow"/>
        </w:rPr>
        <w:tab/>
      </w:r>
      <w:r w:rsidRPr="00B92C99">
        <w:rPr>
          <w:rFonts w:ascii="Arial Narrow" w:eastAsia="Times New Roman" w:hAnsi="Arial Narrow" w:cs="Trebuchet MS"/>
          <w:lang w:val="sr-Latn-CS"/>
        </w:rPr>
        <w:t xml:space="preserve">Teorijski dio nastave treba izvoditi sa odjeljenjem koje se ne dijeli na grupe. </w:t>
      </w:r>
      <w:r w:rsidRPr="00B92C99">
        <w:rPr>
          <w:rFonts w:ascii="Arial Narrow" w:eastAsia="Times New Roman" w:hAnsi="Arial Narrow" w:cs="Trebuchet MS"/>
        </w:rPr>
        <w:t xml:space="preserve">Preporučuju se kombinovane aktivne metode savremene nastave i oblici rada prilagođeni učenicima (dijaloška, istraživačka, učenje putem </w:t>
      </w:r>
      <w:r w:rsidR="00DD6511" w:rsidRPr="00B92C99">
        <w:rPr>
          <w:rFonts w:ascii="Arial Narrow" w:eastAsia="Times New Roman" w:hAnsi="Arial Narrow" w:cs="Trebuchet MS"/>
        </w:rPr>
        <w:t>rješavanja</w:t>
      </w:r>
      <w:r w:rsidRPr="00B92C99">
        <w:rPr>
          <w:rFonts w:ascii="Arial Narrow" w:eastAsia="Times New Roman" w:hAnsi="Arial Narrow" w:cs="Trebuchet MS"/>
        </w:rPr>
        <w:t xml:space="preserve"> problema, timski oblik rada, grupni oblik rada, rad u paru i </w:t>
      </w:r>
      <w:r w:rsidR="00DD6511" w:rsidRPr="00B92C99">
        <w:rPr>
          <w:rFonts w:ascii="Arial Narrow" w:eastAsia="Times New Roman" w:hAnsi="Arial Narrow" w:cs="Trebuchet MS"/>
        </w:rPr>
        <w:t>individualni</w:t>
      </w:r>
      <w:r w:rsidRPr="00B92C99">
        <w:rPr>
          <w:rFonts w:ascii="Arial Narrow" w:eastAsia="Times New Roman" w:hAnsi="Arial Narrow" w:cs="Trebuchet MS"/>
        </w:rPr>
        <w:t xml:space="preserve"> oblik rada), kao i korišćenje odgovarajuće literature. </w:t>
      </w:r>
      <w:r w:rsidRPr="00B92C99">
        <w:rPr>
          <w:rFonts w:ascii="Arial Narrow" w:hAnsi="Arial Narrow" w:cs="Arial Narrow"/>
          <w:lang w:val="sr-Latn-CS"/>
        </w:rPr>
        <w:t xml:space="preserve">Nastava treba da bude aktivna sa uključivanjem svih učenika. </w:t>
      </w:r>
    </w:p>
    <w:p w14:paraId="5583A605" w14:textId="230A471F" w:rsidR="00527F2D" w:rsidRPr="00B92C99" w:rsidRDefault="00527F2D" w:rsidP="00063E36">
      <w:pPr>
        <w:numPr>
          <w:ilvl w:val="0"/>
          <w:numId w:val="1"/>
        </w:numPr>
        <w:tabs>
          <w:tab w:val="left" w:pos="284"/>
        </w:tabs>
        <w:spacing w:after="0" w:line="240" w:lineRule="auto"/>
        <w:ind w:left="288" w:hanging="288"/>
        <w:jc w:val="both"/>
        <w:rPr>
          <w:rFonts w:ascii="Arial Narrow" w:hAnsi="Arial Narrow"/>
          <w:lang w:val="sr-Latn-CS"/>
        </w:rPr>
      </w:pPr>
      <w:r w:rsidRPr="00B92C99">
        <w:rPr>
          <w:rFonts w:ascii="Arial Narrow" w:hAnsi="Arial Narrow"/>
          <w:lang w:val="sr-Latn-CS"/>
        </w:rPr>
        <w:t xml:space="preserve">Praktični dio nastave treba realizovati u kabinetu praktične nastave koji je opremljen preporučenim materijalnim uslovima ili kod poslodavca. </w:t>
      </w:r>
      <w:r w:rsidRPr="00B92C99">
        <w:rPr>
          <w:rFonts w:ascii="Arial Narrow" w:hAnsi="Arial Narrow" w:cs="Arial Narrow"/>
          <w:lang w:val="sr-Latn-CS"/>
        </w:rPr>
        <w:t xml:space="preserve">Časove praktične nastave treba izvoditi sa odjeljenjem koje se dijeli na grupe do 16 učenika. Preporučljivo je da učenici samostalno izvode praktične vježbe </w:t>
      </w:r>
      <w:r w:rsidRPr="00B92C99">
        <w:rPr>
          <w:rFonts w:ascii="Arial Narrow" w:hAnsi="Arial Narrow" w:cs="Arial Narrow"/>
          <w:lang w:val="sr-Latn-RS"/>
        </w:rPr>
        <w:t>za pripremu jednostavnih jela od povrća i jaja</w:t>
      </w:r>
      <w:r w:rsidRPr="00B92C99">
        <w:rPr>
          <w:rFonts w:ascii="Arial Narrow" w:hAnsi="Arial Narrow"/>
        </w:rPr>
        <w:t xml:space="preserve">. </w:t>
      </w:r>
      <w:r w:rsidRPr="00B92C99">
        <w:rPr>
          <w:rFonts w:ascii="Arial Narrow" w:hAnsi="Arial Narrow" w:cs="Arial Narrow"/>
          <w:lang w:val="sr-Latn-CS"/>
        </w:rPr>
        <w:t xml:space="preserve">Tokom prezentacije učenici treba da se jasno izražavaju i pravilno koriste stručnu terminologiju. </w:t>
      </w:r>
      <w:r w:rsidRPr="00B92C99">
        <w:rPr>
          <w:rFonts w:ascii="Arial Narrow" w:hAnsi="Arial Narrow"/>
          <w:lang w:val="sr-Latn-CS"/>
        </w:rPr>
        <w:t xml:space="preserve">Nastavnik treba da podstiče problemsku nastavu u kojoj navodi učenike da sami dolaze do zaključaka prilikom </w:t>
      </w:r>
      <w:r w:rsidR="00DD6511" w:rsidRPr="00B92C99">
        <w:rPr>
          <w:rFonts w:ascii="Arial Narrow" w:hAnsi="Arial Narrow"/>
          <w:lang w:val="sr-Latn-CS"/>
        </w:rPr>
        <w:t>rješavanja</w:t>
      </w:r>
      <w:r w:rsidRPr="00B92C99">
        <w:rPr>
          <w:rFonts w:ascii="Arial Narrow" w:hAnsi="Arial Narrow"/>
          <w:lang w:val="sr-Latn-CS"/>
        </w:rPr>
        <w:t xml:space="preserve"> problema, čime im omogućava povezivanje teorijskih znanja sa praktičnom primjenom.</w:t>
      </w:r>
    </w:p>
    <w:p w14:paraId="25F3EFF8" w14:textId="0AB3EE5F" w:rsidR="00527F2D" w:rsidRPr="00B92C99" w:rsidRDefault="00527F2D" w:rsidP="00063E36">
      <w:pPr>
        <w:numPr>
          <w:ilvl w:val="0"/>
          <w:numId w:val="1"/>
        </w:numPr>
        <w:tabs>
          <w:tab w:val="left" w:pos="284"/>
        </w:tabs>
        <w:spacing w:after="0" w:line="240" w:lineRule="auto"/>
        <w:ind w:left="288" w:hanging="288"/>
        <w:jc w:val="both"/>
        <w:rPr>
          <w:rFonts w:ascii="Arial Narrow" w:hAnsi="Arial Narrow"/>
          <w:lang w:val="sr-Latn-CS"/>
        </w:rPr>
      </w:pPr>
      <w:r w:rsidRPr="00B92C99">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1A49C806" w14:textId="77777777" w:rsidR="00527F2D" w:rsidRPr="00B92C99" w:rsidRDefault="00527F2D" w:rsidP="00063E36">
      <w:pPr>
        <w:tabs>
          <w:tab w:val="left" w:pos="284"/>
        </w:tabs>
        <w:spacing w:after="0" w:line="240" w:lineRule="auto"/>
        <w:ind w:left="284" w:hanging="284"/>
        <w:jc w:val="both"/>
        <w:rPr>
          <w:rFonts w:ascii="Arial Narrow" w:eastAsia="Times New Roman" w:hAnsi="Arial Narrow" w:cs="Trebuchet MS"/>
          <w:bCs/>
          <w:lang w:val="sr-Latn-CS"/>
        </w:rPr>
      </w:pPr>
      <w:r w:rsidRPr="00B92C99">
        <w:rPr>
          <w:rFonts w:ascii="Arial Narrow" w:hAnsi="Arial Narrow"/>
        </w:rPr>
        <w:t>-</w:t>
      </w:r>
      <w:r w:rsidRPr="00B92C99">
        <w:rPr>
          <w:rFonts w:ascii="Arial Narrow" w:hAnsi="Arial Narrow"/>
        </w:rPr>
        <w:tab/>
      </w:r>
      <w:r w:rsidRPr="00B92C99">
        <w:rPr>
          <w:rFonts w:ascii="Arial Narrow" w:eastAsia="Times New Roman" w:hAnsi="Arial Narrow" w:cs="Trebuchet MS"/>
          <w:bCs/>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4C117149" w14:textId="3D2047CF" w:rsidR="00527F2D" w:rsidRPr="00B92C99" w:rsidRDefault="00527F2D" w:rsidP="00063E36">
      <w:pPr>
        <w:tabs>
          <w:tab w:val="left" w:pos="284"/>
        </w:tabs>
        <w:spacing w:after="0" w:line="240" w:lineRule="auto"/>
        <w:ind w:left="284" w:hanging="284"/>
        <w:jc w:val="both"/>
        <w:rPr>
          <w:rFonts w:ascii="Arial Narrow" w:eastAsia="Times New Roman" w:hAnsi="Arial Narrow" w:cs="Trebuchet MS"/>
          <w:bCs/>
          <w:lang w:val="sr-Latn-CS"/>
        </w:rPr>
      </w:pPr>
      <w:r w:rsidRPr="00B92C99">
        <w:rPr>
          <w:rFonts w:ascii="Arial Narrow" w:hAnsi="Arial Narrow"/>
        </w:rPr>
        <w:t>-</w:t>
      </w:r>
      <w:r w:rsidRPr="00B92C99">
        <w:rPr>
          <w:rFonts w:ascii="Arial Narrow" w:hAnsi="Arial Narrow"/>
        </w:rPr>
        <w:tab/>
      </w:r>
      <w:r w:rsidRPr="00B92C99">
        <w:rPr>
          <w:rFonts w:ascii="Arial Narrow" w:hAnsi="Arial Narrow" w:cs="Arial Narrow"/>
          <w:lang w:val="sr-Latn-CS"/>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lang w:val="sr-Latn-CS"/>
        </w:rPr>
        <w:id w:val="551654556"/>
        <w:placeholder>
          <w:docPart w:val="8AEC0AA226904DA0BAD0503C03AF355A"/>
        </w:placeholder>
      </w:sdtPr>
      <w:sdtEndPr/>
      <w:sdtContent>
        <w:p w14:paraId="5433CDEB" w14:textId="04CF3A58" w:rsidR="00527F2D" w:rsidRPr="00527F2D"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00527F2D" w:rsidRPr="00527F2D">
            <w:rPr>
              <w:rFonts w:ascii="Arial Narrow" w:eastAsia="Times New Roman" w:hAnsi="Arial Narrow" w:cs="Trebuchet MS"/>
              <w:b/>
              <w:bCs/>
              <w:lang w:val="sr-Latn-CS"/>
            </w:rPr>
            <w:t>Okvirni spisak literature i drugih izvora</w:t>
          </w:r>
        </w:p>
      </w:sdtContent>
    </w:sdt>
    <w:p w14:paraId="6B8371E2" w14:textId="77777777" w:rsidR="00527F2D" w:rsidRPr="00527F2D" w:rsidRDefault="00527F2D" w:rsidP="00063E36">
      <w:pPr>
        <w:numPr>
          <w:ilvl w:val="0"/>
          <w:numId w:val="1"/>
        </w:numPr>
        <w:tabs>
          <w:tab w:val="left" w:pos="284"/>
        </w:tabs>
        <w:spacing w:after="0" w:line="240" w:lineRule="auto"/>
        <w:ind w:left="289" w:hanging="289"/>
        <w:jc w:val="both"/>
        <w:rPr>
          <w:rFonts w:ascii="Arial Narrow" w:hAnsi="Arial Narrow"/>
          <w:bCs/>
          <w:lang w:val="sr-Latn-CS"/>
        </w:rPr>
      </w:pPr>
      <w:r w:rsidRPr="00527F2D">
        <w:rPr>
          <w:rFonts w:ascii="Arial Narrow" w:hAnsi="Arial Narrow"/>
          <w:bCs/>
          <w:lang w:val="sr-Latn-CS"/>
        </w:rPr>
        <w:t>Portić M., Gastronomija, Univerzitet Singidunum, Beograd, 2011.</w:t>
      </w:r>
    </w:p>
    <w:p w14:paraId="2CB4D6DA" w14:textId="58343DD8" w:rsidR="00527F2D" w:rsidRPr="00527F2D" w:rsidRDefault="0062067F" w:rsidP="00063E36">
      <w:pPr>
        <w:numPr>
          <w:ilvl w:val="0"/>
          <w:numId w:val="1"/>
        </w:numPr>
        <w:tabs>
          <w:tab w:val="left" w:pos="284"/>
        </w:tabs>
        <w:spacing w:after="0" w:line="240" w:lineRule="auto"/>
        <w:ind w:left="289" w:hanging="289"/>
        <w:jc w:val="both"/>
        <w:rPr>
          <w:rFonts w:ascii="Arial Narrow" w:hAnsi="Arial Narrow"/>
        </w:rPr>
      </w:pPr>
      <w:r>
        <w:rPr>
          <w:rFonts w:ascii="Arial Narrow" w:hAnsi="Arial Narrow"/>
        </w:rPr>
        <w:t>Stojanović R.; Jokić J.;</w:t>
      </w:r>
      <w:r w:rsidR="00527F2D" w:rsidRPr="00527F2D">
        <w:rPr>
          <w:rFonts w:ascii="Arial Narrow" w:hAnsi="Arial Narrow"/>
        </w:rPr>
        <w:t xml:space="preserve"> Petković P., Kuvarstvo sa praktičnom nastavom za I razred, Zavod za udžbenike i nastavna sredstva, Beograd, 2001.</w:t>
      </w:r>
    </w:p>
    <w:p w14:paraId="30A32477" w14:textId="594C403A" w:rsidR="00527F2D" w:rsidRPr="00527F2D" w:rsidRDefault="0062067F" w:rsidP="00063E36">
      <w:pPr>
        <w:numPr>
          <w:ilvl w:val="0"/>
          <w:numId w:val="1"/>
        </w:numPr>
        <w:tabs>
          <w:tab w:val="left" w:pos="284"/>
        </w:tabs>
        <w:spacing w:after="0" w:line="240" w:lineRule="auto"/>
        <w:ind w:left="289" w:hanging="289"/>
        <w:jc w:val="both"/>
        <w:rPr>
          <w:rFonts w:ascii="Arial Narrow" w:hAnsi="Arial Narrow"/>
        </w:rPr>
      </w:pPr>
      <w:r>
        <w:rPr>
          <w:rFonts w:ascii="Arial Narrow" w:hAnsi="Arial Narrow" w:cs="Trebuchet MS"/>
          <w:lang w:val="sr-Latn-CS"/>
        </w:rPr>
        <w:t>Stojanović R.; Jokić J.;</w:t>
      </w:r>
      <w:r w:rsidR="00527F2D" w:rsidRPr="00527F2D">
        <w:rPr>
          <w:rFonts w:ascii="Arial Narrow" w:hAnsi="Arial Narrow" w:cs="Trebuchet MS"/>
          <w:lang w:val="sr-Latn-CS"/>
        </w:rPr>
        <w:t xml:space="preserve"> Petković P., Kuvarstvo sa praktičnom nastavom za II razred </w:t>
      </w:r>
      <w:r w:rsidR="00F23F2E">
        <w:rPr>
          <w:rFonts w:ascii="Arial Narrow" w:hAnsi="Arial Narrow" w:cs="Trebuchet MS"/>
          <w:lang w:val="sr-Latn-CS"/>
        </w:rPr>
        <w:t>ugostiteljsko-turističke</w:t>
      </w:r>
      <w:r w:rsidR="002B4436">
        <w:rPr>
          <w:rFonts w:ascii="Arial Narrow" w:hAnsi="Arial Narrow" w:cs="Trebuchet MS"/>
          <w:lang w:val="sr-Latn-CS"/>
        </w:rPr>
        <w:t xml:space="preserve"> škole,</w:t>
      </w:r>
      <w:r w:rsidR="00742180">
        <w:rPr>
          <w:rFonts w:ascii="Arial Narrow" w:hAnsi="Arial Narrow" w:cs="Trebuchet MS"/>
          <w:lang w:val="sr-Latn-CS"/>
        </w:rPr>
        <w:t xml:space="preserve"> </w:t>
      </w:r>
      <w:r w:rsidR="00527F2D" w:rsidRPr="00527F2D">
        <w:rPr>
          <w:rFonts w:ascii="Arial Narrow" w:eastAsia="Times New Roman" w:hAnsi="Arial Narrow" w:cs="Trebuchet MS"/>
        </w:rPr>
        <w:t>Zavod za udžbenike i nastavna sredstva, Beograd, 2001.</w:t>
      </w:r>
    </w:p>
    <w:p w14:paraId="7F00108C" w14:textId="77777777" w:rsidR="00527F2D" w:rsidRPr="00527F2D" w:rsidRDefault="00527F2D" w:rsidP="00063E36">
      <w:pPr>
        <w:numPr>
          <w:ilvl w:val="0"/>
          <w:numId w:val="1"/>
        </w:numPr>
        <w:tabs>
          <w:tab w:val="left" w:pos="284"/>
        </w:tabs>
        <w:spacing w:after="0" w:line="240" w:lineRule="auto"/>
        <w:ind w:left="289" w:hanging="289"/>
        <w:jc w:val="both"/>
        <w:rPr>
          <w:rFonts w:ascii="Arial Narrow" w:hAnsi="Arial Narrow"/>
          <w:bCs/>
          <w:lang w:val="sr-Latn-CS"/>
        </w:rPr>
      </w:pPr>
      <w:r w:rsidRPr="00527F2D">
        <w:rPr>
          <w:rFonts w:ascii="Arial Narrow" w:hAnsi="Arial Narrow"/>
          <w:bCs/>
        </w:rPr>
        <w:t>Vukić M., Gastronomija I, Visoka hotelijerska škola za strukovne studije, Beograd, 2008.</w:t>
      </w:r>
    </w:p>
    <w:p w14:paraId="32E24971" w14:textId="64AECD94" w:rsidR="00527F2D" w:rsidRDefault="0062067F"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00527F2D" w:rsidRPr="00527F2D">
        <w:rPr>
          <w:rFonts w:ascii="Arial Narrow" w:hAnsi="Arial Narrow"/>
          <w:bCs/>
          <w:lang w:val="sr-Latn-CS"/>
        </w:rPr>
        <w:t xml:space="preserve"> Portić M., Kuvarstvo sa praktičnom nastavom, Jela od povrća, jela od jaja, jela od tijesta za II razred, Zavod za udžbenike i nastavna sredstva, Beograd, 2004.</w:t>
      </w:r>
    </w:p>
    <w:p w14:paraId="7F3DEC36" w14:textId="1F1445C1" w:rsidR="002C7CC3" w:rsidRPr="00527F2D" w:rsidRDefault="002C7CC3"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 xml:space="preserve">Vukić M.; Portić M.; Vidović Živković M.; Nastanović J., Poslastičarstvo za prvi razred ugostiteljsko-turističke škole obrazovni profil poslastičar, </w:t>
      </w:r>
      <w:r w:rsidRPr="00527F2D">
        <w:rPr>
          <w:rFonts w:ascii="Arial Narrow" w:hAnsi="Arial Narrow"/>
        </w:rPr>
        <w:t>Zavod za udžbenike</w:t>
      </w:r>
      <w:r>
        <w:rPr>
          <w:rFonts w:ascii="Arial Narrow" w:hAnsi="Arial Narrow"/>
        </w:rPr>
        <w:t>, Beograd, 2014.</w:t>
      </w:r>
    </w:p>
    <w:p w14:paraId="2E284846" w14:textId="395CB683" w:rsidR="00527F2D" w:rsidRPr="00527F2D" w:rsidRDefault="0062067F"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00527F2D" w:rsidRPr="00527F2D">
        <w:rPr>
          <w:rFonts w:ascii="Arial Narrow" w:hAnsi="Arial Narrow"/>
          <w:bCs/>
          <w:lang w:val="sr-Latn-CS"/>
        </w:rPr>
        <w:t xml:space="preserve"> Portić M., Kuvarstvo sa praktičnom nastavom, Zavod za udžbenike i nastavna sredstva, Beograd, 2015.</w:t>
      </w:r>
    </w:p>
    <w:sdt>
      <w:sdtPr>
        <w:rPr>
          <w:rFonts w:ascii="Arial Narrow" w:eastAsia="Times New Roman" w:hAnsi="Arial Narrow" w:cs="Trebuchet MS"/>
          <w:b/>
          <w:bCs/>
          <w:lang w:val="sr-Latn-CS"/>
        </w:rPr>
        <w:id w:val="1921292363"/>
        <w:lock w:val="contentLocked"/>
        <w:placeholder>
          <w:docPart w:val="2203E4170DF149E3899ABC6449AED3B2"/>
        </w:placeholder>
      </w:sdtPr>
      <w:sdtEndPr/>
      <w:sdtContent>
        <w:p w14:paraId="5A695F33" w14:textId="77777777" w:rsidR="00527F2D" w:rsidRPr="00527F2D" w:rsidRDefault="00527F2D" w:rsidP="00063E36">
          <w:pPr>
            <w:tabs>
              <w:tab w:val="left" w:pos="284"/>
            </w:tabs>
            <w:spacing w:before="240" w:after="120" w:line="240" w:lineRule="auto"/>
            <w:jc w:val="both"/>
            <w:rPr>
              <w:rFonts w:ascii="Arial Narrow" w:eastAsia="Times New Roman" w:hAnsi="Arial Narrow" w:cs="Trebuchet MS"/>
              <w:b/>
              <w:bCs/>
              <w:lang w:val="sr-Latn-CS"/>
            </w:rPr>
          </w:pPr>
          <w:r w:rsidRPr="00527F2D">
            <w:rPr>
              <w:rFonts w:ascii="Arial Narrow" w:eastAsia="Times New Roman" w:hAnsi="Arial Narrow" w:cs="Trebuchet MS"/>
              <w:b/>
              <w:bCs/>
              <w:lang w:val="sr-Latn-CS"/>
            </w:rPr>
            <w:t>Napomena:</w:t>
          </w:r>
        </w:p>
        <w:p w14:paraId="17760318" w14:textId="77777777" w:rsidR="00527F2D" w:rsidRPr="00527F2D" w:rsidRDefault="00527F2D" w:rsidP="00063E36">
          <w:pPr>
            <w:tabs>
              <w:tab w:val="left" w:pos="284"/>
            </w:tabs>
            <w:spacing w:after="0" w:line="240" w:lineRule="auto"/>
            <w:jc w:val="both"/>
            <w:rPr>
              <w:rFonts w:ascii="Arial Narrow" w:eastAsia="Times New Roman" w:hAnsi="Arial Narrow" w:cs="Trebuchet MS"/>
              <w:bCs/>
              <w:lang w:val="sr-Latn-CS"/>
            </w:rPr>
          </w:pPr>
          <w:r w:rsidRPr="00527F2D">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805085202"/>
        <w:placeholder>
          <w:docPart w:val="8AEC0AA226904DA0BAD0503C03AF355A"/>
        </w:placeholder>
      </w:sdtPr>
      <w:sdtEndPr/>
      <w:sdtContent>
        <w:p w14:paraId="256161D9" w14:textId="1103B45E" w:rsidR="00527F2D" w:rsidRPr="00527F2D"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00527F2D" w:rsidRPr="00527F2D">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27F2D" w:rsidRPr="00527F2D" w14:paraId="0BB043E1" w14:textId="77777777" w:rsidTr="00A32FD7">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793964749"/>
              <w:lock w:val="contentLocked"/>
              <w:placeholder>
                <w:docPart w:val="2203E4170DF149E3899ABC6449AED3B2"/>
              </w:placeholder>
            </w:sdtPr>
            <w:sdtEndPr/>
            <w:sdtContent>
              <w:p w14:paraId="23F3892A" w14:textId="77777777" w:rsidR="00527F2D" w:rsidRPr="00527F2D" w:rsidRDefault="00527F2D" w:rsidP="00063E36">
                <w:pPr>
                  <w:spacing w:before="40" w:after="40" w:line="240" w:lineRule="auto"/>
                  <w:jc w:val="both"/>
                  <w:rPr>
                    <w:rFonts w:ascii="Arial Narrow" w:eastAsia="Times New Roman" w:hAnsi="Arial Narrow" w:cs="Trebuchet MS"/>
                    <w:lang w:val="sr-Latn-CS"/>
                  </w:rPr>
                </w:pPr>
                <w:r w:rsidRPr="00527F2D">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61203161"/>
              <w:lock w:val="contentLocked"/>
              <w:placeholder>
                <w:docPart w:val="2203E4170DF149E3899ABC6449AED3B2"/>
              </w:placeholder>
            </w:sdtPr>
            <w:sdtEndPr/>
            <w:sdtContent>
              <w:p w14:paraId="50E1E719" w14:textId="77777777" w:rsidR="00527F2D" w:rsidRPr="00527F2D" w:rsidRDefault="00527F2D" w:rsidP="00063E36">
                <w:pPr>
                  <w:spacing w:before="120" w:after="120" w:line="240" w:lineRule="auto"/>
                  <w:jc w:val="both"/>
                  <w:rPr>
                    <w:rFonts w:ascii="Arial Narrow" w:eastAsia="Times New Roman" w:hAnsi="Arial Narrow" w:cs="Trebuchet MS"/>
                    <w:lang w:val="sr-Latn-CS"/>
                  </w:rPr>
                </w:pPr>
                <w:r w:rsidRPr="00527F2D">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017693165"/>
              <w:lock w:val="contentLocked"/>
              <w:placeholder>
                <w:docPart w:val="2203E4170DF149E3899ABC6449AED3B2"/>
              </w:placeholder>
            </w:sdtPr>
            <w:sdtEndPr/>
            <w:sdtContent>
              <w:p w14:paraId="056B97EE" w14:textId="77777777" w:rsidR="00527F2D" w:rsidRPr="00527F2D" w:rsidRDefault="00527F2D" w:rsidP="00063E36">
                <w:pPr>
                  <w:spacing w:before="40" w:after="40" w:line="240" w:lineRule="auto"/>
                  <w:jc w:val="both"/>
                  <w:rPr>
                    <w:rFonts w:ascii="Arial Narrow" w:eastAsia="Times New Roman" w:hAnsi="Arial Narrow" w:cs="Trebuchet MS"/>
                    <w:lang w:val="sr-Latn-CS"/>
                  </w:rPr>
                </w:pPr>
                <w:r w:rsidRPr="00527F2D">
                  <w:rPr>
                    <w:rFonts w:ascii="Arial Narrow" w:eastAsia="Times New Roman" w:hAnsi="Arial Narrow" w:cs="Trebuchet MS"/>
                    <w:b/>
                    <w:lang w:val="sr-Latn-CS"/>
                  </w:rPr>
                  <w:t>Kom.</w:t>
                </w:r>
              </w:p>
            </w:sdtContent>
          </w:sdt>
        </w:tc>
      </w:tr>
      <w:tr w:rsidR="00527F2D" w:rsidRPr="00527F2D" w14:paraId="6FD62E82" w14:textId="77777777" w:rsidTr="00A32FD7">
        <w:trPr>
          <w:trHeight w:val="105"/>
          <w:jc w:val="center"/>
        </w:trPr>
        <w:tc>
          <w:tcPr>
            <w:tcW w:w="600" w:type="pct"/>
            <w:tcBorders>
              <w:top w:val="single" w:sz="18" w:space="0" w:color="C00000"/>
            </w:tcBorders>
            <w:vAlign w:val="center"/>
          </w:tcPr>
          <w:p w14:paraId="0428CDFB" w14:textId="77777777" w:rsidR="00527F2D" w:rsidRPr="00527F2D" w:rsidRDefault="00527F2D" w:rsidP="00063E36">
            <w:pPr>
              <w:numPr>
                <w:ilvl w:val="0"/>
                <w:numId w:val="2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18" w:space="0" w:color="C00000"/>
            </w:tcBorders>
            <w:vAlign w:val="center"/>
          </w:tcPr>
          <w:p w14:paraId="2C72D55A"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rPr>
              <w:t>Računar</w:t>
            </w:r>
          </w:p>
        </w:tc>
        <w:tc>
          <w:tcPr>
            <w:tcW w:w="858" w:type="pct"/>
            <w:tcBorders>
              <w:top w:val="single" w:sz="18" w:space="0" w:color="C00000"/>
            </w:tcBorders>
            <w:vAlign w:val="center"/>
          </w:tcPr>
          <w:p w14:paraId="4C6F95E4" w14:textId="77777777" w:rsidR="00527F2D" w:rsidRPr="00527F2D" w:rsidRDefault="00527F2D" w:rsidP="00063E36">
            <w:pPr>
              <w:spacing w:before="40" w:after="40" w:line="240" w:lineRule="auto"/>
              <w:jc w:val="both"/>
              <w:rPr>
                <w:rFonts w:ascii="Arial Narrow" w:hAnsi="Arial Narrow"/>
              </w:rPr>
            </w:pPr>
            <w:r w:rsidRPr="00527F2D">
              <w:rPr>
                <w:rFonts w:ascii="Arial Narrow" w:hAnsi="Arial Narrow"/>
              </w:rPr>
              <w:t>1</w:t>
            </w:r>
          </w:p>
        </w:tc>
      </w:tr>
      <w:tr w:rsidR="00527F2D" w:rsidRPr="00527F2D" w14:paraId="385421D8" w14:textId="77777777" w:rsidTr="00A32FD7">
        <w:trPr>
          <w:trHeight w:val="323"/>
          <w:jc w:val="center"/>
        </w:trPr>
        <w:tc>
          <w:tcPr>
            <w:tcW w:w="600" w:type="pct"/>
            <w:vAlign w:val="center"/>
          </w:tcPr>
          <w:p w14:paraId="06C31389" w14:textId="77777777" w:rsidR="00527F2D" w:rsidRPr="00527F2D" w:rsidRDefault="00527F2D" w:rsidP="00063E36">
            <w:pPr>
              <w:numPr>
                <w:ilvl w:val="0"/>
                <w:numId w:val="2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4D12E3D"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rPr>
              <w:t>Projektor</w:t>
            </w:r>
          </w:p>
        </w:tc>
        <w:tc>
          <w:tcPr>
            <w:tcW w:w="858" w:type="pct"/>
            <w:vAlign w:val="center"/>
          </w:tcPr>
          <w:p w14:paraId="67E787DD" w14:textId="77777777" w:rsidR="00527F2D" w:rsidRPr="00527F2D" w:rsidRDefault="00527F2D" w:rsidP="00063E36">
            <w:pPr>
              <w:spacing w:before="40" w:after="40" w:line="240" w:lineRule="auto"/>
              <w:jc w:val="both"/>
              <w:rPr>
                <w:rFonts w:ascii="Arial Narrow" w:hAnsi="Arial Narrow"/>
              </w:rPr>
            </w:pPr>
            <w:r w:rsidRPr="00527F2D">
              <w:rPr>
                <w:rFonts w:ascii="Arial Narrow" w:hAnsi="Arial Narrow"/>
              </w:rPr>
              <w:t>1</w:t>
            </w:r>
          </w:p>
        </w:tc>
      </w:tr>
      <w:tr w:rsidR="00527F2D" w:rsidRPr="00527F2D" w14:paraId="7BC5A91C" w14:textId="77777777" w:rsidTr="00A32FD7">
        <w:trPr>
          <w:trHeight w:val="323"/>
          <w:jc w:val="center"/>
        </w:trPr>
        <w:tc>
          <w:tcPr>
            <w:tcW w:w="600" w:type="pct"/>
            <w:vAlign w:val="center"/>
          </w:tcPr>
          <w:p w14:paraId="0EA33F47" w14:textId="77777777" w:rsidR="00527F2D" w:rsidRPr="00527F2D" w:rsidRDefault="00527F2D" w:rsidP="00063E36">
            <w:pPr>
              <w:numPr>
                <w:ilvl w:val="0"/>
                <w:numId w:val="2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7BF382C"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rPr>
              <w:t>Projekciono platno</w:t>
            </w:r>
          </w:p>
        </w:tc>
        <w:tc>
          <w:tcPr>
            <w:tcW w:w="858" w:type="pct"/>
            <w:vAlign w:val="center"/>
          </w:tcPr>
          <w:p w14:paraId="6DDABE5B" w14:textId="77777777" w:rsidR="00527F2D" w:rsidRPr="00527F2D" w:rsidRDefault="00527F2D" w:rsidP="00063E36">
            <w:pPr>
              <w:spacing w:before="40" w:after="40" w:line="240" w:lineRule="auto"/>
              <w:jc w:val="both"/>
              <w:rPr>
                <w:rFonts w:ascii="Arial Narrow" w:hAnsi="Arial Narrow"/>
              </w:rPr>
            </w:pPr>
            <w:r w:rsidRPr="00527F2D">
              <w:rPr>
                <w:rFonts w:ascii="Arial Narrow" w:hAnsi="Arial Narrow"/>
              </w:rPr>
              <w:t>1</w:t>
            </w:r>
          </w:p>
        </w:tc>
      </w:tr>
      <w:tr w:rsidR="00527F2D" w:rsidRPr="00527F2D" w14:paraId="29FE7EC1" w14:textId="77777777" w:rsidTr="00A32FD7">
        <w:trPr>
          <w:trHeight w:val="323"/>
          <w:jc w:val="center"/>
        </w:trPr>
        <w:tc>
          <w:tcPr>
            <w:tcW w:w="600" w:type="pct"/>
            <w:vAlign w:val="center"/>
          </w:tcPr>
          <w:p w14:paraId="68F58158" w14:textId="77777777" w:rsidR="00527F2D" w:rsidRPr="00527F2D" w:rsidRDefault="00527F2D" w:rsidP="00063E36">
            <w:pPr>
              <w:numPr>
                <w:ilvl w:val="0"/>
                <w:numId w:val="2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D6FF5A5"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rPr>
              <w:t>Štampač</w:t>
            </w:r>
          </w:p>
        </w:tc>
        <w:tc>
          <w:tcPr>
            <w:tcW w:w="858" w:type="pct"/>
            <w:vAlign w:val="center"/>
          </w:tcPr>
          <w:p w14:paraId="3B2F8B44" w14:textId="77777777" w:rsidR="00527F2D" w:rsidRPr="00527F2D" w:rsidRDefault="00527F2D" w:rsidP="00063E36">
            <w:pPr>
              <w:spacing w:before="40" w:after="40" w:line="240" w:lineRule="auto"/>
              <w:jc w:val="both"/>
              <w:rPr>
                <w:rFonts w:ascii="Arial Narrow" w:hAnsi="Arial Narrow"/>
              </w:rPr>
            </w:pPr>
            <w:r w:rsidRPr="00527F2D">
              <w:rPr>
                <w:rFonts w:ascii="Arial Narrow" w:hAnsi="Arial Narrow"/>
              </w:rPr>
              <w:t>1</w:t>
            </w:r>
          </w:p>
        </w:tc>
      </w:tr>
      <w:tr w:rsidR="00527F2D" w:rsidRPr="00527F2D" w14:paraId="16E0610C" w14:textId="77777777" w:rsidTr="00A32FD7">
        <w:trPr>
          <w:trHeight w:val="323"/>
          <w:jc w:val="center"/>
        </w:trPr>
        <w:tc>
          <w:tcPr>
            <w:tcW w:w="600" w:type="pct"/>
            <w:vAlign w:val="center"/>
          </w:tcPr>
          <w:p w14:paraId="23517DCB" w14:textId="77777777" w:rsidR="00527F2D" w:rsidRPr="00527F2D" w:rsidRDefault="00527F2D" w:rsidP="00063E36">
            <w:pPr>
              <w:numPr>
                <w:ilvl w:val="0"/>
                <w:numId w:val="2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85399C2"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rPr>
              <w:t>Frižider sa zamrzivačem</w:t>
            </w:r>
          </w:p>
        </w:tc>
        <w:tc>
          <w:tcPr>
            <w:tcW w:w="858" w:type="pct"/>
            <w:vAlign w:val="center"/>
          </w:tcPr>
          <w:p w14:paraId="0A3E661F" w14:textId="77777777" w:rsidR="00527F2D" w:rsidRPr="00527F2D" w:rsidRDefault="00527F2D" w:rsidP="00063E36">
            <w:pPr>
              <w:spacing w:before="40" w:after="40" w:line="240" w:lineRule="auto"/>
              <w:jc w:val="both"/>
              <w:rPr>
                <w:rFonts w:ascii="Arial Narrow" w:hAnsi="Arial Narrow"/>
              </w:rPr>
            </w:pPr>
            <w:r w:rsidRPr="00527F2D">
              <w:rPr>
                <w:rFonts w:ascii="Arial Narrow" w:hAnsi="Arial Narrow"/>
              </w:rPr>
              <w:t>4</w:t>
            </w:r>
          </w:p>
        </w:tc>
      </w:tr>
      <w:tr w:rsidR="00527F2D" w:rsidRPr="00527F2D" w14:paraId="0D3E49F5" w14:textId="77777777" w:rsidTr="00A32FD7">
        <w:trPr>
          <w:trHeight w:val="323"/>
          <w:jc w:val="center"/>
        </w:trPr>
        <w:tc>
          <w:tcPr>
            <w:tcW w:w="600" w:type="pct"/>
            <w:vAlign w:val="center"/>
          </w:tcPr>
          <w:p w14:paraId="38F7BC29" w14:textId="77777777" w:rsidR="00527F2D" w:rsidRPr="00527F2D" w:rsidRDefault="00527F2D" w:rsidP="00063E36">
            <w:pPr>
              <w:numPr>
                <w:ilvl w:val="0"/>
                <w:numId w:val="2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2FA5095"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rPr>
              <w:t xml:space="preserve">Konvektomat </w:t>
            </w:r>
          </w:p>
        </w:tc>
        <w:tc>
          <w:tcPr>
            <w:tcW w:w="858" w:type="pct"/>
            <w:vAlign w:val="center"/>
          </w:tcPr>
          <w:p w14:paraId="27F215E2" w14:textId="77777777" w:rsidR="00527F2D" w:rsidRPr="00527F2D" w:rsidRDefault="00527F2D" w:rsidP="00063E36">
            <w:pPr>
              <w:spacing w:before="40" w:after="40" w:line="240" w:lineRule="auto"/>
              <w:jc w:val="both"/>
              <w:rPr>
                <w:rFonts w:ascii="Arial Narrow" w:hAnsi="Arial Narrow"/>
              </w:rPr>
            </w:pPr>
            <w:r w:rsidRPr="00527F2D">
              <w:rPr>
                <w:rFonts w:ascii="Arial Narrow" w:hAnsi="Arial Narrow"/>
              </w:rPr>
              <w:t>1</w:t>
            </w:r>
          </w:p>
        </w:tc>
      </w:tr>
      <w:tr w:rsidR="00527F2D" w:rsidRPr="00527F2D" w14:paraId="06FBA0A8" w14:textId="77777777" w:rsidTr="00A32FD7">
        <w:trPr>
          <w:trHeight w:val="323"/>
          <w:jc w:val="center"/>
        </w:trPr>
        <w:tc>
          <w:tcPr>
            <w:tcW w:w="600" w:type="pct"/>
            <w:vAlign w:val="center"/>
          </w:tcPr>
          <w:p w14:paraId="29A80117" w14:textId="77777777" w:rsidR="00527F2D" w:rsidRPr="00527F2D" w:rsidRDefault="00527F2D" w:rsidP="00063E36">
            <w:pPr>
              <w:numPr>
                <w:ilvl w:val="0"/>
                <w:numId w:val="2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D3E94F7"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rPr>
              <w:t>Šporet sa pećnicom</w:t>
            </w:r>
          </w:p>
        </w:tc>
        <w:tc>
          <w:tcPr>
            <w:tcW w:w="858" w:type="pct"/>
            <w:vAlign w:val="center"/>
          </w:tcPr>
          <w:p w14:paraId="54E597C1" w14:textId="77777777" w:rsidR="00527F2D" w:rsidRPr="00527F2D" w:rsidRDefault="00527F2D" w:rsidP="00063E36">
            <w:pPr>
              <w:spacing w:before="40" w:after="40" w:line="240" w:lineRule="auto"/>
              <w:jc w:val="both"/>
              <w:rPr>
                <w:rFonts w:ascii="Arial Narrow" w:hAnsi="Arial Narrow"/>
              </w:rPr>
            </w:pPr>
            <w:r w:rsidRPr="00527F2D">
              <w:rPr>
                <w:rFonts w:ascii="Arial Narrow" w:hAnsi="Arial Narrow"/>
              </w:rPr>
              <w:t xml:space="preserve">6 </w:t>
            </w:r>
          </w:p>
        </w:tc>
      </w:tr>
      <w:tr w:rsidR="00527F2D" w:rsidRPr="00527F2D" w14:paraId="6F84644B" w14:textId="77777777" w:rsidTr="00A32FD7">
        <w:trPr>
          <w:trHeight w:val="323"/>
          <w:jc w:val="center"/>
        </w:trPr>
        <w:tc>
          <w:tcPr>
            <w:tcW w:w="600" w:type="pct"/>
            <w:vAlign w:val="center"/>
          </w:tcPr>
          <w:p w14:paraId="7E4F02D4" w14:textId="77777777" w:rsidR="00527F2D" w:rsidRPr="00527F2D" w:rsidRDefault="00527F2D" w:rsidP="00063E36">
            <w:pPr>
              <w:numPr>
                <w:ilvl w:val="0"/>
                <w:numId w:val="2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82C68E4"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rPr>
              <w:t>Radni sto</w:t>
            </w:r>
          </w:p>
        </w:tc>
        <w:tc>
          <w:tcPr>
            <w:tcW w:w="858" w:type="pct"/>
            <w:vAlign w:val="center"/>
          </w:tcPr>
          <w:p w14:paraId="1AC0BFA2" w14:textId="77777777" w:rsidR="00527F2D" w:rsidRPr="00527F2D" w:rsidRDefault="00527F2D" w:rsidP="00063E36">
            <w:pPr>
              <w:spacing w:before="40" w:after="40" w:line="240" w:lineRule="auto"/>
              <w:jc w:val="both"/>
              <w:rPr>
                <w:rFonts w:ascii="Arial Narrow" w:hAnsi="Arial Narrow"/>
              </w:rPr>
            </w:pPr>
            <w:r w:rsidRPr="00527F2D">
              <w:rPr>
                <w:rFonts w:ascii="Arial Narrow" w:hAnsi="Arial Narrow"/>
              </w:rPr>
              <w:t xml:space="preserve">6 </w:t>
            </w:r>
          </w:p>
        </w:tc>
      </w:tr>
      <w:tr w:rsidR="00527F2D" w:rsidRPr="00527F2D" w14:paraId="7825F3A1" w14:textId="77777777" w:rsidTr="00A32FD7">
        <w:trPr>
          <w:trHeight w:val="323"/>
          <w:jc w:val="center"/>
        </w:trPr>
        <w:tc>
          <w:tcPr>
            <w:tcW w:w="600" w:type="pct"/>
            <w:vAlign w:val="center"/>
          </w:tcPr>
          <w:p w14:paraId="45088529" w14:textId="77777777" w:rsidR="00527F2D" w:rsidRPr="00527F2D" w:rsidRDefault="00527F2D" w:rsidP="00063E36">
            <w:pPr>
              <w:numPr>
                <w:ilvl w:val="0"/>
                <w:numId w:val="2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2E94FBB"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rPr>
              <w:t xml:space="preserve">Sudopera </w:t>
            </w:r>
          </w:p>
        </w:tc>
        <w:tc>
          <w:tcPr>
            <w:tcW w:w="858" w:type="pct"/>
            <w:vAlign w:val="center"/>
          </w:tcPr>
          <w:p w14:paraId="7BA4B0F7" w14:textId="77777777" w:rsidR="00527F2D" w:rsidRPr="00527F2D" w:rsidRDefault="00527F2D" w:rsidP="00063E36">
            <w:pPr>
              <w:spacing w:before="40" w:after="40" w:line="240" w:lineRule="auto"/>
              <w:jc w:val="both"/>
              <w:rPr>
                <w:rFonts w:ascii="Arial Narrow" w:hAnsi="Arial Narrow"/>
              </w:rPr>
            </w:pPr>
            <w:r w:rsidRPr="00527F2D">
              <w:rPr>
                <w:rFonts w:ascii="Arial Narrow" w:hAnsi="Arial Narrow"/>
              </w:rPr>
              <w:t xml:space="preserve">6 </w:t>
            </w:r>
          </w:p>
        </w:tc>
      </w:tr>
      <w:tr w:rsidR="00527F2D" w:rsidRPr="00527F2D" w14:paraId="30E4FA70" w14:textId="77777777" w:rsidTr="00A32FD7">
        <w:trPr>
          <w:trHeight w:val="323"/>
          <w:jc w:val="center"/>
        </w:trPr>
        <w:tc>
          <w:tcPr>
            <w:tcW w:w="600" w:type="pct"/>
            <w:vAlign w:val="center"/>
          </w:tcPr>
          <w:p w14:paraId="63006A16" w14:textId="77777777" w:rsidR="00527F2D" w:rsidRPr="00527F2D" w:rsidRDefault="00527F2D" w:rsidP="00063E36">
            <w:pPr>
              <w:numPr>
                <w:ilvl w:val="0"/>
                <w:numId w:val="2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1F2BEE9"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rPr>
              <w:t>Elektronska vaga</w:t>
            </w:r>
          </w:p>
        </w:tc>
        <w:tc>
          <w:tcPr>
            <w:tcW w:w="858" w:type="pct"/>
            <w:vAlign w:val="center"/>
          </w:tcPr>
          <w:p w14:paraId="7892C037" w14:textId="77777777" w:rsidR="00527F2D" w:rsidRPr="00527F2D" w:rsidRDefault="00527F2D" w:rsidP="00063E36">
            <w:pPr>
              <w:spacing w:before="40" w:after="40" w:line="240" w:lineRule="auto"/>
              <w:jc w:val="both"/>
              <w:rPr>
                <w:rFonts w:ascii="Arial Narrow" w:hAnsi="Arial Narrow"/>
              </w:rPr>
            </w:pPr>
            <w:r w:rsidRPr="00527F2D">
              <w:rPr>
                <w:rFonts w:ascii="Arial Narrow" w:hAnsi="Arial Narrow"/>
              </w:rPr>
              <w:t xml:space="preserve">1 </w:t>
            </w:r>
          </w:p>
        </w:tc>
      </w:tr>
      <w:tr w:rsidR="00527F2D" w:rsidRPr="00527F2D" w14:paraId="2ACEFBD3" w14:textId="77777777" w:rsidTr="00A32FD7">
        <w:trPr>
          <w:trHeight w:val="323"/>
          <w:jc w:val="center"/>
        </w:trPr>
        <w:tc>
          <w:tcPr>
            <w:tcW w:w="600" w:type="pct"/>
            <w:vAlign w:val="center"/>
          </w:tcPr>
          <w:p w14:paraId="5B686949" w14:textId="77777777" w:rsidR="00527F2D" w:rsidRPr="00527F2D" w:rsidRDefault="00527F2D" w:rsidP="00063E36">
            <w:pPr>
              <w:numPr>
                <w:ilvl w:val="0"/>
                <w:numId w:val="2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F9C041D"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rPr>
              <w:t>Stoni mikser</w:t>
            </w:r>
          </w:p>
        </w:tc>
        <w:tc>
          <w:tcPr>
            <w:tcW w:w="858" w:type="pct"/>
            <w:vAlign w:val="center"/>
          </w:tcPr>
          <w:p w14:paraId="2F56AA46" w14:textId="77777777" w:rsidR="00527F2D" w:rsidRPr="00527F2D" w:rsidRDefault="00527F2D" w:rsidP="00063E36">
            <w:pPr>
              <w:spacing w:before="40" w:after="40" w:line="240" w:lineRule="auto"/>
              <w:jc w:val="both"/>
              <w:rPr>
                <w:rFonts w:ascii="Arial Narrow" w:hAnsi="Arial Narrow"/>
              </w:rPr>
            </w:pPr>
            <w:r w:rsidRPr="00527F2D">
              <w:rPr>
                <w:rFonts w:ascii="Arial Narrow" w:hAnsi="Arial Narrow"/>
              </w:rPr>
              <w:t xml:space="preserve">1 </w:t>
            </w:r>
          </w:p>
        </w:tc>
      </w:tr>
      <w:tr w:rsidR="00527F2D" w:rsidRPr="00527F2D" w14:paraId="7CC81303" w14:textId="77777777" w:rsidTr="00A32FD7">
        <w:trPr>
          <w:trHeight w:val="323"/>
          <w:jc w:val="center"/>
        </w:trPr>
        <w:tc>
          <w:tcPr>
            <w:tcW w:w="600" w:type="pct"/>
            <w:vAlign w:val="center"/>
          </w:tcPr>
          <w:p w14:paraId="619F9090" w14:textId="77777777" w:rsidR="00527F2D" w:rsidRPr="00527F2D" w:rsidRDefault="00527F2D" w:rsidP="00063E36">
            <w:pPr>
              <w:numPr>
                <w:ilvl w:val="0"/>
                <w:numId w:val="2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179C605"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rPr>
              <w:t xml:space="preserve">Mesoreznica </w:t>
            </w:r>
          </w:p>
        </w:tc>
        <w:tc>
          <w:tcPr>
            <w:tcW w:w="858" w:type="pct"/>
            <w:vAlign w:val="center"/>
          </w:tcPr>
          <w:p w14:paraId="77AE8242" w14:textId="77777777" w:rsidR="00527F2D" w:rsidRPr="00527F2D" w:rsidRDefault="00527F2D" w:rsidP="00063E36">
            <w:pPr>
              <w:spacing w:before="40" w:after="40" w:line="240" w:lineRule="auto"/>
              <w:jc w:val="both"/>
              <w:rPr>
                <w:rFonts w:ascii="Arial Narrow" w:hAnsi="Arial Narrow"/>
              </w:rPr>
            </w:pPr>
            <w:r w:rsidRPr="00527F2D">
              <w:rPr>
                <w:rFonts w:ascii="Arial Narrow" w:hAnsi="Arial Narrow"/>
              </w:rPr>
              <w:t>1</w:t>
            </w:r>
          </w:p>
        </w:tc>
      </w:tr>
      <w:tr w:rsidR="00527F2D" w:rsidRPr="00527F2D" w14:paraId="49DB2491" w14:textId="77777777" w:rsidTr="00A32FD7">
        <w:trPr>
          <w:trHeight w:val="323"/>
          <w:jc w:val="center"/>
        </w:trPr>
        <w:tc>
          <w:tcPr>
            <w:tcW w:w="600" w:type="pct"/>
            <w:vAlign w:val="center"/>
          </w:tcPr>
          <w:p w14:paraId="228E4FCE" w14:textId="77777777" w:rsidR="00527F2D" w:rsidRPr="00527F2D" w:rsidRDefault="00527F2D" w:rsidP="00063E36">
            <w:pPr>
              <w:numPr>
                <w:ilvl w:val="0"/>
                <w:numId w:val="2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8985319"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rPr>
              <w:t xml:space="preserve">Mikrotalasna </w:t>
            </w:r>
          </w:p>
        </w:tc>
        <w:tc>
          <w:tcPr>
            <w:tcW w:w="858" w:type="pct"/>
            <w:vAlign w:val="center"/>
          </w:tcPr>
          <w:p w14:paraId="16B8C7F1" w14:textId="77777777" w:rsidR="00527F2D" w:rsidRPr="00527F2D" w:rsidRDefault="00527F2D" w:rsidP="00063E36">
            <w:pPr>
              <w:spacing w:before="40" w:after="40" w:line="240" w:lineRule="auto"/>
              <w:jc w:val="both"/>
              <w:rPr>
                <w:rFonts w:ascii="Arial Narrow" w:hAnsi="Arial Narrow"/>
              </w:rPr>
            </w:pPr>
            <w:r w:rsidRPr="00527F2D">
              <w:rPr>
                <w:rFonts w:ascii="Arial Narrow" w:hAnsi="Arial Narrow"/>
              </w:rPr>
              <w:t>1</w:t>
            </w:r>
          </w:p>
        </w:tc>
      </w:tr>
      <w:tr w:rsidR="00527F2D" w:rsidRPr="00527F2D" w14:paraId="347FC95A" w14:textId="77777777" w:rsidTr="00A32FD7">
        <w:trPr>
          <w:trHeight w:val="323"/>
          <w:jc w:val="center"/>
        </w:trPr>
        <w:tc>
          <w:tcPr>
            <w:tcW w:w="600" w:type="pct"/>
            <w:vAlign w:val="center"/>
          </w:tcPr>
          <w:p w14:paraId="7716BB78" w14:textId="77777777" w:rsidR="00527F2D" w:rsidRPr="00527F2D" w:rsidRDefault="00527F2D" w:rsidP="00063E36">
            <w:pPr>
              <w:numPr>
                <w:ilvl w:val="0"/>
                <w:numId w:val="2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E22E0E8" w14:textId="77777777" w:rsidR="00527F2D" w:rsidRPr="00527F2D" w:rsidRDefault="00527F2D" w:rsidP="00063E36">
            <w:pPr>
              <w:spacing w:before="120" w:after="120" w:line="240" w:lineRule="auto"/>
              <w:jc w:val="both"/>
              <w:rPr>
                <w:rFonts w:ascii="Arial Narrow" w:hAnsi="Arial Narrow"/>
              </w:rPr>
            </w:pPr>
            <w:r w:rsidRPr="00527F2D">
              <w:rPr>
                <w:rFonts w:ascii="Arial Narrow" w:hAnsi="Arial Narrow"/>
              </w:rPr>
              <w:t xml:space="preserve">Ormar i stalaže za pribor </w:t>
            </w:r>
          </w:p>
        </w:tc>
        <w:tc>
          <w:tcPr>
            <w:tcW w:w="858" w:type="pct"/>
            <w:vAlign w:val="center"/>
          </w:tcPr>
          <w:p w14:paraId="5B1AF6ED" w14:textId="77777777" w:rsidR="00527F2D" w:rsidRPr="00527F2D" w:rsidRDefault="00527F2D" w:rsidP="00063E36">
            <w:pPr>
              <w:spacing w:before="40" w:after="40" w:line="240" w:lineRule="auto"/>
              <w:jc w:val="both"/>
              <w:rPr>
                <w:rFonts w:ascii="Arial Narrow" w:hAnsi="Arial Narrow"/>
              </w:rPr>
            </w:pPr>
            <w:r w:rsidRPr="00527F2D">
              <w:rPr>
                <w:rFonts w:ascii="Arial Narrow" w:hAnsi="Arial Narrow"/>
              </w:rPr>
              <w:t>4</w:t>
            </w:r>
          </w:p>
        </w:tc>
      </w:tr>
      <w:tr w:rsidR="00527F2D" w:rsidRPr="00527F2D" w14:paraId="79B0E4AF" w14:textId="77777777" w:rsidTr="00A32FD7">
        <w:trPr>
          <w:trHeight w:val="323"/>
          <w:jc w:val="center"/>
        </w:trPr>
        <w:tc>
          <w:tcPr>
            <w:tcW w:w="600" w:type="pct"/>
            <w:vAlign w:val="center"/>
          </w:tcPr>
          <w:p w14:paraId="255C40B6" w14:textId="77777777" w:rsidR="00527F2D" w:rsidRPr="00527F2D" w:rsidRDefault="00527F2D" w:rsidP="00063E36">
            <w:pPr>
              <w:numPr>
                <w:ilvl w:val="0"/>
                <w:numId w:val="2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F2B56BD" w14:textId="245E501C" w:rsidR="00527F2D" w:rsidRPr="00527F2D" w:rsidRDefault="00527F2D" w:rsidP="00063E36">
            <w:pPr>
              <w:spacing w:before="120" w:after="120" w:line="240" w:lineRule="auto"/>
              <w:jc w:val="both"/>
              <w:rPr>
                <w:rFonts w:ascii="Arial Narrow" w:hAnsi="Arial Narrow"/>
              </w:rPr>
            </w:pPr>
            <w:r w:rsidRPr="00527F2D">
              <w:rPr>
                <w:rFonts w:ascii="Arial Narrow" w:hAnsi="Arial Narrow"/>
              </w:rPr>
              <w:t xml:space="preserve">Sitan inventar </w:t>
            </w:r>
            <w:r w:rsidR="00A55134">
              <w:rPr>
                <w:rFonts w:ascii="Arial Narrow" w:hAnsi="Arial Narrow"/>
                <w:lang w:val="en-US"/>
              </w:rPr>
              <w:t>(nož, n</w:t>
            </w:r>
            <w:r w:rsidR="00A55134">
              <w:rPr>
                <w:rFonts w:ascii="Arial Narrow" w:hAnsi="Arial Narrow"/>
              </w:rPr>
              <w:t>ož za oblikovanje povrća, aušteheri za oblikovanje, gulilica, kašika, viljuška, varjača, staklena činija, plastična činija, daska, tanjir, daska za serviranje, špatula, lopatica, pinceta, dresir džak, tučak za meso, četkica za premazivanje, cediljka, šerpa, tiganj, pleh</w:t>
            </w:r>
            <w:r w:rsidR="005E38E5">
              <w:rPr>
                <w:rFonts w:ascii="Arial Narrow" w:hAnsi="Arial Narrow"/>
              </w:rPr>
              <w:t xml:space="preserve"> i dr.</w:t>
            </w:r>
            <w:r w:rsidR="00A55134">
              <w:rPr>
                <w:rFonts w:ascii="Arial Narrow" w:hAnsi="Arial Narrow"/>
              </w:rPr>
              <w:t>)</w:t>
            </w:r>
          </w:p>
        </w:tc>
        <w:tc>
          <w:tcPr>
            <w:tcW w:w="858" w:type="pct"/>
            <w:vAlign w:val="center"/>
          </w:tcPr>
          <w:p w14:paraId="1CAB7B96" w14:textId="4E9BC69F" w:rsidR="00527F2D" w:rsidRPr="00527F2D" w:rsidRDefault="00A55134" w:rsidP="00063E36">
            <w:pPr>
              <w:spacing w:before="40" w:after="40" w:line="240" w:lineRule="auto"/>
              <w:jc w:val="both"/>
              <w:rPr>
                <w:rFonts w:ascii="Arial Narrow" w:hAnsi="Arial Narrow"/>
              </w:rPr>
            </w:pPr>
            <w:r>
              <w:rPr>
                <w:rFonts w:ascii="Arial Narrow" w:hAnsi="Arial Narrow"/>
              </w:rPr>
              <w:t>po 6</w:t>
            </w:r>
          </w:p>
        </w:tc>
      </w:tr>
      <w:tr w:rsidR="006A6ABD" w:rsidRPr="00527F2D" w14:paraId="71DFB1EB" w14:textId="77777777" w:rsidTr="00A32FD7">
        <w:trPr>
          <w:trHeight w:val="323"/>
          <w:jc w:val="center"/>
        </w:trPr>
        <w:tc>
          <w:tcPr>
            <w:tcW w:w="600" w:type="pct"/>
            <w:vAlign w:val="center"/>
          </w:tcPr>
          <w:p w14:paraId="720F7142" w14:textId="77777777" w:rsidR="006A6ABD" w:rsidRPr="00FD5F07" w:rsidRDefault="006A6ABD" w:rsidP="00063E36">
            <w:pPr>
              <w:numPr>
                <w:ilvl w:val="0"/>
                <w:numId w:val="2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578EA49" w14:textId="4059B15B" w:rsidR="006A6ABD" w:rsidRPr="00FD5F07" w:rsidRDefault="00754C58" w:rsidP="00063E36">
            <w:pPr>
              <w:spacing w:before="120" w:after="120" w:line="240" w:lineRule="auto"/>
              <w:jc w:val="both"/>
              <w:rPr>
                <w:rFonts w:ascii="Arial Narrow" w:hAnsi="Arial Narrow"/>
              </w:rPr>
            </w:pPr>
            <w:r w:rsidRPr="006C3436">
              <w:rPr>
                <w:rFonts w:ascii="Arial Narrow" w:hAnsi="Arial Narrow"/>
              </w:rPr>
              <w:t>Namirnice (povrće, začini, jaja, suhomesnati proizvodi, ml</w:t>
            </w:r>
            <w:r w:rsidR="00AB0340">
              <w:rPr>
                <w:rFonts w:ascii="Arial Narrow" w:hAnsi="Arial Narrow"/>
              </w:rPr>
              <w:t>ij</w:t>
            </w:r>
            <w:r w:rsidRPr="006C3436">
              <w:rPr>
                <w:rFonts w:ascii="Arial Narrow" w:hAnsi="Arial Narrow"/>
              </w:rPr>
              <w:t>ečni proizv</w:t>
            </w:r>
            <w:r w:rsidR="00FD7D40">
              <w:rPr>
                <w:rFonts w:ascii="Arial Narrow" w:hAnsi="Arial Narrow"/>
              </w:rPr>
              <w:t>o</w:t>
            </w:r>
            <w:r w:rsidRPr="006C3436">
              <w:rPr>
                <w:rFonts w:ascii="Arial Narrow" w:hAnsi="Arial Narrow"/>
              </w:rPr>
              <w:t>di, ulje, brašno i dr.)</w:t>
            </w:r>
          </w:p>
        </w:tc>
        <w:tc>
          <w:tcPr>
            <w:tcW w:w="858" w:type="pct"/>
            <w:vAlign w:val="center"/>
          </w:tcPr>
          <w:p w14:paraId="1AC0CF5C" w14:textId="19C7AD8C" w:rsidR="006A6ABD" w:rsidRDefault="008C7022" w:rsidP="00063E36">
            <w:pPr>
              <w:spacing w:before="40" w:after="40" w:line="240" w:lineRule="auto"/>
              <w:jc w:val="both"/>
              <w:rPr>
                <w:rFonts w:ascii="Arial Narrow" w:hAnsi="Arial Narrow"/>
              </w:rPr>
            </w:pPr>
            <w:r>
              <w:rPr>
                <w:rFonts w:ascii="Arial Narrow" w:hAnsi="Arial Narrow"/>
              </w:rPr>
              <w:t>p</w:t>
            </w:r>
            <w:r w:rsidRPr="00527F2D">
              <w:rPr>
                <w:rFonts w:ascii="Arial Narrow" w:hAnsi="Arial Narrow"/>
              </w:rPr>
              <w:t>o potrebi</w:t>
            </w:r>
          </w:p>
        </w:tc>
      </w:tr>
    </w:tbl>
    <w:sdt>
      <w:sdtPr>
        <w:rPr>
          <w:rFonts w:ascii="Arial Narrow" w:eastAsia="Times New Roman" w:hAnsi="Arial Narrow" w:cs="Trebuchet MS"/>
          <w:b/>
          <w:bCs/>
          <w:lang w:val="sr-Latn-CS"/>
        </w:rPr>
        <w:id w:val="-198640142"/>
        <w:placeholder>
          <w:docPart w:val="8AEC0AA226904DA0BAD0503C03AF355A"/>
        </w:placeholder>
      </w:sdtPr>
      <w:sdtEndPr/>
      <w:sdtContent>
        <w:p w14:paraId="1241FA73" w14:textId="6E9B8D62" w:rsidR="00527F2D" w:rsidRPr="00527F2D"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00527F2D" w:rsidRPr="00527F2D">
            <w:rPr>
              <w:rFonts w:ascii="Arial Narrow" w:eastAsia="Times New Roman" w:hAnsi="Arial Narrow" w:cs="Trebuchet MS"/>
              <w:b/>
              <w:bCs/>
              <w:lang w:val="sr-Latn-CS"/>
            </w:rPr>
            <w:t xml:space="preserve">Obavezni načini provjeravanja i ocjenjivanja ishoda učenja </w:t>
          </w:r>
        </w:p>
      </w:sdtContent>
    </w:sdt>
    <w:p w14:paraId="14997143"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5D9AC3B2"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155271E3"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16E7CC5C"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5597B66B"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5F932588" w14:textId="383E0E46" w:rsidR="00605F26"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605F26" w:rsidRPr="00735C2A">
        <w:rPr>
          <w:rFonts w:ascii="Arial Narrow" w:hAnsi="Arial Narrow"/>
          <w:bCs/>
          <w:lang w:val="sr-Latn-CS"/>
        </w:rPr>
        <w:t>.</w:t>
      </w:r>
    </w:p>
    <w:sdt>
      <w:sdtPr>
        <w:rPr>
          <w:rFonts w:ascii="Arial Narrow" w:eastAsia="Times New Roman" w:hAnsi="Arial Narrow" w:cs="Trebuchet MS"/>
          <w:b/>
          <w:bCs/>
          <w:lang w:val="sr-Latn-CS"/>
        </w:rPr>
        <w:id w:val="-1434813439"/>
        <w:placeholder>
          <w:docPart w:val="8AEC0AA226904DA0BAD0503C03AF355A"/>
        </w:placeholder>
      </w:sdtPr>
      <w:sdtEndPr/>
      <w:sdtContent>
        <w:p w14:paraId="56B081ED" w14:textId="38383CF1" w:rsidR="00527F2D" w:rsidRPr="00527F2D"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00527F2D" w:rsidRPr="00527F2D">
            <w:rPr>
              <w:rFonts w:ascii="Arial Narrow" w:eastAsia="Times New Roman" w:hAnsi="Arial Narrow" w:cs="Trebuchet MS"/>
              <w:b/>
              <w:bCs/>
              <w:lang w:val="sr-Latn-CS"/>
            </w:rPr>
            <w:t xml:space="preserve">Uslovi za prohodnost i završetak modula </w:t>
          </w:r>
        </w:p>
      </w:sdtContent>
    </w:sdt>
    <w:p w14:paraId="4C754307" w14:textId="77777777" w:rsidR="00527F2D" w:rsidRPr="00527F2D" w:rsidRDefault="00527F2D"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27F2D">
        <w:rPr>
          <w:rFonts w:ascii="Arial Narrow" w:hAnsi="Arial Narrow"/>
        </w:rPr>
        <w:t>Pozitivna ocjena na kraju školske godine.</w:t>
      </w:r>
    </w:p>
    <w:p w14:paraId="49994CE4" w14:textId="58165AC1" w:rsidR="00527F2D" w:rsidRPr="00527F2D"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2100012824"/>
          <w:placeholder>
            <w:docPart w:val="8AEC0AA226904DA0BAD0503C03AF355A"/>
          </w:placeholder>
        </w:sdtPr>
        <w:sdtEndPr/>
        <w:sdtContent>
          <w:r w:rsidR="0000598E">
            <w:rPr>
              <w:rFonts w:ascii="Arial Narrow" w:eastAsia="Times New Roman" w:hAnsi="Arial Narrow" w:cs="Trebuchet MS"/>
              <w:b/>
              <w:bCs/>
              <w:lang w:val="sr-Latn-CS"/>
            </w:rPr>
            <w:t xml:space="preserve">9. </w:t>
          </w:r>
          <w:r w:rsidR="00527F2D" w:rsidRPr="00527F2D">
            <w:rPr>
              <w:rFonts w:ascii="Arial Narrow" w:eastAsia="Times New Roman" w:hAnsi="Arial Narrow" w:cs="Trebuchet MS"/>
              <w:b/>
              <w:bCs/>
              <w:lang w:val="sr-Latn-CS"/>
            </w:rPr>
            <w:t>Povezanost modula – korelacija</w:t>
          </w:r>
        </w:sdtContent>
      </w:sdt>
    </w:p>
    <w:p w14:paraId="0DB0B6CF" w14:textId="77777777" w:rsidR="005930D4" w:rsidRPr="00A211D1" w:rsidRDefault="005930D4" w:rsidP="00063E36">
      <w:pPr>
        <w:numPr>
          <w:ilvl w:val="0"/>
          <w:numId w:val="1"/>
        </w:numPr>
        <w:tabs>
          <w:tab w:val="left" w:pos="284"/>
        </w:tabs>
        <w:spacing w:after="0" w:line="240" w:lineRule="auto"/>
        <w:ind w:left="288" w:hanging="288"/>
        <w:jc w:val="both"/>
        <w:rPr>
          <w:rFonts w:ascii="Arial Narrow" w:hAnsi="Arial Narrow"/>
          <w:lang w:val="en-US"/>
        </w:rPr>
      </w:pPr>
      <w:r w:rsidRPr="00A211D1">
        <w:rPr>
          <w:rFonts w:ascii="Arial Narrow" w:hAnsi="Arial Narrow"/>
          <w:lang w:val="en-US"/>
        </w:rPr>
        <w:t>Uvod u kuvarstvo</w:t>
      </w:r>
    </w:p>
    <w:p w14:paraId="5D3DB83A" w14:textId="7AC56DD1" w:rsidR="005930D4" w:rsidRDefault="005930D4" w:rsidP="00063E36">
      <w:pPr>
        <w:numPr>
          <w:ilvl w:val="0"/>
          <w:numId w:val="1"/>
        </w:numPr>
        <w:tabs>
          <w:tab w:val="left" w:pos="284"/>
        </w:tabs>
        <w:spacing w:after="0" w:line="240" w:lineRule="auto"/>
        <w:ind w:left="288" w:hanging="288"/>
        <w:jc w:val="both"/>
        <w:rPr>
          <w:rFonts w:ascii="Arial Narrow" w:hAnsi="Arial Narrow"/>
          <w:lang w:val="en-US"/>
        </w:rPr>
      </w:pPr>
      <w:r w:rsidRPr="00A211D1">
        <w:rPr>
          <w:rFonts w:ascii="Arial Narrow" w:hAnsi="Arial Narrow"/>
          <w:lang w:val="en-US"/>
        </w:rPr>
        <w:t>Higijena u kuhinjskom bloku</w:t>
      </w:r>
    </w:p>
    <w:p w14:paraId="2B05A150" w14:textId="5DA8234B" w:rsidR="007677AA" w:rsidRPr="0086704E" w:rsidRDefault="007677AA" w:rsidP="00063E36">
      <w:pPr>
        <w:numPr>
          <w:ilvl w:val="0"/>
          <w:numId w:val="1"/>
        </w:numPr>
        <w:tabs>
          <w:tab w:val="left" w:pos="284"/>
        </w:tabs>
        <w:spacing w:after="0" w:line="240" w:lineRule="auto"/>
        <w:ind w:left="288" w:hanging="288"/>
        <w:jc w:val="both"/>
        <w:rPr>
          <w:rFonts w:ascii="Arial Narrow" w:hAnsi="Arial Narrow"/>
          <w:lang w:val="en-US"/>
        </w:rPr>
      </w:pPr>
      <w:r w:rsidRPr="0086704E">
        <w:rPr>
          <w:rFonts w:ascii="Arial Narrow" w:hAnsi="Arial Narrow"/>
          <w:lang w:val="en-US"/>
        </w:rPr>
        <w:t>Osnove ugostiteljstva</w:t>
      </w:r>
    </w:p>
    <w:p w14:paraId="13D3A848"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Drugi strani jezik</w:t>
      </w:r>
    </w:p>
    <w:p w14:paraId="30CA7586"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Pekarstvo u ugostiteljstvu I</w:t>
      </w:r>
    </w:p>
    <w:p w14:paraId="41AFF5B1" w14:textId="2F1E4B96" w:rsidR="00063E36"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Kulturno-istorijska baština Crne Gore</w:t>
      </w:r>
    </w:p>
    <w:p w14:paraId="3846882B" w14:textId="04E2A8D3" w:rsidR="00087BD6" w:rsidRDefault="00087BD6">
      <w:pPr>
        <w:rPr>
          <w:rFonts w:ascii="Arial Narrow" w:hAnsi="Arial Narrow"/>
          <w:lang w:val="en-US"/>
        </w:rPr>
      </w:pPr>
      <w:r>
        <w:rPr>
          <w:rFonts w:ascii="Arial Narrow" w:hAnsi="Arial Narrow"/>
          <w:lang w:val="en-US"/>
        </w:rPr>
        <w:br w:type="page"/>
      </w:r>
    </w:p>
    <w:sdt>
      <w:sdtPr>
        <w:rPr>
          <w:rFonts w:ascii="Arial Narrow" w:eastAsia="Times New Roman" w:hAnsi="Arial Narrow" w:cs="Trebuchet MS"/>
          <w:b/>
          <w:bCs/>
          <w:lang w:val="sr-Latn-CS"/>
        </w:rPr>
        <w:id w:val="172613354"/>
        <w:lock w:val="contentLocked"/>
        <w:placeholder>
          <w:docPart w:val="8AEC0AA226904DA0BAD0503C03AF355A"/>
        </w:placeholder>
      </w:sdtPr>
      <w:sdtEndPr/>
      <w:sdtContent>
        <w:p w14:paraId="63792746" w14:textId="2ECD5A0E" w:rsidR="00527F2D" w:rsidRPr="00527F2D" w:rsidRDefault="00527F2D" w:rsidP="00063E36">
          <w:pPr>
            <w:spacing w:before="240" w:after="120" w:line="240" w:lineRule="auto"/>
            <w:jc w:val="both"/>
            <w:rPr>
              <w:rFonts w:ascii="Arial Narrow" w:eastAsia="Times New Roman" w:hAnsi="Arial Narrow" w:cs="Trebuchet MS"/>
              <w:b/>
              <w:bCs/>
              <w:lang w:val="sr-Latn-CS"/>
            </w:rPr>
          </w:pPr>
          <w:r w:rsidRPr="00527F2D">
            <w:rPr>
              <w:rFonts w:ascii="Arial Narrow" w:eastAsia="Times New Roman" w:hAnsi="Arial Narrow" w:cs="Trebuchet MS"/>
              <w:b/>
              <w:bCs/>
              <w:lang w:val="sr-Latn-CS"/>
            </w:rPr>
            <w:t>Napomena:</w:t>
          </w:r>
        </w:p>
        <w:p w14:paraId="39E49B4C" w14:textId="77777777" w:rsidR="00527F2D" w:rsidRPr="00527F2D" w:rsidRDefault="00527F2D" w:rsidP="00063E36">
          <w:pPr>
            <w:spacing w:after="120" w:line="240" w:lineRule="auto"/>
            <w:jc w:val="both"/>
            <w:rPr>
              <w:rFonts w:ascii="Arial Narrow" w:eastAsia="Times New Roman" w:hAnsi="Arial Narrow" w:cs="Arial"/>
              <w:bCs/>
              <w:lang w:val="sl-SI"/>
            </w:rPr>
          </w:pPr>
          <w:r w:rsidRPr="00527F2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395714829"/>
        <w:placeholder>
          <w:docPart w:val="8AEC0AA226904DA0BAD0503C03AF355A"/>
        </w:placeholder>
      </w:sdtPr>
      <w:sdtEndPr/>
      <w:sdtContent>
        <w:p w14:paraId="1226778C" w14:textId="2D56EC5A" w:rsidR="00527F2D" w:rsidRPr="00527F2D"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527F2D" w:rsidRPr="00527F2D">
            <w:rPr>
              <w:rFonts w:ascii="Arial Narrow" w:eastAsia="Times New Roman" w:hAnsi="Arial Narrow" w:cs="Trebuchet MS"/>
              <w:b/>
              <w:bCs/>
              <w:lang w:val="sr-Latn-CS"/>
            </w:rPr>
            <w:t>Ključne</w:t>
          </w:r>
          <w:r w:rsidR="00527F2D" w:rsidRPr="00527F2D">
            <w:rPr>
              <w:rFonts w:ascii="Arial Narrow" w:hAnsi="Arial Narrow" w:cs="Verdana"/>
              <w:b/>
              <w:color w:val="000000"/>
            </w:rPr>
            <w:t xml:space="preserve"> </w:t>
          </w:r>
          <w:r w:rsidR="00527F2D" w:rsidRPr="00527F2D">
            <w:rPr>
              <w:rFonts w:ascii="Arial Narrow" w:eastAsia="Times New Roman" w:hAnsi="Arial Narrow" w:cs="Trebuchet MS"/>
              <w:b/>
              <w:bCs/>
              <w:lang w:val="sr-Latn-CS"/>
            </w:rPr>
            <w:t>kompetencije</w:t>
          </w:r>
          <w:r w:rsidR="00527F2D" w:rsidRPr="00527F2D">
            <w:rPr>
              <w:rFonts w:ascii="Arial Narrow" w:hAnsi="Arial Narrow" w:cs="Verdana"/>
              <w:b/>
              <w:color w:val="000000"/>
            </w:rPr>
            <w:t xml:space="preserve"> koje se razvijaju ovim modulom</w:t>
          </w:r>
        </w:p>
      </w:sdtContent>
    </w:sdt>
    <w:p w14:paraId="5E2B312E" w14:textId="00F47B5D" w:rsidR="00F70524" w:rsidRPr="00C76C67"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76C67">
        <w:rPr>
          <w:rFonts w:ascii="Arial Narrow" w:hAnsi="Arial Narrow"/>
          <w:lang w:val="hr-HR"/>
        </w:rPr>
        <w:t>Kompetencija pismenosti</w:t>
      </w:r>
      <w:r w:rsidRPr="00C76C67">
        <w:rPr>
          <w:rFonts w:ascii="Arial Narrow" w:hAnsi="Arial Narrow" w:cs="Arial Narrow"/>
          <w:lang w:val="sr-Latn-CS"/>
        </w:rPr>
        <w:t xml:space="preserve"> (</w:t>
      </w:r>
      <w:r w:rsidRPr="00C76C67">
        <w:rPr>
          <w:rFonts w:ascii="Arial Narrow" w:hAnsi="Arial Narrow"/>
          <w:lang w:val="sr-Latn-CS"/>
        </w:rPr>
        <w:t>upotreba stručne terminologije u usmenom i pisanom obliku pravilnim formulisanjem pojmova, činjenica i pravila iz oblasti jednostavnih jela od povrća i jaja,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C76C67">
        <w:rPr>
          <w:rFonts w:ascii="Arial Narrow" w:hAnsi="Arial Narrow" w:cs="Arial Narrow"/>
          <w:lang w:val="sr-Latn-CS"/>
        </w:rPr>
        <w:t>)</w:t>
      </w:r>
    </w:p>
    <w:p w14:paraId="3A0A8B8D" w14:textId="03589C87" w:rsidR="00F70524" w:rsidRPr="00C76C67"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76C67">
        <w:rPr>
          <w:rFonts w:ascii="Arial Narrow" w:hAnsi="Arial Narrow"/>
          <w:lang w:val="hr-HR"/>
        </w:rPr>
        <w:t>Kompetencija višejezičnosti</w:t>
      </w:r>
      <w:r w:rsidRPr="00C76C67">
        <w:rPr>
          <w:rFonts w:ascii="Arial Narrow" w:hAnsi="Arial Narrow" w:cs="Arial Narrow"/>
          <w:lang w:val="sr-Latn-CS"/>
        </w:rPr>
        <w:t xml:space="preserve"> (</w:t>
      </w:r>
      <w:r w:rsidRPr="00C76C67">
        <w:rPr>
          <w:rFonts w:ascii="Arial Narrow" w:eastAsia="Roboto" w:hAnsi="Arial Narrow" w:cs="Roboto"/>
          <w:lang w:val="sr-Latn-CS" w:eastAsia="pl-PL" w:bidi="pl-PL"/>
        </w:rPr>
        <w:t xml:space="preserve">razumijevanje stručne terminologije iz oblasti </w:t>
      </w:r>
      <w:r w:rsidRPr="00C76C67">
        <w:rPr>
          <w:rFonts w:ascii="Arial Narrow" w:hAnsi="Arial Narrow"/>
          <w:lang w:val="sr-Latn-CS"/>
        </w:rPr>
        <w:t>jednostavnih jela od povrća i jaja</w:t>
      </w:r>
      <w:r w:rsidRPr="00C76C67">
        <w:rPr>
          <w:rFonts w:ascii="Arial Narrow" w:eastAsia="Roboto" w:hAnsi="Arial Narrow" w:cs="Roboto"/>
          <w:lang w:val="sr-Latn-CS" w:eastAsia="pl-PL" w:bidi="pl-PL"/>
        </w:rPr>
        <w:t xml:space="preserve"> i istraživanja različitih stručnih tekstova na Internetu; korišćenje literature i različitih informacija iz oblasti </w:t>
      </w:r>
      <w:r w:rsidRPr="00C76C67">
        <w:rPr>
          <w:rFonts w:ascii="Arial Narrow" w:hAnsi="Arial Narrow"/>
          <w:lang w:val="sr-Latn-CS"/>
        </w:rPr>
        <w:t>jednostavnih jela od povrća i jaja</w:t>
      </w:r>
      <w:r w:rsidRPr="00C76C67">
        <w:rPr>
          <w:rFonts w:ascii="Arial Narrow" w:eastAsia="Roboto" w:hAnsi="Arial Narrow" w:cs="Roboto"/>
          <w:lang w:val="sr-Latn-CS" w:eastAsia="pl-PL" w:bidi="pl-PL"/>
        </w:rPr>
        <w:t xml:space="preserve"> na stranom jeziku i dr.</w:t>
      </w:r>
      <w:r w:rsidRPr="00C76C67">
        <w:rPr>
          <w:rFonts w:ascii="Arial Narrow" w:hAnsi="Arial Narrow" w:cs="Arial Narrow"/>
          <w:lang w:val="sr-Latn-CS"/>
        </w:rPr>
        <w:t>)</w:t>
      </w:r>
    </w:p>
    <w:p w14:paraId="419871E5" w14:textId="324287F0" w:rsidR="00F70524" w:rsidRPr="00C76C67" w:rsidRDefault="00F70524"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C76C67">
        <w:rPr>
          <w:rFonts w:ascii="Arial Narrow" w:hAnsi="Arial Narrow"/>
          <w:lang w:val="en-US"/>
        </w:rPr>
        <w:t>Matemati</w:t>
      </w:r>
      <w:r w:rsidRPr="00C76C67">
        <w:rPr>
          <w:rFonts w:ascii="Arial Narrow" w:hAnsi="Arial Narrow"/>
          <w:lang w:val="sr-Latn-CS"/>
        </w:rPr>
        <w:t>č</w:t>
      </w:r>
      <w:r w:rsidRPr="00C76C67">
        <w:rPr>
          <w:rFonts w:ascii="Arial Narrow" w:hAnsi="Arial Narrow"/>
          <w:lang w:val="en-US"/>
        </w:rPr>
        <w:t>ka</w:t>
      </w:r>
      <w:r w:rsidRPr="00C76C67">
        <w:rPr>
          <w:rFonts w:ascii="Arial Narrow" w:hAnsi="Arial Narrow"/>
          <w:lang w:val="sr-Latn-CS"/>
        </w:rPr>
        <w:t xml:space="preserve"> </w:t>
      </w:r>
      <w:r w:rsidRPr="00C76C67">
        <w:rPr>
          <w:rFonts w:ascii="Arial Narrow" w:hAnsi="Arial Narrow"/>
          <w:lang w:val="en-US"/>
        </w:rPr>
        <w:t>kompetencija</w:t>
      </w:r>
      <w:r w:rsidRPr="00C76C67">
        <w:rPr>
          <w:rFonts w:ascii="Arial Narrow" w:hAnsi="Arial Narrow"/>
          <w:lang w:val="sr-Latn-CS"/>
        </w:rPr>
        <w:t xml:space="preserve"> </w:t>
      </w:r>
      <w:r w:rsidRPr="00C76C67">
        <w:rPr>
          <w:rFonts w:ascii="Arial Narrow" w:hAnsi="Arial Narrow"/>
          <w:lang w:val="en-US"/>
        </w:rPr>
        <w:t>i</w:t>
      </w:r>
      <w:r w:rsidRPr="00C76C67">
        <w:rPr>
          <w:rFonts w:ascii="Arial Narrow" w:hAnsi="Arial Narrow"/>
          <w:lang w:val="sr-Latn-CS"/>
        </w:rPr>
        <w:t xml:space="preserve"> </w:t>
      </w:r>
      <w:r w:rsidRPr="00C76C67">
        <w:rPr>
          <w:rFonts w:ascii="Arial Narrow" w:hAnsi="Arial Narrow"/>
          <w:lang w:val="en-US"/>
        </w:rPr>
        <w:t>osnovne</w:t>
      </w:r>
      <w:r w:rsidRPr="00C76C67">
        <w:rPr>
          <w:rFonts w:ascii="Arial Narrow" w:hAnsi="Arial Narrow"/>
          <w:lang w:val="sr-Latn-CS"/>
        </w:rPr>
        <w:t xml:space="preserve"> </w:t>
      </w:r>
      <w:r w:rsidRPr="00C76C67">
        <w:rPr>
          <w:rFonts w:ascii="Arial Narrow" w:hAnsi="Arial Narrow"/>
          <w:lang w:val="en-US"/>
        </w:rPr>
        <w:t>kompetencije</w:t>
      </w:r>
      <w:r w:rsidRPr="00C76C67">
        <w:rPr>
          <w:rFonts w:ascii="Arial Narrow" w:hAnsi="Arial Narrow"/>
          <w:lang w:val="sr-Latn-CS"/>
        </w:rPr>
        <w:t xml:space="preserve"> </w:t>
      </w:r>
      <w:r w:rsidRPr="00C76C67">
        <w:rPr>
          <w:rFonts w:ascii="Arial Narrow" w:hAnsi="Arial Narrow"/>
          <w:lang w:val="en-US"/>
        </w:rPr>
        <w:t>u</w:t>
      </w:r>
      <w:r w:rsidRPr="00C76C67">
        <w:rPr>
          <w:rFonts w:ascii="Arial Narrow" w:hAnsi="Arial Narrow"/>
          <w:lang w:val="sr-Latn-CS"/>
        </w:rPr>
        <w:t xml:space="preserve"> </w:t>
      </w:r>
      <w:r w:rsidRPr="00C76C67">
        <w:rPr>
          <w:rFonts w:ascii="Arial Narrow" w:hAnsi="Arial Narrow"/>
          <w:lang w:val="en-US"/>
        </w:rPr>
        <w:t>prirodnim</w:t>
      </w:r>
      <w:r w:rsidRPr="00C76C67">
        <w:rPr>
          <w:rFonts w:ascii="Arial Narrow" w:hAnsi="Arial Narrow"/>
          <w:lang w:val="sr-Latn-CS"/>
        </w:rPr>
        <w:t xml:space="preserve"> </w:t>
      </w:r>
      <w:r w:rsidRPr="00C76C67">
        <w:rPr>
          <w:rFonts w:ascii="Arial Narrow" w:hAnsi="Arial Narrow"/>
          <w:lang w:val="en-US"/>
        </w:rPr>
        <w:t>naukama</w:t>
      </w:r>
      <w:r w:rsidRPr="00C76C67">
        <w:rPr>
          <w:rFonts w:ascii="Arial Narrow" w:hAnsi="Arial Narrow"/>
          <w:lang w:val="sr-Latn-CS"/>
        </w:rPr>
        <w:t xml:space="preserve"> </w:t>
      </w:r>
      <w:r w:rsidRPr="00C76C67">
        <w:rPr>
          <w:rFonts w:ascii="Arial Narrow" w:hAnsi="Arial Narrow"/>
          <w:lang w:val="en-US"/>
        </w:rPr>
        <w:t>i</w:t>
      </w:r>
      <w:r w:rsidRPr="00C76C67">
        <w:rPr>
          <w:rFonts w:ascii="Arial Narrow" w:hAnsi="Arial Narrow"/>
          <w:lang w:val="sr-Latn-CS"/>
        </w:rPr>
        <w:t xml:space="preserve"> </w:t>
      </w:r>
      <w:r w:rsidRPr="00C76C67">
        <w:rPr>
          <w:rFonts w:ascii="Arial Narrow" w:hAnsi="Arial Narrow"/>
          <w:lang w:val="en-US"/>
        </w:rPr>
        <w:t>tehnologiji</w:t>
      </w:r>
      <w:r w:rsidRPr="00C76C67">
        <w:rPr>
          <w:rFonts w:ascii="Arial Narrow" w:hAnsi="Arial Narrow"/>
          <w:lang w:val="sr-Latn-CS"/>
        </w:rPr>
        <w:t xml:space="preserve"> (</w:t>
      </w:r>
      <w:r w:rsidRPr="00C76C67">
        <w:rPr>
          <w:rFonts w:ascii="Arial Narrow" w:hAnsi="Arial Narrow"/>
          <w:lang w:val="en-US"/>
        </w:rPr>
        <w:t>primjena</w:t>
      </w:r>
      <w:r w:rsidRPr="00C76C67">
        <w:rPr>
          <w:rFonts w:ascii="Arial Narrow" w:hAnsi="Arial Narrow"/>
          <w:lang w:val="sr-Latn-CS"/>
        </w:rPr>
        <w:t xml:space="preserve"> </w:t>
      </w:r>
      <w:r w:rsidRPr="00C76C67">
        <w:rPr>
          <w:rFonts w:ascii="Arial Narrow" w:hAnsi="Arial Narrow"/>
          <w:lang w:val="en-US"/>
        </w:rPr>
        <w:t>matemati</w:t>
      </w:r>
      <w:r w:rsidRPr="00C76C67">
        <w:rPr>
          <w:rFonts w:ascii="Arial Narrow" w:hAnsi="Arial Narrow"/>
          <w:lang w:val="sr-Latn-CS"/>
        </w:rPr>
        <w:t>č</w:t>
      </w:r>
      <w:r w:rsidRPr="00C76C67">
        <w:rPr>
          <w:rFonts w:ascii="Arial Narrow" w:hAnsi="Arial Narrow"/>
          <w:lang w:val="en-US"/>
        </w:rPr>
        <w:t>kog</w:t>
      </w:r>
      <w:r w:rsidRPr="00C76C67">
        <w:rPr>
          <w:rFonts w:ascii="Arial Narrow" w:hAnsi="Arial Narrow"/>
          <w:lang w:val="sr-Latn-CS"/>
        </w:rPr>
        <w:t xml:space="preserve"> </w:t>
      </w:r>
      <w:r w:rsidRPr="00C76C67">
        <w:rPr>
          <w:rFonts w:ascii="Arial Narrow" w:hAnsi="Arial Narrow"/>
          <w:lang w:val="en-US"/>
        </w:rPr>
        <w:t>mi</w:t>
      </w:r>
      <w:r w:rsidRPr="00C76C67">
        <w:rPr>
          <w:rFonts w:ascii="Arial Narrow" w:hAnsi="Arial Narrow"/>
          <w:lang w:val="sr-Latn-CS"/>
        </w:rPr>
        <w:t>š</w:t>
      </w:r>
      <w:r w:rsidRPr="00C76C67">
        <w:rPr>
          <w:rFonts w:ascii="Arial Narrow" w:hAnsi="Arial Narrow"/>
          <w:lang w:val="en-US"/>
        </w:rPr>
        <w:t>ljenja</w:t>
      </w:r>
      <w:r w:rsidRPr="00C76C67">
        <w:rPr>
          <w:rFonts w:ascii="Arial Narrow" w:hAnsi="Arial Narrow"/>
          <w:lang w:val="sr-Latn-CS"/>
        </w:rPr>
        <w:t xml:space="preserve"> </w:t>
      </w:r>
      <w:r w:rsidRPr="00C76C67">
        <w:rPr>
          <w:rFonts w:ascii="Arial Narrow" w:hAnsi="Arial Narrow"/>
          <w:lang w:val="en-US"/>
        </w:rPr>
        <w:t>tokom</w:t>
      </w:r>
      <w:r w:rsidRPr="00C76C67">
        <w:rPr>
          <w:rFonts w:ascii="Arial Narrow" w:hAnsi="Arial Narrow"/>
          <w:lang w:val="sr-Latn-CS"/>
        </w:rPr>
        <w:t xml:space="preserve"> </w:t>
      </w:r>
      <w:r w:rsidRPr="00C76C67">
        <w:rPr>
          <w:rFonts w:ascii="Arial Narrow" w:hAnsi="Arial Narrow"/>
          <w:lang w:val="en-US"/>
        </w:rPr>
        <w:t>rje</w:t>
      </w:r>
      <w:r w:rsidRPr="00C76C67">
        <w:rPr>
          <w:rFonts w:ascii="Arial Narrow" w:hAnsi="Arial Narrow"/>
          <w:lang w:val="sr-Latn-CS"/>
        </w:rPr>
        <w:t>š</w:t>
      </w:r>
      <w:r w:rsidRPr="00C76C67">
        <w:rPr>
          <w:rFonts w:ascii="Arial Narrow" w:hAnsi="Arial Narrow"/>
          <w:lang w:val="en-US"/>
        </w:rPr>
        <w:t>avanja</w:t>
      </w:r>
      <w:r w:rsidRPr="00C76C67">
        <w:rPr>
          <w:rFonts w:ascii="Arial Narrow" w:hAnsi="Arial Narrow"/>
          <w:lang w:val="sr-Latn-CS"/>
        </w:rPr>
        <w:t xml:space="preserve"> </w:t>
      </w:r>
      <w:r w:rsidRPr="00C76C67">
        <w:rPr>
          <w:rFonts w:ascii="Arial Narrow" w:hAnsi="Arial Narrow"/>
          <w:lang w:val="en-US"/>
        </w:rPr>
        <w:t>problema</w:t>
      </w:r>
      <w:r w:rsidRPr="00C76C67">
        <w:rPr>
          <w:rFonts w:ascii="Arial Narrow" w:hAnsi="Arial Narrow"/>
          <w:lang w:val="sr-Latn-CS"/>
        </w:rPr>
        <w:t xml:space="preserve">, pri razlikovanju oblika, upotrebi razmjera </w:t>
      </w:r>
      <w:r w:rsidRPr="00C76C67">
        <w:rPr>
          <w:rFonts w:ascii="Arial Narrow" w:hAnsi="Arial Narrow"/>
          <w:lang w:val="en-US"/>
        </w:rPr>
        <w:t>iz</w:t>
      </w:r>
      <w:r w:rsidRPr="00C76C67">
        <w:rPr>
          <w:rFonts w:ascii="Arial Narrow" w:hAnsi="Arial Narrow"/>
          <w:lang w:val="sr-Latn-CS"/>
        </w:rPr>
        <w:t xml:space="preserve"> </w:t>
      </w:r>
      <w:r w:rsidRPr="00C76C67">
        <w:rPr>
          <w:rFonts w:ascii="Arial Narrow" w:hAnsi="Arial Narrow"/>
          <w:lang w:val="en-US"/>
        </w:rPr>
        <w:t>uvodnih</w:t>
      </w:r>
      <w:r w:rsidRPr="00C76C67">
        <w:rPr>
          <w:rFonts w:ascii="Arial Narrow" w:hAnsi="Arial Narrow"/>
          <w:lang w:val="sr-Latn-CS"/>
        </w:rPr>
        <w:t xml:space="preserve"> </w:t>
      </w:r>
      <w:r w:rsidRPr="00C76C67">
        <w:rPr>
          <w:rFonts w:ascii="Arial Narrow" w:hAnsi="Arial Narrow"/>
          <w:lang w:val="en-US"/>
        </w:rPr>
        <w:t>oblasti</w:t>
      </w:r>
      <w:r w:rsidRPr="00C76C67">
        <w:rPr>
          <w:rFonts w:ascii="Arial Narrow" w:hAnsi="Arial Narrow"/>
          <w:lang w:val="sr-Latn-CS"/>
        </w:rPr>
        <w:t xml:space="preserve"> jednostavnih jela od povrća i jaja</w:t>
      </w:r>
      <w:r w:rsidRPr="00C76C67">
        <w:rPr>
          <w:rFonts w:ascii="Arial Narrow" w:hAnsi="Arial Narrow"/>
          <w:lang w:val="en-US"/>
        </w:rPr>
        <w:t xml:space="preserve"> </w:t>
      </w:r>
      <w:r w:rsidRPr="00C76C67">
        <w:rPr>
          <w:rFonts w:ascii="Arial Narrow" w:hAnsi="Arial Narrow"/>
          <w:lang w:val="sr-Latn-CS"/>
        </w:rPr>
        <w:t>i dr.</w:t>
      </w:r>
      <w:r w:rsidRPr="00C76C67">
        <w:rPr>
          <w:rFonts w:ascii="Arial Narrow" w:hAnsi="Arial Narrow" w:cs="Arial Narrow"/>
          <w:color w:val="000000"/>
          <w:lang w:val="sr-Latn-CS"/>
        </w:rPr>
        <w:t xml:space="preserve">) </w:t>
      </w:r>
    </w:p>
    <w:p w14:paraId="10563796" w14:textId="71BB3A9E" w:rsidR="00F70524" w:rsidRPr="00C76C67" w:rsidRDefault="00F70524"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C76C67">
        <w:rPr>
          <w:rFonts w:ascii="Arial Narrow" w:hAnsi="Arial Narrow"/>
        </w:rPr>
        <w:t>Digitalna kompetencija (</w:t>
      </w:r>
      <w:r w:rsidRPr="00C76C67">
        <w:rPr>
          <w:rFonts w:ascii="Arial Narrow" w:eastAsia="Roboto" w:hAnsi="Arial Narrow" w:cs="Roboto"/>
          <w:lang w:val="hr-HR" w:eastAsia="pl-PL" w:bidi="pl-PL"/>
        </w:rPr>
        <w:t xml:space="preserve">upotreba namjenskog softvera za </w:t>
      </w:r>
      <w:r w:rsidRPr="00C76C67">
        <w:rPr>
          <w:rFonts w:ascii="Arial Narrow" w:eastAsia="Roboto" w:hAnsi="Arial Narrow" w:cs="Roboto"/>
          <w:lang w:eastAsia="pl-PL" w:bidi="pl-PL"/>
        </w:rPr>
        <w:t>obradu i uređivanje teksta i tabela, čuvanje dokumenata u elektronskom obliku</w:t>
      </w:r>
      <w:r w:rsidRPr="00C76C67">
        <w:rPr>
          <w:rFonts w:ascii="Arial Narrow" w:eastAsia="Roboto" w:hAnsi="Arial Narrow" w:cs="Roboto"/>
          <w:lang w:val="hr-HR" w:eastAsia="pl-PL" w:bidi="pl-PL"/>
        </w:rPr>
        <w:t xml:space="preserve">; korišćenje informaciono-komunikacionih tehnologija radi pretrage, prikupljanja i upotrebe podataka iz oblasti </w:t>
      </w:r>
      <w:r w:rsidRPr="00C76C67">
        <w:rPr>
          <w:rFonts w:ascii="Arial Narrow" w:hAnsi="Arial Narrow"/>
          <w:lang w:val="sr-Latn-CS"/>
        </w:rPr>
        <w:t>jednostavnih jela od povrća i jaja</w:t>
      </w:r>
      <w:r w:rsidRPr="00C76C67">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C76C67">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C76C67">
        <w:rPr>
          <w:rFonts w:ascii="Arial Narrow" w:hAnsi="Arial Narrow"/>
        </w:rPr>
        <w:t>)</w:t>
      </w:r>
    </w:p>
    <w:p w14:paraId="569F1D5A" w14:textId="77777777" w:rsidR="00F70524" w:rsidRPr="00C76C67"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76C67">
        <w:rPr>
          <w:rFonts w:ascii="Arial Narrow" w:hAnsi="Arial Narrow"/>
          <w:lang w:val="sr-Cyrl-BA"/>
        </w:rPr>
        <w:t>Lična, socijalna i kompetencija učiti kako učiti</w:t>
      </w:r>
      <w:r w:rsidRPr="00C76C67">
        <w:rPr>
          <w:rFonts w:ascii="Arial Narrow" w:hAnsi="Arial Narrow" w:cs="Arial Narrow"/>
          <w:lang w:val="sr-Latn-CS"/>
        </w:rPr>
        <w:t xml:space="preserve"> (</w:t>
      </w:r>
      <w:r w:rsidRPr="00C76C67">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C76C67">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C76C67">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C76C67">
        <w:rPr>
          <w:rFonts w:ascii="Arial Narrow" w:hAnsi="Arial Narrow"/>
          <w:lang w:val="en-US"/>
        </w:rPr>
        <w:t>i</w:t>
      </w:r>
      <w:r w:rsidRPr="00C76C67">
        <w:rPr>
          <w:rFonts w:ascii="Arial Narrow" w:hAnsi="Arial Narrow"/>
          <w:lang w:val="sr-Latn-CS"/>
        </w:rPr>
        <w:t xml:space="preserve"> </w:t>
      </w:r>
      <w:r w:rsidRPr="00C76C67">
        <w:rPr>
          <w:rFonts w:ascii="Arial Narrow" w:hAnsi="Arial Narrow"/>
          <w:lang w:val="en-US"/>
        </w:rPr>
        <w:t>dr</w:t>
      </w:r>
      <w:r w:rsidRPr="00C76C67">
        <w:rPr>
          <w:rFonts w:ascii="Arial Narrow" w:hAnsi="Arial Narrow"/>
          <w:lang w:val="sr-Latn-CS"/>
        </w:rPr>
        <w:t>.</w:t>
      </w:r>
      <w:r w:rsidRPr="00C76C67">
        <w:rPr>
          <w:rFonts w:ascii="Arial Narrow" w:hAnsi="Arial Narrow" w:cs="Calibri"/>
          <w:lang w:val="sr-Latn-CS"/>
        </w:rPr>
        <w:t xml:space="preserve">) </w:t>
      </w:r>
    </w:p>
    <w:p w14:paraId="3135F7D0" w14:textId="77777777" w:rsidR="00F70524" w:rsidRPr="00C76C67"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76C67">
        <w:rPr>
          <w:rFonts w:ascii="Arial Narrow" w:hAnsi="Arial Narrow"/>
          <w:lang w:val="en-GB"/>
        </w:rPr>
        <w:t>Gra</w:t>
      </w:r>
      <w:r w:rsidRPr="00C76C67">
        <w:rPr>
          <w:rFonts w:ascii="Arial Narrow" w:hAnsi="Arial Narrow"/>
          <w:lang w:val="sr-Latn-CS"/>
        </w:rPr>
        <w:t>đ</w:t>
      </w:r>
      <w:r w:rsidRPr="00C76C67">
        <w:rPr>
          <w:rFonts w:ascii="Arial Narrow" w:hAnsi="Arial Narrow"/>
          <w:lang w:val="en-GB"/>
        </w:rPr>
        <w:t>anska</w:t>
      </w:r>
      <w:r w:rsidRPr="00C76C67">
        <w:rPr>
          <w:rFonts w:ascii="Arial Narrow" w:hAnsi="Arial Narrow"/>
          <w:lang w:val="sr-Latn-CS"/>
        </w:rPr>
        <w:t xml:space="preserve"> </w:t>
      </w:r>
      <w:r w:rsidRPr="00C76C67">
        <w:rPr>
          <w:rFonts w:ascii="Arial Narrow" w:hAnsi="Arial Narrow"/>
          <w:lang w:val="en-GB"/>
        </w:rPr>
        <w:t>kompetencija</w:t>
      </w:r>
      <w:r w:rsidRPr="00C76C67">
        <w:rPr>
          <w:rFonts w:ascii="Arial Narrow" w:hAnsi="Arial Narrow" w:cs="Arial Narrow"/>
          <w:lang w:val="sr-Latn-CS"/>
        </w:rPr>
        <w:t xml:space="preserve"> (</w:t>
      </w:r>
      <w:r w:rsidRPr="00C76C67">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C76C67">
        <w:rPr>
          <w:rFonts w:ascii="Arial Narrow" w:eastAsia="Roboto" w:hAnsi="Arial Narrow" w:cs="Roboto"/>
          <w:lang w:val="en-US" w:eastAsia="pl-PL" w:bidi="pl-PL"/>
        </w:rPr>
        <w:t>po</w:t>
      </w:r>
      <w:r w:rsidRPr="00C76C67">
        <w:rPr>
          <w:rFonts w:ascii="Arial Narrow" w:eastAsia="Roboto" w:hAnsi="Arial Narrow" w:cs="Roboto"/>
          <w:lang w:val="sr-Latn-CS" w:eastAsia="pl-PL" w:bidi="pl-PL"/>
        </w:rPr>
        <w:t>š</w:t>
      </w:r>
      <w:r w:rsidRPr="00C76C67">
        <w:rPr>
          <w:rFonts w:ascii="Arial Narrow" w:eastAsia="Roboto" w:hAnsi="Arial Narrow" w:cs="Roboto"/>
          <w:lang w:val="en-US" w:eastAsia="pl-PL" w:bidi="pl-PL"/>
        </w:rPr>
        <w:t>tovanje</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pravila</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bezbjednosti</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i</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za</w:t>
      </w:r>
      <w:r w:rsidRPr="00C76C67">
        <w:rPr>
          <w:rFonts w:ascii="Arial Narrow" w:eastAsia="Roboto" w:hAnsi="Arial Narrow" w:cs="Roboto"/>
          <w:lang w:val="sr-Latn-CS" w:eastAsia="pl-PL" w:bidi="pl-PL"/>
        </w:rPr>
        <w:t>š</w:t>
      </w:r>
      <w:r w:rsidRPr="00C76C67">
        <w:rPr>
          <w:rFonts w:ascii="Arial Narrow" w:eastAsia="Roboto" w:hAnsi="Arial Narrow" w:cs="Roboto"/>
          <w:lang w:val="en-US" w:eastAsia="pl-PL" w:bidi="pl-PL"/>
        </w:rPr>
        <w:t>tite</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na</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radu</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prilikom</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izvo</w:t>
      </w:r>
      <w:r w:rsidRPr="00C76C67">
        <w:rPr>
          <w:rFonts w:ascii="Arial Narrow" w:eastAsia="Roboto" w:hAnsi="Arial Narrow" w:cs="Roboto"/>
          <w:lang w:val="sr-Latn-CS" w:eastAsia="pl-PL" w:bidi="pl-PL"/>
        </w:rPr>
        <w:t>đ</w:t>
      </w:r>
      <w:r w:rsidRPr="00C76C67">
        <w:rPr>
          <w:rFonts w:ascii="Arial Narrow" w:eastAsia="Roboto" w:hAnsi="Arial Narrow" w:cs="Roboto"/>
          <w:lang w:val="en-US" w:eastAsia="pl-PL" w:bidi="pl-PL"/>
        </w:rPr>
        <w:t>enja</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prakti</w:t>
      </w:r>
      <w:r w:rsidRPr="00C76C67">
        <w:rPr>
          <w:rFonts w:ascii="Arial Narrow" w:eastAsia="Roboto" w:hAnsi="Arial Narrow" w:cs="Roboto"/>
          <w:lang w:val="sr-Latn-CS" w:eastAsia="pl-PL" w:bidi="pl-PL"/>
        </w:rPr>
        <w:t>č</w:t>
      </w:r>
      <w:r w:rsidRPr="00C76C67">
        <w:rPr>
          <w:rFonts w:ascii="Arial Narrow" w:eastAsia="Roboto" w:hAnsi="Arial Narrow" w:cs="Roboto"/>
          <w:lang w:val="en-US" w:eastAsia="pl-PL" w:bidi="pl-PL"/>
        </w:rPr>
        <w:t>nih</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vje</w:t>
      </w:r>
      <w:r w:rsidRPr="00C76C67">
        <w:rPr>
          <w:rFonts w:ascii="Arial Narrow" w:eastAsia="Roboto" w:hAnsi="Arial Narrow" w:cs="Roboto"/>
          <w:lang w:val="sr-Latn-CS" w:eastAsia="pl-PL" w:bidi="pl-PL"/>
        </w:rPr>
        <w:t>ž</w:t>
      </w:r>
      <w:r w:rsidRPr="00C76C67">
        <w:rPr>
          <w:rFonts w:ascii="Arial Narrow" w:eastAsia="Roboto" w:hAnsi="Arial Narrow" w:cs="Roboto"/>
          <w:lang w:val="en-US" w:eastAsia="pl-PL" w:bidi="pl-PL"/>
        </w:rPr>
        <w:t>bi</w:t>
      </w:r>
      <w:r w:rsidRPr="00C76C67">
        <w:rPr>
          <w:rFonts w:ascii="Arial Narrow" w:eastAsia="Roboto" w:hAnsi="Arial Narrow" w:cs="Roboto"/>
          <w:lang w:val="hr-HR" w:eastAsia="pl-PL" w:bidi="pl-PL"/>
        </w:rPr>
        <w:t xml:space="preserve"> i dr.</w:t>
      </w:r>
      <w:r w:rsidRPr="00C76C67">
        <w:rPr>
          <w:rFonts w:ascii="Arial Narrow" w:hAnsi="Arial Narrow" w:cs="Arial Narrow"/>
          <w:lang w:val="sr-Latn-CS"/>
        </w:rPr>
        <w:t>)</w:t>
      </w:r>
    </w:p>
    <w:p w14:paraId="1B593136" w14:textId="77777777" w:rsidR="00F70524" w:rsidRPr="00C76C67"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76C67">
        <w:rPr>
          <w:rFonts w:ascii="Arial Narrow" w:hAnsi="Arial Narrow"/>
          <w:lang w:val="hr-HR"/>
        </w:rPr>
        <w:t>Preduzetnička kompetencija</w:t>
      </w:r>
      <w:r w:rsidRPr="00C76C67">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53FA5830" w14:textId="47DF20DC" w:rsidR="00527F2D" w:rsidRPr="00F70524"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76C67">
        <w:rPr>
          <w:rFonts w:ascii="Arial Narrow" w:hAnsi="Arial Narrow"/>
          <w:lang w:val="sr-Cyrl-BA"/>
        </w:rPr>
        <w:t xml:space="preserve">Kompetencija </w:t>
      </w:r>
      <w:r w:rsidRPr="00C76C67">
        <w:rPr>
          <w:rFonts w:ascii="Arial Narrow" w:hAnsi="Arial Narrow"/>
          <w:lang w:val="en-US"/>
        </w:rPr>
        <w:t>kulturolo</w:t>
      </w:r>
      <w:r w:rsidRPr="00C76C67">
        <w:rPr>
          <w:rFonts w:ascii="Arial Narrow" w:hAnsi="Arial Narrow"/>
          <w:lang w:val="sr-Latn-CS"/>
        </w:rPr>
        <w:t>š</w:t>
      </w:r>
      <w:r w:rsidRPr="00C76C67">
        <w:rPr>
          <w:rFonts w:ascii="Arial Narrow" w:hAnsi="Arial Narrow"/>
          <w:lang w:val="en-US"/>
        </w:rPr>
        <w:t>ke</w:t>
      </w:r>
      <w:r w:rsidRPr="00C76C67">
        <w:rPr>
          <w:rFonts w:ascii="Arial Narrow" w:hAnsi="Arial Narrow"/>
          <w:lang w:val="sr-Cyrl-BA"/>
        </w:rPr>
        <w:t xml:space="preserve"> svijesti i izražavanja</w:t>
      </w:r>
      <w:r w:rsidRPr="00C76C67">
        <w:rPr>
          <w:rFonts w:ascii="Arial Narrow" w:eastAsia="Arial Narrow" w:hAnsi="Arial Narrow" w:cs="Arial Narrow"/>
          <w:lang w:val="sr-Latn-CS"/>
        </w:rPr>
        <w:t xml:space="preserve"> (</w:t>
      </w:r>
      <w:r w:rsidRPr="00C76C67">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C76C67">
        <w:rPr>
          <w:rFonts w:ascii="Arial Narrow" w:hAnsi="Arial Narrow"/>
          <w:lang w:val="sr-Latn-CS"/>
        </w:rPr>
        <w:t>jednostavnih jela od povrća i jaja</w:t>
      </w:r>
      <w:r w:rsidRPr="00C76C67">
        <w:rPr>
          <w:rFonts w:ascii="Arial Narrow" w:eastAsia="Roboto" w:hAnsi="Arial Narrow" w:cs="Roboto"/>
          <w:lang w:val="sr-Latn-CS" w:eastAsia="pl-PL" w:bidi="pl-PL"/>
        </w:rPr>
        <w:t>; predstavljanje ideja putem različitih kulturoloških formi kao što su pisani, štampani ili digitalni tekst, film, dizajn i dr.</w:t>
      </w:r>
      <w:r w:rsidRPr="00C76C67">
        <w:rPr>
          <w:rFonts w:ascii="Arial Narrow" w:eastAsia="Arial Narrow" w:hAnsi="Arial Narrow" w:cs="Arial Narrow"/>
          <w:lang w:val="sr-Latn-CS"/>
        </w:rPr>
        <w:t>)</w:t>
      </w:r>
    </w:p>
    <w:p w14:paraId="46160E4A" w14:textId="77777777" w:rsidR="00B34EF7" w:rsidRDefault="00527F2D" w:rsidP="00063E36">
      <w:pPr>
        <w:tabs>
          <w:tab w:val="left" w:pos="284"/>
        </w:tabs>
        <w:spacing w:after="0" w:line="240" w:lineRule="auto"/>
        <w:ind w:left="284" w:hanging="284"/>
        <w:jc w:val="both"/>
        <w:rPr>
          <w:rFonts w:ascii="Arial Narrow" w:hAnsi="Arial Narrow"/>
        </w:rPr>
      </w:pPr>
      <w:r>
        <w:rPr>
          <w:rFonts w:ascii="Arial Narrow" w:hAnsi="Arial Narrow"/>
        </w:rPr>
        <w:br w:type="page"/>
      </w:r>
    </w:p>
    <w:bookmarkStart w:id="17" w:name="_Toc227317964"/>
    <w:p w14:paraId="572F1974" w14:textId="13978DB5" w:rsidR="00B34EF7" w:rsidRPr="00505F11" w:rsidRDefault="00115DEC" w:rsidP="00063E36">
      <w:pPr>
        <w:pStyle w:val="Heading31"/>
        <w:jc w:val="both"/>
        <w:rPr>
          <w:rFonts w:cs="Arial"/>
        </w:rPr>
      </w:pPr>
      <w:sdt>
        <w:sdtPr>
          <w:rPr>
            <w:b w:val="0"/>
            <w:bCs w:val="0"/>
            <w:caps w:val="0"/>
          </w:rPr>
          <w:id w:val="1137222914"/>
          <w:placeholder>
            <w:docPart w:val="A11E7D889AF5405A8629746CA84ABE56"/>
          </w:placeholder>
        </w:sdtPr>
        <w:sdtEndPr/>
        <w:sdtContent>
          <w:r w:rsidR="00B34EF7" w:rsidRPr="00505F11">
            <w:rPr>
              <w:bCs w:val="0"/>
              <w:caps w:val="0"/>
            </w:rPr>
            <w:t>3.2.3</w:t>
          </w:r>
          <w:r w:rsidR="00B34EF7" w:rsidRPr="00A32FD7">
            <w:rPr>
              <w:b w:val="0"/>
              <w:bCs w:val="0"/>
              <w:caps w:val="0"/>
            </w:rPr>
            <w:t>.</w:t>
          </w:r>
        </w:sdtContent>
      </w:sdt>
      <w:r w:rsidR="00906B51">
        <w:rPr>
          <w:b w:val="0"/>
          <w:bCs w:val="0"/>
          <w:caps w:val="0"/>
        </w:rPr>
        <w:t xml:space="preserve"> </w:t>
      </w:r>
      <w:r w:rsidR="00653928" w:rsidRPr="00F3030D">
        <w:rPr>
          <w:caps w:val="0"/>
          <w:color w:val="auto"/>
        </w:rPr>
        <w:t>HIGIJENA U KUHINJSKOM BLOKU</w:t>
      </w:r>
      <w:bookmarkEnd w:id="17"/>
    </w:p>
    <w:sdt>
      <w:sdtPr>
        <w:rPr>
          <w:rFonts w:ascii="Arial Narrow" w:eastAsia="Times New Roman" w:hAnsi="Arial Narrow" w:cs="Trebuchet MS"/>
          <w:b/>
          <w:bCs/>
          <w:lang w:val="sr-Latn-CS"/>
        </w:rPr>
        <w:id w:val="-1542354487"/>
        <w:placeholder>
          <w:docPart w:val="6F0525F379CF44F2AD1625AA949A8198"/>
        </w:placeholder>
      </w:sdtPr>
      <w:sdtEndPr/>
      <w:sdtContent>
        <w:p w14:paraId="5381D1CB" w14:textId="27950C67" w:rsidR="00B34EF7" w:rsidRPr="00F3030D" w:rsidRDefault="0000598E"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B34EF7" w:rsidRPr="00505F11">
            <w:rPr>
              <w:rFonts w:ascii="Arial Narrow" w:eastAsia="Times New Roman" w:hAnsi="Arial Narrow" w:cs="Trebuchet MS"/>
              <w:b/>
              <w:bCs/>
              <w:lang w:val="sr-Latn-CS"/>
            </w:rPr>
            <w:t>Broj časova i kreditna vrijednost:</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B34EF7" w:rsidRPr="00505F11" w14:paraId="4EADB05B" w14:textId="77777777" w:rsidTr="00686C98">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965658626"/>
              <w:placeholder>
                <w:docPart w:val="8D3CC0D5C381451E8EE377D529408C89"/>
              </w:placeholder>
            </w:sdtPr>
            <w:sdtEndPr/>
            <w:sdtContent>
              <w:p w14:paraId="365A37E8" w14:textId="77777777" w:rsidR="00B34EF7" w:rsidRPr="00505F11" w:rsidRDefault="00B34EF7" w:rsidP="00063E36">
                <w:pPr>
                  <w:spacing w:before="40" w:after="40"/>
                  <w:jc w:val="both"/>
                  <w:rPr>
                    <w:rFonts w:ascii="Arial Narrow" w:eastAsia="Times New Roman" w:hAnsi="Arial Narrow" w:cs="Arial"/>
                    <w:b/>
                    <w:bCs/>
                  </w:rPr>
                </w:pPr>
                <w:r w:rsidRPr="00505F1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666741128"/>
              <w:placeholder>
                <w:docPart w:val="C0B27ED1132E445A95176511BDCC4831"/>
              </w:placeholder>
            </w:sdtPr>
            <w:sdtEndPr/>
            <w:sdtContent>
              <w:p w14:paraId="3E1F8CFB" w14:textId="77777777" w:rsidR="00B34EF7" w:rsidRPr="00505F11" w:rsidRDefault="00B34EF7" w:rsidP="00063E36">
                <w:pPr>
                  <w:spacing w:before="120" w:after="120"/>
                  <w:jc w:val="both"/>
                  <w:rPr>
                    <w:rFonts w:ascii="Arial Narrow" w:eastAsia="Times New Roman" w:hAnsi="Arial Narrow" w:cs="Arial"/>
                    <w:b/>
                    <w:bCs/>
                  </w:rPr>
                </w:pPr>
                <w:r w:rsidRPr="00505F1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2091683612"/>
              <w:placeholder>
                <w:docPart w:val="3B16FDFF8C824E7BAFEDB3090490D5E0"/>
              </w:placeholder>
            </w:sdtPr>
            <w:sdtEndPr/>
            <w:sdtContent>
              <w:p w14:paraId="5B7060E2" w14:textId="77777777" w:rsidR="00B34EF7" w:rsidRPr="00505F11" w:rsidRDefault="00B34EF7" w:rsidP="00063E36">
                <w:pPr>
                  <w:spacing w:before="40" w:after="40"/>
                  <w:jc w:val="both"/>
                </w:pPr>
                <w:r w:rsidRPr="00505F1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861093961"/>
              <w:placeholder>
                <w:docPart w:val="0352E91E9C3E4776A983F9E5FC0CA6C2"/>
              </w:placeholder>
            </w:sdtPr>
            <w:sdtEndPr/>
            <w:sdtContent>
              <w:p w14:paraId="0141A6EE" w14:textId="77777777" w:rsidR="00B34EF7" w:rsidRPr="00505F11" w:rsidRDefault="00B34EF7" w:rsidP="00063E36">
                <w:pPr>
                  <w:spacing w:before="40" w:after="40"/>
                  <w:jc w:val="both"/>
                </w:pPr>
                <w:r w:rsidRPr="00505F11">
                  <w:rPr>
                    <w:rFonts w:ascii="Arial Narrow" w:eastAsia="Times New Roman" w:hAnsi="Arial Narrow" w:cs="Arial"/>
                    <w:b/>
                    <w:bCs/>
                  </w:rPr>
                  <w:t>Kreditna vrijednost</w:t>
                </w:r>
              </w:p>
            </w:sdtContent>
          </w:sdt>
        </w:tc>
      </w:tr>
      <w:tr w:rsidR="00B34EF7" w:rsidRPr="00505F11" w14:paraId="669A069C" w14:textId="77777777" w:rsidTr="00686C98">
        <w:trPr>
          <w:jc w:val="center"/>
        </w:trPr>
        <w:tc>
          <w:tcPr>
            <w:tcW w:w="1559" w:type="dxa"/>
            <w:vMerge/>
            <w:tcBorders>
              <w:top w:val="single" w:sz="12" w:space="0" w:color="C00000"/>
              <w:bottom w:val="single" w:sz="18" w:space="0" w:color="C00000"/>
            </w:tcBorders>
            <w:shd w:val="clear" w:color="auto" w:fill="D9D9D9"/>
          </w:tcPr>
          <w:p w14:paraId="7853803A" w14:textId="77777777" w:rsidR="00B34EF7" w:rsidRPr="00505F11" w:rsidRDefault="00B34EF7"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942138261"/>
              <w:placeholder>
                <w:docPart w:val="DAFC0897F1994C46864EB7C0755D8600"/>
              </w:placeholder>
            </w:sdtPr>
            <w:sdtEndPr/>
            <w:sdtContent>
              <w:p w14:paraId="366B2F53" w14:textId="77777777" w:rsidR="00B34EF7" w:rsidRPr="00505F11" w:rsidRDefault="00B34EF7" w:rsidP="00063E36">
                <w:pPr>
                  <w:spacing w:before="40" w:after="40"/>
                  <w:jc w:val="both"/>
                  <w:rPr>
                    <w:rFonts w:ascii="Arial Narrow" w:eastAsia="Times New Roman" w:hAnsi="Arial Narrow" w:cs="Arial"/>
                    <w:b/>
                    <w:bCs/>
                  </w:rPr>
                </w:pPr>
                <w:r w:rsidRPr="00505F1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873893586"/>
              <w:placeholder>
                <w:docPart w:val="DAFC0897F1994C46864EB7C0755D8600"/>
              </w:placeholder>
            </w:sdtPr>
            <w:sdtEndPr/>
            <w:sdtContent>
              <w:p w14:paraId="49035F8A" w14:textId="77777777" w:rsidR="00B34EF7" w:rsidRPr="00505F11" w:rsidRDefault="00B34EF7" w:rsidP="00063E36">
                <w:pPr>
                  <w:spacing w:before="40" w:after="40"/>
                  <w:jc w:val="both"/>
                  <w:rPr>
                    <w:rFonts w:ascii="Arial Narrow" w:eastAsia="Times New Roman" w:hAnsi="Arial Narrow" w:cs="Arial"/>
                    <w:b/>
                    <w:bCs/>
                  </w:rPr>
                </w:pPr>
                <w:r w:rsidRPr="00505F1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522598879"/>
              <w:placeholder>
                <w:docPart w:val="DAFC0897F1994C46864EB7C0755D8600"/>
              </w:placeholder>
            </w:sdtPr>
            <w:sdtEndPr/>
            <w:sdtContent>
              <w:p w14:paraId="2175098D" w14:textId="77777777" w:rsidR="00B34EF7" w:rsidRPr="00505F11" w:rsidRDefault="00B34EF7" w:rsidP="00063E36">
                <w:pPr>
                  <w:spacing w:before="40" w:after="40"/>
                  <w:jc w:val="both"/>
                  <w:rPr>
                    <w:rFonts w:ascii="Arial Narrow" w:eastAsia="Times New Roman" w:hAnsi="Arial Narrow" w:cs="Arial"/>
                    <w:b/>
                    <w:bCs/>
                  </w:rPr>
                </w:pPr>
                <w:r w:rsidRPr="00505F1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21FC2697" w14:textId="77777777" w:rsidR="00B34EF7" w:rsidRPr="00505F11" w:rsidRDefault="00B34EF7"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61612374" w14:textId="77777777" w:rsidR="00B34EF7" w:rsidRPr="00505F11" w:rsidRDefault="00B34EF7" w:rsidP="00063E36">
            <w:pPr>
              <w:spacing w:before="40" w:after="40"/>
              <w:jc w:val="both"/>
              <w:rPr>
                <w:rFonts w:ascii="Arial Narrow" w:eastAsia="Times New Roman" w:hAnsi="Arial Narrow" w:cs="Arial"/>
                <w:b/>
                <w:bCs/>
              </w:rPr>
            </w:pPr>
          </w:p>
        </w:tc>
      </w:tr>
      <w:tr w:rsidR="00B34EF7" w:rsidRPr="00505F11" w14:paraId="4917A1DA" w14:textId="77777777" w:rsidTr="00686C98">
        <w:trPr>
          <w:jc w:val="center"/>
        </w:trPr>
        <w:tc>
          <w:tcPr>
            <w:tcW w:w="1559" w:type="dxa"/>
            <w:tcBorders>
              <w:top w:val="single" w:sz="18" w:space="0" w:color="C00000"/>
              <w:bottom w:val="single" w:sz="2" w:space="0" w:color="C00000"/>
            </w:tcBorders>
            <w:vAlign w:val="center"/>
          </w:tcPr>
          <w:p w14:paraId="3DFC76F9" w14:textId="77777777" w:rsidR="00B34EF7" w:rsidRPr="00505F11" w:rsidRDefault="00B34EF7" w:rsidP="00063E36">
            <w:pPr>
              <w:spacing w:before="120" w:after="120"/>
              <w:jc w:val="both"/>
            </w:pPr>
            <w:r w:rsidRPr="00505F11">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196D024E" w14:textId="77777777" w:rsidR="00B34EF7" w:rsidRPr="00505F11" w:rsidRDefault="00B34EF7" w:rsidP="00063E36">
            <w:pPr>
              <w:spacing w:before="120" w:after="120"/>
              <w:jc w:val="both"/>
              <w:rPr>
                <w:rFonts w:ascii="Arial Narrow" w:hAnsi="Arial Narrow"/>
                <w:b/>
              </w:rPr>
            </w:pPr>
            <w:r>
              <w:rPr>
                <w:rFonts w:ascii="Arial Narrow" w:hAnsi="Arial Narrow"/>
              </w:rPr>
              <w:t>72</w:t>
            </w:r>
          </w:p>
        </w:tc>
        <w:tc>
          <w:tcPr>
            <w:tcW w:w="1559" w:type="dxa"/>
            <w:tcBorders>
              <w:top w:val="single" w:sz="18" w:space="0" w:color="C00000"/>
              <w:bottom w:val="single" w:sz="2" w:space="0" w:color="C00000"/>
            </w:tcBorders>
            <w:vAlign w:val="center"/>
          </w:tcPr>
          <w:p w14:paraId="05FE27A2" w14:textId="77777777" w:rsidR="00B34EF7" w:rsidRPr="00505F11" w:rsidRDefault="00B34EF7" w:rsidP="00063E36">
            <w:pPr>
              <w:spacing w:before="120" w:after="120"/>
              <w:jc w:val="both"/>
              <w:rPr>
                <w:rFonts w:ascii="Arial Narrow" w:hAnsi="Arial Narrow"/>
              </w:rPr>
            </w:pPr>
          </w:p>
        </w:tc>
        <w:tc>
          <w:tcPr>
            <w:tcW w:w="1559" w:type="dxa"/>
            <w:tcBorders>
              <w:top w:val="single" w:sz="18" w:space="0" w:color="C00000"/>
              <w:bottom w:val="single" w:sz="2" w:space="0" w:color="C00000"/>
            </w:tcBorders>
            <w:vAlign w:val="center"/>
          </w:tcPr>
          <w:p w14:paraId="0243154C" w14:textId="77777777" w:rsidR="00B34EF7" w:rsidRPr="00505F11" w:rsidRDefault="00B34EF7" w:rsidP="00063E36">
            <w:pPr>
              <w:spacing w:before="120" w:after="120"/>
              <w:jc w:val="both"/>
              <w:rPr>
                <w:rFonts w:ascii="Arial Narrow" w:hAnsi="Arial Narrow"/>
                <w:b/>
              </w:rPr>
            </w:pPr>
          </w:p>
        </w:tc>
        <w:tc>
          <w:tcPr>
            <w:tcW w:w="1560" w:type="dxa"/>
            <w:tcBorders>
              <w:top w:val="single" w:sz="18" w:space="0" w:color="C00000"/>
              <w:bottom w:val="single" w:sz="2" w:space="0" w:color="C00000"/>
            </w:tcBorders>
            <w:vAlign w:val="center"/>
          </w:tcPr>
          <w:p w14:paraId="6294B4DD" w14:textId="77777777" w:rsidR="00B34EF7" w:rsidRPr="00505F11" w:rsidRDefault="00B34EF7" w:rsidP="00063E36">
            <w:pPr>
              <w:spacing w:before="120" w:after="120"/>
              <w:jc w:val="both"/>
              <w:rPr>
                <w:rFonts w:ascii="Arial Narrow" w:hAnsi="Arial Narrow"/>
                <w:b/>
              </w:rPr>
            </w:pPr>
            <w:r w:rsidRPr="00505F11">
              <w:rPr>
                <w:rFonts w:ascii="Arial Narrow" w:hAnsi="Arial Narrow"/>
                <w:b/>
              </w:rPr>
              <w:t>72</w:t>
            </w:r>
          </w:p>
        </w:tc>
        <w:tc>
          <w:tcPr>
            <w:tcW w:w="1560" w:type="dxa"/>
            <w:tcBorders>
              <w:top w:val="single" w:sz="18" w:space="0" w:color="C00000"/>
              <w:bottom w:val="single" w:sz="2" w:space="0" w:color="C00000"/>
            </w:tcBorders>
            <w:vAlign w:val="center"/>
          </w:tcPr>
          <w:p w14:paraId="7DEB5B39" w14:textId="77777777" w:rsidR="00B34EF7" w:rsidRPr="00505F11" w:rsidRDefault="00B34EF7" w:rsidP="00063E36">
            <w:pPr>
              <w:spacing w:before="120" w:after="120"/>
              <w:jc w:val="both"/>
              <w:rPr>
                <w:rFonts w:ascii="Arial Narrow" w:hAnsi="Arial Narrow"/>
                <w:b/>
              </w:rPr>
            </w:pPr>
            <w:r w:rsidRPr="00505F11">
              <w:rPr>
                <w:rFonts w:ascii="Arial Narrow" w:hAnsi="Arial Narrow"/>
                <w:b/>
              </w:rPr>
              <w:t>4</w:t>
            </w:r>
          </w:p>
        </w:tc>
      </w:tr>
    </w:tbl>
    <w:sdt>
      <w:sdtPr>
        <w:rPr>
          <w:rFonts w:ascii="Arial Narrow" w:eastAsia="Times New Roman" w:hAnsi="Arial Narrow" w:cs="Trebuchet MS"/>
          <w:b/>
          <w:bCs/>
          <w:lang w:val="sr-Latn-CS"/>
        </w:rPr>
        <w:id w:val="-1039742085"/>
        <w:placeholder>
          <w:docPart w:val="6F0525F379CF44F2AD1625AA949A8198"/>
        </w:placeholder>
      </w:sdtPr>
      <w:sdtEndPr/>
      <w:sdtContent>
        <w:p w14:paraId="2AA903AF" w14:textId="24AADA5C" w:rsidR="00B34EF7" w:rsidRPr="00505F11"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00B34EF7" w:rsidRPr="00505F11">
            <w:rPr>
              <w:rFonts w:ascii="Arial Narrow" w:eastAsia="Times New Roman" w:hAnsi="Arial Narrow" w:cs="Trebuchet MS"/>
              <w:b/>
              <w:bCs/>
              <w:lang w:val="sr-Latn-CS"/>
            </w:rPr>
            <w:t>Cilj modula:</w:t>
          </w:r>
        </w:p>
      </w:sdtContent>
    </w:sdt>
    <w:p w14:paraId="30FF2219" w14:textId="77777777" w:rsidR="00B34EF7" w:rsidRPr="00F3030D" w:rsidRDefault="00B34EF7" w:rsidP="00063E36">
      <w:pPr>
        <w:numPr>
          <w:ilvl w:val="0"/>
          <w:numId w:val="1"/>
        </w:numPr>
        <w:tabs>
          <w:tab w:val="left" w:pos="284"/>
        </w:tabs>
        <w:spacing w:after="0" w:line="240" w:lineRule="auto"/>
        <w:ind w:left="288" w:hanging="288"/>
        <w:jc w:val="both"/>
        <w:rPr>
          <w:rFonts w:ascii="Arial Narrow" w:hAnsi="Arial Narrow"/>
          <w:lang w:val="pl-PL"/>
        </w:rPr>
      </w:pPr>
      <w:r w:rsidRPr="00F3030D">
        <w:rPr>
          <w:rFonts w:ascii="Arial Narrow" w:hAnsi="Arial Narrow"/>
        </w:rPr>
        <w:t>Sticanje znanja o značaju i postupcima odr</w:t>
      </w:r>
      <w:r w:rsidRPr="00F3030D">
        <w:rPr>
          <w:rFonts w:ascii="Arial Narrow" w:hAnsi="Arial Narrow"/>
          <w:lang w:val="sr-Latn-RS"/>
        </w:rPr>
        <w:t>žavanja lične higijene, o ulozi ishrane na zdravlje ljudi,</w:t>
      </w:r>
      <w:r w:rsidRPr="00F3030D">
        <w:rPr>
          <w:rFonts w:ascii="Arial Narrow" w:hAnsi="Arial Narrow"/>
        </w:rPr>
        <w:t xml:space="preserve"> o osnovnim zaraznim bolestima i bolestima zavisnosti, o nezgodama i profesionalnim oboljenjima, o sanitarno-higijenskim mjerama. </w:t>
      </w:r>
      <w:r w:rsidRPr="00F3030D">
        <w:rPr>
          <w:rFonts w:ascii="Arial Narrow" w:hAnsi="Arial Narrow"/>
          <w:lang w:val="pl-PL"/>
        </w:rPr>
        <w:t>Razvijanje preciznosti, kreativnosti, kritičkog mišljenja i pozitivnog odnosa prema struci.</w:t>
      </w:r>
    </w:p>
    <w:sdt>
      <w:sdtPr>
        <w:rPr>
          <w:rFonts w:ascii="Arial Narrow" w:eastAsia="Times New Roman" w:hAnsi="Arial Narrow" w:cs="Trebuchet MS"/>
          <w:b/>
          <w:bCs/>
          <w:lang w:val="sr-Latn-CS"/>
        </w:rPr>
        <w:id w:val="-1988781112"/>
        <w:placeholder>
          <w:docPart w:val="6F0525F379CF44F2AD1625AA949A8198"/>
        </w:placeholder>
      </w:sdtPr>
      <w:sdtEndPr/>
      <w:sdtContent>
        <w:p w14:paraId="46CBE489" w14:textId="090305CB" w:rsidR="00B34EF7" w:rsidRPr="00505F11"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B34EF7" w:rsidRPr="00505F11">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291125818"/>
        <w:lock w:val="contentLocked"/>
        <w:placeholder>
          <w:docPart w:val="6F0525F379CF44F2AD1625AA949A8198"/>
        </w:placeholder>
      </w:sdtPr>
      <w:sdtEndPr/>
      <w:sdtContent>
        <w:p w14:paraId="170B323D" w14:textId="77777777" w:rsidR="00B34EF7" w:rsidRPr="00505F11" w:rsidRDefault="00B34EF7" w:rsidP="00063E36">
          <w:pPr>
            <w:spacing w:before="120" w:after="120" w:line="240" w:lineRule="auto"/>
            <w:jc w:val="both"/>
            <w:rPr>
              <w:rFonts w:ascii="Arial Narrow" w:eastAsia="Times New Roman" w:hAnsi="Arial Narrow" w:cs="Trebuchet MS"/>
              <w:b/>
              <w:bCs/>
              <w:lang w:val="sr-Latn-CS"/>
            </w:rPr>
          </w:pPr>
          <w:r w:rsidRPr="00505F11">
            <w:rPr>
              <w:rFonts w:ascii="Arial Narrow" w:eastAsia="Times New Roman" w:hAnsi="Arial Narrow" w:cs="Trebuchet MS"/>
              <w:b/>
              <w:bCs/>
              <w:lang w:val="sr-Latn-CS"/>
            </w:rPr>
            <w:t xml:space="preserve">Po završetku ovog modula učenik će biti sposoban da: </w:t>
          </w:r>
        </w:p>
      </w:sdtContent>
    </w:sdt>
    <w:p w14:paraId="2393192A" w14:textId="77777777" w:rsidR="00B34EF7" w:rsidRPr="004F7975" w:rsidRDefault="00B34EF7" w:rsidP="00063E36">
      <w:pPr>
        <w:numPr>
          <w:ilvl w:val="0"/>
          <w:numId w:val="202"/>
        </w:numPr>
        <w:spacing w:after="0" w:line="240" w:lineRule="auto"/>
        <w:contextualSpacing/>
        <w:jc w:val="both"/>
      </w:pPr>
      <w:r w:rsidRPr="004F7975">
        <w:rPr>
          <w:rFonts w:ascii="Arial Narrow" w:hAnsi="Arial Narrow"/>
        </w:rPr>
        <w:t>Analizira značaj i postupke održavanja higijene i ulogu ishrane na zdravlje ljudi</w:t>
      </w:r>
    </w:p>
    <w:p w14:paraId="5D393347" w14:textId="77777777" w:rsidR="00B34EF7" w:rsidRPr="004F7975" w:rsidRDefault="00B34EF7" w:rsidP="00063E36">
      <w:pPr>
        <w:numPr>
          <w:ilvl w:val="0"/>
          <w:numId w:val="202"/>
        </w:numPr>
        <w:spacing w:after="0" w:line="240" w:lineRule="auto"/>
        <w:contextualSpacing/>
        <w:jc w:val="both"/>
      </w:pPr>
      <w:r w:rsidRPr="004F7975">
        <w:rPr>
          <w:rFonts w:ascii="Arial Narrow" w:hAnsi="Arial Narrow"/>
        </w:rPr>
        <w:t>Identifikuje najčešće zarazne bolesti i bolesti zavisnosti</w:t>
      </w:r>
    </w:p>
    <w:p w14:paraId="76710E85" w14:textId="77777777" w:rsidR="00B34EF7" w:rsidRPr="004F7975" w:rsidRDefault="00B34EF7" w:rsidP="00063E36">
      <w:pPr>
        <w:pStyle w:val="ListParagraph"/>
        <w:numPr>
          <w:ilvl w:val="0"/>
          <w:numId w:val="202"/>
        </w:numPr>
        <w:spacing w:after="0" w:line="240" w:lineRule="auto"/>
        <w:jc w:val="both"/>
      </w:pPr>
      <w:r w:rsidRPr="004F7975">
        <w:rPr>
          <w:rFonts w:ascii="Arial Narrow" w:hAnsi="Arial Narrow"/>
          <w:lang w:val="sr-Latn-RS"/>
        </w:rPr>
        <w:t>Identifikuje nezgode i profesionalna oboljenja koja mogu nastati pri obavljanju poslova u kuhinjskom bloku</w:t>
      </w:r>
    </w:p>
    <w:p w14:paraId="48153A84" w14:textId="3851CE4F" w:rsidR="009875E4" w:rsidRPr="004F7975" w:rsidRDefault="00332DC4" w:rsidP="00063E36">
      <w:pPr>
        <w:pStyle w:val="ListParagraph"/>
        <w:numPr>
          <w:ilvl w:val="0"/>
          <w:numId w:val="202"/>
        </w:numPr>
        <w:spacing w:after="0" w:line="240" w:lineRule="auto"/>
        <w:jc w:val="both"/>
      </w:pPr>
      <w:r w:rsidRPr="004F7975">
        <w:rPr>
          <w:rFonts w:ascii="Arial Narrow" w:hAnsi="Arial Narrow"/>
        </w:rPr>
        <w:t>Identifikuje</w:t>
      </w:r>
      <w:r w:rsidR="009875E4" w:rsidRPr="004F7975">
        <w:rPr>
          <w:rFonts w:ascii="Arial Narrow" w:hAnsi="Arial Narrow"/>
        </w:rPr>
        <w:t xml:space="preserve"> sanitarno-higijenske mjere u cilju higijenske pripreme kuhinjskog bloka</w:t>
      </w:r>
    </w:p>
    <w:p w14:paraId="402963C9" w14:textId="77777777" w:rsidR="00B34EF7" w:rsidRPr="00505F11" w:rsidRDefault="00B34EF7" w:rsidP="00063E36">
      <w:pPr>
        <w:spacing w:after="160" w:line="259" w:lineRule="auto"/>
        <w:jc w:val="both"/>
      </w:pPr>
      <w:r w:rsidRPr="00505F1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34EF7" w:rsidRPr="00505F11" w14:paraId="26D3570A" w14:textId="77777777" w:rsidTr="00686C98">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970096957"/>
              <w:placeholder>
                <w:docPart w:val="2CB54C39E25A40C0948A5B3C928EBAB8"/>
              </w:placeholder>
            </w:sdtPr>
            <w:sdtEndPr/>
            <w:sdtContent>
              <w:sdt>
                <w:sdtPr>
                  <w:rPr>
                    <w:rFonts w:ascii="Arial Narrow" w:hAnsi="Arial Narrow"/>
                    <w:b/>
                  </w:rPr>
                  <w:id w:val="1435398942"/>
                  <w:placeholder>
                    <w:docPart w:val="2CB54C39E25A40C0948A5B3C928EBAB8"/>
                  </w:placeholder>
                </w:sdtPr>
                <w:sdtEndPr/>
                <w:sdtContent>
                  <w:p w14:paraId="0EE5FD46" w14:textId="77777777" w:rsidR="00B34EF7" w:rsidRPr="00E81773" w:rsidRDefault="00B34EF7" w:rsidP="00063E36">
                    <w:pPr>
                      <w:spacing w:before="120" w:after="120" w:line="240" w:lineRule="auto"/>
                      <w:jc w:val="both"/>
                      <w:rPr>
                        <w:rFonts w:ascii="Arial Narrow" w:hAnsi="Arial Narrow"/>
                        <w:b/>
                      </w:rPr>
                    </w:pPr>
                    <w:r w:rsidRPr="00E81773">
                      <w:rPr>
                        <w:rFonts w:ascii="Arial Narrow" w:hAnsi="Arial Narrow"/>
                        <w:b/>
                      </w:rPr>
                      <w:t xml:space="preserve">Ishod 1 - </w:t>
                    </w:r>
                    <w:sdt>
                      <w:sdtPr>
                        <w:rPr>
                          <w:rFonts w:ascii="Arial Narrow" w:hAnsi="Arial Narrow"/>
                          <w:b/>
                        </w:rPr>
                        <w:id w:val="-1916698502"/>
                        <w:placeholder>
                          <w:docPart w:val="8292C7DB1841423FB0629B7C11C174F3"/>
                        </w:placeholder>
                      </w:sdtPr>
                      <w:sdtEndPr/>
                      <w:sdtContent>
                        <w:r w:rsidRPr="00E81773">
                          <w:rPr>
                            <w:rFonts w:ascii="Arial Narrow" w:hAnsi="Arial Narrow"/>
                          </w:rPr>
                          <w:t>Učenik će biti sposoban da</w:t>
                        </w:r>
                      </w:sdtContent>
                    </w:sdt>
                  </w:p>
                </w:sdtContent>
              </w:sdt>
            </w:sdtContent>
          </w:sdt>
          <w:p w14:paraId="28322572" w14:textId="77777777" w:rsidR="00B34EF7" w:rsidRPr="00505F11" w:rsidRDefault="00B34EF7" w:rsidP="00063E36">
            <w:pPr>
              <w:spacing w:before="120" w:after="120" w:line="240" w:lineRule="auto"/>
              <w:jc w:val="both"/>
              <w:rPr>
                <w:rFonts w:ascii="Arial Narrow" w:hAnsi="Arial Narrow"/>
                <w:color w:val="000000"/>
                <w:lang w:val="sr-Latn-CS"/>
              </w:rPr>
            </w:pPr>
            <w:r w:rsidRPr="00E81773">
              <w:rPr>
                <w:rFonts w:ascii="Arial Narrow" w:hAnsi="Arial Narrow"/>
                <w:b/>
              </w:rPr>
              <w:t>Analizira značaj i postupke održavanja higijene i ulogu ishrane na zdravlje ljudi</w:t>
            </w:r>
          </w:p>
        </w:tc>
      </w:tr>
      <w:tr w:rsidR="00B34EF7" w:rsidRPr="00505F11" w14:paraId="2DCA878F" w14:textId="77777777" w:rsidTr="00686C98">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392172533"/>
              <w:placeholder>
                <w:docPart w:val="DA9505A1E6D74D338F8816D7E5938C7D"/>
              </w:placeholder>
            </w:sdtPr>
            <w:sdtEndPr>
              <w:rPr>
                <w:b w:val="0"/>
              </w:rPr>
            </w:sdtEndPr>
            <w:sdtContent>
              <w:p w14:paraId="14BEDF32" w14:textId="77777777" w:rsidR="00B34EF7" w:rsidRPr="00505F11" w:rsidRDefault="00B34EF7" w:rsidP="00063E36">
                <w:pPr>
                  <w:spacing w:before="120" w:after="120" w:line="240" w:lineRule="auto"/>
                  <w:jc w:val="both"/>
                  <w:rPr>
                    <w:rFonts w:ascii="Arial Narrow" w:hAnsi="Arial Narrow"/>
                    <w:b/>
                  </w:rPr>
                </w:pPr>
                <w:r w:rsidRPr="00505F11">
                  <w:rPr>
                    <w:rFonts w:ascii="Arial Narrow" w:hAnsi="Arial Narrow"/>
                    <w:b/>
                  </w:rPr>
                  <w:t>Kriterijumi za dostizanje ishoda učenja</w:t>
                </w:r>
              </w:p>
              <w:p w14:paraId="79853C5B" w14:textId="77777777" w:rsidR="00B34EF7" w:rsidRPr="00505F11" w:rsidRDefault="00B34EF7" w:rsidP="00063E36">
                <w:pPr>
                  <w:spacing w:before="120" w:after="120" w:line="240" w:lineRule="auto"/>
                  <w:jc w:val="both"/>
                  <w:rPr>
                    <w:rFonts w:ascii="Arial Narrow" w:hAnsi="Arial Narrow"/>
                    <w:b/>
                  </w:rPr>
                </w:pPr>
                <w:r w:rsidRPr="00505F1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492647764"/>
              <w:placeholder>
                <w:docPart w:val="DA9505A1E6D74D338F8816D7E5938C7D"/>
              </w:placeholder>
            </w:sdtPr>
            <w:sdtEndPr>
              <w:rPr>
                <w:b w:val="0"/>
              </w:rPr>
            </w:sdtEndPr>
            <w:sdtContent>
              <w:p w14:paraId="07695BEF" w14:textId="77777777" w:rsidR="00B34EF7" w:rsidRPr="00505F11" w:rsidRDefault="00B34EF7" w:rsidP="00063E36">
                <w:pPr>
                  <w:spacing w:before="120" w:after="120" w:line="240" w:lineRule="auto"/>
                  <w:jc w:val="both"/>
                  <w:rPr>
                    <w:rFonts w:ascii="Arial Narrow" w:hAnsi="Arial Narrow" w:cs="Verdana"/>
                    <w:color w:val="000000"/>
                  </w:rPr>
                </w:pPr>
                <w:r w:rsidRPr="00505F11">
                  <w:rPr>
                    <w:rFonts w:ascii="Arial Narrow" w:hAnsi="Arial Narrow" w:cs="Verdana"/>
                    <w:b/>
                    <w:color w:val="000000"/>
                  </w:rPr>
                  <w:t>Kontekst</w:t>
                </w:r>
                <w:r w:rsidRPr="00505F11">
                  <w:rPr>
                    <w:rFonts w:ascii="Arial Narrow" w:hAnsi="Arial Narrow" w:cs="Verdana"/>
                    <w:color w:val="000000"/>
                  </w:rPr>
                  <w:t xml:space="preserve"> </w:t>
                </w:r>
              </w:p>
              <w:p w14:paraId="6FF89073" w14:textId="77777777" w:rsidR="00B34EF7" w:rsidRPr="00505F11" w:rsidRDefault="00B34EF7" w:rsidP="00063E36">
                <w:pPr>
                  <w:spacing w:before="120" w:after="120" w:line="240" w:lineRule="auto"/>
                  <w:jc w:val="both"/>
                  <w:rPr>
                    <w:rFonts w:ascii="Arial Narrow" w:hAnsi="Arial Narrow" w:cs="Verdana"/>
                    <w:color w:val="000000"/>
                  </w:rPr>
                </w:pPr>
                <w:r w:rsidRPr="00505F11">
                  <w:rPr>
                    <w:rFonts w:ascii="Arial Narrow" w:hAnsi="Arial Narrow" w:cs="Verdana"/>
                    <w:color w:val="000000"/>
                  </w:rPr>
                  <w:t>(Pojašnjenje označenih pojmova)</w:t>
                </w:r>
              </w:p>
            </w:sdtContent>
          </w:sdt>
        </w:tc>
      </w:tr>
      <w:tr w:rsidR="00E81773" w:rsidRPr="00505F11" w14:paraId="59C8938A" w14:textId="77777777" w:rsidTr="00686C98">
        <w:trPr>
          <w:trHeight w:val="542"/>
          <w:jc w:val="center"/>
        </w:trPr>
        <w:tc>
          <w:tcPr>
            <w:tcW w:w="2500" w:type="pct"/>
            <w:tcBorders>
              <w:top w:val="single" w:sz="18" w:space="0" w:color="C00000"/>
            </w:tcBorders>
            <w:shd w:val="clear" w:color="auto" w:fill="auto"/>
            <w:vAlign w:val="center"/>
          </w:tcPr>
          <w:p w14:paraId="4DBF557C" w14:textId="5748AE73" w:rsidR="00E81773" w:rsidRPr="00E81773" w:rsidRDefault="009875E4" w:rsidP="00063E36">
            <w:pPr>
              <w:numPr>
                <w:ilvl w:val="0"/>
                <w:numId w:val="203"/>
              </w:numPr>
              <w:spacing w:before="120" w:after="120" w:line="240" w:lineRule="auto"/>
              <w:jc w:val="both"/>
              <w:rPr>
                <w:rFonts w:ascii="Arial Narrow" w:hAnsi="Arial Narrow"/>
                <w:lang w:val="sr-Latn-CS"/>
              </w:rPr>
            </w:pPr>
            <w:r w:rsidRPr="004F7975">
              <w:rPr>
                <w:rFonts w:ascii="Arial Narrow" w:hAnsi="Arial Narrow"/>
              </w:rPr>
              <w:t>Definiše higijenu i zdravlje</w:t>
            </w:r>
          </w:p>
        </w:tc>
        <w:tc>
          <w:tcPr>
            <w:tcW w:w="2500" w:type="pct"/>
            <w:tcBorders>
              <w:top w:val="single" w:sz="18" w:space="0" w:color="C00000"/>
            </w:tcBorders>
            <w:shd w:val="clear" w:color="auto" w:fill="auto"/>
            <w:vAlign w:val="center"/>
          </w:tcPr>
          <w:p w14:paraId="403F5C66" w14:textId="77777777" w:rsidR="00E81773" w:rsidRPr="00E81773" w:rsidRDefault="00E81773" w:rsidP="00063E36">
            <w:pPr>
              <w:spacing w:before="120" w:after="120" w:line="240" w:lineRule="auto"/>
              <w:jc w:val="both"/>
              <w:rPr>
                <w:rFonts w:ascii="Arial Narrow" w:hAnsi="Arial Narrow"/>
                <w:lang w:val="sr-Latn-CS"/>
              </w:rPr>
            </w:pPr>
          </w:p>
        </w:tc>
      </w:tr>
      <w:tr w:rsidR="00E81773" w:rsidRPr="00505F11" w14:paraId="15F55AB9" w14:textId="77777777" w:rsidTr="00686C98">
        <w:trPr>
          <w:trHeight w:val="542"/>
          <w:jc w:val="center"/>
        </w:trPr>
        <w:tc>
          <w:tcPr>
            <w:tcW w:w="2500" w:type="pct"/>
            <w:shd w:val="clear" w:color="auto" w:fill="auto"/>
            <w:vAlign w:val="center"/>
          </w:tcPr>
          <w:p w14:paraId="7ED0F0D7" w14:textId="3933BAF9" w:rsidR="00E81773" w:rsidRPr="00E81773" w:rsidRDefault="00E81773" w:rsidP="00063E36">
            <w:pPr>
              <w:numPr>
                <w:ilvl w:val="0"/>
                <w:numId w:val="203"/>
              </w:numPr>
              <w:spacing w:before="120" w:after="120" w:line="240" w:lineRule="auto"/>
              <w:jc w:val="both"/>
              <w:rPr>
                <w:rFonts w:ascii="Arial Narrow" w:hAnsi="Arial Narrow"/>
                <w:lang w:val="sr-Latn-CS"/>
              </w:rPr>
            </w:pPr>
            <w:r w:rsidRPr="00097C0C">
              <w:rPr>
                <w:rFonts w:ascii="Arial Narrow" w:hAnsi="Arial Narrow"/>
              </w:rPr>
              <w:t>Opi</w:t>
            </w:r>
            <w:r w:rsidRPr="00097C0C">
              <w:rPr>
                <w:rFonts w:ascii="Arial Narrow" w:hAnsi="Arial Narrow"/>
                <w:lang w:val="sr-Latn-RS"/>
              </w:rPr>
              <w:t xml:space="preserve">še postupke </w:t>
            </w:r>
            <w:r w:rsidRPr="00097C0C">
              <w:rPr>
                <w:rFonts w:ascii="Arial Narrow" w:hAnsi="Arial Narrow"/>
                <w:b/>
                <w:lang w:val="sr-Latn-RS"/>
              </w:rPr>
              <w:t>održavanja čistoće tijela</w:t>
            </w:r>
          </w:p>
        </w:tc>
        <w:tc>
          <w:tcPr>
            <w:tcW w:w="2500" w:type="pct"/>
            <w:shd w:val="clear" w:color="auto" w:fill="auto"/>
            <w:vAlign w:val="center"/>
          </w:tcPr>
          <w:p w14:paraId="30B474E6" w14:textId="4D574E79" w:rsidR="00E81773" w:rsidRPr="00E81773" w:rsidRDefault="00E81773" w:rsidP="00063E36">
            <w:pPr>
              <w:spacing w:before="120" w:after="120" w:line="240" w:lineRule="auto"/>
              <w:jc w:val="both"/>
              <w:rPr>
                <w:rFonts w:ascii="Arial Narrow" w:hAnsi="Arial Narrow"/>
                <w:lang w:val="sr-Latn-RS"/>
              </w:rPr>
            </w:pPr>
            <w:r w:rsidRPr="00097C0C">
              <w:rPr>
                <w:rFonts w:ascii="Arial Narrow" w:hAnsi="Arial Narrow"/>
                <w:b/>
              </w:rPr>
              <w:t>Održavanje čistoće tijela</w:t>
            </w:r>
            <w:r w:rsidRPr="00097C0C">
              <w:rPr>
                <w:rFonts w:ascii="Arial Narrow" w:hAnsi="Arial Narrow"/>
              </w:rPr>
              <w:t>: održavanje čistoće kože, kose, noktiju, usne duplje i zuba</w:t>
            </w:r>
          </w:p>
        </w:tc>
      </w:tr>
      <w:tr w:rsidR="00E81773" w:rsidRPr="00505F11" w14:paraId="6FCEE663" w14:textId="77777777" w:rsidTr="00686C98">
        <w:trPr>
          <w:trHeight w:val="542"/>
          <w:jc w:val="center"/>
        </w:trPr>
        <w:tc>
          <w:tcPr>
            <w:tcW w:w="2500" w:type="pct"/>
            <w:shd w:val="clear" w:color="auto" w:fill="auto"/>
            <w:vAlign w:val="center"/>
          </w:tcPr>
          <w:p w14:paraId="00A62368" w14:textId="2F4788C1" w:rsidR="00E81773" w:rsidRPr="00E81773" w:rsidRDefault="00E81773" w:rsidP="00063E36">
            <w:pPr>
              <w:numPr>
                <w:ilvl w:val="0"/>
                <w:numId w:val="203"/>
              </w:numPr>
              <w:spacing w:before="120" w:after="120" w:line="240" w:lineRule="auto"/>
              <w:jc w:val="both"/>
              <w:rPr>
                <w:rFonts w:ascii="Arial Narrow" w:hAnsi="Arial Narrow"/>
              </w:rPr>
            </w:pPr>
            <w:r w:rsidRPr="00097C0C">
              <w:rPr>
                <w:rFonts w:ascii="Arial Narrow" w:hAnsi="Arial Narrow"/>
              </w:rPr>
              <w:t>Opiše postupke održavanja čistoće odjeće i obuće</w:t>
            </w:r>
            <w:r w:rsidR="0065697D">
              <w:rPr>
                <w:rFonts w:ascii="Arial Narrow" w:hAnsi="Arial Narrow"/>
              </w:rPr>
              <w:t>,</w:t>
            </w:r>
            <w:r w:rsidRPr="00097C0C">
              <w:rPr>
                <w:rFonts w:ascii="Arial Narrow" w:hAnsi="Arial Narrow"/>
              </w:rPr>
              <w:t xml:space="preserve"> u zavisnosti od prirode </w:t>
            </w:r>
            <w:r w:rsidRPr="00097C0C">
              <w:rPr>
                <w:rFonts w:ascii="Arial Narrow" w:hAnsi="Arial Narrow"/>
                <w:b/>
              </w:rPr>
              <w:t>materijala</w:t>
            </w:r>
          </w:p>
        </w:tc>
        <w:tc>
          <w:tcPr>
            <w:tcW w:w="2500" w:type="pct"/>
            <w:shd w:val="clear" w:color="auto" w:fill="auto"/>
            <w:vAlign w:val="center"/>
          </w:tcPr>
          <w:p w14:paraId="00A9091A" w14:textId="53F36EFB" w:rsidR="00E81773" w:rsidRPr="00E81773" w:rsidRDefault="00E81773" w:rsidP="00063E36">
            <w:pPr>
              <w:spacing w:before="120" w:after="120" w:line="240" w:lineRule="auto"/>
              <w:jc w:val="both"/>
              <w:rPr>
                <w:rFonts w:ascii="Arial Narrow" w:hAnsi="Arial Narrow"/>
                <w:lang w:val="sr-Latn-CS"/>
              </w:rPr>
            </w:pPr>
            <w:r w:rsidRPr="00097C0C">
              <w:rPr>
                <w:rFonts w:ascii="Arial Narrow" w:hAnsi="Arial Narrow"/>
                <w:b/>
                <w:lang w:val="sr-Latn-CS"/>
              </w:rPr>
              <w:t>Materijali:</w:t>
            </w:r>
            <w:r w:rsidRPr="00097C0C">
              <w:rPr>
                <w:rFonts w:ascii="Arial Narrow" w:hAnsi="Arial Narrow"/>
                <w:lang w:val="sr-Latn-CS"/>
              </w:rPr>
              <w:t xml:space="preserve"> prirodni i sintetički</w:t>
            </w:r>
          </w:p>
        </w:tc>
      </w:tr>
      <w:tr w:rsidR="00E81773" w:rsidRPr="00505F11" w14:paraId="2C92CE0E" w14:textId="77777777" w:rsidTr="00686C98">
        <w:trPr>
          <w:trHeight w:val="542"/>
          <w:jc w:val="center"/>
        </w:trPr>
        <w:tc>
          <w:tcPr>
            <w:tcW w:w="2500" w:type="pct"/>
            <w:shd w:val="clear" w:color="auto" w:fill="auto"/>
            <w:vAlign w:val="center"/>
          </w:tcPr>
          <w:p w14:paraId="6F69554A" w14:textId="309A9760" w:rsidR="00E81773" w:rsidRPr="00E81773" w:rsidRDefault="00E81773" w:rsidP="00063E36">
            <w:pPr>
              <w:numPr>
                <w:ilvl w:val="0"/>
                <w:numId w:val="203"/>
              </w:numPr>
              <w:spacing w:before="120" w:after="120" w:line="240" w:lineRule="auto"/>
              <w:jc w:val="both"/>
              <w:rPr>
                <w:rFonts w:ascii="Arial Narrow" w:hAnsi="Arial Narrow"/>
                <w:lang w:val="sr-Latn-CS"/>
              </w:rPr>
            </w:pPr>
            <w:r w:rsidRPr="00097C0C">
              <w:rPr>
                <w:rFonts w:ascii="Arial Narrow" w:hAnsi="Arial Narrow"/>
              </w:rPr>
              <w:t>Opiše ulogu ishrane na zdravlje ljudi</w:t>
            </w:r>
          </w:p>
        </w:tc>
        <w:tc>
          <w:tcPr>
            <w:tcW w:w="2500" w:type="pct"/>
            <w:shd w:val="clear" w:color="auto" w:fill="auto"/>
            <w:vAlign w:val="center"/>
          </w:tcPr>
          <w:p w14:paraId="36F9EA00" w14:textId="77777777" w:rsidR="00E81773" w:rsidRPr="00E81773" w:rsidRDefault="00E81773" w:rsidP="00063E36">
            <w:pPr>
              <w:spacing w:before="120" w:after="120" w:line="240" w:lineRule="auto"/>
              <w:jc w:val="both"/>
              <w:rPr>
                <w:rFonts w:ascii="Arial Narrow" w:hAnsi="Arial Narrow"/>
                <w:lang w:val="sr-Latn-CS"/>
              </w:rPr>
            </w:pPr>
          </w:p>
        </w:tc>
      </w:tr>
      <w:tr w:rsidR="00B34EF7" w:rsidRPr="00505F11" w14:paraId="373DC7CD" w14:textId="77777777" w:rsidTr="00686C98">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rPr>
              <w:id w:val="-1631934397"/>
              <w:placeholder>
                <w:docPart w:val="4EE288EED28244A38A771A30E603FA67"/>
              </w:placeholder>
            </w:sdtPr>
            <w:sdtEndPr/>
            <w:sdtContent>
              <w:p w14:paraId="16F7B093" w14:textId="77777777" w:rsidR="00B34EF7" w:rsidRPr="00E81773" w:rsidRDefault="00B34EF7" w:rsidP="00063E36">
                <w:pPr>
                  <w:spacing w:before="120" w:after="120" w:line="240" w:lineRule="auto"/>
                  <w:jc w:val="both"/>
                  <w:rPr>
                    <w:rFonts w:ascii="Arial Narrow" w:hAnsi="Arial Narrow"/>
                  </w:rPr>
                </w:pPr>
                <w:r w:rsidRPr="00E81773">
                  <w:rPr>
                    <w:rFonts w:ascii="Arial Narrow" w:hAnsi="Arial Narrow" w:cs="Verdana"/>
                    <w:b/>
                  </w:rPr>
                  <w:t>Način provjeravanja dostignutosti ishoda učenja</w:t>
                </w:r>
              </w:p>
            </w:sdtContent>
          </w:sdt>
        </w:tc>
      </w:tr>
      <w:tr w:rsidR="00B34EF7" w:rsidRPr="00505F11" w14:paraId="65727E54" w14:textId="77777777" w:rsidTr="00686C98">
        <w:trPr>
          <w:trHeight w:val="282"/>
          <w:jc w:val="center"/>
        </w:trPr>
        <w:tc>
          <w:tcPr>
            <w:tcW w:w="5000" w:type="pct"/>
            <w:gridSpan w:val="2"/>
            <w:tcBorders>
              <w:top w:val="single" w:sz="18" w:space="0" w:color="C00000"/>
              <w:bottom w:val="single" w:sz="18" w:space="0" w:color="C00000"/>
            </w:tcBorders>
            <w:shd w:val="clear" w:color="auto" w:fill="auto"/>
            <w:vAlign w:val="center"/>
          </w:tcPr>
          <w:p w14:paraId="5826D97D" w14:textId="77777777" w:rsidR="00B34EF7" w:rsidRPr="00E81773" w:rsidRDefault="00B34EF7" w:rsidP="00063E36">
            <w:pPr>
              <w:spacing w:before="120" w:after="120" w:line="240" w:lineRule="auto"/>
              <w:jc w:val="both"/>
              <w:rPr>
                <w:rFonts w:ascii="Arial Narrow" w:hAnsi="Arial Narrow"/>
              </w:rPr>
            </w:pPr>
            <w:r w:rsidRPr="00E81773">
              <w:rPr>
                <w:rFonts w:ascii="Arial Narrow" w:hAnsi="Arial Narrow" w:cs="Verdana"/>
                <w:lang w:val="en-US"/>
              </w:rPr>
              <w:t>U</w:t>
            </w:r>
            <w:r w:rsidRPr="00E81773">
              <w:rPr>
                <w:rFonts w:ascii="Arial Narrow" w:hAnsi="Arial Narrow" w:cs="Verdana"/>
              </w:rPr>
              <w:t xml:space="preserve"> </w:t>
            </w:r>
            <w:r w:rsidRPr="00E81773">
              <w:rPr>
                <w:rFonts w:ascii="Arial Narrow" w:hAnsi="Arial Narrow" w:cs="Verdana"/>
                <w:lang w:val="en-US"/>
              </w:rPr>
              <w:t>cilju</w:t>
            </w:r>
            <w:r w:rsidRPr="00E81773">
              <w:rPr>
                <w:rFonts w:ascii="Arial Narrow" w:hAnsi="Arial Narrow" w:cs="Verdana"/>
              </w:rPr>
              <w:t xml:space="preserve"> </w:t>
            </w:r>
            <w:r w:rsidRPr="00E81773">
              <w:rPr>
                <w:rFonts w:ascii="Arial Narrow" w:hAnsi="Arial Narrow" w:cs="Verdana"/>
                <w:lang w:val="en-US"/>
              </w:rPr>
              <w:t>provjeravanja</w:t>
            </w:r>
            <w:r w:rsidRPr="00E81773">
              <w:rPr>
                <w:rFonts w:ascii="Arial Narrow" w:hAnsi="Arial Narrow" w:cs="Verdana"/>
              </w:rPr>
              <w:t xml:space="preserve"> </w:t>
            </w:r>
            <w:r w:rsidRPr="00E81773">
              <w:rPr>
                <w:rFonts w:ascii="Arial Narrow" w:hAnsi="Arial Narrow" w:cs="Verdana"/>
                <w:lang w:val="en-US"/>
              </w:rPr>
              <w:t>dostignutosti</w:t>
            </w:r>
            <w:r w:rsidRPr="00E81773">
              <w:rPr>
                <w:rFonts w:ascii="Arial Narrow" w:hAnsi="Arial Narrow" w:cs="Verdana"/>
              </w:rPr>
              <w:t xml:space="preserve"> </w:t>
            </w:r>
            <w:r w:rsidRPr="00E81773">
              <w:rPr>
                <w:rFonts w:ascii="Arial Narrow" w:hAnsi="Arial Narrow" w:cs="Verdana"/>
                <w:lang w:val="en-US"/>
              </w:rPr>
              <w:t>pomenutog</w:t>
            </w:r>
            <w:r w:rsidRPr="00E81773">
              <w:rPr>
                <w:rFonts w:ascii="Arial Narrow" w:hAnsi="Arial Narrow" w:cs="Verdana"/>
              </w:rPr>
              <w:t xml:space="preserve"> </w:t>
            </w:r>
            <w:r w:rsidRPr="00E81773">
              <w:rPr>
                <w:rFonts w:ascii="Arial Narrow" w:hAnsi="Arial Narrow" w:cs="Verdana"/>
                <w:lang w:val="en-US"/>
              </w:rPr>
              <w:t>ishoda</w:t>
            </w:r>
            <w:r w:rsidRPr="00E81773">
              <w:rPr>
                <w:rFonts w:ascii="Arial Narrow" w:hAnsi="Arial Narrow" w:cs="Verdana"/>
              </w:rPr>
              <w:t xml:space="preserve"> </w:t>
            </w:r>
            <w:r w:rsidRPr="00E81773">
              <w:rPr>
                <w:rFonts w:ascii="Arial Narrow" w:hAnsi="Arial Narrow" w:cs="Verdana"/>
                <w:lang w:val="en-US"/>
              </w:rPr>
              <w:t>u</w:t>
            </w:r>
            <w:r w:rsidRPr="00E81773">
              <w:rPr>
                <w:rFonts w:ascii="Arial Narrow" w:hAnsi="Arial Narrow" w:cs="Verdana"/>
              </w:rPr>
              <w:t>č</w:t>
            </w:r>
            <w:r w:rsidRPr="00E81773">
              <w:rPr>
                <w:rFonts w:ascii="Arial Narrow" w:hAnsi="Arial Narrow" w:cs="Verdana"/>
                <w:lang w:val="en-US"/>
              </w:rPr>
              <w:t>enja</w:t>
            </w:r>
            <w:r w:rsidRPr="00E81773">
              <w:rPr>
                <w:rFonts w:ascii="Arial Narrow" w:hAnsi="Arial Narrow" w:cs="Verdana"/>
              </w:rPr>
              <w:t xml:space="preserve">, </w:t>
            </w:r>
            <w:r w:rsidRPr="00E81773">
              <w:rPr>
                <w:rFonts w:ascii="Arial Narrow" w:hAnsi="Arial Narrow" w:cs="Verdana"/>
                <w:lang w:val="en-US"/>
              </w:rPr>
              <w:t>potreban</w:t>
            </w:r>
            <w:r w:rsidRPr="00E81773">
              <w:rPr>
                <w:rFonts w:ascii="Arial Narrow" w:hAnsi="Arial Narrow" w:cs="Verdana"/>
              </w:rPr>
              <w:t xml:space="preserve"> </w:t>
            </w:r>
            <w:r w:rsidRPr="00E81773">
              <w:rPr>
                <w:rFonts w:ascii="Arial Narrow" w:hAnsi="Arial Narrow" w:cs="Verdana"/>
                <w:lang w:val="en-US"/>
              </w:rPr>
              <w:t>je</w:t>
            </w:r>
            <w:r w:rsidRPr="00E81773">
              <w:rPr>
                <w:rFonts w:ascii="Arial Narrow" w:hAnsi="Arial Narrow" w:cs="Verdana"/>
              </w:rPr>
              <w:t xml:space="preserve"> </w:t>
            </w:r>
            <w:r w:rsidRPr="00E81773">
              <w:rPr>
                <w:rFonts w:ascii="Arial Narrow" w:hAnsi="Arial Narrow" w:cs="Verdana"/>
                <w:lang w:val="en-US"/>
              </w:rPr>
              <w:t>usmeni</w:t>
            </w:r>
            <w:r w:rsidRPr="00E81773">
              <w:rPr>
                <w:rFonts w:ascii="Arial Narrow" w:hAnsi="Arial Narrow" w:cs="Verdana"/>
              </w:rPr>
              <w:t xml:space="preserve"> </w:t>
            </w:r>
            <w:r w:rsidRPr="00E81773">
              <w:rPr>
                <w:rFonts w:ascii="Arial Narrow" w:hAnsi="Arial Narrow" w:cs="Verdana"/>
                <w:lang w:val="en-US"/>
              </w:rPr>
              <w:t>ili</w:t>
            </w:r>
            <w:r w:rsidRPr="00E81773">
              <w:rPr>
                <w:rFonts w:ascii="Arial Narrow" w:hAnsi="Arial Narrow" w:cs="Verdana"/>
              </w:rPr>
              <w:t xml:space="preserve"> </w:t>
            </w:r>
            <w:r w:rsidRPr="00E81773">
              <w:rPr>
                <w:rFonts w:ascii="Arial Narrow" w:hAnsi="Arial Narrow" w:cs="Verdana"/>
                <w:lang w:val="en-US"/>
              </w:rPr>
              <w:t>pisani</w:t>
            </w:r>
            <w:r w:rsidRPr="00D764E4">
              <w:rPr>
                <w:rFonts w:ascii="Arial Narrow" w:hAnsi="Arial Narrow" w:cs="Verdana"/>
              </w:rPr>
              <w:t xml:space="preserve"> </w:t>
            </w:r>
            <w:r w:rsidRPr="00E81773">
              <w:rPr>
                <w:rFonts w:ascii="Arial Narrow" w:hAnsi="Arial Narrow" w:cs="Verdana"/>
                <w:lang w:val="en-US"/>
              </w:rPr>
              <w:t>dokaz</w:t>
            </w:r>
            <w:r w:rsidRPr="00E81773">
              <w:rPr>
                <w:rFonts w:ascii="Arial Narrow" w:hAnsi="Arial Narrow" w:cs="Verdana"/>
              </w:rPr>
              <w:t xml:space="preserve"> </w:t>
            </w:r>
            <w:r w:rsidRPr="00E81773">
              <w:rPr>
                <w:rFonts w:ascii="Arial Narrow" w:hAnsi="Arial Narrow" w:cs="Verdana"/>
                <w:lang w:val="en-US"/>
              </w:rPr>
              <w:t>da</w:t>
            </w:r>
            <w:r w:rsidRPr="00E81773">
              <w:rPr>
                <w:rFonts w:ascii="Arial Narrow" w:hAnsi="Arial Narrow" w:cs="Verdana"/>
              </w:rPr>
              <w:t xml:space="preserve"> </w:t>
            </w:r>
            <w:r w:rsidRPr="00E81773">
              <w:rPr>
                <w:rFonts w:ascii="Arial Narrow" w:hAnsi="Arial Narrow" w:cs="Verdana"/>
                <w:lang w:val="en-US"/>
              </w:rPr>
              <w:t>je</w:t>
            </w:r>
            <w:r w:rsidRPr="00E81773">
              <w:rPr>
                <w:rFonts w:ascii="Arial Narrow" w:hAnsi="Arial Narrow" w:cs="Verdana"/>
              </w:rPr>
              <w:t xml:space="preserve"> </w:t>
            </w:r>
            <w:r w:rsidRPr="00E81773">
              <w:rPr>
                <w:rFonts w:ascii="Arial Narrow" w:hAnsi="Arial Narrow" w:cs="Verdana"/>
                <w:lang w:val="en-US"/>
              </w:rPr>
              <w:t>u</w:t>
            </w:r>
            <w:r w:rsidRPr="00E81773">
              <w:rPr>
                <w:rFonts w:ascii="Arial Narrow" w:hAnsi="Arial Narrow" w:cs="Verdana"/>
              </w:rPr>
              <w:t>č</w:t>
            </w:r>
            <w:r w:rsidRPr="00E81773">
              <w:rPr>
                <w:rFonts w:ascii="Arial Narrow" w:hAnsi="Arial Narrow" w:cs="Verdana"/>
                <w:lang w:val="en-US"/>
              </w:rPr>
              <w:t>enik</w:t>
            </w:r>
            <w:r w:rsidRPr="00E81773">
              <w:rPr>
                <w:rFonts w:ascii="Arial Narrow" w:hAnsi="Arial Narrow" w:cs="Verdana"/>
              </w:rPr>
              <w:t xml:space="preserve"> </w:t>
            </w:r>
            <w:r w:rsidRPr="00E81773">
              <w:rPr>
                <w:rFonts w:ascii="Arial Narrow" w:hAnsi="Arial Narrow" w:cs="Verdana"/>
                <w:lang w:val="en-US"/>
              </w:rPr>
              <w:t>uspje</w:t>
            </w:r>
            <w:r w:rsidRPr="00E81773">
              <w:rPr>
                <w:rFonts w:ascii="Arial Narrow" w:hAnsi="Arial Narrow" w:cs="Verdana"/>
              </w:rPr>
              <w:t>š</w:t>
            </w:r>
            <w:r w:rsidRPr="00E81773">
              <w:rPr>
                <w:rFonts w:ascii="Arial Narrow" w:hAnsi="Arial Narrow" w:cs="Verdana"/>
                <w:lang w:val="en-US"/>
              </w:rPr>
              <w:t>no</w:t>
            </w:r>
            <w:r w:rsidRPr="00E81773">
              <w:rPr>
                <w:rFonts w:ascii="Arial Narrow" w:hAnsi="Arial Narrow" w:cs="Verdana"/>
              </w:rPr>
              <w:t xml:space="preserve"> </w:t>
            </w:r>
            <w:r w:rsidRPr="00E81773">
              <w:rPr>
                <w:rFonts w:ascii="Arial Narrow" w:hAnsi="Arial Narrow" w:cs="Verdana"/>
                <w:lang w:val="en-US"/>
              </w:rPr>
              <w:t>realizovao</w:t>
            </w:r>
            <w:r w:rsidRPr="00E81773">
              <w:rPr>
                <w:rFonts w:ascii="Arial Narrow" w:hAnsi="Arial Narrow" w:cs="Verdana"/>
              </w:rPr>
              <w:t xml:space="preserve"> </w:t>
            </w:r>
            <w:r w:rsidRPr="00E81773">
              <w:rPr>
                <w:rFonts w:ascii="Arial Narrow" w:hAnsi="Arial Narrow" w:cs="Verdana"/>
                <w:lang w:val="en-US"/>
              </w:rPr>
              <w:t>kriterijume</w:t>
            </w:r>
            <w:r w:rsidRPr="00E81773">
              <w:rPr>
                <w:rFonts w:ascii="Arial Narrow" w:hAnsi="Arial Narrow" w:cs="Verdana"/>
              </w:rPr>
              <w:t xml:space="preserve"> </w:t>
            </w:r>
            <w:r w:rsidRPr="00E81773">
              <w:rPr>
                <w:rFonts w:ascii="Arial Narrow" w:hAnsi="Arial Narrow" w:cs="Verdana"/>
                <w:lang w:val="en-US"/>
              </w:rPr>
              <w:t>od</w:t>
            </w:r>
            <w:r w:rsidRPr="00E81773">
              <w:rPr>
                <w:rFonts w:ascii="Arial Narrow" w:hAnsi="Arial Narrow" w:cs="Verdana"/>
              </w:rPr>
              <w:t xml:space="preserve"> 1</w:t>
            </w:r>
            <w:r w:rsidRPr="00E81773">
              <w:rPr>
                <w:rFonts w:ascii="Arial Narrow" w:hAnsi="Arial Narrow" w:cs="Verdana"/>
                <w:lang w:val="bs-Latn-BA"/>
              </w:rPr>
              <w:t xml:space="preserve"> do 4.</w:t>
            </w:r>
          </w:p>
        </w:tc>
      </w:tr>
      <w:tr w:rsidR="00B34EF7" w:rsidRPr="00505F11" w14:paraId="6C9213D2" w14:textId="77777777" w:rsidTr="00686C98">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101208164"/>
              <w:placeholder>
                <w:docPart w:val="2052711A004B47A88BD7406EE0898B75"/>
              </w:placeholder>
            </w:sdtPr>
            <w:sdtEndPr/>
            <w:sdtContent>
              <w:p w14:paraId="74654842" w14:textId="77777777" w:rsidR="00B34EF7" w:rsidRPr="00505F11" w:rsidRDefault="00B34EF7" w:rsidP="00063E36">
                <w:pPr>
                  <w:spacing w:before="120" w:after="120" w:line="240" w:lineRule="auto"/>
                  <w:jc w:val="both"/>
                  <w:rPr>
                    <w:rFonts w:ascii="Arial Narrow" w:hAnsi="Arial Narrow"/>
                  </w:rPr>
                </w:pPr>
                <w:r w:rsidRPr="00505F11">
                  <w:rPr>
                    <w:rFonts w:ascii="Arial Narrow" w:hAnsi="Arial Narrow" w:cs="Verdana"/>
                    <w:b/>
                    <w:color w:val="000000"/>
                  </w:rPr>
                  <w:t>Predložene teme</w:t>
                </w:r>
              </w:p>
            </w:sdtContent>
          </w:sdt>
        </w:tc>
      </w:tr>
      <w:tr w:rsidR="00B34EF7" w:rsidRPr="00505F11" w14:paraId="08DF4BFD" w14:textId="77777777" w:rsidTr="00686C98">
        <w:trPr>
          <w:trHeight w:val="99"/>
          <w:jc w:val="center"/>
        </w:trPr>
        <w:tc>
          <w:tcPr>
            <w:tcW w:w="5000" w:type="pct"/>
            <w:gridSpan w:val="2"/>
            <w:tcBorders>
              <w:top w:val="single" w:sz="18" w:space="0" w:color="C00000"/>
              <w:bottom w:val="single" w:sz="2" w:space="0" w:color="C00000"/>
            </w:tcBorders>
            <w:shd w:val="clear" w:color="auto" w:fill="auto"/>
            <w:vAlign w:val="center"/>
          </w:tcPr>
          <w:p w14:paraId="3B0F4544" w14:textId="77777777" w:rsidR="00B34EF7" w:rsidRPr="008E38D2" w:rsidRDefault="00B34EF7"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505F11">
              <w:rPr>
                <w:rFonts w:ascii="Arial Narrow" w:hAnsi="Arial Narrow"/>
              </w:rPr>
              <w:t>Zdravlje i faktori koji utiču na zdravlje</w:t>
            </w:r>
          </w:p>
          <w:p w14:paraId="53E123C9" w14:textId="77777777" w:rsidR="00B34EF7" w:rsidRPr="008E38D2" w:rsidRDefault="00B34EF7" w:rsidP="00063E36">
            <w:pPr>
              <w:numPr>
                <w:ilvl w:val="0"/>
                <w:numId w:val="9"/>
              </w:numPr>
              <w:tabs>
                <w:tab w:val="num" w:pos="173"/>
              </w:tabs>
              <w:spacing w:before="120" w:after="120" w:line="240" w:lineRule="auto"/>
              <w:ind w:left="176" w:hanging="176"/>
              <w:jc w:val="both"/>
              <w:rPr>
                <w:rFonts w:ascii="Arial Narrow" w:hAnsi="Arial Narrow"/>
                <w:lang w:val="sr-Latn-CS"/>
              </w:rPr>
            </w:pPr>
            <w:r>
              <w:rPr>
                <w:rFonts w:ascii="Arial Narrow" w:hAnsi="Arial Narrow"/>
              </w:rPr>
              <w:t>Z</w:t>
            </w:r>
            <w:r w:rsidRPr="00BF0938">
              <w:rPr>
                <w:rFonts w:ascii="Arial Narrow" w:hAnsi="Arial Narrow"/>
              </w:rPr>
              <w:t>načaj primjene mjera lične higijene</w:t>
            </w:r>
          </w:p>
          <w:p w14:paraId="7F26A6F0" w14:textId="77777777" w:rsidR="00B34EF7" w:rsidRPr="008E38D2" w:rsidRDefault="00B34EF7"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505F11">
              <w:rPr>
                <w:rFonts w:ascii="Arial Narrow" w:hAnsi="Arial Narrow"/>
              </w:rPr>
              <w:t>Uloga ishrane</w:t>
            </w:r>
          </w:p>
        </w:tc>
      </w:tr>
    </w:tbl>
    <w:p w14:paraId="7972D3B1" w14:textId="77777777" w:rsidR="00B34EF7" w:rsidRPr="00505F11" w:rsidRDefault="00B34EF7" w:rsidP="00063E36">
      <w:pPr>
        <w:spacing w:after="0" w:line="240" w:lineRule="auto"/>
        <w:jc w:val="both"/>
      </w:pPr>
    </w:p>
    <w:p w14:paraId="453022A3" w14:textId="77777777" w:rsidR="00B34EF7" w:rsidRPr="00505F11" w:rsidRDefault="00B34EF7" w:rsidP="00063E36">
      <w:pPr>
        <w:spacing w:after="0" w:line="240" w:lineRule="auto"/>
        <w:jc w:val="both"/>
      </w:pPr>
    </w:p>
    <w:p w14:paraId="62ADB26F" w14:textId="77777777" w:rsidR="00B34EF7" w:rsidRPr="00505F11" w:rsidRDefault="00B34EF7" w:rsidP="00063E36">
      <w:pPr>
        <w:spacing w:after="160" w:line="259" w:lineRule="auto"/>
        <w:jc w:val="both"/>
      </w:pPr>
      <w:r w:rsidRPr="00505F11">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34EF7" w:rsidRPr="00505F11" w14:paraId="4D16FFEA" w14:textId="77777777" w:rsidTr="00686C98">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190644372"/>
              <w:placeholder>
                <w:docPart w:val="2CB54C39E25A40C0948A5B3C928EBAB8"/>
              </w:placeholder>
            </w:sdtPr>
            <w:sdtEndPr/>
            <w:sdtContent>
              <w:p w14:paraId="3CA349C1" w14:textId="77777777" w:rsidR="00B34EF7" w:rsidRPr="00E81773" w:rsidRDefault="00115DEC" w:rsidP="00063E36">
                <w:pPr>
                  <w:spacing w:before="120" w:after="120" w:line="240" w:lineRule="auto"/>
                  <w:jc w:val="both"/>
                  <w:rPr>
                    <w:rFonts w:ascii="Arial Narrow" w:hAnsi="Arial Narrow"/>
                    <w:b/>
                  </w:rPr>
                </w:pPr>
                <w:sdt>
                  <w:sdtPr>
                    <w:rPr>
                      <w:rFonts w:ascii="Arial Narrow" w:hAnsi="Arial Narrow"/>
                      <w:b/>
                    </w:rPr>
                    <w:id w:val="-13685307"/>
                    <w:placeholder>
                      <w:docPart w:val="2CB54C39E25A40C0948A5B3C928EBAB8"/>
                    </w:placeholder>
                  </w:sdtPr>
                  <w:sdtEndPr/>
                  <w:sdtContent>
                    <w:r w:rsidR="00B34EF7" w:rsidRPr="00E81773">
                      <w:rPr>
                        <w:rFonts w:ascii="Arial Narrow" w:hAnsi="Arial Narrow"/>
                        <w:b/>
                      </w:rPr>
                      <w:t>Ishod 2 -</w:t>
                    </w:r>
                  </w:sdtContent>
                </w:sdt>
                <w:r w:rsidR="00B34EF7" w:rsidRPr="00E81773">
                  <w:rPr>
                    <w:rFonts w:ascii="Arial Narrow" w:hAnsi="Arial Narrow"/>
                    <w:b/>
                  </w:rPr>
                  <w:t xml:space="preserve"> </w:t>
                </w:r>
                <w:sdt>
                  <w:sdtPr>
                    <w:rPr>
                      <w:rFonts w:ascii="Arial Narrow" w:hAnsi="Arial Narrow"/>
                      <w:b/>
                    </w:rPr>
                    <w:id w:val="755642474"/>
                    <w:placeholder>
                      <w:docPart w:val="3235946FA5D240FDA17D9DFF790C9709"/>
                    </w:placeholder>
                  </w:sdtPr>
                  <w:sdtEndPr/>
                  <w:sdtContent>
                    <w:r w:rsidR="00B34EF7" w:rsidRPr="00E81773">
                      <w:rPr>
                        <w:rFonts w:ascii="Arial Narrow" w:hAnsi="Arial Narrow"/>
                      </w:rPr>
                      <w:t>Učenik će biti sposoban da</w:t>
                    </w:r>
                  </w:sdtContent>
                </w:sdt>
              </w:p>
            </w:sdtContent>
          </w:sdt>
          <w:p w14:paraId="5F514D80" w14:textId="77777777" w:rsidR="00B34EF7" w:rsidRPr="00E81773" w:rsidRDefault="00B34EF7" w:rsidP="00063E36">
            <w:pPr>
              <w:spacing w:before="120" w:after="120" w:line="240" w:lineRule="auto"/>
              <w:jc w:val="both"/>
              <w:rPr>
                <w:rFonts w:ascii="Arial Narrow" w:hAnsi="Arial Narrow"/>
                <w:lang w:val="sr-Latn-CS"/>
              </w:rPr>
            </w:pPr>
            <w:r w:rsidRPr="00E81773">
              <w:rPr>
                <w:rFonts w:ascii="Arial Narrow" w:hAnsi="Arial Narrow"/>
                <w:b/>
              </w:rPr>
              <w:t>Identifikuje najčešće zarazne bolesti i bolesti zavisnosti</w:t>
            </w:r>
          </w:p>
        </w:tc>
      </w:tr>
      <w:tr w:rsidR="00B34EF7" w:rsidRPr="00505F11" w14:paraId="412F1F53" w14:textId="77777777" w:rsidTr="00686C98">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536039202"/>
              <w:placeholder>
                <w:docPart w:val="1F8CE9B27C3D42C1BC023B3F62D706EB"/>
              </w:placeholder>
            </w:sdtPr>
            <w:sdtEndPr>
              <w:rPr>
                <w:b w:val="0"/>
              </w:rPr>
            </w:sdtEndPr>
            <w:sdtContent>
              <w:p w14:paraId="06649ABD" w14:textId="77777777" w:rsidR="00B34EF7" w:rsidRPr="00E81773" w:rsidRDefault="00B34EF7" w:rsidP="00063E36">
                <w:pPr>
                  <w:spacing w:before="120" w:after="120"/>
                  <w:jc w:val="both"/>
                  <w:rPr>
                    <w:rFonts w:ascii="Arial Narrow" w:hAnsi="Arial Narrow"/>
                    <w:b/>
                  </w:rPr>
                </w:pPr>
                <w:r w:rsidRPr="00E81773">
                  <w:rPr>
                    <w:rFonts w:ascii="Arial Narrow" w:hAnsi="Arial Narrow"/>
                    <w:b/>
                  </w:rPr>
                  <w:t>Kriterijumi za dostizanje ishoda učenja</w:t>
                </w:r>
              </w:p>
              <w:p w14:paraId="5C90F942" w14:textId="77777777" w:rsidR="00B34EF7" w:rsidRPr="00E81773" w:rsidRDefault="00B34EF7" w:rsidP="00063E36">
                <w:pPr>
                  <w:spacing w:before="120" w:after="120" w:line="240" w:lineRule="auto"/>
                  <w:jc w:val="both"/>
                  <w:rPr>
                    <w:rFonts w:ascii="Arial Narrow" w:hAnsi="Arial Narrow"/>
                    <w:b/>
                  </w:rPr>
                </w:pPr>
                <w:r w:rsidRPr="00E81773">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rPr>
              <w:id w:val="1081415525"/>
              <w:placeholder>
                <w:docPart w:val="1F8CE9B27C3D42C1BC023B3F62D706EB"/>
              </w:placeholder>
            </w:sdtPr>
            <w:sdtEndPr>
              <w:rPr>
                <w:b w:val="0"/>
              </w:rPr>
            </w:sdtEndPr>
            <w:sdtContent>
              <w:p w14:paraId="40B74672" w14:textId="77777777" w:rsidR="00B34EF7" w:rsidRPr="00E81773" w:rsidRDefault="00B34EF7" w:rsidP="00063E36">
                <w:pPr>
                  <w:spacing w:before="120" w:after="120"/>
                  <w:jc w:val="both"/>
                  <w:rPr>
                    <w:rFonts w:ascii="Arial Narrow" w:hAnsi="Arial Narrow" w:cs="Verdana"/>
                  </w:rPr>
                </w:pPr>
                <w:r w:rsidRPr="00E81773">
                  <w:rPr>
                    <w:rFonts w:ascii="Arial Narrow" w:hAnsi="Arial Narrow" w:cs="Verdana"/>
                    <w:b/>
                  </w:rPr>
                  <w:t>Kontekst</w:t>
                </w:r>
                <w:r w:rsidRPr="00E81773">
                  <w:rPr>
                    <w:rFonts w:ascii="Arial Narrow" w:hAnsi="Arial Narrow" w:cs="Verdana"/>
                  </w:rPr>
                  <w:t xml:space="preserve"> </w:t>
                </w:r>
              </w:p>
              <w:p w14:paraId="52166BB7" w14:textId="77777777" w:rsidR="00B34EF7" w:rsidRPr="00E81773" w:rsidRDefault="00B34EF7" w:rsidP="00063E36">
                <w:pPr>
                  <w:spacing w:before="120" w:after="120" w:line="240" w:lineRule="auto"/>
                  <w:jc w:val="both"/>
                  <w:rPr>
                    <w:rFonts w:ascii="Arial Narrow" w:hAnsi="Arial Narrow" w:cs="Verdana"/>
                  </w:rPr>
                </w:pPr>
                <w:r w:rsidRPr="00E81773">
                  <w:rPr>
                    <w:rFonts w:ascii="Arial Narrow" w:hAnsi="Arial Narrow" w:cs="Verdana"/>
                  </w:rPr>
                  <w:t>(Pojašnjenje označenih pojmova)</w:t>
                </w:r>
              </w:p>
            </w:sdtContent>
          </w:sdt>
        </w:tc>
      </w:tr>
      <w:tr w:rsidR="00E81773" w:rsidRPr="00505F11" w14:paraId="40D27720" w14:textId="77777777" w:rsidTr="00686C98">
        <w:trPr>
          <w:trHeight w:val="542"/>
          <w:jc w:val="center"/>
        </w:trPr>
        <w:tc>
          <w:tcPr>
            <w:tcW w:w="2500" w:type="pct"/>
            <w:tcBorders>
              <w:top w:val="single" w:sz="18" w:space="0" w:color="C00000"/>
            </w:tcBorders>
            <w:shd w:val="clear" w:color="auto" w:fill="auto"/>
            <w:vAlign w:val="center"/>
          </w:tcPr>
          <w:p w14:paraId="47D196CF" w14:textId="5D25CE85" w:rsidR="00E81773" w:rsidRPr="00E81773" w:rsidRDefault="00E81773" w:rsidP="00063E36">
            <w:pPr>
              <w:numPr>
                <w:ilvl w:val="0"/>
                <w:numId w:val="204"/>
              </w:numPr>
              <w:spacing w:before="120" w:after="120" w:line="240" w:lineRule="auto"/>
              <w:jc w:val="both"/>
              <w:rPr>
                <w:rFonts w:ascii="Arial Narrow" w:hAnsi="Arial Narrow"/>
                <w:lang w:val="sr-Latn-CS"/>
              </w:rPr>
            </w:pPr>
            <w:r w:rsidRPr="00097C0C">
              <w:rPr>
                <w:rFonts w:ascii="Arial Narrow" w:hAnsi="Arial Narrow" w:cs="Calibri"/>
                <w:lang w:val="sr-Latn-CS"/>
              </w:rPr>
              <w:t xml:space="preserve">Navede </w:t>
            </w:r>
            <w:r w:rsidRPr="00097C0C">
              <w:rPr>
                <w:rFonts w:ascii="Arial Narrow" w:hAnsi="Arial Narrow" w:cs="Calibri"/>
              </w:rPr>
              <w:t xml:space="preserve">pojam, podjelu </w:t>
            </w:r>
            <w:r w:rsidRPr="00097C0C">
              <w:rPr>
                <w:rFonts w:ascii="Arial Narrow" w:hAnsi="Arial Narrow" w:cs="Calibri"/>
                <w:b/>
                <w:lang w:val="sr-Latn-CS"/>
              </w:rPr>
              <w:t>patogenih organizama</w:t>
            </w:r>
            <w:r w:rsidRPr="00097C0C">
              <w:rPr>
                <w:rFonts w:ascii="Arial Narrow" w:hAnsi="Arial Narrow" w:cs="Calibri"/>
              </w:rPr>
              <w:t xml:space="preserve"> i </w:t>
            </w:r>
            <w:r w:rsidRPr="00097C0C">
              <w:rPr>
                <w:rFonts w:ascii="Arial Narrow" w:hAnsi="Arial Narrow" w:cs="Calibri"/>
                <w:b/>
              </w:rPr>
              <w:t>načine prenošenja</w:t>
            </w:r>
            <w:r w:rsidRPr="00097C0C">
              <w:rPr>
                <w:rFonts w:ascii="Arial Narrow" w:hAnsi="Arial Narrow" w:cs="Calibri"/>
              </w:rPr>
              <w:t xml:space="preserve"> zaraznih bolesti</w:t>
            </w:r>
          </w:p>
        </w:tc>
        <w:tc>
          <w:tcPr>
            <w:tcW w:w="2500" w:type="pct"/>
            <w:tcBorders>
              <w:top w:val="single" w:sz="18" w:space="0" w:color="C00000"/>
            </w:tcBorders>
            <w:shd w:val="clear" w:color="auto" w:fill="auto"/>
            <w:vAlign w:val="center"/>
          </w:tcPr>
          <w:p w14:paraId="15E282FE" w14:textId="77777777" w:rsidR="00E81773" w:rsidRPr="00097C0C" w:rsidRDefault="00E81773" w:rsidP="00063E36">
            <w:pPr>
              <w:spacing w:before="120" w:after="120" w:line="240" w:lineRule="auto"/>
              <w:jc w:val="both"/>
              <w:rPr>
                <w:rFonts w:ascii="Arial Narrow" w:hAnsi="Arial Narrow"/>
              </w:rPr>
            </w:pPr>
            <w:r w:rsidRPr="00097C0C">
              <w:rPr>
                <w:rFonts w:ascii="Arial Narrow" w:hAnsi="Arial Narrow"/>
                <w:b/>
              </w:rPr>
              <w:t>Patogeni organizmi:</w:t>
            </w:r>
            <w:r w:rsidRPr="00097C0C">
              <w:rPr>
                <w:rFonts w:ascii="Arial Narrow" w:hAnsi="Arial Narrow"/>
              </w:rPr>
              <w:t xml:space="preserve"> virusi, bakterije, gljive, protozoe </w:t>
            </w:r>
          </w:p>
          <w:p w14:paraId="03FDF5FC" w14:textId="0AC6106A" w:rsidR="00E81773" w:rsidRPr="00E81773" w:rsidRDefault="00E81773" w:rsidP="00063E36">
            <w:pPr>
              <w:spacing w:before="120" w:after="120" w:line="240" w:lineRule="auto"/>
              <w:jc w:val="both"/>
              <w:rPr>
                <w:rFonts w:ascii="Arial Narrow" w:hAnsi="Arial Narrow"/>
                <w:lang w:val="sr-Latn-CS"/>
              </w:rPr>
            </w:pPr>
            <w:r w:rsidRPr="00097C0C">
              <w:rPr>
                <w:rFonts w:ascii="Arial Narrow" w:hAnsi="Arial Narrow"/>
                <w:b/>
              </w:rPr>
              <w:t>Načini prenošenja:</w:t>
            </w:r>
            <w:r w:rsidRPr="00097C0C">
              <w:rPr>
                <w:rFonts w:ascii="Arial Narrow" w:hAnsi="Arial Narrow"/>
              </w:rPr>
              <w:t xml:space="preserve"> </w:t>
            </w:r>
            <w:r w:rsidR="00D2663C">
              <w:rPr>
                <w:rFonts w:ascii="Arial Narrow" w:hAnsi="Arial Narrow"/>
              </w:rPr>
              <w:t xml:space="preserve">udisajem, gutanjem, preko kože </w:t>
            </w:r>
            <w:r w:rsidR="00D2663C" w:rsidRPr="00D2663C">
              <w:rPr>
                <w:rFonts w:ascii="Arial Narrow" w:hAnsi="Arial Narrow"/>
                <w:color w:val="FF0000"/>
              </w:rPr>
              <w:t xml:space="preserve">i </w:t>
            </w:r>
            <w:r w:rsidRPr="00097C0C">
              <w:rPr>
                <w:rFonts w:ascii="Arial Narrow" w:hAnsi="Arial Narrow"/>
              </w:rPr>
              <w:t>polnim putem</w:t>
            </w:r>
          </w:p>
        </w:tc>
      </w:tr>
      <w:tr w:rsidR="00E81773" w:rsidRPr="00505F11" w14:paraId="156C8149" w14:textId="77777777" w:rsidTr="00686C98">
        <w:trPr>
          <w:trHeight w:val="542"/>
          <w:jc w:val="center"/>
        </w:trPr>
        <w:tc>
          <w:tcPr>
            <w:tcW w:w="2500" w:type="pct"/>
            <w:shd w:val="clear" w:color="auto" w:fill="auto"/>
            <w:vAlign w:val="center"/>
          </w:tcPr>
          <w:p w14:paraId="6530D167" w14:textId="13B4AB7B" w:rsidR="00E81773" w:rsidRPr="00E81773" w:rsidRDefault="00E81773" w:rsidP="00063E36">
            <w:pPr>
              <w:numPr>
                <w:ilvl w:val="0"/>
                <w:numId w:val="204"/>
              </w:numPr>
              <w:spacing w:before="120" w:after="120" w:line="240" w:lineRule="auto"/>
              <w:jc w:val="both"/>
              <w:rPr>
                <w:rFonts w:ascii="Arial Narrow" w:hAnsi="Arial Narrow"/>
              </w:rPr>
            </w:pPr>
            <w:r w:rsidRPr="00097C0C">
              <w:rPr>
                <w:rFonts w:ascii="Arial Narrow" w:hAnsi="Arial Narrow"/>
              </w:rPr>
              <w:t xml:space="preserve">Opiše osnovne biološke odlike virusa i bakterija </w:t>
            </w:r>
          </w:p>
        </w:tc>
        <w:tc>
          <w:tcPr>
            <w:tcW w:w="2500" w:type="pct"/>
            <w:shd w:val="clear" w:color="auto" w:fill="auto"/>
            <w:vAlign w:val="center"/>
          </w:tcPr>
          <w:p w14:paraId="1CDE40E6" w14:textId="77777777" w:rsidR="00E81773" w:rsidRPr="00E81773" w:rsidRDefault="00E81773" w:rsidP="00063E36">
            <w:pPr>
              <w:spacing w:before="120" w:after="120" w:line="240" w:lineRule="auto"/>
              <w:jc w:val="both"/>
              <w:rPr>
                <w:rFonts w:ascii="Arial Narrow" w:hAnsi="Arial Narrow"/>
                <w:lang w:val="sr-Latn-CS"/>
              </w:rPr>
            </w:pPr>
          </w:p>
        </w:tc>
      </w:tr>
      <w:tr w:rsidR="00E81773" w:rsidRPr="00505F11" w14:paraId="600A9F20" w14:textId="77777777" w:rsidTr="00686C98">
        <w:trPr>
          <w:trHeight w:val="542"/>
          <w:jc w:val="center"/>
        </w:trPr>
        <w:tc>
          <w:tcPr>
            <w:tcW w:w="2500" w:type="pct"/>
            <w:shd w:val="clear" w:color="auto" w:fill="auto"/>
            <w:vAlign w:val="center"/>
          </w:tcPr>
          <w:p w14:paraId="7EA89D2A" w14:textId="63A07A30" w:rsidR="00E81773" w:rsidRPr="00E81773" w:rsidRDefault="008C7022" w:rsidP="00063E36">
            <w:pPr>
              <w:numPr>
                <w:ilvl w:val="0"/>
                <w:numId w:val="204"/>
              </w:numPr>
              <w:spacing w:before="120" w:after="120" w:line="240" w:lineRule="auto"/>
              <w:jc w:val="both"/>
              <w:rPr>
                <w:rFonts w:ascii="Arial Narrow" w:hAnsi="Arial Narrow"/>
              </w:rPr>
            </w:pPr>
            <w:r w:rsidRPr="00FD5F07">
              <w:rPr>
                <w:rFonts w:ascii="Arial Narrow" w:hAnsi="Arial Narrow"/>
              </w:rPr>
              <w:t>Navede</w:t>
            </w:r>
            <w:r w:rsidR="00FD5F07">
              <w:rPr>
                <w:rFonts w:ascii="Arial Narrow" w:hAnsi="Arial Narrow"/>
              </w:rPr>
              <w:t xml:space="preserve"> na</w:t>
            </w:r>
            <w:r w:rsidR="00E81773" w:rsidRPr="00097C0C">
              <w:rPr>
                <w:rFonts w:ascii="Arial Narrow" w:hAnsi="Arial Narrow"/>
              </w:rPr>
              <w:t xml:space="preserve">jčešće vrste </w:t>
            </w:r>
            <w:r w:rsidR="00E81773" w:rsidRPr="00097C0C">
              <w:rPr>
                <w:rFonts w:ascii="Arial Narrow" w:hAnsi="Arial Narrow"/>
                <w:b/>
              </w:rPr>
              <w:t>zaraznih bolesti</w:t>
            </w:r>
          </w:p>
        </w:tc>
        <w:tc>
          <w:tcPr>
            <w:tcW w:w="2500" w:type="pct"/>
            <w:shd w:val="clear" w:color="auto" w:fill="auto"/>
            <w:vAlign w:val="center"/>
          </w:tcPr>
          <w:p w14:paraId="25A257AF" w14:textId="5125104E" w:rsidR="00E81773" w:rsidRPr="00E81773" w:rsidRDefault="00E81773" w:rsidP="00063E36">
            <w:pPr>
              <w:spacing w:before="120" w:after="120" w:line="240" w:lineRule="auto"/>
              <w:jc w:val="both"/>
              <w:rPr>
                <w:rFonts w:ascii="Arial Narrow" w:hAnsi="Arial Narrow"/>
                <w:lang w:val="sr-Latn-CS"/>
              </w:rPr>
            </w:pPr>
            <w:r w:rsidRPr="00097C0C">
              <w:rPr>
                <w:rFonts w:ascii="Arial Narrow" w:hAnsi="Arial Narrow"/>
                <w:b/>
              </w:rPr>
              <w:t>Zarazne bolesti:</w:t>
            </w:r>
            <w:r w:rsidR="00D2663C">
              <w:rPr>
                <w:rFonts w:ascii="Arial Narrow" w:hAnsi="Arial Narrow"/>
              </w:rPr>
              <w:t xml:space="preserve"> respiratorne, crijevne, polne </w:t>
            </w:r>
            <w:r w:rsidR="00D2663C" w:rsidRPr="00D2663C">
              <w:rPr>
                <w:rFonts w:ascii="Arial Narrow" w:hAnsi="Arial Narrow"/>
                <w:color w:val="FF0000"/>
              </w:rPr>
              <w:t>i</w:t>
            </w:r>
            <w:r w:rsidRPr="00097C0C">
              <w:rPr>
                <w:rFonts w:ascii="Arial Narrow" w:hAnsi="Arial Narrow"/>
              </w:rPr>
              <w:t xml:space="preserve"> kožne</w:t>
            </w:r>
          </w:p>
        </w:tc>
      </w:tr>
      <w:tr w:rsidR="00E81773" w:rsidRPr="00505F11" w14:paraId="27338A4F" w14:textId="77777777" w:rsidTr="00686C98">
        <w:trPr>
          <w:trHeight w:val="542"/>
          <w:jc w:val="center"/>
        </w:trPr>
        <w:tc>
          <w:tcPr>
            <w:tcW w:w="2500" w:type="pct"/>
            <w:shd w:val="clear" w:color="auto" w:fill="auto"/>
            <w:vAlign w:val="center"/>
          </w:tcPr>
          <w:p w14:paraId="12878491" w14:textId="684380AE" w:rsidR="00E81773" w:rsidRPr="00E81773" w:rsidRDefault="00EF2556" w:rsidP="00063E36">
            <w:pPr>
              <w:numPr>
                <w:ilvl w:val="0"/>
                <w:numId w:val="204"/>
              </w:numPr>
              <w:spacing w:before="120" w:after="120" w:line="240" w:lineRule="auto"/>
              <w:jc w:val="both"/>
              <w:rPr>
                <w:rFonts w:ascii="Arial Narrow" w:hAnsi="Arial Narrow"/>
                <w:lang w:val="sr-Latn-CS"/>
              </w:rPr>
            </w:pPr>
            <w:r>
              <w:rPr>
                <w:rFonts w:ascii="Arial Narrow" w:hAnsi="Arial Narrow"/>
              </w:rPr>
              <w:t>Opiše preporuke i mjere za spr</w:t>
            </w:r>
            <w:r w:rsidR="00E81773" w:rsidRPr="00097C0C">
              <w:rPr>
                <w:rFonts w:ascii="Arial Narrow" w:hAnsi="Arial Narrow"/>
              </w:rPr>
              <w:t>ečavanje zaraznih bolesti</w:t>
            </w:r>
          </w:p>
        </w:tc>
        <w:tc>
          <w:tcPr>
            <w:tcW w:w="2500" w:type="pct"/>
            <w:shd w:val="clear" w:color="auto" w:fill="auto"/>
            <w:vAlign w:val="center"/>
          </w:tcPr>
          <w:p w14:paraId="73F55E67" w14:textId="77777777" w:rsidR="00E81773" w:rsidRPr="00E81773" w:rsidRDefault="00E81773" w:rsidP="00063E36">
            <w:pPr>
              <w:spacing w:before="120" w:after="120" w:line="240" w:lineRule="auto"/>
              <w:jc w:val="both"/>
              <w:rPr>
                <w:rFonts w:ascii="Arial Narrow" w:hAnsi="Arial Narrow"/>
                <w:lang w:val="sr-Latn-CS"/>
              </w:rPr>
            </w:pPr>
          </w:p>
        </w:tc>
      </w:tr>
      <w:tr w:rsidR="00E81773" w:rsidRPr="00505F11" w14:paraId="3B1D113D" w14:textId="77777777" w:rsidTr="00686C98">
        <w:trPr>
          <w:trHeight w:val="542"/>
          <w:jc w:val="center"/>
        </w:trPr>
        <w:tc>
          <w:tcPr>
            <w:tcW w:w="2500" w:type="pct"/>
            <w:shd w:val="clear" w:color="auto" w:fill="auto"/>
            <w:vAlign w:val="center"/>
          </w:tcPr>
          <w:p w14:paraId="7F4DB9F5" w14:textId="66B942EC" w:rsidR="00E81773" w:rsidRPr="00E81773" w:rsidRDefault="00E81773" w:rsidP="00063E36">
            <w:pPr>
              <w:numPr>
                <w:ilvl w:val="0"/>
                <w:numId w:val="204"/>
              </w:numPr>
              <w:spacing w:before="120" w:after="120" w:line="240" w:lineRule="auto"/>
              <w:jc w:val="both"/>
              <w:rPr>
                <w:rFonts w:ascii="Arial Narrow" w:hAnsi="Arial Narrow"/>
                <w:lang w:val="sr-Latn-CS"/>
              </w:rPr>
            </w:pPr>
            <w:r w:rsidRPr="00097C0C">
              <w:rPr>
                <w:rFonts w:ascii="Arial Narrow" w:hAnsi="Arial Narrow"/>
              </w:rPr>
              <w:t xml:space="preserve">Objasni uzroke, razvoj i posljedice </w:t>
            </w:r>
            <w:r w:rsidRPr="00097C0C">
              <w:rPr>
                <w:rFonts w:ascii="Arial Narrow" w:hAnsi="Arial Narrow"/>
                <w:b/>
              </w:rPr>
              <w:t>bolesti zavisnosti</w:t>
            </w:r>
          </w:p>
        </w:tc>
        <w:tc>
          <w:tcPr>
            <w:tcW w:w="2500" w:type="pct"/>
            <w:shd w:val="clear" w:color="auto" w:fill="auto"/>
            <w:vAlign w:val="center"/>
          </w:tcPr>
          <w:p w14:paraId="63E3F439" w14:textId="1C7FA9B5" w:rsidR="00E81773" w:rsidRPr="00E81773" w:rsidRDefault="00E81773" w:rsidP="00063E36">
            <w:pPr>
              <w:spacing w:before="120" w:after="120" w:line="240" w:lineRule="auto"/>
              <w:jc w:val="both"/>
              <w:rPr>
                <w:rFonts w:ascii="Arial Narrow" w:hAnsi="Arial Narrow"/>
                <w:lang w:val="sr-Latn-CS"/>
              </w:rPr>
            </w:pPr>
            <w:r w:rsidRPr="00097C0C">
              <w:rPr>
                <w:rFonts w:ascii="Arial Narrow" w:hAnsi="Arial Narrow"/>
                <w:b/>
              </w:rPr>
              <w:t>Bolesti zavisnosti:</w:t>
            </w:r>
            <w:r w:rsidR="00D2663C">
              <w:rPr>
                <w:rFonts w:ascii="Arial Narrow" w:hAnsi="Arial Narrow"/>
              </w:rPr>
              <w:t xml:space="preserve"> pušenje, alkoholizam </w:t>
            </w:r>
            <w:r w:rsidR="00D2663C" w:rsidRPr="00D2663C">
              <w:rPr>
                <w:rFonts w:ascii="Arial Narrow" w:hAnsi="Arial Narrow"/>
                <w:color w:val="FF0000"/>
              </w:rPr>
              <w:t>i</w:t>
            </w:r>
            <w:r w:rsidRPr="00D2663C">
              <w:rPr>
                <w:rFonts w:ascii="Arial Narrow" w:hAnsi="Arial Narrow"/>
                <w:color w:val="FF0000"/>
              </w:rPr>
              <w:t xml:space="preserve"> </w:t>
            </w:r>
            <w:r w:rsidRPr="00097C0C">
              <w:rPr>
                <w:rFonts w:ascii="Arial Narrow" w:hAnsi="Arial Narrow"/>
              </w:rPr>
              <w:t>narkomanija</w:t>
            </w:r>
          </w:p>
        </w:tc>
      </w:tr>
      <w:tr w:rsidR="00E81773" w:rsidRPr="00505F11" w14:paraId="46641DDB" w14:textId="77777777" w:rsidTr="00686C98">
        <w:trPr>
          <w:trHeight w:val="542"/>
          <w:jc w:val="center"/>
        </w:trPr>
        <w:tc>
          <w:tcPr>
            <w:tcW w:w="2500" w:type="pct"/>
            <w:shd w:val="clear" w:color="auto" w:fill="auto"/>
            <w:vAlign w:val="center"/>
          </w:tcPr>
          <w:p w14:paraId="652B2587" w14:textId="73A29422" w:rsidR="00E81773" w:rsidRPr="00E81773" w:rsidRDefault="00E81773" w:rsidP="00063E36">
            <w:pPr>
              <w:numPr>
                <w:ilvl w:val="0"/>
                <w:numId w:val="204"/>
              </w:numPr>
              <w:spacing w:before="120" w:after="120" w:line="240" w:lineRule="auto"/>
              <w:jc w:val="both"/>
              <w:rPr>
                <w:rFonts w:ascii="Arial Narrow" w:hAnsi="Arial Narrow"/>
                <w:lang w:val="sr-Latn-CS"/>
              </w:rPr>
            </w:pPr>
            <w:r w:rsidRPr="00097C0C">
              <w:rPr>
                <w:rFonts w:ascii="Arial Narrow" w:hAnsi="Arial Narrow"/>
              </w:rPr>
              <w:t>Opiše mjere prevencije bolesti zavisnosti</w:t>
            </w:r>
          </w:p>
        </w:tc>
        <w:tc>
          <w:tcPr>
            <w:tcW w:w="2500" w:type="pct"/>
            <w:shd w:val="clear" w:color="auto" w:fill="auto"/>
            <w:vAlign w:val="center"/>
          </w:tcPr>
          <w:p w14:paraId="434B9A1D" w14:textId="77777777" w:rsidR="00E81773" w:rsidRPr="00E81773" w:rsidRDefault="00E81773" w:rsidP="00063E36">
            <w:pPr>
              <w:spacing w:before="120" w:after="120" w:line="240" w:lineRule="auto"/>
              <w:jc w:val="both"/>
              <w:rPr>
                <w:rFonts w:ascii="Arial Narrow" w:hAnsi="Arial Narrow"/>
                <w:lang w:val="sr-Latn-CS"/>
              </w:rPr>
            </w:pPr>
          </w:p>
        </w:tc>
      </w:tr>
      <w:tr w:rsidR="00B34EF7" w:rsidRPr="00505F11" w14:paraId="1301FFC4" w14:textId="77777777" w:rsidTr="00686C98">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55135993"/>
              <w:placeholder>
                <w:docPart w:val="1150D3FB997C4CD4905F803E1B1FD4C1"/>
              </w:placeholder>
            </w:sdtPr>
            <w:sdtEndPr/>
            <w:sdtContent>
              <w:p w14:paraId="09DA33CD" w14:textId="77777777" w:rsidR="00B34EF7" w:rsidRPr="00505F11" w:rsidRDefault="00B34EF7" w:rsidP="00063E36">
                <w:pPr>
                  <w:spacing w:before="120" w:after="120" w:line="240" w:lineRule="auto"/>
                  <w:jc w:val="both"/>
                  <w:rPr>
                    <w:rFonts w:ascii="Arial Narrow" w:hAnsi="Arial Narrow"/>
                  </w:rPr>
                </w:pPr>
                <w:r w:rsidRPr="00505F11">
                  <w:rPr>
                    <w:rFonts w:ascii="Arial Narrow" w:hAnsi="Arial Narrow" w:cs="Verdana"/>
                    <w:b/>
                    <w:color w:val="000000"/>
                  </w:rPr>
                  <w:t>Način provjeravanja dostignutosti ishoda učenja</w:t>
                </w:r>
              </w:p>
            </w:sdtContent>
          </w:sdt>
        </w:tc>
      </w:tr>
      <w:tr w:rsidR="00B34EF7" w:rsidRPr="00505F11" w14:paraId="5E0F6FF8" w14:textId="77777777" w:rsidTr="00686C98">
        <w:trPr>
          <w:trHeight w:val="282"/>
          <w:jc w:val="center"/>
        </w:trPr>
        <w:tc>
          <w:tcPr>
            <w:tcW w:w="5000" w:type="pct"/>
            <w:gridSpan w:val="2"/>
            <w:tcBorders>
              <w:top w:val="single" w:sz="18" w:space="0" w:color="C00000"/>
              <w:bottom w:val="single" w:sz="18" w:space="0" w:color="C00000"/>
            </w:tcBorders>
            <w:shd w:val="clear" w:color="auto" w:fill="auto"/>
            <w:vAlign w:val="center"/>
          </w:tcPr>
          <w:p w14:paraId="4EBDAFD5" w14:textId="77777777" w:rsidR="00B34EF7" w:rsidRPr="00505F11" w:rsidRDefault="00B34EF7" w:rsidP="00063E36">
            <w:pPr>
              <w:spacing w:before="120" w:after="120" w:line="240" w:lineRule="auto"/>
              <w:jc w:val="both"/>
              <w:rPr>
                <w:rFonts w:ascii="Arial Narrow" w:hAnsi="Arial Narrow"/>
              </w:rPr>
            </w:pPr>
            <w:r w:rsidRPr="00505F11">
              <w:rPr>
                <w:rFonts w:ascii="Arial Narrow" w:hAnsi="Arial Narrow" w:cs="Verdana"/>
                <w:color w:val="000000"/>
                <w:lang w:val="en-US"/>
              </w:rPr>
              <w:t>U</w:t>
            </w:r>
            <w:r w:rsidRPr="00505F11">
              <w:rPr>
                <w:rFonts w:ascii="Arial Narrow" w:hAnsi="Arial Narrow" w:cs="Verdana"/>
                <w:color w:val="000000"/>
              </w:rPr>
              <w:t xml:space="preserve"> </w:t>
            </w:r>
            <w:r w:rsidRPr="00505F11">
              <w:rPr>
                <w:rFonts w:ascii="Arial Narrow" w:hAnsi="Arial Narrow" w:cs="Verdana"/>
                <w:color w:val="000000"/>
                <w:lang w:val="en-US"/>
              </w:rPr>
              <w:t>cilju</w:t>
            </w:r>
            <w:r w:rsidRPr="00505F11">
              <w:rPr>
                <w:rFonts w:ascii="Arial Narrow" w:hAnsi="Arial Narrow" w:cs="Verdana"/>
                <w:color w:val="000000"/>
              </w:rPr>
              <w:t xml:space="preserve"> </w:t>
            </w:r>
            <w:r w:rsidRPr="00505F11">
              <w:rPr>
                <w:rFonts w:ascii="Arial Narrow" w:hAnsi="Arial Narrow" w:cs="Verdana"/>
                <w:color w:val="000000"/>
                <w:lang w:val="en-US"/>
              </w:rPr>
              <w:t>provjeravanja</w:t>
            </w:r>
            <w:r w:rsidRPr="00505F11">
              <w:rPr>
                <w:rFonts w:ascii="Arial Narrow" w:hAnsi="Arial Narrow" w:cs="Verdana"/>
                <w:color w:val="000000"/>
              </w:rPr>
              <w:t xml:space="preserve"> </w:t>
            </w:r>
            <w:r w:rsidRPr="00505F11">
              <w:rPr>
                <w:rFonts w:ascii="Arial Narrow" w:hAnsi="Arial Narrow" w:cs="Verdana"/>
                <w:color w:val="000000"/>
                <w:lang w:val="en-US"/>
              </w:rPr>
              <w:t>dostignutosti</w:t>
            </w:r>
            <w:r w:rsidRPr="00505F11">
              <w:rPr>
                <w:rFonts w:ascii="Arial Narrow" w:hAnsi="Arial Narrow" w:cs="Verdana"/>
                <w:color w:val="000000"/>
              </w:rPr>
              <w:t xml:space="preserve"> </w:t>
            </w:r>
            <w:r w:rsidRPr="00505F11">
              <w:rPr>
                <w:rFonts w:ascii="Arial Narrow" w:hAnsi="Arial Narrow" w:cs="Verdana"/>
                <w:color w:val="000000"/>
                <w:lang w:val="en-US"/>
              </w:rPr>
              <w:t>pomenutog</w:t>
            </w:r>
            <w:r w:rsidRPr="00505F11">
              <w:rPr>
                <w:rFonts w:ascii="Arial Narrow" w:hAnsi="Arial Narrow" w:cs="Verdana"/>
                <w:color w:val="000000"/>
              </w:rPr>
              <w:t xml:space="preserve"> </w:t>
            </w:r>
            <w:r w:rsidRPr="00505F11">
              <w:rPr>
                <w:rFonts w:ascii="Arial Narrow" w:hAnsi="Arial Narrow" w:cs="Verdana"/>
                <w:color w:val="000000"/>
                <w:lang w:val="en-US"/>
              </w:rPr>
              <w:t>ishoda</w:t>
            </w:r>
            <w:r w:rsidRPr="00505F11">
              <w:rPr>
                <w:rFonts w:ascii="Arial Narrow" w:hAnsi="Arial Narrow" w:cs="Verdana"/>
                <w:color w:val="000000"/>
              </w:rPr>
              <w:t xml:space="preserve"> </w:t>
            </w:r>
            <w:r w:rsidRPr="00505F11">
              <w:rPr>
                <w:rFonts w:ascii="Arial Narrow" w:hAnsi="Arial Narrow" w:cs="Verdana"/>
                <w:color w:val="000000"/>
                <w:lang w:val="en-US"/>
              </w:rPr>
              <w:t>u</w:t>
            </w:r>
            <w:r w:rsidRPr="00505F11">
              <w:rPr>
                <w:rFonts w:ascii="Arial Narrow" w:hAnsi="Arial Narrow" w:cs="Verdana"/>
                <w:color w:val="000000"/>
              </w:rPr>
              <w:t>č</w:t>
            </w:r>
            <w:r w:rsidRPr="00505F11">
              <w:rPr>
                <w:rFonts w:ascii="Arial Narrow" w:hAnsi="Arial Narrow" w:cs="Verdana"/>
                <w:color w:val="000000"/>
                <w:lang w:val="en-US"/>
              </w:rPr>
              <w:t>enja</w:t>
            </w:r>
            <w:r w:rsidRPr="00505F11">
              <w:rPr>
                <w:rFonts w:ascii="Arial Narrow" w:hAnsi="Arial Narrow" w:cs="Verdana"/>
                <w:color w:val="000000"/>
              </w:rPr>
              <w:t xml:space="preserve">, </w:t>
            </w:r>
            <w:r w:rsidRPr="00505F11">
              <w:rPr>
                <w:rFonts w:ascii="Arial Narrow" w:hAnsi="Arial Narrow" w:cs="Verdana"/>
                <w:color w:val="000000"/>
                <w:lang w:val="en-US"/>
              </w:rPr>
              <w:t>potreban</w:t>
            </w:r>
            <w:r w:rsidRPr="00505F11">
              <w:rPr>
                <w:rFonts w:ascii="Arial Narrow" w:hAnsi="Arial Narrow" w:cs="Verdana"/>
                <w:color w:val="000000"/>
              </w:rPr>
              <w:t xml:space="preserve"> </w:t>
            </w:r>
            <w:r w:rsidRPr="00505F11">
              <w:rPr>
                <w:rFonts w:ascii="Arial Narrow" w:hAnsi="Arial Narrow" w:cs="Verdana"/>
                <w:color w:val="000000"/>
                <w:lang w:val="en-US"/>
              </w:rPr>
              <w:t>je</w:t>
            </w:r>
            <w:r w:rsidRPr="00505F11">
              <w:rPr>
                <w:rFonts w:ascii="Arial Narrow" w:hAnsi="Arial Narrow" w:cs="Verdana"/>
                <w:color w:val="000000"/>
              </w:rPr>
              <w:t xml:space="preserve"> </w:t>
            </w:r>
            <w:r w:rsidRPr="00505F11">
              <w:rPr>
                <w:rFonts w:ascii="Arial Narrow" w:hAnsi="Arial Narrow" w:cs="Verdana"/>
                <w:color w:val="000000"/>
                <w:lang w:val="en-US"/>
              </w:rPr>
              <w:t>usmeni</w:t>
            </w:r>
            <w:r w:rsidRPr="00505F11">
              <w:rPr>
                <w:rFonts w:ascii="Arial Narrow" w:hAnsi="Arial Narrow" w:cs="Verdana"/>
                <w:color w:val="000000"/>
              </w:rPr>
              <w:t xml:space="preserve"> </w:t>
            </w:r>
            <w:r w:rsidRPr="00505F11">
              <w:rPr>
                <w:rFonts w:ascii="Arial Narrow" w:hAnsi="Arial Narrow" w:cs="Verdana"/>
                <w:color w:val="000000"/>
                <w:lang w:val="en-US"/>
              </w:rPr>
              <w:t>ili</w:t>
            </w:r>
            <w:r w:rsidRPr="00505F11">
              <w:rPr>
                <w:rFonts w:ascii="Arial Narrow" w:hAnsi="Arial Narrow" w:cs="Verdana"/>
                <w:color w:val="000000"/>
              </w:rPr>
              <w:t xml:space="preserve"> </w:t>
            </w:r>
            <w:r w:rsidRPr="00505F11">
              <w:rPr>
                <w:rFonts w:ascii="Arial Narrow" w:hAnsi="Arial Narrow" w:cs="Verdana"/>
                <w:color w:val="000000"/>
                <w:lang w:val="en-US"/>
              </w:rPr>
              <w:t>pisani</w:t>
            </w:r>
            <w:r w:rsidRPr="00D764E4">
              <w:rPr>
                <w:rFonts w:ascii="Arial Narrow" w:hAnsi="Arial Narrow" w:cs="Verdana"/>
                <w:color w:val="000000"/>
              </w:rPr>
              <w:t xml:space="preserve"> </w:t>
            </w:r>
            <w:r w:rsidRPr="00505F11">
              <w:rPr>
                <w:rFonts w:ascii="Arial Narrow" w:hAnsi="Arial Narrow" w:cs="Verdana"/>
                <w:color w:val="000000"/>
                <w:lang w:val="en-US"/>
              </w:rPr>
              <w:t>dokaz</w:t>
            </w:r>
            <w:r w:rsidRPr="00505F11">
              <w:rPr>
                <w:rFonts w:ascii="Arial Narrow" w:hAnsi="Arial Narrow" w:cs="Verdana"/>
                <w:color w:val="000000"/>
              </w:rPr>
              <w:t xml:space="preserve"> </w:t>
            </w:r>
            <w:r w:rsidRPr="00505F11">
              <w:rPr>
                <w:rFonts w:ascii="Arial Narrow" w:hAnsi="Arial Narrow" w:cs="Verdana"/>
                <w:color w:val="000000"/>
                <w:lang w:val="en-US"/>
              </w:rPr>
              <w:t>da</w:t>
            </w:r>
            <w:r w:rsidRPr="00505F11">
              <w:rPr>
                <w:rFonts w:ascii="Arial Narrow" w:hAnsi="Arial Narrow" w:cs="Verdana"/>
                <w:color w:val="000000"/>
              </w:rPr>
              <w:t xml:space="preserve"> </w:t>
            </w:r>
            <w:r w:rsidRPr="00505F11">
              <w:rPr>
                <w:rFonts w:ascii="Arial Narrow" w:hAnsi="Arial Narrow" w:cs="Verdana"/>
                <w:color w:val="000000"/>
                <w:lang w:val="en-US"/>
              </w:rPr>
              <w:t>je</w:t>
            </w:r>
            <w:r w:rsidRPr="00505F11">
              <w:rPr>
                <w:rFonts w:ascii="Arial Narrow" w:hAnsi="Arial Narrow" w:cs="Verdana"/>
                <w:color w:val="000000"/>
              </w:rPr>
              <w:t xml:space="preserve"> </w:t>
            </w:r>
            <w:r w:rsidRPr="00505F11">
              <w:rPr>
                <w:rFonts w:ascii="Arial Narrow" w:hAnsi="Arial Narrow" w:cs="Verdana"/>
                <w:color w:val="000000"/>
                <w:lang w:val="en-US"/>
              </w:rPr>
              <w:t>u</w:t>
            </w:r>
            <w:r w:rsidRPr="00505F11">
              <w:rPr>
                <w:rFonts w:ascii="Arial Narrow" w:hAnsi="Arial Narrow" w:cs="Verdana"/>
                <w:color w:val="000000"/>
              </w:rPr>
              <w:t>č</w:t>
            </w:r>
            <w:r w:rsidRPr="00505F11">
              <w:rPr>
                <w:rFonts w:ascii="Arial Narrow" w:hAnsi="Arial Narrow" w:cs="Verdana"/>
                <w:color w:val="000000"/>
                <w:lang w:val="en-US"/>
              </w:rPr>
              <w:t>enik</w:t>
            </w:r>
            <w:r w:rsidRPr="00505F11">
              <w:rPr>
                <w:rFonts w:ascii="Arial Narrow" w:hAnsi="Arial Narrow" w:cs="Verdana"/>
                <w:color w:val="000000"/>
              </w:rPr>
              <w:t xml:space="preserve"> </w:t>
            </w:r>
            <w:r w:rsidRPr="00505F11">
              <w:rPr>
                <w:rFonts w:ascii="Arial Narrow" w:hAnsi="Arial Narrow" w:cs="Verdana"/>
                <w:color w:val="000000"/>
                <w:lang w:val="en-US"/>
              </w:rPr>
              <w:t>uspje</w:t>
            </w:r>
            <w:r w:rsidRPr="00505F11">
              <w:rPr>
                <w:rFonts w:ascii="Arial Narrow" w:hAnsi="Arial Narrow" w:cs="Verdana"/>
                <w:color w:val="000000"/>
              </w:rPr>
              <w:t>š</w:t>
            </w:r>
            <w:r w:rsidRPr="00505F11">
              <w:rPr>
                <w:rFonts w:ascii="Arial Narrow" w:hAnsi="Arial Narrow" w:cs="Verdana"/>
                <w:color w:val="000000"/>
                <w:lang w:val="en-US"/>
              </w:rPr>
              <w:t>no</w:t>
            </w:r>
            <w:r w:rsidRPr="00505F11">
              <w:rPr>
                <w:rFonts w:ascii="Arial Narrow" w:hAnsi="Arial Narrow" w:cs="Verdana"/>
                <w:color w:val="000000"/>
              </w:rPr>
              <w:t xml:space="preserve"> </w:t>
            </w:r>
            <w:r w:rsidRPr="00505F11">
              <w:rPr>
                <w:rFonts w:ascii="Arial Narrow" w:hAnsi="Arial Narrow" w:cs="Verdana"/>
                <w:color w:val="000000"/>
                <w:lang w:val="en-US"/>
              </w:rPr>
              <w:t>realizovao</w:t>
            </w:r>
            <w:r w:rsidRPr="00505F11">
              <w:rPr>
                <w:rFonts w:ascii="Arial Narrow" w:hAnsi="Arial Narrow" w:cs="Verdana"/>
                <w:color w:val="000000"/>
              </w:rPr>
              <w:t xml:space="preserve"> </w:t>
            </w:r>
            <w:r w:rsidRPr="00505F11">
              <w:rPr>
                <w:rFonts w:ascii="Arial Narrow" w:hAnsi="Arial Narrow" w:cs="Verdana"/>
                <w:color w:val="000000"/>
                <w:lang w:val="en-US"/>
              </w:rPr>
              <w:t>kriterijume</w:t>
            </w:r>
            <w:r w:rsidRPr="00505F11">
              <w:rPr>
                <w:rFonts w:ascii="Arial Narrow" w:hAnsi="Arial Narrow" w:cs="Verdana"/>
                <w:color w:val="000000"/>
              </w:rPr>
              <w:t xml:space="preserve"> </w:t>
            </w:r>
            <w:r w:rsidRPr="00505F11">
              <w:rPr>
                <w:rFonts w:ascii="Arial Narrow" w:hAnsi="Arial Narrow" w:cs="Verdana"/>
                <w:color w:val="000000"/>
                <w:lang w:val="en-US"/>
              </w:rPr>
              <w:t>od</w:t>
            </w:r>
            <w:r w:rsidRPr="00505F11">
              <w:rPr>
                <w:rFonts w:ascii="Arial Narrow" w:hAnsi="Arial Narrow" w:cs="Verdana"/>
                <w:color w:val="000000"/>
              </w:rPr>
              <w:t xml:space="preserve"> 1</w:t>
            </w:r>
            <w:r>
              <w:rPr>
                <w:rFonts w:ascii="Arial Narrow" w:hAnsi="Arial Narrow" w:cs="Verdana"/>
                <w:color w:val="000000"/>
                <w:lang w:val="bs-Latn-BA"/>
              </w:rPr>
              <w:t xml:space="preserve"> do 6</w:t>
            </w:r>
            <w:r w:rsidRPr="00505F11">
              <w:rPr>
                <w:rFonts w:ascii="Arial Narrow" w:hAnsi="Arial Narrow" w:cs="Verdana"/>
                <w:color w:val="000000"/>
                <w:lang w:val="bs-Latn-BA"/>
              </w:rPr>
              <w:t>.</w:t>
            </w:r>
          </w:p>
        </w:tc>
      </w:tr>
      <w:tr w:rsidR="00B34EF7" w:rsidRPr="00505F11" w14:paraId="7AFB482E" w14:textId="77777777" w:rsidTr="00686C98">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886092526"/>
              <w:placeholder>
                <w:docPart w:val="C71BF7BCD29B4456A53161BC1431817C"/>
              </w:placeholder>
            </w:sdtPr>
            <w:sdtEndPr/>
            <w:sdtContent>
              <w:p w14:paraId="11476506" w14:textId="77777777" w:rsidR="00B34EF7" w:rsidRPr="00505F11" w:rsidRDefault="00B34EF7" w:rsidP="00063E36">
                <w:pPr>
                  <w:spacing w:before="120" w:after="120" w:line="240" w:lineRule="auto"/>
                  <w:jc w:val="both"/>
                  <w:rPr>
                    <w:rFonts w:ascii="Arial Narrow" w:hAnsi="Arial Narrow"/>
                  </w:rPr>
                </w:pPr>
                <w:r w:rsidRPr="00505F11">
                  <w:rPr>
                    <w:rFonts w:ascii="Arial Narrow" w:hAnsi="Arial Narrow" w:cs="Verdana"/>
                    <w:b/>
                    <w:color w:val="000000"/>
                  </w:rPr>
                  <w:t>Predložene teme</w:t>
                </w:r>
              </w:p>
            </w:sdtContent>
          </w:sdt>
        </w:tc>
      </w:tr>
      <w:tr w:rsidR="00B34EF7" w:rsidRPr="00505F11" w14:paraId="1F108092" w14:textId="77777777" w:rsidTr="00686C98">
        <w:trPr>
          <w:trHeight w:val="99"/>
          <w:jc w:val="center"/>
        </w:trPr>
        <w:tc>
          <w:tcPr>
            <w:tcW w:w="5000" w:type="pct"/>
            <w:gridSpan w:val="2"/>
            <w:tcBorders>
              <w:top w:val="single" w:sz="18" w:space="0" w:color="C00000"/>
            </w:tcBorders>
            <w:shd w:val="clear" w:color="auto" w:fill="auto"/>
            <w:vAlign w:val="center"/>
          </w:tcPr>
          <w:p w14:paraId="150D04F9" w14:textId="77777777" w:rsidR="00B34EF7" w:rsidRDefault="00B34EF7" w:rsidP="00063E36">
            <w:pPr>
              <w:numPr>
                <w:ilvl w:val="0"/>
                <w:numId w:val="9"/>
              </w:numPr>
              <w:tabs>
                <w:tab w:val="num" w:pos="173"/>
              </w:tabs>
              <w:spacing w:before="120" w:after="120" w:line="240" w:lineRule="auto"/>
              <w:ind w:left="176" w:hanging="176"/>
              <w:jc w:val="both"/>
              <w:rPr>
                <w:rFonts w:ascii="Arial Narrow" w:hAnsi="Arial Narrow"/>
              </w:rPr>
            </w:pPr>
            <w:r>
              <w:rPr>
                <w:rFonts w:ascii="Arial Narrow" w:hAnsi="Arial Narrow"/>
              </w:rPr>
              <w:t>Patogeni organizmi</w:t>
            </w:r>
          </w:p>
          <w:p w14:paraId="2F848C77" w14:textId="77777777" w:rsidR="00B34EF7" w:rsidRPr="00505F11" w:rsidRDefault="00B34EF7" w:rsidP="00063E36">
            <w:pPr>
              <w:numPr>
                <w:ilvl w:val="0"/>
                <w:numId w:val="9"/>
              </w:numPr>
              <w:tabs>
                <w:tab w:val="num" w:pos="173"/>
              </w:tabs>
              <w:spacing w:before="120" w:after="120" w:line="240" w:lineRule="auto"/>
              <w:ind w:left="176" w:hanging="176"/>
              <w:jc w:val="both"/>
              <w:rPr>
                <w:rFonts w:ascii="Arial Narrow" w:hAnsi="Arial Narrow"/>
              </w:rPr>
            </w:pPr>
            <w:r w:rsidRPr="00505F11">
              <w:rPr>
                <w:rFonts w:ascii="Arial Narrow" w:hAnsi="Arial Narrow"/>
              </w:rPr>
              <w:t>Zarazne bolesti</w:t>
            </w:r>
          </w:p>
          <w:p w14:paraId="0B0D7A10" w14:textId="77777777" w:rsidR="00B34EF7" w:rsidRPr="00505F11" w:rsidRDefault="00B34EF7" w:rsidP="00063E36">
            <w:pPr>
              <w:numPr>
                <w:ilvl w:val="0"/>
                <w:numId w:val="9"/>
              </w:numPr>
              <w:tabs>
                <w:tab w:val="num" w:pos="173"/>
              </w:tabs>
              <w:spacing w:before="120" w:after="120" w:line="240" w:lineRule="auto"/>
              <w:ind w:left="176" w:hanging="176"/>
              <w:jc w:val="both"/>
              <w:rPr>
                <w:rFonts w:ascii="Arial Narrow" w:hAnsi="Arial Narrow"/>
              </w:rPr>
            </w:pPr>
            <w:r w:rsidRPr="00505F11">
              <w:rPr>
                <w:rFonts w:ascii="Arial Narrow" w:hAnsi="Arial Narrow"/>
              </w:rPr>
              <w:t>Bolesti zavisnosti</w:t>
            </w:r>
          </w:p>
        </w:tc>
      </w:tr>
    </w:tbl>
    <w:p w14:paraId="572122D3" w14:textId="77777777" w:rsidR="00B34EF7" w:rsidRPr="00505F11" w:rsidRDefault="00B34EF7" w:rsidP="00063E36">
      <w:pPr>
        <w:spacing w:after="0" w:line="240" w:lineRule="auto"/>
        <w:jc w:val="both"/>
      </w:pPr>
    </w:p>
    <w:p w14:paraId="2D41E4ED" w14:textId="77777777" w:rsidR="00B34EF7" w:rsidRPr="00505F11" w:rsidRDefault="00B34EF7" w:rsidP="00063E36">
      <w:pPr>
        <w:spacing w:after="0" w:line="240" w:lineRule="auto"/>
        <w:jc w:val="both"/>
      </w:pPr>
    </w:p>
    <w:p w14:paraId="53F81DA1" w14:textId="77777777" w:rsidR="00B34EF7" w:rsidRPr="00505F11" w:rsidRDefault="00B34EF7" w:rsidP="00063E36">
      <w:pPr>
        <w:spacing w:after="0" w:line="240" w:lineRule="auto"/>
        <w:jc w:val="both"/>
      </w:pPr>
    </w:p>
    <w:p w14:paraId="709598E7" w14:textId="77777777" w:rsidR="00B34EF7" w:rsidRPr="00505F11" w:rsidRDefault="00B34EF7" w:rsidP="00063E36">
      <w:pPr>
        <w:spacing w:after="0" w:line="240" w:lineRule="auto"/>
        <w:jc w:val="both"/>
      </w:pPr>
    </w:p>
    <w:p w14:paraId="3617D9F1" w14:textId="77777777" w:rsidR="00B34EF7" w:rsidRPr="00505F11" w:rsidRDefault="00B34EF7" w:rsidP="00063E36">
      <w:pPr>
        <w:spacing w:after="160" w:line="259" w:lineRule="auto"/>
        <w:jc w:val="both"/>
      </w:pPr>
      <w:r w:rsidRPr="00505F11">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34EF7" w:rsidRPr="00505F11" w14:paraId="783A7053" w14:textId="77777777" w:rsidTr="00686C98">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297597191"/>
              <w:placeholder>
                <w:docPart w:val="D56C4B85F20F4848AE02D966F45195F2"/>
              </w:placeholder>
            </w:sdtPr>
            <w:sdtEndPr/>
            <w:sdtContent>
              <w:p w14:paraId="4C10CE7D" w14:textId="77777777" w:rsidR="00B34EF7" w:rsidRPr="00505F11" w:rsidRDefault="00B34EF7" w:rsidP="00063E36">
                <w:pPr>
                  <w:spacing w:before="120" w:after="120" w:line="240" w:lineRule="auto"/>
                  <w:jc w:val="both"/>
                  <w:rPr>
                    <w:rFonts w:ascii="Arial Narrow" w:hAnsi="Arial Narrow"/>
                    <w:b/>
                  </w:rPr>
                </w:pPr>
                <w:r>
                  <w:rPr>
                    <w:rFonts w:ascii="Arial Narrow" w:hAnsi="Arial Narrow"/>
                    <w:b/>
                  </w:rPr>
                  <w:t>Ishod 3</w:t>
                </w:r>
                <w:r w:rsidRPr="00505F11">
                  <w:rPr>
                    <w:rFonts w:ascii="Arial Narrow" w:hAnsi="Arial Narrow"/>
                    <w:b/>
                  </w:rPr>
                  <w:t xml:space="preserve"> - </w:t>
                </w:r>
                <w:sdt>
                  <w:sdtPr>
                    <w:rPr>
                      <w:rFonts w:ascii="Arial Narrow" w:hAnsi="Arial Narrow"/>
                    </w:rPr>
                    <w:id w:val="1754854426"/>
                    <w:placeholder>
                      <w:docPart w:val="BEBA55540C074C199CF5D574DE92276C"/>
                    </w:placeholder>
                  </w:sdtPr>
                  <w:sdtEndPr/>
                  <w:sdtContent>
                    <w:r w:rsidRPr="00505F11">
                      <w:rPr>
                        <w:rFonts w:ascii="Arial Narrow" w:hAnsi="Arial Narrow"/>
                      </w:rPr>
                      <w:t>Učenik će biti sposoban da</w:t>
                    </w:r>
                  </w:sdtContent>
                </w:sdt>
              </w:p>
            </w:sdtContent>
          </w:sdt>
          <w:p w14:paraId="3BCE6661" w14:textId="77777777" w:rsidR="00B34EF7" w:rsidRPr="00505F11" w:rsidRDefault="00B34EF7" w:rsidP="00063E36">
            <w:pPr>
              <w:spacing w:before="120" w:after="120" w:line="240" w:lineRule="auto"/>
              <w:jc w:val="both"/>
              <w:rPr>
                <w:rFonts w:ascii="Arial Narrow" w:hAnsi="Arial Narrow"/>
                <w:color w:val="000000"/>
                <w:lang w:val="sr-Latn-CS"/>
              </w:rPr>
            </w:pPr>
            <w:r w:rsidRPr="00E81773">
              <w:rPr>
                <w:rFonts w:ascii="Arial Narrow" w:hAnsi="Arial Narrow"/>
                <w:b/>
              </w:rPr>
              <w:t>Identifikuje nezgode i profesionalna oboljenja koja mogu nastati pri obavljanju poslova u kuhinjskom bloku</w:t>
            </w:r>
          </w:p>
        </w:tc>
      </w:tr>
      <w:tr w:rsidR="00B34EF7" w:rsidRPr="00505F11" w14:paraId="20612159" w14:textId="77777777" w:rsidTr="00686C98">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56753023"/>
              <w:placeholder>
                <w:docPart w:val="B8051ADB62134E33AE406EC7DA52751F"/>
              </w:placeholder>
            </w:sdtPr>
            <w:sdtEndPr>
              <w:rPr>
                <w:b w:val="0"/>
              </w:rPr>
            </w:sdtEndPr>
            <w:sdtContent>
              <w:p w14:paraId="74F41F3A" w14:textId="77777777" w:rsidR="00B34EF7" w:rsidRPr="00505F11" w:rsidRDefault="00B34EF7" w:rsidP="00063E36">
                <w:pPr>
                  <w:spacing w:before="120" w:after="120" w:line="240" w:lineRule="auto"/>
                  <w:jc w:val="both"/>
                  <w:rPr>
                    <w:rFonts w:ascii="Arial Narrow" w:hAnsi="Arial Narrow"/>
                    <w:b/>
                  </w:rPr>
                </w:pPr>
                <w:r w:rsidRPr="00505F11">
                  <w:rPr>
                    <w:rFonts w:ascii="Arial Narrow" w:hAnsi="Arial Narrow"/>
                    <w:b/>
                  </w:rPr>
                  <w:t>Kriterijumi za dostizanje ishoda učenja</w:t>
                </w:r>
              </w:p>
              <w:p w14:paraId="545EF6AB" w14:textId="77777777" w:rsidR="00B34EF7" w:rsidRPr="00505F11" w:rsidRDefault="00B34EF7" w:rsidP="00063E36">
                <w:pPr>
                  <w:spacing w:before="120" w:after="120" w:line="240" w:lineRule="auto"/>
                  <w:jc w:val="both"/>
                  <w:rPr>
                    <w:rFonts w:ascii="Arial Narrow" w:hAnsi="Arial Narrow"/>
                    <w:b/>
                  </w:rPr>
                </w:pPr>
                <w:r w:rsidRPr="00505F1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674563086"/>
              <w:placeholder>
                <w:docPart w:val="B8051ADB62134E33AE406EC7DA52751F"/>
              </w:placeholder>
            </w:sdtPr>
            <w:sdtEndPr>
              <w:rPr>
                <w:b w:val="0"/>
              </w:rPr>
            </w:sdtEndPr>
            <w:sdtContent>
              <w:p w14:paraId="5A29EF09" w14:textId="77777777" w:rsidR="00B34EF7" w:rsidRPr="00505F11" w:rsidRDefault="00B34EF7" w:rsidP="00063E36">
                <w:pPr>
                  <w:spacing w:before="120" w:after="120" w:line="240" w:lineRule="auto"/>
                  <w:jc w:val="both"/>
                  <w:rPr>
                    <w:rFonts w:ascii="Arial Narrow" w:hAnsi="Arial Narrow" w:cs="Verdana"/>
                    <w:color w:val="000000"/>
                  </w:rPr>
                </w:pPr>
                <w:r w:rsidRPr="00505F11">
                  <w:rPr>
                    <w:rFonts w:ascii="Arial Narrow" w:hAnsi="Arial Narrow" w:cs="Verdana"/>
                    <w:b/>
                    <w:color w:val="000000"/>
                  </w:rPr>
                  <w:t>Kontekst</w:t>
                </w:r>
                <w:r w:rsidRPr="00505F11">
                  <w:rPr>
                    <w:rFonts w:ascii="Arial Narrow" w:hAnsi="Arial Narrow" w:cs="Verdana"/>
                    <w:color w:val="000000"/>
                  </w:rPr>
                  <w:t xml:space="preserve"> </w:t>
                </w:r>
              </w:p>
              <w:p w14:paraId="15C42236" w14:textId="77777777" w:rsidR="00B34EF7" w:rsidRPr="00505F11" w:rsidRDefault="00B34EF7" w:rsidP="00063E36">
                <w:pPr>
                  <w:spacing w:before="120" w:after="120" w:line="240" w:lineRule="auto"/>
                  <w:jc w:val="both"/>
                  <w:rPr>
                    <w:rFonts w:ascii="Arial Narrow" w:hAnsi="Arial Narrow" w:cs="Verdana"/>
                    <w:color w:val="000000"/>
                  </w:rPr>
                </w:pPr>
                <w:r w:rsidRPr="00505F11">
                  <w:rPr>
                    <w:rFonts w:ascii="Arial Narrow" w:hAnsi="Arial Narrow" w:cs="Verdana"/>
                    <w:color w:val="000000"/>
                  </w:rPr>
                  <w:t>(Pojašnjenje označenih pojmova)</w:t>
                </w:r>
              </w:p>
            </w:sdtContent>
          </w:sdt>
        </w:tc>
      </w:tr>
      <w:tr w:rsidR="00E81773" w:rsidRPr="00505F11" w14:paraId="6AEE0AEE" w14:textId="77777777" w:rsidTr="00686C98">
        <w:trPr>
          <w:trHeight w:val="542"/>
          <w:jc w:val="center"/>
        </w:trPr>
        <w:tc>
          <w:tcPr>
            <w:tcW w:w="2500" w:type="pct"/>
            <w:shd w:val="clear" w:color="auto" w:fill="auto"/>
            <w:vAlign w:val="center"/>
          </w:tcPr>
          <w:p w14:paraId="494921DB" w14:textId="60C08198" w:rsidR="00E81773" w:rsidRPr="00E81773" w:rsidRDefault="00E81773" w:rsidP="00063E36">
            <w:pPr>
              <w:numPr>
                <w:ilvl w:val="0"/>
                <w:numId w:val="199"/>
              </w:numPr>
              <w:spacing w:before="120" w:after="120" w:line="240" w:lineRule="auto"/>
              <w:jc w:val="both"/>
              <w:rPr>
                <w:rFonts w:ascii="Arial Narrow" w:hAnsi="Arial Narrow"/>
                <w:lang w:val="sr-Latn-CS"/>
              </w:rPr>
            </w:pPr>
            <w:r w:rsidRPr="00097C0C">
              <w:rPr>
                <w:rFonts w:ascii="Arial Narrow" w:hAnsi="Arial Narrow"/>
              </w:rPr>
              <w:t>Opiše ulogu radnog i životnog prostora</w:t>
            </w:r>
          </w:p>
        </w:tc>
        <w:tc>
          <w:tcPr>
            <w:tcW w:w="2500" w:type="pct"/>
            <w:shd w:val="clear" w:color="auto" w:fill="auto"/>
            <w:vAlign w:val="center"/>
          </w:tcPr>
          <w:p w14:paraId="15A4B630" w14:textId="77777777" w:rsidR="00E81773" w:rsidRPr="00E81773" w:rsidRDefault="00E81773" w:rsidP="00063E36">
            <w:pPr>
              <w:spacing w:before="120" w:after="120" w:line="240" w:lineRule="auto"/>
              <w:jc w:val="both"/>
              <w:rPr>
                <w:rFonts w:ascii="Arial Narrow" w:hAnsi="Arial Narrow"/>
                <w:lang w:val="sr-Latn-CS"/>
              </w:rPr>
            </w:pPr>
          </w:p>
        </w:tc>
      </w:tr>
      <w:tr w:rsidR="00E81773" w:rsidRPr="00505F11" w14:paraId="1EE07FBD" w14:textId="77777777" w:rsidTr="00686C98">
        <w:trPr>
          <w:trHeight w:val="542"/>
          <w:jc w:val="center"/>
        </w:trPr>
        <w:tc>
          <w:tcPr>
            <w:tcW w:w="2500" w:type="pct"/>
            <w:shd w:val="clear" w:color="auto" w:fill="auto"/>
            <w:vAlign w:val="center"/>
          </w:tcPr>
          <w:p w14:paraId="49262ED7" w14:textId="17E6C480" w:rsidR="00E81773" w:rsidRPr="00E81773" w:rsidRDefault="00E81773" w:rsidP="00063E36">
            <w:pPr>
              <w:numPr>
                <w:ilvl w:val="0"/>
                <w:numId w:val="199"/>
              </w:numPr>
              <w:spacing w:before="120" w:after="120" w:line="240" w:lineRule="auto"/>
              <w:jc w:val="both"/>
              <w:rPr>
                <w:rFonts w:ascii="Arial Narrow" w:hAnsi="Arial Narrow"/>
              </w:rPr>
            </w:pPr>
            <w:r w:rsidRPr="00097C0C">
              <w:rPr>
                <w:rFonts w:ascii="Arial Narrow" w:hAnsi="Arial Narrow"/>
              </w:rPr>
              <w:t xml:space="preserve">Navede eventualne </w:t>
            </w:r>
            <w:r w:rsidRPr="00097C0C">
              <w:rPr>
                <w:rFonts w:ascii="Arial Narrow" w:hAnsi="Arial Narrow"/>
                <w:b/>
              </w:rPr>
              <w:t>negativne uticaje</w:t>
            </w:r>
            <w:r w:rsidRPr="00097C0C">
              <w:rPr>
                <w:rFonts w:ascii="Arial Narrow" w:hAnsi="Arial Narrow"/>
              </w:rPr>
              <w:t xml:space="preserve"> u kuhinjskom bloku</w:t>
            </w:r>
          </w:p>
        </w:tc>
        <w:tc>
          <w:tcPr>
            <w:tcW w:w="2500" w:type="pct"/>
            <w:shd w:val="clear" w:color="auto" w:fill="auto"/>
            <w:vAlign w:val="center"/>
          </w:tcPr>
          <w:p w14:paraId="58DFDAFA" w14:textId="130D8718" w:rsidR="00E81773" w:rsidRPr="00E81773" w:rsidRDefault="00E81773" w:rsidP="00063E36">
            <w:pPr>
              <w:spacing w:before="120" w:after="120" w:line="240" w:lineRule="auto"/>
              <w:jc w:val="both"/>
              <w:rPr>
                <w:rFonts w:ascii="Arial Narrow" w:hAnsi="Arial Narrow"/>
                <w:b/>
                <w:lang w:val="sr-Latn-CS"/>
              </w:rPr>
            </w:pPr>
            <w:r w:rsidRPr="00097C0C">
              <w:rPr>
                <w:rFonts w:ascii="Arial Narrow" w:hAnsi="Arial Narrow"/>
                <w:b/>
                <w:lang w:val="sr-Latn-CS"/>
              </w:rPr>
              <w:t xml:space="preserve">Negativni uticaji: </w:t>
            </w:r>
            <w:r w:rsidRPr="00097C0C">
              <w:rPr>
                <w:rFonts w:ascii="Arial Narrow" w:hAnsi="Arial Narrow"/>
                <w:lang w:val="sr-Latn-CS"/>
              </w:rPr>
              <w:t>neadekvatna temperatura, vlaga, prašina i dr.</w:t>
            </w:r>
          </w:p>
        </w:tc>
      </w:tr>
      <w:tr w:rsidR="00E81773" w:rsidRPr="00505F11" w14:paraId="734E98FD" w14:textId="77777777" w:rsidTr="00686C98">
        <w:trPr>
          <w:trHeight w:val="542"/>
          <w:jc w:val="center"/>
        </w:trPr>
        <w:tc>
          <w:tcPr>
            <w:tcW w:w="2500" w:type="pct"/>
            <w:shd w:val="clear" w:color="auto" w:fill="auto"/>
            <w:vAlign w:val="center"/>
          </w:tcPr>
          <w:p w14:paraId="2591441D" w14:textId="08F34F6C" w:rsidR="00E81773" w:rsidRPr="00E81773" w:rsidRDefault="00E81773" w:rsidP="00063E36">
            <w:pPr>
              <w:numPr>
                <w:ilvl w:val="0"/>
                <w:numId w:val="199"/>
              </w:numPr>
              <w:spacing w:before="120" w:after="120" w:line="240" w:lineRule="auto"/>
              <w:jc w:val="both"/>
              <w:rPr>
                <w:rFonts w:ascii="Arial Narrow" w:hAnsi="Arial Narrow"/>
              </w:rPr>
            </w:pPr>
            <w:r w:rsidRPr="00097C0C">
              <w:rPr>
                <w:rFonts w:ascii="Arial Narrow" w:hAnsi="Arial Narrow"/>
              </w:rPr>
              <w:t xml:space="preserve">Opiše </w:t>
            </w:r>
            <w:r w:rsidRPr="00097C0C">
              <w:rPr>
                <w:rFonts w:ascii="Arial Narrow" w:hAnsi="Arial Narrow"/>
                <w:b/>
              </w:rPr>
              <w:t>vrste nezgoda</w:t>
            </w:r>
            <w:r w:rsidRPr="00097C0C">
              <w:rPr>
                <w:rFonts w:ascii="Arial Narrow" w:hAnsi="Arial Narrow"/>
              </w:rPr>
              <w:t xml:space="preserve"> koje mogu nastati pri obavljanju posla u kuhinjskom bloku i postupke ukazivanja prve pomoći</w:t>
            </w:r>
          </w:p>
        </w:tc>
        <w:tc>
          <w:tcPr>
            <w:tcW w:w="2500" w:type="pct"/>
            <w:shd w:val="clear" w:color="auto" w:fill="auto"/>
            <w:vAlign w:val="center"/>
          </w:tcPr>
          <w:p w14:paraId="50EEC6D4" w14:textId="58CA6A90" w:rsidR="00E81773" w:rsidRPr="00E81773" w:rsidRDefault="00E81773" w:rsidP="00063E36">
            <w:pPr>
              <w:spacing w:before="120" w:after="120" w:line="240" w:lineRule="auto"/>
              <w:jc w:val="both"/>
              <w:rPr>
                <w:rFonts w:ascii="Arial Narrow" w:hAnsi="Arial Narrow"/>
                <w:lang w:val="sr-Latn-CS"/>
              </w:rPr>
            </w:pPr>
            <w:r w:rsidRPr="00097C0C">
              <w:rPr>
                <w:rFonts w:ascii="Arial Narrow" w:hAnsi="Arial Narrow"/>
                <w:b/>
                <w:lang w:val="sr-Latn-CS"/>
              </w:rPr>
              <w:t>Vrste nezgoda:</w:t>
            </w:r>
            <w:r w:rsidRPr="00097C0C">
              <w:rPr>
                <w:rFonts w:ascii="Arial Narrow" w:hAnsi="Arial Narrow"/>
                <w:lang w:val="sr-Latn-CS"/>
              </w:rPr>
              <w:t xml:space="preserve"> trovanje plinom, udar struje, krvarenje, povreda oka, opekotine i dr.</w:t>
            </w:r>
          </w:p>
        </w:tc>
      </w:tr>
      <w:tr w:rsidR="00E81773" w:rsidRPr="00505F11" w14:paraId="678CD4B9" w14:textId="77777777" w:rsidTr="00686C98">
        <w:trPr>
          <w:trHeight w:val="542"/>
          <w:jc w:val="center"/>
        </w:trPr>
        <w:tc>
          <w:tcPr>
            <w:tcW w:w="2500" w:type="pct"/>
            <w:shd w:val="clear" w:color="auto" w:fill="auto"/>
            <w:vAlign w:val="center"/>
          </w:tcPr>
          <w:p w14:paraId="29502A48" w14:textId="5114CE75" w:rsidR="00E81773" w:rsidRPr="00E81773" w:rsidRDefault="00E81773" w:rsidP="00063E36">
            <w:pPr>
              <w:numPr>
                <w:ilvl w:val="0"/>
                <w:numId w:val="199"/>
              </w:numPr>
              <w:spacing w:before="120" w:after="120" w:line="240" w:lineRule="auto"/>
              <w:jc w:val="both"/>
              <w:rPr>
                <w:rFonts w:ascii="Arial Narrow" w:eastAsia="Batang" w:hAnsi="Arial Narrow"/>
              </w:rPr>
            </w:pPr>
            <w:r w:rsidRPr="00097C0C">
              <w:rPr>
                <w:rFonts w:ascii="Arial Narrow" w:eastAsia="Batang" w:hAnsi="Arial Narrow"/>
              </w:rPr>
              <w:t xml:space="preserve">Navede </w:t>
            </w:r>
            <w:r w:rsidRPr="00097C0C">
              <w:rPr>
                <w:rFonts w:ascii="Arial Narrow" w:eastAsia="Batang" w:hAnsi="Arial Narrow"/>
                <w:b/>
              </w:rPr>
              <w:t>profesionalna oboljenja</w:t>
            </w:r>
            <w:r w:rsidRPr="00097C0C">
              <w:rPr>
                <w:rFonts w:ascii="Arial Narrow" w:eastAsia="Batang" w:hAnsi="Arial Narrow"/>
              </w:rPr>
              <w:t xml:space="preserve"> koja mogu nastati pri obavljanju posla u kuhinjskom bloku i značaj prevencije</w:t>
            </w:r>
          </w:p>
        </w:tc>
        <w:tc>
          <w:tcPr>
            <w:tcW w:w="2500" w:type="pct"/>
            <w:shd w:val="clear" w:color="auto" w:fill="auto"/>
            <w:vAlign w:val="center"/>
          </w:tcPr>
          <w:p w14:paraId="0372D61D" w14:textId="322EF635" w:rsidR="00E81773" w:rsidRPr="00E81773" w:rsidRDefault="00E81773" w:rsidP="00063E36">
            <w:pPr>
              <w:spacing w:before="120" w:after="120" w:line="240" w:lineRule="auto"/>
              <w:jc w:val="both"/>
              <w:rPr>
                <w:rFonts w:ascii="Arial Narrow" w:hAnsi="Arial Narrow"/>
                <w:lang w:val="sr-Latn-CS"/>
              </w:rPr>
            </w:pPr>
            <w:r w:rsidRPr="00097C0C">
              <w:rPr>
                <w:rFonts w:ascii="Arial Narrow" w:hAnsi="Arial Narrow"/>
                <w:b/>
              </w:rPr>
              <w:t>Profesionalna oboljenja</w:t>
            </w:r>
            <w:r w:rsidRPr="00097C0C">
              <w:rPr>
                <w:rFonts w:ascii="Arial Narrow" w:hAnsi="Arial Narrow"/>
              </w:rPr>
              <w:t>: bolesti kostiju i zglobova, proširene vene, reumatizam, išijas, zoonoze, parazitna oboljenja i dr.</w:t>
            </w:r>
          </w:p>
        </w:tc>
      </w:tr>
      <w:tr w:rsidR="00B34EF7" w:rsidRPr="00505F11" w14:paraId="75158697" w14:textId="77777777" w:rsidTr="00686C98">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716308743"/>
              <w:placeholder>
                <w:docPart w:val="B6F9BF1DBE094D76A639AC95A643542F"/>
              </w:placeholder>
            </w:sdtPr>
            <w:sdtEndPr/>
            <w:sdtContent>
              <w:p w14:paraId="20C9B445" w14:textId="77777777" w:rsidR="00B34EF7" w:rsidRPr="00505F11" w:rsidRDefault="00B34EF7" w:rsidP="00063E36">
                <w:pPr>
                  <w:spacing w:before="120" w:after="120" w:line="240" w:lineRule="auto"/>
                  <w:jc w:val="both"/>
                  <w:rPr>
                    <w:rFonts w:ascii="Arial Narrow" w:hAnsi="Arial Narrow"/>
                  </w:rPr>
                </w:pPr>
                <w:r w:rsidRPr="00505F11">
                  <w:rPr>
                    <w:rFonts w:ascii="Arial Narrow" w:hAnsi="Arial Narrow" w:cs="Verdana"/>
                    <w:b/>
                    <w:color w:val="000000"/>
                  </w:rPr>
                  <w:t>Način provjeravanja dostignutosti ishoda učenja</w:t>
                </w:r>
              </w:p>
            </w:sdtContent>
          </w:sdt>
        </w:tc>
      </w:tr>
      <w:tr w:rsidR="00B34EF7" w:rsidRPr="00505F11" w14:paraId="0D44BDFE" w14:textId="77777777" w:rsidTr="00686C98">
        <w:trPr>
          <w:trHeight w:val="282"/>
          <w:jc w:val="center"/>
        </w:trPr>
        <w:tc>
          <w:tcPr>
            <w:tcW w:w="5000" w:type="pct"/>
            <w:gridSpan w:val="2"/>
            <w:tcBorders>
              <w:top w:val="single" w:sz="18" w:space="0" w:color="C00000"/>
              <w:bottom w:val="single" w:sz="18" w:space="0" w:color="C00000"/>
            </w:tcBorders>
            <w:shd w:val="clear" w:color="auto" w:fill="auto"/>
            <w:vAlign w:val="center"/>
          </w:tcPr>
          <w:p w14:paraId="55D952A7" w14:textId="77777777" w:rsidR="00B34EF7" w:rsidRPr="00505F11" w:rsidRDefault="00B34EF7" w:rsidP="00063E36">
            <w:pPr>
              <w:spacing w:before="120" w:after="120" w:line="240" w:lineRule="auto"/>
              <w:jc w:val="both"/>
              <w:rPr>
                <w:rFonts w:ascii="Arial Narrow" w:hAnsi="Arial Narrow"/>
              </w:rPr>
            </w:pPr>
            <w:r w:rsidRPr="00505F11">
              <w:rPr>
                <w:rFonts w:ascii="Arial Narrow" w:hAnsi="Arial Narrow" w:cs="Verdana"/>
                <w:color w:val="000000"/>
                <w:lang w:val="en-US"/>
              </w:rPr>
              <w:t>U</w:t>
            </w:r>
            <w:r w:rsidRPr="00505F11">
              <w:rPr>
                <w:rFonts w:ascii="Arial Narrow" w:hAnsi="Arial Narrow" w:cs="Verdana"/>
                <w:color w:val="000000"/>
              </w:rPr>
              <w:t xml:space="preserve"> </w:t>
            </w:r>
            <w:r w:rsidRPr="00505F11">
              <w:rPr>
                <w:rFonts w:ascii="Arial Narrow" w:hAnsi="Arial Narrow" w:cs="Verdana"/>
                <w:color w:val="000000"/>
                <w:lang w:val="en-US"/>
              </w:rPr>
              <w:t>cilju</w:t>
            </w:r>
            <w:r w:rsidRPr="00505F11">
              <w:rPr>
                <w:rFonts w:ascii="Arial Narrow" w:hAnsi="Arial Narrow" w:cs="Verdana"/>
                <w:color w:val="000000"/>
              </w:rPr>
              <w:t xml:space="preserve"> </w:t>
            </w:r>
            <w:r w:rsidRPr="00505F11">
              <w:rPr>
                <w:rFonts w:ascii="Arial Narrow" w:hAnsi="Arial Narrow" w:cs="Verdana"/>
                <w:color w:val="000000"/>
                <w:lang w:val="en-US"/>
              </w:rPr>
              <w:t>provjeravanja</w:t>
            </w:r>
            <w:r w:rsidRPr="00505F11">
              <w:rPr>
                <w:rFonts w:ascii="Arial Narrow" w:hAnsi="Arial Narrow" w:cs="Verdana"/>
                <w:color w:val="000000"/>
              </w:rPr>
              <w:t xml:space="preserve"> </w:t>
            </w:r>
            <w:r w:rsidRPr="00505F11">
              <w:rPr>
                <w:rFonts w:ascii="Arial Narrow" w:hAnsi="Arial Narrow" w:cs="Verdana"/>
                <w:color w:val="000000"/>
                <w:lang w:val="en-US"/>
              </w:rPr>
              <w:t>dostignutosti</w:t>
            </w:r>
            <w:r w:rsidRPr="00505F11">
              <w:rPr>
                <w:rFonts w:ascii="Arial Narrow" w:hAnsi="Arial Narrow" w:cs="Verdana"/>
                <w:color w:val="000000"/>
              </w:rPr>
              <w:t xml:space="preserve"> </w:t>
            </w:r>
            <w:r w:rsidRPr="00505F11">
              <w:rPr>
                <w:rFonts w:ascii="Arial Narrow" w:hAnsi="Arial Narrow" w:cs="Verdana"/>
                <w:color w:val="000000"/>
                <w:lang w:val="en-US"/>
              </w:rPr>
              <w:t>pomenutog</w:t>
            </w:r>
            <w:r w:rsidRPr="00505F11">
              <w:rPr>
                <w:rFonts w:ascii="Arial Narrow" w:hAnsi="Arial Narrow" w:cs="Verdana"/>
                <w:color w:val="000000"/>
              </w:rPr>
              <w:t xml:space="preserve"> </w:t>
            </w:r>
            <w:r w:rsidRPr="00505F11">
              <w:rPr>
                <w:rFonts w:ascii="Arial Narrow" w:hAnsi="Arial Narrow" w:cs="Verdana"/>
                <w:color w:val="000000"/>
                <w:lang w:val="en-US"/>
              </w:rPr>
              <w:t>ishoda</w:t>
            </w:r>
            <w:r w:rsidRPr="00505F11">
              <w:rPr>
                <w:rFonts w:ascii="Arial Narrow" w:hAnsi="Arial Narrow" w:cs="Verdana"/>
                <w:color w:val="000000"/>
              </w:rPr>
              <w:t xml:space="preserve"> </w:t>
            </w:r>
            <w:r w:rsidRPr="00505F11">
              <w:rPr>
                <w:rFonts w:ascii="Arial Narrow" w:hAnsi="Arial Narrow" w:cs="Verdana"/>
                <w:color w:val="000000"/>
                <w:lang w:val="en-US"/>
              </w:rPr>
              <w:t>u</w:t>
            </w:r>
            <w:r w:rsidRPr="00505F11">
              <w:rPr>
                <w:rFonts w:ascii="Arial Narrow" w:hAnsi="Arial Narrow" w:cs="Verdana"/>
                <w:color w:val="000000"/>
              </w:rPr>
              <w:t>č</w:t>
            </w:r>
            <w:r w:rsidRPr="00505F11">
              <w:rPr>
                <w:rFonts w:ascii="Arial Narrow" w:hAnsi="Arial Narrow" w:cs="Verdana"/>
                <w:color w:val="000000"/>
                <w:lang w:val="en-US"/>
              </w:rPr>
              <w:t>enja</w:t>
            </w:r>
            <w:r w:rsidRPr="00505F11">
              <w:rPr>
                <w:rFonts w:ascii="Arial Narrow" w:hAnsi="Arial Narrow" w:cs="Verdana"/>
                <w:color w:val="000000"/>
              </w:rPr>
              <w:t xml:space="preserve">, </w:t>
            </w:r>
            <w:r w:rsidRPr="00505F11">
              <w:rPr>
                <w:rFonts w:ascii="Arial Narrow" w:hAnsi="Arial Narrow" w:cs="Verdana"/>
                <w:color w:val="000000"/>
                <w:lang w:val="en-US"/>
              </w:rPr>
              <w:t>potreban</w:t>
            </w:r>
            <w:r w:rsidRPr="00505F11">
              <w:rPr>
                <w:rFonts w:ascii="Arial Narrow" w:hAnsi="Arial Narrow" w:cs="Verdana"/>
                <w:color w:val="000000"/>
              </w:rPr>
              <w:t xml:space="preserve"> </w:t>
            </w:r>
            <w:r w:rsidRPr="00505F11">
              <w:rPr>
                <w:rFonts w:ascii="Arial Narrow" w:hAnsi="Arial Narrow" w:cs="Verdana"/>
                <w:color w:val="000000"/>
                <w:lang w:val="en-US"/>
              </w:rPr>
              <w:t>je</w:t>
            </w:r>
            <w:r w:rsidRPr="00505F11">
              <w:rPr>
                <w:rFonts w:ascii="Arial Narrow" w:hAnsi="Arial Narrow" w:cs="Verdana"/>
                <w:color w:val="000000"/>
              </w:rPr>
              <w:t xml:space="preserve"> </w:t>
            </w:r>
            <w:r w:rsidRPr="00505F11">
              <w:rPr>
                <w:rFonts w:ascii="Arial Narrow" w:hAnsi="Arial Narrow" w:cs="Verdana"/>
                <w:color w:val="000000"/>
                <w:lang w:val="en-US"/>
              </w:rPr>
              <w:t>usmeni</w:t>
            </w:r>
            <w:r w:rsidRPr="00505F11">
              <w:rPr>
                <w:rFonts w:ascii="Arial Narrow" w:hAnsi="Arial Narrow" w:cs="Verdana"/>
                <w:color w:val="000000"/>
              </w:rPr>
              <w:t xml:space="preserve"> </w:t>
            </w:r>
            <w:r w:rsidRPr="00505F11">
              <w:rPr>
                <w:rFonts w:ascii="Arial Narrow" w:hAnsi="Arial Narrow" w:cs="Verdana"/>
                <w:color w:val="000000"/>
                <w:lang w:val="en-US"/>
              </w:rPr>
              <w:t>ili</w:t>
            </w:r>
            <w:r w:rsidRPr="00505F11">
              <w:rPr>
                <w:rFonts w:ascii="Arial Narrow" w:hAnsi="Arial Narrow" w:cs="Verdana"/>
                <w:color w:val="000000"/>
              </w:rPr>
              <w:t xml:space="preserve"> </w:t>
            </w:r>
            <w:r w:rsidRPr="00505F11">
              <w:rPr>
                <w:rFonts w:ascii="Arial Narrow" w:hAnsi="Arial Narrow" w:cs="Verdana"/>
                <w:color w:val="000000"/>
                <w:lang w:val="en-US"/>
              </w:rPr>
              <w:t>pisani</w:t>
            </w:r>
            <w:r w:rsidRPr="00D764E4">
              <w:rPr>
                <w:rFonts w:ascii="Arial Narrow" w:hAnsi="Arial Narrow" w:cs="Verdana"/>
                <w:color w:val="000000"/>
              </w:rPr>
              <w:t xml:space="preserve"> </w:t>
            </w:r>
            <w:r w:rsidRPr="00505F11">
              <w:rPr>
                <w:rFonts w:ascii="Arial Narrow" w:hAnsi="Arial Narrow" w:cs="Verdana"/>
                <w:color w:val="000000"/>
                <w:lang w:val="en-US"/>
              </w:rPr>
              <w:t>dokaz</w:t>
            </w:r>
            <w:r w:rsidRPr="00505F11">
              <w:rPr>
                <w:rFonts w:ascii="Arial Narrow" w:hAnsi="Arial Narrow" w:cs="Verdana"/>
                <w:color w:val="000000"/>
              </w:rPr>
              <w:t xml:space="preserve"> </w:t>
            </w:r>
            <w:r w:rsidRPr="00505F11">
              <w:rPr>
                <w:rFonts w:ascii="Arial Narrow" w:hAnsi="Arial Narrow" w:cs="Verdana"/>
                <w:color w:val="000000"/>
                <w:lang w:val="en-US"/>
              </w:rPr>
              <w:t>da</w:t>
            </w:r>
            <w:r w:rsidRPr="00505F11">
              <w:rPr>
                <w:rFonts w:ascii="Arial Narrow" w:hAnsi="Arial Narrow" w:cs="Verdana"/>
                <w:color w:val="000000"/>
              </w:rPr>
              <w:t xml:space="preserve"> </w:t>
            </w:r>
            <w:r w:rsidRPr="00505F11">
              <w:rPr>
                <w:rFonts w:ascii="Arial Narrow" w:hAnsi="Arial Narrow" w:cs="Verdana"/>
                <w:color w:val="000000"/>
                <w:lang w:val="en-US"/>
              </w:rPr>
              <w:t>je</w:t>
            </w:r>
            <w:r w:rsidRPr="00505F11">
              <w:rPr>
                <w:rFonts w:ascii="Arial Narrow" w:hAnsi="Arial Narrow" w:cs="Verdana"/>
                <w:color w:val="000000"/>
              </w:rPr>
              <w:t xml:space="preserve"> </w:t>
            </w:r>
            <w:r w:rsidRPr="00505F11">
              <w:rPr>
                <w:rFonts w:ascii="Arial Narrow" w:hAnsi="Arial Narrow" w:cs="Verdana"/>
                <w:color w:val="000000"/>
                <w:lang w:val="en-US"/>
              </w:rPr>
              <w:t>u</w:t>
            </w:r>
            <w:r w:rsidRPr="00505F11">
              <w:rPr>
                <w:rFonts w:ascii="Arial Narrow" w:hAnsi="Arial Narrow" w:cs="Verdana"/>
                <w:color w:val="000000"/>
              </w:rPr>
              <w:t>č</w:t>
            </w:r>
            <w:r w:rsidRPr="00505F11">
              <w:rPr>
                <w:rFonts w:ascii="Arial Narrow" w:hAnsi="Arial Narrow" w:cs="Verdana"/>
                <w:color w:val="000000"/>
                <w:lang w:val="en-US"/>
              </w:rPr>
              <w:t>enik</w:t>
            </w:r>
            <w:r w:rsidRPr="00505F11">
              <w:rPr>
                <w:rFonts w:ascii="Arial Narrow" w:hAnsi="Arial Narrow" w:cs="Verdana"/>
                <w:color w:val="000000"/>
              </w:rPr>
              <w:t xml:space="preserve"> </w:t>
            </w:r>
            <w:r w:rsidRPr="00505F11">
              <w:rPr>
                <w:rFonts w:ascii="Arial Narrow" w:hAnsi="Arial Narrow" w:cs="Verdana"/>
                <w:color w:val="000000"/>
                <w:lang w:val="en-US"/>
              </w:rPr>
              <w:t>uspje</w:t>
            </w:r>
            <w:r w:rsidRPr="00505F11">
              <w:rPr>
                <w:rFonts w:ascii="Arial Narrow" w:hAnsi="Arial Narrow" w:cs="Verdana"/>
                <w:color w:val="000000"/>
              </w:rPr>
              <w:t>š</w:t>
            </w:r>
            <w:r w:rsidRPr="00505F11">
              <w:rPr>
                <w:rFonts w:ascii="Arial Narrow" w:hAnsi="Arial Narrow" w:cs="Verdana"/>
                <w:color w:val="000000"/>
                <w:lang w:val="en-US"/>
              </w:rPr>
              <w:t>no</w:t>
            </w:r>
            <w:r w:rsidRPr="00505F11">
              <w:rPr>
                <w:rFonts w:ascii="Arial Narrow" w:hAnsi="Arial Narrow" w:cs="Verdana"/>
                <w:color w:val="000000"/>
              </w:rPr>
              <w:t xml:space="preserve"> </w:t>
            </w:r>
            <w:r w:rsidRPr="00505F11">
              <w:rPr>
                <w:rFonts w:ascii="Arial Narrow" w:hAnsi="Arial Narrow" w:cs="Verdana"/>
                <w:color w:val="000000"/>
                <w:lang w:val="en-US"/>
              </w:rPr>
              <w:t>realizovao</w:t>
            </w:r>
            <w:r w:rsidRPr="00505F11">
              <w:rPr>
                <w:rFonts w:ascii="Arial Narrow" w:hAnsi="Arial Narrow" w:cs="Verdana"/>
                <w:color w:val="000000"/>
              </w:rPr>
              <w:t xml:space="preserve"> </w:t>
            </w:r>
            <w:r w:rsidRPr="00505F11">
              <w:rPr>
                <w:rFonts w:ascii="Arial Narrow" w:hAnsi="Arial Narrow" w:cs="Verdana"/>
                <w:color w:val="000000"/>
                <w:lang w:val="en-US"/>
              </w:rPr>
              <w:t>kriterijume</w:t>
            </w:r>
            <w:r w:rsidRPr="00505F11">
              <w:rPr>
                <w:rFonts w:ascii="Arial Narrow" w:hAnsi="Arial Narrow" w:cs="Verdana"/>
                <w:color w:val="000000"/>
              </w:rPr>
              <w:t xml:space="preserve"> </w:t>
            </w:r>
            <w:r w:rsidRPr="00505F11">
              <w:rPr>
                <w:rFonts w:ascii="Arial Narrow" w:hAnsi="Arial Narrow" w:cs="Verdana"/>
                <w:color w:val="000000"/>
                <w:lang w:val="en-US"/>
              </w:rPr>
              <w:t>od</w:t>
            </w:r>
            <w:r w:rsidRPr="00505F11">
              <w:rPr>
                <w:rFonts w:ascii="Arial Narrow" w:hAnsi="Arial Narrow" w:cs="Verdana"/>
                <w:color w:val="000000"/>
              </w:rPr>
              <w:t xml:space="preserve"> 1</w:t>
            </w:r>
            <w:r>
              <w:rPr>
                <w:rFonts w:ascii="Arial Narrow" w:hAnsi="Arial Narrow" w:cs="Verdana"/>
                <w:color w:val="000000"/>
                <w:lang w:val="bs-Latn-BA"/>
              </w:rPr>
              <w:t xml:space="preserve"> do 4</w:t>
            </w:r>
            <w:r w:rsidRPr="00505F11">
              <w:rPr>
                <w:rFonts w:ascii="Arial Narrow" w:hAnsi="Arial Narrow" w:cs="Verdana"/>
                <w:color w:val="000000"/>
                <w:lang w:val="bs-Latn-BA"/>
              </w:rPr>
              <w:t>.</w:t>
            </w:r>
          </w:p>
        </w:tc>
      </w:tr>
      <w:tr w:rsidR="00B34EF7" w:rsidRPr="00505F11" w14:paraId="3321F285" w14:textId="77777777" w:rsidTr="00686C98">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06881311"/>
              <w:placeholder>
                <w:docPart w:val="699045C41E6B44F1872EA863EFA080FE"/>
              </w:placeholder>
            </w:sdtPr>
            <w:sdtEndPr/>
            <w:sdtContent>
              <w:p w14:paraId="21396D47" w14:textId="77777777" w:rsidR="00B34EF7" w:rsidRPr="00505F11" w:rsidRDefault="00B34EF7" w:rsidP="00063E36">
                <w:pPr>
                  <w:spacing w:before="120" w:after="120" w:line="240" w:lineRule="auto"/>
                  <w:jc w:val="both"/>
                  <w:rPr>
                    <w:rFonts w:ascii="Arial Narrow" w:hAnsi="Arial Narrow"/>
                  </w:rPr>
                </w:pPr>
                <w:r w:rsidRPr="00505F11">
                  <w:rPr>
                    <w:rFonts w:ascii="Arial Narrow" w:hAnsi="Arial Narrow" w:cs="Verdana"/>
                    <w:b/>
                    <w:color w:val="000000"/>
                  </w:rPr>
                  <w:t>Predložene teme</w:t>
                </w:r>
              </w:p>
            </w:sdtContent>
          </w:sdt>
        </w:tc>
      </w:tr>
      <w:tr w:rsidR="00B34EF7" w:rsidRPr="00505F11" w14:paraId="70AE7719" w14:textId="77777777" w:rsidTr="00686C98">
        <w:trPr>
          <w:trHeight w:val="99"/>
          <w:jc w:val="center"/>
        </w:trPr>
        <w:tc>
          <w:tcPr>
            <w:tcW w:w="5000" w:type="pct"/>
            <w:gridSpan w:val="2"/>
            <w:tcBorders>
              <w:top w:val="single" w:sz="18" w:space="0" w:color="C00000"/>
            </w:tcBorders>
            <w:shd w:val="clear" w:color="auto" w:fill="auto"/>
            <w:vAlign w:val="center"/>
          </w:tcPr>
          <w:p w14:paraId="386194DC" w14:textId="77777777" w:rsidR="00B34EF7" w:rsidRDefault="00B34EF7" w:rsidP="00063E36">
            <w:pPr>
              <w:numPr>
                <w:ilvl w:val="0"/>
                <w:numId w:val="9"/>
              </w:numPr>
              <w:tabs>
                <w:tab w:val="num" w:pos="173"/>
              </w:tabs>
              <w:spacing w:before="120" w:after="120" w:line="240" w:lineRule="auto"/>
              <w:ind w:left="176" w:hanging="176"/>
              <w:jc w:val="both"/>
              <w:rPr>
                <w:rFonts w:ascii="Arial Narrow" w:hAnsi="Arial Narrow"/>
              </w:rPr>
            </w:pPr>
            <w:r>
              <w:rPr>
                <w:rFonts w:ascii="Arial Narrow" w:hAnsi="Arial Narrow"/>
              </w:rPr>
              <w:t>Radni i životni prostor</w:t>
            </w:r>
          </w:p>
          <w:p w14:paraId="12988CC6" w14:textId="77777777" w:rsidR="00B34EF7" w:rsidRDefault="00B34EF7" w:rsidP="00063E36">
            <w:pPr>
              <w:numPr>
                <w:ilvl w:val="0"/>
                <w:numId w:val="9"/>
              </w:numPr>
              <w:tabs>
                <w:tab w:val="num" w:pos="173"/>
              </w:tabs>
              <w:spacing w:before="120" w:after="120" w:line="240" w:lineRule="auto"/>
              <w:ind w:left="176" w:hanging="176"/>
              <w:jc w:val="both"/>
              <w:rPr>
                <w:rFonts w:ascii="Arial Narrow" w:hAnsi="Arial Narrow"/>
              </w:rPr>
            </w:pPr>
            <w:r>
              <w:rPr>
                <w:rFonts w:ascii="Arial Narrow" w:hAnsi="Arial Narrow"/>
              </w:rPr>
              <w:t>Nezgode u kuhinjskom bloku</w:t>
            </w:r>
          </w:p>
          <w:p w14:paraId="015D3B09" w14:textId="77777777" w:rsidR="00B34EF7" w:rsidRPr="00505F11" w:rsidRDefault="00B34EF7" w:rsidP="00063E36">
            <w:pPr>
              <w:numPr>
                <w:ilvl w:val="0"/>
                <w:numId w:val="9"/>
              </w:numPr>
              <w:tabs>
                <w:tab w:val="num" w:pos="173"/>
              </w:tabs>
              <w:spacing w:before="120" w:after="120" w:line="240" w:lineRule="auto"/>
              <w:ind w:left="176" w:hanging="176"/>
              <w:jc w:val="both"/>
              <w:rPr>
                <w:rFonts w:ascii="Arial Narrow" w:hAnsi="Arial Narrow"/>
              </w:rPr>
            </w:pPr>
            <w:r>
              <w:rPr>
                <w:rFonts w:ascii="Arial Narrow" w:hAnsi="Arial Narrow"/>
              </w:rPr>
              <w:t>Profesionalna oboljenja</w:t>
            </w:r>
          </w:p>
        </w:tc>
      </w:tr>
    </w:tbl>
    <w:p w14:paraId="701BE813" w14:textId="77777777" w:rsidR="00B34EF7" w:rsidRDefault="00B34EF7" w:rsidP="00063E36">
      <w:pPr>
        <w:contextualSpacing/>
        <w:jc w:val="both"/>
        <w:rPr>
          <w:lang w:val="en-US"/>
        </w:rPr>
      </w:pPr>
    </w:p>
    <w:p w14:paraId="79A31F27" w14:textId="77777777" w:rsidR="00B34EF7" w:rsidRDefault="00B34EF7" w:rsidP="00063E36">
      <w:pPr>
        <w:contextualSpacing/>
        <w:jc w:val="both"/>
        <w:rPr>
          <w:lang w:val="en-US"/>
        </w:rPr>
      </w:pPr>
    </w:p>
    <w:p w14:paraId="01EF1DEC" w14:textId="77777777" w:rsidR="00B34EF7" w:rsidRDefault="00B34EF7" w:rsidP="00063E36">
      <w:pPr>
        <w:contextualSpacing/>
        <w:jc w:val="both"/>
        <w:rPr>
          <w:lang w:val="en-US"/>
        </w:rPr>
      </w:pPr>
    </w:p>
    <w:p w14:paraId="4D5B98DC" w14:textId="77777777" w:rsidR="00B34EF7" w:rsidRDefault="00B34EF7" w:rsidP="00063E36">
      <w:pPr>
        <w:spacing w:after="160" w:line="259" w:lineRule="auto"/>
        <w:jc w:val="both"/>
      </w:pPr>
    </w:p>
    <w:p w14:paraId="4E041D9E" w14:textId="77777777" w:rsidR="00B34EF7" w:rsidRDefault="00B34EF7" w:rsidP="00063E36">
      <w:pPr>
        <w:spacing w:after="160" w:line="259" w:lineRule="auto"/>
        <w:jc w:val="both"/>
      </w:pPr>
      <w: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34EF7" w:rsidRPr="001D5177" w14:paraId="5C0AC693" w14:textId="77777777" w:rsidTr="00686C98">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925074843"/>
              <w:placeholder>
                <w:docPart w:val="95149567340B4EADB39C07C46B7C99EF"/>
              </w:placeholder>
            </w:sdtPr>
            <w:sdtEndPr/>
            <w:sdtContent>
              <w:p w14:paraId="0EF1243F" w14:textId="77777777" w:rsidR="00B34EF7" w:rsidRPr="00E81773" w:rsidRDefault="00B34EF7" w:rsidP="00063E36">
                <w:pPr>
                  <w:spacing w:before="120" w:after="120" w:line="240" w:lineRule="auto"/>
                  <w:jc w:val="both"/>
                  <w:rPr>
                    <w:rFonts w:ascii="Arial Narrow" w:hAnsi="Arial Narrow"/>
                    <w:b/>
                  </w:rPr>
                </w:pPr>
                <w:r w:rsidRPr="00E81773">
                  <w:rPr>
                    <w:rFonts w:ascii="Arial Narrow" w:hAnsi="Arial Narrow"/>
                    <w:b/>
                  </w:rPr>
                  <w:t xml:space="preserve">Ishod 4 - </w:t>
                </w:r>
                <w:sdt>
                  <w:sdtPr>
                    <w:rPr>
                      <w:rFonts w:ascii="Arial Narrow" w:hAnsi="Arial Narrow"/>
                    </w:rPr>
                    <w:id w:val="-330763346"/>
                    <w:placeholder>
                      <w:docPart w:val="CB5277B82B4D4179B08D09D268A7FE5F"/>
                    </w:placeholder>
                  </w:sdtPr>
                  <w:sdtEndPr/>
                  <w:sdtContent>
                    <w:r w:rsidRPr="00E81773">
                      <w:rPr>
                        <w:rFonts w:ascii="Arial Narrow" w:hAnsi="Arial Narrow"/>
                      </w:rPr>
                      <w:t>Učenik će biti sposoban da</w:t>
                    </w:r>
                  </w:sdtContent>
                </w:sdt>
              </w:p>
            </w:sdtContent>
          </w:sdt>
          <w:p w14:paraId="5408434D" w14:textId="163A001F" w:rsidR="00B34EF7" w:rsidRPr="00E81773" w:rsidRDefault="00332DC4" w:rsidP="00063E36">
            <w:pPr>
              <w:spacing w:before="120" w:after="120" w:line="240" w:lineRule="auto"/>
              <w:jc w:val="both"/>
              <w:rPr>
                <w:rFonts w:ascii="Arial Narrow" w:hAnsi="Arial Narrow"/>
                <w:lang w:val="sr-Latn-CS"/>
              </w:rPr>
            </w:pPr>
            <w:r w:rsidRPr="004F7975">
              <w:rPr>
                <w:rFonts w:ascii="Arial Narrow" w:hAnsi="Arial Narrow"/>
                <w:b/>
              </w:rPr>
              <w:t xml:space="preserve">Identifikuje </w:t>
            </w:r>
            <w:r w:rsidR="00B34EF7" w:rsidRPr="00E81773">
              <w:rPr>
                <w:rFonts w:ascii="Arial Narrow" w:hAnsi="Arial Narrow"/>
                <w:b/>
              </w:rPr>
              <w:t>sanitarno-higijenske mjere u cilju higijenske pripreme kuhinjskog bloka</w:t>
            </w:r>
          </w:p>
        </w:tc>
      </w:tr>
      <w:tr w:rsidR="00B34EF7" w:rsidRPr="001D5177" w14:paraId="2492AFE1" w14:textId="77777777" w:rsidTr="00686C98">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629476788"/>
              <w:placeholder>
                <w:docPart w:val="2F1F5827FDB243258B0ADD1EAA8F4DE3"/>
              </w:placeholder>
            </w:sdtPr>
            <w:sdtEndPr>
              <w:rPr>
                <w:b w:val="0"/>
              </w:rPr>
            </w:sdtEndPr>
            <w:sdtContent>
              <w:p w14:paraId="2470DAEF" w14:textId="77777777" w:rsidR="00B34EF7" w:rsidRPr="00E81773" w:rsidRDefault="00B34EF7" w:rsidP="00063E36">
                <w:pPr>
                  <w:spacing w:before="120" w:after="120" w:line="240" w:lineRule="auto"/>
                  <w:jc w:val="both"/>
                  <w:rPr>
                    <w:rFonts w:ascii="Arial Narrow" w:hAnsi="Arial Narrow"/>
                    <w:b/>
                  </w:rPr>
                </w:pPr>
                <w:r w:rsidRPr="00E81773">
                  <w:rPr>
                    <w:rFonts w:ascii="Arial Narrow" w:hAnsi="Arial Narrow"/>
                    <w:b/>
                  </w:rPr>
                  <w:t>Kriterijumi za dostizanje ishoda učenja</w:t>
                </w:r>
              </w:p>
              <w:p w14:paraId="188BBB06" w14:textId="77777777" w:rsidR="00B34EF7" w:rsidRPr="00E81773" w:rsidRDefault="00B34EF7" w:rsidP="00063E36">
                <w:pPr>
                  <w:spacing w:before="120" w:after="120" w:line="240" w:lineRule="auto"/>
                  <w:jc w:val="both"/>
                  <w:rPr>
                    <w:rFonts w:ascii="Arial Narrow" w:hAnsi="Arial Narrow"/>
                    <w:b/>
                  </w:rPr>
                </w:pPr>
                <w:r w:rsidRPr="00E81773">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rPr>
              <w:id w:val="-1431737918"/>
              <w:placeholder>
                <w:docPart w:val="2F1F5827FDB243258B0ADD1EAA8F4DE3"/>
              </w:placeholder>
            </w:sdtPr>
            <w:sdtEndPr>
              <w:rPr>
                <w:b w:val="0"/>
              </w:rPr>
            </w:sdtEndPr>
            <w:sdtContent>
              <w:p w14:paraId="4392917F" w14:textId="77777777" w:rsidR="00B34EF7" w:rsidRPr="00E81773" w:rsidRDefault="00B34EF7" w:rsidP="00063E36">
                <w:pPr>
                  <w:spacing w:before="120" w:after="120" w:line="240" w:lineRule="auto"/>
                  <w:jc w:val="both"/>
                  <w:rPr>
                    <w:rFonts w:ascii="Arial Narrow" w:hAnsi="Arial Narrow" w:cs="Verdana"/>
                  </w:rPr>
                </w:pPr>
                <w:r w:rsidRPr="00E81773">
                  <w:rPr>
                    <w:rFonts w:ascii="Arial Narrow" w:hAnsi="Arial Narrow" w:cs="Verdana"/>
                    <w:b/>
                  </w:rPr>
                  <w:t>Kontekst</w:t>
                </w:r>
                <w:r w:rsidRPr="00E81773">
                  <w:rPr>
                    <w:rFonts w:ascii="Arial Narrow" w:hAnsi="Arial Narrow" w:cs="Verdana"/>
                  </w:rPr>
                  <w:t xml:space="preserve"> </w:t>
                </w:r>
              </w:p>
              <w:p w14:paraId="68E49771" w14:textId="77777777" w:rsidR="00B34EF7" w:rsidRPr="00E81773" w:rsidRDefault="00B34EF7" w:rsidP="00063E36">
                <w:pPr>
                  <w:spacing w:before="120" w:after="120" w:line="240" w:lineRule="auto"/>
                  <w:jc w:val="both"/>
                  <w:rPr>
                    <w:rFonts w:ascii="Arial Narrow" w:hAnsi="Arial Narrow" w:cs="Verdana"/>
                  </w:rPr>
                </w:pPr>
                <w:r w:rsidRPr="00E81773">
                  <w:rPr>
                    <w:rFonts w:ascii="Arial Narrow" w:hAnsi="Arial Narrow" w:cs="Verdana"/>
                  </w:rPr>
                  <w:t>(Pojašnjenje označenih pojmova)</w:t>
                </w:r>
              </w:p>
            </w:sdtContent>
          </w:sdt>
        </w:tc>
      </w:tr>
      <w:tr w:rsidR="00E81773" w:rsidRPr="001D5177" w14:paraId="71B2AF7E" w14:textId="77777777" w:rsidTr="00686C98">
        <w:trPr>
          <w:trHeight w:val="542"/>
          <w:jc w:val="center"/>
        </w:trPr>
        <w:tc>
          <w:tcPr>
            <w:tcW w:w="2500" w:type="pct"/>
            <w:shd w:val="clear" w:color="auto" w:fill="auto"/>
            <w:vAlign w:val="center"/>
          </w:tcPr>
          <w:p w14:paraId="2A721ECF" w14:textId="0A5B7BC7" w:rsidR="00E81773" w:rsidRPr="00E81773" w:rsidRDefault="00E81773" w:rsidP="00063E36">
            <w:pPr>
              <w:numPr>
                <w:ilvl w:val="0"/>
                <w:numId w:val="200"/>
              </w:numPr>
              <w:spacing w:before="120" w:after="120" w:line="240" w:lineRule="auto"/>
              <w:jc w:val="both"/>
              <w:rPr>
                <w:rFonts w:ascii="Arial Narrow" w:hAnsi="Arial Narrow"/>
                <w:lang w:val="sr-Latn-CS"/>
              </w:rPr>
            </w:pPr>
            <w:r w:rsidRPr="00097C0C">
              <w:rPr>
                <w:rFonts w:ascii="Arial Narrow" w:hAnsi="Arial Narrow"/>
              </w:rPr>
              <w:t xml:space="preserve">Navede </w:t>
            </w:r>
            <w:r w:rsidRPr="003B1420">
              <w:rPr>
                <w:rFonts w:ascii="Arial Narrow" w:hAnsi="Arial Narrow"/>
                <w:b/>
              </w:rPr>
              <w:t>sanitarno-higijenske mjere</w:t>
            </w:r>
            <w:r w:rsidRPr="00097C0C">
              <w:rPr>
                <w:rFonts w:ascii="Arial Narrow" w:hAnsi="Arial Narrow"/>
              </w:rPr>
              <w:t xml:space="preserve"> u cilju higijenske pripreme kuhinjskog bloka</w:t>
            </w:r>
          </w:p>
        </w:tc>
        <w:tc>
          <w:tcPr>
            <w:tcW w:w="2500" w:type="pct"/>
            <w:shd w:val="clear" w:color="auto" w:fill="auto"/>
            <w:vAlign w:val="center"/>
          </w:tcPr>
          <w:p w14:paraId="7714BD64" w14:textId="1D6F0C9A" w:rsidR="00E81773" w:rsidRPr="00E81773" w:rsidRDefault="00E81773" w:rsidP="00063E36">
            <w:pPr>
              <w:spacing w:before="120" w:after="120" w:line="240" w:lineRule="auto"/>
              <w:jc w:val="both"/>
              <w:rPr>
                <w:rFonts w:ascii="Arial Narrow" w:hAnsi="Arial Narrow"/>
                <w:lang w:val="sr-Latn-CS"/>
              </w:rPr>
            </w:pPr>
            <w:r w:rsidRPr="00097C0C">
              <w:rPr>
                <w:rFonts w:ascii="Arial Narrow" w:hAnsi="Arial Narrow"/>
                <w:b/>
                <w:lang w:val="sr-Latn-CS"/>
              </w:rPr>
              <w:t xml:space="preserve">Sanitarno-higijenske mjere: </w:t>
            </w:r>
            <w:r w:rsidRPr="00097C0C">
              <w:rPr>
                <w:rFonts w:ascii="Arial Narrow" w:hAnsi="Arial Narrow"/>
                <w:lang w:val="sr-Latn-CS"/>
              </w:rPr>
              <w:t>dezinfekcija, dezinsekci</w:t>
            </w:r>
            <w:r w:rsidR="00D2663C">
              <w:rPr>
                <w:rFonts w:ascii="Arial Narrow" w:hAnsi="Arial Narrow"/>
                <w:lang w:val="sr-Latn-CS"/>
              </w:rPr>
              <w:t xml:space="preserve">ja, deratizacija, dezodoriranje </w:t>
            </w:r>
            <w:r w:rsidR="00D2663C" w:rsidRPr="004D639E">
              <w:rPr>
                <w:rFonts w:ascii="Arial Narrow" w:hAnsi="Arial Narrow"/>
                <w:lang w:val="sr-Latn-CS"/>
              </w:rPr>
              <w:t>i</w:t>
            </w:r>
            <w:r w:rsidRPr="00097C0C">
              <w:rPr>
                <w:rFonts w:ascii="Arial Narrow" w:hAnsi="Arial Narrow"/>
                <w:lang w:val="sr-Latn-CS"/>
              </w:rPr>
              <w:t xml:space="preserve"> aeracija</w:t>
            </w:r>
          </w:p>
        </w:tc>
      </w:tr>
      <w:tr w:rsidR="00E81773" w:rsidRPr="001D5177" w14:paraId="25BD422C" w14:textId="77777777" w:rsidTr="00686C98">
        <w:trPr>
          <w:trHeight w:val="542"/>
          <w:jc w:val="center"/>
        </w:trPr>
        <w:tc>
          <w:tcPr>
            <w:tcW w:w="2500" w:type="pct"/>
            <w:shd w:val="clear" w:color="auto" w:fill="auto"/>
            <w:vAlign w:val="center"/>
          </w:tcPr>
          <w:p w14:paraId="6F0372E0" w14:textId="6FEBEF77" w:rsidR="00E81773" w:rsidRPr="00E81773" w:rsidRDefault="00E81773" w:rsidP="00063E36">
            <w:pPr>
              <w:numPr>
                <w:ilvl w:val="0"/>
                <w:numId w:val="200"/>
              </w:numPr>
              <w:spacing w:before="120" w:after="120" w:line="240" w:lineRule="auto"/>
              <w:contextualSpacing/>
              <w:jc w:val="both"/>
              <w:rPr>
                <w:rFonts w:ascii="Arial Narrow" w:hAnsi="Arial Narrow"/>
                <w:lang w:val="sr-Latn-CS"/>
              </w:rPr>
            </w:pPr>
            <w:r w:rsidRPr="00097C0C">
              <w:rPr>
                <w:rFonts w:ascii="Arial Narrow" w:hAnsi="Arial Narrow"/>
              </w:rPr>
              <w:t xml:space="preserve">Opiše </w:t>
            </w:r>
            <w:r w:rsidRPr="00097C0C">
              <w:rPr>
                <w:rFonts w:ascii="Arial Narrow" w:hAnsi="Arial Narrow"/>
                <w:b/>
              </w:rPr>
              <w:t>metode dezinfekcije</w:t>
            </w:r>
            <w:r w:rsidRPr="00097C0C">
              <w:rPr>
                <w:rFonts w:ascii="Arial Narrow" w:hAnsi="Arial Narrow"/>
              </w:rPr>
              <w:t xml:space="preserve"> u kuhinjskom bloku</w:t>
            </w:r>
          </w:p>
        </w:tc>
        <w:tc>
          <w:tcPr>
            <w:tcW w:w="2500" w:type="pct"/>
            <w:shd w:val="clear" w:color="auto" w:fill="auto"/>
            <w:vAlign w:val="center"/>
          </w:tcPr>
          <w:p w14:paraId="725AF02F" w14:textId="6E6973A3" w:rsidR="00E81773" w:rsidRPr="00E81773" w:rsidRDefault="00E81773" w:rsidP="00063E36">
            <w:pPr>
              <w:spacing w:before="120" w:after="120"/>
              <w:jc w:val="both"/>
              <w:rPr>
                <w:rFonts w:ascii="Arial Narrow" w:eastAsia="Batang" w:hAnsi="Arial Narrow" w:cs="Calibri"/>
              </w:rPr>
            </w:pPr>
            <w:r w:rsidRPr="00097C0C">
              <w:rPr>
                <w:rFonts w:ascii="Arial Narrow" w:hAnsi="Arial Narrow" w:cs="Calibri"/>
                <w:b/>
              </w:rPr>
              <w:t>Metode dezinfekcije</w:t>
            </w:r>
            <w:r w:rsidRPr="00097C0C">
              <w:rPr>
                <w:rFonts w:ascii="Arial Narrow" w:hAnsi="Arial Narrow" w:cs="Calibri"/>
              </w:rPr>
              <w:t>: m</w:t>
            </w:r>
            <w:r w:rsidR="008C7022">
              <w:rPr>
                <w:rFonts w:ascii="Arial Narrow" w:eastAsia="Batang" w:hAnsi="Arial Narrow" w:cs="Calibri"/>
              </w:rPr>
              <w:t>ehaničke, fizičk</w:t>
            </w:r>
            <w:r w:rsidR="00D2663C">
              <w:rPr>
                <w:rFonts w:ascii="Arial Narrow" w:eastAsia="Batang" w:hAnsi="Arial Narrow" w:cs="Calibri"/>
              </w:rPr>
              <w:t xml:space="preserve">e </w:t>
            </w:r>
            <w:r w:rsidR="00D2663C" w:rsidRPr="004D639E">
              <w:rPr>
                <w:rFonts w:ascii="Arial Narrow" w:eastAsia="Batang" w:hAnsi="Arial Narrow" w:cs="Calibri"/>
              </w:rPr>
              <w:t>i</w:t>
            </w:r>
            <w:r w:rsidR="00D2663C" w:rsidRPr="00D2663C">
              <w:rPr>
                <w:rFonts w:ascii="Arial Narrow" w:eastAsia="Batang" w:hAnsi="Arial Narrow" w:cs="Calibri"/>
                <w:color w:val="FF0000"/>
              </w:rPr>
              <w:t xml:space="preserve"> </w:t>
            </w:r>
            <w:r w:rsidR="00D2663C">
              <w:rPr>
                <w:rFonts w:ascii="Arial Narrow" w:eastAsia="Batang" w:hAnsi="Arial Narrow" w:cs="Calibri"/>
              </w:rPr>
              <w:t>h</w:t>
            </w:r>
            <w:r w:rsidR="008C7022">
              <w:rPr>
                <w:rFonts w:ascii="Arial Narrow" w:eastAsia="Batang" w:hAnsi="Arial Narrow" w:cs="Calibri"/>
              </w:rPr>
              <w:t>emijske</w:t>
            </w:r>
          </w:p>
        </w:tc>
      </w:tr>
      <w:tr w:rsidR="00E81773" w:rsidRPr="001D5177" w14:paraId="36671888" w14:textId="77777777" w:rsidTr="00686C98">
        <w:trPr>
          <w:trHeight w:val="542"/>
          <w:jc w:val="center"/>
        </w:trPr>
        <w:tc>
          <w:tcPr>
            <w:tcW w:w="2500" w:type="pct"/>
            <w:shd w:val="clear" w:color="auto" w:fill="auto"/>
            <w:vAlign w:val="center"/>
          </w:tcPr>
          <w:p w14:paraId="68A058A4" w14:textId="11587F12" w:rsidR="00E81773" w:rsidRPr="00E81773" w:rsidRDefault="00E81773" w:rsidP="00063E36">
            <w:pPr>
              <w:numPr>
                <w:ilvl w:val="0"/>
                <w:numId w:val="200"/>
              </w:numPr>
              <w:spacing w:before="120" w:after="120" w:line="240" w:lineRule="auto"/>
              <w:jc w:val="both"/>
              <w:rPr>
                <w:rFonts w:ascii="Arial Narrow" w:eastAsia="Batang" w:hAnsi="Arial Narrow" w:cs="Arial"/>
              </w:rPr>
            </w:pPr>
            <w:r w:rsidRPr="00097C0C">
              <w:rPr>
                <w:rFonts w:ascii="Arial Narrow" w:eastAsia="Batang" w:hAnsi="Arial Narrow"/>
              </w:rPr>
              <w:t>Objasni značaj postupaka dezinsekcije i deratizacije kuhinjskog bloka</w:t>
            </w:r>
            <w:r w:rsidRPr="00097C0C">
              <w:rPr>
                <w:rFonts w:ascii="Arial Narrow" w:hAnsi="Arial Narrow"/>
              </w:rPr>
              <w:t xml:space="preserve"> </w:t>
            </w:r>
          </w:p>
        </w:tc>
        <w:tc>
          <w:tcPr>
            <w:tcW w:w="2500" w:type="pct"/>
            <w:shd w:val="clear" w:color="auto" w:fill="auto"/>
            <w:vAlign w:val="center"/>
          </w:tcPr>
          <w:p w14:paraId="6A75706E" w14:textId="77777777" w:rsidR="00E81773" w:rsidRPr="00E81773" w:rsidRDefault="00E81773" w:rsidP="00063E36">
            <w:pPr>
              <w:spacing w:before="120" w:after="120" w:line="240" w:lineRule="auto"/>
              <w:jc w:val="both"/>
              <w:rPr>
                <w:rFonts w:ascii="Arial Narrow" w:hAnsi="Arial Narrow" w:cs="Calibri"/>
                <w:lang w:val="sr-Latn-CS"/>
              </w:rPr>
            </w:pPr>
          </w:p>
        </w:tc>
      </w:tr>
      <w:tr w:rsidR="00E81773" w:rsidRPr="001D5177" w14:paraId="7F35D34B" w14:textId="77777777" w:rsidTr="00686C98">
        <w:trPr>
          <w:trHeight w:val="542"/>
          <w:jc w:val="center"/>
        </w:trPr>
        <w:tc>
          <w:tcPr>
            <w:tcW w:w="2500" w:type="pct"/>
            <w:shd w:val="clear" w:color="auto" w:fill="auto"/>
            <w:vAlign w:val="center"/>
          </w:tcPr>
          <w:p w14:paraId="2C24FAD1" w14:textId="70F0AEA0" w:rsidR="00E81773" w:rsidRPr="00E81773" w:rsidRDefault="00E81773" w:rsidP="00063E36">
            <w:pPr>
              <w:numPr>
                <w:ilvl w:val="0"/>
                <w:numId w:val="201"/>
              </w:numPr>
              <w:spacing w:before="120" w:after="120" w:line="240" w:lineRule="auto"/>
              <w:jc w:val="both"/>
              <w:rPr>
                <w:rFonts w:ascii="Arial Narrow" w:eastAsia="Batang" w:hAnsi="Arial Narrow"/>
                <w:b/>
              </w:rPr>
            </w:pPr>
            <w:r w:rsidRPr="00097C0C">
              <w:rPr>
                <w:rFonts w:ascii="Arial Narrow" w:eastAsia="Batang" w:hAnsi="Arial Narrow"/>
              </w:rPr>
              <w:t>Objasni značaj sprovođenja mjera aeracije i dezodoriranja radnog prostora</w:t>
            </w:r>
          </w:p>
        </w:tc>
        <w:tc>
          <w:tcPr>
            <w:tcW w:w="2500" w:type="pct"/>
            <w:shd w:val="clear" w:color="auto" w:fill="auto"/>
            <w:vAlign w:val="center"/>
          </w:tcPr>
          <w:p w14:paraId="21B6DC80" w14:textId="77777777" w:rsidR="00E81773" w:rsidRPr="00E81773" w:rsidRDefault="00E81773" w:rsidP="00063E36">
            <w:pPr>
              <w:tabs>
                <w:tab w:val="num" w:pos="173"/>
              </w:tabs>
              <w:spacing w:before="120" w:after="120"/>
              <w:jc w:val="both"/>
              <w:rPr>
                <w:rFonts w:ascii="Arial Narrow" w:hAnsi="Arial Narrow"/>
                <w:lang w:val="sr-Latn-CS"/>
              </w:rPr>
            </w:pPr>
          </w:p>
        </w:tc>
      </w:tr>
      <w:tr w:rsidR="00B34EF7" w:rsidRPr="001D5177" w14:paraId="1532367A" w14:textId="77777777" w:rsidTr="00686C98">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137986009"/>
              <w:placeholder>
                <w:docPart w:val="606AE0545DE7472D89DD1D2947CDDADF"/>
              </w:placeholder>
            </w:sdtPr>
            <w:sdtEndPr/>
            <w:sdtContent>
              <w:p w14:paraId="4EF7D84F" w14:textId="77777777" w:rsidR="00B34EF7" w:rsidRPr="001D5177" w:rsidRDefault="00B34EF7" w:rsidP="00063E36">
                <w:pPr>
                  <w:spacing w:before="120" w:after="120" w:line="240" w:lineRule="auto"/>
                  <w:jc w:val="both"/>
                  <w:rPr>
                    <w:rFonts w:ascii="Arial Narrow" w:hAnsi="Arial Narrow"/>
                  </w:rPr>
                </w:pPr>
                <w:r w:rsidRPr="001D5177">
                  <w:rPr>
                    <w:rFonts w:ascii="Arial Narrow" w:hAnsi="Arial Narrow" w:cs="Verdana"/>
                    <w:b/>
                    <w:color w:val="000000"/>
                  </w:rPr>
                  <w:t>Način provjeravanja dostignutosti ishoda učenja</w:t>
                </w:r>
              </w:p>
            </w:sdtContent>
          </w:sdt>
        </w:tc>
      </w:tr>
      <w:tr w:rsidR="00B34EF7" w:rsidRPr="001D5177" w14:paraId="124332E4" w14:textId="77777777" w:rsidTr="00686C98">
        <w:trPr>
          <w:trHeight w:val="282"/>
          <w:jc w:val="center"/>
        </w:trPr>
        <w:tc>
          <w:tcPr>
            <w:tcW w:w="5000" w:type="pct"/>
            <w:gridSpan w:val="2"/>
            <w:tcBorders>
              <w:top w:val="single" w:sz="18" w:space="0" w:color="C00000"/>
              <w:bottom w:val="single" w:sz="18" w:space="0" w:color="C00000"/>
            </w:tcBorders>
            <w:shd w:val="clear" w:color="auto" w:fill="auto"/>
            <w:vAlign w:val="center"/>
          </w:tcPr>
          <w:p w14:paraId="4260AFC0" w14:textId="77777777" w:rsidR="00B34EF7" w:rsidRPr="001D5177" w:rsidRDefault="00B34EF7" w:rsidP="00063E36">
            <w:pPr>
              <w:spacing w:before="120" w:after="120" w:line="240" w:lineRule="auto"/>
              <w:jc w:val="both"/>
              <w:rPr>
                <w:rFonts w:ascii="Arial Narrow" w:hAnsi="Arial Narrow"/>
              </w:rPr>
            </w:pPr>
            <w:r w:rsidRPr="00505F11">
              <w:rPr>
                <w:rFonts w:ascii="Arial Narrow" w:hAnsi="Arial Narrow" w:cs="Verdana"/>
                <w:color w:val="000000"/>
                <w:lang w:val="en-US"/>
              </w:rPr>
              <w:t>U</w:t>
            </w:r>
            <w:r w:rsidRPr="00505F11">
              <w:rPr>
                <w:rFonts w:ascii="Arial Narrow" w:hAnsi="Arial Narrow" w:cs="Verdana"/>
                <w:color w:val="000000"/>
              </w:rPr>
              <w:t xml:space="preserve"> </w:t>
            </w:r>
            <w:r w:rsidRPr="00505F11">
              <w:rPr>
                <w:rFonts w:ascii="Arial Narrow" w:hAnsi="Arial Narrow" w:cs="Verdana"/>
                <w:color w:val="000000"/>
                <w:lang w:val="en-US"/>
              </w:rPr>
              <w:t>cilju</w:t>
            </w:r>
            <w:r w:rsidRPr="00505F11">
              <w:rPr>
                <w:rFonts w:ascii="Arial Narrow" w:hAnsi="Arial Narrow" w:cs="Verdana"/>
                <w:color w:val="000000"/>
              </w:rPr>
              <w:t xml:space="preserve"> </w:t>
            </w:r>
            <w:r w:rsidRPr="00505F11">
              <w:rPr>
                <w:rFonts w:ascii="Arial Narrow" w:hAnsi="Arial Narrow" w:cs="Verdana"/>
                <w:color w:val="000000"/>
                <w:lang w:val="en-US"/>
              </w:rPr>
              <w:t>provjeravanja</w:t>
            </w:r>
            <w:r w:rsidRPr="00505F11">
              <w:rPr>
                <w:rFonts w:ascii="Arial Narrow" w:hAnsi="Arial Narrow" w:cs="Verdana"/>
                <w:color w:val="000000"/>
              </w:rPr>
              <w:t xml:space="preserve"> </w:t>
            </w:r>
            <w:r w:rsidRPr="00505F11">
              <w:rPr>
                <w:rFonts w:ascii="Arial Narrow" w:hAnsi="Arial Narrow" w:cs="Verdana"/>
                <w:color w:val="000000"/>
                <w:lang w:val="en-US"/>
              </w:rPr>
              <w:t>dostignutosti</w:t>
            </w:r>
            <w:r w:rsidRPr="00505F11">
              <w:rPr>
                <w:rFonts w:ascii="Arial Narrow" w:hAnsi="Arial Narrow" w:cs="Verdana"/>
                <w:color w:val="000000"/>
              </w:rPr>
              <w:t xml:space="preserve"> </w:t>
            </w:r>
            <w:r w:rsidRPr="00505F11">
              <w:rPr>
                <w:rFonts w:ascii="Arial Narrow" w:hAnsi="Arial Narrow" w:cs="Verdana"/>
                <w:color w:val="000000"/>
                <w:lang w:val="en-US"/>
              </w:rPr>
              <w:t>pomenutog</w:t>
            </w:r>
            <w:r w:rsidRPr="00505F11">
              <w:rPr>
                <w:rFonts w:ascii="Arial Narrow" w:hAnsi="Arial Narrow" w:cs="Verdana"/>
                <w:color w:val="000000"/>
              </w:rPr>
              <w:t xml:space="preserve"> </w:t>
            </w:r>
            <w:r w:rsidRPr="00505F11">
              <w:rPr>
                <w:rFonts w:ascii="Arial Narrow" w:hAnsi="Arial Narrow" w:cs="Verdana"/>
                <w:color w:val="000000"/>
                <w:lang w:val="en-US"/>
              </w:rPr>
              <w:t>ishoda</w:t>
            </w:r>
            <w:r w:rsidRPr="00505F11">
              <w:rPr>
                <w:rFonts w:ascii="Arial Narrow" w:hAnsi="Arial Narrow" w:cs="Verdana"/>
                <w:color w:val="000000"/>
              </w:rPr>
              <w:t xml:space="preserve"> </w:t>
            </w:r>
            <w:r w:rsidRPr="00505F11">
              <w:rPr>
                <w:rFonts w:ascii="Arial Narrow" w:hAnsi="Arial Narrow" w:cs="Verdana"/>
                <w:color w:val="000000"/>
                <w:lang w:val="en-US"/>
              </w:rPr>
              <w:t>u</w:t>
            </w:r>
            <w:r w:rsidRPr="00505F11">
              <w:rPr>
                <w:rFonts w:ascii="Arial Narrow" w:hAnsi="Arial Narrow" w:cs="Verdana"/>
                <w:color w:val="000000"/>
              </w:rPr>
              <w:t>č</w:t>
            </w:r>
            <w:r w:rsidRPr="00505F11">
              <w:rPr>
                <w:rFonts w:ascii="Arial Narrow" w:hAnsi="Arial Narrow" w:cs="Verdana"/>
                <w:color w:val="000000"/>
                <w:lang w:val="en-US"/>
              </w:rPr>
              <w:t>enja</w:t>
            </w:r>
            <w:r w:rsidRPr="00505F11">
              <w:rPr>
                <w:rFonts w:ascii="Arial Narrow" w:hAnsi="Arial Narrow" w:cs="Verdana"/>
                <w:color w:val="000000"/>
              </w:rPr>
              <w:t xml:space="preserve">, </w:t>
            </w:r>
            <w:r w:rsidRPr="00505F11">
              <w:rPr>
                <w:rFonts w:ascii="Arial Narrow" w:hAnsi="Arial Narrow" w:cs="Verdana"/>
                <w:color w:val="000000"/>
                <w:lang w:val="en-US"/>
              </w:rPr>
              <w:t>potreban</w:t>
            </w:r>
            <w:r w:rsidRPr="00505F11">
              <w:rPr>
                <w:rFonts w:ascii="Arial Narrow" w:hAnsi="Arial Narrow" w:cs="Verdana"/>
                <w:color w:val="000000"/>
              </w:rPr>
              <w:t xml:space="preserve"> </w:t>
            </w:r>
            <w:r w:rsidRPr="00505F11">
              <w:rPr>
                <w:rFonts w:ascii="Arial Narrow" w:hAnsi="Arial Narrow" w:cs="Verdana"/>
                <w:color w:val="000000"/>
                <w:lang w:val="en-US"/>
              </w:rPr>
              <w:t>je</w:t>
            </w:r>
            <w:r w:rsidRPr="00505F11">
              <w:rPr>
                <w:rFonts w:ascii="Arial Narrow" w:hAnsi="Arial Narrow" w:cs="Verdana"/>
                <w:color w:val="000000"/>
              </w:rPr>
              <w:t xml:space="preserve"> </w:t>
            </w:r>
            <w:r w:rsidRPr="00505F11">
              <w:rPr>
                <w:rFonts w:ascii="Arial Narrow" w:hAnsi="Arial Narrow" w:cs="Verdana"/>
                <w:color w:val="000000"/>
                <w:lang w:val="en-US"/>
              </w:rPr>
              <w:t>usmeni</w:t>
            </w:r>
            <w:r w:rsidRPr="00505F11">
              <w:rPr>
                <w:rFonts w:ascii="Arial Narrow" w:hAnsi="Arial Narrow" w:cs="Verdana"/>
                <w:color w:val="000000"/>
              </w:rPr>
              <w:t xml:space="preserve"> </w:t>
            </w:r>
            <w:r w:rsidRPr="00505F11">
              <w:rPr>
                <w:rFonts w:ascii="Arial Narrow" w:hAnsi="Arial Narrow" w:cs="Verdana"/>
                <w:color w:val="000000"/>
                <w:lang w:val="en-US"/>
              </w:rPr>
              <w:t>ili</w:t>
            </w:r>
            <w:r w:rsidRPr="00505F11">
              <w:rPr>
                <w:rFonts w:ascii="Arial Narrow" w:hAnsi="Arial Narrow" w:cs="Verdana"/>
                <w:color w:val="000000"/>
              </w:rPr>
              <w:t xml:space="preserve"> </w:t>
            </w:r>
            <w:r w:rsidRPr="00505F11">
              <w:rPr>
                <w:rFonts w:ascii="Arial Narrow" w:hAnsi="Arial Narrow" w:cs="Verdana"/>
                <w:color w:val="000000"/>
                <w:lang w:val="en-US"/>
              </w:rPr>
              <w:t>pisani</w:t>
            </w:r>
            <w:r w:rsidRPr="00D764E4">
              <w:rPr>
                <w:rFonts w:ascii="Arial Narrow" w:hAnsi="Arial Narrow" w:cs="Verdana"/>
                <w:color w:val="000000"/>
              </w:rPr>
              <w:t xml:space="preserve"> </w:t>
            </w:r>
            <w:r w:rsidRPr="00505F11">
              <w:rPr>
                <w:rFonts w:ascii="Arial Narrow" w:hAnsi="Arial Narrow" w:cs="Verdana"/>
                <w:color w:val="000000"/>
                <w:lang w:val="en-US"/>
              </w:rPr>
              <w:t>dokaz</w:t>
            </w:r>
            <w:r w:rsidRPr="00505F11">
              <w:rPr>
                <w:rFonts w:ascii="Arial Narrow" w:hAnsi="Arial Narrow" w:cs="Verdana"/>
                <w:color w:val="000000"/>
              </w:rPr>
              <w:t xml:space="preserve"> </w:t>
            </w:r>
            <w:r w:rsidRPr="00505F11">
              <w:rPr>
                <w:rFonts w:ascii="Arial Narrow" w:hAnsi="Arial Narrow" w:cs="Verdana"/>
                <w:color w:val="000000"/>
                <w:lang w:val="en-US"/>
              </w:rPr>
              <w:t>da</w:t>
            </w:r>
            <w:r w:rsidRPr="00505F11">
              <w:rPr>
                <w:rFonts w:ascii="Arial Narrow" w:hAnsi="Arial Narrow" w:cs="Verdana"/>
                <w:color w:val="000000"/>
              </w:rPr>
              <w:t xml:space="preserve"> </w:t>
            </w:r>
            <w:r w:rsidRPr="00505F11">
              <w:rPr>
                <w:rFonts w:ascii="Arial Narrow" w:hAnsi="Arial Narrow" w:cs="Verdana"/>
                <w:color w:val="000000"/>
                <w:lang w:val="en-US"/>
              </w:rPr>
              <w:t>je</w:t>
            </w:r>
            <w:r w:rsidRPr="00505F11">
              <w:rPr>
                <w:rFonts w:ascii="Arial Narrow" w:hAnsi="Arial Narrow" w:cs="Verdana"/>
                <w:color w:val="000000"/>
              </w:rPr>
              <w:t xml:space="preserve"> </w:t>
            </w:r>
            <w:r w:rsidRPr="00505F11">
              <w:rPr>
                <w:rFonts w:ascii="Arial Narrow" w:hAnsi="Arial Narrow" w:cs="Verdana"/>
                <w:color w:val="000000"/>
                <w:lang w:val="en-US"/>
              </w:rPr>
              <w:t>u</w:t>
            </w:r>
            <w:r w:rsidRPr="00505F11">
              <w:rPr>
                <w:rFonts w:ascii="Arial Narrow" w:hAnsi="Arial Narrow" w:cs="Verdana"/>
                <w:color w:val="000000"/>
              </w:rPr>
              <w:t>č</w:t>
            </w:r>
            <w:r w:rsidRPr="00505F11">
              <w:rPr>
                <w:rFonts w:ascii="Arial Narrow" w:hAnsi="Arial Narrow" w:cs="Verdana"/>
                <w:color w:val="000000"/>
                <w:lang w:val="en-US"/>
              </w:rPr>
              <w:t>enik</w:t>
            </w:r>
            <w:r w:rsidRPr="00505F11">
              <w:rPr>
                <w:rFonts w:ascii="Arial Narrow" w:hAnsi="Arial Narrow" w:cs="Verdana"/>
                <w:color w:val="000000"/>
              </w:rPr>
              <w:t xml:space="preserve"> </w:t>
            </w:r>
            <w:r w:rsidRPr="00505F11">
              <w:rPr>
                <w:rFonts w:ascii="Arial Narrow" w:hAnsi="Arial Narrow" w:cs="Verdana"/>
                <w:color w:val="000000"/>
                <w:lang w:val="en-US"/>
              </w:rPr>
              <w:t>uspje</w:t>
            </w:r>
            <w:r w:rsidRPr="00505F11">
              <w:rPr>
                <w:rFonts w:ascii="Arial Narrow" w:hAnsi="Arial Narrow" w:cs="Verdana"/>
                <w:color w:val="000000"/>
              </w:rPr>
              <w:t>š</w:t>
            </w:r>
            <w:r w:rsidRPr="00505F11">
              <w:rPr>
                <w:rFonts w:ascii="Arial Narrow" w:hAnsi="Arial Narrow" w:cs="Verdana"/>
                <w:color w:val="000000"/>
                <w:lang w:val="en-US"/>
              </w:rPr>
              <w:t>no</w:t>
            </w:r>
            <w:r w:rsidRPr="00505F11">
              <w:rPr>
                <w:rFonts w:ascii="Arial Narrow" w:hAnsi="Arial Narrow" w:cs="Verdana"/>
                <w:color w:val="000000"/>
              </w:rPr>
              <w:t xml:space="preserve"> </w:t>
            </w:r>
            <w:r w:rsidRPr="00505F11">
              <w:rPr>
                <w:rFonts w:ascii="Arial Narrow" w:hAnsi="Arial Narrow" w:cs="Verdana"/>
                <w:color w:val="000000"/>
                <w:lang w:val="en-US"/>
              </w:rPr>
              <w:t>realizovao</w:t>
            </w:r>
            <w:r w:rsidRPr="00505F11">
              <w:rPr>
                <w:rFonts w:ascii="Arial Narrow" w:hAnsi="Arial Narrow" w:cs="Verdana"/>
                <w:color w:val="000000"/>
              </w:rPr>
              <w:t xml:space="preserve"> </w:t>
            </w:r>
            <w:r w:rsidRPr="00505F11">
              <w:rPr>
                <w:rFonts w:ascii="Arial Narrow" w:hAnsi="Arial Narrow" w:cs="Verdana"/>
                <w:color w:val="000000"/>
                <w:lang w:val="en-US"/>
              </w:rPr>
              <w:t>kriterijume</w:t>
            </w:r>
            <w:r w:rsidRPr="00505F11">
              <w:rPr>
                <w:rFonts w:ascii="Arial Narrow" w:hAnsi="Arial Narrow" w:cs="Verdana"/>
                <w:color w:val="000000"/>
              </w:rPr>
              <w:t xml:space="preserve"> </w:t>
            </w:r>
            <w:r w:rsidRPr="00505F11">
              <w:rPr>
                <w:rFonts w:ascii="Arial Narrow" w:hAnsi="Arial Narrow" w:cs="Verdana"/>
                <w:color w:val="000000"/>
                <w:lang w:val="en-US"/>
              </w:rPr>
              <w:t>od</w:t>
            </w:r>
            <w:r w:rsidRPr="00505F11">
              <w:rPr>
                <w:rFonts w:ascii="Arial Narrow" w:hAnsi="Arial Narrow" w:cs="Verdana"/>
                <w:color w:val="000000"/>
              </w:rPr>
              <w:t xml:space="preserve"> 1</w:t>
            </w:r>
            <w:r>
              <w:rPr>
                <w:rFonts w:ascii="Arial Narrow" w:hAnsi="Arial Narrow" w:cs="Verdana"/>
                <w:color w:val="000000"/>
                <w:lang w:val="bs-Latn-BA"/>
              </w:rPr>
              <w:t xml:space="preserve"> do 4</w:t>
            </w:r>
            <w:r w:rsidRPr="00505F11">
              <w:rPr>
                <w:rFonts w:ascii="Arial Narrow" w:hAnsi="Arial Narrow" w:cs="Verdana"/>
                <w:color w:val="000000"/>
                <w:lang w:val="bs-Latn-BA"/>
              </w:rPr>
              <w:t>.</w:t>
            </w:r>
          </w:p>
        </w:tc>
      </w:tr>
      <w:tr w:rsidR="00B34EF7" w:rsidRPr="001D5177" w14:paraId="33B367FF" w14:textId="77777777" w:rsidTr="00686C98">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51409783"/>
              <w:placeholder>
                <w:docPart w:val="85F479927F9543C1BC7F0AF99A5CF00B"/>
              </w:placeholder>
            </w:sdtPr>
            <w:sdtEndPr/>
            <w:sdtContent>
              <w:p w14:paraId="37041C03" w14:textId="77777777" w:rsidR="00B34EF7" w:rsidRPr="001D5177" w:rsidRDefault="00B34EF7" w:rsidP="00063E36">
                <w:pPr>
                  <w:spacing w:before="120" w:after="120" w:line="240" w:lineRule="auto"/>
                  <w:jc w:val="both"/>
                  <w:rPr>
                    <w:rFonts w:ascii="Arial Narrow" w:hAnsi="Arial Narrow"/>
                  </w:rPr>
                </w:pPr>
                <w:r w:rsidRPr="001D5177">
                  <w:rPr>
                    <w:rFonts w:ascii="Arial Narrow" w:hAnsi="Arial Narrow" w:cs="Verdana"/>
                    <w:b/>
                    <w:color w:val="000000"/>
                  </w:rPr>
                  <w:t>Predložene teme</w:t>
                </w:r>
              </w:p>
            </w:sdtContent>
          </w:sdt>
        </w:tc>
      </w:tr>
      <w:tr w:rsidR="00B34EF7" w:rsidRPr="001D5177" w14:paraId="79F3BA6C" w14:textId="77777777" w:rsidTr="00686C98">
        <w:trPr>
          <w:trHeight w:val="99"/>
          <w:jc w:val="center"/>
        </w:trPr>
        <w:tc>
          <w:tcPr>
            <w:tcW w:w="5000" w:type="pct"/>
            <w:gridSpan w:val="2"/>
            <w:tcBorders>
              <w:top w:val="single" w:sz="18" w:space="0" w:color="C00000"/>
            </w:tcBorders>
            <w:shd w:val="clear" w:color="auto" w:fill="auto"/>
            <w:vAlign w:val="center"/>
          </w:tcPr>
          <w:p w14:paraId="04A9715D" w14:textId="77777777" w:rsidR="00B34EF7" w:rsidRPr="00BF0938" w:rsidRDefault="00B34EF7" w:rsidP="00063E36">
            <w:pPr>
              <w:numPr>
                <w:ilvl w:val="0"/>
                <w:numId w:val="9"/>
              </w:numPr>
              <w:tabs>
                <w:tab w:val="num" w:pos="173"/>
              </w:tabs>
              <w:spacing w:before="120" w:after="120" w:line="240" w:lineRule="auto"/>
              <w:ind w:left="176" w:hanging="176"/>
              <w:jc w:val="both"/>
              <w:rPr>
                <w:rFonts w:ascii="Arial Narrow" w:hAnsi="Arial Narrow"/>
              </w:rPr>
            </w:pPr>
            <w:r w:rsidRPr="00BF0938">
              <w:rPr>
                <w:rFonts w:ascii="Arial Narrow" w:hAnsi="Arial Narrow"/>
              </w:rPr>
              <w:t>Sanitarno – higijenska kontrola radnog i životnog prostora</w:t>
            </w:r>
          </w:p>
          <w:p w14:paraId="736EBA73" w14:textId="77777777" w:rsidR="00B34EF7" w:rsidRPr="001D5177" w:rsidRDefault="00B34EF7" w:rsidP="00063E36">
            <w:pPr>
              <w:numPr>
                <w:ilvl w:val="0"/>
                <w:numId w:val="9"/>
              </w:numPr>
              <w:tabs>
                <w:tab w:val="num" w:pos="173"/>
              </w:tabs>
              <w:spacing w:before="120" w:after="120" w:line="240" w:lineRule="auto"/>
              <w:ind w:left="176" w:hanging="176"/>
              <w:jc w:val="both"/>
              <w:rPr>
                <w:rFonts w:ascii="Arial Narrow" w:hAnsi="Arial Narrow"/>
              </w:rPr>
            </w:pPr>
            <w:r w:rsidRPr="00BF0938">
              <w:rPr>
                <w:rFonts w:ascii="Arial Narrow" w:hAnsi="Arial Narrow"/>
              </w:rPr>
              <w:t>Dezinfekciona sredstva</w:t>
            </w:r>
          </w:p>
        </w:tc>
      </w:tr>
    </w:tbl>
    <w:p w14:paraId="1643A9C3" w14:textId="77777777" w:rsidR="00B34EF7" w:rsidRPr="001D5177" w:rsidRDefault="00B34EF7" w:rsidP="00063E36">
      <w:pPr>
        <w:spacing w:after="0" w:line="240" w:lineRule="auto"/>
        <w:jc w:val="both"/>
      </w:pPr>
    </w:p>
    <w:p w14:paraId="3CD4604D" w14:textId="77777777" w:rsidR="00B34EF7" w:rsidRPr="001D5177" w:rsidRDefault="00B34EF7" w:rsidP="00063E36">
      <w:pPr>
        <w:spacing w:after="0" w:line="240" w:lineRule="auto"/>
        <w:jc w:val="both"/>
      </w:pPr>
    </w:p>
    <w:p w14:paraId="3A7F483C" w14:textId="77777777" w:rsidR="00B34EF7" w:rsidRPr="001D5177" w:rsidRDefault="00B34EF7" w:rsidP="00063E36">
      <w:pPr>
        <w:spacing w:after="0" w:line="240" w:lineRule="auto"/>
        <w:jc w:val="both"/>
      </w:pPr>
    </w:p>
    <w:p w14:paraId="4002EC9B" w14:textId="77777777" w:rsidR="00B34EF7" w:rsidRPr="001D5177" w:rsidRDefault="00B34EF7" w:rsidP="00063E36">
      <w:pPr>
        <w:spacing w:after="160" w:line="259" w:lineRule="auto"/>
        <w:jc w:val="both"/>
      </w:pPr>
      <w:r w:rsidRPr="001D5177">
        <w:br w:type="page"/>
      </w:r>
    </w:p>
    <w:sdt>
      <w:sdtPr>
        <w:rPr>
          <w:rFonts w:ascii="Arial Narrow" w:eastAsia="Times New Roman" w:hAnsi="Arial Narrow" w:cs="Trebuchet MS"/>
          <w:b/>
          <w:bCs/>
          <w:lang w:val="sr-Latn-CS"/>
        </w:rPr>
        <w:id w:val="720180989"/>
        <w:placeholder>
          <w:docPart w:val="4FD7788EAEC4486289C90F75EC01ED0E"/>
        </w:placeholder>
      </w:sdtPr>
      <w:sdtEndPr/>
      <w:sdtContent>
        <w:p w14:paraId="4B3BC2BC" w14:textId="172E2509" w:rsidR="00B34EF7" w:rsidRPr="00505F11"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00B34EF7" w:rsidRPr="00505F11">
            <w:rPr>
              <w:rFonts w:ascii="Arial Narrow" w:eastAsia="Times New Roman" w:hAnsi="Arial Narrow" w:cs="Trebuchet MS"/>
              <w:b/>
              <w:bCs/>
              <w:lang w:val="sr-Latn-CS"/>
            </w:rPr>
            <w:t>Didaktičke preporuke za realizaciju modula</w:t>
          </w:r>
        </w:p>
      </w:sdtContent>
    </w:sdt>
    <w:p w14:paraId="0A5A46F6" w14:textId="4196477B" w:rsidR="00F36991" w:rsidRPr="00B92C99" w:rsidRDefault="00B34EF7" w:rsidP="00063E36">
      <w:pPr>
        <w:tabs>
          <w:tab w:val="left" w:pos="284"/>
        </w:tabs>
        <w:spacing w:after="0" w:line="240" w:lineRule="auto"/>
        <w:ind w:left="284" w:hanging="284"/>
        <w:jc w:val="both"/>
        <w:rPr>
          <w:rFonts w:ascii="Arial Narrow" w:hAnsi="Arial Narrow"/>
        </w:rPr>
      </w:pPr>
      <w:r w:rsidRPr="00505F11">
        <w:rPr>
          <w:rFonts w:ascii="Arial Narrow" w:hAnsi="Arial Narrow"/>
        </w:rPr>
        <w:t>-</w:t>
      </w:r>
      <w:r w:rsidRPr="00505F11">
        <w:rPr>
          <w:rFonts w:ascii="Arial Narrow" w:hAnsi="Arial Narrow"/>
        </w:rPr>
        <w:tab/>
      </w:r>
      <w:r w:rsidR="00F36991" w:rsidRPr="00B92C99">
        <w:rPr>
          <w:rFonts w:ascii="Arial Narrow" w:hAnsi="Arial Narrow"/>
        </w:rPr>
        <w:t>Modul Higijena u kuhinjskom bloku je tako koncipiran da učenicima omogućava sticanje znanja</w:t>
      </w:r>
      <w:r w:rsidR="0071686F" w:rsidRPr="00B92C99">
        <w:rPr>
          <w:rFonts w:ascii="Arial Narrow" w:hAnsi="Arial Narrow"/>
        </w:rPr>
        <w:t xml:space="preserve"> iz ove oblasti</w:t>
      </w:r>
      <w:r w:rsidR="008C7022" w:rsidRPr="00B92C99">
        <w:rPr>
          <w:rFonts w:ascii="Arial Narrow" w:hAnsi="Arial Narrow"/>
        </w:rPr>
        <w:t xml:space="preserve"> </w:t>
      </w:r>
      <w:r w:rsidR="00F36991" w:rsidRPr="00B92C99">
        <w:rPr>
          <w:rFonts w:ascii="Arial Narrow" w:hAnsi="Arial Narrow"/>
        </w:rPr>
        <w:t>kroz časove teorijske nastave.</w:t>
      </w:r>
    </w:p>
    <w:p w14:paraId="446110FA" w14:textId="7D4CE4CC" w:rsidR="00F36991" w:rsidRPr="00B92C99" w:rsidRDefault="00F36991" w:rsidP="00063E36">
      <w:pPr>
        <w:tabs>
          <w:tab w:val="left" w:pos="284"/>
        </w:tabs>
        <w:spacing w:after="0" w:line="240" w:lineRule="auto"/>
        <w:ind w:left="284" w:hanging="284"/>
        <w:jc w:val="both"/>
        <w:rPr>
          <w:rFonts w:ascii="Arial Narrow" w:hAnsi="Arial Narrow" w:cs="Arial Narrow"/>
          <w:lang w:val="sr-Latn-CS"/>
        </w:rPr>
      </w:pPr>
      <w:r w:rsidRPr="00B92C99">
        <w:rPr>
          <w:rFonts w:ascii="Arial Narrow" w:hAnsi="Arial Narrow"/>
        </w:rPr>
        <w:t>-</w:t>
      </w:r>
      <w:r w:rsidRPr="00B92C99">
        <w:rPr>
          <w:rFonts w:ascii="Arial Narrow" w:hAnsi="Arial Narrow"/>
        </w:rPr>
        <w:tab/>
      </w:r>
      <w:r w:rsidRPr="00B92C99">
        <w:rPr>
          <w:rFonts w:ascii="Arial Narrow" w:eastAsia="Times New Roman" w:hAnsi="Arial Narrow" w:cs="Trebuchet MS"/>
          <w:bCs/>
          <w:lang w:val="sr-Latn-CS"/>
        </w:rPr>
        <w:t xml:space="preserve">Teorijski dio nastave treba izvoditi sa odjeljenjem koje se ne dijeli na grupe. </w:t>
      </w:r>
      <w:r w:rsidRPr="00B92C99">
        <w:rPr>
          <w:rFonts w:ascii="Arial Narrow" w:eastAsia="Times New Roman" w:hAnsi="Arial Narrow" w:cs="Trebuchet MS"/>
          <w:bCs/>
        </w:rPr>
        <w:t xml:space="preserve">Preporučuju se kombinovane aktivne metode savremene nastave i oblici rada prilagođeni učenicima (dijaloška, istraživačka, učenje putem rješavanja problema, timski oblik rada, grupni oblik rada, rad u paru i </w:t>
      </w:r>
      <w:r w:rsidR="00DD6511" w:rsidRPr="00B92C99">
        <w:rPr>
          <w:rFonts w:ascii="Arial Narrow" w:eastAsia="Times New Roman" w:hAnsi="Arial Narrow" w:cs="Trebuchet MS"/>
          <w:bCs/>
        </w:rPr>
        <w:t>individualni</w:t>
      </w:r>
      <w:r w:rsidRPr="00B92C99">
        <w:rPr>
          <w:rFonts w:ascii="Arial Narrow" w:eastAsia="Times New Roman" w:hAnsi="Arial Narrow" w:cs="Trebuchet MS"/>
          <w:bCs/>
        </w:rPr>
        <w:t xml:space="preserve"> oblik rada), kao i korišćenje odgovarajuće literature. </w:t>
      </w:r>
      <w:r w:rsidRPr="00B92C99">
        <w:rPr>
          <w:rFonts w:ascii="Arial Narrow" w:hAnsi="Arial Narrow" w:cs="Arial Narrow"/>
          <w:lang w:val="sr-Latn-CS"/>
        </w:rPr>
        <w:t xml:space="preserve">Nastava treba da bude aktivna sa uključivanjem svih učenika. </w:t>
      </w:r>
    </w:p>
    <w:p w14:paraId="5AD516D8" w14:textId="77777777" w:rsidR="00F36991" w:rsidRPr="00B92C99" w:rsidRDefault="00F36991" w:rsidP="00063E36">
      <w:pPr>
        <w:numPr>
          <w:ilvl w:val="0"/>
          <w:numId w:val="1"/>
        </w:numPr>
        <w:tabs>
          <w:tab w:val="left" w:pos="284"/>
        </w:tabs>
        <w:spacing w:after="0" w:line="240" w:lineRule="auto"/>
        <w:ind w:left="288" w:hanging="288"/>
        <w:jc w:val="both"/>
        <w:rPr>
          <w:rFonts w:ascii="Arial Narrow" w:hAnsi="Arial Narrow"/>
          <w:lang w:val="sr-Latn-CS"/>
        </w:rPr>
      </w:pPr>
      <w:r w:rsidRPr="00B92C99">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3BDA3602" w14:textId="77777777" w:rsidR="00F36991" w:rsidRPr="00B92C99" w:rsidRDefault="00F36991" w:rsidP="00063E36">
      <w:pPr>
        <w:tabs>
          <w:tab w:val="left" w:pos="284"/>
        </w:tabs>
        <w:spacing w:after="0" w:line="240" w:lineRule="auto"/>
        <w:ind w:left="284" w:hanging="284"/>
        <w:jc w:val="both"/>
        <w:rPr>
          <w:rFonts w:ascii="Arial Narrow" w:eastAsia="Times New Roman" w:hAnsi="Arial Narrow" w:cs="Trebuchet MS"/>
          <w:bCs/>
          <w:lang w:val="sr-Latn-CS"/>
        </w:rPr>
      </w:pPr>
      <w:r w:rsidRPr="00B92C99">
        <w:rPr>
          <w:rFonts w:ascii="Arial Narrow" w:hAnsi="Arial Narrow"/>
        </w:rPr>
        <w:t>-</w:t>
      </w:r>
      <w:r w:rsidRPr="00B92C99">
        <w:rPr>
          <w:rFonts w:ascii="Arial Narrow" w:hAnsi="Arial Narrow"/>
        </w:rPr>
        <w:tab/>
      </w:r>
      <w:r w:rsidRPr="00B92C99">
        <w:rPr>
          <w:rFonts w:ascii="Arial Narrow" w:eastAsia="Times New Roman" w:hAnsi="Arial Narrow" w:cs="Trebuchet MS"/>
          <w:bCs/>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2B6A6191" w14:textId="23A84147" w:rsidR="00B34EF7" w:rsidRPr="00B92C99" w:rsidRDefault="00F36991" w:rsidP="00063E36">
      <w:pPr>
        <w:tabs>
          <w:tab w:val="left" w:pos="284"/>
        </w:tabs>
        <w:spacing w:after="0" w:line="240" w:lineRule="auto"/>
        <w:ind w:left="284" w:hanging="284"/>
        <w:jc w:val="both"/>
        <w:rPr>
          <w:rFonts w:ascii="Arial Narrow" w:eastAsia="Times New Roman" w:hAnsi="Arial Narrow" w:cs="Trebuchet MS"/>
          <w:bCs/>
          <w:lang w:val="sr-Latn-CS"/>
        </w:rPr>
      </w:pPr>
      <w:r w:rsidRPr="00B92C99">
        <w:rPr>
          <w:rFonts w:ascii="Arial Narrow" w:hAnsi="Arial Narrow"/>
        </w:rPr>
        <w:t>-</w:t>
      </w:r>
      <w:r w:rsidRPr="00B92C99">
        <w:rPr>
          <w:rFonts w:ascii="Arial Narrow" w:hAnsi="Arial Narrow"/>
        </w:rPr>
        <w:tab/>
      </w:r>
      <w:r w:rsidRPr="00B92C99">
        <w:rPr>
          <w:rFonts w:ascii="Arial Narrow" w:hAnsi="Arial Narrow" w:cs="Arial Narrow"/>
          <w:lang w:val="sr-Latn-CS"/>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lang w:val="sr-Latn-CS"/>
        </w:rPr>
        <w:id w:val="1005014221"/>
        <w:placeholder>
          <w:docPart w:val="4FD7788EAEC4486289C90F75EC01ED0E"/>
        </w:placeholder>
      </w:sdtPr>
      <w:sdtEndPr/>
      <w:sdtContent>
        <w:p w14:paraId="2B2DC5C1" w14:textId="168575D6" w:rsidR="00B34EF7" w:rsidRPr="00505F11"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00B34EF7" w:rsidRPr="00505F11">
            <w:rPr>
              <w:rFonts w:ascii="Arial Narrow" w:eastAsia="Times New Roman" w:hAnsi="Arial Narrow" w:cs="Trebuchet MS"/>
              <w:b/>
              <w:bCs/>
              <w:lang w:val="sr-Latn-CS"/>
            </w:rPr>
            <w:t>Okvirni spisak literature i drugih izvora</w:t>
          </w:r>
        </w:p>
      </w:sdtContent>
    </w:sdt>
    <w:p w14:paraId="16083AEF" w14:textId="77777777" w:rsidR="00B34EF7" w:rsidRPr="00505F11" w:rsidRDefault="00B34EF7"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505F11">
        <w:rPr>
          <w:rFonts w:ascii="Arial Narrow" w:hAnsi="Arial Narrow"/>
        </w:rPr>
        <w:t>Ljaljević A., Higijena za I razred srednjih stručnih škola, Centar za stručno obrazovanje, Podgorica, 2007.</w:t>
      </w:r>
    </w:p>
    <w:p w14:paraId="54C990AE" w14:textId="5BAFD6DE" w:rsidR="00B34EF7" w:rsidRPr="00B34EF7" w:rsidRDefault="002E3943"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00B34EF7" w:rsidRPr="00505F11">
        <w:rPr>
          <w:rFonts w:ascii="Arial Narrow" w:hAnsi="Arial Narrow"/>
          <w:bCs/>
          <w:lang w:val="sr-Latn-CS"/>
        </w:rPr>
        <w:t xml:space="preserve"> Drljević, O., Gastronomski proizvodi, </w:t>
      </w:r>
      <w:r w:rsidR="00B34EF7" w:rsidRPr="00505F11">
        <w:rPr>
          <w:rFonts w:ascii="Arial Narrow" w:hAnsi="Arial Narrow"/>
          <w:bCs/>
        </w:rPr>
        <w:t>Visoka hotelijerska škola za strukovne studije, Beograd, 2006.</w:t>
      </w:r>
    </w:p>
    <w:p w14:paraId="53C04358" w14:textId="77777777" w:rsidR="00B34EF7" w:rsidRPr="00E81773" w:rsidRDefault="00B34EF7" w:rsidP="00063E36">
      <w:pPr>
        <w:numPr>
          <w:ilvl w:val="0"/>
          <w:numId w:val="1"/>
        </w:numPr>
        <w:tabs>
          <w:tab w:val="left" w:pos="284"/>
        </w:tabs>
        <w:spacing w:after="0" w:line="240" w:lineRule="auto"/>
        <w:ind w:left="288" w:hanging="288"/>
        <w:jc w:val="both"/>
        <w:rPr>
          <w:rFonts w:ascii="Arial Narrow" w:hAnsi="Arial Narrow"/>
        </w:rPr>
      </w:pPr>
      <w:r w:rsidRPr="00E81773">
        <w:rPr>
          <w:rFonts w:ascii="Arial Narrow" w:hAnsi="Arial Narrow"/>
        </w:rPr>
        <w:t>Nikolić M.; Kocijančić R.; Pecelj-Gec M.; Parezanović V., Higijena sa zdravstvenim vaspitanjem, Zavod za udžbenike, Beograd,</w:t>
      </w:r>
      <w:r w:rsidR="00A66C9A" w:rsidRPr="00E81773">
        <w:rPr>
          <w:rFonts w:ascii="Arial Narrow" w:hAnsi="Arial Narrow"/>
        </w:rPr>
        <w:t xml:space="preserve"> </w:t>
      </w:r>
      <w:r w:rsidRPr="00E81773">
        <w:rPr>
          <w:rFonts w:ascii="Arial Narrow" w:hAnsi="Arial Narrow"/>
        </w:rPr>
        <w:t>2008.</w:t>
      </w:r>
    </w:p>
    <w:sdt>
      <w:sdtPr>
        <w:rPr>
          <w:rFonts w:ascii="Arial Narrow" w:eastAsia="Times New Roman" w:hAnsi="Arial Narrow" w:cs="Trebuchet MS"/>
          <w:b/>
          <w:bCs/>
          <w:lang w:val="sr-Latn-CS"/>
        </w:rPr>
        <w:id w:val="-1346235986"/>
        <w:lock w:val="contentLocked"/>
        <w:placeholder>
          <w:docPart w:val="C27B82DB84AE41808F50EA6C9D50D0FF"/>
        </w:placeholder>
      </w:sdtPr>
      <w:sdtEndPr>
        <w:rPr>
          <w:b w:val="0"/>
        </w:rPr>
      </w:sdtEndPr>
      <w:sdtContent>
        <w:p w14:paraId="11E46289" w14:textId="77777777" w:rsidR="00B34EF7" w:rsidRPr="00505F11" w:rsidRDefault="00B34EF7" w:rsidP="00063E36">
          <w:pPr>
            <w:tabs>
              <w:tab w:val="left" w:pos="284"/>
            </w:tabs>
            <w:spacing w:before="240" w:after="120" w:line="240" w:lineRule="auto"/>
            <w:jc w:val="both"/>
            <w:rPr>
              <w:rFonts w:ascii="Arial Narrow" w:eastAsia="Times New Roman" w:hAnsi="Arial Narrow" w:cs="Trebuchet MS"/>
              <w:b/>
              <w:bCs/>
              <w:lang w:val="sr-Latn-CS"/>
            </w:rPr>
          </w:pPr>
          <w:r w:rsidRPr="00505F11">
            <w:rPr>
              <w:rFonts w:ascii="Arial Narrow" w:eastAsia="Times New Roman" w:hAnsi="Arial Narrow" w:cs="Trebuchet MS"/>
              <w:b/>
              <w:bCs/>
              <w:lang w:val="sr-Latn-CS"/>
            </w:rPr>
            <w:t>Napomena:</w:t>
          </w:r>
        </w:p>
        <w:p w14:paraId="01A4D3E7" w14:textId="77777777" w:rsidR="00B34EF7" w:rsidRPr="00505F11" w:rsidRDefault="00B34EF7" w:rsidP="00063E36">
          <w:pPr>
            <w:tabs>
              <w:tab w:val="left" w:pos="284"/>
            </w:tabs>
            <w:spacing w:after="0" w:line="240" w:lineRule="auto"/>
            <w:jc w:val="both"/>
            <w:rPr>
              <w:rFonts w:ascii="Arial Narrow" w:eastAsia="Times New Roman" w:hAnsi="Arial Narrow" w:cs="Trebuchet MS"/>
              <w:bCs/>
              <w:lang w:val="sr-Latn-CS"/>
            </w:rPr>
          </w:pPr>
          <w:r w:rsidRPr="00505F1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639265381"/>
        <w:placeholder>
          <w:docPart w:val="4FD7788EAEC4486289C90F75EC01ED0E"/>
        </w:placeholder>
      </w:sdtPr>
      <w:sdtEndPr/>
      <w:sdtContent>
        <w:p w14:paraId="2B61E5E3" w14:textId="38C830B8" w:rsidR="00B34EF7" w:rsidRPr="00505F11"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00B34EF7" w:rsidRPr="00505F11">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B34EF7" w:rsidRPr="00505F11" w14:paraId="6767FE4B" w14:textId="77777777" w:rsidTr="00686C98">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942107162"/>
              <w:lock w:val="contentLocked"/>
              <w:placeholder>
                <w:docPart w:val="C27B82DB84AE41808F50EA6C9D50D0FF"/>
              </w:placeholder>
            </w:sdtPr>
            <w:sdtEndPr/>
            <w:sdtContent>
              <w:p w14:paraId="65BD0C4E" w14:textId="77777777" w:rsidR="00B34EF7" w:rsidRPr="00505F11" w:rsidRDefault="00B34EF7" w:rsidP="00063E36">
                <w:pPr>
                  <w:spacing w:before="40" w:after="40" w:line="240" w:lineRule="auto"/>
                  <w:jc w:val="both"/>
                  <w:rPr>
                    <w:rFonts w:ascii="Arial Narrow" w:eastAsia="Times New Roman" w:hAnsi="Arial Narrow" w:cs="Trebuchet MS"/>
                    <w:lang w:val="sr-Latn-CS"/>
                  </w:rPr>
                </w:pPr>
                <w:r w:rsidRPr="00505F1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534550033"/>
              <w:lock w:val="contentLocked"/>
              <w:placeholder>
                <w:docPart w:val="C27B82DB84AE41808F50EA6C9D50D0FF"/>
              </w:placeholder>
            </w:sdtPr>
            <w:sdtEndPr/>
            <w:sdtContent>
              <w:p w14:paraId="208E05AF" w14:textId="77777777" w:rsidR="00B34EF7" w:rsidRPr="00505F11" w:rsidRDefault="00B34EF7" w:rsidP="00063E36">
                <w:pPr>
                  <w:spacing w:before="120" w:after="120" w:line="240" w:lineRule="auto"/>
                  <w:jc w:val="both"/>
                  <w:rPr>
                    <w:rFonts w:ascii="Arial Narrow" w:eastAsia="Times New Roman" w:hAnsi="Arial Narrow" w:cs="Trebuchet MS"/>
                    <w:lang w:val="sr-Latn-CS"/>
                  </w:rPr>
                </w:pPr>
                <w:r w:rsidRPr="00505F1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481124208"/>
              <w:lock w:val="contentLocked"/>
              <w:placeholder>
                <w:docPart w:val="C27B82DB84AE41808F50EA6C9D50D0FF"/>
              </w:placeholder>
            </w:sdtPr>
            <w:sdtEndPr/>
            <w:sdtContent>
              <w:p w14:paraId="037CD79B" w14:textId="77777777" w:rsidR="00B34EF7" w:rsidRPr="00505F11" w:rsidRDefault="00B34EF7" w:rsidP="00063E36">
                <w:pPr>
                  <w:spacing w:before="40" w:after="40" w:line="240" w:lineRule="auto"/>
                  <w:jc w:val="both"/>
                  <w:rPr>
                    <w:rFonts w:ascii="Arial Narrow" w:eastAsia="Times New Roman" w:hAnsi="Arial Narrow" w:cs="Trebuchet MS"/>
                    <w:lang w:val="sr-Latn-CS"/>
                  </w:rPr>
                </w:pPr>
                <w:r w:rsidRPr="00505F11">
                  <w:rPr>
                    <w:rFonts w:ascii="Arial Narrow" w:eastAsia="Times New Roman" w:hAnsi="Arial Narrow" w:cs="Trebuchet MS"/>
                    <w:b/>
                    <w:lang w:val="sr-Latn-CS"/>
                  </w:rPr>
                  <w:t>Kom.</w:t>
                </w:r>
              </w:p>
            </w:sdtContent>
          </w:sdt>
        </w:tc>
      </w:tr>
      <w:tr w:rsidR="00B34EF7" w:rsidRPr="00505F11" w14:paraId="1D769224" w14:textId="77777777" w:rsidTr="00686C98">
        <w:trPr>
          <w:trHeight w:val="105"/>
          <w:jc w:val="center"/>
        </w:trPr>
        <w:tc>
          <w:tcPr>
            <w:tcW w:w="600" w:type="pct"/>
            <w:tcBorders>
              <w:top w:val="single" w:sz="18" w:space="0" w:color="C00000"/>
            </w:tcBorders>
            <w:vAlign w:val="center"/>
          </w:tcPr>
          <w:p w14:paraId="1B936ACD" w14:textId="77777777" w:rsidR="00B34EF7" w:rsidRPr="00505F11" w:rsidRDefault="00B34EF7" w:rsidP="00063E36">
            <w:pPr>
              <w:numPr>
                <w:ilvl w:val="0"/>
                <w:numId w:val="15"/>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18" w:space="0" w:color="C00000"/>
            </w:tcBorders>
            <w:vAlign w:val="center"/>
          </w:tcPr>
          <w:p w14:paraId="0174EF00" w14:textId="77777777" w:rsidR="00B34EF7" w:rsidRPr="00505F11" w:rsidRDefault="00B34EF7" w:rsidP="00063E36">
            <w:pPr>
              <w:spacing w:before="120" w:after="120" w:line="240" w:lineRule="auto"/>
              <w:jc w:val="both"/>
              <w:rPr>
                <w:rFonts w:ascii="Arial Narrow" w:eastAsia="Times New Roman" w:hAnsi="Arial Narrow" w:cs="Trebuchet MS"/>
                <w:lang w:val="sr-Latn-CS"/>
              </w:rPr>
            </w:pPr>
            <w:r w:rsidRPr="00505F11">
              <w:rPr>
                <w:rFonts w:ascii="Arial Narrow" w:hAnsi="Arial Narrow"/>
              </w:rPr>
              <w:t xml:space="preserve">Računar </w:t>
            </w:r>
          </w:p>
        </w:tc>
        <w:tc>
          <w:tcPr>
            <w:tcW w:w="858" w:type="pct"/>
            <w:tcBorders>
              <w:top w:val="single" w:sz="18" w:space="0" w:color="C00000"/>
            </w:tcBorders>
            <w:vAlign w:val="center"/>
          </w:tcPr>
          <w:p w14:paraId="7E019323" w14:textId="77777777" w:rsidR="00B34EF7" w:rsidRPr="00505F11" w:rsidRDefault="00B34EF7" w:rsidP="00063E36">
            <w:pPr>
              <w:spacing w:before="40" w:after="40" w:line="240" w:lineRule="auto"/>
              <w:jc w:val="both"/>
              <w:rPr>
                <w:rFonts w:ascii="Arial Narrow" w:eastAsia="Times New Roman" w:hAnsi="Arial Narrow" w:cs="Trebuchet MS"/>
                <w:lang w:val="sr-Latn-CS"/>
              </w:rPr>
            </w:pPr>
            <w:r w:rsidRPr="00505F11">
              <w:rPr>
                <w:rFonts w:ascii="Arial Narrow" w:hAnsi="Arial Narrow"/>
              </w:rPr>
              <w:t>1</w:t>
            </w:r>
          </w:p>
        </w:tc>
      </w:tr>
      <w:tr w:rsidR="00B34EF7" w:rsidRPr="00505F11" w14:paraId="4F29C691" w14:textId="77777777" w:rsidTr="00686C98">
        <w:trPr>
          <w:trHeight w:val="323"/>
          <w:jc w:val="center"/>
        </w:trPr>
        <w:tc>
          <w:tcPr>
            <w:tcW w:w="600" w:type="pct"/>
            <w:vAlign w:val="center"/>
          </w:tcPr>
          <w:p w14:paraId="68D127CC" w14:textId="77777777" w:rsidR="00B34EF7" w:rsidRPr="00505F11" w:rsidRDefault="00B34EF7" w:rsidP="00063E36">
            <w:pPr>
              <w:numPr>
                <w:ilvl w:val="0"/>
                <w:numId w:val="1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AF0AA35" w14:textId="77777777" w:rsidR="00B34EF7" w:rsidRPr="00505F11" w:rsidRDefault="00B34EF7" w:rsidP="00063E36">
            <w:pPr>
              <w:spacing w:before="120" w:after="120" w:line="240" w:lineRule="auto"/>
              <w:jc w:val="both"/>
              <w:rPr>
                <w:rFonts w:ascii="Arial Narrow" w:eastAsia="Times New Roman" w:hAnsi="Arial Narrow" w:cs="Trebuchet MS"/>
                <w:lang w:val="sr-Latn-CS"/>
              </w:rPr>
            </w:pPr>
            <w:r w:rsidRPr="00505F11">
              <w:rPr>
                <w:rFonts w:ascii="Arial Narrow" w:hAnsi="Arial Narrow"/>
              </w:rPr>
              <w:t>Projektor</w:t>
            </w:r>
          </w:p>
        </w:tc>
        <w:tc>
          <w:tcPr>
            <w:tcW w:w="858" w:type="pct"/>
            <w:vAlign w:val="center"/>
          </w:tcPr>
          <w:p w14:paraId="3DBE78B7" w14:textId="77777777" w:rsidR="00B34EF7" w:rsidRPr="00505F11" w:rsidRDefault="00B34EF7" w:rsidP="00063E36">
            <w:pPr>
              <w:spacing w:before="40" w:after="40" w:line="240" w:lineRule="auto"/>
              <w:jc w:val="both"/>
              <w:rPr>
                <w:rFonts w:ascii="Arial Narrow" w:eastAsia="Times New Roman" w:hAnsi="Arial Narrow" w:cs="Trebuchet MS"/>
                <w:lang w:val="sr-Latn-CS"/>
              </w:rPr>
            </w:pPr>
            <w:r w:rsidRPr="00505F11">
              <w:rPr>
                <w:rFonts w:ascii="Arial Narrow" w:hAnsi="Arial Narrow"/>
              </w:rPr>
              <w:t>1</w:t>
            </w:r>
          </w:p>
        </w:tc>
      </w:tr>
      <w:tr w:rsidR="00B34EF7" w:rsidRPr="00505F11" w14:paraId="080B1DAD" w14:textId="77777777" w:rsidTr="00686C98">
        <w:trPr>
          <w:trHeight w:val="323"/>
          <w:jc w:val="center"/>
        </w:trPr>
        <w:tc>
          <w:tcPr>
            <w:tcW w:w="600" w:type="pct"/>
            <w:vAlign w:val="center"/>
          </w:tcPr>
          <w:p w14:paraId="10B38A76" w14:textId="77777777" w:rsidR="00B34EF7" w:rsidRPr="00505F11" w:rsidRDefault="00B34EF7" w:rsidP="00063E36">
            <w:pPr>
              <w:numPr>
                <w:ilvl w:val="0"/>
                <w:numId w:val="1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2D385EA" w14:textId="77777777" w:rsidR="00B34EF7" w:rsidRPr="00505F11" w:rsidRDefault="00B34EF7" w:rsidP="00063E36">
            <w:pPr>
              <w:spacing w:before="120" w:after="120" w:line="240" w:lineRule="auto"/>
              <w:jc w:val="both"/>
              <w:rPr>
                <w:rFonts w:ascii="Arial Narrow" w:eastAsia="Times New Roman" w:hAnsi="Arial Narrow" w:cs="Trebuchet MS"/>
                <w:lang w:val="sr-Latn-CS"/>
              </w:rPr>
            </w:pPr>
            <w:r w:rsidRPr="00505F11">
              <w:rPr>
                <w:rFonts w:ascii="Arial Narrow" w:hAnsi="Arial Narrow"/>
              </w:rPr>
              <w:t>Projekciono platno</w:t>
            </w:r>
          </w:p>
        </w:tc>
        <w:tc>
          <w:tcPr>
            <w:tcW w:w="858" w:type="pct"/>
            <w:vAlign w:val="center"/>
          </w:tcPr>
          <w:p w14:paraId="17C552ED" w14:textId="77777777" w:rsidR="00B34EF7" w:rsidRPr="00505F11" w:rsidRDefault="00B34EF7" w:rsidP="00063E36">
            <w:pPr>
              <w:spacing w:before="40" w:after="40" w:line="240" w:lineRule="auto"/>
              <w:jc w:val="both"/>
              <w:rPr>
                <w:rFonts w:ascii="Arial Narrow" w:eastAsia="Times New Roman" w:hAnsi="Arial Narrow" w:cs="Trebuchet MS"/>
                <w:lang w:val="sr-Latn-CS"/>
              </w:rPr>
            </w:pPr>
            <w:r w:rsidRPr="00505F11">
              <w:rPr>
                <w:rFonts w:ascii="Arial Narrow" w:hAnsi="Arial Narrow"/>
              </w:rPr>
              <w:t>1</w:t>
            </w:r>
          </w:p>
        </w:tc>
      </w:tr>
      <w:tr w:rsidR="00B34EF7" w:rsidRPr="00505F11" w14:paraId="186E3816" w14:textId="77777777" w:rsidTr="00686C98">
        <w:trPr>
          <w:trHeight w:val="323"/>
          <w:jc w:val="center"/>
        </w:trPr>
        <w:tc>
          <w:tcPr>
            <w:tcW w:w="600" w:type="pct"/>
            <w:vAlign w:val="center"/>
          </w:tcPr>
          <w:p w14:paraId="2D7E2594" w14:textId="77777777" w:rsidR="00B34EF7" w:rsidRPr="00505F11" w:rsidRDefault="00B34EF7" w:rsidP="00063E36">
            <w:pPr>
              <w:numPr>
                <w:ilvl w:val="0"/>
                <w:numId w:val="1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B746D4A" w14:textId="77777777" w:rsidR="00B34EF7" w:rsidRPr="00505F11" w:rsidRDefault="00B34EF7" w:rsidP="00063E36">
            <w:pPr>
              <w:spacing w:before="120" w:after="120" w:line="240" w:lineRule="auto"/>
              <w:jc w:val="both"/>
              <w:rPr>
                <w:rFonts w:ascii="Arial Narrow" w:hAnsi="Arial Narrow"/>
              </w:rPr>
            </w:pPr>
            <w:r w:rsidRPr="00505F11">
              <w:rPr>
                <w:rFonts w:ascii="Arial Narrow" w:hAnsi="Arial Narrow"/>
              </w:rPr>
              <w:t>Štampač</w:t>
            </w:r>
          </w:p>
        </w:tc>
        <w:tc>
          <w:tcPr>
            <w:tcW w:w="858" w:type="pct"/>
            <w:vAlign w:val="center"/>
          </w:tcPr>
          <w:p w14:paraId="1C919783" w14:textId="77777777" w:rsidR="00B34EF7" w:rsidRPr="00505F11" w:rsidRDefault="00B34EF7" w:rsidP="00063E36">
            <w:pPr>
              <w:spacing w:before="40" w:after="40" w:line="240" w:lineRule="auto"/>
              <w:jc w:val="both"/>
              <w:rPr>
                <w:rFonts w:ascii="Arial Narrow" w:hAnsi="Arial Narrow"/>
              </w:rPr>
            </w:pPr>
            <w:r w:rsidRPr="00505F11">
              <w:rPr>
                <w:rFonts w:ascii="Arial Narrow" w:hAnsi="Arial Narrow"/>
              </w:rPr>
              <w:t>1</w:t>
            </w:r>
          </w:p>
        </w:tc>
      </w:tr>
    </w:tbl>
    <w:sdt>
      <w:sdtPr>
        <w:rPr>
          <w:rFonts w:ascii="Arial Narrow" w:eastAsia="Times New Roman" w:hAnsi="Arial Narrow" w:cs="Trebuchet MS"/>
          <w:b/>
          <w:bCs/>
          <w:lang w:val="sr-Latn-CS"/>
        </w:rPr>
        <w:id w:val="23451362"/>
        <w:placeholder>
          <w:docPart w:val="4FD7788EAEC4486289C90F75EC01ED0E"/>
        </w:placeholder>
      </w:sdtPr>
      <w:sdtEndPr/>
      <w:sdtContent>
        <w:p w14:paraId="576A6002" w14:textId="6C2AB9AE" w:rsidR="00B34EF7" w:rsidRPr="00505F11"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00B34EF7" w:rsidRPr="00505F11">
            <w:rPr>
              <w:rFonts w:ascii="Arial Narrow" w:eastAsia="Times New Roman" w:hAnsi="Arial Narrow" w:cs="Trebuchet MS"/>
              <w:b/>
              <w:bCs/>
              <w:lang w:val="sr-Latn-CS"/>
            </w:rPr>
            <w:t xml:space="preserve">Obavezni načini provjeravanja i ocjenjivanja ishoda učenja </w:t>
          </w:r>
        </w:p>
      </w:sdtContent>
    </w:sdt>
    <w:p w14:paraId="43F078A2"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7B50C700"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64EF3745"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48283E0A"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4AE0D5A8"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048EEBA7" w14:textId="2E716792" w:rsidR="00605F26"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605F26" w:rsidRPr="00735C2A">
        <w:rPr>
          <w:rFonts w:ascii="Arial Narrow" w:hAnsi="Arial Narrow"/>
          <w:bCs/>
          <w:lang w:val="sr-Latn-CS"/>
        </w:rPr>
        <w:t>.</w:t>
      </w:r>
    </w:p>
    <w:sdt>
      <w:sdtPr>
        <w:rPr>
          <w:rFonts w:ascii="Arial Narrow" w:eastAsia="Times New Roman" w:hAnsi="Arial Narrow" w:cs="Trebuchet MS"/>
          <w:b/>
          <w:bCs/>
          <w:lang w:val="sr-Latn-CS"/>
        </w:rPr>
        <w:id w:val="-177280000"/>
        <w:placeholder>
          <w:docPart w:val="4FD7788EAEC4486289C90F75EC01ED0E"/>
        </w:placeholder>
      </w:sdtPr>
      <w:sdtEndPr/>
      <w:sdtContent>
        <w:p w14:paraId="37A2637C" w14:textId="7F588243" w:rsidR="00B34EF7" w:rsidRPr="00505F11"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00B34EF7" w:rsidRPr="00505F11">
            <w:rPr>
              <w:rFonts w:ascii="Arial Narrow" w:eastAsia="Times New Roman" w:hAnsi="Arial Narrow" w:cs="Trebuchet MS"/>
              <w:b/>
              <w:bCs/>
              <w:lang w:val="sr-Latn-CS"/>
            </w:rPr>
            <w:t xml:space="preserve">Uslovi za prohodnost i završetak modula </w:t>
          </w:r>
        </w:p>
      </w:sdtContent>
    </w:sdt>
    <w:p w14:paraId="6BCF5BFE" w14:textId="77777777" w:rsidR="00B34EF7" w:rsidRPr="00505F11" w:rsidRDefault="00B34EF7"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05F11">
        <w:rPr>
          <w:rFonts w:ascii="Arial Narrow" w:hAnsi="Arial Narrow"/>
        </w:rPr>
        <w:t>Pozitivna ocjena na kraju školske godine.</w:t>
      </w:r>
    </w:p>
    <w:p w14:paraId="0D091836" w14:textId="2BF6B9FA" w:rsidR="00B34EF7" w:rsidRPr="00505F11"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878749845"/>
          <w:placeholder>
            <w:docPart w:val="4FD7788EAEC4486289C90F75EC01ED0E"/>
          </w:placeholder>
        </w:sdtPr>
        <w:sdtEndPr/>
        <w:sdtContent>
          <w:r w:rsidR="0000598E">
            <w:rPr>
              <w:rFonts w:ascii="Arial Narrow" w:eastAsia="Times New Roman" w:hAnsi="Arial Narrow" w:cs="Trebuchet MS"/>
              <w:b/>
              <w:bCs/>
              <w:lang w:val="sr-Latn-CS"/>
            </w:rPr>
            <w:t xml:space="preserve">9. </w:t>
          </w:r>
          <w:r w:rsidR="00B34EF7" w:rsidRPr="00505F11">
            <w:rPr>
              <w:rFonts w:ascii="Arial Narrow" w:eastAsia="Times New Roman" w:hAnsi="Arial Narrow" w:cs="Trebuchet MS"/>
              <w:b/>
              <w:bCs/>
              <w:lang w:val="sr-Latn-CS"/>
            </w:rPr>
            <w:t>Povezanost modula – korelacija</w:t>
          </w:r>
        </w:sdtContent>
      </w:sdt>
    </w:p>
    <w:p w14:paraId="0757DD16" w14:textId="77777777" w:rsidR="00D93C20" w:rsidRPr="00811FF1" w:rsidRDefault="00D93C20" w:rsidP="00063E36">
      <w:pPr>
        <w:numPr>
          <w:ilvl w:val="0"/>
          <w:numId w:val="1"/>
        </w:numPr>
        <w:tabs>
          <w:tab w:val="left" w:pos="284"/>
        </w:tabs>
        <w:spacing w:after="0" w:line="240" w:lineRule="auto"/>
        <w:ind w:left="288" w:hanging="288"/>
        <w:jc w:val="both"/>
        <w:rPr>
          <w:rFonts w:ascii="Arial Narrow" w:hAnsi="Arial Narrow"/>
          <w:lang w:val="en-US"/>
        </w:rPr>
      </w:pPr>
      <w:r w:rsidRPr="00811FF1">
        <w:rPr>
          <w:rFonts w:ascii="Arial Narrow" w:hAnsi="Arial Narrow"/>
          <w:lang w:val="en-US"/>
        </w:rPr>
        <w:t>Uvod u kuvarstvo</w:t>
      </w:r>
    </w:p>
    <w:p w14:paraId="50C94745" w14:textId="77777777" w:rsidR="00D93C20" w:rsidRPr="00811FF1" w:rsidRDefault="00D93C20" w:rsidP="00063E36">
      <w:pPr>
        <w:numPr>
          <w:ilvl w:val="0"/>
          <w:numId w:val="1"/>
        </w:numPr>
        <w:tabs>
          <w:tab w:val="left" w:pos="284"/>
        </w:tabs>
        <w:spacing w:after="0" w:line="240" w:lineRule="auto"/>
        <w:ind w:left="288" w:hanging="288"/>
        <w:jc w:val="both"/>
        <w:rPr>
          <w:rFonts w:ascii="Arial Narrow" w:hAnsi="Arial Narrow"/>
          <w:lang w:val="en-US"/>
        </w:rPr>
      </w:pPr>
      <w:r w:rsidRPr="00811FF1">
        <w:rPr>
          <w:rFonts w:ascii="Arial Narrow" w:hAnsi="Arial Narrow"/>
          <w:lang w:val="en-US"/>
        </w:rPr>
        <w:t>Jednostavna jela od povrća i jaja</w:t>
      </w:r>
    </w:p>
    <w:p w14:paraId="63806CD7" w14:textId="77777777" w:rsidR="00D93C20" w:rsidRPr="00811FF1" w:rsidRDefault="00D93C20" w:rsidP="00063E36">
      <w:pPr>
        <w:numPr>
          <w:ilvl w:val="0"/>
          <w:numId w:val="1"/>
        </w:numPr>
        <w:tabs>
          <w:tab w:val="left" w:pos="284"/>
        </w:tabs>
        <w:spacing w:after="0" w:line="240" w:lineRule="auto"/>
        <w:ind w:left="288" w:hanging="288"/>
        <w:jc w:val="both"/>
        <w:rPr>
          <w:rFonts w:ascii="Arial Narrow" w:hAnsi="Arial Narrow"/>
          <w:lang w:val="en-US"/>
        </w:rPr>
      </w:pPr>
      <w:r w:rsidRPr="00811FF1">
        <w:rPr>
          <w:rFonts w:ascii="Arial Narrow" w:hAnsi="Arial Narrow"/>
          <w:lang w:val="en-US"/>
        </w:rPr>
        <w:t>Osnove ugostiteljstva</w:t>
      </w:r>
    </w:p>
    <w:p w14:paraId="6E70B489"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Drugi strani jezik</w:t>
      </w:r>
    </w:p>
    <w:p w14:paraId="74CAE29A"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Pekarstvo u ugostiteljstvu I</w:t>
      </w:r>
    </w:p>
    <w:p w14:paraId="26643172"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Kulturno-istorijska baština Crne Gore</w:t>
      </w:r>
    </w:p>
    <w:sdt>
      <w:sdtPr>
        <w:rPr>
          <w:rFonts w:ascii="Arial Narrow" w:eastAsia="Times New Roman" w:hAnsi="Arial Narrow" w:cs="Trebuchet MS"/>
          <w:b/>
          <w:bCs/>
          <w:lang w:val="sr-Latn-CS"/>
        </w:rPr>
        <w:id w:val="-1180121891"/>
        <w:lock w:val="contentLocked"/>
        <w:placeholder>
          <w:docPart w:val="4FD7788EAEC4486289C90F75EC01ED0E"/>
        </w:placeholder>
      </w:sdtPr>
      <w:sdtEndPr>
        <w:rPr>
          <w:rFonts w:cs="Arial"/>
          <w:b w:val="0"/>
          <w:lang w:val="sl-SI"/>
        </w:rPr>
      </w:sdtEndPr>
      <w:sdtContent>
        <w:p w14:paraId="6D23E40A" w14:textId="77777777" w:rsidR="00B34EF7" w:rsidRPr="00505F11" w:rsidRDefault="00B34EF7" w:rsidP="00063E36">
          <w:pPr>
            <w:spacing w:before="240" w:after="120" w:line="240" w:lineRule="auto"/>
            <w:jc w:val="both"/>
            <w:rPr>
              <w:rFonts w:ascii="Arial Narrow" w:eastAsia="Times New Roman" w:hAnsi="Arial Narrow" w:cs="Trebuchet MS"/>
              <w:b/>
              <w:bCs/>
              <w:lang w:val="sr-Latn-CS"/>
            </w:rPr>
          </w:pPr>
          <w:r w:rsidRPr="00505F11">
            <w:rPr>
              <w:rFonts w:ascii="Arial Narrow" w:eastAsia="Times New Roman" w:hAnsi="Arial Narrow" w:cs="Trebuchet MS"/>
              <w:b/>
              <w:bCs/>
              <w:lang w:val="sr-Latn-CS"/>
            </w:rPr>
            <w:t>Napomena:</w:t>
          </w:r>
        </w:p>
        <w:p w14:paraId="14F04DD8" w14:textId="77777777" w:rsidR="00B34EF7" w:rsidRPr="00505F11" w:rsidRDefault="00B34EF7" w:rsidP="00063E36">
          <w:pPr>
            <w:spacing w:after="120" w:line="240" w:lineRule="auto"/>
            <w:jc w:val="both"/>
            <w:rPr>
              <w:rFonts w:ascii="Arial Narrow" w:eastAsia="Times New Roman" w:hAnsi="Arial Narrow" w:cs="Arial"/>
              <w:bCs/>
              <w:lang w:val="sl-SI"/>
            </w:rPr>
          </w:pPr>
          <w:r w:rsidRPr="00505F1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368126163"/>
        <w:placeholder>
          <w:docPart w:val="4FD7788EAEC4486289C90F75EC01ED0E"/>
        </w:placeholder>
      </w:sdtPr>
      <w:sdtEndPr>
        <w:rPr>
          <w:rFonts w:eastAsia="Calibri" w:cs="Verdana"/>
          <w:bCs w:val="0"/>
          <w:color w:val="000000"/>
          <w:lang w:val="sr-Latn-ME"/>
        </w:rPr>
      </w:sdtEndPr>
      <w:sdtContent>
        <w:p w14:paraId="61E714D5" w14:textId="08083637" w:rsidR="00B34EF7" w:rsidRPr="00505F11"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B34EF7" w:rsidRPr="00505F11">
            <w:rPr>
              <w:rFonts w:ascii="Arial Narrow" w:eastAsia="Times New Roman" w:hAnsi="Arial Narrow" w:cs="Trebuchet MS"/>
              <w:b/>
              <w:bCs/>
              <w:lang w:val="sr-Latn-CS"/>
            </w:rPr>
            <w:t>Ključne</w:t>
          </w:r>
          <w:r w:rsidR="00B34EF7" w:rsidRPr="00505F11">
            <w:rPr>
              <w:rFonts w:ascii="Arial Narrow" w:hAnsi="Arial Narrow" w:cs="Verdana"/>
              <w:b/>
              <w:color w:val="000000"/>
            </w:rPr>
            <w:t xml:space="preserve"> </w:t>
          </w:r>
          <w:r w:rsidR="00B34EF7" w:rsidRPr="00505F11">
            <w:rPr>
              <w:rFonts w:ascii="Arial Narrow" w:eastAsia="Times New Roman" w:hAnsi="Arial Narrow" w:cs="Trebuchet MS"/>
              <w:b/>
              <w:bCs/>
              <w:lang w:val="sr-Latn-CS"/>
            </w:rPr>
            <w:t>kompetencije</w:t>
          </w:r>
          <w:r w:rsidR="00B34EF7" w:rsidRPr="00505F11">
            <w:rPr>
              <w:rFonts w:ascii="Arial Narrow" w:hAnsi="Arial Narrow" w:cs="Verdana"/>
              <w:b/>
              <w:color w:val="000000"/>
            </w:rPr>
            <w:t xml:space="preserve"> koje se razvijaju ovim modulom</w:t>
          </w:r>
        </w:p>
      </w:sdtContent>
    </w:sdt>
    <w:p w14:paraId="62A6DBA6" w14:textId="0123DF17" w:rsidR="00F70524" w:rsidRPr="00C76C67"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76C67">
        <w:rPr>
          <w:rFonts w:ascii="Arial Narrow" w:hAnsi="Arial Narrow"/>
          <w:lang w:val="hr-HR"/>
        </w:rPr>
        <w:t>Kompetencija pismenosti</w:t>
      </w:r>
      <w:r w:rsidRPr="00C76C67">
        <w:rPr>
          <w:rFonts w:ascii="Arial Narrow" w:hAnsi="Arial Narrow" w:cs="Arial Narrow"/>
          <w:lang w:val="sr-Latn-CS"/>
        </w:rPr>
        <w:t xml:space="preserve"> (</w:t>
      </w:r>
      <w:r w:rsidRPr="00C76C67">
        <w:rPr>
          <w:rFonts w:ascii="Arial Narrow" w:hAnsi="Arial Narrow"/>
          <w:lang w:val="sr-Latn-CS"/>
        </w:rPr>
        <w:t>upotreba stručne terminologije u usmenom i pisanom obliku pravilnim formulisanjem pojmova, činjenica i pravila iz oblasti higijene u kuhinjskom bloku,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C76C67">
        <w:rPr>
          <w:rFonts w:ascii="Arial Narrow" w:hAnsi="Arial Narrow" w:cs="Arial Narrow"/>
          <w:lang w:val="sr-Latn-CS"/>
        </w:rPr>
        <w:t>)</w:t>
      </w:r>
    </w:p>
    <w:p w14:paraId="36455223" w14:textId="10F3C9D6" w:rsidR="00F70524" w:rsidRPr="00C76C67"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76C67">
        <w:rPr>
          <w:rFonts w:ascii="Arial Narrow" w:hAnsi="Arial Narrow"/>
          <w:lang w:val="hr-HR"/>
        </w:rPr>
        <w:t>Kompetencija višejezičnosti</w:t>
      </w:r>
      <w:r w:rsidRPr="00C76C67">
        <w:rPr>
          <w:rFonts w:ascii="Arial Narrow" w:hAnsi="Arial Narrow" w:cs="Arial Narrow"/>
          <w:lang w:val="sr-Latn-CS"/>
        </w:rPr>
        <w:t xml:space="preserve"> (</w:t>
      </w:r>
      <w:r w:rsidRPr="00C76C67">
        <w:rPr>
          <w:rFonts w:ascii="Arial Narrow" w:eastAsia="Roboto" w:hAnsi="Arial Narrow" w:cs="Roboto"/>
          <w:lang w:val="sr-Latn-CS" w:eastAsia="pl-PL" w:bidi="pl-PL"/>
        </w:rPr>
        <w:t xml:space="preserve">razumijevanje stručne terminologije iz oblasti </w:t>
      </w:r>
      <w:r w:rsidRPr="00C76C67">
        <w:rPr>
          <w:rFonts w:ascii="Arial Narrow" w:hAnsi="Arial Narrow"/>
          <w:lang w:val="sr-Latn-CS"/>
        </w:rPr>
        <w:t>higijene u kuhinjskom bloku</w:t>
      </w:r>
      <w:r w:rsidR="00C76C67" w:rsidRPr="00C76C67">
        <w:rPr>
          <w:rFonts w:ascii="Arial Narrow" w:hAnsi="Arial Narrow"/>
          <w:lang w:val="sr-Latn-CS"/>
        </w:rPr>
        <w:t xml:space="preserve"> </w:t>
      </w:r>
      <w:r w:rsidRPr="00C76C67">
        <w:rPr>
          <w:rFonts w:ascii="Arial Narrow" w:eastAsia="Roboto" w:hAnsi="Arial Narrow" w:cs="Roboto"/>
          <w:lang w:val="sr-Latn-CS" w:eastAsia="pl-PL" w:bidi="pl-PL"/>
        </w:rPr>
        <w:t xml:space="preserve">i istraživanja različitih stručnih tekstova na Internetu; korišćenje literature i različitih informacija iz oblasti </w:t>
      </w:r>
      <w:r w:rsidRPr="00C76C67">
        <w:rPr>
          <w:rFonts w:ascii="Arial Narrow" w:hAnsi="Arial Narrow"/>
          <w:lang w:val="sr-Latn-CS"/>
        </w:rPr>
        <w:t>higijene u kuhinjskom bloku</w:t>
      </w:r>
      <w:r w:rsidR="00C76C67" w:rsidRPr="00C76C67">
        <w:rPr>
          <w:rFonts w:ascii="Arial Narrow" w:hAnsi="Arial Narrow"/>
          <w:lang w:val="sr-Latn-CS"/>
        </w:rPr>
        <w:t xml:space="preserve"> </w:t>
      </w:r>
      <w:r w:rsidRPr="00C76C67">
        <w:rPr>
          <w:rFonts w:ascii="Arial Narrow" w:eastAsia="Roboto" w:hAnsi="Arial Narrow" w:cs="Roboto"/>
          <w:lang w:val="sr-Latn-CS" w:eastAsia="pl-PL" w:bidi="pl-PL"/>
        </w:rPr>
        <w:t>na stranom jeziku i dr.</w:t>
      </w:r>
      <w:r w:rsidRPr="00C76C67">
        <w:rPr>
          <w:rFonts w:ascii="Arial Narrow" w:hAnsi="Arial Narrow" w:cs="Arial Narrow"/>
          <w:lang w:val="sr-Latn-CS"/>
        </w:rPr>
        <w:t>)</w:t>
      </w:r>
    </w:p>
    <w:p w14:paraId="1C6CD299" w14:textId="10F277F3" w:rsidR="00F70524" w:rsidRPr="00C76C67" w:rsidRDefault="00F70524"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C76C67">
        <w:rPr>
          <w:rFonts w:ascii="Arial Narrow" w:hAnsi="Arial Narrow"/>
          <w:lang w:val="en-US"/>
        </w:rPr>
        <w:t>Matemati</w:t>
      </w:r>
      <w:r w:rsidRPr="00C76C67">
        <w:rPr>
          <w:rFonts w:ascii="Arial Narrow" w:hAnsi="Arial Narrow"/>
          <w:lang w:val="sr-Latn-CS"/>
        </w:rPr>
        <w:t>č</w:t>
      </w:r>
      <w:r w:rsidRPr="00C76C67">
        <w:rPr>
          <w:rFonts w:ascii="Arial Narrow" w:hAnsi="Arial Narrow"/>
          <w:lang w:val="en-US"/>
        </w:rPr>
        <w:t>ka</w:t>
      </w:r>
      <w:r w:rsidRPr="00C76C67">
        <w:rPr>
          <w:rFonts w:ascii="Arial Narrow" w:hAnsi="Arial Narrow"/>
          <w:lang w:val="sr-Latn-CS"/>
        </w:rPr>
        <w:t xml:space="preserve"> </w:t>
      </w:r>
      <w:r w:rsidRPr="00C76C67">
        <w:rPr>
          <w:rFonts w:ascii="Arial Narrow" w:hAnsi="Arial Narrow"/>
          <w:lang w:val="en-US"/>
        </w:rPr>
        <w:t>kompetencija</w:t>
      </w:r>
      <w:r w:rsidRPr="00C76C67">
        <w:rPr>
          <w:rFonts w:ascii="Arial Narrow" w:hAnsi="Arial Narrow"/>
          <w:lang w:val="sr-Latn-CS"/>
        </w:rPr>
        <w:t xml:space="preserve"> </w:t>
      </w:r>
      <w:r w:rsidRPr="00C76C67">
        <w:rPr>
          <w:rFonts w:ascii="Arial Narrow" w:hAnsi="Arial Narrow"/>
          <w:lang w:val="en-US"/>
        </w:rPr>
        <w:t>i</w:t>
      </w:r>
      <w:r w:rsidRPr="00C76C67">
        <w:rPr>
          <w:rFonts w:ascii="Arial Narrow" w:hAnsi="Arial Narrow"/>
          <w:lang w:val="sr-Latn-CS"/>
        </w:rPr>
        <w:t xml:space="preserve"> </w:t>
      </w:r>
      <w:r w:rsidRPr="00C76C67">
        <w:rPr>
          <w:rFonts w:ascii="Arial Narrow" w:hAnsi="Arial Narrow"/>
          <w:lang w:val="en-US"/>
        </w:rPr>
        <w:t>osnovne</w:t>
      </w:r>
      <w:r w:rsidRPr="00C76C67">
        <w:rPr>
          <w:rFonts w:ascii="Arial Narrow" w:hAnsi="Arial Narrow"/>
          <w:lang w:val="sr-Latn-CS"/>
        </w:rPr>
        <w:t xml:space="preserve"> </w:t>
      </w:r>
      <w:r w:rsidRPr="00C76C67">
        <w:rPr>
          <w:rFonts w:ascii="Arial Narrow" w:hAnsi="Arial Narrow"/>
          <w:lang w:val="en-US"/>
        </w:rPr>
        <w:t>kompetencije</w:t>
      </w:r>
      <w:r w:rsidRPr="00C76C67">
        <w:rPr>
          <w:rFonts w:ascii="Arial Narrow" w:hAnsi="Arial Narrow"/>
          <w:lang w:val="sr-Latn-CS"/>
        </w:rPr>
        <w:t xml:space="preserve"> </w:t>
      </w:r>
      <w:r w:rsidRPr="00C76C67">
        <w:rPr>
          <w:rFonts w:ascii="Arial Narrow" w:hAnsi="Arial Narrow"/>
          <w:lang w:val="en-US"/>
        </w:rPr>
        <w:t>u</w:t>
      </w:r>
      <w:r w:rsidRPr="00C76C67">
        <w:rPr>
          <w:rFonts w:ascii="Arial Narrow" w:hAnsi="Arial Narrow"/>
          <w:lang w:val="sr-Latn-CS"/>
        </w:rPr>
        <w:t xml:space="preserve"> </w:t>
      </w:r>
      <w:r w:rsidRPr="00C76C67">
        <w:rPr>
          <w:rFonts w:ascii="Arial Narrow" w:hAnsi="Arial Narrow"/>
          <w:lang w:val="en-US"/>
        </w:rPr>
        <w:t>prirodnim</w:t>
      </w:r>
      <w:r w:rsidRPr="00C76C67">
        <w:rPr>
          <w:rFonts w:ascii="Arial Narrow" w:hAnsi="Arial Narrow"/>
          <w:lang w:val="sr-Latn-CS"/>
        </w:rPr>
        <w:t xml:space="preserve"> </w:t>
      </w:r>
      <w:r w:rsidRPr="00C76C67">
        <w:rPr>
          <w:rFonts w:ascii="Arial Narrow" w:hAnsi="Arial Narrow"/>
          <w:lang w:val="en-US"/>
        </w:rPr>
        <w:t>naukama</w:t>
      </w:r>
      <w:r w:rsidRPr="00C76C67">
        <w:rPr>
          <w:rFonts w:ascii="Arial Narrow" w:hAnsi="Arial Narrow"/>
          <w:lang w:val="sr-Latn-CS"/>
        </w:rPr>
        <w:t xml:space="preserve"> </w:t>
      </w:r>
      <w:r w:rsidRPr="00C76C67">
        <w:rPr>
          <w:rFonts w:ascii="Arial Narrow" w:hAnsi="Arial Narrow"/>
          <w:lang w:val="en-US"/>
        </w:rPr>
        <w:t>i</w:t>
      </w:r>
      <w:r w:rsidRPr="00C76C67">
        <w:rPr>
          <w:rFonts w:ascii="Arial Narrow" w:hAnsi="Arial Narrow"/>
          <w:lang w:val="sr-Latn-CS"/>
        </w:rPr>
        <w:t xml:space="preserve"> </w:t>
      </w:r>
      <w:r w:rsidRPr="00C76C67">
        <w:rPr>
          <w:rFonts w:ascii="Arial Narrow" w:hAnsi="Arial Narrow"/>
          <w:lang w:val="en-US"/>
        </w:rPr>
        <w:t>tehnologiji</w:t>
      </w:r>
      <w:r w:rsidRPr="00C76C67">
        <w:rPr>
          <w:rFonts w:ascii="Arial Narrow" w:hAnsi="Arial Narrow"/>
          <w:lang w:val="sr-Latn-CS"/>
        </w:rPr>
        <w:t xml:space="preserve"> (</w:t>
      </w:r>
      <w:r w:rsidRPr="00C76C67">
        <w:rPr>
          <w:rFonts w:ascii="Arial Narrow" w:hAnsi="Arial Narrow"/>
          <w:lang w:val="en-US"/>
        </w:rPr>
        <w:t>primjena</w:t>
      </w:r>
      <w:r w:rsidRPr="00C76C67">
        <w:rPr>
          <w:rFonts w:ascii="Arial Narrow" w:hAnsi="Arial Narrow"/>
          <w:lang w:val="sr-Latn-CS"/>
        </w:rPr>
        <w:t xml:space="preserve"> </w:t>
      </w:r>
      <w:r w:rsidRPr="00C76C67">
        <w:rPr>
          <w:rFonts w:ascii="Arial Narrow" w:hAnsi="Arial Narrow"/>
          <w:lang w:val="en-US"/>
        </w:rPr>
        <w:t>matemati</w:t>
      </w:r>
      <w:r w:rsidRPr="00C76C67">
        <w:rPr>
          <w:rFonts w:ascii="Arial Narrow" w:hAnsi="Arial Narrow"/>
          <w:lang w:val="sr-Latn-CS"/>
        </w:rPr>
        <w:t>č</w:t>
      </w:r>
      <w:r w:rsidRPr="00C76C67">
        <w:rPr>
          <w:rFonts w:ascii="Arial Narrow" w:hAnsi="Arial Narrow"/>
          <w:lang w:val="en-US"/>
        </w:rPr>
        <w:t>kog</w:t>
      </w:r>
      <w:r w:rsidRPr="00C76C67">
        <w:rPr>
          <w:rFonts w:ascii="Arial Narrow" w:hAnsi="Arial Narrow"/>
          <w:lang w:val="sr-Latn-CS"/>
        </w:rPr>
        <w:t xml:space="preserve"> </w:t>
      </w:r>
      <w:r w:rsidRPr="00C76C67">
        <w:rPr>
          <w:rFonts w:ascii="Arial Narrow" w:hAnsi="Arial Narrow"/>
          <w:lang w:val="en-US"/>
        </w:rPr>
        <w:t>mi</w:t>
      </w:r>
      <w:r w:rsidRPr="00C76C67">
        <w:rPr>
          <w:rFonts w:ascii="Arial Narrow" w:hAnsi="Arial Narrow"/>
          <w:lang w:val="sr-Latn-CS"/>
        </w:rPr>
        <w:t>š</w:t>
      </w:r>
      <w:r w:rsidRPr="00C76C67">
        <w:rPr>
          <w:rFonts w:ascii="Arial Narrow" w:hAnsi="Arial Narrow"/>
          <w:lang w:val="en-US"/>
        </w:rPr>
        <w:t>ljenja</w:t>
      </w:r>
      <w:r w:rsidRPr="00C76C67">
        <w:rPr>
          <w:rFonts w:ascii="Arial Narrow" w:hAnsi="Arial Narrow"/>
          <w:lang w:val="sr-Latn-CS"/>
        </w:rPr>
        <w:t xml:space="preserve"> </w:t>
      </w:r>
      <w:r w:rsidRPr="00C76C67">
        <w:rPr>
          <w:rFonts w:ascii="Arial Narrow" w:hAnsi="Arial Narrow"/>
          <w:lang w:val="en-US"/>
        </w:rPr>
        <w:t>tokom</w:t>
      </w:r>
      <w:r w:rsidRPr="00C76C67">
        <w:rPr>
          <w:rFonts w:ascii="Arial Narrow" w:hAnsi="Arial Narrow"/>
          <w:lang w:val="sr-Latn-CS"/>
        </w:rPr>
        <w:t xml:space="preserve"> </w:t>
      </w:r>
      <w:r w:rsidRPr="00C76C67">
        <w:rPr>
          <w:rFonts w:ascii="Arial Narrow" w:hAnsi="Arial Narrow"/>
          <w:lang w:val="en-US"/>
        </w:rPr>
        <w:t>rje</w:t>
      </w:r>
      <w:r w:rsidRPr="00C76C67">
        <w:rPr>
          <w:rFonts w:ascii="Arial Narrow" w:hAnsi="Arial Narrow"/>
          <w:lang w:val="sr-Latn-CS"/>
        </w:rPr>
        <w:t>š</w:t>
      </w:r>
      <w:r w:rsidRPr="00C76C67">
        <w:rPr>
          <w:rFonts w:ascii="Arial Narrow" w:hAnsi="Arial Narrow"/>
          <w:lang w:val="en-US"/>
        </w:rPr>
        <w:t>avanja</w:t>
      </w:r>
      <w:r w:rsidRPr="00C76C67">
        <w:rPr>
          <w:rFonts w:ascii="Arial Narrow" w:hAnsi="Arial Narrow"/>
          <w:lang w:val="sr-Latn-CS"/>
        </w:rPr>
        <w:t xml:space="preserve"> </w:t>
      </w:r>
      <w:r w:rsidRPr="00C76C67">
        <w:rPr>
          <w:rFonts w:ascii="Arial Narrow" w:hAnsi="Arial Narrow"/>
          <w:lang w:val="en-US"/>
        </w:rPr>
        <w:t>problema</w:t>
      </w:r>
      <w:r w:rsidRPr="00C76C67">
        <w:rPr>
          <w:rFonts w:ascii="Arial Narrow" w:hAnsi="Arial Narrow"/>
          <w:lang w:val="sr-Latn-CS"/>
        </w:rPr>
        <w:t xml:space="preserve">, pri razlikovanju oblika, upotrebi razmjera </w:t>
      </w:r>
      <w:r w:rsidRPr="00C76C67">
        <w:rPr>
          <w:rFonts w:ascii="Arial Narrow" w:hAnsi="Arial Narrow"/>
          <w:lang w:val="en-US"/>
        </w:rPr>
        <w:t>iz</w:t>
      </w:r>
      <w:r w:rsidRPr="00C76C67">
        <w:rPr>
          <w:rFonts w:ascii="Arial Narrow" w:hAnsi="Arial Narrow"/>
          <w:lang w:val="sr-Latn-CS"/>
        </w:rPr>
        <w:t xml:space="preserve"> </w:t>
      </w:r>
      <w:r w:rsidRPr="00C76C67">
        <w:rPr>
          <w:rFonts w:ascii="Arial Narrow" w:hAnsi="Arial Narrow"/>
          <w:lang w:val="en-US"/>
        </w:rPr>
        <w:t>uvodnih</w:t>
      </w:r>
      <w:r w:rsidRPr="00C76C67">
        <w:rPr>
          <w:rFonts w:ascii="Arial Narrow" w:hAnsi="Arial Narrow"/>
          <w:lang w:val="sr-Latn-CS"/>
        </w:rPr>
        <w:t xml:space="preserve"> </w:t>
      </w:r>
      <w:r w:rsidRPr="00C76C67">
        <w:rPr>
          <w:rFonts w:ascii="Arial Narrow" w:hAnsi="Arial Narrow"/>
          <w:lang w:val="en-US"/>
        </w:rPr>
        <w:t>oblasti</w:t>
      </w:r>
      <w:r w:rsidRPr="00C76C67">
        <w:rPr>
          <w:rFonts w:ascii="Arial Narrow" w:hAnsi="Arial Narrow"/>
          <w:lang w:val="sr-Latn-CS"/>
        </w:rPr>
        <w:t xml:space="preserve"> higijene u kuhinjskom bloku</w:t>
      </w:r>
      <w:r w:rsidRPr="00C76C67">
        <w:rPr>
          <w:rFonts w:ascii="Arial Narrow" w:hAnsi="Arial Narrow"/>
          <w:lang w:val="en-US"/>
        </w:rPr>
        <w:t xml:space="preserve"> </w:t>
      </w:r>
      <w:r w:rsidRPr="00C76C67">
        <w:rPr>
          <w:rFonts w:ascii="Arial Narrow" w:hAnsi="Arial Narrow"/>
          <w:lang w:val="sr-Latn-CS"/>
        </w:rPr>
        <w:t>i dr.</w:t>
      </w:r>
      <w:r w:rsidRPr="00C76C67">
        <w:rPr>
          <w:rFonts w:ascii="Arial Narrow" w:hAnsi="Arial Narrow" w:cs="Arial Narrow"/>
          <w:color w:val="000000"/>
          <w:lang w:val="sr-Latn-CS"/>
        </w:rPr>
        <w:t xml:space="preserve">) </w:t>
      </w:r>
    </w:p>
    <w:p w14:paraId="15D7EECF" w14:textId="42AB5D58" w:rsidR="00F70524" w:rsidRPr="00C76C67" w:rsidRDefault="00F70524"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C76C67">
        <w:rPr>
          <w:rFonts w:ascii="Arial Narrow" w:hAnsi="Arial Narrow"/>
        </w:rPr>
        <w:t>Digitalna kompetencija (</w:t>
      </w:r>
      <w:r w:rsidRPr="00C76C67">
        <w:rPr>
          <w:rFonts w:ascii="Arial Narrow" w:eastAsia="Roboto" w:hAnsi="Arial Narrow" w:cs="Roboto"/>
          <w:lang w:val="hr-HR" w:eastAsia="pl-PL" w:bidi="pl-PL"/>
        </w:rPr>
        <w:t xml:space="preserve">upotreba namjenskog softvera za </w:t>
      </w:r>
      <w:r w:rsidRPr="00C76C67">
        <w:rPr>
          <w:rFonts w:ascii="Arial Narrow" w:eastAsia="Roboto" w:hAnsi="Arial Narrow" w:cs="Roboto"/>
          <w:lang w:eastAsia="pl-PL" w:bidi="pl-PL"/>
        </w:rPr>
        <w:t>obradu i uređivanje teksta i tabela, čuvanje dokumenata u elektronskom obliku</w:t>
      </w:r>
      <w:r w:rsidRPr="00C76C67">
        <w:rPr>
          <w:rFonts w:ascii="Arial Narrow" w:eastAsia="Roboto" w:hAnsi="Arial Narrow" w:cs="Roboto"/>
          <w:lang w:val="hr-HR" w:eastAsia="pl-PL" w:bidi="pl-PL"/>
        </w:rPr>
        <w:t xml:space="preserve">; korišćenje informaciono-komunikacionih tehnologija radi pretrage, prikupljanja i upotrebe podataka iz oblasti </w:t>
      </w:r>
      <w:r w:rsidRPr="00C76C67">
        <w:rPr>
          <w:rFonts w:ascii="Arial Narrow" w:hAnsi="Arial Narrow"/>
          <w:lang w:val="sr-Latn-CS"/>
        </w:rPr>
        <w:t>higijene u kuhinjskom bloku</w:t>
      </w:r>
      <w:r w:rsidRPr="00C76C67">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C76C67">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C76C67">
        <w:rPr>
          <w:rFonts w:ascii="Arial Narrow" w:hAnsi="Arial Narrow"/>
        </w:rPr>
        <w:t>)</w:t>
      </w:r>
    </w:p>
    <w:p w14:paraId="17F129A8" w14:textId="77777777" w:rsidR="00F70524" w:rsidRPr="00C76C67"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76C67">
        <w:rPr>
          <w:rFonts w:ascii="Arial Narrow" w:hAnsi="Arial Narrow"/>
          <w:lang w:val="sr-Cyrl-BA"/>
        </w:rPr>
        <w:t>Lična, socijalna i kompetencija učiti kako učiti</w:t>
      </w:r>
      <w:r w:rsidRPr="00C76C67">
        <w:rPr>
          <w:rFonts w:ascii="Arial Narrow" w:hAnsi="Arial Narrow" w:cs="Arial Narrow"/>
          <w:lang w:val="sr-Latn-CS"/>
        </w:rPr>
        <w:t xml:space="preserve"> (</w:t>
      </w:r>
      <w:r w:rsidRPr="00C76C67">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C76C67">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C76C67">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C76C67">
        <w:rPr>
          <w:rFonts w:ascii="Arial Narrow" w:hAnsi="Arial Narrow"/>
          <w:lang w:val="en-US"/>
        </w:rPr>
        <w:t>i</w:t>
      </w:r>
      <w:r w:rsidRPr="00C76C67">
        <w:rPr>
          <w:rFonts w:ascii="Arial Narrow" w:hAnsi="Arial Narrow"/>
          <w:lang w:val="sr-Latn-CS"/>
        </w:rPr>
        <w:t xml:space="preserve"> </w:t>
      </w:r>
      <w:r w:rsidRPr="00C76C67">
        <w:rPr>
          <w:rFonts w:ascii="Arial Narrow" w:hAnsi="Arial Narrow"/>
          <w:lang w:val="en-US"/>
        </w:rPr>
        <w:t>dr</w:t>
      </w:r>
      <w:r w:rsidRPr="00C76C67">
        <w:rPr>
          <w:rFonts w:ascii="Arial Narrow" w:hAnsi="Arial Narrow"/>
          <w:lang w:val="sr-Latn-CS"/>
        </w:rPr>
        <w:t>.</w:t>
      </w:r>
      <w:r w:rsidRPr="00C76C67">
        <w:rPr>
          <w:rFonts w:ascii="Arial Narrow" w:hAnsi="Arial Narrow" w:cs="Calibri"/>
          <w:lang w:val="sr-Latn-CS"/>
        </w:rPr>
        <w:t xml:space="preserve">) </w:t>
      </w:r>
    </w:p>
    <w:p w14:paraId="19D7DD30" w14:textId="77777777" w:rsidR="00F70524" w:rsidRPr="00C76C67"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76C67">
        <w:rPr>
          <w:rFonts w:ascii="Arial Narrow" w:hAnsi="Arial Narrow"/>
          <w:lang w:val="en-GB"/>
        </w:rPr>
        <w:t>Gra</w:t>
      </w:r>
      <w:r w:rsidRPr="00C76C67">
        <w:rPr>
          <w:rFonts w:ascii="Arial Narrow" w:hAnsi="Arial Narrow"/>
          <w:lang w:val="sr-Latn-CS"/>
        </w:rPr>
        <w:t>đ</w:t>
      </w:r>
      <w:r w:rsidRPr="00C76C67">
        <w:rPr>
          <w:rFonts w:ascii="Arial Narrow" w:hAnsi="Arial Narrow"/>
          <w:lang w:val="en-GB"/>
        </w:rPr>
        <w:t>anska</w:t>
      </w:r>
      <w:r w:rsidRPr="00C76C67">
        <w:rPr>
          <w:rFonts w:ascii="Arial Narrow" w:hAnsi="Arial Narrow"/>
          <w:lang w:val="sr-Latn-CS"/>
        </w:rPr>
        <w:t xml:space="preserve"> </w:t>
      </w:r>
      <w:r w:rsidRPr="00C76C67">
        <w:rPr>
          <w:rFonts w:ascii="Arial Narrow" w:hAnsi="Arial Narrow"/>
          <w:lang w:val="en-GB"/>
        </w:rPr>
        <w:t>kompetencija</w:t>
      </w:r>
      <w:r w:rsidRPr="00C76C67">
        <w:rPr>
          <w:rFonts w:ascii="Arial Narrow" w:hAnsi="Arial Narrow" w:cs="Arial Narrow"/>
          <w:lang w:val="sr-Latn-CS"/>
        </w:rPr>
        <w:t xml:space="preserve"> (</w:t>
      </w:r>
      <w:r w:rsidRPr="00C76C67">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C76C67">
        <w:rPr>
          <w:rFonts w:ascii="Arial Narrow" w:eastAsia="Roboto" w:hAnsi="Arial Narrow" w:cs="Roboto"/>
          <w:lang w:val="en-US" w:eastAsia="pl-PL" w:bidi="pl-PL"/>
        </w:rPr>
        <w:t>po</w:t>
      </w:r>
      <w:r w:rsidRPr="00C76C67">
        <w:rPr>
          <w:rFonts w:ascii="Arial Narrow" w:eastAsia="Roboto" w:hAnsi="Arial Narrow" w:cs="Roboto"/>
          <w:lang w:val="sr-Latn-CS" w:eastAsia="pl-PL" w:bidi="pl-PL"/>
        </w:rPr>
        <w:t>š</w:t>
      </w:r>
      <w:r w:rsidRPr="00C76C67">
        <w:rPr>
          <w:rFonts w:ascii="Arial Narrow" w:eastAsia="Roboto" w:hAnsi="Arial Narrow" w:cs="Roboto"/>
          <w:lang w:val="en-US" w:eastAsia="pl-PL" w:bidi="pl-PL"/>
        </w:rPr>
        <w:t>tovanje</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pravila</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bezbjednosti</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i</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za</w:t>
      </w:r>
      <w:r w:rsidRPr="00C76C67">
        <w:rPr>
          <w:rFonts w:ascii="Arial Narrow" w:eastAsia="Roboto" w:hAnsi="Arial Narrow" w:cs="Roboto"/>
          <w:lang w:val="sr-Latn-CS" w:eastAsia="pl-PL" w:bidi="pl-PL"/>
        </w:rPr>
        <w:t>š</w:t>
      </w:r>
      <w:r w:rsidRPr="00C76C67">
        <w:rPr>
          <w:rFonts w:ascii="Arial Narrow" w:eastAsia="Roboto" w:hAnsi="Arial Narrow" w:cs="Roboto"/>
          <w:lang w:val="en-US" w:eastAsia="pl-PL" w:bidi="pl-PL"/>
        </w:rPr>
        <w:t>tite</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na</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radu</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prilikom</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izvo</w:t>
      </w:r>
      <w:r w:rsidRPr="00C76C67">
        <w:rPr>
          <w:rFonts w:ascii="Arial Narrow" w:eastAsia="Roboto" w:hAnsi="Arial Narrow" w:cs="Roboto"/>
          <w:lang w:val="sr-Latn-CS" w:eastAsia="pl-PL" w:bidi="pl-PL"/>
        </w:rPr>
        <w:t>đ</w:t>
      </w:r>
      <w:r w:rsidRPr="00C76C67">
        <w:rPr>
          <w:rFonts w:ascii="Arial Narrow" w:eastAsia="Roboto" w:hAnsi="Arial Narrow" w:cs="Roboto"/>
          <w:lang w:val="en-US" w:eastAsia="pl-PL" w:bidi="pl-PL"/>
        </w:rPr>
        <w:t>enja</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prakti</w:t>
      </w:r>
      <w:r w:rsidRPr="00C76C67">
        <w:rPr>
          <w:rFonts w:ascii="Arial Narrow" w:eastAsia="Roboto" w:hAnsi="Arial Narrow" w:cs="Roboto"/>
          <w:lang w:val="sr-Latn-CS" w:eastAsia="pl-PL" w:bidi="pl-PL"/>
        </w:rPr>
        <w:t>č</w:t>
      </w:r>
      <w:r w:rsidRPr="00C76C67">
        <w:rPr>
          <w:rFonts w:ascii="Arial Narrow" w:eastAsia="Roboto" w:hAnsi="Arial Narrow" w:cs="Roboto"/>
          <w:lang w:val="en-US" w:eastAsia="pl-PL" w:bidi="pl-PL"/>
        </w:rPr>
        <w:t>nih</w:t>
      </w:r>
      <w:r w:rsidRPr="00C76C67">
        <w:rPr>
          <w:rFonts w:ascii="Arial Narrow" w:eastAsia="Roboto" w:hAnsi="Arial Narrow" w:cs="Roboto"/>
          <w:lang w:val="sr-Latn-CS" w:eastAsia="pl-PL" w:bidi="pl-PL"/>
        </w:rPr>
        <w:t xml:space="preserve"> </w:t>
      </w:r>
      <w:r w:rsidRPr="00C76C67">
        <w:rPr>
          <w:rFonts w:ascii="Arial Narrow" w:eastAsia="Roboto" w:hAnsi="Arial Narrow" w:cs="Roboto"/>
          <w:lang w:val="en-US" w:eastAsia="pl-PL" w:bidi="pl-PL"/>
        </w:rPr>
        <w:t>vje</w:t>
      </w:r>
      <w:r w:rsidRPr="00C76C67">
        <w:rPr>
          <w:rFonts w:ascii="Arial Narrow" w:eastAsia="Roboto" w:hAnsi="Arial Narrow" w:cs="Roboto"/>
          <w:lang w:val="sr-Latn-CS" w:eastAsia="pl-PL" w:bidi="pl-PL"/>
        </w:rPr>
        <w:t>ž</w:t>
      </w:r>
      <w:r w:rsidRPr="00C76C67">
        <w:rPr>
          <w:rFonts w:ascii="Arial Narrow" w:eastAsia="Roboto" w:hAnsi="Arial Narrow" w:cs="Roboto"/>
          <w:lang w:val="en-US" w:eastAsia="pl-PL" w:bidi="pl-PL"/>
        </w:rPr>
        <w:t>bi</w:t>
      </w:r>
      <w:r w:rsidRPr="00C76C67">
        <w:rPr>
          <w:rFonts w:ascii="Arial Narrow" w:eastAsia="Roboto" w:hAnsi="Arial Narrow" w:cs="Roboto"/>
          <w:lang w:val="hr-HR" w:eastAsia="pl-PL" w:bidi="pl-PL"/>
        </w:rPr>
        <w:t xml:space="preserve"> i dr.</w:t>
      </w:r>
      <w:r w:rsidRPr="00C76C67">
        <w:rPr>
          <w:rFonts w:ascii="Arial Narrow" w:hAnsi="Arial Narrow" w:cs="Arial Narrow"/>
          <w:lang w:val="sr-Latn-CS"/>
        </w:rPr>
        <w:t>)</w:t>
      </w:r>
    </w:p>
    <w:p w14:paraId="094D3509" w14:textId="77777777" w:rsidR="00F70524" w:rsidRPr="00C76C67"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76C67">
        <w:rPr>
          <w:rFonts w:ascii="Arial Narrow" w:hAnsi="Arial Narrow"/>
          <w:lang w:val="hr-HR"/>
        </w:rPr>
        <w:t>Preduzetnička kompetencija</w:t>
      </w:r>
      <w:r w:rsidRPr="00C76C67">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71F84F64" w14:textId="4502F02D" w:rsidR="00F70524" w:rsidRPr="00C76C67"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76C67">
        <w:rPr>
          <w:rFonts w:ascii="Arial Narrow" w:hAnsi="Arial Narrow"/>
          <w:lang w:val="sr-Cyrl-BA"/>
        </w:rPr>
        <w:t xml:space="preserve">Kompetencija </w:t>
      </w:r>
      <w:r w:rsidRPr="00C76C67">
        <w:rPr>
          <w:rFonts w:ascii="Arial Narrow" w:hAnsi="Arial Narrow"/>
          <w:lang w:val="en-US"/>
        </w:rPr>
        <w:t>kulturolo</w:t>
      </w:r>
      <w:r w:rsidRPr="00C76C67">
        <w:rPr>
          <w:rFonts w:ascii="Arial Narrow" w:hAnsi="Arial Narrow"/>
          <w:lang w:val="sr-Latn-CS"/>
        </w:rPr>
        <w:t>š</w:t>
      </w:r>
      <w:r w:rsidRPr="00C76C67">
        <w:rPr>
          <w:rFonts w:ascii="Arial Narrow" w:hAnsi="Arial Narrow"/>
          <w:lang w:val="en-US"/>
        </w:rPr>
        <w:t>ke</w:t>
      </w:r>
      <w:r w:rsidRPr="00C76C67">
        <w:rPr>
          <w:rFonts w:ascii="Arial Narrow" w:hAnsi="Arial Narrow"/>
          <w:lang w:val="sr-Cyrl-BA"/>
        </w:rPr>
        <w:t xml:space="preserve"> svijesti i izražavanja</w:t>
      </w:r>
      <w:r w:rsidRPr="00C76C67">
        <w:rPr>
          <w:rFonts w:ascii="Arial Narrow" w:eastAsia="Arial Narrow" w:hAnsi="Arial Narrow" w:cs="Arial Narrow"/>
          <w:lang w:val="sr-Latn-CS"/>
        </w:rPr>
        <w:t xml:space="preserve"> (</w:t>
      </w:r>
      <w:r w:rsidRPr="00C76C67">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C76C67">
        <w:rPr>
          <w:rFonts w:ascii="Arial Narrow" w:hAnsi="Arial Narrow"/>
          <w:lang w:val="sr-Latn-CS"/>
        </w:rPr>
        <w:t>higijene u kuhinjskom bloku</w:t>
      </w:r>
      <w:r w:rsidRPr="00C76C67">
        <w:rPr>
          <w:rFonts w:ascii="Arial Narrow" w:eastAsia="Roboto" w:hAnsi="Arial Narrow" w:cs="Roboto"/>
          <w:lang w:val="sr-Latn-CS" w:eastAsia="pl-PL" w:bidi="pl-PL"/>
        </w:rPr>
        <w:t>; predstavljanje ideja putem različitih kulturoloških formi kao što su pisani, štampani ili digitalni tekst, film, dizajn i dr.</w:t>
      </w:r>
      <w:r w:rsidRPr="00C76C67">
        <w:rPr>
          <w:rFonts w:ascii="Arial Narrow" w:eastAsia="Arial Narrow" w:hAnsi="Arial Narrow" w:cs="Arial Narrow"/>
          <w:lang w:val="sr-Latn-CS"/>
        </w:rPr>
        <w:t>)</w:t>
      </w:r>
    </w:p>
    <w:p w14:paraId="4A20B364" w14:textId="17B26CC8" w:rsidR="00505F11" w:rsidRPr="00505F11" w:rsidRDefault="00505F11" w:rsidP="00063E36">
      <w:pPr>
        <w:tabs>
          <w:tab w:val="left" w:pos="284"/>
        </w:tabs>
        <w:spacing w:after="0" w:line="240" w:lineRule="auto"/>
        <w:jc w:val="both"/>
        <w:rPr>
          <w:rFonts w:ascii="Arial Narrow" w:hAnsi="Arial Narrow"/>
        </w:rPr>
      </w:pPr>
    </w:p>
    <w:bookmarkStart w:id="18" w:name="_Toc227317965"/>
    <w:p w14:paraId="7B34C760" w14:textId="63040CE1" w:rsidR="00A32FD7" w:rsidRPr="00A32FD7" w:rsidRDefault="00115DEC" w:rsidP="00063E36">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900167320"/>
          <w:placeholder>
            <w:docPart w:val="0CBE00C13C874FA492847AC2DE3BD359"/>
          </w:placeholder>
        </w:sdtPr>
        <w:sdtEndPr/>
        <w:sdtContent>
          <w:r w:rsidR="000A6CF3">
            <w:rPr>
              <w:rFonts w:ascii="Arial Narrow" w:hAnsi="Arial Narrow"/>
              <w:b/>
              <w:bCs/>
              <w:caps/>
              <w:color w:val="000000"/>
              <w:szCs w:val="20"/>
              <w:lang w:val="sl-SI" w:eastAsia="sl-SI"/>
            </w:rPr>
            <w:t>3.2.4</w:t>
          </w:r>
          <w:r w:rsidR="00A32FD7" w:rsidRPr="00A32FD7">
            <w:rPr>
              <w:rFonts w:ascii="Arial Narrow" w:hAnsi="Arial Narrow"/>
              <w:b/>
              <w:bCs/>
              <w:caps/>
              <w:color w:val="000000"/>
              <w:szCs w:val="20"/>
              <w:lang w:val="sl-SI" w:eastAsia="sl-SI"/>
            </w:rPr>
            <w:t>.</w:t>
          </w:r>
        </w:sdtContent>
      </w:sdt>
      <w:r w:rsidR="00906B51">
        <w:rPr>
          <w:rFonts w:ascii="Arial Narrow" w:hAnsi="Arial Narrow"/>
          <w:b/>
          <w:bCs/>
          <w:caps/>
          <w:color w:val="000000"/>
          <w:szCs w:val="20"/>
          <w:lang w:val="sl-SI" w:eastAsia="sl-SI"/>
        </w:rPr>
        <w:t xml:space="preserve"> </w:t>
      </w:r>
      <w:r w:rsidR="00A32FD7" w:rsidRPr="00A32FD7">
        <w:rPr>
          <w:rFonts w:ascii="Arial Narrow" w:hAnsi="Arial Narrow"/>
          <w:b/>
          <w:bCs/>
          <w:caps/>
          <w:color w:val="000000"/>
          <w:szCs w:val="20"/>
          <w:lang w:val="sl-SI" w:eastAsia="sl-SI"/>
        </w:rPr>
        <w:t>OSNOVE UGOSTITELJSTVA</w:t>
      </w:r>
      <w:bookmarkEnd w:id="18"/>
    </w:p>
    <w:sdt>
      <w:sdtPr>
        <w:rPr>
          <w:rFonts w:ascii="Arial Narrow" w:eastAsia="Times New Roman" w:hAnsi="Arial Narrow" w:cs="Trebuchet MS"/>
          <w:b/>
          <w:bCs/>
          <w:lang w:val="sr-Latn-CS"/>
        </w:rPr>
        <w:id w:val="1415283470"/>
        <w:placeholder>
          <w:docPart w:val="0454EA0AC2DE40379E36E72F412D2CA9"/>
        </w:placeholder>
      </w:sdtPr>
      <w:sdtEndPr/>
      <w:sdtContent>
        <w:p w14:paraId="32D1AA7B" w14:textId="79E7F8F6" w:rsidR="00A32FD7" w:rsidRPr="00576F2B" w:rsidRDefault="0000598E"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A32FD7" w:rsidRPr="00A32FD7">
            <w:rPr>
              <w:rFonts w:ascii="Arial Narrow" w:eastAsia="Times New Roman" w:hAnsi="Arial Narrow" w:cs="Trebuchet MS"/>
              <w:b/>
              <w:bCs/>
              <w:lang w:val="sr-Latn-CS"/>
            </w:rPr>
            <w:t>Broj časova i kreditna vrijednost:</w:t>
          </w:r>
          <w:r w:rsidR="00A66C9A">
            <w:rPr>
              <w:rFonts w:ascii="Arial Narrow" w:eastAsia="Times New Roman" w:hAnsi="Arial Narrow" w:cs="Trebuchet MS"/>
              <w:b/>
              <w:bCs/>
              <w:lang w:val="sr-Latn-CS"/>
            </w:rPr>
            <w:t xml:space="preserve"> </w:t>
          </w:r>
        </w:p>
      </w:sdtContent>
    </w:sdt>
    <w:tbl>
      <w:tblPr>
        <w:tblStyle w:val="TableGrid6"/>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A32FD7" w:rsidRPr="00A32FD7" w14:paraId="3E5D1961" w14:textId="77777777" w:rsidTr="00A32FD7">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868168665"/>
              <w:placeholder>
                <w:docPart w:val="F39FB1CBC34E4F0FA16CB403F48B45C1"/>
              </w:placeholder>
            </w:sdtPr>
            <w:sdtEndPr/>
            <w:sdtContent>
              <w:p w14:paraId="30860D39" w14:textId="77777777" w:rsidR="00A32FD7" w:rsidRPr="00A32FD7" w:rsidRDefault="00A32FD7" w:rsidP="00063E36">
                <w:pPr>
                  <w:spacing w:before="40" w:after="40"/>
                  <w:jc w:val="both"/>
                  <w:rPr>
                    <w:rFonts w:ascii="Arial Narrow" w:eastAsia="Times New Roman" w:hAnsi="Arial Narrow" w:cs="Arial"/>
                    <w:b/>
                    <w:bCs/>
                  </w:rPr>
                </w:pPr>
                <w:r w:rsidRPr="00A32FD7">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485013723"/>
              <w:placeholder>
                <w:docPart w:val="38B3D8730F6641779DC47914C2114F8F"/>
              </w:placeholder>
            </w:sdtPr>
            <w:sdtEndPr/>
            <w:sdtContent>
              <w:p w14:paraId="21B603B3" w14:textId="77777777" w:rsidR="00A32FD7" w:rsidRPr="00A32FD7" w:rsidRDefault="00A32FD7" w:rsidP="00063E36">
                <w:pPr>
                  <w:spacing w:before="120" w:after="120"/>
                  <w:jc w:val="both"/>
                  <w:rPr>
                    <w:rFonts w:ascii="Arial Narrow" w:eastAsia="Times New Roman" w:hAnsi="Arial Narrow" w:cs="Arial"/>
                    <w:b/>
                    <w:bCs/>
                  </w:rPr>
                </w:pPr>
                <w:r w:rsidRPr="00A32FD7">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262302352"/>
              <w:placeholder>
                <w:docPart w:val="7E4EC828C4E0452F963B4DC08310120F"/>
              </w:placeholder>
            </w:sdtPr>
            <w:sdtEndPr/>
            <w:sdtContent>
              <w:p w14:paraId="5EB8A226" w14:textId="77777777" w:rsidR="00A32FD7" w:rsidRPr="00A32FD7" w:rsidRDefault="00A32FD7" w:rsidP="00063E36">
                <w:pPr>
                  <w:spacing w:before="40" w:after="40"/>
                  <w:jc w:val="both"/>
                </w:pPr>
                <w:r w:rsidRPr="00A32FD7">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328603556"/>
              <w:placeholder>
                <w:docPart w:val="C6549ED0D7504570845F773661635819"/>
              </w:placeholder>
            </w:sdtPr>
            <w:sdtEndPr/>
            <w:sdtContent>
              <w:p w14:paraId="6C316784" w14:textId="77777777" w:rsidR="00A32FD7" w:rsidRPr="00A32FD7" w:rsidRDefault="00A32FD7" w:rsidP="00063E36">
                <w:pPr>
                  <w:spacing w:before="40" w:after="40"/>
                  <w:jc w:val="both"/>
                </w:pPr>
                <w:r w:rsidRPr="00A32FD7">
                  <w:rPr>
                    <w:rFonts w:ascii="Arial Narrow" w:eastAsia="Times New Roman" w:hAnsi="Arial Narrow" w:cs="Arial"/>
                    <w:b/>
                    <w:bCs/>
                  </w:rPr>
                  <w:t>Kreditna vrijednost</w:t>
                </w:r>
              </w:p>
            </w:sdtContent>
          </w:sdt>
        </w:tc>
      </w:tr>
      <w:tr w:rsidR="00A32FD7" w:rsidRPr="00A32FD7" w14:paraId="54631A4B" w14:textId="77777777" w:rsidTr="00A32FD7">
        <w:trPr>
          <w:jc w:val="center"/>
        </w:trPr>
        <w:tc>
          <w:tcPr>
            <w:tcW w:w="1559" w:type="dxa"/>
            <w:vMerge/>
            <w:tcBorders>
              <w:top w:val="single" w:sz="12" w:space="0" w:color="C00000"/>
              <w:bottom w:val="single" w:sz="18" w:space="0" w:color="C00000"/>
            </w:tcBorders>
            <w:shd w:val="clear" w:color="auto" w:fill="D9D9D9" w:themeFill="background1" w:themeFillShade="D9"/>
          </w:tcPr>
          <w:p w14:paraId="14A383C5" w14:textId="77777777" w:rsidR="00A32FD7" w:rsidRPr="00A32FD7" w:rsidRDefault="00A32FD7"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99900746"/>
              <w:placeholder>
                <w:docPart w:val="BD1DBB4129254C97959B986C6D5503FD"/>
              </w:placeholder>
            </w:sdtPr>
            <w:sdtEndPr/>
            <w:sdtContent>
              <w:p w14:paraId="6002D4C3" w14:textId="77777777" w:rsidR="00A32FD7" w:rsidRPr="00A32FD7" w:rsidRDefault="00A32FD7" w:rsidP="00063E36">
                <w:pPr>
                  <w:spacing w:before="40" w:after="40"/>
                  <w:jc w:val="both"/>
                  <w:rPr>
                    <w:rFonts w:ascii="Arial Narrow" w:eastAsia="Times New Roman" w:hAnsi="Arial Narrow" w:cs="Arial"/>
                    <w:b/>
                    <w:bCs/>
                  </w:rPr>
                </w:pPr>
                <w:r w:rsidRPr="00A32FD7">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912597358"/>
              <w:placeholder>
                <w:docPart w:val="BD1DBB4129254C97959B986C6D5503FD"/>
              </w:placeholder>
            </w:sdtPr>
            <w:sdtEndPr/>
            <w:sdtContent>
              <w:p w14:paraId="67A91F85" w14:textId="77777777" w:rsidR="00A32FD7" w:rsidRPr="00A32FD7" w:rsidRDefault="00A32FD7" w:rsidP="00063E36">
                <w:pPr>
                  <w:spacing w:before="40" w:after="40"/>
                  <w:jc w:val="both"/>
                  <w:rPr>
                    <w:rFonts w:ascii="Arial Narrow" w:eastAsia="Times New Roman" w:hAnsi="Arial Narrow" w:cs="Arial"/>
                    <w:b/>
                    <w:bCs/>
                  </w:rPr>
                </w:pPr>
                <w:r w:rsidRPr="00A32FD7">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045137272"/>
              <w:placeholder>
                <w:docPart w:val="BD1DBB4129254C97959B986C6D5503FD"/>
              </w:placeholder>
            </w:sdtPr>
            <w:sdtEndPr/>
            <w:sdtContent>
              <w:p w14:paraId="5E2B139F" w14:textId="77777777" w:rsidR="00A32FD7" w:rsidRPr="00A32FD7" w:rsidRDefault="00A32FD7" w:rsidP="00063E36">
                <w:pPr>
                  <w:spacing w:before="40" w:after="40"/>
                  <w:jc w:val="both"/>
                  <w:rPr>
                    <w:rFonts w:ascii="Arial Narrow" w:eastAsia="Times New Roman" w:hAnsi="Arial Narrow" w:cs="Arial"/>
                    <w:b/>
                    <w:bCs/>
                  </w:rPr>
                </w:pPr>
                <w:r w:rsidRPr="00A32FD7">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359CA097" w14:textId="77777777" w:rsidR="00A32FD7" w:rsidRPr="00A32FD7" w:rsidRDefault="00A32FD7"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54C994ED" w14:textId="77777777" w:rsidR="00A32FD7" w:rsidRPr="00A32FD7" w:rsidRDefault="00A32FD7" w:rsidP="00063E36">
            <w:pPr>
              <w:spacing w:before="40" w:after="40"/>
              <w:jc w:val="both"/>
              <w:rPr>
                <w:rFonts w:ascii="Arial Narrow" w:eastAsia="Times New Roman" w:hAnsi="Arial Narrow" w:cs="Arial"/>
                <w:b/>
                <w:bCs/>
              </w:rPr>
            </w:pPr>
          </w:p>
        </w:tc>
      </w:tr>
      <w:tr w:rsidR="00A32FD7" w:rsidRPr="00A32FD7" w14:paraId="63EFD72D" w14:textId="77777777" w:rsidTr="00A32FD7">
        <w:trPr>
          <w:jc w:val="center"/>
        </w:trPr>
        <w:tc>
          <w:tcPr>
            <w:tcW w:w="1559" w:type="dxa"/>
            <w:tcBorders>
              <w:top w:val="single" w:sz="18" w:space="0" w:color="C00000"/>
              <w:bottom w:val="single" w:sz="2" w:space="0" w:color="C00000"/>
            </w:tcBorders>
            <w:vAlign w:val="center"/>
          </w:tcPr>
          <w:p w14:paraId="78F4930C" w14:textId="77777777" w:rsidR="00A32FD7" w:rsidRPr="00A32FD7" w:rsidRDefault="00A32FD7" w:rsidP="00063E36">
            <w:pPr>
              <w:spacing w:before="120" w:after="120"/>
              <w:jc w:val="both"/>
            </w:pPr>
            <w:r w:rsidRPr="00A32FD7">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59BA3176" w14:textId="77777777" w:rsidR="00A32FD7" w:rsidRPr="00A32FD7" w:rsidRDefault="00A32FD7" w:rsidP="00063E36">
            <w:pPr>
              <w:spacing w:before="120" w:after="120"/>
              <w:jc w:val="both"/>
              <w:rPr>
                <w:rFonts w:ascii="Arial Narrow" w:hAnsi="Arial Narrow"/>
                <w:b/>
              </w:rPr>
            </w:pPr>
            <w:r w:rsidRPr="00A32FD7">
              <w:rPr>
                <w:rFonts w:ascii="Arial Narrow" w:hAnsi="Arial Narrow"/>
              </w:rPr>
              <w:t>72</w:t>
            </w:r>
          </w:p>
        </w:tc>
        <w:tc>
          <w:tcPr>
            <w:tcW w:w="1559" w:type="dxa"/>
            <w:tcBorders>
              <w:top w:val="single" w:sz="18" w:space="0" w:color="C00000"/>
              <w:bottom w:val="single" w:sz="2" w:space="0" w:color="C00000"/>
            </w:tcBorders>
            <w:vAlign w:val="center"/>
          </w:tcPr>
          <w:p w14:paraId="570870AE" w14:textId="77777777" w:rsidR="00A32FD7" w:rsidRPr="00A32FD7" w:rsidRDefault="00A32FD7" w:rsidP="00063E36">
            <w:pPr>
              <w:spacing w:before="120" w:after="120"/>
              <w:jc w:val="both"/>
              <w:rPr>
                <w:rFonts w:ascii="Arial Narrow" w:hAnsi="Arial Narrow"/>
                <w:b/>
              </w:rPr>
            </w:pPr>
          </w:p>
        </w:tc>
        <w:tc>
          <w:tcPr>
            <w:tcW w:w="1559" w:type="dxa"/>
            <w:tcBorders>
              <w:top w:val="single" w:sz="18" w:space="0" w:color="C00000"/>
              <w:bottom w:val="single" w:sz="2" w:space="0" w:color="C00000"/>
            </w:tcBorders>
            <w:vAlign w:val="center"/>
          </w:tcPr>
          <w:p w14:paraId="79D7A3DD" w14:textId="77777777" w:rsidR="00A32FD7" w:rsidRPr="00A32FD7" w:rsidRDefault="00A32FD7" w:rsidP="00063E36">
            <w:pPr>
              <w:spacing w:before="120" w:after="120"/>
              <w:jc w:val="both"/>
              <w:rPr>
                <w:rFonts w:ascii="Arial Narrow" w:hAnsi="Arial Narrow"/>
                <w:b/>
              </w:rPr>
            </w:pPr>
          </w:p>
        </w:tc>
        <w:tc>
          <w:tcPr>
            <w:tcW w:w="1560" w:type="dxa"/>
            <w:tcBorders>
              <w:top w:val="single" w:sz="18" w:space="0" w:color="C00000"/>
              <w:bottom w:val="single" w:sz="2" w:space="0" w:color="C00000"/>
            </w:tcBorders>
            <w:vAlign w:val="center"/>
          </w:tcPr>
          <w:p w14:paraId="60B661A0" w14:textId="77777777" w:rsidR="00A32FD7" w:rsidRPr="00A32FD7" w:rsidRDefault="00A32FD7" w:rsidP="00063E36">
            <w:pPr>
              <w:spacing w:before="120" w:after="120"/>
              <w:jc w:val="both"/>
              <w:rPr>
                <w:rFonts w:ascii="Arial Narrow" w:hAnsi="Arial Narrow"/>
                <w:b/>
              </w:rPr>
            </w:pPr>
            <w:r w:rsidRPr="00A32FD7">
              <w:rPr>
                <w:rFonts w:ascii="Arial Narrow" w:hAnsi="Arial Narrow"/>
                <w:b/>
              </w:rPr>
              <w:t>72</w:t>
            </w:r>
          </w:p>
        </w:tc>
        <w:tc>
          <w:tcPr>
            <w:tcW w:w="1560" w:type="dxa"/>
            <w:tcBorders>
              <w:top w:val="single" w:sz="18" w:space="0" w:color="C00000"/>
              <w:bottom w:val="single" w:sz="2" w:space="0" w:color="C00000"/>
            </w:tcBorders>
            <w:vAlign w:val="center"/>
          </w:tcPr>
          <w:p w14:paraId="4FCC1935" w14:textId="77777777" w:rsidR="00A32FD7" w:rsidRPr="00A32FD7" w:rsidRDefault="00A32FD7" w:rsidP="00063E36">
            <w:pPr>
              <w:spacing w:before="120" w:after="120"/>
              <w:jc w:val="both"/>
              <w:rPr>
                <w:rFonts w:ascii="Arial Narrow" w:hAnsi="Arial Narrow"/>
                <w:b/>
              </w:rPr>
            </w:pPr>
            <w:r w:rsidRPr="00A32FD7">
              <w:rPr>
                <w:rFonts w:ascii="Arial Narrow" w:hAnsi="Arial Narrow"/>
                <w:b/>
              </w:rPr>
              <w:t>4</w:t>
            </w:r>
          </w:p>
        </w:tc>
      </w:tr>
    </w:tbl>
    <w:sdt>
      <w:sdtPr>
        <w:rPr>
          <w:rFonts w:ascii="Arial Narrow" w:eastAsia="Times New Roman" w:hAnsi="Arial Narrow" w:cs="Trebuchet MS"/>
          <w:b/>
          <w:bCs/>
          <w:lang w:val="sr-Latn-CS"/>
        </w:rPr>
        <w:id w:val="1469327157"/>
        <w:placeholder>
          <w:docPart w:val="0454EA0AC2DE40379E36E72F412D2CA9"/>
        </w:placeholder>
      </w:sdtPr>
      <w:sdtEndPr/>
      <w:sdtContent>
        <w:p w14:paraId="7C3E13F0" w14:textId="45D2DA36" w:rsidR="00A32FD7" w:rsidRPr="00A32FD7"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00A32FD7" w:rsidRPr="00A32FD7">
            <w:rPr>
              <w:rFonts w:ascii="Arial Narrow" w:eastAsia="Times New Roman" w:hAnsi="Arial Narrow" w:cs="Trebuchet MS"/>
              <w:b/>
              <w:bCs/>
              <w:lang w:val="sr-Latn-CS"/>
            </w:rPr>
            <w:t>Cilj modula:</w:t>
          </w:r>
        </w:p>
      </w:sdtContent>
    </w:sdt>
    <w:p w14:paraId="748FE462" w14:textId="7F24AFC5" w:rsidR="00A32FD7" w:rsidRPr="00963FF4" w:rsidRDefault="00963FF4"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8C7022">
        <w:rPr>
          <w:rFonts w:ascii="Arial Narrow" w:hAnsi="Arial Narrow"/>
        </w:rPr>
        <w:t>Up</w:t>
      </w:r>
      <w:r w:rsidR="008C7022" w:rsidRPr="008C7022">
        <w:rPr>
          <w:rFonts w:ascii="Arial Narrow" w:hAnsi="Arial Narrow"/>
        </w:rPr>
        <w:t>o</w:t>
      </w:r>
      <w:r w:rsidRPr="008C7022">
        <w:rPr>
          <w:rFonts w:ascii="Arial Narrow" w:hAnsi="Arial Narrow"/>
        </w:rPr>
        <w:t>z</w:t>
      </w:r>
      <w:r>
        <w:rPr>
          <w:rFonts w:ascii="Arial Narrow" w:hAnsi="Arial Narrow"/>
        </w:rPr>
        <w:t xml:space="preserve">navanje sa značajem i ulogom </w:t>
      </w:r>
      <w:r w:rsidR="00A32FD7" w:rsidRPr="00A32FD7">
        <w:rPr>
          <w:rFonts w:ascii="Arial Narrow" w:hAnsi="Arial Narrow"/>
        </w:rPr>
        <w:t xml:space="preserve">ugostiteljstva kao </w:t>
      </w:r>
      <w:r>
        <w:rPr>
          <w:rFonts w:ascii="Arial Narrow" w:hAnsi="Arial Narrow"/>
        </w:rPr>
        <w:t xml:space="preserve">privredne </w:t>
      </w:r>
      <w:r w:rsidR="00A32FD7" w:rsidRPr="00A32FD7">
        <w:rPr>
          <w:rFonts w:ascii="Arial Narrow" w:hAnsi="Arial Narrow"/>
        </w:rPr>
        <w:t>djelatnosti i njegovi</w:t>
      </w:r>
      <w:r w:rsidR="00F93EE6">
        <w:rPr>
          <w:rFonts w:ascii="Arial Narrow" w:hAnsi="Arial Narrow"/>
        </w:rPr>
        <w:t>m</w:t>
      </w:r>
      <w:r w:rsidR="00A32FD7" w:rsidRPr="00A32FD7">
        <w:rPr>
          <w:rFonts w:ascii="Arial Narrow" w:hAnsi="Arial Narrow"/>
        </w:rPr>
        <w:t xml:space="preserve"> specifičnosti</w:t>
      </w:r>
      <w:r w:rsidR="00F93EE6">
        <w:rPr>
          <w:rFonts w:ascii="Arial Narrow" w:hAnsi="Arial Narrow"/>
        </w:rPr>
        <w:t>ma</w:t>
      </w:r>
      <w:r w:rsidR="00A32FD7" w:rsidRPr="00A32FD7">
        <w:rPr>
          <w:rFonts w:ascii="Arial Narrow" w:hAnsi="Arial Narrow"/>
        </w:rPr>
        <w:t xml:space="preserve">. </w:t>
      </w:r>
      <w:r w:rsidR="00A32FD7" w:rsidRPr="00963FF4">
        <w:rPr>
          <w:rFonts w:ascii="Arial Narrow" w:hAnsi="Arial Narrow"/>
          <w:lang w:val="pl-PL"/>
        </w:rPr>
        <w:t>Razvijanje preciznosti, kreativnosti, kritičkog mišljenja i pozitivnog odnosa prema struci.</w:t>
      </w:r>
    </w:p>
    <w:sdt>
      <w:sdtPr>
        <w:rPr>
          <w:rFonts w:ascii="Arial Narrow" w:eastAsia="Times New Roman" w:hAnsi="Arial Narrow" w:cs="Trebuchet MS"/>
          <w:b/>
          <w:bCs/>
          <w:lang w:val="sr-Latn-CS"/>
        </w:rPr>
        <w:id w:val="1961382124"/>
        <w:placeholder>
          <w:docPart w:val="0454EA0AC2DE40379E36E72F412D2CA9"/>
        </w:placeholder>
      </w:sdtPr>
      <w:sdtEndPr/>
      <w:sdtContent>
        <w:p w14:paraId="4F3969BA" w14:textId="6D2C62EE" w:rsidR="00A32FD7" w:rsidRPr="00A32FD7"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A32FD7" w:rsidRPr="00A32FD7">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048603805"/>
        <w:lock w:val="contentLocked"/>
        <w:placeholder>
          <w:docPart w:val="0454EA0AC2DE40379E36E72F412D2CA9"/>
        </w:placeholder>
      </w:sdtPr>
      <w:sdtEndPr/>
      <w:sdtContent>
        <w:p w14:paraId="6899F496" w14:textId="77777777" w:rsidR="00A32FD7" w:rsidRPr="00A32FD7" w:rsidRDefault="00A32FD7" w:rsidP="00063E36">
          <w:pPr>
            <w:spacing w:before="120" w:after="120" w:line="240" w:lineRule="auto"/>
            <w:jc w:val="both"/>
            <w:rPr>
              <w:rFonts w:ascii="Arial Narrow" w:eastAsia="Times New Roman" w:hAnsi="Arial Narrow" w:cs="Trebuchet MS"/>
              <w:b/>
              <w:bCs/>
              <w:lang w:val="sr-Latn-CS"/>
            </w:rPr>
          </w:pPr>
          <w:r w:rsidRPr="00A32FD7">
            <w:rPr>
              <w:rFonts w:ascii="Arial Narrow" w:eastAsia="Times New Roman" w:hAnsi="Arial Narrow" w:cs="Trebuchet MS"/>
              <w:b/>
              <w:bCs/>
              <w:lang w:val="sr-Latn-CS"/>
            </w:rPr>
            <w:t xml:space="preserve">Po završetku ovog modula učenik će biti sposoban da: </w:t>
          </w:r>
        </w:p>
      </w:sdtContent>
    </w:sdt>
    <w:p w14:paraId="75490D88" w14:textId="77777777" w:rsidR="00A32FD7" w:rsidRPr="00A32FD7" w:rsidRDefault="00A32FD7" w:rsidP="00063E36">
      <w:pPr>
        <w:numPr>
          <w:ilvl w:val="0"/>
          <w:numId w:val="21"/>
        </w:numPr>
        <w:spacing w:after="160" w:line="259" w:lineRule="auto"/>
        <w:contextualSpacing/>
        <w:jc w:val="both"/>
      </w:pPr>
      <w:r w:rsidRPr="00A32FD7">
        <w:rPr>
          <w:rFonts w:ascii="Arial Narrow" w:hAnsi="Arial Narrow"/>
        </w:rPr>
        <w:t>Identifikuje značaj i ulogu ugostiteljstva na razvoj turizma</w:t>
      </w:r>
    </w:p>
    <w:p w14:paraId="0E9921F4" w14:textId="77777777" w:rsidR="00A32FD7" w:rsidRPr="00A32FD7" w:rsidRDefault="00A32FD7" w:rsidP="00063E36">
      <w:pPr>
        <w:numPr>
          <w:ilvl w:val="0"/>
          <w:numId w:val="21"/>
        </w:numPr>
        <w:spacing w:after="160" w:line="259" w:lineRule="auto"/>
        <w:contextualSpacing/>
        <w:jc w:val="both"/>
      </w:pPr>
      <w:r w:rsidRPr="00A32FD7">
        <w:rPr>
          <w:rFonts w:ascii="Arial Narrow" w:hAnsi="Arial Narrow"/>
        </w:rPr>
        <w:t>Identifikuje ulogu gostoprimstva i lijepog ophođenja na razvoj ugostiteljstva</w:t>
      </w:r>
    </w:p>
    <w:p w14:paraId="23B857BF" w14:textId="77777777" w:rsidR="00A32FD7" w:rsidRPr="00A32FD7" w:rsidRDefault="00A32FD7" w:rsidP="00063E36">
      <w:pPr>
        <w:numPr>
          <w:ilvl w:val="0"/>
          <w:numId w:val="21"/>
        </w:numPr>
        <w:spacing w:after="160" w:line="259" w:lineRule="auto"/>
        <w:contextualSpacing/>
        <w:jc w:val="both"/>
      </w:pPr>
      <w:r w:rsidRPr="00A32FD7">
        <w:rPr>
          <w:rFonts w:ascii="Arial Narrow" w:hAnsi="Arial Narrow"/>
        </w:rPr>
        <w:t>Utvrdi specifičnosti ugostiteljskih objekata za smještaj, hranu i piće</w:t>
      </w:r>
    </w:p>
    <w:p w14:paraId="720B0683" w14:textId="082DC424" w:rsidR="00A32FD7" w:rsidRPr="00A32FD7" w:rsidRDefault="00A32FD7" w:rsidP="00063E36">
      <w:pPr>
        <w:numPr>
          <w:ilvl w:val="0"/>
          <w:numId w:val="21"/>
        </w:numPr>
        <w:spacing w:after="160" w:line="259" w:lineRule="auto"/>
        <w:contextualSpacing/>
        <w:jc w:val="both"/>
      </w:pPr>
      <w:r w:rsidRPr="00A32FD7">
        <w:rPr>
          <w:rFonts w:ascii="Arial Narrow" w:hAnsi="Arial Narrow"/>
        </w:rPr>
        <w:t>Analizira organizaciju rada i način restoranskog poslovanja</w:t>
      </w:r>
      <w:r w:rsidR="003E7C30">
        <w:rPr>
          <w:rFonts w:ascii="Arial Narrow" w:hAnsi="Arial Narrow"/>
        </w:rPr>
        <w:t>,</w:t>
      </w:r>
      <w:r w:rsidRPr="00A32FD7">
        <w:rPr>
          <w:rFonts w:ascii="Arial Narrow" w:hAnsi="Arial Narrow"/>
        </w:rPr>
        <w:t xml:space="preserve"> u skladu sa standardima u ugostiteljstvu</w:t>
      </w:r>
    </w:p>
    <w:p w14:paraId="2C05BE69" w14:textId="45366BE7" w:rsidR="00906B51" w:rsidRDefault="00906B51" w:rsidP="00063E36">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32FD7" w:rsidRPr="00A32FD7" w14:paraId="760F9D90" w14:textId="77777777" w:rsidTr="00A32FD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742095055"/>
              <w:placeholder>
                <w:docPart w:val="0CBE00C13C874FA492847AC2DE3BD359"/>
              </w:placeholder>
            </w:sdtPr>
            <w:sdtEndPr/>
            <w:sdtContent>
              <w:sdt>
                <w:sdtPr>
                  <w:rPr>
                    <w:rFonts w:ascii="Arial Narrow" w:hAnsi="Arial Narrow"/>
                    <w:b/>
                  </w:rPr>
                  <w:id w:val="1903016674"/>
                  <w:placeholder>
                    <w:docPart w:val="0CBE00C13C874FA492847AC2DE3BD359"/>
                  </w:placeholder>
                </w:sdtPr>
                <w:sdtEndPr/>
                <w:sdtContent>
                  <w:p w14:paraId="73668E7E" w14:textId="77777777" w:rsidR="00A32FD7" w:rsidRPr="00A32FD7" w:rsidRDefault="00A32FD7" w:rsidP="00063E36">
                    <w:pPr>
                      <w:spacing w:before="120" w:after="120" w:line="240" w:lineRule="auto"/>
                      <w:jc w:val="both"/>
                      <w:rPr>
                        <w:rFonts w:ascii="Arial Narrow" w:hAnsi="Arial Narrow"/>
                        <w:b/>
                      </w:rPr>
                    </w:pPr>
                    <w:r w:rsidRPr="00A32FD7">
                      <w:rPr>
                        <w:rFonts w:ascii="Arial Narrow" w:hAnsi="Arial Narrow"/>
                        <w:b/>
                      </w:rPr>
                      <w:t xml:space="preserve">Ishod 1 - </w:t>
                    </w:r>
                    <w:sdt>
                      <w:sdtPr>
                        <w:rPr>
                          <w:rFonts w:ascii="Arial Narrow" w:hAnsi="Arial Narrow"/>
                          <w:b/>
                        </w:rPr>
                        <w:id w:val="-492412139"/>
                        <w:placeholder>
                          <w:docPart w:val="CCCBF58250714FCFABF644C4E98E7C68"/>
                        </w:placeholder>
                      </w:sdtPr>
                      <w:sdtEndPr/>
                      <w:sdtContent>
                        <w:r w:rsidRPr="00A32FD7">
                          <w:rPr>
                            <w:rFonts w:ascii="Arial Narrow" w:hAnsi="Arial Narrow"/>
                          </w:rPr>
                          <w:t>Učenik će biti sposoban da</w:t>
                        </w:r>
                      </w:sdtContent>
                    </w:sdt>
                  </w:p>
                </w:sdtContent>
              </w:sdt>
            </w:sdtContent>
          </w:sdt>
          <w:p w14:paraId="40757B7F" w14:textId="77777777" w:rsidR="00A32FD7" w:rsidRPr="00A32FD7" w:rsidRDefault="00A32FD7" w:rsidP="00063E36">
            <w:pPr>
              <w:spacing w:before="120" w:after="120" w:line="240" w:lineRule="auto"/>
              <w:jc w:val="both"/>
              <w:rPr>
                <w:rFonts w:ascii="Arial Narrow" w:hAnsi="Arial Narrow"/>
                <w:color w:val="000000"/>
                <w:lang w:val="sr-Latn-CS"/>
              </w:rPr>
            </w:pPr>
            <w:r w:rsidRPr="00A32FD7">
              <w:rPr>
                <w:rFonts w:ascii="Arial Narrow" w:hAnsi="Arial Narrow"/>
                <w:b/>
              </w:rPr>
              <w:t xml:space="preserve">Identifikuje značaj i ulogu ugostiteljstva na razvoj turizma </w:t>
            </w:r>
          </w:p>
        </w:tc>
      </w:tr>
      <w:tr w:rsidR="00A32FD7" w:rsidRPr="00A32FD7" w14:paraId="25E30CE1" w14:textId="77777777" w:rsidTr="00A32FD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124341185"/>
              <w:placeholder>
                <w:docPart w:val="703FB1C33216472B97E2A6A98F6290B9"/>
              </w:placeholder>
            </w:sdtPr>
            <w:sdtEndPr>
              <w:rPr>
                <w:b w:val="0"/>
              </w:rPr>
            </w:sdtEndPr>
            <w:sdtContent>
              <w:p w14:paraId="501C82C4" w14:textId="77777777" w:rsidR="00A32FD7" w:rsidRPr="00A32FD7" w:rsidRDefault="00A32FD7" w:rsidP="00063E36">
                <w:pPr>
                  <w:spacing w:before="120" w:after="120" w:line="240" w:lineRule="auto"/>
                  <w:jc w:val="both"/>
                  <w:rPr>
                    <w:rFonts w:ascii="Arial Narrow" w:hAnsi="Arial Narrow"/>
                    <w:b/>
                  </w:rPr>
                </w:pPr>
                <w:r w:rsidRPr="00A32FD7">
                  <w:rPr>
                    <w:rFonts w:ascii="Arial Narrow" w:hAnsi="Arial Narrow"/>
                    <w:b/>
                  </w:rPr>
                  <w:t>Kriterijumi za dostizanje ishoda učenja</w:t>
                </w:r>
              </w:p>
              <w:p w14:paraId="70D170F1" w14:textId="77777777" w:rsidR="00A32FD7" w:rsidRPr="00A32FD7" w:rsidRDefault="00A32FD7" w:rsidP="00063E36">
                <w:pPr>
                  <w:spacing w:before="120" w:after="120" w:line="240" w:lineRule="auto"/>
                  <w:jc w:val="both"/>
                  <w:rPr>
                    <w:rFonts w:ascii="Arial Narrow" w:hAnsi="Arial Narrow"/>
                    <w:b/>
                  </w:rPr>
                </w:pPr>
                <w:r w:rsidRPr="00A32FD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736039379"/>
              <w:placeholder>
                <w:docPart w:val="703FB1C33216472B97E2A6A98F6290B9"/>
              </w:placeholder>
            </w:sdtPr>
            <w:sdtEndPr>
              <w:rPr>
                <w:b w:val="0"/>
              </w:rPr>
            </w:sdtEndPr>
            <w:sdtContent>
              <w:p w14:paraId="2DE6C24A" w14:textId="77777777" w:rsidR="00A32FD7" w:rsidRPr="00A32FD7" w:rsidRDefault="00A32FD7" w:rsidP="00063E36">
                <w:pPr>
                  <w:spacing w:before="120" w:after="120" w:line="240" w:lineRule="auto"/>
                  <w:jc w:val="both"/>
                  <w:rPr>
                    <w:rFonts w:ascii="Arial Narrow" w:hAnsi="Arial Narrow" w:cs="Verdana"/>
                    <w:color w:val="000000"/>
                  </w:rPr>
                </w:pPr>
                <w:r w:rsidRPr="00A32FD7">
                  <w:rPr>
                    <w:rFonts w:ascii="Arial Narrow" w:hAnsi="Arial Narrow" w:cs="Verdana"/>
                    <w:b/>
                    <w:color w:val="000000"/>
                  </w:rPr>
                  <w:t>Kontekst</w:t>
                </w:r>
                <w:r w:rsidRPr="00A32FD7">
                  <w:rPr>
                    <w:rFonts w:ascii="Arial Narrow" w:hAnsi="Arial Narrow" w:cs="Verdana"/>
                    <w:color w:val="000000"/>
                  </w:rPr>
                  <w:t xml:space="preserve"> </w:t>
                </w:r>
              </w:p>
              <w:p w14:paraId="08B86ABA" w14:textId="77777777" w:rsidR="00A32FD7" w:rsidRPr="00A32FD7" w:rsidRDefault="00A32FD7" w:rsidP="00063E36">
                <w:pPr>
                  <w:spacing w:before="120" w:after="120" w:line="240" w:lineRule="auto"/>
                  <w:jc w:val="both"/>
                  <w:rPr>
                    <w:rFonts w:ascii="Arial Narrow" w:hAnsi="Arial Narrow" w:cs="Verdana"/>
                    <w:color w:val="000000"/>
                  </w:rPr>
                </w:pPr>
                <w:r w:rsidRPr="00A32FD7">
                  <w:rPr>
                    <w:rFonts w:ascii="Arial Narrow" w:hAnsi="Arial Narrow" w:cs="Verdana"/>
                    <w:color w:val="000000"/>
                  </w:rPr>
                  <w:t>(Pojašnjenje označenih pojmova)</w:t>
                </w:r>
              </w:p>
            </w:sdtContent>
          </w:sdt>
        </w:tc>
      </w:tr>
      <w:tr w:rsidR="00A32FD7" w:rsidRPr="00A32FD7" w14:paraId="7D73DEBB" w14:textId="77777777" w:rsidTr="00A32FD7">
        <w:trPr>
          <w:trHeight w:val="542"/>
          <w:jc w:val="center"/>
        </w:trPr>
        <w:tc>
          <w:tcPr>
            <w:tcW w:w="2500" w:type="pct"/>
            <w:tcBorders>
              <w:top w:val="single" w:sz="18" w:space="0" w:color="C00000"/>
            </w:tcBorders>
            <w:shd w:val="clear" w:color="auto" w:fill="auto"/>
            <w:vAlign w:val="center"/>
          </w:tcPr>
          <w:p w14:paraId="1271ED21" w14:textId="6B090060" w:rsidR="00A32FD7" w:rsidRPr="00A32FD7" w:rsidRDefault="007060B8" w:rsidP="00063E36">
            <w:pPr>
              <w:numPr>
                <w:ilvl w:val="0"/>
                <w:numId w:val="22"/>
              </w:numPr>
              <w:spacing w:before="120" w:after="120" w:line="240" w:lineRule="auto"/>
              <w:contextualSpacing/>
              <w:jc w:val="both"/>
              <w:rPr>
                <w:rFonts w:ascii="Arial Narrow" w:hAnsi="Arial Narrow"/>
                <w:color w:val="000000"/>
                <w:lang w:val="sr-Latn-CS"/>
              </w:rPr>
            </w:pPr>
            <w:r w:rsidRPr="004F7975">
              <w:rPr>
                <w:rFonts w:ascii="Arial Narrow" w:hAnsi="Arial Narrow"/>
              </w:rPr>
              <w:t xml:space="preserve">Objasni značaj </w:t>
            </w:r>
            <w:r w:rsidR="00A32FD7" w:rsidRPr="004F7975">
              <w:rPr>
                <w:rFonts w:ascii="Arial Narrow" w:hAnsi="Arial Narrow"/>
              </w:rPr>
              <w:t>ugostiteljstva</w:t>
            </w:r>
          </w:p>
        </w:tc>
        <w:tc>
          <w:tcPr>
            <w:tcW w:w="2500" w:type="pct"/>
            <w:tcBorders>
              <w:top w:val="single" w:sz="18" w:space="0" w:color="C00000"/>
            </w:tcBorders>
            <w:shd w:val="clear" w:color="auto" w:fill="auto"/>
            <w:vAlign w:val="center"/>
          </w:tcPr>
          <w:p w14:paraId="37A2D937" w14:textId="77777777" w:rsidR="00A32FD7" w:rsidRPr="00A32FD7" w:rsidRDefault="00A32FD7" w:rsidP="00063E36">
            <w:pPr>
              <w:spacing w:before="120" w:after="120" w:line="240" w:lineRule="auto"/>
              <w:jc w:val="both"/>
              <w:rPr>
                <w:rFonts w:ascii="Arial Narrow" w:hAnsi="Arial Narrow"/>
                <w:color w:val="000000"/>
                <w:lang w:val="sr-Latn-CS"/>
              </w:rPr>
            </w:pPr>
          </w:p>
        </w:tc>
      </w:tr>
      <w:tr w:rsidR="00A32FD7" w:rsidRPr="00A32FD7" w14:paraId="7785C552" w14:textId="77777777" w:rsidTr="00A32FD7">
        <w:trPr>
          <w:trHeight w:val="542"/>
          <w:jc w:val="center"/>
        </w:trPr>
        <w:tc>
          <w:tcPr>
            <w:tcW w:w="2500" w:type="pct"/>
            <w:shd w:val="clear" w:color="auto" w:fill="auto"/>
            <w:vAlign w:val="center"/>
          </w:tcPr>
          <w:p w14:paraId="61349E46" w14:textId="77777777" w:rsidR="00A32FD7" w:rsidRPr="00A32FD7" w:rsidRDefault="00A32FD7" w:rsidP="00063E36">
            <w:pPr>
              <w:numPr>
                <w:ilvl w:val="0"/>
                <w:numId w:val="22"/>
              </w:numPr>
              <w:spacing w:before="120" w:after="120" w:line="240" w:lineRule="auto"/>
              <w:contextualSpacing/>
              <w:jc w:val="both"/>
              <w:rPr>
                <w:rFonts w:ascii="Arial Narrow" w:hAnsi="Arial Narrow"/>
                <w:color w:val="000000"/>
                <w:lang w:val="sr-Latn-CS"/>
              </w:rPr>
            </w:pPr>
            <w:r w:rsidRPr="00A32FD7">
              <w:rPr>
                <w:rFonts w:ascii="Arial Narrow" w:hAnsi="Arial Narrow"/>
              </w:rPr>
              <w:t>Opiše nastanak i razvoj ugostiteljstva</w:t>
            </w:r>
          </w:p>
        </w:tc>
        <w:tc>
          <w:tcPr>
            <w:tcW w:w="2500" w:type="pct"/>
            <w:shd w:val="clear" w:color="auto" w:fill="auto"/>
            <w:vAlign w:val="center"/>
          </w:tcPr>
          <w:p w14:paraId="3AA8C476" w14:textId="77777777" w:rsidR="00A32FD7" w:rsidRPr="00A32FD7" w:rsidRDefault="00A32FD7" w:rsidP="00063E36">
            <w:pPr>
              <w:spacing w:before="120" w:after="120" w:line="240" w:lineRule="auto"/>
              <w:jc w:val="both"/>
              <w:rPr>
                <w:rFonts w:ascii="Arial Narrow" w:hAnsi="Arial Narrow"/>
                <w:color w:val="000000"/>
                <w:lang w:val="sr-Latn-CS"/>
              </w:rPr>
            </w:pPr>
          </w:p>
        </w:tc>
      </w:tr>
      <w:tr w:rsidR="00A32FD7" w:rsidRPr="00A32FD7" w14:paraId="27B13A53" w14:textId="77777777" w:rsidTr="00A32FD7">
        <w:trPr>
          <w:trHeight w:val="542"/>
          <w:jc w:val="center"/>
        </w:trPr>
        <w:tc>
          <w:tcPr>
            <w:tcW w:w="2500" w:type="pct"/>
            <w:shd w:val="clear" w:color="auto" w:fill="auto"/>
            <w:vAlign w:val="center"/>
          </w:tcPr>
          <w:p w14:paraId="61EFCE8D" w14:textId="77777777" w:rsidR="00A32FD7" w:rsidRPr="00A32FD7" w:rsidRDefault="00A32FD7" w:rsidP="00063E36">
            <w:pPr>
              <w:numPr>
                <w:ilvl w:val="0"/>
                <w:numId w:val="22"/>
              </w:numPr>
              <w:spacing w:before="120" w:after="120" w:line="240" w:lineRule="auto"/>
              <w:contextualSpacing/>
              <w:jc w:val="both"/>
              <w:rPr>
                <w:rFonts w:ascii="Arial Narrow" w:hAnsi="Arial Narrow"/>
                <w:color w:val="000000"/>
                <w:lang w:val="sr-Latn-CS"/>
              </w:rPr>
            </w:pPr>
            <w:r w:rsidRPr="00A32FD7">
              <w:rPr>
                <w:rFonts w:ascii="Arial Narrow" w:hAnsi="Arial Narrow"/>
              </w:rPr>
              <w:t>Objasni podjelu i karakter ugostiteljstva</w:t>
            </w:r>
          </w:p>
        </w:tc>
        <w:tc>
          <w:tcPr>
            <w:tcW w:w="2500" w:type="pct"/>
            <w:shd w:val="clear" w:color="auto" w:fill="auto"/>
            <w:vAlign w:val="center"/>
          </w:tcPr>
          <w:p w14:paraId="47D3E97D" w14:textId="77777777" w:rsidR="00A32FD7" w:rsidRPr="00A32FD7" w:rsidRDefault="00A32FD7" w:rsidP="00063E36">
            <w:pPr>
              <w:spacing w:before="120" w:after="120" w:line="240" w:lineRule="auto"/>
              <w:jc w:val="both"/>
              <w:rPr>
                <w:rFonts w:ascii="Arial Narrow" w:hAnsi="Arial Narrow"/>
                <w:color w:val="000000"/>
                <w:lang w:val="sr-Latn-CS"/>
              </w:rPr>
            </w:pPr>
          </w:p>
        </w:tc>
      </w:tr>
      <w:tr w:rsidR="00A32FD7" w:rsidRPr="00A32FD7" w14:paraId="1831AF0E" w14:textId="77777777" w:rsidTr="00A32FD7">
        <w:trPr>
          <w:trHeight w:val="542"/>
          <w:jc w:val="center"/>
        </w:trPr>
        <w:tc>
          <w:tcPr>
            <w:tcW w:w="2500" w:type="pct"/>
            <w:shd w:val="clear" w:color="auto" w:fill="auto"/>
            <w:vAlign w:val="center"/>
          </w:tcPr>
          <w:p w14:paraId="55175ACB" w14:textId="77777777" w:rsidR="00A32FD7" w:rsidRPr="00A32FD7" w:rsidRDefault="00A32FD7" w:rsidP="00063E36">
            <w:pPr>
              <w:numPr>
                <w:ilvl w:val="0"/>
                <w:numId w:val="22"/>
              </w:numPr>
              <w:spacing w:before="120" w:after="120" w:line="240" w:lineRule="auto"/>
              <w:contextualSpacing/>
              <w:jc w:val="both"/>
              <w:rPr>
                <w:rFonts w:ascii="Arial Narrow" w:hAnsi="Arial Narrow"/>
                <w:color w:val="000000"/>
                <w:lang w:val="sr-Latn-CS"/>
              </w:rPr>
            </w:pPr>
            <w:r w:rsidRPr="00A32FD7">
              <w:rPr>
                <w:rFonts w:ascii="Arial Narrow" w:hAnsi="Arial Narrow"/>
              </w:rPr>
              <w:t>Objasni vezu između ugostiteljstva i turizma</w:t>
            </w:r>
          </w:p>
        </w:tc>
        <w:tc>
          <w:tcPr>
            <w:tcW w:w="2500" w:type="pct"/>
            <w:shd w:val="clear" w:color="auto" w:fill="auto"/>
            <w:vAlign w:val="center"/>
          </w:tcPr>
          <w:p w14:paraId="7C02F303" w14:textId="77777777" w:rsidR="00A32FD7" w:rsidRPr="00A32FD7" w:rsidRDefault="00A32FD7" w:rsidP="00063E36">
            <w:pPr>
              <w:spacing w:before="120" w:after="120" w:line="240" w:lineRule="auto"/>
              <w:jc w:val="both"/>
              <w:rPr>
                <w:rFonts w:ascii="Arial Narrow" w:hAnsi="Arial Narrow"/>
                <w:color w:val="000000"/>
                <w:lang w:val="sr-Latn-CS"/>
              </w:rPr>
            </w:pPr>
          </w:p>
        </w:tc>
      </w:tr>
      <w:tr w:rsidR="00A32FD7" w:rsidRPr="00A32FD7" w14:paraId="631F0508" w14:textId="77777777" w:rsidTr="00A32FD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476215193"/>
              <w:placeholder>
                <w:docPart w:val="789D4FC26C0C46A9A3CF4FBF31213052"/>
              </w:placeholder>
            </w:sdtPr>
            <w:sdtEndPr/>
            <w:sdtContent>
              <w:p w14:paraId="45157464" w14:textId="77777777" w:rsidR="00A32FD7" w:rsidRPr="00A32FD7" w:rsidRDefault="00A32FD7" w:rsidP="00063E36">
                <w:pPr>
                  <w:spacing w:before="120" w:after="120" w:line="240" w:lineRule="auto"/>
                  <w:jc w:val="both"/>
                  <w:rPr>
                    <w:rFonts w:ascii="Arial Narrow" w:hAnsi="Arial Narrow"/>
                  </w:rPr>
                </w:pPr>
                <w:r w:rsidRPr="00A32FD7">
                  <w:rPr>
                    <w:rFonts w:ascii="Arial Narrow" w:hAnsi="Arial Narrow" w:cs="Verdana"/>
                    <w:b/>
                    <w:color w:val="000000"/>
                  </w:rPr>
                  <w:t>Način provjeravanja dostignutosti ishoda učenja</w:t>
                </w:r>
              </w:p>
            </w:sdtContent>
          </w:sdt>
        </w:tc>
      </w:tr>
      <w:tr w:rsidR="00A32FD7" w:rsidRPr="00A32FD7" w14:paraId="7ACFB1C7" w14:textId="77777777" w:rsidTr="00A32FD7">
        <w:trPr>
          <w:trHeight w:val="282"/>
          <w:jc w:val="center"/>
        </w:trPr>
        <w:tc>
          <w:tcPr>
            <w:tcW w:w="5000" w:type="pct"/>
            <w:gridSpan w:val="2"/>
            <w:tcBorders>
              <w:top w:val="single" w:sz="18" w:space="0" w:color="C00000"/>
              <w:bottom w:val="single" w:sz="18" w:space="0" w:color="C00000"/>
            </w:tcBorders>
            <w:shd w:val="clear" w:color="auto" w:fill="auto"/>
            <w:vAlign w:val="center"/>
          </w:tcPr>
          <w:p w14:paraId="3810E28B" w14:textId="77777777" w:rsidR="00A32FD7" w:rsidRPr="00A32FD7" w:rsidRDefault="00A32FD7" w:rsidP="00063E36">
            <w:pPr>
              <w:spacing w:before="120" w:after="120" w:line="240" w:lineRule="auto"/>
              <w:jc w:val="both"/>
              <w:rPr>
                <w:rFonts w:ascii="Arial Narrow" w:hAnsi="Arial Narrow"/>
              </w:rPr>
            </w:pPr>
            <w:r w:rsidRPr="00A32FD7">
              <w:rPr>
                <w:rFonts w:ascii="Arial Narrow" w:hAnsi="Arial Narrow"/>
              </w:rPr>
              <w:t>U cilju provjeravanja dostignutosti pomenutog ishoda učenja, potreban je usmeni ili pisani dokaz da je učenik uspješno realizovao kriterijume od 1 do 4.</w:t>
            </w:r>
          </w:p>
        </w:tc>
      </w:tr>
      <w:tr w:rsidR="00A32FD7" w:rsidRPr="00A32FD7" w14:paraId="273FD562" w14:textId="77777777" w:rsidTr="00A32FD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77315653"/>
              <w:placeholder>
                <w:docPart w:val="38C780D26C9D44009B1F6767CA3FAD88"/>
              </w:placeholder>
            </w:sdtPr>
            <w:sdtEndPr/>
            <w:sdtContent>
              <w:p w14:paraId="0CE423D8" w14:textId="77777777" w:rsidR="00A32FD7" w:rsidRPr="00A32FD7" w:rsidRDefault="00A32FD7" w:rsidP="00063E36">
                <w:pPr>
                  <w:spacing w:before="120" w:after="120" w:line="240" w:lineRule="auto"/>
                  <w:jc w:val="both"/>
                  <w:rPr>
                    <w:rFonts w:ascii="Arial Narrow" w:hAnsi="Arial Narrow"/>
                  </w:rPr>
                </w:pPr>
                <w:r w:rsidRPr="00A32FD7">
                  <w:rPr>
                    <w:rFonts w:ascii="Arial Narrow" w:hAnsi="Arial Narrow" w:cs="Verdana"/>
                    <w:b/>
                    <w:color w:val="000000"/>
                  </w:rPr>
                  <w:t>Predložene teme</w:t>
                </w:r>
              </w:p>
            </w:sdtContent>
          </w:sdt>
        </w:tc>
      </w:tr>
      <w:tr w:rsidR="00A32FD7" w:rsidRPr="00A32FD7" w14:paraId="68CC6185" w14:textId="77777777" w:rsidTr="00A32FD7">
        <w:trPr>
          <w:trHeight w:val="99"/>
          <w:jc w:val="center"/>
        </w:trPr>
        <w:tc>
          <w:tcPr>
            <w:tcW w:w="5000" w:type="pct"/>
            <w:gridSpan w:val="2"/>
            <w:tcBorders>
              <w:top w:val="single" w:sz="18" w:space="0" w:color="C00000"/>
              <w:bottom w:val="single" w:sz="2" w:space="0" w:color="C00000"/>
            </w:tcBorders>
            <w:shd w:val="clear" w:color="auto" w:fill="auto"/>
            <w:vAlign w:val="center"/>
          </w:tcPr>
          <w:p w14:paraId="56E9E81E" w14:textId="77777777" w:rsidR="00A32FD7" w:rsidRPr="00A32FD7" w:rsidRDefault="00A32FD7"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A32FD7">
              <w:rPr>
                <w:rFonts w:ascii="Arial Narrow" w:hAnsi="Arial Narrow"/>
              </w:rPr>
              <w:t>Značaj i uloga ugostiteljstva</w:t>
            </w:r>
          </w:p>
          <w:p w14:paraId="667AA6BB" w14:textId="77777777" w:rsidR="00A32FD7" w:rsidRPr="00A32FD7" w:rsidRDefault="00A32FD7"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A32FD7">
              <w:rPr>
                <w:rFonts w:ascii="Arial Narrow" w:hAnsi="Arial Narrow"/>
              </w:rPr>
              <w:t>Osnovna podjela ugostiteljstva</w:t>
            </w:r>
          </w:p>
          <w:p w14:paraId="0A5B39FD" w14:textId="77777777" w:rsidR="00A32FD7" w:rsidRPr="00A32FD7" w:rsidRDefault="00A32FD7"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A32FD7">
              <w:rPr>
                <w:rFonts w:ascii="Arial Narrow" w:hAnsi="Arial Narrow"/>
              </w:rPr>
              <w:t>Razvojni put ugostiteljstva</w:t>
            </w:r>
          </w:p>
        </w:tc>
      </w:tr>
    </w:tbl>
    <w:p w14:paraId="62688C81" w14:textId="5076DB48" w:rsidR="00A32FD7" w:rsidRPr="00A32FD7" w:rsidRDefault="00754C58" w:rsidP="00063E36">
      <w:pPr>
        <w:spacing w:after="160" w:line="259" w:lineRule="auto"/>
        <w:jc w:val="both"/>
      </w:pPr>
      <w: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32FD7" w:rsidRPr="00A32FD7" w14:paraId="3A86231D" w14:textId="77777777" w:rsidTr="00A32FD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466637668"/>
              <w:placeholder>
                <w:docPart w:val="0CBE00C13C874FA492847AC2DE3BD359"/>
              </w:placeholder>
            </w:sdtPr>
            <w:sdtEndPr/>
            <w:sdtContent>
              <w:p w14:paraId="6513570F" w14:textId="77777777" w:rsidR="00A32FD7" w:rsidRPr="00A32FD7" w:rsidRDefault="00115DEC" w:rsidP="00063E36">
                <w:pPr>
                  <w:spacing w:before="120" w:after="120" w:line="240" w:lineRule="auto"/>
                  <w:jc w:val="both"/>
                  <w:rPr>
                    <w:rFonts w:ascii="Arial Narrow" w:hAnsi="Arial Narrow"/>
                    <w:b/>
                  </w:rPr>
                </w:pPr>
                <w:sdt>
                  <w:sdtPr>
                    <w:rPr>
                      <w:rFonts w:ascii="Arial Narrow" w:hAnsi="Arial Narrow"/>
                      <w:b/>
                    </w:rPr>
                    <w:id w:val="1847048505"/>
                    <w:placeholder>
                      <w:docPart w:val="0CBE00C13C874FA492847AC2DE3BD359"/>
                    </w:placeholder>
                  </w:sdtPr>
                  <w:sdtEndPr/>
                  <w:sdtContent>
                    <w:r w:rsidR="00A32FD7" w:rsidRPr="00A32FD7">
                      <w:rPr>
                        <w:rFonts w:ascii="Arial Narrow" w:hAnsi="Arial Narrow"/>
                        <w:b/>
                      </w:rPr>
                      <w:t>Ishod 2 -</w:t>
                    </w:r>
                  </w:sdtContent>
                </w:sdt>
                <w:r w:rsidR="00A32FD7" w:rsidRPr="00A32FD7">
                  <w:rPr>
                    <w:rFonts w:ascii="Arial Narrow" w:hAnsi="Arial Narrow"/>
                    <w:b/>
                  </w:rPr>
                  <w:t xml:space="preserve"> </w:t>
                </w:r>
                <w:sdt>
                  <w:sdtPr>
                    <w:rPr>
                      <w:rFonts w:ascii="Arial Narrow" w:hAnsi="Arial Narrow"/>
                      <w:b/>
                    </w:rPr>
                    <w:id w:val="461160682"/>
                    <w:placeholder>
                      <w:docPart w:val="892C1B600C5F409FBD821456678649D0"/>
                    </w:placeholder>
                  </w:sdtPr>
                  <w:sdtEndPr/>
                  <w:sdtContent>
                    <w:r w:rsidR="00A32FD7" w:rsidRPr="00A32FD7">
                      <w:rPr>
                        <w:rFonts w:ascii="Arial Narrow" w:hAnsi="Arial Narrow"/>
                      </w:rPr>
                      <w:t>Učenik će biti sposoban da</w:t>
                    </w:r>
                  </w:sdtContent>
                </w:sdt>
              </w:p>
            </w:sdtContent>
          </w:sdt>
          <w:p w14:paraId="31FFB9C2" w14:textId="77777777" w:rsidR="00A32FD7" w:rsidRPr="00A32FD7" w:rsidRDefault="00A32FD7" w:rsidP="00063E36">
            <w:pPr>
              <w:spacing w:before="120" w:after="120" w:line="240" w:lineRule="auto"/>
              <w:jc w:val="both"/>
              <w:rPr>
                <w:rFonts w:ascii="Arial Narrow" w:hAnsi="Arial Narrow"/>
                <w:color w:val="000000"/>
                <w:lang w:val="sr-Latn-CS"/>
              </w:rPr>
            </w:pPr>
            <w:r w:rsidRPr="00A32FD7">
              <w:rPr>
                <w:rFonts w:ascii="Arial Narrow" w:hAnsi="Arial Narrow"/>
                <w:b/>
              </w:rPr>
              <w:t>Identifikuje ulogu gostoprimstva i lijepog ophođenja na razvoj ugostiteljstva</w:t>
            </w:r>
          </w:p>
        </w:tc>
      </w:tr>
      <w:tr w:rsidR="00A32FD7" w:rsidRPr="00A32FD7" w14:paraId="0BA48EC0" w14:textId="77777777" w:rsidTr="00A32FD7">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088964538"/>
              <w:placeholder>
                <w:docPart w:val="E818BCEA6783407E9D08B309239BBB0D"/>
              </w:placeholder>
            </w:sdtPr>
            <w:sdtEndPr>
              <w:rPr>
                <w:b w:val="0"/>
              </w:rPr>
            </w:sdtEndPr>
            <w:sdtContent>
              <w:p w14:paraId="46FDEEFE" w14:textId="77777777" w:rsidR="00A32FD7" w:rsidRPr="00A32FD7" w:rsidRDefault="00A32FD7" w:rsidP="00063E36">
                <w:pPr>
                  <w:spacing w:before="120" w:after="120"/>
                  <w:jc w:val="both"/>
                  <w:rPr>
                    <w:rFonts w:ascii="Arial Narrow" w:hAnsi="Arial Narrow"/>
                    <w:b/>
                  </w:rPr>
                </w:pPr>
                <w:r w:rsidRPr="00A32FD7">
                  <w:rPr>
                    <w:rFonts w:ascii="Arial Narrow" w:hAnsi="Arial Narrow"/>
                    <w:b/>
                  </w:rPr>
                  <w:t>Kriterijumi za dostizanje ishoda učenja</w:t>
                </w:r>
              </w:p>
              <w:p w14:paraId="16C66FDA" w14:textId="77777777" w:rsidR="00A32FD7" w:rsidRPr="00A32FD7" w:rsidRDefault="00A32FD7" w:rsidP="00063E36">
                <w:pPr>
                  <w:spacing w:before="120" w:after="120" w:line="240" w:lineRule="auto"/>
                  <w:jc w:val="both"/>
                  <w:rPr>
                    <w:rFonts w:ascii="Arial Narrow" w:hAnsi="Arial Narrow"/>
                    <w:b/>
                  </w:rPr>
                </w:pPr>
                <w:r w:rsidRPr="00A32FD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72501853"/>
              <w:placeholder>
                <w:docPart w:val="E818BCEA6783407E9D08B309239BBB0D"/>
              </w:placeholder>
            </w:sdtPr>
            <w:sdtEndPr>
              <w:rPr>
                <w:b w:val="0"/>
              </w:rPr>
            </w:sdtEndPr>
            <w:sdtContent>
              <w:p w14:paraId="55BDAF0C" w14:textId="77777777" w:rsidR="00A32FD7" w:rsidRPr="00A32FD7" w:rsidRDefault="00A32FD7" w:rsidP="00063E36">
                <w:pPr>
                  <w:spacing w:before="120" w:after="120"/>
                  <w:jc w:val="both"/>
                  <w:rPr>
                    <w:rFonts w:ascii="Arial Narrow" w:hAnsi="Arial Narrow" w:cs="Verdana"/>
                    <w:color w:val="000000"/>
                  </w:rPr>
                </w:pPr>
                <w:r w:rsidRPr="00A32FD7">
                  <w:rPr>
                    <w:rFonts w:ascii="Arial Narrow" w:hAnsi="Arial Narrow" w:cs="Verdana"/>
                    <w:b/>
                    <w:color w:val="000000"/>
                  </w:rPr>
                  <w:t>Kontekst</w:t>
                </w:r>
                <w:r w:rsidRPr="00A32FD7">
                  <w:rPr>
                    <w:rFonts w:ascii="Arial Narrow" w:hAnsi="Arial Narrow" w:cs="Verdana"/>
                    <w:color w:val="000000"/>
                  </w:rPr>
                  <w:t xml:space="preserve"> </w:t>
                </w:r>
              </w:p>
              <w:p w14:paraId="68F149AE" w14:textId="77777777" w:rsidR="00A32FD7" w:rsidRPr="00A32FD7" w:rsidRDefault="00A32FD7" w:rsidP="00063E36">
                <w:pPr>
                  <w:spacing w:before="120" w:after="120" w:line="240" w:lineRule="auto"/>
                  <w:jc w:val="both"/>
                  <w:rPr>
                    <w:rFonts w:ascii="Arial Narrow" w:hAnsi="Arial Narrow" w:cs="Verdana"/>
                    <w:color w:val="000000"/>
                  </w:rPr>
                </w:pPr>
                <w:r w:rsidRPr="00A32FD7">
                  <w:rPr>
                    <w:rFonts w:ascii="Arial Narrow" w:hAnsi="Arial Narrow" w:cs="Verdana"/>
                    <w:color w:val="000000"/>
                  </w:rPr>
                  <w:t>(Pojašnjenje označenih pojmova)</w:t>
                </w:r>
              </w:p>
            </w:sdtContent>
          </w:sdt>
        </w:tc>
      </w:tr>
      <w:tr w:rsidR="00A32FD7" w:rsidRPr="00A32FD7" w14:paraId="15609B84" w14:textId="77777777" w:rsidTr="00A32FD7">
        <w:trPr>
          <w:trHeight w:val="542"/>
          <w:jc w:val="center"/>
        </w:trPr>
        <w:tc>
          <w:tcPr>
            <w:tcW w:w="2500" w:type="pct"/>
            <w:tcBorders>
              <w:top w:val="single" w:sz="18" w:space="0" w:color="C00000"/>
            </w:tcBorders>
            <w:shd w:val="clear" w:color="auto" w:fill="auto"/>
            <w:vAlign w:val="center"/>
          </w:tcPr>
          <w:p w14:paraId="43051CDD" w14:textId="77777777" w:rsidR="00A32FD7" w:rsidRPr="00A32FD7" w:rsidRDefault="00A32FD7" w:rsidP="00063E36">
            <w:pPr>
              <w:numPr>
                <w:ilvl w:val="0"/>
                <w:numId w:val="23"/>
              </w:numPr>
              <w:spacing w:before="120" w:after="120" w:line="240" w:lineRule="auto"/>
              <w:contextualSpacing/>
              <w:jc w:val="both"/>
              <w:rPr>
                <w:rFonts w:ascii="Arial Narrow" w:hAnsi="Arial Narrow"/>
                <w:color w:val="000000"/>
                <w:lang w:val="sr-Latn-CS"/>
              </w:rPr>
            </w:pPr>
            <w:r w:rsidRPr="00A32FD7">
              <w:rPr>
                <w:rFonts w:ascii="Arial Narrow" w:hAnsi="Arial Narrow"/>
              </w:rPr>
              <w:t>Opiše nastanak i razvoj gostoprimstva</w:t>
            </w:r>
          </w:p>
        </w:tc>
        <w:tc>
          <w:tcPr>
            <w:tcW w:w="2500" w:type="pct"/>
            <w:tcBorders>
              <w:top w:val="single" w:sz="18" w:space="0" w:color="C00000"/>
            </w:tcBorders>
            <w:shd w:val="clear" w:color="auto" w:fill="auto"/>
            <w:vAlign w:val="center"/>
          </w:tcPr>
          <w:p w14:paraId="36311E35" w14:textId="77777777" w:rsidR="00A32FD7" w:rsidRPr="00A32FD7" w:rsidRDefault="00A32FD7" w:rsidP="00063E36">
            <w:pPr>
              <w:spacing w:before="120" w:after="120" w:line="240" w:lineRule="auto"/>
              <w:jc w:val="both"/>
              <w:rPr>
                <w:rFonts w:ascii="Arial Narrow" w:hAnsi="Arial Narrow"/>
                <w:color w:val="000000"/>
                <w:lang w:val="sr-Latn-CS"/>
              </w:rPr>
            </w:pPr>
          </w:p>
        </w:tc>
      </w:tr>
      <w:tr w:rsidR="00A32FD7" w:rsidRPr="00A32FD7" w14:paraId="2C5936AC" w14:textId="77777777" w:rsidTr="00A32FD7">
        <w:trPr>
          <w:trHeight w:val="542"/>
          <w:jc w:val="center"/>
        </w:trPr>
        <w:tc>
          <w:tcPr>
            <w:tcW w:w="2500" w:type="pct"/>
            <w:shd w:val="clear" w:color="auto" w:fill="auto"/>
            <w:vAlign w:val="center"/>
          </w:tcPr>
          <w:p w14:paraId="363ADCA3" w14:textId="77777777" w:rsidR="00A32FD7" w:rsidRPr="00A32FD7" w:rsidRDefault="00A32FD7" w:rsidP="00063E36">
            <w:pPr>
              <w:numPr>
                <w:ilvl w:val="0"/>
                <w:numId w:val="23"/>
              </w:numPr>
              <w:spacing w:before="120" w:after="120" w:line="240" w:lineRule="auto"/>
              <w:contextualSpacing/>
              <w:jc w:val="both"/>
              <w:rPr>
                <w:rFonts w:ascii="Arial Narrow" w:hAnsi="Arial Narrow"/>
                <w:color w:val="000000"/>
                <w:lang w:val="sr-Latn-CS"/>
              </w:rPr>
            </w:pPr>
            <w:r w:rsidRPr="00A32FD7">
              <w:rPr>
                <w:rFonts w:ascii="Arial Narrow" w:hAnsi="Arial Narrow"/>
              </w:rPr>
              <w:t xml:space="preserve">Opiše pojavu gostoprimstva u </w:t>
            </w:r>
            <w:r w:rsidR="00475ED2">
              <w:rPr>
                <w:rFonts w:ascii="Arial Narrow" w:hAnsi="Arial Narrow"/>
              </w:rPr>
              <w:t>s</w:t>
            </w:r>
            <w:r w:rsidRPr="00A32FD7">
              <w:rPr>
                <w:rFonts w:ascii="Arial Narrow" w:hAnsi="Arial Narrow"/>
              </w:rPr>
              <w:t>vijetu i kod nas</w:t>
            </w:r>
          </w:p>
        </w:tc>
        <w:tc>
          <w:tcPr>
            <w:tcW w:w="2500" w:type="pct"/>
            <w:shd w:val="clear" w:color="auto" w:fill="auto"/>
            <w:vAlign w:val="center"/>
          </w:tcPr>
          <w:p w14:paraId="0B2F3036" w14:textId="77777777" w:rsidR="00A32FD7" w:rsidRPr="00A32FD7" w:rsidRDefault="00A32FD7" w:rsidP="00063E36">
            <w:pPr>
              <w:spacing w:before="120" w:after="120" w:line="240" w:lineRule="auto"/>
              <w:jc w:val="both"/>
              <w:rPr>
                <w:rFonts w:ascii="Arial Narrow" w:hAnsi="Arial Narrow"/>
                <w:color w:val="000000"/>
                <w:lang w:val="sr-Latn-CS"/>
              </w:rPr>
            </w:pPr>
          </w:p>
        </w:tc>
      </w:tr>
      <w:tr w:rsidR="00A32FD7" w:rsidRPr="00A32FD7" w14:paraId="7C47A741" w14:textId="77777777" w:rsidTr="00A32FD7">
        <w:trPr>
          <w:trHeight w:val="542"/>
          <w:jc w:val="center"/>
        </w:trPr>
        <w:tc>
          <w:tcPr>
            <w:tcW w:w="2500" w:type="pct"/>
            <w:shd w:val="clear" w:color="auto" w:fill="auto"/>
            <w:vAlign w:val="center"/>
          </w:tcPr>
          <w:p w14:paraId="75934105" w14:textId="77777777" w:rsidR="00A32FD7" w:rsidRPr="00A32FD7" w:rsidRDefault="00A32FD7" w:rsidP="00063E36">
            <w:pPr>
              <w:pStyle w:val="ListParagraph"/>
              <w:numPr>
                <w:ilvl w:val="0"/>
                <w:numId w:val="23"/>
              </w:numPr>
              <w:spacing w:before="120" w:after="120" w:line="240" w:lineRule="auto"/>
              <w:jc w:val="both"/>
              <w:rPr>
                <w:rFonts w:ascii="Arial Narrow" w:hAnsi="Arial Narrow"/>
                <w:color w:val="000000"/>
                <w:lang w:val="sr-Latn-CS"/>
              </w:rPr>
            </w:pPr>
            <w:r w:rsidRPr="00906B51">
              <w:rPr>
                <w:rFonts w:ascii="Arial Narrow" w:hAnsi="Arial Narrow"/>
                <w:color w:val="000000"/>
                <w:lang w:val="sr-Latn-CS"/>
              </w:rPr>
              <w:t>Objasni značaj i primjenu lijepog ponašanja na radnom mjestu</w:t>
            </w:r>
          </w:p>
        </w:tc>
        <w:tc>
          <w:tcPr>
            <w:tcW w:w="2500" w:type="pct"/>
            <w:shd w:val="clear" w:color="auto" w:fill="auto"/>
            <w:vAlign w:val="center"/>
          </w:tcPr>
          <w:p w14:paraId="2D32432C" w14:textId="77777777" w:rsidR="00A32FD7" w:rsidRPr="00A32FD7" w:rsidRDefault="00A32FD7" w:rsidP="00063E36">
            <w:pPr>
              <w:spacing w:before="120" w:after="120" w:line="240" w:lineRule="auto"/>
              <w:jc w:val="both"/>
              <w:rPr>
                <w:rFonts w:ascii="Arial Narrow" w:hAnsi="Arial Narrow"/>
                <w:color w:val="000000"/>
                <w:lang w:val="sr-Latn-CS"/>
              </w:rPr>
            </w:pPr>
          </w:p>
        </w:tc>
      </w:tr>
      <w:tr w:rsidR="00A32FD7" w:rsidRPr="00A32FD7" w14:paraId="7CDB649F" w14:textId="77777777" w:rsidTr="00A32FD7">
        <w:trPr>
          <w:trHeight w:val="542"/>
          <w:jc w:val="center"/>
        </w:trPr>
        <w:tc>
          <w:tcPr>
            <w:tcW w:w="2500" w:type="pct"/>
            <w:shd w:val="clear" w:color="auto" w:fill="auto"/>
            <w:vAlign w:val="center"/>
          </w:tcPr>
          <w:p w14:paraId="63E85243" w14:textId="77777777" w:rsidR="00A32FD7" w:rsidRPr="00A32FD7" w:rsidRDefault="00A32FD7" w:rsidP="00063E36">
            <w:pPr>
              <w:pStyle w:val="ListParagraph"/>
              <w:numPr>
                <w:ilvl w:val="0"/>
                <w:numId w:val="23"/>
              </w:numPr>
              <w:spacing w:before="120" w:after="120" w:line="240" w:lineRule="auto"/>
              <w:jc w:val="both"/>
              <w:rPr>
                <w:rFonts w:ascii="Arial Narrow" w:hAnsi="Arial Narrow"/>
                <w:color w:val="000000"/>
                <w:lang w:val="sr-Latn-CS"/>
              </w:rPr>
            </w:pPr>
            <w:r w:rsidRPr="00906B51">
              <w:rPr>
                <w:rFonts w:ascii="Arial Narrow" w:hAnsi="Arial Narrow"/>
                <w:color w:val="000000"/>
                <w:lang w:val="sr-Latn-CS"/>
              </w:rPr>
              <w:t>Opiše pravila lijepog ponašanja u ugostiteljskim objektima</w:t>
            </w:r>
          </w:p>
        </w:tc>
        <w:tc>
          <w:tcPr>
            <w:tcW w:w="2500" w:type="pct"/>
            <w:shd w:val="clear" w:color="auto" w:fill="auto"/>
            <w:vAlign w:val="center"/>
          </w:tcPr>
          <w:p w14:paraId="62A8B2AC" w14:textId="77777777" w:rsidR="00A32FD7" w:rsidRPr="00A32FD7" w:rsidRDefault="00A32FD7" w:rsidP="00063E36">
            <w:pPr>
              <w:spacing w:before="120" w:after="120" w:line="240" w:lineRule="auto"/>
              <w:jc w:val="both"/>
              <w:rPr>
                <w:rFonts w:ascii="Arial Narrow" w:hAnsi="Arial Narrow"/>
                <w:color w:val="000000"/>
                <w:lang w:val="sr-Latn-CS"/>
              </w:rPr>
            </w:pPr>
          </w:p>
        </w:tc>
      </w:tr>
      <w:tr w:rsidR="00A32FD7" w:rsidRPr="00A32FD7" w14:paraId="09595EBE" w14:textId="77777777" w:rsidTr="00A32FD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630780825"/>
              <w:placeholder>
                <w:docPart w:val="DD3FCE1F350F4ACF81E2DD2687B506AB"/>
              </w:placeholder>
            </w:sdtPr>
            <w:sdtEndPr/>
            <w:sdtContent>
              <w:p w14:paraId="07B0166F" w14:textId="77777777" w:rsidR="00A32FD7" w:rsidRPr="00A32FD7" w:rsidRDefault="00A32FD7" w:rsidP="00063E36">
                <w:pPr>
                  <w:spacing w:before="120" w:after="120" w:line="240" w:lineRule="auto"/>
                  <w:jc w:val="both"/>
                  <w:rPr>
                    <w:rFonts w:ascii="Arial Narrow" w:hAnsi="Arial Narrow"/>
                  </w:rPr>
                </w:pPr>
                <w:r w:rsidRPr="00A32FD7">
                  <w:rPr>
                    <w:rFonts w:ascii="Arial Narrow" w:hAnsi="Arial Narrow" w:cs="Verdana"/>
                    <w:b/>
                    <w:color w:val="000000"/>
                  </w:rPr>
                  <w:t>Način provjeravanja dostignutosti ishoda učenja</w:t>
                </w:r>
              </w:p>
            </w:sdtContent>
          </w:sdt>
        </w:tc>
      </w:tr>
      <w:tr w:rsidR="00A32FD7" w:rsidRPr="00A32FD7" w14:paraId="0AF115DF" w14:textId="77777777" w:rsidTr="00A32FD7">
        <w:trPr>
          <w:trHeight w:val="282"/>
          <w:jc w:val="center"/>
        </w:trPr>
        <w:tc>
          <w:tcPr>
            <w:tcW w:w="5000" w:type="pct"/>
            <w:gridSpan w:val="2"/>
            <w:tcBorders>
              <w:top w:val="single" w:sz="18" w:space="0" w:color="C00000"/>
              <w:bottom w:val="single" w:sz="18" w:space="0" w:color="C00000"/>
            </w:tcBorders>
            <w:shd w:val="clear" w:color="auto" w:fill="auto"/>
            <w:vAlign w:val="center"/>
          </w:tcPr>
          <w:p w14:paraId="44945E43" w14:textId="77777777" w:rsidR="00A32FD7" w:rsidRPr="00A32FD7" w:rsidRDefault="00A32FD7" w:rsidP="00063E36">
            <w:pPr>
              <w:spacing w:before="120" w:after="120" w:line="240" w:lineRule="auto"/>
              <w:jc w:val="both"/>
              <w:rPr>
                <w:rFonts w:ascii="Arial Narrow" w:hAnsi="Arial Narrow"/>
              </w:rPr>
            </w:pPr>
            <w:r w:rsidRPr="00A32FD7">
              <w:rPr>
                <w:rFonts w:ascii="Arial Narrow" w:hAnsi="Arial Narrow"/>
              </w:rPr>
              <w:t>U cilju provjeravanja dostignutosti pomenutog ishoda učenja, potreban je usmeni ili pisani dokaz da je učenik uspješno realizovao kriterijume od 1 do 4.</w:t>
            </w:r>
          </w:p>
        </w:tc>
      </w:tr>
      <w:tr w:rsidR="00A32FD7" w:rsidRPr="00A32FD7" w14:paraId="12D407F0" w14:textId="77777777" w:rsidTr="00A32FD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27300891"/>
              <w:placeholder>
                <w:docPart w:val="D7ED8BE69BFC4EE59BDE680619523DDB"/>
              </w:placeholder>
            </w:sdtPr>
            <w:sdtEndPr/>
            <w:sdtContent>
              <w:p w14:paraId="5DE0C435" w14:textId="77777777" w:rsidR="00A32FD7" w:rsidRPr="00A32FD7" w:rsidRDefault="00A32FD7" w:rsidP="00063E36">
                <w:pPr>
                  <w:spacing w:before="120" w:after="120" w:line="240" w:lineRule="auto"/>
                  <w:jc w:val="both"/>
                  <w:rPr>
                    <w:rFonts w:ascii="Arial Narrow" w:hAnsi="Arial Narrow"/>
                  </w:rPr>
                </w:pPr>
                <w:r w:rsidRPr="00A32FD7">
                  <w:rPr>
                    <w:rFonts w:ascii="Arial Narrow" w:hAnsi="Arial Narrow" w:cs="Verdana"/>
                    <w:b/>
                    <w:color w:val="000000"/>
                  </w:rPr>
                  <w:t>Predložene teme</w:t>
                </w:r>
              </w:p>
            </w:sdtContent>
          </w:sdt>
        </w:tc>
      </w:tr>
      <w:tr w:rsidR="00A32FD7" w:rsidRPr="00A32FD7" w14:paraId="08305EB5" w14:textId="77777777" w:rsidTr="00A32FD7">
        <w:trPr>
          <w:trHeight w:val="99"/>
          <w:jc w:val="center"/>
        </w:trPr>
        <w:tc>
          <w:tcPr>
            <w:tcW w:w="5000" w:type="pct"/>
            <w:gridSpan w:val="2"/>
            <w:tcBorders>
              <w:top w:val="single" w:sz="18" w:space="0" w:color="C00000"/>
            </w:tcBorders>
            <w:shd w:val="clear" w:color="auto" w:fill="auto"/>
            <w:vAlign w:val="center"/>
          </w:tcPr>
          <w:p w14:paraId="6B413E21" w14:textId="77777777" w:rsidR="00A32FD7" w:rsidRPr="00A32FD7" w:rsidRDefault="00A32FD7" w:rsidP="00063E36">
            <w:pPr>
              <w:numPr>
                <w:ilvl w:val="0"/>
                <w:numId w:val="9"/>
              </w:numPr>
              <w:tabs>
                <w:tab w:val="num" w:pos="173"/>
              </w:tabs>
              <w:spacing w:before="120" w:after="120" w:line="240" w:lineRule="auto"/>
              <w:ind w:left="176" w:hanging="176"/>
              <w:jc w:val="both"/>
              <w:rPr>
                <w:rFonts w:ascii="Arial Narrow" w:hAnsi="Arial Narrow"/>
              </w:rPr>
            </w:pPr>
            <w:r w:rsidRPr="00A32FD7">
              <w:rPr>
                <w:rFonts w:ascii="Arial Narrow" w:hAnsi="Arial Narrow"/>
              </w:rPr>
              <w:t>Razvojni put gostoprimstva</w:t>
            </w:r>
          </w:p>
          <w:p w14:paraId="40F95DD1" w14:textId="77777777" w:rsidR="00A32FD7" w:rsidRPr="00A32FD7" w:rsidRDefault="00A32FD7" w:rsidP="00063E36">
            <w:pPr>
              <w:numPr>
                <w:ilvl w:val="0"/>
                <w:numId w:val="9"/>
              </w:numPr>
              <w:tabs>
                <w:tab w:val="num" w:pos="173"/>
              </w:tabs>
              <w:spacing w:before="120" w:after="120" w:line="240" w:lineRule="auto"/>
              <w:ind w:left="176" w:hanging="176"/>
              <w:jc w:val="both"/>
              <w:rPr>
                <w:rFonts w:ascii="Arial Narrow" w:hAnsi="Arial Narrow"/>
              </w:rPr>
            </w:pPr>
            <w:r w:rsidRPr="00A32FD7">
              <w:rPr>
                <w:rFonts w:ascii="Arial Narrow" w:hAnsi="Arial Narrow"/>
              </w:rPr>
              <w:t>Značaj i uloga gostoprimstva</w:t>
            </w:r>
          </w:p>
          <w:p w14:paraId="3990EF12" w14:textId="77777777" w:rsidR="00A32FD7" w:rsidRPr="00A32FD7" w:rsidRDefault="00A32FD7" w:rsidP="00063E36">
            <w:pPr>
              <w:numPr>
                <w:ilvl w:val="0"/>
                <w:numId w:val="9"/>
              </w:numPr>
              <w:tabs>
                <w:tab w:val="num" w:pos="173"/>
              </w:tabs>
              <w:spacing w:before="120" w:after="120" w:line="240" w:lineRule="auto"/>
              <w:ind w:left="176" w:hanging="176"/>
              <w:jc w:val="both"/>
              <w:rPr>
                <w:rFonts w:ascii="Arial Narrow" w:hAnsi="Arial Narrow"/>
              </w:rPr>
            </w:pPr>
            <w:r w:rsidRPr="00A32FD7">
              <w:rPr>
                <w:rFonts w:ascii="Arial Narrow" w:hAnsi="Arial Narrow"/>
              </w:rPr>
              <w:t>Bonton u ugostiteljstvu</w:t>
            </w:r>
          </w:p>
        </w:tc>
      </w:tr>
    </w:tbl>
    <w:p w14:paraId="42ADFF13" w14:textId="77777777" w:rsidR="00A32FD7" w:rsidRPr="00A32FD7" w:rsidRDefault="00A32FD7" w:rsidP="00063E36">
      <w:pPr>
        <w:spacing w:after="0" w:line="240" w:lineRule="auto"/>
        <w:jc w:val="both"/>
      </w:pPr>
    </w:p>
    <w:p w14:paraId="281F5405" w14:textId="77777777" w:rsidR="00A32FD7" w:rsidRPr="00A32FD7" w:rsidRDefault="00A32FD7" w:rsidP="00063E36">
      <w:pPr>
        <w:spacing w:after="0" w:line="240" w:lineRule="auto"/>
        <w:jc w:val="both"/>
      </w:pPr>
    </w:p>
    <w:p w14:paraId="54E70EAB" w14:textId="77777777" w:rsidR="00A32FD7" w:rsidRPr="00A32FD7" w:rsidRDefault="00A32FD7" w:rsidP="00063E36">
      <w:pPr>
        <w:spacing w:after="0" w:line="240" w:lineRule="auto"/>
        <w:jc w:val="both"/>
      </w:pPr>
    </w:p>
    <w:p w14:paraId="3F2AA192" w14:textId="77777777" w:rsidR="00A32FD7" w:rsidRPr="00A32FD7" w:rsidRDefault="00A32FD7" w:rsidP="00063E36">
      <w:pPr>
        <w:spacing w:after="0" w:line="240" w:lineRule="auto"/>
        <w:jc w:val="both"/>
      </w:pPr>
    </w:p>
    <w:p w14:paraId="618523A5" w14:textId="77777777" w:rsidR="00A32FD7" w:rsidRPr="00A32FD7" w:rsidRDefault="00A32FD7" w:rsidP="00063E36">
      <w:pPr>
        <w:spacing w:after="160" w:line="259" w:lineRule="auto"/>
        <w:jc w:val="both"/>
      </w:pPr>
      <w:r w:rsidRPr="00A32FD7">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32FD7" w:rsidRPr="00A32FD7" w14:paraId="7165843F" w14:textId="77777777" w:rsidTr="00A32FD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519859376"/>
              <w:placeholder>
                <w:docPart w:val="0CBE00C13C874FA492847AC2DE3BD359"/>
              </w:placeholder>
            </w:sdtPr>
            <w:sdtEndPr/>
            <w:sdtContent>
              <w:p w14:paraId="4BB56754" w14:textId="77777777" w:rsidR="00A32FD7" w:rsidRPr="00A32FD7" w:rsidRDefault="00A32FD7" w:rsidP="00063E36">
                <w:pPr>
                  <w:spacing w:before="120" w:after="120" w:line="240" w:lineRule="auto"/>
                  <w:jc w:val="both"/>
                  <w:rPr>
                    <w:rFonts w:ascii="Arial Narrow" w:hAnsi="Arial Narrow"/>
                    <w:b/>
                  </w:rPr>
                </w:pPr>
                <w:r w:rsidRPr="00A32FD7">
                  <w:rPr>
                    <w:rFonts w:ascii="Arial Narrow" w:hAnsi="Arial Narrow"/>
                    <w:b/>
                  </w:rPr>
                  <w:t xml:space="preserve">Ishod 3 - </w:t>
                </w:r>
                <w:sdt>
                  <w:sdtPr>
                    <w:rPr>
                      <w:rFonts w:ascii="Arial Narrow" w:hAnsi="Arial Narrow"/>
                    </w:rPr>
                    <w:id w:val="-1117291684"/>
                    <w:placeholder>
                      <w:docPart w:val="CBBFAF3A87A84B31BE827FDD51C109ED"/>
                    </w:placeholder>
                  </w:sdtPr>
                  <w:sdtEndPr/>
                  <w:sdtContent>
                    <w:r w:rsidRPr="00A32FD7">
                      <w:rPr>
                        <w:rFonts w:ascii="Arial Narrow" w:hAnsi="Arial Narrow"/>
                      </w:rPr>
                      <w:t>Učenik će biti sposoban da</w:t>
                    </w:r>
                  </w:sdtContent>
                </w:sdt>
              </w:p>
            </w:sdtContent>
          </w:sdt>
          <w:p w14:paraId="0949DB0F" w14:textId="77777777" w:rsidR="00A32FD7" w:rsidRPr="00A32FD7" w:rsidRDefault="00A32FD7" w:rsidP="00063E36">
            <w:pPr>
              <w:spacing w:before="120" w:after="120" w:line="240" w:lineRule="auto"/>
              <w:jc w:val="both"/>
              <w:rPr>
                <w:rFonts w:ascii="Arial Narrow" w:hAnsi="Arial Narrow"/>
                <w:color w:val="000000"/>
                <w:lang w:val="sr-Latn-CS"/>
              </w:rPr>
            </w:pPr>
            <w:r w:rsidRPr="00A32FD7">
              <w:rPr>
                <w:rFonts w:ascii="Arial Narrow" w:hAnsi="Arial Narrow"/>
                <w:b/>
              </w:rPr>
              <w:t>Utvrdi specifičnosti ugostiteljskih objekata za smještaj, hranu i piće</w:t>
            </w:r>
          </w:p>
        </w:tc>
      </w:tr>
      <w:tr w:rsidR="00A32FD7" w:rsidRPr="00A32FD7" w14:paraId="2783B3CB" w14:textId="77777777" w:rsidTr="00A32FD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042277795"/>
              <w:placeholder>
                <w:docPart w:val="167DB04ADE95495185760ED58D229612"/>
              </w:placeholder>
            </w:sdtPr>
            <w:sdtEndPr>
              <w:rPr>
                <w:b w:val="0"/>
              </w:rPr>
            </w:sdtEndPr>
            <w:sdtContent>
              <w:p w14:paraId="5E8F4EC2" w14:textId="77777777" w:rsidR="00A32FD7" w:rsidRPr="00A32FD7" w:rsidRDefault="00A32FD7" w:rsidP="00063E36">
                <w:pPr>
                  <w:spacing w:before="120" w:after="120" w:line="240" w:lineRule="auto"/>
                  <w:jc w:val="both"/>
                  <w:rPr>
                    <w:rFonts w:ascii="Arial Narrow" w:hAnsi="Arial Narrow"/>
                    <w:b/>
                  </w:rPr>
                </w:pPr>
                <w:r w:rsidRPr="00A32FD7">
                  <w:rPr>
                    <w:rFonts w:ascii="Arial Narrow" w:hAnsi="Arial Narrow"/>
                    <w:b/>
                  </w:rPr>
                  <w:t>Kriterijumi za dostizanje ishoda učenja</w:t>
                </w:r>
              </w:p>
              <w:p w14:paraId="3ACD5BA4" w14:textId="77777777" w:rsidR="00A32FD7" w:rsidRPr="00A32FD7" w:rsidRDefault="00A32FD7" w:rsidP="00063E36">
                <w:pPr>
                  <w:spacing w:before="120" w:after="120" w:line="240" w:lineRule="auto"/>
                  <w:jc w:val="both"/>
                  <w:rPr>
                    <w:rFonts w:ascii="Arial Narrow" w:hAnsi="Arial Narrow"/>
                    <w:b/>
                  </w:rPr>
                </w:pPr>
                <w:r w:rsidRPr="00A32FD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604801527"/>
              <w:placeholder>
                <w:docPart w:val="167DB04ADE95495185760ED58D229612"/>
              </w:placeholder>
            </w:sdtPr>
            <w:sdtEndPr>
              <w:rPr>
                <w:b w:val="0"/>
              </w:rPr>
            </w:sdtEndPr>
            <w:sdtContent>
              <w:p w14:paraId="73418362" w14:textId="77777777" w:rsidR="00A32FD7" w:rsidRPr="00A32FD7" w:rsidRDefault="00A32FD7" w:rsidP="00063E36">
                <w:pPr>
                  <w:spacing w:before="120" w:after="120" w:line="240" w:lineRule="auto"/>
                  <w:jc w:val="both"/>
                  <w:rPr>
                    <w:rFonts w:ascii="Arial Narrow" w:hAnsi="Arial Narrow" w:cs="Verdana"/>
                    <w:color w:val="000000"/>
                  </w:rPr>
                </w:pPr>
                <w:r w:rsidRPr="00A32FD7">
                  <w:rPr>
                    <w:rFonts w:ascii="Arial Narrow" w:hAnsi="Arial Narrow" w:cs="Verdana"/>
                    <w:b/>
                    <w:color w:val="000000"/>
                  </w:rPr>
                  <w:t>Kontekst</w:t>
                </w:r>
                <w:r w:rsidRPr="00A32FD7">
                  <w:rPr>
                    <w:rFonts w:ascii="Arial Narrow" w:hAnsi="Arial Narrow" w:cs="Verdana"/>
                    <w:color w:val="000000"/>
                  </w:rPr>
                  <w:t xml:space="preserve"> </w:t>
                </w:r>
              </w:p>
              <w:p w14:paraId="335A3A84" w14:textId="77777777" w:rsidR="00A32FD7" w:rsidRPr="00A32FD7" w:rsidRDefault="00A32FD7" w:rsidP="00063E36">
                <w:pPr>
                  <w:spacing w:before="120" w:after="120" w:line="240" w:lineRule="auto"/>
                  <w:jc w:val="both"/>
                  <w:rPr>
                    <w:rFonts w:ascii="Arial Narrow" w:hAnsi="Arial Narrow" w:cs="Verdana"/>
                    <w:color w:val="000000"/>
                  </w:rPr>
                </w:pPr>
                <w:r w:rsidRPr="00A32FD7">
                  <w:rPr>
                    <w:rFonts w:ascii="Arial Narrow" w:hAnsi="Arial Narrow" w:cs="Verdana"/>
                    <w:color w:val="000000"/>
                  </w:rPr>
                  <w:t>(Pojašnjenje označenih pojmova)</w:t>
                </w:r>
              </w:p>
            </w:sdtContent>
          </w:sdt>
        </w:tc>
      </w:tr>
      <w:tr w:rsidR="00E81773" w:rsidRPr="00A32FD7" w14:paraId="34875691" w14:textId="77777777" w:rsidTr="00A32FD7">
        <w:trPr>
          <w:trHeight w:val="542"/>
          <w:jc w:val="center"/>
        </w:trPr>
        <w:tc>
          <w:tcPr>
            <w:tcW w:w="2500" w:type="pct"/>
            <w:tcBorders>
              <w:top w:val="single" w:sz="18" w:space="0" w:color="C00000"/>
            </w:tcBorders>
            <w:shd w:val="clear" w:color="auto" w:fill="auto"/>
            <w:vAlign w:val="center"/>
          </w:tcPr>
          <w:p w14:paraId="0295446C" w14:textId="4B213A19" w:rsidR="00E81773" w:rsidRPr="00A32FD7" w:rsidRDefault="007060B8" w:rsidP="00063E36">
            <w:pPr>
              <w:numPr>
                <w:ilvl w:val="0"/>
                <w:numId w:val="24"/>
              </w:numPr>
              <w:spacing w:before="120" w:after="120" w:line="240" w:lineRule="auto"/>
              <w:contextualSpacing/>
              <w:jc w:val="both"/>
              <w:rPr>
                <w:rFonts w:ascii="Arial Narrow" w:hAnsi="Arial Narrow"/>
                <w:color w:val="000000"/>
                <w:lang w:val="sr-Latn-CS"/>
              </w:rPr>
            </w:pPr>
            <w:r>
              <w:rPr>
                <w:rFonts w:ascii="Arial Narrow" w:hAnsi="Arial Narrow"/>
              </w:rPr>
              <w:t>Objasni</w:t>
            </w:r>
            <w:r w:rsidR="00E81773" w:rsidRPr="00994054">
              <w:rPr>
                <w:rFonts w:ascii="Arial Narrow" w:hAnsi="Arial Narrow"/>
              </w:rPr>
              <w:t xml:space="preserve"> </w:t>
            </w:r>
            <w:r w:rsidR="00E81773" w:rsidRPr="00994054">
              <w:rPr>
                <w:rFonts w:ascii="Arial Narrow" w:hAnsi="Arial Narrow"/>
                <w:b/>
              </w:rPr>
              <w:t>podjelu ugostiteljskih objekata</w:t>
            </w:r>
          </w:p>
        </w:tc>
        <w:tc>
          <w:tcPr>
            <w:tcW w:w="2500" w:type="pct"/>
            <w:tcBorders>
              <w:top w:val="single" w:sz="18" w:space="0" w:color="C00000"/>
            </w:tcBorders>
            <w:shd w:val="clear" w:color="auto" w:fill="auto"/>
            <w:vAlign w:val="center"/>
          </w:tcPr>
          <w:p w14:paraId="336E9643" w14:textId="2B344106" w:rsidR="00E81773" w:rsidRPr="00A32FD7" w:rsidRDefault="00E81773" w:rsidP="00063E36">
            <w:pPr>
              <w:spacing w:before="120" w:after="120" w:line="240" w:lineRule="auto"/>
              <w:jc w:val="both"/>
              <w:rPr>
                <w:rFonts w:ascii="Arial Narrow" w:hAnsi="Arial Narrow"/>
                <w:color w:val="000000"/>
                <w:lang w:val="sr-Latn-CS"/>
              </w:rPr>
            </w:pPr>
            <w:r w:rsidRPr="00994054">
              <w:rPr>
                <w:rFonts w:ascii="Arial Narrow" w:hAnsi="Arial Narrow"/>
                <w:b/>
                <w:color w:val="000000"/>
              </w:rPr>
              <w:t xml:space="preserve">Podjela ugostiteljskih objekata: </w:t>
            </w:r>
            <w:r w:rsidRPr="00994054">
              <w:rPr>
                <w:rFonts w:ascii="Arial Narrow" w:hAnsi="Arial Narrow"/>
                <w:color w:val="000000"/>
              </w:rPr>
              <w:t xml:space="preserve">ugostiteljski objekti za smještaj i </w:t>
            </w:r>
            <w:r w:rsidRPr="00994054">
              <w:rPr>
                <w:rFonts w:ascii="Arial Narrow" w:hAnsi="Arial Narrow"/>
                <w:color w:val="000000"/>
                <w:lang w:val="sr-Latn-CS"/>
              </w:rPr>
              <w:t>ugostiteljski objekti za hranu i piće</w:t>
            </w:r>
          </w:p>
        </w:tc>
      </w:tr>
      <w:tr w:rsidR="00E81773" w:rsidRPr="00A32FD7" w14:paraId="74AC8380" w14:textId="77777777" w:rsidTr="00A32FD7">
        <w:trPr>
          <w:trHeight w:val="542"/>
          <w:jc w:val="center"/>
        </w:trPr>
        <w:tc>
          <w:tcPr>
            <w:tcW w:w="2500" w:type="pct"/>
            <w:shd w:val="clear" w:color="auto" w:fill="auto"/>
            <w:vAlign w:val="center"/>
          </w:tcPr>
          <w:p w14:paraId="4710DB6E" w14:textId="78F7D5D4" w:rsidR="00E81773" w:rsidRPr="00A32FD7" w:rsidRDefault="00E81773" w:rsidP="00063E36">
            <w:pPr>
              <w:numPr>
                <w:ilvl w:val="0"/>
                <w:numId w:val="24"/>
              </w:numPr>
              <w:spacing w:before="120" w:after="120" w:line="240" w:lineRule="auto"/>
              <w:contextualSpacing/>
              <w:jc w:val="both"/>
              <w:rPr>
                <w:rFonts w:ascii="Arial Narrow" w:hAnsi="Arial Narrow"/>
                <w:color w:val="000000"/>
                <w:lang w:val="sr-Latn-CS"/>
              </w:rPr>
            </w:pPr>
            <w:r w:rsidRPr="00994054">
              <w:rPr>
                <w:rFonts w:ascii="Arial Narrow" w:hAnsi="Arial Narrow"/>
              </w:rPr>
              <w:t xml:space="preserve">Opiše različite vrste </w:t>
            </w:r>
            <w:r w:rsidRPr="00994054">
              <w:rPr>
                <w:rFonts w:ascii="Arial Narrow" w:hAnsi="Arial Narrow"/>
                <w:b/>
              </w:rPr>
              <w:t>ugostiteljskih objekata za smještaj</w:t>
            </w:r>
          </w:p>
        </w:tc>
        <w:tc>
          <w:tcPr>
            <w:tcW w:w="2500" w:type="pct"/>
            <w:shd w:val="clear" w:color="auto" w:fill="auto"/>
            <w:vAlign w:val="center"/>
          </w:tcPr>
          <w:p w14:paraId="6CBEF43C" w14:textId="7E203C12" w:rsidR="00E81773" w:rsidRPr="00A32FD7" w:rsidRDefault="00E81773" w:rsidP="00063E36">
            <w:pPr>
              <w:spacing w:before="120" w:after="120" w:line="240" w:lineRule="auto"/>
              <w:jc w:val="both"/>
              <w:rPr>
                <w:rFonts w:ascii="Arial Narrow" w:hAnsi="Arial Narrow"/>
                <w:color w:val="000000"/>
                <w:lang w:val="sr-Latn-CS"/>
              </w:rPr>
            </w:pPr>
            <w:r w:rsidRPr="00994054">
              <w:rPr>
                <w:rFonts w:ascii="Arial Narrow" w:hAnsi="Arial Narrow"/>
                <w:b/>
              </w:rPr>
              <w:t xml:space="preserve">Ugostiteljski objekti za smještaj: </w:t>
            </w:r>
            <w:r w:rsidRPr="00994054">
              <w:rPr>
                <w:rFonts w:ascii="Arial Narrow" w:hAnsi="Arial Narrow"/>
              </w:rPr>
              <w:t>hotel, motel, turističko naselje, kamp, pansion, rezidencija i dr.</w:t>
            </w:r>
          </w:p>
        </w:tc>
      </w:tr>
      <w:tr w:rsidR="00E81773" w:rsidRPr="00A32FD7" w14:paraId="43CBC2F2" w14:textId="77777777" w:rsidTr="00A32FD7">
        <w:trPr>
          <w:trHeight w:val="542"/>
          <w:jc w:val="center"/>
        </w:trPr>
        <w:tc>
          <w:tcPr>
            <w:tcW w:w="2500" w:type="pct"/>
            <w:shd w:val="clear" w:color="auto" w:fill="auto"/>
            <w:vAlign w:val="center"/>
          </w:tcPr>
          <w:p w14:paraId="193DC04F" w14:textId="59129128" w:rsidR="00E81773" w:rsidRPr="00A32FD7" w:rsidRDefault="00E81773" w:rsidP="00063E36">
            <w:pPr>
              <w:numPr>
                <w:ilvl w:val="0"/>
                <w:numId w:val="24"/>
              </w:numPr>
              <w:spacing w:before="120" w:after="120" w:line="240" w:lineRule="auto"/>
              <w:contextualSpacing/>
              <w:jc w:val="both"/>
              <w:rPr>
                <w:rFonts w:ascii="Arial Narrow" w:hAnsi="Arial Narrow"/>
                <w:color w:val="000000"/>
                <w:lang w:val="sr-Latn-CS"/>
              </w:rPr>
            </w:pPr>
            <w:r w:rsidRPr="00994054">
              <w:rPr>
                <w:rFonts w:ascii="Arial Narrow" w:hAnsi="Arial Narrow"/>
              </w:rPr>
              <w:t xml:space="preserve">Opiše različite vrste </w:t>
            </w:r>
            <w:r w:rsidRPr="00994054">
              <w:rPr>
                <w:rFonts w:ascii="Arial Narrow" w:hAnsi="Arial Narrow"/>
                <w:b/>
              </w:rPr>
              <w:t>ugostiteljskih objekata za hranu i piće</w:t>
            </w:r>
          </w:p>
        </w:tc>
        <w:tc>
          <w:tcPr>
            <w:tcW w:w="2500" w:type="pct"/>
            <w:shd w:val="clear" w:color="auto" w:fill="auto"/>
            <w:vAlign w:val="center"/>
          </w:tcPr>
          <w:p w14:paraId="71076572" w14:textId="105C826C" w:rsidR="00E81773" w:rsidRPr="00A32FD7" w:rsidRDefault="00E81773" w:rsidP="00063E36">
            <w:pPr>
              <w:spacing w:before="120" w:after="120" w:line="240" w:lineRule="auto"/>
              <w:jc w:val="both"/>
              <w:rPr>
                <w:rFonts w:ascii="Arial Narrow" w:hAnsi="Arial Narrow"/>
                <w:color w:val="000000"/>
                <w:lang w:val="sr-Latn-CS"/>
              </w:rPr>
            </w:pPr>
            <w:r w:rsidRPr="00994054">
              <w:rPr>
                <w:rFonts w:ascii="Arial Narrow" w:hAnsi="Arial Narrow"/>
                <w:b/>
                <w:color w:val="000000"/>
                <w:lang w:val="sr-Latn-CS"/>
              </w:rPr>
              <w:t xml:space="preserve">Ugostiteljski objekti za hranu i piće: </w:t>
            </w:r>
            <w:r w:rsidRPr="00994054">
              <w:rPr>
                <w:rFonts w:ascii="Arial Narrow" w:hAnsi="Arial Narrow"/>
                <w:color w:val="000000"/>
                <w:lang w:val="sr-Latn-CS"/>
              </w:rPr>
              <w:t>restoran, bar, kafana, bife, gostionica, picerija, pivnica i dr.</w:t>
            </w:r>
          </w:p>
        </w:tc>
      </w:tr>
      <w:tr w:rsidR="00E81773" w:rsidRPr="00A32FD7" w14:paraId="337F06AF" w14:textId="77777777" w:rsidTr="00A32FD7">
        <w:trPr>
          <w:trHeight w:val="542"/>
          <w:jc w:val="center"/>
        </w:trPr>
        <w:tc>
          <w:tcPr>
            <w:tcW w:w="2500" w:type="pct"/>
            <w:shd w:val="clear" w:color="auto" w:fill="auto"/>
            <w:vAlign w:val="center"/>
          </w:tcPr>
          <w:p w14:paraId="7B02938E" w14:textId="5EEE3963" w:rsidR="00E81773" w:rsidRPr="00A32FD7" w:rsidRDefault="00E81773" w:rsidP="00063E36">
            <w:pPr>
              <w:pStyle w:val="ListParagraph"/>
              <w:numPr>
                <w:ilvl w:val="0"/>
                <w:numId w:val="24"/>
              </w:numPr>
              <w:spacing w:before="120" w:after="120" w:line="240" w:lineRule="auto"/>
              <w:jc w:val="both"/>
              <w:rPr>
                <w:rFonts w:ascii="Arial Narrow" w:hAnsi="Arial Narrow"/>
                <w:color w:val="000000"/>
                <w:lang w:val="sr-Latn-CS"/>
              </w:rPr>
            </w:pPr>
            <w:r w:rsidRPr="00906B51">
              <w:rPr>
                <w:rFonts w:ascii="Arial Narrow" w:hAnsi="Arial Narrow"/>
                <w:color w:val="000000"/>
                <w:lang w:val="sr-Latn-CS"/>
              </w:rPr>
              <w:t>Objasni</w:t>
            </w:r>
            <w:r w:rsidRPr="00994054">
              <w:rPr>
                <w:rFonts w:ascii="Arial Narrow" w:hAnsi="Arial Narrow"/>
              </w:rPr>
              <w:t xml:space="preserve"> razlike u organizaciji rada i načinu poslovanja ugostiteljskih objekata</w:t>
            </w:r>
          </w:p>
        </w:tc>
        <w:tc>
          <w:tcPr>
            <w:tcW w:w="2500" w:type="pct"/>
            <w:shd w:val="clear" w:color="auto" w:fill="auto"/>
            <w:vAlign w:val="center"/>
          </w:tcPr>
          <w:p w14:paraId="2CE3A007" w14:textId="77777777" w:rsidR="00E81773" w:rsidRPr="00A32FD7" w:rsidRDefault="00E81773" w:rsidP="00063E36">
            <w:pPr>
              <w:spacing w:before="120" w:after="120" w:line="240" w:lineRule="auto"/>
              <w:jc w:val="both"/>
              <w:rPr>
                <w:rFonts w:ascii="Arial Narrow" w:hAnsi="Arial Narrow"/>
                <w:color w:val="000000"/>
                <w:lang w:val="sr-Latn-CS"/>
              </w:rPr>
            </w:pPr>
          </w:p>
        </w:tc>
      </w:tr>
      <w:tr w:rsidR="00A32FD7" w:rsidRPr="00A32FD7" w14:paraId="727E9161" w14:textId="77777777" w:rsidTr="00A32FD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87361054"/>
              <w:placeholder>
                <w:docPart w:val="08DCCFF918BB43D194DE657C753D7B5A"/>
              </w:placeholder>
            </w:sdtPr>
            <w:sdtEndPr/>
            <w:sdtContent>
              <w:p w14:paraId="2B302EC2" w14:textId="77777777" w:rsidR="00A32FD7" w:rsidRPr="00A32FD7" w:rsidRDefault="00A32FD7" w:rsidP="00063E36">
                <w:pPr>
                  <w:spacing w:before="120" w:after="120" w:line="240" w:lineRule="auto"/>
                  <w:jc w:val="both"/>
                  <w:rPr>
                    <w:rFonts w:ascii="Arial Narrow" w:hAnsi="Arial Narrow"/>
                  </w:rPr>
                </w:pPr>
                <w:r w:rsidRPr="00A32FD7">
                  <w:rPr>
                    <w:rFonts w:ascii="Arial Narrow" w:hAnsi="Arial Narrow" w:cs="Verdana"/>
                    <w:b/>
                    <w:color w:val="000000"/>
                  </w:rPr>
                  <w:t>Način provjeravanja dostignutosti ishoda učenja</w:t>
                </w:r>
              </w:p>
            </w:sdtContent>
          </w:sdt>
        </w:tc>
      </w:tr>
      <w:tr w:rsidR="00A32FD7" w:rsidRPr="00A32FD7" w14:paraId="0E5D502F" w14:textId="77777777" w:rsidTr="00A32FD7">
        <w:trPr>
          <w:trHeight w:val="282"/>
          <w:jc w:val="center"/>
        </w:trPr>
        <w:tc>
          <w:tcPr>
            <w:tcW w:w="5000" w:type="pct"/>
            <w:gridSpan w:val="2"/>
            <w:tcBorders>
              <w:top w:val="single" w:sz="18" w:space="0" w:color="C00000"/>
              <w:bottom w:val="single" w:sz="18" w:space="0" w:color="C00000"/>
            </w:tcBorders>
            <w:shd w:val="clear" w:color="auto" w:fill="auto"/>
            <w:vAlign w:val="center"/>
          </w:tcPr>
          <w:p w14:paraId="7C9C2C52" w14:textId="77777777" w:rsidR="00A32FD7" w:rsidRPr="00A32FD7" w:rsidRDefault="00A32FD7" w:rsidP="00063E36">
            <w:pPr>
              <w:spacing w:before="120" w:after="120" w:line="240" w:lineRule="auto"/>
              <w:jc w:val="both"/>
              <w:rPr>
                <w:rFonts w:ascii="Arial Narrow" w:hAnsi="Arial Narrow"/>
              </w:rPr>
            </w:pPr>
            <w:r w:rsidRPr="00A32FD7">
              <w:rPr>
                <w:rFonts w:ascii="Arial Narrow" w:hAnsi="Arial Narrow"/>
              </w:rPr>
              <w:t>U cilju provjeravanja dostignutosti pomenutog ishoda učenja, potreban je usmeni ili pisani dokaz da je učenik uspješno realizovao kriterijume od 1 do 4.</w:t>
            </w:r>
          </w:p>
        </w:tc>
      </w:tr>
      <w:tr w:rsidR="00A32FD7" w:rsidRPr="00A32FD7" w14:paraId="3DAA284E" w14:textId="77777777" w:rsidTr="00A32FD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407913645"/>
              <w:placeholder>
                <w:docPart w:val="40381D8592DD45DE93698422693A01AE"/>
              </w:placeholder>
            </w:sdtPr>
            <w:sdtEndPr/>
            <w:sdtContent>
              <w:p w14:paraId="2CD9E16F" w14:textId="77777777" w:rsidR="00A32FD7" w:rsidRPr="00A32FD7" w:rsidRDefault="00A32FD7" w:rsidP="00063E36">
                <w:pPr>
                  <w:spacing w:before="120" w:after="120" w:line="240" w:lineRule="auto"/>
                  <w:jc w:val="both"/>
                  <w:rPr>
                    <w:rFonts w:ascii="Arial Narrow" w:hAnsi="Arial Narrow"/>
                  </w:rPr>
                </w:pPr>
                <w:r w:rsidRPr="00A32FD7">
                  <w:rPr>
                    <w:rFonts w:ascii="Arial Narrow" w:hAnsi="Arial Narrow" w:cs="Verdana"/>
                    <w:b/>
                    <w:color w:val="000000"/>
                  </w:rPr>
                  <w:t>Predložene teme</w:t>
                </w:r>
              </w:p>
            </w:sdtContent>
          </w:sdt>
        </w:tc>
      </w:tr>
      <w:tr w:rsidR="00A32FD7" w:rsidRPr="00A32FD7" w14:paraId="589BCACF" w14:textId="77777777" w:rsidTr="00A32FD7">
        <w:trPr>
          <w:trHeight w:val="99"/>
          <w:jc w:val="center"/>
        </w:trPr>
        <w:tc>
          <w:tcPr>
            <w:tcW w:w="5000" w:type="pct"/>
            <w:gridSpan w:val="2"/>
            <w:tcBorders>
              <w:top w:val="single" w:sz="18" w:space="0" w:color="C00000"/>
            </w:tcBorders>
            <w:shd w:val="clear" w:color="auto" w:fill="auto"/>
            <w:vAlign w:val="center"/>
          </w:tcPr>
          <w:p w14:paraId="43D90F07" w14:textId="77777777" w:rsidR="00A32FD7" w:rsidRPr="00A32FD7" w:rsidRDefault="00A32FD7" w:rsidP="00063E36">
            <w:pPr>
              <w:numPr>
                <w:ilvl w:val="0"/>
                <w:numId w:val="9"/>
              </w:numPr>
              <w:tabs>
                <w:tab w:val="num" w:pos="173"/>
              </w:tabs>
              <w:spacing w:before="120" w:after="120" w:line="240" w:lineRule="auto"/>
              <w:ind w:left="176" w:hanging="176"/>
              <w:jc w:val="both"/>
              <w:rPr>
                <w:rFonts w:ascii="Arial Narrow" w:hAnsi="Arial Narrow"/>
              </w:rPr>
            </w:pPr>
            <w:r w:rsidRPr="00A32FD7">
              <w:rPr>
                <w:rFonts w:ascii="Arial Narrow" w:hAnsi="Arial Narrow"/>
              </w:rPr>
              <w:t>Ugostiteljski objekti za smještaj</w:t>
            </w:r>
          </w:p>
          <w:p w14:paraId="79225F73" w14:textId="77777777" w:rsidR="00A32FD7" w:rsidRPr="00A32FD7" w:rsidRDefault="00A32FD7" w:rsidP="00063E36">
            <w:pPr>
              <w:numPr>
                <w:ilvl w:val="0"/>
                <w:numId w:val="9"/>
              </w:numPr>
              <w:tabs>
                <w:tab w:val="num" w:pos="173"/>
              </w:tabs>
              <w:spacing w:before="120" w:after="120" w:line="240" w:lineRule="auto"/>
              <w:ind w:left="176" w:hanging="176"/>
              <w:jc w:val="both"/>
              <w:rPr>
                <w:rFonts w:ascii="Arial Narrow" w:hAnsi="Arial Narrow"/>
              </w:rPr>
            </w:pPr>
            <w:r w:rsidRPr="00A32FD7">
              <w:rPr>
                <w:rFonts w:ascii="Arial Narrow" w:hAnsi="Arial Narrow"/>
              </w:rPr>
              <w:t>Ugostiteljski objekti za hranu i piće</w:t>
            </w:r>
          </w:p>
          <w:p w14:paraId="36B4ABCD" w14:textId="77777777" w:rsidR="00A32FD7" w:rsidRPr="00A32FD7" w:rsidRDefault="00A32FD7" w:rsidP="00063E36">
            <w:pPr>
              <w:numPr>
                <w:ilvl w:val="0"/>
                <w:numId w:val="9"/>
              </w:numPr>
              <w:tabs>
                <w:tab w:val="num" w:pos="173"/>
              </w:tabs>
              <w:spacing w:before="120" w:after="120" w:line="240" w:lineRule="auto"/>
              <w:ind w:left="176" w:hanging="176"/>
              <w:jc w:val="both"/>
              <w:rPr>
                <w:rFonts w:ascii="Arial Narrow" w:hAnsi="Arial Narrow"/>
              </w:rPr>
            </w:pPr>
            <w:r w:rsidRPr="00A32FD7">
              <w:rPr>
                <w:rFonts w:ascii="Arial Narrow" w:hAnsi="Arial Narrow"/>
              </w:rPr>
              <w:t>Kategorizacija ugostiteljskih objekata</w:t>
            </w:r>
          </w:p>
          <w:p w14:paraId="4C2F960A" w14:textId="77777777" w:rsidR="00A32FD7" w:rsidRPr="00A32FD7" w:rsidRDefault="00A32FD7" w:rsidP="00063E36">
            <w:pPr>
              <w:numPr>
                <w:ilvl w:val="0"/>
                <w:numId w:val="9"/>
              </w:numPr>
              <w:tabs>
                <w:tab w:val="num" w:pos="173"/>
              </w:tabs>
              <w:spacing w:before="120" w:after="120" w:line="240" w:lineRule="auto"/>
              <w:ind w:left="176" w:hanging="176"/>
              <w:jc w:val="both"/>
              <w:rPr>
                <w:rFonts w:ascii="Arial Narrow" w:hAnsi="Arial Narrow"/>
              </w:rPr>
            </w:pPr>
            <w:r w:rsidRPr="00A32FD7">
              <w:rPr>
                <w:rFonts w:ascii="Arial Narrow" w:hAnsi="Arial Narrow"/>
              </w:rPr>
              <w:t>Organizacija rada</w:t>
            </w:r>
          </w:p>
        </w:tc>
      </w:tr>
    </w:tbl>
    <w:p w14:paraId="6BC0447C" w14:textId="77777777" w:rsidR="00A32FD7" w:rsidRPr="00A32FD7" w:rsidRDefault="00A32FD7" w:rsidP="00063E36">
      <w:pPr>
        <w:spacing w:after="0" w:line="240" w:lineRule="auto"/>
        <w:jc w:val="both"/>
      </w:pPr>
    </w:p>
    <w:p w14:paraId="4A10285B" w14:textId="77777777" w:rsidR="00A32FD7" w:rsidRPr="00A32FD7" w:rsidRDefault="00A32FD7" w:rsidP="00063E36">
      <w:pPr>
        <w:spacing w:after="160" w:line="259" w:lineRule="auto"/>
        <w:jc w:val="both"/>
      </w:pPr>
      <w:r w:rsidRPr="00A32FD7">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32FD7" w:rsidRPr="00A32FD7" w14:paraId="399B20D6" w14:textId="77777777" w:rsidTr="00A32FD7">
        <w:trPr>
          <w:trHeight w:val="699"/>
          <w:tblHeader/>
          <w:jc w:val="center"/>
        </w:trPr>
        <w:tc>
          <w:tcPr>
            <w:tcW w:w="5000" w:type="pct"/>
            <w:gridSpan w:val="2"/>
            <w:tcBorders>
              <w:top w:val="single" w:sz="18" w:space="0" w:color="C00000"/>
              <w:bottom w:val="single" w:sz="18" w:space="0" w:color="C00000"/>
            </w:tcBorders>
            <w:shd w:val="clear" w:color="auto" w:fill="F1E5BD"/>
          </w:tcPr>
          <w:p w14:paraId="68E906B2" w14:textId="77777777" w:rsidR="00A32FD7" w:rsidRPr="00A32FD7" w:rsidRDefault="00115DEC" w:rsidP="00063E36">
            <w:pPr>
              <w:spacing w:before="120" w:after="120" w:line="240" w:lineRule="auto"/>
              <w:jc w:val="both"/>
              <w:rPr>
                <w:rFonts w:ascii="Arial Narrow" w:hAnsi="Arial Narrow"/>
                <w:b/>
              </w:rPr>
            </w:pPr>
            <w:sdt>
              <w:sdtPr>
                <w:rPr>
                  <w:rFonts w:ascii="Arial Narrow" w:hAnsi="Arial Narrow"/>
                  <w:b/>
                </w:rPr>
                <w:id w:val="1861244387"/>
                <w:placeholder>
                  <w:docPart w:val="0CBE00C13C874FA492847AC2DE3BD359"/>
                </w:placeholder>
              </w:sdtPr>
              <w:sdtEndPr/>
              <w:sdtContent>
                <w:r w:rsidR="00A32FD7" w:rsidRPr="00A32FD7">
                  <w:rPr>
                    <w:rFonts w:ascii="Arial Narrow" w:hAnsi="Arial Narrow"/>
                    <w:b/>
                  </w:rPr>
                  <w:t>Ishod 4</w:t>
                </w:r>
              </w:sdtContent>
            </w:sdt>
            <w:r w:rsidR="00A32FD7" w:rsidRPr="00A32FD7">
              <w:rPr>
                <w:rFonts w:ascii="Arial Narrow" w:hAnsi="Arial Narrow"/>
                <w:b/>
              </w:rPr>
              <w:t xml:space="preserve"> - </w:t>
            </w:r>
            <w:sdt>
              <w:sdtPr>
                <w:rPr>
                  <w:rFonts w:ascii="Arial Narrow" w:hAnsi="Arial Narrow"/>
                </w:rPr>
                <w:id w:val="1245605492"/>
                <w:placeholder>
                  <w:docPart w:val="EAD6C54549CC427FA1451F3F6E888A12"/>
                </w:placeholder>
              </w:sdtPr>
              <w:sdtEndPr/>
              <w:sdtContent>
                <w:r w:rsidR="00A32FD7" w:rsidRPr="00A32FD7">
                  <w:rPr>
                    <w:rFonts w:ascii="Arial Narrow" w:hAnsi="Arial Narrow"/>
                  </w:rPr>
                  <w:t>Učenik će biti sposoban da</w:t>
                </w:r>
              </w:sdtContent>
            </w:sdt>
          </w:p>
          <w:p w14:paraId="4EB2BA1F" w14:textId="2518BD5D" w:rsidR="00A32FD7" w:rsidRPr="00A32FD7" w:rsidRDefault="00A32FD7" w:rsidP="00063E36">
            <w:pPr>
              <w:spacing w:before="120" w:after="120" w:line="240" w:lineRule="auto"/>
              <w:jc w:val="both"/>
              <w:rPr>
                <w:rFonts w:ascii="Arial Narrow" w:hAnsi="Arial Narrow"/>
                <w:color w:val="000000"/>
                <w:lang w:val="sr-Latn-CS"/>
              </w:rPr>
            </w:pPr>
            <w:r w:rsidRPr="00A32FD7">
              <w:rPr>
                <w:rFonts w:ascii="Arial Narrow" w:hAnsi="Arial Narrow"/>
                <w:b/>
              </w:rPr>
              <w:t>Analizira organizaciju rada i način restoranskog poslovanja</w:t>
            </w:r>
            <w:r w:rsidR="001133E2">
              <w:rPr>
                <w:rFonts w:ascii="Arial Narrow" w:hAnsi="Arial Narrow"/>
                <w:b/>
              </w:rPr>
              <w:t>,</w:t>
            </w:r>
            <w:r w:rsidRPr="00A32FD7">
              <w:rPr>
                <w:rFonts w:ascii="Arial Narrow" w:hAnsi="Arial Narrow"/>
                <w:b/>
              </w:rPr>
              <w:t xml:space="preserve"> u skladu sa standardima u ugostiteljstvu</w:t>
            </w:r>
          </w:p>
        </w:tc>
      </w:tr>
      <w:tr w:rsidR="00A32FD7" w:rsidRPr="00A32FD7" w14:paraId="3008C46E" w14:textId="77777777" w:rsidTr="00A32FD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248641665"/>
              <w:placeholder>
                <w:docPart w:val="2CBA2C694618422FAD957149A36C4709"/>
              </w:placeholder>
            </w:sdtPr>
            <w:sdtEndPr>
              <w:rPr>
                <w:b w:val="0"/>
              </w:rPr>
            </w:sdtEndPr>
            <w:sdtContent>
              <w:p w14:paraId="0F4788F6" w14:textId="77777777" w:rsidR="00A32FD7" w:rsidRPr="00A32FD7" w:rsidRDefault="00A32FD7" w:rsidP="00063E36">
                <w:pPr>
                  <w:spacing w:before="120" w:after="120" w:line="240" w:lineRule="auto"/>
                  <w:jc w:val="both"/>
                  <w:rPr>
                    <w:rFonts w:ascii="Arial Narrow" w:hAnsi="Arial Narrow"/>
                    <w:b/>
                  </w:rPr>
                </w:pPr>
                <w:r w:rsidRPr="00A32FD7">
                  <w:rPr>
                    <w:rFonts w:ascii="Arial Narrow" w:hAnsi="Arial Narrow"/>
                    <w:b/>
                  </w:rPr>
                  <w:t>Kriterijumi za dostizanje ishoda učenja</w:t>
                </w:r>
              </w:p>
              <w:p w14:paraId="465E0954" w14:textId="77777777" w:rsidR="00A32FD7" w:rsidRPr="00A32FD7" w:rsidRDefault="00A32FD7" w:rsidP="00063E36">
                <w:pPr>
                  <w:spacing w:before="120" w:after="120" w:line="240" w:lineRule="auto"/>
                  <w:jc w:val="both"/>
                  <w:rPr>
                    <w:rFonts w:ascii="Arial Narrow" w:hAnsi="Arial Narrow"/>
                    <w:b/>
                  </w:rPr>
                </w:pPr>
                <w:r w:rsidRPr="00A32FD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858347409"/>
              <w:placeholder>
                <w:docPart w:val="2CBA2C694618422FAD957149A36C4709"/>
              </w:placeholder>
            </w:sdtPr>
            <w:sdtEndPr>
              <w:rPr>
                <w:b w:val="0"/>
              </w:rPr>
            </w:sdtEndPr>
            <w:sdtContent>
              <w:p w14:paraId="2098ABB1" w14:textId="77777777" w:rsidR="00A32FD7" w:rsidRPr="00A32FD7" w:rsidRDefault="00A32FD7" w:rsidP="00063E36">
                <w:pPr>
                  <w:spacing w:before="120" w:after="120" w:line="240" w:lineRule="auto"/>
                  <w:jc w:val="both"/>
                  <w:rPr>
                    <w:rFonts w:ascii="Arial Narrow" w:hAnsi="Arial Narrow" w:cs="Verdana"/>
                    <w:color w:val="000000"/>
                  </w:rPr>
                </w:pPr>
                <w:r w:rsidRPr="00A32FD7">
                  <w:rPr>
                    <w:rFonts w:ascii="Arial Narrow" w:hAnsi="Arial Narrow" w:cs="Verdana"/>
                    <w:b/>
                    <w:color w:val="000000"/>
                  </w:rPr>
                  <w:t>Kontekst</w:t>
                </w:r>
                <w:r w:rsidRPr="00A32FD7">
                  <w:rPr>
                    <w:rFonts w:ascii="Arial Narrow" w:hAnsi="Arial Narrow" w:cs="Verdana"/>
                    <w:color w:val="000000"/>
                  </w:rPr>
                  <w:t xml:space="preserve"> </w:t>
                </w:r>
              </w:p>
              <w:p w14:paraId="1BFF666A" w14:textId="77777777" w:rsidR="00A32FD7" w:rsidRPr="00A32FD7" w:rsidRDefault="00A32FD7" w:rsidP="00063E36">
                <w:pPr>
                  <w:spacing w:before="120" w:after="120" w:line="240" w:lineRule="auto"/>
                  <w:jc w:val="both"/>
                  <w:rPr>
                    <w:rFonts w:ascii="Arial Narrow" w:hAnsi="Arial Narrow" w:cs="Verdana"/>
                    <w:color w:val="000000"/>
                  </w:rPr>
                </w:pPr>
                <w:r w:rsidRPr="00A32FD7">
                  <w:rPr>
                    <w:rFonts w:ascii="Arial Narrow" w:hAnsi="Arial Narrow" w:cs="Verdana"/>
                    <w:color w:val="000000"/>
                  </w:rPr>
                  <w:t>(Pojašnjenje označenih pojmova)</w:t>
                </w:r>
              </w:p>
            </w:sdtContent>
          </w:sdt>
        </w:tc>
      </w:tr>
      <w:tr w:rsidR="00E81773" w:rsidRPr="00A32FD7" w14:paraId="133CF753" w14:textId="77777777" w:rsidTr="00A32FD7">
        <w:trPr>
          <w:trHeight w:val="542"/>
          <w:jc w:val="center"/>
        </w:trPr>
        <w:tc>
          <w:tcPr>
            <w:tcW w:w="2500" w:type="pct"/>
            <w:tcBorders>
              <w:top w:val="single" w:sz="18" w:space="0" w:color="C00000"/>
            </w:tcBorders>
            <w:shd w:val="clear" w:color="auto" w:fill="auto"/>
            <w:vAlign w:val="center"/>
          </w:tcPr>
          <w:p w14:paraId="5B647438" w14:textId="391186F0" w:rsidR="00E81773" w:rsidRPr="00A32FD7" w:rsidRDefault="00E81773" w:rsidP="00063E36">
            <w:pPr>
              <w:numPr>
                <w:ilvl w:val="0"/>
                <w:numId w:val="25"/>
              </w:numPr>
              <w:spacing w:before="120" w:after="120" w:line="240" w:lineRule="auto"/>
              <w:contextualSpacing/>
              <w:jc w:val="both"/>
              <w:rPr>
                <w:rFonts w:ascii="Arial Narrow" w:hAnsi="Arial Narrow"/>
                <w:color w:val="000000"/>
                <w:lang w:val="sr-Latn-CS"/>
              </w:rPr>
            </w:pPr>
            <w:r w:rsidRPr="00994054">
              <w:rPr>
                <w:rFonts w:ascii="Arial Narrow" w:hAnsi="Arial Narrow"/>
              </w:rPr>
              <w:t xml:space="preserve">Opiše strukturu </w:t>
            </w:r>
            <w:r w:rsidRPr="00994054">
              <w:rPr>
                <w:rFonts w:ascii="Arial Narrow" w:hAnsi="Arial Narrow"/>
                <w:b/>
              </w:rPr>
              <w:t>radnih odjeljenja</w:t>
            </w:r>
            <w:r w:rsidRPr="00994054">
              <w:rPr>
                <w:rFonts w:ascii="Arial Narrow" w:hAnsi="Arial Narrow"/>
              </w:rPr>
              <w:t xml:space="preserve"> u restoranima</w:t>
            </w:r>
          </w:p>
        </w:tc>
        <w:tc>
          <w:tcPr>
            <w:tcW w:w="2500" w:type="pct"/>
            <w:tcBorders>
              <w:top w:val="single" w:sz="18" w:space="0" w:color="C00000"/>
            </w:tcBorders>
            <w:shd w:val="clear" w:color="auto" w:fill="auto"/>
            <w:vAlign w:val="center"/>
          </w:tcPr>
          <w:p w14:paraId="37CB7464" w14:textId="74EA30EB" w:rsidR="00E81773" w:rsidRPr="00A32FD7" w:rsidRDefault="00E81773" w:rsidP="00063E36">
            <w:pPr>
              <w:spacing w:before="120" w:after="120" w:line="240" w:lineRule="auto"/>
              <w:jc w:val="both"/>
              <w:rPr>
                <w:rFonts w:ascii="Arial Narrow" w:hAnsi="Arial Narrow"/>
                <w:color w:val="000000"/>
                <w:lang w:val="sr-Latn-CS"/>
              </w:rPr>
            </w:pPr>
            <w:r w:rsidRPr="00994054">
              <w:rPr>
                <w:rFonts w:ascii="Arial Narrow" w:hAnsi="Arial Narrow"/>
                <w:b/>
              </w:rPr>
              <w:t xml:space="preserve">Radna odjeljenja: </w:t>
            </w:r>
            <w:r w:rsidRPr="00994054">
              <w:rPr>
                <w:rFonts w:ascii="Arial Narrow" w:hAnsi="Arial Narrow"/>
              </w:rPr>
              <w:t>prijemno, uslužno, proizvodno, skladišno, tehničko i dr.</w:t>
            </w:r>
          </w:p>
        </w:tc>
      </w:tr>
      <w:tr w:rsidR="00E81773" w:rsidRPr="00A32FD7" w14:paraId="11ECCEBD" w14:textId="77777777" w:rsidTr="00A32FD7">
        <w:trPr>
          <w:trHeight w:val="542"/>
          <w:jc w:val="center"/>
        </w:trPr>
        <w:tc>
          <w:tcPr>
            <w:tcW w:w="2500" w:type="pct"/>
            <w:shd w:val="clear" w:color="auto" w:fill="auto"/>
            <w:vAlign w:val="center"/>
          </w:tcPr>
          <w:p w14:paraId="24E8DA36" w14:textId="21FBA85D" w:rsidR="00E81773" w:rsidRPr="00A32FD7" w:rsidRDefault="00E81773" w:rsidP="00063E36">
            <w:pPr>
              <w:pStyle w:val="ListParagraph"/>
              <w:numPr>
                <w:ilvl w:val="0"/>
                <w:numId w:val="25"/>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Objasni</w:t>
            </w:r>
            <w:r w:rsidRPr="00994054">
              <w:rPr>
                <w:rFonts w:ascii="Arial Narrow" w:hAnsi="Arial Narrow"/>
              </w:rPr>
              <w:t xml:space="preserve"> </w:t>
            </w:r>
            <w:r w:rsidRPr="00994054">
              <w:rPr>
                <w:rFonts w:ascii="Arial Narrow" w:hAnsi="Arial Narrow"/>
                <w:b/>
              </w:rPr>
              <w:t>organizacione sisteme rada</w:t>
            </w:r>
            <w:r w:rsidRPr="00994054">
              <w:rPr>
                <w:rFonts w:ascii="Arial Narrow" w:hAnsi="Arial Narrow"/>
              </w:rPr>
              <w:t xml:space="preserve"> u restoranima</w:t>
            </w:r>
          </w:p>
        </w:tc>
        <w:tc>
          <w:tcPr>
            <w:tcW w:w="2500" w:type="pct"/>
            <w:shd w:val="clear" w:color="auto" w:fill="auto"/>
            <w:vAlign w:val="center"/>
          </w:tcPr>
          <w:p w14:paraId="1407FFCB" w14:textId="3B020A97" w:rsidR="00E81773" w:rsidRPr="00A32FD7" w:rsidRDefault="00E81773" w:rsidP="00063E36">
            <w:pPr>
              <w:spacing w:before="120" w:after="120" w:line="240" w:lineRule="auto"/>
              <w:jc w:val="both"/>
              <w:rPr>
                <w:rFonts w:ascii="Arial Narrow" w:hAnsi="Arial Narrow"/>
                <w:color w:val="000000"/>
                <w:lang w:val="sr-Latn-CS"/>
              </w:rPr>
            </w:pPr>
            <w:r w:rsidRPr="00994054">
              <w:rPr>
                <w:rFonts w:ascii="Arial Narrow" w:hAnsi="Arial Narrow"/>
                <w:b/>
              </w:rPr>
              <w:t xml:space="preserve">Organizacioni sistemi rada: </w:t>
            </w:r>
            <w:r w:rsidRPr="00994054">
              <w:rPr>
                <w:rFonts w:ascii="Arial Narrow" w:hAnsi="Arial Narrow"/>
              </w:rPr>
              <w:t>,,a la carte“,</w:t>
            </w:r>
            <w:r>
              <w:rPr>
                <w:rFonts w:ascii="Arial Narrow" w:hAnsi="Arial Narrow"/>
              </w:rPr>
              <w:t xml:space="preserve"> </w:t>
            </w:r>
            <w:r w:rsidRPr="00994054">
              <w:rPr>
                <w:rFonts w:ascii="Arial Narrow" w:hAnsi="Arial Narrow"/>
              </w:rPr>
              <w:t>pansionski</w:t>
            </w:r>
          </w:p>
        </w:tc>
      </w:tr>
      <w:tr w:rsidR="00E81773" w:rsidRPr="00A32FD7" w14:paraId="0F4CE094" w14:textId="77777777" w:rsidTr="00A32FD7">
        <w:trPr>
          <w:trHeight w:val="542"/>
          <w:jc w:val="center"/>
        </w:trPr>
        <w:tc>
          <w:tcPr>
            <w:tcW w:w="2500" w:type="pct"/>
            <w:shd w:val="clear" w:color="auto" w:fill="auto"/>
            <w:vAlign w:val="center"/>
          </w:tcPr>
          <w:p w14:paraId="44C3E0C8" w14:textId="067064EE" w:rsidR="00E81773" w:rsidRPr="00212FAE" w:rsidRDefault="00E81773" w:rsidP="00063E36">
            <w:pPr>
              <w:numPr>
                <w:ilvl w:val="0"/>
                <w:numId w:val="25"/>
              </w:numPr>
              <w:spacing w:before="120" w:after="120" w:line="240" w:lineRule="auto"/>
              <w:contextualSpacing/>
              <w:jc w:val="both"/>
              <w:rPr>
                <w:rFonts w:ascii="Arial Narrow" w:hAnsi="Arial Narrow"/>
                <w:lang w:val="sr-Latn-CS"/>
              </w:rPr>
            </w:pPr>
            <w:r w:rsidRPr="00212FAE">
              <w:rPr>
                <w:rFonts w:ascii="Arial Narrow" w:hAnsi="Arial Narrow"/>
              </w:rPr>
              <w:t xml:space="preserve">Opiše različite </w:t>
            </w:r>
            <w:r w:rsidRPr="00212FAE">
              <w:rPr>
                <w:rFonts w:ascii="Arial Narrow" w:hAnsi="Arial Narrow"/>
                <w:b/>
              </w:rPr>
              <w:t>instrumente ponude</w:t>
            </w:r>
            <w:r w:rsidR="008C0505" w:rsidRPr="00212FAE">
              <w:rPr>
                <w:rFonts w:ascii="Arial Narrow" w:hAnsi="Arial Narrow"/>
                <w:b/>
              </w:rPr>
              <w:t xml:space="preserve"> u restoraterstvu</w:t>
            </w:r>
          </w:p>
        </w:tc>
        <w:tc>
          <w:tcPr>
            <w:tcW w:w="2500" w:type="pct"/>
            <w:shd w:val="clear" w:color="auto" w:fill="auto"/>
            <w:vAlign w:val="center"/>
          </w:tcPr>
          <w:p w14:paraId="2993345F" w14:textId="358D0D0B" w:rsidR="00E81773" w:rsidRPr="00212FAE" w:rsidRDefault="00E81773" w:rsidP="00063E36">
            <w:pPr>
              <w:spacing w:before="120" w:after="120" w:line="240" w:lineRule="auto"/>
              <w:jc w:val="both"/>
              <w:rPr>
                <w:rFonts w:ascii="Arial Narrow" w:hAnsi="Arial Narrow"/>
              </w:rPr>
            </w:pPr>
            <w:r w:rsidRPr="00212FAE">
              <w:rPr>
                <w:rFonts w:ascii="Arial Narrow" w:hAnsi="Arial Narrow"/>
                <w:b/>
              </w:rPr>
              <w:t>Instrumenti ponude</w:t>
            </w:r>
            <w:r w:rsidR="008C0505" w:rsidRPr="00212FAE">
              <w:rPr>
                <w:rFonts w:ascii="Arial Narrow" w:hAnsi="Arial Narrow"/>
                <w:b/>
              </w:rPr>
              <w:t xml:space="preserve"> u restoraterstvu</w:t>
            </w:r>
            <w:r w:rsidRPr="00212FAE">
              <w:rPr>
                <w:rFonts w:ascii="Arial Narrow" w:hAnsi="Arial Narrow"/>
                <w:b/>
              </w:rPr>
              <w:t xml:space="preserve">: </w:t>
            </w:r>
            <w:r w:rsidRPr="00212FAE">
              <w:rPr>
                <w:rFonts w:ascii="Arial Narrow" w:hAnsi="Arial Narrow"/>
              </w:rPr>
              <w:t>jelovnik, karta doručka, menu karta</w:t>
            </w:r>
            <w:r w:rsidR="008C0505" w:rsidRPr="00212FAE">
              <w:rPr>
                <w:rFonts w:ascii="Arial Narrow" w:hAnsi="Arial Narrow"/>
              </w:rPr>
              <w:t>, vinska karta, karta pića, barska karta</w:t>
            </w:r>
            <w:r w:rsidRPr="00212FAE">
              <w:rPr>
                <w:rFonts w:ascii="Arial Narrow" w:hAnsi="Arial Narrow"/>
              </w:rPr>
              <w:t xml:space="preserve"> i dr.</w:t>
            </w:r>
          </w:p>
        </w:tc>
      </w:tr>
      <w:tr w:rsidR="00E81773" w:rsidRPr="00A32FD7" w14:paraId="67E6A99B" w14:textId="77777777" w:rsidTr="00A32FD7">
        <w:trPr>
          <w:trHeight w:val="542"/>
          <w:jc w:val="center"/>
        </w:trPr>
        <w:tc>
          <w:tcPr>
            <w:tcW w:w="2500" w:type="pct"/>
            <w:shd w:val="clear" w:color="auto" w:fill="auto"/>
            <w:vAlign w:val="center"/>
          </w:tcPr>
          <w:p w14:paraId="13504CDC" w14:textId="38E2142D" w:rsidR="00E81773" w:rsidRPr="00212FAE" w:rsidRDefault="00E81773" w:rsidP="00063E36">
            <w:pPr>
              <w:numPr>
                <w:ilvl w:val="0"/>
                <w:numId w:val="25"/>
              </w:numPr>
              <w:spacing w:before="120" w:after="120" w:line="240" w:lineRule="auto"/>
              <w:contextualSpacing/>
              <w:jc w:val="both"/>
              <w:rPr>
                <w:rFonts w:ascii="Arial Narrow" w:hAnsi="Arial Narrow"/>
                <w:lang w:val="sr-Latn-CS"/>
              </w:rPr>
            </w:pPr>
            <w:r w:rsidRPr="00212FAE">
              <w:rPr>
                <w:rFonts w:ascii="Arial Narrow" w:hAnsi="Arial Narrow"/>
              </w:rPr>
              <w:t>Opiše strukturu radnog osoblja u restoranima</w:t>
            </w:r>
          </w:p>
        </w:tc>
        <w:tc>
          <w:tcPr>
            <w:tcW w:w="2500" w:type="pct"/>
            <w:shd w:val="clear" w:color="auto" w:fill="auto"/>
            <w:vAlign w:val="center"/>
          </w:tcPr>
          <w:p w14:paraId="0AA14527" w14:textId="77777777" w:rsidR="00E81773" w:rsidRPr="00212FAE" w:rsidRDefault="00E81773" w:rsidP="00063E36">
            <w:pPr>
              <w:spacing w:before="120" w:after="120" w:line="240" w:lineRule="auto"/>
              <w:jc w:val="both"/>
              <w:rPr>
                <w:rFonts w:ascii="Arial Narrow" w:hAnsi="Arial Narrow"/>
                <w:lang w:val="sr-Latn-CS"/>
              </w:rPr>
            </w:pPr>
          </w:p>
        </w:tc>
      </w:tr>
      <w:tr w:rsidR="00E81773" w:rsidRPr="00A32FD7" w14:paraId="1AA065E7" w14:textId="77777777" w:rsidTr="00A32FD7">
        <w:trPr>
          <w:trHeight w:val="542"/>
          <w:jc w:val="center"/>
        </w:trPr>
        <w:tc>
          <w:tcPr>
            <w:tcW w:w="2500" w:type="pct"/>
            <w:shd w:val="clear" w:color="auto" w:fill="auto"/>
            <w:vAlign w:val="center"/>
          </w:tcPr>
          <w:p w14:paraId="1705813E" w14:textId="76EB2CC4" w:rsidR="00E81773" w:rsidRPr="00A32FD7" w:rsidRDefault="00E81773" w:rsidP="00063E36">
            <w:pPr>
              <w:numPr>
                <w:ilvl w:val="0"/>
                <w:numId w:val="25"/>
              </w:numPr>
              <w:spacing w:before="120" w:after="120" w:line="240" w:lineRule="auto"/>
              <w:contextualSpacing/>
              <w:jc w:val="both"/>
              <w:rPr>
                <w:rFonts w:ascii="Arial Narrow" w:hAnsi="Arial Narrow"/>
                <w:color w:val="000000"/>
                <w:lang w:val="sr-Latn-CS"/>
              </w:rPr>
            </w:pPr>
            <w:r w:rsidRPr="00994054">
              <w:rPr>
                <w:rFonts w:ascii="Arial Narrow" w:hAnsi="Arial Narrow"/>
              </w:rPr>
              <w:t>Opiše podjelu restoranskog inventara</w:t>
            </w:r>
          </w:p>
        </w:tc>
        <w:tc>
          <w:tcPr>
            <w:tcW w:w="2500" w:type="pct"/>
            <w:shd w:val="clear" w:color="auto" w:fill="auto"/>
            <w:vAlign w:val="center"/>
          </w:tcPr>
          <w:p w14:paraId="493BEA82" w14:textId="77777777" w:rsidR="00E81773" w:rsidRPr="00A32FD7" w:rsidRDefault="00E81773" w:rsidP="00063E36">
            <w:pPr>
              <w:spacing w:before="120" w:after="120" w:line="240" w:lineRule="auto"/>
              <w:jc w:val="both"/>
              <w:rPr>
                <w:rFonts w:ascii="Arial Narrow" w:hAnsi="Arial Narrow"/>
                <w:color w:val="000000"/>
                <w:lang w:val="sr-Latn-CS"/>
              </w:rPr>
            </w:pPr>
          </w:p>
        </w:tc>
      </w:tr>
      <w:tr w:rsidR="00E81773" w:rsidRPr="00A32FD7" w14:paraId="3B5D3F15" w14:textId="77777777" w:rsidTr="00A32FD7">
        <w:trPr>
          <w:trHeight w:val="542"/>
          <w:jc w:val="center"/>
        </w:trPr>
        <w:tc>
          <w:tcPr>
            <w:tcW w:w="2500" w:type="pct"/>
            <w:shd w:val="clear" w:color="auto" w:fill="auto"/>
            <w:vAlign w:val="center"/>
          </w:tcPr>
          <w:p w14:paraId="16721F3E" w14:textId="1696ECB4" w:rsidR="00E81773" w:rsidRPr="00A32FD7" w:rsidRDefault="00E81773" w:rsidP="00063E36">
            <w:pPr>
              <w:numPr>
                <w:ilvl w:val="0"/>
                <w:numId w:val="25"/>
              </w:numPr>
              <w:spacing w:before="120" w:after="120" w:line="240" w:lineRule="auto"/>
              <w:contextualSpacing/>
              <w:jc w:val="both"/>
              <w:rPr>
                <w:rFonts w:ascii="Arial Narrow" w:hAnsi="Arial Narrow"/>
                <w:color w:val="000000"/>
                <w:lang w:val="sr-Latn-CS"/>
              </w:rPr>
            </w:pPr>
            <w:r w:rsidRPr="00994054">
              <w:rPr>
                <w:rFonts w:ascii="Arial Narrow" w:hAnsi="Arial Narrow"/>
              </w:rPr>
              <w:t xml:space="preserve">Objasni </w:t>
            </w:r>
            <w:r w:rsidRPr="00994054">
              <w:rPr>
                <w:rFonts w:ascii="Arial Narrow" w:hAnsi="Arial Narrow"/>
                <w:b/>
              </w:rPr>
              <w:t>podjelu obroka</w:t>
            </w:r>
            <w:r w:rsidRPr="00994054">
              <w:rPr>
                <w:rFonts w:ascii="Arial Narrow" w:hAnsi="Arial Narrow"/>
              </w:rPr>
              <w:t xml:space="preserve"> u ugostiteljstvu</w:t>
            </w:r>
          </w:p>
        </w:tc>
        <w:tc>
          <w:tcPr>
            <w:tcW w:w="2500" w:type="pct"/>
            <w:shd w:val="clear" w:color="auto" w:fill="auto"/>
            <w:vAlign w:val="center"/>
          </w:tcPr>
          <w:p w14:paraId="33255C93" w14:textId="3F83027B" w:rsidR="00E81773" w:rsidRPr="00A32FD7" w:rsidRDefault="00E81773" w:rsidP="00063E36">
            <w:pPr>
              <w:spacing w:before="120" w:after="120" w:line="240" w:lineRule="auto"/>
              <w:jc w:val="both"/>
              <w:rPr>
                <w:rFonts w:ascii="Arial Narrow" w:hAnsi="Arial Narrow"/>
                <w:color w:val="000000"/>
                <w:lang w:val="sr-Latn-CS"/>
              </w:rPr>
            </w:pPr>
            <w:r w:rsidRPr="00994054">
              <w:rPr>
                <w:rFonts w:ascii="Arial Narrow" w:hAnsi="Arial Narrow"/>
                <w:b/>
              </w:rPr>
              <w:t xml:space="preserve">Podjela obroka: </w:t>
            </w:r>
            <w:r w:rsidRPr="00994054">
              <w:rPr>
                <w:rFonts w:ascii="Arial Narrow" w:hAnsi="Arial Narrow"/>
              </w:rPr>
              <w:t xml:space="preserve">glavni (redovni) obroci, međuobroci, svečani (vanredni) </w:t>
            </w:r>
            <w:r w:rsidRPr="00212FAE">
              <w:rPr>
                <w:rFonts w:ascii="Arial Narrow" w:hAnsi="Arial Narrow"/>
              </w:rPr>
              <w:t>obroci</w:t>
            </w:r>
            <w:r w:rsidR="008C0505" w:rsidRPr="00212FAE">
              <w:rPr>
                <w:rFonts w:ascii="Arial Narrow" w:hAnsi="Arial Narrow"/>
              </w:rPr>
              <w:t xml:space="preserve"> i dr.</w:t>
            </w:r>
          </w:p>
        </w:tc>
      </w:tr>
      <w:tr w:rsidR="00A32FD7" w:rsidRPr="00A32FD7" w14:paraId="4162CB38" w14:textId="77777777" w:rsidTr="00A32FD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265916912"/>
              <w:placeholder>
                <w:docPart w:val="D1A891DCFAB1448F9A705072BC670257"/>
              </w:placeholder>
            </w:sdtPr>
            <w:sdtEndPr/>
            <w:sdtContent>
              <w:p w14:paraId="0349CDA4" w14:textId="77777777" w:rsidR="00A32FD7" w:rsidRPr="00A32FD7" w:rsidRDefault="00A32FD7" w:rsidP="00063E36">
                <w:pPr>
                  <w:spacing w:before="120" w:after="120" w:line="240" w:lineRule="auto"/>
                  <w:jc w:val="both"/>
                  <w:rPr>
                    <w:rFonts w:ascii="Arial Narrow" w:hAnsi="Arial Narrow"/>
                  </w:rPr>
                </w:pPr>
                <w:r w:rsidRPr="00A32FD7">
                  <w:rPr>
                    <w:rFonts w:ascii="Arial Narrow" w:hAnsi="Arial Narrow" w:cs="Verdana"/>
                    <w:b/>
                    <w:color w:val="000000"/>
                  </w:rPr>
                  <w:t>Način provjeravanja dostignutosti ishoda učenja</w:t>
                </w:r>
              </w:p>
            </w:sdtContent>
          </w:sdt>
        </w:tc>
      </w:tr>
      <w:tr w:rsidR="00A32FD7" w:rsidRPr="00A32FD7" w14:paraId="53956694" w14:textId="77777777" w:rsidTr="00A32FD7">
        <w:trPr>
          <w:trHeight w:val="282"/>
          <w:jc w:val="center"/>
        </w:trPr>
        <w:tc>
          <w:tcPr>
            <w:tcW w:w="5000" w:type="pct"/>
            <w:gridSpan w:val="2"/>
            <w:tcBorders>
              <w:top w:val="single" w:sz="18" w:space="0" w:color="C00000"/>
              <w:bottom w:val="single" w:sz="18" w:space="0" w:color="C00000"/>
            </w:tcBorders>
            <w:shd w:val="clear" w:color="auto" w:fill="auto"/>
            <w:vAlign w:val="center"/>
          </w:tcPr>
          <w:p w14:paraId="061AF77F" w14:textId="77777777" w:rsidR="00A32FD7" w:rsidRPr="00A32FD7" w:rsidRDefault="00A32FD7" w:rsidP="00063E36">
            <w:pPr>
              <w:spacing w:before="120" w:after="120" w:line="240" w:lineRule="auto"/>
              <w:jc w:val="both"/>
              <w:rPr>
                <w:rFonts w:ascii="Arial Narrow" w:hAnsi="Arial Narrow"/>
              </w:rPr>
            </w:pPr>
            <w:r w:rsidRPr="00A32FD7">
              <w:rPr>
                <w:rFonts w:ascii="Arial Narrow" w:hAnsi="Arial Narrow"/>
              </w:rPr>
              <w:t>U cilju provjeravanja dostignutosti pomenutog ishoda učenja, potreban je usmeni ili pisani dokaz da je učenik uspješno realizovao kriterijume od 1 do 6.</w:t>
            </w:r>
          </w:p>
        </w:tc>
      </w:tr>
      <w:tr w:rsidR="00A32FD7" w:rsidRPr="00A32FD7" w14:paraId="3007128B" w14:textId="77777777" w:rsidTr="00A32FD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853601313"/>
              <w:placeholder>
                <w:docPart w:val="10C1C654B30F426B9079984AB10311ED"/>
              </w:placeholder>
            </w:sdtPr>
            <w:sdtEndPr/>
            <w:sdtContent>
              <w:p w14:paraId="258D1262" w14:textId="77777777" w:rsidR="00A32FD7" w:rsidRPr="00A32FD7" w:rsidRDefault="00A32FD7" w:rsidP="00063E36">
                <w:pPr>
                  <w:spacing w:before="120" w:after="120" w:line="240" w:lineRule="auto"/>
                  <w:jc w:val="both"/>
                  <w:rPr>
                    <w:rFonts w:ascii="Arial Narrow" w:hAnsi="Arial Narrow"/>
                  </w:rPr>
                </w:pPr>
                <w:r w:rsidRPr="00A32FD7">
                  <w:rPr>
                    <w:rFonts w:ascii="Arial Narrow" w:hAnsi="Arial Narrow" w:cs="Verdana"/>
                    <w:b/>
                    <w:color w:val="000000"/>
                  </w:rPr>
                  <w:t>Predložene teme</w:t>
                </w:r>
              </w:p>
            </w:sdtContent>
          </w:sdt>
        </w:tc>
      </w:tr>
      <w:tr w:rsidR="00A32FD7" w:rsidRPr="00A32FD7" w14:paraId="348EF37D" w14:textId="77777777" w:rsidTr="00A32FD7">
        <w:trPr>
          <w:trHeight w:val="99"/>
          <w:jc w:val="center"/>
        </w:trPr>
        <w:tc>
          <w:tcPr>
            <w:tcW w:w="5000" w:type="pct"/>
            <w:gridSpan w:val="2"/>
            <w:tcBorders>
              <w:top w:val="single" w:sz="18" w:space="0" w:color="C00000"/>
              <w:bottom w:val="single" w:sz="2" w:space="0" w:color="C00000"/>
            </w:tcBorders>
            <w:shd w:val="clear" w:color="auto" w:fill="auto"/>
            <w:vAlign w:val="center"/>
          </w:tcPr>
          <w:p w14:paraId="1A5F2947" w14:textId="77777777" w:rsidR="00A32FD7" w:rsidRPr="00A32FD7" w:rsidRDefault="00A32FD7" w:rsidP="00063E36">
            <w:pPr>
              <w:numPr>
                <w:ilvl w:val="0"/>
                <w:numId w:val="9"/>
              </w:numPr>
              <w:tabs>
                <w:tab w:val="num" w:pos="173"/>
              </w:tabs>
              <w:spacing w:before="120" w:after="120" w:line="240" w:lineRule="auto"/>
              <w:ind w:left="176" w:hanging="176"/>
              <w:jc w:val="both"/>
              <w:rPr>
                <w:rFonts w:ascii="Arial Narrow" w:hAnsi="Arial Narrow"/>
              </w:rPr>
            </w:pPr>
            <w:r w:rsidRPr="00A32FD7">
              <w:rPr>
                <w:rFonts w:ascii="Arial Narrow" w:hAnsi="Arial Narrow"/>
              </w:rPr>
              <w:t>Instrumenti ponude u ugostiteljskim objektima za pružanje usluga hrane i pića</w:t>
            </w:r>
          </w:p>
          <w:p w14:paraId="4FBF46E8" w14:textId="77777777" w:rsidR="00A32FD7" w:rsidRPr="00A32FD7" w:rsidRDefault="00A32FD7" w:rsidP="00063E36">
            <w:pPr>
              <w:numPr>
                <w:ilvl w:val="0"/>
                <w:numId w:val="9"/>
              </w:numPr>
              <w:tabs>
                <w:tab w:val="num" w:pos="173"/>
              </w:tabs>
              <w:spacing w:before="120" w:after="120" w:line="240" w:lineRule="auto"/>
              <w:ind w:left="176" w:hanging="176"/>
              <w:jc w:val="both"/>
              <w:rPr>
                <w:rFonts w:ascii="Arial Narrow" w:hAnsi="Arial Narrow"/>
              </w:rPr>
            </w:pPr>
            <w:r w:rsidRPr="00A32FD7">
              <w:rPr>
                <w:rFonts w:ascii="Arial Narrow" w:hAnsi="Arial Narrow"/>
              </w:rPr>
              <w:t xml:space="preserve">Restoranski inventar </w:t>
            </w:r>
          </w:p>
          <w:p w14:paraId="7810225F" w14:textId="77777777" w:rsidR="00A32FD7" w:rsidRPr="00A32FD7" w:rsidRDefault="00A32FD7" w:rsidP="00063E36">
            <w:pPr>
              <w:numPr>
                <w:ilvl w:val="0"/>
                <w:numId w:val="9"/>
              </w:numPr>
              <w:tabs>
                <w:tab w:val="num" w:pos="173"/>
              </w:tabs>
              <w:spacing w:before="120" w:after="120" w:line="240" w:lineRule="auto"/>
              <w:ind w:left="176" w:hanging="176"/>
              <w:jc w:val="both"/>
              <w:rPr>
                <w:rFonts w:ascii="Arial Narrow" w:hAnsi="Arial Narrow"/>
              </w:rPr>
            </w:pPr>
            <w:r w:rsidRPr="00A32FD7">
              <w:rPr>
                <w:rFonts w:ascii="Arial Narrow" w:hAnsi="Arial Narrow"/>
              </w:rPr>
              <w:t>Radno osoblje u restoranima</w:t>
            </w:r>
          </w:p>
          <w:p w14:paraId="1E038C87" w14:textId="77777777" w:rsidR="00A32FD7" w:rsidRPr="00A32FD7" w:rsidRDefault="00A32FD7" w:rsidP="00063E36">
            <w:pPr>
              <w:numPr>
                <w:ilvl w:val="0"/>
                <w:numId w:val="9"/>
              </w:numPr>
              <w:tabs>
                <w:tab w:val="num" w:pos="173"/>
              </w:tabs>
              <w:spacing w:before="120" w:after="120" w:line="240" w:lineRule="auto"/>
              <w:ind w:left="176" w:hanging="176"/>
              <w:jc w:val="both"/>
              <w:rPr>
                <w:rFonts w:ascii="Arial Narrow" w:hAnsi="Arial Narrow"/>
              </w:rPr>
            </w:pPr>
            <w:r w:rsidRPr="00A32FD7">
              <w:rPr>
                <w:rFonts w:ascii="Arial Narrow" w:hAnsi="Arial Narrow"/>
              </w:rPr>
              <w:t>Obroci u ugostiteljstvu</w:t>
            </w:r>
          </w:p>
          <w:p w14:paraId="0932CDD2" w14:textId="77777777" w:rsidR="00A32FD7" w:rsidRPr="00A32FD7" w:rsidRDefault="00A32FD7" w:rsidP="00063E36">
            <w:pPr>
              <w:numPr>
                <w:ilvl w:val="0"/>
                <w:numId w:val="9"/>
              </w:numPr>
              <w:tabs>
                <w:tab w:val="num" w:pos="173"/>
              </w:tabs>
              <w:spacing w:before="120" w:after="120" w:line="240" w:lineRule="auto"/>
              <w:ind w:left="176" w:hanging="176"/>
              <w:jc w:val="both"/>
              <w:rPr>
                <w:rFonts w:ascii="Arial Narrow" w:hAnsi="Arial Narrow"/>
              </w:rPr>
            </w:pPr>
            <w:r w:rsidRPr="00A32FD7">
              <w:rPr>
                <w:rFonts w:ascii="Arial Narrow" w:hAnsi="Arial Narrow"/>
              </w:rPr>
              <w:t>Radna odjeljenja u restoranima</w:t>
            </w:r>
          </w:p>
          <w:p w14:paraId="7D0E9C4B" w14:textId="77777777" w:rsidR="00A32FD7" w:rsidRPr="00A32FD7" w:rsidRDefault="00A32FD7" w:rsidP="00063E36">
            <w:pPr>
              <w:numPr>
                <w:ilvl w:val="0"/>
                <w:numId w:val="9"/>
              </w:numPr>
              <w:tabs>
                <w:tab w:val="num" w:pos="173"/>
              </w:tabs>
              <w:spacing w:before="120" w:after="120" w:line="240" w:lineRule="auto"/>
              <w:ind w:left="176" w:hanging="176"/>
              <w:jc w:val="both"/>
              <w:rPr>
                <w:rFonts w:ascii="Arial Narrow" w:hAnsi="Arial Narrow"/>
              </w:rPr>
            </w:pPr>
            <w:r w:rsidRPr="00A32FD7">
              <w:rPr>
                <w:rFonts w:ascii="Arial Narrow" w:hAnsi="Arial Narrow"/>
              </w:rPr>
              <w:t>Organizaciona struktura rada</w:t>
            </w:r>
          </w:p>
        </w:tc>
      </w:tr>
    </w:tbl>
    <w:p w14:paraId="6B1FE131" w14:textId="77777777" w:rsidR="00A32FD7" w:rsidRPr="00A32FD7" w:rsidRDefault="00A32FD7" w:rsidP="00063E36">
      <w:pPr>
        <w:spacing w:after="0" w:line="240" w:lineRule="auto"/>
        <w:jc w:val="both"/>
      </w:pPr>
    </w:p>
    <w:p w14:paraId="410F0C63" w14:textId="77777777" w:rsidR="00A32FD7" w:rsidRPr="00A32FD7" w:rsidRDefault="00A32FD7" w:rsidP="00063E36">
      <w:pPr>
        <w:spacing w:after="0" w:line="240" w:lineRule="auto"/>
        <w:jc w:val="both"/>
      </w:pPr>
    </w:p>
    <w:p w14:paraId="795B07E8" w14:textId="77777777" w:rsidR="00A32FD7" w:rsidRPr="00A32FD7" w:rsidRDefault="00A32FD7" w:rsidP="00063E36">
      <w:pPr>
        <w:spacing w:after="160" w:line="259" w:lineRule="auto"/>
        <w:jc w:val="both"/>
      </w:pPr>
      <w:r w:rsidRPr="00A32FD7">
        <w:br w:type="page"/>
      </w:r>
    </w:p>
    <w:sdt>
      <w:sdtPr>
        <w:rPr>
          <w:rFonts w:ascii="Arial Narrow" w:eastAsia="Times New Roman" w:hAnsi="Arial Narrow" w:cs="Trebuchet MS"/>
          <w:b/>
          <w:bCs/>
          <w:lang w:val="sr-Latn-CS"/>
        </w:rPr>
        <w:id w:val="1805586919"/>
        <w:placeholder>
          <w:docPart w:val="EA908A8A1F2340229B4D98A39B2D24A1"/>
        </w:placeholder>
      </w:sdtPr>
      <w:sdtEndPr/>
      <w:sdtContent>
        <w:p w14:paraId="344B363C" w14:textId="4694623E" w:rsidR="00A32FD7" w:rsidRPr="00A32FD7"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00A32FD7" w:rsidRPr="00A32FD7">
            <w:rPr>
              <w:rFonts w:ascii="Arial Narrow" w:eastAsia="Times New Roman" w:hAnsi="Arial Narrow" w:cs="Trebuchet MS"/>
              <w:b/>
              <w:bCs/>
              <w:lang w:val="sr-Latn-CS"/>
            </w:rPr>
            <w:t>Didaktičke preporuke za realizaciju modula</w:t>
          </w:r>
        </w:p>
      </w:sdtContent>
    </w:sdt>
    <w:p w14:paraId="446C6574" w14:textId="2C60EC42" w:rsidR="00A32FD7" w:rsidRPr="00212FAE" w:rsidRDefault="00A32FD7" w:rsidP="00063E36">
      <w:pPr>
        <w:tabs>
          <w:tab w:val="left" w:pos="284"/>
        </w:tabs>
        <w:spacing w:after="0" w:line="240" w:lineRule="auto"/>
        <w:ind w:left="284" w:hanging="284"/>
        <w:jc w:val="both"/>
        <w:rPr>
          <w:rFonts w:ascii="Arial Narrow" w:hAnsi="Arial Narrow"/>
        </w:rPr>
      </w:pPr>
      <w:r w:rsidRPr="00212FAE">
        <w:rPr>
          <w:rFonts w:ascii="Arial Narrow" w:hAnsi="Arial Narrow"/>
        </w:rPr>
        <w:t>-</w:t>
      </w:r>
      <w:r w:rsidRPr="00212FAE">
        <w:rPr>
          <w:rFonts w:ascii="Arial Narrow" w:hAnsi="Arial Narrow"/>
        </w:rPr>
        <w:tab/>
        <w:t xml:space="preserve">Modul Osnove ugostiteljstva je tako koncipiran da učenicima omogućava sticanje znanja </w:t>
      </w:r>
      <w:r w:rsidR="00AD0E6B" w:rsidRPr="00212FAE">
        <w:rPr>
          <w:rFonts w:ascii="Arial Narrow" w:hAnsi="Arial Narrow"/>
        </w:rPr>
        <w:t xml:space="preserve">iz ove oblasti </w:t>
      </w:r>
      <w:r w:rsidRPr="00212FAE">
        <w:rPr>
          <w:rFonts w:ascii="Arial Narrow" w:hAnsi="Arial Narrow"/>
        </w:rPr>
        <w:t>kroz časove teorijske nastave.</w:t>
      </w:r>
    </w:p>
    <w:p w14:paraId="0D7CDBD3" w14:textId="3406B454" w:rsidR="00A32FD7" w:rsidRPr="00212FAE" w:rsidRDefault="00A32FD7" w:rsidP="00063E36">
      <w:pPr>
        <w:tabs>
          <w:tab w:val="left" w:pos="284"/>
        </w:tabs>
        <w:spacing w:after="0" w:line="240" w:lineRule="auto"/>
        <w:ind w:left="284" w:hanging="284"/>
        <w:jc w:val="both"/>
        <w:rPr>
          <w:rFonts w:ascii="Arial Narrow" w:hAnsi="Arial Narrow" w:cs="Arial Narrow"/>
          <w:lang w:val="sr-Latn-CS"/>
        </w:rPr>
      </w:pPr>
      <w:r w:rsidRPr="00212FAE">
        <w:rPr>
          <w:rFonts w:ascii="Arial Narrow" w:hAnsi="Arial Narrow"/>
        </w:rPr>
        <w:t>-</w:t>
      </w:r>
      <w:r w:rsidRPr="00212FAE">
        <w:rPr>
          <w:rFonts w:ascii="Arial Narrow" w:hAnsi="Arial Narrow"/>
        </w:rPr>
        <w:tab/>
      </w:r>
      <w:r w:rsidRPr="00212FAE">
        <w:rPr>
          <w:rFonts w:ascii="Arial Narrow" w:eastAsia="Times New Roman" w:hAnsi="Arial Narrow" w:cs="Trebuchet MS"/>
          <w:lang w:val="sr-Latn-CS"/>
        </w:rPr>
        <w:t xml:space="preserve">Teorijski dio nastave treba izvoditi sa odjeljenjem koje se ne dijeli na grupe. </w:t>
      </w:r>
      <w:r w:rsidRPr="00212FAE">
        <w:rPr>
          <w:rFonts w:ascii="Arial Narrow" w:eastAsia="Times New Roman" w:hAnsi="Arial Narrow" w:cs="Trebuchet MS"/>
        </w:rPr>
        <w:t xml:space="preserve">Preporučuju se kombinovane aktivne metode savremene nastave i oblici rada prilagođeni učenicima (dijaloška, istraživačka, učenje putem </w:t>
      </w:r>
      <w:r w:rsidR="00DD6511" w:rsidRPr="00212FAE">
        <w:rPr>
          <w:rFonts w:ascii="Arial Narrow" w:eastAsia="Times New Roman" w:hAnsi="Arial Narrow" w:cs="Trebuchet MS"/>
        </w:rPr>
        <w:t>rješavanja</w:t>
      </w:r>
      <w:r w:rsidRPr="00212FAE">
        <w:rPr>
          <w:rFonts w:ascii="Arial Narrow" w:eastAsia="Times New Roman" w:hAnsi="Arial Narrow" w:cs="Trebuchet MS"/>
        </w:rPr>
        <w:t xml:space="preserve"> problema, timski oblik rada, grupni oblik rada, rad u paru i </w:t>
      </w:r>
      <w:r w:rsidR="00DD6511" w:rsidRPr="00212FAE">
        <w:rPr>
          <w:rFonts w:ascii="Arial Narrow" w:eastAsia="Times New Roman" w:hAnsi="Arial Narrow" w:cs="Trebuchet MS"/>
        </w:rPr>
        <w:t>individualni</w:t>
      </w:r>
      <w:r w:rsidRPr="00212FAE">
        <w:rPr>
          <w:rFonts w:ascii="Arial Narrow" w:eastAsia="Times New Roman" w:hAnsi="Arial Narrow" w:cs="Trebuchet MS"/>
        </w:rPr>
        <w:t xml:space="preserve"> oblik rada), kao i korišćenje odgovarajuće literature. </w:t>
      </w:r>
      <w:r w:rsidRPr="00212FAE">
        <w:rPr>
          <w:rFonts w:ascii="Arial Narrow" w:hAnsi="Arial Narrow" w:cs="Arial Narrow"/>
          <w:lang w:val="sr-Latn-CS"/>
        </w:rPr>
        <w:t xml:space="preserve">Nastava treba da bude aktivna sa uključivanjem svih učenika. </w:t>
      </w:r>
    </w:p>
    <w:p w14:paraId="392833FD" w14:textId="6C81E5E6" w:rsidR="00A32FD7" w:rsidRPr="00212FAE" w:rsidRDefault="00A32FD7" w:rsidP="00063E36">
      <w:pPr>
        <w:numPr>
          <w:ilvl w:val="0"/>
          <w:numId w:val="1"/>
        </w:numPr>
        <w:tabs>
          <w:tab w:val="left" w:pos="284"/>
        </w:tabs>
        <w:spacing w:after="0" w:line="240" w:lineRule="auto"/>
        <w:ind w:left="288" w:hanging="288"/>
        <w:jc w:val="both"/>
        <w:rPr>
          <w:rFonts w:ascii="Arial Narrow" w:hAnsi="Arial Narrow"/>
          <w:lang w:val="sr-Latn-CS"/>
        </w:rPr>
      </w:pPr>
      <w:r w:rsidRPr="00212FAE">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565F3611" w14:textId="77777777" w:rsidR="00A32FD7" w:rsidRPr="00212FAE" w:rsidRDefault="00A32FD7" w:rsidP="00063E36">
      <w:pPr>
        <w:tabs>
          <w:tab w:val="left" w:pos="284"/>
        </w:tabs>
        <w:spacing w:after="0" w:line="240" w:lineRule="auto"/>
        <w:ind w:left="284" w:hanging="284"/>
        <w:jc w:val="both"/>
        <w:rPr>
          <w:rFonts w:ascii="Arial Narrow" w:hAnsi="Arial Narrow" w:cs="Arial Narrow"/>
          <w:bCs/>
          <w:lang w:val="sr-Latn-CS"/>
        </w:rPr>
      </w:pPr>
      <w:r w:rsidRPr="00212FAE">
        <w:rPr>
          <w:rFonts w:ascii="Arial Narrow" w:hAnsi="Arial Narrow" w:cs="Arial Narrow"/>
        </w:rPr>
        <w:t>-</w:t>
      </w:r>
      <w:r w:rsidRPr="00212FAE">
        <w:rPr>
          <w:rFonts w:ascii="Arial Narrow" w:hAnsi="Arial Narrow" w:cs="Arial Narrow"/>
        </w:rPr>
        <w:tab/>
      </w:r>
      <w:r w:rsidRPr="00212FAE">
        <w:rPr>
          <w:rFonts w:ascii="Arial Narrow" w:hAnsi="Arial Narrow" w:cs="Arial Narrow"/>
          <w:bCs/>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1DAA1D1E" w14:textId="77777777" w:rsidR="00A32FD7" w:rsidRPr="00212FAE" w:rsidRDefault="00A32FD7" w:rsidP="00063E36">
      <w:pPr>
        <w:tabs>
          <w:tab w:val="left" w:pos="284"/>
        </w:tabs>
        <w:spacing w:after="0" w:line="240" w:lineRule="auto"/>
        <w:ind w:left="284" w:hanging="284"/>
        <w:jc w:val="both"/>
        <w:rPr>
          <w:rFonts w:ascii="Arial Narrow" w:eastAsia="Times New Roman" w:hAnsi="Arial Narrow" w:cs="Trebuchet MS"/>
          <w:bCs/>
          <w:lang w:val="sr-Latn-CS"/>
        </w:rPr>
      </w:pPr>
      <w:r w:rsidRPr="00212FAE">
        <w:rPr>
          <w:rFonts w:ascii="Arial Narrow" w:hAnsi="Arial Narrow"/>
        </w:rPr>
        <w:t>-</w:t>
      </w:r>
      <w:r w:rsidRPr="00212FAE">
        <w:rPr>
          <w:rFonts w:ascii="Arial Narrow" w:hAnsi="Arial Narrow"/>
        </w:rPr>
        <w:tab/>
      </w:r>
      <w:r w:rsidRPr="00212FAE">
        <w:rPr>
          <w:rFonts w:ascii="Arial Narrow" w:hAnsi="Arial Narrow" w:cs="Arial Narrow"/>
          <w:lang w:val="sr-Latn-CS"/>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lang w:val="sr-Latn-CS"/>
        </w:rPr>
        <w:id w:val="510268797"/>
        <w:placeholder>
          <w:docPart w:val="EA908A8A1F2340229B4D98A39B2D24A1"/>
        </w:placeholder>
      </w:sdtPr>
      <w:sdtEndPr/>
      <w:sdtContent>
        <w:p w14:paraId="222BD3CE" w14:textId="5BA6A14B" w:rsidR="00A32FD7" w:rsidRPr="00A32FD7"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00A32FD7" w:rsidRPr="00A32FD7">
            <w:rPr>
              <w:rFonts w:ascii="Arial Narrow" w:eastAsia="Times New Roman" w:hAnsi="Arial Narrow" w:cs="Trebuchet MS"/>
              <w:b/>
              <w:bCs/>
              <w:lang w:val="sr-Latn-CS"/>
            </w:rPr>
            <w:t>Okvirni spisak literature i drugih izvora</w:t>
          </w:r>
        </w:p>
      </w:sdtContent>
    </w:sdt>
    <w:p w14:paraId="06693964" w14:textId="0FA18555" w:rsidR="00A32FD7" w:rsidRPr="00A32FD7" w:rsidRDefault="00A32FD7"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A32FD7">
        <w:rPr>
          <w:rFonts w:ascii="Arial Narrow" w:eastAsia="Times New Roman" w:hAnsi="Arial Narrow" w:cs="Trebuchet MS"/>
          <w:bCs/>
        </w:rPr>
        <w:t>Divanović</w:t>
      </w:r>
      <w:r w:rsidR="00760AB4">
        <w:rPr>
          <w:rFonts w:ascii="Arial Narrow" w:eastAsia="Times New Roman" w:hAnsi="Arial Narrow" w:cs="Trebuchet MS"/>
          <w:bCs/>
        </w:rPr>
        <w:t xml:space="preserve"> S.; </w:t>
      </w:r>
      <w:r w:rsidRPr="00A32FD7">
        <w:rPr>
          <w:rFonts w:ascii="Arial Narrow" w:eastAsia="Times New Roman" w:hAnsi="Arial Narrow" w:cs="Trebuchet MS"/>
          <w:bCs/>
        </w:rPr>
        <w:t>Nićetin S., Usluživanje sa praktičnom obukom, Zavod za udžbenike i nastavna sredstva, Beograd, 2004.</w:t>
      </w:r>
    </w:p>
    <w:p w14:paraId="0DCB639C" w14:textId="77777777" w:rsidR="00A32FD7" w:rsidRPr="00A32FD7" w:rsidRDefault="00A32FD7"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A32FD7">
        <w:rPr>
          <w:rFonts w:ascii="Arial Narrow" w:eastAsia="Times New Roman" w:hAnsi="Arial Narrow" w:cs="Trebuchet MS"/>
          <w:bCs/>
        </w:rPr>
        <w:t>Lončar M., Restoraterstvo, Zavod za udžbenike i nastavna sredstva, Beograd, 2001.</w:t>
      </w:r>
    </w:p>
    <w:p w14:paraId="4EB90694" w14:textId="77777777" w:rsidR="00A32FD7" w:rsidRPr="00A32FD7" w:rsidRDefault="00A32FD7" w:rsidP="00063E36">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A32FD7">
        <w:rPr>
          <w:rFonts w:ascii="Arial Narrow" w:eastAsia="Times New Roman" w:hAnsi="Arial Narrow" w:cs="Trebuchet MS"/>
          <w:bCs/>
        </w:rPr>
        <w:t>Milićević R., Praktična nastava sa tehnologijom zanimanja, Centar za stručno obrazovanje, 2008.</w:t>
      </w:r>
    </w:p>
    <w:p w14:paraId="2B3E2A5E" w14:textId="77777777" w:rsidR="00A32FD7" w:rsidRPr="00A32FD7" w:rsidRDefault="00A32FD7"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A32FD7">
        <w:rPr>
          <w:rFonts w:ascii="Arial Narrow" w:hAnsi="Arial Narrow"/>
        </w:rPr>
        <w:t>Milićević R., Ugostiteljsko poslovanje, Centar za stručno obrazovanje, Podgorica, 2007.</w:t>
      </w:r>
    </w:p>
    <w:sdt>
      <w:sdtPr>
        <w:rPr>
          <w:rFonts w:ascii="Arial Narrow" w:eastAsia="Times New Roman" w:hAnsi="Arial Narrow" w:cs="Trebuchet MS"/>
          <w:b/>
          <w:bCs/>
          <w:lang w:val="sr-Latn-CS"/>
        </w:rPr>
        <w:id w:val="-1623460135"/>
        <w:lock w:val="contentLocked"/>
        <w:placeholder>
          <w:docPart w:val="0CBE00C13C874FA492847AC2DE3BD359"/>
        </w:placeholder>
      </w:sdtPr>
      <w:sdtEndPr>
        <w:rPr>
          <w:b w:val="0"/>
        </w:rPr>
      </w:sdtEndPr>
      <w:sdtContent>
        <w:p w14:paraId="0AEC2062" w14:textId="77777777" w:rsidR="00A32FD7" w:rsidRPr="00A32FD7" w:rsidRDefault="00A32FD7" w:rsidP="00063E36">
          <w:pPr>
            <w:tabs>
              <w:tab w:val="left" w:pos="284"/>
            </w:tabs>
            <w:spacing w:before="240" w:after="120" w:line="240" w:lineRule="auto"/>
            <w:jc w:val="both"/>
            <w:rPr>
              <w:rFonts w:ascii="Arial Narrow" w:eastAsia="Times New Roman" w:hAnsi="Arial Narrow" w:cs="Trebuchet MS"/>
              <w:b/>
              <w:bCs/>
              <w:lang w:val="sr-Latn-CS"/>
            </w:rPr>
          </w:pPr>
          <w:r w:rsidRPr="00A32FD7">
            <w:rPr>
              <w:rFonts w:ascii="Arial Narrow" w:eastAsia="Times New Roman" w:hAnsi="Arial Narrow" w:cs="Trebuchet MS"/>
              <w:b/>
              <w:bCs/>
              <w:lang w:val="sr-Latn-CS"/>
            </w:rPr>
            <w:t>Napomena:</w:t>
          </w:r>
        </w:p>
        <w:p w14:paraId="1FA306FA" w14:textId="77777777" w:rsidR="00A32FD7" w:rsidRPr="00A32FD7" w:rsidRDefault="00A32FD7" w:rsidP="00063E36">
          <w:pPr>
            <w:tabs>
              <w:tab w:val="left" w:pos="284"/>
            </w:tabs>
            <w:spacing w:after="0" w:line="240" w:lineRule="auto"/>
            <w:jc w:val="both"/>
            <w:rPr>
              <w:rFonts w:ascii="Arial Narrow" w:eastAsia="Times New Roman" w:hAnsi="Arial Narrow" w:cs="Trebuchet MS"/>
              <w:bCs/>
              <w:lang w:val="sr-Latn-CS"/>
            </w:rPr>
          </w:pPr>
          <w:r w:rsidRPr="00A32FD7">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326480903"/>
        <w:placeholder>
          <w:docPart w:val="EA908A8A1F2340229B4D98A39B2D24A1"/>
        </w:placeholder>
      </w:sdtPr>
      <w:sdtEndPr/>
      <w:sdtContent>
        <w:p w14:paraId="4C4F6136" w14:textId="79F84922" w:rsidR="00A32FD7" w:rsidRPr="00A32FD7"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00A32FD7" w:rsidRPr="00A32FD7">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A32FD7" w:rsidRPr="00A32FD7" w14:paraId="3DE615BB" w14:textId="77777777" w:rsidTr="00A32FD7">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942345589"/>
              <w:lock w:val="contentLocked"/>
              <w:placeholder>
                <w:docPart w:val="0CBE00C13C874FA492847AC2DE3BD359"/>
              </w:placeholder>
            </w:sdtPr>
            <w:sdtEndPr/>
            <w:sdtContent>
              <w:p w14:paraId="1C513DE5" w14:textId="77777777" w:rsidR="00A32FD7" w:rsidRPr="00A32FD7" w:rsidRDefault="00A32FD7" w:rsidP="00063E36">
                <w:pPr>
                  <w:spacing w:before="40" w:after="40" w:line="240" w:lineRule="auto"/>
                  <w:jc w:val="both"/>
                  <w:rPr>
                    <w:rFonts w:ascii="Arial Narrow" w:eastAsia="Times New Roman" w:hAnsi="Arial Narrow" w:cs="Trebuchet MS"/>
                    <w:lang w:val="sr-Latn-CS"/>
                  </w:rPr>
                </w:pPr>
                <w:r w:rsidRPr="00A32FD7">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709944676"/>
              <w:lock w:val="contentLocked"/>
              <w:placeholder>
                <w:docPart w:val="0CBE00C13C874FA492847AC2DE3BD359"/>
              </w:placeholder>
            </w:sdtPr>
            <w:sdtEndPr/>
            <w:sdtContent>
              <w:p w14:paraId="73C03588" w14:textId="77777777" w:rsidR="00A32FD7" w:rsidRPr="00A32FD7" w:rsidRDefault="00A32FD7" w:rsidP="00063E36">
                <w:pPr>
                  <w:spacing w:before="120" w:after="120" w:line="240" w:lineRule="auto"/>
                  <w:jc w:val="both"/>
                  <w:rPr>
                    <w:rFonts w:ascii="Arial Narrow" w:eastAsia="Times New Roman" w:hAnsi="Arial Narrow" w:cs="Trebuchet MS"/>
                    <w:lang w:val="sr-Latn-CS"/>
                  </w:rPr>
                </w:pPr>
                <w:r w:rsidRPr="00A32FD7">
                  <w:rPr>
                    <w:rFonts w:ascii="Arial Narrow" w:eastAsia="Times New Roman" w:hAnsi="Arial Narrow" w:cs="Trebuchet MS"/>
                    <w:b/>
                    <w:lang w:val="sr-Latn-CS"/>
                  </w:rPr>
                  <w:t>Opis – alati, instrumenti i uređaji</w:t>
                </w:r>
              </w:p>
            </w:sdtContent>
          </w:sdt>
        </w:tc>
        <w:tc>
          <w:tcPr>
            <w:tcW w:w="859"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039119072"/>
              <w:lock w:val="contentLocked"/>
              <w:placeholder>
                <w:docPart w:val="0CBE00C13C874FA492847AC2DE3BD359"/>
              </w:placeholder>
            </w:sdtPr>
            <w:sdtEndPr/>
            <w:sdtContent>
              <w:p w14:paraId="2FD29D37" w14:textId="77777777" w:rsidR="00A32FD7" w:rsidRPr="00A32FD7" w:rsidRDefault="00A32FD7" w:rsidP="00063E36">
                <w:pPr>
                  <w:spacing w:before="40" w:after="40" w:line="240" w:lineRule="auto"/>
                  <w:jc w:val="both"/>
                  <w:rPr>
                    <w:rFonts w:ascii="Arial Narrow" w:eastAsia="Times New Roman" w:hAnsi="Arial Narrow" w:cs="Trebuchet MS"/>
                    <w:lang w:val="sr-Latn-CS"/>
                  </w:rPr>
                </w:pPr>
                <w:r w:rsidRPr="00A32FD7">
                  <w:rPr>
                    <w:rFonts w:ascii="Arial Narrow" w:eastAsia="Times New Roman" w:hAnsi="Arial Narrow" w:cs="Trebuchet MS"/>
                    <w:b/>
                    <w:lang w:val="sr-Latn-CS"/>
                  </w:rPr>
                  <w:t>Kom.</w:t>
                </w:r>
              </w:p>
            </w:sdtContent>
          </w:sdt>
        </w:tc>
      </w:tr>
      <w:tr w:rsidR="00A32FD7" w:rsidRPr="00A32FD7" w14:paraId="1EAD1589" w14:textId="77777777" w:rsidTr="00A32FD7">
        <w:trPr>
          <w:trHeight w:val="105"/>
          <w:jc w:val="center"/>
        </w:trPr>
        <w:tc>
          <w:tcPr>
            <w:tcW w:w="600" w:type="pct"/>
            <w:tcBorders>
              <w:top w:val="single" w:sz="18" w:space="0" w:color="C00000"/>
            </w:tcBorders>
            <w:vAlign w:val="center"/>
          </w:tcPr>
          <w:p w14:paraId="3EDC7D1A" w14:textId="77777777" w:rsidR="00A32FD7" w:rsidRPr="00A32FD7" w:rsidRDefault="00A32FD7" w:rsidP="00063E36">
            <w:pPr>
              <w:numPr>
                <w:ilvl w:val="0"/>
                <w:numId w:val="2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18" w:space="0" w:color="C00000"/>
            </w:tcBorders>
            <w:vAlign w:val="center"/>
          </w:tcPr>
          <w:p w14:paraId="2BB823F1" w14:textId="77777777" w:rsidR="00A32FD7" w:rsidRPr="00A32FD7" w:rsidRDefault="00A32FD7" w:rsidP="00063E36">
            <w:pPr>
              <w:spacing w:before="120" w:after="120" w:line="240" w:lineRule="auto"/>
              <w:jc w:val="both"/>
              <w:rPr>
                <w:rFonts w:ascii="Arial Narrow" w:eastAsia="Times New Roman" w:hAnsi="Arial Narrow" w:cs="Trebuchet MS"/>
                <w:lang w:val="sr-Latn-CS"/>
              </w:rPr>
            </w:pPr>
            <w:r w:rsidRPr="00A32FD7">
              <w:rPr>
                <w:rFonts w:ascii="Arial Narrow" w:hAnsi="Arial Narrow"/>
              </w:rPr>
              <w:t xml:space="preserve">Računar </w:t>
            </w:r>
          </w:p>
        </w:tc>
        <w:tc>
          <w:tcPr>
            <w:tcW w:w="859" w:type="pct"/>
            <w:tcBorders>
              <w:top w:val="single" w:sz="18" w:space="0" w:color="C00000"/>
            </w:tcBorders>
            <w:vAlign w:val="center"/>
          </w:tcPr>
          <w:p w14:paraId="524791B1" w14:textId="77777777" w:rsidR="00A32FD7" w:rsidRPr="00A32FD7" w:rsidRDefault="00A32FD7" w:rsidP="00063E36">
            <w:pPr>
              <w:spacing w:before="40" w:after="40" w:line="240" w:lineRule="auto"/>
              <w:jc w:val="both"/>
              <w:rPr>
                <w:rFonts w:ascii="Arial Narrow" w:eastAsia="Times New Roman" w:hAnsi="Arial Narrow" w:cs="Trebuchet MS"/>
                <w:lang w:val="sr-Latn-CS"/>
              </w:rPr>
            </w:pPr>
            <w:r w:rsidRPr="00A32FD7">
              <w:rPr>
                <w:rFonts w:ascii="Arial Narrow" w:hAnsi="Arial Narrow"/>
              </w:rPr>
              <w:t>1</w:t>
            </w:r>
          </w:p>
        </w:tc>
      </w:tr>
      <w:tr w:rsidR="00A32FD7" w:rsidRPr="00A32FD7" w14:paraId="48C69E5D" w14:textId="77777777" w:rsidTr="00A32FD7">
        <w:trPr>
          <w:trHeight w:val="323"/>
          <w:jc w:val="center"/>
        </w:trPr>
        <w:tc>
          <w:tcPr>
            <w:tcW w:w="600" w:type="pct"/>
            <w:vAlign w:val="center"/>
          </w:tcPr>
          <w:p w14:paraId="711FE143" w14:textId="77777777" w:rsidR="00A32FD7" w:rsidRPr="00A32FD7" w:rsidRDefault="00A32FD7" w:rsidP="00063E36">
            <w:pPr>
              <w:numPr>
                <w:ilvl w:val="0"/>
                <w:numId w:val="26"/>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F11C5E4" w14:textId="77777777" w:rsidR="00A32FD7" w:rsidRPr="00A32FD7" w:rsidRDefault="00A32FD7" w:rsidP="00063E36">
            <w:pPr>
              <w:spacing w:before="120" w:after="120" w:line="240" w:lineRule="auto"/>
              <w:jc w:val="both"/>
              <w:rPr>
                <w:rFonts w:ascii="Arial Narrow" w:eastAsia="Times New Roman" w:hAnsi="Arial Narrow" w:cs="Trebuchet MS"/>
                <w:lang w:val="sr-Latn-CS"/>
              </w:rPr>
            </w:pPr>
            <w:r w:rsidRPr="00A32FD7">
              <w:rPr>
                <w:rFonts w:ascii="Arial Narrow" w:hAnsi="Arial Narrow"/>
              </w:rPr>
              <w:t>Projektor</w:t>
            </w:r>
          </w:p>
        </w:tc>
        <w:tc>
          <w:tcPr>
            <w:tcW w:w="859" w:type="pct"/>
            <w:vAlign w:val="center"/>
          </w:tcPr>
          <w:p w14:paraId="17E1B417" w14:textId="77777777" w:rsidR="00A32FD7" w:rsidRPr="00A32FD7" w:rsidRDefault="00A32FD7" w:rsidP="00063E36">
            <w:pPr>
              <w:spacing w:before="40" w:after="40" w:line="240" w:lineRule="auto"/>
              <w:jc w:val="both"/>
              <w:rPr>
                <w:rFonts w:ascii="Arial Narrow" w:eastAsia="Times New Roman" w:hAnsi="Arial Narrow" w:cs="Trebuchet MS"/>
                <w:lang w:val="sr-Latn-CS"/>
              </w:rPr>
            </w:pPr>
            <w:r w:rsidRPr="00A32FD7">
              <w:rPr>
                <w:rFonts w:ascii="Arial Narrow" w:hAnsi="Arial Narrow"/>
              </w:rPr>
              <w:t>1</w:t>
            </w:r>
          </w:p>
        </w:tc>
      </w:tr>
      <w:tr w:rsidR="00A32FD7" w:rsidRPr="00A32FD7" w14:paraId="21260BB3" w14:textId="77777777" w:rsidTr="00A32FD7">
        <w:trPr>
          <w:trHeight w:val="323"/>
          <w:jc w:val="center"/>
        </w:trPr>
        <w:tc>
          <w:tcPr>
            <w:tcW w:w="600" w:type="pct"/>
            <w:vAlign w:val="center"/>
          </w:tcPr>
          <w:p w14:paraId="06B61E9F" w14:textId="77777777" w:rsidR="00A32FD7" w:rsidRPr="00A32FD7" w:rsidRDefault="00A32FD7" w:rsidP="00063E36">
            <w:pPr>
              <w:numPr>
                <w:ilvl w:val="0"/>
                <w:numId w:val="26"/>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3C15C28" w14:textId="77777777" w:rsidR="00A32FD7" w:rsidRPr="00A32FD7" w:rsidRDefault="00A32FD7" w:rsidP="00063E36">
            <w:pPr>
              <w:spacing w:before="120" w:after="120" w:line="240" w:lineRule="auto"/>
              <w:jc w:val="both"/>
              <w:rPr>
                <w:rFonts w:ascii="Arial Narrow" w:eastAsia="Times New Roman" w:hAnsi="Arial Narrow" w:cs="Trebuchet MS"/>
                <w:lang w:val="sr-Latn-CS"/>
              </w:rPr>
            </w:pPr>
            <w:r w:rsidRPr="00A32FD7">
              <w:rPr>
                <w:rFonts w:ascii="Arial Narrow" w:hAnsi="Arial Narrow"/>
              </w:rPr>
              <w:t>Projekciono platno</w:t>
            </w:r>
          </w:p>
        </w:tc>
        <w:tc>
          <w:tcPr>
            <w:tcW w:w="859" w:type="pct"/>
            <w:vAlign w:val="center"/>
          </w:tcPr>
          <w:p w14:paraId="7BF92C51" w14:textId="77777777" w:rsidR="00A32FD7" w:rsidRPr="00A32FD7" w:rsidRDefault="00A32FD7" w:rsidP="00063E36">
            <w:pPr>
              <w:spacing w:before="40" w:after="40" w:line="240" w:lineRule="auto"/>
              <w:jc w:val="both"/>
              <w:rPr>
                <w:rFonts w:ascii="Arial Narrow" w:eastAsia="Times New Roman" w:hAnsi="Arial Narrow" w:cs="Trebuchet MS"/>
                <w:lang w:val="sr-Latn-CS"/>
              </w:rPr>
            </w:pPr>
            <w:r w:rsidRPr="00A32FD7">
              <w:rPr>
                <w:rFonts w:ascii="Arial Narrow" w:hAnsi="Arial Narrow"/>
              </w:rPr>
              <w:t>1</w:t>
            </w:r>
          </w:p>
        </w:tc>
      </w:tr>
      <w:tr w:rsidR="00A32FD7" w:rsidRPr="00A32FD7" w14:paraId="03FA7031" w14:textId="77777777" w:rsidTr="00A32FD7">
        <w:trPr>
          <w:trHeight w:val="323"/>
          <w:jc w:val="center"/>
        </w:trPr>
        <w:tc>
          <w:tcPr>
            <w:tcW w:w="600" w:type="pct"/>
            <w:vAlign w:val="center"/>
          </w:tcPr>
          <w:p w14:paraId="4B9B97A3" w14:textId="77777777" w:rsidR="00A32FD7" w:rsidRPr="00A32FD7" w:rsidRDefault="00A32FD7" w:rsidP="00063E36">
            <w:pPr>
              <w:numPr>
                <w:ilvl w:val="0"/>
                <w:numId w:val="26"/>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B15183D" w14:textId="77777777" w:rsidR="00A32FD7" w:rsidRPr="00A32FD7" w:rsidRDefault="00A32FD7" w:rsidP="00063E36">
            <w:pPr>
              <w:spacing w:before="120" w:after="120" w:line="240" w:lineRule="auto"/>
              <w:jc w:val="both"/>
              <w:rPr>
                <w:rFonts w:ascii="Arial Narrow" w:eastAsia="Times New Roman" w:hAnsi="Arial Narrow" w:cs="Trebuchet MS"/>
                <w:lang w:val="sr-Latn-CS"/>
              </w:rPr>
            </w:pPr>
            <w:r w:rsidRPr="00A32FD7">
              <w:rPr>
                <w:rFonts w:ascii="Arial Narrow" w:hAnsi="Arial Narrow"/>
              </w:rPr>
              <w:t>Štampač</w:t>
            </w:r>
          </w:p>
        </w:tc>
        <w:tc>
          <w:tcPr>
            <w:tcW w:w="859" w:type="pct"/>
            <w:vAlign w:val="center"/>
          </w:tcPr>
          <w:p w14:paraId="634FB5B3" w14:textId="77777777" w:rsidR="00A32FD7" w:rsidRPr="00A32FD7" w:rsidRDefault="00A32FD7" w:rsidP="00063E36">
            <w:pPr>
              <w:spacing w:before="40" w:after="40" w:line="240" w:lineRule="auto"/>
              <w:jc w:val="both"/>
              <w:rPr>
                <w:rFonts w:ascii="Arial Narrow" w:eastAsia="Times New Roman" w:hAnsi="Arial Narrow" w:cs="Trebuchet MS"/>
                <w:lang w:val="sr-Latn-CS"/>
              </w:rPr>
            </w:pPr>
            <w:r w:rsidRPr="00A32FD7">
              <w:rPr>
                <w:rFonts w:ascii="Arial Narrow" w:hAnsi="Arial Narrow"/>
              </w:rPr>
              <w:t>1</w:t>
            </w:r>
          </w:p>
        </w:tc>
      </w:tr>
    </w:tbl>
    <w:sdt>
      <w:sdtPr>
        <w:rPr>
          <w:rFonts w:ascii="Arial Narrow" w:eastAsia="Times New Roman" w:hAnsi="Arial Narrow" w:cs="Trebuchet MS"/>
          <w:b/>
          <w:bCs/>
          <w:lang w:val="sr-Latn-CS"/>
        </w:rPr>
        <w:id w:val="354553575"/>
        <w:placeholder>
          <w:docPart w:val="EA908A8A1F2340229B4D98A39B2D24A1"/>
        </w:placeholder>
      </w:sdtPr>
      <w:sdtEndPr/>
      <w:sdtContent>
        <w:p w14:paraId="39AECB50" w14:textId="0D332F1D" w:rsidR="00A32FD7" w:rsidRPr="00A32FD7"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00A32FD7" w:rsidRPr="00A32FD7">
            <w:rPr>
              <w:rFonts w:ascii="Arial Narrow" w:eastAsia="Times New Roman" w:hAnsi="Arial Narrow" w:cs="Trebuchet MS"/>
              <w:b/>
              <w:bCs/>
              <w:lang w:val="sr-Latn-CS"/>
            </w:rPr>
            <w:t xml:space="preserve">Obavezni načini provjeravanja i ocjenjivanja ishoda učenja </w:t>
          </w:r>
        </w:p>
      </w:sdtContent>
    </w:sdt>
    <w:p w14:paraId="6673830E"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78778D72"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1D7A34B2"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744441E4"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79A0AEA0"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70663179" w14:textId="7AC740B4" w:rsidR="00605F26" w:rsidRPr="00063E36"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605F26" w:rsidRPr="00735C2A">
        <w:rPr>
          <w:rFonts w:ascii="Arial Narrow" w:hAnsi="Arial Narrow"/>
          <w:bCs/>
          <w:lang w:val="sr-Latn-CS"/>
        </w:rPr>
        <w:t>.</w:t>
      </w:r>
    </w:p>
    <w:p w14:paraId="490A3AA4" w14:textId="77777777" w:rsidR="00063E36" w:rsidRPr="00735C2A" w:rsidRDefault="00063E36" w:rsidP="00063E36">
      <w:pPr>
        <w:tabs>
          <w:tab w:val="left" w:pos="284"/>
        </w:tabs>
        <w:spacing w:after="0" w:line="240" w:lineRule="auto"/>
        <w:ind w:left="288"/>
        <w:jc w:val="both"/>
        <w:rPr>
          <w:rFonts w:ascii="Arial Narrow" w:hAnsi="Arial Narrow" w:cs="Calibri"/>
          <w:lang w:eastAsia="sr-Latn-ME"/>
        </w:rPr>
      </w:pPr>
    </w:p>
    <w:sdt>
      <w:sdtPr>
        <w:rPr>
          <w:rFonts w:ascii="Arial Narrow" w:eastAsia="Times New Roman" w:hAnsi="Arial Narrow" w:cs="Trebuchet MS"/>
          <w:b/>
          <w:bCs/>
          <w:lang w:val="sr-Latn-CS"/>
        </w:rPr>
        <w:id w:val="-154843569"/>
        <w:placeholder>
          <w:docPart w:val="EA908A8A1F2340229B4D98A39B2D24A1"/>
        </w:placeholder>
      </w:sdtPr>
      <w:sdtEndPr/>
      <w:sdtContent>
        <w:p w14:paraId="508698DA" w14:textId="31161F92" w:rsidR="00A32FD7" w:rsidRPr="00A32FD7"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00A32FD7" w:rsidRPr="00A32FD7">
            <w:rPr>
              <w:rFonts w:ascii="Arial Narrow" w:eastAsia="Times New Roman" w:hAnsi="Arial Narrow" w:cs="Trebuchet MS"/>
              <w:b/>
              <w:bCs/>
              <w:lang w:val="sr-Latn-CS"/>
            </w:rPr>
            <w:t xml:space="preserve">Uslovi za prohodnost i završetak modula </w:t>
          </w:r>
        </w:p>
      </w:sdtContent>
    </w:sdt>
    <w:p w14:paraId="56A2CC2B" w14:textId="77777777" w:rsidR="00A32FD7" w:rsidRPr="00A32FD7" w:rsidRDefault="00A32FD7"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A32FD7">
        <w:rPr>
          <w:rFonts w:ascii="Arial Narrow" w:hAnsi="Arial Narrow"/>
        </w:rPr>
        <w:t>Pozitivna ocjena na kraju školske godine.</w:t>
      </w:r>
    </w:p>
    <w:p w14:paraId="3E7F79D1" w14:textId="4204B635" w:rsidR="00A32FD7" w:rsidRPr="00A32FD7"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2029705381"/>
          <w:placeholder>
            <w:docPart w:val="EA908A8A1F2340229B4D98A39B2D24A1"/>
          </w:placeholder>
        </w:sdtPr>
        <w:sdtEndPr/>
        <w:sdtContent>
          <w:r w:rsidR="0000598E">
            <w:rPr>
              <w:rFonts w:ascii="Arial Narrow" w:eastAsia="Times New Roman" w:hAnsi="Arial Narrow" w:cs="Trebuchet MS"/>
              <w:b/>
              <w:bCs/>
              <w:lang w:val="sr-Latn-CS"/>
            </w:rPr>
            <w:t xml:space="preserve">9. </w:t>
          </w:r>
          <w:r w:rsidR="00A32FD7" w:rsidRPr="00A32FD7">
            <w:rPr>
              <w:rFonts w:ascii="Arial Narrow" w:eastAsia="Times New Roman" w:hAnsi="Arial Narrow" w:cs="Trebuchet MS"/>
              <w:b/>
              <w:bCs/>
              <w:lang w:val="sr-Latn-CS"/>
            </w:rPr>
            <w:t>Povezanost modula – korelacija</w:t>
          </w:r>
        </w:sdtContent>
      </w:sdt>
    </w:p>
    <w:p w14:paraId="15E5D8AC" w14:textId="77777777" w:rsidR="00A21C09" w:rsidRPr="00811FF1" w:rsidRDefault="00A21C09" w:rsidP="00063E36">
      <w:pPr>
        <w:numPr>
          <w:ilvl w:val="0"/>
          <w:numId w:val="1"/>
        </w:numPr>
        <w:tabs>
          <w:tab w:val="left" w:pos="284"/>
        </w:tabs>
        <w:spacing w:after="0" w:line="240" w:lineRule="auto"/>
        <w:ind w:left="288" w:hanging="288"/>
        <w:jc w:val="both"/>
        <w:rPr>
          <w:rFonts w:ascii="Arial Narrow" w:hAnsi="Arial Narrow"/>
          <w:lang w:val="en-US"/>
        </w:rPr>
      </w:pPr>
      <w:r w:rsidRPr="00811FF1">
        <w:rPr>
          <w:rFonts w:ascii="Arial Narrow" w:hAnsi="Arial Narrow"/>
          <w:lang w:val="en-US"/>
        </w:rPr>
        <w:t>Uvod u kuvarstvo</w:t>
      </w:r>
    </w:p>
    <w:p w14:paraId="1EFD8246" w14:textId="1D943F37" w:rsidR="00A21C09" w:rsidRPr="00811FF1" w:rsidRDefault="00A21C09" w:rsidP="00063E36">
      <w:pPr>
        <w:numPr>
          <w:ilvl w:val="0"/>
          <w:numId w:val="1"/>
        </w:numPr>
        <w:tabs>
          <w:tab w:val="left" w:pos="284"/>
        </w:tabs>
        <w:spacing w:after="0" w:line="240" w:lineRule="auto"/>
        <w:ind w:left="288" w:hanging="288"/>
        <w:jc w:val="both"/>
        <w:rPr>
          <w:rFonts w:ascii="Arial Narrow" w:hAnsi="Arial Narrow"/>
          <w:lang w:val="en-US"/>
        </w:rPr>
      </w:pPr>
      <w:r w:rsidRPr="00811FF1">
        <w:rPr>
          <w:rFonts w:ascii="Arial Narrow" w:hAnsi="Arial Narrow"/>
          <w:lang w:val="en-US"/>
        </w:rPr>
        <w:t>Jednostavna jela od povrća i jaja</w:t>
      </w:r>
    </w:p>
    <w:p w14:paraId="5B49EFBB" w14:textId="5D0349AA" w:rsidR="00E112AD" w:rsidRPr="00811FF1" w:rsidRDefault="00E112AD" w:rsidP="00063E36">
      <w:pPr>
        <w:numPr>
          <w:ilvl w:val="0"/>
          <w:numId w:val="1"/>
        </w:numPr>
        <w:tabs>
          <w:tab w:val="left" w:pos="284"/>
        </w:tabs>
        <w:spacing w:after="0" w:line="240" w:lineRule="auto"/>
        <w:ind w:left="288" w:hanging="288"/>
        <w:jc w:val="both"/>
        <w:rPr>
          <w:rFonts w:ascii="Arial Narrow" w:hAnsi="Arial Narrow"/>
          <w:lang w:val="en-US"/>
        </w:rPr>
      </w:pPr>
      <w:r w:rsidRPr="00811FF1">
        <w:rPr>
          <w:rFonts w:ascii="Arial Narrow" w:hAnsi="Arial Narrow"/>
          <w:lang w:val="en-US"/>
        </w:rPr>
        <w:t>Higijena u kuhinjskom bloku</w:t>
      </w:r>
    </w:p>
    <w:p w14:paraId="267DF918"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Drugi strani jezik</w:t>
      </w:r>
    </w:p>
    <w:p w14:paraId="49C9D3A0"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Pekarstvo u ugostiteljstvu I</w:t>
      </w:r>
    </w:p>
    <w:p w14:paraId="5EC88D05"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Kulturno-istorijska baština Crne Gore</w:t>
      </w:r>
    </w:p>
    <w:sdt>
      <w:sdtPr>
        <w:rPr>
          <w:rFonts w:ascii="Arial Narrow" w:eastAsia="Times New Roman" w:hAnsi="Arial Narrow" w:cs="Trebuchet MS"/>
          <w:b/>
          <w:bCs/>
          <w:lang w:val="sr-Latn-CS"/>
        </w:rPr>
        <w:id w:val="445044402"/>
        <w:lock w:val="contentLocked"/>
        <w:placeholder>
          <w:docPart w:val="EA908A8A1F2340229B4D98A39B2D24A1"/>
        </w:placeholder>
      </w:sdtPr>
      <w:sdtEndPr>
        <w:rPr>
          <w:rFonts w:cs="Arial"/>
          <w:b w:val="0"/>
          <w:lang w:val="sl-SI"/>
        </w:rPr>
      </w:sdtEndPr>
      <w:sdtContent>
        <w:p w14:paraId="3562AAE5" w14:textId="77777777" w:rsidR="00A32FD7" w:rsidRPr="00A32FD7" w:rsidRDefault="00A32FD7" w:rsidP="00063E36">
          <w:pPr>
            <w:spacing w:before="240" w:after="120" w:line="240" w:lineRule="auto"/>
            <w:jc w:val="both"/>
            <w:rPr>
              <w:rFonts w:ascii="Arial Narrow" w:eastAsia="Times New Roman" w:hAnsi="Arial Narrow" w:cs="Trebuchet MS"/>
              <w:b/>
              <w:bCs/>
              <w:lang w:val="sr-Latn-CS"/>
            </w:rPr>
          </w:pPr>
          <w:r w:rsidRPr="00A32FD7">
            <w:rPr>
              <w:rFonts w:ascii="Arial Narrow" w:eastAsia="Times New Roman" w:hAnsi="Arial Narrow" w:cs="Trebuchet MS"/>
              <w:b/>
              <w:bCs/>
              <w:lang w:val="sr-Latn-CS"/>
            </w:rPr>
            <w:t>Napomena:</w:t>
          </w:r>
        </w:p>
        <w:p w14:paraId="2542E910" w14:textId="77777777" w:rsidR="00A32FD7" w:rsidRPr="00A32FD7" w:rsidRDefault="00A32FD7" w:rsidP="00063E36">
          <w:pPr>
            <w:spacing w:after="120" w:line="240" w:lineRule="auto"/>
            <w:jc w:val="both"/>
            <w:rPr>
              <w:rFonts w:ascii="Arial Narrow" w:eastAsia="Times New Roman" w:hAnsi="Arial Narrow" w:cs="Arial"/>
              <w:bCs/>
              <w:lang w:val="sl-SI"/>
            </w:rPr>
          </w:pPr>
          <w:r w:rsidRPr="00A32FD7">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801996491"/>
        <w:placeholder>
          <w:docPart w:val="EA908A8A1F2340229B4D98A39B2D24A1"/>
        </w:placeholder>
      </w:sdtPr>
      <w:sdtEndPr>
        <w:rPr>
          <w:rFonts w:eastAsia="Calibri" w:cs="Verdana"/>
          <w:bCs w:val="0"/>
          <w:color w:val="000000"/>
          <w:lang w:val="sr-Latn-ME"/>
        </w:rPr>
      </w:sdtEndPr>
      <w:sdtContent>
        <w:p w14:paraId="12F3C46F" w14:textId="7DC2ED90" w:rsidR="00A32FD7" w:rsidRPr="00A32FD7"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A32FD7" w:rsidRPr="00A32FD7">
            <w:rPr>
              <w:rFonts w:ascii="Arial Narrow" w:eastAsia="Times New Roman" w:hAnsi="Arial Narrow" w:cs="Trebuchet MS"/>
              <w:b/>
              <w:bCs/>
              <w:lang w:val="sr-Latn-CS"/>
            </w:rPr>
            <w:t>Ključne</w:t>
          </w:r>
          <w:r w:rsidR="00A32FD7" w:rsidRPr="00A32FD7">
            <w:rPr>
              <w:rFonts w:ascii="Arial Narrow" w:hAnsi="Arial Narrow" w:cs="Verdana"/>
              <w:b/>
              <w:color w:val="000000"/>
            </w:rPr>
            <w:t xml:space="preserve"> </w:t>
          </w:r>
          <w:r w:rsidR="00A32FD7" w:rsidRPr="00A32FD7">
            <w:rPr>
              <w:rFonts w:ascii="Arial Narrow" w:eastAsia="Times New Roman" w:hAnsi="Arial Narrow" w:cs="Trebuchet MS"/>
              <w:b/>
              <w:bCs/>
              <w:lang w:val="sr-Latn-CS"/>
            </w:rPr>
            <w:t>kompetencije</w:t>
          </w:r>
          <w:r w:rsidR="00A32FD7" w:rsidRPr="00A32FD7">
            <w:rPr>
              <w:rFonts w:ascii="Arial Narrow" w:hAnsi="Arial Narrow" w:cs="Verdana"/>
              <w:b/>
              <w:color w:val="000000"/>
            </w:rPr>
            <w:t xml:space="preserve"> koje se razvijaju ovim modulom</w:t>
          </w:r>
        </w:p>
      </w:sdtContent>
    </w:sdt>
    <w:p w14:paraId="326A2337" w14:textId="1ABFE4F2" w:rsidR="00F70524" w:rsidRPr="0056695B"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6695B">
        <w:rPr>
          <w:rFonts w:ascii="Arial Narrow" w:hAnsi="Arial Narrow"/>
          <w:lang w:val="hr-HR"/>
        </w:rPr>
        <w:t>Kompetencija pismenosti</w:t>
      </w:r>
      <w:r w:rsidRPr="0056695B">
        <w:rPr>
          <w:rFonts w:ascii="Arial Narrow" w:hAnsi="Arial Narrow" w:cs="Arial Narrow"/>
          <w:lang w:val="sr-Latn-CS"/>
        </w:rPr>
        <w:t xml:space="preserve"> (</w:t>
      </w:r>
      <w:r w:rsidRPr="0056695B">
        <w:rPr>
          <w:rFonts w:ascii="Arial Narrow" w:hAnsi="Arial Narrow"/>
          <w:lang w:val="sr-Latn-CS"/>
        </w:rPr>
        <w:t>upotreba stručne terminologije u usmenom i pisanom obliku pravilnim formulisanjem pojmova, činjenica i pravila iz oblasti ugostiteljstva,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56695B">
        <w:rPr>
          <w:rFonts w:ascii="Arial Narrow" w:hAnsi="Arial Narrow" w:cs="Arial Narrow"/>
          <w:lang w:val="sr-Latn-CS"/>
        </w:rPr>
        <w:t>)</w:t>
      </w:r>
    </w:p>
    <w:p w14:paraId="2CD5C78E" w14:textId="60CDC523" w:rsidR="00F70524" w:rsidRPr="0056695B"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6695B">
        <w:rPr>
          <w:rFonts w:ascii="Arial Narrow" w:hAnsi="Arial Narrow"/>
          <w:lang w:val="hr-HR"/>
        </w:rPr>
        <w:t>Kompetencija višejezičnosti</w:t>
      </w:r>
      <w:r w:rsidRPr="0056695B">
        <w:rPr>
          <w:rFonts w:ascii="Arial Narrow" w:hAnsi="Arial Narrow" w:cs="Arial Narrow"/>
          <w:lang w:val="sr-Latn-CS"/>
        </w:rPr>
        <w:t xml:space="preserve"> (</w:t>
      </w:r>
      <w:r w:rsidRPr="0056695B">
        <w:rPr>
          <w:rFonts w:ascii="Arial Narrow" w:eastAsia="Roboto" w:hAnsi="Arial Narrow" w:cs="Roboto"/>
          <w:lang w:val="sr-Latn-CS" w:eastAsia="pl-PL" w:bidi="pl-PL"/>
        </w:rPr>
        <w:t xml:space="preserve">razumijevanje stručne terminologije iz oblasti </w:t>
      </w:r>
      <w:r w:rsidRPr="0056695B">
        <w:rPr>
          <w:rFonts w:ascii="Arial Narrow" w:hAnsi="Arial Narrow"/>
          <w:lang w:val="sr-Latn-CS"/>
        </w:rPr>
        <w:t>ugostiteljstva</w:t>
      </w:r>
      <w:r w:rsidRPr="0056695B">
        <w:rPr>
          <w:rFonts w:ascii="Arial Narrow" w:eastAsia="Roboto" w:hAnsi="Arial Narrow" w:cs="Roboto"/>
          <w:lang w:val="sr-Latn-CS" w:eastAsia="pl-PL" w:bidi="pl-PL"/>
        </w:rPr>
        <w:t xml:space="preserve"> i istraživanja različitih stručnih tekstova na Internetu; korišćenje literature i različitih informacija iz oblasti </w:t>
      </w:r>
      <w:r w:rsidRPr="0056695B">
        <w:rPr>
          <w:rFonts w:ascii="Arial Narrow" w:hAnsi="Arial Narrow"/>
          <w:lang w:val="sr-Latn-CS"/>
        </w:rPr>
        <w:t>ugostiteljstva</w:t>
      </w:r>
      <w:r w:rsidRPr="0056695B">
        <w:rPr>
          <w:rFonts w:ascii="Arial Narrow" w:eastAsia="Roboto" w:hAnsi="Arial Narrow" w:cs="Roboto"/>
          <w:lang w:val="sr-Latn-CS" w:eastAsia="pl-PL" w:bidi="pl-PL"/>
        </w:rPr>
        <w:t xml:space="preserve"> na stranom jeziku i dr.</w:t>
      </w:r>
      <w:r w:rsidRPr="0056695B">
        <w:rPr>
          <w:rFonts w:ascii="Arial Narrow" w:hAnsi="Arial Narrow" w:cs="Arial Narrow"/>
          <w:lang w:val="sr-Latn-CS"/>
        </w:rPr>
        <w:t>)</w:t>
      </w:r>
    </w:p>
    <w:p w14:paraId="20554C82" w14:textId="3D248C98" w:rsidR="00F70524" w:rsidRPr="0056695B" w:rsidRDefault="00F70524"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56695B">
        <w:rPr>
          <w:rFonts w:ascii="Arial Narrow" w:hAnsi="Arial Narrow"/>
          <w:lang w:val="en-US"/>
        </w:rPr>
        <w:t>Matemati</w:t>
      </w:r>
      <w:r w:rsidRPr="0056695B">
        <w:rPr>
          <w:rFonts w:ascii="Arial Narrow" w:hAnsi="Arial Narrow"/>
          <w:lang w:val="sr-Latn-CS"/>
        </w:rPr>
        <w:t>č</w:t>
      </w:r>
      <w:r w:rsidRPr="0056695B">
        <w:rPr>
          <w:rFonts w:ascii="Arial Narrow" w:hAnsi="Arial Narrow"/>
          <w:lang w:val="en-US"/>
        </w:rPr>
        <w:t>ka</w:t>
      </w:r>
      <w:r w:rsidRPr="0056695B">
        <w:rPr>
          <w:rFonts w:ascii="Arial Narrow" w:hAnsi="Arial Narrow"/>
          <w:lang w:val="sr-Latn-CS"/>
        </w:rPr>
        <w:t xml:space="preserve"> </w:t>
      </w:r>
      <w:r w:rsidRPr="0056695B">
        <w:rPr>
          <w:rFonts w:ascii="Arial Narrow" w:hAnsi="Arial Narrow"/>
          <w:lang w:val="en-US"/>
        </w:rPr>
        <w:t>kompetencija</w:t>
      </w:r>
      <w:r w:rsidRPr="0056695B">
        <w:rPr>
          <w:rFonts w:ascii="Arial Narrow" w:hAnsi="Arial Narrow"/>
          <w:lang w:val="sr-Latn-CS"/>
        </w:rPr>
        <w:t xml:space="preserve"> </w:t>
      </w:r>
      <w:r w:rsidRPr="0056695B">
        <w:rPr>
          <w:rFonts w:ascii="Arial Narrow" w:hAnsi="Arial Narrow"/>
          <w:lang w:val="en-US"/>
        </w:rPr>
        <w:t>i</w:t>
      </w:r>
      <w:r w:rsidRPr="0056695B">
        <w:rPr>
          <w:rFonts w:ascii="Arial Narrow" w:hAnsi="Arial Narrow"/>
          <w:lang w:val="sr-Latn-CS"/>
        </w:rPr>
        <w:t xml:space="preserve"> </w:t>
      </w:r>
      <w:r w:rsidRPr="0056695B">
        <w:rPr>
          <w:rFonts w:ascii="Arial Narrow" w:hAnsi="Arial Narrow"/>
          <w:lang w:val="en-US"/>
        </w:rPr>
        <w:t>osnovne</w:t>
      </w:r>
      <w:r w:rsidRPr="0056695B">
        <w:rPr>
          <w:rFonts w:ascii="Arial Narrow" w:hAnsi="Arial Narrow"/>
          <w:lang w:val="sr-Latn-CS"/>
        </w:rPr>
        <w:t xml:space="preserve"> </w:t>
      </w:r>
      <w:r w:rsidRPr="0056695B">
        <w:rPr>
          <w:rFonts w:ascii="Arial Narrow" w:hAnsi="Arial Narrow"/>
          <w:lang w:val="en-US"/>
        </w:rPr>
        <w:t>kompetencije</w:t>
      </w:r>
      <w:r w:rsidRPr="0056695B">
        <w:rPr>
          <w:rFonts w:ascii="Arial Narrow" w:hAnsi="Arial Narrow"/>
          <w:lang w:val="sr-Latn-CS"/>
        </w:rPr>
        <w:t xml:space="preserve"> </w:t>
      </w:r>
      <w:r w:rsidRPr="0056695B">
        <w:rPr>
          <w:rFonts w:ascii="Arial Narrow" w:hAnsi="Arial Narrow"/>
          <w:lang w:val="en-US"/>
        </w:rPr>
        <w:t>u</w:t>
      </w:r>
      <w:r w:rsidRPr="0056695B">
        <w:rPr>
          <w:rFonts w:ascii="Arial Narrow" w:hAnsi="Arial Narrow"/>
          <w:lang w:val="sr-Latn-CS"/>
        </w:rPr>
        <w:t xml:space="preserve"> </w:t>
      </w:r>
      <w:r w:rsidRPr="0056695B">
        <w:rPr>
          <w:rFonts w:ascii="Arial Narrow" w:hAnsi="Arial Narrow"/>
          <w:lang w:val="en-US"/>
        </w:rPr>
        <w:t>prirodnim</w:t>
      </w:r>
      <w:r w:rsidRPr="0056695B">
        <w:rPr>
          <w:rFonts w:ascii="Arial Narrow" w:hAnsi="Arial Narrow"/>
          <w:lang w:val="sr-Latn-CS"/>
        </w:rPr>
        <w:t xml:space="preserve"> </w:t>
      </w:r>
      <w:r w:rsidRPr="0056695B">
        <w:rPr>
          <w:rFonts w:ascii="Arial Narrow" w:hAnsi="Arial Narrow"/>
          <w:lang w:val="en-US"/>
        </w:rPr>
        <w:t>naukama</w:t>
      </w:r>
      <w:r w:rsidRPr="0056695B">
        <w:rPr>
          <w:rFonts w:ascii="Arial Narrow" w:hAnsi="Arial Narrow"/>
          <w:lang w:val="sr-Latn-CS"/>
        </w:rPr>
        <w:t xml:space="preserve"> </w:t>
      </w:r>
      <w:r w:rsidRPr="0056695B">
        <w:rPr>
          <w:rFonts w:ascii="Arial Narrow" w:hAnsi="Arial Narrow"/>
          <w:lang w:val="en-US"/>
        </w:rPr>
        <w:t>i</w:t>
      </w:r>
      <w:r w:rsidRPr="0056695B">
        <w:rPr>
          <w:rFonts w:ascii="Arial Narrow" w:hAnsi="Arial Narrow"/>
          <w:lang w:val="sr-Latn-CS"/>
        </w:rPr>
        <w:t xml:space="preserve"> </w:t>
      </w:r>
      <w:r w:rsidRPr="0056695B">
        <w:rPr>
          <w:rFonts w:ascii="Arial Narrow" w:hAnsi="Arial Narrow"/>
          <w:lang w:val="en-US"/>
        </w:rPr>
        <w:t>tehnologiji</w:t>
      </w:r>
      <w:r w:rsidRPr="0056695B">
        <w:rPr>
          <w:rFonts w:ascii="Arial Narrow" w:hAnsi="Arial Narrow"/>
          <w:lang w:val="sr-Latn-CS"/>
        </w:rPr>
        <w:t xml:space="preserve"> (</w:t>
      </w:r>
      <w:r w:rsidRPr="0056695B">
        <w:rPr>
          <w:rFonts w:ascii="Arial Narrow" w:hAnsi="Arial Narrow"/>
          <w:lang w:val="en-US"/>
        </w:rPr>
        <w:t>primjena</w:t>
      </w:r>
      <w:r w:rsidRPr="0056695B">
        <w:rPr>
          <w:rFonts w:ascii="Arial Narrow" w:hAnsi="Arial Narrow"/>
          <w:lang w:val="sr-Latn-CS"/>
        </w:rPr>
        <w:t xml:space="preserve"> </w:t>
      </w:r>
      <w:r w:rsidRPr="0056695B">
        <w:rPr>
          <w:rFonts w:ascii="Arial Narrow" w:hAnsi="Arial Narrow"/>
          <w:lang w:val="en-US"/>
        </w:rPr>
        <w:t>matemati</w:t>
      </w:r>
      <w:r w:rsidRPr="0056695B">
        <w:rPr>
          <w:rFonts w:ascii="Arial Narrow" w:hAnsi="Arial Narrow"/>
          <w:lang w:val="sr-Latn-CS"/>
        </w:rPr>
        <w:t>č</w:t>
      </w:r>
      <w:r w:rsidRPr="0056695B">
        <w:rPr>
          <w:rFonts w:ascii="Arial Narrow" w:hAnsi="Arial Narrow"/>
          <w:lang w:val="en-US"/>
        </w:rPr>
        <w:t>kog</w:t>
      </w:r>
      <w:r w:rsidRPr="0056695B">
        <w:rPr>
          <w:rFonts w:ascii="Arial Narrow" w:hAnsi="Arial Narrow"/>
          <w:lang w:val="sr-Latn-CS"/>
        </w:rPr>
        <w:t xml:space="preserve"> </w:t>
      </w:r>
      <w:r w:rsidRPr="0056695B">
        <w:rPr>
          <w:rFonts w:ascii="Arial Narrow" w:hAnsi="Arial Narrow"/>
          <w:lang w:val="en-US"/>
        </w:rPr>
        <w:t>mi</w:t>
      </w:r>
      <w:r w:rsidRPr="0056695B">
        <w:rPr>
          <w:rFonts w:ascii="Arial Narrow" w:hAnsi="Arial Narrow"/>
          <w:lang w:val="sr-Latn-CS"/>
        </w:rPr>
        <w:t>š</w:t>
      </w:r>
      <w:r w:rsidRPr="0056695B">
        <w:rPr>
          <w:rFonts w:ascii="Arial Narrow" w:hAnsi="Arial Narrow"/>
          <w:lang w:val="en-US"/>
        </w:rPr>
        <w:t>ljenja</w:t>
      </w:r>
      <w:r w:rsidRPr="0056695B">
        <w:rPr>
          <w:rFonts w:ascii="Arial Narrow" w:hAnsi="Arial Narrow"/>
          <w:lang w:val="sr-Latn-CS"/>
        </w:rPr>
        <w:t xml:space="preserve"> </w:t>
      </w:r>
      <w:r w:rsidRPr="0056695B">
        <w:rPr>
          <w:rFonts w:ascii="Arial Narrow" w:hAnsi="Arial Narrow"/>
          <w:lang w:val="en-US"/>
        </w:rPr>
        <w:t>tokom</w:t>
      </w:r>
      <w:r w:rsidRPr="0056695B">
        <w:rPr>
          <w:rFonts w:ascii="Arial Narrow" w:hAnsi="Arial Narrow"/>
          <w:lang w:val="sr-Latn-CS"/>
        </w:rPr>
        <w:t xml:space="preserve"> </w:t>
      </w:r>
      <w:r w:rsidRPr="0056695B">
        <w:rPr>
          <w:rFonts w:ascii="Arial Narrow" w:hAnsi="Arial Narrow"/>
          <w:lang w:val="en-US"/>
        </w:rPr>
        <w:t>rje</w:t>
      </w:r>
      <w:r w:rsidRPr="0056695B">
        <w:rPr>
          <w:rFonts w:ascii="Arial Narrow" w:hAnsi="Arial Narrow"/>
          <w:lang w:val="sr-Latn-CS"/>
        </w:rPr>
        <w:t>š</w:t>
      </w:r>
      <w:r w:rsidRPr="0056695B">
        <w:rPr>
          <w:rFonts w:ascii="Arial Narrow" w:hAnsi="Arial Narrow"/>
          <w:lang w:val="en-US"/>
        </w:rPr>
        <w:t>avanja</w:t>
      </w:r>
      <w:r w:rsidRPr="0056695B">
        <w:rPr>
          <w:rFonts w:ascii="Arial Narrow" w:hAnsi="Arial Narrow"/>
          <w:lang w:val="sr-Latn-CS"/>
        </w:rPr>
        <w:t xml:space="preserve"> </w:t>
      </w:r>
      <w:r w:rsidRPr="0056695B">
        <w:rPr>
          <w:rFonts w:ascii="Arial Narrow" w:hAnsi="Arial Narrow"/>
          <w:lang w:val="en-US"/>
        </w:rPr>
        <w:t>problema</w:t>
      </w:r>
      <w:r w:rsidRPr="0056695B">
        <w:rPr>
          <w:rFonts w:ascii="Arial Narrow" w:hAnsi="Arial Narrow"/>
          <w:lang w:val="sr-Latn-CS"/>
        </w:rPr>
        <w:t xml:space="preserve">, pri razlikovanju oblika, upotrebi razmjera </w:t>
      </w:r>
      <w:r w:rsidRPr="0056695B">
        <w:rPr>
          <w:rFonts w:ascii="Arial Narrow" w:hAnsi="Arial Narrow"/>
          <w:lang w:val="en-US"/>
        </w:rPr>
        <w:t>iz</w:t>
      </w:r>
      <w:r w:rsidRPr="0056695B">
        <w:rPr>
          <w:rFonts w:ascii="Arial Narrow" w:hAnsi="Arial Narrow"/>
          <w:lang w:val="sr-Latn-CS"/>
        </w:rPr>
        <w:t xml:space="preserve"> </w:t>
      </w:r>
      <w:r w:rsidRPr="0056695B">
        <w:rPr>
          <w:rFonts w:ascii="Arial Narrow" w:hAnsi="Arial Narrow"/>
          <w:lang w:val="en-US"/>
        </w:rPr>
        <w:t>uvodnih</w:t>
      </w:r>
      <w:r w:rsidRPr="0056695B">
        <w:rPr>
          <w:rFonts w:ascii="Arial Narrow" w:hAnsi="Arial Narrow"/>
          <w:lang w:val="sr-Latn-CS"/>
        </w:rPr>
        <w:t xml:space="preserve"> </w:t>
      </w:r>
      <w:r w:rsidRPr="0056695B">
        <w:rPr>
          <w:rFonts w:ascii="Arial Narrow" w:hAnsi="Arial Narrow"/>
          <w:lang w:val="en-US"/>
        </w:rPr>
        <w:t>oblasti</w:t>
      </w:r>
      <w:r w:rsidRPr="0056695B">
        <w:rPr>
          <w:rFonts w:ascii="Arial Narrow" w:hAnsi="Arial Narrow"/>
          <w:lang w:val="sr-Latn-CS"/>
        </w:rPr>
        <w:t xml:space="preserve"> ugostiteljstva</w:t>
      </w:r>
      <w:r w:rsidRPr="0056695B">
        <w:rPr>
          <w:rFonts w:ascii="Arial Narrow" w:hAnsi="Arial Narrow"/>
          <w:lang w:val="en-US"/>
        </w:rPr>
        <w:t xml:space="preserve"> </w:t>
      </w:r>
      <w:r w:rsidRPr="0056695B">
        <w:rPr>
          <w:rFonts w:ascii="Arial Narrow" w:hAnsi="Arial Narrow"/>
          <w:lang w:val="sr-Latn-CS"/>
        </w:rPr>
        <w:t>i dr.</w:t>
      </w:r>
      <w:r w:rsidRPr="0056695B">
        <w:rPr>
          <w:rFonts w:ascii="Arial Narrow" w:hAnsi="Arial Narrow" w:cs="Arial Narrow"/>
          <w:color w:val="000000"/>
          <w:lang w:val="sr-Latn-CS"/>
        </w:rPr>
        <w:t xml:space="preserve">) </w:t>
      </w:r>
    </w:p>
    <w:p w14:paraId="0364DA5E" w14:textId="4ED5B6FE" w:rsidR="00F70524" w:rsidRPr="0056695B" w:rsidRDefault="00F70524"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56695B">
        <w:rPr>
          <w:rFonts w:ascii="Arial Narrow" w:hAnsi="Arial Narrow"/>
        </w:rPr>
        <w:t>Digitalna kompetencija (</w:t>
      </w:r>
      <w:r w:rsidRPr="0056695B">
        <w:rPr>
          <w:rFonts w:ascii="Arial Narrow" w:eastAsia="Roboto" w:hAnsi="Arial Narrow" w:cs="Roboto"/>
          <w:lang w:val="hr-HR" w:eastAsia="pl-PL" w:bidi="pl-PL"/>
        </w:rPr>
        <w:t xml:space="preserve">upotreba namjenskog softvera za </w:t>
      </w:r>
      <w:r w:rsidRPr="0056695B">
        <w:rPr>
          <w:rFonts w:ascii="Arial Narrow" w:eastAsia="Roboto" w:hAnsi="Arial Narrow" w:cs="Roboto"/>
          <w:lang w:eastAsia="pl-PL" w:bidi="pl-PL"/>
        </w:rPr>
        <w:t>obradu i uređivanje teksta i tabela, čuvanje dokumenata u elektronskom obliku</w:t>
      </w:r>
      <w:r w:rsidRPr="0056695B">
        <w:rPr>
          <w:rFonts w:ascii="Arial Narrow" w:eastAsia="Roboto" w:hAnsi="Arial Narrow" w:cs="Roboto"/>
          <w:lang w:val="hr-HR" w:eastAsia="pl-PL" w:bidi="pl-PL"/>
        </w:rPr>
        <w:t xml:space="preserve">; korišćenje informaciono-komunikacionih tehnologija radi pretrage, prikupljanja i upotrebe podataka iz oblasti </w:t>
      </w:r>
      <w:r w:rsidRPr="0056695B">
        <w:rPr>
          <w:rFonts w:ascii="Arial Narrow" w:hAnsi="Arial Narrow"/>
          <w:lang w:val="sr-Latn-CS"/>
        </w:rPr>
        <w:t>ugostiteljstva</w:t>
      </w:r>
      <w:r w:rsidRPr="0056695B">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56695B">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56695B">
        <w:rPr>
          <w:rFonts w:ascii="Arial Narrow" w:hAnsi="Arial Narrow"/>
        </w:rPr>
        <w:t>)</w:t>
      </w:r>
    </w:p>
    <w:p w14:paraId="4F19F208" w14:textId="77777777" w:rsidR="00F70524" w:rsidRPr="0056695B"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6695B">
        <w:rPr>
          <w:rFonts w:ascii="Arial Narrow" w:hAnsi="Arial Narrow"/>
          <w:lang w:val="sr-Cyrl-BA"/>
        </w:rPr>
        <w:t>Lična, socijalna i kompetencija učiti kako učiti</w:t>
      </w:r>
      <w:r w:rsidRPr="0056695B">
        <w:rPr>
          <w:rFonts w:ascii="Arial Narrow" w:hAnsi="Arial Narrow" w:cs="Arial Narrow"/>
          <w:lang w:val="sr-Latn-CS"/>
        </w:rPr>
        <w:t xml:space="preserve"> (</w:t>
      </w:r>
      <w:r w:rsidRPr="0056695B">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56695B">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56695B">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56695B">
        <w:rPr>
          <w:rFonts w:ascii="Arial Narrow" w:hAnsi="Arial Narrow"/>
          <w:lang w:val="en-US"/>
        </w:rPr>
        <w:t>i</w:t>
      </w:r>
      <w:r w:rsidRPr="0056695B">
        <w:rPr>
          <w:rFonts w:ascii="Arial Narrow" w:hAnsi="Arial Narrow"/>
          <w:lang w:val="sr-Latn-CS"/>
        </w:rPr>
        <w:t xml:space="preserve"> </w:t>
      </w:r>
      <w:r w:rsidRPr="0056695B">
        <w:rPr>
          <w:rFonts w:ascii="Arial Narrow" w:hAnsi="Arial Narrow"/>
          <w:lang w:val="en-US"/>
        </w:rPr>
        <w:t>dr</w:t>
      </w:r>
      <w:r w:rsidRPr="0056695B">
        <w:rPr>
          <w:rFonts w:ascii="Arial Narrow" w:hAnsi="Arial Narrow"/>
          <w:lang w:val="sr-Latn-CS"/>
        </w:rPr>
        <w:t>.</w:t>
      </w:r>
      <w:r w:rsidRPr="0056695B">
        <w:rPr>
          <w:rFonts w:ascii="Arial Narrow" w:hAnsi="Arial Narrow" w:cs="Calibri"/>
          <w:lang w:val="sr-Latn-CS"/>
        </w:rPr>
        <w:t xml:space="preserve">) </w:t>
      </w:r>
    </w:p>
    <w:p w14:paraId="31670B5A" w14:textId="77777777" w:rsidR="00F70524" w:rsidRPr="0056695B"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6695B">
        <w:rPr>
          <w:rFonts w:ascii="Arial Narrow" w:hAnsi="Arial Narrow"/>
          <w:lang w:val="en-GB"/>
        </w:rPr>
        <w:t>Gra</w:t>
      </w:r>
      <w:r w:rsidRPr="0056695B">
        <w:rPr>
          <w:rFonts w:ascii="Arial Narrow" w:hAnsi="Arial Narrow"/>
          <w:lang w:val="sr-Latn-CS"/>
        </w:rPr>
        <w:t>đ</w:t>
      </w:r>
      <w:r w:rsidRPr="0056695B">
        <w:rPr>
          <w:rFonts w:ascii="Arial Narrow" w:hAnsi="Arial Narrow"/>
          <w:lang w:val="en-GB"/>
        </w:rPr>
        <w:t>anska</w:t>
      </w:r>
      <w:r w:rsidRPr="0056695B">
        <w:rPr>
          <w:rFonts w:ascii="Arial Narrow" w:hAnsi="Arial Narrow"/>
          <w:lang w:val="sr-Latn-CS"/>
        </w:rPr>
        <w:t xml:space="preserve"> </w:t>
      </w:r>
      <w:r w:rsidRPr="0056695B">
        <w:rPr>
          <w:rFonts w:ascii="Arial Narrow" w:hAnsi="Arial Narrow"/>
          <w:lang w:val="en-GB"/>
        </w:rPr>
        <w:t>kompetencija</w:t>
      </w:r>
      <w:r w:rsidRPr="0056695B">
        <w:rPr>
          <w:rFonts w:ascii="Arial Narrow" w:hAnsi="Arial Narrow" w:cs="Arial Narrow"/>
          <w:lang w:val="sr-Latn-CS"/>
        </w:rPr>
        <w:t xml:space="preserve"> (</w:t>
      </w:r>
      <w:r w:rsidRPr="0056695B">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56695B">
        <w:rPr>
          <w:rFonts w:ascii="Arial Narrow" w:eastAsia="Roboto" w:hAnsi="Arial Narrow" w:cs="Roboto"/>
          <w:lang w:val="en-US" w:eastAsia="pl-PL" w:bidi="pl-PL"/>
        </w:rPr>
        <w:t>po</w:t>
      </w:r>
      <w:r w:rsidRPr="0056695B">
        <w:rPr>
          <w:rFonts w:ascii="Arial Narrow" w:eastAsia="Roboto" w:hAnsi="Arial Narrow" w:cs="Roboto"/>
          <w:lang w:val="sr-Latn-CS" w:eastAsia="pl-PL" w:bidi="pl-PL"/>
        </w:rPr>
        <w:t>š</w:t>
      </w:r>
      <w:r w:rsidRPr="0056695B">
        <w:rPr>
          <w:rFonts w:ascii="Arial Narrow" w:eastAsia="Roboto" w:hAnsi="Arial Narrow" w:cs="Roboto"/>
          <w:lang w:val="en-US" w:eastAsia="pl-PL" w:bidi="pl-PL"/>
        </w:rPr>
        <w:t>tovanje</w:t>
      </w:r>
      <w:r w:rsidRPr="0056695B">
        <w:rPr>
          <w:rFonts w:ascii="Arial Narrow" w:eastAsia="Roboto" w:hAnsi="Arial Narrow" w:cs="Roboto"/>
          <w:lang w:val="sr-Latn-CS" w:eastAsia="pl-PL" w:bidi="pl-PL"/>
        </w:rPr>
        <w:t xml:space="preserve"> </w:t>
      </w:r>
      <w:r w:rsidRPr="0056695B">
        <w:rPr>
          <w:rFonts w:ascii="Arial Narrow" w:eastAsia="Roboto" w:hAnsi="Arial Narrow" w:cs="Roboto"/>
          <w:lang w:val="en-US" w:eastAsia="pl-PL" w:bidi="pl-PL"/>
        </w:rPr>
        <w:t>pravila</w:t>
      </w:r>
      <w:r w:rsidRPr="0056695B">
        <w:rPr>
          <w:rFonts w:ascii="Arial Narrow" w:eastAsia="Roboto" w:hAnsi="Arial Narrow" w:cs="Roboto"/>
          <w:lang w:val="sr-Latn-CS" w:eastAsia="pl-PL" w:bidi="pl-PL"/>
        </w:rPr>
        <w:t xml:space="preserve"> </w:t>
      </w:r>
      <w:r w:rsidRPr="0056695B">
        <w:rPr>
          <w:rFonts w:ascii="Arial Narrow" w:eastAsia="Roboto" w:hAnsi="Arial Narrow" w:cs="Roboto"/>
          <w:lang w:val="en-US" w:eastAsia="pl-PL" w:bidi="pl-PL"/>
        </w:rPr>
        <w:t>bezbjednosti</w:t>
      </w:r>
      <w:r w:rsidRPr="0056695B">
        <w:rPr>
          <w:rFonts w:ascii="Arial Narrow" w:eastAsia="Roboto" w:hAnsi="Arial Narrow" w:cs="Roboto"/>
          <w:lang w:val="sr-Latn-CS" w:eastAsia="pl-PL" w:bidi="pl-PL"/>
        </w:rPr>
        <w:t xml:space="preserve"> </w:t>
      </w:r>
      <w:r w:rsidRPr="0056695B">
        <w:rPr>
          <w:rFonts w:ascii="Arial Narrow" w:eastAsia="Roboto" w:hAnsi="Arial Narrow" w:cs="Roboto"/>
          <w:lang w:val="en-US" w:eastAsia="pl-PL" w:bidi="pl-PL"/>
        </w:rPr>
        <w:t>i</w:t>
      </w:r>
      <w:r w:rsidRPr="0056695B">
        <w:rPr>
          <w:rFonts w:ascii="Arial Narrow" w:eastAsia="Roboto" w:hAnsi="Arial Narrow" w:cs="Roboto"/>
          <w:lang w:val="sr-Latn-CS" w:eastAsia="pl-PL" w:bidi="pl-PL"/>
        </w:rPr>
        <w:t xml:space="preserve"> </w:t>
      </w:r>
      <w:r w:rsidRPr="0056695B">
        <w:rPr>
          <w:rFonts w:ascii="Arial Narrow" w:eastAsia="Roboto" w:hAnsi="Arial Narrow" w:cs="Roboto"/>
          <w:lang w:val="en-US" w:eastAsia="pl-PL" w:bidi="pl-PL"/>
        </w:rPr>
        <w:t>za</w:t>
      </w:r>
      <w:r w:rsidRPr="0056695B">
        <w:rPr>
          <w:rFonts w:ascii="Arial Narrow" w:eastAsia="Roboto" w:hAnsi="Arial Narrow" w:cs="Roboto"/>
          <w:lang w:val="sr-Latn-CS" w:eastAsia="pl-PL" w:bidi="pl-PL"/>
        </w:rPr>
        <w:t>š</w:t>
      </w:r>
      <w:r w:rsidRPr="0056695B">
        <w:rPr>
          <w:rFonts w:ascii="Arial Narrow" w:eastAsia="Roboto" w:hAnsi="Arial Narrow" w:cs="Roboto"/>
          <w:lang w:val="en-US" w:eastAsia="pl-PL" w:bidi="pl-PL"/>
        </w:rPr>
        <w:t>tite</w:t>
      </w:r>
      <w:r w:rsidRPr="0056695B">
        <w:rPr>
          <w:rFonts w:ascii="Arial Narrow" w:eastAsia="Roboto" w:hAnsi="Arial Narrow" w:cs="Roboto"/>
          <w:lang w:val="sr-Latn-CS" w:eastAsia="pl-PL" w:bidi="pl-PL"/>
        </w:rPr>
        <w:t xml:space="preserve"> </w:t>
      </w:r>
      <w:r w:rsidRPr="0056695B">
        <w:rPr>
          <w:rFonts w:ascii="Arial Narrow" w:eastAsia="Roboto" w:hAnsi="Arial Narrow" w:cs="Roboto"/>
          <w:lang w:val="en-US" w:eastAsia="pl-PL" w:bidi="pl-PL"/>
        </w:rPr>
        <w:t>na</w:t>
      </w:r>
      <w:r w:rsidRPr="0056695B">
        <w:rPr>
          <w:rFonts w:ascii="Arial Narrow" w:eastAsia="Roboto" w:hAnsi="Arial Narrow" w:cs="Roboto"/>
          <w:lang w:val="sr-Latn-CS" w:eastAsia="pl-PL" w:bidi="pl-PL"/>
        </w:rPr>
        <w:t xml:space="preserve"> </w:t>
      </w:r>
      <w:r w:rsidRPr="0056695B">
        <w:rPr>
          <w:rFonts w:ascii="Arial Narrow" w:eastAsia="Roboto" w:hAnsi="Arial Narrow" w:cs="Roboto"/>
          <w:lang w:val="en-US" w:eastAsia="pl-PL" w:bidi="pl-PL"/>
        </w:rPr>
        <w:t>radu</w:t>
      </w:r>
      <w:r w:rsidRPr="0056695B">
        <w:rPr>
          <w:rFonts w:ascii="Arial Narrow" w:eastAsia="Roboto" w:hAnsi="Arial Narrow" w:cs="Roboto"/>
          <w:lang w:val="sr-Latn-CS" w:eastAsia="pl-PL" w:bidi="pl-PL"/>
        </w:rPr>
        <w:t xml:space="preserve"> </w:t>
      </w:r>
      <w:r w:rsidRPr="0056695B">
        <w:rPr>
          <w:rFonts w:ascii="Arial Narrow" w:eastAsia="Roboto" w:hAnsi="Arial Narrow" w:cs="Roboto"/>
          <w:lang w:val="en-US" w:eastAsia="pl-PL" w:bidi="pl-PL"/>
        </w:rPr>
        <w:t>prilikom</w:t>
      </w:r>
      <w:r w:rsidRPr="0056695B">
        <w:rPr>
          <w:rFonts w:ascii="Arial Narrow" w:eastAsia="Roboto" w:hAnsi="Arial Narrow" w:cs="Roboto"/>
          <w:lang w:val="sr-Latn-CS" w:eastAsia="pl-PL" w:bidi="pl-PL"/>
        </w:rPr>
        <w:t xml:space="preserve"> </w:t>
      </w:r>
      <w:r w:rsidRPr="0056695B">
        <w:rPr>
          <w:rFonts w:ascii="Arial Narrow" w:eastAsia="Roboto" w:hAnsi="Arial Narrow" w:cs="Roboto"/>
          <w:lang w:val="en-US" w:eastAsia="pl-PL" w:bidi="pl-PL"/>
        </w:rPr>
        <w:t>izvo</w:t>
      </w:r>
      <w:r w:rsidRPr="0056695B">
        <w:rPr>
          <w:rFonts w:ascii="Arial Narrow" w:eastAsia="Roboto" w:hAnsi="Arial Narrow" w:cs="Roboto"/>
          <w:lang w:val="sr-Latn-CS" w:eastAsia="pl-PL" w:bidi="pl-PL"/>
        </w:rPr>
        <w:t>đ</w:t>
      </w:r>
      <w:r w:rsidRPr="0056695B">
        <w:rPr>
          <w:rFonts w:ascii="Arial Narrow" w:eastAsia="Roboto" w:hAnsi="Arial Narrow" w:cs="Roboto"/>
          <w:lang w:val="en-US" w:eastAsia="pl-PL" w:bidi="pl-PL"/>
        </w:rPr>
        <w:t>enja</w:t>
      </w:r>
      <w:r w:rsidRPr="0056695B">
        <w:rPr>
          <w:rFonts w:ascii="Arial Narrow" w:eastAsia="Roboto" w:hAnsi="Arial Narrow" w:cs="Roboto"/>
          <w:lang w:val="sr-Latn-CS" w:eastAsia="pl-PL" w:bidi="pl-PL"/>
        </w:rPr>
        <w:t xml:space="preserve"> </w:t>
      </w:r>
      <w:r w:rsidRPr="0056695B">
        <w:rPr>
          <w:rFonts w:ascii="Arial Narrow" w:eastAsia="Roboto" w:hAnsi="Arial Narrow" w:cs="Roboto"/>
          <w:lang w:val="en-US" w:eastAsia="pl-PL" w:bidi="pl-PL"/>
        </w:rPr>
        <w:t>prakti</w:t>
      </w:r>
      <w:r w:rsidRPr="0056695B">
        <w:rPr>
          <w:rFonts w:ascii="Arial Narrow" w:eastAsia="Roboto" w:hAnsi="Arial Narrow" w:cs="Roboto"/>
          <w:lang w:val="sr-Latn-CS" w:eastAsia="pl-PL" w:bidi="pl-PL"/>
        </w:rPr>
        <w:t>č</w:t>
      </w:r>
      <w:r w:rsidRPr="0056695B">
        <w:rPr>
          <w:rFonts w:ascii="Arial Narrow" w:eastAsia="Roboto" w:hAnsi="Arial Narrow" w:cs="Roboto"/>
          <w:lang w:val="en-US" w:eastAsia="pl-PL" w:bidi="pl-PL"/>
        </w:rPr>
        <w:t>nih</w:t>
      </w:r>
      <w:r w:rsidRPr="0056695B">
        <w:rPr>
          <w:rFonts w:ascii="Arial Narrow" w:eastAsia="Roboto" w:hAnsi="Arial Narrow" w:cs="Roboto"/>
          <w:lang w:val="sr-Latn-CS" w:eastAsia="pl-PL" w:bidi="pl-PL"/>
        </w:rPr>
        <w:t xml:space="preserve"> </w:t>
      </w:r>
      <w:r w:rsidRPr="0056695B">
        <w:rPr>
          <w:rFonts w:ascii="Arial Narrow" w:eastAsia="Roboto" w:hAnsi="Arial Narrow" w:cs="Roboto"/>
          <w:lang w:val="en-US" w:eastAsia="pl-PL" w:bidi="pl-PL"/>
        </w:rPr>
        <w:t>vje</w:t>
      </w:r>
      <w:r w:rsidRPr="0056695B">
        <w:rPr>
          <w:rFonts w:ascii="Arial Narrow" w:eastAsia="Roboto" w:hAnsi="Arial Narrow" w:cs="Roboto"/>
          <w:lang w:val="sr-Latn-CS" w:eastAsia="pl-PL" w:bidi="pl-PL"/>
        </w:rPr>
        <w:t>ž</w:t>
      </w:r>
      <w:r w:rsidRPr="0056695B">
        <w:rPr>
          <w:rFonts w:ascii="Arial Narrow" w:eastAsia="Roboto" w:hAnsi="Arial Narrow" w:cs="Roboto"/>
          <w:lang w:val="en-US" w:eastAsia="pl-PL" w:bidi="pl-PL"/>
        </w:rPr>
        <w:t>bi</w:t>
      </w:r>
      <w:r w:rsidRPr="0056695B">
        <w:rPr>
          <w:rFonts w:ascii="Arial Narrow" w:eastAsia="Roboto" w:hAnsi="Arial Narrow" w:cs="Roboto"/>
          <w:lang w:val="hr-HR" w:eastAsia="pl-PL" w:bidi="pl-PL"/>
        </w:rPr>
        <w:t xml:space="preserve"> i dr.</w:t>
      </w:r>
      <w:r w:rsidRPr="0056695B">
        <w:rPr>
          <w:rFonts w:ascii="Arial Narrow" w:hAnsi="Arial Narrow" w:cs="Arial Narrow"/>
          <w:lang w:val="sr-Latn-CS"/>
        </w:rPr>
        <w:t>)</w:t>
      </w:r>
    </w:p>
    <w:p w14:paraId="711D7122" w14:textId="77777777" w:rsidR="00F70524" w:rsidRPr="0056695B"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6695B">
        <w:rPr>
          <w:rFonts w:ascii="Arial Narrow" w:hAnsi="Arial Narrow"/>
          <w:lang w:val="hr-HR"/>
        </w:rPr>
        <w:t>Preduzetnička kompetencija</w:t>
      </w:r>
      <w:r w:rsidRPr="0056695B">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15BF67C0" w14:textId="2EF0BD98" w:rsidR="00B7661C" w:rsidRPr="0056695B" w:rsidRDefault="00F7052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6695B">
        <w:rPr>
          <w:rFonts w:ascii="Arial Narrow" w:hAnsi="Arial Narrow"/>
          <w:lang w:val="sr-Cyrl-BA"/>
        </w:rPr>
        <w:t xml:space="preserve">Kompetencija </w:t>
      </w:r>
      <w:r w:rsidRPr="0056695B">
        <w:rPr>
          <w:rFonts w:ascii="Arial Narrow" w:hAnsi="Arial Narrow"/>
          <w:lang w:val="en-US"/>
        </w:rPr>
        <w:t>kulturolo</w:t>
      </w:r>
      <w:r w:rsidRPr="0056695B">
        <w:rPr>
          <w:rFonts w:ascii="Arial Narrow" w:hAnsi="Arial Narrow"/>
          <w:lang w:val="sr-Latn-CS"/>
        </w:rPr>
        <w:t>š</w:t>
      </w:r>
      <w:r w:rsidRPr="0056695B">
        <w:rPr>
          <w:rFonts w:ascii="Arial Narrow" w:hAnsi="Arial Narrow"/>
          <w:lang w:val="en-US"/>
        </w:rPr>
        <w:t>ke</w:t>
      </w:r>
      <w:r w:rsidRPr="0056695B">
        <w:rPr>
          <w:rFonts w:ascii="Arial Narrow" w:hAnsi="Arial Narrow"/>
          <w:lang w:val="sr-Cyrl-BA"/>
        </w:rPr>
        <w:t xml:space="preserve"> svijesti i izražavanja</w:t>
      </w:r>
      <w:r w:rsidRPr="0056695B">
        <w:rPr>
          <w:rFonts w:ascii="Arial Narrow" w:eastAsia="Arial Narrow" w:hAnsi="Arial Narrow" w:cs="Arial Narrow"/>
          <w:lang w:val="sr-Latn-CS"/>
        </w:rPr>
        <w:t xml:space="preserve"> (</w:t>
      </w:r>
      <w:r w:rsidRPr="0056695B">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56695B">
        <w:rPr>
          <w:rFonts w:ascii="Arial Narrow" w:hAnsi="Arial Narrow"/>
          <w:lang w:val="sr-Latn-CS"/>
        </w:rPr>
        <w:t>ugostiteljstva</w:t>
      </w:r>
      <w:r w:rsidRPr="0056695B">
        <w:rPr>
          <w:rFonts w:ascii="Arial Narrow" w:eastAsia="Roboto" w:hAnsi="Arial Narrow" w:cs="Roboto"/>
          <w:lang w:val="sr-Latn-CS" w:eastAsia="pl-PL" w:bidi="pl-PL"/>
        </w:rPr>
        <w:t>; predstavljanje ideja putem različitih kulturoloških formi kao što su pisani, štampani ili digitalni tekst, film, dizajn i dr.</w:t>
      </w:r>
      <w:r w:rsidRPr="0056695B">
        <w:rPr>
          <w:rFonts w:ascii="Arial Narrow" w:eastAsia="Arial Narrow" w:hAnsi="Arial Narrow" w:cs="Arial Narrow"/>
          <w:lang w:val="sr-Latn-CS"/>
        </w:rPr>
        <w:t>)</w:t>
      </w:r>
    </w:p>
    <w:bookmarkStart w:id="19" w:name="_Toc227317966"/>
    <w:p w14:paraId="144A5786" w14:textId="78EC5303" w:rsidR="000A6CF3" w:rsidRPr="000A6CF3" w:rsidRDefault="00115DEC" w:rsidP="00063E36">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175181732"/>
          <w:placeholder>
            <w:docPart w:val="F28096E674DF45E6AEC01CF618D473D2"/>
          </w:placeholder>
        </w:sdtPr>
        <w:sdtEndPr/>
        <w:sdtContent>
          <w:r w:rsidR="000A6CF3" w:rsidRPr="000A6CF3">
            <w:rPr>
              <w:rFonts w:ascii="Arial Narrow" w:hAnsi="Arial Narrow"/>
              <w:b/>
              <w:bCs/>
              <w:caps/>
              <w:color w:val="000000"/>
              <w:szCs w:val="20"/>
              <w:lang w:val="sl-SI" w:eastAsia="sl-SI"/>
            </w:rPr>
            <w:t>3.2.</w:t>
          </w:r>
          <w:r w:rsidR="000A6CF3">
            <w:rPr>
              <w:rFonts w:ascii="Arial Narrow" w:hAnsi="Arial Narrow"/>
              <w:b/>
              <w:bCs/>
              <w:caps/>
              <w:color w:val="000000"/>
              <w:szCs w:val="20"/>
              <w:lang w:val="sl-SI" w:eastAsia="sl-SI"/>
            </w:rPr>
            <w:t>5</w:t>
          </w:r>
          <w:r w:rsidR="000A6CF3" w:rsidRPr="000A6CF3">
            <w:rPr>
              <w:rFonts w:ascii="Arial Narrow" w:hAnsi="Arial Narrow"/>
              <w:b/>
              <w:bCs/>
              <w:caps/>
              <w:color w:val="000000"/>
              <w:szCs w:val="20"/>
              <w:lang w:val="sl-SI" w:eastAsia="sl-SI"/>
            </w:rPr>
            <w:t>.</w:t>
          </w:r>
        </w:sdtContent>
      </w:sdt>
      <w:r w:rsidR="00FB38D4">
        <w:rPr>
          <w:rFonts w:ascii="Arial Narrow" w:hAnsi="Arial Narrow"/>
          <w:b/>
          <w:bCs/>
          <w:caps/>
          <w:color w:val="000000"/>
          <w:szCs w:val="20"/>
          <w:lang w:val="sl-SI" w:eastAsia="sl-SI"/>
        </w:rPr>
        <w:t xml:space="preserve"> </w:t>
      </w:r>
      <w:r w:rsidR="00861095" w:rsidRPr="00877221">
        <w:rPr>
          <w:rFonts w:ascii="Arial Narrow" w:hAnsi="Arial Narrow"/>
          <w:b/>
          <w:bCs/>
          <w:color w:val="000000"/>
          <w:szCs w:val="20"/>
          <w:lang w:val="sl-SI" w:eastAsia="sl-SI"/>
        </w:rPr>
        <w:t>FONDOVI, SUPE</w:t>
      </w:r>
      <w:r w:rsidR="00653928" w:rsidRPr="00877221">
        <w:rPr>
          <w:rFonts w:ascii="Arial Narrow" w:hAnsi="Arial Narrow"/>
          <w:b/>
          <w:bCs/>
          <w:color w:val="000000"/>
          <w:szCs w:val="20"/>
          <w:lang w:val="sl-SI" w:eastAsia="sl-SI"/>
        </w:rPr>
        <w:t xml:space="preserve"> I </w:t>
      </w:r>
      <w:r w:rsidR="00E01EFA" w:rsidRPr="00877221">
        <w:rPr>
          <w:rFonts w:ascii="Arial Narrow" w:hAnsi="Arial Narrow"/>
          <w:b/>
          <w:bCs/>
          <w:color w:val="000000"/>
          <w:szCs w:val="20"/>
          <w:lang w:val="sl-SI" w:eastAsia="sl-SI"/>
        </w:rPr>
        <w:t>ČORBE</w:t>
      </w:r>
      <w:bookmarkEnd w:id="19"/>
    </w:p>
    <w:sdt>
      <w:sdtPr>
        <w:rPr>
          <w:rFonts w:ascii="Arial Narrow" w:eastAsia="Times New Roman" w:hAnsi="Arial Narrow" w:cs="Trebuchet MS"/>
          <w:b/>
          <w:bCs/>
          <w:lang w:val="sr-Latn-CS"/>
        </w:rPr>
        <w:id w:val="-629626845"/>
        <w:placeholder>
          <w:docPart w:val="0B374F82E4314419A10E2B1D93C33F8E"/>
        </w:placeholder>
      </w:sdtPr>
      <w:sdtEndPr/>
      <w:sdtContent>
        <w:p w14:paraId="030C67E1" w14:textId="427D4743" w:rsidR="000A6CF3" w:rsidRPr="00576F2B" w:rsidRDefault="0000598E"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0A6CF3" w:rsidRPr="000A6CF3">
            <w:rPr>
              <w:rFonts w:ascii="Arial Narrow" w:eastAsia="Times New Roman" w:hAnsi="Arial Narrow" w:cs="Trebuchet MS"/>
              <w:b/>
              <w:bCs/>
              <w:lang w:val="sr-Latn-CS"/>
            </w:rPr>
            <w:t>Broj časova i kreditna vrijednost:</w:t>
          </w:r>
          <w:r w:rsidR="00A66C9A">
            <w:rPr>
              <w:rFonts w:ascii="Arial Narrow" w:eastAsia="Times New Roman" w:hAnsi="Arial Narrow" w:cs="Trebuchet MS"/>
              <w:b/>
              <w:bCs/>
              <w:lang w:val="sr-Latn-CS"/>
            </w:rPr>
            <w:t xml:space="preserve"> </w:t>
          </w:r>
        </w:p>
      </w:sdtContent>
    </w:sdt>
    <w:tbl>
      <w:tblPr>
        <w:tblStyle w:val="TableGrid8"/>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0A6CF3" w:rsidRPr="000A6CF3" w14:paraId="657094A6" w14:textId="77777777" w:rsidTr="000A6CF3">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614057764"/>
              <w:placeholder>
                <w:docPart w:val="2A83C84FED7C4CDABC006DB4760EF331"/>
              </w:placeholder>
            </w:sdtPr>
            <w:sdtEndPr/>
            <w:sdtContent>
              <w:p w14:paraId="0DF9DF0F" w14:textId="77777777" w:rsidR="000A6CF3" w:rsidRPr="000A6CF3" w:rsidRDefault="000A6CF3" w:rsidP="00063E36">
                <w:pPr>
                  <w:spacing w:before="40" w:after="40"/>
                  <w:jc w:val="both"/>
                  <w:rPr>
                    <w:rFonts w:ascii="Arial Narrow" w:eastAsia="Times New Roman" w:hAnsi="Arial Narrow" w:cs="Arial"/>
                    <w:b/>
                    <w:bCs/>
                  </w:rPr>
                </w:pPr>
                <w:r w:rsidRPr="000A6CF3">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621378784"/>
              <w:placeholder>
                <w:docPart w:val="ECA5CCD8737D4BE8851637766B4AFBA2"/>
              </w:placeholder>
            </w:sdtPr>
            <w:sdtEndPr/>
            <w:sdtContent>
              <w:p w14:paraId="45EEFE65" w14:textId="77777777" w:rsidR="000A6CF3" w:rsidRPr="000A6CF3" w:rsidRDefault="000A6CF3" w:rsidP="00063E36">
                <w:pPr>
                  <w:spacing w:before="120" w:after="120"/>
                  <w:jc w:val="both"/>
                  <w:rPr>
                    <w:rFonts w:ascii="Arial Narrow" w:eastAsia="Times New Roman" w:hAnsi="Arial Narrow" w:cs="Arial"/>
                    <w:b/>
                    <w:bCs/>
                  </w:rPr>
                </w:pPr>
                <w:r w:rsidRPr="000A6CF3">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782377398"/>
              <w:placeholder>
                <w:docPart w:val="7BB6951019824917A2A530ED6F356870"/>
              </w:placeholder>
            </w:sdtPr>
            <w:sdtEndPr/>
            <w:sdtContent>
              <w:p w14:paraId="7CA23F28" w14:textId="77777777" w:rsidR="000A6CF3" w:rsidRPr="000A6CF3" w:rsidRDefault="000A6CF3" w:rsidP="00063E36">
                <w:pPr>
                  <w:spacing w:before="40" w:after="40"/>
                  <w:jc w:val="both"/>
                </w:pPr>
                <w:r w:rsidRPr="000A6CF3">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560836420"/>
              <w:placeholder>
                <w:docPart w:val="4EB0028008CA434AA213674B566B3A80"/>
              </w:placeholder>
            </w:sdtPr>
            <w:sdtEndPr/>
            <w:sdtContent>
              <w:p w14:paraId="775DD2E5" w14:textId="77777777" w:rsidR="000A6CF3" w:rsidRPr="000A6CF3" w:rsidRDefault="000A6CF3" w:rsidP="00063E36">
                <w:pPr>
                  <w:spacing w:before="40" w:after="40"/>
                  <w:jc w:val="both"/>
                </w:pPr>
                <w:r w:rsidRPr="000A6CF3">
                  <w:rPr>
                    <w:rFonts w:ascii="Arial Narrow" w:eastAsia="Times New Roman" w:hAnsi="Arial Narrow" w:cs="Arial"/>
                    <w:b/>
                    <w:bCs/>
                  </w:rPr>
                  <w:t>Kreditna vrijednost</w:t>
                </w:r>
              </w:p>
            </w:sdtContent>
          </w:sdt>
        </w:tc>
      </w:tr>
      <w:tr w:rsidR="000A6CF3" w:rsidRPr="000A6CF3" w14:paraId="63330CC4" w14:textId="77777777" w:rsidTr="000A6CF3">
        <w:trPr>
          <w:jc w:val="center"/>
        </w:trPr>
        <w:tc>
          <w:tcPr>
            <w:tcW w:w="1559" w:type="dxa"/>
            <w:vMerge/>
            <w:tcBorders>
              <w:top w:val="single" w:sz="12" w:space="0" w:color="C00000"/>
              <w:bottom w:val="single" w:sz="18" w:space="0" w:color="C00000"/>
            </w:tcBorders>
            <w:shd w:val="clear" w:color="auto" w:fill="D9D9D9" w:themeFill="background1" w:themeFillShade="D9"/>
          </w:tcPr>
          <w:p w14:paraId="2B038F14" w14:textId="77777777" w:rsidR="000A6CF3" w:rsidRPr="000A6CF3" w:rsidRDefault="000A6CF3"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975492757"/>
              <w:placeholder>
                <w:docPart w:val="90A9C467BC614629A49F2285934E954D"/>
              </w:placeholder>
            </w:sdtPr>
            <w:sdtEndPr/>
            <w:sdtContent>
              <w:p w14:paraId="4294C5E3" w14:textId="77777777" w:rsidR="000A6CF3" w:rsidRPr="000A6CF3" w:rsidRDefault="000A6CF3" w:rsidP="00063E36">
                <w:pPr>
                  <w:spacing w:before="40" w:after="40"/>
                  <w:jc w:val="both"/>
                  <w:rPr>
                    <w:rFonts w:ascii="Arial Narrow" w:eastAsia="Times New Roman" w:hAnsi="Arial Narrow" w:cs="Arial"/>
                    <w:b/>
                    <w:bCs/>
                  </w:rPr>
                </w:pPr>
                <w:r w:rsidRPr="000A6CF3">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36177931"/>
              <w:placeholder>
                <w:docPart w:val="90A9C467BC614629A49F2285934E954D"/>
              </w:placeholder>
            </w:sdtPr>
            <w:sdtEndPr/>
            <w:sdtContent>
              <w:p w14:paraId="60786436" w14:textId="77777777" w:rsidR="000A6CF3" w:rsidRPr="000A6CF3" w:rsidRDefault="000A6CF3" w:rsidP="00063E36">
                <w:pPr>
                  <w:spacing w:before="40" w:after="40"/>
                  <w:jc w:val="both"/>
                  <w:rPr>
                    <w:rFonts w:ascii="Arial Narrow" w:eastAsia="Times New Roman" w:hAnsi="Arial Narrow" w:cs="Arial"/>
                    <w:b/>
                    <w:bCs/>
                  </w:rPr>
                </w:pPr>
                <w:r w:rsidRPr="000A6CF3">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130744693"/>
              <w:placeholder>
                <w:docPart w:val="90A9C467BC614629A49F2285934E954D"/>
              </w:placeholder>
            </w:sdtPr>
            <w:sdtEndPr/>
            <w:sdtContent>
              <w:p w14:paraId="05A96827" w14:textId="77777777" w:rsidR="000A6CF3" w:rsidRPr="000A6CF3" w:rsidRDefault="000A6CF3" w:rsidP="00063E36">
                <w:pPr>
                  <w:spacing w:before="40" w:after="40"/>
                  <w:jc w:val="both"/>
                  <w:rPr>
                    <w:rFonts w:ascii="Arial Narrow" w:eastAsia="Times New Roman" w:hAnsi="Arial Narrow" w:cs="Arial"/>
                    <w:b/>
                    <w:bCs/>
                  </w:rPr>
                </w:pPr>
                <w:r w:rsidRPr="000A6CF3">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4F0D4F4C" w14:textId="77777777" w:rsidR="000A6CF3" w:rsidRPr="000A6CF3" w:rsidRDefault="000A6CF3"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4CA7FA1D" w14:textId="77777777" w:rsidR="000A6CF3" w:rsidRPr="000A6CF3" w:rsidRDefault="000A6CF3" w:rsidP="00063E36">
            <w:pPr>
              <w:spacing w:before="40" w:after="40"/>
              <w:jc w:val="both"/>
              <w:rPr>
                <w:rFonts w:ascii="Arial Narrow" w:eastAsia="Times New Roman" w:hAnsi="Arial Narrow" w:cs="Arial"/>
                <w:b/>
                <w:bCs/>
              </w:rPr>
            </w:pPr>
          </w:p>
        </w:tc>
      </w:tr>
      <w:tr w:rsidR="000A6CF3" w:rsidRPr="000A6CF3" w14:paraId="2254D0AC" w14:textId="77777777" w:rsidTr="000A6CF3">
        <w:trPr>
          <w:jc w:val="center"/>
        </w:trPr>
        <w:tc>
          <w:tcPr>
            <w:tcW w:w="1559" w:type="dxa"/>
            <w:tcBorders>
              <w:top w:val="single" w:sz="18" w:space="0" w:color="C00000"/>
              <w:bottom w:val="single" w:sz="2" w:space="0" w:color="C00000"/>
            </w:tcBorders>
            <w:vAlign w:val="center"/>
          </w:tcPr>
          <w:p w14:paraId="387D9A10" w14:textId="1901BDFE" w:rsidR="000A6CF3" w:rsidRPr="000A6CF3" w:rsidRDefault="000A6CF3" w:rsidP="00063E36">
            <w:pPr>
              <w:spacing w:before="120" w:after="120"/>
              <w:jc w:val="both"/>
            </w:pPr>
            <w:r w:rsidRPr="004F7975">
              <w:rPr>
                <w:rFonts w:ascii="Arial Narrow" w:eastAsia="Times New Roman" w:hAnsi="Arial Narrow" w:cs="Arial"/>
                <w:b/>
                <w:bCs/>
              </w:rPr>
              <w:t>I</w:t>
            </w:r>
            <w:r w:rsidR="00BE56A7" w:rsidRPr="004F7975">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458C3001" w14:textId="77777777" w:rsidR="000A6CF3" w:rsidRPr="00023EF3" w:rsidRDefault="000A6CF3" w:rsidP="00063E36">
            <w:pPr>
              <w:spacing w:before="120" w:after="120"/>
              <w:jc w:val="both"/>
              <w:rPr>
                <w:rFonts w:ascii="Arial Narrow" w:hAnsi="Arial Narrow"/>
              </w:rPr>
            </w:pPr>
            <w:r w:rsidRPr="00023EF3">
              <w:rPr>
                <w:rFonts w:ascii="Arial Narrow" w:hAnsi="Arial Narrow"/>
              </w:rPr>
              <w:t>36</w:t>
            </w:r>
          </w:p>
        </w:tc>
        <w:tc>
          <w:tcPr>
            <w:tcW w:w="1559" w:type="dxa"/>
            <w:tcBorders>
              <w:top w:val="single" w:sz="18" w:space="0" w:color="C00000"/>
              <w:bottom w:val="single" w:sz="2" w:space="0" w:color="C00000"/>
            </w:tcBorders>
            <w:vAlign w:val="center"/>
          </w:tcPr>
          <w:p w14:paraId="2E1A6830" w14:textId="77777777" w:rsidR="000A6CF3" w:rsidRPr="00023EF3" w:rsidRDefault="000A6CF3" w:rsidP="00063E36">
            <w:pPr>
              <w:spacing w:before="120" w:after="120"/>
              <w:jc w:val="both"/>
              <w:rPr>
                <w:rFonts w:ascii="Arial Narrow" w:hAnsi="Arial Narrow"/>
              </w:rPr>
            </w:pPr>
          </w:p>
        </w:tc>
        <w:tc>
          <w:tcPr>
            <w:tcW w:w="1559" w:type="dxa"/>
            <w:tcBorders>
              <w:top w:val="single" w:sz="18" w:space="0" w:color="C00000"/>
              <w:bottom w:val="single" w:sz="2" w:space="0" w:color="C00000"/>
            </w:tcBorders>
            <w:vAlign w:val="center"/>
          </w:tcPr>
          <w:p w14:paraId="461BBA66" w14:textId="77777777" w:rsidR="000A6CF3" w:rsidRPr="00023EF3" w:rsidRDefault="000A6CF3" w:rsidP="00063E36">
            <w:pPr>
              <w:spacing w:before="120" w:after="120"/>
              <w:jc w:val="both"/>
              <w:rPr>
                <w:rFonts w:ascii="Arial Narrow" w:hAnsi="Arial Narrow"/>
              </w:rPr>
            </w:pPr>
            <w:r w:rsidRPr="00023EF3">
              <w:rPr>
                <w:rFonts w:ascii="Arial Narrow" w:hAnsi="Arial Narrow"/>
              </w:rPr>
              <w:t>144</w:t>
            </w:r>
          </w:p>
        </w:tc>
        <w:tc>
          <w:tcPr>
            <w:tcW w:w="1560" w:type="dxa"/>
            <w:tcBorders>
              <w:top w:val="single" w:sz="18" w:space="0" w:color="C00000"/>
              <w:bottom w:val="single" w:sz="2" w:space="0" w:color="C00000"/>
            </w:tcBorders>
            <w:vAlign w:val="center"/>
          </w:tcPr>
          <w:p w14:paraId="30CAC767" w14:textId="77777777" w:rsidR="000A6CF3" w:rsidRPr="000A6CF3" w:rsidRDefault="000A6CF3" w:rsidP="00063E36">
            <w:pPr>
              <w:spacing w:before="120" w:after="120"/>
              <w:jc w:val="both"/>
              <w:rPr>
                <w:rFonts w:ascii="Arial Narrow" w:hAnsi="Arial Narrow"/>
                <w:b/>
              </w:rPr>
            </w:pPr>
            <w:r w:rsidRPr="000A6CF3">
              <w:rPr>
                <w:rFonts w:ascii="Arial Narrow" w:hAnsi="Arial Narrow"/>
                <w:b/>
              </w:rPr>
              <w:t>180</w:t>
            </w:r>
          </w:p>
        </w:tc>
        <w:tc>
          <w:tcPr>
            <w:tcW w:w="1560" w:type="dxa"/>
            <w:tcBorders>
              <w:top w:val="single" w:sz="18" w:space="0" w:color="C00000"/>
              <w:bottom w:val="single" w:sz="2" w:space="0" w:color="C00000"/>
            </w:tcBorders>
            <w:vAlign w:val="center"/>
          </w:tcPr>
          <w:p w14:paraId="6E5086EB" w14:textId="77777777" w:rsidR="000A6CF3" w:rsidRPr="000A6CF3" w:rsidRDefault="000A6CF3" w:rsidP="00063E36">
            <w:pPr>
              <w:spacing w:before="120" w:after="120"/>
              <w:jc w:val="both"/>
              <w:rPr>
                <w:rFonts w:ascii="Arial Narrow" w:hAnsi="Arial Narrow"/>
                <w:b/>
              </w:rPr>
            </w:pPr>
            <w:r w:rsidRPr="000A6CF3">
              <w:rPr>
                <w:rFonts w:ascii="Arial Narrow" w:hAnsi="Arial Narrow"/>
                <w:b/>
              </w:rPr>
              <w:t>10</w:t>
            </w:r>
          </w:p>
        </w:tc>
      </w:tr>
      <w:tr w:rsidR="000A6CF3" w:rsidRPr="000A6CF3" w14:paraId="70E9ECCB" w14:textId="77777777" w:rsidTr="000A6CF3">
        <w:trPr>
          <w:jc w:val="center"/>
        </w:trPr>
        <w:tc>
          <w:tcPr>
            <w:tcW w:w="9356" w:type="dxa"/>
            <w:gridSpan w:val="6"/>
            <w:tcBorders>
              <w:top w:val="single" w:sz="2" w:space="0" w:color="C00000"/>
              <w:bottom w:val="nil"/>
            </w:tcBorders>
            <w:shd w:val="clear" w:color="auto" w:fill="auto"/>
            <w:vAlign w:val="center"/>
          </w:tcPr>
          <w:p w14:paraId="2AD60E28" w14:textId="77777777" w:rsidR="000A6CF3" w:rsidRPr="000A6CF3" w:rsidRDefault="000A6CF3" w:rsidP="00063E36">
            <w:pPr>
              <w:spacing w:before="120"/>
              <w:jc w:val="both"/>
              <w:rPr>
                <w:rFonts w:ascii="Arial Narrow" w:hAnsi="Arial Narrow"/>
                <w:b/>
              </w:rPr>
            </w:pPr>
            <w:r w:rsidRPr="000A6CF3">
              <w:rPr>
                <w:rFonts w:ascii="Arial Narrow" w:hAnsi="Arial Narrow"/>
              </w:rPr>
              <w:t>Praktična nastava: Odjeljenje se dijeli na grupe do 16 u</w:t>
            </w:r>
            <w:r w:rsidRPr="000A6CF3">
              <w:rPr>
                <w:rFonts w:ascii="Arial Narrow" w:hAnsi="Arial Narrow"/>
                <w:lang w:val="sr-Latn-CS"/>
              </w:rPr>
              <w:t>č</w:t>
            </w:r>
            <w:r w:rsidRPr="000A6CF3">
              <w:rPr>
                <w:rFonts w:ascii="Arial Narrow" w:hAnsi="Arial Narrow"/>
              </w:rPr>
              <w:t>enika.</w:t>
            </w:r>
          </w:p>
        </w:tc>
      </w:tr>
    </w:tbl>
    <w:sdt>
      <w:sdtPr>
        <w:rPr>
          <w:rFonts w:ascii="Arial Narrow" w:eastAsia="Times New Roman" w:hAnsi="Arial Narrow" w:cs="Trebuchet MS"/>
          <w:b/>
          <w:bCs/>
          <w:lang w:val="sr-Latn-CS"/>
        </w:rPr>
        <w:id w:val="-1382627906"/>
        <w:placeholder>
          <w:docPart w:val="0B374F82E4314419A10E2B1D93C33F8E"/>
        </w:placeholder>
      </w:sdtPr>
      <w:sdtEndPr/>
      <w:sdtContent>
        <w:p w14:paraId="592E26E6" w14:textId="7DC10256" w:rsidR="000A6CF3" w:rsidRPr="000A6CF3"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000A6CF3" w:rsidRPr="000A6CF3">
            <w:rPr>
              <w:rFonts w:ascii="Arial Narrow" w:eastAsia="Times New Roman" w:hAnsi="Arial Narrow" w:cs="Trebuchet MS"/>
              <w:b/>
              <w:bCs/>
              <w:lang w:val="sr-Latn-CS"/>
            </w:rPr>
            <w:t>Cilj modula:</w:t>
          </w:r>
        </w:p>
      </w:sdtContent>
    </w:sdt>
    <w:p w14:paraId="5A9728D5" w14:textId="2E9420E2" w:rsidR="000A6CF3" w:rsidRPr="00DB686A" w:rsidRDefault="00DB686A" w:rsidP="00063E36">
      <w:pPr>
        <w:numPr>
          <w:ilvl w:val="0"/>
          <w:numId w:val="1"/>
        </w:numPr>
        <w:tabs>
          <w:tab w:val="left" w:pos="284"/>
        </w:tabs>
        <w:spacing w:after="0" w:line="240" w:lineRule="auto"/>
        <w:ind w:left="288" w:hanging="288"/>
        <w:jc w:val="both"/>
        <w:rPr>
          <w:rFonts w:ascii="Arial Narrow" w:hAnsi="Arial Narrow"/>
          <w:lang w:val="sr-Latn-CS"/>
        </w:rPr>
      </w:pPr>
      <w:r w:rsidRPr="00DB686A">
        <w:rPr>
          <w:rFonts w:ascii="Arial Narrow" w:hAnsi="Arial Narrow"/>
          <w:lang w:val="sr-Latn-CS"/>
        </w:rPr>
        <w:t xml:space="preserve">Upoznavanje sa standardima i normativima za </w:t>
      </w:r>
      <w:r w:rsidR="00BC2102">
        <w:rPr>
          <w:rFonts w:ascii="Arial Narrow" w:hAnsi="Arial Narrow"/>
          <w:lang w:val="sr-Latn-CS"/>
        </w:rPr>
        <w:t>pripremu</w:t>
      </w:r>
      <w:r w:rsidRPr="00DB686A">
        <w:rPr>
          <w:rFonts w:ascii="Arial Narrow" w:hAnsi="Arial Narrow"/>
          <w:lang w:val="sr-Latn-CS"/>
        </w:rPr>
        <w:t xml:space="preserve"> fondova i sosova tople i hladne kuhinje, supa i pratećih </w:t>
      </w:r>
      <w:r w:rsidRPr="00754C58">
        <w:rPr>
          <w:rFonts w:ascii="Arial Narrow" w:hAnsi="Arial Narrow"/>
          <w:lang w:val="sr-Latn-CS"/>
        </w:rPr>
        <w:t>uložaka, čorbi</w:t>
      </w:r>
      <w:r w:rsidR="000F14E6">
        <w:rPr>
          <w:rFonts w:ascii="Arial Narrow" w:hAnsi="Arial Narrow"/>
          <w:lang w:val="sr-Latn-CS"/>
        </w:rPr>
        <w:t xml:space="preserve"> i</w:t>
      </w:r>
      <w:r w:rsidRPr="00754C58">
        <w:rPr>
          <w:rFonts w:ascii="Arial Narrow" w:hAnsi="Arial Narrow"/>
          <w:lang w:val="sr-Latn-CS"/>
        </w:rPr>
        <w:t xml:space="preserve"> potaža. </w:t>
      </w:r>
      <w:r w:rsidR="00B83853" w:rsidRPr="00754C58">
        <w:rPr>
          <w:rFonts w:ascii="Arial Narrow" w:hAnsi="Arial Narrow"/>
          <w:lang w:val="sr-Latn-CS"/>
        </w:rPr>
        <w:t xml:space="preserve">Osposobljavanje </w:t>
      </w:r>
      <w:r w:rsidR="000A6CF3" w:rsidRPr="00754C58">
        <w:rPr>
          <w:rFonts w:ascii="Arial Narrow" w:hAnsi="Arial Narrow"/>
          <w:lang w:val="sr-Latn-CS"/>
        </w:rPr>
        <w:t xml:space="preserve">za pripremanje </w:t>
      </w:r>
      <w:r w:rsidRPr="00754C58">
        <w:rPr>
          <w:rFonts w:ascii="Arial Narrow" w:hAnsi="Arial Narrow"/>
          <w:lang w:val="sr-Latn-CS"/>
        </w:rPr>
        <w:t>fondova i sosova tople i hladne kuhinje, supa i pratećih uložaka, čorbi</w:t>
      </w:r>
      <w:r w:rsidR="000F14E6">
        <w:rPr>
          <w:rFonts w:ascii="Arial Narrow" w:hAnsi="Arial Narrow"/>
          <w:lang w:val="sr-Latn-CS"/>
        </w:rPr>
        <w:t xml:space="preserve"> i</w:t>
      </w:r>
      <w:r w:rsidRPr="00754C58">
        <w:rPr>
          <w:rFonts w:ascii="Arial Narrow" w:hAnsi="Arial Narrow"/>
          <w:lang w:val="sr-Latn-CS"/>
        </w:rPr>
        <w:t xml:space="preserve"> potaža</w:t>
      </w:r>
      <w:r w:rsidR="000A6CF3" w:rsidRPr="00754C58">
        <w:rPr>
          <w:rFonts w:ascii="Arial Narrow" w:hAnsi="Arial Narrow"/>
          <w:lang w:val="sr-Latn-CS"/>
        </w:rPr>
        <w:t xml:space="preserve">, </w:t>
      </w:r>
      <w:r w:rsidR="004E6B2A" w:rsidRPr="00754C58">
        <w:rPr>
          <w:rFonts w:ascii="Arial Narrow" w:hAnsi="Arial Narrow"/>
          <w:lang w:val="sr-Latn-CS"/>
        </w:rPr>
        <w:t>u skladu sa standardima i normativima u ugostiteljstvu</w:t>
      </w:r>
      <w:r w:rsidR="000A6CF3" w:rsidRPr="00754C58">
        <w:rPr>
          <w:rFonts w:ascii="Arial Narrow" w:hAnsi="Arial Narrow"/>
          <w:lang w:val="sr-Latn-CS"/>
        </w:rPr>
        <w:t xml:space="preserve">. </w:t>
      </w:r>
      <w:r w:rsidR="000A6CF3" w:rsidRPr="00754C58">
        <w:rPr>
          <w:rFonts w:ascii="Arial Narrow" w:hAnsi="Arial Narrow"/>
          <w:lang w:val="pl-PL"/>
        </w:rPr>
        <w:t>Razvijan</w:t>
      </w:r>
      <w:r w:rsidR="00B16240" w:rsidRPr="00754C58">
        <w:rPr>
          <w:rFonts w:ascii="Arial Narrow" w:hAnsi="Arial Narrow"/>
          <w:lang w:val="pl-PL"/>
        </w:rPr>
        <w:t xml:space="preserve">je </w:t>
      </w:r>
      <w:r w:rsidR="00B16240">
        <w:rPr>
          <w:rFonts w:ascii="Arial Narrow" w:hAnsi="Arial Narrow"/>
          <w:lang w:val="pl-PL"/>
        </w:rPr>
        <w:t xml:space="preserve">preciznosti, </w:t>
      </w:r>
      <w:r w:rsidR="008B07F0" w:rsidRPr="00DB686A">
        <w:rPr>
          <w:rFonts w:ascii="Arial Narrow" w:hAnsi="Arial Narrow"/>
          <w:lang w:val="pl-PL"/>
        </w:rPr>
        <w:t>sistematičnosti</w:t>
      </w:r>
      <w:r w:rsidR="000A6CF3" w:rsidRPr="00DB686A">
        <w:rPr>
          <w:rFonts w:ascii="Arial Narrow" w:hAnsi="Arial Narrow"/>
          <w:lang w:val="pl-PL"/>
        </w:rPr>
        <w:t>, odgovornosti i timskog rada.</w:t>
      </w:r>
    </w:p>
    <w:sdt>
      <w:sdtPr>
        <w:rPr>
          <w:rFonts w:ascii="Arial Narrow" w:eastAsia="Times New Roman" w:hAnsi="Arial Narrow" w:cs="Trebuchet MS"/>
          <w:b/>
          <w:bCs/>
          <w:lang w:val="sr-Latn-CS"/>
        </w:rPr>
        <w:id w:val="1956905053"/>
        <w:placeholder>
          <w:docPart w:val="0B374F82E4314419A10E2B1D93C33F8E"/>
        </w:placeholder>
      </w:sdtPr>
      <w:sdtEndPr/>
      <w:sdtContent>
        <w:p w14:paraId="74066711" w14:textId="7D4AF5DB" w:rsidR="000A6CF3" w:rsidRPr="000A6CF3"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0A6CF3" w:rsidRPr="000A6CF3">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185321096"/>
        <w:lock w:val="contentLocked"/>
        <w:placeholder>
          <w:docPart w:val="0B374F82E4314419A10E2B1D93C33F8E"/>
        </w:placeholder>
      </w:sdtPr>
      <w:sdtEndPr/>
      <w:sdtContent>
        <w:p w14:paraId="34ACE266" w14:textId="77777777" w:rsidR="000A6CF3" w:rsidRPr="000A6CF3" w:rsidRDefault="000A6CF3" w:rsidP="00063E36">
          <w:pPr>
            <w:spacing w:before="12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 xml:space="preserve">Po završetku ovog modula učenik će biti sposoban da: </w:t>
          </w:r>
        </w:p>
      </w:sdtContent>
    </w:sdt>
    <w:p w14:paraId="67763A32" w14:textId="79D7D8C1" w:rsidR="000A6CF3" w:rsidRPr="00B92C99" w:rsidRDefault="00AC78C7" w:rsidP="00063E36">
      <w:pPr>
        <w:numPr>
          <w:ilvl w:val="0"/>
          <w:numId w:val="39"/>
        </w:numPr>
        <w:spacing w:after="160" w:line="259" w:lineRule="auto"/>
        <w:contextualSpacing/>
        <w:jc w:val="both"/>
        <w:rPr>
          <w:lang w:val="en-US"/>
        </w:rPr>
      </w:pPr>
      <w:r w:rsidRPr="00B92C99">
        <w:rPr>
          <w:bCs/>
        </w:rPr>
        <w:t>I</w:t>
      </w:r>
      <w:r w:rsidRPr="00B92C99">
        <w:rPr>
          <w:rFonts w:ascii="Arial Narrow" w:hAnsi="Arial Narrow"/>
          <w:bCs/>
          <w:lang w:val="en-US"/>
        </w:rPr>
        <w:t>zv</w:t>
      </w:r>
      <w:r w:rsidRPr="00B92C99">
        <w:rPr>
          <w:rFonts w:ascii="Arial Narrow" w:hAnsi="Arial Narrow"/>
          <w:lang w:val="en-US"/>
        </w:rPr>
        <w:t>rši</w:t>
      </w:r>
      <w:r w:rsidRPr="00B92C99">
        <w:rPr>
          <w:rFonts w:ascii="Arial Narrow" w:hAnsi="Arial Narrow"/>
        </w:rPr>
        <w:t xml:space="preserve"> pripremu </w:t>
      </w:r>
      <w:r w:rsidRPr="00B92C99">
        <w:rPr>
          <w:rFonts w:ascii="Arial Narrow" w:hAnsi="Arial Narrow"/>
          <w:lang w:val="sr-Latn-CS"/>
        </w:rPr>
        <w:t>fondova i sosova</w:t>
      </w:r>
      <w:r w:rsidR="000A6CF3" w:rsidRPr="00B92C99">
        <w:rPr>
          <w:rFonts w:ascii="Arial Narrow" w:hAnsi="Arial Narrow"/>
          <w:lang w:val="sr-Latn-CS"/>
        </w:rPr>
        <w:t xml:space="preserve"> tople kuhinje</w:t>
      </w:r>
      <w:r w:rsidR="00E757D2" w:rsidRPr="00B92C99">
        <w:rPr>
          <w:rFonts w:ascii="Arial Narrow" w:hAnsi="Arial Narrow"/>
          <w:lang w:val="sr-Latn-CS"/>
        </w:rPr>
        <w:t>,</w:t>
      </w:r>
      <w:r w:rsidR="000A6CF3" w:rsidRPr="00B92C99">
        <w:rPr>
          <w:rFonts w:ascii="Arial Narrow" w:hAnsi="Arial Narrow"/>
          <w:lang w:val="sr-Latn-CS"/>
        </w:rPr>
        <w:t xml:space="preserve"> u</w:t>
      </w:r>
      <w:r w:rsidR="00DD45A6" w:rsidRPr="00B92C99">
        <w:rPr>
          <w:rFonts w:ascii="Arial Narrow" w:hAnsi="Arial Narrow"/>
          <w:lang w:val="sr-Latn-CS"/>
        </w:rPr>
        <w:t xml:space="preserve"> skl</w:t>
      </w:r>
      <w:r w:rsidR="000A6CF3" w:rsidRPr="00B92C99">
        <w:rPr>
          <w:rFonts w:ascii="Arial Narrow" w:hAnsi="Arial Narrow"/>
          <w:lang w:val="sr-Latn-CS"/>
        </w:rPr>
        <w:t>adu sa standardima i normativima</w:t>
      </w:r>
      <w:r w:rsidR="00E6061A" w:rsidRPr="00B92C99">
        <w:rPr>
          <w:rFonts w:ascii="Arial Narrow" w:eastAsia="Batang" w:hAnsi="Arial Narrow"/>
        </w:rPr>
        <w:t xml:space="preserve"> u ugostiteljstvu</w:t>
      </w:r>
    </w:p>
    <w:p w14:paraId="3DA37385" w14:textId="404724B5" w:rsidR="000A6CF3" w:rsidRPr="00B92C99" w:rsidRDefault="00AC78C7" w:rsidP="00063E36">
      <w:pPr>
        <w:numPr>
          <w:ilvl w:val="0"/>
          <w:numId w:val="39"/>
        </w:numPr>
        <w:spacing w:after="160" w:line="259" w:lineRule="auto"/>
        <w:contextualSpacing/>
        <w:jc w:val="both"/>
        <w:rPr>
          <w:lang w:val="en-US"/>
        </w:rPr>
      </w:pPr>
      <w:r w:rsidRPr="00B92C99">
        <w:rPr>
          <w:bCs/>
        </w:rPr>
        <w:t>I</w:t>
      </w:r>
      <w:r w:rsidRPr="00B92C99">
        <w:rPr>
          <w:rFonts w:ascii="Arial Narrow" w:hAnsi="Arial Narrow"/>
          <w:bCs/>
          <w:lang w:val="en-US"/>
        </w:rPr>
        <w:t>zv</w:t>
      </w:r>
      <w:r w:rsidRPr="00B92C99">
        <w:rPr>
          <w:rFonts w:ascii="Arial Narrow" w:hAnsi="Arial Narrow"/>
          <w:lang w:val="en-US"/>
        </w:rPr>
        <w:t>rši</w:t>
      </w:r>
      <w:r w:rsidRPr="00B92C99">
        <w:rPr>
          <w:rFonts w:ascii="Arial Narrow" w:hAnsi="Arial Narrow"/>
        </w:rPr>
        <w:t xml:space="preserve"> pripremu</w:t>
      </w:r>
      <w:r w:rsidR="000A6CF3" w:rsidRPr="00B92C99">
        <w:rPr>
          <w:rFonts w:ascii="Arial Narrow" w:hAnsi="Arial Narrow"/>
          <w:lang w:val="sr-Latn-CS"/>
        </w:rPr>
        <w:t xml:space="preserve"> </w:t>
      </w:r>
      <w:r w:rsidRPr="00B92C99">
        <w:rPr>
          <w:rFonts w:ascii="Arial Narrow" w:hAnsi="Arial Narrow"/>
          <w:lang w:val="sr-Latn-CS"/>
        </w:rPr>
        <w:t>fondova i sosova</w:t>
      </w:r>
      <w:r w:rsidR="000A6CF3" w:rsidRPr="00B92C99">
        <w:rPr>
          <w:rFonts w:ascii="Arial Narrow" w:hAnsi="Arial Narrow"/>
          <w:lang w:val="sr-Latn-CS"/>
        </w:rPr>
        <w:t xml:space="preserve"> hladne kuhinje</w:t>
      </w:r>
      <w:r w:rsidR="00E757D2" w:rsidRPr="00B92C99">
        <w:rPr>
          <w:rFonts w:ascii="Arial Narrow" w:hAnsi="Arial Narrow"/>
          <w:lang w:val="sr-Latn-CS"/>
        </w:rPr>
        <w:t>,</w:t>
      </w:r>
      <w:r w:rsidR="000A6CF3" w:rsidRPr="00B92C99">
        <w:rPr>
          <w:rFonts w:ascii="Arial Narrow" w:hAnsi="Arial Narrow"/>
          <w:lang w:val="sr-Latn-CS"/>
        </w:rPr>
        <w:t xml:space="preserve"> </w:t>
      </w:r>
      <w:r w:rsidR="004E6B2A" w:rsidRPr="00B92C99">
        <w:rPr>
          <w:rFonts w:ascii="Arial Narrow" w:hAnsi="Arial Narrow"/>
          <w:lang w:val="sr-Latn-CS"/>
        </w:rPr>
        <w:t>u skladu sa standardima i normativima u ugostiteljstvu</w:t>
      </w:r>
    </w:p>
    <w:p w14:paraId="4293899C" w14:textId="534E88FC" w:rsidR="000A6CF3" w:rsidRPr="00B92C99" w:rsidRDefault="00AC78C7" w:rsidP="00063E36">
      <w:pPr>
        <w:numPr>
          <w:ilvl w:val="0"/>
          <w:numId w:val="39"/>
        </w:numPr>
        <w:spacing w:after="160" w:line="259" w:lineRule="auto"/>
        <w:contextualSpacing/>
        <w:jc w:val="both"/>
        <w:rPr>
          <w:lang w:val="en-US"/>
        </w:rPr>
      </w:pPr>
      <w:r w:rsidRPr="00B92C99">
        <w:rPr>
          <w:bCs/>
        </w:rPr>
        <w:t>I</w:t>
      </w:r>
      <w:r w:rsidRPr="00B92C99">
        <w:rPr>
          <w:rFonts w:ascii="Arial Narrow" w:hAnsi="Arial Narrow"/>
          <w:bCs/>
          <w:lang w:val="en-US"/>
        </w:rPr>
        <w:t>zv</w:t>
      </w:r>
      <w:r w:rsidRPr="00B92C99">
        <w:rPr>
          <w:rFonts w:ascii="Arial Narrow" w:hAnsi="Arial Narrow"/>
          <w:lang w:val="en-US"/>
        </w:rPr>
        <w:t>rši</w:t>
      </w:r>
      <w:r w:rsidRPr="00B92C99">
        <w:rPr>
          <w:rFonts w:ascii="Arial Narrow" w:hAnsi="Arial Narrow"/>
        </w:rPr>
        <w:t xml:space="preserve"> pripremu</w:t>
      </w:r>
      <w:r w:rsidRPr="00B92C99">
        <w:rPr>
          <w:rFonts w:ascii="Arial Narrow" w:eastAsia="Arial Narrow" w:hAnsi="Arial Narrow" w:cs="Arial Narrow"/>
          <w:bCs/>
          <w:lang w:val="en-US"/>
        </w:rPr>
        <w:t>, serviranje, dekorisanje i izdavanje</w:t>
      </w:r>
      <w:r w:rsidR="000A6CF3" w:rsidRPr="00B92C99">
        <w:rPr>
          <w:rFonts w:ascii="Arial Narrow" w:hAnsi="Arial Narrow"/>
          <w:lang w:val="en-US"/>
        </w:rPr>
        <w:t xml:space="preserve"> </w:t>
      </w:r>
      <w:r w:rsidRPr="00B92C99">
        <w:rPr>
          <w:rFonts w:ascii="Arial Narrow" w:hAnsi="Arial Narrow"/>
          <w:lang w:val="en-US"/>
        </w:rPr>
        <w:t>bistrih supa i uložaka</w:t>
      </w:r>
      <w:r w:rsidR="000A6CF3" w:rsidRPr="00B92C99">
        <w:rPr>
          <w:rFonts w:ascii="Arial Narrow" w:hAnsi="Arial Narrow"/>
          <w:lang w:val="en-US"/>
        </w:rPr>
        <w:t xml:space="preserve"> za bistre supe</w:t>
      </w:r>
      <w:r w:rsidR="00E757D2" w:rsidRPr="00B92C99">
        <w:rPr>
          <w:rFonts w:ascii="Arial Narrow" w:hAnsi="Arial Narrow"/>
          <w:lang w:val="en-US"/>
        </w:rPr>
        <w:t>,</w:t>
      </w:r>
      <w:r w:rsidR="000A6CF3" w:rsidRPr="00B92C99">
        <w:rPr>
          <w:rFonts w:ascii="Arial Narrow" w:hAnsi="Arial Narrow"/>
          <w:lang w:val="en-US"/>
        </w:rPr>
        <w:t xml:space="preserve"> </w:t>
      </w:r>
      <w:r w:rsidR="004E6B2A" w:rsidRPr="00B92C99">
        <w:rPr>
          <w:rFonts w:ascii="Arial Narrow" w:hAnsi="Arial Narrow"/>
          <w:lang w:val="en-US"/>
        </w:rPr>
        <w:t>u skladu sa standardima i normativima u ugostiteljstvu</w:t>
      </w:r>
    </w:p>
    <w:p w14:paraId="31130CC6" w14:textId="4CA4AC8B" w:rsidR="000A6CF3" w:rsidRPr="00B92C99" w:rsidRDefault="00AC78C7" w:rsidP="00063E36">
      <w:pPr>
        <w:numPr>
          <w:ilvl w:val="0"/>
          <w:numId w:val="39"/>
        </w:numPr>
        <w:spacing w:after="160" w:line="259" w:lineRule="auto"/>
        <w:contextualSpacing/>
        <w:jc w:val="both"/>
        <w:rPr>
          <w:lang w:val="en-US"/>
        </w:rPr>
      </w:pPr>
      <w:r w:rsidRPr="00B92C99">
        <w:rPr>
          <w:bCs/>
        </w:rPr>
        <w:t>I</w:t>
      </w:r>
      <w:r w:rsidRPr="00B92C99">
        <w:rPr>
          <w:rFonts w:ascii="Arial Narrow" w:hAnsi="Arial Narrow"/>
          <w:bCs/>
          <w:lang w:val="en-US"/>
        </w:rPr>
        <w:t>zv</w:t>
      </w:r>
      <w:r w:rsidRPr="00B92C99">
        <w:rPr>
          <w:rFonts w:ascii="Arial Narrow" w:hAnsi="Arial Narrow"/>
          <w:lang w:val="en-US"/>
        </w:rPr>
        <w:t>rši</w:t>
      </w:r>
      <w:r w:rsidRPr="00B92C99">
        <w:rPr>
          <w:rFonts w:ascii="Arial Narrow" w:hAnsi="Arial Narrow"/>
        </w:rPr>
        <w:t xml:space="preserve"> pripremu</w:t>
      </w:r>
      <w:r w:rsidRPr="00B92C99">
        <w:rPr>
          <w:rFonts w:ascii="Arial Narrow" w:eastAsia="Arial Narrow" w:hAnsi="Arial Narrow" w:cs="Arial Narrow"/>
          <w:bCs/>
          <w:lang w:val="en-US"/>
        </w:rPr>
        <w:t>, serviranje, dekorisanje i izdavanje</w:t>
      </w:r>
      <w:r w:rsidR="000A6CF3" w:rsidRPr="00B92C99">
        <w:rPr>
          <w:rFonts w:ascii="Arial Narrow" w:hAnsi="Arial Narrow"/>
          <w:lang w:val="en-US"/>
        </w:rPr>
        <w:t xml:space="preserve"> </w:t>
      </w:r>
      <w:r w:rsidRPr="00B92C99">
        <w:rPr>
          <w:rFonts w:ascii="Arial Narrow" w:hAnsi="Arial Narrow"/>
          <w:lang w:val="en-US"/>
        </w:rPr>
        <w:t>čorbi i potaža</w:t>
      </w:r>
      <w:r w:rsidR="00E757D2" w:rsidRPr="00B92C99">
        <w:rPr>
          <w:rFonts w:ascii="Arial Narrow" w:hAnsi="Arial Narrow"/>
          <w:lang w:val="en-US"/>
        </w:rPr>
        <w:t>,</w:t>
      </w:r>
      <w:r w:rsidR="000A6CF3" w:rsidRPr="00B92C99">
        <w:rPr>
          <w:rFonts w:ascii="Arial Narrow" w:hAnsi="Arial Narrow"/>
          <w:lang w:val="en-US"/>
        </w:rPr>
        <w:t xml:space="preserve"> </w:t>
      </w:r>
      <w:r w:rsidR="004E6B2A" w:rsidRPr="00B92C99">
        <w:rPr>
          <w:rFonts w:ascii="Arial Narrow" w:hAnsi="Arial Narrow"/>
          <w:lang w:val="en-US"/>
        </w:rPr>
        <w:t>u skladu sa standardima i normativima u ugostiteljstvu</w:t>
      </w:r>
    </w:p>
    <w:p w14:paraId="54CF1860" w14:textId="77777777" w:rsidR="000A6CF3" w:rsidRPr="000A6CF3" w:rsidRDefault="000A6CF3" w:rsidP="00063E36">
      <w:pPr>
        <w:spacing w:after="160" w:line="259" w:lineRule="auto"/>
        <w:jc w:val="both"/>
        <w:rPr>
          <w:lang w:val="en-US"/>
        </w:rPr>
      </w:pPr>
      <w:r w:rsidRPr="000A6CF3">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A6CF3" w:rsidRPr="000A6CF3" w14:paraId="3C54F7B9" w14:textId="77777777" w:rsidTr="000A6CF3">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237452203"/>
              <w:placeholder>
                <w:docPart w:val="F28096E674DF45E6AEC01CF618D473D2"/>
              </w:placeholder>
            </w:sdtPr>
            <w:sdtEndPr/>
            <w:sdtContent>
              <w:sdt>
                <w:sdtPr>
                  <w:rPr>
                    <w:rFonts w:ascii="Arial Narrow" w:hAnsi="Arial Narrow"/>
                    <w:b/>
                    <w:lang w:val="en-US"/>
                  </w:rPr>
                  <w:id w:val="1580555341"/>
                  <w:placeholder>
                    <w:docPart w:val="F28096E674DF45E6AEC01CF618D473D2"/>
                  </w:placeholder>
                </w:sdtPr>
                <w:sdtEndPr/>
                <w:sdtContent>
                  <w:p w14:paraId="27E7050D" w14:textId="02701E82" w:rsidR="000A6CF3" w:rsidRPr="000A6CF3" w:rsidRDefault="000A6CF3" w:rsidP="00063E36">
                    <w:pPr>
                      <w:tabs>
                        <w:tab w:val="left" w:pos="3060"/>
                        <w:tab w:val="center" w:pos="4563"/>
                      </w:tabs>
                      <w:spacing w:before="120" w:after="120" w:line="240" w:lineRule="auto"/>
                      <w:jc w:val="both"/>
                      <w:rPr>
                        <w:rFonts w:ascii="Arial Narrow" w:hAnsi="Arial Narrow"/>
                        <w:b/>
                        <w:lang w:val="en-US"/>
                      </w:rPr>
                    </w:pPr>
                    <w:r w:rsidRPr="000A6CF3">
                      <w:rPr>
                        <w:rFonts w:ascii="Arial Narrow" w:hAnsi="Arial Narrow"/>
                        <w:b/>
                        <w:lang w:val="en-US"/>
                      </w:rPr>
                      <w:t xml:space="preserve">Ishod 1 - </w:t>
                    </w:r>
                    <w:sdt>
                      <w:sdtPr>
                        <w:rPr>
                          <w:rFonts w:ascii="Arial Narrow" w:hAnsi="Arial Narrow"/>
                          <w:b/>
                          <w:lang w:val="en-US"/>
                        </w:rPr>
                        <w:id w:val="1600056421"/>
                        <w:placeholder>
                          <w:docPart w:val="CA4F07FF11154ECF9192069680623CD3"/>
                        </w:placeholder>
                      </w:sdtPr>
                      <w:sdtEndPr/>
                      <w:sdtContent>
                        <w:r w:rsidRPr="000A6CF3">
                          <w:rPr>
                            <w:rFonts w:ascii="Arial Narrow" w:hAnsi="Arial Narrow"/>
                            <w:lang w:val="en-US"/>
                          </w:rPr>
                          <w:t>Učenik će biti sposoban da</w:t>
                        </w:r>
                      </w:sdtContent>
                    </w:sdt>
                  </w:p>
                </w:sdtContent>
              </w:sdt>
            </w:sdtContent>
          </w:sdt>
          <w:p w14:paraId="64B985F5" w14:textId="76C443FD" w:rsidR="000A6CF3" w:rsidRPr="000A6CF3" w:rsidRDefault="00AA057E" w:rsidP="00063E36">
            <w:pPr>
              <w:spacing w:before="120" w:after="120" w:line="240" w:lineRule="auto"/>
              <w:jc w:val="both"/>
              <w:rPr>
                <w:rFonts w:ascii="Arial Narrow" w:hAnsi="Arial Narrow"/>
                <w:b/>
                <w:color w:val="000000"/>
                <w:lang w:val="sr-Latn-CS"/>
              </w:rPr>
            </w:pPr>
            <w:r w:rsidRPr="00AA057E">
              <w:rPr>
                <w:rFonts w:ascii="Arial Narrow" w:hAnsi="Arial Narrow"/>
                <w:b/>
                <w:color w:val="000000"/>
                <w:lang w:val="sr-Latn-CS"/>
              </w:rPr>
              <w:t>Izvrši pripremu fondova i sosova tople kuhinje, u skladu sa standardima i normativima u ugostiteljstvu</w:t>
            </w:r>
          </w:p>
        </w:tc>
      </w:tr>
      <w:tr w:rsidR="000A6CF3" w:rsidRPr="000A6CF3" w14:paraId="7B3FFAA7" w14:textId="77777777" w:rsidTr="000A6CF3">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391380593"/>
              <w:placeholder>
                <w:docPart w:val="211B0B81F33C43C98989845EDD31AEE2"/>
              </w:placeholder>
            </w:sdtPr>
            <w:sdtEndPr>
              <w:rPr>
                <w:b w:val="0"/>
              </w:rPr>
            </w:sdtEndPr>
            <w:sdtContent>
              <w:p w14:paraId="22B04761" w14:textId="77777777" w:rsidR="000A6CF3" w:rsidRPr="00D764E4" w:rsidRDefault="000A6CF3" w:rsidP="00063E36">
                <w:pPr>
                  <w:spacing w:before="120" w:after="120" w:line="240" w:lineRule="auto"/>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5FAF1F8A" w14:textId="77777777" w:rsidR="000A6CF3" w:rsidRPr="00D764E4" w:rsidRDefault="000A6CF3" w:rsidP="00063E36">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256336995"/>
              <w:placeholder>
                <w:docPart w:val="211B0B81F33C43C98989845EDD31AEE2"/>
              </w:placeholder>
            </w:sdtPr>
            <w:sdtEndPr>
              <w:rPr>
                <w:b w:val="0"/>
              </w:rPr>
            </w:sdtEndPr>
            <w:sdtContent>
              <w:p w14:paraId="5C59E006" w14:textId="77777777" w:rsidR="000A6CF3" w:rsidRPr="000A6CF3" w:rsidRDefault="000A6CF3" w:rsidP="00063E36">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7EF43FC9" w14:textId="77777777" w:rsidR="000A6CF3" w:rsidRPr="000A6CF3" w:rsidRDefault="000A6CF3"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D67EEE" w:rsidRPr="000A6CF3" w14:paraId="5098DDE3" w14:textId="77777777" w:rsidTr="000A6CF3">
        <w:trPr>
          <w:trHeight w:val="542"/>
          <w:jc w:val="center"/>
        </w:trPr>
        <w:tc>
          <w:tcPr>
            <w:tcW w:w="2500" w:type="pct"/>
            <w:tcBorders>
              <w:top w:val="single" w:sz="18" w:space="0" w:color="C00000"/>
            </w:tcBorders>
            <w:shd w:val="clear" w:color="auto" w:fill="auto"/>
            <w:vAlign w:val="center"/>
          </w:tcPr>
          <w:p w14:paraId="607FC397" w14:textId="166E252A" w:rsidR="00D67EEE" w:rsidRPr="000A6CF3" w:rsidRDefault="00D67EEE" w:rsidP="00063E36">
            <w:pPr>
              <w:numPr>
                <w:ilvl w:val="0"/>
                <w:numId w:val="40"/>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w:t>
            </w:r>
            <w:r w:rsidRPr="00994054">
              <w:rPr>
                <w:rFonts w:ascii="Arial Narrow" w:hAnsi="Arial Narrow"/>
                <w:b/>
                <w:bCs/>
                <w:lang w:val="en-US"/>
              </w:rPr>
              <w:t xml:space="preserve">podjelu </w:t>
            </w:r>
            <w:r w:rsidR="00BC6FFB">
              <w:rPr>
                <w:rFonts w:ascii="Arial Narrow" w:hAnsi="Arial Narrow"/>
                <w:b/>
                <w:bCs/>
                <w:lang w:val="en-US"/>
              </w:rPr>
              <w:t>i karakteristike</w:t>
            </w:r>
            <w:r w:rsidR="00BC6FFB" w:rsidRPr="00994054">
              <w:rPr>
                <w:rFonts w:ascii="Arial Narrow" w:hAnsi="Arial Narrow"/>
                <w:b/>
                <w:bCs/>
                <w:lang w:val="en-US"/>
              </w:rPr>
              <w:t xml:space="preserve"> </w:t>
            </w:r>
            <w:r w:rsidRPr="00994054">
              <w:rPr>
                <w:rFonts w:ascii="Arial Narrow" w:hAnsi="Arial Narrow"/>
                <w:b/>
                <w:bCs/>
                <w:lang w:val="en-US"/>
              </w:rPr>
              <w:t>namirnica</w:t>
            </w:r>
            <w:r w:rsidR="00BC6FFB">
              <w:rPr>
                <w:rFonts w:ascii="Arial Narrow" w:hAnsi="Arial Narrow"/>
                <w:b/>
                <w:bCs/>
                <w:lang w:val="en-US"/>
              </w:rPr>
              <w:t xml:space="preserve"> </w:t>
            </w:r>
            <w:r w:rsidRPr="00994054">
              <w:rPr>
                <w:rFonts w:ascii="Arial Narrow" w:hAnsi="Arial Narrow"/>
                <w:b/>
                <w:bCs/>
                <w:lang w:val="en-US"/>
              </w:rPr>
              <w:t>životinjskog porijekla</w:t>
            </w:r>
          </w:p>
        </w:tc>
        <w:tc>
          <w:tcPr>
            <w:tcW w:w="2500" w:type="pct"/>
            <w:tcBorders>
              <w:top w:val="single" w:sz="18" w:space="0" w:color="C00000"/>
            </w:tcBorders>
            <w:shd w:val="clear" w:color="auto" w:fill="auto"/>
            <w:vAlign w:val="center"/>
          </w:tcPr>
          <w:p w14:paraId="730EF5A9" w14:textId="77777777" w:rsidR="00D67EEE" w:rsidRDefault="00D67EEE" w:rsidP="00063E36">
            <w:pPr>
              <w:spacing w:before="120" w:after="120" w:line="240" w:lineRule="auto"/>
              <w:jc w:val="both"/>
              <w:rPr>
                <w:rFonts w:ascii="Arial Narrow" w:hAnsi="Arial Narrow"/>
                <w:lang w:val="sr-Latn-CS"/>
              </w:rPr>
            </w:pPr>
            <w:r w:rsidRPr="00994054">
              <w:rPr>
                <w:rFonts w:ascii="Arial Narrow" w:hAnsi="Arial Narrow"/>
                <w:b/>
                <w:bCs/>
                <w:lang w:val="en-US"/>
              </w:rPr>
              <w:t>Podjela</w:t>
            </w:r>
            <w:r w:rsidRPr="00287111">
              <w:rPr>
                <w:rFonts w:ascii="Arial Narrow" w:hAnsi="Arial Narrow"/>
                <w:b/>
                <w:bCs/>
                <w:lang w:val="sr-Latn-CS"/>
              </w:rPr>
              <w:t xml:space="preserve"> </w:t>
            </w:r>
            <w:r w:rsidRPr="00994054">
              <w:rPr>
                <w:rFonts w:ascii="Arial Narrow" w:hAnsi="Arial Narrow"/>
                <w:b/>
                <w:bCs/>
                <w:lang w:val="en-US"/>
              </w:rPr>
              <w:t>namirnica</w:t>
            </w:r>
            <w:r w:rsidRPr="00287111">
              <w:rPr>
                <w:rFonts w:ascii="Arial Narrow" w:hAnsi="Arial Narrow"/>
                <w:b/>
                <w:bCs/>
                <w:lang w:val="sr-Latn-CS"/>
              </w:rPr>
              <w:t xml:space="preserve"> ž</w:t>
            </w:r>
            <w:r w:rsidRPr="00994054">
              <w:rPr>
                <w:rFonts w:ascii="Arial Narrow" w:hAnsi="Arial Narrow"/>
                <w:b/>
                <w:bCs/>
                <w:lang w:val="en-US"/>
              </w:rPr>
              <w:t>ivotinjskog</w:t>
            </w:r>
            <w:r w:rsidRPr="00287111">
              <w:rPr>
                <w:rFonts w:ascii="Arial Narrow" w:hAnsi="Arial Narrow"/>
                <w:b/>
                <w:bCs/>
                <w:lang w:val="sr-Latn-CS"/>
              </w:rPr>
              <w:t xml:space="preserve"> </w:t>
            </w:r>
            <w:r w:rsidRPr="00994054">
              <w:rPr>
                <w:rFonts w:ascii="Arial Narrow" w:hAnsi="Arial Narrow"/>
                <w:b/>
                <w:bCs/>
                <w:lang w:val="en-US"/>
              </w:rPr>
              <w:t>porijekla</w:t>
            </w:r>
            <w:r w:rsidRPr="00287111">
              <w:rPr>
                <w:rFonts w:ascii="Arial Narrow" w:hAnsi="Arial Narrow"/>
                <w:b/>
                <w:bCs/>
                <w:lang w:val="sr-Latn-CS"/>
              </w:rPr>
              <w:t>:</w:t>
            </w:r>
            <w:r w:rsidRPr="00287111">
              <w:rPr>
                <w:rFonts w:ascii="Arial Narrow" w:hAnsi="Arial Narrow"/>
                <w:lang w:val="sr-Latn-CS"/>
              </w:rPr>
              <w:t xml:space="preserve"> </w:t>
            </w:r>
            <w:r w:rsidRPr="00994054">
              <w:rPr>
                <w:rFonts w:ascii="Arial Narrow" w:hAnsi="Arial Narrow"/>
                <w:lang w:val="en-US"/>
              </w:rPr>
              <w:t>meso</w:t>
            </w:r>
            <w:r w:rsidRPr="00287111">
              <w:rPr>
                <w:rFonts w:ascii="Arial Narrow" w:hAnsi="Arial Narrow"/>
                <w:lang w:val="sr-Latn-CS"/>
              </w:rPr>
              <w:t xml:space="preserve">, </w:t>
            </w:r>
            <w:r w:rsidRPr="00994054">
              <w:rPr>
                <w:rFonts w:ascii="Arial Narrow" w:hAnsi="Arial Narrow"/>
                <w:lang w:val="en-US"/>
              </w:rPr>
              <w:t>ribe</w:t>
            </w:r>
            <w:r w:rsidRPr="00287111">
              <w:rPr>
                <w:rFonts w:ascii="Arial Narrow" w:hAnsi="Arial Narrow"/>
                <w:lang w:val="sr-Latn-CS"/>
              </w:rPr>
              <w:t xml:space="preserve">, </w:t>
            </w:r>
            <w:r w:rsidRPr="00994054">
              <w:rPr>
                <w:rFonts w:ascii="Arial Narrow" w:hAnsi="Arial Narrow"/>
                <w:lang w:val="en-US"/>
              </w:rPr>
              <w:t>rakovi</w:t>
            </w:r>
            <w:r w:rsidRPr="00287111">
              <w:rPr>
                <w:rFonts w:ascii="Arial Narrow" w:hAnsi="Arial Narrow"/>
                <w:lang w:val="sr-Latn-CS"/>
              </w:rPr>
              <w:t>, š</w:t>
            </w:r>
            <w:r w:rsidRPr="00994054">
              <w:rPr>
                <w:rFonts w:ascii="Arial Narrow" w:hAnsi="Arial Narrow"/>
                <w:lang w:val="en-US"/>
              </w:rPr>
              <w:t>koljke</w:t>
            </w:r>
            <w:r w:rsidRPr="00287111">
              <w:rPr>
                <w:rFonts w:ascii="Arial Narrow" w:hAnsi="Arial Narrow"/>
                <w:lang w:val="sr-Latn-CS"/>
              </w:rPr>
              <w:t xml:space="preserve">, </w:t>
            </w:r>
            <w:r w:rsidRPr="00994054">
              <w:rPr>
                <w:rFonts w:ascii="Arial Narrow" w:hAnsi="Arial Narrow"/>
                <w:lang w:val="en-US"/>
              </w:rPr>
              <w:t>meku</w:t>
            </w:r>
            <w:r w:rsidRPr="00287111">
              <w:rPr>
                <w:rFonts w:ascii="Arial Narrow" w:hAnsi="Arial Narrow"/>
                <w:lang w:val="sr-Latn-CS"/>
              </w:rPr>
              <w:t>š</w:t>
            </w:r>
            <w:r w:rsidRPr="00994054">
              <w:rPr>
                <w:rFonts w:ascii="Arial Narrow" w:hAnsi="Arial Narrow"/>
                <w:lang w:val="en-US"/>
              </w:rPr>
              <w:t>ci</w:t>
            </w:r>
            <w:r w:rsidRPr="00287111">
              <w:rPr>
                <w:rFonts w:ascii="Arial Narrow" w:hAnsi="Arial Narrow"/>
                <w:lang w:val="sr-Latn-CS"/>
              </w:rPr>
              <w:t xml:space="preserve"> </w:t>
            </w:r>
            <w:r w:rsidRPr="00994054">
              <w:rPr>
                <w:rFonts w:ascii="Arial Narrow" w:hAnsi="Arial Narrow"/>
                <w:lang w:val="en-US"/>
              </w:rPr>
              <w:t>i</w:t>
            </w:r>
            <w:r w:rsidRPr="00287111">
              <w:rPr>
                <w:rFonts w:ascii="Arial Narrow" w:hAnsi="Arial Narrow"/>
                <w:lang w:val="sr-Latn-CS"/>
              </w:rPr>
              <w:t xml:space="preserve"> </w:t>
            </w:r>
            <w:r w:rsidRPr="00994054">
              <w:rPr>
                <w:rFonts w:ascii="Arial Narrow" w:hAnsi="Arial Narrow"/>
                <w:lang w:val="en-US"/>
              </w:rPr>
              <w:t>dr</w:t>
            </w:r>
            <w:r w:rsidRPr="00287111">
              <w:rPr>
                <w:rFonts w:ascii="Arial Narrow" w:hAnsi="Arial Narrow"/>
                <w:lang w:val="sr-Latn-CS"/>
              </w:rPr>
              <w:t>.</w:t>
            </w:r>
          </w:p>
          <w:p w14:paraId="207F597D" w14:textId="42BDA65C" w:rsidR="00BC6FFB" w:rsidRPr="000A6CF3" w:rsidRDefault="00BC6FFB"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Karakteristike namirnica životinjskog porijekla:</w:t>
            </w:r>
            <w:r w:rsidRPr="00994054">
              <w:rPr>
                <w:rFonts w:ascii="Arial Narrow" w:hAnsi="Arial Narrow"/>
                <w:lang w:val="en-US"/>
              </w:rPr>
              <w:t xml:space="preserve"> boja, miris, ukus i dr.</w:t>
            </w:r>
          </w:p>
        </w:tc>
      </w:tr>
      <w:tr w:rsidR="00BC6FFB" w:rsidRPr="000A6CF3" w14:paraId="52BC1D65" w14:textId="77777777" w:rsidTr="000A6CF3">
        <w:trPr>
          <w:trHeight w:val="542"/>
          <w:jc w:val="center"/>
        </w:trPr>
        <w:tc>
          <w:tcPr>
            <w:tcW w:w="2500" w:type="pct"/>
            <w:shd w:val="clear" w:color="auto" w:fill="auto"/>
            <w:vAlign w:val="center"/>
          </w:tcPr>
          <w:p w14:paraId="13852043" w14:textId="2CD5FFA7" w:rsidR="00BC6FFB" w:rsidRPr="000A6CF3" w:rsidRDefault="00BC6FFB" w:rsidP="00063E36">
            <w:pPr>
              <w:numPr>
                <w:ilvl w:val="0"/>
                <w:numId w:val="40"/>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w:t>
            </w:r>
            <w:r w:rsidRPr="00994054">
              <w:rPr>
                <w:rFonts w:ascii="Arial Narrow" w:eastAsia="Batang" w:hAnsi="Arial Narrow"/>
                <w:b/>
                <w:bCs/>
                <w:lang w:val="sr-Latn-CS"/>
              </w:rPr>
              <w:t xml:space="preserve">grubu i finu obradu </w:t>
            </w:r>
            <w:r w:rsidRPr="00994054">
              <w:rPr>
                <w:rFonts w:ascii="Arial Narrow" w:hAnsi="Arial Narrow"/>
                <w:b/>
                <w:bCs/>
                <w:lang w:val="en-US"/>
              </w:rPr>
              <w:t xml:space="preserve">namirnica </w:t>
            </w:r>
            <w:r w:rsidRPr="00002757">
              <w:rPr>
                <w:rFonts w:ascii="Arial Narrow" w:hAnsi="Arial Narrow"/>
                <w:b/>
                <w:bCs/>
                <w:lang w:val="en-US"/>
              </w:rPr>
              <w:t>životinjskog porijekla</w:t>
            </w:r>
          </w:p>
        </w:tc>
        <w:tc>
          <w:tcPr>
            <w:tcW w:w="2500" w:type="pct"/>
            <w:shd w:val="clear" w:color="auto" w:fill="auto"/>
            <w:vAlign w:val="center"/>
          </w:tcPr>
          <w:p w14:paraId="28BD7918" w14:textId="77777777" w:rsidR="00BC6FFB" w:rsidRPr="00994054" w:rsidRDefault="00BC6FFB" w:rsidP="00063E36">
            <w:pPr>
              <w:spacing w:before="120" w:after="120" w:line="240" w:lineRule="auto"/>
              <w:jc w:val="both"/>
              <w:rPr>
                <w:rFonts w:ascii="Arial Narrow" w:eastAsia="Batang" w:hAnsi="Arial Narrow"/>
                <w:lang w:val="sr-Latn-CS"/>
              </w:rPr>
            </w:pPr>
            <w:r w:rsidRPr="00994054">
              <w:rPr>
                <w:rFonts w:ascii="Arial Narrow" w:eastAsia="Batang" w:hAnsi="Arial Narrow"/>
                <w:b/>
                <w:bCs/>
                <w:lang w:val="en-US"/>
              </w:rPr>
              <w:t>Gruba</w:t>
            </w:r>
            <w:r w:rsidRPr="00287111">
              <w:rPr>
                <w:rFonts w:ascii="Arial Narrow" w:eastAsia="Batang" w:hAnsi="Arial Narrow"/>
                <w:b/>
                <w:bCs/>
                <w:lang w:val="sr-Latn-CS"/>
              </w:rPr>
              <w:t xml:space="preserve"> </w:t>
            </w:r>
            <w:r w:rsidRPr="00994054">
              <w:rPr>
                <w:rFonts w:ascii="Arial Narrow" w:eastAsia="Batang" w:hAnsi="Arial Narrow"/>
                <w:b/>
                <w:bCs/>
                <w:lang w:val="en-US"/>
              </w:rPr>
              <w:t>obrada</w:t>
            </w:r>
            <w:r w:rsidRPr="00287111">
              <w:rPr>
                <w:rFonts w:ascii="Arial Narrow" w:eastAsia="Batang" w:hAnsi="Arial Narrow"/>
                <w:b/>
                <w:bCs/>
                <w:lang w:val="sr-Latn-CS"/>
              </w:rPr>
              <w:t xml:space="preserve"> </w:t>
            </w:r>
            <w:r w:rsidRPr="00994054">
              <w:rPr>
                <w:rFonts w:ascii="Arial Narrow" w:eastAsia="Batang" w:hAnsi="Arial Narrow"/>
                <w:b/>
                <w:bCs/>
                <w:lang w:val="en-US"/>
              </w:rPr>
              <w:t>namirnica</w:t>
            </w:r>
            <w:r w:rsidRPr="00287111">
              <w:rPr>
                <w:rFonts w:ascii="Arial Narrow" w:hAnsi="Arial Narrow"/>
                <w:b/>
                <w:bCs/>
                <w:lang w:val="sr-Latn-CS"/>
              </w:rPr>
              <w:t xml:space="preserve"> ž</w:t>
            </w:r>
            <w:r w:rsidRPr="00002757">
              <w:rPr>
                <w:rFonts w:ascii="Arial Narrow" w:hAnsi="Arial Narrow"/>
                <w:b/>
                <w:bCs/>
                <w:lang w:val="en-US"/>
              </w:rPr>
              <w:t>ivotinjskog</w:t>
            </w:r>
            <w:r w:rsidRPr="00287111">
              <w:rPr>
                <w:rFonts w:ascii="Arial Narrow" w:hAnsi="Arial Narrow"/>
                <w:b/>
                <w:bCs/>
                <w:lang w:val="sr-Latn-CS"/>
              </w:rPr>
              <w:t xml:space="preserve"> </w:t>
            </w:r>
            <w:r w:rsidRPr="00002757">
              <w:rPr>
                <w:rFonts w:ascii="Arial Narrow" w:hAnsi="Arial Narrow"/>
                <w:b/>
                <w:bCs/>
                <w:lang w:val="en-US"/>
              </w:rPr>
              <w:t>porijekla</w:t>
            </w:r>
            <w:r w:rsidRPr="00287111">
              <w:rPr>
                <w:rFonts w:ascii="Arial Narrow" w:eastAsia="Batang" w:hAnsi="Arial Narrow"/>
                <w:lang w:val="sr-Latn-CS"/>
              </w:rPr>
              <w:t xml:space="preserve">: </w:t>
            </w:r>
            <w:r w:rsidRPr="00994054">
              <w:rPr>
                <w:rFonts w:ascii="Arial Narrow" w:eastAsia="Batang" w:hAnsi="Arial Narrow"/>
                <w:lang w:val="sr-Latn-CS"/>
              </w:rPr>
              <w:t>čišćenje, rasijecanje, pranje i dr.</w:t>
            </w:r>
          </w:p>
          <w:p w14:paraId="75337929" w14:textId="07DB55E1" w:rsidR="00BC6FFB" w:rsidRPr="000A6CF3" w:rsidRDefault="00BC6FFB" w:rsidP="00063E36">
            <w:pPr>
              <w:spacing w:before="120" w:after="120" w:line="240" w:lineRule="auto"/>
              <w:jc w:val="both"/>
              <w:rPr>
                <w:rFonts w:ascii="Arial Narrow" w:hAnsi="Arial Narrow"/>
                <w:lang w:val="en-US"/>
              </w:rPr>
            </w:pPr>
            <w:r w:rsidRPr="00994054">
              <w:rPr>
                <w:rFonts w:ascii="Arial Narrow" w:eastAsia="Batang" w:hAnsi="Arial Narrow"/>
                <w:b/>
                <w:bCs/>
                <w:lang w:val="en-US"/>
              </w:rPr>
              <w:t>Fina</w:t>
            </w:r>
            <w:r w:rsidRPr="00287111">
              <w:rPr>
                <w:rFonts w:ascii="Arial Narrow" w:eastAsia="Batang" w:hAnsi="Arial Narrow"/>
                <w:b/>
                <w:bCs/>
                <w:lang w:val="sr-Latn-CS"/>
              </w:rPr>
              <w:t xml:space="preserve"> </w:t>
            </w:r>
            <w:r w:rsidRPr="00994054">
              <w:rPr>
                <w:rFonts w:ascii="Arial Narrow" w:eastAsia="Batang" w:hAnsi="Arial Narrow"/>
                <w:b/>
                <w:bCs/>
                <w:lang w:val="en-US"/>
              </w:rPr>
              <w:t>obrada</w:t>
            </w:r>
            <w:r w:rsidRPr="00287111">
              <w:rPr>
                <w:rFonts w:ascii="Arial Narrow" w:eastAsia="Batang" w:hAnsi="Arial Narrow"/>
                <w:b/>
                <w:bCs/>
                <w:lang w:val="sr-Latn-CS"/>
              </w:rPr>
              <w:t xml:space="preserve"> </w:t>
            </w:r>
            <w:r w:rsidRPr="00994054">
              <w:rPr>
                <w:rFonts w:ascii="Arial Narrow" w:eastAsia="Batang" w:hAnsi="Arial Narrow"/>
                <w:b/>
                <w:bCs/>
                <w:lang w:val="en-US"/>
              </w:rPr>
              <w:t>namirnica</w:t>
            </w:r>
            <w:r w:rsidRPr="00287111">
              <w:rPr>
                <w:rFonts w:ascii="Arial Narrow" w:hAnsi="Arial Narrow"/>
                <w:b/>
                <w:bCs/>
                <w:lang w:val="sr-Latn-CS"/>
              </w:rPr>
              <w:t xml:space="preserve"> ž</w:t>
            </w:r>
            <w:r w:rsidRPr="00002757">
              <w:rPr>
                <w:rFonts w:ascii="Arial Narrow" w:hAnsi="Arial Narrow"/>
                <w:b/>
                <w:bCs/>
                <w:lang w:val="en-US"/>
              </w:rPr>
              <w:t>ivotinjskog</w:t>
            </w:r>
            <w:r w:rsidRPr="00287111">
              <w:rPr>
                <w:rFonts w:ascii="Arial Narrow" w:hAnsi="Arial Narrow"/>
                <w:b/>
                <w:bCs/>
                <w:lang w:val="sr-Latn-CS"/>
              </w:rPr>
              <w:t xml:space="preserve"> </w:t>
            </w:r>
            <w:r w:rsidRPr="00002757">
              <w:rPr>
                <w:rFonts w:ascii="Arial Narrow" w:hAnsi="Arial Narrow"/>
                <w:b/>
                <w:bCs/>
                <w:lang w:val="en-US"/>
              </w:rPr>
              <w:t>porijekla</w:t>
            </w:r>
            <w:r w:rsidRPr="00287111">
              <w:rPr>
                <w:rFonts w:ascii="Arial Narrow" w:eastAsia="Batang" w:hAnsi="Arial Narrow"/>
                <w:lang w:val="sr-Latn-CS"/>
              </w:rPr>
              <w:t xml:space="preserve">: </w:t>
            </w:r>
            <w:r w:rsidRPr="00994054">
              <w:rPr>
                <w:rFonts w:ascii="Arial Narrow" w:eastAsia="Batang" w:hAnsi="Arial Narrow"/>
                <w:lang w:val="sr-Latn-CS"/>
              </w:rPr>
              <w:t>sječenje, mljevenje, oblikovanje, filiranje, mariniranje, špikovanje i dr.</w:t>
            </w:r>
          </w:p>
        </w:tc>
      </w:tr>
      <w:tr w:rsidR="00BC6FFB" w:rsidRPr="000A6CF3" w14:paraId="5D6048CD" w14:textId="77777777" w:rsidTr="000A6CF3">
        <w:trPr>
          <w:trHeight w:val="542"/>
          <w:jc w:val="center"/>
        </w:trPr>
        <w:tc>
          <w:tcPr>
            <w:tcW w:w="2500" w:type="pct"/>
            <w:shd w:val="clear" w:color="auto" w:fill="auto"/>
            <w:vAlign w:val="center"/>
          </w:tcPr>
          <w:p w14:paraId="135A990E" w14:textId="06021C77" w:rsidR="00BC6FFB" w:rsidRPr="00B92C99" w:rsidRDefault="00BC6FFB" w:rsidP="00063E36">
            <w:pPr>
              <w:numPr>
                <w:ilvl w:val="0"/>
                <w:numId w:val="40"/>
              </w:numPr>
              <w:spacing w:before="120" w:after="120" w:line="240" w:lineRule="auto"/>
              <w:contextualSpacing/>
              <w:jc w:val="both"/>
              <w:rPr>
                <w:rFonts w:ascii="Arial Narrow" w:hAnsi="Arial Narrow"/>
                <w:lang w:val="en-US"/>
              </w:rPr>
            </w:pPr>
            <w:r w:rsidRPr="00B92C99">
              <w:rPr>
                <w:rFonts w:ascii="Arial Narrow" w:hAnsi="Arial Narrow"/>
                <w:lang w:val="sr-Latn-CS"/>
              </w:rPr>
              <w:t xml:space="preserve">Demonstrira </w:t>
            </w:r>
            <w:r w:rsidR="00136376" w:rsidRPr="00B92C99">
              <w:rPr>
                <w:rFonts w:ascii="Arial Narrow" w:hAnsi="Arial Narrow"/>
                <w:lang w:val="sr-Latn-CS"/>
              </w:rPr>
              <w:t>grubu i finu obradu</w:t>
            </w:r>
            <w:r w:rsidRPr="00B92C99">
              <w:rPr>
                <w:rFonts w:ascii="Arial Narrow" w:hAnsi="Arial Narrow"/>
                <w:lang w:val="sr-Latn-CS"/>
              </w:rPr>
              <w:t xml:space="preserve"> namirnica</w:t>
            </w:r>
            <w:r w:rsidR="00136376" w:rsidRPr="00B92C99">
              <w:rPr>
                <w:rFonts w:ascii="Arial Narrow" w:hAnsi="Arial Narrow"/>
                <w:lang w:val="sr-Latn-CS"/>
              </w:rPr>
              <w:t xml:space="preserve"> životinjskog porijekla</w:t>
            </w:r>
            <w:r w:rsidRPr="00B92C99">
              <w:rPr>
                <w:rFonts w:ascii="Arial Narrow" w:hAnsi="Arial Narrow"/>
                <w:lang w:val="sr-Latn-CS"/>
              </w:rPr>
              <w:t>, na konkretnom primjeru</w:t>
            </w:r>
          </w:p>
        </w:tc>
        <w:tc>
          <w:tcPr>
            <w:tcW w:w="2500" w:type="pct"/>
            <w:shd w:val="clear" w:color="auto" w:fill="auto"/>
            <w:vAlign w:val="center"/>
          </w:tcPr>
          <w:p w14:paraId="15AE5E31" w14:textId="77777777" w:rsidR="00BC6FFB" w:rsidRPr="00994054" w:rsidRDefault="00BC6FFB" w:rsidP="00063E36">
            <w:pPr>
              <w:spacing w:before="120" w:after="120" w:line="240" w:lineRule="auto"/>
              <w:jc w:val="both"/>
              <w:rPr>
                <w:rFonts w:ascii="Arial Narrow" w:eastAsia="Batang" w:hAnsi="Arial Narrow"/>
                <w:b/>
                <w:bCs/>
                <w:lang w:val="en-US"/>
              </w:rPr>
            </w:pPr>
          </w:p>
        </w:tc>
      </w:tr>
      <w:tr w:rsidR="00BC6FFB" w:rsidRPr="000A6CF3" w14:paraId="1082DF7B" w14:textId="77777777" w:rsidTr="000A6CF3">
        <w:trPr>
          <w:trHeight w:val="542"/>
          <w:jc w:val="center"/>
        </w:trPr>
        <w:tc>
          <w:tcPr>
            <w:tcW w:w="2500" w:type="pct"/>
            <w:shd w:val="clear" w:color="auto" w:fill="auto"/>
            <w:vAlign w:val="center"/>
          </w:tcPr>
          <w:p w14:paraId="07F4AC2E" w14:textId="4AF28A27" w:rsidR="00BC6FFB" w:rsidRPr="00B92C99" w:rsidRDefault="00136376" w:rsidP="00063E36">
            <w:pPr>
              <w:numPr>
                <w:ilvl w:val="0"/>
                <w:numId w:val="40"/>
              </w:numPr>
              <w:spacing w:before="120" w:after="120" w:line="240" w:lineRule="auto"/>
              <w:contextualSpacing/>
              <w:jc w:val="both"/>
              <w:rPr>
                <w:rFonts w:ascii="Arial Narrow" w:hAnsi="Arial Narrow"/>
                <w:lang w:val="en-US"/>
              </w:rPr>
            </w:pPr>
            <w:r w:rsidRPr="00B92C99">
              <w:rPr>
                <w:rFonts w:ascii="Arial Narrow" w:hAnsi="Arial Narrow"/>
                <w:lang w:val="sr-Latn-CS"/>
              </w:rPr>
              <w:t xml:space="preserve">Objasni </w:t>
            </w:r>
            <w:r w:rsidR="00BC6FFB" w:rsidRPr="00B92C99">
              <w:rPr>
                <w:rFonts w:ascii="Arial Narrow" w:hAnsi="Arial Narrow"/>
                <w:lang w:val="sr-Latn-CS"/>
              </w:rPr>
              <w:t xml:space="preserve">značaj i </w:t>
            </w:r>
            <w:r w:rsidR="00BC6FFB" w:rsidRPr="00B92C99">
              <w:rPr>
                <w:rFonts w:ascii="Arial Narrow" w:hAnsi="Arial Narrow"/>
                <w:b/>
                <w:lang w:val="sr-Latn-CS"/>
              </w:rPr>
              <w:t xml:space="preserve">podjelu fondova </w:t>
            </w:r>
            <w:r w:rsidR="00BC6FFB" w:rsidRPr="00B92C99">
              <w:rPr>
                <w:rFonts w:ascii="Arial Narrow" w:hAnsi="Arial Narrow"/>
                <w:lang w:val="sr-Latn-CS"/>
              </w:rPr>
              <w:t>i sosova</w:t>
            </w:r>
            <w:r w:rsidR="00BC6FFB" w:rsidRPr="00B92C99">
              <w:rPr>
                <w:rFonts w:ascii="Arial Narrow" w:hAnsi="Arial Narrow"/>
                <w:b/>
                <w:lang w:val="sr-Latn-CS"/>
              </w:rPr>
              <w:t xml:space="preserve"> </w:t>
            </w:r>
          </w:p>
        </w:tc>
        <w:tc>
          <w:tcPr>
            <w:tcW w:w="2500" w:type="pct"/>
            <w:shd w:val="clear" w:color="auto" w:fill="auto"/>
            <w:vAlign w:val="center"/>
          </w:tcPr>
          <w:p w14:paraId="507E189B" w14:textId="33A652DA" w:rsidR="00BC6FFB" w:rsidRPr="00994054" w:rsidRDefault="00BC6FFB" w:rsidP="00063E36">
            <w:pPr>
              <w:spacing w:before="120" w:after="120" w:line="240" w:lineRule="auto"/>
              <w:jc w:val="both"/>
              <w:rPr>
                <w:rFonts w:ascii="Arial Narrow" w:hAnsi="Arial Narrow"/>
                <w:b/>
                <w:lang w:val="en-US"/>
              </w:rPr>
            </w:pPr>
            <w:r w:rsidRPr="00994054">
              <w:rPr>
                <w:rFonts w:ascii="Arial Narrow" w:hAnsi="Arial Narrow"/>
                <w:b/>
                <w:color w:val="000000"/>
                <w:lang w:val="sr-Latn-CS"/>
              </w:rPr>
              <w:t>Podjela fondova:</w:t>
            </w:r>
            <w:r w:rsidRPr="00994054">
              <w:rPr>
                <w:rFonts w:ascii="Arial Narrow" w:hAnsi="Arial Narrow"/>
                <w:color w:val="000000"/>
                <w:lang w:val="sr-Latn-CS"/>
              </w:rPr>
              <w:t xml:space="preserve"> </w:t>
            </w:r>
            <w:r>
              <w:rPr>
                <w:rFonts w:ascii="Arial Narrow" w:hAnsi="Arial Narrow"/>
                <w:color w:val="000000"/>
                <w:lang w:val="sr-Latn-CS"/>
              </w:rPr>
              <w:t>topli i hladni</w:t>
            </w:r>
          </w:p>
        </w:tc>
      </w:tr>
      <w:tr w:rsidR="00BC6FFB" w:rsidRPr="000A6CF3" w14:paraId="13424A0D" w14:textId="77777777" w:rsidTr="000A6CF3">
        <w:trPr>
          <w:trHeight w:val="542"/>
          <w:jc w:val="center"/>
        </w:trPr>
        <w:tc>
          <w:tcPr>
            <w:tcW w:w="2500" w:type="pct"/>
            <w:shd w:val="clear" w:color="auto" w:fill="auto"/>
            <w:vAlign w:val="center"/>
          </w:tcPr>
          <w:p w14:paraId="3673BCA8" w14:textId="6D6AFC6F" w:rsidR="00BC6FFB" w:rsidRPr="00994054" w:rsidRDefault="00BC6FFB" w:rsidP="00063E36">
            <w:pPr>
              <w:numPr>
                <w:ilvl w:val="0"/>
                <w:numId w:val="40"/>
              </w:numPr>
              <w:spacing w:before="120" w:after="120" w:line="240" w:lineRule="auto"/>
              <w:contextualSpacing/>
              <w:jc w:val="both"/>
              <w:rPr>
                <w:rFonts w:ascii="Arial Narrow" w:hAnsi="Arial Narrow"/>
                <w:lang w:val="en-US"/>
              </w:rPr>
            </w:pPr>
            <w:r w:rsidRPr="00994054">
              <w:rPr>
                <w:rFonts w:ascii="Arial Narrow" w:hAnsi="Arial Narrow"/>
                <w:lang w:val="en-US"/>
              </w:rPr>
              <w:t xml:space="preserve">Objasni standarde i normative za pripremu </w:t>
            </w:r>
            <w:r w:rsidRPr="00994054">
              <w:rPr>
                <w:rFonts w:ascii="Arial Narrow" w:hAnsi="Arial Narrow"/>
                <w:b/>
                <w:lang w:val="en-US"/>
              </w:rPr>
              <w:t>fondova tople kuhinje</w:t>
            </w:r>
          </w:p>
        </w:tc>
        <w:tc>
          <w:tcPr>
            <w:tcW w:w="2500" w:type="pct"/>
            <w:shd w:val="clear" w:color="auto" w:fill="auto"/>
            <w:vAlign w:val="center"/>
          </w:tcPr>
          <w:p w14:paraId="111950ED" w14:textId="3C6318DF" w:rsidR="00BC6FFB" w:rsidRPr="00994054" w:rsidRDefault="00BC6FFB" w:rsidP="00063E36">
            <w:pPr>
              <w:spacing w:before="120" w:after="120" w:line="240" w:lineRule="auto"/>
              <w:jc w:val="both"/>
              <w:rPr>
                <w:rFonts w:ascii="Arial Narrow" w:hAnsi="Arial Narrow"/>
                <w:b/>
                <w:lang w:val="en-US"/>
              </w:rPr>
            </w:pPr>
            <w:r w:rsidRPr="00994054">
              <w:rPr>
                <w:rFonts w:ascii="Arial Narrow" w:hAnsi="Arial Narrow"/>
                <w:b/>
                <w:lang w:val="en-US"/>
              </w:rPr>
              <w:t>Fondovi tople kuhinje:</w:t>
            </w:r>
            <w:r>
              <w:rPr>
                <w:rFonts w:ascii="Arial Narrow" w:hAnsi="Arial Narrow"/>
                <w:lang w:val="en-US"/>
              </w:rPr>
              <w:t xml:space="preserve"> bujon</w:t>
            </w:r>
            <w:r w:rsidRPr="00994054">
              <w:rPr>
                <w:rFonts w:ascii="Arial Narrow" w:hAnsi="Arial Narrow"/>
                <w:lang w:val="en-US"/>
              </w:rPr>
              <w:t>, mrki, crveni, svijetli i specijalni</w:t>
            </w:r>
          </w:p>
        </w:tc>
      </w:tr>
      <w:tr w:rsidR="00BC6FFB" w:rsidRPr="000A6CF3" w14:paraId="005A2E65" w14:textId="77777777" w:rsidTr="000A6CF3">
        <w:trPr>
          <w:trHeight w:val="542"/>
          <w:jc w:val="center"/>
        </w:trPr>
        <w:tc>
          <w:tcPr>
            <w:tcW w:w="2500" w:type="pct"/>
            <w:shd w:val="clear" w:color="auto" w:fill="auto"/>
            <w:vAlign w:val="center"/>
          </w:tcPr>
          <w:p w14:paraId="28F7008C" w14:textId="08217261" w:rsidR="00BC6FFB" w:rsidRPr="000A6CF3" w:rsidRDefault="00BC6FFB" w:rsidP="00063E36">
            <w:pPr>
              <w:numPr>
                <w:ilvl w:val="0"/>
                <w:numId w:val="40"/>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standarde i normative za pripremu </w:t>
            </w:r>
            <w:r w:rsidRPr="00994054">
              <w:rPr>
                <w:rFonts w:ascii="Arial Narrow" w:hAnsi="Arial Narrow"/>
                <w:b/>
                <w:lang w:val="en-US"/>
              </w:rPr>
              <w:t>sosova tople kuhinje</w:t>
            </w:r>
          </w:p>
        </w:tc>
        <w:tc>
          <w:tcPr>
            <w:tcW w:w="2500" w:type="pct"/>
            <w:shd w:val="clear" w:color="auto" w:fill="auto"/>
            <w:vAlign w:val="center"/>
          </w:tcPr>
          <w:p w14:paraId="26DCD167" w14:textId="296D93A6" w:rsidR="00BC6FFB" w:rsidRPr="000A6CF3" w:rsidRDefault="00BC6FFB" w:rsidP="00063E36">
            <w:pPr>
              <w:spacing w:before="120" w:after="120" w:line="240" w:lineRule="auto"/>
              <w:jc w:val="both"/>
              <w:rPr>
                <w:rFonts w:ascii="Arial Narrow" w:hAnsi="Arial Narrow"/>
                <w:b/>
                <w:lang w:val="en-US"/>
              </w:rPr>
            </w:pPr>
            <w:r w:rsidRPr="005501D1">
              <w:rPr>
                <w:rFonts w:ascii="Arial Narrow" w:hAnsi="Arial Narrow"/>
                <w:b/>
                <w:lang w:val="en-US"/>
              </w:rPr>
              <w:t>Sosovi tople kuhinje:</w:t>
            </w:r>
            <w:r w:rsidRPr="005501D1">
              <w:rPr>
                <w:rFonts w:ascii="Arial Narrow" w:hAnsi="Arial Narrow"/>
                <w:lang w:val="en-US"/>
              </w:rPr>
              <w:t xml:space="preserve"> ograten, madera, sos od pečuraka</w:t>
            </w:r>
            <w:r w:rsidR="00B746A6" w:rsidRPr="005501D1">
              <w:rPr>
                <w:rFonts w:ascii="Arial Narrow" w:hAnsi="Arial Narrow"/>
                <w:lang w:val="en-US"/>
              </w:rPr>
              <w:t>, vinski sos, bordolez</w:t>
            </w:r>
            <w:r w:rsidRPr="005501D1">
              <w:rPr>
                <w:rFonts w:ascii="Arial Narrow" w:hAnsi="Arial Narrow"/>
                <w:lang w:val="en-US"/>
              </w:rPr>
              <w:t xml:space="preserve"> i dr.</w:t>
            </w:r>
          </w:p>
        </w:tc>
      </w:tr>
      <w:tr w:rsidR="00BC6FFB" w:rsidRPr="000A6CF3" w14:paraId="486D03FC" w14:textId="77777777" w:rsidTr="000A6CF3">
        <w:trPr>
          <w:trHeight w:val="542"/>
          <w:jc w:val="center"/>
        </w:trPr>
        <w:tc>
          <w:tcPr>
            <w:tcW w:w="2500" w:type="pct"/>
            <w:shd w:val="clear" w:color="auto" w:fill="auto"/>
            <w:vAlign w:val="center"/>
          </w:tcPr>
          <w:p w14:paraId="1EB2813B" w14:textId="03593FEB" w:rsidR="00BC6FFB" w:rsidRPr="000A6CF3" w:rsidRDefault="00BC6FFB" w:rsidP="00063E36">
            <w:pPr>
              <w:pStyle w:val="ListParagraph"/>
              <w:numPr>
                <w:ilvl w:val="0"/>
                <w:numId w:val="40"/>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Demonstrira</w:t>
            </w:r>
            <w:r w:rsidRPr="00994054">
              <w:rPr>
                <w:rFonts w:ascii="Arial Narrow" w:hAnsi="Arial Narrow"/>
                <w:lang w:val="en-US"/>
              </w:rPr>
              <w:t xml:space="preserve"> pripremu </w:t>
            </w:r>
            <w:r w:rsidR="00B92C99">
              <w:rPr>
                <w:rFonts w:ascii="Arial Narrow" w:hAnsi="Arial Narrow"/>
                <w:lang w:val="en-US"/>
              </w:rPr>
              <w:t xml:space="preserve">fondova i </w:t>
            </w:r>
            <w:r w:rsidRPr="00994054">
              <w:rPr>
                <w:rFonts w:ascii="Arial Narrow" w:hAnsi="Arial Narrow"/>
                <w:lang w:val="en-US"/>
              </w:rPr>
              <w:t>sosova tople kuhinje</w:t>
            </w:r>
            <w:r>
              <w:rPr>
                <w:rFonts w:ascii="Arial Narrow" w:hAnsi="Arial Narrow"/>
                <w:lang w:val="en-US"/>
              </w:rPr>
              <w:t>,</w:t>
            </w:r>
            <w:r w:rsidRPr="00994054">
              <w:rPr>
                <w:rFonts w:ascii="Arial Narrow" w:hAnsi="Arial Narrow"/>
                <w:lang w:val="en-US"/>
              </w:rPr>
              <w:t xml:space="preserve"> </w:t>
            </w:r>
            <w:r>
              <w:rPr>
                <w:rFonts w:ascii="Arial Narrow" w:hAnsi="Arial Narrow"/>
                <w:color w:val="000000"/>
                <w:lang w:val="sr-Latn-CS"/>
              </w:rPr>
              <w:t>u skladu sa standardima i normativima u ugostiteljstvu, na konkretnom primjeru</w:t>
            </w:r>
          </w:p>
        </w:tc>
        <w:tc>
          <w:tcPr>
            <w:tcW w:w="2500" w:type="pct"/>
            <w:shd w:val="clear" w:color="auto" w:fill="auto"/>
            <w:vAlign w:val="center"/>
          </w:tcPr>
          <w:p w14:paraId="4114722D" w14:textId="77777777" w:rsidR="00BC6FFB" w:rsidRPr="000A6CF3" w:rsidRDefault="00BC6FFB" w:rsidP="00063E36">
            <w:pPr>
              <w:spacing w:before="120" w:after="120" w:line="240" w:lineRule="auto"/>
              <w:jc w:val="both"/>
              <w:rPr>
                <w:rFonts w:ascii="Arial Narrow" w:hAnsi="Arial Narrow"/>
                <w:color w:val="000000"/>
                <w:lang w:val="sr-Latn-CS"/>
              </w:rPr>
            </w:pPr>
          </w:p>
        </w:tc>
      </w:tr>
      <w:tr w:rsidR="00BC6FFB" w:rsidRPr="000A6CF3" w14:paraId="1672A1F1" w14:textId="77777777" w:rsidTr="000A6CF3">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865899723"/>
              <w:placeholder>
                <w:docPart w:val="C7D54FD8E2C04473AB0EFD693FCAE9DF"/>
              </w:placeholder>
            </w:sdtPr>
            <w:sdtEndPr/>
            <w:sdtContent>
              <w:p w14:paraId="193EBA02" w14:textId="77777777" w:rsidR="00BC6FFB" w:rsidRPr="000A6CF3" w:rsidRDefault="00BC6FFB"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BC6FFB" w:rsidRPr="000A6CF3" w14:paraId="1A4898BE" w14:textId="77777777" w:rsidTr="000A6CF3">
        <w:trPr>
          <w:trHeight w:val="282"/>
          <w:jc w:val="center"/>
        </w:trPr>
        <w:tc>
          <w:tcPr>
            <w:tcW w:w="5000" w:type="pct"/>
            <w:gridSpan w:val="2"/>
            <w:tcBorders>
              <w:top w:val="single" w:sz="18" w:space="0" w:color="C00000"/>
              <w:bottom w:val="single" w:sz="18" w:space="0" w:color="C00000"/>
            </w:tcBorders>
            <w:shd w:val="clear" w:color="auto" w:fill="auto"/>
            <w:vAlign w:val="center"/>
          </w:tcPr>
          <w:p w14:paraId="46BB4B67" w14:textId="203111A4" w:rsidR="00BC6FFB" w:rsidRPr="00D764E4" w:rsidRDefault="00BC6FFB" w:rsidP="00063E36">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sidR="00B92C99">
              <w:rPr>
                <w:rFonts w:ascii="Arial Narrow" w:hAnsi="Arial Narrow"/>
              </w:rPr>
              <w:t xml:space="preserve"> 1, 2, 4, 5 i 6</w:t>
            </w:r>
            <w:r w:rsidRPr="00D764E4">
              <w:rPr>
                <w:rFonts w:ascii="Arial Narrow" w:hAnsi="Arial Narrow"/>
              </w:rPr>
              <w:t xml:space="preserve">. </w:t>
            </w:r>
            <w:r>
              <w:rPr>
                <w:rFonts w:ascii="Arial Narrow" w:hAnsi="Arial Narrow"/>
                <w:lang w:val="en-US"/>
              </w:rPr>
              <w:t>Za</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3 </w:t>
            </w:r>
            <w:r>
              <w:rPr>
                <w:rFonts w:ascii="Arial Narrow" w:hAnsi="Arial Narrow"/>
                <w:lang w:val="en-US"/>
              </w:rPr>
              <w:t>i</w:t>
            </w:r>
            <w:r w:rsidR="00B92C99">
              <w:rPr>
                <w:rFonts w:ascii="Arial Narrow" w:hAnsi="Arial Narrow"/>
              </w:rPr>
              <w:t xml:space="preserve"> 7</w:t>
            </w:r>
            <w:r w:rsidRPr="00D764E4">
              <w:rPr>
                <w:rFonts w:ascii="Arial Narrow" w:hAnsi="Arial Narrow"/>
              </w:rPr>
              <w:t xml:space="preserve"> </w:t>
            </w:r>
            <w:r w:rsidRPr="000A6CF3">
              <w:rPr>
                <w:rFonts w:ascii="Arial Narrow" w:hAnsi="Arial Narrow"/>
                <w:lang w:val="en-US"/>
              </w:rPr>
              <w:t>potrebne</w:t>
            </w:r>
            <w:r w:rsidRPr="00D764E4">
              <w:rPr>
                <w:rFonts w:ascii="Arial Narrow" w:hAnsi="Arial Narrow"/>
              </w:rPr>
              <w:t xml:space="preserve"> </w:t>
            </w:r>
            <w:r w:rsidRPr="000A6CF3">
              <w:rPr>
                <w:rFonts w:ascii="Arial Narrow" w:hAnsi="Arial Narrow"/>
                <w:lang w:val="en-US"/>
              </w:rPr>
              <w:t>su</w:t>
            </w:r>
            <w:r w:rsidRPr="00D764E4">
              <w:rPr>
                <w:rFonts w:ascii="Arial Narrow" w:hAnsi="Arial Narrow"/>
              </w:rPr>
              <w:t xml:space="preserve"> </w:t>
            </w:r>
            <w:r w:rsidRPr="000A6CF3">
              <w:rPr>
                <w:rFonts w:ascii="Arial Narrow" w:hAnsi="Arial Narrow"/>
                <w:lang w:val="en-US"/>
              </w:rPr>
              <w:t>ispravno</w:t>
            </w:r>
            <w:r w:rsidRPr="00D764E4">
              <w:rPr>
                <w:rFonts w:ascii="Arial Narrow" w:hAnsi="Arial Narrow"/>
              </w:rPr>
              <w:t xml:space="preserve"> </w:t>
            </w:r>
            <w:r w:rsidRPr="000A6CF3">
              <w:rPr>
                <w:rFonts w:ascii="Arial Narrow" w:hAnsi="Arial Narrow"/>
                <w:lang w:val="en-US"/>
              </w:rPr>
              <w:t>ura</w:t>
            </w:r>
            <w:r w:rsidRPr="00D764E4">
              <w:rPr>
                <w:rFonts w:ascii="Arial Narrow" w:hAnsi="Arial Narrow"/>
              </w:rPr>
              <w:t>đ</w:t>
            </w:r>
            <w:r w:rsidRPr="000A6CF3">
              <w:rPr>
                <w:rFonts w:ascii="Arial Narrow" w:hAnsi="Arial Narrow"/>
                <w:lang w:val="en-US"/>
              </w:rPr>
              <w:t>ene</w:t>
            </w:r>
            <w:r w:rsidRPr="00D764E4">
              <w:rPr>
                <w:rFonts w:ascii="Arial Narrow" w:hAnsi="Arial Narrow"/>
              </w:rPr>
              <w:t xml:space="preserve"> </w:t>
            </w:r>
            <w:r w:rsidRPr="000A6CF3">
              <w:rPr>
                <w:rFonts w:ascii="Arial Narrow" w:hAnsi="Arial Narrow"/>
                <w:lang w:val="en-US"/>
              </w:rPr>
              <w:t>prakti</w:t>
            </w:r>
            <w:r w:rsidRPr="00D764E4">
              <w:rPr>
                <w:rFonts w:ascii="Arial Narrow" w:hAnsi="Arial Narrow"/>
              </w:rPr>
              <w:t>č</w:t>
            </w:r>
            <w:r w:rsidRPr="000A6CF3">
              <w:rPr>
                <w:rFonts w:ascii="Arial Narrow" w:hAnsi="Arial Narrow"/>
                <w:lang w:val="en-US"/>
              </w:rPr>
              <w:t>ne</w:t>
            </w:r>
            <w:r w:rsidRPr="00D764E4">
              <w:rPr>
                <w:rFonts w:ascii="Arial Narrow" w:hAnsi="Arial Narrow"/>
              </w:rPr>
              <w:t xml:space="preserve"> </w:t>
            </w:r>
            <w:r w:rsidRPr="000A6CF3">
              <w:rPr>
                <w:rFonts w:ascii="Arial Narrow" w:hAnsi="Arial Narrow"/>
                <w:lang w:val="en-US"/>
              </w:rPr>
              <w:t>vje</w:t>
            </w:r>
            <w:r w:rsidRPr="00D764E4">
              <w:rPr>
                <w:rFonts w:ascii="Arial Narrow" w:hAnsi="Arial Narrow"/>
              </w:rPr>
              <w:t>ž</w:t>
            </w:r>
            <w:r w:rsidRPr="000A6CF3">
              <w:rPr>
                <w:rFonts w:ascii="Arial Narrow" w:hAnsi="Arial Narrow"/>
                <w:lang w:val="en-US"/>
              </w:rPr>
              <w:t>be</w:t>
            </w:r>
            <w:r w:rsidRPr="00D764E4">
              <w:rPr>
                <w:rFonts w:ascii="Arial Narrow" w:hAnsi="Arial Narrow"/>
              </w:rPr>
              <w:t xml:space="preserve"> </w:t>
            </w:r>
            <w:r w:rsidRPr="000A6CF3">
              <w:rPr>
                <w:rFonts w:ascii="Arial Narrow" w:hAnsi="Arial Narrow"/>
                <w:lang w:val="en-US"/>
              </w:rPr>
              <w:t>sa</w:t>
            </w:r>
            <w:r w:rsidRPr="00D764E4">
              <w:rPr>
                <w:rFonts w:ascii="Arial Narrow" w:hAnsi="Arial Narrow"/>
              </w:rPr>
              <w:t xml:space="preserve"> </w:t>
            </w:r>
            <w:r w:rsidRPr="000A6CF3">
              <w:rPr>
                <w:rFonts w:ascii="Arial Narrow" w:hAnsi="Arial Narrow"/>
                <w:lang w:val="en-US"/>
              </w:rPr>
              <w:t>usmenim</w:t>
            </w:r>
            <w:r w:rsidRPr="00D764E4">
              <w:rPr>
                <w:rFonts w:ascii="Arial Narrow" w:hAnsi="Arial Narrow"/>
              </w:rPr>
              <w:t xml:space="preserve"> </w:t>
            </w:r>
            <w:r w:rsidRPr="000A6CF3">
              <w:rPr>
                <w:rFonts w:ascii="Arial Narrow" w:hAnsi="Arial Narrow"/>
                <w:lang w:val="en-US"/>
              </w:rPr>
              <w:t>obrazlo</w:t>
            </w:r>
            <w:r w:rsidRPr="00D764E4">
              <w:rPr>
                <w:rFonts w:ascii="Arial Narrow" w:hAnsi="Arial Narrow"/>
              </w:rPr>
              <w:t>ž</w:t>
            </w:r>
            <w:r w:rsidRPr="000A6CF3">
              <w:rPr>
                <w:rFonts w:ascii="Arial Narrow" w:hAnsi="Arial Narrow"/>
                <w:lang w:val="en-US"/>
              </w:rPr>
              <w:t>enjem</w:t>
            </w:r>
            <w:r w:rsidRPr="00D764E4">
              <w:rPr>
                <w:rFonts w:ascii="Arial Narrow" w:hAnsi="Arial Narrow"/>
              </w:rPr>
              <w:t>.</w:t>
            </w:r>
          </w:p>
        </w:tc>
      </w:tr>
      <w:tr w:rsidR="00BC6FFB" w:rsidRPr="000A6CF3" w14:paraId="3D2142A4" w14:textId="77777777" w:rsidTr="000A6CF3">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869448336"/>
              <w:placeholder>
                <w:docPart w:val="C809911DC87F488FABB5AEB54A980909"/>
              </w:placeholder>
            </w:sdtPr>
            <w:sdtEndPr/>
            <w:sdtContent>
              <w:p w14:paraId="6E188132" w14:textId="77777777" w:rsidR="00BC6FFB" w:rsidRPr="000A6CF3" w:rsidRDefault="00BC6FFB"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BC6FFB" w:rsidRPr="000A6CF3" w14:paraId="7B967B69" w14:textId="77777777" w:rsidTr="000A6CF3">
        <w:trPr>
          <w:trHeight w:val="99"/>
          <w:jc w:val="center"/>
        </w:trPr>
        <w:tc>
          <w:tcPr>
            <w:tcW w:w="5000" w:type="pct"/>
            <w:gridSpan w:val="2"/>
            <w:tcBorders>
              <w:top w:val="single" w:sz="18" w:space="0" w:color="C00000"/>
              <w:bottom w:val="single" w:sz="2" w:space="0" w:color="C00000"/>
            </w:tcBorders>
            <w:shd w:val="clear" w:color="auto" w:fill="auto"/>
            <w:vAlign w:val="center"/>
          </w:tcPr>
          <w:p w14:paraId="2E5D0F11" w14:textId="77777777" w:rsidR="00BC6FFB" w:rsidRPr="00527F2D" w:rsidRDefault="00BC6FFB" w:rsidP="00063E36">
            <w:pPr>
              <w:numPr>
                <w:ilvl w:val="0"/>
                <w:numId w:val="9"/>
              </w:numPr>
              <w:tabs>
                <w:tab w:val="num" w:pos="173"/>
              </w:tabs>
              <w:spacing w:before="120" w:after="120" w:line="240" w:lineRule="auto"/>
              <w:ind w:left="176" w:hanging="176"/>
              <w:jc w:val="both"/>
              <w:rPr>
                <w:rFonts w:ascii="Arial Narrow" w:hAnsi="Arial Narrow"/>
                <w:lang w:val="en-US"/>
              </w:rPr>
            </w:pPr>
            <w:r w:rsidRPr="00527F2D">
              <w:rPr>
                <w:rFonts w:ascii="Arial Narrow" w:hAnsi="Arial Narrow"/>
                <w:lang w:val="en-US"/>
              </w:rPr>
              <w:t>Namirnice životinjskog porijekla</w:t>
            </w:r>
          </w:p>
          <w:p w14:paraId="2E272256" w14:textId="1D05FA73" w:rsidR="00BC6FFB" w:rsidRPr="00BC6FFB" w:rsidRDefault="00BC6FFB"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Pr>
                <w:rFonts w:ascii="Arial Narrow" w:hAnsi="Arial Narrow"/>
                <w:color w:val="000000"/>
                <w:lang w:val="sr-Latn-CS"/>
              </w:rPr>
              <w:t>Gruba i fina obrada namirnica životinjskog porijekla</w:t>
            </w:r>
          </w:p>
          <w:p w14:paraId="40066193" w14:textId="23AFE669" w:rsidR="00BC6FFB" w:rsidRPr="000A6CF3" w:rsidRDefault="00BC6FFB"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0A6CF3">
              <w:rPr>
                <w:rFonts w:ascii="Arial Narrow" w:hAnsi="Arial Narrow"/>
                <w:lang w:val="en-US"/>
              </w:rPr>
              <w:t>Fondovi tople kuhinje</w:t>
            </w:r>
          </w:p>
          <w:p w14:paraId="4FDA0FA1" w14:textId="77777777" w:rsidR="00BC6FFB" w:rsidRPr="000A6CF3" w:rsidRDefault="00BC6FFB"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0A6CF3">
              <w:rPr>
                <w:rFonts w:ascii="Arial Narrow" w:hAnsi="Arial Narrow"/>
                <w:lang w:val="en-US"/>
              </w:rPr>
              <w:t>Sosovi tople kuhinje</w:t>
            </w:r>
          </w:p>
        </w:tc>
      </w:tr>
    </w:tbl>
    <w:p w14:paraId="570968E0" w14:textId="77777777" w:rsidR="000A6CF3" w:rsidRPr="000A6CF3" w:rsidRDefault="000A6CF3" w:rsidP="00063E36">
      <w:pPr>
        <w:spacing w:after="0" w:line="240" w:lineRule="auto"/>
        <w:jc w:val="both"/>
        <w:rPr>
          <w:lang w:val="en-US"/>
        </w:rPr>
      </w:pPr>
    </w:p>
    <w:p w14:paraId="1F092B6C" w14:textId="77777777" w:rsidR="000A6CF3" w:rsidRPr="000A6CF3" w:rsidRDefault="000A6CF3" w:rsidP="00063E36">
      <w:pPr>
        <w:spacing w:after="0" w:line="240" w:lineRule="auto"/>
        <w:jc w:val="both"/>
        <w:rPr>
          <w:lang w:val="en-US"/>
        </w:rPr>
      </w:pPr>
    </w:p>
    <w:p w14:paraId="3DD3A41A" w14:textId="7AD0704E" w:rsidR="000A6CF3" w:rsidRDefault="000A6CF3" w:rsidP="00063E36">
      <w:pPr>
        <w:spacing w:after="0" w:line="240" w:lineRule="auto"/>
        <w:jc w:val="both"/>
        <w:rPr>
          <w:lang w:val="en-US"/>
        </w:rPr>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A6CF3" w:rsidRPr="000A6CF3" w14:paraId="237AC13A" w14:textId="77777777" w:rsidTr="000A6CF3">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763680517"/>
              <w:placeholder>
                <w:docPart w:val="124710FA0C5B4FE4B34EFB7683A9C360"/>
              </w:placeholder>
            </w:sdtPr>
            <w:sdtEndPr/>
            <w:sdtContent>
              <w:sdt>
                <w:sdtPr>
                  <w:rPr>
                    <w:rFonts w:ascii="Arial Narrow" w:hAnsi="Arial Narrow"/>
                    <w:b/>
                    <w:lang w:val="en-US"/>
                  </w:rPr>
                  <w:id w:val="1877265829"/>
                  <w:placeholder>
                    <w:docPart w:val="124710FA0C5B4FE4B34EFB7683A9C360"/>
                  </w:placeholder>
                </w:sdtPr>
                <w:sdtEndPr/>
                <w:sdtContent>
                  <w:p w14:paraId="7B4B596D" w14:textId="500221BE" w:rsidR="000A6CF3" w:rsidRPr="000A6CF3" w:rsidRDefault="000A6CF3" w:rsidP="00063E36">
                    <w:pPr>
                      <w:tabs>
                        <w:tab w:val="left" w:pos="3060"/>
                        <w:tab w:val="center" w:pos="4563"/>
                      </w:tabs>
                      <w:spacing w:before="120" w:after="120" w:line="240" w:lineRule="auto"/>
                      <w:jc w:val="both"/>
                      <w:rPr>
                        <w:rFonts w:ascii="Arial Narrow" w:hAnsi="Arial Narrow"/>
                        <w:b/>
                        <w:lang w:val="en-US"/>
                      </w:rPr>
                    </w:pPr>
                    <w:r w:rsidRPr="000A6CF3">
                      <w:rPr>
                        <w:rFonts w:ascii="Arial Narrow" w:hAnsi="Arial Narrow"/>
                        <w:b/>
                        <w:lang w:val="en-US"/>
                      </w:rPr>
                      <w:t xml:space="preserve">Ishod 2 - </w:t>
                    </w:r>
                    <w:sdt>
                      <w:sdtPr>
                        <w:rPr>
                          <w:rFonts w:ascii="Arial Narrow" w:hAnsi="Arial Narrow"/>
                          <w:b/>
                          <w:lang w:val="en-US"/>
                        </w:rPr>
                        <w:id w:val="-1925484157"/>
                        <w:placeholder>
                          <w:docPart w:val="A340D4FF42FC4E2FAF78AD8FE8EE874E"/>
                        </w:placeholder>
                      </w:sdtPr>
                      <w:sdtEndPr/>
                      <w:sdtContent>
                        <w:r w:rsidRPr="000A6CF3">
                          <w:rPr>
                            <w:rFonts w:ascii="Arial Narrow" w:hAnsi="Arial Narrow"/>
                            <w:lang w:val="en-US"/>
                          </w:rPr>
                          <w:t>Učenik će biti sposoban da</w:t>
                        </w:r>
                      </w:sdtContent>
                    </w:sdt>
                  </w:p>
                </w:sdtContent>
              </w:sdt>
            </w:sdtContent>
          </w:sdt>
          <w:p w14:paraId="14B29E97" w14:textId="1664D91F" w:rsidR="000A6CF3" w:rsidRPr="000A6CF3" w:rsidRDefault="00AA057E" w:rsidP="00063E36">
            <w:pPr>
              <w:spacing w:before="120" w:after="120" w:line="240" w:lineRule="auto"/>
              <w:jc w:val="both"/>
              <w:rPr>
                <w:rFonts w:ascii="Arial Narrow" w:hAnsi="Arial Narrow"/>
                <w:b/>
                <w:color w:val="000000"/>
                <w:lang w:val="sr-Latn-CS"/>
              </w:rPr>
            </w:pPr>
            <w:r w:rsidRPr="00AA057E">
              <w:rPr>
                <w:rFonts w:ascii="Arial Narrow" w:hAnsi="Arial Narrow"/>
                <w:b/>
                <w:color w:val="000000"/>
                <w:lang w:val="sr-Latn-CS"/>
              </w:rPr>
              <w:t>Izvrši pripremu fondova i sosova hladne kuhinje, u skladu sa standardima i normativima u ugostiteljstvu</w:t>
            </w:r>
          </w:p>
        </w:tc>
      </w:tr>
      <w:tr w:rsidR="000A6CF3" w:rsidRPr="000A6CF3" w14:paraId="1656ED17" w14:textId="77777777" w:rsidTr="000A6CF3">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26027257"/>
              <w:placeholder>
                <w:docPart w:val="E396E9C2D6C64F60AD75B373FF35AD4A"/>
              </w:placeholder>
            </w:sdtPr>
            <w:sdtEndPr>
              <w:rPr>
                <w:b w:val="0"/>
              </w:rPr>
            </w:sdtEndPr>
            <w:sdtContent>
              <w:p w14:paraId="375394A7" w14:textId="77777777" w:rsidR="000A6CF3" w:rsidRPr="00D764E4" w:rsidRDefault="000A6CF3" w:rsidP="00063E36">
                <w:pPr>
                  <w:spacing w:before="120" w:after="120" w:line="240" w:lineRule="auto"/>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1C7AA88E" w14:textId="77777777" w:rsidR="000A6CF3" w:rsidRPr="00D764E4" w:rsidRDefault="000A6CF3" w:rsidP="00063E36">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78501637"/>
              <w:placeholder>
                <w:docPart w:val="E396E9C2D6C64F60AD75B373FF35AD4A"/>
              </w:placeholder>
            </w:sdtPr>
            <w:sdtEndPr>
              <w:rPr>
                <w:b w:val="0"/>
              </w:rPr>
            </w:sdtEndPr>
            <w:sdtContent>
              <w:p w14:paraId="28A119EB" w14:textId="77777777" w:rsidR="000A6CF3" w:rsidRPr="000A6CF3" w:rsidRDefault="000A6CF3" w:rsidP="00063E36">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476C070A" w14:textId="77777777" w:rsidR="000A6CF3" w:rsidRPr="000A6CF3" w:rsidRDefault="000A6CF3"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812C60" w:rsidRPr="000A6CF3" w14:paraId="1F614149" w14:textId="77777777" w:rsidTr="000A6CF3">
        <w:trPr>
          <w:trHeight w:val="542"/>
          <w:jc w:val="center"/>
        </w:trPr>
        <w:tc>
          <w:tcPr>
            <w:tcW w:w="2500" w:type="pct"/>
            <w:shd w:val="clear" w:color="auto" w:fill="auto"/>
            <w:vAlign w:val="center"/>
          </w:tcPr>
          <w:p w14:paraId="1FD258C2" w14:textId="3B6EDD7B" w:rsidR="00812C60" w:rsidRPr="000A6CF3" w:rsidRDefault="00812C60" w:rsidP="00063E36">
            <w:pPr>
              <w:pStyle w:val="ListParagraph"/>
              <w:numPr>
                <w:ilvl w:val="0"/>
                <w:numId w:val="30"/>
              </w:numPr>
              <w:spacing w:before="120" w:after="120" w:line="240" w:lineRule="auto"/>
              <w:ind w:left="312" w:hanging="312"/>
              <w:jc w:val="both"/>
              <w:rPr>
                <w:rFonts w:ascii="Arial Narrow" w:hAnsi="Arial Narrow"/>
                <w:color w:val="000000"/>
                <w:lang w:val="sr-Latn-CS"/>
              </w:rPr>
            </w:pPr>
            <w:r w:rsidRPr="00FB38D4">
              <w:rPr>
                <w:rFonts w:ascii="Arial Narrow" w:hAnsi="Arial Narrow"/>
                <w:color w:val="000000"/>
                <w:lang w:val="sr-Latn-CS"/>
              </w:rPr>
              <w:t>Objasni</w:t>
            </w:r>
            <w:r w:rsidRPr="00994054">
              <w:rPr>
                <w:rFonts w:ascii="Arial Narrow" w:hAnsi="Arial Narrow"/>
                <w:lang w:val="en-US"/>
              </w:rPr>
              <w:t xml:space="preserve"> standarde i normative za pripremu </w:t>
            </w:r>
            <w:r w:rsidRPr="00994054">
              <w:rPr>
                <w:rFonts w:ascii="Arial Narrow" w:hAnsi="Arial Narrow"/>
                <w:b/>
                <w:lang w:val="en-US"/>
              </w:rPr>
              <w:t>fondova hladne kuhinje</w:t>
            </w:r>
          </w:p>
        </w:tc>
        <w:tc>
          <w:tcPr>
            <w:tcW w:w="2500" w:type="pct"/>
            <w:shd w:val="clear" w:color="auto" w:fill="auto"/>
            <w:vAlign w:val="center"/>
          </w:tcPr>
          <w:p w14:paraId="63A3D64D" w14:textId="0CAB505C" w:rsidR="00812C60" w:rsidRPr="000A6CF3" w:rsidRDefault="00812C60" w:rsidP="00063E36">
            <w:pPr>
              <w:spacing w:before="120" w:after="120" w:line="240" w:lineRule="auto"/>
              <w:jc w:val="both"/>
              <w:rPr>
                <w:rFonts w:ascii="Arial Narrow" w:hAnsi="Arial Narrow"/>
                <w:lang w:val="en-US"/>
              </w:rPr>
            </w:pPr>
            <w:r w:rsidRPr="00994054">
              <w:rPr>
                <w:rFonts w:ascii="Arial Narrow" w:hAnsi="Arial Narrow"/>
                <w:b/>
                <w:lang w:val="en-US"/>
              </w:rPr>
              <w:t>Fondovi hladne kuhinje:</w:t>
            </w:r>
            <w:r w:rsidR="00C82837">
              <w:rPr>
                <w:rFonts w:ascii="Arial Narrow" w:hAnsi="Arial Narrow"/>
                <w:lang w:val="en-US"/>
              </w:rPr>
              <w:t xml:space="preserve"> uljni, sirćetni i specijalni</w:t>
            </w:r>
          </w:p>
        </w:tc>
      </w:tr>
      <w:tr w:rsidR="00812C60" w:rsidRPr="000A6CF3" w14:paraId="5D20F9E6" w14:textId="77777777" w:rsidTr="000A6CF3">
        <w:trPr>
          <w:trHeight w:val="542"/>
          <w:jc w:val="center"/>
        </w:trPr>
        <w:tc>
          <w:tcPr>
            <w:tcW w:w="2500" w:type="pct"/>
            <w:shd w:val="clear" w:color="auto" w:fill="auto"/>
            <w:vAlign w:val="center"/>
          </w:tcPr>
          <w:p w14:paraId="711243EA" w14:textId="3FF21C88" w:rsidR="00812C60" w:rsidRPr="000A6CF3" w:rsidRDefault="00812C60" w:rsidP="00063E36">
            <w:pPr>
              <w:pStyle w:val="ListParagraph"/>
              <w:numPr>
                <w:ilvl w:val="0"/>
                <w:numId w:val="30"/>
              </w:numPr>
              <w:spacing w:before="120" w:after="120" w:line="240" w:lineRule="auto"/>
              <w:ind w:left="312" w:hanging="312"/>
              <w:jc w:val="both"/>
              <w:rPr>
                <w:rFonts w:ascii="Arial Narrow" w:hAnsi="Arial Narrow"/>
                <w:lang w:val="en-US"/>
              </w:rPr>
            </w:pPr>
            <w:r w:rsidRPr="00FB38D4">
              <w:rPr>
                <w:rFonts w:ascii="Arial Narrow" w:hAnsi="Arial Narrow"/>
                <w:color w:val="000000"/>
                <w:lang w:val="sr-Latn-CS"/>
              </w:rPr>
              <w:t>Demonstrira</w:t>
            </w:r>
            <w:r w:rsidRPr="00994054">
              <w:rPr>
                <w:rFonts w:ascii="Arial Narrow" w:hAnsi="Arial Narrow"/>
                <w:lang w:val="en-US"/>
              </w:rPr>
              <w:t xml:space="preserve"> pripremu fondova hladne kuhinje</w:t>
            </w:r>
            <w:r w:rsidR="000B3D88">
              <w:rPr>
                <w:rFonts w:ascii="Arial Narrow" w:hAnsi="Arial Narrow"/>
                <w:lang w:val="en-US"/>
              </w:rPr>
              <w:t>,</w:t>
            </w:r>
            <w:r w:rsidRPr="00994054">
              <w:rPr>
                <w:rFonts w:ascii="Arial Narrow" w:hAnsi="Arial Narrow"/>
                <w:lang w:val="en-US"/>
              </w:rPr>
              <w:t xml:space="preserve"> </w:t>
            </w:r>
            <w:r w:rsidR="004E6B2A">
              <w:rPr>
                <w:rFonts w:ascii="Arial Narrow" w:hAnsi="Arial Narrow"/>
                <w:color w:val="000000"/>
                <w:lang w:val="sr-Latn-CS"/>
              </w:rPr>
              <w:t>u skladu sa standardima i normativima u ugostiteljstvu, na konkretnom primjeru</w:t>
            </w:r>
          </w:p>
        </w:tc>
        <w:tc>
          <w:tcPr>
            <w:tcW w:w="2500" w:type="pct"/>
            <w:shd w:val="clear" w:color="auto" w:fill="auto"/>
            <w:vAlign w:val="center"/>
          </w:tcPr>
          <w:p w14:paraId="64C46343" w14:textId="77777777" w:rsidR="00812C60" w:rsidRPr="000A6CF3" w:rsidRDefault="00812C60" w:rsidP="00063E36">
            <w:pPr>
              <w:spacing w:before="120" w:after="120" w:line="240" w:lineRule="auto"/>
              <w:jc w:val="both"/>
              <w:rPr>
                <w:rFonts w:ascii="Arial Narrow" w:hAnsi="Arial Narrow"/>
                <w:b/>
                <w:lang w:val="en-US"/>
              </w:rPr>
            </w:pPr>
          </w:p>
        </w:tc>
      </w:tr>
      <w:tr w:rsidR="00812C60" w:rsidRPr="000A6CF3" w14:paraId="6A2FE6A1" w14:textId="77777777" w:rsidTr="000A6CF3">
        <w:trPr>
          <w:trHeight w:val="542"/>
          <w:jc w:val="center"/>
        </w:trPr>
        <w:tc>
          <w:tcPr>
            <w:tcW w:w="2500" w:type="pct"/>
            <w:shd w:val="clear" w:color="auto" w:fill="auto"/>
            <w:vAlign w:val="center"/>
          </w:tcPr>
          <w:p w14:paraId="551FD05C" w14:textId="2EEAEF14" w:rsidR="00812C60" w:rsidRPr="000A6CF3" w:rsidRDefault="00812C60" w:rsidP="00063E36">
            <w:pPr>
              <w:numPr>
                <w:ilvl w:val="0"/>
                <w:numId w:val="30"/>
              </w:numPr>
              <w:spacing w:before="120" w:after="120" w:line="240" w:lineRule="auto"/>
              <w:ind w:left="230" w:hanging="230"/>
              <w:contextualSpacing/>
              <w:jc w:val="both"/>
              <w:rPr>
                <w:rFonts w:ascii="Arial Narrow" w:hAnsi="Arial Narrow"/>
                <w:color w:val="000000"/>
                <w:lang w:val="sr-Latn-CS"/>
              </w:rPr>
            </w:pPr>
            <w:r w:rsidRPr="00994054">
              <w:rPr>
                <w:rFonts w:ascii="Arial Narrow" w:hAnsi="Arial Narrow"/>
                <w:lang w:val="en-US"/>
              </w:rPr>
              <w:t>Objasni standarde i normative za pripremu</w:t>
            </w:r>
            <w:r w:rsidRPr="00994054">
              <w:rPr>
                <w:rFonts w:ascii="Arial Narrow" w:hAnsi="Arial Narrow"/>
                <w:b/>
                <w:lang w:val="en-US"/>
              </w:rPr>
              <w:t xml:space="preserve"> sosova hladne kuhinje</w:t>
            </w:r>
          </w:p>
        </w:tc>
        <w:tc>
          <w:tcPr>
            <w:tcW w:w="2500" w:type="pct"/>
            <w:shd w:val="clear" w:color="auto" w:fill="auto"/>
            <w:vAlign w:val="center"/>
          </w:tcPr>
          <w:p w14:paraId="4089312A" w14:textId="6178F5EE" w:rsidR="00812C60" w:rsidRPr="000A6CF3" w:rsidRDefault="00812C60" w:rsidP="00063E36">
            <w:pPr>
              <w:spacing w:before="120" w:after="120" w:line="240" w:lineRule="auto"/>
              <w:jc w:val="both"/>
              <w:rPr>
                <w:rFonts w:ascii="Arial Narrow" w:hAnsi="Arial Narrow"/>
                <w:b/>
                <w:lang w:val="en-US"/>
              </w:rPr>
            </w:pPr>
            <w:r w:rsidRPr="00994054">
              <w:rPr>
                <w:rFonts w:ascii="Arial Narrow" w:hAnsi="Arial Narrow"/>
                <w:b/>
                <w:lang w:val="en-US"/>
              </w:rPr>
              <w:t>Sosovi hladne kuhinje:</w:t>
            </w:r>
            <w:r w:rsidRPr="00994054">
              <w:rPr>
                <w:rFonts w:ascii="Arial Narrow" w:hAnsi="Arial Narrow"/>
                <w:lang w:val="en-US"/>
              </w:rPr>
              <w:t xml:space="preserve"> sos majonez, tartar sos, šofroa sos i dr.</w:t>
            </w:r>
          </w:p>
        </w:tc>
      </w:tr>
      <w:tr w:rsidR="00812C60" w:rsidRPr="000A6CF3" w14:paraId="1C3F8F11" w14:textId="77777777" w:rsidTr="000A6CF3">
        <w:trPr>
          <w:trHeight w:val="542"/>
          <w:jc w:val="center"/>
        </w:trPr>
        <w:tc>
          <w:tcPr>
            <w:tcW w:w="2500" w:type="pct"/>
            <w:shd w:val="clear" w:color="auto" w:fill="auto"/>
            <w:vAlign w:val="center"/>
          </w:tcPr>
          <w:p w14:paraId="4AAFAE8A" w14:textId="463D6599" w:rsidR="00812C60" w:rsidRPr="000A6CF3" w:rsidRDefault="00812C60" w:rsidP="00063E36">
            <w:pPr>
              <w:pStyle w:val="ListParagraph"/>
              <w:numPr>
                <w:ilvl w:val="0"/>
                <w:numId w:val="30"/>
              </w:numPr>
              <w:spacing w:before="120" w:after="120" w:line="240" w:lineRule="auto"/>
              <w:ind w:left="312" w:hanging="312"/>
              <w:jc w:val="both"/>
              <w:rPr>
                <w:rFonts w:ascii="Arial Narrow" w:hAnsi="Arial Narrow"/>
                <w:color w:val="000000"/>
                <w:lang w:val="sr-Latn-CS"/>
              </w:rPr>
            </w:pPr>
            <w:r w:rsidRPr="00FB38D4">
              <w:rPr>
                <w:rFonts w:ascii="Arial Narrow" w:hAnsi="Arial Narrow"/>
                <w:color w:val="000000"/>
                <w:lang w:val="sr-Latn-CS"/>
              </w:rPr>
              <w:t>Demonstrira</w:t>
            </w:r>
            <w:r w:rsidRPr="00994054">
              <w:rPr>
                <w:rFonts w:ascii="Arial Narrow" w:hAnsi="Arial Narrow"/>
                <w:lang w:val="en-US"/>
              </w:rPr>
              <w:t xml:space="preserve"> pripremu sosova hladne kuhinje</w:t>
            </w:r>
            <w:r w:rsidR="000B3D88">
              <w:rPr>
                <w:rFonts w:ascii="Arial Narrow" w:hAnsi="Arial Narrow"/>
                <w:lang w:val="en-US"/>
              </w:rPr>
              <w:t>,</w:t>
            </w:r>
            <w:r w:rsidRPr="00994054">
              <w:rPr>
                <w:rFonts w:ascii="Arial Narrow" w:hAnsi="Arial Narrow"/>
                <w:lang w:val="en-US"/>
              </w:rPr>
              <w:t xml:space="preserve"> </w:t>
            </w:r>
            <w:r w:rsidR="004E6B2A">
              <w:rPr>
                <w:rFonts w:ascii="Arial Narrow" w:hAnsi="Arial Narrow"/>
                <w:color w:val="000000"/>
                <w:lang w:val="sr-Latn-CS"/>
              </w:rPr>
              <w:t>u skladu sa standardima i normativima u ugostiteljstvu, na konkretnom primjeru</w:t>
            </w:r>
          </w:p>
        </w:tc>
        <w:tc>
          <w:tcPr>
            <w:tcW w:w="2500" w:type="pct"/>
            <w:shd w:val="clear" w:color="auto" w:fill="auto"/>
            <w:vAlign w:val="center"/>
          </w:tcPr>
          <w:p w14:paraId="50C7CE3B" w14:textId="77777777" w:rsidR="00812C60" w:rsidRPr="000A6CF3" w:rsidRDefault="00812C60" w:rsidP="00063E36">
            <w:pPr>
              <w:spacing w:before="120" w:after="120" w:line="240" w:lineRule="auto"/>
              <w:jc w:val="both"/>
              <w:rPr>
                <w:rFonts w:ascii="Arial Narrow" w:hAnsi="Arial Narrow"/>
                <w:color w:val="000000"/>
                <w:lang w:val="sr-Latn-CS"/>
              </w:rPr>
            </w:pPr>
          </w:p>
        </w:tc>
      </w:tr>
      <w:tr w:rsidR="000A6CF3" w:rsidRPr="000A6CF3" w14:paraId="02697578" w14:textId="77777777" w:rsidTr="000A6CF3">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843859416"/>
              <w:placeholder>
                <w:docPart w:val="12917214C80D4E58A52878AFB3488005"/>
              </w:placeholder>
            </w:sdtPr>
            <w:sdtEndPr/>
            <w:sdtContent>
              <w:p w14:paraId="4D604CA7"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0A6CF3" w:rsidRPr="000A6CF3" w14:paraId="0CB6673A" w14:textId="77777777" w:rsidTr="000A6CF3">
        <w:trPr>
          <w:trHeight w:val="282"/>
          <w:jc w:val="center"/>
        </w:trPr>
        <w:tc>
          <w:tcPr>
            <w:tcW w:w="5000" w:type="pct"/>
            <w:gridSpan w:val="2"/>
            <w:tcBorders>
              <w:top w:val="single" w:sz="18" w:space="0" w:color="C00000"/>
              <w:bottom w:val="single" w:sz="18" w:space="0" w:color="C00000"/>
            </w:tcBorders>
            <w:shd w:val="clear" w:color="auto" w:fill="auto"/>
            <w:vAlign w:val="center"/>
          </w:tcPr>
          <w:p w14:paraId="22CC250F" w14:textId="0EA47E3B" w:rsidR="000A6CF3" w:rsidRPr="00D764E4" w:rsidRDefault="000A6CF3" w:rsidP="00063E36">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w:t>
            </w:r>
            <w:r w:rsidR="00766D8B">
              <w:rPr>
                <w:rFonts w:ascii="Arial Narrow" w:hAnsi="Arial Narrow"/>
                <w:lang w:val="en-US"/>
              </w:rPr>
              <w:t>ume</w:t>
            </w:r>
            <w:r w:rsidR="00766D8B" w:rsidRPr="00D764E4">
              <w:rPr>
                <w:rFonts w:ascii="Arial Narrow" w:hAnsi="Arial Narrow"/>
              </w:rPr>
              <w:t xml:space="preserve"> 1 </w:t>
            </w:r>
            <w:r w:rsidR="00766D8B">
              <w:rPr>
                <w:rFonts w:ascii="Arial Narrow" w:hAnsi="Arial Narrow"/>
                <w:lang w:val="en-US"/>
              </w:rPr>
              <w:t>i</w:t>
            </w:r>
            <w:r w:rsidR="00766D8B" w:rsidRPr="00D764E4">
              <w:rPr>
                <w:rFonts w:ascii="Arial Narrow" w:hAnsi="Arial Narrow"/>
              </w:rPr>
              <w:t xml:space="preserve"> 3. </w:t>
            </w:r>
            <w:r w:rsidR="00766D8B">
              <w:rPr>
                <w:rFonts w:ascii="Arial Narrow" w:hAnsi="Arial Narrow"/>
                <w:lang w:val="en-US"/>
              </w:rPr>
              <w:t>Za</w:t>
            </w:r>
            <w:r w:rsidR="00766D8B" w:rsidRPr="00D764E4">
              <w:rPr>
                <w:rFonts w:ascii="Arial Narrow" w:hAnsi="Arial Narrow"/>
              </w:rPr>
              <w:t xml:space="preserve"> </w:t>
            </w:r>
            <w:r w:rsidR="00766D8B">
              <w:rPr>
                <w:rFonts w:ascii="Arial Narrow" w:hAnsi="Arial Narrow"/>
                <w:lang w:val="en-US"/>
              </w:rPr>
              <w:t>kriterijume</w:t>
            </w:r>
            <w:r w:rsidR="00766D8B" w:rsidRPr="00D764E4">
              <w:rPr>
                <w:rFonts w:ascii="Arial Narrow" w:hAnsi="Arial Narrow"/>
              </w:rPr>
              <w:t xml:space="preserve"> 2 </w:t>
            </w:r>
            <w:r w:rsidR="00766D8B">
              <w:rPr>
                <w:rFonts w:ascii="Arial Narrow" w:hAnsi="Arial Narrow"/>
                <w:lang w:val="en-US"/>
              </w:rPr>
              <w:t>i</w:t>
            </w:r>
            <w:r w:rsidR="00766D8B" w:rsidRPr="00D764E4">
              <w:rPr>
                <w:rFonts w:ascii="Arial Narrow" w:hAnsi="Arial Narrow"/>
              </w:rPr>
              <w:t xml:space="preserve"> 4</w:t>
            </w:r>
            <w:r w:rsidRPr="00D764E4">
              <w:rPr>
                <w:rFonts w:ascii="Arial Narrow" w:hAnsi="Arial Narrow"/>
              </w:rPr>
              <w:t xml:space="preserve"> </w:t>
            </w:r>
            <w:r w:rsidRPr="000A6CF3">
              <w:rPr>
                <w:rFonts w:ascii="Arial Narrow" w:hAnsi="Arial Narrow"/>
                <w:lang w:val="en-US"/>
              </w:rPr>
              <w:t>potrebne</w:t>
            </w:r>
            <w:r w:rsidRPr="00D764E4">
              <w:rPr>
                <w:rFonts w:ascii="Arial Narrow" w:hAnsi="Arial Narrow"/>
              </w:rPr>
              <w:t xml:space="preserve"> </w:t>
            </w:r>
            <w:r w:rsidRPr="000A6CF3">
              <w:rPr>
                <w:rFonts w:ascii="Arial Narrow" w:hAnsi="Arial Narrow"/>
                <w:lang w:val="en-US"/>
              </w:rPr>
              <w:t>su</w:t>
            </w:r>
            <w:r w:rsidRPr="00D764E4">
              <w:rPr>
                <w:rFonts w:ascii="Arial Narrow" w:hAnsi="Arial Narrow"/>
              </w:rPr>
              <w:t xml:space="preserve"> </w:t>
            </w:r>
            <w:r w:rsidRPr="000A6CF3">
              <w:rPr>
                <w:rFonts w:ascii="Arial Narrow" w:hAnsi="Arial Narrow"/>
                <w:lang w:val="en-US"/>
              </w:rPr>
              <w:t>ispravno</w:t>
            </w:r>
            <w:r w:rsidRPr="00D764E4">
              <w:rPr>
                <w:rFonts w:ascii="Arial Narrow" w:hAnsi="Arial Narrow"/>
              </w:rPr>
              <w:t xml:space="preserve"> </w:t>
            </w:r>
            <w:r w:rsidRPr="000A6CF3">
              <w:rPr>
                <w:rFonts w:ascii="Arial Narrow" w:hAnsi="Arial Narrow"/>
                <w:lang w:val="en-US"/>
              </w:rPr>
              <w:t>ura</w:t>
            </w:r>
            <w:r w:rsidRPr="00D764E4">
              <w:rPr>
                <w:rFonts w:ascii="Arial Narrow" w:hAnsi="Arial Narrow"/>
              </w:rPr>
              <w:t>đ</w:t>
            </w:r>
            <w:r w:rsidRPr="000A6CF3">
              <w:rPr>
                <w:rFonts w:ascii="Arial Narrow" w:hAnsi="Arial Narrow"/>
                <w:lang w:val="en-US"/>
              </w:rPr>
              <w:t>ene</w:t>
            </w:r>
            <w:r w:rsidRPr="00D764E4">
              <w:rPr>
                <w:rFonts w:ascii="Arial Narrow" w:hAnsi="Arial Narrow"/>
              </w:rPr>
              <w:t xml:space="preserve"> </w:t>
            </w:r>
            <w:r w:rsidRPr="000A6CF3">
              <w:rPr>
                <w:rFonts w:ascii="Arial Narrow" w:hAnsi="Arial Narrow"/>
                <w:lang w:val="en-US"/>
              </w:rPr>
              <w:t>prakti</w:t>
            </w:r>
            <w:r w:rsidRPr="00D764E4">
              <w:rPr>
                <w:rFonts w:ascii="Arial Narrow" w:hAnsi="Arial Narrow"/>
              </w:rPr>
              <w:t>č</w:t>
            </w:r>
            <w:r w:rsidR="00CE1D0C">
              <w:rPr>
                <w:rFonts w:ascii="Arial Narrow" w:hAnsi="Arial Narrow"/>
                <w:lang w:val="en-US"/>
              </w:rPr>
              <w:t>n</w:t>
            </w:r>
            <w:r w:rsidRPr="000A6CF3">
              <w:rPr>
                <w:rFonts w:ascii="Arial Narrow" w:hAnsi="Arial Narrow"/>
                <w:lang w:val="en-US"/>
              </w:rPr>
              <w:t>e</w:t>
            </w:r>
            <w:r w:rsidRPr="00D764E4">
              <w:rPr>
                <w:rFonts w:ascii="Arial Narrow" w:hAnsi="Arial Narrow"/>
              </w:rPr>
              <w:t xml:space="preserve"> </w:t>
            </w:r>
            <w:r w:rsidRPr="000A6CF3">
              <w:rPr>
                <w:rFonts w:ascii="Arial Narrow" w:hAnsi="Arial Narrow"/>
                <w:lang w:val="en-US"/>
              </w:rPr>
              <w:t>vje</w:t>
            </w:r>
            <w:r w:rsidRPr="00D764E4">
              <w:rPr>
                <w:rFonts w:ascii="Arial Narrow" w:hAnsi="Arial Narrow"/>
              </w:rPr>
              <w:t>ž</w:t>
            </w:r>
            <w:r w:rsidRPr="000A6CF3">
              <w:rPr>
                <w:rFonts w:ascii="Arial Narrow" w:hAnsi="Arial Narrow"/>
                <w:lang w:val="en-US"/>
              </w:rPr>
              <w:t>be</w:t>
            </w:r>
            <w:r w:rsidRPr="00D764E4">
              <w:rPr>
                <w:rFonts w:ascii="Arial Narrow" w:hAnsi="Arial Narrow"/>
              </w:rPr>
              <w:t xml:space="preserve"> </w:t>
            </w:r>
            <w:r w:rsidRPr="000A6CF3">
              <w:rPr>
                <w:rFonts w:ascii="Arial Narrow" w:hAnsi="Arial Narrow"/>
                <w:lang w:val="en-US"/>
              </w:rPr>
              <w:t>sa</w:t>
            </w:r>
            <w:r w:rsidRPr="00D764E4">
              <w:rPr>
                <w:rFonts w:ascii="Arial Narrow" w:hAnsi="Arial Narrow"/>
              </w:rPr>
              <w:t xml:space="preserve"> </w:t>
            </w:r>
            <w:r w:rsidRPr="000A6CF3">
              <w:rPr>
                <w:rFonts w:ascii="Arial Narrow" w:hAnsi="Arial Narrow"/>
                <w:lang w:val="en-US"/>
              </w:rPr>
              <w:t>usmenim</w:t>
            </w:r>
            <w:r w:rsidRPr="00D764E4">
              <w:rPr>
                <w:rFonts w:ascii="Arial Narrow" w:hAnsi="Arial Narrow"/>
              </w:rPr>
              <w:t xml:space="preserve"> </w:t>
            </w:r>
            <w:r w:rsidRPr="000A6CF3">
              <w:rPr>
                <w:rFonts w:ascii="Arial Narrow" w:hAnsi="Arial Narrow"/>
                <w:lang w:val="en-US"/>
              </w:rPr>
              <w:t>obrazlo</w:t>
            </w:r>
            <w:r w:rsidRPr="00D764E4">
              <w:rPr>
                <w:rFonts w:ascii="Arial Narrow" w:hAnsi="Arial Narrow"/>
              </w:rPr>
              <w:t>ž</w:t>
            </w:r>
            <w:r w:rsidRPr="000A6CF3">
              <w:rPr>
                <w:rFonts w:ascii="Arial Narrow" w:hAnsi="Arial Narrow"/>
                <w:lang w:val="en-US"/>
              </w:rPr>
              <w:t>enjem</w:t>
            </w:r>
            <w:r w:rsidRPr="00D764E4">
              <w:rPr>
                <w:rFonts w:ascii="Arial Narrow" w:hAnsi="Arial Narrow"/>
              </w:rPr>
              <w:t>.</w:t>
            </w:r>
          </w:p>
        </w:tc>
      </w:tr>
      <w:tr w:rsidR="000A6CF3" w:rsidRPr="000A6CF3" w14:paraId="1F2EA672" w14:textId="77777777" w:rsidTr="000A6CF3">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0359329"/>
              <w:placeholder>
                <w:docPart w:val="CEF59A1D819A4C3DBEDAFF12F9577114"/>
              </w:placeholder>
            </w:sdtPr>
            <w:sdtEndPr/>
            <w:sdtContent>
              <w:p w14:paraId="4CA2DE15"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0A6CF3" w:rsidRPr="000A6CF3" w14:paraId="10244995" w14:textId="77777777" w:rsidTr="000A6CF3">
        <w:trPr>
          <w:trHeight w:val="99"/>
          <w:jc w:val="center"/>
        </w:trPr>
        <w:tc>
          <w:tcPr>
            <w:tcW w:w="5000" w:type="pct"/>
            <w:gridSpan w:val="2"/>
            <w:tcBorders>
              <w:top w:val="single" w:sz="18" w:space="0" w:color="C00000"/>
              <w:bottom w:val="single" w:sz="2" w:space="0" w:color="C00000"/>
            </w:tcBorders>
            <w:shd w:val="clear" w:color="auto" w:fill="auto"/>
            <w:vAlign w:val="center"/>
          </w:tcPr>
          <w:p w14:paraId="5BB41C95" w14:textId="77777777" w:rsidR="000A6CF3" w:rsidRPr="000A6CF3" w:rsidRDefault="000A6CF3"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0A6CF3">
              <w:rPr>
                <w:rFonts w:ascii="Arial Narrow" w:hAnsi="Arial Narrow"/>
                <w:lang w:val="en-US"/>
              </w:rPr>
              <w:t>Fondovi hladne kuhinje</w:t>
            </w:r>
          </w:p>
          <w:p w14:paraId="27B970AC" w14:textId="77777777" w:rsidR="000A6CF3" w:rsidRPr="000A6CF3" w:rsidRDefault="000A6CF3"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0A6CF3">
              <w:rPr>
                <w:rFonts w:ascii="Arial Narrow" w:hAnsi="Arial Narrow"/>
                <w:lang w:val="en-US"/>
              </w:rPr>
              <w:t>Sosovi hladne kuhinje</w:t>
            </w:r>
          </w:p>
        </w:tc>
      </w:tr>
    </w:tbl>
    <w:p w14:paraId="5B279D76" w14:textId="77777777" w:rsidR="000A6CF3" w:rsidRPr="000A6CF3" w:rsidRDefault="000A6CF3" w:rsidP="00063E36">
      <w:pPr>
        <w:spacing w:after="160" w:line="259" w:lineRule="auto"/>
        <w:jc w:val="both"/>
        <w:rPr>
          <w:lang w:val="en-US"/>
        </w:rPr>
      </w:pPr>
      <w:r w:rsidRPr="000A6CF3">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A6CF3" w:rsidRPr="000A6CF3" w14:paraId="119F9041" w14:textId="77777777" w:rsidTr="000A6CF3">
        <w:trPr>
          <w:trHeight w:val="699"/>
          <w:tblHeader/>
          <w:jc w:val="center"/>
        </w:trPr>
        <w:tc>
          <w:tcPr>
            <w:tcW w:w="5000" w:type="pct"/>
            <w:gridSpan w:val="2"/>
            <w:tcBorders>
              <w:top w:val="single" w:sz="18" w:space="0" w:color="C00000"/>
              <w:bottom w:val="single" w:sz="18" w:space="0" w:color="C00000"/>
            </w:tcBorders>
            <w:shd w:val="clear" w:color="auto" w:fill="F1E5BD"/>
          </w:tcPr>
          <w:p w14:paraId="19D0AAE3" w14:textId="77777777" w:rsidR="000A6CF3" w:rsidRPr="004B0E71" w:rsidRDefault="00115DEC" w:rsidP="00063E36">
            <w:pPr>
              <w:spacing w:before="120" w:after="120" w:line="240" w:lineRule="auto"/>
              <w:jc w:val="both"/>
              <w:rPr>
                <w:rFonts w:ascii="Arial Narrow" w:hAnsi="Arial Narrow"/>
                <w:b/>
                <w:lang w:val="en-US"/>
              </w:rPr>
            </w:pPr>
            <w:sdt>
              <w:sdtPr>
                <w:rPr>
                  <w:rFonts w:ascii="Arial Narrow" w:hAnsi="Arial Narrow"/>
                  <w:b/>
                  <w:lang w:val="en-US"/>
                </w:rPr>
                <w:id w:val="776835568"/>
                <w:placeholder>
                  <w:docPart w:val="F28096E674DF45E6AEC01CF618D473D2"/>
                </w:placeholder>
              </w:sdtPr>
              <w:sdtEndPr/>
              <w:sdtContent>
                <w:r w:rsidR="000A6CF3" w:rsidRPr="004B0E71">
                  <w:rPr>
                    <w:rFonts w:ascii="Arial Narrow" w:hAnsi="Arial Narrow"/>
                    <w:b/>
                    <w:lang w:val="en-US"/>
                  </w:rPr>
                  <w:t>Ishod 3</w:t>
                </w:r>
              </w:sdtContent>
            </w:sdt>
            <w:r w:rsidR="000A6CF3" w:rsidRPr="004B0E71">
              <w:rPr>
                <w:rFonts w:ascii="Arial Narrow" w:hAnsi="Arial Narrow"/>
                <w:b/>
                <w:lang w:val="en-US"/>
              </w:rPr>
              <w:t xml:space="preserve"> - </w:t>
            </w:r>
            <w:sdt>
              <w:sdtPr>
                <w:rPr>
                  <w:rFonts w:ascii="Arial Narrow" w:hAnsi="Arial Narrow"/>
                  <w:lang w:val="en-US"/>
                </w:rPr>
                <w:id w:val="315075506"/>
                <w:placeholder>
                  <w:docPart w:val="A26772190DD546B68321E9235364AC2D"/>
                </w:placeholder>
              </w:sdtPr>
              <w:sdtEndPr/>
              <w:sdtContent>
                <w:r w:rsidR="000A6CF3" w:rsidRPr="004B0E71">
                  <w:rPr>
                    <w:rFonts w:ascii="Arial Narrow" w:hAnsi="Arial Narrow"/>
                    <w:lang w:val="en-US"/>
                  </w:rPr>
                  <w:t>Učenik će biti sposoban da</w:t>
                </w:r>
              </w:sdtContent>
            </w:sdt>
          </w:p>
          <w:p w14:paraId="753872F8" w14:textId="6CECB3A0" w:rsidR="000A6CF3" w:rsidRPr="004B0E71" w:rsidRDefault="00AA057E" w:rsidP="00063E36">
            <w:pPr>
              <w:spacing w:before="120" w:after="120" w:line="240" w:lineRule="auto"/>
              <w:jc w:val="both"/>
              <w:rPr>
                <w:rFonts w:ascii="Arial Narrow" w:hAnsi="Arial Narrow"/>
                <w:lang w:val="sr-Latn-CS"/>
              </w:rPr>
            </w:pPr>
            <w:r w:rsidRPr="00AA057E">
              <w:rPr>
                <w:rFonts w:ascii="Arial Narrow" w:hAnsi="Arial Narrow"/>
                <w:b/>
                <w:lang w:val="en-US"/>
              </w:rPr>
              <w:t>Izvrši pripremu, serviranje, dekorisanje i izdavanje bistrih supa i uložaka za bistre supe, u skladu sa standardima i normativima u ugostiteljstvu</w:t>
            </w:r>
          </w:p>
        </w:tc>
      </w:tr>
      <w:tr w:rsidR="000A6CF3" w:rsidRPr="000A6CF3" w14:paraId="37B6C9C9" w14:textId="77777777" w:rsidTr="000A6CF3">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814154178"/>
              <w:placeholder>
                <w:docPart w:val="746FEE18AD3944B4BFF3FB2D1305FC5D"/>
              </w:placeholder>
            </w:sdtPr>
            <w:sdtEndPr>
              <w:rPr>
                <w:b w:val="0"/>
              </w:rPr>
            </w:sdtEndPr>
            <w:sdtContent>
              <w:p w14:paraId="316DC057" w14:textId="77777777" w:rsidR="000A6CF3" w:rsidRPr="004B0E71" w:rsidRDefault="000A6CF3" w:rsidP="00063E36">
                <w:pPr>
                  <w:spacing w:before="120" w:after="120" w:line="240" w:lineRule="auto"/>
                  <w:jc w:val="both"/>
                  <w:rPr>
                    <w:rFonts w:ascii="Arial Narrow" w:hAnsi="Arial Narrow"/>
                    <w:b/>
                  </w:rPr>
                </w:pPr>
                <w:r w:rsidRPr="004B0E71">
                  <w:rPr>
                    <w:rFonts w:ascii="Arial Narrow" w:hAnsi="Arial Narrow"/>
                    <w:b/>
                    <w:lang w:val="en-US"/>
                  </w:rPr>
                  <w:t>Kriterijumi</w:t>
                </w:r>
                <w:r w:rsidRPr="004B0E71">
                  <w:rPr>
                    <w:rFonts w:ascii="Arial Narrow" w:hAnsi="Arial Narrow"/>
                    <w:b/>
                  </w:rPr>
                  <w:t xml:space="preserve"> </w:t>
                </w:r>
                <w:r w:rsidRPr="004B0E71">
                  <w:rPr>
                    <w:rFonts w:ascii="Arial Narrow" w:hAnsi="Arial Narrow"/>
                    <w:b/>
                    <w:lang w:val="en-US"/>
                  </w:rPr>
                  <w:t>za</w:t>
                </w:r>
                <w:r w:rsidRPr="004B0E71">
                  <w:rPr>
                    <w:rFonts w:ascii="Arial Narrow" w:hAnsi="Arial Narrow"/>
                    <w:b/>
                  </w:rPr>
                  <w:t xml:space="preserve"> </w:t>
                </w:r>
                <w:r w:rsidRPr="004B0E71">
                  <w:rPr>
                    <w:rFonts w:ascii="Arial Narrow" w:hAnsi="Arial Narrow"/>
                    <w:b/>
                    <w:lang w:val="en-US"/>
                  </w:rPr>
                  <w:t>dostizanje</w:t>
                </w:r>
                <w:r w:rsidRPr="004B0E71">
                  <w:rPr>
                    <w:rFonts w:ascii="Arial Narrow" w:hAnsi="Arial Narrow"/>
                    <w:b/>
                  </w:rPr>
                  <w:t xml:space="preserve"> </w:t>
                </w:r>
                <w:r w:rsidRPr="004B0E71">
                  <w:rPr>
                    <w:rFonts w:ascii="Arial Narrow" w:hAnsi="Arial Narrow"/>
                    <w:b/>
                    <w:lang w:val="en-US"/>
                  </w:rPr>
                  <w:t>ishoda</w:t>
                </w:r>
                <w:r w:rsidRPr="004B0E71">
                  <w:rPr>
                    <w:rFonts w:ascii="Arial Narrow" w:hAnsi="Arial Narrow"/>
                    <w:b/>
                  </w:rPr>
                  <w:t xml:space="preserve"> </w:t>
                </w:r>
                <w:r w:rsidRPr="004B0E71">
                  <w:rPr>
                    <w:rFonts w:ascii="Arial Narrow" w:hAnsi="Arial Narrow"/>
                    <w:b/>
                    <w:lang w:val="en-US"/>
                  </w:rPr>
                  <w:t>u</w:t>
                </w:r>
                <w:r w:rsidRPr="004B0E71">
                  <w:rPr>
                    <w:rFonts w:ascii="Arial Narrow" w:hAnsi="Arial Narrow"/>
                    <w:b/>
                  </w:rPr>
                  <w:t>č</w:t>
                </w:r>
                <w:r w:rsidRPr="004B0E71">
                  <w:rPr>
                    <w:rFonts w:ascii="Arial Narrow" w:hAnsi="Arial Narrow"/>
                    <w:b/>
                    <w:lang w:val="en-US"/>
                  </w:rPr>
                  <w:t>enja</w:t>
                </w:r>
              </w:p>
              <w:p w14:paraId="5A78A252" w14:textId="77777777" w:rsidR="000A6CF3" w:rsidRPr="004B0E71" w:rsidRDefault="000A6CF3" w:rsidP="00063E36">
                <w:pPr>
                  <w:spacing w:before="120" w:after="120" w:line="240" w:lineRule="auto"/>
                  <w:jc w:val="both"/>
                  <w:rPr>
                    <w:rFonts w:ascii="Arial Narrow" w:hAnsi="Arial Narrow"/>
                    <w:b/>
                  </w:rPr>
                </w:pPr>
                <w:r w:rsidRPr="004B0E71">
                  <w:rPr>
                    <w:rFonts w:ascii="Arial Narrow" w:hAnsi="Arial Narrow"/>
                    <w:lang w:val="en-US"/>
                  </w:rPr>
                  <w:t>U</w:t>
                </w:r>
                <w:r w:rsidRPr="004B0E71">
                  <w:rPr>
                    <w:rFonts w:ascii="Arial Narrow" w:hAnsi="Arial Narrow"/>
                  </w:rPr>
                  <w:t xml:space="preserve"> </w:t>
                </w:r>
                <w:r w:rsidRPr="004B0E71">
                  <w:rPr>
                    <w:rFonts w:ascii="Arial Narrow" w:hAnsi="Arial Narrow"/>
                    <w:lang w:val="en-US"/>
                  </w:rPr>
                  <w:t>cilju</w:t>
                </w:r>
                <w:r w:rsidRPr="004B0E71">
                  <w:rPr>
                    <w:rFonts w:ascii="Arial Narrow" w:hAnsi="Arial Narrow"/>
                  </w:rPr>
                  <w:t xml:space="preserve"> </w:t>
                </w:r>
                <w:r w:rsidRPr="004B0E71">
                  <w:rPr>
                    <w:rFonts w:ascii="Arial Narrow" w:hAnsi="Arial Narrow"/>
                    <w:lang w:val="en-US"/>
                  </w:rPr>
                  <w:t>dostizanja</w:t>
                </w:r>
                <w:r w:rsidRPr="004B0E71">
                  <w:rPr>
                    <w:rFonts w:ascii="Arial Narrow" w:hAnsi="Arial Narrow"/>
                  </w:rPr>
                  <w:t xml:space="preserve"> </w:t>
                </w:r>
                <w:r w:rsidRPr="004B0E71">
                  <w:rPr>
                    <w:rFonts w:ascii="Arial Narrow" w:hAnsi="Arial Narrow"/>
                    <w:lang w:val="en-US"/>
                  </w:rPr>
                  <w:t>ishoda</w:t>
                </w:r>
                <w:r w:rsidRPr="004B0E71">
                  <w:rPr>
                    <w:rFonts w:ascii="Arial Narrow" w:hAnsi="Arial Narrow"/>
                  </w:rPr>
                  <w:t xml:space="preserve"> </w:t>
                </w:r>
                <w:r w:rsidRPr="004B0E71">
                  <w:rPr>
                    <w:rFonts w:ascii="Arial Narrow" w:hAnsi="Arial Narrow"/>
                    <w:lang w:val="en-US"/>
                  </w:rPr>
                  <w:t>u</w:t>
                </w:r>
                <w:r w:rsidRPr="004B0E71">
                  <w:rPr>
                    <w:rFonts w:ascii="Arial Narrow" w:hAnsi="Arial Narrow"/>
                  </w:rPr>
                  <w:t>č</w:t>
                </w:r>
                <w:r w:rsidRPr="004B0E71">
                  <w:rPr>
                    <w:rFonts w:ascii="Arial Narrow" w:hAnsi="Arial Narrow"/>
                    <w:lang w:val="en-US"/>
                  </w:rPr>
                  <w:t>enja</w:t>
                </w:r>
                <w:r w:rsidRPr="004B0E71">
                  <w:rPr>
                    <w:rFonts w:ascii="Arial Narrow" w:hAnsi="Arial Narrow"/>
                  </w:rPr>
                  <w:t xml:space="preserve">, </w:t>
                </w:r>
                <w:r w:rsidRPr="004B0E71">
                  <w:rPr>
                    <w:rFonts w:ascii="Arial Narrow" w:hAnsi="Arial Narrow"/>
                    <w:lang w:val="en-US"/>
                  </w:rPr>
                  <w:t>u</w:t>
                </w:r>
                <w:r w:rsidRPr="004B0E71">
                  <w:rPr>
                    <w:rFonts w:ascii="Arial Narrow" w:hAnsi="Arial Narrow"/>
                  </w:rPr>
                  <w:t>č</w:t>
                </w:r>
                <w:r w:rsidRPr="004B0E71">
                  <w:rPr>
                    <w:rFonts w:ascii="Arial Narrow" w:hAnsi="Arial Narrow"/>
                    <w:lang w:val="en-US"/>
                  </w:rPr>
                  <w:t>enik</w:t>
                </w:r>
                <w:r w:rsidRPr="004B0E71">
                  <w:rPr>
                    <w:rFonts w:ascii="Arial Narrow" w:hAnsi="Arial Narrow"/>
                  </w:rPr>
                  <w:t xml:space="preserve"> </w:t>
                </w:r>
                <w:r w:rsidRPr="004B0E71">
                  <w:rPr>
                    <w:rFonts w:ascii="Arial Narrow" w:hAnsi="Arial Narrow"/>
                    <w:lang w:val="en-US"/>
                  </w:rPr>
                  <w:t>treba</w:t>
                </w:r>
                <w:r w:rsidRPr="004B0E71">
                  <w:rPr>
                    <w:rFonts w:ascii="Arial Narrow" w:hAnsi="Arial Narrow"/>
                  </w:rPr>
                  <w:t xml:space="preserve"> </w:t>
                </w:r>
                <w:r w:rsidRPr="004B0E71">
                  <w:rPr>
                    <w:rFonts w:ascii="Arial Narrow" w:hAnsi="Arial Narrow"/>
                    <w:lang w:val="en-US"/>
                  </w:rPr>
                  <w:t>da</w:t>
                </w:r>
                <w:r w:rsidRPr="004B0E7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lang w:val="en-US"/>
              </w:rPr>
              <w:id w:val="-1440757026"/>
              <w:placeholder>
                <w:docPart w:val="746FEE18AD3944B4BFF3FB2D1305FC5D"/>
              </w:placeholder>
            </w:sdtPr>
            <w:sdtEndPr>
              <w:rPr>
                <w:b w:val="0"/>
              </w:rPr>
            </w:sdtEndPr>
            <w:sdtContent>
              <w:p w14:paraId="60F80006" w14:textId="77777777" w:rsidR="000A6CF3" w:rsidRPr="004B0E71" w:rsidRDefault="000A6CF3" w:rsidP="00063E36">
                <w:pPr>
                  <w:spacing w:before="120" w:after="120" w:line="240" w:lineRule="auto"/>
                  <w:jc w:val="both"/>
                  <w:rPr>
                    <w:rFonts w:ascii="Arial Narrow" w:hAnsi="Arial Narrow" w:cs="Verdana"/>
                    <w:lang w:val="en-US"/>
                  </w:rPr>
                </w:pPr>
                <w:r w:rsidRPr="004B0E71">
                  <w:rPr>
                    <w:rFonts w:ascii="Arial Narrow" w:hAnsi="Arial Narrow" w:cs="Verdana"/>
                    <w:b/>
                    <w:lang w:val="en-US"/>
                  </w:rPr>
                  <w:t>Kontekst</w:t>
                </w:r>
                <w:r w:rsidRPr="004B0E71">
                  <w:rPr>
                    <w:rFonts w:ascii="Arial Narrow" w:hAnsi="Arial Narrow" w:cs="Verdana"/>
                    <w:lang w:val="en-US"/>
                  </w:rPr>
                  <w:t xml:space="preserve"> </w:t>
                </w:r>
              </w:p>
              <w:p w14:paraId="2525D706" w14:textId="77777777" w:rsidR="000A6CF3" w:rsidRPr="004B0E71" w:rsidRDefault="000A6CF3" w:rsidP="00063E36">
                <w:pPr>
                  <w:spacing w:before="120" w:after="120" w:line="240" w:lineRule="auto"/>
                  <w:jc w:val="both"/>
                  <w:rPr>
                    <w:rFonts w:ascii="Arial Narrow" w:hAnsi="Arial Narrow" w:cs="Verdana"/>
                    <w:lang w:val="en-US"/>
                  </w:rPr>
                </w:pPr>
                <w:r w:rsidRPr="004B0E71">
                  <w:rPr>
                    <w:rFonts w:ascii="Arial Narrow" w:hAnsi="Arial Narrow" w:cs="Verdana"/>
                    <w:lang w:val="en-US"/>
                  </w:rPr>
                  <w:t>(Pojašnjenje označenih pojmova)</w:t>
                </w:r>
              </w:p>
            </w:sdtContent>
          </w:sdt>
        </w:tc>
      </w:tr>
      <w:tr w:rsidR="00812C60" w:rsidRPr="000A6CF3" w14:paraId="126A5C24" w14:textId="77777777" w:rsidTr="000A6CF3">
        <w:trPr>
          <w:trHeight w:val="542"/>
          <w:jc w:val="center"/>
        </w:trPr>
        <w:tc>
          <w:tcPr>
            <w:tcW w:w="2500" w:type="pct"/>
            <w:tcBorders>
              <w:top w:val="single" w:sz="18" w:space="0" w:color="C00000"/>
            </w:tcBorders>
            <w:shd w:val="clear" w:color="auto" w:fill="auto"/>
            <w:vAlign w:val="center"/>
          </w:tcPr>
          <w:p w14:paraId="7A67FE3B" w14:textId="08F537D5" w:rsidR="00812C60" w:rsidRPr="004B0E71" w:rsidRDefault="00812C60" w:rsidP="00063E36">
            <w:pPr>
              <w:numPr>
                <w:ilvl w:val="0"/>
                <w:numId w:val="41"/>
              </w:numPr>
              <w:spacing w:before="120" w:after="120" w:line="240" w:lineRule="auto"/>
              <w:contextualSpacing/>
              <w:jc w:val="both"/>
              <w:rPr>
                <w:rFonts w:ascii="Arial Narrow" w:hAnsi="Arial Narrow"/>
                <w:lang w:val="sr-Latn-CS"/>
              </w:rPr>
            </w:pPr>
            <w:r w:rsidRPr="004B0E71">
              <w:rPr>
                <w:rFonts w:ascii="Arial Narrow" w:hAnsi="Arial Narrow"/>
                <w:lang w:val="sr-Latn-CS"/>
              </w:rPr>
              <w:t>Definiše značaj i podjelu supa</w:t>
            </w:r>
          </w:p>
        </w:tc>
        <w:tc>
          <w:tcPr>
            <w:tcW w:w="2500" w:type="pct"/>
            <w:tcBorders>
              <w:top w:val="single" w:sz="18" w:space="0" w:color="C00000"/>
            </w:tcBorders>
            <w:shd w:val="clear" w:color="auto" w:fill="auto"/>
            <w:vAlign w:val="center"/>
          </w:tcPr>
          <w:p w14:paraId="029111F3" w14:textId="77777777" w:rsidR="00812C60" w:rsidRPr="004B0E71" w:rsidRDefault="00812C60" w:rsidP="00063E36">
            <w:pPr>
              <w:spacing w:before="120" w:after="120" w:line="240" w:lineRule="auto"/>
              <w:jc w:val="both"/>
              <w:rPr>
                <w:rFonts w:ascii="Arial Narrow" w:hAnsi="Arial Narrow"/>
                <w:lang w:val="sr-Latn-CS"/>
              </w:rPr>
            </w:pPr>
          </w:p>
        </w:tc>
      </w:tr>
      <w:tr w:rsidR="00812C60" w:rsidRPr="000A6CF3" w14:paraId="6655A0B5" w14:textId="77777777" w:rsidTr="000A6CF3">
        <w:trPr>
          <w:trHeight w:val="542"/>
          <w:jc w:val="center"/>
        </w:trPr>
        <w:tc>
          <w:tcPr>
            <w:tcW w:w="2500" w:type="pct"/>
            <w:shd w:val="clear" w:color="auto" w:fill="auto"/>
            <w:vAlign w:val="center"/>
          </w:tcPr>
          <w:p w14:paraId="155D81C9" w14:textId="07A3EB56" w:rsidR="00812C60" w:rsidRPr="009E771B" w:rsidRDefault="00812C60" w:rsidP="00063E36">
            <w:pPr>
              <w:pStyle w:val="ListParagraph"/>
              <w:numPr>
                <w:ilvl w:val="0"/>
                <w:numId w:val="41"/>
              </w:numPr>
              <w:spacing w:before="120" w:after="120" w:line="240" w:lineRule="auto"/>
              <w:jc w:val="both"/>
              <w:rPr>
                <w:rFonts w:ascii="Arial Narrow" w:hAnsi="Arial Narrow"/>
                <w:lang w:val="sr-Latn-CS"/>
              </w:rPr>
            </w:pPr>
            <w:r w:rsidRPr="009E771B">
              <w:rPr>
                <w:rFonts w:ascii="Arial Narrow" w:hAnsi="Arial Narrow"/>
                <w:lang w:val="sr-Latn-CS"/>
              </w:rPr>
              <w:t>Objasni</w:t>
            </w:r>
            <w:r w:rsidRPr="009E771B">
              <w:rPr>
                <w:rFonts w:ascii="Arial Narrow" w:hAnsi="Arial Narrow"/>
                <w:lang w:val="en-US"/>
              </w:rPr>
              <w:t xml:space="preserve"> standarde i normative za pripremu</w:t>
            </w:r>
            <w:r w:rsidR="00136376" w:rsidRPr="009E771B">
              <w:rPr>
                <w:rFonts w:ascii="Arial Narrow" w:hAnsi="Arial Narrow"/>
              </w:rPr>
              <w:t>, serviranje, dekorisanje i izdavanje</w:t>
            </w:r>
            <w:r w:rsidRPr="009E771B">
              <w:rPr>
                <w:rFonts w:ascii="Arial Narrow" w:hAnsi="Arial Narrow"/>
                <w:lang w:val="en-US"/>
              </w:rPr>
              <w:t xml:space="preserve"> </w:t>
            </w:r>
            <w:r w:rsidRPr="009E771B">
              <w:rPr>
                <w:rFonts w:ascii="Arial Narrow" w:hAnsi="Arial Narrow"/>
                <w:b/>
                <w:lang w:val="en-US"/>
              </w:rPr>
              <w:t>bistrih supa</w:t>
            </w:r>
          </w:p>
        </w:tc>
        <w:tc>
          <w:tcPr>
            <w:tcW w:w="2500" w:type="pct"/>
            <w:shd w:val="clear" w:color="auto" w:fill="auto"/>
            <w:vAlign w:val="center"/>
          </w:tcPr>
          <w:p w14:paraId="3F48C90C" w14:textId="082E6675" w:rsidR="00812C60" w:rsidRPr="009E771B" w:rsidRDefault="00812C60" w:rsidP="00063E36">
            <w:pPr>
              <w:spacing w:before="120" w:after="120" w:line="240" w:lineRule="auto"/>
              <w:jc w:val="both"/>
              <w:rPr>
                <w:rFonts w:ascii="Arial Narrow" w:hAnsi="Arial Narrow"/>
                <w:lang w:val="sr-Latn-CS"/>
              </w:rPr>
            </w:pPr>
            <w:r w:rsidRPr="009E771B">
              <w:rPr>
                <w:rFonts w:ascii="Arial Narrow" w:hAnsi="Arial Narrow"/>
                <w:b/>
                <w:lang w:val="sr-Latn-CS"/>
              </w:rPr>
              <w:t>Bistre supe:</w:t>
            </w:r>
            <w:r w:rsidR="00BD48F8">
              <w:rPr>
                <w:rFonts w:ascii="Arial Narrow" w:hAnsi="Arial Narrow"/>
                <w:lang w:val="sr-Latn-CS"/>
              </w:rPr>
              <w:t xml:space="preserve"> pileći i goveđi bujoni i</w:t>
            </w:r>
            <w:r w:rsidRPr="009E771B">
              <w:rPr>
                <w:rFonts w:ascii="Arial Narrow" w:hAnsi="Arial Narrow"/>
                <w:lang w:val="sr-Latn-CS"/>
              </w:rPr>
              <w:t xml:space="preserve"> konsomei</w:t>
            </w:r>
          </w:p>
        </w:tc>
      </w:tr>
      <w:tr w:rsidR="00812C60" w:rsidRPr="000A6CF3" w14:paraId="0EBC6ACF" w14:textId="77777777" w:rsidTr="000A6CF3">
        <w:trPr>
          <w:trHeight w:val="542"/>
          <w:jc w:val="center"/>
        </w:trPr>
        <w:tc>
          <w:tcPr>
            <w:tcW w:w="2500" w:type="pct"/>
            <w:shd w:val="clear" w:color="auto" w:fill="auto"/>
            <w:vAlign w:val="center"/>
          </w:tcPr>
          <w:p w14:paraId="4C13B08C" w14:textId="377019FE" w:rsidR="00812C60" w:rsidRPr="009E771B" w:rsidRDefault="00812C60" w:rsidP="00063E36">
            <w:pPr>
              <w:numPr>
                <w:ilvl w:val="0"/>
                <w:numId w:val="41"/>
              </w:numPr>
              <w:spacing w:before="120" w:after="120" w:line="240" w:lineRule="auto"/>
              <w:contextualSpacing/>
              <w:jc w:val="both"/>
              <w:rPr>
                <w:rFonts w:ascii="Arial Narrow" w:hAnsi="Arial Narrow"/>
                <w:lang w:val="en-US"/>
              </w:rPr>
            </w:pPr>
            <w:r w:rsidRPr="009E771B">
              <w:rPr>
                <w:rFonts w:ascii="Arial Narrow" w:hAnsi="Arial Narrow"/>
                <w:lang w:val="en-US"/>
              </w:rPr>
              <w:t xml:space="preserve">Objasni standarde i normative za pripremu </w:t>
            </w:r>
            <w:r w:rsidRPr="009E771B">
              <w:rPr>
                <w:rFonts w:ascii="Arial Narrow" w:hAnsi="Arial Narrow"/>
                <w:b/>
                <w:lang w:val="en-US"/>
              </w:rPr>
              <w:t>uložaka za bistre supe</w:t>
            </w:r>
            <w:r w:rsidRPr="009E771B">
              <w:rPr>
                <w:rFonts w:ascii="Arial Narrow" w:hAnsi="Arial Narrow"/>
                <w:lang w:val="en-US"/>
              </w:rPr>
              <w:t xml:space="preserve"> </w:t>
            </w:r>
          </w:p>
        </w:tc>
        <w:tc>
          <w:tcPr>
            <w:tcW w:w="2500" w:type="pct"/>
            <w:shd w:val="clear" w:color="auto" w:fill="auto"/>
            <w:vAlign w:val="center"/>
          </w:tcPr>
          <w:p w14:paraId="2A68BA36" w14:textId="79F60206" w:rsidR="00812C60" w:rsidRPr="009E771B" w:rsidRDefault="00812C60" w:rsidP="00063E36">
            <w:pPr>
              <w:spacing w:before="120" w:after="120" w:line="240" w:lineRule="auto"/>
              <w:jc w:val="both"/>
              <w:rPr>
                <w:rFonts w:ascii="Arial Narrow" w:hAnsi="Arial Narrow"/>
                <w:lang w:val="en-US"/>
              </w:rPr>
            </w:pPr>
            <w:r w:rsidRPr="009E771B">
              <w:rPr>
                <w:rFonts w:ascii="Arial Narrow" w:hAnsi="Arial Narrow"/>
                <w:b/>
              </w:rPr>
              <w:t xml:space="preserve">Ulošci za bistre supe: </w:t>
            </w:r>
            <w:r w:rsidRPr="009E771B">
              <w:rPr>
                <w:rFonts w:ascii="Arial Narrow" w:hAnsi="Arial Narrow"/>
              </w:rPr>
              <w:t>kuvani, od palačinaka, pečeni, prženi i dr.</w:t>
            </w:r>
          </w:p>
        </w:tc>
      </w:tr>
      <w:tr w:rsidR="00812C60" w:rsidRPr="000A6CF3" w14:paraId="7EEB222C" w14:textId="77777777" w:rsidTr="000A6CF3">
        <w:trPr>
          <w:trHeight w:val="542"/>
          <w:jc w:val="center"/>
        </w:trPr>
        <w:tc>
          <w:tcPr>
            <w:tcW w:w="2500" w:type="pct"/>
            <w:shd w:val="clear" w:color="auto" w:fill="auto"/>
            <w:vAlign w:val="center"/>
          </w:tcPr>
          <w:p w14:paraId="6D5A3BB9" w14:textId="6903C581" w:rsidR="00812C60" w:rsidRPr="009E771B" w:rsidRDefault="009E771B" w:rsidP="00063E36">
            <w:pPr>
              <w:pStyle w:val="ListParagraph"/>
              <w:numPr>
                <w:ilvl w:val="0"/>
                <w:numId w:val="41"/>
              </w:numPr>
              <w:spacing w:before="120" w:after="120" w:line="240" w:lineRule="auto"/>
              <w:jc w:val="both"/>
              <w:rPr>
                <w:rFonts w:ascii="Arial Narrow" w:hAnsi="Arial Narrow"/>
                <w:lang w:val="en-US"/>
              </w:rPr>
            </w:pPr>
            <w:r w:rsidRPr="009E771B">
              <w:rPr>
                <w:rFonts w:ascii="Arial Narrow" w:hAnsi="Arial Narrow"/>
                <w:lang w:val="sr-Latn-CS"/>
              </w:rPr>
              <w:t>Demonstrira</w:t>
            </w:r>
            <w:r w:rsidRPr="009E771B">
              <w:rPr>
                <w:rFonts w:ascii="Arial Narrow" w:hAnsi="Arial Narrow"/>
                <w:lang w:val="en-US"/>
              </w:rPr>
              <w:t xml:space="preserve"> pripremu</w:t>
            </w:r>
            <w:r w:rsidRPr="009E771B">
              <w:rPr>
                <w:rFonts w:ascii="Arial Narrow" w:hAnsi="Arial Narrow"/>
              </w:rPr>
              <w:t>, serviranje, dekorisanje i izdavanje</w:t>
            </w:r>
            <w:r w:rsidRPr="009E771B">
              <w:rPr>
                <w:rFonts w:ascii="Arial Narrow" w:hAnsi="Arial Narrow"/>
                <w:lang w:val="en-US"/>
              </w:rPr>
              <w:t xml:space="preserve"> bistrih supa i uložaka, </w:t>
            </w:r>
            <w:r w:rsidRPr="009E771B">
              <w:rPr>
                <w:rFonts w:ascii="Arial Narrow" w:hAnsi="Arial Narrow"/>
                <w:lang w:val="sr-Latn-CS"/>
              </w:rPr>
              <w:t>u skladu sa standardima i normativima u ugostiteljstvu, na konkretnom primjeru</w:t>
            </w:r>
          </w:p>
        </w:tc>
        <w:tc>
          <w:tcPr>
            <w:tcW w:w="2500" w:type="pct"/>
            <w:shd w:val="clear" w:color="auto" w:fill="auto"/>
            <w:vAlign w:val="center"/>
          </w:tcPr>
          <w:p w14:paraId="39B20EB6" w14:textId="77777777" w:rsidR="00812C60" w:rsidRPr="009E771B" w:rsidRDefault="00812C60" w:rsidP="00063E36">
            <w:pPr>
              <w:spacing w:before="120" w:after="120" w:line="240" w:lineRule="auto"/>
              <w:jc w:val="both"/>
              <w:rPr>
                <w:rFonts w:ascii="Arial Narrow" w:hAnsi="Arial Narrow"/>
                <w:b/>
                <w:lang w:val="en-US"/>
              </w:rPr>
            </w:pPr>
          </w:p>
        </w:tc>
      </w:tr>
      <w:tr w:rsidR="000A6CF3" w:rsidRPr="000A6CF3" w14:paraId="75859840" w14:textId="77777777" w:rsidTr="000A6CF3">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lang w:val="en-US"/>
              </w:rPr>
              <w:id w:val="435642311"/>
              <w:placeholder>
                <w:docPart w:val="9D2F94E767704EC0A5F2D54A24F9A213"/>
              </w:placeholder>
            </w:sdtPr>
            <w:sdtEndPr/>
            <w:sdtContent>
              <w:p w14:paraId="1D8AEBD2" w14:textId="77777777" w:rsidR="000A6CF3" w:rsidRPr="004B0E71" w:rsidRDefault="000A6CF3" w:rsidP="00063E36">
                <w:pPr>
                  <w:spacing w:before="120" w:after="120" w:line="240" w:lineRule="auto"/>
                  <w:jc w:val="both"/>
                  <w:rPr>
                    <w:rFonts w:ascii="Arial Narrow" w:hAnsi="Arial Narrow"/>
                    <w:lang w:val="en-US"/>
                  </w:rPr>
                </w:pPr>
                <w:r w:rsidRPr="004B0E71">
                  <w:rPr>
                    <w:rFonts w:ascii="Arial Narrow" w:hAnsi="Arial Narrow" w:cs="Verdana"/>
                    <w:b/>
                    <w:lang w:val="en-US"/>
                  </w:rPr>
                  <w:t>Način provjeravanja dostignutosti ishoda učenja</w:t>
                </w:r>
              </w:p>
            </w:sdtContent>
          </w:sdt>
        </w:tc>
      </w:tr>
      <w:tr w:rsidR="000A6CF3" w:rsidRPr="000A6CF3" w14:paraId="18DFA93D" w14:textId="77777777" w:rsidTr="000A6CF3">
        <w:trPr>
          <w:trHeight w:val="282"/>
          <w:jc w:val="center"/>
        </w:trPr>
        <w:tc>
          <w:tcPr>
            <w:tcW w:w="5000" w:type="pct"/>
            <w:gridSpan w:val="2"/>
            <w:tcBorders>
              <w:top w:val="single" w:sz="18" w:space="0" w:color="C00000"/>
              <w:bottom w:val="single" w:sz="18" w:space="0" w:color="C00000"/>
            </w:tcBorders>
            <w:shd w:val="clear" w:color="auto" w:fill="auto"/>
            <w:vAlign w:val="center"/>
          </w:tcPr>
          <w:p w14:paraId="212EBB99" w14:textId="3B359CC3" w:rsidR="000A6CF3" w:rsidRPr="004B0E71" w:rsidRDefault="000A6CF3" w:rsidP="00063E36">
            <w:pPr>
              <w:spacing w:before="120" w:after="120" w:line="240" w:lineRule="auto"/>
              <w:jc w:val="both"/>
              <w:rPr>
                <w:rFonts w:ascii="Arial Narrow" w:hAnsi="Arial Narrow"/>
              </w:rPr>
            </w:pPr>
            <w:r w:rsidRPr="004B0E71">
              <w:rPr>
                <w:rFonts w:ascii="Arial Narrow" w:hAnsi="Arial Narrow"/>
                <w:lang w:val="en-US"/>
              </w:rPr>
              <w:t>U</w:t>
            </w:r>
            <w:r w:rsidRPr="004B0E71">
              <w:rPr>
                <w:rFonts w:ascii="Arial Narrow" w:hAnsi="Arial Narrow"/>
              </w:rPr>
              <w:t xml:space="preserve"> </w:t>
            </w:r>
            <w:r w:rsidRPr="004B0E71">
              <w:rPr>
                <w:rFonts w:ascii="Arial Narrow" w:hAnsi="Arial Narrow"/>
                <w:lang w:val="en-US"/>
              </w:rPr>
              <w:t>cilju</w:t>
            </w:r>
            <w:r w:rsidRPr="004B0E71">
              <w:rPr>
                <w:rFonts w:ascii="Arial Narrow" w:hAnsi="Arial Narrow"/>
              </w:rPr>
              <w:t xml:space="preserve"> </w:t>
            </w:r>
            <w:r w:rsidRPr="004B0E71">
              <w:rPr>
                <w:rFonts w:ascii="Arial Narrow" w:hAnsi="Arial Narrow"/>
                <w:lang w:val="en-US"/>
              </w:rPr>
              <w:t>provjeravanja</w:t>
            </w:r>
            <w:r w:rsidRPr="004B0E71">
              <w:rPr>
                <w:rFonts w:ascii="Arial Narrow" w:hAnsi="Arial Narrow"/>
              </w:rPr>
              <w:t xml:space="preserve"> </w:t>
            </w:r>
            <w:r w:rsidRPr="004B0E71">
              <w:rPr>
                <w:rFonts w:ascii="Arial Narrow" w:hAnsi="Arial Narrow"/>
                <w:lang w:val="en-US"/>
              </w:rPr>
              <w:t>dostignutosti</w:t>
            </w:r>
            <w:r w:rsidRPr="004B0E71">
              <w:rPr>
                <w:rFonts w:ascii="Arial Narrow" w:hAnsi="Arial Narrow"/>
              </w:rPr>
              <w:t xml:space="preserve"> </w:t>
            </w:r>
            <w:r w:rsidRPr="004B0E71">
              <w:rPr>
                <w:rFonts w:ascii="Arial Narrow" w:hAnsi="Arial Narrow"/>
                <w:lang w:val="en-US"/>
              </w:rPr>
              <w:t>pomenutog</w:t>
            </w:r>
            <w:r w:rsidRPr="004B0E71">
              <w:rPr>
                <w:rFonts w:ascii="Arial Narrow" w:hAnsi="Arial Narrow"/>
              </w:rPr>
              <w:t xml:space="preserve"> </w:t>
            </w:r>
            <w:r w:rsidRPr="004B0E71">
              <w:rPr>
                <w:rFonts w:ascii="Arial Narrow" w:hAnsi="Arial Narrow"/>
                <w:lang w:val="en-US"/>
              </w:rPr>
              <w:t>ishoda</w:t>
            </w:r>
            <w:r w:rsidRPr="004B0E71">
              <w:rPr>
                <w:rFonts w:ascii="Arial Narrow" w:hAnsi="Arial Narrow"/>
              </w:rPr>
              <w:t xml:space="preserve"> </w:t>
            </w:r>
            <w:r w:rsidRPr="004B0E71">
              <w:rPr>
                <w:rFonts w:ascii="Arial Narrow" w:hAnsi="Arial Narrow"/>
                <w:lang w:val="en-US"/>
              </w:rPr>
              <w:t>u</w:t>
            </w:r>
            <w:r w:rsidRPr="004B0E71">
              <w:rPr>
                <w:rFonts w:ascii="Arial Narrow" w:hAnsi="Arial Narrow"/>
              </w:rPr>
              <w:t>č</w:t>
            </w:r>
            <w:r w:rsidRPr="004B0E71">
              <w:rPr>
                <w:rFonts w:ascii="Arial Narrow" w:hAnsi="Arial Narrow"/>
                <w:lang w:val="en-US"/>
              </w:rPr>
              <w:t>enja</w:t>
            </w:r>
            <w:r w:rsidRPr="004B0E71">
              <w:rPr>
                <w:rFonts w:ascii="Arial Narrow" w:hAnsi="Arial Narrow"/>
              </w:rPr>
              <w:t xml:space="preserve">, </w:t>
            </w:r>
            <w:r w:rsidRPr="004B0E71">
              <w:rPr>
                <w:rFonts w:ascii="Arial Narrow" w:hAnsi="Arial Narrow"/>
                <w:lang w:val="en-US"/>
              </w:rPr>
              <w:t>potreban</w:t>
            </w:r>
            <w:r w:rsidRPr="004B0E71">
              <w:rPr>
                <w:rFonts w:ascii="Arial Narrow" w:hAnsi="Arial Narrow"/>
              </w:rPr>
              <w:t xml:space="preserve"> </w:t>
            </w:r>
            <w:r w:rsidRPr="004B0E71">
              <w:rPr>
                <w:rFonts w:ascii="Arial Narrow" w:hAnsi="Arial Narrow"/>
                <w:lang w:val="en-US"/>
              </w:rPr>
              <w:t>je</w:t>
            </w:r>
            <w:r w:rsidRPr="004B0E71">
              <w:rPr>
                <w:rFonts w:ascii="Arial Narrow" w:hAnsi="Arial Narrow"/>
              </w:rPr>
              <w:t xml:space="preserve"> </w:t>
            </w:r>
            <w:r w:rsidRPr="004B0E71">
              <w:rPr>
                <w:rFonts w:ascii="Arial Narrow" w:hAnsi="Arial Narrow"/>
                <w:lang w:val="en-US"/>
              </w:rPr>
              <w:t>usmeni</w:t>
            </w:r>
            <w:r w:rsidRPr="004B0E71">
              <w:rPr>
                <w:rFonts w:ascii="Arial Narrow" w:hAnsi="Arial Narrow"/>
              </w:rPr>
              <w:t xml:space="preserve"> </w:t>
            </w:r>
            <w:r w:rsidRPr="004B0E71">
              <w:rPr>
                <w:rFonts w:ascii="Arial Narrow" w:hAnsi="Arial Narrow"/>
                <w:lang w:val="en-US"/>
              </w:rPr>
              <w:t>ili</w:t>
            </w:r>
            <w:r w:rsidRPr="004B0E71">
              <w:rPr>
                <w:rFonts w:ascii="Arial Narrow" w:hAnsi="Arial Narrow"/>
              </w:rPr>
              <w:t xml:space="preserve"> </w:t>
            </w:r>
            <w:r w:rsidRPr="004B0E71">
              <w:rPr>
                <w:rFonts w:ascii="Arial Narrow" w:hAnsi="Arial Narrow"/>
                <w:lang w:val="en-US"/>
              </w:rPr>
              <w:t>pisani</w:t>
            </w:r>
            <w:r w:rsidRPr="004B0E71">
              <w:rPr>
                <w:rFonts w:ascii="Arial Narrow" w:hAnsi="Arial Narrow"/>
              </w:rPr>
              <w:t xml:space="preserve"> </w:t>
            </w:r>
            <w:r w:rsidRPr="004B0E71">
              <w:rPr>
                <w:rFonts w:ascii="Arial Narrow" w:hAnsi="Arial Narrow"/>
                <w:lang w:val="en-US"/>
              </w:rPr>
              <w:t>dokaz</w:t>
            </w:r>
            <w:r w:rsidRPr="004B0E71">
              <w:rPr>
                <w:rFonts w:ascii="Arial Narrow" w:hAnsi="Arial Narrow"/>
              </w:rPr>
              <w:t xml:space="preserve"> </w:t>
            </w:r>
            <w:r w:rsidRPr="004B0E71">
              <w:rPr>
                <w:rFonts w:ascii="Arial Narrow" w:hAnsi="Arial Narrow"/>
                <w:lang w:val="en-US"/>
              </w:rPr>
              <w:t>da</w:t>
            </w:r>
            <w:r w:rsidRPr="004B0E71">
              <w:rPr>
                <w:rFonts w:ascii="Arial Narrow" w:hAnsi="Arial Narrow"/>
              </w:rPr>
              <w:t xml:space="preserve"> </w:t>
            </w:r>
            <w:r w:rsidRPr="004B0E71">
              <w:rPr>
                <w:rFonts w:ascii="Arial Narrow" w:hAnsi="Arial Narrow"/>
                <w:lang w:val="en-US"/>
              </w:rPr>
              <w:t>je</w:t>
            </w:r>
            <w:r w:rsidRPr="004B0E71">
              <w:rPr>
                <w:rFonts w:ascii="Arial Narrow" w:hAnsi="Arial Narrow"/>
              </w:rPr>
              <w:t xml:space="preserve"> </w:t>
            </w:r>
            <w:r w:rsidRPr="004B0E71">
              <w:rPr>
                <w:rFonts w:ascii="Arial Narrow" w:hAnsi="Arial Narrow"/>
                <w:lang w:val="en-US"/>
              </w:rPr>
              <w:t>u</w:t>
            </w:r>
            <w:r w:rsidRPr="004B0E71">
              <w:rPr>
                <w:rFonts w:ascii="Arial Narrow" w:hAnsi="Arial Narrow"/>
              </w:rPr>
              <w:t>č</w:t>
            </w:r>
            <w:r w:rsidRPr="004B0E71">
              <w:rPr>
                <w:rFonts w:ascii="Arial Narrow" w:hAnsi="Arial Narrow"/>
                <w:lang w:val="en-US"/>
              </w:rPr>
              <w:t>enik</w:t>
            </w:r>
            <w:r w:rsidRPr="004B0E71">
              <w:rPr>
                <w:rFonts w:ascii="Arial Narrow" w:hAnsi="Arial Narrow"/>
              </w:rPr>
              <w:t xml:space="preserve"> </w:t>
            </w:r>
            <w:r w:rsidRPr="004B0E71">
              <w:rPr>
                <w:rFonts w:ascii="Arial Narrow" w:hAnsi="Arial Narrow"/>
                <w:lang w:val="en-US"/>
              </w:rPr>
              <w:t>uspje</w:t>
            </w:r>
            <w:r w:rsidRPr="004B0E71">
              <w:rPr>
                <w:rFonts w:ascii="Arial Narrow" w:hAnsi="Arial Narrow"/>
              </w:rPr>
              <w:t>š</w:t>
            </w:r>
            <w:r w:rsidRPr="004B0E71">
              <w:rPr>
                <w:rFonts w:ascii="Arial Narrow" w:hAnsi="Arial Narrow"/>
                <w:lang w:val="en-US"/>
              </w:rPr>
              <w:t>no</w:t>
            </w:r>
            <w:r w:rsidRPr="004B0E71">
              <w:rPr>
                <w:rFonts w:ascii="Arial Narrow" w:hAnsi="Arial Narrow"/>
              </w:rPr>
              <w:t xml:space="preserve"> </w:t>
            </w:r>
            <w:r w:rsidRPr="004B0E71">
              <w:rPr>
                <w:rFonts w:ascii="Arial Narrow" w:hAnsi="Arial Narrow"/>
                <w:lang w:val="en-US"/>
              </w:rPr>
              <w:t>realizovao</w:t>
            </w:r>
            <w:r w:rsidRPr="004B0E71">
              <w:rPr>
                <w:rFonts w:ascii="Arial Narrow" w:hAnsi="Arial Narrow"/>
              </w:rPr>
              <w:t xml:space="preserve"> </w:t>
            </w:r>
            <w:r w:rsidRPr="004B0E71">
              <w:rPr>
                <w:rFonts w:ascii="Arial Narrow" w:hAnsi="Arial Narrow"/>
                <w:lang w:val="en-US"/>
              </w:rPr>
              <w:t>kriterijume</w:t>
            </w:r>
            <w:r w:rsidR="009E771B">
              <w:rPr>
                <w:rFonts w:ascii="Arial Narrow" w:hAnsi="Arial Narrow"/>
              </w:rPr>
              <w:t xml:space="preserve"> od 1 do 3</w:t>
            </w:r>
            <w:r w:rsidR="00766D8B" w:rsidRPr="004B0E71">
              <w:rPr>
                <w:rFonts w:ascii="Arial Narrow" w:hAnsi="Arial Narrow"/>
              </w:rPr>
              <w:t xml:space="preserve">. </w:t>
            </w:r>
            <w:r w:rsidR="00766D8B" w:rsidRPr="004B0E71">
              <w:rPr>
                <w:rFonts w:ascii="Arial Narrow" w:hAnsi="Arial Narrow"/>
                <w:lang w:val="en-US"/>
              </w:rPr>
              <w:t>Za</w:t>
            </w:r>
            <w:r w:rsidR="00766D8B" w:rsidRPr="004B0E71">
              <w:rPr>
                <w:rFonts w:ascii="Arial Narrow" w:hAnsi="Arial Narrow"/>
              </w:rPr>
              <w:t xml:space="preserve"> </w:t>
            </w:r>
            <w:r w:rsidR="009E771B">
              <w:rPr>
                <w:rFonts w:ascii="Arial Narrow" w:hAnsi="Arial Narrow"/>
                <w:lang w:val="en-US"/>
              </w:rPr>
              <w:t>kriterijum 4</w:t>
            </w:r>
            <w:r w:rsidRPr="004B0E71">
              <w:rPr>
                <w:rFonts w:ascii="Arial Narrow" w:hAnsi="Arial Narrow"/>
              </w:rPr>
              <w:t xml:space="preserve"> </w:t>
            </w:r>
            <w:r w:rsidRPr="004B0E71">
              <w:rPr>
                <w:rFonts w:ascii="Arial Narrow" w:hAnsi="Arial Narrow"/>
                <w:lang w:val="en-US"/>
              </w:rPr>
              <w:t>potrebne</w:t>
            </w:r>
            <w:r w:rsidRPr="004B0E71">
              <w:rPr>
                <w:rFonts w:ascii="Arial Narrow" w:hAnsi="Arial Narrow"/>
              </w:rPr>
              <w:t xml:space="preserve"> </w:t>
            </w:r>
            <w:r w:rsidRPr="004B0E71">
              <w:rPr>
                <w:rFonts w:ascii="Arial Narrow" w:hAnsi="Arial Narrow"/>
                <w:lang w:val="en-US"/>
              </w:rPr>
              <w:t>su</w:t>
            </w:r>
            <w:r w:rsidRPr="004B0E71">
              <w:rPr>
                <w:rFonts w:ascii="Arial Narrow" w:hAnsi="Arial Narrow"/>
              </w:rPr>
              <w:t xml:space="preserve"> </w:t>
            </w:r>
            <w:r w:rsidRPr="004B0E71">
              <w:rPr>
                <w:rFonts w:ascii="Arial Narrow" w:hAnsi="Arial Narrow"/>
                <w:lang w:val="en-US"/>
              </w:rPr>
              <w:t>ispravno</w:t>
            </w:r>
            <w:r w:rsidRPr="004B0E71">
              <w:rPr>
                <w:rFonts w:ascii="Arial Narrow" w:hAnsi="Arial Narrow"/>
              </w:rPr>
              <w:t xml:space="preserve"> </w:t>
            </w:r>
            <w:r w:rsidRPr="004B0E71">
              <w:rPr>
                <w:rFonts w:ascii="Arial Narrow" w:hAnsi="Arial Narrow"/>
                <w:lang w:val="en-US"/>
              </w:rPr>
              <w:t>ura</w:t>
            </w:r>
            <w:r w:rsidRPr="004B0E71">
              <w:rPr>
                <w:rFonts w:ascii="Arial Narrow" w:hAnsi="Arial Narrow"/>
              </w:rPr>
              <w:t>đ</w:t>
            </w:r>
            <w:r w:rsidRPr="004B0E71">
              <w:rPr>
                <w:rFonts w:ascii="Arial Narrow" w:hAnsi="Arial Narrow"/>
                <w:lang w:val="en-US"/>
              </w:rPr>
              <w:t>ene</w:t>
            </w:r>
            <w:r w:rsidRPr="004B0E71">
              <w:rPr>
                <w:rFonts w:ascii="Arial Narrow" w:hAnsi="Arial Narrow"/>
              </w:rPr>
              <w:t xml:space="preserve"> </w:t>
            </w:r>
            <w:r w:rsidRPr="004B0E71">
              <w:rPr>
                <w:rFonts w:ascii="Arial Narrow" w:hAnsi="Arial Narrow"/>
                <w:lang w:val="en-US"/>
              </w:rPr>
              <w:t>prakti</w:t>
            </w:r>
            <w:r w:rsidRPr="004B0E71">
              <w:rPr>
                <w:rFonts w:ascii="Arial Narrow" w:hAnsi="Arial Narrow"/>
              </w:rPr>
              <w:t>č</w:t>
            </w:r>
            <w:r w:rsidRPr="004B0E71">
              <w:rPr>
                <w:rFonts w:ascii="Arial Narrow" w:hAnsi="Arial Narrow"/>
                <w:lang w:val="en-US"/>
              </w:rPr>
              <w:t>ne</w:t>
            </w:r>
            <w:r w:rsidRPr="004B0E71">
              <w:rPr>
                <w:rFonts w:ascii="Arial Narrow" w:hAnsi="Arial Narrow"/>
              </w:rPr>
              <w:t xml:space="preserve"> </w:t>
            </w:r>
            <w:r w:rsidRPr="004B0E71">
              <w:rPr>
                <w:rFonts w:ascii="Arial Narrow" w:hAnsi="Arial Narrow"/>
                <w:lang w:val="en-US"/>
              </w:rPr>
              <w:t>vje</w:t>
            </w:r>
            <w:r w:rsidRPr="004B0E71">
              <w:rPr>
                <w:rFonts w:ascii="Arial Narrow" w:hAnsi="Arial Narrow"/>
              </w:rPr>
              <w:t>ž</w:t>
            </w:r>
            <w:r w:rsidRPr="004B0E71">
              <w:rPr>
                <w:rFonts w:ascii="Arial Narrow" w:hAnsi="Arial Narrow"/>
                <w:lang w:val="en-US"/>
              </w:rPr>
              <w:t>be</w:t>
            </w:r>
            <w:r w:rsidRPr="004B0E71">
              <w:rPr>
                <w:rFonts w:ascii="Arial Narrow" w:hAnsi="Arial Narrow"/>
              </w:rPr>
              <w:t xml:space="preserve"> </w:t>
            </w:r>
            <w:r w:rsidRPr="004B0E71">
              <w:rPr>
                <w:rFonts w:ascii="Arial Narrow" w:hAnsi="Arial Narrow"/>
                <w:lang w:val="en-US"/>
              </w:rPr>
              <w:t>sa</w:t>
            </w:r>
            <w:r w:rsidRPr="004B0E71">
              <w:rPr>
                <w:rFonts w:ascii="Arial Narrow" w:hAnsi="Arial Narrow"/>
              </w:rPr>
              <w:t xml:space="preserve"> </w:t>
            </w:r>
            <w:r w:rsidRPr="004B0E71">
              <w:rPr>
                <w:rFonts w:ascii="Arial Narrow" w:hAnsi="Arial Narrow"/>
                <w:lang w:val="en-US"/>
              </w:rPr>
              <w:t>usmenim</w:t>
            </w:r>
            <w:r w:rsidRPr="004B0E71">
              <w:rPr>
                <w:rFonts w:ascii="Arial Narrow" w:hAnsi="Arial Narrow"/>
              </w:rPr>
              <w:t xml:space="preserve"> </w:t>
            </w:r>
            <w:r w:rsidRPr="004B0E71">
              <w:rPr>
                <w:rFonts w:ascii="Arial Narrow" w:hAnsi="Arial Narrow"/>
                <w:lang w:val="en-US"/>
              </w:rPr>
              <w:t>obrazlo</w:t>
            </w:r>
            <w:r w:rsidRPr="004B0E71">
              <w:rPr>
                <w:rFonts w:ascii="Arial Narrow" w:hAnsi="Arial Narrow"/>
              </w:rPr>
              <w:t>ž</w:t>
            </w:r>
            <w:r w:rsidRPr="004B0E71">
              <w:rPr>
                <w:rFonts w:ascii="Arial Narrow" w:hAnsi="Arial Narrow"/>
                <w:lang w:val="en-US"/>
              </w:rPr>
              <w:t>enjem</w:t>
            </w:r>
            <w:r w:rsidRPr="004B0E71">
              <w:rPr>
                <w:rFonts w:ascii="Arial Narrow" w:hAnsi="Arial Narrow"/>
              </w:rPr>
              <w:t>.</w:t>
            </w:r>
          </w:p>
        </w:tc>
      </w:tr>
      <w:tr w:rsidR="000A6CF3" w:rsidRPr="000A6CF3" w14:paraId="6D53B6E9" w14:textId="77777777" w:rsidTr="000A6CF3">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lang w:val="en-US"/>
              </w:rPr>
              <w:id w:val="-1704859562"/>
              <w:placeholder>
                <w:docPart w:val="1AD00AF75B364F0383DD0C3087681DC1"/>
              </w:placeholder>
            </w:sdtPr>
            <w:sdtEndPr/>
            <w:sdtContent>
              <w:p w14:paraId="576C35AB" w14:textId="77777777" w:rsidR="000A6CF3" w:rsidRPr="004B0E71" w:rsidRDefault="000A6CF3" w:rsidP="00063E36">
                <w:pPr>
                  <w:spacing w:before="120" w:after="120" w:line="240" w:lineRule="auto"/>
                  <w:jc w:val="both"/>
                  <w:rPr>
                    <w:rFonts w:ascii="Arial Narrow" w:hAnsi="Arial Narrow"/>
                    <w:lang w:val="en-US"/>
                  </w:rPr>
                </w:pPr>
                <w:r w:rsidRPr="004B0E71">
                  <w:rPr>
                    <w:rFonts w:ascii="Arial Narrow" w:hAnsi="Arial Narrow" w:cs="Verdana"/>
                    <w:b/>
                    <w:lang w:val="en-US"/>
                  </w:rPr>
                  <w:t>Predložene teme</w:t>
                </w:r>
              </w:p>
            </w:sdtContent>
          </w:sdt>
        </w:tc>
      </w:tr>
      <w:tr w:rsidR="000A6CF3" w:rsidRPr="000A6CF3" w14:paraId="51892774" w14:textId="77777777" w:rsidTr="000A6CF3">
        <w:trPr>
          <w:trHeight w:val="99"/>
          <w:jc w:val="center"/>
        </w:trPr>
        <w:tc>
          <w:tcPr>
            <w:tcW w:w="5000" w:type="pct"/>
            <w:gridSpan w:val="2"/>
            <w:tcBorders>
              <w:top w:val="single" w:sz="18" w:space="0" w:color="C00000"/>
              <w:bottom w:val="single" w:sz="2" w:space="0" w:color="C00000"/>
            </w:tcBorders>
            <w:shd w:val="clear" w:color="auto" w:fill="auto"/>
            <w:vAlign w:val="center"/>
          </w:tcPr>
          <w:p w14:paraId="3F9D0806" w14:textId="77777777" w:rsidR="000A6CF3" w:rsidRPr="004B0E71" w:rsidRDefault="000A6CF3" w:rsidP="00063E36">
            <w:pPr>
              <w:numPr>
                <w:ilvl w:val="0"/>
                <w:numId w:val="9"/>
              </w:numPr>
              <w:tabs>
                <w:tab w:val="num" w:pos="173"/>
              </w:tabs>
              <w:spacing w:before="120" w:after="120" w:line="240" w:lineRule="auto"/>
              <w:ind w:left="176" w:hanging="176"/>
              <w:jc w:val="both"/>
              <w:rPr>
                <w:rFonts w:ascii="Arial Narrow" w:hAnsi="Arial Narrow"/>
                <w:lang w:val="en-US"/>
              </w:rPr>
            </w:pPr>
            <w:r w:rsidRPr="004B0E71">
              <w:rPr>
                <w:rFonts w:ascii="Arial Narrow" w:hAnsi="Arial Narrow"/>
                <w:lang w:val="en-US"/>
              </w:rPr>
              <w:t>Bistre supe</w:t>
            </w:r>
          </w:p>
          <w:p w14:paraId="06499FEE" w14:textId="77777777" w:rsidR="000A6CF3" w:rsidRPr="004B0E71" w:rsidRDefault="000A6CF3" w:rsidP="00063E36">
            <w:pPr>
              <w:numPr>
                <w:ilvl w:val="0"/>
                <w:numId w:val="9"/>
              </w:numPr>
              <w:tabs>
                <w:tab w:val="num" w:pos="173"/>
              </w:tabs>
              <w:spacing w:before="120" w:after="120" w:line="240" w:lineRule="auto"/>
              <w:ind w:left="176" w:hanging="176"/>
              <w:jc w:val="both"/>
              <w:rPr>
                <w:rFonts w:ascii="Arial Narrow" w:hAnsi="Arial Narrow"/>
                <w:lang w:val="en-US"/>
              </w:rPr>
            </w:pPr>
            <w:r w:rsidRPr="004B0E71">
              <w:rPr>
                <w:rFonts w:ascii="Arial Narrow" w:hAnsi="Arial Narrow"/>
                <w:lang w:val="en-US"/>
              </w:rPr>
              <w:t>Ulošci za bistre supe</w:t>
            </w:r>
          </w:p>
        </w:tc>
      </w:tr>
    </w:tbl>
    <w:p w14:paraId="15BB7D9C" w14:textId="77777777" w:rsidR="000A6CF3" w:rsidRPr="000A6CF3" w:rsidRDefault="000A6CF3" w:rsidP="00063E36">
      <w:pPr>
        <w:spacing w:after="0" w:line="240" w:lineRule="auto"/>
        <w:jc w:val="both"/>
        <w:rPr>
          <w:lang w:val="en-US"/>
        </w:rPr>
      </w:pPr>
    </w:p>
    <w:p w14:paraId="54CE95CC" w14:textId="77777777" w:rsidR="000A6CF3" w:rsidRPr="000A6CF3" w:rsidRDefault="000A6CF3" w:rsidP="00063E36">
      <w:pPr>
        <w:spacing w:after="0" w:line="240" w:lineRule="auto"/>
        <w:jc w:val="both"/>
        <w:rPr>
          <w:lang w:val="en-US"/>
        </w:rPr>
      </w:pPr>
    </w:p>
    <w:p w14:paraId="1455A1EE" w14:textId="77777777" w:rsidR="000A6CF3" w:rsidRPr="000A6CF3" w:rsidRDefault="000A6CF3" w:rsidP="00063E36">
      <w:pPr>
        <w:spacing w:after="160" w:line="259" w:lineRule="auto"/>
        <w:jc w:val="both"/>
        <w:rPr>
          <w:lang w:val="en-US"/>
        </w:rPr>
      </w:pPr>
      <w:r w:rsidRPr="000A6CF3">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A6CF3" w:rsidRPr="000A6CF3" w14:paraId="3DB78D1F" w14:textId="77777777" w:rsidTr="000A6CF3">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1803762601"/>
              <w:placeholder>
                <w:docPart w:val="F28096E674DF45E6AEC01CF618D473D2"/>
              </w:placeholder>
            </w:sdtPr>
            <w:sdtEndPr/>
            <w:sdtContent>
              <w:p w14:paraId="3431F3BD" w14:textId="77777777" w:rsidR="000A6CF3" w:rsidRPr="000A6CF3" w:rsidRDefault="000A6CF3" w:rsidP="00063E36">
                <w:pPr>
                  <w:spacing w:before="120" w:after="120" w:line="240" w:lineRule="auto"/>
                  <w:jc w:val="both"/>
                  <w:rPr>
                    <w:rFonts w:ascii="Arial Narrow" w:hAnsi="Arial Narrow"/>
                    <w:b/>
                    <w:lang w:val="en-US"/>
                  </w:rPr>
                </w:pPr>
                <w:r w:rsidRPr="000A6CF3">
                  <w:rPr>
                    <w:rFonts w:ascii="Arial Narrow" w:hAnsi="Arial Narrow"/>
                    <w:b/>
                    <w:lang w:val="en-US"/>
                  </w:rPr>
                  <w:t xml:space="preserve">Ishod 4 - </w:t>
                </w:r>
                <w:r w:rsidRPr="000A6CF3">
                  <w:rPr>
                    <w:rFonts w:ascii="Arial Narrow" w:hAnsi="Arial Narrow"/>
                    <w:lang w:val="en-US"/>
                  </w:rPr>
                  <w:t>Učenik će biti sposoban da</w:t>
                </w:r>
              </w:p>
            </w:sdtContent>
          </w:sdt>
          <w:p w14:paraId="7B60700D" w14:textId="6CF49226" w:rsidR="000A6CF3" w:rsidRPr="000A6CF3" w:rsidRDefault="00AA057E" w:rsidP="00063E36">
            <w:pPr>
              <w:spacing w:before="120" w:after="120" w:line="240" w:lineRule="auto"/>
              <w:jc w:val="both"/>
              <w:rPr>
                <w:rFonts w:ascii="Arial Narrow" w:hAnsi="Arial Narrow"/>
                <w:color w:val="000000"/>
                <w:lang w:val="sr-Latn-CS"/>
              </w:rPr>
            </w:pPr>
            <w:r w:rsidRPr="00AA057E">
              <w:rPr>
                <w:rFonts w:ascii="Arial Narrow" w:hAnsi="Arial Narrow"/>
                <w:b/>
                <w:lang w:val="en-US"/>
              </w:rPr>
              <w:t>Izvrši pripremu, serviranje, dekorisanje i izdavanje čorbi i potaža, u skladu sa standardima i normativima u ugostiteljstvu</w:t>
            </w:r>
          </w:p>
        </w:tc>
      </w:tr>
      <w:tr w:rsidR="000A6CF3" w:rsidRPr="000A6CF3" w14:paraId="79DBC8A3" w14:textId="77777777" w:rsidTr="000A6CF3">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644263731"/>
              <w:placeholder>
                <w:docPart w:val="7F1CCB1860D8490A84FE6C43AD29432C"/>
              </w:placeholder>
            </w:sdtPr>
            <w:sdtEndPr>
              <w:rPr>
                <w:b w:val="0"/>
              </w:rPr>
            </w:sdtEndPr>
            <w:sdtContent>
              <w:p w14:paraId="45ADB567" w14:textId="77777777" w:rsidR="000A6CF3" w:rsidRPr="00D764E4" w:rsidRDefault="000A6CF3" w:rsidP="00063E36">
                <w:pPr>
                  <w:spacing w:before="120" w:after="120" w:line="240" w:lineRule="auto"/>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341513C6" w14:textId="77777777" w:rsidR="000A6CF3" w:rsidRPr="00D764E4" w:rsidRDefault="000A6CF3" w:rsidP="00063E36">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971355359"/>
              <w:placeholder>
                <w:docPart w:val="7F1CCB1860D8490A84FE6C43AD29432C"/>
              </w:placeholder>
            </w:sdtPr>
            <w:sdtEndPr>
              <w:rPr>
                <w:b w:val="0"/>
              </w:rPr>
            </w:sdtEndPr>
            <w:sdtContent>
              <w:p w14:paraId="27A4673A" w14:textId="77777777" w:rsidR="000A6CF3" w:rsidRPr="000A6CF3" w:rsidRDefault="000A6CF3" w:rsidP="00063E36">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6918DCCE" w14:textId="77777777" w:rsidR="000A6CF3" w:rsidRPr="000A6CF3" w:rsidRDefault="000A6CF3"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812C60" w:rsidRPr="000A6CF3" w14:paraId="55D1BC1F" w14:textId="77777777" w:rsidTr="000A6CF3">
        <w:trPr>
          <w:trHeight w:val="542"/>
          <w:jc w:val="center"/>
        </w:trPr>
        <w:tc>
          <w:tcPr>
            <w:tcW w:w="2500" w:type="pct"/>
            <w:tcBorders>
              <w:top w:val="single" w:sz="18" w:space="0" w:color="C00000"/>
            </w:tcBorders>
            <w:shd w:val="clear" w:color="auto" w:fill="auto"/>
            <w:vAlign w:val="center"/>
          </w:tcPr>
          <w:p w14:paraId="7FAD1471" w14:textId="426B8D1E" w:rsidR="00812C60" w:rsidRPr="009E771B" w:rsidRDefault="00812C60" w:rsidP="00063E36">
            <w:pPr>
              <w:numPr>
                <w:ilvl w:val="0"/>
                <w:numId w:val="29"/>
              </w:numPr>
              <w:spacing w:before="120" w:after="120" w:line="240" w:lineRule="auto"/>
              <w:ind w:left="320" w:hanging="320"/>
              <w:contextualSpacing/>
              <w:jc w:val="both"/>
              <w:rPr>
                <w:rFonts w:ascii="Arial Narrow" w:hAnsi="Arial Narrow"/>
                <w:lang w:val="sr-Latn-CS"/>
              </w:rPr>
            </w:pPr>
            <w:r w:rsidRPr="009E771B">
              <w:rPr>
                <w:rFonts w:ascii="Arial Narrow" w:hAnsi="Arial Narrow"/>
                <w:lang w:val="sr-Latn-CS"/>
              </w:rPr>
              <w:t>Definiše značaj i podjelu čorbi i potaža</w:t>
            </w:r>
          </w:p>
        </w:tc>
        <w:tc>
          <w:tcPr>
            <w:tcW w:w="2500" w:type="pct"/>
            <w:tcBorders>
              <w:top w:val="single" w:sz="18" w:space="0" w:color="C00000"/>
            </w:tcBorders>
            <w:shd w:val="clear" w:color="auto" w:fill="auto"/>
            <w:vAlign w:val="center"/>
          </w:tcPr>
          <w:p w14:paraId="2DF61D60" w14:textId="77777777" w:rsidR="00812C60" w:rsidRPr="009E771B" w:rsidRDefault="00812C60" w:rsidP="00063E36">
            <w:pPr>
              <w:spacing w:before="120" w:after="120" w:line="240" w:lineRule="auto"/>
              <w:jc w:val="both"/>
              <w:rPr>
                <w:rFonts w:ascii="Arial Narrow" w:hAnsi="Arial Narrow"/>
                <w:lang w:val="sr-Latn-CS"/>
              </w:rPr>
            </w:pPr>
          </w:p>
        </w:tc>
      </w:tr>
      <w:tr w:rsidR="00812C60" w:rsidRPr="000A6CF3" w14:paraId="4969F638" w14:textId="77777777" w:rsidTr="000A6CF3">
        <w:trPr>
          <w:trHeight w:val="542"/>
          <w:jc w:val="center"/>
        </w:trPr>
        <w:tc>
          <w:tcPr>
            <w:tcW w:w="2500" w:type="pct"/>
            <w:shd w:val="clear" w:color="auto" w:fill="auto"/>
            <w:vAlign w:val="center"/>
          </w:tcPr>
          <w:p w14:paraId="6A2ADFB4" w14:textId="42B3CE21" w:rsidR="00812C60" w:rsidRPr="009E771B" w:rsidRDefault="00812C60" w:rsidP="00063E36">
            <w:pPr>
              <w:numPr>
                <w:ilvl w:val="0"/>
                <w:numId w:val="29"/>
              </w:numPr>
              <w:spacing w:before="120" w:after="120" w:line="240" w:lineRule="auto"/>
              <w:ind w:left="320" w:hanging="320"/>
              <w:contextualSpacing/>
              <w:jc w:val="both"/>
              <w:rPr>
                <w:rFonts w:ascii="Arial Narrow" w:hAnsi="Arial Narrow"/>
                <w:lang w:val="sr-Latn-CS"/>
              </w:rPr>
            </w:pPr>
            <w:r w:rsidRPr="009E771B">
              <w:rPr>
                <w:rFonts w:ascii="Arial Narrow" w:hAnsi="Arial Narrow"/>
                <w:lang w:val="en-US"/>
              </w:rPr>
              <w:t>Objasni standarde i normative za pripremu</w:t>
            </w:r>
            <w:r w:rsidR="00136376" w:rsidRPr="009E771B">
              <w:rPr>
                <w:rFonts w:ascii="Arial Narrow" w:hAnsi="Arial Narrow"/>
              </w:rPr>
              <w:t>, serviranje, dekorisanje i izdavanje</w:t>
            </w:r>
            <w:r w:rsidRPr="009E771B">
              <w:rPr>
                <w:rFonts w:ascii="Arial Narrow" w:hAnsi="Arial Narrow"/>
                <w:lang w:val="en-US"/>
              </w:rPr>
              <w:t xml:space="preserve"> </w:t>
            </w:r>
            <w:r w:rsidR="00BD48F8">
              <w:rPr>
                <w:rFonts w:ascii="Arial Narrow" w:hAnsi="Arial Narrow"/>
                <w:lang w:val="en-US"/>
              </w:rPr>
              <w:t xml:space="preserve"> </w:t>
            </w:r>
            <w:r w:rsidR="00BD48F8" w:rsidRPr="00BD48F8">
              <w:rPr>
                <w:rFonts w:ascii="Arial Narrow" w:hAnsi="Arial Narrow"/>
                <w:b/>
                <w:lang w:val="en-US"/>
              </w:rPr>
              <w:t>ragu</w:t>
            </w:r>
            <w:r w:rsidR="00BD48F8">
              <w:rPr>
                <w:rFonts w:ascii="Arial Narrow" w:hAnsi="Arial Narrow"/>
                <w:b/>
                <w:lang w:val="en-US"/>
              </w:rPr>
              <w:t>, nacionalnih i internacionalnih</w:t>
            </w:r>
            <w:r w:rsidR="00BD48F8" w:rsidRPr="00BD48F8">
              <w:rPr>
                <w:rFonts w:ascii="Arial Narrow" w:hAnsi="Arial Narrow"/>
                <w:b/>
                <w:lang w:val="en-US"/>
              </w:rPr>
              <w:t xml:space="preserve"> </w:t>
            </w:r>
            <w:r w:rsidRPr="00BD48F8">
              <w:rPr>
                <w:rFonts w:ascii="Arial Narrow" w:hAnsi="Arial Narrow"/>
                <w:b/>
                <w:lang w:val="en-US"/>
              </w:rPr>
              <w:t>čorbi</w:t>
            </w:r>
          </w:p>
        </w:tc>
        <w:tc>
          <w:tcPr>
            <w:tcW w:w="2500" w:type="pct"/>
            <w:shd w:val="clear" w:color="auto" w:fill="auto"/>
            <w:vAlign w:val="center"/>
          </w:tcPr>
          <w:p w14:paraId="272E2C74" w14:textId="77777777" w:rsidR="00BD48F8" w:rsidRDefault="00BD48F8" w:rsidP="00063E36">
            <w:pPr>
              <w:spacing w:before="120" w:after="120" w:line="240" w:lineRule="auto"/>
              <w:jc w:val="both"/>
              <w:rPr>
                <w:rFonts w:ascii="Arial Narrow" w:hAnsi="Arial Narrow"/>
                <w:lang w:val="sr-Latn-CS"/>
              </w:rPr>
            </w:pPr>
            <w:r>
              <w:rPr>
                <w:rFonts w:ascii="Arial Narrow" w:hAnsi="Arial Narrow"/>
                <w:b/>
                <w:lang w:val="sr-Latn-CS"/>
              </w:rPr>
              <w:t>Ragu č</w:t>
            </w:r>
            <w:r w:rsidR="00812C60" w:rsidRPr="009E771B">
              <w:rPr>
                <w:rFonts w:ascii="Arial Narrow" w:hAnsi="Arial Narrow"/>
                <w:b/>
                <w:lang w:val="sr-Latn-CS"/>
              </w:rPr>
              <w:t xml:space="preserve">orbe: </w:t>
            </w:r>
            <w:r>
              <w:rPr>
                <w:rFonts w:ascii="Arial Narrow" w:hAnsi="Arial Narrow"/>
                <w:lang w:val="sr-Latn-CS"/>
              </w:rPr>
              <w:t>teleća ragu čorbe, jagnjeća ragu čorba, pileća ragu čorba</w:t>
            </w:r>
          </w:p>
          <w:p w14:paraId="2F92912E" w14:textId="75F86E4C" w:rsidR="00BD48F8" w:rsidRDefault="00BD48F8" w:rsidP="00063E36">
            <w:pPr>
              <w:spacing w:before="120" w:after="120" w:line="240" w:lineRule="auto"/>
              <w:jc w:val="both"/>
              <w:rPr>
                <w:rFonts w:ascii="Arial Narrow" w:hAnsi="Arial Narrow"/>
                <w:lang w:val="sr-Latn-CS"/>
              </w:rPr>
            </w:pPr>
            <w:r>
              <w:rPr>
                <w:rFonts w:ascii="Arial Narrow" w:hAnsi="Arial Narrow"/>
                <w:b/>
                <w:lang w:val="sr-Latn-CS"/>
              </w:rPr>
              <w:t>N</w:t>
            </w:r>
            <w:r w:rsidR="00812C60" w:rsidRPr="00BD48F8">
              <w:rPr>
                <w:rFonts w:ascii="Arial Narrow" w:hAnsi="Arial Narrow"/>
                <w:b/>
                <w:lang w:val="sr-Latn-CS"/>
              </w:rPr>
              <w:t>a</w:t>
            </w:r>
            <w:r w:rsidR="004B0E71" w:rsidRPr="00BD48F8">
              <w:rPr>
                <w:rFonts w:ascii="Arial Narrow" w:hAnsi="Arial Narrow"/>
                <w:b/>
                <w:lang w:val="sr-Latn-CS"/>
              </w:rPr>
              <w:t>cionalne</w:t>
            </w:r>
            <w:r>
              <w:rPr>
                <w:rFonts w:ascii="Arial Narrow" w:hAnsi="Arial Narrow"/>
                <w:b/>
                <w:lang w:val="sr-Latn-CS"/>
              </w:rPr>
              <w:t xml:space="preserve"> čorbe: </w:t>
            </w:r>
            <w:r w:rsidR="00D0717C" w:rsidRPr="000F44BB">
              <w:rPr>
                <w:rFonts w:ascii="Arial Narrow" w:hAnsi="Arial Narrow"/>
                <w:lang w:val="sr-Latn-CS"/>
              </w:rPr>
              <w:t>c</w:t>
            </w:r>
            <w:r>
              <w:rPr>
                <w:rFonts w:ascii="Arial Narrow" w:hAnsi="Arial Narrow"/>
                <w:lang w:val="sr-Latn-CS"/>
              </w:rPr>
              <w:t xml:space="preserve">rnogorska krtolova čorba, </w:t>
            </w:r>
            <w:r w:rsidR="000F44BB">
              <w:rPr>
                <w:rFonts w:ascii="Arial Narrow" w:hAnsi="Arial Narrow"/>
                <w:lang w:val="sr-Latn-CS"/>
              </w:rPr>
              <w:t>c</w:t>
            </w:r>
            <w:r>
              <w:rPr>
                <w:rFonts w:ascii="Arial Narrow" w:hAnsi="Arial Narrow"/>
                <w:lang w:val="sr-Latn-CS"/>
              </w:rPr>
              <w:t xml:space="preserve">rnogorska riblja čorba </w:t>
            </w:r>
          </w:p>
          <w:p w14:paraId="09D4F28E" w14:textId="43A0190C" w:rsidR="00812C60" w:rsidRPr="00BD48F8" w:rsidRDefault="00BD48F8" w:rsidP="00063E36">
            <w:pPr>
              <w:spacing w:before="120" w:after="120" w:line="240" w:lineRule="auto"/>
              <w:jc w:val="both"/>
              <w:rPr>
                <w:rFonts w:ascii="Arial Narrow" w:hAnsi="Arial Narrow"/>
                <w:lang w:val="sr-Latn-CS"/>
              </w:rPr>
            </w:pPr>
            <w:r>
              <w:rPr>
                <w:rFonts w:ascii="Arial Narrow" w:hAnsi="Arial Narrow"/>
                <w:b/>
                <w:lang w:val="sr-Latn-CS"/>
              </w:rPr>
              <w:t>I</w:t>
            </w:r>
            <w:r w:rsidR="004B0E71" w:rsidRPr="00BD48F8">
              <w:rPr>
                <w:rFonts w:ascii="Arial Narrow" w:hAnsi="Arial Narrow"/>
                <w:b/>
                <w:lang w:val="sr-Latn-CS"/>
              </w:rPr>
              <w:t>nternacionalne</w:t>
            </w:r>
            <w:r>
              <w:rPr>
                <w:rFonts w:ascii="Arial Narrow" w:hAnsi="Arial Narrow"/>
                <w:b/>
                <w:lang w:val="sr-Latn-CS"/>
              </w:rPr>
              <w:t xml:space="preserve"> čorbe: </w:t>
            </w:r>
            <w:r w:rsidR="007751EB" w:rsidRPr="007751EB">
              <w:rPr>
                <w:rFonts w:ascii="Arial Narrow" w:hAnsi="Arial Narrow"/>
                <w:lang w:val="sr-Latn-CS"/>
              </w:rPr>
              <w:t>i</w:t>
            </w:r>
            <w:r w:rsidRPr="007751EB">
              <w:rPr>
                <w:rFonts w:ascii="Arial Narrow" w:hAnsi="Arial Narrow"/>
                <w:lang w:val="sr-Latn-CS"/>
              </w:rPr>
              <w:t>t</w:t>
            </w:r>
            <w:r>
              <w:rPr>
                <w:rFonts w:ascii="Arial Narrow" w:hAnsi="Arial Narrow"/>
                <w:lang w:val="sr-Latn-CS"/>
              </w:rPr>
              <w:t xml:space="preserve">alijanski minestron, </w:t>
            </w:r>
            <w:r w:rsidR="007751EB">
              <w:rPr>
                <w:rFonts w:ascii="Arial Narrow" w:hAnsi="Arial Narrow"/>
                <w:lang w:val="sr-Latn-CS"/>
              </w:rPr>
              <w:t>r</w:t>
            </w:r>
            <w:r w:rsidR="00C82837">
              <w:rPr>
                <w:rFonts w:ascii="Arial Narrow" w:hAnsi="Arial Narrow"/>
                <w:lang w:val="sr-Latn-CS"/>
              </w:rPr>
              <w:t>uski boršč</w:t>
            </w:r>
          </w:p>
        </w:tc>
      </w:tr>
      <w:tr w:rsidR="00812C60" w:rsidRPr="000A6CF3" w14:paraId="547C47BC" w14:textId="77777777" w:rsidTr="000A6CF3">
        <w:trPr>
          <w:trHeight w:val="542"/>
          <w:jc w:val="center"/>
        </w:trPr>
        <w:tc>
          <w:tcPr>
            <w:tcW w:w="2500" w:type="pct"/>
            <w:shd w:val="clear" w:color="auto" w:fill="auto"/>
            <w:vAlign w:val="center"/>
          </w:tcPr>
          <w:p w14:paraId="42D273C2" w14:textId="24D85453" w:rsidR="00812C60" w:rsidRPr="009E771B" w:rsidRDefault="00812C60" w:rsidP="00063E36">
            <w:pPr>
              <w:numPr>
                <w:ilvl w:val="0"/>
                <w:numId w:val="29"/>
              </w:numPr>
              <w:spacing w:before="120" w:after="120" w:line="240" w:lineRule="auto"/>
              <w:ind w:left="320" w:hanging="320"/>
              <w:contextualSpacing/>
              <w:jc w:val="both"/>
              <w:rPr>
                <w:rFonts w:ascii="Arial Narrow" w:hAnsi="Arial Narrow"/>
                <w:lang w:val="en-US"/>
              </w:rPr>
            </w:pPr>
            <w:r w:rsidRPr="009E771B">
              <w:rPr>
                <w:rFonts w:ascii="Arial Narrow" w:hAnsi="Arial Narrow"/>
                <w:lang w:val="en-US"/>
              </w:rPr>
              <w:t>Objasni standarde i normative za pripremu</w:t>
            </w:r>
            <w:r w:rsidR="00136376" w:rsidRPr="009E771B">
              <w:rPr>
                <w:rFonts w:ascii="Arial Narrow" w:hAnsi="Arial Narrow"/>
              </w:rPr>
              <w:t>, serviranje, dekorisanje i izdavanje</w:t>
            </w:r>
            <w:r w:rsidRPr="009E771B">
              <w:rPr>
                <w:rFonts w:ascii="Arial Narrow" w:hAnsi="Arial Narrow"/>
                <w:lang w:val="en-US"/>
              </w:rPr>
              <w:t xml:space="preserve"> </w:t>
            </w:r>
            <w:r w:rsidRPr="009E771B">
              <w:rPr>
                <w:rFonts w:ascii="Arial Narrow" w:hAnsi="Arial Narrow"/>
                <w:b/>
                <w:lang w:val="en-US"/>
              </w:rPr>
              <w:t>potaža</w:t>
            </w:r>
          </w:p>
        </w:tc>
        <w:tc>
          <w:tcPr>
            <w:tcW w:w="2500" w:type="pct"/>
            <w:shd w:val="clear" w:color="auto" w:fill="auto"/>
            <w:vAlign w:val="center"/>
          </w:tcPr>
          <w:p w14:paraId="1EAFAC93" w14:textId="707E5F46" w:rsidR="00812C60" w:rsidRPr="009E771B" w:rsidRDefault="00812C60" w:rsidP="00063E36">
            <w:pPr>
              <w:spacing w:before="120" w:after="120" w:line="240" w:lineRule="auto"/>
              <w:jc w:val="both"/>
              <w:rPr>
                <w:rFonts w:ascii="Arial Narrow" w:hAnsi="Arial Narrow"/>
                <w:lang w:val="en-US"/>
              </w:rPr>
            </w:pPr>
            <w:r w:rsidRPr="009E771B">
              <w:rPr>
                <w:rFonts w:ascii="Arial Narrow" w:hAnsi="Arial Narrow"/>
                <w:b/>
                <w:lang w:val="en-US"/>
              </w:rPr>
              <w:t xml:space="preserve">Potaži: </w:t>
            </w:r>
            <w:r w:rsidRPr="009E771B">
              <w:rPr>
                <w:rFonts w:ascii="Arial Narrow" w:hAnsi="Arial Narrow"/>
                <w:lang w:val="en-US"/>
              </w:rPr>
              <w:t>velute, pasirani, nepasirani, pire i dr.</w:t>
            </w:r>
          </w:p>
        </w:tc>
      </w:tr>
      <w:tr w:rsidR="00812C60" w:rsidRPr="000A6CF3" w14:paraId="34FF939E" w14:textId="77777777" w:rsidTr="000A6CF3">
        <w:trPr>
          <w:trHeight w:val="542"/>
          <w:jc w:val="center"/>
        </w:trPr>
        <w:tc>
          <w:tcPr>
            <w:tcW w:w="2500" w:type="pct"/>
            <w:shd w:val="clear" w:color="auto" w:fill="auto"/>
            <w:vAlign w:val="center"/>
          </w:tcPr>
          <w:p w14:paraId="3ED8EA50" w14:textId="7F4F36C1" w:rsidR="00812C60" w:rsidRPr="009E771B" w:rsidRDefault="00812C60" w:rsidP="00063E36">
            <w:pPr>
              <w:pStyle w:val="ListParagraph"/>
              <w:numPr>
                <w:ilvl w:val="0"/>
                <w:numId w:val="29"/>
              </w:numPr>
              <w:spacing w:before="120" w:after="120" w:line="240" w:lineRule="auto"/>
              <w:ind w:left="312" w:hanging="312"/>
              <w:jc w:val="both"/>
              <w:rPr>
                <w:rFonts w:ascii="Arial Narrow" w:hAnsi="Arial Narrow"/>
                <w:lang w:val="en-US"/>
              </w:rPr>
            </w:pPr>
            <w:r w:rsidRPr="009E771B">
              <w:rPr>
                <w:rFonts w:ascii="Arial Narrow" w:hAnsi="Arial Narrow"/>
                <w:lang w:val="sr-Latn-CS"/>
              </w:rPr>
              <w:t>Demonstrira</w:t>
            </w:r>
            <w:r w:rsidRPr="009E771B">
              <w:rPr>
                <w:rFonts w:ascii="Arial Narrow" w:hAnsi="Arial Narrow"/>
                <w:lang w:val="en-US"/>
              </w:rPr>
              <w:t xml:space="preserve"> pripremu</w:t>
            </w:r>
            <w:r w:rsidR="00136376" w:rsidRPr="009E771B">
              <w:rPr>
                <w:rFonts w:ascii="Arial Narrow" w:hAnsi="Arial Narrow"/>
              </w:rPr>
              <w:t>, serviranje, dekorisanje i izdavanje</w:t>
            </w:r>
            <w:r w:rsidR="009E771B" w:rsidRPr="009E771B">
              <w:rPr>
                <w:rFonts w:ascii="Arial Narrow" w:hAnsi="Arial Narrow"/>
              </w:rPr>
              <w:t xml:space="preserve"> čorbi i</w:t>
            </w:r>
            <w:r w:rsidRPr="009E771B">
              <w:rPr>
                <w:rFonts w:ascii="Arial Narrow" w:hAnsi="Arial Narrow"/>
                <w:lang w:val="en-US"/>
              </w:rPr>
              <w:t xml:space="preserve"> potaža</w:t>
            </w:r>
            <w:r w:rsidR="005B2470" w:rsidRPr="009E771B">
              <w:rPr>
                <w:rFonts w:ascii="Arial Narrow" w:hAnsi="Arial Narrow"/>
                <w:lang w:val="en-US"/>
              </w:rPr>
              <w:t>,</w:t>
            </w:r>
            <w:r w:rsidRPr="009E771B">
              <w:rPr>
                <w:rFonts w:ascii="Arial Narrow" w:hAnsi="Arial Narrow"/>
                <w:lang w:val="en-US"/>
              </w:rPr>
              <w:t xml:space="preserve"> </w:t>
            </w:r>
            <w:r w:rsidR="004E6B2A" w:rsidRPr="009E771B">
              <w:rPr>
                <w:rFonts w:ascii="Arial Narrow" w:hAnsi="Arial Narrow"/>
                <w:lang w:val="sr-Latn-CS"/>
              </w:rPr>
              <w:t>u skladu sa standardima i normativima u ugostiteljstvu, na konkretnom primjeru</w:t>
            </w:r>
          </w:p>
        </w:tc>
        <w:tc>
          <w:tcPr>
            <w:tcW w:w="2500" w:type="pct"/>
            <w:shd w:val="clear" w:color="auto" w:fill="auto"/>
            <w:vAlign w:val="center"/>
          </w:tcPr>
          <w:p w14:paraId="22A1D1EF" w14:textId="77777777" w:rsidR="00812C60" w:rsidRPr="009E771B" w:rsidRDefault="00812C60" w:rsidP="00063E36">
            <w:pPr>
              <w:spacing w:before="120" w:after="120" w:line="240" w:lineRule="auto"/>
              <w:jc w:val="both"/>
              <w:rPr>
                <w:rFonts w:ascii="Arial Narrow" w:hAnsi="Arial Narrow"/>
                <w:b/>
                <w:lang w:val="en-US"/>
              </w:rPr>
            </w:pPr>
          </w:p>
        </w:tc>
      </w:tr>
      <w:tr w:rsidR="000A6CF3" w:rsidRPr="000A6CF3" w14:paraId="5C76CD41" w14:textId="77777777" w:rsidTr="000A6CF3">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941836006"/>
              <w:placeholder>
                <w:docPart w:val="F220471A00894F9E92B53D50A104B9E3"/>
              </w:placeholder>
            </w:sdtPr>
            <w:sdtEndPr/>
            <w:sdtContent>
              <w:p w14:paraId="4BCEED6A"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0A6CF3" w:rsidRPr="000A6CF3" w14:paraId="0F571890" w14:textId="77777777" w:rsidTr="000A6CF3">
        <w:trPr>
          <w:trHeight w:val="282"/>
          <w:jc w:val="center"/>
        </w:trPr>
        <w:tc>
          <w:tcPr>
            <w:tcW w:w="5000" w:type="pct"/>
            <w:gridSpan w:val="2"/>
            <w:tcBorders>
              <w:top w:val="single" w:sz="18" w:space="0" w:color="C00000"/>
              <w:bottom w:val="single" w:sz="18" w:space="0" w:color="C00000"/>
            </w:tcBorders>
            <w:shd w:val="clear" w:color="auto" w:fill="auto"/>
            <w:vAlign w:val="center"/>
          </w:tcPr>
          <w:p w14:paraId="54AD16F8" w14:textId="05548633" w:rsidR="000A6CF3" w:rsidRPr="00D764E4" w:rsidRDefault="000A6CF3" w:rsidP="00063E36">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sidR="009E771B">
              <w:rPr>
                <w:rFonts w:ascii="Arial Narrow" w:hAnsi="Arial Narrow"/>
              </w:rPr>
              <w:t xml:space="preserve"> od 1 do 3</w:t>
            </w:r>
            <w:r w:rsidR="00766D8B" w:rsidRPr="00D764E4">
              <w:rPr>
                <w:rFonts w:ascii="Arial Narrow" w:hAnsi="Arial Narrow"/>
              </w:rPr>
              <w:t xml:space="preserve">. </w:t>
            </w:r>
            <w:r w:rsidR="00766D8B">
              <w:rPr>
                <w:rFonts w:ascii="Arial Narrow" w:hAnsi="Arial Narrow"/>
                <w:lang w:val="en-US"/>
              </w:rPr>
              <w:t>Za</w:t>
            </w:r>
            <w:r w:rsidR="00766D8B" w:rsidRPr="00D764E4">
              <w:rPr>
                <w:rFonts w:ascii="Arial Narrow" w:hAnsi="Arial Narrow"/>
              </w:rPr>
              <w:t xml:space="preserve"> </w:t>
            </w:r>
            <w:r w:rsidR="009E771B">
              <w:rPr>
                <w:rFonts w:ascii="Arial Narrow" w:hAnsi="Arial Narrow"/>
                <w:lang w:val="en-US"/>
              </w:rPr>
              <w:t>kriterijum 4</w:t>
            </w:r>
            <w:r w:rsidRPr="00D764E4">
              <w:rPr>
                <w:rFonts w:ascii="Arial Narrow" w:hAnsi="Arial Narrow"/>
              </w:rPr>
              <w:t xml:space="preserve"> </w:t>
            </w:r>
            <w:r w:rsidRPr="000A6CF3">
              <w:rPr>
                <w:rFonts w:ascii="Arial Narrow" w:hAnsi="Arial Narrow"/>
                <w:lang w:val="en-US"/>
              </w:rPr>
              <w:t>potrebne</w:t>
            </w:r>
            <w:r w:rsidRPr="00D764E4">
              <w:rPr>
                <w:rFonts w:ascii="Arial Narrow" w:hAnsi="Arial Narrow"/>
              </w:rPr>
              <w:t xml:space="preserve"> </w:t>
            </w:r>
            <w:r w:rsidRPr="000A6CF3">
              <w:rPr>
                <w:rFonts w:ascii="Arial Narrow" w:hAnsi="Arial Narrow"/>
                <w:lang w:val="en-US"/>
              </w:rPr>
              <w:t>su</w:t>
            </w:r>
            <w:r w:rsidR="00A66C9A" w:rsidRPr="00D764E4">
              <w:rPr>
                <w:rFonts w:ascii="Arial Narrow" w:hAnsi="Arial Narrow"/>
              </w:rPr>
              <w:t xml:space="preserve"> </w:t>
            </w:r>
            <w:r w:rsidRPr="000A6CF3">
              <w:rPr>
                <w:rFonts w:ascii="Arial Narrow" w:hAnsi="Arial Narrow"/>
                <w:lang w:val="en-US"/>
              </w:rPr>
              <w:t>ispravno</w:t>
            </w:r>
            <w:r w:rsidRPr="00D764E4">
              <w:rPr>
                <w:rFonts w:ascii="Arial Narrow" w:hAnsi="Arial Narrow"/>
              </w:rPr>
              <w:t xml:space="preserve"> </w:t>
            </w:r>
            <w:r w:rsidRPr="000A6CF3">
              <w:rPr>
                <w:rFonts w:ascii="Arial Narrow" w:hAnsi="Arial Narrow"/>
                <w:lang w:val="en-US"/>
              </w:rPr>
              <w:t>ura</w:t>
            </w:r>
            <w:r w:rsidRPr="00D764E4">
              <w:rPr>
                <w:rFonts w:ascii="Arial Narrow" w:hAnsi="Arial Narrow"/>
              </w:rPr>
              <w:t>đ</w:t>
            </w:r>
            <w:r w:rsidRPr="000A6CF3">
              <w:rPr>
                <w:rFonts w:ascii="Arial Narrow" w:hAnsi="Arial Narrow"/>
                <w:lang w:val="en-US"/>
              </w:rPr>
              <w:t>ene</w:t>
            </w:r>
            <w:r w:rsidRPr="00D764E4">
              <w:rPr>
                <w:rFonts w:ascii="Arial Narrow" w:hAnsi="Arial Narrow"/>
              </w:rPr>
              <w:t xml:space="preserve"> </w:t>
            </w:r>
            <w:r w:rsidRPr="000A6CF3">
              <w:rPr>
                <w:rFonts w:ascii="Arial Narrow" w:hAnsi="Arial Narrow"/>
                <w:lang w:val="en-US"/>
              </w:rPr>
              <w:t>prakti</w:t>
            </w:r>
            <w:r w:rsidRPr="00D764E4">
              <w:rPr>
                <w:rFonts w:ascii="Arial Narrow" w:hAnsi="Arial Narrow"/>
              </w:rPr>
              <w:t>č</w:t>
            </w:r>
            <w:r w:rsidRPr="000A6CF3">
              <w:rPr>
                <w:rFonts w:ascii="Arial Narrow" w:hAnsi="Arial Narrow"/>
                <w:lang w:val="en-US"/>
              </w:rPr>
              <w:t>ne</w:t>
            </w:r>
            <w:r w:rsidRPr="00D764E4">
              <w:rPr>
                <w:rFonts w:ascii="Arial Narrow" w:hAnsi="Arial Narrow"/>
              </w:rPr>
              <w:t xml:space="preserve"> </w:t>
            </w:r>
            <w:r w:rsidRPr="000A6CF3">
              <w:rPr>
                <w:rFonts w:ascii="Arial Narrow" w:hAnsi="Arial Narrow"/>
                <w:lang w:val="en-US"/>
              </w:rPr>
              <w:t>vje</w:t>
            </w:r>
            <w:r w:rsidRPr="00D764E4">
              <w:rPr>
                <w:rFonts w:ascii="Arial Narrow" w:hAnsi="Arial Narrow"/>
              </w:rPr>
              <w:t>ž</w:t>
            </w:r>
            <w:r w:rsidRPr="000A6CF3">
              <w:rPr>
                <w:rFonts w:ascii="Arial Narrow" w:hAnsi="Arial Narrow"/>
                <w:lang w:val="en-US"/>
              </w:rPr>
              <w:t>be</w:t>
            </w:r>
            <w:r w:rsidRPr="00D764E4">
              <w:rPr>
                <w:rFonts w:ascii="Arial Narrow" w:hAnsi="Arial Narrow"/>
              </w:rPr>
              <w:t xml:space="preserve"> </w:t>
            </w:r>
            <w:r w:rsidRPr="000A6CF3">
              <w:rPr>
                <w:rFonts w:ascii="Arial Narrow" w:hAnsi="Arial Narrow"/>
                <w:lang w:val="en-US"/>
              </w:rPr>
              <w:t>sa</w:t>
            </w:r>
            <w:r w:rsidRPr="00D764E4">
              <w:rPr>
                <w:rFonts w:ascii="Arial Narrow" w:hAnsi="Arial Narrow"/>
              </w:rPr>
              <w:t xml:space="preserve"> </w:t>
            </w:r>
            <w:r w:rsidRPr="000A6CF3">
              <w:rPr>
                <w:rFonts w:ascii="Arial Narrow" w:hAnsi="Arial Narrow"/>
                <w:lang w:val="en-US"/>
              </w:rPr>
              <w:t>usmenim</w:t>
            </w:r>
            <w:r w:rsidRPr="00D764E4">
              <w:rPr>
                <w:rFonts w:ascii="Arial Narrow" w:hAnsi="Arial Narrow"/>
              </w:rPr>
              <w:t xml:space="preserve"> </w:t>
            </w:r>
            <w:r w:rsidRPr="000A6CF3">
              <w:rPr>
                <w:rFonts w:ascii="Arial Narrow" w:hAnsi="Arial Narrow"/>
                <w:lang w:val="en-US"/>
              </w:rPr>
              <w:t>obrazlo</w:t>
            </w:r>
            <w:r w:rsidRPr="00D764E4">
              <w:rPr>
                <w:rFonts w:ascii="Arial Narrow" w:hAnsi="Arial Narrow"/>
              </w:rPr>
              <w:t>ž</w:t>
            </w:r>
            <w:r w:rsidRPr="000A6CF3">
              <w:rPr>
                <w:rFonts w:ascii="Arial Narrow" w:hAnsi="Arial Narrow"/>
                <w:lang w:val="en-US"/>
              </w:rPr>
              <w:t>enjem</w:t>
            </w:r>
            <w:r w:rsidRPr="00D764E4">
              <w:rPr>
                <w:rFonts w:ascii="Arial Narrow" w:hAnsi="Arial Narrow"/>
              </w:rPr>
              <w:t>.</w:t>
            </w:r>
          </w:p>
        </w:tc>
      </w:tr>
      <w:tr w:rsidR="000A6CF3" w:rsidRPr="000A6CF3" w14:paraId="50F46F81" w14:textId="77777777" w:rsidTr="000A6CF3">
        <w:trPr>
          <w:trHeight w:val="33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314774710"/>
              <w:placeholder>
                <w:docPart w:val="1074BE4B5067498B86647F2E0325C60D"/>
              </w:placeholder>
            </w:sdtPr>
            <w:sdtEndPr/>
            <w:sdtContent>
              <w:p w14:paraId="1B561871"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0A6CF3" w:rsidRPr="000A6CF3" w14:paraId="5E693103" w14:textId="77777777" w:rsidTr="000A6CF3">
        <w:trPr>
          <w:trHeight w:val="99"/>
          <w:jc w:val="center"/>
        </w:trPr>
        <w:tc>
          <w:tcPr>
            <w:tcW w:w="5000" w:type="pct"/>
            <w:gridSpan w:val="2"/>
            <w:tcBorders>
              <w:top w:val="single" w:sz="18" w:space="0" w:color="C00000"/>
            </w:tcBorders>
            <w:shd w:val="clear" w:color="auto" w:fill="auto"/>
            <w:vAlign w:val="center"/>
          </w:tcPr>
          <w:p w14:paraId="4C669A81" w14:textId="77777777" w:rsidR="000A6CF3" w:rsidRPr="000A6CF3" w:rsidRDefault="000A6CF3"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Čorbe</w:t>
            </w:r>
          </w:p>
          <w:p w14:paraId="17421D42" w14:textId="77777777" w:rsidR="000A6CF3" w:rsidRPr="000A6CF3" w:rsidRDefault="000A6CF3"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Potaži</w:t>
            </w:r>
          </w:p>
        </w:tc>
      </w:tr>
    </w:tbl>
    <w:p w14:paraId="048A173C" w14:textId="77777777" w:rsidR="000A6CF3" w:rsidRPr="000A6CF3" w:rsidRDefault="000A6CF3" w:rsidP="00063E36">
      <w:pPr>
        <w:spacing w:after="0" w:line="240" w:lineRule="auto"/>
        <w:jc w:val="both"/>
        <w:rPr>
          <w:lang w:val="en-US"/>
        </w:rPr>
      </w:pPr>
    </w:p>
    <w:p w14:paraId="40AA15CA" w14:textId="77777777" w:rsidR="000A6CF3" w:rsidRPr="000A6CF3" w:rsidRDefault="000A6CF3" w:rsidP="00063E36">
      <w:pPr>
        <w:spacing w:after="0" w:line="240" w:lineRule="auto"/>
        <w:jc w:val="both"/>
        <w:rPr>
          <w:lang w:val="en-US"/>
        </w:rPr>
      </w:pPr>
    </w:p>
    <w:p w14:paraId="5812BAAD" w14:textId="77777777" w:rsidR="000A6CF3" w:rsidRPr="000A6CF3" w:rsidRDefault="000A6CF3" w:rsidP="00063E36">
      <w:pPr>
        <w:spacing w:after="0" w:line="240" w:lineRule="auto"/>
        <w:jc w:val="both"/>
        <w:rPr>
          <w:lang w:val="en-US"/>
        </w:rPr>
      </w:pPr>
    </w:p>
    <w:p w14:paraId="4A686759" w14:textId="0D06843B" w:rsidR="000A6CF3" w:rsidRPr="000A6CF3" w:rsidRDefault="000A6CF3" w:rsidP="00063E36">
      <w:pPr>
        <w:spacing w:after="160" w:line="259" w:lineRule="auto"/>
        <w:jc w:val="both"/>
        <w:rPr>
          <w:lang w:val="en-US"/>
        </w:rPr>
      </w:pPr>
      <w:r w:rsidRPr="000A6CF3">
        <w:rPr>
          <w:lang w:val="en-US"/>
        </w:rPr>
        <w:br w:type="page"/>
      </w:r>
    </w:p>
    <w:sdt>
      <w:sdtPr>
        <w:rPr>
          <w:rFonts w:ascii="Arial Narrow" w:eastAsia="Times New Roman" w:hAnsi="Arial Narrow" w:cs="Trebuchet MS"/>
          <w:b/>
          <w:bCs/>
          <w:lang w:val="sr-Latn-CS"/>
        </w:rPr>
        <w:id w:val="107397110"/>
        <w:placeholder>
          <w:docPart w:val="89B3D65186C242C3AE25C7DB3DAB9D07"/>
        </w:placeholder>
      </w:sdtPr>
      <w:sdtEndPr/>
      <w:sdtContent>
        <w:p w14:paraId="2251AB82" w14:textId="0FF8413B" w:rsidR="000A6CF3" w:rsidRPr="000A6CF3"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000A6CF3" w:rsidRPr="000A6CF3">
            <w:rPr>
              <w:rFonts w:ascii="Arial Narrow" w:eastAsia="Times New Roman" w:hAnsi="Arial Narrow" w:cs="Trebuchet MS"/>
              <w:b/>
              <w:bCs/>
              <w:lang w:val="sr-Latn-CS"/>
            </w:rPr>
            <w:t>Didaktičke preporuke za realizaciju modula</w:t>
          </w:r>
        </w:p>
      </w:sdtContent>
    </w:sdt>
    <w:p w14:paraId="322D5C77" w14:textId="6221F051" w:rsidR="000A6CF3" w:rsidRPr="008E1A6B" w:rsidRDefault="000A6CF3" w:rsidP="00063E36">
      <w:pPr>
        <w:tabs>
          <w:tab w:val="left" w:pos="284"/>
        </w:tabs>
        <w:spacing w:after="0" w:line="240" w:lineRule="auto"/>
        <w:ind w:left="284" w:hanging="284"/>
        <w:jc w:val="both"/>
        <w:rPr>
          <w:rFonts w:ascii="Arial Narrow" w:hAnsi="Arial Narrow"/>
          <w:lang w:val="sr-Latn-CS"/>
        </w:rPr>
      </w:pPr>
      <w:r w:rsidRPr="00D764E4">
        <w:rPr>
          <w:rFonts w:ascii="Arial Narrow" w:hAnsi="Arial Narrow"/>
          <w:lang w:val="sr-Latn-CS"/>
        </w:rPr>
        <w:t>-</w:t>
      </w:r>
      <w:r w:rsidRPr="00C95F1F">
        <w:rPr>
          <w:rFonts w:ascii="Arial Narrow" w:hAnsi="Arial Narrow"/>
          <w:color w:val="7030A0"/>
          <w:lang w:val="sr-Latn-CS"/>
        </w:rPr>
        <w:tab/>
      </w:r>
      <w:r w:rsidRPr="008E1A6B">
        <w:rPr>
          <w:rFonts w:ascii="Arial Narrow" w:hAnsi="Arial Narrow"/>
          <w:lang w:val="en-US"/>
        </w:rPr>
        <w:t>Modul</w:t>
      </w:r>
      <w:r w:rsidRPr="008E1A6B">
        <w:rPr>
          <w:rFonts w:ascii="Arial Narrow" w:hAnsi="Arial Narrow"/>
          <w:lang w:val="sr-Latn-CS"/>
        </w:rPr>
        <w:t xml:space="preserve"> </w:t>
      </w:r>
      <w:r w:rsidR="00FB26AF" w:rsidRPr="008E1A6B">
        <w:rPr>
          <w:rFonts w:ascii="Arial Narrow" w:hAnsi="Arial Narrow"/>
          <w:lang w:val="en-US"/>
        </w:rPr>
        <w:t>F</w:t>
      </w:r>
      <w:r w:rsidRPr="008E1A6B">
        <w:rPr>
          <w:rFonts w:ascii="Arial Narrow" w:hAnsi="Arial Narrow"/>
          <w:lang w:val="en-US"/>
        </w:rPr>
        <w:t>ondov</w:t>
      </w:r>
      <w:r w:rsidR="00FB26AF" w:rsidRPr="008E1A6B">
        <w:rPr>
          <w:rFonts w:ascii="Arial Narrow" w:hAnsi="Arial Narrow"/>
          <w:lang w:val="en-US"/>
        </w:rPr>
        <w:t>i</w:t>
      </w:r>
      <w:r w:rsidRPr="008E1A6B">
        <w:rPr>
          <w:rFonts w:ascii="Arial Narrow" w:hAnsi="Arial Narrow"/>
          <w:lang w:val="sr-Latn-CS"/>
        </w:rPr>
        <w:t xml:space="preserve">, </w:t>
      </w:r>
      <w:r w:rsidRPr="008E1A6B">
        <w:rPr>
          <w:rFonts w:ascii="Arial Narrow" w:hAnsi="Arial Narrow"/>
          <w:lang w:val="en-US"/>
        </w:rPr>
        <w:t>sup</w:t>
      </w:r>
      <w:r w:rsidR="00FB26AF" w:rsidRPr="008E1A6B">
        <w:rPr>
          <w:rFonts w:ascii="Arial Narrow" w:hAnsi="Arial Narrow"/>
          <w:lang w:val="en-US"/>
        </w:rPr>
        <w:t>e</w:t>
      </w:r>
      <w:r w:rsidRPr="008E1A6B">
        <w:rPr>
          <w:rFonts w:ascii="Arial Narrow" w:hAnsi="Arial Narrow"/>
          <w:lang w:val="sr-Latn-CS"/>
        </w:rPr>
        <w:t xml:space="preserve"> </w:t>
      </w:r>
      <w:r w:rsidRPr="008E1A6B">
        <w:rPr>
          <w:rFonts w:ascii="Arial Narrow" w:hAnsi="Arial Narrow"/>
          <w:lang w:val="en-US"/>
        </w:rPr>
        <w:t>i</w:t>
      </w:r>
      <w:r w:rsidRPr="008E1A6B">
        <w:rPr>
          <w:rFonts w:ascii="Arial Narrow" w:hAnsi="Arial Narrow"/>
          <w:lang w:val="sr-Latn-CS"/>
        </w:rPr>
        <w:t xml:space="preserve"> </w:t>
      </w:r>
      <w:r w:rsidR="009E771B" w:rsidRPr="008E1A6B">
        <w:rPr>
          <w:rFonts w:ascii="Arial Narrow" w:hAnsi="Arial Narrow"/>
          <w:lang w:val="en-US"/>
        </w:rPr>
        <w:t>čorbe</w:t>
      </w:r>
      <w:r w:rsidRPr="008E1A6B">
        <w:rPr>
          <w:rFonts w:ascii="Arial Narrow" w:hAnsi="Arial Narrow"/>
          <w:lang w:val="sr-Latn-CS"/>
        </w:rPr>
        <w:t xml:space="preserve"> </w:t>
      </w:r>
      <w:r w:rsidRPr="008E1A6B">
        <w:rPr>
          <w:rFonts w:ascii="Arial Narrow" w:hAnsi="Arial Narrow"/>
          <w:lang w:val="en-US"/>
        </w:rPr>
        <w:t>je</w:t>
      </w:r>
      <w:r w:rsidRPr="008E1A6B">
        <w:rPr>
          <w:rFonts w:ascii="Arial Narrow" w:hAnsi="Arial Narrow"/>
          <w:lang w:val="sr-Latn-CS"/>
        </w:rPr>
        <w:t xml:space="preserve"> </w:t>
      </w:r>
      <w:r w:rsidRPr="008E1A6B">
        <w:rPr>
          <w:rFonts w:ascii="Arial Narrow" w:hAnsi="Arial Narrow"/>
          <w:lang w:val="en-US"/>
        </w:rPr>
        <w:t>tako</w:t>
      </w:r>
      <w:r w:rsidRPr="008E1A6B">
        <w:rPr>
          <w:rFonts w:ascii="Arial Narrow" w:hAnsi="Arial Narrow"/>
          <w:lang w:val="sr-Latn-CS"/>
        </w:rPr>
        <w:t xml:space="preserve"> </w:t>
      </w:r>
      <w:r w:rsidRPr="008E1A6B">
        <w:rPr>
          <w:rFonts w:ascii="Arial Narrow" w:hAnsi="Arial Narrow"/>
          <w:lang w:val="en-US"/>
        </w:rPr>
        <w:t>koncipiran</w:t>
      </w:r>
      <w:r w:rsidRPr="008E1A6B">
        <w:rPr>
          <w:rFonts w:ascii="Arial Narrow" w:hAnsi="Arial Narrow"/>
          <w:lang w:val="sr-Latn-CS"/>
        </w:rPr>
        <w:t xml:space="preserve"> </w:t>
      </w:r>
      <w:r w:rsidRPr="008E1A6B">
        <w:rPr>
          <w:rFonts w:ascii="Arial Narrow" w:hAnsi="Arial Narrow"/>
          <w:lang w:val="en-US"/>
        </w:rPr>
        <w:t>da</w:t>
      </w:r>
      <w:r w:rsidRPr="008E1A6B">
        <w:rPr>
          <w:rFonts w:ascii="Arial Narrow" w:hAnsi="Arial Narrow"/>
          <w:lang w:val="sr-Latn-CS"/>
        </w:rPr>
        <w:t xml:space="preserve"> </w:t>
      </w:r>
      <w:r w:rsidRPr="008E1A6B">
        <w:rPr>
          <w:rFonts w:ascii="Arial Narrow" w:hAnsi="Arial Narrow"/>
          <w:lang w:val="en-US"/>
        </w:rPr>
        <w:t>u</w:t>
      </w:r>
      <w:r w:rsidRPr="008E1A6B">
        <w:rPr>
          <w:rFonts w:ascii="Arial Narrow" w:hAnsi="Arial Narrow"/>
          <w:lang w:val="sr-Latn-CS"/>
        </w:rPr>
        <w:t>č</w:t>
      </w:r>
      <w:r w:rsidRPr="008E1A6B">
        <w:rPr>
          <w:rFonts w:ascii="Arial Narrow" w:hAnsi="Arial Narrow"/>
          <w:lang w:val="en-US"/>
        </w:rPr>
        <w:t>enicima</w:t>
      </w:r>
      <w:r w:rsidRPr="008E1A6B">
        <w:rPr>
          <w:rFonts w:ascii="Arial Narrow" w:hAnsi="Arial Narrow"/>
          <w:lang w:val="sr-Latn-CS"/>
        </w:rPr>
        <w:t xml:space="preserve"> </w:t>
      </w:r>
      <w:r w:rsidRPr="008E1A6B">
        <w:rPr>
          <w:rFonts w:ascii="Arial Narrow" w:hAnsi="Arial Narrow"/>
          <w:lang w:val="en-US"/>
        </w:rPr>
        <w:t>omogu</w:t>
      </w:r>
      <w:r w:rsidRPr="008E1A6B">
        <w:rPr>
          <w:rFonts w:ascii="Arial Narrow" w:hAnsi="Arial Narrow"/>
          <w:lang w:val="sr-Latn-CS"/>
        </w:rPr>
        <w:t>ć</w:t>
      </w:r>
      <w:r w:rsidRPr="008E1A6B">
        <w:rPr>
          <w:rFonts w:ascii="Arial Narrow" w:hAnsi="Arial Narrow"/>
          <w:lang w:val="en-US"/>
        </w:rPr>
        <w:t>ava</w:t>
      </w:r>
      <w:r w:rsidRPr="008E1A6B">
        <w:rPr>
          <w:rFonts w:ascii="Arial Narrow" w:hAnsi="Arial Narrow"/>
          <w:lang w:val="sr-Latn-CS"/>
        </w:rPr>
        <w:t xml:space="preserve"> </w:t>
      </w:r>
      <w:r w:rsidRPr="008E1A6B">
        <w:rPr>
          <w:rFonts w:ascii="Arial Narrow" w:hAnsi="Arial Narrow"/>
          <w:lang w:val="en-US"/>
        </w:rPr>
        <w:t>sticanje</w:t>
      </w:r>
      <w:r w:rsidRPr="008E1A6B">
        <w:rPr>
          <w:rFonts w:ascii="Arial Narrow" w:hAnsi="Arial Narrow"/>
          <w:lang w:val="sr-Latn-CS"/>
        </w:rPr>
        <w:t xml:space="preserve"> </w:t>
      </w:r>
      <w:r w:rsidRPr="008E1A6B">
        <w:rPr>
          <w:rFonts w:ascii="Arial Narrow" w:hAnsi="Arial Narrow"/>
          <w:lang w:val="en-US"/>
        </w:rPr>
        <w:t>znanja</w:t>
      </w:r>
      <w:r w:rsidRPr="008E1A6B">
        <w:rPr>
          <w:rFonts w:ascii="Arial Narrow" w:hAnsi="Arial Narrow"/>
          <w:lang w:val="sr-Latn-CS"/>
        </w:rPr>
        <w:t xml:space="preserve"> </w:t>
      </w:r>
      <w:r w:rsidRPr="008E1A6B">
        <w:rPr>
          <w:rFonts w:ascii="Arial Narrow" w:hAnsi="Arial Narrow"/>
          <w:lang w:val="en-US"/>
        </w:rPr>
        <w:t>i</w:t>
      </w:r>
      <w:r w:rsidRPr="008E1A6B">
        <w:rPr>
          <w:rFonts w:ascii="Arial Narrow" w:hAnsi="Arial Narrow"/>
          <w:lang w:val="sr-Latn-CS"/>
        </w:rPr>
        <w:t xml:space="preserve"> </w:t>
      </w:r>
      <w:r w:rsidRPr="008E1A6B">
        <w:rPr>
          <w:rFonts w:ascii="Arial Narrow" w:hAnsi="Arial Narrow"/>
          <w:lang w:val="en-US"/>
        </w:rPr>
        <w:t>vje</w:t>
      </w:r>
      <w:r w:rsidRPr="008E1A6B">
        <w:rPr>
          <w:rFonts w:ascii="Arial Narrow" w:hAnsi="Arial Narrow"/>
          <w:lang w:val="sr-Latn-CS"/>
        </w:rPr>
        <w:t>š</w:t>
      </w:r>
      <w:r w:rsidRPr="008E1A6B">
        <w:rPr>
          <w:rFonts w:ascii="Arial Narrow" w:hAnsi="Arial Narrow"/>
          <w:lang w:val="en-US"/>
        </w:rPr>
        <w:t>tina</w:t>
      </w:r>
      <w:r w:rsidRPr="008E1A6B">
        <w:rPr>
          <w:rFonts w:ascii="Arial Narrow" w:hAnsi="Arial Narrow"/>
          <w:lang w:val="sr-Latn-CS"/>
        </w:rPr>
        <w:t xml:space="preserve"> </w:t>
      </w:r>
      <w:r w:rsidR="00B16240" w:rsidRPr="008E1A6B">
        <w:rPr>
          <w:rFonts w:ascii="Arial Narrow" w:hAnsi="Arial Narrow"/>
          <w:lang w:val="en-US"/>
        </w:rPr>
        <w:t>iz</w:t>
      </w:r>
      <w:r w:rsidR="00B16240" w:rsidRPr="008E1A6B">
        <w:rPr>
          <w:rFonts w:ascii="Arial Narrow" w:hAnsi="Arial Narrow"/>
          <w:lang w:val="sr-Latn-CS"/>
        </w:rPr>
        <w:t xml:space="preserve"> </w:t>
      </w:r>
      <w:r w:rsidR="00B16240" w:rsidRPr="008E1A6B">
        <w:rPr>
          <w:rFonts w:ascii="Arial Narrow" w:hAnsi="Arial Narrow"/>
          <w:lang w:val="en-US"/>
        </w:rPr>
        <w:t>ove</w:t>
      </w:r>
      <w:r w:rsidR="00B16240" w:rsidRPr="008E1A6B">
        <w:rPr>
          <w:rFonts w:ascii="Arial Narrow" w:hAnsi="Arial Narrow"/>
          <w:lang w:val="sr-Latn-CS"/>
        </w:rPr>
        <w:t xml:space="preserve"> </w:t>
      </w:r>
      <w:r w:rsidR="00B16240" w:rsidRPr="008E1A6B">
        <w:rPr>
          <w:rFonts w:ascii="Arial Narrow" w:hAnsi="Arial Narrow"/>
          <w:lang w:val="en-US"/>
        </w:rPr>
        <w:t>oblasti</w:t>
      </w:r>
      <w:r w:rsidR="00B16240" w:rsidRPr="008E1A6B">
        <w:rPr>
          <w:rFonts w:ascii="Arial Narrow" w:hAnsi="Arial Narrow"/>
          <w:lang w:val="sr-Latn-CS"/>
        </w:rPr>
        <w:t xml:space="preserve"> </w:t>
      </w:r>
      <w:r w:rsidR="00B16240" w:rsidRPr="008E1A6B">
        <w:rPr>
          <w:rFonts w:ascii="Arial Narrow" w:hAnsi="Arial Narrow"/>
          <w:lang w:val="en-US"/>
        </w:rPr>
        <w:t>kroz</w:t>
      </w:r>
      <w:r w:rsidR="00B16240" w:rsidRPr="008E1A6B">
        <w:rPr>
          <w:rFonts w:ascii="Arial Narrow" w:hAnsi="Arial Narrow"/>
          <w:lang w:val="sr-Latn-CS"/>
        </w:rPr>
        <w:t xml:space="preserve"> č</w:t>
      </w:r>
      <w:r w:rsidR="00B16240" w:rsidRPr="008E1A6B">
        <w:rPr>
          <w:rFonts w:ascii="Arial Narrow" w:hAnsi="Arial Narrow"/>
          <w:lang w:val="en-US"/>
        </w:rPr>
        <w:t>asove</w:t>
      </w:r>
      <w:r w:rsidR="00B16240" w:rsidRPr="008E1A6B">
        <w:rPr>
          <w:rFonts w:ascii="Arial Narrow" w:hAnsi="Arial Narrow"/>
          <w:lang w:val="sr-Latn-CS"/>
        </w:rPr>
        <w:t xml:space="preserve"> </w:t>
      </w:r>
      <w:r w:rsidR="00B16240" w:rsidRPr="008E1A6B">
        <w:rPr>
          <w:rFonts w:ascii="Arial Narrow" w:hAnsi="Arial Narrow"/>
          <w:lang w:val="en-US"/>
        </w:rPr>
        <w:t>teorijske</w:t>
      </w:r>
      <w:r w:rsidR="00B16240" w:rsidRPr="008E1A6B">
        <w:rPr>
          <w:rFonts w:ascii="Arial Narrow" w:hAnsi="Arial Narrow"/>
          <w:lang w:val="sr-Latn-CS"/>
        </w:rPr>
        <w:t xml:space="preserve"> </w:t>
      </w:r>
      <w:r w:rsidRPr="008E1A6B">
        <w:rPr>
          <w:rFonts w:ascii="Arial Narrow" w:hAnsi="Arial Narrow"/>
          <w:lang w:val="en-US"/>
        </w:rPr>
        <w:t>i</w:t>
      </w:r>
      <w:r w:rsidRPr="008E1A6B">
        <w:rPr>
          <w:rFonts w:ascii="Arial Narrow" w:hAnsi="Arial Narrow"/>
          <w:lang w:val="sr-Latn-CS"/>
        </w:rPr>
        <w:t xml:space="preserve"> </w:t>
      </w:r>
      <w:r w:rsidRPr="008E1A6B">
        <w:rPr>
          <w:rFonts w:ascii="Arial Narrow" w:hAnsi="Arial Narrow"/>
          <w:lang w:val="en-US"/>
        </w:rPr>
        <w:t>prakti</w:t>
      </w:r>
      <w:r w:rsidRPr="008E1A6B">
        <w:rPr>
          <w:rFonts w:ascii="Arial Narrow" w:hAnsi="Arial Narrow"/>
          <w:lang w:val="sr-Latn-CS"/>
        </w:rPr>
        <w:t>č</w:t>
      </w:r>
      <w:r w:rsidRPr="008E1A6B">
        <w:rPr>
          <w:rFonts w:ascii="Arial Narrow" w:hAnsi="Arial Narrow"/>
          <w:lang w:val="en-US"/>
        </w:rPr>
        <w:t>ne</w:t>
      </w:r>
      <w:r w:rsidRPr="008E1A6B">
        <w:rPr>
          <w:rFonts w:ascii="Arial Narrow" w:hAnsi="Arial Narrow"/>
          <w:lang w:val="sr-Latn-CS"/>
        </w:rPr>
        <w:t xml:space="preserve"> </w:t>
      </w:r>
      <w:r w:rsidRPr="008E1A6B">
        <w:rPr>
          <w:rFonts w:ascii="Arial Narrow" w:hAnsi="Arial Narrow"/>
          <w:lang w:val="en-US"/>
        </w:rPr>
        <w:t>nastave</w:t>
      </w:r>
      <w:r w:rsidRPr="008E1A6B">
        <w:rPr>
          <w:rFonts w:ascii="Arial Narrow" w:hAnsi="Arial Narrow"/>
          <w:lang w:val="sr-Latn-CS"/>
        </w:rPr>
        <w:t xml:space="preserve">. </w:t>
      </w:r>
    </w:p>
    <w:p w14:paraId="11410A97" w14:textId="52281857" w:rsidR="000A6CF3" w:rsidRPr="008E1A6B" w:rsidRDefault="000A6CF3" w:rsidP="00063E36">
      <w:pPr>
        <w:tabs>
          <w:tab w:val="left" w:pos="284"/>
        </w:tabs>
        <w:spacing w:after="0" w:line="240" w:lineRule="auto"/>
        <w:ind w:left="284" w:hanging="284"/>
        <w:jc w:val="both"/>
        <w:rPr>
          <w:rFonts w:ascii="Arial Narrow" w:hAnsi="Arial Narrow"/>
          <w:lang w:val="en-US"/>
        </w:rPr>
      </w:pPr>
      <w:r w:rsidRPr="008E1A6B">
        <w:rPr>
          <w:rFonts w:ascii="Arial Narrow" w:hAnsi="Arial Narrow"/>
          <w:lang w:val="sr-Latn-CS"/>
        </w:rPr>
        <w:t>-</w:t>
      </w:r>
      <w:r w:rsidRPr="008E1A6B">
        <w:rPr>
          <w:rFonts w:ascii="Arial Narrow" w:hAnsi="Arial Narrow"/>
          <w:lang w:val="sr-Latn-CS"/>
        </w:rPr>
        <w:tab/>
      </w:r>
      <w:r w:rsidRPr="008E1A6B">
        <w:rPr>
          <w:rFonts w:ascii="Arial Narrow" w:eastAsia="Times New Roman" w:hAnsi="Arial Narrow" w:cs="Trebuchet MS"/>
          <w:lang w:val="sr-Latn-CS"/>
        </w:rPr>
        <w:t xml:space="preserve">Teorijski dio nastave treba izvoditi sa odjeljenjem koje se ne dijeli na grupe. </w:t>
      </w:r>
      <w:r w:rsidRPr="008E1A6B">
        <w:rPr>
          <w:rFonts w:ascii="Arial Narrow" w:eastAsia="Times New Roman" w:hAnsi="Arial Narrow" w:cs="Trebuchet MS"/>
          <w:lang w:val="en-US"/>
        </w:rPr>
        <w:t>Preporu</w:t>
      </w:r>
      <w:r w:rsidRPr="008E1A6B">
        <w:rPr>
          <w:rFonts w:ascii="Arial Narrow" w:eastAsia="Times New Roman" w:hAnsi="Arial Narrow" w:cs="Trebuchet MS"/>
          <w:lang w:val="sr-Latn-CS"/>
        </w:rPr>
        <w:t>č</w:t>
      </w:r>
      <w:r w:rsidRPr="008E1A6B">
        <w:rPr>
          <w:rFonts w:ascii="Arial Narrow" w:eastAsia="Times New Roman" w:hAnsi="Arial Narrow" w:cs="Trebuchet MS"/>
          <w:lang w:val="en-US"/>
        </w:rPr>
        <w:t>uju</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se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kombinovane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aktivne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metode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savremene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nastave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i</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oblici</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rada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prilago</w:t>
      </w:r>
      <w:r w:rsidRPr="008E1A6B">
        <w:rPr>
          <w:rFonts w:ascii="Arial Narrow" w:eastAsia="Times New Roman" w:hAnsi="Arial Narrow" w:cs="Trebuchet MS"/>
          <w:lang w:val="sr-Latn-CS"/>
        </w:rPr>
        <w:t>đ</w:t>
      </w:r>
      <w:r w:rsidRPr="008E1A6B">
        <w:rPr>
          <w:rFonts w:ascii="Arial Narrow" w:eastAsia="Times New Roman" w:hAnsi="Arial Narrow" w:cs="Trebuchet MS"/>
          <w:lang w:val="en-US"/>
        </w:rPr>
        <w:t>eni</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u</w:t>
      </w:r>
      <w:r w:rsidRPr="008E1A6B">
        <w:rPr>
          <w:rFonts w:ascii="Arial Narrow" w:eastAsia="Times New Roman" w:hAnsi="Arial Narrow" w:cs="Trebuchet MS"/>
          <w:lang w:val="sr-Latn-CS"/>
        </w:rPr>
        <w:t>č</w:t>
      </w:r>
      <w:r w:rsidRPr="008E1A6B">
        <w:rPr>
          <w:rFonts w:ascii="Arial Narrow" w:eastAsia="Times New Roman" w:hAnsi="Arial Narrow" w:cs="Trebuchet MS"/>
          <w:lang w:val="en-US"/>
        </w:rPr>
        <w:t>enicima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dijalo</w:t>
      </w:r>
      <w:r w:rsidRPr="008E1A6B">
        <w:rPr>
          <w:rFonts w:ascii="Arial Narrow" w:eastAsia="Times New Roman" w:hAnsi="Arial Narrow" w:cs="Trebuchet MS"/>
          <w:lang w:val="sr-Latn-CS"/>
        </w:rPr>
        <w:t>š</w:t>
      </w:r>
      <w:r w:rsidRPr="008E1A6B">
        <w:rPr>
          <w:rFonts w:ascii="Arial Narrow" w:eastAsia="Times New Roman" w:hAnsi="Arial Narrow" w:cs="Trebuchet MS"/>
          <w:lang w:val="en-US"/>
        </w:rPr>
        <w:t>ka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istra</w:t>
      </w:r>
      <w:r w:rsidRPr="008E1A6B">
        <w:rPr>
          <w:rFonts w:ascii="Arial Narrow" w:eastAsia="Times New Roman" w:hAnsi="Arial Narrow" w:cs="Trebuchet MS"/>
          <w:lang w:val="sr-Latn-CS"/>
        </w:rPr>
        <w:t>ž</w:t>
      </w:r>
      <w:r w:rsidRPr="008E1A6B">
        <w:rPr>
          <w:rFonts w:ascii="Arial Narrow" w:eastAsia="Times New Roman" w:hAnsi="Arial Narrow" w:cs="Trebuchet MS"/>
          <w:lang w:val="en-US"/>
        </w:rPr>
        <w:t>iva</w:t>
      </w:r>
      <w:r w:rsidRPr="008E1A6B">
        <w:rPr>
          <w:rFonts w:ascii="Arial Narrow" w:eastAsia="Times New Roman" w:hAnsi="Arial Narrow" w:cs="Trebuchet MS"/>
          <w:lang w:val="sr-Latn-CS"/>
        </w:rPr>
        <w:t>č</w:t>
      </w:r>
      <w:r w:rsidRPr="008E1A6B">
        <w:rPr>
          <w:rFonts w:ascii="Arial Narrow" w:eastAsia="Times New Roman" w:hAnsi="Arial Narrow" w:cs="Trebuchet MS"/>
          <w:lang w:val="en-US"/>
        </w:rPr>
        <w:t>ka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u</w:t>
      </w:r>
      <w:r w:rsidRPr="008E1A6B">
        <w:rPr>
          <w:rFonts w:ascii="Arial Narrow" w:eastAsia="Times New Roman" w:hAnsi="Arial Narrow" w:cs="Trebuchet MS"/>
          <w:lang w:val="sr-Latn-CS"/>
        </w:rPr>
        <w:t>č</w:t>
      </w:r>
      <w:r w:rsidRPr="008E1A6B">
        <w:rPr>
          <w:rFonts w:ascii="Arial Narrow" w:eastAsia="Times New Roman" w:hAnsi="Arial Narrow" w:cs="Trebuchet MS"/>
          <w:lang w:val="en-US"/>
        </w:rPr>
        <w:t>enje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putem</w:t>
      </w:r>
      <w:r w:rsidRPr="008E1A6B">
        <w:rPr>
          <w:rFonts w:ascii="Arial Narrow" w:eastAsia="Times New Roman" w:hAnsi="Arial Narrow" w:cs="Trebuchet MS"/>
          <w:lang w:val="sr-Latn-CS"/>
        </w:rPr>
        <w:t xml:space="preserve"> </w:t>
      </w:r>
      <w:r w:rsidR="00DD6511" w:rsidRPr="008E1A6B">
        <w:rPr>
          <w:rFonts w:ascii="Arial Narrow" w:eastAsia="Times New Roman" w:hAnsi="Arial Narrow" w:cs="Trebuchet MS"/>
          <w:lang w:val="en-US"/>
        </w:rPr>
        <w:t>rje</w:t>
      </w:r>
      <w:r w:rsidR="00DD6511" w:rsidRPr="008E1A6B">
        <w:rPr>
          <w:rFonts w:ascii="Arial Narrow" w:eastAsia="Times New Roman" w:hAnsi="Arial Narrow" w:cs="Trebuchet MS"/>
          <w:lang w:val="sr-Latn-CS"/>
        </w:rPr>
        <w:t>š</w:t>
      </w:r>
      <w:r w:rsidR="00DD6511" w:rsidRPr="008E1A6B">
        <w:rPr>
          <w:rFonts w:ascii="Arial Narrow" w:eastAsia="Times New Roman" w:hAnsi="Arial Narrow" w:cs="Trebuchet MS"/>
          <w:lang w:val="en-US"/>
        </w:rPr>
        <w:t>avanja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problema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timski</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oblik</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rada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grupni</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oblik</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rada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rad</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u</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paru</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i</w:t>
      </w:r>
      <w:r w:rsidRPr="008E1A6B">
        <w:rPr>
          <w:rFonts w:ascii="Arial Narrow" w:eastAsia="Times New Roman" w:hAnsi="Arial Narrow" w:cs="Trebuchet MS"/>
          <w:lang w:val="sr-Latn-CS"/>
        </w:rPr>
        <w:t xml:space="preserve"> </w:t>
      </w:r>
      <w:r w:rsidR="00DD6511" w:rsidRPr="008E1A6B">
        <w:rPr>
          <w:rFonts w:ascii="Arial Narrow" w:eastAsia="Times New Roman" w:hAnsi="Arial Narrow" w:cs="Trebuchet MS"/>
          <w:lang w:val="en-US"/>
        </w:rPr>
        <w:t>individualni</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oblik</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rada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kao</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i</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kori</w:t>
      </w:r>
      <w:r w:rsidRPr="008E1A6B">
        <w:rPr>
          <w:rFonts w:ascii="Arial Narrow" w:eastAsia="Times New Roman" w:hAnsi="Arial Narrow" w:cs="Trebuchet MS"/>
          <w:lang w:val="sr-Latn-CS"/>
        </w:rPr>
        <w:t>šć</w:t>
      </w:r>
      <w:r w:rsidRPr="008E1A6B">
        <w:rPr>
          <w:rFonts w:ascii="Arial Narrow" w:eastAsia="Times New Roman" w:hAnsi="Arial Narrow" w:cs="Trebuchet MS"/>
          <w:lang w:val="en-US"/>
        </w:rPr>
        <w:t>enje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odgovaraju</w:t>
      </w:r>
      <w:r w:rsidRPr="008E1A6B">
        <w:rPr>
          <w:rFonts w:ascii="Arial Narrow" w:eastAsia="Times New Roman" w:hAnsi="Arial Narrow" w:cs="Trebuchet MS"/>
          <w:lang w:val="sr-Latn-CS"/>
        </w:rPr>
        <w:t>ć</w:t>
      </w:r>
      <w:r w:rsidRPr="008E1A6B">
        <w:rPr>
          <w:rFonts w:ascii="Arial Narrow" w:eastAsia="Times New Roman" w:hAnsi="Arial Narrow" w:cs="Trebuchet MS"/>
          <w:lang w:val="en-US"/>
        </w:rPr>
        <w:t>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literature</w:t>
      </w:r>
      <w:r w:rsidRPr="008E1A6B">
        <w:rPr>
          <w:rFonts w:ascii="Arial Narrow" w:eastAsia="Times New Roman" w:hAnsi="Arial Narrow" w:cs="Trebuchet MS"/>
          <w:lang w:val="sr-Latn-CS"/>
        </w:rPr>
        <w:t xml:space="preserve">. </w:t>
      </w:r>
      <w:r w:rsidRPr="008E1A6B">
        <w:rPr>
          <w:rFonts w:ascii="Arial Narrow" w:hAnsi="Arial Narrow" w:cs="Arial Narrow"/>
          <w:lang w:val="sr-Latn-CS"/>
        </w:rPr>
        <w:t xml:space="preserve">Nastava treba da bude aktivna sa uključivanjem svih učenika. </w:t>
      </w:r>
    </w:p>
    <w:p w14:paraId="073FEFAB" w14:textId="74088C72" w:rsidR="000A6CF3" w:rsidRPr="008E1A6B" w:rsidRDefault="000A6CF3" w:rsidP="00063E36">
      <w:pPr>
        <w:numPr>
          <w:ilvl w:val="0"/>
          <w:numId w:val="1"/>
        </w:numPr>
        <w:tabs>
          <w:tab w:val="left" w:pos="284"/>
        </w:tabs>
        <w:spacing w:after="0" w:line="240" w:lineRule="auto"/>
        <w:ind w:left="288" w:hanging="288"/>
        <w:jc w:val="both"/>
        <w:rPr>
          <w:rFonts w:ascii="Arial Narrow" w:hAnsi="Arial Narrow"/>
          <w:lang w:val="sr-Latn-CS"/>
        </w:rPr>
      </w:pPr>
      <w:r w:rsidRPr="008E1A6B">
        <w:rPr>
          <w:rFonts w:ascii="Arial Narrow" w:hAnsi="Arial Narrow"/>
          <w:lang w:val="sr-Latn-CS"/>
        </w:rPr>
        <w:t xml:space="preserve">Praktični dio nastave treba realizovati u kabinetu praktične nastave koji je opremljen preporučenim materijalnim uslovima ili kod poslodavca. </w:t>
      </w:r>
      <w:r w:rsidRPr="008E1A6B">
        <w:rPr>
          <w:rFonts w:ascii="Arial Narrow" w:hAnsi="Arial Narrow" w:cs="Arial Narrow"/>
          <w:lang w:val="sr-Latn-CS"/>
        </w:rPr>
        <w:t>Časove praktične nastave treba izvoditi sa odjeljenjem koje se dijeli na grupe do 16 učenika. Preporučljivo je da učenici samostalno izvode prakt</w:t>
      </w:r>
      <w:r w:rsidR="00E97FDC" w:rsidRPr="008E1A6B">
        <w:rPr>
          <w:rFonts w:ascii="Arial Narrow" w:hAnsi="Arial Narrow" w:cs="Arial Narrow"/>
          <w:lang w:val="sr-Latn-CS"/>
        </w:rPr>
        <w:t>ične vježbe za pripremu fondova</w:t>
      </w:r>
      <w:r w:rsidRPr="008E1A6B">
        <w:rPr>
          <w:rFonts w:ascii="Arial Narrow" w:hAnsi="Arial Narrow" w:cs="Arial Narrow"/>
          <w:lang w:val="sr-Latn-CS"/>
        </w:rPr>
        <w:t>,</w:t>
      </w:r>
      <w:r w:rsidR="00E97FDC" w:rsidRPr="008E1A6B">
        <w:rPr>
          <w:rFonts w:ascii="Arial Narrow" w:hAnsi="Arial Narrow" w:cs="Arial Narrow"/>
          <w:lang w:val="sr-Latn-CS"/>
        </w:rPr>
        <w:t xml:space="preserve"> </w:t>
      </w:r>
      <w:r w:rsidR="008E1A6B">
        <w:rPr>
          <w:rFonts w:ascii="Arial Narrow" w:hAnsi="Arial Narrow" w:cs="Arial Narrow"/>
          <w:lang w:val="sr-Latn-CS"/>
        </w:rPr>
        <w:t>supa i čorbi</w:t>
      </w:r>
      <w:r w:rsidRPr="008E1A6B">
        <w:rPr>
          <w:rFonts w:ascii="Arial Narrow" w:hAnsi="Arial Narrow" w:cs="Arial Narrow"/>
          <w:lang w:val="sr-Latn-CS"/>
        </w:rPr>
        <w:t>.</w:t>
      </w:r>
      <w:r w:rsidR="00E97FDC" w:rsidRPr="008E1A6B">
        <w:rPr>
          <w:rFonts w:ascii="Arial Narrow" w:hAnsi="Arial Narrow" w:cs="Arial Narrow"/>
          <w:lang w:val="sr-Latn-CS"/>
        </w:rPr>
        <w:t xml:space="preserve"> </w:t>
      </w:r>
      <w:r w:rsidRPr="008E1A6B">
        <w:rPr>
          <w:rFonts w:ascii="Arial Narrow" w:hAnsi="Arial Narrow" w:cs="Arial Narrow"/>
          <w:lang w:val="sr-Latn-CS"/>
        </w:rPr>
        <w:t xml:space="preserve">Tokom prezentacije učenici treba da se jasno izražavaju i pravilno koriste stručnu terminologiju. </w:t>
      </w:r>
      <w:r w:rsidRPr="008E1A6B">
        <w:rPr>
          <w:rFonts w:ascii="Arial Narrow" w:hAnsi="Arial Narrow"/>
          <w:lang w:val="sr-Latn-CS"/>
        </w:rPr>
        <w:t xml:space="preserve">Nastavnik treba da podstiče problemsku nastavu u kojoj navodi učenike da sami dolaze do zaključaka prilikom </w:t>
      </w:r>
      <w:r w:rsidR="00DD6511" w:rsidRPr="008E1A6B">
        <w:rPr>
          <w:rFonts w:ascii="Arial Narrow" w:hAnsi="Arial Narrow"/>
          <w:lang w:val="sr-Latn-CS"/>
        </w:rPr>
        <w:t>rješavanja</w:t>
      </w:r>
      <w:r w:rsidRPr="008E1A6B">
        <w:rPr>
          <w:rFonts w:ascii="Arial Narrow" w:hAnsi="Arial Narrow"/>
          <w:lang w:val="sr-Latn-CS"/>
        </w:rPr>
        <w:t xml:space="preserve"> problema, čime im omogućava povezivanje teorijskih znanja sa praktičnom primjenom.</w:t>
      </w:r>
    </w:p>
    <w:p w14:paraId="5BD9E657" w14:textId="1B2E16E4" w:rsidR="000A6CF3" w:rsidRPr="008E1A6B" w:rsidRDefault="000A6CF3" w:rsidP="00063E36">
      <w:pPr>
        <w:numPr>
          <w:ilvl w:val="0"/>
          <w:numId w:val="1"/>
        </w:numPr>
        <w:tabs>
          <w:tab w:val="left" w:pos="284"/>
        </w:tabs>
        <w:spacing w:after="0" w:line="240" w:lineRule="auto"/>
        <w:ind w:left="288" w:hanging="288"/>
        <w:jc w:val="both"/>
        <w:rPr>
          <w:rFonts w:ascii="Arial Narrow" w:hAnsi="Arial Narrow"/>
          <w:lang w:val="sr-Latn-CS"/>
        </w:rPr>
      </w:pPr>
      <w:r w:rsidRPr="008E1A6B">
        <w:rPr>
          <w:rFonts w:ascii="Arial Narrow" w:hAnsi="Arial Narrow"/>
          <w:lang w:val="sr-Latn-CS"/>
        </w:rPr>
        <w:t>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w:t>
      </w:r>
    </w:p>
    <w:p w14:paraId="51669137" w14:textId="77777777" w:rsidR="000A6CF3" w:rsidRPr="008E1A6B" w:rsidRDefault="000A6CF3" w:rsidP="00063E36">
      <w:pPr>
        <w:tabs>
          <w:tab w:val="left" w:pos="284"/>
        </w:tabs>
        <w:spacing w:after="0" w:line="240" w:lineRule="auto"/>
        <w:ind w:left="284" w:hanging="284"/>
        <w:jc w:val="both"/>
        <w:rPr>
          <w:rFonts w:ascii="Arial Narrow" w:eastAsia="Times New Roman" w:hAnsi="Arial Narrow" w:cs="Trebuchet MS"/>
          <w:bCs/>
          <w:lang w:val="sr-Latn-CS"/>
        </w:rPr>
      </w:pPr>
      <w:r w:rsidRPr="008E1A6B">
        <w:rPr>
          <w:rFonts w:ascii="Arial Narrow" w:hAnsi="Arial Narrow"/>
          <w:lang w:val="sr-Latn-CS"/>
        </w:rPr>
        <w:t>-</w:t>
      </w:r>
      <w:r w:rsidRPr="008E1A6B">
        <w:rPr>
          <w:rFonts w:ascii="Arial Narrow" w:hAnsi="Arial Narrow"/>
          <w:lang w:val="sr-Latn-CS"/>
        </w:rPr>
        <w:tab/>
      </w:r>
      <w:r w:rsidRPr="008E1A6B">
        <w:rPr>
          <w:rFonts w:ascii="Arial Narrow" w:eastAsia="Times New Roman" w:hAnsi="Arial Narrow" w:cs="Trebuchet MS"/>
          <w:bCs/>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66DDBD40" w14:textId="77777777" w:rsidR="000A6CF3" w:rsidRPr="008E1A6B" w:rsidRDefault="000A6CF3" w:rsidP="00063E36">
      <w:pPr>
        <w:numPr>
          <w:ilvl w:val="0"/>
          <w:numId w:val="31"/>
        </w:numPr>
        <w:tabs>
          <w:tab w:val="left" w:pos="270"/>
        </w:tabs>
        <w:spacing w:after="0" w:line="240" w:lineRule="auto"/>
        <w:ind w:left="270" w:hanging="270"/>
        <w:contextualSpacing/>
        <w:jc w:val="both"/>
        <w:rPr>
          <w:rFonts w:ascii="Arial Narrow" w:eastAsia="Times New Roman" w:hAnsi="Arial Narrow" w:cs="Trebuchet MS"/>
          <w:bCs/>
          <w:lang w:val="sr-Latn-CS"/>
        </w:rPr>
      </w:pPr>
      <w:r w:rsidRPr="008E1A6B">
        <w:rPr>
          <w:rFonts w:ascii="Arial Narrow" w:hAnsi="Arial Narrow" w:cs="Arial Narrow"/>
          <w:lang w:val="sr-Latn-CS"/>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lang w:val="sr-Latn-CS"/>
        </w:rPr>
        <w:id w:val="-1333607237"/>
        <w:placeholder>
          <w:docPart w:val="784CFB6709AC4611971741C0694ED3EC"/>
        </w:placeholder>
      </w:sdtPr>
      <w:sdtEndPr/>
      <w:sdtContent>
        <w:p w14:paraId="63B22B05" w14:textId="2B381409" w:rsidR="000A6CF3" w:rsidRPr="000A6CF3"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000A6CF3" w:rsidRPr="000A6CF3">
            <w:rPr>
              <w:rFonts w:ascii="Arial Narrow" w:eastAsia="Times New Roman" w:hAnsi="Arial Narrow" w:cs="Trebuchet MS"/>
              <w:b/>
              <w:bCs/>
              <w:lang w:val="sr-Latn-CS"/>
            </w:rPr>
            <w:t>Okvirni spisak literature i drugih izvora</w:t>
          </w:r>
        </w:p>
      </w:sdtContent>
    </w:sdt>
    <w:p w14:paraId="452958CD" w14:textId="240BC16E" w:rsidR="000A6CF3" w:rsidRPr="000A6CF3" w:rsidRDefault="000A6CF3" w:rsidP="00063E36">
      <w:pPr>
        <w:numPr>
          <w:ilvl w:val="0"/>
          <w:numId w:val="1"/>
        </w:numPr>
        <w:tabs>
          <w:tab w:val="left" w:pos="284"/>
        </w:tabs>
        <w:spacing w:after="0" w:line="240" w:lineRule="auto"/>
        <w:ind w:left="289" w:hanging="289"/>
        <w:jc w:val="both"/>
        <w:rPr>
          <w:rFonts w:ascii="Arial Narrow" w:hAnsi="Arial Narrow"/>
          <w:bCs/>
          <w:lang w:val="sr-Latn-CS"/>
        </w:rPr>
      </w:pPr>
      <w:r w:rsidRPr="000A6CF3">
        <w:rPr>
          <w:rFonts w:ascii="Arial Narrow" w:hAnsi="Arial Narrow"/>
          <w:bCs/>
          <w:lang w:val="sr-Latn-CS"/>
        </w:rPr>
        <w:t>Portić M., Gastronomija, Univerzitet Singidunum, Beograd, 2011</w:t>
      </w:r>
      <w:r w:rsidR="00E97FDC">
        <w:rPr>
          <w:rFonts w:ascii="Arial Narrow" w:hAnsi="Arial Narrow"/>
          <w:bCs/>
          <w:lang w:val="sr-Latn-CS"/>
        </w:rPr>
        <w:t>.</w:t>
      </w:r>
    </w:p>
    <w:p w14:paraId="5E407F39" w14:textId="3623CCCF" w:rsidR="000A6CF3" w:rsidRPr="00D764E4" w:rsidRDefault="006E0538" w:rsidP="00063E36">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cs="Trebuchet MS"/>
          <w:lang w:val="sr-Latn-CS"/>
        </w:rPr>
        <w:t>Stojanović R.; Jokić J.;</w:t>
      </w:r>
      <w:r w:rsidR="000A6CF3" w:rsidRPr="000A6CF3">
        <w:rPr>
          <w:rFonts w:ascii="Arial Narrow" w:hAnsi="Arial Narrow" w:cs="Trebuchet MS"/>
          <w:lang w:val="sr-Latn-CS"/>
        </w:rPr>
        <w:t xml:space="preserve"> Petković P., Kuvarstvo sa praktičnom nastavom za II razred </w:t>
      </w:r>
      <w:r w:rsidR="00F23F2E">
        <w:rPr>
          <w:rFonts w:ascii="Arial Narrow" w:hAnsi="Arial Narrow" w:cs="Trebuchet MS"/>
          <w:lang w:val="sr-Latn-CS"/>
        </w:rPr>
        <w:t>ugostiteljsko-turističke</w:t>
      </w:r>
      <w:r w:rsidR="002B4436">
        <w:rPr>
          <w:rFonts w:ascii="Arial Narrow" w:hAnsi="Arial Narrow" w:cs="Trebuchet MS"/>
          <w:lang w:val="sr-Latn-CS"/>
        </w:rPr>
        <w:t xml:space="preserve"> škole,</w:t>
      </w:r>
      <w:r w:rsidR="00742180">
        <w:rPr>
          <w:rFonts w:ascii="Arial Narrow" w:hAnsi="Arial Narrow" w:cs="Trebuchet MS"/>
          <w:lang w:val="sr-Latn-CS"/>
        </w:rPr>
        <w:t xml:space="preserve"> </w:t>
      </w:r>
      <w:r w:rsidR="000A6CF3" w:rsidRPr="000A6CF3">
        <w:rPr>
          <w:rFonts w:ascii="Arial Narrow" w:eastAsia="Times New Roman" w:hAnsi="Arial Narrow" w:cs="Trebuchet MS"/>
          <w:lang w:val="en-US"/>
        </w:rPr>
        <w:t>Zavod</w:t>
      </w:r>
      <w:r w:rsidR="000A6CF3" w:rsidRPr="00D764E4">
        <w:rPr>
          <w:rFonts w:ascii="Arial Narrow" w:eastAsia="Times New Roman" w:hAnsi="Arial Narrow" w:cs="Trebuchet MS"/>
          <w:lang w:val="sr-Latn-CS"/>
        </w:rPr>
        <w:t xml:space="preserve"> </w:t>
      </w:r>
      <w:r w:rsidR="000A6CF3" w:rsidRPr="000A6CF3">
        <w:rPr>
          <w:rFonts w:ascii="Arial Narrow" w:eastAsia="Times New Roman" w:hAnsi="Arial Narrow" w:cs="Trebuchet MS"/>
          <w:lang w:val="en-US"/>
        </w:rPr>
        <w:t>za</w:t>
      </w:r>
      <w:r w:rsidR="000A6CF3" w:rsidRPr="00D764E4">
        <w:rPr>
          <w:rFonts w:ascii="Arial Narrow" w:eastAsia="Times New Roman" w:hAnsi="Arial Narrow" w:cs="Trebuchet MS"/>
          <w:lang w:val="sr-Latn-CS"/>
        </w:rPr>
        <w:t xml:space="preserve"> </w:t>
      </w:r>
      <w:r w:rsidR="000A6CF3" w:rsidRPr="000A6CF3">
        <w:rPr>
          <w:rFonts w:ascii="Arial Narrow" w:eastAsia="Times New Roman" w:hAnsi="Arial Narrow" w:cs="Trebuchet MS"/>
          <w:lang w:val="en-US"/>
        </w:rPr>
        <w:t>ud</w:t>
      </w:r>
      <w:r w:rsidR="000A6CF3" w:rsidRPr="00D764E4">
        <w:rPr>
          <w:rFonts w:ascii="Arial Narrow" w:eastAsia="Times New Roman" w:hAnsi="Arial Narrow" w:cs="Trebuchet MS"/>
          <w:lang w:val="sr-Latn-CS"/>
        </w:rPr>
        <w:t>ž</w:t>
      </w:r>
      <w:r w:rsidR="000A6CF3" w:rsidRPr="000A6CF3">
        <w:rPr>
          <w:rFonts w:ascii="Arial Narrow" w:eastAsia="Times New Roman" w:hAnsi="Arial Narrow" w:cs="Trebuchet MS"/>
          <w:lang w:val="en-US"/>
        </w:rPr>
        <w:t>benike</w:t>
      </w:r>
      <w:r w:rsidR="000A6CF3" w:rsidRPr="00D764E4">
        <w:rPr>
          <w:rFonts w:ascii="Arial Narrow" w:eastAsia="Times New Roman" w:hAnsi="Arial Narrow" w:cs="Trebuchet MS"/>
          <w:lang w:val="sr-Latn-CS"/>
        </w:rPr>
        <w:t xml:space="preserve"> </w:t>
      </w:r>
      <w:r w:rsidR="000A6CF3" w:rsidRPr="000A6CF3">
        <w:rPr>
          <w:rFonts w:ascii="Arial Narrow" w:eastAsia="Times New Roman" w:hAnsi="Arial Narrow" w:cs="Trebuchet MS"/>
          <w:lang w:val="en-US"/>
        </w:rPr>
        <w:t>i</w:t>
      </w:r>
      <w:r w:rsidR="000A6CF3" w:rsidRPr="00D764E4">
        <w:rPr>
          <w:rFonts w:ascii="Arial Narrow" w:eastAsia="Times New Roman" w:hAnsi="Arial Narrow" w:cs="Trebuchet MS"/>
          <w:lang w:val="sr-Latn-CS"/>
        </w:rPr>
        <w:t xml:space="preserve"> </w:t>
      </w:r>
      <w:r w:rsidR="000A6CF3" w:rsidRPr="000A6CF3">
        <w:rPr>
          <w:rFonts w:ascii="Arial Narrow" w:eastAsia="Times New Roman" w:hAnsi="Arial Narrow" w:cs="Trebuchet MS"/>
          <w:lang w:val="en-US"/>
        </w:rPr>
        <w:t>nastavna</w:t>
      </w:r>
      <w:r w:rsidR="000A6CF3" w:rsidRPr="00D764E4">
        <w:rPr>
          <w:rFonts w:ascii="Arial Narrow" w:eastAsia="Times New Roman" w:hAnsi="Arial Narrow" w:cs="Trebuchet MS"/>
          <w:lang w:val="sr-Latn-CS"/>
        </w:rPr>
        <w:t xml:space="preserve"> </w:t>
      </w:r>
      <w:r w:rsidR="000A6CF3" w:rsidRPr="000A6CF3">
        <w:rPr>
          <w:rFonts w:ascii="Arial Narrow" w:eastAsia="Times New Roman" w:hAnsi="Arial Narrow" w:cs="Trebuchet MS"/>
          <w:lang w:val="en-US"/>
        </w:rPr>
        <w:t>sredstva</w:t>
      </w:r>
      <w:r w:rsidR="000A6CF3" w:rsidRPr="00D764E4">
        <w:rPr>
          <w:rFonts w:ascii="Arial Narrow" w:eastAsia="Times New Roman" w:hAnsi="Arial Narrow" w:cs="Trebuchet MS"/>
          <w:lang w:val="sr-Latn-CS"/>
        </w:rPr>
        <w:t xml:space="preserve">, </w:t>
      </w:r>
      <w:r w:rsidR="000A6CF3" w:rsidRPr="000A6CF3">
        <w:rPr>
          <w:rFonts w:ascii="Arial Narrow" w:eastAsia="Times New Roman" w:hAnsi="Arial Narrow" w:cs="Trebuchet MS"/>
          <w:lang w:val="en-US"/>
        </w:rPr>
        <w:t>Beograd</w:t>
      </w:r>
      <w:r w:rsidR="000A6CF3" w:rsidRPr="00D764E4">
        <w:rPr>
          <w:rFonts w:ascii="Arial Narrow" w:eastAsia="Times New Roman" w:hAnsi="Arial Narrow" w:cs="Trebuchet MS"/>
          <w:lang w:val="sr-Latn-CS"/>
        </w:rPr>
        <w:t>, 2001</w:t>
      </w:r>
      <w:r w:rsidR="00E97FDC" w:rsidRPr="00D764E4">
        <w:rPr>
          <w:rFonts w:ascii="Arial Narrow" w:eastAsia="Times New Roman" w:hAnsi="Arial Narrow" w:cs="Trebuchet MS"/>
          <w:lang w:val="sr-Latn-CS"/>
        </w:rPr>
        <w:t>.</w:t>
      </w:r>
    </w:p>
    <w:p w14:paraId="7D98FDDD" w14:textId="73CB92E2" w:rsidR="000A6CF3" w:rsidRPr="00D764E4" w:rsidRDefault="006E0538" w:rsidP="00063E36">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bCs/>
          <w:lang w:val="sr-Latn-CS"/>
        </w:rPr>
        <w:t>Vukić M.;</w:t>
      </w:r>
      <w:r w:rsidR="000A6CF3" w:rsidRPr="000A6CF3">
        <w:rPr>
          <w:rFonts w:ascii="Arial Narrow" w:hAnsi="Arial Narrow"/>
          <w:bCs/>
          <w:lang w:val="sr-Latn-CS"/>
        </w:rPr>
        <w:t xml:space="preserve"> Drljević O., Gastronomski proizvodi, </w:t>
      </w:r>
      <w:r w:rsidR="000A6CF3" w:rsidRPr="000A6CF3">
        <w:rPr>
          <w:rFonts w:ascii="Arial Narrow" w:hAnsi="Arial Narrow"/>
          <w:bCs/>
          <w:lang w:val="en-US"/>
        </w:rPr>
        <w:t>Visoka</w:t>
      </w:r>
      <w:r w:rsidR="000A6CF3" w:rsidRPr="00D764E4">
        <w:rPr>
          <w:rFonts w:ascii="Arial Narrow" w:hAnsi="Arial Narrow"/>
          <w:bCs/>
          <w:lang w:val="sr-Latn-CS"/>
        </w:rPr>
        <w:t xml:space="preserve"> </w:t>
      </w:r>
      <w:r w:rsidR="000A6CF3" w:rsidRPr="000A6CF3">
        <w:rPr>
          <w:rFonts w:ascii="Arial Narrow" w:hAnsi="Arial Narrow"/>
          <w:bCs/>
          <w:lang w:val="en-US"/>
        </w:rPr>
        <w:t>hotelijerska</w:t>
      </w:r>
      <w:r w:rsidR="000A6CF3" w:rsidRPr="00D764E4">
        <w:rPr>
          <w:rFonts w:ascii="Arial Narrow" w:hAnsi="Arial Narrow"/>
          <w:bCs/>
          <w:lang w:val="sr-Latn-CS"/>
        </w:rPr>
        <w:t xml:space="preserve"> š</w:t>
      </w:r>
      <w:r w:rsidR="000A6CF3" w:rsidRPr="000A6CF3">
        <w:rPr>
          <w:rFonts w:ascii="Arial Narrow" w:hAnsi="Arial Narrow"/>
          <w:bCs/>
          <w:lang w:val="en-US"/>
        </w:rPr>
        <w:t>kola</w:t>
      </w:r>
      <w:r w:rsidR="000A6CF3" w:rsidRPr="00D764E4">
        <w:rPr>
          <w:rFonts w:ascii="Arial Narrow" w:hAnsi="Arial Narrow"/>
          <w:bCs/>
          <w:lang w:val="sr-Latn-CS"/>
        </w:rPr>
        <w:t xml:space="preserve"> </w:t>
      </w:r>
      <w:r w:rsidR="000A6CF3" w:rsidRPr="000A6CF3">
        <w:rPr>
          <w:rFonts w:ascii="Arial Narrow" w:hAnsi="Arial Narrow"/>
          <w:bCs/>
          <w:lang w:val="en-US"/>
        </w:rPr>
        <w:t>za</w:t>
      </w:r>
      <w:r w:rsidR="000A6CF3" w:rsidRPr="00D764E4">
        <w:rPr>
          <w:rFonts w:ascii="Arial Narrow" w:hAnsi="Arial Narrow"/>
          <w:bCs/>
          <w:lang w:val="sr-Latn-CS"/>
        </w:rPr>
        <w:t xml:space="preserve"> </w:t>
      </w:r>
      <w:r w:rsidR="000A6CF3" w:rsidRPr="000A6CF3">
        <w:rPr>
          <w:rFonts w:ascii="Arial Narrow" w:hAnsi="Arial Narrow"/>
          <w:bCs/>
          <w:lang w:val="en-US"/>
        </w:rPr>
        <w:t>strukovne</w:t>
      </w:r>
      <w:r w:rsidR="000A6CF3" w:rsidRPr="00D764E4">
        <w:rPr>
          <w:rFonts w:ascii="Arial Narrow" w:hAnsi="Arial Narrow"/>
          <w:bCs/>
          <w:lang w:val="sr-Latn-CS"/>
        </w:rPr>
        <w:t xml:space="preserve"> </w:t>
      </w:r>
      <w:r w:rsidR="000A6CF3" w:rsidRPr="000A6CF3">
        <w:rPr>
          <w:rFonts w:ascii="Arial Narrow" w:hAnsi="Arial Narrow"/>
          <w:bCs/>
          <w:lang w:val="en-US"/>
        </w:rPr>
        <w:t>studije</w:t>
      </w:r>
      <w:r w:rsidR="000A6CF3" w:rsidRPr="00D764E4">
        <w:rPr>
          <w:rFonts w:ascii="Arial Narrow" w:hAnsi="Arial Narrow"/>
          <w:bCs/>
          <w:lang w:val="sr-Latn-CS"/>
        </w:rPr>
        <w:t xml:space="preserve">, </w:t>
      </w:r>
      <w:r w:rsidR="000A6CF3" w:rsidRPr="000A6CF3">
        <w:rPr>
          <w:rFonts w:ascii="Arial Narrow" w:hAnsi="Arial Narrow"/>
          <w:bCs/>
          <w:lang w:val="en-US"/>
        </w:rPr>
        <w:t>Beograd</w:t>
      </w:r>
      <w:r w:rsidR="000A6CF3" w:rsidRPr="00D764E4">
        <w:rPr>
          <w:rFonts w:ascii="Arial Narrow" w:hAnsi="Arial Narrow"/>
          <w:bCs/>
          <w:lang w:val="sr-Latn-CS"/>
        </w:rPr>
        <w:t>, 2006</w:t>
      </w:r>
      <w:r w:rsidR="00E97FDC" w:rsidRPr="00D764E4">
        <w:rPr>
          <w:rFonts w:ascii="Arial Narrow" w:hAnsi="Arial Narrow"/>
          <w:bCs/>
          <w:lang w:val="sr-Latn-CS"/>
        </w:rPr>
        <w:t>.</w:t>
      </w:r>
    </w:p>
    <w:p w14:paraId="7150113A" w14:textId="44634B1C" w:rsidR="000A6CF3" w:rsidRPr="000A6CF3" w:rsidRDefault="000A6CF3" w:rsidP="00063E36">
      <w:pPr>
        <w:numPr>
          <w:ilvl w:val="0"/>
          <w:numId w:val="1"/>
        </w:numPr>
        <w:tabs>
          <w:tab w:val="left" w:pos="284"/>
        </w:tabs>
        <w:spacing w:after="0" w:line="240" w:lineRule="auto"/>
        <w:ind w:left="289" w:hanging="289"/>
        <w:jc w:val="both"/>
        <w:rPr>
          <w:rFonts w:ascii="Arial Narrow" w:hAnsi="Arial Narrow"/>
          <w:bCs/>
          <w:lang w:val="sr-Latn-CS"/>
        </w:rPr>
      </w:pPr>
      <w:r w:rsidRPr="000A6CF3">
        <w:rPr>
          <w:rFonts w:ascii="Arial Narrow" w:hAnsi="Arial Narrow"/>
          <w:bCs/>
          <w:lang w:val="en-US"/>
        </w:rPr>
        <w:t>Vukić M., Gastronomija I, Visoka hotelijerska škola za strukovne studije, Beograd, 2008</w:t>
      </w:r>
      <w:r w:rsidR="00E97FDC">
        <w:rPr>
          <w:rFonts w:ascii="Arial Narrow" w:hAnsi="Arial Narrow"/>
          <w:bCs/>
          <w:lang w:val="en-US"/>
        </w:rPr>
        <w:t>.</w:t>
      </w:r>
      <w:r w:rsidRPr="000A6CF3">
        <w:rPr>
          <w:rFonts w:ascii="Arial Narrow" w:hAnsi="Arial Narrow"/>
          <w:bCs/>
          <w:lang w:val="en-US"/>
        </w:rPr>
        <w:t xml:space="preserve"> </w:t>
      </w:r>
    </w:p>
    <w:p w14:paraId="27B1C759" w14:textId="6B505B4C" w:rsidR="000A6CF3" w:rsidRPr="000A6CF3" w:rsidRDefault="000A6CF3" w:rsidP="00063E36">
      <w:pPr>
        <w:numPr>
          <w:ilvl w:val="0"/>
          <w:numId w:val="1"/>
        </w:numPr>
        <w:tabs>
          <w:tab w:val="left" w:pos="284"/>
        </w:tabs>
        <w:spacing w:after="0" w:line="240" w:lineRule="auto"/>
        <w:ind w:left="289" w:hanging="289"/>
        <w:jc w:val="both"/>
        <w:rPr>
          <w:rFonts w:ascii="Arial Narrow" w:hAnsi="Arial Narrow"/>
          <w:bCs/>
          <w:lang w:val="sr-Latn-CS"/>
        </w:rPr>
      </w:pPr>
      <w:r w:rsidRPr="000A6CF3">
        <w:rPr>
          <w:rFonts w:ascii="Arial Narrow" w:hAnsi="Arial Narrow"/>
          <w:bCs/>
          <w:lang w:val="en-US"/>
        </w:rPr>
        <w:t>Vukić M., Gastronomija II, Visoka hotelijerska škola za strukovne studije, Beograd, 2008</w:t>
      </w:r>
      <w:r w:rsidR="00E97FDC">
        <w:rPr>
          <w:rFonts w:ascii="Arial Narrow" w:hAnsi="Arial Narrow"/>
          <w:bCs/>
          <w:lang w:val="en-US"/>
        </w:rPr>
        <w:t>.</w:t>
      </w:r>
      <w:r w:rsidRPr="000A6CF3">
        <w:rPr>
          <w:rFonts w:ascii="Arial Narrow" w:hAnsi="Arial Narrow"/>
          <w:bCs/>
          <w:lang w:val="en-US"/>
        </w:rPr>
        <w:t xml:space="preserve"> </w:t>
      </w:r>
    </w:p>
    <w:p w14:paraId="6A395CBF" w14:textId="095A05D5" w:rsidR="000A6CF3" w:rsidRPr="000A6CF3" w:rsidRDefault="000A6CF3" w:rsidP="00063E36">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0A6CF3">
        <w:rPr>
          <w:rFonts w:ascii="Arial Narrow" w:eastAsia="Times New Roman" w:hAnsi="Arial Narrow" w:cs="Trebuchet MS"/>
          <w:bCs/>
          <w:lang w:val="en-US"/>
        </w:rPr>
        <w:t>Vukić M., Nacionalne gastronomije, Visoka hotelijerska škola za strukovne studije, Beograd, 2009</w:t>
      </w:r>
      <w:r w:rsidR="00E97FDC">
        <w:rPr>
          <w:rFonts w:ascii="Arial Narrow" w:eastAsia="Times New Roman" w:hAnsi="Arial Narrow" w:cs="Trebuchet MS"/>
          <w:bCs/>
          <w:lang w:val="en-US"/>
        </w:rPr>
        <w:t>.</w:t>
      </w:r>
    </w:p>
    <w:p w14:paraId="0B0DCED1" w14:textId="56AF1199" w:rsidR="000A6CF3" w:rsidRPr="000A6CF3" w:rsidRDefault="00197F8C"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000A6CF3" w:rsidRPr="000A6CF3">
        <w:rPr>
          <w:rFonts w:ascii="Arial Narrow" w:hAnsi="Arial Narrow"/>
          <w:bCs/>
          <w:lang w:val="sr-Latn-CS"/>
        </w:rPr>
        <w:t xml:space="preserve"> Portić M., Kuvarstvo sa praktičnom nastavom, Supe i čorbe za II razred, Zavod za udžbenike i nastavna sredstva, Beograd, 2004</w:t>
      </w:r>
      <w:r w:rsidR="00E97FDC">
        <w:rPr>
          <w:rFonts w:ascii="Arial Narrow" w:hAnsi="Arial Narrow"/>
          <w:bCs/>
          <w:lang w:val="sr-Latn-CS"/>
        </w:rPr>
        <w:t>.</w:t>
      </w:r>
      <w:r w:rsidR="000A6CF3" w:rsidRPr="000A6CF3">
        <w:rPr>
          <w:rFonts w:ascii="Arial Narrow" w:hAnsi="Arial Narrow"/>
          <w:bCs/>
          <w:lang w:val="sr-Latn-CS"/>
        </w:rPr>
        <w:t xml:space="preserve"> </w:t>
      </w:r>
    </w:p>
    <w:p w14:paraId="123B01D0" w14:textId="7621D72D" w:rsidR="000A6CF3" w:rsidRDefault="00521D58"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000A6CF3" w:rsidRPr="000A6CF3">
        <w:rPr>
          <w:rFonts w:ascii="Arial Narrow" w:hAnsi="Arial Narrow"/>
          <w:bCs/>
          <w:lang w:val="sr-Latn-CS"/>
        </w:rPr>
        <w:t xml:space="preserve"> Portić M., Kuvarstvo sa praktičnom nastavom, Zavod za udžbenike i n</w:t>
      </w:r>
      <w:r w:rsidR="00E97FDC">
        <w:rPr>
          <w:rFonts w:ascii="Arial Narrow" w:hAnsi="Arial Narrow"/>
          <w:bCs/>
          <w:lang w:val="sr-Latn-CS"/>
        </w:rPr>
        <w:t>astavna sredstva, Beograd, 2015.</w:t>
      </w:r>
    </w:p>
    <w:p w14:paraId="15430F8C" w14:textId="6362F182" w:rsidR="00197F8C" w:rsidRPr="000A6CF3" w:rsidRDefault="00197F8C"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 Sosovi, Zavod za udžbenike, Beograd, 2010.</w:t>
      </w:r>
    </w:p>
    <w:sdt>
      <w:sdtPr>
        <w:rPr>
          <w:rFonts w:ascii="Arial Narrow" w:eastAsia="Times New Roman" w:hAnsi="Arial Narrow" w:cs="Trebuchet MS"/>
          <w:b/>
          <w:bCs/>
          <w:lang w:val="sr-Latn-CS"/>
        </w:rPr>
        <w:id w:val="-1466583027"/>
        <w:lock w:val="contentLocked"/>
        <w:placeholder>
          <w:docPart w:val="F28096E674DF45E6AEC01CF618D473D2"/>
        </w:placeholder>
      </w:sdtPr>
      <w:sdtEndPr>
        <w:rPr>
          <w:b w:val="0"/>
        </w:rPr>
      </w:sdtEndPr>
      <w:sdtContent>
        <w:p w14:paraId="7CC130B8" w14:textId="77777777" w:rsidR="000A6CF3" w:rsidRPr="000A6CF3" w:rsidRDefault="000A6CF3" w:rsidP="00063E36">
          <w:pPr>
            <w:tabs>
              <w:tab w:val="left" w:pos="284"/>
            </w:tabs>
            <w:spacing w:before="24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Napomena:</w:t>
          </w:r>
        </w:p>
        <w:p w14:paraId="1A7710D6" w14:textId="77777777" w:rsidR="000A6CF3" w:rsidRPr="000A6CF3" w:rsidRDefault="000A6CF3" w:rsidP="00063E36">
          <w:pPr>
            <w:tabs>
              <w:tab w:val="left" w:pos="284"/>
            </w:tabs>
            <w:spacing w:after="0" w:line="240" w:lineRule="auto"/>
            <w:jc w:val="both"/>
            <w:rPr>
              <w:rFonts w:ascii="Arial Narrow" w:eastAsia="Times New Roman" w:hAnsi="Arial Narrow" w:cs="Trebuchet MS"/>
              <w:bCs/>
              <w:lang w:val="sr-Latn-CS"/>
            </w:rPr>
          </w:pPr>
          <w:r w:rsidRPr="000A6CF3">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64CD9D4F" w14:textId="21656AD3" w:rsidR="000A6CF3" w:rsidRPr="000A6CF3"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000A6CF3" w:rsidRPr="000A6CF3">
        <w:rPr>
          <w:rFonts w:ascii="Arial Narrow" w:eastAsia="Times New Roman" w:hAnsi="Arial Narrow" w:cs="Trebuchet MS"/>
          <w:b/>
          <w:bCs/>
          <w:lang w:val="sr-Latn-CS"/>
        </w:rPr>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0A6CF3" w:rsidRPr="000A6CF3" w14:paraId="720F8544" w14:textId="77777777" w:rsidTr="000A6CF3">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885092369"/>
              <w:lock w:val="contentLocked"/>
              <w:placeholder>
                <w:docPart w:val="F28096E674DF45E6AEC01CF618D473D2"/>
              </w:placeholder>
            </w:sdtPr>
            <w:sdtEndPr/>
            <w:sdtContent>
              <w:p w14:paraId="3F18C90C" w14:textId="77777777" w:rsidR="000A6CF3" w:rsidRPr="000A6CF3" w:rsidRDefault="000A6CF3" w:rsidP="00063E36">
                <w:pPr>
                  <w:spacing w:before="40" w:after="4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038737311"/>
              <w:lock w:val="contentLocked"/>
              <w:placeholder>
                <w:docPart w:val="F28096E674DF45E6AEC01CF618D473D2"/>
              </w:placeholder>
            </w:sdtPr>
            <w:sdtEndPr/>
            <w:sdtContent>
              <w:p w14:paraId="34E5BA09" w14:textId="77777777" w:rsidR="000A6CF3" w:rsidRPr="000A6CF3" w:rsidRDefault="000A6CF3" w:rsidP="00063E36">
                <w:pPr>
                  <w:spacing w:before="120" w:after="12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034385031"/>
              <w:lock w:val="contentLocked"/>
              <w:placeholder>
                <w:docPart w:val="F28096E674DF45E6AEC01CF618D473D2"/>
              </w:placeholder>
            </w:sdtPr>
            <w:sdtEndPr/>
            <w:sdtContent>
              <w:p w14:paraId="6C1EBB97" w14:textId="77777777" w:rsidR="000A6CF3" w:rsidRPr="000A6CF3" w:rsidRDefault="000A6CF3" w:rsidP="00063E36">
                <w:pPr>
                  <w:spacing w:before="40" w:after="4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Kom.</w:t>
                </w:r>
              </w:p>
            </w:sdtContent>
          </w:sdt>
        </w:tc>
      </w:tr>
      <w:tr w:rsidR="00CD3B3D" w:rsidRPr="000A6CF3" w14:paraId="2A7888E7" w14:textId="77777777" w:rsidTr="00D852D0">
        <w:trPr>
          <w:trHeight w:val="105"/>
          <w:jc w:val="center"/>
        </w:trPr>
        <w:tc>
          <w:tcPr>
            <w:tcW w:w="600" w:type="pct"/>
            <w:tcBorders>
              <w:top w:val="single" w:sz="18" w:space="0" w:color="C00000"/>
            </w:tcBorders>
            <w:vAlign w:val="center"/>
          </w:tcPr>
          <w:p w14:paraId="587873D1" w14:textId="77777777" w:rsidR="00CD3B3D" w:rsidRPr="000A6CF3" w:rsidRDefault="00CD3B3D" w:rsidP="00063E36">
            <w:pPr>
              <w:numPr>
                <w:ilvl w:val="0"/>
                <w:numId w:val="4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18" w:space="0" w:color="C00000"/>
            </w:tcBorders>
            <w:vAlign w:val="center"/>
          </w:tcPr>
          <w:p w14:paraId="20000B58" w14:textId="77777777" w:rsidR="00CD3B3D" w:rsidRPr="000A6CF3" w:rsidRDefault="00CD3B3D" w:rsidP="00063E36">
            <w:pPr>
              <w:spacing w:before="120" w:after="120" w:line="240" w:lineRule="auto"/>
              <w:jc w:val="both"/>
              <w:rPr>
                <w:rFonts w:ascii="Arial Narrow" w:hAnsi="Arial Narrow"/>
                <w:lang w:val="en-US"/>
              </w:rPr>
            </w:pPr>
            <w:r w:rsidRPr="000A6CF3">
              <w:rPr>
                <w:rFonts w:ascii="Arial Narrow" w:hAnsi="Arial Narrow"/>
                <w:lang w:val="en-US"/>
              </w:rPr>
              <w:t>Računar</w:t>
            </w:r>
          </w:p>
        </w:tc>
        <w:tc>
          <w:tcPr>
            <w:tcW w:w="858" w:type="pct"/>
            <w:vAlign w:val="center"/>
          </w:tcPr>
          <w:p w14:paraId="3CBFF075" w14:textId="77777777" w:rsidR="00CD3B3D" w:rsidRPr="00527F2D" w:rsidRDefault="00CD3B3D" w:rsidP="00063E36">
            <w:pPr>
              <w:spacing w:before="40" w:after="40" w:line="240" w:lineRule="auto"/>
              <w:jc w:val="both"/>
              <w:rPr>
                <w:rFonts w:ascii="Arial Narrow" w:eastAsia="Times New Roman" w:hAnsi="Arial Narrow" w:cs="Trebuchet MS"/>
                <w:lang w:val="sr-Latn-CS"/>
              </w:rPr>
            </w:pPr>
            <w:r w:rsidRPr="00527F2D">
              <w:rPr>
                <w:rFonts w:ascii="Arial Narrow" w:eastAsia="Times New Roman" w:hAnsi="Arial Narrow" w:cs="Trebuchet MS"/>
                <w:lang w:val="sr-Latn-CS"/>
              </w:rPr>
              <w:t>1</w:t>
            </w:r>
          </w:p>
        </w:tc>
      </w:tr>
      <w:tr w:rsidR="00CD3B3D" w:rsidRPr="000A6CF3" w14:paraId="437E0FEB" w14:textId="77777777" w:rsidTr="00D852D0">
        <w:trPr>
          <w:trHeight w:val="105"/>
          <w:jc w:val="center"/>
        </w:trPr>
        <w:tc>
          <w:tcPr>
            <w:tcW w:w="600" w:type="pct"/>
            <w:tcBorders>
              <w:top w:val="single" w:sz="4" w:space="0" w:color="C00000"/>
            </w:tcBorders>
            <w:vAlign w:val="center"/>
          </w:tcPr>
          <w:p w14:paraId="6D28DBEF" w14:textId="77777777" w:rsidR="00CD3B3D" w:rsidRPr="000A6CF3" w:rsidRDefault="00CD3B3D" w:rsidP="00063E36">
            <w:pPr>
              <w:numPr>
                <w:ilvl w:val="0"/>
                <w:numId w:val="4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38A4DBE" w14:textId="77777777" w:rsidR="00CD3B3D" w:rsidRPr="000A6CF3" w:rsidRDefault="00CD3B3D" w:rsidP="00063E36">
            <w:pPr>
              <w:spacing w:before="120" w:after="120" w:line="240" w:lineRule="auto"/>
              <w:jc w:val="both"/>
              <w:rPr>
                <w:rFonts w:ascii="Arial Narrow" w:hAnsi="Arial Narrow"/>
                <w:lang w:val="en-US"/>
              </w:rPr>
            </w:pPr>
            <w:r w:rsidRPr="000A6CF3">
              <w:rPr>
                <w:rFonts w:ascii="Arial Narrow" w:hAnsi="Arial Narrow"/>
                <w:lang w:val="en-US"/>
              </w:rPr>
              <w:t>Projektor</w:t>
            </w:r>
          </w:p>
        </w:tc>
        <w:tc>
          <w:tcPr>
            <w:tcW w:w="858" w:type="pct"/>
            <w:vAlign w:val="center"/>
          </w:tcPr>
          <w:p w14:paraId="7BD55DD8" w14:textId="77777777" w:rsidR="00CD3B3D" w:rsidRPr="00527F2D" w:rsidRDefault="00CD3B3D" w:rsidP="00063E36">
            <w:pPr>
              <w:spacing w:before="40" w:after="40" w:line="240" w:lineRule="auto"/>
              <w:jc w:val="both"/>
              <w:rPr>
                <w:rFonts w:ascii="Arial Narrow" w:hAnsi="Arial Narrow"/>
                <w:lang w:val="en-US"/>
              </w:rPr>
            </w:pPr>
            <w:r w:rsidRPr="00527F2D">
              <w:rPr>
                <w:rFonts w:ascii="Arial Narrow" w:hAnsi="Arial Narrow"/>
                <w:lang w:val="en-US"/>
              </w:rPr>
              <w:t>1</w:t>
            </w:r>
          </w:p>
        </w:tc>
      </w:tr>
      <w:tr w:rsidR="00CD3B3D" w:rsidRPr="000A6CF3" w14:paraId="3936D68E" w14:textId="77777777" w:rsidTr="00D852D0">
        <w:trPr>
          <w:trHeight w:val="105"/>
          <w:jc w:val="center"/>
        </w:trPr>
        <w:tc>
          <w:tcPr>
            <w:tcW w:w="600" w:type="pct"/>
            <w:tcBorders>
              <w:top w:val="single" w:sz="4" w:space="0" w:color="C00000"/>
            </w:tcBorders>
            <w:vAlign w:val="center"/>
          </w:tcPr>
          <w:p w14:paraId="56358C4D" w14:textId="77777777" w:rsidR="00CD3B3D" w:rsidRPr="000A6CF3" w:rsidRDefault="00CD3B3D" w:rsidP="00063E36">
            <w:pPr>
              <w:numPr>
                <w:ilvl w:val="0"/>
                <w:numId w:val="4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F544F52" w14:textId="77777777" w:rsidR="00CD3B3D" w:rsidRPr="000A6CF3" w:rsidRDefault="00CD3B3D" w:rsidP="00063E36">
            <w:pPr>
              <w:spacing w:before="120" w:after="120" w:line="240" w:lineRule="auto"/>
              <w:jc w:val="both"/>
              <w:rPr>
                <w:rFonts w:ascii="Arial Narrow" w:hAnsi="Arial Narrow"/>
                <w:lang w:val="en-US"/>
              </w:rPr>
            </w:pPr>
            <w:r w:rsidRPr="000A6CF3">
              <w:rPr>
                <w:rFonts w:ascii="Arial Narrow" w:hAnsi="Arial Narrow"/>
                <w:lang w:val="en-US"/>
              </w:rPr>
              <w:t>Projekciono platno</w:t>
            </w:r>
          </w:p>
        </w:tc>
        <w:tc>
          <w:tcPr>
            <w:tcW w:w="858" w:type="pct"/>
            <w:vAlign w:val="center"/>
          </w:tcPr>
          <w:p w14:paraId="4073E577" w14:textId="77777777" w:rsidR="00CD3B3D" w:rsidRPr="00527F2D" w:rsidRDefault="00CD3B3D" w:rsidP="00063E36">
            <w:pPr>
              <w:spacing w:before="40" w:after="40" w:line="240" w:lineRule="auto"/>
              <w:jc w:val="both"/>
              <w:rPr>
                <w:rFonts w:ascii="Arial Narrow" w:hAnsi="Arial Narrow"/>
                <w:lang w:val="en-US"/>
              </w:rPr>
            </w:pPr>
            <w:r w:rsidRPr="00527F2D">
              <w:rPr>
                <w:rFonts w:ascii="Arial Narrow" w:hAnsi="Arial Narrow"/>
                <w:lang w:val="en-US"/>
              </w:rPr>
              <w:t>1</w:t>
            </w:r>
          </w:p>
        </w:tc>
      </w:tr>
      <w:tr w:rsidR="00CD3B3D" w:rsidRPr="000A6CF3" w14:paraId="5BBDA388" w14:textId="77777777" w:rsidTr="00D852D0">
        <w:trPr>
          <w:trHeight w:val="105"/>
          <w:jc w:val="center"/>
        </w:trPr>
        <w:tc>
          <w:tcPr>
            <w:tcW w:w="600" w:type="pct"/>
            <w:tcBorders>
              <w:top w:val="single" w:sz="4" w:space="0" w:color="C00000"/>
            </w:tcBorders>
            <w:vAlign w:val="center"/>
          </w:tcPr>
          <w:p w14:paraId="07D1D4A4" w14:textId="77777777" w:rsidR="00CD3B3D" w:rsidRPr="000A6CF3" w:rsidRDefault="00CD3B3D" w:rsidP="00063E36">
            <w:pPr>
              <w:numPr>
                <w:ilvl w:val="0"/>
                <w:numId w:val="4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7D73CE5" w14:textId="77777777" w:rsidR="00CD3B3D" w:rsidRPr="000A6CF3" w:rsidRDefault="00CD3B3D" w:rsidP="00063E36">
            <w:pPr>
              <w:spacing w:before="120" w:after="120" w:line="240" w:lineRule="auto"/>
              <w:jc w:val="both"/>
              <w:rPr>
                <w:rFonts w:ascii="Arial Narrow" w:hAnsi="Arial Narrow"/>
                <w:lang w:val="en-US"/>
              </w:rPr>
            </w:pPr>
            <w:r w:rsidRPr="000A6CF3">
              <w:rPr>
                <w:rFonts w:ascii="Arial Narrow" w:hAnsi="Arial Narrow"/>
                <w:lang w:val="en-US"/>
              </w:rPr>
              <w:t>Štampač</w:t>
            </w:r>
          </w:p>
        </w:tc>
        <w:tc>
          <w:tcPr>
            <w:tcW w:w="858" w:type="pct"/>
            <w:vAlign w:val="center"/>
          </w:tcPr>
          <w:p w14:paraId="3747E234" w14:textId="77777777" w:rsidR="00CD3B3D" w:rsidRPr="00527F2D" w:rsidRDefault="00CD3B3D" w:rsidP="00063E36">
            <w:pPr>
              <w:spacing w:before="40" w:after="40" w:line="240" w:lineRule="auto"/>
              <w:jc w:val="both"/>
              <w:rPr>
                <w:rFonts w:ascii="Arial Narrow" w:hAnsi="Arial Narrow"/>
                <w:lang w:val="en-US"/>
              </w:rPr>
            </w:pPr>
            <w:r w:rsidRPr="00527F2D">
              <w:rPr>
                <w:rFonts w:ascii="Arial Narrow" w:hAnsi="Arial Narrow"/>
                <w:lang w:val="en-US"/>
              </w:rPr>
              <w:t>1</w:t>
            </w:r>
          </w:p>
        </w:tc>
      </w:tr>
      <w:tr w:rsidR="000A6CF3" w:rsidRPr="000A6CF3" w14:paraId="34C8DF6C" w14:textId="77777777" w:rsidTr="000A6CF3">
        <w:trPr>
          <w:trHeight w:val="105"/>
          <w:jc w:val="center"/>
        </w:trPr>
        <w:tc>
          <w:tcPr>
            <w:tcW w:w="600" w:type="pct"/>
            <w:tcBorders>
              <w:top w:val="single" w:sz="4" w:space="0" w:color="C00000"/>
            </w:tcBorders>
            <w:vAlign w:val="center"/>
          </w:tcPr>
          <w:p w14:paraId="15376C8E" w14:textId="77777777" w:rsidR="000A6CF3" w:rsidRPr="000A6CF3" w:rsidRDefault="000A6CF3" w:rsidP="00063E36">
            <w:pPr>
              <w:numPr>
                <w:ilvl w:val="0"/>
                <w:numId w:val="4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A4C3664"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Frižider sa zamrzivačem</w:t>
            </w:r>
          </w:p>
        </w:tc>
        <w:tc>
          <w:tcPr>
            <w:tcW w:w="858" w:type="pct"/>
            <w:tcBorders>
              <w:top w:val="single" w:sz="4" w:space="0" w:color="C00000"/>
            </w:tcBorders>
            <w:vAlign w:val="center"/>
          </w:tcPr>
          <w:p w14:paraId="28CF53A6"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4</w:t>
            </w:r>
          </w:p>
        </w:tc>
      </w:tr>
      <w:tr w:rsidR="000A6CF3" w:rsidRPr="000A6CF3" w14:paraId="2196A76C" w14:textId="77777777" w:rsidTr="000A6CF3">
        <w:trPr>
          <w:trHeight w:val="105"/>
          <w:jc w:val="center"/>
        </w:trPr>
        <w:tc>
          <w:tcPr>
            <w:tcW w:w="600" w:type="pct"/>
            <w:tcBorders>
              <w:top w:val="single" w:sz="4" w:space="0" w:color="C00000"/>
            </w:tcBorders>
            <w:vAlign w:val="center"/>
          </w:tcPr>
          <w:p w14:paraId="192FFD17" w14:textId="77777777" w:rsidR="000A6CF3" w:rsidRPr="000A6CF3" w:rsidRDefault="000A6CF3" w:rsidP="00063E36">
            <w:pPr>
              <w:numPr>
                <w:ilvl w:val="0"/>
                <w:numId w:val="4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10D2070"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Konvektomat</w:t>
            </w:r>
          </w:p>
        </w:tc>
        <w:tc>
          <w:tcPr>
            <w:tcW w:w="858" w:type="pct"/>
            <w:tcBorders>
              <w:top w:val="single" w:sz="4" w:space="0" w:color="C00000"/>
            </w:tcBorders>
            <w:vAlign w:val="center"/>
          </w:tcPr>
          <w:p w14:paraId="4FA254A9"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1</w:t>
            </w:r>
          </w:p>
        </w:tc>
      </w:tr>
      <w:tr w:rsidR="000A6CF3" w:rsidRPr="000A6CF3" w14:paraId="2EDBEF6C" w14:textId="77777777" w:rsidTr="000A6CF3">
        <w:trPr>
          <w:trHeight w:val="105"/>
          <w:jc w:val="center"/>
        </w:trPr>
        <w:tc>
          <w:tcPr>
            <w:tcW w:w="600" w:type="pct"/>
            <w:tcBorders>
              <w:top w:val="single" w:sz="4" w:space="0" w:color="C00000"/>
            </w:tcBorders>
            <w:vAlign w:val="center"/>
          </w:tcPr>
          <w:p w14:paraId="2BA18D69" w14:textId="77777777" w:rsidR="000A6CF3" w:rsidRPr="000A6CF3" w:rsidRDefault="000A6CF3" w:rsidP="00063E36">
            <w:pPr>
              <w:numPr>
                <w:ilvl w:val="0"/>
                <w:numId w:val="4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FBAD14E"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Šporet sa pećnicom</w:t>
            </w:r>
          </w:p>
        </w:tc>
        <w:tc>
          <w:tcPr>
            <w:tcW w:w="858" w:type="pct"/>
            <w:tcBorders>
              <w:top w:val="single" w:sz="4" w:space="0" w:color="C00000"/>
            </w:tcBorders>
            <w:vAlign w:val="center"/>
          </w:tcPr>
          <w:p w14:paraId="6CFC8735"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6</w:t>
            </w:r>
          </w:p>
        </w:tc>
      </w:tr>
      <w:tr w:rsidR="000A6CF3" w:rsidRPr="000A6CF3" w14:paraId="279A6B37" w14:textId="77777777" w:rsidTr="000A6CF3">
        <w:trPr>
          <w:trHeight w:val="105"/>
          <w:jc w:val="center"/>
        </w:trPr>
        <w:tc>
          <w:tcPr>
            <w:tcW w:w="600" w:type="pct"/>
            <w:tcBorders>
              <w:top w:val="single" w:sz="4" w:space="0" w:color="C00000"/>
            </w:tcBorders>
            <w:vAlign w:val="center"/>
          </w:tcPr>
          <w:p w14:paraId="467CBCC1" w14:textId="77777777" w:rsidR="000A6CF3" w:rsidRPr="000A6CF3" w:rsidRDefault="000A6CF3" w:rsidP="00063E36">
            <w:pPr>
              <w:numPr>
                <w:ilvl w:val="0"/>
                <w:numId w:val="4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A620CA2"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Radni sto</w:t>
            </w:r>
          </w:p>
        </w:tc>
        <w:tc>
          <w:tcPr>
            <w:tcW w:w="858" w:type="pct"/>
            <w:tcBorders>
              <w:top w:val="single" w:sz="4" w:space="0" w:color="C00000"/>
            </w:tcBorders>
            <w:vAlign w:val="center"/>
          </w:tcPr>
          <w:p w14:paraId="5E8B787E"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 xml:space="preserve">6 </w:t>
            </w:r>
          </w:p>
        </w:tc>
      </w:tr>
      <w:tr w:rsidR="000A6CF3" w:rsidRPr="000A6CF3" w14:paraId="2EFFBE1C" w14:textId="77777777" w:rsidTr="000A6CF3">
        <w:trPr>
          <w:trHeight w:val="105"/>
          <w:jc w:val="center"/>
        </w:trPr>
        <w:tc>
          <w:tcPr>
            <w:tcW w:w="600" w:type="pct"/>
            <w:tcBorders>
              <w:top w:val="single" w:sz="4" w:space="0" w:color="C00000"/>
            </w:tcBorders>
            <w:vAlign w:val="center"/>
          </w:tcPr>
          <w:p w14:paraId="6A0FF6F8" w14:textId="77777777" w:rsidR="000A6CF3" w:rsidRPr="000A6CF3" w:rsidRDefault="000A6CF3" w:rsidP="00063E36">
            <w:pPr>
              <w:numPr>
                <w:ilvl w:val="0"/>
                <w:numId w:val="4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18267B5"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 xml:space="preserve">Sudopera </w:t>
            </w:r>
          </w:p>
        </w:tc>
        <w:tc>
          <w:tcPr>
            <w:tcW w:w="858" w:type="pct"/>
            <w:tcBorders>
              <w:top w:val="single" w:sz="4" w:space="0" w:color="C00000"/>
            </w:tcBorders>
            <w:vAlign w:val="center"/>
          </w:tcPr>
          <w:p w14:paraId="02D1358B"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 xml:space="preserve">6 </w:t>
            </w:r>
          </w:p>
        </w:tc>
      </w:tr>
      <w:tr w:rsidR="000A6CF3" w:rsidRPr="000A6CF3" w14:paraId="175AAF36" w14:textId="77777777" w:rsidTr="000A6CF3">
        <w:trPr>
          <w:trHeight w:val="105"/>
          <w:jc w:val="center"/>
        </w:trPr>
        <w:tc>
          <w:tcPr>
            <w:tcW w:w="600" w:type="pct"/>
            <w:tcBorders>
              <w:top w:val="single" w:sz="4" w:space="0" w:color="C00000"/>
            </w:tcBorders>
            <w:vAlign w:val="center"/>
          </w:tcPr>
          <w:p w14:paraId="242D0862" w14:textId="77777777" w:rsidR="000A6CF3" w:rsidRPr="000A6CF3" w:rsidRDefault="000A6CF3" w:rsidP="00063E36">
            <w:pPr>
              <w:numPr>
                <w:ilvl w:val="0"/>
                <w:numId w:val="4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EA75860"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Elektronska vaga</w:t>
            </w:r>
          </w:p>
        </w:tc>
        <w:tc>
          <w:tcPr>
            <w:tcW w:w="858" w:type="pct"/>
            <w:tcBorders>
              <w:top w:val="single" w:sz="4" w:space="0" w:color="C00000"/>
            </w:tcBorders>
            <w:vAlign w:val="center"/>
          </w:tcPr>
          <w:p w14:paraId="24F648FC"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 xml:space="preserve">1 </w:t>
            </w:r>
          </w:p>
        </w:tc>
      </w:tr>
      <w:tr w:rsidR="000A6CF3" w:rsidRPr="000A6CF3" w14:paraId="32C1444D" w14:textId="77777777" w:rsidTr="000A6CF3">
        <w:trPr>
          <w:trHeight w:val="105"/>
          <w:jc w:val="center"/>
        </w:trPr>
        <w:tc>
          <w:tcPr>
            <w:tcW w:w="600" w:type="pct"/>
            <w:tcBorders>
              <w:top w:val="single" w:sz="4" w:space="0" w:color="C00000"/>
            </w:tcBorders>
            <w:vAlign w:val="center"/>
          </w:tcPr>
          <w:p w14:paraId="0D005EEC" w14:textId="77777777" w:rsidR="000A6CF3" w:rsidRPr="000A6CF3" w:rsidRDefault="000A6CF3" w:rsidP="00063E36">
            <w:pPr>
              <w:numPr>
                <w:ilvl w:val="0"/>
                <w:numId w:val="4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2462EF7"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Stoni mikser</w:t>
            </w:r>
          </w:p>
        </w:tc>
        <w:tc>
          <w:tcPr>
            <w:tcW w:w="858" w:type="pct"/>
            <w:tcBorders>
              <w:top w:val="single" w:sz="4" w:space="0" w:color="C00000"/>
            </w:tcBorders>
            <w:vAlign w:val="center"/>
          </w:tcPr>
          <w:p w14:paraId="3984B284"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 xml:space="preserve">1 </w:t>
            </w:r>
          </w:p>
        </w:tc>
      </w:tr>
      <w:tr w:rsidR="000A6CF3" w:rsidRPr="000A6CF3" w14:paraId="25ADBB88" w14:textId="77777777" w:rsidTr="000A6CF3">
        <w:trPr>
          <w:trHeight w:val="105"/>
          <w:jc w:val="center"/>
        </w:trPr>
        <w:tc>
          <w:tcPr>
            <w:tcW w:w="600" w:type="pct"/>
            <w:tcBorders>
              <w:top w:val="single" w:sz="4" w:space="0" w:color="C00000"/>
            </w:tcBorders>
            <w:vAlign w:val="center"/>
          </w:tcPr>
          <w:p w14:paraId="3B66095A" w14:textId="77777777" w:rsidR="000A6CF3" w:rsidRPr="000A6CF3" w:rsidRDefault="000A6CF3" w:rsidP="00063E36">
            <w:pPr>
              <w:numPr>
                <w:ilvl w:val="0"/>
                <w:numId w:val="4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4819131"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 xml:space="preserve">Mesoreznica </w:t>
            </w:r>
          </w:p>
        </w:tc>
        <w:tc>
          <w:tcPr>
            <w:tcW w:w="858" w:type="pct"/>
            <w:tcBorders>
              <w:top w:val="single" w:sz="4" w:space="0" w:color="C00000"/>
            </w:tcBorders>
            <w:vAlign w:val="center"/>
          </w:tcPr>
          <w:p w14:paraId="09ABFA4B"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1</w:t>
            </w:r>
          </w:p>
        </w:tc>
      </w:tr>
      <w:tr w:rsidR="000A6CF3" w:rsidRPr="000A6CF3" w14:paraId="5BD7F34F" w14:textId="77777777" w:rsidTr="000A6CF3">
        <w:trPr>
          <w:trHeight w:val="105"/>
          <w:jc w:val="center"/>
        </w:trPr>
        <w:tc>
          <w:tcPr>
            <w:tcW w:w="600" w:type="pct"/>
            <w:tcBorders>
              <w:top w:val="single" w:sz="4" w:space="0" w:color="C00000"/>
            </w:tcBorders>
            <w:vAlign w:val="center"/>
          </w:tcPr>
          <w:p w14:paraId="1500114C" w14:textId="77777777" w:rsidR="000A6CF3" w:rsidRPr="000A6CF3" w:rsidRDefault="000A6CF3" w:rsidP="00063E36">
            <w:pPr>
              <w:numPr>
                <w:ilvl w:val="0"/>
                <w:numId w:val="4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EA44FA0"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 xml:space="preserve">Mikrotalasna </w:t>
            </w:r>
          </w:p>
        </w:tc>
        <w:tc>
          <w:tcPr>
            <w:tcW w:w="858" w:type="pct"/>
            <w:tcBorders>
              <w:top w:val="single" w:sz="4" w:space="0" w:color="C00000"/>
            </w:tcBorders>
            <w:vAlign w:val="center"/>
          </w:tcPr>
          <w:p w14:paraId="408F7DC0"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1</w:t>
            </w:r>
          </w:p>
        </w:tc>
      </w:tr>
      <w:tr w:rsidR="000A6CF3" w:rsidRPr="000A6CF3" w14:paraId="3319262E" w14:textId="77777777" w:rsidTr="000A6CF3">
        <w:trPr>
          <w:trHeight w:val="105"/>
          <w:jc w:val="center"/>
        </w:trPr>
        <w:tc>
          <w:tcPr>
            <w:tcW w:w="600" w:type="pct"/>
            <w:tcBorders>
              <w:top w:val="single" w:sz="4" w:space="0" w:color="C00000"/>
            </w:tcBorders>
            <w:vAlign w:val="center"/>
          </w:tcPr>
          <w:p w14:paraId="069DFF42" w14:textId="77777777" w:rsidR="000A6CF3" w:rsidRPr="000A6CF3" w:rsidRDefault="000A6CF3" w:rsidP="00063E36">
            <w:pPr>
              <w:numPr>
                <w:ilvl w:val="0"/>
                <w:numId w:val="4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6564D7B"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 xml:space="preserve">Ormar i stalaže za pribor </w:t>
            </w:r>
          </w:p>
        </w:tc>
        <w:tc>
          <w:tcPr>
            <w:tcW w:w="858" w:type="pct"/>
            <w:tcBorders>
              <w:top w:val="single" w:sz="4" w:space="0" w:color="C00000"/>
            </w:tcBorders>
            <w:vAlign w:val="center"/>
          </w:tcPr>
          <w:p w14:paraId="67E764F6"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4</w:t>
            </w:r>
          </w:p>
        </w:tc>
      </w:tr>
      <w:tr w:rsidR="000A6CF3" w:rsidRPr="000A6CF3" w14:paraId="3697A4CF" w14:textId="77777777" w:rsidTr="00042FCA">
        <w:trPr>
          <w:trHeight w:val="105"/>
          <w:jc w:val="center"/>
        </w:trPr>
        <w:tc>
          <w:tcPr>
            <w:tcW w:w="600" w:type="pct"/>
            <w:tcBorders>
              <w:top w:val="single" w:sz="4" w:space="0" w:color="C00000"/>
              <w:bottom w:val="single" w:sz="4" w:space="0" w:color="C00000"/>
            </w:tcBorders>
            <w:vAlign w:val="center"/>
          </w:tcPr>
          <w:p w14:paraId="66DA935E" w14:textId="77777777" w:rsidR="000A6CF3" w:rsidRPr="000A6CF3" w:rsidRDefault="000A6CF3" w:rsidP="00063E36">
            <w:pPr>
              <w:numPr>
                <w:ilvl w:val="0"/>
                <w:numId w:val="4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bottom w:val="single" w:sz="4" w:space="0" w:color="C00000"/>
            </w:tcBorders>
            <w:vAlign w:val="center"/>
          </w:tcPr>
          <w:p w14:paraId="6A546320" w14:textId="1C9603F1"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 xml:space="preserve">Sitan inventar </w:t>
            </w:r>
            <w:r w:rsidR="00A55134">
              <w:rPr>
                <w:rFonts w:ascii="Arial Narrow" w:hAnsi="Arial Narrow"/>
                <w:lang w:val="en-US"/>
              </w:rPr>
              <w:t>(nož</w:t>
            </w:r>
            <w:r w:rsidR="00A55134">
              <w:rPr>
                <w:rFonts w:ascii="Arial Narrow" w:hAnsi="Arial Narrow"/>
              </w:rPr>
              <w:t>, aušteheri za oblikovanje, gulilica, kašika, viljuška, varjača, staklena činija, plastična činija, daska, tanjir, lopatica, pinceta, cediljka, šerpa, tiganj</w:t>
            </w:r>
            <w:r w:rsidR="005E38E5">
              <w:rPr>
                <w:rFonts w:ascii="Arial Narrow" w:hAnsi="Arial Narrow"/>
              </w:rPr>
              <w:t xml:space="preserve"> i dr.</w:t>
            </w:r>
            <w:r w:rsidR="00A55134">
              <w:rPr>
                <w:rFonts w:ascii="Arial Narrow" w:hAnsi="Arial Narrow"/>
              </w:rPr>
              <w:t>)</w:t>
            </w:r>
          </w:p>
        </w:tc>
        <w:tc>
          <w:tcPr>
            <w:tcW w:w="858" w:type="pct"/>
            <w:tcBorders>
              <w:top w:val="single" w:sz="4" w:space="0" w:color="C00000"/>
              <w:bottom w:val="single" w:sz="4" w:space="0" w:color="C00000"/>
            </w:tcBorders>
            <w:vAlign w:val="center"/>
          </w:tcPr>
          <w:p w14:paraId="426BA4A2" w14:textId="6A8B90AA" w:rsidR="000A6CF3" w:rsidRPr="000A6CF3" w:rsidRDefault="005E38E5" w:rsidP="00063E36">
            <w:pPr>
              <w:spacing w:before="40" w:after="40" w:line="240" w:lineRule="auto"/>
              <w:jc w:val="both"/>
              <w:rPr>
                <w:rFonts w:ascii="Arial Narrow" w:hAnsi="Arial Narrow"/>
                <w:lang w:val="en-US"/>
              </w:rPr>
            </w:pPr>
            <w:r>
              <w:rPr>
                <w:rFonts w:ascii="Arial Narrow" w:hAnsi="Arial Narrow"/>
                <w:lang w:val="en-US"/>
              </w:rPr>
              <w:t>po 6</w:t>
            </w:r>
          </w:p>
        </w:tc>
      </w:tr>
      <w:tr w:rsidR="00042FCA" w:rsidRPr="000A6CF3" w14:paraId="74A5A546" w14:textId="77777777" w:rsidTr="000A6CF3">
        <w:trPr>
          <w:trHeight w:val="105"/>
          <w:jc w:val="center"/>
        </w:trPr>
        <w:tc>
          <w:tcPr>
            <w:tcW w:w="600" w:type="pct"/>
            <w:tcBorders>
              <w:top w:val="single" w:sz="4" w:space="0" w:color="C00000"/>
            </w:tcBorders>
            <w:vAlign w:val="center"/>
          </w:tcPr>
          <w:p w14:paraId="6F90779F" w14:textId="77777777" w:rsidR="00042FCA" w:rsidRPr="000A6CF3" w:rsidRDefault="00042FCA" w:rsidP="00063E36">
            <w:pPr>
              <w:numPr>
                <w:ilvl w:val="0"/>
                <w:numId w:val="4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449FEB5" w14:textId="5CB56C6F" w:rsidR="00042FCA" w:rsidRPr="000A6CF3" w:rsidRDefault="004B0E71" w:rsidP="00063E36">
            <w:pPr>
              <w:spacing w:before="120" w:after="120" w:line="240" w:lineRule="auto"/>
              <w:jc w:val="both"/>
              <w:rPr>
                <w:rFonts w:ascii="Arial Narrow" w:hAnsi="Arial Narrow"/>
                <w:lang w:val="en-US"/>
              </w:rPr>
            </w:pPr>
            <w:r w:rsidRPr="004B0E71">
              <w:rPr>
                <w:rFonts w:ascii="Arial Narrow" w:hAnsi="Arial Narrow"/>
                <w:lang w:val="en-US"/>
              </w:rPr>
              <w:t xml:space="preserve">Namirnice (meso, kosti, povrće, </w:t>
            </w:r>
            <w:r w:rsidR="00BA60C9">
              <w:rPr>
                <w:rFonts w:ascii="Arial Narrow" w:hAnsi="Arial Narrow"/>
                <w:lang w:val="en-US"/>
              </w:rPr>
              <w:t>začini, jaja, brašno, ulje, ribe</w:t>
            </w:r>
            <w:r w:rsidRPr="004B0E71">
              <w:rPr>
                <w:rFonts w:ascii="Arial Narrow" w:hAnsi="Arial Narrow"/>
                <w:lang w:val="en-US"/>
              </w:rPr>
              <w:t>, morski plodovi i dr.)</w:t>
            </w:r>
          </w:p>
        </w:tc>
        <w:tc>
          <w:tcPr>
            <w:tcW w:w="858" w:type="pct"/>
            <w:tcBorders>
              <w:top w:val="single" w:sz="4" w:space="0" w:color="C00000"/>
            </w:tcBorders>
            <w:vAlign w:val="center"/>
          </w:tcPr>
          <w:p w14:paraId="75BD279D" w14:textId="371AB61B" w:rsidR="00042FCA" w:rsidRDefault="00042FCA" w:rsidP="00063E36">
            <w:pPr>
              <w:spacing w:before="40" w:after="40" w:line="240" w:lineRule="auto"/>
              <w:jc w:val="both"/>
              <w:rPr>
                <w:rFonts w:ascii="Arial Narrow" w:hAnsi="Arial Narrow"/>
                <w:lang w:val="en-US"/>
              </w:rPr>
            </w:pPr>
            <w:r>
              <w:rPr>
                <w:rFonts w:ascii="Arial Narrow" w:hAnsi="Arial Narrow"/>
                <w:lang w:val="en-US"/>
              </w:rPr>
              <w:t>po potrebi</w:t>
            </w:r>
          </w:p>
        </w:tc>
      </w:tr>
    </w:tbl>
    <w:sdt>
      <w:sdtPr>
        <w:rPr>
          <w:rFonts w:ascii="Arial Narrow" w:eastAsia="Times New Roman" w:hAnsi="Arial Narrow" w:cs="Trebuchet MS"/>
          <w:b/>
          <w:bCs/>
          <w:lang w:val="sr-Latn-CS"/>
        </w:rPr>
        <w:id w:val="-1147898706"/>
        <w:placeholder>
          <w:docPart w:val="0D0D91F1FA1D4382890FA0BB35A1B4B7"/>
        </w:placeholder>
      </w:sdtPr>
      <w:sdtEndPr/>
      <w:sdtContent>
        <w:p w14:paraId="729A5763" w14:textId="21670DE5" w:rsidR="000A6CF3" w:rsidRPr="000A6CF3"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000A6CF3" w:rsidRPr="000A6CF3">
            <w:rPr>
              <w:rFonts w:ascii="Arial Narrow" w:eastAsia="Times New Roman" w:hAnsi="Arial Narrow" w:cs="Trebuchet MS"/>
              <w:b/>
              <w:bCs/>
              <w:lang w:val="sr-Latn-CS"/>
            </w:rPr>
            <w:t xml:space="preserve">Obavezni načini provjeravanja i ocjenjivanja ishoda učenja </w:t>
          </w:r>
        </w:p>
      </w:sdtContent>
    </w:sdt>
    <w:p w14:paraId="7250997F"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191D93E7"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1EBFB4A6"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3B8212D5"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081936A5"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04FBF8E8" w14:textId="4A52136F" w:rsidR="00605F26"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605F26" w:rsidRPr="00735C2A">
        <w:rPr>
          <w:rFonts w:ascii="Arial Narrow" w:hAnsi="Arial Narrow"/>
          <w:bCs/>
          <w:lang w:val="sr-Latn-CS"/>
        </w:rPr>
        <w:t>.</w:t>
      </w:r>
    </w:p>
    <w:sdt>
      <w:sdtPr>
        <w:rPr>
          <w:rFonts w:ascii="Arial Narrow" w:eastAsia="Times New Roman" w:hAnsi="Arial Narrow" w:cs="Trebuchet MS"/>
          <w:b/>
          <w:bCs/>
          <w:lang w:val="sr-Latn-CS"/>
        </w:rPr>
        <w:id w:val="-1610894769"/>
        <w:placeholder>
          <w:docPart w:val="89B3D65186C242C3AE25C7DB3DAB9D07"/>
        </w:placeholder>
      </w:sdtPr>
      <w:sdtEndPr/>
      <w:sdtContent>
        <w:p w14:paraId="1FE9B582" w14:textId="37C350A6" w:rsidR="000A6CF3" w:rsidRPr="000A6CF3"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000A6CF3" w:rsidRPr="000A6CF3">
            <w:rPr>
              <w:rFonts w:ascii="Arial Narrow" w:eastAsia="Times New Roman" w:hAnsi="Arial Narrow" w:cs="Trebuchet MS"/>
              <w:b/>
              <w:bCs/>
              <w:lang w:val="sr-Latn-CS"/>
            </w:rPr>
            <w:t xml:space="preserve">Uslovi za prohodnost i završetak modula </w:t>
          </w:r>
        </w:p>
      </w:sdtContent>
    </w:sdt>
    <w:p w14:paraId="63E51278" w14:textId="77777777" w:rsidR="000A6CF3" w:rsidRPr="000A6CF3" w:rsidRDefault="000A6CF3"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0A6CF3">
        <w:rPr>
          <w:rFonts w:ascii="Arial Narrow" w:hAnsi="Arial Narrow"/>
          <w:lang w:val="en-US"/>
        </w:rPr>
        <w:t>Pozitivna ocjena na kraju školske godine.</w:t>
      </w:r>
    </w:p>
    <w:p w14:paraId="6602620E" w14:textId="5AF9CF63" w:rsidR="000A6CF3" w:rsidRPr="000A6CF3"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9. </w:t>
      </w:r>
      <w:r w:rsidR="000A6CF3" w:rsidRPr="000A6CF3">
        <w:rPr>
          <w:rFonts w:ascii="Arial Narrow" w:eastAsia="Times New Roman" w:hAnsi="Arial Narrow" w:cs="Trebuchet MS"/>
          <w:b/>
          <w:bCs/>
          <w:lang w:val="sr-Latn-CS"/>
        </w:rPr>
        <w:t>Povezanost modula – korelacija</w:t>
      </w:r>
    </w:p>
    <w:p w14:paraId="3152EEFD" w14:textId="4AC059E1" w:rsidR="00B8555A" w:rsidRPr="00811FF1" w:rsidRDefault="00877221" w:rsidP="00063E36">
      <w:pPr>
        <w:numPr>
          <w:ilvl w:val="0"/>
          <w:numId w:val="1"/>
        </w:numPr>
        <w:tabs>
          <w:tab w:val="left" w:pos="284"/>
        </w:tabs>
        <w:spacing w:after="0" w:line="240" w:lineRule="auto"/>
        <w:ind w:left="288" w:hanging="288"/>
        <w:jc w:val="both"/>
        <w:rPr>
          <w:rFonts w:ascii="Arial Narrow" w:hAnsi="Arial Narrow"/>
          <w:lang w:val="en-US"/>
        </w:rPr>
      </w:pPr>
      <w:r w:rsidRPr="00811FF1">
        <w:rPr>
          <w:rFonts w:ascii="Arial Narrow" w:hAnsi="Arial Narrow"/>
          <w:lang w:val="en-US"/>
        </w:rPr>
        <w:t>Gas</w:t>
      </w:r>
      <w:r w:rsidR="00B8555A" w:rsidRPr="00811FF1">
        <w:rPr>
          <w:rFonts w:ascii="Arial Narrow" w:hAnsi="Arial Narrow"/>
          <w:lang w:val="en-US"/>
        </w:rPr>
        <w:t xml:space="preserve">tronomski proizvodi od tijesta </w:t>
      </w:r>
    </w:p>
    <w:p w14:paraId="7E1A0262" w14:textId="77777777" w:rsidR="00811FF1" w:rsidRPr="00811FF1" w:rsidRDefault="00811FF1" w:rsidP="00063E36">
      <w:pPr>
        <w:numPr>
          <w:ilvl w:val="0"/>
          <w:numId w:val="1"/>
        </w:numPr>
        <w:tabs>
          <w:tab w:val="left" w:pos="284"/>
        </w:tabs>
        <w:spacing w:after="0" w:line="240" w:lineRule="auto"/>
        <w:ind w:left="288" w:hanging="288"/>
        <w:jc w:val="both"/>
        <w:rPr>
          <w:rFonts w:ascii="Arial Narrow" w:hAnsi="Arial Narrow"/>
          <w:lang w:val="en-US"/>
        </w:rPr>
      </w:pPr>
      <w:r w:rsidRPr="00811FF1">
        <w:rPr>
          <w:rFonts w:ascii="Arial Narrow" w:hAnsi="Arial Narrow"/>
          <w:lang w:val="en-US"/>
        </w:rPr>
        <w:t>Poslastičarski proizvodi I</w:t>
      </w:r>
    </w:p>
    <w:p w14:paraId="17FA0C26" w14:textId="77777777" w:rsidR="00B8555A" w:rsidRPr="00811FF1" w:rsidRDefault="00877221" w:rsidP="00063E36">
      <w:pPr>
        <w:numPr>
          <w:ilvl w:val="0"/>
          <w:numId w:val="1"/>
        </w:numPr>
        <w:tabs>
          <w:tab w:val="left" w:pos="284"/>
        </w:tabs>
        <w:spacing w:after="0" w:line="240" w:lineRule="auto"/>
        <w:ind w:left="288" w:hanging="288"/>
        <w:jc w:val="both"/>
        <w:rPr>
          <w:rFonts w:ascii="Arial Narrow" w:hAnsi="Arial Narrow"/>
          <w:lang w:val="en-US"/>
        </w:rPr>
      </w:pPr>
      <w:r w:rsidRPr="00811FF1">
        <w:rPr>
          <w:rFonts w:ascii="Arial Narrow" w:hAnsi="Arial Narrow"/>
          <w:lang w:val="en-US"/>
        </w:rPr>
        <w:t>Teorija hrane</w:t>
      </w:r>
    </w:p>
    <w:p w14:paraId="01543EBD"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Pekarstvo u ugostiteljstvu II</w:t>
      </w:r>
    </w:p>
    <w:p w14:paraId="17F777E8"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Ekologija i zaštita životne sredine </w:t>
      </w:r>
    </w:p>
    <w:p w14:paraId="0BBFCF4F"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Istorija* </w:t>
      </w:r>
    </w:p>
    <w:p w14:paraId="5880C860" w14:textId="76AFB56C" w:rsidR="00080A86"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Savremeno odrastanje</w:t>
      </w:r>
    </w:p>
    <w:p w14:paraId="31B91596" w14:textId="1F0DCD1A" w:rsidR="00087BD6" w:rsidRPr="004F7975" w:rsidRDefault="00087BD6" w:rsidP="00087BD6">
      <w:pPr>
        <w:rPr>
          <w:rFonts w:ascii="Arial Narrow" w:hAnsi="Arial Narrow"/>
          <w:lang w:val="en-US"/>
        </w:rPr>
      </w:pPr>
      <w:r>
        <w:rPr>
          <w:rFonts w:ascii="Arial Narrow" w:hAnsi="Arial Narrow"/>
          <w:lang w:val="en-US"/>
        </w:rPr>
        <w:br w:type="page"/>
      </w:r>
    </w:p>
    <w:sdt>
      <w:sdtPr>
        <w:rPr>
          <w:rFonts w:ascii="Arial Narrow" w:eastAsia="Times New Roman" w:hAnsi="Arial Narrow" w:cs="Trebuchet MS"/>
          <w:b/>
          <w:bCs/>
          <w:lang w:val="sr-Latn-CS"/>
        </w:rPr>
        <w:id w:val="1707757466"/>
        <w:lock w:val="contentLocked"/>
        <w:placeholder>
          <w:docPart w:val="89B3D65186C242C3AE25C7DB3DAB9D07"/>
        </w:placeholder>
      </w:sdtPr>
      <w:sdtEndPr>
        <w:rPr>
          <w:rFonts w:cs="Arial"/>
          <w:b w:val="0"/>
          <w:lang w:val="sl-SI"/>
        </w:rPr>
      </w:sdtEndPr>
      <w:sdtContent>
        <w:p w14:paraId="21A852EE" w14:textId="77777777" w:rsidR="000A6CF3" w:rsidRPr="000A6CF3" w:rsidRDefault="000A6CF3" w:rsidP="00063E36">
          <w:pPr>
            <w:spacing w:before="24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Napomena:</w:t>
          </w:r>
        </w:p>
        <w:p w14:paraId="51824229" w14:textId="77777777" w:rsidR="000A6CF3" w:rsidRPr="000A6CF3" w:rsidRDefault="000A6CF3" w:rsidP="00063E36">
          <w:pPr>
            <w:spacing w:after="120" w:line="240" w:lineRule="auto"/>
            <w:jc w:val="both"/>
            <w:rPr>
              <w:rFonts w:ascii="Arial Narrow" w:eastAsia="Times New Roman" w:hAnsi="Arial Narrow" w:cs="Arial"/>
              <w:bCs/>
              <w:lang w:val="sl-SI"/>
            </w:rPr>
          </w:pPr>
          <w:r w:rsidRPr="000A6CF3">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99737511"/>
        <w:placeholder>
          <w:docPart w:val="89B3D65186C242C3AE25C7DB3DAB9D07"/>
        </w:placeholder>
      </w:sdtPr>
      <w:sdtEndPr>
        <w:rPr>
          <w:rFonts w:eastAsia="Calibri" w:cs="Verdana"/>
          <w:bCs w:val="0"/>
          <w:color w:val="000000"/>
        </w:rPr>
      </w:sdtEndPr>
      <w:sdtContent>
        <w:p w14:paraId="0D310699" w14:textId="02580485" w:rsidR="000A6CF3" w:rsidRPr="000A6CF3"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0A6CF3" w:rsidRPr="000A6CF3">
            <w:rPr>
              <w:rFonts w:ascii="Arial Narrow" w:eastAsia="Times New Roman" w:hAnsi="Arial Narrow" w:cs="Trebuchet MS"/>
              <w:b/>
              <w:bCs/>
              <w:lang w:val="sr-Latn-CS"/>
            </w:rPr>
            <w:t>Ključne</w:t>
          </w:r>
          <w:r w:rsidR="000A6CF3" w:rsidRPr="000A6CF3">
            <w:rPr>
              <w:rFonts w:ascii="Arial Narrow" w:hAnsi="Arial Narrow" w:cs="Verdana"/>
              <w:b/>
              <w:color w:val="000000"/>
              <w:lang w:val="en-US"/>
            </w:rPr>
            <w:t xml:space="preserve"> </w:t>
          </w:r>
          <w:r w:rsidR="000A6CF3" w:rsidRPr="000A6CF3">
            <w:rPr>
              <w:rFonts w:ascii="Arial Narrow" w:eastAsia="Times New Roman" w:hAnsi="Arial Narrow" w:cs="Trebuchet MS"/>
              <w:b/>
              <w:bCs/>
              <w:lang w:val="sr-Latn-CS"/>
            </w:rPr>
            <w:t>kompetencije</w:t>
          </w:r>
          <w:r w:rsidR="000A6CF3" w:rsidRPr="000A6CF3">
            <w:rPr>
              <w:rFonts w:ascii="Arial Narrow" w:hAnsi="Arial Narrow" w:cs="Verdana"/>
              <w:b/>
              <w:color w:val="000000"/>
              <w:lang w:val="en-US"/>
            </w:rPr>
            <w:t xml:space="preserve"> koje se razvijaju ovim modulom</w:t>
          </w:r>
        </w:p>
      </w:sdtContent>
    </w:sdt>
    <w:p w14:paraId="0C838953" w14:textId="32FE5F1C" w:rsidR="00685BAA" w:rsidRPr="00F65F3D" w:rsidRDefault="00685BAA"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Kompetencija pismenosti</w:t>
      </w:r>
      <w:r w:rsidRPr="00F65F3D">
        <w:rPr>
          <w:rFonts w:ascii="Arial Narrow" w:hAnsi="Arial Narrow" w:cs="Arial Narrow"/>
          <w:lang w:val="sr-Latn-CS"/>
        </w:rPr>
        <w:t xml:space="preserve"> (</w:t>
      </w:r>
      <w:r w:rsidRPr="00F65F3D">
        <w:rPr>
          <w:rFonts w:ascii="Arial Narrow" w:hAnsi="Arial Narrow"/>
          <w:lang w:val="sr-Latn-CS"/>
        </w:rPr>
        <w:t>upotreba stručne terminologije u usmenom i pisanom obliku pravilnim formulisanjem pojmova, činjenica i pravila iz oblasti fondova, supa i čorbi,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F65F3D">
        <w:rPr>
          <w:rFonts w:ascii="Arial Narrow" w:hAnsi="Arial Narrow" w:cs="Arial Narrow"/>
          <w:lang w:val="sr-Latn-CS"/>
        </w:rPr>
        <w:t>)</w:t>
      </w:r>
    </w:p>
    <w:p w14:paraId="2D37F8F7" w14:textId="6E0A478D" w:rsidR="00685BAA" w:rsidRPr="00F65F3D" w:rsidRDefault="00685BAA"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Kompetencija višejezičnosti</w:t>
      </w:r>
      <w:r w:rsidRPr="00F65F3D">
        <w:rPr>
          <w:rFonts w:ascii="Arial Narrow" w:hAnsi="Arial Narrow" w:cs="Arial Narrow"/>
          <w:lang w:val="sr-Latn-CS"/>
        </w:rPr>
        <w:t xml:space="preserve"> (</w:t>
      </w:r>
      <w:r w:rsidRPr="00F65F3D">
        <w:rPr>
          <w:rFonts w:ascii="Arial Narrow" w:eastAsia="Roboto" w:hAnsi="Arial Narrow" w:cs="Roboto"/>
          <w:lang w:val="sr-Latn-CS" w:eastAsia="pl-PL" w:bidi="pl-PL"/>
        </w:rPr>
        <w:t xml:space="preserve">razumijevanje stručne terminologije iz oblasti </w:t>
      </w:r>
      <w:r w:rsidRPr="00F65F3D">
        <w:rPr>
          <w:rFonts w:ascii="Arial Narrow" w:hAnsi="Arial Narrow"/>
          <w:lang w:val="sr-Latn-CS"/>
        </w:rPr>
        <w:t>fondova, supa i čorbi</w:t>
      </w:r>
      <w:r w:rsidRPr="00F65F3D">
        <w:rPr>
          <w:rFonts w:ascii="Arial Narrow" w:eastAsia="Roboto" w:hAnsi="Arial Narrow" w:cs="Roboto"/>
          <w:lang w:val="sr-Latn-CS" w:eastAsia="pl-PL" w:bidi="pl-PL"/>
        </w:rPr>
        <w:t xml:space="preserve"> i istraživanja različitih stručnih tekstova na Internetu; korišćenje literature i različitih informacija iz oblasti</w:t>
      </w:r>
      <w:r w:rsidRPr="00F65F3D">
        <w:rPr>
          <w:rFonts w:ascii="Arial Narrow" w:hAnsi="Arial Narrow"/>
          <w:lang w:val="sr-Latn-CS"/>
        </w:rPr>
        <w:t xml:space="preserve"> fondova, supa i čorbi</w:t>
      </w:r>
      <w:r w:rsidRPr="00F65F3D">
        <w:rPr>
          <w:rFonts w:ascii="Arial Narrow" w:eastAsia="Roboto" w:hAnsi="Arial Narrow" w:cs="Roboto"/>
          <w:lang w:val="sr-Latn-CS" w:eastAsia="pl-PL" w:bidi="pl-PL"/>
        </w:rPr>
        <w:t xml:space="preserve"> na stranom jeziku i dr.</w:t>
      </w:r>
      <w:r w:rsidRPr="00F65F3D">
        <w:rPr>
          <w:rFonts w:ascii="Arial Narrow" w:hAnsi="Arial Narrow" w:cs="Arial Narrow"/>
          <w:lang w:val="sr-Latn-CS"/>
        </w:rPr>
        <w:t xml:space="preserve">) </w:t>
      </w:r>
    </w:p>
    <w:p w14:paraId="5756DDF7" w14:textId="078FC365" w:rsidR="00685BAA" w:rsidRPr="00F65F3D" w:rsidRDefault="00685BAA"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F65F3D">
        <w:rPr>
          <w:rFonts w:ascii="Arial Narrow" w:hAnsi="Arial Narrow"/>
          <w:lang w:val="en-US"/>
        </w:rPr>
        <w:t>Matemati</w:t>
      </w:r>
      <w:r w:rsidRPr="00F65F3D">
        <w:rPr>
          <w:rFonts w:ascii="Arial Narrow" w:hAnsi="Arial Narrow"/>
          <w:lang w:val="sr-Latn-CS"/>
        </w:rPr>
        <w:t>č</w:t>
      </w:r>
      <w:r w:rsidRPr="00F65F3D">
        <w:rPr>
          <w:rFonts w:ascii="Arial Narrow" w:hAnsi="Arial Narrow"/>
          <w:lang w:val="en-US"/>
        </w:rPr>
        <w:t>ka</w:t>
      </w:r>
      <w:r w:rsidRPr="00F65F3D">
        <w:rPr>
          <w:rFonts w:ascii="Arial Narrow" w:hAnsi="Arial Narrow"/>
          <w:lang w:val="sr-Latn-CS"/>
        </w:rPr>
        <w:t xml:space="preserve"> </w:t>
      </w:r>
      <w:r w:rsidRPr="00F65F3D">
        <w:rPr>
          <w:rFonts w:ascii="Arial Narrow" w:hAnsi="Arial Narrow"/>
          <w:lang w:val="en-US"/>
        </w:rPr>
        <w:t>kompetencija</w:t>
      </w:r>
      <w:r w:rsidRPr="00F65F3D">
        <w:rPr>
          <w:rFonts w:ascii="Arial Narrow" w:hAnsi="Arial Narrow"/>
          <w:lang w:val="sr-Latn-CS"/>
        </w:rPr>
        <w:t xml:space="preserve">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osnovne</w:t>
      </w:r>
      <w:r w:rsidRPr="00F65F3D">
        <w:rPr>
          <w:rFonts w:ascii="Arial Narrow" w:hAnsi="Arial Narrow"/>
          <w:lang w:val="sr-Latn-CS"/>
        </w:rPr>
        <w:t xml:space="preserve"> </w:t>
      </w:r>
      <w:r w:rsidRPr="00F65F3D">
        <w:rPr>
          <w:rFonts w:ascii="Arial Narrow" w:hAnsi="Arial Narrow"/>
          <w:lang w:val="en-US"/>
        </w:rPr>
        <w:t>kompetencije</w:t>
      </w:r>
      <w:r w:rsidRPr="00F65F3D">
        <w:rPr>
          <w:rFonts w:ascii="Arial Narrow" w:hAnsi="Arial Narrow"/>
          <w:lang w:val="sr-Latn-CS"/>
        </w:rPr>
        <w:t xml:space="preserve"> </w:t>
      </w:r>
      <w:r w:rsidRPr="00F65F3D">
        <w:rPr>
          <w:rFonts w:ascii="Arial Narrow" w:hAnsi="Arial Narrow"/>
          <w:lang w:val="en-US"/>
        </w:rPr>
        <w:t>u</w:t>
      </w:r>
      <w:r w:rsidRPr="00F65F3D">
        <w:rPr>
          <w:rFonts w:ascii="Arial Narrow" w:hAnsi="Arial Narrow"/>
          <w:lang w:val="sr-Latn-CS"/>
        </w:rPr>
        <w:t xml:space="preserve"> </w:t>
      </w:r>
      <w:r w:rsidRPr="00F65F3D">
        <w:rPr>
          <w:rFonts w:ascii="Arial Narrow" w:hAnsi="Arial Narrow"/>
          <w:lang w:val="en-US"/>
        </w:rPr>
        <w:t>prirodnim</w:t>
      </w:r>
      <w:r w:rsidRPr="00F65F3D">
        <w:rPr>
          <w:rFonts w:ascii="Arial Narrow" w:hAnsi="Arial Narrow"/>
          <w:lang w:val="sr-Latn-CS"/>
        </w:rPr>
        <w:t xml:space="preserve"> </w:t>
      </w:r>
      <w:r w:rsidRPr="00F65F3D">
        <w:rPr>
          <w:rFonts w:ascii="Arial Narrow" w:hAnsi="Arial Narrow"/>
          <w:lang w:val="en-US"/>
        </w:rPr>
        <w:t>naukama</w:t>
      </w:r>
      <w:r w:rsidRPr="00F65F3D">
        <w:rPr>
          <w:rFonts w:ascii="Arial Narrow" w:hAnsi="Arial Narrow"/>
          <w:lang w:val="sr-Latn-CS"/>
        </w:rPr>
        <w:t xml:space="preserve">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tehnologiji</w:t>
      </w:r>
      <w:r w:rsidRPr="00F65F3D">
        <w:rPr>
          <w:rFonts w:ascii="Arial Narrow" w:hAnsi="Arial Narrow"/>
          <w:lang w:val="sr-Latn-CS"/>
        </w:rPr>
        <w:t xml:space="preserve"> (</w:t>
      </w:r>
      <w:r w:rsidRPr="00F65F3D">
        <w:rPr>
          <w:rFonts w:ascii="Arial Narrow" w:hAnsi="Arial Narrow"/>
          <w:lang w:val="en-US"/>
        </w:rPr>
        <w:t>primjena</w:t>
      </w:r>
      <w:r w:rsidRPr="00F65F3D">
        <w:rPr>
          <w:rFonts w:ascii="Arial Narrow" w:hAnsi="Arial Narrow"/>
          <w:lang w:val="sr-Latn-CS"/>
        </w:rPr>
        <w:t xml:space="preserve"> </w:t>
      </w:r>
      <w:r w:rsidRPr="00F65F3D">
        <w:rPr>
          <w:rFonts w:ascii="Arial Narrow" w:hAnsi="Arial Narrow"/>
          <w:lang w:val="en-US"/>
        </w:rPr>
        <w:t>matemati</w:t>
      </w:r>
      <w:r w:rsidRPr="00F65F3D">
        <w:rPr>
          <w:rFonts w:ascii="Arial Narrow" w:hAnsi="Arial Narrow"/>
          <w:lang w:val="sr-Latn-CS"/>
        </w:rPr>
        <w:t>č</w:t>
      </w:r>
      <w:r w:rsidRPr="00F65F3D">
        <w:rPr>
          <w:rFonts w:ascii="Arial Narrow" w:hAnsi="Arial Narrow"/>
          <w:lang w:val="en-US"/>
        </w:rPr>
        <w:t>kog</w:t>
      </w:r>
      <w:r w:rsidRPr="00F65F3D">
        <w:rPr>
          <w:rFonts w:ascii="Arial Narrow" w:hAnsi="Arial Narrow"/>
          <w:lang w:val="sr-Latn-CS"/>
        </w:rPr>
        <w:t xml:space="preserve"> </w:t>
      </w:r>
      <w:r w:rsidRPr="00F65F3D">
        <w:rPr>
          <w:rFonts w:ascii="Arial Narrow" w:hAnsi="Arial Narrow"/>
          <w:lang w:val="en-US"/>
        </w:rPr>
        <w:t>mi</w:t>
      </w:r>
      <w:r w:rsidRPr="00F65F3D">
        <w:rPr>
          <w:rFonts w:ascii="Arial Narrow" w:hAnsi="Arial Narrow"/>
          <w:lang w:val="sr-Latn-CS"/>
        </w:rPr>
        <w:t>š</w:t>
      </w:r>
      <w:r w:rsidRPr="00F65F3D">
        <w:rPr>
          <w:rFonts w:ascii="Arial Narrow" w:hAnsi="Arial Narrow"/>
          <w:lang w:val="en-US"/>
        </w:rPr>
        <w:t>ljenja</w:t>
      </w:r>
      <w:r w:rsidRPr="00F65F3D">
        <w:rPr>
          <w:rFonts w:ascii="Arial Narrow" w:hAnsi="Arial Narrow"/>
          <w:lang w:val="sr-Latn-CS"/>
        </w:rPr>
        <w:t xml:space="preserve"> </w:t>
      </w:r>
      <w:r w:rsidRPr="00F65F3D">
        <w:rPr>
          <w:rFonts w:ascii="Arial Narrow" w:hAnsi="Arial Narrow"/>
          <w:lang w:val="en-US"/>
        </w:rPr>
        <w:t>tokom</w:t>
      </w:r>
      <w:r w:rsidRPr="00F65F3D">
        <w:rPr>
          <w:rFonts w:ascii="Arial Narrow" w:hAnsi="Arial Narrow"/>
          <w:lang w:val="sr-Latn-CS"/>
        </w:rPr>
        <w:t xml:space="preserve"> </w:t>
      </w:r>
      <w:r w:rsidRPr="00F65F3D">
        <w:rPr>
          <w:rFonts w:ascii="Arial Narrow" w:hAnsi="Arial Narrow"/>
          <w:lang w:val="en-US"/>
        </w:rPr>
        <w:t>rje</w:t>
      </w:r>
      <w:r w:rsidRPr="00F65F3D">
        <w:rPr>
          <w:rFonts w:ascii="Arial Narrow" w:hAnsi="Arial Narrow"/>
          <w:lang w:val="sr-Latn-CS"/>
        </w:rPr>
        <w:t>š</w:t>
      </w:r>
      <w:r w:rsidRPr="00F65F3D">
        <w:rPr>
          <w:rFonts w:ascii="Arial Narrow" w:hAnsi="Arial Narrow"/>
          <w:lang w:val="en-US"/>
        </w:rPr>
        <w:t>avanja</w:t>
      </w:r>
      <w:r w:rsidRPr="00F65F3D">
        <w:rPr>
          <w:rFonts w:ascii="Arial Narrow" w:hAnsi="Arial Narrow"/>
          <w:lang w:val="sr-Latn-CS"/>
        </w:rPr>
        <w:t xml:space="preserve"> </w:t>
      </w:r>
      <w:r w:rsidRPr="00F65F3D">
        <w:rPr>
          <w:rFonts w:ascii="Arial Narrow" w:hAnsi="Arial Narrow"/>
          <w:lang w:val="en-US"/>
        </w:rPr>
        <w:t>problema</w:t>
      </w:r>
      <w:r w:rsidRPr="00F65F3D">
        <w:rPr>
          <w:rFonts w:ascii="Arial Narrow" w:hAnsi="Arial Narrow"/>
          <w:lang w:val="sr-Latn-CS"/>
        </w:rPr>
        <w:t xml:space="preserve">, pri razlikovanju oblika, upotrebi razmjera </w:t>
      </w:r>
      <w:r w:rsidRPr="00F65F3D">
        <w:rPr>
          <w:rFonts w:ascii="Arial Narrow" w:hAnsi="Arial Narrow"/>
          <w:lang w:val="en-US"/>
        </w:rPr>
        <w:t>iz</w:t>
      </w:r>
      <w:r w:rsidRPr="00F65F3D">
        <w:rPr>
          <w:rFonts w:ascii="Arial Narrow" w:hAnsi="Arial Narrow"/>
          <w:lang w:val="sr-Latn-CS"/>
        </w:rPr>
        <w:t xml:space="preserve"> </w:t>
      </w:r>
      <w:r w:rsidRPr="00F65F3D">
        <w:rPr>
          <w:rFonts w:ascii="Arial Narrow" w:hAnsi="Arial Narrow"/>
          <w:lang w:val="en-US"/>
        </w:rPr>
        <w:t>uvodnih</w:t>
      </w:r>
      <w:r w:rsidRPr="00F65F3D">
        <w:rPr>
          <w:rFonts w:ascii="Arial Narrow" w:hAnsi="Arial Narrow"/>
          <w:lang w:val="sr-Latn-CS"/>
        </w:rPr>
        <w:t xml:space="preserve"> </w:t>
      </w:r>
      <w:r w:rsidRPr="00F65F3D">
        <w:rPr>
          <w:rFonts w:ascii="Arial Narrow" w:hAnsi="Arial Narrow"/>
          <w:lang w:val="en-US"/>
        </w:rPr>
        <w:t>oblasti</w:t>
      </w:r>
      <w:r w:rsidRPr="00F65F3D">
        <w:rPr>
          <w:rFonts w:ascii="Arial Narrow" w:hAnsi="Arial Narrow"/>
          <w:lang w:val="sr-Latn-CS"/>
        </w:rPr>
        <w:t xml:space="preserve"> fondova, supa i čorbi</w:t>
      </w:r>
      <w:r w:rsidRPr="00F65F3D">
        <w:rPr>
          <w:rFonts w:ascii="Arial Narrow" w:hAnsi="Arial Narrow"/>
          <w:lang w:val="en-US"/>
        </w:rPr>
        <w:t xml:space="preserve"> </w:t>
      </w:r>
      <w:r w:rsidRPr="00F65F3D">
        <w:rPr>
          <w:rFonts w:ascii="Arial Narrow" w:hAnsi="Arial Narrow"/>
          <w:lang w:val="sr-Latn-CS"/>
        </w:rPr>
        <w:t>i dr.</w:t>
      </w:r>
      <w:r w:rsidRPr="00F65F3D">
        <w:rPr>
          <w:rFonts w:ascii="Arial Narrow" w:hAnsi="Arial Narrow" w:cs="Arial Narrow"/>
          <w:color w:val="000000"/>
          <w:lang w:val="sr-Latn-CS"/>
        </w:rPr>
        <w:t xml:space="preserve">) </w:t>
      </w:r>
    </w:p>
    <w:p w14:paraId="3A8E3C73" w14:textId="5D602107" w:rsidR="00685BAA" w:rsidRPr="00F65F3D" w:rsidRDefault="00685BAA"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F65F3D">
        <w:rPr>
          <w:rFonts w:ascii="Arial Narrow" w:hAnsi="Arial Narrow"/>
        </w:rPr>
        <w:t>Digitalna kompetencija (</w:t>
      </w:r>
      <w:r w:rsidRPr="00F65F3D">
        <w:rPr>
          <w:rFonts w:ascii="Arial Narrow" w:eastAsia="Roboto" w:hAnsi="Arial Narrow" w:cs="Roboto"/>
          <w:lang w:val="hr-HR" w:eastAsia="pl-PL" w:bidi="pl-PL"/>
        </w:rPr>
        <w:t xml:space="preserve">upotreba namjenskog softvera za </w:t>
      </w:r>
      <w:r w:rsidRPr="00F65F3D">
        <w:rPr>
          <w:rFonts w:ascii="Arial Narrow" w:eastAsia="Roboto" w:hAnsi="Arial Narrow" w:cs="Roboto"/>
          <w:lang w:eastAsia="pl-PL" w:bidi="pl-PL"/>
        </w:rPr>
        <w:t>obradu i uređivanje teksta i tabela, čuvanje dokumenata u elektronskom obliku</w:t>
      </w:r>
      <w:r w:rsidRPr="00F65F3D">
        <w:rPr>
          <w:rFonts w:ascii="Arial Narrow" w:eastAsia="Roboto" w:hAnsi="Arial Narrow" w:cs="Roboto"/>
          <w:lang w:val="hr-HR" w:eastAsia="pl-PL" w:bidi="pl-PL"/>
        </w:rPr>
        <w:t xml:space="preserve">; korišćenje informaciono-komunikacionih tehnologija radi pretrage, prikupljanja i upotrebe podataka iz oblasti </w:t>
      </w:r>
      <w:r w:rsidRPr="00F65F3D">
        <w:rPr>
          <w:rFonts w:ascii="Arial Narrow" w:hAnsi="Arial Narrow"/>
          <w:lang w:val="sr-Latn-CS"/>
        </w:rPr>
        <w:t>fondova, supa i čorbi</w:t>
      </w:r>
      <w:r w:rsidRPr="00F65F3D">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F65F3D">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F65F3D">
        <w:rPr>
          <w:rFonts w:ascii="Arial Narrow" w:hAnsi="Arial Narrow"/>
        </w:rPr>
        <w:t>)</w:t>
      </w:r>
    </w:p>
    <w:p w14:paraId="7DB1DAF2" w14:textId="77777777" w:rsidR="00685BAA" w:rsidRPr="00F65F3D" w:rsidRDefault="00685BAA"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sr-Cyrl-BA"/>
        </w:rPr>
        <w:t>Lična, socijalna i kompetencija učiti kako učiti</w:t>
      </w:r>
      <w:r w:rsidRPr="00F65F3D">
        <w:rPr>
          <w:rFonts w:ascii="Arial Narrow" w:hAnsi="Arial Narrow" w:cs="Arial Narrow"/>
          <w:lang w:val="sr-Latn-CS"/>
        </w:rPr>
        <w:t xml:space="preserve"> (</w:t>
      </w:r>
      <w:r w:rsidRPr="00F65F3D">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F65F3D">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F65F3D">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dr</w:t>
      </w:r>
      <w:r w:rsidRPr="00F65F3D">
        <w:rPr>
          <w:rFonts w:ascii="Arial Narrow" w:hAnsi="Arial Narrow"/>
          <w:lang w:val="sr-Latn-CS"/>
        </w:rPr>
        <w:t>.</w:t>
      </w:r>
      <w:r w:rsidRPr="00F65F3D">
        <w:rPr>
          <w:rFonts w:ascii="Arial Narrow" w:hAnsi="Arial Narrow" w:cs="Calibri"/>
          <w:lang w:val="sr-Latn-CS"/>
        </w:rPr>
        <w:t xml:space="preserve">) </w:t>
      </w:r>
    </w:p>
    <w:p w14:paraId="2B296795" w14:textId="77777777" w:rsidR="00685BAA" w:rsidRPr="00F65F3D" w:rsidRDefault="00685BAA"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en-GB"/>
        </w:rPr>
        <w:t>Gra</w:t>
      </w:r>
      <w:r w:rsidRPr="00F65F3D">
        <w:rPr>
          <w:rFonts w:ascii="Arial Narrow" w:hAnsi="Arial Narrow"/>
          <w:lang w:val="sr-Latn-CS"/>
        </w:rPr>
        <w:t>đ</w:t>
      </w:r>
      <w:r w:rsidRPr="00F65F3D">
        <w:rPr>
          <w:rFonts w:ascii="Arial Narrow" w:hAnsi="Arial Narrow"/>
          <w:lang w:val="en-GB"/>
        </w:rPr>
        <w:t>anska</w:t>
      </w:r>
      <w:r w:rsidRPr="00F65F3D">
        <w:rPr>
          <w:rFonts w:ascii="Arial Narrow" w:hAnsi="Arial Narrow"/>
          <w:lang w:val="sr-Latn-CS"/>
        </w:rPr>
        <w:t xml:space="preserve"> </w:t>
      </w:r>
      <w:r w:rsidRPr="00F65F3D">
        <w:rPr>
          <w:rFonts w:ascii="Arial Narrow" w:hAnsi="Arial Narrow"/>
          <w:lang w:val="en-GB"/>
        </w:rPr>
        <w:t>kompetencija</w:t>
      </w:r>
      <w:r w:rsidRPr="00F65F3D">
        <w:rPr>
          <w:rFonts w:ascii="Arial Narrow" w:hAnsi="Arial Narrow" w:cs="Arial Narrow"/>
          <w:lang w:val="sr-Latn-CS"/>
        </w:rPr>
        <w:t xml:space="preserve"> (</w:t>
      </w:r>
      <w:r w:rsidRPr="00F65F3D">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F65F3D">
        <w:rPr>
          <w:rFonts w:ascii="Arial Narrow" w:eastAsia="Roboto" w:hAnsi="Arial Narrow" w:cs="Roboto"/>
          <w:lang w:val="en-US" w:eastAsia="pl-PL" w:bidi="pl-PL"/>
        </w:rPr>
        <w:t>po</w:t>
      </w:r>
      <w:r w:rsidRPr="00F65F3D">
        <w:rPr>
          <w:rFonts w:ascii="Arial Narrow" w:eastAsia="Roboto" w:hAnsi="Arial Narrow" w:cs="Roboto"/>
          <w:lang w:val="sr-Latn-CS" w:eastAsia="pl-PL" w:bidi="pl-PL"/>
        </w:rPr>
        <w:t>š</w:t>
      </w:r>
      <w:r w:rsidRPr="00F65F3D">
        <w:rPr>
          <w:rFonts w:ascii="Arial Narrow" w:eastAsia="Roboto" w:hAnsi="Arial Narrow" w:cs="Roboto"/>
          <w:lang w:val="en-US" w:eastAsia="pl-PL" w:bidi="pl-PL"/>
        </w:rPr>
        <w:t>tovanje</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pravila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bezbjednosti</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i</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za</w:t>
      </w:r>
      <w:r w:rsidRPr="00F65F3D">
        <w:rPr>
          <w:rFonts w:ascii="Arial Narrow" w:eastAsia="Roboto" w:hAnsi="Arial Narrow" w:cs="Roboto"/>
          <w:lang w:val="sr-Latn-CS" w:eastAsia="pl-PL" w:bidi="pl-PL"/>
        </w:rPr>
        <w:t>š</w:t>
      </w:r>
      <w:r w:rsidRPr="00F65F3D">
        <w:rPr>
          <w:rFonts w:ascii="Arial Narrow" w:eastAsia="Roboto" w:hAnsi="Arial Narrow" w:cs="Roboto"/>
          <w:lang w:val="en-US" w:eastAsia="pl-PL" w:bidi="pl-PL"/>
        </w:rPr>
        <w:t>tite</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na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radu</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prilikom</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izvo</w:t>
      </w:r>
      <w:r w:rsidRPr="00F65F3D">
        <w:rPr>
          <w:rFonts w:ascii="Arial Narrow" w:eastAsia="Roboto" w:hAnsi="Arial Narrow" w:cs="Roboto"/>
          <w:lang w:val="sr-Latn-CS" w:eastAsia="pl-PL" w:bidi="pl-PL"/>
        </w:rPr>
        <w:t>đ</w:t>
      </w:r>
      <w:r w:rsidRPr="00F65F3D">
        <w:rPr>
          <w:rFonts w:ascii="Arial Narrow" w:eastAsia="Roboto" w:hAnsi="Arial Narrow" w:cs="Roboto"/>
          <w:lang w:val="en-US" w:eastAsia="pl-PL" w:bidi="pl-PL"/>
        </w:rPr>
        <w:t>enja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prakti</w:t>
      </w:r>
      <w:r w:rsidRPr="00F65F3D">
        <w:rPr>
          <w:rFonts w:ascii="Arial Narrow" w:eastAsia="Roboto" w:hAnsi="Arial Narrow" w:cs="Roboto"/>
          <w:lang w:val="sr-Latn-CS" w:eastAsia="pl-PL" w:bidi="pl-PL"/>
        </w:rPr>
        <w:t>č</w:t>
      </w:r>
      <w:r w:rsidRPr="00F65F3D">
        <w:rPr>
          <w:rFonts w:ascii="Arial Narrow" w:eastAsia="Roboto" w:hAnsi="Arial Narrow" w:cs="Roboto"/>
          <w:lang w:val="en-US" w:eastAsia="pl-PL" w:bidi="pl-PL"/>
        </w:rPr>
        <w:t>nih</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vje</w:t>
      </w:r>
      <w:r w:rsidRPr="00F65F3D">
        <w:rPr>
          <w:rFonts w:ascii="Arial Narrow" w:eastAsia="Roboto" w:hAnsi="Arial Narrow" w:cs="Roboto"/>
          <w:lang w:val="sr-Latn-CS" w:eastAsia="pl-PL" w:bidi="pl-PL"/>
        </w:rPr>
        <w:t>ž</w:t>
      </w:r>
      <w:r w:rsidRPr="00F65F3D">
        <w:rPr>
          <w:rFonts w:ascii="Arial Narrow" w:eastAsia="Roboto" w:hAnsi="Arial Narrow" w:cs="Roboto"/>
          <w:lang w:val="en-US" w:eastAsia="pl-PL" w:bidi="pl-PL"/>
        </w:rPr>
        <w:t>bi</w:t>
      </w:r>
      <w:r w:rsidRPr="00F65F3D">
        <w:rPr>
          <w:rFonts w:ascii="Arial Narrow" w:eastAsia="Roboto" w:hAnsi="Arial Narrow" w:cs="Roboto"/>
          <w:lang w:val="hr-HR" w:eastAsia="pl-PL" w:bidi="pl-PL"/>
        </w:rPr>
        <w:t xml:space="preserve"> i dr.</w:t>
      </w:r>
      <w:r w:rsidRPr="00F65F3D">
        <w:rPr>
          <w:rFonts w:ascii="Arial Narrow" w:hAnsi="Arial Narrow" w:cs="Arial Narrow"/>
          <w:lang w:val="sr-Latn-CS"/>
        </w:rPr>
        <w:t>)</w:t>
      </w:r>
    </w:p>
    <w:p w14:paraId="6E7787BB" w14:textId="77777777" w:rsidR="00685BAA" w:rsidRPr="00F65F3D" w:rsidRDefault="00685BAA"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Preduzetnička kompetencija</w:t>
      </w:r>
      <w:r w:rsidRPr="00F65F3D">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4BB425D6" w14:textId="0B2E76B9" w:rsidR="00C95F1F" w:rsidRPr="00E76B3D" w:rsidRDefault="00685BAA" w:rsidP="00063E36">
      <w:pPr>
        <w:numPr>
          <w:ilvl w:val="0"/>
          <w:numId w:val="1"/>
        </w:numPr>
        <w:tabs>
          <w:tab w:val="left" w:pos="284"/>
        </w:tabs>
        <w:spacing w:after="0" w:line="240" w:lineRule="auto"/>
        <w:ind w:left="288" w:hanging="288"/>
        <w:jc w:val="both"/>
        <w:rPr>
          <w:rFonts w:ascii="Arial Narrow" w:eastAsia="Times New Roman" w:hAnsi="Arial Narrow"/>
          <w:b/>
          <w:bCs/>
          <w:kern w:val="32"/>
          <w:lang w:val="sr-Latn-CS"/>
        </w:rPr>
      </w:pPr>
      <w:r w:rsidRPr="00F65F3D">
        <w:rPr>
          <w:rFonts w:ascii="Arial Narrow" w:hAnsi="Arial Narrow"/>
          <w:lang w:val="sr-Cyrl-BA"/>
        </w:rPr>
        <w:t xml:space="preserve">Kompetencija </w:t>
      </w:r>
      <w:r w:rsidRPr="00F65F3D">
        <w:rPr>
          <w:rFonts w:ascii="Arial Narrow" w:hAnsi="Arial Narrow"/>
          <w:lang w:val="en-US"/>
        </w:rPr>
        <w:t>kulturolo</w:t>
      </w:r>
      <w:r w:rsidRPr="00F65F3D">
        <w:rPr>
          <w:rFonts w:ascii="Arial Narrow" w:hAnsi="Arial Narrow"/>
          <w:lang w:val="sr-Latn-CS"/>
        </w:rPr>
        <w:t>š</w:t>
      </w:r>
      <w:r w:rsidRPr="00F65F3D">
        <w:rPr>
          <w:rFonts w:ascii="Arial Narrow" w:hAnsi="Arial Narrow"/>
          <w:lang w:val="en-US"/>
        </w:rPr>
        <w:t>ke</w:t>
      </w:r>
      <w:r w:rsidRPr="00F65F3D">
        <w:rPr>
          <w:rFonts w:ascii="Arial Narrow" w:hAnsi="Arial Narrow"/>
          <w:lang w:val="sr-Cyrl-BA"/>
        </w:rPr>
        <w:t xml:space="preserve"> svijesti i izražavanja</w:t>
      </w:r>
      <w:r w:rsidRPr="00F65F3D">
        <w:rPr>
          <w:rFonts w:ascii="Arial Narrow" w:eastAsia="Arial Narrow" w:hAnsi="Arial Narrow" w:cs="Arial Narrow"/>
          <w:lang w:val="sr-Latn-CS"/>
        </w:rPr>
        <w:t xml:space="preserve"> (</w:t>
      </w:r>
      <w:r w:rsidRPr="00F65F3D">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F65F3D">
        <w:rPr>
          <w:rFonts w:ascii="Arial Narrow" w:hAnsi="Arial Narrow"/>
          <w:lang w:val="sr-Latn-CS"/>
        </w:rPr>
        <w:t>fondova, supa i čorbi</w:t>
      </w:r>
      <w:r w:rsidRPr="00F65F3D">
        <w:rPr>
          <w:rFonts w:ascii="Arial Narrow" w:eastAsia="Roboto" w:hAnsi="Arial Narrow" w:cs="Roboto"/>
          <w:lang w:val="sr-Latn-CS" w:eastAsia="pl-PL" w:bidi="pl-PL"/>
        </w:rPr>
        <w:t>; predstavljanje ideja putem različitih kulturoloških formi kao što su pisani, štampani ili digitalni tekst, film, dizajn i dr.</w:t>
      </w:r>
      <w:r w:rsidRPr="00F65F3D">
        <w:rPr>
          <w:rFonts w:ascii="Arial Narrow" w:eastAsia="Arial Narrow" w:hAnsi="Arial Narrow" w:cs="Arial Narrow"/>
          <w:lang w:val="sr-Latn-CS"/>
        </w:rPr>
        <w:t>)</w:t>
      </w:r>
    </w:p>
    <w:p w14:paraId="2191D283" w14:textId="5DAE5905" w:rsidR="00CD39C9" w:rsidRDefault="00CD39C9" w:rsidP="00063E36">
      <w:pPr>
        <w:jc w:val="both"/>
        <w:rPr>
          <w:rFonts w:ascii="Arial Narrow" w:hAnsi="Arial Narrow"/>
        </w:rPr>
      </w:pPr>
      <w:r>
        <w:rPr>
          <w:rFonts w:ascii="Arial Narrow" w:hAnsi="Arial Narrow"/>
        </w:rPr>
        <w:br w:type="page"/>
      </w:r>
    </w:p>
    <w:bookmarkStart w:id="20" w:name="_Toc227317967"/>
    <w:p w14:paraId="691CD8F3" w14:textId="605F506D" w:rsidR="00CD39C9" w:rsidRPr="000A6CF3" w:rsidRDefault="00115DEC" w:rsidP="00063E36">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763528159"/>
          <w:placeholder>
            <w:docPart w:val="C532F54327F04CBD8A5D0D28A4AD172B"/>
          </w:placeholder>
        </w:sdtPr>
        <w:sdtEndPr/>
        <w:sdtContent>
          <w:r w:rsidR="00CD39C9">
            <w:rPr>
              <w:rFonts w:ascii="Arial Narrow" w:hAnsi="Arial Narrow"/>
              <w:b/>
              <w:bCs/>
              <w:caps/>
              <w:color w:val="000000"/>
              <w:szCs w:val="20"/>
              <w:lang w:val="sl-SI" w:eastAsia="sl-SI"/>
            </w:rPr>
            <w:t>3.2.6</w:t>
          </w:r>
          <w:r w:rsidR="00CD39C9" w:rsidRPr="000A6CF3">
            <w:rPr>
              <w:rFonts w:ascii="Arial Narrow" w:hAnsi="Arial Narrow"/>
              <w:b/>
              <w:bCs/>
              <w:caps/>
              <w:color w:val="000000"/>
              <w:szCs w:val="20"/>
              <w:lang w:val="sl-SI" w:eastAsia="sl-SI"/>
            </w:rPr>
            <w:t>.</w:t>
          </w:r>
        </w:sdtContent>
      </w:sdt>
      <w:r w:rsidR="00CD39C9">
        <w:rPr>
          <w:rFonts w:ascii="Arial Narrow" w:hAnsi="Arial Narrow"/>
          <w:b/>
          <w:bCs/>
          <w:caps/>
          <w:color w:val="000000"/>
          <w:szCs w:val="20"/>
          <w:lang w:val="sl-SI" w:eastAsia="sl-SI"/>
        </w:rPr>
        <w:t xml:space="preserve"> </w:t>
      </w:r>
      <w:r w:rsidR="00CD39C9">
        <w:rPr>
          <w:rFonts w:ascii="Arial Narrow" w:hAnsi="Arial Narrow"/>
          <w:b/>
          <w:bCs/>
          <w:szCs w:val="20"/>
          <w:lang w:val="sl-SI" w:eastAsia="sl-SI"/>
        </w:rPr>
        <w:t>GASTRONOMSKI PROIZVODI</w:t>
      </w:r>
      <w:r w:rsidR="00CD39C9" w:rsidRPr="00CD3B3D">
        <w:rPr>
          <w:rFonts w:ascii="Arial Narrow" w:hAnsi="Arial Narrow"/>
          <w:b/>
          <w:bCs/>
          <w:szCs w:val="20"/>
          <w:lang w:val="sl-SI" w:eastAsia="sl-SI"/>
        </w:rPr>
        <w:t xml:space="preserve"> </w:t>
      </w:r>
      <w:r w:rsidR="00CD39C9" w:rsidRPr="000A6CF3">
        <w:rPr>
          <w:rFonts w:ascii="Arial Narrow" w:hAnsi="Arial Narrow"/>
          <w:b/>
          <w:bCs/>
          <w:color w:val="000000"/>
          <w:szCs w:val="20"/>
          <w:lang w:val="sl-SI" w:eastAsia="sl-SI"/>
        </w:rPr>
        <w:t>OD TIJESTA</w:t>
      </w:r>
      <w:bookmarkEnd w:id="20"/>
      <w:r w:rsidR="00CD39C9" w:rsidRPr="000A6CF3">
        <w:rPr>
          <w:rFonts w:ascii="Arial Narrow" w:hAnsi="Arial Narrow"/>
          <w:b/>
          <w:bCs/>
          <w:color w:val="000000"/>
          <w:szCs w:val="20"/>
          <w:lang w:val="sl-SI" w:eastAsia="sl-SI"/>
        </w:rPr>
        <w:t xml:space="preserve"> </w:t>
      </w:r>
    </w:p>
    <w:sdt>
      <w:sdtPr>
        <w:rPr>
          <w:rFonts w:ascii="Arial Narrow" w:eastAsia="Times New Roman" w:hAnsi="Arial Narrow" w:cs="Trebuchet MS"/>
          <w:b/>
          <w:bCs/>
          <w:lang w:val="sr-Latn-CS"/>
        </w:rPr>
        <w:id w:val="-211810651"/>
        <w:placeholder>
          <w:docPart w:val="9623726AF7764296B4C7A99AD8E7B5E6"/>
        </w:placeholder>
      </w:sdtPr>
      <w:sdtEndPr/>
      <w:sdtContent>
        <w:p w14:paraId="12BBD2AC" w14:textId="77777777" w:rsidR="00CD39C9" w:rsidRPr="00576F2B" w:rsidRDefault="00CD39C9"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0A6CF3">
            <w:rPr>
              <w:rFonts w:ascii="Arial Narrow" w:eastAsia="Times New Roman" w:hAnsi="Arial Narrow" w:cs="Trebuchet MS"/>
              <w:b/>
              <w:bCs/>
              <w:lang w:val="sr-Latn-CS"/>
            </w:rPr>
            <w:t>Broj časova i kreditna vrijednost:</w:t>
          </w:r>
          <w:r>
            <w:rPr>
              <w:rFonts w:ascii="Arial Narrow" w:eastAsia="Times New Roman" w:hAnsi="Arial Narrow" w:cs="Trebuchet MS"/>
              <w:b/>
              <w:bCs/>
              <w:lang w:val="sr-Latn-CS"/>
            </w:rPr>
            <w:t xml:space="preserve"> </w:t>
          </w:r>
        </w:p>
      </w:sdtContent>
    </w:sdt>
    <w:tbl>
      <w:tblPr>
        <w:tblStyle w:val="TableGrid7"/>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CD39C9" w:rsidRPr="000A6CF3" w14:paraId="2DEFCF9E" w14:textId="77777777" w:rsidTr="00506D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701053807"/>
              <w:placeholder>
                <w:docPart w:val="A2BA8B835D934A6BB6EFF1F8B72287FE"/>
              </w:placeholder>
            </w:sdtPr>
            <w:sdtEndPr/>
            <w:sdtContent>
              <w:p w14:paraId="4A8DD5A5" w14:textId="77777777" w:rsidR="00CD39C9" w:rsidRPr="000A6CF3" w:rsidRDefault="00CD39C9" w:rsidP="00063E36">
                <w:pPr>
                  <w:spacing w:before="40" w:after="40"/>
                  <w:jc w:val="both"/>
                  <w:rPr>
                    <w:rFonts w:ascii="Arial Narrow" w:eastAsia="Times New Roman" w:hAnsi="Arial Narrow" w:cs="Arial"/>
                    <w:b/>
                    <w:bCs/>
                  </w:rPr>
                </w:pPr>
                <w:r w:rsidRPr="000A6CF3">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295138946"/>
              <w:placeholder>
                <w:docPart w:val="7EFFA1C0027B454A9CF9B94D663DEF29"/>
              </w:placeholder>
            </w:sdtPr>
            <w:sdtEndPr/>
            <w:sdtContent>
              <w:p w14:paraId="3E49E785" w14:textId="77777777" w:rsidR="00CD39C9" w:rsidRPr="000A6CF3" w:rsidRDefault="00CD39C9" w:rsidP="00063E36">
                <w:pPr>
                  <w:spacing w:before="120" w:after="120"/>
                  <w:jc w:val="both"/>
                  <w:rPr>
                    <w:rFonts w:ascii="Arial Narrow" w:eastAsia="Times New Roman" w:hAnsi="Arial Narrow" w:cs="Arial"/>
                    <w:b/>
                    <w:bCs/>
                  </w:rPr>
                </w:pPr>
                <w:r w:rsidRPr="000A6CF3">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373756194"/>
              <w:placeholder>
                <w:docPart w:val="6CAE04E886E44BFE860AF9E2ACA461B4"/>
              </w:placeholder>
            </w:sdtPr>
            <w:sdtEndPr/>
            <w:sdtContent>
              <w:p w14:paraId="3443A538" w14:textId="77777777" w:rsidR="00CD39C9" w:rsidRPr="000A6CF3" w:rsidRDefault="00CD39C9" w:rsidP="00063E36">
                <w:pPr>
                  <w:spacing w:before="40" w:after="40"/>
                  <w:jc w:val="both"/>
                </w:pPr>
                <w:r w:rsidRPr="000A6CF3">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246415199"/>
              <w:placeholder>
                <w:docPart w:val="EA31FB11987C4D7EBB6E0106506BEE70"/>
              </w:placeholder>
            </w:sdtPr>
            <w:sdtEndPr/>
            <w:sdtContent>
              <w:p w14:paraId="22262F43" w14:textId="77777777" w:rsidR="00CD39C9" w:rsidRPr="000A6CF3" w:rsidRDefault="00CD39C9" w:rsidP="00063E36">
                <w:pPr>
                  <w:spacing w:before="40" w:after="40"/>
                  <w:jc w:val="both"/>
                </w:pPr>
                <w:r w:rsidRPr="000A6CF3">
                  <w:rPr>
                    <w:rFonts w:ascii="Arial Narrow" w:eastAsia="Times New Roman" w:hAnsi="Arial Narrow" w:cs="Arial"/>
                    <w:b/>
                    <w:bCs/>
                  </w:rPr>
                  <w:t>Kreditna vrijednost</w:t>
                </w:r>
              </w:p>
            </w:sdtContent>
          </w:sdt>
        </w:tc>
      </w:tr>
      <w:tr w:rsidR="00CD39C9" w:rsidRPr="000A6CF3" w14:paraId="5091FEDB" w14:textId="77777777" w:rsidTr="00506D84">
        <w:trPr>
          <w:jc w:val="center"/>
        </w:trPr>
        <w:tc>
          <w:tcPr>
            <w:tcW w:w="1559" w:type="dxa"/>
            <w:vMerge/>
            <w:tcBorders>
              <w:top w:val="single" w:sz="12" w:space="0" w:color="C00000"/>
              <w:bottom w:val="single" w:sz="18" w:space="0" w:color="C00000"/>
            </w:tcBorders>
            <w:shd w:val="clear" w:color="auto" w:fill="D9D9D9" w:themeFill="background1" w:themeFillShade="D9"/>
          </w:tcPr>
          <w:p w14:paraId="63FCB5AA" w14:textId="77777777" w:rsidR="00CD39C9" w:rsidRPr="000A6CF3" w:rsidRDefault="00CD39C9"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670997707"/>
              <w:placeholder>
                <w:docPart w:val="3B591FE759504AFC8903C38E12015506"/>
              </w:placeholder>
            </w:sdtPr>
            <w:sdtEndPr/>
            <w:sdtContent>
              <w:p w14:paraId="70D22FB8" w14:textId="77777777" w:rsidR="00CD39C9" w:rsidRPr="000A6CF3" w:rsidRDefault="00CD39C9" w:rsidP="00063E36">
                <w:pPr>
                  <w:spacing w:before="40" w:after="40"/>
                  <w:jc w:val="both"/>
                  <w:rPr>
                    <w:rFonts w:ascii="Arial Narrow" w:eastAsia="Times New Roman" w:hAnsi="Arial Narrow" w:cs="Arial"/>
                    <w:b/>
                    <w:bCs/>
                  </w:rPr>
                </w:pPr>
                <w:r w:rsidRPr="000A6CF3">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142918429"/>
              <w:placeholder>
                <w:docPart w:val="3B591FE759504AFC8903C38E12015506"/>
              </w:placeholder>
            </w:sdtPr>
            <w:sdtEndPr/>
            <w:sdtContent>
              <w:p w14:paraId="4A7D9470" w14:textId="77777777" w:rsidR="00CD39C9" w:rsidRPr="000A6CF3" w:rsidRDefault="00CD39C9" w:rsidP="00063E36">
                <w:pPr>
                  <w:spacing w:before="40" w:after="40"/>
                  <w:jc w:val="both"/>
                  <w:rPr>
                    <w:rFonts w:ascii="Arial Narrow" w:eastAsia="Times New Roman" w:hAnsi="Arial Narrow" w:cs="Arial"/>
                    <w:b/>
                    <w:bCs/>
                  </w:rPr>
                </w:pPr>
                <w:r w:rsidRPr="000A6CF3">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420594769"/>
              <w:placeholder>
                <w:docPart w:val="3B591FE759504AFC8903C38E12015506"/>
              </w:placeholder>
            </w:sdtPr>
            <w:sdtEndPr/>
            <w:sdtContent>
              <w:p w14:paraId="4EB46A6C" w14:textId="77777777" w:rsidR="00CD39C9" w:rsidRPr="000A6CF3" w:rsidRDefault="00CD39C9" w:rsidP="00063E36">
                <w:pPr>
                  <w:spacing w:before="40" w:after="40"/>
                  <w:jc w:val="both"/>
                  <w:rPr>
                    <w:rFonts w:ascii="Arial Narrow" w:eastAsia="Times New Roman" w:hAnsi="Arial Narrow" w:cs="Arial"/>
                    <w:b/>
                    <w:bCs/>
                  </w:rPr>
                </w:pPr>
                <w:r w:rsidRPr="000A6CF3">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7A6393FD" w14:textId="77777777" w:rsidR="00CD39C9" w:rsidRPr="000A6CF3" w:rsidRDefault="00CD39C9"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59313A2F" w14:textId="77777777" w:rsidR="00CD39C9" w:rsidRPr="000A6CF3" w:rsidRDefault="00CD39C9" w:rsidP="00063E36">
            <w:pPr>
              <w:spacing w:before="40" w:after="40"/>
              <w:jc w:val="both"/>
              <w:rPr>
                <w:rFonts w:ascii="Arial Narrow" w:eastAsia="Times New Roman" w:hAnsi="Arial Narrow" w:cs="Arial"/>
                <w:b/>
                <w:bCs/>
              </w:rPr>
            </w:pPr>
          </w:p>
        </w:tc>
      </w:tr>
      <w:tr w:rsidR="00CD39C9" w:rsidRPr="000A6CF3" w14:paraId="04993E74" w14:textId="77777777" w:rsidTr="00506D84">
        <w:trPr>
          <w:jc w:val="center"/>
        </w:trPr>
        <w:tc>
          <w:tcPr>
            <w:tcW w:w="1559" w:type="dxa"/>
            <w:tcBorders>
              <w:top w:val="single" w:sz="18" w:space="0" w:color="C00000"/>
              <w:bottom w:val="single" w:sz="2" w:space="0" w:color="C00000"/>
            </w:tcBorders>
            <w:vAlign w:val="center"/>
          </w:tcPr>
          <w:p w14:paraId="0BEAF2FA" w14:textId="77777777" w:rsidR="00CD39C9" w:rsidRPr="000A6CF3" w:rsidRDefault="00CD39C9" w:rsidP="00063E36">
            <w:pPr>
              <w:spacing w:before="120" w:after="120"/>
              <w:jc w:val="both"/>
            </w:pPr>
            <w:r w:rsidRPr="000A6CF3">
              <w:rPr>
                <w:rFonts w:ascii="Arial Narrow" w:eastAsia="Times New Roman" w:hAnsi="Arial Narrow" w:cs="Arial"/>
                <w:b/>
                <w:bCs/>
              </w:rPr>
              <w:t>II</w:t>
            </w:r>
          </w:p>
        </w:tc>
        <w:tc>
          <w:tcPr>
            <w:tcW w:w="1559" w:type="dxa"/>
            <w:tcBorders>
              <w:top w:val="single" w:sz="18" w:space="0" w:color="C00000"/>
              <w:bottom w:val="single" w:sz="2" w:space="0" w:color="C00000"/>
            </w:tcBorders>
            <w:vAlign w:val="center"/>
          </w:tcPr>
          <w:p w14:paraId="4F780503" w14:textId="77777777" w:rsidR="00CD39C9" w:rsidRPr="000A6CF3" w:rsidRDefault="00CD39C9" w:rsidP="00063E36">
            <w:pPr>
              <w:spacing w:before="120" w:after="120"/>
              <w:jc w:val="both"/>
              <w:rPr>
                <w:rFonts w:ascii="Arial Narrow" w:hAnsi="Arial Narrow"/>
                <w:b/>
              </w:rPr>
            </w:pPr>
            <w:r w:rsidRPr="000A6CF3">
              <w:rPr>
                <w:rFonts w:ascii="Arial Narrow" w:hAnsi="Arial Narrow"/>
              </w:rPr>
              <w:t>36</w:t>
            </w:r>
          </w:p>
        </w:tc>
        <w:tc>
          <w:tcPr>
            <w:tcW w:w="1559" w:type="dxa"/>
            <w:tcBorders>
              <w:top w:val="single" w:sz="18" w:space="0" w:color="C00000"/>
              <w:bottom w:val="single" w:sz="2" w:space="0" w:color="C00000"/>
            </w:tcBorders>
            <w:vAlign w:val="center"/>
          </w:tcPr>
          <w:p w14:paraId="4A6513AA" w14:textId="77777777" w:rsidR="00CD39C9" w:rsidRPr="000A6CF3" w:rsidRDefault="00CD39C9" w:rsidP="00063E36">
            <w:pPr>
              <w:spacing w:before="120" w:after="120"/>
              <w:jc w:val="both"/>
              <w:rPr>
                <w:rFonts w:ascii="Arial Narrow" w:hAnsi="Arial Narrow"/>
              </w:rPr>
            </w:pPr>
          </w:p>
        </w:tc>
        <w:tc>
          <w:tcPr>
            <w:tcW w:w="1559" w:type="dxa"/>
            <w:tcBorders>
              <w:top w:val="single" w:sz="18" w:space="0" w:color="C00000"/>
              <w:bottom w:val="single" w:sz="2" w:space="0" w:color="C00000"/>
            </w:tcBorders>
            <w:vAlign w:val="center"/>
          </w:tcPr>
          <w:p w14:paraId="22B036DA" w14:textId="77777777" w:rsidR="00CD39C9" w:rsidRPr="000A6CF3" w:rsidRDefault="00CD39C9" w:rsidP="00063E36">
            <w:pPr>
              <w:spacing w:before="120" w:after="120"/>
              <w:jc w:val="both"/>
              <w:rPr>
                <w:rFonts w:ascii="Arial Narrow" w:hAnsi="Arial Narrow"/>
                <w:b/>
              </w:rPr>
            </w:pPr>
            <w:r w:rsidRPr="000A6CF3">
              <w:rPr>
                <w:rFonts w:ascii="Arial Narrow" w:hAnsi="Arial Narrow"/>
              </w:rPr>
              <w:t>108</w:t>
            </w:r>
          </w:p>
        </w:tc>
        <w:tc>
          <w:tcPr>
            <w:tcW w:w="1560" w:type="dxa"/>
            <w:tcBorders>
              <w:top w:val="single" w:sz="18" w:space="0" w:color="C00000"/>
              <w:bottom w:val="single" w:sz="2" w:space="0" w:color="C00000"/>
            </w:tcBorders>
            <w:vAlign w:val="center"/>
          </w:tcPr>
          <w:p w14:paraId="5D3517B8" w14:textId="77777777" w:rsidR="00CD39C9" w:rsidRPr="000A6CF3" w:rsidRDefault="00CD39C9" w:rsidP="00063E36">
            <w:pPr>
              <w:spacing w:before="120" w:after="120"/>
              <w:jc w:val="both"/>
              <w:rPr>
                <w:rFonts w:ascii="Arial Narrow" w:hAnsi="Arial Narrow"/>
                <w:b/>
              </w:rPr>
            </w:pPr>
            <w:r w:rsidRPr="000A6CF3">
              <w:rPr>
                <w:rFonts w:ascii="Arial Narrow" w:hAnsi="Arial Narrow"/>
                <w:b/>
              </w:rPr>
              <w:t>144</w:t>
            </w:r>
          </w:p>
        </w:tc>
        <w:tc>
          <w:tcPr>
            <w:tcW w:w="1560" w:type="dxa"/>
            <w:tcBorders>
              <w:top w:val="single" w:sz="18" w:space="0" w:color="C00000"/>
              <w:bottom w:val="single" w:sz="2" w:space="0" w:color="C00000"/>
            </w:tcBorders>
            <w:vAlign w:val="center"/>
          </w:tcPr>
          <w:p w14:paraId="58DBD578" w14:textId="77777777" w:rsidR="00CD39C9" w:rsidRPr="000A6CF3" w:rsidRDefault="00CD39C9" w:rsidP="00063E36">
            <w:pPr>
              <w:spacing w:before="120" w:after="120"/>
              <w:jc w:val="both"/>
              <w:rPr>
                <w:rFonts w:ascii="Arial Narrow" w:hAnsi="Arial Narrow"/>
                <w:b/>
              </w:rPr>
            </w:pPr>
            <w:r w:rsidRPr="000A6CF3">
              <w:rPr>
                <w:rFonts w:ascii="Arial Narrow" w:hAnsi="Arial Narrow"/>
                <w:b/>
              </w:rPr>
              <w:t>8</w:t>
            </w:r>
          </w:p>
        </w:tc>
      </w:tr>
      <w:tr w:rsidR="00CD39C9" w:rsidRPr="000A6CF3" w14:paraId="6E8F7F53" w14:textId="77777777" w:rsidTr="00506D84">
        <w:trPr>
          <w:jc w:val="center"/>
        </w:trPr>
        <w:tc>
          <w:tcPr>
            <w:tcW w:w="9356" w:type="dxa"/>
            <w:gridSpan w:val="6"/>
            <w:tcBorders>
              <w:top w:val="single" w:sz="2" w:space="0" w:color="C00000"/>
              <w:bottom w:val="nil"/>
            </w:tcBorders>
            <w:shd w:val="clear" w:color="auto" w:fill="auto"/>
            <w:vAlign w:val="center"/>
          </w:tcPr>
          <w:p w14:paraId="05FDA429" w14:textId="77777777" w:rsidR="00CD39C9" w:rsidRPr="000A6CF3" w:rsidRDefault="00CD39C9" w:rsidP="00063E36">
            <w:pPr>
              <w:spacing w:before="120"/>
              <w:jc w:val="both"/>
              <w:rPr>
                <w:rFonts w:ascii="Arial Narrow" w:hAnsi="Arial Narrow"/>
                <w:b/>
              </w:rPr>
            </w:pPr>
            <w:r w:rsidRPr="000A6CF3">
              <w:rPr>
                <w:rFonts w:ascii="Arial Narrow" w:hAnsi="Arial Narrow"/>
              </w:rPr>
              <w:t>Praktična nastava: Odjeljenje se dijeli na grupe do 16 u</w:t>
            </w:r>
            <w:r w:rsidRPr="000A6CF3">
              <w:rPr>
                <w:rFonts w:ascii="Arial Narrow" w:hAnsi="Arial Narrow"/>
                <w:lang w:val="sr-Latn-CS"/>
              </w:rPr>
              <w:t>č</w:t>
            </w:r>
            <w:r w:rsidRPr="000A6CF3">
              <w:rPr>
                <w:rFonts w:ascii="Arial Narrow" w:hAnsi="Arial Narrow"/>
              </w:rPr>
              <w:t>enika.</w:t>
            </w:r>
          </w:p>
        </w:tc>
      </w:tr>
    </w:tbl>
    <w:sdt>
      <w:sdtPr>
        <w:rPr>
          <w:rFonts w:ascii="Arial Narrow" w:eastAsia="Times New Roman" w:hAnsi="Arial Narrow" w:cs="Trebuchet MS"/>
          <w:b/>
          <w:bCs/>
          <w:color w:val="808080"/>
          <w:lang w:val="sr-Latn-CS"/>
        </w:rPr>
        <w:id w:val="571549920"/>
        <w:placeholder>
          <w:docPart w:val="9623726AF7764296B4C7A99AD8E7B5E6"/>
        </w:placeholder>
      </w:sdtPr>
      <w:sdtEndPr/>
      <w:sdtContent>
        <w:p w14:paraId="12148978" w14:textId="77777777" w:rsidR="00CD39C9" w:rsidRPr="000A6CF3" w:rsidRDefault="00CD39C9" w:rsidP="00063E36">
          <w:pPr>
            <w:spacing w:before="240" w:after="120" w:line="240" w:lineRule="auto"/>
            <w:jc w:val="both"/>
            <w:rPr>
              <w:rFonts w:ascii="Arial Narrow" w:eastAsia="Times New Roman" w:hAnsi="Arial Narrow" w:cs="Trebuchet MS"/>
              <w:b/>
              <w:bCs/>
              <w:lang w:val="sr-Latn-CS"/>
            </w:rPr>
          </w:pPr>
          <w:r w:rsidRPr="0000598E">
            <w:rPr>
              <w:rFonts w:ascii="Arial Narrow" w:eastAsia="Times New Roman" w:hAnsi="Arial Narrow" w:cs="Trebuchet MS"/>
              <w:b/>
              <w:bCs/>
              <w:lang w:val="sr-Latn-CS"/>
            </w:rPr>
            <w:t xml:space="preserve">2. </w:t>
          </w:r>
          <w:r w:rsidRPr="000A6CF3">
            <w:rPr>
              <w:rFonts w:ascii="Arial Narrow" w:eastAsia="Times New Roman" w:hAnsi="Arial Narrow" w:cs="Trebuchet MS"/>
              <w:b/>
              <w:bCs/>
              <w:lang w:val="sr-Latn-CS"/>
            </w:rPr>
            <w:t>Cilj modula:</w:t>
          </w:r>
        </w:p>
      </w:sdtContent>
    </w:sdt>
    <w:p w14:paraId="38EA6CE1" w14:textId="77777777" w:rsidR="00CD39C9" w:rsidRPr="00A6296E" w:rsidRDefault="00CD39C9" w:rsidP="00063E36">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272617">
        <w:rPr>
          <w:rFonts w:ascii="Arial Narrow" w:hAnsi="Arial Narrow"/>
          <w:lang w:val="sr-Latn-CS"/>
        </w:rPr>
        <w:t xml:space="preserve">Upoznavanje sa standardima i </w:t>
      </w:r>
      <w:r w:rsidRPr="00A6296E">
        <w:rPr>
          <w:rFonts w:ascii="Arial Narrow" w:hAnsi="Arial Narrow"/>
          <w:lang w:val="sr-Latn-CS"/>
        </w:rPr>
        <w:t xml:space="preserve">normativima za </w:t>
      </w:r>
      <w:r>
        <w:rPr>
          <w:rFonts w:ascii="Arial Narrow" w:hAnsi="Arial Narrow"/>
          <w:lang w:val="sr-Latn-CS"/>
        </w:rPr>
        <w:t>pripremu</w:t>
      </w:r>
      <w:r w:rsidRPr="00A6296E">
        <w:rPr>
          <w:rFonts w:ascii="Arial Narrow" w:hAnsi="Arial Narrow"/>
          <w:lang w:val="sr-Latn-CS"/>
        </w:rPr>
        <w:t xml:space="preserve"> proizvoda od kisjelog, lisnatog, vučenog, krompir </w:t>
      </w:r>
      <w:r>
        <w:rPr>
          <w:rFonts w:ascii="Arial Narrow" w:hAnsi="Arial Narrow"/>
          <w:lang w:val="sr-Latn-CS"/>
        </w:rPr>
        <w:t xml:space="preserve">i linzer </w:t>
      </w:r>
      <w:r w:rsidRPr="00A6296E">
        <w:rPr>
          <w:rFonts w:ascii="Arial Narrow" w:hAnsi="Arial Narrow"/>
          <w:lang w:val="sr-Latn-CS"/>
        </w:rPr>
        <w:t>tijesta, bur</w:t>
      </w:r>
      <w:r>
        <w:rPr>
          <w:rFonts w:ascii="Arial Narrow" w:hAnsi="Arial Narrow"/>
          <w:lang w:val="sr-Latn-CS"/>
        </w:rPr>
        <w:t>ita, tortilja i nadjeva</w:t>
      </w:r>
      <w:r w:rsidRPr="00A6296E">
        <w:rPr>
          <w:rFonts w:ascii="Arial Narrow" w:hAnsi="Arial Narrow"/>
          <w:lang w:val="sr-Latn-CS"/>
        </w:rPr>
        <w:t>. Osposobljavanje za pripremanje proizvoda od kisjelog, lisnatog, vučenog, krompir</w:t>
      </w:r>
      <w:r>
        <w:rPr>
          <w:rFonts w:ascii="Arial Narrow" w:hAnsi="Arial Narrow"/>
          <w:lang w:val="sr-Latn-CS"/>
        </w:rPr>
        <w:t xml:space="preserve"> i linzer</w:t>
      </w:r>
      <w:r w:rsidRPr="00A6296E">
        <w:rPr>
          <w:rFonts w:ascii="Arial Narrow" w:hAnsi="Arial Narrow"/>
          <w:lang w:val="sr-Latn-CS"/>
        </w:rPr>
        <w:t xml:space="preserve"> tijesta, burita,</w:t>
      </w:r>
      <w:r>
        <w:rPr>
          <w:rFonts w:ascii="Arial Narrow" w:hAnsi="Arial Narrow"/>
          <w:lang w:val="sr-Latn-CS"/>
        </w:rPr>
        <w:t xml:space="preserve"> tortilja i nadjeva</w:t>
      </w:r>
      <w:r w:rsidRPr="00A6296E">
        <w:rPr>
          <w:rFonts w:ascii="Arial Narrow" w:hAnsi="Arial Narrow"/>
          <w:lang w:val="sr-Latn-CS"/>
        </w:rPr>
        <w:t>, u skladu sa standardima i normativima u ugostiteljstvu.</w:t>
      </w:r>
      <w:r w:rsidRPr="00287111">
        <w:rPr>
          <w:rFonts w:ascii="Arial Narrow" w:hAnsi="Arial Narrow"/>
          <w:lang w:val="sr-Latn-CS"/>
        </w:rPr>
        <w:t xml:space="preserve"> </w:t>
      </w:r>
      <w:r w:rsidRPr="00A6296E">
        <w:rPr>
          <w:rFonts w:ascii="Arial Narrow" w:hAnsi="Arial Narrow"/>
          <w:lang w:val="pl-PL"/>
        </w:rPr>
        <w:t>Razvijanje preciznosti, kreativnosti, kritičkog mišljenja i pozitivnog odnosa prema struci.</w:t>
      </w:r>
      <w:r w:rsidRPr="00A6296E">
        <w:rPr>
          <w:rFonts w:ascii="Arial Narrow" w:hAnsi="Arial Narrow"/>
          <w:lang w:val="sr-Latn-CS"/>
        </w:rPr>
        <w:t xml:space="preserve"> </w:t>
      </w:r>
    </w:p>
    <w:sdt>
      <w:sdtPr>
        <w:rPr>
          <w:rFonts w:ascii="Arial Narrow" w:eastAsia="Times New Roman" w:hAnsi="Arial Narrow" w:cs="Trebuchet MS"/>
          <w:b/>
          <w:bCs/>
          <w:color w:val="808080"/>
          <w:lang w:val="sr-Latn-CS"/>
        </w:rPr>
        <w:id w:val="1482358982"/>
        <w:placeholder>
          <w:docPart w:val="9623726AF7764296B4C7A99AD8E7B5E6"/>
        </w:placeholder>
      </w:sdtPr>
      <w:sdtEndPr/>
      <w:sdtContent>
        <w:p w14:paraId="145FB4A1" w14:textId="77777777" w:rsidR="00CD39C9" w:rsidRPr="000A6CF3" w:rsidRDefault="00CD39C9" w:rsidP="00063E36">
          <w:pPr>
            <w:spacing w:before="240" w:after="120" w:line="240" w:lineRule="auto"/>
            <w:jc w:val="both"/>
            <w:rPr>
              <w:rFonts w:ascii="Arial Narrow" w:eastAsia="Times New Roman" w:hAnsi="Arial Narrow" w:cs="Trebuchet MS"/>
              <w:b/>
              <w:bCs/>
              <w:lang w:val="sr-Latn-CS"/>
            </w:rPr>
          </w:pPr>
          <w:r w:rsidRPr="0000598E">
            <w:rPr>
              <w:rFonts w:ascii="Arial Narrow" w:eastAsia="Times New Roman" w:hAnsi="Arial Narrow" w:cs="Trebuchet MS"/>
              <w:b/>
              <w:bCs/>
              <w:lang w:val="sr-Latn-CS"/>
            </w:rPr>
            <w:t xml:space="preserve">3. </w:t>
          </w:r>
          <w:r w:rsidRPr="000A6CF3">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73948545"/>
        <w:lock w:val="contentLocked"/>
        <w:placeholder>
          <w:docPart w:val="9623726AF7764296B4C7A99AD8E7B5E6"/>
        </w:placeholder>
      </w:sdtPr>
      <w:sdtEndPr/>
      <w:sdtContent>
        <w:p w14:paraId="36A14381" w14:textId="77777777" w:rsidR="00CD39C9" w:rsidRPr="000A6CF3" w:rsidRDefault="00CD39C9" w:rsidP="00063E36">
          <w:pPr>
            <w:spacing w:before="12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 xml:space="preserve">Po završetku ovog modula učenik će biti sposoban da: </w:t>
          </w:r>
        </w:p>
      </w:sdtContent>
    </w:sdt>
    <w:p w14:paraId="63A77C7C" w14:textId="60FE13EC" w:rsidR="00CD39C9" w:rsidRDefault="00AC78C7" w:rsidP="00063E36">
      <w:pPr>
        <w:numPr>
          <w:ilvl w:val="0"/>
          <w:numId w:val="49"/>
        </w:numPr>
        <w:spacing w:after="0" w:line="240" w:lineRule="auto"/>
        <w:jc w:val="both"/>
        <w:rPr>
          <w:rFonts w:ascii="Arial Narrow" w:hAnsi="Arial Narrow"/>
          <w:lang w:val="sr-Latn-CS"/>
        </w:rPr>
      </w:pPr>
      <w:r w:rsidRPr="0058431C">
        <w:rPr>
          <w:bCs/>
        </w:rPr>
        <w:t>I</w:t>
      </w:r>
      <w:r w:rsidRPr="0058431C">
        <w:rPr>
          <w:rFonts w:ascii="Arial Narrow" w:hAnsi="Arial Narrow"/>
          <w:bCs/>
          <w:lang w:val="en-US"/>
        </w:rPr>
        <w:t>zv</w:t>
      </w:r>
      <w:r w:rsidRPr="0058431C">
        <w:rPr>
          <w:rFonts w:ascii="Arial Narrow" w:hAnsi="Arial Narrow"/>
          <w:lang w:val="en-US"/>
        </w:rPr>
        <w:t>rši</w:t>
      </w:r>
      <w:r w:rsidRPr="0058431C">
        <w:rPr>
          <w:rFonts w:ascii="Arial Narrow" w:hAnsi="Arial Narrow"/>
        </w:rPr>
        <w:t xml:space="preserve"> pripremu</w:t>
      </w:r>
      <w:r w:rsidR="00EC33E0" w:rsidRPr="0058431C">
        <w:rPr>
          <w:rFonts w:ascii="Arial Narrow" w:hAnsi="Arial Narrow"/>
          <w:lang w:val="sr-Latn-CS"/>
        </w:rPr>
        <w:t xml:space="preserve">, </w:t>
      </w:r>
      <w:r w:rsidRPr="0058431C">
        <w:rPr>
          <w:rFonts w:ascii="Arial Narrow" w:eastAsia="Arial Narrow" w:hAnsi="Arial Narrow" w:cs="Arial Narrow"/>
          <w:bCs/>
          <w:lang w:val="en-US"/>
        </w:rPr>
        <w:t>serviranje, dekorisanje i izdavanje</w:t>
      </w:r>
      <w:r w:rsidR="00CD39C9" w:rsidRPr="0058431C">
        <w:rPr>
          <w:rFonts w:ascii="Arial Narrow" w:hAnsi="Arial Narrow"/>
          <w:lang w:val="sr-Latn-CS"/>
        </w:rPr>
        <w:t xml:space="preserve"> gastronomsk</w:t>
      </w:r>
      <w:r w:rsidR="00EC33E0" w:rsidRPr="0058431C">
        <w:rPr>
          <w:rFonts w:ascii="Arial Narrow" w:hAnsi="Arial Narrow"/>
          <w:lang w:val="sr-Latn-CS"/>
        </w:rPr>
        <w:t>ih</w:t>
      </w:r>
      <w:r w:rsidR="00CD39C9" w:rsidRPr="0058431C">
        <w:rPr>
          <w:rFonts w:ascii="Arial Narrow" w:hAnsi="Arial Narrow"/>
          <w:lang w:val="sr-Latn-CS"/>
        </w:rPr>
        <w:t xml:space="preserve"> proizvod</w:t>
      </w:r>
      <w:r w:rsidR="00EC33E0" w:rsidRPr="0058431C">
        <w:rPr>
          <w:rFonts w:ascii="Arial Narrow" w:hAnsi="Arial Narrow"/>
          <w:lang w:val="sr-Latn-CS"/>
        </w:rPr>
        <w:t>a</w:t>
      </w:r>
      <w:r w:rsidR="00CD39C9" w:rsidRPr="0058431C">
        <w:rPr>
          <w:rFonts w:ascii="Arial Narrow" w:hAnsi="Arial Narrow"/>
          <w:lang w:val="sr-Latn-CS"/>
        </w:rPr>
        <w:t xml:space="preserve"> od kisjelog tijesta, u skladu sa standardima i normativima u ugostiteljstvu</w:t>
      </w:r>
    </w:p>
    <w:p w14:paraId="1EDCB1E9" w14:textId="488EB5DC" w:rsidR="009A48AB" w:rsidRPr="0058431C" w:rsidRDefault="009A48AB" w:rsidP="00063E36">
      <w:pPr>
        <w:numPr>
          <w:ilvl w:val="0"/>
          <w:numId w:val="49"/>
        </w:numPr>
        <w:spacing w:after="0" w:line="240" w:lineRule="auto"/>
        <w:jc w:val="both"/>
        <w:rPr>
          <w:rFonts w:ascii="Arial Narrow" w:hAnsi="Arial Narrow"/>
          <w:lang w:val="sr-Latn-CS"/>
        </w:rPr>
      </w:pPr>
      <w:r w:rsidRPr="00FB38D4">
        <w:rPr>
          <w:rFonts w:ascii="Arial Narrow" w:hAnsi="Arial Narrow"/>
          <w:lang w:val="sr-Latn-CS"/>
        </w:rPr>
        <w:t>Pripremi tortilje i burita, u skladu sa standardima i normativima u ugostiteljstv</w:t>
      </w:r>
      <w:r>
        <w:rPr>
          <w:rFonts w:ascii="Arial Narrow" w:hAnsi="Arial Narrow"/>
          <w:lang w:val="sr-Latn-CS"/>
        </w:rPr>
        <w:t>u</w:t>
      </w:r>
    </w:p>
    <w:p w14:paraId="2B5F8BF9" w14:textId="4DF8C05F" w:rsidR="00CD39C9" w:rsidRPr="0058431C" w:rsidRDefault="00AC78C7" w:rsidP="00063E36">
      <w:pPr>
        <w:numPr>
          <w:ilvl w:val="0"/>
          <w:numId w:val="49"/>
        </w:numPr>
        <w:spacing w:after="0" w:line="240" w:lineRule="auto"/>
        <w:jc w:val="both"/>
        <w:rPr>
          <w:rFonts w:ascii="Arial Narrow" w:hAnsi="Arial Narrow"/>
          <w:lang w:val="sr-Latn-CS"/>
        </w:rPr>
      </w:pPr>
      <w:r w:rsidRPr="0058431C">
        <w:rPr>
          <w:bCs/>
        </w:rPr>
        <w:t>I</w:t>
      </w:r>
      <w:r w:rsidRPr="0058431C">
        <w:rPr>
          <w:rFonts w:ascii="Arial Narrow" w:hAnsi="Arial Narrow"/>
          <w:bCs/>
          <w:lang w:val="en-US"/>
        </w:rPr>
        <w:t>zv</w:t>
      </w:r>
      <w:r w:rsidRPr="0058431C">
        <w:rPr>
          <w:rFonts w:ascii="Arial Narrow" w:hAnsi="Arial Narrow"/>
          <w:lang w:val="en-US"/>
        </w:rPr>
        <w:t>rši</w:t>
      </w:r>
      <w:r w:rsidRPr="0058431C">
        <w:rPr>
          <w:rFonts w:ascii="Arial Narrow" w:hAnsi="Arial Narrow"/>
        </w:rPr>
        <w:t xml:space="preserve"> pripremu</w:t>
      </w:r>
      <w:r w:rsidRPr="0058431C">
        <w:rPr>
          <w:rFonts w:ascii="Arial Narrow" w:eastAsia="Arial Narrow" w:hAnsi="Arial Narrow" w:cs="Arial Narrow"/>
          <w:bCs/>
          <w:lang w:val="en-US"/>
        </w:rPr>
        <w:t>, serviranje, dekorisanje i izdavanje</w:t>
      </w:r>
      <w:r w:rsidR="00CD39C9" w:rsidRPr="0058431C">
        <w:rPr>
          <w:rFonts w:ascii="Arial Narrow" w:hAnsi="Arial Narrow"/>
          <w:lang w:val="sr-Latn-CS"/>
        </w:rPr>
        <w:t xml:space="preserve"> </w:t>
      </w:r>
      <w:r w:rsidRPr="0058431C">
        <w:rPr>
          <w:rFonts w:ascii="Arial Narrow" w:hAnsi="Arial Narrow"/>
          <w:lang w:val="sr-Latn-CS"/>
        </w:rPr>
        <w:t>gastronomskih proizvoda</w:t>
      </w:r>
      <w:r w:rsidR="00CD39C9" w:rsidRPr="0058431C">
        <w:rPr>
          <w:rFonts w:ascii="Arial Narrow" w:hAnsi="Arial Narrow"/>
          <w:lang w:val="sr-Latn-CS"/>
        </w:rPr>
        <w:t xml:space="preserve"> od lisnatog tijesta, u skladu sa standardima i normativima u ugostiteljstvu</w:t>
      </w:r>
    </w:p>
    <w:p w14:paraId="0B898AA7" w14:textId="0FF34FAF" w:rsidR="00CD39C9" w:rsidRPr="0058431C" w:rsidRDefault="00AC78C7" w:rsidP="00063E36">
      <w:pPr>
        <w:numPr>
          <w:ilvl w:val="0"/>
          <w:numId w:val="49"/>
        </w:numPr>
        <w:spacing w:after="0" w:line="240" w:lineRule="auto"/>
        <w:jc w:val="both"/>
        <w:rPr>
          <w:rFonts w:ascii="Arial Narrow" w:hAnsi="Arial Narrow"/>
          <w:lang w:val="sr-Latn-CS"/>
        </w:rPr>
      </w:pPr>
      <w:r w:rsidRPr="0058431C">
        <w:rPr>
          <w:bCs/>
        </w:rPr>
        <w:t>I</w:t>
      </w:r>
      <w:r w:rsidRPr="0058431C">
        <w:rPr>
          <w:rFonts w:ascii="Arial Narrow" w:hAnsi="Arial Narrow"/>
          <w:bCs/>
          <w:lang w:val="en-US"/>
        </w:rPr>
        <w:t>zv</w:t>
      </w:r>
      <w:r w:rsidRPr="0058431C">
        <w:rPr>
          <w:rFonts w:ascii="Arial Narrow" w:hAnsi="Arial Narrow"/>
          <w:lang w:val="en-US"/>
        </w:rPr>
        <w:t>rši</w:t>
      </w:r>
      <w:r w:rsidRPr="0058431C">
        <w:rPr>
          <w:rFonts w:ascii="Arial Narrow" w:hAnsi="Arial Narrow"/>
        </w:rPr>
        <w:t xml:space="preserve"> pripremu</w:t>
      </w:r>
      <w:r w:rsidRPr="0058431C">
        <w:rPr>
          <w:rFonts w:ascii="Arial Narrow" w:eastAsia="Arial Narrow" w:hAnsi="Arial Narrow" w:cs="Arial Narrow"/>
          <w:bCs/>
          <w:lang w:val="en-US"/>
        </w:rPr>
        <w:t>, serviranje, dekorisanje i izdavanje</w:t>
      </w:r>
      <w:r w:rsidR="00CD39C9" w:rsidRPr="0058431C">
        <w:rPr>
          <w:rFonts w:ascii="Arial Narrow" w:hAnsi="Arial Narrow"/>
          <w:lang w:val="sr-Latn-CS"/>
        </w:rPr>
        <w:t xml:space="preserve"> </w:t>
      </w:r>
      <w:r w:rsidRPr="0058431C">
        <w:rPr>
          <w:rFonts w:ascii="Arial Narrow" w:hAnsi="Arial Narrow"/>
          <w:lang w:val="sr-Latn-CS"/>
        </w:rPr>
        <w:t>gastronomskih proizvoda</w:t>
      </w:r>
      <w:r w:rsidR="00CD39C9" w:rsidRPr="0058431C">
        <w:rPr>
          <w:rFonts w:ascii="Arial Narrow" w:hAnsi="Arial Narrow"/>
          <w:lang w:val="sr-Latn-CS"/>
        </w:rPr>
        <w:t xml:space="preserve"> od vučenog tijesta, u skladu sa standardima i normativima u ugostiteljstvu </w:t>
      </w:r>
    </w:p>
    <w:p w14:paraId="3698EF2D" w14:textId="2F078002" w:rsidR="00CD39C9" w:rsidRPr="0058431C" w:rsidRDefault="00AC78C7" w:rsidP="00063E36">
      <w:pPr>
        <w:numPr>
          <w:ilvl w:val="0"/>
          <w:numId w:val="49"/>
        </w:numPr>
        <w:spacing w:after="0" w:line="240" w:lineRule="auto"/>
        <w:jc w:val="both"/>
        <w:rPr>
          <w:rFonts w:ascii="Arial Narrow" w:hAnsi="Arial Narrow"/>
          <w:lang w:val="sr-Latn-CS"/>
        </w:rPr>
      </w:pPr>
      <w:r w:rsidRPr="0058431C">
        <w:rPr>
          <w:bCs/>
        </w:rPr>
        <w:t>I</w:t>
      </w:r>
      <w:r w:rsidRPr="0058431C">
        <w:rPr>
          <w:rFonts w:ascii="Arial Narrow" w:hAnsi="Arial Narrow"/>
          <w:bCs/>
          <w:lang w:val="en-US"/>
        </w:rPr>
        <w:t>zv</w:t>
      </w:r>
      <w:r w:rsidRPr="0058431C">
        <w:rPr>
          <w:rFonts w:ascii="Arial Narrow" w:hAnsi="Arial Narrow"/>
          <w:lang w:val="en-US"/>
        </w:rPr>
        <w:t>rši</w:t>
      </w:r>
      <w:r w:rsidRPr="0058431C">
        <w:rPr>
          <w:rFonts w:ascii="Arial Narrow" w:hAnsi="Arial Narrow"/>
        </w:rPr>
        <w:t xml:space="preserve"> pripremu</w:t>
      </w:r>
      <w:r w:rsidRPr="0058431C">
        <w:rPr>
          <w:rFonts w:ascii="Arial Narrow" w:eastAsia="Arial Narrow" w:hAnsi="Arial Narrow" w:cs="Arial Narrow"/>
          <w:bCs/>
          <w:lang w:val="en-US"/>
        </w:rPr>
        <w:t>, serviranje, dekorisanje i izdavanje</w:t>
      </w:r>
      <w:r w:rsidRPr="0058431C">
        <w:rPr>
          <w:rFonts w:ascii="Arial Narrow" w:hAnsi="Arial Narrow"/>
        </w:rPr>
        <w:t xml:space="preserve"> </w:t>
      </w:r>
      <w:r w:rsidRPr="0058431C">
        <w:rPr>
          <w:rFonts w:ascii="Arial Narrow" w:hAnsi="Arial Narrow"/>
          <w:lang w:val="sr-Latn-CS"/>
        </w:rPr>
        <w:t>gastronomskih proizvoda</w:t>
      </w:r>
      <w:r w:rsidR="00CD39C9" w:rsidRPr="0058431C">
        <w:rPr>
          <w:rFonts w:ascii="Arial Narrow" w:hAnsi="Arial Narrow"/>
          <w:lang w:val="sr-Latn-CS"/>
        </w:rPr>
        <w:t xml:space="preserve"> od krompir i linzer tijesta, u skladu sa standardima i normativima u ugostiteljstvu</w:t>
      </w:r>
    </w:p>
    <w:p w14:paraId="70D8C727" w14:textId="77777777" w:rsidR="00CD39C9" w:rsidRPr="000A6CF3" w:rsidRDefault="00CD39C9" w:rsidP="00063E36">
      <w:pPr>
        <w:spacing w:after="160" w:line="259" w:lineRule="auto"/>
        <w:jc w:val="both"/>
        <w:rPr>
          <w:lang w:val="en-US"/>
        </w:rPr>
      </w:pPr>
      <w:r w:rsidRPr="000A6CF3">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D39C9" w:rsidRPr="000A6CF3" w14:paraId="062D113D"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1816906987"/>
              <w:placeholder>
                <w:docPart w:val="C532F54327F04CBD8A5D0D28A4AD172B"/>
              </w:placeholder>
            </w:sdtPr>
            <w:sdtEndPr/>
            <w:sdtContent>
              <w:sdt>
                <w:sdtPr>
                  <w:rPr>
                    <w:rFonts w:ascii="Arial Narrow" w:hAnsi="Arial Narrow"/>
                    <w:b/>
                    <w:lang w:val="en-US"/>
                  </w:rPr>
                  <w:id w:val="-1024549639"/>
                  <w:placeholder>
                    <w:docPart w:val="C532F54327F04CBD8A5D0D28A4AD172B"/>
                  </w:placeholder>
                </w:sdtPr>
                <w:sdtEndPr/>
                <w:sdtContent>
                  <w:p w14:paraId="475D03D3" w14:textId="77777777" w:rsidR="00CD39C9" w:rsidRPr="000A6CF3" w:rsidRDefault="00CD39C9" w:rsidP="00063E36">
                    <w:pPr>
                      <w:spacing w:before="120" w:after="120" w:line="240" w:lineRule="auto"/>
                      <w:jc w:val="both"/>
                      <w:rPr>
                        <w:rFonts w:ascii="Arial Narrow" w:hAnsi="Arial Narrow"/>
                        <w:b/>
                        <w:lang w:val="en-US"/>
                      </w:rPr>
                    </w:pPr>
                    <w:r w:rsidRPr="000A6CF3">
                      <w:rPr>
                        <w:rFonts w:ascii="Arial Narrow" w:hAnsi="Arial Narrow"/>
                        <w:b/>
                        <w:lang w:val="en-US"/>
                      </w:rPr>
                      <w:t xml:space="preserve">Ishod 1 - </w:t>
                    </w:r>
                    <w:sdt>
                      <w:sdtPr>
                        <w:rPr>
                          <w:rFonts w:ascii="Arial Narrow" w:hAnsi="Arial Narrow"/>
                          <w:b/>
                          <w:lang w:val="en-US"/>
                        </w:rPr>
                        <w:id w:val="1538619185"/>
                        <w:placeholder>
                          <w:docPart w:val="7932C07C3B8747DA9ECA3C1690FB7C01"/>
                        </w:placeholder>
                      </w:sdtPr>
                      <w:sdtEndPr/>
                      <w:sdtContent>
                        <w:r w:rsidRPr="000A6CF3">
                          <w:rPr>
                            <w:rFonts w:ascii="Arial Narrow" w:hAnsi="Arial Narrow"/>
                            <w:lang w:val="en-US"/>
                          </w:rPr>
                          <w:t>Učenik će biti sposoban da</w:t>
                        </w:r>
                      </w:sdtContent>
                    </w:sdt>
                  </w:p>
                </w:sdtContent>
              </w:sdt>
            </w:sdtContent>
          </w:sdt>
          <w:p w14:paraId="56689BC7" w14:textId="178F1176" w:rsidR="00CD39C9" w:rsidRPr="000A6CF3" w:rsidRDefault="00AA057E" w:rsidP="00063E36">
            <w:pPr>
              <w:spacing w:before="120" w:after="120" w:line="240" w:lineRule="auto"/>
              <w:jc w:val="both"/>
              <w:rPr>
                <w:rFonts w:ascii="Arial Narrow" w:hAnsi="Arial Narrow"/>
                <w:color w:val="000000"/>
                <w:lang w:val="sr-Latn-CS"/>
              </w:rPr>
            </w:pPr>
            <w:r w:rsidRPr="00AA057E">
              <w:rPr>
                <w:rFonts w:ascii="Arial Narrow" w:hAnsi="Arial Narrow"/>
                <w:b/>
                <w:lang w:val="en-US"/>
              </w:rPr>
              <w:t>Izvrši pripremu, serviranje, dekorisanje i izdavanje gastronomsk</w:t>
            </w:r>
            <w:r w:rsidR="00EC33E0">
              <w:rPr>
                <w:rFonts w:ascii="Arial Narrow" w:hAnsi="Arial Narrow"/>
                <w:b/>
                <w:lang w:val="en-US"/>
              </w:rPr>
              <w:t>ih</w:t>
            </w:r>
            <w:r w:rsidRPr="00AA057E">
              <w:rPr>
                <w:rFonts w:ascii="Arial Narrow" w:hAnsi="Arial Narrow"/>
                <w:b/>
                <w:lang w:val="en-US"/>
              </w:rPr>
              <w:t xml:space="preserve"> proizvod</w:t>
            </w:r>
            <w:r w:rsidR="00EC33E0">
              <w:rPr>
                <w:rFonts w:ascii="Arial Narrow" w:hAnsi="Arial Narrow"/>
                <w:b/>
                <w:lang w:val="en-US"/>
              </w:rPr>
              <w:t>a</w:t>
            </w:r>
            <w:r w:rsidRPr="00AA057E">
              <w:rPr>
                <w:rFonts w:ascii="Arial Narrow" w:hAnsi="Arial Narrow"/>
                <w:b/>
                <w:lang w:val="en-US"/>
              </w:rPr>
              <w:t xml:space="preserve"> od kisjelog tijesta, u skladu sa standardima i normativima u ugostiteljstvu</w:t>
            </w:r>
          </w:p>
        </w:tc>
      </w:tr>
      <w:tr w:rsidR="00CD39C9" w:rsidRPr="000A6CF3" w14:paraId="5E6092AB" w14:textId="77777777" w:rsidTr="00506D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en-US"/>
              </w:rPr>
              <w:id w:val="-431364173"/>
              <w:placeholder>
                <w:docPart w:val="A0024F421DAD46AABD5C61BBD0FCAA5D"/>
              </w:placeholder>
            </w:sdtPr>
            <w:sdtEndPr>
              <w:rPr>
                <w:b w:val="0"/>
              </w:rPr>
            </w:sdtEndPr>
            <w:sdtContent>
              <w:p w14:paraId="09FB12E0" w14:textId="77777777" w:rsidR="00CD39C9" w:rsidRPr="00287111" w:rsidRDefault="00CD39C9" w:rsidP="00063E36">
                <w:pPr>
                  <w:spacing w:before="120" w:after="120" w:line="240" w:lineRule="auto"/>
                  <w:jc w:val="both"/>
                  <w:rPr>
                    <w:rFonts w:ascii="Arial Narrow" w:hAnsi="Arial Narrow"/>
                    <w:b/>
                  </w:rPr>
                </w:pPr>
                <w:r w:rsidRPr="000A6CF3">
                  <w:rPr>
                    <w:rFonts w:ascii="Arial Narrow" w:hAnsi="Arial Narrow"/>
                    <w:b/>
                    <w:lang w:val="en-US"/>
                  </w:rPr>
                  <w:t>Kriterijumi</w:t>
                </w:r>
                <w:r w:rsidRPr="00287111">
                  <w:rPr>
                    <w:rFonts w:ascii="Arial Narrow" w:hAnsi="Arial Narrow"/>
                    <w:b/>
                  </w:rPr>
                  <w:t xml:space="preserve"> </w:t>
                </w:r>
                <w:r w:rsidRPr="000A6CF3">
                  <w:rPr>
                    <w:rFonts w:ascii="Arial Narrow" w:hAnsi="Arial Narrow"/>
                    <w:b/>
                    <w:lang w:val="en-US"/>
                  </w:rPr>
                  <w:t>za</w:t>
                </w:r>
                <w:r w:rsidRPr="00287111">
                  <w:rPr>
                    <w:rFonts w:ascii="Arial Narrow" w:hAnsi="Arial Narrow"/>
                    <w:b/>
                  </w:rPr>
                  <w:t xml:space="preserve"> </w:t>
                </w:r>
                <w:r w:rsidRPr="000A6CF3">
                  <w:rPr>
                    <w:rFonts w:ascii="Arial Narrow" w:hAnsi="Arial Narrow"/>
                    <w:b/>
                    <w:lang w:val="en-US"/>
                  </w:rPr>
                  <w:t>dostizanje</w:t>
                </w:r>
                <w:r w:rsidRPr="00287111">
                  <w:rPr>
                    <w:rFonts w:ascii="Arial Narrow" w:hAnsi="Arial Narrow"/>
                    <w:b/>
                  </w:rPr>
                  <w:t xml:space="preserve"> </w:t>
                </w:r>
                <w:r w:rsidRPr="000A6CF3">
                  <w:rPr>
                    <w:rFonts w:ascii="Arial Narrow" w:hAnsi="Arial Narrow"/>
                    <w:b/>
                    <w:lang w:val="en-US"/>
                  </w:rPr>
                  <w:t>ishoda</w:t>
                </w:r>
                <w:r w:rsidRPr="00287111">
                  <w:rPr>
                    <w:rFonts w:ascii="Arial Narrow" w:hAnsi="Arial Narrow"/>
                    <w:b/>
                  </w:rPr>
                  <w:t xml:space="preserve"> </w:t>
                </w:r>
                <w:r w:rsidRPr="000A6CF3">
                  <w:rPr>
                    <w:rFonts w:ascii="Arial Narrow" w:hAnsi="Arial Narrow"/>
                    <w:b/>
                    <w:lang w:val="en-US"/>
                  </w:rPr>
                  <w:t>u</w:t>
                </w:r>
                <w:r w:rsidRPr="00287111">
                  <w:rPr>
                    <w:rFonts w:ascii="Arial Narrow" w:hAnsi="Arial Narrow"/>
                    <w:b/>
                  </w:rPr>
                  <w:t>č</w:t>
                </w:r>
                <w:r w:rsidRPr="000A6CF3">
                  <w:rPr>
                    <w:rFonts w:ascii="Arial Narrow" w:hAnsi="Arial Narrow"/>
                    <w:b/>
                    <w:lang w:val="en-US"/>
                  </w:rPr>
                  <w:t>enja</w:t>
                </w:r>
              </w:p>
              <w:p w14:paraId="000FDA52" w14:textId="77777777" w:rsidR="00CD39C9" w:rsidRPr="00287111" w:rsidRDefault="00CD39C9" w:rsidP="00063E36">
                <w:pPr>
                  <w:spacing w:before="120" w:after="120" w:line="240" w:lineRule="auto"/>
                  <w:jc w:val="both"/>
                  <w:rPr>
                    <w:rFonts w:ascii="Arial Narrow" w:hAnsi="Arial Narrow"/>
                    <w:b/>
                  </w:rPr>
                </w:pPr>
                <w:r w:rsidRPr="000A6CF3">
                  <w:rPr>
                    <w:rFonts w:ascii="Arial Narrow" w:hAnsi="Arial Narrow"/>
                    <w:lang w:val="en-US"/>
                  </w:rPr>
                  <w:t>U</w:t>
                </w:r>
                <w:r w:rsidRPr="00287111">
                  <w:rPr>
                    <w:rFonts w:ascii="Arial Narrow" w:hAnsi="Arial Narrow"/>
                  </w:rPr>
                  <w:t xml:space="preserve"> </w:t>
                </w:r>
                <w:r w:rsidRPr="000A6CF3">
                  <w:rPr>
                    <w:rFonts w:ascii="Arial Narrow" w:hAnsi="Arial Narrow"/>
                    <w:lang w:val="en-US"/>
                  </w:rPr>
                  <w:t>cilju</w:t>
                </w:r>
                <w:r w:rsidRPr="00287111">
                  <w:rPr>
                    <w:rFonts w:ascii="Arial Narrow" w:hAnsi="Arial Narrow"/>
                  </w:rPr>
                  <w:t xml:space="preserve"> </w:t>
                </w:r>
                <w:r w:rsidRPr="000A6CF3">
                  <w:rPr>
                    <w:rFonts w:ascii="Arial Narrow" w:hAnsi="Arial Narrow"/>
                    <w:lang w:val="en-US"/>
                  </w:rPr>
                  <w:t>dostizanja</w:t>
                </w:r>
                <w:r w:rsidRPr="00287111">
                  <w:rPr>
                    <w:rFonts w:ascii="Arial Narrow" w:hAnsi="Arial Narrow"/>
                  </w:rPr>
                  <w:t xml:space="preserve"> </w:t>
                </w:r>
                <w:r w:rsidRPr="000A6CF3">
                  <w:rPr>
                    <w:rFonts w:ascii="Arial Narrow" w:hAnsi="Arial Narrow"/>
                    <w:lang w:val="en-US"/>
                  </w:rPr>
                  <w:t>ishoda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enja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enik</w:t>
                </w:r>
                <w:r w:rsidRPr="00287111">
                  <w:rPr>
                    <w:rFonts w:ascii="Arial Narrow" w:hAnsi="Arial Narrow"/>
                  </w:rPr>
                  <w:t xml:space="preserve"> </w:t>
                </w:r>
                <w:r w:rsidRPr="000A6CF3">
                  <w:rPr>
                    <w:rFonts w:ascii="Arial Narrow" w:hAnsi="Arial Narrow"/>
                    <w:lang w:val="en-US"/>
                  </w:rPr>
                  <w:t>treba</w:t>
                </w:r>
                <w:r w:rsidRPr="00287111">
                  <w:rPr>
                    <w:rFonts w:ascii="Arial Narrow" w:hAnsi="Arial Narrow"/>
                  </w:rPr>
                  <w:t xml:space="preserve"> </w:t>
                </w:r>
                <w:r w:rsidRPr="000A6CF3">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760331667"/>
              <w:placeholder>
                <w:docPart w:val="A0024F421DAD46AABD5C61BBD0FCAA5D"/>
              </w:placeholder>
            </w:sdtPr>
            <w:sdtEndPr>
              <w:rPr>
                <w:b w:val="0"/>
              </w:rPr>
            </w:sdtEndPr>
            <w:sdtContent>
              <w:p w14:paraId="7B371F14" w14:textId="77777777" w:rsidR="00CD39C9" w:rsidRPr="000A6CF3" w:rsidRDefault="00CD39C9" w:rsidP="00063E36">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0CB03150" w14:textId="77777777" w:rsidR="00CD39C9" w:rsidRPr="000A6CF3" w:rsidRDefault="00CD39C9"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CD39C9" w:rsidRPr="000A6CF3" w14:paraId="22F1D87A" w14:textId="77777777" w:rsidTr="00506D84">
        <w:trPr>
          <w:trHeight w:val="542"/>
          <w:jc w:val="center"/>
        </w:trPr>
        <w:tc>
          <w:tcPr>
            <w:tcW w:w="2500" w:type="pct"/>
            <w:tcBorders>
              <w:top w:val="single" w:sz="18" w:space="0" w:color="C00000"/>
            </w:tcBorders>
            <w:shd w:val="clear" w:color="auto" w:fill="auto"/>
            <w:vAlign w:val="center"/>
          </w:tcPr>
          <w:p w14:paraId="39E78456" w14:textId="58AD1CFA" w:rsidR="00CD39C9" w:rsidRPr="0058431C" w:rsidRDefault="00CD39C9" w:rsidP="00063E36">
            <w:pPr>
              <w:pStyle w:val="ListParagraph"/>
              <w:numPr>
                <w:ilvl w:val="0"/>
                <w:numId w:val="50"/>
              </w:numPr>
              <w:spacing w:before="120" w:after="120" w:line="240" w:lineRule="auto"/>
              <w:jc w:val="both"/>
              <w:rPr>
                <w:rFonts w:ascii="Arial Narrow" w:hAnsi="Arial Narrow"/>
                <w:lang w:val="sr-Latn-CS"/>
              </w:rPr>
            </w:pPr>
            <w:r w:rsidRPr="0058431C">
              <w:rPr>
                <w:rFonts w:ascii="Arial Narrow" w:hAnsi="Arial Narrow"/>
                <w:lang w:val="sr-Latn-CS"/>
              </w:rPr>
              <w:t>Objasni standarde i normative za pripremu osnovnog kisjelog tijesta</w:t>
            </w:r>
          </w:p>
        </w:tc>
        <w:tc>
          <w:tcPr>
            <w:tcW w:w="2500" w:type="pct"/>
            <w:tcBorders>
              <w:top w:val="single" w:sz="18" w:space="0" w:color="C00000"/>
            </w:tcBorders>
            <w:shd w:val="clear" w:color="auto" w:fill="auto"/>
            <w:vAlign w:val="center"/>
          </w:tcPr>
          <w:p w14:paraId="01CCA566" w14:textId="77777777" w:rsidR="00CD39C9" w:rsidRPr="0058431C" w:rsidRDefault="00CD39C9" w:rsidP="00063E36">
            <w:pPr>
              <w:spacing w:before="120" w:after="120" w:line="240" w:lineRule="auto"/>
              <w:jc w:val="both"/>
              <w:rPr>
                <w:rFonts w:ascii="Arial Narrow" w:hAnsi="Arial Narrow"/>
                <w:lang w:val="sr-Latn-CS"/>
              </w:rPr>
            </w:pPr>
          </w:p>
        </w:tc>
      </w:tr>
      <w:tr w:rsidR="00CD39C9" w:rsidRPr="000A6CF3" w14:paraId="47351568" w14:textId="77777777" w:rsidTr="00506D84">
        <w:trPr>
          <w:trHeight w:val="542"/>
          <w:jc w:val="center"/>
        </w:trPr>
        <w:tc>
          <w:tcPr>
            <w:tcW w:w="2500" w:type="pct"/>
            <w:shd w:val="clear" w:color="auto" w:fill="auto"/>
            <w:vAlign w:val="center"/>
          </w:tcPr>
          <w:p w14:paraId="2B4D887A" w14:textId="77777777" w:rsidR="00CD39C9" w:rsidRPr="0058431C" w:rsidRDefault="00CD39C9" w:rsidP="00063E36">
            <w:pPr>
              <w:numPr>
                <w:ilvl w:val="0"/>
                <w:numId w:val="50"/>
              </w:numPr>
              <w:spacing w:before="120" w:after="120" w:line="240" w:lineRule="auto"/>
              <w:contextualSpacing/>
              <w:jc w:val="both"/>
              <w:rPr>
                <w:rFonts w:ascii="Arial Narrow" w:hAnsi="Arial Narrow"/>
                <w:lang w:val="sr-Latn-CS"/>
              </w:rPr>
            </w:pPr>
            <w:r w:rsidRPr="0058431C">
              <w:rPr>
                <w:rFonts w:ascii="Arial Narrow" w:hAnsi="Arial Narrow"/>
                <w:lang w:val="en-US"/>
              </w:rPr>
              <w:t xml:space="preserve">Navede </w:t>
            </w:r>
            <w:r w:rsidRPr="0058431C">
              <w:rPr>
                <w:rFonts w:ascii="Arial Narrow" w:hAnsi="Arial Narrow"/>
                <w:b/>
                <w:lang w:val="en-US"/>
              </w:rPr>
              <w:t>vrste gastronomskih proizvoda</w:t>
            </w:r>
            <w:r w:rsidRPr="0058431C">
              <w:rPr>
                <w:rFonts w:ascii="Arial Narrow" w:hAnsi="Arial Narrow"/>
                <w:lang w:val="en-US"/>
              </w:rPr>
              <w:t xml:space="preserve"> </w:t>
            </w:r>
            <w:r w:rsidRPr="0058431C">
              <w:rPr>
                <w:rFonts w:ascii="Arial Narrow" w:hAnsi="Arial Narrow"/>
                <w:b/>
                <w:lang w:val="en-US"/>
              </w:rPr>
              <w:t>od kisjelog tijesta</w:t>
            </w:r>
          </w:p>
        </w:tc>
        <w:tc>
          <w:tcPr>
            <w:tcW w:w="2500" w:type="pct"/>
            <w:shd w:val="clear" w:color="auto" w:fill="auto"/>
            <w:vAlign w:val="center"/>
          </w:tcPr>
          <w:p w14:paraId="58797973" w14:textId="77777777" w:rsidR="00CD39C9" w:rsidRPr="0058431C" w:rsidRDefault="00CD39C9" w:rsidP="00063E36">
            <w:pPr>
              <w:spacing w:before="120" w:after="120" w:line="240" w:lineRule="auto"/>
              <w:jc w:val="both"/>
              <w:rPr>
                <w:rFonts w:ascii="Arial Narrow" w:hAnsi="Arial Narrow"/>
                <w:lang w:val="sr-Latn-CS"/>
              </w:rPr>
            </w:pPr>
            <w:r w:rsidRPr="0058431C">
              <w:rPr>
                <w:rFonts w:ascii="Arial Narrow" w:hAnsi="Arial Narrow"/>
                <w:b/>
                <w:lang w:val="en-US"/>
              </w:rPr>
              <w:t>Vrste gastronomskih proizvoda od kisjelog tijesta:</w:t>
            </w:r>
            <w:r w:rsidRPr="0058431C">
              <w:rPr>
                <w:rFonts w:ascii="Arial Narrow" w:hAnsi="Arial Narrow"/>
                <w:lang w:val="en-US"/>
              </w:rPr>
              <w:t xml:space="preserve"> pogačice, pice, kalcone, piroške, krofne i dr.</w:t>
            </w:r>
          </w:p>
        </w:tc>
      </w:tr>
      <w:tr w:rsidR="00CD39C9" w:rsidRPr="000A6CF3" w14:paraId="2DA8FDE3" w14:textId="77777777" w:rsidTr="00506D84">
        <w:trPr>
          <w:trHeight w:val="542"/>
          <w:jc w:val="center"/>
        </w:trPr>
        <w:tc>
          <w:tcPr>
            <w:tcW w:w="2500" w:type="pct"/>
            <w:shd w:val="clear" w:color="auto" w:fill="auto"/>
            <w:vAlign w:val="center"/>
          </w:tcPr>
          <w:p w14:paraId="5A830E72" w14:textId="48064346" w:rsidR="00CD39C9" w:rsidRPr="0058431C" w:rsidRDefault="00CD39C9" w:rsidP="00063E36">
            <w:pPr>
              <w:pStyle w:val="ListParagraph"/>
              <w:numPr>
                <w:ilvl w:val="0"/>
                <w:numId w:val="50"/>
              </w:numPr>
              <w:spacing w:before="120" w:after="120" w:line="240" w:lineRule="auto"/>
              <w:jc w:val="both"/>
              <w:rPr>
                <w:rFonts w:ascii="Arial Narrow" w:hAnsi="Arial Narrow"/>
                <w:lang w:val="sr-Latn-CS"/>
              </w:rPr>
            </w:pPr>
            <w:r w:rsidRPr="0058431C">
              <w:rPr>
                <w:rFonts w:ascii="Arial Narrow" w:hAnsi="Arial Narrow"/>
                <w:lang w:val="sr-Latn-CS"/>
              </w:rPr>
              <w:t>Objasni</w:t>
            </w:r>
            <w:r w:rsidRPr="0058431C">
              <w:rPr>
                <w:rFonts w:ascii="Arial Narrow" w:hAnsi="Arial Narrow"/>
                <w:lang w:val="en-US"/>
              </w:rPr>
              <w:t xml:space="preserve"> standarde i normative za pripremu</w:t>
            </w:r>
            <w:r w:rsidR="00731D4D" w:rsidRPr="0058431C">
              <w:rPr>
                <w:rFonts w:ascii="Arial Narrow" w:hAnsi="Arial Narrow"/>
              </w:rPr>
              <w:t>, serviranje, dekorisanje i izdavanje</w:t>
            </w:r>
            <w:r w:rsidRPr="0058431C">
              <w:rPr>
                <w:rFonts w:ascii="Arial Narrow" w:hAnsi="Arial Narrow"/>
                <w:lang w:val="en-US"/>
              </w:rPr>
              <w:t xml:space="preserve"> </w:t>
            </w:r>
            <w:r w:rsidRPr="0058431C">
              <w:rPr>
                <w:rFonts w:ascii="Arial Narrow" w:hAnsi="Arial Narrow"/>
                <w:b/>
                <w:lang w:val="en-US"/>
              </w:rPr>
              <w:t>pica</w:t>
            </w:r>
            <w:r w:rsidR="00E27B17" w:rsidRPr="0058431C">
              <w:rPr>
                <w:rFonts w:ascii="Arial Narrow" w:hAnsi="Arial Narrow"/>
                <w:b/>
                <w:lang w:val="en-US"/>
              </w:rPr>
              <w:t xml:space="preserve">, </w:t>
            </w:r>
            <w:r w:rsidRPr="0058431C">
              <w:rPr>
                <w:rFonts w:ascii="Arial Narrow" w:hAnsi="Arial Narrow"/>
                <w:bCs/>
                <w:lang w:val="en-US"/>
              </w:rPr>
              <w:t>piroški</w:t>
            </w:r>
            <w:r w:rsidR="00E27B17" w:rsidRPr="0058431C">
              <w:rPr>
                <w:rFonts w:ascii="Arial Narrow" w:hAnsi="Arial Narrow"/>
                <w:bCs/>
                <w:lang w:val="en-US"/>
              </w:rPr>
              <w:t>, pogačica i krofni</w:t>
            </w:r>
          </w:p>
        </w:tc>
        <w:tc>
          <w:tcPr>
            <w:tcW w:w="2500" w:type="pct"/>
            <w:shd w:val="clear" w:color="auto" w:fill="auto"/>
            <w:vAlign w:val="center"/>
          </w:tcPr>
          <w:p w14:paraId="70CE192E" w14:textId="695BA2B0" w:rsidR="00CD39C9" w:rsidRPr="0058431C" w:rsidRDefault="00E27B17" w:rsidP="00063E36">
            <w:pPr>
              <w:spacing w:before="120" w:after="120" w:line="240" w:lineRule="auto"/>
              <w:jc w:val="both"/>
              <w:rPr>
                <w:rFonts w:ascii="Arial Narrow" w:hAnsi="Arial Narrow"/>
                <w:lang w:val="sr-Latn-CS"/>
              </w:rPr>
            </w:pPr>
            <w:r w:rsidRPr="0058431C">
              <w:rPr>
                <w:rFonts w:ascii="Arial Narrow" w:hAnsi="Arial Narrow"/>
                <w:b/>
                <w:lang w:val="en-US"/>
              </w:rPr>
              <w:t>P</w:t>
            </w:r>
            <w:r w:rsidR="00CD39C9" w:rsidRPr="0058431C">
              <w:rPr>
                <w:rFonts w:ascii="Arial Narrow" w:hAnsi="Arial Narrow"/>
                <w:b/>
                <w:lang w:val="en-US"/>
              </w:rPr>
              <w:t>ic</w:t>
            </w:r>
            <w:r w:rsidRPr="0058431C">
              <w:rPr>
                <w:rFonts w:ascii="Arial Narrow" w:hAnsi="Arial Narrow"/>
                <w:b/>
                <w:lang w:val="en-US"/>
              </w:rPr>
              <w:t>a</w:t>
            </w:r>
            <w:r w:rsidR="00CD39C9" w:rsidRPr="0058431C">
              <w:rPr>
                <w:rFonts w:ascii="Arial Narrow" w:hAnsi="Arial Narrow"/>
                <w:lang w:val="en-US"/>
              </w:rPr>
              <w:t>: mediteranska,</w:t>
            </w:r>
            <w:r w:rsidR="00A45681">
              <w:rPr>
                <w:rFonts w:ascii="Arial Narrow" w:hAnsi="Arial Narrow"/>
                <w:lang w:val="en-US"/>
              </w:rPr>
              <w:t xml:space="preserve"> četir</w:t>
            </w:r>
            <w:r w:rsidR="005336C2">
              <w:rPr>
                <w:rFonts w:ascii="Arial Narrow" w:hAnsi="Arial Narrow"/>
                <w:lang w:val="en-US"/>
              </w:rPr>
              <w:t>i vrs</w:t>
            </w:r>
            <w:r w:rsidR="00A45681">
              <w:rPr>
                <w:rFonts w:ascii="Arial Narrow" w:hAnsi="Arial Narrow"/>
                <w:lang w:val="en-US"/>
              </w:rPr>
              <w:t>te sira,</w:t>
            </w:r>
            <w:r w:rsidR="005336C2">
              <w:rPr>
                <w:rFonts w:ascii="Arial Narrow" w:hAnsi="Arial Narrow"/>
                <w:lang w:val="en-US"/>
              </w:rPr>
              <w:t xml:space="preserve"> fungi, </w:t>
            </w:r>
            <w:r w:rsidR="00CD39C9" w:rsidRPr="0058431C">
              <w:rPr>
                <w:rFonts w:ascii="Arial Narrow" w:hAnsi="Arial Narrow"/>
                <w:lang w:val="en-US"/>
              </w:rPr>
              <w:t>margarita, kaprićoza i dr.</w:t>
            </w:r>
          </w:p>
        </w:tc>
      </w:tr>
      <w:tr w:rsidR="00CD39C9" w:rsidRPr="000A6CF3" w14:paraId="5D9F74E9" w14:textId="77777777" w:rsidTr="00506D84">
        <w:trPr>
          <w:trHeight w:val="542"/>
          <w:jc w:val="center"/>
        </w:trPr>
        <w:tc>
          <w:tcPr>
            <w:tcW w:w="2500" w:type="pct"/>
            <w:shd w:val="clear" w:color="auto" w:fill="auto"/>
            <w:vAlign w:val="center"/>
          </w:tcPr>
          <w:p w14:paraId="372AB0AD" w14:textId="75A6986A" w:rsidR="00CD39C9" w:rsidRPr="0058431C" w:rsidRDefault="00CD39C9" w:rsidP="00063E36">
            <w:pPr>
              <w:pStyle w:val="ListParagraph"/>
              <w:numPr>
                <w:ilvl w:val="0"/>
                <w:numId w:val="50"/>
              </w:numPr>
              <w:spacing w:before="120" w:after="120" w:line="240" w:lineRule="auto"/>
              <w:jc w:val="both"/>
              <w:rPr>
                <w:rFonts w:ascii="Arial Narrow" w:hAnsi="Arial Narrow"/>
                <w:lang w:val="sr-Latn-CS"/>
              </w:rPr>
            </w:pPr>
            <w:r w:rsidRPr="0058431C">
              <w:rPr>
                <w:rFonts w:ascii="Arial Narrow" w:hAnsi="Arial Narrow"/>
                <w:lang w:val="sr-Latn-CS"/>
              </w:rPr>
              <w:t>Demonstrira pripremu</w:t>
            </w:r>
            <w:r w:rsidR="00731D4D" w:rsidRPr="0058431C">
              <w:rPr>
                <w:rFonts w:ascii="Arial Narrow" w:hAnsi="Arial Narrow"/>
              </w:rPr>
              <w:t>, serviranje, dekorisanje i izdavanje</w:t>
            </w:r>
            <w:r w:rsidRPr="0058431C">
              <w:rPr>
                <w:rFonts w:ascii="Arial Narrow" w:hAnsi="Arial Narrow"/>
                <w:lang w:val="sr-Latn-CS"/>
              </w:rPr>
              <w:t xml:space="preserve"> </w:t>
            </w:r>
            <w:r w:rsidR="00E27B17" w:rsidRPr="0058431C">
              <w:rPr>
                <w:rFonts w:ascii="Arial Narrow" w:hAnsi="Arial Narrow"/>
                <w:lang w:val="sr-Latn-CS"/>
              </w:rPr>
              <w:t xml:space="preserve">pica, piroški, </w:t>
            </w:r>
            <w:r w:rsidRPr="0058431C">
              <w:rPr>
                <w:rFonts w:ascii="Arial Narrow" w:hAnsi="Arial Narrow"/>
                <w:lang w:val="sr-Latn-CS"/>
              </w:rPr>
              <w:t>pogačica i krofni, u skladu sa standardima i normativima u ugostiteljstvu, na konkretnom primjeru</w:t>
            </w:r>
          </w:p>
        </w:tc>
        <w:tc>
          <w:tcPr>
            <w:tcW w:w="2500" w:type="pct"/>
            <w:shd w:val="clear" w:color="auto" w:fill="auto"/>
            <w:vAlign w:val="center"/>
          </w:tcPr>
          <w:p w14:paraId="7BC8B39C" w14:textId="77777777" w:rsidR="00CD39C9" w:rsidRPr="0058431C" w:rsidRDefault="00CD39C9" w:rsidP="00063E36">
            <w:pPr>
              <w:spacing w:before="120" w:after="120" w:line="240" w:lineRule="auto"/>
              <w:jc w:val="both"/>
              <w:rPr>
                <w:rFonts w:ascii="Arial Narrow" w:hAnsi="Arial Narrow"/>
                <w:lang w:val="sr-Latn-CS"/>
              </w:rPr>
            </w:pPr>
          </w:p>
        </w:tc>
      </w:tr>
      <w:tr w:rsidR="00E27B17" w:rsidRPr="000A6CF3" w14:paraId="5BAC5498"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317455307"/>
              <w:placeholder>
                <w:docPart w:val="1D1EFBB167C447E9B7BC5B43B9174BE2"/>
              </w:placeholder>
            </w:sdtPr>
            <w:sdtEndPr/>
            <w:sdtContent>
              <w:p w14:paraId="4954F79E" w14:textId="77777777" w:rsidR="00E27B17" w:rsidRPr="000A6CF3" w:rsidRDefault="00E27B17"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E27B17" w:rsidRPr="000A6CF3" w14:paraId="22E1EEFC"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7D363025" w14:textId="2585F0AB" w:rsidR="00E27B17" w:rsidRPr="00287111" w:rsidRDefault="00E27B17" w:rsidP="00063E36">
            <w:pPr>
              <w:spacing w:before="120" w:after="120" w:line="240" w:lineRule="auto"/>
              <w:jc w:val="both"/>
              <w:rPr>
                <w:rFonts w:ascii="Arial Narrow" w:hAnsi="Arial Narrow"/>
              </w:rPr>
            </w:pPr>
            <w:r w:rsidRPr="000A6CF3">
              <w:rPr>
                <w:rFonts w:ascii="Arial Narrow" w:hAnsi="Arial Narrow"/>
                <w:lang w:val="en-US"/>
              </w:rPr>
              <w:t>U</w:t>
            </w:r>
            <w:r w:rsidRPr="00287111">
              <w:rPr>
                <w:rFonts w:ascii="Arial Narrow" w:hAnsi="Arial Narrow"/>
              </w:rPr>
              <w:t xml:space="preserve"> </w:t>
            </w:r>
            <w:r w:rsidRPr="000A6CF3">
              <w:rPr>
                <w:rFonts w:ascii="Arial Narrow" w:hAnsi="Arial Narrow"/>
                <w:lang w:val="en-US"/>
              </w:rPr>
              <w:t>cilju</w:t>
            </w:r>
            <w:r w:rsidRPr="00287111">
              <w:rPr>
                <w:rFonts w:ascii="Arial Narrow" w:hAnsi="Arial Narrow"/>
              </w:rPr>
              <w:t xml:space="preserve"> </w:t>
            </w:r>
            <w:r w:rsidRPr="000A6CF3">
              <w:rPr>
                <w:rFonts w:ascii="Arial Narrow" w:hAnsi="Arial Narrow"/>
                <w:lang w:val="en-US"/>
              </w:rPr>
              <w:t>provjeravanja</w:t>
            </w:r>
            <w:r w:rsidRPr="00287111">
              <w:rPr>
                <w:rFonts w:ascii="Arial Narrow" w:hAnsi="Arial Narrow"/>
              </w:rPr>
              <w:t xml:space="preserve"> </w:t>
            </w:r>
            <w:r w:rsidRPr="000A6CF3">
              <w:rPr>
                <w:rFonts w:ascii="Arial Narrow" w:hAnsi="Arial Narrow"/>
                <w:lang w:val="en-US"/>
              </w:rPr>
              <w:t>dostignutosti</w:t>
            </w:r>
            <w:r w:rsidRPr="00287111">
              <w:rPr>
                <w:rFonts w:ascii="Arial Narrow" w:hAnsi="Arial Narrow"/>
              </w:rPr>
              <w:t xml:space="preserve"> </w:t>
            </w:r>
            <w:r w:rsidRPr="000A6CF3">
              <w:rPr>
                <w:rFonts w:ascii="Arial Narrow" w:hAnsi="Arial Narrow"/>
                <w:lang w:val="en-US"/>
              </w:rPr>
              <w:t>pomenutog</w:t>
            </w:r>
            <w:r w:rsidRPr="00287111">
              <w:rPr>
                <w:rFonts w:ascii="Arial Narrow" w:hAnsi="Arial Narrow"/>
              </w:rPr>
              <w:t xml:space="preserve"> </w:t>
            </w:r>
            <w:r w:rsidRPr="000A6CF3">
              <w:rPr>
                <w:rFonts w:ascii="Arial Narrow" w:hAnsi="Arial Narrow"/>
                <w:lang w:val="en-US"/>
              </w:rPr>
              <w:t>ishoda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enja</w:t>
            </w:r>
            <w:r w:rsidRPr="00287111">
              <w:rPr>
                <w:rFonts w:ascii="Arial Narrow" w:hAnsi="Arial Narrow"/>
              </w:rPr>
              <w:t xml:space="preserve">, </w:t>
            </w:r>
            <w:r w:rsidRPr="000A6CF3">
              <w:rPr>
                <w:rFonts w:ascii="Arial Narrow" w:hAnsi="Arial Narrow"/>
                <w:lang w:val="en-US"/>
              </w:rPr>
              <w:t>potreban</w:t>
            </w:r>
            <w:r w:rsidRPr="00287111">
              <w:rPr>
                <w:rFonts w:ascii="Arial Narrow" w:hAnsi="Arial Narrow"/>
              </w:rPr>
              <w:t xml:space="preserve"> </w:t>
            </w:r>
            <w:r w:rsidRPr="000A6CF3">
              <w:rPr>
                <w:rFonts w:ascii="Arial Narrow" w:hAnsi="Arial Narrow"/>
                <w:lang w:val="en-US"/>
              </w:rPr>
              <w:t>je</w:t>
            </w:r>
            <w:r w:rsidRPr="00287111">
              <w:rPr>
                <w:rFonts w:ascii="Arial Narrow" w:hAnsi="Arial Narrow"/>
              </w:rPr>
              <w:t xml:space="preserve"> </w:t>
            </w:r>
            <w:r w:rsidRPr="000A6CF3">
              <w:rPr>
                <w:rFonts w:ascii="Arial Narrow" w:hAnsi="Arial Narrow"/>
                <w:lang w:val="en-US"/>
              </w:rPr>
              <w:t>usmeni</w:t>
            </w:r>
            <w:r w:rsidRPr="00287111">
              <w:rPr>
                <w:rFonts w:ascii="Arial Narrow" w:hAnsi="Arial Narrow"/>
              </w:rPr>
              <w:t xml:space="preserve"> </w:t>
            </w:r>
            <w:r w:rsidRPr="000A6CF3">
              <w:rPr>
                <w:rFonts w:ascii="Arial Narrow" w:hAnsi="Arial Narrow"/>
                <w:lang w:val="en-US"/>
              </w:rPr>
              <w:t>ili</w:t>
            </w:r>
            <w:r w:rsidRPr="00287111">
              <w:rPr>
                <w:rFonts w:ascii="Arial Narrow" w:hAnsi="Arial Narrow"/>
              </w:rPr>
              <w:t xml:space="preserve"> </w:t>
            </w:r>
            <w:r w:rsidRPr="000A6CF3">
              <w:rPr>
                <w:rFonts w:ascii="Arial Narrow" w:hAnsi="Arial Narrow"/>
                <w:lang w:val="en-US"/>
              </w:rPr>
              <w:t>pisani</w:t>
            </w:r>
            <w:r w:rsidRPr="00287111">
              <w:rPr>
                <w:rFonts w:ascii="Arial Narrow" w:hAnsi="Arial Narrow"/>
              </w:rPr>
              <w:t xml:space="preserve"> </w:t>
            </w:r>
            <w:r w:rsidRPr="000A6CF3">
              <w:rPr>
                <w:rFonts w:ascii="Arial Narrow" w:hAnsi="Arial Narrow"/>
                <w:lang w:val="en-US"/>
              </w:rPr>
              <w:t>dokaz</w:t>
            </w:r>
            <w:r w:rsidRPr="00287111">
              <w:rPr>
                <w:rFonts w:ascii="Arial Narrow" w:hAnsi="Arial Narrow"/>
              </w:rPr>
              <w:t xml:space="preserve"> </w:t>
            </w:r>
            <w:r w:rsidRPr="000A6CF3">
              <w:rPr>
                <w:rFonts w:ascii="Arial Narrow" w:hAnsi="Arial Narrow"/>
                <w:lang w:val="en-US"/>
              </w:rPr>
              <w:t>da</w:t>
            </w:r>
            <w:r w:rsidRPr="00287111">
              <w:rPr>
                <w:rFonts w:ascii="Arial Narrow" w:hAnsi="Arial Narrow"/>
              </w:rPr>
              <w:t xml:space="preserve"> </w:t>
            </w:r>
            <w:r w:rsidRPr="000A6CF3">
              <w:rPr>
                <w:rFonts w:ascii="Arial Narrow" w:hAnsi="Arial Narrow"/>
                <w:lang w:val="en-US"/>
              </w:rPr>
              <w:t>je</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enik</w:t>
            </w:r>
            <w:r w:rsidRPr="00287111">
              <w:rPr>
                <w:rFonts w:ascii="Arial Narrow" w:hAnsi="Arial Narrow"/>
              </w:rPr>
              <w:t xml:space="preserve"> </w:t>
            </w:r>
            <w:r w:rsidRPr="000A6CF3">
              <w:rPr>
                <w:rFonts w:ascii="Arial Narrow" w:hAnsi="Arial Narrow"/>
                <w:lang w:val="en-US"/>
              </w:rPr>
              <w:t>uspje</w:t>
            </w:r>
            <w:r w:rsidRPr="00287111">
              <w:rPr>
                <w:rFonts w:ascii="Arial Narrow" w:hAnsi="Arial Narrow"/>
              </w:rPr>
              <w:t>š</w:t>
            </w:r>
            <w:r w:rsidRPr="000A6CF3">
              <w:rPr>
                <w:rFonts w:ascii="Arial Narrow" w:hAnsi="Arial Narrow"/>
                <w:lang w:val="en-US"/>
              </w:rPr>
              <w:t>no</w:t>
            </w:r>
            <w:r w:rsidRPr="00287111">
              <w:rPr>
                <w:rFonts w:ascii="Arial Narrow" w:hAnsi="Arial Narrow"/>
              </w:rPr>
              <w:t xml:space="preserve"> </w:t>
            </w:r>
            <w:r w:rsidRPr="000A6CF3">
              <w:rPr>
                <w:rFonts w:ascii="Arial Narrow" w:hAnsi="Arial Narrow"/>
                <w:lang w:val="en-US"/>
              </w:rPr>
              <w:t>realizovao</w:t>
            </w:r>
            <w:r w:rsidRPr="00287111">
              <w:rPr>
                <w:rFonts w:ascii="Arial Narrow" w:hAnsi="Arial Narrow"/>
              </w:rPr>
              <w:t xml:space="preserve"> </w:t>
            </w:r>
            <w:r w:rsidRPr="000A6CF3">
              <w:rPr>
                <w:rFonts w:ascii="Arial Narrow" w:hAnsi="Arial Narrow"/>
                <w:lang w:val="en-US"/>
              </w:rPr>
              <w:t>kriterijume</w:t>
            </w:r>
            <w:r w:rsidR="009A48AB">
              <w:rPr>
                <w:rFonts w:ascii="Arial Narrow" w:hAnsi="Arial Narrow"/>
              </w:rPr>
              <w:t xml:space="preserve"> od 1 do 3</w:t>
            </w:r>
            <w:r w:rsidRPr="00287111">
              <w:rPr>
                <w:rFonts w:ascii="Arial Narrow" w:hAnsi="Arial Narrow"/>
              </w:rPr>
              <w:t xml:space="preserve">. </w:t>
            </w:r>
            <w:r w:rsidRPr="000A6CF3">
              <w:rPr>
                <w:rFonts w:ascii="Arial Narrow" w:hAnsi="Arial Narrow"/>
                <w:lang w:val="en-US"/>
              </w:rPr>
              <w:t>Za</w:t>
            </w:r>
            <w:r w:rsidRPr="00287111">
              <w:rPr>
                <w:rFonts w:ascii="Arial Narrow" w:hAnsi="Arial Narrow"/>
              </w:rPr>
              <w:t xml:space="preserve"> </w:t>
            </w:r>
            <w:r w:rsidR="009A48AB">
              <w:rPr>
                <w:rFonts w:ascii="Arial Narrow" w:hAnsi="Arial Narrow"/>
                <w:lang w:val="en-US"/>
              </w:rPr>
              <w:t>kriterijum</w:t>
            </w:r>
            <w:r w:rsidRPr="00287111">
              <w:rPr>
                <w:rFonts w:ascii="Arial Narrow" w:hAnsi="Arial Narrow"/>
              </w:rPr>
              <w:t xml:space="preserve"> </w:t>
            </w:r>
            <w:r w:rsidR="009A48AB">
              <w:rPr>
                <w:rFonts w:ascii="Arial Narrow" w:hAnsi="Arial Narrow"/>
              </w:rPr>
              <w:t xml:space="preserve">4 </w:t>
            </w:r>
            <w:r w:rsidRPr="000A6CF3">
              <w:rPr>
                <w:rFonts w:ascii="Arial Narrow" w:hAnsi="Arial Narrow"/>
                <w:lang w:val="en-US"/>
              </w:rPr>
              <w:t>potrebne</w:t>
            </w:r>
            <w:r w:rsidRPr="00287111">
              <w:rPr>
                <w:rFonts w:ascii="Arial Narrow" w:hAnsi="Arial Narrow"/>
              </w:rPr>
              <w:t xml:space="preserve"> </w:t>
            </w:r>
            <w:r w:rsidRPr="000A6CF3">
              <w:rPr>
                <w:rFonts w:ascii="Arial Narrow" w:hAnsi="Arial Narrow"/>
                <w:lang w:val="en-US"/>
              </w:rPr>
              <w:t>su</w:t>
            </w:r>
            <w:r w:rsidRPr="00287111">
              <w:rPr>
                <w:rFonts w:ascii="Arial Narrow" w:hAnsi="Arial Narrow"/>
              </w:rPr>
              <w:t xml:space="preserve"> </w:t>
            </w:r>
            <w:r w:rsidRPr="000A6CF3">
              <w:rPr>
                <w:rFonts w:ascii="Arial Narrow" w:hAnsi="Arial Narrow"/>
                <w:lang w:val="en-US"/>
              </w:rPr>
              <w:t>ispravno</w:t>
            </w:r>
            <w:r w:rsidRPr="00287111">
              <w:rPr>
                <w:rFonts w:ascii="Arial Narrow" w:hAnsi="Arial Narrow"/>
              </w:rPr>
              <w:t xml:space="preserve"> </w:t>
            </w:r>
            <w:r w:rsidRPr="000A6CF3">
              <w:rPr>
                <w:rFonts w:ascii="Arial Narrow" w:hAnsi="Arial Narrow"/>
                <w:lang w:val="en-US"/>
              </w:rPr>
              <w:t>ura</w:t>
            </w:r>
            <w:r w:rsidRPr="00287111">
              <w:rPr>
                <w:rFonts w:ascii="Arial Narrow" w:hAnsi="Arial Narrow"/>
              </w:rPr>
              <w:t>đ</w:t>
            </w:r>
            <w:r w:rsidRPr="000A6CF3">
              <w:rPr>
                <w:rFonts w:ascii="Arial Narrow" w:hAnsi="Arial Narrow"/>
                <w:lang w:val="en-US"/>
              </w:rPr>
              <w:t>ene</w:t>
            </w:r>
            <w:r w:rsidRPr="00287111">
              <w:rPr>
                <w:rFonts w:ascii="Arial Narrow" w:hAnsi="Arial Narrow"/>
              </w:rPr>
              <w:t xml:space="preserve"> </w:t>
            </w:r>
            <w:r w:rsidRPr="000A6CF3">
              <w:rPr>
                <w:rFonts w:ascii="Arial Narrow" w:hAnsi="Arial Narrow"/>
                <w:lang w:val="en-US"/>
              </w:rPr>
              <w:t>prakti</w:t>
            </w:r>
            <w:r w:rsidRPr="00287111">
              <w:rPr>
                <w:rFonts w:ascii="Arial Narrow" w:hAnsi="Arial Narrow"/>
              </w:rPr>
              <w:t>č</w:t>
            </w:r>
            <w:r w:rsidRPr="000A6CF3">
              <w:rPr>
                <w:rFonts w:ascii="Arial Narrow" w:hAnsi="Arial Narrow"/>
                <w:lang w:val="en-US"/>
              </w:rPr>
              <w:t>ne</w:t>
            </w:r>
            <w:r w:rsidRPr="00287111">
              <w:rPr>
                <w:rFonts w:ascii="Arial Narrow" w:hAnsi="Arial Narrow"/>
              </w:rPr>
              <w:t xml:space="preserve"> </w:t>
            </w:r>
            <w:r w:rsidRPr="000A6CF3">
              <w:rPr>
                <w:rFonts w:ascii="Arial Narrow" w:hAnsi="Arial Narrow"/>
                <w:lang w:val="en-US"/>
              </w:rPr>
              <w:t>vje</w:t>
            </w:r>
            <w:r w:rsidRPr="00287111">
              <w:rPr>
                <w:rFonts w:ascii="Arial Narrow" w:hAnsi="Arial Narrow"/>
              </w:rPr>
              <w:t>ž</w:t>
            </w:r>
            <w:r w:rsidRPr="000A6CF3">
              <w:rPr>
                <w:rFonts w:ascii="Arial Narrow" w:hAnsi="Arial Narrow"/>
                <w:lang w:val="en-US"/>
              </w:rPr>
              <w:t>be</w:t>
            </w:r>
            <w:r w:rsidRPr="00287111">
              <w:rPr>
                <w:rFonts w:ascii="Arial Narrow" w:hAnsi="Arial Narrow"/>
              </w:rPr>
              <w:t xml:space="preserve"> </w:t>
            </w:r>
            <w:r w:rsidRPr="000A6CF3">
              <w:rPr>
                <w:rFonts w:ascii="Arial Narrow" w:hAnsi="Arial Narrow"/>
                <w:lang w:val="en-US"/>
              </w:rPr>
              <w:t>sa</w:t>
            </w:r>
            <w:r w:rsidRPr="00287111">
              <w:rPr>
                <w:rFonts w:ascii="Arial Narrow" w:hAnsi="Arial Narrow"/>
              </w:rPr>
              <w:t xml:space="preserve"> </w:t>
            </w:r>
            <w:r w:rsidRPr="000A6CF3">
              <w:rPr>
                <w:rFonts w:ascii="Arial Narrow" w:hAnsi="Arial Narrow"/>
                <w:lang w:val="en-US"/>
              </w:rPr>
              <w:t>usmenim</w:t>
            </w:r>
            <w:r w:rsidRPr="00287111">
              <w:rPr>
                <w:rFonts w:ascii="Arial Narrow" w:hAnsi="Arial Narrow"/>
              </w:rPr>
              <w:t xml:space="preserve"> </w:t>
            </w:r>
            <w:r w:rsidRPr="000A6CF3">
              <w:rPr>
                <w:rFonts w:ascii="Arial Narrow" w:hAnsi="Arial Narrow"/>
                <w:lang w:val="en-US"/>
              </w:rPr>
              <w:t>obrazlo</w:t>
            </w:r>
            <w:r w:rsidRPr="00287111">
              <w:rPr>
                <w:rFonts w:ascii="Arial Narrow" w:hAnsi="Arial Narrow"/>
              </w:rPr>
              <w:t>ž</w:t>
            </w:r>
            <w:r w:rsidRPr="000A6CF3">
              <w:rPr>
                <w:rFonts w:ascii="Arial Narrow" w:hAnsi="Arial Narrow"/>
                <w:lang w:val="en-US"/>
              </w:rPr>
              <w:t>enjem</w:t>
            </w:r>
            <w:r w:rsidRPr="00287111">
              <w:rPr>
                <w:rFonts w:ascii="Arial Narrow" w:hAnsi="Arial Narrow"/>
              </w:rPr>
              <w:t>.</w:t>
            </w:r>
          </w:p>
        </w:tc>
      </w:tr>
      <w:tr w:rsidR="00E27B17" w:rsidRPr="000A6CF3" w14:paraId="3CB0CAA5"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312305264"/>
              <w:placeholder>
                <w:docPart w:val="78AD33AF070D44D8B04E532C703B663B"/>
              </w:placeholder>
            </w:sdtPr>
            <w:sdtEndPr/>
            <w:sdtContent>
              <w:p w14:paraId="5099F09E" w14:textId="77777777" w:rsidR="00E27B17" w:rsidRPr="000A6CF3" w:rsidRDefault="00E27B17"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E27B17" w:rsidRPr="000A6CF3" w14:paraId="392D5725" w14:textId="77777777" w:rsidTr="00506D84">
        <w:trPr>
          <w:trHeight w:val="99"/>
          <w:jc w:val="center"/>
        </w:trPr>
        <w:tc>
          <w:tcPr>
            <w:tcW w:w="5000" w:type="pct"/>
            <w:gridSpan w:val="2"/>
            <w:tcBorders>
              <w:top w:val="single" w:sz="18" w:space="0" w:color="C00000"/>
              <w:bottom w:val="single" w:sz="2" w:space="0" w:color="C00000"/>
            </w:tcBorders>
            <w:shd w:val="clear" w:color="auto" w:fill="auto"/>
            <w:vAlign w:val="center"/>
          </w:tcPr>
          <w:p w14:paraId="655AEF56" w14:textId="77777777" w:rsidR="00E27B17" w:rsidRPr="000A6CF3" w:rsidRDefault="00E27B17"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0A6CF3">
              <w:rPr>
                <w:rFonts w:ascii="Arial Narrow" w:hAnsi="Arial Narrow"/>
                <w:lang w:val="en-US"/>
              </w:rPr>
              <w:t>Kisjelo tijesto</w:t>
            </w:r>
          </w:p>
          <w:p w14:paraId="6C9C9673" w14:textId="77777777" w:rsidR="00E27B17" w:rsidRPr="000A6CF3" w:rsidRDefault="00E27B17"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0A6CF3">
              <w:rPr>
                <w:rFonts w:ascii="Arial Narrow" w:hAnsi="Arial Narrow"/>
                <w:lang w:val="en-US"/>
              </w:rPr>
              <w:t>Gastronomski proizvodi od kisjelog tijesta</w:t>
            </w:r>
          </w:p>
          <w:p w14:paraId="4E449C4F" w14:textId="77777777" w:rsidR="00E27B17" w:rsidRPr="000A6CF3" w:rsidRDefault="00E27B17"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0A6CF3">
              <w:rPr>
                <w:rFonts w:ascii="Arial Narrow" w:hAnsi="Arial Narrow"/>
                <w:lang w:val="en-US"/>
              </w:rPr>
              <w:t>Nacionalni proizvodi od kisjelog tijesta</w:t>
            </w:r>
          </w:p>
        </w:tc>
      </w:tr>
    </w:tbl>
    <w:p w14:paraId="1B74F51E" w14:textId="77777777" w:rsidR="00CD39C9" w:rsidRPr="000A6CF3" w:rsidRDefault="00CD39C9" w:rsidP="00063E36">
      <w:pPr>
        <w:spacing w:after="0" w:line="240" w:lineRule="auto"/>
        <w:jc w:val="both"/>
        <w:rPr>
          <w:lang w:val="en-US"/>
        </w:rPr>
      </w:pPr>
    </w:p>
    <w:p w14:paraId="70EC4F18" w14:textId="1661A7F9" w:rsidR="009A48AB" w:rsidRDefault="009A48AB" w:rsidP="00063E36">
      <w:pPr>
        <w:jc w:val="both"/>
        <w:rPr>
          <w:lang w:val="en-US"/>
        </w:rPr>
      </w:pPr>
      <w:r>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A48AB" w:rsidRPr="000A6CF3" w14:paraId="1CABDFB7" w14:textId="77777777" w:rsidTr="00AF4E62">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1949421237"/>
              <w:placeholder>
                <w:docPart w:val="9A4A85D203B54149A5D97558A36F770B"/>
              </w:placeholder>
            </w:sdtPr>
            <w:sdtEndPr/>
            <w:sdtContent>
              <w:p w14:paraId="6EC3E97D" w14:textId="129E4088" w:rsidR="009A48AB" w:rsidRPr="000A6CF3" w:rsidRDefault="009A48AB" w:rsidP="00063E36">
                <w:pPr>
                  <w:spacing w:before="120" w:after="120" w:line="240" w:lineRule="auto"/>
                  <w:jc w:val="both"/>
                  <w:rPr>
                    <w:rFonts w:ascii="Arial Narrow" w:hAnsi="Arial Narrow"/>
                    <w:b/>
                    <w:lang w:val="en-US"/>
                  </w:rPr>
                </w:pPr>
                <w:r>
                  <w:rPr>
                    <w:rFonts w:ascii="Arial Narrow" w:hAnsi="Arial Narrow"/>
                    <w:b/>
                    <w:lang w:val="en-US"/>
                  </w:rPr>
                  <w:t>Ishod 2</w:t>
                </w:r>
                <w:r w:rsidRPr="000A6CF3">
                  <w:rPr>
                    <w:rFonts w:ascii="Arial Narrow" w:hAnsi="Arial Narrow"/>
                    <w:b/>
                    <w:lang w:val="en-US"/>
                  </w:rPr>
                  <w:t xml:space="preserve"> - </w:t>
                </w:r>
                <w:r w:rsidRPr="000A6CF3">
                  <w:rPr>
                    <w:rFonts w:ascii="Arial Narrow" w:hAnsi="Arial Narrow"/>
                    <w:lang w:val="en-US"/>
                  </w:rPr>
                  <w:t>Učenik će biti sposoban da</w:t>
                </w:r>
              </w:p>
            </w:sdtContent>
          </w:sdt>
          <w:p w14:paraId="6CE15CA4" w14:textId="77777777" w:rsidR="009A48AB" w:rsidRPr="000A6CF3" w:rsidRDefault="009A48AB" w:rsidP="00063E36">
            <w:pPr>
              <w:spacing w:before="120" w:after="120" w:line="240" w:lineRule="auto"/>
              <w:jc w:val="both"/>
              <w:rPr>
                <w:rFonts w:ascii="Arial Narrow" w:hAnsi="Arial Narrow"/>
                <w:color w:val="000000"/>
                <w:lang w:val="sr-Latn-CS"/>
              </w:rPr>
            </w:pPr>
            <w:r w:rsidRPr="000A6CF3">
              <w:rPr>
                <w:rFonts w:ascii="Arial Narrow" w:hAnsi="Arial Narrow"/>
                <w:b/>
                <w:lang w:val="en-US"/>
              </w:rPr>
              <w:t>Pripremi tortilje i burita</w:t>
            </w:r>
            <w:r>
              <w:rPr>
                <w:rFonts w:ascii="Arial Narrow" w:hAnsi="Arial Narrow"/>
                <w:b/>
                <w:lang w:val="en-US"/>
              </w:rPr>
              <w:t>,</w:t>
            </w:r>
            <w:r w:rsidRPr="000A6CF3">
              <w:rPr>
                <w:rFonts w:ascii="Arial Narrow" w:hAnsi="Arial Narrow"/>
                <w:b/>
                <w:lang w:val="en-US"/>
              </w:rPr>
              <w:t xml:space="preserve"> </w:t>
            </w:r>
            <w:r>
              <w:rPr>
                <w:rFonts w:ascii="Arial Narrow" w:hAnsi="Arial Narrow"/>
                <w:b/>
                <w:lang w:val="en-US"/>
              </w:rPr>
              <w:t>u skladu sa standardima i normativima u ugostiteljstvu</w:t>
            </w:r>
          </w:p>
        </w:tc>
      </w:tr>
      <w:tr w:rsidR="009A48AB" w:rsidRPr="000A6CF3" w14:paraId="56079C92" w14:textId="77777777" w:rsidTr="00AF4E6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en-US"/>
              </w:rPr>
              <w:id w:val="1211239013"/>
              <w:placeholder>
                <w:docPart w:val="85B07DCA19424900B60F1901685F7559"/>
              </w:placeholder>
            </w:sdtPr>
            <w:sdtEndPr>
              <w:rPr>
                <w:b w:val="0"/>
              </w:rPr>
            </w:sdtEndPr>
            <w:sdtContent>
              <w:p w14:paraId="08B224C2" w14:textId="77777777" w:rsidR="009A48AB" w:rsidRPr="00D764E4" w:rsidRDefault="009A48AB" w:rsidP="00063E36">
                <w:pPr>
                  <w:spacing w:before="120" w:after="120" w:line="240" w:lineRule="auto"/>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3538DF93" w14:textId="77777777" w:rsidR="009A48AB" w:rsidRPr="00D764E4" w:rsidRDefault="009A48AB" w:rsidP="00063E36">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541409476"/>
              <w:placeholder>
                <w:docPart w:val="85B07DCA19424900B60F1901685F7559"/>
              </w:placeholder>
            </w:sdtPr>
            <w:sdtEndPr>
              <w:rPr>
                <w:b w:val="0"/>
              </w:rPr>
            </w:sdtEndPr>
            <w:sdtContent>
              <w:p w14:paraId="61E5CD9C" w14:textId="77777777" w:rsidR="009A48AB" w:rsidRPr="000A6CF3" w:rsidRDefault="009A48AB" w:rsidP="00063E36">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480DD740" w14:textId="77777777" w:rsidR="009A48AB" w:rsidRPr="000A6CF3" w:rsidRDefault="009A48AB"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9A48AB" w:rsidRPr="000A6CF3" w14:paraId="1976D8AD" w14:textId="77777777" w:rsidTr="00AF4E62">
        <w:trPr>
          <w:trHeight w:val="542"/>
          <w:jc w:val="center"/>
        </w:trPr>
        <w:tc>
          <w:tcPr>
            <w:tcW w:w="2500" w:type="pct"/>
            <w:shd w:val="clear" w:color="auto" w:fill="auto"/>
            <w:vAlign w:val="center"/>
          </w:tcPr>
          <w:p w14:paraId="4E76E386" w14:textId="77777777" w:rsidR="009A48AB" w:rsidRPr="000A6CF3" w:rsidRDefault="009A48AB" w:rsidP="00063E36">
            <w:pPr>
              <w:pStyle w:val="ListParagraph"/>
              <w:numPr>
                <w:ilvl w:val="0"/>
                <w:numId w:val="231"/>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Objasni standarde i normative za pripremu tortilja</w:t>
            </w:r>
          </w:p>
        </w:tc>
        <w:tc>
          <w:tcPr>
            <w:tcW w:w="2500" w:type="pct"/>
            <w:shd w:val="clear" w:color="auto" w:fill="auto"/>
            <w:vAlign w:val="center"/>
          </w:tcPr>
          <w:p w14:paraId="4203739B" w14:textId="77777777" w:rsidR="009A48AB" w:rsidRPr="000A6CF3" w:rsidRDefault="009A48AB" w:rsidP="00063E36">
            <w:pPr>
              <w:spacing w:before="120" w:after="120" w:line="240" w:lineRule="auto"/>
              <w:jc w:val="both"/>
              <w:rPr>
                <w:rFonts w:ascii="Arial Narrow" w:hAnsi="Arial Narrow"/>
                <w:color w:val="000000"/>
                <w:lang w:val="sr-Latn-CS"/>
              </w:rPr>
            </w:pPr>
          </w:p>
        </w:tc>
      </w:tr>
      <w:tr w:rsidR="009A48AB" w:rsidRPr="000A6CF3" w14:paraId="2C30DCA7" w14:textId="77777777" w:rsidTr="00AF4E62">
        <w:trPr>
          <w:trHeight w:val="542"/>
          <w:jc w:val="center"/>
        </w:trPr>
        <w:tc>
          <w:tcPr>
            <w:tcW w:w="2500" w:type="pct"/>
            <w:shd w:val="clear" w:color="auto" w:fill="auto"/>
            <w:vAlign w:val="center"/>
          </w:tcPr>
          <w:p w14:paraId="7F6336BE" w14:textId="77777777" w:rsidR="009A48AB" w:rsidRPr="000A6CF3" w:rsidRDefault="009A48AB" w:rsidP="00063E36">
            <w:pPr>
              <w:pStyle w:val="ListParagraph"/>
              <w:numPr>
                <w:ilvl w:val="0"/>
                <w:numId w:val="231"/>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 xml:space="preserve">Demonstrira pripremu tijesta za tortilje, </w:t>
            </w:r>
            <w:r>
              <w:rPr>
                <w:rFonts w:ascii="Arial Narrow" w:hAnsi="Arial Narrow"/>
                <w:color w:val="000000"/>
                <w:lang w:val="sr-Latn-CS"/>
              </w:rPr>
              <w:t>u skladu sa standardima i normativima u ugostiteljstvu, na konkretnom primjeru</w:t>
            </w:r>
          </w:p>
        </w:tc>
        <w:tc>
          <w:tcPr>
            <w:tcW w:w="2500" w:type="pct"/>
            <w:shd w:val="clear" w:color="auto" w:fill="auto"/>
            <w:vAlign w:val="center"/>
          </w:tcPr>
          <w:p w14:paraId="1C380552" w14:textId="77777777" w:rsidR="009A48AB" w:rsidRPr="000A6CF3" w:rsidRDefault="009A48AB" w:rsidP="00063E36">
            <w:pPr>
              <w:spacing w:before="120" w:after="120" w:line="240" w:lineRule="auto"/>
              <w:jc w:val="both"/>
              <w:rPr>
                <w:rFonts w:ascii="Arial Narrow" w:hAnsi="Arial Narrow"/>
                <w:color w:val="000000"/>
                <w:lang w:val="sr-Latn-CS"/>
              </w:rPr>
            </w:pPr>
          </w:p>
        </w:tc>
      </w:tr>
      <w:tr w:rsidR="009A48AB" w:rsidRPr="000A6CF3" w14:paraId="7F8E89DB" w14:textId="77777777" w:rsidTr="00AF4E62">
        <w:trPr>
          <w:trHeight w:val="542"/>
          <w:jc w:val="center"/>
        </w:trPr>
        <w:tc>
          <w:tcPr>
            <w:tcW w:w="2500" w:type="pct"/>
            <w:shd w:val="clear" w:color="auto" w:fill="auto"/>
            <w:vAlign w:val="center"/>
          </w:tcPr>
          <w:p w14:paraId="698DBF8B" w14:textId="77777777" w:rsidR="009A48AB" w:rsidRPr="000A6CF3" w:rsidRDefault="009A48AB" w:rsidP="00063E36">
            <w:pPr>
              <w:pStyle w:val="ListParagraph"/>
              <w:numPr>
                <w:ilvl w:val="0"/>
                <w:numId w:val="231"/>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Objasni</w:t>
            </w:r>
            <w:r w:rsidRPr="00994054">
              <w:rPr>
                <w:rFonts w:ascii="Arial Narrow" w:hAnsi="Arial Narrow"/>
                <w:lang w:val="en-US"/>
              </w:rPr>
              <w:t xml:space="preserve"> standarde i normative za pripremu </w:t>
            </w:r>
            <w:r w:rsidRPr="00B71296">
              <w:rPr>
                <w:rFonts w:ascii="Arial Narrow" w:hAnsi="Arial Narrow"/>
                <w:b/>
                <w:lang w:val="en-US"/>
              </w:rPr>
              <w:t xml:space="preserve">nadjeva za </w:t>
            </w:r>
            <w:r>
              <w:rPr>
                <w:rFonts w:ascii="Arial Narrow" w:hAnsi="Arial Narrow"/>
                <w:b/>
                <w:lang w:val="en-US"/>
              </w:rPr>
              <w:t>tortilje</w:t>
            </w:r>
            <w:r w:rsidRPr="00B71296">
              <w:rPr>
                <w:rFonts w:ascii="Arial Narrow" w:hAnsi="Arial Narrow"/>
                <w:b/>
                <w:lang w:val="en-US"/>
              </w:rPr>
              <w:t xml:space="preserve"> i burita</w:t>
            </w:r>
          </w:p>
        </w:tc>
        <w:tc>
          <w:tcPr>
            <w:tcW w:w="2500" w:type="pct"/>
            <w:shd w:val="clear" w:color="auto" w:fill="auto"/>
            <w:vAlign w:val="center"/>
          </w:tcPr>
          <w:p w14:paraId="7DFA1F45" w14:textId="77777777" w:rsidR="009A48AB" w:rsidRPr="000A6CF3" w:rsidRDefault="009A48AB" w:rsidP="00063E36">
            <w:pPr>
              <w:spacing w:before="120" w:after="120" w:line="240" w:lineRule="auto"/>
              <w:jc w:val="both"/>
              <w:rPr>
                <w:rFonts w:ascii="Arial Narrow" w:hAnsi="Arial Narrow"/>
                <w:color w:val="000000"/>
                <w:lang w:val="sr-Latn-CS"/>
              </w:rPr>
            </w:pPr>
            <w:r w:rsidRPr="00B71296">
              <w:rPr>
                <w:rFonts w:ascii="Arial Narrow" w:hAnsi="Arial Narrow"/>
                <w:b/>
                <w:color w:val="000000"/>
                <w:lang w:val="sr-Latn-CS"/>
              </w:rPr>
              <w:t>Nadjevi za tortilje i burita:</w:t>
            </w:r>
            <w:r>
              <w:rPr>
                <w:rFonts w:ascii="Arial Narrow" w:hAnsi="Arial Narrow"/>
                <w:color w:val="000000"/>
                <w:lang w:val="sr-Latn-CS"/>
              </w:rPr>
              <w:t xml:space="preserve"> od mesa, povrća i dr.</w:t>
            </w:r>
          </w:p>
        </w:tc>
      </w:tr>
      <w:tr w:rsidR="009A48AB" w:rsidRPr="000A6CF3" w14:paraId="4D156A6A" w14:textId="77777777" w:rsidTr="00AF4E62">
        <w:trPr>
          <w:trHeight w:val="542"/>
          <w:jc w:val="center"/>
        </w:trPr>
        <w:tc>
          <w:tcPr>
            <w:tcW w:w="2500" w:type="pct"/>
            <w:shd w:val="clear" w:color="auto" w:fill="auto"/>
            <w:vAlign w:val="center"/>
          </w:tcPr>
          <w:p w14:paraId="1A4B9710" w14:textId="77777777" w:rsidR="009A48AB" w:rsidRPr="000A6CF3" w:rsidRDefault="009A48AB" w:rsidP="00063E36">
            <w:pPr>
              <w:pStyle w:val="ListParagraph"/>
              <w:numPr>
                <w:ilvl w:val="0"/>
                <w:numId w:val="231"/>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Demonstrira</w:t>
            </w:r>
            <w:r>
              <w:rPr>
                <w:rFonts w:ascii="Arial Narrow" w:hAnsi="Arial Narrow"/>
                <w:lang w:val="en-US"/>
              </w:rPr>
              <w:t xml:space="preserve"> pripremu tortilja, </w:t>
            </w:r>
            <w:r w:rsidRPr="000A6CF3">
              <w:rPr>
                <w:rFonts w:ascii="Arial Narrow" w:hAnsi="Arial Narrow"/>
                <w:lang w:val="en-US"/>
              </w:rPr>
              <w:t>burita</w:t>
            </w:r>
            <w:r>
              <w:rPr>
                <w:rFonts w:ascii="Arial Narrow" w:hAnsi="Arial Narrow"/>
                <w:lang w:val="en-US"/>
              </w:rPr>
              <w:t xml:space="preserve"> i nadjeva,</w:t>
            </w:r>
            <w:r w:rsidRPr="000A6CF3">
              <w:rPr>
                <w:rFonts w:ascii="Arial Narrow" w:hAnsi="Arial Narrow"/>
                <w:lang w:val="en-US"/>
              </w:rPr>
              <w:t xml:space="preserve"> </w:t>
            </w:r>
            <w:r>
              <w:rPr>
                <w:rFonts w:ascii="Arial Narrow" w:hAnsi="Arial Narrow"/>
                <w:lang w:val="sr-Latn-CS"/>
              </w:rPr>
              <w:t>u skladu sa standardima i normativima u ugostiteljstvu, na konkretnom primjeru</w:t>
            </w:r>
          </w:p>
        </w:tc>
        <w:tc>
          <w:tcPr>
            <w:tcW w:w="2500" w:type="pct"/>
            <w:shd w:val="clear" w:color="auto" w:fill="auto"/>
            <w:vAlign w:val="center"/>
          </w:tcPr>
          <w:p w14:paraId="60EF0811" w14:textId="77777777" w:rsidR="009A48AB" w:rsidRPr="000A6CF3" w:rsidRDefault="009A48AB" w:rsidP="00063E36">
            <w:pPr>
              <w:spacing w:before="120" w:after="120" w:line="240" w:lineRule="auto"/>
              <w:jc w:val="both"/>
              <w:rPr>
                <w:rFonts w:ascii="Arial Narrow" w:hAnsi="Arial Narrow"/>
                <w:color w:val="000000"/>
                <w:lang w:val="sr-Latn-CS"/>
              </w:rPr>
            </w:pPr>
          </w:p>
        </w:tc>
      </w:tr>
      <w:tr w:rsidR="009A48AB" w:rsidRPr="000A6CF3" w14:paraId="21628694" w14:textId="77777777" w:rsidTr="00AF4E6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953514174"/>
              <w:placeholder>
                <w:docPart w:val="9413F56194CF47798075B2AF1F85DDD3"/>
              </w:placeholder>
            </w:sdtPr>
            <w:sdtEndPr/>
            <w:sdtContent>
              <w:p w14:paraId="49A0301C" w14:textId="77777777" w:rsidR="009A48AB" w:rsidRPr="000A6CF3" w:rsidRDefault="009A48AB"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9A48AB" w:rsidRPr="000A6CF3" w14:paraId="13BB74D1" w14:textId="77777777" w:rsidTr="00AF4E62">
        <w:trPr>
          <w:trHeight w:val="282"/>
          <w:jc w:val="center"/>
        </w:trPr>
        <w:tc>
          <w:tcPr>
            <w:tcW w:w="5000" w:type="pct"/>
            <w:gridSpan w:val="2"/>
            <w:tcBorders>
              <w:top w:val="single" w:sz="18" w:space="0" w:color="C00000"/>
              <w:bottom w:val="single" w:sz="18" w:space="0" w:color="C00000"/>
            </w:tcBorders>
            <w:shd w:val="clear" w:color="auto" w:fill="auto"/>
            <w:vAlign w:val="center"/>
          </w:tcPr>
          <w:p w14:paraId="5BD19E86" w14:textId="6B1C1AE9" w:rsidR="009A48AB" w:rsidRPr="00D764E4" w:rsidRDefault="009A48AB" w:rsidP="00063E36">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Pr>
                <w:rFonts w:ascii="Arial Narrow" w:hAnsi="Arial Narrow"/>
              </w:rPr>
              <w:t xml:space="preserve"> 1 i 3</w:t>
            </w:r>
            <w:r w:rsidRPr="00D764E4">
              <w:rPr>
                <w:rFonts w:ascii="Arial Narrow" w:hAnsi="Arial Narrow"/>
              </w:rPr>
              <w:t xml:space="preserve">. </w:t>
            </w:r>
            <w:r w:rsidRPr="000A6CF3">
              <w:rPr>
                <w:rFonts w:ascii="Arial Narrow" w:hAnsi="Arial Narrow"/>
                <w:lang w:val="en-US"/>
              </w:rPr>
              <w:t>Za</w:t>
            </w:r>
            <w:r w:rsidRPr="00D764E4">
              <w:rPr>
                <w:rFonts w:ascii="Arial Narrow" w:hAnsi="Arial Narrow"/>
              </w:rPr>
              <w:t xml:space="preserve"> </w:t>
            </w:r>
            <w:r w:rsidRPr="000A6CF3">
              <w:rPr>
                <w:rFonts w:ascii="Arial Narrow" w:hAnsi="Arial Narrow"/>
                <w:lang w:val="en-US"/>
              </w:rPr>
              <w:t>kriterijume</w:t>
            </w:r>
            <w:r>
              <w:rPr>
                <w:rFonts w:ascii="Arial Narrow" w:hAnsi="Arial Narrow"/>
              </w:rPr>
              <w:t xml:space="preserve"> 2 i 4</w:t>
            </w:r>
            <w:r w:rsidRPr="00D764E4">
              <w:rPr>
                <w:rFonts w:ascii="Arial Narrow" w:hAnsi="Arial Narrow"/>
              </w:rPr>
              <w:t xml:space="preserve"> </w:t>
            </w:r>
            <w:r w:rsidRPr="000A6CF3">
              <w:rPr>
                <w:rFonts w:ascii="Arial Narrow" w:hAnsi="Arial Narrow"/>
                <w:lang w:val="en-US"/>
              </w:rPr>
              <w:t>potrebne</w:t>
            </w:r>
            <w:r w:rsidRPr="00D764E4">
              <w:rPr>
                <w:rFonts w:ascii="Arial Narrow" w:hAnsi="Arial Narrow"/>
              </w:rPr>
              <w:t xml:space="preserve"> </w:t>
            </w:r>
            <w:r w:rsidRPr="000A6CF3">
              <w:rPr>
                <w:rFonts w:ascii="Arial Narrow" w:hAnsi="Arial Narrow"/>
                <w:lang w:val="en-US"/>
              </w:rPr>
              <w:t>su</w:t>
            </w:r>
            <w:r w:rsidRPr="00D764E4">
              <w:rPr>
                <w:rFonts w:ascii="Arial Narrow" w:hAnsi="Arial Narrow"/>
              </w:rPr>
              <w:t xml:space="preserve"> </w:t>
            </w:r>
            <w:r w:rsidRPr="000A6CF3">
              <w:rPr>
                <w:rFonts w:ascii="Arial Narrow" w:hAnsi="Arial Narrow"/>
                <w:lang w:val="en-US"/>
              </w:rPr>
              <w:t>ispravno</w:t>
            </w:r>
            <w:r w:rsidRPr="00D764E4">
              <w:rPr>
                <w:rFonts w:ascii="Arial Narrow" w:hAnsi="Arial Narrow"/>
              </w:rPr>
              <w:t xml:space="preserve"> </w:t>
            </w:r>
            <w:r w:rsidRPr="000A6CF3">
              <w:rPr>
                <w:rFonts w:ascii="Arial Narrow" w:hAnsi="Arial Narrow"/>
                <w:lang w:val="en-US"/>
              </w:rPr>
              <w:t>ura</w:t>
            </w:r>
            <w:r w:rsidRPr="00D764E4">
              <w:rPr>
                <w:rFonts w:ascii="Arial Narrow" w:hAnsi="Arial Narrow"/>
              </w:rPr>
              <w:t>đ</w:t>
            </w:r>
            <w:r w:rsidRPr="000A6CF3">
              <w:rPr>
                <w:rFonts w:ascii="Arial Narrow" w:hAnsi="Arial Narrow"/>
                <w:lang w:val="en-US"/>
              </w:rPr>
              <w:t>ene</w:t>
            </w:r>
            <w:r w:rsidRPr="00D764E4">
              <w:rPr>
                <w:rFonts w:ascii="Arial Narrow" w:hAnsi="Arial Narrow"/>
              </w:rPr>
              <w:t xml:space="preserve"> </w:t>
            </w:r>
            <w:r w:rsidRPr="000A6CF3">
              <w:rPr>
                <w:rFonts w:ascii="Arial Narrow" w:hAnsi="Arial Narrow"/>
                <w:lang w:val="en-US"/>
              </w:rPr>
              <w:t>prakti</w:t>
            </w:r>
            <w:r w:rsidRPr="00D764E4">
              <w:rPr>
                <w:rFonts w:ascii="Arial Narrow" w:hAnsi="Arial Narrow"/>
              </w:rPr>
              <w:t>č</w:t>
            </w:r>
            <w:r w:rsidRPr="000A6CF3">
              <w:rPr>
                <w:rFonts w:ascii="Arial Narrow" w:hAnsi="Arial Narrow"/>
                <w:lang w:val="en-US"/>
              </w:rPr>
              <w:t>ne</w:t>
            </w:r>
            <w:r w:rsidRPr="00D764E4">
              <w:rPr>
                <w:rFonts w:ascii="Arial Narrow" w:hAnsi="Arial Narrow"/>
              </w:rPr>
              <w:t xml:space="preserve"> </w:t>
            </w:r>
            <w:r w:rsidRPr="000A6CF3">
              <w:rPr>
                <w:rFonts w:ascii="Arial Narrow" w:hAnsi="Arial Narrow"/>
                <w:lang w:val="en-US"/>
              </w:rPr>
              <w:t>vje</w:t>
            </w:r>
            <w:r w:rsidRPr="00D764E4">
              <w:rPr>
                <w:rFonts w:ascii="Arial Narrow" w:hAnsi="Arial Narrow"/>
              </w:rPr>
              <w:t>ž</w:t>
            </w:r>
            <w:r w:rsidRPr="000A6CF3">
              <w:rPr>
                <w:rFonts w:ascii="Arial Narrow" w:hAnsi="Arial Narrow"/>
                <w:lang w:val="en-US"/>
              </w:rPr>
              <w:t>be</w:t>
            </w:r>
            <w:r w:rsidRPr="00D764E4">
              <w:rPr>
                <w:rFonts w:ascii="Arial Narrow" w:hAnsi="Arial Narrow"/>
              </w:rPr>
              <w:t xml:space="preserve"> </w:t>
            </w:r>
            <w:r w:rsidRPr="000A6CF3">
              <w:rPr>
                <w:rFonts w:ascii="Arial Narrow" w:hAnsi="Arial Narrow"/>
                <w:lang w:val="en-US"/>
              </w:rPr>
              <w:t>sa</w:t>
            </w:r>
            <w:r w:rsidRPr="00D764E4">
              <w:rPr>
                <w:rFonts w:ascii="Arial Narrow" w:hAnsi="Arial Narrow"/>
              </w:rPr>
              <w:t xml:space="preserve"> </w:t>
            </w:r>
            <w:r w:rsidRPr="000A6CF3">
              <w:rPr>
                <w:rFonts w:ascii="Arial Narrow" w:hAnsi="Arial Narrow"/>
                <w:lang w:val="en-US"/>
              </w:rPr>
              <w:t>usmenim</w:t>
            </w:r>
            <w:r w:rsidRPr="00D764E4">
              <w:rPr>
                <w:rFonts w:ascii="Arial Narrow" w:hAnsi="Arial Narrow"/>
              </w:rPr>
              <w:t xml:space="preserve"> </w:t>
            </w:r>
            <w:r w:rsidRPr="000A6CF3">
              <w:rPr>
                <w:rFonts w:ascii="Arial Narrow" w:hAnsi="Arial Narrow"/>
                <w:lang w:val="en-US"/>
              </w:rPr>
              <w:t>obrazlo</w:t>
            </w:r>
            <w:r w:rsidRPr="00D764E4">
              <w:rPr>
                <w:rFonts w:ascii="Arial Narrow" w:hAnsi="Arial Narrow"/>
              </w:rPr>
              <w:t>ž</w:t>
            </w:r>
            <w:r w:rsidRPr="000A6CF3">
              <w:rPr>
                <w:rFonts w:ascii="Arial Narrow" w:hAnsi="Arial Narrow"/>
                <w:lang w:val="en-US"/>
              </w:rPr>
              <w:t>enjem</w:t>
            </w:r>
            <w:r w:rsidRPr="00D764E4">
              <w:rPr>
                <w:rFonts w:ascii="Arial Narrow" w:hAnsi="Arial Narrow"/>
              </w:rPr>
              <w:t>.</w:t>
            </w:r>
          </w:p>
        </w:tc>
      </w:tr>
      <w:tr w:rsidR="009A48AB" w:rsidRPr="000A6CF3" w14:paraId="7217612C" w14:textId="77777777" w:rsidTr="00AF4E62">
        <w:trPr>
          <w:trHeight w:val="33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767927796"/>
              <w:placeholder>
                <w:docPart w:val="9329BAE20A904690ABB3E20FB71373FB"/>
              </w:placeholder>
            </w:sdtPr>
            <w:sdtEndPr/>
            <w:sdtContent>
              <w:p w14:paraId="197D2C40" w14:textId="77777777" w:rsidR="009A48AB" w:rsidRPr="000A6CF3" w:rsidRDefault="009A48AB"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9A48AB" w:rsidRPr="000A6CF3" w14:paraId="4F6E64AE" w14:textId="77777777" w:rsidTr="00AF4E62">
        <w:trPr>
          <w:trHeight w:val="99"/>
          <w:jc w:val="center"/>
        </w:trPr>
        <w:tc>
          <w:tcPr>
            <w:tcW w:w="5000" w:type="pct"/>
            <w:gridSpan w:val="2"/>
            <w:tcBorders>
              <w:top w:val="single" w:sz="18" w:space="0" w:color="C00000"/>
            </w:tcBorders>
            <w:shd w:val="clear" w:color="auto" w:fill="auto"/>
            <w:vAlign w:val="center"/>
          </w:tcPr>
          <w:p w14:paraId="05F7D198" w14:textId="77777777" w:rsidR="009A48AB" w:rsidRPr="000A6CF3" w:rsidRDefault="009A48AB"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Meksička kuhinja</w:t>
            </w:r>
          </w:p>
          <w:p w14:paraId="0F306A65" w14:textId="77777777" w:rsidR="009A48AB" w:rsidRPr="000A6CF3" w:rsidRDefault="009A48AB"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Tortilje i burita</w:t>
            </w:r>
          </w:p>
        </w:tc>
      </w:tr>
    </w:tbl>
    <w:p w14:paraId="3B75C869" w14:textId="77777777" w:rsidR="00CD39C9" w:rsidRPr="000A6CF3" w:rsidRDefault="00CD39C9" w:rsidP="00063E36">
      <w:pPr>
        <w:spacing w:after="0" w:line="240" w:lineRule="auto"/>
        <w:jc w:val="both"/>
        <w:rPr>
          <w:lang w:val="en-US"/>
        </w:rPr>
      </w:pPr>
    </w:p>
    <w:p w14:paraId="34A34BB3" w14:textId="77777777" w:rsidR="00CD39C9" w:rsidRPr="000A6CF3" w:rsidRDefault="00CD39C9" w:rsidP="00063E36">
      <w:pPr>
        <w:spacing w:after="160" w:line="259" w:lineRule="auto"/>
        <w:jc w:val="both"/>
        <w:rPr>
          <w:lang w:val="en-US"/>
        </w:rPr>
      </w:pPr>
      <w:r w:rsidRPr="000A6CF3">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D39C9" w:rsidRPr="000A6CF3" w14:paraId="0A4D26C1"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671690333"/>
              <w:placeholder>
                <w:docPart w:val="C532F54327F04CBD8A5D0D28A4AD172B"/>
              </w:placeholder>
            </w:sdtPr>
            <w:sdtEndPr/>
            <w:sdtContent>
              <w:p w14:paraId="779BCECB" w14:textId="52D68DB8" w:rsidR="00CD39C9" w:rsidRPr="000A6CF3" w:rsidRDefault="00115DEC" w:rsidP="00063E36">
                <w:pPr>
                  <w:spacing w:before="120" w:after="120" w:line="240" w:lineRule="auto"/>
                  <w:jc w:val="both"/>
                  <w:rPr>
                    <w:rFonts w:ascii="Arial Narrow" w:hAnsi="Arial Narrow"/>
                    <w:b/>
                    <w:lang w:val="en-US"/>
                  </w:rPr>
                </w:pPr>
                <w:sdt>
                  <w:sdtPr>
                    <w:rPr>
                      <w:rFonts w:ascii="Arial Narrow" w:hAnsi="Arial Narrow"/>
                      <w:b/>
                      <w:lang w:val="en-US"/>
                    </w:rPr>
                    <w:id w:val="-204405174"/>
                    <w:placeholder>
                      <w:docPart w:val="C532F54327F04CBD8A5D0D28A4AD172B"/>
                    </w:placeholder>
                  </w:sdtPr>
                  <w:sdtEndPr/>
                  <w:sdtContent>
                    <w:r w:rsidR="00CD39C9" w:rsidRPr="000A6CF3">
                      <w:rPr>
                        <w:rFonts w:ascii="Arial Narrow" w:hAnsi="Arial Narrow"/>
                        <w:b/>
                        <w:lang w:val="en-US"/>
                      </w:rPr>
                      <w:t xml:space="preserve">Ishod </w:t>
                    </w:r>
                    <w:r w:rsidR="009A48AB">
                      <w:rPr>
                        <w:rFonts w:ascii="Arial Narrow" w:hAnsi="Arial Narrow"/>
                        <w:b/>
                        <w:lang w:val="en-US"/>
                      </w:rPr>
                      <w:t>3</w:t>
                    </w:r>
                    <w:r w:rsidR="00CD39C9" w:rsidRPr="000A6CF3">
                      <w:rPr>
                        <w:rFonts w:ascii="Arial Narrow" w:hAnsi="Arial Narrow"/>
                        <w:b/>
                        <w:lang w:val="en-US"/>
                      </w:rPr>
                      <w:t xml:space="preserve"> -</w:t>
                    </w:r>
                  </w:sdtContent>
                </w:sdt>
                <w:r w:rsidR="00CD39C9" w:rsidRPr="000A6CF3">
                  <w:rPr>
                    <w:rFonts w:ascii="Arial Narrow" w:hAnsi="Arial Narrow"/>
                    <w:b/>
                    <w:lang w:val="en-US"/>
                  </w:rPr>
                  <w:t xml:space="preserve"> </w:t>
                </w:r>
                <w:sdt>
                  <w:sdtPr>
                    <w:rPr>
                      <w:rFonts w:ascii="Arial Narrow" w:hAnsi="Arial Narrow"/>
                      <w:b/>
                      <w:lang w:val="en-US"/>
                    </w:rPr>
                    <w:id w:val="2090494244"/>
                    <w:placeholder>
                      <w:docPart w:val="C30A4301B8654D63A7D475B885E3DDE0"/>
                    </w:placeholder>
                  </w:sdtPr>
                  <w:sdtEndPr/>
                  <w:sdtContent>
                    <w:r w:rsidR="00CD39C9" w:rsidRPr="000A6CF3">
                      <w:rPr>
                        <w:rFonts w:ascii="Arial Narrow" w:hAnsi="Arial Narrow"/>
                        <w:lang w:val="en-US"/>
                      </w:rPr>
                      <w:t>Učenik će biti sposoban da</w:t>
                    </w:r>
                  </w:sdtContent>
                </w:sdt>
              </w:p>
            </w:sdtContent>
          </w:sdt>
          <w:p w14:paraId="2F592780" w14:textId="3DB854E3" w:rsidR="00CD39C9" w:rsidRPr="000A6CF3" w:rsidRDefault="00AA057E" w:rsidP="00063E36">
            <w:pPr>
              <w:spacing w:before="120" w:after="120" w:line="240" w:lineRule="auto"/>
              <w:jc w:val="both"/>
              <w:rPr>
                <w:rFonts w:ascii="Arial Narrow" w:hAnsi="Arial Narrow"/>
                <w:color w:val="000000"/>
                <w:lang w:val="sr-Latn-CS"/>
              </w:rPr>
            </w:pPr>
            <w:r w:rsidRPr="00AA057E">
              <w:rPr>
                <w:rFonts w:ascii="Arial Narrow" w:hAnsi="Arial Narrow"/>
                <w:b/>
                <w:lang w:val="en-US"/>
              </w:rPr>
              <w:t>Izvrši pripremu, serviranje, dekorisanje i izdavanje gastronomskih proizvoda od lisnatog tijesta, u skladu sa standardima i normativima u ugostiteljstvu</w:t>
            </w:r>
          </w:p>
        </w:tc>
      </w:tr>
      <w:tr w:rsidR="00CD39C9" w:rsidRPr="000A6CF3" w14:paraId="118E7845" w14:textId="77777777" w:rsidTr="00506D84">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en-US"/>
              </w:rPr>
              <w:id w:val="-552929747"/>
              <w:placeholder>
                <w:docPart w:val="14D11DC1155148959D1FB3C7EC18B865"/>
              </w:placeholder>
            </w:sdtPr>
            <w:sdtEndPr>
              <w:rPr>
                <w:b w:val="0"/>
              </w:rPr>
            </w:sdtEndPr>
            <w:sdtContent>
              <w:p w14:paraId="4CD47801" w14:textId="77777777" w:rsidR="00CD39C9" w:rsidRPr="00287111" w:rsidRDefault="00CD39C9" w:rsidP="00063E36">
                <w:pPr>
                  <w:spacing w:before="120" w:after="120"/>
                  <w:jc w:val="both"/>
                  <w:rPr>
                    <w:rFonts w:ascii="Arial Narrow" w:hAnsi="Arial Narrow"/>
                    <w:b/>
                  </w:rPr>
                </w:pPr>
                <w:r w:rsidRPr="000A6CF3">
                  <w:rPr>
                    <w:rFonts w:ascii="Arial Narrow" w:hAnsi="Arial Narrow"/>
                    <w:b/>
                    <w:lang w:val="en-US"/>
                  </w:rPr>
                  <w:t>Kriterijumi</w:t>
                </w:r>
                <w:r w:rsidRPr="00287111">
                  <w:rPr>
                    <w:rFonts w:ascii="Arial Narrow" w:hAnsi="Arial Narrow"/>
                    <w:b/>
                  </w:rPr>
                  <w:t xml:space="preserve"> </w:t>
                </w:r>
                <w:r w:rsidRPr="000A6CF3">
                  <w:rPr>
                    <w:rFonts w:ascii="Arial Narrow" w:hAnsi="Arial Narrow"/>
                    <w:b/>
                    <w:lang w:val="en-US"/>
                  </w:rPr>
                  <w:t>za</w:t>
                </w:r>
                <w:r w:rsidRPr="00287111">
                  <w:rPr>
                    <w:rFonts w:ascii="Arial Narrow" w:hAnsi="Arial Narrow"/>
                    <w:b/>
                  </w:rPr>
                  <w:t xml:space="preserve"> </w:t>
                </w:r>
                <w:r w:rsidRPr="000A6CF3">
                  <w:rPr>
                    <w:rFonts w:ascii="Arial Narrow" w:hAnsi="Arial Narrow"/>
                    <w:b/>
                    <w:lang w:val="en-US"/>
                  </w:rPr>
                  <w:t>dostizanje</w:t>
                </w:r>
                <w:r w:rsidRPr="00287111">
                  <w:rPr>
                    <w:rFonts w:ascii="Arial Narrow" w:hAnsi="Arial Narrow"/>
                    <w:b/>
                  </w:rPr>
                  <w:t xml:space="preserve"> </w:t>
                </w:r>
                <w:r w:rsidRPr="000A6CF3">
                  <w:rPr>
                    <w:rFonts w:ascii="Arial Narrow" w:hAnsi="Arial Narrow"/>
                    <w:b/>
                    <w:lang w:val="en-US"/>
                  </w:rPr>
                  <w:t>ishoda</w:t>
                </w:r>
                <w:r w:rsidRPr="00287111">
                  <w:rPr>
                    <w:rFonts w:ascii="Arial Narrow" w:hAnsi="Arial Narrow"/>
                    <w:b/>
                  </w:rPr>
                  <w:t xml:space="preserve"> </w:t>
                </w:r>
                <w:r w:rsidRPr="000A6CF3">
                  <w:rPr>
                    <w:rFonts w:ascii="Arial Narrow" w:hAnsi="Arial Narrow"/>
                    <w:b/>
                    <w:lang w:val="en-US"/>
                  </w:rPr>
                  <w:t>u</w:t>
                </w:r>
                <w:r w:rsidRPr="00287111">
                  <w:rPr>
                    <w:rFonts w:ascii="Arial Narrow" w:hAnsi="Arial Narrow"/>
                    <w:b/>
                  </w:rPr>
                  <w:t>č</w:t>
                </w:r>
                <w:r w:rsidRPr="000A6CF3">
                  <w:rPr>
                    <w:rFonts w:ascii="Arial Narrow" w:hAnsi="Arial Narrow"/>
                    <w:b/>
                    <w:lang w:val="en-US"/>
                  </w:rPr>
                  <w:t>enja</w:t>
                </w:r>
              </w:p>
              <w:p w14:paraId="0E0C998E" w14:textId="77777777" w:rsidR="00CD39C9" w:rsidRPr="00287111" w:rsidRDefault="00CD39C9" w:rsidP="00063E36">
                <w:pPr>
                  <w:spacing w:before="120" w:after="120" w:line="240" w:lineRule="auto"/>
                  <w:jc w:val="both"/>
                  <w:rPr>
                    <w:rFonts w:ascii="Arial Narrow" w:hAnsi="Arial Narrow"/>
                    <w:b/>
                  </w:rPr>
                </w:pPr>
                <w:r w:rsidRPr="000A6CF3">
                  <w:rPr>
                    <w:rFonts w:ascii="Arial Narrow" w:hAnsi="Arial Narrow"/>
                    <w:lang w:val="en-US"/>
                  </w:rPr>
                  <w:t>U</w:t>
                </w:r>
                <w:r w:rsidRPr="00287111">
                  <w:rPr>
                    <w:rFonts w:ascii="Arial Narrow" w:hAnsi="Arial Narrow"/>
                  </w:rPr>
                  <w:t xml:space="preserve"> </w:t>
                </w:r>
                <w:r w:rsidRPr="000A6CF3">
                  <w:rPr>
                    <w:rFonts w:ascii="Arial Narrow" w:hAnsi="Arial Narrow"/>
                    <w:lang w:val="en-US"/>
                  </w:rPr>
                  <w:t>cilju</w:t>
                </w:r>
                <w:r w:rsidRPr="00287111">
                  <w:rPr>
                    <w:rFonts w:ascii="Arial Narrow" w:hAnsi="Arial Narrow"/>
                  </w:rPr>
                  <w:t xml:space="preserve"> </w:t>
                </w:r>
                <w:r w:rsidRPr="000A6CF3">
                  <w:rPr>
                    <w:rFonts w:ascii="Arial Narrow" w:hAnsi="Arial Narrow"/>
                    <w:lang w:val="en-US"/>
                  </w:rPr>
                  <w:t>dostizanja</w:t>
                </w:r>
                <w:r w:rsidRPr="00287111">
                  <w:rPr>
                    <w:rFonts w:ascii="Arial Narrow" w:hAnsi="Arial Narrow"/>
                  </w:rPr>
                  <w:t xml:space="preserve"> </w:t>
                </w:r>
                <w:r w:rsidRPr="000A6CF3">
                  <w:rPr>
                    <w:rFonts w:ascii="Arial Narrow" w:hAnsi="Arial Narrow"/>
                    <w:lang w:val="en-US"/>
                  </w:rPr>
                  <w:t>ishoda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enja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enik</w:t>
                </w:r>
                <w:r w:rsidRPr="00287111">
                  <w:rPr>
                    <w:rFonts w:ascii="Arial Narrow" w:hAnsi="Arial Narrow"/>
                  </w:rPr>
                  <w:t xml:space="preserve"> </w:t>
                </w:r>
                <w:r w:rsidRPr="000A6CF3">
                  <w:rPr>
                    <w:rFonts w:ascii="Arial Narrow" w:hAnsi="Arial Narrow"/>
                    <w:lang w:val="en-US"/>
                  </w:rPr>
                  <w:t>treba</w:t>
                </w:r>
                <w:r w:rsidRPr="00287111">
                  <w:rPr>
                    <w:rFonts w:ascii="Arial Narrow" w:hAnsi="Arial Narrow"/>
                  </w:rPr>
                  <w:t xml:space="preserve"> </w:t>
                </w:r>
                <w:r w:rsidRPr="000A6CF3">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722203578"/>
              <w:placeholder>
                <w:docPart w:val="14D11DC1155148959D1FB3C7EC18B865"/>
              </w:placeholder>
            </w:sdtPr>
            <w:sdtEndPr>
              <w:rPr>
                <w:b w:val="0"/>
              </w:rPr>
            </w:sdtEndPr>
            <w:sdtContent>
              <w:p w14:paraId="146B923D" w14:textId="77777777" w:rsidR="00CD39C9" w:rsidRPr="000A6CF3" w:rsidRDefault="00CD39C9" w:rsidP="00063E36">
                <w:pPr>
                  <w:spacing w:before="120" w:after="120"/>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7DD5E3BB" w14:textId="77777777" w:rsidR="00CD39C9" w:rsidRPr="000A6CF3" w:rsidRDefault="00CD39C9"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CD39C9" w:rsidRPr="000A6CF3" w14:paraId="4DBE7BE2" w14:textId="77777777" w:rsidTr="00506D84">
        <w:trPr>
          <w:trHeight w:val="542"/>
          <w:jc w:val="center"/>
        </w:trPr>
        <w:tc>
          <w:tcPr>
            <w:tcW w:w="2500" w:type="pct"/>
            <w:tcBorders>
              <w:top w:val="single" w:sz="18" w:space="0" w:color="C00000"/>
            </w:tcBorders>
            <w:shd w:val="clear" w:color="auto" w:fill="auto"/>
            <w:vAlign w:val="center"/>
          </w:tcPr>
          <w:p w14:paraId="21A8A1F2" w14:textId="77777777" w:rsidR="00CD39C9" w:rsidRPr="000A6CF3" w:rsidRDefault="00CD39C9" w:rsidP="00063E36">
            <w:pPr>
              <w:pStyle w:val="ListParagraph"/>
              <w:numPr>
                <w:ilvl w:val="0"/>
                <w:numId w:val="51"/>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Objasni</w:t>
            </w:r>
            <w:r w:rsidRPr="00994054">
              <w:rPr>
                <w:rFonts w:ascii="Arial Narrow" w:hAnsi="Arial Narrow"/>
                <w:lang w:val="en-US"/>
              </w:rPr>
              <w:t xml:space="preserve"> svojstva, sastojke i </w:t>
            </w:r>
            <w:r w:rsidRPr="00994054">
              <w:rPr>
                <w:rFonts w:ascii="Arial Narrow" w:hAnsi="Arial Narrow"/>
                <w:b/>
                <w:lang w:val="en-US"/>
              </w:rPr>
              <w:t>vrste lisnatog tijesta</w:t>
            </w:r>
            <w:r>
              <w:rPr>
                <w:rFonts w:ascii="Arial Narrow" w:hAnsi="Arial Narrow"/>
                <w:b/>
                <w:lang w:val="en-US"/>
              </w:rPr>
              <w:t>,</w:t>
            </w:r>
            <w:r w:rsidRPr="00994054">
              <w:rPr>
                <w:rFonts w:ascii="Arial Narrow" w:hAnsi="Arial Narrow"/>
                <w:lang w:val="en-US"/>
              </w:rPr>
              <w:t xml:space="preserve"> </w:t>
            </w:r>
            <w:r>
              <w:rPr>
                <w:rFonts w:ascii="Arial Narrow" w:hAnsi="Arial Narrow"/>
              </w:rPr>
              <w:t>u skladu sa standardima i normativima u ugostiteljstvu</w:t>
            </w:r>
          </w:p>
        </w:tc>
        <w:tc>
          <w:tcPr>
            <w:tcW w:w="2500" w:type="pct"/>
            <w:tcBorders>
              <w:top w:val="single" w:sz="18" w:space="0" w:color="C00000"/>
            </w:tcBorders>
            <w:shd w:val="clear" w:color="auto" w:fill="auto"/>
            <w:vAlign w:val="center"/>
          </w:tcPr>
          <w:p w14:paraId="5D598133" w14:textId="77777777" w:rsidR="00CD39C9" w:rsidRPr="000A6CF3" w:rsidRDefault="00CD39C9" w:rsidP="00063E36">
            <w:pPr>
              <w:spacing w:before="120" w:after="120" w:line="240" w:lineRule="auto"/>
              <w:jc w:val="both"/>
              <w:rPr>
                <w:rFonts w:ascii="Arial Narrow" w:hAnsi="Arial Narrow"/>
                <w:color w:val="000000"/>
                <w:lang w:val="sr-Latn-CS"/>
              </w:rPr>
            </w:pPr>
            <w:r w:rsidRPr="00994054">
              <w:rPr>
                <w:rFonts w:ascii="Arial Narrow" w:hAnsi="Arial Narrow"/>
                <w:b/>
                <w:lang w:val="en-US"/>
              </w:rPr>
              <w:t xml:space="preserve">Vrste lisnatog tijesta: </w:t>
            </w:r>
            <w:r w:rsidRPr="00994054">
              <w:rPr>
                <w:rFonts w:ascii="Arial Narrow" w:hAnsi="Arial Narrow"/>
                <w:lang w:val="en-US"/>
              </w:rPr>
              <w:t>njemačko, francusko,</w:t>
            </w:r>
            <w:r>
              <w:rPr>
                <w:rFonts w:ascii="Arial Narrow" w:hAnsi="Arial Narrow"/>
                <w:lang w:val="en-US"/>
              </w:rPr>
              <w:t xml:space="preserve"> holandsko, polulisnato </w:t>
            </w:r>
            <w:r w:rsidRPr="00994054">
              <w:rPr>
                <w:rFonts w:ascii="Arial Narrow" w:hAnsi="Arial Narrow"/>
                <w:lang w:val="en-US"/>
              </w:rPr>
              <w:t>i dr.</w:t>
            </w:r>
          </w:p>
        </w:tc>
      </w:tr>
      <w:tr w:rsidR="00EC33E0" w:rsidRPr="000A6CF3" w14:paraId="60206C6F" w14:textId="77777777" w:rsidTr="00506D84">
        <w:trPr>
          <w:trHeight w:val="542"/>
          <w:jc w:val="center"/>
        </w:trPr>
        <w:tc>
          <w:tcPr>
            <w:tcW w:w="2500" w:type="pct"/>
            <w:shd w:val="clear" w:color="auto" w:fill="auto"/>
            <w:vAlign w:val="center"/>
          </w:tcPr>
          <w:p w14:paraId="1FA37EB2" w14:textId="74525A2A" w:rsidR="00EC33E0" w:rsidRPr="0058431C" w:rsidRDefault="00EC33E0" w:rsidP="00063E36">
            <w:pPr>
              <w:pStyle w:val="ListParagraph"/>
              <w:numPr>
                <w:ilvl w:val="0"/>
                <w:numId w:val="51"/>
              </w:numPr>
              <w:spacing w:before="120" w:after="120" w:line="240" w:lineRule="auto"/>
              <w:jc w:val="both"/>
              <w:rPr>
                <w:rFonts w:ascii="Arial Narrow" w:hAnsi="Arial Narrow"/>
                <w:lang w:val="sr-Latn-CS"/>
              </w:rPr>
            </w:pPr>
            <w:r w:rsidRPr="0058431C">
              <w:rPr>
                <w:rFonts w:ascii="Arial Narrow" w:hAnsi="Arial Narrow"/>
                <w:lang w:val="en-US"/>
              </w:rPr>
              <w:t xml:space="preserve">Objasni </w:t>
            </w:r>
            <w:r w:rsidRPr="0058431C">
              <w:rPr>
                <w:rFonts w:ascii="Arial Narrow" w:hAnsi="Arial Narrow"/>
                <w:lang w:val="sr-Latn-CS"/>
              </w:rPr>
              <w:t>standarde i normative za pripremu</w:t>
            </w:r>
            <w:r w:rsidR="00731D4D" w:rsidRPr="0058431C">
              <w:rPr>
                <w:rFonts w:ascii="Arial Narrow" w:hAnsi="Arial Narrow"/>
              </w:rPr>
              <w:t>, serviranje, dekorisanje i izdavanje</w:t>
            </w:r>
            <w:r w:rsidRPr="0058431C">
              <w:rPr>
                <w:rFonts w:ascii="Arial Narrow" w:hAnsi="Arial Narrow"/>
                <w:lang w:val="en-US"/>
              </w:rPr>
              <w:t xml:space="preserve"> </w:t>
            </w:r>
            <w:r w:rsidRPr="0058431C">
              <w:rPr>
                <w:rFonts w:ascii="Arial Narrow" w:hAnsi="Arial Narrow"/>
                <w:b/>
                <w:lang w:val="en-US"/>
              </w:rPr>
              <w:t>gastronomskih proizvoda od</w:t>
            </w:r>
            <w:r w:rsidRPr="0058431C">
              <w:rPr>
                <w:rFonts w:ascii="Arial Narrow" w:hAnsi="Arial Narrow"/>
                <w:lang w:val="en-US"/>
              </w:rPr>
              <w:t xml:space="preserve"> </w:t>
            </w:r>
            <w:r w:rsidRPr="0058431C">
              <w:rPr>
                <w:rFonts w:ascii="Arial Narrow" w:hAnsi="Arial Narrow"/>
                <w:b/>
                <w:lang w:val="en-US"/>
              </w:rPr>
              <w:t>lisnatog tijesta</w:t>
            </w:r>
          </w:p>
        </w:tc>
        <w:tc>
          <w:tcPr>
            <w:tcW w:w="2500" w:type="pct"/>
            <w:shd w:val="clear" w:color="auto" w:fill="auto"/>
            <w:vAlign w:val="center"/>
          </w:tcPr>
          <w:p w14:paraId="5E40343A" w14:textId="6CDDF78F" w:rsidR="00EC33E0" w:rsidRPr="0058431C" w:rsidRDefault="00EC33E0" w:rsidP="00063E36">
            <w:pPr>
              <w:spacing w:before="120" w:after="120" w:line="240" w:lineRule="auto"/>
              <w:jc w:val="both"/>
              <w:rPr>
                <w:rFonts w:ascii="Arial Narrow" w:hAnsi="Arial Narrow"/>
                <w:lang w:val="sr-Latn-CS"/>
              </w:rPr>
            </w:pPr>
            <w:r w:rsidRPr="0058431C">
              <w:rPr>
                <w:rFonts w:ascii="Arial Narrow" w:hAnsi="Arial Narrow"/>
                <w:b/>
                <w:lang w:val="en-US"/>
              </w:rPr>
              <w:t>Gastronomski proizvodi od lisnatog tijesta</w:t>
            </w:r>
            <w:r w:rsidRPr="0058431C">
              <w:rPr>
                <w:rFonts w:ascii="Arial Narrow" w:hAnsi="Arial Narrow"/>
                <w:lang w:val="en-US"/>
              </w:rPr>
              <w:t>: paštete sa sirom, pogačice, rolnice, koktel paštetice, štanglice, podloge za bifteke, omoti za velington i dr.</w:t>
            </w:r>
          </w:p>
        </w:tc>
      </w:tr>
      <w:tr w:rsidR="00EC33E0" w:rsidRPr="000A6CF3" w14:paraId="73B352FD" w14:textId="77777777" w:rsidTr="00506D84">
        <w:trPr>
          <w:trHeight w:val="542"/>
          <w:jc w:val="center"/>
        </w:trPr>
        <w:tc>
          <w:tcPr>
            <w:tcW w:w="2500" w:type="pct"/>
            <w:shd w:val="clear" w:color="auto" w:fill="auto"/>
            <w:vAlign w:val="center"/>
          </w:tcPr>
          <w:p w14:paraId="707B9CFB" w14:textId="664948E0" w:rsidR="00EC33E0" w:rsidRPr="0058431C" w:rsidRDefault="00EC33E0" w:rsidP="00063E36">
            <w:pPr>
              <w:pStyle w:val="ListParagraph"/>
              <w:numPr>
                <w:ilvl w:val="0"/>
                <w:numId w:val="51"/>
              </w:numPr>
              <w:spacing w:before="120" w:after="120" w:line="240" w:lineRule="auto"/>
              <w:jc w:val="both"/>
              <w:rPr>
                <w:rFonts w:ascii="Arial Narrow" w:hAnsi="Arial Narrow"/>
                <w:lang w:val="en-US"/>
              </w:rPr>
            </w:pPr>
            <w:r w:rsidRPr="0058431C">
              <w:rPr>
                <w:rFonts w:ascii="Arial Narrow" w:hAnsi="Arial Narrow"/>
                <w:lang w:val="en-US"/>
              </w:rPr>
              <w:t xml:space="preserve">Demonstrira pripremu lisnatog tijesta, </w:t>
            </w:r>
            <w:r w:rsidRPr="0058431C">
              <w:rPr>
                <w:rFonts w:ascii="Arial Narrow" w:hAnsi="Arial Narrow"/>
                <w:lang w:val="sr-Latn-CS"/>
              </w:rPr>
              <w:t>u skladu sa standardima i normativima u ugostiteljstvu, na konkretnom primjeru</w:t>
            </w:r>
          </w:p>
        </w:tc>
        <w:tc>
          <w:tcPr>
            <w:tcW w:w="2500" w:type="pct"/>
            <w:shd w:val="clear" w:color="auto" w:fill="auto"/>
            <w:vAlign w:val="center"/>
          </w:tcPr>
          <w:p w14:paraId="51423335" w14:textId="77777777" w:rsidR="00EC33E0" w:rsidRPr="0058431C" w:rsidRDefault="00EC33E0" w:rsidP="00063E36">
            <w:pPr>
              <w:spacing w:before="120" w:after="120" w:line="240" w:lineRule="auto"/>
              <w:jc w:val="both"/>
              <w:rPr>
                <w:rFonts w:ascii="Arial Narrow" w:hAnsi="Arial Narrow"/>
                <w:lang w:val="sr-Latn-CS"/>
              </w:rPr>
            </w:pPr>
          </w:p>
        </w:tc>
      </w:tr>
      <w:tr w:rsidR="00EC33E0" w:rsidRPr="000A6CF3" w14:paraId="568127B8" w14:textId="77777777" w:rsidTr="00506D84">
        <w:trPr>
          <w:trHeight w:val="542"/>
          <w:jc w:val="center"/>
        </w:trPr>
        <w:tc>
          <w:tcPr>
            <w:tcW w:w="2500" w:type="pct"/>
            <w:shd w:val="clear" w:color="auto" w:fill="auto"/>
            <w:vAlign w:val="center"/>
          </w:tcPr>
          <w:p w14:paraId="7652D6BE" w14:textId="1CF9A352" w:rsidR="00EC33E0" w:rsidRPr="0058431C" w:rsidRDefault="00EC33E0" w:rsidP="00063E36">
            <w:pPr>
              <w:pStyle w:val="ListParagraph"/>
              <w:numPr>
                <w:ilvl w:val="0"/>
                <w:numId w:val="51"/>
              </w:numPr>
              <w:spacing w:before="120" w:after="120" w:line="240" w:lineRule="auto"/>
              <w:jc w:val="both"/>
              <w:rPr>
                <w:rFonts w:ascii="Arial Narrow" w:hAnsi="Arial Narrow"/>
                <w:lang w:val="sr-Latn-CS"/>
              </w:rPr>
            </w:pPr>
            <w:r w:rsidRPr="0058431C">
              <w:rPr>
                <w:rFonts w:ascii="Arial Narrow" w:hAnsi="Arial Narrow"/>
                <w:lang w:val="sr-Latn-CS"/>
              </w:rPr>
              <w:t>Demonstrira pripremu</w:t>
            </w:r>
            <w:r w:rsidR="00731D4D" w:rsidRPr="0058431C">
              <w:rPr>
                <w:rFonts w:ascii="Arial Narrow" w:hAnsi="Arial Narrow"/>
              </w:rPr>
              <w:t>, serviranje, dekorisanje i izdavanje</w:t>
            </w:r>
            <w:r w:rsidRPr="0058431C">
              <w:rPr>
                <w:rFonts w:ascii="Arial Narrow" w:hAnsi="Arial Narrow"/>
                <w:lang w:val="sr-Latn-CS"/>
              </w:rPr>
              <w:t xml:space="preserve"> gastronomskih proizvoda od lisnatog tijesta, u skladu sa standardima i normativima u ugostiteljstvu, na konkretnom primjeru</w:t>
            </w:r>
          </w:p>
        </w:tc>
        <w:tc>
          <w:tcPr>
            <w:tcW w:w="2500" w:type="pct"/>
            <w:shd w:val="clear" w:color="auto" w:fill="auto"/>
            <w:vAlign w:val="center"/>
          </w:tcPr>
          <w:p w14:paraId="63051EF2" w14:textId="77777777" w:rsidR="00EC33E0" w:rsidRPr="0058431C" w:rsidRDefault="00EC33E0" w:rsidP="00063E36">
            <w:pPr>
              <w:spacing w:before="120" w:after="120" w:line="240" w:lineRule="auto"/>
              <w:jc w:val="both"/>
              <w:rPr>
                <w:rFonts w:ascii="Arial Narrow" w:hAnsi="Arial Narrow"/>
                <w:lang w:val="sr-Latn-CS"/>
              </w:rPr>
            </w:pPr>
          </w:p>
        </w:tc>
      </w:tr>
      <w:tr w:rsidR="00EC33E0" w:rsidRPr="000A6CF3" w14:paraId="56EB87ED"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782653856"/>
              <w:placeholder>
                <w:docPart w:val="E222D733C98D4E42B99EC15008F27C3A"/>
              </w:placeholder>
            </w:sdtPr>
            <w:sdtEndPr/>
            <w:sdtContent>
              <w:p w14:paraId="33DD96B6" w14:textId="77777777" w:rsidR="00EC33E0" w:rsidRPr="000A6CF3" w:rsidRDefault="00EC33E0"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EC33E0" w:rsidRPr="000A6CF3" w14:paraId="065ED763"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24CA77B3" w14:textId="522E996F" w:rsidR="00EC33E0" w:rsidRPr="00287111" w:rsidRDefault="00EC33E0" w:rsidP="00063E36">
            <w:pPr>
              <w:spacing w:before="120" w:after="120" w:line="240" w:lineRule="auto"/>
              <w:jc w:val="both"/>
              <w:rPr>
                <w:rFonts w:ascii="Arial Narrow" w:hAnsi="Arial Narrow"/>
              </w:rPr>
            </w:pPr>
            <w:r w:rsidRPr="000A6CF3">
              <w:rPr>
                <w:rFonts w:ascii="Arial Narrow" w:hAnsi="Arial Narrow"/>
                <w:lang w:val="en-US"/>
              </w:rPr>
              <w:t>U</w:t>
            </w:r>
            <w:r w:rsidRPr="00287111">
              <w:rPr>
                <w:rFonts w:ascii="Arial Narrow" w:hAnsi="Arial Narrow"/>
              </w:rPr>
              <w:t xml:space="preserve"> </w:t>
            </w:r>
            <w:r w:rsidRPr="000A6CF3">
              <w:rPr>
                <w:rFonts w:ascii="Arial Narrow" w:hAnsi="Arial Narrow"/>
                <w:lang w:val="en-US"/>
              </w:rPr>
              <w:t>cilju</w:t>
            </w:r>
            <w:r w:rsidRPr="00287111">
              <w:rPr>
                <w:rFonts w:ascii="Arial Narrow" w:hAnsi="Arial Narrow"/>
              </w:rPr>
              <w:t xml:space="preserve"> </w:t>
            </w:r>
            <w:r w:rsidRPr="000A6CF3">
              <w:rPr>
                <w:rFonts w:ascii="Arial Narrow" w:hAnsi="Arial Narrow"/>
                <w:lang w:val="en-US"/>
              </w:rPr>
              <w:t>provjeravanja</w:t>
            </w:r>
            <w:r w:rsidRPr="00287111">
              <w:rPr>
                <w:rFonts w:ascii="Arial Narrow" w:hAnsi="Arial Narrow"/>
              </w:rPr>
              <w:t xml:space="preserve"> </w:t>
            </w:r>
            <w:r w:rsidRPr="000A6CF3">
              <w:rPr>
                <w:rFonts w:ascii="Arial Narrow" w:hAnsi="Arial Narrow"/>
                <w:lang w:val="en-US"/>
              </w:rPr>
              <w:t>dostignutosti</w:t>
            </w:r>
            <w:r w:rsidRPr="00287111">
              <w:rPr>
                <w:rFonts w:ascii="Arial Narrow" w:hAnsi="Arial Narrow"/>
              </w:rPr>
              <w:t xml:space="preserve"> </w:t>
            </w:r>
            <w:r w:rsidRPr="000A6CF3">
              <w:rPr>
                <w:rFonts w:ascii="Arial Narrow" w:hAnsi="Arial Narrow"/>
                <w:lang w:val="en-US"/>
              </w:rPr>
              <w:t>pomenutog</w:t>
            </w:r>
            <w:r w:rsidRPr="00287111">
              <w:rPr>
                <w:rFonts w:ascii="Arial Narrow" w:hAnsi="Arial Narrow"/>
              </w:rPr>
              <w:t xml:space="preserve"> </w:t>
            </w:r>
            <w:r w:rsidRPr="000A6CF3">
              <w:rPr>
                <w:rFonts w:ascii="Arial Narrow" w:hAnsi="Arial Narrow"/>
                <w:lang w:val="en-US"/>
              </w:rPr>
              <w:t>ishoda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enja</w:t>
            </w:r>
            <w:r w:rsidRPr="00287111">
              <w:rPr>
                <w:rFonts w:ascii="Arial Narrow" w:hAnsi="Arial Narrow"/>
              </w:rPr>
              <w:t xml:space="preserve">, </w:t>
            </w:r>
            <w:r w:rsidRPr="000A6CF3">
              <w:rPr>
                <w:rFonts w:ascii="Arial Narrow" w:hAnsi="Arial Narrow"/>
                <w:lang w:val="en-US"/>
              </w:rPr>
              <w:t>potreban</w:t>
            </w:r>
            <w:r w:rsidRPr="00287111">
              <w:rPr>
                <w:rFonts w:ascii="Arial Narrow" w:hAnsi="Arial Narrow"/>
              </w:rPr>
              <w:t xml:space="preserve"> </w:t>
            </w:r>
            <w:r w:rsidRPr="000A6CF3">
              <w:rPr>
                <w:rFonts w:ascii="Arial Narrow" w:hAnsi="Arial Narrow"/>
                <w:lang w:val="en-US"/>
              </w:rPr>
              <w:t>je</w:t>
            </w:r>
            <w:r w:rsidRPr="00287111">
              <w:rPr>
                <w:rFonts w:ascii="Arial Narrow" w:hAnsi="Arial Narrow"/>
              </w:rPr>
              <w:t xml:space="preserve"> </w:t>
            </w:r>
            <w:r w:rsidRPr="000A6CF3">
              <w:rPr>
                <w:rFonts w:ascii="Arial Narrow" w:hAnsi="Arial Narrow"/>
                <w:lang w:val="en-US"/>
              </w:rPr>
              <w:t>usmeni</w:t>
            </w:r>
            <w:r w:rsidRPr="00287111">
              <w:rPr>
                <w:rFonts w:ascii="Arial Narrow" w:hAnsi="Arial Narrow"/>
              </w:rPr>
              <w:t xml:space="preserve"> </w:t>
            </w:r>
            <w:r w:rsidRPr="000A6CF3">
              <w:rPr>
                <w:rFonts w:ascii="Arial Narrow" w:hAnsi="Arial Narrow"/>
                <w:lang w:val="en-US"/>
              </w:rPr>
              <w:t>ili</w:t>
            </w:r>
            <w:r w:rsidRPr="00287111">
              <w:rPr>
                <w:rFonts w:ascii="Arial Narrow" w:hAnsi="Arial Narrow"/>
              </w:rPr>
              <w:t xml:space="preserve"> </w:t>
            </w:r>
            <w:r w:rsidRPr="000A6CF3">
              <w:rPr>
                <w:rFonts w:ascii="Arial Narrow" w:hAnsi="Arial Narrow"/>
                <w:lang w:val="en-US"/>
              </w:rPr>
              <w:t>pisani</w:t>
            </w:r>
            <w:r w:rsidRPr="00287111">
              <w:rPr>
                <w:rFonts w:ascii="Arial Narrow" w:hAnsi="Arial Narrow"/>
              </w:rPr>
              <w:t xml:space="preserve"> </w:t>
            </w:r>
            <w:r w:rsidRPr="000A6CF3">
              <w:rPr>
                <w:rFonts w:ascii="Arial Narrow" w:hAnsi="Arial Narrow"/>
                <w:lang w:val="en-US"/>
              </w:rPr>
              <w:t>dokaz</w:t>
            </w:r>
            <w:r w:rsidRPr="00287111">
              <w:rPr>
                <w:rFonts w:ascii="Arial Narrow" w:hAnsi="Arial Narrow"/>
              </w:rPr>
              <w:t xml:space="preserve"> </w:t>
            </w:r>
            <w:r w:rsidRPr="000A6CF3">
              <w:rPr>
                <w:rFonts w:ascii="Arial Narrow" w:hAnsi="Arial Narrow"/>
                <w:lang w:val="en-US"/>
              </w:rPr>
              <w:t>da</w:t>
            </w:r>
            <w:r w:rsidRPr="00287111">
              <w:rPr>
                <w:rFonts w:ascii="Arial Narrow" w:hAnsi="Arial Narrow"/>
              </w:rPr>
              <w:t xml:space="preserve"> </w:t>
            </w:r>
            <w:r w:rsidRPr="000A6CF3">
              <w:rPr>
                <w:rFonts w:ascii="Arial Narrow" w:hAnsi="Arial Narrow"/>
                <w:lang w:val="en-US"/>
              </w:rPr>
              <w:t>je</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enik</w:t>
            </w:r>
            <w:r w:rsidRPr="00287111">
              <w:rPr>
                <w:rFonts w:ascii="Arial Narrow" w:hAnsi="Arial Narrow"/>
              </w:rPr>
              <w:t xml:space="preserve"> </w:t>
            </w:r>
            <w:r w:rsidRPr="000A6CF3">
              <w:rPr>
                <w:rFonts w:ascii="Arial Narrow" w:hAnsi="Arial Narrow"/>
                <w:lang w:val="en-US"/>
              </w:rPr>
              <w:t>uspje</w:t>
            </w:r>
            <w:r w:rsidRPr="00287111">
              <w:rPr>
                <w:rFonts w:ascii="Arial Narrow" w:hAnsi="Arial Narrow"/>
              </w:rPr>
              <w:t>š</w:t>
            </w:r>
            <w:r w:rsidRPr="000A6CF3">
              <w:rPr>
                <w:rFonts w:ascii="Arial Narrow" w:hAnsi="Arial Narrow"/>
                <w:lang w:val="en-US"/>
              </w:rPr>
              <w:t>no</w:t>
            </w:r>
            <w:r w:rsidRPr="00287111">
              <w:rPr>
                <w:rFonts w:ascii="Arial Narrow" w:hAnsi="Arial Narrow"/>
              </w:rPr>
              <w:t xml:space="preserve"> </w:t>
            </w:r>
            <w:r w:rsidRPr="000A6CF3">
              <w:rPr>
                <w:rFonts w:ascii="Arial Narrow" w:hAnsi="Arial Narrow"/>
                <w:lang w:val="en-US"/>
              </w:rPr>
              <w:t>realizovao</w:t>
            </w:r>
            <w:r w:rsidRPr="00287111">
              <w:rPr>
                <w:rFonts w:ascii="Arial Narrow" w:hAnsi="Arial Narrow"/>
              </w:rPr>
              <w:t xml:space="preserve"> </w:t>
            </w:r>
            <w:r w:rsidRPr="000A6CF3">
              <w:rPr>
                <w:rFonts w:ascii="Arial Narrow" w:hAnsi="Arial Narrow"/>
                <w:lang w:val="en-US"/>
              </w:rPr>
              <w:t>kriterijume</w:t>
            </w:r>
            <w:r w:rsidRPr="00287111">
              <w:rPr>
                <w:rFonts w:ascii="Arial Narrow" w:hAnsi="Arial Narrow"/>
              </w:rPr>
              <w:t xml:space="preserve"> 1</w:t>
            </w:r>
            <w:r>
              <w:rPr>
                <w:rFonts w:ascii="Arial Narrow" w:hAnsi="Arial Narrow"/>
              </w:rPr>
              <w:t xml:space="preserve"> i</w:t>
            </w:r>
            <w:r w:rsidRPr="00287111">
              <w:rPr>
                <w:rFonts w:ascii="Arial Narrow" w:hAnsi="Arial Narrow"/>
              </w:rPr>
              <w:t xml:space="preserve"> </w:t>
            </w:r>
            <w:r>
              <w:rPr>
                <w:rFonts w:ascii="Arial Narrow" w:hAnsi="Arial Narrow"/>
              </w:rPr>
              <w:t>2</w:t>
            </w:r>
            <w:r w:rsidRPr="00287111">
              <w:rPr>
                <w:rFonts w:ascii="Arial Narrow" w:hAnsi="Arial Narrow"/>
              </w:rPr>
              <w:t xml:space="preserve">. </w:t>
            </w:r>
            <w:r w:rsidRPr="000A6CF3">
              <w:rPr>
                <w:rFonts w:ascii="Arial Narrow" w:hAnsi="Arial Narrow"/>
                <w:lang w:val="en-US"/>
              </w:rPr>
              <w:t>Za</w:t>
            </w:r>
            <w:r w:rsidRPr="00287111">
              <w:rPr>
                <w:rFonts w:ascii="Arial Narrow" w:hAnsi="Arial Narrow"/>
              </w:rPr>
              <w:t xml:space="preserve"> </w:t>
            </w:r>
            <w:r w:rsidRPr="000A6CF3">
              <w:rPr>
                <w:rFonts w:ascii="Arial Narrow" w:hAnsi="Arial Narrow"/>
                <w:lang w:val="en-US"/>
              </w:rPr>
              <w:t>kriterijume</w:t>
            </w:r>
            <w:r w:rsidRPr="00287111">
              <w:rPr>
                <w:rFonts w:ascii="Arial Narrow" w:hAnsi="Arial Narrow"/>
              </w:rPr>
              <w:t xml:space="preserve"> </w:t>
            </w:r>
            <w:r>
              <w:rPr>
                <w:rFonts w:ascii="Arial Narrow" w:hAnsi="Arial Narrow"/>
              </w:rPr>
              <w:t xml:space="preserve">3 </w:t>
            </w:r>
            <w:r w:rsidRPr="000A6CF3">
              <w:rPr>
                <w:rFonts w:ascii="Arial Narrow" w:hAnsi="Arial Narrow"/>
                <w:lang w:val="en-US"/>
              </w:rPr>
              <w:t>i</w:t>
            </w:r>
            <w:r w:rsidRPr="00287111">
              <w:rPr>
                <w:rFonts w:ascii="Arial Narrow" w:hAnsi="Arial Narrow"/>
              </w:rPr>
              <w:t xml:space="preserve"> </w:t>
            </w:r>
            <w:r>
              <w:rPr>
                <w:rFonts w:ascii="Arial Narrow" w:hAnsi="Arial Narrow"/>
              </w:rPr>
              <w:t>4</w:t>
            </w:r>
            <w:r w:rsidRPr="00287111">
              <w:rPr>
                <w:rFonts w:ascii="Arial Narrow" w:hAnsi="Arial Narrow"/>
              </w:rPr>
              <w:t xml:space="preserve"> </w:t>
            </w:r>
            <w:r w:rsidRPr="000A6CF3">
              <w:rPr>
                <w:rFonts w:ascii="Arial Narrow" w:hAnsi="Arial Narrow"/>
                <w:lang w:val="en-US"/>
              </w:rPr>
              <w:t>potrebne</w:t>
            </w:r>
            <w:r w:rsidRPr="00287111">
              <w:rPr>
                <w:rFonts w:ascii="Arial Narrow" w:hAnsi="Arial Narrow"/>
              </w:rPr>
              <w:t xml:space="preserve"> </w:t>
            </w:r>
            <w:r w:rsidRPr="000A6CF3">
              <w:rPr>
                <w:rFonts w:ascii="Arial Narrow" w:hAnsi="Arial Narrow"/>
                <w:lang w:val="en-US"/>
              </w:rPr>
              <w:t>su</w:t>
            </w:r>
            <w:r w:rsidRPr="00287111">
              <w:rPr>
                <w:rFonts w:ascii="Arial Narrow" w:hAnsi="Arial Narrow"/>
              </w:rPr>
              <w:t xml:space="preserve"> </w:t>
            </w:r>
            <w:r w:rsidRPr="000A6CF3">
              <w:rPr>
                <w:rFonts w:ascii="Arial Narrow" w:hAnsi="Arial Narrow"/>
                <w:lang w:val="en-US"/>
              </w:rPr>
              <w:t>ispravno</w:t>
            </w:r>
            <w:r w:rsidRPr="00287111">
              <w:rPr>
                <w:rFonts w:ascii="Arial Narrow" w:hAnsi="Arial Narrow"/>
              </w:rPr>
              <w:t xml:space="preserve"> </w:t>
            </w:r>
            <w:r w:rsidRPr="000A6CF3">
              <w:rPr>
                <w:rFonts w:ascii="Arial Narrow" w:hAnsi="Arial Narrow"/>
                <w:lang w:val="en-US"/>
              </w:rPr>
              <w:t>ura</w:t>
            </w:r>
            <w:r w:rsidRPr="00287111">
              <w:rPr>
                <w:rFonts w:ascii="Arial Narrow" w:hAnsi="Arial Narrow"/>
              </w:rPr>
              <w:t>đ</w:t>
            </w:r>
            <w:r w:rsidRPr="000A6CF3">
              <w:rPr>
                <w:rFonts w:ascii="Arial Narrow" w:hAnsi="Arial Narrow"/>
                <w:lang w:val="en-US"/>
              </w:rPr>
              <w:t>ene</w:t>
            </w:r>
            <w:r w:rsidRPr="00287111">
              <w:rPr>
                <w:rFonts w:ascii="Arial Narrow" w:hAnsi="Arial Narrow"/>
              </w:rPr>
              <w:t xml:space="preserve"> </w:t>
            </w:r>
            <w:r w:rsidRPr="000A6CF3">
              <w:rPr>
                <w:rFonts w:ascii="Arial Narrow" w:hAnsi="Arial Narrow"/>
                <w:lang w:val="en-US"/>
              </w:rPr>
              <w:t>prakti</w:t>
            </w:r>
            <w:r w:rsidRPr="00287111">
              <w:rPr>
                <w:rFonts w:ascii="Arial Narrow" w:hAnsi="Arial Narrow"/>
              </w:rPr>
              <w:t>č</w:t>
            </w:r>
            <w:r w:rsidRPr="000A6CF3">
              <w:rPr>
                <w:rFonts w:ascii="Arial Narrow" w:hAnsi="Arial Narrow"/>
                <w:lang w:val="en-US"/>
              </w:rPr>
              <w:t>ne</w:t>
            </w:r>
            <w:r w:rsidRPr="00287111">
              <w:rPr>
                <w:rFonts w:ascii="Arial Narrow" w:hAnsi="Arial Narrow"/>
              </w:rPr>
              <w:t xml:space="preserve"> </w:t>
            </w:r>
            <w:r w:rsidRPr="000A6CF3">
              <w:rPr>
                <w:rFonts w:ascii="Arial Narrow" w:hAnsi="Arial Narrow"/>
                <w:lang w:val="en-US"/>
              </w:rPr>
              <w:t>vje</w:t>
            </w:r>
            <w:r w:rsidRPr="00287111">
              <w:rPr>
                <w:rFonts w:ascii="Arial Narrow" w:hAnsi="Arial Narrow"/>
              </w:rPr>
              <w:t>ž</w:t>
            </w:r>
            <w:r w:rsidRPr="000A6CF3">
              <w:rPr>
                <w:rFonts w:ascii="Arial Narrow" w:hAnsi="Arial Narrow"/>
                <w:lang w:val="en-US"/>
              </w:rPr>
              <w:t>be</w:t>
            </w:r>
            <w:r w:rsidRPr="00287111">
              <w:rPr>
                <w:rFonts w:ascii="Arial Narrow" w:hAnsi="Arial Narrow"/>
              </w:rPr>
              <w:t xml:space="preserve"> </w:t>
            </w:r>
            <w:r w:rsidRPr="000A6CF3">
              <w:rPr>
                <w:rFonts w:ascii="Arial Narrow" w:hAnsi="Arial Narrow"/>
                <w:lang w:val="en-US"/>
              </w:rPr>
              <w:t>sa</w:t>
            </w:r>
            <w:r w:rsidRPr="00287111">
              <w:rPr>
                <w:rFonts w:ascii="Arial Narrow" w:hAnsi="Arial Narrow"/>
              </w:rPr>
              <w:t xml:space="preserve"> </w:t>
            </w:r>
            <w:r w:rsidRPr="000A6CF3">
              <w:rPr>
                <w:rFonts w:ascii="Arial Narrow" w:hAnsi="Arial Narrow"/>
                <w:lang w:val="en-US"/>
              </w:rPr>
              <w:t>usmenim</w:t>
            </w:r>
            <w:r w:rsidRPr="00287111">
              <w:rPr>
                <w:rFonts w:ascii="Arial Narrow" w:hAnsi="Arial Narrow"/>
              </w:rPr>
              <w:t xml:space="preserve"> </w:t>
            </w:r>
            <w:r w:rsidRPr="000A6CF3">
              <w:rPr>
                <w:rFonts w:ascii="Arial Narrow" w:hAnsi="Arial Narrow"/>
                <w:lang w:val="en-US"/>
              </w:rPr>
              <w:t>obrazlo</w:t>
            </w:r>
            <w:r w:rsidRPr="00287111">
              <w:rPr>
                <w:rFonts w:ascii="Arial Narrow" w:hAnsi="Arial Narrow"/>
              </w:rPr>
              <w:t>ž</w:t>
            </w:r>
            <w:r w:rsidRPr="000A6CF3">
              <w:rPr>
                <w:rFonts w:ascii="Arial Narrow" w:hAnsi="Arial Narrow"/>
                <w:lang w:val="en-US"/>
              </w:rPr>
              <w:t>enjem</w:t>
            </w:r>
            <w:r w:rsidRPr="00287111">
              <w:rPr>
                <w:rFonts w:ascii="Arial Narrow" w:hAnsi="Arial Narrow"/>
              </w:rPr>
              <w:t>.</w:t>
            </w:r>
          </w:p>
        </w:tc>
      </w:tr>
      <w:tr w:rsidR="00EC33E0" w:rsidRPr="000A6CF3" w14:paraId="77A6803B"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96764831"/>
              <w:placeholder>
                <w:docPart w:val="8BE88CDB4E994A028D84DC609B9E50BB"/>
              </w:placeholder>
            </w:sdtPr>
            <w:sdtEndPr/>
            <w:sdtContent>
              <w:p w14:paraId="7F799DC5" w14:textId="77777777" w:rsidR="00EC33E0" w:rsidRPr="000A6CF3" w:rsidRDefault="00EC33E0"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EC33E0" w:rsidRPr="000A6CF3" w14:paraId="22CB6FE0" w14:textId="77777777" w:rsidTr="00506D84">
        <w:trPr>
          <w:trHeight w:val="99"/>
          <w:jc w:val="center"/>
        </w:trPr>
        <w:tc>
          <w:tcPr>
            <w:tcW w:w="5000" w:type="pct"/>
            <w:gridSpan w:val="2"/>
            <w:tcBorders>
              <w:top w:val="single" w:sz="18" w:space="0" w:color="C00000"/>
            </w:tcBorders>
            <w:shd w:val="clear" w:color="auto" w:fill="auto"/>
            <w:vAlign w:val="center"/>
          </w:tcPr>
          <w:p w14:paraId="49924667" w14:textId="284055BF" w:rsidR="00EC33E0" w:rsidRPr="000A6CF3" w:rsidRDefault="00EC33E0"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Lisnato t</w:t>
            </w:r>
            <w:r w:rsidR="00C54B5E">
              <w:rPr>
                <w:rFonts w:ascii="Arial Narrow" w:hAnsi="Arial Narrow"/>
                <w:lang w:val="en-US"/>
              </w:rPr>
              <w:t>i</w:t>
            </w:r>
            <w:r w:rsidRPr="000A6CF3">
              <w:rPr>
                <w:rFonts w:ascii="Arial Narrow" w:hAnsi="Arial Narrow"/>
                <w:lang w:val="en-US"/>
              </w:rPr>
              <w:t>jesto</w:t>
            </w:r>
          </w:p>
          <w:p w14:paraId="0BA3B7B6" w14:textId="77777777" w:rsidR="00EC33E0" w:rsidRPr="000A6CF3" w:rsidRDefault="00EC33E0"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Gastronomski proizvodi od lisnatog tijesta</w:t>
            </w:r>
          </w:p>
        </w:tc>
      </w:tr>
    </w:tbl>
    <w:p w14:paraId="718FA509" w14:textId="77777777" w:rsidR="00CD39C9" w:rsidRPr="000A6CF3" w:rsidRDefault="00CD39C9" w:rsidP="00063E36">
      <w:pPr>
        <w:spacing w:after="0" w:line="240" w:lineRule="auto"/>
        <w:jc w:val="both"/>
        <w:rPr>
          <w:lang w:val="en-US"/>
        </w:rPr>
      </w:pPr>
    </w:p>
    <w:p w14:paraId="2EBB411B" w14:textId="77777777" w:rsidR="00CD39C9" w:rsidRPr="000A6CF3" w:rsidRDefault="00CD39C9" w:rsidP="00063E36">
      <w:pPr>
        <w:spacing w:after="0" w:line="240" w:lineRule="auto"/>
        <w:jc w:val="both"/>
        <w:rPr>
          <w:lang w:val="en-US"/>
        </w:rPr>
      </w:pPr>
    </w:p>
    <w:p w14:paraId="60BD85F1" w14:textId="77777777" w:rsidR="00CD39C9" w:rsidRPr="000A6CF3" w:rsidRDefault="00CD39C9" w:rsidP="00063E36">
      <w:pPr>
        <w:spacing w:after="0" w:line="240" w:lineRule="auto"/>
        <w:jc w:val="both"/>
        <w:rPr>
          <w:lang w:val="en-US"/>
        </w:rPr>
      </w:pPr>
    </w:p>
    <w:p w14:paraId="61C86649" w14:textId="77777777" w:rsidR="00CD39C9" w:rsidRPr="000A6CF3" w:rsidRDefault="00CD39C9" w:rsidP="00063E36">
      <w:pPr>
        <w:spacing w:after="0" w:line="240" w:lineRule="auto"/>
        <w:jc w:val="both"/>
        <w:rPr>
          <w:lang w:val="en-US"/>
        </w:rPr>
      </w:pPr>
    </w:p>
    <w:p w14:paraId="6008E266" w14:textId="77777777" w:rsidR="00CD39C9" w:rsidRPr="000A6CF3" w:rsidRDefault="00CD39C9" w:rsidP="00063E36">
      <w:pPr>
        <w:spacing w:after="160" w:line="259" w:lineRule="auto"/>
        <w:jc w:val="both"/>
        <w:rPr>
          <w:lang w:val="en-US"/>
        </w:rPr>
      </w:pPr>
      <w:r w:rsidRPr="000A6CF3">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D39C9" w:rsidRPr="000A6CF3" w14:paraId="7D275090"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719897959"/>
              <w:placeholder>
                <w:docPart w:val="C532F54327F04CBD8A5D0D28A4AD172B"/>
              </w:placeholder>
            </w:sdtPr>
            <w:sdtEndPr/>
            <w:sdtContent>
              <w:p w14:paraId="4FE241C3" w14:textId="1D21141A" w:rsidR="00CD39C9" w:rsidRPr="000A6CF3" w:rsidRDefault="009A48AB" w:rsidP="00063E36">
                <w:pPr>
                  <w:spacing w:before="120" w:after="120" w:line="240" w:lineRule="auto"/>
                  <w:jc w:val="both"/>
                  <w:rPr>
                    <w:rFonts w:ascii="Arial Narrow" w:hAnsi="Arial Narrow"/>
                    <w:b/>
                    <w:lang w:val="en-US"/>
                  </w:rPr>
                </w:pPr>
                <w:r>
                  <w:rPr>
                    <w:rFonts w:ascii="Arial Narrow" w:hAnsi="Arial Narrow"/>
                    <w:b/>
                    <w:lang w:val="en-US"/>
                  </w:rPr>
                  <w:t>Ishod 4</w:t>
                </w:r>
                <w:r w:rsidR="00CD39C9" w:rsidRPr="000A6CF3">
                  <w:rPr>
                    <w:rFonts w:ascii="Arial Narrow" w:hAnsi="Arial Narrow"/>
                    <w:b/>
                    <w:lang w:val="en-US"/>
                  </w:rPr>
                  <w:t xml:space="preserve"> - </w:t>
                </w:r>
                <w:sdt>
                  <w:sdtPr>
                    <w:rPr>
                      <w:rFonts w:ascii="Arial Narrow" w:hAnsi="Arial Narrow"/>
                      <w:lang w:val="en-US"/>
                    </w:rPr>
                    <w:id w:val="1471630804"/>
                    <w:placeholder>
                      <w:docPart w:val="68AAFCB48AC247198AC57EC963883164"/>
                    </w:placeholder>
                  </w:sdtPr>
                  <w:sdtEndPr/>
                  <w:sdtContent>
                    <w:r w:rsidR="00CD39C9" w:rsidRPr="000A6CF3">
                      <w:rPr>
                        <w:rFonts w:ascii="Arial Narrow" w:hAnsi="Arial Narrow"/>
                        <w:lang w:val="en-US"/>
                      </w:rPr>
                      <w:t>Učenik će biti sposoban da</w:t>
                    </w:r>
                  </w:sdtContent>
                </w:sdt>
              </w:p>
            </w:sdtContent>
          </w:sdt>
          <w:p w14:paraId="3601C675" w14:textId="48487ACB" w:rsidR="00CD39C9" w:rsidRPr="000A6CF3" w:rsidRDefault="00AA057E" w:rsidP="00063E36">
            <w:pPr>
              <w:spacing w:before="120" w:after="120" w:line="240" w:lineRule="auto"/>
              <w:jc w:val="both"/>
              <w:rPr>
                <w:rFonts w:ascii="Arial Narrow" w:hAnsi="Arial Narrow"/>
                <w:color w:val="000000"/>
                <w:lang w:val="sr-Latn-CS"/>
              </w:rPr>
            </w:pPr>
            <w:r w:rsidRPr="00AA057E">
              <w:rPr>
                <w:rFonts w:ascii="Arial Narrow" w:hAnsi="Arial Narrow"/>
                <w:b/>
                <w:lang w:val="en-US"/>
              </w:rPr>
              <w:t>Izvrši pripremu, serviranje, dekorisanje i izdavanje gastronomskih proizvoda od vučenog tijesta, u skladu sa standardima i normativima u ugostiteljstvu</w:t>
            </w:r>
          </w:p>
        </w:tc>
      </w:tr>
      <w:tr w:rsidR="00CD39C9" w:rsidRPr="000A6CF3" w14:paraId="6A110F65" w14:textId="77777777" w:rsidTr="00506D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en-US"/>
              </w:rPr>
              <w:id w:val="201920808"/>
              <w:placeholder>
                <w:docPart w:val="68A30183BA7E44829D98C0D81EC518FC"/>
              </w:placeholder>
            </w:sdtPr>
            <w:sdtEndPr>
              <w:rPr>
                <w:b w:val="0"/>
              </w:rPr>
            </w:sdtEndPr>
            <w:sdtContent>
              <w:p w14:paraId="684AB140" w14:textId="77777777" w:rsidR="00CD39C9" w:rsidRPr="00287111" w:rsidRDefault="00CD39C9" w:rsidP="00063E36">
                <w:pPr>
                  <w:spacing w:before="120" w:after="120" w:line="240" w:lineRule="auto"/>
                  <w:jc w:val="both"/>
                  <w:rPr>
                    <w:rFonts w:ascii="Arial Narrow" w:hAnsi="Arial Narrow"/>
                    <w:b/>
                  </w:rPr>
                </w:pPr>
                <w:r w:rsidRPr="000A6CF3">
                  <w:rPr>
                    <w:rFonts w:ascii="Arial Narrow" w:hAnsi="Arial Narrow"/>
                    <w:b/>
                    <w:lang w:val="en-US"/>
                  </w:rPr>
                  <w:t>Kriterijumi</w:t>
                </w:r>
                <w:r w:rsidRPr="00287111">
                  <w:rPr>
                    <w:rFonts w:ascii="Arial Narrow" w:hAnsi="Arial Narrow"/>
                    <w:b/>
                  </w:rPr>
                  <w:t xml:space="preserve"> </w:t>
                </w:r>
                <w:r w:rsidRPr="000A6CF3">
                  <w:rPr>
                    <w:rFonts w:ascii="Arial Narrow" w:hAnsi="Arial Narrow"/>
                    <w:b/>
                    <w:lang w:val="en-US"/>
                  </w:rPr>
                  <w:t>za</w:t>
                </w:r>
                <w:r w:rsidRPr="00287111">
                  <w:rPr>
                    <w:rFonts w:ascii="Arial Narrow" w:hAnsi="Arial Narrow"/>
                    <w:b/>
                  </w:rPr>
                  <w:t xml:space="preserve"> </w:t>
                </w:r>
                <w:r w:rsidRPr="000A6CF3">
                  <w:rPr>
                    <w:rFonts w:ascii="Arial Narrow" w:hAnsi="Arial Narrow"/>
                    <w:b/>
                    <w:lang w:val="en-US"/>
                  </w:rPr>
                  <w:t>dostizanje</w:t>
                </w:r>
                <w:r w:rsidRPr="00287111">
                  <w:rPr>
                    <w:rFonts w:ascii="Arial Narrow" w:hAnsi="Arial Narrow"/>
                    <w:b/>
                  </w:rPr>
                  <w:t xml:space="preserve"> </w:t>
                </w:r>
                <w:r w:rsidRPr="000A6CF3">
                  <w:rPr>
                    <w:rFonts w:ascii="Arial Narrow" w:hAnsi="Arial Narrow"/>
                    <w:b/>
                    <w:lang w:val="en-US"/>
                  </w:rPr>
                  <w:t>ishoda</w:t>
                </w:r>
                <w:r w:rsidRPr="00287111">
                  <w:rPr>
                    <w:rFonts w:ascii="Arial Narrow" w:hAnsi="Arial Narrow"/>
                    <w:b/>
                  </w:rPr>
                  <w:t xml:space="preserve"> </w:t>
                </w:r>
                <w:r w:rsidRPr="000A6CF3">
                  <w:rPr>
                    <w:rFonts w:ascii="Arial Narrow" w:hAnsi="Arial Narrow"/>
                    <w:b/>
                    <w:lang w:val="en-US"/>
                  </w:rPr>
                  <w:t>u</w:t>
                </w:r>
                <w:r w:rsidRPr="00287111">
                  <w:rPr>
                    <w:rFonts w:ascii="Arial Narrow" w:hAnsi="Arial Narrow"/>
                    <w:b/>
                  </w:rPr>
                  <w:t>č</w:t>
                </w:r>
                <w:r w:rsidRPr="000A6CF3">
                  <w:rPr>
                    <w:rFonts w:ascii="Arial Narrow" w:hAnsi="Arial Narrow"/>
                    <w:b/>
                    <w:lang w:val="en-US"/>
                  </w:rPr>
                  <w:t>enja</w:t>
                </w:r>
              </w:p>
              <w:p w14:paraId="147ED7B8" w14:textId="77777777" w:rsidR="00CD39C9" w:rsidRPr="00287111" w:rsidRDefault="00CD39C9" w:rsidP="00063E36">
                <w:pPr>
                  <w:spacing w:before="120" w:after="120" w:line="240" w:lineRule="auto"/>
                  <w:jc w:val="both"/>
                  <w:rPr>
                    <w:rFonts w:ascii="Arial Narrow" w:hAnsi="Arial Narrow"/>
                    <w:b/>
                  </w:rPr>
                </w:pPr>
                <w:r w:rsidRPr="000A6CF3">
                  <w:rPr>
                    <w:rFonts w:ascii="Arial Narrow" w:hAnsi="Arial Narrow"/>
                    <w:lang w:val="en-US"/>
                  </w:rPr>
                  <w:t>U</w:t>
                </w:r>
                <w:r w:rsidRPr="00287111">
                  <w:rPr>
                    <w:rFonts w:ascii="Arial Narrow" w:hAnsi="Arial Narrow"/>
                  </w:rPr>
                  <w:t xml:space="preserve"> </w:t>
                </w:r>
                <w:r w:rsidRPr="000A6CF3">
                  <w:rPr>
                    <w:rFonts w:ascii="Arial Narrow" w:hAnsi="Arial Narrow"/>
                    <w:lang w:val="en-US"/>
                  </w:rPr>
                  <w:t>cilju</w:t>
                </w:r>
                <w:r w:rsidRPr="00287111">
                  <w:rPr>
                    <w:rFonts w:ascii="Arial Narrow" w:hAnsi="Arial Narrow"/>
                  </w:rPr>
                  <w:t xml:space="preserve"> </w:t>
                </w:r>
                <w:r w:rsidRPr="000A6CF3">
                  <w:rPr>
                    <w:rFonts w:ascii="Arial Narrow" w:hAnsi="Arial Narrow"/>
                    <w:lang w:val="en-US"/>
                  </w:rPr>
                  <w:t>dostizanja</w:t>
                </w:r>
                <w:r w:rsidRPr="00287111">
                  <w:rPr>
                    <w:rFonts w:ascii="Arial Narrow" w:hAnsi="Arial Narrow"/>
                  </w:rPr>
                  <w:t xml:space="preserve"> </w:t>
                </w:r>
                <w:r w:rsidRPr="000A6CF3">
                  <w:rPr>
                    <w:rFonts w:ascii="Arial Narrow" w:hAnsi="Arial Narrow"/>
                    <w:lang w:val="en-US"/>
                  </w:rPr>
                  <w:t>ishoda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enja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enik</w:t>
                </w:r>
                <w:r w:rsidRPr="00287111">
                  <w:rPr>
                    <w:rFonts w:ascii="Arial Narrow" w:hAnsi="Arial Narrow"/>
                  </w:rPr>
                  <w:t xml:space="preserve"> </w:t>
                </w:r>
                <w:r w:rsidRPr="000A6CF3">
                  <w:rPr>
                    <w:rFonts w:ascii="Arial Narrow" w:hAnsi="Arial Narrow"/>
                    <w:lang w:val="en-US"/>
                  </w:rPr>
                  <w:t>treba</w:t>
                </w:r>
                <w:r w:rsidRPr="00287111">
                  <w:rPr>
                    <w:rFonts w:ascii="Arial Narrow" w:hAnsi="Arial Narrow"/>
                  </w:rPr>
                  <w:t xml:space="preserve"> </w:t>
                </w:r>
                <w:r w:rsidRPr="000A6CF3">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2124800234"/>
              <w:placeholder>
                <w:docPart w:val="68A30183BA7E44829D98C0D81EC518FC"/>
              </w:placeholder>
            </w:sdtPr>
            <w:sdtEndPr>
              <w:rPr>
                <w:b w:val="0"/>
              </w:rPr>
            </w:sdtEndPr>
            <w:sdtContent>
              <w:p w14:paraId="61265DCC" w14:textId="77777777" w:rsidR="00CD39C9" w:rsidRPr="000A6CF3" w:rsidRDefault="00CD39C9" w:rsidP="00063E36">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17E93E8B" w14:textId="77777777" w:rsidR="00CD39C9" w:rsidRPr="000A6CF3" w:rsidRDefault="00CD39C9"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CD39C9" w:rsidRPr="000A6CF3" w14:paraId="2A51FD51" w14:textId="77777777" w:rsidTr="00506D84">
        <w:trPr>
          <w:trHeight w:val="542"/>
          <w:jc w:val="center"/>
        </w:trPr>
        <w:tc>
          <w:tcPr>
            <w:tcW w:w="2500" w:type="pct"/>
            <w:tcBorders>
              <w:top w:val="single" w:sz="18" w:space="0" w:color="C00000"/>
            </w:tcBorders>
            <w:shd w:val="clear" w:color="auto" w:fill="auto"/>
            <w:vAlign w:val="center"/>
          </w:tcPr>
          <w:p w14:paraId="2B8878AC" w14:textId="77777777" w:rsidR="00CD39C9" w:rsidRPr="000A6CF3" w:rsidRDefault="00CD39C9" w:rsidP="00063E36">
            <w:pPr>
              <w:pStyle w:val="ListParagraph"/>
              <w:numPr>
                <w:ilvl w:val="0"/>
                <w:numId w:val="52"/>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Objasni standarde i normative za pripremu vučenog tijesta</w:t>
            </w:r>
          </w:p>
        </w:tc>
        <w:tc>
          <w:tcPr>
            <w:tcW w:w="2500" w:type="pct"/>
            <w:tcBorders>
              <w:top w:val="single" w:sz="18" w:space="0" w:color="C00000"/>
            </w:tcBorders>
            <w:shd w:val="clear" w:color="auto" w:fill="auto"/>
            <w:vAlign w:val="center"/>
          </w:tcPr>
          <w:p w14:paraId="2D8A364D" w14:textId="77777777" w:rsidR="00CD39C9" w:rsidRPr="000A6CF3" w:rsidRDefault="00CD39C9" w:rsidP="00063E36">
            <w:pPr>
              <w:spacing w:before="120" w:after="120" w:line="240" w:lineRule="auto"/>
              <w:jc w:val="both"/>
              <w:rPr>
                <w:rFonts w:ascii="Arial Narrow" w:hAnsi="Arial Narrow"/>
                <w:color w:val="000000"/>
                <w:lang w:val="sr-Latn-CS"/>
              </w:rPr>
            </w:pPr>
          </w:p>
        </w:tc>
      </w:tr>
      <w:tr w:rsidR="00CD39C9" w:rsidRPr="000A6CF3" w14:paraId="47812C4A" w14:textId="77777777" w:rsidTr="00506D84">
        <w:trPr>
          <w:trHeight w:val="542"/>
          <w:jc w:val="center"/>
        </w:trPr>
        <w:tc>
          <w:tcPr>
            <w:tcW w:w="2500" w:type="pct"/>
            <w:shd w:val="clear" w:color="auto" w:fill="auto"/>
            <w:vAlign w:val="center"/>
          </w:tcPr>
          <w:p w14:paraId="404FFF5F" w14:textId="6A9451F4" w:rsidR="00CD39C9" w:rsidRPr="0058431C" w:rsidRDefault="00CD39C9" w:rsidP="00063E36">
            <w:pPr>
              <w:numPr>
                <w:ilvl w:val="0"/>
                <w:numId w:val="52"/>
              </w:numPr>
              <w:spacing w:before="120" w:after="120" w:line="240" w:lineRule="auto"/>
              <w:contextualSpacing/>
              <w:jc w:val="both"/>
              <w:rPr>
                <w:rFonts w:ascii="Arial Narrow" w:hAnsi="Arial Narrow"/>
                <w:lang w:val="sr-Latn-CS"/>
              </w:rPr>
            </w:pPr>
            <w:r w:rsidRPr="0058431C">
              <w:rPr>
                <w:rFonts w:ascii="Arial Narrow" w:hAnsi="Arial Narrow"/>
                <w:lang w:val="en-US"/>
              </w:rPr>
              <w:t>Objasni standarde i normative pripreme</w:t>
            </w:r>
            <w:r w:rsidR="00731D4D" w:rsidRPr="0058431C">
              <w:rPr>
                <w:rFonts w:ascii="Arial Narrow" w:hAnsi="Arial Narrow"/>
              </w:rPr>
              <w:t>, serviranje, dekorisanje i izdavanje</w:t>
            </w:r>
            <w:r w:rsidRPr="0058431C">
              <w:rPr>
                <w:rFonts w:ascii="Arial Narrow" w:hAnsi="Arial Narrow"/>
                <w:lang w:val="en-US"/>
              </w:rPr>
              <w:t xml:space="preserve"> </w:t>
            </w:r>
            <w:r w:rsidRPr="0058431C">
              <w:rPr>
                <w:rFonts w:ascii="Arial Narrow" w:hAnsi="Arial Narrow"/>
                <w:b/>
                <w:lang w:val="en-US"/>
              </w:rPr>
              <w:t>gastronomskih proizvoda od vučenog tijesta</w:t>
            </w:r>
          </w:p>
        </w:tc>
        <w:tc>
          <w:tcPr>
            <w:tcW w:w="2500" w:type="pct"/>
            <w:shd w:val="clear" w:color="auto" w:fill="auto"/>
            <w:vAlign w:val="center"/>
          </w:tcPr>
          <w:p w14:paraId="5804B42E" w14:textId="77777777" w:rsidR="00CD39C9" w:rsidRPr="0058431C" w:rsidRDefault="00CD39C9" w:rsidP="00063E36">
            <w:pPr>
              <w:spacing w:before="120" w:after="120" w:line="240" w:lineRule="auto"/>
              <w:jc w:val="both"/>
              <w:rPr>
                <w:rFonts w:ascii="Arial Narrow" w:hAnsi="Arial Narrow"/>
                <w:lang w:val="sr-Latn-CS"/>
              </w:rPr>
            </w:pPr>
            <w:r w:rsidRPr="0058431C">
              <w:rPr>
                <w:rFonts w:ascii="Arial Narrow" w:hAnsi="Arial Narrow"/>
                <w:b/>
                <w:lang w:val="en-US"/>
              </w:rPr>
              <w:t>Gastronomski proizvodi od vučenog tijesta</w:t>
            </w:r>
            <w:r w:rsidRPr="0058431C">
              <w:rPr>
                <w:rFonts w:ascii="Arial Narrow" w:hAnsi="Arial Narrow"/>
                <w:lang w:val="en-US"/>
              </w:rPr>
              <w:t>: savijača sa sirom, mesom, spanaćem, pečurkama i dr.</w:t>
            </w:r>
          </w:p>
        </w:tc>
      </w:tr>
      <w:tr w:rsidR="00EC33E0" w:rsidRPr="000A6CF3" w14:paraId="3354FCBA" w14:textId="77777777" w:rsidTr="00506D84">
        <w:trPr>
          <w:trHeight w:val="542"/>
          <w:jc w:val="center"/>
        </w:trPr>
        <w:tc>
          <w:tcPr>
            <w:tcW w:w="2500" w:type="pct"/>
            <w:shd w:val="clear" w:color="auto" w:fill="auto"/>
            <w:vAlign w:val="center"/>
          </w:tcPr>
          <w:p w14:paraId="10A017C7" w14:textId="34FCA20D" w:rsidR="00EC33E0" w:rsidRPr="0058431C" w:rsidRDefault="00EC33E0" w:rsidP="00063E36">
            <w:pPr>
              <w:numPr>
                <w:ilvl w:val="0"/>
                <w:numId w:val="52"/>
              </w:numPr>
              <w:spacing w:before="120" w:after="120" w:line="240" w:lineRule="auto"/>
              <w:contextualSpacing/>
              <w:jc w:val="both"/>
              <w:rPr>
                <w:rFonts w:ascii="Arial Narrow" w:hAnsi="Arial Narrow"/>
                <w:lang w:val="en-US"/>
              </w:rPr>
            </w:pPr>
            <w:r w:rsidRPr="0058431C">
              <w:rPr>
                <w:rFonts w:ascii="Arial Narrow" w:hAnsi="Arial Narrow"/>
                <w:lang w:val="sr-Latn-CS"/>
              </w:rPr>
              <w:t>Demonstrira pripremu vučenog tijesta, u skladu sa standardima i normativima u ugostiteljstvu, na konkretnom primjeru</w:t>
            </w:r>
          </w:p>
        </w:tc>
        <w:tc>
          <w:tcPr>
            <w:tcW w:w="2500" w:type="pct"/>
            <w:shd w:val="clear" w:color="auto" w:fill="auto"/>
            <w:vAlign w:val="center"/>
          </w:tcPr>
          <w:p w14:paraId="68BCF020" w14:textId="77777777" w:rsidR="00EC33E0" w:rsidRPr="0058431C" w:rsidRDefault="00EC33E0" w:rsidP="00063E36">
            <w:pPr>
              <w:spacing w:before="120" w:after="120" w:line="240" w:lineRule="auto"/>
              <w:jc w:val="both"/>
              <w:rPr>
                <w:rFonts w:ascii="Arial Narrow" w:hAnsi="Arial Narrow"/>
                <w:b/>
                <w:lang w:val="en-US"/>
              </w:rPr>
            </w:pPr>
          </w:p>
        </w:tc>
      </w:tr>
      <w:tr w:rsidR="00CD39C9" w:rsidRPr="000A6CF3" w14:paraId="61A8CAB6" w14:textId="77777777" w:rsidTr="00506D84">
        <w:trPr>
          <w:trHeight w:val="542"/>
          <w:jc w:val="center"/>
        </w:trPr>
        <w:tc>
          <w:tcPr>
            <w:tcW w:w="2500" w:type="pct"/>
            <w:shd w:val="clear" w:color="auto" w:fill="auto"/>
            <w:vAlign w:val="center"/>
          </w:tcPr>
          <w:p w14:paraId="418CFC15" w14:textId="2C640CBD" w:rsidR="00CD39C9" w:rsidRPr="0058431C" w:rsidRDefault="00CD39C9" w:rsidP="00063E36">
            <w:pPr>
              <w:pStyle w:val="ListParagraph"/>
              <w:numPr>
                <w:ilvl w:val="0"/>
                <w:numId w:val="52"/>
              </w:numPr>
              <w:spacing w:before="120" w:after="120" w:line="240" w:lineRule="auto"/>
              <w:jc w:val="both"/>
              <w:rPr>
                <w:rFonts w:ascii="Arial Narrow" w:hAnsi="Arial Narrow"/>
                <w:lang w:val="sr-Latn-CS"/>
              </w:rPr>
            </w:pPr>
            <w:r w:rsidRPr="0058431C">
              <w:rPr>
                <w:rFonts w:ascii="Arial Narrow" w:hAnsi="Arial Narrow"/>
                <w:lang w:val="sr-Latn-CS"/>
              </w:rPr>
              <w:t>Demonstrira</w:t>
            </w:r>
            <w:r w:rsidRPr="0058431C">
              <w:rPr>
                <w:rFonts w:ascii="Arial Narrow" w:hAnsi="Arial Narrow"/>
                <w:lang w:val="en-US"/>
              </w:rPr>
              <w:t xml:space="preserve"> pripremu</w:t>
            </w:r>
            <w:r w:rsidR="00731D4D" w:rsidRPr="0058431C">
              <w:rPr>
                <w:rFonts w:ascii="Arial Narrow" w:hAnsi="Arial Narrow"/>
              </w:rPr>
              <w:t>, serviranje, dekorisanje i izdavanje</w:t>
            </w:r>
            <w:r w:rsidRPr="0058431C">
              <w:rPr>
                <w:rFonts w:ascii="Arial Narrow" w:hAnsi="Arial Narrow"/>
                <w:lang w:val="en-US"/>
              </w:rPr>
              <w:t xml:space="preserve"> gastronomskih proizvoda od vučenog tijesta, </w:t>
            </w:r>
            <w:r w:rsidRPr="0058431C">
              <w:rPr>
                <w:rFonts w:ascii="Arial Narrow" w:hAnsi="Arial Narrow"/>
                <w:lang w:val="sr-Latn-CS"/>
              </w:rPr>
              <w:t>u skladu sa standardima i normativima u ugostiteljstvu, na konkretnom primjeru</w:t>
            </w:r>
          </w:p>
        </w:tc>
        <w:tc>
          <w:tcPr>
            <w:tcW w:w="2500" w:type="pct"/>
            <w:shd w:val="clear" w:color="auto" w:fill="auto"/>
            <w:vAlign w:val="center"/>
          </w:tcPr>
          <w:p w14:paraId="58AF8C5E" w14:textId="77777777" w:rsidR="00CD39C9" w:rsidRPr="0058431C" w:rsidRDefault="00CD39C9" w:rsidP="00063E36">
            <w:pPr>
              <w:spacing w:before="120" w:after="120" w:line="240" w:lineRule="auto"/>
              <w:jc w:val="both"/>
              <w:rPr>
                <w:rFonts w:ascii="Arial Narrow" w:hAnsi="Arial Narrow"/>
                <w:lang w:val="sr-Latn-CS"/>
              </w:rPr>
            </w:pPr>
          </w:p>
        </w:tc>
      </w:tr>
      <w:tr w:rsidR="00CD39C9" w:rsidRPr="000A6CF3" w14:paraId="720C7760"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635646131"/>
              <w:placeholder>
                <w:docPart w:val="D6754C0F4B284064A824FDE7A5C4357F"/>
              </w:placeholder>
            </w:sdtPr>
            <w:sdtEndPr/>
            <w:sdtContent>
              <w:p w14:paraId="23759CC8"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CD39C9" w:rsidRPr="000A6CF3" w14:paraId="0AA7560E"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634C8C18" w14:textId="28E2F857" w:rsidR="00CD39C9" w:rsidRPr="00D764E4" w:rsidRDefault="00CD39C9" w:rsidP="00063E36">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sidRPr="00D764E4">
              <w:rPr>
                <w:rFonts w:ascii="Arial Narrow" w:hAnsi="Arial Narrow"/>
              </w:rPr>
              <w:t xml:space="preserve"> 1 </w:t>
            </w:r>
            <w:r w:rsidRPr="000A6CF3">
              <w:rPr>
                <w:rFonts w:ascii="Arial Narrow" w:hAnsi="Arial Narrow"/>
                <w:lang w:val="en-US"/>
              </w:rPr>
              <w:t>i</w:t>
            </w:r>
            <w:r w:rsidRPr="00D764E4">
              <w:rPr>
                <w:rFonts w:ascii="Arial Narrow" w:hAnsi="Arial Narrow"/>
              </w:rPr>
              <w:t xml:space="preserve"> </w:t>
            </w:r>
            <w:r w:rsidR="00EC33E0">
              <w:rPr>
                <w:rFonts w:ascii="Arial Narrow" w:hAnsi="Arial Narrow"/>
              </w:rPr>
              <w:t>2</w:t>
            </w:r>
            <w:r w:rsidRPr="00D764E4">
              <w:rPr>
                <w:rFonts w:ascii="Arial Narrow" w:hAnsi="Arial Narrow"/>
              </w:rPr>
              <w:t xml:space="preserve">. </w:t>
            </w:r>
            <w:r w:rsidRPr="000A6CF3">
              <w:rPr>
                <w:rFonts w:ascii="Arial Narrow" w:hAnsi="Arial Narrow"/>
                <w:lang w:val="en-US"/>
              </w:rPr>
              <w:t>Za</w:t>
            </w:r>
            <w:r w:rsidRPr="00D764E4">
              <w:rPr>
                <w:rFonts w:ascii="Arial Narrow" w:hAnsi="Arial Narrow"/>
              </w:rPr>
              <w:t xml:space="preserve"> </w:t>
            </w:r>
            <w:r w:rsidRPr="000A6CF3">
              <w:rPr>
                <w:rFonts w:ascii="Arial Narrow" w:hAnsi="Arial Narrow"/>
                <w:lang w:val="en-US"/>
              </w:rPr>
              <w:t>kriterijume</w:t>
            </w:r>
            <w:r w:rsidRPr="00D764E4">
              <w:rPr>
                <w:rFonts w:ascii="Arial Narrow" w:hAnsi="Arial Narrow"/>
              </w:rPr>
              <w:t xml:space="preserve"> </w:t>
            </w:r>
            <w:r w:rsidR="00EC33E0">
              <w:rPr>
                <w:rFonts w:ascii="Arial Narrow" w:hAnsi="Arial Narrow"/>
              </w:rPr>
              <w:t>3</w:t>
            </w:r>
            <w:r w:rsidRPr="00D764E4">
              <w:rPr>
                <w:rFonts w:ascii="Arial Narrow" w:hAnsi="Arial Narrow"/>
              </w:rPr>
              <w:t xml:space="preserve"> </w:t>
            </w:r>
            <w:r w:rsidRPr="000A6CF3">
              <w:rPr>
                <w:rFonts w:ascii="Arial Narrow" w:hAnsi="Arial Narrow"/>
                <w:lang w:val="en-US"/>
              </w:rPr>
              <w:t>i</w:t>
            </w:r>
            <w:r w:rsidRPr="00D764E4">
              <w:rPr>
                <w:rFonts w:ascii="Arial Narrow" w:hAnsi="Arial Narrow"/>
              </w:rPr>
              <w:t xml:space="preserve"> 4 </w:t>
            </w:r>
            <w:r w:rsidRPr="000A6CF3">
              <w:rPr>
                <w:rFonts w:ascii="Arial Narrow" w:hAnsi="Arial Narrow"/>
                <w:lang w:val="en-US"/>
              </w:rPr>
              <w:t>potrebne</w:t>
            </w:r>
            <w:r w:rsidRPr="00D764E4">
              <w:rPr>
                <w:rFonts w:ascii="Arial Narrow" w:hAnsi="Arial Narrow"/>
              </w:rPr>
              <w:t xml:space="preserve"> </w:t>
            </w:r>
            <w:r w:rsidRPr="000A6CF3">
              <w:rPr>
                <w:rFonts w:ascii="Arial Narrow" w:hAnsi="Arial Narrow"/>
                <w:lang w:val="en-US"/>
              </w:rPr>
              <w:t>su</w:t>
            </w:r>
            <w:r w:rsidRPr="00D764E4">
              <w:rPr>
                <w:rFonts w:ascii="Arial Narrow" w:hAnsi="Arial Narrow"/>
              </w:rPr>
              <w:t xml:space="preserve"> </w:t>
            </w:r>
            <w:r w:rsidRPr="000A6CF3">
              <w:rPr>
                <w:rFonts w:ascii="Arial Narrow" w:hAnsi="Arial Narrow"/>
                <w:lang w:val="en-US"/>
              </w:rPr>
              <w:t>ispravno</w:t>
            </w:r>
            <w:r w:rsidRPr="00D764E4">
              <w:rPr>
                <w:rFonts w:ascii="Arial Narrow" w:hAnsi="Arial Narrow"/>
              </w:rPr>
              <w:t xml:space="preserve"> </w:t>
            </w:r>
            <w:r w:rsidRPr="000A6CF3">
              <w:rPr>
                <w:rFonts w:ascii="Arial Narrow" w:hAnsi="Arial Narrow"/>
                <w:lang w:val="en-US"/>
              </w:rPr>
              <w:t>ura</w:t>
            </w:r>
            <w:r w:rsidRPr="00D764E4">
              <w:rPr>
                <w:rFonts w:ascii="Arial Narrow" w:hAnsi="Arial Narrow"/>
              </w:rPr>
              <w:t>đ</w:t>
            </w:r>
            <w:r w:rsidRPr="000A6CF3">
              <w:rPr>
                <w:rFonts w:ascii="Arial Narrow" w:hAnsi="Arial Narrow"/>
                <w:lang w:val="en-US"/>
              </w:rPr>
              <w:t>ene</w:t>
            </w:r>
            <w:r w:rsidRPr="00D764E4">
              <w:rPr>
                <w:rFonts w:ascii="Arial Narrow" w:hAnsi="Arial Narrow"/>
              </w:rPr>
              <w:t xml:space="preserve"> </w:t>
            </w:r>
            <w:r w:rsidRPr="000A6CF3">
              <w:rPr>
                <w:rFonts w:ascii="Arial Narrow" w:hAnsi="Arial Narrow"/>
                <w:lang w:val="en-US"/>
              </w:rPr>
              <w:t>prakti</w:t>
            </w:r>
            <w:r w:rsidRPr="00D764E4">
              <w:rPr>
                <w:rFonts w:ascii="Arial Narrow" w:hAnsi="Arial Narrow"/>
              </w:rPr>
              <w:t>č</w:t>
            </w:r>
            <w:r w:rsidRPr="000A6CF3">
              <w:rPr>
                <w:rFonts w:ascii="Arial Narrow" w:hAnsi="Arial Narrow"/>
                <w:lang w:val="en-US"/>
              </w:rPr>
              <w:t>ne</w:t>
            </w:r>
            <w:r w:rsidRPr="00D764E4">
              <w:rPr>
                <w:rFonts w:ascii="Arial Narrow" w:hAnsi="Arial Narrow"/>
              </w:rPr>
              <w:t xml:space="preserve"> </w:t>
            </w:r>
            <w:r w:rsidRPr="000A6CF3">
              <w:rPr>
                <w:rFonts w:ascii="Arial Narrow" w:hAnsi="Arial Narrow"/>
                <w:lang w:val="en-US"/>
              </w:rPr>
              <w:t>vje</w:t>
            </w:r>
            <w:r w:rsidRPr="00D764E4">
              <w:rPr>
                <w:rFonts w:ascii="Arial Narrow" w:hAnsi="Arial Narrow"/>
              </w:rPr>
              <w:t>ž</w:t>
            </w:r>
            <w:r w:rsidRPr="000A6CF3">
              <w:rPr>
                <w:rFonts w:ascii="Arial Narrow" w:hAnsi="Arial Narrow"/>
                <w:lang w:val="en-US"/>
              </w:rPr>
              <w:t>be</w:t>
            </w:r>
            <w:r w:rsidRPr="00D764E4">
              <w:rPr>
                <w:rFonts w:ascii="Arial Narrow" w:hAnsi="Arial Narrow"/>
              </w:rPr>
              <w:t xml:space="preserve"> </w:t>
            </w:r>
            <w:r w:rsidRPr="000A6CF3">
              <w:rPr>
                <w:rFonts w:ascii="Arial Narrow" w:hAnsi="Arial Narrow"/>
                <w:lang w:val="en-US"/>
              </w:rPr>
              <w:t>sa</w:t>
            </w:r>
            <w:r w:rsidRPr="00D764E4">
              <w:rPr>
                <w:rFonts w:ascii="Arial Narrow" w:hAnsi="Arial Narrow"/>
              </w:rPr>
              <w:t xml:space="preserve"> </w:t>
            </w:r>
            <w:r w:rsidRPr="000A6CF3">
              <w:rPr>
                <w:rFonts w:ascii="Arial Narrow" w:hAnsi="Arial Narrow"/>
                <w:lang w:val="en-US"/>
              </w:rPr>
              <w:t>usmenim</w:t>
            </w:r>
            <w:r w:rsidRPr="00D764E4">
              <w:rPr>
                <w:rFonts w:ascii="Arial Narrow" w:hAnsi="Arial Narrow"/>
              </w:rPr>
              <w:t xml:space="preserve"> </w:t>
            </w:r>
            <w:r w:rsidRPr="000A6CF3">
              <w:rPr>
                <w:rFonts w:ascii="Arial Narrow" w:hAnsi="Arial Narrow"/>
                <w:lang w:val="en-US"/>
              </w:rPr>
              <w:t>obrazlo</w:t>
            </w:r>
            <w:r w:rsidRPr="00D764E4">
              <w:rPr>
                <w:rFonts w:ascii="Arial Narrow" w:hAnsi="Arial Narrow"/>
              </w:rPr>
              <w:t>ž</w:t>
            </w:r>
            <w:r w:rsidRPr="000A6CF3">
              <w:rPr>
                <w:rFonts w:ascii="Arial Narrow" w:hAnsi="Arial Narrow"/>
                <w:lang w:val="en-US"/>
              </w:rPr>
              <w:t>enjem</w:t>
            </w:r>
            <w:r w:rsidRPr="00D764E4">
              <w:rPr>
                <w:rFonts w:ascii="Arial Narrow" w:hAnsi="Arial Narrow"/>
              </w:rPr>
              <w:t>.</w:t>
            </w:r>
          </w:p>
        </w:tc>
      </w:tr>
      <w:tr w:rsidR="00CD39C9" w:rsidRPr="000A6CF3" w14:paraId="33632B38"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906574316"/>
              <w:placeholder>
                <w:docPart w:val="00A8094C62644A88A20F64641AA52A3C"/>
              </w:placeholder>
            </w:sdtPr>
            <w:sdtEndPr/>
            <w:sdtContent>
              <w:p w14:paraId="509D08B0"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CD39C9" w:rsidRPr="000A6CF3" w14:paraId="1414D61D" w14:textId="77777777" w:rsidTr="00506D84">
        <w:trPr>
          <w:trHeight w:val="99"/>
          <w:jc w:val="center"/>
        </w:trPr>
        <w:tc>
          <w:tcPr>
            <w:tcW w:w="5000" w:type="pct"/>
            <w:gridSpan w:val="2"/>
            <w:tcBorders>
              <w:top w:val="single" w:sz="18" w:space="0" w:color="C00000"/>
            </w:tcBorders>
            <w:shd w:val="clear" w:color="auto" w:fill="auto"/>
            <w:vAlign w:val="center"/>
          </w:tcPr>
          <w:p w14:paraId="7E7DD0AB" w14:textId="77777777" w:rsidR="00CD39C9" w:rsidRPr="000A6CF3" w:rsidRDefault="00CD39C9" w:rsidP="00063E36">
            <w:pPr>
              <w:numPr>
                <w:ilvl w:val="0"/>
                <w:numId w:val="9"/>
              </w:numPr>
              <w:tabs>
                <w:tab w:val="num" w:pos="173"/>
              </w:tabs>
              <w:spacing w:before="120" w:after="120" w:line="240" w:lineRule="auto"/>
              <w:ind w:left="176" w:hanging="176"/>
              <w:jc w:val="both"/>
              <w:rPr>
                <w:rFonts w:ascii="Arial Narrow" w:hAnsi="Arial Narrow"/>
                <w:lang w:val="en-US"/>
              </w:rPr>
            </w:pPr>
            <w:r>
              <w:rPr>
                <w:rFonts w:ascii="Arial Narrow" w:hAnsi="Arial Narrow"/>
                <w:lang w:val="en-US"/>
              </w:rPr>
              <w:t>Vučeno tijesto</w:t>
            </w:r>
          </w:p>
          <w:p w14:paraId="3BBB1B58" w14:textId="77777777" w:rsidR="00CD39C9" w:rsidRPr="000A6CF3" w:rsidRDefault="00CD39C9"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Gastronomski proizvodi od vučenog tijesta</w:t>
            </w:r>
          </w:p>
        </w:tc>
      </w:tr>
    </w:tbl>
    <w:p w14:paraId="7E66D386" w14:textId="77777777" w:rsidR="00CD39C9" w:rsidRPr="000A6CF3" w:rsidRDefault="00CD39C9" w:rsidP="00063E36">
      <w:pPr>
        <w:spacing w:after="0" w:line="240" w:lineRule="auto"/>
        <w:jc w:val="both"/>
        <w:rPr>
          <w:lang w:val="en-US"/>
        </w:rPr>
      </w:pPr>
    </w:p>
    <w:p w14:paraId="49CDB656" w14:textId="77777777" w:rsidR="00CD39C9" w:rsidRPr="000A6CF3" w:rsidRDefault="00CD39C9" w:rsidP="00063E36">
      <w:pPr>
        <w:spacing w:after="160" w:line="259" w:lineRule="auto"/>
        <w:jc w:val="both"/>
        <w:rPr>
          <w:lang w:val="en-US"/>
        </w:rPr>
      </w:pPr>
      <w:r w:rsidRPr="000A6CF3">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D39C9" w:rsidRPr="000A6CF3" w14:paraId="6F77B1E6"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p w14:paraId="73D8E86A" w14:textId="1EC8ECCB" w:rsidR="00CD39C9" w:rsidRPr="000A6CF3" w:rsidRDefault="00115DEC" w:rsidP="00063E36">
            <w:pPr>
              <w:spacing w:before="120" w:after="120" w:line="240" w:lineRule="auto"/>
              <w:jc w:val="both"/>
              <w:rPr>
                <w:rFonts w:ascii="Arial Narrow" w:hAnsi="Arial Narrow"/>
                <w:b/>
                <w:lang w:val="en-US"/>
              </w:rPr>
            </w:pPr>
            <w:sdt>
              <w:sdtPr>
                <w:rPr>
                  <w:rFonts w:ascii="Arial Narrow" w:hAnsi="Arial Narrow"/>
                  <w:b/>
                  <w:lang w:val="en-US"/>
                </w:rPr>
                <w:id w:val="1961608704"/>
                <w:placeholder>
                  <w:docPart w:val="C532F54327F04CBD8A5D0D28A4AD172B"/>
                </w:placeholder>
              </w:sdtPr>
              <w:sdtEndPr/>
              <w:sdtContent>
                <w:r w:rsidR="009A48AB">
                  <w:rPr>
                    <w:rFonts w:ascii="Arial Narrow" w:hAnsi="Arial Narrow"/>
                    <w:b/>
                    <w:lang w:val="en-US"/>
                  </w:rPr>
                  <w:t>Ishod 5</w:t>
                </w:r>
              </w:sdtContent>
            </w:sdt>
            <w:r w:rsidR="00CD39C9" w:rsidRPr="000A6CF3">
              <w:rPr>
                <w:rFonts w:ascii="Arial Narrow" w:hAnsi="Arial Narrow"/>
                <w:b/>
                <w:lang w:val="en-US"/>
              </w:rPr>
              <w:t xml:space="preserve"> - </w:t>
            </w:r>
            <w:sdt>
              <w:sdtPr>
                <w:rPr>
                  <w:rFonts w:ascii="Arial Narrow" w:hAnsi="Arial Narrow"/>
                  <w:lang w:val="en-US"/>
                </w:rPr>
                <w:id w:val="1252629674"/>
                <w:placeholder>
                  <w:docPart w:val="AF8381F852A948AC883593EB91B8CE49"/>
                </w:placeholder>
              </w:sdtPr>
              <w:sdtEndPr/>
              <w:sdtContent>
                <w:r w:rsidR="00CD39C9" w:rsidRPr="000A6CF3">
                  <w:rPr>
                    <w:rFonts w:ascii="Arial Narrow" w:hAnsi="Arial Narrow"/>
                    <w:lang w:val="en-US"/>
                  </w:rPr>
                  <w:t>Učenik će biti sposoban da</w:t>
                </w:r>
              </w:sdtContent>
            </w:sdt>
          </w:p>
          <w:p w14:paraId="63592F47" w14:textId="4FAF369E" w:rsidR="00CD39C9" w:rsidRPr="000A6CF3" w:rsidRDefault="00AA057E" w:rsidP="00063E36">
            <w:pPr>
              <w:spacing w:before="120" w:after="120" w:line="240" w:lineRule="auto"/>
              <w:jc w:val="both"/>
              <w:rPr>
                <w:rFonts w:ascii="Arial Narrow" w:hAnsi="Arial Narrow"/>
                <w:color w:val="000000"/>
                <w:lang w:val="sr-Latn-CS"/>
              </w:rPr>
            </w:pPr>
            <w:r w:rsidRPr="00AA057E">
              <w:rPr>
                <w:rFonts w:ascii="Arial Narrow" w:hAnsi="Arial Narrow"/>
                <w:b/>
                <w:lang w:val="en-US"/>
              </w:rPr>
              <w:t>Izvrši pripremu, serviranje, dekorisanje i izdavanje gastronomskih proizvoda od krompir i linzer tijesta, u skladu sa standardima i normativima u ugostiteljstvu</w:t>
            </w:r>
          </w:p>
        </w:tc>
      </w:tr>
      <w:tr w:rsidR="00CD39C9" w:rsidRPr="000A6CF3" w14:paraId="655A3DA9" w14:textId="77777777" w:rsidTr="00506D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en-US"/>
              </w:rPr>
              <w:id w:val="-1972666672"/>
              <w:placeholder>
                <w:docPart w:val="7FE07AFED45240568A3FD9062A6DA15C"/>
              </w:placeholder>
            </w:sdtPr>
            <w:sdtEndPr>
              <w:rPr>
                <w:b w:val="0"/>
              </w:rPr>
            </w:sdtEndPr>
            <w:sdtContent>
              <w:p w14:paraId="5DF0AF1A" w14:textId="77777777" w:rsidR="00CD39C9" w:rsidRPr="00D764E4" w:rsidRDefault="00CD39C9" w:rsidP="00063E36">
                <w:pPr>
                  <w:spacing w:before="120" w:after="120" w:line="240" w:lineRule="auto"/>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757A5DAC" w14:textId="77777777" w:rsidR="00CD39C9" w:rsidRPr="00D764E4" w:rsidRDefault="00CD39C9" w:rsidP="00063E36">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144930453"/>
              <w:placeholder>
                <w:docPart w:val="7FE07AFED45240568A3FD9062A6DA15C"/>
              </w:placeholder>
            </w:sdtPr>
            <w:sdtEndPr>
              <w:rPr>
                <w:b w:val="0"/>
              </w:rPr>
            </w:sdtEndPr>
            <w:sdtContent>
              <w:p w14:paraId="72687888" w14:textId="77777777" w:rsidR="00CD39C9" w:rsidRPr="000A6CF3" w:rsidRDefault="00CD39C9" w:rsidP="00063E36">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2CE4ECB9" w14:textId="77777777" w:rsidR="00CD39C9" w:rsidRPr="000A6CF3" w:rsidRDefault="00CD39C9"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CD39C9" w:rsidRPr="000A6CF3" w14:paraId="186D77CC" w14:textId="77777777" w:rsidTr="00506D84">
        <w:trPr>
          <w:trHeight w:val="542"/>
          <w:jc w:val="center"/>
        </w:trPr>
        <w:tc>
          <w:tcPr>
            <w:tcW w:w="2500" w:type="pct"/>
            <w:tcBorders>
              <w:top w:val="single" w:sz="18" w:space="0" w:color="C00000"/>
            </w:tcBorders>
            <w:shd w:val="clear" w:color="auto" w:fill="auto"/>
            <w:vAlign w:val="center"/>
          </w:tcPr>
          <w:p w14:paraId="51FC6F09" w14:textId="30E32932" w:rsidR="00CD39C9" w:rsidRPr="000A6CF3" w:rsidRDefault="00CD39C9" w:rsidP="00063E36">
            <w:pPr>
              <w:pStyle w:val="ListParagraph"/>
              <w:numPr>
                <w:ilvl w:val="0"/>
                <w:numId w:val="53"/>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 xml:space="preserve">Objasni standarde i normative za pripremu krompir </w:t>
            </w:r>
            <w:r w:rsidR="00F94234">
              <w:rPr>
                <w:rFonts w:ascii="Arial Narrow" w:hAnsi="Arial Narrow"/>
                <w:color w:val="000000"/>
                <w:lang w:val="sr-Latn-CS"/>
              </w:rPr>
              <w:t xml:space="preserve">i linzer </w:t>
            </w:r>
            <w:r w:rsidRPr="00FB38D4">
              <w:rPr>
                <w:rFonts w:ascii="Arial Narrow" w:hAnsi="Arial Narrow"/>
                <w:color w:val="000000"/>
                <w:lang w:val="sr-Latn-CS"/>
              </w:rPr>
              <w:t>tijesta</w:t>
            </w:r>
          </w:p>
        </w:tc>
        <w:tc>
          <w:tcPr>
            <w:tcW w:w="2500" w:type="pct"/>
            <w:tcBorders>
              <w:top w:val="single" w:sz="18" w:space="0" w:color="C00000"/>
            </w:tcBorders>
            <w:shd w:val="clear" w:color="auto" w:fill="auto"/>
            <w:vAlign w:val="center"/>
          </w:tcPr>
          <w:p w14:paraId="5C3C82A9" w14:textId="77777777" w:rsidR="00CD39C9" w:rsidRPr="000A6CF3" w:rsidRDefault="00CD39C9" w:rsidP="00063E36">
            <w:pPr>
              <w:spacing w:before="120" w:after="120" w:line="240" w:lineRule="auto"/>
              <w:jc w:val="both"/>
              <w:rPr>
                <w:rFonts w:ascii="Arial Narrow" w:hAnsi="Arial Narrow"/>
                <w:color w:val="000000"/>
                <w:lang w:val="sr-Latn-CS"/>
              </w:rPr>
            </w:pPr>
          </w:p>
        </w:tc>
      </w:tr>
      <w:tr w:rsidR="00CD39C9" w:rsidRPr="000A6CF3" w14:paraId="24505135" w14:textId="77777777" w:rsidTr="00506D84">
        <w:trPr>
          <w:trHeight w:val="542"/>
          <w:jc w:val="center"/>
        </w:trPr>
        <w:tc>
          <w:tcPr>
            <w:tcW w:w="2500" w:type="pct"/>
            <w:shd w:val="clear" w:color="auto" w:fill="auto"/>
            <w:vAlign w:val="center"/>
          </w:tcPr>
          <w:p w14:paraId="7488A73A" w14:textId="301A1716" w:rsidR="00CD39C9" w:rsidRPr="0058431C" w:rsidRDefault="00CD39C9" w:rsidP="00063E36">
            <w:pPr>
              <w:numPr>
                <w:ilvl w:val="0"/>
                <w:numId w:val="53"/>
              </w:numPr>
              <w:spacing w:before="120" w:after="120" w:line="240" w:lineRule="auto"/>
              <w:contextualSpacing/>
              <w:jc w:val="both"/>
              <w:rPr>
                <w:rFonts w:ascii="Arial Narrow" w:hAnsi="Arial Narrow"/>
                <w:lang w:val="sr-Latn-CS"/>
              </w:rPr>
            </w:pPr>
            <w:r w:rsidRPr="0058431C">
              <w:rPr>
                <w:rFonts w:ascii="Arial Narrow" w:hAnsi="Arial Narrow"/>
                <w:lang w:val="en-US"/>
              </w:rPr>
              <w:t>Objasni standarde i normative za pripremu</w:t>
            </w:r>
            <w:r w:rsidR="00731D4D" w:rsidRPr="0058431C">
              <w:rPr>
                <w:rFonts w:ascii="Arial Narrow" w:hAnsi="Arial Narrow"/>
              </w:rPr>
              <w:t>, serviranje, dekorisanje i izdavanje</w:t>
            </w:r>
            <w:r w:rsidRPr="0058431C">
              <w:rPr>
                <w:rFonts w:ascii="Arial Narrow" w:hAnsi="Arial Narrow"/>
                <w:lang w:val="en-US"/>
              </w:rPr>
              <w:t xml:space="preserve"> </w:t>
            </w:r>
            <w:r w:rsidRPr="0058431C">
              <w:rPr>
                <w:rFonts w:ascii="Arial Narrow" w:hAnsi="Arial Narrow"/>
                <w:b/>
                <w:lang w:val="en-US"/>
              </w:rPr>
              <w:t>knedli i kroketa na bazi krompir tijesta</w:t>
            </w:r>
          </w:p>
        </w:tc>
        <w:tc>
          <w:tcPr>
            <w:tcW w:w="2500" w:type="pct"/>
            <w:shd w:val="clear" w:color="auto" w:fill="auto"/>
            <w:vAlign w:val="center"/>
          </w:tcPr>
          <w:p w14:paraId="398459E0" w14:textId="77777777" w:rsidR="00CD39C9" w:rsidRPr="0058431C" w:rsidRDefault="00CD39C9" w:rsidP="00063E36">
            <w:pPr>
              <w:spacing w:before="120" w:after="120" w:line="240" w:lineRule="auto"/>
              <w:jc w:val="both"/>
              <w:rPr>
                <w:rFonts w:ascii="Arial Narrow" w:hAnsi="Arial Narrow"/>
                <w:lang w:val="en-US"/>
              </w:rPr>
            </w:pPr>
            <w:r w:rsidRPr="0058431C">
              <w:rPr>
                <w:rFonts w:ascii="Arial Narrow" w:hAnsi="Arial Narrow"/>
                <w:b/>
                <w:lang w:val="en-US"/>
              </w:rPr>
              <w:t>Knedle na bazi krompir tijesta</w:t>
            </w:r>
            <w:r w:rsidRPr="0058431C">
              <w:rPr>
                <w:rFonts w:ascii="Arial Narrow" w:hAnsi="Arial Narrow"/>
                <w:lang w:val="en-US"/>
              </w:rPr>
              <w:t>: knedle sa šljivama, kajsijama i dr.</w:t>
            </w:r>
          </w:p>
          <w:p w14:paraId="2578BF51" w14:textId="77777777" w:rsidR="00CD39C9" w:rsidRPr="0058431C" w:rsidRDefault="00CD39C9" w:rsidP="00063E36">
            <w:pPr>
              <w:spacing w:before="120" w:after="120" w:line="240" w:lineRule="auto"/>
              <w:jc w:val="both"/>
              <w:rPr>
                <w:rFonts w:ascii="Arial Narrow" w:hAnsi="Arial Narrow"/>
                <w:lang w:val="sr-Latn-CS"/>
              </w:rPr>
            </w:pPr>
            <w:r w:rsidRPr="0058431C">
              <w:rPr>
                <w:rFonts w:ascii="Arial Narrow" w:hAnsi="Arial Narrow"/>
                <w:b/>
                <w:lang w:val="en-US"/>
              </w:rPr>
              <w:t>Kroketi na bazi krompir tijesta</w:t>
            </w:r>
            <w:r w:rsidRPr="0058431C">
              <w:rPr>
                <w:rFonts w:ascii="Arial Narrow" w:hAnsi="Arial Narrow"/>
                <w:lang w:val="en-US"/>
              </w:rPr>
              <w:t>: kroketi od krompira i dr.</w:t>
            </w:r>
          </w:p>
        </w:tc>
      </w:tr>
      <w:tr w:rsidR="00CD39C9" w:rsidRPr="000A6CF3" w14:paraId="4815442C" w14:textId="77777777" w:rsidTr="00506D84">
        <w:trPr>
          <w:trHeight w:val="542"/>
          <w:jc w:val="center"/>
        </w:trPr>
        <w:tc>
          <w:tcPr>
            <w:tcW w:w="2500" w:type="pct"/>
            <w:shd w:val="clear" w:color="auto" w:fill="auto"/>
            <w:vAlign w:val="center"/>
          </w:tcPr>
          <w:p w14:paraId="38481C5F" w14:textId="05CC1EA2" w:rsidR="00CD39C9" w:rsidRPr="0058431C" w:rsidRDefault="00CD39C9" w:rsidP="00063E36">
            <w:pPr>
              <w:pStyle w:val="ListParagraph"/>
              <w:numPr>
                <w:ilvl w:val="0"/>
                <w:numId w:val="53"/>
              </w:numPr>
              <w:spacing w:before="120" w:after="120" w:line="240" w:lineRule="auto"/>
              <w:jc w:val="both"/>
              <w:rPr>
                <w:rFonts w:ascii="Arial Narrow" w:hAnsi="Arial Narrow"/>
                <w:lang w:val="sr-Latn-CS"/>
              </w:rPr>
            </w:pPr>
            <w:r w:rsidRPr="0058431C">
              <w:rPr>
                <w:rFonts w:ascii="Arial Narrow" w:hAnsi="Arial Narrow"/>
                <w:lang w:val="sr-Latn-CS"/>
              </w:rPr>
              <w:t>Demonstrira</w:t>
            </w:r>
            <w:r w:rsidRPr="0058431C">
              <w:rPr>
                <w:rFonts w:ascii="Arial Narrow" w:hAnsi="Arial Narrow"/>
                <w:lang w:val="en-US"/>
              </w:rPr>
              <w:t xml:space="preserve"> pripremu</w:t>
            </w:r>
            <w:r w:rsidR="00731D4D" w:rsidRPr="0058431C">
              <w:rPr>
                <w:rFonts w:ascii="Arial Narrow" w:hAnsi="Arial Narrow"/>
              </w:rPr>
              <w:t>, serviranje, dekorisanje i izdavanje</w:t>
            </w:r>
            <w:r w:rsidRPr="0058431C">
              <w:rPr>
                <w:rFonts w:ascii="Arial Narrow" w:hAnsi="Arial Narrow"/>
                <w:lang w:val="en-US"/>
              </w:rPr>
              <w:t xml:space="preserve"> knedli i kroketa na bazi krompir tijesta, </w:t>
            </w:r>
            <w:r w:rsidRPr="0058431C">
              <w:rPr>
                <w:rFonts w:ascii="Arial Narrow" w:hAnsi="Arial Narrow"/>
                <w:lang w:val="sr-Latn-CS"/>
              </w:rPr>
              <w:t>u skladu sa standardima i normativima u ugostiteljstvu, na konkretnom primjeru</w:t>
            </w:r>
          </w:p>
        </w:tc>
        <w:tc>
          <w:tcPr>
            <w:tcW w:w="2500" w:type="pct"/>
            <w:shd w:val="clear" w:color="auto" w:fill="auto"/>
            <w:vAlign w:val="center"/>
          </w:tcPr>
          <w:p w14:paraId="4175323E" w14:textId="77777777" w:rsidR="00CD39C9" w:rsidRPr="0058431C" w:rsidRDefault="00CD39C9" w:rsidP="00063E36">
            <w:pPr>
              <w:spacing w:before="120" w:after="120" w:line="240" w:lineRule="auto"/>
              <w:jc w:val="both"/>
              <w:rPr>
                <w:rFonts w:ascii="Arial Narrow" w:hAnsi="Arial Narrow"/>
                <w:lang w:val="sr-Latn-CS"/>
              </w:rPr>
            </w:pPr>
          </w:p>
        </w:tc>
      </w:tr>
      <w:tr w:rsidR="00CD39C9" w:rsidRPr="000A6CF3" w14:paraId="15ECCFEB" w14:textId="77777777" w:rsidTr="00506D84">
        <w:trPr>
          <w:trHeight w:val="542"/>
          <w:jc w:val="center"/>
        </w:trPr>
        <w:tc>
          <w:tcPr>
            <w:tcW w:w="2500" w:type="pct"/>
            <w:shd w:val="clear" w:color="auto" w:fill="auto"/>
            <w:vAlign w:val="center"/>
          </w:tcPr>
          <w:p w14:paraId="72E5290B" w14:textId="46FBA6B5" w:rsidR="00CD39C9" w:rsidRPr="0058431C" w:rsidRDefault="00CD39C9" w:rsidP="00063E36">
            <w:pPr>
              <w:numPr>
                <w:ilvl w:val="0"/>
                <w:numId w:val="53"/>
              </w:numPr>
              <w:spacing w:before="120" w:after="120" w:line="240" w:lineRule="auto"/>
              <w:contextualSpacing/>
              <w:jc w:val="both"/>
              <w:rPr>
                <w:rFonts w:ascii="Arial Narrow" w:hAnsi="Arial Narrow"/>
                <w:lang w:val="sr-Latn-CS"/>
              </w:rPr>
            </w:pPr>
            <w:r w:rsidRPr="0058431C">
              <w:rPr>
                <w:rFonts w:ascii="Arial Narrow" w:hAnsi="Arial Narrow"/>
                <w:lang w:val="en-US"/>
              </w:rPr>
              <w:t>Objasni standarde i normative za pripremu</w:t>
            </w:r>
            <w:r w:rsidR="00731D4D" w:rsidRPr="0058431C">
              <w:rPr>
                <w:rFonts w:ascii="Arial Narrow" w:hAnsi="Arial Narrow"/>
              </w:rPr>
              <w:t>, serviranje, dekorisanje i izdavanje</w:t>
            </w:r>
            <w:r w:rsidRPr="0058431C">
              <w:rPr>
                <w:rFonts w:ascii="Arial Narrow" w:hAnsi="Arial Narrow"/>
                <w:lang w:val="en-US"/>
              </w:rPr>
              <w:t xml:space="preserve"> </w:t>
            </w:r>
            <w:r w:rsidRPr="0058431C">
              <w:rPr>
                <w:rFonts w:ascii="Arial Narrow" w:hAnsi="Arial Narrow"/>
                <w:b/>
                <w:lang w:val="en-US"/>
              </w:rPr>
              <w:t>proizvoda od slanog linzer tijesta</w:t>
            </w:r>
          </w:p>
        </w:tc>
        <w:tc>
          <w:tcPr>
            <w:tcW w:w="2500" w:type="pct"/>
            <w:shd w:val="clear" w:color="auto" w:fill="auto"/>
            <w:vAlign w:val="center"/>
          </w:tcPr>
          <w:p w14:paraId="5C647BC3" w14:textId="77777777" w:rsidR="00CD39C9" w:rsidRPr="0058431C" w:rsidRDefault="00CD39C9" w:rsidP="00063E36">
            <w:pPr>
              <w:spacing w:before="120" w:after="120" w:line="240" w:lineRule="auto"/>
              <w:jc w:val="both"/>
              <w:rPr>
                <w:rFonts w:ascii="Arial Narrow" w:hAnsi="Arial Narrow"/>
                <w:lang w:val="sr-Latn-CS"/>
              </w:rPr>
            </w:pPr>
            <w:r w:rsidRPr="0058431C">
              <w:rPr>
                <w:rFonts w:ascii="Arial Narrow" w:hAnsi="Arial Narrow"/>
                <w:b/>
                <w:lang w:val="en-US"/>
              </w:rPr>
              <w:t>Proizvodi od slanog linzer tijesta:</w:t>
            </w:r>
            <w:r w:rsidRPr="0058431C">
              <w:rPr>
                <w:rFonts w:ascii="Arial Narrow" w:hAnsi="Arial Narrow"/>
                <w:lang w:val="en-US"/>
              </w:rPr>
              <w:t xml:space="preserve"> sitno slano pecivo, korpice i dr.</w:t>
            </w:r>
          </w:p>
        </w:tc>
      </w:tr>
      <w:tr w:rsidR="00CD39C9" w:rsidRPr="000A6CF3" w14:paraId="782A7A85" w14:textId="77777777" w:rsidTr="00506D84">
        <w:trPr>
          <w:trHeight w:val="542"/>
          <w:jc w:val="center"/>
        </w:trPr>
        <w:tc>
          <w:tcPr>
            <w:tcW w:w="2500" w:type="pct"/>
            <w:shd w:val="clear" w:color="auto" w:fill="auto"/>
            <w:vAlign w:val="center"/>
          </w:tcPr>
          <w:p w14:paraId="38F12950" w14:textId="2CB93807" w:rsidR="00CD39C9" w:rsidRPr="0058431C" w:rsidRDefault="00CD39C9" w:rsidP="00063E36">
            <w:pPr>
              <w:pStyle w:val="ListParagraph"/>
              <w:numPr>
                <w:ilvl w:val="0"/>
                <w:numId w:val="53"/>
              </w:numPr>
              <w:spacing w:before="120" w:after="120" w:line="240" w:lineRule="auto"/>
              <w:jc w:val="both"/>
              <w:rPr>
                <w:rFonts w:ascii="Arial Narrow" w:hAnsi="Arial Narrow"/>
                <w:lang w:val="sr-Latn-CS"/>
              </w:rPr>
            </w:pPr>
            <w:r w:rsidRPr="0058431C">
              <w:rPr>
                <w:rFonts w:ascii="Arial Narrow" w:hAnsi="Arial Narrow"/>
                <w:lang w:val="sr-Latn-CS"/>
              </w:rPr>
              <w:t>Demonstrira</w:t>
            </w:r>
            <w:r w:rsidRPr="0058431C">
              <w:rPr>
                <w:rFonts w:ascii="Arial Narrow" w:hAnsi="Arial Narrow"/>
                <w:lang w:val="en-US"/>
              </w:rPr>
              <w:t xml:space="preserve"> pripremu</w:t>
            </w:r>
            <w:r w:rsidR="00731D4D" w:rsidRPr="0058431C">
              <w:rPr>
                <w:rFonts w:ascii="Arial Narrow" w:hAnsi="Arial Narrow"/>
              </w:rPr>
              <w:t>, serviranje, dekorisanje i izdavanje</w:t>
            </w:r>
            <w:r w:rsidRPr="0058431C">
              <w:rPr>
                <w:rFonts w:ascii="Arial Narrow" w:hAnsi="Arial Narrow"/>
                <w:lang w:val="en-US"/>
              </w:rPr>
              <w:t xml:space="preserve"> gastronomskih proizvoda od slanog linzer tijesta, </w:t>
            </w:r>
            <w:r w:rsidRPr="0058431C">
              <w:rPr>
                <w:rFonts w:ascii="Arial Narrow" w:hAnsi="Arial Narrow"/>
                <w:lang w:val="sr-Latn-CS"/>
              </w:rPr>
              <w:t>u skladu sa standardima i normativima u ugostiteljstvu, na konkretnom primjeru</w:t>
            </w:r>
          </w:p>
        </w:tc>
        <w:tc>
          <w:tcPr>
            <w:tcW w:w="2500" w:type="pct"/>
            <w:shd w:val="clear" w:color="auto" w:fill="auto"/>
            <w:vAlign w:val="center"/>
          </w:tcPr>
          <w:p w14:paraId="16CAABB8" w14:textId="77777777" w:rsidR="00CD39C9" w:rsidRPr="0058431C" w:rsidRDefault="00CD39C9" w:rsidP="00063E36">
            <w:pPr>
              <w:spacing w:before="120" w:after="120" w:line="240" w:lineRule="auto"/>
              <w:jc w:val="both"/>
              <w:rPr>
                <w:rFonts w:ascii="Arial Narrow" w:hAnsi="Arial Narrow"/>
                <w:lang w:val="sr-Latn-CS"/>
              </w:rPr>
            </w:pPr>
          </w:p>
        </w:tc>
      </w:tr>
      <w:tr w:rsidR="00CD39C9" w:rsidRPr="000A6CF3" w14:paraId="15F0B364"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383411991"/>
              <w:placeholder>
                <w:docPart w:val="DCDA8D3C85CC444D968C9776972B4B70"/>
              </w:placeholder>
            </w:sdtPr>
            <w:sdtEndPr/>
            <w:sdtContent>
              <w:p w14:paraId="10AB47DD"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CD39C9" w:rsidRPr="000A6CF3" w14:paraId="0F0983F6"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4E1ECF74" w14:textId="7595769A" w:rsidR="00CD39C9" w:rsidRPr="00D764E4" w:rsidRDefault="00CD39C9" w:rsidP="00063E36">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sidRPr="00D764E4">
              <w:rPr>
                <w:rFonts w:ascii="Arial Narrow" w:hAnsi="Arial Narrow"/>
              </w:rPr>
              <w:t xml:space="preserve"> 1, </w:t>
            </w:r>
            <w:r w:rsidR="00F94234">
              <w:rPr>
                <w:rFonts w:ascii="Arial Narrow" w:hAnsi="Arial Narrow"/>
              </w:rPr>
              <w:t>2</w:t>
            </w:r>
            <w:r w:rsidRPr="00D764E4">
              <w:rPr>
                <w:rFonts w:ascii="Arial Narrow" w:hAnsi="Arial Narrow"/>
              </w:rPr>
              <w:t xml:space="preserve"> </w:t>
            </w:r>
            <w:r>
              <w:rPr>
                <w:rFonts w:ascii="Arial Narrow" w:hAnsi="Arial Narrow"/>
                <w:lang w:val="en-US"/>
              </w:rPr>
              <w:t>i</w:t>
            </w:r>
            <w:r w:rsidRPr="00D764E4">
              <w:rPr>
                <w:rFonts w:ascii="Arial Narrow" w:hAnsi="Arial Narrow"/>
              </w:rPr>
              <w:t xml:space="preserve"> </w:t>
            </w:r>
            <w:r w:rsidR="00F94234">
              <w:rPr>
                <w:rFonts w:ascii="Arial Narrow" w:hAnsi="Arial Narrow"/>
              </w:rPr>
              <w:t>4</w:t>
            </w:r>
            <w:r w:rsidRPr="00D764E4">
              <w:rPr>
                <w:rFonts w:ascii="Arial Narrow" w:hAnsi="Arial Narrow"/>
              </w:rPr>
              <w:t xml:space="preserve">. </w:t>
            </w:r>
            <w:r>
              <w:rPr>
                <w:rFonts w:ascii="Arial Narrow" w:hAnsi="Arial Narrow"/>
                <w:lang w:val="en-US"/>
              </w:rPr>
              <w:t>Za</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w:t>
            </w:r>
            <w:r w:rsidR="00F94234">
              <w:rPr>
                <w:rFonts w:ascii="Arial Narrow" w:hAnsi="Arial Narrow"/>
              </w:rPr>
              <w:t>3 i 5</w:t>
            </w:r>
            <w:r w:rsidRPr="00D764E4">
              <w:rPr>
                <w:rFonts w:ascii="Arial Narrow" w:hAnsi="Arial Narrow"/>
              </w:rPr>
              <w:t xml:space="preserve"> </w:t>
            </w:r>
            <w:r w:rsidRPr="000A6CF3">
              <w:rPr>
                <w:rFonts w:ascii="Arial Narrow" w:hAnsi="Arial Narrow"/>
                <w:lang w:val="en-US"/>
              </w:rPr>
              <w:t>potrebne</w:t>
            </w:r>
            <w:r w:rsidRPr="00D764E4">
              <w:rPr>
                <w:rFonts w:ascii="Arial Narrow" w:hAnsi="Arial Narrow"/>
              </w:rPr>
              <w:t xml:space="preserve"> </w:t>
            </w:r>
            <w:r w:rsidRPr="000A6CF3">
              <w:rPr>
                <w:rFonts w:ascii="Arial Narrow" w:hAnsi="Arial Narrow"/>
                <w:lang w:val="en-US"/>
              </w:rPr>
              <w:t>su</w:t>
            </w:r>
            <w:r w:rsidRPr="00D764E4">
              <w:rPr>
                <w:rFonts w:ascii="Arial Narrow" w:hAnsi="Arial Narrow"/>
              </w:rPr>
              <w:t xml:space="preserve"> </w:t>
            </w:r>
            <w:r w:rsidRPr="000A6CF3">
              <w:rPr>
                <w:rFonts w:ascii="Arial Narrow" w:hAnsi="Arial Narrow"/>
                <w:lang w:val="en-US"/>
              </w:rPr>
              <w:t>ispravno</w:t>
            </w:r>
            <w:r w:rsidRPr="00D764E4">
              <w:rPr>
                <w:rFonts w:ascii="Arial Narrow" w:hAnsi="Arial Narrow"/>
              </w:rPr>
              <w:t xml:space="preserve"> </w:t>
            </w:r>
            <w:r w:rsidRPr="000A6CF3">
              <w:rPr>
                <w:rFonts w:ascii="Arial Narrow" w:hAnsi="Arial Narrow"/>
                <w:lang w:val="en-US"/>
              </w:rPr>
              <w:t>ura</w:t>
            </w:r>
            <w:r w:rsidRPr="00D764E4">
              <w:rPr>
                <w:rFonts w:ascii="Arial Narrow" w:hAnsi="Arial Narrow"/>
              </w:rPr>
              <w:t>đ</w:t>
            </w:r>
            <w:r w:rsidRPr="000A6CF3">
              <w:rPr>
                <w:rFonts w:ascii="Arial Narrow" w:hAnsi="Arial Narrow"/>
                <w:lang w:val="en-US"/>
              </w:rPr>
              <w:t>ene</w:t>
            </w:r>
            <w:r w:rsidRPr="00D764E4">
              <w:rPr>
                <w:rFonts w:ascii="Arial Narrow" w:hAnsi="Arial Narrow"/>
              </w:rPr>
              <w:t xml:space="preserve"> </w:t>
            </w:r>
            <w:r w:rsidRPr="000A6CF3">
              <w:rPr>
                <w:rFonts w:ascii="Arial Narrow" w:hAnsi="Arial Narrow"/>
                <w:lang w:val="en-US"/>
              </w:rPr>
              <w:t>prakti</w:t>
            </w:r>
            <w:r w:rsidRPr="00D764E4">
              <w:rPr>
                <w:rFonts w:ascii="Arial Narrow" w:hAnsi="Arial Narrow"/>
              </w:rPr>
              <w:t>č</w:t>
            </w:r>
            <w:r w:rsidRPr="000A6CF3">
              <w:rPr>
                <w:rFonts w:ascii="Arial Narrow" w:hAnsi="Arial Narrow"/>
                <w:lang w:val="en-US"/>
              </w:rPr>
              <w:t>ne</w:t>
            </w:r>
            <w:r w:rsidRPr="00D764E4">
              <w:rPr>
                <w:rFonts w:ascii="Arial Narrow" w:hAnsi="Arial Narrow"/>
              </w:rPr>
              <w:t xml:space="preserve"> </w:t>
            </w:r>
            <w:r w:rsidRPr="000A6CF3">
              <w:rPr>
                <w:rFonts w:ascii="Arial Narrow" w:hAnsi="Arial Narrow"/>
                <w:lang w:val="en-US"/>
              </w:rPr>
              <w:t>vje</w:t>
            </w:r>
            <w:r w:rsidRPr="00D764E4">
              <w:rPr>
                <w:rFonts w:ascii="Arial Narrow" w:hAnsi="Arial Narrow"/>
              </w:rPr>
              <w:t>ž</w:t>
            </w:r>
            <w:r w:rsidRPr="000A6CF3">
              <w:rPr>
                <w:rFonts w:ascii="Arial Narrow" w:hAnsi="Arial Narrow"/>
                <w:lang w:val="en-US"/>
              </w:rPr>
              <w:t>be</w:t>
            </w:r>
            <w:r w:rsidRPr="00D764E4">
              <w:rPr>
                <w:rFonts w:ascii="Arial Narrow" w:hAnsi="Arial Narrow"/>
              </w:rPr>
              <w:t xml:space="preserve"> </w:t>
            </w:r>
            <w:r w:rsidRPr="000A6CF3">
              <w:rPr>
                <w:rFonts w:ascii="Arial Narrow" w:hAnsi="Arial Narrow"/>
                <w:lang w:val="en-US"/>
              </w:rPr>
              <w:t>sa</w:t>
            </w:r>
            <w:r w:rsidRPr="00D764E4">
              <w:rPr>
                <w:rFonts w:ascii="Arial Narrow" w:hAnsi="Arial Narrow"/>
              </w:rPr>
              <w:t xml:space="preserve"> </w:t>
            </w:r>
            <w:r w:rsidRPr="000A6CF3">
              <w:rPr>
                <w:rFonts w:ascii="Arial Narrow" w:hAnsi="Arial Narrow"/>
                <w:lang w:val="en-US"/>
              </w:rPr>
              <w:t>usmenim</w:t>
            </w:r>
            <w:r w:rsidRPr="00D764E4">
              <w:rPr>
                <w:rFonts w:ascii="Arial Narrow" w:hAnsi="Arial Narrow"/>
              </w:rPr>
              <w:t xml:space="preserve"> </w:t>
            </w:r>
            <w:r w:rsidRPr="000A6CF3">
              <w:rPr>
                <w:rFonts w:ascii="Arial Narrow" w:hAnsi="Arial Narrow"/>
                <w:lang w:val="en-US"/>
              </w:rPr>
              <w:t>obrazlo</w:t>
            </w:r>
            <w:r w:rsidRPr="00D764E4">
              <w:rPr>
                <w:rFonts w:ascii="Arial Narrow" w:hAnsi="Arial Narrow"/>
              </w:rPr>
              <w:t>ž</w:t>
            </w:r>
            <w:r w:rsidRPr="000A6CF3">
              <w:rPr>
                <w:rFonts w:ascii="Arial Narrow" w:hAnsi="Arial Narrow"/>
                <w:lang w:val="en-US"/>
              </w:rPr>
              <w:t>enjem</w:t>
            </w:r>
            <w:r w:rsidRPr="00D764E4">
              <w:rPr>
                <w:rFonts w:ascii="Arial Narrow" w:hAnsi="Arial Narrow"/>
              </w:rPr>
              <w:t>.</w:t>
            </w:r>
          </w:p>
        </w:tc>
      </w:tr>
      <w:tr w:rsidR="00CD39C9" w:rsidRPr="000A6CF3" w14:paraId="6C74D055"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884085442"/>
              <w:placeholder>
                <w:docPart w:val="8B55F24A363A484D878DB78E86437238"/>
              </w:placeholder>
            </w:sdtPr>
            <w:sdtEndPr/>
            <w:sdtContent>
              <w:p w14:paraId="7B1840A4"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CD39C9" w:rsidRPr="000A6CF3" w14:paraId="5288071C" w14:textId="77777777" w:rsidTr="00506D84">
        <w:trPr>
          <w:trHeight w:val="99"/>
          <w:jc w:val="center"/>
        </w:trPr>
        <w:tc>
          <w:tcPr>
            <w:tcW w:w="5000" w:type="pct"/>
            <w:gridSpan w:val="2"/>
            <w:tcBorders>
              <w:top w:val="single" w:sz="18" w:space="0" w:color="C00000"/>
              <w:bottom w:val="single" w:sz="2" w:space="0" w:color="C00000"/>
            </w:tcBorders>
            <w:shd w:val="clear" w:color="auto" w:fill="auto"/>
            <w:vAlign w:val="center"/>
          </w:tcPr>
          <w:p w14:paraId="5869375A" w14:textId="77777777" w:rsidR="00CD39C9" w:rsidRPr="000A6CF3" w:rsidRDefault="00CD39C9"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Krompir tijesto</w:t>
            </w:r>
          </w:p>
          <w:p w14:paraId="577D55E1" w14:textId="77777777" w:rsidR="00CD39C9" w:rsidRPr="000A6CF3" w:rsidRDefault="00CD39C9"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Linzer tijesto</w:t>
            </w:r>
          </w:p>
          <w:p w14:paraId="7E547EF0" w14:textId="77777777" w:rsidR="00CD39C9" w:rsidRPr="000A6CF3" w:rsidRDefault="00CD39C9"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Gastronomski proizvodi od krompir tijesta</w:t>
            </w:r>
          </w:p>
          <w:p w14:paraId="0A96B41A" w14:textId="77777777" w:rsidR="00CD39C9" w:rsidRPr="000A6CF3" w:rsidRDefault="00CD39C9"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Gastronomski proizvodi od linzer tijesta</w:t>
            </w:r>
          </w:p>
        </w:tc>
      </w:tr>
    </w:tbl>
    <w:p w14:paraId="4785A9D1" w14:textId="77777777" w:rsidR="00CD39C9" w:rsidRPr="000A6CF3" w:rsidRDefault="00CD39C9" w:rsidP="00063E36">
      <w:pPr>
        <w:spacing w:after="0" w:line="240" w:lineRule="auto"/>
        <w:jc w:val="both"/>
        <w:rPr>
          <w:lang w:val="en-US"/>
        </w:rPr>
      </w:pPr>
    </w:p>
    <w:p w14:paraId="6DD09F4C" w14:textId="77777777" w:rsidR="00CD39C9" w:rsidRPr="000A6CF3" w:rsidRDefault="00CD39C9" w:rsidP="00063E36">
      <w:pPr>
        <w:spacing w:after="0" w:line="240" w:lineRule="auto"/>
        <w:jc w:val="both"/>
        <w:rPr>
          <w:lang w:val="en-US"/>
        </w:rPr>
      </w:pPr>
    </w:p>
    <w:p w14:paraId="7216DAF9" w14:textId="4C59DBEF" w:rsidR="00CD39C9" w:rsidRPr="000A6CF3" w:rsidRDefault="00CD39C9" w:rsidP="00063E36">
      <w:pPr>
        <w:spacing w:after="160" w:line="259" w:lineRule="auto"/>
        <w:jc w:val="both"/>
        <w:rPr>
          <w:lang w:val="en-US"/>
        </w:rPr>
      </w:pPr>
      <w:r w:rsidRPr="000A6CF3">
        <w:rPr>
          <w:lang w:val="en-US"/>
        </w:rPr>
        <w:br w:type="page"/>
      </w:r>
    </w:p>
    <w:sdt>
      <w:sdtPr>
        <w:rPr>
          <w:rFonts w:ascii="Arial Narrow" w:eastAsia="Times New Roman" w:hAnsi="Arial Narrow" w:cs="Trebuchet MS"/>
          <w:b/>
          <w:bCs/>
          <w:lang w:val="sr-Latn-CS"/>
        </w:rPr>
        <w:id w:val="1360471627"/>
        <w:placeholder>
          <w:docPart w:val="D2A81F7DDCA344C5A5081A24C510FDF9"/>
        </w:placeholder>
      </w:sdtPr>
      <w:sdtEndPr/>
      <w:sdtContent>
        <w:p w14:paraId="0BA0D10C" w14:textId="77777777" w:rsidR="00CD39C9" w:rsidRPr="000A6CF3" w:rsidRDefault="00CD39C9"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Pr="000A6CF3">
            <w:rPr>
              <w:rFonts w:ascii="Arial Narrow" w:eastAsia="Times New Roman" w:hAnsi="Arial Narrow" w:cs="Trebuchet MS"/>
              <w:b/>
              <w:bCs/>
              <w:lang w:val="sr-Latn-CS"/>
            </w:rPr>
            <w:t>Didaktičke preporuke za realizaciju modula</w:t>
          </w:r>
        </w:p>
      </w:sdtContent>
    </w:sdt>
    <w:p w14:paraId="338069D7" w14:textId="663DB27A" w:rsidR="00CD39C9" w:rsidRPr="0058431C" w:rsidRDefault="00CD39C9" w:rsidP="00063E36">
      <w:pPr>
        <w:numPr>
          <w:ilvl w:val="0"/>
          <w:numId w:val="1"/>
        </w:numPr>
        <w:tabs>
          <w:tab w:val="left" w:pos="270"/>
        </w:tabs>
        <w:spacing w:after="0" w:line="240" w:lineRule="auto"/>
        <w:ind w:left="270" w:hanging="270"/>
        <w:contextualSpacing/>
        <w:jc w:val="both"/>
        <w:rPr>
          <w:rFonts w:ascii="Arial Narrow" w:hAnsi="Arial Narrow"/>
          <w:lang w:val="sr-Latn-CS"/>
        </w:rPr>
      </w:pPr>
      <w:r w:rsidRPr="0058431C">
        <w:rPr>
          <w:rFonts w:ascii="Arial Narrow" w:eastAsia="Times New Roman" w:hAnsi="Arial Narrow" w:cs="Trebuchet MS"/>
          <w:lang w:val="sr-Latn-CS"/>
        </w:rPr>
        <w:t>Modul</w:t>
      </w:r>
      <w:r w:rsidRPr="0058431C">
        <w:rPr>
          <w:rFonts w:ascii="Arial Narrow" w:hAnsi="Arial Narrow"/>
          <w:lang w:val="sr-Latn-CS"/>
        </w:rPr>
        <w:t xml:space="preserve"> </w:t>
      </w:r>
      <w:r w:rsidR="00891330" w:rsidRPr="0058431C">
        <w:rPr>
          <w:rFonts w:ascii="Arial Narrow" w:hAnsi="Arial Narrow"/>
          <w:lang w:val="en-US"/>
        </w:rPr>
        <w:t>G</w:t>
      </w:r>
      <w:r w:rsidRPr="0058431C">
        <w:rPr>
          <w:rFonts w:ascii="Arial Narrow" w:hAnsi="Arial Narrow"/>
          <w:lang w:val="en-US"/>
        </w:rPr>
        <w:t>astronomski</w:t>
      </w:r>
      <w:r w:rsidRPr="0058431C">
        <w:rPr>
          <w:rFonts w:ascii="Arial Narrow" w:hAnsi="Arial Narrow"/>
          <w:lang w:val="sr-Latn-CS"/>
        </w:rPr>
        <w:t xml:space="preserve"> </w:t>
      </w:r>
      <w:r w:rsidRPr="0058431C">
        <w:rPr>
          <w:rFonts w:ascii="Arial Narrow" w:hAnsi="Arial Narrow"/>
          <w:lang w:val="en-US"/>
        </w:rPr>
        <w:t>proizvod</w:t>
      </w:r>
      <w:r w:rsidR="00891330" w:rsidRPr="0058431C">
        <w:rPr>
          <w:rFonts w:ascii="Arial Narrow" w:hAnsi="Arial Narrow"/>
          <w:lang w:val="en-US"/>
        </w:rPr>
        <w:t>i</w:t>
      </w:r>
      <w:r w:rsidRPr="0058431C">
        <w:rPr>
          <w:rFonts w:ascii="Arial Narrow" w:hAnsi="Arial Narrow"/>
          <w:lang w:val="sr-Latn-CS"/>
        </w:rPr>
        <w:t xml:space="preserve"> </w:t>
      </w:r>
      <w:r w:rsidRPr="0058431C">
        <w:rPr>
          <w:rFonts w:ascii="Arial Narrow" w:hAnsi="Arial Narrow"/>
          <w:lang w:val="en-US"/>
        </w:rPr>
        <w:t>od</w:t>
      </w:r>
      <w:r w:rsidRPr="0058431C">
        <w:rPr>
          <w:rFonts w:ascii="Arial Narrow" w:hAnsi="Arial Narrow"/>
          <w:lang w:val="sr-Latn-CS"/>
        </w:rPr>
        <w:t xml:space="preserve"> </w:t>
      </w:r>
      <w:r w:rsidRPr="0058431C">
        <w:rPr>
          <w:rFonts w:ascii="Arial Narrow" w:hAnsi="Arial Narrow"/>
          <w:lang w:val="en-US"/>
        </w:rPr>
        <w:t>tijesta</w:t>
      </w:r>
      <w:r w:rsidRPr="0058431C">
        <w:rPr>
          <w:rFonts w:ascii="Arial Narrow" w:hAnsi="Arial Narrow"/>
          <w:lang w:val="sr-Latn-CS"/>
        </w:rPr>
        <w:t xml:space="preserve"> </w:t>
      </w:r>
      <w:r w:rsidRPr="0058431C">
        <w:rPr>
          <w:rFonts w:ascii="Arial Narrow" w:hAnsi="Arial Narrow"/>
          <w:lang w:val="en-US"/>
        </w:rPr>
        <w:t>je</w:t>
      </w:r>
      <w:r w:rsidRPr="0058431C">
        <w:rPr>
          <w:rFonts w:ascii="Arial Narrow" w:hAnsi="Arial Narrow"/>
          <w:lang w:val="sr-Latn-CS"/>
        </w:rPr>
        <w:t xml:space="preserve"> </w:t>
      </w:r>
      <w:r w:rsidRPr="0058431C">
        <w:rPr>
          <w:rFonts w:ascii="Arial Narrow" w:hAnsi="Arial Narrow"/>
          <w:lang w:val="en-US"/>
        </w:rPr>
        <w:t>tako</w:t>
      </w:r>
      <w:r w:rsidRPr="0058431C">
        <w:rPr>
          <w:rFonts w:ascii="Arial Narrow" w:hAnsi="Arial Narrow"/>
          <w:lang w:val="sr-Latn-CS"/>
        </w:rPr>
        <w:t xml:space="preserve"> </w:t>
      </w:r>
      <w:r w:rsidRPr="0058431C">
        <w:rPr>
          <w:rFonts w:ascii="Arial Narrow" w:hAnsi="Arial Narrow"/>
          <w:lang w:val="en-US"/>
        </w:rPr>
        <w:t>koncipiran</w:t>
      </w:r>
      <w:r w:rsidRPr="0058431C">
        <w:rPr>
          <w:rFonts w:ascii="Arial Narrow" w:hAnsi="Arial Narrow"/>
          <w:lang w:val="sr-Latn-CS"/>
        </w:rPr>
        <w:t xml:space="preserve"> </w:t>
      </w:r>
      <w:r w:rsidRPr="0058431C">
        <w:rPr>
          <w:rFonts w:ascii="Arial Narrow" w:hAnsi="Arial Narrow"/>
          <w:lang w:val="en-US"/>
        </w:rPr>
        <w:t>da</w:t>
      </w:r>
      <w:r w:rsidRPr="0058431C">
        <w:rPr>
          <w:rFonts w:ascii="Arial Narrow" w:hAnsi="Arial Narrow"/>
          <w:lang w:val="sr-Latn-CS"/>
        </w:rPr>
        <w:t xml:space="preserve"> </w:t>
      </w:r>
      <w:r w:rsidRPr="0058431C">
        <w:rPr>
          <w:rFonts w:ascii="Arial Narrow" w:hAnsi="Arial Narrow"/>
          <w:lang w:val="en-US"/>
        </w:rPr>
        <w:t>u</w:t>
      </w:r>
      <w:r w:rsidRPr="0058431C">
        <w:rPr>
          <w:rFonts w:ascii="Arial Narrow" w:hAnsi="Arial Narrow"/>
          <w:lang w:val="sr-Latn-CS"/>
        </w:rPr>
        <w:t>č</w:t>
      </w:r>
      <w:r w:rsidRPr="0058431C">
        <w:rPr>
          <w:rFonts w:ascii="Arial Narrow" w:hAnsi="Arial Narrow"/>
          <w:lang w:val="en-US"/>
        </w:rPr>
        <w:t>enicima</w:t>
      </w:r>
      <w:r w:rsidRPr="0058431C">
        <w:rPr>
          <w:rFonts w:ascii="Arial Narrow" w:hAnsi="Arial Narrow"/>
          <w:lang w:val="sr-Latn-CS"/>
        </w:rPr>
        <w:t xml:space="preserve"> </w:t>
      </w:r>
      <w:r w:rsidRPr="0058431C">
        <w:rPr>
          <w:rFonts w:ascii="Arial Narrow" w:hAnsi="Arial Narrow"/>
          <w:lang w:val="en-US"/>
        </w:rPr>
        <w:t>omogu</w:t>
      </w:r>
      <w:r w:rsidRPr="0058431C">
        <w:rPr>
          <w:rFonts w:ascii="Arial Narrow" w:hAnsi="Arial Narrow"/>
          <w:lang w:val="sr-Latn-CS"/>
        </w:rPr>
        <w:t>ć</w:t>
      </w:r>
      <w:r w:rsidRPr="0058431C">
        <w:rPr>
          <w:rFonts w:ascii="Arial Narrow" w:hAnsi="Arial Narrow"/>
          <w:lang w:val="en-US"/>
        </w:rPr>
        <w:t>ava</w:t>
      </w:r>
      <w:r w:rsidRPr="0058431C">
        <w:rPr>
          <w:rFonts w:ascii="Arial Narrow" w:hAnsi="Arial Narrow"/>
          <w:lang w:val="sr-Latn-CS"/>
        </w:rPr>
        <w:t xml:space="preserve"> </w:t>
      </w:r>
      <w:r w:rsidRPr="0058431C">
        <w:rPr>
          <w:rFonts w:ascii="Arial Narrow" w:hAnsi="Arial Narrow"/>
          <w:lang w:val="en-US"/>
        </w:rPr>
        <w:t>sticanje</w:t>
      </w:r>
      <w:r w:rsidRPr="0058431C">
        <w:rPr>
          <w:rFonts w:ascii="Arial Narrow" w:hAnsi="Arial Narrow"/>
          <w:lang w:val="sr-Latn-CS"/>
        </w:rPr>
        <w:t xml:space="preserve"> </w:t>
      </w:r>
      <w:r w:rsidRPr="0058431C">
        <w:rPr>
          <w:rFonts w:ascii="Arial Narrow" w:hAnsi="Arial Narrow"/>
          <w:lang w:val="en-US"/>
        </w:rPr>
        <w:t>znanja</w:t>
      </w:r>
      <w:r w:rsidRPr="0058431C">
        <w:rPr>
          <w:rFonts w:ascii="Arial Narrow" w:hAnsi="Arial Narrow"/>
          <w:lang w:val="sr-Latn-CS"/>
        </w:rPr>
        <w:t xml:space="preserve"> </w:t>
      </w:r>
      <w:r w:rsidRPr="0058431C">
        <w:rPr>
          <w:rFonts w:ascii="Arial Narrow" w:hAnsi="Arial Narrow"/>
          <w:lang w:val="en-US"/>
        </w:rPr>
        <w:t>i</w:t>
      </w:r>
      <w:r w:rsidRPr="0058431C">
        <w:rPr>
          <w:rFonts w:ascii="Arial Narrow" w:hAnsi="Arial Narrow"/>
          <w:lang w:val="sr-Latn-CS"/>
        </w:rPr>
        <w:t xml:space="preserve"> </w:t>
      </w:r>
      <w:r w:rsidRPr="0058431C">
        <w:rPr>
          <w:rFonts w:ascii="Arial Narrow" w:hAnsi="Arial Narrow"/>
          <w:lang w:val="en-US"/>
        </w:rPr>
        <w:t>vje</w:t>
      </w:r>
      <w:r w:rsidRPr="0058431C">
        <w:rPr>
          <w:rFonts w:ascii="Arial Narrow" w:hAnsi="Arial Narrow"/>
          <w:lang w:val="sr-Latn-CS"/>
        </w:rPr>
        <w:t>š</w:t>
      </w:r>
      <w:r w:rsidRPr="0058431C">
        <w:rPr>
          <w:rFonts w:ascii="Arial Narrow" w:hAnsi="Arial Narrow"/>
          <w:lang w:val="en-US"/>
        </w:rPr>
        <w:t>tina</w:t>
      </w:r>
      <w:r w:rsidRPr="0058431C">
        <w:rPr>
          <w:rFonts w:ascii="Arial Narrow" w:hAnsi="Arial Narrow"/>
          <w:lang w:val="sr-Latn-CS"/>
        </w:rPr>
        <w:t xml:space="preserve"> </w:t>
      </w:r>
      <w:r w:rsidRPr="0058431C">
        <w:rPr>
          <w:rFonts w:ascii="Arial Narrow" w:hAnsi="Arial Narrow"/>
          <w:lang w:val="en-US"/>
        </w:rPr>
        <w:t>iz</w:t>
      </w:r>
      <w:r w:rsidRPr="0058431C">
        <w:rPr>
          <w:rFonts w:ascii="Arial Narrow" w:hAnsi="Arial Narrow"/>
          <w:lang w:val="sr-Latn-CS"/>
        </w:rPr>
        <w:t xml:space="preserve"> </w:t>
      </w:r>
      <w:r w:rsidRPr="0058431C">
        <w:rPr>
          <w:rFonts w:ascii="Arial Narrow" w:hAnsi="Arial Narrow"/>
          <w:lang w:val="en-US"/>
        </w:rPr>
        <w:t>ove</w:t>
      </w:r>
      <w:r w:rsidRPr="0058431C">
        <w:rPr>
          <w:rFonts w:ascii="Arial Narrow" w:hAnsi="Arial Narrow"/>
          <w:lang w:val="sr-Latn-CS"/>
        </w:rPr>
        <w:t xml:space="preserve"> </w:t>
      </w:r>
      <w:r w:rsidRPr="0058431C">
        <w:rPr>
          <w:rFonts w:ascii="Arial Narrow" w:hAnsi="Arial Narrow"/>
          <w:lang w:val="en-US"/>
        </w:rPr>
        <w:t>oblasti</w:t>
      </w:r>
      <w:r w:rsidRPr="0058431C">
        <w:rPr>
          <w:rFonts w:ascii="Arial Narrow" w:hAnsi="Arial Narrow"/>
          <w:lang w:val="sr-Latn-CS"/>
        </w:rPr>
        <w:t xml:space="preserve"> </w:t>
      </w:r>
      <w:r w:rsidRPr="0058431C">
        <w:rPr>
          <w:rFonts w:ascii="Arial Narrow" w:hAnsi="Arial Narrow"/>
          <w:lang w:val="en-US"/>
        </w:rPr>
        <w:t>kroz</w:t>
      </w:r>
      <w:r w:rsidRPr="0058431C">
        <w:rPr>
          <w:rFonts w:ascii="Arial Narrow" w:hAnsi="Arial Narrow"/>
          <w:lang w:val="sr-Latn-CS"/>
        </w:rPr>
        <w:t xml:space="preserve"> č</w:t>
      </w:r>
      <w:r w:rsidRPr="0058431C">
        <w:rPr>
          <w:rFonts w:ascii="Arial Narrow" w:hAnsi="Arial Narrow"/>
          <w:lang w:val="en-US"/>
        </w:rPr>
        <w:t>asove</w:t>
      </w:r>
      <w:r w:rsidRPr="0058431C">
        <w:rPr>
          <w:rFonts w:ascii="Arial Narrow" w:hAnsi="Arial Narrow"/>
          <w:lang w:val="sr-Latn-CS"/>
        </w:rPr>
        <w:t xml:space="preserve"> </w:t>
      </w:r>
      <w:r w:rsidRPr="0058431C">
        <w:rPr>
          <w:rFonts w:ascii="Arial Narrow" w:hAnsi="Arial Narrow"/>
          <w:lang w:val="en-US"/>
        </w:rPr>
        <w:t>teorijske</w:t>
      </w:r>
      <w:r w:rsidRPr="0058431C">
        <w:rPr>
          <w:rFonts w:ascii="Arial Narrow" w:hAnsi="Arial Narrow"/>
          <w:lang w:val="sr-Latn-CS"/>
        </w:rPr>
        <w:t xml:space="preserve"> </w:t>
      </w:r>
      <w:r w:rsidRPr="0058431C">
        <w:rPr>
          <w:rFonts w:ascii="Arial Narrow" w:hAnsi="Arial Narrow"/>
          <w:lang w:val="en-US"/>
        </w:rPr>
        <w:t>i</w:t>
      </w:r>
      <w:r w:rsidRPr="0058431C">
        <w:rPr>
          <w:rFonts w:ascii="Arial Narrow" w:hAnsi="Arial Narrow"/>
          <w:lang w:val="sr-Latn-CS"/>
        </w:rPr>
        <w:t xml:space="preserve"> </w:t>
      </w:r>
      <w:r w:rsidRPr="0058431C">
        <w:rPr>
          <w:rFonts w:ascii="Arial Narrow" w:hAnsi="Arial Narrow"/>
          <w:lang w:val="en-US"/>
        </w:rPr>
        <w:t>prakti</w:t>
      </w:r>
      <w:r w:rsidRPr="0058431C">
        <w:rPr>
          <w:rFonts w:ascii="Arial Narrow" w:hAnsi="Arial Narrow"/>
          <w:lang w:val="sr-Latn-CS"/>
        </w:rPr>
        <w:t>č</w:t>
      </w:r>
      <w:r w:rsidRPr="0058431C">
        <w:rPr>
          <w:rFonts w:ascii="Arial Narrow" w:hAnsi="Arial Narrow"/>
          <w:lang w:val="en-US"/>
        </w:rPr>
        <w:t>ne</w:t>
      </w:r>
      <w:r w:rsidRPr="0058431C">
        <w:rPr>
          <w:rFonts w:ascii="Arial Narrow" w:hAnsi="Arial Narrow"/>
          <w:lang w:val="sr-Latn-CS"/>
        </w:rPr>
        <w:t xml:space="preserve"> </w:t>
      </w:r>
      <w:r w:rsidRPr="0058431C">
        <w:rPr>
          <w:rFonts w:ascii="Arial Narrow" w:hAnsi="Arial Narrow"/>
          <w:lang w:val="en-US"/>
        </w:rPr>
        <w:t>nastave</w:t>
      </w:r>
      <w:r w:rsidRPr="0058431C">
        <w:rPr>
          <w:rFonts w:ascii="Arial Narrow" w:hAnsi="Arial Narrow"/>
          <w:lang w:val="sr-Latn-CS"/>
        </w:rPr>
        <w:t>.</w:t>
      </w:r>
    </w:p>
    <w:p w14:paraId="60692496" w14:textId="77777777" w:rsidR="00CD39C9" w:rsidRPr="0058431C" w:rsidRDefault="00CD39C9" w:rsidP="00063E36">
      <w:pPr>
        <w:tabs>
          <w:tab w:val="left" w:pos="284"/>
        </w:tabs>
        <w:spacing w:after="0" w:line="240" w:lineRule="auto"/>
        <w:ind w:left="284" w:hanging="284"/>
        <w:jc w:val="both"/>
        <w:rPr>
          <w:rFonts w:ascii="Arial Narrow" w:hAnsi="Arial Narrow"/>
          <w:lang w:val="en-US"/>
        </w:rPr>
      </w:pPr>
      <w:r w:rsidRPr="0058431C">
        <w:rPr>
          <w:rFonts w:ascii="Arial Narrow" w:hAnsi="Arial Narrow"/>
          <w:lang w:val="sr-Latn-CS"/>
        </w:rPr>
        <w:t>-</w:t>
      </w:r>
      <w:r w:rsidRPr="0058431C">
        <w:rPr>
          <w:rFonts w:ascii="Arial Narrow" w:hAnsi="Arial Narrow"/>
          <w:lang w:val="sr-Latn-CS"/>
        </w:rPr>
        <w:tab/>
      </w:r>
      <w:r w:rsidRPr="0058431C">
        <w:rPr>
          <w:rFonts w:ascii="Arial Narrow" w:eastAsia="Times New Roman" w:hAnsi="Arial Narrow" w:cs="Trebuchet MS"/>
          <w:lang w:val="sr-Latn-CS"/>
        </w:rPr>
        <w:t xml:space="preserve">Teorijski dio nastave treba izvoditi sa odjeljenjem koje se ne dijeli na grupe. </w:t>
      </w:r>
      <w:r w:rsidRPr="0058431C">
        <w:rPr>
          <w:rFonts w:ascii="Arial Narrow" w:eastAsia="Times New Roman" w:hAnsi="Arial Narrow" w:cs="Trebuchet MS"/>
          <w:lang w:val="en-US"/>
        </w:rPr>
        <w:t>Preporu</w:t>
      </w:r>
      <w:r w:rsidRPr="0058431C">
        <w:rPr>
          <w:rFonts w:ascii="Arial Narrow" w:eastAsia="Times New Roman" w:hAnsi="Arial Narrow" w:cs="Trebuchet MS"/>
          <w:lang w:val="sr-Latn-CS"/>
        </w:rPr>
        <w:t>č</w:t>
      </w:r>
      <w:r w:rsidRPr="0058431C">
        <w:rPr>
          <w:rFonts w:ascii="Arial Narrow" w:eastAsia="Times New Roman" w:hAnsi="Arial Narrow" w:cs="Trebuchet MS"/>
          <w:lang w:val="en-US"/>
        </w:rPr>
        <w:t>uju</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se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kombinovane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aktivne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metode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savremene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nastave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i</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oblici</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rada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prilago</w:t>
      </w:r>
      <w:r w:rsidRPr="0058431C">
        <w:rPr>
          <w:rFonts w:ascii="Arial Narrow" w:eastAsia="Times New Roman" w:hAnsi="Arial Narrow" w:cs="Trebuchet MS"/>
          <w:lang w:val="sr-Latn-CS"/>
        </w:rPr>
        <w:t>đ</w:t>
      </w:r>
      <w:r w:rsidRPr="0058431C">
        <w:rPr>
          <w:rFonts w:ascii="Arial Narrow" w:eastAsia="Times New Roman" w:hAnsi="Arial Narrow" w:cs="Trebuchet MS"/>
          <w:lang w:val="en-US"/>
        </w:rPr>
        <w:t>eni</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u</w:t>
      </w:r>
      <w:r w:rsidRPr="0058431C">
        <w:rPr>
          <w:rFonts w:ascii="Arial Narrow" w:eastAsia="Times New Roman" w:hAnsi="Arial Narrow" w:cs="Trebuchet MS"/>
          <w:lang w:val="sr-Latn-CS"/>
        </w:rPr>
        <w:t>č</w:t>
      </w:r>
      <w:r w:rsidRPr="0058431C">
        <w:rPr>
          <w:rFonts w:ascii="Arial Narrow" w:eastAsia="Times New Roman" w:hAnsi="Arial Narrow" w:cs="Trebuchet MS"/>
          <w:lang w:val="en-US"/>
        </w:rPr>
        <w:t>enicima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dijalo</w:t>
      </w:r>
      <w:r w:rsidRPr="0058431C">
        <w:rPr>
          <w:rFonts w:ascii="Arial Narrow" w:eastAsia="Times New Roman" w:hAnsi="Arial Narrow" w:cs="Trebuchet MS"/>
          <w:lang w:val="sr-Latn-CS"/>
        </w:rPr>
        <w:t>š</w:t>
      </w:r>
      <w:r w:rsidRPr="0058431C">
        <w:rPr>
          <w:rFonts w:ascii="Arial Narrow" w:eastAsia="Times New Roman" w:hAnsi="Arial Narrow" w:cs="Trebuchet MS"/>
          <w:lang w:val="en-US"/>
        </w:rPr>
        <w:t>ka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istra</w:t>
      </w:r>
      <w:r w:rsidRPr="0058431C">
        <w:rPr>
          <w:rFonts w:ascii="Arial Narrow" w:eastAsia="Times New Roman" w:hAnsi="Arial Narrow" w:cs="Trebuchet MS"/>
          <w:lang w:val="sr-Latn-CS"/>
        </w:rPr>
        <w:t>ž</w:t>
      </w:r>
      <w:r w:rsidRPr="0058431C">
        <w:rPr>
          <w:rFonts w:ascii="Arial Narrow" w:eastAsia="Times New Roman" w:hAnsi="Arial Narrow" w:cs="Trebuchet MS"/>
          <w:lang w:val="en-US"/>
        </w:rPr>
        <w:t>iva</w:t>
      </w:r>
      <w:r w:rsidRPr="0058431C">
        <w:rPr>
          <w:rFonts w:ascii="Arial Narrow" w:eastAsia="Times New Roman" w:hAnsi="Arial Narrow" w:cs="Trebuchet MS"/>
          <w:lang w:val="sr-Latn-CS"/>
        </w:rPr>
        <w:t>č</w:t>
      </w:r>
      <w:r w:rsidRPr="0058431C">
        <w:rPr>
          <w:rFonts w:ascii="Arial Narrow" w:eastAsia="Times New Roman" w:hAnsi="Arial Narrow" w:cs="Trebuchet MS"/>
          <w:lang w:val="en-US"/>
        </w:rPr>
        <w:t>ka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u</w:t>
      </w:r>
      <w:r w:rsidRPr="0058431C">
        <w:rPr>
          <w:rFonts w:ascii="Arial Narrow" w:eastAsia="Times New Roman" w:hAnsi="Arial Narrow" w:cs="Trebuchet MS"/>
          <w:lang w:val="sr-Latn-CS"/>
        </w:rPr>
        <w:t>č</w:t>
      </w:r>
      <w:r w:rsidRPr="0058431C">
        <w:rPr>
          <w:rFonts w:ascii="Arial Narrow" w:eastAsia="Times New Roman" w:hAnsi="Arial Narrow" w:cs="Trebuchet MS"/>
          <w:lang w:val="en-US"/>
        </w:rPr>
        <w:t>enje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putem</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rje</w:t>
      </w:r>
      <w:r w:rsidRPr="0058431C">
        <w:rPr>
          <w:rFonts w:ascii="Arial Narrow" w:eastAsia="Times New Roman" w:hAnsi="Arial Narrow" w:cs="Trebuchet MS"/>
          <w:lang w:val="sr-Latn-CS"/>
        </w:rPr>
        <w:t>š</w:t>
      </w:r>
      <w:r w:rsidRPr="0058431C">
        <w:rPr>
          <w:rFonts w:ascii="Arial Narrow" w:eastAsia="Times New Roman" w:hAnsi="Arial Narrow" w:cs="Trebuchet MS"/>
          <w:lang w:val="en-US"/>
        </w:rPr>
        <w:t>avanja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problema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timski</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oblik</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rada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grupni</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oblik</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rada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rad</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u</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paru</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i</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individualni</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oblik</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rada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kao</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i</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kori</w:t>
      </w:r>
      <w:r w:rsidRPr="0058431C">
        <w:rPr>
          <w:rFonts w:ascii="Arial Narrow" w:eastAsia="Times New Roman" w:hAnsi="Arial Narrow" w:cs="Trebuchet MS"/>
          <w:lang w:val="sr-Latn-CS"/>
        </w:rPr>
        <w:t>šć</w:t>
      </w:r>
      <w:r w:rsidRPr="0058431C">
        <w:rPr>
          <w:rFonts w:ascii="Arial Narrow" w:eastAsia="Times New Roman" w:hAnsi="Arial Narrow" w:cs="Trebuchet MS"/>
          <w:lang w:val="en-US"/>
        </w:rPr>
        <w:t>enje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odgovaraju</w:t>
      </w:r>
      <w:r w:rsidRPr="0058431C">
        <w:rPr>
          <w:rFonts w:ascii="Arial Narrow" w:eastAsia="Times New Roman" w:hAnsi="Arial Narrow" w:cs="Trebuchet MS"/>
          <w:lang w:val="sr-Latn-CS"/>
        </w:rPr>
        <w:t>ć</w:t>
      </w:r>
      <w:r w:rsidRPr="0058431C">
        <w:rPr>
          <w:rFonts w:ascii="Arial Narrow" w:eastAsia="Times New Roman" w:hAnsi="Arial Narrow" w:cs="Trebuchet MS"/>
          <w:lang w:val="en-US"/>
        </w:rPr>
        <w:t>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literature</w:t>
      </w:r>
      <w:r w:rsidRPr="0058431C">
        <w:rPr>
          <w:rFonts w:ascii="Arial Narrow" w:eastAsia="Times New Roman" w:hAnsi="Arial Narrow" w:cs="Trebuchet MS"/>
          <w:lang w:val="sr-Latn-CS"/>
        </w:rPr>
        <w:t xml:space="preserve">. </w:t>
      </w:r>
      <w:r w:rsidRPr="0058431C">
        <w:rPr>
          <w:rFonts w:ascii="Arial Narrow" w:hAnsi="Arial Narrow" w:cs="Arial Narrow"/>
          <w:lang w:val="sr-Latn-CS"/>
        </w:rPr>
        <w:t xml:space="preserve">Nastava treba da bude aktivna sa uključivanjem svih učenika. </w:t>
      </w:r>
    </w:p>
    <w:p w14:paraId="3CAD7345" w14:textId="77777777" w:rsidR="00CD39C9" w:rsidRPr="0058431C" w:rsidRDefault="00CD39C9" w:rsidP="00063E36">
      <w:pPr>
        <w:numPr>
          <w:ilvl w:val="0"/>
          <w:numId w:val="1"/>
        </w:numPr>
        <w:tabs>
          <w:tab w:val="left" w:pos="284"/>
        </w:tabs>
        <w:spacing w:after="0" w:line="240" w:lineRule="auto"/>
        <w:ind w:left="288" w:hanging="288"/>
        <w:jc w:val="both"/>
        <w:rPr>
          <w:rFonts w:ascii="Arial Narrow" w:hAnsi="Arial Narrow"/>
          <w:lang w:val="sr-Latn-CS"/>
        </w:rPr>
      </w:pPr>
      <w:r w:rsidRPr="0058431C">
        <w:rPr>
          <w:rFonts w:ascii="Arial Narrow" w:hAnsi="Arial Narrow"/>
          <w:lang w:val="sr-Latn-CS"/>
        </w:rPr>
        <w:t xml:space="preserve">Praktični dio nastave treba realizovati u kabinetu praktične nastave koji je opremljen preporučenim materijalnim uslovima ili kod poslodavca. </w:t>
      </w:r>
      <w:r w:rsidRPr="0058431C">
        <w:rPr>
          <w:rFonts w:ascii="Arial Narrow" w:hAnsi="Arial Narrow" w:cs="Arial Narrow"/>
          <w:lang w:val="sr-Latn-CS"/>
        </w:rPr>
        <w:t>Časove praktične nastave treba izvoditi sa odjeljenjem koje se dijeli na grupe do 16 učenika. Preporučljivo je da učenici samostalno izvode praktične vježbe za pripremu gastronomskih proizvoda od tijesta.</w:t>
      </w:r>
      <w:r w:rsidRPr="0058431C">
        <w:rPr>
          <w:rFonts w:ascii="Arial Narrow" w:hAnsi="Arial Narrow"/>
          <w:lang w:val="sr-Latn-CS"/>
        </w:rPr>
        <w:t xml:space="preserve"> </w:t>
      </w:r>
      <w:r w:rsidRPr="0058431C">
        <w:rPr>
          <w:rFonts w:ascii="Arial Narrow" w:hAnsi="Arial Narrow" w:cs="Arial Narrow"/>
          <w:lang w:val="sr-Latn-CS"/>
        </w:rPr>
        <w:t xml:space="preserve">Tokom prezentacije učenici treba da se jasno izražavaju i pravilno koriste stručnu terminologiju. </w:t>
      </w:r>
      <w:r w:rsidRPr="0058431C">
        <w:rPr>
          <w:rFonts w:ascii="Arial Narrow" w:hAnsi="Arial Narrow"/>
          <w:lang w:val="sr-Latn-CS"/>
        </w:rPr>
        <w:t>Nastavnik treba da podstiče problemsku nastavu u kojoj navodi učenike da sami dolaze do zaključaka prilikom rješavanja problema, čime im omogućava povezivanje teorijskih znanja sa praktičnom primjenom.</w:t>
      </w:r>
    </w:p>
    <w:p w14:paraId="652C03AB" w14:textId="77777777" w:rsidR="00CD39C9" w:rsidRPr="0058431C" w:rsidRDefault="00CD39C9" w:rsidP="00063E36">
      <w:pPr>
        <w:numPr>
          <w:ilvl w:val="0"/>
          <w:numId w:val="1"/>
        </w:numPr>
        <w:tabs>
          <w:tab w:val="left" w:pos="284"/>
        </w:tabs>
        <w:spacing w:after="0" w:line="240" w:lineRule="auto"/>
        <w:ind w:left="288" w:hanging="288"/>
        <w:jc w:val="both"/>
        <w:rPr>
          <w:rFonts w:ascii="Arial Narrow" w:hAnsi="Arial Narrow"/>
          <w:lang w:val="sr-Latn-CS"/>
        </w:rPr>
      </w:pPr>
      <w:r w:rsidRPr="0058431C">
        <w:rPr>
          <w:rFonts w:ascii="Arial Narrow" w:hAnsi="Arial Narrow"/>
          <w:lang w:val="sr-Latn-CS"/>
        </w:rPr>
        <w:t>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w:t>
      </w:r>
    </w:p>
    <w:p w14:paraId="64959CA6" w14:textId="77777777" w:rsidR="00CD39C9" w:rsidRPr="0058431C" w:rsidRDefault="00CD39C9" w:rsidP="00063E36">
      <w:pPr>
        <w:tabs>
          <w:tab w:val="left" w:pos="284"/>
        </w:tabs>
        <w:spacing w:after="0" w:line="240" w:lineRule="auto"/>
        <w:ind w:left="284" w:hanging="284"/>
        <w:jc w:val="both"/>
        <w:rPr>
          <w:rFonts w:ascii="Arial Narrow" w:eastAsia="Times New Roman" w:hAnsi="Arial Narrow" w:cs="Trebuchet MS"/>
          <w:bCs/>
          <w:lang w:val="sr-Latn-CS"/>
        </w:rPr>
      </w:pPr>
      <w:r w:rsidRPr="0058431C">
        <w:rPr>
          <w:rFonts w:ascii="Arial Narrow" w:hAnsi="Arial Narrow"/>
          <w:lang w:val="sr-Latn-CS"/>
        </w:rPr>
        <w:t>-</w:t>
      </w:r>
      <w:r w:rsidRPr="0058431C">
        <w:rPr>
          <w:rFonts w:ascii="Arial Narrow" w:hAnsi="Arial Narrow"/>
          <w:lang w:val="sr-Latn-CS"/>
        </w:rPr>
        <w:tab/>
      </w:r>
      <w:r w:rsidRPr="0058431C">
        <w:rPr>
          <w:rFonts w:ascii="Arial Narrow" w:eastAsia="Times New Roman" w:hAnsi="Arial Narrow" w:cs="Trebuchet MS"/>
          <w:bCs/>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5AA76ADD" w14:textId="77777777" w:rsidR="00CD39C9" w:rsidRPr="0058431C" w:rsidRDefault="00CD39C9" w:rsidP="00063E36">
      <w:pPr>
        <w:numPr>
          <w:ilvl w:val="0"/>
          <w:numId w:val="28"/>
        </w:numPr>
        <w:tabs>
          <w:tab w:val="left" w:pos="284"/>
        </w:tabs>
        <w:spacing w:after="0" w:line="240" w:lineRule="auto"/>
        <w:ind w:left="270" w:hanging="270"/>
        <w:contextualSpacing/>
        <w:jc w:val="both"/>
        <w:rPr>
          <w:rFonts w:ascii="Arial Narrow" w:eastAsia="Times New Roman" w:hAnsi="Arial Narrow" w:cs="Trebuchet MS"/>
          <w:bCs/>
          <w:lang w:val="sr-Latn-CS"/>
        </w:rPr>
      </w:pPr>
      <w:r w:rsidRPr="0058431C">
        <w:rPr>
          <w:rFonts w:ascii="Arial Narrow" w:hAnsi="Arial Narrow" w:cs="Arial Narrow"/>
          <w:lang w:val="sr-Latn-CS"/>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color w:val="808080"/>
          <w:lang w:val="sr-Latn-CS"/>
        </w:rPr>
        <w:id w:val="1549883936"/>
        <w:placeholder>
          <w:docPart w:val="D2A81F7DDCA344C5A5081A24C510FDF9"/>
        </w:placeholder>
      </w:sdtPr>
      <w:sdtEndPr/>
      <w:sdtContent>
        <w:p w14:paraId="63BB82F7" w14:textId="77777777" w:rsidR="00CD39C9" w:rsidRPr="000A6CF3" w:rsidRDefault="00CD39C9" w:rsidP="00063E36">
          <w:pPr>
            <w:spacing w:before="240" w:after="120" w:line="240" w:lineRule="auto"/>
            <w:jc w:val="both"/>
            <w:rPr>
              <w:rFonts w:ascii="Arial Narrow" w:eastAsia="Times New Roman" w:hAnsi="Arial Narrow" w:cs="Trebuchet MS"/>
              <w:b/>
              <w:bCs/>
              <w:lang w:val="sr-Latn-CS"/>
            </w:rPr>
          </w:pPr>
          <w:r w:rsidRPr="0000598E">
            <w:rPr>
              <w:rFonts w:ascii="Arial Narrow" w:eastAsia="Times New Roman" w:hAnsi="Arial Narrow" w:cs="Trebuchet MS"/>
              <w:b/>
              <w:bCs/>
              <w:lang w:val="sr-Latn-CS"/>
            </w:rPr>
            <w:t xml:space="preserve">5. </w:t>
          </w:r>
          <w:r w:rsidRPr="000A6CF3">
            <w:rPr>
              <w:rFonts w:ascii="Arial Narrow" w:eastAsia="Times New Roman" w:hAnsi="Arial Narrow" w:cs="Trebuchet MS"/>
              <w:b/>
              <w:bCs/>
              <w:lang w:val="sr-Latn-CS"/>
            </w:rPr>
            <w:t>Okvirni spisak literature i drugih izvora</w:t>
          </w:r>
        </w:p>
      </w:sdtContent>
    </w:sdt>
    <w:p w14:paraId="2B9C200A" w14:textId="6A3F5438" w:rsidR="00CD39C9" w:rsidRDefault="00CD39C9"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Jovano</w:t>
      </w:r>
      <w:r w:rsidR="00D652EC">
        <w:rPr>
          <w:rFonts w:ascii="Arial Narrow" w:hAnsi="Arial Narrow"/>
          <w:bCs/>
          <w:lang w:val="sr-Latn-CS"/>
        </w:rPr>
        <w:t>v</w:t>
      </w:r>
      <w:r>
        <w:rPr>
          <w:rFonts w:ascii="Arial Narrow" w:hAnsi="Arial Narrow"/>
          <w:bCs/>
          <w:lang w:val="sr-Latn-CS"/>
        </w:rPr>
        <w:t xml:space="preserve">ić M.; Vukić M., Pekarstvo za III razred ugostiteljsko-turističke škole, </w:t>
      </w:r>
      <w:r w:rsidRPr="000A6CF3">
        <w:rPr>
          <w:rFonts w:ascii="Arial Narrow" w:hAnsi="Arial Narrow"/>
          <w:bCs/>
          <w:lang w:val="sr-Latn-CS"/>
        </w:rPr>
        <w:t>Zavod za udžbenike i n</w:t>
      </w:r>
      <w:r>
        <w:rPr>
          <w:rFonts w:ascii="Arial Narrow" w:hAnsi="Arial Narrow"/>
          <w:bCs/>
          <w:lang w:val="sr-Latn-CS"/>
        </w:rPr>
        <w:t>astavna sredstva, Beograd, 2002.</w:t>
      </w:r>
    </w:p>
    <w:p w14:paraId="1F85DF19" w14:textId="77777777" w:rsidR="00CD39C9" w:rsidRPr="008A276E" w:rsidRDefault="00CD39C9"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Pilipović O., Meksički kuvar, Ukusi novog sveta, Beoknjiga, Beograd, 2004.</w:t>
      </w:r>
    </w:p>
    <w:p w14:paraId="6DCC9626" w14:textId="77777777" w:rsidR="00CD39C9" w:rsidRPr="00D764E4" w:rsidRDefault="00CD39C9" w:rsidP="00063E36">
      <w:pPr>
        <w:numPr>
          <w:ilvl w:val="0"/>
          <w:numId w:val="1"/>
        </w:numPr>
        <w:tabs>
          <w:tab w:val="left" w:pos="284"/>
        </w:tabs>
        <w:spacing w:after="0" w:line="240" w:lineRule="auto"/>
        <w:ind w:left="289" w:hanging="289"/>
        <w:jc w:val="both"/>
        <w:rPr>
          <w:rFonts w:ascii="Arial Narrow" w:hAnsi="Arial Narrow"/>
          <w:lang w:val="sr-Latn-CS"/>
        </w:rPr>
      </w:pPr>
      <w:r w:rsidRPr="000A6CF3">
        <w:rPr>
          <w:rFonts w:ascii="Arial Narrow" w:hAnsi="Arial Narrow" w:cs="Trebuchet MS"/>
          <w:lang w:val="sr-Latn-CS"/>
        </w:rPr>
        <w:t>Stojanović</w:t>
      </w:r>
      <w:r>
        <w:rPr>
          <w:rFonts w:ascii="Arial Narrow" w:hAnsi="Arial Narrow" w:cs="Trebuchet MS"/>
          <w:lang w:val="sr-Latn-CS"/>
        </w:rPr>
        <w:t xml:space="preserve"> R.; Jokić J.;</w:t>
      </w:r>
      <w:r w:rsidRPr="000A6CF3">
        <w:rPr>
          <w:rFonts w:ascii="Arial Narrow" w:hAnsi="Arial Narrow" w:cs="Trebuchet MS"/>
          <w:lang w:val="sr-Latn-CS"/>
        </w:rPr>
        <w:t xml:space="preserve"> Petković P., Kuvarstvo sa praktičnom nastavom za II razred </w:t>
      </w:r>
      <w:r>
        <w:rPr>
          <w:rFonts w:ascii="Arial Narrow" w:hAnsi="Arial Narrow" w:cs="Trebuchet MS"/>
          <w:lang w:val="sr-Latn-CS"/>
        </w:rPr>
        <w:t xml:space="preserve">ugostiteljsko-turističke škole, </w:t>
      </w:r>
      <w:r w:rsidRPr="000A6CF3">
        <w:rPr>
          <w:rFonts w:ascii="Arial Narrow" w:eastAsia="Times New Roman" w:hAnsi="Arial Narrow" w:cs="Trebuchet MS"/>
          <w:lang w:val="en-US"/>
        </w:rPr>
        <w:t>Zavod</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za</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ud</w:t>
      </w:r>
      <w:r w:rsidRPr="00D764E4">
        <w:rPr>
          <w:rFonts w:ascii="Arial Narrow" w:eastAsia="Times New Roman" w:hAnsi="Arial Narrow" w:cs="Trebuchet MS"/>
          <w:lang w:val="sr-Latn-CS"/>
        </w:rPr>
        <w:t>ž</w:t>
      </w:r>
      <w:r w:rsidRPr="000A6CF3">
        <w:rPr>
          <w:rFonts w:ascii="Arial Narrow" w:eastAsia="Times New Roman" w:hAnsi="Arial Narrow" w:cs="Trebuchet MS"/>
          <w:lang w:val="en-US"/>
        </w:rPr>
        <w:t>benike</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i</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nastavna</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sredstva</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Beograd</w:t>
      </w:r>
      <w:r w:rsidRPr="00D764E4">
        <w:rPr>
          <w:rFonts w:ascii="Arial Narrow" w:eastAsia="Times New Roman" w:hAnsi="Arial Narrow" w:cs="Trebuchet MS"/>
          <w:lang w:val="sr-Latn-CS"/>
        </w:rPr>
        <w:t>, 2001.</w:t>
      </w:r>
    </w:p>
    <w:p w14:paraId="5CA9285D" w14:textId="77777777" w:rsidR="00CD39C9" w:rsidRPr="000A6CF3" w:rsidRDefault="00CD39C9"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0A6CF3">
        <w:rPr>
          <w:rFonts w:ascii="Arial Narrow" w:hAnsi="Arial Narrow"/>
          <w:bCs/>
          <w:lang w:val="sr-Latn-CS"/>
        </w:rPr>
        <w:t xml:space="preserve"> Drljević O., Gastronomski proizvodi, </w:t>
      </w:r>
      <w:r w:rsidRPr="000A6CF3">
        <w:rPr>
          <w:rFonts w:ascii="Arial Narrow" w:hAnsi="Arial Narrow"/>
          <w:bCs/>
          <w:lang w:val="en-US"/>
        </w:rPr>
        <w:t>Visoka</w:t>
      </w:r>
      <w:r w:rsidRPr="00D764E4">
        <w:rPr>
          <w:rFonts w:ascii="Arial Narrow" w:hAnsi="Arial Narrow"/>
          <w:bCs/>
          <w:lang w:val="sr-Latn-CS"/>
        </w:rPr>
        <w:t xml:space="preserve"> </w:t>
      </w:r>
      <w:r w:rsidRPr="000A6CF3">
        <w:rPr>
          <w:rFonts w:ascii="Arial Narrow" w:hAnsi="Arial Narrow"/>
          <w:bCs/>
          <w:lang w:val="en-US"/>
        </w:rPr>
        <w:t>hotelijerska</w:t>
      </w:r>
      <w:r w:rsidRPr="00D764E4">
        <w:rPr>
          <w:rFonts w:ascii="Arial Narrow" w:hAnsi="Arial Narrow"/>
          <w:bCs/>
          <w:lang w:val="sr-Latn-CS"/>
        </w:rPr>
        <w:t xml:space="preserve"> š</w:t>
      </w:r>
      <w:r w:rsidRPr="000A6CF3">
        <w:rPr>
          <w:rFonts w:ascii="Arial Narrow" w:hAnsi="Arial Narrow"/>
          <w:bCs/>
          <w:lang w:val="en-US"/>
        </w:rPr>
        <w:t>kola</w:t>
      </w:r>
      <w:r w:rsidRPr="00D764E4">
        <w:rPr>
          <w:rFonts w:ascii="Arial Narrow" w:hAnsi="Arial Narrow"/>
          <w:bCs/>
          <w:lang w:val="sr-Latn-CS"/>
        </w:rPr>
        <w:t xml:space="preserve"> </w:t>
      </w:r>
      <w:r w:rsidRPr="000A6CF3">
        <w:rPr>
          <w:rFonts w:ascii="Arial Narrow" w:hAnsi="Arial Narrow"/>
          <w:bCs/>
          <w:lang w:val="en-US"/>
        </w:rPr>
        <w:t>za</w:t>
      </w:r>
      <w:r w:rsidRPr="00D764E4">
        <w:rPr>
          <w:rFonts w:ascii="Arial Narrow" w:hAnsi="Arial Narrow"/>
          <w:bCs/>
          <w:lang w:val="sr-Latn-CS"/>
        </w:rPr>
        <w:t xml:space="preserve"> </w:t>
      </w:r>
      <w:r w:rsidRPr="000A6CF3">
        <w:rPr>
          <w:rFonts w:ascii="Arial Narrow" w:hAnsi="Arial Narrow"/>
          <w:bCs/>
          <w:lang w:val="en-US"/>
        </w:rPr>
        <w:t>strukovne</w:t>
      </w:r>
      <w:r w:rsidRPr="00D764E4">
        <w:rPr>
          <w:rFonts w:ascii="Arial Narrow" w:hAnsi="Arial Narrow"/>
          <w:bCs/>
          <w:lang w:val="sr-Latn-CS"/>
        </w:rPr>
        <w:t xml:space="preserve"> </w:t>
      </w:r>
      <w:r w:rsidRPr="000A6CF3">
        <w:rPr>
          <w:rFonts w:ascii="Arial Narrow" w:hAnsi="Arial Narrow"/>
          <w:bCs/>
          <w:lang w:val="en-US"/>
        </w:rPr>
        <w:t>studije</w:t>
      </w:r>
      <w:r w:rsidRPr="00D764E4">
        <w:rPr>
          <w:rFonts w:ascii="Arial Narrow" w:hAnsi="Arial Narrow"/>
          <w:bCs/>
          <w:lang w:val="sr-Latn-CS"/>
        </w:rPr>
        <w:t xml:space="preserve">, </w:t>
      </w:r>
      <w:r w:rsidRPr="000A6CF3">
        <w:rPr>
          <w:rFonts w:ascii="Arial Narrow" w:hAnsi="Arial Narrow"/>
          <w:bCs/>
          <w:lang w:val="en-US"/>
        </w:rPr>
        <w:t>Beograd</w:t>
      </w:r>
      <w:r w:rsidRPr="00D764E4">
        <w:rPr>
          <w:rFonts w:ascii="Arial Narrow" w:hAnsi="Arial Narrow"/>
          <w:bCs/>
          <w:lang w:val="sr-Latn-CS"/>
        </w:rPr>
        <w:t>, 2006.</w:t>
      </w:r>
    </w:p>
    <w:p w14:paraId="607E5BAA" w14:textId="77777777" w:rsidR="00CD39C9" w:rsidRPr="000A6CF3" w:rsidRDefault="00CD39C9" w:rsidP="00063E36">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0A6CF3">
        <w:rPr>
          <w:rFonts w:ascii="Arial Narrow" w:eastAsia="Times New Roman" w:hAnsi="Arial Narrow" w:cs="Trebuchet MS"/>
          <w:bCs/>
          <w:lang w:val="en-US"/>
        </w:rPr>
        <w:t>Vukić M., Nacionalne gastronomije, Visoka hotelijerska škola za strukovne studije, Beograd, 2009.</w:t>
      </w:r>
    </w:p>
    <w:p w14:paraId="6A8F6777" w14:textId="77777777" w:rsidR="00CD39C9" w:rsidRPr="000A6CF3" w:rsidRDefault="00CD39C9"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0A6CF3">
        <w:rPr>
          <w:rFonts w:ascii="Arial Narrow" w:hAnsi="Arial Narrow"/>
          <w:bCs/>
          <w:lang w:val="sr-Latn-CS"/>
        </w:rPr>
        <w:t xml:space="preserve"> Portić M., Kuvarstvo sa praktičnom nastavom, Jela od povrća, jela od jaja, jela od tijesta za II razred, Zavod za udžbenike i nastavna sredstva, Beograd, 2004.</w:t>
      </w:r>
    </w:p>
    <w:sdt>
      <w:sdtPr>
        <w:rPr>
          <w:rFonts w:ascii="Arial Narrow" w:eastAsia="Times New Roman" w:hAnsi="Arial Narrow" w:cs="Trebuchet MS"/>
          <w:b/>
          <w:bCs/>
          <w:color w:val="808080"/>
          <w:lang w:val="sr-Latn-CS"/>
        </w:rPr>
        <w:id w:val="-807852515"/>
        <w:lock w:val="contentLocked"/>
        <w:placeholder>
          <w:docPart w:val="C532F54327F04CBD8A5D0D28A4AD172B"/>
        </w:placeholder>
      </w:sdtPr>
      <w:sdtEndPr>
        <w:rPr>
          <w:b w:val="0"/>
        </w:rPr>
      </w:sdtEndPr>
      <w:sdtContent>
        <w:p w14:paraId="1A8130DA" w14:textId="77777777" w:rsidR="00CD39C9" w:rsidRPr="000A6CF3" w:rsidRDefault="00CD39C9" w:rsidP="00063E36">
          <w:pPr>
            <w:tabs>
              <w:tab w:val="left" w:pos="284"/>
            </w:tabs>
            <w:spacing w:before="24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Napomena:</w:t>
          </w:r>
        </w:p>
        <w:p w14:paraId="693BCEE5" w14:textId="77777777" w:rsidR="00CD39C9" w:rsidRPr="000A6CF3" w:rsidRDefault="00CD39C9" w:rsidP="00063E36">
          <w:pPr>
            <w:tabs>
              <w:tab w:val="left" w:pos="284"/>
            </w:tabs>
            <w:spacing w:after="0" w:line="240" w:lineRule="auto"/>
            <w:jc w:val="both"/>
            <w:rPr>
              <w:rFonts w:ascii="Arial Narrow" w:eastAsia="Times New Roman" w:hAnsi="Arial Narrow" w:cs="Trebuchet MS"/>
              <w:bCs/>
              <w:lang w:val="sr-Latn-CS"/>
            </w:rPr>
          </w:pPr>
          <w:r w:rsidRPr="000A6CF3">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720163463"/>
        <w:placeholder>
          <w:docPart w:val="D2A81F7DDCA344C5A5081A24C510FDF9"/>
        </w:placeholder>
      </w:sdtPr>
      <w:sdtEndPr/>
      <w:sdtContent>
        <w:p w14:paraId="367D0DC5" w14:textId="77777777" w:rsidR="00CD39C9" w:rsidRPr="000A6CF3" w:rsidRDefault="00CD39C9"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0A6CF3">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CD39C9" w:rsidRPr="000A6CF3" w14:paraId="339E42D5" w14:textId="77777777" w:rsidTr="00506D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250628305"/>
              <w:lock w:val="contentLocked"/>
              <w:placeholder>
                <w:docPart w:val="C532F54327F04CBD8A5D0D28A4AD172B"/>
              </w:placeholder>
            </w:sdtPr>
            <w:sdtEndPr/>
            <w:sdtContent>
              <w:p w14:paraId="76860B97" w14:textId="77777777" w:rsidR="00CD39C9" w:rsidRPr="000A6CF3" w:rsidRDefault="00CD39C9" w:rsidP="00063E36">
                <w:pPr>
                  <w:spacing w:before="40" w:after="4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938718104"/>
              <w:lock w:val="contentLocked"/>
              <w:placeholder>
                <w:docPart w:val="C532F54327F04CBD8A5D0D28A4AD172B"/>
              </w:placeholder>
            </w:sdtPr>
            <w:sdtEndPr/>
            <w:sdtContent>
              <w:p w14:paraId="0F779592" w14:textId="77777777" w:rsidR="00CD39C9" w:rsidRPr="000A6CF3" w:rsidRDefault="00CD39C9" w:rsidP="00063E36">
                <w:pPr>
                  <w:spacing w:before="120" w:after="12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149628686"/>
              <w:lock w:val="contentLocked"/>
              <w:placeholder>
                <w:docPart w:val="C532F54327F04CBD8A5D0D28A4AD172B"/>
              </w:placeholder>
            </w:sdtPr>
            <w:sdtEndPr/>
            <w:sdtContent>
              <w:p w14:paraId="79B1C34C" w14:textId="77777777" w:rsidR="00CD39C9" w:rsidRPr="000A6CF3" w:rsidRDefault="00CD39C9" w:rsidP="00063E36">
                <w:pPr>
                  <w:spacing w:before="40" w:after="4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Kom.</w:t>
                </w:r>
              </w:p>
            </w:sdtContent>
          </w:sdt>
        </w:tc>
      </w:tr>
      <w:tr w:rsidR="00CD39C9" w:rsidRPr="000A6CF3" w14:paraId="7BFEA765" w14:textId="77777777" w:rsidTr="00506D84">
        <w:trPr>
          <w:trHeight w:val="323"/>
          <w:jc w:val="center"/>
        </w:trPr>
        <w:tc>
          <w:tcPr>
            <w:tcW w:w="600" w:type="pct"/>
            <w:vAlign w:val="center"/>
          </w:tcPr>
          <w:p w14:paraId="5976A18C" w14:textId="77777777" w:rsidR="00CD39C9" w:rsidRPr="000A6CF3" w:rsidRDefault="00CD39C9" w:rsidP="00063E36">
            <w:pPr>
              <w:numPr>
                <w:ilvl w:val="0"/>
                <w:numId w:val="2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7204C3B"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lang w:val="en-US"/>
              </w:rPr>
              <w:t>Računar</w:t>
            </w:r>
          </w:p>
        </w:tc>
        <w:tc>
          <w:tcPr>
            <w:tcW w:w="858" w:type="pct"/>
            <w:vAlign w:val="center"/>
          </w:tcPr>
          <w:p w14:paraId="6D193B23" w14:textId="77777777" w:rsidR="00CD39C9" w:rsidRPr="000A6CF3" w:rsidRDefault="00CD39C9" w:rsidP="00063E36">
            <w:pPr>
              <w:spacing w:before="40" w:after="40" w:line="240" w:lineRule="auto"/>
              <w:jc w:val="both"/>
              <w:rPr>
                <w:rFonts w:ascii="Arial Narrow" w:hAnsi="Arial Narrow"/>
                <w:lang w:val="en-US"/>
              </w:rPr>
            </w:pPr>
            <w:r w:rsidRPr="000A6CF3">
              <w:rPr>
                <w:rFonts w:ascii="Arial Narrow" w:hAnsi="Arial Narrow"/>
                <w:lang w:val="en-US"/>
              </w:rPr>
              <w:t>1</w:t>
            </w:r>
          </w:p>
        </w:tc>
      </w:tr>
      <w:tr w:rsidR="00CD39C9" w:rsidRPr="000A6CF3" w14:paraId="3BB9F136" w14:textId="77777777" w:rsidTr="00506D84">
        <w:trPr>
          <w:trHeight w:val="323"/>
          <w:jc w:val="center"/>
        </w:trPr>
        <w:tc>
          <w:tcPr>
            <w:tcW w:w="600" w:type="pct"/>
            <w:vAlign w:val="center"/>
          </w:tcPr>
          <w:p w14:paraId="7368CD4B" w14:textId="77777777" w:rsidR="00CD39C9" w:rsidRPr="000A6CF3" w:rsidRDefault="00CD39C9" w:rsidP="00063E36">
            <w:pPr>
              <w:numPr>
                <w:ilvl w:val="0"/>
                <w:numId w:val="2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6989CFA"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lang w:val="en-US"/>
              </w:rPr>
              <w:t>Projektor</w:t>
            </w:r>
          </w:p>
        </w:tc>
        <w:tc>
          <w:tcPr>
            <w:tcW w:w="858" w:type="pct"/>
            <w:vAlign w:val="center"/>
          </w:tcPr>
          <w:p w14:paraId="77CAD77E" w14:textId="77777777" w:rsidR="00CD39C9" w:rsidRPr="000A6CF3" w:rsidRDefault="00CD39C9" w:rsidP="00063E36">
            <w:pPr>
              <w:spacing w:before="40" w:after="40" w:line="240" w:lineRule="auto"/>
              <w:jc w:val="both"/>
              <w:rPr>
                <w:rFonts w:ascii="Arial Narrow" w:hAnsi="Arial Narrow"/>
                <w:lang w:val="en-US"/>
              </w:rPr>
            </w:pPr>
            <w:r w:rsidRPr="000A6CF3">
              <w:rPr>
                <w:rFonts w:ascii="Arial Narrow" w:hAnsi="Arial Narrow"/>
                <w:lang w:val="en-US"/>
              </w:rPr>
              <w:t>1</w:t>
            </w:r>
          </w:p>
        </w:tc>
      </w:tr>
      <w:tr w:rsidR="00CD39C9" w:rsidRPr="000A6CF3" w14:paraId="3A28F846" w14:textId="77777777" w:rsidTr="00506D84">
        <w:trPr>
          <w:trHeight w:val="323"/>
          <w:jc w:val="center"/>
        </w:trPr>
        <w:tc>
          <w:tcPr>
            <w:tcW w:w="600" w:type="pct"/>
            <w:vAlign w:val="center"/>
          </w:tcPr>
          <w:p w14:paraId="676788F2" w14:textId="77777777" w:rsidR="00CD39C9" w:rsidRPr="000A6CF3" w:rsidRDefault="00CD39C9" w:rsidP="00063E36">
            <w:pPr>
              <w:numPr>
                <w:ilvl w:val="0"/>
                <w:numId w:val="2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9FD8E13"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lang w:val="en-US"/>
              </w:rPr>
              <w:t>Projekciono platno</w:t>
            </w:r>
          </w:p>
        </w:tc>
        <w:tc>
          <w:tcPr>
            <w:tcW w:w="858" w:type="pct"/>
            <w:vAlign w:val="center"/>
          </w:tcPr>
          <w:p w14:paraId="5F40206E" w14:textId="77777777" w:rsidR="00CD39C9" w:rsidRPr="000A6CF3" w:rsidRDefault="00CD39C9" w:rsidP="00063E36">
            <w:pPr>
              <w:spacing w:before="40" w:after="40" w:line="240" w:lineRule="auto"/>
              <w:jc w:val="both"/>
              <w:rPr>
                <w:rFonts w:ascii="Arial Narrow" w:hAnsi="Arial Narrow"/>
                <w:lang w:val="en-US"/>
              </w:rPr>
            </w:pPr>
            <w:r w:rsidRPr="000A6CF3">
              <w:rPr>
                <w:rFonts w:ascii="Arial Narrow" w:hAnsi="Arial Narrow"/>
                <w:lang w:val="en-US"/>
              </w:rPr>
              <w:t>1</w:t>
            </w:r>
          </w:p>
        </w:tc>
      </w:tr>
      <w:tr w:rsidR="00CD39C9" w:rsidRPr="000A6CF3" w14:paraId="4986393D" w14:textId="77777777" w:rsidTr="00506D84">
        <w:trPr>
          <w:trHeight w:val="323"/>
          <w:jc w:val="center"/>
        </w:trPr>
        <w:tc>
          <w:tcPr>
            <w:tcW w:w="600" w:type="pct"/>
            <w:vAlign w:val="center"/>
          </w:tcPr>
          <w:p w14:paraId="50C966E0" w14:textId="77777777" w:rsidR="00CD39C9" w:rsidRPr="000A6CF3" w:rsidRDefault="00CD39C9" w:rsidP="00063E36">
            <w:pPr>
              <w:numPr>
                <w:ilvl w:val="0"/>
                <w:numId w:val="2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97C8A39"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lang w:val="en-US"/>
              </w:rPr>
              <w:t>Štampač</w:t>
            </w:r>
          </w:p>
        </w:tc>
        <w:tc>
          <w:tcPr>
            <w:tcW w:w="858" w:type="pct"/>
            <w:vAlign w:val="center"/>
          </w:tcPr>
          <w:p w14:paraId="19CF874C" w14:textId="77777777" w:rsidR="00CD39C9" w:rsidRPr="000A6CF3" w:rsidRDefault="00CD39C9" w:rsidP="00063E36">
            <w:pPr>
              <w:spacing w:before="40" w:after="40" w:line="240" w:lineRule="auto"/>
              <w:jc w:val="both"/>
              <w:rPr>
                <w:rFonts w:ascii="Arial Narrow" w:hAnsi="Arial Narrow"/>
                <w:lang w:val="en-US"/>
              </w:rPr>
            </w:pPr>
            <w:r w:rsidRPr="000A6CF3">
              <w:rPr>
                <w:rFonts w:ascii="Arial Narrow" w:hAnsi="Arial Narrow"/>
                <w:lang w:val="en-US"/>
              </w:rPr>
              <w:t>1</w:t>
            </w:r>
          </w:p>
        </w:tc>
      </w:tr>
      <w:tr w:rsidR="00CD39C9" w:rsidRPr="000A6CF3" w14:paraId="7C70F1AD" w14:textId="77777777" w:rsidTr="00506D84">
        <w:trPr>
          <w:trHeight w:val="323"/>
          <w:jc w:val="center"/>
        </w:trPr>
        <w:tc>
          <w:tcPr>
            <w:tcW w:w="600" w:type="pct"/>
            <w:vAlign w:val="center"/>
          </w:tcPr>
          <w:p w14:paraId="3D4EAFB4" w14:textId="77777777" w:rsidR="00CD39C9" w:rsidRPr="000A6CF3" w:rsidRDefault="00CD39C9" w:rsidP="00063E36">
            <w:pPr>
              <w:numPr>
                <w:ilvl w:val="0"/>
                <w:numId w:val="2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EB75E5E"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lang w:val="en-US"/>
              </w:rPr>
              <w:t>Frižider sa zamrzivačem</w:t>
            </w:r>
          </w:p>
        </w:tc>
        <w:tc>
          <w:tcPr>
            <w:tcW w:w="858" w:type="pct"/>
            <w:vAlign w:val="center"/>
          </w:tcPr>
          <w:p w14:paraId="2BABE4B0" w14:textId="77777777" w:rsidR="00CD39C9" w:rsidRPr="000A6CF3" w:rsidRDefault="00CD39C9" w:rsidP="00063E36">
            <w:pPr>
              <w:spacing w:before="40" w:after="40" w:line="240" w:lineRule="auto"/>
              <w:jc w:val="both"/>
              <w:rPr>
                <w:rFonts w:ascii="Arial Narrow" w:hAnsi="Arial Narrow"/>
                <w:lang w:val="en-US"/>
              </w:rPr>
            </w:pPr>
            <w:r w:rsidRPr="000A6CF3">
              <w:rPr>
                <w:rFonts w:ascii="Arial Narrow" w:hAnsi="Arial Narrow"/>
                <w:lang w:val="en-US"/>
              </w:rPr>
              <w:t>4</w:t>
            </w:r>
          </w:p>
        </w:tc>
      </w:tr>
      <w:tr w:rsidR="00CD39C9" w:rsidRPr="000A6CF3" w14:paraId="32368DAE" w14:textId="77777777" w:rsidTr="00506D84">
        <w:trPr>
          <w:trHeight w:val="323"/>
          <w:jc w:val="center"/>
        </w:trPr>
        <w:tc>
          <w:tcPr>
            <w:tcW w:w="600" w:type="pct"/>
            <w:vAlign w:val="center"/>
          </w:tcPr>
          <w:p w14:paraId="13F46D77" w14:textId="77777777" w:rsidR="00CD39C9" w:rsidRPr="000A6CF3" w:rsidRDefault="00CD39C9" w:rsidP="00063E36">
            <w:pPr>
              <w:numPr>
                <w:ilvl w:val="0"/>
                <w:numId w:val="2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3182C33"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lang w:val="en-US"/>
              </w:rPr>
              <w:t xml:space="preserve">Konvektomat </w:t>
            </w:r>
          </w:p>
        </w:tc>
        <w:tc>
          <w:tcPr>
            <w:tcW w:w="858" w:type="pct"/>
            <w:vAlign w:val="center"/>
          </w:tcPr>
          <w:p w14:paraId="71645C51" w14:textId="77777777" w:rsidR="00CD39C9" w:rsidRPr="000A6CF3" w:rsidRDefault="00CD39C9" w:rsidP="00063E36">
            <w:pPr>
              <w:spacing w:before="40" w:after="40" w:line="240" w:lineRule="auto"/>
              <w:jc w:val="both"/>
              <w:rPr>
                <w:rFonts w:ascii="Arial Narrow" w:hAnsi="Arial Narrow"/>
                <w:lang w:val="en-US"/>
              </w:rPr>
            </w:pPr>
            <w:r w:rsidRPr="000A6CF3">
              <w:rPr>
                <w:rFonts w:ascii="Arial Narrow" w:hAnsi="Arial Narrow"/>
                <w:lang w:val="en-US"/>
              </w:rPr>
              <w:t>1</w:t>
            </w:r>
          </w:p>
        </w:tc>
      </w:tr>
      <w:tr w:rsidR="00CD39C9" w:rsidRPr="000A6CF3" w14:paraId="463FC8C0" w14:textId="77777777" w:rsidTr="00506D84">
        <w:trPr>
          <w:trHeight w:val="323"/>
          <w:jc w:val="center"/>
        </w:trPr>
        <w:tc>
          <w:tcPr>
            <w:tcW w:w="600" w:type="pct"/>
            <w:vAlign w:val="center"/>
          </w:tcPr>
          <w:p w14:paraId="71E62898" w14:textId="77777777" w:rsidR="00CD39C9" w:rsidRPr="000A6CF3" w:rsidRDefault="00CD39C9" w:rsidP="00063E36">
            <w:pPr>
              <w:numPr>
                <w:ilvl w:val="0"/>
                <w:numId w:val="2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5B04E00"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lang w:val="en-US"/>
              </w:rPr>
              <w:t>Šporet sa pećnicom</w:t>
            </w:r>
          </w:p>
        </w:tc>
        <w:tc>
          <w:tcPr>
            <w:tcW w:w="858" w:type="pct"/>
            <w:vAlign w:val="center"/>
          </w:tcPr>
          <w:p w14:paraId="77AD165C" w14:textId="77777777" w:rsidR="00CD39C9" w:rsidRPr="000A6CF3" w:rsidRDefault="00CD39C9" w:rsidP="00063E36">
            <w:pPr>
              <w:spacing w:before="40" w:after="40" w:line="240" w:lineRule="auto"/>
              <w:jc w:val="both"/>
              <w:rPr>
                <w:rFonts w:ascii="Arial Narrow" w:hAnsi="Arial Narrow"/>
                <w:lang w:val="en-US"/>
              </w:rPr>
            </w:pPr>
            <w:r w:rsidRPr="000A6CF3">
              <w:rPr>
                <w:rFonts w:ascii="Arial Narrow" w:hAnsi="Arial Narrow"/>
                <w:lang w:val="en-US"/>
              </w:rPr>
              <w:t xml:space="preserve">6 </w:t>
            </w:r>
          </w:p>
        </w:tc>
      </w:tr>
      <w:tr w:rsidR="00CD39C9" w:rsidRPr="000A6CF3" w14:paraId="51BCE743" w14:textId="77777777" w:rsidTr="00506D84">
        <w:trPr>
          <w:trHeight w:val="323"/>
          <w:jc w:val="center"/>
        </w:trPr>
        <w:tc>
          <w:tcPr>
            <w:tcW w:w="600" w:type="pct"/>
            <w:vAlign w:val="center"/>
          </w:tcPr>
          <w:p w14:paraId="18053502" w14:textId="77777777" w:rsidR="00CD39C9" w:rsidRPr="000A6CF3" w:rsidRDefault="00CD39C9" w:rsidP="00063E36">
            <w:pPr>
              <w:numPr>
                <w:ilvl w:val="0"/>
                <w:numId w:val="2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ACF5D9A"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lang w:val="en-US"/>
              </w:rPr>
              <w:t>Radni sto</w:t>
            </w:r>
          </w:p>
        </w:tc>
        <w:tc>
          <w:tcPr>
            <w:tcW w:w="858" w:type="pct"/>
            <w:vAlign w:val="center"/>
          </w:tcPr>
          <w:p w14:paraId="2046A88D" w14:textId="77777777" w:rsidR="00CD39C9" w:rsidRPr="000A6CF3" w:rsidRDefault="00CD39C9" w:rsidP="00063E36">
            <w:pPr>
              <w:spacing w:before="40" w:after="40" w:line="240" w:lineRule="auto"/>
              <w:jc w:val="both"/>
              <w:rPr>
                <w:rFonts w:ascii="Arial Narrow" w:hAnsi="Arial Narrow"/>
                <w:lang w:val="en-US"/>
              </w:rPr>
            </w:pPr>
            <w:r w:rsidRPr="000A6CF3">
              <w:rPr>
                <w:rFonts w:ascii="Arial Narrow" w:hAnsi="Arial Narrow"/>
                <w:lang w:val="en-US"/>
              </w:rPr>
              <w:t xml:space="preserve">6 </w:t>
            </w:r>
          </w:p>
        </w:tc>
      </w:tr>
      <w:tr w:rsidR="00CD39C9" w:rsidRPr="000A6CF3" w14:paraId="36C720DD" w14:textId="77777777" w:rsidTr="00506D84">
        <w:trPr>
          <w:trHeight w:val="323"/>
          <w:jc w:val="center"/>
        </w:trPr>
        <w:tc>
          <w:tcPr>
            <w:tcW w:w="600" w:type="pct"/>
            <w:vAlign w:val="center"/>
          </w:tcPr>
          <w:p w14:paraId="5700DE77" w14:textId="77777777" w:rsidR="00CD39C9" w:rsidRPr="000A6CF3" w:rsidRDefault="00CD39C9" w:rsidP="00063E36">
            <w:pPr>
              <w:numPr>
                <w:ilvl w:val="0"/>
                <w:numId w:val="2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7634F00"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lang w:val="en-US"/>
              </w:rPr>
              <w:t xml:space="preserve">Sudopera </w:t>
            </w:r>
          </w:p>
        </w:tc>
        <w:tc>
          <w:tcPr>
            <w:tcW w:w="858" w:type="pct"/>
            <w:vAlign w:val="center"/>
          </w:tcPr>
          <w:p w14:paraId="17DA8FB0" w14:textId="77777777" w:rsidR="00CD39C9" w:rsidRPr="000A6CF3" w:rsidRDefault="00CD39C9" w:rsidP="00063E36">
            <w:pPr>
              <w:spacing w:before="40" w:after="40" w:line="240" w:lineRule="auto"/>
              <w:jc w:val="both"/>
              <w:rPr>
                <w:rFonts w:ascii="Arial Narrow" w:hAnsi="Arial Narrow"/>
                <w:lang w:val="en-US"/>
              </w:rPr>
            </w:pPr>
            <w:r w:rsidRPr="000A6CF3">
              <w:rPr>
                <w:rFonts w:ascii="Arial Narrow" w:hAnsi="Arial Narrow"/>
                <w:lang w:val="en-US"/>
              </w:rPr>
              <w:t xml:space="preserve">6 </w:t>
            </w:r>
          </w:p>
        </w:tc>
      </w:tr>
      <w:tr w:rsidR="00CD39C9" w:rsidRPr="000A6CF3" w14:paraId="026E2A7F" w14:textId="77777777" w:rsidTr="00506D84">
        <w:trPr>
          <w:trHeight w:val="323"/>
          <w:jc w:val="center"/>
        </w:trPr>
        <w:tc>
          <w:tcPr>
            <w:tcW w:w="600" w:type="pct"/>
            <w:vAlign w:val="center"/>
          </w:tcPr>
          <w:p w14:paraId="10449488" w14:textId="77777777" w:rsidR="00CD39C9" w:rsidRPr="000A6CF3" w:rsidRDefault="00CD39C9" w:rsidP="00063E36">
            <w:pPr>
              <w:numPr>
                <w:ilvl w:val="0"/>
                <w:numId w:val="2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202DB81"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lang w:val="en-US"/>
              </w:rPr>
              <w:t>Elektronska vaga</w:t>
            </w:r>
          </w:p>
        </w:tc>
        <w:tc>
          <w:tcPr>
            <w:tcW w:w="858" w:type="pct"/>
            <w:vAlign w:val="center"/>
          </w:tcPr>
          <w:p w14:paraId="32ABC340" w14:textId="77777777" w:rsidR="00CD39C9" w:rsidRPr="000A6CF3" w:rsidRDefault="00CD39C9" w:rsidP="00063E36">
            <w:pPr>
              <w:spacing w:before="40" w:after="40" w:line="240" w:lineRule="auto"/>
              <w:jc w:val="both"/>
              <w:rPr>
                <w:rFonts w:ascii="Arial Narrow" w:hAnsi="Arial Narrow"/>
                <w:lang w:val="en-US"/>
              </w:rPr>
            </w:pPr>
            <w:r w:rsidRPr="000A6CF3">
              <w:rPr>
                <w:rFonts w:ascii="Arial Narrow" w:hAnsi="Arial Narrow"/>
                <w:lang w:val="en-US"/>
              </w:rPr>
              <w:t xml:space="preserve">1 </w:t>
            </w:r>
          </w:p>
        </w:tc>
      </w:tr>
      <w:tr w:rsidR="00CD39C9" w:rsidRPr="000A6CF3" w14:paraId="7B049404" w14:textId="77777777" w:rsidTr="00506D84">
        <w:trPr>
          <w:trHeight w:val="323"/>
          <w:jc w:val="center"/>
        </w:trPr>
        <w:tc>
          <w:tcPr>
            <w:tcW w:w="600" w:type="pct"/>
            <w:vAlign w:val="center"/>
          </w:tcPr>
          <w:p w14:paraId="5760FF1C" w14:textId="77777777" w:rsidR="00CD39C9" w:rsidRPr="000A6CF3" w:rsidRDefault="00CD39C9" w:rsidP="00063E36">
            <w:pPr>
              <w:numPr>
                <w:ilvl w:val="0"/>
                <w:numId w:val="2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F27BF20"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lang w:val="en-US"/>
              </w:rPr>
              <w:t>Stoni mikser</w:t>
            </w:r>
          </w:p>
        </w:tc>
        <w:tc>
          <w:tcPr>
            <w:tcW w:w="858" w:type="pct"/>
            <w:vAlign w:val="center"/>
          </w:tcPr>
          <w:p w14:paraId="72DBF2F5" w14:textId="77777777" w:rsidR="00CD39C9" w:rsidRPr="000A6CF3" w:rsidRDefault="00CD39C9" w:rsidP="00063E36">
            <w:pPr>
              <w:spacing w:before="40" w:after="40" w:line="240" w:lineRule="auto"/>
              <w:jc w:val="both"/>
              <w:rPr>
                <w:rFonts w:ascii="Arial Narrow" w:hAnsi="Arial Narrow"/>
                <w:lang w:val="en-US"/>
              </w:rPr>
            </w:pPr>
            <w:r w:rsidRPr="000A6CF3">
              <w:rPr>
                <w:rFonts w:ascii="Arial Narrow" w:hAnsi="Arial Narrow"/>
                <w:lang w:val="en-US"/>
              </w:rPr>
              <w:t xml:space="preserve">1 </w:t>
            </w:r>
          </w:p>
        </w:tc>
      </w:tr>
      <w:tr w:rsidR="00CD39C9" w:rsidRPr="000A6CF3" w14:paraId="0819C6FE" w14:textId="77777777" w:rsidTr="00506D84">
        <w:trPr>
          <w:trHeight w:val="323"/>
          <w:jc w:val="center"/>
        </w:trPr>
        <w:tc>
          <w:tcPr>
            <w:tcW w:w="600" w:type="pct"/>
            <w:vAlign w:val="center"/>
          </w:tcPr>
          <w:p w14:paraId="79AF56C2" w14:textId="77777777" w:rsidR="00CD39C9" w:rsidRPr="000A6CF3" w:rsidRDefault="00CD39C9" w:rsidP="00063E36">
            <w:pPr>
              <w:numPr>
                <w:ilvl w:val="0"/>
                <w:numId w:val="2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6A053AD"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lang w:val="en-US"/>
              </w:rPr>
              <w:t xml:space="preserve">Mesoreznica </w:t>
            </w:r>
          </w:p>
        </w:tc>
        <w:tc>
          <w:tcPr>
            <w:tcW w:w="858" w:type="pct"/>
            <w:vAlign w:val="center"/>
          </w:tcPr>
          <w:p w14:paraId="5FB6EFC8" w14:textId="77777777" w:rsidR="00CD39C9" w:rsidRPr="000A6CF3" w:rsidRDefault="00CD39C9" w:rsidP="00063E36">
            <w:pPr>
              <w:spacing w:before="40" w:after="40" w:line="240" w:lineRule="auto"/>
              <w:jc w:val="both"/>
              <w:rPr>
                <w:rFonts w:ascii="Arial Narrow" w:hAnsi="Arial Narrow"/>
                <w:lang w:val="en-US"/>
              </w:rPr>
            </w:pPr>
            <w:r w:rsidRPr="000A6CF3">
              <w:rPr>
                <w:rFonts w:ascii="Arial Narrow" w:hAnsi="Arial Narrow"/>
                <w:lang w:val="en-US"/>
              </w:rPr>
              <w:t>1</w:t>
            </w:r>
          </w:p>
        </w:tc>
      </w:tr>
      <w:tr w:rsidR="00CD39C9" w:rsidRPr="000A6CF3" w14:paraId="79129252" w14:textId="77777777" w:rsidTr="00506D84">
        <w:trPr>
          <w:trHeight w:val="323"/>
          <w:jc w:val="center"/>
        </w:trPr>
        <w:tc>
          <w:tcPr>
            <w:tcW w:w="600" w:type="pct"/>
            <w:vAlign w:val="center"/>
          </w:tcPr>
          <w:p w14:paraId="5FF3B100" w14:textId="77777777" w:rsidR="00CD39C9" w:rsidRPr="000A6CF3" w:rsidRDefault="00CD39C9" w:rsidP="00063E36">
            <w:pPr>
              <w:numPr>
                <w:ilvl w:val="0"/>
                <w:numId w:val="2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2DA25B8"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lang w:val="en-US"/>
              </w:rPr>
              <w:t xml:space="preserve">Mikrotalasna </w:t>
            </w:r>
          </w:p>
        </w:tc>
        <w:tc>
          <w:tcPr>
            <w:tcW w:w="858" w:type="pct"/>
            <w:vAlign w:val="center"/>
          </w:tcPr>
          <w:p w14:paraId="25E5B9B8" w14:textId="77777777" w:rsidR="00CD39C9" w:rsidRPr="000A6CF3" w:rsidRDefault="00CD39C9" w:rsidP="00063E36">
            <w:pPr>
              <w:spacing w:before="40" w:after="40" w:line="240" w:lineRule="auto"/>
              <w:jc w:val="both"/>
              <w:rPr>
                <w:rFonts w:ascii="Arial Narrow" w:hAnsi="Arial Narrow"/>
                <w:lang w:val="en-US"/>
              </w:rPr>
            </w:pPr>
            <w:r w:rsidRPr="000A6CF3">
              <w:rPr>
                <w:rFonts w:ascii="Arial Narrow" w:hAnsi="Arial Narrow"/>
                <w:lang w:val="en-US"/>
              </w:rPr>
              <w:t>1</w:t>
            </w:r>
          </w:p>
        </w:tc>
      </w:tr>
      <w:tr w:rsidR="00CD39C9" w:rsidRPr="000A6CF3" w14:paraId="0C71AAD2" w14:textId="77777777" w:rsidTr="00506D84">
        <w:trPr>
          <w:trHeight w:val="323"/>
          <w:jc w:val="center"/>
        </w:trPr>
        <w:tc>
          <w:tcPr>
            <w:tcW w:w="600" w:type="pct"/>
            <w:vAlign w:val="center"/>
          </w:tcPr>
          <w:p w14:paraId="588442C2" w14:textId="77777777" w:rsidR="00CD39C9" w:rsidRPr="000A6CF3" w:rsidRDefault="00CD39C9" w:rsidP="00063E36">
            <w:pPr>
              <w:numPr>
                <w:ilvl w:val="0"/>
                <w:numId w:val="2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501E6C3" w14:textId="77777777"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lang w:val="en-US"/>
              </w:rPr>
              <w:t xml:space="preserve">Ormar i stalaže za pribor </w:t>
            </w:r>
          </w:p>
        </w:tc>
        <w:tc>
          <w:tcPr>
            <w:tcW w:w="858" w:type="pct"/>
            <w:vAlign w:val="center"/>
          </w:tcPr>
          <w:p w14:paraId="14FEC253" w14:textId="77777777" w:rsidR="00CD39C9" w:rsidRPr="000A6CF3" w:rsidRDefault="00CD39C9" w:rsidP="00063E36">
            <w:pPr>
              <w:spacing w:before="40" w:after="40" w:line="240" w:lineRule="auto"/>
              <w:jc w:val="both"/>
              <w:rPr>
                <w:rFonts w:ascii="Arial Narrow" w:hAnsi="Arial Narrow"/>
                <w:lang w:val="en-US"/>
              </w:rPr>
            </w:pPr>
            <w:r w:rsidRPr="000A6CF3">
              <w:rPr>
                <w:rFonts w:ascii="Arial Narrow" w:hAnsi="Arial Narrow"/>
                <w:lang w:val="en-US"/>
              </w:rPr>
              <w:t>4</w:t>
            </w:r>
          </w:p>
        </w:tc>
      </w:tr>
      <w:tr w:rsidR="00CD39C9" w:rsidRPr="000A6CF3" w14:paraId="2AB8B6F4" w14:textId="77777777" w:rsidTr="00506D84">
        <w:trPr>
          <w:trHeight w:val="323"/>
          <w:jc w:val="center"/>
        </w:trPr>
        <w:tc>
          <w:tcPr>
            <w:tcW w:w="600" w:type="pct"/>
            <w:vAlign w:val="center"/>
          </w:tcPr>
          <w:p w14:paraId="7FB2E465" w14:textId="77777777" w:rsidR="00CD39C9" w:rsidRPr="000A6CF3" w:rsidRDefault="00CD39C9" w:rsidP="00063E36">
            <w:pPr>
              <w:numPr>
                <w:ilvl w:val="0"/>
                <w:numId w:val="2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CF0FA0B" w14:textId="14C711E1" w:rsidR="00CD39C9" w:rsidRPr="000A6CF3" w:rsidRDefault="00CD39C9" w:rsidP="00063E36">
            <w:pPr>
              <w:spacing w:before="120" w:after="120" w:line="240" w:lineRule="auto"/>
              <w:jc w:val="both"/>
              <w:rPr>
                <w:rFonts w:ascii="Arial Narrow" w:hAnsi="Arial Narrow"/>
                <w:lang w:val="en-US"/>
              </w:rPr>
            </w:pPr>
            <w:r w:rsidRPr="000A6CF3">
              <w:rPr>
                <w:rFonts w:ascii="Arial Narrow" w:hAnsi="Arial Narrow"/>
                <w:lang w:val="en-US"/>
              </w:rPr>
              <w:t xml:space="preserve">Sitan inventar </w:t>
            </w:r>
            <w:r w:rsidR="005E38E5">
              <w:rPr>
                <w:rFonts w:ascii="Arial Narrow" w:hAnsi="Arial Narrow"/>
                <w:lang w:val="en-US"/>
              </w:rPr>
              <w:t>(nož, nož za tijesto,</w:t>
            </w:r>
            <w:r w:rsidR="005E38E5">
              <w:rPr>
                <w:rFonts w:ascii="Arial Narrow" w:hAnsi="Arial Narrow"/>
              </w:rPr>
              <w:t xml:space="preserve"> aušteheri za oblikovanje, kašika, viljuška, varjača, staklena činija, plastična činija, daska, daska za serviranje, špatula, lopatica, pinceta, četkica za premazivanje, cediljka, tiganj, pleh i dr.)</w:t>
            </w:r>
          </w:p>
        </w:tc>
        <w:tc>
          <w:tcPr>
            <w:tcW w:w="858" w:type="pct"/>
            <w:vAlign w:val="center"/>
          </w:tcPr>
          <w:p w14:paraId="13B53B82" w14:textId="0BD2D5A7" w:rsidR="00CD39C9" w:rsidRPr="000A6CF3" w:rsidRDefault="005E38E5" w:rsidP="00063E36">
            <w:pPr>
              <w:spacing w:before="40" w:after="40" w:line="240" w:lineRule="auto"/>
              <w:jc w:val="both"/>
              <w:rPr>
                <w:rFonts w:ascii="Arial Narrow" w:hAnsi="Arial Narrow"/>
                <w:lang w:val="en-US"/>
              </w:rPr>
            </w:pPr>
            <w:r>
              <w:rPr>
                <w:rFonts w:ascii="Arial Narrow" w:hAnsi="Arial Narrow"/>
                <w:lang w:val="en-US"/>
              </w:rPr>
              <w:t>po 6</w:t>
            </w:r>
          </w:p>
        </w:tc>
      </w:tr>
      <w:tr w:rsidR="00CD39C9" w:rsidRPr="000A6CF3" w14:paraId="72BBFE00" w14:textId="77777777" w:rsidTr="00506D84">
        <w:trPr>
          <w:trHeight w:val="323"/>
          <w:jc w:val="center"/>
        </w:trPr>
        <w:tc>
          <w:tcPr>
            <w:tcW w:w="600" w:type="pct"/>
            <w:vAlign w:val="center"/>
          </w:tcPr>
          <w:p w14:paraId="0B4F887C" w14:textId="77777777" w:rsidR="00CD39C9" w:rsidRPr="000A6CF3" w:rsidRDefault="00CD39C9" w:rsidP="00063E36">
            <w:pPr>
              <w:numPr>
                <w:ilvl w:val="0"/>
                <w:numId w:val="2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533A85C" w14:textId="77777777" w:rsidR="00CD39C9" w:rsidRPr="001A325B" w:rsidRDefault="00CD39C9" w:rsidP="00063E36">
            <w:pPr>
              <w:spacing w:before="120" w:after="120" w:line="240" w:lineRule="auto"/>
              <w:jc w:val="both"/>
              <w:rPr>
                <w:rFonts w:ascii="Arial Narrow" w:hAnsi="Arial Narrow"/>
                <w:color w:val="FF0000"/>
                <w:lang w:val="en-US"/>
              </w:rPr>
            </w:pPr>
            <w:r>
              <w:rPr>
                <w:rFonts w:ascii="Arial Narrow" w:hAnsi="Arial Narrow"/>
                <w:lang w:val="en-US"/>
              </w:rPr>
              <w:t>Namirnice</w:t>
            </w:r>
            <w:r w:rsidRPr="00F654DC">
              <w:rPr>
                <w:rFonts w:ascii="Arial Narrow" w:hAnsi="Arial Narrow"/>
                <w:lang w:val="sr-Latn-CS"/>
              </w:rPr>
              <w:t xml:space="preserve"> (</w:t>
            </w:r>
            <w:r>
              <w:rPr>
                <w:rFonts w:ascii="Arial Narrow" w:hAnsi="Arial Narrow"/>
                <w:lang w:val="en-US"/>
              </w:rPr>
              <w:t>bra</w:t>
            </w:r>
            <w:r w:rsidRPr="00F654DC">
              <w:rPr>
                <w:rFonts w:ascii="Arial Narrow" w:hAnsi="Arial Narrow"/>
                <w:lang w:val="sr-Latn-CS"/>
              </w:rPr>
              <w:t>š</w:t>
            </w:r>
            <w:r>
              <w:rPr>
                <w:rFonts w:ascii="Arial Narrow" w:hAnsi="Arial Narrow"/>
                <w:lang w:val="en-US"/>
              </w:rPr>
              <w:t>no</w:t>
            </w:r>
            <w:r w:rsidRPr="00F654DC">
              <w:rPr>
                <w:rFonts w:ascii="Arial Narrow" w:hAnsi="Arial Narrow"/>
                <w:lang w:val="sr-Latn-CS"/>
              </w:rPr>
              <w:t xml:space="preserve">, </w:t>
            </w:r>
            <w:r>
              <w:rPr>
                <w:rFonts w:ascii="Arial Narrow" w:hAnsi="Arial Narrow"/>
                <w:lang w:val="en-US"/>
              </w:rPr>
              <w:t>jaja</w:t>
            </w:r>
            <w:r w:rsidRPr="00F654DC">
              <w:rPr>
                <w:rFonts w:ascii="Arial Narrow" w:hAnsi="Arial Narrow"/>
                <w:lang w:val="sr-Latn-CS"/>
              </w:rPr>
              <w:t xml:space="preserve">, </w:t>
            </w:r>
            <w:r>
              <w:rPr>
                <w:rFonts w:ascii="Arial Narrow" w:hAnsi="Arial Narrow"/>
                <w:lang w:val="en-US"/>
              </w:rPr>
              <w:t>kvasac</w:t>
            </w:r>
            <w:r w:rsidRPr="00F654DC">
              <w:rPr>
                <w:rFonts w:ascii="Arial Narrow" w:hAnsi="Arial Narrow"/>
                <w:lang w:val="sr-Latn-CS"/>
              </w:rPr>
              <w:t xml:space="preserve">, </w:t>
            </w:r>
            <w:r>
              <w:rPr>
                <w:rFonts w:ascii="Arial Narrow" w:hAnsi="Arial Narrow"/>
                <w:lang w:val="en-US"/>
              </w:rPr>
              <w:t>suhomesnati</w:t>
            </w:r>
            <w:r w:rsidRPr="00F654DC">
              <w:rPr>
                <w:rFonts w:ascii="Arial Narrow" w:hAnsi="Arial Narrow"/>
                <w:lang w:val="sr-Latn-CS"/>
              </w:rPr>
              <w:t xml:space="preserve"> </w:t>
            </w:r>
            <w:r>
              <w:rPr>
                <w:rFonts w:ascii="Arial Narrow" w:hAnsi="Arial Narrow"/>
                <w:lang w:val="en-US"/>
              </w:rPr>
              <w:t>proizvodi</w:t>
            </w:r>
            <w:r w:rsidRPr="00F654DC">
              <w:rPr>
                <w:rFonts w:ascii="Arial Narrow" w:hAnsi="Arial Narrow"/>
                <w:lang w:val="sr-Latn-CS"/>
              </w:rPr>
              <w:t xml:space="preserve">, </w:t>
            </w:r>
            <w:r>
              <w:rPr>
                <w:rFonts w:ascii="Arial Narrow" w:hAnsi="Arial Narrow"/>
                <w:lang w:val="en-US"/>
              </w:rPr>
              <w:t>meso</w:t>
            </w:r>
            <w:r w:rsidRPr="00F654DC">
              <w:rPr>
                <w:rFonts w:ascii="Arial Narrow" w:hAnsi="Arial Narrow"/>
                <w:lang w:val="sr-Latn-CS"/>
              </w:rPr>
              <w:t xml:space="preserve">, </w:t>
            </w:r>
            <w:r>
              <w:rPr>
                <w:rFonts w:ascii="Arial Narrow" w:hAnsi="Arial Narrow"/>
                <w:lang w:val="en-US"/>
              </w:rPr>
              <w:t>povr</w:t>
            </w:r>
            <w:r w:rsidRPr="00F654DC">
              <w:rPr>
                <w:rFonts w:ascii="Arial Narrow" w:hAnsi="Arial Narrow"/>
                <w:lang w:val="sr-Latn-CS"/>
              </w:rPr>
              <w:t>ć</w:t>
            </w:r>
            <w:r>
              <w:rPr>
                <w:rFonts w:ascii="Arial Narrow" w:hAnsi="Arial Narrow"/>
                <w:lang w:val="en-US"/>
              </w:rPr>
              <w:t>e</w:t>
            </w:r>
            <w:r w:rsidRPr="00F654DC">
              <w:rPr>
                <w:rFonts w:ascii="Arial Narrow" w:hAnsi="Arial Narrow"/>
                <w:lang w:val="sr-Latn-CS"/>
              </w:rPr>
              <w:t xml:space="preserve">, </w:t>
            </w:r>
            <w:r>
              <w:rPr>
                <w:rFonts w:ascii="Arial Narrow" w:hAnsi="Arial Narrow"/>
                <w:lang w:val="en-US"/>
              </w:rPr>
              <w:t>puter</w:t>
            </w:r>
            <w:r w:rsidRPr="00F654DC">
              <w:rPr>
                <w:rFonts w:ascii="Arial Narrow" w:hAnsi="Arial Narrow"/>
                <w:lang w:val="sr-Latn-CS"/>
              </w:rPr>
              <w:t xml:space="preserve">, </w:t>
            </w:r>
            <w:r>
              <w:rPr>
                <w:rFonts w:ascii="Arial Narrow" w:hAnsi="Arial Narrow"/>
                <w:lang w:val="en-US"/>
              </w:rPr>
              <w:t>mliječni proizvodi</w:t>
            </w:r>
            <w:r w:rsidRPr="00F654DC">
              <w:rPr>
                <w:rFonts w:ascii="Arial Narrow" w:hAnsi="Arial Narrow"/>
                <w:lang w:val="sr-Latn-CS"/>
              </w:rPr>
              <w:t xml:space="preserve">, </w:t>
            </w:r>
            <w:r>
              <w:rPr>
                <w:rFonts w:ascii="Arial Narrow" w:hAnsi="Arial Narrow"/>
                <w:lang w:val="en-US"/>
              </w:rPr>
              <w:t>pe</w:t>
            </w:r>
            <w:r w:rsidRPr="00F654DC">
              <w:rPr>
                <w:rFonts w:ascii="Arial Narrow" w:hAnsi="Arial Narrow"/>
                <w:lang w:val="sr-Latn-CS"/>
              </w:rPr>
              <w:t>č</w:t>
            </w:r>
            <w:r>
              <w:rPr>
                <w:rFonts w:ascii="Arial Narrow" w:hAnsi="Arial Narrow"/>
                <w:lang w:val="en-US"/>
              </w:rPr>
              <w:t>urke</w:t>
            </w:r>
            <w:r w:rsidRPr="00F654DC">
              <w:rPr>
                <w:rFonts w:ascii="Arial Narrow" w:hAnsi="Arial Narrow"/>
                <w:lang w:val="sr-Latn-CS"/>
              </w:rPr>
              <w:t xml:space="preserve">, </w:t>
            </w:r>
            <w:r>
              <w:rPr>
                <w:rFonts w:ascii="Arial Narrow" w:hAnsi="Arial Narrow"/>
                <w:lang w:val="en-US"/>
              </w:rPr>
              <w:t>vo</w:t>
            </w:r>
            <w:r w:rsidRPr="00F654DC">
              <w:rPr>
                <w:rFonts w:ascii="Arial Narrow" w:hAnsi="Arial Narrow"/>
                <w:lang w:val="sr-Latn-CS"/>
              </w:rPr>
              <w:t>ć</w:t>
            </w:r>
            <w:r>
              <w:rPr>
                <w:rFonts w:ascii="Arial Narrow" w:hAnsi="Arial Narrow"/>
                <w:lang w:val="en-US"/>
              </w:rPr>
              <w:t>e</w:t>
            </w:r>
            <w:r w:rsidRPr="00F654DC">
              <w:rPr>
                <w:rFonts w:ascii="Arial Narrow" w:hAnsi="Arial Narrow"/>
                <w:lang w:val="sr-Latn-CS"/>
              </w:rPr>
              <w:t xml:space="preserve"> </w:t>
            </w:r>
            <w:r>
              <w:rPr>
                <w:rFonts w:ascii="Arial Narrow" w:hAnsi="Arial Narrow"/>
                <w:lang w:val="en-US"/>
              </w:rPr>
              <w:t>i</w:t>
            </w:r>
            <w:r w:rsidRPr="00F654DC">
              <w:rPr>
                <w:rFonts w:ascii="Arial Narrow" w:hAnsi="Arial Narrow"/>
                <w:lang w:val="sr-Latn-CS"/>
              </w:rPr>
              <w:t xml:space="preserve"> </w:t>
            </w:r>
            <w:r>
              <w:rPr>
                <w:rFonts w:ascii="Arial Narrow" w:hAnsi="Arial Narrow"/>
                <w:lang w:val="en-US"/>
              </w:rPr>
              <w:t>dr</w:t>
            </w:r>
            <w:r w:rsidRPr="00F654DC">
              <w:rPr>
                <w:rFonts w:ascii="Arial Narrow" w:hAnsi="Arial Narrow"/>
                <w:lang w:val="sr-Latn-CS"/>
              </w:rPr>
              <w:t>.)</w:t>
            </w:r>
          </w:p>
        </w:tc>
        <w:tc>
          <w:tcPr>
            <w:tcW w:w="858" w:type="pct"/>
            <w:vAlign w:val="center"/>
          </w:tcPr>
          <w:p w14:paraId="29CE8473" w14:textId="77777777" w:rsidR="00CD39C9" w:rsidRDefault="00CD39C9" w:rsidP="00063E36">
            <w:pPr>
              <w:spacing w:before="40" w:after="40" w:line="240" w:lineRule="auto"/>
              <w:jc w:val="both"/>
              <w:rPr>
                <w:rFonts w:ascii="Arial Narrow" w:hAnsi="Arial Narrow"/>
                <w:lang w:val="en-US"/>
              </w:rPr>
            </w:pPr>
            <w:r>
              <w:rPr>
                <w:rFonts w:ascii="Arial Narrow" w:hAnsi="Arial Narrow"/>
                <w:lang w:val="en-US"/>
              </w:rPr>
              <w:t>p</w:t>
            </w:r>
            <w:r w:rsidRPr="000A6CF3">
              <w:rPr>
                <w:rFonts w:ascii="Arial Narrow" w:hAnsi="Arial Narrow"/>
                <w:lang w:val="en-US"/>
              </w:rPr>
              <w:t>o potrebi</w:t>
            </w:r>
          </w:p>
        </w:tc>
      </w:tr>
    </w:tbl>
    <w:sdt>
      <w:sdtPr>
        <w:rPr>
          <w:rFonts w:ascii="Arial Narrow" w:eastAsia="Times New Roman" w:hAnsi="Arial Narrow" w:cs="Trebuchet MS"/>
          <w:b/>
          <w:bCs/>
          <w:color w:val="808080"/>
          <w:lang w:val="sr-Latn-CS"/>
        </w:rPr>
        <w:id w:val="290020508"/>
        <w:placeholder>
          <w:docPart w:val="D2A81F7DDCA344C5A5081A24C510FDF9"/>
        </w:placeholder>
      </w:sdtPr>
      <w:sdtEndPr/>
      <w:sdtContent>
        <w:p w14:paraId="310C381E" w14:textId="77777777" w:rsidR="00CD39C9" w:rsidRPr="000A6CF3" w:rsidRDefault="00CD39C9" w:rsidP="00063E36">
          <w:pPr>
            <w:spacing w:before="240" w:after="120" w:line="240" w:lineRule="auto"/>
            <w:jc w:val="both"/>
            <w:rPr>
              <w:rFonts w:ascii="Arial Narrow" w:eastAsia="Times New Roman" w:hAnsi="Arial Narrow" w:cs="Trebuchet MS"/>
              <w:b/>
              <w:bCs/>
              <w:lang w:val="sr-Latn-CS"/>
            </w:rPr>
          </w:pPr>
          <w:r w:rsidRPr="0000598E">
            <w:rPr>
              <w:rFonts w:ascii="Arial Narrow" w:eastAsia="Times New Roman" w:hAnsi="Arial Narrow" w:cs="Trebuchet MS"/>
              <w:b/>
              <w:bCs/>
              <w:lang w:val="sr-Latn-CS"/>
            </w:rPr>
            <w:t xml:space="preserve">7. </w:t>
          </w:r>
          <w:r w:rsidRPr="000A6CF3">
            <w:rPr>
              <w:rFonts w:ascii="Arial Narrow" w:eastAsia="Times New Roman" w:hAnsi="Arial Narrow" w:cs="Trebuchet MS"/>
              <w:b/>
              <w:bCs/>
              <w:lang w:val="sr-Latn-CS"/>
            </w:rPr>
            <w:t xml:space="preserve">Obavezni načini provjeravanja i ocjenjivanja ishoda učenja </w:t>
          </w:r>
        </w:p>
      </w:sdtContent>
    </w:sdt>
    <w:p w14:paraId="33484089"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75E09458"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43A7E63C"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1B3865CA"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5DA5AFA0"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3D3D4932" w14:textId="384F84A3" w:rsidR="00CD39C9"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605F26" w:rsidRPr="00735C2A">
        <w:rPr>
          <w:rFonts w:ascii="Arial Narrow" w:hAnsi="Arial Narrow"/>
          <w:bCs/>
          <w:lang w:val="sr-Latn-CS"/>
        </w:rPr>
        <w:t>.</w:t>
      </w:r>
    </w:p>
    <w:sdt>
      <w:sdtPr>
        <w:rPr>
          <w:rFonts w:ascii="Arial Narrow" w:eastAsia="Times New Roman" w:hAnsi="Arial Narrow" w:cs="Trebuchet MS"/>
          <w:b/>
          <w:bCs/>
          <w:color w:val="808080"/>
          <w:lang w:val="sr-Latn-CS"/>
        </w:rPr>
        <w:id w:val="604854319"/>
        <w:placeholder>
          <w:docPart w:val="D2A81F7DDCA344C5A5081A24C510FDF9"/>
        </w:placeholder>
      </w:sdtPr>
      <w:sdtEndPr/>
      <w:sdtContent>
        <w:p w14:paraId="732DC9C8" w14:textId="77777777" w:rsidR="00CD39C9" w:rsidRPr="000A6CF3" w:rsidRDefault="00CD39C9" w:rsidP="00063E36">
          <w:pPr>
            <w:spacing w:before="240" w:after="120" w:line="240" w:lineRule="auto"/>
            <w:jc w:val="both"/>
            <w:rPr>
              <w:rFonts w:ascii="Arial Narrow" w:eastAsia="Times New Roman" w:hAnsi="Arial Narrow" w:cs="Trebuchet MS"/>
              <w:b/>
              <w:bCs/>
              <w:lang w:val="sr-Latn-CS"/>
            </w:rPr>
          </w:pPr>
          <w:r w:rsidRPr="0000598E">
            <w:rPr>
              <w:rFonts w:ascii="Arial Narrow" w:eastAsia="Times New Roman" w:hAnsi="Arial Narrow" w:cs="Trebuchet MS"/>
              <w:b/>
              <w:bCs/>
              <w:lang w:val="sr-Latn-CS"/>
            </w:rPr>
            <w:t xml:space="preserve">8. </w:t>
          </w:r>
          <w:r w:rsidRPr="000A6CF3">
            <w:rPr>
              <w:rFonts w:ascii="Arial Narrow" w:eastAsia="Times New Roman" w:hAnsi="Arial Narrow" w:cs="Trebuchet MS"/>
              <w:b/>
              <w:bCs/>
              <w:lang w:val="sr-Latn-CS"/>
            </w:rPr>
            <w:t xml:space="preserve">Uslovi za prohodnost i završetak modula </w:t>
          </w:r>
        </w:p>
      </w:sdtContent>
    </w:sdt>
    <w:p w14:paraId="3EA2F23F" w14:textId="77777777" w:rsidR="00CD39C9" w:rsidRPr="000A6CF3" w:rsidRDefault="00CD39C9" w:rsidP="00063E36">
      <w:pPr>
        <w:numPr>
          <w:ilvl w:val="0"/>
          <w:numId w:val="1"/>
        </w:numPr>
        <w:tabs>
          <w:tab w:val="left" w:pos="284"/>
        </w:tabs>
        <w:spacing w:after="0" w:line="240" w:lineRule="auto"/>
        <w:ind w:left="288" w:hanging="288"/>
        <w:jc w:val="both"/>
        <w:rPr>
          <w:rFonts w:ascii="Arial Narrow" w:hAnsi="Arial Narrow"/>
          <w:lang w:val="en-US"/>
        </w:rPr>
      </w:pPr>
      <w:r w:rsidRPr="000A6CF3">
        <w:rPr>
          <w:rFonts w:ascii="Arial Narrow" w:hAnsi="Arial Narrow"/>
          <w:lang w:val="en-US"/>
        </w:rPr>
        <w:t>Pozitivna ocjena na kraju školske godine.</w:t>
      </w:r>
    </w:p>
    <w:p w14:paraId="0C3426A5" w14:textId="77777777" w:rsidR="00CD39C9" w:rsidRPr="000A6CF3"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color w:val="808080"/>
            <w:lang w:val="sr-Latn-CS"/>
          </w:rPr>
          <w:id w:val="1596821551"/>
          <w:placeholder>
            <w:docPart w:val="D2A81F7DDCA344C5A5081A24C510FDF9"/>
          </w:placeholder>
        </w:sdtPr>
        <w:sdtEndPr/>
        <w:sdtContent>
          <w:r w:rsidR="00CD39C9" w:rsidRPr="0000598E">
            <w:rPr>
              <w:rFonts w:ascii="Arial Narrow" w:eastAsia="Times New Roman" w:hAnsi="Arial Narrow" w:cs="Trebuchet MS"/>
              <w:b/>
              <w:bCs/>
              <w:lang w:val="sr-Latn-CS"/>
            </w:rPr>
            <w:t xml:space="preserve">9. </w:t>
          </w:r>
          <w:r w:rsidR="00CD39C9" w:rsidRPr="000A6CF3">
            <w:rPr>
              <w:rFonts w:ascii="Arial Narrow" w:eastAsia="Times New Roman" w:hAnsi="Arial Narrow" w:cs="Trebuchet MS"/>
              <w:b/>
              <w:bCs/>
              <w:lang w:val="sr-Latn-CS"/>
            </w:rPr>
            <w:t>Povezanost modula – korelacija</w:t>
          </w:r>
        </w:sdtContent>
      </w:sdt>
    </w:p>
    <w:p w14:paraId="25547FA2" w14:textId="77777777" w:rsidR="00C7722F" w:rsidRPr="00EE00E0" w:rsidRDefault="00C7722F" w:rsidP="00063E36">
      <w:pPr>
        <w:numPr>
          <w:ilvl w:val="0"/>
          <w:numId w:val="1"/>
        </w:numPr>
        <w:tabs>
          <w:tab w:val="left" w:pos="284"/>
        </w:tabs>
        <w:spacing w:after="0" w:line="240" w:lineRule="auto"/>
        <w:ind w:left="288" w:hanging="288"/>
        <w:jc w:val="both"/>
        <w:rPr>
          <w:rFonts w:ascii="Arial Narrow" w:hAnsi="Arial Narrow"/>
          <w:lang w:val="en-US"/>
        </w:rPr>
      </w:pPr>
      <w:r w:rsidRPr="00EE00E0">
        <w:rPr>
          <w:rFonts w:ascii="Arial Narrow" w:hAnsi="Arial Narrow"/>
          <w:lang w:val="en-US"/>
        </w:rPr>
        <w:t>Fondovi, supe i čorbe</w:t>
      </w:r>
    </w:p>
    <w:p w14:paraId="5EE044BC" w14:textId="57A0B590" w:rsidR="00C7722F" w:rsidRPr="00EE00E0" w:rsidRDefault="00C7722F" w:rsidP="00063E36">
      <w:pPr>
        <w:numPr>
          <w:ilvl w:val="0"/>
          <w:numId w:val="1"/>
        </w:numPr>
        <w:tabs>
          <w:tab w:val="left" w:pos="284"/>
        </w:tabs>
        <w:spacing w:after="0" w:line="240" w:lineRule="auto"/>
        <w:ind w:left="288" w:hanging="288"/>
        <w:jc w:val="both"/>
        <w:rPr>
          <w:rFonts w:ascii="Arial Narrow" w:hAnsi="Arial Narrow"/>
          <w:lang w:val="en-US"/>
        </w:rPr>
      </w:pPr>
      <w:r w:rsidRPr="00EE00E0">
        <w:rPr>
          <w:rFonts w:ascii="Arial Narrow" w:hAnsi="Arial Narrow"/>
          <w:lang w:val="en-US"/>
        </w:rPr>
        <w:t>Poslastičarski proizvodi I</w:t>
      </w:r>
    </w:p>
    <w:p w14:paraId="15EB71DE" w14:textId="1CF79069" w:rsidR="00877221" w:rsidRPr="00EE00E0" w:rsidRDefault="00C7722F" w:rsidP="00063E36">
      <w:pPr>
        <w:numPr>
          <w:ilvl w:val="0"/>
          <w:numId w:val="1"/>
        </w:numPr>
        <w:tabs>
          <w:tab w:val="left" w:pos="284"/>
        </w:tabs>
        <w:spacing w:after="0" w:line="240" w:lineRule="auto"/>
        <w:ind w:left="288" w:hanging="288"/>
        <w:jc w:val="both"/>
        <w:rPr>
          <w:rFonts w:ascii="Arial Narrow" w:hAnsi="Arial Narrow"/>
          <w:lang w:val="en-US"/>
        </w:rPr>
      </w:pPr>
      <w:r w:rsidRPr="00EE00E0">
        <w:rPr>
          <w:rFonts w:ascii="Arial Narrow" w:hAnsi="Arial Narrow"/>
          <w:lang w:val="en-US"/>
        </w:rPr>
        <w:t>Teorija hrane</w:t>
      </w:r>
    </w:p>
    <w:p w14:paraId="52136730"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Pekarstvo u ugostiteljstvu II</w:t>
      </w:r>
    </w:p>
    <w:p w14:paraId="4D6A86C3"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Ekologija i zaštita životne sredine </w:t>
      </w:r>
    </w:p>
    <w:p w14:paraId="0AC0B704"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Istorija* </w:t>
      </w:r>
    </w:p>
    <w:p w14:paraId="1E39D591"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Savremeno odrastanje</w:t>
      </w:r>
    </w:p>
    <w:sdt>
      <w:sdtPr>
        <w:rPr>
          <w:rFonts w:ascii="Arial Narrow" w:eastAsia="Times New Roman" w:hAnsi="Arial Narrow" w:cs="Trebuchet MS"/>
          <w:b/>
          <w:bCs/>
          <w:color w:val="808080"/>
          <w:lang w:val="sr-Latn-CS"/>
        </w:rPr>
        <w:id w:val="-1292742093"/>
        <w:lock w:val="contentLocked"/>
        <w:placeholder>
          <w:docPart w:val="D2A81F7DDCA344C5A5081A24C510FDF9"/>
        </w:placeholder>
      </w:sdtPr>
      <w:sdtEndPr>
        <w:rPr>
          <w:rFonts w:cs="Arial"/>
          <w:b w:val="0"/>
          <w:lang w:val="sl-SI"/>
        </w:rPr>
      </w:sdtEndPr>
      <w:sdtContent>
        <w:p w14:paraId="56776442" w14:textId="77777777" w:rsidR="00CD39C9" w:rsidRPr="000A6CF3" w:rsidRDefault="00CD39C9" w:rsidP="00063E36">
          <w:pPr>
            <w:spacing w:before="24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Napomena:</w:t>
          </w:r>
        </w:p>
        <w:p w14:paraId="3D4E0CF2" w14:textId="77777777" w:rsidR="00CD39C9" w:rsidRPr="000A6CF3" w:rsidRDefault="00CD39C9" w:rsidP="00063E36">
          <w:pPr>
            <w:spacing w:after="120" w:line="240" w:lineRule="auto"/>
            <w:jc w:val="both"/>
            <w:rPr>
              <w:rFonts w:ascii="Arial Narrow" w:eastAsia="Times New Roman" w:hAnsi="Arial Narrow" w:cs="Arial"/>
              <w:bCs/>
              <w:lang w:val="sl-SI"/>
            </w:rPr>
          </w:pPr>
          <w:r w:rsidRPr="000A6CF3">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102871307"/>
        <w:placeholder>
          <w:docPart w:val="D2A81F7DDCA344C5A5081A24C510FDF9"/>
        </w:placeholder>
      </w:sdtPr>
      <w:sdtEndPr>
        <w:rPr>
          <w:rFonts w:eastAsia="Calibri" w:cs="Verdana"/>
          <w:bCs w:val="0"/>
          <w:color w:val="000000"/>
        </w:rPr>
      </w:sdtEndPr>
      <w:sdtContent>
        <w:p w14:paraId="76537900" w14:textId="77777777" w:rsidR="00CD39C9" w:rsidRPr="000A6CF3" w:rsidRDefault="00CD39C9"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0A6CF3">
            <w:rPr>
              <w:rFonts w:ascii="Arial Narrow" w:eastAsia="Times New Roman" w:hAnsi="Arial Narrow" w:cs="Trebuchet MS"/>
              <w:b/>
              <w:bCs/>
              <w:lang w:val="sr-Latn-CS"/>
            </w:rPr>
            <w:t>Ključne</w:t>
          </w:r>
          <w:r w:rsidRPr="000A6CF3">
            <w:rPr>
              <w:rFonts w:ascii="Arial Narrow" w:hAnsi="Arial Narrow" w:cs="Verdana"/>
              <w:b/>
              <w:color w:val="000000"/>
              <w:lang w:val="en-US"/>
            </w:rPr>
            <w:t xml:space="preserve"> </w:t>
          </w:r>
          <w:r w:rsidRPr="000A6CF3">
            <w:rPr>
              <w:rFonts w:ascii="Arial Narrow" w:eastAsia="Times New Roman" w:hAnsi="Arial Narrow" w:cs="Trebuchet MS"/>
              <w:b/>
              <w:bCs/>
              <w:lang w:val="sr-Latn-CS"/>
            </w:rPr>
            <w:t>kompetencije</w:t>
          </w:r>
          <w:r w:rsidRPr="000A6CF3">
            <w:rPr>
              <w:rFonts w:ascii="Arial Narrow" w:hAnsi="Arial Narrow" w:cs="Verdana"/>
              <w:b/>
              <w:color w:val="000000"/>
              <w:lang w:val="en-US"/>
            </w:rPr>
            <w:t xml:space="preserve"> koje se razvijaju ovim modulom</w:t>
          </w:r>
        </w:p>
      </w:sdtContent>
    </w:sdt>
    <w:p w14:paraId="5A7AE20B" w14:textId="0E15EE2B"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Kompetencija pismenosti</w:t>
      </w:r>
      <w:r w:rsidRPr="00F65F3D">
        <w:rPr>
          <w:rFonts w:ascii="Arial Narrow" w:hAnsi="Arial Narrow" w:cs="Arial Narrow"/>
          <w:lang w:val="sr-Latn-CS"/>
        </w:rPr>
        <w:t xml:space="preserve"> (</w:t>
      </w:r>
      <w:r w:rsidRPr="00F65F3D">
        <w:rPr>
          <w:rFonts w:ascii="Arial Narrow" w:hAnsi="Arial Narrow"/>
          <w:lang w:val="sr-Latn-CS"/>
        </w:rPr>
        <w:t>upotreba stručne terminologije u usmenom i pisanom obliku pravilnim formulisanjem pojmova, činjenica i pravila iz oblasti gastronomskih proizvoda od tijesta,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F65F3D">
        <w:rPr>
          <w:rFonts w:ascii="Arial Narrow" w:hAnsi="Arial Narrow" w:cs="Arial Narrow"/>
          <w:lang w:val="sr-Latn-CS"/>
        </w:rPr>
        <w:t>)</w:t>
      </w:r>
    </w:p>
    <w:p w14:paraId="373EA96C" w14:textId="54B88BD4"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Kompetencija višejezičnosti</w:t>
      </w:r>
      <w:r w:rsidRPr="00F65F3D">
        <w:rPr>
          <w:rFonts w:ascii="Arial Narrow" w:hAnsi="Arial Narrow" w:cs="Arial Narrow"/>
          <w:lang w:val="sr-Latn-CS"/>
        </w:rPr>
        <w:t xml:space="preserve"> (</w:t>
      </w:r>
      <w:r w:rsidRPr="00F65F3D">
        <w:rPr>
          <w:rFonts w:ascii="Arial Narrow" w:eastAsia="Roboto" w:hAnsi="Arial Narrow" w:cs="Roboto"/>
          <w:lang w:val="sr-Latn-CS" w:eastAsia="pl-PL" w:bidi="pl-PL"/>
        </w:rPr>
        <w:t xml:space="preserve">razumijevanje stručne terminologije iz oblasti </w:t>
      </w:r>
      <w:r w:rsidRPr="00F65F3D">
        <w:rPr>
          <w:rFonts w:ascii="Arial Narrow" w:hAnsi="Arial Narrow"/>
          <w:lang w:val="sr-Latn-CS"/>
        </w:rPr>
        <w:t>gastronomskih proizvoda od tijesta</w:t>
      </w:r>
      <w:r w:rsidRPr="00F65F3D">
        <w:rPr>
          <w:rFonts w:ascii="Arial Narrow" w:eastAsia="Roboto" w:hAnsi="Arial Narrow" w:cs="Roboto"/>
          <w:lang w:val="sr-Latn-CS" w:eastAsia="pl-PL" w:bidi="pl-PL"/>
        </w:rPr>
        <w:t xml:space="preserve"> i istraživanja različitih stručnih tekstova na Internetu; korišćenje literature i različitih informacija iz oblasti</w:t>
      </w:r>
      <w:r w:rsidRPr="00F65F3D">
        <w:rPr>
          <w:rFonts w:ascii="Arial Narrow" w:hAnsi="Arial Narrow"/>
          <w:lang w:val="sr-Latn-CS"/>
        </w:rPr>
        <w:t xml:space="preserve"> gastronomskih proizvoda od tijesta</w:t>
      </w:r>
      <w:r w:rsidRPr="00F65F3D">
        <w:rPr>
          <w:rFonts w:ascii="Arial Narrow" w:eastAsia="Roboto" w:hAnsi="Arial Narrow" w:cs="Roboto"/>
          <w:lang w:val="sr-Latn-CS" w:eastAsia="pl-PL" w:bidi="pl-PL"/>
        </w:rPr>
        <w:t xml:space="preserve"> na stranom jeziku i dr.</w:t>
      </w:r>
      <w:r w:rsidRPr="00F65F3D">
        <w:rPr>
          <w:rFonts w:ascii="Arial Narrow" w:hAnsi="Arial Narrow" w:cs="Arial Narrow"/>
          <w:lang w:val="sr-Latn-CS"/>
        </w:rPr>
        <w:t xml:space="preserve">) </w:t>
      </w:r>
    </w:p>
    <w:p w14:paraId="79F65D83" w14:textId="47F4BED5"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F65F3D">
        <w:rPr>
          <w:rFonts w:ascii="Arial Narrow" w:hAnsi="Arial Narrow"/>
          <w:lang w:val="en-US"/>
        </w:rPr>
        <w:t>Matemati</w:t>
      </w:r>
      <w:r w:rsidRPr="00F65F3D">
        <w:rPr>
          <w:rFonts w:ascii="Arial Narrow" w:hAnsi="Arial Narrow"/>
          <w:lang w:val="sr-Latn-CS"/>
        </w:rPr>
        <w:t>č</w:t>
      </w:r>
      <w:r w:rsidRPr="00F65F3D">
        <w:rPr>
          <w:rFonts w:ascii="Arial Narrow" w:hAnsi="Arial Narrow"/>
          <w:lang w:val="en-US"/>
        </w:rPr>
        <w:t>ka</w:t>
      </w:r>
      <w:r w:rsidRPr="00F65F3D">
        <w:rPr>
          <w:rFonts w:ascii="Arial Narrow" w:hAnsi="Arial Narrow"/>
          <w:lang w:val="sr-Latn-CS"/>
        </w:rPr>
        <w:t xml:space="preserve"> </w:t>
      </w:r>
      <w:r w:rsidRPr="00F65F3D">
        <w:rPr>
          <w:rFonts w:ascii="Arial Narrow" w:hAnsi="Arial Narrow"/>
          <w:lang w:val="en-US"/>
        </w:rPr>
        <w:t>kompetencija</w:t>
      </w:r>
      <w:r w:rsidRPr="00F65F3D">
        <w:rPr>
          <w:rFonts w:ascii="Arial Narrow" w:hAnsi="Arial Narrow"/>
          <w:lang w:val="sr-Latn-CS"/>
        </w:rPr>
        <w:t xml:space="preserve">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osnovne</w:t>
      </w:r>
      <w:r w:rsidRPr="00F65F3D">
        <w:rPr>
          <w:rFonts w:ascii="Arial Narrow" w:hAnsi="Arial Narrow"/>
          <w:lang w:val="sr-Latn-CS"/>
        </w:rPr>
        <w:t xml:space="preserve"> </w:t>
      </w:r>
      <w:r w:rsidRPr="00F65F3D">
        <w:rPr>
          <w:rFonts w:ascii="Arial Narrow" w:hAnsi="Arial Narrow"/>
          <w:lang w:val="en-US"/>
        </w:rPr>
        <w:t>kompetencije</w:t>
      </w:r>
      <w:r w:rsidRPr="00F65F3D">
        <w:rPr>
          <w:rFonts w:ascii="Arial Narrow" w:hAnsi="Arial Narrow"/>
          <w:lang w:val="sr-Latn-CS"/>
        </w:rPr>
        <w:t xml:space="preserve"> </w:t>
      </w:r>
      <w:r w:rsidRPr="00F65F3D">
        <w:rPr>
          <w:rFonts w:ascii="Arial Narrow" w:hAnsi="Arial Narrow"/>
          <w:lang w:val="en-US"/>
        </w:rPr>
        <w:t>u</w:t>
      </w:r>
      <w:r w:rsidRPr="00F65F3D">
        <w:rPr>
          <w:rFonts w:ascii="Arial Narrow" w:hAnsi="Arial Narrow"/>
          <w:lang w:val="sr-Latn-CS"/>
        </w:rPr>
        <w:t xml:space="preserve"> </w:t>
      </w:r>
      <w:r w:rsidRPr="00F65F3D">
        <w:rPr>
          <w:rFonts w:ascii="Arial Narrow" w:hAnsi="Arial Narrow"/>
          <w:lang w:val="en-US"/>
        </w:rPr>
        <w:t>prirodnim</w:t>
      </w:r>
      <w:r w:rsidRPr="00F65F3D">
        <w:rPr>
          <w:rFonts w:ascii="Arial Narrow" w:hAnsi="Arial Narrow"/>
          <w:lang w:val="sr-Latn-CS"/>
        </w:rPr>
        <w:t xml:space="preserve"> </w:t>
      </w:r>
      <w:r w:rsidRPr="00F65F3D">
        <w:rPr>
          <w:rFonts w:ascii="Arial Narrow" w:hAnsi="Arial Narrow"/>
          <w:lang w:val="en-US"/>
        </w:rPr>
        <w:t>naukama</w:t>
      </w:r>
      <w:r w:rsidRPr="00F65F3D">
        <w:rPr>
          <w:rFonts w:ascii="Arial Narrow" w:hAnsi="Arial Narrow"/>
          <w:lang w:val="sr-Latn-CS"/>
        </w:rPr>
        <w:t xml:space="preserve">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tehnologiji</w:t>
      </w:r>
      <w:r w:rsidRPr="00F65F3D">
        <w:rPr>
          <w:rFonts w:ascii="Arial Narrow" w:hAnsi="Arial Narrow"/>
          <w:lang w:val="sr-Latn-CS"/>
        </w:rPr>
        <w:t xml:space="preserve"> (</w:t>
      </w:r>
      <w:r w:rsidRPr="00F65F3D">
        <w:rPr>
          <w:rFonts w:ascii="Arial Narrow" w:hAnsi="Arial Narrow"/>
          <w:lang w:val="en-US"/>
        </w:rPr>
        <w:t>primjena</w:t>
      </w:r>
      <w:r w:rsidRPr="00F65F3D">
        <w:rPr>
          <w:rFonts w:ascii="Arial Narrow" w:hAnsi="Arial Narrow"/>
          <w:lang w:val="sr-Latn-CS"/>
        </w:rPr>
        <w:t xml:space="preserve"> </w:t>
      </w:r>
      <w:r w:rsidRPr="00F65F3D">
        <w:rPr>
          <w:rFonts w:ascii="Arial Narrow" w:hAnsi="Arial Narrow"/>
          <w:lang w:val="en-US"/>
        </w:rPr>
        <w:t>matemati</w:t>
      </w:r>
      <w:r w:rsidRPr="00F65F3D">
        <w:rPr>
          <w:rFonts w:ascii="Arial Narrow" w:hAnsi="Arial Narrow"/>
          <w:lang w:val="sr-Latn-CS"/>
        </w:rPr>
        <w:t>č</w:t>
      </w:r>
      <w:r w:rsidRPr="00F65F3D">
        <w:rPr>
          <w:rFonts w:ascii="Arial Narrow" w:hAnsi="Arial Narrow"/>
          <w:lang w:val="en-US"/>
        </w:rPr>
        <w:t>kog</w:t>
      </w:r>
      <w:r w:rsidRPr="00F65F3D">
        <w:rPr>
          <w:rFonts w:ascii="Arial Narrow" w:hAnsi="Arial Narrow"/>
          <w:lang w:val="sr-Latn-CS"/>
        </w:rPr>
        <w:t xml:space="preserve"> </w:t>
      </w:r>
      <w:r w:rsidRPr="00F65F3D">
        <w:rPr>
          <w:rFonts w:ascii="Arial Narrow" w:hAnsi="Arial Narrow"/>
          <w:lang w:val="en-US"/>
        </w:rPr>
        <w:t>mi</w:t>
      </w:r>
      <w:r w:rsidRPr="00F65F3D">
        <w:rPr>
          <w:rFonts w:ascii="Arial Narrow" w:hAnsi="Arial Narrow"/>
          <w:lang w:val="sr-Latn-CS"/>
        </w:rPr>
        <w:t>š</w:t>
      </w:r>
      <w:r w:rsidRPr="00F65F3D">
        <w:rPr>
          <w:rFonts w:ascii="Arial Narrow" w:hAnsi="Arial Narrow"/>
          <w:lang w:val="en-US"/>
        </w:rPr>
        <w:t>ljenja</w:t>
      </w:r>
      <w:r w:rsidRPr="00F65F3D">
        <w:rPr>
          <w:rFonts w:ascii="Arial Narrow" w:hAnsi="Arial Narrow"/>
          <w:lang w:val="sr-Latn-CS"/>
        </w:rPr>
        <w:t xml:space="preserve"> </w:t>
      </w:r>
      <w:r w:rsidRPr="00F65F3D">
        <w:rPr>
          <w:rFonts w:ascii="Arial Narrow" w:hAnsi="Arial Narrow"/>
          <w:lang w:val="en-US"/>
        </w:rPr>
        <w:t>tokom</w:t>
      </w:r>
      <w:r w:rsidRPr="00F65F3D">
        <w:rPr>
          <w:rFonts w:ascii="Arial Narrow" w:hAnsi="Arial Narrow"/>
          <w:lang w:val="sr-Latn-CS"/>
        </w:rPr>
        <w:t xml:space="preserve"> </w:t>
      </w:r>
      <w:r w:rsidRPr="00F65F3D">
        <w:rPr>
          <w:rFonts w:ascii="Arial Narrow" w:hAnsi="Arial Narrow"/>
          <w:lang w:val="en-US"/>
        </w:rPr>
        <w:t>rje</w:t>
      </w:r>
      <w:r w:rsidRPr="00F65F3D">
        <w:rPr>
          <w:rFonts w:ascii="Arial Narrow" w:hAnsi="Arial Narrow"/>
          <w:lang w:val="sr-Latn-CS"/>
        </w:rPr>
        <w:t>š</w:t>
      </w:r>
      <w:r w:rsidRPr="00F65F3D">
        <w:rPr>
          <w:rFonts w:ascii="Arial Narrow" w:hAnsi="Arial Narrow"/>
          <w:lang w:val="en-US"/>
        </w:rPr>
        <w:t>avanja</w:t>
      </w:r>
      <w:r w:rsidRPr="00F65F3D">
        <w:rPr>
          <w:rFonts w:ascii="Arial Narrow" w:hAnsi="Arial Narrow"/>
          <w:lang w:val="sr-Latn-CS"/>
        </w:rPr>
        <w:t xml:space="preserve"> </w:t>
      </w:r>
      <w:r w:rsidRPr="00F65F3D">
        <w:rPr>
          <w:rFonts w:ascii="Arial Narrow" w:hAnsi="Arial Narrow"/>
          <w:lang w:val="en-US"/>
        </w:rPr>
        <w:t>problema</w:t>
      </w:r>
      <w:r w:rsidRPr="00F65F3D">
        <w:rPr>
          <w:rFonts w:ascii="Arial Narrow" w:hAnsi="Arial Narrow"/>
          <w:lang w:val="sr-Latn-CS"/>
        </w:rPr>
        <w:t xml:space="preserve">, pri razlikovanju oblika, upotrebi razmjera </w:t>
      </w:r>
      <w:r w:rsidRPr="00F65F3D">
        <w:rPr>
          <w:rFonts w:ascii="Arial Narrow" w:hAnsi="Arial Narrow"/>
          <w:lang w:val="en-US"/>
        </w:rPr>
        <w:t>iz</w:t>
      </w:r>
      <w:r w:rsidRPr="00F65F3D">
        <w:rPr>
          <w:rFonts w:ascii="Arial Narrow" w:hAnsi="Arial Narrow"/>
          <w:lang w:val="sr-Latn-CS"/>
        </w:rPr>
        <w:t xml:space="preserve"> </w:t>
      </w:r>
      <w:r w:rsidRPr="00F65F3D">
        <w:rPr>
          <w:rFonts w:ascii="Arial Narrow" w:hAnsi="Arial Narrow"/>
          <w:lang w:val="en-US"/>
        </w:rPr>
        <w:t>uvodnih</w:t>
      </w:r>
      <w:r w:rsidRPr="00F65F3D">
        <w:rPr>
          <w:rFonts w:ascii="Arial Narrow" w:hAnsi="Arial Narrow"/>
          <w:lang w:val="sr-Latn-CS"/>
        </w:rPr>
        <w:t xml:space="preserve"> </w:t>
      </w:r>
      <w:r w:rsidRPr="00F65F3D">
        <w:rPr>
          <w:rFonts w:ascii="Arial Narrow" w:hAnsi="Arial Narrow"/>
          <w:lang w:val="en-US"/>
        </w:rPr>
        <w:t>oblasti</w:t>
      </w:r>
      <w:r w:rsidRPr="00F65F3D">
        <w:rPr>
          <w:rFonts w:ascii="Arial Narrow" w:hAnsi="Arial Narrow"/>
          <w:lang w:val="sr-Latn-CS"/>
        </w:rPr>
        <w:t xml:space="preserve"> gastronomskih proizvoda od tijesta</w:t>
      </w:r>
      <w:r w:rsidRPr="00F65F3D">
        <w:rPr>
          <w:rFonts w:ascii="Arial Narrow" w:hAnsi="Arial Narrow"/>
          <w:lang w:val="en-US"/>
        </w:rPr>
        <w:t xml:space="preserve"> </w:t>
      </w:r>
      <w:r w:rsidRPr="00F65F3D">
        <w:rPr>
          <w:rFonts w:ascii="Arial Narrow" w:hAnsi="Arial Narrow"/>
          <w:lang w:val="sr-Latn-CS"/>
        </w:rPr>
        <w:t>i dr.</w:t>
      </w:r>
      <w:r w:rsidRPr="00F65F3D">
        <w:rPr>
          <w:rFonts w:ascii="Arial Narrow" w:hAnsi="Arial Narrow" w:cs="Arial Narrow"/>
          <w:color w:val="000000"/>
          <w:lang w:val="sr-Latn-CS"/>
        </w:rPr>
        <w:t xml:space="preserve">) </w:t>
      </w:r>
    </w:p>
    <w:p w14:paraId="7B6E5D27" w14:textId="3B2C795D"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F65F3D">
        <w:rPr>
          <w:rFonts w:ascii="Arial Narrow" w:hAnsi="Arial Narrow"/>
        </w:rPr>
        <w:t>Digitalna kompetencija (</w:t>
      </w:r>
      <w:r w:rsidRPr="00F65F3D">
        <w:rPr>
          <w:rFonts w:ascii="Arial Narrow" w:eastAsia="Roboto" w:hAnsi="Arial Narrow" w:cs="Roboto"/>
          <w:lang w:val="hr-HR" w:eastAsia="pl-PL" w:bidi="pl-PL"/>
        </w:rPr>
        <w:t xml:space="preserve">upotreba namjenskog softvera za </w:t>
      </w:r>
      <w:r w:rsidRPr="00F65F3D">
        <w:rPr>
          <w:rFonts w:ascii="Arial Narrow" w:eastAsia="Roboto" w:hAnsi="Arial Narrow" w:cs="Roboto"/>
          <w:lang w:eastAsia="pl-PL" w:bidi="pl-PL"/>
        </w:rPr>
        <w:t>obradu i uređivanje teksta i tabela, čuvanje dokumenata u elektronskom obliku</w:t>
      </w:r>
      <w:r w:rsidRPr="00F65F3D">
        <w:rPr>
          <w:rFonts w:ascii="Arial Narrow" w:eastAsia="Roboto" w:hAnsi="Arial Narrow" w:cs="Roboto"/>
          <w:lang w:val="hr-HR" w:eastAsia="pl-PL" w:bidi="pl-PL"/>
        </w:rPr>
        <w:t xml:space="preserve">; korišćenje informaciono-komunikacionih tehnologija radi pretrage, prikupljanja i upotrebe podataka iz oblasti </w:t>
      </w:r>
      <w:r w:rsidRPr="00F65F3D">
        <w:rPr>
          <w:rFonts w:ascii="Arial Narrow" w:hAnsi="Arial Narrow"/>
          <w:lang w:val="sr-Latn-CS"/>
        </w:rPr>
        <w:t>gastronomskih proizvoda od tijesta</w:t>
      </w:r>
      <w:r w:rsidRPr="00F65F3D">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F65F3D">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F65F3D">
        <w:rPr>
          <w:rFonts w:ascii="Arial Narrow" w:hAnsi="Arial Narrow"/>
        </w:rPr>
        <w:t>)</w:t>
      </w:r>
    </w:p>
    <w:p w14:paraId="53F89707" w14:textId="77777777"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sr-Cyrl-BA"/>
        </w:rPr>
        <w:t>Lična, socijalna i kompetencija učiti kako učiti</w:t>
      </w:r>
      <w:r w:rsidRPr="00F65F3D">
        <w:rPr>
          <w:rFonts w:ascii="Arial Narrow" w:hAnsi="Arial Narrow" w:cs="Arial Narrow"/>
          <w:lang w:val="sr-Latn-CS"/>
        </w:rPr>
        <w:t xml:space="preserve"> (</w:t>
      </w:r>
      <w:r w:rsidRPr="00F65F3D">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F65F3D">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F65F3D">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dr</w:t>
      </w:r>
      <w:r w:rsidRPr="00F65F3D">
        <w:rPr>
          <w:rFonts w:ascii="Arial Narrow" w:hAnsi="Arial Narrow"/>
          <w:lang w:val="sr-Latn-CS"/>
        </w:rPr>
        <w:t>.</w:t>
      </w:r>
      <w:r w:rsidRPr="00F65F3D">
        <w:rPr>
          <w:rFonts w:ascii="Arial Narrow" w:hAnsi="Arial Narrow" w:cs="Calibri"/>
          <w:lang w:val="sr-Latn-CS"/>
        </w:rPr>
        <w:t xml:space="preserve">) </w:t>
      </w:r>
    </w:p>
    <w:p w14:paraId="02C6DD1C" w14:textId="77777777"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en-GB"/>
        </w:rPr>
        <w:t>Gra</w:t>
      </w:r>
      <w:r w:rsidRPr="00F65F3D">
        <w:rPr>
          <w:rFonts w:ascii="Arial Narrow" w:hAnsi="Arial Narrow"/>
          <w:lang w:val="sr-Latn-CS"/>
        </w:rPr>
        <w:t>đ</w:t>
      </w:r>
      <w:r w:rsidRPr="00F65F3D">
        <w:rPr>
          <w:rFonts w:ascii="Arial Narrow" w:hAnsi="Arial Narrow"/>
          <w:lang w:val="en-GB"/>
        </w:rPr>
        <w:t>anska</w:t>
      </w:r>
      <w:r w:rsidRPr="00F65F3D">
        <w:rPr>
          <w:rFonts w:ascii="Arial Narrow" w:hAnsi="Arial Narrow"/>
          <w:lang w:val="sr-Latn-CS"/>
        </w:rPr>
        <w:t xml:space="preserve"> </w:t>
      </w:r>
      <w:r w:rsidRPr="00F65F3D">
        <w:rPr>
          <w:rFonts w:ascii="Arial Narrow" w:hAnsi="Arial Narrow"/>
          <w:lang w:val="en-GB"/>
        </w:rPr>
        <w:t>kompetencija</w:t>
      </w:r>
      <w:r w:rsidRPr="00F65F3D">
        <w:rPr>
          <w:rFonts w:ascii="Arial Narrow" w:hAnsi="Arial Narrow" w:cs="Arial Narrow"/>
          <w:lang w:val="sr-Latn-CS"/>
        </w:rPr>
        <w:t xml:space="preserve"> (</w:t>
      </w:r>
      <w:r w:rsidRPr="00F65F3D">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F65F3D">
        <w:rPr>
          <w:rFonts w:ascii="Arial Narrow" w:eastAsia="Roboto" w:hAnsi="Arial Narrow" w:cs="Roboto"/>
          <w:lang w:val="en-US" w:eastAsia="pl-PL" w:bidi="pl-PL"/>
        </w:rPr>
        <w:t>po</w:t>
      </w:r>
      <w:r w:rsidRPr="00F65F3D">
        <w:rPr>
          <w:rFonts w:ascii="Arial Narrow" w:eastAsia="Roboto" w:hAnsi="Arial Narrow" w:cs="Roboto"/>
          <w:lang w:val="sr-Latn-CS" w:eastAsia="pl-PL" w:bidi="pl-PL"/>
        </w:rPr>
        <w:t>š</w:t>
      </w:r>
      <w:r w:rsidRPr="00F65F3D">
        <w:rPr>
          <w:rFonts w:ascii="Arial Narrow" w:eastAsia="Roboto" w:hAnsi="Arial Narrow" w:cs="Roboto"/>
          <w:lang w:val="en-US" w:eastAsia="pl-PL" w:bidi="pl-PL"/>
        </w:rPr>
        <w:t>tovanje</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pravila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bezbjednosti</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i</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za</w:t>
      </w:r>
      <w:r w:rsidRPr="00F65F3D">
        <w:rPr>
          <w:rFonts w:ascii="Arial Narrow" w:eastAsia="Roboto" w:hAnsi="Arial Narrow" w:cs="Roboto"/>
          <w:lang w:val="sr-Latn-CS" w:eastAsia="pl-PL" w:bidi="pl-PL"/>
        </w:rPr>
        <w:t>š</w:t>
      </w:r>
      <w:r w:rsidRPr="00F65F3D">
        <w:rPr>
          <w:rFonts w:ascii="Arial Narrow" w:eastAsia="Roboto" w:hAnsi="Arial Narrow" w:cs="Roboto"/>
          <w:lang w:val="en-US" w:eastAsia="pl-PL" w:bidi="pl-PL"/>
        </w:rPr>
        <w:t>tite</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na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radu</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prilikom</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izvo</w:t>
      </w:r>
      <w:r w:rsidRPr="00F65F3D">
        <w:rPr>
          <w:rFonts w:ascii="Arial Narrow" w:eastAsia="Roboto" w:hAnsi="Arial Narrow" w:cs="Roboto"/>
          <w:lang w:val="sr-Latn-CS" w:eastAsia="pl-PL" w:bidi="pl-PL"/>
        </w:rPr>
        <w:t>đ</w:t>
      </w:r>
      <w:r w:rsidRPr="00F65F3D">
        <w:rPr>
          <w:rFonts w:ascii="Arial Narrow" w:eastAsia="Roboto" w:hAnsi="Arial Narrow" w:cs="Roboto"/>
          <w:lang w:val="en-US" w:eastAsia="pl-PL" w:bidi="pl-PL"/>
        </w:rPr>
        <w:t>enja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prakti</w:t>
      </w:r>
      <w:r w:rsidRPr="00F65F3D">
        <w:rPr>
          <w:rFonts w:ascii="Arial Narrow" w:eastAsia="Roboto" w:hAnsi="Arial Narrow" w:cs="Roboto"/>
          <w:lang w:val="sr-Latn-CS" w:eastAsia="pl-PL" w:bidi="pl-PL"/>
        </w:rPr>
        <w:t>č</w:t>
      </w:r>
      <w:r w:rsidRPr="00F65F3D">
        <w:rPr>
          <w:rFonts w:ascii="Arial Narrow" w:eastAsia="Roboto" w:hAnsi="Arial Narrow" w:cs="Roboto"/>
          <w:lang w:val="en-US" w:eastAsia="pl-PL" w:bidi="pl-PL"/>
        </w:rPr>
        <w:t>nih</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vje</w:t>
      </w:r>
      <w:r w:rsidRPr="00F65F3D">
        <w:rPr>
          <w:rFonts w:ascii="Arial Narrow" w:eastAsia="Roboto" w:hAnsi="Arial Narrow" w:cs="Roboto"/>
          <w:lang w:val="sr-Latn-CS" w:eastAsia="pl-PL" w:bidi="pl-PL"/>
        </w:rPr>
        <w:t>ž</w:t>
      </w:r>
      <w:r w:rsidRPr="00F65F3D">
        <w:rPr>
          <w:rFonts w:ascii="Arial Narrow" w:eastAsia="Roboto" w:hAnsi="Arial Narrow" w:cs="Roboto"/>
          <w:lang w:val="en-US" w:eastAsia="pl-PL" w:bidi="pl-PL"/>
        </w:rPr>
        <w:t>bi</w:t>
      </w:r>
      <w:r w:rsidRPr="00F65F3D">
        <w:rPr>
          <w:rFonts w:ascii="Arial Narrow" w:eastAsia="Roboto" w:hAnsi="Arial Narrow" w:cs="Roboto"/>
          <w:lang w:val="hr-HR" w:eastAsia="pl-PL" w:bidi="pl-PL"/>
        </w:rPr>
        <w:t xml:space="preserve"> i dr.</w:t>
      </w:r>
      <w:r w:rsidRPr="00F65F3D">
        <w:rPr>
          <w:rFonts w:ascii="Arial Narrow" w:hAnsi="Arial Narrow" w:cs="Arial Narrow"/>
          <w:lang w:val="sr-Latn-CS"/>
        </w:rPr>
        <w:t>)</w:t>
      </w:r>
    </w:p>
    <w:p w14:paraId="0E7BF9FF" w14:textId="77777777"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Preduzetnička kompetencija</w:t>
      </w:r>
      <w:r w:rsidRPr="00F65F3D">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1EB52351" w14:textId="6372828D" w:rsidR="00CD39C9" w:rsidRPr="0011204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sr-Cyrl-BA"/>
        </w:rPr>
        <w:t xml:space="preserve">Kompetencija </w:t>
      </w:r>
      <w:r w:rsidRPr="00F65F3D">
        <w:rPr>
          <w:rFonts w:ascii="Arial Narrow" w:hAnsi="Arial Narrow"/>
          <w:lang w:val="en-US"/>
        </w:rPr>
        <w:t>kulturolo</w:t>
      </w:r>
      <w:r w:rsidRPr="00F65F3D">
        <w:rPr>
          <w:rFonts w:ascii="Arial Narrow" w:hAnsi="Arial Narrow"/>
          <w:lang w:val="sr-Latn-CS"/>
        </w:rPr>
        <w:t>š</w:t>
      </w:r>
      <w:r w:rsidRPr="00F65F3D">
        <w:rPr>
          <w:rFonts w:ascii="Arial Narrow" w:hAnsi="Arial Narrow"/>
          <w:lang w:val="en-US"/>
        </w:rPr>
        <w:t>ke</w:t>
      </w:r>
      <w:r w:rsidRPr="00F65F3D">
        <w:rPr>
          <w:rFonts w:ascii="Arial Narrow" w:hAnsi="Arial Narrow"/>
          <w:lang w:val="sr-Cyrl-BA"/>
        </w:rPr>
        <w:t xml:space="preserve"> svijesti i izražavanja</w:t>
      </w:r>
      <w:r w:rsidRPr="00F65F3D">
        <w:rPr>
          <w:rFonts w:ascii="Arial Narrow" w:eastAsia="Arial Narrow" w:hAnsi="Arial Narrow" w:cs="Arial Narrow"/>
          <w:lang w:val="sr-Latn-CS"/>
        </w:rPr>
        <w:t xml:space="preserve"> (</w:t>
      </w:r>
      <w:r w:rsidRPr="00F65F3D">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F65F3D">
        <w:rPr>
          <w:rFonts w:ascii="Arial Narrow" w:hAnsi="Arial Narrow"/>
          <w:lang w:val="sr-Latn-CS"/>
        </w:rPr>
        <w:t>gastronomskih proizvoda od tijesta</w:t>
      </w:r>
      <w:r w:rsidRPr="00F65F3D">
        <w:rPr>
          <w:rFonts w:ascii="Arial Narrow" w:eastAsia="Roboto" w:hAnsi="Arial Narrow" w:cs="Roboto"/>
          <w:lang w:val="sr-Latn-CS" w:eastAsia="pl-PL" w:bidi="pl-PL"/>
        </w:rPr>
        <w:t>; predstavljanje ideja putem različitih kulturoloških formi kao što su pisani, štampani ili digitalni tekst, film, dizajn i dr.</w:t>
      </w:r>
      <w:r w:rsidRPr="00F65F3D">
        <w:rPr>
          <w:rFonts w:ascii="Arial Narrow" w:eastAsia="Arial Narrow" w:hAnsi="Arial Narrow" w:cs="Arial Narrow"/>
          <w:lang w:val="sr-Latn-CS"/>
        </w:rPr>
        <w:t>)</w:t>
      </w:r>
    </w:p>
    <w:p w14:paraId="04FD31CA" w14:textId="77777777" w:rsidR="00CD39C9" w:rsidRDefault="00CD39C9" w:rsidP="00063E36">
      <w:pPr>
        <w:jc w:val="both"/>
        <w:rPr>
          <w:rFonts w:ascii="Arial Narrow" w:hAnsi="Arial Narrow"/>
        </w:rPr>
      </w:pPr>
      <w:r>
        <w:rPr>
          <w:rFonts w:ascii="Arial Narrow" w:hAnsi="Arial Narrow"/>
        </w:rPr>
        <w:br w:type="page"/>
      </w:r>
    </w:p>
    <w:p w14:paraId="745067C7" w14:textId="5C416E5C" w:rsidR="002067E1" w:rsidRPr="00113B5C" w:rsidRDefault="002067E1" w:rsidP="00063E36">
      <w:pPr>
        <w:keepNext/>
        <w:tabs>
          <w:tab w:val="left" w:pos="709"/>
        </w:tabs>
        <w:spacing w:after="240" w:line="240" w:lineRule="auto"/>
        <w:jc w:val="both"/>
        <w:outlineLvl w:val="1"/>
        <w:rPr>
          <w:rFonts w:ascii="Arial Narrow" w:hAnsi="Arial Narrow" w:cs="Arial"/>
          <w:b/>
          <w:bCs/>
          <w:caps/>
          <w:color w:val="000000"/>
          <w:szCs w:val="20"/>
          <w:lang w:val="sl-SI" w:eastAsia="sl-SI"/>
        </w:rPr>
      </w:pPr>
      <w:bookmarkStart w:id="21" w:name="_Toc227317968"/>
      <w:r w:rsidRPr="00113B5C">
        <w:rPr>
          <w:rFonts w:ascii="Arial Narrow" w:hAnsi="Arial Narrow"/>
          <w:b/>
          <w:bCs/>
          <w:caps/>
          <w:color w:val="000000"/>
          <w:szCs w:val="20"/>
          <w:lang w:val="sl-SI" w:eastAsia="sl-SI"/>
        </w:rPr>
        <w:lastRenderedPageBreak/>
        <w:t>3.2.</w:t>
      </w:r>
      <w:r w:rsidR="00B606D5">
        <w:rPr>
          <w:rFonts w:ascii="Arial Narrow" w:hAnsi="Arial Narrow"/>
          <w:b/>
          <w:bCs/>
          <w:caps/>
          <w:color w:val="000000"/>
          <w:szCs w:val="20"/>
          <w:lang w:val="sl-SI" w:eastAsia="sl-SI"/>
        </w:rPr>
        <w:t>7</w:t>
      </w:r>
      <w:r>
        <w:rPr>
          <w:rFonts w:ascii="Arial Narrow" w:hAnsi="Arial Narrow"/>
          <w:b/>
          <w:bCs/>
          <w:caps/>
          <w:color w:val="000000"/>
          <w:szCs w:val="20"/>
          <w:lang w:val="sl-SI" w:eastAsia="sl-SI"/>
        </w:rPr>
        <w:t xml:space="preserve">. </w:t>
      </w:r>
      <w:r>
        <w:rPr>
          <w:rFonts w:ascii="Arial Narrow" w:hAnsi="Arial Narrow"/>
          <w:b/>
          <w:bCs/>
          <w:color w:val="000000"/>
          <w:szCs w:val="20"/>
          <w:lang w:val="sl-SI" w:eastAsia="sl-SI"/>
        </w:rPr>
        <w:t>POSLASTIČARSKI PROIZVODI</w:t>
      </w:r>
      <w:r w:rsidRPr="00113B5C">
        <w:rPr>
          <w:rFonts w:ascii="Arial Narrow" w:hAnsi="Arial Narrow"/>
          <w:b/>
          <w:bCs/>
          <w:color w:val="000000"/>
          <w:szCs w:val="20"/>
          <w:lang w:val="sl-SI" w:eastAsia="sl-SI"/>
        </w:rPr>
        <w:t xml:space="preserve"> I</w:t>
      </w:r>
      <w:bookmarkEnd w:id="21"/>
    </w:p>
    <w:sdt>
      <w:sdtPr>
        <w:rPr>
          <w:rFonts w:ascii="Arial Narrow" w:eastAsia="Times New Roman" w:hAnsi="Arial Narrow" w:cs="Trebuchet MS"/>
          <w:b/>
          <w:bCs/>
          <w:lang w:val="sr-Latn-CS"/>
        </w:rPr>
        <w:id w:val="-173796625"/>
        <w:placeholder>
          <w:docPart w:val="428D35F08E174E37AA60E441863861EF"/>
        </w:placeholder>
      </w:sdtPr>
      <w:sdtEndPr/>
      <w:sdtContent>
        <w:p w14:paraId="4BAA387A" w14:textId="77777777" w:rsidR="002067E1" w:rsidRPr="00FA50DE" w:rsidRDefault="002067E1"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113B5C">
            <w:rPr>
              <w:rFonts w:ascii="Arial Narrow" w:eastAsia="Times New Roman" w:hAnsi="Arial Narrow" w:cs="Trebuchet MS"/>
              <w:b/>
              <w:bCs/>
              <w:lang w:val="sr-Latn-CS"/>
            </w:rPr>
            <w:t>Broj časova i kreditna vrijednost:</w:t>
          </w:r>
          <w:r>
            <w:rPr>
              <w:rFonts w:ascii="Arial Narrow" w:eastAsia="Times New Roman" w:hAnsi="Arial Narrow" w:cs="Trebuchet MS"/>
              <w:b/>
              <w:bCs/>
              <w:lang w:val="sr-Latn-CS"/>
            </w:rPr>
            <w:t xml:space="preserve"> </w:t>
          </w:r>
        </w:p>
      </w:sdtContent>
    </w:sdt>
    <w:tbl>
      <w:tblPr>
        <w:tblStyle w:val="TableGrid13"/>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2067E1" w:rsidRPr="00113B5C" w14:paraId="07B184B9" w14:textId="77777777" w:rsidTr="00506D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906651552"/>
              <w:placeholder>
                <w:docPart w:val="42AC1B41ED634D18A5E3445C0B574860"/>
              </w:placeholder>
            </w:sdtPr>
            <w:sdtEndPr/>
            <w:sdtContent>
              <w:p w14:paraId="5C456B79" w14:textId="77777777" w:rsidR="002067E1" w:rsidRPr="00113B5C" w:rsidRDefault="002067E1" w:rsidP="00063E36">
                <w:pPr>
                  <w:spacing w:before="40" w:after="40"/>
                  <w:jc w:val="both"/>
                  <w:rPr>
                    <w:rFonts w:ascii="Arial Narrow" w:eastAsia="Times New Roman" w:hAnsi="Arial Narrow" w:cs="Arial"/>
                    <w:b/>
                    <w:bCs/>
                  </w:rPr>
                </w:pPr>
                <w:r w:rsidRPr="00113B5C">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52802078"/>
              <w:placeholder>
                <w:docPart w:val="EC836D0B422E47F59B0C931DEA11D757"/>
              </w:placeholder>
            </w:sdtPr>
            <w:sdtEndPr/>
            <w:sdtContent>
              <w:p w14:paraId="6E38E1E9" w14:textId="77777777" w:rsidR="002067E1" w:rsidRPr="00113B5C" w:rsidRDefault="002067E1" w:rsidP="00063E36">
                <w:pPr>
                  <w:spacing w:before="120" w:after="120"/>
                  <w:jc w:val="both"/>
                  <w:rPr>
                    <w:rFonts w:ascii="Arial Narrow" w:eastAsia="Times New Roman" w:hAnsi="Arial Narrow" w:cs="Arial"/>
                    <w:b/>
                    <w:bCs/>
                  </w:rPr>
                </w:pPr>
                <w:r w:rsidRPr="00113B5C">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386675811"/>
              <w:placeholder>
                <w:docPart w:val="61033C6142A24EA3BF6CD98C41785028"/>
              </w:placeholder>
            </w:sdtPr>
            <w:sdtEndPr/>
            <w:sdtContent>
              <w:p w14:paraId="173FA980" w14:textId="77777777" w:rsidR="002067E1" w:rsidRPr="00113B5C" w:rsidRDefault="002067E1" w:rsidP="00063E36">
                <w:pPr>
                  <w:spacing w:before="40" w:after="40"/>
                  <w:jc w:val="both"/>
                </w:pPr>
                <w:r w:rsidRPr="00113B5C">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2144340386"/>
              <w:placeholder>
                <w:docPart w:val="921C3861E8994AA7A395BB8CBD9D41AE"/>
              </w:placeholder>
            </w:sdtPr>
            <w:sdtEndPr/>
            <w:sdtContent>
              <w:p w14:paraId="00563EBD" w14:textId="77777777" w:rsidR="002067E1" w:rsidRPr="00113B5C" w:rsidRDefault="002067E1" w:rsidP="00063E36">
                <w:pPr>
                  <w:spacing w:before="40" w:after="40"/>
                  <w:jc w:val="both"/>
                </w:pPr>
                <w:r w:rsidRPr="00113B5C">
                  <w:rPr>
                    <w:rFonts w:ascii="Arial Narrow" w:eastAsia="Times New Roman" w:hAnsi="Arial Narrow" w:cs="Arial"/>
                    <w:b/>
                    <w:bCs/>
                  </w:rPr>
                  <w:t>Kreditna vrijednost</w:t>
                </w:r>
              </w:p>
            </w:sdtContent>
          </w:sdt>
        </w:tc>
      </w:tr>
      <w:tr w:rsidR="002067E1" w:rsidRPr="00113B5C" w14:paraId="6C58AECD" w14:textId="77777777" w:rsidTr="00506D84">
        <w:trPr>
          <w:jc w:val="center"/>
        </w:trPr>
        <w:tc>
          <w:tcPr>
            <w:tcW w:w="1559" w:type="dxa"/>
            <w:vMerge/>
            <w:tcBorders>
              <w:top w:val="single" w:sz="12" w:space="0" w:color="C00000"/>
              <w:bottom w:val="single" w:sz="18" w:space="0" w:color="C00000"/>
            </w:tcBorders>
            <w:shd w:val="clear" w:color="auto" w:fill="D9D9D9" w:themeFill="background1" w:themeFillShade="D9"/>
          </w:tcPr>
          <w:p w14:paraId="403D5931" w14:textId="77777777" w:rsidR="002067E1" w:rsidRPr="00113B5C" w:rsidRDefault="002067E1"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645579924"/>
              <w:placeholder>
                <w:docPart w:val="C20AD80BE6F14BFCA0AFE343A4136B3B"/>
              </w:placeholder>
            </w:sdtPr>
            <w:sdtEndPr/>
            <w:sdtContent>
              <w:p w14:paraId="0C93868F" w14:textId="77777777" w:rsidR="002067E1" w:rsidRPr="00113B5C" w:rsidRDefault="002067E1" w:rsidP="00063E36">
                <w:pPr>
                  <w:spacing w:before="40" w:after="40"/>
                  <w:jc w:val="both"/>
                  <w:rPr>
                    <w:rFonts w:ascii="Arial Narrow" w:eastAsia="Times New Roman" w:hAnsi="Arial Narrow" w:cs="Arial"/>
                    <w:b/>
                    <w:bCs/>
                  </w:rPr>
                </w:pPr>
                <w:r w:rsidRPr="00113B5C">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58444589"/>
              <w:placeholder>
                <w:docPart w:val="C20AD80BE6F14BFCA0AFE343A4136B3B"/>
              </w:placeholder>
            </w:sdtPr>
            <w:sdtEndPr/>
            <w:sdtContent>
              <w:p w14:paraId="129DD75F" w14:textId="77777777" w:rsidR="002067E1" w:rsidRPr="00113B5C" w:rsidRDefault="002067E1" w:rsidP="00063E36">
                <w:pPr>
                  <w:spacing w:before="40" w:after="40"/>
                  <w:jc w:val="both"/>
                  <w:rPr>
                    <w:rFonts w:ascii="Arial Narrow" w:eastAsia="Times New Roman" w:hAnsi="Arial Narrow" w:cs="Arial"/>
                    <w:b/>
                    <w:bCs/>
                  </w:rPr>
                </w:pPr>
                <w:r w:rsidRPr="00113B5C">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56307295"/>
              <w:placeholder>
                <w:docPart w:val="C20AD80BE6F14BFCA0AFE343A4136B3B"/>
              </w:placeholder>
            </w:sdtPr>
            <w:sdtEndPr/>
            <w:sdtContent>
              <w:p w14:paraId="4C5C0C8F" w14:textId="77777777" w:rsidR="002067E1" w:rsidRPr="00113B5C" w:rsidRDefault="002067E1" w:rsidP="00063E36">
                <w:pPr>
                  <w:spacing w:before="40" w:after="40"/>
                  <w:jc w:val="both"/>
                  <w:rPr>
                    <w:rFonts w:ascii="Arial Narrow" w:eastAsia="Times New Roman" w:hAnsi="Arial Narrow" w:cs="Arial"/>
                    <w:b/>
                    <w:bCs/>
                  </w:rPr>
                </w:pPr>
                <w:r w:rsidRPr="00113B5C">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025ABADF" w14:textId="77777777" w:rsidR="002067E1" w:rsidRPr="00113B5C" w:rsidRDefault="002067E1"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6DBFA638" w14:textId="77777777" w:rsidR="002067E1" w:rsidRPr="00113B5C" w:rsidRDefault="002067E1" w:rsidP="00063E36">
            <w:pPr>
              <w:spacing w:before="40" w:after="40"/>
              <w:jc w:val="both"/>
              <w:rPr>
                <w:rFonts w:ascii="Arial Narrow" w:eastAsia="Times New Roman" w:hAnsi="Arial Narrow" w:cs="Arial"/>
                <w:b/>
                <w:bCs/>
              </w:rPr>
            </w:pPr>
          </w:p>
        </w:tc>
      </w:tr>
      <w:tr w:rsidR="002067E1" w:rsidRPr="002067E1" w14:paraId="0788F310" w14:textId="77777777" w:rsidTr="00506D84">
        <w:trPr>
          <w:jc w:val="center"/>
        </w:trPr>
        <w:tc>
          <w:tcPr>
            <w:tcW w:w="1559" w:type="dxa"/>
            <w:tcBorders>
              <w:top w:val="single" w:sz="18" w:space="0" w:color="C00000"/>
              <w:bottom w:val="single" w:sz="2" w:space="0" w:color="C00000"/>
            </w:tcBorders>
            <w:vAlign w:val="center"/>
          </w:tcPr>
          <w:p w14:paraId="2136D401" w14:textId="76D0F0BD" w:rsidR="002067E1" w:rsidRPr="002067E1" w:rsidRDefault="002067E1" w:rsidP="00063E36">
            <w:pPr>
              <w:spacing w:before="120" w:after="120"/>
              <w:jc w:val="both"/>
            </w:pPr>
            <w:r w:rsidRPr="002067E1">
              <w:rPr>
                <w:rFonts w:ascii="Arial Narrow" w:eastAsia="Times New Roman" w:hAnsi="Arial Narrow" w:cs="Arial"/>
                <w:b/>
                <w:bCs/>
              </w:rPr>
              <w:t>II</w:t>
            </w:r>
          </w:p>
        </w:tc>
        <w:tc>
          <w:tcPr>
            <w:tcW w:w="1559" w:type="dxa"/>
            <w:tcBorders>
              <w:top w:val="single" w:sz="18" w:space="0" w:color="C00000"/>
              <w:bottom w:val="single" w:sz="2" w:space="0" w:color="C00000"/>
            </w:tcBorders>
            <w:vAlign w:val="center"/>
          </w:tcPr>
          <w:p w14:paraId="4F6FE2A2" w14:textId="77777777" w:rsidR="002067E1" w:rsidRPr="002067E1" w:rsidRDefault="002067E1" w:rsidP="00063E36">
            <w:pPr>
              <w:spacing w:before="120" w:after="120"/>
              <w:jc w:val="both"/>
              <w:rPr>
                <w:rFonts w:ascii="Arial Narrow" w:hAnsi="Arial Narrow"/>
                <w:b/>
                <w:bCs/>
              </w:rPr>
            </w:pPr>
            <w:r w:rsidRPr="002067E1">
              <w:rPr>
                <w:rFonts w:ascii="Arial Narrow" w:hAnsi="Arial Narrow"/>
              </w:rPr>
              <w:t>36</w:t>
            </w:r>
          </w:p>
        </w:tc>
        <w:tc>
          <w:tcPr>
            <w:tcW w:w="1559" w:type="dxa"/>
            <w:tcBorders>
              <w:top w:val="single" w:sz="18" w:space="0" w:color="C00000"/>
              <w:bottom w:val="single" w:sz="2" w:space="0" w:color="C00000"/>
            </w:tcBorders>
            <w:vAlign w:val="center"/>
          </w:tcPr>
          <w:p w14:paraId="12564A81" w14:textId="77777777" w:rsidR="002067E1" w:rsidRPr="002067E1" w:rsidRDefault="002067E1" w:rsidP="00063E36">
            <w:pPr>
              <w:spacing w:before="120" w:after="120"/>
              <w:jc w:val="both"/>
              <w:rPr>
                <w:rFonts w:ascii="Arial Narrow" w:hAnsi="Arial Narrow"/>
                <w:b/>
                <w:bCs/>
              </w:rPr>
            </w:pPr>
          </w:p>
        </w:tc>
        <w:tc>
          <w:tcPr>
            <w:tcW w:w="1559" w:type="dxa"/>
            <w:tcBorders>
              <w:top w:val="single" w:sz="18" w:space="0" w:color="C00000"/>
              <w:bottom w:val="single" w:sz="2" w:space="0" w:color="C00000"/>
            </w:tcBorders>
            <w:vAlign w:val="center"/>
          </w:tcPr>
          <w:p w14:paraId="1374EEB0" w14:textId="1CC7B8D4" w:rsidR="002067E1" w:rsidRPr="002067E1" w:rsidRDefault="002067E1" w:rsidP="00063E36">
            <w:pPr>
              <w:spacing w:before="120" w:after="120"/>
              <w:jc w:val="both"/>
              <w:rPr>
                <w:rFonts w:ascii="Arial Narrow" w:hAnsi="Arial Narrow"/>
                <w:b/>
                <w:bCs/>
              </w:rPr>
            </w:pPr>
            <w:r w:rsidRPr="002067E1">
              <w:rPr>
                <w:rFonts w:ascii="Arial Narrow" w:hAnsi="Arial Narrow"/>
              </w:rPr>
              <w:t>1</w:t>
            </w:r>
            <w:r w:rsidR="009052C5">
              <w:rPr>
                <w:rFonts w:ascii="Arial Narrow" w:hAnsi="Arial Narrow"/>
              </w:rPr>
              <w:t>08</w:t>
            </w:r>
          </w:p>
        </w:tc>
        <w:tc>
          <w:tcPr>
            <w:tcW w:w="1560" w:type="dxa"/>
            <w:tcBorders>
              <w:top w:val="single" w:sz="18" w:space="0" w:color="C00000"/>
              <w:bottom w:val="single" w:sz="2" w:space="0" w:color="C00000"/>
            </w:tcBorders>
            <w:vAlign w:val="center"/>
          </w:tcPr>
          <w:p w14:paraId="07F595C8" w14:textId="0CF6E360" w:rsidR="002067E1" w:rsidRPr="002067E1" w:rsidRDefault="002067E1" w:rsidP="00063E36">
            <w:pPr>
              <w:spacing w:before="120" w:after="120"/>
              <w:jc w:val="both"/>
              <w:rPr>
                <w:rFonts w:ascii="Arial Narrow" w:hAnsi="Arial Narrow"/>
                <w:b/>
                <w:bCs/>
              </w:rPr>
            </w:pPr>
            <w:r w:rsidRPr="002067E1">
              <w:rPr>
                <w:rFonts w:ascii="Arial Narrow" w:hAnsi="Arial Narrow"/>
                <w:b/>
              </w:rPr>
              <w:t>1</w:t>
            </w:r>
            <w:r w:rsidR="009052C5">
              <w:rPr>
                <w:rFonts w:ascii="Arial Narrow" w:hAnsi="Arial Narrow"/>
                <w:b/>
              </w:rPr>
              <w:t>44</w:t>
            </w:r>
          </w:p>
        </w:tc>
        <w:tc>
          <w:tcPr>
            <w:tcW w:w="1560" w:type="dxa"/>
            <w:tcBorders>
              <w:top w:val="single" w:sz="18" w:space="0" w:color="C00000"/>
              <w:bottom w:val="single" w:sz="2" w:space="0" w:color="C00000"/>
            </w:tcBorders>
            <w:vAlign w:val="center"/>
          </w:tcPr>
          <w:p w14:paraId="737FC3D7" w14:textId="6B9B611E" w:rsidR="002067E1" w:rsidRPr="002067E1" w:rsidRDefault="009052C5" w:rsidP="00063E36">
            <w:pPr>
              <w:spacing w:before="120" w:after="120"/>
              <w:jc w:val="both"/>
              <w:rPr>
                <w:rFonts w:ascii="Arial Narrow" w:hAnsi="Arial Narrow"/>
                <w:b/>
              </w:rPr>
            </w:pPr>
            <w:r>
              <w:rPr>
                <w:rFonts w:ascii="Arial Narrow" w:hAnsi="Arial Narrow"/>
                <w:b/>
              </w:rPr>
              <w:t>8</w:t>
            </w:r>
          </w:p>
        </w:tc>
      </w:tr>
      <w:tr w:rsidR="002067E1" w:rsidRPr="00113B5C" w14:paraId="0203B3DE" w14:textId="77777777" w:rsidTr="00506D84">
        <w:trPr>
          <w:jc w:val="center"/>
        </w:trPr>
        <w:tc>
          <w:tcPr>
            <w:tcW w:w="9356" w:type="dxa"/>
            <w:gridSpan w:val="6"/>
            <w:tcBorders>
              <w:top w:val="single" w:sz="2" w:space="0" w:color="C00000"/>
              <w:bottom w:val="nil"/>
            </w:tcBorders>
            <w:shd w:val="clear" w:color="auto" w:fill="auto"/>
            <w:vAlign w:val="center"/>
          </w:tcPr>
          <w:p w14:paraId="2BE16C47" w14:textId="77777777" w:rsidR="002067E1" w:rsidRPr="00113B5C" w:rsidRDefault="002067E1" w:rsidP="00063E36">
            <w:pPr>
              <w:spacing w:before="120"/>
              <w:jc w:val="both"/>
              <w:rPr>
                <w:rFonts w:ascii="Arial Narrow" w:hAnsi="Arial Narrow"/>
                <w:b/>
              </w:rPr>
            </w:pPr>
            <w:r w:rsidRPr="00113B5C">
              <w:rPr>
                <w:rFonts w:ascii="Arial Narrow" w:hAnsi="Arial Narrow"/>
              </w:rPr>
              <w:t>Praktična nastava: Odjeljenje se dijeli na grupe do 16 učenika.</w:t>
            </w:r>
          </w:p>
        </w:tc>
      </w:tr>
    </w:tbl>
    <w:sdt>
      <w:sdtPr>
        <w:rPr>
          <w:rFonts w:ascii="Arial Narrow" w:eastAsia="Times New Roman" w:hAnsi="Arial Narrow" w:cs="Trebuchet MS"/>
          <w:b/>
          <w:bCs/>
          <w:color w:val="000000"/>
          <w:lang w:val="sr-Latn-CS"/>
        </w:rPr>
        <w:id w:val="-1832434424"/>
        <w:placeholder>
          <w:docPart w:val="428D35F08E174E37AA60E441863861EF"/>
        </w:placeholder>
      </w:sdtPr>
      <w:sdtEndPr/>
      <w:sdtContent>
        <w:p w14:paraId="6317F77B"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2. </w:t>
          </w:r>
          <w:r w:rsidRPr="00113B5C">
            <w:rPr>
              <w:rFonts w:ascii="Arial Narrow" w:eastAsia="Times New Roman" w:hAnsi="Arial Narrow" w:cs="Trebuchet MS"/>
              <w:b/>
              <w:bCs/>
              <w:lang w:val="sr-Latn-CS"/>
            </w:rPr>
            <w:t>Cilj modula:</w:t>
          </w:r>
        </w:p>
      </w:sdtContent>
    </w:sdt>
    <w:p w14:paraId="297E0D7E" w14:textId="77777777" w:rsidR="002067E1" w:rsidRPr="00B3586A" w:rsidRDefault="002067E1" w:rsidP="00063E36">
      <w:pPr>
        <w:numPr>
          <w:ilvl w:val="0"/>
          <w:numId w:val="67"/>
        </w:numPr>
        <w:spacing w:after="0" w:line="240" w:lineRule="auto"/>
        <w:ind w:left="360"/>
        <w:contextualSpacing/>
        <w:jc w:val="both"/>
        <w:rPr>
          <w:rFonts w:ascii="Arial Narrow" w:eastAsia="Arial Narrow" w:hAnsi="Arial Narrow" w:cs="Arial Narrow"/>
          <w:lang w:val="sr-Latn-CS"/>
        </w:rPr>
      </w:pPr>
      <w:r>
        <w:rPr>
          <w:rFonts w:ascii="Arial Narrow" w:eastAsia="Arial Narrow" w:hAnsi="Arial Narrow" w:cs="Arial Narrow"/>
          <w:lang w:val="sr-Latn-CS"/>
        </w:rPr>
        <w:t xml:space="preserve">Upoznavanje sa osnovnim pojmovima u poslastičarstvu, </w:t>
      </w:r>
      <w:r w:rsidRPr="008D4607">
        <w:rPr>
          <w:rFonts w:ascii="Arial Narrow" w:eastAsia="Arial Narrow" w:hAnsi="Arial Narrow" w:cs="Arial Narrow"/>
          <w:bCs/>
          <w:lang w:val="en-US"/>
        </w:rPr>
        <w:t>pr</w:t>
      </w:r>
      <w:r>
        <w:rPr>
          <w:rFonts w:ascii="Arial Narrow" w:eastAsia="Arial Narrow" w:hAnsi="Arial Narrow" w:cs="Arial Narrow"/>
          <w:bCs/>
          <w:lang w:val="en-US"/>
        </w:rPr>
        <w:t>ipremu</w:t>
      </w:r>
      <w:r w:rsidRPr="008D4607">
        <w:rPr>
          <w:rFonts w:ascii="Arial Narrow" w:eastAsia="Arial Narrow" w:hAnsi="Arial Narrow" w:cs="Arial Narrow"/>
          <w:bCs/>
          <w:lang w:val="en-US"/>
        </w:rPr>
        <w:t xml:space="preserve"> proizvoda od </w:t>
      </w:r>
      <w:r>
        <w:rPr>
          <w:rFonts w:ascii="Arial Narrow" w:eastAsia="Arial Narrow" w:hAnsi="Arial Narrow" w:cs="Arial Narrow"/>
          <w:lang w:val="sr-Latn-CS"/>
        </w:rPr>
        <w:t xml:space="preserve">biskvit mase, hladnih, toplih i jednostavnih nacionalnih poslastičarskih proizvoda iz Crne Gore. Osposobljavanje za pripremanje jednostavnih poslastičarskih proizvoda od biskvit mase, hladnih, toplih i jednostavnih nacionalnih poslastičarskih proizvoda iz Crne Gore, </w:t>
      </w:r>
      <w:r w:rsidRPr="00B3586A">
        <w:rPr>
          <w:rFonts w:ascii="Arial Narrow" w:eastAsia="Arial Narrow" w:hAnsi="Arial Narrow" w:cs="Arial Narrow"/>
          <w:lang w:val="sr-Latn-CS"/>
        </w:rPr>
        <w:t>u skladu sa standardima i normativima u ugostiteljstvu</w:t>
      </w:r>
      <w:r>
        <w:rPr>
          <w:rFonts w:ascii="Arial Narrow" w:eastAsia="Arial Narrow" w:hAnsi="Arial Narrow" w:cs="Arial Narrow"/>
          <w:lang w:val="sr-Latn-CS"/>
        </w:rPr>
        <w:t xml:space="preserve">. </w:t>
      </w:r>
      <w:r w:rsidRPr="002510DE">
        <w:rPr>
          <w:rFonts w:ascii="Arial Narrow" w:eastAsia="Arial Narrow" w:hAnsi="Arial Narrow" w:cs="Arial Narrow"/>
          <w:lang w:val="sr-Latn-CS"/>
        </w:rPr>
        <w:t xml:space="preserve">Razvijanje </w:t>
      </w:r>
      <w:r>
        <w:rPr>
          <w:rFonts w:ascii="Arial Narrow" w:eastAsia="Arial Narrow" w:hAnsi="Arial Narrow" w:cs="Arial Narrow"/>
          <w:lang w:val="sr-Latn-CS"/>
        </w:rPr>
        <w:t>preciznosti, sistematičnosti</w:t>
      </w:r>
      <w:r w:rsidRPr="002510DE">
        <w:rPr>
          <w:rFonts w:ascii="Arial Narrow" w:eastAsia="Arial Narrow" w:hAnsi="Arial Narrow" w:cs="Arial Narrow"/>
          <w:lang w:val="sr-Latn-CS"/>
        </w:rPr>
        <w:t xml:space="preserve">, kao i shvatanje značaja timskog rada. </w:t>
      </w:r>
    </w:p>
    <w:sdt>
      <w:sdtPr>
        <w:rPr>
          <w:rFonts w:ascii="Arial Narrow" w:eastAsia="Times New Roman" w:hAnsi="Arial Narrow" w:cs="Trebuchet MS"/>
          <w:b/>
          <w:bCs/>
          <w:color w:val="000000"/>
          <w:lang w:val="sr-Latn-CS"/>
        </w:rPr>
        <w:id w:val="-1538806883"/>
        <w:placeholder>
          <w:docPart w:val="428D35F08E174E37AA60E441863861EF"/>
        </w:placeholder>
      </w:sdtPr>
      <w:sdtEndPr/>
      <w:sdtContent>
        <w:p w14:paraId="63D86327"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3. </w:t>
          </w:r>
          <w:r w:rsidRPr="00113B5C">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2040640"/>
        <w:lock w:val="contentLocked"/>
        <w:placeholder>
          <w:docPart w:val="428D35F08E174E37AA60E441863861EF"/>
        </w:placeholder>
      </w:sdtPr>
      <w:sdtEndPr/>
      <w:sdtContent>
        <w:p w14:paraId="7F60BAD6" w14:textId="77777777" w:rsidR="002067E1" w:rsidRPr="00113B5C" w:rsidRDefault="002067E1" w:rsidP="00063E36">
          <w:pPr>
            <w:spacing w:before="12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 xml:space="preserve">Po završetku ovog modula učenik će biti sposoban da: </w:t>
          </w:r>
        </w:p>
      </w:sdtContent>
    </w:sdt>
    <w:p w14:paraId="3CECA49F" w14:textId="4FEE4F0F" w:rsidR="002067E1" w:rsidRPr="0058431C" w:rsidRDefault="002067E1" w:rsidP="00063E36">
      <w:pPr>
        <w:numPr>
          <w:ilvl w:val="0"/>
          <w:numId w:val="65"/>
        </w:numPr>
        <w:spacing w:after="160" w:line="259" w:lineRule="auto"/>
        <w:ind w:left="714" w:hanging="357"/>
        <w:contextualSpacing/>
        <w:jc w:val="both"/>
        <w:rPr>
          <w:lang w:val="en-US"/>
        </w:rPr>
      </w:pPr>
      <w:r w:rsidRPr="008D4607">
        <w:rPr>
          <w:rFonts w:ascii="Arial Narrow" w:eastAsia="Arial Narrow" w:hAnsi="Arial Narrow" w:cs="Arial Narrow"/>
          <w:bCs/>
          <w:lang w:val="en-US"/>
        </w:rPr>
        <w:t xml:space="preserve">Izvrši </w:t>
      </w:r>
      <w:r w:rsidRPr="0058431C">
        <w:rPr>
          <w:rFonts w:ascii="Arial Narrow" w:eastAsia="Arial Narrow" w:hAnsi="Arial Narrow" w:cs="Arial Narrow"/>
          <w:bCs/>
          <w:lang w:val="en-US"/>
        </w:rPr>
        <w:t>pripremu</w:t>
      </w:r>
      <w:r w:rsidR="00A80B70" w:rsidRPr="0058431C">
        <w:rPr>
          <w:rFonts w:ascii="Arial Narrow" w:eastAsia="Arial Narrow" w:hAnsi="Arial Narrow" w:cs="Arial Narrow"/>
          <w:bCs/>
          <w:lang w:val="en-US"/>
        </w:rPr>
        <w:t>, serviranje, dekorisanje i izdavanje</w:t>
      </w:r>
      <w:r w:rsidRPr="0058431C">
        <w:rPr>
          <w:rFonts w:ascii="Arial Narrow" w:eastAsia="Arial Narrow" w:hAnsi="Arial Narrow" w:cs="Arial Narrow"/>
          <w:bCs/>
          <w:lang w:val="en-US"/>
        </w:rPr>
        <w:t xml:space="preserve"> proizvoda od biskvit mase, u skladu sa standardima i normativima u ugostiteljstvu</w:t>
      </w:r>
    </w:p>
    <w:p w14:paraId="5767B694" w14:textId="77777777" w:rsidR="004507F2" w:rsidRPr="0058431C" w:rsidRDefault="004507F2" w:rsidP="00063E36">
      <w:pPr>
        <w:numPr>
          <w:ilvl w:val="0"/>
          <w:numId w:val="65"/>
        </w:numPr>
        <w:spacing w:after="160" w:line="259" w:lineRule="auto"/>
        <w:ind w:left="714" w:hanging="357"/>
        <w:contextualSpacing/>
        <w:jc w:val="both"/>
        <w:rPr>
          <w:lang w:val="en-US"/>
        </w:rPr>
      </w:pPr>
      <w:r w:rsidRPr="0058431C">
        <w:rPr>
          <w:rFonts w:ascii="Arial Narrow" w:eastAsia="Arial Narrow" w:hAnsi="Arial Narrow" w:cs="Arial Narrow"/>
          <w:bCs/>
          <w:lang w:val="en-US"/>
        </w:rPr>
        <w:t>Izvrši pripremu, serviranje, dekorisanje i izdavanje osnovnih toplih poslastičarskih proizvoda i pratećih sosova, u skladu sa standardima i normativima u ugostiteljstvu</w:t>
      </w:r>
    </w:p>
    <w:p w14:paraId="40D42E26" w14:textId="77777777" w:rsidR="004507F2" w:rsidRPr="0058431C" w:rsidRDefault="004507F2" w:rsidP="00063E36">
      <w:pPr>
        <w:numPr>
          <w:ilvl w:val="0"/>
          <w:numId w:val="65"/>
        </w:numPr>
        <w:spacing w:after="160" w:line="259" w:lineRule="auto"/>
        <w:ind w:left="714" w:hanging="357"/>
        <w:contextualSpacing/>
        <w:jc w:val="both"/>
        <w:rPr>
          <w:b/>
          <w:lang w:val="en-US"/>
        </w:rPr>
      </w:pPr>
      <w:r w:rsidRPr="0058431C">
        <w:rPr>
          <w:rFonts w:ascii="Arial Narrow" w:eastAsia="Arial Narrow" w:hAnsi="Arial Narrow" w:cs="Arial Narrow"/>
          <w:bCs/>
          <w:lang w:val="en-US"/>
        </w:rPr>
        <w:t>Izvrši pripremu, serviranje, dekorisanje i izdavanje osnovnih sitnih kolača i nacionalnih poslastičarskih proizvoda iz Crne Gore, u skladu sa standardima i normativima u ugostiteljstvu</w:t>
      </w:r>
    </w:p>
    <w:p w14:paraId="5D742B6C" w14:textId="59BF8FEF" w:rsidR="002067E1" w:rsidRPr="0058431C" w:rsidRDefault="002067E1" w:rsidP="00063E36">
      <w:pPr>
        <w:numPr>
          <w:ilvl w:val="0"/>
          <w:numId w:val="65"/>
        </w:numPr>
        <w:spacing w:after="160" w:line="259" w:lineRule="auto"/>
        <w:ind w:left="714" w:hanging="357"/>
        <w:contextualSpacing/>
        <w:jc w:val="both"/>
        <w:rPr>
          <w:lang w:val="en-US"/>
        </w:rPr>
      </w:pPr>
      <w:r w:rsidRPr="0058431C">
        <w:rPr>
          <w:rFonts w:ascii="Arial Narrow" w:eastAsia="Arial Narrow" w:hAnsi="Arial Narrow" w:cs="Arial Narrow"/>
          <w:bCs/>
          <w:lang w:val="en-US"/>
        </w:rPr>
        <w:t>Izvrši pripremu</w:t>
      </w:r>
      <w:r w:rsidR="00A80B70" w:rsidRPr="0058431C">
        <w:rPr>
          <w:rFonts w:ascii="Arial Narrow" w:eastAsia="Arial Narrow" w:hAnsi="Arial Narrow" w:cs="Arial Narrow"/>
          <w:bCs/>
          <w:lang w:val="en-US"/>
        </w:rPr>
        <w:t>, serviranje, dekorisanje i izdavanje</w:t>
      </w:r>
      <w:r w:rsidRPr="0058431C">
        <w:rPr>
          <w:rFonts w:ascii="Arial Narrow" w:eastAsia="Arial Narrow" w:hAnsi="Arial Narrow" w:cs="Arial Narrow"/>
          <w:bCs/>
          <w:lang w:val="en-US"/>
        </w:rPr>
        <w:t xml:space="preserve"> proizvoda od tijesta i </w:t>
      </w:r>
      <w:r w:rsidR="00A80B70" w:rsidRPr="0058431C">
        <w:rPr>
          <w:rFonts w:ascii="Arial Narrow" w:eastAsia="Arial Narrow" w:hAnsi="Arial Narrow" w:cs="Arial Narrow"/>
          <w:bCs/>
          <w:lang w:val="en-US"/>
        </w:rPr>
        <w:t>osnovnih</w:t>
      </w:r>
      <w:r w:rsidRPr="0058431C">
        <w:rPr>
          <w:rFonts w:ascii="Arial Narrow" w:eastAsia="Arial Narrow" w:hAnsi="Arial Narrow" w:cs="Arial Narrow"/>
          <w:bCs/>
          <w:lang w:val="en-US"/>
        </w:rPr>
        <w:t xml:space="preserve"> hladnih poslastičarskih proizvoda, u skladu sa standardima i normativima u ugostiteljstvu</w:t>
      </w:r>
    </w:p>
    <w:p w14:paraId="76641796" w14:textId="77777777" w:rsidR="002067E1" w:rsidRPr="00113B5C" w:rsidRDefault="002067E1" w:rsidP="00063E36">
      <w:pPr>
        <w:spacing w:after="160" w:line="259" w:lineRule="auto"/>
        <w:jc w:val="both"/>
        <w:rPr>
          <w:lang w:val="en-US"/>
        </w:rPr>
      </w:pPr>
      <w:r>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067E1" w:rsidRPr="00113B5C" w14:paraId="3E814283"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1017774226"/>
              <w:placeholder>
                <w:docPart w:val="27BD99D472134E51979CA504CA7DAF63"/>
              </w:placeholder>
            </w:sdtPr>
            <w:sdtEndPr/>
            <w:sdtContent>
              <w:p w14:paraId="78E9CE33" w14:textId="77777777" w:rsidR="002067E1" w:rsidRPr="00113B5C" w:rsidRDefault="002067E1" w:rsidP="00063E36">
                <w:pPr>
                  <w:spacing w:before="120" w:after="120" w:line="240" w:lineRule="auto"/>
                  <w:jc w:val="both"/>
                  <w:rPr>
                    <w:rFonts w:ascii="Arial Narrow" w:hAnsi="Arial Narrow"/>
                    <w:b/>
                    <w:bCs/>
                    <w:lang w:val="en-US"/>
                  </w:rPr>
                </w:pPr>
                <w:r w:rsidRPr="00113B5C">
                  <w:rPr>
                    <w:rFonts w:ascii="Arial Narrow" w:hAnsi="Arial Narrow"/>
                    <w:b/>
                    <w:bCs/>
                    <w:lang w:val="en-US"/>
                  </w:rPr>
                  <w:t xml:space="preserve">Ishod </w:t>
                </w:r>
                <w:r>
                  <w:rPr>
                    <w:rFonts w:ascii="Arial Narrow" w:hAnsi="Arial Narrow"/>
                    <w:b/>
                    <w:bCs/>
                    <w:lang w:val="en-US"/>
                  </w:rPr>
                  <w:t>1</w:t>
                </w:r>
                <w:r w:rsidRPr="00113B5C">
                  <w:rPr>
                    <w:rFonts w:ascii="Arial Narrow" w:hAnsi="Arial Narrow"/>
                    <w:b/>
                    <w:bCs/>
                    <w:lang w:val="en-US"/>
                  </w:rPr>
                  <w:t xml:space="preserve"> - </w:t>
                </w:r>
                <w:sdt>
                  <w:sdtPr>
                    <w:rPr>
                      <w:rFonts w:ascii="Arial Narrow" w:hAnsi="Arial Narrow"/>
                      <w:lang w:val="en-US"/>
                    </w:rPr>
                    <w:id w:val="-2061469228"/>
                    <w:placeholder>
                      <w:docPart w:val="71805777C3CB4C42ACD9E55A20370975"/>
                    </w:placeholder>
                  </w:sdtPr>
                  <w:sdtEndPr/>
                  <w:sdtContent>
                    <w:r w:rsidRPr="00113B5C">
                      <w:rPr>
                        <w:rFonts w:ascii="Arial Narrow" w:hAnsi="Arial Narrow"/>
                        <w:lang w:val="en-US"/>
                      </w:rPr>
                      <w:t>Učenik će biti sposoban da</w:t>
                    </w:r>
                  </w:sdtContent>
                </w:sdt>
              </w:p>
            </w:sdtContent>
          </w:sdt>
          <w:p w14:paraId="3C986C58" w14:textId="3DECB1B1" w:rsidR="002067E1" w:rsidRPr="00113B5C" w:rsidRDefault="001E627B" w:rsidP="00063E36">
            <w:pPr>
              <w:spacing w:before="120" w:after="120" w:line="240" w:lineRule="auto"/>
              <w:jc w:val="both"/>
              <w:rPr>
                <w:rFonts w:ascii="Arial Narrow" w:hAnsi="Arial Narrow"/>
                <w:color w:val="000000"/>
                <w:lang w:val="sr-Latn-CS"/>
              </w:rPr>
            </w:pPr>
            <w:r w:rsidRPr="001E627B">
              <w:rPr>
                <w:rFonts w:ascii="Arial Narrow" w:eastAsia="Arial Narrow" w:hAnsi="Arial Narrow" w:cs="Arial Narrow"/>
                <w:b/>
                <w:bCs/>
                <w:lang w:val="en-US"/>
              </w:rPr>
              <w:t>Izvrši pripremu, serviranje, dekorisanje i izdavanje proizvoda od biskvit mase, u skladu sa standardima i normativima u ugostiteljstvu</w:t>
            </w:r>
          </w:p>
        </w:tc>
      </w:tr>
      <w:tr w:rsidR="002067E1" w:rsidRPr="00113B5C" w14:paraId="28B283A6" w14:textId="77777777" w:rsidTr="00506D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000000"/>
                <w:lang w:val="en-US"/>
              </w:rPr>
              <w:id w:val="261729677"/>
              <w:placeholder>
                <w:docPart w:val="B89F560190484095B3F96801CFF3F37E"/>
              </w:placeholder>
            </w:sdtPr>
            <w:sdtEndPr/>
            <w:sdtContent>
              <w:p w14:paraId="7FE16D8F" w14:textId="77777777" w:rsidR="002067E1" w:rsidRPr="00D764E4" w:rsidRDefault="002067E1" w:rsidP="00063E36">
                <w:pPr>
                  <w:spacing w:before="120" w:after="120" w:line="240" w:lineRule="auto"/>
                  <w:jc w:val="both"/>
                  <w:rPr>
                    <w:rFonts w:ascii="Arial Narrow" w:hAnsi="Arial Narrow"/>
                    <w:b/>
                    <w:bCs/>
                  </w:rPr>
                </w:pPr>
                <w:r w:rsidRPr="00113B5C">
                  <w:rPr>
                    <w:rFonts w:ascii="Arial Narrow" w:hAnsi="Arial Narrow"/>
                    <w:b/>
                    <w:bCs/>
                    <w:lang w:val="en-US"/>
                  </w:rPr>
                  <w:t>Kriterijumi</w:t>
                </w:r>
                <w:r w:rsidRPr="00D764E4">
                  <w:rPr>
                    <w:rFonts w:ascii="Arial Narrow" w:hAnsi="Arial Narrow"/>
                    <w:b/>
                    <w:bCs/>
                  </w:rPr>
                  <w:t xml:space="preserve"> </w:t>
                </w:r>
                <w:r w:rsidRPr="00113B5C">
                  <w:rPr>
                    <w:rFonts w:ascii="Arial Narrow" w:hAnsi="Arial Narrow"/>
                    <w:b/>
                    <w:bCs/>
                    <w:lang w:val="en-US"/>
                  </w:rPr>
                  <w:t>za</w:t>
                </w:r>
                <w:r w:rsidRPr="00D764E4">
                  <w:rPr>
                    <w:rFonts w:ascii="Arial Narrow" w:hAnsi="Arial Narrow"/>
                    <w:b/>
                    <w:bCs/>
                  </w:rPr>
                  <w:t xml:space="preserve"> </w:t>
                </w:r>
                <w:r w:rsidRPr="00113B5C">
                  <w:rPr>
                    <w:rFonts w:ascii="Arial Narrow" w:hAnsi="Arial Narrow"/>
                    <w:b/>
                    <w:bCs/>
                    <w:lang w:val="en-US"/>
                  </w:rPr>
                  <w:t>dostizanje</w:t>
                </w:r>
                <w:r w:rsidRPr="00D764E4">
                  <w:rPr>
                    <w:rFonts w:ascii="Arial Narrow" w:hAnsi="Arial Narrow"/>
                    <w:b/>
                    <w:bCs/>
                  </w:rPr>
                  <w:t xml:space="preserve"> </w:t>
                </w:r>
                <w:r w:rsidRPr="00113B5C">
                  <w:rPr>
                    <w:rFonts w:ascii="Arial Narrow" w:hAnsi="Arial Narrow"/>
                    <w:b/>
                    <w:bCs/>
                    <w:lang w:val="en-US"/>
                  </w:rPr>
                  <w:t>ishoda</w:t>
                </w:r>
                <w:r w:rsidRPr="00D764E4">
                  <w:rPr>
                    <w:rFonts w:ascii="Arial Narrow" w:hAnsi="Arial Narrow"/>
                    <w:b/>
                    <w:bCs/>
                  </w:rPr>
                  <w:t xml:space="preserve"> </w:t>
                </w:r>
                <w:r w:rsidRPr="00113B5C">
                  <w:rPr>
                    <w:rFonts w:ascii="Arial Narrow" w:hAnsi="Arial Narrow"/>
                    <w:b/>
                    <w:bCs/>
                    <w:lang w:val="en-US"/>
                  </w:rPr>
                  <w:t>u</w:t>
                </w:r>
                <w:r w:rsidRPr="00D764E4">
                  <w:rPr>
                    <w:rFonts w:ascii="Arial Narrow" w:hAnsi="Arial Narrow"/>
                    <w:b/>
                    <w:bCs/>
                  </w:rPr>
                  <w:t>č</w:t>
                </w:r>
                <w:r w:rsidRPr="00113B5C">
                  <w:rPr>
                    <w:rFonts w:ascii="Arial Narrow" w:hAnsi="Arial Narrow"/>
                    <w:b/>
                    <w:bCs/>
                    <w:lang w:val="en-US"/>
                  </w:rPr>
                  <w:t>enja</w:t>
                </w:r>
              </w:p>
              <w:p w14:paraId="0634FC37" w14:textId="77777777" w:rsidR="002067E1" w:rsidRPr="00D764E4" w:rsidRDefault="002067E1" w:rsidP="00063E36">
                <w:pPr>
                  <w:spacing w:before="120" w:after="120" w:line="240" w:lineRule="auto"/>
                  <w:jc w:val="both"/>
                  <w:rPr>
                    <w:rFonts w:ascii="Arial Narrow" w:hAnsi="Arial Narrow"/>
                    <w:b/>
                    <w:bCs/>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dostizanja</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treba</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872959709"/>
              <w:placeholder>
                <w:docPart w:val="B89F560190484095B3F96801CFF3F37E"/>
              </w:placeholder>
            </w:sdtPr>
            <w:sdtEndPr/>
            <w:sdtContent>
              <w:p w14:paraId="39BC87CC" w14:textId="77777777" w:rsidR="002067E1" w:rsidRPr="00113B5C" w:rsidRDefault="002067E1" w:rsidP="00063E36">
                <w:pPr>
                  <w:spacing w:before="120" w:after="120" w:line="240" w:lineRule="auto"/>
                  <w:jc w:val="both"/>
                  <w:rPr>
                    <w:rFonts w:ascii="Arial Narrow" w:hAnsi="Arial Narrow" w:cs="Verdana"/>
                    <w:color w:val="000000"/>
                    <w:lang w:val="en-US"/>
                  </w:rPr>
                </w:pPr>
                <w:r w:rsidRPr="00113B5C">
                  <w:rPr>
                    <w:rFonts w:ascii="Arial Narrow" w:hAnsi="Arial Narrow" w:cs="Verdana"/>
                    <w:b/>
                    <w:bCs/>
                    <w:color w:val="000000"/>
                    <w:lang w:val="en-US"/>
                  </w:rPr>
                  <w:t>Kontekst</w:t>
                </w:r>
              </w:p>
              <w:p w14:paraId="10B27155" w14:textId="77777777" w:rsidR="002067E1" w:rsidRPr="00113B5C" w:rsidRDefault="002067E1" w:rsidP="00063E36">
                <w:pPr>
                  <w:spacing w:before="120" w:after="120" w:line="240" w:lineRule="auto"/>
                  <w:jc w:val="both"/>
                  <w:rPr>
                    <w:rFonts w:ascii="Arial Narrow" w:hAnsi="Arial Narrow" w:cs="Verdana"/>
                    <w:color w:val="000000"/>
                    <w:lang w:val="en-US"/>
                  </w:rPr>
                </w:pPr>
                <w:r w:rsidRPr="00113B5C">
                  <w:rPr>
                    <w:rFonts w:ascii="Arial Narrow" w:hAnsi="Arial Narrow" w:cs="Verdana"/>
                    <w:color w:val="000000"/>
                    <w:lang w:val="en-US"/>
                  </w:rPr>
                  <w:t>(Pojašnjenje označenih pojmova)</w:t>
                </w:r>
              </w:p>
            </w:sdtContent>
          </w:sdt>
        </w:tc>
      </w:tr>
      <w:tr w:rsidR="002067E1" w:rsidRPr="00113B5C" w14:paraId="3EA41769" w14:textId="77777777" w:rsidTr="00506D84">
        <w:trPr>
          <w:trHeight w:val="542"/>
          <w:jc w:val="center"/>
        </w:trPr>
        <w:tc>
          <w:tcPr>
            <w:tcW w:w="2500" w:type="pct"/>
            <w:tcBorders>
              <w:top w:val="single" w:sz="18" w:space="0" w:color="C00000"/>
            </w:tcBorders>
            <w:shd w:val="clear" w:color="auto" w:fill="auto"/>
            <w:vAlign w:val="center"/>
          </w:tcPr>
          <w:p w14:paraId="637152DD" w14:textId="0CE5865F" w:rsidR="002067E1" w:rsidRPr="00113B5C" w:rsidRDefault="0049120C" w:rsidP="00063E36">
            <w:pPr>
              <w:numPr>
                <w:ilvl w:val="0"/>
                <w:numId w:val="63"/>
              </w:numPr>
              <w:spacing w:before="120" w:after="120" w:line="240" w:lineRule="auto"/>
              <w:ind w:left="317" w:hanging="317"/>
              <w:contextualSpacing/>
              <w:jc w:val="both"/>
              <w:rPr>
                <w:rFonts w:ascii="Arial Narrow" w:hAnsi="Arial Narrow"/>
                <w:lang w:val="sr-Latn-CS"/>
              </w:rPr>
            </w:pPr>
            <w:r w:rsidRPr="007571D2">
              <w:rPr>
                <w:rFonts w:ascii="Arial Narrow" w:hAnsi="Arial Narrow"/>
                <w:color w:val="000000"/>
                <w:lang w:val="sr-Latn-CS"/>
              </w:rPr>
              <w:t>Objasni</w:t>
            </w:r>
            <w:r w:rsidRPr="008D4607">
              <w:rPr>
                <w:rFonts w:ascii="Arial Narrow" w:eastAsia="Arial Narrow" w:hAnsi="Arial Narrow" w:cs="Arial Narrow"/>
                <w:szCs w:val="24"/>
                <w:lang w:val="sr-Latn-CS"/>
              </w:rPr>
              <w:t xml:space="preserve"> </w:t>
            </w:r>
            <w:r w:rsidRPr="0049120C">
              <w:rPr>
                <w:rFonts w:ascii="Arial Narrow" w:eastAsia="Arial Narrow" w:hAnsi="Arial Narrow" w:cs="Arial Narrow"/>
                <w:bCs/>
                <w:lang w:val="en-US"/>
              </w:rPr>
              <w:t>osnove poslastičarstva, sirovine i začine u poslastičarstvu</w:t>
            </w:r>
          </w:p>
        </w:tc>
        <w:tc>
          <w:tcPr>
            <w:tcW w:w="2500" w:type="pct"/>
            <w:tcBorders>
              <w:top w:val="single" w:sz="18" w:space="0" w:color="C00000"/>
            </w:tcBorders>
            <w:shd w:val="clear" w:color="auto" w:fill="auto"/>
            <w:vAlign w:val="center"/>
          </w:tcPr>
          <w:p w14:paraId="0D84E724" w14:textId="497B41BB" w:rsidR="002067E1" w:rsidRPr="00D764E4" w:rsidRDefault="002067E1" w:rsidP="00063E36">
            <w:pPr>
              <w:spacing w:before="120" w:after="120" w:line="240" w:lineRule="auto"/>
              <w:jc w:val="both"/>
              <w:rPr>
                <w:rFonts w:ascii="Arial Narrow" w:hAnsi="Arial Narrow"/>
                <w:lang w:val="sr-Latn-CS"/>
              </w:rPr>
            </w:pPr>
          </w:p>
        </w:tc>
      </w:tr>
      <w:tr w:rsidR="0049120C" w:rsidRPr="00113B5C" w14:paraId="7BBBDCF4" w14:textId="77777777" w:rsidTr="00506D84">
        <w:trPr>
          <w:trHeight w:val="542"/>
          <w:jc w:val="center"/>
        </w:trPr>
        <w:tc>
          <w:tcPr>
            <w:tcW w:w="2500" w:type="pct"/>
            <w:shd w:val="clear" w:color="auto" w:fill="auto"/>
            <w:vAlign w:val="center"/>
          </w:tcPr>
          <w:p w14:paraId="5AD83506" w14:textId="01C8325B" w:rsidR="0049120C" w:rsidRPr="008D4607" w:rsidRDefault="0049120C" w:rsidP="00063E36">
            <w:pPr>
              <w:numPr>
                <w:ilvl w:val="0"/>
                <w:numId w:val="62"/>
              </w:numPr>
              <w:spacing w:before="120" w:after="120" w:line="240" w:lineRule="auto"/>
              <w:ind w:left="320" w:hanging="320"/>
              <w:contextualSpacing/>
              <w:jc w:val="both"/>
              <w:rPr>
                <w:rFonts w:ascii="Arial Narrow" w:eastAsia="Arial Narrow" w:hAnsi="Arial Narrow" w:cs="Arial Narrow"/>
                <w:lang w:val="sr-Latn-CS"/>
              </w:rPr>
            </w:pPr>
            <w:r w:rsidRPr="008D4607">
              <w:rPr>
                <w:rFonts w:ascii="Arial Narrow" w:eastAsia="Arial Narrow" w:hAnsi="Arial Narrow" w:cs="Arial Narrow"/>
                <w:lang w:val="sr-Latn-CS"/>
              </w:rPr>
              <w:t xml:space="preserve">Navede vrste i </w:t>
            </w:r>
            <w:r w:rsidRPr="008D4607">
              <w:rPr>
                <w:rFonts w:ascii="Arial Narrow" w:eastAsia="Arial Narrow" w:hAnsi="Arial Narrow" w:cs="Arial Narrow"/>
                <w:b/>
                <w:lang w:val="sr-Latn-CS"/>
              </w:rPr>
              <w:t>proizvode od</w:t>
            </w:r>
            <w:r w:rsidRPr="008D4607">
              <w:rPr>
                <w:rFonts w:ascii="Arial Narrow" w:eastAsia="Arial Narrow" w:hAnsi="Arial Narrow" w:cs="Arial Narrow"/>
                <w:b/>
                <w:bCs/>
                <w:lang w:val="sr-Latn-CS"/>
              </w:rPr>
              <w:t xml:space="preserve"> biskvit mase</w:t>
            </w:r>
          </w:p>
        </w:tc>
        <w:tc>
          <w:tcPr>
            <w:tcW w:w="2500" w:type="pct"/>
            <w:shd w:val="clear" w:color="auto" w:fill="auto"/>
            <w:vAlign w:val="center"/>
          </w:tcPr>
          <w:p w14:paraId="33771DB8" w14:textId="03749235" w:rsidR="0049120C" w:rsidRPr="008D4607" w:rsidRDefault="00166726" w:rsidP="00063E36">
            <w:pPr>
              <w:spacing w:before="120" w:after="120" w:line="240" w:lineRule="auto"/>
              <w:jc w:val="both"/>
              <w:rPr>
                <w:rFonts w:ascii="Arial Narrow" w:eastAsia="Arial Narrow" w:hAnsi="Arial Narrow" w:cs="Arial Narrow"/>
                <w:b/>
                <w:bCs/>
                <w:lang w:val="en-US"/>
              </w:rPr>
            </w:pPr>
            <w:r w:rsidRPr="008D4607">
              <w:rPr>
                <w:rFonts w:ascii="Arial Narrow" w:eastAsia="Arial Narrow" w:hAnsi="Arial Narrow" w:cs="Arial Narrow"/>
                <w:b/>
                <w:bCs/>
                <w:lang w:val="en-US"/>
              </w:rPr>
              <w:t>Proizvodi</w:t>
            </w:r>
            <w:r w:rsidRPr="00D764E4">
              <w:rPr>
                <w:rFonts w:ascii="Arial Narrow" w:eastAsia="Arial Narrow" w:hAnsi="Arial Narrow" w:cs="Arial Narrow"/>
                <w:b/>
                <w:bCs/>
                <w:lang w:val="sr-Latn-CS"/>
              </w:rPr>
              <w:t xml:space="preserve"> </w:t>
            </w:r>
            <w:r w:rsidRPr="008D4607">
              <w:rPr>
                <w:rFonts w:ascii="Arial Narrow" w:eastAsia="Arial Narrow" w:hAnsi="Arial Narrow" w:cs="Arial Narrow"/>
                <w:b/>
                <w:bCs/>
                <w:lang w:val="en-US"/>
              </w:rPr>
              <w:t>od</w:t>
            </w:r>
            <w:r w:rsidRPr="00D764E4">
              <w:rPr>
                <w:rFonts w:ascii="Arial Narrow" w:eastAsia="Arial Narrow" w:hAnsi="Arial Narrow" w:cs="Arial Narrow"/>
                <w:b/>
                <w:bCs/>
                <w:lang w:val="sr-Latn-CS"/>
              </w:rPr>
              <w:t xml:space="preserve"> </w:t>
            </w:r>
            <w:r w:rsidRPr="008D4607">
              <w:rPr>
                <w:rFonts w:ascii="Arial Narrow" w:eastAsia="Arial Narrow" w:hAnsi="Arial Narrow" w:cs="Arial Narrow"/>
                <w:b/>
                <w:bCs/>
                <w:lang w:val="en-US"/>
              </w:rPr>
              <w:t>biskvit</w:t>
            </w:r>
            <w:r w:rsidRPr="00D764E4">
              <w:rPr>
                <w:rFonts w:ascii="Arial Narrow" w:eastAsia="Arial Narrow" w:hAnsi="Arial Narrow" w:cs="Arial Narrow"/>
                <w:b/>
                <w:bCs/>
                <w:lang w:val="sr-Latn-CS"/>
              </w:rPr>
              <w:t xml:space="preserve"> </w:t>
            </w:r>
            <w:r w:rsidRPr="008D4607">
              <w:rPr>
                <w:rFonts w:ascii="Arial Narrow" w:eastAsia="Arial Narrow" w:hAnsi="Arial Narrow" w:cs="Arial Narrow"/>
                <w:b/>
                <w:bCs/>
                <w:lang w:val="en-US"/>
              </w:rPr>
              <w:t>mase</w:t>
            </w:r>
            <w:r w:rsidRPr="00D764E4">
              <w:rPr>
                <w:rFonts w:ascii="Arial Narrow" w:eastAsia="Arial Narrow" w:hAnsi="Arial Narrow" w:cs="Arial Narrow"/>
                <w:b/>
                <w:lang w:val="sr-Latn-CS"/>
              </w:rPr>
              <w:t>:</w:t>
            </w:r>
            <w:r w:rsidRPr="00D764E4">
              <w:rPr>
                <w:rFonts w:ascii="Arial Narrow" w:eastAsia="Arial Narrow" w:hAnsi="Arial Narrow" w:cs="Arial Narrow"/>
                <w:lang w:val="sr-Latn-CS"/>
              </w:rPr>
              <w:t xml:space="preserve"> </w:t>
            </w:r>
            <w:r w:rsidRPr="008D4607">
              <w:rPr>
                <w:rFonts w:ascii="Arial Narrow" w:eastAsia="Arial Narrow" w:hAnsi="Arial Narrow" w:cs="Arial Narrow"/>
                <w:lang w:val="en-US"/>
              </w:rPr>
              <w:t>rolati</w:t>
            </w:r>
            <w:r w:rsidRPr="00D764E4">
              <w:rPr>
                <w:rFonts w:ascii="Arial Narrow" w:eastAsia="Arial Narrow" w:hAnsi="Arial Narrow" w:cs="Arial Narrow"/>
                <w:lang w:val="sr-Latn-CS"/>
              </w:rPr>
              <w:t>, š</w:t>
            </w:r>
            <w:r w:rsidRPr="008D4607">
              <w:rPr>
                <w:rFonts w:ascii="Arial Narrow" w:eastAsia="Arial Narrow" w:hAnsi="Arial Narrow" w:cs="Arial Narrow"/>
                <w:lang w:val="en-US"/>
              </w:rPr>
              <w:t>nite</w:t>
            </w:r>
            <w:r>
              <w:rPr>
                <w:rFonts w:ascii="Arial Narrow" w:eastAsia="Arial Narrow" w:hAnsi="Arial Narrow" w:cs="Arial Narrow"/>
                <w:lang w:val="en-US"/>
              </w:rPr>
              <w:t>, minjoni, torte</w:t>
            </w:r>
            <w:r w:rsidRPr="00D764E4">
              <w:rPr>
                <w:rFonts w:ascii="Arial Narrow" w:eastAsia="Arial Narrow" w:hAnsi="Arial Narrow" w:cs="Arial Narrow"/>
                <w:lang w:val="sr-Latn-CS"/>
              </w:rPr>
              <w:t xml:space="preserve"> </w:t>
            </w:r>
            <w:r w:rsidRPr="008D4607">
              <w:rPr>
                <w:rFonts w:ascii="Arial Narrow" w:eastAsia="Arial Narrow" w:hAnsi="Arial Narrow" w:cs="Arial Narrow"/>
                <w:lang w:val="en-US"/>
              </w:rPr>
              <w:t>i</w:t>
            </w:r>
            <w:r w:rsidRPr="00D764E4">
              <w:rPr>
                <w:rFonts w:ascii="Arial Narrow" w:eastAsia="Arial Narrow" w:hAnsi="Arial Narrow" w:cs="Arial Narrow"/>
                <w:lang w:val="sr-Latn-CS"/>
              </w:rPr>
              <w:t xml:space="preserve"> </w:t>
            </w:r>
            <w:r w:rsidRPr="008D4607">
              <w:rPr>
                <w:rFonts w:ascii="Arial Narrow" w:eastAsia="Arial Narrow" w:hAnsi="Arial Narrow" w:cs="Arial Narrow"/>
                <w:lang w:val="en-US"/>
              </w:rPr>
              <w:t>dr</w:t>
            </w:r>
            <w:r w:rsidRPr="00D764E4">
              <w:rPr>
                <w:rFonts w:ascii="Arial Narrow" w:eastAsia="Arial Narrow" w:hAnsi="Arial Narrow" w:cs="Arial Narrow"/>
                <w:lang w:val="sr-Latn-CS"/>
              </w:rPr>
              <w:t>.</w:t>
            </w:r>
          </w:p>
        </w:tc>
      </w:tr>
      <w:tr w:rsidR="00A5071A" w:rsidRPr="00113B5C" w14:paraId="033534B0" w14:textId="77777777" w:rsidTr="00506D84">
        <w:trPr>
          <w:trHeight w:val="542"/>
          <w:jc w:val="center"/>
        </w:trPr>
        <w:tc>
          <w:tcPr>
            <w:tcW w:w="2500" w:type="pct"/>
            <w:shd w:val="clear" w:color="auto" w:fill="auto"/>
            <w:vAlign w:val="center"/>
          </w:tcPr>
          <w:p w14:paraId="5275AF9B" w14:textId="38685E48" w:rsidR="00A5071A" w:rsidRPr="008D4607" w:rsidRDefault="00A5071A" w:rsidP="00063E36">
            <w:pPr>
              <w:numPr>
                <w:ilvl w:val="0"/>
                <w:numId w:val="62"/>
              </w:numPr>
              <w:spacing w:before="120" w:after="120" w:line="240" w:lineRule="auto"/>
              <w:ind w:left="320" w:hanging="320"/>
              <w:contextualSpacing/>
              <w:jc w:val="both"/>
              <w:rPr>
                <w:rFonts w:ascii="Arial Narrow" w:hAnsi="Arial Narrow"/>
                <w:lang w:val="sr-Latn-CS"/>
              </w:rPr>
            </w:pPr>
            <w:r w:rsidRPr="008D4607">
              <w:rPr>
                <w:rFonts w:ascii="Arial Narrow" w:hAnsi="Arial Narrow"/>
                <w:lang w:val="sr-Latn-CS"/>
              </w:rPr>
              <w:t xml:space="preserve">Objasni standarde i normative za pripremu </w:t>
            </w:r>
            <w:r w:rsidRPr="008D4607">
              <w:rPr>
                <w:rFonts w:ascii="Arial Narrow" w:hAnsi="Arial Narrow"/>
                <w:b/>
                <w:lang w:val="sr-Latn-CS"/>
              </w:rPr>
              <w:t>biskvit masa</w:t>
            </w:r>
          </w:p>
        </w:tc>
        <w:tc>
          <w:tcPr>
            <w:tcW w:w="2500" w:type="pct"/>
            <w:shd w:val="clear" w:color="auto" w:fill="auto"/>
            <w:vAlign w:val="center"/>
          </w:tcPr>
          <w:p w14:paraId="07DEA38E" w14:textId="66E1E755" w:rsidR="00A5071A" w:rsidRPr="008D4607" w:rsidRDefault="00A5071A" w:rsidP="00063E36">
            <w:pPr>
              <w:spacing w:before="120" w:after="120" w:line="240" w:lineRule="auto"/>
              <w:jc w:val="both"/>
              <w:rPr>
                <w:rFonts w:ascii="Arial Narrow" w:eastAsia="Arial Narrow" w:hAnsi="Arial Narrow" w:cs="Arial Narrow"/>
                <w:b/>
                <w:bCs/>
                <w:lang w:val="sr"/>
              </w:rPr>
            </w:pPr>
            <w:r w:rsidRPr="008D4607">
              <w:rPr>
                <w:rFonts w:ascii="Arial Narrow" w:eastAsia="Arial Narrow" w:hAnsi="Arial Narrow" w:cs="Arial Narrow"/>
                <w:b/>
                <w:bCs/>
                <w:lang w:val="sr"/>
              </w:rPr>
              <w:t xml:space="preserve">Biskvit masa: </w:t>
            </w:r>
            <w:r w:rsidR="00166726">
              <w:rPr>
                <w:rFonts w:ascii="Arial Narrow" w:eastAsia="Arial Narrow" w:hAnsi="Arial Narrow" w:cs="Arial Narrow"/>
                <w:lang w:val="sr"/>
              </w:rPr>
              <w:t>žuta, braon</w:t>
            </w:r>
            <w:r w:rsidRPr="008D4607">
              <w:rPr>
                <w:rFonts w:ascii="Arial Narrow" w:eastAsia="Arial Narrow" w:hAnsi="Arial Narrow" w:cs="Arial Narrow"/>
                <w:lang w:val="sr"/>
              </w:rPr>
              <w:t>,</w:t>
            </w:r>
            <w:r>
              <w:rPr>
                <w:rFonts w:ascii="Arial Narrow" w:eastAsia="Arial Narrow" w:hAnsi="Arial Narrow" w:cs="Arial Narrow"/>
                <w:lang w:val="sr"/>
              </w:rPr>
              <w:t xml:space="preserve"> </w:t>
            </w:r>
            <w:r w:rsidRPr="008D4607">
              <w:rPr>
                <w:rFonts w:ascii="Arial Narrow" w:eastAsia="Arial Narrow" w:hAnsi="Arial Narrow" w:cs="Arial Narrow"/>
                <w:lang w:val="sr"/>
              </w:rPr>
              <w:t>čokoladna, doboš i dr.</w:t>
            </w:r>
          </w:p>
        </w:tc>
      </w:tr>
      <w:tr w:rsidR="002067E1" w:rsidRPr="00113B5C" w14:paraId="5CB8B13A" w14:textId="77777777" w:rsidTr="00506D84">
        <w:trPr>
          <w:trHeight w:val="542"/>
          <w:jc w:val="center"/>
        </w:trPr>
        <w:tc>
          <w:tcPr>
            <w:tcW w:w="2500" w:type="pct"/>
            <w:shd w:val="clear" w:color="auto" w:fill="auto"/>
            <w:vAlign w:val="center"/>
          </w:tcPr>
          <w:p w14:paraId="26E8486A" w14:textId="753EB58A" w:rsidR="002067E1" w:rsidRPr="00113B5C" w:rsidRDefault="002067E1" w:rsidP="00063E36">
            <w:pPr>
              <w:numPr>
                <w:ilvl w:val="0"/>
                <w:numId w:val="62"/>
              </w:numPr>
              <w:spacing w:before="120" w:after="120" w:line="240" w:lineRule="auto"/>
              <w:ind w:left="320" w:hanging="320"/>
              <w:contextualSpacing/>
              <w:jc w:val="both"/>
              <w:rPr>
                <w:rFonts w:ascii="Arial Narrow" w:eastAsia="Arial Narrow" w:hAnsi="Arial Narrow" w:cs="Arial Narrow"/>
                <w:lang w:val="en-US"/>
              </w:rPr>
            </w:pPr>
            <w:r w:rsidRPr="008D4607">
              <w:rPr>
                <w:rFonts w:ascii="Arial Narrow" w:eastAsia="Arial Narrow" w:hAnsi="Arial Narrow" w:cs="Arial Narrow"/>
                <w:lang w:val="en-US"/>
              </w:rPr>
              <w:t>Objasni standarde i normative za pripremu</w:t>
            </w:r>
            <w:r w:rsidR="00F813A0" w:rsidRPr="00F813A0">
              <w:rPr>
                <w:rFonts w:ascii="Arial Narrow" w:eastAsia="Arial Narrow" w:hAnsi="Arial Narrow" w:cs="Arial Narrow"/>
                <w:bCs/>
                <w:color w:val="00B0F0"/>
                <w:lang w:val="en-US"/>
              </w:rPr>
              <w:t xml:space="preserve">, </w:t>
            </w:r>
            <w:r w:rsidRPr="008D4607">
              <w:rPr>
                <w:rFonts w:ascii="Arial Narrow" w:eastAsia="Arial Narrow" w:hAnsi="Arial Narrow" w:cs="Arial Narrow"/>
                <w:b/>
                <w:lang w:val="en-US"/>
              </w:rPr>
              <w:t>osnovnih kremova</w:t>
            </w:r>
            <w:r>
              <w:rPr>
                <w:rFonts w:ascii="Arial Narrow" w:eastAsia="Arial Narrow" w:hAnsi="Arial Narrow" w:cs="Arial Narrow"/>
                <w:b/>
                <w:lang w:val="en-US"/>
              </w:rPr>
              <w:t>,</w:t>
            </w:r>
            <w:r w:rsidRPr="008D4607">
              <w:rPr>
                <w:rFonts w:ascii="Arial Narrow" w:eastAsia="Arial Narrow" w:hAnsi="Arial Narrow" w:cs="Arial Narrow"/>
                <w:b/>
                <w:lang w:val="en-US"/>
              </w:rPr>
              <w:t xml:space="preserve"> glazura</w:t>
            </w:r>
            <w:r w:rsidRPr="008D4607">
              <w:rPr>
                <w:rFonts w:ascii="Arial Narrow" w:eastAsia="Arial Narrow" w:hAnsi="Arial Narrow" w:cs="Arial Narrow"/>
                <w:b/>
                <w:bCs/>
                <w:lang w:val="sr-Latn-CS"/>
              </w:rPr>
              <w:t xml:space="preserve"> </w:t>
            </w:r>
            <w:r>
              <w:rPr>
                <w:rFonts w:ascii="Arial Narrow" w:eastAsia="Arial Narrow" w:hAnsi="Arial Narrow" w:cs="Arial Narrow"/>
                <w:b/>
                <w:bCs/>
                <w:lang w:val="sr-Latn-CS"/>
              </w:rPr>
              <w:t xml:space="preserve">i </w:t>
            </w:r>
            <w:r w:rsidRPr="008D4607">
              <w:rPr>
                <w:rFonts w:ascii="Arial Narrow" w:eastAsia="Arial Narrow" w:hAnsi="Arial Narrow" w:cs="Arial Narrow"/>
                <w:b/>
                <w:bCs/>
                <w:lang w:val="sr-Latn-CS"/>
              </w:rPr>
              <w:t>dekoracija</w:t>
            </w:r>
          </w:p>
        </w:tc>
        <w:tc>
          <w:tcPr>
            <w:tcW w:w="2500" w:type="pct"/>
            <w:shd w:val="clear" w:color="auto" w:fill="auto"/>
            <w:vAlign w:val="center"/>
          </w:tcPr>
          <w:p w14:paraId="382EC9AC" w14:textId="34DE3E4A" w:rsidR="002067E1" w:rsidRDefault="002067E1" w:rsidP="00063E36">
            <w:pPr>
              <w:spacing w:before="120" w:after="120" w:line="240" w:lineRule="auto"/>
              <w:jc w:val="both"/>
              <w:rPr>
                <w:rFonts w:ascii="Arial Narrow" w:eastAsia="Arial Narrow" w:hAnsi="Arial Narrow" w:cs="Arial Narrow"/>
                <w:lang w:val="sr-Latn-CS"/>
              </w:rPr>
            </w:pPr>
            <w:r w:rsidRPr="008D4607">
              <w:rPr>
                <w:rFonts w:ascii="Arial Narrow" w:eastAsia="Arial Narrow" w:hAnsi="Arial Narrow" w:cs="Arial Narrow"/>
                <w:b/>
                <w:lang w:val="sr-Latn-CS"/>
              </w:rPr>
              <w:t>Osnovni kremovi:</w:t>
            </w:r>
            <w:r>
              <w:rPr>
                <w:rFonts w:ascii="Arial Narrow" w:eastAsia="Arial Narrow" w:hAnsi="Arial Narrow" w:cs="Arial Narrow"/>
                <w:lang w:val="sr-Latn-CS"/>
              </w:rPr>
              <w:t xml:space="preserve"> puter, želatin, pariski, </w:t>
            </w:r>
            <w:r w:rsidRPr="008D4607">
              <w:rPr>
                <w:rFonts w:ascii="Arial Narrow" w:eastAsia="Arial Narrow" w:hAnsi="Arial Narrow" w:cs="Arial Narrow"/>
                <w:lang w:val="sr-Latn-CS"/>
              </w:rPr>
              <w:t>čokoladni, voćni i dr.</w:t>
            </w:r>
          </w:p>
          <w:p w14:paraId="75FBAA0A" w14:textId="0D7C64A6" w:rsidR="002067E1" w:rsidRDefault="002067E1" w:rsidP="00063E36">
            <w:pPr>
              <w:spacing w:before="120" w:after="120" w:line="240" w:lineRule="auto"/>
              <w:jc w:val="both"/>
              <w:rPr>
                <w:rFonts w:ascii="Arial Narrow" w:eastAsia="Arial Narrow" w:hAnsi="Arial Narrow" w:cs="Arial Narrow"/>
                <w:lang w:val="sr-Latn-CS"/>
              </w:rPr>
            </w:pPr>
            <w:r>
              <w:rPr>
                <w:rFonts w:ascii="Arial Narrow" w:eastAsia="Arial Narrow" w:hAnsi="Arial Narrow" w:cs="Arial Narrow"/>
                <w:b/>
                <w:lang w:val="sr-Latn-CS"/>
              </w:rPr>
              <w:t>Osnovne</w:t>
            </w:r>
            <w:r w:rsidRPr="008D4607">
              <w:rPr>
                <w:rFonts w:ascii="Arial Narrow" w:eastAsia="Arial Narrow" w:hAnsi="Arial Narrow" w:cs="Arial Narrow"/>
                <w:b/>
                <w:lang w:val="sr-Latn-CS"/>
              </w:rPr>
              <w:t xml:space="preserve"> glazure:</w:t>
            </w:r>
            <w:r>
              <w:rPr>
                <w:rFonts w:ascii="Arial Narrow" w:eastAsia="Arial Narrow" w:hAnsi="Arial Narrow" w:cs="Arial Narrow"/>
                <w:lang w:val="sr-Latn-CS"/>
              </w:rPr>
              <w:t xml:space="preserve"> od</w:t>
            </w:r>
            <w:r w:rsidR="00F31869">
              <w:rPr>
                <w:rFonts w:ascii="Arial Narrow" w:eastAsia="Arial Narrow" w:hAnsi="Arial Narrow" w:cs="Arial Narrow"/>
                <w:lang w:val="sr-Latn-CS"/>
              </w:rPr>
              <w:t xml:space="preserve"> bjelanceta, karamel, čokoladne</w:t>
            </w:r>
            <w:r w:rsidRPr="008D4607">
              <w:rPr>
                <w:rFonts w:ascii="Arial Narrow" w:eastAsia="Arial Narrow" w:hAnsi="Arial Narrow" w:cs="Arial Narrow"/>
                <w:lang w:val="sr-Latn-CS"/>
              </w:rPr>
              <w:t xml:space="preserve"> i dr.</w:t>
            </w:r>
          </w:p>
          <w:p w14:paraId="52B74AAD" w14:textId="3E262D34" w:rsidR="002067E1" w:rsidRPr="00113B5C" w:rsidRDefault="002067E1" w:rsidP="00063E36">
            <w:pPr>
              <w:spacing w:before="120" w:after="120" w:line="240" w:lineRule="auto"/>
              <w:jc w:val="both"/>
              <w:rPr>
                <w:rFonts w:ascii="Arial Narrow" w:eastAsia="Arial Narrow" w:hAnsi="Arial Narrow" w:cs="Arial Narrow"/>
                <w:lang w:val="sr-Latn-CS"/>
              </w:rPr>
            </w:pPr>
            <w:r w:rsidRPr="008D4607">
              <w:rPr>
                <w:rFonts w:ascii="Arial Narrow" w:eastAsia="Arial Narrow" w:hAnsi="Arial Narrow" w:cs="Arial Narrow"/>
                <w:b/>
                <w:bCs/>
                <w:lang w:val="sr-Latn-CS"/>
              </w:rPr>
              <w:t>Dekoracije</w:t>
            </w:r>
            <w:r w:rsidRPr="008D4607">
              <w:rPr>
                <w:rFonts w:ascii="Arial Narrow" w:eastAsia="Arial Narrow" w:hAnsi="Arial Narrow" w:cs="Arial Narrow"/>
                <w:b/>
                <w:bCs/>
                <w:lang w:val="sr"/>
              </w:rPr>
              <w:t>:</w:t>
            </w:r>
            <w:r>
              <w:rPr>
                <w:rFonts w:ascii="Arial Narrow" w:eastAsia="Arial Narrow" w:hAnsi="Arial Narrow" w:cs="Arial Narrow"/>
                <w:lang w:val="sr"/>
              </w:rPr>
              <w:t xml:space="preserve"> od šećera, </w:t>
            </w:r>
            <w:r w:rsidR="00F31869">
              <w:rPr>
                <w:rFonts w:ascii="Arial Narrow" w:eastAsia="Arial Narrow" w:hAnsi="Arial Narrow" w:cs="Arial Narrow"/>
                <w:lang w:val="sr"/>
              </w:rPr>
              <w:t>od voća</w:t>
            </w:r>
            <w:r w:rsidRPr="008D4607">
              <w:rPr>
                <w:rFonts w:ascii="Arial Narrow" w:eastAsia="Arial Narrow" w:hAnsi="Arial Narrow" w:cs="Arial Narrow"/>
                <w:lang w:val="sr"/>
              </w:rPr>
              <w:t>,</w:t>
            </w:r>
            <w:r w:rsidR="00F31869">
              <w:rPr>
                <w:rFonts w:ascii="Arial Narrow" w:eastAsia="Arial Narrow" w:hAnsi="Arial Narrow" w:cs="Arial Narrow"/>
                <w:lang w:val="sr"/>
              </w:rPr>
              <w:t xml:space="preserve"> od čokolade </w:t>
            </w:r>
            <w:r w:rsidRPr="008D4607">
              <w:rPr>
                <w:rFonts w:ascii="Arial Narrow" w:eastAsia="Arial Narrow" w:hAnsi="Arial Narrow" w:cs="Arial Narrow"/>
                <w:lang w:val="sr"/>
              </w:rPr>
              <w:t>i dr.</w:t>
            </w:r>
          </w:p>
        </w:tc>
      </w:tr>
      <w:tr w:rsidR="00F813A0" w:rsidRPr="00113B5C" w14:paraId="5A583AB5" w14:textId="77777777" w:rsidTr="00506D84">
        <w:trPr>
          <w:trHeight w:val="542"/>
          <w:jc w:val="center"/>
        </w:trPr>
        <w:tc>
          <w:tcPr>
            <w:tcW w:w="2500" w:type="pct"/>
            <w:shd w:val="clear" w:color="auto" w:fill="auto"/>
            <w:vAlign w:val="center"/>
          </w:tcPr>
          <w:p w14:paraId="2F9F3A67" w14:textId="632E9255" w:rsidR="00F813A0" w:rsidRPr="0058431C" w:rsidRDefault="00F813A0" w:rsidP="00063E36">
            <w:pPr>
              <w:numPr>
                <w:ilvl w:val="0"/>
                <w:numId w:val="62"/>
              </w:numPr>
              <w:spacing w:before="120" w:after="120" w:line="240" w:lineRule="auto"/>
              <w:ind w:left="320" w:hanging="320"/>
              <w:contextualSpacing/>
              <w:jc w:val="both"/>
              <w:rPr>
                <w:rFonts w:ascii="Arial Narrow" w:eastAsia="Arial Narrow" w:hAnsi="Arial Narrow" w:cs="Arial Narrow"/>
                <w:lang w:val="en-US"/>
              </w:rPr>
            </w:pPr>
            <w:r w:rsidRPr="0058431C">
              <w:rPr>
                <w:rFonts w:ascii="Arial Narrow" w:hAnsi="Arial Narrow"/>
                <w:lang w:val="sr-Latn-CS"/>
              </w:rPr>
              <w:t>Objasni standarde i normative za pripremu</w:t>
            </w:r>
            <w:r w:rsidRPr="0058431C">
              <w:rPr>
                <w:rFonts w:ascii="Arial Narrow" w:eastAsia="Arial Narrow" w:hAnsi="Arial Narrow" w:cs="Arial Narrow"/>
                <w:bCs/>
                <w:lang w:val="en-US"/>
              </w:rPr>
              <w:t>, serviranje, dekorisanje i izdavanje</w:t>
            </w:r>
            <w:r w:rsidR="00856473">
              <w:rPr>
                <w:rFonts w:ascii="Arial Narrow" w:eastAsia="Arial Narrow" w:hAnsi="Arial Narrow" w:cs="Arial Narrow"/>
                <w:bCs/>
                <w:lang w:val="en-US"/>
              </w:rPr>
              <w:t xml:space="preserve"> </w:t>
            </w:r>
            <w:r w:rsidR="00856473" w:rsidRPr="00F31869">
              <w:rPr>
                <w:rFonts w:ascii="Arial Narrow" w:eastAsia="Arial Narrow" w:hAnsi="Arial Narrow" w:cs="Arial Narrow"/>
                <w:b/>
                <w:bCs/>
                <w:lang w:val="en-US"/>
              </w:rPr>
              <w:t>rolata, š</w:t>
            </w:r>
            <w:r w:rsidR="00F31869" w:rsidRPr="00F31869">
              <w:rPr>
                <w:rFonts w:ascii="Arial Narrow" w:eastAsia="Arial Narrow" w:hAnsi="Arial Narrow" w:cs="Arial Narrow"/>
                <w:b/>
                <w:bCs/>
                <w:lang w:val="en-US"/>
              </w:rPr>
              <w:t xml:space="preserve">nita i </w:t>
            </w:r>
            <w:r w:rsidR="00856473" w:rsidRPr="00F31869">
              <w:rPr>
                <w:rFonts w:ascii="Arial Narrow" w:eastAsia="Arial Narrow" w:hAnsi="Arial Narrow" w:cs="Arial Narrow"/>
                <w:b/>
                <w:bCs/>
                <w:lang w:val="en-US"/>
              </w:rPr>
              <w:t>minjona</w:t>
            </w:r>
            <w:r w:rsidRPr="00F31869">
              <w:rPr>
                <w:rFonts w:ascii="Arial Narrow" w:eastAsia="Arial Narrow" w:hAnsi="Arial Narrow" w:cs="Arial Narrow"/>
                <w:b/>
                <w:lang w:val="sr-Latn-CS"/>
              </w:rPr>
              <w:t xml:space="preserve"> od</w:t>
            </w:r>
            <w:r w:rsidRPr="00F31869">
              <w:rPr>
                <w:rFonts w:ascii="Arial Narrow" w:eastAsia="Arial Narrow" w:hAnsi="Arial Narrow" w:cs="Arial Narrow"/>
                <w:b/>
                <w:bCs/>
                <w:lang w:val="sr-Latn-CS"/>
              </w:rPr>
              <w:t xml:space="preserve"> biskvit mase</w:t>
            </w:r>
          </w:p>
        </w:tc>
        <w:tc>
          <w:tcPr>
            <w:tcW w:w="2500" w:type="pct"/>
            <w:shd w:val="clear" w:color="auto" w:fill="auto"/>
            <w:vAlign w:val="center"/>
          </w:tcPr>
          <w:p w14:paraId="0A903BF1" w14:textId="027F29CB" w:rsidR="00F813A0" w:rsidRPr="0058431C" w:rsidRDefault="00F31869" w:rsidP="00063E36">
            <w:pPr>
              <w:spacing w:before="120" w:after="120" w:line="240" w:lineRule="auto"/>
              <w:jc w:val="both"/>
              <w:rPr>
                <w:rFonts w:ascii="Arial Narrow" w:eastAsia="Arial Narrow" w:hAnsi="Arial Narrow" w:cs="Arial Narrow"/>
                <w:b/>
                <w:lang w:val="sr-Latn-CS"/>
              </w:rPr>
            </w:pPr>
            <w:r>
              <w:rPr>
                <w:rFonts w:ascii="Arial Narrow" w:eastAsia="Arial Narrow" w:hAnsi="Arial Narrow" w:cs="Arial Narrow"/>
                <w:b/>
                <w:bCs/>
                <w:lang w:val="en-US"/>
              </w:rPr>
              <w:t>R</w:t>
            </w:r>
            <w:r w:rsidRPr="00F31869">
              <w:rPr>
                <w:rFonts w:ascii="Arial Narrow" w:eastAsia="Arial Narrow" w:hAnsi="Arial Narrow" w:cs="Arial Narrow"/>
                <w:b/>
                <w:bCs/>
                <w:lang w:val="en-US"/>
              </w:rPr>
              <w:t>o</w:t>
            </w:r>
            <w:r>
              <w:rPr>
                <w:rFonts w:ascii="Arial Narrow" w:eastAsia="Arial Narrow" w:hAnsi="Arial Narrow" w:cs="Arial Narrow"/>
                <w:b/>
                <w:bCs/>
                <w:lang w:val="en-US"/>
              </w:rPr>
              <w:t>lati</w:t>
            </w:r>
            <w:r w:rsidRPr="00F31869">
              <w:rPr>
                <w:rFonts w:ascii="Arial Narrow" w:eastAsia="Arial Narrow" w:hAnsi="Arial Narrow" w:cs="Arial Narrow"/>
                <w:b/>
                <w:bCs/>
                <w:lang w:val="en-US"/>
              </w:rPr>
              <w:t>, š</w:t>
            </w:r>
            <w:r>
              <w:rPr>
                <w:rFonts w:ascii="Arial Narrow" w:eastAsia="Arial Narrow" w:hAnsi="Arial Narrow" w:cs="Arial Narrow"/>
                <w:b/>
                <w:bCs/>
                <w:lang w:val="en-US"/>
              </w:rPr>
              <w:t>nite</w:t>
            </w:r>
            <w:r w:rsidRPr="00F31869">
              <w:rPr>
                <w:rFonts w:ascii="Arial Narrow" w:eastAsia="Arial Narrow" w:hAnsi="Arial Narrow" w:cs="Arial Narrow"/>
                <w:b/>
                <w:bCs/>
                <w:lang w:val="en-US"/>
              </w:rPr>
              <w:t xml:space="preserve"> i min</w:t>
            </w:r>
            <w:r>
              <w:rPr>
                <w:rFonts w:ascii="Arial Narrow" w:eastAsia="Arial Narrow" w:hAnsi="Arial Narrow" w:cs="Arial Narrow"/>
                <w:b/>
                <w:bCs/>
                <w:lang w:val="en-US"/>
              </w:rPr>
              <w:t>joni</w:t>
            </w:r>
            <w:r w:rsidRPr="00F31869">
              <w:rPr>
                <w:rFonts w:ascii="Arial Narrow" w:eastAsia="Arial Narrow" w:hAnsi="Arial Narrow" w:cs="Arial Narrow"/>
                <w:b/>
                <w:lang w:val="sr-Latn-CS"/>
              </w:rPr>
              <w:t xml:space="preserve"> od</w:t>
            </w:r>
            <w:r w:rsidRPr="00F31869">
              <w:rPr>
                <w:rFonts w:ascii="Arial Narrow" w:eastAsia="Arial Narrow" w:hAnsi="Arial Narrow" w:cs="Arial Narrow"/>
                <w:b/>
                <w:bCs/>
                <w:lang w:val="sr-Latn-CS"/>
              </w:rPr>
              <w:t xml:space="preserve"> biskvit mase</w:t>
            </w:r>
            <w:r w:rsidR="00166726" w:rsidRPr="00D764E4">
              <w:rPr>
                <w:rFonts w:ascii="Arial Narrow" w:eastAsia="Arial Narrow" w:hAnsi="Arial Narrow" w:cs="Arial Narrow"/>
                <w:b/>
                <w:lang w:val="sr-Latn-CS"/>
              </w:rPr>
              <w:t>:</w:t>
            </w:r>
            <w:r w:rsidR="00166726" w:rsidRPr="00D764E4">
              <w:rPr>
                <w:rFonts w:ascii="Arial Narrow" w:eastAsia="Arial Narrow" w:hAnsi="Arial Narrow" w:cs="Arial Narrow"/>
                <w:lang w:val="sr-Latn-CS"/>
              </w:rPr>
              <w:t xml:space="preserve"> </w:t>
            </w:r>
            <w:r w:rsidR="00856473">
              <w:rPr>
                <w:rFonts w:ascii="Arial Narrow" w:eastAsia="Arial Narrow" w:hAnsi="Arial Narrow" w:cs="Arial Narrow"/>
                <w:lang w:val="sr-Latn-CS"/>
              </w:rPr>
              <w:t xml:space="preserve">voćni </w:t>
            </w:r>
            <w:r>
              <w:rPr>
                <w:rFonts w:ascii="Arial Narrow" w:eastAsia="Arial Narrow" w:hAnsi="Arial Narrow" w:cs="Arial Narrow"/>
                <w:lang w:val="en-US"/>
              </w:rPr>
              <w:t>i čokoladni</w:t>
            </w:r>
          </w:p>
        </w:tc>
      </w:tr>
      <w:tr w:rsidR="002067E1" w:rsidRPr="00113B5C" w14:paraId="2A9DBE28" w14:textId="77777777" w:rsidTr="00506D84">
        <w:trPr>
          <w:trHeight w:val="542"/>
          <w:jc w:val="center"/>
        </w:trPr>
        <w:tc>
          <w:tcPr>
            <w:tcW w:w="2500" w:type="pct"/>
            <w:shd w:val="clear" w:color="auto" w:fill="auto"/>
            <w:vAlign w:val="center"/>
          </w:tcPr>
          <w:p w14:paraId="3473EADE" w14:textId="09CFA46A" w:rsidR="002067E1" w:rsidRPr="0058431C" w:rsidRDefault="002067E1" w:rsidP="00063E36">
            <w:pPr>
              <w:pStyle w:val="ListParagraph"/>
              <w:numPr>
                <w:ilvl w:val="0"/>
                <w:numId w:val="62"/>
              </w:numPr>
              <w:spacing w:before="120" w:after="120" w:line="240" w:lineRule="auto"/>
              <w:ind w:left="312" w:hanging="312"/>
              <w:jc w:val="both"/>
              <w:rPr>
                <w:rFonts w:ascii="Arial Narrow" w:eastAsia="Arial Narrow" w:hAnsi="Arial Narrow" w:cs="Arial Narrow"/>
                <w:lang w:val="sr-Latn-CS"/>
              </w:rPr>
            </w:pPr>
            <w:r w:rsidRPr="0058431C">
              <w:rPr>
                <w:rFonts w:ascii="Arial Narrow" w:hAnsi="Arial Narrow"/>
                <w:lang w:val="sr-Latn-CS"/>
              </w:rPr>
              <w:t>Demonstrira</w:t>
            </w:r>
            <w:r w:rsidRPr="0058431C">
              <w:rPr>
                <w:rFonts w:ascii="Arial Narrow" w:eastAsia="Arial Narrow" w:hAnsi="Arial Narrow" w:cs="Arial Narrow"/>
                <w:lang w:val="sr-Latn-CS"/>
              </w:rPr>
              <w:t xml:space="preserve"> pripremu</w:t>
            </w:r>
            <w:r w:rsidR="00F813A0" w:rsidRPr="0058431C">
              <w:rPr>
                <w:rFonts w:ascii="Arial Narrow" w:eastAsia="Arial Narrow" w:hAnsi="Arial Narrow" w:cs="Arial Narrow"/>
                <w:bCs/>
                <w:lang w:val="en-US"/>
              </w:rPr>
              <w:t>, serviranje, dekorisanje i izdavanje</w:t>
            </w:r>
            <w:r w:rsidRPr="0058431C">
              <w:rPr>
                <w:rFonts w:ascii="Arial Narrow" w:eastAsia="Arial Narrow" w:hAnsi="Arial Narrow" w:cs="Arial Narrow"/>
                <w:lang w:val="sr-Latn-CS"/>
              </w:rPr>
              <w:t xml:space="preserve"> proizvoda od biskvit mase, </w:t>
            </w:r>
            <w:r w:rsidRPr="0058431C">
              <w:rPr>
                <w:rFonts w:ascii="Arial Narrow" w:hAnsi="Arial Narrow"/>
                <w:lang w:val="sr-Latn-CS"/>
              </w:rPr>
              <w:t xml:space="preserve">u skladu sa standardima i normativima u ugostiteljstvu, na konkretnom primjeru </w:t>
            </w:r>
          </w:p>
        </w:tc>
        <w:tc>
          <w:tcPr>
            <w:tcW w:w="2500" w:type="pct"/>
            <w:shd w:val="clear" w:color="auto" w:fill="auto"/>
            <w:vAlign w:val="center"/>
          </w:tcPr>
          <w:p w14:paraId="5E061698" w14:textId="77777777" w:rsidR="002067E1" w:rsidRPr="0058431C" w:rsidRDefault="002067E1" w:rsidP="00063E36">
            <w:pPr>
              <w:spacing w:before="120" w:after="120" w:line="240" w:lineRule="auto"/>
              <w:jc w:val="both"/>
              <w:rPr>
                <w:rFonts w:ascii="Arial Narrow" w:eastAsia="Arial Narrow" w:hAnsi="Arial Narrow" w:cs="Arial Narrow"/>
                <w:b/>
                <w:bCs/>
                <w:lang w:val="sr-Latn-CS"/>
              </w:rPr>
            </w:pPr>
          </w:p>
        </w:tc>
      </w:tr>
      <w:tr w:rsidR="002067E1" w:rsidRPr="00113B5C" w14:paraId="655B2B46"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522752426"/>
              <w:placeholder>
                <w:docPart w:val="C4DA1CB7B4F04785AB10E0D31FC83628"/>
              </w:placeholder>
            </w:sdtPr>
            <w:sdtEndPr/>
            <w:sdtContent>
              <w:p w14:paraId="0094BE74"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cs="Verdana"/>
                    <w:b/>
                    <w:bCs/>
                    <w:color w:val="000000"/>
                    <w:lang w:val="en-US"/>
                  </w:rPr>
                  <w:t>Način provjeravanja dostignutosti ishoda učenja</w:t>
                </w:r>
              </w:p>
            </w:sdtContent>
          </w:sdt>
        </w:tc>
      </w:tr>
      <w:tr w:rsidR="002067E1" w:rsidRPr="00113B5C" w14:paraId="661F608A"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7598130A" w14:textId="35B111D7" w:rsidR="002067E1" w:rsidRPr="00D764E4" w:rsidRDefault="002067E1" w:rsidP="00063E36">
            <w:pPr>
              <w:spacing w:before="120" w:after="120" w:line="240" w:lineRule="auto"/>
              <w:jc w:val="both"/>
              <w:rPr>
                <w:rFonts w:ascii="Arial Narrow" w:hAnsi="Arial Narrow"/>
              </w:rPr>
            </w:pPr>
            <w:r w:rsidRPr="00113B5C">
              <w:rPr>
                <w:rFonts w:ascii="Arial Narrow" w:eastAsia="Arial Narrow" w:hAnsi="Arial Narrow" w:cs="Arial Narrow"/>
                <w:lang w:val="en-US"/>
              </w:rPr>
              <w:t>U</w:t>
            </w:r>
            <w:r w:rsidRPr="00D764E4">
              <w:rPr>
                <w:rFonts w:ascii="Arial Narrow" w:eastAsia="Arial Narrow" w:hAnsi="Arial Narrow" w:cs="Arial Narrow"/>
              </w:rPr>
              <w:t xml:space="preserve"> </w:t>
            </w:r>
            <w:r w:rsidRPr="00113B5C">
              <w:rPr>
                <w:rFonts w:ascii="Arial Narrow" w:eastAsia="Arial Narrow" w:hAnsi="Arial Narrow" w:cs="Arial Narrow"/>
                <w:lang w:val="en-US"/>
              </w:rPr>
              <w:t>cilju</w:t>
            </w:r>
            <w:r w:rsidRPr="00D764E4">
              <w:rPr>
                <w:rFonts w:ascii="Arial Narrow" w:eastAsia="Arial Narrow" w:hAnsi="Arial Narrow" w:cs="Arial Narrow"/>
              </w:rPr>
              <w:t xml:space="preserve"> </w:t>
            </w:r>
            <w:r w:rsidRPr="00113B5C">
              <w:rPr>
                <w:rFonts w:ascii="Arial Narrow" w:eastAsia="Arial Narrow" w:hAnsi="Arial Narrow" w:cs="Arial Narrow"/>
                <w:lang w:val="en-US"/>
              </w:rPr>
              <w:t>provjeravanja</w:t>
            </w:r>
            <w:r w:rsidRPr="00D764E4">
              <w:rPr>
                <w:rFonts w:ascii="Arial Narrow" w:eastAsia="Arial Narrow" w:hAnsi="Arial Narrow" w:cs="Arial Narrow"/>
              </w:rPr>
              <w:t xml:space="preserve"> </w:t>
            </w:r>
            <w:r w:rsidRPr="00113B5C">
              <w:rPr>
                <w:rFonts w:ascii="Arial Narrow" w:eastAsia="Arial Narrow" w:hAnsi="Arial Narrow" w:cs="Arial Narrow"/>
                <w:lang w:val="en-US"/>
              </w:rPr>
              <w:t>dostignutosti</w:t>
            </w:r>
            <w:r w:rsidRPr="00D764E4">
              <w:rPr>
                <w:rFonts w:ascii="Arial Narrow" w:eastAsia="Arial Narrow" w:hAnsi="Arial Narrow" w:cs="Arial Narrow"/>
              </w:rPr>
              <w:t xml:space="preserve"> </w:t>
            </w:r>
            <w:r w:rsidRPr="00113B5C">
              <w:rPr>
                <w:rFonts w:ascii="Arial Narrow" w:eastAsia="Arial Narrow" w:hAnsi="Arial Narrow" w:cs="Arial Narrow"/>
                <w:lang w:val="en-US"/>
              </w:rPr>
              <w:t>ishoda</w:t>
            </w:r>
            <w:r w:rsidRPr="00D764E4">
              <w:rPr>
                <w:rFonts w:ascii="Arial Narrow" w:eastAsia="Arial Narrow" w:hAnsi="Arial Narrow" w:cs="Arial Narrow"/>
              </w:rPr>
              <w:t xml:space="preserve"> </w:t>
            </w:r>
            <w:r w:rsidRPr="00113B5C">
              <w:rPr>
                <w:rFonts w:ascii="Arial Narrow" w:eastAsia="Arial Narrow" w:hAnsi="Arial Narrow" w:cs="Arial Narrow"/>
                <w:lang w:val="en-US"/>
              </w:rPr>
              <w:t>u</w:t>
            </w:r>
            <w:r w:rsidRPr="00D764E4">
              <w:rPr>
                <w:rFonts w:ascii="Arial Narrow" w:eastAsia="Arial Narrow" w:hAnsi="Arial Narrow" w:cs="Arial Narrow"/>
              </w:rPr>
              <w:t>č</w:t>
            </w:r>
            <w:r w:rsidRPr="00113B5C">
              <w:rPr>
                <w:rFonts w:ascii="Arial Narrow" w:eastAsia="Arial Narrow" w:hAnsi="Arial Narrow" w:cs="Arial Narrow"/>
                <w:lang w:val="en-US"/>
              </w:rPr>
              <w:t>enja</w:t>
            </w:r>
            <w:r w:rsidRPr="00D764E4">
              <w:rPr>
                <w:rFonts w:ascii="Arial Narrow" w:eastAsia="Arial Narrow" w:hAnsi="Arial Narrow" w:cs="Arial Narrow"/>
              </w:rPr>
              <w:t xml:space="preserve">, </w:t>
            </w:r>
            <w:r w:rsidRPr="00113B5C">
              <w:rPr>
                <w:rFonts w:ascii="Arial Narrow" w:eastAsia="Arial Narrow" w:hAnsi="Arial Narrow" w:cs="Arial Narrow"/>
                <w:lang w:val="en-US"/>
              </w:rPr>
              <w:t>potreban</w:t>
            </w:r>
            <w:r w:rsidRPr="00D764E4">
              <w:rPr>
                <w:rFonts w:ascii="Arial Narrow" w:eastAsia="Arial Narrow" w:hAnsi="Arial Narrow" w:cs="Arial Narrow"/>
              </w:rPr>
              <w:t xml:space="preserve"> </w:t>
            </w:r>
            <w:r w:rsidRPr="00113B5C">
              <w:rPr>
                <w:rFonts w:ascii="Arial Narrow" w:eastAsia="Arial Narrow" w:hAnsi="Arial Narrow" w:cs="Arial Narrow"/>
                <w:lang w:val="en-US"/>
              </w:rPr>
              <w:t>je</w:t>
            </w:r>
            <w:r w:rsidRPr="00D764E4">
              <w:rPr>
                <w:rFonts w:ascii="Arial Narrow" w:eastAsia="Arial Narrow" w:hAnsi="Arial Narrow" w:cs="Arial Narrow"/>
              </w:rPr>
              <w:t xml:space="preserve"> </w:t>
            </w:r>
            <w:r>
              <w:rPr>
                <w:rFonts w:ascii="Arial Narrow" w:eastAsia="Arial Narrow" w:hAnsi="Arial Narrow" w:cs="Arial Narrow"/>
                <w:lang w:val="en-US"/>
              </w:rPr>
              <w:t>usmeni</w:t>
            </w:r>
            <w:r w:rsidRPr="00D764E4">
              <w:rPr>
                <w:rFonts w:ascii="Arial Narrow" w:eastAsia="Arial Narrow" w:hAnsi="Arial Narrow" w:cs="Arial Narrow"/>
              </w:rPr>
              <w:t xml:space="preserve"> </w:t>
            </w:r>
            <w:r>
              <w:rPr>
                <w:rFonts w:ascii="Arial Narrow" w:eastAsia="Arial Narrow" w:hAnsi="Arial Narrow" w:cs="Arial Narrow"/>
                <w:lang w:val="en-US"/>
              </w:rPr>
              <w:t>ili</w:t>
            </w:r>
            <w:r w:rsidRPr="00D764E4">
              <w:rPr>
                <w:rFonts w:ascii="Arial Narrow" w:eastAsia="Arial Narrow" w:hAnsi="Arial Narrow" w:cs="Arial Narrow"/>
              </w:rPr>
              <w:t xml:space="preserve"> </w:t>
            </w:r>
            <w:r>
              <w:rPr>
                <w:rFonts w:ascii="Arial Narrow" w:eastAsia="Arial Narrow" w:hAnsi="Arial Narrow" w:cs="Arial Narrow"/>
                <w:lang w:val="en-US"/>
              </w:rPr>
              <w:t>pisani</w:t>
            </w:r>
            <w:r w:rsidRPr="00D764E4">
              <w:rPr>
                <w:rFonts w:ascii="Arial Narrow" w:eastAsia="Arial Narrow" w:hAnsi="Arial Narrow" w:cs="Arial Narrow"/>
              </w:rPr>
              <w:t xml:space="preserve"> </w:t>
            </w:r>
            <w:r w:rsidRPr="00113B5C">
              <w:rPr>
                <w:rFonts w:ascii="Arial Narrow" w:eastAsia="Arial Narrow" w:hAnsi="Arial Narrow" w:cs="Arial Narrow"/>
                <w:lang w:val="en-US"/>
              </w:rPr>
              <w:t>dokaz</w:t>
            </w:r>
            <w:r w:rsidRPr="00D764E4">
              <w:rPr>
                <w:rFonts w:ascii="Arial Narrow" w:eastAsia="Arial Narrow" w:hAnsi="Arial Narrow" w:cs="Arial Narrow"/>
              </w:rPr>
              <w:t xml:space="preserve"> </w:t>
            </w:r>
            <w:r w:rsidRPr="00113B5C">
              <w:rPr>
                <w:rFonts w:ascii="Arial Narrow" w:eastAsia="Arial Narrow" w:hAnsi="Arial Narrow" w:cs="Arial Narrow"/>
                <w:lang w:val="en-US"/>
              </w:rPr>
              <w:t>da</w:t>
            </w:r>
            <w:r w:rsidRPr="00D764E4">
              <w:rPr>
                <w:rFonts w:ascii="Arial Narrow" w:eastAsia="Arial Narrow" w:hAnsi="Arial Narrow" w:cs="Arial Narrow"/>
              </w:rPr>
              <w:t xml:space="preserve"> </w:t>
            </w:r>
            <w:r w:rsidRPr="00113B5C">
              <w:rPr>
                <w:rFonts w:ascii="Arial Narrow" w:eastAsia="Arial Narrow" w:hAnsi="Arial Narrow" w:cs="Arial Narrow"/>
                <w:lang w:val="en-US"/>
              </w:rPr>
              <w:t>je</w:t>
            </w:r>
            <w:r w:rsidRPr="00D764E4">
              <w:rPr>
                <w:rFonts w:ascii="Arial Narrow" w:eastAsia="Arial Narrow" w:hAnsi="Arial Narrow" w:cs="Arial Narrow"/>
              </w:rPr>
              <w:t xml:space="preserve"> </w:t>
            </w:r>
            <w:r w:rsidRPr="00113B5C">
              <w:rPr>
                <w:rFonts w:ascii="Arial Narrow" w:eastAsia="Arial Narrow" w:hAnsi="Arial Narrow" w:cs="Arial Narrow"/>
                <w:lang w:val="en-US"/>
              </w:rPr>
              <w:t>u</w:t>
            </w:r>
            <w:r w:rsidRPr="00D764E4">
              <w:rPr>
                <w:rFonts w:ascii="Arial Narrow" w:eastAsia="Arial Narrow" w:hAnsi="Arial Narrow" w:cs="Arial Narrow"/>
              </w:rPr>
              <w:t>č</w:t>
            </w:r>
            <w:r w:rsidRPr="00113B5C">
              <w:rPr>
                <w:rFonts w:ascii="Arial Narrow" w:eastAsia="Arial Narrow" w:hAnsi="Arial Narrow" w:cs="Arial Narrow"/>
                <w:lang w:val="en-US"/>
              </w:rPr>
              <w:t>enik</w:t>
            </w:r>
            <w:r w:rsidRPr="00D764E4">
              <w:rPr>
                <w:rFonts w:ascii="Arial Narrow" w:eastAsia="Arial Narrow" w:hAnsi="Arial Narrow" w:cs="Arial Narrow"/>
              </w:rPr>
              <w:t xml:space="preserve"> </w:t>
            </w:r>
            <w:r w:rsidRPr="001C1A10">
              <w:rPr>
                <w:rFonts w:ascii="Arial Narrow" w:eastAsia="Arial Narrow" w:hAnsi="Arial Narrow" w:cs="Arial Narrow"/>
                <w:lang w:val="en-US"/>
              </w:rPr>
              <w:t>uspje</w:t>
            </w:r>
            <w:r w:rsidRPr="00D764E4">
              <w:rPr>
                <w:rFonts w:ascii="Arial Narrow" w:eastAsia="Arial Narrow" w:hAnsi="Arial Narrow" w:cs="Arial Narrow"/>
              </w:rPr>
              <w:t>š</w:t>
            </w:r>
            <w:r w:rsidRPr="001C1A10">
              <w:rPr>
                <w:rFonts w:ascii="Arial Narrow" w:eastAsia="Arial Narrow" w:hAnsi="Arial Narrow" w:cs="Arial Narrow"/>
                <w:lang w:val="en-US"/>
              </w:rPr>
              <w:t>no</w:t>
            </w:r>
            <w:r w:rsidRPr="00D764E4">
              <w:rPr>
                <w:rFonts w:ascii="Arial Narrow" w:eastAsia="Arial Narrow" w:hAnsi="Arial Narrow" w:cs="Arial Narrow"/>
              </w:rPr>
              <w:t xml:space="preserve"> </w:t>
            </w:r>
            <w:r w:rsidRPr="00113B5C">
              <w:rPr>
                <w:rFonts w:ascii="Arial Narrow" w:eastAsia="Arial Narrow" w:hAnsi="Arial Narrow" w:cs="Arial Narrow"/>
                <w:lang w:val="en-US"/>
              </w:rPr>
              <w:t>realizovao</w:t>
            </w:r>
            <w:r w:rsidRPr="00D764E4">
              <w:rPr>
                <w:rFonts w:ascii="Arial Narrow" w:eastAsia="Arial Narrow" w:hAnsi="Arial Narrow" w:cs="Arial Narrow"/>
              </w:rPr>
              <w:t xml:space="preserve"> </w:t>
            </w:r>
            <w:r w:rsidRPr="00113B5C">
              <w:rPr>
                <w:rFonts w:ascii="Arial Narrow" w:eastAsia="Arial Narrow" w:hAnsi="Arial Narrow" w:cs="Arial Narrow"/>
                <w:lang w:val="en-US"/>
              </w:rPr>
              <w:t>kriterijume</w:t>
            </w:r>
            <w:r w:rsidRPr="00D764E4">
              <w:rPr>
                <w:rFonts w:ascii="Arial Narrow" w:eastAsia="Arial Narrow" w:hAnsi="Arial Narrow" w:cs="Arial Narrow"/>
              </w:rPr>
              <w:t xml:space="preserve"> </w:t>
            </w:r>
            <w:r w:rsidRPr="00113B5C">
              <w:rPr>
                <w:rFonts w:ascii="Arial Narrow" w:eastAsia="Arial Narrow" w:hAnsi="Arial Narrow" w:cs="Arial Narrow"/>
                <w:lang w:val="en-US"/>
              </w:rPr>
              <w:t>od</w:t>
            </w:r>
            <w:r w:rsidRPr="00D764E4">
              <w:rPr>
                <w:rFonts w:ascii="Arial Narrow" w:eastAsia="Arial Narrow" w:hAnsi="Arial Narrow" w:cs="Arial Narrow"/>
              </w:rPr>
              <w:t xml:space="preserve"> 1 </w:t>
            </w:r>
            <w:r w:rsidRPr="00113B5C">
              <w:rPr>
                <w:rFonts w:ascii="Arial Narrow" w:eastAsia="Arial Narrow" w:hAnsi="Arial Narrow" w:cs="Arial Narrow"/>
                <w:lang w:val="en-US"/>
              </w:rPr>
              <w:t>do</w:t>
            </w:r>
            <w:r w:rsidR="0049120C">
              <w:rPr>
                <w:rFonts w:ascii="Arial Narrow" w:eastAsia="Arial Narrow" w:hAnsi="Arial Narrow" w:cs="Arial Narrow"/>
                <w:lang w:val="en-US"/>
              </w:rPr>
              <w:t xml:space="preserve"> 5</w:t>
            </w:r>
            <w:r w:rsidRPr="00D764E4">
              <w:rPr>
                <w:rFonts w:ascii="Arial Narrow" w:eastAsia="Arial Narrow" w:hAnsi="Arial Narrow" w:cs="Arial Narrow"/>
              </w:rPr>
              <w:t xml:space="preserve">. </w:t>
            </w:r>
            <w:r w:rsidRPr="00113B5C">
              <w:rPr>
                <w:rFonts w:ascii="Arial Narrow" w:eastAsia="Arial Narrow" w:hAnsi="Arial Narrow" w:cs="Arial Narrow"/>
                <w:lang w:val="en-US"/>
              </w:rPr>
              <w:t>Za</w:t>
            </w:r>
            <w:r w:rsidRPr="00D764E4">
              <w:rPr>
                <w:rFonts w:ascii="Arial Narrow" w:eastAsia="Arial Narrow" w:hAnsi="Arial Narrow" w:cs="Arial Narrow"/>
              </w:rPr>
              <w:t xml:space="preserve"> </w:t>
            </w:r>
            <w:r w:rsidRPr="00113B5C">
              <w:rPr>
                <w:rFonts w:ascii="Arial Narrow" w:eastAsia="Arial Narrow" w:hAnsi="Arial Narrow" w:cs="Arial Narrow"/>
                <w:lang w:val="en-US"/>
              </w:rPr>
              <w:t>kriteri</w:t>
            </w:r>
            <w:r>
              <w:rPr>
                <w:rFonts w:ascii="Arial Narrow" w:eastAsia="Arial Narrow" w:hAnsi="Arial Narrow" w:cs="Arial Narrow"/>
                <w:lang w:val="en-US"/>
              </w:rPr>
              <w:t>jum</w:t>
            </w:r>
            <w:r w:rsidRPr="00D764E4">
              <w:rPr>
                <w:rFonts w:ascii="Arial Narrow" w:eastAsia="Arial Narrow" w:hAnsi="Arial Narrow" w:cs="Arial Narrow"/>
              </w:rPr>
              <w:t xml:space="preserve"> </w:t>
            </w:r>
            <w:r w:rsidR="0049120C">
              <w:rPr>
                <w:rFonts w:ascii="Arial Narrow" w:eastAsia="Arial Narrow" w:hAnsi="Arial Narrow" w:cs="Arial Narrow"/>
              </w:rPr>
              <w:t>6</w:t>
            </w:r>
            <w:r w:rsidRPr="00D764E4">
              <w:rPr>
                <w:rFonts w:ascii="Arial Narrow" w:eastAsia="Arial Narrow" w:hAnsi="Arial Narrow" w:cs="Arial Narrow"/>
              </w:rPr>
              <w:t xml:space="preserve"> </w:t>
            </w:r>
            <w:r>
              <w:rPr>
                <w:rFonts w:ascii="Arial Narrow" w:eastAsia="Arial Narrow" w:hAnsi="Arial Narrow" w:cs="Arial Narrow"/>
                <w:lang w:val="en-US"/>
              </w:rPr>
              <w:t>potrebne</w:t>
            </w:r>
            <w:r w:rsidRPr="00D764E4">
              <w:rPr>
                <w:rFonts w:ascii="Arial Narrow" w:eastAsia="Arial Narrow" w:hAnsi="Arial Narrow" w:cs="Arial Narrow"/>
              </w:rPr>
              <w:t xml:space="preserve"> </w:t>
            </w:r>
            <w:r>
              <w:rPr>
                <w:rFonts w:ascii="Arial Narrow" w:eastAsia="Arial Narrow" w:hAnsi="Arial Narrow" w:cs="Arial Narrow"/>
                <w:lang w:val="en-US"/>
              </w:rPr>
              <w:t>su</w:t>
            </w:r>
            <w:r w:rsidRPr="00D764E4">
              <w:rPr>
                <w:rFonts w:ascii="Arial Narrow" w:eastAsia="Arial Narrow" w:hAnsi="Arial Narrow" w:cs="Arial Narrow"/>
              </w:rPr>
              <w:t xml:space="preserve"> </w:t>
            </w:r>
            <w:r>
              <w:rPr>
                <w:rFonts w:ascii="Arial Narrow" w:eastAsia="Arial Narrow" w:hAnsi="Arial Narrow" w:cs="Arial Narrow"/>
                <w:lang w:val="en-US"/>
              </w:rPr>
              <w:t>ispravno</w:t>
            </w:r>
            <w:r w:rsidRPr="00D764E4">
              <w:rPr>
                <w:rFonts w:ascii="Arial Narrow" w:eastAsia="Arial Narrow" w:hAnsi="Arial Narrow" w:cs="Arial Narrow"/>
              </w:rPr>
              <w:t xml:space="preserve"> </w:t>
            </w:r>
            <w:r>
              <w:rPr>
                <w:rFonts w:ascii="Arial Narrow" w:eastAsia="Arial Narrow" w:hAnsi="Arial Narrow" w:cs="Arial Narrow"/>
                <w:lang w:val="en-US"/>
              </w:rPr>
              <w:t>ura</w:t>
            </w:r>
            <w:r w:rsidRPr="00D764E4">
              <w:rPr>
                <w:rFonts w:ascii="Arial Narrow" w:eastAsia="Arial Narrow" w:hAnsi="Arial Narrow" w:cs="Arial Narrow"/>
              </w:rPr>
              <w:t>đ</w:t>
            </w:r>
            <w:r w:rsidRPr="00113B5C">
              <w:rPr>
                <w:rFonts w:ascii="Arial Narrow" w:eastAsia="Arial Narrow" w:hAnsi="Arial Narrow" w:cs="Arial Narrow"/>
                <w:lang w:val="en-US"/>
              </w:rPr>
              <w:t>ene</w:t>
            </w:r>
            <w:r w:rsidRPr="00D764E4">
              <w:rPr>
                <w:rFonts w:ascii="Arial Narrow" w:eastAsia="Arial Narrow" w:hAnsi="Arial Narrow" w:cs="Arial Narrow"/>
              </w:rPr>
              <w:t xml:space="preserve"> </w:t>
            </w:r>
            <w:r w:rsidRPr="00113B5C">
              <w:rPr>
                <w:rFonts w:ascii="Arial Narrow" w:eastAsia="Arial Narrow" w:hAnsi="Arial Narrow" w:cs="Arial Narrow"/>
                <w:lang w:val="en-US"/>
              </w:rPr>
              <w:t>prakti</w:t>
            </w:r>
            <w:r w:rsidRPr="00D764E4">
              <w:rPr>
                <w:rFonts w:ascii="Arial Narrow" w:eastAsia="Arial Narrow" w:hAnsi="Arial Narrow" w:cs="Arial Narrow"/>
              </w:rPr>
              <w:t>č</w:t>
            </w:r>
            <w:r w:rsidRPr="00113B5C">
              <w:rPr>
                <w:rFonts w:ascii="Arial Narrow" w:eastAsia="Arial Narrow" w:hAnsi="Arial Narrow" w:cs="Arial Narrow"/>
                <w:lang w:val="en-US"/>
              </w:rPr>
              <w:t>ne</w:t>
            </w:r>
            <w:r w:rsidRPr="00D764E4">
              <w:rPr>
                <w:rFonts w:ascii="Arial Narrow" w:eastAsia="Arial Narrow" w:hAnsi="Arial Narrow" w:cs="Arial Narrow"/>
              </w:rPr>
              <w:t xml:space="preserve"> </w:t>
            </w:r>
            <w:r w:rsidRPr="00113B5C">
              <w:rPr>
                <w:rFonts w:ascii="Arial Narrow" w:eastAsia="Arial Narrow" w:hAnsi="Arial Narrow" w:cs="Arial Narrow"/>
                <w:lang w:val="en-US"/>
              </w:rPr>
              <w:t>vje</w:t>
            </w:r>
            <w:r w:rsidRPr="00D764E4">
              <w:rPr>
                <w:rFonts w:ascii="Arial Narrow" w:eastAsia="Arial Narrow" w:hAnsi="Arial Narrow" w:cs="Arial Narrow"/>
              </w:rPr>
              <w:t>ž</w:t>
            </w:r>
            <w:r w:rsidRPr="00113B5C">
              <w:rPr>
                <w:rFonts w:ascii="Arial Narrow" w:eastAsia="Arial Narrow" w:hAnsi="Arial Narrow" w:cs="Arial Narrow"/>
                <w:lang w:val="en-US"/>
              </w:rPr>
              <w:t>be</w:t>
            </w:r>
            <w:r w:rsidRPr="00D764E4">
              <w:rPr>
                <w:rFonts w:ascii="Arial Narrow" w:eastAsia="Arial Narrow" w:hAnsi="Arial Narrow" w:cs="Arial Narrow"/>
              </w:rPr>
              <w:t xml:space="preserve"> </w:t>
            </w:r>
            <w:r w:rsidRPr="00113B5C">
              <w:rPr>
                <w:rFonts w:ascii="Arial Narrow" w:eastAsia="Arial Narrow" w:hAnsi="Arial Narrow" w:cs="Arial Narrow"/>
                <w:lang w:val="en-US"/>
              </w:rPr>
              <w:t>sa</w:t>
            </w:r>
            <w:r w:rsidRPr="00D764E4">
              <w:rPr>
                <w:rFonts w:ascii="Arial Narrow" w:eastAsia="Arial Narrow" w:hAnsi="Arial Narrow" w:cs="Arial Narrow"/>
              </w:rPr>
              <w:t xml:space="preserve"> </w:t>
            </w:r>
            <w:r w:rsidRPr="00113B5C">
              <w:rPr>
                <w:rFonts w:ascii="Arial Narrow" w:eastAsia="Arial Narrow" w:hAnsi="Arial Narrow" w:cs="Arial Narrow"/>
                <w:lang w:val="en-US"/>
              </w:rPr>
              <w:t>usmenim</w:t>
            </w:r>
            <w:r w:rsidRPr="00D764E4">
              <w:rPr>
                <w:rFonts w:ascii="Arial Narrow" w:eastAsia="Arial Narrow" w:hAnsi="Arial Narrow" w:cs="Arial Narrow"/>
              </w:rPr>
              <w:t xml:space="preserve"> </w:t>
            </w:r>
            <w:r w:rsidRPr="00113B5C">
              <w:rPr>
                <w:rFonts w:ascii="Arial Narrow" w:eastAsia="Arial Narrow" w:hAnsi="Arial Narrow" w:cs="Arial Narrow"/>
                <w:lang w:val="en-US"/>
              </w:rPr>
              <w:t>obrazlo</w:t>
            </w:r>
            <w:r w:rsidRPr="00D764E4">
              <w:rPr>
                <w:rFonts w:ascii="Arial Narrow" w:eastAsia="Arial Narrow" w:hAnsi="Arial Narrow" w:cs="Arial Narrow"/>
              </w:rPr>
              <w:t>ž</w:t>
            </w:r>
            <w:r w:rsidRPr="00113B5C">
              <w:rPr>
                <w:rFonts w:ascii="Arial Narrow" w:eastAsia="Arial Narrow" w:hAnsi="Arial Narrow" w:cs="Arial Narrow"/>
                <w:lang w:val="en-US"/>
              </w:rPr>
              <w:t>enjem</w:t>
            </w:r>
            <w:r w:rsidRPr="00D764E4">
              <w:rPr>
                <w:rFonts w:ascii="Arial Narrow" w:eastAsia="Arial Narrow" w:hAnsi="Arial Narrow" w:cs="Arial Narrow"/>
              </w:rPr>
              <w:t xml:space="preserve">. </w:t>
            </w:r>
          </w:p>
        </w:tc>
      </w:tr>
      <w:tr w:rsidR="002067E1" w:rsidRPr="00113B5C" w14:paraId="6BFA69F3"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2135209400"/>
              <w:placeholder>
                <w:docPart w:val="B0C77135864845FD882AEE1504A487A8"/>
              </w:placeholder>
            </w:sdtPr>
            <w:sdtEndPr/>
            <w:sdtContent>
              <w:p w14:paraId="5CC77C5A"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cs="Verdana"/>
                    <w:b/>
                    <w:bCs/>
                    <w:color w:val="000000"/>
                    <w:lang w:val="en-US"/>
                  </w:rPr>
                  <w:t>Predložene teme</w:t>
                </w:r>
              </w:p>
            </w:sdtContent>
          </w:sdt>
        </w:tc>
      </w:tr>
      <w:tr w:rsidR="002067E1" w:rsidRPr="00113B5C" w14:paraId="7B33C5FD" w14:textId="77777777" w:rsidTr="00506D84">
        <w:trPr>
          <w:trHeight w:val="99"/>
          <w:jc w:val="center"/>
        </w:trPr>
        <w:tc>
          <w:tcPr>
            <w:tcW w:w="5000" w:type="pct"/>
            <w:gridSpan w:val="2"/>
            <w:tcBorders>
              <w:top w:val="single" w:sz="18" w:space="0" w:color="C00000"/>
            </w:tcBorders>
            <w:shd w:val="clear" w:color="auto" w:fill="auto"/>
            <w:vAlign w:val="center"/>
          </w:tcPr>
          <w:p w14:paraId="00BF86A4" w14:textId="77777777" w:rsidR="002067E1" w:rsidRPr="00113B5C" w:rsidRDefault="002067E1" w:rsidP="00063E36">
            <w:pPr>
              <w:numPr>
                <w:ilvl w:val="0"/>
                <w:numId w:val="66"/>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Biskvit masa i proizvodi</w:t>
            </w:r>
          </w:p>
          <w:p w14:paraId="4E9D02B1" w14:textId="77777777" w:rsidR="002067E1" w:rsidRPr="00113B5C" w:rsidRDefault="002067E1" w:rsidP="00063E36">
            <w:pPr>
              <w:numPr>
                <w:ilvl w:val="0"/>
                <w:numId w:val="66"/>
              </w:numPr>
              <w:spacing w:before="120" w:after="120" w:line="240" w:lineRule="auto"/>
              <w:ind w:left="173" w:hanging="173"/>
              <w:jc w:val="both"/>
              <w:rPr>
                <w:rFonts w:ascii="Arial Narrow" w:hAnsi="Arial Narrow"/>
                <w:lang w:val="en-US"/>
              </w:rPr>
            </w:pPr>
            <w:r>
              <w:rPr>
                <w:rFonts w:ascii="Arial Narrow" w:eastAsia="Arial Narrow" w:hAnsi="Arial Narrow" w:cs="Arial Narrow"/>
                <w:lang w:val="en-US"/>
              </w:rPr>
              <w:t>Osnov</w:t>
            </w:r>
            <w:r w:rsidRPr="00113B5C">
              <w:rPr>
                <w:rFonts w:ascii="Arial Narrow" w:eastAsia="Arial Narrow" w:hAnsi="Arial Narrow" w:cs="Arial Narrow"/>
                <w:lang w:val="en-US"/>
              </w:rPr>
              <w:t>ni kremovi</w:t>
            </w:r>
          </w:p>
          <w:p w14:paraId="787D1438" w14:textId="77777777" w:rsidR="002067E1" w:rsidRPr="00113B5C" w:rsidRDefault="002067E1" w:rsidP="00063E36">
            <w:pPr>
              <w:numPr>
                <w:ilvl w:val="0"/>
                <w:numId w:val="66"/>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Osnovne glazure</w:t>
            </w:r>
          </w:p>
          <w:p w14:paraId="717D9E6E" w14:textId="77777777" w:rsidR="002067E1" w:rsidRPr="00113B5C" w:rsidRDefault="002067E1" w:rsidP="00063E36">
            <w:pPr>
              <w:numPr>
                <w:ilvl w:val="0"/>
                <w:numId w:val="66"/>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Dekoracija u posl</w:t>
            </w:r>
            <w:r>
              <w:rPr>
                <w:rFonts w:ascii="Arial Narrow" w:eastAsia="Arial Narrow" w:hAnsi="Arial Narrow" w:cs="Arial Narrow"/>
                <w:lang w:val="en-US"/>
              </w:rPr>
              <w:t>a</w:t>
            </w:r>
            <w:r w:rsidRPr="00113B5C">
              <w:rPr>
                <w:rFonts w:ascii="Arial Narrow" w:eastAsia="Arial Narrow" w:hAnsi="Arial Narrow" w:cs="Arial Narrow"/>
                <w:lang w:val="en-US"/>
              </w:rPr>
              <w:t>stičarst</w:t>
            </w:r>
            <w:r>
              <w:rPr>
                <w:rFonts w:ascii="Arial Narrow" w:eastAsia="Arial Narrow" w:hAnsi="Arial Narrow" w:cs="Arial Narrow"/>
                <w:lang w:val="en-US"/>
              </w:rPr>
              <w:t>v</w:t>
            </w:r>
            <w:r w:rsidRPr="00113B5C">
              <w:rPr>
                <w:rFonts w:ascii="Arial Narrow" w:eastAsia="Arial Narrow" w:hAnsi="Arial Narrow" w:cs="Arial Narrow"/>
                <w:lang w:val="en-US"/>
              </w:rPr>
              <w:t xml:space="preserve">u </w:t>
            </w:r>
          </w:p>
        </w:tc>
      </w:tr>
    </w:tbl>
    <w:p w14:paraId="0C3F67A2" w14:textId="77777777" w:rsidR="002067E1" w:rsidRPr="00113B5C" w:rsidRDefault="002067E1" w:rsidP="00063E36">
      <w:pPr>
        <w:spacing w:after="160" w:line="259" w:lineRule="auto"/>
        <w:jc w:val="both"/>
        <w:rPr>
          <w:lang w:val="en-US"/>
        </w:rPr>
      </w:pPr>
    </w:p>
    <w:p w14:paraId="77777AE7" w14:textId="77777777" w:rsidR="002067E1" w:rsidRPr="00113B5C" w:rsidRDefault="002067E1" w:rsidP="00063E36">
      <w:pPr>
        <w:spacing w:after="160" w:line="259" w:lineRule="auto"/>
        <w:jc w:val="both"/>
        <w:rPr>
          <w:lang w:val="en-US"/>
        </w:rPr>
      </w:pPr>
    </w:p>
    <w:p w14:paraId="3DB2F3F1" w14:textId="77777777" w:rsidR="002067E1" w:rsidRPr="00113B5C" w:rsidRDefault="002067E1" w:rsidP="00063E36">
      <w:pPr>
        <w:spacing w:after="160" w:line="259" w:lineRule="auto"/>
        <w:jc w:val="both"/>
        <w:rPr>
          <w:lang w:val="en-US"/>
        </w:rPr>
      </w:pPr>
    </w:p>
    <w:p w14:paraId="4629EFDD" w14:textId="69D3888A" w:rsidR="002067E1" w:rsidRPr="00113B5C" w:rsidRDefault="002067E1" w:rsidP="00063E36">
      <w:pPr>
        <w:spacing w:after="160" w:line="259" w:lineRule="auto"/>
        <w:jc w:val="both"/>
        <w:rPr>
          <w:lang w:val="en-US"/>
        </w:rPr>
      </w:pPr>
      <w:r>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067E1" w:rsidRPr="00113B5C" w14:paraId="663C84F9"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p w14:paraId="51E3BC10" w14:textId="677060FF" w:rsidR="002067E1" w:rsidRPr="004E4754" w:rsidRDefault="00115DEC" w:rsidP="00063E36">
            <w:pPr>
              <w:spacing w:before="120" w:after="120" w:line="240" w:lineRule="auto"/>
              <w:jc w:val="both"/>
              <w:rPr>
                <w:rFonts w:ascii="Arial Narrow" w:hAnsi="Arial Narrow"/>
                <w:b/>
                <w:bCs/>
                <w:lang w:val="en-US"/>
              </w:rPr>
            </w:pPr>
            <w:sdt>
              <w:sdtPr>
                <w:rPr>
                  <w:rFonts w:ascii="Arial Narrow" w:hAnsi="Arial Narrow"/>
                  <w:b/>
                  <w:bCs/>
                  <w:lang w:val="en-US"/>
                </w:rPr>
                <w:id w:val="-1783722652"/>
                <w:placeholder>
                  <w:docPart w:val="026E15B7409F4B28917F1A56CCEA2131"/>
                </w:placeholder>
              </w:sdtPr>
              <w:sdtEndPr/>
              <w:sdtContent>
                <w:r w:rsidR="002067E1" w:rsidRPr="004E4754">
                  <w:rPr>
                    <w:rFonts w:ascii="Arial Narrow" w:hAnsi="Arial Narrow"/>
                    <w:b/>
                    <w:bCs/>
                    <w:lang w:val="en-US"/>
                  </w:rPr>
                  <w:t xml:space="preserve">Ishod </w:t>
                </w:r>
                <w:r w:rsidR="004507F2">
                  <w:rPr>
                    <w:rFonts w:ascii="Arial Narrow" w:hAnsi="Arial Narrow"/>
                    <w:b/>
                    <w:bCs/>
                    <w:lang w:val="en-US"/>
                  </w:rPr>
                  <w:t>2</w:t>
                </w:r>
              </w:sdtContent>
            </w:sdt>
            <w:r w:rsidR="002067E1" w:rsidRPr="004E4754">
              <w:rPr>
                <w:rFonts w:ascii="Arial Narrow" w:hAnsi="Arial Narrow"/>
                <w:b/>
                <w:bCs/>
                <w:lang w:val="en-US"/>
              </w:rPr>
              <w:t xml:space="preserve"> - </w:t>
            </w:r>
            <w:sdt>
              <w:sdtPr>
                <w:rPr>
                  <w:rFonts w:ascii="Arial Narrow" w:hAnsi="Arial Narrow"/>
                  <w:lang w:val="en-US"/>
                </w:rPr>
                <w:id w:val="-1570649140"/>
                <w:placeholder>
                  <w:docPart w:val="DA3D1A463E19474886082B7018ECDBAC"/>
                </w:placeholder>
              </w:sdtPr>
              <w:sdtEndPr/>
              <w:sdtContent>
                <w:r w:rsidR="002067E1" w:rsidRPr="004E4754">
                  <w:rPr>
                    <w:rFonts w:ascii="Arial Narrow" w:hAnsi="Arial Narrow"/>
                    <w:lang w:val="en-US"/>
                  </w:rPr>
                  <w:t>Učenik će biti sposoban da</w:t>
                </w:r>
              </w:sdtContent>
            </w:sdt>
          </w:p>
          <w:p w14:paraId="28B2964B" w14:textId="7F0FE56C" w:rsidR="002067E1" w:rsidRPr="004E4754" w:rsidRDefault="001E627B" w:rsidP="00063E36">
            <w:pPr>
              <w:spacing w:before="120" w:after="120" w:line="240" w:lineRule="auto"/>
              <w:jc w:val="both"/>
              <w:rPr>
                <w:rFonts w:ascii="Arial Narrow" w:hAnsi="Arial Narrow"/>
                <w:lang w:val="sr-Latn-CS"/>
              </w:rPr>
            </w:pPr>
            <w:r w:rsidRPr="001E627B">
              <w:rPr>
                <w:rFonts w:ascii="Arial Narrow" w:eastAsia="Arial Narrow" w:hAnsi="Arial Narrow" w:cs="Arial Narrow"/>
                <w:b/>
                <w:bCs/>
                <w:lang w:val="en-US"/>
              </w:rPr>
              <w:t>Izvrši pripremu, serviranje, dekorisanje i izdavanje osnovnih toplih poslastičarskih proizvoda i pratećih sosova, u skladu sa standardima i normativima u ugostiteljstvu</w:t>
            </w:r>
          </w:p>
        </w:tc>
      </w:tr>
      <w:tr w:rsidR="002067E1" w:rsidRPr="00113B5C" w14:paraId="1DFFF17D" w14:textId="77777777" w:rsidTr="00506D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lang w:val="en-US"/>
              </w:rPr>
              <w:id w:val="-977912708"/>
              <w:placeholder>
                <w:docPart w:val="2BFFF5EBD3344498857859A07CD17078"/>
              </w:placeholder>
            </w:sdtPr>
            <w:sdtEndPr/>
            <w:sdtContent>
              <w:p w14:paraId="3AC63A78" w14:textId="77777777" w:rsidR="002067E1" w:rsidRPr="004E4754" w:rsidRDefault="002067E1" w:rsidP="00063E36">
                <w:pPr>
                  <w:spacing w:before="120" w:after="120" w:line="240" w:lineRule="auto"/>
                  <w:jc w:val="both"/>
                  <w:rPr>
                    <w:rFonts w:ascii="Arial Narrow" w:hAnsi="Arial Narrow"/>
                    <w:b/>
                    <w:bCs/>
                  </w:rPr>
                </w:pPr>
                <w:r w:rsidRPr="004E4754">
                  <w:rPr>
                    <w:rFonts w:ascii="Arial Narrow" w:hAnsi="Arial Narrow"/>
                    <w:b/>
                    <w:bCs/>
                    <w:lang w:val="en-US"/>
                  </w:rPr>
                  <w:t>Kriterijumi</w:t>
                </w:r>
                <w:r w:rsidRPr="004E4754">
                  <w:rPr>
                    <w:rFonts w:ascii="Arial Narrow" w:hAnsi="Arial Narrow"/>
                    <w:b/>
                    <w:bCs/>
                  </w:rPr>
                  <w:t xml:space="preserve"> </w:t>
                </w:r>
                <w:r w:rsidRPr="004E4754">
                  <w:rPr>
                    <w:rFonts w:ascii="Arial Narrow" w:hAnsi="Arial Narrow"/>
                    <w:b/>
                    <w:bCs/>
                    <w:lang w:val="en-US"/>
                  </w:rPr>
                  <w:t>za</w:t>
                </w:r>
                <w:r w:rsidRPr="004E4754">
                  <w:rPr>
                    <w:rFonts w:ascii="Arial Narrow" w:hAnsi="Arial Narrow"/>
                    <w:b/>
                    <w:bCs/>
                  </w:rPr>
                  <w:t xml:space="preserve"> </w:t>
                </w:r>
                <w:r w:rsidRPr="004E4754">
                  <w:rPr>
                    <w:rFonts w:ascii="Arial Narrow" w:hAnsi="Arial Narrow"/>
                    <w:b/>
                    <w:bCs/>
                    <w:lang w:val="en-US"/>
                  </w:rPr>
                  <w:t>dostizanje</w:t>
                </w:r>
                <w:r w:rsidRPr="004E4754">
                  <w:rPr>
                    <w:rFonts w:ascii="Arial Narrow" w:hAnsi="Arial Narrow"/>
                    <w:b/>
                    <w:bCs/>
                  </w:rPr>
                  <w:t xml:space="preserve"> </w:t>
                </w:r>
                <w:r w:rsidRPr="004E4754">
                  <w:rPr>
                    <w:rFonts w:ascii="Arial Narrow" w:hAnsi="Arial Narrow"/>
                    <w:b/>
                    <w:bCs/>
                    <w:lang w:val="en-US"/>
                  </w:rPr>
                  <w:t>ishoda</w:t>
                </w:r>
                <w:r w:rsidRPr="004E4754">
                  <w:rPr>
                    <w:rFonts w:ascii="Arial Narrow" w:hAnsi="Arial Narrow"/>
                    <w:b/>
                    <w:bCs/>
                  </w:rPr>
                  <w:t xml:space="preserve"> </w:t>
                </w:r>
                <w:r w:rsidRPr="004E4754">
                  <w:rPr>
                    <w:rFonts w:ascii="Arial Narrow" w:hAnsi="Arial Narrow"/>
                    <w:b/>
                    <w:bCs/>
                    <w:lang w:val="en-US"/>
                  </w:rPr>
                  <w:t>u</w:t>
                </w:r>
                <w:r w:rsidRPr="004E4754">
                  <w:rPr>
                    <w:rFonts w:ascii="Arial Narrow" w:hAnsi="Arial Narrow"/>
                    <w:b/>
                    <w:bCs/>
                  </w:rPr>
                  <w:t>č</w:t>
                </w:r>
                <w:r w:rsidRPr="004E4754">
                  <w:rPr>
                    <w:rFonts w:ascii="Arial Narrow" w:hAnsi="Arial Narrow"/>
                    <w:b/>
                    <w:bCs/>
                    <w:lang w:val="en-US"/>
                  </w:rPr>
                  <w:t>enja</w:t>
                </w:r>
              </w:p>
              <w:p w14:paraId="61BDEAA7" w14:textId="77777777" w:rsidR="002067E1" w:rsidRPr="004E4754" w:rsidRDefault="002067E1" w:rsidP="00063E36">
                <w:pPr>
                  <w:spacing w:before="120" w:after="120" w:line="240" w:lineRule="auto"/>
                  <w:jc w:val="both"/>
                  <w:rPr>
                    <w:rFonts w:ascii="Arial Narrow" w:hAnsi="Arial Narrow"/>
                    <w:b/>
                    <w:bCs/>
                  </w:rPr>
                </w:pPr>
                <w:r w:rsidRPr="004E4754">
                  <w:rPr>
                    <w:rFonts w:ascii="Arial Narrow" w:hAnsi="Arial Narrow"/>
                    <w:lang w:val="en-US"/>
                  </w:rPr>
                  <w:t>U</w:t>
                </w:r>
                <w:r w:rsidRPr="004E4754">
                  <w:rPr>
                    <w:rFonts w:ascii="Arial Narrow" w:hAnsi="Arial Narrow"/>
                  </w:rPr>
                  <w:t xml:space="preserve"> </w:t>
                </w:r>
                <w:r w:rsidRPr="004E4754">
                  <w:rPr>
                    <w:rFonts w:ascii="Arial Narrow" w:hAnsi="Arial Narrow"/>
                    <w:lang w:val="en-US"/>
                  </w:rPr>
                  <w:t>cilju</w:t>
                </w:r>
                <w:r w:rsidRPr="004E4754">
                  <w:rPr>
                    <w:rFonts w:ascii="Arial Narrow" w:hAnsi="Arial Narrow"/>
                  </w:rPr>
                  <w:t xml:space="preserve"> </w:t>
                </w:r>
                <w:r w:rsidRPr="004E4754">
                  <w:rPr>
                    <w:rFonts w:ascii="Arial Narrow" w:hAnsi="Arial Narrow"/>
                    <w:lang w:val="en-US"/>
                  </w:rPr>
                  <w:t>dostizanja</w:t>
                </w:r>
                <w:r w:rsidRPr="004E4754">
                  <w:rPr>
                    <w:rFonts w:ascii="Arial Narrow" w:hAnsi="Arial Narrow"/>
                  </w:rPr>
                  <w:t xml:space="preserve"> </w:t>
                </w:r>
                <w:r w:rsidRPr="004E4754">
                  <w:rPr>
                    <w:rFonts w:ascii="Arial Narrow" w:hAnsi="Arial Narrow"/>
                    <w:lang w:val="en-US"/>
                  </w:rPr>
                  <w:t>ishoda</w:t>
                </w:r>
                <w:r w:rsidRPr="004E4754">
                  <w:rPr>
                    <w:rFonts w:ascii="Arial Narrow" w:hAnsi="Arial Narrow"/>
                  </w:rPr>
                  <w:t xml:space="preserve"> </w:t>
                </w:r>
                <w:r w:rsidRPr="004E4754">
                  <w:rPr>
                    <w:rFonts w:ascii="Arial Narrow" w:hAnsi="Arial Narrow"/>
                    <w:lang w:val="en-US"/>
                  </w:rPr>
                  <w:t>u</w:t>
                </w:r>
                <w:r w:rsidRPr="004E4754">
                  <w:rPr>
                    <w:rFonts w:ascii="Arial Narrow" w:hAnsi="Arial Narrow"/>
                  </w:rPr>
                  <w:t>č</w:t>
                </w:r>
                <w:r w:rsidRPr="004E4754">
                  <w:rPr>
                    <w:rFonts w:ascii="Arial Narrow" w:hAnsi="Arial Narrow"/>
                    <w:lang w:val="en-US"/>
                  </w:rPr>
                  <w:t>enja</w:t>
                </w:r>
                <w:r w:rsidRPr="004E4754">
                  <w:rPr>
                    <w:rFonts w:ascii="Arial Narrow" w:hAnsi="Arial Narrow"/>
                  </w:rPr>
                  <w:t xml:space="preserve">, </w:t>
                </w:r>
                <w:r w:rsidRPr="004E4754">
                  <w:rPr>
                    <w:rFonts w:ascii="Arial Narrow" w:hAnsi="Arial Narrow"/>
                    <w:lang w:val="en-US"/>
                  </w:rPr>
                  <w:t>u</w:t>
                </w:r>
                <w:r w:rsidRPr="004E4754">
                  <w:rPr>
                    <w:rFonts w:ascii="Arial Narrow" w:hAnsi="Arial Narrow"/>
                  </w:rPr>
                  <w:t>č</w:t>
                </w:r>
                <w:r w:rsidRPr="004E4754">
                  <w:rPr>
                    <w:rFonts w:ascii="Arial Narrow" w:hAnsi="Arial Narrow"/>
                    <w:lang w:val="en-US"/>
                  </w:rPr>
                  <w:t>enik</w:t>
                </w:r>
                <w:r w:rsidRPr="004E4754">
                  <w:rPr>
                    <w:rFonts w:ascii="Arial Narrow" w:hAnsi="Arial Narrow"/>
                  </w:rPr>
                  <w:t xml:space="preserve"> </w:t>
                </w:r>
                <w:r w:rsidRPr="004E4754">
                  <w:rPr>
                    <w:rFonts w:ascii="Arial Narrow" w:hAnsi="Arial Narrow"/>
                    <w:lang w:val="en-US"/>
                  </w:rPr>
                  <w:t>treba</w:t>
                </w:r>
                <w:r w:rsidRPr="004E4754">
                  <w:rPr>
                    <w:rFonts w:ascii="Arial Narrow" w:hAnsi="Arial Narrow"/>
                  </w:rPr>
                  <w:t xml:space="preserve"> </w:t>
                </w:r>
                <w:r w:rsidRPr="004E4754">
                  <w:rPr>
                    <w:rFonts w:ascii="Arial Narrow" w:hAnsi="Arial Narrow"/>
                    <w:lang w:val="en-US"/>
                  </w:rPr>
                  <w:t>da</w:t>
                </w:r>
                <w:r w:rsidRPr="004E475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247533575"/>
              <w:placeholder>
                <w:docPart w:val="2BFFF5EBD3344498857859A07CD17078"/>
              </w:placeholder>
            </w:sdtPr>
            <w:sdtEndPr/>
            <w:sdtContent>
              <w:p w14:paraId="4DDFF96F" w14:textId="77777777" w:rsidR="002067E1" w:rsidRPr="00113B5C" w:rsidRDefault="002067E1" w:rsidP="00063E36">
                <w:pPr>
                  <w:spacing w:before="120" w:after="120" w:line="240" w:lineRule="auto"/>
                  <w:jc w:val="both"/>
                  <w:rPr>
                    <w:rFonts w:ascii="Arial Narrow" w:hAnsi="Arial Narrow" w:cs="Verdana"/>
                    <w:color w:val="000000"/>
                    <w:lang w:val="en-US"/>
                  </w:rPr>
                </w:pPr>
                <w:r w:rsidRPr="00113B5C">
                  <w:rPr>
                    <w:rFonts w:ascii="Arial Narrow" w:hAnsi="Arial Narrow" w:cs="Verdana"/>
                    <w:b/>
                    <w:bCs/>
                    <w:color w:val="000000"/>
                    <w:lang w:val="en-US"/>
                  </w:rPr>
                  <w:t>Kontekst</w:t>
                </w:r>
              </w:p>
              <w:p w14:paraId="2470FF54" w14:textId="77777777" w:rsidR="002067E1" w:rsidRPr="00113B5C" w:rsidRDefault="002067E1" w:rsidP="00063E36">
                <w:pPr>
                  <w:spacing w:before="120" w:after="120" w:line="240" w:lineRule="auto"/>
                  <w:jc w:val="both"/>
                  <w:rPr>
                    <w:rFonts w:ascii="Arial Narrow" w:hAnsi="Arial Narrow" w:cs="Verdana"/>
                    <w:color w:val="000000"/>
                    <w:lang w:val="en-US"/>
                  </w:rPr>
                </w:pPr>
                <w:r w:rsidRPr="00113B5C">
                  <w:rPr>
                    <w:rFonts w:ascii="Arial Narrow" w:hAnsi="Arial Narrow" w:cs="Verdana"/>
                    <w:color w:val="000000"/>
                    <w:lang w:val="en-US"/>
                  </w:rPr>
                  <w:t>(Pojašnjenje označenih pojmova)</w:t>
                </w:r>
              </w:p>
            </w:sdtContent>
          </w:sdt>
        </w:tc>
      </w:tr>
      <w:tr w:rsidR="002067E1" w:rsidRPr="00113B5C" w14:paraId="13145627" w14:textId="77777777" w:rsidTr="00506D84">
        <w:trPr>
          <w:trHeight w:val="542"/>
          <w:jc w:val="center"/>
        </w:trPr>
        <w:tc>
          <w:tcPr>
            <w:tcW w:w="2500" w:type="pct"/>
            <w:tcBorders>
              <w:top w:val="single" w:sz="18" w:space="0" w:color="C00000"/>
            </w:tcBorders>
            <w:shd w:val="clear" w:color="auto" w:fill="auto"/>
            <w:vAlign w:val="center"/>
          </w:tcPr>
          <w:p w14:paraId="7EE0162F" w14:textId="6400FB47" w:rsidR="002067E1" w:rsidRPr="004E4754" w:rsidRDefault="002067E1" w:rsidP="00063E36">
            <w:pPr>
              <w:numPr>
                <w:ilvl w:val="0"/>
                <w:numId w:val="61"/>
              </w:numPr>
              <w:spacing w:before="120" w:after="120" w:line="240" w:lineRule="auto"/>
              <w:ind w:left="320" w:hanging="320"/>
              <w:contextualSpacing/>
              <w:jc w:val="both"/>
              <w:rPr>
                <w:rFonts w:ascii="Arial Narrow" w:hAnsi="Arial Narrow"/>
                <w:lang w:val="sr-Latn-CS"/>
              </w:rPr>
            </w:pPr>
            <w:r w:rsidRPr="004E4754">
              <w:rPr>
                <w:rFonts w:ascii="Arial Narrow" w:eastAsia="Arial Narrow" w:hAnsi="Arial Narrow" w:cs="Arial Narrow"/>
                <w:lang w:val="sr"/>
              </w:rPr>
              <w:t xml:space="preserve">Navede </w:t>
            </w:r>
            <w:r w:rsidR="0058431C">
              <w:rPr>
                <w:rFonts w:ascii="Arial Narrow" w:eastAsia="Arial Narrow" w:hAnsi="Arial Narrow" w:cs="Arial Narrow"/>
                <w:b/>
                <w:bCs/>
                <w:lang w:val="sr"/>
              </w:rPr>
              <w:t>osnovn</w:t>
            </w:r>
            <w:r w:rsidR="00A7077A">
              <w:rPr>
                <w:rFonts w:ascii="Arial Narrow" w:eastAsia="Arial Narrow" w:hAnsi="Arial Narrow" w:cs="Arial Narrow"/>
                <w:b/>
                <w:bCs/>
                <w:lang w:val="sr"/>
              </w:rPr>
              <w:t>e</w:t>
            </w:r>
            <w:r w:rsidRPr="004E4754">
              <w:rPr>
                <w:rFonts w:ascii="Arial Narrow" w:eastAsia="Arial Narrow" w:hAnsi="Arial Narrow" w:cs="Arial Narrow"/>
                <w:b/>
                <w:bCs/>
                <w:lang w:val="sr"/>
              </w:rPr>
              <w:t xml:space="preserve"> tople poslastičarske proizvode </w:t>
            </w:r>
            <w:r w:rsidRPr="004E4754">
              <w:rPr>
                <w:rFonts w:ascii="Arial Narrow" w:eastAsia="Arial Narrow" w:hAnsi="Arial Narrow" w:cs="Arial Narrow"/>
                <w:bCs/>
                <w:lang w:val="sr"/>
              </w:rPr>
              <w:t xml:space="preserve">i </w:t>
            </w:r>
            <w:r w:rsidRPr="004E4754">
              <w:rPr>
                <w:rFonts w:ascii="Arial Narrow" w:eastAsia="Arial Narrow" w:hAnsi="Arial Narrow" w:cs="Arial Narrow"/>
                <w:b/>
                <w:bCs/>
                <w:lang w:val="sr"/>
              </w:rPr>
              <w:t>sosove</w:t>
            </w:r>
            <w:r w:rsidRPr="004E4754">
              <w:rPr>
                <w:rFonts w:ascii="Arial Narrow" w:eastAsia="Arial Narrow" w:hAnsi="Arial Narrow" w:cs="Arial Narrow"/>
                <w:lang w:val="sr-Latn-CS"/>
              </w:rPr>
              <w:t xml:space="preserve"> </w:t>
            </w:r>
          </w:p>
        </w:tc>
        <w:tc>
          <w:tcPr>
            <w:tcW w:w="2500" w:type="pct"/>
            <w:tcBorders>
              <w:top w:val="single" w:sz="18" w:space="0" w:color="C00000"/>
            </w:tcBorders>
            <w:shd w:val="clear" w:color="auto" w:fill="auto"/>
            <w:vAlign w:val="center"/>
          </w:tcPr>
          <w:p w14:paraId="75BFF7BE" w14:textId="78F04356" w:rsidR="002067E1" w:rsidRPr="00D764E4" w:rsidRDefault="0058431C" w:rsidP="00063E36">
            <w:pPr>
              <w:spacing w:before="120" w:after="120" w:line="240" w:lineRule="auto"/>
              <w:jc w:val="both"/>
              <w:rPr>
                <w:rFonts w:ascii="Arial Narrow" w:hAnsi="Arial Narrow"/>
                <w:lang w:val="sr-Latn-CS"/>
              </w:rPr>
            </w:pPr>
            <w:r>
              <w:rPr>
                <w:rFonts w:ascii="Arial Narrow" w:eastAsia="Arial Narrow" w:hAnsi="Arial Narrow" w:cs="Arial Narrow"/>
                <w:b/>
                <w:bCs/>
                <w:lang w:val="sr"/>
              </w:rPr>
              <w:t>Osnovni</w:t>
            </w:r>
            <w:r w:rsidR="002067E1">
              <w:rPr>
                <w:rFonts w:ascii="Arial Narrow" w:eastAsia="Arial Narrow" w:hAnsi="Arial Narrow" w:cs="Arial Narrow"/>
                <w:b/>
                <w:bCs/>
                <w:lang w:val="sr"/>
              </w:rPr>
              <w:t xml:space="preserve"> topli</w:t>
            </w:r>
            <w:r w:rsidR="002067E1" w:rsidRPr="008D4607">
              <w:rPr>
                <w:rFonts w:ascii="Arial Narrow" w:eastAsia="Arial Narrow" w:hAnsi="Arial Narrow" w:cs="Arial Narrow"/>
                <w:b/>
                <w:bCs/>
                <w:lang w:val="sr"/>
              </w:rPr>
              <w:t xml:space="preserve"> poslastičarski proizvodi:</w:t>
            </w:r>
            <w:r w:rsidR="002067E1">
              <w:rPr>
                <w:rFonts w:ascii="Arial Narrow" w:eastAsia="Arial Narrow" w:hAnsi="Arial Narrow" w:cs="Arial Narrow"/>
                <w:b/>
                <w:bCs/>
                <w:lang w:val="sr"/>
              </w:rPr>
              <w:t xml:space="preserve"> </w:t>
            </w:r>
            <w:r w:rsidR="002067E1" w:rsidRPr="008D4607">
              <w:rPr>
                <w:rFonts w:ascii="Arial Narrow" w:eastAsia="Arial Narrow" w:hAnsi="Arial Narrow" w:cs="Arial Narrow"/>
                <w:lang w:val="sr-Latn-CS"/>
              </w:rPr>
              <w:t xml:space="preserve">palačinke, </w:t>
            </w:r>
            <w:r w:rsidR="009A060F">
              <w:rPr>
                <w:rFonts w:ascii="Arial Narrow" w:eastAsia="Arial Narrow" w:hAnsi="Arial Narrow" w:cs="Arial Narrow"/>
                <w:lang w:val="sr-Latn-CS"/>
              </w:rPr>
              <w:t>američka pita sa jabukama i višnjom</w:t>
            </w:r>
            <w:r w:rsidR="00AE564B">
              <w:rPr>
                <w:rFonts w:ascii="Arial Narrow" w:eastAsia="Arial Narrow" w:hAnsi="Arial Narrow" w:cs="Arial Narrow"/>
                <w:lang w:val="sr-Latn-CS"/>
              </w:rPr>
              <w:t xml:space="preserve"> </w:t>
            </w:r>
            <w:r w:rsidR="002067E1" w:rsidRPr="008D4607">
              <w:rPr>
                <w:rFonts w:ascii="Arial Narrow" w:eastAsia="Arial Narrow" w:hAnsi="Arial Narrow" w:cs="Arial Narrow"/>
                <w:lang w:val="sr-Latn-CS"/>
              </w:rPr>
              <w:t>i dr.</w:t>
            </w:r>
          </w:p>
          <w:p w14:paraId="609018CD" w14:textId="14B4CC08" w:rsidR="002067E1" w:rsidRPr="00113B5C" w:rsidRDefault="002067E1" w:rsidP="00063E36">
            <w:pPr>
              <w:spacing w:before="120" w:after="120" w:line="240" w:lineRule="auto"/>
              <w:jc w:val="both"/>
              <w:rPr>
                <w:rFonts w:ascii="Arial Narrow" w:hAnsi="Arial Narrow"/>
                <w:color w:val="000000"/>
                <w:lang w:val="sr-Latn-CS"/>
              </w:rPr>
            </w:pPr>
            <w:r w:rsidRPr="008D4607">
              <w:rPr>
                <w:rFonts w:ascii="Arial Narrow" w:eastAsia="Arial Narrow" w:hAnsi="Arial Narrow" w:cs="Arial Narrow"/>
                <w:b/>
                <w:bCs/>
                <w:lang w:val="sr-Latn-CS"/>
              </w:rPr>
              <w:t>Sosovi:</w:t>
            </w:r>
            <w:r w:rsidRPr="008D4607">
              <w:rPr>
                <w:rFonts w:ascii="Arial Narrow" w:eastAsia="Arial Narrow" w:hAnsi="Arial Narrow" w:cs="Arial Narrow"/>
                <w:lang w:val="sr-Latn-CS"/>
              </w:rPr>
              <w:t xml:space="preserve"> </w:t>
            </w:r>
            <w:r w:rsidR="00A23E9E" w:rsidRPr="004F7975">
              <w:rPr>
                <w:rFonts w:ascii="Arial Narrow" w:eastAsia="Arial Narrow" w:hAnsi="Arial Narrow" w:cs="Arial Narrow"/>
                <w:lang w:val="sr-Latn-CS"/>
              </w:rPr>
              <w:t xml:space="preserve">sosovi </w:t>
            </w:r>
            <w:r w:rsidRPr="004F7975">
              <w:rPr>
                <w:rFonts w:ascii="Arial Narrow" w:eastAsia="Arial Narrow" w:hAnsi="Arial Narrow" w:cs="Arial Narrow"/>
                <w:lang w:val="sr-Latn-CS"/>
              </w:rPr>
              <w:t>od vanile,</w:t>
            </w:r>
            <w:r w:rsidR="009A060F" w:rsidRPr="004F7975">
              <w:rPr>
                <w:rFonts w:ascii="Arial Narrow" w:eastAsia="Arial Narrow" w:hAnsi="Arial Narrow" w:cs="Arial Narrow"/>
                <w:lang w:val="sr-Latn-CS"/>
              </w:rPr>
              <w:t xml:space="preserve"> od voća</w:t>
            </w:r>
            <w:r w:rsidRPr="004F7975">
              <w:rPr>
                <w:rFonts w:ascii="Arial Narrow" w:eastAsia="Arial Narrow" w:hAnsi="Arial Narrow" w:cs="Arial Narrow"/>
                <w:lang w:val="sr-Latn-CS"/>
              </w:rPr>
              <w:t>,</w:t>
            </w:r>
            <w:r w:rsidR="009A060F" w:rsidRPr="004F7975">
              <w:rPr>
                <w:rFonts w:ascii="Arial Narrow" w:eastAsia="Arial Narrow" w:hAnsi="Arial Narrow" w:cs="Arial Narrow"/>
                <w:lang w:val="sr-Latn-CS"/>
              </w:rPr>
              <w:t xml:space="preserve"> od čokolade</w:t>
            </w:r>
            <w:r w:rsidRPr="004F7975">
              <w:rPr>
                <w:rFonts w:ascii="Arial Narrow" w:eastAsia="Arial Narrow" w:hAnsi="Arial Narrow" w:cs="Arial Narrow"/>
                <w:lang w:val="sr-Latn-CS"/>
              </w:rPr>
              <w:t>,</w:t>
            </w:r>
            <w:r w:rsidR="009A060F" w:rsidRPr="004F7975">
              <w:rPr>
                <w:rFonts w:ascii="Arial Narrow" w:eastAsia="Arial Narrow" w:hAnsi="Arial Narrow" w:cs="Arial Narrow"/>
                <w:lang w:val="sr-Latn-CS"/>
              </w:rPr>
              <w:t xml:space="preserve"> od karamel sosa</w:t>
            </w:r>
            <w:r w:rsidRPr="004F7975">
              <w:rPr>
                <w:rFonts w:ascii="Arial Narrow" w:eastAsia="Arial Narrow" w:hAnsi="Arial Narrow" w:cs="Arial Narrow"/>
                <w:lang w:val="sr-Latn-CS"/>
              </w:rPr>
              <w:t xml:space="preserve"> i dr.</w:t>
            </w:r>
          </w:p>
        </w:tc>
      </w:tr>
      <w:tr w:rsidR="002067E1" w:rsidRPr="00113B5C" w14:paraId="18AAAF34" w14:textId="77777777" w:rsidTr="00506D84">
        <w:trPr>
          <w:trHeight w:val="542"/>
          <w:jc w:val="center"/>
        </w:trPr>
        <w:tc>
          <w:tcPr>
            <w:tcW w:w="2500" w:type="pct"/>
            <w:shd w:val="clear" w:color="auto" w:fill="auto"/>
            <w:vAlign w:val="center"/>
          </w:tcPr>
          <w:p w14:paraId="0E39DC4E" w14:textId="04C448AA" w:rsidR="002067E1" w:rsidRPr="0058431C" w:rsidRDefault="002067E1" w:rsidP="00063E36">
            <w:pPr>
              <w:pStyle w:val="ListParagraph"/>
              <w:numPr>
                <w:ilvl w:val="0"/>
                <w:numId w:val="61"/>
              </w:numPr>
              <w:spacing w:before="120" w:after="120" w:line="240" w:lineRule="auto"/>
              <w:ind w:left="312" w:hanging="312"/>
              <w:jc w:val="both"/>
              <w:rPr>
                <w:rFonts w:ascii="Arial Narrow" w:hAnsi="Arial Narrow"/>
                <w:lang w:val="sr-Latn-CS"/>
              </w:rPr>
            </w:pPr>
            <w:r w:rsidRPr="0058431C">
              <w:rPr>
                <w:rFonts w:ascii="Arial Narrow" w:hAnsi="Arial Narrow"/>
                <w:lang w:val="sr-Latn-CS"/>
              </w:rPr>
              <w:t>Objasni standarde i normative za pripremu</w:t>
            </w:r>
            <w:r w:rsidR="00FC3195" w:rsidRPr="0058431C">
              <w:rPr>
                <w:rFonts w:ascii="Arial Narrow" w:hAnsi="Arial Narrow"/>
              </w:rPr>
              <w:t>, serviranje, dekorisanje i izdavanje</w:t>
            </w:r>
            <w:r w:rsidRPr="0058431C">
              <w:rPr>
                <w:rFonts w:ascii="Arial Narrow" w:hAnsi="Arial Narrow"/>
                <w:lang w:val="sr-Latn-CS"/>
              </w:rPr>
              <w:t xml:space="preserve"> </w:t>
            </w:r>
            <w:r w:rsidR="0058431C" w:rsidRPr="0058431C">
              <w:rPr>
                <w:rFonts w:ascii="Arial Narrow" w:hAnsi="Arial Narrow"/>
                <w:lang w:val="sr-Latn-CS"/>
              </w:rPr>
              <w:t>osnovnih</w:t>
            </w:r>
            <w:r w:rsidRPr="0058431C">
              <w:rPr>
                <w:rFonts w:ascii="Arial Narrow" w:hAnsi="Arial Narrow"/>
                <w:lang w:val="sr-Latn-CS"/>
              </w:rPr>
              <w:t xml:space="preserve"> toplih poslastičarskih proizvoda</w:t>
            </w:r>
          </w:p>
        </w:tc>
        <w:tc>
          <w:tcPr>
            <w:tcW w:w="2500" w:type="pct"/>
            <w:shd w:val="clear" w:color="auto" w:fill="auto"/>
            <w:vAlign w:val="center"/>
          </w:tcPr>
          <w:p w14:paraId="5CC55069" w14:textId="77777777" w:rsidR="002067E1" w:rsidRPr="0058431C" w:rsidRDefault="002067E1" w:rsidP="00063E36">
            <w:pPr>
              <w:spacing w:before="120" w:after="120" w:line="240" w:lineRule="auto"/>
              <w:jc w:val="both"/>
              <w:rPr>
                <w:rFonts w:ascii="Arial Narrow" w:eastAsia="Arial Narrow" w:hAnsi="Arial Narrow" w:cs="Arial Narrow"/>
                <w:lang w:val="sr-Latn-CS"/>
              </w:rPr>
            </w:pPr>
          </w:p>
        </w:tc>
      </w:tr>
      <w:tr w:rsidR="002067E1" w:rsidRPr="00113B5C" w14:paraId="578DE276" w14:textId="77777777" w:rsidTr="00506D84">
        <w:trPr>
          <w:trHeight w:val="542"/>
          <w:jc w:val="center"/>
        </w:trPr>
        <w:tc>
          <w:tcPr>
            <w:tcW w:w="2500" w:type="pct"/>
            <w:shd w:val="clear" w:color="auto" w:fill="auto"/>
            <w:vAlign w:val="center"/>
          </w:tcPr>
          <w:p w14:paraId="6710164F" w14:textId="01E0A2B7" w:rsidR="002067E1" w:rsidRPr="0058431C" w:rsidRDefault="002067E1" w:rsidP="00063E36">
            <w:pPr>
              <w:pStyle w:val="ListParagraph"/>
              <w:numPr>
                <w:ilvl w:val="0"/>
                <w:numId w:val="61"/>
              </w:numPr>
              <w:spacing w:before="120" w:after="120" w:line="240" w:lineRule="auto"/>
              <w:ind w:left="312" w:hanging="312"/>
              <w:jc w:val="both"/>
              <w:rPr>
                <w:rFonts w:ascii="Arial Narrow" w:hAnsi="Arial Narrow"/>
                <w:lang w:val="sr-Latn-CS"/>
              </w:rPr>
            </w:pPr>
            <w:r w:rsidRPr="0058431C">
              <w:rPr>
                <w:rFonts w:ascii="Arial Narrow" w:hAnsi="Arial Narrow"/>
                <w:lang w:val="sr-Latn-CS"/>
              </w:rPr>
              <w:t xml:space="preserve">Objasni standarde i normative za pripremu sosova za </w:t>
            </w:r>
            <w:r w:rsidR="0058431C" w:rsidRPr="0058431C">
              <w:rPr>
                <w:rFonts w:ascii="Arial Narrow" w:hAnsi="Arial Narrow"/>
                <w:lang w:val="sr-Latn-CS"/>
              </w:rPr>
              <w:t>osnovne</w:t>
            </w:r>
            <w:r w:rsidRPr="0058431C">
              <w:rPr>
                <w:rFonts w:ascii="Arial Narrow" w:hAnsi="Arial Narrow"/>
                <w:lang w:val="sr-Latn-CS"/>
              </w:rPr>
              <w:t xml:space="preserve"> tople poslastičarske proizvode</w:t>
            </w:r>
          </w:p>
        </w:tc>
        <w:tc>
          <w:tcPr>
            <w:tcW w:w="2500" w:type="pct"/>
            <w:shd w:val="clear" w:color="auto" w:fill="auto"/>
            <w:vAlign w:val="center"/>
          </w:tcPr>
          <w:p w14:paraId="6F34CC48" w14:textId="77777777" w:rsidR="002067E1" w:rsidRPr="0058431C" w:rsidRDefault="002067E1" w:rsidP="00063E36">
            <w:pPr>
              <w:spacing w:before="120" w:after="120" w:line="240" w:lineRule="auto"/>
              <w:jc w:val="both"/>
              <w:rPr>
                <w:rFonts w:ascii="Arial Narrow" w:eastAsia="Arial Narrow" w:hAnsi="Arial Narrow" w:cs="Arial Narrow"/>
                <w:lang w:val="sr-Latn-CS"/>
              </w:rPr>
            </w:pPr>
          </w:p>
        </w:tc>
      </w:tr>
      <w:tr w:rsidR="002067E1" w:rsidRPr="00113B5C" w14:paraId="5884BAE4" w14:textId="77777777" w:rsidTr="00506D84">
        <w:trPr>
          <w:trHeight w:val="542"/>
          <w:jc w:val="center"/>
        </w:trPr>
        <w:tc>
          <w:tcPr>
            <w:tcW w:w="2500" w:type="pct"/>
            <w:shd w:val="clear" w:color="auto" w:fill="auto"/>
            <w:vAlign w:val="center"/>
          </w:tcPr>
          <w:p w14:paraId="7935AFE4" w14:textId="66B9F716" w:rsidR="002067E1" w:rsidRPr="0058431C" w:rsidRDefault="002067E1" w:rsidP="00063E36">
            <w:pPr>
              <w:pStyle w:val="ListParagraph"/>
              <w:numPr>
                <w:ilvl w:val="0"/>
                <w:numId w:val="61"/>
              </w:numPr>
              <w:spacing w:before="120" w:after="120" w:line="240" w:lineRule="auto"/>
              <w:ind w:left="312" w:hanging="312"/>
              <w:jc w:val="both"/>
              <w:rPr>
                <w:rFonts w:ascii="Arial Narrow" w:hAnsi="Arial Narrow"/>
                <w:lang w:val="sr-Latn-CS"/>
              </w:rPr>
            </w:pPr>
            <w:r w:rsidRPr="0058431C">
              <w:rPr>
                <w:rFonts w:ascii="Arial Narrow" w:hAnsi="Arial Narrow"/>
                <w:lang w:val="sr-Latn-CS"/>
              </w:rPr>
              <w:t>Demonstrira pripremu</w:t>
            </w:r>
            <w:r w:rsidR="00FC3195" w:rsidRPr="0058431C">
              <w:rPr>
                <w:rFonts w:ascii="Arial Narrow" w:hAnsi="Arial Narrow"/>
              </w:rPr>
              <w:t>, serviranje, dekorisanje i izdavanje</w:t>
            </w:r>
            <w:r w:rsidRPr="0058431C">
              <w:rPr>
                <w:rFonts w:ascii="Arial Narrow" w:hAnsi="Arial Narrow"/>
                <w:lang w:val="sr-Latn-CS"/>
              </w:rPr>
              <w:t xml:space="preserve"> </w:t>
            </w:r>
            <w:r w:rsidR="0058431C" w:rsidRPr="0058431C">
              <w:rPr>
                <w:rFonts w:ascii="Arial Narrow" w:hAnsi="Arial Narrow"/>
                <w:lang w:val="sr-Latn-CS"/>
              </w:rPr>
              <w:t>osnovnih</w:t>
            </w:r>
            <w:r w:rsidRPr="0058431C">
              <w:rPr>
                <w:rFonts w:ascii="Arial Narrow" w:hAnsi="Arial Narrow"/>
                <w:lang w:val="sr-Latn-CS"/>
              </w:rPr>
              <w:t xml:space="preserve"> toplih poslastičarskih proizvoda i sosova, u skladu sa standardima i normativima u ugostiteljstvu, na konkretnom primjeru </w:t>
            </w:r>
          </w:p>
        </w:tc>
        <w:tc>
          <w:tcPr>
            <w:tcW w:w="2500" w:type="pct"/>
            <w:shd w:val="clear" w:color="auto" w:fill="auto"/>
            <w:vAlign w:val="center"/>
          </w:tcPr>
          <w:p w14:paraId="1BA9B4AB" w14:textId="77777777" w:rsidR="002067E1" w:rsidRPr="0058431C" w:rsidRDefault="002067E1" w:rsidP="00063E36">
            <w:pPr>
              <w:spacing w:before="120" w:after="120" w:line="240" w:lineRule="auto"/>
              <w:jc w:val="both"/>
              <w:rPr>
                <w:rFonts w:ascii="Arial Narrow" w:eastAsia="Arial Narrow" w:hAnsi="Arial Narrow" w:cs="Arial Narrow"/>
                <w:lang w:val="sr-Latn-CS"/>
              </w:rPr>
            </w:pPr>
          </w:p>
        </w:tc>
      </w:tr>
      <w:tr w:rsidR="002067E1" w:rsidRPr="00113B5C" w14:paraId="3DD5DC31"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163458374"/>
              <w:placeholder>
                <w:docPart w:val="8AF641C47D264818986C5F5C37D612DC"/>
              </w:placeholder>
            </w:sdtPr>
            <w:sdtEndPr/>
            <w:sdtContent>
              <w:p w14:paraId="7702B48F"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cs="Verdana"/>
                    <w:b/>
                    <w:bCs/>
                    <w:color w:val="000000"/>
                    <w:lang w:val="en-US"/>
                  </w:rPr>
                  <w:t>Način provjeravanja dostignutosti ishoda učenja</w:t>
                </w:r>
              </w:p>
            </w:sdtContent>
          </w:sdt>
        </w:tc>
      </w:tr>
      <w:tr w:rsidR="002067E1" w:rsidRPr="00113B5C" w14:paraId="05D4A5B8"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506D2296" w14:textId="77777777" w:rsidR="002067E1" w:rsidRPr="00D764E4" w:rsidRDefault="002067E1" w:rsidP="00063E36">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Pr>
                <w:rFonts w:ascii="Arial Narrow" w:hAnsi="Arial Narrow"/>
                <w:lang w:val="en-US"/>
              </w:rPr>
              <w:t>usmeni</w:t>
            </w:r>
            <w:r w:rsidRPr="00D764E4">
              <w:rPr>
                <w:rFonts w:ascii="Arial Narrow" w:hAnsi="Arial Narrow"/>
              </w:rPr>
              <w:t xml:space="preserve"> </w:t>
            </w:r>
            <w:r>
              <w:rPr>
                <w:rFonts w:ascii="Arial Narrow" w:hAnsi="Arial Narrow"/>
                <w:lang w:val="en-US"/>
              </w:rPr>
              <w:t>ili</w:t>
            </w:r>
            <w:r w:rsidRPr="00D764E4">
              <w:rPr>
                <w:rFonts w:ascii="Arial Narrow" w:hAnsi="Arial Narrow"/>
              </w:rPr>
              <w:t xml:space="preserve"> </w:t>
            </w:r>
            <w:r>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C1A10">
              <w:rPr>
                <w:rFonts w:ascii="Arial Narrow" w:eastAsia="Arial Narrow" w:hAnsi="Arial Narrow" w:cs="Arial Narrow"/>
                <w:lang w:val="en-US"/>
              </w:rPr>
              <w:t>uspje</w:t>
            </w:r>
            <w:r w:rsidRPr="00D764E4">
              <w:rPr>
                <w:rFonts w:ascii="Arial Narrow" w:eastAsia="Arial Narrow" w:hAnsi="Arial Narrow" w:cs="Arial Narrow"/>
              </w:rPr>
              <w:t>š</w:t>
            </w:r>
            <w:r w:rsidRPr="001C1A10">
              <w:rPr>
                <w:rFonts w:ascii="Arial Narrow" w:eastAsia="Arial Narrow" w:hAnsi="Arial Narrow" w:cs="Arial Narrow"/>
                <w:lang w:val="en-US"/>
              </w:rPr>
              <w:t>no</w:t>
            </w:r>
            <w:r w:rsidRPr="00D764E4">
              <w:rPr>
                <w:rFonts w:ascii="Arial Narrow" w:eastAsia="Arial Narrow" w:hAnsi="Arial Narrow" w:cs="Arial Narrow"/>
              </w:rPr>
              <w:t xml:space="preserve"> </w:t>
            </w:r>
            <w:r w:rsidRPr="00113B5C">
              <w:rPr>
                <w:rFonts w:ascii="Arial Narrow" w:hAnsi="Arial Narrow"/>
                <w:lang w:val="en-US"/>
              </w:rPr>
              <w:t>realizovao</w:t>
            </w:r>
            <w:r w:rsidRPr="00D764E4">
              <w:rPr>
                <w:rFonts w:ascii="Arial Narrow" w:hAnsi="Arial Narrow"/>
              </w:rPr>
              <w:t xml:space="preserve"> </w:t>
            </w:r>
            <w:r w:rsidRPr="00113B5C">
              <w:rPr>
                <w:rFonts w:ascii="Arial Narrow" w:hAnsi="Arial Narrow"/>
                <w:lang w:val="en-US"/>
              </w:rPr>
              <w:t>kriterijume</w:t>
            </w:r>
            <w:r w:rsidRPr="00D764E4">
              <w:rPr>
                <w:rFonts w:ascii="Arial Narrow" w:hAnsi="Arial Narrow"/>
              </w:rPr>
              <w:t xml:space="preserve"> </w:t>
            </w:r>
            <w:r w:rsidRPr="00113B5C">
              <w:rPr>
                <w:rFonts w:ascii="Arial Narrow" w:hAnsi="Arial Narrow"/>
                <w:lang w:val="en-US"/>
              </w:rPr>
              <w:t>od</w:t>
            </w:r>
            <w:r w:rsidRPr="00D764E4">
              <w:rPr>
                <w:rFonts w:ascii="Arial Narrow" w:hAnsi="Arial Narrow"/>
              </w:rPr>
              <w:t xml:space="preserve"> 1 </w:t>
            </w:r>
            <w:r w:rsidRPr="00113B5C">
              <w:rPr>
                <w:rFonts w:ascii="Arial Narrow" w:hAnsi="Arial Narrow"/>
                <w:lang w:val="en-US"/>
              </w:rPr>
              <w:t>do</w:t>
            </w:r>
            <w:r w:rsidRPr="00D764E4">
              <w:rPr>
                <w:rFonts w:ascii="Arial Narrow" w:hAnsi="Arial Narrow"/>
              </w:rPr>
              <w:t xml:space="preserve"> 3. </w:t>
            </w:r>
            <w:r w:rsidRPr="00113B5C">
              <w:rPr>
                <w:rFonts w:ascii="Arial Narrow" w:hAnsi="Arial Narrow"/>
                <w:lang w:val="en-US"/>
              </w:rPr>
              <w:t>Za</w:t>
            </w:r>
            <w:r w:rsidRPr="00D764E4">
              <w:rPr>
                <w:rFonts w:ascii="Arial Narrow" w:hAnsi="Arial Narrow"/>
              </w:rPr>
              <w:t xml:space="preserve"> </w:t>
            </w:r>
            <w:r w:rsidRPr="00113B5C">
              <w:rPr>
                <w:rFonts w:ascii="Arial Narrow" w:hAnsi="Arial Narrow"/>
                <w:lang w:val="en-US"/>
              </w:rPr>
              <w:t>kriterij</w:t>
            </w:r>
            <w:r>
              <w:rPr>
                <w:rFonts w:ascii="Arial Narrow" w:hAnsi="Arial Narrow"/>
                <w:lang w:val="en-US"/>
              </w:rPr>
              <w:t>um</w:t>
            </w:r>
            <w:r w:rsidRPr="00D764E4">
              <w:rPr>
                <w:rFonts w:ascii="Arial Narrow" w:hAnsi="Arial Narrow"/>
              </w:rPr>
              <w:t xml:space="preserve"> 4 </w:t>
            </w:r>
            <w:r>
              <w:rPr>
                <w:rFonts w:ascii="Arial Narrow" w:hAnsi="Arial Narrow"/>
                <w:lang w:val="en-US"/>
              </w:rPr>
              <w:t>potrebne</w:t>
            </w:r>
            <w:r w:rsidRPr="00D764E4">
              <w:rPr>
                <w:rFonts w:ascii="Arial Narrow" w:hAnsi="Arial Narrow"/>
              </w:rPr>
              <w:t xml:space="preserve"> </w:t>
            </w:r>
            <w:r>
              <w:rPr>
                <w:rFonts w:ascii="Arial Narrow" w:hAnsi="Arial Narrow"/>
                <w:lang w:val="en-US"/>
              </w:rPr>
              <w:t>su</w:t>
            </w:r>
            <w:r w:rsidRPr="00D764E4">
              <w:rPr>
                <w:rFonts w:ascii="Arial Narrow" w:hAnsi="Arial Narrow"/>
              </w:rPr>
              <w:t xml:space="preserve"> </w:t>
            </w:r>
            <w:r>
              <w:rPr>
                <w:rFonts w:ascii="Arial Narrow" w:hAnsi="Arial Narrow"/>
                <w:lang w:val="en-US"/>
              </w:rPr>
              <w:t>ispravno</w:t>
            </w:r>
            <w:r w:rsidRPr="00D764E4">
              <w:rPr>
                <w:rFonts w:ascii="Arial Narrow" w:hAnsi="Arial Narrow"/>
              </w:rPr>
              <w:t xml:space="preserve"> </w:t>
            </w:r>
            <w:r>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2067E1" w:rsidRPr="00113B5C" w14:paraId="1F4F9D30"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495542709"/>
              <w:placeholder>
                <w:docPart w:val="A476497A04A84437BBE93D6CD1D3D6BC"/>
              </w:placeholder>
            </w:sdtPr>
            <w:sdtEndPr/>
            <w:sdtContent>
              <w:p w14:paraId="49E6336C"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cs="Verdana"/>
                    <w:b/>
                    <w:bCs/>
                    <w:color w:val="000000"/>
                    <w:lang w:val="en-US"/>
                  </w:rPr>
                  <w:t>Predložene teme</w:t>
                </w:r>
              </w:p>
            </w:sdtContent>
          </w:sdt>
        </w:tc>
      </w:tr>
      <w:tr w:rsidR="002067E1" w:rsidRPr="00113B5C" w14:paraId="001DB776" w14:textId="77777777" w:rsidTr="00506D84">
        <w:trPr>
          <w:trHeight w:val="99"/>
          <w:jc w:val="center"/>
        </w:trPr>
        <w:tc>
          <w:tcPr>
            <w:tcW w:w="5000" w:type="pct"/>
            <w:gridSpan w:val="2"/>
            <w:tcBorders>
              <w:top w:val="single" w:sz="18" w:space="0" w:color="C00000"/>
              <w:bottom w:val="single" w:sz="2" w:space="0" w:color="C00000"/>
            </w:tcBorders>
            <w:shd w:val="clear" w:color="auto" w:fill="auto"/>
            <w:vAlign w:val="center"/>
          </w:tcPr>
          <w:p w14:paraId="4C4E03F1" w14:textId="77777777" w:rsidR="002067E1" w:rsidRPr="00113B5C" w:rsidRDefault="002067E1" w:rsidP="00063E36">
            <w:pPr>
              <w:numPr>
                <w:ilvl w:val="0"/>
                <w:numId w:val="66"/>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 xml:space="preserve">Topli poslastičarski proizvodi </w:t>
            </w:r>
          </w:p>
          <w:p w14:paraId="67FA15A8" w14:textId="77777777" w:rsidR="002067E1" w:rsidRPr="00113B5C" w:rsidRDefault="002067E1" w:rsidP="00063E36">
            <w:pPr>
              <w:numPr>
                <w:ilvl w:val="0"/>
                <w:numId w:val="66"/>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 xml:space="preserve">Prateći sosovi </w:t>
            </w:r>
          </w:p>
        </w:tc>
      </w:tr>
    </w:tbl>
    <w:p w14:paraId="0F13CCC9" w14:textId="77777777" w:rsidR="002067E1" w:rsidRPr="00113B5C" w:rsidRDefault="002067E1" w:rsidP="00063E36">
      <w:pPr>
        <w:jc w:val="both"/>
        <w:rPr>
          <w:lang w:val="en-US"/>
        </w:rPr>
      </w:pPr>
    </w:p>
    <w:p w14:paraId="05A4073A" w14:textId="77777777" w:rsidR="002067E1" w:rsidRPr="00113B5C" w:rsidRDefault="002067E1" w:rsidP="00063E36">
      <w:pPr>
        <w:jc w:val="both"/>
        <w:rPr>
          <w:lang w:val="en-US"/>
        </w:rPr>
      </w:pPr>
    </w:p>
    <w:p w14:paraId="00B5F381" w14:textId="77777777" w:rsidR="002067E1" w:rsidRDefault="002067E1" w:rsidP="00063E36">
      <w:pPr>
        <w:jc w:val="both"/>
        <w:rPr>
          <w:lang w:val="en-US"/>
        </w:rPr>
      </w:pPr>
      <w:r>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067E1" w:rsidRPr="00113B5C" w14:paraId="0B3DDB84"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p w14:paraId="5F4B40B5" w14:textId="627A23B6" w:rsidR="002067E1" w:rsidRPr="004E4754" w:rsidRDefault="00115DEC" w:rsidP="00063E36">
            <w:pPr>
              <w:spacing w:before="120" w:after="120" w:line="240" w:lineRule="auto"/>
              <w:jc w:val="both"/>
              <w:rPr>
                <w:rFonts w:ascii="Arial Narrow" w:hAnsi="Arial Narrow"/>
                <w:b/>
                <w:bCs/>
                <w:lang w:val="en-US"/>
              </w:rPr>
            </w:pPr>
            <w:sdt>
              <w:sdtPr>
                <w:rPr>
                  <w:rFonts w:ascii="Arial Narrow" w:hAnsi="Arial Narrow"/>
                  <w:b/>
                  <w:bCs/>
                  <w:lang w:val="en-US"/>
                </w:rPr>
                <w:id w:val="594595067"/>
                <w:placeholder>
                  <w:docPart w:val="E293AA2CB8E74BADAB9AA9D64FABBAA8"/>
                </w:placeholder>
              </w:sdtPr>
              <w:sdtEndPr/>
              <w:sdtContent>
                <w:r w:rsidR="002067E1">
                  <w:rPr>
                    <w:rFonts w:ascii="Arial Narrow" w:hAnsi="Arial Narrow"/>
                    <w:b/>
                    <w:bCs/>
                    <w:lang w:val="en-US"/>
                  </w:rPr>
                  <w:t xml:space="preserve">Ishod </w:t>
                </w:r>
                <w:r w:rsidR="004507F2">
                  <w:rPr>
                    <w:rFonts w:ascii="Arial Narrow" w:hAnsi="Arial Narrow"/>
                    <w:b/>
                    <w:bCs/>
                    <w:lang w:val="en-US"/>
                  </w:rPr>
                  <w:t>3</w:t>
                </w:r>
              </w:sdtContent>
            </w:sdt>
            <w:r w:rsidR="002067E1" w:rsidRPr="004E4754">
              <w:rPr>
                <w:rFonts w:ascii="Arial Narrow" w:hAnsi="Arial Narrow"/>
                <w:b/>
                <w:bCs/>
                <w:lang w:val="en-US"/>
              </w:rPr>
              <w:t xml:space="preserve"> - </w:t>
            </w:r>
            <w:sdt>
              <w:sdtPr>
                <w:rPr>
                  <w:rFonts w:ascii="Arial Narrow" w:hAnsi="Arial Narrow"/>
                  <w:lang w:val="en-US"/>
                </w:rPr>
                <w:id w:val="477042197"/>
                <w:placeholder>
                  <w:docPart w:val="15E728F135C8423C916DB7913BD5582B"/>
                </w:placeholder>
              </w:sdtPr>
              <w:sdtEndPr/>
              <w:sdtContent>
                <w:r w:rsidR="002067E1" w:rsidRPr="004E4754">
                  <w:rPr>
                    <w:rFonts w:ascii="Arial Narrow" w:hAnsi="Arial Narrow"/>
                    <w:lang w:val="en-US"/>
                  </w:rPr>
                  <w:t>Učenik će biti sposoban da</w:t>
                </w:r>
              </w:sdtContent>
            </w:sdt>
          </w:p>
          <w:p w14:paraId="64FE4F87" w14:textId="502CF5BC" w:rsidR="002067E1" w:rsidRPr="004E4754" w:rsidRDefault="001E627B" w:rsidP="00063E36">
            <w:pPr>
              <w:spacing w:before="120" w:after="120" w:line="240" w:lineRule="auto"/>
              <w:jc w:val="both"/>
              <w:rPr>
                <w:rFonts w:ascii="Arial Narrow" w:hAnsi="Arial Narrow"/>
                <w:lang w:val="sr-Latn-CS"/>
              </w:rPr>
            </w:pPr>
            <w:r w:rsidRPr="001E627B">
              <w:rPr>
                <w:rFonts w:ascii="Arial Narrow" w:eastAsia="Arial Narrow" w:hAnsi="Arial Narrow" w:cs="Arial Narrow"/>
                <w:b/>
                <w:bCs/>
                <w:lang w:val="en-US"/>
              </w:rPr>
              <w:t>Izvrši pripremu, serviranje, dekorisanje i izdavanje osnovnih sitnih kolača i nacionalnih poslastičarskih proizvoda iz Crne Gore, u skladu sa standardima i normativima u ugostiteljstvu</w:t>
            </w:r>
          </w:p>
        </w:tc>
      </w:tr>
      <w:tr w:rsidR="002067E1" w:rsidRPr="00113B5C" w14:paraId="7A9C72B7" w14:textId="77777777" w:rsidTr="00506D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lang w:val="en-US"/>
              </w:rPr>
              <w:id w:val="1587495758"/>
              <w:placeholder>
                <w:docPart w:val="8D6CF46F69EC47988EA9A0715ECCB62D"/>
              </w:placeholder>
            </w:sdtPr>
            <w:sdtEndPr/>
            <w:sdtContent>
              <w:p w14:paraId="5F1B18E3" w14:textId="77777777" w:rsidR="002067E1" w:rsidRPr="004E4754" w:rsidRDefault="002067E1" w:rsidP="00063E36">
                <w:pPr>
                  <w:spacing w:before="120" w:after="120" w:line="240" w:lineRule="auto"/>
                  <w:jc w:val="both"/>
                  <w:rPr>
                    <w:rFonts w:ascii="Arial Narrow" w:hAnsi="Arial Narrow"/>
                    <w:b/>
                    <w:bCs/>
                  </w:rPr>
                </w:pPr>
                <w:r w:rsidRPr="004E4754">
                  <w:rPr>
                    <w:rFonts w:ascii="Arial Narrow" w:hAnsi="Arial Narrow"/>
                    <w:b/>
                    <w:bCs/>
                    <w:lang w:val="en-US"/>
                  </w:rPr>
                  <w:t>Kriterijumi</w:t>
                </w:r>
                <w:r w:rsidRPr="004E4754">
                  <w:rPr>
                    <w:rFonts w:ascii="Arial Narrow" w:hAnsi="Arial Narrow"/>
                    <w:b/>
                    <w:bCs/>
                  </w:rPr>
                  <w:t xml:space="preserve"> </w:t>
                </w:r>
                <w:r w:rsidRPr="004E4754">
                  <w:rPr>
                    <w:rFonts w:ascii="Arial Narrow" w:hAnsi="Arial Narrow"/>
                    <w:b/>
                    <w:bCs/>
                    <w:lang w:val="en-US"/>
                  </w:rPr>
                  <w:t>za</w:t>
                </w:r>
                <w:r w:rsidRPr="004E4754">
                  <w:rPr>
                    <w:rFonts w:ascii="Arial Narrow" w:hAnsi="Arial Narrow"/>
                    <w:b/>
                    <w:bCs/>
                  </w:rPr>
                  <w:t xml:space="preserve"> </w:t>
                </w:r>
                <w:r w:rsidRPr="004E4754">
                  <w:rPr>
                    <w:rFonts w:ascii="Arial Narrow" w:hAnsi="Arial Narrow"/>
                    <w:b/>
                    <w:bCs/>
                    <w:lang w:val="en-US"/>
                  </w:rPr>
                  <w:t>dostizanje</w:t>
                </w:r>
                <w:r w:rsidRPr="004E4754">
                  <w:rPr>
                    <w:rFonts w:ascii="Arial Narrow" w:hAnsi="Arial Narrow"/>
                    <w:b/>
                    <w:bCs/>
                  </w:rPr>
                  <w:t xml:space="preserve"> </w:t>
                </w:r>
                <w:r w:rsidRPr="004E4754">
                  <w:rPr>
                    <w:rFonts w:ascii="Arial Narrow" w:hAnsi="Arial Narrow"/>
                    <w:b/>
                    <w:bCs/>
                    <w:lang w:val="en-US"/>
                  </w:rPr>
                  <w:t>ishoda</w:t>
                </w:r>
                <w:r w:rsidRPr="004E4754">
                  <w:rPr>
                    <w:rFonts w:ascii="Arial Narrow" w:hAnsi="Arial Narrow"/>
                    <w:b/>
                    <w:bCs/>
                  </w:rPr>
                  <w:t xml:space="preserve"> </w:t>
                </w:r>
                <w:r w:rsidRPr="004E4754">
                  <w:rPr>
                    <w:rFonts w:ascii="Arial Narrow" w:hAnsi="Arial Narrow"/>
                    <w:b/>
                    <w:bCs/>
                    <w:lang w:val="en-US"/>
                  </w:rPr>
                  <w:t>u</w:t>
                </w:r>
                <w:r w:rsidRPr="004E4754">
                  <w:rPr>
                    <w:rFonts w:ascii="Arial Narrow" w:hAnsi="Arial Narrow"/>
                    <w:b/>
                    <w:bCs/>
                  </w:rPr>
                  <w:t>č</w:t>
                </w:r>
                <w:r w:rsidRPr="004E4754">
                  <w:rPr>
                    <w:rFonts w:ascii="Arial Narrow" w:hAnsi="Arial Narrow"/>
                    <w:b/>
                    <w:bCs/>
                    <w:lang w:val="en-US"/>
                  </w:rPr>
                  <w:t>enja</w:t>
                </w:r>
              </w:p>
              <w:p w14:paraId="2D96B6AD" w14:textId="77777777" w:rsidR="002067E1" w:rsidRPr="004E4754" w:rsidRDefault="002067E1" w:rsidP="00063E36">
                <w:pPr>
                  <w:spacing w:before="120" w:after="120" w:line="240" w:lineRule="auto"/>
                  <w:jc w:val="both"/>
                  <w:rPr>
                    <w:rFonts w:ascii="Arial Narrow" w:hAnsi="Arial Narrow"/>
                    <w:b/>
                    <w:bCs/>
                  </w:rPr>
                </w:pPr>
                <w:r w:rsidRPr="004E4754">
                  <w:rPr>
                    <w:rFonts w:ascii="Arial Narrow" w:hAnsi="Arial Narrow"/>
                    <w:lang w:val="en-US"/>
                  </w:rPr>
                  <w:t>U</w:t>
                </w:r>
                <w:r w:rsidRPr="004E4754">
                  <w:rPr>
                    <w:rFonts w:ascii="Arial Narrow" w:hAnsi="Arial Narrow"/>
                  </w:rPr>
                  <w:t xml:space="preserve"> </w:t>
                </w:r>
                <w:r w:rsidRPr="004E4754">
                  <w:rPr>
                    <w:rFonts w:ascii="Arial Narrow" w:hAnsi="Arial Narrow"/>
                    <w:lang w:val="en-US"/>
                  </w:rPr>
                  <w:t>cilju</w:t>
                </w:r>
                <w:r w:rsidRPr="004E4754">
                  <w:rPr>
                    <w:rFonts w:ascii="Arial Narrow" w:hAnsi="Arial Narrow"/>
                  </w:rPr>
                  <w:t xml:space="preserve"> </w:t>
                </w:r>
                <w:r w:rsidRPr="004E4754">
                  <w:rPr>
                    <w:rFonts w:ascii="Arial Narrow" w:hAnsi="Arial Narrow"/>
                    <w:lang w:val="en-US"/>
                  </w:rPr>
                  <w:t>dostizanja</w:t>
                </w:r>
                <w:r w:rsidRPr="004E4754">
                  <w:rPr>
                    <w:rFonts w:ascii="Arial Narrow" w:hAnsi="Arial Narrow"/>
                  </w:rPr>
                  <w:t xml:space="preserve"> </w:t>
                </w:r>
                <w:r w:rsidRPr="004E4754">
                  <w:rPr>
                    <w:rFonts w:ascii="Arial Narrow" w:hAnsi="Arial Narrow"/>
                    <w:lang w:val="en-US"/>
                  </w:rPr>
                  <w:t>ishoda</w:t>
                </w:r>
                <w:r w:rsidRPr="004E4754">
                  <w:rPr>
                    <w:rFonts w:ascii="Arial Narrow" w:hAnsi="Arial Narrow"/>
                  </w:rPr>
                  <w:t xml:space="preserve"> </w:t>
                </w:r>
                <w:r w:rsidRPr="004E4754">
                  <w:rPr>
                    <w:rFonts w:ascii="Arial Narrow" w:hAnsi="Arial Narrow"/>
                    <w:lang w:val="en-US"/>
                  </w:rPr>
                  <w:t>u</w:t>
                </w:r>
                <w:r w:rsidRPr="004E4754">
                  <w:rPr>
                    <w:rFonts w:ascii="Arial Narrow" w:hAnsi="Arial Narrow"/>
                  </w:rPr>
                  <w:t>č</w:t>
                </w:r>
                <w:r w:rsidRPr="004E4754">
                  <w:rPr>
                    <w:rFonts w:ascii="Arial Narrow" w:hAnsi="Arial Narrow"/>
                    <w:lang w:val="en-US"/>
                  </w:rPr>
                  <w:t>enja</w:t>
                </w:r>
                <w:r w:rsidRPr="004E4754">
                  <w:rPr>
                    <w:rFonts w:ascii="Arial Narrow" w:hAnsi="Arial Narrow"/>
                  </w:rPr>
                  <w:t xml:space="preserve">, </w:t>
                </w:r>
                <w:r w:rsidRPr="004E4754">
                  <w:rPr>
                    <w:rFonts w:ascii="Arial Narrow" w:hAnsi="Arial Narrow"/>
                    <w:lang w:val="en-US"/>
                  </w:rPr>
                  <w:t>u</w:t>
                </w:r>
                <w:r w:rsidRPr="004E4754">
                  <w:rPr>
                    <w:rFonts w:ascii="Arial Narrow" w:hAnsi="Arial Narrow"/>
                  </w:rPr>
                  <w:t>č</w:t>
                </w:r>
                <w:r w:rsidRPr="004E4754">
                  <w:rPr>
                    <w:rFonts w:ascii="Arial Narrow" w:hAnsi="Arial Narrow"/>
                    <w:lang w:val="en-US"/>
                  </w:rPr>
                  <w:t>enik</w:t>
                </w:r>
                <w:r w:rsidRPr="004E4754">
                  <w:rPr>
                    <w:rFonts w:ascii="Arial Narrow" w:hAnsi="Arial Narrow"/>
                  </w:rPr>
                  <w:t xml:space="preserve"> </w:t>
                </w:r>
                <w:r w:rsidRPr="004E4754">
                  <w:rPr>
                    <w:rFonts w:ascii="Arial Narrow" w:hAnsi="Arial Narrow"/>
                    <w:lang w:val="en-US"/>
                  </w:rPr>
                  <w:t>treba</w:t>
                </w:r>
                <w:r w:rsidRPr="004E4754">
                  <w:rPr>
                    <w:rFonts w:ascii="Arial Narrow" w:hAnsi="Arial Narrow"/>
                  </w:rPr>
                  <w:t xml:space="preserve"> </w:t>
                </w:r>
                <w:r w:rsidRPr="004E4754">
                  <w:rPr>
                    <w:rFonts w:ascii="Arial Narrow" w:hAnsi="Arial Narrow"/>
                    <w:lang w:val="en-US"/>
                  </w:rPr>
                  <w:t>da</w:t>
                </w:r>
                <w:r w:rsidRPr="004E475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452207667"/>
              <w:placeholder>
                <w:docPart w:val="8D6CF46F69EC47988EA9A0715ECCB62D"/>
              </w:placeholder>
            </w:sdtPr>
            <w:sdtEndPr/>
            <w:sdtContent>
              <w:p w14:paraId="09EAC825" w14:textId="77777777" w:rsidR="002067E1" w:rsidRPr="00113B5C" w:rsidRDefault="002067E1" w:rsidP="00063E36">
                <w:pPr>
                  <w:spacing w:before="120" w:after="120" w:line="240" w:lineRule="auto"/>
                  <w:jc w:val="both"/>
                  <w:rPr>
                    <w:rFonts w:ascii="Arial Narrow" w:hAnsi="Arial Narrow" w:cs="Verdana"/>
                    <w:color w:val="000000"/>
                    <w:lang w:val="en-US"/>
                  </w:rPr>
                </w:pPr>
                <w:r w:rsidRPr="00113B5C">
                  <w:rPr>
                    <w:rFonts w:ascii="Arial Narrow" w:hAnsi="Arial Narrow" w:cs="Verdana"/>
                    <w:b/>
                    <w:bCs/>
                    <w:color w:val="000000"/>
                    <w:lang w:val="en-US"/>
                  </w:rPr>
                  <w:t>Kontekst</w:t>
                </w:r>
              </w:p>
              <w:p w14:paraId="0F0CD6E3" w14:textId="77777777" w:rsidR="002067E1" w:rsidRPr="00113B5C" w:rsidRDefault="002067E1" w:rsidP="00063E36">
                <w:pPr>
                  <w:spacing w:before="120" w:after="120" w:line="240" w:lineRule="auto"/>
                  <w:jc w:val="both"/>
                  <w:rPr>
                    <w:rFonts w:ascii="Arial Narrow" w:hAnsi="Arial Narrow" w:cs="Verdana"/>
                    <w:color w:val="000000"/>
                    <w:lang w:val="en-US"/>
                  </w:rPr>
                </w:pPr>
                <w:r w:rsidRPr="00113B5C">
                  <w:rPr>
                    <w:rFonts w:ascii="Arial Narrow" w:hAnsi="Arial Narrow" w:cs="Verdana"/>
                    <w:color w:val="000000"/>
                    <w:lang w:val="en-US"/>
                  </w:rPr>
                  <w:t>(Pojašnjenje označenih pojmova)</w:t>
                </w:r>
              </w:p>
            </w:sdtContent>
          </w:sdt>
        </w:tc>
      </w:tr>
      <w:tr w:rsidR="002067E1" w:rsidRPr="00113B5C" w14:paraId="6B343875" w14:textId="77777777" w:rsidTr="00506D84">
        <w:trPr>
          <w:trHeight w:val="542"/>
          <w:jc w:val="center"/>
        </w:trPr>
        <w:tc>
          <w:tcPr>
            <w:tcW w:w="2500" w:type="pct"/>
            <w:tcBorders>
              <w:top w:val="single" w:sz="18" w:space="0" w:color="C00000"/>
            </w:tcBorders>
            <w:shd w:val="clear" w:color="auto" w:fill="auto"/>
            <w:vAlign w:val="center"/>
          </w:tcPr>
          <w:p w14:paraId="5EE9D5C8" w14:textId="4D909D85" w:rsidR="002067E1" w:rsidRPr="00003F63" w:rsidRDefault="002067E1" w:rsidP="00063E36">
            <w:pPr>
              <w:pStyle w:val="ListParagraph"/>
              <w:numPr>
                <w:ilvl w:val="0"/>
                <w:numId w:val="212"/>
              </w:numPr>
              <w:spacing w:before="120" w:after="120" w:line="240" w:lineRule="auto"/>
              <w:ind w:left="312" w:hanging="312"/>
              <w:jc w:val="both"/>
              <w:rPr>
                <w:rFonts w:ascii="Arial Narrow" w:hAnsi="Arial Narrow"/>
                <w:lang w:val="sr-Latn-CS"/>
              </w:rPr>
            </w:pPr>
            <w:r w:rsidRPr="00003F63">
              <w:rPr>
                <w:rFonts w:ascii="Arial Narrow" w:eastAsia="Arial Narrow" w:hAnsi="Arial Narrow" w:cs="Arial Narrow"/>
                <w:lang w:val="sr"/>
              </w:rPr>
              <w:t>Objasni</w:t>
            </w:r>
            <w:r w:rsidRPr="00003F63">
              <w:rPr>
                <w:rFonts w:ascii="Arial Narrow" w:eastAsia="Arial Narrow" w:hAnsi="Arial Narrow" w:cs="Arial Narrow"/>
                <w:lang w:val="sr-Latn-CS"/>
              </w:rPr>
              <w:t xml:space="preserve"> standarde i normative za pripremu</w:t>
            </w:r>
            <w:r w:rsidR="00FC3195" w:rsidRPr="00003F63">
              <w:rPr>
                <w:rFonts w:ascii="Arial Narrow" w:hAnsi="Arial Narrow"/>
              </w:rPr>
              <w:t>, serviranje, dekorisanje i izdavanje</w:t>
            </w:r>
            <w:r w:rsidRPr="00003F63">
              <w:rPr>
                <w:rFonts w:ascii="Arial Narrow" w:eastAsia="Arial Narrow" w:hAnsi="Arial Narrow" w:cs="Arial Narrow"/>
                <w:lang w:val="sr-Latn-CS"/>
              </w:rPr>
              <w:t xml:space="preserve"> </w:t>
            </w:r>
            <w:r w:rsidR="00003F63">
              <w:rPr>
                <w:rFonts w:ascii="Arial Narrow" w:eastAsia="Arial Narrow" w:hAnsi="Arial Narrow" w:cs="Arial Narrow"/>
                <w:b/>
                <w:lang w:val="sr-Latn-CS"/>
              </w:rPr>
              <w:t>osnovnih</w:t>
            </w:r>
            <w:r w:rsidRPr="00003F63">
              <w:rPr>
                <w:rFonts w:ascii="Arial Narrow" w:eastAsia="Arial Narrow" w:hAnsi="Arial Narrow" w:cs="Arial Narrow"/>
                <w:b/>
                <w:lang w:val="sr-Latn-CS"/>
              </w:rPr>
              <w:t xml:space="preserve"> sitnih kolača</w:t>
            </w:r>
          </w:p>
        </w:tc>
        <w:tc>
          <w:tcPr>
            <w:tcW w:w="2500" w:type="pct"/>
            <w:tcBorders>
              <w:top w:val="single" w:sz="18" w:space="0" w:color="C00000"/>
            </w:tcBorders>
            <w:shd w:val="clear" w:color="auto" w:fill="auto"/>
            <w:vAlign w:val="center"/>
          </w:tcPr>
          <w:p w14:paraId="4BBB4ADF" w14:textId="46EB0E8C" w:rsidR="002067E1" w:rsidRPr="00003F63" w:rsidRDefault="00003F63" w:rsidP="00063E36">
            <w:pPr>
              <w:spacing w:before="120" w:after="120" w:line="240" w:lineRule="auto"/>
              <w:jc w:val="both"/>
              <w:rPr>
                <w:rFonts w:ascii="Arial Narrow" w:hAnsi="Arial Narrow"/>
                <w:lang w:val="sr-Latn-CS"/>
              </w:rPr>
            </w:pPr>
            <w:r>
              <w:rPr>
                <w:rFonts w:ascii="Arial Narrow" w:eastAsia="Arial Narrow" w:hAnsi="Arial Narrow" w:cs="Arial Narrow"/>
                <w:b/>
                <w:bCs/>
                <w:lang w:val="sr-Latn-CS"/>
              </w:rPr>
              <w:t>Osnovni</w:t>
            </w:r>
            <w:r w:rsidR="002067E1" w:rsidRPr="00003F63">
              <w:rPr>
                <w:rFonts w:ascii="Arial Narrow" w:eastAsia="Arial Narrow" w:hAnsi="Arial Narrow" w:cs="Arial Narrow"/>
                <w:b/>
                <w:bCs/>
                <w:lang w:val="sr-Latn-CS"/>
              </w:rPr>
              <w:t xml:space="preserve"> sitni kolači: </w:t>
            </w:r>
            <w:r w:rsidR="002067E1" w:rsidRPr="00003F63">
              <w:rPr>
                <w:rFonts w:ascii="Arial Narrow" w:eastAsia="Arial Narrow" w:hAnsi="Arial Narrow" w:cs="Arial Narrow"/>
                <w:lang w:val="sr-Latn-CS"/>
              </w:rPr>
              <w:t>breskvice, bajadere, lješnik štangla,</w:t>
            </w:r>
            <w:r w:rsidR="00AE564B">
              <w:rPr>
                <w:rFonts w:ascii="Arial Narrow" w:eastAsia="Arial Narrow" w:hAnsi="Arial Narrow" w:cs="Arial Narrow"/>
                <w:lang w:val="sr-Latn-CS"/>
              </w:rPr>
              <w:t xml:space="preserve"> vanilice </w:t>
            </w:r>
            <w:r w:rsidR="002067E1" w:rsidRPr="00003F63">
              <w:rPr>
                <w:rFonts w:ascii="Arial Narrow" w:eastAsia="Arial Narrow" w:hAnsi="Arial Narrow" w:cs="Arial Narrow"/>
                <w:lang w:val="sr-Latn-CS"/>
              </w:rPr>
              <w:t>i dr.</w:t>
            </w:r>
          </w:p>
        </w:tc>
      </w:tr>
      <w:tr w:rsidR="002067E1" w:rsidRPr="00113B5C" w14:paraId="714ACD60" w14:textId="77777777" w:rsidTr="00506D84">
        <w:trPr>
          <w:trHeight w:val="542"/>
          <w:jc w:val="center"/>
        </w:trPr>
        <w:tc>
          <w:tcPr>
            <w:tcW w:w="2500" w:type="pct"/>
            <w:shd w:val="clear" w:color="auto" w:fill="auto"/>
            <w:vAlign w:val="center"/>
          </w:tcPr>
          <w:p w14:paraId="4D66CC7A" w14:textId="5A24D9D2" w:rsidR="002067E1" w:rsidRPr="00003F63" w:rsidRDefault="002067E1" w:rsidP="00063E36">
            <w:pPr>
              <w:pStyle w:val="ListParagraph"/>
              <w:numPr>
                <w:ilvl w:val="0"/>
                <w:numId w:val="212"/>
              </w:numPr>
              <w:spacing w:before="120" w:after="120" w:line="240" w:lineRule="auto"/>
              <w:ind w:left="312" w:hanging="312"/>
              <w:jc w:val="both"/>
              <w:rPr>
                <w:rFonts w:ascii="Arial Narrow" w:hAnsi="Arial Narrow"/>
                <w:lang w:val="sr-Latn-CS"/>
              </w:rPr>
            </w:pPr>
            <w:r w:rsidRPr="00003F63">
              <w:rPr>
                <w:rFonts w:ascii="Arial Narrow" w:eastAsia="Arial Narrow" w:hAnsi="Arial Narrow" w:cs="Arial Narrow"/>
                <w:lang w:val="sr"/>
              </w:rPr>
              <w:t>Demonstrira pripremu</w:t>
            </w:r>
            <w:r w:rsidR="00FC3195" w:rsidRPr="00003F63">
              <w:rPr>
                <w:rFonts w:ascii="Arial Narrow" w:hAnsi="Arial Narrow"/>
              </w:rPr>
              <w:t>, serviranje, dekorisanje i izdavanje</w:t>
            </w:r>
            <w:r w:rsidRPr="00003F63">
              <w:rPr>
                <w:rFonts w:ascii="Arial Narrow" w:eastAsia="Arial Narrow" w:hAnsi="Arial Narrow" w:cs="Arial Narrow"/>
                <w:lang w:val="sr"/>
              </w:rPr>
              <w:t xml:space="preserve"> </w:t>
            </w:r>
            <w:r w:rsidR="00003F63" w:rsidRPr="00003F63">
              <w:rPr>
                <w:rFonts w:ascii="Arial Narrow" w:eastAsia="Arial Narrow" w:hAnsi="Arial Narrow" w:cs="Arial Narrow"/>
                <w:lang w:val="sr-Latn-CS"/>
              </w:rPr>
              <w:t>o</w:t>
            </w:r>
            <w:r w:rsidR="00003F63" w:rsidRPr="00003F63">
              <w:rPr>
                <w:rFonts w:ascii="Arial Narrow" w:eastAsia="Arial Narrow" w:hAnsi="Arial Narrow" w:cs="Arial Narrow"/>
                <w:bCs/>
                <w:lang w:val="sr-Latn-CS"/>
              </w:rPr>
              <w:t>snovni</w:t>
            </w:r>
            <w:r w:rsidR="00003F63">
              <w:rPr>
                <w:rFonts w:ascii="Arial Narrow" w:eastAsia="Arial Narrow" w:hAnsi="Arial Narrow" w:cs="Arial Narrow"/>
                <w:bCs/>
                <w:lang w:val="sr-Latn-CS"/>
              </w:rPr>
              <w:t>h</w:t>
            </w:r>
            <w:r w:rsidR="00003F63" w:rsidRPr="00003F63">
              <w:rPr>
                <w:rFonts w:ascii="Arial Narrow" w:eastAsia="Arial Narrow" w:hAnsi="Arial Narrow" w:cs="Arial Narrow"/>
                <w:lang w:val="sr-Latn-CS"/>
              </w:rPr>
              <w:t xml:space="preserve"> </w:t>
            </w:r>
            <w:r w:rsidRPr="00003F63">
              <w:rPr>
                <w:rFonts w:ascii="Arial Narrow" w:eastAsia="Arial Narrow" w:hAnsi="Arial Narrow" w:cs="Arial Narrow"/>
                <w:lang w:val="sr-Latn-CS"/>
              </w:rPr>
              <w:t>sitnih kolača, u skladu sa standardima i normativima u ugostiteljstvu, na konkretnom primjeru</w:t>
            </w:r>
          </w:p>
        </w:tc>
        <w:tc>
          <w:tcPr>
            <w:tcW w:w="2500" w:type="pct"/>
            <w:shd w:val="clear" w:color="auto" w:fill="auto"/>
            <w:vAlign w:val="center"/>
          </w:tcPr>
          <w:p w14:paraId="7BBF346A" w14:textId="77777777" w:rsidR="002067E1" w:rsidRPr="00003F63" w:rsidRDefault="002067E1" w:rsidP="00063E36">
            <w:pPr>
              <w:spacing w:before="120" w:after="120" w:line="240" w:lineRule="auto"/>
              <w:jc w:val="both"/>
              <w:rPr>
                <w:rFonts w:ascii="Arial Narrow" w:eastAsia="Arial Narrow" w:hAnsi="Arial Narrow" w:cs="Arial Narrow"/>
                <w:lang w:val="sr-Latn-CS"/>
              </w:rPr>
            </w:pPr>
          </w:p>
        </w:tc>
      </w:tr>
      <w:tr w:rsidR="002067E1" w:rsidRPr="00113B5C" w14:paraId="6D6E0F12" w14:textId="77777777" w:rsidTr="00506D84">
        <w:trPr>
          <w:trHeight w:val="542"/>
          <w:jc w:val="center"/>
        </w:trPr>
        <w:tc>
          <w:tcPr>
            <w:tcW w:w="2500" w:type="pct"/>
            <w:shd w:val="clear" w:color="auto" w:fill="auto"/>
            <w:vAlign w:val="center"/>
          </w:tcPr>
          <w:p w14:paraId="5DB5DA47" w14:textId="07EA620A" w:rsidR="002067E1" w:rsidRPr="00003F63" w:rsidRDefault="002067E1" w:rsidP="00063E36">
            <w:pPr>
              <w:pStyle w:val="ListParagraph"/>
              <w:numPr>
                <w:ilvl w:val="0"/>
                <w:numId w:val="212"/>
              </w:numPr>
              <w:spacing w:before="120" w:after="120" w:line="240" w:lineRule="auto"/>
              <w:ind w:left="312" w:hanging="312"/>
              <w:jc w:val="both"/>
              <w:rPr>
                <w:rFonts w:ascii="Arial Narrow" w:hAnsi="Arial Narrow"/>
                <w:lang w:val="sr-Latn-CS"/>
              </w:rPr>
            </w:pPr>
            <w:r w:rsidRPr="00003F63">
              <w:rPr>
                <w:rFonts w:ascii="Arial Narrow" w:eastAsia="Arial Narrow" w:hAnsi="Arial Narrow" w:cs="Arial Narrow"/>
                <w:lang w:val="sr"/>
              </w:rPr>
              <w:t>Objasni standarde i normative za pripremu</w:t>
            </w:r>
            <w:r w:rsidR="00FC3195" w:rsidRPr="00003F63">
              <w:rPr>
                <w:rFonts w:ascii="Arial Narrow" w:hAnsi="Arial Narrow"/>
              </w:rPr>
              <w:t>, serviranje, dekorisanje i izdavanje</w:t>
            </w:r>
            <w:r w:rsidR="00003F63">
              <w:rPr>
                <w:rFonts w:ascii="Arial Narrow" w:eastAsia="Arial Narrow" w:hAnsi="Arial Narrow" w:cs="Arial Narrow"/>
                <w:b/>
                <w:bCs/>
                <w:lang w:val="sr-Latn-CS"/>
              </w:rPr>
              <w:t xml:space="preserve"> osnovni</w:t>
            </w:r>
            <w:r w:rsidR="00192F7D">
              <w:rPr>
                <w:rFonts w:ascii="Arial Narrow" w:eastAsia="Arial Narrow" w:hAnsi="Arial Narrow" w:cs="Arial Narrow"/>
                <w:b/>
                <w:bCs/>
                <w:lang w:val="sr-Latn-CS"/>
              </w:rPr>
              <w:t>h</w:t>
            </w:r>
            <w:r w:rsidRPr="00003F63">
              <w:rPr>
                <w:rFonts w:ascii="Arial Narrow" w:eastAsia="Arial Narrow" w:hAnsi="Arial Narrow" w:cs="Arial Narrow"/>
                <w:b/>
                <w:bCs/>
                <w:lang w:val="sr"/>
              </w:rPr>
              <w:t xml:space="preserve"> nacionalnih poslastičarskih proizvoda iz Crne Gore</w:t>
            </w:r>
          </w:p>
        </w:tc>
        <w:tc>
          <w:tcPr>
            <w:tcW w:w="2500" w:type="pct"/>
            <w:shd w:val="clear" w:color="auto" w:fill="auto"/>
            <w:vAlign w:val="center"/>
          </w:tcPr>
          <w:p w14:paraId="2483C01E" w14:textId="1F1DC89C" w:rsidR="002067E1" w:rsidRPr="00003F63" w:rsidRDefault="00003F63" w:rsidP="00063E36">
            <w:pPr>
              <w:spacing w:before="120" w:after="120" w:line="240" w:lineRule="auto"/>
              <w:jc w:val="both"/>
              <w:rPr>
                <w:rFonts w:ascii="Arial Narrow" w:eastAsia="Arial Narrow" w:hAnsi="Arial Narrow" w:cs="Arial Narrow"/>
                <w:lang w:val="sr-Latn-CS"/>
              </w:rPr>
            </w:pPr>
            <w:r>
              <w:rPr>
                <w:rFonts w:ascii="Arial Narrow" w:eastAsia="Arial Narrow" w:hAnsi="Arial Narrow" w:cs="Arial Narrow"/>
                <w:b/>
                <w:bCs/>
                <w:lang w:val="sr-Latn-CS"/>
              </w:rPr>
              <w:t>Osnovni</w:t>
            </w:r>
            <w:r w:rsidR="002067E1" w:rsidRPr="00003F63">
              <w:rPr>
                <w:rFonts w:ascii="Arial Narrow" w:eastAsia="Arial Narrow" w:hAnsi="Arial Narrow" w:cs="Arial Narrow"/>
                <w:b/>
                <w:bCs/>
                <w:lang w:val="en-US"/>
              </w:rPr>
              <w:t xml:space="preserve"> nacionalni </w:t>
            </w:r>
            <w:r w:rsidR="002067E1" w:rsidRPr="00003F63">
              <w:rPr>
                <w:rFonts w:ascii="Arial Narrow" w:eastAsia="Arial Narrow" w:hAnsi="Arial Narrow" w:cs="Arial Narrow"/>
                <w:b/>
                <w:bCs/>
                <w:lang w:val="sr"/>
              </w:rPr>
              <w:t>poslastičarski proizvodi iz Crne Gore</w:t>
            </w:r>
            <w:r w:rsidR="002067E1" w:rsidRPr="00003F63">
              <w:rPr>
                <w:rFonts w:ascii="Arial Narrow" w:eastAsia="Arial Narrow" w:hAnsi="Arial Narrow" w:cs="Arial Narrow"/>
                <w:b/>
                <w:lang w:val="en-US"/>
              </w:rPr>
              <w:t>:</w:t>
            </w:r>
            <w:r w:rsidR="002067E1" w:rsidRPr="00003F63">
              <w:rPr>
                <w:rFonts w:ascii="Arial Narrow" w:eastAsia="Arial Narrow" w:hAnsi="Arial Narrow" w:cs="Arial Narrow"/>
                <w:b/>
                <w:bCs/>
                <w:lang w:val="en-US"/>
              </w:rPr>
              <w:t xml:space="preserve"> </w:t>
            </w:r>
            <w:r w:rsidR="002067E1" w:rsidRPr="00003F63">
              <w:rPr>
                <w:rFonts w:ascii="Arial Narrow" w:eastAsia="Arial Narrow" w:hAnsi="Arial Narrow" w:cs="Arial Narrow"/>
                <w:lang w:val="en-US"/>
              </w:rPr>
              <w:t>sirnica, orasnice, urmašice, ruštule, patišpanj i dr.</w:t>
            </w:r>
          </w:p>
        </w:tc>
      </w:tr>
      <w:tr w:rsidR="002067E1" w:rsidRPr="00113B5C" w14:paraId="12FCD502" w14:textId="77777777" w:rsidTr="00506D84">
        <w:trPr>
          <w:trHeight w:val="542"/>
          <w:jc w:val="center"/>
        </w:trPr>
        <w:tc>
          <w:tcPr>
            <w:tcW w:w="2500" w:type="pct"/>
            <w:shd w:val="clear" w:color="auto" w:fill="auto"/>
            <w:vAlign w:val="center"/>
          </w:tcPr>
          <w:p w14:paraId="32450D04" w14:textId="047F11F1" w:rsidR="002067E1" w:rsidRPr="00003F63" w:rsidRDefault="002067E1" w:rsidP="00063E36">
            <w:pPr>
              <w:pStyle w:val="ListParagraph"/>
              <w:numPr>
                <w:ilvl w:val="0"/>
                <w:numId w:val="212"/>
              </w:numPr>
              <w:spacing w:before="120" w:after="120" w:line="240" w:lineRule="auto"/>
              <w:ind w:left="312" w:hanging="312"/>
              <w:jc w:val="both"/>
              <w:rPr>
                <w:rFonts w:ascii="Arial Narrow" w:hAnsi="Arial Narrow"/>
                <w:lang w:val="sr-Latn-CS"/>
              </w:rPr>
            </w:pPr>
            <w:r w:rsidRPr="00003F63">
              <w:rPr>
                <w:rFonts w:ascii="Arial Narrow" w:eastAsia="Arial Narrow" w:hAnsi="Arial Narrow" w:cs="Arial Narrow"/>
                <w:lang w:val="sr"/>
              </w:rPr>
              <w:t>Demonstrira pripremu</w:t>
            </w:r>
            <w:r w:rsidR="00FC3195" w:rsidRPr="00003F63">
              <w:rPr>
                <w:rFonts w:ascii="Arial Narrow" w:hAnsi="Arial Narrow"/>
              </w:rPr>
              <w:t>, serviranje, dekorisanje i izdavanje</w:t>
            </w:r>
            <w:r w:rsidRPr="00003F63">
              <w:rPr>
                <w:rFonts w:ascii="Arial Narrow" w:eastAsia="Arial Narrow" w:hAnsi="Arial Narrow" w:cs="Arial Narrow"/>
                <w:lang w:val="sr"/>
              </w:rPr>
              <w:t xml:space="preserve"> </w:t>
            </w:r>
            <w:r w:rsidR="00003F63" w:rsidRPr="00003F63">
              <w:rPr>
                <w:rFonts w:ascii="Arial Narrow" w:eastAsia="Arial Narrow" w:hAnsi="Arial Narrow" w:cs="Arial Narrow"/>
                <w:lang w:val="sr-Latn-CS"/>
              </w:rPr>
              <w:t>o</w:t>
            </w:r>
            <w:r w:rsidR="00003F63" w:rsidRPr="00003F63">
              <w:rPr>
                <w:rFonts w:ascii="Arial Narrow" w:eastAsia="Arial Narrow" w:hAnsi="Arial Narrow" w:cs="Arial Narrow"/>
                <w:bCs/>
                <w:lang w:val="sr-Latn-CS"/>
              </w:rPr>
              <w:t>snovni</w:t>
            </w:r>
            <w:r w:rsidR="00003F63">
              <w:rPr>
                <w:rFonts w:ascii="Arial Narrow" w:eastAsia="Arial Narrow" w:hAnsi="Arial Narrow" w:cs="Arial Narrow"/>
                <w:bCs/>
                <w:lang w:val="sr-Latn-CS"/>
              </w:rPr>
              <w:t>h</w:t>
            </w:r>
            <w:r w:rsidRPr="00003F63">
              <w:rPr>
                <w:rFonts w:ascii="Arial Narrow" w:eastAsia="Arial Narrow" w:hAnsi="Arial Narrow" w:cs="Arial Narrow"/>
                <w:bCs/>
                <w:lang w:val="sr"/>
              </w:rPr>
              <w:t xml:space="preserve"> nacionalnih poslastičarskih proizvoda iz Crne Gore, </w:t>
            </w:r>
            <w:r w:rsidRPr="00003F63">
              <w:rPr>
                <w:rFonts w:ascii="Arial Narrow" w:eastAsia="Arial Narrow" w:hAnsi="Arial Narrow" w:cs="Arial Narrow"/>
                <w:lang w:val="sr-Latn-CS"/>
              </w:rPr>
              <w:t>u skladu sa standardima i normativima u ugostiteljstvu, na konkretnom primjeru</w:t>
            </w:r>
          </w:p>
        </w:tc>
        <w:tc>
          <w:tcPr>
            <w:tcW w:w="2500" w:type="pct"/>
            <w:shd w:val="clear" w:color="auto" w:fill="auto"/>
            <w:vAlign w:val="center"/>
          </w:tcPr>
          <w:p w14:paraId="1E112673" w14:textId="77777777" w:rsidR="002067E1" w:rsidRPr="00003F63" w:rsidRDefault="002067E1" w:rsidP="00063E36">
            <w:pPr>
              <w:spacing w:before="120" w:after="120" w:line="240" w:lineRule="auto"/>
              <w:jc w:val="both"/>
              <w:rPr>
                <w:rFonts w:ascii="Arial Narrow" w:eastAsia="Arial Narrow" w:hAnsi="Arial Narrow" w:cs="Arial Narrow"/>
                <w:lang w:val="sr-Latn-CS"/>
              </w:rPr>
            </w:pPr>
          </w:p>
        </w:tc>
      </w:tr>
      <w:tr w:rsidR="002067E1" w:rsidRPr="00113B5C" w14:paraId="5BAE413F"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942675917"/>
              <w:placeholder>
                <w:docPart w:val="E310248515454514968B4F54529D0F7D"/>
              </w:placeholder>
            </w:sdtPr>
            <w:sdtEndPr/>
            <w:sdtContent>
              <w:p w14:paraId="08846F4B"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cs="Verdana"/>
                    <w:b/>
                    <w:bCs/>
                    <w:color w:val="000000"/>
                    <w:lang w:val="en-US"/>
                  </w:rPr>
                  <w:t>Način provjeravanja dostignutosti ishoda učenja</w:t>
                </w:r>
              </w:p>
            </w:sdtContent>
          </w:sdt>
        </w:tc>
      </w:tr>
      <w:tr w:rsidR="002067E1" w:rsidRPr="00113B5C" w14:paraId="669AA7BC"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470A0626" w14:textId="77777777" w:rsidR="002067E1" w:rsidRPr="00D764E4" w:rsidRDefault="002067E1" w:rsidP="00063E36">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Pr>
                <w:rFonts w:ascii="Arial Narrow" w:hAnsi="Arial Narrow"/>
                <w:lang w:val="en-US"/>
              </w:rPr>
              <w:t>usmeni</w:t>
            </w:r>
            <w:r w:rsidRPr="00D764E4">
              <w:rPr>
                <w:rFonts w:ascii="Arial Narrow" w:hAnsi="Arial Narrow"/>
              </w:rPr>
              <w:t xml:space="preserve"> </w:t>
            </w:r>
            <w:r>
              <w:rPr>
                <w:rFonts w:ascii="Arial Narrow" w:hAnsi="Arial Narrow"/>
                <w:lang w:val="en-US"/>
              </w:rPr>
              <w:t>ili</w:t>
            </w:r>
            <w:r w:rsidRPr="00D764E4">
              <w:rPr>
                <w:rFonts w:ascii="Arial Narrow" w:hAnsi="Arial Narrow"/>
              </w:rPr>
              <w:t xml:space="preserve"> </w:t>
            </w:r>
            <w:r>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C1A10">
              <w:rPr>
                <w:rFonts w:ascii="Arial Narrow" w:eastAsia="Arial Narrow" w:hAnsi="Arial Narrow" w:cs="Arial Narrow"/>
                <w:lang w:val="en-US"/>
              </w:rPr>
              <w:t>uspje</w:t>
            </w:r>
            <w:r w:rsidRPr="00D764E4">
              <w:rPr>
                <w:rFonts w:ascii="Arial Narrow" w:eastAsia="Arial Narrow" w:hAnsi="Arial Narrow" w:cs="Arial Narrow"/>
              </w:rPr>
              <w:t>š</w:t>
            </w:r>
            <w:r w:rsidRPr="001C1A10">
              <w:rPr>
                <w:rFonts w:ascii="Arial Narrow" w:eastAsia="Arial Narrow" w:hAnsi="Arial Narrow" w:cs="Arial Narrow"/>
                <w:lang w:val="en-US"/>
              </w:rPr>
              <w:t>no</w:t>
            </w:r>
            <w:r w:rsidRPr="00D764E4">
              <w:rPr>
                <w:rFonts w:ascii="Arial Narrow" w:eastAsia="Arial Narrow" w:hAnsi="Arial Narrow" w:cs="Arial Narrow"/>
                <w:color w:val="FF0000"/>
              </w:rPr>
              <w:t xml:space="preserve"> </w:t>
            </w:r>
            <w:r w:rsidRPr="00113B5C">
              <w:rPr>
                <w:rFonts w:ascii="Arial Narrow" w:hAnsi="Arial Narrow"/>
                <w:lang w:val="en-US"/>
              </w:rPr>
              <w:t>realizovao</w:t>
            </w:r>
            <w:r w:rsidRPr="00D764E4">
              <w:rPr>
                <w:rFonts w:ascii="Arial Narrow" w:hAnsi="Arial Narrow"/>
              </w:rPr>
              <w:t xml:space="preserve"> </w:t>
            </w:r>
            <w:r w:rsidRPr="00113B5C">
              <w:rPr>
                <w:rFonts w:ascii="Arial Narrow" w:hAnsi="Arial Narrow"/>
                <w:lang w:val="en-US"/>
              </w:rPr>
              <w:t>kriterijume</w:t>
            </w:r>
            <w:r w:rsidRPr="00D764E4">
              <w:rPr>
                <w:rFonts w:ascii="Arial Narrow" w:hAnsi="Arial Narrow"/>
              </w:rPr>
              <w:t xml:space="preserve"> 1 </w:t>
            </w:r>
            <w:r w:rsidRPr="00113B5C">
              <w:rPr>
                <w:rFonts w:ascii="Arial Narrow" w:hAnsi="Arial Narrow"/>
                <w:lang w:val="en-US"/>
              </w:rPr>
              <w:t>i</w:t>
            </w:r>
            <w:r w:rsidRPr="00D764E4">
              <w:rPr>
                <w:rFonts w:ascii="Arial Narrow" w:hAnsi="Arial Narrow"/>
              </w:rPr>
              <w:t xml:space="preserve"> 3. </w:t>
            </w:r>
            <w:r w:rsidRPr="00113B5C">
              <w:rPr>
                <w:rFonts w:ascii="Arial Narrow" w:hAnsi="Arial Narrow"/>
                <w:lang w:val="en-US"/>
              </w:rPr>
              <w:t>Za</w:t>
            </w:r>
            <w:r w:rsidRPr="00D764E4">
              <w:rPr>
                <w:rFonts w:ascii="Arial Narrow" w:hAnsi="Arial Narrow"/>
              </w:rPr>
              <w:t xml:space="preserve"> </w:t>
            </w:r>
            <w:r w:rsidRPr="00113B5C">
              <w:rPr>
                <w:rFonts w:ascii="Arial Narrow" w:hAnsi="Arial Narrow"/>
                <w:lang w:val="en-US"/>
              </w:rPr>
              <w:t>kriterijume</w:t>
            </w:r>
            <w:r w:rsidRPr="00D764E4">
              <w:rPr>
                <w:rFonts w:ascii="Arial Narrow" w:hAnsi="Arial Narrow"/>
              </w:rPr>
              <w:t xml:space="preserve"> 2 </w:t>
            </w:r>
            <w:r>
              <w:rPr>
                <w:rFonts w:ascii="Arial Narrow" w:hAnsi="Arial Narrow"/>
                <w:lang w:val="en-US"/>
              </w:rPr>
              <w:t>i</w:t>
            </w:r>
            <w:r w:rsidRPr="00D764E4">
              <w:rPr>
                <w:rFonts w:ascii="Arial Narrow" w:hAnsi="Arial Narrow"/>
              </w:rPr>
              <w:t xml:space="preserve"> 4 </w:t>
            </w:r>
            <w:r>
              <w:rPr>
                <w:rFonts w:ascii="Arial Narrow" w:hAnsi="Arial Narrow"/>
                <w:lang w:val="en-US"/>
              </w:rPr>
              <w:t>potrebne</w:t>
            </w:r>
            <w:r w:rsidRPr="00D764E4">
              <w:rPr>
                <w:rFonts w:ascii="Arial Narrow" w:hAnsi="Arial Narrow"/>
              </w:rPr>
              <w:t xml:space="preserve"> </w:t>
            </w:r>
            <w:r>
              <w:rPr>
                <w:rFonts w:ascii="Arial Narrow" w:hAnsi="Arial Narrow"/>
                <w:lang w:val="en-US"/>
              </w:rPr>
              <w:t>su</w:t>
            </w:r>
            <w:r w:rsidRPr="00D764E4">
              <w:rPr>
                <w:rFonts w:ascii="Arial Narrow" w:hAnsi="Arial Narrow"/>
              </w:rPr>
              <w:t xml:space="preserve"> </w:t>
            </w:r>
            <w:r>
              <w:rPr>
                <w:rFonts w:ascii="Arial Narrow" w:hAnsi="Arial Narrow"/>
                <w:lang w:val="en-US"/>
              </w:rPr>
              <w:t>ispravno</w:t>
            </w:r>
            <w:r w:rsidRPr="00D764E4">
              <w:rPr>
                <w:rFonts w:ascii="Arial Narrow" w:hAnsi="Arial Narrow"/>
              </w:rPr>
              <w:t xml:space="preserve"> </w:t>
            </w:r>
            <w:r>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2067E1" w:rsidRPr="00113B5C" w14:paraId="67BD448E"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813169501"/>
              <w:placeholder>
                <w:docPart w:val="A1EC08EF357D4D65A9691C5556794BDC"/>
              </w:placeholder>
            </w:sdtPr>
            <w:sdtEndPr/>
            <w:sdtContent>
              <w:p w14:paraId="5621BF85"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cs="Verdana"/>
                    <w:b/>
                    <w:bCs/>
                    <w:color w:val="000000"/>
                    <w:lang w:val="en-US"/>
                  </w:rPr>
                  <w:t>Predložene teme</w:t>
                </w:r>
              </w:p>
            </w:sdtContent>
          </w:sdt>
        </w:tc>
      </w:tr>
      <w:tr w:rsidR="002067E1" w:rsidRPr="00113B5C" w14:paraId="769C881E" w14:textId="77777777" w:rsidTr="00506D84">
        <w:trPr>
          <w:trHeight w:val="99"/>
          <w:jc w:val="center"/>
        </w:trPr>
        <w:tc>
          <w:tcPr>
            <w:tcW w:w="5000" w:type="pct"/>
            <w:gridSpan w:val="2"/>
            <w:tcBorders>
              <w:top w:val="single" w:sz="18" w:space="0" w:color="C00000"/>
              <w:bottom w:val="single" w:sz="2" w:space="0" w:color="C00000"/>
            </w:tcBorders>
            <w:shd w:val="clear" w:color="auto" w:fill="auto"/>
            <w:vAlign w:val="center"/>
          </w:tcPr>
          <w:p w14:paraId="62FBE35C" w14:textId="77777777" w:rsidR="002067E1" w:rsidRPr="00113B5C" w:rsidRDefault="002067E1" w:rsidP="00063E36">
            <w:pPr>
              <w:numPr>
                <w:ilvl w:val="0"/>
                <w:numId w:val="66"/>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Jednostavni sitni kolači</w:t>
            </w:r>
          </w:p>
          <w:p w14:paraId="744E3036" w14:textId="77777777" w:rsidR="002067E1" w:rsidRPr="00113B5C" w:rsidRDefault="002067E1" w:rsidP="00063E36">
            <w:pPr>
              <w:numPr>
                <w:ilvl w:val="0"/>
                <w:numId w:val="66"/>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Jednostavne nacionalne poslastice</w:t>
            </w:r>
          </w:p>
        </w:tc>
      </w:tr>
    </w:tbl>
    <w:p w14:paraId="6E1ED484" w14:textId="65F82A61" w:rsidR="004507F2" w:rsidRDefault="002067E1" w:rsidP="00063E36">
      <w:pPr>
        <w:jc w:val="both"/>
        <w:rPr>
          <w:rFonts w:ascii="Arial Narrow" w:eastAsia="Times New Roman" w:hAnsi="Arial Narrow" w:cs="Trebuchet MS"/>
          <w:b/>
          <w:bCs/>
          <w:lang w:val="sr-Latn-CS"/>
        </w:rPr>
      </w:pPr>
      <w:r>
        <w:rPr>
          <w:rFonts w:ascii="Arial Narrow" w:eastAsia="Times New Roman" w:hAnsi="Arial Narrow" w:cs="Trebuchet MS"/>
          <w:b/>
          <w:bCs/>
          <w:lang w:val="sr-Latn-CS"/>
        </w:rPr>
        <w:br w:type="page"/>
      </w:r>
    </w:p>
    <w:tbl>
      <w:tblPr>
        <w:tblW w:w="9343"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65"/>
      </w:tblGrid>
      <w:tr w:rsidR="004507F2" w:rsidRPr="00113B5C" w14:paraId="2C458A08" w14:textId="77777777" w:rsidTr="001E1D90">
        <w:trPr>
          <w:trHeight w:val="699"/>
          <w:tblHeader/>
          <w:jc w:val="center"/>
        </w:trPr>
        <w:tc>
          <w:tcPr>
            <w:tcW w:w="9343" w:type="dxa"/>
            <w:gridSpan w:val="2"/>
            <w:tcBorders>
              <w:top w:val="single" w:sz="18" w:space="0" w:color="C00000"/>
              <w:bottom w:val="single" w:sz="18" w:space="0" w:color="C00000"/>
            </w:tcBorders>
            <w:shd w:val="clear" w:color="auto" w:fill="F1E5BD"/>
          </w:tcPr>
          <w:sdt>
            <w:sdtPr>
              <w:rPr>
                <w:rFonts w:ascii="Arial Narrow" w:hAnsi="Arial Narrow"/>
                <w:b/>
                <w:bCs/>
                <w:lang w:val="en-US"/>
              </w:rPr>
              <w:id w:val="-1058318293"/>
              <w:placeholder>
                <w:docPart w:val="0C5071C89C184E0F9DF0ABC273848390"/>
              </w:placeholder>
            </w:sdtPr>
            <w:sdtEndPr/>
            <w:sdtContent>
              <w:p w14:paraId="79590F74" w14:textId="77777777" w:rsidR="004507F2" w:rsidRPr="00113B5C" w:rsidRDefault="00115DEC" w:rsidP="00063E36">
                <w:pPr>
                  <w:spacing w:before="120" w:after="120" w:line="240" w:lineRule="auto"/>
                  <w:jc w:val="both"/>
                  <w:rPr>
                    <w:rFonts w:ascii="Arial Narrow" w:hAnsi="Arial Narrow"/>
                    <w:b/>
                    <w:bCs/>
                    <w:lang w:val="en-US"/>
                  </w:rPr>
                </w:pPr>
                <w:sdt>
                  <w:sdtPr>
                    <w:rPr>
                      <w:rFonts w:ascii="Arial Narrow" w:hAnsi="Arial Narrow"/>
                      <w:b/>
                      <w:bCs/>
                      <w:lang w:val="en-US"/>
                    </w:rPr>
                    <w:id w:val="-1214569010"/>
                    <w:placeholder>
                      <w:docPart w:val="0C5071C89C184E0F9DF0ABC273848390"/>
                    </w:placeholder>
                  </w:sdtPr>
                  <w:sdtEndPr/>
                  <w:sdtContent>
                    <w:r w:rsidR="004507F2" w:rsidRPr="00113B5C">
                      <w:rPr>
                        <w:rFonts w:ascii="Arial Narrow" w:hAnsi="Arial Narrow"/>
                        <w:b/>
                        <w:bCs/>
                        <w:lang w:val="en-US"/>
                      </w:rPr>
                      <w:t xml:space="preserve">Ishod </w:t>
                    </w:r>
                    <w:r w:rsidR="004507F2">
                      <w:rPr>
                        <w:rFonts w:ascii="Arial Narrow" w:hAnsi="Arial Narrow"/>
                        <w:b/>
                        <w:bCs/>
                        <w:lang w:val="en-US"/>
                      </w:rPr>
                      <w:t>4</w:t>
                    </w:r>
                    <w:r w:rsidR="004507F2" w:rsidRPr="00113B5C">
                      <w:rPr>
                        <w:rFonts w:ascii="Arial Narrow" w:hAnsi="Arial Narrow"/>
                        <w:b/>
                        <w:bCs/>
                        <w:lang w:val="en-US"/>
                      </w:rPr>
                      <w:t xml:space="preserve"> - </w:t>
                    </w:r>
                  </w:sdtContent>
                </w:sdt>
                <w:sdt>
                  <w:sdtPr>
                    <w:rPr>
                      <w:rFonts w:ascii="Arial Narrow" w:hAnsi="Arial Narrow"/>
                      <w:b/>
                      <w:bCs/>
                      <w:lang w:val="en-US"/>
                    </w:rPr>
                    <w:id w:val="-1653288522"/>
                    <w:placeholder>
                      <w:docPart w:val="7AFFC9DE6BD041C3B4298662DB8D4C71"/>
                    </w:placeholder>
                  </w:sdtPr>
                  <w:sdtEndPr/>
                  <w:sdtContent>
                    <w:r w:rsidR="004507F2" w:rsidRPr="00113B5C">
                      <w:rPr>
                        <w:rFonts w:ascii="Arial Narrow" w:hAnsi="Arial Narrow"/>
                        <w:lang w:val="en-US"/>
                      </w:rPr>
                      <w:t>Učenik će biti sposoban da</w:t>
                    </w:r>
                  </w:sdtContent>
                </w:sdt>
              </w:p>
            </w:sdtContent>
          </w:sdt>
          <w:p w14:paraId="68B2BE90" w14:textId="77777777" w:rsidR="004507F2" w:rsidRPr="00113B5C" w:rsidRDefault="004507F2" w:rsidP="00063E36">
            <w:pPr>
              <w:spacing w:before="120" w:after="120" w:line="240" w:lineRule="auto"/>
              <w:jc w:val="both"/>
              <w:rPr>
                <w:rFonts w:ascii="Arial Narrow" w:hAnsi="Arial Narrow"/>
                <w:color w:val="000000"/>
                <w:lang w:val="sr-Latn-CS"/>
              </w:rPr>
            </w:pPr>
            <w:r w:rsidRPr="001E627B">
              <w:rPr>
                <w:rFonts w:ascii="Arial Narrow" w:eastAsia="Arial Narrow" w:hAnsi="Arial Narrow" w:cs="Arial Narrow"/>
                <w:b/>
                <w:bCs/>
                <w:lang w:val="en-US"/>
              </w:rPr>
              <w:t>Izvrši pripremu, serviranje, dekorisanje i izdavanje proizvoda od tijesta i osnovnih hladnih poslastičarskih proizvoda, u skladu sa standardima i normativima u ugostiteljstvu</w:t>
            </w:r>
          </w:p>
        </w:tc>
      </w:tr>
      <w:tr w:rsidR="004507F2" w:rsidRPr="00113B5C" w14:paraId="4C8DEA16" w14:textId="77777777" w:rsidTr="001E1D90">
        <w:trPr>
          <w:trHeight w:val="833"/>
          <w:tblHeader/>
          <w:jc w:val="center"/>
        </w:trPr>
        <w:tc>
          <w:tcPr>
            <w:tcW w:w="4678" w:type="dxa"/>
            <w:tcBorders>
              <w:top w:val="single" w:sz="18" w:space="0" w:color="C00000"/>
              <w:bottom w:val="single" w:sz="18" w:space="0" w:color="C00000"/>
            </w:tcBorders>
            <w:shd w:val="clear" w:color="auto" w:fill="F1E5BD"/>
          </w:tcPr>
          <w:sdt>
            <w:sdtPr>
              <w:rPr>
                <w:rFonts w:ascii="Arial Narrow" w:hAnsi="Arial Narrow"/>
                <w:b/>
                <w:bCs/>
                <w:color w:val="000000"/>
                <w:lang w:val="en-US"/>
              </w:rPr>
              <w:id w:val="-1369287716"/>
              <w:placeholder>
                <w:docPart w:val="BE5BECA4727A44CFB04BB13AD0333F68"/>
              </w:placeholder>
            </w:sdtPr>
            <w:sdtEndPr/>
            <w:sdtContent>
              <w:p w14:paraId="02CD2815" w14:textId="77777777" w:rsidR="004507F2" w:rsidRPr="00D764E4" w:rsidRDefault="004507F2" w:rsidP="00063E36">
                <w:pPr>
                  <w:spacing w:before="120" w:after="120"/>
                  <w:jc w:val="both"/>
                  <w:rPr>
                    <w:rFonts w:ascii="Arial Narrow" w:hAnsi="Arial Narrow"/>
                    <w:b/>
                    <w:bCs/>
                  </w:rPr>
                </w:pPr>
                <w:r w:rsidRPr="00113B5C">
                  <w:rPr>
                    <w:rFonts w:ascii="Arial Narrow" w:hAnsi="Arial Narrow"/>
                    <w:b/>
                    <w:bCs/>
                    <w:lang w:val="en-US"/>
                  </w:rPr>
                  <w:t>Kriterijumi</w:t>
                </w:r>
                <w:r w:rsidRPr="00D764E4">
                  <w:rPr>
                    <w:rFonts w:ascii="Arial Narrow" w:hAnsi="Arial Narrow"/>
                    <w:b/>
                    <w:bCs/>
                  </w:rPr>
                  <w:t xml:space="preserve"> </w:t>
                </w:r>
                <w:r w:rsidRPr="00113B5C">
                  <w:rPr>
                    <w:rFonts w:ascii="Arial Narrow" w:hAnsi="Arial Narrow"/>
                    <w:b/>
                    <w:bCs/>
                    <w:lang w:val="en-US"/>
                  </w:rPr>
                  <w:t>za</w:t>
                </w:r>
                <w:r w:rsidRPr="00D764E4">
                  <w:rPr>
                    <w:rFonts w:ascii="Arial Narrow" w:hAnsi="Arial Narrow"/>
                    <w:b/>
                    <w:bCs/>
                  </w:rPr>
                  <w:t xml:space="preserve"> </w:t>
                </w:r>
                <w:r w:rsidRPr="00113B5C">
                  <w:rPr>
                    <w:rFonts w:ascii="Arial Narrow" w:hAnsi="Arial Narrow"/>
                    <w:b/>
                    <w:bCs/>
                    <w:lang w:val="en-US"/>
                  </w:rPr>
                  <w:t>dostizanje</w:t>
                </w:r>
                <w:r w:rsidRPr="00D764E4">
                  <w:rPr>
                    <w:rFonts w:ascii="Arial Narrow" w:hAnsi="Arial Narrow"/>
                    <w:b/>
                    <w:bCs/>
                  </w:rPr>
                  <w:t xml:space="preserve"> </w:t>
                </w:r>
                <w:r w:rsidRPr="00113B5C">
                  <w:rPr>
                    <w:rFonts w:ascii="Arial Narrow" w:hAnsi="Arial Narrow"/>
                    <w:b/>
                    <w:bCs/>
                    <w:lang w:val="en-US"/>
                  </w:rPr>
                  <w:t>ishoda</w:t>
                </w:r>
                <w:r w:rsidRPr="00D764E4">
                  <w:rPr>
                    <w:rFonts w:ascii="Arial Narrow" w:hAnsi="Arial Narrow"/>
                    <w:b/>
                    <w:bCs/>
                  </w:rPr>
                  <w:t xml:space="preserve"> </w:t>
                </w:r>
                <w:r w:rsidRPr="00113B5C">
                  <w:rPr>
                    <w:rFonts w:ascii="Arial Narrow" w:hAnsi="Arial Narrow"/>
                    <w:b/>
                    <w:bCs/>
                    <w:lang w:val="en-US"/>
                  </w:rPr>
                  <w:t>u</w:t>
                </w:r>
                <w:r w:rsidRPr="00D764E4">
                  <w:rPr>
                    <w:rFonts w:ascii="Arial Narrow" w:hAnsi="Arial Narrow"/>
                    <w:b/>
                    <w:bCs/>
                  </w:rPr>
                  <w:t>č</w:t>
                </w:r>
                <w:r w:rsidRPr="00113B5C">
                  <w:rPr>
                    <w:rFonts w:ascii="Arial Narrow" w:hAnsi="Arial Narrow"/>
                    <w:b/>
                    <w:bCs/>
                    <w:lang w:val="en-US"/>
                  </w:rPr>
                  <w:t>enja</w:t>
                </w:r>
              </w:p>
              <w:p w14:paraId="13875292" w14:textId="77777777" w:rsidR="004507F2" w:rsidRPr="00D764E4" w:rsidRDefault="004507F2" w:rsidP="00063E36">
                <w:pPr>
                  <w:spacing w:before="120" w:after="120" w:line="240" w:lineRule="auto"/>
                  <w:jc w:val="both"/>
                  <w:rPr>
                    <w:rFonts w:ascii="Arial Narrow" w:hAnsi="Arial Narrow"/>
                    <w:b/>
                    <w:bCs/>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dostizanja</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treba</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w:t>
                </w:r>
              </w:p>
            </w:sdtContent>
          </w:sdt>
        </w:tc>
        <w:tc>
          <w:tcPr>
            <w:tcW w:w="4665" w:type="dxa"/>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2054649240"/>
              <w:placeholder>
                <w:docPart w:val="BE5BECA4727A44CFB04BB13AD0333F68"/>
              </w:placeholder>
            </w:sdtPr>
            <w:sdtEndPr/>
            <w:sdtContent>
              <w:p w14:paraId="49777392" w14:textId="77777777" w:rsidR="004507F2" w:rsidRPr="00113B5C" w:rsidRDefault="004507F2" w:rsidP="00063E36">
                <w:pPr>
                  <w:spacing w:before="120" w:after="120"/>
                  <w:jc w:val="both"/>
                  <w:rPr>
                    <w:rFonts w:ascii="Arial Narrow" w:hAnsi="Arial Narrow" w:cs="Verdana"/>
                    <w:color w:val="000000"/>
                    <w:lang w:val="en-US"/>
                  </w:rPr>
                </w:pPr>
                <w:r w:rsidRPr="00113B5C">
                  <w:rPr>
                    <w:rFonts w:ascii="Arial Narrow" w:hAnsi="Arial Narrow" w:cs="Verdana"/>
                    <w:b/>
                    <w:bCs/>
                    <w:color w:val="000000"/>
                    <w:lang w:val="en-US"/>
                  </w:rPr>
                  <w:t>Kontekst</w:t>
                </w:r>
              </w:p>
              <w:p w14:paraId="0699924B" w14:textId="77777777" w:rsidR="004507F2" w:rsidRPr="00113B5C" w:rsidRDefault="004507F2" w:rsidP="00063E36">
                <w:pPr>
                  <w:spacing w:before="120" w:after="120" w:line="240" w:lineRule="auto"/>
                  <w:jc w:val="both"/>
                  <w:rPr>
                    <w:rFonts w:ascii="Arial Narrow" w:hAnsi="Arial Narrow" w:cs="Verdana"/>
                    <w:color w:val="000000"/>
                    <w:lang w:val="en-US"/>
                  </w:rPr>
                </w:pPr>
                <w:r w:rsidRPr="00113B5C">
                  <w:rPr>
                    <w:rFonts w:ascii="Arial Narrow" w:hAnsi="Arial Narrow" w:cs="Verdana"/>
                    <w:color w:val="000000"/>
                    <w:lang w:val="en-US"/>
                  </w:rPr>
                  <w:t>(Pojašnjenje označenih pojmova)</w:t>
                </w:r>
              </w:p>
            </w:sdtContent>
          </w:sdt>
        </w:tc>
      </w:tr>
      <w:tr w:rsidR="004507F2" w:rsidRPr="00113B5C" w14:paraId="76D18239" w14:textId="77777777" w:rsidTr="001E1D90">
        <w:trPr>
          <w:trHeight w:val="542"/>
          <w:jc w:val="center"/>
        </w:trPr>
        <w:tc>
          <w:tcPr>
            <w:tcW w:w="4678" w:type="dxa"/>
            <w:shd w:val="clear" w:color="auto" w:fill="auto"/>
            <w:vAlign w:val="center"/>
          </w:tcPr>
          <w:p w14:paraId="7B5A3996" w14:textId="6BB393D8" w:rsidR="004507F2" w:rsidRPr="00FA72DC" w:rsidRDefault="004507F2" w:rsidP="00063E36">
            <w:pPr>
              <w:pStyle w:val="ListParagraph"/>
              <w:numPr>
                <w:ilvl w:val="0"/>
                <w:numId w:val="64"/>
              </w:numPr>
              <w:ind w:left="314"/>
              <w:jc w:val="both"/>
            </w:pPr>
            <w:r w:rsidRPr="00FA72DC">
              <w:rPr>
                <w:rFonts w:ascii="Arial Narrow" w:eastAsia="Arial Narrow" w:hAnsi="Arial Narrow" w:cs="Arial Narrow"/>
                <w:lang w:val="sr-Latn-CS"/>
              </w:rPr>
              <w:t>Objasni standarde i normative za pripremu</w:t>
            </w:r>
            <w:r w:rsidR="00FC3195" w:rsidRPr="00FA72DC">
              <w:rPr>
                <w:rFonts w:ascii="Arial Narrow" w:hAnsi="Arial Narrow"/>
              </w:rPr>
              <w:t>, serviranje, dekorisanje i izdavanje</w:t>
            </w:r>
            <w:r w:rsidRPr="00FA72DC">
              <w:rPr>
                <w:rFonts w:ascii="Arial Narrow" w:eastAsia="Arial Narrow" w:hAnsi="Arial Narrow" w:cs="Arial Narrow"/>
                <w:lang w:val="sr-Latn-CS"/>
              </w:rPr>
              <w:t xml:space="preserve"> </w:t>
            </w:r>
            <w:r w:rsidRPr="00FA72DC">
              <w:rPr>
                <w:rFonts w:ascii="Arial Narrow" w:eastAsia="Arial Narrow" w:hAnsi="Arial Narrow" w:cs="Arial Narrow"/>
                <w:b/>
                <w:lang w:val="sr-Latn-CS"/>
              </w:rPr>
              <w:t>proizvoda od tijesta</w:t>
            </w:r>
            <w:r w:rsidRPr="00FA72DC">
              <w:rPr>
                <w:rFonts w:ascii="Arial Narrow" w:eastAsia="Arial Narrow" w:hAnsi="Arial Narrow" w:cs="Arial Narrow"/>
                <w:lang w:val="sr-Latn-CS"/>
              </w:rPr>
              <w:t xml:space="preserve"> </w:t>
            </w:r>
            <w:r w:rsidRPr="00FA72DC">
              <w:rPr>
                <w:rFonts w:ascii="Arial Narrow" w:eastAsia="Arial Narrow" w:hAnsi="Arial Narrow" w:cs="Arial Narrow"/>
                <w:b/>
                <w:bCs/>
                <w:lang w:val="sr-Latn-CS"/>
              </w:rPr>
              <w:t>- kisjelog, linzer</w:t>
            </w:r>
            <w:r w:rsidRPr="00FA72DC">
              <w:rPr>
                <w:b/>
                <w:bCs/>
              </w:rPr>
              <w:t xml:space="preserve">, </w:t>
            </w:r>
            <w:r w:rsidRPr="00FA72DC">
              <w:rPr>
                <w:rFonts w:ascii="Arial Narrow" w:eastAsia="Arial Narrow" w:hAnsi="Arial Narrow" w:cs="Arial Narrow"/>
                <w:b/>
                <w:bCs/>
                <w:lang w:val="sr-Latn-CS"/>
              </w:rPr>
              <w:t>vučenog</w:t>
            </w:r>
            <w:r w:rsidRPr="00FA72DC">
              <w:rPr>
                <w:b/>
                <w:bCs/>
              </w:rPr>
              <w:t xml:space="preserve"> i l</w:t>
            </w:r>
            <w:r w:rsidRPr="00FA72DC">
              <w:rPr>
                <w:rFonts w:ascii="Arial Narrow" w:eastAsia="Arial Narrow" w:hAnsi="Arial Narrow" w:cs="Arial Narrow"/>
                <w:b/>
                <w:bCs/>
                <w:lang w:val="sr-Latn-CS"/>
              </w:rPr>
              <w:t>isnatog</w:t>
            </w:r>
            <w:r w:rsidRPr="00FA72DC">
              <w:rPr>
                <w:b/>
                <w:bCs/>
              </w:rPr>
              <w:t xml:space="preserve"> </w:t>
            </w:r>
            <w:r w:rsidRPr="00FA72DC">
              <w:rPr>
                <w:rFonts w:ascii="Arial Narrow" w:eastAsia="Arial Narrow" w:hAnsi="Arial Narrow" w:cs="Arial Narrow"/>
                <w:b/>
                <w:bCs/>
                <w:lang w:val="sr-Latn-CS"/>
              </w:rPr>
              <w:t>u poslastičarstvu</w:t>
            </w:r>
          </w:p>
        </w:tc>
        <w:tc>
          <w:tcPr>
            <w:tcW w:w="4665" w:type="dxa"/>
            <w:shd w:val="clear" w:color="auto" w:fill="auto"/>
            <w:vAlign w:val="center"/>
          </w:tcPr>
          <w:p w14:paraId="4F602966" w14:textId="77777777" w:rsidR="004507F2" w:rsidRPr="004F7975" w:rsidRDefault="004507F2" w:rsidP="00063E36">
            <w:pPr>
              <w:spacing w:before="120" w:after="120" w:line="240" w:lineRule="auto"/>
              <w:jc w:val="both"/>
              <w:rPr>
                <w:rFonts w:ascii="Arial Narrow" w:eastAsia="Arial Narrow" w:hAnsi="Arial Narrow" w:cs="Arial Narrow"/>
                <w:lang w:val="sr-Latn-CS"/>
              </w:rPr>
            </w:pPr>
            <w:r w:rsidRPr="004F7975">
              <w:rPr>
                <w:rFonts w:ascii="Arial Narrow" w:eastAsia="Arial Narrow" w:hAnsi="Arial Narrow" w:cs="Arial Narrow"/>
                <w:b/>
                <w:lang w:val="sr-Latn-CS"/>
              </w:rPr>
              <w:t xml:space="preserve">Proizvodi od kisjelog tijesta: </w:t>
            </w:r>
            <w:r w:rsidRPr="004F7975">
              <w:rPr>
                <w:rFonts w:ascii="Arial Narrow" w:eastAsia="Arial Narrow" w:hAnsi="Arial Narrow" w:cs="Arial Narrow"/>
                <w:lang w:val="sr-Latn-CS"/>
              </w:rPr>
              <w:t>štrudla sa orasima, sa makom i dr.</w:t>
            </w:r>
          </w:p>
          <w:p w14:paraId="37211C46" w14:textId="61AD3D06" w:rsidR="004507F2" w:rsidRPr="004F7975" w:rsidRDefault="004507F2" w:rsidP="00063E36">
            <w:pPr>
              <w:spacing w:before="120" w:after="120" w:line="240" w:lineRule="auto"/>
              <w:jc w:val="both"/>
              <w:rPr>
                <w:rFonts w:ascii="Arial Narrow" w:eastAsia="Arial Narrow" w:hAnsi="Arial Narrow" w:cs="Arial Narrow"/>
                <w:lang w:val="sr-Latn-CS"/>
              </w:rPr>
            </w:pPr>
            <w:r w:rsidRPr="004F7975">
              <w:rPr>
                <w:rFonts w:ascii="Arial Narrow" w:eastAsia="Arial Narrow" w:hAnsi="Arial Narrow" w:cs="Arial Narrow"/>
                <w:b/>
                <w:lang w:val="sr-Latn-CS"/>
              </w:rPr>
              <w:t>Proizvodi od linzer tijesta</w:t>
            </w:r>
            <w:r w:rsidRPr="004F7975">
              <w:rPr>
                <w:rFonts w:ascii="Arial Narrow" w:eastAsia="Arial Narrow" w:hAnsi="Arial Narrow" w:cs="Arial Narrow"/>
                <w:lang w:val="sr-Latn-CS"/>
              </w:rPr>
              <w:t xml:space="preserve">: </w:t>
            </w:r>
            <w:r w:rsidR="002B7D2C" w:rsidRPr="004F7975">
              <w:rPr>
                <w:rFonts w:ascii="Arial Narrow" w:eastAsia="Arial Narrow" w:hAnsi="Arial Narrow" w:cs="Arial Narrow"/>
                <w:lang w:val="sr-Latn-CS"/>
              </w:rPr>
              <w:t xml:space="preserve">pite sa jabukama, </w:t>
            </w:r>
            <w:r w:rsidRPr="004F7975">
              <w:rPr>
                <w:rFonts w:ascii="Arial Narrow" w:eastAsia="Arial Narrow" w:hAnsi="Arial Narrow" w:cs="Arial Narrow"/>
                <w:lang w:val="sr-Latn-CS"/>
              </w:rPr>
              <w:t>čokoladni tart i dr.</w:t>
            </w:r>
          </w:p>
          <w:p w14:paraId="0C468AB1" w14:textId="1BD4D5E0" w:rsidR="004507F2" w:rsidRPr="004F7975" w:rsidRDefault="004507F2" w:rsidP="00063E36">
            <w:pPr>
              <w:spacing w:before="120" w:after="120" w:line="240" w:lineRule="auto"/>
              <w:jc w:val="both"/>
              <w:rPr>
                <w:rFonts w:ascii="Arial Narrow" w:eastAsia="Arial Narrow" w:hAnsi="Arial Narrow" w:cs="Arial Narrow"/>
                <w:lang w:val="sr-Latn-CS"/>
              </w:rPr>
            </w:pPr>
            <w:r w:rsidRPr="004F7975">
              <w:rPr>
                <w:rFonts w:ascii="Arial Narrow" w:eastAsia="Arial Narrow" w:hAnsi="Arial Narrow" w:cs="Arial Narrow"/>
                <w:b/>
                <w:lang w:val="sr-Latn-CS"/>
              </w:rPr>
              <w:t>Proizvodi od vučenog tijesta</w:t>
            </w:r>
            <w:r w:rsidRPr="004F7975">
              <w:rPr>
                <w:rFonts w:ascii="Arial Narrow" w:eastAsia="Arial Narrow" w:hAnsi="Arial Narrow" w:cs="Arial Narrow"/>
                <w:lang w:val="sr-Latn-CS"/>
              </w:rPr>
              <w:t xml:space="preserve">: savijača sa višnjama, </w:t>
            </w:r>
            <w:r w:rsidR="009A060F" w:rsidRPr="004F7975">
              <w:rPr>
                <w:rFonts w:ascii="Arial Narrow" w:eastAsia="Arial Narrow" w:hAnsi="Arial Narrow" w:cs="Arial Narrow"/>
                <w:lang w:val="sr-Latn-CS"/>
              </w:rPr>
              <w:t xml:space="preserve">savijača sa </w:t>
            </w:r>
            <w:r w:rsidRPr="004F7975">
              <w:rPr>
                <w:rFonts w:ascii="Arial Narrow" w:eastAsia="Arial Narrow" w:hAnsi="Arial Narrow" w:cs="Arial Narrow"/>
                <w:lang w:val="sr-Latn-CS"/>
              </w:rPr>
              <w:t>jabukama i dr.</w:t>
            </w:r>
          </w:p>
          <w:p w14:paraId="094352F0" w14:textId="39752A39" w:rsidR="004507F2" w:rsidRPr="004F7975" w:rsidRDefault="004507F2" w:rsidP="00063E36">
            <w:pPr>
              <w:spacing w:before="120" w:after="120" w:line="240" w:lineRule="auto"/>
              <w:jc w:val="both"/>
              <w:rPr>
                <w:rFonts w:ascii="Arial Narrow" w:eastAsia="Arial Narrow" w:hAnsi="Arial Narrow" w:cs="Arial Narrow"/>
                <w:lang w:val="sr-Latn-CS"/>
              </w:rPr>
            </w:pPr>
            <w:r w:rsidRPr="004F7975">
              <w:rPr>
                <w:rFonts w:ascii="Arial Narrow" w:eastAsia="Arial Narrow" w:hAnsi="Arial Narrow" w:cs="Arial Narrow"/>
                <w:b/>
                <w:lang w:val="sr-Latn-CS"/>
              </w:rPr>
              <w:t>Proizvodi od lisnatog tijesta</w:t>
            </w:r>
            <w:r w:rsidRPr="004F7975">
              <w:rPr>
                <w:rFonts w:ascii="Arial Narrow" w:eastAsia="Arial Narrow" w:hAnsi="Arial Narrow" w:cs="Arial Narrow"/>
                <w:lang w:val="sr-Latn-CS"/>
              </w:rPr>
              <w:t>: krempita</w:t>
            </w:r>
            <w:r w:rsidR="00A23E9E" w:rsidRPr="004F7975">
              <w:rPr>
                <w:rFonts w:ascii="Arial Narrow" w:eastAsia="Arial Narrow" w:hAnsi="Arial Narrow" w:cs="Arial Narrow"/>
                <w:lang w:val="sr-Latn-CS"/>
              </w:rPr>
              <w:t>, šampita</w:t>
            </w:r>
            <w:r w:rsidRPr="004F7975">
              <w:rPr>
                <w:rFonts w:ascii="Arial Narrow" w:eastAsia="Arial Narrow" w:hAnsi="Arial Narrow" w:cs="Arial Narrow"/>
                <w:lang w:val="sr-Latn-CS"/>
              </w:rPr>
              <w:t xml:space="preserve"> i dr.</w:t>
            </w:r>
          </w:p>
        </w:tc>
      </w:tr>
      <w:tr w:rsidR="004507F2" w:rsidRPr="00113B5C" w14:paraId="407EE77E" w14:textId="77777777" w:rsidTr="001E1D90">
        <w:trPr>
          <w:trHeight w:val="542"/>
          <w:jc w:val="center"/>
        </w:trPr>
        <w:tc>
          <w:tcPr>
            <w:tcW w:w="4678" w:type="dxa"/>
            <w:shd w:val="clear" w:color="auto" w:fill="auto"/>
            <w:vAlign w:val="center"/>
          </w:tcPr>
          <w:p w14:paraId="5E7DB805" w14:textId="13B89790" w:rsidR="004507F2" w:rsidRPr="00FA72DC" w:rsidRDefault="004507F2" w:rsidP="00063E36">
            <w:pPr>
              <w:pStyle w:val="ListParagraph"/>
              <w:numPr>
                <w:ilvl w:val="0"/>
                <w:numId w:val="64"/>
              </w:numPr>
              <w:spacing w:before="120" w:after="120" w:line="240" w:lineRule="auto"/>
              <w:ind w:left="312" w:hanging="312"/>
              <w:jc w:val="both"/>
              <w:rPr>
                <w:rFonts w:ascii="Arial Narrow" w:eastAsia="Arial Narrow" w:hAnsi="Arial Narrow" w:cs="Arial Narrow"/>
                <w:lang w:val="sr-Latn-CS"/>
              </w:rPr>
            </w:pPr>
            <w:r w:rsidRPr="00FA72DC">
              <w:rPr>
                <w:rFonts w:ascii="Arial Narrow" w:hAnsi="Arial Narrow"/>
                <w:lang w:val="sr-Latn-CS"/>
              </w:rPr>
              <w:t>Demonstrira</w:t>
            </w:r>
            <w:r w:rsidRPr="00FA72DC">
              <w:rPr>
                <w:rFonts w:ascii="Arial Narrow" w:eastAsia="Arial Narrow" w:hAnsi="Arial Narrow" w:cs="Arial Narrow"/>
                <w:lang w:val="sr"/>
              </w:rPr>
              <w:t xml:space="preserve"> pripremu</w:t>
            </w:r>
            <w:r w:rsidR="00FC3195" w:rsidRPr="00FA72DC">
              <w:rPr>
                <w:rFonts w:ascii="Arial Narrow" w:hAnsi="Arial Narrow"/>
              </w:rPr>
              <w:t>, serviranje, dekorisanje i izdavanje</w:t>
            </w:r>
            <w:r w:rsidRPr="00FA72DC">
              <w:rPr>
                <w:rFonts w:ascii="Arial Narrow" w:eastAsia="Arial Narrow" w:hAnsi="Arial Narrow" w:cs="Arial Narrow"/>
                <w:lang w:val="sr"/>
              </w:rPr>
              <w:t xml:space="preserve"> proizvoda od tijesta, </w:t>
            </w:r>
            <w:r w:rsidRPr="00FA72DC">
              <w:rPr>
                <w:rFonts w:ascii="Arial Narrow" w:hAnsi="Arial Narrow"/>
                <w:lang w:val="sr-Latn-CS"/>
              </w:rPr>
              <w:t xml:space="preserve">u skladu sa standardima i normativima u ugostiteljstvu, na konkretnom primjeru </w:t>
            </w:r>
          </w:p>
        </w:tc>
        <w:tc>
          <w:tcPr>
            <w:tcW w:w="4665" w:type="dxa"/>
            <w:shd w:val="clear" w:color="auto" w:fill="auto"/>
            <w:vAlign w:val="center"/>
          </w:tcPr>
          <w:p w14:paraId="180986A3" w14:textId="77777777" w:rsidR="004507F2" w:rsidRPr="004F7975" w:rsidRDefault="004507F2" w:rsidP="00063E36">
            <w:pPr>
              <w:spacing w:before="120" w:after="120" w:line="240" w:lineRule="auto"/>
              <w:jc w:val="both"/>
              <w:rPr>
                <w:rFonts w:ascii="Arial Narrow" w:eastAsia="Arial Narrow" w:hAnsi="Arial Narrow" w:cs="Arial Narrow"/>
                <w:b/>
                <w:lang w:val="sr-Latn-CS"/>
              </w:rPr>
            </w:pPr>
          </w:p>
        </w:tc>
      </w:tr>
      <w:tr w:rsidR="004507F2" w:rsidRPr="00113B5C" w14:paraId="15B0402D" w14:textId="77777777" w:rsidTr="001E1D90">
        <w:trPr>
          <w:trHeight w:val="542"/>
          <w:jc w:val="center"/>
        </w:trPr>
        <w:tc>
          <w:tcPr>
            <w:tcW w:w="4678" w:type="dxa"/>
            <w:shd w:val="clear" w:color="auto" w:fill="auto"/>
            <w:vAlign w:val="center"/>
          </w:tcPr>
          <w:p w14:paraId="5F83A32A" w14:textId="3D13ADA2" w:rsidR="004507F2" w:rsidRPr="00FA72DC" w:rsidRDefault="004507F2" w:rsidP="00063E36">
            <w:pPr>
              <w:numPr>
                <w:ilvl w:val="0"/>
                <w:numId w:val="64"/>
              </w:numPr>
              <w:spacing w:before="120" w:after="120" w:line="240" w:lineRule="auto"/>
              <w:ind w:left="314" w:hanging="314"/>
              <w:contextualSpacing/>
              <w:jc w:val="both"/>
              <w:rPr>
                <w:rFonts w:ascii="Arial Narrow" w:eastAsia="Arial Narrow" w:hAnsi="Arial Narrow" w:cs="Arial Narrow"/>
                <w:lang w:val="sr-Latn-CS"/>
              </w:rPr>
            </w:pPr>
            <w:r w:rsidRPr="00FA72DC">
              <w:rPr>
                <w:rFonts w:ascii="Arial Narrow" w:eastAsia="Arial Narrow" w:hAnsi="Arial Narrow" w:cs="Arial Narrow"/>
                <w:lang w:val="sr"/>
              </w:rPr>
              <w:t>Objasni standarde i normative za pripremu</w:t>
            </w:r>
            <w:r w:rsidR="00FC3195" w:rsidRPr="00FA72DC">
              <w:rPr>
                <w:rFonts w:ascii="Arial Narrow" w:hAnsi="Arial Narrow"/>
              </w:rPr>
              <w:t>, serviranje, dekorisanje i izdavanje</w:t>
            </w:r>
            <w:r w:rsidRPr="00FA72DC">
              <w:rPr>
                <w:rFonts w:ascii="Arial Narrow" w:eastAsia="Arial Narrow" w:hAnsi="Arial Narrow" w:cs="Arial Narrow"/>
                <w:lang w:val="sr"/>
              </w:rPr>
              <w:t xml:space="preserve"> </w:t>
            </w:r>
            <w:r w:rsidR="00FA72DC" w:rsidRPr="00FA72DC">
              <w:rPr>
                <w:rFonts w:ascii="Arial Narrow" w:eastAsia="Arial Narrow" w:hAnsi="Arial Narrow" w:cs="Arial Narrow"/>
                <w:b/>
                <w:lang w:val="sr-Latn-CS"/>
              </w:rPr>
              <w:t>o</w:t>
            </w:r>
            <w:r w:rsidR="00FA72DC" w:rsidRPr="00FA72DC">
              <w:rPr>
                <w:rFonts w:ascii="Arial Narrow" w:eastAsia="Arial Narrow" w:hAnsi="Arial Narrow" w:cs="Arial Narrow"/>
                <w:b/>
                <w:bCs/>
                <w:lang w:val="sr-Latn-CS"/>
              </w:rPr>
              <w:t>snovnih</w:t>
            </w:r>
            <w:r w:rsidRPr="00FA72DC">
              <w:rPr>
                <w:rFonts w:ascii="Arial Narrow" w:eastAsia="Arial Narrow" w:hAnsi="Arial Narrow" w:cs="Arial Narrow"/>
                <w:b/>
                <w:lang w:val="sr"/>
              </w:rPr>
              <w:t xml:space="preserve"> hladnih poslastičarskih proizvoda </w:t>
            </w:r>
          </w:p>
        </w:tc>
        <w:tc>
          <w:tcPr>
            <w:tcW w:w="4665" w:type="dxa"/>
            <w:shd w:val="clear" w:color="auto" w:fill="auto"/>
            <w:vAlign w:val="center"/>
          </w:tcPr>
          <w:p w14:paraId="58176CA8" w14:textId="292067AA" w:rsidR="004507F2" w:rsidRPr="004F7975" w:rsidRDefault="00FA72DC" w:rsidP="00063E36">
            <w:pPr>
              <w:spacing w:before="120" w:after="120" w:line="240" w:lineRule="auto"/>
              <w:jc w:val="both"/>
              <w:rPr>
                <w:rFonts w:ascii="Arial Narrow" w:eastAsia="Arial Narrow" w:hAnsi="Arial Narrow" w:cs="Arial Narrow"/>
                <w:b/>
                <w:lang w:val="sr-Latn-CS"/>
              </w:rPr>
            </w:pPr>
            <w:r w:rsidRPr="004F7975">
              <w:rPr>
                <w:rFonts w:ascii="Arial Narrow" w:eastAsia="Arial Narrow" w:hAnsi="Arial Narrow" w:cs="Arial Narrow"/>
                <w:b/>
                <w:lang w:val="sr-Latn-CS"/>
              </w:rPr>
              <w:t>O</w:t>
            </w:r>
            <w:r w:rsidRPr="004F7975">
              <w:rPr>
                <w:rFonts w:ascii="Arial Narrow" w:eastAsia="Arial Narrow" w:hAnsi="Arial Narrow" w:cs="Arial Narrow"/>
                <w:b/>
                <w:bCs/>
                <w:lang w:val="sr-Latn-CS"/>
              </w:rPr>
              <w:t>snovni</w:t>
            </w:r>
            <w:r w:rsidR="004507F2" w:rsidRPr="004F7975">
              <w:rPr>
                <w:rFonts w:ascii="Arial Narrow" w:eastAsia="Arial Narrow" w:hAnsi="Arial Narrow" w:cs="Arial Narrow"/>
                <w:b/>
                <w:bCs/>
                <w:lang w:val="sr"/>
              </w:rPr>
              <w:t xml:space="preserve"> hladni poslastičarski proizvodi:</w:t>
            </w:r>
            <w:r w:rsidR="004507F2" w:rsidRPr="004F7975">
              <w:rPr>
                <w:rFonts w:ascii="Arial Narrow" w:eastAsia="Arial Narrow" w:hAnsi="Arial Narrow" w:cs="Arial Narrow"/>
                <w:lang w:val="sr"/>
              </w:rPr>
              <w:t xml:space="preserve"> </w:t>
            </w:r>
            <w:r w:rsidR="004507F2" w:rsidRPr="004F7975">
              <w:rPr>
                <w:rFonts w:ascii="Arial Narrow" w:eastAsia="Arial Narrow" w:hAnsi="Arial Narrow" w:cs="Arial Narrow"/>
                <w:lang w:val="en-US"/>
              </w:rPr>
              <w:t>panakota</w:t>
            </w:r>
            <w:r w:rsidR="00A23E9E" w:rsidRPr="004F7975">
              <w:rPr>
                <w:rFonts w:ascii="Arial Narrow" w:eastAsia="Arial Narrow" w:hAnsi="Arial Narrow" w:cs="Arial Narrow"/>
                <w:lang w:val="en-US"/>
              </w:rPr>
              <w:t>, voćni kupovi</w:t>
            </w:r>
            <w:r w:rsidR="004507F2" w:rsidRPr="004F7975">
              <w:rPr>
                <w:rFonts w:ascii="Arial Narrow" w:eastAsia="Arial Narrow" w:hAnsi="Arial Narrow" w:cs="Arial Narrow"/>
                <w:lang w:val="sr-Latn-CS"/>
              </w:rPr>
              <w:t xml:space="preserve"> </w:t>
            </w:r>
            <w:r w:rsidR="004507F2" w:rsidRPr="004F7975">
              <w:rPr>
                <w:rFonts w:ascii="Arial Narrow" w:eastAsia="Arial Narrow" w:hAnsi="Arial Narrow" w:cs="Arial Narrow"/>
                <w:lang w:val="en-US"/>
              </w:rPr>
              <w:t>i</w:t>
            </w:r>
            <w:r w:rsidR="004507F2" w:rsidRPr="004F7975">
              <w:rPr>
                <w:rFonts w:ascii="Arial Narrow" w:eastAsia="Arial Narrow" w:hAnsi="Arial Narrow" w:cs="Arial Narrow"/>
                <w:lang w:val="sr-Latn-CS"/>
              </w:rPr>
              <w:t xml:space="preserve"> </w:t>
            </w:r>
            <w:r w:rsidR="004507F2" w:rsidRPr="004F7975">
              <w:rPr>
                <w:rFonts w:ascii="Arial Narrow" w:eastAsia="Arial Narrow" w:hAnsi="Arial Narrow" w:cs="Arial Narrow"/>
                <w:lang w:val="en-US"/>
              </w:rPr>
              <w:t>dr</w:t>
            </w:r>
            <w:r w:rsidR="004507F2" w:rsidRPr="004F7975">
              <w:rPr>
                <w:rFonts w:ascii="Arial Narrow" w:eastAsia="Arial Narrow" w:hAnsi="Arial Narrow" w:cs="Arial Narrow"/>
                <w:lang w:val="sr-Latn-CS"/>
              </w:rPr>
              <w:t>.</w:t>
            </w:r>
          </w:p>
        </w:tc>
      </w:tr>
      <w:tr w:rsidR="004507F2" w:rsidRPr="00113B5C" w14:paraId="11EE7AA9" w14:textId="77777777" w:rsidTr="001E1D90">
        <w:trPr>
          <w:trHeight w:val="542"/>
          <w:jc w:val="center"/>
        </w:trPr>
        <w:tc>
          <w:tcPr>
            <w:tcW w:w="4678" w:type="dxa"/>
            <w:shd w:val="clear" w:color="auto" w:fill="auto"/>
            <w:vAlign w:val="center"/>
          </w:tcPr>
          <w:p w14:paraId="259ABB57" w14:textId="2366FEE2" w:rsidR="004507F2" w:rsidRPr="00FA72DC" w:rsidRDefault="004507F2" w:rsidP="00063E36">
            <w:pPr>
              <w:pStyle w:val="ListParagraph"/>
              <w:numPr>
                <w:ilvl w:val="0"/>
                <w:numId w:val="64"/>
              </w:numPr>
              <w:spacing w:before="120" w:after="120" w:line="240" w:lineRule="auto"/>
              <w:ind w:left="312" w:hanging="312"/>
              <w:jc w:val="both"/>
              <w:rPr>
                <w:rFonts w:ascii="Arial Narrow" w:eastAsia="Arial Narrow" w:hAnsi="Arial Narrow" w:cs="Arial Narrow"/>
                <w:lang w:val="sr"/>
              </w:rPr>
            </w:pPr>
            <w:r w:rsidRPr="00FA72DC">
              <w:rPr>
                <w:rFonts w:ascii="Arial Narrow" w:hAnsi="Arial Narrow"/>
                <w:lang w:val="sr-Latn-CS"/>
              </w:rPr>
              <w:t>Demonstrira</w:t>
            </w:r>
            <w:r w:rsidRPr="00FA72DC">
              <w:rPr>
                <w:rFonts w:ascii="Arial Narrow" w:eastAsia="Arial Narrow" w:hAnsi="Arial Narrow" w:cs="Arial Narrow"/>
                <w:lang w:val="sr"/>
              </w:rPr>
              <w:t xml:space="preserve"> pripremu</w:t>
            </w:r>
            <w:r w:rsidR="00FC3195" w:rsidRPr="00FA72DC">
              <w:rPr>
                <w:rFonts w:ascii="Arial Narrow" w:hAnsi="Arial Narrow"/>
              </w:rPr>
              <w:t>, serviranje, dekorisanje i izdavanje</w:t>
            </w:r>
            <w:r w:rsidRPr="00FA72DC">
              <w:rPr>
                <w:rFonts w:ascii="Arial Narrow" w:eastAsia="Arial Narrow" w:hAnsi="Arial Narrow" w:cs="Arial Narrow"/>
                <w:lang w:val="sr"/>
              </w:rPr>
              <w:t xml:space="preserve"> </w:t>
            </w:r>
            <w:r w:rsidR="00FA72DC" w:rsidRPr="00003F63">
              <w:rPr>
                <w:rFonts w:ascii="Arial Narrow" w:eastAsia="Arial Narrow" w:hAnsi="Arial Narrow" w:cs="Arial Narrow"/>
                <w:lang w:val="sr-Latn-CS"/>
              </w:rPr>
              <w:t>o</w:t>
            </w:r>
            <w:r w:rsidR="00FA72DC" w:rsidRPr="00003F63">
              <w:rPr>
                <w:rFonts w:ascii="Arial Narrow" w:eastAsia="Arial Narrow" w:hAnsi="Arial Narrow" w:cs="Arial Narrow"/>
                <w:bCs/>
                <w:lang w:val="sr-Latn-CS"/>
              </w:rPr>
              <w:t>snovni</w:t>
            </w:r>
            <w:r w:rsidR="00FA72DC">
              <w:rPr>
                <w:rFonts w:ascii="Arial Narrow" w:eastAsia="Arial Narrow" w:hAnsi="Arial Narrow" w:cs="Arial Narrow"/>
                <w:bCs/>
                <w:lang w:val="sr-Latn-CS"/>
              </w:rPr>
              <w:t>h</w:t>
            </w:r>
            <w:r w:rsidRPr="00FA72DC">
              <w:rPr>
                <w:rFonts w:ascii="Arial Narrow" w:eastAsia="Arial Narrow" w:hAnsi="Arial Narrow" w:cs="Arial Narrow"/>
                <w:lang w:val="sr"/>
              </w:rPr>
              <w:t xml:space="preserve"> hladnih poslastičarskih proizvoda, </w:t>
            </w:r>
            <w:r w:rsidRPr="00FA72DC">
              <w:rPr>
                <w:rFonts w:ascii="Arial Narrow" w:hAnsi="Arial Narrow"/>
                <w:lang w:val="sr-Latn-CS"/>
              </w:rPr>
              <w:t>u skladu sa standardima i normativima u ugostiteljstvu, na konkretnom primjeru</w:t>
            </w:r>
          </w:p>
        </w:tc>
        <w:tc>
          <w:tcPr>
            <w:tcW w:w="4665" w:type="dxa"/>
            <w:shd w:val="clear" w:color="auto" w:fill="auto"/>
            <w:vAlign w:val="center"/>
          </w:tcPr>
          <w:p w14:paraId="3C11CCE6" w14:textId="77777777" w:rsidR="004507F2" w:rsidRPr="00D764E4" w:rsidRDefault="004507F2" w:rsidP="00063E36">
            <w:pPr>
              <w:spacing w:before="120" w:after="120" w:line="240" w:lineRule="auto"/>
              <w:jc w:val="both"/>
              <w:rPr>
                <w:rFonts w:ascii="Arial Narrow" w:eastAsia="Arial Narrow" w:hAnsi="Arial Narrow" w:cs="Arial Narrow"/>
                <w:b/>
                <w:bCs/>
              </w:rPr>
            </w:pPr>
          </w:p>
        </w:tc>
      </w:tr>
      <w:tr w:rsidR="004507F2" w:rsidRPr="00113B5C" w14:paraId="46D638D2" w14:textId="77777777" w:rsidTr="001E1D90">
        <w:trPr>
          <w:trHeight w:val="218"/>
          <w:jc w:val="center"/>
        </w:trPr>
        <w:tc>
          <w:tcPr>
            <w:tcW w:w="9343" w:type="dxa"/>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712949864"/>
              <w:placeholder>
                <w:docPart w:val="E1FDAAD50D7A45A9B9B2AB2758FBBECA"/>
              </w:placeholder>
            </w:sdtPr>
            <w:sdtEndPr/>
            <w:sdtContent>
              <w:p w14:paraId="04E4567A" w14:textId="77777777" w:rsidR="004507F2" w:rsidRPr="00113B5C" w:rsidRDefault="004507F2" w:rsidP="00063E36">
                <w:pPr>
                  <w:spacing w:before="120" w:after="120" w:line="240" w:lineRule="auto"/>
                  <w:jc w:val="both"/>
                  <w:rPr>
                    <w:rFonts w:ascii="Arial Narrow" w:hAnsi="Arial Narrow"/>
                    <w:lang w:val="en-US"/>
                  </w:rPr>
                </w:pPr>
                <w:r w:rsidRPr="00113B5C">
                  <w:rPr>
                    <w:rFonts w:ascii="Arial Narrow" w:hAnsi="Arial Narrow" w:cs="Verdana"/>
                    <w:b/>
                    <w:bCs/>
                    <w:color w:val="000000"/>
                    <w:lang w:val="en-US"/>
                  </w:rPr>
                  <w:t>Način provjeravanja dostignutosti ishoda učenja</w:t>
                </w:r>
              </w:p>
            </w:sdtContent>
          </w:sdt>
        </w:tc>
      </w:tr>
      <w:tr w:rsidR="004507F2" w:rsidRPr="00113B5C" w14:paraId="1E542978" w14:textId="77777777" w:rsidTr="001E1D90">
        <w:trPr>
          <w:trHeight w:val="282"/>
          <w:jc w:val="center"/>
        </w:trPr>
        <w:tc>
          <w:tcPr>
            <w:tcW w:w="9343" w:type="dxa"/>
            <w:gridSpan w:val="2"/>
            <w:tcBorders>
              <w:top w:val="single" w:sz="18" w:space="0" w:color="C00000"/>
              <w:bottom w:val="single" w:sz="18" w:space="0" w:color="C00000"/>
            </w:tcBorders>
            <w:shd w:val="clear" w:color="auto" w:fill="auto"/>
            <w:vAlign w:val="center"/>
          </w:tcPr>
          <w:p w14:paraId="234EBA77" w14:textId="77777777" w:rsidR="004507F2" w:rsidRPr="00D764E4" w:rsidRDefault="004507F2" w:rsidP="00063E36">
            <w:pPr>
              <w:spacing w:before="120" w:after="120" w:line="240" w:lineRule="auto"/>
              <w:jc w:val="both"/>
              <w:rPr>
                <w:rFonts w:ascii="Arial Narrow" w:eastAsia="Arial Narrow" w:hAnsi="Arial Narrow" w:cs="Arial Narrow"/>
              </w:rPr>
            </w:pPr>
            <w:r w:rsidRPr="00113B5C">
              <w:rPr>
                <w:rFonts w:ascii="Arial Narrow" w:eastAsia="Arial Narrow" w:hAnsi="Arial Narrow" w:cs="Arial Narrow"/>
                <w:lang w:val="en-US"/>
              </w:rPr>
              <w:t>U</w:t>
            </w:r>
            <w:r w:rsidRPr="00D764E4">
              <w:rPr>
                <w:rFonts w:ascii="Arial Narrow" w:eastAsia="Arial Narrow" w:hAnsi="Arial Narrow" w:cs="Arial Narrow"/>
              </w:rPr>
              <w:t xml:space="preserve"> </w:t>
            </w:r>
            <w:r w:rsidRPr="00113B5C">
              <w:rPr>
                <w:rFonts w:ascii="Arial Narrow" w:eastAsia="Arial Narrow" w:hAnsi="Arial Narrow" w:cs="Arial Narrow"/>
                <w:lang w:val="en-US"/>
              </w:rPr>
              <w:t>cilju</w:t>
            </w:r>
            <w:r w:rsidRPr="00D764E4">
              <w:rPr>
                <w:rFonts w:ascii="Arial Narrow" w:eastAsia="Arial Narrow" w:hAnsi="Arial Narrow" w:cs="Arial Narrow"/>
              </w:rPr>
              <w:t xml:space="preserve"> </w:t>
            </w:r>
            <w:r w:rsidRPr="00113B5C">
              <w:rPr>
                <w:rFonts w:ascii="Arial Narrow" w:eastAsia="Arial Narrow" w:hAnsi="Arial Narrow" w:cs="Arial Narrow"/>
                <w:lang w:val="en-US"/>
              </w:rPr>
              <w:t>provjeravanja</w:t>
            </w:r>
            <w:r w:rsidRPr="00D764E4">
              <w:rPr>
                <w:rFonts w:ascii="Arial Narrow" w:eastAsia="Arial Narrow" w:hAnsi="Arial Narrow" w:cs="Arial Narrow"/>
              </w:rPr>
              <w:t xml:space="preserve"> </w:t>
            </w:r>
            <w:r w:rsidRPr="00113B5C">
              <w:rPr>
                <w:rFonts w:ascii="Arial Narrow" w:eastAsia="Arial Narrow" w:hAnsi="Arial Narrow" w:cs="Arial Narrow"/>
                <w:lang w:val="en-US"/>
              </w:rPr>
              <w:t>dostignutosti</w:t>
            </w:r>
            <w:r w:rsidRPr="00D764E4">
              <w:rPr>
                <w:rFonts w:ascii="Arial Narrow" w:eastAsia="Arial Narrow" w:hAnsi="Arial Narrow" w:cs="Arial Narrow"/>
              </w:rPr>
              <w:t xml:space="preserve"> </w:t>
            </w:r>
            <w:r w:rsidRPr="00113B5C">
              <w:rPr>
                <w:rFonts w:ascii="Arial Narrow" w:eastAsia="Arial Narrow" w:hAnsi="Arial Narrow" w:cs="Arial Narrow"/>
                <w:lang w:val="en-US"/>
              </w:rPr>
              <w:t>ishoda</w:t>
            </w:r>
            <w:r w:rsidRPr="00D764E4">
              <w:rPr>
                <w:rFonts w:ascii="Arial Narrow" w:eastAsia="Arial Narrow" w:hAnsi="Arial Narrow" w:cs="Arial Narrow"/>
              </w:rPr>
              <w:t xml:space="preserve"> </w:t>
            </w:r>
            <w:r w:rsidRPr="00113B5C">
              <w:rPr>
                <w:rFonts w:ascii="Arial Narrow" w:eastAsia="Arial Narrow" w:hAnsi="Arial Narrow" w:cs="Arial Narrow"/>
                <w:lang w:val="en-US"/>
              </w:rPr>
              <w:t>u</w:t>
            </w:r>
            <w:r w:rsidRPr="00D764E4">
              <w:rPr>
                <w:rFonts w:ascii="Arial Narrow" w:eastAsia="Arial Narrow" w:hAnsi="Arial Narrow" w:cs="Arial Narrow"/>
              </w:rPr>
              <w:t>č</w:t>
            </w:r>
            <w:r w:rsidRPr="00113B5C">
              <w:rPr>
                <w:rFonts w:ascii="Arial Narrow" w:eastAsia="Arial Narrow" w:hAnsi="Arial Narrow" w:cs="Arial Narrow"/>
                <w:lang w:val="en-US"/>
              </w:rPr>
              <w:t>enja</w:t>
            </w:r>
            <w:r w:rsidRPr="00D764E4">
              <w:rPr>
                <w:rFonts w:ascii="Arial Narrow" w:eastAsia="Arial Narrow" w:hAnsi="Arial Narrow" w:cs="Arial Narrow"/>
              </w:rPr>
              <w:t xml:space="preserve">, </w:t>
            </w:r>
            <w:r w:rsidRPr="00113B5C">
              <w:rPr>
                <w:rFonts w:ascii="Arial Narrow" w:eastAsia="Arial Narrow" w:hAnsi="Arial Narrow" w:cs="Arial Narrow"/>
                <w:lang w:val="en-US"/>
              </w:rPr>
              <w:t>potreban</w:t>
            </w:r>
            <w:r w:rsidRPr="00D764E4">
              <w:rPr>
                <w:rFonts w:ascii="Arial Narrow" w:eastAsia="Arial Narrow" w:hAnsi="Arial Narrow" w:cs="Arial Narrow"/>
              </w:rPr>
              <w:t xml:space="preserve"> </w:t>
            </w:r>
            <w:r w:rsidRPr="00113B5C">
              <w:rPr>
                <w:rFonts w:ascii="Arial Narrow" w:eastAsia="Arial Narrow" w:hAnsi="Arial Narrow" w:cs="Arial Narrow"/>
                <w:lang w:val="en-US"/>
              </w:rPr>
              <w:t>je</w:t>
            </w:r>
            <w:r w:rsidRPr="00D764E4">
              <w:rPr>
                <w:rFonts w:ascii="Arial Narrow" w:eastAsia="Arial Narrow" w:hAnsi="Arial Narrow" w:cs="Arial Narrow"/>
              </w:rPr>
              <w:t xml:space="preserve"> </w:t>
            </w:r>
            <w:r w:rsidRPr="00113B5C">
              <w:rPr>
                <w:rFonts w:ascii="Arial Narrow" w:eastAsia="Arial Narrow" w:hAnsi="Arial Narrow" w:cs="Arial Narrow"/>
                <w:lang w:val="en-US"/>
              </w:rPr>
              <w:t>usmeni</w:t>
            </w:r>
            <w:r w:rsidRPr="00D764E4">
              <w:rPr>
                <w:rFonts w:ascii="Arial Narrow" w:eastAsia="Arial Narrow" w:hAnsi="Arial Narrow" w:cs="Arial Narrow"/>
              </w:rPr>
              <w:t xml:space="preserve"> </w:t>
            </w:r>
            <w:r w:rsidRPr="00113B5C">
              <w:rPr>
                <w:rFonts w:ascii="Arial Narrow" w:eastAsia="Arial Narrow" w:hAnsi="Arial Narrow" w:cs="Arial Narrow"/>
                <w:lang w:val="en-US"/>
              </w:rPr>
              <w:t>i</w:t>
            </w:r>
            <w:r>
              <w:rPr>
                <w:rFonts w:ascii="Arial Narrow" w:eastAsia="Arial Narrow" w:hAnsi="Arial Narrow" w:cs="Arial Narrow"/>
                <w:lang w:val="en-US"/>
              </w:rPr>
              <w:t>li</w:t>
            </w:r>
            <w:r w:rsidRPr="00D764E4">
              <w:rPr>
                <w:rFonts w:ascii="Arial Narrow" w:eastAsia="Arial Narrow" w:hAnsi="Arial Narrow" w:cs="Arial Narrow"/>
              </w:rPr>
              <w:t xml:space="preserve"> </w:t>
            </w:r>
            <w:r>
              <w:rPr>
                <w:rFonts w:ascii="Arial Narrow" w:eastAsia="Arial Narrow" w:hAnsi="Arial Narrow" w:cs="Arial Narrow"/>
                <w:lang w:val="en-US"/>
              </w:rPr>
              <w:t>pisani</w:t>
            </w:r>
            <w:r w:rsidRPr="00D764E4">
              <w:rPr>
                <w:rFonts w:ascii="Arial Narrow" w:eastAsia="Arial Narrow" w:hAnsi="Arial Narrow" w:cs="Arial Narrow"/>
              </w:rPr>
              <w:t xml:space="preserve"> </w:t>
            </w:r>
            <w:r w:rsidRPr="00113B5C">
              <w:rPr>
                <w:rFonts w:ascii="Arial Narrow" w:eastAsia="Arial Narrow" w:hAnsi="Arial Narrow" w:cs="Arial Narrow"/>
                <w:lang w:val="en-US"/>
              </w:rPr>
              <w:t>dokaz</w:t>
            </w:r>
            <w:r w:rsidRPr="00D764E4">
              <w:rPr>
                <w:rFonts w:ascii="Arial Narrow" w:eastAsia="Arial Narrow" w:hAnsi="Arial Narrow" w:cs="Arial Narrow"/>
              </w:rPr>
              <w:t xml:space="preserve"> </w:t>
            </w:r>
            <w:r w:rsidRPr="00113B5C">
              <w:rPr>
                <w:rFonts w:ascii="Arial Narrow" w:eastAsia="Arial Narrow" w:hAnsi="Arial Narrow" w:cs="Arial Narrow"/>
                <w:lang w:val="en-US"/>
              </w:rPr>
              <w:t>da</w:t>
            </w:r>
            <w:r w:rsidRPr="00D764E4">
              <w:rPr>
                <w:rFonts w:ascii="Arial Narrow" w:eastAsia="Arial Narrow" w:hAnsi="Arial Narrow" w:cs="Arial Narrow"/>
              </w:rPr>
              <w:t xml:space="preserve"> </w:t>
            </w:r>
            <w:r w:rsidRPr="00113B5C">
              <w:rPr>
                <w:rFonts w:ascii="Arial Narrow" w:eastAsia="Arial Narrow" w:hAnsi="Arial Narrow" w:cs="Arial Narrow"/>
                <w:lang w:val="en-US"/>
              </w:rPr>
              <w:t>je</w:t>
            </w:r>
            <w:r w:rsidRPr="00D764E4">
              <w:rPr>
                <w:rFonts w:ascii="Arial Narrow" w:eastAsia="Arial Narrow" w:hAnsi="Arial Narrow" w:cs="Arial Narrow"/>
              </w:rPr>
              <w:t xml:space="preserve"> </w:t>
            </w:r>
            <w:r w:rsidRPr="00113B5C">
              <w:rPr>
                <w:rFonts w:ascii="Arial Narrow" w:eastAsia="Arial Narrow" w:hAnsi="Arial Narrow" w:cs="Arial Narrow"/>
                <w:lang w:val="en-US"/>
              </w:rPr>
              <w:t>u</w:t>
            </w:r>
            <w:r w:rsidRPr="00D764E4">
              <w:rPr>
                <w:rFonts w:ascii="Arial Narrow" w:eastAsia="Arial Narrow" w:hAnsi="Arial Narrow" w:cs="Arial Narrow"/>
              </w:rPr>
              <w:t>č</w:t>
            </w:r>
            <w:r w:rsidRPr="00113B5C">
              <w:rPr>
                <w:rFonts w:ascii="Arial Narrow" w:eastAsia="Arial Narrow" w:hAnsi="Arial Narrow" w:cs="Arial Narrow"/>
                <w:lang w:val="en-US"/>
              </w:rPr>
              <w:t>enik</w:t>
            </w:r>
            <w:r w:rsidRPr="00D764E4">
              <w:rPr>
                <w:rFonts w:ascii="Arial Narrow" w:eastAsia="Arial Narrow" w:hAnsi="Arial Narrow" w:cs="Arial Narrow"/>
              </w:rPr>
              <w:t xml:space="preserve"> </w:t>
            </w:r>
            <w:r w:rsidRPr="001C1A10">
              <w:rPr>
                <w:rFonts w:ascii="Arial Narrow" w:eastAsia="Arial Narrow" w:hAnsi="Arial Narrow" w:cs="Arial Narrow"/>
                <w:lang w:val="en-US"/>
              </w:rPr>
              <w:t>uspje</w:t>
            </w:r>
            <w:r w:rsidRPr="00D764E4">
              <w:rPr>
                <w:rFonts w:ascii="Arial Narrow" w:eastAsia="Arial Narrow" w:hAnsi="Arial Narrow" w:cs="Arial Narrow"/>
              </w:rPr>
              <w:t>š</w:t>
            </w:r>
            <w:r w:rsidRPr="001C1A10">
              <w:rPr>
                <w:rFonts w:ascii="Arial Narrow" w:eastAsia="Arial Narrow" w:hAnsi="Arial Narrow" w:cs="Arial Narrow"/>
                <w:lang w:val="en-US"/>
              </w:rPr>
              <w:t>no</w:t>
            </w:r>
            <w:r w:rsidRPr="00D764E4">
              <w:rPr>
                <w:rFonts w:ascii="Arial Narrow" w:eastAsia="Arial Narrow" w:hAnsi="Arial Narrow" w:cs="Arial Narrow"/>
              </w:rPr>
              <w:t xml:space="preserve"> </w:t>
            </w:r>
            <w:r w:rsidRPr="00113B5C">
              <w:rPr>
                <w:rFonts w:ascii="Arial Narrow" w:eastAsia="Arial Narrow" w:hAnsi="Arial Narrow" w:cs="Arial Narrow"/>
                <w:lang w:val="en-US"/>
              </w:rPr>
              <w:t>realizovao</w:t>
            </w:r>
            <w:r w:rsidRPr="00D764E4">
              <w:rPr>
                <w:rFonts w:ascii="Arial Narrow" w:eastAsia="Arial Narrow" w:hAnsi="Arial Narrow" w:cs="Arial Narrow"/>
              </w:rPr>
              <w:t xml:space="preserve"> </w:t>
            </w:r>
            <w:r w:rsidRPr="00113B5C">
              <w:rPr>
                <w:rFonts w:ascii="Arial Narrow" w:eastAsia="Arial Narrow" w:hAnsi="Arial Narrow" w:cs="Arial Narrow"/>
                <w:lang w:val="en-US"/>
              </w:rPr>
              <w:t>kriterijume</w:t>
            </w:r>
            <w:r>
              <w:rPr>
                <w:rFonts w:ascii="Arial Narrow" w:eastAsia="Arial Narrow" w:hAnsi="Arial Narrow" w:cs="Arial Narrow"/>
              </w:rPr>
              <w:t xml:space="preserve"> 1 i 3</w:t>
            </w:r>
            <w:r w:rsidRPr="00D764E4">
              <w:rPr>
                <w:rFonts w:ascii="Arial Narrow" w:eastAsia="Arial Narrow" w:hAnsi="Arial Narrow" w:cs="Arial Narrow"/>
              </w:rPr>
              <w:t xml:space="preserve">. </w:t>
            </w:r>
            <w:r w:rsidRPr="00113B5C">
              <w:rPr>
                <w:rFonts w:ascii="Arial Narrow" w:eastAsia="Arial Narrow" w:hAnsi="Arial Narrow" w:cs="Arial Narrow"/>
                <w:lang w:val="en-US"/>
              </w:rPr>
              <w:t>Za</w:t>
            </w:r>
            <w:r w:rsidRPr="00D764E4">
              <w:rPr>
                <w:rFonts w:ascii="Arial Narrow" w:eastAsia="Arial Narrow" w:hAnsi="Arial Narrow" w:cs="Arial Narrow"/>
              </w:rPr>
              <w:t xml:space="preserve"> </w:t>
            </w:r>
            <w:r w:rsidRPr="00113B5C">
              <w:rPr>
                <w:rFonts w:ascii="Arial Narrow" w:eastAsia="Arial Narrow" w:hAnsi="Arial Narrow" w:cs="Arial Narrow"/>
                <w:lang w:val="en-US"/>
              </w:rPr>
              <w:t>kriterijume</w:t>
            </w:r>
            <w:r>
              <w:rPr>
                <w:rFonts w:ascii="Arial Narrow" w:eastAsia="Arial Narrow" w:hAnsi="Arial Narrow" w:cs="Arial Narrow"/>
              </w:rPr>
              <w:t xml:space="preserve"> 2 </w:t>
            </w:r>
            <w:r>
              <w:rPr>
                <w:rFonts w:ascii="Arial Narrow" w:eastAsia="Arial Narrow" w:hAnsi="Arial Narrow" w:cs="Arial Narrow"/>
                <w:lang w:val="en-US"/>
              </w:rPr>
              <w:t>i</w:t>
            </w:r>
            <w:r>
              <w:rPr>
                <w:rFonts w:ascii="Arial Narrow" w:eastAsia="Arial Narrow" w:hAnsi="Arial Narrow" w:cs="Arial Narrow"/>
              </w:rPr>
              <w:t xml:space="preserve"> 4</w:t>
            </w:r>
            <w:r w:rsidRPr="00D764E4">
              <w:rPr>
                <w:rFonts w:ascii="Arial Narrow" w:eastAsia="Arial Narrow" w:hAnsi="Arial Narrow" w:cs="Arial Narrow"/>
              </w:rPr>
              <w:t xml:space="preserve"> </w:t>
            </w:r>
            <w:r>
              <w:rPr>
                <w:rFonts w:ascii="Arial Narrow" w:eastAsia="Arial Narrow" w:hAnsi="Arial Narrow" w:cs="Arial Narrow"/>
                <w:lang w:val="en-US"/>
              </w:rPr>
              <w:t>potrebne</w:t>
            </w:r>
            <w:r w:rsidRPr="00D764E4">
              <w:rPr>
                <w:rFonts w:ascii="Arial Narrow" w:eastAsia="Arial Narrow" w:hAnsi="Arial Narrow" w:cs="Arial Narrow"/>
              </w:rPr>
              <w:t xml:space="preserve"> </w:t>
            </w:r>
            <w:r>
              <w:rPr>
                <w:rFonts w:ascii="Arial Narrow" w:eastAsia="Arial Narrow" w:hAnsi="Arial Narrow" w:cs="Arial Narrow"/>
                <w:lang w:val="en-US"/>
              </w:rPr>
              <w:t>su</w:t>
            </w:r>
            <w:r w:rsidRPr="00D764E4">
              <w:rPr>
                <w:rFonts w:ascii="Arial Narrow" w:eastAsia="Arial Narrow" w:hAnsi="Arial Narrow" w:cs="Arial Narrow"/>
              </w:rPr>
              <w:t xml:space="preserve"> </w:t>
            </w:r>
            <w:r>
              <w:rPr>
                <w:rFonts w:ascii="Arial Narrow" w:eastAsia="Arial Narrow" w:hAnsi="Arial Narrow" w:cs="Arial Narrow"/>
                <w:lang w:val="en-US"/>
              </w:rPr>
              <w:t>ispravno</w:t>
            </w:r>
            <w:r w:rsidRPr="00D764E4">
              <w:rPr>
                <w:rFonts w:ascii="Arial Narrow" w:eastAsia="Arial Narrow" w:hAnsi="Arial Narrow" w:cs="Arial Narrow"/>
              </w:rPr>
              <w:t xml:space="preserve"> </w:t>
            </w:r>
            <w:r>
              <w:rPr>
                <w:rFonts w:ascii="Arial Narrow" w:eastAsia="Arial Narrow" w:hAnsi="Arial Narrow" w:cs="Arial Narrow"/>
                <w:lang w:val="en-US"/>
              </w:rPr>
              <w:t>ura</w:t>
            </w:r>
            <w:r w:rsidRPr="00D764E4">
              <w:rPr>
                <w:rFonts w:ascii="Arial Narrow" w:eastAsia="Arial Narrow" w:hAnsi="Arial Narrow" w:cs="Arial Narrow"/>
              </w:rPr>
              <w:t>đ</w:t>
            </w:r>
            <w:r w:rsidRPr="00113B5C">
              <w:rPr>
                <w:rFonts w:ascii="Arial Narrow" w:eastAsia="Arial Narrow" w:hAnsi="Arial Narrow" w:cs="Arial Narrow"/>
                <w:lang w:val="en-US"/>
              </w:rPr>
              <w:t>ene</w:t>
            </w:r>
            <w:r w:rsidRPr="00D764E4">
              <w:rPr>
                <w:rFonts w:ascii="Arial Narrow" w:eastAsia="Arial Narrow" w:hAnsi="Arial Narrow" w:cs="Arial Narrow"/>
              </w:rPr>
              <w:t xml:space="preserve"> </w:t>
            </w:r>
            <w:r w:rsidRPr="00113B5C">
              <w:rPr>
                <w:rFonts w:ascii="Arial Narrow" w:eastAsia="Arial Narrow" w:hAnsi="Arial Narrow" w:cs="Arial Narrow"/>
                <w:lang w:val="en-US"/>
              </w:rPr>
              <w:t>prakti</w:t>
            </w:r>
            <w:r w:rsidRPr="00D764E4">
              <w:rPr>
                <w:rFonts w:ascii="Arial Narrow" w:eastAsia="Arial Narrow" w:hAnsi="Arial Narrow" w:cs="Arial Narrow"/>
              </w:rPr>
              <w:t>č</w:t>
            </w:r>
            <w:r w:rsidRPr="00113B5C">
              <w:rPr>
                <w:rFonts w:ascii="Arial Narrow" w:eastAsia="Arial Narrow" w:hAnsi="Arial Narrow" w:cs="Arial Narrow"/>
                <w:lang w:val="en-US"/>
              </w:rPr>
              <w:t>ne</w:t>
            </w:r>
            <w:r w:rsidRPr="00D764E4">
              <w:rPr>
                <w:rFonts w:ascii="Arial Narrow" w:eastAsia="Arial Narrow" w:hAnsi="Arial Narrow" w:cs="Arial Narrow"/>
              </w:rPr>
              <w:t xml:space="preserve"> </w:t>
            </w:r>
            <w:r w:rsidRPr="00113B5C">
              <w:rPr>
                <w:rFonts w:ascii="Arial Narrow" w:eastAsia="Arial Narrow" w:hAnsi="Arial Narrow" w:cs="Arial Narrow"/>
                <w:lang w:val="en-US"/>
              </w:rPr>
              <w:t>vje</w:t>
            </w:r>
            <w:r w:rsidRPr="00D764E4">
              <w:rPr>
                <w:rFonts w:ascii="Arial Narrow" w:eastAsia="Arial Narrow" w:hAnsi="Arial Narrow" w:cs="Arial Narrow"/>
              </w:rPr>
              <w:t>ž</w:t>
            </w:r>
            <w:r w:rsidRPr="00113B5C">
              <w:rPr>
                <w:rFonts w:ascii="Arial Narrow" w:eastAsia="Arial Narrow" w:hAnsi="Arial Narrow" w:cs="Arial Narrow"/>
                <w:lang w:val="en-US"/>
              </w:rPr>
              <w:t>be</w:t>
            </w:r>
            <w:r w:rsidRPr="00D764E4">
              <w:rPr>
                <w:rFonts w:ascii="Arial Narrow" w:eastAsia="Arial Narrow" w:hAnsi="Arial Narrow" w:cs="Arial Narrow"/>
              </w:rPr>
              <w:t xml:space="preserve"> </w:t>
            </w:r>
            <w:r w:rsidRPr="00113B5C">
              <w:rPr>
                <w:rFonts w:ascii="Arial Narrow" w:eastAsia="Arial Narrow" w:hAnsi="Arial Narrow" w:cs="Arial Narrow"/>
                <w:lang w:val="en-US"/>
              </w:rPr>
              <w:t>sa</w:t>
            </w:r>
            <w:r w:rsidRPr="00D764E4">
              <w:rPr>
                <w:rFonts w:ascii="Arial Narrow" w:eastAsia="Arial Narrow" w:hAnsi="Arial Narrow" w:cs="Arial Narrow"/>
              </w:rPr>
              <w:t xml:space="preserve"> </w:t>
            </w:r>
            <w:r w:rsidRPr="00113B5C">
              <w:rPr>
                <w:rFonts w:ascii="Arial Narrow" w:eastAsia="Arial Narrow" w:hAnsi="Arial Narrow" w:cs="Arial Narrow"/>
                <w:lang w:val="en-US"/>
              </w:rPr>
              <w:t>usmenim</w:t>
            </w:r>
            <w:r w:rsidRPr="00D764E4">
              <w:rPr>
                <w:rFonts w:ascii="Arial Narrow" w:eastAsia="Arial Narrow" w:hAnsi="Arial Narrow" w:cs="Arial Narrow"/>
              </w:rPr>
              <w:t xml:space="preserve"> </w:t>
            </w:r>
            <w:r w:rsidRPr="00113B5C">
              <w:rPr>
                <w:rFonts w:ascii="Arial Narrow" w:eastAsia="Arial Narrow" w:hAnsi="Arial Narrow" w:cs="Arial Narrow"/>
                <w:lang w:val="en-US"/>
              </w:rPr>
              <w:t>obrazlo</w:t>
            </w:r>
            <w:r w:rsidRPr="00D764E4">
              <w:rPr>
                <w:rFonts w:ascii="Arial Narrow" w:eastAsia="Arial Narrow" w:hAnsi="Arial Narrow" w:cs="Arial Narrow"/>
              </w:rPr>
              <w:t>ž</w:t>
            </w:r>
            <w:r w:rsidRPr="00113B5C">
              <w:rPr>
                <w:rFonts w:ascii="Arial Narrow" w:eastAsia="Arial Narrow" w:hAnsi="Arial Narrow" w:cs="Arial Narrow"/>
                <w:lang w:val="en-US"/>
              </w:rPr>
              <w:t>enjem</w:t>
            </w:r>
            <w:r w:rsidRPr="00D764E4">
              <w:rPr>
                <w:rFonts w:ascii="Arial Narrow" w:eastAsia="Arial Narrow" w:hAnsi="Arial Narrow" w:cs="Arial Narrow"/>
              </w:rPr>
              <w:t>.</w:t>
            </w:r>
          </w:p>
        </w:tc>
      </w:tr>
      <w:tr w:rsidR="004507F2" w:rsidRPr="00113B5C" w14:paraId="0FCFA273" w14:textId="77777777" w:rsidTr="001E1D90">
        <w:trPr>
          <w:trHeight w:val="64"/>
          <w:jc w:val="center"/>
        </w:trPr>
        <w:tc>
          <w:tcPr>
            <w:tcW w:w="9343" w:type="dxa"/>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431045356"/>
              <w:placeholder>
                <w:docPart w:val="C71A5182C3AA4FC59F897DD42F2CF803"/>
              </w:placeholder>
            </w:sdtPr>
            <w:sdtEndPr/>
            <w:sdtContent>
              <w:p w14:paraId="1DC7A9F3" w14:textId="77777777" w:rsidR="004507F2" w:rsidRPr="00113B5C" w:rsidRDefault="004507F2" w:rsidP="00063E36">
                <w:pPr>
                  <w:spacing w:before="120" w:after="120" w:line="240" w:lineRule="auto"/>
                  <w:jc w:val="both"/>
                  <w:rPr>
                    <w:rFonts w:ascii="Arial Narrow" w:hAnsi="Arial Narrow"/>
                    <w:lang w:val="en-US"/>
                  </w:rPr>
                </w:pPr>
                <w:r w:rsidRPr="00113B5C">
                  <w:rPr>
                    <w:rFonts w:ascii="Arial Narrow" w:hAnsi="Arial Narrow" w:cs="Verdana"/>
                    <w:b/>
                    <w:bCs/>
                    <w:color w:val="000000"/>
                    <w:lang w:val="en-US"/>
                  </w:rPr>
                  <w:t>Predložene teme</w:t>
                </w:r>
              </w:p>
            </w:sdtContent>
          </w:sdt>
        </w:tc>
      </w:tr>
      <w:tr w:rsidR="004507F2" w:rsidRPr="00113B5C" w14:paraId="4ABD926D" w14:textId="77777777" w:rsidTr="001E1D90">
        <w:trPr>
          <w:trHeight w:val="1233"/>
          <w:jc w:val="center"/>
        </w:trPr>
        <w:tc>
          <w:tcPr>
            <w:tcW w:w="9343" w:type="dxa"/>
            <w:gridSpan w:val="2"/>
            <w:tcBorders>
              <w:top w:val="single" w:sz="18" w:space="0" w:color="C00000"/>
            </w:tcBorders>
            <w:shd w:val="clear" w:color="auto" w:fill="auto"/>
            <w:vAlign w:val="center"/>
          </w:tcPr>
          <w:p w14:paraId="2B97E115" w14:textId="77777777" w:rsidR="004507F2" w:rsidRPr="00113B5C" w:rsidRDefault="004507F2" w:rsidP="00063E36">
            <w:pPr>
              <w:numPr>
                <w:ilvl w:val="0"/>
                <w:numId w:val="66"/>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Tijesta u poslastičarstvu</w:t>
            </w:r>
          </w:p>
          <w:p w14:paraId="7CA2AB28" w14:textId="77777777" w:rsidR="004507F2" w:rsidRPr="00113B5C" w:rsidRDefault="004507F2" w:rsidP="00063E36">
            <w:pPr>
              <w:numPr>
                <w:ilvl w:val="0"/>
                <w:numId w:val="66"/>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Proizvodi od tijesta u poslastičarstvu</w:t>
            </w:r>
          </w:p>
          <w:p w14:paraId="078D1725" w14:textId="77777777" w:rsidR="004507F2" w:rsidRPr="00113B5C" w:rsidRDefault="004507F2" w:rsidP="00063E36">
            <w:pPr>
              <w:numPr>
                <w:ilvl w:val="0"/>
                <w:numId w:val="66"/>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Jednostavni hladni poslastičarski proizvodi</w:t>
            </w:r>
          </w:p>
        </w:tc>
      </w:tr>
    </w:tbl>
    <w:p w14:paraId="4B4232AA" w14:textId="1505027E" w:rsidR="004507F2" w:rsidRDefault="004507F2" w:rsidP="00063E36">
      <w:pPr>
        <w:jc w:val="both"/>
        <w:rPr>
          <w:rFonts w:ascii="Arial Narrow" w:eastAsia="Times New Roman" w:hAnsi="Arial Narrow" w:cs="Trebuchet MS"/>
          <w:b/>
          <w:bCs/>
          <w:lang w:val="sr-Latn-CS"/>
        </w:rPr>
      </w:pPr>
    </w:p>
    <w:p w14:paraId="231C7018" w14:textId="575838F2" w:rsidR="002067E1" w:rsidRDefault="004507F2" w:rsidP="00063E36">
      <w:pPr>
        <w:jc w:val="both"/>
        <w:rPr>
          <w:rFonts w:ascii="Arial Narrow" w:eastAsia="Times New Roman" w:hAnsi="Arial Narrow" w:cs="Trebuchet MS"/>
          <w:b/>
          <w:bCs/>
          <w:lang w:val="sr-Latn-CS"/>
        </w:rPr>
      </w:pPr>
      <w:r>
        <w:rPr>
          <w:rFonts w:ascii="Arial Narrow" w:eastAsia="Times New Roman" w:hAnsi="Arial Narrow" w:cs="Trebuchet MS"/>
          <w:b/>
          <w:bCs/>
          <w:lang w:val="sr-Latn-CS"/>
        </w:rPr>
        <w:br w:type="page"/>
      </w:r>
    </w:p>
    <w:sdt>
      <w:sdtPr>
        <w:rPr>
          <w:rFonts w:ascii="Arial Narrow" w:eastAsia="Times New Roman" w:hAnsi="Arial Narrow" w:cs="Trebuchet MS"/>
          <w:b/>
          <w:bCs/>
          <w:lang w:val="sr-Latn-CS"/>
        </w:rPr>
        <w:id w:val="253868985"/>
        <w:placeholder>
          <w:docPart w:val="442BB3A51C4D49AFA1951A375B894DB7"/>
        </w:placeholder>
      </w:sdtPr>
      <w:sdtEndPr/>
      <w:sdtContent>
        <w:p w14:paraId="2FCBC244"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Pr="00113B5C">
            <w:rPr>
              <w:rFonts w:ascii="Arial Narrow" w:eastAsia="Times New Roman" w:hAnsi="Arial Narrow" w:cs="Trebuchet MS"/>
              <w:b/>
              <w:bCs/>
              <w:lang w:val="sr-Latn-CS"/>
            </w:rPr>
            <w:t>Didaktičke preporuke za realizaciju modula</w:t>
          </w:r>
        </w:p>
      </w:sdtContent>
    </w:sdt>
    <w:p w14:paraId="36E87D5A" w14:textId="75520CCC" w:rsidR="002067E1" w:rsidRPr="00D764E4" w:rsidRDefault="002067E1" w:rsidP="00063E36">
      <w:pPr>
        <w:tabs>
          <w:tab w:val="left" w:pos="284"/>
        </w:tabs>
        <w:spacing w:after="0" w:line="240" w:lineRule="auto"/>
        <w:ind w:left="284" w:hanging="284"/>
        <w:jc w:val="both"/>
        <w:rPr>
          <w:rFonts w:ascii="Arial Narrow" w:hAnsi="Arial Narrow"/>
          <w:lang w:val="sr-Latn-CS"/>
        </w:rPr>
      </w:pPr>
      <w:r w:rsidRPr="00D764E4">
        <w:rPr>
          <w:rFonts w:ascii="Arial Narrow" w:hAnsi="Arial Narrow"/>
          <w:lang w:val="sr-Latn-CS"/>
        </w:rPr>
        <w:t>-</w:t>
      </w:r>
      <w:r w:rsidRPr="00D764E4">
        <w:rPr>
          <w:rFonts w:ascii="Arial Narrow" w:hAnsi="Arial Narrow"/>
          <w:lang w:val="sr-Latn-CS"/>
        </w:rPr>
        <w:tab/>
      </w:r>
      <w:r w:rsidRPr="00113B5C">
        <w:rPr>
          <w:rFonts w:ascii="Arial Narrow" w:hAnsi="Arial Narrow"/>
          <w:lang w:val="en-US"/>
        </w:rPr>
        <w:t>Modul</w:t>
      </w:r>
      <w:r w:rsidRPr="00D764E4">
        <w:rPr>
          <w:rFonts w:ascii="Arial Narrow" w:hAnsi="Arial Narrow"/>
          <w:lang w:val="sr-Latn-CS"/>
        </w:rPr>
        <w:t xml:space="preserve"> </w:t>
      </w:r>
      <w:r w:rsidRPr="00113B5C">
        <w:rPr>
          <w:rFonts w:ascii="Arial Narrow" w:hAnsi="Arial Narrow"/>
          <w:lang w:val="en-US"/>
        </w:rPr>
        <w:t>Poslasti</w:t>
      </w:r>
      <w:r w:rsidRPr="00D764E4">
        <w:rPr>
          <w:rFonts w:ascii="Arial Narrow" w:hAnsi="Arial Narrow"/>
          <w:lang w:val="sr-Latn-CS"/>
        </w:rPr>
        <w:t>č</w:t>
      </w:r>
      <w:r w:rsidRPr="00113B5C">
        <w:rPr>
          <w:rFonts w:ascii="Arial Narrow" w:hAnsi="Arial Narrow"/>
          <w:lang w:val="en-US"/>
        </w:rPr>
        <w:t>arski</w:t>
      </w:r>
      <w:r w:rsidRPr="00D764E4">
        <w:rPr>
          <w:rFonts w:ascii="Arial Narrow" w:hAnsi="Arial Narrow"/>
          <w:lang w:val="sr-Latn-CS"/>
        </w:rPr>
        <w:t xml:space="preserve"> </w:t>
      </w:r>
      <w:r w:rsidRPr="00113B5C">
        <w:rPr>
          <w:rFonts w:ascii="Arial Narrow" w:hAnsi="Arial Narrow"/>
          <w:lang w:val="en-US"/>
        </w:rPr>
        <w:t>proizvod</w:t>
      </w:r>
      <w:r w:rsidR="00891330">
        <w:rPr>
          <w:rFonts w:ascii="Arial Narrow" w:hAnsi="Arial Narrow"/>
          <w:lang w:val="en-US"/>
        </w:rPr>
        <w:t>i</w:t>
      </w:r>
      <w:r w:rsidRPr="00D764E4">
        <w:rPr>
          <w:rFonts w:ascii="Arial Narrow" w:hAnsi="Arial Narrow"/>
          <w:lang w:val="sr-Latn-CS"/>
        </w:rPr>
        <w:t xml:space="preserve"> </w:t>
      </w:r>
      <w:r w:rsidRPr="00113B5C">
        <w:rPr>
          <w:rFonts w:ascii="Arial Narrow" w:hAnsi="Arial Narrow"/>
          <w:lang w:val="en-US"/>
        </w:rPr>
        <w:t>I</w:t>
      </w:r>
      <w:r w:rsidRPr="00D764E4">
        <w:rPr>
          <w:rFonts w:ascii="Arial Narrow" w:hAnsi="Arial Narrow"/>
          <w:lang w:val="sr-Latn-CS"/>
        </w:rPr>
        <w:t xml:space="preserve"> </w:t>
      </w:r>
      <w:r w:rsidRPr="00113B5C">
        <w:rPr>
          <w:rFonts w:ascii="Arial Narrow" w:hAnsi="Arial Narrow"/>
          <w:lang w:val="en-US"/>
        </w:rPr>
        <w:t>je</w:t>
      </w:r>
      <w:r w:rsidRPr="00D764E4">
        <w:rPr>
          <w:rFonts w:ascii="Arial Narrow" w:hAnsi="Arial Narrow"/>
          <w:lang w:val="sr-Latn-CS"/>
        </w:rPr>
        <w:t xml:space="preserve"> </w:t>
      </w:r>
      <w:r w:rsidRPr="00113B5C">
        <w:rPr>
          <w:rFonts w:ascii="Arial Narrow" w:hAnsi="Arial Narrow"/>
          <w:lang w:val="en-US"/>
        </w:rPr>
        <w:t>tako</w:t>
      </w:r>
      <w:r w:rsidRPr="00D764E4">
        <w:rPr>
          <w:rFonts w:ascii="Arial Narrow" w:hAnsi="Arial Narrow"/>
          <w:lang w:val="sr-Latn-CS"/>
        </w:rPr>
        <w:t xml:space="preserve"> </w:t>
      </w:r>
      <w:r w:rsidRPr="00113B5C">
        <w:rPr>
          <w:rFonts w:ascii="Arial Narrow" w:hAnsi="Arial Narrow"/>
          <w:lang w:val="en-US"/>
        </w:rPr>
        <w:t>koncipiran</w:t>
      </w:r>
      <w:r w:rsidRPr="00D764E4">
        <w:rPr>
          <w:rFonts w:ascii="Arial Narrow" w:hAnsi="Arial Narrow"/>
          <w:lang w:val="sr-Latn-CS"/>
        </w:rPr>
        <w:t xml:space="preserve"> </w:t>
      </w:r>
      <w:r w:rsidRPr="00113B5C">
        <w:rPr>
          <w:rFonts w:ascii="Arial Narrow" w:hAnsi="Arial Narrow"/>
          <w:lang w:val="en-US"/>
        </w:rPr>
        <w:t>da</w:t>
      </w:r>
      <w:r w:rsidRPr="00D764E4">
        <w:rPr>
          <w:rFonts w:ascii="Arial Narrow" w:hAnsi="Arial Narrow"/>
          <w:lang w:val="sr-Latn-CS"/>
        </w:rPr>
        <w:t xml:space="preserve"> </w:t>
      </w:r>
      <w:r w:rsidRPr="00113B5C">
        <w:rPr>
          <w:rFonts w:ascii="Arial Narrow" w:hAnsi="Arial Narrow"/>
          <w:lang w:val="en-US"/>
        </w:rPr>
        <w:t>u</w:t>
      </w:r>
      <w:r w:rsidRPr="00D764E4">
        <w:rPr>
          <w:rFonts w:ascii="Arial Narrow" w:hAnsi="Arial Narrow"/>
          <w:lang w:val="sr-Latn-CS"/>
        </w:rPr>
        <w:t>č</w:t>
      </w:r>
      <w:r w:rsidRPr="00113B5C">
        <w:rPr>
          <w:rFonts w:ascii="Arial Narrow" w:hAnsi="Arial Narrow"/>
          <w:lang w:val="en-US"/>
        </w:rPr>
        <w:t>enicima</w:t>
      </w:r>
      <w:r w:rsidRPr="00D764E4">
        <w:rPr>
          <w:rFonts w:ascii="Arial Narrow" w:hAnsi="Arial Narrow"/>
          <w:lang w:val="sr-Latn-CS"/>
        </w:rPr>
        <w:t xml:space="preserve"> </w:t>
      </w:r>
      <w:r w:rsidRPr="00113B5C">
        <w:rPr>
          <w:rFonts w:ascii="Arial Narrow" w:hAnsi="Arial Narrow"/>
          <w:lang w:val="en-US"/>
        </w:rPr>
        <w:t>omogu</w:t>
      </w:r>
      <w:r w:rsidRPr="00D764E4">
        <w:rPr>
          <w:rFonts w:ascii="Arial Narrow" w:hAnsi="Arial Narrow"/>
          <w:lang w:val="sr-Latn-CS"/>
        </w:rPr>
        <w:t>ć</w:t>
      </w:r>
      <w:r w:rsidRPr="00113B5C">
        <w:rPr>
          <w:rFonts w:ascii="Arial Narrow" w:hAnsi="Arial Narrow"/>
          <w:lang w:val="en-US"/>
        </w:rPr>
        <w:t>ava</w:t>
      </w:r>
      <w:r w:rsidRPr="00D764E4">
        <w:rPr>
          <w:rFonts w:ascii="Arial Narrow" w:hAnsi="Arial Narrow"/>
          <w:lang w:val="sr-Latn-CS"/>
        </w:rPr>
        <w:t xml:space="preserve"> </w:t>
      </w:r>
      <w:r w:rsidRPr="00113B5C">
        <w:rPr>
          <w:rFonts w:ascii="Arial Narrow" w:hAnsi="Arial Narrow"/>
          <w:lang w:val="en-US"/>
        </w:rPr>
        <w:t>sticanje</w:t>
      </w:r>
      <w:r w:rsidRPr="00D764E4">
        <w:rPr>
          <w:rFonts w:ascii="Arial Narrow" w:hAnsi="Arial Narrow"/>
          <w:lang w:val="sr-Latn-CS"/>
        </w:rPr>
        <w:t xml:space="preserve"> </w:t>
      </w:r>
      <w:r w:rsidRPr="00113B5C">
        <w:rPr>
          <w:rFonts w:ascii="Arial Narrow" w:hAnsi="Arial Narrow"/>
          <w:lang w:val="en-US"/>
        </w:rPr>
        <w:t>znanja</w:t>
      </w:r>
      <w:r w:rsidRPr="00D764E4">
        <w:rPr>
          <w:rFonts w:ascii="Arial Narrow" w:hAnsi="Arial Narrow"/>
          <w:lang w:val="sr-Latn-CS"/>
        </w:rPr>
        <w:t xml:space="preserve"> </w:t>
      </w:r>
      <w:r w:rsidRPr="00113B5C">
        <w:rPr>
          <w:rFonts w:ascii="Arial Narrow" w:hAnsi="Arial Narrow"/>
          <w:lang w:val="en-US"/>
        </w:rPr>
        <w:t>i</w:t>
      </w:r>
      <w:r w:rsidRPr="00D764E4">
        <w:rPr>
          <w:rFonts w:ascii="Arial Narrow" w:hAnsi="Arial Narrow"/>
          <w:lang w:val="sr-Latn-CS"/>
        </w:rPr>
        <w:t xml:space="preserve"> </w:t>
      </w:r>
      <w:r w:rsidRPr="00113B5C">
        <w:rPr>
          <w:rFonts w:ascii="Arial Narrow" w:hAnsi="Arial Narrow"/>
          <w:lang w:val="en-US"/>
        </w:rPr>
        <w:t>vje</w:t>
      </w:r>
      <w:r w:rsidRPr="00D764E4">
        <w:rPr>
          <w:rFonts w:ascii="Arial Narrow" w:hAnsi="Arial Narrow"/>
          <w:lang w:val="sr-Latn-CS"/>
        </w:rPr>
        <w:t>š</w:t>
      </w:r>
      <w:r w:rsidRPr="00113B5C">
        <w:rPr>
          <w:rFonts w:ascii="Arial Narrow" w:hAnsi="Arial Narrow"/>
          <w:lang w:val="en-US"/>
        </w:rPr>
        <w:t>tina</w:t>
      </w:r>
      <w:r w:rsidRPr="00D764E4">
        <w:rPr>
          <w:rFonts w:ascii="Arial Narrow" w:hAnsi="Arial Narrow"/>
          <w:lang w:val="sr-Latn-CS"/>
        </w:rPr>
        <w:t xml:space="preserve"> </w:t>
      </w:r>
      <w:r>
        <w:rPr>
          <w:rFonts w:ascii="Arial Narrow" w:hAnsi="Arial Narrow"/>
          <w:lang w:val="en-US"/>
        </w:rPr>
        <w:t>iz</w:t>
      </w:r>
      <w:r w:rsidRPr="00D764E4">
        <w:rPr>
          <w:rFonts w:ascii="Arial Narrow" w:hAnsi="Arial Narrow"/>
          <w:lang w:val="sr-Latn-CS"/>
        </w:rPr>
        <w:t xml:space="preserve"> </w:t>
      </w:r>
      <w:r>
        <w:rPr>
          <w:rFonts w:ascii="Arial Narrow" w:hAnsi="Arial Narrow"/>
          <w:lang w:val="en-US"/>
        </w:rPr>
        <w:t>ove</w:t>
      </w:r>
      <w:r w:rsidRPr="00D764E4">
        <w:rPr>
          <w:rFonts w:ascii="Arial Narrow" w:hAnsi="Arial Narrow"/>
          <w:lang w:val="sr-Latn-CS"/>
        </w:rPr>
        <w:t xml:space="preserve"> </w:t>
      </w:r>
      <w:r>
        <w:rPr>
          <w:rFonts w:ascii="Arial Narrow" w:hAnsi="Arial Narrow"/>
          <w:lang w:val="en-US"/>
        </w:rPr>
        <w:t>oblasti</w:t>
      </w:r>
      <w:r w:rsidRPr="00D764E4">
        <w:rPr>
          <w:rFonts w:ascii="Arial Narrow" w:hAnsi="Arial Narrow"/>
          <w:lang w:val="sr-Latn-CS"/>
        </w:rPr>
        <w:t xml:space="preserve"> </w:t>
      </w:r>
      <w:r>
        <w:rPr>
          <w:rFonts w:ascii="Arial Narrow" w:hAnsi="Arial Narrow"/>
          <w:lang w:val="en-US"/>
        </w:rPr>
        <w:t>kroz</w:t>
      </w:r>
      <w:r w:rsidRPr="00D764E4">
        <w:rPr>
          <w:rFonts w:ascii="Arial Narrow" w:hAnsi="Arial Narrow"/>
          <w:lang w:val="sr-Latn-CS"/>
        </w:rPr>
        <w:t xml:space="preserve"> č</w:t>
      </w:r>
      <w:r>
        <w:rPr>
          <w:rFonts w:ascii="Arial Narrow" w:hAnsi="Arial Narrow"/>
          <w:lang w:val="en-US"/>
        </w:rPr>
        <w:t>asove</w:t>
      </w:r>
      <w:r w:rsidRPr="00D764E4">
        <w:rPr>
          <w:rFonts w:ascii="Arial Narrow" w:hAnsi="Arial Narrow"/>
          <w:lang w:val="sr-Latn-CS"/>
        </w:rPr>
        <w:t xml:space="preserve"> </w:t>
      </w:r>
      <w:r>
        <w:rPr>
          <w:rFonts w:ascii="Arial Narrow" w:hAnsi="Arial Narrow"/>
          <w:lang w:val="en-US"/>
        </w:rPr>
        <w:t>teorijske</w:t>
      </w:r>
      <w:r w:rsidRPr="00D764E4">
        <w:rPr>
          <w:rFonts w:ascii="Arial Narrow" w:hAnsi="Arial Narrow"/>
          <w:lang w:val="sr-Latn-CS"/>
        </w:rPr>
        <w:t xml:space="preserve"> </w:t>
      </w:r>
      <w:r>
        <w:rPr>
          <w:rFonts w:ascii="Arial Narrow" w:hAnsi="Arial Narrow"/>
          <w:lang w:val="en-US"/>
        </w:rPr>
        <w:t>i</w:t>
      </w:r>
      <w:r w:rsidRPr="00D764E4">
        <w:rPr>
          <w:rFonts w:ascii="Arial Narrow" w:hAnsi="Arial Narrow"/>
          <w:lang w:val="sr-Latn-CS"/>
        </w:rPr>
        <w:t xml:space="preserve"> </w:t>
      </w:r>
      <w:r w:rsidRPr="00113B5C">
        <w:rPr>
          <w:rFonts w:ascii="Arial Narrow" w:hAnsi="Arial Narrow"/>
          <w:lang w:val="en-US"/>
        </w:rPr>
        <w:t>prakti</w:t>
      </w:r>
      <w:r w:rsidRPr="00D764E4">
        <w:rPr>
          <w:rFonts w:ascii="Arial Narrow" w:hAnsi="Arial Narrow"/>
          <w:lang w:val="sr-Latn-CS"/>
        </w:rPr>
        <w:t>č</w:t>
      </w:r>
      <w:r w:rsidRPr="00113B5C">
        <w:rPr>
          <w:rFonts w:ascii="Arial Narrow" w:hAnsi="Arial Narrow"/>
          <w:lang w:val="en-US"/>
        </w:rPr>
        <w:t>ne</w:t>
      </w:r>
      <w:r w:rsidRPr="00D764E4">
        <w:rPr>
          <w:rFonts w:ascii="Arial Narrow" w:hAnsi="Arial Narrow"/>
          <w:lang w:val="sr-Latn-CS"/>
        </w:rPr>
        <w:t xml:space="preserve"> </w:t>
      </w:r>
      <w:r w:rsidRPr="00113B5C">
        <w:rPr>
          <w:rFonts w:ascii="Arial Narrow" w:hAnsi="Arial Narrow"/>
          <w:lang w:val="en-US"/>
        </w:rPr>
        <w:t>nastave</w:t>
      </w:r>
      <w:r w:rsidRPr="00D764E4">
        <w:rPr>
          <w:rFonts w:ascii="Arial Narrow" w:hAnsi="Arial Narrow"/>
          <w:lang w:val="sr-Latn-CS"/>
        </w:rPr>
        <w:t>.</w:t>
      </w:r>
    </w:p>
    <w:p w14:paraId="101DA696" w14:textId="77777777" w:rsidR="002067E1" w:rsidRPr="00113B5C" w:rsidRDefault="002067E1" w:rsidP="00063E36">
      <w:pPr>
        <w:tabs>
          <w:tab w:val="left" w:pos="284"/>
        </w:tabs>
        <w:spacing w:after="0" w:line="240" w:lineRule="auto"/>
        <w:ind w:left="284" w:hanging="284"/>
        <w:jc w:val="both"/>
        <w:rPr>
          <w:rFonts w:ascii="Arial Narrow" w:hAnsi="Arial Narrow"/>
          <w:lang w:val="en-US"/>
        </w:rPr>
      </w:pPr>
      <w:r w:rsidRPr="00D764E4">
        <w:rPr>
          <w:rFonts w:ascii="Arial Narrow" w:hAnsi="Arial Narrow"/>
          <w:lang w:val="sr-Latn-CS"/>
        </w:rPr>
        <w:t>-</w:t>
      </w:r>
      <w:r w:rsidRPr="00D764E4">
        <w:rPr>
          <w:rFonts w:ascii="Arial Narrow" w:hAnsi="Arial Narrow"/>
          <w:lang w:val="sr-Latn-CS"/>
        </w:rPr>
        <w:tab/>
      </w:r>
      <w:r w:rsidRPr="00113B5C">
        <w:rPr>
          <w:rFonts w:ascii="Arial Narrow" w:eastAsia="Times New Roman" w:hAnsi="Arial Narrow" w:cs="Trebuchet MS"/>
          <w:color w:val="000000"/>
          <w:lang w:val="sr-Latn-CS"/>
        </w:rPr>
        <w:t xml:space="preserve">Teorijski dio nastave treba izvoditi sa odjeljenjem koje se ne dijeli na grupe. </w:t>
      </w:r>
      <w:r w:rsidRPr="00113B5C">
        <w:rPr>
          <w:rFonts w:ascii="Arial Narrow" w:eastAsia="Times New Roman" w:hAnsi="Arial Narrow" w:cs="Trebuchet MS"/>
          <w:color w:val="000000"/>
          <w:lang w:val="en-US"/>
        </w:rPr>
        <w:t>Preporu</w:t>
      </w:r>
      <w:r w:rsidRPr="00D764E4">
        <w:rPr>
          <w:rFonts w:ascii="Arial Narrow" w:eastAsia="Times New Roman" w:hAnsi="Arial Narrow" w:cs="Trebuchet MS"/>
          <w:color w:val="000000"/>
          <w:lang w:val="sr-Latn-CS"/>
        </w:rPr>
        <w:t>č</w:t>
      </w:r>
      <w:r w:rsidRPr="00113B5C">
        <w:rPr>
          <w:rFonts w:ascii="Arial Narrow" w:eastAsia="Times New Roman" w:hAnsi="Arial Narrow" w:cs="Trebuchet MS"/>
          <w:color w:val="000000"/>
          <w:lang w:val="en-US"/>
        </w:rPr>
        <w:t>uju</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se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kombinovane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aktivne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metode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savremene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nastave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i</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oblici</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rada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prilago</w:t>
      </w:r>
      <w:r w:rsidRPr="00D764E4">
        <w:rPr>
          <w:rFonts w:ascii="Arial Narrow" w:eastAsia="Times New Roman" w:hAnsi="Arial Narrow" w:cs="Trebuchet MS"/>
          <w:color w:val="000000"/>
          <w:lang w:val="sr-Latn-CS"/>
        </w:rPr>
        <w:t>đ</w:t>
      </w:r>
      <w:r w:rsidRPr="00113B5C">
        <w:rPr>
          <w:rFonts w:ascii="Arial Narrow" w:eastAsia="Times New Roman" w:hAnsi="Arial Narrow" w:cs="Trebuchet MS"/>
          <w:color w:val="000000"/>
          <w:lang w:val="en-US"/>
        </w:rPr>
        <w:t>eni</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u</w:t>
      </w:r>
      <w:r w:rsidRPr="00D764E4">
        <w:rPr>
          <w:rFonts w:ascii="Arial Narrow" w:eastAsia="Times New Roman" w:hAnsi="Arial Narrow" w:cs="Trebuchet MS"/>
          <w:color w:val="000000"/>
          <w:lang w:val="sr-Latn-CS"/>
        </w:rPr>
        <w:t>č</w:t>
      </w:r>
      <w:r w:rsidRPr="00113B5C">
        <w:rPr>
          <w:rFonts w:ascii="Arial Narrow" w:eastAsia="Times New Roman" w:hAnsi="Arial Narrow" w:cs="Trebuchet MS"/>
          <w:color w:val="000000"/>
          <w:lang w:val="en-US"/>
        </w:rPr>
        <w:t>enicima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dijalo</w:t>
      </w:r>
      <w:r w:rsidRPr="00D764E4">
        <w:rPr>
          <w:rFonts w:ascii="Arial Narrow" w:eastAsia="Times New Roman" w:hAnsi="Arial Narrow" w:cs="Trebuchet MS"/>
          <w:color w:val="000000"/>
          <w:lang w:val="sr-Latn-CS"/>
        </w:rPr>
        <w:t>š</w:t>
      </w:r>
      <w:r w:rsidRPr="00113B5C">
        <w:rPr>
          <w:rFonts w:ascii="Arial Narrow" w:eastAsia="Times New Roman" w:hAnsi="Arial Narrow" w:cs="Trebuchet MS"/>
          <w:color w:val="000000"/>
          <w:lang w:val="en-US"/>
        </w:rPr>
        <w:t>ka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istra</w:t>
      </w:r>
      <w:r w:rsidRPr="00D764E4">
        <w:rPr>
          <w:rFonts w:ascii="Arial Narrow" w:eastAsia="Times New Roman" w:hAnsi="Arial Narrow" w:cs="Trebuchet MS"/>
          <w:color w:val="000000"/>
          <w:lang w:val="sr-Latn-CS"/>
        </w:rPr>
        <w:t>ž</w:t>
      </w:r>
      <w:r w:rsidRPr="00113B5C">
        <w:rPr>
          <w:rFonts w:ascii="Arial Narrow" w:eastAsia="Times New Roman" w:hAnsi="Arial Narrow" w:cs="Trebuchet MS"/>
          <w:color w:val="000000"/>
          <w:lang w:val="en-US"/>
        </w:rPr>
        <w:t>iva</w:t>
      </w:r>
      <w:r w:rsidRPr="00D764E4">
        <w:rPr>
          <w:rFonts w:ascii="Arial Narrow" w:eastAsia="Times New Roman" w:hAnsi="Arial Narrow" w:cs="Trebuchet MS"/>
          <w:color w:val="000000"/>
          <w:lang w:val="sr-Latn-CS"/>
        </w:rPr>
        <w:t>č</w:t>
      </w:r>
      <w:r w:rsidRPr="00113B5C">
        <w:rPr>
          <w:rFonts w:ascii="Arial Narrow" w:eastAsia="Times New Roman" w:hAnsi="Arial Narrow" w:cs="Trebuchet MS"/>
          <w:color w:val="000000"/>
          <w:lang w:val="en-US"/>
        </w:rPr>
        <w:t>ka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u</w:t>
      </w:r>
      <w:r w:rsidRPr="00D764E4">
        <w:rPr>
          <w:rFonts w:ascii="Arial Narrow" w:eastAsia="Times New Roman" w:hAnsi="Arial Narrow" w:cs="Trebuchet MS"/>
          <w:color w:val="000000"/>
          <w:lang w:val="sr-Latn-CS"/>
        </w:rPr>
        <w:t>č</w:t>
      </w:r>
      <w:r w:rsidRPr="00113B5C">
        <w:rPr>
          <w:rFonts w:ascii="Arial Narrow" w:eastAsia="Times New Roman" w:hAnsi="Arial Narrow" w:cs="Trebuchet MS"/>
          <w:color w:val="000000"/>
          <w:lang w:val="en-US"/>
        </w:rPr>
        <w:t>enje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putem</w:t>
      </w:r>
      <w:r w:rsidRPr="00D764E4">
        <w:rPr>
          <w:rFonts w:ascii="Arial Narrow" w:eastAsia="Times New Roman" w:hAnsi="Arial Narrow" w:cs="Trebuchet MS"/>
          <w:color w:val="000000"/>
          <w:lang w:val="sr-Latn-CS"/>
        </w:rPr>
        <w:t xml:space="preserve"> </w:t>
      </w:r>
      <w:r>
        <w:rPr>
          <w:rFonts w:ascii="Arial Narrow" w:eastAsia="Times New Roman" w:hAnsi="Arial Narrow" w:cs="Trebuchet MS"/>
          <w:color w:val="000000"/>
          <w:lang w:val="en-US"/>
        </w:rPr>
        <w:t>rje</w:t>
      </w:r>
      <w:r w:rsidRPr="00D764E4">
        <w:rPr>
          <w:rFonts w:ascii="Arial Narrow" w:eastAsia="Times New Roman" w:hAnsi="Arial Narrow" w:cs="Trebuchet MS"/>
          <w:color w:val="000000"/>
          <w:lang w:val="sr-Latn-CS"/>
        </w:rPr>
        <w:t>š</w:t>
      </w:r>
      <w:r>
        <w:rPr>
          <w:rFonts w:ascii="Arial Narrow" w:eastAsia="Times New Roman" w:hAnsi="Arial Narrow" w:cs="Trebuchet MS"/>
          <w:color w:val="000000"/>
          <w:lang w:val="en-US"/>
        </w:rPr>
        <w:t>avanja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problema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timski</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oblik</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rada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grupni</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oblik</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rada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rad</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u</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paru</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i</w:t>
      </w:r>
      <w:r w:rsidRPr="00D764E4">
        <w:rPr>
          <w:rFonts w:ascii="Arial Narrow" w:eastAsia="Times New Roman" w:hAnsi="Arial Narrow" w:cs="Trebuchet MS"/>
          <w:color w:val="000000"/>
          <w:lang w:val="sr-Latn-CS"/>
        </w:rPr>
        <w:t xml:space="preserve"> </w:t>
      </w:r>
      <w:r>
        <w:rPr>
          <w:rFonts w:ascii="Arial Narrow" w:eastAsia="Times New Roman" w:hAnsi="Arial Narrow" w:cs="Trebuchet MS"/>
          <w:color w:val="000000"/>
          <w:lang w:val="en-US"/>
        </w:rPr>
        <w:t>individualni</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oblik</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rada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kao</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i</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kori</w:t>
      </w:r>
      <w:r w:rsidRPr="00D764E4">
        <w:rPr>
          <w:rFonts w:ascii="Arial Narrow" w:eastAsia="Times New Roman" w:hAnsi="Arial Narrow" w:cs="Trebuchet MS"/>
          <w:color w:val="000000"/>
          <w:lang w:val="sr-Latn-CS"/>
        </w:rPr>
        <w:t>šć</w:t>
      </w:r>
      <w:r w:rsidRPr="00113B5C">
        <w:rPr>
          <w:rFonts w:ascii="Arial Narrow" w:eastAsia="Times New Roman" w:hAnsi="Arial Narrow" w:cs="Trebuchet MS"/>
          <w:color w:val="000000"/>
          <w:lang w:val="en-US"/>
        </w:rPr>
        <w:t>enje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odgovaraju</w:t>
      </w:r>
      <w:r w:rsidRPr="00D764E4">
        <w:rPr>
          <w:rFonts w:ascii="Arial Narrow" w:eastAsia="Times New Roman" w:hAnsi="Arial Narrow" w:cs="Trebuchet MS"/>
          <w:color w:val="000000"/>
          <w:lang w:val="sr-Latn-CS"/>
        </w:rPr>
        <w:t>ć</w:t>
      </w:r>
      <w:r w:rsidRPr="00113B5C">
        <w:rPr>
          <w:rFonts w:ascii="Arial Narrow" w:eastAsia="Times New Roman" w:hAnsi="Arial Narrow" w:cs="Trebuchet MS"/>
          <w:color w:val="000000"/>
          <w:lang w:val="en-US"/>
        </w:rPr>
        <w:t>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literature</w:t>
      </w:r>
      <w:r w:rsidRPr="00D764E4">
        <w:rPr>
          <w:rFonts w:ascii="Arial Narrow" w:eastAsia="Times New Roman" w:hAnsi="Arial Narrow" w:cs="Trebuchet MS"/>
          <w:color w:val="000000"/>
          <w:lang w:val="sr-Latn-CS"/>
        </w:rPr>
        <w:t xml:space="preserve">. </w:t>
      </w:r>
      <w:r w:rsidRPr="00113B5C">
        <w:rPr>
          <w:rFonts w:ascii="Arial Narrow" w:hAnsi="Arial Narrow" w:cs="Arial Narrow"/>
          <w:lang w:val="sr-Latn-CS"/>
        </w:rPr>
        <w:t xml:space="preserve">Nastava treba da bude aktivna sa uključivanjem svih učenika. </w:t>
      </w:r>
    </w:p>
    <w:p w14:paraId="5C8C8781" w14:textId="5028A33B" w:rsidR="002067E1" w:rsidRPr="00D764E4" w:rsidRDefault="002067E1"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113B5C">
        <w:rPr>
          <w:rFonts w:ascii="Arial Narrow" w:hAnsi="Arial Narrow"/>
          <w:lang w:val="sr-Latn-CS"/>
        </w:rPr>
        <w:t xml:space="preserve">Praktični dio nastave treba realizovati u kabinetu praktične nastave koji je opremljen preporučenim materijalnim uslovima ili kod poslodavca. </w:t>
      </w:r>
      <w:r w:rsidRPr="00113B5C">
        <w:rPr>
          <w:rFonts w:ascii="Arial Narrow" w:hAnsi="Arial Narrow" w:cs="Arial Narrow"/>
          <w:lang w:val="sr-Latn-CS"/>
        </w:rPr>
        <w:t xml:space="preserve">Časove praktične nastave treba izvoditi sa odjeljenjem koje se dijeli na grupe do 16 učenika. Preporučljivo je da učenici samostalno izvode praktične vježbe i pripreme </w:t>
      </w:r>
      <w:r w:rsidRPr="00985A52">
        <w:rPr>
          <w:rFonts w:ascii="Arial Narrow" w:hAnsi="Arial Narrow" w:cs="Arial Narrow"/>
          <w:lang w:val="sr-Latn-CS"/>
        </w:rPr>
        <w:t>poslastičarsk</w:t>
      </w:r>
      <w:r w:rsidR="005E38E5">
        <w:rPr>
          <w:rFonts w:ascii="Arial Narrow" w:hAnsi="Arial Narrow" w:cs="Arial Narrow"/>
          <w:lang w:val="sr-Latn-CS"/>
        </w:rPr>
        <w:t>ih</w:t>
      </w:r>
      <w:r w:rsidRPr="00985A52">
        <w:rPr>
          <w:rFonts w:ascii="Arial Narrow" w:hAnsi="Arial Narrow" w:cs="Arial Narrow"/>
          <w:lang w:val="sr-Latn-CS"/>
        </w:rPr>
        <w:t xml:space="preserve"> proizvod</w:t>
      </w:r>
      <w:r w:rsidR="005E38E5">
        <w:rPr>
          <w:rFonts w:ascii="Arial Narrow" w:hAnsi="Arial Narrow" w:cs="Arial Narrow"/>
          <w:lang w:val="sr-Latn-CS"/>
        </w:rPr>
        <w:t>a</w:t>
      </w:r>
      <w:r w:rsidRPr="00985A52">
        <w:rPr>
          <w:rFonts w:ascii="Arial Narrow" w:hAnsi="Arial Narrow" w:cs="Arial Narrow"/>
          <w:lang w:val="sr-Latn-CS"/>
        </w:rPr>
        <w:t>.</w:t>
      </w:r>
      <w:r w:rsidRPr="00D764E4">
        <w:rPr>
          <w:rFonts w:ascii="Arial Narrow" w:eastAsia="Arial Narrow" w:hAnsi="Arial Narrow" w:cs="Arial Narrow"/>
          <w:lang w:val="sr-Latn-CS"/>
        </w:rPr>
        <w:t xml:space="preserve"> </w:t>
      </w:r>
      <w:r w:rsidRPr="00113B5C">
        <w:rPr>
          <w:rFonts w:ascii="Arial Narrow" w:hAnsi="Arial Narrow" w:cs="Arial Narrow"/>
          <w:lang w:val="sr-Latn-CS"/>
        </w:rPr>
        <w:t xml:space="preserve">Tokom prezentacije učenici treba da se jasno izražavaju i pravilno koriste stručnu terminologiju. </w:t>
      </w:r>
      <w:r w:rsidRPr="00113B5C">
        <w:rPr>
          <w:rFonts w:ascii="Arial Narrow" w:hAnsi="Arial Narrow"/>
          <w:lang w:val="sr-Latn-CS"/>
        </w:rPr>
        <w:t xml:space="preserve">Nastavnik treba da podstiče problemsku nastavu u kojoj navodi učenike da sami dolaze do zaključaka prilikom </w:t>
      </w:r>
      <w:r>
        <w:rPr>
          <w:rFonts w:ascii="Arial Narrow" w:hAnsi="Arial Narrow"/>
          <w:lang w:val="sr-Latn-CS"/>
        </w:rPr>
        <w:t>rješavanja</w:t>
      </w:r>
      <w:r w:rsidRPr="00113B5C">
        <w:rPr>
          <w:rFonts w:ascii="Arial Narrow" w:hAnsi="Arial Narrow"/>
          <w:lang w:val="sr-Latn-CS"/>
        </w:rPr>
        <w:t xml:space="preserve"> problema, čime im omogućava povezivanje teorijskih znanja sa praktičnom primjenom.</w:t>
      </w:r>
    </w:p>
    <w:p w14:paraId="163756DA" w14:textId="77777777" w:rsidR="002067E1" w:rsidRPr="00F37519" w:rsidRDefault="002067E1" w:rsidP="00063E36">
      <w:pPr>
        <w:numPr>
          <w:ilvl w:val="0"/>
          <w:numId w:val="1"/>
        </w:numPr>
        <w:tabs>
          <w:tab w:val="left" w:pos="284"/>
        </w:tabs>
        <w:spacing w:after="0" w:line="240" w:lineRule="auto"/>
        <w:ind w:left="288" w:hanging="288"/>
        <w:jc w:val="both"/>
        <w:rPr>
          <w:rFonts w:ascii="Arial Narrow" w:hAnsi="Arial Narrow"/>
          <w:lang w:val="sr-Latn-CS"/>
        </w:rPr>
      </w:pPr>
      <w:r w:rsidRPr="00113B5C">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640BADC1" w14:textId="77777777" w:rsidR="002067E1" w:rsidRPr="00113B5C" w:rsidRDefault="002067E1" w:rsidP="00063E36">
      <w:pPr>
        <w:tabs>
          <w:tab w:val="left" w:pos="284"/>
        </w:tabs>
        <w:spacing w:after="0" w:line="240" w:lineRule="auto"/>
        <w:ind w:left="284" w:hanging="284"/>
        <w:jc w:val="both"/>
        <w:rPr>
          <w:rFonts w:ascii="Arial Narrow" w:eastAsia="Times New Roman" w:hAnsi="Arial Narrow" w:cs="Trebuchet MS"/>
          <w:bCs/>
          <w:color w:val="000000"/>
          <w:lang w:val="sr-Latn-CS"/>
        </w:rPr>
      </w:pPr>
      <w:r w:rsidRPr="00D764E4">
        <w:rPr>
          <w:rFonts w:ascii="Arial Narrow" w:hAnsi="Arial Narrow"/>
          <w:lang w:val="sr-Latn-CS"/>
        </w:rPr>
        <w:t>-</w:t>
      </w:r>
      <w:r w:rsidRPr="00D764E4">
        <w:rPr>
          <w:rFonts w:ascii="Arial Narrow" w:hAnsi="Arial Narrow"/>
          <w:lang w:val="sr-Latn-CS"/>
        </w:rPr>
        <w:tab/>
      </w:r>
      <w:r w:rsidRPr="00113B5C">
        <w:rPr>
          <w:rFonts w:ascii="Arial Narrow" w:eastAsia="Times New Roman" w:hAnsi="Arial Narrow" w:cs="Trebuchet MS"/>
          <w:bCs/>
          <w:color w:val="000000"/>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2F15A6AC" w14:textId="77777777" w:rsidR="002067E1" w:rsidRPr="00113B5C" w:rsidRDefault="002067E1" w:rsidP="00063E36">
      <w:pPr>
        <w:numPr>
          <w:ilvl w:val="0"/>
          <w:numId w:val="60"/>
        </w:numPr>
        <w:tabs>
          <w:tab w:val="left" w:pos="284"/>
        </w:tabs>
        <w:spacing w:after="0" w:line="240" w:lineRule="auto"/>
        <w:ind w:left="284" w:hanging="284"/>
        <w:contextualSpacing/>
        <w:jc w:val="both"/>
        <w:rPr>
          <w:rFonts w:ascii="Arial Narrow" w:hAnsi="Arial Narrow"/>
        </w:rPr>
      </w:pPr>
      <w:r w:rsidRPr="00113B5C">
        <w:rPr>
          <w:rFonts w:ascii="Arial Narrow" w:hAnsi="Arial Narrow"/>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color w:val="000000"/>
          <w:lang w:val="sr-Latn-CS"/>
        </w:rPr>
        <w:id w:val="391772284"/>
        <w:placeholder>
          <w:docPart w:val="442BB3A51C4D49AFA1951A375B894DB7"/>
        </w:placeholder>
      </w:sdtPr>
      <w:sdtEndPr/>
      <w:sdtContent>
        <w:p w14:paraId="6CA7DAFD"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5. </w:t>
          </w:r>
          <w:r w:rsidRPr="00113B5C">
            <w:rPr>
              <w:rFonts w:ascii="Arial Narrow" w:eastAsia="Times New Roman" w:hAnsi="Arial Narrow" w:cs="Trebuchet MS"/>
              <w:b/>
              <w:bCs/>
              <w:lang w:val="sr-Latn-CS"/>
            </w:rPr>
            <w:t>Okvirni spisak literature i drugih izvora</w:t>
          </w:r>
        </w:p>
      </w:sdtContent>
    </w:sdt>
    <w:p w14:paraId="7E891930" w14:textId="521F65C4" w:rsidR="002067E1" w:rsidRPr="00113B5C" w:rsidRDefault="002067E1" w:rsidP="00063E36">
      <w:pPr>
        <w:numPr>
          <w:ilvl w:val="0"/>
          <w:numId w:val="1"/>
        </w:numPr>
        <w:tabs>
          <w:tab w:val="left" w:pos="284"/>
        </w:tabs>
        <w:spacing w:after="0" w:line="240" w:lineRule="auto"/>
        <w:ind w:left="289" w:hanging="289"/>
        <w:jc w:val="both"/>
        <w:rPr>
          <w:rFonts w:ascii="Arial Narrow" w:hAnsi="Arial Narrow"/>
          <w:bCs/>
          <w:lang w:val="sr-Latn-CS"/>
        </w:rPr>
      </w:pPr>
      <w:r w:rsidRPr="00113B5C">
        <w:rPr>
          <w:rFonts w:ascii="Arial Narrow" w:hAnsi="Arial Narrow"/>
          <w:bCs/>
          <w:lang w:val="sr-Latn-CS"/>
        </w:rPr>
        <w:t>Kovačević M., Pekarstvo i poslastičarst</w:t>
      </w:r>
      <w:r w:rsidR="00406A90">
        <w:rPr>
          <w:rFonts w:ascii="Arial Narrow" w:hAnsi="Arial Narrow"/>
          <w:bCs/>
          <w:lang w:val="sr-Latn-CS"/>
        </w:rPr>
        <w:t>v</w:t>
      </w:r>
      <w:r w:rsidRPr="00113B5C">
        <w:rPr>
          <w:rFonts w:ascii="Arial Narrow" w:hAnsi="Arial Narrow"/>
          <w:bCs/>
          <w:lang w:val="sr-Latn-CS"/>
        </w:rPr>
        <w:t>o, Progres, Novi Sad, 1996.</w:t>
      </w:r>
    </w:p>
    <w:p w14:paraId="6C983B40" w14:textId="77777777" w:rsidR="002067E1" w:rsidRPr="00D764E4" w:rsidRDefault="002067E1" w:rsidP="00063E36">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lang w:val="en-US"/>
        </w:rPr>
        <w:t>Stojanovi</w:t>
      </w:r>
      <w:r w:rsidRPr="00D764E4">
        <w:rPr>
          <w:rFonts w:ascii="Arial Narrow" w:hAnsi="Arial Narrow"/>
          <w:lang w:val="sr-Latn-CS"/>
        </w:rPr>
        <w:t xml:space="preserve">ć </w:t>
      </w:r>
      <w:r>
        <w:rPr>
          <w:rFonts w:ascii="Arial Narrow" w:hAnsi="Arial Narrow"/>
          <w:lang w:val="en-US"/>
        </w:rPr>
        <w:t>R</w:t>
      </w:r>
      <w:r w:rsidRPr="00D764E4">
        <w:rPr>
          <w:rFonts w:ascii="Arial Narrow" w:hAnsi="Arial Narrow"/>
          <w:lang w:val="sr-Latn-CS"/>
        </w:rPr>
        <w:t xml:space="preserve">.; </w:t>
      </w:r>
      <w:r>
        <w:rPr>
          <w:rFonts w:ascii="Arial Narrow" w:hAnsi="Arial Narrow"/>
          <w:lang w:val="en-US"/>
        </w:rPr>
        <w:t>Joki</w:t>
      </w:r>
      <w:r w:rsidRPr="00D764E4">
        <w:rPr>
          <w:rFonts w:ascii="Arial Narrow" w:hAnsi="Arial Narrow"/>
          <w:lang w:val="sr-Latn-CS"/>
        </w:rPr>
        <w:t xml:space="preserve">ć </w:t>
      </w:r>
      <w:r>
        <w:rPr>
          <w:rFonts w:ascii="Arial Narrow" w:hAnsi="Arial Narrow"/>
          <w:lang w:val="en-US"/>
        </w:rPr>
        <w:t>J</w:t>
      </w:r>
      <w:r w:rsidRPr="00D764E4">
        <w:rPr>
          <w:rFonts w:ascii="Arial Narrow" w:hAnsi="Arial Narrow"/>
          <w:lang w:val="sr-Latn-CS"/>
        </w:rPr>
        <w:t xml:space="preserve">.; </w:t>
      </w:r>
      <w:r w:rsidRPr="00113B5C">
        <w:rPr>
          <w:rFonts w:ascii="Arial Narrow" w:hAnsi="Arial Narrow"/>
          <w:lang w:val="en-US"/>
        </w:rPr>
        <w:t>Petkovi</w:t>
      </w:r>
      <w:r w:rsidRPr="00D764E4">
        <w:rPr>
          <w:rFonts w:ascii="Arial Narrow" w:hAnsi="Arial Narrow"/>
          <w:lang w:val="sr-Latn-CS"/>
        </w:rPr>
        <w:t xml:space="preserve">ć </w:t>
      </w:r>
      <w:r w:rsidRPr="00113B5C">
        <w:rPr>
          <w:rFonts w:ascii="Arial Narrow" w:hAnsi="Arial Narrow"/>
          <w:lang w:val="en-US"/>
        </w:rPr>
        <w:t>P</w:t>
      </w:r>
      <w:r w:rsidRPr="00D764E4">
        <w:rPr>
          <w:rFonts w:ascii="Arial Narrow" w:hAnsi="Arial Narrow"/>
          <w:lang w:val="sr-Latn-CS"/>
        </w:rPr>
        <w:t xml:space="preserve">., </w:t>
      </w:r>
      <w:r w:rsidRPr="00113B5C">
        <w:rPr>
          <w:rFonts w:ascii="Arial Narrow" w:hAnsi="Arial Narrow"/>
          <w:lang w:val="en-US"/>
        </w:rPr>
        <w:t>Kuvarstvo</w:t>
      </w:r>
      <w:r w:rsidRPr="00D764E4">
        <w:rPr>
          <w:rFonts w:ascii="Arial Narrow" w:hAnsi="Arial Narrow"/>
          <w:lang w:val="sr-Latn-CS"/>
        </w:rPr>
        <w:t xml:space="preserve"> </w:t>
      </w:r>
      <w:r w:rsidRPr="00113B5C">
        <w:rPr>
          <w:rFonts w:ascii="Arial Narrow" w:hAnsi="Arial Narrow"/>
          <w:lang w:val="en-US"/>
        </w:rPr>
        <w:t>sa</w:t>
      </w:r>
      <w:r w:rsidRPr="00D764E4">
        <w:rPr>
          <w:rFonts w:ascii="Arial Narrow" w:hAnsi="Arial Narrow"/>
          <w:lang w:val="sr-Latn-CS"/>
        </w:rPr>
        <w:t xml:space="preserve"> </w:t>
      </w:r>
      <w:r w:rsidRPr="00113B5C">
        <w:rPr>
          <w:rFonts w:ascii="Arial Narrow" w:hAnsi="Arial Narrow"/>
          <w:lang w:val="en-US"/>
        </w:rPr>
        <w:t>prakti</w:t>
      </w:r>
      <w:r w:rsidRPr="00D764E4">
        <w:rPr>
          <w:rFonts w:ascii="Arial Narrow" w:hAnsi="Arial Narrow"/>
          <w:lang w:val="sr-Latn-CS"/>
        </w:rPr>
        <w:t>č</w:t>
      </w:r>
      <w:r w:rsidRPr="00113B5C">
        <w:rPr>
          <w:rFonts w:ascii="Arial Narrow" w:hAnsi="Arial Narrow"/>
          <w:lang w:val="en-US"/>
        </w:rPr>
        <w:t>nom</w:t>
      </w:r>
      <w:r w:rsidRPr="00D764E4">
        <w:rPr>
          <w:rFonts w:ascii="Arial Narrow" w:hAnsi="Arial Narrow"/>
          <w:lang w:val="sr-Latn-CS"/>
        </w:rPr>
        <w:t xml:space="preserve"> </w:t>
      </w:r>
      <w:r w:rsidRPr="00113B5C">
        <w:rPr>
          <w:rFonts w:ascii="Arial Narrow" w:hAnsi="Arial Narrow"/>
          <w:lang w:val="en-US"/>
        </w:rPr>
        <w:t>nastavom</w:t>
      </w:r>
      <w:r w:rsidRPr="00D764E4">
        <w:rPr>
          <w:rFonts w:ascii="Arial Narrow" w:hAnsi="Arial Narrow"/>
          <w:lang w:val="sr-Latn-CS"/>
        </w:rPr>
        <w:t xml:space="preserve"> </w:t>
      </w:r>
      <w:r w:rsidRPr="00113B5C">
        <w:rPr>
          <w:rFonts w:ascii="Arial Narrow" w:hAnsi="Arial Narrow"/>
          <w:lang w:val="en-US"/>
        </w:rPr>
        <w:t>za</w:t>
      </w:r>
      <w:r w:rsidRPr="00D764E4">
        <w:rPr>
          <w:rFonts w:ascii="Arial Narrow" w:hAnsi="Arial Narrow"/>
          <w:lang w:val="sr-Latn-CS"/>
        </w:rPr>
        <w:t xml:space="preserve"> </w:t>
      </w:r>
      <w:r w:rsidRPr="00113B5C">
        <w:rPr>
          <w:rFonts w:ascii="Arial Narrow" w:hAnsi="Arial Narrow"/>
          <w:lang w:val="en-US"/>
        </w:rPr>
        <w:t>I</w:t>
      </w:r>
      <w:r w:rsidRPr="00D764E4">
        <w:rPr>
          <w:rFonts w:ascii="Arial Narrow" w:hAnsi="Arial Narrow"/>
          <w:lang w:val="sr-Latn-CS"/>
        </w:rPr>
        <w:t xml:space="preserve"> </w:t>
      </w:r>
      <w:r w:rsidRPr="00113B5C">
        <w:rPr>
          <w:rFonts w:ascii="Arial Narrow" w:hAnsi="Arial Narrow"/>
          <w:lang w:val="en-US"/>
        </w:rPr>
        <w:t>razred</w:t>
      </w:r>
      <w:r w:rsidRPr="00D764E4">
        <w:rPr>
          <w:rFonts w:ascii="Arial Narrow" w:hAnsi="Arial Narrow"/>
          <w:lang w:val="sr-Latn-CS"/>
        </w:rPr>
        <w:t xml:space="preserve">, </w:t>
      </w:r>
      <w:r w:rsidRPr="00113B5C">
        <w:rPr>
          <w:rFonts w:ascii="Arial Narrow" w:hAnsi="Arial Narrow"/>
          <w:lang w:val="en-US"/>
        </w:rPr>
        <w:t>Zavod</w:t>
      </w:r>
      <w:r w:rsidRPr="00D764E4">
        <w:rPr>
          <w:rFonts w:ascii="Arial Narrow" w:hAnsi="Arial Narrow"/>
          <w:lang w:val="sr-Latn-CS"/>
        </w:rPr>
        <w:t xml:space="preserve"> </w:t>
      </w:r>
      <w:r w:rsidRPr="00113B5C">
        <w:rPr>
          <w:rFonts w:ascii="Arial Narrow" w:hAnsi="Arial Narrow"/>
          <w:lang w:val="en-US"/>
        </w:rPr>
        <w:t>za</w:t>
      </w:r>
      <w:r w:rsidRPr="00D764E4">
        <w:rPr>
          <w:rFonts w:ascii="Arial Narrow" w:hAnsi="Arial Narrow"/>
          <w:lang w:val="sr-Latn-CS"/>
        </w:rPr>
        <w:t xml:space="preserve"> </w:t>
      </w:r>
      <w:r w:rsidRPr="00113B5C">
        <w:rPr>
          <w:rFonts w:ascii="Arial Narrow" w:hAnsi="Arial Narrow"/>
          <w:lang w:val="en-US"/>
        </w:rPr>
        <w:t>ud</w:t>
      </w:r>
      <w:r w:rsidRPr="00D764E4">
        <w:rPr>
          <w:rFonts w:ascii="Arial Narrow" w:hAnsi="Arial Narrow"/>
          <w:lang w:val="sr-Latn-CS"/>
        </w:rPr>
        <w:t>ž</w:t>
      </w:r>
      <w:r w:rsidRPr="00113B5C">
        <w:rPr>
          <w:rFonts w:ascii="Arial Narrow" w:hAnsi="Arial Narrow"/>
          <w:lang w:val="en-US"/>
        </w:rPr>
        <w:t>benike</w:t>
      </w:r>
      <w:r w:rsidRPr="00D764E4">
        <w:rPr>
          <w:rFonts w:ascii="Arial Narrow" w:hAnsi="Arial Narrow"/>
          <w:lang w:val="sr-Latn-CS"/>
        </w:rPr>
        <w:t xml:space="preserve"> </w:t>
      </w:r>
      <w:r w:rsidRPr="00113B5C">
        <w:rPr>
          <w:rFonts w:ascii="Arial Narrow" w:hAnsi="Arial Narrow"/>
          <w:lang w:val="en-US"/>
        </w:rPr>
        <w:t>i</w:t>
      </w:r>
      <w:r w:rsidRPr="00D764E4">
        <w:rPr>
          <w:rFonts w:ascii="Arial Narrow" w:hAnsi="Arial Narrow"/>
          <w:lang w:val="sr-Latn-CS"/>
        </w:rPr>
        <w:t xml:space="preserve"> </w:t>
      </w:r>
      <w:r w:rsidRPr="00113B5C">
        <w:rPr>
          <w:rFonts w:ascii="Arial Narrow" w:hAnsi="Arial Narrow"/>
          <w:lang w:val="en-US"/>
        </w:rPr>
        <w:t>nastavna</w:t>
      </w:r>
      <w:r w:rsidRPr="00D764E4">
        <w:rPr>
          <w:rFonts w:ascii="Arial Narrow" w:hAnsi="Arial Narrow"/>
          <w:lang w:val="sr-Latn-CS"/>
        </w:rPr>
        <w:t xml:space="preserve"> </w:t>
      </w:r>
      <w:r w:rsidRPr="00113B5C">
        <w:rPr>
          <w:rFonts w:ascii="Arial Narrow" w:hAnsi="Arial Narrow"/>
          <w:lang w:val="en-US"/>
        </w:rPr>
        <w:t>sredstva</w:t>
      </w:r>
      <w:r w:rsidRPr="00D764E4">
        <w:rPr>
          <w:rFonts w:ascii="Arial Narrow" w:hAnsi="Arial Narrow"/>
          <w:lang w:val="sr-Latn-CS"/>
        </w:rPr>
        <w:t xml:space="preserve">, </w:t>
      </w:r>
      <w:r w:rsidRPr="00113B5C">
        <w:rPr>
          <w:rFonts w:ascii="Arial Narrow" w:hAnsi="Arial Narrow"/>
          <w:lang w:val="en-US"/>
        </w:rPr>
        <w:t>Beograd</w:t>
      </w:r>
      <w:r w:rsidRPr="00D764E4">
        <w:rPr>
          <w:rFonts w:ascii="Arial Narrow" w:hAnsi="Arial Narrow"/>
          <w:lang w:val="sr-Latn-CS"/>
        </w:rPr>
        <w:t>, 2001.</w:t>
      </w:r>
    </w:p>
    <w:p w14:paraId="2725E6FC" w14:textId="77777777" w:rsidR="002067E1" w:rsidRPr="00D764E4" w:rsidRDefault="002067E1" w:rsidP="00063E36">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cs="Trebuchet MS"/>
          <w:lang w:val="sr-Latn-CS"/>
        </w:rPr>
        <w:t>Stojanović R.; Jokić J.;</w:t>
      </w:r>
      <w:r w:rsidRPr="00113B5C">
        <w:rPr>
          <w:rFonts w:ascii="Arial Narrow" w:hAnsi="Arial Narrow" w:cs="Trebuchet MS"/>
          <w:lang w:val="sr-Latn-CS"/>
        </w:rPr>
        <w:t xml:space="preserve"> Petković P., Kuvarstvo sa praktičnom nastavom za II razred </w:t>
      </w:r>
      <w:r>
        <w:rPr>
          <w:rFonts w:ascii="Arial Narrow" w:hAnsi="Arial Narrow" w:cs="Trebuchet MS"/>
          <w:lang w:val="sr-Latn-CS"/>
        </w:rPr>
        <w:t xml:space="preserve">ugostiteljsko-turističke škole, </w:t>
      </w:r>
      <w:r w:rsidRPr="00113B5C">
        <w:rPr>
          <w:rFonts w:ascii="Arial Narrow" w:eastAsia="Times New Roman" w:hAnsi="Arial Narrow" w:cs="Trebuchet MS"/>
          <w:lang w:val="en-US"/>
        </w:rPr>
        <w:t>Zavod</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za</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ud</w:t>
      </w:r>
      <w:r w:rsidRPr="00D764E4">
        <w:rPr>
          <w:rFonts w:ascii="Arial Narrow" w:eastAsia="Times New Roman" w:hAnsi="Arial Narrow" w:cs="Trebuchet MS"/>
          <w:lang w:val="sr-Latn-CS"/>
        </w:rPr>
        <w:t>ž</w:t>
      </w:r>
      <w:r w:rsidRPr="00113B5C">
        <w:rPr>
          <w:rFonts w:ascii="Arial Narrow" w:eastAsia="Times New Roman" w:hAnsi="Arial Narrow" w:cs="Trebuchet MS"/>
          <w:lang w:val="en-US"/>
        </w:rPr>
        <w:t>benike</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i</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nastavna</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sredstva</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Beograd</w:t>
      </w:r>
      <w:r w:rsidRPr="00D764E4">
        <w:rPr>
          <w:rFonts w:ascii="Arial Narrow" w:eastAsia="Times New Roman" w:hAnsi="Arial Narrow" w:cs="Trebuchet MS"/>
          <w:lang w:val="sr-Latn-CS"/>
        </w:rPr>
        <w:t>, 2001.</w:t>
      </w:r>
    </w:p>
    <w:p w14:paraId="741B1834" w14:textId="77777777" w:rsidR="002067E1" w:rsidRPr="00D764E4" w:rsidRDefault="002067E1" w:rsidP="00063E36">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cs="Trebuchet MS"/>
          <w:lang w:val="sr-Latn-CS"/>
        </w:rPr>
        <w:t>Stojanović R.; Jokić J.;</w:t>
      </w:r>
      <w:r w:rsidRPr="00113B5C">
        <w:rPr>
          <w:rFonts w:ascii="Arial Narrow" w:hAnsi="Arial Narrow" w:cs="Trebuchet MS"/>
          <w:lang w:val="sr-Latn-CS"/>
        </w:rPr>
        <w:t xml:space="preserve"> Petković P., Kuvarstvo </w:t>
      </w:r>
      <w:r w:rsidRPr="00113B5C">
        <w:rPr>
          <w:rFonts w:ascii="Arial Narrow" w:hAnsi="Arial Narrow"/>
          <w:lang w:val="en-US"/>
        </w:rPr>
        <w:t>i</w:t>
      </w:r>
      <w:r w:rsidRPr="00D764E4">
        <w:rPr>
          <w:rFonts w:ascii="Arial Narrow" w:hAnsi="Arial Narrow"/>
          <w:lang w:val="sr-Latn-CS"/>
        </w:rPr>
        <w:t xml:space="preserve"> </w:t>
      </w:r>
      <w:r w:rsidRPr="00113B5C">
        <w:rPr>
          <w:rFonts w:ascii="Arial Narrow" w:hAnsi="Arial Narrow"/>
          <w:lang w:val="en-US"/>
        </w:rPr>
        <w:t>poslasti</w:t>
      </w:r>
      <w:r w:rsidRPr="00D764E4">
        <w:rPr>
          <w:rFonts w:ascii="Arial Narrow" w:hAnsi="Arial Narrow"/>
          <w:lang w:val="sr-Latn-CS"/>
        </w:rPr>
        <w:t>č</w:t>
      </w:r>
      <w:r w:rsidRPr="00113B5C">
        <w:rPr>
          <w:rFonts w:ascii="Arial Narrow" w:hAnsi="Arial Narrow"/>
          <w:lang w:val="en-US"/>
        </w:rPr>
        <w:t>arstvo</w:t>
      </w:r>
      <w:r w:rsidRPr="00D764E4">
        <w:rPr>
          <w:rFonts w:ascii="Arial Narrow" w:hAnsi="Arial Narrow"/>
          <w:lang w:val="sr-Latn-CS"/>
        </w:rPr>
        <w:t xml:space="preserve"> </w:t>
      </w:r>
      <w:r w:rsidRPr="00113B5C">
        <w:rPr>
          <w:rFonts w:ascii="Arial Narrow" w:hAnsi="Arial Narrow" w:cs="Trebuchet MS"/>
          <w:lang w:val="sr-Latn-CS"/>
        </w:rPr>
        <w:t>sa praktičnom nastavom za III razred</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Zavod</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za</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ud</w:t>
      </w:r>
      <w:r w:rsidRPr="00D764E4">
        <w:rPr>
          <w:rFonts w:ascii="Arial Narrow" w:eastAsia="Times New Roman" w:hAnsi="Arial Narrow" w:cs="Trebuchet MS"/>
          <w:lang w:val="sr-Latn-CS"/>
        </w:rPr>
        <w:t>ž</w:t>
      </w:r>
      <w:r w:rsidRPr="00113B5C">
        <w:rPr>
          <w:rFonts w:ascii="Arial Narrow" w:eastAsia="Times New Roman" w:hAnsi="Arial Narrow" w:cs="Trebuchet MS"/>
          <w:lang w:val="en-US"/>
        </w:rPr>
        <w:t>benike</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i</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nastavna</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sredstva</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Beograd</w:t>
      </w:r>
      <w:r w:rsidRPr="00D764E4">
        <w:rPr>
          <w:rFonts w:ascii="Arial Narrow" w:eastAsia="Times New Roman" w:hAnsi="Arial Narrow" w:cs="Trebuchet MS"/>
          <w:lang w:val="sr-Latn-CS"/>
        </w:rPr>
        <w:t>, 2001.</w:t>
      </w:r>
    </w:p>
    <w:p w14:paraId="4E7C67BE" w14:textId="77777777" w:rsidR="002067E1" w:rsidRPr="00113B5C" w:rsidRDefault="002067E1" w:rsidP="00063E36">
      <w:pPr>
        <w:numPr>
          <w:ilvl w:val="0"/>
          <w:numId w:val="1"/>
        </w:numPr>
        <w:tabs>
          <w:tab w:val="left" w:pos="284"/>
        </w:tabs>
        <w:spacing w:after="0" w:line="240" w:lineRule="auto"/>
        <w:ind w:left="289" w:hanging="289"/>
        <w:jc w:val="both"/>
        <w:rPr>
          <w:rFonts w:ascii="Arial Narrow" w:hAnsi="Arial Narrow"/>
          <w:bCs/>
          <w:lang w:val="sr-Latn-CS"/>
        </w:rPr>
      </w:pPr>
      <w:r w:rsidRPr="00113B5C">
        <w:rPr>
          <w:rFonts w:ascii="Arial Narrow" w:hAnsi="Arial Narrow"/>
          <w:bCs/>
          <w:lang w:val="sr-Latn-CS"/>
        </w:rPr>
        <w:t>Udruženje šefova kuhinje Crne Gore, Ukusi Crne Gore, Nova Pobjeda</w:t>
      </w:r>
      <w:r>
        <w:rPr>
          <w:rFonts w:ascii="Arial Narrow" w:hAnsi="Arial Narrow"/>
          <w:bCs/>
          <w:lang w:val="sr-Latn-CS"/>
        </w:rPr>
        <w:t xml:space="preserve"> d.o.o.,</w:t>
      </w:r>
      <w:r w:rsidRPr="00113B5C">
        <w:rPr>
          <w:rFonts w:ascii="Arial Narrow" w:hAnsi="Arial Narrow"/>
          <w:bCs/>
          <w:lang w:val="sr-Latn-CS"/>
        </w:rPr>
        <w:t xml:space="preserve"> Podgorica, 2016.</w:t>
      </w:r>
    </w:p>
    <w:p w14:paraId="15A4D0BF" w14:textId="77777777" w:rsidR="002067E1" w:rsidRPr="00814220" w:rsidRDefault="002067E1"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Drljević O., Gastronomski proizvodi, </w:t>
      </w:r>
      <w:r w:rsidRPr="00113B5C">
        <w:rPr>
          <w:rFonts w:ascii="Arial Narrow" w:hAnsi="Arial Narrow"/>
          <w:bCs/>
          <w:lang w:val="en-US"/>
        </w:rPr>
        <w:t>Visoka</w:t>
      </w:r>
      <w:r w:rsidRPr="00D764E4">
        <w:rPr>
          <w:rFonts w:ascii="Arial Narrow" w:hAnsi="Arial Narrow"/>
          <w:bCs/>
          <w:lang w:val="sr-Latn-CS"/>
        </w:rPr>
        <w:t xml:space="preserve"> </w:t>
      </w:r>
      <w:r w:rsidRPr="00113B5C">
        <w:rPr>
          <w:rFonts w:ascii="Arial Narrow" w:hAnsi="Arial Narrow"/>
          <w:bCs/>
          <w:lang w:val="en-US"/>
        </w:rPr>
        <w:t>hotelijerska</w:t>
      </w:r>
      <w:r w:rsidRPr="00D764E4">
        <w:rPr>
          <w:rFonts w:ascii="Arial Narrow" w:hAnsi="Arial Narrow"/>
          <w:bCs/>
          <w:lang w:val="sr-Latn-CS"/>
        </w:rPr>
        <w:t xml:space="preserve"> š</w:t>
      </w:r>
      <w:r w:rsidRPr="00113B5C">
        <w:rPr>
          <w:rFonts w:ascii="Arial Narrow" w:hAnsi="Arial Narrow"/>
          <w:bCs/>
          <w:lang w:val="en-US"/>
        </w:rPr>
        <w:t>kola</w:t>
      </w:r>
      <w:r w:rsidRPr="00D764E4">
        <w:rPr>
          <w:rFonts w:ascii="Arial Narrow" w:hAnsi="Arial Narrow"/>
          <w:bCs/>
          <w:lang w:val="sr-Latn-CS"/>
        </w:rPr>
        <w:t xml:space="preserve"> </w:t>
      </w:r>
      <w:r w:rsidRPr="00113B5C">
        <w:rPr>
          <w:rFonts w:ascii="Arial Narrow" w:hAnsi="Arial Narrow"/>
          <w:bCs/>
          <w:lang w:val="en-US"/>
        </w:rPr>
        <w:t>za</w:t>
      </w:r>
      <w:r w:rsidRPr="00D764E4">
        <w:rPr>
          <w:rFonts w:ascii="Arial Narrow" w:hAnsi="Arial Narrow"/>
          <w:bCs/>
          <w:lang w:val="sr-Latn-CS"/>
        </w:rPr>
        <w:t xml:space="preserve"> </w:t>
      </w:r>
      <w:r w:rsidRPr="00113B5C">
        <w:rPr>
          <w:rFonts w:ascii="Arial Narrow" w:hAnsi="Arial Narrow"/>
          <w:bCs/>
          <w:lang w:val="en-US"/>
        </w:rPr>
        <w:t>strukovne</w:t>
      </w:r>
      <w:r w:rsidRPr="00D764E4">
        <w:rPr>
          <w:rFonts w:ascii="Arial Narrow" w:hAnsi="Arial Narrow"/>
          <w:bCs/>
          <w:lang w:val="sr-Latn-CS"/>
        </w:rPr>
        <w:t xml:space="preserve"> </w:t>
      </w:r>
      <w:r w:rsidRPr="00113B5C">
        <w:rPr>
          <w:rFonts w:ascii="Arial Narrow" w:hAnsi="Arial Narrow"/>
          <w:bCs/>
          <w:lang w:val="en-US"/>
        </w:rPr>
        <w:t>studije</w:t>
      </w:r>
      <w:r w:rsidRPr="00D764E4">
        <w:rPr>
          <w:rFonts w:ascii="Arial Narrow" w:hAnsi="Arial Narrow"/>
          <w:bCs/>
          <w:lang w:val="sr-Latn-CS"/>
        </w:rPr>
        <w:t xml:space="preserve">, </w:t>
      </w:r>
      <w:r w:rsidRPr="00113B5C">
        <w:rPr>
          <w:rFonts w:ascii="Arial Narrow" w:hAnsi="Arial Narrow"/>
          <w:bCs/>
          <w:lang w:val="en-US"/>
        </w:rPr>
        <w:t>Beograd</w:t>
      </w:r>
      <w:r w:rsidRPr="00D764E4">
        <w:rPr>
          <w:rFonts w:ascii="Arial Narrow" w:hAnsi="Arial Narrow"/>
          <w:bCs/>
          <w:lang w:val="sr-Latn-CS"/>
        </w:rPr>
        <w:t>, 2006.</w:t>
      </w:r>
    </w:p>
    <w:p w14:paraId="6EE8F85D" w14:textId="77777777" w:rsidR="002067E1" w:rsidRDefault="002067E1"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Portić M., Kuvarstvo sa praktičnom nastavom, Jela po porudžbini i poslastice za III razred, Zavod za udžbenike i nastavna sredstva, Beograd, 2004. </w:t>
      </w:r>
    </w:p>
    <w:p w14:paraId="7A8D04D6" w14:textId="2C1D155B" w:rsidR="002067E1" w:rsidRDefault="002067E1"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Portić M.</w:t>
      </w:r>
      <w:r>
        <w:rPr>
          <w:rFonts w:ascii="Arial Narrow" w:hAnsi="Arial Narrow"/>
          <w:bCs/>
          <w:lang w:val="sr-Latn-CS"/>
        </w:rPr>
        <w:t>, Živković Vidović M., Nastanović J., Poslastičarstvo za I razred ugostitelj</w:t>
      </w:r>
      <w:r w:rsidR="00A56A85">
        <w:rPr>
          <w:rFonts w:ascii="Arial Narrow" w:hAnsi="Arial Narrow"/>
          <w:bCs/>
          <w:lang w:val="sr-Latn-CS"/>
        </w:rPr>
        <w:t>s</w:t>
      </w:r>
      <w:r>
        <w:rPr>
          <w:rFonts w:ascii="Arial Narrow" w:hAnsi="Arial Narrow"/>
          <w:bCs/>
          <w:lang w:val="sr-Latn-CS"/>
        </w:rPr>
        <w:t xml:space="preserve">ko-turističke škole, </w:t>
      </w:r>
      <w:r w:rsidRPr="00113B5C">
        <w:rPr>
          <w:rFonts w:ascii="Arial Narrow" w:hAnsi="Arial Narrow"/>
          <w:bCs/>
          <w:lang w:val="sr-Latn-CS"/>
        </w:rPr>
        <w:t>Zavod za udžbenike</w:t>
      </w:r>
      <w:r>
        <w:rPr>
          <w:rFonts w:ascii="Arial Narrow" w:hAnsi="Arial Narrow"/>
          <w:bCs/>
          <w:lang w:val="sr-Latn-CS"/>
        </w:rPr>
        <w:t>, Beograd, 2014.</w:t>
      </w:r>
    </w:p>
    <w:p w14:paraId="0EFF8C18" w14:textId="72C91341" w:rsidR="002067E1" w:rsidRPr="00814220" w:rsidRDefault="002067E1"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Portić M.</w:t>
      </w:r>
      <w:r>
        <w:rPr>
          <w:rFonts w:ascii="Arial Narrow" w:hAnsi="Arial Narrow"/>
          <w:bCs/>
          <w:lang w:val="sr-Latn-CS"/>
        </w:rPr>
        <w:t>, Živković Vidović M., Nastanović J., Poslastičarstvo za II razred ugostitelj</w:t>
      </w:r>
      <w:r w:rsidR="00A56A85">
        <w:rPr>
          <w:rFonts w:ascii="Arial Narrow" w:hAnsi="Arial Narrow"/>
          <w:bCs/>
          <w:lang w:val="sr-Latn-CS"/>
        </w:rPr>
        <w:t>s</w:t>
      </w:r>
      <w:r>
        <w:rPr>
          <w:rFonts w:ascii="Arial Narrow" w:hAnsi="Arial Narrow"/>
          <w:bCs/>
          <w:lang w:val="sr-Latn-CS"/>
        </w:rPr>
        <w:t xml:space="preserve">ko-turističke škole, </w:t>
      </w:r>
      <w:r w:rsidRPr="00113B5C">
        <w:rPr>
          <w:rFonts w:ascii="Arial Narrow" w:hAnsi="Arial Narrow"/>
          <w:bCs/>
          <w:lang w:val="sr-Latn-CS"/>
        </w:rPr>
        <w:t>Zavod za udžbenike</w:t>
      </w:r>
      <w:r>
        <w:rPr>
          <w:rFonts w:ascii="Arial Narrow" w:hAnsi="Arial Narrow"/>
          <w:bCs/>
          <w:lang w:val="sr-Latn-CS"/>
        </w:rPr>
        <w:t>, Beograd, 2016.</w:t>
      </w:r>
    </w:p>
    <w:p w14:paraId="7CAE1C0D" w14:textId="77777777" w:rsidR="002067E1" w:rsidRPr="00113B5C" w:rsidRDefault="002067E1" w:rsidP="00063E36">
      <w:pPr>
        <w:numPr>
          <w:ilvl w:val="0"/>
          <w:numId w:val="1"/>
        </w:numPr>
        <w:tabs>
          <w:tab w:val="left" w:pos="284"/>
        </w:tabs>
        <w:spacing w:after="0" w:line="240" w:lineRule="auto"/>
        <w:ind w:left="289" w:hanging="289"/>
        <w:jc w:val="both"/>
        <w:rPr>
          <w:rFonts w:ascii="Arial Narrow" w:hAnsi="Arial Narrow"/>
          <w:bCs/>
          <w:lang w:val="sr-Latn-CS"/>
        </w:rPr>
      </w:pPr>
      <w:r w:rsidRPr="00113B5C">
        <w:rPr>
          <w:rFonts w:ascii="Arial Narrow" w:hAnsi="Arial Narrow"/>
          <w:bCs/>
          <w:lang w:val="sr-Latn-CS"/>
        </w:rPr>
        <w:t>Živković M., Poslastičarstvo, Zavod za udžbenike i nastavna sredstva, Beograd, 2002.</w:t>
      </w:r>
    </w:p>
    <w:sdt>
      <w:sdtPr>
        <w:rPr>
          <w:rFonts w:ascii="Arial Narrow" w:eastAsia="Times New Roman" w:hAnsi="Arial Narrow" w:cs="Trebuchet MS"/>
          <w:b/>
          <w:bCs/>
          <w:color w:val="000000"/>
          <w:lang w:val="sr-Latn-CS"/>
        </w:rPr>
        <w:id w:val="465167145"/>
        <w:lock w:val="contentLocked"/>
        <w:placeholder>
          <w:docPart w:val="026E15B7409F4B28917F1A56CCEA2131"/>
        </w:placeholder>
      </w:sdtPr>
      <w:sdtEndPr/>
      <w:sdtContent>
        <w:p w14:paraId="3E772CCA" w14:textId="77777777" w:rsidR="002067E1" w:rsidRPr="00113B5C" w:rsidRDefault="002067E1" w:rsidP="00063E36">
          <w:pPr>
            <w:tabs>
              <w:tab w:val="left" w:pos="284"/>
            </w:tabs>
            <w:spacing w:before="24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Napomena:</w:t>
          </w:r>
        </w:p>
        <w:p w14:paraId="7CFE03D7" w14:textId="77777777" w:rsidR="002067E1" w:rsidRDefault="002067E1" w:rsidP="00063E36">
          <w:pPr>
            <w:tabs>
              <w:tab w:val="left" w:pos="284"/>
            </w:tabs>
            <w:spacing w:after="0" w:line="240" w:lineRule="auto"/>
            <w:jc w:val="both"/>
            <w:rPr>
              <w:rFonts w:ascii="Arial Narrow" w:eastAsia="Times New Roman" w:hAnsi="Arial Narrow" w:cs="Trebuchet MS"/>
              <w:b/>
              <w:bCs/>
              <w:color w:val="000000"/>
              <w:lang w:val="sr-Latn-CS"/>
            </w:rPr>
          </w:pPr>
          <w:r w:rsidRPr="00113B5C">
            <w:rPr>
              <w:rFonts w:ascii="Arial Narrow" w:eastAsia="Times New Roman" w:hAnsi="Arial Narrow" w:cs="Trebuchet M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79472881"/>
        <w:placeholder>
          <w:docPart w:val="442BB3A51C4D49AFA1951A375B894DB7"/>
        </w:placeholder>
      </w:sdtPr>
      <w:sdtEndPr/>
      <w:sdtContent>
        <w:p w14:paraId="1A26F3E5"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113B5C">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2067E1" w:rsidRPr="00113B5C" w14:paraId="73567F5B" w14:textId="77777777" w:rsidTr="00506D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006178338"/>
              <w:lock w:val="contentLocked"/>
              <w:placeholder>
                <w:docPart w:val="026E15B7409F4B28917F1A56CCEA2131"/>
              </w:placeholder>
            </w:sdtPr>
            <w:sdtEndPr/>
            <w:sdtContent>
              <w:p w14:paraId="63674C31" w14:textId="77777777" w:rsidR="002067E1" w:rsidRPr="00113B5C" w:rsidRDefault="002067E1" w:rsidP="00063E36">
                <w:pPr>
                  <w:spacing w:before="40" w:after="40" w:line="240" w:lineRule="auto"/>
                  <w:jc w:val="both"/>
                  <w:rPr>
                    <w:rFonts w:ascii="Arial Narrow" w:eastAsia="Times New Roman" w:hAnsi="Arial Narrow" w:cs="Trebuchet MS"/>
                    <w:lang w:val="sr-Latn-CS"/>
                  </w:rPr>
                </w:pPr>
                <w:r w:rsidRPr="00113B5C">
                  <w:rPr>
                    <w:rFonts w:ascii="Arial Narrow" w:eastAsia="Times New Roman" w:hAnsi="Arial Narrow" w:cs="Trebuchet MS"/>
                    <w:b/>
                    <w:bCs/>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045405718"/>
              <w:lock w:val="contentLocked"/>
              <w:placeholder>
                <w:docPart w:val="026E15B7409F4B28917F1A56CCEA2131"/>
              </w:placeholder>
            </w:sdtPr>
            <w:sdtEndPr/>
            <w:sdtContent>
              <w:p w14:paraId="0CE2CFE4" w14:textId="77777777" w:rsidR="002067E1" w:rsidRPr="00113B5C" w:rsidRDefault="002067E1" w:rsidP="00063E36">
                <w:pPr>
                  <w:spacing w:before="120" w:after="120" w:line="240" w:lineRule="auto"/>
                  <w:jc w:val="both"/>
                  <w:rPr>
                    <w:rFonts w:ascii="Arial Narrow" w:eastAsia="Times New Roman" w:hAnsi="Arial Narrow" w:cs="Trebuchet MS"/>
                    <w:lang w:val="sr-Latn-CS"/>
                  </w:rPr>
                </w:pPr>
                <w:r w:rsidRPr="00113B5C">
                  <w:rPr>
                    <w:rFonts w:ascii="Arial Narrow" w:eastAsia="Times New Roman" w:hAnsi="Arial Narrow" w:cs="Trebuchet MS"/>
                    <w:b/>
                    <w:bCs/>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005204331"/>
              <w:lock w:val="contentLocked"/>
              <w:placeholder>
                <w:docPart w:val="026E15B7409F4B28917F1A56CCEA2131"/>
              </w:placeholder>
            </w:sdtPr>
            <w:sdtEndPr/>
            <w:sdtContent>
              <w:p w14:paraId="744E1A5E" w14:textId="77777777" w:rsidR="002067E1" w:rsidRPr="00113B5C" w:rsidRDefault="002067E1" w:rsidP="00063E36">
                <w:pPr>
                  <w:spacing w:before="40" w:after="40" w:line="240" w:lineRule="auto"/>
                  <w:jc w:val="both"/>
                  <w:rPr>
                    <w:rFonts w:ascii="Arial Narrow" w:eastAsia="Times New Roman" w:hAnsi="Arial Narrow" w:cs="Trebuchet MS"/>
                    <w:lang w:val="sr-Latn-CS"/>
                  </w:rPr>
                </w:pPr>
                <w:r w:rsidRPr="00113B5C">
                  <w:rPr>
                    <w:rFonts w:ascii="Arial Narrow" w:eastAsia="Times New Roman" w:hAnsi="Arial Narrow" w:cs="Trebuchet MS"/>
                    <w:b/>
                    <w:bCs/>
                    <w:lang w:val="sr-Latn-CS"/>
                  </w:rPr>
                  <w:t>Kom.</w:t>
                </w:r>
              </w:p>
            </w:sdtContent>
          </w:sdt>
        </w:tc>
      </w:tr>
      <w:tr w:rsidR="002067E1" w:rsidRPr="00113B5C" w14:paraId="19439BFE" w14:textId="77777777" w:rsidTr="00506D84">
        <w:trPr>
          <w:trHeight w:val="105"/>
          <w:jc w:val="center"/>
        </w:trPr>
        <w:tc>
          <w:tcPr>
            <w:tcW w:w="600" w:type="pct"/>
            <w:tcBorders>
              <w:top w:val="single" w:sz="4" w:space="0" w:color="C00000"/>
            </w:tcBorders>
            <w:vAlign w:val="center"/>
          </w:tcPr>
          <w:p w14:paraId="5860C5F6" w14:textId="77777777" w:rsidR="002067E1" w:rsidRPr="00113B5C" w:rsidRDefault="002067E1" w:rsidP="00063E36">
            <w:pPr>
              <w:numPr>
                <w:ilvl w:val="0"/>
                <w:numId w:val="7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3974A9B"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lang w:val="en-US"/>
              </w:rPr>
              <w:t>Računar</w:t>
            </w:r>
          </w:p>
        </w:tc>
        <w:tc>
          <w:tcPr>
            <w:tcW w:w="858" w:type="pct"/>
            <w:tcBorders>
              <w:top w:val="single" w:sz="4" w:space="0" w:color="C00000"/>
            </w:tcBorders>
            <w:vAlign w:val="center"/>
          </w:tcPr>
          <w:p w14:paraId="2E15E6CA" w14:textId="77777777" w:rsidR="002067E1" w:rsidRPr="00113B5C" w:rsidRDefault="002067E1" w:rsidP="00063E36">
            <w:pPr>
              <w:spacing w:before="40" w:after="40" w:line="240" w:lineRule="auto"/>
              <w:jc w:val="both"/>
              <w:rPr>
                <w:rFonts w:ascii="Arial Narrow" w:hAnsi="Arial Narrow"/>
                <w:lang w:val="en-US"/>
              </w:rPr>
            </w:pPr>
            <w:r w:rsidRPr="00113B5C">
              <w:rPr>
                <w:rFonts w:ascii="Arial Narrow" w:hAnsi="Arial Narrow"/>
                <w:lang w:val="en-US"/>
              </w:rPr>
              <w:t>1</w:t>
            </w:r>
          </w:p>
        </w:tc>
      </w:tr>
      <w:tr w:rsidR="002067E1" w:rsidRPr="00113B5C" w14:paraId="22652A5E" w14:textId="77777777" w:rsidTr="00506D84">
        <w:trPr>
          <w:trHeight w:val="105"/>
          <w:jc w:val="center"/>
        </w:trPr>
        <w:tc>
          <w:tcPr>
            <w:tcW w:w="600" w:type="pct"/>
            <w:tcBorders>
              <w:top w:val="single" w:sz="4" w:space="0" w:color="C00000"/>
            </w:tcBorders>
            <w:vAlign w:val="center"/>
          </w:tcPr>
          <w:p w14:paraId="51C41320" w14:textId="77777777" w:rsidR="002067E1" w:rsidRPr="00113B5C" w:rsidRDefault="002067E1" w:rsidP="00063E36">
            <w:pPr>
              <w:numPr>
                <w:ilvl w:val="0"/>
                <w:numId w:val="7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A1E80C6"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lang w:val="en-US"/>
              </w:rPr>
              <w:t xml:space="preserve">Projektor </w:t>
            </w:r>
          </w:p>
        </w:tc>
        <w:tc>
          <w:tcPr>
            <w:tcW w:w="858" w:type="pct"/>
            <w:tcBorders>
              <w:top w:val="single" w:sz="4" w:space="0" w:color="C00000"/>
            </w:tcBorders>
            <w:vAlign w:val="center"/>
          </w:tcPr>
          <w:p w14:paraId="2F3F1714" w14:textId="77777777" w:rsidR="002067E1" w:rsidRPr="00113B5C" w:rsidRDefault="002067E1" w:rsidP="00063E36">
            <w:pPr>
              <w:spacing w:before="40" w:after="40" w:line="240" w:lineRule="auto"/>
              <w:jc w:val="both"/>
              <w:rPr>
                <w:rFonts w:ascii="Arial Narrow" w:hAnsi="Arial Narrow"/>
                <w:lang w:val="en-US"/>
              </w:rPr>
            </w:pPr>
            <w:r w:rsidRPr="00113B5C">
              <w:rPr>
                <w:rFonts w:ascii="Arial Narrow" w:hAnsi="Arial Narrow"/>
                <w:lang w:val="en-US"/>
              </w:rPr>
              <w:t>1</w:t>
            </w:r>
          </w:p>
        </w:tc>
      </w:tr>
      <w:tr w:rsidR="002067E1" w:rsidRPr="00113B5C" w14:paraId="281D57EC" w14:textId="77777777" w:rsidTr="00506D84">
        <w:trPr>
          <w:trHeight w:val="105"/>
          <w:jc w:val="center"/>
        </w:trPr>
        <w:tc>
          <w:tcPr>
            <w:tcW w:w="600" w:type="pct"/>
            <w:tcBorders>
              <w:top w:val="single" w:sz="4" w:space="0" w:color="C00000"/>
            </w:tcBorders>
            <w:vAlign w:val="center"/>
          </w:tcPr>
          <w:p w14:paraId="1E17124C" w14:textId="77777777" w:rsidR="002067E1" w:rsidRPr="00113B5C" w:rsidRDefault="002067E1" w:rsidP="00063E36">
            <w:pPr>
              <w:numPr>
                <w:ilvl w:val="0"/>
                <w:numId w:val="7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6259F49"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lang w:val="en-US"/>
              </w:rPr>
              <w:t xml:space="preserve">Projekciono platno </w:t>
            </w:r>
          </w:p>
        </w:tc>
        <w:tc>
          <w:tcPr>
            <w:tcW w:w="858" w:type="pct"/>
            <w:tcBorders>
              <w:top w:val="single" w:sz="4" w:space="0" w:color="C00000"/>
            </w:tcBorders>
            <w:vAlign w:val="center"/>
          </w:tcPr>
          <w:p w14:paraId="1C5C9DC5" w14:textId="77777777" w:rsidR="002067E1" w:rsidRPr="00113B5C" w:rsidRDefault="002067E1" w:rsidP="00063E36">
            <w:pPr>
              <w:spacing w:before="40" w:after="40" w:line="240" w:lineRule="auto"/>
              <w:jc w:val="both"/>
              <w:rPr>
                <w:rFonts w:ascii="Arial Narrow" w:hAnsi="Arial Narrow"/>
                <w:lang w:val="en-US"/>
              </w:rPr>
            </w:pPr>
            <w:r w:rsidRPr="00113B5C">
              <w:rPr>
                <w:rFonts w:ascii="Arial Narrow" w:hAnsi="Arial Narrow"/>
                <w:lang w:val="en-US"/>
              </w:rPr>
              <w:t>1</w:t>
            </w:r>
          </w:p>
        </w:tc>
      </w:tr>
      <w:tr w:rsidR="002067E1" w:rsidRPr="00113B5C" w14:paraId="041F4E6E" w14:textId="77777777" w:rsidTr="00506D84">
        <w:trPr>
          <w:trHeight w:val="105"/>
          <w:jc w:val="center"/>
        </w:trPr>
        <w:tc>
          <w:tcPr>
            <w:tcW w:w="600" w:type="pct"/>
            <w:tcBorders>
              <w:top w:val="single" w:sz="4" w:space="0" w:color="C00000"/>
            </w:tcBorders>
            <w:vAlign w:val="center"/>
          </w:tcPr>
          <w:p w14:paraId="08C2CBE9" w14:textId="77777777" w:rsidR="002067E1" w:rsidRPr="00113B5C" w:rsidRDefault="002067E1" w:rsidP="00063E36">
            <w:pPr>
              <w:numPr>
                <w:ilvl w:val="0"/>
                <w:numId w:val="7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4154E96"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lang w:val="en-US"/>
              </w:rPr>
              <w:t>Štampač</w:t>
            </w:r>
          </w:p>
        </w:tc>
        <w:tc>
          <w:tcPr>
            <w:tcW w:w="858" w:type="pct"/>
            <w:tcBorders>
              <w:top w:val="single" w:sz="4" w:space="0" w:color="C00000"/>
            </w:tcBorders>
            <w:vAlign w:val="center"/>
          </w:tcPr>
          <w:p w14:paraId="30749906" w14:textId="77777777" w:rsidR="002067E1" w:rsidRPr="00113B5C" w:rsidRDefault="002067E1" w:rsidP="00063E36">
            <w:pPr>
              <w:spacing w:before="40" w:after="40" w:line="240" w:lineRule="auto"/>
              <w:jc w:val="both"/>
              <w:rPr>
                <w:rFonts w:ascii="Arial Narrow" w:hAnsi="Arial Narrow"/>
                <w:lang w:val="en-US"/>
              </w:rPr>
            </w:pPr>
            <w:r w:rsidRPr="00113B5C">
              <w:rPr>
                <w:rFonts w:ascii="Arial Narrow" w:hAnsi="Arial Narrow"/>
                <w:lang w:val="en-US"/>
              </w:rPr>
              <w:t>1</w:t>
            </w:r>
          </w:p>
        </w:tc>
      </w:tr>
      <w:tr w:rsidR="002067E1" w:rsidRPr="00113B5C" w14:paraId="6CF3B24E" w14:textId="77777777" w:rsidTr="00506D84">
        <w:trPr>
          <w:trHeight w:val="105"/>
          <w:jc w:val="center"/>
        </w:trPr>
        <w:tc>
          <w:tcPr>
            <w:tcW w:w="600" w:type="pct"/>
            <w:tcBorders>
              <w:top w:val="single" w:sz="4" w:space="0" w:color="C00000"/>
              <w:bottom w:val="single" w:sz="4" w:space="0" w:color="C00000"/>
              <w:right w:val="single" w:sz="4" w:space="0" w:color="C00000"/>
            </w:tcBorders>
            <w:vAlign w:val="center"/>
          </w:tcPr>
          <w:p w14:paraId="40107DDF" w14:textId="77777777" w:rsidR="002067E1" w:rsidRPr="00113B5C" w:rsidRDefault="002067E1" w:rsidP="00063E36">
            <w:pPr>
              <w:numPr>
                <w:ilvl w:val="0"/>
                <w:numId w:val="7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left w:val="single" w:sz="4" w:space="0" w:color="C00000"/>
              <w:bottom w:val="single" w:sz="4" w:space="0" w:color="C00000"/>
              <w:right w:val="single" w:sz="4" w:space="0" w:color="C00000"/>
            </w:tcBorders>
            <w:vAlign w:val="center"/>
          </w:tcPr>
          <w:p w14:paraId="53B9986C"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lang w:val="en-US"/>
              </w:rPr>
              <w:t>Frižider sa zamrzivačem</w:t>
            </w:r>
          </w:p>
        </w:tc>
        <w:tc>
          <w:tcPr>
            <w:tcW w:w="858" w:type="pct"/>
            <w:tcBorders>
              <w:top w:val="single" w:sz="4" w:space="0" w:color="C00000"/>
              <w:left w:val="single" w:sz="4" w:space="0" w:color="C00000"/>
              <w:bottom w:val="single" w:sz="4" w:space="0" w:color="C00000"/>
            </w:tcBorders>
            <w:vAlign w:val="center"/>
          </w:tcPr>
          <w:p w14:paraId="12193ADC" w14:textId="77777777" w:rsidR="002067E1" w:rsidRPr="00113B5C" w:rsidRDefault="002067E1" w:rsidP="00063E36">
            <w:pPr>
              <w:spacing w:before="40" w:after="40" w:line="240" w:lineRule="auto"/>
              <w:jc w:val="both"/>
              <w:rPr>
                <w:rFonts w:ascii="Arial Narrow" w:hAnsi="Arial Narrow"/>
                <w:lang w:val="en-US"/>
              </w:rPr>
            </w:pPr>
            <w:r w:rsidRPr="00113B5C">
              <w:rPr>
                <w:rFonts w:ascii="Arial Narrow" w:hAnsi="Arial Narrow"/>
                <w:lang w:val="en-US"/>
              </w:rPr>
              <w:t xml:space="preserve">4 </w:t>
            </w:r>
          </w:p>
        </w:tc>
      </w:tr>
      <w:tr w:rsidR="002067E1" w:rsidRPr="00113B5C" w14:paraId="1BD64A25" w14:textId="77777777" w:rsidTr="00506D84">
        <w:trPr>
          <w:trHeight w:val="105"/>
          <w:jc w:val="center"/>
        </w:trPr>
        <w:tc>
          <w:tcPr>
            <w:tcW w:w="600" w:type="pct"/>
            <w:tcBorders>
              <w:top w:val="single" w:sz="4" w:space="0" w:color="C00000"/>
              <w:bottom w:val="single" w:sz="4" w:space="0" w:color="C00000"/>
              <w:right w:val="single" w:sz="4" w:space="0" w:color="C00000"/>
            </w:tcBorders>
            <w:vAlign w:val="center"/>
          </w:tcPr>
          <w:p w14:paraId="5C0C56DE" w14:textId="77777777" w:rsidR="002067E1" w:rsidRPr="00113B5C" w:rsidRDefault="002067E1" w:rsidP="00063E36">
            <w:pPr>
              <w:numPr>
                <w:ilvl w:val="0"/>
                <w:numId w:val="7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left w:val="single" w:sz="4" w:space="0" w:color="C00000"/>
              <w:bottom w:val="single" w:sz="4" w:space="0" w:color="C00000"/>
              <w:right w:val="single" w:sz="4" w:space="0" w:color="C00000"/>
            </w:tcBorders>
            <w:vAlign w:val="center"/>
          </w:tcPr>
          <w:p w14:paraId="606D584A"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lang w:val="en-US"/>
              </w:rPr>
              <w:t xml:space="preserve">Konvektomat </w:t>
            </w:r>
          </w:p>
        </w:tc>
        <w:tc>
          <w:tcPr>
            <w:tcW w:w="858" w:type="pct"/>
            <w:tcBorders>
              <w:top w:val="single" w:sz="4" w:space="0" w:color="C00000"/>
              <w:left w:val="single" w:sz="4" w:space="0" w:color="C00000"/>
              <w:bottom w:val="single" w:sz="4" w:space="0" w:color="C00000"/>
            </w:tcBorders>
            <w:vAlign w:val="center"/>
          </w:tcPr>
          <w:p w14:paraId="5DE10053" w14:textId="77777777" w:rsidR="002067E1" w:rsidRPr="00113B5C" w:rsidRDefault="002067E1" w:rsidP="00063E36">
            <w:pPr>
              <w:spacing w:before="40" w:after="40" w:line="240" w:lineRule="auto"/>
              <w:jc w:val="both"/>
              <w:rPr>
                <w:rFonts w:ascii="Arial Narrow" w:hAnsi="Arial Narrow"/>
                <w:lang w:val="en-US"/>
              </w:rPr>
            </w:pPr>
            <w:r w:rsidRPr="00113B5C">
              <w:rPr>
                <w:rFonts w:ascii="Arial Narrow" w:hAnsi="Arial Narrow"/>
                <w:lang w:val="en-US"/>
              </w:rPr>
              <w:t>6</w:t>
            </w:r>
          </w:p>
        </w:tc>
      </w:tr>
      <w:tr w:rsidR="002067E1" w:rsidRPr="00113B5C" w14:paraId="2E0D97F4" w14:textId="77777777" w:rsidTr="00506D84">
        <w:trPr>
          <w:trHeight w:val="105"/>
          <w:jc w:val="center"/>
        </w:trPr>
        <w:tc>
          <w:tcPr>
            <w:tcW w:w="600" w:type="pct"/>
            <w:tcBorders>
              <w:top w:val="single" w:sz="4" w:space="0" w:color="C00000"/>
            </w:tcBorders>
            <w:vAlign w:val="center"/>
          </w:tcPr>
          <w:p w14:paraId="06E726B1" w14:textId="77777777" w:rsidR="002067E1" w:rsidRPr="00113B5C" w:rsidRDefault="002067E1" w:rsidP="00063E36">
            <w:pPr>
              <w:numPr>
                <w:ilvl w:val="0"/>
                <w:numId w:val="7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CC3FF15"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lang w:val="en-US"/>
              </w:rPr>
              <w:t>Šporet sa pećnicom</w:t>
            </w:r>
          </w:p>
        </w:tc>
        <w:tc>
          <w:tcPr>
            <w:tcW w:w="858" w:type="pct"/>
            <w:tcBorders>
              <w:top w:val="single" w:sz="4" w:space="0" w:color="C00000"/>
            </w:tcBorders>
            <w:vAlign w:val="center"/>
          </w:tcPr>
          <w:p w14:paraId="361DBDF8" w14:textId="77777777" w:rsidR="002067E1" w:rsidRPr="00113B5C" w:rsidRDefault="002067E1" w:rsidP="00063E36">
            <w:pPr>
              <w:spacing w:before="40" w:after="40" w:line="240" w:lineRule="auto"/>
              <w:jc w:val="both"/>
              <w:rPr>
                <w:rFonts w:ascii="Arial Narrow" w:hAnsi="Arial Narrow"/>
                <w:lang w:val="en-US"/>
              </w:rPr>
            </w:pPr>
            <w:r w:rsidRPr="00113B5C">
              <w:rPr>
                <w:rFonts w:ascii="Arial Narrow" w:hAnsi="Arial Narrow"/>
                <w:lang w:val="en-US"/>
              </w:rPr>
              <w:t>6</w:t>
            </w:r>
          </w:p>
        </w:tc>
      </w:tr>
      <w:tr w:rsidR="002067E1" w:rsidRPr="00113B5C" w14:paraId="7787177F" w14:textId="77777777" w:rsidTr="00506D84">
        <w:trPr>
          <w:trHeight w:val="105"/>
          <w:jc w:val="center"/>
        </w:trPr>
        <w:tc>
          <w:tcPr>
            <w:tcW w:w="600" w:type="pct"/>
            <w:tcBorders>
              <w:top w:val="single" w:sz="4" w:space="0" w:color="C00000"/>
            </w:tcBorders>
            <w:vAlign w:val="center"/>
          </w:tcPr>
          <w:p w14:paraId="5A8B42B5" w14:textId="77777777" w:rsidR="002067E1" w:rsidRPr="00113B5C" w:rsidRDefault="002067E1" w:rsidP="00063E36">
            <w:pPr>
              <w:numPr>
                <w:ilvl w:val="0"/>
                <w:numId w:val="7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B8AF624"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lang w:val="en-US"/>
              </w:rPr>
              <w:t>Radni sto</w:t>
            </w:r>
          </w:p>
        </w:tc>
        <w:tc>
          <w:tcPr>
            <w:tcW w:w="858" w:type="pct"/>
            <w:tcBorders>
              <w:top w:val="single" w:sz="4" w:space="0" w:color="C00000"/>
            </w:tcBorders>
            <w:vAlign w:val="center"/>
          </w:tcPr>
          <w:p w14:paraId="0D119B7F" w14:textId="77777777" w:rsidR="002067E1" w:rsidRPr="00113B5C" w:rsidRDefault="002067E1" w:rsidP="00063E36">
            <w:pPr>
              <w:spacing w:before="40" w:after="40" w:line="240" w:lineRule="auto"/>
              <w:jc w:val="both"/>
              <w:rPr>
                <w:rFonts w:ascii="Arial Narrow" w:hAnsi="Arial Narrow"/>
                <w:lang w:val="en-US"/>
              </w:rPr>
            </w:pPr>
            <w:r w:rsidRPr="00113B5C">
              <w:rPr>
                <w:rFonts w:ascii="Arial Narrow" w:hAnsi="Arial Narrow"/>
                <w:lang w:val="en-US"/>
              </w:rPr>
              <w:t>6</w:t>
            </w:r>
          </w:p>
        </w:tc>
      </w:tr>
      <w:tr w:rsidR="002067E1" w:rsidRPr="00113B5C" w14:paraId="3596AB46" w14:textId="77777777" w:rsidTr="00506D84">
        <w:trPr>
          <w:trHeight w:val="105"/>
          <w:jc w:val="center"/>
        </w:trPr>
        <w:tc>
          <w:tcPr>
            <w:tcW w:w="600" w:type="pct"/>
            <w:tcBorders>
              <w:top w:val="single" w:sz="4" w:space="0" w:color="C00000"/>
            </w:tcBorders>
            <w:vAlign w:val="center"/>
          </w:tcPr>
          <w:p w14:paraId="149D6477" w14:textId="77777777" w:rsidR="002067E1" w:rsidRPr="00113B5C" w:rsidRDefault="002067E1" w:rsidP="00063E36">
            <w:pPr>
              <w:numPr>
                <w:ilvl w:val="0"/>
                <w:numId w:val="7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523F07C"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lang w:val="en-US"/>
              </w:rPr>
              <w:t xml:space="preserve">Sudopera </w:t>
            </w:r>
          </w:p>
        </w:tc>
        <w:tc>
          <w:tcPr>
            <w:tcW w:w="858" w:type="pct"/>
            <w:tcBorders>
              <w:top w:val="single" w:sz="4" w:space="0" w:color="C00000"/>
            </w:tcBorders>
            <w:vAlign w:val="center"/>
          </w:tcPr>
          <w:p w14:paraId="7ECDBB48" w14:textId="77777777" w:rsidR="002067E1" w:rsidRPr="00113B5C" w:rsidRDefault="002067E1" w:rsidP="00063E36">
            <w:pPr>
              <w:spacing w:before="40" w:after="40" w:line="240" w:lineRule="auto"/>
              <w:jc w:val="both"/>
              <w:rPr>
                <w:rFonts w:ascii="Arial Narrow" w:hAnsi="Arial Narrow"/>
                <w:lang w:val="en-US"/>
              </w:rPr>
            </w:pPr>
            <w:r w:rsidRPr="00113B5C">
              <w:rPr>
                <w:rFonts w:ascii="Arial Narrow" w:hAnsi="Arial Narrow"/>
                <w:lang w:val="en-US"/>
              </w:rPr>
              <w:t>6</w:t>
            </w:r>
          </w:p>
        </w:tc>
      </w:tr>
      <w:tr w:rsidR="002067E1" w:rsidRPr="00113B5C" w14:paraId="23A98D62" w14:textId="77777777" w:rsidTr="00506D84">
        <w:trPr>
          <w:trHeight w:val="105"/>
          <w:jc w:val="center"/>
        </w:trPr>
        <w:tc>
          <w:tcPr>
            <w:tcW w:w="600" w:type="pct"/>
            <w:tcBorders>
              <w:top w:val="single" w:sz="4" w:space="0" w:color="C00000"/>
            </w:tcBorders>
            <w:vAlign w:val="center"/>
          </w:tcPr>
          <w:p w14:paraId="7035687B" w14:textId="77777777" w:rsidR="002067E1" w:rsidRPr="00113B5C" w:rsidRDefault="002067E1" w:rsidP="00063E36">
            <w:pPr>
              <w:numPr>
                <w:ilvl w:val="0"/>
                <w:numId w:val="7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BF61E89"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lang w:val="en-US"/>
              </w:rPr>
              <w:t>Elektronska vaga</w:t>
            </w:r>
          </w:p>
        </w:tc>
        <w:tc>
          <w:tcPr>
            <w:tcW w:w="858" w:type="pct"/>
            <w:tcBorders>
              <w:top w:val="single" w:sz="4" w:space="0" w:color="C00000"/>
            </w:tcBorders>
            <w:vAlign w:val="center"/>
          </w:tcPr>
          <w:p w14:paraId="3BFE3E51" w14:textId="77777777" w:rsidR="002067E1" w:rsidRPr="00113B5C" w:rsidRDefault="002067E1" w:rsidP="00063E36">
            <w:pPr>
              <w:spacing w:before="40" w:after="40" w:line="240" w:lineRule="auto"/>
              <w:jc w:val="both"/>
              <w:rPr>
                <w:rFonts w:ascii="Arial Narrow" w:hAnsi="Arial Narrow"/>
                <w:lang w:val="en-US"/>
              </w:rPr>
            </w:pPr>
            <w:r w:rsidRPr="00113B5C">
              <w:rPr>
                <w:rFonts w:ascii="Arial Narrow" w:hAnsi="Arial Narrow"/>
                <w:lang w:val="en-US"/>
              </w:rPr>
              <w:t>1</w:t>
            </w:r>
          </w:p>
        </w:tc>
      </w:tr>
      <w:tr w:rsidR="002067E1" w:rsidRPr="00113B5C" w14:paraId="5ADA6807" w14:textId="77777777" w:rsidTr="00506D84">
        <w:trPr>
          <w:trHeight w:val="105"/>
          <w:jc w:val="center"/>
        </w:trPr>
        <w:tc>
          <w:tcPr>
            <w:tcW w:w="600" w:type="pct"/>
            <w:tcBorders>
              <w:top w:val="single" w:sz="4" w:space="0" w:color="C00000"/>
            </w:tcBorders>
            <w:vAlign w:val="center"/>
          </w:tcPr>
          <w:p w14:paraId="3AA1A7EB" w14:textId="77777777" w:rsidR="002067E1" w:rsidRPr="00113B5C" w:rsidRDefault="002067E1" w:rsidP="00063E36">
            <w:pPr>
              <w:numPr>
                <w:ilvl w:val="0"/>
                <w:numId w:val="7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6B3A880"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lang w:val="en-US"/>
              </w:rPr>
              <w:t>Stoni mikser</w:t>
            </w:r>
          </w:p>
        </w:tc>
        <w:tc>
          <w:tcPr>
            <w:tcW w:w="858" w:type="pct"/>
            <w:tcBorders>
              <w:top w:val="single" w:sz="4" w:space="0" w:color="C00000"/>
            </w:tcBorders>
            <w:vAlign w:val="center"/>
          </w:tcPr>
          <w:p w14:paraId="1554374E" w14:textId="77777777" w:rsidR="002067E1" w:rsidRPr="00113B5C" w:rsidRDefault="002067E1" w:rsidP="00063E36">
            <w:pPr>
              <w:spacing w:before="40" w:after="40" w:line="240" w:lineRule="auto"/>
              <w:jc w:val="both"/>
              <w:rPr>
                <w:rFonts w:ascii="Arial Narrow" w:hAnsi="Arial Narrow"/>
                <w:lang w:val="en-US"/>
              </w:rPr>
            </w:pPr>
            <w:r w:rsidRPr="00113B5C">
              <w:rPr>
                <w:rFonts w:ascii="Arial Narrow" w:hAnsi="Arial Narrow"/>
                <w:lang w:val="en-US"/>
              </w:rPr>
              <w:t xml:space="preserve">1 </w:t>
            </w:r>
          </w:p>
        </w:tc>
      </w:tr>
      <w:tr w:rsidR="002067E1" w:rsidRPr="00113B5C" w14:paraId="1A08E0E6" w14:textId="77777777" w:rsidTr="00506D84">
        <w:trPr>
          <w:trHeight w:val="105"/>
          <w:jc w:val="center"/>
        </w:trPr>
        <w:tc>
          <w:tcPr>
            <w:tcW w:w="600" w:type="pct"/>
            <w:tcBorders>
              <w:top w:val="single" w:sz="4" w:space="0" w:color="C00000"/>
            </w:tcBorders>
            <w:vAlign w:val="center"/>
          </w:tcPr>
          <w:p w14:paraId="07D5B355" w14:textId="77777777" w:rsidR="002067E1" w:rsidRPr="00113B5C" w:rsidRDefault="002067E1" w:rsidP="00063E36">
            <w:pPr>
              <w:numPr>
                <w:ilvl w:val="0"/>
                <w:numId w:val="7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C4D6EBD" w14:textId="77777777"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lang w:val="en-US"/>
              </w:rPr>
              <w:t xml:space="preserve">Ormar i stalaže za pribor </w:t>
            </w:r>
          </w:p>
        </w:tc>
        <w:tc>
          <w:tcPr>
            <w:tcW w:w="858" w:type="pct"/>
            <w:tcBorders>
              <w:top w:val="single" w:sz="4" w:space="0" w:color="C00000"/>
            </w:tcBorders>
            <w:vAlign w:val="center"/>
          </w:tcPr>
          <w:p w14:paraId="319E1E9B" w14:textId="77777777" w:rsidR="002067E1" w:rsidRPr="00113B5C" w:rsidRDefault="002067E1" w:rsidP="00063E36">
            <w:pPr>
              <w:spacing w:before="40" w:after="40" w:line="240" w:lineRule="auto"/>
              <w:jc w:val="both"/>
              <w:rPr>
                <w:rFonts w:ascii="Arial Narrow" w:hAnsi="Arial Narrow"/>
                <w:lang w:val="en-US"/>
              </w:rPr>
            </w:pPr>
            <w:r w:rsidRPr="00113B5C">
              <w:rPr>
                <w:rFonts w:ascii="Arial Narrow" w:hAnsi="Arial Narrow"/>
                <w:lang w:val="en-US"/>
              </w:rPr>
              <w:t>4</w:t>
            </w:r>
          </w:p>
        </w:tc>
      </w:tr>
      <w:tr w:rsidR="002067E1" w:rsidRPr="00113B5C" w14:paraId="2C524E5F" w14:textId="77777777" w:rsidTr="00506D84">
        <w:trPr>
          <w:trHeight w:val="105"/>
          <w:jc w:val="center"/>
        </w:trPr>
        <w:tc>
          <w:tcPr>
            <w:tcW w:w="600" w:type="pct"/>
            <w:tcBorders>
              <w:top w:val="single" w:sz="4" w:space="0" w:color="C00000"/>
              <w:bottom w:val="single" w:sz="4" w:space="0" w:color="C00000"/>
            </w:tcBorders>
            <w:vAlign w:val="center"/>
          </w:tcPr>
          <w:p w14:paraId="61A8A10F" w14:textId="77777777" w:rsidR="002067E1" w:rsidRPr="00113B5C" w:rsidRDefault="002067E1" w:rsidP="00063E36">
            <w:pPr>
              <w:numPr>
                <w:ilvl w:val="0"/>
                <w:numId w:val="7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bottom w:val="single" w:sz="4" w:space="0" w:color="C00000"/>
            </w:tcBorders>
            <w:vAlign w:val="center"/>
          </w:tcPr>
          <w:p w14:paraId="1D379D8F" w14:textId="1786352E" w:rsidR="002067E1" w:rsidRPr="00113B5C" w:rsidRDefault="002067E1" w:rsidP="00063E36">
            <w:pPr>
              <w:spacing w:before="120" w:after="120" w:line="240" w:lineRule="auto"/>
              <w:jc w:val="both"/>
              <w:rPr>
                <w:rFonts w:ascii="Arial Narrow" w:hAnsi="Arial Narrow"/>
                <w:lang w:val="en-US"/>
              </w:rPr>
            </w:pPr>
            <w:r w:rsidRPr="00113B5C">
              <w:rPr>
                <w:rFonts w:ascii="Arial Narrow" w:hAnsi="Arial Narrow"/>
                <w:lang w:val="en-US"/>
              </w:rPr>
              <w:t xml:space="preserve">Sitan inventar </w:t>
            </w:r>
            <w:r w:rsidR="005E38E5">
              <w:rPr>
                <w:rFonts w:ascii="Arial Narrow" w:hAnsi="Arial Narrow"/>
                <w:lang w:val="en-US"/>
              </w:rPr>
              <w:t>(nož, n</w:t>
            </w:r>
            <w:r w:rsidR="005E38E5">
              <w:rPr>
                <w:rFonts w:ascii="Arial Narrow" w:hAnsi="Arial Narrow"/>
              </w:rPr>
              <w:t xml:space="preserve">ož za oblikovanje voća, aušteheri za oblikovanje, gulilica, kašika, viljuška, varjača, staklena činija, plastična činija, daska, tanjir, daska za serviranje, špatula, lopatica, pinceta, dresir džak, </w:t>
            </w:r>
            <w:r w:rsidR="007624F5">
              <w:rPr>
                <w:rFonts w:ascii="Arial Narrow" w:hAnsi="Arial Narrow"/>
              </w:rPr>
              <w:t xml:space="preserve">mutilica, </w:t>
            </w:r>
            <w:r w:rsidR="005E38E5">
              <w:rPr>
                <w:rFonts w:ascii="Arial Narrow" w:hAnsi="Arial Narrow"/>
              </w:rPr>
              <w:t>četkica za premazivanje, cediljka, šerpa, tiganj, pleh i dr.)</w:t>
            </w:r>
          </w:p>
        </w:tc>
        <w:tc>
          <w:tcPr>
            <w:tcW w:w="858" w:type="pct"/>
            <w:tcBorders>
              <w:top w:val="single" w:sz="4" w:space="0" w:color="C00000"/>
              <w:bottom w:val="single" w:sz="4" w:space="0" w:color="C00000"/>
            </w:tcBorders>
            <w:vAlign w:val="center"/>
          </w:tcPr>
          <w:p w14:paraId="79A43A02" w14:textId="1640827A" w:rsidR="002067E1" w:rsidRPr="00113B5C" w:rsidRDefault="005E38E5" w:rsidP="00063E36">
            <w:pPr>
              <w:spacing w:before="40" w:after="40" w:line="240" w:lineRule="auto"/>
              <w:jc w:val="both"/>
              <w:rPr>
                <w:rFonts w:ascii="Arial Narrow" w:hAnsi="Arial Narrow"/>
                <w:lang w:val="en-US"/>
              </w:rPr>
            </w:pPr>
            <w:r>
              <w:rPr>
                <w:rFonts w:ascii="Arial Narrow" w:hAnsi="Arial Narrow"/>
                <w:lang w:val="en-US"/>
              </w:rPr>
              <w:t>po 6</w:t>
            </w:r>
          </w:p>
        </w:tc>
      </w:tr>
      <w:tr w:rsidR="002067E1" w:rsidRPr="00113B5C" w14:paraId="664A0499" w14:textId="77777777" w:rsidTr="00506D84">
        <w:trPr>
          <w:trHeight w:val="105"/>
          <w:jc w:val="center"/>
        </w:trPr>
        <w:tc>
          <w:tcPr>
            <w:tcW w:w="600" w:type="pct"/>
            <w:tcBorders>
              <w:top w:val="single" w:sz="4" w:space="0" w:color="C00000"/>
            </w:tcBorders>
            <w:vAlign w:val="center"/>
          </w:tcPr>
          <w:p w14:paraId="6C955EDC" w14:textId="77777777" w:rsidR="002067E1" w:rsidRPr="00113B5C" w:rsidRDefault="002067E1" w:rsidP="00063E36">
            <w:pPr>
              <w:numPr>
                <w:ilvl w:val="0"/>
                <w:numId w:val="7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96521A6" w14:textId="77777777" w:rsidR="002067E1" w:rsidRPr="00113B5C" w:rsidRDefault="002067E1" w:rsidP="00063E36">
            <w:pPr>
              <w:spacing w:before="120" w:after="120" w:line="240" w:lineRule="auto"/>
              <w:jc w:val="both"/>
              <w:rPr>
                <w:rFonts w:ascii="Arial Narrow" w:hAnsi="Arial Narrow"/>
                <w:lang w:val="en-US"/>
              </w:rPr>
            </w:pPr>
            <w:r>
              <w:rPr>
                <w:rFonts w:ascii="Arial Narrow" w:hAnsi="Arial Narrow"/>
                <w:lang w:val="en-US"/>
              </w:rPr>
              <w:t>Namirnice</w:t>
            </w:r>
            <w:r w:rsidRPr="006A1D96">
              <w:rPr>
                <w:rFonts w:ascii="Arial Narrow" w:hAnsi="Arial Narrow"/>
                <w:lang w:val="sr-Latn-CS"/>
              </w:rPr>
              <w:t xml:space="preserve"> (</w:t>
            </w:r>
            <w:r>
              <w:rPr>
                <w:rFonts w:ascii="Arial Narrow" w:eastAsia="Arial Narrow" w:hAnsi="Arial Narrow" w:cs="Arial Narrow"/>
              </w:rPr>
              <w:t xml:space="preserve">šećeri, brašno, čokolada, masnoće, </w:t>
            </w:r>
            <w:r w:rsidRPr="00196CAE">
              <w:rPr>
                <w:rFonts w:ascii="Arial Narrow" w:eastAsia="Arial Narrow" w:hAnsi="Arial Narrow" w:cs="Arial Narrow"/>
              </w:rPr>
              <w:t>jaja, m</w:t>
            </w:r>
            <w:r>
              <w:rPr>
                <w:rFonts w:ascii="Arial Narrow" w:eastAsia="Arial Narrow" w:hAnsi="Arial Narrow" w:cs="Arial Narrow"/>
              </w:rPr>
              <w:t>lijeko, mliječni proizvodi</w:t>
            </w:r>
            <w:r w:rsidRPr="00196CAE">
              <w:rPr>
                <w:rFonts w:ascii="Arial Narrow" w:eastAsia="Arial Narrow" w:hAnsi="Arial Narrow" w:cs="Arial Narrow"/>
              </w:rPr>
              <w:t>, voće i prerađevine od voća, začin</w:t>
            </w:r>
            <w:r>
              <w:rPr>
                <w:rFonts w:ascii="Arial Narrow" w:eastAsia="Arial Narrow" w:hAnsi="Arial Narrow" w:cs="Arial Narrow"/>
              </w:rPr>
              <w:t>i, alkoholna pića, aditivi,</w:t>
            </w:r>
            <w:r w:rsidRPr="00196CAE">
              <w:rPr>
                <w:rFonts w:ascii="Arial Narrow" w:eastAsia="Arial Narrow" w:hAnsi="Arial Narrow" w:cs="Arial Narrow"/>
              </w:rPr>
              <w:t xml:space="preserve"> sredstva za dizanje tijesta, pojačivači arome,</w:t>
            </w:r>
            <w:r>
              <w:rPr>
                <w:rFonts w:ascii="Arial Narrow" w:eastAsia="Arial Narrow" w:hAnsi="Arial Narrow" w:cs="Arial Narrow"/>
              </w:rPr>
              <w:t xml:space="preserve"> marcipan,</w:t>
            </w:r>
            <w:r w:rsidRPr="00196CAE">
              <w:rPr>
                <w:rFonts w:ascii="Arial Narrow" w:eastAsia="Arial Narrow" w:hAnsi="Arial Narrow" w:cs="Arial Narrow"/>
              </w:rPr>
              <w:t xml:space="preserve"> zaslađiv</w:t>
            </w:r>
            <w:r>
              <w:rPr>
                <w:rFonts w:ascii="Arial Narrow" w:eastAsia="Arial Narrow" w:hAnsi="Arial Narrow" w:cs="Arial Narrow"/>
              </w:rPr>
              <w:t>ači i modifikovani skrobovi i dr.)</w:t>
            </w:r>
          </w:p>
        </w:tc>
        <w:tc>
          <w:tcPr>
            <w:tcW w:w="858" w:type="pct"/>
            <w:tcBorders>
              <w:top w:val="single" w:sz="4" w:space="0" w:color="C00000"/>
            </w:tcBorders>
            <w:vAlign w:val="center"/>
          </w:tcPr>
          <w:p w14:paraId="77C89D5E" w14:textId="77777777" w:rsidR="002067E1" w:rsidRDefault="002067E1" w:rsidP="00063E36">
            <w:pPr>
              <w:spacing w:before="40" w:after="40" w:line="240" w:lineRule="auto"/>
              <w:jc w:val="both"/>
              <w:rPr>
                <w:rFonts w:ascii="Arial Narrow" w:hAnsi="Arial Narrow"/>
                <w:lang w:val="en-US"/>
              </w:rPr>
            </w:pPr>
            <w:r>
              <w:rPr>
                <w:rFonts w:ascii="Arial Narrow" w:hAnsi="Arial Narrow"/>
                <w:lang w:val="en-US"/>
              </w:rPr>
              <w:t>p</w:t>
            </w:r>
            <w:r w:rsidRPr="00113B5C">
              <w:rPr>
                <w:rFonts w:ascii="Arial Narrow" w:hAnsi="Arial Narrow"/>
                <w:lang w:val="en-US"/>
              </w:rPr>
              <w:t>o potrebi</w:t>
            </w:r>
          </w:p>
        </w:tc>
      </w:tr>
    </w:tbl>
    <w:sdt>
      <w:sdtPr>
        <w:rPr>
          <w:rFonts w:ascii="Arial Narrow" w:eastAsia="Times New Roman" w:hAnsi="Arial Narrow" w:cs="Trebuchet MS"/>
          <w:b/>
          <w:bCs/>
          <w:color w:val="000000"/>
          <w:lang w:val="sr-Latn-CS"/>
        </w:rPr>
        <w:id w:val="-957401573"/>
        <w:placeholder>
          <w:docPart w:val="442BB3A51C4D49AFA1951A375B894DB7"/>
        </w:placeholder>
      </w:sdtPr>
      <w:sdtEndPr/>
      <w:sdtContent>
        <w:p w14:paraId="409F5FB0"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7. </w:t>
          </w:r>
          <w:r w:rsidRPr="00113B5C">
            <w:rPr>
              <w:rFonts w:ascii="Arial Narrow" w:eastAsia="Times New Roman" w:hAnsi="Arial Narrow" w:cs="Trebuchet MS"/>
              <w:b/>
              <w:bCs/>
              <w:lang w:val="sr-Latn-CS"/>
            </w:rPr>
            <w:t xml:space="preserve">Obavezni načini provjeravanja i ocjenjivanja ishoda učenja </w:t>
          </w:r>
        </w:p>
      </w:sdtContent>
    </w:sdt>
    <w:p w14:paraId="27148749"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5996C03A"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07596091"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0ADA58F2"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7592ED37"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22769E48" w14:textId="20A344C1" w:rsidR="00605F26"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605F26" w:rsidRPr="00735C2A">
        <w:rPr>
          <w:rFonts w:ascii="Arial Narrow" w:hAnsi="Arial Narrow"/>
          <w:bCs/>
          <w:lang w:val="sr-Latn-CS"/>
        </w:rPr>
        <w:t>.</w:t>
      </w:r>
    </w:p>
    <w:sdt>
      <w:sdtPr>
        <w:rPr>
          <w:rFonts w:ascii="Arial Narrow" w:eastAsia="Times New Roman" w:hAnsi="Arial Narrow" w:cs="Trebuchet MS"/>
          <w:b/>
          <w:bCs/>
          <w:color w:val="000000"/>
          <w:lang w:val="sr-Latn-CS"/>
        </w:rPr>
        <w:id w:val="111876180"/>
        <w:placeholder>
          <w:docPart w:val="442BB3A51C4D49AFA1951A375B894DB7"/>
        </w:placeholder>
      </w:sdtPr>
      <w:sdtEndPr>
        <w:rPr>
          <w:highlight w:val="yellow"/>
        </w:rPr>
      </w:sdtEndPr>
      <w:sdtContent>
        <w:p w14:paraId="35F9500C"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8. </w:t>
          </w:r>
          <w:r w:rsidRPr="00113B5C">
            <w:rPr>
              <w:rFonts w:ascii="Arial Narrow" w:eastAsia="Times New Roman" w:hAnsi="Arial Narrow" w:cs="Trebuchet MS"/>
              <w:b/>
              <w:bCs/>
              <w:lang w:val="sr-Latn-CS"/>
            </w:rPr>
            <w:t xml:space="preserve">Uslovi za prohodnost i završetak modula </w:t>
          </w:r>
        </w:p>
      </w:sdtContent>
    </w:sdt>
    <w:p w14:paraId="3880B97F" w14:textId="77777777" w:rsidR="002067E1" w:rsidRPr="00113B5C" w:rsidRDefault="002067E1" w:rsidP="00063E36">
      <w:pPr>
        <w:numPr>
          <w:ilvl w:val="0"/>
          <w:numId w:val="32"/>
        </w:numPr>
        <w:tabs>
          <w:tab w:val="left" w:pos="284"/>
        </w:tabs>
        <w:spacing w:after="0" w:line="240" w:lineRule="auto"/>
        <w:ind w:left="288" w:hanging="288"/>
        <w:jc w:val="both"/>
        <w:rPr>
          <w:rFonts w:ascii="Arial Narrow" w:eastAsia="Times New Roman" w:hAnsi="Arial Narrow" w:cs="Trebuchet MS"/>
          <w:bCs/>
          <w:color w:val="000000"/>
          <w:lang w:val="sr-Latn-CS"/>
        </w:rPr>
      </w:pPr>
      <w:r w:rsidRPr="00113B5C">
        <w:rPr>
          <w:rFonts w:ascii="Arial Narrow" w:eastAsia="Times New Roman" w:hAnsi="Arial Narrow"/>
          <w:lang w:val="en-US"/>
        </w:rPr>
        <w:t>Pozitivna ocjena na kraju školske godine.</w:t>
      </w:r>
    </w:p>
    <w:p w14:paraId="3D590E82" w14:textId="77777777" w:rsidR="002067E1" w:rsidRPr="00113B5C"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color w:val="808080"/>
            <w:lang w:val="sr-Latn-CS"/>
          </w:rPr>
          <w:id w:val="-1911921946"/>
          <w:placeholder>
            <w:docPart w:val="442BB3A51C4D49AFA1951A375B894DB7"/>
          </w:placeholder>
        </w:sdtPr>
        <w:sdtEndPr/>
        <w:sdtContent>
          <w:r w:rsidR="002067E1" w:rsidRPr="00964BD1">
            <w:rPr>
              <w:rFonts w:ascii="Arial Narrow" w:eastAsia="Times New Roman" w:hAnsi="Arial Narrow" w:cs="Trebuchet MS"/>
              <w:b/>
              <w:bCs/>
              <w:lang w:val="sr-Latn-CS"/>
            </w:rPr>
            <w:t xml:space="preserve">9. </w:t>
          </w:r>
          <w:r w:rsidR="002067E1" w:rsidRPr="00113B5C">
            <w:rPr>
              <w:rFonts w:ascii="Arial Narrow" w:eastAsia="Times New Roman" w:hAnsi="Arial Narrow" w:cs="Trebuchet MS"/>
              <w:b/>
              <w:bCs/>
              <w:lang w:val="sr-Latn-CS"/>
            </w:rPr>
            <w:t>Povezanost modula – korelacija</w:t>
          </w:r>
        </w:sdtContent>
      </w:sdt>
    </w:p>
    <w:p w14:paraId="54BE93DB" w14:textId="15EF1F85" w:rsidR="00B8555A" w:rsidRPr="00EE00E0" w:rsidRDefault="00B8555A" w:rsidP="00063E36">
      <w:pPr>
        <w:numPr>
          <w:ilvl w:val="0"/>
          <w:numId w:val="1"/>
        </w:numPr>
        <w:tabs>
          <w:tab w:val="left" w:pos="284"/>
        </w:tabs>
        <w:spacing w:after="0" w:line="240" w:lineRule="auto"/>
        <w:ind w:left="288" w:hanging="288"/>
        <w:jc w:val="both"/>
        <w:rPr>
          <w:rFonts w:ascii="Arial Narrow" w:hAnsi="Arial Narrow"/>
          <w:lang w:val="en-US"/>
        </w:rPr>
      </w:pPr>
      <w:r w:rsidRPr="00EE00E0">
        <w:rPr>
          <w:rFonts w:ascii="Arial Narrow" w:hAnsi="Arial Narrow"/>
          <w:lang w:val="en-US"/>
        </w:rPr>
        <w:t>Fondovi, supe i čorbe</w:t>
      </w:r>
    </w:p>
    <w:p w14:paraId="67A14AD8" w14:textId="77777777" w:rsidR="00393460" w:rsidRPr="00EE00E0" w:rsidRDefault="00393460" w:rsidP="00063E36">
      <w:pPr>
        <w:numPr>
          <w:ilvl w:val="0"/>
          <w:numId w:val="1"/>
        </w:numPr>
        <w:tabs>
          <w:tab w:val="left" w:pos="284"/>
        </w:tabs>
        <w:spacing w:after="0" w:line="240" w:lineRule="auto"/>
        <w:ind w:left="288" w:hanging="288"/>
        <w:jc w:val="both"/>
        <w:rPr>
          <w:rFonts w:ascii="Arial Narrow" w:hAnsi="Arial Narrow"/>
          <w:lang w:val="en-US"/>
        </w:rPr>
      </w:pPr>
      <w:r w:rsidRPr="00EE00E0">
        <w:rPr>
          <w:rFonts w:ascii="Arial Narrow" w:hAnsi="Arial Narrow"/>
          <w:lang w:val="en-US"/>
        </w:rPr>
        <w:t xml:space="preserve">Gastronomski proizvodi od tijesta  </w:t>
      </w:r>
    </w:p>
    <w:p w14:paraId="5DDAD828" w14:textId="77777777" w:rsidR="00393460" w:rsidRPr="00EE00E0" w:rsidRDefault="00393460" w:rsidP="00063E36">
      <w:pPr>
        <w:numPr>
          <w:ilvl w:val="0"/>
          <w:numId w:val="1"/>
        </w:numPr>
        <w:tabs>
          <w:tab w:val="left" w:pos="284"/>
        </w:tabs>
        <w:spacing w:after="0" w:line="240" w:lineRule="auto"/>
        <w:ind w:left="288" w:hanging="288"/>
        <w:jc w:val="both"/>
        <w:rPr>
          <w:rFonts w:ascii="Arial Narrow" w:hAnsi="Arial Narrow"/>
          <w:lang w:val="en-US"/>
        </w:rPr>
      </w:pPr>
      <w:r w:rsidRPr="00EE00E0">
        <w:rPr>
          <w:rFonts w:ascii="Arial Narrow" w:hAnsi="Arial Narrow"/>
          <w:lang w:val="en-US"/>
        </w:rPr>
        <w:t>Teorija hrane</w:t>
      </w:r>
    </w:p>
    <w:p w14:paraId="352C381F"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Pekarstvo u ugostiteljstvu II</w:t>
      </w:r>
    </w:p>
    <w:p w14:paraId="7C71DB38"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Ekologija i zaštita životne sredine </w:t>
      </w:r>
    </w:p>
    <w:p w14:paraId="36F3EB01"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Istorija* </w:t>
      </w:r>
    </w:p>
    <w:p w14:paraId="468B6259"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Savremeno odrastanje</w:t>
      </w:r>
    </w:p>
    <w:sdt>
      <w:sdtPr>
        <w:rPr>
          <w:rFonts w:ascii="Arial Narrow" w:eastAsia="Times New Roman" w:hAnsi="Arial Narrow" w:cs="Trebuchet MS"/>
          <w:b/>
          <w:bCs/>
          <w:color w:val="000000"/>
          <w:lang w:val="sr-Latn-CS"/>
        </w:rPr>
        <w:id w:val="1738198387"/>
        <w:lock w:val="contentLocked"/>
        <w:placeholder>
          <w:docPart w:val="442BB3A51C4D49AFA1951A375B894DB7"/>
        </w:placeholder>
      </w:sdtPr>
      <w:sdtEndPr/>
      <w:sdtContent>
        <w:p w14:paraId="1A32507B"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Napomena:</w:t>
          </w:r>
        </w:p>
        <w:p w14:paraId="17462DE4" w14:textId="77777777" w:rsidR="002067E1" w:rsidRPr="00113B5C" w:rsidRDefault="002067E1" w:rsidP="00063E36">
          <w:pPr>
            <w:spacing w:after="120" w:line="240" w:lineRule="auto"/>
            <w:jc w:val="both"/>
            <w:rPr>
              <w:rFonts w:ascii="Arial Narrow" w:eastAsia="Times New Roman" w:hAnsi="Arial Narrow" w:cs="Arial"/>
              <w:lang w:val="sl-SI"/>
            </w:rPr>
          </w:pPr>
          <w:r w:rsidRPr="00113B5C">
            <w:rPr>
              <w:rFonts w:ascii="Arial Narrow" w:eastAsia="Times New Roman" w:hAnsi="Arial Narrow" w:cs="Arial"/>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410279658"/>
        <w:placeholder>
          <w:docPart w:val="442BB3A51C4D49AFA1951A375B894DB7"/>
        </w:placeholder>
      </w:sdtPr>
      <w:sdtEndPr/>
      <w:sdtContent>
        <w:p w14:paraId="7A5B47EF"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113B5C">
            <w:rPr>
              <w:rFonts w:ascii="Arial Narrow" w:eastAsia="Times New Roman" w:hAnsi="Arial Narrow" w:cs="Trebuchet MS"/>
              <w:b/>
              <w:bCs/>
              <w:lang w:val="sr-Latn-CS"/>
            </w:rPr>
            <w:t>Ključne kompetencije</w:t>
          </w:r>
          <w:r w:rsidRPr="00113B5C">
            <w:rPr>
              <w:rFonts w:ascii="Arial Narrow" w:hAnsi="Arial Narrow" w:cs="Verdana"/>
              <w:b/>
              <w:bCs/>
              <w:color w:val="000000"/>
              <w:lang w:val="en-US"/>
            </w:rPr>
            <w:t xml:space="preserve"> koje se razvijaju ovim modulom</w:t>
          </w:r>
        </w:p>
      </w:sdtContent>
    </w:sdt>
    <w:p w14:paraId="337A0FF7" w14:textId="1FE9B68B"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Kompetencija pismenosti</w:t>
      </w:r>
      <w:r w:rsidRPr="00F65F3D">
        <w:rPr>
          <w:rFonts w:ascii="Arial Narrow" w:hAnsi="Arial Narrow" w:cs="Arial Narrow"/>
          <w:lang w:val="sr-Latn-CS"/>
        </w:rPr>
        <w:t xml:space="preserve"> (</w:t>
      </w:r>
      <w:r w:rsidRPr="00F65F3D">
        <w:rPr>
          <w:rFonts w:ascii="Arial Narrow" w:hAnsi="Arial Narrow"/>
          <w:lang w:val="sr-Latn-CS"/>
        </w:rPr>
        <w:t>upotreba stručne terminologije u usmenom i pisanom obliku pravilnim formulisanjem pojmova, činjenica i pravila iz oblasti poslastičarskih proizvoda,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F65F3D">
        <w:rPr>
          <w:rFonts w:ascii="Arial Narrow" w:hAnsi="Arial Narrow" w:cs="Arial Narrow"/>
          <w:lang w:val="sr-Latn-CS"/>
        </w:rPr>
        <w:t>)</w:t>
      </w:r>
    </w:p>
    <w:p w14:paraId="6CC340AF" w14:textId="5438715E"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Kompetencija višejezičnosti</w:t>
      </w:r>
      <w:r w:rsidRPr="00F65F3D">
        <w:rPr>
          <w:rFonts w:ascii="Arial Narrow" w:hAnsi="Arial Narrow" w:cs="Arial Narrow"/>
          <w:lang w:val="sr-Latn-CS"/>
        </w:rPr>
        <w:t xml:space="preserve"> (</w:t>
      </w:r>
      <w:r w:rsidRPr="00F65F3D">
        <w:rPr>
          <w:rFonts w:ascii="Arial Narrow" w:eastAsia="Roboto" w:hAnsi="Arial Narrow" w:cs="Roboto"/>
          <w:lang w:val="sr-Latn-CS" w:eastAsia="pl-PL" w:bidi="pl-PL"/>
        </w:rPr>
        <w:t xml:space="preserve">razumijevanje stručne terminologije iz oblasti </w:t>
      </w:r>
      <w:r w:rsidRPr="00F65F3D">
        <w:rPr>
          <w:rFonts w:ascii="Arial Narrow" w:hAnsi="Arial Narrow"/>
          <w:lang w:val="sr-Latn-CS"/>
        </w:rPr>
        <w:t>poslastičarskih proizvoda</w:t>
      </w:r>
      <w:r w:rsidRPr="00F65F3D">
        <w:rPr>
          <w:rFonts w:ascii="Arial Narrow" w:eastAsia="Roboto" w:hAnsi="Arial Narrow" w:cs="Roboto"/>
          <w:lang w:val="sr-Latn-CS" w:eastAsia="pl-PL" w:bidi="pl-PL"/>
        </w:rPr>
        <w:t xml:space="preserve"> i istraživanja različitih stručnih tekstova na Internetu; korišćenje literature i različitih informacija iz oblasti</w:t>
      </w:r>
      <w:r w:rsidRPr="00F65F3D">
        <w:rPr>
          <w:rFonts w:ascii="Arial Narrow" w:hAnsi="Arial Narrow"/>
          <w:lang w:val="sr-Latn-CS"/>
        </w:rPr>
        <w:t xml:space="preserve"> poslastičarskih proizvoda</w:t>
      </w:r>
      <w:r w:rsidRPr="00F65F3D">
        <w:rPr>
          <w:rFonts w:ascii="Arial Narrow" w:eastAsia="Roboto" w:hAnsi="Arial Narrow" w:cs="Roboto"/>
          <w:lang w:val="sr-Latn-CS" w:eastAsia="pl-PL" w:bidi="pl-PL"/>
        </w:rPr>
        <w:t>na stranom jeziku i dr.</w:t>
      </w:r>
      <w:r w:rsidRPr="00F65F3D">
        <w:rPr>
          <w:rFonts w:ascii="Arial Narrow" w:hAnsi="Arial Narrow" w:cs="Arial Narrow"/>
          <w:lang w:val="sr-Latn-CS"/>
        </w:rPr>
        <w:t xml:space="preserve">) </w:t>
      </w:r>
    </w:p>
    <w:p w14:paraId="19955E21" w14:textId="12FF7F98"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F65F3D">
        <w:rPr>
          <w:rFonts w:ascii="Arial Narrow" w:hAnsi="Arial Narrow"/>
          <w:lang w:val="en-US"/>
        </w:rPr>
        <w:t>Matemati</w:t>
      </w:r>
      <w:r w:rsidRPr="00F65F3D">
        <w:rPr>
          <w:rFonts w:ascii="Arial Narrow" w:hAnsi="Arial Narrow"/>
          <w:lang w:val="sr-Latn-CS"/>
        </w:rPr>
        <w:t>č</w:t>
      </w:r>
      <w:r w:rsidRPr="00F65F3D">
        <w:rPr>
          <w:rFonts w:ascii="Arial Narrow" w:hAnsi="Arial Narrow"/>
          <w:lang w:val="en-US"/>
        </w:rPr>
        <w:t>ka</w:t>
      </w:r>
      <w:r w:rsidRPr="00F65F3D">
        <w:rPr>
          <w:rFonts w:ascii="Arial Narrow" w:hAnsi="Arial Narrow"/>
          <w:lang w:val="sr-Latn-CS"/>
        </w:rPr>
        <w:t xml:space="preserve"> </w:t>
      </w:r>
      <w:r w:rsidRPr="00F65F3D">
        <w:rPr>
          <w:rFonts w:ascii="Arial Narrow" w:hAnsi="Arial Narrow"/>
          <w:lang w:val="en-US"/>
        </w:rPr>
        <w:t>kompetencija</w:t>
      </w:r>
      <w:r w:rsidRPr="00F65F3D">
        <w:rPr>
          <w:rFonts w:ascii="Arial Narrow" w:hAnsi="Arial Narrow"/>
          <w:lang w:val="sr-Latn-CS"/>
        </w:rPr>
        <w:t xml:space="preserve">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osnovne</w:t>
      </w:r>
      <w:r w:rsidRPr="00F65F3D">
        <w:rPr>
          <w:rFonts w:ascii="Arial Narrow" w:hAnsi="Arial Narrow"/>
          <w:lang w:val="sr-Latn-CS"/>
        </w:rPr>
        <w:t xml:space="preserve"> </w:t>
      </w:r>
      <w:r w:rsidRPr="00F65F3D">
        <w:rPr>
          <w:rFonts w:ascii="Arial Narrow" w:hAnsi="Arial Narrow"/>
          <w:lang w:val="en-US"/>
        </w:rPr>
        <w:t>kompetencije</w:t>
      </w:r>
      <w:r w:rsidRPr="00F65F3D">
        <w:rPr>
          <w:rFonts w:ascii="Arial Narrow" w:hAnsi="Arial Narrow"/>
          <w:lang w:val="sr-Latn-CS"/>
        </w:rPr>
        <w:t xml:space="preserve"> </w:t>
      </w:r>
      <w:r w:rsidRPr="00F65F3D">
        <w:rPr>
          <w:rFonts w:ascii="Arial Narrow" w:hAnsi="Arial Narrow"/>
          <w:lang w:val="en-US"/>
        </w:rPr>
        <w:t>u</w:t>
      </w:r>
      <w:r w:rsidRPr="00F65F3D">
        <w:rPr>
          <w:rFonts w:ascii="Arial Narrow" w:hAnsi="Arial Narrow"/>
          <w:lang w:val="sr-Latn-CS"/>
        </w:rPr>
        <w:t xml:space="preserve"> </w:t>
      </w:r>
      <w:r w:rsidRPr="00F65F3D">
        <w:rPr>
          <w:rFonts w:ascii="Arial Narrow" w:hAnsi="Arial Narrow"/>
          <w:lang w:val="en-US"/>
        </w:rPr>
        <w:t>prirodnim</w:t>
      </w:r>
      <w:r w:rsidRPr="00F65F3D">
        <w:rPr>
          <w:rFonts w:ascii="Arial Narrow" w:hAnsi="Arial Narrow"/>
          <w:lang w:val="sr-Latn-CS"/>
        </w:rPr>
        <w:t xml:space="preserve"> </w:t>
      </w:r>
      <w:r w:rsidRPr="00F65F3D">
        <w:rPr>
          <w:rFonts w:ascii="Arial Narrow" w:hAnsi="Arial Narrow"/>
          <w:lang w:val="en-US"/>
        </w:rPr>
        <w:t>naukama</w:t>
      </w:r>
      <w:r w:rsidRPr="00F65F3D">
        <w:rPr>
          <w:rFonts w:ascii="Arial Narrow" w:hAnsi="Arial Narrow"/>
          <w:lang w:val="sr-Latn-CS"/>
        </w:rPr>
        <w:t xml:space="preserve">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tehnologiji</w:t>
      </w:r>
      <w:r w:rsidRPr="00F65F3D">
        <w:rPr>
          <w:rFonts w:ascii="Arial Narrow" w:hAnsi="Arial Narrow"/>
          <w:lang w:val="sr-Latn-CS"/>
        </w:rPr>
        <w:t xml:space="preserve"> (</w:t>
      </w:r>
      <w:r w:rsidRPr="00F65F3D">
        <w:rPr>
          <w:rFonts w:ascii="Arial Narrow" w:hAnsi="Arial Narrow"/>
          <w:lang w:val="en-US"/>
        </w:rPr>
        <w:t>primjena</w:t>
      </w:r>
      <w:r w:rsidRPr="00F65F3D">
        <w:rPr>
          <w:rFonts w:ascii="Arial Narrow" w:hAnsi="Arial Narrow"/>
          <w:lang w:val="sr-Latn-CS"/>
        </w:rPr>
        <w:t xml:space="preserve"> </w:t>
      </w:r>
      <w:r w:rsidRPr="00F65F3D">
        <w:rPr>
          <w:rFonts w:ascii="Arial Narrow" w:hAnsi="Arial Narrow"/>
          <w:lang w:val="en-US"/>
        </w:rPr>
        <w:t>matemati</w:t>
      </w:r>
      <w:r w:rsidRPr="00F65F3D">
        <w:rPr>
          <w:rFonts w:ascii="Arial Narrow" w:hAnsi="Arial Narrow"/>
          <w:lang w:val="sr-Latn-CS"/>
        </w:rPr>
        <w:t>č</w:t>
      </w:r>
      <w:r w:rsidRPr="00F65F3D">
        <w:rPr>
          <w:rFonts w:ascii="Arial Narrow" w:hAnsi="Arial Narrow"/>
          <w:lang w:val="en-US"/>
        </w:rPr>
        <w:t>kog</w:t>
      </w:r>
      <w:r w:rsidRPr="00F65F3D">
        <w:rPr>
          <w:rFonts w:ascii="Arial Narrow" w:hAnsi="Arial Narrow"/>
          <w:lang w:val="sr-Latn-CS"/>
        </w:rPr>
        <w:t xml:space="preserve"> </w:t>
      </w:r>
      <w:r w:rsidRPr="00F65F3D">
        <w:rPr>
          <w:rFonts w:ascii="Arial Narrow" w:hAnsi="Arial Narrow"/>
          <w:lang w:val="en-US"/>
        </w:rPr>
        <w:t>mi</w:t>
      </w:r>
      <w:r w:rsidRPr="00F65F3D">
        <w:rPr>
          <w:rFonts w:ascii="Arial Narrow" w:hAnsi="Arial Narrow"/>
          <w:lang w:val="sr-Latn-CS"/>
        </w:rPr>
        <w:t>š</w:t>
      </w:r>
      <w:r w:rsidRPr="00F65F3D">
        <w:rPr>
          <w:rFonts w:ascii="Arial Narrow" w:hAnsi="Arial Narrow"/>
          <w:lang w:val="en-US"/>
        </w:rPr>
        <w:t>ljenja</w:t>
      </w:r>
      <w:r w:rsidRPr="00F65F3D">
        <w:rPr>
          <w:rFonts w:ascii="Arial Narrow" w:hAnsi="Arial Narrow"/>
          <w:lang w:val="sr-Latn-CS"/>
        </w:rPr>
        <w:t xml:space="preserve"> </w:t>
      </w:r>
      <w:r w:rsidRPr="00F65F3D">
        <w:rPr>
          <w:rFonts w:ascii="Arial Narrow" w:hAnsi="Arial Narrow"/>
          <w:lang w:val="en-US"/>
        </w:rPr>
        <w:t>tokom</w:t>
      </w:r>
      <w:r w:rsidRPr="00F65F3D">
        <w:rPr>
          <w:rFonts w:ascii="Arial Narrow" w:hAnsi="Arial Narrow"/>
          <w:lang w:val="sr-Latn-CS"/>
        </w:rPr>
        <w:t xml:space="preserve"> </w:t>
      </w:r>
      <w:r w:rsidRPr="00F65F3D">
        <w:rPr>
          <w:rFonts w:ascii="Arial Narrow" w:hAnsi="Arial Narrow"/>
          <w:lang w:val="en-US"/>
        </w:rPr>
        <w:t>rje</w:t>
      </w:r>
      <w:r w:rsidRPr="00F65F3D">
        <w:rPr>
          <w:rFonts w:ascii="Arial Narrow" w:hAnsi="Arial Narrow"/>
          <w:lang w:val="sr-Latn-CS"/>
        </w:rPr>
        <w:t>š</w:t>
      </w:r>
      <w:r w:rsidRPr="00F65F3D">
        <w:rPr>
          <w:rFonts w:ascii="Arial Narrow" w:hAnsi="Arial Narrow"/>
          <w:lang w:val="en-US"/>
        </w:rPr>
        <w:t>avanja</w:t>
      </w:r>
      <w:r w:rsidRPr="00F65F3D">
        <w:rPr>
          <w:rFonts w:ascii="Arial Narrow" w:hAnsi="Arial Narrow"/>
          <w:lang w:val="sr-Latn-CS"/>
        </w:rPr>
        <w:t xml:space="preserve"> </w:t>
      </w:r>
      <w:r w:rsidRPr="00F65F3D">
        <w:rPr>
          <w:rFonts w:ascii="Arial Narrow" w:hAnsi="Arial Narrow"/>
          <w:lang w:val="en-US"/>
        </w:rPr>
        <w:t>problema</w:t>
      </w:r>
      <w:r w:rsidRPr="00F65F3D">
        <w:rPr>
          <w:rFonts w:ascii="Arial Narrow" w:hAnsi="Arial Narrow"/>
          <w:lang w:val="sr-Latn-CS"/>
        </w:rPr>
        <w:t xml:space="preserve">, pri razlikovanju oblika, upotrebi razmjera </w:t>
      </w:r>
      <w:r w:rsidRPr="00F65F3D">
        <w:rPr>
          <w:rFonts w:ascii="Arial Narrow" w:hAnsi="Arial Narrow"/>
          <w:lang w:val="en-US"/>
        </w:rPr>
        <w:t>iz</w:t>
      </w:r>
      <w:r w:rsidRPr="00F65F3D">
        <w:rPr>
          <w:rFonts w:ascii="Arial Narrow" w:hAnsi="Arial Narrow"/>
          <w:lang w:val="sr-Latn-CS"/>
        </w:rPr>
        <w:t xml:space="preserve"> </w:t>
      </w:r>
      <w:r w:rsidRPr="00F65F3D">
        <w:rPr>
          <w:rFonts w:ascii="Arial Narrow" w:hAnsi="Arial Narrow"/>
          <w:lang w:val="en-US"/>
        </w:rPr>
        <w:t>uvodnih</w:t>
      </w:r>
      <w:r w:rsidRPr="00F65F3D">
        <w:rPr>
          <w:rFonts w:ascii="Arial Narrow" w:hAnsi="Arial Narrow"/>
          <w:lang w:val="sr-Latn-CS"/>
        </w:rPr>
        <w:t xml:space="preserve"> </w:t>
      </w:r>
      <w:r w:rsidRPr="00F65F3D">
        <w:rPr>
          <w:rFonts w:ascii="Arial Narrow" w:hAnsi="Arial Narrow"/>
          <w:lang w:val="en-US"/>
        </w:rPr>
        <w:t>oblasti</w:t>
      </w:r>
      <w:r w:rsidRPr="00F65F3D">
        <w:rPr>
          <w:rFonts w:ascii="Arial Narrow" w:hAnsi="Arial Narrow"/>
          <w:lang w:val="sr-Latn-CS"/>
        </w:rPr>
        <w:t xml:space="preserve"> poslastičarskih proizvodai dr.</w:t>
      </w:r>
      <w:r w:rsidRPr="00F65F3D">
        <w:rPr>
          <w:rFonts w:ascii="Arial Narrow" w:hAnsi="Arial Narrow" w:cs="Arial Narrow"/>
          <w:color w:val="000000"/>
          <w:lang w:val="sr-Latn-CS"/>
        </w:rPr>
        <w:t xml:space="preserve">) </w:t>
      </w:r>
    </w:p>
    <w:p w14:paraId="1248E8D7" w14:textId="57A2F151"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F65F3D">
        <w:rPr>
          <w:rFonts w:ascii="Arial Narrow" w:hAnsi="Arial Narrow"/>
        </w:rPr>
        <w:t>Digitalna kompetencija (</w:t>
      </w:r>
      <w:r w:rsidRPr="00F65F3D">
        <w:rPr>
          <w:rFonts w:ascii="Arial Narrow" w:eastAsia="Roboto" w:hAnsi="Arial Narrow" w:cs="Roboto"/>
          <w:lang w:val="hr-HR" w:eastAsia="pl-PL" w:bidi="pl-PL"/>
        </w:rPr>
        <w:t xml:space="preserve">upotreba namjenskog softvera za </w:t>
      </w:r>
      <w:r w:rsidRPr="00F65F3D">
        <w:rPr>
          <w:rFonts w:ascii="Arial Narrow" w:eastAsia="Roboto" w:hAnsi="Arial Narrow" w:cs="Roboto"/>
          <w:lang w:eastAsia="pl-PL" w:bidi="pl-PL"/>
        </w:rPr>
        <w:t>obradu i uređivanje teksta i tabela, čuvanje dokumenata u elektronskom obliku</w:t>
      </w:r>
      <w:r w:rsidRPr="00F65F3D">
        <w:rPr>
          <w:rFonts w:ascii="Arial Narrow" w:eastAsia="Roboto" w:hAnsi="Arial Narrow" w:cs="Roboto"/>
          <w:lang w:val="hr-HR" w:eastAsia="pl-PL" w:bidi="pl-PL"/>
        </w:rPr>
        <w:t xml:space="preserve">; korišćenje informaciono-komunikacionih tehnologija radi pretrage, prikupljanja i upotrebe podataka iz oblasti </w:t>
      </w:r>
      <w:r w:rsidRPr="00F65F3D">
        <w:rPr>
          <w:rFonts w:ascii="Arial Narrow" w:hAnsi="Arial Narrow"/>
          <w:lang w:val="sr-Latn-CS"/>
        </w:rPr>
        <w:t>poslastičarskih proizvoda</w:t>
      </w:r>
      <w:r w:rsidRPr="00F65F3D">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F65F3D">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F65F3D">
        <w:rPr>
          <w:rFonts w:ascii="Arial Narrow" w:hAnsi="Arial Narrow"/>
        </w:rPr>
        <w:t>)</w:t>
      </w:r>
    </w:p>
    <w:p w14:paraId="12193336" w14:textId="77777777"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sr-Cyrl-BA"/>
        </w:rPr>
        <w:t>Lična, socijalna i kompetencija učiti kako učiti</w:t>
      </w:r>
      <w:r w:rsidRPr="00F65F3D">
        <w:rPr>
          <w:rFonts w:ascii="Arial Narrow" w:hAnsi="Arial Narrow" w:cs="Arial Narrow"/>
          <w:lang w:val="sr-Latn-CS"/>
        </w:rPr>
        <w:t xml:space="preserve"> (</w:t>
      </w:r>
      <w:r w:rsidRPr="00F65F3D">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F65F3D">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F65F3D">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dr</w:t>
      </w:r>
      <w:r w:rsidRPr="00F65F3D">
        <w:rPr>
          <w:rFonts w:ascii="Arial Narrow" w:hAnsi="Arial Narrow"/>
          <w:lang w:val="sr-Latn-CS"/>
        </w:rPr>
        <w:t>.</w:t>
      </w:r>
      <w:r w:rsidRPr="00F65F3D">
        <w:rPr>
          <w:rFonts w:ascii="Arial Narrow" w:hAnsi="Arial Narrow" w:cs="Calibri"/>
          <w:lang w:val="sr-Latn-CS"/>
        </w:rPr>
        <w:t xml:space="preserve">) </w:t>
      </w:r>
    </w:p>
    <w:p w14:paraId="6BCE4D72" w14:textId="77777777"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en-GB"/>
        </w:rPr>
        <w:t>Gra</w:t>
      </w:r>
      <w:r w:rsidRPr="00F65F3D">
        <w:rPr>
          <w:rFonts w:ascii="Arial Narrow" w:hAnsi="Arial Narrow"/>
          <w:lang w:val="sr-Latn-CS"/>
        </w:rPr>
        <w:t>đ</w:t>
      </w:r>
      <w:r w:rsidRPr="00F65F3D">
        <w:rPr>
          <w:rFonts w:ascii="Arial Narrow" w:hAnsi="Arial Narrow"/>
          <w:lang w:val="en-GB"/>
        </w:rPr>
        <w:t>anska</w:t>
      </w:r>
      <w:r w:rsidRPr="00F65F3D">
        <w:rPr>
          <w:rFonts w:ascii="Arial Narrow" w:hAnsi="Arial Narrow"/>
          <w:lang w:val="sr-Latn-CS"/>
        </w:rPr>
        <w:t xml:space="preserve"> </w:t>
      </w:r>
      <w:r w:rsidRPr="00F65F3D">
        <w:rPr>
          <w:rFonts w:ascii="Arial Narrow" w:hAnsi="Arial Narrow"/>
          <w:lang w:val="en-GB"/>
        </w:rPr>
        <w:t>kompetencija</w:t>
      </w:r>
      <w:r w:rsidRPr="00F65F3D">
        <w:rPr>
          <w:rFonts w:ascii="Arial Narrow" w:hAnsi="Arial Narrow" w:cs="Arial Narrow"/>
          <w:lang w:val="sr-Latn-CS"/>
        </w:rPr>
        <w:t xml:space="preserve"> (</w:t>
      </w:r>
      <w:r w:rsidRPr="00F65F3D">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F65F3D">
        <w:rPr>
          <w:rFonts w:ascii="Arial Narrow" w:eastAsia="Roboto" w:hAnsi="Arial Narrow" w:cs="Roboto"/>
          <w:lang w:val="en-US" w:eastAsia="pl-PL" w:bidi="pl-PL"/>
        </w:rPr>
        <w:t>po</w:t>
      </w:r>
      <w:r w:rsidRPr="00F65F3D">
        <w:rPr>
          <w:rFonts w:ascii="Arial Narrow" w:eastAsia="Roboto" w:hAnsi="Arial Narrow" w:cs="Roboto"/>
          <w:lang w:val="sr-Latn-CS" w:eastAsia="pl-PL" w:bidi="pl-PL"/>
        </w:rPr>
        <w:t>š</w:t>
      </w:r>
      <w:r w:rsidRPr="00F65F3D">
        <w:rPr>
          <w:rFonts w:ascii="Arial Narrow" w:eastAsia="Roboto" w:hAnsi="Arial Narrow" w:cs="Roboto"/>
          <w:lang w:val="en-US" w:eastAsia="pl-PL" w:bidi="pl-PL"/>
        </w:rPr>
        <w:t>tovanje</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pravila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bezbjednosti</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i</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za</w:t>
      </w:r>
      <w:r w:rsidRPr="00F65F3D">
        <w:rPr>
          <w:rFonts w:ascii="Arial Narrow" w:eastAsia="Roboto" w:hAnsi="Arial Narrow" w:cs="Roboto"/>
          <w:lang w:val="sr-Latn-CS" w:eastAsia="pl-PL" w:bidi="pl-PL"/>
        </w:rPr>
        <w:t>š</w:t>
      </w:r>
      <w:r w:rsidRPr="00F65F3D">
        <w:rPr>
          <w:rFonts w:ascii="Arial Narrow" w:eastAsia="Roboto" w:hAnsi="Arial Narrow" w:cs="Roboto"/>
          <w:lang w:val="en-US" w:eastAsia="pl-PL" w:bidi="pl-PL"/>
        </w:rPr>
        <w:t>tite</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na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radu</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prilikom</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izvo</w:t>
      </w:r>
      <w:r w:rsidRPr="00F65F3D">
        <w:rPr>
          <w:rFonts w:ascii="Arial Narrow" w:eastAsia="Roboto" w:hAnsi="Arial Narrow" w:cs="Roboto"/>
          <w:lang w:val="sr-Latn-CS" w:eastAsia="pl-PL" w:bidi="pl-PL"/>
        </w:rPr>
        <w:t>đ</w:t>
      </w:r>
      <w:r w:rsidRPr="00F65F3D">
        <w:rPr>
          <w:rFonts w:ascii="Arial Narrow" w:eastAsia="Roboto" w:hAnsi="Arial Narrow" w:cs="Roboto"/>
          <w:lang w:val="en-US" w:eastAsia="pl-PL" w:bidi="pl-PL"/>
        </w:rPr>
        <w:t>enja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prakti</w:t>
      </w:r>
      <w:r w:rsidRPr="00F65F3D">
        <w:rPr>
          <w:rFonts w:ascii="Arial Narrow" w:eastAsia="Roboto" w:hAnsi="Arial Narrow" w:cs="Roboto"/>
          <w:lang w:val="sr-Latn-CS" w:eastAsia="pl-PL" w:bidi="pl-PL"/>
        </w:rPr>
        <w:t>č</w:t>
      </w:r>
      <w:r w:rsidRPr="00F65F3D">
        <w:rPr>
          <w:rFonts w:ascii="Arial Narrow" w:eastAsia="Roboto" w:hAnsi="Arial Narrow" w:cs="Roboto"/>
          <w:lang w:val="en-US" w:eastAsia="pl-PL" w:bidi="pl-PL"/>
        </w:rPr>
        <w:t>nih</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vje</w:t>
      </w:r>
      <w:r w:rsidRPr="00F65F3D">
        <w:rPr>
          <w:rFonts w:ascii="Arial Narrow" w:eastAsia="Roboto" w:hAnsi="Arial Narrow" w:cs="Roboto"/>
          <w:lang w:val="sr-Latn-CS" w:eastAsia="pl-PL" w:bidi="pl-PL"/>
        </w:rPr>
        <w:t>ž</w:t>
      </w:r>
      <w:r w:rsidRPr="00F65F3D">
        <w:rPr>
          <w:rFonts w:ascii="Arial Narrow" w:eastAsia="Roboto" w:hAnsi="Arial Narrow" w:cs="Roboto"/>
          <w:lang w:val="en-US" w:eastAsia="pl-PL" w:bidi="pl-PL"/>
        </w:rPr>
        <w:t>bi</w:t>
      </w:r>
      <w:r w:rsidRPr="00F65F3D">
        <w:rPr>
          <w:rFonts w:ascii="Arial Narrow" w:eastAsia="Roboto" w:hAnsi="Arial Narrow" w:cs="Roboto"/>
          <w:lang w:val="hr-HR" w:eastAsia="pl-PL" w:bidi="pl-PL"/>
        </w:rPr>
        <w:t xml:space="preserve"> i dr.</w:t>
      </w:r>
      <w:r w:rsidRPr="00F65F3D">
        <w:rPr>
          <w:rFonts w:ascii="Arial Narrow" w:hAnsi="Arial Narrow" w:cs="Arial Narrow"/>
          <w:lang w:val="sr-Latn-CS"/>
        </w:rPr>
        <w:t>)</w:t>
      </w:r>
    </w:p>
    <w:p w14:paraId="647DFC68" w14:textId="77777777"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Preduzetnička kompetencija</w:t>
      </w:r>
      <w:r w:rsidRPr="00F65F3D">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5049147F" w14:textId="12720011" w:rsidR="0011204D" w:rsidRPr="0011204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sr-Cyrl-BA"/>
        </w:rPr>
        <w:t xml:space="preserve">Kompetencija </w:t>
      </w:r>
      <w:r w:rsidRPr="00F65F3D">
        <w:rPr>
          <w:rFonts w:ascii="Arial Narrow" w:hAnsi="Arial Narrow"/>
          <w:lang w:val="en-US"/>
        </w:rPr>
        <w:t>kulturolo</w:t>
      </w:r>
      <w:r w:rsidRPr="00F65F3D">
        <w:rPr>
          <w:rFonts w:ascii="Arial Narrow" w:hAnsi="Arial Narrow"/>
          <w:lang w:val="sr-Latn-CS"/>
        </w:rPr>
        <w:t>š</w:t>
      </w:r>
      <w:r w:rsidRPr="00F65F3D">
        <w:rPr>
          <w:rFonts w:ascii="Arial Narrow" w:hAnsi="Arial Narrow"/>
          <w:lang w:val="en-US"/>
        </w:rPr>
        <w:t>ke</w:t>
      </w:r>
      <w:r w:rsidRPr="00F65F3D">
        <w:rPr>
          <w:rFonts w:ascii="Arial Narrow" w:hAnsi="Arial Narrow"/>
          <w:lang w:val="sr-Cyrl-BA"/>
        </w:rPr>
        <w:t xml:space="preserve"> svijesti i izražavanja</w:t>
      </w:r>
      <w:r w:rsidRPr="00F65F3D">
        <w:rPr>
          <w:rFonts w:ascii="Arial Narrow" w:eastAsia="Arial Narrow" w:hAnsi="Arial Narrow" w:cs="Arial Narrow"/>
          <w:lang w:val="sr-Latn-CS"/>
        </w:rPr>
        <w:t xml:space="preserve"> (</w:t>
      </w:r>
      <w:r w:rsidRPr="00F65F3D">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F65F3D">
        <w:rPr>
          <w:rFonts w:ascii="Arial Narrow" w:hAnsi="Arial Narrow"/>
          <w:lang w:val="sr-Latn-CS"/>
        </w:rPr>
        <w:t>poslastičarskih proizvoda</w:t>
      </w:r>
      <w:r w:rsidRPr="00F65F3D">
        <w:rPr>
          <w:rFonts w:ascii="Arial Narrow" w:eastAsia="Roboto" w:hAnsi="Arial Narrow" w:cs="Roboto"/>
          <w:lang w:val="sr-Latn-CS" w:eastAsia="pl-PL" w:bidi="pl-PL"/>
        </w:rPr>
        <w:t>; predstavljanje ideja putem različitih kulturoloških formi kao što su pisani, štampani ili digitalni tekst, film, dizajn i dr.</w:t>
      </w:r>
      <w:r w:rsidRPr="00F65F3D">
        <w:rPr>
          <w:rFonts w:ascii="Arial Narrow" w:eastAsia="Arial Narrow" w:hAnsi="Arial Narrow" w:cs="Arial Narrow"/>
          <w:lang w:val="sr-Latn-CS"/>
        </w:rPr>
        <w:t>)</w:t>
      </w:r>
    </w:p>
    <w:p w14:paraId="3AEABBFE" w14:textId="77777777" w:rsidR="002067E1" w:rsidRPr="000A6CF3" w:rsidRDefault="000A6CF3" w:rsidP="00063E36">
      <w:pPr>
        <w:keepNext/>
        <w:tabs>
          <w:tab w:val="left" w:pos="709"/>
        </w:tabs>
        <w:spacing w:after="240" w:line="240" w:lineRule="auto"/>
        <w:jc w:val="both"/>
        <w:outlineLvl w:val="1"/>
        <w:rPr>
          <w:rFonts w:ascii="Arial Narrow" w:hAnsi="Arial Narrow" w:cs="Arial"/>
          <w:b/>
          <w:bCs/>
          <w:caps/>
          <w:color w:val="000000"/>
          <w:szCs w:val="20"/>
          <w:lang w:val="sl-SI" w:eastAsia="sl-SI"/>
        </w:rPr>
      </w:pPr>
      <w:r w:rsidRPr="00A23E9E">
        <w:rPr>
          <w:rFonts w:ascii="Arial Narrow" w:hAnsi="Arial Narrow"/>
        </w:rPr>
        <w:br w:type="page"/>
      </w:r>
      <w:bookmarkStart w:id="22" w:name="_Toc227317969"/>
      <w:sdt>
        <w:sdtPr>
          <w:rPr>
            <w:rFonts w:ascii="Arial Narrow" w:hAnsi="Arial Narrow"/>
            <w:b/>
            <w:bCs/>
            <w:caps/>
            <w:color w:val="000000"/>
            <w:szCs w:val="20"/>
            <w:lang w:val="sl-SI" w:eastAsia="sl-SI"/>
          </w:rPr>
          <w:id w:val="-973910057"/>
          <w:placeholder>
            <w:docPart w:val="5BC9F2AB3B5A4C28B36534262D46FEAB"/>
          </w:placeholder>
        </w:sdtPr>
        <w:sdtEndPr/>
        <w:sdtContent>
          <w:r w:rsidR="002067E1">
            <w:rPr>
              <w:rFonts w:ascii="Arial Narrow" w:hAnsi="Arial Narrow"/>
              <w:b/>
              <w:bCs/>
              <w:caps/>
              <w:color w:val="000000"/>
              <w:szCs w:val="20"/>
              <w:lang w:val="sl-SI" w:eastAsia="sl-SI"/>
            </w:rPr>
            <w:t>3.2.8</w:t>
          </w:r>
          <w:r w:rsidR="002067E1" w:rsidRPr="000A6CF3">
            <w:rPr>
              <w:rFonts w:ascii="Arial Narrow" w:hAnsi="Arial Narrow"/>
              <w:b/>
              <w:bCs/>
              <w:caps/>
              <w:color w:val="000000"/>
              <w:szCs w:val="20"/>
              <w:lang w:val="sl-SI" w:eastAsia="sl-SI"/>
            </w:rPr>
            <w:t>.</w:t>
          </w:r>
        </w:sdtContent>
      </w:sdt>
      <w:r w:rsidR="002067E1">
        <w:rPr>
          <w:rFonts w:ascii="Arial Narrow" w:hAnsi="Arial Narrow"/>
          <w:b/>
          <w:bCs/>
          <w:caps/>
          <w:color w:val="000000"/>
          <w:szCs w:val="20"/>
          <w:lang w:val="sl-SI" w:eastAsia="sl-SI"/>
        </w:rPr>
        <w:t xml:space="preserve"> </w:t>
      </w:r>
      <w:r w:rsidR="002067E1" w:rsidRPr="000A6CF3">
        <w:rPr>
          <w:rFonts w:ascii="Arial Narrow" w:hAnsi="Arial Narrow"/>
          <w:b/>
          <w:bCs/>
          <w:color w:val="000000"/>
          <w:szCs w:val="20"/>
          <w:lang w:val="sl-SI" w:eastAsia="sl-SI"/>
        </w:rPr>
        <w:t>TEORIJA HRANE</w:t>
      </w:r>
      <w:bookmarkEnd w:id="22"/>
    </w:p>
    <w:sdt>
      <w:sdtPr>
        <w:rPr>
          <w:rFonts w:ascii="Arial Narrow" w:eastAsia="Times New Roman" w:hAnsi="Arial Narrow" w:cs="Trebuchet MS"/>
          <w:b/>
          <w:bCs/>
          <w:lang w:val="sr-Latn-CS"/>
        </w:rPr>
        <w:id w:val="1099221373"/>
        <w:placeholder>
          <w:docPart w:val="70590A2823F44E558B3A120EDF4F791C"/>
        </w:placeholder>
      </w:sdtPr>
      <w:sdtEndPr/>
      <w:sdtContent>
        <w:p w14:paraId="5A3AC614" w14:textId="77777777" w:rsidR="002067E1" w:rsidRPr="004218E7" w:rsidRDefault="002067E1"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0A6CF3">
            <w:rPr>
              <w:rFonts w:ascii="Arial Narrow" w:eastAsia="Times New Roman" w:hAnsi="Arial Narrow" w:cs="Trebuchet MS"/>
              <w:b/>
              <w:bCs/>
              <w:lang w:val="sr-Latn-CS"/>
            </w:rPr>
            <w:t>Broj časova i kreditna vrijednost:</w:t>
          </w:r>
          <w:r>
            <w:rPr>
              <w:rFonts w:ascii="Arial Narrow" w:eastAsia="Times New Roman" w:hAnsi="Arial Narrow" w:cs="Trebuchet MS"/>
              <w:b/>
              <w:bCs/>
              <w:lang w:val="sr-Latn-CS"/>
            </w:rPr>
            <w:t xml:space="preserve"> </w:t>
          </w:r>
        </w:p>
      </w:sdtContent>
    </w:sdt>
    <w:tbl>
      <w:tblPr>
        <w:tblStyle w:val="TableGrid10"/>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2067E1" w:rsidRPr="000A6CF3" w14:paraId="3687DE9E" w14:textId="77777777" w:rsidTr="00506D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369213507"/>
              <w:placeholder>
                <w:docPart w:val="CACC6DAC25174C46AFD4F71C6A2E83D4"/>
              </w:placeholder>
            </w:sdtPr>
            <w:sdtEndPr/>
            <w:sdtContent>
              <w:p w14:paraId="1BCDE00F" w14:textId="77777777" w:rsidR="002067E1" w:rsidRPr="000A6CF3" w:rsidRDefault="002067E1" w:rsidP="00063E36">
                <w:pPr>
                  <w:spacing w:before="40" w:after="40"/>
                  <w:jc w:val="both"/>
                  <w:rPr>
                    <w:rFonts w:ascii="Arial Narrow" w:eastAsia="Times New Roman" w:hAnsi="Arial Narrow" w:cs="Arial"/>
                    <w:b/>
                    <w:bCs/>
                  </w:rPr>
                </w:pPr>
                <w:r w:rsidRPr="000A6CF3">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567237603"/>
              <w:placeholder>
                <w:docPart w:val="E56780DF6FBC4031B85852378E888E11"/>
              </w:placeholder>
            </w:sdtPr>
            <w:sdtEndPr/>
            <w:sdtContent>
              <w:p w14:paraId="44195D6A" w14:textId="77777777" w:rsidR="002067E1" w:rsidRPr="000A6CF3" w:rsidRDefault="002067E1" w:rsidP="00063E36">
                <w:pPr>
                  <w:spacing w:before="120" w:after="120"/>
                  <w:jc w:val="both"/>
                  <w:rPr>
                    <w:rFonts w:ascii="Arial Narrow" w:eastAsia="Times New Roman" w:hAnsi="Arial Narrow" w:cs="Arial"/>
                    <w:b/>
                    <w:bCs/>
                  </w:rPr>
                </w:pPr>
                <w:r w:rsidRPr="000A6CF3">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811823809"/>
              <w:placeholder>
                <w:docPart w:val="BCC3173D502847A4AD1077FEA2959C1A"/>
              </w:placeholder>
            </w:sdtPr>
            <w:sdtEndPr/>
            <w:sdtContent>
              <w:p w14:paraId="1C218DAB" w14:textId="77777777" w:rsidR="002067E1" w:rsidRPr="000A6CF3" w:rsidRDefault="002067E1" w:rsidP="00063E36">
                <w:pPr>
                  <w:spacing w:before="40" w:after="40"/>
                  <w:jc w:val="both"/>
                </w:pPr>
                <w:r w:rsidRPr="000A6CF3">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330491110"/>
              <w:placeholder>
                <w:docPart w:val="809AFDCA87E1449692BEB09F42703424"/>
              </w:placeholder>
            </w:sdtPr>
            <w:sdtEndPr/>
            <w:sdtContent>
              <w:p w14:paraId="4E448AA6" w14:textId="77777777" w:rsidR="002067E1" w:rsidRPr="000A6CF3" w:rsidRDefault="002067E1" w:rsidP="00063E36">
                <w:pPr>
                  <w:spacing w:before="40" w:after="40"/>
                  <w:jc w:val="both"/>
                </w:pPr>
                <w:r w:rsidRPr="000A6CF3">
                  <w:rPr>
                    <w:rFonts w:ascii="Arial Narrow" w:eastAsia="Times New Roman" w:hAnsi="Arial Narrow" w:cs="Arial"/>
                    <w:b/>
                    <w:bCs/>
                  </w:rPr>
                  <w:t>Kreditna vrijednost</w:t>
                </w:r>
              </w:p>
            </w:sdtContent>
          </w:sdt>
        </w:tc>
      </w:tr>
      <w:tr w:rsidR="002067E1" w:rsidRPr="000A6CF3" w14:paraId="6C89F20D" w14:textId="77777777" w:rsidTr="00506D84">
        <w:trPr>
          <w:jc w:val="center"/>
        </w:trPr>
        <w:tc>
          <w:tcPr>
            <w:tcW w:w="1559" w:type="dxa"/>
            <w:vMerge/>
            <w:tcBorders>
              <w:top w:val="single" w:sz="12" w:space="0" w:color="C00000"/>
              <w:bottom w:val="single" w:sz="18" w:space="0" w:color="C00000"/>
            </w:tcBorders>
            <w:shd w:val="clear" w:color="auto" w:fill="D9D9D9" w:themeFill="background1" w:themeFillShade="D9"/>
          </w:tcPr>
          <w:p w14:paraId="157424D9" w14:textId="77777777" w:rsidR="002067E1" w:rsidRPr="000A6CF3" w:rsidRDefault="002067E1"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103023434"/>
              <w:placeholder>
                <w:docPart w:val="5CA9B94E929E43B28072E89B701EE6C4"/>
              </w:placeholder>
            </w:sdtPr>
            <w:sdtEndPr/>
            <w:sdtContent>
              <w:p w14:paraId="23B65D52" w14:textId="77777777" w:rsidR="002067E1" w:rsidRPr="000A6CF3" w:rsidRDefault="002067E1" w:rsidP="00063E36">
                <w:pPr>
                  <w:spacing w:before="40" w:after="40"/>
                  <w:jc w:val="both"/>
                  <w:rPr>
                    <w:rFonts w:ascii="Arial Narrow" w:eastAsia="Times New Roman" w:hAnsi="Arial Narrow" w:cs="Arial"/>
                    <w:b/>
                    <w:bCs/>
                  </w:rPr>
                </w:pPr>
                <w:r w:rsidRPr="000A6CF3">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315337178"/>
              <w:placeholder>
                <w:docPart w:val="5CA9B94E929E43B28072E89B701EE6C4"/>
              </w:placeholder>
            </w:sdtPr>
            <w:sdtEndPr/>
            <w:sdtContent>
              <w:p w14:paraId="2626C704" w14:textId="77777777" w:rsidR="002067E1" w:rsidRPr="000A6CF3" w:rsidRDefault="002067E1" w:rsidP="00063E36">
                <w:pPr>
                  <w:spacing w:before="40" w:after="40"/>
                  <w:jc w:val="both"/>
                  <w:rPr>
                    <w:rFonts w:ascii="Arial Narrow" w:eastAsia="Times New Roman" w:hAnsi="Arial Narrow" w:cs="Arial"/>
                    <w:b/>
                    <w:bCs/>
                  </w:rPr>
                </w:pPr>
                <w:r w:rsidRPr="000A6CF3">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97249175"/>
              <w:placeholder>
                <w:docPart w:val="5CA9B94E929E43B28072E89B701EE6C4"/>
              </w:placeholder>
            </w:sdtPr>
            <w:sdtEndPr/>
            <w:sdtContent>
              <w:p w14:paraId="38ADAF15" w14:textId="77777777" w:rsidR="002067E1" w:rsidRPr="000A6CF3" w:rsidRDefault="002067E1" w:rsidP="00063E36">
                <w:pPr>
                  <w:spacing w:before="40" w:after="40"/>
                  <w:jc w:val="both"/>
                  <w:rPr>
                    <w:rFonts w:ascii="Arial Narrow" w:eastAsia="Times New Roman" w:hAnsi="Arial Narrow" w:cs="Arial"/>
                    <w:b/>
                    <w:bCs/>
                  </w:rPr>
                </w:pPr>
                <w:r w:rsidRPr="000A6CF3">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7A228F2B" w14:textId="77777777" w:rsidR="002067E1" w:rsidRPr="000A6CF3" w:rsidRDefault="002067E1"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1ADB5CF5" w14:textId="77777777" w:rsidR="002067E1" w:rsidRPr="000A6CF3" w:rsidRDefault="002067E1" w:rsidP="00063E36">
            <w:pPr>
              <w:spacing w:before="40" w:after="40"/>
              <w:jc w:val="both"/>
              <w:rPr>
                <w:rFonts w:ascii="Arial Narrow" w:eastAsia="Times New Roman" w:hAnsi="Arial Narrow" w:cs="Arial"/>
                <w:b/>
                <w:bCs/>
              </w:rPr>
            </w:pPr>
          </w:p>
        </w:tc>
      </w:tr>
      <w:tr w:rsidR="002067E1" w:rsidRPr="000A6CF3" w14:paraId="26C80243" w14:textId="77777777" w:rsidTr="00506D84">
        <w:trPr>
          <w:jc w:val="center"/>
        </w:trPr>
        <w:tc>
          <w:tcPr>
            <w:tcW w:w="1559" w:type="dxa"/>
            <w:tcBorders>
              <w:top w:val="single" w:sz="18" w:space="0" w:color="C00000"/>
              <w:bottom w:val="single" w:sz="2" w:space="0" w:color="C00000"/>
            </w:tcBorders>
            <w:vAlign w:val="center"/>
          </w:tcPr>
          <w:p w14:paraId="0317CEC4" w14:textId="77777777" w:rsidR="002067E1" w:rsidRPr="000A6CF3" w:rsidRDefault="002067E1" w:rsidP="00063E36">
            <w:pPr>
              <w:spacing w:before="120" w:after="120"/>
              <w:jc w:val="both"/>
            </w:pPr>
            <w:r w:rsidRPr="000A6CF3">
              <w:rPr>
                <w:rFonts w:ascii="Arial Narrow" w:eastAsia="Times New Roman" w:hAnsi="Arial Narrow" w:cs="Arial"/>
                <w:b/>
                <w:bCs/>
              </w:rPr>
              <w:t>II</w:t>
            </w:r>
          </w:p>
        </w:tc>
        <w:tc>
          <w:tcPr>
            <w:tcW w:w="1559" w:type="dxa"/>
            <w:tcBorders>
              <w:top w:val="single" w:sz="18" w:space="0" w:color="C00000"/>
              <w:bottom w:val="single" w:sz="2" w:space="0" w:color="C00000"/>
            </w:tcBorders>
            <w:vAlign w:val="center"/>
          </w:tcPr>
          <w:p w14:paraId="4363FA5D" w14:textId="77777777" w:rsidR="002067E1" w:rsidRPr="000A6CF3" w:rsidRDefault="002067E1" w:rsidP="00063E36">
            <w:pPr>
              <w:spacing w:before="120" w:after="120"/>
              <w:jc w:val="both"/>
              <w:rPr>
                <w:rFonts w:ascii="Arial Narrow" w:hAnsi="Arial Narrow"/>
                <w:b/>
                <w:bCs/>
              </w:rPr>
            </w:pPr>
            <w:r w:rsidRPr="000A6CF3">
              <w:rPr>
                <w:rFonts w:ascii="Arial Narrow" w:hAnsi="Arial Narrow"/>
              </w:rPr>
              <w:t>72</w:t>
            </w:r>
          </w:p>
        </w:tc>
        <w:tc>
          <w:tcPr>
            <w:tcW w:w="1559" w:type="dxa"/>
            <w:tcBorders>
              <w:top w:val="single" w:sz="18" w:space="0" w:color="C00000"/>
              <w:bottom w:val="single" w:sz="2" w:space="0" w:color="C00000"/>
            </w:tcBorders>
            <w:vAlign w:val="center"/>
          </w:tcPr>
          <w:p w14:paraId="6D888E5D" w14:textId="77777777" w:rsidR="002067E1" w:rsidRPr="00576F2B" w:rsidRDefault="002067E1" w:rsidP="00063E36">
            <w:pPr>
              <w:spacing w:before="120" w:after="120"/>
              <w:jc w:val="both"/>
              <w:rPr>
                <w:rFonts w:ascii="Arial Narrow" w:hAnsi="Arial Narrow"/>
                <w:b/>
                <w:bCs/>
                <w:highlight w:val="yellow"/>
              </w:rPr>
            </w:pPr>
          </w:p>
        </w:tc>
        <w:tc>
          <w:tcPr>
            <w:tcW w:w="1559" w:type="dxa"/>
            <w:tcBorders>
              <w:top w:val="single" w:sz="18" w:space="0" w:color="C00000"/>
              <w:bottom w:val="single" w:sz="2" w:space="0" w:color="C00000"/>
            </w:tcBorders>
            <w:vAlign w:val="center"/>
          </w:tcPr>
          <w:p w14:paraId="2ACA68B1" w14:textId="77777777" w:rsidR="002067E1" w:rsidRPr="00576F2B" w:rsidRDefault="002067E1" w:rsidP="00063E36">
            <w:pPr>
              <w:spacing w:before="120" w:after="120"/>
              <w:jc w:val="both"/>
              <w:rPr>
                <w:rFonts w:ascii="Arial Narrow" w:hAnsi="Arial Narrow"/>
                <w:b/>
                <w:bCs/>
                <w:highlight w:val="yellow"/>
              </w:rPr>
            </w:pPr>
          </w:p>
        </w:tc>
        <w:tc>
          <w:tcPr>
            <w:tcW w:w="1560" w:type="dxa"/>
            <w:tcBorders>
              <w:top w:val="single" w:sz="18" w:space="0" w:color="C00000"/>
              <w:bottom w:val="single" w:sz="2" w:space="0" w:color="C00000"/>
            </w:tcBorders>
            <w:vAlign w:val="center"/>
          </w:tcPr>
          <w:p w14:paraId="321F1F26" w14:textId="77777777" w:rsidR="002067E1" w:rsidRPr="000A6CF3" w:rsidRDefault="002067E1" w:rsidP="00063E36">
            <w:pPr>
              <w:spacing w:before="120" w:after="120"/>
              <w:jc w:val="both"/>
              <w:rPr>
                <w:rFonts w:ascii="Arial Narrow" w:hAnsi="Arial Narrow"/>
                <w:b/>
                <w:bCs/>
              </w:rPr>
            </w:pPr>
            <w:r w:rsidRPr="000A6CF3">
              <w:rPr>
                <w:rFonts w:ascii="Arial Narrow" w:hAnsi="Arial Narrow"/>
                <w:b/>
              </w:rPr>
              <w:t>72</w:t>
            </w:r>
          </w:p>
        </w:tc>
        <w:tc>
          <w:tcPr>
            <w:tcW w:w="1560" w:type="dxa"/>
            <w:tcBorders>
              <w:top w:val="single" w:sz="18" w:space="0" w:color="C00000"/>
              <w:bottom w:val="single" w:sz="2" w:space="0" w:color="C00000"/>
            </w:tcBorders>
            <w:vAlign w:val="center"/>
          </w:tcPr>
          <w:p w14:paraId="6EFACE44" w14:textId="77777777" w:rsidR="002067E1" w:rsidRPr="000A6CF3" w:rsidRDefault="002067E1" w:rsidP="00063E36">
            <w:pPr>
              <w:spacing w:before="120" w:after="120"/>
              <w:jc w:val="both"/>
              <w:rPr>
                <w:rFonts w:ascii="Arial Narrow" w:hAnsi="Arial Narrow"/>
                <w:b/>
                <w:bCs/>
              </w:rPr>
            </w:pPr>
            <w:r w:rsidRPr="000A6CF3">
              <w:rPr>
                <w:rFonts w:ascii="Arial Narrow" w:hAnsi="Arial Narrow"/>
                <w:b/>
              </w:rPr>
              <w:t>4</w:t>
            </w:r>
          </w:p>
        </w:tc>
      </w:tr>
    </w:tbl>
    <w:sdt>
      <w:sdtPr>
        <w:rPr>
          <w:rFonts w:ascii="Arial Narrow" w:eastAsia="Times New Roman" w:hAnsi="Arial Narrow" w:cs="Trebuchet MS"/>
          <w:b/>
          <w:bCs/>
          <w:color w:val="000000"/>
          <w:lang w:val="sr-Latn-CS"/>
        </w:rPr>
        <w:id w:val="-1105642687"/>
        <w:placeholder>
          <w:docPart w:val="70590A2823F44E558B3A120EDF4F791C"/>
        </w:placeholder>
      </w:sdtPr>
      <w:sdtEndPr/>
      <w:sdtContent>
        <w:p w14:paraId="620B8C0B" w14:textId="77777777" w:rsidR="002067E1" w:rsidRPr="000A6CF3"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2. </w:t>
          </w:r>
          <w:r w:rsidRPr="000A6CF3">
            <w:rPr>
              <w:rFonts w:ascii="Arial Narrow" w:eastAsia="Times New Roman" w:hAnsi="Arial Narrow" w:cs="Trebuchet MS"/>
              <w:b/>
              <w:bCs/>
              <w:lang w:val="sr-Latn-CS"/>
            </w:rPr>
            <w:t>Cilj modula:</w:t>
          </w:r>
        </w:p>
      </w:sdtContent>
    </w:sdt>
    <w:p w14:paraId="70087BAD" w14:textId="77777777" w:rsidR="002067E1" w:rsidRPr="00E40E12" w:rsidRDefault="002067E1" w:rsidP="00063E36">
      <w:pPr>
        <w:numPr>
          <w:ilvl w:val="0"/>
          <w:numId w:val="36"/>
        </w:numPr>
        <w:spacing w:after="0" w:line="240" w:lineRule="auto"/>
        <w:ind w:left="360"/>
        <w:contextualSpacing/>
        <w:jc w:val="both"/>
        <w:rPr>
          <w:rFonts w:ascii="Arial Narrow" w:hAnsi="Arial Narrow"/>
          <w:lang w:val="sr-Latn-CS"/>
        </w:rPr>
      </w:pPr>
      <w:r w:rsidRPr="000A6CF3">
        <w:rPr>
          <w:rFonts w:ascii="Arial Narrow" w:hAnsi="Arial Narrow"/>
          <w:lang w:val="sr-Latn-CS"/>
        </w:rPr>
        <w:t xml:space="preserve">Upoznavanje sa sastavom, vrstama i karakteristikama prehrambenih proizvoda i njihovim značajem u ishrani, sredstvima za zaslađivanje, sredstvima za uživanje i pićima. </w:t>
      </w:r>
      <w:r w:rsidRPr="00E40E12">
        <w:rPr>
          <w:rFonts w:ascii="Arial Narrow" w:hAnsi="Arial Narrow"/>
          <w:lang w:val="sr-Latn-CS"/>
        </w:rPr>
        <w:t xml:space="preserve">Razvijanje preciznosti, ažurnosti, saradnje i odgovornosti u radu. </w:t>
      </w:r>
    </w:p>
    <w:sdt>
      <w:sdtPr>
        <w:rPr>
          <w:rFonts w:ascii="Arial Narrow" w:eastAsia="Times New Roman" w:hAnsi="Arial Narrow" w:cs="Trebuchet MS"/>
          <w:b/>
          <w:bCs/>
          <w:color w:val="000000"/>
          <w:lang w:val="sr-Latn-CS"/>
        </w:rPr>
        <w:id w:val="-2101480684"/>
        <w:placeholder>
          <w:docPart w:val="70590A2823F44E558B3A120EDF4F791C"/>
        </w:placeholder>
      </w:sdtPr>
      <w:sdtEndPr/>
      <w:sdtContent>
        <w:p w14:paraId="107D9B74" w14:textId="77777777" w:rsidR="002067E1" w:rsidRPr="000A6CF3"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3. </w:t>
          </w:r>
          <w:r w:rsidRPr="000A6CF3">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022860072"/>
        <w:lock w:val="contentLocked"/>
        <w:placeholder>
          <w:docPart w:val="70590A2823F44E558B3A120EDF4F791C"/>
        </w:placeholder>
      </w:sdtPr>
      <w:sdtEndPr/>
      <w:sdtContent>
        <w:p w14:paraId="3DC17181" w14:textId="77777777" w:rsidR="002067E1" w:rsidRPr="000A6CF3" w:rsidRDefault="002067E1" w:rsidP="00063E36">
          <w:pPr>
            <w:spacing w:before="12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 xml:space="preserve">Po završetku ovog modula učenik će biti sposoban da: </w:t>
          </w:r>
        </w:p>
      </w:sdtContent>
    </w:sdt>
    <w:p w14:paraId="412C3CD4" w14:textId="77777777" w:rsidR="002067E1" w:rsidRPr="00FB38D4" w:rsidRDefault="002067E1" w:rsidP="00063E36">
      <w:pPr>
        <w:numPr>
          <w:ilvl w:val="0"/>
          <w:numId w:val="37"/>
        </w:numPr>
        <w:spacing w:after="0" w:line="240" w:lineRule="auto"/>
        <w:ind w:left="720"/>
        <w:jc w:val="both"/>
        <w:rPr>
          <w:rFonts w:ascii="Arial Narrow" w:hAnsi="Arial Narrow"/>
          <w:lang w:val="de-DE"/>
        </w:rPr>
      </w:pPr>
      <w:r w:rsidRPr="00FB38D4">
        <w:rPr>
          <w:rFonts w:ascii="Arial Narrow" w:hAnsi="Arial Narrow"/>
          <w:lang w:val="de-DE"/>
        </w:rPr>
        <w:t xml:space="preserve">Ocijeni značaj, ulogu i sastav životnih namirnica </w:t>
      </w:r>
    </w:p>
    <w:p w14:paraId="5926581F" w14:textId="77777777" w:rsidR="002067E1" w:rsidRPr="00FB38D4" w:rsidRDefault="002067E1" w:rsidP="00063E36">
      <w:pPr>
        <w:numPr>
          <w:ilvl w:val="0"/>
          <w:numId w:val="37"/>
        </w:numPr>
        <w:spacing w:after="0" w:line="240" w:lineRule="auto"/>
        <w:ind w:left="720"/>
        <w:jc w:val="both"/>
        <w:rPr>
          <w:rFonts w:ascii="Arial Narrow" w:hAnsi="Arial Narrow"/>
          <w:lang w:val="de-DE"/>
        </w:rPr>
      </w:pPr>
      <w:r w:rsidRPr="00FB38D4">
        <w:rPr>
          <w:rFonts w:ascii="Arial Narrow" w:hAnsi="Arial Narrow"/>
          <w:lang w:val="de-DE"/>
        </w:rPr>
        <w:t>Interpretira korisno i štetno dejstvo mikroorganizama i postupke konzervisanja životnih namirnica</w:t>
      </w:r>
    </w:p>
    <w:p w14:paraId="2F0F8590" w14:textId="77777777" w:rsidR="002067E1" w:rsidRPr="00FB38D4" w:rsidRDefault="002067E1" w:rsidP="00063E36">
      <w:pPr>
        <w:numPr>
          <w:ilvl w:val="0"/>
          <w:numId w:val="37"/>
        </w:numPr>
        <w:spacing w:after="0" w:line="240" w:lineRule="auto"/>
        <w:ind w:left="720"/>
        <w:jc w:val="both"/>
        <w:rPr>
          <w:rFonts w:ascii="Arial Narrow" w:hAnsi="Arial Narrow"/>
          <w:lang w:val="de-DE"/>
        </w:rPr>
      </w:pPr>
      <w:r w:rsidRPr="00FB38D4">
        <w:rPr>
          <w:rFonts w:ascii="Arial Narrow" w:hAnsi="Arial Narrow"/>
          <w:lang w:val="de-DE"/>
        </w:rPr>
        <w:t xml:space="preserve">Interpretira osnovne karakteristike, značaj, kvalitet i čuvanje namirnica biljnog porijekla </w:t>
      </w:r>
    </w:p>
    <w:p w14:paraId="0183B929" w14:textId="77777777" w:rsidR="002067E1" w:rsidRPr="00FB38D4" w:rsidRDefault="002067E1" w:rsidP="00063E36">
      <w:pPr>
        <w:numPr>
          <w:ilvl w:val="0"/>
          <w:numId w:val="37"/>
        </w:numPr>
        <w:spacing w:after="0" w:line="240" w:lineRule="auto"/>
        <w:ind w:left="720"/>
        <w:jc w:val="both"/>
        <w:rPr>
          <w:rFonts w:ascii="Arial Narrow" w:hAnsi="Arial Narrow"/>
          <w:lang w:val="de-DE"/>
        </w:rPr>
      </w:pPr>
      <w:r w:rsidRPr="00FB38D4">
        <w:rPr>
          <w:rFonts w:ascii="Arial Narrow" w:hAnsi="Arial Narrow"/>
          <w:lang w:val="de-DE"/>
        </w:rPr>
        <w:t xml:space="preserve">Interpretira osnovne karakteristike, značaj, kvalitet i čuvanje namirnica životinjskog porijekla </w:t>
      </w:r>
    </w:p>
    <w:p w14:paraId="35631730" w14:textId="77777777" w:rsidR="002067E1" w:rsidRPr="000A6CF3" w:rsidRDefault="002067E1" w:rsidP="00063E36">
      <w:pPr>
        <w:numPr>
          <w:ilvl w:val="0"/>
          <w:numId w:val="37"/>
        </w:numPr>
        <w:spacing w:after="0" w:line="240" w:lineRule="auto"/>
        <w:ind w:left="720"/>
        <w:jc w:val="both"/>
        <w:rPr>
          <w:rFonts w:ascii="Arial Narrow" w:hAnsi="Arial Narrow"/>
          <w:lang w:val="sr-Latn-CS"/>
        </w:rPr>
      </w:pPr>
      <w:r w:rsidRPr="00FB38D4">
        <w:rPr>
          <w:rFonts w:ascii="Arial Narrow" w:hAnsi="Arial Narrow"/>
          <w:lang w:val="de-DE"/>
        </w:rPr>
        <w:t>Interpretira osnovne karakteristike, dejstvo i značaj sredstava za zaslađivanje</w:t>
      </w:r>
      <w:r w:rsidRPr="000A6CF3">
        <w:rPr>
          <w:rFonts w:ascii="Arial Narrow" w:hAnsi="Arial Narrow"/>
          <w:lang w:val="sr-Latn-CS"/>
        </w:rPr>
        <w:t>, sredstava za uživanje i pića</w:t>
      </w:r>
    </w:p>
    <w:p w14:paraId="357D563E" w14:textId="77777777" w:rsidR="002067E1" w:rsidRPr="000A6CF3" w:rsidRDefault="002067E1" w:rsidP="00063E36">
      <w:pPr>
        <w:ind w:left="1140"/>
        <w:contextualSpacing/>
        <w:jc w:val="both"/>
        <w:rPr>
          <w:rFonts w:ascii="Arial Narrow" w:hAnsi="Arial Narrow"/>
          <w:lang w:val="sr-Latn-CS"/>
        </w:rPr>
      </w:pPr>
    </w:p>
    <w:p w14:paraId="24626A9B" w14:textId="77777777" w:rsidR="002067E1" w:rsidRPr="00D764E4" w:rsidRDefault="002067E1" w:rsidP="00063E36">
      <w:pPr>
        <w:spacing w:after="160" w:line="259" w:lineRule="auto"/>
        <w:ind w:left="720"/>
        <w:contextualSpacing/>
        <w:jc w:val="both"/>
        <w:rPr>
          <w:lang w:val="sr-Latn-CS"/>
        </w:rPr>
      </w:pPr>
    </w:p>
    <w:p w14:paraId="6EA08D3B" w14:textId="77777777" w:rsidR="002067E1" w:rsidRPr="00D764E4" w:rsidRDefault="002067E1" w:rsidP="00063E36">
      <w:pPr>
        <w:spacing w:after="160" w:line="259" w:lineRule="auto"/>
        <w:jc w:val="both"/>
        <w:rPr>
          <w:lang w:val="sr-Latn-CS"/>
        </w:rPr>
      </w:pPr>
      <w:r w:rsidRPr="00D764E4">
        <w:rPr>
          <w:lang w:val="sr-Latn-C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067E1" w:rsidRPr="000A6CF3" w14:paraId="75797215"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452371719"/>
              <w:placeholder>
                <w:docPart w:val="5BC9F2AB3B5A4C28B36534262D46FEAB"/>
              </w:placeholder>
            </w:sdtPr>
            <w:sdtEndPr/>
            <w:sdtContent>
              <w:sdt>
                <w:sdtPr>
                  <w:rPr>
                    <w:rFonts w:ascii="Arial Narrow" w:hAnsi="Arial Narrow"/>
                    <w:b/>
                    <w:bCs/>
                    <w:lang w:val="en-US"/>
                  </w:rPr>
                  <w:id w:val="1327404291"/>
                  <w:placeholder>
                    <w:docPart w:val="5BC9F2AB3B5A4C28B36534262D46FEAB"/>
                  </w:placeholder>
                </w:sdtPr>
                <w:sdtEndPr/>
                <w:sdtContent>
                  <w:p w14:paraId="2056F0DE" w14:textId="77777777" w:rsidR="002067E1" w:rsidRPr="000A6CF3" w:rsidRDefault="002067E1" w:rsidP="00063E36">
                    <w:pPr>
                      <w:spacing w:before="120" w:after="120" w:line="240" w:lineRule="auto"/>
                      <w:jc w:val="both"/>
                      <w:rPr>
                        <w:rFonts w:ascii="Arial Narrow" w:hAnsi="Arial Narrow"/>
                        <w:b/>
                        <w:bCs/>
                        <w:lang w:val="en-US"/>
                      </w:rPr>
                    </w:pPr>
                    <w:r w:rsidRPr="000A6CF3">
                      <w:rPr>
                        <w:rFonts w:ascii="Arial Narrow" w:hAnsi="Arial Narrow"/>
                        <w:b/>
                        <w:bCs/>
                        <w:lang w:val="en-US"/>
                      </w:rPr>
                      <w:t xml:space="preserve">Ishod 1 - </w:t>
                    </w:r>
                    <w:sdt>
                      <w:sdtPr>
                        <w:rPr>
                          <w:rFonts w:ascii="Arial Narrow" w:hAnsi="Arial Narrow"/>
                          <w:b/>
                          <w:bCs/>
                          <w:lang w:val="en-US"/>
                        </w:rPr>
                        <w:id w:val="-242868918"/>
                        <w:placeholder>
                          <w:docPart w:val="E3D945EFD6C44F2DB055CA5154DBE884"/>
                        </w:placeholder>
                      </w:sdtPr>
                      <w:sdtEndPr/>
                      <w:sdtContent>
                        <w:r w:rsidRPr="000A6CF3">
                          <w:rPr>
                            <w:rFonts w:ascii="Arial Narrow" w:hAnsi="Arial Narrow"/>
                            <w:lang w:val="en-US"/>
                          </w:rPr>
                          <w:t>Učenik će biti sposoban da</w:t>
                        </w:r>
                      </w:sdtContent>
                    </w:sdt>
                  </w:p>
                </w:sdtContent>
              </w:sdt>
            </w:sdtContent>
          </w:sdt>
          <w:p w14:paraId="426345CC" w14:textId="77777777" w:rsidR="002067E1" w:rsidRPr="000A6CF3" w:rsidRDefault="002067E1" w:rsidP="00063E36">
            <w:pPr>
              <w:spacing w:before="120" w:after="120" w:line="240" w:lineRule="auto"/>
              <w:jc w:val="both"/>
              <w:rPr>
                <w:rFonts w:ascii="Arial Narrow" w:hAnsi="Arial Narrow"/>
                <w:color w:val="000000"/>
                <w:lang w:val="sr-Latn-CS"/>
              </w:rPr>
            </w:pPr>
            <w:r w:rsidRPr="000A6CF3">
              <w:rPr>
                <w:rFonts w:ascii="Arial Narrow" w:hAnsi="Arial Narrow"/>
                <w:b/>
                <w:lang w:val="en-US"/>
              </w:rPr>
              <w:t>Ocijeni značaj, ulogu i sastav životnih namirnica</w:t>
            </w:r>
          </w:p>
        </w:tc>
      </w:tr>
      <w:tr w:rsidR="002067E1" w:rsidRPr="000A6CF3" w14:paraId="782180BC" w14:textId="77777777" w:rsidTr="00506D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000000"/>
                <w:lang w:val="en-US"/>
              </w:rPr>
              <w:id w:val="-510829798"/>
              <w:placeholder>
                <w:docPart w:val="06EBC14E901848B8B69B981093CC155F"/>
              </w:placeholder>
            </w:sdtPr>
            <w:sdtEndPr/>
            <w:sdtContent>
              <w:p w14:paraId="4F1A7AB3" w14:textId="77777777" w:rsidR="002067E1" w:rsidRPr="00D764E4" w:rsidRDefault="002067E1" w:rsidP="00063E36">
                <w:pPr>
                  <w:spacing w:before="120" w:after="120" w:line="240" w:lineRule="auto"/>
                  <w:jc w:val="both"/>
                  <w:rPr>
                    <w:rFonts w:ascii="Arial Narrow" w:hAnsi="Arial Narrow"/>
                    <w:b/>
                    <w:bCs/>
                  </w:rPr>
                </w:pPr>
                <w:r w:rsidRPr="000A6CF3">
                  <w:rPr>
                    <w:rFonts w:ascii="Arial Narrow" w:hAnsi="Arial Narrow"/>
                    <w:b/>
                    <w:bCs/>
                    <w:lang w:val="en-US"/>
                  </w:rPr>
                  <w:t>Kriterijumi</w:t>
                </w:r>
                <w:r w:rsidRPr="00D764E4">
                  <w:rPr>
                    <w:rFonts w:ascii="Arial Narrow" w:hAnsi="Arial Narrow"/>
                    <w:b/>
                    <w:bCs/>
                  </w:rPr>
                  <w:t xml:space="preserve"> </w:t>
                </w:r>
                <w:r w:rsidRPr="000A6CF3">
                  <w:rPr>
                    <w:rFonts w:ascii="Arial Narrow" w:hAnsi="Arial Narrow"/>
                    <w:b/>
                    <w:bCs/>
                    <w:lang w:val="en-US"/>
                  </w:rPr>
                  <w:t>za</w:t>
                </w:r>
                <w:r w:rsidRPr="00D764E4">
                  <w:rPr>
                    <w:rFonts w:ascii="Arial Narrow" w:hAnsi="Arial Narrow"/>
                    <w:b/>
                    <w:bCs/>
                  </w:rPr>
                  <w:t xml:space="preserve"> </w:t>
                </w:r>
                <w:r w:rsidRPr="000A6CF3">
                  <w:rPr>
                    <w:rFonts w:ascii="Arial Narrow" w:hAnsi="Arial Narrow"/>
                    <w:b/>
                    <w:bCs/>
                    <w:lang w:val="en-US"/>
                  </w:rPr>
                  <w:t>dostizanje</w:t>
                </w:r>
                <w:r w:rsidRPr="00D764E4">
                  <w:rPr>
                    <w:rFonts w:ascii="Arial Narrow" w:hAnsi="Arial Narrow"/>
                    <w:b/>
                    <w:bCs/>
                  </w:rPr>
                  <w:t xml:space="preserve"> </w:t>
                </w:r>
                <w:r w:rsidRPr="000A6CF3">
                  <w:rPr>
                    <w:rFonts w:ascii="Arial Narrow" w:hAnsi="Arial Narrow"/>
                    <w:b/>
                    <w:bCs/>
                    <w:lang w:val="en-US"/>
                  </w:rPr>
                  <w:t>ishoda</w:t>
                </w:r>
                <w:r w:rsidRPr="00D764E4">
                  <w:rPr>
                    <w:rFonts w:ascii="Arial Narrow" w:hAnsi="Arial Narrow"/>
                    <w:b/>
                    <w:bCs/>
                  </w:rPr>
                  <w:t xml:space="preserve"> </w:t>
                </w:r>
                <w:r w:rsidRPr="000A6CF3">
                  <w:rPr>
                    <w:rFonts w:ascii="Arial Narrow" w:hAnsi="Arial Narrow"/>
                    <w:b/>
                    <w:bCs/>
                    <w:lang w:val="en-US"/>
                  </w:rPr>
                  <w:t>u</w:t>
                </w:r>
                <w:r w:rsidRPr="00D764E4">
                  <w:rPr>
                    <w:rFonts w:ascii="Arial Narrow" w:hAnsi="Arial Narrow"/>
                    <w:b/>
                    <w:bCs/>
                  </w:rPr>
                  <w:t>č</w:t>
                </w:r>
                <w:r w:rsidRPr="000A6CF3">
                  <w:rPr>
                    <w:rFonts w:ascii="Arial Narrow" w:hAnsi="Arial Narrow"/>
                    <w:b/>
                    <w:bCs/>
                    <w:lang w:val="en-US"/>
                  </w:rPr>
                  <w:t>enja</w:t>
                </w:r>
              </w:p>
              <w:p w14:paraId="45E21498" w14:textId="77777777" w:rsidR="002067E1" w:rsidRPr="00D764E4" w:rsidRDefault="002067E1" w:rsidP="00063E36">
                <w:pPr>
                  <w:spacing w:before="120" w:after="120" w:line="240" w:lineRule="auto"/>
                  <w:jc w:val="both"/>
                  <w:rPr>
                    <w:rFonts w:ascii="Arial Narrow" w:hAnsi="Arial Narrow"/>
                    <w:b/>
                    <w:bCs/>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273210448"/>
              <w:placeholder>
                <w:docPart w:val="06EBC14E901848B8B69B981093CC155F"/>
              </w:placeholder>
            </w:sdtPr>
            <w:sdtEndPr/>
            <w:sdtContent>
              <w:p w14:paraId="0D3CF6D2" w14:textId="77777777" w:rsidR="002067E1" w:rsidRPr="000A6CF3" w:rsidRDefault="002067E1" w:rsidP="00063E36">
                <w:pPr>
                  <w:spacing w:before="120" w:after="120" w:line="240" w:lineRule="auto"/>
                  <w:jc w:val="both"/>
                  <w:rPr>
                    <w:rFonts w:ascii="Arial Narrow" w:hAnsi="Arial Narrow" w:cs="Verdana"/>
                    <w:color w:val="000000"/>
                    <w:lang w:val="en-US"/>
                  </w:rPr>
                </w:pPr>
                <w:r w:rsidRPr="000A6CF3">
                  <w:rPr>
                    <w:rFonts w:ascii="Arial Narrow" w:hAnsi="Arial Narrow" w:cs="Verdana"/>
                    <w:b/>
                    <w:bCs/>
                    <w:color w:val="000000"/>
                    <w:lang w:val="en-US"/>
                  </w:rPr>
                  <w:t>Kontekst</w:t>
                </w:r>
                <w:r w:rsidRPr="000A6CF3">
                  <w:rPr>
                    <w:rFonts w:ascii="Arial Narrow" w:hAnsi="Arial Narrow" w:cs="Verdana"/>
                    <w:color w:val="000000"/>
                    <w:lang w:val="en-US"/>
                  </w:rPr>
                  <w:t xml:space="preserve"> </w:t>
                </w:r>
              </w:p>
              <w:p w14:paraId="76D58378" w14:textId="77777777" w:rsidR="002067E1" w:rsidRPr="000A6CF3" w:rsidRDefault="002067E1"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2067E1" w:rsidRPr="000A6CF3" w14:paraId="3960AC5F" w14:textId="77777777" w:rsidTr="00506D84">
        <w:trPr>
          <w:trHeight w:val="542"/>
          <w:jc w:val="center"/>
        </w:trPr>
        <w:tc>
          <w:tcPr>
            <w:tcW w:w="2500" w:type="pct"/>
            <w:tcBorders>
              <w:top w:val="single" w:sz="18" w:space="0" w:color="C00000"/>
            </w:tcBorders>
            <w:shd w:val="clear" w:color="auto" w:fill="auto"/>
            <w:vAlign w:val="center"/>
          </w:tcPr>
          <w:p w14:paraId="3854AD19" w14:textId="4B5FD51B" w:rsidR="002067E1" w:rsidRPr="000A6CF3" w:rsidRDefault="00023D25" w:rsidP="00063E36">
            <w:pPr>
              <w:numPr>
                <w:ilvl w:val="0"/>
                <w:numId w:val="54"/>
              </w:numPr>
              <w:spacing w:before="120" w:after="120" w:line="240" w:lineRule="auto"/>
              <w:contextualSpacing/>
              <w:jc w:val="both"/>
              <w:rPr>
                <w:rFonts w:ascii="Arial Narrow" w:hAnsi="Arial Narrow"/>
                <w:color w:val="000000"/>
                <w:lang w:val="sr-Latn-CS"/>
              </w:rPr>
            </w:pPr>
            <w:r w:rsidRPr="004F7975">
              <w:rPr>
                <w:rFonts w:ascii="Arial Narrow" w:hAnsi="Arial Narrow"/>
                <w:lang w:val="en-US"/>
              </w:rPr>
              <w:t>Objasni z</w:t>
            </w:r>
            <w:r w:rsidR="002067E1" w:rsidRPr="004F7975">
              <w:rPr>
                <w:rFonts w:ascii="Arial Narrow" w:hAnsi="Arial Narrow"/>
                <w:lang w:val="sr-Latn-CS"/>
              </w:rPr>
              <w:t>načaj i sastav životnih namirnica</w:t>
            </w:r>
          </w:p>
        </w:tc>
        <w:tc>
          <w:tcPr>
            <w:tcW w:w="2500" w:type="pct"/>
            <w:tcBorders>
              <w:top w:val="single" w:sz="18" w:space="0" w:color="C00000"/>
            </w:tcBorders>
            <w:shd w:val="clear" w:color="auto" w:fill="auto"/>
            <w:vAlign w:val="center"/>
          </w:tcPr>
          <w:p w14:paraId="23817B37" w14:textId="77777777" w:rsidR="002067E1" w:rsidRPr="000A6CF3" w:rsidRDefault="002067E1" w:rsidP="00063E36">
            <w:pPr>
              <w:spacing w:before="120" w:after="120" w:line="240" w:lineRule="auto"/>
              <w:jc w:val="both"/>
              <w:rPr>
                <w:rFonts w:ascii="Arial Narrow" w:hAnsi="Arial Narrow"/>
                <w:color w:val="000000"/>
                <w:lang w:val="sr-Latn-CS"/>
              </w:rPr>
            </w:pPr>
          </w:p>
        </w:tc>
      </w:tr>
      <w:tr w:rsidR="002067E1" w:rsidRPr="000A6CF3" w14:paraId="37CC24E3" w14:textId="77777777" w:rsidTr="00506D84">
        <w:trPr>
          <w:trHeight w:val="542"/>
          <w:jc w:val="center"/>
        </w:trPr>
        <w:tc>
          <w:tcPr>
            <w:tcW w:w="2500" w:type="pct"/>
            <w:shd w:val="clear" w:color="auto" w:fill="auto"/>
            <w:vAlign w:val="center"/>
          </w:tcPr>
          <w:p w14:paraId="4CC1859D" w14:textId="77777777" w:rsidR="002067E1" w:rsidRPr="000A6CF3" w:rsidRDefault="002067E1" w:rsidP="00063E36">
            <w:pPr>
              <w:numPr>
                <w:ilvl w:val="0"/>
                <w:numId w:val="54"/>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Navede </w:t>
            </w:r>
            <w:r w:rsidRPr="00994054">
              <w:rPr>
                <w:rFonts w:ascii="Arial Narrow" w:hAnsi="Arial Narrow"/>
                <w:b/>
                <w:bCs/>
                <w:lang w:val="en-US"/>
              </w:rPr>
              <w:t xml:space="preserve">hranljive materije </w:t>
            </w:r>
            <w:r w:rsidRPr="00994054">
              <w:rPr>
                <w:rFonts w:ascii="Arial Narrow" w:hAnsi="Arial Narrow"/>
                <w:lang w:val="en-US"/>
              </w:rPr>
              <w:t xml:space="preserve">i njihovu </w:t>
            </w:r>
            <w:r w:rsidRPr="00994054">
              <w:rPr>
                <w:rFonts w:ascii="Arial Narrow" w:hAnsi="Arial Narrow"/>
                <w:b/>
                <w:bCs/>
                <w:lang w:val="en-US"/>
              </w:rPr>
              <w:t>ulogu u organizmu</w:t>
            </w:r>
          </w:p>
        </w:tc>
        <w:tc>
          <w:tcPr>
            <w:tcW w:w="2500" w:type="pct"/>
            <w:shd w:val="clear" w:color="auto" w:fill="auto"/>
            <w:vAlign w:val="center"/>
          </w:tcPr>
          <w:p w14:paraId="372FAE5A" w14:textId="4D6AF928" w:rsidR="002067E1" w:rsidRPr="00994054"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 xml:space="preserve">Hranljive materije: </w:t>
            </w:r>
            <w:r w:rsidRPr="00994054">
              <w:rPr>
                <w:rFonts w:ascii="Arial Narrow" w:hAnsi="Arial Narrow"/>
                <w:lang w:val="en-US"/>
              </w:rPr>
              <w:t>proteini, ugljeni hidrati, masti, vitamini, mineralne materije i voda</w:t>
            </w:r>
          </w:p>
          <w:p w14:paraId="3B409620"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Uloga u organizmu</w:t>
            </w:r>
            <w:r w:rsidRPr="00994054">
              <w:rPr>
                <w:rFonts w:ascii="Arial Narrow" w:hAnsi="Arial Narrow"/>
                <w:lang w:val="en-US"/>
              </w:rPr>
              <w:t>: gradivna, energetska i zaštitna</w:t>
            </w:r>
          </w:p>
        </w:tc>
      </w:tr>
      <w:tr w:rsidR="002067E1" w:rsidRPr="000A6CF3" w14:paraId="769DD8C6" w14:textId="77777777" w:rsidTr="00506D84">
        <w:trPr>
          <w:trHeight w:val="542"/>
          <w:jc w:val="center"/>
        </w:trPr>
        <w:tc>
          <w:tcPr>
            <w:tcW w:w="2500" w:type="pct"/>
            <w:shd w:val="clear" w:color="auto" w:fill="auto"/>
            <w:vAlign w:val="center"/>
          </w:tcPr>
          <w:p w14:paraId="2DAFFB72" w14:textId="77777777" w:rsidR="002067E1" w:rsidRPr="000A6CF3" w:rsidRDefault="002067E1" w:rsidP="00063E36">
            <w:pPr>
              <w:pStyle w:val="ListParagraph"/>
              <w:numPr>
                <w:ilvl w:val="0"/>
                <w:numId w:val="54"/>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Objasni</w:t>
            </w:r>
            <w:r w:rsidRPr="00994054">
              <w:rPr>
                <w:rFonts w:ascii="Arial Narrow" w:hAnsi="Arial Narrow"/>
                <w:lang w:val="en-US"/>
              </w:rPr>
              <w:t xml:space="preserve"> sastav, građu, osobine i značaj</w:t>
            </w:r>
            <w:r>
              <w:rPr>
                <w:rFonts w:ascii="Arial Narrow" w:hAnsi="Arial Narrow"/>
                <w:lang w:val="en-US"/>
              </w:rPr>
              <w:t xml:space="preserve"> </w:t>
            </w:r>
            <w:r w:rsidRPr="00994054">
              <w:rPr>
                <w:rFonts w:ascii="Arial Narrow" w:hAnsi="Arial Narrow"/>
                <w:b/>
                <w:bCs/>
                <w:lang w:val="en-US"/>
              </w:rPr>
              <w:t>gradivnih materija</w:t>
            </w:r>
          </w:p>
        </w:tc>
        <w:tc>
          <w:tcPr>
            <w:tcW w:w="2500" w:type="pct"/>
            <w:shd w:val="clear" w:color="auto" w:fill="auto"/>
            <w:vAlign w:val="center"/>
          </w:tcPr>
          <w:p w14:paraId="534E1C3B"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Gradivne materije</w:t>
            </w:r>
            <w:r w:rsidRPr="00994054">
              <w:rPr>
                <w:rFonts w:ascii="Arial Narrow" w:hAnsi="Arial Narrow"/>
                <w:lang w:val="en-US"/>
              </w:rPr>
              <w:t>: proteini, kalcijum i fosfor</w:t>
            </w:r>
          </w:p>
        </w:tc>
      </w:tr>
      <w:tr w:rsidR="002067E1" w:rsidRPr="000A6CF3" w14:paraId="5EF6318B" w14:textId="77777777" w:rsidTr="00506D84">
        <w:trPr>
          <w:trHeight w:val="542"/>
          <w:jc w:val="center"/>
        </w:trPr>
        <w:tc>
          <w:tcPr>
            <w:tcW w:w="2500" w:type="pct"/>
            <w:shd w:val="clear" w:color="auto" w:fill="auto"/>
            <w:vAlign w:val="center"/>
          </w:tcPr>
          <w:p w14:paraId="20921FDD" w14:textId="77777777" w:rsidR="002067E1" w:rsidRPr="000A6CF3" w:rsidRDefault="002067E1" w:rsidP="00063E36">
            <w:pPr>
              <w:pStyle w:val="ListParagraph"/>
              <w:numPr>
                <w:ilvl w:val="0"/>
                <w:numId w:val="54"/>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Objasni</w:t>
            </w:r>
            <w:r w:rsidRPr="00994054">
              <w:rPr>
                <w:rFonts w:ascii="Arial Narrow" w:hAnsi="Arial Narrow"/>
                <w:lang w:val="en-US"/>
              </w:rPr>
              <w:t xml:space="preserve"> sastav, građu, osobine i značaj </w:t>
            </w:r>
            <w:r w:rsidRPr="00994054">
              <w:rPr>
                <w:rFonts w:ascii="Arial Narrow" w:hAnsi="Arial Narrow"/>
                <w:b/>
                <w:bCs/>
                <w:lang w:val="en-US"/>
              </w:rPr>
              <w:t>energetskih materija</w:t>
            </w:r>
          </w:p>
        </w:tc>
        <w:tc>
          <w:tcPr>
            <w:tcW w:w="2500" w:type="pct"/>
            <w:shd w:val="clear" w:color="auto" w:fill="auto"/>
            <w:vAlign w:val="center"/>
          </w:tcPr>
          <w:p w14:paraId="20DD258C"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Energetske materije:</w:t>
            </w:r>
            <w:r w:rsidRPr="00994054">
              <w:rPr>
                <w:rFonts w:ascii="Arial Narrow" w:hAnsi="Arial Narrow"/>
                <w:lang w:val="en-US"/>
              </w:rPr>
              <w:t xml:space="preserve"> masti i ugljeni hidrati</w:t>
            </w:r>
          </w:p>
        </w:tc>
      </w:tr>
      <w:tr w:rsidR="002067E1" w:rsidRPr="000A6CF3" w14:paraId="76C9298D" w14:textId="77777777" w:rsidTr="00506D84">
        <w:trPr>
          <w:trHeight w:val="542"/>
          <w:jc w:val="center"/>
        </w:trPr>
        <w:tc>
          <w:tcPr>
            <w:tcW w:w="2500" w:type="pct"/>
            <w:shd w:val="clear" w:color="auto" w:fill="auto"/>
            <w:vAlign w:val="center"/>
          </w:tcPr>
          <w:p w14:paraId="25D7787D" w14:textId="77777777" w:rsidR="002067E1" w:rsidRPr="000A6CF3" w:rsidRDefault="002067E1" w:rsidP="00063E36">
            <w:pPr>
              <w:numPr>
                <w:ilvl w:val="0"/>
                <w:numId w:val="54"/>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Objasni sastav, građu, osobine i značaj</w:t>
            </w:r>
            <w:r>
              <w:rPr>
                <w:rFonts w:ascii="Arial Narrow" w:hAnsi="Arial Narrow"/>
                <w:lang w:val="en-US"/>
              </w:rPr>
              <w:t xml:space="preserve"> </w:t>
            </w:r>
            <w:r w:rsidRPr="00994054">
              <w:rPr>
                <w:rFonts w:ascii="Arial Narrow" w:hAnsi="Arial Narrow"/>
                <w:b/>
                <w:bCs/>
                <w:lang w:val="en-US"/>
              </w:rPr>
              <w:t>zaštitnih materija</w:t>
            </w:r>
          </w:p>
        </w:tc>
        <w:tc>
          <w:tcPr>
            <w:tcW w:w="2500" w:type="pct"/>
            <w:shd w:val="clear" w:color="auto" w:fill="auto"/>
            <w:vAlign w:val="center"/>
          </w:tcPr>
          <w:p w14:paraId="563628D4"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Zaštitne materije:</w:t>
            </w:r>
            <w:r w:rsidRPr="00994054">
              <w:rPr>
                <w:rFonts w:ascii="Arial Narrow" w:hAnsi="Arial Narrow"/>
                <w:lang w:val="en-US"/>
              </w:rPr>
              <w:t xml:space="preserve"> vitamini, oligoelementi i mineralne soli</w:t>
            </w:r>
          </w:p>
        </w:tc>
      </w:tr>
      <w:tr w:rsidR="002067E1" w:rsidRPr="000A6CF3" w14:paraId="0FB81CEC" w14:textId="77777777" w:rsidTr="00506D84">
        <w:trPr>
          <w:trHeight w:val="542"/>
          <w:jc w:val="center"/>
        </w:trPr>
        <w:tc>
          <w:tcPr>
            <w:tcW w:w="2500" w:type="pct"/>
            <w:shd w:val="clear" w:color="auto" w:fill="auto"/>
            <w:vAlign w:val="center"/>
          </w:tcPr>
          <w:p w14:paraId="1E4BEC94" w14:textId="77777777" w:rsidR="002067E1" w:rsidRPr="000A6CF3" w:rsidRDefault="002067E1" w:rsidP="00063E36">
            <w:pPr>
              <w:numPr>
                <w:ilvl w:val="0"/>
                <w:numId w:val="54"/>
              </w:numPr>
              <w:spacing w:before="120" w:after="120" w:line="240" w:lineRule="auto"/>
              <w:contextualSpacing/>
              <w:jc w:val="both"/>
              <w:rPr>
                <w:rFonts w:ascii="Arial Narrow" w:hAnsi="Arial Narrow"/>
                <w:color w:val="000000"/>
                <w:lang w:val="sr-Latn-CS"/>
              </w:rPr>
            </w:pPr>
            <w:r w:rsidRPr="00994054">
              <w:rPr>
                <w:rFonts w:ascii="Arial Narrow" w:hAnsi="Arial Narrow"/>
                <w:color w:val="000000"/>
                <w:lang w:val="sr-Latn-CS"/>
              </w:rPr>
              <w:t>Objasni značaj i ulogu vode u organizmu</w:t>
            </w:r>
          </w:p>
        </w:tc>
        <w:tc>
          <w:tcPr>
            <w:tcW w:w="2500" w:type="pct"/>
            <w:shd w:val="clear" w:color="auto" w:fill="auto"/>
            <w:vAlign w:val="center"/>
          </w:tcPr>
          <w:p w14:paraId="61BFA209" w14:textId="77777777" w:rsidR="002067E1" w:rsidRPr="000A6CF3" w:rsidRDefault="002067E1" w:rsidP="00063E36">
            <w:pPr>
              <w:spacing w:before="120" w:after="120" w:line="240" w:lineRule="auto"/>
              <w:jc w:val="both"/>
              <w:rPr>
                <w:rFonts w:ascii="Arial Narrow" w:hAnsi="Arial Narrow"/>
                <w:color w:val="000000"/>
                <w:lang w:val="sr-Latn-CS"/>
              </w:rPr>
            </w:pPr>
          </w:p>
        </w:tc>
      </w:tr>
      <w:tr w:rsidR="002067E1" w:rsidRPr="000A6CF3" w14:paraId="46F1CACA"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585758623"/>
              <w:placeholder>
                <w:docPart w:val="46C8B759C566443C938EFE75025770B2"/>
              </w:placeholder>
            </w:sdtPr>
            <w:sdtEndPr/>
            <w:sdtContent>
              <w:p w14:paraId="253A418F" w14:textId="77777777" w:rsidR="002067E1" w:rsidRPr="000A6CF3" w:rsidRDefault="002067E1" w:rsidP="00063E36">
                <w:pPr>
                  <w:spacing w:before="120" w:after="120" w:line="240" w:lineRule="auto"/>
                  <w:jc w:val="both"/>
                  <w:rPr>
                    <w:rFonts w:ascii="Arial Narrow" w:hAnsi="Arial Narrow"/>
                    <w:lang w:val="en-US"/>
                  </w:rPr>
                </w:pPr>
                <w:r w:rsidRPr="000A6CF3">
                  <w:rPr>
                    <w:rFonts w:ascii="Arial Narrow" w:hAnsi="Arial Narrow" w:cs="Verdana"/>
                    <w:b/>
                    <w:bCs/>
                    <w:color w:val="000000"/>
                    <w:lang w:val="en-US"/>
                  </w:rPr>
                  <w:t>Način provjeravanja dostignutosti ishoda učenja</w:t>
                </w:r>
              </w:p>
            </w:sdtContent>
          </w:sdt>
        </w:tc>
      </w:tr>
      <w:tr w:rsidR="002067E1" w:rsidRPr="000A6CF3" w14:paraId="4AEEC96A"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44FD77EE" w14:textId="77777777" w:rsidR="002067E1" w:rsidRPr="00D764E4" w:rsidRDefault="002067E1" w:rsidP="00063E36">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sidRPr="00D764E4">
              <w:rPr>
                <w:rFonts w:ascii="Arial Narrow" w:hAnsi="Arial Narrow"/>
              </w:rPr>
              <w:t xml:space="preserve"> </w:t>
            </w:r>
            <w:r w:rsidRPr="000A6CF3">
              <w:rPr>
                <w:rFonts w:ascii="Arial Narrow" w:hAnsi="Arial Narrow"/>
                <w:lang w:val="en-US"/>
              </w:rPr>
              <w:t>od</w:t>
            </w:r>
            <w:r w:rsidRPr="00D764E4">
              <w:rPr>
                <w:rFonts w:ascii="Arial Narrow" w:hAnsi="Arial Narrow"/>
              </w:rPr>
              <w:t xml:space="preserve"> 1 </w:t>
            </w:r>
            <w:r w:rsidRPr="000A6CF3">
              <w:rPr>
                <w:rFonts w:ascii="Arial Narrow" w:hAnsi="Arial Narrow"/>
                <w:lang w:val="en-US"/>
              </w:rPr>
              <w:t>do</w:t>
            </w:r>
            <w:r w:rsidRPr="00D764E4">
              <w:rPr>
                <w:rFonts w:ascii="Arial Narrow" w:hAnsi="Arial Narrow"/>
              </w:rPr>
              <w:t xml:space="preserve"> 6.</w:t>
            </w:r>
          </w:p>
        </w:tc>
      </w:tr>
      <w:tr w:rsidR="002067E1" w:rsidRPr="000A6CF3" w14:paraId="51197092"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343517608"/>
              <w:placeholder>
                <w:docPart w:val="9BA869D60F4A44A6A0FABD117C233624"/>
              </w:placeholder>
            </w:sdtPr>
            <w:sdtEndPr/>
            <w:sdtContent>
              <w:p w14:paraId="45B1CD2F" w14:textId="77777777" w:rsidR="002067E1" w:rsidRPr="000A6CF3" w:rsidRDefault="002067E1" w:rsidP="00063E36">
                <w:pPr>
                  <w:spacing w:before="120" w:after="120" w:line="240" w:lineRule="auto"/>
                  <w:jc w:val="both"/>
                  <w:rPr>
                    <w:rFonts w:ascii="Arial Narrow" w:hAnsi="Arial Narrow"/>
                    <w:lang w:val="en-US"/>
                  </w:rPr>
                </w:pPr>
                <w:r w:rsidRPr="000A6CF3">
                  <w:rPr>
                    <w:rFonts w:ascii="Arial Narrow" w:hAnsi="Arial Narrow" w:cs="Verdana"/>
                    <w:b/>
                    <w:bCs/>
                    <w:color w:val="000000"/>
                    <w:lang w:val="en-US"/>
                  </w:rPr>
                  <w:t>Predložene teme</w:t>
                </w:r>
              </w:p>
            </w:sdtContent>
          </w:sdt>
        </w:tc>
      </w:tr>
      <w:tr w:rsidR="002067E1" w:rsidRPr="000A6CF3" w14:paraId="5222E3A9" w14:textId="77777777" w:rsidTr="00506D84">
        <w:trPr>
          <w:trHeight w:val="99"/>
          <w:jc w:val="center"/>
        </w:trPr>
        <w:tc>
          <w:tcPr>
            <w:tcW w:w="5000" w:type="pct"/>
            <w:gridSpan w:val="2"/>
            <w:tcBorders>
              <w:top w:val="single" w:sz="18" w:space="0" w:color="C00000"/>
              <w:bottom w:val="single" w:sz="2" w:space="0" w:color="C00000"/>
            </w:tcBorders>
            <w:shd w:val="clear" w:color="auto" w:fill="auto"/>
            <w:vAlign w:val="center"/>
          </w:tcPr>
          <w:p w14:paraId="58006B7A"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0A6CF3">
              <w:rPr>
                <w:rFonts w:ascii="Arial Narrow" w:hAnsi="Arial Narrow"/>
                <w:color w:val="000000"/>
                <w:lang w:val="sr-Latn-CS"/>
              </w:rPr>
              <w:t>Životne namirnice</w:t>
            </w:r>
          </w:p>
          <w:p w14:paraId="23280A61"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0A6CF3">
              <w:rPr>
                <w:rFonts w:ascii="Arial Narrow" w:hAnsi="Arial Narrow"/>
                <w:lang w:val="en-US"/>
              </w:rPr>
              <w:t>Hranljive materije</w:t>
            </w:r>
          </w:p>
        </w:tc>
      </w:tr>
    </w:tbl>
    <w:p w14:paraId="1F849B9E" w14:textId="77777777" w:rsidR="002067E1" w:rsidRPr="000A6CF3" w:rsidRDefault="002067E1" w:rsidP="00063E36">
      <w:pPr>
        <w:spacing w:after="0" w:line="240" w:lineRule="auto"/>
        <w:jc w:val="both"/>
        <w:rPr>
          <w:lang w:val="en-US"/>
        </w:rPr>
      </w:pPr>
    </w:p>
    <w:p w14:paraId="3D52D257" w14:textId="77777777" w:rsidR="002067E1" w:rsidRPr="000A6CF3" w:rsidRDefault="002067E1" w:rsidP="00063E36">
      <w:pPr>
        <w:spacing w:after="0" w:line="240" w:lineRule="auto"/>
        <w:jc w:val="both"/>
        <w:rPr>
          <w:lang w:val="en-US"/>
        </w:rPr>
      </w:pPr>
    </w:p>
    <w:p w14:paraId="2D5C3A8F" w14:textId="77777777" w:rsidR="002067E1" w:rsidRPr="000A6CF3" w:rsidRDefault="002067E1" w:rsidP="00063E36">
      <w:pPr>
        <w:spacing w:after="160" w:line="259" w:lineRule="auto"/>
        <w:jc w:val="both"/>
        <w:rPr>
          <w:lang w:val="en-US"/>
        </w:rPr>
      </w:pPr>
      <w:r w:rsidRPr="000A6CF3">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067E1" w:rsidRPr="000A6CF3" w14:paraId="4A9C024F"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1596212816"/>
              <w:placeholder>
                <w:docPart w:val="5BC9F2AB3B5A4C28B36534262D46FEAB"/>
              </w:placeholder>
            </w:sdtPr>
            <w:sdtEndPr/>
            <w:sdtContent>
              <w:p w14:paraId="463F4974" w14:textId="77777777" w:rsidR="002067E1" w:rsidRPr="000A6CF3" w:rsidRDefault="00115DEC" w:rsidP="00063E36">
                <w:pPr>
                  <w:spacing w:before="120" w:after="120" w:line="240" w:lineRule="auto"/>
                  <w:jc w:val="both"/>
                  <w:rPr>
                    <w:rFonts w:ascii="Arial Narrow" w:hAnsi="Arial Narrow"/>
                    <w:b/>
                    <w:bCs/>
                    <w:lang w:val="en-US"/>
                  </w:rPr>
                </w:pPr>
                <w:sdt>
                  <w:sdtPr>
                    <w:rPr>
                      <w:rFonts w:ascii="Arial Narrow" w:hAnsi="Arial Narrow"/>
                      <w:b/>
                      <w:bCs/>
                      <w:lang w:val="en-US"/>
                    </w:rPr>
                    <w:id w:val="-842241258"/>
                    <w:placeholder>
                      <w:docPart w:val="5BC9F2AB3B5A4C28B36534262D46FEAB"/>
                    </w:placeholder>
                  </w:sdtPr>
                  <w:sdtEndPr/>
                  <w:sdtContent>
                    <w:r w:rsidR="002067E1" w:rsidRPr="000A6CF3">
                      <w:rPr>
                        <w:rFonts w:ascii="Arial Narrow" w:hAnsi="Arial Narrow"/>
                        <w:b/>
                        <w:bCs/>
                        <w:lang w:val="en-US"/>
                      </w:rPr>
                      <w:t>Ishod 2 -</w:t>
                    </w:r>
                  </w:sdtContent>
                </w:sdt>
                <w:r w:rsidR="002067E1" w:rsidRPr="000A6CF3">
                  <w:rPr>
                    <w:rFonts w:ascii="Arial Narrow" w:hAnsi="Arial Narrow"/>
                    <w:b/>
                    <w:bCs/>
                    <w:lang w:val="en-US"/>
                  </w:rPr>
                  <w:t xml:space="preserve"> </w:t>
                </w:r>
                <w:sdt>
                  <w:sdtPr>
                    <w:rPr>
                      <w:rFonts w:ascii="Arial Narrow" w:hAnsi="Arial Narrow"/>
                      <w:b/>
                      <w:bCs/>
                      <w:lang w:val="en-US"/>
                    </w:rPr>
                    <w:id w:val="-1945757229"/>
                    <w:placeholder>
                      <w:docPart w:val="33105A7D7EF74387949D2B82BF9E4320"/>
                    </w:placeholder>
                  </w:sdtPr>
                  <w:sdtEndPr/>
                  <w:sdtContent>
                    <w:r w:rsidR="002067E1" w:rsidRPr="000A6CF3">
                      <w:rPr>
                        <w:rFonts w:ascii="Arial Narrow" w:hAnsi="Arial Narrow"/>
                        <w:lang w:val="en-US"/>
                      </w:rPr>
                      <w:t>Učenik će biti sposoban da</w:t>
                    </w:r>
                  </w:sdtContent>
                </w:sdt>
              </w:p>
            </w:sdtContent>
          </w:sdt>
          <w:p w14:paraId="04F1C840" w14:textId="77777777" w:rsidR="002067E1" w:rsidRPr="001A325B" w:rsidRDefault="002067E1" w:rsidP="00063E36">
            <w:pPr>
              <w:spacing w:before="120" w:after="120" w:line="240" w:lineRule="auto"/>
              <w:jc w:val="both"/>
              <w:rPr>
                <w:rFonts w:ascii="Arial Narrow" w:hAnsi="Arial Narrow"/>
                <w:color w:val="FF0000"/>
                <w:lang w:val="sr-Latn-CS"/>
              </w:rPr>
            </w:pPr>
            <w:r w:rsidRPr="000A6CF3">
              <w:rPr>
                <w:rFonts w:ascii="Arial Narrow" w:hAnsi="Arial Narrow"/>
                <w:b/>
                <w:lang w:val="en-US"/>
              </w:rPr>
              <w:t>Interpretira korisno i štetno dejstvo mikroorganizama i postupke konzervisanja</w:t>
            </w:r>
            <w:r>
              <w:rPr>
                <w:rFonts w:ascii="Arial Narrow" w:hAnsi="Arial Narrow"/>
                <w:b/>
                <w:lang w:val="en-US"/>
              </w:rPr>
              <w:t xml:space="preserve"> životnih namirnica</w:t>
            </w:r>
          </w:p>
        </w:tc>
      </w:tr>
      <w:tr w:rsidR="002067E1" w:rsidRPr="000A6CF3" w14:paraId="7D7E9FBC" w14:textId="77777777" w:rsidTr="00506D84">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000000"/>
                <w:lang w:val="en-US"/>
              </w:rPr>
              <w:id w:val="-33428228"/>
              <w:placeholder>
                <w:docPart w:val="14167DBE1B4F4C5D81FF1EA0FAAADA17"/>
              </w:placeholder>
            </w:sdtPr>
            <w:sdtEndPr/>
            <w:sdtContent>
              <w:p w14:paraId="5E118057" w14:textId="77777777" w:rsidR="002067E1" w:rsidRPr="00D764E4" w:rsidRDefault="002067E1" w:rsidP="00063E36">
                <w:pPr>
                  <w:spacing w:before="120" w:after="120"/>
                  <w:jc w:val="both"/>
                  <w:rPr>
                    <w:rFonts w:ascii="Arial Narrow" w:hAnsi="Arial Narrow"/>
                    <w:b/>
                    <w:bCs/>
                  </w:rPr>
                </w:pPr>
                <w:r w:rsidRPr="000A6CF3">
                  <w:rPr>
                    <w:rFonts w:ascii="Arial Narrow" w:hAnsi="Arial Narrow"/>
                    <w:b/>
                    <w:bCs/>
                    <w:lang w:val="en-US"/>
                  </w:rPr>
                  <w:t>Kriterijumi</w:t>
                </w:r>
                <w:r w:rsidRPr="00D764E4">
                  <w:rPr>
                    <w:rFonts w:ascii="Arial Narrow" w:hAnsi="Arial Narrow"/>
                    <w:b/>
                    <w:bCs/>
                  </w:rPr>
                  <w:t xml:space="preserve"> </w:t>
                </w:r>
                <w:r w:rsidRPr="000A6CF3">
                  <w:rPr>
                    <w:rFonts w:ascii="Arial Narrow" w:hAnsi="Arial Narrow"/>
                    <w:b/>
                    <w:bCs/>
                    <w:lang w:val="en-US"/>
                  </w:rPr>
                  <w:t>za</w:t>
                </w:r>
                <w:r w:rsidRPr="00D764E4">
                  <w:rPr>
                    <w:rFonts w:ascii="Arial Narrow" w:hAnsi="Arial Narrow"/>
                    <w:b/>
                    <w:bCs/>
                  </w:rPr>
                  <w:t xml:space="preserve"> </w:t>
                </w:r>
                <w:r w:rsidRPr="000A6CF3">
                  <w:rPr>
                    <w:rFonts w:ascii="Arial Narrow" w:hAnsi="Arial Narrow"/>
                    <w:b/>
                    <w:bCs/>
                    <w:lang w:val="en-US"/>
                  </w:rPr>
                  <w:t>dostizanje</w:t>
                </w:r>
                <w:r w:rsidRPr="00D764E4">
                  <w:rPr>
                    <w:rFonts w:ascii="Arial Narrow" w:hAnsi="Arial Narrow"/>
                    <w:b/>
                    <w:bCs/>
                  </w:rPr>
                  <w:t xml:space="preserve"> </w:t>
                </w:r>
                <w:r w:rsidRPr="000A6CF3">
                  <w:rPr>
                    <w:rFonts w:ascii="Arial Narrow" w:hAnsi="Arial Narrow"/>
                    <w:b/>
                    <w:bCs/>
                    <w:lang w:val="en-US"/>
                  </w:rPr>
                  <w:t>ishoda</w:t>
                </w:r>
                <w:r w:rsidRPr="00D764E4">
                  <w:rPr>
                    <w:rFonts w:ascii="Arial Narrow" w:hAnsi="Arial Narrow"/>
                    <w:b/>
                    <w:bCs/>
                  </w:rPr>
                  <w:t xml:space="preserve"> </w:t>
                </w:r>
                <w:r w:rsidRPr="000A6CF3">
                  <w:rPr>
                    <w:rFonts w:ascii="Arial Narrow" w:hAnsi="Arial Narrow"/>
                    <w:b/>
                    <w:bCs/>
                    <w:lang w:val="en-US"/>
                  </w:rPr>
                  <w:t>u</w:t>
                </w:r>
                <w:r w:rsidRPr="00D764E4">
                  <w:rPr>
                    <w:rFonts w:ascii="Arial Narrow" w:hAnsi="Arial Narrow"/>
                    <w:b/>
                    <w:bCs/>
                  </w:rPr>
                  <w:t>č</w:t>
                </w:r>
                <w:r w:rsidRPr="000A6CF3">
                  <w:rPr>
                    <w:rFonts w:ascii="Arial Narrow" w:hAnsi="Arial Narrow"/>
                    <w:b/>
                    <w:bCs/>
                    <w:lang w:val="en-US"/>
                  </w:rPr>
                  <w:t>enja</w:t>
                </w:r>
              </w:p>
              <w:p w14:paraId="60757C2B" w14:textId="77777777" w:rsidR="002067E1" w:rsidRPr="00D764E4" w:rsidRDefault="002067E1" w:rsidP="00063E36">
                <w:pPr>
                  <w:spacing w:before="120" w:after="120" w:line="240" w:lineRule="auto"/>
                  <w:jc w:val="both"/>
                  <w:rPr>
                    <w:rFonts w:ascii="Arial Narrow" w:hAnsi="Arial Narrow"/>
                    <w:b/>
                    <w:bCs/>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402295937"/>
              <w:placeholder>
                <w:docPart w:val="14167DBE1B4F4C5D81FF1EA0FAAADA17"/>
              </w:placeholder>
            </w:sdtPr>
            <w:sdtEndPr/>
            <w:sdtContent>
              <w:p w14:paraId="16297369" w14:textId="77777777" w:rsidR="002067E1" w:rsidRPr="000A6CF3" w:rsidRDefault="002067E1" w:rsidP="00063E36">
                <w:pPr>
                  <w:spacing w:before="120" w:after="120"/>
                  <w:jc w:val="both"/>
                  <w:rPr>
                    <w:rFonts w:ascii="Arial Narrow" w:hAnsi="Arial Narrow" w:cs="Verdana"/>
                    <w:color w:val="000000"/>
                    <w:lang w:val="en-US"/>
                  </w:rPr>
                </w:pPr>
                <w:r w:rsidRPr="000A6CF3">
                  <w:rPr>
                    <w:rFonts w:ascii="Arial Narrow" w:hAnsi="Arial Narrow" w:cs="Verdana"/>
                    <w:b/>
                    <w:bCs/>
                    <w:color w:val="000000"/>
                    <w:lang w:val="en-US"/>
                  </w:rPr>
                  <w:t>Kontekst</w:t>
                </w:r>
                <w:r w:rsidRPr="000A6CF3">
                  <w:rPr>
                    <w:rFonts w:ascii="Arial Narrow" w:hAnsi="Arial Narrow" w:cs="Verdana"/>
                    <w:color w:val="000000"/>
                    <w:lang w:val="en-US"/>
                  </w:rPr>
                  <w:t xml:space="preserve"> </w:t>
                </w:r>
              </w:p>
              <w:p w14:paraId="4F3D4B4D" w14:textId="77777777" w:rsidR="002067E1" w:rsidRPr="000A6CF3" w:rsidRDefault="002067E1"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2067E1" w:rsidRPr="000A6CF3" w14:paraId="2312F14C" w14:textId="77777777" w:rsidTr="00506D84">
        <w:trPr>
          <w:trHeight w:val="542"/>
          <w:jc w:val="center"/>
        </w:trPr>
        <w:tc>
          <w:tcPr>
            <w:tcW w:w="2500" w:type="pct"/>
            <w:tcBorders>
              <w:top w:val="single" w:sz="18" w:space="0" w:color="C00000"/>
            </w:tcBorders>
            <w:shd w:val="clear" w:color="auto" w:fill="auto"/>
            <w:vAlign w:val="center"/>
          </w:tcPr>
          <w:p w14:paraId="7DC2FC89" w14:textId="77777777" w:rsidR="002067E1" w:rsidRPr="000A6CF3" w:rsidRDefault="002067E1" w:rsidP="00063E36">
            <w:pPr>
              <w:pStyle w:val="ListParagraph"/>
              <w:numPr>
                <w:ilvl w:val="0"/>
                <w:numId w:val="55"/>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Navede</w:t>
            </w:r>
            <w:r w:rsidRPr="00994054">
              <w:rPr>
                <w:rFonts w:ascii="Arial Narrow" w:hAnsi="Arial Narrow"/>
                <w:lang w:val="en-US"/>
              </w:rPr>
              <w:t xml:space="preserve"> </w:t>
            </w:r>
            <w:r w:rsidRPr="00994054">
              <w:rPr>
                <w:rFonts w:ascii="Arial Narrow" w:hAnsi="Arial Narrow"/>
                <w:b/>
                <w:bCs/>
                <w:lang w:val="en-US"/>
              </w:rPr>
              <w:t xml:space="preserve">mikroorganizme </w:t>
            </w:r>
            <w:r w:rsidRPr="00994054">
              <w:rPr>
                <w:rFonts w:ascii="Arial Narrow" w:hAnsi="Arial Narrow"/>
                <w:lang w:val="en-US"/>
              </w:rPr>
              <w:t>i uticaj spoljnih uslova na njihovu aktivnost</w:t>
            </w:r>
          </w:p>
        </w:tc>
        <w:tc>
          <w:tcPr>
            <w:tcW w:w="2500" w:type="pct"/>
            <w:tcBorders>
              <w:top w:val="single" w:sz="18" w:space="0" w:color="C00000"/>
            </w:tcBorders>
            <w:shd w:val="clear" w:color="auto" w:fill="auto"/>
            <w:vAlign w:val="center"/>
          </w:tcPr>
          <w:p w14:paraId="3C5EFCBF"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Mikroorganizmi</w:t>
            </w:r>
            <w:r w:rsidRPr="00994054">
              <w:rPr>
                <w:rFonts w:ascii="Arial Narrow" w:hAnsi="Arial Narrow"/>
                <w:lang w:val="en-US"/>
              </w:rPr>
              <w:t>: bakterije, kvasci i pl</w:t>
            </w:r>
            <w:r>
              <w:rPr>
                <w:rFonts w:ascii="Arial Narrow" w:hAnsi="Arial Narrow"/>
                <w:lang w:val="en-US"/>
              </w:rPr>
              <w:t>ij</w:t>
            </w:r>
            <w:r w:rsidRPr="00994054">
              <w:rPr>
                <w:rFonts w:ascii="Arial Narrow" w:hAnsi="Arial Narrow"/>
                <w:lang w:val="en-US"/>
              </w:rPr>
              <w:t>esni</w:t>
            </w:r>
          </w:p>
        </w:tc>
      </w:tr>
      <w:tr w:rsidR="002067E1" w:rsidRPr="000A6CF3" w14:paraId="7B244FCB" w14:textId="77777777" w:rsidTr="00506D84">
        <w:trPr>
          <w:trHeight w:val="542"/>
          <w:jc w:val="center"/>
        </w:trPr>
        <w:tc>
          <w:tcPr>
            <w:tcW w:w="2500" w:type="pct"/>
            <w:shd w:val="clear" w:color="auto" w:fill="auto"/>
            <w:vAlign w:val="center"/>
          </w:tcPr>
          <w:p w14:paraId="28BFB625" w14:textId="77777777" w:rsidR="002067E1" w:rsidRPr="000A6CF3" w:rsidRDefault="002067E1" w:rsidP="00063E36">
            <w:pPr>
              <w:numPr>
                <w:ilvl w:val="0"/>
                <w:numId w:val="55"/>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Objasni dejstvo i značaj fermenata</w:t>
            </w:r>
          </w:p>
        </w:tc>
        <w:tc>
          <w:tcPr>
            <w:tcW w:w="2500" w:type="pct"/>
            <w:shd w:val="clear" w:color="auto" w:fill="auto"/>
            <w:vAlign w:val="center"/>
          </w:tcPr>
          <w:p w14:paraId="5DBB727F" w14:textId="77777777" w:rsidR="002067E1" w:rsidRPr="000A6CF3" w:rsidRDefault="002067E1" w:rsidP="00063E36">
            <w:pPr>
              <w:spacing w:before="120" w:after="120" w:line="240" w:lineRule="auto"/>
              <w:jc w:val="both"/>
              <w:rPr>
                <w:rFonts w:ascii="Arial Narrow" w:hAnsi="Arial Narrow"/>
                <w:color w:val="000000"/>
                <w:lang w:val="sr-Latn-CS"/>
              </w:rPr>
            </w:pPr>
          </w:p>
        </w:tc>
      </w:tr>
      <w:tr w:rsidR="002067E1" w:rsidRPr="000A6CF3" w14:paraId="1882E1B3" w14:textId="77777777" w:rsidTr="00506D84">
        <w:trPr>
          <w:trHeight w:val="542"/>
          <w:jc w:val="center"/>
        </w:trPr>
        <w:tc>
          <w:tcPr>
            <w:tcW w:w="2500" w:type="pct"/>
            <w:shd w:val="clear" w:color="auto" w:fill="auto"/>
            <w:vAlign w:val="center"/>
          </w:tcPr>
          <w:p w14:paraId="3B1620E6" w14:textId="77777777" w:rsidR="002067E1" w:rsidRPr="000A6CF3" w:rsidRDefault="002067E1" w:rsidP="00063E36">
            <w:pPr>
              <w:numPr>
                <w:ilvl w:val="0"/>
                <w:numId w:val="55"/>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Opiše </w:t>
            </w:r>
            <w:r w:rsidRPr="00994054">
              <w:rPr>
                <w:rFonts w:ascii="Arial Narrow" w:hAnsi="Arial Narrow"/>
                <w:b/>
                <w:bCs/>
                <w:lang w:val="en-US"/>
              </w:rPr>
              <w:t>postupke konzervisanja prehrambenih proizvoda</w:t>
            </w:r>
          </w:p>
        </w:tc>
        <w:tc>
          <w:tcPr>
            <w:tcW w:w="2500" w:type="pct"/>
            <w:shd w:val="clear" w:color="auto" w:fill="auto"/>
            <w:vAlign w:val="center"/>
          </w:tcPr>
          <w:p w14:paraId="5AF8DEA9"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Postupci konzervisanja prehrambenih proizvoda</w:t>
            </w:r>
            <w:r w:rsidRPr="00994054">
              <w:rPr>
                <w:rFonts w:ascii="Arial Narrow" w:hAnsi="Arial Narrow"/>
                <w:lang w:val="en-US"/>
              </w:rPr>
              <w:t>: fizički, hemijski i biološki</w:t>
            </w:r>
          </w:p>
        </w:tc>
      </w:tr>
      <w:tr w:rsidR="002067E1" w:rsidRPr="000A6CF3" w14:paraId="6CBEB30E" w14:textId="77777777" w:rsidTr="00506D84">
        <w:trPr>
          <w:trHeight w:val="542"/>
          <w:jc w:val="center"/>
        </w:trPr>
        <w:tc>
          <w:tcPr>
            <w:tcW w:w="2500" w:type="pct"/>
            <w:shd w:val="clear" w:color="auto" w:fill="auto"/>
            <w:vAlign w:val="center"/>
          </w:tcPr>
          <w:p w14:paraId="70193D82" w14:textId="77777777" w:rsidR="002067E1" w:rsidRPr="000A6CF3" w:rsidRDefault="002067E1" w:rsidP="00063E36">
            <w:pPr>
              <w:pStyle w:val="ListParagraph"/>
              <w:numPr>
                <w:ilvl w:val="0"/>
                <w:numId w:val="55"/>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Objasni</w:t>
            </w:r>
            <w:r w:rsidRPr="00994054">
              <w:rPr>
                <w:rFonts w:ascii="Arial Narrow" w:hAnsi="Arial Narrow"/>
                <w:lang w:val="en-US"/>
              </w:rPr>
              <w:t xml:space="preserve"> ulogu mikroorganizama u proizvodnji hrane primjenom </w:t>
            </w:r>
            <w:r w:rsidRPr="00994054">
              <w:rPr>
                <w:rFonts w:ascii="Arial Narrow" w:hAnsi="Arial Narrow"/>
                <w:b/>
                <w:bCs/>
                <w:lang w:val="en-US"/>
              </w:rPr>
              <w:t>fermentacionih procesa</w:t>
            </w:r>
          </w:p>
        </w:tc>
        <w:tc>
          <w:tcPr>
            <w:tcW w:w="2500" w:type="pct"/>
            <w:shd w:val="clear" w:color="auto" w:fill="auto"/>
            <w:vAlign w:val="center"/>
          </w:tcPr>
          <w:p w14:paraId="135987E2"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Fermentacioni procesi</w:t>
            </w:r>
            <w:r w:rsidRPr="00994054">
              <w:rPr>
                <w:rFonts w:ascii="Arial Narrow" w:hAnsi="Arial Narrow"/>
                <w:lang w:val="en-US"/>
              </w:rPr>
              <w:t>: aerobni i anaerobni</w:t>
            </w:r>
          </w:p>
        </w:tc>
      </w:tr>
      <w:tr w:rsidR="002067E1" w:rsidRPr="000A6CF3" w14:paraId="6206D86D"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477970720"/>
              <w:placeholder>
                <w:docPart w:val="34E689526D2342B394E8B4EED427516C"/>
              </w:placeholder>
            </w:sdtPr>
            <w:sdtEndPr/>
            <w:sdtContent>
              <w:p w14:paraId="6AE804A3" w14:textId="77777777" w:rsidR="002067E1" w:rsidRPr="000A6CF3" w:rsidRDefault="002067E1" w:rsidP="00063E36">
                <w:pPr>
                  <w:spacing w:before="120" w:after="120" w:line="240" w:lineRule="auto"/>
                  <w:jc w:val="both"/>
                  <w:rPr>
                    <w:rFonts w:ascii="Arial Narrow" w:hAnsi="Arial Narrow"/>
                    <w:lang w:val="en-US"/>
                  </w:rPr>
                </w:pPr>
                <w:r w:rsidRPr="000A6CF3">
                  <w:rPr>
                    <w:rFonts w:ascii="Arial Narrow" w:hAnsi="Arial Narrow" w:cs="Verdana"/>
                    <w:b/>
                    <w:bCs/>
                    <w:color w:val="000000"/>
                    <w:lang w:val="en-US"/>
                  </w:rPr>
                  <w:t>Način provjeravanja dostignutosti ishoda učenja</w:t>
                </w:r>
              </w:p>
            </w:sdtContent>
          </w:sdt>
        </w:tc>
      </w:tr>
      <w:tr w:rsidR="002067E1" w:rsidRPr="000A6CF3" w14:paraId="767DC5E0"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3BA9A723" w14:textId="77777777" w:rsidR="002067E1" w:rsidRPr="00D764E4" w:rsidRDefault="002067E1" w:rsidP="00063E36">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sidRPr="00D764E4">
              <w:rPr>
                <w:rFonts w:ascii="Arial Narrow" w:hAnsi="Arial Narrow"/>
              </w:rPr>
              <w:t xml:space="preserve"> </w:t>
            </w:r>
            <w:r w:rsidRPr="000A6CF3">
              <w:rPr>
                <w:rFonts w:ascii="Arial Narrow" w:hAnsi="Arial Narrow"/>
                <w:lang w:val="en-US"/>
              </w:rPr>
              <w:t>od</w:t>
            </w:r>
            <w:r w:rsidRPr="00D764E4">
              <w:rPr>
                <w:rFonts w:ascii="Arial Narrow" w:hAnsi="Arial Narrow"/>
              </w:rPr>
              <w:t xml:space="preserve"> 1 </w:t>
            </w:r>
            <w:r w:rsidRPr="000A6CF3">
              <w:rPr>
                <w:rFonts w:ascii="Arial Narrow" w:hAnsi="Arial Narrow"/>
                <w:lang w:val="en-US"/>
              </w:rPr>
              <w:t>do</w:t>
            </w:r>
            <w:r w:rsidRPr="00D764E4">
              <w:rPr>
                <w:rFonts w:ascii="Arial Narrow" w:hAnsi="Arial Narrow"/>
              </w:rPr>
              <w:t xml:space="preserve"> 4.</w:t>
            </w:r>
          </w:p>
        </w:tc>
      </w:tr>
      <w:tr w:rsidR="002067E1" w:rsidRPr="000A6CF3" w14:paraId="3F6BC00D"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988933108"/>
              <w:placeholder>
                <w:docPart w:val="AC3A073AE729404484309BF95FC2DD37"/>
              </w:placeholder>
            </w:sdtPr>
            <w:sdtEndPr/>
            <w:sdtContent>
              <w:p w14:paraId="521D0C3F" w14:textId="77777777" w:rsidR="002067E1" w:rsidRPr="000A6CF3" w:rsidRDefault="002067E1" w:rsidP="00063E36">
                <w:pPr>
                  <w:spacing w:before="120" w:after="120" w:line="240" w:lineRule="auto"/>
                  <w:jc w:val="both"/>
                  <w:rPr>
                    <w:rFonts w:ascii="Arial Narrow" w:hAnsi="Arial Narrow"/>
                    <w:lang w:val="en-US"/>
                  </w:rPr>
                </w:pPr>
                <w:r w:rsidRPr="000A6CF3">
                  <w:rPr>
                    <w:rFonts w:ascii="Arial Narrow" w:hAnsi="Arial Narrow" w:cs="Verdana"/>
                    <w:b/>
                    <w:bCs/>
                    <w:color w:val="000000"/>
                    <w:lang w:val="en-US"/>
                  </w:rPr>
                  <w:t>Predložene teme</w:t>
                </w:r>
              </w:p>
            </w:sdtContent>
          </w:sdt>
        </w:tc>
      </w:tr>
      <w:tr w:rsidR="002067E1" w:rsidRPr="000A6CF3" w14:paraId="1BE89D46" w14:textId="77777777" w:rsidTr="00506D84">
        <w:trPr>
          <w:trHeight w:val="99"/>
          <w:jc w:val="center"/>
        </w:trPr>
        <w:tc>
          <w:tcPr>
            <w:tcW w:w="5000" w:type="pct"/>
            <w:gridSpan w:val="2"/>
            <w:tcBorders>
              <w:top w:val="single" w:sz="18" w:space="0" w:color="C00000"/>
            </w:tcBorders>
            <w:shd w:val="clear" w:color="auto" w:fill="auto"/>
            <w:vAlign w:val="center"/>
          </w:tcPr>
          <w:p w14:paraId="23B39388"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Mikroorganizmi</w:t>
            </w:r>
          </w:p>
          <w:p w14:paraId="3B2F95F5"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Fermenti i fermentacije</w:t>
            </w:r>
          </w:p>
          <w:p w14:paraId="2B98B1C5"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 xml:space="preserve">Konzervisanje </w:t>
            </w:r>
          </w:p>
        </w:tc>
      </w:tr>
    </w:tbl>
    <w:p w14:paraId="45E63D94" w14:textId="77777777" w:rsidR="002067E1" w:rsidRPr="000A6CF3" w:rsidRDefault="002067E1" w:rsidP="00063E36">
      <w:pPr>
        <w:spacing w:after="0" w:line="240" w:lineRule="auto"/>
        <w:jc w:val="both"/>
        <w:rPr>
          <w:lang w:val="en-US"/>
        </w:rPr>
      </w:pPr>
    </w:p>
    <w:p w14:paraId="2CD5249E" w14:textId="77777777" w:rsidR="002067E1" w:rsidRPr="000A6CF3" w:rsidRDefault="002067E1" w:rsidP="00063E36">
      <w:pPr>
        <w:spacing w:after="0" w:line="240" w:lineRule="auto"/>
        <w:jc w:val="both"/>
        <w:rPr>
          <w:lang w:val="en-US"/>
        </w:rPr>
      </w:pPr>
    </w:p>
    <w:p w14:paraId="07EA90AD" w14:textId="77777777" w:rsidR="002067E1" w:rsidRPr="000A6CF3" w:rsidRDefault="002067E1" w:rsidP="00063E36">
      <w:pPr>
        <w:spacing w:after="0" w:line="240" w:lineRule="auto"/>
        <w:jc w:val="both"/>
        <w:rPr>
          <w:lang w:val="en-US"/>
        </w:rPr>
      </w:pPr>
    </w:p>
    <w:p w14:paraId="4CBCF711" w14:textId="77777777" w:rsidR="002067E1" w:rsidRPr="000A6CF3" w:rsidRDefault="002067E1" w:rsidP="00063E36">
      <w:pPr>
        <w:spacing w:after="0" w:line="240" w:lineRule="auto"/>
        <w:jc w:val="both"/>
        <w:rPr>
          <w:lang w:val="en-US"/>
        </w:rPr>
      </w:pPr>
    </w:p>
    <w:p w14:paraId="085F2630" w14:textId="77777777" w:rsidR="002067E1" w:rsidRPr="000A6CF3" w:rsidRDefault="002067E1" w:rsidP="00063E36">
      <w:pPr>
        <w:spacing w:after="160" w:line="259" w:lineRule="auto"/>
        <w:jc w:val="both"/>
        <w:rPr>
          <w:lang w:val="en-US"/>
        </w:rPr>
      </w:pPr>
      <w:r w:rsidRPr="000A6CF3">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067E1" w:rsidRPr="000A6CF3" w14:paraId="1BB19EAC"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1456667833"/>
              <w:placeholder>
                <w:docPart w:val="5BC9F2AB3B5A4C28B36534262D46FEAB"/>
              </w:placeholder>
            </w:sdtPr>
            <w:sdtEndPr/>
            <w:sdtContent>
              <w:p w14:paraId="4548BF34" w14:textId="77777777" w:rsidR="002067E1" w:rsidRPr="000A6CF3" w:rsidRDefault="002067E1" w:rsidP="00063E36">
                <w:pPr>
                  <w:spacing w:before="120" w:after="120" w:line="240" w:lineRule="auto"/>
                  <w:jc w:val="both"/>
                  <w:rPr>
                    <w:rFonts w:ascii="Arial Narrow" w:hAnsi="Arial Narrow"/>
                    <w:b/>
                    <w:bCs/>
                    <w:lang w:val="en-US"/>
                  </w:rPr>
                </w:pPr>
                <w:r w:rsidRPr="000A6CF3">
                  <w:rPr>
                    <w:rFonts w:ascii="Arial Narrow" w:hAnsi="Arial Narrow"/>
                    <w:b/>
                    <w:bCs/>
                    <w:lang w:val="en-US"/>
                  </w:rPr>
                  <w:t xml:space="preserve">Ishod 3 - </w:t>
                </w:r>
                <w:sdt>
                  <w:sdtPr>
                    <w:rPr>
                      <w:rFonts w:ascii="Arial Narrow" w:hAnsi="Arial Narrow"/>
                      <w:lang w:val="en-US"/>
                    </w:rPr>
                    <w:id w:val="-1246413888"/>
                    <w:placeholder>
                      <w:docPart w:val="02E64D65E9D34CBA8A802F9E5A249026"/>
                    </w:placeholder>
                  </w:sdtPr>
                  <w:sdtEndPr/>
                  <w:sdtContent>
                    <w:r w:rsidRPr="000A6CF3">
                      <w:rPr>
                        <w:rFonts w:ascii="Arial Narrow" w:hAnsi="Arial Narrow"/>
                        <w:lang w:val="en-US"/>
                      </w:rPr>
                      <w:t>Učenik će biti sposoban da</w:t>
                    </w:r>
                  </w:sdtContent>
                </w:sdt>
              </w:p>
            </w:sdtContent>
          </w:sdt>
          <w:p w14:paraId="12DBF779" w14:textId="77777777" w:rsidR="002067E1" w:rsidRPr="000A6CF3" w:rsidRDefault="002067E1" w:rsidP="00063E36">
            <w:pPr>
              <w:spacing w:before="120" w:after="120" w:line="240" w:lineRule="auto"/>
              <w:jc w:val="both"/>
              <w:rPr>
                <w:rFonts w:ascii="Arial Narrow" w:hAnsi="Arial Narrow"/>
                <w:color w:val="000000"/>
                <w:lang w:val="sr-Latn-CS"/>
              </w:rPr>
            </w:pPr>
            <w:r w:rsidRPr="000A6CF3">
              <w:rPr>
                <w:rFonts w:ascii="Arial Narrow" w:hAnsi="Arial Narrow"/>
                <w:b/>
                <w:lang w:val="en-US"/>
              </w:rPr>
              <w:t>Interpretira osnovne karakteristike, značaj, kvalitet i čuvanje namirnica biljnog porijekla</w:t>
            </w:r>
          </w:p>
        </w:tc>
      </w:tr>
      <w:tr w:rsidR="002067E1" w:rsidRPr="000A6CF3" w14:paraId="7D2D97BA" w14:textId="77777777" w:rsidTr="00506D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000000"/>
                <w:lang w:val="en-US"/>
              </w:rPr>
              <w:id w:val="-1899665391"/>
              <w:placeholder>
                <w:docPart w:val="1CA71CE88BAD4D0D89F4DEB998F5DD4D"/>
              </w:placeholder>
            </w:sdtPr>
            <w:sdtEndPr/>
            <w:sdtContent>
              <w:p w14:paraId="0820EB6E" w14:textId="77777777" w:rsidR="002067E1" w:rsidRPr="00D764E4" w:rsidRDefault="002067E1" w:rsidP="00063E36">
                <w:pPr>
                  <w:spacing w:before="120" w:after="120" w:line="240" w:lineRule="auto"/>
                  <w:jc w:val="both"/>
                  <w:rPr>
                    <w:rFonts w:ascii="Arial Narrow" w:hAnsi="Arial Narrow"/>
                    <w:b/>
                    <w:bCs/>
                  </w:rPr>
                </w:pPr>
                <w:r w:rsidRPr="000A6CF3">
                  <w:rPr>
                    <w:rFonts w:ascii="Arial Narrow" w:hAnsi="Arial Narrow"/>
                    <w:b/>
                    <w:bCs/>
                    <w:lang w:val="en-US"/>
                  </w:rPr>
                  <w:t>Kriterijumi</w:t>
                </w:r>
                <w:r w:rsidRPr="00D764E4">
                  <w:rPr>
                    <w:rFonts w:ascii="Arial Narrow" w:hAnsi="Arial Narrow"/>
                    <w:b/>
                    <w:bCs/>
                  </w:rPr>
                  <w:t xml:space="preserve"> </w:t>
                </w:r>
                <w:r w:rsidRPr="000A6CF3">
                  <w:rPr>
                    <w:rFonts w:ascii="Arial Narrow" w:hAnsi="Arial Narrow"/>
                    <w:b/>
                    <w:bCs/>
                    <w:lang w:val="en-US"/>
                  </w:rPr>
                  <w:t>za</w:t>
                </w:r>
                <w:r w:rsidRPr="00D764E4">
                  <w:rPr>
                    <w:rFonts w:ascii="Arial Narrow" w:hAnsi="Arial Narrow"/>
                    <w:b/>
                    <w:bCs/>
                  </w:rPr>
                  <w:t xml:space="preserve"> </w:t>
                </w:r>
                <w:r w:rsidRPr="000A6CF3">
                  <w:rPr>
                    <w:rFonts w:ascii="Arial Narrow" w:hAnsi="Arial Narrow"/>
                    <w:b/>
                    <w:bCs/>
                    <w:lang w:val="en-US"/>
                  </w:rPr>
                  <w:t>dostizanje</w:t>
                </w:r>
                <w:r w:rsidRPr="00D764E4">
                  <w:rPr>
                    <w:rFonts w:ascii="Arial Narrow" w:hAnsi="Arial Narrow"/>
                    <w:b/>
                    <w:bCs/>
                  </w:rPr>
                  <w:t xml:space="preserve"> </w:t>
                </w:r>
                <w:r w:rsidRPr="000A6CF3">
                  <w:rPr>
                    <w:rFonts w:ascii="Arial Narrow" w:hAnsi="Arial Narrow"/>
                    <w:b/>
                    <w:bCs/>
                    <w:lang w:val="en-US"/>
                  </w:rPr>
                  <w:t>ishoda</w:t>
                </w:r>
                <w:r w:rsidRPr="00D764E4">
                  <w:rPr>
                    <w:rFonts w:ascii="Arial Narrow" w:hAnsi="Arial Narrow"/>
                    <w:b/>
                    <w:bCs/>
                  </w:rPr>
                  <w:t xml:space="preserve"> </w:t>
                </w:r>
                <w:r w:rsidRPr="000A6CF3">
                  <w:rPr>
                    <w:rFonts w:ascii="Arial Narrow" w:hAnsi="Arial Narrow"/>
                    <w:b/>
                    <w:bCs/>
                    <w:lang w:val="en-US"/>
                  </w:rPr>
                  <w:t>u</w:t>
                </w:r>
                <w:r w:rsidRPr="00D764E4">
                  <w:rPr>
                    <w:rFonts w:ascii="Arial Narrow" w:hAnsi="Arial Narrow"/>
                    <w:b/>
                    <w:bCs/>
                  </w:rPr>
                  <w:t>č</w:t>
                </w:r>
                <w:r w:rsidRPr="000A6CF3">
                  <w:rPr>
                    <w:rFonts w:ascii="Arial Narrow" w:hAnsi="Arial Narrow"/>
                    <w:b/>
                    <w:bCs/>
                    <w:lang w:val="en-US"/>
                  </w:rPr>
                  <w:t>enja</w:t>
                </w:r>
              </w:p>
              <w:p w14:paraId="71F47E40" w14:textId="77777777" w:rsidR="002067E1" w:rsidRPr="00D764E4" w:rsidRDefault="002067E1" w:rsidP="00063E36">
                <w:pPr>
                  <w:spacing w:before="120" w:after="120" w:line="240" w:lineRule="auto"/>
                  <w:jc w:val="both"/>
                  <w:rPr>
                    <w:rFonts w:ascii="Arial Narrow" w:hAnsi="Arial Narrow"/>
                    <w:b/>
                    <w:bCs/>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369450406"/>
              <w:placeholder>
                <w:docPart w:val="1CA71CE88BAD4D0D89F4DEB998F5DD4D"/>
              </w:placeholder>
            </w:sdtPr>
            <w:sdtEndPr/>
            <w:sdtContent>
              <w:p w14:paraId="4B9C4C4B" w14:textId="77777777" w:rsidR="002067E1" w:rsidRPr="000A6CF3" w:rsidRDefault="002067E1" w:rsidP="00063E36">
                <w:pPr>
                  <w:spacing w:before="120" w:after="120" w:line="240" w:lineRule="auto"/>
                  <w:jc w:val="both"/>
                  <w:rPr>
                    <w:rFonts w:ascii="Arial Narrow" w:hAnsi="Arial Narrow" w:cs="Verdana"/>
                    <w:color w:val="000000"/>
                    <w:lang w:val="en-US"/>
                  </w:rPr>
                </w:pPr>
                <w:r w:rsidRPr="000A6CF3">
                  <w:rPr>
                    <w:rFonts w:ascii="Arial Narrow" w:hAnsi="Arial Narrow" w:cs="Verdana"/>
                    <w:b/>
                    <w:bCs/>
                    <w:color w:val="000000"/>
                    <w:lang w:val="en-US"/>
                  </w:rPr>
                  <w:t>Kontekst</w:t>
                </w:r>
                <w:r w:rsidRPr="000A6CF3">
                  <w:rPr>
                    <w:rFonts w:ascii="Arial Narrow" w:hAnsi="Arial Narrow" w:cs="Verdana"/>
                    <w:color w:val="000000"/>
                    <w:lang w:val="en-US"/>
                  </w:rPr>
                  <w:t xml:space="preserve"> </w:t>
                </w:r>
              </w:p>
              <w:p w14:paraId="4627BA94" w14:textId="77777777" w:rsidR="002067E1" w:rsidRPr="000A6CF3" w:rsidRDefault="002067E1"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2067E1" w:rsidRPr="000A6CF3" w14:paraId="74625E6D" w14:textId="77777777" w:rsidTr="00506D84">
        <w:trPr>
          <w:trHeight w:val="542"/>
          <w:jc w:val="center"/>
        </w:trPr>
        <w:tc>
          <w:tcPr>
            <w:tcW w:w="2500" w:type="pct"/>
            <w:tcBorders>
              <w:top w:val="single" w:sz="18" w:space="0" w:color="C00000"/>
            </w:tcBorders>
            <w:shd w:val="clear" w:color="auto" w:fill="auto"/>
            <w:vAlign w:val="center"/>
          </w:tcPr>
          <w:p w14:paraId="5922C436" w14:textId="77777777" w:rsidR="002067E1" w:rsidRPr="000A6CF3" w:rsidRDefault="002067E1" w:rsidP="00063E36">
            <w:pPr>
              <w:numPr>
                <w:ilvl w:val="0"/>
                <w:numId w:val="56"/>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Navede</w:t>
            </w:r>
            <w:r w:rsidRPr="00994054">
              <w:rPr>
                <w:rFonts w:ascii="Arial Narrow" w:hAnsi="Arial Narrow"/>
                <w:b/>
                <w:bCs/>
                <w:lang w:val="en-US"/>
              </w:rPr>
              <w:t xml:space="preserve"> žitarice</w:t>
            </w:r>
            <w:r w:rsidRPr="00994054">
              <w:rPr>
                <w:rFonts w:ascii="Arial Narrow" w:hAnsi="Arial Narrow"/>
                <w:lang w:val="en-US"/>
              </w:rPr>
              <w:t>, hranljivu vrijednost, karakteristike i primjenu</w:t>
            </w:r>
          </w:p>
        </w:tc>
        <w:tc>
          <w:tcPr>
            <w:tcW w:w="2500" w:type="pct"/>
            <w:tcBorders>
              <w:top w:val="single" w:sz="18" w:space="0" w:color="C00000"/>
            </w:tcBorders>
            <w:shd w:val="clear" w:color="auto" w:fill="auto"/>
            <w:vAlign w:val="center"/>
          </w:tcPr>
          <w:p w14:paraId="25CE3F62"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Žitarice</w:t>
            </w:r>
            <w:r w:rsidRPr="00994054">
              <w:rPr>
                <w:rFonts w:ascii="Arial Narrow" w:hAnsi="Arial Narrow"/>
                <w:lang w:val="en-US"/>
              </w:rPr>
              <w:t>: pšenica, kukuruz, raž, ječam, ovas, pirinač, proso i heljda</w:t>
            </w:r>
          </w:p>
        </w:tc>
      </w:tr>
      <w:tr w:rsidR="002067E1" w:rsidRPr="000A6CF3" w14:paraId="33BC45C9" w14:textId="77777777" w:rsidTr="00506D84">
        <w:trPr>
          <w:trHeight w:val="542"/>
          <w:jc w:val="center"/>
        </w:trPr>
        <w:tc>
          <w:tcPr>
            <w:tcW w:w="2500" w:type="pct"/>
            <w:shd w:val="clear" w:color="auto" w:fill="auto"/>
            <w:vAlign w:val="center"/>
          </w:tcPr>
          <w:p w14:paraId="7CCD74E7" w14:textId="77777777" w:rsidR="002067E1" w:rsidRPr="000A6CF3" w:rsidRDefault="002067E1" w:rsidP="00063E36">
            <w:pPr>
              <w:numPr>
                <w:ilvl w:val="0"/>
                <w:numId w:val="56"/>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postupke prerade žitarica do </w:t>
            </w:r>
            <w:r w:rsidRPr="00994054">
              <w:rPr>
                <w:rFonts w:ascii="Arial Narrow" w:hAnsi="Arial Narrow"/>
                <w:b/>
                <w:bCs/>
                <w:lang w:val="en-US"/>
              </w:rPr>
              <w:t xml:space="preserve">poluproizvoda </w:t>
            </w:r>
            <w:r w:rsidRPr="00E3630D">
              <w:rPr>
                <w:rFonts w:ascii="Arial Narrow" w:hAnsi="Arial Narrow"/>
                <w:bCs/>
                <w:lang w:val="en-US"/>
              </w:rPr>
              <w:t>i</w:t>
            </w:r>
            <w:r w:rsidRPr="00994054">
              <w:rPr>
                <w:rFonts w:ascii="Arial Narrow" w:hAnsi="Arial Narrow"/>
                <w:b/>
                <w:bCs/>
                <w:lang w:val="en-US"/>
              </w:rPr>
              <w:t xml:space="preserve"> gotovih proizvoda</w:t>
            </w:r>
          </w:p>
        </w:tc>
        <w:tc>
          <w:tcPr>
            <w:tcW w:w="2500" w:type="pct"/>
            <w:shd w:val="clear" w:color="auto" w:fill="auto"/>
            <w:vAlign w:val="center"/>
          </w:tcPr>
          <w:p w14:paraId="710AC51D" w14:textId="77777777" w:rsidR="002067E1" w:rsidRPr="00994054" w:rsidRDefault="002067E1" w:rsidP="00063E36">
            <w:pPr>
              <w:spacing w:before="120" w:after="120" w:line="240" w:lineRule="auto"/>
              <w:jc w:val="both"/>
              <w:rPr>
                <w:rFonts w:ascii="Arial Narrow" w:hAnsi="Arial Narrow"/>
                <w:lang w:val="en-US"/>
              </w:rPr>
            </w:pPr>
            <w:r w:rsidRPr="00994054">
              <w:rPr>
                <w:rFonts w:ascii="Arial Narrow" w:hAnsi="Arial Narrow"/>
                <w:b/>
                <w:bCs/>
                <w:lang w:val="en-US"/>
              </w:rPr>
              <w:t>Poluproizvodi</w:t>
            </w:r>
            <w:r w:rsidRPr="00994054">
              <w:rPr>
                <w:rFonts w:ascii="Arial Narrow" w:hAnsi="Arial Narrow"/>
                <w:lang w:val="en-US"/>
              </w:rPr>
              <w:t>: brašno, griz, mekinje i dr.</w:t>
            </w:r>
          </w:p>
          <w:p w14:paraId="4538EBD6"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Gotovi proizvodi</w:t>
            </w:r>
            <w:r w:rsidRPr="00994054">
              <w:rPr>
                <w:rFonts w:ascii="Arial Narrow" w:hAnsi="Arial Narrow"/>
                <w:lang w:val="en-US"/>
              </w:rPr>
              <w:t>: hljeb, peciva, tjestenine i konditorski proizvodi</w:t>
            </w:r>
          </w:p>
        </w:tc>
      </w:tr>
      <w:tr w:rsidR="002067E1" w:rsidRPr="000A6CF3" w14:paraId="14DA0B89" w14:textId="77777777" w:rsidTr="00506D84">
        <w:trPr>
          <w:trHeight w:val="542"/>
          <w:jc w:val="center"/>
        </w:trPr>
        <w:tc>
          <w:tcPr>
            <w:tcW w:w="2500" w:type="pct"/>
            <w:shd w:val="clear" w:color="auto" w:fill="auto"/>
            <w:vAlign w:val="center"/>
          </w:tcPr>
          <w:p w14:paraId="58CE1014" w14:textId="77777777" w:rsidR="002067E1" w:rsidRPr="000A6CF3" w:rsidRDefault="002067E1" w:rsidP="00063E36">
            <w:pPr>
              <w:numPr>
                <w:ilvl w:val="0"/>
                <w:numId w:val="56"/>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Navede </w:t>
            </w:r>
            <w:r w:rsidRPr="00994054">
              <w:rPr>
                <w:rFonts w:ascii="Arial Narrow" w:hAnsi="Arial Narrow"/>
                <w:b/>
                <w:bCs/>
                <w:lang w:val="en-US"/>
              </w:rPr>
              <w:t>vrste povrća</w:t>
            </w:r>
            <w:r>
              <w:rPr>
                <w:rFonts w:ascii="Arial Narrow" w:hAnsi="Arial Narrow"/>
                <w:lang w:val="en-US"/>
              </w:rPr>
              <w:t>, hranlji</w:t>
            </w:r>
            <w:r w:rsidRPr="00994054">
              <w:rPr>
                <w:rFonts w:ascii="Arial Narrow" w:hAnsi="Arial Narrow"/>
                <w:lang w:val="en-US"/>
              </w:rPr>
              <w:t>vu vrijednost,</w:t>
            </w:r>
            <w:r>
              <w:rPr>
                <w:rFonts w:ascii="Arial Narrow" w:hAnsi="Arial Narrow"/>
                <w:lang w:val="en-US"/>
              </w:rPr>
              <w:t xml:space="preserve"> </w:t>
            </w:r>
            <w:r w:rsidRPr="00994054">
              <w:rPr>
                <w:rFonts w:ascii="Arial Narrow" w:hAnsi="Arial Narrow"/>
                <w:lang w:val="en-US"/>
              </w:rPr>
              <w:t>karakteristike i čuvanje</w:t>
            </w:r>
          </w:p>
        </w:tc>
        <w:tc>
          <w:tcPr>
            <w:tcW w:w="2500" w:type="pct"/>
            <w:shd w:val="clear" w:color="auto" w:fill="auto"/>
            <w:vAlign w:val="center"/>
          </w:tcPr>
          <w:p w14:paraId="744BA3DB" w14:textId="77777777" w:rsidR="002067E1" w:rsidRPr="00D764E4" w:rsidRDefault="002067E1" w:rsidP="00063E36">
            <w:pPr>
              <w:spacing w:before="120" w:after="120" w:line="240" w:lineRule="auto"/>
              <w:jc w:val="both"/>
              <w:rPr>
                <w:rFonts w:ascii="Arial Narrow" w:hAnsi="Arial Narrow"/>
                <w:lang w:val="sr-Latn-CS"/>
              </w:rPr>
            </w:pPr>
            <w:r w:rsidRPr="00994054">
              <w:rPr>
                <w:rFonts w:ascii="Arial Narrow" w:hAnsi="Arial Narrow"/>
                <w:b/>
                <w:bCs/>
                <w:lang w:val="en-US"/>
              </w:rPr>
              <w:t>Vrste</w:t>
            </w:r>
            <w:r w:rsidRPr="00D764E4">
              <w:rPr>
                <w:rFonts w:ascii="Arial Narrow" w:hAnsi="Arial Narrow"/>
                <w:b/>
                <w:bCs/>
                <w:lang w:val="sr-Latn-CS"/>
              </w:rPr>
              <w:t xml:space="preserve"> </w:t>
            </w:r>
            <w:r w:rsidRPr="00994054">
              <w:rPr>
                <w:rFonts w:ascii="Arial Narrow" w:hAnsi="Arial Narrow"/>
                <w:b/>
                <w:bCs/>
                <w:lang w:val="en-US"/>
              </w:rPr>
              <w:t>povr</w:t>
            </w:r>
            <w:r w:rsidRPr="00D764E4">
              <w:rPr>
                <w:rFonts w:ascii="Arial Narrow" w:hAnsi="Arial Narrow"/>
                <w:b/>
                <w:bCs/>
                <w:lang w:val="sr-Latn-CS"/>
              </w:rPr>
              <w:t>ć</w:t>
            </w:r>
            <w:r w:rsidRPr="00994054">
              <w:rPr>
                <w:rFonts w:ascii="Arial Narrow" w:hAnsi="Arial Narrow"/>
                <w:b/>
                <w:bCs/>
                <w:lang w:val="en-US"/>
              </w:rPr>
              <w:t>a</w:t>
            </w:r>
            <w:r w:rsidRPr="00D764E4">
              <w:rPr>
                <w:rFonts w:ascii="Arial Narrow" w:hAnsi="Arial Narrow"/>
                <w:lang w:val="sr-Latn-CS"/>
              </w:rPr>
              <w:t xml:space="preserve">: </w:t>
            </w:r>
            <w:r w:rsidRPr="00994054">
              <w:rPr>
                <w:rFonts w:ascii="Arial Narrow" w:hAnsi="Arial Narrow"/>
                <w:lang w:val="en-US"/>
              </w:rPr>
              <w:t>glavi</w:t>
            </w:r>
            <w:r w:rsidRPr="00D764E4">
              <w:rPr>
                <w:rFonts w:ascii="Arial Narrow" w:hAnsi="Arial Narrow"/>
                <w:lang w:val="sr-Latn-CS"/>
              </w:rPr>
              <w:t>č</w:t>
            </w:r>
            <w:r w:rsidRPr="00994054">
              <w:rPr>
                <w:rFonts w:ascii="Arial Narrow" w:hAnsi="Arial Narrow"/>
                <w:lang w:val="en-US"/>
              </w:rPr>
              <w:t>asto</w:t>
            </w:r>
            <w:r w:rsidRPr="00D764E4">
              <w:rPr>
                <w:rFonts w:ascii="Arial Narrow" w:hAnsi="Arial Narrow"/>
                <w:lang w:val="sr-Latn-CS"/>
              </w:rPr>
              <w:t xml:space="preserve">, </w:t>
            </w:r>
            <w:r w:rsidRPr="00994054">
              <w:rPr>
                <w:rFonts w:ascii="Arial Narrow" w:hAnsi="Arial Narrow"/>
                <w:lang w:val="en-US"/>
              </w:rPr>
              <w:t>listasto</w:t>
            </w:r>
            <w:r w:rsidRPr="00D764E4">
              <w:rPr>
                <w:rFonts w:ascii="Arial Narrow" w:hAnsi="Arial Narrow"/>
                <w:lang w:val="sr-Latn-CS"/>
              </w:rPr>
              <w:t xml:space="preserve"> </w:t>
            </w:r>
            <w:r w:rsidRPr="00994054">
              <w:rPr>
                <w:rFonts w:ascii="Arial Narrow" w:hAnsi="Arial Narrow"/>
                <w:lang w:val="en-US"/>
              </w:rPr>
              <w:t>i</w:t>
            </w:r>
            <w:r w:rsidRPr="00D764E4">
              <w:rPr>
                <w:rFonts w:ascii="Arial Narrow" w:hAnsi="Arial Narrow"/>
                <w:lang w:val="sr-Latn-CS"/>
              </w:rPr>
              <w:t xml:space="preserve"> </w:t>
            </w:r>
            <w:r w:rsidRPr="00994054">
              <w:rPr>
                <w:rFonts w:ascii="Arial Narrow" w:hAnsi="Arial Narrow"/>
                <w:lang w:val="en-US"/>
              </w:rPr>
              <w:t>cvjetasto</w:t>
            </w:r>
            <w:r w:rsidRPr="00D764E4">
              <w:rPr>
                <w:rFonts w:ascii="Arial Narrow" w:hAnsi="Arial Narrow"/>
                <w:lang w:val="sr-Latn-CS"/>
              </w:rPr>
              <w:t xml:space="preserve">, </w:t>
            </w:r>
            <w:r w:rsidRPr="00994054">
              <w:rPr>
                <w:rFonts w:ascii="Arial Narrow" w:hAnsi="Arial Narrow"/>
                <w:lang w:val="en-US"/>
              </w:rPr>
              <w:t>korjenasto</w:t>
            </w:r>
            <w:r w:rsidRPr="00D764E4">
              <w:rPr>
                <w:rFonts w:ascii="Arial Narrow" w:hAnsi="Arial Narrow"/>
                <w:lang w:val="sr-Latn-CS"/>
              </w:rPr>
              <w:t>-</w:t>
            </w:r>
            <w:r w:rsidRPr="00994054">
              <w:rPr>
                <w:rFonts w:ascii="Arial Narrow" w:hAnsi="Arial Narrow"/>
                <w:lang w:val="en-US"/>
              </w:rPr>
              <w:t>krtolasto</w:t>
            </w:r>
            <w:r w:rsidRPr="00D764E4">
              <w:rPr>
                <w:rFonts w:ascii="Arial Narrow" w:hAnsi="Arial Narrow"/>
                <w:lang w:val="sr-Latn-CS"/>
              </w:rPr>
              <w:t xml:space="preserve"> </w:t>
            </w:r>
            <w:r w:rsidRPr="00994054">
              <w:rPr>
                <w:rFonts w:ascii="Arial Narrow" w:hAnsi="Arial Narrow"/>
                <w:lang w:val="en-US"/>
              </w:rPr>
              <w:t>i</w:t>
            </w:r>
            <w:r w:rsidRPr="00D764E4">
              <w:rPr>
                <w:rFonts w:ascii="Arial Narrow" w:hAnsi="Arial Narrow"/>
                <w:lang w:val="sr-Latn-CS"/>
              </w:rPr>
              <w:t xml:space="preserve"> </w:t>
            </w:r>
            <w:r w:rsidRPr="00994054">
              <w:rPr>
                <w:rFonts w:ascii="Arial Narrow" w:hAnsi="Arial Narrow"/>
                <w:lang w:val="en-US"/>
              </w:rPr>
              <w:t>lukovice</w:t>
            </w:r>
            <w:r w:rsidRPr="00D764E4">
              <w:rPr>
                <w:rFonts w:ascii="Arial Narrow" w:hAnsi="Arial Narrow"/>
                <w:lang w:val="sr-Latn-CS"/>
              </w:rPr>
              <w:t xml:space="preserve">, </w:t>
            </w:r>
            <w:r w:rsidRPr="00994054">
              <w:rPr>
                <w:rFonts w:ascii="Arial Narrow" w:hAnsi="Arial Narrow"/>
                <w:lang w:val="en-US"/>
              </w:rPr>
              <w:t>mahunarke</w:t>
            </w:r>
            <w:r w:rsidRPr="00D764E4">
              <w:rPr>
                <w:rFonts w:ascii="Arial Narrow" w:hAnsi="Arial Narrow"/>
                <w:lang w:val="sr-Latn-CS"/>
              </w:rPr>
              <w:t xml:space="preserve">, </w:t>
            </w:r>
            <w:r w:rsidRPr="00994054">
              <w:rPr>
                <w:rFonts w:ascii="Arial Narrow" w:hAnsi="Arial Narrow"/>
                <w:lang w:val="en-US"/>
              </w:rPr>
              <w:t>povr</w:t>
            </w:r>
            <w:r w:rsidRPr="00D764E4">
              <w:rPr>
                <w:rFonts w:ascii="Arial Narrow" w:hAnsi="Arial Narrow"/>
                <w:lang w:val="sr-Latn-CS"/>
              </w:rPr>
              <w:t>ć</w:t>
            </w:r>
            <w:r w:rsidRPr="00994054">
              <w:rPr>
                <w:rFonts w:ascii="Arial Narrow" w:hAnsi="Arial Narrow"/>
                <w:lang w:val="en-US"/>
              </w:rPr>
              <w:t>e</w:t>
            </w:r>
            <w:r w:rsidRPr="00D764E4">
              <w:rPr>
                <w:rFonts w:ascii="Arial Narrow" w:hAnsi="Arial Narrow"/>
                <w:lang w:val="sr-Latn-CS"/>
              </w:rPr>
              <w:t xml:space="preserve"> </w:t>
            </w:r>
            <w:r w:rsidRPr="00994054">
              <w:rPr>
                <w:rFonts w:ascii="Arial Narrow" w:hAnsi="Arial Narrow"/>
                <w:lang w:val="en-US"/>
              </w:rPr>
              <w:t>sa</w:t>
            </w:r>
            <w:r w:rsidRPr="00D764E4">
              <w:rPr>
                <w:rFonts w:ascii="Arial Narrow" w:hAnsi="Arial Narrow"/>
                <w:lang w:val="sr-Latn-CS"/>
              </w:rPr>
              <w:t xml:space="preserve"> </w:t>
            </w:r>
            <w:r w:rsidRPr="00994054">
              <w:rPr>
                <w:rFonts w:ascii="Arial Narrow" w:hAnsi="Arial Narrow"/>
                <w:lang w:val="en-US"/>
              </w:rPr>
              <w:t>plodovim</w:t>
            </w:r>
            <w:r>
              <w:rPr>
                <w:rFonts w:ascii="Arial Narrow" w:hAnsi="Arial Narrow"/>
                <w:lang w:val="en-US"/>
              </w:rPr>
              <w:t>a</w:t>
            </w:r>
            <w:r w:rsidRPr="00D764E4">
              <w:rPr>
                <w:rFonts w:ascii="Arial Narrow" w:hAnsi="Arial Narrow"/>
                <w:lang w:val="sr-Latn-CS"/>
              </w:rPr>
              <w:t xml:space="preserve">, </w:t>
            </w:r>
            <w:r>
              <w:rPr>
                <w:rFonts w:ascii="Arial Narrow" w:hAnsi="Arial Narrow"/>
                <w:lang w:val="en-US"/>
              </w:rPr>
              <w:t>vi</w:t>
            </w:r>
            <w:r w:rsidRPr="00D764E4">
              <w:rPr>
                <w:rFonts w:ascii="Arial Narrow" w:hAnsi="Arial Narrow"/>
                <w:lang w:val="sr-Latn-CS"/>
              </w:rPr>
              <w:t>š</w:t>
            </w:r>
            <w:r>
              <w:rPr>
                <w:rFonts w:ascii="Arial Narrow" w:hAnsi="Arial Narrow"/>
                <w:lang w:val="en-US"/>
              </w:rPr>
              <w:t>egodi</w:t>
            </w:r>
            <w:r w:rsidRPr="00D764E4">
              <w:rPr>
                <w:rFonts w:ascii="Arial Narrow" w:hAnsi="Arial Narrow"/>
                <w:lang w:val="sr-Latn-CS"/>
              </w:rPr>
              <w:t>š</w:t>
            </w:r>
            <w:r>
              <w:rPr>
                <w:rFonts w:ascii="Arial Narrow" w:hAnsi="Arial Narrow"/>
                <w:lang w:val="en-US"/>
              </w:rPr>
              <w:t>nje</w:t>
            </w:r>
            <w:r w:rsidRPr="00D764E4">
              <w:rPr>
                <w:rFonts w:ascii="Arial Narrow" w:hAnsi="Arial Narrow"/>
                <w:lang w:val="sr-Latn-CS"/>
              </w:rPr>
              <w:t xml:space="preserve"> </w:t>
            </w:r>
            <w:r>
              <w:rPr>
                <w:rFonts w:ascii="Arial Narrow" w:hAnsi="Arial Narrow"/>
                <w:lang w:val="en-US"/>
              </w:rPr>
              <w:t>povr</w:t>
            </w:r>
            <w:r w:rsidRPr="00D764E4">
              <w:rPr>
                <w:rFonts w:ascii="Arial Narrow" w:hAnsi="Arial Narrow"/>
                <w:lang w:val="sr-Latn-CS"/>
              </w:rPr>
              <w:t>ć</w:t>
            </w:r>
            <w:r>
              <w:rPr>
                <w:rFonts w:ascii="Arial Narrow" w:hAnsi="Arial Narrow"/>
                <w:lang w:val="en-US"/>
              </w:rPr>
              <w:t>e</w:t>
            </w:r>
            <w:r w:rsidRPr="00D764E4">
              <w:rPr>
                <w:rFonts w:ascii="Arial Narrow" w:hAnsi="Arial Narrow"/>
                <w:lang w:val="sr-Latn-CS"/>
              </w:rPr>
              <w:t xml:space="preserve"> </w:t>
            </w:r>
            <w:r>
              <w:rPr>
                <w:rFonts w:ascii="Arial Narrow" w:hAnsi="Arial Narrow"/>
                <w:lang w:val="en-US"/>
              </w:rPr>
              <w:t>i</w:t>
            </w:r>
            <w:r w:rsidRPr="00D764E4">
              <w:rPr>
                <w:rFonts w:ascii="Arial Narrow" w:hAnsi="Arial Narrow"/>
                <w:lang w:val="sr-Latn-CS"/>
              </w:rPr>
              <w:t xml:space="preserve"> </w:t>
            </w:r>
            <w:r>
              <w:rPr>
                <w:rFonts w:ascii="Arial Narrow" w:hAnsi="Arial Narrow"/>
                <w:lang w:val="en-US"/>
              </w:rPr>
              <w:t>gljive</w:t>
            </w:r>
          </w:p>
        </w:tc>
      </w:tr>
      <w:tr w:rsidR="002067E1" w:rsidRPr="000A6CF3" w14:paraId="6C0856E9" w14:textId="77777777" w:rsidTr="00506D84">
        <w:trPr>
          <w:trHeight w:val="542"/>
          <w:jc w:val="center"/>
        </w:trPr>
        <w:tc>
          <w:tcPr>
            <w:tcW w:w="2500" w:type="pct"/>
            <w:shd w:val="clear" w:color="auto" w:fill="auto"/>
            <w:vAlign w:val="center"/>
          </w:tcPr>
          <w:p w14:paraId="0BF94DBB" w14:textId="77777777" w:rsidR="002067E1" w:rsidRPr="000A6CF3" w:rsidRDefault="002067E1" w:rsidP="00063E36">
            <w:pPr>
              <w:numPr>
                <w:ilvl w:val="0"/>
                <w:numId w:val="56"/>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značaj i </w:t>
            </w:r>
            <w:r w:rsidRPr="00994054">
              <w:rPr>
                <w:rFonts w:ascii="Arial Narrow" w:hAnsi="Arial Narrow"/>
                <w:b/>
                <w:bCs/>
                <w:lang w:val="en-US"/>
              </w:rPr>
              <w:t>postupke konzervisanja povrća</w:t>
            </w:r>
          </w:p>
        </w:tc>
        <w:tc>
          <w:tcPr>
            <w:tcW w:w="2500" w:type="pct"/>
            <w:shd w:val="clear" w:color="auto" w:fill="auto"/>
            <w:vAlign w:val="center"/>
          </w:tcPr>
          <w:p w14:paraId="7627B2EE" w14:textId="77777777" w:rsidR="002067E1" w:rsidRPr="000A6CF3" w:rsidRDefault="002067E1" w:rsidP="00063E36">
            <w:pPr>
              <w:spacing w:before="120" w:after="120" w:line="240" w:lineRule="auto"/>
              <w:jc w:val="both"/>
              <w:rPr>
                <w:rFonts w:ascii="Arial Narrow" w:hAnsi="Arial Narrow"/>
                <w:color w:val="000000"/>
                <w:lang w:val="sr-Latn-CS"/>
              </w:rPr>
            </w:pPr>
            <w:r>
              <w:rPr>
                <w:rFonts w:ascii="Arial Narrow" w:hAnsi="Arial Narrow"/>
                <w:b/>
                <w:bCs/>
                <w:lang w:val="en-US"/>
              </w:rPr>
              <w:t>Postupci konzervisanja</w:t>
            </w:r>
            <w:r w:rsidRPr="00994054">
              <w:rPr>
                <w:rFonts w:ascii="Arial Narrow" w:hAnsi="Arial Narrow"/>
                <w:b/>
                <w:bCs/>
                <w:lang w:val="en-US"/>
              </w:rPr>
              <w:t xml:space="preserve"> povrća</w:t>
            </w:r>
            <w:r w:rsidRPr="00994054">
              <w:rPr>
                <w:rFonts w:ascii="Arial Narrow" w:hAnsi="Arial Narrow"/>
                <w:lang w:val="en-US"/>
              </w:rPr>
              <w:t>: brzo smrzavanje, sterilizacija, pasterizacija, mariniranje i biološko konzervisanje</w:t>
            </w:r>
          </w:p>
        </w:tc>
      </w:tr>
      <w:tr w:rsidR="002067E1" w:rsidRPr="000A6CF3" w14:paraId="05D462C5" w14:textId="77777777" w:rsidTr="00506D84">
        <w:trPr>
          <w:trHeight w:val="542"/>
          <w:jc w:val="center"/>
        </w:trPr>
        <w:tc>
          <w:tcPr>
            <w:tcW w:w="2500" w:type="pct"/>
            <w:shd w:val="clear" w:color="auto" w:fill="auto"/>
            <w:vAlign w:val="center"/>
          </w:tcPr>
          <w:p w14:paraId="16FB0BA1" w14:textId="77777777" w:rsidR="002067E1" w:rsidRPr="000A6CF3" w:rsidRDefault="002067E1" w:rsidP="00063E36">
            <w:pPr>
              <w:numPr>
                <w:ilvl w:val="0"/>
                <w:numId w:val="56"/>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Navede </w:t>
            </w:r>
            <w:r w:rsidRPr="00994054">
              <w:rPr>
                <w:rFonts w:ascii="Arial Narrow" w:hAnsi="Arial Narrow"/>
                <w:b/>
                <w:bCs/>
                <w:lang w:val="en-US"/>
              </w:rPr>
              <w:t xml:space="preserve">vrste voća, </w:t>
            </w:r>
            <w:r>
              <w:rPr>
                <w:rFonts w:ascii="Arial Narrow" w:hAnsi="Arial Narrow"/>
                <w:lang w:val="en-US"/>
              </w:rPr>
              <w:t>hranlji</w:t>
            </w:r>
            <w:r w:rsidRPr="00994054">
              <w:rPr>
                <w:rFonts w:ascii="Arial Narrow" w:hAnsi="Arial Narrow"/>
                <w:lang w:val="en-US"/>
              </w:rPr>
              <w:t>vu vrijednost,</w:t>
            </w:r>
            <w:r>
              <w:rPr>
                <w:rFonts w:ascii="Arial Narrow" w:hAnsi="Arial Narrow"/>
                <w:lang w:val="en-US"/>
              </w:rPr>
              <w:t xml:space="preserve"> </w:t>
            </w:r>
            <w:r w:rsidRPr="00994054">
              <w:rPr>
                <w:rFonts w:ascii="Arial Narrow" w:hAnsi="Arial Narrow"/>
                <w:lang w:val="en-US"/>
              </w:rPr>
              <w:t xml:space="preserve">karakteristike i </w:t>
            </w:r>
            <w:r w:rsidRPr="00994054">
              <w:rPr>
                <w:rFonts w:ascii="Arial Narrow" w:hAnsi="Arial Narrow"/>
                <w:lang w:val="sr-Latn-CS"/>
              </w:rPr>
              <w:t>čuvanje</w:t>
            </w:r>
          </w:p>
        </w:tc>
        <w:tc>
          <w:tcPr>
            <w:tcW w:w="2500" w:type="pct"/>
            <w:shd w:val="clear" w:color="auto" w:fill="auto"/>
            <w:vAlign w:val="center"/>
          </w:tcPr>
          <w:p w14:paraId="37F9D104"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Vrste</w:t>
            </w:r>
            <w:r w:rsidRPr="00D764E4">
              <w:rPr>
                <w:rFonts w:ascii="Arial Narrow" w:hAnsi="Arial Narrow"/>
                <w:b/>
                <w:bCs/>
                <w:lang w:val="sr-Latn-CS"/>
              </w:rPr>
              <w:t xml:space="preserve"> </w:t>
            </w:r>
            <w:r w:rsidRPr="00994054">
              <w:rPr>
                <w:rFonts w:ascii="Arial Narrow" w:hAnsi="Arial Narrow"/>
                <w:b/>
                <w:bCs/>
                <w:lang w:val="en-US"/>
              </w:rPr>
              <w:t>vo</w:t>
            </w:r>
            <w:r w:rsidRPr="00D764E4">
              <w:rPr>
                <w:rFonts w:ascii="Arial Narrow" w:hAnsi="Arial Narrow"/>
                <w:b/>
                <w:bCs/>
                <w:lang w:val="sr-Latn-CS"/>
              </w:rPr>
              <w:t>ć</w:t>
            </w:r>
            <w:r w:rsidRPr="00994054">
              <w:rPr>
                <w:rFonts w:ascii="Arial Narrow" w:hAnsi="Arial Narrow"/>
                <w:b/>
                <w:bCs/>
                <w:lang w:val="en-US"/>
              </w:rPr>
              <w:t>a</w:t>
            </w:r>
            <w:r w:rsidRPr="00D764E4">
              <w:rPr>
                <w:rFonts w:ascii="Arial Narrow" w:hAnsi="Arial Narrow"/>
                <w:lang w:val="sr-Latn-CS"/>
              </w:rPr>
              <w:t xml:space="preserve">: </w:t>
            </w:r>
            <w:r w:rsidRPr="00994054">
              <w:rPr>
                <w:rFonts w:ascii="Arial Narrow" w:hAnsi="Arial Narrow"/>
                <w:lang w:val="en-US"/>
              </w:rPr>
              <w:t>jabu</w:t>
            </w:r>
            <w:r w:rsidRPr="00D764E4">
              <w:rPr>
                <w:rFonts w:ascii="Arial Narrow" w:hAnsi="Arial Narrow"/>
                <w:lang w:val="sr-Latn-CS"/>
              </w:rPr>
              <w:t>č</w:t>
            </w:r>
            <w:r w:rsidRPr="00994054">
              <w:rPr>
                <w:rFonts w:ascii="Arial Narrow" w:hAnsi="Arial Narrow"/>
                <w:lang w:val="en-US"/>
              </w:rPr>
              <w:t>asto</w:t>
            </w:r>
            <w:r w:rsidRPr="00D764E4">
              <w:rPr>
                <w:rFonts w:ascii="Arial Narrow" w:hAnsi="Arial Narrow"/>
                <w:lang w:val="sr-Latn-CS"/>
              </w:rPr>
              <w:t xml:space="preserve">, </w:t>
            </w:r>
            <w:r w:rsidRPr="00994054">
              <w:rPr>
                <w:rFonts w:ascii="Arial Narrow" w:hAnsi="Arial Narrow"/>
                <w:lang w:val="en-US"/>
              </w:rPr>
              <w:t>ko</w:t>
            </w:r>
            <w:r w:rsidRPr="00D764E4">
              <w:rPr>
                <w:rFonts w:ascii="Arial Narrow" w:hAnsi="Arial Narrow"/>
                <w:lang w:val="sr-Latn-CS"/>
              </w:rPr>
              <w:t>š</w:t>
            </w:r>
            <w:r w:rsidRPr="00994054">
              <w:rPr>
                <w:rFonts w:ascii="Arial Narrow" w:hAnsi="Arial Narrow"/>
                <w:lang w:val="en-US"/>
              </w:rPr>
              <w:t>ti</w:t>
            </w:r>
            <w:r w:rsidRPr="00D764E4">
              <w:rPr>
                <w:rFonts w:ascii="Arial Narrow" w:hAnsi="Arial Narrow"/>
                <w:lang w:val="sr-Latn-CS"/>
              </w:rPr>
              <w:t>č</w:t>
            </w:r>
            <w:r w:rsidRPr="00994054">
              <w:rPr>
                <w:rFonts w:ascii="Arial Narrow" w:hAnsi="Arial Narrow"/>
                <w:lang w:val="en-US"/>
              </w:rPr>
              <w:t>avo</w:t>
            </w:r>
            <w:r w:rsidRPr="00D764E4">
              <w:rPr>
                <w:rFonts w:ascii="Arial Narrow" w:hAnsi="Arial Narrow"/>
                <w:lang w:val="sr-Latn-CS"/>
              </w:rPr>
              <w:t xml:space="preserve">, </w:t>
            </w:r>
            <w:r w:rsidRPr="00994054">
              <w:rPr>
                <w:rFonts w:ascii="Arial Narrow" w:hAnsi="Arial Narrow"/>
                <w:lang w:val="en-US"/>
              </w:rPr>
              <w:t>jagodasto</w:t>
            </w:r>
            <w:r w:rsidRPr="00D764E4">
              <w:rPr>
                <w:rFonts w:ascii="Arial Narrow" w:hAnsi="Arial Narrow"/>
                <w:lang w:val="sr-Latn-CS"/>
              </w:rPr>
              <w:t>-</w:t>
            </w:r>
            <w:r w:rsidRPr="00994054">
              <w:rPr>
                <w:rFonts w:ascii="Arial Narrow" w:hAnsi="Arial Narrow"/>
                <w:lang w:val="en-US"/>
              </w:rPr>
              <w:t>bobi</w:t>
            </w:r>
            <w:r w:rsidRPr="00D764E4">
              <w:rPr>
                <w:rFonts w:ascii="Arial Narrow" w:hAnsi="Arial Narrow"/>
                <w:lang w:val="sr-Latn-CS"/>
              </w:rPr>
              <w:t>č</w:t>
            </w:r>
            <w:r w:rsidRPr="00994054">
              <w:rPr>
                <w:rFonts w:ascii="Arial Narrow" w:hAnsi="Arial Narrow"/>
                <w:lang w:val="en-US"/>
              </w:rPr>
              <w:t>asto</w:t>
            </w:r>
            <w:r w:rsidRPr="00D764E4">
              <w:rPr>
                <w:rFonts w:ascii="Arial Narrow" w:hAnsi="Arial Narrow"/>
                <w:lang w:val="sr-Latn-CS"/>
              </w:rPr>
              <w:t xml:space="preserve">, </w:t>
            </w:r>
            <w:r w:rsidRPr="00994054">
              <w:rPr>
                <w:rFonts w:ascii="Arial Narrow" w:hAnsi="Arial Narrow"/>
                <w:lang w:val="en-US"/>
              </w:rPr>
              <w:t>jezgrasto</w:t>
            </w:r>
            <w:r w:rsidRPr="00D764E4">
              <w:rPr>
                <w:rFonts w:ascii="Arial Narrow" w:hAnsi="Arial Narrow"/>
                <w:lang w:val="sr-Latn-CS"/>
              </w:rPr>
              <w:t xml:space="preserve"> </w:t>
            </w:r>
            <w:r w:rsidRPr="00994054">
              <w:rPr>
                <w:rFonts w:ascii="Arial Narrow" w:hAnsi="Arial Narrow"/>
                <w:lang w:val="en-US"/>
              </w:rPr>
              <w:t>i</w:t>
            </w:r>
            <w:r w:rsidRPr="00D764E4">
              <w:rPr>
                <w:rFonts w:ascii="Arial Narrow" w:hAnsi="Arial Narrow"/>
                <w:lang w:val="sr-Latn-CS"/>
              </w:rPr>
              <w:t xml:space="preserve"> </w:t>
            </w:r>
            <w:r w:rsidRPr="00994054">
              <w:rPr>
                <w:rFonts w:ascii="Arial Narrow" w:hAnsi="Arial Narrow"/>
                <w:lang w:val="en-US"/>
              </w:rPr>
              <w:t>ju</w:t>
            </w:r>
            <w:r w:rsidRPr="00D764E4">
              <w:rPr>
                <w:rFonts w:ascii="Arial Narrow" w:hAnsi="Arial Narrow"/>
                <w:lang w:val="sr-Latn-CS"/>
              </w:rPr>
              <w:t>ž</w:t>
            </w:r>
            <w:r w:rsidRPr="00994054">
              <w:rPr>
                <w:rFonts w:ascii="Arial Narrow" w:hAnsi="Arial Narrow"/>
                <w:lang w:val="en-US"/>
              </w:rPr>
              <w:t>no</w:t>
            </w:r>
          </w:p>
        </w:tc>
      </w:tr>
      <w:tr w:rsidR="002067E1" w:rsidRPr="000A6CF3" w14:paraId="6710DC1A" w14:textId="77777777" w:rsidTr="00506D84">
        <w:trPr>
          <w:trHeight w:val="542"/>
          <w:jc w:val="center"/>
        </w:trPr>
        <w:tc>
          <w:tcPr>
            <w:tcW w:w="2500" w:type="pct"/>
            <w:shd w:val="clear" w:color="auto" w:fill="auto"/>
            <w:vAlign w:val="center"/>
          </w:tcPr>
          <w:p w14:paraId="3FDDCAA7" w14:textId="77777777" w:rsidR="002067E1" w:rsidRPr="000A6CF3" w:rsidRDefault="002067E1" w:rsidP="00063E36">
            <w:pPr>
              <w:numPr>
                <w:ilvl w:val="0"/>
                <w:numId w:val="56"/>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značaj i postupke proizvodnje </w:t>
            </w:r>
            <w:r w:rsidRPr="00994054">
              <w:rPr>
                <w:rFonts w:ascii="Arial Narrow" w:hAnsi="Arial Narrow"/>
                <w:b/>
                <w:bCs/>
                <w:lang w:val="en-US"/>
              </w:rPr>
              <w:t xml:space="preserve">poluproizvoda </w:t>
            </w:r>
            <w:r w:rsidRPr="00994054">
              <w:rPr>
                <w:rFonts w:ascii="Arial Narrow" w:hAnsi="Arial Narrow"/>
                <w:lang w:val="en-US"/>
              </w:rPr>
              <w:t>i</w:t>
            </w:r>
            <w:r w:rsidRPr="00994054">
              <w:rPr>
                <w:rFonts w:ascii="Arial Narrow" w:hAnsi="Arial Narrow"/>
                <w:b/>
                <w:bCs/>
                <w:lang w:val="en-US"/>
              </w:rPr>
              <w:t xml:space="preserve"> gotovih proizvoda od voća</w:t>
            </w:r>
          </w:p>
        </w:tc>
        <w:tc>
          <w:tcPr>
            <w:tcW w:w="2500" w:type="pct"/>
            <w:shd w:val="clear" w:color="auto" w:fill="auto"/>
            <w:vAlign w:val="center"/>
          </w:tcPr>
          <w:p w14:paraId="3AB42D27" w14:textId="77777777" w:rsidR="002067E1" w:rsidRPr="00D764E4" w:rsidRDefault="002067E1" w:rsidP="00063E36">
            <w:pPr>
              <w:spacing w:before="120" w:after="120" w:line="240" w:lineRule="auto"/>
              <w:jc w:val="both"/>
              <w:rPr>
                <w:rFonts w:ascii="Arial Narrow" w:hAnsi="Arial Narrow"/>
                <w:lang w:val="sr-Latn-CS"/>
              </w:rPr>
            </w:pPr>
            <w:r w:rsidRPr="00994054">
              <w:rPr>
                <w:rFonts w:ascii="Arial Narrow" w:hAnsi="Arial Narrow"/>
                <w:b/>
                <w:bCs/>
                <w:lang w:val="en-US"/>
              </w:rPr>
              <w:t>Poluproizvodi</w:t>
            </w:r>
            <w:r w:rsidRPr="00D764E4">
              <w:rPr>
                <w:rFonts w:ascii="Arial Narrow" w:hAnsi="Arial Narrow"/>
                <w:b/>
                <w:bCs/>
                <w:lang w:val="sr-Latn-CS"/>
              </w:rPr>
              <w:t xml:space="preserve"> </w:t>
            </w:r>
            <w:r w:rsidRPr="00994054">
              <w:rPr>
                <w:rFonts w:ascii="Arial Narrow" w:hAnsi="Arial Narrow"/>
                <w:b/>
                <w:bCs/>
                <w:lang w:val="en-US"/>
              </w:rPr>
              <w:t>od</w:t>
            </w:r>
            <w:r w:rsidRPr="00D764E4">
              <w:rPr>
                <w:rFonts w:ascii="Arial Narrow" w:hAnsi="Arial Narrow"/>
                <w:b/>
                <w:bCs/>
                <w:lang w:val="sr-Latn-CS"/>
              </w:rPr>
              <w:t xml:space="preserve"> </w:t>
            </w:r>
            <w:r w:rsidRPr="00994054">
              <w:rPr>
                <w:rFonts w:ascii="Arial Narrow" w:hAnsi="Arial Narrow"/>
                <w:b/>
                <w:bCs/>
                <w:lang w:val="en-US"/>
              </w:rPr>
              <w:t>vo</w:t>
            </w:r>
            <w:r w:rsidRPr="00D764E4">
              <w:rPr>
                <w:rFonts w:ascii="Arial Narrow" w:hAnsi="Arial Narrow"/>
                <w:b/>
                <w:bCs/>
                <w:lang w:val="sr-Latn-CS"/>
              </w:rPr>
              <w:t>ć</w:t>
            </w:r>
            <w:r w:rsidRPr="00994054">
              <w:rPr>
                <w:rFonts w:ascii="Arial Narrow" w:hAnsi="Arial Narrow"/>
                <w:b/>
                <w:bCs/>
                <w:lang w:val="en-US"/>
              </w:rPr>
              <w:t>a</w:t>
            </w:r>
            <w:r w:rsidRPr="00D764E4">
              <w:rPr>
                <w:rFonts w:ascii="Arial Narrow" w:hAnsi="Arial Narrow"/>
                <w:lang w:val="sr-Latn-CS"/>
              </w:rPr>
              <w:t xml:space="preserve">: </w:t>
            </w:r>
            <w:r w:rsidRPr="00994054">
              <w:rPr>
                <w:rFonts w:ascii="Arial Narrow" w:hAnsi="Arial Narrow"/>
                <w:lang w:val="en-US"/>
              </w:rPr>
              <w:t>vo</w:t>
            </w:r>
            <w:r w:rsidRPr="00D764E4">
              <w:rPr>
                <w:rFonts w:ascii="Arial Narrow" w:hAnsi="Arial Narrow"/>
                <w:lang w:val="sr-Latn-CS"/>
              </w:rPr>
              <w:t>ć</w:t>
            </w:r>
            <w:r w:rsidRPr="00994054">
              <w:rPr>
                <w:rFonts w:ascii="Arial Narrow" w:hAnsi="Arial Narrow"/>
                <w:lang w:val="en-US"/>
              </w:rPr>
              <w:t>na</w:t>
            </w:r>
            <w:r w:rsidRPr="00D764E4">
              <w:rPr>
                <w:rFonts w:ascii="Arial Narrow" w:hAnsi="Arial Narrow"/>
                <w:lang w:val="sr-Latn-CS"/>
              </w:rPr>
              <w:t xml:space="preserve"> </w:t>
            </w:r>
            <w:r w:rsidRPr="00994054">
              <w:rPr>
                <w:rFonts w:ascii="Arial Narrow" w:hAnsi="Arial Narrow"/>
                <w:lang w:val="en-US"/>
              </w:rPr>
              <w:t>pulpa</w:t>
            </w:r>
            <w:r w:rsidRPr="00D764E4">
              <w:rPr>
                <w:rFonts w:ascii="Arial Narrow" w:hAnsi="Arial Narrow"/>
                <w:lang w:val="sr-Latn-CS"/>
              </w:rPr>
              <w:t xml:space="preserve">, </w:t>
            </w:r>
            <w:r w:rsidRPr="00994054">
              <w:rPr>
                <w:rFonts w:ascii="Arial Narrow" w:hAnsi="Arial Narrow"/>
                <w:lang w:val="en-US"/>
              </w:rPr>
              <w:t>vo</w:t>
            </w:r>
            <w:r w:rsidRPr="00D764E4">
              <w:rPr>
                <w:rFonts w:ascii="Arial Narrow" w:hAnsi="Arial Narrow"/>
                <w:lang w:val="sr-Latn-CS"/>
              </w:rPr>
              <w:t>ć</w:t>
            </w:r>
            <w:r w:rsidRPr="00994054">
              <w:rPr>
                <w:rFonts w:ascii="Arial Narrow" w:hAnsi="Arial Narrow"/>
                <w:lang w:val="en-US"/>
              </w:rPr>
              <w:t>na</w:t>
            </w:r>
            <w:r w:rsidRPr="00D764E4">
              <w:rPr>
                <w:rFonts w:ascii="Arial Narrow" w:hAnsi="Arial Narrow"/>
                <w:lang w:val="sr-Latn-CS"/>
              </w:rPr>
              <w:t xml:space="preserve"> </w:t>
            </w:r>
            <w:r w:rsidRPr="00994054">
              <w:rPr>
                <w:rFonts w:ascii="Arial Narrow" w:hAnsi="Arial Narrow"/>
                <w:lang w:val="en-US"/>
              </w:rPr>
              <w:t>ka</w:t>
            </w:r>
            <w:r w:rsidRPr="00D764E4">
              <w:rPr>
                <w:rFonts w:ascii="Arial Narrow" w:hAnsi="Arial Narrow"/>
                <w:lang w:val="sr-Latn-CS"/>
              </w:rPr>
              <w:t>š</w:t>
            </w:r>
            <w:r w:rsidRPr="00994054">
              <w:rPr>
                <w:rFonts w:ascii="Arial Narrow" w:hAnsi="Arial Narrow"/>
                <w:lang w:val="en-US"/>
              </w:rPr>
              <w:t>a</w:t>
            </w:r>
            <w:r w:rsidRPr="00D764E4">
              <w:rPr>
                <w:rFonts w:ascii="Arial Narrow" w:hAnsi="Arial Narrow"/>
                <w:lang w:val="sr-Latn-CS"/>
              </w:rPr>
              <w:t xml:space="preserve">, </w:t>
            </w:r>
            <w:r w:rsidRPr="00994054">
              <w:rPr>
                <w:rFonts w:ascii="Arial Narrow" w:hAnsi="Arial Narrow"/>
                <w:lang w:val="en-US"/>
              </w:rPr>
              <w:t>sirovi</w:t>
            </w:r>
            <w:r w:rsidRPr="00D764E4">
              <w:rPr>
                <w:rFonts w:ascii="Arial Narrow" w:hAnsi="Arial Narrow"/>
                <w:lang w:val="sr-Latn-CS"/>
              </w:rPr>
              <w:t xml:space="preserve"> </w:t>
            </w:r>
            <w:r w:rsidRPr="00994054">
              <w:rPr>
                <w:rFonts w:ascii="Arial Narrow" w:hAnsi="Arial Narrow"/>
                <w:lang w:val="en-US"/>
              </w:rPr>
              <w:t>vo</w:t>
            </w:r>
            <w:r w:rsidRPr="00D764E4">
              <w:rPr>
                <w:rFonts w:ascii="Arial Narrow" w:hAnsi="Arial Narrow"/>
                <w:lang w:val="sr-Latn-CS"/>
              </w:rPr>
              <w:t>ć</w:t>
            </w:r>
            <w:r w:rsidRPr="00994054">
              <w:rPr>
                <w:rFonts w:ascii="Arial Narrow" w:hAnsi="Arial Narrow"/>
                <w:lang w:val="en-US"/>
              </w:rPr>
              <w:t>ni</w:t>
            </w:r>
            <w:r w:rsidRPr="00D764E4">
              <w:rPr>
                <w:rFonts w:ascii="Arial Narrow" w:hAnsi="Arial Narrow"/>
                <w:lang w:val="sr-Latn-CS"/>
              </w:rPr>
              <w:t xml:space="preserve"> </w:t>
            </w:r>
            <w:r w:rsidRPr="00994054">
              <w:rPr>
                <w:rFonts w:ascii="Arial Narrow" w:hAnsi="Arial Narrow"/>
                <w:lang w:val="en-US"/>
              </w:rPr>
              <w:t>sok</w:t>
            </w:r>
            <w:r w:rsidRPr="00D764E4">
              <w:rPr>
                <w:rFonts w:ascii="Arial Narrow" w:hAnsi="Arial Narrow"/>
                <w:lang w:val="sr-Latn-CS"/>
              </w:rPr>
              <w:t xml:space="preserve">, </w:t>
            </w:r>
            <w:r w:rsidRPr="00994054">
              <w:rPr>
                <w:rFonts w:ascii="Arial Narrow" w:hAnsi="Arial Narrow"/>
                <w:lang w:val="en-US"/>
              </w:rPr>
              <w:t>mati</w:t>
            </w:r>
            <w:r w:rsidRPr="00D764E4">
              <w:rPr>
                <w:rFonts w:ascii="Arial Narrow" w:hAnsi="Arial Narrow"/>
                <w:lang w:val="sr-Latn-CS"/>
              </w:rPr>
              <w:t>č</w:t>
            </w:r>
            <w:r w:rsidRPr="00994054">
              <w:rPr>
                <w:rFonts w:ascii="Arial Narrow" w:hAnsi="Arial Narrow"/>
                <w:lang w:val="en-US"/>
              </w:rPr>
              <w:t>ni</w:t>
            </w:r>
            <w:r w:rsidRPr="00D764E4">
              <w:rPr>
                <w:rFonts w:ascii="Arial Narrow" w:hAnsi="Arial Narrow"/>
                <w:lang w:val="sr-Latn-CS"/>
              </w:rPr>
              <w:t xml:space="preserve"> </w:t>
            </w:r>
            <w:r w:rsidRPr="00994054">
              <w:rPr>
                <w:rFonts w:ascii="Arial Narrow" w:hAnsi="Arial Narrow"/>
                <w:lang w:val="en-US"/>
              </w:rPr>
              <w:t>sok</w:t>
            </w:r>
            <w:r w:rsidRPr="00D764E4">
              <w:rPr>
                <w:rFonts w:ascii="Arial Narrow" w:hAnsi="Arial Narrow"/>
                <w:lang w:val="sr-Latn-CS"/>
              </w:rPr>
              <w:t xml:space="preserve"> </w:t>
            </w:r>
            <w:r w:rsidRPr="00994054">
              <w:rPr>
                <w:rFonts w:ascii="Arial Narrow" w:hAnsi="Arial Narrow"/>
                <w:lang w:val="en-US"/>
              </w:rPr>
              <w:t>i</w:t>
            </w:r>
            <w:r w:rsidRPr="00D764E4">
              <w:rPr>
                <w:rFonts w:ascii="Arial Narrow" w:hAnsi="Arial Narrow"/>
                <w:lang w:val="sr-Latn-CS"/>
              </w:rPr>
              <w:t xml:space="preserve"> </w:t>
            </w:r>
            <w:r w:rsidRPr="00994054">
              <w:rPr>
                <w:rFonts w:ascii="Arial Narrow" w:hAnsi="Arial Narrow"/>
                <w:lang w:val="en-US"/>
              </w:rPr>
              <w:t>sukusi</w:t>
            </w:r>
          </w:p>
          <w:p w14:paraId="2D350BC2" w14:textId="77777777" w:rsidR="002067E1" w:rsidRPr="00D764E4" w:rsidRDefault="002067E1" w:rsidP="00063E36">
            <w:pPr>
              <w:spacing w:before="120" w:after="120" w:line="240" w:lineRule="auto"/>
              <w:jc w:val="both"/>
              <w:rPr>
                <w:rFonts w:ascii="Arial Narrow" w:hAnsi="Arial Narrow"/>
                <w:lang w:val="sr-Latn-CS"/>
              </w:rPr>
            </w:pPr>
            <w:r>
              <w:rPr>
                <w:rFonts w:ascii="Arial Narrow" w:hAnsi="Arial Narrow"/>
                <w:b/>
                <w:bCs/>
                <w:lang w:val="en-US"/>
              </w:rPr>
              <w:t>Gotovi</w:t>
            </w:r>
            <w:r w:rsidRPr="00D764E4">
              <w:rPr>
                <w:rFonts w:ascii="Arial Narrow" w:hAnsi="Arial Narrow"/>
                <w:b/>
                <w:bCs/>
                <w:lang w:val="sr-Latn-CS"/>
              </w:rPr>
              <w:t xml:space="preserve"> </w:t>
            </w:r>
            <w:r>
              <w:rPr>
                <w:rFonts w:ascii="Arial Narrow" w:hAnsi="Arial Narrow"/>
                <w:b/>
                <w:bCs/>
                <w:lang w:val="en-US"/>
              </w:rPr>
              <w:t>proizvodi</w:t>
            </w:r>
            <w:r w:rsidRPr="00D764E4">
              <w:rPr>
                <w:rFonts w:ascii="Arial Narrow" w:hAnsi="Arial Narrow"/>
                <w:b/>
                <w:bCs/>
                <w:lang w:val="sr-Latn-CS"/>
              </w:rPr>
              <w:t xml:space="preserve"> </w:t>
            </w:r>
            <w:r w:rsidRPr="00994054">
              <w:rPr>
                <w:rFonts w:ascii="Arial Narrow" w:hAnsi="Arial Narrow"/>
                <w:b/>
                <w:bCs/>
                <w:lang w:val="en-US"/>
              </w:rPr>
              <w:t>od</w:t>
            </w:r>
            <w:r w:rsidRPr="00D764E4">
              <w:rPr>
                <w:rFonts w:ascii="Arial Narrow" w:hAnsi="Arial Narrow"/>
                <w:b/>
                <w:bCs/>
                <w:lang w:val="sr-Latn-CS"/>
              </w:rPr>
              <w:t xml:space="preserve"> </w:t>
            </w:r>
            <w:r w:rsidRPr="00994054">
              <w:rPr>
                <w:rFonts w:ascii="Arial Narrow" w:hAnsi="Arial Narrow"/>
                <w:b/>
                <w:bCs/>
                <w:lang w:val="en-US"/>
              </w:rPr>
              <w:t>vo</w:t>
            </w:r>
            <w:r w:rsidRPr="00D764E4">
              <w:rPr>
                <w:rFonts w:ascii="Arial Narrow" w:hAnsi="Arial Narrow"/>
                <w:b/>
                <w:bCs/>
                <w:lang w:val="sr-Latn-CS"/>
              </w:rPr>
              <w:t>ć</w:t>
            </w:r>
            <w:r w:rsidRPr="00994054">
              <w:rPr>
                <w:rFonts w:ascii="Arial Narrow" w:hAnsi="Arial Narrow"/>
                <w:b/>
                <w:bCs/>
                <w:lang w:val="en-US"/>
              </w:rPr>
              <w:t>a</w:t>
            </w:r>
            <w:r w:rsidRPr="00D764E4">
              <w:rPr>
                <w:rFonts w:ascii="Arial Narrow" w:hAnsi="Arial Narrow"/>
                <w:lang w:val="sr-Latn-CS"/>
              </w:rPr>
              <w:t xml:space="preserve">: </w:t>
            </w:r>
            <w:r w:rsidRPr="00994054">
              <w:rPr>
                <w:rFonts w:ascii="Arial Narrow" w:hAnsi="Arial Narrow"/>
                <w:lang w:val="en-US"/>
              </w:rPr>
              <w:t>su</w:t>
            </w:r>
            <w:r w:rsidRPr="00D764E4">
              <w:rPr>
                <w:rFonts w:ascii="Arial Narrow" w:hAnsi="Arial Narrow"/>
                <w:lang w:val="sr-Latn-CS"/>
              </w:rPr>
              <w:t>š</w:t>
            </w:r>
            <w:r w:rsidRPr="00994054">
              <w:rPr>
                <w:rFonts w:ascii="Arial Narrow" w:hAnsi="Arial Narrow"/>
                <w:lang w:val="en-US"/>
              </w:rPr>
              <w:t>eno</w:t>
            </w:r>
            <w:r w:rsidRPr="00D764E4">
              <w:rPr>
                <w:rFonts w:ascii="Arial Narrow" w:hAnsi="Arial Narrow"/>
                <w:lang w:val="sr-Latn-CS"/>
              </w:rPr>
              <w:t xml:space="preserve"> </w:t>
            </w:r>
            <w:r w:rsidRPr="00994054">
              <w:rPr>
                <w:rFonts w:ascii="Arial Narrow" w:hAnsi="Arial Narrow"/>
                <w:lang w:val="en-US"/>
              </w:rPr>
              <w:t>vo</w:t>
            </w:r>
            <w:r w:rsidRPr="00D764E4">
              <w:rPr>
                <w:rFonts w:ascii="Arial Narrow" w:hAnsi="Arial Narrow"/>
                <w:lang w:val="sr-Latn-CS"/>
              </w:rPr>
              <w:t>ć</w:t>
            </w:r>
            <w:r w:rsidRPr="00994054">
              <w:rPr>
                <w:rFonts w:ascii="Arial Narrow" w:hAnsi="Arial Narrow"/>
                <w:lang w:val="en-US"/>
              </w:rPr>
              <w:t>e</w:t>
            </w:r>
            <w:r w:rsidRPr="00D764E4">
              <w:rPr>
                <w:rFonts w:ascii="Arial Narrow" w:hAnsi="Arial Narrow"/>
                <w:lang w:val="sr-Latn-CS"/>
              </w:rPr>
              <w:t xml:space="preserve">, </w:t>
            </w:r>
            <w:r w:rsidRPr="00994054">
              <w:rPr>
                <w:rFonts w:ascii="Arial Narrow" w:hAnsi="Arial Narrow"/>
                <w:lang w:val="en-US"/>
              </w:rPr>
              <w:t>smrznuto</w:t>
            </w:r>
            <w:r w:rsidRPr="00D764E4">
              <w:rPr>
                <w:rFonts w:ascii="Arial Narrow" w:hAnsi="Arial Narrow"/>
                <w:lang w:val="sr-Latn-CS"/>
              </w:rPr>
              <w:t xml:space="preserve"> </w:t>
            </w:r>
            <w:r w:rsidRPr="00994054">
              <w:rPr>
                <w:rFonts w:ascii="Arial Narrow" w:hAnsi="Arial Narrow"/>
                <w:lang w:val="en-US"/>
              </w:rPr>
              <w:t>vo</w:t>
            </w:r>
            <w:r w:rsidRPr="00D764E4">
              <w:rPr>
                <w:rFonts w:ascii="Arial Narrow" w:hAnsi="Arial Narrow"/>
                <w:lang w:val="sr-Latn-CS"/>
              </w:rPr>
              <w:t>ć</w:t>
            </w:r>
            <w:r w:rsidRPr="00994054">
              <w:rPr>
                <w:rFonts w:ascii="Arial Narrow" w:hAnsi="Arial Narrow"/>
                <w:lang w:val="en-US"/>
              </w:rPr>
              <w:t>e</w:t>
            </w:r>
            <w:r w:rsidRPr="00D764E4">
              <w:rPr>
                <w:rFonts w:ascii="Arial Narrow" w:hAnsi="Arial Narrow"/>
                <w:lang w:val="sr-Latn-CS"/>
              </w:rPr>
              <w:t xml:space="preserve">, </w:t>
            </w:r>
            <w:r w:rsidRPr="00994054">
              <w:rPr>
                <w:rFonts w:ascii="Arial Narrow" w:hAnsi="Arial Narrow"/>
                <w:lang w:val="en-US"/>
              </w:rPr>
              <w:t>ukuvano</w:t>
            </w:r>
            <w:r w:rsidRPr="00D764E4">
              <w:rPr>
                <w:rFonts w:ascii="Arial Narrow" w:hAnsi="Arial Narrow"/>
                <w:lang w:val="sr-Latn-CS"/>
              </w:rPr>
              <w:t xml:space="preserve"> </w:t>
            </w:r>
            <w:r w:rsidRPr="00994054">
              <w:rPr>
                <w:rFonts w:ascii="Arial Narrow" w:hAnsi="Arial Narrow"/>
                <w:lang w:val="en-US"/>
              </w:rPr>
              <w:t>vo</w:t>
            </w:r>
            <w:r w:rsidRPr="00D764E4">
              <w:rPr>
                <w:rFonts w:ascii="Arial Narrow" w:hAnsi="Arial Narrow"/>
                <w:lang w:val="sr-Latn-CS"/>
              </w:rPr>
              <w:t>ć</w:t>
            </w:r>
            <w:r w:rsidRPr="00994054">
              <w:rPr>
                <w:rFonts w:ascii="Arial Narrow" w:hAnsi="Arial Narrow"/>
                <w:lang w:val="en-US"/>
              </w:rPr>
              <w:t>e</w:t>
            </w:r>
            <w:r w:rsidRPr="00D764E4">
              <w:rPr>
                <w:rFonts w:ascii="Arial Narrow" w:hAnsi="Arial Narrow"/>
                <w:lang w:val="sr-Latn-CS"/>
              </w:rPr>
              <w:t xml:space="preserve"> </w:t>
            </w:r>
            <w:r w:rsidRPr="00994054">
              <w:rPr>
                <w:rFonts w:ascii="Arial Narrow" w:hAnsi="Arial Narrow"/>
                <w:lang w:val="en-US"/>
              </w:rPr>
              <w:t>i</w:t>
            </w:r>
            <w:r w:rsidRPr="00D764E4">
              <w:rPr>
                <w:rFonts w:ascii="Arial Narrow" w:hAnsi="Arial Narrow"/>
                <w:lang w:val="sr-Latn-CS"/>
              </w:rPr>
              <w:t xml:space="preserve"> </w:t>
            </w:r>
            <w:r w:rsidRPr="00994054">
              <w:rPr>
                <w:rFonts w:ascii="Arial Narrow" w:hAnsi="Arial Narrow"/>
                <w:lang w:val="en-US"/>
              </w:rPr>
              <w:t>vo</w:t>
            </w:r>
            <w:r w:rsidRPr="00D764E4">
              <w:rPr>
                <w:rFonts w:ascii="Arial Narrow" w:hAnsi="Arial Narrow"/>
                <w:lang w:val="sr-Latn-CS"/>
              </w:rPr>
              <w:t>ć</w:t>
            </w:r>
            <w:r w:rsidRPr="00994054">
              <w:rPr>
                <w:rFonts w:ascii="Arial Narrow" w:hAnsi="Arial Narrow"/>
                <w:lang w:val="en-US"/>
              </w:rPr>
              <w:t>ni</w:t>
            </w:r>
            <w:r w:rsidRPr="00D764E4">
              <w:rPr>
                <w:rFonts w:ascii="Arial Narrow" w:hAnsi="Arial Narrow"/>
                <w:lang w:val="sr-Latn-CS"/>
              </w:rPr>
              <w:t xml:space="preserve"> </w:t>
            </w:r>
            <w:r w:rsidRPr="00994054">
              <w:rPr>
                <w:rFonts w:ascii="Arial Narrow" w:hAnsi="Arial Narrow"/>
                <w:lang w:val="en-US"/>
              </w:rPr>
              <w:t>sokovi</w:t>
            </w:r>
          </w:p>
        </w:tc>
      </w:tr>
      <w:tr w:rsidR="002067E1" w:rsidRPr="000A6CF3" w14:paraId="7CE73AFE" w14:textId="77777777" w:rsidTr="00506D84">
        <w:trPr>
          <w:trHeight w:val="542"/>
          <w:jc w:val="center"/>
        </w:trPr>
        <w:tc>
          <w:tcPr>
            <w:tcW w:w="2500" w:type="pct"/>
            <w:shd w:val="clear" w:color="auto" w:fill="auto"/>
            <w:vAlign w:val="center"/>
          </w:tcPr>
          <w:p w14:paraId="0CD8CE5B" w14:textId="77777777" w:rsidR="002067E1" w:rsidRPr="000A6CF3" w:rsidRDefault="002067E1" w:rsidP="00063E36">
            <w:pPr>
              <w:numPr>
                <w:ilvl w:val="0"/>
                <w:numId w:val="56"/>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karakteristike i načine dobijanja </w:t>
            </w:r>
            <w:r w:rsidRPr="00994054">
              <w:rPr>
                <w:rFonts w:ascii="Arial Narrow" w:hAnsi="Arial Narrow"/>
                <w:b/>
                <w:bCs/>
                <w:lang w:val="en-US"/>
              </w:rPr>
              <w:t xml:space="preserve">biljnih masti </w:t>
            </w:r>
            <w:r w:rsidRPr="00994054">
              <w:rPr>
                <w:rFonts w:ascii="Arial Narrow" w:hAnsi="Arial Narrow"/>
                <w:lang w:val="en-US"/>
              </w:rPr>
              <w:t>i</w:t>
            </w:r>
            <w:r w:rsidRPr="00994054">
              <w:rPr>
                <w:rFonts w:ascii="Arial Narrow" w:hAnsi="Arial Narrow"/>
                <w:b/>
                <w:bCs/>
                <w:lang w:val="en-US"/>
              </w:rPr>
              <w:t xml:space="preserve"> ulja</w:t>
            </w:r>
          </w:p>
        </w:tc>
        <w:tc>
          <w:tcPr>
            <w:tcW w:w="2500" w:type="pct"/>
            <w:shd w:val="clear" w:color="auto" w:fill="auto"/>
            <w:vAlign w:val="center"/>
          </w:tcPr>
          <w:p w14:paraId="747124AA" w14:textId="77777777" w:rsidR="002067E1" w:rsidRPr="00994054" w:rsidRDefault="002067E1" w:rsidP="00063E36">
            <w:pPr>
              <w:spacing w:before="120" w:after="120" w:line="240" w:lineRule="auto"/>
              <w:jc w:val="both"/>
              <w:rPr>
                <w:rFonts w:ascii="Arial Narrow" w:hAnsi="Arial Narrow"/>
                <w:lang w:val="en-US"/>
              </w:rPr>
            </w:pPr>
            <w:r w:rsidRPr="00994054">
              <w:rPr>
                <w:rFonts w:ascii="Arial Narrow" w:hAnsi="Arial Narrow"/>
                <w:b/>
                <w:bCs/>
                <w:lang w:val="en-US"/>
              </w:rPr>
              <w:t>Biljne masti</w:t>
            </w:r>
            <w:r w:rsidRPr="00994054">
              <w:rPr>
                <w:rFonts w:ascii="Arial Narrow" w:hAnsi="Arial Narrow"/>
                <w:lang w:val="en-US"/>
              </w:rPr>
              <w:t>: kokosova, kakaova, palmina mast, margarin i dr.</w:t>
            </w:r>
          </w:p>
          <w:p w14:paraId="33988306"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Ulja</w:t>
            </w:r>
            <w:r w:rsidRPr="00994054">
              <w:rPr>
                <w:rFonts w:ascii="Arial Narrow" w:hAnsi="Arial Narrow"/>
                <w:lang w:val="en-US"/>
              </w:rPr>
              <w:t>: suncokretovo, maslinovo, sojino, ulje bundevinih sjemenki, arašidovo ulje i dr.</w:t>
            </w:r>
          </w:p>
        </w:tc>
      </w:tr>
      <w:tr w:rsidR="002067E1" w:rsidRPr="000A6CF3" w14:paraId="264FAADD" w14:textId="77777777" w:rsidTr="00506D84">
        <w:trPr>
          <w:trHeight w:val="542"/>
          <w:jc w:val="center"/>
        </w:trPr>
        <w:tc>
          <w:tcPr>
            <w:tcW w:w="2500" w:type="pct"/>
            <w:shd w:val="clear" w:color="auto" w:fill="auto"/>
            <w:vAlign w:val="center"/>
          </w:tcPr>
          <w:p w14:paraId="4DCF1CDB" w14:textId="77777777" w:rsidR="002067E1" w:rsidRPr="000A6CF3" w:rsidRDefault="002067E1" w:rsidP="00063E36">
            <w:pPr>
              <w:pStyle w:val="ListParagraph"/>
              <w:numPr>
                <w:ilvl w:val="0"/>
                <w:numId w:val="56"/>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Opiše</w:t>
            </w:r>
            <w:r w:rsidRPr="00994054">
              <w:rPr>
                <w:rFonts w:ascii="Arial Narrow" w:hAnsi="Arial Narrow"/>
                <w:lang w:val="en-US"/>
              </w:rPr>
              <w:t xml:space="preserve"> značaj i postupke ocjene kvaliteta proizvoda biljnog porijekla</w:t>
            </w:r>
          </w:p>
        </w:tc>
        <w:tc>
          <w:tcPr>
            <w:tcW w:w="2500" w:type="pct"/>
            <w:shd w:val="clear" w:color="auto" w:fill="auto"/>
            <w:vAlign w:val="center"/>
          </w:tcPr>
          <w:p w14:paraId="1D92DDB2" w14:textId="77777777" w:rsidR="002067E1" w:rsidRPr="000A6CF3" w:rsidRDefault="002067E1" w:rsidP="00063E36">
            <w:pPr>
              <w:spacing w:before="120" w:after="120" w:line="240" w:lineRule="auto"/>
              <w:jc w:val="both"/>
              <w:rPr>
                <w:rFonts w:ascii="Arial Narrow" w:hAnsi="Arial Narrow"/>
                <w:color w:val="000000"/>
                <w:lang w:val="sr-Latn-CS"/>
              </w:rPr>
            </w:pPr>
          </w:p>
        </w:tc>
      </w:tr>
      <w:tr w:rsidR="002067E1" w:rsidRPr="000A6CF3" w14:paraId="086F71A1"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767731734"/>
              <w:placeholder>
                <w:docPart w:val="CC265D3F9A4C49FD8726B70E93640FE7"/>
              </w:placeholder>
            </w:sdtPr>
            <w:sdtEndPr/>
            <w:sdtContent>
              <w:p w14:paraId="595AB8C6" w14:textId="77777777" w:rsidR="002067E1" w:rsidRPr="000A6CF3" w:rsidRDefault="002067E1" w:rsidP="00063E36">
                <w:pPr>
                  <w:spacing w:before="120" w:after="120" w:line="240" w:lineRule="auto"/>
                  <w:jc w:val="both"/>
                  <w:rPr>
                    <w:rFonts w:ascii="Arial Narrow" w:hAnsi="Arial Narrow"/>
                    <w:lang w:val="en-US"/>
                  </w:rPr>
                </w:pPr>
                <w:r w:rsidRPr="000A6CF3">
                  <w:rPr>
                    <w:rFonts w:ascii="Arial Narrow" w:hAnsi="Arial Narrow" w:cs="Verdana"/>
                    <w:b/>
                    <w:bCs/>
                    <w:color w:val="000000"/>
                    <w:lang w:val="en-US"/>
                  </w:rPr>
                  <w:t>Način provjeravanja dostignutosti ishoda učenja</w:t>
                </w:r>
              </w:p>
            </w:sdtContent>
          </w:sdt>
        </w:tc>
      </w:tr>
      <w:tr w:rsidR="002067E1" w:rsidRPr="000A6CF3" w14:paraId="235E3A94"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3666DDF8" w14:textId="77777777" w:rsidR="002067E1" w:rsidRPr="00D764E4" w:rsidRDefault="002067E1" w:rsidP="00063E36">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sidRPr="00D764E4">
              <w:rPr>
                <w:rFonts w:ascii="Arial Narrow" w:hAnsi="Arial Narrow"/>
              </w:rPr>
              <w:t xml:space="preserve"> </w:t>
            </w:r>
            <w:r w:rsidRPr="000A6CF3">
              <w:rPr>
                <w:rFonts w:ascii="Arial Narrow" w:hAnsi="Arial Narrow"/>
                <w:lang w:val="en-US"/>
              </w:rPr>
              <w:t>od</w:t>
            </w:r>
            <w:r w:rsidRPr="00D764E4">
              <w:rPr>
                <w:rFonts w:ascii="Arial Narrow" w:hAnsi="Arial Narrow"/>
              </w:rPr>
              <w:t xml:space="preserve"> 1 </w:t>
            </w:r>
            <w:r w:rsidRPr="000A6CF3">
              <w:rPr>
                <w:rFonts w:ascii="Arial Narrow" w:hAnsi="Arial Narrow"/>
                <w:lang w:val="en-US"/>
              </w:rPr>
              <w:t>do</w:t>
            </w:r>
            <w:r w:rsidRPr="00D764E4">
              <w:rPr>
                <w:rFonts w:ascii="Arial Narrow" w:hAnsi="Arial Narrow"/>
              </w:rPr>
              <w:t xml:space="preserve"> 8.</w:t>
            </w:r>
          </w:p>
        </w:tc>
      </w:tr>
      <w:tr w:rsidR="002067E1" w:rsidRPr="000A6CF3" w14:paraId="41991050"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595993372"/>
              <w:placeholder>
                <w:docPart w:val="D13AA4448FF24D0DA35E6BA8DC305DA9"/>
              </w:placeholder>
            </w:sdtPr>
            <w:sdtEndPr/>
            <w:sdtContent>
              <w:p w14:paraId="70F9FE2E" w14:textId="77777777" w:rsidR="002067E1" w:rsidRPr="000A6CF3" w:rsidRDefault="002067E1" w:rsidP="00063E36">
                <w:pPr>
                  <w:spacing w:before="120" w:after="120" w:line="240" w:lineRule="auto"/>
                  <w:jc w:val="both"/>
                  <w:rPr>
                    <w:rFonts w:ascii="Arial Narrow" w:hAnsi="Arial Narrow"/>
                    <w:lang w:val="en-US"/>
                  </w:rPr>
                </w:pPr>
                <w:r w:rsidRPr="000A6CF3">
                  <w:rPr>
                    <w:rFonts w:ascii="Arial Narrow" w:hAnsi="Arial Narrow" w:cs="Verdana"/>
                    <w:b/>
                    <w:bCs/>
                    <w:color w:val="000000"/>
                    <w:lang w:val="en-US"/>
                  </w:rPr>
                  <w:t>Predložene teme</w:t>
                </w:r>
              </w:p>
            </w:sdtContent>
          </w:sdt>
        </w:tc>
      </w:tr>
      <w:tr w:rsidR="002067E1" w:rsidRPr="000A6CF3" w14:paraId="42E9BFDA" w14:textId="77777777" w:rsidTr="00506D84">
        <w:trPr>
          <w:trHeight w:val="99"/>
          <w:jc w:val="center"/>
        </w:trPr>
        <w:tc>
          <w:tcPr>
            <w:tcW w:w="5000" w:type="pct"/>
            <w:gridSpan w:val="2"/>
            <w:tcBorders>
              <w:top w:val="single" w:sz="18" w:space="0" w:color="C00000"/>
            </w:tcBorders>
            <w:shd w:val="clear" w:color="auto" w:fill="auto"/>
            <w:vAlign w:val="center"/>
          </w:tcPr>
          <w:p w14:paraId="2813B298"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Žitarice i proizvodi od žitarica</w:t>
            </w:r>
          </w:p>
          <w:p w14:paraId="16B7296B"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Povrće i proizvodi od povrća</w:t>
            </w:r>
          </w:p>
          <w:p w14:paraId="0BBCAA31"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Voće i proizvodi od voća</w:t>
            </w:r>
          </w:p>
          <w:p w14:paraId="5FD9D5BE"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Biljne mast</w:t>
            </w:r>
            <w:r>
              <w:rPr>
                <w:rFonts w:ascii="Arial Narrow" w:hAnsi="Arial Narrow"/>
                <w:lang w:val="en-US"/>
              </w:rPr>
              <w:t>i</w:t>
            </w:r>
            <w:r w:rsidRPr="000A6CF3">
              <w:rPr>
                <w:rFonts w:ascii="Arial Narrow" w:hAnsi="Arial Narrow"/>
                <w:lang w:val="en-US"/>
              </w:rPr>
              <w:t xml:space="preserve"> i ulja</w:t>
            </w:r>
          </w:p>
        </w:tc>
      </w:tr>
    </w:tbl>
    <w:p w14:paraId="1C71E244" w14:textId="77777777" w:rsidR="002067E1" w:rsidRDefault="002067E1" w:rsidP="00063E36">
      <w:pPr>
        <w:jc w:val="both"/>
        <w:rPr>
          <w:lang w:val="en-US"/>
        </w:rPr>
      </w:pPr>
      <w:r>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067E1" w:rsidRPr="000A6CF3" w14:paraId="0F24AC2B"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p w14:paraId="58021CE6" w14:textId="77777777" w:rsidR="002067E1" w:rsidRPr="000A6CF3" w:rsidRDefault="00115DEC" w:rsidP="00063E36">
            <w:pPr>
              <w:spacing w:before="120" w:after="120" w:line="240" w:lineRule="auto"/>
              <w:jc w:val="both"/>
              <w:rPr>
                <w:rFonts w:ascii="Arial Narrow" w:hAnsi="Arial Narrow"/>
                <w:b/>
                <w:bCs/>
                <w:lang w:val="en-US"/>
              </w:rPr>
            </w:pPr>
            <w:sdt>
              <w:sdtPr>
                <w:rPr>
                  <w:rFonts w:ascii="Arial Narrow" w:hAnsi="Arial Narrow"/>
                  <w:b/>
                  <w:bCs/>
                  <w:lang w:val="en-US"/>
                </w:rPr>
                <w:id w:val="912586378"/>
                <w:placeholder>
                  <w:docPart w:val="5BC9F2AB3B5A4C28B36534262D46FEAB"/>
                </w:placeholder>
              </w:sdtPr>
              <w:sdtEndPr/>
              <w:sdtContent>
                <w:r w:rsidR="002067E1" w:rsidRPr="000A6CF3">
                  <w:rPr>
                    <w:rFonts w:ascii="Arial Narrow" w:hAnsi="Arial Narrow"/>
                    <w:b/>
                    <w:bCs/>
                    <w:lang w:val="en-US"/>
                  </w:rPr>
                  <w:t>Ishod 4</w:t>
                </w:r>
              </w:sdtContent>
            </w:sdt>
            <w:r w:rsidR="002067E1" w:rsidRPr="000A6CF3">
              <w:rPr>
                <w:rFonts w:ascii="Arial Narrow" w:hAnsi="Arial Narrow"/>
                <w:b/>
                <w:bCs/>
                <w:lang w:val="en-US"/>
              </w:rPr>
              <w:t xml:space="preserve"> - </w:t>
            </w:r>
            <w:sdt>
              <w:sdtPr>
                <w:rPr>
                  <w:rFonts w:ascii="Arial Narrow" w:hAnsi="Arial Narrow"/>
                  <w:lang w:val="en-US"/>
                </w:rPr>
                <w:id w:val="1961290252"/>
                <w:placeholder>
                  <w:docPart w:val="0BAB9BEAC09C44F4B0D21A9FDF9F5F3C"/>
                </w:placeholder>
              </w:sdtPr>
              <w:sdtEndPr/>
              <w:sdtContent>
                <w:r w:rsidR="002067E1" w:rsidRPr="000A6CF3">
                  <w:rPr>
                    <w:rFonts w:ascii="Arial Narrow" w:hAnsi="Arial Narrow"/>
                    <w:lang w:val="en-US"/>
                  </w:rPr>
                  <w:t>Učenik će biti sposoban da</w:t>
                </w:r>
              </w:sdtContent>
            </w:sdt>
          </w:p>
          <w:p w14:paraId="641B875B" w14:textId="77777777" w:rsidR="002067E1" w:rsidRPr="000A6CF3" w:rsidRDefault="002067E1" w:rsidP="00063E36">
            <w:pPr>
              <w:spacing w:before="120" w:after="120" w:line="240" w:lineRule="auto"/>
              <w:jc w:val="both"/>
              <w:rPr>
                <w:rFonts w:ascii="Arial Narrow" w:hAnsi="Arial Narrow"/>
                <w:color w:val="000000"/>
                <w:lang w:val="sr-Latn-CS"/>
              </w:rPr>
            </w:pPr>
            <w:r w:rsidRPr="000A6CF3">
              <w:rPr>
                <w:rFonts w:ascii="Arial Narrow" w:hAnsi="Arial Narrow"/>
                <w:b/>
                <w:lang w:val="en-US"/>
              </w:rPr>
              <w:t>Interpretira osnovne karakteristike, značaj, kvalitet i čuvanje namirnica životinjskog porijekla</w:t>
            </w:r>
          </w:p>
        </w:tc>
      </w:tr>
      <w:tr w:rsidR="002067E1" w:rsidRPr="000A6CF3" w14:paraId="5BA52BA6" w14:textId="77777777" w:rsidTr="00506D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000000"/>
                <w:lang w:val="en-US"/>
              </w:rPr>
              <w:id w:val="1181096205"/>
              <w:placeholder>
                <w:docPart w:val="AA6A6D577E194B8A86E53D93E33D901F"/>
              </w:placeholder>
            </w:sdtPr>
            <w:sdtEndPr/>
            <w:sdtContent>
              <w:p w14:paraId="0CED95A3" w14:textId="77777777" w:rsidR="002067E1" w:rsidRPr="00D764E4" w:rsidRDefault="002067E1" w:rsidP="00063E36">
                <w:pPr>
                  <w:spacing w:before="120" w:after="120" w:line="240" w:lineRule="auto"/>
                  <w:jc w:val="both"/>
                  <w:rPr>
                    <w:rFonts w:ascii="Arial Narrow" w:hAnsi="Arial Narrow"/>
                    <w:b/>
                    <w:bCs/>
                  </w:rPr>
                </w:pPr>
                <w:r w:rsidRPr="000A6CF3">
                  <w:rPr>
                    <w:rFonts w:ascii="Arial Narrow" w:hAnsi="Arial Narrow"/>
                    <w:b/>
                    <w:bCs/>
                    <w:lang w:val="en-US"/>
                  </w:rPr>
                  <w:t>Kriterijumi</w:t>
                </w:r>
                <w:r w:rsidRPr="00D764E4">
                  <w:rPr>
                    <w:rFonts w:ascii="Arial Narrow" w:hAnsi="Arial Narrow"/>
                    <w:b/>
                    <w:bCs/>
                  </w:rPr>
                  <w:t xml:space="preserve"> </w:t>
                </w:r>
                <w:r w:rsidRPr="000A6CF3">
                  <w:rPr>
                    <w:rFonts w:ascii="Arial Narrow" w:hAnsi="Arial Narrow"/>
                    <w:b/>
                    <w:bCs/>
                    <w:lang w:val="en-US"/>
                  </w:rPr>
                  <w:t>za</w:t>
                </w:r>
                <w:r w:rsidRPr="00D764E4">
                  <w:rPr>
                    <w:rFonts w:ascii="Arial Narrow" w:hAnsi="Arial Narrow"/>
                    <w:b/>
                    <w:bCs/>
                  </w:rPr>
                  <w:t xml:space="preserve"> </w:t>
                </w:r>
                <w:r w:rsidRPr="000A6CF3">
                  <w:rPr>
                    <w:rFonts w:ascii="Arial Narrow" w:hAnsi="Arial Narrow"/>
                    <w:b/>
                    <w:bCs/>
                    <w:lang w:val="en-US"/>
                  </w:rPr>
                  <w:t>dostizanje</w:t>
                </w:r>
                <w:r w:rsidRPr="00D764E4">
                  <w:rPr>
                    <w:rFonts w:ascii="Arial Narrow" w:hAnsi="Arial Narrow"/>
                    <w:b/>
                    <w:bCs/>
                  </w:rPr>
                  <w:t xml:space="preserve"> </w:t>
                </w:r>
                <w:r w:rsidRPr="000A6CF3">
                  <w:rPr>
                    <w:rFonts w:ascii="Arial Narrow" w:hAnsi="Arial Narrow"/>
                    <w:b/>
                    <w:bCs/>
                    <w:lang w:val="en-US"/>
                  </w:rPr>
                  <w:t>ishoda</w:t>
                </w:r>
                <w:r w:rsidRPr="00D764E4">
                  <w:rPr>
                    <w:rFonts w:ascii="Arial Narrow" w:hAnsi="Arial Narrow"/>
                    <w:b/>
                    <w:bCs/>
                  </w:rPr>
                  <w:t xml:space="preserve"> </w:t>
                </w:r>
                <w:r w:rsidRPr="000A6CF3">
                  <w:rPr>
                    <w:rFonts w:ascii="Arial Narrow" w:hAnsi="Arial Narrow"/>
                    <w:b/>
                    <w:bCs/>
                    <w:lang w:val="en-US"/>
                  </w:rPr>
                  <w:t>u</w:t>
                </w:r>
                <w:r w:rsidRPr="00D764E4">
                  <w:rPr>
                    <w:rFonts w:ascii="Arial Narrow" w:hAnsi="Arial Narrow"/>
                    <w:b/>
                    <w:bCs/>
                  </w:rPr>
                  <w:t>č</w:t>
                </w:r>
                <w:r w:rsidRPr="000A6CF3">
                  <w:rPr>
                    <w:rFonts w:ascii="Arial Narrow" w:hAnsi="Arial Narrow"/>
                    <w:b/>
                    <w:bCs/>
                    <w:lang w:val="en-US"/>
                  </w:rPr>
                  <w:t>enja</w:t>
                </w:r>
              </w:p>
              <w:p w14:paraId="1192418B" w14:textId="77777777" w:rsidR="002067E1" w:rsidRPr="00D764E4" w:rsidRDefault="002067E1" w:rsidP="00063E36">
                <w:pPr>
                  <w:spacing w:before="120" w:after="120" w:line="240" w:lineRule="auto"/>
                  <w:jc w:val="both"/>
                  <w:rPr>
                    <w:rFonts w:ascii="Arial Narrow" w:hAnsi="Arial Narrow"/>
                    <w:b/>
                    <w:bCs/>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487669271"/>
              <w:placeholder>
                <w:docPart w:val="AA6A6D577E194B8A86E53D93E33D901F"/>
              </w:placeholder>
            </w:sdtPr>
            <w:sdtEndPr/>
            <w:sdtContent>
              <w:p w14:paraId="32E9353B" w14:textId="77777777" w:rsidR="002067E1" w:rsidRPr="000A6CF3" w:rsidRDefault="002067E1" w:rsidP="00063E36">
                <w:pPr>
                  <w:spacing w:before="120" w:after="120" w:line="240" w:lineRule="auto"/>
                  <w:jc w:val="both"/>
                  <w:rPr>
                    <w:rFonts w:ascii="Arial Narrow" w:hAnsi="Arial Narrow" w:cs="Verdana"/>
                    <w:color w:val="000000"/>
                    <w:lang w:val="en-US"/>
                  </w:rPr>
                </w:pPr>
                <w:r w:rsidRPr="000A6CF3">
                  <w:rPr>
                    <w:rFonts w:ascii="Arial Narrow" w:hAnsi="Arial Narrow" w:cs="Verdana"/>
                    <w:b/>
                    <w:bCs/>
                    <w:color w:val="000000"/>
                    <w:lang w:val="en-US"/>
                  </w:rPr>
                  <w:t>Kontekst</w:t>
                </w:r>
                <w:r w:rsidRPr="000A6CF3">
                  <w:rPr>
                    <w:rFonts w:ascii="Arial Narrow" w:hAnsi="Arial Narrow" w:cs="Verdana"/>
                    <w:color w:val="000000"/>
                    <w:lang w:val="en-US"/>
                  </w:rPr>
                  <w:t xml:space="preserve"> </w:t>
                </w:r>
              </w:p>
              <w:p w14:paraId="37ABFA11" w14:textId="77777777" w:rsidR="002067E1" w:rsidRPr="000A6CF3" w:rsidRDefault="002067E1"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2067E1" w:rsidRPr="000A6CF3" w14:paraId="6F46C238" w14:textId="77777777" w:rsidTr="00506D84">
        <w:trPr>
          <w:trHeight w:val="542"/>
          <w:jc w:val="center"/>
        </w:trPr>
        <w:tc>
          <w:tcPr>
            <w:tcW w:w="2500" w:type="pct"/>
            <w:tcBorders>
              <w:top w:val="single" w:sz="18" w:space="0" w:color="C00000"/>
            </w:tcBorders>
            <w:shd w:val="clear" w:color="auto" w:fill="auto"/>
            <w:vAlign w:val="center"/>
          </w:tcPr>
          <w:p w14:paraId="6A887876" w14:textId="77777777" w:rsidR="002067E1" w:rsidRPr="000A6CF3" w:rsidRDefault="002067E1" w:rsidP="00063E36">
            <w:pPr>
              <w:pStyle w:val="ListParagraph"/>
              <w:numPr>
                <w:ilvl w:val="0"/>
                <w:numId w:val="57"/>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Opiše</w:t>
            </w:r>
            <w:r w:rsidRPr="00994054">
              <w:rPr>
                <w:rFonts w:ascii="Arial Narrow" w:hAnsi="Arial Narrow"/>
                <w:lang w:val="en-US"/>
              </w:rPr>
              <w:t xml:space="preserve"> građu, hranljivu vrijednost, vrste i kategorije, kvalitet i načine čuvanja mesa</w:t>
            </w:r>
          </w:p>
        </w:tc>
        <w:tc>
          <w:tcPr>
            <w:tcW w:w="2500" w:type="pct"/>
            <w:tcBorders>
              <w:top w:val="single" w:sz="18" w:space="0" w:color="C00000"/>
            </w:tcBorders>
            <w:shd w:val="clear" w:color="auto" w:fill="auto"/>
            <w:vAlign w:val="center"/>
          </w:tcPr>
          <w:p w14:paraId="10823C0F" w14:textId="77777777" w:rsidR="002067E1" w:rsidRPr="000A6CF3" w:rsidRDefault="002067E1" w:rsidP="00063E36">
            <w:pPr>
              <w:spacing w:before="120" w:after="120" w:line="240" w:lineRule="auto"/>
              <w:jc w:val="both"/>
              <w:rPr>
                <w:rFonts w:ascii="Arial Narrow" w:hAnsi="Arial Narrow"/>
                <w:color w:val="000000"/>
                <w:lang w:val="sr-Latn-CS"/>
              </w:rPr>
            </w:pPr>
          </w:p>
        </w:tc>
      </w:tr>
      <w:tr w:rsidR="002067E1" w:rsidRPr="000A6CF3" w14:paraId="5232A6E4" w14:textId="77777777" w:rsidTr="00506D84">
        <w:trPr>
          <w:trHeight w:val="542"/>
          <w:jc w:val="center"/>
        </w:trPr>
        <w:tc>
          <w:tcPr>
            <w:tcW w:w="2500" w:type="pct"/>
            <w:shd w:val="clear" w:color="auto" w:fill="auto"/>
            <w:vAlign w:val="center"/>
          </w:tcPr>
          <w:p w14:paraId="0895D615" w14:textId="77777777" w:rsidR="002067E1" w:rsidRPr="000A6CF3" w:rsidRDefault="002067E1" w:rsidP="00063E36">
            <w:pPr>
              <w:numPr>
                <w:ilvl w:val="0"/>
                <w:numId w:val="57"/>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w:t>
            </w:r>
            <w:r w:rsidRPr="00994054">
              <w:rPr>
                <w:rFonts w:ascii="Arial Narrow" w:hAnsi="Arial Narrow"/>
                <w:b/>
                <w:bCs/>
                <w:lang w:val="en-US"/>
              </w:rPr>
              <w:t xml:space="preserve">promjene na mesu tokom termičke obrade </w:t>
            </w:r>
            <w:r w:rsidRPr="00994054">
              <w:rPr>
                <w:rFonts w:ascii="Arial Narrow" w:hAnsi="Arial Narrow"/>
                <w:lang w:val="en-US"/>
              </w:rPr>
              <w:t>i uticaj obrade</w:t>
            </w:r>
            <w:r w:rsidRPr="00994054">
              <w:rPr>
                <w:rFonts w:ascii="Arial Narrow" w:hAnsi="Arial Narrow"/>
                <w:b/>
                <w:bCs/>
                <w:lang w:val="en-US"/>
              </w:rPr>
              <w:t xml:space="preserve"> </w:t>
            </w:r>
            <w:r w:rsidRPr="00994054">
              <w:rPr>
                <w:rFonts w:ascii="Arial Narrow" w:hAnsi="Arial Narrow"/>
                <w:lang w:val="en-US"/>
              </w:rPr>
              <w:t>na razvijanje poželjnih organoleptičkih svojstava mesa</w:t>
            </w:r>
          </w:p>
        </w:tc>
        <w:tc>
          <w:tcPr>
            <w:tcW w:w="2500" w:type="pct"/>
            <w:shd w:val="clear" w:color="auto" w:fill="auto"/>
            <w:vAlign w:val="center"/>
          </w:tcPr>
          <w:p w14:paraId="7742A14B"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Promjene na mesu tokom termičke obrade</w:t>
            </w:r>
            <w:r w:rsidRPr="00994054">
              <w:rPr>
                <w:rFonts w:ascii="Arial Narrow" w:hAnsi="Arial Narrow"/>
                <w:lang w:val="en-US"/>
              </w:rPr>
              <w:t>: denaturacija proteina, hidroliza kolagena, disperzija masti, promjene boje, izdvajanje soka, promjene ukusa i dr.</w:t>
            </w:r>
          </w:p>
        </w:tc>
      </w:tr>
      <w:tr w:rsidR="002067E1" w:rsidRPr="000A6CF3" w14:paraId="235CC6DC" w14:textId="77777777" w:rsidTr="00506D84">
        <w:trPr>
          <w:trHeight w:val="542"/>
          <w:jc w:val="center"/>
        </w:trPr>
        <w:tc>
          <w:tcPr>
            <w:tcW w:w="2500" w:type="pct"/>
            <w:shd w:val="clear" w:color="auto" w:fill="auto"/>
            <w:vAlign w:val="center"/>
          </w:tcPr>
          <w:p w14:paraId="7C39615A" w14:textId="77777777" w:rsidR="002067E1" w:rsidRPr="000A6CF3" w:rsidRDefault="002067E1" w:rsidP="00063E36">
            <w:pPr>
              <w:numPr>
                <w:ilvl w:val="0"/>
                <w:numId w:val="57"/>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 Objasni značaj i postupke proizvodnje </w:t>
            </w:r>
            <w:r w:rsidRPr="00994054">
              <w:rPr>
                <w:rFonts w:ascii="Arial Narrow" w:hAnsi="Arial Narrow"/>
                <w:b/>
                <w:bCs/>
                <w:lang w:val="en-US"/>
              </w:rPr>
              <w:t>prerađevina od mesa</w:t>
            </w:r>
          </w:p>
        </w:tc>
        <w:tc>
          <w:tcPr>
            <w:tcW w:w="2500" w:type="pct"/>
            <w:shd w:val="clear" w:color="auto" w:fill="auto"/>
            <w:vAlign w:val="center"/>
          </w:tcPr>
          <w:p w14:paraId="4058A272"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Prerađevine od mesa</w:t>
            </w:r>
            <w:r w:rsidRPr="00994054">
              <w:rPr>
                <w:rFonts w:ascii="Arial Narrow" w:hAnsi="Arial Narrow"/>
                <w:lang w:val="en-US"/>
              </w:rPr>
              <w:t xml:space="preserve">: usitnjeno oblikovano meso, kobasičarski proizvodi, suhomesnati proizvodi i mesne konzerve </w:t>
            </w:r>
          </w:p>
        </w:tc>
      </w:tr>
      <w:tr w:rsidR="002067E1" w:rsidRPr="000A6CF3" w14:paraId="0740EB63" w14:textId="77777777" w:rsidTr="00506D84">
        <w:trPr>
          <w:trHeight w:val="542"/>
          <w:jc w:val="center"/>
        </w:trPr>
        <w:tc>
          <w:tcPr>
            <w:tcW w:w="2500" w:type="pct"/>
            <w:shd w:val="clear" w:color="auto" w:fill="auto"/>
            <w:vAlign w:val="center"/>
          </w:tcPr>
          <w:p w14:paraId="3945986D" w14:textId="77777777" w:rsidR="002067E1" w:rsidRPr="000A6CF3" w:rsidRDefault="002067E1" w:rsidP="00063E36">
            <w:pPr>
              <w:numPr>
                <w:ilvl w:val="0"/>
                <w:numId w:val="57"/>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Opiše sastav i karakteristike </w:t>
            </w:r>
            <w:r w:rsidRPr="00994054">
              <w:rPr>
                <w:rFonts w:ascii="Arial Narrow" w:hAnsi="Arial Narrow"/>
                <w:b/>
                <w:bCs/>
                <w:lang w:val="en-US"/>
              </w:rPr>
              <w:t>ostalih</w:t>
            </w:r>
            <w:r w:rsidRPr="00994054">
              <w:rPr>
                <w:rFonts w:ascii="Arial Narrow" w:hAnsi="Arial Narrow"/>
                <w:lang w:val="en-US"/>
              </w:rPr>
              <w:t xml:space="preserve"> </w:t>
            </w:r>
            <w:r w:rsidRPr="00994054">
              <w:rPr>
                <w:rFonts w:ascii="Arial Narrow" w:hAnsi="Arial Narrow"/>
                <w:b/>
                <w:bCs/>
                <w:lang w:val="en-US"/>
              </w:rPr>
              <w:t>vrsta mesa</w:t>
            </w:r>
            <w:r w:rsidRPr="00994054">
              <w:rPr>
                <w:rFonts w:ascii="Arial Narrow" w:hAnsi="Arial Narrow"/>
                <w:lang w:val="en-US"/>
              </w:rPr>
              <w:t xml:space="preserve"> i postupke konzervisanja i čuvanja</w:t>
            </w:r>
          </w:p>
        </w:tc>
        <w:tc>
          <w:tcPr>
            <w:tcW w:w="2500" w:type="pct"/>
            <w:shd w:val="clear" w:color="auto" w:fill="auto"/>
            <w:vAlign w:val="center"/>
          </w:tcPr>
          <w:p w14:paraId="3DF55169"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Ostale vrste mesa</w:t>
            </w:r>
            <w:r w:rsidRPr="00994054">
              <w:rPr>
                <w:rFonts w:ascii="Arial Narrow" w:hAnsi="Arial Narrow"/>
                <w:lang w:val="en-US"/>
              </w:rPr>
              <w:t>: meso peradi, divljači, riba, školjki, rakova i dr.</w:t>
            </w:r>
          </w:p>
        </w:tc>
      </w:tr>
      <w:tr w:rsidR="002067E1" w:rsidRPr="000A6CF3" w14:paraId="7B947AA6" w14:textId="77777777" w:rsidTr="00506D84">
        <w:trPr>
          <w:trHeight w:val="542"/>
          <w:jc w:val="center"/>
        </w:trPr>
        <w:tc>
          <w:tcPr>
            <w:tcW w:w="2500" w:type="pct"/>
            <w:shd w:val="clear" w:color="auto" w:fill="auto"/>
            <w:vAlign w:val="center"/>
          </w:tcPr>
          <w:p w14:paraId="6092D7F4" w14:textId="77777777" w:rsidR="002067E1" w:rsidRPr="000A6CF3" w:rsidRDefault="002067E1" w:rsidP="00063E36">
            <w:pPr>
              <w:pStyle w:val="ListParagraph"/>
              <w:numPr>
                <w:ilvl w:val="0"/>
                <w:numId w:val="57"/>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Objasni</w:t>
            </w:r>
            <w:r w:rsidRPr="00994054">
              <w:rPr>
                <w:rFonts w:ascii="Arial Narrow" w:hAnsi="Arial Narrow"/>
                <w:lang w:val="en-US"/>
              </w:rPr>
              <w:t xml:space="preserve"> karakteristike i načine dobijanja </w:t>
            </w:r>
            <w:r w:rsidRPr="00994054">
              <w:rPr>
                <w:rFonts w:ascii="Arial Narrow" w:hAnsi="Arial Narrow"/>
                <w:b/>
                <w:bCs/>
                <w:lang w:val="en-US"/>
              </w:rPr>
              <w:t>životinjskih masti</w:t>
            </w:r>
          </w:p>
        </w:tc>
        <w:tc>
          <w:tcPr>
            <w:tcW w:w="2500" w:type="pct"/>
            <w:shd w:val="clear" w:color="auto" w:fill="auto"/>
            <w:vAlign w:val="center"/>
          </w:tcPr>
          <w:p w14:paraId="7C73A52C"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Životinjske masti</w:t>
            </w:r>
            <w:r w:rsidRPr="00994054">
              <w:rPr>
                <w:rFonts w:ascii="Arial Narrow" w:hAnsi="Arial Narrow"/>
                <w:lang w:val="en-US"/>
              </w:rPr>
              <w:t>: svinjska, guščija, pačija, loj i dr.</w:t>
            </w:r>
          </w:p>
        </w:tc>
      </w:tr>
      <w:tr w:rsidR="002067E1" w:rsidRPr="000A6CF3" w14:paraId="0C45EBF7" w14:textId="77777777" w:rsidTr="00506D84">
        <w:trPr>
          <w:trHeight w:val="542"/>
          <w:jc w:val="center"/>
        </w:trPr>
        <w:tc>
          <w:tcPr>
            <w:tcW w:w="2500" w:type="pct"/>
            <w:shd w:val="clear" w:color="auto" w:fill="auto"/>
            <w:vAlign w:val="center"/>
          </w:tcPr>
          <w:p w14:paraId="0A322147" w14:textId="77777777" w:rsidR="002067E1" w:rsidRPr="000A6CF3" w:rsidRDefault="002067E1" w:rsidP="00063E36">
            <w:pPr>
              <w:numPr>
                <w:ilvl w:val="0"/>
                <w:numId w:val="57"/>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Opiše osobine, hranljivu vrijednost, kvalitet, čuvanje i </w:t>
            </w:r>
            <w:r w:rsidRPr="00994054">
              <w:rPr>
                <w:rFonts w:ascii="Arial Narrow" w:hAnsi="Arial Narrow"/>
                <w:b/>
                <w:bCs/>
                <w:lang w:val="en-US"/>
              </w:rPr>
              <w:t>vrste mlijeka</w:t>
            </w:r>
          </w:p>
        </w:tc>
        <w:tc>
          <w:tcPr>
            <w:tcW w:w="2500" w:type="pct"/>
            <w:shd w:val="clear" w:color="auto" w:fill="auto"/>
            <w:vAlign w:val="center"/>
          </w:tcPr>
          <w:p w14:paraId="403354B8"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Vrste mlijeka</w:t>
            </w:r>
            <w:r w:rsidRPr="00994054">
              <w:rPr>
                <w:rFonts w:ascii="Arial Narrow" w:hAnsi="Arial Narrow"/>
                <w:lang w:val="en-US"/>
              </w:rPr>
              <w:t>: konzumno, modifikovano, humanizirano, vitaminizirano, aromatizovano i dr.</w:t>
            </w:r>
          </w:p>
        </w:tc>
      </w:tr>
      <w:tr w:rsidR="002067E1" w:rsidRPr="000A6CF3" w14:paraId="7C08EA64" w14:textId="77777777" w:rsidTr="00506D84">
        <w:trPr>
          <w:trHeight w:val="542"/>
          <w:jc w:val="center"/>
        </w:trPr>
        <w:tc>
          <w:tcPr>
            <w:tcW w:w="2500" w:type="pct"/>
            <w:shd w:val="clear" w:color="auto" w:fill="auto"/>
            <w:vAlign w:val="center"/>
          </w:tcPr>
          <w:p w14:paraId="717A2364" w14:textId="77777777" w:rsidR="002067E1" w:rsidRPr="000A6CF3" w:rsidRDefault="002067E1" w:rsidP="00063E36">
            <w:pPr>
              <w:numPr>
                <w:ilvl w:val="0"/>
                <w:numId w:val="57"/>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dobijanje i karakteristike </w:t>
            </w:r>
            <w:r w:rsidRPr="00994054">
              <w:rPr>
                <w:rFonts w:ascii="Arial Narrow" w:hAnsi="Arial Narrow"/>
                <w:b/>
                <w:bCs/>
                <w:lang w:val="en-US"/>
              </w:rPr>
              <w:t>mliječnih proizvoda</w:t>
            </w:r>
          </w:p>
        </w:tc>
        <w:tc>
          <w:tcPr>
            <w:tcW w:w="2500" w:type="pct"/>
            <w:shd w:val="clear" w:color="auto" w:fill="auto"/>
            <w:vAlign w:val="center"/>
          </w:tcPr>
          <w:p w14:paraId="75ACAA29"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Mlije</w:t>
            </w:r>
            <w:r w:rsidRPr="00D764E4">
              <w:rPr>
                <w:rFonts w:ascii="Arial Narrow" w:hAnsi="Arial Narrow"/>
                <w:b/>
                <w:bCs/>
                <w:lang w:val="sr-Latn-CS"/>
              </w:rPr>
              <w:t>č</w:t>
            </w:r>
            <w:r w:rsidRPr="00994054">
              <w:rPr>
                <w:rFonts w:ascii="Arial Narrow" w:hAnsi="Arial Narrow"/>
                <w:b/>
                <w:bCs/>
                <w:lang w:val="en-US"/>
              </w:rPr>
              <w:t>ni</w:t>
            </w:r>
            <w:r w:rsidRPr="00D764E4">
              <w:rPr>
                <w:rFonts w:ascii="Arial Narrow" w:hAnsi="Arial Narrow"/>
                <w:b/>
                <w:bCs/>
                <w:lang w:val="sr-Latn-CS"/>
              </w:rPr>
              <w:t xml:space="preserve"> </w:t>
            </w:r>
            <w:r w:rsidRPr="00994054">
              <w:rPr>
                <w:rFonts w:ascii="Arial Narrow" w:hAnsi="Arial Narrow"/>
                <w:b/>
                <w:bCs/>
                <w:lang w:val="en-US"/>
              </w:rPr>
              <w:t>proizvodi</w:t>
            </w:r>
            <w:r w:rsidRPr="00D764E4">
              <w:rPr>
                <w:rFonts w:ascii="Arial Narrow" w:hAnsi="Arial Narrow"/>
                <w:lang w:val="sr-Latn-CS"/>
              </w:rPr>
              <w:t xml:space="preserve">: </w:t>
            </w:r>
            <w:r w:rsidRPr="00994054">
              <w:rPr>
                <w:rFonts w:ascii="Arial Narrow" w:hAnsi="Arial Narrow"/>
                <w:lang w:val="en-US"/>
              </w:rPr>
              <w:t>mlije</w:t>
            </w:r>
            <w:r w:rsidRPr="00D764E4">
              <w:rPr>
                <w:rFonts w:ascii="Arial Narrow" w:hAnsi="Arial Narrow"/>
                <w:lang w:val="sr-Latn-CS"/>
              </w:rPr>
              <w:t>č</w:t>
            </w:r>
            <w:r w:rsidRPr="00994054">
              <w:rPr>
                <w:rFonts w:ascii="Arial Narrow" w:hAnsi="Arial Narrow"/>
                <w:lang w:val="en-US"/>
              </w:rPr>
              <w:t>ni</w:t>
            </w:r>
            <w:r w:rsidRPr="00D764E4">
              <w:rPr>
                <w:rFonts w:ascii="Arial Narrow" w:hAnsi="Arial Narrow"/>
                <w:lang w:val="sr-Latn-CS"/>
              </w:rPr>
              <w:t xml:space="preserve"> </w:t>
            </w:r>
            <w:r w:rsidRPr="00994054">
              <w:rPr>
                <w:rFonts w:ascii="Arial Narrow" w:hAnsi="Arial Narrow"/>
                <w:lang w:val="en-US"/>
              </w:rPr>
              <w:t>napici</w:t>
            </w:r>
            <w:r w:rsidRPr="00D764E4">
              <w:rPr>
                <w:rFonts w:ascii="Arial Narrow" w:hAnsi="Arial Narrow"/>
                <w:lang w:val="sr-Latn-CS"/>
              </w:rPr>
              <w:t xml:space="preserve">, </w:t>
            </w:r>
            <w:r w:rsidRPr="00994054">
              <w:rPr>
                <w:rFonts w:ascii="Arial Narrow" w:hAnsi="Arial Narrow"/>
                <w:lang w:val="en-US"/>
              </w:rPr>
              <w:t>pavlaka</w:t>
            </w:r>
            <w:r w:rsidRPr="00D764E4">
              <w:rPr>
                <w:rFonts w:ascii="Arial Narrow" w:hAnsi="Arial Narrow"/>
                <w:lang w:val="sr-Latn-CS"/>
              </w:rPr>
              <w:t xml:space="preserve">, </w:t>
            </w:r>
            <w:r w:rsidRPr="00994054">
              <w:rPr>
                <w:rFonts w:ascii="Arial Narrow" w:hAnsi="Arial Narrow"/>
                <w:lang w:val="en-US"/>
              </w:rPr>
              <w:t>maslac</w:t>
            </w:r>
            <w:r w:rsidRPr="00D764E4">
              <w:rPr>
                <w:rFonts w:ascii="Arial Narrow" w:hAnsi="Arial Narrow"/>
                <w:lang w:val="sr-Latn-CS"/>
              </w:rPr>
              <w:t xml:space="preserve">, </w:t>
            </w:r>
            <w:r w:rsidRPr="00994054">
              <w:rPr>
                <w:rFonts w:ascii="Arial Narrow" w:hAnsi="Arial Narrow"/>
                <w:lang w:val="en-US"/>
              </w:rPr>
              <w:t>kajmak</w:t>
            </w:r>
            <w:r w:rsidRPr="00D764E4">
              <w:rPr>
                <w:rFonts w:ascii="Arial Narrow" w:hAnsi="Arial Narrow"/>
                <w:lang w:val="sr-Latn-CS"/>
              </w:rPr>
              <w:t xml:space="preserve">, </w:t>
            </w:r>
            <w:r w:rsidRPr="00994054">
              <w:rPr>
                <w:rFonts w:ascii="Arial Narrow" w:hAnsi="Arial Narrow"/>
                <w:lang w:val="en-US"/>
              </w:rPr>
              <w:t>sirevi</w:t>
            </w:r>
            <w:r w:rsidRPr="00D764E4">
              <w:rPr>
                <w:rFonts w:ascii="Arial Narrow" w:hAnsi="Arial Narrow"/>
                <w:lang w:val="sr-Latn-CS"/>
              </w:rPr>
              <w:t xml:space="preserve"> </w:t>
            </w:r>
            <w:r w:rsidRPr="00994054">
              <w:rPr>
                <w:rFonts w:ascii="Arial Narrow" w:hAnsi="Arial Narrow"/>
                <w:lang w:val="en-US"/>
              </w:rPr>
              <w:t>i</w:t>
            </w:r>
            <w:r w:rsidRPr="00D764E4">
              <w:rPr>
                <w:rFonts w:ascii="Arial Narrow" w:hAnsi="Arial Narrow"/>
                <w:lang w:val="sr-Latn-CS"/>
              </w:rPr>
              <w:t xml:space="preserve"> </w:t>
            </w:r>
            <w:r w:rsidRPr="00994054">
              <w:rPr>
                <w:rFonts w:ascii="Arial Narrow" w:hAnsi="Arial Narrow"/>
                <w:lang w:val="en-US"/>
              </w:rPr>
              <w:t>ostali</w:t>
            </w:r>
            <w:r w:rsidRPr="00D764E4">
              <w:rPr>
                <w:rFonts w:ascii="Arial Narrow" w:hAnsi="Arial Narrow"/>
                <w:lang w:val="sr-Latn-CS"/>
              </w:rPr>
              <w:t xml:space="preserve"> </w:t>
            </w:r>
            <w:r w:rsidRPr="00994054">
              <w:rPr>
                <w:rFonts w:ascii="Arial Narrow" w:hAnsi="Arial Narrow"/>
                <w:lang w:val="en-US"/>
              </w:rPr>
              <w:t>proizvodi</w:t>
            </w:r>
          </w:p>
        </w:tc>
      </w:tr>
      <w:tr w:rsidR="002067E1" w:rsidRPr="000A6CF3" w14:paraId="5BE759D8" w14:textId="77777777" w:rsidTr="00506D84">
        <w:trPr>
          <w:trHeight w:val="542"/>
          <w:jc w:val="center"/>
        </w:trPr>
        <w:tc>
          <w:tcPr>
            <w:tcW w:w="2500" w:type="pct"/>
            <w:shd w:val="clear" w:color="auto" w:fill="auto"/>
            <w:vAlign w:val="center"/>
          </w:tcPr>
          <w:p w14:paraId="7D14F623" w14:textId="77777777" w:rsidR="002067E1" w:rsidRPr="000A6CF3" w:rsidRDefault="002067E1" w:rsidP="00063E36">
            <w:pPr>
              <w:numPr>
                <w:ilvl w:val="0"/>
                <w:numId w:val="57"/>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Objasni</w:t>
            </w:r>
            <w:r w:rsidRPr="00D764E4">
              <w:rPr>
                <w:rFonts w:ascii="Arial Narrow" w:hAnsi="Arial Narrow"/>
              </w:rPr>
              <w:t xml:space="preserve"> </w:t>
            </w:r>
            <w:r w:rsidRPr="00994054">
              <w:rPr>
                <w:rFonts w:ascii="Arial Narrow" w:hAnsi="Arial Narrow"/>
                <w:lang w:val="en-US"/>
              </w:rPr>
              <w:t>gra</w:t>
            </w:r>
            <w:r w:rsidRPr="00D764E4">
              <w:rPr>
                <w:rFonts w:ascii="Arial Narrow" w:hAnsi="Arial Narrow"/>
              </w:rPr>
              <w:t>đ</w:t>
            </w:r>
            <w:r w:rsidRPr="00994054">
              <w:rPr>
                <w:rFonts w:ascii="Arial Narrow" w:hAnsi="Arial Narrow"/>
                <w:lang w:val="en-US"/>
              </w:rPr>
              <w:t>u</w:t>
            </w:r>
            <w:r w:rsidRPr="00D764E4">
              <w:rPr>
                <w:rFonts w:ascii="Arial Narrow" w:hAnsi="Arial Narrow"/>
              </w:rPr>
              <w:t xml:space="preserve">, </w:t>
            </w:r>
            <w:r w:rsidRPr="00994054">
              <w:rPr>
                <w:rFonts w:ascii="Arial Narrow" w:hAnsi="Arial Narrow"/>
                <w:lang w:val="en-US"/>
              </w:rPr>
              <w:t>hranljivu</w:t>
            </w:r>
            <w:r w:rsidRPr="00D764E4">
              <w:rPr>
                <w:rFonts w:ascii="Arial Narrow" w:hAnsi="Arial Narrow"/>
              </w:rPr>
              <w:t xml:space="preserve"> </w:t>
            </w:r>
            <w:r w:rsidRPr="00994054">
              <w:rPr>
                <w:rFonts w:ascii="Arial Narrow" w:hAnsi="Arial Narrow"/>
                <w:lang w:val="en-US"/>
              </w:rPr>
              <w:t>vrijednost</w:t>
            </w:r>
            <w:r w:rsidRPr="00D764E4">
              <w:rPr>
                <w:rFonts w:ascii="Arial Narrow" w:hAnsi="Arial Narrow"/>
              </w:rPr>
              <w:t xml:space="preserve">, </w:t>
            </w:r>
            <w:r w:rsidRPr="00994054">
              <w:rPr>
                <w:rFonts w:ascii="Arial Narrow" w:hAnsi="Arial Narrow"/>
                <w:lang w:val="en-US"/>
              </w:rPr>
              <w:t>kvalitet</w:t>
            </w:r>
            <w:r w:rsidRPr="00D764E4">
              <w:rPr>
                <w:rFonts w:ascii="Arial Narrow" w:hAnsi="Arial Narrow"/>
              </w:rPr>
              <w:t>, č</w:t>
            </w:r>
            <w:r w:rsidRPr="00994054">
              <w:rPr>
                <w:rFonts w:ascii="Arial Narrow" w:hAnsi="Arial Narrow"/>
                <w:lang w:val="en-US"/>
              </w:rPr>
              <w:t>uvanje</w:t>
            </w:r>
            <w:r w:rsidRPr="00D764E4">
              <w:rPr>
                <w:rFonts w:ascii="Arial Narrow" w:hAnsi="Arial Narrow"/>
              </w:rPr>
              <w:t xml:space="preserve"> </w:t>
            </w:r>
            <w:r w:rsidRPr="00994054">
              <w:rPr>
                <w:rFonts w:ascii="Arial Narrow" w:hAnsi="Arial Narrow"/>
                <w:lang w:val="en-US"/>
              </w:rPr>
              <w:t>i</w:t>
            </w:r>
            <w:r w:rsidRPr="00D764E4">
              <w:rPr>
                <w:rFonts w:ascii="Arial Narrow" w:hAnsi="Arial Narrow"/>
              </w:rPr>
              <w:t xml:space="preserve"> </w:t>
            </w:r>
            <w:r w:rsidRPr="00994054">
              <w:rPr>
                <w:rFonts w:ascii="Arial Narrow" w:hAnsi="Arial Narrow"/>
                <w:b/>
                <w:bCs/>
                <w:lang w:val="en-US"/>
              </w:rPr>
              <w:t>klasifikaciju</w:t>
            </w:r>
            <w:r w:rsidRPr="00D764E4">
              <w:rPr>
                <w:rFonts w:ascii="Arial Narrow" w:hAnsi="Arial Narrow"/>
                <w:b/>
                <w:bCs/>
              </w:rPr>
              <w:t xml:space="preserve"> </w:t>
            </w:r>
            <w:r w:rsidRPr="00994054">
              <w:rPr>
                <w:rFonts w:ascii="Arial Narrow" w:hAnsi="Arial Narrow"/>
                <w:b/>
                <w:bCs/>
                <w:lang w:val="en-US"/>
              </w:rPr>
              <w:t>jaja</w:t>
            </w:r>
            <w:r w:rsidRPr="00D764E4">
              <w:rPr>
                <w:rFonts w:ascii="Arial Narrow" w:hAnsi="Arial Narrow"/>
                <w:b/>
                <w:bCs/>
              </w:rPr>
              <w:t xml:space="preserve"> </w:t>
            </w:r>
            <w:r w:rsidRPr="00994054">
              <w:rPr>
                <w:rFonts w:ascii="Arial Narrow" w:hAnsi="Arial Narrow"/>
                <w:lang w:val="en-US"/>
              </w:rPr>
              <w:t>prema</w:t>
            </w:r>
            <w:r w:rsidRPr="00D764E4">
              <w:rPr>
                <w:rFonts w:ascii="Arial Narrow" w:hAnsi="Arial Narrow"/>
              </w:rPr>
              <w:t xml:space="preserve"> </w:t>
            </w:r>
            <w:r w:rsidRPr="00994054">
              <w:rPr>
                <w:rFonts w:ascii="Arial Narrow" w:hAnsi="Arial Narrow"/>
                <w:lang w:val="en-US"/>
              </w:rPr>
              <w:t>kvalitetu</w:t>
            </w:r>
            <w:r w:rsidRPr="00D764E4">
              <w:rPr>
                <w:rFonts w:ascii="Arial Narrow" w:hAnsi="Arial Narrow"/>
              </w:rPr>
              <w:t xml:space="preserve"> </w:t>
            </w:r>
            <w:r w:rsidRPr="00994054">
              <w:rPr>
                <w:rFonts w:ascii="Arial Narrow" w:hAnsi="Arial Narrow"/>
                <w:lang w:val="en-US"/>
              </w:rPr>
              <w:t>i</w:t>
            </w:r>
            <w:r w:rsidRPr="00D764E4">
              <w:rPr>
                <w:rFonts w:ascii="Arial Narrow" w:hAnsi="Arial Narrow"/>
              </w:rPr>
              <w:t xml:space="preserve"> </w:t>
            </w:r>
            <w:r w:rsidRPr="00994054">
              <w:rPr>
                <w:rFonts w:ascii="Arial Narrow" w:hAnsi="Arial Narrow"/>
                <w:lang w:val="en-US"/>
              </w:rPr>
              <w:t>krupno</w:t>
            </w:r>
            <w:r w:rsidRPr="00D764E4">
              <w:rPr>
                <w:rFonts w:ascii="Arial Narrow" w:hAnsi="Arial Narrow"/>
              </w:rPr>
              <w:t>ć</w:t>
            </w:r>
            <w:r w:rsidRPr="00994054">
              <w:rPr>
                <w:rFonts w:ascii="Arial Narrow" w:hAnsi="Arial Narrow"/>
                <w:lang w:val="en-US"/>
              </w:rPr>
              <w:t>i</w:t>
            </w:r>
          </w:p>
        </w:tc>
        <w:tc>
          <w:tcPr>
            <w:tcW w:w="2500" w:type="pct"/>
            <w:shd w:val="clear" w:color="auto" w:fill="auto"/>
            <w:vAlign w:val="center"/>
          </w:tcPr>
          <w:p w14:paraId="283387A4"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bCs/>
                <w:lang w:val="en-US"/>
              </w:rPr>
              <w:t>Klasifikacija</w:t>
            </w:r>
            <w:r w:rsidRPr="00D764E4">
              <w:rPr>
                <w:rFonts w:ascii="Arial Narrow" w:hAnsi="Arial Narrow"/>
                <w:b/>
                <w:bCs/>
                <w:lang w:val="sr-Latn-CS"/>
              </w:rPr>
              <w:t xml:space="preserve"> </w:t>
            </w:r>
            <w:r w:rsidRPr="00994054">
              <w:rPr>
                <w:rFonts w:ascii="Arial Narrow" w:hAnsi="Arial Narrow"/>
                <w:b/>
                <w:bCs/>
                <w:lang w:val="en-US"/>
              </w:rPr>
              <w:t>jaja</w:t>
            </w:r>
            <w:r w:rsidRPr="00D764E4">
              <w:rPr>
                <w:rFonts w:ascii="Arial Narrow" w:hAnsi="Arial Narrow"/>
                <w:lang w:val="sr-Latn-CS"/>
              </w:rPr>
              <w:t xml:space="preserve">: </w:t>
            </w:r>
            <w:r w:rsidRPr="00994054">
              <w:rPr>
                <w:rFonts w:ascii="Arial Narrow" w:hAnsi="Arial Narrow"/>
                <w:lang w:val="en-US"/>
              </w:rPr>
              <w:t>svje</w:t>
            </w:r>
            <w:r w:rsidRPr="00D764E4">
              <w:rPr>
                <w:rFonts w:ascii="Arial Narrow" w:hAnsi="Arial Narrow"/>
                <w:lang w:val="sr-Latn-CS"/>
              </w:rPr>
              <w:t>ž</w:t>
            </w:r>
            <w:r w:rsidRPr="00994054">
              <w:rPr>
                <w:rFonts w:ascii="Arial Narrow" w:hAnsi="Arial Narrow"/>
                <w:lang w:val="en-US"/>
              </w:rPr>
              <w:t>a</w:t>
            </w:r>
            <w:r w:rsidRPr="00D764E4">
              <w:rPr>
                <w:rFonts w:ascii="Arial Narrow" w:hAnsi="Arial Narrow"/>
                <w:lang w:val="sr-Latn-CS"/>
              </w:rPr>
              <w:t xml:space="preserve">, </w:t>
            </w:r>
            <w:r w:rsidRPr="00994054">
              <w:rPr>
                <w:rFonts w:ascii="Arial Narrow" w:hAnsi="Arial Narrow"/>
                <w:lang w:val="en-US"/>
              </w:rPr>
              <w:t>jaja</w:t>
            </w:r>
            <w:r w:rsidRPr="00D764E4">
              <w:rPr>
                <w:rFonts w:ascii="Arial Narrow" w:hAnsi="Arial Narrow"/>
                <w:lang w:val="sr-Latn-CS"/>
              </w:rPr>
              <w:t xml:space="preserve"> </w:t>
            </w:r>
            <w:r w:rsidRPr="00994054">
              <w:rPr>
                <w:rFonts w:ascii="Arial Narrow" w:hAnsi="Arial Narrow"/>
                <w:lang w:val="en-US"/>
              </w:rPr>
              <w:t>iz</w:t>
            </w:r>
            <w:r w:rsidRPr="00D764E4">
              <w:rPr>
                <w:rFonts w:ascii="Arial Narrow" w:hAnsi="Arial Narrow"/>
                <w:lang w:val="sr-Latn-CS"/>
              </w:rPr>
              <w:t xml:space="preserve"> </w:t>
            </w:r>
            <w:r w:rsidRPr="00994054">
              <w:rPr>
                <w:rFonts w:ascii="Arial Narrow" w:hAnsi="Arial Narrow"/>
                <w:lang w:val="en-US"/>
              </w:rPr>
              <w:t>hladnja</w:t>
            </w:r>
            <w:r w:rsidRPr="00D764E4">
              <w:rPr>
                <w:rFonts w:ascii="Arial Narrow" w:hAnsi="Arial Narrow"/>
                <w:lang w:val="sr-Latn-CS"/>
              </w:rPr>
              <w:t>č</w:t>
            </w:r>
            <w:r w:rsidRPr="00994054">
              <w:rPr>
                <w:rFonts w:ascii="Arial Narrow" w:hAnsi="Arial Narrow"/>
                <w:lang w:val="en-US"/>
              </w:rPr>
              <w:t>e</w:t>
            </w:r>
            <w:r w:rsidRPr="00D764E4">
              <w:rPr>
                <w:rFonts w:ascii="Arial Narrow" w:hAnsi="Arial Narrow"/>
                <w:lang w:val="sr-Latn-CS"/>
              </w:rPr>
              <w:t xml:space="preserve">, </w:t>
            </w:r>
            <w:r w:rsidRPr="00994054">
              <w:rPr>
                <w:rFonts w:ascii="Arial Narrow" w:hAnsi="Arial Narrow"/>
                <w:lang w:val="en-US"/>
              </w:rPr>
              <w:t>konzervisana</w:t>
            </w:r>
            <w:r w:rsidRPr="00D764E4">
              <w:rPr>
                <w:rFonts w:ascii="Arial Narrow" w:hAnsi="Arial Narrow"/>
                <w:lang w:val="sr-Latn-CS"/>
              </w:rPr>
              <w:t xml:space="preserve"> </w:t>
            </w:r>
            <w:r w:rsidRPr="00994054">
              <w:rPr>
                <w:rFonts w:ascii="Arial Narrow" w:hAnsi="Arial Narrow"/>
                <w:lang w:val="en-US"/>
              </w:rPr>
              <w:t>i</w:t>
            </w:r>
            <w:r w:rsidRPr="00D764E4">
              <w:rPr>
                <w:rFonts w:ascii="Arial Narrow" w:hAnsi="Arial Narrow"/>
                <w:lang w:val="sr-Latn-CS"/>
              </w:rPr>
              <w:t xml:space="preserve"> </w:t>
            </w:r>
            <w:r w:rsidRPr="00994054">
              <w:rPr>
                <w:rFonts w:ascii="Arial Narrow" w:hAnsi="Arial Narrow"/>
                <w:lang w:val="en-US"/>
              </w:rPr>
              <w:t>defektna</w:t>
            </w:r>
            <w:r w:rsidRPr="00D764E4">
              <w:rPr>
                <w:rFonts w:ascii="Arial Narrow" w:hAnsi="Arial Narrow"/>
                <w:lang w:val="sr-Latn-CS"/>
              </w:rPr>
              <w:t xml:space="preserve"> </w:t>
            </w:r>
            <w:r w:rsidRPr="00994054">
              <w:rPr>
                <w:rFonts w:ascii="Arial Narrow" w:hAnsi="Arial Narrow"/>
                <w:lang w:val="en-US"/>
              </w:rPr>
              <w:t>jaja</w:t>
            </w:r>
          </w:p>
        </w:tc>
      </w:tr>
      <w:tr w:rsidR="002067E1" w:rsidRPr="000A6CF3" w14:paraId="11155480"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657451159"/>
              <w:placeholder>
                <w:docPart w:val="8157D74F62EE4962A237C5FC59565789"/>
              </w:placeholder>
            </w:sdtPr>
            <w:sdtEndPr/>
            <w:sdtContent>
              <w:p w14:paraId="556EA74F" w14:textId="77777777" w:rsidR="002067E1" w:rsidRPr="000A6CF3" w:rsidRDefault="002067E1" w:rsidP="00063E36">
                <w:pPr>
                  <w:spacing w:before="120" w:after="120" w:line="240" w:lineRule="auto"/>
                  <w:jc w:val="both"/>
                  <w:rPr>
                    <w:rFonts w:ascii="Arial Narrow" w:hAnsi="Arial Narrow"/>
                    <w:lang w:val="en-US"/>
                  </w:rPr>
                </w:pPr>
                <w:r w:rsidRPr="000A6CF3">
                  <w:rPr>
                    <w:rFonts w:ascii="Arial Narrow" w:hAnsi="Arial Narrow" w:cs="Verdana"/>
                    <w:b/>
                    <w:bCs/>
                    <w:color w:val="000000"/>
                    <w:lang w:val="en-US"/>
                  </w:rPr>
                  <w:t>Način provjeravanja dostignutosti ishoda učenja</w:t>
                </w:r>
              </w:p>
            </w:sdtContent>
          </w:sdt>
        </w:tc>
      </w:tr>
      <w:tr w:rsidR="002067E1" w:rsidRPr="000A6CF3" w14:paraId="04496C82"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7A575AF5" w14:textId="77777777" w:rsidR="002067E1" w:rsidRPr="00D764E4" w:rsidRDefault="002067E1" w:rsidP="00063E36">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sidRPr="00D764E4">
              <w:rPr>
                <w:rFonts w:ascii="Arial Narrow" w:hAnsi="Arial Narrow"/>
              </w:rPr>
              <w:t xml:space="preserve"> </w:t>
            </w:r>
            <w:r w:rsidRPr="000A6CF3">
              <w:rPr>
                <w:rFonts w:ascii="Arial Narrow" w:hAnsi="Arial Narrow"/>
                <w:lang w:val="en-US"/>
              </w:rPr>
              <w:t>od</w:t>
            </w:r>
            <w:r w:rsidRPr="00D764E4">
              <w:rPr>
                <w:rFonts w:ascii="Arial Narrow" w:hAnsi="Arial Narrow"/>
              </w:rPr>
              <w:t xml:space="preserve"> 1 </w:t>
            </w:r>
            <w:r w:rsidRPr="000A6CF3">
              <w:rPr>
                <w:rFonts w:ascii="Arial Narrow" w:hAnsi="Arial Narrow"/>
                <w:lang w:val="en-US"/>
              </w:rPr>
              <w:t>do</w:t>
            </w:r>
            <w:r w:rsidRPr="00D764E4">
              <w:rPr>
                <w:rFonts w:ascii="Arial Narrow" w:hAnsi="Arial Narrow"/>
              </w:rPr>
              <w:t xml:space="preserve"> 8.</w:t>
            </w:r>
          </w:p>
        </w:tc>
      </w:tr>
      <w:tr w:rsidR="002067E1" w:rsidRPr="000A6CF3" w14:paraId="61CC5B8C"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3761086"/>
              <w:placeholder>
                <w:docPart w:val="16065B6BAA2243DF80EA743CEDE7FF52"/>
              </w:placeholder>
            </w:sdtPr>
            <w:sdtEndPr/>
            <w:sdtContent>
              <w:p w14:paraId="0FD46250" w14:textId="77777777" w:rsidR="002067E1" w:rsidRPr="000A6CF3" w:rsidRDefault="002067E1" w:rsidP="00063E36">
                <w:pPr>
                  <w:spacing w:before="120" w:after="120" w:line="240" w:lineRule="auto"/>
                  <w:jc w:val="both"/>
                  <w:rPr>
                    <w:rFonts w:ascii="Arial Narrow" w:hAnsi="Arial Narrow"/>
                    <w:lang w:val="en-US"/>
                  </w:rPr>
                </w:pPr>
                <w:r w:rsidRPr="000A6CF3">
                  <w:rPr>
                    <w:rFonts w:ascii="Arial Narrow" w:hAnsi="Arial Narrow" w:cs="Verdana"/>
                    <w:b/>
                    <w:bCs/>
                    <w:color w:val="000000"/>
                    <w:lang w:val="en-US"/>
                  </w:rPr>
                  <w:t>Predložene teme</w:t>
                </w:r>
              </w:p>
            </w:sdtContent>
          </w:sdt>
        </w:tc>
      </w:tr>
      <w:tr w:rsidR="002067E1" w:rsidRPr="000A6CF3" w14:paraId="54B3A286" w14:textId="77777777" w:rsidTr="00506D84">
        <w:trPr>
          <w:trHeight w:val="99"/>
          <w:jc w:val="center"/>
        </w:trPr>
        <w:tc>
          <w:tcPr>
            <w:tcW w:w="5000" w:type="pct"/>
            <w:gridSpan w:val="2"/>
            <w:tcBorders>
              <w:top w:val="single" w:sz="18" w:space="0" w:color="C00000"/>
              <w:bottom w:val="single" w:sz="2" w:space="0" w:color="C00000"/>
            </w:tcBorders>
            <w:shd w:val="clear" w:color="auto" w:fill="auto"/>
            <w:vAlign w:val="center"/>
          </w:tcPr>
          <w:p w14:paraId="77E0E472"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Meso i prerađevine od mesa</w:t>
            </w:r>
          </w:p>
          <w:p w14:paraId="09A8DA69"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Mlijeko i proizvodi od mlijeka</w:t>
            </w:r>
          </w:p>
          <w:p w14:paraId="2DCF9E53"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 xml:space="preserve">Jaja </w:t>
            </w:r>
          </w:p>
          <w:p w14:paraId="10F9A821"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 xml:space="preserve">Životinjske masti </w:t>
            </w:r>
          </w:p>
        </w:tc>
      </w:tr>
    </w:tbl>
    <w:p w14:paraId="0A6ED2CA" w14:textId="77777777" w:rsidR="002067E1" w:rsidRDefault="002067E1" w:rsidP="00063E36">
      <w:pPr>
        <w:spacing w:after="160" w:line="259" w:lineRule="auto"/>
        <w:jc w:val="both"/>
        <w:rPr>
          <w:lang w:val="en-US"/>
        </w:rPr>
      </w:pPr>
    </w:p>
    <w:p w14:paraId="58993645" w14:textId="77777777" w:rsidR="002067E1" w:rsidRDefault="002067E1" w:rsidP="00063E36">
      <w:pPr>
        <w:spacing w:after="160" w:line="259" w:lineRule="auto"/>
        <w:jc w:val="both"/>
        <w:rPr>
          <w:lang w:val="en-US"/>
        </w:rPr>
      </w:pPr>
      <w:r>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067E1" w:rsidRPr="000A6CF3" w14:paraId="0EA6C7D6"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p w14:paraId="08C3D953" w14:textId="77777777" w:rsidR="002067E1" w:rsidRPr="000A6CF3" w:rsidRDefault="00115DEC" w:rsidP="00063E36">
            <w:pPr>
              <w:spacing w:before="120" w:after="120" w:line="240" w:lineRule="auto"/>
              <w:jc w:val="both"/>
              <w:rPr>
                <w:rFonts w:ascii="Arial Narrow" w:hAnsi="Arial Narrow"/>
                <w:b/>
                <w:bCs/>
                <w:lang w:val="en-US"/>
              </w:rPr>
            </w:pPr>
            <w:sdt>
              <w:sdtPr>
                <w:rPr>
                  <w:rFonts w:ascii="Arial Narrow" w:hAnsi="Arial Narrow"/>
                  <w:b/>
                  <w:bCs/>
                  <w:lang w:val="en-US"/>
                </w:rPr>
                <w:id w:val="1357775705"/>
                <w:placeholder>
                  <w:docPart w:val="5BC9F2AB3B5A4C28B36534262D46FEAB"/>
                </w:placeholder>
              </w:sdtPr>
              <w:sdtEndPr/>
              <w:sdtContent>
                <w:r w:rsidR="002067E1" w:rsidRPr="000A6CF3">
                  <w:rPr>
                    <w:rFonts w:ascii="Arial Narrow" w:hAnsi="Arial Narrow"/>
                    <w:b/>
                    <w:bCs/>
                    <w:lang w:val="en-US"/>
                  </w:rPr>
                  <w:t>Ishod 5.</w:t>
                </w:r>
              </w:sdtContent>
            </w:sdt>
            <w:r w:rsidR="002067E1" w:rsidRPr="000A6CF3">
              <w:rPr>
                <w:rFonts w:ascii="Arial Narrow" w:hAnsi="Arial Narrow"/>
                <w:b/>
                <w:bCs/>
                <w:lang w:val="en-US"/>
              </w:rPr>
              <w:t xml:space="preserve"> </w:t>
            </w:r>
            <w:sdt>
              <w:sdtPr>
                <w:rPr>
                  <w:rFonts w:ascii="Arial Narrow" w:hAnsi="Arial Narrow"/>
                  <w:b/>
                  <w:bCs/>
                  <w:lang w:val="en-US"/>
                </w:rPr>
                <w:id w:val="-1434669661"/>
                <w:placeholder>
                  <w:docPart w:val="BEE05E6534E5402E90F0E7F89F0B2F59"/>
                </w:placeholder>
              </w:sdtPr>
              <w:sdtEndPr/>
              <w:sdtContent>
                <w:r w:rsidR="002067E1" w:rsidRPr="000A6CF3">
                  <w:rPr>
                    <w:rFonts w:ascii="Arial Narrow" w:hAnsi="Arial Narrow"/>
                    <w:lang w:val="en-US"/>
                  </w:rPr>
                  <w:t>Učenik će biti sposoban da</w:t>
                </w:r>
              </w:sdtContent>
            </w:sdt>
          </w:p>
          <w:p w14:paraId="5C74F9FA" w14:textId="77777777" w:rsidR="002067E1" w:rsidRPr="000A6CF3" w:rsidRDefault="002067E1" w:rsidP="00063E36">
            <w:pPr>
              <w:spacing w:before="120" w:after="120" w:line="240" w:lineRule="auto"/>
              <w:jc w:val="both"/>
              <w:rPr>
                <w:rFonts w:ascii="Arial Narrow" w:hAnsi="Arial Narrow"/>
                <w:color w:val="000000"/>
                <w:lang w:val="sr-Latn-CS"/>
              </w:rPr>
            </w:pPr>
            <w:r w:rsidRPr="000A6CF3">
              <w:rPr>
                <w:rFonts w:ascii="Arial Narrow" w:hAnsi="Arial Narrow"/>
                <w:b/>
                <w:lang w:val="en-US"/>
              </w:rPr>
              <w:t>Interpretira osnovne karakteristike, dejstvo i značaj sredstava za zaslađivanje, sredstava za uživanje i pića</w:t>
            </w:r>
          </w:p>
        </w:tc>
      </w:tr>
      <w:tr w:rsidR="002067E1" w:rsidRPr="000A6CF3" w14:paraId="5C5CA2BF" w14:textId="77777777" w:rsidTr="00506D84">
        <w:trPr>
          <w:trHeight w:val="65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000000"/>
                <w:lang w:val="en-US"/>
              </w:rPr>
              <w:id w:val="895466474"/>
              <w:placeholder>
                <w:docPart w:val="9E9E5A8D0EC34454802E84EF6CA75471"/>
              </w:placeholder>
            </w:sdtPr>
            <w:sdtEndPr/>
            <w:sdtContent>
              <w:p w14:paraId="2F4D1251" w14:textId="77777777" w:rsidR="002067E1" w:rsidRPr="00D764E4" w:rsidRDefault="002067E1" w:rsidP="00063E36">
                <w:pPr>
                  <w:spacing w:before="120" w:after="120" w:line="240" w:lineRule="auto"/>
                  <w:jc w:val="both"/>
                  <w:rPr>
                    <w:rFonts w:ascii="Arial Narrow" w:hAnsi="Arial Narrow"/>
                    <w:b/>
                    <w:bCs/>
                  </w:rPr>
                </w:pPr>
                <w:r w:rsidRPr="000A6CF3">
                  <w:rPr>
                    <w:rFonts w:ascii="Arial Narrow" w:hAnsi="Arial Narrow"/>
                    <w:b/>
                    <w:bCs/>
                    <w:lang w:val="en-US"/>
                  </w:rPr>
                  <w:t>Kriterijumi</w:t>
                </w:r>
                <w:r w:rsidRPr="00D764E4">
                  <w:rPr>
                    <w:rFonts w:ascii="Arial Narrow" w:hAnsi="Arial Narrow"/>
                    <w:b/>
                    <w:bCs/>
                  </w:rPr>
                  <w:t xml:space="preserve"> </w:t>
                </w:r>
                <w:r w:rsidRPr="000A6CF3">
                  <w:rPr>
                    <w:rFonts w:ascii="Arial Narrow" w:hAnsi="Arial Narrow"/>
                    <w:b/>
                    <w:bCs/>
                    <w:lang w:val="en-US"/>
                  </w:rPr>
                  <w:t>za</w:t>
                </w:r>
                <w:r w:rsidRPr="00D764E4">
                  <w:rPr>
                    <w:rFonts w:ascii="Arial Narrow" w:hAnsi="Arial Narrow"/>
                    <w:b/>
                    <w:bCs/>
                  </w:rPr>
                  <w:t xml:space="preserve"> </w:t>
                </w:r>
                <w:r w:rsidRPr="000A6CF3">
                  <w:rPr>
                    <w:rFonts w:ascii="Arial Narrow" w:hAnsi="Arial Narrow"/>
                    <w:b/>
                    <w:bCs/>
                    <w:lang w:val="en-US"/>
                  </w:rPr>
                  <w:t>dostizanje</w:t>
                </w:r>
                <w:r w:rsidRPr="00D764E4">
                  <w:rPr>
                    <w:rFonts w:ascii="Arial Narrow" w:hAnsi="Arial Narrow"/>
                    <w:b/>
                    <w:bCs/>
                  </w:rPr>
                  <w:t xml:space="preserve"> </w:t>
                </w:r>
                <w:r w:rsidRPr="000A6CF3">
                  <w:rPr>
                    <w:rFonts w:ascii="Arial Narrow" w:hAnsi="Arial Narrow"/>
                    <w:b/>
                    <w:bCs/>
                    <w:lang w:val="en-US"/>
                  </w:rPr>
                  <w:t>ishoda</w:t>
                </w:r>
                <w:r w:rsidRPr="00D764E4">
                  <w:rPr>
                    <w:rFonts w:ascii="Arial Narrow" w:hAnsi="Arial Narrow"/>
                    <w:b/>
                    <w:bCs/>
                  </w:rPr>
                  <w:t xml:space="preserve"> </w:t>
                </w:r>
                <w:r w:rsidRPr="000A6CF3">
                  <w:rPr>
                    <w:rFonts w:ascii="Arial Narrow" w:hAnsi="Arial Narrow"/>
                    <w:b/>
                    <w:bCs/>
                    <w:lang w:val="en-US"/>
                  </w:rPr>
                  <w:t>u</w:t>
                </w:r>
                <w:r w:rsidRPr="00D764E4">
                  <w:rPr>
                    <w:rFonts w:ascii="Arial Narrow" w:hAnsi="Arial Narrow"/>
                    <w:b/>
                    <w:bCs/>
                  </w:rPr>
                  <w:t>č</w:t>
                </w:r>
                <w:r w:rsidRPr="000A6CF3">
                  <w:rPr>
                    <w:rFonts w:ascii="Arial Narrow" w:hAnsi="Arial Narrow"/>
                    <w:b/>
                    <w:bCs/>
                    <w:lang w:val="en-US"/>
                  </w:rPr>
                  <w:t>enja</w:t>
                </w:r>
              </w:p>
              <w:p w14:paraId="3AC48265" w14:textId="77777777" w:rsidR="002067E1" w:rsidRPr="00D764E4" w:rsidRDefault="002067E1" w:rsidP="00063E36">
                <w:pPr>
                  <w:spacing w:before="120" w:after="120" w:line="240" w:lineRule="auto"/>
                  <w:jc w:val="both"/>
                  <w:rPr>
                    <w:rFonts w:ascii="Arial Narrow" w:hAnsi="Arial Narrow"/>
                    <w:b/>
                    <w:bCs/>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879039704"/>
              <w:placeholder>
                <w:docPart w:val="9E9E5A8D0EC34454802E84EF6CA75471"/>
              </w:placeholder>
            </w:sdtPr>
            <w:sdtEndPr/>
            <w:sdtContent>
              <w:p w14:paraId="1FCB35C9" w14:textId="77777777" w:rsidR="002067E1" w:rsidRPr="000A6CF3" w:rsidRDefault="002067E1" w:rsidP="00063E36">
                <w:pPr>
                  <w:spacing w:before="120" w:after="120" w:line="240" w:lineRule="auto"/>
                  <w:jc w:val="both"/>
                  <w:rPr>
                    <w:rFonts w:ascii="Arial Narrow" w:hAnsi="Arial Narrow" w:cs="Verdana"/>
                    <w:color w:val="000000"/>
                    <w:lang w:val="en-US"/>
                  </w:rPr>
                </w:pPr>
                <w:r w:rsidRPr="000A6CF3">
                  <w:rPr>
                    <w:rFonts w:ascii="Arial Narrow" w:hAnsi="Arial Narrow" w:cs="Verdana"/>
                    <w:b/>
                    <w:bCs/>
                    <w:color w:val="000000"/>
                    <w:lang w:val="en-US"/>
                  </w:rPr>
                  <w:t>Kontekst</w:t>
                </w:r>
                <w:r w:rsidRPr="000A6CF3">
                  <w:rPr>
                    <w:rFonts w:ascii="Arial Narrow" w:hAnsi="Arial Narrow" w:cs="Verdana"/>
                    <w:color w:val="000000"/>
                    <w:lang w:val="en-US"/>
                  </w:rPr>
                  <w:t xml:space="preserve"> </w:t>
                </w:r>
              </w:p>
              <w:p w14:paraId="51DB125F" w14:textId="77777777" w:rsidR="002067E1" w:rsidRPr="000A6CF3" w:rsidRDefault="002067E1"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2067E1" w:rsidRPr="000A6CF3" w14:paraId="48D259FB" w14:textId="77777777" w:rsidTr="00506D84">
        <w:trPr>
          <w:trHeight w:val="542"/>
          <w:jc w:val="center"/>
        </w:trPr>
        <w:tc>
          <w:tcPr>
            <w:tcW w:w="2500" w:type="pct"/>
            <w:tcBorders>
              <w:top w:val="single" w:sz="18" w:space="0" w:color="C00000"/>
            </w:tcBorders>
            <w:shd w:val="clear" w:color="auto" w:fill="auto"/>
            <w:vAlign w:val="center"/>
          </w:tcPr>
          <w:p w14:paraId="68DC6A3A" w14:textId="77777777" w:rsidR="002067E1" w:rsidRPr="000A6CF3" w:rsidRDefault="002067E1" w:rsidP="00063E36">
            <w:pPr>
              <w:numPr>
                <w:ilvl w:val="0"/>
                <w:numId w:val="35"/>
              </w:numPr>
              <w:spacing w:before="120" w:after="120" w:line="240" w:lineRule="auto"/>
              <w:contextualSpacing/>
              <w:jc w:val="both"/>
              <w:rPr>
                <w:rFonts w:ascii="Arial Narrow" w:hAnsi="Arial Narrow"/>
                <w:color w:val="000000"/>
                <w:lang w:val="sr-Latn-CS"/>
              </w:rPr>
            </w:pPr>
            <w:r w:rsidRPr="000A6CF3">
              <w:rPr>
                <w:rFonts w:ascii="Arial Narrow" w:hAnsi="Arial Narrow"/>
                <w:lang w:val="en-US"/>
              </w:rPr>
              <w:t>Objasni</w:t>
            </w:r>
            <w:r w:rsidRPr="00D764E4">
              <w:rPr>
                <w:rFonts w:ascii="Arial Narrow" w:hAnsi="Arial Narrow"/>
              </w:rPr>
              <w:t xml:space="preserve"> </w:t>
            </w:r>
            <w:r w:rsidRPr="000A6CF3">
              <w:rPr>
                <w:rFonts w:ascii="Arial Narrow" w:hAnsi="Arial Narrow"/>
                <w:lang w:val="en-US"/>
              </w:rPr>
              <w:t>karakteristike</w:t>
            </w:r>
            <w:r w:rsidRPr="00D764E4">
              <w:rPr>
                <w:rFonts w:ascii="Arial Narrow" w:hAnsi="Arial Narrow"/>
              </w:rPr>
              <w:t xml:space="preserve"> </w:t>
            </w:r>
            <w:r w:rsidRPr="000A6CF3">
              <w:rPr>
                <w:rFonts w:ascii="Arial Narrow" w:hAnsi="Arial Narrow"/>
                <w:lang w:val="en-US"/>
              </w:rPr>
              <w:t>i</w:t>
            </w:r>
            <w:r w:rsidRPr="00D764E4">
              <w:rPr>
                <w:rFonts w:ascii="Arial Narrow" w:hAnsi="Arial Narrow"/>
              </w:rPr>
              <w:t xml:space="preserve"> </w:t>
            </w:r>
            <w:r w:rsidRPr="000A6CF3">
              <w:rPr>
                <w:rFonts w:ascii="Arial Narrow" w:hAnsi="Arial Narrow"/>
                <w:lang w:val="en-US"/>
              </w:rPr>
              <w:t>dobijanje</w:t>
            </w:r>
            <w:r w:rsidRPr="00D764E4">
              <w:rPr>
                <w:rFonts w:ascii="Arial Narrow" w:hAnsi="Arial Narrow"/>
              </w:rPr>
              <w:t xml:space="preserve"> </w:t>
            </w:r>
            <w:r w:rsidRPr="000A6CF3">
              <w:rPr>
                <w:rFonts w:ascii="Arial Narrow" w:hAnsi="Arial Narrow"/>
                <w:b/>
                <w:bCs/>
                <w:lang w:val="en-US"/>
              </w:rPr>
              <w:t>prirodnih</w:t>
            </w:r>
            <w:r w:rsidRPr="00D764E4">
              <w:rPr>
                <w:rFonts w:ascii="Arial Narrow" w:hAnsi="Arial Narrow"/>
                <w:b/>
                <w:bCs/>
              </w:rPr>
              <w:t xml:space="preserve"> </w:t>
            </w:r>
            <w:r w:rsidRPr="000A6CF3">
              <w:rPr>
                <w:rFonts w:ascii="Arial Narrow" w:hAnsi="Arial Narrow"/>
                <w:b/>
                <w:bCs/>
                <w:lang w:val="en-US"/>
              </w:rPr>
              <w:t>i</w:t>
            </w:r>
            <w:r w:rsidRPr="00D764E4">
              <w:rPr>
                <w:rFonts w:ascii="Arial Narrow" w:hAnsi="Arial Narrow"/>
                <w:b/>
                <w:bCs/>
              </w:rPr>
              <w:t xml:space="preserve"> </w:t>
            </w:r>
            <w:r w:rsidRPr="000A6CF3">
              <w:rPr>
                <w:rFonts w:ascii="Arial Narrow" w:hAnsi="Arial Narrow"/>
                <w:b/>
                <w:bCs/>
                <w:lang w:val="en-US"/>
              </w:rPr>
              <w:t>vje</w:t>
            </w:r>
            <w:r w:rsidRPr="00D764E4">
              <w:rPr>
                <w:rFonts w:ascii="Arial Narrow" w:hAnsi="Arial Narrow"/>
                <w:b/>
                <w:bCs/>
              </w:rPr>
              <w:t>š</w:t>
            </w:r>
            <w:r w:rsidRPr="000A6CF3">
              <w:rPr>
                <w:rFonts w:ascii="Arial Narrow" w:hAnsi="Arial Narrow"/>
                <w:b/>
                <w:bCs/>
                <w:lang w:val="en-US"/>
              </w:rPr>
              <w:t>ta</w:t>
            </w:r>
            <w:r w:rsidRPr="00D764E4">
              <w:rPr>
                <w:rFonts w:ascii="Arial Narrow" w:hAnsi="Arial Narrow"/>
                <w:b/>
                <w:bCs/>
              </w:rPr>
              <w:t>č</w:t>
            </w:r>
            <w:r w:rsidRPr="000A6CF3">
              <w:rPr>
                <w:rFonts w:ascii="Arial Narrow" w:hAnsi="Arial Narrow"/>
                <w:b/>
                <w:bCs/>
                <w:lang w:val="en-US"/>
              </w:rPr>
              <w:t>kih</w:t>
            </w:r>
            <w:r w:rsidRPr="00D764E4">
              <w:rPr>
                <w:rFonts w:ascii="Arial Narrow" w:hAnsi="Arial Narrow"/>
                <w:b/>
                <w:bCs/>
              </w:rPr>
              <w:t xml:space="preserve"> </w:t>
            </w:r>
            <w:r w:rsidRPr="000A6CF3">
              <w:rPr>
                <w:rFonts w:ascii="Arial Narrow" w:hAnsi="Arial Narrow"/>
                <w:b/>
                <w:bCs/>
                <w:lang w:val="en-US"/>
              </w:rPr>
              <w:t>sredstava</w:t>
            </w:r>
            <w:r w:rsidRPr="00D764E4">
              <w:rPr>
                <w:rFonts w:ascii="Arial Narrow" w:hAnsi="Arial Narrow"/>
                <w:b/>
                <w:bCs/>
              </w:rPr>
              <w:t xml:space="preserve"> </w:t>
            </w:r>
            <w:r w:rsidRPr="000A6CF3">
              <w:rPr>
                <w:rFonts w:ascii="Arial Narrow" w:hAnsi="Arial Narrow"/>
                <w:b/>
                <w:bCs/>
                <w:lang w:val="en-US"/>
              </w:rPr>
              <w:t>za</w:t>
            </w:r>
            <w:r w:rsidRPr="00D764E4">
              <w:rPr>
                <w:rFonts w:ascii="Arial Narrow" w:hAnsi="Arial Narrow"/>
                <w:b/>
                <w:bCs/>
              </w:rPr>
              <w:t xml:space="preserve"> </w:t>
            </w:r>
            <w:r w:rsidRPr="000A6CF3">
              <w:rPr>
                <w:rFonts w:ascii="Arial Narrow" w:hAnsi="Arial Narrow"/>
                <w:b/>
                <w:bCs/>
                <w:lang w:val="en-US"/>
              </w:rPr>
              <w:t>zasla</w:t>
            </w:r>
            <w:r w:rsidRPr="00D764E4">
              <w:rPr>
                <w:rFonts w:ascii="Arial Narrow" w:hAnsi="Arial Narrow"/>
                <w:b/>
                <w:bCs/>
              </w:rPr>
              <w:t>đ</w:t>
            </w:r>
            <w:r w:rsidRPr="000A6CF3">
              <w:rPr>
                <w:rFonts w:ascii="Arial Narrow" w:hAnsi="Arial Narrow"/>
                <w:b/>
                <w:bCs/>
                <w:lang w:val="en-US"/>
              </w:rPr>
              <w:t>ivanje</w:t>
            </w:r>
          </w:p>
        </w:tc>
        <w:tc>
          <w:tcPr>
            <w:tcW w:w="2500" w:type="pct"/>
            <w:tcBorders>
              <w:top w:val="single" w:sz="18" w:space="0" w:color="C00000"/>
            </w:tcBorders>
            <w:shd w:val="clear" w:color="auto" w:fill="auto"/>
            <w:vAlign w:val="center"/>
          </w:tcPr>
          <w:p w14:paraId="6AE42209" w14:textId="77777777" w:rsidR="002067E1" w:rsidRPr="000A6CF3" w:rsidRDefault="002067E1" w:rsidP="00063E36">
            <w:pPr>
              <w:spacing w:before="120" w:after="120" w:line="240" w:lineRule="auto"/>
              <w:jc w:val="both"/>
              <w:rPr>
                <w:rFonts w:ascii="Arial Narrow" w:hAnsi="Arial Narrow"/>
                <w:lang w:val="en-US"/>
              </w:rPr>
            </w:pPr>
            <w:r w:rsidRPr="000A6CF3">
              <w:rPr>
                <w:rFonts w:ascii="Arial Narrow" w:hAnsi="Arial Narrow"/>
                <w:b/>
                <w:bCs/>
                <w:lang w:val="en-US"/>
              </w:rPr>
              <w:t xml:space="preserve">Prirodna sredstva za zaslađivanje: </w:t>
            </w:r>
            <w:r w:rsidRPr="000A6CF3">
              <w:rPr>
                <w:rFonts w:ascii="Arial Narrow" w:hAnsi="Arial Narrow"/>
                <w:lang w:val="en-US"/>
              </w:rPr>
              <w:t>šećer i med</w:t>
            </w:r>
          </w:p>
          <w:p w14:paraId="4CFAB3D9" w14:textId="77777777" w:rsidR="002067E1" w:rsidRPr="000A6CF3" w:rsidRDefault="002067E1" w:rsidP="00063E36">
            <w:pPr>
              <w:spacing w:before="120" w:after="120" w:line="240" w:lineRule="auto"/>
              <w:jc w:val="both"/>
              <w:rPr>
                <w:rFonts w:ascii="Arial Narrow" w:hAnsi="Arial Narrow"/>
                <w:color w:val="000000"/>
                <w:lang w:val="sr-Latn-CS"/>
              </w:rPr>
            </w:pPr>
            <w:r w:rsidRPr="000A6CF3">
              <w:rPr>
                <w:rFonts w:ascii="Arial Narrow" w:hAnsi="Arial Narrow"/>
                <w:b/>
                <w:bCs/>
                <w:lang w:val="en-US"/>
              </w:rPr>
              <w:t>Vještačka sredstva za zaslađivanje</w:t>
            </w:r>
            <w:r w:rsidRPr="000A6CF3">
              <w:rPr>
                <w:rFonts w:ascii="Arial Narrow" w:hAnsi="Arial Narrow"/>
                <w:lang w:val="en-US"/>
              </w:rPr>
              <w:t>: saharin, dulcin i glucin</w:t>
            </w:r>
          </w:p>
        </w:tc>
      </w:tr>
      <w:tr w:rsidR="002067E1" w:rsidRPr="000A6CF3" w14:paraId="7BFAB853" w14:textId="77777777" w:rsidTr="00506D84">
        <w:trPr>
          <w:trHeight w:val="542"/>
          <w:jc w:val="center"/>
        </w:trPr>
        <w:tc>
          <w:tcPr>
            <w:tcW w:w="2500" w:type="pct"/>
            <w:shd w:val="clear" w:color="auto" w:fill="auto"/>
            <w:vAlign w:val="center"/>
          </w:tcPr>
          <w:p w14:paraId="48D2DD55" w14:textId="77777777" w:rsidR="002067E1" w:rsidRPr="000A6CF3" w:rsidRDefault="002067E1" w:rsidP="00063E36">
            <w:pPr>
              <w:pStyle w:val="ListParagraph"/>
              <w:numPr>
                <w:ilvl w:val="0"/>
                <w:numId w:val="35"/>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Objasni</w:t>
            </w:r>
            <w:r w:rsidRPr="000A6CF3">
              <w:rPr>
                <w:rFonts w:ascii="Arial Narrow" w:hAnsi="Arial Narrow"/>
                <w:lang w:val="en-US"/>
              </w:rPr>
              <w:t xml:space="preserve"> sastav, dobijanje i dejstvo </w:t>
            </w:r>
            <w:r w:rsidRPr="000A6CF3">
              <w:rPr>
                <w:rFonts w:ascii="Arial Narrow" w:hAnsi="Arial Narrow"/>
                <w:b/>
                <w:bCs/>
                <w:lang w:val="en-US"/>
              </w:rPr>
              <w:t>sredstava za uživanje</w:t>
            </w:r>
          </w:p>
        </w:tc>
        <w:tc>
          <w:tcPr>
            <w:tcW w:w="2500" w:type="pct"/>
            <w:shd w:val="clear" w:color="auto" w:fill="auto"/>
            <w:vAlign w:val="center"/>
          </w:tcPr>
          <w:p w14:paraId="5C81D5FA" w14:textId="77777777" w:rsidR="002067E1" w:rsidRPr="000A6CF3" w:rsidRDefault="002067E1" w:rsidP="00063E36">
            <w:pPr>
              <w:spacing w:before="120" w:after="120" w:line="240" w:lineRule="auto"/>
              <w:jc w:val="both"/>
              <w:rPr>
                <w:rFonts w:ascii="Arial Narrow" w:hAnsi="Arial Narrow"/>
                <w:color w:val="000000"/>
                <w:lang w:val="sr-Latn-CS"/>
              </w:rPr>
            </w:pPr>
            <w:r w:rsidRPr="000A6CF3">
              <w:rPr>
                <w:rFonts w:ascii="Arial Narrow" w:hAnsi="Arial Narrow"/>
                <w:b/>
                <w:bCs/>
                <w:lang w:val="en-US"/>
              </w:rPr>
              <w:t>Sredstva za uživanje</w:t>
            </w:r>
            <w:r w:rsidRPr="000A6CF3">
              <w:rPr>
                <w:rFonts w:ascii="Arial Narrow" w:hAnsi="Arial Narrow"/>
                <w:lang w:val="en-US"/>
              </w:rPr>
              <w:t>: kafa, kakao i čaj</w:t>
            </w:r>
          </w:p>
        </w:tc>
      </w:tr>
      <w:tr w:rsidR="002067E1" w:rsidRPr="000A6CF3" w14:paraId="1CB47DD2" w14:textId="77777777" w:rsidTr="00506D84">
        <w:trPr>
          <w:trHeight w:val="542"/>
          <w:jc w:val="center"/>
        </w:trPr>
        <w:tc>
          <w:tcPr>
            <w:tcW w:w="2500" w:type="pct"/>
            <w:shd w:val="clear" w:color="auto" w:fill="auto"/>
            <w:vAlign w:val="center"/>
          </w:tcPr>
          <w:p w14:paraId="5C7E468E" w14:textId="77777777" w:rsidR="002067E1" w:rsidRPr="000A6CF3" w:rsidRDefault="002067E1" w:rsidP="00063E36">
            <w:pPr>
              <w:numPr>
                <w:ilvl w:val="0"/>
                <w:numId w:val="35"/>
              </w:numPr>
              <w:spacing w:before="120" w:after="120" w:line="240" w:lineRule="auto"/>
              <w:contextualSpacing/>
              <w:jc w:val="both"/>
              <w:rPr>
                <w:rFonts w:ascii="Arial Narrow" w:hAnsi="Arial Narrow"/>
                <w:color w:val="000000"/>
                <w:lang w:val="sr-Latn-CS"/>
              </w:rPr>
            </w:pPr>
            <w:r w:rsidRPr="000A6CF3">
              <w:rPr>
                <w:rFonts w:ascii="Arial Narrow" w:hAnsi="Arial Narrow"/>
                <w:lang w:val="en-US"/>
              </w:rPr>
              <w:t>Defini</w:t>
            </w:r>
            <w:r w:rsidRPr="00D764E4">
              <w:rPr>
                <w:rFonts w:ascii="Arial Narrow" w:hAnsi="Arial Narrow"/>
              </w:rPr>
              <w:t>š</w:t>
            </w:r>
            <w:r w:rsidRPr="000A6CF3">
              <w:rPr>
                <w:rFonts w:ascii="Arial Narrow" w:hAnsi="Arial Narrow"/>
                <w:lang w:val="en-US"/>
              </w:rPr>
              <w:t>e</w:t>
            </w:r>
            <w:r w:rsidRPr="00D764E4">
              <w:rPr>
                <w:rFonts w:ascii="Arial Narrow" w:hAnsi="Arial Narrow"/>
              </w:rPr>
              <w:t xml:space="preserve"> </w:t>
            </w:r>
            <w:r w:rsidRPr="000A6CF3">
              <w:rPr>
                <w:rFonts w:ascii="Arial Narrow" w:hAnsi="Arial Narrow"/>
                <w:lang w:val="en-US"/>
              </w:rPr>
              <w:t>pojam</w:t>
            </w:r>
            <w:r w:rsidRPr="00D764E4">
              <w:rPr>
                <w:rFonts w:ascii="Arial Narrow" w:hAnsi="Arial Narrow"/>
              </w:rPr>
              <w:t xml:space="preserve">, </w:t>
            </w:r>
            <w:r w:rsidRPr="000A6CF3">
              <w:rPr>
                <w:rFonts w:ascii="Arial Narrow" w:hAnsi="Arial Narrow"/>
                <w:lang w:val="en-US"/>
              </w:rPr>
              <w:t>dobijanje</w:t>
            </w:r>
            <w:r w:rsidRPr="00D764E4">
              <w:rPr>
                <w:rFonts w:ascii="Arial Narrow" w:hAnsi="Arial Narrow"/>
              </w:rPr>
              <w:t xml:space="preserve">, </w:t>
            </w:r>
            <w:r w:rsidRPr="000A6CF3">
              <w:rPr>
                <w:rFonts w:ascii="Arial Narrow" w:hAnsi="Arial Narrow"/>
                <w:lang w:val="en-US"/>
              </w:rPr>
              <w:t>zna</w:t>
            </w:r>
            <w:r w:rsidRPr="00D764E4">
              <w:rPr>
                <w:rFonts w:ascii="Arial Narrow" w:hAnsi="Arial Narrow"/>
              </w:rPr>
              <w:t>č</w:t>
            </w:r>
            <w:r w:rsidRPr="000A6CF3">
              <w:rPr>
                <w:rFonts w:ascii="Arial Narrow" w:hAnsi="Arial Narrow"/>
                <w:lang w:val="en-US"/>
              </w:rPr>
              <w:t>aj</w:t>
            </w:r>
            <w:r w:rsidRPr="00D764E4">
              <w:rPr>
                <w:rFonts w:ascii="Arial Narrow" w:hAnsi="Arial Narrow"/>
              </w:rPr>
              <w:t xml:space="preserve"> </w:t>
            </w:r>
            <w:r w:rsidRPr="000A6CF3">
              <w:rPr>
                <w:rFonts w:ascii="Arial Narrow" w:hAnsi="Arial Narrow"/>
                <w:lang w:val="en-US"/>
              </w:rPr>
              <w:t>i</w:t>
            </w:r>
            <w:r w:rsidRPr="00D764E4">
              <w:rPr>
                <w:rFonts w:ascii="Arial Narrow" w:hAnsi="Arial Narrow"/>
                <w:b/>
                <w:bCs/>
              </w:rPr>
              <w:t xml:space="preserve"> </w:t>
            </w:r>
            <w:r w:rsidRPr="000A6CF3">
              <w:rPr>
                <w:rFonts w:ascii="Arial Narrow" w:hAnsi="Arial Narrow"/>
                <w:lang w:val="en-US"/>
              </w:rPr>
              <w:t>klasifikaciju</w:t>
            </w:r>
            <w:r w:rsidRPr="00D764E4">
              <w:rPr>
                <w:rFonts w:ascii="Arial Narrow" w:hAnsi="Arial Narrow"/>
                <w:b/>
                <w:bCs/>
              </w:rPr>
              <w:t xml:space="preserve"> </w:t>
            </w:r>
            <w:r w:rsidRPr="000A6CF3">
              <w:rPr>
                <w:rFonts w:ascii="Arial Narrow" w:hAnsi="Arial Narrow"/>
                <w:b/>
                <w:bCs/>
                <w:lang w:val="en-US"/>
              </w:rPr>
              <w:t>bezalkoholnih</w:t>
            </w:r>
            <w:r w:rsidRPr="00D764E4">
              <w:rPr>
                <w:rFonts w:ascii="Arial Narrow" w:hAnsi="Arial Narrow"/>
                <w:b/>
                <w:bCs/>
              </w:rPr>
              <w:t xml:space="preserve"> </w:t>
            </w:r>
            <w:r w:rsidRPr="000A6CF3">
              <w:rPr>
                <w:rFonts w:ascii="Arial Narrow" w:hAnsi="Arial Narrow"/>
                <w:b/>
                <w:bCs/>
                <w:lang w:val="en-US"/>
              </w:rPr>
              <w:t>pi</w:t>
            </w:r>
            <w:r w:rsidRPr="00D764E4">
              <w:rPr>
                <w:rFonts w:ascii="Arial Narrow" w:hAnsi="Arial Narrow"/>
                <w:b/>
                <w:bCs/>
              </w:rPr>
              <w:t>ć</w:t>
            </w:r>
            <w:r w:rsidRPr="000A6CF3">
              <w:rPr>
                <w:rFonts w:ascii="Arial Narrow" w:hAnsi="Arial Narrow"/>
                <w:b/>
                <w:bCs/>
                <w:lang w:val="en-US"/>
              </w:rPr>
              <w:t>a</w:t>
            </w:r>
          </w:p>
        </w:tc>
        <w:tc>
          <w:tcPr>
            <w:tcW w:w="2500" w:type="pct"/>
            <w:shd w:val="clear" w:color="auto" w:fill="auto"/>
            <w:vAlign w:val="center"/>
          </w:tcPr>
          <w:p w14:paraId="73659FE8" w14:textId="77777777" w:rsidR="002067E1" w:rsidRPr="000A6CF3" w:rsidRDefault="002067E1" w:rsidP="00063E36">
            <w:pPr>
              <w:spacing w:before="120" w:after="120" w:line="240" w:lineRule="auto"/>
              <w:jc w:val="both"/>
              <w:rPr>
                <w:rFonts w:ascii="Arial Narrow" w:hAnsi="Arial Narrow"/>
                <w:lang w:val="en-US"/>
              </w:rPr>
            </w:pPr>
            <w:r w:rsidRPr="000A6CF3">
              <w:rPr>
                <w:rFonts w:ascii="Arial Narrow" w:hAnsi="Arial Narrow"/>
                <w:b/>
                <w:bCs/>
                <w:lang w:val="en-US"/>
              </w:rPr>
              <w:t>Bezalkoholna pića</w:t>
            </w:r>
            <w:r w:rsidRPr="000A6CF3">
              <w:rPr>
                <w:rFonts w:ascii="Arial Narrow" w:hAnsi="Arial Narrow"/>
                <w:lang w:val="en-US"/>
              </w:rPr>
              <w:t>: mineralne i soda vode, voćni sokovi, gazirana bezalkoholna pića i dr.</w:t>
            </w:r>
          </w:p>
        </w:tc>
      </w:tr>
      <w:tr w:rsidR="002067E1" w:rsidRPr="000A6CF3" w14:paraId="1DD92AA6" w14:textId="77777777" w:rsidTr="00506D84">
        <w:trPr>
          <w:trHeight w:val="542"/>
          <w:jc w:val="center"/>
        </w:trPr>
        <w:tc>
          <w:tcPr>
            <w:tcW w:w="2500" w:type="pct"/>
            <w:shd w:val="clear" w:color="auto" w:fill="auto"/>
            <w:vAlign w:val="center"/>
          </w:tcPr>
          <w:p w14:paraId="534BA28D" w14:textId="77777777" w:rsidR="002067E1" w:rsidRPr="00D764E4" w:rsidRDefault="002067E1" w:rsidP="00063E36">
            <w:pPr>
              <w:pStyle w:val="ListParagraph"/>
              <w:numPr>
                <w:ilvl w:val="0"/>
                <w:numId w:val="35"/>
              </w:numPr>
              <w:spacing w:before="120" w:after="120" w:line="240" w:lineRule="auto"/>
              <w:jc w:val="both"/>
              <w:rPr>
                <w:rFonts w:ascii="Arial Narrow" w:hAnsi="Arial Narrow"/>
              </w:rPr>
            </w:pPr>
            <w:r w:rsidRPr="00FB38D4">
              <w:rPr>
                <w:rFonts w:ascii="Arial Narrow" w:hAnsi="Arial Narrow"/>
                <w:color w:val="000000"/>
                <w:lang w:val="sr-Latn-CS"/>
              </w:rPr>
              <w:t>Definiše</w:t>
            </w:r>
            <w:r w:rsidRPr="00D764E4">
              <w:rPr>
                <w:rFonts w:ascii="Arial Narrow" w:hAnsi="Arial Narrow"/>
              </w:rPr>
              <w:t xml:space="preserve"> </w:t>
            </w:r>
            <w:r w:rsidRPr="000A6CF3">
              <w:rPr>
                <w:rFonts w:ascii="Arial Narrow" w:hAnsi="Arial Narrow"/>
                <w:lang w:val="en-US"/>
              </w:rPr>
              <w:t>pojam</w:t>
            </w:r>
            <w:r w:rsidRPr="00D764E4">
              <w:rPr>
                <w:rFonts w:ascii="Arial Narrow" w:hAnsi="Arial Narrow"/>
              </w:rPr>
              <w:t xml:space="preserve">, </w:t>
            </w:r>
            <w:r w:rsidRPr="000A6CF3">
              <w:rPr>
                <w:rFonts w:ascii="Arial Narrow" w:hAnsi="Arial Narrow"/>
                <w:lang w:val="en-US"/>
              </w:rPr>
              <w:t>dobijanje</w:t>
            </w:r>
            <w:r w:rsidRPr="00D764E4">
              <w:rPr>
                <w:rFonts w:ascii="Arial Narrow" w:hAnsi="Arial Narrow"/>
              </w:rPr>
              <w:t xml:space="preserve">, </w:t>
            </w:r>
            <w:r w:rsidRPr="000A6CF3">
              <w:rPr>
                <w:rFonts w:ascii="Arial Narrow" w:hAnsi="Arial Narrow"/>
                <w:lang w:val="en-US"/>
              </w:rPr>
              <w:t>zna</w:t>
            </w:r>
            <w:r w:rsidRPr="00D764E4">
              <w:rPr>
                <w:rFonts w:ascii="Arial Narrow" w:hAnsi="Arial Narrow"/>
              </w:rPr>
              <w:t>č</w:t>
            </w:r>
            <w:r w:rsidRPr="000A6CF3">
              <w:rPr>
                <w:rFonts w:ascii="Arial Narrow" w:hAnsi="Arial Narrow"/>
                <w:lang w:val="en-US"/>
              </w:rPr>
              <w:t>aj</w:t>
            </w:r>
            <w:r w:rsidRPr="00D764E4">
              <w:rPr>
                <w:rFonts w:ascii="Arial Narrow" w:hAnsi="Arial Narrow"/>
              </w:rPr>
              <w:t xml:space="preserve"> </w:t>
            </w:r>
            <w:r w:rsidRPr="000A6CF3">
              <w:rPr>
                <w:rFonts w:ascii="Arial Narrow" w:hAnsi="Arial Narrow"/>
                <w:lang w:val="en-US"/>
              </w:rPr>
              <w:t>i</w:t>
            </w:r>
            <w:r w:rsidRPr="00D764E4">
              <w:rPr>
                <w:rFonts w:ascii="Arial Narrow" w:hAnsi="Arial Narrow"/>
                <w:b/>
                <w:bCs/>
              </w:rPr>
              <w:t xml:space="preserve"> </w:t>
            </w:r>
            <w:r w:rsidRPr="000A6CF3">
              <w:rPr>
                <w:rFonts w:ascii="Arial Narrow" w:hAnsi="Arial Narrow"/>
                <w:lang w:val="en-US"/>
              </w:rPr>
              <w:t>klasifikaciju</w:t>
            </w:r>
            <w:r w:rsidRPr="00D764E4">
              <w:rPr>
                <w:rFonts w:ascii="Arial Narrow" w:hAnsi="Arial Narrow"/>
                <w:b/>
                <w:bCs/>
              </w:rPr>
              <w:t xml:space="preserve"> </w:t>
            </w:r>
            <w:r w:rsidRPr="000A6CF3">
              <w:rPr>
                <w:rFonts w:ascii="Arial Narrow" w:hAnsi="Arial Narrow"/>
                <w:b/>
                <w:bCs/>
                <w:lang w:val="en-US"/>
              </w:rPr>
              <w:t>alkoholnih</w:t>
            </w:r>
            <w:r w:rsidRPr="00D764E4">
              <w:rPr>
                <w:rFonts w:ascii="Arial Narrow" w:hAnsi="Arial Narrow"/>
                <w:b/>
                <w:bCs/>
              </w:rPr>
              <w:t xml:space="preserve"> </w:t>
            </w:r>
            <w:r w:rsidRPr="000A6CF3">
              <w:rPr>
                <w:rFonts w:ascii="Arial Narrow" w:hAnsi="Arial Narrow"/>
                <w:b/>
                <w:bCs/>
                <w:lang w:val="en-US"/>
              </w:rPr>
              <w:t>pi</w:t>
            </w:r>
            <w:r w:rsidRPr="00D764E4">
              <w:rPr>
                <w:rFonts w:ascii="Arial Narrow" w:hAnsi="Arial Narrow"/>
                <w:b/>
                <w:bCs/>
              </w:rPr>
              <w:t>ć</w:t>
            </w:r>
            <w:r w:rsidRPr="000A6CF3">
              <w:rPr>
                <w:rFonts w:ascii="Arial Narrow" w:hAnsi="Arial Narrow"/>
                <w:b/>
                <w:bCs/>
                <w:lang w:val="en-US"/>
              </w:rPr>
              <w:t>a</w:t>
            </w:r>
          </w:p>
        </w:tc>
        <w:tc>
          <w:tcPr>
            <w:tcW w:w="2500" w:type="pct"/>
            <w:shd w:val="clear" w:color="auto" w:fill="auto"/>
            <w:vAlign w:val="center"/>
          </w:tcPr>
          <w:p w14:paraId="17A7DD15" w14:textId="77777777" w:rsidR="002067E1" w:rsidRPr="000A6CF3" w:rsidRDefault="002067E1" w:rsidP="00063E36">
            <w:pPr>
              <w:spacing w:before="120" w:after="120" w:line="240" w:lineRule="auto"/>
              <w:jc w:val="both"/>
              <w:rPr>
                <w:rFonts w:ascii="Arial Narrow" w:hAnsi="Arial Narrow"/>
                <w:b/>
                <w:bCs/>
                <w:lang w:val="en-US"/>
              </w:rPr>
            </w:pPr>
            <w:r w:rsidRPr="000A6CF3">
              <w:rPr>
                <w:rFonts w:ascii="Arial Narrow" w:hAnsi="Arial Narrow"/>
                <w:b/>
                <w:bCs/>
                <w:lang w:val="en-US"/>
              </w:rPr>
              <w:t>Alkoholna pića</w:t>
            </w:r>
            <w:r w:rsidRPr="000A6CF3">
              <w:rPr>
                <w:rFonts w:ascii="Arial Narrow" w:hAnsi="Arial Narrow"/>
                <w:lang w:val="en-US"/>
              </w:rPr>
              <w:t>: slaba i jaka</w:t>
            </w:r>
          </w:p>
        </w:tc>
      </w:tr>
      <w:tr w:rsidR="002067E1" w:rsidRPr="000A6CF3" w14:paraId="664CB53E" w14:textId="77777777" w:rsidTr="00506D84">
        <w:trPr>
          <w:trHeight w:val="542"/>
          <w:jc w:val="center"/>
        </w:trPr>
        <w:tc>
          <w:tcPr>
            <w:tcW w:w="2500" w:type="pct"/>
            <w:shd w:val="clear" w:color="auto" w:fill="auto"/>
            <w:vAlign w:val="center"/>
          </w:tcPr>
          <w:p w14:paraId="2F45E8BD" w14:textId="77777777" w:rsidR="002067E1" w:rsidRPr="000A6CF3" w:rsidRDefault="002067E1" w:rsidP="00063E36">
            <w:pPr>
              <w:numPr>
                <w:ilvl w:val="0"/>
                <w:numId w:val="35"/>
              </w:numPr>
              <w:spacing w:before="120" w:after="120" w:line="240" w:lineRule="auto"/>
              <w:contextualSpacing/>
              <w:jc w:val="both"/>
              <w:rPr>
                <w:rFonts w:ascii="Arial Narrow" w:hAnsi="Arial Narrow"/>
                <w:color w:val="000000"/>
                <w:lang w:val="sr-Latn-CS"/>
              </w:rPr>
            </w:pPr>
            <w:r w:rsidRPr="000A6CF3">
              <w:rPr>
                <w:rFonts w:ascii="Arial Narrow" w:hAnsi="Arial Narrow"/>
                <w:lang w:val="en-US"/>
              </w:rPr>
              <w:t>Opi</w:t>
            </w:r>
            <w:r w:rsidRPr="00D764E4">
              <w:rPr>
                <w:rFonts w:ascii="Arial Narrow" w:hAnsi="Arial Narrow"/>
              </w:rPr>
              <w:t>š</w:t>
            </w:r>
            <w:r w:rsidRPr="000A6CF3">
              <w:rPr>
                <w:rFonts w:ascii="Arial Narrow" w:hAnsi="Arial Narrow"/>
                <w:lang w:val="en-US"/>
              </w:rPr>
              <w:t>e</w:t>
            </w:r>
            <w:r w:rsidRPr="00D764E4">
              <w:rPr>
                <w:rFonts w:ascii="Arial Narrow" w:hAnsi="Arial Narrow"/>
              </w:rPr>
              <w:t xml:space="preserve"> </w:t>
            </w:r>
            <w:r w:rsidRPr="000A6CF3">
              <w:rPr>
                <w:rFonts w:ascii="Arial Narrow" w:hAnsi="Arial Narrow"/>
                <w:lang w:val="en-US"/>
              </w:rPr>
              <w:t>postupke</w:t>
            </w:r>
            <w:r w:rsidRPr="00D764E4">
              <w:rPr>
                <w:rFonts w:ascii="Arial Narrow" w:hAnsi="Arial Narrow"/>
              </w:rPr>
              <w:t xml:space="preserve"> </w:t>
            </w:r>
            <w:r w:rsidRPr="000A6CF3">
              <w:rPr>
                <w:rFonts w:ascii="Arial Narrow" w:hAnsi="Arial Narrow"/>
                <w:lang w:val="en-US"/>
              </w:rPr>
              <w:t>dobijanja</w:t>
            </w:r>
            <w:r w:rsidRPr="00D764E4">
              <w:rPr>
                <w:rFonts w:ascii="Arial Narrow" w:hAnsi="Arial Narrow"/>
              </w:rPr>
              <w:t xml:space="preserve"> </w:t>
            </w:r>
            <w:r w:rsidRPr="000A6CF3">
              <w:rPr>
                <w:rFonts w:ascii="Arial Narrow" w:hAnsi="Arial Narrow"/>
                <w:b/>
                <w:bCs/>
                <w:lang w:val="en-US"/>
              </w:rPr>
              <w:t>slabih</w:t>
            </w:r>
            <w:r w:rsidRPr="00D764E4">
              <w:rPr>
                <w:rFonts w:ascii="Arial Narrow" w:hAnsi="Arial Narrow"/>
                <w:b/>
                <w:bCs/>
              </w:rPr>
              <w:t xml:space="preserve"> </w:t>
            </w:r>
            <w:r w:rsidRPr="000A6CF3">
              <w:rPr>
                <w:rFonts w:ascii="Arial Narrow" w:hAnsi="Arial Narrow"/>
                <w:b/>
                <w:bCs/>
                <w:lang w:val="en-US"/>
              </w:rPr>
              <w:t>alkoholnih</w:t>
            </w:r>
            <w:r w:rsidRPr="00D764E4">
              <w:rPr>
                <w:rFonts w:ascii="Arial Narrow" w:hAnsi="Arial Narrow"/>
                <w:b/>
                <w:bCs/>
              </w:rPr>
              <w:t xml:space="preserve"> </w:t>
            </w:r>
            <w:r w:rsidRPr="000A6CF3">
              <w:rPr>
                <w:rFonts w:ascii="Arial Narrow" w:hAnsi="Arial Narrow"/>
                <w:b/>
                <w:bCs/>
                <w:lang w:val="en-US"/>
              </w:rPr>
              <w:t>pi</w:t>
            </w:r>
            <w:r w:rsidRPr="00D764E4">
              <w:rPr>
                <w:rFonts w:ascii="Arial Narrow" w:hAnsi="Arial Narrow"/>
                <w:b/>
                <w:bCs/>
              </w:rPr>
              <w:t>ć</w:t>
            </w:r>
            <w:r w:rsidRPr="000A6CF3">
              <w:rPr>
                <w:rFonts w:ascii="Arial Narrow" w:hAnsi="Arial Narrow"/>
                <w:b/>
                <w:bCs/>
                <w:lang w:val="en-US"/>
              </w:rPr>
              <w:t>a</w:t>
            </w:r>
          </w:p>
        </w:tc>
        <w:tc>
          <w:tcPr>
            <w:tcW w:w="2500" w:type="pct"/>
            <w:shd w:val="clear" w:color="auto" w:fill="auto"/>
            <w:vAlign w:val="center"/>
          </w:tcPr>
          <w:p w14:paraId="27FE6A9C" w14:textId="77777777" w:rsidR="002067E1" w:rsidRPr="000A6CF3" w:rsidRDefault="002067E1" w:rsidP="00063E36">
            <w:pPr>
              <w:spacing w:before="120" w:after="120" w:line="240" w:lineRule="auto"/>
              <w:jc w:val="both"/>
              <w:rPr>
                <w:rFonts w:ascii="Arial Narrow" w:hAnsi="Arial Narrow"/>
                <w:color w:val="000000"/>
                <w:lang w:val="sr-Latn-CS"/>
              </w:rPr>
            </w:pPr>
            <w:r>
              <w:rPr>
                <w:rFonts w:ascii="Arial Narrow" w:hAnsi="Arial Narrow"/>
                <w:b/>
                <w:bCs/>
                <w:lang w:val="en-US"/>
              </w:rPr>
              <w:t xml:space="preserve">Slaba alkoholna </w:t>
            </w:r>
            <w:r w:rsidRPr="000A6CF3">
              <w:rPr>
                <w:rFonts w:ascii="Arial Narrow" w:hAnsi="Arial Narrow"/>
                <w:b/>
                <w:bCs/>
                <w:lang w:val="en-US"/>
              </w:rPr>
              <w:t xml:space="preserve">pića: </w:t>
            </w:r>
            <w:r w:rsidRPr="000A6CF3">
              <w:rPr>
                <w:rFonts w:ascii="Arial Narrow" w:hAnsi="Arial Narrow"/>
                <w:lang w:val="en-US"/>
              </w:rPr>
              <w:t>pivo i vina</w:t>
            </w:r>
          </w:p>
        </w:tc>
      </w:tr>
      <w:tr w:rsidR="002067E1" w:rsidRPr="000A6CF3" w14:paraId="0D01DE7E" w14:textId="77777777" w:rsidTr="00506D84">
        <w:trPr>
          <w:trHeight w:val="542"/>
          <w:jc w:val="center"/>
        </w:trPr>
        <w:tc>
          <w:tcPr>
            <w:tcW w:w="2500" w:type="pct"/>
            <w:shd w:val="clear" w:color="auto" w:fill="auto"/>
            <w:vAlign w:val="center"/>
          </w:tcPr>
          <w:p w14:paraId="27D1EBCF" w14:textId="77777777" w:rsidR="002067E1" w:rsidRPr="000A6CF3" w:rsidRDefault="002067E1" w:rsidP="00063E36">
            <w:pPr>
              <w:numPr>
                <w:ilvl w:val="0"/>
                <w:numId w:val="35"/>
              </w:numPr>
              <w:spacing w:before="120" w:after="120" w:line="240" w:lineRule="auto"/>
              <w:contextualSpacing/>
              <w:jc w:val="both"/>
              <w:rPr>
                <w:rFonts w:ascii="Arial Narrow" w:hAnsi="Arial Narrow"/>
                <w:color w:val="000000"/>
                <w:lang w:val="sr-Latn-CS"/>
              </w:rPr>
            </w:pPr>
            <w:r w:rsidRPr="000A6CF3">
              <w:rPr>
                <w:rFonts w:ascii="Arial Narrow" w:hAnsi="Arial Narrow"/>
                <w:lang w:val="en-US"/>
              </w:rPr>
              <w:t>Opi</w:t>
            </w:r>
            <w:r w:rsidRPr="00D764E4">
              <w:rPr>
                <w:rFonts w:ascii="Arial Narrow" w:hAnsi="Arial Narrow"/>
              </w:rPr>
              <w:t>š</w:t>
            </w:r>
            <w:r w:rsidRPr="000A6CF3">
              <w:rPr>
                <w:rFonts w:ascii="Arial Narrow" w:hAnsi="Arial Narrow"/>
                <w:lang w:val="en-US"/>
              </w:rPr>
              <w:t>e</w:t>
            </w:r>
            <w:r w:rsidRPr="00D764E4">
              <w:rPr>
                <w:rFonts w:ascii="Arial Narrow" w:hAnsi="Arial Narrow"/>
              </w:rPr>
              <w:t xml:space="preserve"> </w:t>
            </w:r>
            <w:r w:rsidRPr="000A6CF3">
              <w:rPr>
                <w:rFonts w:ascii="Arial Narrow" w:hAnsi="Arial Narrow"/>
                <w:lang w:val="en-US"/>
              </w:rPr>
              <w:t>postupke</w:t>
            </w:r>
            <w:r w:rsidRPr="00D764E4">
              <w:rPr>
                <w:rFonts w:ascii="Arial Narrow" w:hAnsi="Arial Narrow"/>
              </w:rPr>
              <w:t xml:space="preserve"> </w:t>
            </w:r>
            <w:r w:rsidRPr="000A6CF3">
              <w:rPr>
                <w:rFonts w:ascii="Arial Narrow" w:hAnsi="Arial Narrow"/>
                <w:lang w:val="en-US"/>
              </w:rPr>
              <w:t>dobijanja</w:t>
            </w:r>
            <w:r w:rsidRPr="00D764E4">
              <w:rPr>
                <w:rFonts w:ascii="Arial Narrow" w:hAnsi="Arial Narrow"/>
              </w:rPr>
              <w:t xml:space="preserve"> </w:t>
            </w:r>
            <w:r w:rsidRPr="000A6CF3">
              <w:rPr>
                <w:rFonts w:ascii="Arial Narrow" w:hAnsi="Arial Narrow"/>
                <w:b/>
                <w:bCs/>
                <w:lang w:val="en-US"/>
              </w:rPr>
              <w:t>jakih</w:t>
            </w:r>
            <w:r w:rsidRPr="00D764E4">
              <w:rPr>
                <w:rFonts w:ascii="Arial Narrow" w:hAnsi="Arial Narrow"/>
                <w:b/>
                <w:bCs/>
              </w:rPr>
              <w:t xml:space="preserve"> </w:t>
            </w:r>
            <w:r w:rsidRPr="000A6CF3">
              <w:rPr>
                <w:rFonts w:ascii="Arial Narrow" w:hAnsi="Arial Narrow"/>
                <w:b/>
                <w:bCs/>
                <w:lang w:val="en-US"/>
              </w:rPr>
              <w:t>alkoholnih</w:t>
            </w:r>
            <w:r w:rsidRPr="00D764E4">
              <w:rPr>
                <w:rFonts w:ascii="Arial Narrow" w:hAnsi="Arial Narrow"/>
                <w:b/>
                <w:bCs/>
              </w:rPr>
              <w:t xml:space="preserve"> </w:t>
            </w:r>
            <w:r w:rsidRPr="000A6CF3">
              <w:rPr>
                <w:rFonts w:ascii="Arial Narrow" w:hAnsi="Arial Narrow"/>
                <w:b/>
                <w:bCs/>
                <w:lang w:val="en-US"/>
              </w:rPr>
              <w:t>pi</w:t>
            </w:r>
            <w:r w:rsidRPr="00D764E4">
              <w:rPr>
                <w:rFonts w:ascii="Arial Narrow" w:hAnsi="Arial Narrow"/>
                <w:b/>
                <w:bCs/>
              </w:rPr>
              <w:t>ć</w:t>
            </w:r>
            <w:r w:rsidRPr="000A6CF3">
              <w:rPr>
                <w:rFonts w:ascii="Arial Narrow" w:hAnsi="Arial Narrow"/>
                <w:b/>
                <w:bCs/>
                <w:lang w:val="en-US"/>
              </w:rPr>
              <w:t>a</w:t>
            </w:r>
          </w:p>
        </w:tc>
        <w:tc>
          <w:tcPr>
            <w:tcW w:w="2500" w:type="pct"/>
            <w:shd w:val="clear" w:color="auto" w:fill="auto"/>
            <w:vAlign w:val="center"/>
          </w:tcPr>
          <w:p w14:paraId="3B502756" w14:textId="77777777" w:rsidR="002067E1" w:rsidRPr="000A6CF3" w:rsidRDefault="002067E1" w:rsidP="00063E36">
            <w:pPr>
              <w:spacing w:before="120" w:after="120" w:line="240" w:lineRule="auto"/>
              <w:jc w:val="both"/>
              <w:rPr>
                <w:rFonts w:ascii="Arial Narrow" w:hAnsi="Arial Narrow"/>
                <w:color w:val="000000"/>
                <w:lang w:val="sr-Latn-CS"/>
              </w:rPr>
            </w:pPr>
            <w:r>
              <w:rPr>
                <w:rFonts w:ascii="Arial Narrow" w:hAnsi="Arial Narrow"/>
                <w:b/>
                <w:bCs/>
                <w:lang w:val="en-US"/>
              </w:rPr>
              <w:t>Jaka alkoholna</w:t>
            </w:r>
            <w:r w:rsidRPr="000A6CF3">
              <w:rPr>
                <w:rFonts w:ascii="Arial Narrow" w:hAnsi="Arial Narrow"/>
                <w:b/>
                <w:bCs/>
                <w:lang w:val="en-US"/>
              </w:rPr>
              <w:t xml:space="preserve"> pića</w:t>
            </w:r>
            <w:r w:rsidRPr="000A6CF3">
              <w:rPr>
                <w:rFonts w:ascii="Arial Narrow" w:hAnsi="Arial Narrow"/>
                <w:lang w:val="en-US"/>
              </w:rPr>
              <w:t>: priro</w:t>
            </w:r>
            <w:r>
              <w:rPr>
                <w:rFonts w:ascii="Arial Narrow" w:hAnsi="Arial Narrow"/>
                <w:lang w:val="en-US"/>
              </w:rPr>
              <w:t>dne i vještačke rakije</w:t>
            </w:r>
            <w:r w:rsidRPr="000A6CF3">
              <w:rPr>
                <w:rFonts w:ascii="Arial Narrow" w:hAnsi="Arial Narrow"/>
                <w:lang w:val="en-US"/>
              </w:rPr>
              <w:t>, žestoka i inostrana alkoholna pića i likeri</w:t>
            </w:r>
          </w:p>
        </w:tc>
      </w:tr>
      <w:tr w:rsidR="002067E1" w:rsidRPr="000A6CF3" w14:paraId="6221545B"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612357012"/>
              <w:placeholder>
                <w:docPart w:val="A249B3D415C64A9AA2F26B06D1E2C358"/>
              </w:placeholder>
            </w:sdtPr>
            <w:sdtEndPr/>
            <w:sdtContent>
              <w:p w14:paraId="1BC14FDB" w14:textId="77777777" w:rsidR="002067E1" w:rsidRPr="000A6CF3" w:rsidRDefault="002067E1" w:rsidP="00063E36">
                <w:pPr>
                  <w:spacing w:before="120" w:after="120" w:line="240" w:lineRule="auto"/>
                  <w:jc w:val="both"/>
                  <w:rPr>
                    <w:rFonts w:ascii="Arial Narrow" w:hAnsi="Arial Narrow"/>
                    <w:lang w:val="en-US"/>
                  </w:rPr>
                </w:pPr>
                <w:r w:rsidRPr="000A6CF3">
                  <w:rPr>
                    <w:rFonts w:ascii="Arial Narrow" w:hAnsi="Arial Narrow" w:cs="Verdana"/>
                    <w:b/>
                    <w:bCs/>
                    <w:color w:val="000000"/>
                    <w:lang w:val="en-US"/>
                  </w:rPr>
                  <w:t>Način provjeravanja dostignutosti ishoda učenja</w:t>
                </w:r>
              </w:p>
            </w:sdtContent>
          </w:sdt>
        </w:tc>
      </w:tr>
      <w:tr w:rsidR="002067E1" w:rsidRPr="000A6CF3" w14:paraId="37F78B9D"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33AE120F" w14:textId="77777777" w:rsidR="002067E1" w:rsidRPr="00D764E4" w:rsidRDefault="002067E1" w:rsidP="00063E36">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sidRPr="00D764E4">
              <w:rPr>
                <w:rFonts w:ascii="Arial Narrow" w:hAnsi="Arial Narrow"/>
              </w:rPr>
              <w:t xml:space="preserve"> </w:t>
            </w:r>
            <w:r w:rsidRPr="000A6CF3">
              <w:rPr>
                <w:rFonts w:ascii="Arial Narrow" w:hAnsi="Arial Narrow"/>
                <w:lang w:val="en-US"/>
              </w:rPr>
              <w:t>od</w:t>
            </w:r>
            <w:r w:rsidRPr="00D764E4">
              <w:rPr>
                <w:rFonts w:ascii="Arial Narrow" w:hAnsi="Arial Narrow"/>
              </w:rPr>
              <w:t xml:space="preserve"> 1 </w:t>
            </w:r>
            <w:r w:rsidRPr="000A6CF3">
              <w:rPr>
                <w:rFonts w:ascii="Arial Narrow" w:hAnsi="Arial Narrow"/>
                <w:lang w:val="en-US"/>
              </w:rPr>
              <w:t>do</w:t>
            </w:r>
            <w:r w:rsidRPr="00D764E4">
              <w:rPr>
                <w:rFonts w:ascii="Arial Narrow" w:hAnsi="Arial Narrow"/>
              </w:rPr>
              <w:t xml:space="preserve"> 6.</w:t>
            </w:r>
          </w:p>
        </w:tc>
      </w:tr>
      <w:tr w:rsidR="002067E1" w:rsidRPr="000A6CF3" w14:paraId="421CAE87"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399042074"/>
              <w:placeholder>
                <w:docPart w:val="F558624FD03842668FF4EA1F5A8421D0"/>
              </w:placeholder>
            </w:sdtPr>
            <w:sdtEndPr/>
            <w:sdtContent>
              <w:p w14:paraId="2EB3C86C" w14:textId="77777777" w:rsidR="002067E1" w:rsidRPr="000A6CF3" w:rsidRDefault="002067E1" w:rsidP="00063E36">
                <w:pPr>
                  <w:spacing w:before="120" w:after="120" w:line="240" w:lineRule="auto"/>
                  <w:jc w:val="both"/>
                  <w:rPr>
                    <w:rFonts w:ascii="Arial Narrow" w:hAnsi="Arial Narrow"/>
                    <w:lang w:val="en-US"/>
                  </w:rPr>
                </w:pPr>
                <w:r w:rsidRPr="000A6CF3">
                  <w:rPr>
                    <w:rFonts w:ascii="Arial Narrow" w:hAnsi="Arial Narrow" w:cs="Verdana"/>
                    <w:b/>
                    <w:bCs/>
                    <w:color w:val="000000"/>
                    <w:lang w:val="en-US"/>
                  </w:rPr>
                  <w:t>Predložene teme</w:t>
                </w:r>
              </w:p>
            </w:sdtContent>
          </w:sdt>
        </w:tc>
      </w:tr>
      <w:tr w:rsidR="002067E1" w:rsidRPr="000A6CF3" w14:paraId="3782E9AA" w14:textId="77777777" w:rsidTr="00506D84">
        <w:trPr>
          <w:trHeight w:val="99"/>
          <w:jc w:val="center"/>
        </w:trPr>
        <w:tc>
          <w:tcPr>
            <w:tcW w:w="5000" w:type="pct"/>
            <w:gridSpan w:val="2"/>
            <w:tcBorders>
              <w:top w:val="single" w:sz="18" w:space="0" w:color="C00000"/>
            </w:tcBorders>
            <w:shd w:val="clear" w:color="auto" w:fill="auto"/>
            <w:vAlign w:val="center"/>
          </w:tcPr>
          <w:p w14:paraId="61603BF8"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Sredstva za zaslađivanje</w:t>
            </w:r>
          </w:p>
          <w:p w14:paraId="43E98B82"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Sredstva za uživanje</w:t>
            </w:r>
          </w:p>
          <w:p w14:paraId="7199E213"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 xml:space="preserve">Alkoholna i bezalkoholna pića </w:t>
            </w:r>
          </w:p>
        </w:tc>
      </w:tr>
    </w:tbl>
    <w:p w14:paraId="344AF4DA" w14:textId="77777777" w:rsidR="002067E1" w:rsidRPr="000A6CF3" w:rsidRDefault="002067E1" w:rsidP="00063E36">
      <w:pPr>
        <w:jc w:val="both"/>
        <w:rPr>
          <w:lang w:val="en-US"/>
        </w:rPr>
      </w:pPr>
    </w:p>
    <w:p w14:paraId="3AA01DB9" w14:textId="77777777" w:rsidR="002067E1" w:rsidRPr="000A6CF3" w:rsidRDefault="002067E1" w:rsidP="00063E36">
      <w:pPr>
        <w:jc w:val="both"/>
        <w:rPr>
          <w:lang w:val="en-US"/>
        </w:rPr>
      </w:pPr>
    </w:p>
    <w:p w14:paraId="2BA10379" w14:textId="77777777" w:rsidR="002067E1" w:rsidRPr="000A6CF3" w:rsidRDefault="002067E1" w:rsidP="00063E36">
      <w:pPr>
        <w:jc w:val="both"/>
        <w:rPr>
          <w:lang w:val="en-US"/>
        </w:rPr>
      </w:pPr>
    </w:p>
    <w:p w14:paraId="5B0EF473" w14:textId="77777777" w:rsidR="002067E1" w:rsidRPr="000A6CF3" w:rsidRDefault="002067E1" w:rsidP="00063E36">
      <w:pPr>
        <w:jc w:val="both"/>
        <w:rPr>
          <w:lang w:val="en-US"/>
        </w:rPr>
      </w:pPr>
      <w:r w:rsidRPr="000A6CF3">
        <w:rPr>
          <w:lang w:val="en-US"/>
        </w:rPr>
        <w:br w:type="page"/>
      </w:r>
    </w:p>
    <w:p w14:paraId="67C4C228" w14:textId="77777777" w:rsidR="002067E1" w:rsidRPr="000A6CF3"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062837084"/>
          <w:placeholder>
            <w:docPart w:val="6B76C478C0844C6280D0A63A62E1D302"/>
          </w:placeholder>
        </w:sdtPr>
        <w:sdtEndPr/>
        <w:sdtContent>
          <w:r w:rsidR="002067E1">
            <w:rPr>
              <w:rFonts w:ascii="Arial Narrow" w:eastAsia="Times New Roman" w:hAnsi="Arial Narrow" w:cs="Trebuchet MS"/>
              <w:b/>
              <w:bCs/>
              <w:lang w:val="sr-Latn-CS"/>
            </w:rPr>
            <w:t xml:space="preserve">4. </w:t>
          </w:r>
          <w:r w:rsidR="002067E1" w:rsidRPr="000A6CF3">
            <w:rPr>
              <w:rFonts w:ascii="Arial Narrow" w:eastAsia="Times New Roman" w:hAnsi="Arial Narrow" w:cs="Trebuchet MS"/>
              <w:b/>
              <w:bCs/>
              <w:lang w:val="sr-Latn-CS"/>
            </w:rPr>
            <w:t>Didaktičke preporuke za realizaciju modula</w:t>
          </w:r>
        </w:sdtContent>
      </w:sdt>
    </w:p>
    <w:p w14:paraId="0A98376D" w14:textId="77777777" w:rsidR="00023D25" w:rsidRPr="00F65F3D" w:rsidRDefault="00023D25" w:rsidP="00063E36">
      <w:pPr>
        <w:numPr>
          <w:ilvl w:val="0"/>
          <w:numId w:val="1"/>
        </w:numPr>
        <w:tabs>
          <w:tab w:val="left" w:pos="284"/>
        </w:tabs>
        <w:spacing w:after="0" w:line="240" w:lineRule="auto"/>
        <w:ind w:left="288" w:hanging="288"/>
        <w:jc w:val="both"/>
        <w:rPr>
          <w:rFonts w:ascii="Arial Narrow" w:hAnsi="Arial Narrow"/>
          <w:bCs/>
          <w:lang w:val="sr-Latn-CS"/>
        </w:rPr>
      </w:pPr>
      <w:r w:rsidRPr="00F65F3D">
        <w:rPr>
          <w:rFonts w:ascii="Arial Narrow" w:hAnsi="Arial Narrow"/>
          <w:bCs/>
          <w:lang w:val="en-US"/>
        </w:rPr>
        <w:t>Modul</w:t>
      </w:r>
      <w:r w:rsidRPr="00F65F3D">
        <w:rPr>
          <w:rFonts w:ascii="Arial Narrow" w:hAnsi="Arial Narrow"/>
          <w:bCs/>
          <w:lang w:val="sr-Latn-CS"/>
        </w:rPr>
        <w:t xml:space="preserve"> </w:t>
      </w:r>
      <w:r w:rsidRPr="00F65F3D">
        <w:rPr>
          <w:rFonts w:ascii="Arial Narrow" w:hAnsi="Arial Narrow"/>
          <w:bCs/>
          <w:lang w:val="en-US"/>
        </w:rPr>
        <w:t>Teorija</w:t>
      </w:r>
      <w:r w:rsidRPr="00F65F3D">
        <w:rPr>
          <w:rFonts w:ascii="Arial Narrow" w:hAnsi="Arial Narrow"/>
          <w:bCs/>
          <w:lang w:val="sr-Latn-CS"/>
        </w:rPr>
        <w:t xml:space="preserve"> </w:t>
      </w:r>
      <w:r w:rsidRPr="00F65F3D">
        <w:rPr>
          <w:rFonts w:ascii="Arial Narrow" w:hAnsi="Arial Narrow"/>
          <w:bCs/>
          <w:lang w:val="en-US"/>
        </w:rPr>
        <w:t>hrane</w:t>
      </w:r>
      <w:r w:rsidRPr="00F65F3D">
        <w:rPr>
          <w:rFonts w:ascii="Arial Narrow" w:hAnsi="Arial Narrow"/>
          <w:bCs/>
          <w:lang w:val="sr-Latn-CS"/>
        </w:rPr>
        <w:t xml:space="preserve"> </w:t>
      </w:r>
      <w:r w:rsidRPr="00F65F3D">
        <w:rPr>
          <w:rFonts w:ascii="Arial Narrow" w:hAnsi="Arial Narrow"/>
          <w:bCs/>
          <w:lang w:val="en-US"/>
        </w:rPr>
        <w:t>je</w:t>
      </w:r>
      <w:r w:rsidRPr="00F65F3D">
        <w:rPr>
          <w:rFonts w:ascii="Arial Narrow" w:hAnsi="Arial Narrow"/>
          <w:bCs/>
          <w:lang w:val="sr-Latn-CS"/>
        </w:rPr>
        <w:t xml:space="preserve"> </w:t>
      </w:r>
      <w:r w:rsidRPr="00F65F3D">
        <w:rPr>
          <w:rFonts w:ascii="Arial Narrow" w:hAnsi="Arial Narrow"/>
          <w:bCs/>
          <w:lang w:val="en-US"/>
        </w:rPr>
        <w:t>tako</w:t>
      </w:r>
      <w:r w:rsidRPr="00F65F3D">
        <w:rPr>
          <w:rFonts w:ascii="Arial Narrow" w:hAnsi="Arial Narrow"/>
          <w:bCs/>
          <w:lang w:val="sr-Latn-CS"/>
        </w:rPr>
        <w:t xml:space="preserve"> </w:t>
      </w:r>
      <w:r w:rsidRPr="00F65F3D">
        <w:rPr>
          <w:rFonts w:ascii="Arial Narrow" w:hAnsi="Arial Narrow"/>
          <w:bCs/>
          <w:lang w:val="en-US"/>
        </w:rPr>
        <w:t>koncipiran</w:t>
      </w:r>
      <w:r w:rsidRPr="00F65F3D">
        <w:rPr>
          <w:rFonts w:ascii="Arial Narrow" w:hAnsi="Arial Narrow"/>
          <w:bCs/>
          <w:lang w:val="sr-Latn-CS"/>
        </w:rPr>
        <w:t xml:space="preserve"> </w:t>
      </w:r>
      <w:r w:rsidRPr="00F65F3D">
        <w:rPr>
          <w:rFonts w:ascii="Arial Narrow" w:hAnsi="Arial Narrow"/>
          <w:bCs/>
          <w:lang w:val="en-US"/>
        </w:rPr>
        <w:t>da</w:t>
      </w:r>
      <w:r w:rsidRPr="00F65F3D">
        <w:rPr>
          <w:rFonts w:ascii="Arial Narrow" w:hAnsi="Arial Narrow"/>
          <w:bCs/>
          <w:lang w:val="sr-Latn-CS"/>
        </w:rPr>
        <w:t xml:space="preserve"> </w:t>
      </w:r>
      <w:r w:rsidRPr="00F65F3D">
        <w:rPr>
          <w:rFonts w:ascii="Arial Narrow" w:hAnsi="Arial Narrow"/>
          <w:bCs/>
          <w:lang w:val="en-US"/>
        </w:rPr>
        <w:t>u</w:t>
      </w:r>
      <w:r w:rsidRPr="00F65F3D">
        <w:rPr>
          <w:rFonts w:ascii="Arial Narrow" w:hAnsi="Arial Narrow"/>
          <w:bCs/>
          <w:lang w:val="sr-Latn-CS"/>
        </w:rPr>
        <w:t>č</w:t>
      </w:r>
      <w:r w:rsidRPr="00F65F3D">
        <w:rPr>
          <w:rFonts w:ascii="Arial Narrow" w:hAnsi="Arial Narrow"/>
          <w:bCs/>
          <w:lang w:val="en-US"/>
        </w:rPr>
        <w:t>enicima</w:t>
      </w:r>
      <w:r w:rsidRPr="00F65F3D">
        <w:rPr>
          <w:rFonts w:ascii="Arial Narrow" w:hAnsi="Arial Narrow"/>
          <w:bCs/>
          <w:lang w:val="sr-Latn-CS"/>
        </w:rPr>
        <w:t xml:space="preserve"> </w:t>
      </w:r>
      <w:r w:rsidRPr="00F65F3D">
        <w:rPr>
          <w:rFonts w:ascii="Arial Narrow" w:hAnsi="Arial Narrow"/>
          <w:bCs/>
          <w:lang w:val="en-US"/>
        </w:rPr>
        <w:t>omogu</w:t>
      </w:r>
      <w:r w:rsidRPr="00F65F3D">
        <w:rPr>
          <w:rFonts w:ascii="Arial Narrow" w:hAnsi="Arial Narrow"/>
          <w:bCs/>
          <w:lang w:val="sr-Latn-CS"/>
        </w:rPr>
        <w:t>ć</w:t>
      </w:r>
      <w:r w:rsidRPr="00F65F3D">
        <w:rPr>
          <w:rFonts w:ascii="Arial Narrow" w:hAnsi="Arial Narrow"/>
          <w:bCs/>
          <w:lang w:val="en-US"/>
        </w:rPr>
        <w:t>ava</w:t>
      </w:r>
      <w:r w:rsidRPr="00F65F3D">
        <w:rPr>
          <w:rFonts w:ascii="Arial Narrow" w:hAnsi="Arial Narrow"/>
          <w:bCs/>
          <w:lang w:val="sr-Latn-CS"/>
        </w:rPr>
        <w:t xml:space="preserve"> </w:t>
      </w:r>
      <w:r w:rsidRPr="00F65F3D">
        <w:rPr>
          <w:rFonts w:ascii="Arial Narrow" w:hAnsi="Arial Narrow"/>
          <w:bCs/>
          <w:lang w:val="en-US"/>
        </w:rPr>
        <w:t>sticanje</w:t>
      </w:r>
      <w:r w:rsidRPr="00F65F3D">
        <w:rPr>
          <w:rFonts w:ascii="Arial Narrow" w:hAnsi="Arial Narrow"/>
          <w:bCs/>
          <w:lang w:val="sr-Latn-CS"/>
        </w:rPr>
        <w:t xml:space="preserve"> </w:t>
      </w:r>
      <w:r w:rsidRPr="00F65F3D">
        <w:rPr>
          <w:rFonts w:ascii="Arial Narrow" w:hAnsi="Arial Narrow"/>
          <w:bCs/>
          <w:lang w:val="en-US"/>
        </w:rPr>
        <w:t>znanja</w:t>
      </w:r>
      <w:r w:rsidRPr="00F65F3D">
        <w:rPr>
          <w:rFonts w:ascii="Arial Narrow" w:hAnsi="Arial Narrow"/>
          <w:bCs/>
          <w:lang w:val="sr-Latn-CS"/>
        </w:rPr>
        <w:t xml:space="preserve"> </w:t>
      </w:r>
      <w:r w:rsidRPr="00F65F3D">
        <w:rPr>
          <w:rFonts w:ascii="Arial Narrow" w:hAnsi="Arial Narrow"/>
          <w:bCs/>
          <w:lang w:val="en-US"/>
        </w:rPr>
        <w:t>iz</w:t>
      </w:r>
      <w:r w:rsidRPr="00F65F3D">
        <w:rPr>
          <w:rFonts w:ascii="Arial Narrow" w:hAnsi="Arial Narrow"/>
          <w:bCs/>
          <w:lang w:val="sr-Latn-CS"/>
        </w:rPr>
        <w:t xml:space="preserve"> </w:t>
      </w:r>
      <w:r w:rsidRPr="00F65F3D">
        <w:rPr>
          <w:rFonts w:ascii="Arial Narrow" w:hAnsi="Arial Narrow"/>
          <w:bCs/>
          <w:lang w:val="en-US"/>
        </w:rPr>
        <w:t>ove</w:t>
      </w:r>
      <w:r w:rsidRPr="00F65F3D">
        <w:rPr>
          <w:rFonts w:ascii="Arial Narrow" w:hAnsi="Arial Narrow"/>
          <w:bCs/>
          <w:lang w:val="sr-Latn-CS"/>
        </w:rPr>
        <w:t xml:space="preserve"> </w:t>
      </w:r>
      <w:r w:rsidRPr="00F65F3D">
        <w:rPr>
          <w:rFonts w:ascii="Arial Narrow" w:hAnsi="Arial Narrow"/>
          <w:bCs/>
          <w:lang w:val="en-US"/>
        </w:rPr>
        <w:t>oblasti</w:t>
      </w:r>
      <w:r w:rsidRPr="00F65F3D">
        <w:rPr>
          <w:rFonts w:ascii="Arial Narrow" w:hAnsi="Arial Narrow"/>
          <w:bCs/>
          <w:lang w:val="sr-Latn-CS"/>
        </w:rPr>
        <w:t xml:space="preserve"> </w:t>
      </w:r>
      <w:r w:rsidRPr="00F65F3D">
        <w:rPr>
          <w:rFonts w:ascii="Arial Narrow" w:hAnsi="Arial Narrow"/>
          <w:bCs/>
          <w:lang w:val="en-US"/>
        </w:rPr>
        <w:t>kroz</w:t>
      </w:r>
      <w:r w:rsidRPr="00F65F3D">
        <w:rPr>
          <w:rFonts w:ascii="Arial Narrow" w:hAnsi="Arial Narrow"/>
          <w:bCs/>
          <w:lang w:val="sr-Latn-CS"/>
        </w:rPr>
        <w:t xml:space="preserve"> č</w:t>
      </w:r>
      <w:r w:rsidRPr="00F65F3D">
        <w:rPr>
          <w:rFonts w:ascii="Arial Narrow" w:hAnsi="Arial Narrow"/>
          <w:bCs/>
          <w:lang w:val="en-US"/>
        </w:rPr>
        <w:t>asove</w:t>
      </w:r>
      <w:r w:rsidRPr="00F65F3D">
        <w:rPr>
          <w:rFonts w:ascii="Arial Narrow" w:hAnsi="Arial Narrow"/>
          <w:bCs/>
          <w:lang w:val="sr-Latn-CS"/>
        </w:rPr>
        <w:t xml:space="preserve"> </w:t>
      </w:r>
      <w:r w:rsidRPr="00F65F3D">
        <w:rPr>
          <w:rFonts w:ascii="Arial Narrow" w:hAnsi="Arial Narrow"/>
          <w:bCs/>
          <w:lang w:val="en-US"/>
        </w:rPr>
        <w:t>teorijske</w:t>
      </w:r>
      <w:r w:rsidRPr="00F65F3D">
        <w:rPr>
          <w:rFonts w:ascii="Arial Narrow" w:hAnsi="Arial Narrow"/>
          <w:bCs/>
          <w:lang w:val="sr-Latn-CS"/>
        </w:rPr>
        <w:t xml:space="preserve"> </w:t>
      </w:r>
      <w:r w:rsidRPr="00F65F3D">
        <w:rPr>
          <w:rFonts w:ascii="Arial Narrow" w:hAnsi="Arial Narrow"/>
          <w:bCs/>
          <w:lang w:val="en-US"/>
        </w:rPr>
        <w:t>nastave</w:t>
      </w:r>
      <w:r w:rsidRPr="00F65F3D">
        <w:rPr>
          <w:rFonts w:ascii="Arial Narrow" w:hAnsi="Arial Narrow"/>
          <w:bCs/>
          <w:lang w:val="sr-Latn-CS"/>
        </w:rPr>
        <w:t>.</w:t>
      </w:r>
    </w:p>
    <w:p w14:paraId="0C930CC5" w14:textId="77777777" w:rsidR="00023D25" w:rsidRPr="00F65F3D" w:rsidRDefault="00023D25" w:rsidP="00063E36">
      <w:pPr>
        <w:numPr>
          <w:ilvl w:val="0"/>
          <w:numId w:val="1"/>
        </w:numPr>
        <w:tabs>
          <w:tab w:val="left" w:pos="284"/>
        </w:tabs>
        <w:spacing w:after="0" w:line="240" w:lineRule="auto"/>
        <w:ind w:left="288" w:hanging="288"/>
        <w:jc w:val="both"/>
        <w:rPr>
          <w:rFonts w:ascii="Arial Narrow" w:hAnsi="Arial Narrow"/>
          <w:bCs/>
          <w:lang w:val="en-US"/>
        </w:rPr>
      </w:pPr>
      <w:r w:rsidRPr="00F65F3D">
        <w:rPr>
          <w:rFonts w:ascii="Arial Narrow" w:hAnsi="Arial Narrow"/>
          <w:bCs/>
          <w:lang w:val="en-US"/>
        </w:rPr>
        <w:t>Teorijski</w:t>
      </w:r>
      <w:r w:rsidRPr="00F65F3D">
        <w:rPr>
          <w:rFonts w:ascii="Arial Narrow" w:hAnsi="Arial Narrow"/>
          <w:bCs/>
          <w:lang w:val="sr-Latn-CS"/>
        </w:rPr>
        <w:t xml:space="preserve"> </w:t>
      </w:r>
      <w:r w:rsidRPr="00F65F3D">
        <w:rPr>
          <w:rFonts w:ascii="Arial Narrow" w:hAnsi="Arial Narrow"/>
          <w:bCs/>
          <w:lang w:val="en-US"/>
        </w:rPr>
        <w:t>dio</w:t>
      </w:r>
      <w:r w:rsidRPr="00F65F3D">
        <w:rPr>
          <w:rFonts w:ascii="Arial Narrow" w:hAnsi="Arial Narrow"/>
          <w:bCs/>
          <w:lang w:val="sr-Latn-CS"/>
        </w:rPr>
        <w:t xml:space="preserve"> </w:t>
      </w:r>
      <w:r w:rsidRPr="00F65F3D">
        <w:rPr>
          <w:rFonts w:ascii="Arial Narrow" w:hAnsi="Arial Narrow"/>
          <w:bCs/>
          <w:lang w:val="en-US"/>
        </w:rPr>
        <w:t>nastave</w:t>
      </w:r>
      <w:r w:rsidRPr="00F65F3D">
        <w:rPr>
          <w:rFonts w:ascii="Arial Narrow" w:hAnsi="Arial Narrow"/>
          <w:bCs/>
          <w:lang w:val="sr-Latn-CS"/>
        </w:rPr>
        <w:t xml:space="preserve"> </w:t>
      </w:r>
      <w:r w:rsidRPr="00F65F3D">
        <w:rPr>
          <w:rFonts w:ascii="Arial Narrow" w:hAnsi="Arial Narrow"/>
          <w:bCs/>
          <w:lang w:val="en-US"/>
        </w:rPr>
        <w:t>treba</w:t>
      </w:r>
      <w:r w:rsidRPr="00F65F3D">
        <w:rPr>
          <w:rFonts w:ascii="Arial Narrow" w:hAnsi="Arial Narrow"/>
          <w:bCs/>
          <w:lang w:val="sr-Latn-CS"/>
        </w:rPr>
        <w:t xml:space="preserve"> </w:t>
      </w:r>
      <w:r w:rsidRPr="00F65F3D">
        <w:rPr>
          <w:rFonts w:ascii="Arial Narrow" w:hAnsi="Arial Narrow"/>
          <w:bCs/>
          <w:lang w:val="en-US"/>
        </w:rPr>
        <w:t>izvoditi</w:t>
      </w:r>
      <w:r w:rsidRPr="00F65F3D">
        <w:rPr>
          <w:rFonts w:ascii="Arial Narrow" w:hAnsi="Arial Narrow"/>
          <w:bCs/>
          <w:lang w:val="sr-Latn-CS"/>
        </w:rPr>
        <w:t xml:space="preserve"> </w:t>
      </w:r>
      <w:r w:rsidRPr="00F65F3D">
        <w:rPr>
          <w:rFonts w:ascii="Arial Narrow" w:hAnsi="Arial Narrow"/>
          <w:bCs/>
          <w:lang w:val="en-US"/>
        </w:rPr>
        <w:t>sa</w:t>
      </w:r>
      <w:r w:rsidRPr="00F65F3D">
        <w:rPr>
          <w:rFonts w:ascii="Arial Narrow" w:hAnsi="Arial Narrow"/>
          <w:bCs/>
          <w:lang w:val="sr-Latn-CS"/>
        </w:rPr>
        <w:t xml:space="preserve"> </w:t>
      </w:r>
      <w:r w:rsidRPr="00F65F3D">
        <w:rPr>
          <w:rFonts w:ascii="Arial Narrow" w:hAnsi="Arial Narrow"/>
          <w:bCs/>
          <w:lang w:val="en-US"/>
        </w:rPr>
        <w:t>odjeljenjem</w:t>
      </w:r>
      <w:r w:rsidRPr="00F65F3D">
        <w:rPr>
          <w:rFonts w:ascii="Arial Narrow" w:hAnsi="Arial Narrow"/>
          <w:bCs/>
          <w:lang w:val="sr-Latn-CS"/>
        </w:rPr>
        <w:t xml:space="preserve"> </w:t>
      </w:r>
      <w:r w:rsidRPr="00F65F3D">
        <w:rPr>
          <w:rFonts w:ascii="Arial Narrow" w:hAnsi="Arial Narrow"/>
          <w:bCs/>
          <w:lang w:val="en-US"/>
        </w:rPr>
        <w:t>koje</w:t>
      </w:r>
      <w:r w:rsidRPr="00F65F3D">
        <w:rPr>
          <w:rFonts w:ascii="Arial Narrow" w:hAnsi="Arial Narrow"/>
          <w:bCs/>
          <w:lang w:val="sr-Latn-CS"/>
        </w:rPr>
        <w:t xml:space="preserve"> </w:t>
      </w:r>
      <w:r w:rsidRPr="00F65F3D">
        <w:rPr>
          <w:rFonts w:ascii="Arial Narrow" w:hAnsi="Arial Narrow"/>
          <w:bCs/>
          <w:lang w:val="en-US"/>
        </w:rPr>
        <w:t>se</w:t>
      </w:r>
      <w:r w:rsidRPr="00F65F3D">
        <w:rPr>
          <w:rFonts w:ascii="Arial Narrow" w:hAnsi="Arial Narrow"/>
          <w:bCs/>
          <w:lang w:val="sr-Latn-CS"/>
        </w:rPr>
        <w:t xml:space="preserve"> </w:t>
      </w:r>
      <w:r w:rsidRPr="00F65F3D">
        <w:rPr>
          <w:rFonts w:ascii="Arial Narrow" w:hAnsi="Arial Narrow"/>
          <w:bCs/>
          <w:lang w:val="en-US"/>
        </w:rPr>
        <w:t>ne</w:t>
      </w:r>
      <w:r w:rsidRPr="00F65F3D">
        <w:rPr>
          <w:rFonts w:ascii="Arial Narrow" w:hAnsi="Arial Narrow"/>
          <w:bCs/>
          <w:lang w:val="sr-Latn-CS"/>
        </w:rPr>
        <w:t xml:space="preserve"> </w:t>
      </w:r>
      <w:r w:rsidRPr="00F65F3D">
        <w:rPr>
          <w:rFonts w:ascii="Arial Narrow" w:hAnsi="Arial Narrow"/>
          <w:bCs/>
          <w:lang w:val="en-US"/>
        </w:rPr>
        <w:t>dijeli</w:t>
      </w:r>
      <w:r w:rsidRPr="00F65F3D">
        <w:rPr>
          <w:rFonts w:ascii="Arial Narrow" w:hAnsi="Arial Narrow"/>
          <w:bCs/>
          <w:lang w:val="sr-Latn-CS"/>
        </w:rPr>
        <w:t xml:space="preserve"> </w:t>
      </w:r>
      <w:r w:rsidRPr="00F65F3D">
        <w:rPr>
          <w:rFonts w:ascii="Arial Narrow" w:hAnsi="Arial Narrow"/>
          <w:bCs/>
          <w:lang w:val="en-US"/>
        </w:rPr>
        <w:t>na</w:t>
      </w:r>
      <w:r w:rsidRPr="00F65F3D">
        <w:rPr>
          <w:rFonts w:ascii="Arial Narrow" w:hAnsi="Arial Narrow"/>
          <w:bCs/>
          <w:lang w:val="sr-Latn-CS"/>
        </w:rPr>
        <w:t xml:space="preserve"> </w:t>
      </w:r>
      <w:r w:rsidRPr="00F65F3D">
        <w:rPr>
          <w:rFonts w:ascii="Arial Narrow" w:hAnsi="Arial Narrow"/>
          <w:bCs/>
          <w:lang w:val="en-US"/>
        </w:rPr>
        <w:t>grupe</w:t>
      </w:r>
      <w:r w:rsidRPr="00F65F3D">
        <w:rPr>
          <w:rFonts w:ascii="Arial Narrow" w:hAnsi="Arial Narrow"/>
          <w:bCs/>
          <w:lang w:val="sr-Latn-CS"/>
        </w:rPr>
        <w:t xml:space="preserve">. </w:t>
      </w:r>
      <w:r w:rsidRPr="00F65F3D">
        <w:rPr>
          <w:rFonts w:ascii="Arial Narrow" w:hAnsi="Arial Narrow"/>
          <w:bCs/>
          <w:lang w:val="en-US"/>
        </w:rPr>
        <w:t>Preporučuju se kombinovane aktivne metode savremene nastave i oblici rada prilagođeni učenicima (dijaloška, istraživačka, učenje putem rješavanja problema, timski oblik rada, grupni oblik rada, rad u paru i individualni oblik rada), kao i korišćenje odgovarajuće literature. Nastava treba da bude aktivna sa uključivanjem svih učenika.</w:t>
      </w:r>
    </w:p>
    <w:p w14:paraId="005D8F94" w14:textId="77777777" w:rsidR="00023D25" w:rsidRPr="00F65F3D" w:rsidRDefault="00023D25" w:rsidP="00063E36">
      <w:pPr>
        <w:numPr>
          <w:ilvl w:val="0"/>
          <w:numId w:val="1"/>
        </w:numPr>
        <w:tabs>
          <w:tab w:val="left" w:pos="284"/>
        </w:tabs>
        <w:spacing w:after="0" w:line="240" w:lineRule="auto"/>
        <w:ind w:left="288" w:hanging="288"/>
        <w:jc w:val="both"/>
        <w:rPr>
          <w:rFonts w:ascii="Arial Narrow" w:hAnsi="Arial Narrow"/>
          <w:bCs/>
          <w:lang w:val="en-US"/>
        </w:rPr>
      </w:pPr>
      <w:r w:rsidRPr="00F65F3D">
        <w:rPr>
          <w:rFonts w:ascii="Arial Narrow" w:hAnsi="Arial Narrow"/>
          <w:bCs/>
          <w:lang w:val="en-US"/>
        </w:rPr>
        <w:t>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w:t>
      </w:r>
    </w:p>
    <w:p w14:paraId="2059C21C" w14:textId="77777777" w:rsidR="00023D25" w:rsidRPr="00F65F3D" w:rsidRDefault="00023D25" w:rsidP="00063E36">
      <w:pPr>
        <w:numPr>
          <w:ilvl w:val="0"/>
          <w:numId w:val="1"/>
        </w:numPr>
        <w:tabs>
          <w:tab w:val="left" w:pos="284"/>
        </w:tabs>
        <w:spacing w:after="0" w:line="240" w:lineRule="auto"/>
        <w:ind w:left="288" w:hanging="288"/>
        <w:jc w:val="both"/>
        <w:rPr>
          <w:rFonts w:ascii="Arial Narrow" w:hAnsi="Arial Narrow"/>
          <w:bCs/>
          <w:lang w:val="en-US"/>
        </w:rPr>
      </w:pPr>
      <w:r w:rsidRPr="00F65F3D">
        <w:rPr>
          <w:rFonts w:ascii="Arial Narrow" w:hAnsi="Arial Narrow"/>
          <w:bCs/>
          <w:lang w:val="en-U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4AB24684" w14:textId="77777777" w:rsidR="00605F26" w:rsidRPr="00C07251" w:rsidRDefault="00605F26" w:rsidP="00063E36">
      <w:pPr>
        <w:tabs>
          <w:tab w:val="left" w:pos="284"/>
        </w:tabs>
        <w:spacing w:after="0" w:line="240" w:lineRule="auto"/>
        <w:ind w:left="288"/>
        <w:jc w:val="both"/>
        <w:rPr>
          <w:rFonts w:ascii="Arial Narrow" w:hAnsi="Arial Narrow" w:cs="Calibri"/>
          <w:highlight w:val="yellow"/>
          <w:lang w:eastAsia="sr-Latn-ME"/>
        </w:rPr>
      </w:pPr>
    </w:p>
    <w:p w14:paraId="6F2C17E8" w14:textId="1B3A6881" w:rsidR="002067E1" w:rsidRPr="000A6CF3" w:rsidRDefault="00115DEC" w:rsidP="00063E36">
      <w:pPr>
        <w:tabs>
          <w:tab w:val="left" w:pos="284"/>
        </w:tabs>
        <w:spacing w:after="0" w:line="240" w:lineRule="auto"/>
        <w:ind w:left="284" w:hanging="284"/>
        <w:jc w:val="both"/>
        <w:rPr>
          <w:rFonts w:ascii="Arial Narrow" w:eastAsia="Times New Roman" w:hAnsi="Arial Narrow" w:cs="Trebuchet MS"/>
          <w:b/>
          <w:bCs/>
          <w:lang w:val="sr-Latn-CS"/>
        </w:rPr>
      </w:pPr>
      <w:sdt>
        <w:sdtPr>
          <w:rPr>
            <w:rFonts w:ascii="Arial Narrow" w:eastAsia="Times New Roman" w:hAnsi="Arial Narrow" w:cs="Trebuchet MS"/>
            <w:b/>
            <w:bCs/>
            <w:color w:val="000000"/>
            <w:lang w:val="sr-Latn-CS"/>
          </w:rPr>
          <w:id w:val="-1947452391"/>
          <w:placeholder>
            <w:docPart w:val="6B76C478C0844C6280D0A63A62E1D302"/>
          </w:placeholder>
        </w:sdtPr>
        <w:sdtEndPr/>
        <w:sdtContent>
          <w:r w:rsidR="002067E1">
            <w:rPr>
              <w:rFonts w:ascii="Arial Narrow" w:eastAsia="Times New Roman" w:hAnsi="Arial Narrow" w:cs="Trebuchet MS"/>
              <w:b/>
              <w:bCs/>
              <w:color w:val="000000"/>
              <w:lang w:val="sr-Latn-CS"/>
            </w:rPr>
            <w:t xml:space="preserve">5. </w:t>
          </w:r>
          <w:r w:rsidR="002067E1" w:rsidRPr="000A6CF3">
            <w:rPr>
              <w:rFonts w:ascii="Arial Narrow" w:eastAsia="Times New Roman" w:hAnsi="Arial Narrow" w:cs="Trebuchet MS"/>
              <w:b/>
              <w:bCs/>
              <w:lang w:val="sr-Latn-CS"/>
            </w:rPr>
            <w:t>Okvirni spisak literature i drugih izvora</w:t>
          </w:r>
        </w:sdtContent>
      </w:sdt>
    </w:p>
    <w:p w14:paraId="099E16B8" w14:textId="77777777" w:rsidR="002067E1" w:rsidRPr="000A6CF3" w:rsidRDefault="002067E1" w:rsidP="00063E36">
      <w:pPr>
        <w:numPr>
          <w:ilvl w:val="0"/>
          <w:numId w:val="38"/>
        </w:numPr>
        <w:tabs>
          <w:tab w:val="left" w:pos="284"/>
        </w:tabs>
        <w:spacing w:after="0" w:line="240" w:lineRule="auto"/>
        <w:ind w:left="270" w:hanging="270"/>
        <w:contextualSpacing/>
        <w:jc w:val="both"/>
        <w:rPr>
          <w:rFonts w:ascii="Arial Narrow" w:eastAsia="Times New Roman" w:hAnsi="Arial Narrow" w:cs="Trebuchet MS"/>
          <w:bCs/>
          <w:lang w:val="sr-Latn-CS"/>
        </w:rPr>
      </w:pPr>
      <w:r>
        <w:rPr>
          <w:rFonts w:ascii="Arial Narrow" w:eastAsia="Times New Roman" w:hAnsi="Arial Narrow" w:cs="Trebuchet MS"/>
          <w:bCs/>
          <w:lang w:val="sr-Latn-CS"/>
        </w:rPr>
        <w:t xml:space="preserve">Baras J.; Trbović </w:t>
      </w:r>
      <w:r w:rsidRPr="000A6CF3">
        <w:rPr>
          <w:rFonts w:ascii="Arial Narrow" w:eastAsia="Times New Roman" w:hAnsi="Arial Narrow" w:cs="Trebuchet MS"/>
          <w:bCs/>
          <w:lang w:val="sr-Latn-CS"/>
        </w:rPr>
        <w:t xml:space="preserve">B., Poznavanje robe za IV razred ugostiteljsko-turističke škole, </w:t>
      </w:r>
      <w:r w:rsidRPr="000A6CF3">
        <w:rPr>
          <w:rFonts w:ascii="Arial Narrow" w:eastAsia="Times New Roman" w:hAnsi="Arial Narrow" w:cs="TrebuchetMS"/>
          <w:lang w:val="en-US"/>
        </w:rPr>
        <w:t>Zavod</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za</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ud</w:t>
      </w:r>
      <w:r w:rsidRPr="00D764E4">
        <w:rPr>
          <w:rFonts w:ascii="Arial Narrow" w:eastAsia="Times New Roman" w:hAnsi="Arial Narrow" w:cs="TrebuchetMS"/>
          <w:lang w:val="sr-Latn-CS"/>
        </w:rPr>
        <w:t>ž</w:t>
      </w:r>
      <w:r w:rsidRPr="000A6CF3">
        <w:rPr>
          <w:rFonts w:ascii="Arial Narrow" w:eastAsia="Times New Roman" w:hAnsi="Arial Narrow" w:cs="TrebuchetMS"/>
          <w:lang w:val="en-US"/>
        </w:rPr>
        <w:t>benike</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i</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nastavna</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sredstva</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Beograd</w:t>
      </w:r>
      <w:r w:rsidRPr="00D764E4">
        <w:rPr>
          <w:rFonts w:ascii="Arial Narrow" w:eastAsia="Times New Roman" w:hAnsi="Arial Narrow" w:cs="TrebuchetMS"/>
          <w:lang w:val="sr-Latn-CS"/>
        </w:rPr>
        <w:t>, 2001.</w:t>
      </w:r>
    </w:p>
    <w:p w14:paraId="10DA5901" w14:textId="77777777" w:rsidR="002067E1" w:rsidRPr="000A6CF3" w:rsidRDefault="002067E1" w:rsidP="00063E36">
      <w:pPr>
        <w:numPr>
          <w:ilvl w:val="0"/>
          <w:numId w:val="38"/>
        </w:numPr>
        <w:tabs>
          <w:tab w:val="left" w:pos="284"/>
        </w:tabs>
        <w:spacing w:after="0" w:line="240" w:lineRule="auto"/>
        <w:ind w:left="270" w:hanging="270"/>
        <w:contextualSpacing/>
        <w:jc w:val="both"/>
        <w:rPr>
          <w:rFonts w:ascii="Arial Narrow" w:eastAsia="Times New Roman" w:hAnsi="Arial Narrow" w:cs="Trebuchet MS"/>
          <w:b/>
          <w:bCs/>
          <w:lang w:val="sr-Latn-CS"/>
        </w:rPr>
      </w:pPr>
      <w:r w:rsidRPr="000A6CF3">
        <w:rPr>
          <w:rFonts w:ascii="Arial Narrow" w:eastAsia="Times New Roman" w:hAnsi="Arial Narrow" w:cs="TrebuchetMS"/>
          <w:lang w:val="en-US"/>
        </w:rPr>
        <w:t>Đurišić B, Tehnologija životnih namirnica, Nauka i društvo, Beograd, 1991.</w:t>
      </w:r>
    </w:p>
    <w:p w14:paraId="23952BC5" w14:textId="77777777" w:rsidR="002067E1" w:rsidRPr="000A6CF3" w:rsidRDefault="002067E1" w:rsidP="00063E36">
      <w:pPr>
        <w:numPr>
          <w:ilvl w:val="0"/>
          <w:numId w:val="38"/>
        </w:numPr>
        <w:tabs>
          <w:tab w:val="left" w:pos="284"/>
        </w:tabs>
        <w:spacing w:after="0" w:line="240" w:lineRule="auto"/>
        <w:ind w:left="270" w:hanging="270"/>
        <w:contextualSpacing/>
        <w:jc w:val="both"/>
        <w:rPr>
          <w:rFonts w:ascii="Arial Narrow" w:eastAsia="Times New Roman" w:hAnsi="Arial Narrow" w:cs="Trebuchet MS"/>
          <w:b/>
          <w:bCs/>
          <w:lang w:val="sr-Latn-CS"/>
        </w:rPr>
      </w:pPr>
      <w:r w:rsidRPr="000A6CF3">
        <w:rPr>
          <w:rFonts w:ascii="Arial Narrow" w:eastAsia="Times New Roman" w:hAnsi="Arial Narrow" w:cs="TrebuchetMS"/>
          <w:lang w:val="en-US"/>
        </w:rPr>
        <w:t>Jovanovi</w:t>
      </w:r>
      <w:r w:rsidRPr="00D764E4">
        <w:rPr>
          <w:rFonts w:ascii="Arial Narrow" w:eastAsia="Times New Roman" w:hAnsi="Arial Narrow" w:cs="TrebuchetMS"/>
          <w:lang w:val="sr-Latn-CS"/>
        </w:rPr>
        <w:t xml:space="preserve">ć </w:t>
      </w:r>
      <w:r w:rsidRPr="000A6CF3">
        <w:rPr>
          <w:rFonts w:ascii="Arial Narrow" w:eastAsia="Times New Roman" w:hAnsi="Arial Narrow" w:cs="TrebuchetMS"/>
          <w:lang w:val="en-US"/>
        </w:rPr>
        <w:t>M</w:t>
      </w:r>
      <w:r w:rsidRPr="000A6CF3">
        <w:rPr>
          <w:rFonts w:ascii="Arial Narrow" w:eastAsia="Times New Roman" w:hAnsi="Arial Narrow" w:cs="TrebuchetMS"/>
          <w:lang w:val="sr-Latn-CS"/>
        </w:rPr>
        <w:t xml:space="preserve">.; </w:t>
      </w:r>
      <w:r>
        <w:rPr>
          <w:rFonts w:ascii="Arial Narrow" w:eastAsia="Times New Roman" w:hAnsi="Arial Narrow" w:cs="TrebuchetMS"/>
          <w:lang w:val="en-US"/>
        </w:rPr>
        <w:t>Kalini</w:t>
      </w:r>
      <w:r w:rsidRPr="00D764E4">
        <w:rPr>
          <w:rFonts w:ascii="Arial Narrow" w:eastAsia="Times New Roman" w:hAnsi="Arial Narrow" w:cs="TrebuchetMS"/>
          <w:lang w:val="sr-Latn-CS"/>
        </w:rPr>
        <w:t xml:space="preserve">ć </w:t>
      </w:r>
      <w:r w:rsidRPr="000A6CF3">
        <w:rPr>
          <w:rFonts w:ascii="Arial Narrow" w:eastAsia="Times New Roman" w:hAnsi="Arial Narrow" w:cs="TrebuchetMS"/>
          <w:lang w:val="en-US"/>
        </w:rPr>
        <w:t>S</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Poznavanje</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robe</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za</w:t>
      </w:r>
      <w:r w:rsidRPr="00D764E4">
        <w:rPr>
          <w:rFonts w:ascii="Arial Narrow" w:eastAsia="Times New Roman" w:hAnsi="Arial Narrow" w:cs="TrebuchetMS"/>
          <w:lang w:val="sr-Latn-CS"/>
        </w:rPr>
        <w:t xml:space="preserve"> </w:t>
      </w:r>
      <w:r w:rsidRPr="000A6CF3">
        <w:rPr>
          <w:rFonts w:ascii="Arial Narrow" w:eastAsia="Times New Roman" w:hAnsi="Arial Narrow" w:cs="Trebuchet MS"/>
          <w:bCs/>
          <w:lang w:val="sr-Latn-CS"/>
        </w:rPr>
        <w:t>IV razred ugostiteljsko-turističke škole</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Zavod</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za</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ud</w:t>
      </w:r>
      <w:r w:rsidRPr="00D764E4">
        <w:rPr>
          <w:rFonts w:ascii="Arial Narrow" w:eastAsia="Times New Roman" w:hAnsi="Arial Narrow" w:cs="TrebuchetMS"/>
          <w:lang w:val="sr-Latn-CS"/>
        </w:rPr>
        <w:t>ž</w:t>
      </w:r>
      <w:r w:rsidRPr="000A6CF3">
        <w:rPr>
          <w:rFonts w:ascii="Arial Narrow" w:eastAsia="Times New Roman" w:hAnsi="Arial Narrow" w:cs="TrebuchetMS"/>
          <w:lang w:val="en-US"/>
        </w:rPr>
        <w:t>benike</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i</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nastavna</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sredstva</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Beograd</w:t>
      </w:r>
      <w:r w:rsidRPr="00D764E4">
        <w:rPr>
          <w:rFonts w:ascii="Arial Narrow" w:eastAsia="Times New Roman" w:hAnsi="Arial Narrow" w:cs="TrebuchetMS"/>
          <w:lang w:val="sr-Latn-CS"/>
        </w:rPr>
        <w:t>, 2001.</w:t>
      </w:r>
    </w:p>
    <w:p w14:paraId="2CBCE515" w14:textId="77777777" w:rsidR="002067E1" w:rsidRPr="000A6CF3" w:rsidRDefault="002067E1" w:rsidP="00063E36">
      <w:pPr>
        <w:numPr>
          <w:ilvl w:val="0"/>
          <w:numId w:val="38"/>
        </w:numPr>
        <w:tabs>
          <w:tab w:val="left" w:pos="284"/>
        </w:tabs>
        <w:spacing w:after="0" w:line="240" w:lineRule="auto"/>
        <w:ind w:left="270" w:hanging="270"/>
        <w:contextualSpacing/>
        <w:jc w:val="both"/>
        <w:rPr>
          <w:rFonts w:ascii="Arial Narrow" w:eastAsia="Times New Roman" w:hAnsi="Arial Narrow" w:cs="Trebuchet MS"/>
          <w:b/>
          <w:bCs/>
          <w:lang w:val="sr-Latn-CS"/>
        </w:rPr>
      </w:pPr>
      <w:r w:rsidRPr="000A6CF3">
        <w:rPr>
          <w:rFonts w:ascii="Arial Narrow" w:eastAsia="Times New Roman" w:hAnsi="Arial Narrow" w:cs="TrebuchetMS"/>
          <w:lang w:val="en-US"/>
        </w:rPr>
        <w:t>Jovanovi</w:t>
      </w:r>
      <w:r w:rsidRPr="00D764E4">
        <w:rPr>
          <w:rFonts w:ascii="Arial Narrow" w:eastAsia="Times New Roman" w:hAnsi="Arial Narrow" w:cs="TrebuchetMS"/>
          <w:lang w:val="sr-Latn-CS"/>
        </w:rPr>
        <w:t xml:space="preserve">ć </w:t>
      </w:r>
      <w:r w:rsidRPr="000A6CF3">
        <w:rPr>
          <w:rFonts w:ascii="Arial Narrow" w:eastAsia="Times New Roman" w:hAnsi="Arial Narrow" w:cs="TrebuchetMS"/>
          <w:lang w:val="en-US"/>
        </w:rPr>
        <w:t>M</w:t>
      </w:r>
      <w:r w:rsidRPr="000A6CF3">
        <w:rPr>
          <w:rFonts w:ascii="Arial Narrow" w:eastAsia="Times New Roman" w:hAnsi="Arial Narrow" w:cs="TrebuchetMS"/>
          <w:lang w:val="sr-Latn-CS"/>
        </w:rPr>
        <w:t>.;</w:t>
      </w:r>
      <w:r w:rsidRPr="00D764E4">
        <w:rPr>
          <w:rFonts w:ascii="Arial Narrow" w:eastAsia="Times New Roman" w:hAnsi="Arial Narrow" w:cs="TrebuchetMS"/>
          <w:lang w:val="sr-Latn-CS"/>
        </w:rPr>
        <w:t xml:space="preserve"> </w:t>
      </w:r>
      <w:r>
        <w:rPr>
          <w:rFonts w:ascii="Arial Narrow" w:eastAsia="Times New Roman" w:hAnsi="Arial Narrow" w:cs="TrebuchetMS"/>
          <w:lang w:val="en-US"/>
        </w:rPr>
        <w:t>Kalini</w:t>
      </w:r>
      <w:r w:rsidRPr="00D764E4">
        <w:rPr>
          <w:rFonts w:ascii="Arial Narrow" w:eastAsia="Times New Roman" w:hAnsi="Arial Narrow" w:cs="TrebuchetMS"/>
          <w:lang w:val="sr-Latn-CS"/>
        </w:rPr>
        <w:t xml:space="preserve">ć </w:t>
      </w:r>
      <w:r w:rsidRPr="000A6CF3">
        <w:rPr>
          <w:rFonts w:ascii="Arial Narrow" w:eastAsia="Times New Roman" w:hAnsi="Arial Narrow" w:cs="TrebuchetMS"/>
          <w:lang w:val="en-US"/>
        </w:rPr>
        <w:t>S</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Poznavanje</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robe</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za</w:t>
      </w:r>
      <w:r w:rsidRPr="00D764E4">
        <w:rPr>
          <w:rFonts w:ascii="Arial Narrow" w:eastAsia="Times New Roman" w:hAnsi="Arial Narrow" w:cs="TrebuchetMS"/>
          <w:lang w:val="sr-Latn-CS"/>
        </w:rPr>
        <w:t xml:space="preserve"> </w:t>
      </w:r>
      <w:r w:rsidRPr="000A6CF3">
        <w:rPr>
          <w:rFonts w:ascii="Arial Narrow" w:eastAsia="Times New Roman" w:hAnsi="Arial Narrow" w:cs="Trebuchet MS"/>
          <w:bCs/>
          <w:lang w:val="sr-Latn-CS"/>
        </w:rPr>
        <w:t>III razred ugostiteljsko-turističke škole</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Zavod</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za</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ud</w:t>
      </w:r>
      <w:r w:rsidRPr="00D764E4">
        <w:rPr>
          <w:rFonts w:ascii="Arial Narrow" w:eastAsia="Times New Roman" w:hAnsi="Arial Narrow" w:cs="TrebuchetMS"/>
          <w:lang w:val="sr-Latn-CS"/>
        </w:rPr>
        <w:t>ž</w:t>
      </w:r>
      <w:r w:rsidRPr="000A6CF3">
        <w:rPr>
          <w:rFonts w:ascii="Arial Narrow" w:eastAsia="Times New Roman" w:hAnsi="Arial Narrow" w:cs="TrebuchetMS"/>
          <w:lang w:val="en-US"/>
        </w:rPr>
        <w:t>benike</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i</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nastavna</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sredstva</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Beograd</w:t>
      </w:r>
      <w:r w:rsidRPr="00D764E4">
        <w:rPr>
          <w:rFonts w:ascii="Arial Narrow" w:eastAsia="Times New Roman" w:hAnsi="Arial Narrow" w:cs="TrebuchetMS"/>
          <w:lang w:val="sr-Latn-CS"/>
        </w:rPr>
        <w:t>, 2000.</w:t>
      </w:r>
    </w:p>
    <w:p w14:paraId="65AD192A" w14:textId="2B55A0D0" w:rsidR="002067E1" w:rsidRPr="00D764E4" w:rsidRDefault="002067E1" w:rsidP="00063E36">
      <w:pPr>
        <w:numPr>
          <w:ilvl w:val="0"/>
          <w:numId w:val="38"/>
        </w:numPr>
        <w:autoSpaceDE w:val="0"/>
        <w:autoSpaceDN w:val="0"/>
        <w:adjustRightInd w:val="0"/>
        <w:spacing w:after="0" w:line="240" w:lineRule="auto"/>
        <w:ind w:left="270" w:hanging="270"/>
        <w:contextualSpacing/>
        <w:jc w:val="both"/>
        <w:rPr>
          <w:rFonts w:ascii="Arial Narrow" w:eastAsia="Times New Roman" w:hAnsi="Arial Narrow" w:cs="TrebuchetMS"/>
          <w:lang w:val="sr-Latn-CS"/>
        </w:rPr>
      </w:pPr>
      <w:r>
        <w:rPr>
          <w:rFonts w:ascii="Arial Narrow" w:eastAsia="Times New Roman" w:hAnsi="Arial Narrow" w:cs="TrebuchetMS"/>
          <w:lang w:val="en-US"/>
        </w:rPr>
        <w:t>Kuki</w:t>
      </w:r>
      <w:r w:rsidRPr="00D764E4">
        <w:rPr>
          <w:rFonts w:ascii="Arial Narrow" w:eastAsia="Times New Roman" w:hAnsi="Arial Narrow" w:cs="TrebuchetMS"/>
          <w:lang w:val="sr-Latn-CS"/>
        </w:rPr>
        <w:t xml:space="preserve">ć </w:t>
      </w:r>
      <w:r>
        <w:rPr>
          <w:rFonts w:ascii="Arial Narrow" w:eastAsia="Times New Roman" w:hAnsi="Arial Narrow" w:cs="TrebuchetMS"/>
          <w:lang w:val="en-US"/>
        </w:rPr>
        <w:t>V</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Kalini</w:t>
      </w:r>
      <w:r w:rsidRPr="00D764E4">
        <w:rPr>
          <w:rFonts w:ascii="Arial Narrow" w:eastAsia="Times New Roman" w:hAnsi="Arial Narrow" w:cs="TrebuchetMS"/>
          <w:lang w:val="sr-Latn-CS"/>
        </w:rPr>
        <w:t xml:space="preserve">ć </w:t>
      </w:r>
      <w:r w:rsidRPr="000A6CF3">
        <w:rPr>
          <w:rFonts w:ascii="Arial Narrow" w:eastAsia="Times New Roman" w:hAnsi="Arial Narrow" w:cs="TrebuchetMS"/>
          <w:lang w:val="en-US"/>
        </w:rPr>
        <w:t>S</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Poznavanje</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robe</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Zavod</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za</w:t>
      </w:r>
      <w:r w:rsidRPr="00D764E4">
        <w:rPr>
          <w:rFonts w:ascii="Arial Narrow" w:eastAsia="Times New Roman" w:hAnsi="Arial Narrow" w:cs="TrebuchetMS"/>
          <w:lang w:val="sr-Latn-CS"/>
        </w:rPr>
        <w:t xml:space="preserve"> š</w:t>
      </w:r>
      <w:r w:rsidRPr="000A6CF3">
        <w:rPr>
          <w:rFonts w:ascii="Arial Narrow" w:eastAsia="Times New Roman" w:hAnsi="Arial Narrow" w:cs="TrebuchetMS"/>
          <w:lang w:val="en-US"/>
        </w:rPr>
        <w:t>kolstvo</w:t>
      </w:r>
      <w:r w:rsidRPr="00D764E4">
        <w:rPr>
          <w:rFonts w:ascii="Arial Narrow" w:eastAsia="Times New Roman" w:hAnsi="Arial Narrow" w:cs="TrebuchetMS"/>
          <w:lang w:val="sr-Latn-CS"/>
        </w:rPr>
        <w:t xml:space="preserve">, </w:t>
      </w:r>
      <w:r w:rsidRPr="000A6CF3">
        <w:rPr>
          <w:rFonts w:ascii="Arial Narrow" w:eastAsia="Times New Roman" w:hAnsi="Arial Narrow" w:cs="TrebuchetMS"/>
          <w:lang w:val="en-US"/>
        </w:rPr>
        <w:t>Podgorica</w:t>
      </w:r>
      <w:r w:rsidRPr="00D764E4">
        <w:rPr>
          <w:rFonts w:ascii="Arial Narrow" w:eastAsia="Times New Roman" w:hAnsi="Arial Narrow" w:cs="TrebuchetMS"/>
          <w:lang w:val="sr-Latn-CS"/>
        </w:rPr>
        <w:t>,1992.</w:t>
      </w:r>
    </w:p>
    <w:sdt>
      <w:sdtPr>
        <w:rPr>
          <w:rFonts w:ascii="Arial Narrow" w:eastAsia="Times New Roman" w:hAnsi="Arial Narrow" w:cs="Trebuchet MS"/>
          <w:b/>
          <w:bCs/>
          <w:color w:val="000000"/>
          <w:lang w:val="sr-Latn-CS"/>
        </w:rPr>
        <w:id w:val="-458653289"/>
        <w:lock w:val="contentLocked"/>
        <w:placeholder>
          <w:docPart w:val="5BC9F2AB3B5A4C28B36534262D46FEAB"/>
        </w:placeholder>
      </w:sdtPr>
      <w:sdtEndPr/>
      <w:sdtContent>
        <w:p w14:paraId="3CAB457D" w14:textId="77777777" w:rsidR="002067E1" w:rsidRPr="000A6CF3" w:rsidRDefault="002067E1" w:rsidP="00063E36">
          <w:pPr>
            <w:tabs>
              <w:tab w:val="left" w:pos="284"/>
            </w:tabs>
            <w:spacing w:before="24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Napomena:</w:t>
          </w:r>
        </w:p>
        <w:p w14:paraId="11958F19" w14:textId="77777777" w:rsidR="002067E1" w:rsidRPr="000A6CF3" w:rsidRDefault="002067E1" w:rsidP="00063E36">
          <w:pPr>
            <w:tabs>
              <w:tab w:val="left" w:pos="284"/>
            </w:tabs>
            <w:spacing w:after="0" w:line="240" w:lineRule="auto"/>
            <w:jc w:val="both"/>
            <w:rPr>
              <w:rFonts w:ascii="Arial Narrow" w:eastAsia="Times New Roman" w:hAnsi="Arial Narrow" w:cs="Trebuchet MS"/>
              <w:lang w:val="sr-Latn-CS"/>
            </w:rPr>
          </w:pPr>
          <w:r w:rsidRPr="000A6CF3">
            <w:rPr>
              <w:rFonts w:ascii="Arial Narrow" w:eastAsia="Times New Roman" w:hAnsi="Arial Narrow" w:cs="Trebuchet M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399064339"/>
        <w:placeholder>
          <w:docPart w:val="6B76C478C0844C6280D0A63A62E1D302"/>
        </w:placeholder>
      </w:sdtPr>
      <w:sdtEndPr/>
      <w:sdtContent>
        <w:p w14:paraId="319F7EE2" w14:textId="77777777" w:rsidR="002067E1" w:rsidRPr="000A6CF3"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0A6CF3">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2067E1" w:rsidRPr="000A6CF3" w14:paraId="670F1C2A" w14:textId="77777777" w:rsidTr="00506D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553042281"/>
              <w:lock w:val="contentLocked"/>
              <w:placeholder>
                <w:docPart w:val="5BC9F2AB3B5A4C28B36534262D46FEAB"/>
              </w:placeholder>
            </w:sdtPr>
            <w:sdtEndPr/>
            <w:sdtContent>
              <w:p w14:paraId="4ED384E9" w14:textId="77777777" w:rsidR="002067E1" w:rsidRPr="0007555E" w:rsidRDefault="002067E1" w:rsidP="00063E36">
                <w:pPr>
                  <w:spacing w:before="40" w:after="40" w:line="240" w:lineRule="auto"/>
                  <w:jc w:val="both"/>
                  <w:rPr>
                    <w:rFonts w:ascii="Arial Narrow" w:eastAsia="Times New Roman" w:hAnsi="Arial Narrow" w:cs="Trebuchet MS"/>
                    <w:lang w:val="sr-Latn-CS"/>
                  </w:rPr>
                </w:pPr>
                <w:r w:rsidRPr="000A6CF3">
                  <w:rPr>
                    <w:rFonts w:ascii="Arial Narrow" w:eastAsia="Times New Roman" w:hAnsi="Arial Narrow" w:cs="Trebuchet MS"/>
                    <w:b/>
                    <w:bCs/>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949684161"/>
              <w:lock w:val="contentLocked"/>
              <w:placeholder>
                <w:docPart w:val="5BC9F2AB3B5A4C28B36534262D46FEAB"/>
              </w:placeholder>
            </w:sdtPr>
            <w:sdtEndPr/>
            <w:sdtContent>
              <w:p w14:paraId="239EAC33" w14:textId="77777777" w:rsidR="002067E1" w:rsidRPr="0007555E" w:rsidRDefault="002067E1" w:rsidP="00063E36">
                <w:pPr>
                  <w:spacing w:before="120" w:after="120" w:line="240" w:lineRule="auto"/>
                  <w:jc w:val="both"/>
                  <w:rPr>
                    <w:rFonts w:ascii="Arial Narrow" w:eastAsia="Times New Roman" w:hAnsi="Arial Narrow" w:cs="Trebuchet MS"/>
                    <w:lang w:val="sr-Latn-CS"/>
                  </w:rPr>
                </w:pPr>
                <w:r w:rsidRPr="000A6CF3">
                  <w:rPr>
                    <w:rFonts w:ascii="Arial Narrow" w:eastAsia="Times New Roman" w:hAnsi="Arial Narrow" w:cs="Trebuchet MS"/>
                    <w:b/>
                    <w:bCs/>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726571294"/>
              <w:lock w:val="contentLocked"/>
              <w:placeholder>
                <w:docPart w:val="5BC9F2AB3B5A4C28B36534262D46FEAB"/>
              </w:placeholder>
            </w:sdtPr>
            <w:sdtEndPr/>
            <w:sdtContent>
              <w:p w14:paraId="1940D3EE" w14:textId="77777777" w:rsidR="002067E1" w:rsidRPr="0007555E" w:rsidRDefault="002067E1" w:rsidP="00063E36">
                <w:pPr>
                  <w:spacing w:before="40" w:after="40" w:line="240" w:lineRule="auto"/>
                  <w:jc w:val="both"/>
                  <w:rPr>
                    <w:rFonts w:ascii="Arial Narrow" w:eastAsia="Times New Roman" w:hAnsi="Arial Narrow" w:cs="Trebuchet MS"/>
                    <w:lang w:val="sr-Latn-CS"/>
                  </w:rPr>
                </w:pPr>
                <w:r w:rsidRPr="000A6CF3">
                  <w:rPr>
                    <w:rFonts w:ascii="Arial Narrow" w:eastAsia="Times New Roman" w:hAnsi="Arial Narrow" w:cs="Trebuchet MS"/>
                    <w:b/>
                    <w:bCs/>
                    <w:lang w:val="sr-Latn-CS"/>
                  </w:rPr>
                  <w:t>Kom.</w:t>
                </w:r>
              </w:p>
            </w:sdtContent>
          </w:sdt>
        </w:tc>
      </w:tr>
      <w:tr w:rsidR="002067E1" w:rsidRPr="000A6CF3" w14:paraId="6B58B306" w14:textId="77777777" w:rsidTr="00506D84">
        <w:trPr>
          <w:trHeight w:val="105"/>
          <w:jc w:val="center"/>
        </w:trPr>
        <w:tc>
          <w:tcPr>
            <w:tcW w:w="600" w:type="pct"/>
            <w:tcBorders>
              <w:top w:val="single" w:sz="18" w:space="0" w:color="C00000"/>
            </w:tcBorders>
            <w:vAlign w:val="center"/>
          </w:tcPr>
          <w:p w14:paraId="49B854C5" w14:textId="77777777" w:rsidR="002067E1" w:rsidRPr="000A6CF3" w:rsidRDefault="002067E1" w:rsidP="00063E36">
            <w:pPr>
              <w:numPr>
                <w:ilvl w:val="0"/>
                <w:numId w:val="5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18" w:space="0" w:color="C00000"/>
            </w:tcBorders>
            <w:vAlign w:val="center"/>
          </w:tcPr>
          <w:p w14:paraId="3F98D76B" w14:textId="77777777" w:rsidR="002067E1" w:rsidRPr="000A6CF3" w:rsidRDefault="002067E1" w:rsidP="00063E36">
            <w:pPr>
              <w:spacing w:before="120" w:after="120" w:line="240" w:lineRule="auto"/>
              <w:jc w:val="both"/>
              <w:rPr>
                <w:rFonts w:ascii="Arial Narrow" w:eastAsia="Times New Roman" w:hAnsi="Arial Narrow" w:cs="Trebuchet MS"/>
                <w:lang w:val="sr-Latn-CS"/>
              </w:rPr>
            </w:pPr>
            <w:r w:rsidRPr="000A6CF3">
              <w:rPr>
                <w:rFonts w:ascii="Arial Narrow" w:hAnsi="Arial Narrow"/>
                <w:lang w:val="en-US"/>
              </w:rPr>
              <w:t xml:space="preserve">Računar </w:t>
            </w:r>
          </w:p>
        </w:tc>
        <w:tc>
          <w:tcPr>
            <w:tcW w:w="858" w:type="pct"/>
            <w:tcBorders>
              <w:top w:val="single" w:sz="18" w:space="0" w:color="C00000"/>
            </w:tcBorders>
            <w:vAlign w:val="center"/>
          </w:tcPr>
          <w:p w14:paraId="658CF325" w14:textId="77777777" w:rsidR="002067E1" w:rsidRPr="000A6CF3" w:rsidRDefault="002067E1" w:rsidP="00063E36">
            <w:pPr>
              <w:spacing w:before="40" w:after="40" w:line="240" w:lineRule="auto"/>
              <w:jc w:val="both"/>
              <w:rPr>
                <w:rFonts w:ascii="Arial Narrow" w:eastAsia="Times New Roman" w:hAnsi="Arial Narrow" w:cs="Trebuchet MS"/>
                <w:lang w:val="sr-Latn-CS"/>
              </w:rPr>
            </w:pPr>
            <w:r w:rsidRPr="000A6CF3">
              <w:rPr>
                <w:rFonts w:ascii="Arial Narrow" w:hAnsi="Arial Narrow"/>
                <w:lang w:val="en-US"/>
              </w:rPr>
              <w:t>1</w:t>
            </w:r>
          </w:p>
        </w:tc>
      </w:tr>
      <w:tr w:rsidR="002067E1" w:rsidRPr="000A6CF3" w14:paraId="3295A4B1" w14:textId="77777777" w:rsidTr="00506D84">
        <w:trPr>
          <w:trHeight w:val="323"/>
          <w:jc w:val="center"/>
        </w:trPr>
        <w:tc>
          <w:tcPr>
            <w:tcW w:w="600" w:type="pct"/>
            <w:vAlign w:val="center"/>
          </w:tcPr>
          <w:p w14:paraId="44D8CC30" w14:textId="77777777" w:rsidR="002067E1" w:rsidRPr="000A6CF3" w:rsidRDefault="002067E1" w:rsidP="00063E36">
            <w:pPr>
              <w:numPr>
                <w:ilvl w:val="0"/>
                <w:numId w:val="58"/>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C1E3390" w14:textId="77777777" w:rsidR="002067E1" w:rsidRPr="000A6CF3" w:rsidRDefault="002067E1" w:rsidP="00063E36">
            <w:pPr>
              <w:spacing w:before="120" w:after="120" w:line="240" w:lineRule="auto"/>
              <w:jc w:val="both"/>
              <w:rPr>
                <w:rFonts w:ascii="Arial Narrow" w:eastAsia="Times New Roman" w:hAnsi="Arial Narrow" w:cs="Trebuchet MS"/>
                <w:lang w:val="sr-Latn-CS"/>
              </w:rPr>
            </w:pPr>
            <w:r w:rsidRPr="000A6CF3">
              <w:rPr>
                <w:rFonts w:ascii="Arial Narrow" w:hAnsi="Arial Narrow"/>
                <w:lang w:val="en-US"/>
              </w:rPr>
              <w:t xml:space="preserve">Projektor </w:t>
            </w:r>
          </w:p>
        </w:tc>
        <w:tc>
          <w:tcPr>
            <w:tcW w:w="858" w:type="pct"/>
            <w:vAlign w:val="center"/>
          </w:tcPr>
          <w:p w14:paraId="3DAD0B41" w14:textId="77777777" w:rsidR="002067E1" w:rsidRPr="000A6CF3" w:rsidRDefault="002067E1" w:rsidP="00063E36">
            <w:pPr>
              <w:spacing w:before="40" w:after="40" w:line="240" w:lineRule="auto"/>
              <w:jc w:val="both"/>
              <w:rPr>
                <w:rFonts w:ascii="Arial Narrow" w:eastAsia="Times New Roman" w:hAnsi="Arial Narrow" w:cs="Trebuchet MS"/>
                <w:lang w:val="sr-Latn-CS"/>
              </w:rPr>
            </w:pPr>
            <w:r w:rsidRPr="000A6CF3">
              <w:rPr>
                <w:rFonts w:ascii="Arial Narrow" w:hAnsi="Arial Narrow"/>
                <w:lang w:val="en-US"/>
              </w:rPr>
              <w:t>1</w:t>
            </w:r>
          </w:p>
        </w:tc>
      </w:tr>
      <w:tr w:rsidR="002067E1" w:rsidRPr="000A6CF3" w14:paraId="6FDCA782" w14:textId="77777777" w:rsidTr="00506D84">
        <w:trPr>
          <w:trHeight w:val="323"/>
          <w:jc w:val="center"/>
        </w:trPr>
        <w:tc>
          <w:tcPr>
            <w:tcW w:w="600" w:type="pct"/>
            <w:vAlign w:val="center"/>
          </w:tcPr>
          <w:p w14:paraId="31DBD93E" w14:textId="77777777" w:rsidR="002067E1" w:rsidRPr="000A6CF3" w:rsidRDefault="002067E1" w:rsidP="00063E36">
            <w:pPr>
              <w:numPr>
                <w:ilvl w:val="0"/>
                <w:numId w:val="58"/>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A29E92D" w14:textId="77777777" w:rsidR="002067E1" w:rsidRPr="000A6CF3" w:rsidRDefault="002067E1" w:rsidP="00063E36">
            <w:pPr>
              <w:spacing w:before="120" w:after="120" w:line="240" w:lineRule="auto"/>
              <w:jc w:val="both"/>
              <w:rPr>
                <w:rFonts w:ascii="Arial Narrow" w:eastAsia="Times New Roman" w:hAnsi="Arial Narrow" w:cs="Trebuchet MS"/>
                <w:lang w:val="sr-Latn-CS"/>
              </w:rPr>
            </w:pPr>
            <w:r w:rsidRPr="000A6CF3">
              <w:rPr>
                <w:rFonts w:ascii="Arial Narrow" w:hAnsi="Arial Narrow"/>
                <w:lang w:val="en-US"/>
              </w:rPr>
              <w:t>Projekciono platno</w:t>
            </w:r>
          </w:p>
        </w:tc>
        <w:tc>
          <w:tcPr>
            <w:tcW w:w="858" w:type="pct"/>
            <w:vAlign w:val="center"/>
          </w:tcPr>
          <w:p w14:paraId="14E35265" w14:textId="77777777" w:rsidR="002067E1" w:rsidRPr="000A6CF3" w:rsidRDefault="002067E1" w:rsidP="00063E36">
            <w:pPr>
              <w:spacing w:before="40" w:after="40" w:line="240" w:lineRule="auto"/>
              <w:jc w:val="both"/>
              <w:rPr>
                <w:rFonts w:ascii="Arial Narrow" w:eastAsia="Times New Roman" w:hAnsi="Arial Narrow" w:cs="Trebuchet MS"/>
                <w:lang w:val="sr-Latn-CS"/>
              </w:rPr>
            </w:pPr>
            <w:r w:rsidRPr="000A6CF3">
              <w:rPr>
                <w:rFonts w:ascii="Arial Narrow" w:hAnsi="Arial Narrow"/>
                <w:lang w:val="en-US"/>
              </w:rPr>
              <w:t>1</w:t>
            </w:r>
          </w:p>
        </w:tc>
      </w:tr>
      <w:tr w:rsidR="002067E1" w:rsidRPr="000A6CF3" w14:paraId="6459B0D5" w14:textId="77777777" w:rsidTr="00506D84">
        <w:trPr>
          <w:trHeight w:val="323"/>
          <w:jc w:val="center"/>
        </w:trPr>
        <w:tc>
          <w:tcPr>
            <w:tcW w:w="600" w:type="pct"/>
            <w:vAlign w:val="center"/>
          </w:tcPr>
          <w:p w14:paraId="7F13169E" w14:textId="77777777" w:rsidR="002067E1" w:rsidRPr="000A6CF3" w:rsidRDefault="002067E1" w:rsidP="00063E36">
            <w:pPr>
              <w:numPr>
                <w:ilvl w:val="0"/>
                <w:numId w:val="58"/>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A5796EC" w14:textId="77777777" w:rsidR="002067E1" w:rsidRPr="000A6CF3" w:rsidRDefault="002067E1" w:rsidP="00063E36">
            <w:pPr>
              <w:tabs>
                <w:tab w:val="left" w:pos="1170"/>
              </w:tabs>
              <w:spacing w:before="120" w:after="120" w:line="240" w:lineRule="auto"/>
              <w:jc w:val="both"/>
              <w:rPr>
                <w:rFonts w:ascii="Arial Narrow" w:hAnsi="Arial Narrow"/>
                <w:lang w:val="sr-Latn-CS"/>
              </w:rPr>
            </w:pPr>
            <w:r w:rsidRPr="000A6CF3">
              <w:rPr>
                <w:rFonts w:ascii="Arial Narrow" w:hAnsi="Arial Narrow"/>
                <w:lang w:val="sr-Latn-CS"/>
              </w:rPr>
              <w:t>Štampač</w:t>
            </w:r>
          </w:p>
        </w:tc>
        <w:tc>
          <w:tcPr>
            <w:tcW w:w="858" w:type="pct"/>
            <w:vAlign w:val="center"/>
          </w:tcPr>
          <w:p w14:paraId="2D45A863" w14:textId="77777777" w:rsidR="002067E1" w:rsidRPr="000A6CF3" w:rsidRDefault="002067E1" w:rsidP="00063E36">
            <w:pPr>
              <w:spacing w:before="40" w:after="40" w:line="240" w:lineRule="auto"/>
              <w:jc w:val="both"/>
              <w:rPr>
                <w:rFonts w:ascii="Arial Narrow" w:eastAsia="Times New Roman" w:hAnsi="Arial Narrow" w:cs="Trebuchet MS"/>
                <w:highlight w:val="yellow"/>
                <w:lang w:val="sr-Latn-CS"/>
              </w:rPr>
            </w:pPr>
            <w:r w:rsidRPr="000A6CF3">
              <w:rPr>
                <w:rFonts w:ascii="Arial Narrow" w:eastAsia="Times New Roman" w:hAnsi="Arial Narrow" w:cs="Trebuchet MS"/>
                <w:lang w:val="sr-Latn-CS"/>
              </w:rPr>
              <w:t>1</w:t>
            </w:r>
          </w:p>
        </w:tc>
      </w:tr>
    </w:tbl>
    <w:sdt>
      <w:sdtPr>
        <w:rPr>
          <w:rFonts w:ascii="Arial Narrow" w:eastAsia="Times New Roman" w:hAnsi="Arial Narrow" w:cs="Trebuchet MS"/>
          <w:b/>
          <w:bCs/>
          <w:color w:val="000000"/>
          <w:lang w:val="sr-Latn-CS"/>
        </w:rPr>
        <w:id w:val="-867834185"/>
        <w:placeholder>
          <w:docPart w:val="6B76C478C0844C6280D0A63A62E1D302"/>
        </w:placeholder>
      </w:sdtPr>
      <w:sdtEndPr/>
      <w:sdtContent>
        <w:p w14:paraId="5FE1D789" w14:textId="77777777" w:rsidR="002067E1" w:rsidRPr="000A6CF3"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7. </w:t>
          </w:r>
          <w:r w:rsidRPr="000A6CF3">
            <w:rPr>
              <w:rFonts w:ascii="Arial Narrow" w:eastAsia="Times New Roman" w:hAnsi="Arial Narrow" w:cs="Trebuchet MS"/>
              <w:b/>
              <w:bCs/>
              <w:lang w:val="sr-Latn-CS"/>
            </w:rPr>
            <w:t xml:space="preserve">Obavezni načini provjeravanja i ocjenjivanja ishoda učenja </w:t>
          </w:r>
        </w:p>
      </w:sdtContent>
    </w:sdt>
    <w:p w14:paraId="5261A6F0"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074E2912"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5C8A4FE2"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412781B8"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23A849E9"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303B22B0" w14:textId="7D20EC7F" w:rsidR="00A37ED8" w:rsidRPr="0027724E"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A37ED8" w:rsidRPr="00F65F3D">
        <w:rPr>
          <w:rFonts w:ascii="Arial Narrow" w:hAnsi="Arial Narrow"/>
          <w:bCs/>
          <w:lang w:val="sr-Latn-CS"/>
        </w:rPr>
        <w:t>.</w:t>
      </w:r>
    </w:p>
    <w:p w14:paraId="731DBD71" w14:textId="77777777" w:rsidR="0027724E" w:rsidRPr="00F65F3D" w:rsidRDefault="0027724E" w:rsidP="0027724E">
      <w:pPr>
        <w:tabs>
          <w:tab w:val="left" w:pos="284"/>
        </w:tabs>
        <w:spacing w:after="0" w:line="240" w:lineRule="auto"/>
        <w:jc w:val="both"/>
        <w:rPr>
          <w:rFonts w:ascii="Arial Narrow" w:hAnsi="Arial Narrow" w:cs="Calibri"/>
          <w:lang w:eastAsia="sr-Latn-ME"/>
        </w:rPr>
      </w:pPr>
    </w:p>
    <w:sdt>
      <w:sdtPr>
        <w:rPr>
          <w:rFonts w:ascii="Arial Narrow" w:eastAsia="Times New Roman" w:hAnsi="Arial Narrow" w:cs="Trebuchet MS"/>
          <w:b/>
          <w:bCs/>
          <w:color w:val="000000"/>
          <w:lang w:val="sr-Latn-CS"/>
        </w:rPr>
        <w:id w:val="1786386178"/>
        <w:placeholder>
          <w:docPart w:val="6B76C478C0844C6280D0A63A62E1D302"/>
        </w:placeholder>
      </w:sdtPr>
      <w:sdtEndPr/>
      <w:sdtContent>
        <w:p w14:paraId="598EFF5C" w14:textId="77777777" w:rsidR="002067E1" w:rsidRPr="000A6CF3"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8. </w:t>
          </w:r>
          <w:r w:rsidRPr="000A6CF3">
            <w:rPr>
              <w:rFonts w:ascii="Arial Narrow" w:eastAsia="Times New Roman" w:hAnsi="Arial Narrow" w:cs="Trebuchet MS"/>
              <w:b/>
              <w:bCs/>
              <w:lang w:val="sr-Latn-CS"/>
            </w:rPr>
            <w:t xml:space="preserve">Uslovi za prohodnost i završetak modula </w:t>
          </w:r>
        </w:p>
      </w:sdtContent>
    </w:sdt>
    <w:p w14:paraId="5DE751A6" w14:textId="77777777" w:rsidR="002067E1" w:rsidRPr="000A6CF3" w:rsidRDefault="002067E1" w:rsidP="00063E36">
      <w:pPr>
        <w:numPr>
          <w:ilvl w:val="0"/>
          <w:numId w:val="1"/>
        </w:numPr>
        <w:tabs>
          <w:tab w:val="left" w:pos="284"/>
        </w:tabs>
        <w:spacing w:after="0" w:line="240" w:lineRule="auto"/>
        <w:ind w:left="288" w:hanging="288"/>
        <w:jc w:val="both"/>
        <w:rPr>
          <w:rFonts w:ascii="Arial Narrow" w:eastAsia="Times New Roman" w:hAnsi="Arial Narrow" w:cs="Trebuchet MS"/>
          <w:color w:val="000000"/>
          <w:lang w:val="sr-Latn-CS"/>
        </w:rPr>
      </w:pPr>
      <w:r w:rsidRPr="000A6CF3">
        <w:rPr>
          <w:rFonts w:ascii="Arial Narrow" w:hAnsi="Arial Narrow"/>
          <w:lang w:val="en-US"/>
        </w:rPr>
        <w:t>Pozitivna ocjena na kraju školske godine</w:t>
      </w:r>
      <w:r>
        <w:rPr>
          <w:rFonts w:ascii="Arial Narrow" w:hAnsi="Arial Narrow"/>
          <w:lang w:val="en-US"/>
        </w:rPr>
        <w:t>.</w:t>
      </w:r>
    </w:p>
    <w:p w14:paraId="0E34365C" w14:textId="77777777" w:rsidR="002067E1" w:rsidRPr="000A6CF3"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color w:val="808080"/>
            <w:lang w:val="sr-Latn-CS"/>
          </w:rPr>
          <w:id w:val="-423031297"/>
          <w:placeholder>
            <w:docPart w:val="6B76C478C0844C6280D0A63A62E1D302"/>
          </w:placeholder>
        </w:sdtPr>
        <w:sdtEndPr/>
        <w:sdtContent>
          <w:r w:rsidR="002067E1" w:rsidRPr="0000598E">
            <w:rPr>
              <w:rFonts w:ascii="Arial Narrow" w:eastAsia="Times New Roman" w:hAnsi="Arial Narrow" w:cs="Trebuchet MS"/>
              <w:b/>
              <w:bCs/>
              <w:lang w:val="sr-Latn-CS"/>
            </w:rPr>
            <w:t xml:space="preserve">9. </w:t>
          </w:r>
          <w:r w:rsidR="002067E1" w:rsidRPr="000A6CF3">
            <w:rPr>
              <w:rFonts w:ascii="Arial Narrow" w:eastAsia="Times New Roman" w:hAnsi="Arial Narrow" w:cs="Trebuchet MS"/>
              <w:b/>
              <w:bCs/>
              <w:lang w:val="sr-Latn-CS"/>
            </w:rPr>
            <w:t>Povezanost modula – korelacija</w:t>
          </w:r>
        </w:sdtContent>
      </w:sdt>
    </w:p>
    <w:p w14:paraId="2E9D8A79" w14:textId="77777777" w:rsidR="00023D25" w:rsidRPr="00EE00E0" w:rsidRDefault="00023D25" w:rsidP="00063E36">
      <w:pPr>
        <w:numPr>
          <w:ilvl w:val="0"/>
          <w:numId w:val="1"/>
        </w:numPr>
        <w:tabs>
          <w:tab w:val="left" w:pos="284"/>
        </w:tabs>
        <w:spacing w:after="0" w:line="240" w:lineRule="auto"/>
        <w:ind w:left="288" w:hanging="288"/>
        <w:jc w:val="both"/>
        <w:rPr>
          <w:rFonts w:ascii="Arial Narrow" w:hAnsi="Arial Narrow"/>
          <w:lang w:val="en-US"/>
        </w:rPr>
      </w:pPr>
      <w:r w:rsidRPr="00EE00E0">
        <w:rPr>
          <w:rFonts w:ascii="Arial Narrow" w:hAnsi="Arial Narrow"/>
          <w:lang w:val="en-US"/>
        </w:rPr>
        <w:t>Fondovi, supe i čorbe</w:t>
      </w:r>
    </w:p>
    <w:p w14:paraId="6CD61E78" w14:textId="77777777" w:rsidR="00023D25" w:rsidRPr="00EE00E0" w:rsidRDefault="00023D25" w:rsidP="00063E36">
      <w:pPr>
        <w:numPr>
          <w:ilvl w:val="0"/>
          <w:numId w:val="1"/>
        </w:numPr>
        <w:tabs>
          <w:tab w:val="left" w:pos="284"/>
        </w:tabs>
        <w:spacing w:after="0" w:line="240" w:lineRule="auto"/>
        <w:ind w:left="288" w:hanging="288"/>
        <w:jc w:val="both"/>
        <w:rPr>
          <w:rFonts w:ascii="Arial Narrow" w:hAnsi="Arial Narrow"/>
          <w:lang w:val="en-US"/>
        </w:rPr>
      </w:pPr>
      <w:r w:rsidRPr="00EE00E0">
        <w:rPr>
          <w:rFonts w:ascii="Arial Narrow" w:hAnsi="Arial Narrow"/>
          <w:lang w:val="en-US"/>
        </w:rPr>
        <w:t xml:space="preserve">Gastronomski proizvodi od tijesta  </w:t>
      </w:r>
    </w:p>
    <w:p w14:paraId="1C9B228E" w14:textId="6D5BCB9D" w:rsidR="00023D25" w:rsidRPr="00EE00E0" w:rsidRDefault="00023D25" w:rsidP="00063E36">
      <w:pPr>
        <w:numPr>
          <w:ilvl w:val="0"/>
          <w:numId w:val="1"/>
        </w:numPr>
        <w:tabs>
          <w:tab w:val="left" w:pos="284"/>
        </w:tabs>
        <w:spacing w:after="0" w:line="240" w:lineRule="auto"/>
        <w:ind w:left="288" w:hanging="288"/>
        <w:jc w:val="both"/>
        <w:rPr>
          <w:rFonts w:ascii="Arial Narrow" w:hAnsi="Arial Narrow"/>
          <w:lang w:val="en-US"/>
        </w:rPr>
      </w:pPr>
      <w:r w:rsidRPr="00EE00E0">
        <w:rPr>
          <w:rFonts w:ascii="Arial Narrow" w:hAnsi="Arial Narrow"/>
          <w:lang w:val="en-US"/>
        </w:rPr>
        <w:t>Poslastičarski proizvodi I</w:t>
      </w:r>
    </w:p>
    <w:p w14:paraId="68EBE785"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Pekarstvo u ugostiteljstvu II</w:t>
      </w:r>
    </w:p>
    <w:p w14:paraId="3D1DBAE0"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Ekologija i zaštita životne sredine </w:t>
      </w:r>
    </w:p>
    <w:p w14:paraId="3896E9E2"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Istorija* </w:t>
      </w:r>
    </w:p>
    <w:p w14:paraId="10975A06"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Savremeno odrastanje</w:t>
      </w:r>
    </w:p>
    <w:sdt>
      <w:sdtPr>
        <w:rPr>
          <w:rFonts w:ascii="Arial Narrow" w:eastAsia="Times New Roman" w:hAnsi="Arial Narrow" w:cs="Trebuchet MS"/>
          <w:b/>
          <w:bCs/>
          <w:color w:val="000000"/>
          <w:lang w:val="sr-Latn-CS"/>
        </w:rPr>
        <w:id w:val="1173379884"/>
        <w:lock w:val="contentLocked"/>
        <w:placeholder>
          <w:docPart w:val="6B76C478C0844C6280D0A63A62E1D302"/>
        </w:placeholder>
      </w:sdtPr>
      <w:sdtEndPr/>
      <w:sdtContent>
        <w:p w14:paraId="56D2A063" w14:textId="77777777" w:rsidR="002067E1" w:rsidRPr="000A6CF3" w:rsidRDefault="002067E1" w:rsidP="00063E36">
          <w:pPr>
            <w:spacing w:before="24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Napomena:</w:t>
          </w:r>
        </w:p>
        <w:p w14:paraId="695FD6C5" w14:textId="77777777" w:rsidR="002067E1" w:rsidRPr="000A6CF3" w:rsidRDefault="002067E1" w:rsidP="00063E36">
          <w:pPr>
            <w:spacing w:after="120" w:line="240" w:lineRule="auto"/>
            <w:jc w:val="both"/>
            <w:rPr>
              <w:rFonts w:ascii="Arial Narrow" w:eastAsia="Times New Roman" w:hAnsi="Arial Narrow" w:cs="Arial"/>
              <w:lang w:val="sl-SI"/>
            </w:rPr>
          </w:pPr>
          <w:r w:rsidRPr="000A6CF3">
            <w:rPr>
              <w:rFonts w:ascii="Arial Narrow" w:eastAsia="Times New Roman" w:hAnsi="Arial Narrow" w:cs="Arial"/>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87971776"/>
        <w:placeholder>
          <w:docPart w:val="6B76C478C0844C6280D0A63A62E1D302"/>
        </w:placeholder>
      </w:sdtPr>
      <w:sdtEndPr/>
      <w:sdtContent>
        <w:p w14:paraId="1CBF377C" w14:textId="77777777" w:rsidR="002067E1" w:rsidRPr="000A6CF3"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0A6CF3">
            <w:rPr>
              <w:rFonts w:ascii="Arial Narrow" w:eastAsia="Times New Roman" w:hAnsi="Arial Narrow" w:cs="Trebuchet MS"/>
              <w:b/>
              <w:bCs/>
              <w:lang w:val="sr-Latn-CS"/>
            </w:rPr>
            <w:t>Ključne</w:t>
          </w:r>
          <w:r w:rsidRPr="000A6CF3">
            <w:rPr>
              <w:rFonts w:ascii="Arial Narrow" w:hAnsi="Arial Narrow" w:cs="Verdana"/>
              <w:b/>
              <w:bCs/>
              <w:color w:val="000000"/>
              <w:lang w:val="en-US"/>
            </w:rPr>
            <w:t xml:space="preserve"> </w:t>
          </w:r>
          <w:r w:rsidRPr="000A6CF3">
            <w:rPr>
              <w:rFonts w:ascii="Arial Narrow" w:eastAsia="Times New Roman" w:hAnsi="Arial Narrow" w:cs="Trebuchet MS"/>
              <w:b/>
              <w:bCs/>
              <w:lang w:val="sr-Latn-CS"/>
            </w:rPr>
            <w:t>kompetencije</w:t>
          </w:r>
          <w:r w:rsidRPr="000A6CF3">
            <w:rPr>
              <w:rFonts w:ascii="Arial Narrow" w:hAnsi="Arial Narrow" w:cs="Verdana"/>
              <w:b/>
              <w:bCs/>
              <w:color w:val="000000"/>
              <w:lang w:val="en-US"/>
            </w:rPr>
            <w:t xml:space="preserve"> koje se razvijaju ovim modulom</w:t>
          </w:r>
        </w:p>
      </w:sdtContent>
    </w:sdt>
    <w:p w14:paraId="01D15DAA" w14:textId="09B6DE85"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Kompetencija pismenosti</w:t>
      </w:r>
      <w:r w:rsidRPr="00F65F3D">
        <w:rPr>
          <w:rFonts w:ascii="Arial Narrow" w:hAnsi="Arial Narrow" w:cs="Arial Narrow"/>
          <w:lang w:val="sr-Latn-CS"/>
        </w:rPr>
        <w:t xml:space="preserve"> (</w:t>
      </w:r>
      <w:r w:rsidRPr="00F65F3D">
        <w:rPr>
          <w:rFonts w:ascii="Arial Narrow" w:hAnsi="Arial Narrow"/>
          <w:lang w:val="sr-Latn-CS"/>
        </w:rPr>
        <w:t>upotreba stručne terminologije u usmenom i pisanom obliku pravilnim formulisanjem pojmova, činjenica i pravila iz oblasti teorije hrane,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F65F3D">
        <w:rPr>
          <w:rFonts w:ascii="Arial Narrow" w:hAnsi="Arial Narrow" w:cs="Arial Narrow"/>
          <w:lang w:val="sr-Latn-CS"/>
        </w:rPr>
        <w:t>)</w:t>
      </w:r>
    </w:p>
    <w:p w14:paraId="5802E90C" w14:textId="37687527"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Kompetencija višejezičnosti</w:t>
      </w:r>
      <w:r w:rsidRPr="00F65F3D">
        <w:rPr>
          <w:rFonts w:ascii="Arial Narrow" w:hAnsi="Arial Narrow" w:cs="Arial Narrow"/>
          <w:lang w:val="sr-Latn-CS"/>
        </w:rPr>
        <w:t xml:space="preserve"> (</w:t>
      </w:r>
      <w:r w:rsidRPr="00F65F3D">
        <w:rPr>
          <w:rFonts w:ascii="Arial Narrow" w:eastAsia="Roboto" w:hAnsi="Arial Narrow" w:cs="Roboto"/>
          <w:lang w:val="sr-Latn-CS" w:eastAsia="pl-PL" w:bidi="pl-PL"/>
        </w:rPr>
        <w:t xml:space="preserve">razumijevanje stručne terminologije iz oblasti </w:t>
      </w:r>
      <w:r w:rsidRPr="00F65F3D">
        <w:rPr>
          <w:rFonts w:ascii="Arial Narrow" w:hAnsi="Arial Narrow"/>
          <w:lang w:val="sr-Latn-CS"/>
        </w:rPr>
        <w:t>teorije hrane</w:t>
      </w:r>
      <w:r w:rsidRPr="00F65F3D">
        <w:rPr>
          <w:rFonts w:ascii="Arial Narrow" w:eastAsia="Roboto" w:hAnsi="Arial Narrow" w:cs="Roboto"/>
          <w:lang w:val="sr-Latn-CS" w:eastAsia="pl-PL" w:bidi="pl-PL"/>
        </w:rPr>
        <w:t>i istraživanja različitih stručnih tekstova na Internetu; korišćenje literature i različitih informacija iz oblasti</w:t>
      </w:r>
      <w:r w:rsidRPr="00F65F3D">
        <w:rPr>
          <w:rFonts w:ascii="Arial Narrow" w:hAnsi="Arial Narrow"/>
          <w:lang w:val="sr-Latn-CS"/>
        </w:rPr>
        <w:t xml:space="preserve"> teorije hrane</w:t>
      </w:r>
      <w:r w:rsidRPr="00F65F3D">
        <w:rPr>
          <w:rFonts w:ascii="Arial Narrow" w:eastAsia="Roboto" w:hAnsi="Arial Narrow" w:cs="Roboto"/>
          <w:lang w:val="sr-Latn-CS" w:eastAsia="pl-PL" w:bidi="pl-PL"/>
        </w:rPr>
        <w:t>na stranom jeziku i dr.</w:t>
      </w:r>
      <w:r w:rsidRPr="00F65F3D">
        <w:rPr>
          <w:rFonts w:ascii="Arial Narrow" w:hAnsi="Arial Narrow" w:cs="Arial Narrow"/>
          <w:lang w:val="sr-Latn-CS"/>
        </w:rPr>
        <w:t xml:space="preserve">) </w:t>
      </w:r>
    </w:p>
    <w:p w14:paraId="02B3443D" w14:textId="7B2C8EC7"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F65F3D">
        <w:rPr>
          <w:rFonts w:ascii="Arial Narrow" w:hAnsi="Arial Narrow"/>
          <w:lang w:val="en-US"/>
        </w:rPr>
        <w:t>Matemati</w:t>
      </w:r>
      <w:r w:rsidRPr="00F65F3D">
        <w:rPr>
          <w:rFonts w:ascii="Arial Narrow" w:hAnsi="Arial Narrow"/>
          <w:lang w:val="sr-Latn-CS"/>
        </w:rPr>
        <w:t>č</w:t>
      </w:r>
      <w:r w:rsidRPr="00F65F3D">
        <w:rPr>
          <w:rFonts w:ascii="Arial Narrow" w:hAnsi="Arial Narrow"/>
          <w:lang w:val="en-US"/>
        </w:rPr>
        <w:t>ka</w:t>
      </w:r>
      <w:r w:rsidRPr="00F65F3D">
        <w:rPr>
          <w:rFonts w:ascii="Arial Narrow" w:hAnsi="Arial Narrow"/>
          <w:lang w:val="sr-Latn-CS"/>
        </w:rPr>
        <w:t xml:space="preserve"> </w:t>
      </w:r>
      <w:r w:rsidRPr="00F65F3D">
        <w:rPr>
          <w:rFonts w:ascii="Arial Narrow" w:hAnsi="Arial Narrow"/>
          <w:lang w:val="en-US"/>
        </w:rPr>
        <w:t>kompetencija</w:t>
      </w:r>
      <w:r w:rsidRPr="00F65F3D">
        <w:rPr>
          <w:rFonts w:ascii="Arial Narrow" w:hAnsi="Arial Narrow"/>
          <w:lang w:val="sr-Latn-CS"/>
        </w:rPr>
        <w:t xml:space="preserve">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osnovne</w:t>
      </w:r>
      <w:r w:rsidRPr="00F65F3D">
        <w:rPr>
          <w:rFonts w:ascii="Arial Narrow" w:hAnsi="Arial Narrow"/>
          <w:lang w:val="sr-Latn-CS"/>
        </w:rPr>
        <w:t xml:space="preserve"> </w:t>
      </w:r>
      <w:r w:rsidRPr="00F65F3D">
        <w:rPr>
          <w:rFonts w:ascii="Arial Narrow" w:hAnsi="Arial Narrow"/>
          <w:lang w:val="en-US"/>
        </w:rPr>
        <w:t>kompetencije</w:t>
      </w:r>
      <w:r w:rsidRPr="00F65F3D">
        <w:rPr>
          <w:rFonts w:ascii="Arial Narrow" w:hAnsi="Arial Narrow"/>
          <w:lang w:val="sr-Latn-CS"/>
        </w:rPr>
        <w:t xml:space="preserve"> </w:t>
      </w:r>
      <w:r w:rsidRPr="00F65F3D">
        <w:rPr>
          <w:rFonts w:ascii="Arial Narrow" w:hAnsi="Arial Narrow"/>
          <w:lang w:val="en-US"/>
        </w:rPr>
        <w:t>u</w:t>
      </w:r>
      <w:r w:rsidRPr="00F65F3D">
        <w:rPr>
          <w:rFonts w:ascii="Arial Narrow" w:hAnsi="Arial Narrow"/>
          <w:lang w:val="sr-Latn-CS"/>
        </w:rPr>
        <w:t xml:space="preserve"> </w:t>
      </w:r>
      <w:r w:rsidRPr="00F65F3D">
        <w:rPr>
          <w:rFonts w:ascii="Arial Narrow" w:hAnsi="Arial Narrow"/>
          <w:lang w:val="en-US"/>
        </w:rPr>
        <w:t>prirodnim</w:t>
      </w:r>
      <w:r w:rsidRPr="00F65F3D">
        <w:rPr>
          <w:rFonts w:ascii="Arial Narrow" w:hAnsi="Arial Narrow"/>
          <w:lang w:val="sr-Latn-CS"/>
        </w:rPr>
        <w:t xml:space="preserve"> </w:t>
      </w:r>
      <w:r w:rsidRPr="00F65F3D">
        <w:rPr>
          <w:rFonts w:ascii="Arial Narrow" w:hAnsi="Arial Narrow"/>
          <w:lang w:val="en-US"/>
        </w:rPr>
        <w:t>naukama</w:t>
      </w:r>
      <w:r w:rsidRPr="00F65F3D">
        <w:rPr>
          <w:rFonts w:ascii="Arial Narrow" w:hAnsi="Arial Narrow"/>
          <w:lang w:val="sr-Latn-CS"/>
        </w:rPr>
        <w:t xml:space="preserve">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tehnologiji</w:t>
      </w:r>
      <w:r w:rsidRPr="00F65F3D">
        <w:rPr>
          <w:rFonts w:ascii="Arial Narrow" w:hAnsi="Arial Narrow"/>
          <w:lang w:val="sr-Latn-CS"/>
        </w:rPr>
        <w:t xml:space="preserve"> (</w:t>
      </w:r>
      <w:r w:rsidRPr="00F65F3D">
        <w:rPr>
          <w:rFonts w:ascii="Arial Narrow" w:hAnsi="Arial Narrow"/>
          <w:lang w:val="en-US"/>
        </w:rPr>
        <w:t>primjena</w:t>
      </w:r>
      <w:r w:rsidRPr="00F65F3D">
        <w:rPr>
          <w:rFonts w:ascii="Arial Narrow" w:hAnsi="Arial Narrow"/>
          <w:lang w:val="sr-Latn-CS"/>
        </w:rPr>
        <w:t xml:space="preserve"> </w:t>
      </w:r>
      <w:r w:rsidRPr="00F65F3D">
        <w:rPr>
          <w:rFonts w:ascii="Arial Narrow" w:hAnsi="Arial Narrow"/>
          <w:lang w:val="en-US"/>
        </w:rPr>
        <w:t>matemati</w:t>
      </w:r>
      <w:r w:rsidRPr="00F65F3D">
        <w:rPr>
          <w:rFonts w:ascii="Arial Narrow" w:hAnsi="Arial Narrow"/>
          <w:lang w:val="sr-Latn-CS"/>
        </w:rPr>
        <w:t>č</w:t>
      </w:r>
      <w:r w:rsidRPr="00F65F3D">
        <w:rPr>
          <w:rFonts w:ascii="Arial Narrow" w:hAnsi="Arial Narrow"/>
          <w:lang w:val="en-US"/>
        </w:rPr>
        <w:t>kog</w:t>
      </w:r>
      <w:r w:rsidRPr="00F65F3D">
        <w:rPr>
          <w:rFonts w:ascii="Arial Narrow" w:hAnsi="Arial Narrow"/>
          <w:lang w:val="sr-Latn-CS"/>
        </w:rPr>
        <w:t xml:space="preserve"> </w:t>
      </w:r>
      <w:r w:rsidRPr="00F65F3D">
        <w:rPr>
          <w:rFonts w:ascii="Arial Narrow" w:hAnsi="Arial Narrow"/>
          <w:lang w:val="en-US"/>
        </w:rPr>
        <w:t>mi</w:t>
      </w:r>
      <w:r w:rsidRPr="00F65F3D">
        <w:rPr>
          <w:rFonts w:ascii="Arial Narrow" w:hAnsi="Arial Narrow"/>
          <w:lang w:val="sr-Latn-CS"/>
        </w:rPr>
        <w:t>š</w:t>
      </w:r>
      <w:r w:rsidRPr="00F65F3D">
        <w:rPr>
          <w:rFonts w:ascii="Arial Narrow" w:hAnsi="Arial Narrow"/>
          <w:lang w:val="en-US"/>
        </w:rPr>
        <w:t>ljenja</w:t>
      </w:r>
      <w:r w:rsidRPr="00F65F3D">
        <w:rPr>
          <w:rFonts w:ascii="Arial Narrow" w:hAnsi="Arial Narrow"/>
          <w:lang w:val="sr-Latn-CS"/>
        </w:rPr>
        <w:t xml:space="preserve"> </w:t>
      </w:r>
      <w:r w:rsidRPr="00F65F3D">
        <w:rPr>
          <w:rFonts w:ascii="Arial Narrow" w:hAnsi="Arial Narrow"/>
          <w:lang w:val="en-US"/>
        </w:rPr>
        <w:t>tokom</w:t>
      </w:r>
      <w:r w:rsidRPr="00F65F3D">
        <w:rPr>
          <w:rFonts w:ascii="Arial Narrow" w:hAnsi="Arial Narrow"/>
          <w:lang w:val="sr-Latn-CS"/>
        </w:rPr>
        <w:t xml:space="preserve"> </w:t>
      </w:r>
      <w:r w:rsidRPr="00F65F3D">
        <w:rPr>
          <w:rFonts w:ascii="Arial Narrow" w:hAnsi="Arial Narrow"/>
          <w:lang w:val="en-US"/>
        </w:rPr>
        <w:t>rje</w:t>
      </w:r>
      <w:r w:rsidRPr="00F65F3D">
        <w:rPr>
          <w:rFonts w:ascii="Arial Narrow" w:hAnsi="Arial Narrow"/>
          <w:lang w:val="sr-Latn-CS"/>
        </w:rPr>
        <w:t>š</w:t>
      </w:r>
      <w:r w:rsidRPr="00F65F3D">
        <w:rPr>
          <w:rFonts w:ascii="Arial Narrow" w:hAnsi="Arial Narrow"/>
          <w:lang w:val="en-US"/>
        </w:rPr>
        <w:t>avanja</w:t>
      </w:r>
      <w:r w:rsidRPr="00F65F3D">
        <w:rPr>
          <w:rFonts w:ascii="Arial Narrow" w:hAnsi="Arial Narrow"/>
          <w:lang w:val="sr-Latn-CS"/>
        </w:rPr>
        <w:t xml:space="preserve"> </w:t>
      </w:r>
      <w:r w:rsidRPr="00F65F3D">
        <w:rPr>
          <w:rFonts w:ascii="Arial Narrow" w:hAnsi="Arial Narrow"/>
          <w:lang w:val="en-US"/>
        </w:rPr>
        <w:t>problema</w:t>
      </w:r>
      <w:r w:rsidRPr="00F65F3D">
        <w:rPr>
          <w:rFonts w:ascii="Arial Narrow" w:hAnsi="Arial Narrow"/>
          <w:lang w:val="sr-Latn-CS"/>
        </w:rPr>
        <w:t xml:space="preserve">, pri razlikovanju oblika, upotrebi razmjera </w:t>
      </w:r>
      <w:r w:rsidRPr="00F65F3D">
        <w:rPr>
          <w:rFonts w:ascii="Arial Narrow" w:hAnsi="Arial Narrow"/>
          <w:lang w:val="en-US"/>
        </w:rPr>
        <w:t>iz</w:t>
      </w:r>
      <w:r w:rsidRPr="00F65F3D">
        <w:rPr>
          <w:rFonts w:ascii="Arial Narrow" w:hAnsi="Arial Narrow"/>
          <w:lang w:val="sr-Latn-CS"/>
        </w:rPr>
        <w:t xml:space="preserve"> </w:t>
      </w:r>
      <w:r w:rsidRPr="00F65F3D">
        <w:rPr>
          <w:rFonts w:ascii="Arial Narrow" w:hAnsi="Arial Narrow"/>
          <w:lang w:val="en-US"/>
        </w:rPr>
        <w:t>uvodnih</w:t>
      </w:r>
      <w:r w:rsidRPr="00F65F3D">
        <w:rPr>
          <w:rFonts w:ascii="Arial Narrow" w:hAnsi="Arial Narrow"/>
          <w:lang w:val="sr-Latn-CS"/>
        </w:rPr>
        <w:t xml:space="preserve"> </w:t>
      </w:r>
      <w:r w:rsidRPr="00F65F3D">
        <w:rPr>
          <w:rFonts w:ascii="Arial Narrow" w:hAnsi="Arial Narrow"/>
          <w:lang w:val="en-US"/>
        </w:rPr>
        <w:t>oblasti</w:t>
      </w:r>
      <w:r w:rsidRPr="00F65F3D">
        <w:rPr>
          <w:rFonts w:ascii="Arial Narrow" w:hAnsi="Arial Narrow"/>
          <w:lang w:val="sr-Latn-CS"/>
        </w:rPr>
        <w:t xml:space="preserve"> teorije hranei dr.</w:t>
      </w:r>
      <w:r w:rsidRPr="00F65F3D">
        <w:rPr>
          <w:rFonts w:ascii="Arial Narrow" w:hAnsi="Arial Narrow" w:cs="Arial Narrow"/>
          <w:color w:val="000000"/>
          <w:lang w:val="sr-Latn-CS"/>
        </w:rPr>
        <w:t xml:space="preserve">) </w:t>
      </w:r>
    </w:p>
    <w:p w14:paraId="324D783B" w14:textId="5EDD0237"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F65F3D">
        <w:rPr>
          <w:rFonts w:ascii="Arial Narrow" w:hAnsi="Arial Narrow"/>
        </w:rPr>
        <w:t>Digitalna kompetencija (</w:t>
      </w:r>
      <w:r w:rsidRPr="00F65F3D">
        <w:rPr>
          <w:rFonts w:ascii="Arial Narrow" w:eastAsia="Roboto" w:hAnsi="Arial Narrow" w:cs="Roboto"/>
          <w:lang w:val="hr-HR" w:eastAsia="pl-PL" w:bidi="pl-PL"/>
        </w:rPr>
        <w:t xml:space="preserve">upotreba namjenskog softvera za </w:t>
      </w:r>
      <w:r w:rsidRPr="00F65F3D">
        <w:rPr>
          <w:rFonts w:ascii="Arial Narrow" w:eastAsia="Roboto" w:hAnsi="Arial Narrow" w:cs="Roboto"/>
          <w:lang w:eastAsia="pl-PL" w:bidi="pl-PL"/>
        </w:rPr>
        <w:t>obradu i uređivanje teksta i tabela, čuvanje dokumenata u elektronskom obliku</w:t>
      </w:r>
      <w:r w:rsidRPr="00F65F3D">
        <w:rPr>
          <w:rFonts w:ascii="Arial Narrow" w:eastAsia="Roboto" w:hAnsi="Arial Narrow" w:cs="Roboto"/>
          <w:lang w:val="hr-HR" w:eastAsia="pl-PL" w:bidi="pl-PL"/>
        </w:rPr>
        <w:t xml:space="preserve">; korišćenje informaciono-komunikacionih tehnologija radi pretrage, prikupljanja i upotrebe podataka iz oblasti </w:t>
      </w:r>
      <w:r w:rsidRPr="00F65F3D">
        <w:rPr>
          <w:rFonts w:ascii="Arial Narrow" w:hAnsi="Arial Narrow"/>
          <w:lang w:val="sr-Latn-CS"/>
        </w:rPr>
        <w:t>teorije hrane</w:t>
      </w:r>
      <w:r w:rsidRPr="00F65F3D">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F65F3D">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F65F3D">
        <w:rPr>
          <w:rFonts w:ascii="Arial Narrow" w:hAnsi="Arial Narrow"/>
        </w:rPr>
        <w:t>)</w:t>
      </w:r>
    </w:p>
    <w:p w14:paraId="610A3F62" w14:textId="77777777"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sr-Cyrl-BA"/>
        </w:rPr>
        <w:t>Lična, socijalna i kompetencija učiti kako učiti</w:t>
      </w:r>
      <w:r w:rsidRPr="00F65F3D">
        <w:rPr>
          <w:rFonts w:ascii="Arial Narrow" w:hAnsi="Arial Narrow" w:cs="Arial Narrow"/>
          <w:lang w:val="sr-Latn-CS"/>
        </w:rPr>
        <w:t xml:space="preserve"> (</w:t>
      </w:r>
      <w:r w:rsidRPr="00F65F3D">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F65F3D">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F65F3D">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dr</w:t>
      </w:r>
      <w:r w:rsidRPr="00F65F3D">
        <w:rPr>
          <w:rFonts w:ascii="Arial Narrow" w:hAnsi="Arial Narrow"/>
          <w:lang w:val="sr-Latn-CS"/>
        </w:rPr>
        <w:t>.</w:t>
      </w:r>
      <w:r w:rsidRPr="00F65F3D">
        <w:rPr>
          <w:rFonts w:ascii="Arial Narrow" w:hAnsi="Arial Narrow" w:cs="Calibri"/>
          <w:lang w:val="sr-Latn-CS"/>
        </w:rPr>
        <w:t xml:space="preserve">) </w:t>
      </w:r>
    </w:p>
    <w:p w14:paraId="612E7C2C" w14:textId="77777777"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en-GB"/>
        </w:rPr>
        <w:t>Gra</w:t>
      </w:r>
      <w:r w:rsidRPr="00F65F3D">
        <w:rPr>
          <w:rFonts w:ascii="Arial Narrow" w:hAnsi="Arial Narrow"/>
          <w:lang w:val="sr-Latn-CS"/>
        </w:rPr>
        <w:t>đ</w:t>
      </w:r>
      <w:r w:rsidRPr="00F65F3D">
        <w:rPr>
          <w:rFonts w:ascii="Arial Narrow" w:hAnsi="Arial Narrow"/>
          <w:lang w:val="en-GB"/>
        </w:rPr>
        <w:t>anska</w:t>
      </w:r>
      <w:r w:rsidRPr="00F65F3D">
        <w:rPr>
          <w:rFonts w:ascii="Arial Narrow" w:hAnsi="Arial Narrow"/>
          <w:lang w:val="sr-Latn-CS"/>
        </w:rPr>
        <w:t xml:space="preserve"> </w:t>
      </w:r>
      <w:r w:rsidRPr="00F65F3D">
        <w:rPr>
          <w:rFonts w:ascii="Arial Narrow" w:hAnsi="Arial Narrow"/>
          <w:lang w:val="en-GB"/>
        </w:rPr>
        <w:t>kompetencija</w:t>
      </w:r>
      <w:r w:rsidRPr="00F65F3D">
        <w:rPr>
          <w:rFonts w:ascii="Arial Narrow" w:hAnsi="Arial Narrow" w:cs="Arial Narrow"/>
          <w:lang w:val="sr-Latn-CS"/>
        </w:rPr>
        <w:t xml:space="preserve"> (</w:t>
      </w:r>
      <w:r w:rsidRPr="00F65F3D">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F65F3D">
        <w:rPr>
          <w:rFonts w:ascii="Arial Narrow" w:eastAsia="Roboto" w:hAnsi="Arial Narrow" w:cs="Roboto"/>
          <w:lang w:val="en-US" w:eastAsia="pl-PL" w:bidi="pl-PL"/>
        </w:rPr>
        <w:t>po</w:t>
      </w:r>
      <w:r w:rsidRPr="00F65F3D">
        <w:rPr>
          <w:rFonts w:ascii="Arial Narrow" w:eastAsia="Roboto" w:hAnsi="Arial Narrow" w:cs="Roboto"/>
          <w:lang w:val="sr-Latn-CS" w:eastAsia="pl-PL" w:bidi="pl-PL"/>
        </w:rPr>
        <w:t>š</w:t>
      </w:r>
      <w:r w:rsidRPr="00F65F3D">
        <w:rPr>
          <w:rFonts w:ascii="Arial Narrow" w:eastAsia="Roboto" w:hAnsi="Arial Narrow" w:cs="Roboto"/>
          <w:lang w:val="en-US" w:eastAsia="pl-PL" w:bidi="pl-PL"/>
        </w:rPr>
        <w:t>tovanje</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pravila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bezbjednosti</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i</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za</w:t>
      </w:r>
      <w:r w:rsidRPr="00F65F3D">
        <w:rPr>
          <w:rFonts w:ascii="Arial Narrow" w:eastAsia="Roboto" w:hAnsi="Arial Narrow" w:cs="Roboto"/>
          <w:lang w:val="sr-Latn-CS" w:eastAsia="pl-PL" w:bidi="pl-PL"/>
        </w:rPr>
        <w:t>š</w:t>
      </w:r>
      <w:r w:rsidRPr="00F65F3D">
        <w:rPr>
          <w:rFonts w:ascii="Arial Narrow" w:eastAsia="Roboto" w:hAnsi="Arial Narrow" w:cs="Roboto"/>
          <w:lang w:val="en-US" w:eastAsia="pl-PL" w:bidi="pl-PL"/>
        </w:rPr>
        <w:t>tite</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na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radu</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prilikom</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izvo</w:t>
      </w:r>
      <w:r w:rsidRPr="00F65F3D">
        <w:rPr>
          <w:rFonts w:ascii="Arial Narrow" w:eastAsia="Roboto" w:hAnsi="Arial Narrow" w:cs="Roboto"/>
          <w:lang w:val="sr-Latn-CS" w:eastAsia="pl-PL" w:bidi="pl-PL"/>
        </w:rPr>
        <w:t>đ</w:t>
      </w:r>
      <w:r w:rsidRPr="00F65F3D">
        <w:rPr>
          <w:rFonts w:ascii="Arial Narrow" w:eastAsia="Roboto" w:hAnsi="Arial Narrow" w:cs="Roboto"/>
          <w:lang w:val="en-US" w:eastAsia="pl-PL" w:bidi="pl-PL"/>
        </w:rPr>
        <w:t>enja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prakti</w:t>
      </w:r>
      <w:r w:rsidRPr="00F65F3D">
        <w:rPr>
          <w:rFonts w:ascii="Arial Narrow" w:eastAsia="Roboto" w:hAnsi="Arial Narrow" w:cs="Roboto"/>
          <w:lang w:val="sr-Latn-CS" w:eastAsia="pl-PL" w:bidi="pl-PL"/>
        </w:rPr>
        <w:t>č</w:t>
      </w:r>
      <w:r w:rsidRPr="00F65F3D">
        <w:rPr>
          <w:rFonts w:ascii="Arial Narrow" w:eastAsia="Roboto" w:hAnsi="Arial Narrow" w:cs="Roboto"/>
          <w:lang w:val="en-US" w:eastAsia="pl-PL" w:bidi="pl-PL"/>
        </w:rPr>
        <w:t>nih</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vje</w:t>
      </w:r>
      <w:r w:rsidRPr="00F65F3D">
        <w:rPr>
          <w:rFonts w:ascii="Arial Narrow" w:eastAsia="Roboto" w:hAnsi="Arial Narrow" w:cs="Roboto"/>
          <w:lang w:val="sr-Latn-CS" w:eastAsia="pl-PL" w:bidi="pl-PL"/>
        </w:rPr>
        <w:t>ž</w:t>
      </w:r>
      <w:r w:rsidRPr="00F65F3D">
        <w:rPr>
          <w:rFonts w:ascii="Arial Narrow" w:eastAsia="Roboto" w:hAnsi="Arial Narrow" w:cs="Roboto"/>
          <w:lang w:val="en-US" w:eastAsia="pl-PL" w:bidi="pl-PL"/>
        </w:rPr>
        <w:t>bi</w:t>
      </w:r>
      <w:r w:rsidRPr="00F65F3D">
        <w:rPr>
          <w:rFonts w:ascii="Arial Narrow" w:eastAsia="Roboto" w:hAnsi="Arial Narrow" w:cs="Roboto"/>
          <w:lang w:val="hr-HR" w:eastAsia="pl-PL" w:bidi="pl-PL"/>
        </w:rPr>
        <w:t xml:space="preserve"> i dr.</w:t>
      </w:r>
      <w:r w:rsidRPr="00F65F3D">
        <w:rPr>
          <w:rFonts w:ascii="Arial Narrow" w:hAnsi="Arial Narrow" w:cs="Arial Narrow"/>
          <w:lang w:val="sr-Latn-CS"/>
        </w:rPr>
        <w:t>)</w:t>
      </w:r>
    </w:p>
    <w:p w14:paraId="70E02347" w14:textId="77777777" w:rsidR="0011204D"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Preduzetnička kompetencija</w:t>
      </w:r>
      <w:r w:rsidRPr="00F65F3D">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68E32CCF" w14:textId="476B7247" w:rsidR="00007917" w:rsidRPr="00F65F3D" w:rsidRDefault="0011204D"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sr-Cyrl-BA"/>
        </w:rPr>
        <w:t xml:space="preserve">Kompetencija </w:t>
      </w:r>
      <w:r w:rsidRPr="00F65F3D">
        <w:rPr>
          <w:rFonts w:ascii="Arial Narrow" w:hAnsi="Arial Narrow"/>
          <w:lang w:val="en-US"/>
        </w:rPr>
        <w:t>kulturolo</w:t>
      </w:r>
      <w:r w:rsidRPr="00F65F3D">
        <w:rPr>
          <w:rFonts w:ascii="Arial Narrow" w:hAnsi="Arial Narrow"/>
          <w:lang w:val="sr-Latn-CS"/>
        </w:rPr>
        <w:t>š</w:t>
      </w:r>
      <w:r w:rsidRPr="00F65F3D">
        <w:rPr>
          <w:rFonts w:ascii="Arial Narrow" w:hAnsi="Arial Narrow"/>
          <w:lang w:val="en-US"/>
        </w:rPr>
        <w:t>ke</w:t>
      </w:r>
      <w:r w:rsidRPr="00F65F3D">
        <w:rPr>
          <w:rFonts w:ascii="Arial Narrow" w:hAnsi="Arial Narrow"/>
          <w:lang w:val="sr-Cyrl-BA"/>
        </w:rPr>
        <w:t xml:space="preserve"> svijesti i izražavanja</w:t>
      </w:r>
      <w:r w:rsidRPr="00F65F3D">
        <w:rPr>
          <w:rFonts w:ascii="Arial Narrow" w:eastAsia="Arial Narrow" w:hAnsi="Arial Narrow" w:cs="Arial Narrow"/>
          <w:lang w:val="sr-Latn-CS"/>
        </w:rPr>
        <w:t xml:space="preserve"> (</w:t>
      </w:r>
      <w:r w:rsidRPr="00F65F3D">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F65F3D">
        <w:rPr>
          <w:rFonts w:ascii="Arial Narrow" w:hAnsi="Arial Narrow"/>
          <w:lang w:val="sr-Latn-CS"/>
        </w:rPr>
        <w:t>teorije hrane</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sr-Latn-CS" w:eastAsia="pl-PL" w:bidi="pl-PL"/>
        </w:rPr>
        <w:lastRenderedPageBreak/>
        <w:t>predstavljanje ideja putem različitih kulturoloških formi kao što su pisani, štampani ili digitalni tekst, film, dizajn i dr.</w:t>
      </w:r>
      <w:r w:rsidRPr="00F65F3D">
        <w:rPr>
          <w:rFonts w:ascii="Arial Narrow" w:eastAsia="Arial Narrow" w:hAnsi="Arial Narrow" w:cs="Arial Narrow"/>
          <w:lang w:val="sr-Latn-CS"/>
        </w:rPr>
        <w:t>)</w:t>
      </w:r>
    </w:p>
    <w:p w14:paraId="704372DE" w14:textId="06A6F249" w:rsidR="00007917" w:rsidRDefault="002067E1" w:rsidP="00063E36">
      <w:pPr>
        <w:jc w:val="both"/>
        <w:rPr>
          <w:rFonts w:ascii="Arial Narrow" w:hAnsi="Arial Narrow"/>
        </w:rPr>
      </w:pPr>
      <w:r>
        <w:rPr>
          <w:rFonts w:ascii="Arial Narrow" w:hAnsi="Arial Narrow"/>
        </w:rPr>
        <w:br w:type="page"/>
      </w:r>
    </w:p>
    <w:bookmarkStart w:id="23" w:name="_Toc227317970"/>
    <w:p w14:paraId="6B1C9301" w14:textId="77777777" w:rsidR="002067E1" w:rsidRPr="00113B5C" w:rsidRDefault="00115DEC" w:rsidP="00063E36">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915072889"/>
          <w:placeholder>
            <w:docPart w:val="D93ED13960A141A0A483AF7210F3C398"/>
          </w:placeholder>
        </w:sdtPr>
        <w:sdtEndPr/>
        <w:sdtContent>
          <w:r w:rsidR="002067E1" w:rsidRPr="00113B5C">
            <w:rPr>
              <w:rFonts w:ascii="Arial Narrow" w:hAnsi="Arial Narrow"/>
              <w:b/>
              <w:bCs/>
              <w:caps/>
              <w:color w:val="000000"/>
              <w:szCs w:val="20"/>
              <w:lang w:val="sl-SI" w:eastAsia="sl-SI"/>
            </w:rPr>
            <w:t>3.2.</w:t>
          </w:r>
          <w:r w:rsidR="002067E1">
            <w:rPr>
              <w:rFonts w:ascii="Arial Narrow" w:hAnsi="Arial Narrow"/>
              <w:b/>
              <w:bCs/>
              <w:caps/>
              <w:color w:val="000000"/>
              <w:szCs w:val="20"/>
              <w:lang w:val="sl-SI" w:eastAsia="sl-SI"/>
            </w:rPr>
            <w:t>9</w:t>
          </w:r>
          <w:r w:rsidR="002067E1" w:rsidRPr="00113B5C">
            <w:rPr>
              <w:rFonts w:ascii="Arial Narrow" w:hAnsi="Arial Narrow"/>
              <w:b/>
              <w:bCs/>
              <w:caps/>
              <w:color w:val="000000"/>
              <w:szCs w:val="20"/>
              <w:lang w:val="sl-SI" w:eastAsia="sl-SI"/>
            </w:rPr>
            <w:t>.</w:t>
          </w:r>
        </w:sdtContent>
      </w:sdt>
      <w:r w:rsidR="002067E1">
        <w:rPr>
          <w:rFonts w:ascii="Arial Narrow" w:hAnsi="Arial Narrow"/>
          <w:b/>
          <w:bCs/>
          <w:caps/>
          <w:color w:val="000000"/>
          <w:szCs w:val="20"/>
          <w:lang w:val="sl-SI" w:eastAsia="sl-SI"/>
        </w:rPr>
        <w:t xml:space="preserve"> </w:t>
      </w:r>
      <w:r w:rsidR="002067E1">
        <w:rPr>
          <w:rFonts w:ascii="Arial Narrow" w:hAnsi="Arial Narrow"/>
          <w:b/>
          <w:bCs/>
          <w:color w:val="000000"/>
          <w:szCs w:val="20"/>
          <w:lang w:val="sl-SI" w:eastAsia="sl-SI"/>
        </w:rPr>
        <w:t>GLAVNA</w:t>
      </w:r>
      <w:r w:rsidR="002067E1" w:rsidRPr="00113B5C">
        <w:rPr>
          <w:rFonts w:ascii="Arial Narrow" w:hAnsi="Arial Narrow"/>
          <w:b/>
          <w:bCs/>
          <w:color w:val="000000"/>
          <w:szCs w:val="20"/>
          <w:lang w:val="sl-SI" w:eastAsia="sl-SI"/>
        </w:rPr>
        <w:t xml:space="preserve"> JELA I</w:t>
      </w:r>
      <w:bookmarkEnd w:id="23"/>
    </w:p>
    <w:sdt>
      <w:sdtPr>
        <w:rPr>
          <w:rFonts w:ascii="Arial Narrow" w:eastAsia="Times New Roman" w:hAnsi="Arial Narrow" w:cs="Trebuchet MS"/>
          <w:b/>
          <w:bCs/>
          <w:lang w:val="sr-Latn-CS"/>
        </w:rPr>
        <w:id w:val="-378241925"/>
        <w:placeholder>
          <w:docPart w:val="59C814A6E2C84E728348F46F327C8F69"/>
        </w:placeholder>
      </w:sdtPr>
      <w:sdtEndPr/>
      <w:sdtContent>
        <w:p w14:paraId="42409030" w14:textId="77777777" w:rsidR="002067E1" w:rsidRPr="004218E7" w:rsidRDefault="002067E1"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113B5C">
            <w:rPr>
              <w:rFonts w:ascii="Arial Narrow" w:eastAsia="Times New Roman" w:hAnsi="Arial Narrow" w:cs="Trebuchet MS"/>
              <w:b/>
              <w:bCs/>
              <w:lang w:val="sr-Latn-CS"/>
            </w:rPr>
            <w:t>Broj časova i kreditna vrijednost:</w:t>
          </w:r>
          <w:r>
            <w:rPr>
              <w:rFonts w:ascii="Arial Narrow" w:eastAsia="Times New Roman" w:hAnsi="Arial Narrow" w:cs="Trebuchet MS"/>
              <w:b/>
              <w:bCs/>
              <w:lang w:val="sr-Latn-CS"/>
            </w:rPr>
            <w:t xml:space="preserve"> </w:t>
          </w:r>
        </w:p>
      </w:sdtContent>
    </w:sdt>
    <w:tbl>
      <w:tblPr>
        <w:tblStyle w:val="TableGrid11"/>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2067E1" w:rsidRPr="00113B5C" w14:paraId="17E054B6" w14:textId="77777777" w:rsidTr="00506D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992053726"/>
              <w:placeholder>
                <w:docPart w:val="7E976969DFA44E0595375E68D743D824"/>
              </w:placeholder>
            </w:sdtPr>
            <w:sdtEndPr/>
            <w:sdtContent>
              <w:p w14:paraId="41E860F9" w14:textId="77777777" w:rsidR="002067E1" w:rsidRPr="00113B5C" w:rsidRDefault="002067E1" w:rsidP="00063E36">
                <w:pPr>
                  <w:spacing w:before="40" w:after="40"/>
                  <w:jc w:val="both"/>
                  <w:rPr>
                    <w:rFonts w:ascii="Arial Narrow" w:eastAsia="Times New Roman" w:hAnsi="Arial Narrow" w:cs="Arial"/>
                    <w:b/>
                    <w:bCs/>
                  </w:rPr>
                </w:pPr>
                <w:r w:rsidRPr="00113B5C">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284505893"/>
              <w:placeholder>
                <w:docPart w:val="A0085E42424B4542A47BC5CEA64953AB"/>
              </w:placeholder>
            </w:sdtPr>
            <w:sdtEndPr/>
            <w:sdtContent>
              <w:p w14:paraId="0ADCFAA4" w14:textId="77777777" w:rsidR="002067E1" w:rsidRPr="00113B5C" w:rsidRDefault="002067E1" w:rsidP="00063E36">
                <w:pPr>
                  <w:spacing w:before="120" w:after="120"/>
                  <w:jc w:val="both"/>
                  <w:rPr>
                    <w:rFonts w:ascii="Arial Narrow" w:eastAsia="Times New Roman" w:hAnsi="Arial Narrow" w:cs="Arial"/>
                    <w:b/>
                    <w:bCs/>
                  </w:rPr>
                </w:pPr>
                <w:r w:rsidRPr="00113B5C">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2095043382"/>
              <w:placeholder>
                <w:docPart w:val="27BA5BD43C904CBC8EDE0789783737F2"/>
              </w:placeholder>
            </w:sdtPr>
            <w:sdtEndPr/>
            <w:sdtContent>
              <w:p w14:paraId="5A88124F" w14:textId="77777777" w:rsidR="002067E1" w:rsidRPr="00113B5C" w:rsidRDefault="002067E1" w:rsidP="00063E36">
                <w:pPr>
                  <w:spacing w:before="40" w:after="40"/>
                  <w:jc w:val="both"/>
                </w:pPr>
                <w:r w:rsidRPr="00113B5C">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861553757"/>
              <w:placeholder>
                <w:docPart w:val="CDC517641E154B6E870829F36D03796F"/>
              </w:placeholder>
            </w:sdtPr>
            <w:sdtEndPr/>
            <w:sdtContent>
              <w:p w14:paraId="31334B66" w14:textId="77777777" w:rsidR="002067E1" w:rsidRPr="00113B5C" w:rsidRDefault="002067E1" w:rsidP="00063E36">
                <w:pPr>
                  <w:spacing w:before="40" w:after="40"/>
                  <w:jc w:val="both"/>
                </w:pPr>
                <w:r w:rsidRPr="00113B5C">
                  <w:rPr>
                    <w:rFonts w:ascii="Arial Narrow" w:eastAsia="Times New Roman" w:hAnsi="Arial Narrow" w:cs="Arial"/>
                    <w:b/>
                    <w:bCs/>
                  </w:rPr>
                  <w:t>Kreditna vrijednost</w:t>
                </w:r>
              </w:p>
            </w:sdtContent>
          </w:sdt>
        </w:tc>
      </w:tr>
      <w:tr w:rsidR="002067E1" w:rsidRPr="00113B5C" w14:paraId="124CBD78" w14:textId="77777777" w:rsidTr="00506D84">
        <w:trPr>
          <w:jc w:val="center"/>
        </w:trPr>
        <w:tc>
          <w:tcPr>
            <w:tcW w:w="1559" w:type="dxa"/>
            <w:vMerge/>
            <w:tcBorders>
              <w:top w:val="single" w:sz="12" w:space="0" w:color="C00000"/>
              <w:bottom w:val="single" w:sz="18" w:space="0" w:color="C00000"/>
            </w:tcBorders>
            <w:shd w:val="clear" w:color="auto" w:fill="D9D9D9" w:themeFill="background1" w:themeFillShade="D9"/>
          </w:tcPr>
          <w:p w14:paraId="141E76A1" w14:textId="77777777" w:rsidR="002067E1" w:rsidRPr="00113B5C" w:rsidRDefault="002067E1"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65805635"/>
              <w:placeholder>
                <w:docPart w:val="50A19FB74F0448DD834AE22B83A5069E"/>
              </w:placeholder>
            </w:sdtPr>
            <w:sdtEndPr/>
            <w:sdtContent>
              <w:p w14:paraId="6FB9ADEA" w14:textId="77777777" w:rsidR="002067E1" w:rsidRPr="00113B5C" w:rsidRDefault="002067E1" w:rsidP="00063E36">
                <w:pPr>
                  <w:spacing w:before="40" w:after="40"/>
                  <w:jc w:val="both"/>
                  <w:rPr>
                    <w:rFonts w:ascii="Arial Narrow" w:eastAsia="Times New Roman" w:hAnsi="Arial Narrow" w:cs="Arial"/>
                    <w:b/>
                    <w:bCs/>
                  </w:rPr>
                </w:pPr>
                <w:r w:rsidRPr="00113B5C">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703710010"/>
              <w:placeholder>
                <w:docPart w:val="50A19FB74F0448DD834AE22B83A5069E"/>
              </w:placeholder>
            </w:sdtPr>
            <w:sdtEndPr/>
            <w:sdtContent>
              <w:p w14:paraId="4151E963" w14:textId="77777777" w:rsidR="002067E1" w:rsidRPr="00113B5C" w:rsidRDefault="002067E1" w:rsidP="00063E36">
                <w:pPr>
                  <w:spacing w:before="40" w:after="40"/>
                  <w:jc w:val="both"/>
                  <w:rPr>
                    <w:rFonts w:ascii="Arial Narrow" w:eastAsia="Times New Roman" w:hAnsi="Arial Narrow" w:cs="Arial"/>
                    <w:b/>
                    <w:bCs/>
                  </w:rPr>
                </w:pPr>
                <w:r w:rsidRPr="00113B5C">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027170833"/>
              <w:placeholder>
                <w:docPart w:val="50A19FB74F0448DD834AE22B83A5069E"/>
              </w:placeholder>
            </w:sdtPr>
            <w:sdtEndPr/>
            <w:sdtContent>
              <w:p w14:paraId="7E734CB5" w14:textId="77777777" w:rsidR="002067E1" w:rsidRPr="00113B5C" w:rsidRDefault="002067E1" w:rsidP="00063E36">
                <w:pPr>
                  <w:spacing w:before="40" w:after="40"/>
                  <w:jc w:val="both"/>
                  <w:rPr>
                    <w:rFonts w:ascii="Arial Narrow" w:eastAsia="Times New Roman" w:hAnsi="Arial Narrow" w:cs="Arial"/>
                    <w:b/>
                    <w:bCs/>
                  </w:rPr>
                </w:pPr>
                <w:r w:rsidRPr="00113B5C">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2852C27A" w14:textId="77777777" w:rsidR="002067E1" w:rsidRPr="00113B5C" w:rsidRDefault="002067E1"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09FB8C94" w14:textId="77777777" w:rsidR="002067E1" w:rsidRPr="00113B5C" w:rsidRDefault="002067E1" w:rsidP="00063E36">
            <w:pPr>
              <w:spacing w:before="40" w:after="40"/>
              <w:jc w:val="both"/>
              <w:rPr>
                <w:rFonts w:ascii="Arial Narrow" w:eastAsia="Times New Roman" w:hAnsi="Arial Narrow" w:cs="Arial"/>
                <w:b/>
                <w:bCs/>
              </w:rPr>
            </w:pPr>
          </w:p>
        </w:tc>
      </w:tr>
      <w:tr w:rsidR="002067E1" w:rsidRPr="00113B5C" w14:paraId="76D0DC42" w14:textId="77777777" w:rsidTr="00506D84">
        <w:trPr>
          <w:jc w:val="center"/>
        </w:trPr>
        <w:tc>
          <w:tcPr>
            <w:tcW w:w="1559" w:type="dxa"/>
            <w:tcBorders>
              <w:top w:val="single" w:sz="18" w:space="0" w:color="C00000"/>
              <w:bottom w:val="single" w:sz="2" w:space="0" w:color="C00000"/>
            </w:tcBorders>
            <w:vAlign w:val="center"/>
          </w:tcPr>
          <w:p w14:paraId="250D64CF" w14:textId="77777777" w:rsidR="002067E1" w:rsidRPr="00113B5C" w:rsidRDefault="002067E1" w:rsidP="00063E36">
            <w:pPr>
              <w:spacing w:before="120" w:after="120"/>
              <w:jc w:val="both"/>
            </w:pPr>
            <w:r w:rsidRPr="00113B5C">
              <w:rPr>
                <w:rFonts w:ascii="Arial Narrow" w:eastAsia="Times New Roman" w:hAnsi="Arial Narrow" w:cs="Arial"/>
                <w:b/>
                <w:bCs/>
              </w:rPr>
              <w:t>III</w:t>
            </w:r>
          </w:p>
        </w:tc>
        <w:tc>
          <w:tcPr>
            <w:tcW w:w="1559" w:type="dxa"/>
            <w:tcBorders>
              <w:top w:val="single" w:sz="18" w:space="0" w:color="C00000"/>
              <w:bottom w:val="single" w:sz="2" w:space="0" w:color="C00000"/>
            </w:tcBorders>
            <w:vAlign w:val="center"/>
          </w:tcPr>
          <w:p w14:paraId="0DE1263B" w14:textId="6DD31DB8" w:rsidR="002067E1" w:rsidRPr="00113B5C" w:rsidRDefault="002067E1" w:rsidP="00063E36">
            <w:pPr>
              <w:spacing w:before="120" w:after="120"/>
              <w:jc w:val="both"/>
              <w:rPr>
                <w:rFonts w:ascii="Arial Narrow" w:hAnsi="Arial Narrow"/>
                <w:b/>
              </w:rPr>
            </w:pPr>
            <w:r>
              <w:rPr>
                <w:rFonts w:ascii="Arial Narrow" w:hAnsi="Arial Narrow"/>
              </w:rPr>
              <w:t>72</w:t>
            </w:r>
          </w:p>
        </w:tc>
        <w:tc>
          <w:tcPr>
            <w:tcW w:w="1559" w:type="dxa"/>
            <w:tcBorders>
              <w:top w:val="single" w:sz="18" w:space="0" w:color="C00000"/>
              <w:bottom w:val="single" w:sz="2" w:space="0" w:color="C00000"/>
            </w:tcBorders>
            <w:vAlign w:val="center"/>
          </w:tcPr>
          <w:p w14:paraId="11844E6C" w14:textId="77777777" w:rsidR="002067E1" w:rsidRPr="00113B5C" w:rsidRDefault="002067E1" w:rsidP="00063E36">
            <w:pPr>
              <w:spacing w:before="120" w:after="120"/>
              <w:jc w:val="both"/>
              <w:rPr>
                <w:rFonts w:ascii="Arial Narrow" w:hAnsi="Arial Narrow"/>
                <w:b/>
              </w:rPr>
            </w:pPr>
          </w:p>
        </w:tc>
        <w:tc>
          <w:tcPr>
            <w:tcW w:w="1559" w:type="dxa"/>
            <w:tcBorders>
              <w:top w:val="single" w:sz="18" w:space="0" w:color="C00000"/>
              <w:bottom w:val="single" w:sz="2" w:space="0" w:color="C00000"/>
            </w:tcBorders>
            <w:vAlign w:val="center"/>
          </w:tcPr>
          <w:p w14:paraId="1BC1466D" w14:textId="770C3D2E" w:rsidR="002067E1" w:rsidRPr="00113B5C" w:rsidRDefault="002067E1" w:rsidP="00063E36">
            <w:pPr>
              <w:spacing w:before="120" w:after="120"/>
              <w:jc w:val="both"/>
              <w:rPr>
                <w:rFonts w:ascii="Arial Narrow" w:hAnsi="Arial Narrow"/>
                <w:b/>
              </w:rPr>
            </w:pPr>
            <w:r w:rsidRPr="00113B5C">
              <w:rPr>
                <w:rFonts w:ascii="Arial Narrow" w:hAnsi="Arial Narrow"/>
              </w:rPr>
              <w:t>1</w:t>
            </w:r>
            <w:r>
              <w:rPr>
                <w:rFonts w:ascii="Arial Narrow" w:hAnsi="Arial Narrow"/>
              </w:rPr>
              <w:t>08</w:t>
            </w:r>
          </w:p>
        </w:tc>
        <w:tc>
          <w:tcPr>
            <w:tcW w:w="1560" w:type="dxa"/>
            <w:tcBorders>
              <w:top w:val="single" w:sz="18" w:space="0" w:color="C00000"/>
              <w:bottom w:val="single" w:sz="2" w:space="0" w:color="C00000"/>
            </w:tcBorders>
            <w:vAlign w:val="center"/>
          </w:tcPr>
          <w:p w14:paraId="60B7781F" w14:textId="77777777" w:rsidR="002067E1" w:rsidRPr="00113B5C" w:rsidRDefault="002067E1" w:rsidP="00063E36">
            <w:pPr>
              <w:spacing w:before="120" w:after="120"/>
              <w:jc w:val="both"/>
              <w:rPr>
                <w:rFonts w:ascii="Arial Narrow" w:hAnsi="Arial Narrow"/>
                <w:b/>
              </w:rPr>
            </w:pPr>
            <w:r w:rsidRPr="00113B5C">
              <w:rPr>
                <w:rFonts w:ascii="Arial Narrow" w:hAnsi="Arial Narrow"/>
                <w:b/>
              </w:rPr>
              <w:t>180</w:t>
            </w:r>
          </w:p>
        </w:tc>
        <w:tc>
          <w:tcPr>
            <w:tcW w:w="1560" w:type="dxa"/>
            <w:tcBorders>
              <w:top w:val="single" w:sz="18" w:space="0" w:color="C00000"/>
              <w:bottom w:val="single" w:sz="2" w:space="0" w:color="C00000"/>
            </w:tcBorders>
            <w:vAlign w:val="center"/>
          </w:tcPr>
          <w:p w14:paraId="798823C3" w14:textId="77777777" w:rsidR="002067E1" w:rsidRPr="00113B5C" w:rsidRDefault="002067E1" w:rsidP="00063E36">
            <w:pPr>
              <w:spacing w:before="120" w:after="120"/>
              <w:jc w:val="both"/>
              <w:rPr>
                <w:rFonts w:ascii="Arial Narrow" w:hAnsi="Arial Narrow"/>
                <w:b/>
              </w:rPr>
            </w:pPr>
            <w:r w:rsidRPr="00113B5C">
              <w:rPr>
                <w:rFonts w:ascii="Arial Narrow" w:hAnsi="Arial Narrow"/>
                <w:b/>
              </w:rPr>
              <w:t>10</w:t>
            </w:r>
          </w:p>
        </w:tc>
      </w:tr>
      <w:tr w:rsidR="002067E1" w:rsidRPr="00113B5C" w14:paraId="77B3D151" w14:textId="77777777" w:rsidTr="00506D84">
        <w:trPr>
          <w:jc w:val="center"/>
        </w:trPr>
        <w:tc>
          <w:tcPr>
            <w:tcW w:w="9356" w:type="dxa"/>
            <w:gridSpan w:val="6"/>
            <w:tcBorders>
              <w:top w:val="single" w:sz="2" w:space="0" w:color="C00000"/>
              <w:bottom w:val="nil"/>
            </w:tcBorders>
            <w:shd w:val="clear" w:color="auto" w:fill="auto"/>
            <w:vAlign w:val="center"/>
          </w:tcPr>
          <w:p w14:paraId="459EC9E3" w14:textId="77777777" w:rsidR="002067E1" w:rsidRPr="00113B5C" w:rsidRDefault="002067E1" w:rsidP="00063E36">
            <w:pPr>
              <w:spacing w:before="120"/>
              <w:jc w:val="both"/>
              <w:rPr>
                <w:rFonts w:ascii="Arial Narrow" w:hAnsi="Arial Narrow"/>
                <w:b/>
              </w:rPr>
            </w:pPr>
            <w:r w:rsidRPr="00113B5C">
              <w:rPr>
                <w:rFonts w:ascii="Arial Narrow" w:hAnsi="Arial Narrow"/>
              </w:rPr>
              <w:t>Praktična nastava: Odjeljenje se dijeli na grupe do 16 u</w:t>
            </w:r>
            <w:r w:rsidRPr="00113B5C">
              <w:rPr>
                <w:rFonts w:ascii="Arial Narrow" w:hAnsi="Arial Narrow"/>
                <w:lang w:val="sr-Latn-CS"/>
              </w:rPr>
              <w:t>č</w:t>
            </w:r>
            <w:r w:rsidRPr="00113B5C">
              <w:rPr>
                <w:rFonts w:ascii="Arial Narrow" w:hAnsi="Arial Narrow"/>
              </w:rPr>
              <w:t>enika.</w:t>
            </w:r>
          </w:p>
        </w:tc>
      </w:tr>
    </w:tbl>
    <w:sdt>
      <w:sdtPr>
        <w:rPr>
          <w:rFonts w:ascii="Arial Narrow" w:eastAsia="Times New Roman" w:hAnsi="Arial Narrow" w:cs="Trebuchet MS"/>
          <w:b/>
          <w:bCs/>
          <w:lang w:val="sr-Latn-CS"/>
        </w:rPr>
        <w:id w:val="734198038"/>
        <w:placeholder>
          <w:docPart w:val="59C814A6E2C84E728348F46F327C8F69"/>
        </w:placeholder>
      </w:sdtPr>
      <w:sdtEndPr/>
      <w:sdtContent>
        <w:p w14:paraId="4872180C"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Pr="00113B5C">
            <w:rPr>
              <w:rFonts w:ascii="Arial Narrow" w:eastAsia="Times New Roman" w:hAnsi="Arial Narrow" w:cs="Trebuchet MS"/>
              <w:b/>
              <w:bCs/>
              <w:lang w:val="sr-Latn-CS"/>
            </w:rPr>
            <w:t>Cilj modula:</w:t>
          </w:r>
        </w:p>
      </w:sdtContent>
    </w:sdt>
    <w:p w14:paraId="5C115581" w14:textId="54AED488" w:rsidR="002067E1" w:rsidRPr="00365748" w:rsidRDefault="002067E1" w:rsidP="00063E36">
      <w:pPr>
        <w:numPr>
          <w:ilvl w:val="0"/>
          <w:numId w:val="1"/>
        </w:numPr>
        <w:tabs>
          <w:tab w:val="left" w:pos="284"/>
        </w:tabs>
        <w:spacing w:after="0" w:line="240" w:lineRule="auto"/>
        <w:ind w:left="288" w:hanging="288"/>
        <w:jc w:val="both"/>
        <w:rPr>
          <w:rFonts w:ascii="Arial Narrow" w:eastAsia="Times New Roman" w:hAnsi="Arial Narrow" w:cs="Trebuchet MS"/>
          <w:lang w:val="sr-Latn-CS"/>
        </w:rPr>
      </w:pPr>
      <w:r w:rsidRPr="00365748">
        <w:rPr>
          <w:rFonts w:ascii="Arial Narrow" w:eastAsia="Batang" w:hAnsi="Arial Narrow"/>
        </w:rPr>
        <w:t xml:space="preserve">Upoznavanje sa standardima i normativima za </w:t>
      </w:r>
      <w:r>
        <w:rPr>
          <w:rFonts w:ascii="Arial Narrow" w:hAnsi="Arial Narrow"/>
          <w:lang w:val="sr-Latn-CS"/>
        </w:rPr>
        <w:t>pripremu</w:t>
      </w:r>
      <w:r w:rsidRPr="00365748">
        <w:rPr>
          <w:rFonts w:ascii="Arial Narrow" w:eastAsia="Batang" w:hAnsi="Arial Narrow"/>
        </w:rPr>
        <w:t xml:space="preserve"> gotovih jela, pečenja,</w:t>
      </w:r>
      <w:r>
        <w:rPr>
          <w:rFonts w:ascii="Arial Narrow" w:eastAsia="Batang" w:hAnsi="Arial Narrow"/>
        </w:rPr>
        <w:t xml:space="preserve"> </w:t>
      </w:r>
      <w:r w:rsidRPr="009671E1">
        <w:rPr>
          <w:rFonts w:ascii="Arial Narrow" w:hAnsi="Arial Narrow"/>
        </w:rPr>
        <w:t>jela od riba i morskih plodova</w:t>
      </w:r>
      <w:r>
        <w:rPr>
          <w:rFonts w:ascii="Arial Narrow" w:hAnsi="Arial Narrow"/>
        </w:rPr>
        <w:t>,</w:t>
      </w:r>
      <w:r w:rsidRPr="00365748">
        <w:rPr>
          <w:rFonts w:ascii="Arial Narrow" w:eastAsia="Batang" w:hAnsi="Arial Narrow"/>
        </w:rPr>
        <w:t xml:space="preserve"> </w:t>
      </w:r>
      <w:r>
        <w:rPr>
          <w:rFonts w:ascii="Arial Narrow" w:eastAsia="Batang" w:hAnsi="Arial Narrow"/>
        </w:rPr>
        <w:t xml:space="preserve">jednostavnih </w:t>
      </w:r>
      <w:r w:rsidRPr="00365748">
        <w:rPr>
          <w:rFonts w:ascii="Arial Narrow" w:eastAsia="Batang" w:hAnsi="Arial Narrow"/>
        </w:rPr>
        <w:t>jela po porudžbini od telećeg, junećeg, goveđeg, svinjskog, jagnjeće</w:t>
      </w:r>
      <w:r>
        <w:rPr>
          <w:rFonts w:ascii="Arial Narrow" w:eastAsia="Batang" w:hAnsi="Arial Narrow"/>
        </w:rPr>
        <w:t>g i</w:t>
      </w:r>
      <w:r w:rsidRPr="00365748">
        <w:rPr>
          <w:rFonts w:ascii="Arial Narrow" w:eastAsia="Batang" w:hAnsi="Arial Narrow"/>
        </w:rPr>
        <w:t xml:space="preserve"> pilećeg mes</w:t>
      </w:r>
      <w:r>
        <w:rPr>
          <w:rFonts w:ascii="Arial Narrow" w:eastAsia="Batang" w:hAnsi="Arial Narrow"/>
        </w:rPr>
        <w:t>a</w:t>
      </w:r>
      <w:r w:rsidR="00A82087">
        <w:rPr>
          <w:rFonts w:ascii="Arial Narrow" w:eastAsia="Batang" w:hAnsi="Arial Narrow"/>
        </w:rPr>
        <w:t>, kao i naci</w:t>
      </w:r>
      <w:r w:rsidR="000C4D9C">
        <w:rPr>
          <w:rFonts w:ascii="Arial Narrow" w:eastAsia="Batang" w:hAnsi="Arial Narrow"/>
        </w:rPr>
        <w:t>o</w:t>
      </w:r>
      <w:r w:rsidR="00A82087">
        <w:rPr>
          <w:rFonts w:ascii="Arial Narrow" w:eastAsia="Batang" w:hAnsi="Arial Narrow"/>
        </w:rPr>
        <w:t>nalnih jela iz Crne Gore</w:t>
      </w:r>
      <w:r w:rsidRPr="00365748">
        <w:rPr>
          <w:rFonts w:ascii="Arial Narrow" w:eastAsia="Batang" w:hAnsi="Arial Narrow"/>
        </w:rPr>
        <w:t>. Osposobljavanje za pripremu gotovih jela, pečenja,</w:t>
      </w:r>
      <w:r>
        <w:rPr>
          <w:rFonts w:ascii="Arial Narrow" w:eastAsia="Batang" w:hAnsi="Arial Narrow"/>
        </w:rPr>
        <w:t xml:space="preserve"> </w:t>
      </w:r>
      <w:r w:rsidRPr="009671E1">
        <w:rPr>
          <w:rFonts w:ascii="Arial Narrow" w:hAnsi="Arial Narrow"/>
        </w:rPr>
        <w:t>jela od riba i morskih plodova</w:t>
      </w:r>
      <w:r>
        <w:rPr>
          <w:rFonts w:ascii="Arial Narrow" w:hAnsi="Arial Narrow"/>
        </w:rPr>
        <w:t>,</w:t>
      </w:r>
      <w:r w:rsidRPr="00365748">
        <w:rPr>
          <w:rFonts w:ascii="Arial Narrow" w:eastAsia="Batang" w:hAnsi="Arial Narrow"/>
        </w:rPr>
        <w:t xml:space="preserve"> </w:t>
      </w:r>
      <w:r>
        <w:rPr>
          <w:rFonts w:ascii="Arial Narrow" w:eastAsia="Batang" w:hAnsi="Arial Narrow"/>
        </w:rPr>
        <w:t xml:space="preserve">jednostavnih </w:t>
      </w:r>
      <w:r w:rsidRPr="00365748">
        <w:rPr>
          <w:rFonts w:ascii="Arial Narrow" w:eastAsia="Batang" w:hAnsi="Arial Narrow"/>
        </w:rPr>
        <w:t>jela po porudžbini od telećeg, junećeg, goveđeg, svinjskog, jagnjećeg i pilećeg mesa</w:t>
      </w:r>
      <w:r w:rsidR="00A82087">
        <w:rPr>
          <w:rFonts w:ascii="Arial Narrow" w:eastAsia="Batang" w:hAnsi="Arial Narrow"/>
        </w:rPr>
        <w:t>, kao i nacionalnih jela iz Crne Gore</w:t>
      </w:r>
      <w:r>
        <w:rPr>
          <w:rFonts w:ascii="Arial Narrow" w:eastAsia="Batang" w:hAnsi="Arial Narrow"/>
        </w:rPr>
        <w:t xml:space="preserve">. </w:t>
      </w:r>
      <w:r w:rsidRPr="00365748">
        <w:rPr>
          <w:rFonts w:ascii="Arial Narrow" w:eastAsia="Batang" w:hAnsi="Arial Narrow"/>
        </w:rPr>
        <w:t>Razvijanje preciznosti, sistematičnosti, odgovornosti i timskog rada.</w:t>
      </w:r>
    </w:p>
    <w:sdt>
      <w:sdtPr>
        <w:rPr>
          <w:rFonts w:ascii="Arial Narrow" w:eastAsia="Times New Roman" w:hAnsi="Arial Narrow" w:cs="Trebuchet MS"/>
          <w:b/>
          <w:bCs/>
          <w:lang w:val="sr-Latn-CS"/>
        </w:rPr>
        <w:id w:val="958375718"/>
        <w:placeholder>
          <w:docPart w:val="59C814A6E2C84E728348F46F327C8F69"/>
        </w:placeholder>
      </w:sdtPr>
      <w:sdtEndPr/>
      <w:sdtContent>
        <w:p w14:paraId="200A2B34"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Pr="00113B5C">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056547693"/>
        <w:lock w:val="contentLocked"/>
        <w:placeholder>
          <w:docPart w:val="59C814A6E2C84E728348F46F327C8F69"/>
        </w:placeholder>
      </w:sdtPr>
      <w:sdtEndPr/>
      <w:sdtContent>
        <w:p w14:paraId="41282E9A" w14:textId="77777777" w:rsidR="002067E1" w:rsidRPr="00113B5C" w:rsidRDefault="002067E1" w:rsidP="00063E36">
          <w:pPr>
            <w:spacing w:before="12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 xml:space="preserve">Po završetku ovog modula učenik će biti sposoban da: </w:t>
          </w:r>
        </w:p>
      </w:sdtContent>
    </w:sdt>
    <w:p w14:paraId="3D909313" w14:textId="6E433C17" w:rsidR="002067E1" w:rsidRPr="005D671E" w:rsidRDefault="00AC78C7" w:rsidP="00063E36">
      <w:pPr>
        <w:numPr>
          <w:ilvl w:val="0"/>
          <w:numId w:val="68"/>
        </w:numPr>
        <w:spacing w:after="160" w:line="259" w:lineRule="auto"/>
        <w:contextualSpacing/>
        <w:jc w:val="both"/>
      </w:pPr>
      <w:r w:rsidRPr="005D671E">
        <w:rPr>
          <w:bCs/>
        </w:rPr>
        <w:t>I</w:t>
      </w:r>
      <w:r w:rsidRPr="005D671E">
        <w:rPr>
          <w:rFonts w:ascii="Arial Narrow" w:hAnsi="Arial Narrow"/>
          <w:bCs/>
          <w:lang w:val="en-US"/>
        </w:rPr>
        <w:t>zv</w:t>
      </w:r>
      <w:r w:rsidRPr="005D671E">
        <w:rPr>
          <w:rFonts w:ascii="Arial Narrow" w:hAnsi="Arial Narrow"/>
          <w:lang w:val="en-US"/>
        </w:rPr>
        <w:t>rši</w:t>
      </w:r>
      <w:r w:rsidRPr="005D671E">
        <w:rPr>
          <w:rFonts w:ascii="Arial Narrow" w:hAnsi="Arial Narrow"/>
        </w:rPr>
        <w:t xml:space="preserve"> pripremu</w:t>
      </w:r>
      <w:r w:rsidRPr="005D671E">
        <w:rPr>
          <w:rFonts w:ascii="Arial Narrow" w:eastAsia="Arial Narrow" w:hAnsi="Arial Narrow" w:cs="Arial Narrow"/>
          <w:bCs/>
          <w:lang w:val="en-US"/>
        </w:rPr>
        <w:t>, serviranje, dekorisanje i izdavanje</w:t>
      </w:r>
      <w:r w:rsidR="002067E1" w:rsidRPr="005D671E">
        <w:rPr>
          <w:rFonts w:ascii="Arial Narrow" w:hAnsi="Arial Narrow"/>
        </w:rPr>
        <w:t xml:space="preserve"> </w:t>
      </w:r>
      <w:r w:rsidRPr="005D671E">
        <w:rPr>
          <w:rFonts w:ascii="Arial Narrow" w:hAnsi="Arial Narrow"/>
        </w:rPr>
        <w:t>gotovih</w:t>
      </w:r>
      <w:r w:rsidR="002067E1" w:rsidRPr="005D671E">
        <w:rPr>
          <w:rFonts w:ascii="Arial Narrow" w:hAnsi="Arial Narrow"/>
        </w:rPr>
        <w:t xml:space="preserve"> jela i pečenja,</w:t>
      </w:r>
      <w:r w:rsidR="002067E1" w:rsidRPr="005D671E">
        <w:rPr>
          <w:rFonts w:ascii="Arial Narrow" w:hAnsi="Arial Narrow"/>
          <w:b/>
        </w:rPr>
        <w:t xml:space="preserve"> </w:t>
      </w:r>
      <w:r w:rsidR="002067E1" w:rsidRPr="005D671E">
        <w:rPr>
          <w:rFonts w:ascii="Arial Narrow" w:hAnsi="Arial Narrow"/>
        </w:rPr>
        <w:t xml:space="preserve">u skladu sa standardima i normativima u ugostiteljstvu </w:t>
      </w:r>
    </w:p>
    <w:p w14:paraId="6E672487" w14:textId="088E9358" w:rsidR="002067E1" w:rsidRPr="005D671E" w:rsidRDefault="00AC78C7" w:rsidP="00063E36">
      <w:pPr>
        <w:numPr>
          <w:ilvl w:val="0"/>
          <w:numId w:val="68"/>
        </w:numPr>
        <w:spacing w:after="160" w:line="259" w:lineRule="auto"/>
        <w:contextualSpacing/>
        <w:jc w:val="both"/>
        <w:rPr>
          <w:rFonts w:ascii="Arial Narrow" w:hAnsi="Arial Narrow"/>
        </w:rPr>
      </w:pPr>
      <w:r w:rsidRPr="005D671E">
        <w:rPr>
          <w:bCs/>
        </w:rPr>
        <w:t>I</w:t>
      </w:r>
      <w:r w:rsidRPr="005D671E">
        <w:rPr>
          <w:rFonts w:ascii="Arial Narrow" w:hAnsi="Arial Narrow"/>
          <w:bCs/>
          <w:lang w:val="en-US"/>
        </w:rPr>
        <w:t>zv</w:t>
      </w:r>
      <w:r w:rsidRPr="005D671E">
        <w:rPr>
          <w:rFonts w:ascii="Arial Narrow" w:hAnsi="Arial Narrow"/>
          <w:lang w:val="en-US"/>
        </w:rPr>
        <w:t>rši</w:t>
      </w:r>
      <w:r w:rsidRPr="005D671E">
        <w:rPr>
          <w:rFonts w:ascii="Arial Narrow" w:hAnsi="Arial Narrow"/>
        </w:rPr>
        <w:t xml:space="preserve"> pripremu</w:t>
      </w:r>
      <w:r w:rsidRPr="005D671E">
        <w:rPr>
          <w:rFonts w:ascii="Arial Narrow" w:eastAsia="Arial Narrow" w:hAnsi="Arial Narrow" w:cs="Arial Narrow"/>
          <w:bCs/>
          <w:lang w:val="en-US"/>
        </w:rPr>
        <w:t>, serviranje, dekorisanje i izdavanje</w:t>
      </w:r>
      <w:r w:rsidRPr="005D671E">
        <w:rPr>
          <w:rFonts w:ascii="Arial Narrow" w:hAnsi="Arial Narrow"/>
        </w:rPr>
        <w:t xml:space="preserve"> </w:t>
      </w:r>
      <w:r w:rsidR="002067E1" w:rsidRPr="005D671E">
        <w:rPr>
          <w:rFonts w:ascii="Arial Narrow" w:hAnsi="Arial Narrow"/>
        </w:rPr>
        <w:t>jela od riba i morskih plodova, u skladu sa standardima i normativima u ugostiteljstvu</w:t>
      </w:r>
    </w:p>
    <w:p w14:paraId="05F14D14" w14:textId="28B6F02F" w:rsidR="002067E1" w:rsidRPr="005D671E" w:rsidRDefault="00AC78C7" w:rsidP="00063E36">
      <w:pPr>
        <w:numPr>
          <w:ilvl w:val="0"/>
          <w:numId w:val="68"/>
        </w:numPr>
        <w:spacing w:after="160" w:line="259" w:lineRule="auto"/>
        <w:contextualSpacing/>
        <w:jc w:val="both"/>
        <w:rPr>
          <w:rFonts w:ascii="Arial Narrow" w:hAnsi="Arial Narrow"/>
        </w:rPr>
      </w:pPr>
      <w:r w:rsidRPr="005D671E">
        <w:rPr>
          <w:bCs/>
        </w:rPr>
        <w:t>I</w:t>
      </w:r>
      <w:r w:rsidRPr="005D671E">
        <w:rPr>
          <w:rFonts w:ascii="Arial Narrow" w:hAnsi="Arial Narrow"/>
          <w:bCs/>
          <w:lang w:val="en-US"/>
        </w:rPr>
        <w:t>zv</w:t>
      </w:r>
      <w:r w:rsidRPr="005D671E">
        <w:rPr>
          <w:rFonts w:ascii="Arial Narrow" w:hAnsi="Arial Narrow"/>
          <w:lang w:val="en-US"/>
        </w:rPr>
        <w:t>rši</w:t>
      </w:r>
      <w:r w:rsidRPr="005D671E">
        <w:rPr>
          <w:rFonts w:ascii="Arial Narrow" w:hAnsi="Arial Narrow"/>
        </w:rPr>
        <w:t xml:space="preserve"> pripremu</w:t>
      </w:r>
      <w:r w:rsidRPr="005D671E">
        <w:rPr>
          <w:rFonts w:ascii="Arial Narrow" w:eastAsia="Arial Narrow" w:hAnsi="Arial Narrow" w:cs="Arial Narrow"/>
          <w:bCs/>
          <w:lang w:val="en-US"/>
        </w:rPr>
        <w:t>, serviranje, dekorisanje i izdavanje</w:t>
      </w:r>
      <w:r w:rsidR="002067E1" w:rsidRPr="005D671E">
        <w:rPr>
          <w:rFonts w:ascii="Arial Narrow" w:hAnsi="Arial Narrow"/>
        </w:rPr>
        <w:t xml:space="preserve"> </w:t>
      </w:r>
      <w:r w:rsidRPr="005D671E">
        <w:rPr>
          <w:rFonts w:ascii="Arial Narrow" w:hAnsi="Arial Narrow"/>
        </w:rPr>
        <w:t>osnovnih</w:t>
      </w:r>
      <w:r w:rsidR="002067E1" w:rsidRPr="005D671E">
        <w:rPr>
          <w:rFonts w:ascii="Arial Narrow" w:hAnsi="Arial Narrow"/>
        </w:rPr>
        <w:t xml:space="preserve"> jela po porudžbini od telećeg, junećeg, goveđeg i svinjskog mesa, u skladu sa standardima i normativima u ugostiteljstvu</w:t>
      </w:r>
    </w:p>
    <w:p w14:paraId="15269976" w14:textId="79946DAE" w:rsidR="002067E1" w:rsidRPr="00113B5C" w:rsidRDefault="00AC78C7" w:rsidP="00063E36">
      <w:pPr>
        <w:numPr>
          <w:ilvl w:val="0"/>
          <w:numId w:val="68"/>
        </w:numPr>
        <w:spacing w:after="160" w:line="259" w:lineRule="auto"/>
        <w:contextualSpacing/>
        <w:jc w:val="both"/>
      </w:pPr>
      <w:r w:rsidRPr="005D671E">
        <w:rPr>
          <w:bCs/>
        </w:rPr>
        <w:t>I</w:t>
      </w:r>
      <w:r w:rsidRPr="005D671E">
        <w:rPr>
          <w:rFonts w:ascii="Arial Narrow" w:hAnsi="Arial Narrow"/>
          <w:bCs/>
          <w:lang w:val="en-US"/>
        </w:rPr>
        <w:t>zv</w:t>
      </w:r>
      <w:r w:rsidRPr="005D671E">
        <w:rPr>
          <w:rFonts w:ascii="Arial Narrow" w:hAnsi="Arial Narrow"/>
          <w:lang w:val="en-US"/>
        </w:rPr>
        <w:t>rši</w:t>
      </w:r>
      <w:r w:rsidRPr="005D671E">
        <w:rPr>
          <w:rFonts w:ascii="Arial Narrow" w:hAnsi="Arial Narrow"/>
        </w:rPr>
        <w:t xml:space="preserve"> pripremu</w:t>
      </w:r>
      <w:r w:rsidRPr="005D671E">
        <w:rPr>
          <w:rFonts w:ascii="Arial Narrow" w:eastAsia="Arial Narrow" w:hAnsi="Arial Narrow" w:cs="Arial Narrow"/>
          <w:bCs/>
          <w:lang w:val="en-US"/>
        </w:rPr>
        <w:t>, serviranje, dekorisanje i izdavanje</w:t>
      </w:r>
      <w:r w:rsidR="002067E1" w:rsidRPr="005D671E">
        <w:rPr>
          <w:rFonts w:ascii="Arial Narrow" w:hAnsi="Arial Narrow"/>
        </w:rPr>
        <w:t xml:space="preserve"> </w:t>
      </w:r>
      <w:r w:rsidRPr="005D671E">
        <w:rPr>
          <w:rFonts w:ascii="Arial Narrow" w:hAnsi="Arial Narrow"/>
        </w:rPr>
        <w:t>osnovnih</w:t>
      </w:r>
      <w:r w:rsidR="002067E1" w:rsidRPr="005D671E">
        <w:rPr>
          <w:rFonts w:ascii="Arial Narrow" w:hAnsi="Arial Narrow"/>
        </w:rPr>
        <w:t xml:space="preserve"> jela po </w:t>
      </w:r>
      <w:r w:rsidR="002067E1" w:rsidRPr="00113B5C">
        <w:rPr>
          <w:rFonts w:ascii="Arial Narrow" w:hAnsi="Arial Narrow"/>
        </w:rPr>
        <w:t>porudžbini od jagnjećeg i pilećeg mesa</w:t>
      </w:r>
      <w:r>
        <w:rPr>
          <w:rFonts w:ascii="Arial Narrow" w:hAnsi="Arial Narrow"/>
        </w:rPr>
        <w:t>, i nacionalnih</w:t>
      </w:r>
      <w:r w:rsidR="002067E1">
        <w:rPr>
          <w:rFonts w:ascii="Arial Narrow" w:hAnsi="Arial Narrow"/>
        </w:rPr>
        <w:t xml:space="preserve"> jela iz Crne Gore</w:t>
      </w:r>
      <w:r w:rsidR="002067E1" w:rsidRPr="00113B5C">
        <w:rPr>
          <w:rFonts w:ascii="Arial Narrow" w:hAnsi="Arial Narrow"/>
        </w:rPr>
        <w:t xml:space="preserve"> </w:t>
      </w:r>
      <w:r w:rsidR="002067E1">
        <w:rPr>
          <w:rFonts w:ascii="Arial Narrow" w:hAnsi="Arial Narrow"/>
        </w:rPr>
        <w:t>u skladu sa standardima i normativima u ugostiteljstvu</w:t>
      </w:r>
    </w:p>
    <w:p w14:paraId="04DA0941" w14:textId="77777777" w:rsidR="002067E1" w:rsidRPr="00113B5C" w:rsidRDefault="002067E1" w:rsidP="00063E36">
      <w:pPr>
        <w:spacing w:after="160" w:line="259" w:lineRule="auto"/>
        <w:jc w:val="both"/>
      </w:pPr>
      <w:r w:rsidRPr="00113B5C">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067E1" w:rsidRPr="00113B5C" w14:paraId="4972B0C8"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622915097"/>
              <w:placeholder>
                <w:docPart w:val="D93ED13960A141A0A483AF7210F3C398"/>
              </w:placeholder>
            </w:sdtPr>
            <w:sdtEndPr/>
            <w:sdtContent>
              <w:sdt>
                <w:sdtPr>
                  <w:rPr>
                    <w:rFonts w:ascii="Arial Narrow" w:hAnsi="Arial Narrow"/>
                    <w:b/>
                  </w:rPr>
                  <w:id w:val="353076192"/>
                  <w:placeholder>
                    <w:docPart w:val="D93ED13960A141A0A483AF7210F3C398"/>
                  </w:placeholder>
                </w:sdtPr>
                <w:sdtEndPr/>
                <w:sdtContent>
                  <w:p w14:paraId="3BA1BDBB"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b/>
                      </w:rPr>
                      <w:t xml:space="preserve">Ishod 1 - </w:t>
                    </w:r>
                    <w:sdt>
                      <w:sdtPr>
                        <w:rPr>
                          <w:rFonts w:ascii="Arial Narrow" w:hAnsi="Arial Narrow"/>
                          <w:b/>
                        </w:rPr>
                        <w:id w:val="-2086447810"/>
                        <w:placeholder>
                          <w:docPart w:val="72E840A34CC5404ABEA4288F2B5CA4EE"/>
                        </w:placeholder>
                      </w:sdtPr>
                      <w:sdtEndPr/>
                      <w:sdtContent>
                        <w:r w:rsidRPr="00113B5C">
                          <w:rPr>
                            <w:rFonts w:ascii="Arial Narrow" w:hAnsi="Arial Narrow"/>
                          </w:rPr>
                          <w:t>Učenik će biti sposoban da</w:t>
                        </w:r>
                      </w:sdtContent>
                    </w:sdt>
                  </w:p>
                </w:sdtContent>
              </w:sdt>
            </w:sdtContent>
          </w:sdt>
          <w:p w14:paraId="46F894D6" w14:textId="3F15F807" w:rsidR="002067E1" w:rsidRPr="00113B5C" w:rsidRDefault="001E627B" w:rsidP="00063E36">
            <w:pPr>
              <w:spacing w:before="120" w:after="120" w:line="240" w:lineRule="auto"/>
              <w:jc w:val="both"/>
              <w:rPr>
                <w:rFonts w:ascii="Arial Narrow" w:hAnsi="Arial Narrow"/>
                <w:color w:val="000000"/>
                <w:lang w:val="sr-Latn-CS"/>
              </w:rPr>
            </w:pPr>
            <w:r w:rsidRPr="001E627B">
              <w:rPr>
                <w:rFonts w:ascii="Arial Narrow" w:hAnsi="Arial Narrow"/>
                <w:b/>
              </w:rPr>
              <w:t>Izvrši pripremu, serviranje, dekorisanje i izdavanje gotovih jela i pečenja, u skladu sa standardima i normativima u ugostiteljstvu</w:t>
            </w:r>
          </w:p>
        </w:tc>
      </w:tr>
      <w:tr w:rsidR="002067E1" w:rsidRPr="00113B5C" w14:paraId="48241C73" w14:textId="77777777" w:rsidTr="00506D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037391027"/>
              <w:placeholder>
                <w:docPart w:val="202D00DBD6574C7784C4BF1F3A054064"/>
              </w:placeholder>
            </w:sdtPr>
            <w:sdtEndPr>
              <w:rPr>
                <w:b w:val="0"/>
              </w:rPr>
            </w:sdtEndPr>
            <w:sdtContent>
              <w:p w14:paraId="4FF4B6BB"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b/>
                  </w:rPr>
                  <w:t>Kriterijumi za dostizanje ishoda učenja</w:t>
                </w:r>
              </w:p>
              <w:p w14:paraId="7A13081C"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200933025"/>
              <w:placeholder>
                <w:docPart w:val="202D00DBD6574C7784C4BF1F3A054064"/>
              </w:placeholder>
            </w:sdtPr>
            <w:sdtEndPr>
              <w:rPr>
                <w:b w:val="0"/>
              </w:rPr>
            </w:sdtEndPr>
            <w:sdtContent>
              <w:p w14:paraId="472B14C1" w14:textId="77777777" w:rsidR="002067E1" w:rsidRPr="00113B5C" w:rsidRDefault="002067E1" w:rsidP="00063E36">
                <w:pPr>
                  <w:spacing w:before="120" w:after="120" w:line="240" w:lineRule="auto"/>
                  <w:jc w:val="both"/>
                  <w:rPr>
                    <w:rFonts w:ascii="Arial Narrow" w:hAnsi="Arial Narrow" w:cs="Verdana"/>
                    <w:color w:val="000000"/>
                  </w:rPr>
                </w:pPr>
                <w:r w:rsidRPr="00113B5C">
                  <w:rPr>
                    <w:rFonts w:ascii="Arial Narrow" w:hAnsi="Arial Narrow" w:cs="Verdana"/>
                    <w:b/>
                    <w:color w:val="000000"/>
                  </w:rPr>
                  <w:t>Kontekst</w:t>
                </w:r>
                <w:r w:rsidRPr="00113B5C">
                  <w:rPr>
                    <w:rFonts w:ascii="Arial Narrow" w:hAnsi="Arial Narrow" w:cs="Verdana"/>
                    <w:color w:val="000000"/>
                  </w:rPr>
                  <w:t xml:space="preserve"> </w:t>
                </w:r>
              </w:p>
              <w:p w14:paraId="5AC8103F" w14:textId="77777777" w:rsidR="002067E1" w:rsidRPr="00113B5C" w:rsidRDefault="002067E1" w:rsidP="00063E36">
                <w:pPr>
                  <w:spacing w:before="120" w:after="120" w:line="240" w:lineRule="auto"/>
                  <w:jc w:val="both"/>
                  <w:rPr>
                    <w:rFonts w:ascii="Arial Narrow" w:hAnsi="Arial Narrow" w:cs="Verdana"/>
                    <w:color w:val="000000"/>
                  </w:rPr>
                </w:pPr>
                <w:r w:rsidRPr="00113B5C">
                  <w:rPr>
                    <w:rFonts w:ascii="Arial Narrow" w:hAnsi="Arial Narrow" w:cs="Verdana"/>
                    <w:color w:val="000000"/>
                  </w:rPr>
                  <w:t>(Pojašnjenje označenih pojmova)</w:t>
                </w:r>
              </w:p>
            </w:sdtContent>
          </w:sdt>
        </w:tc>
      </w:tr>
      <w:tr w:rsidR="002067E1" w:rsidRPr="00113B5C" w14:paraId="7EEC45E5" w14:textId="77777777" w:rsidTr="00506D84">
        <w:trPr>
          <w:trHeight w:val="542"/>
          <w:jc w:val="center"/>
        </w:trPr>
        <w:tc>
          <w:tcPr>
            <w:tcW w:w="2500" w:type="pct"/>
            <w:tcBorders>
              <w:top w:val="single" w:sz="18" w:space="0" w:color="C00000"/>
            </w:tcBorders>
            <w:shd w:val="clear" w:color="auto" w:fill="auto"/>
            <w:vAlign w:val="center"/>
          </w:tcPr>
          <w:p w14:paraId="2C644045" w14:textId="77777777" w:rsidR="002067E1" w:rsidRPr="00113B5C" w:rsidRDefault="002067E1" w:rsidP="00063E36">
            <w:pPr>
              <w:numPr>
                <w:ilvl w:val="0"/>
                <w:numId w:val="69"/>
              </w:numPr>
              <w:spacing w:before="120" w:after="120" w:line="240" w:lineRule="auto"/>
              <w:contextualSpacing/>
              <w:jc w:val="both"/>
              <w:rPr>
                <w:rFonts w:ascii="Arial Narrow" w:hAnsi="Arial Narrow"/>
                <w:color w:val="000000"/>
                <w:lang w:val="sr-Latn-CS"/>
              </w:rPr>
            </w:pPr>
            <w:r>
              <w:rPr>
                <w:rFonts w:ascii="Arial Narrow" w:hAnsi="Arial Narrow"/>
              </w:rPr>
              <w:t>Objasni z</w:t>
            </w:r>
            <w:r w:rsidRPr="00D63405">
              <w:rPr>
                <w:rFonts w:ascii="Arial Narrow" w:hAnsi="Arial Narrow"/>
              </w:rPr>
              <w:t xml:space="preserve">načaj i </w:t>
            </w:r>
            <w:r w:rsidRPr="00D63405">
              <w:rPr>
                <w:rFonts w:ascii="Arial Narrow" w:hAnsi="Arial Narrow"/>
                <w:b/>
              </w:rPr>
              <w:t>podjelu gotovih jela</w:t>
            </w:r>
          </w:p>
        </w:tc>
        <w:tc>
          <w:tcPr>
            <w:tcW w:w="2500" w:type="pct"/>
            <w:tcBorders>
              <w:top w:val="single" w:sz="18" w:space="0" w:color="C00000"/>
            </w:tcBorders>
            <w:shd w:val="clear" w:color="auto" w:fill="auto"/>
            <w:vAlign w:val="center"/>
          </w:tcPr>
          <w:p w14:paraId="1D025E67" w14:textId="77777777" w:rsidR="002067E1" w:rsidRPr="00113B5C" w:rsidRDefault="002067E1" w:rsidP="00063E36">
            <w:pPr>
              <w:spacing w:before="120" w:after="120" w:line="240" w:lineRule="auto"/>
              <w:jc w:val="both"/>
              <w:rPr>
                <w:rFonts w:ascii="Arial Narrow" w:hAnsi="Arial Narrow"/>
              </w:rPr>
            </w:pPr>
            <w:r w:rsidRPr="00D63405">
              <w:rPr>
                <w:rFonts w:ascii="Arial Narrow" w:hAnsi="Arial Narrow"/>
                <w:b/>
              </w:rPr>
              <w:t>Podjela gotovih jela:</w:t>
            </w:r>
            <w:r w:rsidRPr="00D63405">
              <w:rPr>
                <w:rFonts w:ascii="Arial Narrow" w:hAnsi="Arial Narrow"/>
              </w:rPr>
              <w:t xml:space="preserve"> prema vrsti mesa, nazivu i termičkoj obradi </w:t>
            </w:r>
          </w:p>
        </w:tc>
      </w:tr>
      <w:tr w:rsidR="002067E1" w:rsidRPr="00113B5C" w14:paraId="3695C7B4" w14:textId="77777777" w:rsidTr="00506D84">
        <w:trPr>
          <w:trHeight w:val="542"/>
          <w:jc w:val="center"/>
        </w:trPr>
        <w:tc>
          <w:tcPr>
            <w:tcW w:w="2500" w:type="pct"/>
            <w:shd w:val="clear" w:color="auto" w:fill="auto"/>
            <w:vAlign w:val="center"/>
          </w:tcPr>
          <w:p w14:paraId="49425009" w14:textId="60375EA0" w:rsidR="002067E1" w:rsidRPr="005D671E" w:rsidRDefault="002067E1" w:rsidP="00063E36">
            <w:pPr>
              <w:numPr>
                <w:ilvl w:val="0"/>
                <w:numId w:val="69"/>
              </w:numPr>
              <w:spacing w:before="120" w:after="120" w:line="240" w:lineRule="auto"/>
              <w:contextualSpacing/>
              <w:jc w:val="both"/>
              <w:rPr>
                <w:rFonts w:ascii="Arial Narrow" w:hAnsi="Arial Narrow"/>
                <w:lang w:val="sr-Latn-CS"/>
              </w:rPr>
            </w:pPr>
            <w:r w:rsidRPr="005D671E">
              <w:rPr>
                <w:rFonts w:ascii="Arial Narrow" w:eastAsia="Batang" w:hAnsi="Arial Narrow"/>
              </w:rPr>
              <w:t>Objasni standarde i normative za pripremu</w:t>
            </w:r>
            <w:r w:rsidR="003E63E8" w:rsidRPr="005D671E">
              <w:rPr>
                <w:rFonts w:ascii="Arial Narrow" w:hAnsi="Arial Narrow"/>
              </w:rPr>
              <w:t>, serviranje, dekorisanje i izdavanje</w:t>
            </w:r>
            <w:r w:rsidRPr="005D671E">
              <w:rPr>
                <w:rFonts w:ascii="Arial Narrow" w:eastAsia="Batang" w:hAnsi="Arial Narrow"/>
                <w:b/>
              </w:rPr>
              <w:t xml:space="preserve"> </w:t>
            </w:r>
            <w:r w:rsidRPr="005D671E">
              <w:rPr>
                <w:rFonts w:ascii="Arial Narrow" w:hAnsi="Arial Narrow"/>
                <w:b/>
              </w:rPr>
              <w:t>gotovih jela</w:t>
            </w:r>
          </w:p>
        </w:tc>
        <w:tc>
          <w:tcPr>
            <w:tcW w:w="2500" w:type="pct"/>
            <w:shd w:val="clear" w:color="auto" w:fill="auto"/>
            <w:vAlign w:val="center"/>
          </w:tcPr>
          <w:p w14:paraId="10054E34" w14:textId="4567E72F" w:rsidR="002067E1" w:rsidRPr="00113B5C" w:rsidRDefault="002067E1" w:rsidP="00063E36">
            <w:pPr>
              <w:spacing w:before="120" w:after="120" w:line="240" w:lineRule="auto"/>
              <w:jc w:val="both"/>
              <w:rPr>
                <w:rFonts w:ascii="Arial Narrow" w:hAnsi="Arial Narrow"/>
                <w:color w:val="000000"/>
                <w:lang w:val="sr-Latn-CS"/>
              </w:rPr>
            </w:pPr>
            <w:r w:rsidRPr="002E452A">
              <w:rPr>
                <w:rFonts w:ascii="Arial Narrow" w:hAnsi="Arial Narrow"/>
                <w:b/>
              </w:rPr>
              <w:t xml:space="preserve">Gotova jela: </w:t>
            </w:r>
            <w:r w:rsidRPr="002E452A">
              <w:rPr>
                <w:rFonts w:ascii="Arial Narrow" w:hAnsi="Arial Narrow"/>
              </w:rPr>
              <w:t>gulaši, paprikaši,</w:t>
            </w:r>
            <w:r w:rsidR="00B746A6">
              <w:rPr>
                <w:rFonts w:ascii="Arial Narrow" w:hAnsi="Arial Narrow"/>
              </w:rPr>
              <w:t xml:space="preserve"> ćufte,</w:t>
            </w:r>
            <w:r w:rsidRPr="002E452A">
              <w:rPr>
                <w:rFonts w:ascii="Arial Narrow" w:hAnsi="Arial Narrow"/>
              </w:rPr>
              <w:t xml:space="preserve"> sote, ragui, pasulj, </w:t>
            </w:r>
            <w:r w:rsidR="00B746A6">
              <w:rPr>
                <w:rFonts w:ascii="Arial Narrow" w:hAnsi="Arial Narrow"/>
              </w:rPr>
              <w:t xml:space="preserve">musake, sarme, punjeno povrće </w:t>
            </w:r>
            <w:r w:rsidRPr="002E452A">
              <w:rPr>
                <w:rFonts w:ascii="Arial Narrow" w:hAnsi="Arial Narrow"/>
              </w:rPr>
              <w:t>i dr.</w:t>
            </w:r>
          </w:p>
        </w:tc>
      </w:tr>
      <w:tr w:rsidR="002067E1" w:rsidRPr="00113B5C" w14:paraId="391CDF2B" w14:textId="77777777" w:rsidTr="00506D84">
        <w:trPr>
          <w:trHeight w:val="542"/>
          <w:jc w:val="center"/>
        </w:trPr>
        <w:tc>
          <w:tcPr>
            <w:tcW w:w="2500" w:type="pct"/>
            <w:shd w:val="clear" w:color="auto" w:fill="auto"/>
            <w:vAlign w:val="center"/>
          </w:tcPr>
          <w:p w14:paraId="2B1B21AE" w14:textId="7E35B5ED" w:rsidR="002067E1" w:rsidRPr="005D671E" w:rsidRDefault="002067E1" w:rsidP="00063E36">
            <w:pPr>
              <w:pStyle w:val="ListParagraph"/>
              <w:numPr>
                <w:ilvl w:val="0"/>
                <w:numId w:val="69"/>
              </w:numPr>
              <w:spacing w:before="120" w:after="120" w:line="240" w:lineRule="auto"/>
              <w:jc w:val="both"/>
              <w:rPr>
                <w:rFonts w:ascii="Arial Narrow" w:hAnsi="Arial Narrow"/>
                <w:lang w:val="sr-Latn-CS"/>
              </w:rPr>
            </w:pPr>
            <w:r w:rsidRPr="005D671E">
              <w:rPr>
                <w:rFonts w:ascii="Arial Narrow" w:hAnsi="Arial Narrow"/>
                <w:lang w:val="sr-Latn-CS"/>
              </w:rPr>
              <w:t>Demonstrira pripremu</w:t>
            </w:r>
            <w:r w:rsidR="003E63E8" w:rsidRPr="005D671E">
              <w:rPr>
                <w:rFonts w:ascii="Arial Narrow" w:hAnsi="Arial Narrow"/>
              </w:rPr>
              <w:t>, serviranje, dekorisanje i izdavanje</w:t>
            </w:r>
            <w:r w:rsidRPr="005D671E">
              <w:rPr>
                <w:rFonts w:ascii="Arial Narrow" w:hAnsi="Arial Narrow"/>
                <w:lang w:val="sr-Latn-CS"/>
              </w:rPr>
              <w:t xml:space="preserve"> gotovih jela, u skladu sa standardima i normativima u ugostiteljstvu, na konkretnom primjeru</w:t>
            </w:r>
          </w:p>
        </w:tc>
        <w:tc>
          <w:tcPr>
            <w:tcW w:w="2500" w:type="pct"/>
            <w:shd w:val="clear" w:color="auto" w:fill="auto"/>
            <w:vAlign w:val="center"/>
          </w:tcPr>
          <w:p w14:paraId="4AE7C928"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406A731D" w14:textId="77777777" w:rsidTr="00506D84">
        <w:trPr>
          <w:trHeight w:val="542"/>
          <w:jc w:val="center"/>
        </w:trPr>
        <w:tc>
          <w:tcPr>
            <w:tcW w:w="2500" w:type="pct"/>
            <w:shd w:val="clear" w:color="auto" w:fill="auto"/>
            <w:vAlign w:val="center"/>
          </w:tcPr>
          <w:p w14:paraId="23AA5415" w14:textId="2C2112F8" w:rsidR="002067E1" w:rsidRPr="005D671E" w:rsidRDefault="002067E1" w:rsidP="00063E36">
            <w:pPr>
              <w:numPr>
                <w:ilvl w:val="0"/>
                <w:numId w:val="69"/>
              </w:numPr>
              <w:spacing w:before="120" w:after="120" w:line="240" w:lineRule="auto"/>
              <w:contextualSpacing/>
              <w:jc w:val="both"/>
              <w:rPr>
                <w:rFonts w:ascii="Arial Narrow" w:hAnsi="Arial Narrow"/>
                <w:lang w:val="sr-Latn-CS"/>
              </w:rPr>
            </w:pPr>
            <w:r w:rsidRPr="005D671E">
              <w:rPr>
                <w:rFonts w:ascii="Arial Narrow" w:hAnsi="Arial Narrow"/>
                <w:lang w:val="sr-Latn-CS"/>
              </w:rPr>
              <w:t>Objasni standarde i normative za pripremu</w:t>
            </w:r>
            <w:r w:rsidR="003E63E8" w:rsidRPr="005D671E">
              <w:rPr>
                <w:rFonts w:ascii="Arial Narrow" w:hAnsi="Arial Narrow"/>
              </w:rPr>
              <w:t>, serviranje, dekorisanje i izdavanje</w:t>
            </w:r>
            <w:r w:rsidRPr="005D671E">
              <w:rPr>
                <w:rFonts w:ascii="Arial Narrow" w:hAnsi="Arial Narrow"/>
                <w:lang w:val="sr-Latn-CS"/>
              </w:rPr>
              <w:t xml:space="preserve"> </w:t>
            </w:r>
            <w:r w:rsidRPr="005D671E">
              <w:rPr>
                <w:rFonts w:ascii="Arial Narrow" w:hAnsi="Arial Narrow"/>
                <w:b/>
                <w:lang w:val="sr-Latn-CS"/>
              </w:rPr>
              <w:t>pečenja i saftova za pečenja</w:t>
            </w:r>
          </w:p>
        </w:tc>
        <w:tc>
          <w:tcPr>
            <w:tcW w:w="2500" w:type="pct"/>
            <w:shd w:val="clear" w:color="auto" w:fill="auto"/>
            <w:vAlign w:val="center"/>
          </w:tcPr>
          <w:p w14:paraId="58686CD7" w14:textId="665BB404" w:rsidR="002067E1" w:rsidRPr="00D63405" w:rsidRDefault="002067E1" w:rsidP="00063E36">
            <w:pPr>
              <w:spacing w:before="120" w:after="120" w:line="240" w:lineRule="auto"/>
              <w:jc w:val="both"/>
              <w:rPr>
                <w:rFonts w:ascii="Arial Narrow" w:hAnsi="Arial Narrow"/>
              </w:rPr>
            </w:pPr>
            <w:r w:rsidRPr="00D63405">
              <w:rPr>
                <w:rFonts w:ascii="Arial Narrow" w:hAnsi="Arial Narrow"/>
                <w:b/>
              </w:rPr>
              <w:t xml:space="preserve">Pečenja: </w:t>
            </w:r>
            <w:r w:rsidRPr="00D63405">
              <w:rPr>
                <w:rFonts w:ascii="Arial Narrow" w:hAnsi="Arial Narrow"/>
              </w:rPr>
              <w:t>teleće, svinjsko, jagnjeće</w:t>
            </w:r>
            <w:r w:rsidR="00B746A6">
              <w:rPr>
                <w:rFonts w:ascii="Arial Narrow" w:hAnsi="Arial Narrow"/>
              </w:rPr>
              <w:t>,</w:t>
            </w:r>
            <w:r w:rsidRPr="00D63405">
              <w:rPr>
                <w:rFonts w:ascii="Arial Narrow" w:hAnsi="Arial Narrow"/>
              </w:rPr>
              <w:t xml:space="preserve"> </w:t>
            </w:r>
            <w:r w:rsidR="00B746A6">
              <w:rPr>
                <w:rFonts w:ascii="Arial Narrow" w:hAnsi="Arial Narrow"/>
              </w:rPr>
              <w:t xml:space="preserve">ćureće </w:t>
            </w:r>
            <w:r w:rsidRPr="00D63405">
              <w:rPr>
                <w:rFonts w:ascii="Arial Narrow" w:hAnsi="Arial Narrow"/>
              </w:rPr>
              <w:t>i pileće</w:t>
            </w:r>
          </w:p>
          <w:p w14:paraId="39244B53" w14:textId="77777777" w:rsidR="002067E1" w:rsidRPr="00113B5C" w:rsidRDefault="002067E1" w:rsidP="00063E36">
            <w:pPr>
              <w:spacing w:before="120" w:after="120" w:line="240" w:lineRule="auto"/>
              <w:jc w:val="both"/>
              <w:rPr>
                <w:rFonts w:ascii="Arial Narrow" w:hAnsi="Arial Narrow"/>
                <w:b/>
                <w:color w:val="000000"/>
                <w:lang w:val="sr-Latn-CS"/>
              </w:rPr>
            </w:pPr>
            <w:r w:rsidRPr="00D63405">
              <w:rPr>
                <w:rFonts w:ascii="Arial Narrow" w:hAnsi="Arial Narrow"/>
                <w:b/>
              </w:rPr>
              <w:t>Saftovi za pečenja</w:t>
            </w:r>
            <w:r w:rsidRPr="00D63405">
              <w:rPr>
                <w:rFonts w:ascii="Arial Narrow" w:hAnsi="Arial Narrow"/>
              </w:rPr>
              <w:t>: jednostavni, obogaćeni i puter saft</w:t>
            </w:r>
            <w:r w:rsidRPr="00D63405">
              <w:rPr>
                <w:rFonts w:ascii="Arial Narrow" w:hAnsi="Arial Narrow"/>
                <w:b/>
              </w:rPr>
              <w:t xml:space="preserve"> </w:t>
            </w:r>
          </w:p>
        </w:tc>
      </w:tr>
      <w:tr w:rsidR="002067E1" w:rsidRPr="00113B5C" w14:paraId="6196DD5A" w14:textId="77777777" w:rsidTr="00506D84">
        <w:trPr>
          <w:trHeight w:val="542"/>
          <w:jc w:val="center"/>
        </w:trPr>
        <w:tc>
          <w:tcPr>
            <w:tcW w:w="2500" w:type="pct"/>
            <w:shd w:val="clear" w:color="auto" w:fill="auto"/>
            <w:vAlign w:val="center"/>
          </w:tcPr>
          <w:p w14:paraId="4ECEEFB5" w14:textId="6129BEEA" w:rsidR="002067E1" w:rsidRPr="005D671E" w:rsidRDefault="002067E1" w:rsidP="00063E36">
            <w:pPr>
              <w:pStyle w:val="ListParagraph"/>
              <w:numPr>
                <w:ilvl w:val="0"/>
                <w:numId w:val="69"/>
              </w:numPr>
              <w:spacing w:before="120" w:after="120" w:line="240" w:lineRule="auto"/>
              <w:jc w:val="both"/>
              <w:rPr>
                <w:rFonts w:ascii="Arial Narrow" w:hAnsi="Arial Narrow"/>
                <w:lang w:val="sr-Latn-CS"/>
              </w:rPr>
            </w:pPr>
            <w:r w:rsidRPr="005D671E">
              <w:rPr>
                <w:rFonts w:ascii="Arial Narrow" w:hAnsi="Arial Narrow"/>
                <w:lang w:val="sr-Latn-CS"/>
              </w:rPr>
              <w:t>Demonstrira</w:t>
            </w:r>
            <w:r w:rsidRPr="005D671E">
              <w:rPr>
                <w:rFonts w:ascii="Arial Narrow" w:hAnsi="Arial Narrow"/>
              </w:rPr>
              <w:t xml:space="preserve"> pripremu</w:t>
            </w:r>
            <w:r w:rsidR="003E63E8" w:rsidRPr="005D671E">
              <w:rPr>
                <w:rFonts w:ascii="Arial Narrow" w:hAnsi="Arial Narrow"/>
              </w:rPr>
              <w:t>, serviranje, dekorisanje i izdavanje</w:t>
            </w:r>
            <w:r w:rsidRPr="005D671E">
              <w:rPr>
                <w:rFonts w:ascii="Arial Narrow" w:hAnsi="Arial Narrow"/>
              </w:rPr>
              <w:t xml:space="preserve"> pečenja i saftova za pečenja, </w:t>
            </w:r>
            <w:r w:rsidRPr="005D671E">
              <w:rPr>
                <w:rFonts w:ascii="Arial Narrow" w:hAnsi="Arial Narrow"/>
                <w:lang w:val="sr-Latn-CS"/>
              </w:rPr>
              <w:t>u skladu sa standardima i normativima u ugostiteljstvu, na konkretnom primjeru</w:t>
            </w:r>
          </w:p>
        </w:tc>
        <w:tc>
          <w:tcPr>
            <w:tcW w:w="2500" w:type="pct"/>
            <w:shd w:val="clear" w:color="auto" w:fill="auto"/>
            <w:vAlign w:val="center"/>
          </w:tcPr>
          <w:p w14:paraId="73CEDA3A"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4296FF79"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409473647"/>
              <w:placeholder>
                <w:docPart w:val="8391EFC13D14414E91D34F2B6A649563"/>
              </w:placeholder>
            </w:sdtPr>
            <w:sdtEndPr/>
            <w:sdtContent>
              <w:p w14:paraId="73B6B051"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cs="Verdana"/>
                    <w:b/>
                    <w:color w:val="000000"/>
                  </w:rPr>
                  <w:t>Način provjeravanja dostignutosti ishoda učenja</w:t>
                </w:r>
              </w:p>
            </w:sdtContent>
          </w:sdt>
        </w:tc>
      </w:tr>
      <w:tr w:rsidR="002067E1" w:rsidRPr="00113B5C" w14:paraId="12184E71"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35D39C19"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pomenutog</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usmeni</w:t>
            </w:r>
            <w:r w:rsidRPr="00D764E4">
              <w:rPr>
                <w:rFonts w:ascii="Arial Narrow" w:hAnsi="Arial Narrow"/>
              </w:rPr>
              <w:t xml:space="preserve"> </w:t>
            </w:r>
            <w:r w:rsidRPr="00113B5C">
              <w:rPr>
                <w:rFonts w:ascii="Arial Narrow" w:hAnsi="Arial Narrow"/>
                <w:lang w:val="en-US"/>
              </w:rPr>
              <w:t>ili</w:t>
            </w:r>
            <w:r w:rsidRPr="00D764E4">
              <w:rPr>
                <w:rFonts w:ascii="Arial Narrow" w:hAnsi="Arial Narrow"/>
              </w:rPr>
              <w:t xml:space="preserve"> </w:t>
            </w:r>
            <w:r w:rsidRPr="00113B5C">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uspje</w:t>
            </w:r>
            <w:r w:rsidRPr="00D764E4">
              <w:rPr>
                <w:rFonts w:ascii="Arial Narrow" w:hAnsi="Arial Narrow"/>
              </w:rPr>
              <w:t>š</w:t>
            </w:r>
            <w:r w:rsidRPr="00113B5C">
              <w:rPr>
                <w:rFonts w:ascii="Arial Narrow" w:hAnsi="Arial Narrow"/>
                <w:lang w:val="en-US"/>
              </w:rPr>
              <w:t>no</w:t>
            </w:r>
            <w:r w:rsidRPr="00D764E4">
              <w:rPr>
                <w:rFonts w:ascii="Arial Narrow" w:hAnsi="Arial Narrow"/>
              </w:rPr>
              <w:t xml:space="preserve"> </w:t>
            </w:r>
            <w:r w:rsidRPr="00113B5C">
              <w:rPr>
                <w:rFonts w:ascii="Arial Narrow" w:hAnsi="Arial Narrow"/>
                <w:lang w:val="en-US"/>
              </w:rPr>
              <w:t>realizovao</w:t>
            </w:r>
            <w:r w:rsidRPr="00D764E4">
              <w:rPr>
                <w:rFonts w:ascii="Arial Narrow" w:hAnsi="Arial Narrow"/>
              </w:rPr>
              <w:t xml:space="preserve"> </w:t>
            </w:r>
            <w:r w:rsidRPr="00113B5C">
              <w:rPr>
                <w:rFonts w:ascii="Arial Narrow" w:hAnsi="Arial Narrow"/>
                <w:lang w:val="en-US"/>
              </w:rPr>
              <w:t>kriterijume</w:t>
            </w:r>
            <w:r w:rsidRPr="00D764E4">
              <w:rPr>
                <w:rFonts w:ascii="Arial Narrow" w:hAnsi="Arial Narrow"/>
              </w:rPr>
              <w:t xml:space="preserve"> 1, 2, </w:t>
            </w:r>
            <w:r>
              <w:rPr>
                <w:rFonts w:ascii="Arial Narrow" w:hAnsi="Arial Narrow"/>
                <w:lang w:val="en-US"/>
              </w:rPr>
              <w:t>i</w:t>
            </w:r>
            <w:r w:rsidRPr="00D764E4">
              <w:rPr>
                <w:rFonts w:ascii="Arial Narrow" w:hAnsi="Arial Narrow"/>
              </w:rPr>
              <w:t xml:space="preserve"> 4. </w:t>
            </w:r>
            <w:r>
              <w:rPr>
                <w:rFonts w:ascii="Arial Narrow" w:hAnsi="Arial Narrow"/>
                <w:lang w:val="en-US"/>
              </w:rPr>
              <w:t>Za</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3 </w:t>
            </w:r>
            <w:r>
              <w:rPr>
                <w:rFonts w:ascii="Arial Narrow" w:hAnsi="Arial Narrow"/>
                <w:lang w:val="en-US"/>
              </w:rPr>
              <w:t>i</w:t>
            </w:r>
            <w:r w:rsidRPr="00D764E4">
              <w:rPr>
                <w:rFonts w:ascii="Arial Narrow" w:hAnsi="Arial Narrow"/>
              </w:rPr>
              <w:t xml:space="preserve"> 5 </w:t>
            </w:r>
            <w:r w:rsidRPr="00113B5C">
              <w:rPr>
                <w:rFonts w:ascii="Arial Narrow" w:hAnsi="Arial Narrow"/>
                <w:lang w:val="en-US"/>
              </w:rPr>
              <w:t>potrebne</w:t>
            </w:r>
            <w:r w:rsidRPr="00D764E4">
              <w:rPr>
                <w:rFonts w:ascii="Arial Narrow" w:hAnsi="Arial Narrow"/>
              </w:rPr>
              <w:t xml:space="preserve"> </w:t>
            </w:r>
            <w:r w:rsidRPr="00113B5C">
              <w:rPr>
                <w:rFonts w:ascii="Arial Narrow" w:hAnsi="Arial Narrow"/>
                <w:lang w:val="en-US"/>
              </w:rPr>
              <w:t>su</w:t>
            </w:r>
            <w:r w:rsidRPr="00D764E4">
              <w:rPr>
                <w:rFonts w:ascii="Arial Narrow" w:hAnsi="Arial Narrow"/>
              </w:rPr>
              <w:t xml:space="preserve"> </w:t>
            </w:r>
            <w:r w:rsidRPr="00113B5C">
              <w:rPr>
                <w:rFonts w:ascii="Arial Narrow" w:hAnsi="Arial Narrow"/>
                <w:lang w:val="en-US"/>
              </w:rPr>
              <w:t>ispravno</w:t>
            </w:r>
            <w:r w:rsidRPr="00D764E4">
              <w:rPr>
                <w:rFonts w:ascii="Arial Narrow" w:hAnsi="Arial Narrow"/>
              </w:rPr>
              <w:t xml:space="preserve"> </w:t>
            </w:r>
            <w:r w:rsidRPr="00113B5C">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2067E1" w:rsidRPr="00113B5C" w14:paraId="32C76E49"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96578261"/>
              <w:placeholder>
                <w:docPart w:val="7DF5C8739A1D48C3B81619A0C5A63272"/>
              </w:placeholder>
            </w:sdtPr>
            <w:sdtEndPr/>
            <w:sdtContent>
              <w:p w14:paraId="4985F2FB"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cs="Verdana"/>
                    <w:b/>
                    <w:color w:val="000000"/>
                  </w:rPr>
                  <w:t>Predložene teme</w:t>
                </w:r>
              </w:p>
            </w:sdtContent>
          </w:sdt>
        </w:tc>
      </w:tr>
      <w:tr w:rsidR="002067E1" w:rsidRPr="00113B5C" w14:paraId="1F94449C" w14:textId="77777777" w:rsidTr="00506D84">
        <w:trPr>
          <w:trHeight w:val="99"/>
          <w:jc w:val="center"/>
        </w:trPr>
        <w:tc>
          <w:tcPr>
            <w:tcW w:w="5000" w:type="pct"/>
            <w:gridSpan w:val="2"/>
            <w:tcBorders>
              <w:top w:val="single" w:sz="18" w:space="0" w:color="C00000"/>
              <w:bottom w:val="single" w:sz="2" w:space="0" w:color="C00000"/>
            </w:tcBorders>
            <w:shd w:val="clear" w:color="auto" w:fill="auto"/>
            <w:vAlign w:val="center"/>
          </w:tcPr>
          <w:p w14:paraId="27DEBDF6"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113B5C">
              <w:rPr>
                <w:rFonts w:ascii="Arial Narrow" w:hAnsi="Arial Narrow"/>
              </w:rPr>
              <w:t>Gotova jela</w:t>
            </w:r>
          </w:p>
          <w:p w14:paraId="272A5F3C"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113B5C">
              <w:rPr>
                <w:rFonts w:ascii="Arial Narrow" w:hAnsi="Arial Narrow"/>
              </w:rPr>
              <w:t>Pečenja</w:t>
            </w:r>
          </w:p>
        </w:tc>
      </w:tr>
    </w:tbl>
    <w:p w14:paraId="1618D6E9" w14:textId="77777777" w:rsidR="002067E1" w:rsidRPr="00113B5C" w:rsidRDefault="002067E1" w:rsidP="00063E36">
      <w:pPr>
        <w:spacing w:after="0" w:line="240" w:lineRule="auto"/>
        <w:jc w:val="both"/>
      </w:pPr>
    </w:p>
    <w:p w14:paraId="51F97200" w14:textId="77777777" w:rsidR="002067E1" w:rsidRPr="00113B5C" w:rsidRDefault="002067E1" w:rsidP="00063E36">
      <w:pPr>
        <w:spacing w:after="0" w:line="240" w:lineRule="auto"/>
        <w:jc w:val="both"/>
      </w:pPr>
    </w:p>
    <w:p w14:paraId="69973D2B" w14:textId="77777777" w:rsidR="002067E1" w:rsidRDefault="002067E1" w:rsidP="00063E36">
      <w:pPr>
        <w:spacing w:after="160" w:line="259" w:lineRule="auto"/>
        <w:jc w:val="both"/>
      </w:pPr>
      <w:r w:rsidRPr="00113B5C">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067E1" w:rsidRPr="000A6CF3" w14:paraId="6BCEA4C0"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411243968"/>
              <w:placeholder>
                <w:docPart w:val="13EEB690AD8D4037AA782570F012D591"/>
              </w:placeholder>
            </w:sdtPr>
            <w:sdtEndPr/>
            <w:sdtContent>
              <w:p w14:paraId="6A128C49" w14:textId="77777777" w:rsidR="002067E1" w:rsidRPr="000A6CF3" w:rsidRDefault="00115DEC" w:rsidP="00063E36">
                <w:pPr>
                  <w:spacing w:before="120" w:after="120" w:line="240" w:lineRule="auto"/>
                  <w:jc w:val="both"/>
                  <w:rPr>
                    <w:rFonts w:ascii="Arial Narrow" w:hAnsi="Arial Narrow"/>
                    <w:b/>
                    <w:lang w:val="en-US"/>
                  </w:rPr>
                </w:pPr>
                <w:sdt>
                  <w:sdtPr>
                    <w:rPr>
                      <w:rFonts w:ascii="Arial Narrow" w:hAnsi="Arial Narrow"/>
                      <w:b/>
                      <w:lang w:val="en-US"/>
                    </w:rPr>
                    <w:id w:val="101933315"/>
                    <w:placeholder>
                      <w:docPart w:val="13EEB690AD8D4037AA782570F012D591"/>
                    </w:placeholder>
                  </w:sdtPr>
                  <w:sdtEndPr/>
                  <w:sdtContent>
                    <w:r w:rsidR="002067E1" w:rsidRPr="000A6CF3">
                      <w:rPr>
                        <w:rFonts w:ascii="Arial Narrow" w:hAnsi="Arial Narrow"/>
                        <w:b/>
                        <w:lang w:val="en-US"/>
                      </w:rPr>
                      <w:t xml:space="preserve">Ishod </w:t>
                    </w:r>
                    <w:r w:rsidR="002067E1">
                      <w:rPr>
                        <w:rFonts w:ascii="Arial Narrow" w:hAnsi="Arial Narrow"/>
                        <w:b/>
                        <w:lang w:val="en-US"/>
                      </w:rPr>
                      <w:t>2</w:t>
                    </w:r>
                    <w:r w:rsidR="002067E1" w:rsidRPr="000A6CF3">
                      <w:rPr>
                        <w:rFonts w:ascii="Arial Narrow" w:hAnsi="Arial Narrow"/>
                        <w:b/>
                        <w:lang w:val="en-US"/>
                      </w:rPr>
                      <w:t xml:space="preserve"> -</w:t>
                    </w:r>
                  </w:sdtContent>
                </w:sdt>
                <w:r w:rsidR="002067E1" w:rsidRPr="000A6CF3">
                  <w:rPr>
                    <w:rFonts w:ascii="Arial Narrow" w:hAnsi="Arial Narrow"/>
                    <w:b/>
                    <w:lang w:val="en-US"/>
                  </w:rPr>
                  <w:t xml:space="preserve"> </w:t>
                </w:r>
                <w:sdt>
                  <w:sdtPr>
                    <w:rPr>
                      <w:rFonts w:ascii="Arial Narrow" w:hAnsi="Arial Narrow"/>
                      <w:b/>
                      <w:lang w:val="en-US"/>
                    </w:rPr>
                    <w:id w:val="-22487338"/>
                    <w:placeholder>
                      <w:docPart w:val="9F963A61361F4939AFF6A4402E6BC32C"/>
                    </w:placeholder>
                  </w:sdtPr>
                  <w:sdtEndPr/>
                  <w:sdtContent>
                    <w:r w:rsidR="002067E1" w:rsidRPr="000A6CF3">
                      <w:rPr>
                        <w:rFonts w:ascii="Arial Narrow" w:hAnsi="Arial Narrow"/>
                        <w:lang w:val="en-US"/>
                      </w:rPr>
                      <w:t>Učenik će biti sposoban da</w:t>
                    </w:r>
                  </w:sdtContent>
                </w:sdt>
              </w:p>
            </w:sdtContent>
          </w:sdt>
          <w:p w14:paraId="649CBB69" w14:textId="3F57DA2D" w:rsidR="002067E1" w:rsidRPr="000A6CF3" w:rsidRDefault="001E627B" w:rsidP="00063E36">
            <w:pPr>
              <w:spacing w:before="120" w:after="120" w:line="240" w:lineRule="auto"/>
              <w:jc w:val="both"/>
              <w:rPr>
                <w:rFonts w:ascii="Arial Narrow" w:hAnsi="Arial Narrow"/>
                <w:color w:val="000000"/>
                <w:lang w:val="sr-Latn-CS"/>
              </w:rPr>
            </w:pPr>
            <w:r w:rsidRPr="001E627B">
              <w:rPr>
                <w:rFonts w:ascii="Arial Narrow" w:hAnsi="Arial Narrow"/>
                <w:b/>
                <w:lang w:val="en-US"/>
              </w:rPr>
              <w:t>Izvrši pripremu, serviranje, dekorisanje i izdavanje jela od riba i morskih plodova, u skladu sa standardima i normativima u ugostiteljstvu</w:t>
            </w:r>
          </w:p>
        </w:tc>
      </w:tr>
      <w:tr w:rsidR="002067E1" w:rsidRPr="000A6CF3" w14:paraId="12BBFCEF" w14:textId="77777777" w:rsidTr="00506D84">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873499823"/>
              <w:placeholder>
                <w:docPart w:val="344CC4FB7F834E57A2542BAEA117C25E"/>
              </w:placeholder>
            </w:sdtPr>
            <w:sdtEndPr>
              <w:rPr>
                <w:b w:val="0"/>
              </w:rPr>
            </w:sdtEndPr>
            <w:sdtContent>
              <w:p w14:paraId="71935262" w14:textId="77777777" w:rsidR="002067E1" w:rsidRPr="00D764E4" w:rsidRDefault="002067E1" w:rsidP="00063E36">
                <w:pPr>
                  <w:spacing w:before="120" w:after="120"/>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3BCC6486" w14:textId="77777777" w:rsidR="002067E1" w:rsidRPr="00D764E4" w:rsidRDefault="002067E1" w:rsidP="00063E36">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694344752"/>
              <w:placeholder>
                <w:docPart w:val="344CC4FB7F834E57A2542BAEA117C25E"/>
              </w:placeholder>
            </w:sdtPr>
            <w:sdtEndPr>
              <w:rPr>
                <w:b w:val="0"/>
              </w:rPr>
            </w:sdtEndPr>
            <w:sdtContent>
              <w:p w14:paraId="2B394A50" w14:textId="77777777" w:rsidR="002067E1" w:rsidRPr="000A6CF3" w:rsidRDefault="002067E1" w:rsidP="00063E36">
                <w:pPr>
                  <w:spacing w:before="120" w:after="120"/>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4FE4AC8A" w14:textId="77777777" w:rsidR="002067E1" w:rsidRPr="000A6CF3" w:rsidRDefault="002067E1"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2067E1" w:rsidRPr="000A6CF3" w14:paraId="53296467" w14:textId="77777777" w:rsidTr="00506D84">
        <w:trPr>
          <w:trHeight w:val="542"/>
          <w:jc w:val="center"/>
        </w:trPr>
        <w:tc>
          <w:tcPr>
            <w:tcW w:w="2500" w:type="pct"/>
            <w:tcBorders>
              <w:top w:val="single" w:sz="18" w:space="0" w:color="C00000"/>
            </w:tcBorders>
            <w:shd w:val="clear" w:color="auto" w:fill="auto"/>
            <w:vAlign w:val="center"/>
          </w:tcPr>
          <w:p w14:paraId="50E30549" w14:textId="31E15567" w:rsidR="002067E1" w:rsidRPr="005D671E" w:rsidRDefault="002067E1" w:rsidP="00063E36">
            <w:pPr>
              <w:numPr>
                <w:ilvl w:val="0"/>
                <w:numId w:val="42"/>
              </w:numPr>
              <w:spacing w:before="120" w:after="120" w:line="240" w:lineRule="auto"/>
              <w:contextualSpacing/>
              <w:jc w:val="both"/>
              <w:rPr>
                <w:rFonts w:ascii="Arial Narrow" w:hAnsi="Arial Narrow"/>
                <w:lang w:val="sr-Latn-CS"/>
              </w:rPr>
            </w:pPr>
            <w:r w:rsidRPr="005D671E">
              <w:rPr>
                <w:rFonts w:ascii="Arial Narrow" w:hAnsi="Arial Narrow"/>
                <w:lang w:val="en-US"/>
              </w:rPr>
              <w:t>Objasni standarde i normative za</w:t>
            </w:r>
            <w:r w:rsidR="003E63E8" w:rsidRPr="005D671E">
              <w:rPr>
                <w:rFonts w:ascii="Arial Narrow" w:hAnsi="Arial Narrow"/>
                <w:lang w:val="en-US"/>
              </w:rPr>
              <w:t xml:space="preserve"> pripremu</w:t>
            </w:r>
            <w:r w:rsidR="003E63E8" w:rsidRPr="005D671E">
              <w:rPr>
                <w:rFonts w:ascii="Arial Narrow" w:hAnsi="Arial Narrow"/>
              </w:rPr>
              <w:t>, serviranje, dekorisanje i izdavanje</w:t>
            </w:r>
            <w:r w:rsidRPr="005D671E">
              <w:rPr>
                <w:rFonts w:ascii="Arial Narrow" w:hAnsi="Arial Narrow"/>
                <w:lang w:val="en-US"/>
              </w:rPr>
              <w:t xml:space="preserve"> </w:t>
            </w:r>
            <w:r w:rsidRPr="005D671E">
              <w:rPr>
                <w:rFonts w:ascii="Arial Narrow" w:hAnsi="Arial Narrow"/>
                <w:b/>
                <w:lang w:val="en-US"/>
              </w:rPr>
              <w:t xml:space="preserve">jela od riba </w:t>
            </w:r>
          </w:p>
        </w:tc>
        <w:tc>
          <w:tcPr>
            <w:tcW w:w="2500" w:type="pct"/>
            <w:tcBorders>
              <w:top w:val="single" w:sz="18" w:space="0" w:color="C00000"/>
            </w:tcBorders>
            <w:shd w:val="clear" w:color="auto" w:fill="auto"/>
            <w:vAlign w:val="center"/>
          </w:tcPr>
          <w:p w14:paraId="304E9EA8" w14:textId="77777777" w:rsidR="002067E1" w:rsidRPr="000A6CF3" w:rsidRDefault="002067E1" w:rsidP="00063E36">
            <w:pPr>
              <w:spacing w:before="120" w:after="120" w:line="240" w:lineRule="auto"/>
              <w:jc w:val="both"/>
              <w:rPr>
                <w:rFonts w:ascii="Arial Narrow" w:hAnsi="Arial Narrow"/>
                <w:color w:val="000000"/>
                <w:lang w:val="sr-Latn-CS"/>
              </w:rPr>
            </w:pPr>
            <w:r w:rsidRPr="009B4F04">
              <w:rPr>
                <w:rFonts w:ascii="Arial Narrow" w:hAnsi="Arial Narrow"/>
                <w:b/>
                <w:lang w:val="en-US"/>
              </w:rPr>
              <w:t>Jela od riba</w:t>
            </w:r>
            <w:r w:rsidRPr="009B4F04">
              <w:rPr>
                <w:rFonts w:ascii="Arial Narrow" w:hAnsi="Arial Narrow"/>
                <w:lang w:val="en-US"/>
              </w:rPr>
              <w:t>: kuvana, poširana, paprikaši, brodeti i dr.</w:t>
            </w:r>
          </w:p>
        </w:tc>
      </w:tr>
      <w:tr w:rsidR="002067E1" w:rsidRPr="000A6CF3" w14:paraId="0E282D0C" w14:textId="77777777" w:rsidTr="00506D84">
        <w:trPr>
          <w:trHeight w:val="542"/>
          <w:jc w:val="center"/>
        </w:trPr>
        <w:tc>
          <w:tcPr>
            <w:tcW w:w="2500" w:type="pct"/>
            <w:shd w:val="clear" w:color="auto" w:fill="auto"/>
            <w:vAlign w:val="center"/>
          </w:tcPr>
          <w:p w14:paraId="75FDA74B" w14:textId="7B9E5C6A" w:rsidR="002067E1" w:rsidRPr="005D671E" w:rsidRDefault="002067E1" w:rsidP="00063E36">
            <w:pPr>
              <w:pStyle w:val="ListParagraph"/>
              <w:numPr>
                <w:ilvl w:val="0"/>
                <w:numId w:val="42"/>
              </w:numPr>
              <w:spacing w:before="120" w:after="120" w:line="240" w:lineRule="auto"/>
              <w:jc w:val="both"/>
              <w:rPr>
                <w:rFonts w:ascii="Arial Narrow" w:hAnsi="Arial Narrow"/>
                <w:lang w:val="sr-Latn-CS"/>
              </w:rPr>
            </w:pPr>
            <w:r w:rsidRPr="005D671E">
              <w:rPr>
                <w:rFonts w:ascii="Arial Narrow" w:hAnsi="Arial Narrow"/>
                <w:lang w:val="sr-Latn-CS"/>
              </w:rPr>
              <w:t>Demonstrira pripremu</w:t>
            </w:r>
            <w:r w:rsidR="003E63E8" w:rsidRPr="005D671E">
              <w:rPr>
                <w:rFonts w:ascii="Arial Narrow" w:hAnsi="Arial Narrow"/>
              </w:rPr>
              <w:t>, serviranje, dekorisanje i izdavanje</w:t>
            </w:r>
            <w:r w:rsidRPr="005D671E">
              <w:rPr>
                <w:rFonts w:ascii="Arial Narrow" w:hAnsi="Arial Narrow"/>
                <w:lang w:val="sr-Latn-CS"/>
              </w:rPr>
              <w:t xml:space="preserve"> jela od riba, u skladu sa standardima i normativima u ugostiteljstvu, na konkretnom primjeru</w:t>
            </w:r>
          </w:p>
        </w:tc>
        <w:tc>
          <w:tcPr>
            <w:tcW w:w="2500" w:type="pct"/>
            <w:shd w:val="clear" w:color="auto" w:fill="auto"/>
            <w:vAlign w:val="center"/>
          </w:tcPr>
          <w:p w14:paraId="1F07ED52" w14:textId="77777777" w:rsidR="002067E1" w:rsidRPr="000A6CF3" w:rsidRDefault="002067E1" w:rsidP="00063E36">
            <w:pPr>
              <w:spacing w:before="120" w:after="120" w:line="240" w:lineRule="auto"/>
              <w:jc w:val="both"/>
              <w:rPr>
                <w:rFonts w:ascii="Arial Narrow" w:hAnsi="Arial Narrow"/>
                <w:b/>
                <w:color w:val="000000"/>
                <w:lang w:val="sr-Latn-CS"/>
              </w:rPr>
            </w:pPr>
          </w:p>
        </w:tc>
      </w:tr>
      <w:tr w:rsidR="002067E1" w:rsidRPr="000A6CF3" w14:paraId="63060891" w14:textId="77777777" w:rsidTr="00506D84">
        <w:trPr>
          <w:trHeight w:val="542"/>
          <w:jc w:val="center"/>
        </w:trPr>
        <w:tc>
          <w:tcPr>
            <w:tcW w:w="2500" w:type="pct"/>
            <w:shd w:val="clear" w:color="auto" w:fill="auto"/>
            <w:vAlign w:val="center"/>
          </w:tcPr>
          <w:p w14:paraId="3654D910" w14:textId="363BADCB" w:rsidR="002067E1" w:rsidRPr="005D671E" w:rsidRDefault="002067E1" w:rsidP="00063E36">
            <w:pPr>
              <w:numPr>
                <w:ilvl w:val="0"/>
                <w:numId w:val="42"/>
              </w:numPr>
              <w:spacing w:before="120" w:after="120" w:line="240" w:lineRule="auto"/>
              <w:contextualSpacing/>
              <w:jc w:val="both"/>
              <w:rPr>
                <w:rFonts w:ascii="Arial Narrow" w:hAnsi="Arial Narrow"/>
                <w:lang w:val="sr-Latn-CS"/>
              </w:rPr>
            </w:pPr>
            <w:r w:rsidRPr="005D671E">
              <w:rPr>
                <w:rFonts w:ascii="Arial Narrow" w:eastAsia="Batang" w:hAnsi="Arial Narrow"/>
                <w:lang w:val="en-US"/>
              </w:rPr>
              <w:t>Objasni standarde i normative za pripremu</w:t>
            </w:r>
            <w:r w:rsidR="003E63E8" w:rsidRPr="005D671E">
              <w:rPr>
                <w:rFonts w:ascii="Arial Narrow" w:hAnsi="Arial Narrow"/>
              </w:rPr>
              <w:t>, serviranje, dekorisanje i izdavanje</w:t>
            </w:r>
            <w:r w:rsidRPr="005D671E">
              <w:rPr>
                <w:rFonts w:ascii="Arial Narrow" w:eastAsia="Batang" w:hAnsi="Arial Narrow"/>
                <w:lang w:val="en-US"/>
              </w:rPr>
              <w:t xml:space="preserve"> </w:t>
            </w:r>
            <w:r w:rsidRPr="005D671E">
              <w:rPr>
                <w:rFonts w:ascii="Arial Narrow" w:eastAsia="Batang" w:hAnsi="Arial Narrow"/>
                <w:b/>
                <w:lang w:val="en-US"/>
              </w:rPr>
              <w:t>jela od morskih plodova</w:t>
            </w:r>
          </w:p>
        </w:tc>
        <w:tc>
          <w:tcPr>
            <w:tcW w:w="2500" w:type="pct"/>
            <w:shd w:val="clear" w:color="auto" w:fill="auto"/>
            <w:vAlign w:val="center"/>
          </w:tcPr>
          <w:p w14:paraId="7017FB06" w14:textId="77777777" w:rsidR="002067E1" w:rsidRPr="000A6CF3" w:rsidRDefault="002067E1" w:rsidP="00063E36">
            <w:pPr>
              <w:spacing w:before="120" w:after="120" w:line="240" w:lineRule="auto"/>
              <w:jc w:val="both"/>
              <w:rPr>
                <w:rFonts w:ascii="Arial Narrow" w:hAnsi="Arial Narrow"/>
                <w:color w:val="000000"/>
                <w:lang w:val="sr-Latn-CS"/>
              </w:rPr>
            </w:pPr>
            <w:r w:rsidRPr="00994054">
              <w:rPr>
                <w:rFonts w:ascii="Arial Narrow" w:hAnsi="Arial Narrow"/>
                <w:b/>
                <w:lang w:val="en-US"/>
              </w:rPr>
              <w:t>Jela od morskih plodova</w:t>
            </w:r>
            <w:r w:rsidRPr="00994054">
              <w:rPr>
                <w:rFonts w:ascii="Arial Narrow" w:hAnsi="Arial Narrow"/>
                <w:lang w:val="en-US"/>
              </w:rPr>
              <w:t>: punjene lignje, dagnj</w:t>
            </w:r>
            <w:r>
              <w:rPr>
                <w:rFonts w:ascii="Arial Narrow" w:hAnsi="Arial Narrow"/>
                <w:lang w:val="en-US"/>
              </w:rPr>
              <w:t xml:space="preserve">e na buzari, gambori na buzari </w:t>
            </w:r>
            <w:r w:rsidRPr="00994054">
              <w:rPr>
                <w:rFonts w:ascii="Arial Narrow" w:hAnsi="Arial Narrow"/>
                <w:lang w:val="en-US"/>
              </w:rPr>
              <w:t>i dr.</w:t>
            </w:r>
          </w:p>
        </w:tc>
      </w:tr>
      <w:tr w:rsidR="002067E1" w:rsidRPr="000A6CF3" w14:paraId="09CCA3FF" w14:textId="77777777" w:rsidTr="00506D84">
        <w:trPr>
          <w:trHeight w:val="542"/>
          <w:jc w:val="center"/>
        </w:trPr>
        <w:tc>
          <w:tcPr>
            <w:tcW w:w="2500" w:type="pct"/>
            <w:shd w:val="clear" w:color="auto" w:fill="auto"/>
            <w:vAlign w:val="center"/>
          </w:tcPr>
          <w:p w14:paraId="79839863" w14:textId="128EBF52" w:rsidR="002067E1" w:rsidRPr="005D671E" w:rsidRDefault="002067E1" w:rsidP="00063E36">
            <w:pPr>
              <w:pStyle w:val="ListParagraph"/>
              <w:numPr>
                <w:ilvl w:val="0"/>
                <w:numId w:val="42"/>
              </w:numPr>
              <w:spacing w:before="120" w:after="120" w:line="240" w:lineRule="auto"/>
              <w:jc w:val="both"/>
              <w:rPr>
                <w:rFonts w:ascii="Arial Narrow" w:hAnsi="Arial Narrow"/>
                <w:lang w:val="sr-Latn-CS"/>
              </w:rPr>
            </w:pPr>
            <w:r w:rsidRPr="005D671E">
              <w:rPr>
                <w:rFonts w:ascii="Arial Narrow" w:hAnsi="Arial Narrow"/>
                <w:lang w:val="sr-Latn-CS"/>
              </w:rPr>
              <w:t>Demonstrira</w:t>
            </w:r>
            <w:r w:rsidRPr="005D671E">
              <w:rPr>
                <w:rFonts w:ascii="Arial Narrow" w:hAnsi="Arial Narrow"/>
                <w:lang w:val="en-US"/>
              </w:rPr>
              <w:t xml:space="preserve"> pripremu</w:t>
            </w:r>
            <w:r w:rsidR="003E63E8" w:rsidRPr="005D671E">
              <w:rPr>
                <w:rFonts w:ascii="Arial Narrow" w:hAnsi="Arial Narrow"/>
              </w:rPr>
              <w:t>, serviranje, dekorisanje i izdavanje</w:t>
            </w:r>
            <w:r w:rsidRPr="005D671E">
              <w:rPr>
                <w:rFonts w:ascii="Arial Narrow" w:hAnsi="Arial Narrow"/>
                <w:lang w:val="en-US"/>
              </w:rPr>
              <w:t xml:space="preserve"> jela od morskih plodova, </w:t>
            </w:r>
            <w:r w:rsidRPr="005D671E">
              <w:rPr>
                <w:rFonts w:ascii="Arial Narrow" w:hAnsi="Arial Narrow"/>
                <w:lang w:val="sr-Latn-CS"/>
              </w:rPr>
              <w:t>u skladu sa standardima i normativima u ugostiteljstvu, na konkretnom primjeru</w:t>
            </w:r>
          </w:p>
        </w:tc>
        <w:tc>
          <w:tcPr>
            <w:tcW w:w="2500" w:type="pct"/>
            <w:shd w:val="clear" w:color="auto" w:fill="auto"/>
            <w:vAlign w:val="center"/>
          </w:tcPr>
          <w:p w14:paraId="4879F584" w14:textId="77777777" w:rsidR="002067E1" w:rsidRPr="000A6CF3" w:rsidRDefault="002067E1" w:rsidP="00063E36">
            <w:pPr>
              <w:spacing w:before="120" w:after="120" w:line="240" w:lineRule="auto"/>
              <w:jc w:val="both"/>
              <w:rPr>
                <w:rFonts w:ascii="Arial Narrow" w:hAnsi="Arial Narrow"/>
                <w:color w:val="000000"/>
                <w:lang w:val="sr-Latn-CS"/>
              </w:rPr>
            </w:pPr>
          </w:p>
        </w:tc>
      </w:tr>
      <w:tr w:rsidR="002067E1" w:rsidRPr="000A6CF3" w14:paraId="6C8BDB82"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432897878"/>
              <w:placeholder>
                <w:docPart w:val="A77E236FC6BB43DAB19D553BF6D1D53A"/>
              </w:placeholder>
            </w:sdtPr>
            <w:sdtEndPr/>
            <w:sdtContent>
              <w:p w14:paraId="0ABC155A" w14:textId="77777777" w:rsidR="002067E1" w:rsidRPr="000A6CF3" w:rsidRDefault="002067E1"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2067E1" w:rsidRPr="000A6CF3" w14:paraId="26D25956"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4C7104CF" w14:textId="77777777" w:rsidR="002067E1" w:rsidRPr="00D764E4" w:rsidRDefault="002067E1" w:rsidP="00063E36">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w:t>
            </w:r>
            <w:r>
              <w:rPr>
                <w:rFonts w:ascii="Arial Narrow" w:hAnsi="Arial Narrow"/>
                <w:lang w:val="en-US"/>
              </w:rPr>
              <w:t>me</w:t>
            </w:r>
            <w:r w:rsidRPr="00D764E4">
              <w:rPr>
                <w:rFonts w:ascii="Arial Narrow" w:hAnsi="Arial Narrow"/>
              </w:rPr>
              <w:t xml:space="preserve"> 1 </w:t>
            </w:r>
            <w:r>
              <w:rPr>
                <w:rFonts w:ascii="Arial Narrow" w:hAnsi="Arial Narrow"/>
                <w:lang w:val="en-US"/>
              </w:rPr>
              <w:t>i</w:t>
            </w:r>
            <w:r w:rsidRPr="00D764E4">
              <w:rPr>
                <w:rFonts w:ascii="Arial Narrow" w:hAnsi="Arial Narrow"/>
              </w:rPr>
              <w:t xml:space="preserve"> 3 . </w:t>
            </w:r>
            <w:r>
              <w:rPr>
                <w:rFonts w:ascii="Arial Narrow" w:hAnsi="Arial Narrow"/>
                <w:lang w:val="en-US"/>
              </w:rPr>
              <w:t>Za</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2 </w:t>
            </w:r>
            <w:r>
              <w:rPr>
                <w:rFonts w:ascii="Arial Narrow" w:hAnsi="Arial Narrow"/>
                <w:lang w:val="en-US"/>
              </w:rPr>
              <w:t>i</w:t>
            </w:r>
            <w:r w:rsidRPr="00D764E4">
              <w:rPr>
                <w:rFonts w:ascii="Arial Narrow" w:hAnsi="Arial Narrow"/>
              </w:rPr>
              <w:t xml:space="preserve"> 4 </w:t>
            </w:r>
            <w:r w:rsidRPr="000A6CF3">
              <w:rPr>
                <w:rFonts w:ascii="Arial Narrow" w:hAnsi="Arial Narrow"/>
                <w:lang w:val="en-US"/>
              </w:rPr>
              <w:t>potrebne</w:t>
            </w:r>
            <w:r w:rsidRPr="00D764E4">
              <w:rPr>
                <w:rFonts w:ascii="Arial Narrow" w:hAnsi="Arial Narrow"/>
              </w:rPr>
              <w:t xml:space="preserve"> </w:t>
            </w:r>
            <w:r w:rsidRPr="000A6CF3">
              <w:rPr>
                <w:rFonts w:ascii="Arial Narrow" w:hAnsi="Arial Narrow"/>
                <w:lang w:val="en-US"/>
              </w:rPr>
              <w:t>su</w:t>
            </w:r>
            <w:r w:rsidRPr="00D764E4">
              <w:rPr>
                <w:rFonts w:ascii="Arial Narrow" w:hAnsi="Arial Narrow"/>
              </w:rPr>
              <w:t xml:space="preserve"> </w:t>
            </w:r>
            <w:r w:rsidRPr="000A6CF3">
              <w:rPr>
                <w:rFonts w:ascii="Arial Narrow" w:hAnsi="Arial Narrow"/>
                <w:lang w:val="en-US"/>
              </w:rPr>
              <w:t>ispra</w:t>
            </w:r>
            <w:r>
              <w:rPr>
                <w:rFonts w:ascii="Arial Narrow" w:hAnsi="Arial Narrow"/>
                <w:lang w:val="en-US"/>
              </w:rPr>
              <w:t>vno</w:t>
            </w:r>
            <w:r w:rsidRPr="00D764E4">
              <w:rPr>
                <w:rFonts w:ascii="Arial Narrow" w:hAnsi="Arial Narrow"/>
              </w:rPr>
              <w:t xml:space="preserve"> </w:t>
            </w:r>
            <w:r>
              <w:rPr>
                <w:rFonts w:ascii="Arial Narrow" w:hAnsi="Arial Narrow"/>
                <w:lang w:val="en-US"/>
              </w:rPr>
              <w:t>ura</w:t>
            </w:r>
            <w:r w:rsidRPr="00D764E4">
              <w:rPr>
                <w:rFonts w:ascii="Arial Narrow" w:hAnsi="Arial Narrow"/>
              </w:rPr>
              <w:t>đ</w:t>
            </w:r>
            <w:r>
              <w:rPr>
                <w:rFonts w:ascii="Arial Narrow" w:hAnsi="Arial Narrow"/>
                <w:lang w:val="en-US"/>
              </w:rPr>
              <w:t>ene</w:t>
            </w:r>
            <w:r w:rsidRPr="00D764E4">
              <w:rPr>
                <w:rFonts w:ascii="Arial Narrow" w:hAnsi="Arial Narrow"/>
              </w:rPr>
              <w:t xml:space="preserve"> </w:t>
            </w:r>
            <w:r w:rsidRPr="000A6CF3">
              <w:rPr>
                <w:rFonts w:ascii="Arial Narrow" w:hAnsi="Arial Narrow"/>
                <w:lang w:val="en-US"/>
              </w:rPr>
              <w:t>prakti</w:t>
            </w:r>
            <w:r w:rsidRPr="00D764E4">
              <w:rPr>
                <w:rFonts w:ascii="Arial Narrow" w:hAnsi="Arial Narrow"/>
              </w:rPr>
              <w:t>č</w:t>
            </w:r>
            <w:r w:rsidRPr="000A6CF3">
              <w:rPr>
                <w:rFonts w:ascii="Arial Narrow" w:hAnsi="Arial Narrow"/>
                <w:lang w:val="en-US"/>
              </w:rPr>
              <w:t>ne</w:t>
            </w:r>
            <w:r w:rsidRPr="00D764E4">
              <w:rPr>
                <w:rFonts w:ascii="Arial Narrow" w:hAnsi="Arial Narrow"/>
              </w:rPr>
              <w:t xml:space="preserve"> </w:t>
            </w:r>
            <w:r w:rsidRPr="000A6CF3">
              <w:rPr>
                <w:rFonts w:ascii="Arial Narrow" w:hAnsi="Arial Narrow"/>
                <w:lang w:val="en-US"/>
              </w:rPr>
              <w:t>vje</w:t>
            </w:r>
            <w:r w:rsidRPr="00D764E4">
              <w:rPr>
                <w:rFonts w:ascii="Arial Narrow" w:hAnsi="Arial Narrow"/>
              </w:rPr>
              <w:t>ž</w:t>
            </w:r>
            <w:r w:rsidRPr="000A6CF3">
              <w:rPr>
                <w:rFonts w:ascii="Arial Narrow" w:hAnsi="Arial Narrow"/>
                <w:lang w:val="en-US"/>
              </w:rPr>
              <w:t>be</w:t>
            </w:r>
            <w:r w:rsidRPr="00D764E4">
              <w:rPr>
                <w:rFonts w:ascii="Arial Narrow" w:hAnsi="Arial Narrow"/>
              </w:rPr>
              <w:t xml:space="preserve"> </w:t>
            </w:r>
            <w:r w:rsidRPr="000A6CF3">
              <w:rPr>
                <w:rFonts w:ascii="Arial Narrow" w:hAnsi="Arial Narrow"/>
                <w:lang w:val="en-US"/>
              </w:rPr>
              <w:t>sa</w:t>
            </w:r>
            <w:r w:rsidRPr="00D764E4">
              <w:rPr>
                <w:rFonts w:ascii="Arial Narrow" w:hAnsi="Arial Narrow"/>
              </w:rPr>
              <w:t xml:space="preserve"> </w:t>
            </w:r>
            <w:r w:rsidRPr="000A6CF3">
              <w:rPr>
                <w:rFonts w:ascii="Arial Narrow" w:hAnsi="Arial Narrow"/>
                <w:lang w:val="en-US"/>
              </w:rPr>
              <w:t>usmenim</w:t>
            </w:r>
            <w:r w:rsidRPr="00D764E4">
              <w:rPr>
                <w:rFonts w:ascii="Arial Narrow" w:hAnsi="Arial Narrow"/>
              </w:rPr>
              <w:t xml:space="preserve"> </w:t>
            </w:r>
            <w:r w:rsidRPr="000A6CF3">
              <w:rPr>
                <w:rFonts w:ascii="Arial Narrow" w:hAnsi="Arial Narrow"/>
                <w:lang w:val="en-US"/>
              </w:rPr>
              <w:t>obrazlo</w:t>
            </w:r>
            <w:r w:rsidRPr="00D764E4">
              <w:rPr>
                <w:rFonts w:ascii="Arial Narrow" w:hAnsi="Arial Narrow"/>
              </w:rPr>
              <w:t>ž</w:t>
            </w:r>
            <w:r w:rsidRPr="000A6CF3">
              <w:rPr>
                <w:rFonts w:ascii="Arial Narrow" w:hAnsi="Arial Narrow"/>
                <w:lang w:val="en-US"/>
              </w:rPr>
              <w:t>enjem</w:t>
            </w:r>
            <w:r w:rsidRPr="00D764E4">
              <w:rPr>
                <w:rFonts w:ascii="Arial Narrow" w:hAnsi="Arial Narrow"/>
              </w:rPr>
              <w:t>.</w:t>
            </w:r>
          </w:p>
        </w:tc>
      </w:tr>
      <w:tr w:rsidR="002067E1" w:rsidRPr="000A6CF3" w14:paraId="6DD6E08A"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234585991"/>
              <w:placeholder>
                <w:docPart w:val="B801F45EB23B46C3AE32D54FBC1E8F47"/>
              </w:placeholder>
            </w:sdtPr>
            <w:sdtEndPr/>
            <w:sdtContent>
              <w:p w14:paraId="6EB9ED70" w14:textId="77777777" w:rsidR="002067E1" w:rsidRPr="000A6CF3" w:rsidRDefault="002067E1"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2067E1" w:rsidRPr="000A6CF3" w14:paraId="6DB16B2A" w14:textId="77777777" w:rsidTr="00506D84">
        <w:trPr>
          <w:trHeight w:val="99"/>
          <w:jc w:val="center"/>
        </w:trPr>
        <w:tc>
          <w:tcPr>
            <w:tcW w:w="5000" w:type="pct"/>
            <w:gridSpan w:val="2"/>
            <w:tcBorders>
              <w:top w:val="single" w:sz="18" w:space="0" w:color="C00000"/>
            </w:tcBorders>
            <w:shd w:val="clear" w:color="auto" w:fill="auto"/>
            <w:vAlign w:val="center"/>
          </w:tcPr>
          <w:p w14:paraId="6770FBE7"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 xml:space="preserve">Jela </w:t>
            </w:r>
            <w:r>
              <w:rPr>
                <w:rFonts w:ascii="Arial Narrow" w:hAnsi="Arial Narrow"/>
                <w:lang w:val="en-US"/>
              </w:rPr>
              <w:t>od riba</w:t>
            </w:r>
          </w:p>
          <w:p w14:paraId="747CAACD" w14:textId="77777777" w:rsidR="002067E1" w:rsidRPr="000A6CF3" w:rsidRDefault="002067E1" w:rsidP="00063E36">
            <w:pPr>
              <w:numPr>
                <w:ilvl w:val="0"/>
                <w:numId w:val="9"/>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Jela od morskih plodova</w:t>
            </w:r>
          </w:p>
        </w:tc>
      </w:tr>
    </w:tbl>
    <w:p w14:paraId="4A690B4A" w14:textId="77777777" w:rsidR="002067E1" w:rsidRDefault="002067E1" w:rsidP="00063E36">
      <w:pPr>
        <w:spacing w:after="160" w:line="259" w:lineRule="auto"/>
        <w:jc w:val="both"/>
      </w:pPr>
    </w:p>
    <w:p w14:paraId="3AE2F86A" w14:textId="77777777" w:rsidR="002067E1" w:rsidRPr="00113B5C" w:rsidRDefault="002067E1" w:rsidP="00063E36">
      <w:pPr>
        <w:jc w:val="both"/>
      </w:pPr>
      <w: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067E1" w:rsidRPr="00113B5C" w14:paraId="07F3C9BD"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799581032"/>
              <w:placeholder>
                <w:docPart w:val="D93ED13960A141A0A483AF7210F3C398"/>
              </w:placeholder>
            </w:sdtPr>
            <w:sdtEndPr/>
            <w:sdtContent>
              <w:p w14:paraId="3060CEE1"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b/>
                  </w:rPr>
                  <w:t xml:space="preserve">Ishod </w:t>
                </w:r>
                <w:r>
                  <w:rPr>
                    <w:rFonts w:ascii="Arial Narrow" w:hAnsi="Arial Narrow"/>
                    <w:b/>
                  </w:rPr>
                  <w:t>3</w:t>
                </w:r>
                <w:r w:rsidRPr="00113B5C">
                  <w:rPr>
                    <w:rFonts w:ascii="Arial Narrow" w:hAnsi="Arial Narrow"/>
                    <w:b/>
                  </w:rPr>
                  <w:t xml:space="preserve"> - </w:t>
                </w:r>
                <w:sdt>
                  <w:sdtPr>
                    <w:rPr>
                      <w:rFonts w:ascii="Arial Narrow" w:hAnsi="Arial Narrow"/>
                    </w:rPr>
                    <w:id w:val="565150191"/>
                    <w:placeholder>
                      <w:docPart w:val="B40131F0F7704E5684834F23E3FC10A8"/>
                    </w:placeholder>
                  </w:sdtPr>
                  <w:sdtEndPr/>
                  <w:sdtContent>
                    <w:r w:rsidRPr="00113B5C">
                      <w:rPr>
                        <w:rFonts w:ascii="Arial Narrow" w:hAnsi="Arial Narrow"/>
                      </w:rPr>
                      <w:t>Učenik će biti sposoban da</w:t>
                    </w:r>
                  </w:sdtContent>
                </w:sdt>
              </w:p>
            </w:sdtContent>
          </w:sdt>
          <w:p w14:paraId="0CED5573" w14:textId="722AC8DB" w:rsidR="002067E1" w:rsidRPr="00113B5C" w:rsidRDefault="001E627B" w:rsidP="00063E36">
            <w:pPr>
              <w:spacing w:before="120" w:after="120" w:line="240" w:lineRule="auto"/>
              <w:jc w:val="both"/>
              <w:rPr>
                <w:rFonts w:ascii="Arial Narrow" w:hAnsi="Arial Narrow"/>
                <w:color w:val="000000"/>
                <w:lang w:val="sr-Latn-CS"/>
              </w:rPr>
            </w:pPr>
            <w:r w:rsidRPr="001E627B">
              <w:rPr>
                <w:rFonts w:ascii="Arial Narrow" w:hAnsi="Arial Narrow"/>
                <w:b/>
              </w:rPr>
              <w:t>Izvrši pripremu, serviranje, dekorisanje i izdavanje osnovnih jela po porudžbini od telećeg, junećeg, goveđeg i svinjskog mesa, u skladu sa standardima i normativima u ugostiteljstvu</w:t>
            </w:r>
          </w:p>
        </w:tc>
      </w:tr>
      <w:tr w:rsidR="002067E1" w:rsidRPr="00113B5C" w14:paraId="3970C052" w14:textId="77777777" w:rsidTr="00506D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02363803"/>
              <w:placeholder>
                <w:docPart w:val="CDF1836F73E0438EA63E29C63242541F"/>
              </w:placeholder>
            </w:sdtPr>
            <w:sdtEndPr>
              <w:rPr>
                <w:b w:val="0"/>
              </w:rPr>
            </w:sdtEndPr>
            <w:sdtContent>
              <w:p w14:paraId="2E8F0A8A"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b/>
                  </w:rPr>
                  <w:t>Kriterijumi za dostizanje ishoda učenja</w:t>
                </w:r>
              </w:p>
              <w:p w14:paraId="4094106C"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041090141"/>
              <w:placeholder>
                <w:docPart w:val="CDF1836F73E0438EA63E29C63242541F"/>
              </w:placeholder>
            </w:sdtPr>
            <w:sdtEndPr>
              <w:rPr>
                <w:b w:val="0"/>
              </w:rPr>
            </w:sdtEndPr>
            <w:sdtContent>
              <w:p w14:paraId="0B46D33C" w14:textId="77777777" w:rsidR="002067E1" w:rsidRPr="00113B5C" w:rsidRDefault="002067E1" w:rsidP="00063E36">
                <w:pPr>
                  <w:spacing w:before="120" w:after="120" w:line="240" w:lineRule="auto"/>
                  <w:jc w:val="both"/>
                  <w:rPr>
                    <w:rFonts w:ascii="Arial Narrow" w:hAnsi="Arial Narrow" w:cs="Verdana"/>
                    <w:color w:val="000000"/>
                  </w:rPr>
                </w:pPr>
                <w:r w:rsidRPr="00113B5C">
                  <w:rPr>
                    <w:rFonts w:ascii="Arial Narrow" w:hAnsi="Arial Narrow" w:cs="Verdana"/>
                    <w:b/>
                    <w:color w:val="000000"/>
                  </w:rPr>
                  <w:t>Kontekst</w:t>
                </w:r>
                <w:r w:rsidRPr="00113B5C">
                  <w:rPr>
                    <w:rFonts w:ascii="Arial Narrow" w:hAnsi="Arial Narrow" w:cs="Verdana"/>
                    <w:color w:val="000000"/>
                  </w:rPr>
                  <w:t xml:space="preserve"> </w:t>
                </w:r>
              </w:p>
              <w:p w14:paraId="372249AA" w14:textId="77777777" w:rsidR="002067E1" w:rsidRPr="00113B5C" w:rsidRDefault="002067E1" w:rsidP="00063E36">
                <w:pPr>
                  <w:spacing w:before="120" w:after="120" w:line="240" w:lineRule="auto"/>
                  <w:jc w:val="both"/>
                  <w:rPr>
                    <w:rFonts w:ascii="Arial Narrow" w:hAnsi="Arial Narrow" w:cs="Verdana"/>
                    <w:color w:val="000000"/>
                  </w:rPr>
                </w:pPr>
                <w:r w:rsidRPr="00113B5C">
                  <w:rPr>
                    <w:rFonts w:ascii="Arial Narrow" w:hAnsi="Arial Narrow" w:cs="Verdana"/>
                    <w:color w:val="000000"/>
                  </w:rPr>
                  <w:t>(Pojašnjenje označenih pojmova)</w:t>
                </w:r>
              </w:p>
            </w:sdtContent>
          </w:sdt>
        </w:tc>
      </w:tr>
      <w:tr w:rsidR="002067E1" w:rsidRPr="00113B5C" w14:paraId="241E7CE5" w14:textId="77777777" w:rsidTr="00506D84">
        <w:trPr>
          <w:trHeight w:val="542"/>
          <w:jc w:val="center"/>
        </w:trPr>
        <w:tc>
          <w:tcPr>
            <w:tcW w:w="2500" w:type="pct"/>
            <w:tcBorders>
              <w:top w:val="single" w:sz="18" w:space="0" w:color="C00000"/>
            </w:tcBorders>
            <w:shd w:val="clear" w:color="auto" w:fill="auto"/>
            <w:vAlign w:val="center"/>
          </w:tcPr>
          <w:p w14:paraId="358EE128" w14:textId="77777777" w:rsidR="002067E1" w:rsidRPr="00113B5C" w:rsidRDefault="002067E1" w:rsidP="00063E36">
            <w:pPr>
              <w:numPr>
                <w:ilvl w:val="0"/>
                <w:numId w:val="70"/>
              </w:numPr>
              <w:spacing w:before="120" w:after="120" w:line="240" w:lineRule="auto"/>
              <w:contextualSpacing/>
              <w:jc w:val="both"/>
              <w:rPr>
                <w:rFonts w:ascii="Arial Narrow" w:hAnsi="Arial Narrow"/>
                <w:color w:val="000000"/>
                <w:lang w:val="sr-Latn-CS"/>
              </w:rPr>
            </w:pPr>
            <w:r w:rsidRPr="00113B5C">
              <w:rPr>
                <w:rFonts w:ascii="Arial Narrow" w:hAnsi="Arial Narrow"/>
              </w:rPr>
              <w:t xml:space="preserve">Objasni značaj i </w:t>
            </w:r>
            <w:r w:rsidRPr="00113B5C">
              <w:rPr>
                <w:rFonts w:ascii="Arial Narrow" w:hAnsi="Arial Narrow"/>
                <w:b/>
              </w:rPr>
              <w:t>podjelu</w:t>
            </w:r>
            <w:r>
              <w:rPr>
                <w:rFonts w:ascii="Arial Narrow" w:hAnsi="Arial Narrow"/>
                <w:b/>
              </w:rPr>
              <w:t xml:space="preserve"> </w:t>
            </w:r>
            <w:r w:rsidRPr="00113B5C">
              <w:rPr>
                <w:rFonts w:ascii="Arial Narrow" w:hAnsi="Arial Narrow"/>
                <w:b/>
              </w:rPr>
              <w:t>jela po porudžbini</w:t>
            </w:r>
          </w:p>
        </w:tc>
        <w:tc>
          <w:tcPr>
            <w:tcW w:w="2500" w:type="pct"/>
            <w:tcBorders>
              <w:top w:val="single" w:sz="18" w:space="0" w:color="C00000"/>
            </w:tcBorders>
            <w:shd w:val="clear" w:color="auto" w:fill="auto"/>
            <w:vAlign w:val="center"/>
          </w:tcPr>
          <w:p w14:paraId="45608D6E" w14:textId="4E358FBF" w:rsidR="002067E1" w:rsidRPr="00113B5C" w:rsidRDefault="002067E1" w:rsidP="00063E36">
            <w:pPr>
              <w:spacing w:before="120" w:after="120" w:line="240" w:lineRule="auto"/>
              <w:jc w:val="both"/>
              <w:rPr>
                <w:rFonts w:ascii="Arial Narrow" w:hAnsi="Arial Narrow"/>
                <w:color w:val="000000"/>
                <w:lang w:val="sr-Latn-CS"/>
              </w:rPr>
            </w:pPr>
            <w:r w:rsidRPr="004B0E44">
              <w:rPr>
                <w:rFonts w:ascii="Arial Narrow" w:hAnsi="Arial Narrow"/>
                <w:b/>
              </w:rPr>
              <w:t xml:space="preserve">Podjela jela po porudžbini: </w:t>
            </w:r>
            <w:r>
              <w:rPr>
                <w:rFonts w:ascii="Arial Narrow" w:eastAsia="Batang" w:hAnsi="Arial Narrow"/>
              </w:rPr>
              <w:t xml:space="preserve">od telećeg, junećeg, </w:t>
            </w:r>
            <w:r w:rsidRPr="004B0E44">
              <w:rPr>
                <w:rFonts w:ascii="Arial Narrow" w:eastAsia="Batang" w:hAnsi="Arial Narrow"/>
              </w:rPr>
              <w:t>goveđeg</w:t>
            </w:r>
            <w:r w:rsidR="00B746A6">
              <w:rPr>
                <w:rFonts w:ascii="Arial Narrow" w:eastAsia="Batang" w:hAnsi="Arial Narrow"/>
              </w:rPr>
              <w:t xml:space="preserve">, </w:t>
            </w:r>
            <w:r w:rsidRPr="004B0E44">
              <w:rPr>
                <w:rFonts w:ascii="Arial Narrow" w:eastAsia="Batang" w:hAnsi="Arial Narrow"/>
              </w:rPr>
              <w:t>svinjskog</w:t>
            </w:r>
            <w:r w:rsidR="00B746A6">
              <w:rPr>
                <w:rFonts w:ascii="Arial Narrow" w:eastAsia="Batang" w:hAnsi="Arial Narrow"/>
              </w:rPr>
              <w:t xml:space="preserve"> i pilećeg</w:t>
            </w:r>
            <w:r w:rsidRPr="004B0E44">
              <w:rPr>
                <w:rFonts w:ascii="Arial Narrow" w:eastAsia="Batang" w:hAnsi="Arial Narrow"/>
              </w:rPr>
              <w:t xml:space="preserve"> mesa</w:t>
            </w:r>
          </w:p>
        </w:tc>
      </w:tr>
      <w:tr w:rsidR="002067E1" w:rsidRPr="00113B5C" w14:paraId="250E4D25" w14:textId="77777777" w:rsidTr="00506D84">
        <w:trPr>
          <w:trHeight w:val="542"/>
          <w:jc w:val="center"/>
        </w:trPr>
        <w:tc>
          <w:tcPr>
            <w:tcW w:w="2500" w:type="pct"/>
            <w:tcBorders>
              <w:top w:val="single" w:sz="4" w:space="0" w:color="C00000"/>
              <w:left w:val="nil"/>
              <w:bottom w:val="single" w:sz="4" w:space="0" w:color="C00000"/>
              <w:right w:val="single" w:sz="4" w:space="0" w:color="C00000"/>
            </w:tcBorders>
            <w:vAlign w:val="center"/>
          </w:tcPr>
          <w:p w14:paraId="40AA1F0E" w14:textId="1867A61E" w:rsidR="002067E1" w:rsidRPr="005D671E" w:rsidRDefault="002067E1" w:rsidP="00063E36">
            <w:pPr>
              <w:numPr>
                <w:ilvl w:val="0"/>
                <w:numId w:val="70"/>
              </w:numPr>
              <w:spacing w:before="120" w:after="120" w:line="240" w:lineRule="auto"/>
              <w:contextualSpacing/>
              <w:jc w:val="both"/>
              <w:rPr>
                <w:rFonts w:ascii="Arial Narrow" w:hAnsi="Arial Narrow"/>
                <w:lang w:val="sr-Latn-CS"/>
              </w:rPr>
            </w:pPr>
            <w:r w:rsidRPr="005D671E">
              <w:rPr>
                <w:rFonts w:ascii="Arial Narrow" w:eastAsia="Batang" w:hAnsi="Arial Narrow"/>
              </w:rPr>
              <w:t>Objasni standarde i normative za pripremu</w:t>
            </w:r>
            <w:r w:rsidR="003E63E8" w:rsidRPr="005D671E">
              <w:rPr>
                <w:rFonts w:ascii="Arial Narrow" w:hAnsi="Arial Narrow"/>
              </w:rPr>
              <w:t>, serviranje, dekorisanje i izdavanje</w:t>
            </w:r>
            <w:r w:rsidR="005D671E" w:rsidRPr="005D671E">
              <w:rPr>
                <w:rFonts w:ascii="Arial Narrow" w:eastAsia="Arial Narrow" w:hAnsi="Arial Narrow" w:cs="Arial Narrow"/>
                <w:b/>
                <w:lang w:val="sr-Latn-CS"/>
              </w:rPr>
              <w:t xml:space="preserve"> o</w:t>
            </w:r>
            <w:r w:rsidR="005D671E" w:rsidRPr="005D671E">
              <w:rPr>
                <w:rFonts w:ascii="Arial Narrow" w:eastAsia="Arial Narrow" w:hAnsi="Arial Narrow" w:cs="Arial Narrow"/>
                <w:b/>
                <w:bCs/>
                <w:lang w:val="sr-Latn-CS"/>
              </w:rPr>
              <w:t>snovnih</w:t>
            </w:r>
            <w:r w:rsidR="005D671E" w:rsidRPr="005D671E">
              <w:rPr>
                <w:rFonts w:ascii="Arial Narrow" w:eastAsia="Batang" w:hAnsi="Arial Narrow"/>
                <w:b/>
              </w:rPr>
              <w:t xml:space="preserve"> </w:t>
            </w:r>
            <w:r w:rsidRPr="005D671E">
              <w:rPr>
                <w:rFonts w:ascii="Arial Narrow" w:eastAsia="Batang" w:hAnsi="Arial Narrow"/>
                <w:b/>
              </w:rPr>
              <w:t>jela po p</w:t>
            </w:r>
            <w:r w:rsidR="00B746A6">
              <w:rPr>
                <w:rFonts w:ascii="Arial Narrow" w:eastAsia="Batang" w:hAnsi="Arial Narrow"/>
                <w:b/>
              </w:rPr>
              <w:t xml:space="preserve">orudžbini od telećeg, junećeg, </w:t>
            </w:r>
            <w:r w:rsidRPr="005D671E">
              <w:rPr>
                <w:rFonts w:ascii="Arial Narrow" w:eastAsia="Batang" w:hAnsi="Arial Narrow"/>
                <w:b/>
              </w:rPr>
              <w:t xml:space="preserve">goveđeg </w:t>
            </w:r>
            <w:r w:rsidR="00B746A6">
              <w:rPr>
                <w:rFonts w:ascii="Arial Narrow" w:eastAsia="Batang" w:hAnsi="Arial Narrow"/>
                <w:b/>
              </w:rPr>
              <w:t xml:space="preserve">i pilećeg </w:t>
            </w:r>
            <w:r w:rsidRPr="005D671E">
              <w:rPr>
                <w:rFonts w:ascii="Arial Narrow" w:eastAsia="Batang" w:hAnsi="Arial Narrow"/>
                <w:b/>
              </w:rPr>
              <w:t>mesa</w:t>
            </w:r>
          </w:p>
        </w:tc>
        <w:tc>
          <w:tcPr>
            <w:tcW w:w="2500" w:type="pct"/>
            <w:tcBorders>
              <w:top w:val="single" w:sz="4" w:space="0" w:color="C00000"/>
              <w:left w:val="single" w:sz="4" w:space="0" w:color="C00000"/>
              <w:bottom w:val="single" w:sz="4" w:space="0" w:color="C00000"/>
              <w:right w:val="nil"/>
            </w:tcBorders>
            <w:vAlign w:val="center"/>
          </w:tcPr>
          <w:p w14:paraId="597628F6" w14:textId="47E95081" w:rsidR="002067E1" w:rsidRPr="00113B5C" w:rsidRDefault="005D671E" w:rsidP="00063E36">
            <w:pPr>
              <w:spacing w:before="120" w:after="120" w:line="240" w:lineRule="auto"/>
              <w:jc w:val="both"/>
              <w:rPr>
                <w:rFonts w:ascii="Arial Narrow" w:hAnsi="Arial Narrow"/>
                <w:color w:val="FF0000"/>
              </w:rPr>
            </w:pPr>
            <w:r>
              <w:rPr>
                <w:rFonts w:ascii="Arial Narrow" w:hAnsi="Arial Narrow"/>
                <w:b/>
              </w:rPr>
              <w:t>Osnovna</w:t>
            </w:r>
            <w:r w:rsidR="002067E1">
              <w:rPr>
                <w:rFonts w:ascii="Arial Narrow" w:hAnsi="Arial Narrow"/>
                <w:b/>
              </w:rPr>
              <w:t xml:space="preserve"> jela po porudžbini od telećeg</w:t>
            </w:r>
            <w:r w:rsidR="002067E1">
              <w:rPr>
                <w:rFonts w:ascii="Arial Narrow" w:eastAsia="Batang" w:hAnsi="Arial Narrow"/>
                <w:b/>
              </w:rPr>
              <w:t>, junećeg i goveđeg mesa</w:t>
            </w:r>
            <w:r w:rsidR="002067E1">
              <w:rPr>
                <w:rFonts w:ascii="Arial Narrow" w:hAnsi="Arial Narrow"/>
                <w:b/>
              </w:rPr>
              <w:t xml:space="preserve">: </w:t>
            </w:r>
            <w:r w:rsidR="002067E1">
              <w:rPr>
                <w:rFonts w:ascii="Arial Narrow" w:hAnsi="Arial Narrow"/>
              </w:rPr>
              <w:t>teleće šnicle, teleći file-medaljoni, teleći kotleti, juneći file-biftek, juneći ramstek, rozbratna i dr.</w:t>
            </w:r>
          </w:p>
        </w:tc>
      </w:tr>
      <w:tr w:rsidR="002067E1" w:rsidRPr="00113B5C" w14:paraId="2AF7255A" w14:textId="77777777" w:rsidTr="00506D84">
        <w:trPr>
          <w:trHeight w:val="542"/>
          <w:jc w:val="center"/>
        </w:trPr>
        <w:tc>
          <w:tcPr>
            <w:tcW w:w="2500" w:type="pct"/>
            <w:shd w:val="clear" w:color="auto" w:fill="auto"/>
            <w:vAlign w:val="center"/>
          </w:tcPr>
          <w:p w14:paraId="30B24DDF" w14:textId="51B14F4B" w:rsidR="002067E1" w:rsidRPr="005D671E" w:rsidRDefault="002067E1" w:rsidP="00063E36">
            <w:pPr>
              <w:pStyle w:val="ListParagraph"/>
              <w:numPr>
                <w:ilvl w:val="0"/>
                <w:numId w:val="70"/>
              </w:numPr>
              <w:spacing w:before="120" w:after="120" w:line="240" w:lineRule="auto"/>
              <w:jc w:val="both"/>
              <w:rPr>
                <w:rFonts w:ascii="Arial Narrow" w:hAnsi="Arial Narrow"/>
                <w:lang w:val="sr-Latn-CS"/>
              </w:rPr>
            </w:pPr>
            <w:r w:rsidRPr="005D671E">
              <w:rPr>
                <w:rFonts w:ascii="Arial Narrow" w:hAnsi="Arial Narrow"/>
                <w:lang w:val="sr-Latn-CS"/>
              </w:rPr>
              <w:t>Demonstrira</w:t>
            </w:r>
            <w:r w:rsidRPr="005D671E">
              <w:rPr>
                <w:rFonts w:ascii="Arial Narrow" w:hAnsi="Arial Narrow"/>
              </w:rPr>
              <w:t xml:space="preserve"> pripremu</w:t>
            </w:r>
            <w:r w:rsidR="003E63E8" w:rsidRPr="005D671E">
              <w:rPr>
                <w:rFonts w:ascii="Arial Narrow" w:hAnsi="Arial Narrow"/>
              </w:rPr>
              <w:t>, serviranje, dekorisanje i izdavanje</w:t>
            </w:r>
            <w:r w:rsidRPr="005D671E">
              <w:rPr>
                <w:rFonts w:ascii="Arial Narrow" w:hAnsi="Arial Narrow"/>
              </w:rPr>
              <w:t xml:space="preserve"> </w:t>
            </w:r>
            <w:r w:rsidR="005D671E" w:rsidRPr="005D671E">
              <w:rPr>
                <w:rFonts w:ascii="Arial Narrow" w:eastAsia="Arial Narrow" w:hAnsi="Arial Narrow" w:cs="Arial Narrow"/>
                <w:lang w:val="sr-Latn-CS"/>
              </w:rPr>
              <w:t>o</w:t>
            </w:r>
            <w:r w:rsidR="005D671E" w:rsidRPr="005D671E">
              <w:rPr>
                <w:rFonts w:ascii="Arial Narrow" w:eastAsia="Arial Narrow" w:hAnsi="Arial Narrow" w:cs="Arial Narrow"/>
                <w:bCs/>
                <w:lang w:val="sr-Latn-CS"/>
              </w:rPr>
              <w:t>snovnih</w:t>
            </w:r>
            <w:r w:rsidRPr="005D671E">
              <w:rPr>
                <w:rFonts w:ascii="Arial Narrow" w:hAnsi="Arial Narrow"/>
              </w:rPr>
              <w:t xml:space="preserve"> jela po porudžbini od telećeg</w:t>
            </w:r>
            <w:r w:rsidRPr="005D671E">
              <w:rPr>
                <w:rFonts w:ascii="Arial Narrow" w:eastAsia="Batang" w:hAnsi="Arial Narrow"/>
              </w:rPr>
              <w:t>, junećeg i goveđeg mesa,</w:t>
            </w:r>
            <w:r w:rsidRPr="005D671E">
              <w:rPr>
                <w:rFonts w:ascii="Arial Narrow" w:hAnsi="Arial Narrow"/>
              </w:rPr>
              <w:t xml:space="preserve"> </w:t>
            </w:r>
            <w:r w:rsidRPr="005D671E">
              <w:rPr>
                <w:rFonts w:ascii="Arial Narrow" w:hAnsi="Arial Narrow"/>
                <w:lang w:val="sr-Latn-CS"/>
              </w:rPr>
              <w:t>u skladu sa standardima i normativima u ugostiteljstvu, na konkretnom primjeru</w:t>
            </w:r>
          </w:p>
        </w:tc>
        <w:tc>
          <w:tcPr>
            <w:tcW w:w="2500" w:type="pct"/>
            <w:shd w:val="clear" w:color="auto" w:fill="auto"/>
            <w:vAlign w:val="center"/>
          </w:tcPr>
          <w:p w14:paraId="43623E27"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5D2EE126" w14:textId="77777777" w:rsidTr="00506D84">
        <w:trPr>
          <w:trHeight w:val="542"/>
          <w:jc w:val="center"/>
        </w:trPr>
        <w:tc>
          <w:tcPr>
            <w:tcW w:w="2500" w:type="pct"/>
            <w:shd w:val="clear" w:color="auto" w:fill="auto"/>
            <w:vAlign w:val="center"/>
          </w:tcPr>
          <w:p w14:paraId="6660B699" w14:textId="0894F262" w:rsidR="002067E1" w:rsidRPr="005D671E" w:rsidRDefault="002067E1" w:rsidP="00063E36">
            <w:pPr>
              <w:numPr>
                <w:ilvl w:val="0"/>
                <w:numId w:val="70"/>
              </w:numPr>
              <w:spacing w:before="120" w:after="120" w:line="240" w:lineRule="auto"/>
              <w:contextualSpacing/>
              <w:jc w:val="both"/>
              <w:rPr>
                <w:rFonts w:ascii="Arial Narrow" w:hAnsi="Arial Narrow"/>
                <w:lang w:val="sr-Latn-CS"/>
              </w:rPr>
            </w:pPr>
            <w:r w:rsidRPr="005D671E">
              <w:rPr>
                <w:rFonts w:ascii="Arial Narrow" w:hAnsi="Arial Narrow"/>
              </w:rPr>
              <w:t>Objasni standarde i normative za pripremu</w:t>
            </w:r>
            <w:r w:rsidR="003E63E8" w:rsidRPr="005D671E">
              <w:rPr>
                <w:rFonts w:ascii="Arial Narrow" w:hAnsi="Arial Narrow"/>
              </w:rPr>
              <w:t>, serviranje, dekorisanje i izdavanje</w:t>
            </w:r>
            <w:r w:rsidRPr="005D671E">
              <w:rPr>
                <w:rFonts w:ascii="Arial Narrow" w:hAnsi="Arial Narrow"/>
                <w:b/>
              </w:rPr>
              <w:t xml:space="preserve"> </w:t>
            </w:r>
            <w:r w:rsidR="005D671E" w:rsidRPr="005D671E">
              <w:rPr>
                <w:rFonts w:ascii="Arial Narrow" w:eastAsia="Arial Narrow" w:hAnsi="Arial Narrow" w:cs="Arial Narrow"/>
                <w:b/>
                <w:lang w:val="sr-Latn-CS"/>
              </w:rPr>
              <w:t>o</w:t>
            </w:r>
            <w:r w:rsidR="005D671E" w:rsidRPr="005D671E">
              <w:rPr>
                <w:rFonts w:ascii="Arial Narrow" w:eastAsia="Arial Narrow" w:hAnsi="Arial Narrow" w:cs="Arial Narrow"/>
                <w:b/>
                <w:bCs/>
                <w:lang w:val="sr-Latn-CS"/>
              </w:rPr>
              <w:t>snovnih</w:t>
            </w:r>
            <w:r w:rsidR="005D671E" w:rsidRPr="005D671E">
              <w:rPr>
                <w:rFonts w:ascii="Arial Narrow" w:hAnsi="Arial Narrow"/>
                <w:b/>
              </w:rPr>
              <w:t xml:space="preserve"> </w:t>
            </w:r>
            <w:r w:rsidRPr="005D671E">
              <w:rPr>
                <w:rFonts w:ascii="Arial Narrow" w:hAnsi="Arial Narrow"/>
                <w:b/>
              </w:rPr>
              <w:t>jela po porudžbini od svinjskog mesa</w:t>
            </w:r>
          </w:p>
        </w:tc>
        <w:tc>
          <w:tcPr>
            <w:tcW w:w="2500" w:type="pct"/>
            <w:shd w:val="clear" w:color="auto" w:fill="auto"/>
            <w:vAlign w:val="center"/>
          </w:tcPr>
          <w:p w14:paraId="274A01AC" w14:textId="3E69B29A" w:rsidR="002067E1" w:rsidRPr="00113B5C" w:rsidRDefault="005D671E" w:rsidP="00063E36">
            <w:pPr>
              <w:spacing w:before="120" w:after="120" w:line="240" w:lineRule="auto"/>
              <w:jc w:val="both"/>
              <w:rPr>
                <w:rFonts w:ascii="Arial Narrow" w:hAnsi="Arial Narrow"/>
                <w:color w:val="000000"/>
                <w:lang w:val="sr-Latn-CS"/>
              </w:rPr>
            </w:pPr>
            <w:r>
              <w:rPr>
                <w:rFonts w:ascii="Arial Narrow" w:eastAsia="Arial Narrow" w:hAnsi="Arial Narrow" w:cs="Arial Narrow"/>
                <w:b/>
                <w:lang w:val="sr-Latn-CS"/>
              </w:rPr>
              <w:t>O</w:t>
            </w:r>
            <w:r w:rsidRPr="005D671E">
              <w:rPr>
                <w:rFonts w:ascii="Arial Narrow" w:eastAsia="Arial Narrow" w:hAnsi="Arial Narrow" w:cs="Arial Narrow"/>
                <w:b/>
                <w:bCs/>
                <w:lang w:val="sr-Latn-CS"/>
              </w:rPr>
              <w:t>sno</w:t>
            </w:r>
            <w:r>
              <w:rPr>
                <w:rFonts w:ascii="Arial Narrow" w:eastAsia="Arial Narrow" w:hAnsi="Arial Narrow" w:cs="Arial Narrow"/>
                <w:b/>
                <w:bCs/>
                <w:lang w:val="sr-Latn-CS"/>
              </w:rPr>
              <w:t>vna</w:t>
            </w:r>
            <w:r w:rsidR="002067E1">
              <w:rPr>
                <w:rFonts w:ascii="Arial Narrow" w:hAnsi="Arial Narrow"/>
                <w:b/>
                <w:color w:val="000000"/>
              </w:rPr>
              <w:t xml:space="preserve"> je</w:t>
            </w:r>
            <w:r w:rsidR="002067E1" w:rsidRPr="00113B5C">
              <w:rPr>
                <w:rFonts w:ascii="Arial Narrow" w:hAnsi="Arial Narrow"/>
                <w:b/>
                <w:color w:val="000000"/>
              </w:rPr>
              <w:t xml:space="preserve">la po porudžbini od svinjskog mesa: </w:t>
            </w:r>
            <w:r w:rsidR="004A66E7">
              <w:rPr>
                <w:rFonts w:ascii="Arial Narrow" w:hAnsi="Arial Narrow"/>
                <w:color w:val="000000"/>
              </w:rPr>
              <w:t>krmenadla</w:t>
            </w:r>
            <w:r w:rsidR="002067E1" w:rsidRPr="00113B5C">
              <w:rPr>
                <w:rFonts w:ascii="Arial Narrow" w:hAnsi="Arial Narrow"/>
                <w:color w:val="000000"/>
              </w:rPr>
              <w:t>, svinjski file-medaljoni, svinjska</w:t>
            </w:r>
            <w:r w:rsidR="00B746A6">
              <w:rPr>
                <w:rFonts w:ascii="Arial Narrow" w:hAnsi="Arial Narrow"/>
                <w:color w:val="000000"/>
              </w:rPr>
              <w:t xml:space="preserve"> praška</w:t>
            </w:r>
            <w:r w:rsidR="002067E1" w:rsidRPr="00113B5C">
              <w:rPr>
                <w:rFonts w:ascii="Arial Narrow" w:hAnsi="Arial Narrow"/>
                <w:color w:val="000000"/>
              </w:rPr>
              <w:t xml:space="preserve"> šnicla i dr.</w:t>
            </w:r>
          </w:p>
        </w:tc>
      </w:tr>
      <w:tr w:rsidR="002067E1" w:rsidRPr="00113B5C" w14:paraId="355439FB" w14:textId="77777777" w:rsidTr="00506D84">
        <w:trPr>
          <w:trHeight w:val="542"/>
          <w:jc w:val="center"/>
        </w:trPr>
        <w:tc>
          <w:tcPr>
            <w:tcW w:w="2500" w:type="pct"/>
            <w:shd w:val="clear" w:color="auto" w:fill="auto"/>
            <w:vAlign w:val="center"/>
          </w:tcPr>
          <w:p w14:paraId="6A805B73" w14:textId="46DC83D5" w:rsidR="002067E1" w:rsidRPr="005D671E" w:rsidRDefault="002067E1" w:rsidP="00063E36">
            <w:pPr>
              <w:pStyle w:val="ListParagraph"/>
              <w:numPr>
                <w:ilvl w:val="0"/>
                <w:numId w:val="70"/>
              </w:numPr>
              <w:spacing w:before="120" w:after="120" w:line="240" w:lineRule="auto"/>
              <w:jc w:val="both"/>
              <w:rPr>
                <w:rFonts w:ascii="Arial Narrow" w:hAnsi="Arial Narrow"/>
                <w:lang w:val="sr-Latn-CS"/>
              </w:rPr>
            </w:pPr>
            <w:r w:rsidRPr="005D671E">
              <w:rPr>
                <w:rFonts w:ascii="Arial Narrow" w:hAnsi="Arial Narrow"/>
                <w:lang w:val="sr-Latn-CS"/>
              </w:rPr>
              <w:t>Demonstrira</w:t>
            </w:r>
            <w:r w:rsidRPr="005D671E">
              <w:rPr>
                <w:rFonts w:ascii="Arial Narrow" w:hAnsi="Arial Narrow"/>
              </w:rPr>
              <w:t xml:space="preserve"> pripremu</w:t>
            </w:r>
            <w:r w:rsidR="003E63E8" w:rsidRPr="005D671E">
              <w:rPr>
                <w:rFonts w:ascii="Arial Narrow" w:hAnsi="Arial Narrow"/>
              </w:rPr>
              <w:t>, serviranje, dekorisanje i izdavanje</w:t>
            </w:r>
            <w:r w:rsidRPr="005D671E">
              <w:rPr>
                <w:rFonts w:ascii="Arial Narrow" w:hAnsi="Arial Narrow"/>
              </w:rPr>
              <w:t xml:space="preserve"> </w:t>
            </w:r>
            <w:r w:rsidR="005D671E" w:rsidRPr="005D671E">
              <w:rPr>
                <w:rFonts w:ascii="Arial Narrow" w:eastAsia="Arial Narrow" w:hAnsi="Arial Narrow" w:cs="Arial Narrow"/>
                <w:lang w:val="sr-Latn-CS"/>
              </w:rPr>
              <w:t>o</w:t>
            </w:r>
            <w:r w:rsidR="005D671E" w:rsidRPr="005D671E">
              <w:rPr>
                <w:rFonts w:ascii="Arial Narrow" w:eastAsia="Arial Narrow" w:hAnsi="Arial Narrow" w:cs="Arial Narrow"/>
                <w:bCs/>
                <w:lang w:val="sr-Latn-CS"/>
              </w:rPr>
              <w:t>snovnih</w:t>
            </w:r>
            <w:r w:rsidRPr="005D671E">
              <w:rPr>
                <w:rFonts w:ascii="Arial Narrow" w:hAnsi="Arial Narrow"/>
              </w:rPr>
              <w:t xml:space="preserve"> jela po porudžbini od svinjskog mesa, </w:t>
            </w:r>
            <w:r w:rsidRPr="005D671E">
              <w:rPr>
                <w:rFonts w:ascii="Arial Narrow" w:hAnsi="Arial Narrow"/>
                <w:lang w:val="sr-Latn-CS"/>
              </w:rPr>
              <w:t>u skladu sa standardima i normativima u ugostiteljstvu, na konkretnom primjeru</w:t>
            </w:r>
          </w:p>
        </w:tc>
        <w:tc>
          <w:tcPr>
            <w:tcW w:w="2500" w:type="pct"/>
            <w:shd w:val="clear" w:color="auto" w:fill="auto"/>
            <w:vAlign w:val="center"/>
          </w:tcPr>
          <w:p w14:paraId="59413327"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0F1D2A07"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94232853"/>
              <w:placeholder>
                <w:docPart w:val="5CC5EAFA27304F70ADFEDFE773BAE571"/>
              </w:placeholder>
            </w:sdtPr>
            <w:sdtEndPr/>
            <w:sdtContent>
              <w:p w14:paraId="7B4131B7"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cs="Verdana"/>
                    <w:b/>
                    <w:color w:val="000000"/>
                  </w:rPr>
                  <w:t>Način provjeravanja dostignutosti ishoda učenja</w:t>
                </w:r>
              </w:p>
            </w:sdtContent>
          </w:sdt>
        </w:tc>
      </w:tr>
      <w:tr w:rsidR="002067E1" w:rsidRPr="00113B5C" w14:paraId="347756DF"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6CE1FB6C"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pomenutog</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usmeni</w:t>
            </w:r>
            <w:r w:rsidRPr="00D764E4">
              <w:rPr>
                <w:rFonts w:ascii="Arial Narrow" w:hAnsi="Arial Narrow"/>
              </w:rPr>
              <w:t xml:space="preserve"> </w:t>
            </w:r>
            <w:r w:rsidRPr="00113B5C">
              <w:rPr>
                <w:rFonts w:ascii="Arial Narrow" w:hAnsi="Arial Narrow"/>
                <w:lang w:val="en-US"/>
              </w:rPr>
              <w:t>ili</w:t>
            </w:r>
            <w:r w:rsidRPr="00D764E4">
              <w:rPr>
                <w:rFonts w:ascii="Arial Narrow" w:hAnsi="Arial Narrow"/>
              </w:rPr>
              <w:t xml:space="preserve"> </w:t>
            </w:r>
            <w:r w:rsidRPr="00113B5C">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uspje</w:t>
            </w:r>
            <w:r w:rsidRPr="00D764E4">
              <w:rPr>
                <w:rFonts w:ascii="Arial Narrow" w:hAnsi="Arial Narrow"/>
              </w:rPr>
              <w:t>š</w:t>
            </w:r>
            <w:r w:rsidRPr="00113B5C">
              <w:rPr>
                <w:rFonts w:ascii="Arial Narrow" w:hAnsi="Arial Narrow"/>
                <w:lang w:val="en-US"/>
              </w:rPr>
              <w:t>no</w:t>
            </w:r>
            <w:r w:rsidRPr="00D764E4">
              <w:rPr>
                <w:rFonts w:ascii="Arial Narrow" w:hAnsi="Arial Narrow"/>
              </w:rPr>
              <w:t xml:space="preserve"> </w:t>
            </w:r>
            <w:r w:rsidRPr="00113B5C">
              <w:rPr>
                <w:rFonts w:ascii="Arial Narrow" w:hAnsi="Arial Narrow"/>
                <w:lang w:val="en-US"/>
              </w:rPr>
              <w:t>realizovao</w:t>
            </w:r>
            <w:r w:rsidRPr="00D764E4">
              <w:rPr>
                <w:rFonts w:ascii="Arial Narrow" w:hAnsi="Arial Narrow"/>
              </w:rPr>
              <w:t xml:space="preserve"> </w:t>
            </w:r>
            <w:r w:rsidRPr="00113B5C">
              <w:rPr>
                <w:rFonts w:ascii="Arial Narrow" w:hAnsi="Arial Narrow"/>
                <w:lang w:val="en-US"/>
              </w:rPr>
              <w:t>kriterijume</w:t>
            </w:r>
            <w:r w:rsidRPr="00D764E4">
              <w:rPr>
                <w:rFonts w:ascii="Arial Narrow" w:hAnsi="Arial Narrow"/>
              </w:rPr>
              <w:t xml:space="preserve"> 1, 2 </w:t>
            </w:r>
            <w:r w:rsidRPr="00113B5C">
              <w:rPr>
                <w:rFonts w:ascii="Arial Narrow" w:hAnsi="Arial Narrow"/>
                <w:lang w:val="en-US"/>
              </w:rPr>
              <w:t>i</w:t>
            </w:r>
            <w:r w:rsidRPr="00D764E4">
              <w:rPr>
                <w:rFonts w:ascii="Arial Narrow" w:hAnsi="Arial Narrow"/>
              </w:rPr>
              <w:t xml:space="preserve"> 4. </w:t>
            </w:r>
            <w:r w:rsidRPr="00113B5C">
              <w:rPr>
                <w:rFonts w:ascii="Arial Narrow" w:hAnsi="Arial Narrow"/>
                <w:lang w:val="en-US"/>
              </w:rPr>
              <w:t>Za</w:t>
            </w:r>
            <w:r w:rsidRPr="00D764E4">
              <w:rPr>
                <w:rFonts w:ascii="Arial Narrow" w:hAnsi="Arial Narrow"/>
              </w:rPr>
              <w:t xml:space="preserve"> </w:t>
            </w:r>
            <w:r w:rsidRPr="00113B5C">
              <w:rPr>
                <w:rFonts w:ascii="Arial Narrow" w:hAnsi="Arial Narrow"/>
                <w:lang w:val="en-US"/>
              </w:rPr>
              <w:t>kriterijume</w:t>
            </w:r>
            <w:r w:rsidRPr="00D764E4">
              <w:rPr>
                <w:rFonts w:ascii="Arial Narrow" w:hAnsi="Arial Narrow"/>
              </w:rPr>
              <w:t xml:space="preserve"> 3 </w:t>
            </w:r>
            <w:r w:rsidRPr="00113B5C">
              <w:rPr>
                <w:rFonts w:ascii="Arial Narrow" w:hAnsi="Arial Narrow"/>
                <w:lang w:val="en-US"/>
              </w:rPr>
              <w:t>i</w:t>
            </w:r>
            <w:r w:rsidRPr="00D764E4">
              <w:rPr>
                <w:rFonts w:ascii="Arial Narrow" w:hAnsi="Arial Narrow"/>
              </w:rPr>
              <w:t xml:space="preserve"> 5 </w:t>
            </w:r>
            <w:r w:rsidRPr="00113B5C">
              <w:rPr>
                <w:rFonts w:ascii="Arial Narrow" w:hAnsi="Arial Narrow"/>
                <w:lang w:val="en-US"/>
              </w:rPr>
              <w:t>potrebne</w:t>
            </w:r>
            <w:r w:rsidRPr="00D764E4">
              <w:rPr>
                <w:rFonts w:ascii="Arial Narrow" w:hAnsi="Arial Narrow"/>
              </w:rPr>
              <w:t xml:space="preserve"> </w:t>
            </w:r>
            <w:r w:rsidRPr="00113B5C">
              <w:rPr>
                <w:rFonts w:ascii="Arial Narrow" w:hAnsi="Arial Narrow"/>
                <w:lang w:val="en-US"/>
              </w:rPr>
              <w:t>su</w:t>
            </w:r>
            <w:r w:rsidRPr="00D764E4">
              <w:rPr>
                <w:rFonts w:ascii="Arial Narrow" w:hAnsi="Arial Narrow"/>
              </w:rPr>
              <w:t xml:space="preserve"> </w:t>
            </w:r>
            <w:r w:rsidRPr="00113B5C">
              <w:rPr>
                <w:rFonts w:ascii="Arial Narrow" w:hAnsi="Arial Narrow"/>
                <w:lang w:val="en-US"/>
              </w:rPr>
              <w:t>ispravno</w:t>
            </w:r>
            <w:r w:rsidRPr="00D764E4">
              <w:rPr>
                <w:rFonts w:ascii="Arial Narrow" w:hAnsi="Arial Narrow"/>
              </w:rPr>
              <w:t xml:space="preserve"> </w:t>
            </w:r>
            <w:r w:rsidRPr="00113B5C">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2067E1" w:rsidRPr="00113B5C" w14:paraId="4C145B98"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229273471"/>
              <w:placeholder>
                <w:docPart w:val="D9E4D0CE6D7149809D88DADAEEB44E3C"/>
              </w:placeholder>
            </w:sdtPr>
            <w:sdtEndPr/>
            <w:sdtContent>
              <w:p w14:paraId="614C6D92"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cs="Verdana"/>
                    <w:b/>
                    <w:color w:val="000000"/>
                  </w:rPr>
                  <w:t>Predložene teme</w:t>
                </w:r>
              </w:p>
            </w:sdtContent>
          </w:sdt>
        </w:tc>
      </w:tr>
      <w:tr w:rsidR="002067E1" w:rsidRPr="00113B5C" w14:paraId="6BEB2045" w14:textId="77777777" w:rsidTr="00506D84">
        <w:trPr>
          <w:trHeight w:val="99"/>
          <w:jc w:val="center"/>
        </w:trPr>
        <w:tc>
          <w:tcPr>
            <w:tcW w:w="5000" w:type="pct"/>
            <w:gridSpan w:val="2"/>
            <w:tcBorders>
              <w:top w:val="single" w:sz="18" w:space="0" w:color="C00000"/>
            </w:tcBorders>
            <w:shd w:val="clear" w:color="auto" w:fill="auto"/>
            <w:vAlign w:val="center"/>
          </w:tcPr>
          <w:p w14:paraId="440AC317"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Jela po porudžbini</w:t>
            </w:r>
          </w:p>
        </w:tc>
      </w:tr>
    </w:tbl>
    <w:p w14:paraId="3641EBE1" w14:textId="77777777" w:rsidR="002067E1" w:rsidRPr="00113B5C" w:rsidRDefault="002067E1" w:rsidP="00063E36">
      <w:pPr>
        <w:spacing w:after="160" w:line="259" w:lineRule="auto"/>
        <w:jc w:val="both"/>
      </w:pPr>
    </w:p>
    <w:p w14:paraId="1A02F779" w14:textId="77777777" w:rsidR="002067E1" w:rsidRPr="00113B5C" w:rsidRDefault="002067E1" w:rsidP="00063E36">
      <w:pPr>
        <w:spacing w:after="160" w:line="259" w:lineRule="auto"/>
        <w:jc w:val="both"/>
      </w:pPr>
    </w:p>
    <w:p w14:paraId="7EDCA389" w14:textId="77777777" w:rsidR="002067E1" w:rsidRPr="00113B5C" w:rsidRDefault="002067E1" w:rsidP="00063E36">
      <w:pPr>
        <w:spacing w:after="160" w:line="259" w:lineRule="auto"/>
        <w:jc w:val="both"/>
      </w:pPr>
    </w:p>
    <w:p w14:paraId="717AC304" w14:textId="77777777" w:rsidR="002067E1" w:rsidRPr="00113B5C" w:rsidRDefault="002067E1" w:rsidP="00063E36">
      <w:pPr>
        <w:spacing w:after="160" w:line="259" w:lineRule="auto"/>
        <w:jc w:val="both"/>
      </w:pPr>
    </w:p>
    <w:p w14:paraId="0D986139" w14:textId="77777777" w:rsidR="002067E1" w:rsidRPr="00113B5C" w:rsidRDefault="002067E1" w:rsidP="00063E36">
      <w:pPr>
        <w:spacing w:after="160" w:line="259" w:lineRule="auto"/>
        <w:jc w:val="both"/>
      </w:pPr>
    </w:p>
    <w:p w14:paraId="29D6896C" w14:textId="77777777" w:rsidR="002067E1" w:rsidRDefault="002067E1" w:rsidP="00063E36">
      <w:pPr>
        <w:spacing w:after="160" w:line="259" w:lineRule="auto"/>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067E1" w:rsidRPr="00113B5C" w14:paraId="65FAE20B"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p w14:paraId="2662B32D" w14:textId="77777777" w:rsidR="002067E1" w:rsidRPr="00113B5C" w:rsidRDefault="00115DEC" w:rsidP="00063E36">
            <w:pPr>
              <w:spacing w:before="120" w:after="120" w:line="240" w:lineRule="auto"/>
              <w:jc w:val="both"/>
              <w:rPr>
                <w:rFonts w:ascii="Arial Narrow" w:hAnsi="Arial Narrow"/>
                <w:b/>
              </w:rPr>
            </w:pPr>
            <w:sdt>
              <w:sdtPr>
                <w:rPr>
                  <w:rFonts w:ascii="Arial Narrow" w:hAnsi="Arial Narrow"/>
                  <w:b/>
                </w:rPr>
                <w:id w:val="412281589"/>
                <w:placeholder>
                  <w:docPart w:val="D93ED13960A141A0A483AF7210F3C398"/>
                </w:placeholder>
              </w:sdtPr>
              <w:sdtEndPr/>
              <w:sdtContent>
                <w:r w:rsidR="002067E1" w:rsidRPr="00113B5C">
                  <w:rPr>
                    <w:rFonts w:ascii="Arial Narrow" w:hAnsi="Arial Narrow"/>
                    <w:b/>
                  </w:rPr>
                  <w:t xml:space="preserve">Ishod </w:t>
                </w:r>
                <w:r w:rsidR="002067E1">
                  <w:rPr>
                    <w:rFonts w:ascii="Arial Narrow" w:hAnsi="Arial Narrow"/>
                    <w:b/>
                  </w:rPr>
                  <w:t>4</w:t>
                </w:r>
              </w:sdtContent>
            </w:sdt>
            <w:r w:rsidR="002067E1" w:rsidRPr="00113B5C">
              <w:rPr>
                <w:rFonts w:ascii="Arial Narrow" w:hAnsi="Arial Narrow"/>
                <w:b/>
              </w:rPr>
              <w:t xml:space="preserve"> - </w:t>
            </w:r>
            <w:sdt>
              <w:sdtPr>
                <w:rPr>
                  <w:rFonts w:ascii="Arial Narrow" w:hAnsi="Arial Narrow"/>
                </w:rPr>
                <w:id w:val="609100172"/>
                <w:placeholder>
                  <w:docPart w:val="387F20E98CE44C7BB7C0962D8BEA3BB8"/>
                </w:placeholder>
              </w:sdtPr>
              <w:sdtEndPr/>
              <w:sdtContent>
                <w:r w:rsidR="002067E1" w:rsidRPr="00113B5C">
                  <w:rPr>
                    <w:rFonts w:ascii="Arial Narrow" w:hAnsi="Arial Narrow"/>
                  </w:rPr>
                  <w:t>Učenik će biti sposoban da</w:t>
                </w:r>
              </w:sdtContent>
            </w:sdt>
          </w:p>
          <w:p w14:paraId="33808F01" w14:textId="0689A387" w:rsidR="002067E1" w:rsidRPr="00A82087" w:rsidRDefault="001E627B" w:rsidP="00063E36">
            <w:pPr>
              <w:spacing w:before="120" w:after="120" w:line="240" w:lineRule="auto"/>
              <w:jc w:val="both"/>
              <w:rPr>
                <w:rFonts w:ascii="Arial Narrow" w:hAnsi="Arial Narrow"/>
                <w:b/>
                <w:bCs/>
                <w:color w:val="000000"/>
                <w:lang w:val="sr-Latn-CS"/>
              </w:rPr>
            </w:pPr>
            <w:r w:rsidRPr="001E627B">
              <w:rPr>
                <w:rFonts w:ascii="Arial Narrow" w:hAnsi="Arial Narrow"/>
                <w:b/>
                <w:bCs/>
              </w:rPr>
              <w:t>Izvrši pripremu, serviranje, dekorisanje i izdavanje osnovnih jela po porudžbini od jagnjećeg i pilećeg mesa, i nacionalnih jela iz Crne Gore u skladu sa standardima i normativima u ugostiteljstvu</w:t>
            </w:r>
          </w:p>
        </w:tc>
      </w:tr>
      <w:tr w:rsidR="002067E1" w:rsidRPr="00113B5C" w14:paraId="4F2780F5" w14:textId="77777777" w:rsidTr="00506D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019506800"/>
              <w:placeholder>
                <w:docPart w:val="383A6E4E02254208B949B8C8F77A93DD"/>
              </w:placeholder>
            </w:sdtPr>
            <w:sdtEndPr>
              <w:rPr>
                <w:b w:val="0"/>
              </w:rPr>
            </w:sdtEndPr>
            <w:sdtContent>
              <w:p w14:paraId="64BEA12D"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b/>
                  </w:rPr>
                  <w:t>Kriterijumi za dostizanje ishoda učenja</w:t>
                </w:r>
              </w:p>
              <w:p w14:paraId="003A2BBF"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865290619"/>
              <w:placeholder>
                <w:docPart w:val="383A6E4E02254208B949B8C8F77A93DD"/>
              </w:placeholder>
            </w:sdtPr>
            <w:sdtEndPr>
              <w:rPr>
                <w:b w:val="0"/>
              </w:rPr>
            </w:sdtEndPr>
            <w:sdtContent>
              <w:p w14:paraId="52ACDD2E" w14:textId="77777777" w:rsidR="002067E1" w:rsidRPr="00113B5C" w:rsidRDefault="002067E1" w:rsidP="00063E36">
                <w:pPr>
                  <w:spacing w:before="120" w:after="120" w:line="240" w:lineRule="auto"/>
                  <w:jc w:val="both"/>
                  <w:rPr>
                    <w:rFonts w:ascii="Arial Narrow" w:hAnsi="Arial Narrow" w:cs="Verdana"/>
                    <w:color w:val="000000"/>
                  </w:rPr>
                </w:pPr>
                <w:r w:rsidRPr="00113B5C">
                  <w:rPr>
                    <w:rFonts w:ascii="Arial Narrow" w:hAnsi="Arial Narrow" w:cs="Verdana"/>
                    <w:b/>
                    <w:color w:val="000000"/>
                  </w:rPr>
                  <w:t>Kontekst</w:t>
                </w:r>
                <w:r w:rsidRPr="00113B5C">
                  <w:rPr>
                    <w:rFonts w:ascii="Arial Narrow" w:hAnsi="Arial Narrow" w:cs="Verdana"/>
                    <w:color w:val="000000"/>
                  </w:rPr>
                  <w:t xml:space="preserve"> </w:t>
                </w:r>
              </w:p>
              <w:p w14:paraId="4CAE20A7" w14:textId="77777777" w:rsidR="002067E1" w:rsidRPr="00113B5C" w:rsidRDefault="002067E1" w:rsidP="00063E36">
                <w:pPr>
                  <w:spacing w:before="120" w:after="120" w:line="240" w:lineRule="auto"/>
                  <w:jc w:val="both"/>
                  <w:rPr>
                    <w:rFonts w:ascii="Arial Narrow" w:hAnsi="Arial Narrow" w:cs="Verdana"/>
                    <w:color w:val="000000"/>
                  </w:rPr>
                </w:pPr>
                <w:r w:rsidRPr="00113B5C">
                  <w:rPr>
                    <w:rFonts w:ascii="Arial Narrow" w:hAnsi="Arial Narrow" w:cs="Verdana"/>
                    <w:color w:val="000000"/>
                  </w:rPr>
                  <w:t>(Pojašnjenje označenih pojmova)</w:t>
                </w:r>
              </w:p>
            </w:sdtContent>
          </w:sdt>
        </w:tc>
      </w:tr>
      <w:tr w:rsidR="002067E1" w:rsidRPr="00113B5C" w14:paraId="4D4D930B" w14:textId="77777777" w:rsidTr="00506D84">
        <w:trPr>
          <w:trHeight w:val="542"/>
          <w:jc w:val="center"/>
        </w:trPr>
        <w:tc>
          <w:tcPr>
            <w:tcW w:w="2500" w:type="pct"/>
            <w:shd w:val="clear" w:color="auto" w:fill="auto"/>
            <w:vAlign w:val="center"/>
          </w:tcPr>
          <w:p w14:paraId="398B0C20" w14:textId="03B803C2" w:rsidR="002067E1" w:rsidRPr="005D671E" w:rsidRDefault="002067E1" w:rsidP="00063E36">
            <w:pPr>
              <w:pStyle w:val="ListParagraph"/>
              <w:numPr>
                <w:ilvl w:val="0"/>
                <w:numId w:val="59"/>
              </w:numPr>
              <w:spacing w:before="120" w:after="120" w:line="240" w:lineRule="auto"/>
              <w:ind w:left="312" w:hanging="312"/>
              <w:jc w:val="both"/>
              <w:rPr>
                <w:rFonts w:ascii="Arial Narrow" w:hAnsi="Arial Narrow"/>
                <w:lang w:val="sr-Latn-CS"/>
              </w:rPr>
            </w:pPr>
            <w:r w:rsidRPr="005D671E">
              <w:rPr>
                <w:rFonts w:ascii="Arial Narrow" w:hAnsi="Arial Narrow"/>
                <w:lang w:val="sr-Latn-CS"/>
              </w:rPr>
              <w:t>Objasni</w:t>
            </w:r>
            <w:r w:rsidRPr="005D671E">
              <w:rPr>
                <w:rFonts w:ascii="Arial Narrow" w:hAnsi="Arial Narrow"/>
              </w:rPr>
              <w:t xml:space="preserve"> standarde i normative </w:t>
            </w:r>
            <w:r w:rsidRPr="005D671E">
              <w:rPr>
                <w:rFonts w:ascii="Arial Narrow" w:eastAsia="Batang" w:hAnsi="Arial Narrow"/>
              </w:rPr>
              <w:t>za pripremu</w:t>
            </w:r>
            <w:r w:rsidR="003E63E8" w:rsidRPr="005D671E">
              <w:rPr>
                <w:rFonts w:ascii="Arial Narrow" w:hAnsi="Arial Narrow"/>
              </w:rPr>
              <w:t>, serviranje, dekorisanje i izdavanje</w:t>
            </w:r>
            <w:r w:rsidRPr="005D671E">
              <w:rPr>
                <w:rFonts w:ascii="Arial Narrow" w:eastAsia="Batang" w:hAnsi="Arial Narrow"/>
              </w:rPr>
              <w:t xml:space="preserve"> </w:t>
            </w:r>
            <w:r w:rsidR="005D671E" w:rsidRPr="005D671E">
              <w:rPr>
                <w:rFonts w:ascii="Arial Narrow" w:eastAsia="Arial Narrow" w:hAnsi="Arial Narrow" w:cs="Arial Narrow"/>
                <w:b/>
                <w:lang w:val="sr-Latn-CS"/>
              </w:rPr>
              <w:t>o</w:t>
            </w:r>
            <w:r w:rsidR="005D671E" w:rsidRPr="005D671E">
              <w:rPr>
                <w:rFonts w:ascii="Arial Narrow" w:eastAsia="Arial Narrow" w:hAnsi="Arial Narrow" w:cs="Arial Narrow"/>
                <w:b/>
                <w:bCs/>
                <w:lang w:val="sr-Latn-CS"/>
              </w:rPr>
              <w:t>snovnih</w:t>
            </w:r>
            <w:r w:rsidRPr="005D671E">
              <w:rPr>
                <w:rFonts w:ascii="Arial Narrow" w:eastAsia="Batang" w:hAnsi="Arial Narrow"/>
                <w:b/>
              </w:rPr>
              <w:t xml:space="preserve"> </w:t>
            </w:r>
            <w:r w:rsidRPr="005D671E">
              <w:rPr>
                <w:rFonts w:ascii="Arial Narrow" w:hAnsi="Arial Narrow"/>
                <w:b/>
              </w:rPr>
              <w:t>jela po porudžbini od jagnjećeg i pilećeg mesa</w:t>
            </w:r>
          </w:p>
        </w:tc>
        <w:tc>
          <w:tcPr>
            <w:tcW w:w="2500" w:type="pct"/>
            <w:shd w:val="clear" w:color="auto" w:fill="auto"/>
            <w:vAlign w:val="center"/>
          </w:tcPr>
          <w:p w14:paraId="265CE84A" w14:textId="49D3B157" w:rsidR="002067E1" w:rsidRDefault="005D671E" w:rsidP="00063E36">
            <w:pPr>
              <w:spacing w:before="120" w:after="120" w:line="240" w:lineRule="auto"/>
              <w:jc w:val="both"/>
              <w:rPr>
                <w:rFonts w:ascii="Arial Narrow" w:hAnsi="Arial Narrow"/>
              </w:rPr>
            </w:pPr>
            <w:r>
              <w:rPr>
                <w:rFonts w:ascii="Arial Narrow" w:eastAsia="Arial Narrow" w:hAnsi="Arial Narrow" w:cs="Arial Narrow"/>
                <w:b/>
                <w:lang w:val="sr-Latn-CS"/>
              </w:rPr>
              <w:t>O</w:t>
            </w:r>
            <w:r w:rsidRPr="005D671E">
              <w:rPr>
                <w:rFonts w:ascii="Arial Narrow" w:eastAsia="Arial Narrow" w:hAnsi="Arial Narrow" w:cs="Arial Narrow"/>
                <w:b/>
                <w:bCs/>
                <w:lang w:val="sr-Latn-CS"/>
              </w:rPr>
              <w:t>sno</w:t>
            </w:r>
            <w:r>
              <w:rPr>
                <w:rFonts w:ascii="Arial Narrow" w:eastAsia="Arial Narrow" w:hAnsi="Arial Narrow" w:cs="Arial Narrow"/>
                <w:b/>
                <w:bCs/>
                <w:lang w:val="sr-Latn-CS"/>
              </w:rPr>
              <w:t>vna</w:t>
            </w:r>
            <w:r w:rsidR="002067E1">
              <w:rPr>
                <w:rFonts w:ascii="Arial Narrow" w:hAnsi="Arial Narrow"/>
                <w:b/>
              </w:rPr>
              <w:t xml:space="preserve"> je</w:t>
            </w:r>
            <w:r w:rsidR="002067E1" w:rsidRPr="00D63405">
              <w:rPr>
                <w:rFonts w:ascii="Arial Narrow" w:hAnsi="Arial Narrow"/>
                <w:b/>
              </w:rPr>
              <w:t xml:space="preserve">la po porudžbini od jagnjećeg mesa: </w:t>
            </w:r>
            <w:r w:rsidR="004A66E7">
              <w:rPr>
                <w:rFonts w:ascii="Arial Narrow" w:hAnsi="Arial Narrow"/>
              </w:rPr>
              <w:t xml:space="preserve">čop na žaru i </w:t>
            </w:r>
            <w:r w:rsidR="002067E1" w:rsidRPr="00D63405">
              <w:rPr>
                <w:rFonts w:ascii="Arial Narrow" w:hAnsi="Arial Narrow"/>
              </w:rPr>
              <w:t>kotle</w:t>
            </w:r>
            <w:r w:rsidR="002067E1">
              <w:rPr>
                <w:rFonts w:ascii="Arial Narrow" w:hAnsi="Arial Narrow"/>
              </w:rPr>
              <w:t>t</w:t>
            </w:r>
          </w:p>
          <w:p w14:paraId="55482F5B" w14:textId="53674A35" w:rsidR="002067E1" w:rsidRPr="00113B5C" w:rsidRDefault="005D671E" w:rsidP="00063E36">
            <w:pPr>
              <w:spacing w:before="120" w:after="120" w:line="240" w:lineRule="auto"/>
              <w:jc w:val="both"/>
              <w:rPr>
                <w:rFonts w:ascii="Arial Narrow" w:hAnsi="Arial Narrow"/>
                <w:color w:val="000000"/>
                <w:lang w:val="sr-Latn-CS"/>
              </w:rPr>
            </w:pPr>
            <w:r>
              <w:rPr>
                <w:rFonts w:ascii="Arial Narrow" w:eastAsia="Arial Narrow" w:hAnsi="Arial Narrow" w:cs="Arial Narrow"/>
                <w:b/>
                <w:lang w:val="sr-Latn-CS"/>
              </w:rPr>
              <w:t>O</w:t>
            </w:r>
            <w:r w:rsidRPr="005D671E">
              <w:rPr>
                <w:rFonts w:ascii="Arial Narrow" w:eastAsia="Arial Narrow" w:hAnsi="Arial Narrow" w:cs="Arial Narrow"/>
                <w:b/>
                <w:bCs/>
                <w:lang w:val="sr-Latn-CS"/>
              </w:rPr>
              <w:t>sno</w:t>
            </w:r>
            <w:r>
              <w:rPr>
                <w:rFonts w:ascii="Arial Narrow" w:eastAsia="Arial Narrow" w:hAnsi="Arial Narrow" w:cs="Arial Narrow"/>
                <w:b/>
                <w:bCs/>
                <w:lang w:val="sr-Latn-CS"/>
              </w:rPr>
              <w:t>vna</w:t>
            </w:r>
            <w:r w:rsidR="002067E1">
              <w:rPr>
                <w:rFonts w:ascii="Arial Narrow" w:hAnsi="Arial Narrow"/>
                <w:b/>
              </w:rPr>
              <w:t xml:space="preserve"> je</w:t>
            </w:r>
            <w:r w:rsidR="002067E1" w:rsidRPr="00D63405">
              <w:rPr>
                <w:rFonts w:ascii="Arial Narrow" w:hAnsi="Arial Narrow"/>
                <w:b/>
              </w:rPr>
              <w:t xml:space="preserve">la po porudžbini od pilećeg mesa: </w:t>
            </w:r>
            <w:r w:rsidR="002067E1" w:rsidRPr="00D63405">
              <w:rPr>
                <w:rFonts w:ascii="Arial Narrow" w:hAnsi="Arial Narrow"/>
              </w:rPr>
              <w:t>kijevski kotlet, pile ameriken i dr.</w:t>
            </w:r>
          </w:p>
        </w:tc>
      </w:tr>
      <w:tr w:rsidR="002067E1" w:rsidRPr="00113B5C" w14:paraId="5E33E39B" w14:textId="77777777" w:rsidTr="00506D84">
        <w:trPr>
          <w:trHeight w:val="542"/>
          <w:jc w:val="center"/>
        </w:trPr>
        <w:tc>
          <w:tcPr>
            <w:tcW w:w="2500" w:type="pct"/>
            <w:shd w:val="clear" w:color="auto" w:fill="auto"/>
            <w:vAlign w:val="center"/>
          </w:tcPr>
          <w:p w14:paraId="340EF6CC" w14:textId="55F629E0" w:rsidR="002067E1" w:rsidRPr="005D671E" w:rsidRDefault="002067E1" w:rsidP="00063E36">
            <w:pPr>
              <w:pStyle w:val="ListParagraph"/>
              <w:numPr>
                <w:ilvl w:val="0"/>
                <w:numId w:val="59"/>
              </w:numPr>
              <w:spacing w:before="120" w:after="120" w:line="240" w:lineRule="auto"/>
              <w:ind w:left="312" w:hanging="312"/>
              <w:jc w:val="both"/>
              <w:rPr>
                <w:rFonts w:ascii="Arial Narrow" w:hAnsi="Arial Narrow"/>
                <w:lang w:val="sr-Latn-CS"/>
              </w:rPr>
            </w:pPr>
            <w:r w:rsidRPr="005D671E">
              <w:rPr>
                <w:rFonts w:ascii="Arial Narrow" w:hAnsi="Arial Narrow"/>
                <w:lang w:val="sr-Latn-CS"/>
              </w:rPr>
              <w:t>Demonstrira</w:t>
            </w:r>
            <w:r w:rsidRPr="005D671E">
              <w:rPr>
                <w:rFonts w:ascii="Arial Narrow" w:hAnsi="Arial Narrow"/>
              </w:rPr>
              <w:t xml:space="preserve"> pripremu</w:t>
            </w:r>
            <w:r w:rsidR="003E63E8" w:rsidRPr="005D671E">
              <w:rPr>
                <w:rFonts w:ascii="Arial Narrow" w:hAnsi="Arial Narrow"/>
              </w:rPr>
              <w:t>, serviranje, dekorisanje i izdavanje</w:t>
            </w:r>
            <w:r w:rsidRPr="005D671E">
              <w:rPr>
                <w:rFonts w:ascii="Arial Narrow" w:hAnsi="Arial Narrow"/>
              </w:rPr>
              <w:t xml:space="preserve"> </w:t>
            </w:r>
            <w:r w:rsidR="005D671E" w:rsidRPr="005D671E">
              <w:rPr>
                <w:rFonts w:ascii="Arial Narrow" w:eastAsia="Arial Narrow" w:hAnsi="Arial Narrow" w:cs="Arial Narrow"/>
                <w:lang w:val="sr-Latn-CS"/>
              </w:rPr>
              <w:t>o</w:t>
            </w:r>
            <w:r w:rsidR="005D671E" w:rsidRPr="005D671E">
              <w:rPr>
                <w:rFonts w:ascii="Arial Narrow" w:eastAsia="Arial Narrow" w:hAnsi="Arial Narrow" w:cs="Arial Narrow"/>
                <w:bCs/>
                <w:lang w:val="sr-Latn-CS"/>
              </w:rPr>
              <w:t>snovnih</w:t>
            </w:r>
            <w:r w:rsidRPr="005D671E">
              <w:rPr>
                <w:rFonts w:ascii="Arial Narrow" w:hAnsi="Arial Narrow"/>
              </w:rPr>
              <w:t xml:space="preserve"> jela po porudžbini od jagnjećeg i pilećeg mesa, </w:t>
            </w:r>
            <w:r w:rsidRPr="005D671E">
              <w:rPr>
                <w:rFonts w:ascii="Arial Narrow" w:hAnsi="Arial Narrow"/>
                <w:lang w:val="sr-Latn-CS"/>
              </w:rPr>
              <w:t>u skladu sa standardima i normativima u ugostiteljstvu, na konkretnom primjeru</w:t>
            </w:r>
          </w:p>
        </w:tc>
        <w:tc>
          <w:tcPr>
            <w:tcW w:w="2500" w:type="pct"/>
            <w:shd w:val="clear" w:color="auto" w:fill="auto"/>
            <w:vAlign w:val="center"/>
          </w:tcPr>
          <w:p w14:paraId="3D1EB5DE"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79367C31" w14:textId="77777777" w:rsidTr="00506D84">
        <w:trPr>
          <w:trHeight w:val="542"/>
          <w:jc w:val="center"/>
        </w:trPr>
        <w:tc>
          <w:tcPr>
            <w:tcW w:w="2500" w:type="pct"/>
            <w:shd w:val="clear" w:color="auto" w:fill="auto"/>
            <w:vAlign w:val="center"/>
          </w:tcPr>
          <w:p w14:paraId="07AFA8F9" w14:textId="6BE8E080" w:rsidR="002067E1" w:rsidRPr="005D671E" w:rsidRDefault="002067E1" w:rsidP="00063E36">
            <w:pPr>
              <w:pStyle w:val="ListParagraph"/>
              <w:numPr>
                <w:ilvl w:val="0"/>
                <w:numId w:val="59"/>
              </w:numPr>
              <w:spacing w:before="120" w:after="120" w:line="240" w:lineRule="auto"/>
              <w:ind w:left="312" w:hanging="312"/>
              <w:jc w:val="both"/>
              <w:rPr>
                <w:rFonts w:ascii="Arial Narrow" w:hAnsi="Arial Narrow"/>
                <w:lang w:val="sr-Latn-CS"/>
              </w:rPr>
            </w:pPr>
            <w:r w:rsidRPr="005D671E">
              <w:rPr>
                <w:rFonts w:ascii="Arial Narrow" w:hAnsi="Arial Narrow"/>
                <w:lang w:val="sr-Latn-CS"/>
              </w:rPr>
              <w:t>Objasni</w:t>
            </w:r>
            <w:r w:rsidRPr="005D671E">
              <w:rPr>
                <w:rFonts w:ascii="Arial Narrow" w:hAnsi="Arial Narrow"/>
              </w:rPr>
              <w:t xml:space="preserve"> standarde i normative </w:t>
            </w:r>
            <w:r w:rsidRPr="005D671E">
              <w:rPr>
                <w:rFonts w:ascii="Arial Narrow" w:eastAsia="Batang" w:hAnsi="Arial Narrow"/>
              </w:rPr>
              <w:t>za pripremu</w:t>
            </w:r>
            <w:r w:rsidR="003E63E8" w:rsidRPr="005D671E">
              <w:rPr>
                <w:rFonts w:ascii="Arial Narrow" w:hAnsi="Arial Narrow"/>
              </w:rPr>
              <w:t>, serviranje, dekorisanje i izdavanje</w:t>
            </w:r>
            <w:r w:rsidRPr="005D671E">
              <w:rPr>
                <w:rFonts w:ascii="Arial Narrow" w:eastAsia="Batang" w:hAnsi="Arial Narrow"/>
              </w:rPr>
              <w:t xml:space="preserve"> </w:t>
            </w:r>
            <w:r w:rsidRPr="005D671E">
              <w:rPr>
                <w:rFonts w:ascii="Arial Narrow" w:eastAsia="Batang" w:hAnsi="Arial Narrow"/>
                <w:b/>
              </w:rPr>
              <w:t>nacionalnih jela iz Crne Gore</w:t>
            </w:r>
          </w:p>
        </w:tc>
        <w:tc>
          <w:tcPr>
            <w:tcW w:w="2500" w:type="pct"/>
            <w:shd w:val="clear" w:color="auto" w:fill="auto"/>
            <w:vAlign w:val="center"/>
          </w:tcPr>
          <w:p w14:paraId="78F20F00" w14:textId="08B2962E" w:rsidR="002067E1" w:rsidRPr="00437F4D" w:rsidRDefault="002067E1" w:rsidP="00063E36">
            <w:pPr>
              <w:spacing w:before="120" w:after="120" w:line="240" w:lineRule="auto"/>
              <w:jc w:val="both"/>
              <w:rPr>
                <w:rFonts w:ascii="Arial Narrow" w:hAnsi="Arial Narrow"/>
              </w:rPr>
            </w:pPr>
            <w:r>
              <w:rPr>
                <w:rFonts w:ascii="Arial Narrow" w:hAnsi="Arial Narrow"/>
                <w:b/>
              </w:rPr>
              <w:t>Nacionalna jela iz Crne Gore</w:t>
            </w:r>
            <w:r w:rsidRPr="00D63405">
              <w:rPr>
                <w:rFonts w:ascii="Arial Narrow" w:hAnsi="Arial Narrow"/>
                <w:b/>
              </w:rPr>
              <w:t xml:space="preserve">: </w:t>
            </w:r>
            <w:r w:rsidR="004A66E7">
              <w:rPr>
                <w:rFonts w:ascii="Arial Narrow" w:hAnsi="Arial Narrow"/>
              </w:rPr>
              <w:t>jagnjetina u mlijeku</w:t>
            </w:r>
            <w:r w:rsidRPr="00437F4D">
              <w:rPr>
                <w:rFonts w:ascii="Arial Narrow" w:hAnsi="Arial Narrow"/>
              </w:rPr>
              <w:t>, kuvana jagnjetina, kačamak, popeci, japraci, njeguški stek i dr.</w:t>
            </w:r>
          </w:p>
        </w:tc>
      </w:tr>
      <w:tr w:rsidR="002067E1" w:rsidRPr="00113B5C" w14:paraId="1C28FDB6" w14:textId="77777777" w:rsidTr="00506D84">
        <w:trPr>
          <w:trHeight w:val="542"/>
          <w:jc w:val="center"/>
        </w:trPr>
        <w:tc>
          <w:tcPr>
            <w:tcW w:w="2500" w:type="pct"/>
            <w:shd w:val="clear" w:color="auto" w:fill="auto"/>
            <w:vAlign w:val="center"/>
          </w:tcPr>
          <w:p w14:paraId="3A47541E" w14:textId="682F1E41" w:rsidR="002067E1" w:rsidRPr="005D671E" w:rsidRDefault="002067E1" w:rsidP="00063E36">
            <w:pPr>
              <w:pStyle w:val="ListParagraph"/>
              <w:numPr>
                <w:ilvl w:val="0"/>
                <w:numId w:val="59"/>
              </w:numPr>
              <w:spacing w:before="120" w:after="120" w:line="240" w:lineRule="auto"/>
              <w:ind w:left="312" w:hanging="312"/>
              <w:jc w:val="both"/>
              <w:rPr>
                <w:rFonts w:ascii="Arial Narrow" w:hAnsi="Arial Narrow"/>
                <w:lang w:val="sr-Latn-CS"/>
              </w:rPr>
            </w:pPr>
            <w:r w:rsidRPr="005D671E">
              <w:rPr>
                <w:rFonts w:ascii="Arial Narrow" w:hAnsi="Arial Narrow"/>
                <w:lang w:val="sr-Latn-CS"/>
              </w:rPr>
              <w:t>Demonstrira</w:t>
            </w:r>
            <w:r w:rsidRPr="005D671E">
              <w:rPr>
                <w:rFonts w:ascii="Arial Narrow" w:hAnsi="Arial Narrow"/>
              </w:rPr>
              <w:t xml:space="preserve"> pripremu</w:t>
            </w:r>
            <w:r w:rsidR="003E63E8" w:rsidRPr="005D671E">
              <w:rPr>
                <w:rFonts w:ascii="Arial Narrow" w:hAnsi="Arial Narrow"/>
              </w:rPr>
              <w:t>, serviranje, dekorisanje i izdavanje</w:t>
            </w:r>
            <w:r w:rsidRPr="005D671E">
              <w:rPr>
                <w:rFonts w:ascii="Arial Narrow" w:hAnsi="Arial Narrow"/>
              </w:rPr>
              <w:t xml:space="preserve"> nacionalnih jela iz Crne Gore, </w:t>
            </w:r>
            <w:r w:rsidRPr="005D671E">
              <w:rPr>
                <w:rFonts w:ascii="Arial Narrow" w:hAnsi="Arial Narrow"/>
                <w:lang w:val="sr-Latn-CS"/>
              </w:rPr>
              <w:t xml:space="preserve">u skladu sa standardima i normativima u ugostiteljstvu, na konkretnom primjeru </w:t>
            </w:r>
          </w:p>
        </w:tc>
        <w:tc>
          <w:tcPr>
            <w:tcW w:w="2500" w:type="pct"/>
            <w:shd w:val="clear" w:color="auto" w:fill="auto"/>
            <w:vAlign w:val="center"/>
          </w:tcPr>
          <w:p w14:paraId="5D72E787"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0C93507E"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097999889"/>
              <w:placeholder>
                <w:docPart w:val="1642CB8D2FA446E6820220B3B15408AD"/>
              </w:placeholder>
            </w:sdtPr>
            <w:sdtEndPr/>
            <w:sdtContent>
              <w:p w14:paraId="6B99F686"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cs="Verdana"/>
                    <w:b/>
                    <w:color w:val="000000"/>
                  </w:rPr>
                  <w:t>Način provjeravanja dostignutosti ishoda učenja</w:t>
                </w:r>
              </w:p>
            </w:sdtContent>
          </w:sdt>
        </w:tc>
      </w:tr>
      <w:tr w:rsidR="002067E1" w:rsidRPr="00113B5C" w14:paraId="79C8BE80"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0A83B523"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pomenutog</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usmeni</w:t>
            </w:r>
            <w:r w:rsidRPr="00D764E4">
              <w:rPr>
                <w:rFonts w:ascii="Arial Narrow" w:hAnsi="Arial Narrow"/>
              </w:rPr>
              <w:t xml:space="preserve"> </w:t>
            </w:r>
            <w:r w:rsidRPr="00113B5C">
              <w:rPr>
                <w:rFonts w:ascii="Arial Narrow" w:hAnsi="Arial Narrow"/>
                <w:lang w:val="en-US"/>
              </w:rPr>
              <w:t>ili</w:t>
            </w:r>
            <w:r w:rsidRPr="00D764E4">
              <w:rPr>
                <w:rFonts w:ascii="Arial Narrow" w:hAnsi="Arial Narrow"/>
              </w:rPr>
              <w:t xml:space="preserve"> </w:t>
            </w:r>
            <w:r w:rsidRPr="00113B5C">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uspje</w:t>
            </w:r>
            <w:r w:rsidRPr="00D764E4">
              <w:rPr>
                <w:rFonts w:ascii="Arial Narrow" w:hAnsi="Arial Narrow"/>
              </w:rPr>
              <w:t>š</w:t>
            </w:r>
            <w:r w:rsidRPr="00113B5C">
              <w:rPr>
                <w:rFonts w:ascii="Arial Narrow" w:hAnsi="Arial Narrow"/>
                <w:lang w:val="en-US"/>
              </w:rPr>
              <w:t>no</w:t>
            </w:r>
            <w:r w:rsidRPr="00D764E4">
              <w:rPr>
                <w:rFonts w:ascii="Arial Narrow" w:hAnsi="Arial Narrow"/>
              </w:rPr>
              <w:t xml:space="preserve"> </w:t>
            </w:r>
            <w:r w:rsidRPr="00113B5C">
              <w:rPr>
                <w:rFonts w:ascii="Arial Narrow" w:hAnsi="Arial Narrow"/>
                <w:lang w:val="en-US"/>
              </w:rPr>
              <w:t>realizovao</w:t>
            </w:r>
            <w:r w:rsidRPr="00D764E4">
              <w:rPr>
                <w:rFonts w:ascii="Arial Narrow" w:hAnsi="Arial Narrow"/>
              </w:rPr>
              <w:t xml:space="preserve"> </w:t>
            </w:r>
            <w:r w:rsidRPr="00113B5C">
              <w:rPr>
                <w:rFonts w:ascii="Arial Narrow" w:hAnsi="Arial Narrow"/>
                <w:lang w:val="en-US"/>
              </w:rPr>
              <w:t>kriterij</w:t>
            </w:r>
            <w:r>
              <w:rPr>
                <w:rFonts w:ascii="Arial Narrow" w:hAnsi="Arial Narrow"/>
                <w:lang w:val="en-US"/>
              </w:rPr>
              <w:t>ume</w:t>
            </w:r>
            <w:r w:rsidRPr="00D764E4">
              <w:rPr>
                <w:rFonts w:ascii="Arial Narrow" w:hAnsi="Arial Narrow"/>
              </w:rPr>
              <w:t xml:space="preserve"> 1 </w:t>
            </w:r>
            <w:r>
              <w:rPr>
                <w:rFonts w:ascii="Arial Narrow" w:hAnsi="Arial Narrow"/>
                <w:lang w:val="en-US"/>
              </w:rPr>
              <w:t>i</w:t>
            </w:r>
            <w:r w:rsidRPr="00D764E4">
              <w:rPr>
                <w:rFonts w:ascii="Arial Narrow" w:hAnsi="Arial Narrow"/>
              </w:rPr>
              <w:t xml:space="preserve"> 3. </w:t>
            </w:r>
            <w:r>
              <w:rPr>
                <w:rFonts w:ascii="Arial Narrow" w:hAnsi="Arial Narrow"/>
                <w:lang w:val="en-US"/>
              </w:rPr>
              <w:t>Za</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2 </w:t>
            </w:r>
            <w:r>
              <w:rPr>
                <w:rFonts w:ascii="Arial Narrow" w:hAnsi="Arial Narrow"/>
                <w:lang w:val="en-US"/>
              </w:rPr>
              <w:t>i</w:t>
            </w:r>
            <w:r w:rsidRPr="00D764E4">
              <w:rPr>
                <w:rFonts w:ascii="Arial Narrow" w:hAnsi="Arial Narrow"/>
              </w:rPr>
              <w:t xml:space="preserve"> 4 </w:t>
            </w:r>
            <w:r w:rsidRPr="00113B5C">
              <w:rPr>
                <w:rFonts w:ascii="Arial Narrow" w:hAnsi="Arial Narrow"/>
                <w:lang w:val="en-US"/>
              </w:rPr>
              <w:t>potrebne</w:t>
            </w:r>
            <w:r w:rsidRPr="00D764E4">
              <w:rPr>
                <w:rFonts w:ascii="Arial Narrow" w:hAnsi="Arial Narrow"/>
              </w:rPr>
              <w:t xml:space="preserve"> </w:t>
            </w:r>
            <w:r w:rsidRPr="00113B5C">
              <w:rPr>
                <w:rFonts w:ascii="Arial Narrow" w:hAnsi="Arial Narrow"/>
                <w:lang w:val="en-US"/>
              </w:rPr>
              <w:t>su</w:t>
            </w:r>
            <w:r w:rsidRPr="00D764E4">
              <w:rPr>
                <w:rFonts w:ascii="Arial Narrow" w:hAnsi="Arial Narrow"/>
              </w:rPr>
              <w:t xml:space="preserve"> </w:t>
            </w:r>
            <w:r w:rsidRPr="00113B5C">
              <w:rPr>
                <w:rFonts w:ascii="Arial Narrow" w:hAnsi="Arial Narrow"/>
                <w:lang w:val="en-US"/>
              </w:rPr>
              <w:t>ispravno</w:t>
            </w:r>
            <w:r w:rsidRPr="00D764E4">
              <w:rPr>
                <w:rFonts w:ascii="Arial Narrow" w:hAnsi="Arial Narrow"/>
              </w:rPr>
              <w:t xml:space="preserve"> </w:t>
            </w:r>
            <w:r w:rsidRPr="00113B5C">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2067E1" w:rsidRPr="00113B5C" w14:paraId="52CBE0E9"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125181919"/>
              <w:placeholder>
                <w:docPart w:val="2B1E573202D742DA8D739A8A1DF1C66D"/>
              </w:placeholder>
            </w:sdtPr>
            <w:sdtEndPr/>
            <w:sdtContent>
              <w:p w14:paraId="25413CF2"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cs="Verdana"/>
                    <w:b/>
                    <w:color w:val="000000"/>
                  </w:rPr>
                  <w:t>Predložene teme</w:t>
                </w:r>
              </w:p>
            </w:sdtContent>
          </w:sdt>
        </w:tc>
      </w:tr>
      <w:tr w:rsidR="002067E1" w:rsidRPr="00113B5C" w14:paraId="3B0CC350" w14:textId="77777777" w:rsidTr="00506D84">
        <w:trPr>
          <w:trHeight w:val="99"/>
          <w:jc w:val="center"/>
        </w:trPr>
        <w:tc>
          <w:tcPr>
            <w:tcW w:w="5000" w:type="pct"/>
            <w:gridSpan w:val="2"/>
            <w:tcBorders>
              <w:top w:val="single" w:sz="18" w:space="0" w:color="C00000"/>
              <w:bottom w:val="single" w:sz="2" w:space="0" w:color="C00000"/>
            </w:tcBorders>
            <w:shd w:val="clear" w:color="auto" w:fill="auto"/>
            <w:vAlign w:val="center"/>
          </w:tcPr>
          <w:p w14:paraId="07BDCB26" w14:textId="77777777" w:rsidR="002067E1"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Jela po porudžbini</w:t>
            </w:r>
          </w:p>
          <w:p w14:paraId="7280320B" w14:textId="784C3361" w:rsidR="00A82087" w:rsidRPr="00113B5C" w:rsidRDefault="00A82087" w:rsidP="00063E36">
            <w:pPr>
              <w:numPr>
                <w:ilvl w:val="0"/>
                <w:numId w:val="9"/>
              </w:numPr>
              <w:tabs>
                <w:tab w:val="num" w:pos="173"/>
              </w:tabs>
              <w:spacing w:before="120" w:after="120" w:line="240" w:lineRule="auto"/>
              <w:ind w:left="176" w:hanging="176"/>
              <w:jc w:val="both"/>
              <w:rPr>
                <w:rFonts w:ascii="Arial Narrow" w:hAnsi="Arial Narrow"/>
              </w:rPr>
            </w:pPr>
            <w:r>
              <w:rPr>
                <w:rFonts w:ascii="Arial Narrow" w:hAnsi="Arial Narrow"/>
              </w:rPr>
              <w:t xml:space="preserve">Nacionalna jela </w:t>
            </w:r>
          </w:p>
        </w:tc>
      </w:tr>
    </w:tbl>
    <w:p w14:paraId="73AD9C84" w14:textId="77777777" w:rsidR="002067E1" w:rsidRPr="00113B5C" w:rsidRDefault="002067E1" w:rsidP="00063E36">
      <w:pPr>
        <w:spacing w:after="0" w:line="240" w:lineRule="auto"/>
        <w:jc w:val="both"/>
      </w:pPr>
    </w:p>
    <w:p w14:paraId="665A6697" w14:textId="77777777" w:rsidR="002067E1" w:rsidRPr="00113B5C" w:rsidRDefault="002067E1" w:rsidP="00063E36">
      <w:pPr>
        <w:spacing w:after="0" w:line="240" w:lineRule="auto"/>
        <w:jc w:val="both"/>
      </w:pPr>
    </w:p>
    <w:p w14:paraId="351EABC3" w14:textId="77777777" w:rsidR="002067E1" w:rsidRDefault="002067E1" w:rsidP="00063E36">
      <w:pPr>
        <w:spacing w:after="160" w:line="259" w:lineRule="auto"/>
        <w:jc w:val="both"/>
      </w:pPr>
      <w:r w:rsidRPr="00113B5C">
        <w:br w:type="page"/>
      </w:r>
    </w:p>
    <w:sdt>
      <w:sdtPr>
        <w:rPr>
          <w:rFonts w:ascii="Arial Narrow" w:eastAsia="Times New Roman" w:hAnsi="Arial Narrow" w:cs="Trebuchet MS"/>
          <w:b/>
          <w:bCs/>
          <w:lang w:val="sr-Latn-CS"/>
        </w:rPr>
        <w:id w:val="1464620311"/>
        <w:placeholder>
          <w:docPart w:val="7C5E15CAFDB0474A9944388474B9E883"/>
        </w:placeholder>
      </w:sdtPr>
      <w:sdtEndPr/>
      <w:sdtContent>
        <w:p w14:paraId="74B029CF"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Pr="00113B5C">
            <w:rPr>
              <w:rFonts w:ascii="Arial Narrow" w:eastAsia="Times New Roman" w:hAnsi="Arial Narrow" w:cs="Trebuchet MS"/>
              <w:b/>
              <w:bCs/>
              <w:lang w:val="sr-Latn-CS"/>
            </w:rPr>
            <w:t>Didaktičke preporuke za realizaciju modula</w:t>
          </w:r>
        </w:p>
      </w:sdtContent>
    </w:sdt>
    <w:p w14:paraId="2540DF77" w14:textId="16E38F38" w:rsidR="002067E1" w:rsidRPr="00113B5C" w:rsidRDefault="002067E1" w:rsidP="00063E36">
      <w:pPr>
        <w:tabs>
          <w:tab w:val="left" w:pos="284"/>
        </w:tabs>
        <w:spacing w:after="0" w:line="240" w:lineRule="auto"/>
        <w:ind w:left="284" w:hanging="284"/>
        <w:jc w:val="both"/>
        <w:rPr>
          <w:rFonts w:ascii="Arial Narrow" w:hAnsi="Arial Narrow"/>
        </w:rPr>
      </w:pPr>
      <w:r w:rsidRPr="00113B5C">
        <w:rPr>
          <w:rFonts w:ascii="Arial Narrow" w:hAnsi="Arial Narrow"/>
        </w:rPr>
        <w:t>-</w:t>
      </w:r>
      <w:r w:rsidRPr="00113B5C">
        <w:rPr>
          <w:rFonts w:ascii="Arial Narrow" w:hAnsi="Arial Narrow"/>
        </w:rPr>
        <w:tab/>
        <w:t>Modul</w:t>
      </w:r>
      <w:r w:rsidR="00A82087">
        <w:rPr>
          <w:rFonts w:ascii="Arial Narrow" w:hAnsi="Arial Narrow"/>
        </w:rPr>
        <w:t xml:space="preserve"> G</w:t>
      </w:r>
      <w:r w:rsidRPr="00113B5C">
        <w:rPr>
          <w:rFonts w:ascii="Arial Narrow" w:hAnsi="Arial Narrow"/>
        </w:rPr>
        <w:t>lavn</w:t>
      </w:r>
      <w:r w:rsidR="00A82087">
        <w:rPr>
          <w:rFonts w:ascii="Arial Narrow" w:hAnsi="Arial Narrow"/>
        </w:rPr>
        <w:t>a</w:t>
      </w:r>
      <w:r w:rsidRPr="00113B5C">
        <w:rPr>
          <w:rFonts w:ascii="Arial Narrow" w:hAnsi="Arial Narrow"/>
        </w:rPr>
        <w:t xml:space="preserve"> jela I je tako koncipiran da učenicima omogućava sticanje znanja i</w:t>
      </w:r>
      <w:r>
        <w:rPr>
          <w:rFonts w:ascii="Arial Narrow" w:hAnsi="Arial Narrow"/>
        </w:rPr>
        <w:t xml:space="preserve"> vještina iz ove oblasti kroz časove teorijske</w:t>
      </w:r>
      <w:r w:rsidRPr="00113B5C">
        <w:rPr>
          <w:rFonts w:ascii="Arial Narrow" w:hAnsi="Arial Narrow"/>
        </w:rPr>
        <w:t xml:space="preserve"> i praktične nastave.</w:t>
      </w:r>
    </w:p>
    <w:p w14:paraId="44C9960C" w14:textId="77777777" w:rsidR="002067E1" w:rsidRPr="00113B5C" w:rsidRDefault="002067E1" w:rsidP="00063E36">
      <w:pPr>
        <w:tabs>
          <w:tab w:val="left" w:pos="284"/>
        </w:tabs>
        <w:spacing w:after="0" w:line="240" w:lineRule="auto"/>
        <w:ind w:left="284" w:hanging="284"/>
        <w:jc w:val="both"/>
        <w:rPr>
          <w:rFonts w:ascii="Arial Narrow" w:hAnsi="Arial Narrow"/>
        </w:rPr>
      </w:pPr>
      <w:r w:rsidRPr="00113B5C">
        <w:rPr>
          <w:rFonts w:ascii="Arial Narrow" w:hAnsi="Arial Narrow"/>
        </w:rPr>
        <w:t>-</w:t>
      </w:r>
      <w:r w:rsidRPr="00113B5C">
        <w:rPr>
          <w:rFonts w:ascii="Arial Narrow" w:hAnsi="Arial Narrow"/>
        </w:rPr>
        <w:tab/>
      </w:r>
      <w:r w:rsidRPr="00113B5C">
        <w:rPr>
          <w:rFonts w:ascii="Arial Narrow" w:eastAsia="Times New Roman" w:hAnsi="Arial Narrow" w:cs="Trebuchet MS"/>
          <w:color w:val="000000"/>
          <w:lang w:val="sr-Latn-CS"/>
        </w:rPr>
        <w:t xml:space="preserve">Teorijski dio nastave treba izvoditi sa odjeljenjem koje se ne dijeli na grupe. </w:t>
      </w:r>
      <w:r w:rsidRPr="00113B5C">
        <w:rPr>
          <w:rFonts w:ascii="Arial Narrow" w:eastAsia="Times New Roman" w:hAnsi="Arial Narrow" w:cs="Trebuchet MS"/>
          <w:color w:val="000000"/>
        </w:rPr>
        <w:t xml:space="preserve">Preporučuju se kombinovane aktivne metode savremene nastave i oblici rada prilagođeni učenicima (dijaloška, istraživačka, učenje putem </w:t>
      </w:r>
      <w:r>
        <w:rPr>
          <w:rFonts w:ascii="Arial Narrow" w:eastAsia="Times New Roman" w:hAnsi="Arial Narrow" w:cs="Trebuchet MS"/>
          <w:color w:val="000000"/>
        </w:rPr>
        <w:t>rješavanja</w:t>
      </w:r>
      <w:r w:rsidRPr="00113B5C">
        <w:rPr>
          <w:rFonts w:ascii="Arial Narrow" w:eastAsia="Times New Roman" w:hAnsi="Arial Narrow" w:cs="Trebuchet MS"/>
          <w:color w:val="000000"/>
        </w:rPr>
        <w:t xml:space="preserve"> problema, timski oblik rada, grupni oblik rada, rad u paru i </w:t>
      </w:r>
      <w:r>
        <w:rPr>
          <w:rFonts w:ascii="Arial Narrow" w:eastAsia="Times New Roman" w:hAnsi="Arial Narrow" w:cs="Trebuchet MS"/>
          <w:color w:val="000000"/>
        </w:rPr>
        <w:t>individualni</w:t>
      </w:r>
      <w:r w:rsidRPr="00113B5C">
        <w:rPr>
          <w:rFonts w:ascii="Arial Narrow" w:eastAsia="Times New Roman" w:hAnsi="Arial Narrow" w:cs="Trebuchet MS"/>
          <w:color w:val="000000"/>
        </w:rPr>
        <w:t xml:space="preserve"> oblik rada), kao i korišćenje odgovarajuće literature. </w:t>
      </w:r>
      <w:r w:rsidRPr="00113B5C">
        <w:rPr>
          <w:rFonts w:ascii="Arial Narrow" w:hAnsi="Arial Narrow" w:cs="Arial Narrow"/>
          <w:lang w:val="sr-Latn-CS"/>
        </w:rPr>
        <w:t xml:space="preserve">Nastava treba da bude aktivna sa uključivanjem svih učenika. </w:t>
      </w:r>
    </w:p>
    <w:p w14:paraId="048E1E95" w14:textId="77777777" w:rsidR="002067E1" w:rsidRPr="00113B5C" w:rsidRDefault="002067E1" w:rsidP="00063E36">
      <w:pPr>
        <w:numPr>
          <w:ilvl w:val="0"/>
          <w:numId w:val="1"/>
        </w:numPr>
        <w:tabs>
          <w:tab w:val="left" w:pos="284"/>
        </w:tabs>
        <w:spacing w:after="0" w:line="240" w:lineRule="auto"/>
        <w:ind w:left="288" w:hanging="288"/>
        <w:jc w:val="both"/>
        <w:rPr>
          <w:rFonts w:ascii="Arial Narrow" w:hAnsi="Arial Narrow" w:cs="Arial Narrow"/>
        </w:rPr>
      </w:pPr>
      <w:r w:rsidRPr="00113B5C">
        <w:rPr>
          <w:rFonts w:ascii="Arial Narrow" w:hAnsi="Arial Narrow"/>
          <w:lang w:val="sr-Latn-CS"/>
        </w:rPr>
        <w:t xml:space="preserve">Praktični dio nastave treba realizovati u kabinetu praktične nastave koji je opremljen preporučenim materijalnim uslovima ili kod poslodavca. </w:t>
      </w:r>
      <w:r w:rsidRPr="00113B5C">
        <w:rPr>
          <w:rFonts w:ascii="Arial Narrow" w:hAnsi="Arial Narrow" w:cs="Arial Narrow"/>
          <w:lang w:val="sr-Latn-CS"/>
        </w:rPr>
        <w:t xml:space="preserve">Časove praktične nastave treba izvoditi sa odjeljenjem koje se dijeli na grupe do 16 učenika. Preporučljivo je da učenici samostalno izvode praktične vježbe i pripreme glavna jela I. Tokom prezentacije učenici treba da se jasno izražavaju i pravilno koriste stručnu terminologiju. </w:t>
      </w:r>
      <w:r w:rsidRPr="00113B5C">
        <w:rPr>
          <w:rFonts w:ascii="Arial Narrow" w:hAnsi="Arial Narrow"/>
          <w:lang w:val="sr-Latn-CS"/>
        </w:rPr>
        <w:t xml:space="preserve">Nastavnik treba da podstiče problemsku nastavu u kojoj navodi učenike da sami dolaze do zaključaka prilikom </w:t>
      </w:r>
      <w:r>
        <w:rPr>
          <w:rFonts w:ascii="Arial Narrow" w:hAnsi="Arial Narrow"/>
          <w:lang w:val="sr-Latn-CS"/>
        </w:rPr>
        <w:t>rješavanja</w:t>
      </w:r>
      <w:r w:rsidRPr="00113B5C">
        <w:rPr>
          <w:rFonts w:ascii="Arial Narrow" w:hAnsi="Arial Narrow"/>
          <w:lang w:val="sr-Latn-CS"/>
        </w:rPr>
        <w:t xml:space="preserve"> problema, čime im omogućava povezivanje teorijskih znanja sa praktičnom primjenom.</w:t>
      </w:r>
    </w:p>
    <w:p w14:paraId="5B37F3E6" w14:textId="77777777" w:rsidR="002067E1" w:rsidRPr="00AE3B16" w:rsidRDefault="002067E1" w:rsidP="00063E36">
      <w:pPr>
        <w:numPr>
          <w:ilvl w:val="0"/>
          <w:numId w:val="1"/>
        </w:numPr>
        <w:tabs>
          <w:tab w:val="left" w:pos="284"/>
        </w:tabs>
        <w:spacing w:after="0" w:line="240" w:lineRule="auto"/>
        <w:ind w:left="288" w:hanging="288"/>
        <w:jc w:val="both"/>
        <w:rPr>
          <w:rFonts w:ascii="Arial Narrow" w:hAnsi="Arial Narrow"/>
          <w:lang w:val="sr-Latn-CS"/>
        </w:rPr>
      </w:pPr>
      <w:r w:rsidRPr="00113B5C">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0C949A1F" w14:textId="77777777" w:rsidR="002067E1" w:rsidRPr="00113B5C" w:rsidRDefault="002067E1" w:rsidP="00063E36">
      <w:pPr>
        <w:tabs>
          <w:tab w:val="left" w:pos="284"/>
        </w:tabs>
        <w:spacing w:after="0" w:line="240" w:lineRule="auto"/>
        <w:ind w:left="284" w:hanging="284"/>
        <w:jc w:val="both"/>
        <w:rPr>
          <w:rFonts w:ascii="Arial Narrow" w:eastAsia="Times New Roman" w:hAnsi="Arial Narrow" w:cs="Trebuchet MS"/>
          <w:bCs/>
          <w:color w:val="000000"/>
          <w:lang w:val="sr-Latn-CS"/>
        </w:rPr>
      </w:pPr>
      <w:r w:rsidRPr="00113B5C">
        <w:rPr>
          <w:rFonts w:ascii="Arial Narrow" w:hAnsi="Arial Narrow"/>
        </w:rPr>
        <w:t>-</w:t>
      </w:r>
      <w:r w:rsidRPr="00113B5C">
        <w:rPr>
          <w:rFonts w:ascii="Arial Narrow" w:hAnsi="Arial Narrow"/>
        </w:rPr>
        <w:tab/>
      </w:r>
      <w:r w:rsidRPr="00113B5C">
        <w:rPr>
          <w:rFonts w:ascii="Arial Narrow" w:eastAsia="Times New Roman" w:hAnsi="Arial Narrow" w:cs="Trebuchet MS"/>
          <w:bCs/>
          <w:color w:val="000000"/>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3BE94964" w14:textId="77777777" w:rsidR="002067E1" w:rsidRPr="00BF7D31" w:rsidRDefault="002067E1" w:rsidP="00063E36">
      <w:pPr>
        <w:numPr>
          <w:ilvl w:val="0"/>
          <w:numId w:val="60"/>
        </w:numPr>
        <w:tabs>
          <w:tab w:val="left" w:pos="284"/>
        </w:tabs>
        <w:spacing w:after="0" w:line="240" w:lineRule="auto"/>
        <w:ind w:left="284" w:hanging="284"/>
        <w:contextualSpacing/>
        <w:jc w:val="both"/>
        <w:rPr>
          <w:rFonts w:ascii="Arial Narrow" w:hAnsi="Arial Narrow" w:cs="Arial Narrow"/>
          <w:lang w:val="sr-Latn-CS"/>
        </w:rPr>
      </w:pPr>
      <w:r w:rsidRPr="00BF7D31">
        <w:rPr>
          <w:rFonts w:ascii="Arial Narrow" w:hAnsi="Arial Narrow" w:cs="Arial Narrow"/>
          <w:lang w:val="sr-Latn-CS"/>
        </w:rPr>
        <w:t>Preporučuju se posjete ugostiteljskim objektima, sajmovima i manifestacijama u kojima se učenici neposredno upoznaju sa praktičnom realizacijom nastavnih sadržaja.</w:t>
      </w:r>
    </w:p>
    <w:p w14:paraId="7FB148A8" w14:textId="77777777" w:rsidR="002067E1" w:rsidRPr="0000598E" w:rsidRDefault="00115DEC" w:rsidP="00063E36">
      <w:pPr>
        <w:tabs>
          <w:tab w:val="left" w:pos="284"/>
        </w:tabs>
        <w:spacing w:before="240" w:after="120" w:line="240" w:lineRule="auto"/>
        <w:jc w:val="both"/>
        <w:rPr>
          <w:rFonts w:ascii="Arial Narrow" w:eastAsia="Times New Roman" w:hAnsi="Arial Narrow" w:cs="Trebuchet MS"/>
          <w:b/>
          <w:bCs/>
          <w:lang w:val="sr-Latn-CS"/>
        </w:rPr>
      </w:pPr>
      <w:sdt>
        <w:sdtPr>
          <w:rPr>
            <w:lang w:val="sr-Latn-CS"/>
          </w:rPr>
          <w:id w:val="-1705323915"/>
          <w:placeholder>
            <w:docPart w:val="7C5E15CAFDB0474A9944388474B9E883"/>
          </w:placeholder>
        </w:sdtPr>
        <w:sdtEndPr/>
        <w:sdtContent>
          <w:r w:rsidR="002067E1" w:rsidRPr="0000598E">
            <w:rPr>
              <w:rFonts w:ascii="Arial Narrow" w:eastAsia="Times New Roman" w:hAnsi="Arial Narrow" w:cs="Trebuchet MS"/>
              <w:b/>
              <w:bCs/>
              <w:lang w:val="sr-Latn-CS"/>
            </w:rPr>
            <w:t>5.</w:t>
          </w:r>
          <w:r w:rsidR="002067E1">
            <w:rPr>
              <w:lang w:val="sr-Latn-CS"/>
            </w:rPr>
            <w:t xml:space="preserve"> </w:t>
          </w:r>
          <w:r w:rsidR="002067E1" w:rsidRPr="0000598E">
            <w:rPr>
              <w:rFonts w:ascii="Arial Narrow" w:eastAsia="Times New Roman" w:hAnsi="Arial Narrow" w:cs="Trebuchet MS"/>
              <w:b/>
              <w:bCs/>
              <w:lang w:val="sr-Latn-CS"/>
            </w:rPr>
            <w:t>Okvirni spisak literature i drugih izvora</w:t>
          </w:r>
        </w:sdtContent>
      </w:sdt>
    </w:p>
    <w:p w14:paraId="4F3D523C" w14:textId="77777777" w:rsidR="002067E1" w:rsidRDefault="002067E1"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Habel V., Ugostiteljsko kuharstvo za III razred ugostiteljsko-turističkih škola, Školska knjiga, Zagreb, 2020.</w:t>
      </w:r>
    </w:p>
    <w:p w14:paraId="7E88B5B7" w14:textId="77777777" w:rsidR="002067E1" w:rsidRPr="00113B5C" w:rsidRDefault="002067E1" w:rsidP="00063E36">
      <w:pPr>
        <w:numPr>
          <w:ilvl w:val="0"/>
          <w:numId w:val="1"/>
        </w:numPr>
        <w:tabs>
          <w:tab w:val="left" w:pos="284"/>
        </w:tabs>
        <w:spacing w:after="0" w:line="240" w:lineRule="auto"/>
        <w:ind w:left="289" w:hanging="289"/>
        <w:jc w:val="both"/>
        <w:rPr>
          <w:rFonts w:ascii="Arial Narrow" w:hAnsi="Arial Narrow"/>
          <w:bCs/>
          <w:lang w:val="sr-Latn-CS"/>
        </w:rPr>
      </w:pPr>
      <w:r w:rsidRPr="00113B5C">
        <w:rPr>
          <w:rFonts w:ascii="Arial Narrow" w:hAnsi="Arial Narrow"/>
          <w:bCs/>
          <w:lang w:val="sr-Latn-CS"/>
        </w:rPr>
        <w:t>Portić M., Gastronomija, Univerzitet Singidunum, Beograd, 2011.</w:t>
      </w:r>
    </w:p>
    <w:p w14:paraId="5DB0193A" w14:textId="77777777" w:rsidR="002067E1" w:rsidRPr="00113B5C" w:rsidRDefault="002067E1" w:rsidP="00063E36">
      <w:pPr>
        <w:numPr>
          <w:ilvl w:val="0"/>
          <w:numId w:val="1"/>
        </w:numPr>
        <w:tabs>
          <w:tab w:val="left" w:pos="284"/>
        </w:tabs>
        <w:spacing w:after="0" w:line="240" w:lineRule="auto"/>
        <w:ind w:left="289" w:hanging="289"/>
        <w:jc w:val="both"/>
        <w:rPr>
          <w:rFonts w:ascii="Arial Narrow" w:hAnsi="Arial Narrow"/>
        </w:rPr>
      </w:pPr>
      <w:r>
        <w:rPr>
          <w:rFonts w:ascii="Arial Narrow" w:hAnsi="Arial Narrow" w:cs="Trebuchet MS"/>
          <w:lang w:val="sr-Latn-CS"/>
        </w:rPr>
        <w:t>Stojanović R.; Jokić J.;</w:t>
      </w:r>
      <w:r w:rsidRPr="00113B5C">
        <w:rPr>
          <w:rFonts w:ascii="Arial Narrow" w:hAnsi="Arial Narrow" w:cs="Trebuchet MS"/>
          <w:lang w:val="sr-Latn-CS"/>
        </w:rPr>
        <w:t xml:space="preserve"> Petković P., Kuvarstvo </w:t>
      </w:r>
      <w:r w:rsidRPr="00113B5C">
        <w:rPr>
          <w:rFonts w:ascii="Arial Narrow" w:hAnsi="Arial Narrow"/>
        </w:rPr>
        <w:t xml:space="preserve">i poslastičarstvo </w:t>
      </w:r>
      <w:r w:rsidRPr="00113B5C">
        <w:rPr>
          <w:rFonts w:ascii="Arial Narrow" w:hAnsi="Arial Narrow" w:cs="Trebuchet MS"/>
          <w:lang w:val="sr-Latn-CS"/>
        </w:rPr>
        <w:t>sa praktičnom nastavom za III razred</w:t>
      </w:r>
      <w:r w:rsidRPr="00113B5C">
        <w:rPr>
          <w:rFonts w:ascii="Arial Narrow" w:eastAsia="Times New Roman" w:hAnsi="Arial Narrow" w:cs="Trebuchet MS"/>
        </w:rPr>
        <w:t>, Zavod za udžbenike i nastavna sredstva, Beograd, 2001.</w:t>
      </w:r>
    </w:p>
    <w:p w14:paraId="47C4A7B4" w14:textId="77777777" w:rsidR="002067E1" w:rsidRPr="00113B5C" w:rsidRDefault="002067E1" w:rsidP="00063E36">
      <w:pPr>
        <w:numPr>
          <w:ilvl w:val="0"/>
          <w:numId w:val="1"/>
        </w:numPr>
        <w:tabs>
          <w:tab w:val="left" w:pos="284"/>
        </w:tabs>
        <w:spacing w:after="0" w:line="240" w:lineRule="auto"/>
        <w:ind w:left="289" w:hanging="289"/>
        <w:jc w:val="both"/>
        <w:rPr>
          <w:rFonts w:ascii="Arial Narrow" w:hAnsi="Arial Narrow" w:cs="Trebuchet MS"/>
          <w:bCs/>
          <w:lang w:val="sr-Latn-CS"/>
        </w:rPr>
      </w:pPr>
      <w:r>
        <w:rPr>
          <w:rFonts w:ascii="Arial Narrow" w:hAnsi="Arial Narrow" w:cs="Trebuchet MS"/>
          <w:lang w:val="sr-Latn-CS"/>
        </w:rPr>
        <w:t>Stojanović R.; Jokić J.;</w:t>
      </w:r>
      <w:r w:rsidRPr="00113B5C">
        <w:rPr>
          <w:rFonts w:ascii="Arial Narrow" w:hAnsi="Arial Narrow" w:cs="Trebuchet MS"/>
          <w:lang w:val="sr-Latn-CS"/>
        </w:rPr>
        <w:t xml:space="preserve"> Petković P., Kuvarstvo i poslastičarstvo sa praktičnom nastavom za IV razred</w:t>
      </w:r>
      <w:r w:rsidRPr="00113B5C">
        <w:rPr>
          <w:rFonts w:ascii="Arial Narrow" w:eastAsia="Times New Roman" w:hAnsi="Arial Narrow" w:cs="Trebuchet MS"/>
          <w:bCs/>
        </w:rPr>
        <w:t>, Zavod za udžbenike i nastavna sredstva, Beograd, 2001.</w:t>
      </w:r>
    </w:p>
    <w:p w14:paraId="5E6271DD" w14:textId="77777777" w:rsidR="002067E1" w:rsidRPr="00113B5C" w:rsidRDefault="002067E1"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Drljević O., Gastronomski proizvodi, </w:t>
      </w:r>
      <w:r w:rsidRPr="00113B5C">
        <w:rPr>
          <w:rFonts w:ascii="Arial Narrow" w:hAnsi="Arial Narrow"/>
          <w:bCs/>
        </w:rPr>
        <w:t>Visoka hotelijerska škola za strukovne studije, Beograd, 2006.</w:t>
      </w:r>
    </w:p>
    <w:p w14:paraId="01B72473" w14:textId="77777777" w:rsidR="002067E1" w:rsidRPr="00113B5C" w:rsidRDefault="002067E1"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rPr>
        <w:t>Vukić M.;</w:t>
      </w:r>
      <w:r w:rsidRPr="00113B5C">
        <w:rPr>
          <w:rFonts w:ascii="Arial Narrow" w:hAnsi="Arial Narrow"/>
          <w:bCs/>
        </w:rPr>
        <w:t xml:space="preserve"> Protić M., </w:t>
      </w:r>
      <w:r w:rsidRPr="00113B5C">
        <w:rPr>
          <w:rFonts w:ascii="Arial Narrow" w:hAnsi="Arial Narrow"/>
          <w:bCs/>
          <w:lang w:val="sr-Latn-CS"/>
        </w:rPr>
        <w:t xml:space="preserve">Kuvarstvo sa praktičnom nastavom, </w:t>
      </w:r>
      <w:r w:rsidRPr="00113B5C">
        <w:rPr>
          <w:rFonts w:ascii="Arial Narrow" w:hAnsi="Arial Narrow"/>
          <w:bCs/>
        </w:rPr>
        <w:t>Gotova jela za III razred, Zavod za udžbenike i nastavna sredstva, Beograd, 2004.</w:t>
      </w:r>
    </w:p>
    <w:p w14:paraId="69FDF83D" w14:textId="77777777" w:rsidR="002067E1" w:rsidRPr="00113B5C" w:rsidRDefault="002067E1"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Portić M., Kuvarstvo sa praktičnom nastavom, Jela po porudžbini i poslastice za III razred, Zavod za udžbenike i nastavna sredstva, Beograd, 2004. </w:t>
      </w:r>
    </w:p>
    <w:sdt>
      <w:sdtPr>
        <w:rPr>
          <w:rFonts w:ascii="Arial Narrow" w:eastAsia="Times New Roman" w:hAnsi="Arial Narrow" w:cs="Trebuchet MS"/>
          <w:b/>
          <w:bCs/>
          <w:lang w:val="sr-Latn-CS"/>
        </w:rPr>
        <w:id w:val="782611369"/>
        <w:lock w:val="contentLocked"/>
        <w:placeholder>
          <w:docPart w:val="D93ED13960A141A0A483AF7210F3C398"/>
        </w:placeholder>
      </w:sdtPr>
      <w:sdtEndPr>
        <w:rPr>
          <w:b w:val="0"/>
        </w:rPr>
      </w:sdtEndPr>
      <w:sdtContent>
        <w:p w14:paraId="4F29194C" w14:textId="77777777" w:rsidR="002067E1" w:rsidRPr="00113B5C" w:rsidRDefault="002067E1" w:rsidP="00063E36">
          <w:pPr>
            <w:tabs>
              <w:tab w:val="left" w:pos="284"/>
            </w:tabs>
            <w:spacing w:before="24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Napomena:</w:t>
          </w:r>
        </w:p>
        <w:p w14:paraId="76BC60FB" w14:textId="77777777" w:rsidR="002067E1" w:rsidRPr="00113B5C" w:rsidRDefault="002067E1" w:rsidP="00063E36">
          <w:pPr>
            <w:tabs>
              <w:tab w:val="left" w:pos="284"/>
            </w:tabs>
            <w:spacing w:after="0" w:line="240" w:lineRule="auto"/>
            <w:jc w:val="both"/>
            <w:rPr>
              <w:rFonts w:ascii="Arial Narrow" w:eastAsia="Times New Roman" w:hAnsi="Arial Narrow" w:cs="Trebuchet MS"/>
              <w:bCs/>
              <w:lang w:val="sr-Latn-CS"/>
            </w:rPr>
          </w:pPr>
          <w:r w:rsidRPr="00113B5C">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6CB96EF4"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113B5C">
        <w:rPr>
          <w:rFonts w:ascii="Arial Narrow" w:eastAsia="Times New Roman" w:hAnsi="Arial Narrow" w:cs="Trebuchet MS"/>
          <w:b/>
          <w:bCs/>
          <w:lang w:val="sr-Latn-CS"/>
        </w:rPr>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2067E1" w:rsidRPr="00113B5C" w14:paraId="6339F738" w14:textId="77777777" w:rsidTr="00506D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427692089"/>
              <w:lock w:val="contentLocked"/>
              <w:placeholder>
                <w:docPart w:val="D93ED13960A141A0A483AF7210F3C398"/>
              </w:placeholder>
            </w:sdtPr>
            <w:sdtEndPr/>
            <w:sdtContent>
              <w:p w14:paraId="20E2772F" w14:textId="77777777" w:rsidR="002067E1" w:rsidRPr="00113B5C" w:rsidRDefault="002067E1" w:rsidP="00063E36">
                <w:pPr>
                  <w:spacing w:before="40" w:after="40" w:line="240" w:lineRule="auto"/>
                  <w:jc w:val="both"/>
                  <w:rPr>
                    <w:rFonts w:ascii="Arial Narrow" w:eastAsia="Times New Roman" w:hAnsi="Arial Narrow" w:cs="Trebuchet MS"/>
                    <w:lang w:val="sr-Latn-CS"/>
                  </w:rPr>
                </w:pPr>
                <w:r w:rsidRPr="00113B5C">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640078378"/>
              <w:lock w:val="contentLocked"/>
              <w:placeholder>
                <w:docPart w:val="D93ED13960A141A0A483AF7210F3C398"/>
              </w:placeholder>
            </w:sdtPr>
            <w:sdtEndPr/>
            <w:sdtContent>
              <w:p w14:paraId="2B031952" w14:textId="77777777" w:rsidR="002067E1" w:rsidRPr="00113B5C" w:rsidRDefault="002067E1" w:rsidP="00063E36">
                <w:pPr>
                  <w:spacing w:before="120" w:after="120" w:line="240" w:lineRule="auto"/>
                  <w:jc w:val="both"/>
                  <w:rPr>
                    <w:rFonts w:ascii="Arial Narrow" w:eastAsia="Times New Roman" w:hAnsi="Arial Narrow" w:cs="Trebuchet MS"/>
                    <w:lang w:val="sr-Latn-CS"/>
                  </w:rPr>
                </w:pPr>
                <w:r w:rsidRPr="00113B5C">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73172399"/>
              <w:lock w:val="contentLocked"/>
              <w:placeholder>
                <w:docPart w:val="D93ED13960A141A0A483AF7210F3C398"/>
              </w:placeholder>
            </w:sdtPr>
            <w:sdtEndPr/>
            <w:sdtContent>
              <w:p w14:paraId="30EF3110" w14:textId="77777777" w:rsidR="002067E1" w:rsidRPr="00113B5C" w:rsidRDefault="002067E1" w:rsidP="00063E36">
                <w:pPr>
                  <w:spacing w:before="40" w:after="40" w:line="240" w:lineRule="auto"/>
                  <w:jc w:val="both"/>
                  <w:rPr>
                    <w:rFonts w:ascii="Arial Narrow" w:eastAsia="Times New Roman" w:hAnsi="Arial Narrow" w:cs="Trebuchet MS"/>
                    <w:lang w:val="sr-Latn-CS"/>
                  </w:rPr>
                </w:pPr>
                <w:r w:rsidRPr="00113B5C">
                  <w:rPr>
                    <w:rFonts w:ascii="Arial Narrow" w:eastAsia="Times New Roman" w:hAnsi="Arial Narrow" w:cs="Trebuchet MS"/>
                    <w:b/>
                    <w:lang w:val="sr-Latn-CS"/>
                  </w:rPr>
                  <w:t>Kom.</w:t>
                </w:r>
              </w:p>
            </w:sdtContent>
          </w:sdt>
        </w:tc>
      </w:tr>
      <w:tr w:rsidR="002067E1" w:rsidRPr="00113B5C" w14:paraId="267F3882" w14:textId="77777777" w:rsidTr="00506D84">
        <w:trPr>
          <w:trHeight w:val="105"/>
          <w:jc w:val="center"/>
        </w:trPr>
        <w:tc>
          <w:tcPr>
            <w:tcW w:w="600" w:type="pct"/>
            <w:tcBorders>
              <w:top w:val="single" w:sz="4" w:space="0" w:color="C00000"/>
            </w:tcBorders>
            <w:vAlign w:val="center"/>
          </w:tcPr>
          <w:p w14:paraId="41CE1954" w14:textId="77777777" w:rsidR="002067E1" w:rsidRPr="00113B5C" w:rsidRDefault="002067E1" w:rsidP="00063E36">
            <w:pPr>
              <w:numPr>
                <w:ilvl w:val="0"/>
                <w:numId w:val="7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AAE7A45"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Računar</w:t>
            </w:r>
          </w:p>
        </w:tc>
        <w:tc>
          <w:tcPr>
            <w:tcW w:w="858" w:type="pct"/>
            <w:tcBorders>
              <w:top w:val="single" w:sz="4" w:space="0" w:color="C00000"/>
            </w:tcBorders>
            <w:vAlign w:val="center"/>
          </w:tcPr>
          <w:p w14:paraId="329558DF"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1</w:t>
            </w:r>
          </w:p>
        </w:tc>
      </w:tr>
      <w:tr w:rsidR="002067E1" w:rsidRPr="00113B5C" w14:paraId="3782C725" w14:textId="77777777" w:rsidTr="00506D84">
        <w:trPr>
          <w:trHeight w:val="105"/>
          <w:jc w:val="center"/>
        </w:trPr>
        <w:tc>
          <w:tcPr>
            <w:tcW w:w="600" w:type="pct"/>
            <w:tcBorders>
              <w:top w:val="single" w:sz="4" w:space="0" w:color="C00000"/>
            </w:tcBorders>
            <w:vAlign w:val="center"/>
          </w:tcPr>
          <w:p w14:paraId="79A7905D" w14:textId="77777777" w:rsidR="002067E1" w:rsidRPr="00113B5C" w:rsidRDefault="002067E1" w:rsidP="00063E36">
            <w:pPr>
              <w:numPr>
                <w:ilvl w:val="0"/>
                <w:numId w:val="7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C5A4862"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 xml:space="preserve">Projektor </w:t>
            </w:r>
          </w:p>
        </w:tc>
        <w:tc>
          <w:tcPr>
            <w:tcW w:w="858" w:type="pct"/>
            <w:tcBorders>
              <w:top w:val="single" w:sz="4" w:space="0" w:color="C00000"/>
            </w:tcBorders>
            <w:vAlign w:val="center"/>
          </w:tcPr>
          <w:p w14:paraId="1E97902D"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1</w:t>
            </w:r>
          </w:p>
        </w:tc>
      </w:tr>
      <w:tr w:rsidR="002067E1" w:rsidRPr="00113B5C" w14:paraId="508C2C28" w14:textId="77777777" w:rsidTr="00506D84">
        <w:trPr>
          <w:trHeight w:val="105"/>
          <w:jc w:val="center"/>
        </w:trPr>
        <w:tc>
          <w:tcPr>
            <w:tcW w:w="600" w:type="pct"/>
            <w:tcBorders>
              <w:top w:val="single" w:sz="4" w:space="0" w:color="C00000"/>
            </w:tcBorders>
            <w:vAlign w:val="center"/>
          </w:tcPr>
          <w:p w14:paraId="2F1EA425" w14:textId="77777777" w:rsidR="002067E1" w:rsidRPr="00113B5C" w:rsidRDefault="002067E1" w:rsidP="00063E36">
            <w:pPr>
              <w:numPr>
                <w:ilvl w:val="0"/>
                <w:numId w:val="7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58BE0C7"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Projekciono platno</w:t>
            </w:r>
          </w:p>
        </w:tc>
        <w:tc>
          <w:tcPr>
            <w:tcW w:w="858" w:type="pct"/>
            <w:tcBorders>
              <w:top w:val="single" w:sz="4" w:space="0" w:color="C00000"/>
            </w:tcBorders>
            <w:vAlign w:val="center"/>
          </w:tcPr>
          <w:p w14:paraId="223B1B1F"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1</w:t>
            </w:r>
          </w:p>
        </w:tc>
      </w:tr>
      <w:tr w:rsidR="002067E1" w:rsidRPr="00113B5C" w14:paraId="5BEF6DC5" w14:textId="77777777" w:rsidTr="00506D84">
        <w:trPr>
          <w:trHeight w:val="105"/>
          <w:jc w:val="center"/>
        </w:trPr>
        <w:tc>
          <w:tcPr>
            <w:tcW w:w="600" w:type="pct"/>
            <w:tcBorders>
              <w:top w:val="single" w:sz="4" w:space="0" w:color="C00000"/>
            </w:tcBorders>
            <w:vAlign w:val="center"/>
          </w:tcPr>
          <w:p w14:paraId="2C86E7B4" w14:textId="77777777" w:rsidR="002067E1" w:rsidRPr="00113B5C" w:rsidRDefault="002067E1" w:rsidP="00063E36">
            <w:pPr>
              <w:numPr>
                <w:ilvl w:val="0"/>
                <w:numId w:val="7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E73B0D1"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Štampač</w:t>
            </w:r>
          </w:p>
        </w:tc>
        <w:tc>
          <w:tcPr>
            <w:tcW w:w="858" w:type="pct"/>
            <w:tcBorders>
              <w:top w:val="single" w:sz="4" w:space="0" w:color="C00000"/>
            </w:tcBorders>
            <w:vAlign w:val="center"/>
          </w:tcPr>
          <w:p w14:paraId="47532641"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1</w:t>
            </w:r>
          </w:p>
        </w:tc>
      </w:tr>
      <w:tr w:rsidR="002067E1" w:rsidRPr="00113B5C" w14:paraId="28D5305C" w14:textId="77777777" w:rsidTr="00506D84">
        <w:trPr>
          <w:trHeight w:val="105"/>
          <w:jc w:val="center"/>
        </w:trPr>
        <w:tc>
          <w:tcPr>
            <w:tcW w:w="600" w:type="pct"/>
            <w:tcBorders>
              <w:top w:val="single" w:sz="4" w:space="0" w:color="C00000"/>
              <w:bottom w:val="single" w:sz="4" w:space="0" w:color="C00000"/>
              <w:right w:val="single" w:sz="4" w:space="0" w:color="C00000"/>
            </w:tcBorders>
            <w:vAlign w:val="center"/>
          </w:tcPr>
          <w:p w14:paraId="0B52F676" w14:textId="77777777" w:rsidR="002067E1" w:rsidRPr="00113B5C" w:rsidRDefault="002067E1" w:rsidP="00063E36">
            <w:pPr>
              <w:numPr>
                <w:ilvl w:val="0"/>
                <w:numId w:val="7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left w:val="single" w:sz="4" w:space="0" w:color="C00000"/>
              <w:bottom w:val="single" w:sz="4" w:space="0" w:color="C00000"/>
              <w:right w:val="single" w:sz="4" w:space="0" w:color="C00000"/>
            </w:tcBorders>
            <w:vAlign w:val="center"/>
          </w:tcPr>
          <w:p w14:paraId="08C5C2D2"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Frižider sa zamrzivačem</w:t>
            </w:r>
          </w:p>
        </w:tc>
        <w:tc>
          <w:tcPr>
            <w:tcW w:w="858" w:type="pct"/>
            <w:tcBorders>
              <w:top w:val="single" w:sz="4" w:space="0" w:color="C00000"/>
              <w:left w:val="single" w:sz="4" w:space="0" w:color="C00000"/>
              <w:bottom w:val="single" w:sz="4" w:space="0" w:color="C00000"/>
            </w:tcBorders>
            <w:vAlign w:val="center"/>
          </w:tcPr>
          <w:p w14:paraId="25CF9D60"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 xml:space="preserve">4 </w:t>
            </w:r>
          </w:p>
        </w:tc>
      </w:tr>
      <w:tr w:rsidR="002067E1" w:rsidRPr="00113B5C" w14:paraId="1ECF15F0" w14:textId="77777777" w:rsidTr="00506D84">
        <w:trPr>
          <w:trHeight w:val="105"/>
          <w:jc w:val="center"/>
        </w:trPr>
        <w:tc>
          <w:tcPr>
            <w:tcW w:w="600" w:type="pct"/>
            <w:tcBorders>
              <w:top w:val="single" w:sz="4" w:space="0" w:color="C00000"/>
              <w:bottom w:val="single" w:sz="4" w:space="0" w:color="C00000"/>
              <w:right w:val="single" w:sz="4" w:space="0" w:color="C00000"/>
            </w:tcBorders>
            <w:vAlign w:val="center"/>
          </w:tcPr>
          <w:p w14:paraId="15AD1403" w14:textId="77777777" w:rsidR="002067E1" w:rsidRPr="00113B5C" w:rsidRDefault="002067E1" w:rsidP="00063E36">
            <w:pPr>
              <w:numPr>
                <w:ilvl w:val="0"/>
                <w:numId w:val="7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left w:val="single" w:sz="4" w:space="0" w:color="C00000"/>
              <w:bottom w:val="single" w:sz="4" w:space="0" w:color="C00000"/>
              <w:right w:val="single" w:sz="4" w:space="0" w:color="C00000"/>
            </w:tcBorders>
            <w:vAlign w:val="center"/>
          </w:tcPr>
          <w:p w14:paraId="2BE581B8"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 xml:space="preserve">Konvektomat </w:t>
            </w:r>
          </w:p>
        </w:tc>
        <w:tc>
          <w:tcPr>
            <w:tcW w:w="858" w:type="pct"/>
            <w:tcBorders>
              <w:top w:val="single" w:sz="4" w:space="0" w:color="C00000"/>
              <w:left w:val="single" w:sz="4" w:space="0" w:color="C00000"/>
              <w:bottom w:val="single" w:sz="4" w:space="0" w:color="C00000"/>
            </w:tcBorders>
            <w:vAlign w:val="center"/>
          </w:tcPr>
          <w:p w14:paraId="1EAE4663"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1</w:t>
            </w:r>
          </w:p>
        </w:tc>
      </w:tr>
      <w:tr w:rsidR="002067E1" w:rsidRPr="00113B5C" w14:paraId="55313035" w14:textId="77777777" w:rsidTr="00506D84">
        <w:trPr>
          <w:trHeight w:val="105"/>
          <w:jc w:val="center"/>
        </w:trPr>
        <w:tc>
          <w:tcPr>
            <w:tcW w:w="600" w:type="pct"/>
            <w:tcBorders>
              <w:top w:val="single" w:sz="4" w:space="0" w:color="C00000"/>
            </w:tcBorders>
            <w:vAlign w:val="center"/>
          </w:tcPr>
          <w:p w14:paraId="09896717" w14:textId="77777777" w:rsidR="002067E1" w:rsidRPr="00113B5C" w:rsidRDefault="002067E1" w:rsidP="00063E36">
            <w:pPr>
              <w:numPr>
                <w:ilvl w:val="0"/>
                <w:numId w:val="7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7449B18"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Šporet sa pećnicom</w:t>
            </w:r>
          </w:p>
        </w:tc>
        <w:tc>
          <w:tcPr>
            <w:tcW w:w="858" w:type="pct"/>
            <w:tcBorders>
              <w:top w:val="single" w:sz="4" w:space="0" w:color="C00000"/>
            </w:tcBorders>
            <w:vAlign w:val="center"/>
          </w:tcPr>
          <w:p w14:paraId="1DFEDB56"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 xml:space="preserve">6 </w:t>
            </w:r>
          </w:p>
        </w:tc>
      </w:tr>
      <w:tr w:rsidR="002067E1" w:rsidRPr="00113B5C" w14:paraId="6696E993" w14:textId="77777777" w:rsidTr="00506D84">
        <w:trPr>
          <w:trHeight w:val="105"/>
          <w:jc w:val="center"/>
        </w:trPr>
        <w:tc>
          <w:tcPr>
            <w:tcW w:w="600" w:type="pct"/>
            <w:tcBorders>
              <w:top w:val="single" w:sz="4" w:space="0" w:color="C00000"/>
            </w:tcBorders>
            <w:vAlign w:val="center"/>
          </w:tcPr>
          <w:p w14:paraId="5B134369" w14:textId="77777777" w:rsidR="002067E1" w:rsidRPr="00113B5C" w:rsidRDefault="002067E1" w:rsidP="00063E36">
            <w:pPr>
              <w:numPr>
                <w:ilvl w:val="0"/>
                <w:numId w:val="7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D0DEB0A"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Radni sto</w:t>
            </w:r>
          </w:p>
        </w:tc>
        <w:tc>
          <w:tcPr>
            <w:tcW w:w="858" w:type="pct"/>
            <w:tcBorders>
              <w:top w:val="single" w:sz="4" w:space="0" w:color="C00000"/>
            </w:tcBorders>
            <w:vAlign w:val="center"/>
          </w:tcPr>
          <w:p w14:paraId="69FE9494"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 xml:space="preserve">6 </w:t>
            </w:r>
          </w:p>
        </w:tc>
      </w:tr>
      <w:tr w:rsidR="002067E1" w:rsidRPr="00113B5C" w14:paraId="318C68D7" w14:textId="77777777" w:rsidTr="00506D84">
        <w:trPr>
          <w:trHeight w:val="105"/>
          <w:jc w:val="center"/>
        </w:trPr>
        <w:tc>
          <w:tcPr>
            <w:tcW w:w="600" w:type="pct"/>
            <w:tcBorders>
              <w:top w:val="single" w:sz="4" w:space="0" w:color="C00000"/>
            </w:tcBorders>
            <w:vAlign w:val="center"/>
          </w:tcPr>
          <w:p w14:paraId="468B9740" w14:textId="77777777" w:rsidR="002067E1" w:rsidRPr="00113B5C" w:rsidRDefault="002067E1" w:rsidP="00063E36">
            <w:pPr>
              <w:numPr>
                <w:ilvl w:val="0"/>
                <w:numId w:val="7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4364CD6"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 xml:space="preserve">Sudopera </w:t>
            </w:r>
          </w:p>
        </w:tc>
        <w:tc>
          <w:tcPr>
            <w:tcW w:w="858" w:type="pct"/>
            <w:tcBorders>
              <w:top w:val="single" w:sz="4" w:space="0" w:color="C00000"/>
            </w:tcBorders>
            <w:vAlign w:val="center"/>
          </w:tcPr>
          <w:p w14:paraId="622E9EBB"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 xml:space="preserve">6 </w:t>
            </w:r>
          </w:p>
        </w:tc>
      </w:tr>
      <w:tr w:rsidR="002067E1" w:rsidRPr="00113B5C" w14:paraId="4DB887E8" w14:textId="77777777" w:rsidTr="00506D84">
        <w:trPr>
          <w:trHeight w:val="105"/>
          <w:jc w:val="center"/>
        </w:trPr>
        <w:tc>
          <w:tcPr>
            <w:tcW w:w="600" w:type="pct"/>
            <w:tcBorders>
              <w:top w:val="single" w:sz="4" w:space="0" w:color="C00000"/>
            </w:tcBorders>
            <w:vAlign w:val="center"/>
          </w:tcPr>
          <w:p w14:paraId="729ED213" w14:textId="77777777" w:rsidR="002067E1" w:rsidRPr="00113B5C" w:rsidRDefault="002067E1" w:rsidP="00063E36">
            <w:pPr>
              <w:numPr>
                <w:ilvl w:val="0"/>
                <w:numId w:val="7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1EE182A"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Elektronska vaga</w:t>
            </w:r>
          </w:p>
        </w:tc>
        <w:tc>
          <w:tcPr>
            <w:tcW w:w="858" w:type="pct"/>
            <w:tcBorders>
              <w:top w:val="single" w:sz="4" w:space="0" w:color="C00000"/>
            </w:tcBorders>
            <w:vAlign w:val="center"/>
          </w:tcPr>
          <w:p w14:paraId="3621E770"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 xml:space="preserve">1 </w:t>
            </w:r>
          </w:p>
        </w:tc>
      </w:tr>
      <w:tr w:rsidR="002067E1" w:rsidRPr="00113B5C" w14:paraId="0032123E" w14:textId="77777777" w:rsidTr="00506D84">
        <w:trPr>
          <w:trHeight w:val="105"/>
          <w:jc w:val="center"/>
        </w:trPr>
        <w:tc>
          <w:tcPr>
            <w:tcW w:w="600" w:type="pct"/>
            <w:tcBorders>
              <w:top w:val="single" w:sz="4" w:space="0" w:color="C00000"/>
            </w:tcBorders>
            <w:vAlign w:val="center"/>
          </w:tcPr>
          <w:p w14:paraId="3B42AF6A" w14:textId="77777777" w:rsidR="002067E1" w:rsidRPr="00113B5C" w:rsidRDefault="002067E1" w:rsidP="00063E36">
            <w:pPr>
              <w:numPr>
                <w:ilvl w:val="0"/>
                <w:numId w:val="7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8505113"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Stoni mikser</w:t>
            </w:r>
          </w:p>
        </w:tc>
        <w:tc>
          <w:tcPr>
            <w:tcW w:w="858" w:type="pct"/>
            <w:tcBorders>
              <w:top w:val="single" w:sz="4" w:space="0" w:color="C00000"/>
            </w:tcBorders>
            <w:vAlign w:val="center"/>
          </w:tcPr>
          <w:p w14:paraId="0C42F808"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 xml:space="preserve">1 </w:t>
            </w:r>
          </w:p>
        </w:tc>
      </w:tr>
      <w:tr w:rsidR="002067E1" w:rsidRPr="00113B5C" w14:paraId="726542A8" w14:textId="77777777" w:rsidTr="00506D84">
        <w:trPr>
          <w:trHeight w:val="105"/>
          <w:jc w:val="center"/>
        </w:trPr>
        <w:tc>
          <w:tcPr>
            <w:tcW w:w="600" w:type="pct"/>
            <w:tcBorders>
              <w:top w:val="single" w:sz="4" w:space="0" w:color="C00000"/>
            </w:tcBorders>
            <w:vAlign w:val="center"/>
          </w:tcPr>
          <w:p w14:paraId="1BF28501" w14:textId="77777777" w:rsidR="002067E1" w:rsidRPr="00113B5C" w:rsidRDefault="002067E1" w:rsidP="00063E36">
            <w:pPr>
              <w:numPr>
                <w:ilvl w:val="0"/>
                <w:numId w:val="7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1E53ED9"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 xml:space="preserve">Mesoreznica </w:t>
            </w:r>
          </w:p>
        </w:tc>
        <w:tc>
          <w:tcPr>
            <w:tcW w:w="858" w:type="pct"/>
            <w:tcBorders>
              <w:top w:val="single" w:sz="4" w:space="0" w:color="C00000"/>
            </w:tcBorders>
            <w:vAlign w:val="center"/>
          </w:tcPr>
          <w:p w14:paraId="12A8D7A3"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1</w:t>
            </w:r>
          </w:p>
        </w:tc>
      </w:tr>
      <w:tr w:rsidR="002067E1" w:rsidRPr="00113B5C" w14:paraId="7D52E88E" w14:textId="77777777" w:rsidTr="00506D84">
        <w:trPr>
          <w:trHeight w:val="105"/>
          <w:jc w:val="center"/>
        </w:trPr>
        <w:tc>
          <w:tcPr>
            <w:tcW w:w="600" w:type="pct"/>
            <w:tcBorders>
              <w:top w:val="single" w:sz="4" w:space="0" w:color="C00000"/>
            </w:tcBorders>
            <w:vAlign w:val="center"/>
          </w:tcPr>
          <w:p w14:paraId="31BB1AF2" w14:textId="77777777" w:rsidR="002067E1" w:rsidRPr="00113B5C" w:rsidRDefault="002067E1" w:rsidP="00063E36">
            <w:pPr>
              <w:numPr>
                <w:ilvl w:val="0"/>
                <w:numId w:val="7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2058FC0"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 xml:space="preserve">Mikrotalasna </w:t>
            </w:r>
          </w:p>
        </w:tc>
        <w:tc>
          <w:tcPr>
            <w:tcW w:w="858" w:type="pct"/>
            <w:tcBorders>
              <w:top w:val="single" w:sz="4" w:space="0" w:color="C00000"/>
            </w:tcBorders>
            <w:vAlign w:val="center"/>
          </w:tcPr>
          <w:p w14:paraId="5A68B0C9"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1</w:t>
            </w:r>
          </w:p>
        </w:tc>
      </w:tr>
      <w:tr w:rsidR="002067E1" w:rsidRPr="00113B5C" w14:paraId="3841447C" w14:textId="77777777" w:rsidTr="00506D84">
        <w:trPr>
          <w:trHeight w:val="105"/>
          <w:jc w:val="center"/>
        </w:trPr>
        <w:tc>
          <w:tcPr>
            <w:tcW w:w="600" w:type="pct"/>
            <w:tcBorders>
              <w:top w:val="single" w:sz="4" w:space="0" w:color="C00000"/>
            </w:tcBorders>
            <w:vAlign w:val="center"/>
          </w:tcPr>
          <w:p w14:paraId="70B0921C" w14:textId="77777777" w:rsidR="002067E1" w:rsidRPr="00113B5C" w:rsidRDefault="002067E1" w:rsidP="00063E36">
            <w:pPr>
              <w:numPr>
                <w:ilvl w:val="0"/>
                <w:numId w:val="7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0E22632"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 xml:space="preserve">Ormar i stalaže za pribor </w:t>
            </w:r>
          </w:p>
        </w:tc>
        <w:tc>
          <w:tcPr>
            <w:tcW w:w="858" w:type="pct"/>
            <w:tcBorders>
              <w:top w:val="single" w:sz="4" w:space="0" w:color="C00000"/>
            </w:tcBorders>
            <w:vAlign w:val="center"/>
          </w:tcPr>
          <w:p w14:paraId="3EE026E7"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4</w:t>
            </w:r>
          </w:p>
        </w:tc>
      </w:tr>
      <w:tr w:rsidR="002067E1" w:rsidRPr="00113B5C" w14:paraId="294102CF" w14:textId="77777777" w:rsidTr="00506D84">
        <w:trPr>
          <w:trHeight w:val="105"/>
          <w:jc w:val="center"/>
        </w:trPr>
        <w:tc>
          <w:tcPr>
            <w:tcW w:w="600" w:type="pct"/>
            <w:tcBorders>
              <w:top w:val="single" w:sz="4" w:space="0" w:color="C00000"/>
              <w:bottom w:val="single" w:sz="4" w:space="0" w:color="C00000"/>
            </w:tcBorders>
            <w:vAlign w:val="center"/>
          </w:tcPr>
          <w:p w14:paraId="3AED1759" w14:textId="77777777" w:rsidR="002067E1" w:rsidRPr="00113B5C" w:rsidRDefault="002067E1" w:rsidP="00063E36">
            <w:pPr>
              <w:numPr>
                <w:ilvl w:val="0"/>
                <w:numId w:val="7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bottom w:val="single" w:sz="4" w:space="0" w:color="C00000"/>
            </w:tcBorders>
            <w:vAlign w:val="center"/>
          </w:tcPr>
          <w:p w14:paraId="34A5840E" w14:textId="5A2E0775"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 xml:space="preserve">Sitan inventar </w:t>
            </w:r>
            <w:r w:rsidR="005E38E5">
              <w:rPr>
                <w:rFonts w:ascii="Arial Narrow" w:hAnsi="Arial Narrow"/>
                <w:lang w:val="en-US"/>
              </w:rPr>
              <w:t>(nož, n</w:t>
            </w:r>
            <w:r w:rsidR="005E38E5">
              <w:rPr>
                <w:rFonts w:ascii="Arial Narrow" w:hAnsi="Arial Narrow"/>
              </w:rPr>
              <w:t>ož za oblikovanje povrća, aušteheri za oblikovanje, gulilica, kašika, viljuška, varjača, staklena činija, plastična činija, daska, tanjir, daska za serviranje, špatula, lopatica, pinceta, dresir džak, tučak za meso, četkica za premazivanje, cediljka, šerpa, tiganj, pleh i dr.)</w:t>
            </w:r>
          </w:p>
        </w:tc>
        <w:tc>
          <w:tcPr>
            <w:tcW w:w="858" w:type="pct"/>
            <w:tcBorders>
              <w:top w:val="single" w:sz="4" w:space="0" w:color="C00000"/>
              <w:bottom w:val="single" w:sz="4" w:space="0" w:color="C00000"/>
            </w:tcBorders>
            <w:vAlign w:val="center"/>
          </w:tcPr>
          <w:p w14:paraId="4CC7D4F1" w14:textId="41928185" w:rsidR="002067E1" w:rsidRPr="00113B5C" w:rsidRDefault="002067E1" w:rsidP="00063E36">
            <w:pPr>
              <w:spacing w:before="40" w:after="40" w:line="240" w:lineRule="auto"/>
              <w:jc w:val="both"/>
              <w:rPr>
                <w:rFonts w:ascii="Arial Narrow" w:hAnsi="Arial Narrow"/>
              </w:rPr>
            </w:pPr>
            <w:r>
              <w:rPr>
                <w:rFonts w:ascii="Arial Narrow" w:hAnsi="Arial Narrow"/>
              </w:rPr>
              <w:t>p</w:t>
            </w:r>
            <w:r w:rsidRPr="00113B5C">
              <w:rPr>
                <w:rFonts w:ascii="Arial Narrow" w:hAnsi="Arial Narrow"/>
              </w:rPr>
              <w:t xml:space="preserve">o </w:t>
            </w:r>
            <w:r w:rsidR="005E38E5">
              <w:rPr>
                <w:rFonts w:ascii="Arial Narrow" w:hAnsi="Arial Narrow"/>
              </w:rPr>
              <w:t>6</w:t>
            </w:r>
          </w:p>
        </w:tc>
      </w:tr>
      <w:tr w:rsidR="002067E1" w:rsidRPr="00113B5C" w14:paraId="023A10E0" w14:textId="77777777" w:rsidTr="00506D84">
        <w:trPr>
          <w:trHeight w:val="105"/>
          <w:jc w:val="center"/>
        </w:trPr>
        <w:tc>
          <w:tcPr>
            <w:tcW w:w="600" w:type="pct"/>
            <w:tcBorders>
              <w:top w:val="single" w:sz="4" w:space="0" w:color="C00000"/>
            </w:tcBorders>
            <w:vAlign w:val="center"/>
          </w:tcPr>
          <w:p w14:paraId="3E159032" w14:textId="77777777" w:rsidR="002067E1" w:rsidRPr="00113B5C" w:rsidRDefault="002067E1" w:rsidP="00063E36">
            <w:pPr>
              <w:numPr>
                <w:ilvl w:val="0"/>
                <w:numId w:val="7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C49B590" w14:textId="77777777" w:rsidR="002067E1" w:rsidRPr="00DF5323" w:rsidRDefault="002067E1" w:rsidP="00063E36">
            <w:pPr>
              <w:spacing w:before="120" w:after="120" w:line="240" w:lineRule="auto"/>
              <w:jc w:val="both"/>
              <w:rPr>
                <w:rFonts w:ascii="Arial Narrow" w:hAnsi="Arial Narrow"/>
                <w:color w:val="FF0000"/>
              </w:rPr>
            </w:pPr>
            <w:r>
              <w:rPr>
                <w:rFonts w:ascii="Arial Narrow" w:hAnsi="Arial Narrow"/>
              </w:rPr>
              <w:t>Namirnice (meso, povrće, iznutrice, brašno, puter, pršut, mliječni proizvodi, suhomesnati proizvodi i dr.)</w:t>
            </w:r>
            <w:r w:rsidRPr="00AE3B16">
              <w:rPr>
                <w:rFonts w:ascii="Arial Narrow" w:hAnsi="Arial Narrow"/>
              </w:rPr>
              <w:t xml:space="preserve"> </w:t>
            </w:r>
          </w:p>
        </w:tc>
        <w:tc>
          <w:tcPr>
            <w:tcW w:w="858" w:type="pct"/>
            <w:tcBorders>
              <w:top w:val="single" w:sz="4" w:space="0" w:color="C00000"/>
            </w:tcBorders>
            <w:vAlign w:val="center"/>
          </w:tcPr>
          <w:p w14:paraId="12C748A1" w14:textId="77777777" w:rsidR="002067E1" w:rsidRDefault="002067E1" w:rsidP="00063E36">
            <w:pPr>
              <w:spacing w:before="40" w:after="40" w:line="240" w:lineRule="auto"/>
              <w:jc w:val="both"/>
              <w:rPr>
                <w:rFonts w:ascii="Arial Narrow" w:hAnsi="Arial Narrow"/>
              </w:rPr>
            </w:pPr>
            <w:r>
              <w:rPr>
                <w:rFonts w:ascii="Arial Narrow" w:hAnsi="Arial Narrow"/>
              </w:rPr>
              <w:t>p</w:t>
            </w:r>
            <w:r w:rsidRPr="00113B5C">
              <w:rPr>
                <w:rFonts w:ascii="Arial Narrow" w:hAnsi="Arial Narrow"/>
              </w:rPr>
              <w:t>o potrebi</w:t>
            </w:r>
          </w:p>
        </w:tc>
      </w:tr>
    </w:tbl>
    <w:sdt>
      <w:sdtPr>
        <w:rPr>
          <w:rFonts w:ascii="Arial Narrow" w:eastAsia="Times New Roman" w:hAnsi="Arial Narrow" w:cs="Trebuchet MS"/>
          <w:b/>
          <w:bCs/>
          <w:lang w:val="sr-Latn-CS"/>
        </w:rPr>
        <w:id w:val="1882982988"/>
        <w:placeholder>
          <w:docPart w:val="7C5E15CAFDB0474A9944388474B9E883"/>
        </w:placeholder>
      </w:sdtPr>
      <w:sdtEndPr/>
      <w:sdtContent>
        <w:p w14:paraId="08A60053"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Pr="00113B5C">
            <w:rPr>
              <w:rFonts w:ascii="Arial Narrow" w:eastAsia="Times New Roman" w:hAnsi="Arial Narrow" w:cs="Trebuchet MS"/>
              <w:b/>
              <w:bCs/>
              <w:lang w:val="sr-Latn-CS"/>
            </w:rPr>
            <w:t xml:space="preserve">Obavezni načini provjeravanja i ocjenjivanja ishoda učenja </w:t>
          </w:r>
        </w:p>
      </w:sdtContent>
    </w:sdt>
    <w:p w14:paraId="38DDF638"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363B82EF"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241AD455"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34507BA0"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0EA36C30"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655E13BC" w14:textId="2E7A36B8" w:rsidR="00A37ED8"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A37ED8" w:rsidRPr="00735C2A">
        <w:rPr>
          <w:rFonts w:ascii="Arial Narrow" w:hAnsi="Arial Narrow"/>
          <w:bCs/>
          <w:lang w:val="sr-Latn-CS"/>
        </w:rPr>
        <w:t>.</w:t>
      </w:r>
    </w:p>
    <w:sdt>
      <w:sdtPr>
        <w:rPr>
          <w:rFonts w:ascii="Arial Narrow" w:eastAsia="Times New Roman" w:hAnsi="Arial Narrow" w:cs="Trebuchet MS"/>
          <w:b/>
          <w:bCs/>
          <w:lang w:val="sr-Latn-CS"/>
        </w:rPr>
        <w:id w:val="1384909531"/>
        <w:placeholder>
          <w:docPart w:val="7C5E15CAFDB0474A9944388474B9E883"/>
        </w:placeholder>
      </w:sdtPr>
      <w:sdtEndPr/>
      <w:sdtContent>
        <w:p w14:paraId="57513782"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Pr="00113B5C">
            <w:rPr>
              <w:rFonts w:ascii="Arial Narrow" w:eastAsia="Times New Roman" w:hAnsi="Arial Narrow" w:cs="Trebuchet MS"/>
              <w:b/>
              <w:bCs/>
              <w:lang w:val="sr-Latn-CS"/>
            </w:rPr>
            <w:t xml:space="preserve">Uslovi za prohodnost i završetak modula </w:t>
          </w:r>
        </w:p>
      </w:sdtContent>
    </w:sdt>
    <w:p w14:paraId="61CB5B3A" w14:textId="77777777" w:rsidR="002067E1" w:rsidRPr="00113B5C" w:rsidRDefault="002067E1" w:rsidP="00063E36">
      <w:pPr>
        <w:numPr>
          <w:ilvl w:val="0"/>
          <w:numId w:val="32"/>
        </w:numPr>
        <w:tabs>
          <w:tab w:val="left" w:pos="284"/>
        </w:tabs>
        <w:spacing w:after="0" w:line="240" w:lineRule="auto"/>
        <w:ind w:left="288" w:hanging="288"/>
        <w:jc w:val="both"/>
        <w:rPr>
          <w:rFonts w:ascii="Arial Narrow" w:eastAsia="Times New Roman" w:hAnsi="Arial Narrow" w:cs="Trebuchet MS"/>
          <w:bCs/>
          <w:color w:val="000000"/>
          <w:lang w:val="sr-Latn-CS"/>
        </w:rPr>
      </w:pPr>
      <w:r w:rsidRPr="00113B5C">
        <w:rPr>
          <w:rFonts w:ascii="Arial Narrow" w:eastAsia="Times New Roman" w:hAnsi="Arial Narrow"/>
          <w:lang w:val="en-US"/>
        </w:rPr>
        <w:t>Pozitivna ocjena na kraju školske godine.</w:t>
      </w:r>
    </w:p>
    <w:p w14:paraId="793D98ED"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9. </w:t>
      </w:r>
      <w:r w:rsidRPr="00113B5C">
        <w:rPr>
          <w:rFonts w:ascii="Arial Narrow" w:eastAsia="Times New Roman" w:hAnsi="Arial Narrow" w:cs="Trebuchet MS"/>
          <w:b/>
          <w:bCs/>
          <w:lang w:val="sr-Latn-CS"/>
        </w:rPr>
        <w:t>Povezanost modula – korelacija</w:t>
      </w:r>
    </w:p>
    <w:p w14:paraId="422D393A" w14:textId="77777777" w:rsidR="00096C5D" w:rsidRPr="00EE00E0" w:rsidRDefault="00096C5D" w:rsidP="00063E36">
      <w:pPr>
        <w:numPr>
          <w:ilvl w:val="0"/>
          <w:numId w:val="1"/>
        </w:numPr>
        <w:tabs>
          <w:tab w:val="left" w:pos="284"/>
        </w:tabs>
        <w:spacing w:after="0" w:line="240" w:lineRule="auto"/>
        <w:ind w:left="288" w:hanging="288"/>
        <w:jc w:val="both"/>
        <w:rPr>
          <w:rFonts w:ascii="Arial Narrow" w:hAnsi="Arial Narrow"/>
          <w:lang w:val="en-US"/>
        </w:rPr>
      </w:pPr>
      <w:r w:rsidRPr="00EE00E0">
        <w:rPr>
          <w:rFonts w:ascii="Arial Narrow" w:hAnsi="Arial Narrow"/>
          <w:lang w:val="en-US"/>
        </w:rPr>
        <w:t>Hladna i topla predjela</w:t>
      </w:r>
    </w:p>
    <w:p w14:paraId="37E562E7" w14:textId="77777777" w:rsidR="00080A86" w:rsidRDefault="00096C5D" w:rsidP="00063E36">
      <w:pPr>
        <w:numPr>
          <w:ilvl w:val="0"/>
          <w:numId w:val="1"/>
        </w:numPr>
        <w:tabs>
          <w:tab w:val="left" w:pos="284"/>
        </w:tabs>
        <w:spacing w:after="0" w:line="240" w:lineRule="auto"/>
        <w:ind w:left="288" w:hanging="288"/>
        <w:jc w:val="both"/>
        <w:rPr>
          <w:rFonts w:ascii="Arial Narrow" w:hAnsi="Arial Narrow"/>
          <w:lang w:val="en-US"/>
        </w:rPr>
      </w:pPr>
      <w:r w:rsidRPr="00EE00E0">
        <w:rPr>
          <w:rFonts w:ascii="Arial Narrow" w:hAnsi="Arial Narrow"/>
          <w:lang w:val="en-US"/>
        </w:rPr>
        <w:t>Gastronomski proizvodi sa roštilja</w:t>
      </w:r>
    </w:p>
    <w:p w14:paraId="57314F63" w14:textId="01F89128"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Preduzetništvo</w:t>
      </w:r>
    </w:p>
    <w:p w14:paraId="420FDEC5"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Osnove turizma </w:t>
      </w:r>
    </w:p>
    <w:p w14:paraId="75E2004F"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Osnove hotelijerstva</w:t>
      </w:r>
    </w:p>
    <w:p w14:paraId="7A32C13E" w14:textId="10238C8B" w:rsidR="00080A86"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Socijalne mreže i globalizacija</w:t>
      </w:r>
    </w:p>
    <w:p w14:paraId="3ED362A0" w14:textId="4E7B5B75" w:rsidR="00293494" w:rsidRDefault="00293494">
      <w:pPr>
        <w:rPr>
          <w:rFonts w:ascii="Arial Narrow" w:hAnsi="Arial Narrow"/>
          <w:lang w:val="en-US"/>
        </w:rPr>
      </w:pPr>
      <w:r>
        <w:rPr>
          <w:rFonts w:ascii="Arial Narrow" w:hAnsi="Arial Narrow"/>
          <w:lang w:val="en-US"/>
        </w:rPr>
        <w:br w:type="page"/>
      </w:r>
    </w:p>
    <w:sdt>
      <w:sdtPr>
        <w:rPr>
          <w:rFonts w:ascii="Arial Narrow" w:eastAsia="Times New Roman" w:hAnsi="Arial Narrow" w:cs="Trebuchet MS"/>
          <w:b/>
          <w:bCs/>
          <w:lang w:val="sr-Latn-CS"/>
        </w:rPr>
        <w:id w:val="321785200"/>
        <w:lock w:val="contentLocked"/>
        <w:placeholder>
          <w:docPart w:val="7C5E15CAFDB0474A9944388474B9E883"/>
        </w:placeholder>
      </w:sdtPr>
      <w:sdtEndPr>
        <w:rPr>
          <w:rFonts w:cs="Arial"/>
          <w:b w:val="0"/>
          <w:lang w:val="sl-SI"/>
        </w:rPr>
      </w:sdtEndPr>
      <w:sdtContent>
        <w:p w14:paraId="2F517C58"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Napomena:</w:t>
          </w:r>
        </w:p>
        <w:p w14:paraId="641C0D57" w14:textId="77777777" w:rsidR="002067E1" w:rsidRPr="00113B5C" w:rsidRDefault="002067E1" w:rsidP="00063E36">
          <w:pPr>
            <w:spacing w:after="120" w:line="240" w:lineRule="auto"/>
            <w:jc w:val="both"/>
            <w:rPr>
              <w:rFonts w:ascii="Arial Narrow" w:eastAsia="Times New Roman" w:hAnsi="Arial Narrow" w:cs="Arial"/>
              <w:bCs/>
              <w:lang w:val="sl-SI"/>
            </w:rPr>
          </w:pPr>
          <w:r w:rsidRPr="00113B5C">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644744386"/>
        <w:placeholder>
          <w:docPart w:val="7C5E15CAFDB0474A9944388474B9E883"/>
        </w:placeholder>
      </w:sdtPr>
      <w:sdtEndPr>
        <w:rPr>
          <w:rFonts w:eastAsia="Calibri" w:cs="Verdana"/>
          <w:bCs w:val="0"/>
          <w:color w:val="000000"/>
          <w:lang w:val="sr-Latn-ME"/>
        </w:rPr>
      </w:sdtEndPr>
      <w:sdtContent>
        <w:p w14:paraId="2338A67D"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113B5C">
            <w:rPr>
              <w:rFonts w:ascii="Arial Narrow" w:eastAsia="Times New Roman" w:hAnsi="Arial Narrow" w:cs="Trebuchet MS"/>
              <w:b/>
              <w:bCs/>
              <w:lang w:val="sr-Latn-CS"/>
            </w:rPr>
            <w:t>Ključne</w:t>
          </w:r>
          <w:r w:rsidRPr="00113B5C">
            <w:rPr>
              <w:rFonts w:ascii="Arial Narrow" w:hAnsi="Arial Narrow" w:cs="Verdana"/>
              <w:b/>
              <w:color w:val="000000"/>
            </w:rPr>
            <w:t xml:space="preserve"> </w:t>
          </w:r>
          <w:r w:rsidRPr="00113B5C">
            <w:rPr>
              <w:rFonts w:ascii="Arial Narrow" w:eastAsia="Times New Roman" w:hAnsi="Arial Narrow" w:cs="Trebuchet MS"/>
              <w:b/>
              <w:bCs/>
              <w:lang w:val="sr-Latn-CS"/>
            </w:rPr>
            <w:t>kompetencije</w:t>
          </w:r>
          <w:r w:rsidRPr="00113B5C">
            <w:rPr>
              <w:rFonts w:ascii="Arial Narrow" w:hAnsi="Arial Narrow" w:cs="Verdana"/>
              <w:b/>
              <w:color w:val="000000"/>
            </w:rPr>
            <w:t xml:space="preserve"> koje se razvijaju ovim modulom</w:t>
          </w:r>
        </w:p>
      </w:sdtContent>
    </w:sdt>
    <w:p w14:paraId="73A2E49A" w14:textId="53ACBA31" w:rsidR="008324C8" w:rsidRPr="00F65F3D" w:rsidRDefault="008324C8"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Kompetencija pismenosti</w:t>
      </w:r>
      <w:r w:rsidRPr="00F65F3D">
        <w:rPr>
          <w:rFonts w:ascii="Arial Narrow" w:hAnsi="Arial Narrow" w:cs="Arial Narrow"/>
          <w:lang w:val="sr-Latn-CS"/>
        </w:rPr>
        <w:t xml:space="preserve"> (</w:t>
      </w:r>
      <w:r w:rsidRPr="00F65F3D">
        <w:rPr>
          <w:rFonts w:ascii="Arial Narrow" w:hAnsi="Arial Narrow"/>
          <w:lang w:val="sr-Latn-CS"/>
        </w:rPr>
        <w:t>upotreba stručne terminologije u usmenom i pisanom obliku pravilnim formulisanjem pojmova, činjenica i pravila iz oblasti gotovih jela, pečenja, jela od riba i morskih plodova, jela po porudžbini,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F65F3D">
        <w:rPr>
          <w:rFonts w:ascii="Arial Narrow" w:hAnsi="Arial Narrow" w:cs="Arial Narrow"/>
          <w:lang w:val="sr-Latn-CS"/>
        </w:rPr>
        <w:t>)</w:t>
      </w:r>
    </w:p>
    <w:p w14:paraId="4B28CF92" w14:textId="441F066B" w:rsidR="008324C8" w:rsidRPr="00F65F3D" w:rsidRDefault="008324C8"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Kompetencija višejezičnosti</w:t>
      </w:r>
      <w:r w:rsidRPr="00F65F3D">
        <w:rPr>
          <w:rFonts w:ascii="Arial Narrow" w:hAnsi="Arial Narrow" w:cs="Arial Narrow"/>
          <w:lang w:val="sr-Latn-CS"/>
        </w:rPr>
        <w:t xml:space="preserve"> (</w:t>
      </w:r>
      <w:r w:rsidRPr="00F65F3D">
        <w:rPr>
          <w:rFonts w:ascii="Arial Narrow" w:eastAsia="Roboto" w:hAnsi="Arial Narrow" w:cs="Roboto"/>
          <w:lang w:val="sr-Latn-CS" w:eastAsia="pl-PL" w:bidi="pl-PL"/>
        </w:rPr>
        <w:t xml:space="preserve">razumijevanje stručne terminologije iz oblasti </w:t>
      </w:r>
      <w:r w:rsidRPr="00F65F3D">
        <w:rPr>
          <w:rFonts w:ascii="Arial Narrow" w:hAnsi="Arial Narrow"/>
          <w:lang w:val="sr-Latn-CS"/>
        </w:rPr>
        <w:t>gotovih jela, pečenja, jela od riba i morskih plodova, jela po porudžbini</w:t>
      </w:r>
      <w:r w:rsidRPr="00F65F3D">
        <w:rPr>
          <w:rFonts w:ascii="Arial Narrow" w:eastAsia="Roboto" w:hAnsi="Arial Narrow" w:cs="Roboto"/>
          <w:lang w:val="sr-Latn-CS" w:eastAsia="pl-PL" w:bidi="pl-PL"/>
        </w:rPr>
        <w:t xml:space="preserve"> i istraživanja različitih stručnih tekstova na Internetu; korišćenje literature i različitih informacija iz oblasti</w:t>
      </w:r>
      <w:r w:rsidRPr="00F65F3D">
        <w:rPr>
          <w:rFonts w:ascii="Arial Narrow" w:hAnsi="Arial Narrow"/>
          <w:lang w:val="sr-Latn-CS"/>
        </w:rPr>
        <w:t xml:space="preserve"> gotovih jela, pečenja, jela od riba i morskih plodova, jela po porudžbini</w:t>
      </w:r>
      <w:r w:rsidRPr="00F65F3D">
        <w:rPr>
          <w:rFonts w:ascii="Arial Narrow" w:eastAsia="Roboto" w:hAnsi="Arial Narrow" w:cs="Roboto"/>
          <w:lang w:val="sr-Latn-CS" w:eastAsia="pl-PL" w:bidi="pl-PL"/>
        </w:rPr>
        <w:t xml:space="preserve"> na stranom jeziku i dr.</w:t>
      </w:r>
      <w:r w:rsidRPr="00F65F3D">
        <w:rPr>
          <w:rFonts w:ascii="Arial Narrow" w:hAnsi="Arial Narrow" w:cs="Arial Narrow"/>
          <w:lang w:val="sr-Latn-CS"/>
        </w:rPr>
        <w:t xml:space="preserve">) </w:t>
      </w:r>
    </w:p>
    <w:p w14:paraId="77AFF5F8" w14:textId="5E313559" w:rsidR="008324C8" w:rsidRPr="00F65F3D" w:rsidRDefault="008324C8"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F65F3D">
        <w:rPr>
          <w:rFonts w:ascii="Arial Narrow" w:hAnsi="Arial Narrow"/>
          <w:lang w:val="en-US"/>
        </w:rPr>
        <w:t>Matemati</w:t>
      </w:r>
      <w:r w:rsidRPr="00F65F3D">
        <w:rPr>
          <w:rFonts w:ascii="Arial Narrow" w:hAnsi="Arial Narrow"/>
          <w:lang w:val="sr-Latn-CS"/>
        </w:rPr>
        <w:t>č</w:t>
      </w:r>
      <w:r w:rsidRPr="00F65F3D">
        <w:rPr>
          <w:rFonts w:ascii="Arial Narrow" w:hAnsi="Arial Narrow"/>
          <w:lang w:val="en-US"/>
        </w:rPr>
        <w:t>ka</w:t>
      </w:r>
      <w:r w:rsidRPr="00F65F3D">
        <w:rPr>
          <w:rFonts w:ascii="Arial Narrow" w:hAnsi="Arial Narrow"/>
          <w:lang w:val="sr-Latn-CS"/>
        </w:rPr>
        <w:t xml:space="preserve"> </w:t>
      </w:r>
      <w:r w:rsidRPr="00F65F3D">
        <w:rPr>
          <w:rFonts w:ascii="Arial Narrow" w:hAnsi="Arial Narrow"/>
          <w:lang w:val="en-US"/>
        </w:rPr>
        <w:t>kompetencija</w:t>
      </w:r>
      <w:r w:rsidRPr="00F65F3D">
        <w:rPr>
          <w:rFonts w:ascii="Arial Narrow" w:hAnsi="Arial Narrow"/>
          <w:lang w:val="sr-Latn-CS"/>
        </w:rPr>
        <w:t xml:space="preserve">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osnovne</w:t>
      </w:r>
      <w:r w:rsidRPr="00F65F3D">
        <w:rPr>
          <w:rFonts w:ascii="Arial Narrow" w:hAnsi="Arial Narrow"/>
          <w:lang w:val="sr-Latn-CS"/>
        </w:rPr>
        <w:t xml:space="preserve"> </w:t>
      </w:r>
      <w:r w:rsidRPr="00F65F3D">
        <w:rPr>
          <w:rFonts w:ascii="Arial Narrow" w:hAnsi="Arial Narrow"/>
          <w:lang w:val="en-US"/>
        </w:rPr>
        <w:t>kompetencije</w:t>
      </w:r>
      <w:r w:rsidRPr="00F65F3D">
        <w:rPr>
          <w:rFonts w:ascii="Arial Narrow" w:hAnsi="Arial Narrow"/>
          <w:lang w:val="sr-Latn-CS"/>
        </w:rPr>
        <w:t xml:space="preserve"> </w:t>
      </w:r>
      <w:r w:rsidRPr="00F65F3D">
        <w:rPr>
          <w:rFonts w:ascii="Arial Narrow" w:hAnsi="Arial Narrow"/>
          <w:lang w:val="en-US"/>
        </w:rPr>
        <w:t>u</w:t>
      </w:r>
      <w:r w:rsidRPr="00F65F3D">
        <w:rPr>
          <w:rFonts w:ascii="Arial Narrow" w:hAnsi="Arial Narrow"/>
          <w:lang w:val="sr-Latn-CS"/>
        </w:rPr>
        <w:t xml:space="preserve"> </w:t>
      </w:r>
      <w:r w:rsidRPr="00F65F3D">
        <w:rPr>
          <w:rFonts w:ascii="Arial Narrow" w:hAnsi="Arial Narrow"/>
          <w:lang w:val="en-US"/>
        </w:rPr>
        <w:t>prirodnim</w:t>
      </w:r>
      <w:r w:rsidRPr="00F65F3D">
        <w:rPr>
          <w:rFonts w:ascii="Arial Narrow" w:hAnsi="Arial Narrow"/>
          <w:lang w:val="sr-Latn-CS"/>
        </w:rPr>
        <w:t xml:space="preserve"> </w:t>
      </w:r>
      <w:r w:rsidRPr="00F65F3D">
        <w:rPr>
          <w:rFonts w:ascii="Arial Narrow" w:hAnsi="Arial Narrow"/>
          <w:lang w:val="en-US"/>
        </w:rPr>
        <w:t>naukama</w:t>
      </w:r>
      <w:r w:rsidRPr="00F65F3D">
        <w:rPr>
          <w:rFonts w:ascii="Arial Narrow" w:hAnsi="Arial Narrow"/>
          <w:lang w:val="sr-Latn-CS"/>
        </w:rPr>
        <w:t xml:space="preserve">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tehnologiji</w:t>
      </w:r>
      <w:r w:rsidRPr="00F65F3D">
        <w:rPr>
          <w:rFonts w:ascii="Arial Narrow" w:hAnsi="Arial Narrow"/>
          <w:lang w:val="sr-Latn-CS"/>
        </w:rPr>
        <w:t xml:space="preserve"> (</w:t>
      </w:r>
      <w:r w:rsidRPr="00F65F3D">
        <w:rPr>
          <w:rFonts w:ascii="Arial Narrow" w:hAnsi="Arial Narrow"/>
          <w:lang w:val="en-US"/>
        </w:rPr>
        <w:t>primjena</w:t>
      </w:r>
      <w:r w:rsidRPr="00F65F3D">
        <w:rPr>
          <w:rFonts w:ascii="Arial Narrow" w:hAnsi="Arial Narrow"/>
          <w:lang w:val="sr-Latn-CS"/>
        </w:rPr>
        <w:t xml:space="preserve"> </w:t>
      </w:r>
      <w:r w:rsidRPr="00F65F3D">
        <w:rPr>
          <w:rFonts w:ascii="Arial Narrow" w:hAnsi="Arial Narrow"/>
          <w:lang w:val="en-US"/>
        </w:rPr>
        <w:t>matemati</w:t>
      </w:r>
      <w:r w:rsidRPr="00F65F3D">
        <w:rPr>
          <w:rFonts w:ascii="Arial Narrow" w:hAnsi="Arial Narrow"/>
          <w:lang w:val="sr-Latn-CS"/>
        </w:rPr>
        <w:t>č</w:t>
      </w:r>
      <w:r w:rsidRPr="00F65F3D">
        <w:rPr>
          <w:rFonts w:ascii="Arial Narrow" w:hAnsi="Arial Narrow"/>
          <w:lang w:val="en-US"/>
        </w:rPr>
        <w:t>kog</w:t>
      </w:r>
      <w:r w:rsidRPr="00F65F3D">
        <w:rPr>
          <w:rFonts w:ascii="Arial Narrow" w:hAnsi="Arial Narrow"/>
          <w:lang w:val="sr-Latn-CS"/>
        </w:rPr>
        <w:t xml:space="preserve"> </w:t>
      </w:r>
      <w:r w:rsidRPr="00F65F3D">
        <w:rPr>
          <w:rFonts w:ascii="Arial Narrow" w:hAnsi="Arial Narrow"/>
          <w:lang w:val="en-US"/>
        </w:rPr>
        <w:t>mi</w:t>
      </w:r>
      <w:r w:rsidRPr="00F65F3D">
        <w:rPr>
          <w:rFonts w:ascii="Arial Narrow" w:hAnsi="Arial Narrow"/>
          <w:lang w:val="sr-Latn-CS"/>
        </w:rPr>
        <w:t>š</w:t>
      </w:r>
      <w:r w:rsidRPr="00F65F3D">
        <w:rPr>
          <w:rFonts w:ascii="Arial Narrow" w:hAnsi="Arial Narrow"/>
          <w:lang w:val="en-US"/>
        </w:rPr>
        <w:t>ljenja</w:t>
      </w:r>
      <w:r w:rsidRPr="00F65F3D">
        <w:rPr>
          <w:rFonts w:ascii="Arial Narrow" w:hAnsi="Arial Narrow"/>
          <w:lang w:val="sr-Latn-CS"/>
        </w:rPr>
        <w:t xml:space="preserve"> </w:t>
      </w:r>
      <w:r w:rsidRPr="00F65F3D">
        <w:rPr>
          <w:rFonts w:ascii="Arial Narrow" w:hAnsi="Arial Narrow"/>
          <w:lang w:val="en-US"/>
        </w:rPr>
        <w:t>tokom</w:t>
      </w:r>
      <w:r w:rsidRPr="00F65F3D">
        <w:rPr>
          <w:rFonts w:ascii="Arial Narrow" w:hAnsi="Arial Narrow"/>
          <w:lang w:val="sr-Latn-CS"/>
        </w:rPr>
        <w:t xml:space="preserve"> </w:t>
      </w:r>
      <w:r w:rsidRPr="00F65F3D">
        <w:rPr>
          <w:rFonts w:ascii="Arial Narrow" w:hAnsi="Arial Narrow"/>
          <w:lang w:val="en-US"/>
        </w:rPr>
        <w:t>rje</w:t>
      </w:r>
      <w:r w:rsidRPr="00F65F3D">
        <w:rPr>
          <w:rFonts w:ascii="Arial Narrow" w:hAnsi="Arial Narrow"/>
          <w:lang w:val="sr-Latn-CS"/>
        </w:rPr>
        <w:t>š</w:t>
      </w:r>
      <w:r w:rsidRPr="00F65F3D">
        <w:rPr>
          <w:rFonts w:ascii="Arial Narrow" w:hAnsi="Arial Narrow"/>
          <w:lang w:val="en-US"/>
        </w:rPr>
        <w:t>avanja</w:t>
      </w:r>
      <w:r w:rsidRPr="00F65F3D">
        <w:rPr>
          <w:rFonts w:ascii="Arial Narrow" w:hAnsi="Arial Narrow"/>
          <w:lang w:val="sr-Latn-CS"/>
        </w:rPr>
        <w:t xml:space="preserve"> </w:t>
      </w:r>
      <w:r w:rsidRPr="00F65F3D">
        <w:rPr>
          <w:rFonts w:ascii="Arial Narrow" w:hAnsi="Arial Narrow"/>
          <w:lang w:val="en-US"/>
        </w:rPr>
        <w:t>problema</w:t>
      </w:r>
      <w:r w:rsidRPr="00F65F3D">
        <w:rPr>
          <w:rFonts w:ascii="Arial Narrow" w:hAnsi="Arial Narrow"/>
          <w:lang w:val="sr-Latn-CS"/>
        </w:rPr>
        <w:t xml:space="preserve">, pri razlikovanju oblika, upotrebi razmjera </w:t>
      </w:r>
      <w:r w:rsidRPr="00F65F3D">
        <w:rPr>
          <w:rFonts w:ascii="Arial Narrow" w:hAnsi="Arial Narrow"/>
          <w:lang w:val="en-US"/>
        </w:rPr>
        <w:t>iz</w:t>
      </w:r>
      <w:r w:rsidRPr="00F65F3D">
        <w:rPr>
          <w:rFonts w:ascii="Arial Narrow" w:hAnsi="Arial Narrow"/>
          <w:lang w:val="sr-Latn-CS"/>
        </w:rPr>
        <w:t xml:space="preserve"> </w:t>
      </w:r>
      <w:r w:rsidRPr="00F65F3D">
        <w:rPr>
          <w:rFonts w:ascii="Arial Narrow" w:hAnsi="Arial Narrow"/>
          <w:lang w:val="en-US"/>
        </w:rPr>
        <w:t>uvodnih</w:t>
      </w:r>
      <w:r w:rsidRPr="00F65F3D">
        <w:rPr>
          <w:rFonts w:ascii="Arial Narrow" w:hAnsi="Arial Narrow"/>
          <w:lang w:val="sr-Latn-CS"/>
        </w:rPr>
        <w:t xml:space="preserve"> </w:t>
      </w:r>
      <w:r w:rsidRPr="00F65F3D">
        <w:rPr>
          <w:rFonts w:ascii="Arial Narrow" w:hAnsi="Arial Narrow"/>
          <w:lang w:val="en-US"/>
        </w:rPr>
        <w:t>oblasti</w:t>
      </w:r>
      <w:r w:rsidRPr="00F65F3D">
        <w:rPr>
          <w:rFonts w:ascii="Arial Narrow" w:hAnsi="Arial Narrow"/>
          <w:lang w:val="sr-Latn-CS"/>
        </w:rPr>
        <w:t xml:space="preserve"> gotovih jela, pečenja, jela od riba i morskih plodova, jela po porudžbini i dr.</w:t>
      </w:r>
      <w:r w:rsidRPr="00F65F3D">
        <w:rPr>
          <w:rFonts w:ascii="Arial Narrow" w:hAnsi="Arial Narrow" w:cs="Arial Narrow"/>
          <w:color w:val="000000"/>
          <w:lang w:val="sr-Latn-CS"/>
        </w:rPr>
        <w:t xml:space="preserve">) </w:t>
      </w:r>
    </w:p>
    <w:p w14:paraId="347C1472" w14:textId="361DAB9E" w:rsidR="008324C8" w:rsidRPr="00F65F3D" w:rsidRDefault="008324C8"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F65F3D">
        <w:rPr>
          <w:rFonts w:ascii="Arial Narrow" w:hAnsi="Arial Narrow"/>
        </w:rPr>
        <w:t>Digitalna kompetencija (</w:t>
      </w:r>
      <w:r w:rsidRPr="00F65F3D">
        <w:rPr>
          <w:rFonts w:ascii="Arial Narrow" w:eastAsia="Roboto" w:hAnsi="Arial Narrow" w:cs="Roboto"/>
          <w:lang w:val="hr-HR" w:eastAsia="pl-PL" w:bidi="pl-PL"/>
        </w:rPr>
        <w:t xml:space="preserve">upotreba namjenskog softvera za </w:t>
      </w:r>
      <w:r w:rsidRPr="00F65F3D">
        <w:rPr>
          <w:rFonts w:ascii="Arial Narrow" w:eastAsia="Roboto" w:hAnsi="Arial Narrow" w:cs="Roboto"/>
          <w:lang w:eastAsia="pl-PL" w:bidi="pl-PL"/>
        </w:rPr>
        <w:t>obradu i uređivanje teksta i tabela, čuvanje dokumenata u elektronskom obliku</w:t>
      </w:r>
      <w:r w:rsidRPr="00F65F3D">
        <w:rPr>
          <w:rFonts w:ascii="Arial Narrow" w:eastAsia="Roboto" w:hAnsi="Arial Narrow" w:cs="Roboto"/>
          <w:lang w:val="hr-HR" w:eastAsia="pl-PL" w:bidi="pl-PL"/>
        </w:rPr>
        <w:t xml:space="preserve">; korišćenje informaciono-komunikacionih tehnologija radi pretrage, prikupljanja i upotrebe podataka iz oblasti </w:t>
      </w:r>
      <w:r w:rsidRPr="00F65F3D">
        <w:rPr>
          <w:rFonts w:ascii="Arial Narrow" w:hAnsi="Arial Narrow"/>
          <w:lang w:val="sr-Latn-CS"/>
        </w:rPr>
        <w:t>gotovih jela, pečenja, jela od riba i morskih plodova, jela po porudžbini</w:t>
      </w:r>
      <w:r w:rsidRPr="00F65F3D">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F65F3D">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F65F3D">
        <w:rPr>
          <w:rFonts w:ascii="Arial Narrow" w:hAnsi="Arial Narrow"/>
        </w:rPr>
        <w:t>)</w:t>
      </w:r>
    </w:p>
    <w:p w14:paraId="17291BE1" w14:textId="77777777" w:rsidR="008324C8" w:rsidRPr="00F65F3D" w:rsidRDefault="008324C8"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sr-Cyrl-BA"/>
        </w:rPr>
        <w:t>Lična, socijalna i kompetencija učiti kako učiti</w:t>
      </w:r>
      <w:r w:rsidRPr="00F65F3D">
        <w:rPr>
          <w:rFonts w:ascii="Arial Narrow" w:hAnsi="Arial Narrow" w:cs="Arial Narrow"/>
          <w:lang w:val="sr-Latn-CS"/>
        </w:rPr>
        <w:t xml:space="preserve"> (</w:t>
      </w:r>
      <w:r w:rsidRPr="00F65F3D">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F65F3D">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F65F3D">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dr</w:t>
      </w:r>
      <w:r w:rsidRPr="00F65F3D">
        <w:rPr>
          <w:rFonts w:ascii="Arial Narrow" w:hAnsi="Arial Narrow"/>
          <w:lang w:val="sr-Latn-CS"/>
        </w:rPr>
        <w:t>.</w:t>
      </w:r>
      <w:r w:rsidRPr="00F65F3D">
        <w:rPr>
          <w:rFonts w:ascii="Arial Narrow" w:hAnsi="Arial Narrow" w:cs="Calibri"/>
          <w:lang w:val="sr-Latn-CS"/>
        </w:rPr>
        <w:t xml:space="preserve">) </w:t>
      </w:r>
    </w:p>
    <w:p w14:paraId="1F1F3EA3" w14:textId="77777777" w:rsidR="008324C8" w:rsidRPr="00F65F3D" w:rsidRDefault="008324C8"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en-GB"/>
        </w:rPr>
        <w:t>Gra</w:t>
      </w:r>
      <w:r w:rsidRPr="00F65F3D">
        <w:rPr>
          <w:rFonts w:ascii="Arial Narrow" w:hAnsi="Arial Narrow"/>
          <w:lang w:val="sr-Latn-CS"/>
        </w:rPr>
        <w:t>đ</w:t>
      </w:r>
      <w:r w:rsidRPr="00F65F3D">
        <w:rPr>
          <w:rFonts w:ascii="Arial Narrow" w:hAnsi="Arial Narrow"/>
          <w:lang w:val="en-GB"/>
        </w:rPr>
        <w:t>anska</w:t>
      </w:r>
      <w:r w:rsidRPr="00F65F3D">
        <w:rPr>
          <w:rFonts w:ascii="Arial Narrow" w:hAnsi="Arial Narrow"/>
          <w:lang w:val="sr-Latn-CS"/>
        </w:rPr>
        <w:t xml:space="preserve"> </w:t>
      </w:r>
      <w:r w:rsidRPr="00F65F3D">
        <w:rPr>
          <w:rFonts w:ascii="Arial Narrow" w:hAnsi="Arial Narrow"/>
          <w:lang w:val="en-GB"/>
        </w:rPr>
        <w:t>kompetencija</w:t>
      </w:r>
      <w:r w:rsidRPr="00F65F3D">
        <w:rPr>
          <w:rFonts w:ascii="Arial Narrow" w:hAnsi="Arial Narrow" w:cs="Arial Narrow"/>
          <w:lang w:val="sr-Latn-CS"/>
        </w:rPr>
        <w:t xml:space="preserve"> (</w:t>
      </w:r>
      <w:r w:rsidRPr="00F65F3D">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F65F3D">
        <w:rPr>
          <w:rFonts w:ascii="Arial Narrow" w:eastAsia="Roboto" w:hAnsi="Arial Narrow" w:cs="Roboto"/>
          <w:lang w:val="en-US" w:eastAsia="pl-PL" w:bidi="pl-PL"/>
        </w:rPr>
        <w:t>po</w:t>
      </w:r>
      <w:r w:rsidRPr="00F65F3D">
        <w:rPr>
          <w:rFonts w:ascii="Arial Narrow" w:eastAsia="Roboto" w:hAnsi="Arial Narrow" w:cs="Roboto"/>
          <w:lang w:val="sr-Latn-CS" w:eastAsia="pl-PL" w:bidi="pl-PL"/>
        </w:rPr>
        <w:t>š</w:t>
      </w:r>
      <w:r w:rsidRPr="00F65F3D">
        <w:rPr>
          <w:rFonts w:ascii="Arial Narrow" w:eastAsia="Roboto" w:hAnsi="Arial Narrow" w:cs="Roboto"/>
          <w:lang w:val="en-US" w:eastAsia="pl-PL" w:bidi="pl-PL"/>
        </w:rPr>
        <w:t>tovanje</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pravila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bezbjednosti</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i</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za</w:t>
      </w:r>
      <w:r w:rsidRPr="00F65F3D">
        <w:rPr>
          <w:rFonts w:ascii="Arial Narrow" w:eastAsia="Roboto" w:hAnsi="Arial Narrow" w:cs="Roboto"/>
          <w:lang w:val="sr-Latn-CS" w:eastAsia="pl-PL" w:bidi="pl-PL"/>
        </w:rPr>
        <w:t>š</w:t>
      </w:r>
      <w:r w:rsidRPr="00F65F3D">
        <w:rPr>
          <w:rFonts w:ascii="Arial Narrow" w:eastAsia="Roboto" w:hAnsi="Arial Narrow" w:cs="Roboto"/>
          <w:lang w:val="en-US" w:eastAsia="pl-PL" w:bidi="pl-PL"/>
        </w:rPr>
        <w:t>tite</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na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radu</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prilikom</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izvo</w:t>
      </w:r>
      <w:r w:rsidRPr="00F65F3D">
        <w:rPr>
          <w:rFonts w:ascii="Arial Narrow" w:eastAsia="Roboto" w:hAnsi="Arial Narrow" w:cs="Roboto"/>
          <w:lang w:val="sr-Latn-CS" w:eastAsia="pl-PL" w:bidi="pl-PL"/>
        </w:rPr>
        <w:t>đ</w:t>
      </w:r>
      <w:r w:rsidRPr="00F65F3D">
        <w:rPr>
          <w:rFonts w:ascii="Arial Narrow" w:eastAsia="Roboto" w:hAnsi="Arial Narrow" w:cs="Roboto"/>
          <w:lang w:val="en-US" w:eastAsia="pl-PL" w:bidi="pl-PL"/>
        </w:rPr>
        <w:t>enja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prakti</w:t>
      </w:r>
      <w:r w:rsidRPr="00F65F3D">
        <w:rPr>
          <w:rFonts w:ascii="Arial Narrow" w:eastAsia="Roboto" w:hAnsi="Arial Narrow" w:cs="Roboto"/>
          <w:lang w:val="sr-Latn-CS" w:eastAsia="pl-PL" w:bidi="pl-PL"/>
        </w:rPr>
        <w:t>č</w:t>
      </w:r>
      <w:r w:rsidRPr="00F65F3D">
        <w:rPr>
          <w:rFonts w:ascii="Arial Narrow" w:eastAsia="Roboto" w:hAnsi="Arial Narrow" w:cs="Roboto"/>
          <w:lang w:val="en-US" w:eastAsia="pl-PL" w:bidi="pl-PL"/>
        </w:rPr>
        <w:t>nih</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vje</w:t>
      </w:r>
      <w:r w:rsidRPr="00F65F3D">
        <w:rPr>
          <w:rFonts w:ascii="Arial Narrow" w:eastAsia="Roboto" w:hAnsi="Arial Narrow" w:cs="Roboto"/>
          <w:lang w:val="sr-Latn-CS" w:eastAsia="pl-PL" w:bidi="pl-PL"/>
        </w:rPr>
        <w:t>ž</w:t>
      </w:r>
      <w:r w:rsidRPr="00F65F3D">
        <w:rPr>
          <w:rFonts w:ascii="Arial Narrow" w:eastAsia="Roboto" w:hAnsi="Arial Narrow" w:cs="Roboto"/>
          <w:lang w:val="en-US" w:eastAsia="pl-PL" w:bidi="pl-PL"/>
        </w:rPr>
        <w:t>bi</w:t>
      </w:r>
      <w:r w:rsidRPr="00F65F3D">
        <w:rPr>
          <w:rFonts w:ascii="Arial Narrow" w:eastAsia="Roboto" w:hAnsi="Arial Narrow" w:cs="Roboto"/>
          <w:lang w:val="hr-HR" w:eastAsia="pl-PL" w:bidi="pl-PL"/>
        </w:rPr>
        <w:t xml:space="preserve"> i dr.</w:t>
      </w:r>
      <w:r w:rsidRPr="00F65F3D">
        <w:rPr>
          <w:rFonts w:ascii="Arial Narrow" w:hAnsi="Arial Narrow" w:cs="Arial Narrow"/>
          <w:lang w:val="sr-Latn-CS"/>
        </w:rPr>
        <w:t>)</w:t>
      </w:r>
    </w:p>
    <w:p w14:paraId="0CB2BA07" w14:textId="77777777" w:rsidR="008324C8" w:rsidRPr="00F65F3D" w:rsidRDefault="008324C8"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Preduzetnička kompetencija</w:t>
      </w:r>
      <w:r w:rsidRPr="00F65F3D">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2793FC67" w14:textId="598D69F3" w:rsidR="002067E1" w:rsidRPr="00293494" w:rsidRDefault="008324C8" w:rsidP="00063E36">
      <w:pPr>
        <w:numPr>
          <w:ilvl w:val="0"/>
          <w:numId w:val="1"/>
        </w:numPr>
        <w:tabs>
          <w:tab w:val="left" w:pos="284"/>
        </w:tabs>
        <w:spacing w:after="0" w:line="240" w:lineRule="auto"/>
        <w:ind w:left="288" w:hanging="288"/>
        <w:jc w:val="both"/>
        <w:rPr>
          <w:rFonts w:ascii="Arial Narrow" w:eastAsia="Times New Roman" w:hAnsi="Arial Narrow"/>
          <w:bCs/>
          <w:kern w:val="32"/>
          <w:lang w:val="sr-Latn-CS"/>
        </w:rPr>
      </w:pPr>
      <w:r w:rsidRPr="00F65F3D">
        <w:rPr>
          <w:rFonts w:ascii="Arial Narrow" w:hAnsi="Arial Narrow"/>
          <w:lang w:val="sr-Cyrl-BA"/>
        </w:rPr>
        <w:t xml:space="preserve">Kompetencija </w:t>
      </w:r>
      <w:r w:rsidRPr="00F65F3D">
        <w:rPr>
          <w:rFonts w:ascii="Arial Narrow" w:hAnsi="Arial Narrow"/>
          <w:lang w:val="en-US"/>
        </w:rPr>
        <w:t>kulturolo</w:t>
      </w:r>
      <w:r w:rsidRPr="00F65F3D">
        <w:rPr>
          <w:rFonts w:ascii="Arial Narrow" w:hAnsi="Arial Narrow"/>
          <w:lang w:val="sr-Latn-CS"/>
        </w:rPr>
        <w:t>š</w:t>
      </w:r>
      <w:r w:rsidRPr="00F65F3D">
        <w:rPr>
          <w:rFonts w:ascii="Arial Narrow" w:hAnsi="Arial Narrow"/>
          <w:lang w:val="en-US"/>
        </w:rPr>
        <w:t>ke</w:t>
      </w:r>
      <w:r w:rsidRPr="00F65F3D">
        <w:rPr>
          <w:rFonts w:ascii="Arial Narrow" w:hAnsi="Arial Narrow"/>
          <w:lang w:val="sr-Cyrl-BA"/>
        </w:rPr>
        <w:t xml:space="preserve"> svijesti i izražavanja</w:t>
      </w:r>
      <w:r w:rsidRPr="00F65F3D">
        <w:rPr>
          <w:rFonts w:ascii="Arial Narrow" w:eastAsia="Arial Narrow" w:hAnsi="Arial Narrow" w:cs="Arial Narrow"/>
          <w:lang w:val="sr-Latn-CS"/>
        </w:rPr>
        <w:t xml:space="preserve"> (</w:t>
      </w:r>
      <w:r w:rsidRPr="00F65F3D">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F65F3D">
        <w:rPr>
          <w:rFonts w:ascii="Arial Narrow" w:hAnsi="Arial Narrow"/>
          <w:lang w:val="sr-Latn-CS"/>
        </w:rPr>
        <w:t>gotovih jela, pečenja, jela od riba i morskih plodova, jela po porudžbini</w:t>
      </w:r>
      <w:r w:rsidRPr="00F65F3D">
        <w:rPr>
          <w:rFonts w:ascii="Arial Narrow" w:eastAsia="Roboto" w:hAnsi="Arial Narrow" w:cs="Roboto"/>
          <w:lang w:val="sr-Latn-CS" w:eastAsia="pl-PL" w:bidi="pl-PL"/>
        </w:rPr>
        <w:t>; predstavljanje ideja putem različitih kulturoloških formi kao što su pisani, štampani ili digitalni tekst, film, dizajn i dr.</w:t>
      </w:r>
      <w:r w:rsidRPr="00F65F3D">
        <w:rPr>
          <w:rFonts w:ascii="Arial Narrow" w:eastAsia="Arial Narrow" w:hAnsi="Arial Narrow" w:cs="Arial Narrow"/>
          <w:lang w:val="sr-Latn-CS"/>
        </w:rPr>
        <w:t>)</w:t>
      </w:r>
    </w:p>
    <w:p w14:paraId="21266C91" w14:textId="217D2284" w:rsidR="00293494" w:rsidRDefault="00293494">
      <w:pPr>
        <w:rPr>
          <w:rFonts w:ascii="Arial Narrow" w:hAnsi="Arial Narrow"/>
          <w:lang w:val="sr-Cyrl-BA"/>
        </w:rPr>
      </w:pPr>
      <w:r>
        <w:rPr>
          <w:rFonts w:ascii="Arial Narrow" w:hAnsi="Arial Narrow"/>
          <w:lang w:val="sr-Cyrl-BA"/>
        </w:rPr>
        <w:br w:type="page"/>
      </w:r>
    </w:p>
    <w:bookmarkStart w:id="24" w:name="_Toc227317971"/>
    <w:p w14:paraId="7346C3A5" w14:textId="77777777" w:rsidR="002067E1" w:rsidRPr="00113B5C" w:rsidRDefault="00115DEC" w:rsidP="00063E36">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798444559"/>
          <w:placeholder>
            <w:docPart w:val="782CD0475D584E48AEA17D0C633A1E2C"/>
          </w:placeholder>
        </w:sdtPr>
        <w:sdtEndPr/>
        <w:sdtContent>
          <w:r w:rsidR="002067E1" w:rsidRPr="00113B5C">
            <w:rPr>
              <w:rFonts w:ascii="Arial Narrow" w:hAnsi="Arial Narrow"/>
              <w:b/>
              <w:bCs/>
              <w:caps/>
              <w:color w:val="000000"/>
              <w:szCs w:val="20"/>
              <w:lang w:val="sl-SI" w:eastAsia="sl-SI"/>
            </w:rPr>
            <w:t>3.2.1</w:t>
          </w:r>
          <w:r w:rsidR="002067E1">
            <w:rPr>
              <w:rFonts w:ascii="Arial Narrow" w:hAnsi="Arial Narrow"/>
              <w:b/>
              <w:bCs/>
              <w:caps/>
              <w:color w:val="000000"/>
              <w:szCs w:val="20"/>
              <w:lang w:val="sl-SI" w:eastAsia="sl-SI"/>
            </w:rPr>
            <w:t>0</w:t>
          </w:r>
          <w:r w:rsidR="002067E1" w:rsidRPr="00113B5C">
            <w:rPr>
              <w:rFonts w:ascii="Arial Narrow" w:hAnsi="Arial Narrow"/>
              <w:b/>
              <w:bCs/>
              <w:caps/>
              <w:color w:val="000000"/>
              <w:szCs w:val="20"/>
              <w:lang w:val="sl-SI" w:eastAsia="sl-SI"/>
            </w:rPr>
            <w:t>.</w:t>
          </w:r>
        </w:sdtContent>
      </w:sdt>
      <w:r w:rsidR="002067E1">
        <w:rPr>
          <w:rFonts w:ascii="Arial Narrow" w:hAnsi="Arial Narrow"/>
          <w:b/>
          <w:bCs/>
          <w:caps/>
          <w:color w:val="000000"/>
          <w:szCs w:val="20"/>
          <w:lang w:val="sl-SI" w:eastAsia="sl-SI"/>
        </w:rPr>
        <w:t xml:space="preserve"> </w:t>
      </w:r>
      <w:r w:rsidR="002067E1" w:rsidRPr="00113B5C">
        <w:rPr>
          <w:rFonts w:ascii="Arial Narrow" w:hAnsi="Arial Narrow"/>
          <w:b/>
          <w:bCs/>
          <w:color w:val="000000"/>
          <w:szCs w:val="20"/>
          <w:lang w:val="sl-SI" w:eastAsia="sl-SI"/>
        </w:rPr>
        <w:t>HLAD</w:t>
      </w:r>
      <w:r w:rsidR="002067E1">
        <w:rPr>
          <w:rFonts w:ascii="Arial Narrow" w:hAnsi="Arial Narrow"/>
          <w:b/>
          <w:bCs/>
          <w:color w:val="000000"/>
          <w:szCs w:val="20"/>
          <w:lang w:val="sl-SI" w:eastAsia="sl-SI"/>
        </w:rPr>
        <w:t>NA I TOPLA</w:t>
      </w:r>
      <w:r w:rsidR="002067E1" w:rsidRPr="00113B5C">
        <w:rPr>
          <w:rFonts w:ascii="Arial Narrow" w:hAnsi="Arial Narrow"/>
          <w:b/>
          <w:bCs/>
          <w:color w:val="000000"/>
          <w:szCs w:val="20"/>
          <w:lang w:val="sl-SI" w:eastAsia="sl-SI"/>
        </w:rPr>
        <w:t xml:space="preserve"> PREDJELA</w:t>
      </w:r>
      <w:bookmarkEnd w:id="24"/>
    </w:p>
    <w:sdt>
      <w:sdtPr>
        <w:rPr>
          <w:rFonts w:ascii="Arial Narrow" w:eastAsia="Times New Roman" w:hAnsi="Arial Narrow" w:cs="Trebuchet MS"/>
          <w:b/>
          <w:bCs/>
          <w:lang w:val="sr-Latn-CS"/>
        </w:rPr>
        <w:id w:val="1106082443"/>
        <w:placeholder>
          <w:docPart w:val="D375D03AD3B9457CAAEFD837299C922E"/>
        </w:placeholder>
      </w:sdtPr>
      <w:sdtEndPr/>
      <w:sdtContent>
        <w:p w14:paraId="7CCC9509" w14:textId="77777777" w:rsidR="002067E1" w:rsidRPr="00FA50DE" w:rsidRDefault="002067E1"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113B5C">
            <w:rPr>
              <w:rFonts w:ascii="Arial Narrow" w:eastAsia="Times New Roman" w:hAnsi="Arial Narrow" w:cs="Trebuchet MS"/>
              <w:b/>
              <w:bCs/>
              <w:lang w:val="sr-Latn-CS"/>
            </w:rPr>
            <w:t>Broj časova i kreditna vrijednost:</w:t>
          </w:r>
          <w:r>
            <w:rPr>
              <w:rFonts w:ascii="Arial Narrow" w:eastAsia="Times New Roman" w:hAnsi="Arial Narrow" w:cs="Trebuchet MS"/>
              <w:b/>
              <w:bCs/>
              <w:lang w:val="sr-Latn-CS"/>
            </w:rPr>
            <w:t xml:space="preserve"> </w:t>
          </w:r>
        </w:p>
      </w:sdtContent>
    </w:sdt>
    <w:tbl>
      <w:tblPr>
        <w:tblStyle w:val="TableGrid12"/>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2067E1" w:rsidRPr="00113B5C" w14:paraId="6C2E3EF6" w14:textId="77777777" w:rsidTr="00506D8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620735233"/>
              <w:placeholder>
                <w:docPart w:val="A357768BAC9044388F8BE04A4AD9BBA0"/>
              </w:placeholder>
            </w:sdtPr>
            <w:sdtEndPr/>
            <w:sdtContent>
              <w:p w14:paraId="4F7E8376" w14:textId="77777777" w:rsidR="002067E1" w:rsidRPr="00113B5C" w:rsidRDefault="002067E1" w:rsidP="00063E36">
                <w:pPr>
                  <w:spacing w:before="40" w:after="40"/>
                  <w:jc w:val="both"/>
                  <w:rPr>
                    <w:rFonts w:ascii="Arial Narrow" w:eastAsia="Times New Roman" w:hAnsi="Arial Narrow" w:cs="Arial"/>
                    <w:b/>
                    <w:bCs/>
                  </w:rPr>
                </w:pPr>
                <w:r w:rsidRPr="00113B5C">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585833973"/>
              <w:placeholder>
                <w:docPart w:val="611761C7632348DF9F9FBD4E62C6A406"/>
              </w:placeholder>
            </w:sdtPr>
            <w:sdtEndPr/>
            <w:sdtContent>
              <w:p w14:paraId="4386362F" w14:textId="77777777" w:rsidR="002067E1" w:rsidRPr="00113B5C" w:rsidRDefault="002067E1" w:rsidP="00063E36">
                <w:pPr>
                  <w:spacing w:before="120" w:after="120"/>
                  <w:jc w:val="both"/>
                  <w:rPr>
                    <w:rFonts w:ascii="Arial Narrow" w:eastAsia="Times New Roman" w:hAnsi="Arial Narrow" w:cs="Arial"/>
                    <w:b/>
                    <w:bCs/>
                  </w:rPr>
                </w:pPr>
                <w:r w:rsidRPr="00113B5C">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148981172"/>
              <w:placeholder>
                <w:docPart w:val="27819D5832F845A9AE01AFE14CA586C3"/>
              </w:placeholder>
            </w:sdtPr>
            <w:sdtEndPr/>
            <w:sdtContent>
              <w:p w14:paraId="0ED98DA2" w14:textId="77777777" w:rsidR="002067E1" w:rsidRPr="00113B5C" w:rsidRDefault="002067E1" w:rsidP="00063E36">
                <w:pPr>
                  <w:spacing w:before="40" w:after="40"/>
                  <w:jc w:val="both"/>
                </w:pPr>
                <w:r w:rsidRPr="00113B5C">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67116000"/>
              <w:placeholder>
                <w:docPart w:val="E10AC6D727B74CD8A64A909C34717E3C"/>
              </w:placeholder>
            </w:sdtPr>
            <w:sdtEndPr/>
            <w:sdtContent>
              <w:p w14:paraId="4B1B2A30" w14:textId="77777777" w:rsidR="002067E1" w:rsidRPr="00113B5C" w:rsidRDefault="002067E1" w:rsidP="00063E36">
                <w:pPr>
                  <w:spacing w:before="40" w:after="40"/>
                  <w:jc w:val="both"/>
                </w:pPr>
                <w:r w:rsidRPr="00113B5C">
                  <w:rPr>
                    <w:rFonts w:ascii="Arial Narrow" w:eastAsia="Times New Roman" w:hAnsi="Arial Narrow" w:cs="Arial"/>
                    <w:b/>
                    <w:bCs/>
                  </w:rPr>
                  <w:t>Kreditna vrijednost</w:t>
                </w:r>
              </w:p>
            </w:sdtContent>
          </w:sdt>
        </w:tc>
      </w:tr>
      <w:tr w:rsidR="002067E1" w:rsidRPr="00113B5C" w14:paraId="4DC9ABD3" w14:textId="77777777" w:rsidTr="00506D84">
        <w:trPr>
          <w:jc w:val="center"/>
        </w:trPr>
        <w:tc>
          <w:tcPr>
            <w:tcW w:w="1559" w:type="dxa"/>
            <w:vMerge/>
            <w:tcBorders>
              <w:top w:val="single" w:sz="12" w:space="0" w:color="C00000"/>
              <w:bottom w:val="single" w:sz="18" w:space="0" w:color="C00000"/>
            </w:tcBorders>
            <w:shd w:val="clear" w:color="auto" w:fill="D9D9D9" w:themeFill="background1" w:themeFillShade="D9"/>
          </w:tcPr>
          <w:p w14:paraId="4532672B" w14:textId="77777777" w:rsidR="002067E1" w:rsidRPr="00113B5C" w:rsidRDefault="002067E1"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77758565"/>
              <w:placeholder>
                <w:docPart w:val="267D498EF15F4C59BFBA0CF45C0F7FFB"/>
              </w:placeholder>
            </w:sdtPr>
            <w:sdtEndPr/>
            <w:sdtContent>
              <w:p w14:paraId="39ACA394" w14:textId="77777777" w:rsidR="002067E1" w:rsidRPr="00113B5C" w:rsidRDefault="002067E1" w:rsidP="00063E36">
                <w:pPr>
                  <w:spacing w:before="40" w:after="40"/>
                  <w:jc w:val="both"/>
                  <w:rPr>
                    <w:rFonts w:ascii="Arial Narrow" w:eastAsia="Times New Roman" w:hAnsi="Arial Narrow" w:cs="Arial"/>
                    <w:b/>
                    <w:bCs/>
                  </w:rPr>
                </w:pPr>
                <w:r w:rsidRPr="00113B5C">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959874567"/>
              <w:placeholder>
                <w:docPart w:val="267D498EF15F4C59BFBA0CF45C0F7FFB"/>
              </w:placeholder>
            </w:sdtPr>
            <w:sdtEndPr/>
            <w:sdtContent>
              <w:p w14:paraId="2F0C3F21" w14:textId="77777777" w:rsidR="002067E1" w:rsidRPr="00113B5C" w:rsidRDefault="002067E1" w:rsidP="00063E36">
                <w:pPr>
                  <w:spacing w:before="40" w:after="40"/>
                  <w:jc w:val="both"/>
                  <w:rPr>
                    <w:rFonts w:ascii="Arial Narrow" w:eastAsia="Times New Roman" w:hAnsi="Arial Narrow" w:cs="Arial"/>
                    <w:b/>
                    <w:bCs/>
                  </w:rPr>
                </w:pPr>
                <w:r w:rsidRPr="00113B5C">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277635133"/>
              <w:placeholder>
                <w:docPart w:val="267D498EF15F4C59BFBA0CF45C0F7FFB"/>
              </w:placeholder>
            </w:sdtPr>
            <w:sdtEndPr/>
            <w:sdtContent>
              <w:p w14:paraId="03DEB114" w14:textId="77777777" w:rsidR="002067E1" w:rsidRPr="00113B5C" w:rsidRDefault="002067E1" w:rsidP="00063E36">
                <w:pPr>
                  <w:spacing w:before="40" w:after="40"/>
                  <w:jc w:val="both"/>
                  <w:rPr>
                    <w:rFonts w:ascii="Arial Narrow" w:eastAsia="Times New Roman" w:hAnsi="Arial Narrow" w:cs="Arial"/>
                    <w:b/>
                    <w:bCs/>
                  </w:rPr>
                </w:pPr>
                <w:r w:rsidRPr="00113B5C">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113C08D0" w14:textId="77777777" w:rsidR="002067E1" w:rsidRPr="00113B5C" w:rsidRDefault="002067E1"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472ABE0C" w14:textId="77777777" w:rsidR="002067E1" w:rsidRPr="00113B5C" w:rsidRDefault="002067E1" w:rsidP="00063E36">
            <w:pPr>
              <w:spacing w:before="40" w:after="40"/>
              <w:jc w:val="both"/>
              <w:rPr>
                <w:rFonts w:ascii="Arial Narrow" w:eastAsia="Times New Roman" w:hAnsi="Arial Narrow" w:cs="Arial"/>
                <w:b/>
                <w:bCs/>
              </w:rPr>
            </w:pPr>
          </w:p>
        </w:tc>
      </w:tr>
      <w:tr w:rsidR="00466657" w:rsidRPr="00466657" w14:paraId="44D0A9F9" w14:textId="77777777" w:rsidTr="00506D84">
        <w:trPr>
          <w:jc w:val="center"/>
        </w:trPr>
        <w:tc>
          <w:tcPr>
            <w:tcW w:w="1559" w:type="dxa"/>
            <w:tcBorders>
              <w:top w:val="single" w:sz="18" w:space="0" w:color="C00000"/>
              <w:bottom w:val="single" w:sz="2" w:space="0" w:color="C00000"/>
            </w:tcBorders>
            <w:vAlign w:val="center"/>
          </w:tcPr>
          <w:p w14:paraId="4CD192D8" w14:textId="77777777" w:rsidR="002067E1" w:rsidRPr="00466657" w:rsidRDefault="002067E1" w:rsidP="00063E36">
            <w:pPr>
              <w:spacing w:before="120" w:after="120"/>
              <w:jc w:val="both"/>
            </w:pPr>
            <w:r w:rsidRPr="00466657">
              <w:rPr>
                <w:rFonts w:ascii="Arial Narrow" w:eastAsia="Times New Roman" w:hAnsi="Arial Narrow" w:cs="Arial"/>
                <w:b/>
                <w:bCs/>
              </w:rPr>
              <w:t>III</w:t>
            </w:r>
          </w:p>
        </w:tc>
        <w:tc>
          <w:tcPr>
            <w:tcW w:w="1559" w:type="dxa"/>
            <w:tcBorders>
              <w:top w:val="single" w:sz="18" w:space="0" w:color="C00000"/>
              <w:bottom w:val="single" w:sz="2" w:space="0" w:color="C00000"/>
            </w:tcBorders>
            <w:vAlign w:val="center"/>
          </w:tcPr>
          <w:p w14:paraId="1EFB5677" w14:textId="1DAD8C0D" w:rsidR="002067E1" w:rsidRPr="00466657" w:rsidRDefault="00C633B2" w:rsidP="00063E36">
            <w:pPr>
              <w:spacing w:before="120" w:after="120"/>
              <w:jc w:val="both"/>
              <w:rPr>
                <w:rFonts w:ascii="Arial Narrow" w:hAnsi="Arial Narrow"/>
                <w:b/>
              </w:rPr>
            </w:pPr>
            <w:r>
              <w:rPr>
                <w:rFonts w:ascii="Arial Narrow" w:hAnsi="Arial Narrow"/>
              </w:rPr>
              <w:t>72</w:t>
            </w:r>
          </w:p>
        </w:tc>
        <w:tc>
          <w:tcPr>
            <w:tcW w:w="1559" w:type="dxa"/>
            <w:tcBorders>
              <w:top w:val="single" w:sz="18" w:space="0" w:color="C00000"/>
              <w:bottom w:val="single" w:sz="2" w:space="0" w:color="C00000"/>
            </w:tcBorders>
            <w:vAlign w:val="center"/>
          </w:tcPr>
          <w:p w14:paraId="2B30DF96" w14:textId="77777777" w:rsidR="002067E1" w:rsidRPr="00466657" w:rsidRDefault="002067E1" w:rsidP="00063E36">
            <w:pPr>
              <w:spacing w:before="120" w:after="120"/>
              <w:jc w:val="both"/>
              <w:rPr>
                <w:rFonts w:ascii="Arial Narrow" w:hAnsi="Arial Narrow"/>
                <w:b/>
              </w:rPr>
            </w:pPr>
          </w:p>
        </w:tc>
        <w:tc>
          <w:tcPr>
            <w:tcW w:w="1559" w:type="dxa"/>
            <w:tcBorders>
              <w:top w:val="single" w:sz="18" w:space="0" w:color="C00000"/>
              <w:bottom w:val="single" w:sz="2" w:space="0" w:color="C00000"/>
            </w:tcBorders>
            <w:vAlign w:val="center"/>
          </w:tcPr>
          <w:p w14:paraId="0CFE347E" w14:textId="7DA01D9E" w:rsidR="002067E1" w:rsidRPr="00466657" w:rsidRDefault="002067E1" w:rsidP="00063E36">
            <w:pPr>
              <w:spacing w:before="120" w:after="120"/>
              <w:jc w:val="both"/>
              <w:rPr>
                <w:rFonts w:ascii="Arial Narrow" w:hAnsi="Arial Narrow"/>
                <w:b/>
              </w:rPr>
            </w:pPr>
            <w:r w:rsidRPr="00466657">
              <w:rPr>
                <w:rFonts w:ascii="Arial Narrow" w:hAnsi="Arial Narrow"/>
              </w:rPr>
              <w:t>1</w:t>
            </w:r>
            <w:r w:rsidR="00C633B2">
              <w:rPr>
                <w:rFonts w:ascii="Arial Narrow" w:hAnsi="Arial Narrow"/>
              </w:rPr>
              <w:t>08</w:t>
            </w:r>
          </w:p>
        </w:tc>
        <w:tc>
          <w:tcPr>
            <w:tcW w:w="1560" w:type="dxa"/>
            <w:tcBorders>
              <w:top w:val="single" w:sz="18" w:space="0" w:color="C00000"/>
              <w:bottom w:val="single" w:sz="2" w:space="0" w:color="C00000"/>
            </w:tcBorders>
            <w:vAlign w:val="center"/>
          </w:tcPr>
          <w:p w14:paraId="0F3085B1" w14:textId="77777777" w:rsidR="002067E1" w:rsidRPr="00466657" w:rsidRDefault="002067E1" w:rsidP="00063E36">
            <w:pPr>
              <w:spacing w:before="120" w:after="120"/>
              <w:jc w:val="both"/>
              <w:rPr>
                <w:rFonts w:ascii="Arial Narrow" w:hAnsi="Arial Narrow"/>
                <w:b/>
              </w:rPr>
            </w:pPr>
            <w:r w:rsidRPr="00466657">
              <w:rPr>
                <w:rFonts w:ascii="Arial Narrow" w:hAnsi="Arial Narrow"/>
                <w:b/>
              </w:rPr>
              <w:t>180</w:t>
            </w:r>
          </w:p>
        </w:tc>
        <w:tc>
          <w:tcPr>
            <w:tcW w:w="1560" w:type="dxa"/>
            <w:tcBorders>
              <w:top w:val="single" w:sz="18" w:space="0" w:color="C00000"/>
              <w:bottom w:val="single" w:sz="2" w:space="0" w:color="C00000"/>
            </w:tcBorders>
            <w:vAlign w:val="center"/>
          </w:tcPr>
          <w:p w14:paraId="53858874" w14:textId="77777777" w:rsidR="002067E1" w:rsidRPr="00466657" w:rsidRDefault="002067E1" w:rsidP="00063E36">
            <w:pPr>
              <w:spacing w:before="120" w:after="120"/>
              <w:jc w:val="both"/>
              <w:rPr>
                <w:rFonts w:ascii="Arial Narrow" w:hAnsi="Arial Narrow"/>
                <w:b/>
              </w:rPr>
            </w:pPr>
            <w:r w:rsidRPr="00466657">
              <w:rPr>
                <w:rFonts w:ascii="Arial Narrow" w:hAnsi="Arial Narrow"/>
                <w:b/>
              </w:rPr>
              <w:t>10</w:t>
            </w:r>
          </w:p>
        </w:tc>
      </w:tr>
      <w:tr w:rsidR="002067E1" w:rsidRPr="00113B5C" w14:paraId="1BFBB334" w14:textId="77777777" w:rsidTr="00506D84">
        <w:trPr>
          <w:jc w:val="center"/>
        </w:trPr>
        <w:tc>
          <w:tcPr>
            <w:tcW w:w="9356" w:type="dxa"/>
            <w:gridSpan w:val="6"/>
            <w:tcBorders>
              <w:top w:val="single" w:sz="2" w:space="0" w:color="C00000"/>
              <w:bottom w:val="nil"/>
            </w:tcBorders>
            <w:shd w:val="clear" w:color="auto" w:fill="auto"/>
            <w:vAlign w:val="center"/>
          </w:tcPr>
          <w:p w14:paraId="14159B83" w14:textId="77777777" w:rsidR="002067E1" w:rsidRPr="00113B5C" w:rsidRDefault="002067E1" w:rsidP="00063E36">
            <w:pPr>
              <w:spacing w:before="120"/>
              <w:jc w:val="both"/>
              <w:rPr>
                <w:rFonts w:ascii="Arial Narrow" w:hAnsi="Arial Narrow"/>
                <w:b/>
              </w:rPr>
            </w:pPr>
            <w:r w:rsidRPr="00113B5C">
              <w:rPr>
                <w:rFonts w:ascii="Arial Narrow" w:hAnsi="Arial Narrow"/>
                <w:lang w:val="sv-SE"/>
              </w:rPr>
              <w:t>Praktična nastava: Odjeljenje se dijeli na grupe do 16 učenika.</w:t>
            </w:r>
          </w:p>
        </w:tc>
      </w:tr>
    </w:tbl>
    <w:sdt>
      <w:sdtPr>
        <w:rPr>
          <w:rFonts w:ascii="Arial Narrow" w:eastAsia="Times New Roman" w:hAnsi="Arial Narrow" w:cs="Trebuchet MS"/>
          <w:b/>
          <w:bCs/>
          <w:lang w:val="sr-Latn-CS"/>
        </w:rPr>
        <w:id w:val="-7606757"/>
        <w:placeholder>
          <w:docPart w:val="D375D03AD3B9457CAAEFD837299C922E"/>
        </w:placeholder>
      </w:sdtPr>
      <w:sdtEndPr/>
      <w:sdtContent>
        <w:p w14:paraId="221697BA"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Pr="00113B5C">
            <w:rPr>
              <w:rFonts w:ascii="Arial Narrow" w:eastAsia="Times New Roman" w:hAnsi="Arial Narrow" w:cs="Trebuchet MS"/>
              <w:b/>
              <w:bCs/>
              <w:lang w:val="sr-Latn-CS"/>
            </w:rPr>
            <w:t>Cilj modula:</w:t>
          </w:r>
        </w:p>
      </w:sdtContent>
    </w:sdt>
    <w:p w14:paraId="57C77922" w14:textId="6BA60284" w:rsidR="002067E1" w:rsidRPr="008837A2" w:rsidRDefault="002067E1" w:rsidP="00063E36">
      <w:pPr>
        <w:numPr>
          <w:ilvl w:val="0"/>
          <w:numId w:val="1"/>
        </w:numPr>
        <w:tabs>
          <w:tab w:val="left" w:pos="284"/>
        </w:tabs>
        <w:spacing w:after="0" w:line="240" w:lineRule="auto"/>
        <w:ind w:left="288" w:hanging="288"/>
        <w:jc w:val="both"/>
        <w:rPr>
          <w:rFonts w:ascii="Arial Narrow" w:eastAsia="Times New Roman" w:hAnsi="Arial Narrow" w:cs="Trebuchet MS"/>
          <w:lang w:val="sr-Latn-CS"/>
        </w:rPr>
      </w:pPr>
      <w:r w:rsidRPr="008837A2">
        <w:rPr>
          <w:rFonts w:ascii="Arial Narrow" w:hAnsi="Arial Narrow" w:cs="Arial Narrow"/>
          <w:lang w:val="sr-Latn-CS"/>
        </w:rPr>
        <w:t xml:space="preserve">Upoznavanje sa standardima i normativima za </w:t>
      </w:r>
      <w:r>
        <w:rPr>
          <w:rFonts w:ascii="Arial Narrow" w:hAnsi="Arial Narrow"/>
          <w:lang w:val="sr-Latn-CS"/>
        </w:rPr>
        <w:t>pripremu</w:t>
      </w:r>
      <w:r w:rsidRPr="008837A2">
        <w:rPr>
          <w:rFonts w:ascii="Arial Narrow" w:hAnsi="Arial Narrow" w:cs="Arial Narrow"/>
          <w:lang w:val="sr-Latn-CS"/>
        </w:rPr>
        <w:t xml:space="preserve"> povezanih salata, hladnih predjela od: jaja, povrća, mesa, riba, rakova, mekušaca, zakuski, kanapea, brusketa i toplih predjela od: tijesta, pečur</w:t>
      </w:r>
      <w:r w:rsidR="0086529E">
        <w:rPr>
          <w:rFonts w:ascii="Arial Narrow" w:hAnsi="Arial Narrow" w:cs="Arial Narrow"/>
          <w:lang w:val="sr-Latn-CS"/>
        </w:rPr>
        <w:t>aka</w:t>
      </w:r>
      <w:r w:rsidRPr="008837A2">
        <w:rPr>
          <w:rFonts w:ascii="Arial Narrow" w:hAnsi="Arial Narrow" w:cs="Arial Narrow"/>
          <w:lang w:val="sr-Latn-CS"/>
        </w:rPr>
        <w:t>, rižota, kroketa. Osposobljavanje za pripremanje povezanih salata, hladnih predjela od: jaja, povrća, mesa, riba, rakova, mekušaca, zakuski, kanapea, brusketa i toplih predjela od: tijesta, pečur</w:t>
      </w:r>
      <w:r w:rsidR="0086529E">
        <w:rPr>
          <w:rFonts w:ascii="Arial Narrow" w:hAnsi="Arial Narrow" w:cs="Arial Narrow"/>
          <w:lang w:val="sr-Latn-CS"/>
        </w:rPr>
        <w:t>aka</w:t>
      </w:r>
      <w:r w:rsidRPr="008837A2">
        <w:rPr>
          <w:rFonts w:ascii="Arial Narrow" w:hAnsi="Arial Narrow" w:cs="Arial Narrow"/>
          <w:lang w:val="sr-Latn-CS"/>
        </w:rPr>
        <w:t>, ri</w:t>
      </w:r>
      <w:r>
        <w:rPr>
          <w:rFonts w:ascii="Arial Narrow" w:hAnsi="Arial Narrow" w:cs="Arial Narrow"/>
          <w:lang w:val="sr-Latn-CS"/>
        </w:rPr>
        <w:t>žota, kroketa</w:t>
      </w:r>
      <w:r w:rsidRPr="008837A2">
        <w:rPr>
          <w:rFonts w:ascii="Arial Narrow" w:hAnsi="Arial Narrow"/>
          <w:lang w:val="sr-Latn-CS"/>
        </w:rPr>
        <w:t>, u skladu sa standardima i normativima u ugostiteljstvu.</w:t>
      </w:r>
      <w:r w:rsidRPr="008837A2">
        <w:rPr>
          <w:rFonts w:ascii="Arial Narrow" w:eastAsia="Times New Roman" w:hAnsi="Arial Narrow" w:cs="Trebuchet MS"/>
          <w:lang w:val="sr-Latn-CS"/>
        </w:rPr>
        <w:t xml:space="preserve"> </w:t>
      </w:r>
      <w:r w:rsidRPr="008837A2">
        <w:rPr>
          <w:rFonts w:ascii="Arial Narrow" w:hAnsi="Arial Narrow"/>
          <w:lang w:val="sr-Latn-CS"/>
        </w:rPr>
        <w:t>R</w:t>
      </w:r>
      <w:r w:rsidRPr="008837A2">
        <w:rPr>
          <w:rFonts w:ascii="Arial Narrow" w:eastAsia="Batang" w:hAnsi="Arial Narrow"/>
        </w:rPr>
        <w:t>azvijanje preciznosti, sistematičnosti, odgovornosti i timskog rada.</w:t>
      </w:r>
    </w:p>
    <w:sdt>
      <w:sdtPr>
        <w:rPr>
          <w:rFonts w:ascii="Arial Narrow" w:eastAsia="Times New Roman" w:hAnsi="Arial Narrow" w:cs="Trebuchet MS"/>
          <w:b/>
          <w:bCs/>
          <w:lang w:val="sr-Latn-CS"/>
        </w:rPr>
        <w:id w:val="-343930533"/>
        <w:placeholder>
          <w:docPart w:val="D375D03AD3B9457CAAEFD837299C922E"/>
        </w:placeholder>
      </w:sdtPr>
      <w:sdtEndPr/>
      <w:sdtContent>
        <w:p w14:paraId="1A7F00E5"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Pr="00113B5C">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064529165"/>
        <w:lock w:val="contentLocked"/>
        <w:placeholder>
          <w:docPart w:val="D375D03AD3B9457CAAEFD837299C922E"/>
        </w:placeholder>
      </w:sdtPr>
      <w:sdtEndPr/>
      <w:sdtContent>
        <w:p w14:paraId="1552081E" w14:textId="77777777" w:rsidR="002067E1" w:rsidRPr="00113B5C" w:rsidRDefault="002067E1" w:rsidP="00063E36">
          <w:pPr>
            <w:spacing w:before="12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 xml:space="preserve">Po završetku ovog modula učenik će biti sposoban da: </w:t>
          </w:r>
        </w:p>
      </w:sdtContent>
    </w:sdt>
    <w:p w14:paraId="070E1FD9" w14:textId="3CE6BBFF" w:rsidR="002067E1" w:rsidRPr="005D671E" w:rsidRDefault="00AC78C7" w:rsidP="00063E36">
      <w:pPr>
        <w:numPr>
          <w:ilvl w:val="0"/>
          <w:numId w:val="72"/>
        </w:numPr>
        <w:contextualSpacing/>
        <w:jc w:val="both"/>
        <w:rPr>
          <w:b/>
        </w:rPr>
      </w:pPr>
      <w:r w:rsidRPr="005D671E">
        <w:rPr>
          <w:bCs/>
        </w:rPr>
        <w:t>I</w:t>
      </w:r>
      <w:r w:rsidRPr="005D671E">
        <w:rPr>
          <w:rFonts w:ascii="Arial Narrow" w:hAnsi="Arial Narrow"/>
          <w:bCs/>
          <w:lang w:val="en-US"/>
        </w:rPr>
        <w:t>zv</w:t>
      </w:r>
      <w:r w:rsidRPr="005D671E">
        <w:rPr>
          <w:rFonts w:ascii="Arial Narrow" w:hAnsi="Arial Narrow"/>
          <w:lang w:val="en-US"/>
        </w:rPr>
        <w:t>rši</w:t>
      </w:r>
      <w:r w:rsidRPr="005D671E">
        <w:rPr>
          <w:rFonts w:ascii="Arial Narrow" w:hAnsi="Arial Narrow"/>
        </w:rPr>
        <w:t xml:space="preserve"> pripremu</w:t>
      </w:r>
      <w:r w:rsidRPr="005D671E">
        <w:rPr>
          <w:rFonts w:ascii="Arial Narrow" w:eastAsia="Arial Narrow" w:hAnsi="Arial Narrow" w:cs="Arial Narrow"/>
          <w:bCs/>
          <w:lang w:val="en-US"/>
        </w:rPr>
        <w:t>, serviranje, dekorisanje i izdavanje</w:t>
      </w:r>
      <w:r w:rsidR="002067E1" w:rsidRPr="005D671E">
        <w:rPr>
          <w:rFonts w:ascii="Arial Narrow" w:hAnsi="Arial Narrow"/>
        </w:rPr>
        <w:t xml:space="preserve"> </w:t>
      </w:r>
      <w:r w:rsidRPr="005D671E">
        <w:rPr>
          <w:rFonts w:ascii="Arial Narrow" w:hAnsi="Arial Narrow"/>
        </w:rPr>
        <w:t>hladnih</w:t>
      </w:r>
      <w:r w:rsidR="002067E1" w:rsidRPr="005D671E">
        <w:rPr>
          <w:rFonts w:ascii="Arial Narrow" w:hAnsi="Arial Narrow"/>
        </w:rPr>
        <w:t xml:space="preserve"> </w:t>
      </w:r>
      <w:r w:rsidRPr="005D671E">
        <w:rPr>
          <w:rFonts w:ascii="Arial Narrow" w:hAnsi="Arial Narrow"/>
        </w:rPr>
        <w:t>povezanih salata i hladnih</w:t>
      </w:r>
      <w:r w:rsidR="002067E1" w:rsidRPr="005D671E">
        <w:rPr>
          <w:rFonts w:ascii="Arial Narrow" w:hAnsi="Arial Narrow"/>
        </w:rPr>
        <w:t xml:space="preserve"> predjela od jaja, u skladu sa standardima i normativima u ugostiteljstvu</w:t>
      </w:r>
    </w:p>
    <w:p w14:paraId="43E87D1B" w14:textId="592E5724" w:rsidR="002067E1" w:rsidRPr="005D671E" w:rsidRDefault="00AC78C7" w:rsidP="00063E36">
      <w:pPr>
        <w:numPr>
          <w:ilvl w:val="0"/>
          <w:numId w:val="72"/>
        </w:numPr>
        <w:contextualSpacing/>
        <w:jc w:val="both"/>
        <w:rPr>
          <w:b/>
        </w:rPr>
      </w:pPr>
      <w:r w:rsidRPr="005D671E">
        <w:rPr>
          <w:bCs/>
        </w:rPr>
        <w:t>I</w:t>
      </w:r>
      <w:r w:rsidRPr="005D671E">
        <w:rPr>
          <w:rFonts w:ascii="Arial Narrow" w:hAnsi="Arial Narrow"/>
          <w:bCs/>
          <w:lang w:val="en-US"/>
        </w:rPr>
        <w:t>zv</w:t>
      </w:r>
      <w:r w:rsidRPr="005D671E">
        <w:rPr>
          <w:rFonts w:ascii="Arial Narrow" w:hAnsi="Arial Narrow"/>
          <w:lang w:val="en-US"/>
        </w:rPr>
        <w:t>rši</w:t>
      </w:r>
      <w:r w:rsidRPr="005D671E">
        <w:rPr>
          <w:rFonts w:ascii="Arial Narrow" w:hAnsi="Arial Narrow"/>
        </w:rPr>
        <w:t xml:space="preserve"> pripremu</w:t>
      </w:r>
      <w:r w:rsidRPr="005D671E">
        <w:rPr>
          <w:rFonts w:ascii="Arial Narrow" w:eastAsia="Arial Narrow" w:hAnsi="Arial Narrow" w:cs="Arial Narrow"/>
          <w:bCs/>
          <w:lang w:val="en-US"/>
        </w:rPr>
        <w:t>, serviranje, dekorisanje i izdavanje</w:t>
      </w:r>
      <w:r w:rsidRPr="005D671E">
        <w:rPr>
          <w:rFonts w:ascii="Arial Narrow" w:hAnsi="Arial Narrow"/>
        </w:rPr>
        <w:t xml:space="preserve"> zakuski, kanapea i brusketa</w:t>
      </w:r>
      <w:r w:rsidR="002067E1" w:rsidRPr="005D671E">
        <w:rPr>
          <w:rFonts w:ascii="Arial Narrow" w:hAnsi="Arial Narrow"/>
        </w:rPr>
        <w:t>, u skladu sa standardima i normativima u ugostiteljstvu</w:t>
      </w:r>
    </w:p>
    <w:p w14:paraId="49145444" w14:textId="4894B21F" w:rsidR="002067E1" w:rsidRPr="005D671E" w:rsidRDefault="00AC78C7" w:rsidP="00063E36">
      <w:pPr>
        <w:numPr>
          <w:ilvl w:val="0"/>
          <w:numId w:val="72"/>
        </w:numPr>
        <w:contextualSpacing/>
        <w:jc w:val="both"/>
        <w:rPr>
          <w:b/>
        </w:rPr>
      </w:pPr>
      <w:r w:rsidRPr="005D671E">
        <w:rPr>
          <w:bCs/>
        </w:rPr>
        <w:t>I</w:t>
      </w:r>
      <w:r w:rsidRPr="005D671E">
        <w:rPr>
          <w:rFonts w:ascii="Arial Narrow" w:hAnsi="Arial Narrow"/>
          <w:bCs/>
          <w:lang w:val="en-US"/>
        </w:rPr>
        <w:t>zv</w:t>
      </w:r>
      <w:r w:rsidRPr="005D671E">
        <w:rPr>
          <w:rFonts w:ascii="Arial Narrow" w:hAnsi="Arial Narrow"/>
          <w:lang w:val="en-US"/>
        </w:rPr>
        <w:t>rši</w:t>
      </w:r>
      <w:r w:rsidRPr="005D671E">
        <w:rPr>
          <w:rFonts w:ascii="Arial Narrow" w:hAnsi="Arial Narrow"/>
        </w:rPr>
        <w:t xml:space="preserve"> pripremu</w:t>
      </w:r>
      <w:r w:rsidRPr="005D671E">
        <w:rPr>
          <w:rFonts w:ascii="Arial Narrow" w:eastAsia="Arial Narrow" w:hAnsi="Arial Narrow" w:cs="Arial Narrow"/>
          <w:bCs/>
          <w:lang w:val="en-US"/>
        </w:rPr>
        <w:t>, serviranje, dekorisanje i izdavanje</w:t>
      </w:r>
      <w:r w:rsidR="002067E1" w:rsidRPr="005D671E">
        <w:rPr>
          <w:rFonts w:ascii="Arial Narrow" w:hAnsi="Arial Narrow"/>
        </w:rPr>
        <w:t xml:space="preserve"> </w:t>
      </w:r>
      <w:r w:rsidRPr="005D671E">
        <w:rPr>
          <w:rFonts w:ascii="Arial Narrow" w:hAnsi="Arial Narrow"/>
        </w:rPr>
        <w:t>hladnih</w:t>
      </w:r>
      <w:r w:rsidR="002067E1" w:rsidRPr="005D671E">
        <w:rPr>
          <w:rFonts w:ascii="Arial Narrow" w:hAnsi="Arial Narrow"/>
        </w:rPr>
        <w:t xml:space="preserve"> predjela od povrća, mesa, riba, rakova i mekušaca, u skladu sa standardima i normativima u ugostiteljstvu</w:t>
      </w:r>
    </w:p>
    <w:p w14:paraId="2BF19E47" w14:textId="2AFC954B" w:rsidR="002067E1" w:rsidRPr="00113B5C" w:rsidRDefault="00AC78C7" w:rsidP="00063E36">
      <w:pPr>
        <w:numPr>
          <w:ilvl w:val="0"/>
          <w:numId w:val="72"/>
        </w:numPr>
        <w:contextualSpacing/>
        <w:jc w:val="both"/>
        <w:rPr>
          <w:b/>
        </w:rPr>
      </w:pPr>
      <w:r w:rsidRPr="005D671E">
        <w:rPr>
          <w:bCs/>
        </w:rPr>
        <w:t>I</w:t>
      </w:r>
      <w:r w:rsidRPr="005D671E">
        <w:rPr>
          <w:rFonts w:ascii="Arial Narrow" w:hAnsi="Arial Narrow"/>
          <w:bCs/>
          <w:lang w:val="en-US"/>
        </w:rPr>
        <w:t>zv</w:t>
      </w:r>
      <w:r w:rsidRPr="005D671E">
        <w:rPr>
          <w:rFonts w:ascii="Arial Narrow" w:hAnsi="Arial Narrow"/>
          <w:lang w:val="en-US"/>
        </w:rPr>
        <w:t>rši</w:t>
      </w:r>
      <w:r w:rsidRPr="005D671E">
        <w:rPr>
          <w:rFonts w:ascii="Arial Narrow" w:hAnsi="Arial Narrow"/>
        </w:rPr>
        <w:t xml:space="preserve"> pripremu</w:t>
      </w:r>
      <w:r w:rsidRPr="005D671E">
        <w:rPr>
          <w:rFonts w:ascii="Arial Narrow" w:eastAsia="Arial Narrow" w:hAnsi="Arial Narrow" w:cs="Arial Narrow"/>
          <w:bCs/>
          <w:lang w:val="en-US"/>
        </w:rPr>
        <w:t>, serviranje, dekorisanje i izdavanje</w:t>
      </w:r>
      <w:r w:rsidR="002067E1" w:rsidRPr="005D671E">
        <w:rPr>
          <w:rFonts w:ascii="Arial Narrow" w:hAnsi="Arial Narrow"/>
        </w:rPr>
        <w:t xml:space="preserve"> </w:t>
      </w:r>
      <w:r w:rsidRPr="005D671E">
        <w:rPr>
          <w:rFonts w:ascii="Arial Narrow" w:hAnsi="Arial Narrow"/>
        </w:rPr>
        <w:t>toplih</w:t>
      </w:r>
      <w:r w:rsidR="002067E1" w:rsidRPr="005D671E">
        <w:rPr>
          <w:rFonts w:ascii="Arial Narrow" w:hAnsi="Arial Narrow"/>
        </w:rPr>
        <w:t xml:space="preserve"> predjela od tijesta, pečuraka, rižota i kroketa od povrća, u skladu sa standardima i normativima </w:t>
      </w:r>
      <w:r w:rsidR="002067E1">
        <w:rPr>
          <w:rFonts w:ascii="Arial Narrow" w:hAnsi="Arial Narrow"/>
        </w:rPr>
        <w:t>u ugostiteljstvu</w:t>
      </w:r>
    </w:p>
    <w:p w14:paraId="6F51E102" w14:textId="77777777" w:rsidR="002067E1" w:rsidRPr="00113B5C" w:rsidRDefault="002067E1" w:rsidP="00063E36">
      <w:pPr>
        <w:jc w:val="both"/>
      </w:pPr>
    </w:p>
    <w:p w14:paraId="3331F40D" w14:textId="77777777" w:rsidR="002067E1" w:rsidRPr="00113B5C" w:rsidRDefault="002067E1" w:rsidP="00063E36">
      <w:pPr>
        <w:spacing w:after="160" w:line="259" w:lineRule="auto"/>
        <w:ind w:left="720"/>
        <w:contextualSpacing/>
        <w:jc w:val="both"/>
      </w:pPr>
    </w:p>
    <w:p w14:paraId="1E6C66F9" w14:textId="77777777" w:rsidR="002067E1" w:rsidRPr="00113B5C" w:rsidRDefault="002067E1" w:rsidP="00063E36">
      <w:pPr>
        <w:spacing w:after="160" w:line="259" w:lineRule="auto"/>
        <w:jc w:val="both"/>
      </w:pPr>
      <w:r w:rsidRPr="00113B5C">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067E1" w:rsidRPr="00113B5C" w14:paraId="06C3D476"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267004424"/>
              <w:placeholder>
                <w:docPart w:val="782CD0475D584E48AEA17D0C633A1E2C"/>
              </w:placeholder>
            </w:sdtPr>
            <w:sdtEndPr/>
            <w:sdtContent>
              <w:sdt>
                <w:sdtPr>
                  <w:rPr>
                    <w:rFonts w:ascii="Arial Narrow" w:hAnsi="Arial Narrow"/>
                    <w:b/>
                  </w:rPr>
                  <w:id w:val="-314188326"/>
                  <w:placeholder>
                    <w:docPart w:val="782CD0475D584E48AEA17D0C633A1E2C"/>
                  </w:placeholder>
                </w:sdtPr>
                <w:sdtEndPr/>
                <w:sdtContent>
                  <w:p w14:paraId="3FB7268A"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b/>
                      </w:rPr>
                      <w:t xml:space="preserve">Ishod 1 - </w:t>
                    </w:r>
                    <w:sdt>
                      <w:sdtPr>
                        <w:rPr>
                          <w:rFonts w:ascii="Arial Narrow" w:hAnsi="Arial Narrow"/>
                          <w:b/>
                        </w:rPr>
                        <w:id w:val="1556433380"/>
                        <w:placeholder>
                          <w:docPart w:val="8EFE05DAF5AF44C5AFD0E57E0A082173"/>
                        </w:placeholder>
                      </w:sdtPr>
                      <w:sdtEndPr/>
                      <w:sdtContent>
                        <w:r w:rsidRPr="00113B5C">
                          <w:rPr>
                            <w:rFonts w:ascii="Arial Narrow" w:hAnsi="Arial Narrow"/>
                          </w:rPr>
                          <w:t>Učenik će biti sposoban da</w:t>
                        </w:r>
                      </w:sdtContent>
                    </w:sdt>
                  </w:p>
                </w:sdtContent>
              </w:sdt>
            </w:sdtContent>
          </w:sdt>
          <w:p w14:paraId="704E4BEE" w14:textId="4078E4A1" w:rsidR="002067E1" w:rsidRPr="00113B5C" w:rsidRDefault="003C211D" w:rsidP="00063E36">
            <w:pPr>
              <w:spacing w:before="120" w:after="120" w:line="240" w:lineRule="auto"/>
              <w:jc w:val="both"/>
              <w:rPr>
                <w:rFonts w:ascii="Arial Narrow" w:hAnsi="Arial Narrow"/>
                <w:color w:val="000000"/>
                <w:lang w:val="sr-Latn-CS"/>
              </w:rPr>
            </w:pPr>
            <w:r w:rsidRPr="003C211D">
              <w:rPr>
                <w:rFonts w:ascii="Arial Narrow" w:hAnsi="Arial Narrow"/>
                <w:b/>
              </w:rPr>
              <w:t>Izvrši pripremu, serviranje, dekorisanje i izdavanje hladnih povezanih salata i hladnih predjela od jaja, u skladu sa standardima i normativima u ugostiteljstvu</w:t>
            </w:r>
          </w:p>
        </w:tc>
      </w:tr>
      <w:tr w:rsidR="002067E1" w:rsidRPr="00113B5C" w14:paraId="72D428DD" w14:textId="77777777" w:rsidTr="00506D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71217443"/>
              <w:placeholder>
                <w:docPart w:val="4BE66D05668546BFA76F2FAE29F6504F"/>
              </w:placeholder>
            </w:sdtPr>
            <w:sdtEndPr>
              <w:rPr>
                <w:b w:val="0"/>
              </w:rPr>
            </w:sdtEndPr>
            <w:sdtContent>
              <w:p w14:paraId="21BA7508"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b/>
                  </w:rPr>
                  <w:t>Kriterijumi za dostizanje ishoda učenja</w:t>
                </w:r>
              </w:p>
              <w:p w14:paraId="0928764C"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321926438"/>
              <w:placeholder>
                <w:docPart w:val="4BE66D05668546BFA76F2FAE29F6504F"/>
              </w:placeholder>
            </w:sdtPr>
            <w:sdtEndPr>
              <w:rPr>
                <w:b w:val="0"/>
              </w:rPr>
            </w:sdtEndPr>
            <w:sdtContent>
              <w:p w14:paraId="704EF289" w14:textId="77777777" w:rsidR="002067E1" w:rsidRPr="00113B5C" w:rsidRDefault="002067E1" w:rsidP="00063E36">
                <w:pPr>
                  <w:spacing w:before="120" w:after="120" w:line="240" w:lineRule="auto"/>
                  <w:jc w:val="both"/>
                  <w:rPr>
                    <w:rFonts w:ascii="Arial Narrow" w:hAnsi="Arial Narrow" w:cs="Verdana"/>
                    <w:color w:val="000000"/>
                  </w:rPr>
                </w:pPr>
                <w:r w:rsidRPr="00113B5C">
                  <w:rPr>
                    <w:rFonts w:ascii="Arial Narrow" w:hAnsi="Arial Narrow" w:cs="Verdana"/>
                    <w:b/>
                    <w:color w:val="000000"/>
                  </w:rPr>
                  <w:t>Kontekst</w:t>
                </w:r>
                <w:r w:rsidRPr="00113B5C">
                  <w:rPr>
                    <w:rFonts w:ascii="Arial Narrow" w:hAnsi="Arial Narrow" w:cs="Verdana"/>
                    <w:color w:val="000000"/>
                  </w:rPr>
                  <w:t xml:space="preserve"> </w:t>
                </w:r>
              </w:p>
              <w:p w14:paraId="1FBB6310" w14:textId="77777777" w:rsidR="002067E1" w:rsidRPr="00113B5C" w:rsidRDefault="002067E1" w:rsidP="00063E36">
                <w:pPr>
                  <w:spacing w:before="120" w:after="120" w:line="240" w:lineRule="auto"/>
                  <w:jc w:val="both"/>
                  <w:rPr>
                    <w:rFonts w:ascii="Arial Narrow" w:hAnsi="Arial Narrow" w:cs="Verdana"/>
                    <w:color w:val="000000"/>
                  </w:rPr>
                </w:pPr>
                <w:r w:rsidRPr="00113B5C">
                  <w:rPr>
                    <w:rFonts w:ascii="Arial Narrow" w:hAnsi="Arial Narrow" w:cs="Verdana"/>
                    <w:color w:val="000000"/>
                  </w:rPr>
                  <w:t>(Pojašnjenje označenih pojmova)</w:t>
                </w:r>
              </w:p>
            </w:sdtContent>
          </w:sdt>
        </w:tc>
      </w:tr>
      <w:tr w:rsidR="002067E1" w:rsidRPr="00113B5C" w14:paraId="5FD5DF4B" w14:textId="77777777" w:rsidTr="00506D84">
        <w:trPr>
          <w:trHeight w:val="542"/>
          <w:jc w:val="center"/>
        </w:trPr>
        <w:tc>
          <w:tcPr>
            <w:tcW w:w="2500" w:type="pct"/>
            <w:tcBorders>
              <w:top w:val="single" w:sz="18" w:space="0" w:color="C00000"/>
              <w:bottom w:val="single" w:sz="4" w:space="0" w:color="C00000"/>
            </w:tcBorders>
            <w:shd w:val="clear" w:color="auto" w:fill="auto"/>
            <w:vAlign w:val="center"/>
          </w:tcPr>
          <w:p w14:paraId="50308E23" w14:textId="77777777" w:rsidR="002067E1" w:rsidRPr="00113B5C" w:rsidRDefault="002067E1" w:rsidP="00063E36">
            <w:pPr>
              <w:numPr>
                <w:ilvl w:val="0"/>
                <w:numId w:val="73"/>
              </w:numPr>
              <w:spacing w:before="120" w:after="120" w:line="240" w:lineRule="auto"/>
              <w:jc w:val="both"/>
              <w:rPr>
                <w:rFonts w:ascii="Arial Narrow" w:eastAsia="Batang" w:hAnsi="Arial Narrow"/>
              </w:rPr>
            </w:pPr>
            <w:r w:rsidRPr="008D4607">
              <w:rPr>
                <w:rFonts w:ascii="Arial Narrow" w:eastAsia="Batang" w:hAnsi="Arial Narrow"/>
              </w:rPr>
              <w:t xml:space="preserve">Navede </w:t>
            </w:r>
            <w:r w:rsidRPr="008D4607">
              <w:rPr>
                <w:rFonts w:ascii="Arial Narrow" w:eastAsia="Batang" w:hAnsi="Arial Narrow"/>
                <w:b/>
              </w:rPr>
              <w:t xml:space="preserve">hladne povezane salate </w:t>
            </w:r>
            <w:r w:rsidRPr="008D4607">
              <w:rPr>
                <w:rFonts w:ascii="Arial Narrow" w:eastAsia="Batang" w:hAnsi="Arial Narrow"/>
              </w:rPr>
              <w:t>i</w:t>
            </w:r>
            <w:r w:rsidRPr="008D4607">
              <w:rPr>
                <w:rFonts w:ascii="Arial Narrow" w:eastAsia="Batang" w:hAnsi="Arial Narrow"/>
                <w:b/>
              </w:rPr>
              <w:t xml:space="preserve"> </w:t>
            </w:r>
            <w:r w:rsidRPr="008D4607">
              <w:rPr>
                <w:rFonts w:ascii="Arial Narrow" w:eastAsia="Batang" w:hAnsi="Arial Narrow"/>
              </w:rPr>
              <w:t>hladna predjela od jaja</w:t>
            </w:r>
          </w:p>
        </w:tc>
        <w:tc>
          <w:tcPr>
            <w:tcW w:w="2500" w:type="pct"/>
            <w:tcBorders>
              <w:top w:val="single" w:sz="18" w:space="0" w:color="C00000"/>
              <w:bottom w:val="single" w:sz="4" w:space="0" w:color="C00000"/>
            </w:tcBorders>
            <w:shd w:val="clear" w:color="auto" w:fill="auto"/>
            <w:vAlign w:val="center"/>
          </w:tcPr>
          <w:p w14:paraId="71C9A543" w14:textId="77777777" w:rsidR="002067E1" w:rsidRPr="00113B5C" w:rsidRDefault="002067E1" w:rsidP="00063E36">
            <w:pPr>
              <w:spacing w:before="120" w:after="120" w:line="240" w:lineRule="auto"/>
              <w:jc w:val="both"/>
              <w:rPr>
                <w:rFonts w:ascii="Arial Narrow" w:eastAsia="Batang" w:hAnsi="Arial Narrow"/>
              </w:rPr>
            </w:pPr>
            <w:r w:rsidRPr="008D4607">
              <w:rPr>
                <w:rFonts w:ascii="Arial Narrow" w:eastAsia="Batang" w:hAnsi="Arial Narrow"/>
                <w:b/>
              </w:rPr>
              <w:t xml:space="preserve">Hladne povezane salate: </w:t>
            </w:r>
            <w:r>
              <w:rPr>
                <w:rFonts w:ascii="Arial Narrow" w:eastAsia="Batang" w:hAnsi="Arial Narrow"/>
              </w:rPr>
              <w:t>od povrća, mesa, riba</w:t>
            </w:r>
            <w:r w:rsidRPr="008D4607">
              <w:rPr>
                <w:rFonts w:ascii="Arial Narrow" w:eastAsia="Batang" w:hAnsi="Arial Narrow"/>
              </w:rPr>
              <w:t xml:space="preserve"> i morskih plodova</w:t>
            </w:r>
          </w:p>
        </w:tc>
      </w:tr>
      <w:tr w:rsidR="002067E1" w:rsidRPr="00113B5C" w14:paraId="3A9B74A7" w14:textId="77777777" w:rsidTr="00506D84">
        <w:trPr>
          <w:trHeight w:val="542"/>
          <w:jc w:val="center"/>
        </w:trPr>
        <w:tc>
          <w:tcPr>
            <w:tcW w:w="2500" w:type="pct"/>
            <w:tcBorders>
              <w:top w:val="single" w:sz="4" w:space="0" w:color="C00000"/>
            </w:tcBorders>
            <w:shd w:val="clear" w:color="auto" w:fill="auto"/>
            <w:vAlign w:val="center"/>
          </w:tcPr>
          <w:p w14:paraId="2AE42613" w14:textId="207F5F90" w:rsidR="002067E1" w:rsidRPr="005D671E" w:rsidRDefault="002067E1" w:rsidP="00063E36">
            <w:pPr>
              <w:numPr>
                <w:ilvl w:val="0"/>
                <w:numId w:val="73"/>
              </w:numPr>
              <w:spacing w:before="120" w:after="120" w:line="240" w:lineRule="auto"/>
              <w:jc w:val="both"/>
              <w:rPr>
                <w:rFonts w:ascii="Arial Narrow" w:eastAsia="Batang" w:hAnsi="Arial Narrow"/>
              </w:rPr>
            </w:pPr>
            <w:r w:rsidRPr="005D671E">
              <w:rPr>
                <w:rFonts w:ascii="Arial Narrow" w:eastAsia="Batang" w:hAnsi="Arial Narrow"/>
              </w:rPr>
              <w:t>Objasni standarde i normative za pripremu</w:t>
            </w:r>
            <w:r w:rsidR="003E63E8" w:rsidRPr="005D671E">
              <w:rPr>
                <w:rFonts w:ascii="Arial Narrow" w:hAnsi="Arial Narrow"/>
              </w:rPr>
              <w:t>, serviranje, dekorisanje i izdavanje</w:t>
            </w:r>
            <w:r w:rsidRPr="005D671E">
              <w:rPr>
                <w:rFonts w:ascii="Arial Narrow" w:eastAsia="Batang" w:hAnsi="Arial Narrow"/>
                <w:b/>
              </w:rPr>
              <w:t xml:space="preserve"> hladnih povezanih salata</w:t>
            </w:r>
          </w:p>
        </w:tc>
        <w:tc>
          <w:tcPr>
            <w:tcW w:w="2500" w:type="pct"/>
            <w:tcBorders>
              <w:top w:val="single" w:sz="4" w:space="0" w:color="C00000"/>
            </w:tcBorders>
            <w:shd w:val="clear" w:color="auto" w:fill="auto"/>
            <w:vAlign w:val="center"/>
          </w:tcPr>
          <w:p w14:paraId="0D957AFA" w14:textId="5DBE51EC" w:rsidR="002067E1" w:rsidRPr="00D852D0" w:rsidRDefault="002067E1" w:rsidP="00063E36">
            <w:pPr>
              <w:spacing w:before="120" w:after="120" w:line="240" w:lineRule="auto"/>
              <w:jc w:val="both"/>
              <w:rPr>
                <w:rFonts w:ascii="Arial Narrow" w:hAnsi="Arial Narrow"/>
              </w:rPr>
            </w:pPr>
            <w:r w:rsidRPr="008D4607">
              <w:rPr>
                <w:rFonts w:ascii="Arial Narrow" w:hAnsi="Arial Narrow"/>
                <w:b/>
              </w:rPr>
              <w:t>Hladne povezane salate:</w:t>
            </w:r>
            <w:r w:rsidRPr="008D4607">
              <w:rPr>
                <w:rFonts w:ascii="Arial Narrow" w:hAnsi="Arial Narrow"/>
              </w:rPr>
              <w:t xml:space="preserve"> rusk</w:t>
            </w:r>
            <w:r w:rsidR="00FE3605">
              <w:rPr>
                <w:rFonts w:ascii="Arial Narrow" w:hAnsi="Arial Narrow"/>
              </w:rPr>
              <w:t>a, francuska, vindzor, valdorf</w:t>
            </w:r>
            <w:r w:rsidRPr="008D4607">
              <w:rPr>
                <w:rFonts w:ascii="Arial Narrow" w:hAnsi="Arial Narrow"/>
              </w:rPr>
              <w:t>, od hob</w:t>
            </w:r>
            <w:r>
              <w:rPr>
                <w:rFonts w:ascii="Arial Narrow" w:hAnsi="Arial Narrow"/>
              </w:rPr>
              <w:t>otnice, od lignji, od tunjevine</w:t>
            </w:r>
            <w:r w:rsidRPr="008D4607">
              <w:rPr>
                <w:rFonts w:ascii="Arial Narrow" w:hAnsi="Arial Narrow"/>
              </w:rPr>
              <w:t xml:space="preserve"> </w:t>
            </w:r>
            <w:r>
              <w:rPr>
                <w:rFonts w:ascii="Arial Narrow" w:hAnsi="Arial Narrow"/>
              </w:rPr>
              <w:t>i dr.</w:t>
            </w:r>
          </w:p>
        </w:tc>
      </w:tr>
      <w:tr w:rsidR="002067E1" w:rsidRPr="00113B5C" w14:paraId="268E147B" w14:textId="77777777" w:rsidTr="00506D84">
        <w:trPr>
          <w:trHeight w:val="542"/>
          <w:jc w:val="center"/>
        </w:trPr>
        <w:tc>
          <w:tcPr>
            <w:tcW w:w="2500" w:type="pct"/>
            <w:shd w:val="clear" w:color="auto" w:fill="auto"/>
            <w:vAlign w:val="center"/>
          </w:tcPr>
          <w:p w14:paraId="78D70E78" w14:textId="100E56BF" w:rsidR="002067E1" w:rsidRPr="005D671E" w:rsidRDefault="002067E1" w:rsidP="00063E36">
            <w:pPr>
              <w:numPr>
                <w:ilvl w:val="0"/>
                <w:numId w:val="73"/>
              </w:numPr>
              <w:spacing w:before="120" w:after="120" w:line="240" w:lineRule="auto"/>
              <w:jc w:val="both"/>
              <w:rPr>
                <w:rFonts w:ascii="Arial Narrow" w:hAnsi="Arial Narrow"/>
                <w:b/>
                <w:lang w:val="sr-Latn-CS"/>
              </w:rPr>
            </w:pPr>
            <w:r w:rsidRPr="005D671E">
              <w:rPr>
                <w:rFonts w:ascii="Arial Narrow" w:hAnsi="Arial Narrow"/>
                <w:lang w:val="sr-Latn-CS"/>
              </w:rPr>
              <w:t>Demonstira pripremu</w:t>
            </w:r>
            <w:r w:rsidR="003E63E8" w:rsidRPr="005D671E">
              <w:rPr>
                <w:rFonts w:ascii="Arial Narrow" w:hAnsi="Arial Narrow"/>
              </w:rPr>
              <w:t>, serviranje, dekorisanje i izdavanje</w:t>
            </w:r>
            <w:r w:rsidRPr="005D671E">
              <w:rPr>
                <w:rFonts w:ascii="Arial Narrow" w:hAnsi="Arial Narrow"/>
                <w:lang w:val="sr-Latn-CS"/>
              </w:rPr>
              <w:t xml:space="preserve"> </w:t>
            </w:r>
            <w:r w:rsidRPr="005D671E">
              <w:rPr>
                <w:rFonts w:ascii="Arial Narrow" w:eastAsia="Batang" w:hAnsi="Arial Narrow"/>
              </w:rPr>
              <w:t>hladnih povezanih salata,</w:t>
            </w:r>
            <w:r w:rsidRPr="005D671E">
              <w:rPr>
                <w:rFonts w:ascii="Arial Narrow" w:hAnsi="Arial Narrow"/>
                <w:lang w:val="sr-Latn-CS"/>
              </w:rPr>
              <w:t xml:space="preserve"> u skladu sa standardima i normativima u ugostiteljstvu, na konkretnom primjeru</w:t>
            </w:r>
          </w:p>
        </w:tc>
        <w:tc>
          <w:tcPr>
            <w:tcW w:w="2500" w:type="pct"/>
            <w:shd w:val="clear" w:color="auto" w:fill="auto"/>
            <w:vAlign w:val="center"/>
          </w:tcPr>
          <w:p w14:paraId="6D530FB2"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44CA1602" w14:textId="77777777" w:rsidTr="00506D84">
        <w:trPr>
          <w:trHeight w:val="542"/>
          <w:jc w:val="center"/>
        </w:trPr>
        <w:tc>
          <w:tcPr>
            <w:tcW w:w="2500" w:type="pct"/>
            <w:shd w:val="clear" w:color="auto" w:fill="auto"/>
            <w:vAlign w:val="center"/>
          </w:tcPr>
          <w:p w14:paraId="33B46D0E" w14:textId="21585066" w:rsidR="002067E1" w:rsidRPr="005D671E" w:rsidRDefault="002067E1" w:rsidP="00063E36">
            <w:pPr>
              <w:numPr>
                <w:ilvl w:val="0"/>
                <w:numId w:val="73"/>
              </w:numPr>
              <w:spacing w:before="120" w:after="120" w:line="240" w:lineRule="auto"/>
              <w:contextualSpacing/>
              <w:jc w:val="both"/>
              <w:rPr>
                <w:rFonts w:ascii="Arial Narrow" w:hAnsi="Arial Narrow"/>
                <w:lang w:val="sr-Latn-CS"/>
              </w:rPr>
            </w:pPr>
            <w:r w:rsidRPr="005D671E">
              <w:rPr>
                <w:rFonts w:ascii="Arial Narrow" w:eastAsia="Batang" w:hAnsi="Arial Narrow"/>
              </w:rPr>
              <w:t>Objasni standarde i normative za pripremu</w:t>
            </w:r>
            <w:r w:rsidR="003E63E8" w:rsidRPr="005D671E">
              <w:rPr>
                <w:rFonts w:ascii="Arial Narrow" w:hAnsi="Arial Narrow"/>
              </w:rPr>
              <w:t>, serviranje, dekorisanje i izdavanje</w:t>
            </w:r>
            <w:r w:rsidRPr="005D671E">
              <w:rPr>
                <w:rFonts w:ascii="Arial Narrow" w:eastAsia="Batang" w:hAnsi="Arial Narrow"/>
                <w:b/>
              </w:rPr>
              <w:t xml:space="preserve"> </w:t>
            </w:r>
            <w:r w:rsidRPr="005D671E">
              <w:rPr>
                <w:rFonts w:ascii="Arial Narrow" w:hAnsi="Arial Narrow"/>
                <w:b/>
              </w:rPr>
              <w:t>hladnih predjela od jaja</w:t>
            </w:r>
          </w:p>
        </w:tc>
        <w:tc>
          <w:tcPr>
            <w:tcW w:w="2500" w:type="pct"/>
            <w:shd w:val="clear" w:color="auto" w:fill="auto"/>
            <w:vAlign w:val="center"/>
          </w:tcPr>
          <w:p w14:paraId="2BC878AC" w14:textId="1CA5AE2E" w:rsidR="002067E1" w:rsidRPr="00113B5C" w:rsidRDefault="002067E1" w:rsidP="00063E36">
            <w:pPr>
              <w:spacing w:before="120" w:after="120" w:line="240" w:lineRule="auto"/>
              <w:jc w:val="both"/>
              <w:rPr>
                <w:rFonts w:ascii="Arial Narrow" w:hAnsi="Arial Narrow"/>
                <w:color w:val="000000"/>
                <w:lang w:val="sr-Latn-CS"/>
              </w:rPr>
            </w:pPr>
            <w:r w:rsidRPr="002E452A">
              <w:rPr>
                <w:rFonts w:ascii="Arial Narrow" w:hAnsi="Arial Narrow"/>
                <w:b/>
              </w:rPr>
              <w:t>Hladna predjela od jaja:</w:t>
            </w:r>
            <w:r w:rsidRPr="002E452A">
              <w:rPr>
                <w:rFonts w:ascii="Arial Narrow" w:hAnsi="Arial Narrow"/>
              </w:rPr>
              <w:t xml:space="preserve"> jaja u</w:t>
            </w:r>
            <w:r w:rsidR="00FE3605">
              <w:rPr>
                <w:rFonts w:ascii="Arial Narrow" w:hAnsi="Arial Narrow"/>
              </w:rPr>
              <w:t xml:space="preserve"> majonezu, punjena jaja kasino</w:t>
            </w:r>
            <w:r w:rsidRPr="002E452A">
              <w:rPr>
                <w:rFonts w:ascii="Arial Narrow" w:hAnsi="Arial Narrow"/>
              </w:rPr>
              <w:t>,</w:t>
            </w:r>
            <w:r>
              <w:rPr>
                <w:rFonts w:ascii="Arial Narrow" w:hAnsi="Arial Narrow"/>
              </w:rPr>
              <w:t xml:space="preserve"> jaja</w:t>
            </w:r>
            <w:r w:rsidR="00464187">
              <w:rPr>
                <w:rFonts w:ascii="Arial Narrow" w:hAnsi="Arial Narrow"/>
              </w:rPr>
              <w:t xml:space="preserve"> punjena sa</w:t>
            </w:r>
            <w:r>
              <w:rPr>
                <w:rFonts w:ascii="Arial Narrow" w:hAnsi="Arial Narrow"/>
              </w:rPr>
              <w:t xml:space="preserve"> ru</w:t>
            </w:r>
            <w:r w:rsidR="00FE3605">
              <w:rPr>
                <w:rFonts w:ascii="Arial Narrow" w:hAnsi="Arial Narrow"/>
              </w:rPr>
              <w:t>skom</w:t>
            </w:r>
            <w:r w:rsidR="00464187">
              <w:rPr>
                <w:rFonts w:ascii="Arial Narrow" w:hAnsi="Arial Narrow"/>
              </w:rPr>
              <w:t xml:space="preserve"> salatom</w:t>
            </w:r>
            <w:r>
              <w:rPr>
                <w:rFonts w:ascii="Arial Narrow" w:hAnsi="Arial Narrow"/>
              </w:rPr>
              <w:t xml:space="preserve"> i dr.</w:t>
            </w:r>
          </w:p>
        </w:tc>
      </w:tr>
      <w:tr w:rsidR="002067E1" w:rsidRPr="00113B5C" w14:paraId="1402B05B" w14:textId="77777777" w:rsidTr="00506D84">
        <w:trPr>
          <w:trHeight w:val="542"/>
          <w:jc w:val="center"/>
        </w:trPr>
        <w:tc>
          <w:tcPr>
            <w:tcW w:w="2500" w:type="pct"/>
            <w:shd w:val="clear" w:color="auto" w:fill="auto"/>
            <w:vAlign w:val="center"/>
          </w:tcPr>
          <w:p w14:paraId="17BB150F" w14:textId="46FFB585" w:rsidR="002067E1" w:rsidRPr="005D671E" w:rsidRDefault="002067E1" w:rsidP="00063E36">
            <w:pPr>
              <w:pStyle w:val="ListParagraph"/>
              <w:numPr>
                <w:ilvl w:val="0"/>
                <w:numId w:val="73"/>
              </w:numPr>
              <w:spacing w:before="120" w:after="120" w:line="240" w:lineRule="auto"/>
              <w:jc w:val="both"/>
              <w:rPr>
                <w:rFonts w:ascii="Arial Narrow" w:hAnsi="Arial Narrow"/>
                <w:lang w:val="sr-Latn-CS"/>
              </w:rPr>
            </w:pPr>
            <w:r w:rsidRPr="005D671E">
              <w:rPr>
                <w:rFonts w:ascii="Arial Narrow" w:hAnsi="Arial Narrow"/>
                <w:lang w:val="sr-Latn-CS"/>
              </w:rPr>
              <w:t>Demonstira pripremu</w:t>
            </w:r>
            <w:r w:rsidR="003E63E8" w:rsidRPr="005D671E">
              <w:rPr>
                <w:rFonts w:ascii="Arial Narrow" w:hAnsi="Arial Narrow"/>
              </w:rPr>
              <w:t>, serviranje, dekorisanje i izdavanje</w:t>
            </w:r>
            <w:r w:rsidRPr="005D671E">
              <w:rPr>
                <w:rFonts w:ascii="Arial Narrow" w:hAnsi="Arial Narrow"/>
                <w:lang w:val="sr-Latn-CS"/>
              </w:rPr>
              <w:t xml:space="preserve"> hladnih predjela od jaja, u skladu sa standardima i normativima u ugostiteljstvu, na konkretnom primjeru</w:t>
            </w:r>
          </w:p>
        </w:tc>
        <w:tc>
          <w:tcPr>
            <w:tcW w:w="2500" w:type="pct"/>
            <w:shd w:val="clear" w:color="auto" w:fill="auto"/>
            <w:vAlign w:val="center"/>
          </w:tcPr>
          <w:p w14:paraId="7F239B1D"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626B1A6F"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30604962"/>
              <w:placeholder>
                <w:docPart w:val="CF115D119CBA41CB8926D791D07EE2EE"/>
              </w:placeholder>
            </w:sdtPr>
            <w:sdtEndPr/>
            <w:sdtContent>
              <w:p w14:paraId="4634609C"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cs="Verdana"/>
                    <w:b/>
                    <w:color w:val="000000"/>
                  </w:rPr>
                  <w:t>Način provjeravanja dostignutosti ishoda učenja</w:t>
                </w:r>
              </w:p>
            </w:sdtContent>
          </w:sdt>
        </w:tc>
      </w:tr>
      <w:tr w:rsidR="002067E1" w:rsidRPr="00113B5C" w14:paraId="16F5AAD7"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41E20564"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pomenutog</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usmeni</w:t>
            </w:r>
            <w:r w:rsidRPr="00D764E4">
              <w:rPr>
                <w:rFonts w:ascii="Arial Narrow" w:hAnsi="Arial Narrow"/>
              </w:rPr>
              <w:t xml:space="preserve"> </w:t>
            </w:r>
            <w:r w:rsidRPr="00113B5C">
              <w:rPr>
                <w:rFonts w:ascii="Arial Narrow" w:hAnsi="Arial Narrow"/>
                <w:lang w:val="en-US"/>
              </w:rPr>
              <w:t>ili</w:t>
            </w:r>
            <w:r w:rsidRPr="00D764E4">
              <w:rPr>
                <w:rFonts w:ascii="Arial Narrow" w:hAnsi="Arial Narrow"/>
              </w:rPr>
              <w:t xml:space="preserve"> </w:t>
            </w:r>
            <w:r w:rsidRPr="00113B5C">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uspje</w:t>
            </w:r>
            <w:r w:rsidRPr="00D764E4">
              <w:rPr>
                <w:rFonts w:ascii="Arial Narrow" w:hAnsi="Arial Narrow"/>
              </w:rPr>
              <w:t>š</w:t>
            </w:r>
            <w:r w:rsidRPr="00113B5C">
              <w:rPr>
                <w:rFonts w:ascii="Arial Narrow" w:hAnsi="Arial Narrow"/>
                <w:lang w:val="en-US"/>
              </w:rPr>
              <w:t>no</w:t>
            </w:r>
            <w:r w:rsidRPr="00D764E4">
              <w:rPr>
                <w:rFonts w:ascii="Arial Narrow" w:hAnsi="Arial Narrow"/>
              </w:rPr>
              <w:t xml:space="preserve"> </w:t>
            </w:r>
            <w:r w:rsidRPr="00113B5C">
              <w:rPr>
                <w:rFonts w:ascii="Arial Narrow" w:hAnsi="Arial Narrow"/>
                <w:lang w:val="en-US"/>
              </w:rPr>
              <w:t>realizovao</w:t>
            </w:r>
            <w:r w:rsidRPr="00D764E4">
              <w:rPr>
                <w:rFonts w:ascii="Arial Narrow" w:hAnsi="Arial Narrow"/>
              </w:rPr>
              <w:t xml:space="preserve"> </w:t>
            </w:r>
            <w:r w:rsidRPr="00113B5C">
              <w:rPr>
                <w:rFonts w:ascii="Arial Narrow" w:hAnsi="Arial Narrow"/>
                <w:lang w:val="en-US"/>
              </w:rPr>
              <w:t>kriterijume</w:t>
            </w:r>
            <w:r w:rsidRPr="00D764E4">
              <w:rPr>
                <w:rFonts w:ascii="Arial Narrow" w:hAnsi="Arial Narrow"/>
              </w:rPr>
              <w:t xml:space="preserve"> 1, 2, </w:t>
            </w:r>
            <w:r>
              <w:rPr>
                <w:rFonts w:ascii="Arial Narrow" w:hAnsi="Arial Narrow"/>
                <w:lang w:val="en-US"/>
              </w:rPr>
              <w:t>i</w:t>
            </w:r>
            <w:r w:rsidRPr="00D764E4">
              <w:rPr>
                <w:rFonts w:ascii="Arial Narrow" w:hAnsi="Arial Narrow"/>
              </w:rPr>
              <w:t xml:space="preserve"> 4. </w:t>
            </w:r>
            <w:r>
              <w:rPr>
                <w:rFonts w:ascii="Arial Narrow" w:hAnsi="Arial Narrow"/>
                <w:lang w:val="en-US"/>
              </w:rPr>
              <w:t>Za</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3 </w:t>
            </w:r>
            <w:r>
              <w:rPr>
                <w:rFonts w:ascii="Arial Narrow" w:hAnsi="Arial Narrow"/>
                <w:lang w:val="en-US"/>
              </w:rPr>
              <w:t>i</w:t>
            </w:r>
            <w:r w:rsidRPr="00D764E4">
              <w:rPr>
                <w:rFonts w:ascii="Arial Narrow" w:hAnsi="Arial Narrow"/>
              </w:rPr>
              <w:t xml:space="preserve"> 5 </w:t>
            </w:r>
            <w:r w:rsidRPr="00113B5C">
              <w:rPr>
                <w:rFonts w:ascii="Arial Narrow" w:hAnsi="Arial Narrow"/>
                <w:lang w:val="en-US"/>
              </w:rPr>
              <w:t>potrebne</w:t>
            </w:r>
            <w:r w:rsidRPr="00D764E4">
              <w:rPr>
                <w:rFonts w:ascii="Arial Narrow" w:hAnsi="Arial Narrow"/>
              </w:rPr>
              <w:t xml:space="preserve"> </w:t>
            </w:r>
            <w:r w:rsidRPr="00113B5C">
              <w:rPr>
                <w:rFonts w:ascii="Arial Narrow" w:hAnsi="Arial Narrow"/>
                <w:lang w:val="en-US"/>
              </w:rPr>
              <w:t>su</w:t>
            </w:r>
            <w:r w:rsidRPr="00D764E4">
              <w:rPr>
                <w:rFonts w:ascii="Arial Narrow" w:hAnsi="Arial Narrow"/>
              </w:rPr>
              <w:t xml:space="preserve"> </w:t>
            </w:r>
            <w:r w:rsidRPr="00113B5C">
              <w:rPr>
                <w:rFonts w:ascii="Arial Narrow" w:hAnsi="Arial Narrow"/>
                <w:lang w:val="en-US"/>
              </w:rPr>
              <w:t>ispravno</w:t>
            </w:r>
            <w:r w:rsidRPr="00D764E4">
              <w:rPr>
                <w:rFonts w:ascii="Arial Narrow" w:hAnsi="Arial Narrow"/>
              </w:rPr>
              <w:t xml:space="preserve"> </w:t>
            </w:r>
            <w:r w:rsidRPr="00113B5C">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2067E1" w:rsidRPr="00113B5C" w14:paraId="64AED147"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7688738"/>
              <w:placeholder>
                <w:docPart w:val="5C641A9E26B841FFBF82416C2D16B604"/>
              </w:placeholder>
            </w:sdtPr>
            <w:sdtEndPr/>
            <w:sdtContent>
              <w:p w14:paraId="69A7C7F4"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cs="Verdana"/>
                    <w:b/>
                    <w:color w:val="000000"/>
                  </w:rPr>
                  <w:t>Predložene teme</w:t>
                </w:r>
              </w:p>
            </w:sdtContent>
          </w:sdt>
        </w:tc>
      </w:tr>
      <w:tr w:rsidR="002067E1" w:rsidRPr="00113B5C" w14:paraId="6B581A3A" w14:textId="77777777" w:rsidTr="00506D84">
        <w:trPr>
          <w:trHeight w:val="99"/>
          <w:jc w:val="center"/>
        </w:trPr>
        <w:tc>
          <w:tcPr>
            <w:tcW w:w="5000" w:type="pct"/>
            <w:gridSpan w:val="2"/>
            <w:tcBorders>
              <w:top w:val="single" w:sz="18" w:space="0" w:color="C00000"/>
              <w:bottom w:val="single" w:sz="2" w:space="0" w:color="C00000"/>
            </w:tcBorders>
            <w:shd w:val="clear" w:color="auto" w:fill="auto"/>
            <w:vAlign w:val="center"/>
          </w:tcPr>
          <w:p w14:paraId="219F7161"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113B5C">
              <w:rPr>
                <w:rFonts w:ascii="Arial Narrow" w:hAnsi="Arial Narrow"/>
              </w:rPr>
              <w:t>Hladne povezane salate</w:t>
            </w:r>
          </w:p>
          <w:p w14:paraId="7CCD4EE1"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113B5C">
              <w:rPr>
                <w:rFonts w:ascii="Arial Narrow" w:hAnsi="Arial Narrow"/>
              </w:rPr>
              <w:t>Hladna predjela od jaja</w:t>
            </w:r>
          </w:p>
        </w:tc>
      </w:tr>
    </w:tbl>
    <w:p w14:paraId="2DF31317" w14:textId="77777777" w:rsidR="002067E1" w:rsidRPr="00113B5C" w:rsidRDefault="002067E1" w:rsidP="00063E36">
      <w:pPr>
        <w:spacing w:after="0" w:line="240" w:lineRule="auto"/>
        <w:jc w:val="both"/>
      </w:pPr>
    </w:p>
    <w:p w14:paraId="6130221C" w14:textId="77777777" w:rsidR="002067E1" w:rsidRPr="00113B5C" w:rsidRDefault="002067E1" w:rsidP="00063E36">
      <w:pPr>
        <w:spacing w:after="0" w:line="240" w:lineRule="auto"/>
        <w:jc w:val="both"/>
      </w:pPr>
    </w:p>
    <w:p w14:paraId="0E997453" w14:textId="77777777" w:rsidR="002067E1" w:rsidRPr="00113B5C" w:rsidRDefault="002067E1" w:rsidP="00063E36">
      <w:pPr>
        <w:spacing w:after="160" w:line="259" w:lineRule="auto"/>
        <w:jc w:val="both"/>
      </w:pPr>
      <w:r w:rsidRPr="00113B5C">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067E1" w:rsidRPr="00113B5C" w14:paraId="25476864"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677001126"/>
              <w:placeholder>
                <w:docPart w:val="782CD0475D584E48AEA17D0C633A1E2C"/>
              </w:placeholder>
            </w:sdtPr>
            <w:sdtEndPr/>
            <w:sdtContent>
              <w:p w14:paraId="30105A10" w14:textId="77777777" w:rsidR="002067E1" w:rsidRPr="00113B5C" w:rsidRDefault="00115DEC" w:rsidP="00063E36">
                <w:pPr>
                  <w:spacing w:before="120" w:after="120" w:line="240" w:lineRule="auto"/>
                  <w:jc w:val="both"/>
                  <w:rPr>
                    <w:rFonts w:ascii="Arial Narrow" w:hAnsi="Arial Narrow"/>
                    <w:b/>
                  </w:rPr>
                </w:pPr>
                <w:sdt>
                  <w:sdtPr>
                    <w:rPr>
                      <w:rFonts w:ascii="Arial Narrow" w:hAnsi="Arial Narrow"/>
                      <w:b/>
                    </w:rPr>
                    <w:id w:val="2043706481"/>
                    <w:placeholder>
                      <w:docPart w:val="782CD0475D584E48AEA17D0C633A1E2C"/>
                    </w:placeholder>
                  </w:sdtPr>
                  <w:sdtEndPr/>
                  <w:sdtContent>
                    <w:r w:rsidR="002067E1" w:rsidRPr="00113B5C">
                      <w:rPr>
                        <w:rFonts w:ascii="Arial Narrow" w:hAnsi="Arial Narrow"/>
                        <w:b/>
                      </w:rPr>
                      <w:t>Ishod 2 -</w:t>
                    </w:r>
                  </w:sdtContent>
                </w:sdt>
                <w:r w:rsidR="002067E1" w:rsidRPr="00113B5C">
                  <w:rPr>
                    <w:rFonts w:ascii="Arial Narrow" w:hAnsi="Arial Narrow"/>
                    <w:b/>
                  </w:rPr>
                  <w:t xml:space="preserve"> </w:t>
                </w:r>
                <w:sdt>
                  <w:sdtPr>
                    <w:rPr>
                      <w:rFonts w:ascii="Arial Narrow" w:hAnsi="Arial Narrow"/>
                      <w:b/>
                    </w:rPr>
                    <w:id w:val="1399792333"/>
                    <w:placeholder>
                      <w:docPart w:val="5C257EE5D3064A29BA1C776EE9A11F88"/>
                    </w:placeholder>
                  </w:sdtPr>
                  <w:sdtEndPr/>
                  <w:sdtContent>
                    <w:r w:rsidR="002067E1" w:rsidRPr="00113B5C">
                      <w:rPr>
                        <w:rFonts w:ascii="Arial Narrow" w:hAnsi="Arial Narrow"/>
                      </w:rPr>
                      <w:t>Učenik će biti sposoban da</w:t>
                    </w:r>
                  </w:sdtContent>
                </w:sdt>
              </w:p>
            </w:sdtContent>
          </w:sdt>
          <w:p w14:paraId="7E5BDD58" w14:textId="163E1BBB" w:rsidR="002067E1" w:rsidRPr="00113B5C" w:rsidRDefault="003C211D" w:rsidP="00063E36">
            <w:pPr>
              <w:spacing w:before="120" w:after="120" w:line="240" w:lineRule="auto"/>
              <w:jc w:val="both"/>
              <w:rPr>
                <w:rFonts w:ascii="Arial Narrow" w:hAnsi="Arial Narrow"/>
                <w:color w:val="000000"/>
                <w:lang w:val="sr-Latn-CS"/>
              </w:rPr>
            </w:pPr>
            <w:r w:rsidRPr="003C211D">
              <w:rPr>
                <w:rFonts w:ascii="Arial Narrow" w:hAnsi="Arial Narrow"/>
                <w:b/>
              </w:rPr>
              <w:t>Izvrši pripremu, serviranje, dekorisanje i izdavanje zakuski, kanapea i brusketa, u skladu sa standardima i normativima u ugostiteljstvu</w:t>
            </w:r>
          </w:p>
        </w:tc>
      </w:tr>
      <w:tr w:rsidR="002067E1" w:rsidRPr="00113B5C" w14:paraId="1291BF12" w14:textId="77777777" w:rsidTr="00506D84">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571077974"/>
              <w:placeholder>
                <w:docPart w:val="81DF78ABC1F844B3B5473D8CCB9877F7"/>
              </w:placeholder>
            </w:sdtPr>
            <w:sdtEndPr>
              <w:rPr>
                <w:b w:val="0"/>
              </w:rPr>
            </w:sdtEndPr>
            <w:sdtContent>
              <w:p w14:paraId="3F7C7BB3" w14:textId="77777777" w:rsidR="002067E1" w:rsidRPr="00113B5C" w:rsidRDefault="002067E1" w:rsidP="00063E36">
                <w:pPr>
                  <w:spacing w:before="120" w:after="120"/>
                  <w:jc w:val="both"/>
                  <w:rPr>
                    <w:rFonts w:ascii="Arial Narrow" w:hAnsi="Arial Narrow"/>
                    <w:b/>
                  </w:rPr>
                </w:pPr>
                <w:r w:rsidRPr="00113B5C">
                  <w:rPr>
                    <w:rFonts w:ascii="Arial Narrow" w:hAnsi="Arial Narrow"/>
                    <w:b/>
                  </w:rPr>
                  <w:t>Kriterijumi za dostizanje ishoda učenja</w:t>
                </w:r>
              </w:p>
              <w:p w14:paraId="25A264C9"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131636208"/>
              <w:placeholder>
                <w:docPart w:val="81DF78ABC1F844B3B5473D8CCB9877F7"/>
              </w:placeholder>
            </w:sdtPr>
            <w:sdtEndPr>
              <w:rPr>
                <w:b w:val="0"/>
              </w:rPr>
            </w:sdtEndPr>
            <w:sdtContent>
              <w:p w14:paraId="620135EE" w14:textId="77777777" w:rsidR="002067E1" w:rsidRPr="00113B5C" w:rsidRDefault="002067E1" w:rsidP="00063E36">
                <w:pPr>
                  <w:spacing w:before="120" w:after="120"/>
                  <w:jc w:val="both"/>
                  <w:rPr>
                    <w:rFonts w:ascii="Arial Narrow" w:hAnsi="Arial Narrow" w:cs="Verdana"/>
                    <w:color w:val="000000"/>
                  </w:rPr>
                </w:pPr>
                <w:r w:rsidRPr="00113B5C">
                  <w:rPr>
                    <w:rFonts w:ascii="Arial Narrow" w:hAnsi="Arial Narrow" w:cs="Verdana"/>
                    <w:b/>
                    <w:color w:val="000000"/>
                  </w:rPr>
                  <w:t>Kontekst</w:t>
                </w:r>
                <w:r w:rsidRPr="00113B5C">
                  <w:rPr>
                    <w:rFonts w:ascii="Arial Narrow" w:hAnsi="Arial Narrow" w:cs="Verdana"/>
                    <w:color w:val="000000"/>
                  </w:rPr>
                  <w:t xml:space="preserve"> </w:t>
                </w:r>
              </w:p>
              <w:p w14:paraId="637ECD2A" w14:textId="77777777" w:rsidR="002067E1" w:rsidRPr="00113B5C" w:rsidRDefault="002067E1" w:rsidP="00063E36">
                <w:pPr>
                  <w:spacing w:before="120" w:after="120" w:line="240" w:lineRule="auto"/>
                  <w:jc w:val="both"/>
                  <w:rPr>
                    <w:rFonts w:ascii="Arial Narrow" w:hAnsi="Arial Narrow" w:cs="Verdana"/>
                    <w:color w:val="000000"/>
                  </w:rPr>
                </w:pPr>
                <w:r w:rsidRPr="00113B5C">
                  <w:rPr>
                    <w:rFonts w:ascii="Arial Narrow" w:hAnsi="Arial Narrow" w:cs="Verdana"/>
                    <w:color w:val="000000"/>
                  </w:rPr>
                  <w:t>(Pojašnjenje označenih pojmova)</w:t>
                </w:r>
              </w:p>
            </w:sdtContent>
          </w:sdt>
        </w:tc>
      </w:tr>
      <w:tr w:rsidR="002067E1" w:rsidRPr="00113B5C" w14:paraId="6BE77A56" w14:textId="77777777" w:rsidTr="00506D84">
        <w:trPr>
          <w:trHeight w:val="542"/>
          <w:jc w:val="center"/>
        </w:trPr>
        <w:tc>
          <w:tcPr>
            <w:tcW w:w="2500" w:type="pct"/>
            <w:tcBorders>
              <w:top w:val="single" w:sz="18" w:space="0" w:color="C00000"/>
            </w:tcBorders>
            <w:shd w:val="clear" w:color="auto" w:fill="auto"/>
            <w:vAlign w:val="center"/>
          </w:tcPr>
          <w:p w14:paraId="7C5BBDD9" w14:textId="6CF2BF28" w:rsidR="002067E1" w:rsidRPr="005D671E" w:rsidRDefault="003E63E8" w:rsidP="00063E36">
            <w:pPr>
              <w:numPr>
                <w:ilvl w:val="0"/>
                <w:numId w:val="74"/>
              </w:numPr>
              <w:spacing w:before="120" w:after="120" w:line="240" w:lineRule="auto"/>
              <w:contextualSpacing/>
              <w:jc w:val="both"/>
              <w:rPr>
                <w:rFonts w:ascii="Arial Narrow" w:hAnsi="Arial Narrow"/>
                <w:lang w:val="sr-Latn-CS"/>
              </w:rPr>
            </w:pPr>
            <w:r w:rsidRPr="005D671E">
              <w:rPr>
                <w:rFonts w:ascii="Arial Narrow" w:eastAsia="Batang" w:hAnsi="Arial Narrow"/>
              </w:rPr>
              <w:t>Navede</w:t>
            </w:r>
            <w:r w:rsidR="002067E1" w:rsidRPr="005D671E">
              <w:rPr>
                <w:rFonts w:ascii="Arial Narrow" w:eastAsia="Batang" w:hAnsi="Arial Narrow"/>
              </w:rPr>
              <w:t xml:space="preserve"> vrste zakuski,</w:t>
            </w:r>
            <w:r w:rsidR="002067E1" w:rsidRPr="005D671E">
              <w:rPr>
                <w:rFonts w:ascii="Arial Narrow" w:eastAsia="Batang" w:hAnsi="Arial Narrow"/>
                <w:b/>
              </w:rPr>
              <w:t xml:space="preserve"> kanapea i brusketa</w:t>
            </w:r>
          </w:p>
        </w:tc>
        <w:tc>
          <w:tcPr>
            <w:tcW w:w="2500" w:type="pct"/>
            <w:tcBorders>
              <w:top w:val="single" w:sz="18" w:space="0" w:color="C00000"/>
            </w:tcBorders>
            <w:shd w:val="clear" w:color="auto" w:fill="auto"/>
            <w:vAlign w:val="center"/>
          </w:tcPr>
          <w:p w14:paraId="668F2364" w14:textId="77777777" w:rsidR="002067E1" w:rsidRPr="008D4607" w:rsidRDefault="002067E1" w:rsidP="00063E36">
            <w:pPr>
              <w:spacing w:before="120" w:after="120" w:line="240" w:lineRule="auto"/>
              <w:jc w:val="both"/>
              <w:rPr>
                <w:rFonts w:ascii="Arial Narrow" w:hAnsi="Arial Narrow"/>
              </w:rPr>
            </w:pPr>
            <w:r w:rsidRPr="008D4607">
              <w:rPr>
                <w:rFonts w:ascii="Arial Narrow" w:hAnsi="Arial Narrow"/>
                <w:b/>
              </w:rPr>
              <w:t>Kanapei:</w:t>
            </w:r>
            <w:r>
              <w:rPr>
                <w:rFonts w:ascii="Arial Narrow" w:hAnsi="Arial Narrow"/>
              </w:rPr>
              <w:t xml:space="preserve"> mus</w:t>
            </w:r>
            <w:r w:rsidRPr="008D4607">
              <w:rPr>
                <w:rFonts w:ascii="Arial Narrow" w:hAnsi="Arial Narrow"/>
              </w:rPr>
              <w:t xml:space="preserve"> riblji, mesni, povrće i dr.</w:t>
            </w:r>
          </w:p>
          <w:p w14:paraId="1C4DB362" w14:textId="77777777" w:rsidR="002067E1" w:rsidRPr="00113B5C" w:rsidRDefault="002067E1" w:rsidP="00063E36">
            <w:pPr>
              <w:spacing w:before="120" w:after="120" w:line="240" w:lineRule="auto"/>
              <w:jc w:val="both"/>
              <w:rPr>
                <w:rFonts w:ascii="Arial Narrow" w:hAnsi="Arial Narrow"/>
                <w:color w:val="000000"/>
                <w:lang w:val="sr-Latn-CS"/>
              </w:rPr>
            </w:pPr>
            <w:r w:rsidRPr="008D4607">
              <w:rPr>
                <w:rFonts w:ascii="Arial Narrow" w:hAnsi="Arial Narrow"/>
                <w:b/>
              </w:rPr>
              <w:t xml:space="preserve">Brusketi: </w:t>
            </w:r>
            <w:r w:rsidRPr="008D4607">
              <w:rPr>
                <w:rFonts w:ascii="Arial Narrow" w:hAnsi="Arial Narrow"/>
              </w:rPr>
              <w:t>sa paradajzom i rukolom, masline i mocarela i dr.</w:t>
            </w:r>
          </w:p>
        </w:tc>
      </w:tr>
      <w:tr w:rsidR="002067E1" w:rsidRPr="00113B5C" w14:paraId="66C0C9DC" w14:textId="77777777" w:rsidTr="00506D84">
        <w:trPr>
          <w:trHeight w:val="542"/>
          <w:jc w:val="center"/>
        </w:trPr>
        <w:tc>
          <w:tcPr>
            <w:tcW w:w="2500" w:type="pct"/>
            <w:shd w:val="clear" w:color="auto" w:fill="auto"/>
            <w:vAlign w:val="center"/>
          </w:tcPr>
          <w:p w14:paraId="2A4D16E0" w14:textId="1AFF355A" w:rsidR="002067E1" w:rsidRPr="005D671E" w:rsidRDefault="002067E1" w:rsidP="00063E36">
            <w:pPr>
              <w:numPr>
                <w:ilvl w:val="0"/>
                <w:numId w:val="74"/>
              </w:numPr>
              <w:spacing w:before="120" w:after="120" w:line="240" w:lineRule="auto"/>
              <w:contextualSpacing/>
              <w:jc w:val="both"/>
              <w:rPr>
                <w:rFonts w:ascii="Arial Narrow" w:hAnsi="Arial Narrow"/>
                <w:lang w:val="sr-Latn-CS"/>
              </w:rPr>
            </w:pPr>
            <w:r w:rsidRPr="005D671E">
              <w:rPr>
                <w:rFonts w:ascii="Arial Narrow" w:eastAsia="Batang" w:hAnsi="Arial Narrow"/>
              </w:rPr>
              <w:t>Objasni standarde i normative za pripremu</w:t>
            </w:r>
            <w:r w:rsidR="003E63E8" w:rsidRPr="005D671E">
              <w:rPr>
                <w:rFonts w:ascii="Arial Narrow" w:hAnsi="Arial Narrow"/>
              </w:rPr>
              <w:t>, serviranje, dekorisanje i izdavanje</w:t>
            </w:r>
            <w:r w:rsidRPr="005D671E">
              <w:rPr>
                <w:rFonts w:ascii="Arial Narrow" w:eastAsia="Batang" w:hAnsi="Arial Narrow"/>
              </w:rPr>
              <w:t xml:space="preserve"> zakuski</w:t>
            </w:r>
          </w:p>
        </w:tc>
        <w:tc>
          <w:tcPr>
            <w:tcW w:w="2500" w:type="pct"/>
            <w:shd w:val="clear" w:color="auto" w:fill="auto"/>
            <w:vAlign w:val="center"/>
          </w:tcPr>
          <w:p w14:paraId="6A735CEC"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23385D16" w14:textId="77777777" w:rsidTr="00506D84">
        <w:trPr>
          <w:trHeight w:val="542"/>
          <w:jc w:val="center"/>
        </w:trPr>
        <w:tc>
          <w:tcPr>
            <w:tcW w:w="2500" w:type="pct"/>
            <w:shd w:val="clear" w:color="auto" w:fill="auto"/>
            <w:vAlign w:val="center"/>
          </w:tcPr>
          <w:p w14:paraId="0D0CEDFE" w14:textId="22206315" w:rsidR="002067E1" w:rsidRPr="005D671E" w:rsidRDefault="002067E1" w:rsidP="00063E36">
            <w:pPr>
              <w:pStyle w:val="ListParagraph"/>
              <w:numPr>
                <w:ilvl w:val="0"/>
                <w:numId w:val="74"/>
              </w:numPr>
              <w:spacing w:before="120" w:after="120" w:line="240" w:lineRule="auto"/>
              <w:jc w:val="both"/>
              <w:rPr>
                <w:rFonts w:ascii="Arial Narrow" w:hAnsi="Arial Narrow"/>
                <w:lang w:val="sr-Latn-CS"/>
              </w:rPr>
            </w:pPr>
            <w:r w:rsidRPr="005D671E">
              <w:rPr>
                <w:rFonts w:ascii="Arial Narrow" w:hAnsi="Arial Narrow"/>
                <w:lang w:val="sr-Latn-CS"/>
              </w:rPr>
              <w:t>Demonstira pripremu</w:t>
            </w:r>
            <w:r w:rsidR="003E63E8" w:rsidRPr="005D671E">
              <w:rPr>
                <w:rFonts w:ascii="Arial Narrow" w:hAnsi="Arial Narrow"/>
              </w:rPr>
              <w:t>, serviranje, dekorisanje i izdavanje</w:t>
            </w:r>
            <w:r w:rsidRPr="005D671E">
              <w:rPr>
                <w:rFonts w:ascii="Arial Narrow" w:hAnsi="Arial Narrow"/>
                <w:lang w:val="sr-Latn-CS"/>
              </w:rPr>
              <w:t xml:space="preserve"> zakuski, u skladu sa standardima i normativima u ugostiteljstvu, na konkretnom primjeru</w:t>
            </w:r>
          </w:p>
        </w:tc>
        <w:tc>
          <w:tcPr>
            <w:tcW w:w="2500" w:type="pct"/>
            <w:shd w:val="clear" w:color="auto" w:fill="auto"/>
            <w:vAlign w:val="center"/>
          </w:tcPr>
          <w:p w14:paraId="4412E06C"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07550088" w14:textId="77777777" w:rsidTr="00506D84">
        <w:trPr>
          <w:trHeight w:val="542"/>
          <w:jc w:val="center"/>
        </w:trPr>
        <w:tc>
          <w:tcPr>
            <w:tcW w:w="2500" w:type="pct"/>
            <w:shd w:val="clear" w:color="auto" w:fill="auto"/>
            <w:vAlign w:val="center"/>
          </w:tcPr>
          <w:p w14:paraId="4457E444" w14:textId="48F3F06B" w:rsidR="002067E1" w:rsidRPr="005D671E" w:rsidRDefault="002067E1" w:rsidP="00063E36">
            <w:pPr>
              <w:pStyle w:val="ListParagraph"/>
              <w:numPr>
                <w:ilvl w:val="0"/>
                <w:numId w:val="74"/>
              </w:numPr>
              <w:spacing w:before="120" w:after="120" w:line="240" w:lineRule="auto"/>
              <w:jc w:val="both"/>
              <w:rPr>
                <w:rFonts w:ascii="Arial Narrow" w:hAnsi="Arial Narrow"/>
                <w:lang w:val="sr-Latn-CS"/>
              </w:rPr>
            </w:pPr>
            <w:r w:rsidRPr="005D671E">
              <w:rPr>
                <w:rFonts w:ascii="Arial Narrow" w:hAnsi="Arial Narrow"/>
                <w:lang w:val="sr-Latn-CS"/>
              </w:rPr>
              <w:t>Objasni standarde i normative za pripremu</w:t>
            </w:r>
            <w:r w:rsidR="003E63E8" w:rsidRPr="005D671E">
              <w:rPr>
                <w:rFonts w:ascii="Arial Narrow" w:hAnsi="Arial Narrow"/>
              </w:rPr>
              <w:t>, serviranje, dekorisanje i izdavanje</w:t>
            </w:r>
            <w:r w:rsidRPr="005D671E">
              <w:rPr>
                <w:rFonts w:ascii="Arial Narrow" w:hAnsi="Arial Narrow"/>
                <w:lang w:val="sr-Latn-CS"/>
              </w:rPr>
              <w:t xml:space="preserve"> kanapea i brusketa</w:t>
            </w:r>
          </w:p>
        </w:tc>
        <w:tc>
          <w:tcPr>
            <w:tcW w:w="2500" w:type="pct"/>
            <w:shd w:val="clear" w:color="auto" w:fill="auto"/>
            <w:vAlign w:val="center"/>
          </w:tcPr>
          <w:p w14:paraId="7ADCE548"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3F9BA263" w14:textId="77777777" w:rsidTr="00506D84">
        <w:trPr>
          <w:trHeight w:val="542"/>
          <w:jc w:val="center"/>
        </w:trPr>
        <w:tc>
          <w:tcPr>
            <w:tcW w:w="2500" w:type="pct"/>
            <w:shd w:val="clear" w:color="auto" w:fill="auto"/>
            <w:vAlign w:val="center"/>
          </w:tcPr>
          <w:p w14:paraId="6302212B" w14:textId="69D59E4C" w:rsidR="002067E1" w:rsidRPr="005D671E" w:rsidRDefault="002067E1" w:rsidP="00063E36">
            <w:pPr>
              <w:pStyle w:val="ListParagraph"/>
              <w:numPr>
                <w:ilvl w:val="0"/>
                <w:numId w:val="74"/>
              </w:numPr>
              <w:spacing w:before="120" w:after="120" w:line="240" w:lineRule="auto"/>
              <w:jc w:val="both"/>
              <w:rPr>
                <w:rFonts w:ascii="Arial Narrow" w:hAnsi="Arial Narrow"/>
                <w:lang w:val="sr-Latn-CS"/>
              </w:rPr>
            </w:pPr>
            <w:r w:rsidRPr="005D671E">
              <w:rPr>
                <w:rFonts w:ascii="Arial Narrow" w:hAnsi="Arial Narrow"/>
                <w:lang w:val="sr-Latn-CS"/>
              </w:rPr>
              <w:t>Demonstira pripremu</w:t>
            </w:r>
            <w:r w:rsidR="003E63E8" w:rsidRPr="005D671E">
              <w:rPr>
                <w:rFonts w:ascii="Arial Narrow" w:hAnsi="Arial Narrow"/>
              </w:rPr>
              <w:t>, serviranje, dekorisanje i izdavanje</w:t>
            </w:r>
            <w:r w:rsidRPr="005D671E">
              <w:rPr>
                <w:rFonts w:ascii="Arial Narrow" w:hAnsi="Arial Narrow"/>
                <w:lang w:val="sr-Latn-CS"/>
              </w:rPr>
              <w:t xml:space="preserve"> kanapea i brusketa, u skladu sa standardima i normativima u ugostiteljstvu, na konkretnom primjeru</w:t>
            </w:r>
          </w:p>
        </w:tc>
        <w:tc>
          <w:tcPr>
            <w:tcW w:w="2500" w:type="pct"/>
            <w:shd w:val="clear" w:color="auto" w:fill="auto"/>
            <w:vAlign w:val="center"/>
          </w:tcPr>
          <w:p w14:paraId="63BF5E90"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47B841B9"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458796627"/>
              <w:placeholder>
                <w:docPart w:val="43FC2D23819B4ECCAC80E24490EB5155"/>
              </w:placeholder>
            </w:sdtPr>
            <w:sdtEndPr/>
            <w:sdtContent>
              <w:p w14:paraId="50B19544"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cs="Verdana"/>
                    <w:b/>
                    <w:color w:val="000000"/>
                  </w:rPr>
                  <w:t>Način provjeravanja dostignutosti ishoda učenja</w:t>
                </w:r>
              </w:p>
            </w:sdtContent>
          </w:sdt>
        </w:tc>
      </w:tr>
      <w:tr w:rsidR="002067E1" w:rsidRPr="00113B5C" w14:paraId="52B3CBA5"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02BE1EE4"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pomenutog</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usmeni</w:t>
            </w:r>
            <w:r w:rsidRPr="00D764E4">
              <w:rPr>
                <w:rFonts w:ascii="Arial Narrow" w:hAnsi="Arial Narrow"/>
              </w:rPr>
              <w:t xml:space="preserve"> </w:t>
            </w:r>
            <w:r w:rsidRPr="00113B5C">
              <w:rPr>
                <w:rFonts w:ascii="Arial Narrow" w:hAnsi="Arial Narrow"/>
                <w:lang w:val="en-US"/>
              </w:rPr>
              <w:t>ili</w:t>
            </w:r>
            <w:r w:rsidRPr="00D764E4">
              <w:rPr>
                <w:rFonts w:ascii="Arial Narrow" w:hAnsi="Arial Narrow"/>
              </w:rPr>
              <w:t xml:space="preserve"> </w:t>
            </w:r>
            <w:r w:rsidRPr="00113B5C">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uspje</w:t>
            </w:r>
            <w:r w:rsidRPr="00D764E4">
              <w:rPr>
                <w:rFonts w:ascii="Arial Narrow" w:hAnsi="Arial Narrow"/>
              </w:rPr>
              <w:t>š</w:t>
            </w:r>
            <w:r w:rsidRPr="00113B5C">
              <w:rPr>
                <w:rFonts w:ascii="Arial Narrow" w:hAnsi="Arial Narrow"/>
                <w:lang w:val="en-US"/>
              </w:rPr>
              <w:t>no</w:t>
            </w:r>
            <w:r w:rsidRPr="00D764E4">
              <w:rPr>
                <w:rFonts w:ascii="Arial Narrow" w:hAnsi="Arial Narrow"/>
              </w:rPr>
              <w:t xml:space="preserve"> </w:t>
            </w:r>
            <w:r w:rsidRPr="00113B5C">
              <w:rPr>
                <w:rFonts w:ascii="Arial Narrow" w:hAnsi="Arial Narrow"/>
                <w:lang w:val="en-US"/>
              </w:rPr>
              <w:t>realizovao</w:t>
            </w:r>
            <w:r w:rsidRPr="00D764E4">
              <w:rPr>
                <w:rFonts w:ascii="Arial Narrow" w:hAnsi="Arial Narrow"/>
              </w:rPr>
              <w:t xml:space="preserve"> </w:t>
            </w:r>
            <w:r w:rsidRPr="00113B5C">
              <w:rPr>
                <w:rFonts w:ascii="Arial Narrow" w:hAnsi="Arial Narrow"/>
                <w:lang w:val="en-US"/>
              </w:rPr>
              <w:t>kriterijume</w:t>
            </w:r>
            <w:r w:rsidRPr="00D764E4">
              <w:rPr>
                <w:rFonts w:ascii="Arial Narrow" w:hAnsi="Arial Narrow"/>
              </w:rPr>
              <w:t xml:space="preserve"> 1, 2 </w:t>
            </w:r>
            <w:r>
              <w:rPr>
                <w:rFonts w:ascii="Arial Narrow" w:hAnsi="Arial Narrow"/>
                <w:lang w:val="en-US"/>
              </w:rPr>
              <w:t>i</w:t>
            </w:r>
            <w:r w:rsidRPr="00D764E4">
              <w:rPr>
                <w:rFonts w:ascii="Arial Narrow" w:hAnsi="Arial Narrow"/>
              </w:rPr>
              <w:t xml:space="preserve"> 4. </w:t>
            </w:r>
            <w:r>
              <w:rPr>
                <w:rFonts w:ascii="Arial Narrow" w:hAnsi="Arial Narrow"/>
                <w:lang w:val="en-US"/>
              </w:rPr>
              <w:t>Za</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3 </w:t>
            </w:r>
            <w:r>
              <w:rPr>
                <w:rFonts w:ascii="Arial Narrow" w:hAnsi="Arial Narrow"/>
                <w:lang w:val="en-US"/>
              </w:rPr>
              <w:t>i</w:t>
            </w:r>
            <w:r w:rsidRPr="00D764E4">
              <w:rPr>
                <w:rFonts w:ascii="Arial Narrow" w:hAnsi="Arial Narrow"/>
              </w:rPr>
              <w:t xml:space="preserve"> 5 </w:t>
            </w:r>
            <w:r w:rsidRPr="00113B5C">
              <w:rPr>
                <w:rFonts w:ascii="Arial Narrow" w:hAnsi="Arial Narrow"/>
                <w:lang w:val="en-US"/>
              </w:rPr>
              <w:t>potrebne</w:t>
            </w:r>
            <w:r w:rsidRPr="00D764E4">
              <w:rPr>
                <w:rFonts w:ascii="Arial Narrow" w:hAnsi="Arial Narrow"/>
              </w:rPr>
              <w:t xml:space="preserve"> </w:t>
            </w:r>
            <w:r w:rsidRPr="00113B5C">
              <w:rPr>
                <w:rFonts w:ascii="Arial Narrow" w:hAnsi="Arial Narrow"/>
                <w:lang w:val="en-US"/>
              </w:rPr>
              <w:t>su</w:t>
            </w:r>
            <w:r w:rsidRPr="00D764E4">
              <w:rPr>
                <w:rFonts w:ascii="Arial Narrow" w:hAnsi="Arial Narrow"/>
              </w:rPr>
              <w:t xml:space="preserve"> </w:t>
            </w:r>
            <w:r w:rsidRPr="00113B5C">
              <w:rPr>
                <w:rFonts w:ascii="Arial Narrow" w:hAnsi="Arial Narrow"/>
                <w:lang w:val="en-US"/>
              </w:rPr>
              <w:t>ispravno</w:t>
            </w:r>
            <w:r w:rsidRPr="00D764E4">
              <w:rPr>
                <w:rFonts w:ascii="Arial Narrow" w:hAnsi="Arial Narrow"/>
              </w:rPr>
              <w:t xml:space="preserve"> </w:t>
            </w:r>
            <w:r w:rsidRPr="00113B5C">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2067E1" w:rsidRPr="00113B5C" w14:paraId="300DE468"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261872313"/>
              <w:placeholder>
                <w:docPart w:val="F16D5246EE8D438F9200685D0041FE19"/>
              </w:placeholder>
            </w:sdtPr>
            <w:sdtEndPr/>
            <w:sdtContent>
              <w:p w14:paraId="56986956"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cs="Verdana"/>
                    <w:b/>
                    <w:color w:val="000000"/>
                  </w:rPr>
                  <w:t>Predložene teme</w:t>
                </w:r>
              </w:p>
            </w:sdtContent>
          </w:sdt>
        </w:tc>
      </w:tr>
      <w:tr w:rsidR="002067E1" w:rsidRPr="00113B5C" w14:paraId="043A6949" w14:textId="77777777" w:rsidTr="00506D84">
        <w:trPr>
          <w:trHeight w:val="99"/>
          <w:jc w:val="center"/>
        </w:trPr>
        <w:tc>
          <w:tcPr>
            <w:tcW w:w="5000" w:type="pct"/>
            <w:gridSpan w:val="2"/>
            <w:tcBorders>
              <w:top w:val="single" w:sz="18" w:space="0" w:color="C00000"/>
            </w:tcBorders>
            <w:shd w:val="clear" w:color="auto" w:fill="auto"/>
            <w:vAlign w:val="center"/>
          </w:tcPr>
          <w:p w14:paraId="20002D4B"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Zakuske</w:t>
            </w:r>
          </w:p>
          <w:p w14:paraId="41D662F9"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Kanapei</w:t>
            </w:r>
          </w:p>
          <w:p w14:paraId="589FC44B"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 xml:space="preserve">Brusketi </w:t>
            </w:r>
          </w:p>
        </w:tc>
      </w:tr>
    </w:tbl>
    <w:p w14:paraId="4FE5C88C" w14:textId="77777777" w:rsidR="002067E1" w:rsidRPr="00113B5C" w:rsidRDefault="002067E1" w:rsidP="00063E36">
      <w:pPr>
        <w:spacing w:after="0" w:line="240" w:lineRule="auto"/>
        <w:jc w:val="both"/>
      </w:pPr>
    </w:p>
    <w:p w14:paraId="3D4B7116" w14:textId="77777777" w:rsidR="002067E1" w:rsidRPr="00113B5C" w:rsidRDefault="002067E1" w:rsidP="00063E36">
      <w:pPr>
        <w:spacing w:after="0" w:line="240" w:lineRule="auto"/>
        <w:jc w:val="both"/>
      </w:pPr>
    </w:p>
    <w:p w14:paraId="123E24BF" w14:textId="77777777" w:rsidR="002067E1" w:rsidRPr="00113B5C" w:rsidRDefault="002067E1" w:rsidP="00063E36">
      <w:pPr>
        <w:spacing w:after="0" w:line="240" w:lineRule="auto"/>
        <w:jc w:val="both"/>
      </w:pPr>
    </w:p>
    <w:p w14:paraId="75147F5C" w14:textId="77777777" w:rsidR="002067E1" w:rsidRPr="00113B5C" w:rsidRDefault="002067E1" w:rsidP="00063E36">
      <w:pPr>
        <w:spacing w:after="0" w:line="240" w:lineRule="auto"/>
        <w:jc w:val="both"/>
      </w:pPr>
    </w:p>
    <w:p w14:paraId="2E66F3AB" w14:textId="77777777" w:rsidR="002067E1" w:rsidRPr="00113B5C" w:rsidRDefault="002067E1" w:rsidP="00063E36">
      <w:pPr>
        <w:spacing w:after="160" w:line="259" w:lineRule="auto"/>
        <w:jc w:val="both"/>
      </w:pPr>
      <w:r w:rsidRPr="00113B5C">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067E1" w:rsidRPr="00113B5C" w14:paraId="5338B7AD"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471053579"/>
              <w:placeholder>
                <w:docPart w:val="782CD0475D584E48AEA17D0C633A1E2C"/>
              </w:placeholder>
            </w:sdtPr>
            <w:sdtEndPr/>
            <w:sdtContent>
              <w:p w14:paraId="3E9EBBB7"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b/>
                  </w:rPr>
                  <w:t xml:space="preserve">Ishod 3 - </w:t>
                </w:r>
                <w:sdt>
                  <w:sdtPr>
                    <w:rPr>
                      <w:rFonts w:ascii="Arial Narrow" w:hAnsi="Arial Narrow"/>
                    </w:rPr>
                    <w:id w:val="-1510751329"/>
                    <w:placeholder>
                      <w:docPart w:val="887C29C8B0364B42989B62614DF34857"/>
                    </w:placeholder>
                  </w:sdtPr>
                  <w:sdtEndPr/>
                  <w:sdtContent>
                    <w:r w:rsidRPr="00113B5C">
                      <w:rPr>
                        <w:rFonts w:ascii="Arial Narrow" w:hAnsi="Arial Narrow"/>
                      </w:rPr>
                      <w:t>Učenik će biti sposoban da</w:t>
                    </w:r>
                  </w:sdtContent>
                </w:sdt>
              </w:p>
            </w:sdtContent>
          </w:sdt>
          <w:p w14:paraId="6A943817" w14:textId="524F9952" w:rsidR="002067E1" w:rsidRPr="00113B5C" w:rsidRDefault="003C211D" w:rsidP="00063E36">
            <w:pPr>
              <w:spacing w:before="120" w:after="120" w:line="240" w:lineRule="auto"/>
              <w:jc w:val="both"/>
              <w:rPr>
                <w:rFonts w:ascii="Arial Narrow" w:hAnsi="Arial Narrow"/>
                <w:color w:val="000000"/>
                <w:lang w:val="sr-Latn-CS"/>
              </w:rPr>
            </w:pPr>
            <w:r w:rsidRPr="003C211D">
              <w:rPr>
                <w:rFonts w:ascii="Arial Narrow" w:hAnsi="Arial Narrow"/>
                <w:b/>
              </w:rPr>
              <w:t>Izvrši pripremu, serviranje, dekorisanje i izdavanje hladnih predjela od povrća, mesa, riba, rakova i mekušaca, u skladu sa standardima i normativima u ugostiteljstvu</w:t>
            </w:r>
          </w:p>
        </w:tc>
      </w:tr>
      <w:tr w:rsidR="002067E1" w:rsidRPr="00113B5C" w14:paraId="5538A2F8" w14:textId="77777777" w:rsidTr="00506D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463162396"/>
              <w:placeholder>
                <w:docPart w:val="30FD8B1A65B641C5A8AAEF575AD5FD94"/>
              </w:placeholder>
            </w:sdtPr>
            <w:sdtEndPr>
              <w:rPr>
                <w:b w:val="0"/>
              </w:rPr>
            </w:sdtEndPr>
            <w:sdtContent>
              <w:p w14:paraId="41EB4236"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b/>
                  </w:rPr>
                  <w:t>Kriterijumi za dostizanje ishoda učenja</w:t>
                </w:r>
              </w:p>
              <w:p w14:paraId="7957EDB3"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642395538"/>
              <w:placeholder>
                <w:docPart w:val="30FD8B1A65B641C5A8AAEF575AD5FD94"/>
              </w:placeholder>
            </w:sdtPr>
            <w:sdtEndPr>
              <w:rPr>
                <w:b w:val="0"/>
              </w:rPr>
            </w:sdtEndPr>
            <w:sdtContent>
              <w:p w14:paraId="3D46F54C" w14:textId="77777777" w:rsidR="002067E1" w:rsidRPr="00113B5C" w:rsidRDefault="002067E1" w:rsidP="00063E36">
                <w:pPr>
                  <w:spacing w:before="120" w:after="120" w:line="240" w:lineRule="auto"/>
                  <w:jc w:val="both"/>
                  <w:rPr>
                    <w:rFonts w:ascii="Arial Narrow" w:hAnsi="Arial Narrow" w:cs="Verdana"/>
                    <w:color w:val="000000"/>
                  </w:rPr>
                </w:pPr>
                <w:r w:rsidRPr="00113B5C">
                  <w:rPr>
                    <w:rFonts w:ascii="Arial Narrow" w:hAnsi="Arial Narrow" w:cs="Verdana"/>
                    <w:b/>
                    <w:color w:val="000000"/>
                  </w:rPr>
                  <w:t>Kontekst</w:t>
                </w:r>
                <w:r w:rsidRPr="00113B5C">
                  <w:rPr>
                    <w:rFonts w:ascii="Arial Narrow" w:hAnsi="Arial Narrow" w:cs="Verdana"/>
                    <w:color w:val="000000"/>
                  </w:rPr>
                  <w:t xml:space="preserve"> </w:t>
                </w:r>
              </w:p>
              <w:p w14:paraId="663D3574" w14:textId="77777777" w:rsidR="002067E1" w:rsidRPr="00113B5C" w:rsidRDefault="002067E1" w:rsidP="00063E36">
                <w:pPr>
                  <w:spacing w:before="120" w:after="120" w:line="240" w:lineRule="auto"/>
                  <w:jc w:val="both"/>
                  <w:rPr>
                    <w:rFonts w:ascii="Arial Narrow" w:hAnsi="Arial Narrow" w:cs="Verdana"/>
                    <w:color w:val="000000"/>
                  </w:rPr>
                </w:pPr>
                <w:r w:rsidRPr="00113B5C">
                  <w:rPr>
                    <w:rFonts w:ascii="Arial Narrow" w:hAnsi="Arial Narrow" w:cs="Verdana"/>
                    <w:color w:val="000000"/>
                  </w:rPr>
                  <w:t>(Pojašnjenje označenih pojmova)</w:t>
                </w:r>
              </w:p>
            </w:sdtContent>
          </w:sdt>
        </w:tc>
      </w:tr>
      <w:tr w:rsidR="002067E1" w:rsidRPr="00113B5C" w14:paraId="1042151B" w14:textId="77777777" w:rsidTr="00506D84">
        <w:trPr>
          <w:trHeight w:val="542"/>
          <w:jc w:val="center"/>
        </w:trPr>
        <w:tc>
          <w:tcPr>
            <w:tcW w:w="2500" w:type="pct"/>
            <w:tcBorders>
              <w:top w:val="single" w:sz="18" w:space="0" w:color="C00000"/>
            </w:tcBorders>
            <w:shd w:val="clear" w:color="auto" w:fill="auto"/>
            <w:vAlign w:val="center"/>
          </w:tcPr>
          <w:p w14:paraId="78D0D949" w14:textId="77777777" w:rsidR="002067E1" w:rsidRPr="00113B5C" w:rsidRDefault="002067E1" w:rsidP="00063E36">
            <w:pPr>
              <w:numPr>
                <w:ilvl w:val="0"/>
                <w:numId w:val="75"/>
              </w:numPr>
              <w:spacing w:before="120" w:after="120" w:line="240" w:lineRule="auto"/>
              <w:contextualSpacing/>
              <w:jc w:val="both"/>
              <w:rPr>
                <w:rFonts w:ascii="Arial Narrow" w:hAnsi="Arial Narrow"/>
                <w:color w:val="000000"/>
                <w:lang w:val="sr-Latn-CS"/>
              </w:rPr>
            </w:pPr>
            <w:r w:rsidRPr="008D4607">
              <w:rPr>
                <w:rFonts w:ascii="Arial Narrow" w:eastAsia="Batang" w:hAnsi="Arial Narrow"/>
              </w:rPr>
              <w:t xml:space="preserve">Navede vrste </w:t>
            </w:r>
            <w:r w:rsidRPr="008D4607">
              <w:rPr>
                <w:rFonts w:ascii="Arial Narrow" w:eastAsia="Batang" w:hAnsi="Arial Narrow"/>
                <w:b/>
              </w:rPr>
              <w:t>hladnih predjela od povrća</w:t>
            </w:r>
            <w:r>
              <w:rPr>
                <w:rFonts w:ascii="Arial Narrow" w:eastAsia="Batang" w:hAnsi="Arial Narrow"/>
                <w:b/>
              </w:rPr>
              <w:t>,</w:t>
            </w:r>
            <w:r w:rsidRPr="008D4607">
              <w:rPr>
                <w:rFonts w:ascii="Arial Narrow" w:eastAsia="Batang" w:hAnsi="Arial Narrow"/>
                <w:b/>
              </w:rPr>
              <w:t xml:space="preserve"> mesa</w:t>
            </w:r>
            <w:r>
              <w:rPr>
                <w:rFonts w:ascii="Arial Narrow" w:eastAsia="Batang" w:hAnsi="Arial Narrow"/>
                <w:b/>
              </w:rPr>
              <w:t xml:space="preserve">, </w:t>
            </w:r>
            <w:r w:rsidRPr="008D4607">
              <w:rPr>
                <w:rFonts w:ascii="Arial Narrow" w:eastAsia="Batang" w:hAnsi="Arial Narrow"/>
                <w:b/>
              </w:rPr>
              <w:t>riba, rakova i mekušaca</w:t>
            </w:r>
          </w:p>
        </w:tc>
        <w:tc>
          <w:tcPr>
            <w:tcW w:w="2500" w:type="pct"/>
            <w:tcBorders>
              <w:top w:val="single" w:sz="18" w:space="0" w:color="C00000"/>
            </w:tcBorders>
            <w:shd w:val="clear" w:color="auto" w:fill="auto"/>
            <w:vAlign w:val="center"/>
          </w:tcPr>
          <w:p w14:paraId="7F2CB383" w14:textId="28E0CA04" w:rsidR="002067E1" w:rsidRPr="008D4607" w:rsidRDefault="002067E1" w:rsidP="00063E36">
            <w:pPr>
              <w:spacing w:before="120" w:after="120" w:line="240" w:lineRule="auto"/>
              <w:jc w:val="both"/>
              <w:rPr>
                <w:rFonts w:ascii="Arial Narrow" w:hAnsi="Arial Narrow"/>
              </w:rPr>
            </w:pPr>
            <w:r w:rsidRPr="008D4607">
              <w:rPr>
                <w:rFonts w:ascii="Arial Narrow" w:hAnsi="Arial Narrow"/>
                <w:b/>
              </w:rPr>
              <w:t>Hladna predjela od povrća:</w:t>
            </w:r>
            <w:r w:rsidRPr="008D4607">
              <w:rPr>
                <w:rFonts w:ascii="Arial Narrow" w:hAnsi="Arial Narrow"/>
              </w:rPr>
              <w:t xml:space="preserve"> punj</w:t>
            </w:r>
            <w:r w:rsidR="00464187">
              <w:rPr>
                <w:rFonts w:ascii="Arial Narrow" w:hAnsi="Arial Narrow"/>
              </w:rPr>
              <w:t>ene pečurke, mlade tikvice, paradajz</w:t>
            </w:r>
            <w:r>
              <w:rPr>
                <w:rFonts w:ascii="Arial Narrow" w:hAnsi="Arial Narrow"/>
              </w:rPr>
              <w:t xml:space="preserve"> i dr.</w:t>
            </w:r>
          </w:p>
          <w:p w14:paraId="70EF9B4D" w14:textId="4A0E37A3" w:rsidR="002067E1" w:rsidRDefault="002067E1" w:rsidP="00063E36">
            <w:pPr>
              <w:spacing w:before="120" w:after="120" w:line="240" w:lineRule="auto"/>
              <w:jc w:val="both"/>
              <w:rPr>
                <w:rFonts w:ascii="Arial Narrow" w:hAnsi="Arial Narrow"/>
              </w:rPr>
            </w:pPr>
            <w:r w:rsidRPr="008D4607">
              <w:rPr>
                <w:rFonts w:ascii="Arial Narrow" w:hAnsi="Arial Narrow"/>
                <w:b/>
              </w:rPr>
              <w:t>Hladna predjela od mesa:</w:t>
            </w:r>
            <w:r w:rsidRPr="008D4607">
              <w:rPr>
                <w:rFonts w:ascii="Arial Narrow" w:hAnsi="Arial Narrow"/>
              </w:rPr>
              <w:t xml:space="preserve"> </w:t>
            </w:r>
            <w:r>
              <w:rPr>
                <w:rFonts w:ascii="Arial Narrow" w:hAnsi="Arial Narrow"/>
              </w:rPr>
              <w:t>galantin od pilećeg</w:t>
            </w:r>
            <w:r w:rsidRPr="008D4607">
              <w:rPr>
                <w:rFonts w:ascii="Arial Narrow" w:hAnsi="Arial Narrow"/>
              </w:rPr>
              <w:t xml:space="preserve">, hladan goveđi </w:t>
            </w:r>
            <w:r w:rsidR="00464187">
              <w:rPr>
                <w:rFonts w:ascii="Arial Narrow" w:hAnsi="Arial Narrow"/>
              </w:rPr>
              <w:t xml:space="preserve">rozbif, hladan teleći frikando </w:t>
            </w:r>
            <w:r>
              <w:rPr>
                <w:rFonts w:ascii="Arial Narrow" w:hAnsi="Arial Narrow"/>
              </w:rPr>
              <w:t>i dr.</w:t>
            </w:r>
          </w:p>
          <w:p w14:paraId="3325DCC6" w14:textId="320EA5FC" w:rsidR="002067E1" w:rsidRPr="000A032A" w:rsidRDefault="002067E1" w:rsidP="00063E36">
            <w:pPr>
              <w:spacing w:before="120" w:after="120" w:line="240" w:lineRule="auto"/>
              <w:jc w:val="both"/>
              <w:rPr>
                <w:rFonts w:ascii="Arial Narrow" w:hAnsi="Arial Narrow"/>
                <w:color w:val="FF0000"/>
              </w:rPr>
            </w:pPr>
            <w:r w:rsidRPr="008D4607">
              <w:rPr>
                <w:rFonts w:ascii="Arial Narrow" w:hAnsi="Arial Narrow"/>
                <w:b/>
              </w:rPr>
              <w:t>Hladna predjela od riba:</w:t>
            </w:r>
            <w:r>
              <w:rPr>
                <w:rFonts w:ascii="Arial Narrow" w:hAnsi="Arial Narrow"/>
              </w:rPr>
              <w:t xml:space="preserve"> smuđ, šaran i </w:t>
            </w:r>
            <w:r w:rsidRPr="008D4607">
              <w:rPr>
                <w:rFonts w:ascii="Arial Narrow" w:hAnsi="Arial Narrow"/>
              </w:rPr>
              <w:t xml:space="preserve">pastrmka u marinatu </w:t>
            </w:r>
            <w:r w:rsidR="00464187">
              <w:rPr>
                <w:rFonts w:ascii="Arial Narrow" w:hAnsi="Arial Narrow"/>
              </w:rPr>
              <w:t xml:space="preserve">od povrća, morski marinat </w:t>
            </w:r>
            <w:r>
              <w:rPr>
                <w:rFonts w:ascii="Arial Narrow" w:hAnsi="Arial Narrow"/>
              </w:rPr>
              <w:t>i dr.</w:t>
            </w:r>
          </w:p>
          <w:p w14:paraId="4E935EE3" w14:textId="77777777" w:rsidR="002067E1" w:rsidRPr="008D4607" w:rsidRDefault="002067E1" w:rsidP="00063E36">
            <w:pPr>
              <w:spacing w:before="120" w:after="120" w:line="240" w:lineRule="auto"/>
              <w:jc w:val="both"/>
              <w:rPr>
                <w:rFonts w:ascii="Arial Narrow" w:hAnsi="Arial Narrow"/>
              </w:rPr>
            </w:pPr>
            <w:r w:rsidRPr="008D4607">
              <w:rPr>
                <w:rFonts w:ascii="Arial Narrow" w:hAnsi="Arial Narrow"/>
                <w:b/>
              </w:rPr>
              <w:t>Hladna predjela od rakova:</w:t>
            </w:r>
            <w:r w:rsidRPr="008D4607">
              <w:rPr>
                <w:rFonts w:ascii="Arial Narrow" w:hAnsi="Arial Narrow"/>
              </w:rPr>
              <w:t xml:space="preserve"> langust belvi, koktel od jastoga</w:t>
            </w:r>
            <w:r>
              <w:rPr>
                <w:rFonts w:ascii="Arial Narrow" w:hAnsi="Arial Narrow"/>
              </w:rPr>
              <w:t xml:space="preserve"> i dr.</w:t>
            </w:r>
          </w:p>
          <w:p w14:paraId="06AC04D5" w14:textId="5A88F7F3" w:rsidR="002067E1" w:rsidRPr="00113B5C" w:rsidRDefault="002067E1" w:rsidP="00063E36">
            <w:pPr>
              <w:spacing w:before="120" w:after="120" w:line="240" w:lineRule="auto"/>
              <w:jc w:val="both"/>
              <w:rPr>
                <w:rFonts w:ascii="Arial Narrow" w:hAnsi="Arial Narrow"/>
                <w:color w:val="000000"/>
                <w:lang w:val="sr-Latn-CS"/>
              </w:rPr>
            </w:pPr>
            <w:r w:rsidRPr="008D4607">
              <w:rPr>
                <w:rFonts w:ascii="Arial Narrow" w:hAnsi="Arial Narrow"/>
                <w:b/>
              </w:rPr>
              <w:t>Hladna predjela od mekušaca:</w:t>
            </w:r>
            <w:r>
              <w:rPr>
                <w:rFonts w:ascii="Arial Narrow" w:hAnsi="Arial Narrow"/>
              </w:rPr>
              <w:t xml:space="preserve"> salata od hobotnice, lignji, škampa i m</w:t>
            </w:r>
            <w:r w:rsidR="00464187">
              <w:rPr>
                <w:rFonts w:ascii="Arial Narrow" w:hAnsi="Arial Narrow"/>
              </w:rPr>
              <w:t xml:space="preserve">orskih plodova, punjene lignje </w:t>
            </w:r>
            <w:r>
              <w:rPr>
                <w:rFonts w:ascii="Arial Narrow" w:hAnsi="Arial Narrow"/>
              </w:rPr>
              <w:t>i dr.</w:t>
            </w:r>
          </w:p>
        </w:tc>
      </w:tr>
      <w:tr w:rsidR="002067E1" w:rsidRPr="00113B5C" w14:paraId="77A517F5" w14:textId="77777777" w:rsidTr="00506D84">
        <w:trPr>
          <w:trHeight w:val="542"/>
          <w:jc w:val="center"/>
        </w:trPr>
        <w:tc>
          <w:tcPr>
            <w:tcW w:w="2500" w:type="pct"/>
            <w:shd w:val="clear" w:color="auto" w:fill="auto"/>
            <w:vAlign w:val="center"/>
          </w:tcPr>
          <w:p w14:paraId="5230695A" w14:textId="69D02CD2" w:rsidR="002067E1" w:rsidRPr="005D671E" w:rsidRDefault="002067E1" w:rsidP="00063E36">
            <w:pPr>
              <w:pStyle w:val="ListParagraph"/>
              <w:numPr>
                <w:ilvl w:val="0"/>
                <w:numId w:val="75"/>
              </w:numPr>
              <w:spacing w:before="120" w:after="120" w:line="240" w:lineRule="auto"/>
              <w:jc w:val="both"/>
              <w:rPr>
                <w:rFonts w:ascii="Arial Narrow" w:hAnsi="Arial Narrow"/>
                <w:lang w:val="sr-Latn-CS"/>
              </w:rPr>
            </w:pPr>
            <w:r w:rsidRPr="005D671E">
              <w:rPr>
                <w:rFonts w:ascii="Arial Narrow" w:hAnsi="Arial Narrow"/>
                <w:lang w:val="sr-Latn-CS"/>
              </w:rPr>
              <w:t>Objasni standarde i normative za pripremu</w:t>
            </w:r>
            <w:r w:rsidR="003E63E8" w:rsidRPr="005D671E">
              <w:rPr>
                <w:rFonts w:ascii="Arial Narrow" w:hAnsi="Arial Narrow"/>
              </w:rPr>
              <w:t>, serviranje, dekorisanje i izdavanje</w:t>
            </w:r>
            <w:r w:rsidRPr="005D671E">
              <w:rPr>
                <w:rFonts w:ascii="Arial Narrow" w:hAnsi="Arial Narrow"/>
                <w:lang w:val="sr-Latn-CS"/>
              </w:rPr>
              <w:t xml:space="preserve"> hladnih predjela od povrća</w:t>
            </w:r>
          </w:p>
        </w:tc>
        <w:tc>
          <w:tcPr>
            <w:tcW w:w="2500" w:type="pct"/>
            <w:shd w:val="clear" w:color="auto" w:fill="auto"/>
            <w:vAlign w:val="center"/>
          </w:tcPr>
          <w:p w14:paraId="2646728B"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2DD13423" w14:textId="77777777" w:rsidTr="00506D84">
        <w:trPr>
          <w:trHeight w:val="542"/>
          <w:jc w:val="center"/>
        </w:trPr>
        <w:tc>
          <w:tcPr>
            <w:tcW w:w="2500" w:type="pct"/>
            <w:shd w:val="clear" w:color="auto" w:fill="auto"/>
            <w:vAlign w:val="center"/>
          </w:tcPr>
          <w:p w14:paraId="13950D90" w14:textId="1EA1705A" w:rsidR="002067E1" w:rsidRPr="005D671E" w:rsidRDefault="002067E1" w:rsidP="00063E36">
            <w:pPr>
              <w:pStyle w:val="ListParagraph"/>
              <w:numPr>
                <w:ilvl w:val="0"/>
                <w:numId w:val="75"/>
              </w:numPr>
              <w:spacing w:before="120" w:after="120" w:line="240" w:lineRule="auto"/>
              <w:jc w:val="both"/>
              <w:rPr>
                <w:rFonts w:ascii="Arial Narrow" w:hAnsi="Arial Narrow"/>
                <w:lang w:val="sr-Latn-CS"/>
              </w:rPr>
            </w:pPr>
            <w:r w:rsidRPr="005D671E">
              <w:rPr>
                <w:rFonts w:ascii="Arial Narrow" w:hAnsi="Arial Narrow"/>
                <w:lang w:val="sr-Latn-CS"/>
              </w:rPr>
              <w:t>Objasni standarde i normative za pripremu</w:t>
            </w:r>
            <w:r w:rsidR="003E63E8" w:rsidRPr="005D671E">
              <w:rPr>
                <w:rFonts w:ascii="Arial Narrow" w:hAnsi="Arial Narrow"/>
              </w:rPr>
              <w:t>, serviranje, dekorisanje i izdavanje</w:t>
            </w:r>
            <w:r w:rsidRPr="005D671E">
              <w:rPr>
                <w:rFonts w:ascii="Arial Narrow" w:hAnsi="Arial Narrow"/>
                <w:lang w:val="sr-Latn-CS"/>
              </w:rPr>
              <w:t xml:space="preserve"> hladnih predjela od mesa, riba, rakova i mekušaca</w:t>
            </w:r>
          </w:p>
        </w:tc>
        <w:tc>
          <w:tcPr>
            <w:tcW w:w="2500" w:type="pct"/>
            <w:shd w:val="clear" w:color="auto" w:fill="auto"/>
            <w:vAlign w:val="center"/>
          </w:tcPr>
          <w:p w14:paraId="58361505"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4A9F5F3E" w14:textId="77777777" w:rsidTr="00506D84">
        <w:trPr>
          <w:trHeight w:val="542"/>
          <w:jc w:val="center"/>
        </w:trPr>
        <w:tc>
          <w:tcPr>
            <w:tcW w:w="2500" w:type="pct"/>
            <w:shd w:val="clear" w:color="auto" w:fill="auto"/>
            <w:vAlign w:val="center"/>
          </w:tcPr>
          <w:p w14:paraId="4DC9FBF4" w14:textId="02970025" w:rsidR="002067E1" w:rsidRPr="005D671E" w:rsidRDefault="002067E1" w:rsidP="00063E36">
            <w:pPr>
              <w:pStyle w:val="ListParagraph"/>
              <w:numPr>
                <w:ilvl w:val="0"/>
                <w:numId w:val="75"/>
              </w:numPr>
              <w:spacing w:before="120" w:after="120" w:line="240" w:lineRule="auto"/>
              <w:jc w:val="both"/>
              <w:rPr>
                <w:rFonts w:ascii="Arial Narrow" w:hAnsi="Arial Narrow"/>
                <w:lang w:val="sr-Latn-CS"/>
              </w:rPr>
            </w:pPr>
            <w:r w:rsidRPr="005D671E">
              <w:rPr>
                <w:rFonts w:ascii="Arial Narrow" w:hAnsi="Arial Narrow"/>
                <w:lang w:val="sr-Latn-CS"/>
              </w:rPr>
              <w:t>Demonstira pripremu</w:t>
            </w:r>
            <w:r w:rsidR="003E63E8" w:rsidRPr="005D671E">
              <w:rPr>
                <w:rFonts w:ascii="Arial Narrow" w:hAnsi="Arial Narrow"/>
              </w:rPr>
              <w:t>, serviranje, dekorisanje i izdavanje</w:t>
            </w:r>
            <w:r w:rsidRPr="005D671E">
              <w:rPr>
                <w:rFonts w:ascii="Arial Narrow" w:hAnsi="Arial Narrow"/>
                <w:lang w:val="sr-Latn-CS"/>
              </w:rPr>
              <w:t xml:space="preserve"> hladnih predjela od povrća, mesa, riba, rakova i mekušaca u skladu sa standardima i normativima u ugostiteljstvu, na konkretnom primjeru</w:t>
            </w:r>
          </w:p>
        </w:tc>
        <w:tc>
          <w:tcPr>
            <w:tcW w:w="2500" w:type="pct"/>
            <w:shd w:val="clear" w:color="auto" w:fill="auto"/>
            <w:vAlign w:val="center"/>
          </w:tcPr>
          <w:p w14:paraId="58D3A64B"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5A91E5AD"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980911542"/>
              <w:placeholder>
                <w:docPart w:val="53BFBB7F76AC489B96096BF9DEAC2F29"/>
              </w:placeholder>
            </w:sdtPr>
            <w:sdtEndPr/>
            <w:sdtContent>
              <w:p w14:paraId="5F1598C0"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cs="Verdana"/>
                    <w:b/>
                    <w:color w:val="000000"/>
                  </w:rPr>
                  <w:t>Način provjeravanja dostignutosti ishoda učenja</w:t>
                </w:r>
              </w:p>
            </w:sdtContent>
          </w:sdt>
        </w:tc>
      </w:tr>
      <w:tr w:rsidR="002067E1" w:rsidRPr="00113B5C" w14:paraId="66E010E0"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2A24F537"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pomenutog</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usmeni</w:t>
            </w:r>
            <w:r w:rsidRPr="00D764E4">
              <w:rPr>
                <w:rFonts w:ascii="Arial Narrow" w:hAnsi="Arial Narrow"/>
              </w:rPr>
              <w:t xml:space="preserve"> </w:t>
            </w:r>
            <w:r w:rsidRPr="00113B5C">
              <w:rPr>
                <w:rFonts w:ascii="Arial Narrow" w:hAnsi="Arial Narrow"/>
                <w:lang w:val="en-US"/>
              </w:rPr>
              <w:t>ili</w:t>
            </w:r>
            <w:r w:rsidRPr="00D764E4">
              <w:rPr>
                <w:rFonts w:ascii="Arial Narrow" w:hAnsi="Arial Narrow"/>
              </w:rPr>
              <w:t xml:space="preserve"> </w:t>
            </w:r>
            <w:r w:rsidRPr="00113B5C">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uspje</w:t>
            </w:r>
            <w:r w:rsidRPr="00D764E4">
              <w:rPr>
                <w:rFonts w:ascii="Arial Narrow" w:hAnsi="Arial Narrow"/>
              </w:rPr>
              <w:t>š</w:t>
            </w:r>
            <w:r w:rsidRPr="00113B5C">
              <w:rPr>
                <w:rFonts w:ascii="Arial Narrow" w:hAnsi="Arial Narrow"/>
                <w:lang w:val="en-US"/>
              </w:rPr>
              <w:t>no</w:t>
            </w:r>
            <w:r w:rsidRPr="00D764E4">
              <w:rPr>
                <w:rFonts w:ascii="Arial Narrow" w:hAnsi="Arial Narrow"/>
              </w:rPr>
              <w:t xml:space="preserve"> </w:t>
            </w:r>
            <w:r w:rsidRPr="00113B5C">
              <w:rPr>
                <w:rFonts w:ascii="Arial Narrow" w:hAnsi="Arial Narrow"/>
                <w:lang w:val="en-US"/>
              </w:rPr>
              <w:t>realizovao</w:t>
            </w:r>
            <w:r w:rsidRPr="00D764E4">
              <w:rPr>
                <w:rFonts w:ascii="Arial Narrow" w:hAnsi="Arial Narrow"/>
              </w:rPr>
              <w:t xml:space="preserve"> </w:t>
            </w:r>
            <w:r w:rsidRPr="00113B5C">
              <w:rPr>
                <w:rFonts w:ascii="Arial Narrow" w:hAnsi="Arial Narrow"/>
                <w:lang w:val="en-US"/>
              </w:rPr>
              <w:t>kriterijume</w:t>
            </w:r>
            <w:r>
              <w:rPr>
                <w:rFonts w:ascii="Arial Narrow" w:hAnsi="Arial Narrow"/>
                <w:lang w:val="en-US"/>
              </w:rPr>
              <w:t xml:space="preserve"> od</w:t>
            </w:r>
            <w:r w:rsidRPr="00D764E4">
              <w:rPr>
                <w:rFonts w:ascii="Arial Narrow" w:hAnsi="Arial Narrow"/>
              </w:rPr>
              <w:t xml:space="preserve"> 1</w:t>
            </w:r>
            <w:r>
              <w:rPr>
                <w:rFonts w:ascii="Arial Narrow" w:hAnsi="Arial Narrow"/>
              </w:rPr>
              <w:t xml:space="preserve"> do 3</w:t>
            </w:r>
            <w:r w:rsidRPr="00D764E4">
              <w:rPr>
                <w:rFonts w:ascii="Arial Narrow" w:hAnsi="Arial Narrow"/>
              </w:rPr>
              <w:t xml:space="preserve">. </w:t>
            </w:r>
            <w:r>
              <w:rPr>
                <w:rFonts w:ascii="Arial Narrow" w:hAnsi="Arial Narrow"/>
                <w:lang w:val="en-US"/>
              </w:rPr>
              <w:t>Za</w:t>
            </w:r>
            <w:r w:rsidRPr="00D764E4">
              <w:rPr>
                <w:rFonts w:ascii="Arial Narrow" w:hAnsi="Arial Narrow"/>
              </w:rPr>
              <w:t xml:space="preserve"> </w:t>
            </w:r>
            <w:r>
              <w:rPr>
                <w:rFonts w:ascii="Arial Narrow" w:hAnsi="Arial Narrow"/>
                <w:lang w:val="en-US"/>
              </w:rPr>
              <w:t>kriterijum</w:t>
            </w:r>
            <w:r w:rsidRPr="00D764E4">
              <w:rPr>
                <w:rFonts w:ascii="Arial Narrow" w:hAnsi="Arial Narrow"/>
              </w:rPr>
              <w:t xml:space="preserve"> </w:t>
            </w:r>
            <w:r>
              <w:rPr>
                <w:rFonts w:ascii="Arial Narrow" w:hAnsi="Arial Narrow"/>
              </w:rPr>
              <w:t>4</w:t>
            </w:r>
            <w:r w:rsidRPr="00D764E4">
              <w:rPr>
                <w:rFonts w:ascii="Arial Narrow" w:hAnsi="Arial Narrow"/>
              </w:rPr>
              <w:t xml:space="preserve"> </w:t>
            </w:r>
            <w:r w:rsidRPr="00113B5C">
              <w:rPr>
                <w:rFonts w:ascii="Arial Narrow" w:hAnsi="Arial Narrow"/>
                <w:lang w:val="en-US"/>
              </w:rPr>
              <w:t>potrebne</w:t>
            </w:r>
            <w:r w:rsidRPr="00D764E4">
              <w:rPr>
                <w:rFonts w:ascii="Arial Narrow" w:hAnsi="Arial Narrow"/>
              </w:rPr>
              <w:t xml:space="preserve"> </w:t>
            </w:r>
            <w:r w:rsidRPr="00113B5C">
              <w:rPr>
                <w:rFonts w:ascii="Arial Narrow" w:hAnsi="Arial Narrow"/>
                <w:lang w:val="en-US"/>
              </w:rPr>
              <w:t>su</w:t>
            </w:r>
            <w:r w:rsidRPr="00D764E4">
              <w:rPr>
                <w:rFonts w:ascii="Arial Narrow" w:hAnsi="Arial Narrow"/>
              </w:rPr>
              <w:t xml:space="preserve"> </w:t>
            </w:r>
            <w:r w:rsidRPr="00113B5C">
              <w:rPr>
                <w:rFonts w:ascii="Arial Narrow" w:hAnsi="Arial Narrow"/>
                <w:lang w:val="en-US"/>
              </w:rPr>
              <w:t>ispravno</w:t>
            </w:r>
            <w:r w:rsidRPr="00D764E4">
              <w:rPr>
                <w:rFonts w:ascii="Arial Narrow" w:hAnsi="Arial Narrow"/>
              </w:rPr>
              <w:t xml:space="preserve"> </w:t>
            </w:r>
            <w:r w:rsidRPr="00113B5C">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2067E1" w:rsidRPr="00113B5C" w14:paraId="03A13B5A"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970468556"/>
              <w:placeholder>
                <w:docPart w:val="AFD2838211AC4FA2AB1BBE6146ED93EF"/>
              </w:placeholder>
            </w:sdtPr>
            <w:sdtEndPr/>
            <w:sdtContent>
              <w:p w14:paraId="3CF44FAC"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cs="Verdana"/>
                    <w:b/>
                    <w:color w:val="000000"/>
                  </w:rPr>
                  <w:t>Predložene teme</w:t>
                </w:r>
              </w:p>
            </w:sdtContent>
          </w:sdt>
        </w:tc>
      </w:tr>
      <w:tr w:rsidR="002067E1" w:rsidRPr="00113B5C" w14:paraId="2E7669ED" w14:textId="77777777" w:rsidTr="00506D84">
        <w:trPr>
          <w:trHeight w:val="99"/>
          <w:jc w:val="center"/>
        </w:trPr>
        <w:tc>
          <w:tcPr>
            <w:tcW w:w="5000" w:type="pct"/>
            <w:gridSpan w:val="2"/>
            <w:tcBorders>
              <w:top w:val="single" w:sz="18" w:space="0" w:color="C00000"/>
            </w:tcBorders>
            <w:shd w:val="clear" w:color="auto" w:fill="auto"/>
            <w:vAlign w:val="center"/>
          </w:tcPr>
          <w:p w14:paraId="5B6E9235"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Hladna predjela od povrća</w:t>
            </w:r>
          </w:p>
          <w:p w14:paraId="3BEBE308" w14:textId="77777777" w:rsidR="002067E1"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Hladna predjela od mesa</w:t>
            </w:r>
          </w:p>
          <w:p w14:paraId="63717356"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Hladna predjela od riba</w:t>
            </w:r>
          </w:p>
          <w:p w14:paraId="12628462"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Hladna predjela od rakova</w:t>
            </w:r>
          </w:p>
          <w:p w14:paraId="687D6AC8"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Hladna predjela od mekušaca</w:t>
            </w:r>
          </w:p>
        </w:tc>
      </w:tr>
    </w:tbl>
    <w:p w14:paraId="0FCA78D3" w14:textId="77777777" w:rsidR="002067E1" w:rsidRPr="00113B5C" w:rsidRDefault="002067E1" w:rsidP="00063E36">
      <w:pPr>
        <w:spacing w:after="0" w:line="240" w:lineRule="auto"/>
        <w:jc w:val="both"/>
      </w:pPr>
    </w:p>
    <w:p w14:paraId="6589F451" w14:textId="77777777" w:rsidR="002067E1" w:rsidRPr="00113B5C" w:rsidRDefault="002067E1" w:rsidP="00063E36">
      <w:pPr>
        <w:spacing w:after="160" w:line="259" w:lineRule="auto"/>
        <w:jc w:val="both"/>
      </w:pPr>
      <w:r w:rsidRPr="00113B5C">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067E1" w:rsidRPr="00113B5C" w14:paraId="568631E5" w14:textId="77777777" w:rsidTr="00506D8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500046488"/>
              <w:placeholder>
                <w:docPart w:val="782CD0475D584E48AEA17D0C633A1E2C"/>
              </w:placeholder>
            </w:sdtPr>
            <w:sdtEndPr/>
            <w:sdtContent>
              <w:p w14:paraId="786EB412"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b/>
                  </w:rPr>
                  <w:t xml:space="preserve">Ishod </w:t>
                </w:r>
                <w:r>
                  <w:rPr>
                    <w:rFonts w:ascii="Arial Narrow" w:hAnsi="Arial Narrow"/>
                    <w:b/>
                  </w:rPr>
                  <w:t>4</w:t>
                </w:r>
                <w:r w:rsidRPr="00113B5C">
                  <w:rPr>
                    <w:rFonts w:ascii="Arial Narrow" w:hAnsi="Arial Narrow"/>
                    <w:b/>
                  </w:rPr>
                  <w:t xml:space="preserve"> - </w:t>
                </w:r>
                <w:sdt>
                  <w:sdtPr>
                    <w:rPr>
                      <w:rFonts w:ascii="Arial Narrow" w:hAnsi="Arial Narrow"/>
                      <w:b/>
                    </w:rPr>
                    <w:id w:val="962466516"/>
                    <w:placeholder>
                      <w:docPart w:val="14A746ADDD3C4EC5BA3CB293FC2B3987"/>
                    </w:placeholder>
                  </w:sdtPr>
                  <w:sdtEndPr/>
                  <w:sdtContent>
                    <w:r w:rsidRPr="00113B5C">
                      <w:rPr>
                        <w:rFonts w:ascii="Arial Narrow" w:hAnsi="Arial Narrow"/>
                      </w:rPr>
                      <w:t>Učenik će biti sposoban da</w:t>
                    </w:r>
                  </w:sdtContent>
                </w:sdt>
              </w:p>
            </w:sdtContent>
          </w:sdt>
          <w:p w14:paraId="49FEFEEA" w14:textId="0F6CE642" w:rsidR="002067E1" w:rsidRPr="00113B5C" w:rsidRDefault="003C211D" w:rsidP="00063E36">
            <w:pPr>
              <w:spacing w:before="120" w:after="120" w:line="240" w:lineRule="auto"/>
              <w:jc w:val="both"/>
              <w:rPr>
                <w:rFonts w:ascii="Arial Narrow" w:hAnsi="Arial Narrow"/>
                <w:color w:val="000000"/>
                <w:lang w:val="sr-Latn-CS"/>
              </w:rPr>
            </w:pPr>
            <w:r w:rsidRPr="003C211D">
              <w:rPr>
                <w:rFonts w:ascii="Arial Narrow" w:hAnsi="Arial Narrow"/>
                <w:b/>
              </w:rPr>
              <w:t>Izvrši pripremu, serviranje, dekorisanje i izdavanje toplih predjela od tijesta, pečuraka, rižota i kroketa od povrća, u skladu sa standardima i normativima u ugostiteljstvu</w:t>
            </w:r>
          </w:p>
        </w:tc>
      </w:tr>
      <w:tr w:rsidR="002067E1" w:rsidRPr="00113B5C" w14:paraId="33D29CA2" w14:textId="77777777" w:rsidTr="00506D8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981837893"/>
              <w:placeholder>
                <w:docPart w:val="8F39D83E3E1F45CA80516D4EA80641F8"/>
              </w:placeholder>
            </w:sdtPr>
            <w:sdtEndPr>
              <w:rPr>
                <w:b w:val="0"/>
              </w:rPr>
            </w:sdtEndPr>
            <w:sdtContent>
              <w:p w14:paraId="753504B1"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b/>
                  </w:rPr>
                  <w:t>Kriterijumi za dostizanje ishoda učenja</w:t>
                </w:r>
              </w:p>
              <w:p w14:paraId="0E01E6BA" w14:textId="77777777" w:rsidR="002067E1" w:rsidRPr="00113B5C" w:rsidRDefault="002067E1" w:rsidP="00063E36">
                <w:pPr>
                  <w:spacing w:before="120" w:after="120" w:line="240" w:lineRule="auto"/>
                  <w:jc w:val="both"/>
                  <w:rPr>
                    <w:rFonts w:ascii="Arial Narrow" w:hAnsi="Arial Narrow"/>
                    <w:b/>
                  </w:rPr>
                </w:pPr>
                <w:r w:rsidRPr="00113B5C">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586843682"/>
              <w:placeholder>
                <w:docPart w:val="8F39D83E3E1F45CA80516D4EA80641F8"/>
              </w:placeholder>
            </w:sdtPr>
            <w:sdtEndPr>
              <w:rPr>
                <w:b w:val="0"/>
              </w:rPr>
            </w:sdtEndPr>
            <w:sdtContent>
              <w:p w14:paraId="79FD1AC0" w14:textId="77777777" w:rsidR="002067E1" w:rsidRPr="00113B5C" w:rsidRDefault="002067E1" w:rsidP="00063E36">
                <w:pPr>
                  <w:spacing w:before="120" w:after="120" w:line="240" w:lineRule="auto"/>
                  <w:jc w:val="both"/>
                  <w:rPr>
                    <w:rFonts w:ascii="Arial Narrow" w:hAnsi="Arial Narrow" w:cs="Verdana"/>
                    <w:color w:val="000000"/>
                  </w:rPr>
                </w:pPr>
                <w:r w:rsidRPr="00113B5C">
                  <w:rPr>
                    <w:rFonts w:ascii="Arial Narrow" w:hAnsi="Arial Narrow" w:cs="Verdana"/>
                    <w:b/>
                    <w:color w:val="000000"/>
                  </w:rPr>
                  <w:t>Kontekst</w:t>
                </w:r>
                <w:r w:rsidRPr="00113B5C">
                  <w:rPr>
                    <w:rFonts w:ascii="Arial Narrow" w:hAnsi="Arial Narrow" w:cs="Verdana"/>
                    <w:color w:val="000000"/>
                  </w:rPr>
                  <w:t xml:space="preserve"> </w:t>
                </w:r>
              </w:p>
              <w:p w14:paraId="7DF825E4" w14:textId="77777777" w:rsidR="002067E1" w:rsidRPr="00113B5C" w:rsidRDefault="002067E1" w:rsidP="00063E36">
                <w:pPr>
                  <w:spacing w:before="120" w:after="120" w:line="240" w:lineRule="auto"/>
                  <w:jc w:val="both"/>
                  <w:rPr>
                    <w:rFonts w:ascii="Arial Narrow" w:hAnsi="Arial Narrow" w:cs="Verdana"/>
                    <w:color w:val="000000"/>
                  </w:rPr>
                </w:pPr>
                <w:r w:rsidRPr="00113B5C">
                  <w:rPr>
                    <w:rFonts w:ascii="Arial Narrow" w:hAnsi="Arial Narrow" w:cs="Verdana"/>
                    <w:color w:val="000000"/>
                  </w:rPr>
                  <w:t>(Pojašnjenje označenih pojmova)</w:t>
                </w:r>
              </w:p>
            </w:sdtContent>
          </w:sdt>
        </w:tc>
      </w:tr>
      <w:tr w:rsidR="002067E1" w:rsidRPr="00113B5C" w14:paraId="612F3708" w14:textId="77777777" w:rsidTr="00506D84">
        <w:trPr>
          <w:trHeight w:val="542"/>
          <w:jc w:val="center"/>
        </w:trPr>
        <w:tc>
          <w:tcPr>
            <w:tcW w:w="2500" w:type="pct"/>
            <w:tcBorders>
              <w:top w:val="single" w:sz="18" w:space="0" w:color="C00000"/>
            </w:tcBorders>
            <w:shd w:val="clear" w:color="auto" w:fill="auto"/>
            <w:vAlign w:val="center"/>
          </w:tcPr>
          <w:p w14:paraId="31CFAF9F" w14:textId="77777777" w:rsidR="002067E1" w:rsidRPr="00113B5C" w:rsidRDefault="002067E1" w:rsidP="00063E36">
            <w:pPr>
              <w:numPr>
                <w:ilvl w:val="0"/>
                <w:numId w:val="76"/>
              </w:numPr>
              <w:spacing w:before="120" w:after="120" w:line="240" w:lineRule="auto"/>
              <w:contextualSpacing/>
              <w:jc w:val="both"/>
              <w:rPr>
                <w:rFonts w:ascii="Arial Narrow" w:hAnsi="Arial Narrow"/>
                <w:color w:val="000000"/>
                <w:lang w:val="sr-Latn-CS"/>
              </w:rPr>
            </w:pPr>
            <w:r w:rsidRPr="008D4607">
              <w:rPr>
                <w:rFonts w:ascii="Arial Narrow" w:eastAsia="Batang" w:hAnsi="Arial Narrow"/>
              </w:rPr>
              <w:t xml:space="preserve">Navede </w:t>
            </w:r>
            <w:r w:rsidRPr="0005325F">
              <w:rPr>
                <w:rFonts w:ascii="Arial Narrow" w:eastAsia="Batang" w:hAnsi="Arial Narrow"/>
                <w:b/>
              </w:rPr>
              <w:t>vrste</w:t>
            </w:r>
            <w:r w:rsidRPr="0005325F">
              <w:rPr>
                <w:rFonts w:ascii="Arial Narrow" w:eastAsia="Batang" w:hAnsi="Arial Narrow"/>
              </w:rPr>
              <w:t xml:space="preserve"> </w:t>
            </w:r>
            <w:r w:rsidRPr="0005325F">
              <w:rPr>
                <w:rFonts w:ascii="Arial Narrow" w:eastAsia="Batang" w:hAnsi="Arial Narrow"/>
                <w:b/>
              </w:rPr>
              <w:t>toplih predjela od tijesta</w:t>
            </w:r>
            <w:r>
              <w:rPr>
                <w:rFonts w:ascii="Arial Narrow" w:eastAsia="Batang" w:hAnsi="Arial Narrow"/>
                <w:b/>
              </w:rPr>
              <w:t xml:space="preserve">, </w:t>
            </w:r>
            <w:r w:rsidRPr="008D4607">
              <w:rPr>
                <w:rFonts w:ascii="Arial Narrow" w:eastAsia="Batang" w:hAnsi="Arial Narrow"/>
                <w:b/>
              </w:rPr>
              <w:t xml:space="preserve">pečuraka, </w:t>
            </w:r>
            <w:r>
              <w:rPr>
                <w:rFonts w:ascii="Arial Narrow" w:eastAsia="Batang" w:hAnsi="Arial Narrow"/>
                <w:b/>
              </w:rPr>
              <w:t xml:space="preserve">rižota </w:t>
            </w:r>
            <w:r w:rsidRPr="00B727F1">
              <w:rPr>
                <w:rFonts w:ascii="Arial Narrow" w:eastAsia="Batang" w:hAnsi="Arial Narrow"/>
              </w:rPr>
              <w:t>i</w:t>
            </w:r>
            <w:r>
              <w:rPr>
                <w:rFonts w:ascii="Arial Narrow" w:eastAsia="Batang" w:hAnsi="Arial Narrow"/>
                <w:b/>
              </w:rPr>
              <w:t xml:space="preserve"> </w:t>
            </w:r>
            <w:r>
              <w:rPr>
                <w:rFonts w:ascii="Arial Narrow" w:eastAsia="Batang" w:hAnsi="Arial Narrow"/>
              </w:rPr>
              <w:t>kroketa od povrća</w:t>
            </w:r>
          </w:p>
        </w:tc>
        <w:tc>
          <w:tcPr>
            <w:tcW w:w="2500" w:type="pct"/>
            <w:tcBorders>
              <w:top w:val="single" w:sz="12" w:space="0" w:color="C00000"/>
            </w:tcBorders>
            <w:shd w:val="clear" w:color="auto" w:fill="auto"/>
            <w:vAlign w:val="center"/>
          </w:tcPr>
          <w:p w14:paraId="07912628" w14:textId="18B6EB2D" w:rsidR="002067E1" w:rsidRDefault="002067E1" w:rsidP="00063E36">
            <w:pPr>
              <w:spacing w:before="120" w:after="120" w:line="240" w:lineRule="auto"/>
              <w:jc w:val="both"/>
              <w:rPr>
                <w:rFonts w:ascii="Arial Narrow" w:hAnsi="Arial Narrow"/>
              </w:rPr>
            </w:pPr>
            <w:r w:rsidRPr="00F17260">
              <w:rPr>
                <w:rFonts w:ascii="Arial Narrow" w:eastAsia="Batang" w:hAnsi="Arial Narrow"/>
                <w:b/>
              </w:rPr>
              <w:t>Vrste</w:t>
            </w:r>
            <w:r w:rsidRPr="00F17260">
              <w:rPr>
                <w:rFonts w:ascii="Arial Narrow" w:eastAsia="Batang" w:hAnsi="Arial Narrow"/>
              </w:rPr>
              <w:t xml:space="preserve"> </w:t>
            </w:r>
            <w:r w:rsidRPr="00F17260">
              <w:rPr>
                <w:rFonts w:ascii="Arial Narrow" w:eastAsia="Batang" w:hAnsi="Arial Narrow"/>
                <w:b/>
              </w:rPr>
              <w:t>toplih predjela od tijesta</w:t>
            </w:r>
            <w:r w:rsidRPr="004E4754">
              <w:rPr>
                <w:rFonts w:ascii="Arial Narrow" w:eastAsia="Batang" w:hAnsi="Arial Narrow"/>
                <w:b/>
              </w:rPr>
              <w:t>:</w:t>
            </w:r>
            <w:r w:rsidRPr="004E4754">
              <w:rPr>
                <w:rFonts w:ascii="Arial Narrow" w:hAnsi="Arial Narrow"/>
                <w:b/>
              </w:rPr>
              <w:t xml:space="preserve"> </w:t>
            </w:r>
            <w:r>
              <w:rPr>
                <w:rFonts w:ascii="Arial Narrow" w:hAnsi="Arial Narrow"/>
              </w:rPr>
              <w:t>špagete</w:t>
            </w:r>
            <w:r w:rsidRPr="004E4754">
              <w:rPr>
                <w:rFonts w:ascii="Arial Narrow" w:hAnsi="Arial Narrow"/>
              </w:rPr>
              <w:t xml:space="preserve"> italijen, bolonjez, carbo</w:t>
            </w:r>
            <w:r w:rsidR="00AD73D2">
              <w:rPr>
                <w:rFonts w:ascii="Arial Narrow" w:hAnsi="Arial Narrow"/>
              </w:rPr>
              <w:t>nare, pesto sos</w:t>
            </w:r>
            <w:r>
              <w:rPr>
                <w:rFonts w:ascii="Arial Narrow" w:hAnsi="Arial Narrow"/>
              </w:rPr>
              <w:t>, kaneloni</w:t>
            </w:r>
            <w:r w:rsidRPr="004E4754">
              <w:rPr>
                <w:rFonts w:ascii="Arial Narrow" w:hAnsi="Arial Narrow"/>
              </w:rPr>
              <w:t xml:space="preserve"> </w:t>
            </w:r>
            <w:r>
              <w:rPr>
                <w:rFonts w:ascii="Arial Narrow" w:hAnsi="Arial Narrow"/>
              </w:rPr>
              <w:t>mljeveno meso,</w:t>
            </w:r>
            <w:r w:rsidRPr="004E4754">
              <w:rPr>
                <w:rFonts w:ascii="Arial Narrow" w:hAnsi="Arial Narrow"/>
              </w:rPr>
              <w:t xml:space="preserve"> </w:t>
            </w:r>
            <w:r>
              <w:rPr>
                <w:rFonts w:ascii="Arial Narrow" w:hAnsi="Arial Narrow"/>
              </w:rPr>
              <w:t>lazanje</w:t>
            </w:r>
            <w:r w:rsidRPr="004E4754">
              <w:rPr>
                <w:rFonts w:ascii="Arial Narrow" w:hAnsi="Arial Narrow"/>
              </w:rPr>
              <w:t xml:space="preserve"> </w:t>
            </w:r>
            <w:r>
              <w:rPr>
                <w:rFonts w:ascii="Arial Narrow" w:hAnsi="Arial Narrow"/>
              </w:rPr>
              <w:t>mljeveno meso, njoke sa sirom, slane palačinke</w:t>
            </w:r>
            <w:r w:rsidRPr="004E4754">
              <w:rPr>
                <w:rFonts w:ascii="Arial Narrow" w:hAnsi="Arial Narrow"/>
              </w:rPr>
              <w:t xml:space="preserve"> sa po</w:t>
            </w:r>
            <w:r w:rsidR="00F85616">
              <w:rPr>
                <w:rFonts w:ascii="Arial Narrow" w:hAnsi="Arial Narrow"/>
              </w:rPr>
              <w:t>vrćem i</w:t>
            </w:r>
            <w:r w:rsidR="00AD73D2">
              <w:rPr>
                <w:rFonts w:ascii="Arial Narrow" w:hAnsi="Arial Narrow"/>
              </w:rPr>
              <w:t xml:space="preserve"> mesom </w:t>
            </w:r>
            <w:r>
              <w:rPr>
                <w:rFonts w:ascii="Arial Narrow" w:hAnsi="Arial Narrow"/>
              </w:rPr>
              <w:t>i dr.</w:t>
            </w:r>
          </w:p>
          <w:p w14:paraId="66717344" w14:textId="77777777" w:rsidR="002067E1" w:rsidRPr="008D4607" w:rsidRDefault="002067E1" w:rsidP="00063E36">
            <w:pPr>
              <w:spacing w:before="120" w:after="120" w:line="240" w:lineRule="auto"/>
              <w:jc w:val="both"/>
              <w:rPr>
                <w:rFonts w:ascii="Arial Narrow" w:hAnsi="Arial Narrow"/>
              </w:rPr>
            </w:pPr>
            <w:r w:rsidRPr="008D4607">
              <w:rPr>
                <w:rFonts w:ascii="Arial Narrow" w:hAnsi="Arial Narrow"/>
                <w:b/>
              </w:rPr>
              <w:t>Topla predjela od pečuraka:</w:t>
            </w:r>
            <w:r>
              <w:rPr>
                <w:rFonts w:ascii="Arial Narrow" w:hAnsi="Arial Narrow"/>
              </w:rPr>
              <w:t xml:space="preserve"> pečurke na žaru, na pariski, bečki i </w:t>
            </w:r>
            <w:r w:rsidRPr="008D4607">
              <w:rPr>
                <w:rFonts w:ascii="Arial Narrow" w:hAnsi="Arial Narrow"/>
              </w:rPr>
              <w:t>orli</w:t>
            </w:r>
            <w:r>
              <w:rPr>
                <w:rFonts w:ascii="Arial Narrow" w:hAnsi="Arial Narrow"/>
              </w:rPr>
              <w:t xml:space="preserve"> način</w:t>
            </w:r>
          </w:p>
          <w:p w14:paraId="295FF463" w14:textId="77777777" w:rsidR="002067E1" w:rsidRPr="00113B5C" w:rsidRDefault="002067E1" w:rsidP="00063E36">
            <w:pPr>
              <w:spacing w:before="120" w:after="120" w:line="240" w:lineRule="auto"/>
              <w:jc w:val="both"/>
              <w:rPr>
                <w:rFonts w:ascii="Arial Narrow" w:hAnsi="Arial Narrow"/>
                <w:lang w:val="sr-Latn-CS"/>
              </w:rPr>
            </w:pPr>
            <w:r>
              <w:rPr>
                <w:rFonts w:ascii="Arial Narrow" w:hAnsi="Arial Narrow"/>
                <w:b/>
              </w:rPr>
              <w:t>Rižota</w:t>
            </w:r>
            <w:r w:rsidRPr="008D4607">
              <w:rPr>
                <w:rFonts w:ascii="Arial Narrow" w:hAnsi="Arial Narrow"/>
                <w:b/>
              </w:rPr>
              <w:t xml:space="preserve">: </w:t>
            </w:r>
            <w:r>
              <w:rPr>
                <w:rFonts w:ascii="Arial Narrow" w:hAnsi="Arial Narrow"/>
              </w:rPr>
              <w:t xml:space="preserve">od pečuraka, povrća, morskih plodova, </w:t>
            </w:r>
            <w:r w:rsidRPr="008D4607">
              <w:rPr>
                <w:rFonts w:ascii="Arial Narrow" w:hAnsi="Arial Narrow"/>
              </w:rPr>
              <w:t>mesa i dr.</w:t>
            </w:r>
          </w:p>
        </w:tc>
      </w:tr>
      <w:tr w:rsidR="002067E1" w:rsidRPr="00113B5C" w14:paraId="7DE480D5" w14:textId="77777777" w:rsidTr="00506D84">
        <w:trPr>
          <w:trHeight w:val="542"/>
          <w:jc w:val="center"/>
        </w:trPr>
        <w:tc>
          <w:tcPr>
            <w:tcW w:w="2500" w:type="pct"/>
            <w:shd w:val="clear" w:color="auto" w:fill="auto"/>
            <w:vAlign w:val="center"/>
          </w:tcPr>
          <w:p w14:paraId="6B5F092B" w14:textId="05069112" w:rsidR="002067E1" w:rsidRPr="005D671E" w:rsidRDefault="002067E1" w:rsidP="00063E36">
            <w:pPr>
              <w:pStyle w:val="ListParagraph"/>
              <w:numPr>
                <w:ilvl w:val="0"/>
                <w:numId w:val="76"/>
              </w:numPr>
              <w:spacing w:before="120" w:after="120" w:line="240" w:lineRule="auto"/>
              <w:jc w:val="both"/>
              <w:rPr>
                <w:rFonts w:ascii="Arial Narrow" w:hAnsi="Arial Narrow"/>
                <w:lang w:val="sr-Latn-CS"/>
              </w:rPr>
            </w:pPr>
            <w:r w:rsidRPr="005D671E">
              <w:rPr>
                <w:rFonts w:ascii="Arial Narrow" w:hAnsi="Arial Narrow"/>
                <w:lang w:val="sr-Latn-CS"/>
              </w:rPr>
              <w:t>Objasni standarde i normative za pripremu</w:t>
            </w:r>
            <w:r w:rsidR="003E63E8" w:rsidRPr="005D671E">
              <w:rPr>
                <w:rFonts w:ascii="Arial Narrow" w:hAnsi="Arial Narrow"/>
              </w:rPr>
              <w:t>, serviranje, dekorisanje i izdavanje</w:t>
            </w:r>
            <w:r w:rsidRPr="005D671E">
              <w:rPr>
                <w:rFonts w:ascii="Arial Narrow" w:hAnsi="Arial Narrow"/>
                <w:lang w:val="sr-Latn-CS"/>
              </w:rPr>
              <w:t xml:space="preserve"> toplih predjela od tijesta</w:t>
            </w:r>
          </w:p>
        </w:tc>
        <w:tc>
          <w:tcPr>
            <w:tcW w:w="2500" w:type="pct"/>
            <w:shd w:val="clear" w:color="auto" w:fill="auto"/>
            <w:vAlign w:val="center"/>
          </w:tcPr>
          <w:p w14:paraId="37EF999A"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33BBAC41" w14:textId="77777777" w:rsidTr="00506D84">
        <w:trPr>
          <w:trHeight w:val="542"/>
          <w:jc w:val="center"/>
        </w:trPr>
        <w:tc>
          <w:tcPr>
            <w:tcW w:w="2500" w:type="pct"/>
            <w:shd w:val="clear" w:color="auto" w:fill="auto"/>
            <w:vAlign w:val="center"/>
          </w:tcPr>
          <w:p w14:paraId="422F6E0E" w14:textId="517B72AD" w:rsidR="002067E1" w:rsidRPr="005D671E" w:rsidRDefault="002067E1" w:rsidP="00063E36">
            <w:pPr>
              <w:pStyle w:val="ListParagraph"/>
              <w:numPr>
                <w:ilvl w:val="0"/>
                <w:numId w:val="76"/>
              </w:numPr>
              <w:spacing w:before="120" w:after="120" w:line="240" w:lineRule="auto"/>
              <w:jc w:val="both"/>
              <w:rPr>
                <w:rFonts w:ascii="Arial Narrow" w:hAnsi="Arial Narrow"/>
                <w:lang w:val="sr-Latn-CS"/>
              </w:rPr>
            </w:pPr>
            <w:r w:rsidRPr="005D671E">
              <w:rPr>
                <w:rFonts w:ascii="Arial Narrow" w:hAnsi="Arial Narrow"/>
                <w:lang w:val="sr-Latn-CS"/>
              </w:rPr>
              <w:t>Objasni standarde i normative za pripremu</w:t>
            </w:r>
            <w:r w:rsidR="003E63E8" w:rsidRPr="005D671E">
              <w:rPr>
                <w:rFonts w:ascii="Arial Narrow" w:hAnsi="Arial Narrow"/>
              </w:rPr>
              <w:t>, serviranje, dekorisanje i izdavanje</w:t>
            </w:r>
            <w:r w:rsidRPr="005D671E">
              <w:rPr>
                <w:rFonts w:ascii="Arial Narrow" w:hAnsi="Arial Narrow"/>
                <w:lang w:val="sr-Latn-CS"/>
              </w:rPr>
              <w:t xml:space="preserve"> pečuraka, rižota i kroketa od povrća</w:t>
            </w:r>
          </w:p>
        </w:tc>
        <w:tc>
          <w:tcPr>
            <w:tcW w:w="2500" w:type="pct"/>
            <w:shd w:val="clear" w:color="auto" w:fill="auto"/>
            <w:vAlign w:val="center"/>
          </w:tcPr>
          <w:p w14:paraId="309DE089"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3FB899DC" w14:textId="77777777" w:rsidTr="00506D84">
        <w:trPr>
          <w:trHeight w:val="542"/>
          <w:jc w:val="center"/>
        </w:trPr>
        <w:tc>
          <w:tcPr>
            <w:tcW w:w="2500" w:type="pct"/>
            <w:shd w:val="clear" w:color="auto" w:fill="auto"/>
            <w:vAlign w:val="center"/>
          </w:tcPr>
          <w:p w14:paraId="41CC1434" w14:textId="0D051619" w:rsidR="002067E1" w:rsidRPr="005D671E" w:rsidRDefault="002067E1" w:rsidP="00063E36">
            <w:pPr>
              <w:pStyle w:val="ListParagraph"/>
              <w:numPr>
                <w:ilvl w:val="0"/>
                <w:numId w:val="76"/>
              </w:numPr>
              <w:spacing w:before="120" w:after="120" w:line="240" w:lineRule="auto"/>
              <w:jc w:val="both"/>
              <w:rPr>
                <w:rFonts w:ascii="Arial Narrow" w:hAnsi="Arial Narrow"/>
                <w:lang w:val="sr-Latn-CS"/>
              </w:rPr>
            </w:pPr>
            <w:r w:rsidRPr="005D671E">
              <w:rPr>
                <w:rFonts w:ascii="Arial Narrow" w:hAnsi="Arial Narrow"/>
                <w:lang w:val="sr-Latn-CS"/>
              </w:rPr>
              <w:t>Demonstira pripremu</w:t>
            </w:r>
            <w:r w:rsidR="003E63E8" w:rsidRPr="005D671E">
              <w:rPr>
                <w:rFonts w:ascii="Arial Narrow" w:hAnsi="Arial Narrow"/>
              </w:rPr>
              <w:t>, serviranje, dekorisanje i izdavanje</w:t>
            </w:r>
            <w:r w:rsidRPr="005D671E">
              <w:rPr>
                <w:rFonts w:ascii="Arial Narrow" w:hAnsi="Arial Narrow"/>
                <w:lang w:val="sr-Latn-CS"/>
              </w:rPr>
              <w:t xml:space="preserve"> predjela od tijesta, pečuraka, rižota i kroketa od povrća, u skladu sa standardima i normativima u ugostiteljstvu, na konkretnom primjeru</w:t>
            </w:r>
          </w:p>
        </w:tc>
        <w:tc>
          <w:tcPr>
            <w:tcW w:w="2500" w:type="pct"/>
            <w:shd w:val="clear" w:color="auto" w:fill="auto"/>
            <w:vAlign w:val="center"/>
          </w:tcPr>
          <w:p w14:paraId="4D2FD985" w14:textId="77777777" w:rsidR="002067E1" w:rsidRPr="00113B5C" w:rsidRDefault="002067E1" w:rsidP="00063E36">
            <w:pPr>
              <w:spacing w:before="120" w:after="120" w:line="240" w:lineRule="auto"/>
              <w:jc w:val="both"/>
              <w:rPr>
                <w:rFonts w:ascii="Arial Narrow" w:hAnsi="Arial Narrow"/>
                <w:color w:val="000000"/>
                <w:lang w:val="sr-Latn-CS"/>
              </w:rPr>
            </w:pPr>
          </w:p>
        </w:tc>
      </w:tr>
      <w:tr w:rsidR="002067E1" w:rsidRPr="00113B5C" w14:paraId="3E8C4617" w14:textId="77777777" w:rsidTr="00506D8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720794378"/>
              <w:placeholder>
                <w:docPart w:val="3C784283C5904641A73A0E81360B140D"/>
              </w:placeholder>
            </w:sdtPr>
            <w:sdtEndPr/>
            <w:sdtContent>
              <w:p w14:paraId="27F35EE5"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cs="Verdana"/>
                    <w:b/>
                    <w:color w:val="000000"/>
                  </w:rPr>
                  <w:t>Način provjeravanja dostignutosti ishoda učenja</w:t>
                </w:r>
              </w:p>
            </w:sdtContent>
          </w:sdt>
        </w:tc>
      </w:tr>
      <w:tr w:rsidR="002067E1" w:rsidRPr="00113B5C" w14:paraId="42A2B01E" w14:textId="77777777" w:rsidTr="00506D84">
        <w:trPr>
          <w:trHeight w:val="282"/>
          <w:jc w:val="center"/>
        </w:trPr>
        <w:tc>
          <w:tcPr>
            <w:tcW w:w="5000" w:type="pct"/>
            <w:gridSpan w:val="2"/>
            <w:tcBorders>
              <w:top w:val="single" w:sz="18" w:space="0" w:color="C00000"/>
              <w:bottom w:val="single" w:sz="18" w:space="0" w:color="C00000"/>
            </w:tcBorders>
            <w:shd w:val="clear" w:color="auto" w:fill="auto"/>
            <w:vAlign w:val="center"/>
          </w:tcPr>
          <w:p w14:paraId="2669C476"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pomenutog</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usmeni</w:t>
            </w:r>
            <w:r w:rsidRPr="00D764E4">
              <w:rPr>
                <w:rFonts w:ascii="Arial Narrow" w:hAnsi="Arial Narrow"/>
              </w:rPr>
              <w:t xml:space="preserve"> </w:t>
            </w:r>
            <w:r w:rsidRPr="00113B5C">
              <w:rPr>
                <w:rFonts w:ascii="Arial Narrow" w:hAnsi="Arial Narrow"/>
                <w:lang w:val="en-US"/>
              </w:rPr>
              <w:t>ili</w:t>
            </w:r>
            <w:r w:rsidRPr="00D764E4">
              <w:rPr>
                <w:rFonts w:ascii="Arial Narrow" w:hAnsi="Arial Narrow"/>
              </w:rPr>
              <w:t xml:space="preserve"> </w:t>
            </w:r>
            <w:r w:rsidRPr="00113B5C">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uspje</w:t>
            </w:r>
            <w:r w:rsidRPr="00D764E4">
              <w:rPr>
                <w:rFonts w:ascii="Arial Narrow" w:hAnsi="Arial Narrow"/>
              </w:rPr>
              <w:t>š</w:t>
            </w:r>
            <w:r>
              <w:rPr>
                <w:rFonts w:ascii="Arial Narrow" w:hAnsi="Arial Narrow"/>
                <w:lang w:val="en-US"/>
              </w:rPr>
              <w:t>no</w:t>
            </w:r>
            <w:r w:rsidRPr="00D764E4">
              <w:rPr>
                <w:rFonts w:ascii="Arial Narrow" w:hAnsi="Arial Narrow"/>
              </w:rPr>
              <w:t xml:space="preserve"> </w:t>
            </w:r>
            <w:r>
              <w:rPr>
                <w:rFonts w:ascii="Arial Narrow" w:hAnsi="Arial Narrow"/>
                <w:lang w:val="en-US"/>
              </w:rPr>
              <w:t>realizovao</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w:t>
            </w:r>
            <w:r>
              <w:rPr>
                <w:rFonts w:ascii="Arial Narrow" w:hAnsi="Arial Narrow"/>
              </w:rPr>
              <w:t xml:space="preserve">od </w:t>
            </w:r>
            <w:r w:rsidRPr="00D764E4">
              <w:rPr>
                <w:rFonts w:ascii="Arial Narrow" w:hAnsi="Arial Narrow"/>
              </w:rPr>
              <w:t>1</w:t>
            </w:r>
            <w:r>
              <w:rPr>
                <w:rFonts w:ascii="Arial Narrow" w:hAnsi="Arial Narrow"/>
              </w:rPr>
              <w:t xml:space="preserve"> do 3</w:t>
            </w:r>
            <w:r w:rsidRPr="00D764E4">
              <w:rPr>
                <w:rFonts w:ascii="Arial Narrow" w:hAnsi="Arial Narrow"/>
              </w:rPr>
              <w:t xml:space="preserve">. </w:t>
            </w:r>
            <w:r w:rsidRPr="00113B5C">
              <w:rPr>
                <w:rFonts w:ascii="Arial Narrow" w:hAnsi="Arial Narrow"/>
                <w:lang w:val="en-US"/>
              </w:rPr>
              <w:t>Za</w:t>
            </w:r>
            <w:r w:rsidRPr="00D764E4">
              <w:rPr>
                <w:rFonts w:ascii="Arial Narrow" w:hAnsi="Arial Narrow"/>
              </w:rPr>
              <w:t xml:space="preserve"> </w:t>
            </w:r>
            <w:r w:rsidRPr="00113B5C">
              <w:rPr>
                <w:rFonts w:ascii="Arial Narrow" w:hAnsi="Arial Narrow"/>
                <w:lang w:val="en-US"/>
              </w:rPr>
              <w:t>kriterijum</w:t>
            </w:r>
            <w:r>
              <w:rPr>
                <w:rFonts w:ascii="Arial Narrow" w:hAnsi="Arial Narrow"/>
                <w:lang w:val="en-US"/>
              </w:rPr>
              <w:t xml:space="preserve"> 4</w:t>
            </w:r>
            <w:r w:rsidRPr="00D764E4">
              <w:rPr>
                <w:rFonts w:ascii="Arial Narrow" w:hAnsi="Arial Narrow"/>
              </w:rPr>
              <w:t xml:space="preserve"> </w:t>
            </w:r>
            <w:r w:rsidRPr="00113B5C">
              <w:rPr>
                <w:rFonts w:ascii="Arial Narrow" w:hAnsi="Arial Narrow"/>
                <w:lang w:val="en-US"/>
              </w:rPr>
              <w:t>potrebne</w:t>
            </w:r>
            <w:r w:rsidRPr="00D764E4">
              <w:rPr>
                <w:rFonts w:ascii="Arial Narrow" w:hAnsi="Arial Narrow"/>
              </w:rPr>
              <w:t xml:space="preserve"> </w:t>
            </w:r>
            <w:r w:rsidRPr="00113B5C">
              <w:rPr>
                <w:rFonts w:ascii="Arial Narrow" w:hAnsi="Arial Narrow"/>
                <w:lang w:val="en-US"/>
              </w:rPr>
              <w:t>su</w:t>
            </w:r>
            <w:r w:rsidRPr="00D764E4">
              <w:rPr>
                <w:rFonts w:ascii="Arial Narrow" w:hAnsi="Arial Narrow"/>
              </w:rPr>
              <w:t xml:space="preserve"> </w:t>
            </w:r>
            <w:r w:rsidRPr="00113B5C">
              <w:rPr>
                <w:rFonts w:ascii="Arial Narrow" w:hAnsi="Arial Narrow"/>
                <w:lang w:val="en-US"/>
              </w:rPr>
              <w:t>ispravno</w:t>
            </w:r>
            <w:r w:rsidRPr="00D764E4">
              <w:rPr>
                <w:rFonts w:ascii="Arial Narrow" w:hAnsi="Arial Narrow"/>
              </w:rPr>
              <w:t xml:space="preserve"> </w:t>
            </w:r>
            <w:r w:rsidRPr="00113B5C">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2067E1" w:rsidRPr="00113B5C" w14:paraId="42C1DA5B" w14:textId="77777777" w:rsidTr="00506D8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460718729"/>
              <w:placeholder>
                <w:docPart w:val="605E1B32C73542B282D401776D56378B"/>
              </w:placeholder>
            </w:sdtPr>
            <w:sdtEndPr/>
            <w:sdtContent>
              <w:p w14:paraId="764B5326"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cs="Verdana"/>
                    <w:b/>
                    <w:color w:val="000000"/>
                  </w:rPr>
                  <w:t>Predložene teme</w:t>
                </w:r>
              </w:p>
            </w:sdtContent>
          </w:sdt>
        </w:tc>
      </w:tr>
      <w:tr w:rsidR="002067E1" w:rsidRPr="00113B5C" w14:paraId="4C82178F" w14:textId="77777777" w:rsidTr="00506D84">
        <w:trPr>
          <w:trHeight w:val="99"/>
          <w:jc w:val="center"/>
        </w:trPr>
        <w:tc>
          <w:tcPr>
            <w:tcW w:w="5000" w:type="pct"/>
            <w:gridSpan w:val="2"/>
            <w:tcBorders>
              <w:top w:val="single" w:sz="18" w:space="0" w:color="C00000"/>
            </w:tcBorders>
            <w:shd w:val="clear" w:color="auto" w:fill="auto"/>
            <w:vAlign w:val="center"/>
          </w:tcPr>
          <w:p w14:paraId="21E2B126"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Špagete kao topla predjela</w:t>
            </w:r>
          </w:p>
          <w:p w14:paraId="10B2BB5A"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 xml:space="preserve">Ravioli kao topla predjela </w:t>
            </w:r>
          </w:p>
          <w:p w14:paraId="33CA162E"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Slane palačinke kao topla predjela</w:t>
            </w:r>
          </w:p>
          <w:p w14:paraId="6AC1BC2C"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Njoke kao topla predjela</w:t>
            </w:r>
          </w:p>
          <w:p w14:paraId="255CDF8B"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Lazanje kao topla predjela</w:t>
            </w:r>
          </w:p>
          <w:p w14:paraId="76F89F20"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Kaneloni kao topla predjela</w:t>
            </w:r>
          </w:p>
          <w:p w14:paraId="3AFD8157" w14:textId="77777777" w:rsidR="002067E1"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Topla predjela od buter-tijesta</w:t>
            </w:r>
          </w:p>
          <w:p w14:paraId="2A57C40B"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Kroketi od mesa i povrća kao topla predjela</w:t>
            </w:r>
          </w:p>
          <w:p w14:paraId="0408A0E2"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t>Pečurke kao topla predjela</w:t>
            </w:r>
          </w:p>
          <w:p w14:paraId="5A10AB22" w14:textId="77777777" w:rsidR="002067E1" w:rsidRPr="00113B5C" w:rsidRDefault="002067E1" w:rsidP="00063E36">
            <w:pPr>
              <w:numPr>
                <w:ilvl w:val="0"/>
                <w:numId w:val="9"/>
              </w:numPr>
              <w:tabs>
                <w:tab w:val="num" w:pos="173"/>
              </w:tabs>
              <w:spacing w:before="120" w:after="120" w:line="240" w:lineRule="auto"/>
              <w:ind w:left="176" w:hanging="176"/>
              <w:jc w:val="both"/>
              <w:rPr>
                <w:rFonts w:ascii="Arial Narrow" w:hAnsi="Arial Narrow"/>
              </w:rPr>
            </w:pPr>
            <w:r w:rsidRPr="00113B5C">
              <w:rPr>
                <w:rFonts w:ascii="Arial Narrow" w:hAnsi="Arial Narrow"/>
              </w:rPr>
              <w:lastRenderedPageBreak/>
              <w:t>Rižota kao topla predjela</w:t>
            </w:r>
          </w:p>
        </w:tc>
      </w:tr>
    </w:tbl>
    <w:p w14:paraId="35CEAB7B" w14:textId="77777777" w:rsidR="002067E1" w:rsidRPr="00113B5C" w:rsidRDefault="002067E1" w:rsidP="00063E36">
      <w:pPr>
        <w:jc w:val="both"/>
      </w:pPr>
      <w:r w:rsidRPr="00113B5C">
        <w:lastRenderedPageBreak/>
        <w:br w:type="page"/>
      </w:r>
      <w:sdt>
        <w:sdtPr>
          <w:rPr>
            <w:rFonts w:ascii="Arial Narrow" w:eastAsia="Times New Roman" w:hAnsi="Arial Narrow" w:cs="Trebuchet MS"/>
            <w:b/>
            <w:bCs/>
            <w:lang w:val="sr-Latn-CS"/>
          </w:rPr>
          <w:id w:val="1900098192"/>
          <w:placeholder>
            <w:docPart w:val="2C149591D84243D982AB0D0A446DD9EA"/>
          </w:placeholder>
        </w:sdtPr>
        <w:sdtEndPr/>
        <w:sdtContent>
          <w:r>
            <w:rPr>
              <w:rFonts w:ascii="Arial Narrow" w:eastAsia="Times New Roman" w:hAnsi="Arial Narrow" w:cs="Trebuchet MS"/>
              <w:b/>
              <w:bCs/>
              <w:lang w:val="sr-Latn-CS"/>
            </w:rPr>
            <w:t xml:space="preserve">4. </w:t>
          </w:r>
          <w:r w:rsidRPr="00113B5C">
            <w:rPr>
              <w:rFonts w:ascii="Arial Narrow" w:eastAsia="Times New Roman" w:hAnsi="Arial Narrow" w:cs="Trebuchet MS"/>
              <w:b/>
              <w:bCs/>
              <w:lang w:val="sr-Latn-CS"/>
            </w:rPr>
            <w:t>Didaktičke preporuke za realizaciju modula</w:t>
          </w:r>
        </w:sdtContent>
      </w:sdt>
    </w:p>
    <w:p w14:paraId="5495620D" w14:textId="665B34D0" w:rsidR="002067E1" w:rsidRPr="00113B5C" w:rsidRDefault="002067E1" w:rsidP="00063E36">
      <w:pPr>
        <w:tabs>
          <w:tab w:val="left" w:pos="284"/>
        </w:tabs>
        <w:spacing w:after="0" w:line="240" w:lineRule="auto"/>
        <w:ind w:left="284" w:hanging="284"/>
        <w:jc w:val="both"/>
        <w:rPr>
          <w:rFonts w:ascii="Arial Narrow" w:hAnsi="Arial Narrow"/>
        </w:rPr>
      </w:pPr>
      <w:r w:rsidRPr="00113B5C">
        <w:rPr>
          <w:rFonts w:ascii="Arial Narrow" w:hAnsi="Arial Narrow"/>
        </w:rPr>
        <w:t>-</w:t>
      </w:r>
      <w:r w:rsidRPr="00113B5C">
        <w:rPr>
          <w:rFonts w:ascii="Arial Narrow" w:hAnsi="Arial Narrow"/>
        </w:rPr>
        <w:tab/>
        <w:t xml:space="preserve">Modul </w:t>
      </w:r>
      <w:r w:rsidR="0086529E">
        <w:rPr>
          <w:rFonts w:ascii="Arial Narrow" w:hAnsi="Arial Narrow"/>
        </w:rPr>
        <w:t>H</w:t>
      </w:r>
      <w:r w:rsidRPr="00113B5C">
        <w:rPr>
          <w:rFonts w:ascii="Arial Narrow" w:hAnsi="Arial Narrow"/>
        </w:rPr>
        <w:t>ladn</w:t>
      </w:r>
      <w:r w:rsidR="0086529E">
        <w:rPr>
          <w:rFonts w:ascii="Arial Narrow" w:hAnsi="Arial Narrow"/>
        </w:rPr>
        <w:t>a</w:t>
      </w:r>
      <w:r w:rsidRPr="00113B5C">
        <w:rPr>
          <w:rFonts w:ascii="Arial Narrow" w:hAnsi="Arial Narrow"/>
        </w:rPr>
        <w:t xml:space="preserve"> i topl</w:t>
      </w:r>
      <w:r w:rsidR="0086529E">
        <w:rPr>
          <w:rFonts w:ascii="Arial Narrow" w:hAnsi="Arial Narrow"/>
        </w:rPr>
        <w:t>a</w:t>
      </w:r>
      <w:r w:rsidRPr="00113B5C">
        <w:rPr>
          <w:rFonts w:ascii="Arial Narrow" w:hAnsi="Arial Narrow"/>
        </w:rPr>
        <w:t xml:space="preserve"> predjela je tako koncipiran da učenicima omogućava sticanje znanja i vještina</w:t>
      </w:r>
      <w:r>
        <w:rPr>
          <w:rFonts w:ascii="Arial Narrow" w:hAnsi="Arial Narrow"/>
        </w:rPr>
        <w:t xml:space="preserve"> iz ove oblasti kroz časove teorijske</w:t>
      </w:r>
      <w:r w:rsidRPr="00113B5C">
        <w:rPr>
          <w:rFonts w:ascii="Arial Narrow" w:hAnsi="Arial Narrow"/>
        </w:rPr>
        <w:t xml:space="preserve"> i praktične nastave.</w:t>
      </w:r>
    </w:p>
    <w:p w14:paraId="01DF7ACC" w14:textId="77777777" w:rsidR="002067E1" w:rsidRPr="00113B5C" w:rsidRDefault="002067E1" w:rsidP="00063E36">
      <w:pPr>
        <w:tabs>
          <w:tab w:val="left" w:pos="284"/>
        </w:tabs>
        <w:spacing w:after="0" w:line="240" w:lineRule="auto"/>
        <w:ind w:left="284" w:hanging="284"/>
        <w:jc w:val="both"/>
        <w:rPr>
          <w:rFonts w:ascii="Arial Narrow" w:hAnsi="Arial Narrow"/>
        </w:rPr>
      </w:pPr>
      <w:r w:rsidRPr="00113B5C">
        <w:rPr>
          <w:rFonts w:ascii="Arial Narrow" w:hAnsi="Arial Narrow"/>
        </w:rPr>
        <w:t>-</w:t>
      </w:r>
      <w:r w:rsidRPr="00113B5C">
        <w:rPr>
          <w:rFonts w:ascii="Arial Narrow" w:hAnsi="Arial Narrow"/>
        </w:rPr>
        <w:tab/>
      </w:r>
      <w:r w:rsidRPr="00113B5C">
        <w:rPr>
          <w:rFonts w:ascii="Arial Narrow" w:eastAsia="Times New Roman" w:hAnsi="Arial Narrow" w:cs="Trebuchet MS"/>
          <w:color w:val="000000"/>
          <w:lang w:val="sr-Latn-CS"/>
        </w:rPr>
        <w:t xml:space="preserve">Teorijski dio nastave treba izvoditi sa odjeljenjem koje se ne dijeli na grupe. </w:t>
      </w:r>
      <w:r w:rsidRPr="00113B5C">
        <w:rPr>
          <w:rFonts w:ascii="Arial Narrow" w:eastAsia="Times New Roman" w:hAnsi="Arial Narrow" w:cs="Trebuchet MS"/>
          <w:color w:val="000000"/>
        </w:rPr>
        <w:t xml:space="preserve">Preporučuju se kombinovane aktivne metode savremene nastave i oblici rada prilagođeni učenicima (dijaloška, istraživačka, učenje putem </w:t>
      </w:r>
      <w:r>
        <w:rPr>
          <w:rFonts w:ascii="Arial Narrow" w:eastAsia="Times New Roman" w:hAnsi="Arial Narrow" w:cs="Trebuchet MS"/>
          <w:color w:val="000000"/>
        </w:rPr>
        <w:t>rješavanja</w:t>
      </w:r>
      <w:r w:rsidRPr="00113B5C">
        <w:rPr>
          <w:rFonts w:ascii="Arial Narrow" w:eastAsia="Times New Roman" w:hAnsi="Arial Narrow" w:cs="Trebuchet MS"/>
          <w:color w:val="000000"/>
        </w:rPr>
        <w:t xml:space="preserve"> problema, timski oblik rada, grupni oblik rada, rad u paru i </w:t>
      </w:r>
      <w:r>
        <w:rPr>
          <w:rFonts w:ascii="Arial Narrow" w:eastAsia="Times New Roman" w:hAnsi="Arial Narrow" w:cs="Trebuchet MS"/>
          <w:color w:val="000000"/>
        </w:rPr>
        <w:t>individualni</w:t>
      </w:r>
      <w:r w:rsidRPr="00113B5C">
        <w:rPr>
          <w:rFonts w:ascii="Arial Narrow" w:eastAsia="Times New Roman" w:hAnsi="Arial Narrow" w:cs="Trebuchet MS"/>
          <w:color w:val="000000"/>
        </w:rPr>
        <w:t xml:space="preserve"> oblik rada), kao i korišćenje odgovarajuće literature. </w:t>
      </w:r>
      <w:r w:rsidRPr="00113B5C">
        <w:rPr>
          <w:rFonts w:ascii="Arial Narrow" w:hAnsi="Arial Narrow" w:cs="Arial Narrow"/>
          <w:lang w:val="sr-Latn-CS"/>
        </w:rPr>
        <w:t xml:space="preserve">Nastava treba da bude aktivna sa uključivanjem svih učenika. </w:t>
      </w:r>
    </w:p>
    <w:p w14:paraId="75769110" w14:textId="77777777" w:rsidR="002067E1" w:rsidRPr="00113B5C" w:rsidRDefault="002067E1" w:rsidP="00063E36">
      <w:pPr>
        <w:numPr>
          <w:ilvl w:val="0"/>
          <w:numId w:val="1"/>
        </w:numPr>
        <w:tabs>
          <w:tab w:val="left" w:pos="284"/>
        </w:tabs>
        <w:spacing w:after="0" w:line="240" w:lineRule="auto"/>
        <w:ind w:left="288" w:hanging="288"/>
        <w:jc w:val="both"/>
        <w:rPr>
          <w:rFonts w:ascii="Arial Narrow" w:hAnsi="Arial Narrow" w:cs="Arial Narrow"/>
          <w:b/>
        </w:rPr>
      </w:pPr>
      <w:r w:rsidRPr="00113B5C">
        <w:rPr>
          <w:rFonts w:ascii="Arial Narrow" w:hAnsi="Arial Narrow"/>
          <w:lang w:val="sr-Latn-CS"/>
        </w:rPr>
        <w:t xml:space="preserve">Praktični dio nastave treba realizovati u kabinetu praktične nastave koji je opremljen preporučenim materijalnim uslovima ili kod poslodavca. </w:t>
      </w:r>
      <w:r w:rsidRPr="00113B5C">
        <w:rPr>
          <w:rFonts w:ascii="Arial Narrow" w:hAnsi="Arial Narrow" w:cs="Arial Narrow"/>
          <w:lang w:val="sr-Latn-CS"/>
        </w:rPr>
        <w:t>Časove praktične nastave treba izvoditi sa odjeljenjem koje se dijeli na grupe do 16 učenika.</w:t>
      </w:r>
      <w:r>
        <w:rPr>
          <w:rFonts w:ascii="Arial Narrow" w:hAnsi="Arial Narrow" w:cs="Arial Narrow"/>
          <w:lang w:val="sr-Latn-CS"/>
        </w:rPr>
        <w:t xml:space="preserve"> </w:t>
      </w:r>
      <w:r w:rsidRPr="00113B5C">
        <w:rPr>
          <w:rFonts w:ascii="Arial Narrow" w:hAnsi="Arial Narrow" w:cs="Arial Narrow"/>
          <w:lang w:val="sr-Latn-CS"/>
        </w:rPr>
        <w:t>Preporučljivo je da učenici samostalno izvode praktične vježbe i pripreme hladna i topla predjela</w:t>
      </w:r>
      <w:r w:rsidRPr="00113B5C">
        <w:rPr>
          <w:rFonts w:ascii="Arial Narrow" w:hAnsi="Arial Narrow" w:cs="Arial Narrow"/>
        </w:rPr>
        <w:t xml:space="preserve">. </w:t>
      </w:r>
      <w:r w:rsidRPr="00113B5C">
        <w:rPr>
          <w:rFonts w:ascii="Arial Narrow" w:hAnsi="Arial Narrow" w:cs="Arial Narrow"/>
          <w:lang w:val="sr-Latn-CS"/>
        </w:rPr>
        <w:t xml:space="preserve">Tokom prezentacije učenici treba da se jasno izražavaju i pravilno koriste stručnu terminologiju. </w:t>
      </w:r>
      <w:r w:rsidRPr="00113B5C">
        <w:rPr>
          <w:rFonts w:ascii="Arial Narrow" w:hAnsi="Arial Narrow"/>
          <w:lang w:val="sr-Latn-CS"/>
        </w:rPr>
        <w:t xml:space="preserve">Nastavnik treba da podstiče problemsku nastavu u kojoj navodi učenike da sami dolaze do zaključaka prilikom </w:t>
      </w:r>
      <w:r>
        <w:rPr>
          <w:rFonts w:ascii="Arial Narrow" w:hAnsi="Arial Narrow"/>
          <w:lang w:val="sr-Latn-CS"/>
        </w:rPr>
        <w:t>rješavanja</w:t>
      </w:r>
      <w:r w:rsidRPr="00113B5C">
        <w:rPr>
          <w:rFonts w:ascii="Arial Narrow" w:hAnsi="Arial Narrow"/>
          <w:lang w:val="sr-Latn-CS"/>
        </w:rPr>
        <w:t xml:space="preserve"> problema, čime im omogućava povezivanje teorijskih znanja sa praktičnom primjenom.</w:t>
      </w:r>
    </w:p>
    <w:p w14:paraId="60A8126B" w14:textId="77777777" w:rsidR="002067E1" w:rsidRPr="00074079" w:rsidRDefault="002067E1" w:rsidP="00063E36">
      <w:pPr>
        <w:numPr>
          <w:ilvl w:val="0"/>
          <w:numId w:val="1"/>
        </w:numPr>
        <w:tabs>
          <w:tab w:val="left" w:pos="284"/>
        </w:tabs>
        <w:spacing w:after="0" w:line="240" w:lineRule="auto"/>
        <w:ind w:left="288" w:hanging="288"/>
        <w:jc w:val="both"/>
        <w:rPr>
          <w:rFonts w:ascii="Arial Narrow" w:hAnsi="Arial Narrow"/>
          <w:lang w:val="sr-Latn-CS"/>
        </w:rPr>
      </w:pPr>
      <w:r w:rsidRPr="00113B5C">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2AD76A2A" w14:textId="77777777" w:rsidR="002067E1" w:rsidRPr="00113B5C" w:rsidRDefault="002067E1" w:rsidP="00063E36">
      <w:pPr>
        <w:tabs>
          <w:tab w:val="left" w:pos="284"/>
        </w:tabs>
        <w:spacing w:after="0" w:line="240" w:lineRule="auto"/>
        <w:ind w:left="284" w:hanging="284"/>
        <w:jc w:val="both"/>
        <w:rPr>
          <w:rFonts w:ascii="Arial Narrow" w:eastAsia="Times New Roman" w:hAnsi="Arial Narrow" w:cs="Trebuchet MS"/>
          <w:bCs/>
          <w:color w:val="000000"/>
          <w:lang w:val="sr-Latn-CS"/>
        </w:rPr>
      </w:pPr>
      <w:r w:rsidRPr="00113B5C">
        <w:rPr>
          <w:rFonts w:ascii="Arial Narrow" w:hAnsi="Arial Narrow"/>
        </w:rPr>
        <w:t>-</w:t>
      </w:r>
      <w:r w:rsidRPr="00113B5C">
        <w:rPr>
          <w:rFonts w:ascii="Arial Narrow" w:hAnsi="Arial Narrow"/>
        </w:rPr>
        <w:tab/>
      </w:r>
      <w:r w:rsidRPr="00113B5C">
        <w:rPr>
          <w:rFonts w:ascii="Arial Narrow" w:eastAsia="Times New Roman" w:hAnsi="Arial Narrow" w:cs="Trebuchet MS"/>
          <w:bCs/>
          <w:color w:val="000000"/>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25109830" w14:textId="77777777" w:rsidR="002067E1" w:rsidRPr="00113B5C" w:rsidRDefault="002067E1" w:rsidP="00063E36">
      <w:pPr>
        <w:numPr>
          <w:ilvl w:val="0"/>
          <w:numId w:val="1"/>
        </w:numPr>
        <w:tabs>
          <w:tab w:val="left" w:pos="284"/>
        </w:tabs>
        <w:spacing w:after="0" w:line="240" w:lineRule="auto"/>
        <w:ind w:left="288" w:hanging="288"/>
        <w:jc w:val="both"/>
        <w:rPr>
          <w:rFonts w:ascii="Arial Narrow" w:hAnsi="Arial Narrow"/>
        </w:rPr>
      </w:pPr>
      <w:r w:rsidRPr="00406FDD">
        <w:rPr>
          <w:rFonts w:ascii="Arial Narrow" w:hAnsi="Arial Narrow"/>
          <w:lang w:val="sr-Latn-CS"/>
        </w:rPr>
        <w:t>Preporučuju</w:t>
      </w:r>
      <w:r w:rsidRPr="00113B5C">
        <w:rPr>
          <w:rFonts w:ascii="Arial Narrow" w:hAnsi="Arial Narrow"/>
        </w:rPr>
        <w:t xml:space="preserve"> se posjete ugostiteljskim objektima, sajmovima i manifestacijama u kojima se učenici neposredno upoznaju sa praktičnom realizacijom nastavnih sadržaja.</w:t>
      </w:r>
    </w:p>
    <w:sdt>
      <w:sdtPr>
        <w:rPr>
          <w:rFonts w:ascii="Arial Narrow" w:eastAsia="Times New Roman" w:hAnsi="Arial Narrow" w:cs="Trebuchet MS"/>
          <w:b/>
          <w:bCs/>
          <w:lang w:val="sr-Latn-CS"/>
        </w:rPr>
        <w:id w:val="573547620"/>
        <w:placeholder>
          <w:docPart w:val="2C149591D84243D982AB0D0A446DD9EA"/>
        </w:placeholder>
      </w:sdtPr>
      <w:sdtEndPr/>
      <w:sdtContent>
        <w:p w14:paraId="08AB357E"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Pr="00113B5C">
            <w:rPr>
              <w:rFonts w:ascii="Arial Narrow" w:eastAsia="Times New Roman" w:hAnsi="Arial Narrow" w:cs="Trebuchet MS"/>
              <w:b/>
              <w:bCs/>
              <w:lang w:val="sr-Latn-CS"/>
            </w:rPr>
            <w:t>Okvirni spisak literature i drugih izvora</w:t>
          </w:r>
        </w:p>
      </w:sdtContent>
    </w:sdt>
    <w:p w14:paraId="2B2FE443" w14:textId="77777777" w:rsidR="002067E1" w:rsidRPr="002E1ADB" w:rsidRDefault="002067E1"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Habel V., Ugostiteljsko kuharstvo za III razred ugostiteljsko-turističkih škola, Školska knjiga, Zagreb, 2020.</w:t>
      </w:r>
    </w:p>
    <w:p w14:paraId="6754AEBC" w14:textId="77777777" w:rsidR="002067E1" w:rsidRPr="00113B5C" w:rsidRDefault="002067E1" w:rsidP="00063E36">
      <w:pPr>
        <w:numPr>
          <w:ilvl w:val="0"/>
          <w:numId w:val="1"/>
        </w:numPr>
        <w:tabs>
          <w:tab w:val="left" w:pos="284"/>
        </w:tabs>
        <w:spacing w:after="0" w:line="240" w:lineRule="auto"/>
        <w:ind w:left="289" w:hanging="289"/>
        <w:jc w:val="both"/>
        <w:rPr>
          <w:rFonts w:ascii="Arial Narrow" w:hAnsi="Arial Narrow"/>
        </w:rPr>
      </w:pPr>
      <w:r>
        <w:rPr>
          <w:rFonts w:ascii="Arial Narrow" w:hAnsi="Arial Narrow" w:cs="Trebuchet MS"/>
          <w:lang w:val="sr-Latn-CS"/>
        </w:rPr>
        <w:t xml:space="preserve">Stojanović R.; Jokić J.; </w:t>
      </w:r>
      <w:r w:rsidRPr="00113B5C">
        <w:rPr>
          <w:rFonts w:ascii="Arial Narrow" w:hAnsi="Arial Narrow" w:cs="Trebuchet MS"/>
          <w:lang w:val="sr-Latn-CS"/>
        </w:rPr>
        <w:t xml:space="preserve">Petković P., Kuvarstvo sa praktičnom nastavom za II razred </w:t>
      </w:r>
      <w:r>
        <w:rPr>
          <w:rFonts w:ascii="Arial Narrow" w:hAnsi="Arial Narrow" w:cs="Trebuchet MS"/>
          <w:lang w:val="sr-Latn-CS"/>
        </w:rPr>
        <w:t xml:space="preserve">ugostiteljsko-turističke škole, </w:t>
      </w:r>
      <w:r w:rsidRPr="00113B5C">
        <w:rPr>
          <w:rFonts w:ascii="Arial Narrow" w:eastAsia="Times New Roman" w:hAnsi="Arial Narrow" w:cs="Trebuchet MS"/>
        </w:rPr>
        <w:t>Zavod za udžbenike i nastavna sredstva, Beograd, 2001.</w:t>
      </w:r>
    </w:p>
    <w:p w14:paraId="36C05EAE" w14:textId="77777777" w:rsidR="002067E1" w:rsidRPr="00113B5C" w:rsidRDefault="002067E1" w:rsidP="00063E36">
      <w:pPr>
        <w:numPr>
          <w:ilvl w:val="0"/>
          <w:numId w:val="1"/>
        </w:numPr>
        <w:tabs>
          <w:tab w:val="left" w:pos="284"/>
        </w:tabs>
        <w:spacing w:after="0" w:line="240" w:lineRule="auto"/>
        <w:ind w:left="289" w:hanging="289"/>
        <w:jc w:val="both"/>
        <w:rPr>
          <w:rFonts w:ascii="Arial Narrow" w:hAnsi="Arial Narrow"/>
        </w:rPr>
      </w:pPr>
      <w:r>
        <w:rPr>
          <w:rFonts w:ascii="Arial Narrow" w:hAnsi="Arial Narrow" w:cs="Trebuchet MS"/>
          <w:lang w:val="sr-Latn-CS"/>
        </w:rPr>
        <w:t>Stojanović R.; Jokić J.;</w:t>
      </w:r>
      <w:r w:rsidRPr="00113B5C">
        <w:rPr>
          <w:rFonts w:ascii="Arial Narrow" w:hAnsi="Arial Narrow" w:cs="Trebuchet MS"/>
          <w:lang w:val="sr-Latn-CS"/>
        </w:rPr>
        <w:t xml:space="preserve"> Petković P., Kuvarstvo </w:t>
      </w:r>
      <w:r w:rsidRPr="00113B5C">
        <w:rPr>
          <w:rFonts w:ascii="Arial Narrow" w:hAnsi="Arial Narrow"/>
        </w:rPr>
        <w:t xml:space="preserve">i poslastičarstvo </w:t>
      </w:r>
      <w:r w:rsidRPr="00113B5C">
        <w:rPr>
          <w:rFonts w:ascii="Arial Narrow" w:hAnsi="Arial Narrow" w:cs="Trebuchet MS"/>
          <w:lang w:val="sr-Latn-CS"/>
        </w:rPr>
        <w:t>sa praktičnom nastavom za III razred</w:t>
      </w:r>
      <w:r w:rsidRPr="00113B5C">
        <w:rPr>
          <w:rFonts w:ascii="Arial Narrow" w:eastAsia="Times New Roman" w:hAnsi="Arial Narrow" w:cs="Trebuchet MS"/>
        </w:rPr>
        <w:t>, Zavod za udžbenike i nastavna sredstva, Beograd, 2001.</w:t>
      </w:r>
    </w:p>
    <w:p w14:paraId="0CFD00C5" w14:textId="77777777" w:rsidR="002067E1" w:rsidRPr="00113B5C" w:rsidRDefault="002067E1" w:rsidP="00063E36">
      <w:pPr>
        <w:numPr>
          <w:ilvl w:val="0"/>
          <w:numId w:val="1"/>
        </w:numPr>
        <w:tabs>
          <w:tab w:val="left" w:pos="284"/>
        </w:tabs>
        <w:spacing w:after="0" w:line="240" w:lineRule="auto"/>
        <w:ind w:left="289" w:hanging="289"/>
        <w:jc w:val="both"/>
        <w:rPr>
          <w:rFonts w:ascii="Arial Narrow" w:hAnsi="Arial Narrow"/>
          <w:bCs/>
          <w:lang w:val="sr-Latn-CS"/>
        </w:rPr>
      </w:pPr>
      <w:r w:rsidRPr="00113B5C">
        <w:rPr>
          <w:rFonts w:ascii="Arial Narrow" w:hAnsi="Arial Narrow"/>
          <w:bCs/>
        </w:rPr>
        <w:t xml:space="preserve">Vukić M., Gastronomija II, Visoka hotelijerska škola za strukovne studije, Beograd, 2008. </w:t>
      </w:r>
    </w:p>
    <w:p w14:paraId="61134AF3" w14:textId="77777777" w:rsidR="002067E1" w:rsidRPr="00113B5C" w:rsidRDefault="002067E1"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Portić M., Kuvarstvo sa praktičnom nastavom, Hladna predjela za III razred, Zavod za udžbenike i nastavna sredstva, Beograd, 2004. </w:t>
      </w:r>
    </w:p>
    <w:p w14:paraId="3C2F2DC2" w14:textId="77777777" w:rsidR="002067E1" w:rsidRPr="00113B5C" w:rsidRDefault="002067E1"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Portić M., Kuvarstvo sa praktičnom nastavom, Jela od povrća, jela od jaja, jela od tijesta za II razred, Zavod za udžbenike i nastavna sredstva, Beograd, 2004. </w:t>
      </w:r>
    </w:p>
    <w:sdt>
      <w:sdtPr>
        <w:rPr>
          <w:rFonts w:ascii="Arial Narrow" w:eastAsia="Times New Roman" w:hAnsi="Arial Narrow" w:cs="Trebuchet MS"/>
          <w:b/>
          <w:bCs/>
          <w:lang w:val="sr-Latn-CS"/>
        </w:rPr>
        <w:id w:val="-1677567290"/>
        <w:lock w:val="contentLocked"/>
        <w:placeholder>
          <w:docPart w:val="782CD0475D584E48AEA17D0C633A1E2C"/>
        </w:placeholder>
      </w:sdtPr>
      <w:sdtEndPr>
        <w:rPr>
          <w:b w:val="0"/>
        </w:rPr>
      </w:sdtEndPr>
      <w:sdtContent>
        <w:p w14:paraId="78FB5160" w14:textId="77777777" w:rsidR="002067E1" w:rsidRPr="00113B5C" w:rsidRDefault="002067E1" w:rsidP="00063E36">
          <w:pPr>
            <w:tabs>
              <w:tab w:val="left" w:pos="284"/>
            </w:tabs>
            <w:spacing w:before="24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Napomena:</w:t>
          </w:r>
        </w:p>
        <w:p w14:paraId="5C6DD146" w14:textId="77777777" w:rsidR="002067E1" w:rsidRPr="00113B5C" w:rsidRDefault="002067E1" w:rsidP="00063E36">
          <w:pPr>
            <w:tabs>
              <w:tab w:val="left" w:pos="284"/>
            </w:tabs>
            <w:spacing w:after="0" w:line="240" w:lineRule="auto"/>
            <w:jc w:val="both"/>
            <w:rPr>
              <w:rFonts w:ascii="Arial Narrow" w:eastAsia="Times New Roman" w:hAnsi="Arial Narrow" w:cs="Trebuchet MS"/>
              <w:bCs/>
              <w:lang w:val="sr-Latn-CS"/>
            </w:rPr>
          </w:pPr>
          <w:r w:rsidRPr="00113B5C">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539510234"/>
        <w:placeholder>
          <w:docPart w:val="2C149591D84243D982AB0D0A446DD9EA"/>
        </w:placeholder>
      </w:sdtPr>
      <w:sdtEndPr/>
      <w:sdtContent>
        <w:p w14:paraId="7C025EF1"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113B5C">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2067E1" w:rsidRPr="00113B5C" w14:paraId="7EFE382B" w14:textId="77777777" w:rsidTr="00506D8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196660013"/>
              <w:lock w:val="contentLocked"/>
              <w:placeholder>
                <w:docPart w:val="782CD0475D584E48AEA17D0C633A1E2C"/>
              </w:placeholder>
            </w:sdtPr>
            <w:sdtEndPr/>
            <w:sdtContent>
              <w:p w14:paraId="02012EB4" w14:textId="77777777" w:rsidR="002067E1" w:rsidRPr="00113B5C" w:rsidRDefault="002067E1" w:rsidP="00063E36">
                <w:pPr>
                  <w:spacing w:before="40" w:after="40" w:line="240" w:lineRule="auto"/>
                  <w:jc w:val="both"/>
                  <w:rPr>
                    <w:rFonts w:ascii="Arial Narrow" w:eastAsia="Times New Roman" w:hAnsi="Arial Narrow" w:cs="Trebuchet MS"/>
                    <w:lang w:val="sr-Latn-CS"/>
                  </w:rPr>
                </w:pPr>
                <w:r w:rsidRPr="00113B5C">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326774001"/>
              <w:lock w:val="contentLocked"/>
              <w:placeholder>
                <w:docPart w:val="782CD0475D584E48AEA17D0C633A1E2C"/>
              </w:placeholder>
            </w:sdtPr>
            <w:sdtEndPr/>
            <w:sdtContent>
              <w:p w14:paraId="02695948" w14:textId="77777777" w:rsidR="002067E1" w:rsidRPr="00113B5C" w:rsidRDefault="002067E1" w:rsidP="00063E36">
                <w:pPr>
                  <w:spacing w:before="120" w:after="120" w:line="240" w:lineRule="auto"/>
                  <w:jc w:val="both"/>
                  <w:rPr>
                    <w:rFonts w:ascii="Arial Narrow" w:eastAsia="Times New Roman" w:hAnsi="Arial Narrow" w:cs="Trebuchet MS"/>
                    <w:lang w:val="sr-Latn-CS"/>
                  </w:rPr>
                </w:pPr>
                <w:r w:rsidRPr="00113B5C">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535050690"/>
              <w:lock w:val="contentLocked"/>
              <w:placeholder>
                <w:docPart w:val="782CD0475D584E48AEA17D0C633A1E2C"/>
              </w:placeholder>
            </w:sdtPr>
            <w:sdtEndPr/>
            <w:sdtContent>
              <w:p w14:paraId="1E92C0E1" w14:textId="77777777" w:rsidR="002067E1" w:rsidRPr="00113B5C" w:rsidRDefault="002067E1" w:rsidP="00063E36">
                <w:pPr>
                  <w:spacing w:before="40" w:after="40" w:line="240" w:lineRule="auto"/>
                  <w:jc w:val="both"/>
                  <w:rPr>
                    <w:rFonts w:ascii="Arial Narrow" w:eastAsia="Times New Roman" w:hAnsi="Arial Narrow" w:cs="Trebuchet MS"/>
                    <w:lang w:val="sr-Latn-CS"/>
                  </w:rPr>
                </w:pPr>
                <w:r w:rsidRPr="00113B5C">
                  <w:rPr>
                    <w:rFonts w:ascii="Arial Narrow" w:eastAsia="Times New Roman" w:hAnsi="Arial Narrow" w:cs="Trebuchet MS"/>
                    <w:b/>
                    <w:lang w:val="sr-Latn-CS"/>
                  </w:rPr>
                  <w:t>Kom.</w:t>
                </w:r>
              </w:p>
            </w:sdtContent>
          </w:sdt>
        </w:tc>
      </w:tr>
      <w:tr w:rsidR="002067E1" w:rsidRPr="00113B5C" w14:paraId="3B8B2FB3" w14:textId="77777777" w:rsidTr="00506D84">
        <w:trPr>
          <w:trHeight w:val="105"/>
          <w:jc w:val="center"/>
        </w:trPr>
        <w:tc>
          <w:tcPr>
            <w:tcW w:w="600" w:type="pct"/>
            <w:tcBorders>
              <w:top w:val="single" w:sz="4" w:space="0" w:color="C00000"/>
            </w:tcBorders>
            <w:vAlign w:val="center"/>
          </w:tcPr>
          <w:p w14:paraId="79BDCA45" w14:textId="77777777" w:rsidR="002067E1" w:rsidRPr="00113B5C" w:rsidRDefault="002067E1" w:rsidP="00063E36">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105B4A1"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Računar</w:t>
            </w:r>
          </w:p>
        </w:tc>
        <w:tc>
          <w:tcPr>
            <w:tcW w:w="858" w:type="pct"/>
            <w:tcBorders>
              <w:top w:val="single" w:sz="4" w:space="0" w:color="C00000"/>
            </w:tcBorders>
            <w:vAlign w:val="center"/>
          </w:tcPr>
          <w:p w14:paraId="52EF25D5"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1</w:t>
            </w:r>
          </w:p>
        </w:tc>
      </w:tr>
      <w:tr w:rsidR="002067E1" w:rsidRPr="00113B5C" w14:paraId="1ABED87D" w14:textId="77777777" w:rsidTr="00506D84">
        <w:trPr>
          <w:trHeight w:val="105"/>
          <w:jc w:val="center"/>
        </w:trPr>
        <w:tc>
          <w:tcPr>
            <w:tcW w:w="600" w:type="pct"/>
            <w:tcBorders>
              <w:top w:val="single" w:sz="4" w:space="0" w:color="C00000"/>
            </w:tcBorders>
            <w:vAlign w:val="center"/>
          </w:tcPr>
          <w:p w14:paraId="65B1CABB" w14:textId="77777777" w:rsidR="002067E1" w:rsidRPr="00113B5C" w:rsidRDefault="002067E1" w:rsidP="00063E36">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0BB4691"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 xml:space="preserve">Projektor </w:t>
            </w:r>
          </w:p>
        </w:tc>
        <w:tc>
          <w:tcPr>
            <w:tcW w:w="858" w:type="pct"/>
            <w:tcBorders>
              <w:top w:val="single" w:sz="4" w:space="0" w:color="C00000"/>
            </w:tcBorders>
            <w:vAlign w:val="center"/>
          </w:tcPr>
          <w:p w14:paraId="5B8F1253"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1</w:t>
            </w:r>
          </w:p>
        </w:tc>
      </w:tr>
      <w:tr w:rsidR="002067E1" w:rsidRPr="00113B5C" w14:paraId="19DD0D35" w14:textId="77777777" w:rsidTr="00506D84">
        <w:trPr>
          <w:trHeight w:val="105"/>
          <w:jc w:val="center"/>
        </w:trPr>
        <w:tc>
          <w:tcPr>
            <w:tcW w:w="600" w:type="pct"/>
            <w:tcBorders>
              <w:top w:val="single" w:sz="4" w:space="0" w:color="C00000"/>
            </w:tcBorders>
            <w:vAlign w:val="center"/>
          </w:tcPr>
          <w:p w14:paraId="26840130" w14:textId="77777777" w:rsidR="002067E1" w:rsidRPr="00113B5C" w:rsidRDefault="002067E1" w:rsidP="00063E36">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12E56BF"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Projekciono platno</w:t>
            </w:r>
          </w:p>
        </w:tc>
        <w:tc>
          <w:tcPr>
            <w:tcW w:w="858" w:type="pct"/>
            <w:tcBorders>
              <w:top w:val="single" w:sz="4" w:space="0" w:color="C00000"/>
            </w:tcBorders>
            <w:vAlign w:val="center"/>
          </w:tcPr>
          <w:p w14:paraId="59C29BBA"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1</w:t>
            </w:r>
          </w:p>
        </w:tc>
      </w:tr>
      <w:tr w:rsidR="002067E1" w:rsidRPr="00113B5C" w14:paraId="6E004309" w14:textId="77777777" w:rsidTr="00506D84">
        <w:trPr>
          <w:trHeight w:val="105"/>
          <w:jc w:val="center"/>
        </w:trPr>
        <w:tc>
          <w:tcPr>
            <w:tcW w:w="600" w:type="pct"/>
            <w:tcBorders>
              <w:top w:val="single" w:sz="4" w:space="0" w:color="C00000"/>
            </w:tcBorders>
            <w:vAlign w:val="center"/>
          </w:tcPr>
          <w:p w14:paraId="50506D8A" w14:textId="77777777" w:rsidR="002067E1" w:rsidRPr="00113B5C" w:rsidRDefault="002067E1" w:rsidP="00063E36">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8872552"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Štampač</w:t>
            </w:r>
          </w:p>
        </w:tc>
        <w:tc>
          <w:tcPr>
            <w:tcW w:w="858" w:type="pct"/>
            <w:tcBorders>
              <w:top w:val="single" w:sz="4" w:space="0" w:color="C00000"/>
            </w:tcBorders>
            <w:vAlign w:val="center"/>
          </w:tcPr>
          <w:p w14:paraId="33AF7AA1"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1</w:t>
            </w:r>
          </w:p>
        </w:tc>
      </w:tr>
      <w:tr w:rsidR="002067E1" w:rsidRPr="00113B5C" w14:paraId="486CED4D" w14:textId="77777777" w:rsidTr="00506D84">
        <w:trPr>
          <w:trHeight w:val="105"/>
          <w:jc w:val="center"/>
        </w:trPr>
        <w:tc>
          <w:tcPr>
            <w:tcW w:w="600" w:type="pct"/>
            <w:tcBorders>
              <w:top w:val="single" w:sz="4" w:space="0" w:color="C00000"/>
            </w:tcBorders>
            <w:vAlign w:val="center"/>
          </w:tcPr>
          <w:p w14:paraId="1B18943A" w14:textId="77777777" w:rsidR="002067E1" w:rsidRPr="00113B5C" w:rsidRDefault="002067E1" w:rsidP="00063E36">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8FB348A"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Šporet sa pećnicom</w:t>
            </w:r>
          </w:p>
        </w:tc>
        <w:tc>
          <w:tcPr>
            <w:tcW w:w="858" w:type="pct"/>
            <w:tcBorders>
              <w:top w:val="single" w:sz="4" w:space="0" w:color="C00000"/>
            </w:tcBorders>
            <w:vAlign w:val="center"/>
          </w:tcPr>
          <w:p w14:paraId="781B3FD6"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 xml:space="preserve">6 </w:t>
            </w:r>
          </w:p>
        </w:tc>
      </w:tr>
      <w:tr w:rsidR="002067E1" w:rsidRPr="00113B5C" w14:paraId="3E4C26D5" w14:textId="77777777" w:rsidTr="00506D84">
        <w:trPr>
          <w:trHeight w:val="105"/>
          <w:jc w:val="center"/>
        </w:trPr>
        <w:tc>
          <w:tcPr>
            <w:tcW w:w="600" w:type="pct"/>
            <w:tcBorders>
              <w:top w:val="single" w:sz="4" w:space="0" w:color="C00000"/>
              <w:bottom w:val="single" w:sz="4" w:space="0" w:color="C00000"/>
              <w:right w:val="single" w:sz="4" w:space="0" w:color="C00000"/>
            </w:tcBorders>
            <w:vAlign w:val="center"/>
          </w:tcPr>
          <w:p w14:paraId="15D886DB" w14:textId="77777777" w:rsidR="002067E1" w:rsidRPr="00113B5C" w:rsidRDefault="002067E1" w:rsidP="00063E36">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left w:val="single" w:sz="4" w:space="0" w:color="C00000"/>
              <w:bottom w:val="single" w:sz="4" w:space="0" w:color="C00000"/>
              <w:right w:val="single" w:sz="4" w:space="0" w:color="C00000"/>
            </w:tcBorders>
            <w:vAlign w:val="center"/>
          </w:tcPr>
          <w:p w14:paraId="2EBA37E8"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Frižider sa zamrzivačem</w:t>
            </w:r>
          </w:p>
        </w:tc>
        <w:tc>
          <w:tcPr>
            <w:tcW w:w="858" w:type="pct"/>
            <w:tcBorders>
              <w:top w:val="single" w:sz="4" w:space="0" w:color="C00000"/>
              <w:left w:val="single" w:sz="4" w:space="0" w:color="C00000"/>
              <w:bottom w:val="single" w:sz="4" w:space="0" w:color="C00000"/>
            </w:tcBorders>
            <w:vAlign w:val="center"/>
          </w:tcPr>
          <w:p w14:paraId="38FF8989"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 xml:space="preserve">4 </w:t>
            </w:r>
          </w:p>
        </w:tc>
      </w:tr>
      <w:tr w:rsidR="002067E1" w:rsidRPr="00113B5C" w14:paraId="756B1E29" w14:textId="77777777" w:rsidTr="00506D84">
        <w:trPr>
          <w:trHeight w:val="105"/>
          <w:jc w:val="center"/>
        </w:trPr>
        <w:tc>
          <w:tcPr>
            <w:tcW w:w="600" w:type="pct"/>
            <w:tcBorders>
              <w:top w:val="single" w:sz="4" w:space="0" w:color="C00000"/>
              <w:bottom w:val="single" w:sz="4" w:space="0" w:color="C00000"/>
              <w:right w:val="single" w:sz="4" w:space="0" w:color="C00000"/>
            </w:tcBorders>
            <w:vAlign w:val="center"/>
          </w:tcPr>
          <w:p w14:paraId="0A7A9FF6" w14:textId="77777777" w:rsidR="002067E1" w:rsidRPr="00113B5C" w:rsidRDefault="002067E1" w:rsidP="00063E36">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left w:val="single" w:sz="4" w:space="0" w:color="C00000"/>
              <w:bottom w:val="single" w:sz="4" w:space="0" w:color="C00000"/>
              <w:right w:val="single" w:sz="4" w:space="0" w:color="C00000"/>
            </w:tcBorders>
            <w:vAlign w:val="center"/>
          </w:tcPr>
          <w:p w14:paraId="1D574708"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 xml:space="preserve">Konvektomat </w:t>
            </w:r>
          </w:p>
        </w:tc>
        <w:tc>
          <w:tcPr>
            <w:tcW w:w="858" w:type="pct"/>
            <w:tcBorders>
              <w:top w:val="single" w:sz="4" w:space="0" w:color="C00000"/>
              <w:left w:val="single" w:sz="4" w:space="0" w:color="C00000"/>
              <w:bottom w:val="single" w:sz="4" w:space="0" w:color="C00000"/>
            </w:tcBorders>
            <w:vAlign w:val="center"/>
          </w:tcPr>
          <w:p w14:paraId="384CCD42"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1</w:t>
            </w:r>
          </w:p>
        </w:tc>
      </w:tr>
      <w:tr w:rsidR="002067E1" w:rsidRPr="00113B5C" w14:paraId="641BC7D1" w14:textId="77777777" w:rsidTr="00506D84">
        <w:trPr>
          <w:trHeight w:val="105"/>
          <w:jc w:val="center"/>
        </w:trPr>
        <w:tc>
          <w:tcPr>
            <w:tcW w:w="600" w:type="pct"/>
            <w:tcBorders>
              <w:top w:val="single" w:sz="4" w:space="0" w:color="C00000"/>
            </w:tcBorders>
            <w:vAlign w:val="center"/>
          </w:tcPr>
          <w:p w14:paraId="29710C26" w14:textId="77777777" w:rsidR="002067E1" w:rsidRPr="00113B5C" w:rsidRDefault="002067E1" w:rsidP="00063E36">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0EBCE04"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Radni sto</w:t>
            </w:r>
          </w:p>
        </w:tc>
        <w:tc>
          <w:tcPr>
            <w:tcW w:w="858" w:type="pct"/>
            <w:tcBorders>
              <w:top w:val="single" w:sz="4" w:space="0" w:color="C00000"/>
            </w:tcBorders>
            <w:vAlign w:val="center"/>
          </w:tcPr>
          <w:p w14:paraId="214B62D8"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 xml:space="preserve">6 </w:t>
            </w:r>
          </w:p>
        </w:tc>
      </w:tr>
      <w:tr w:rsidR="002067E1" w:rsidRPr="00113B5C" w14:paraId="46130289" w14:textId="77777777" w:rsidTr="00506D84">
        <w:trPr>
          <w:trHeight w:val="105"/>
          <w:jc w:val="center"/>
        </w:trPr>
        <w:tc>
          <w:tcPr>
            <w:tcW w:w="600" w:type="pct"/>
            <w:tcBorders>
              <w:top w:val="single" w:sz="4" w:space="0" w:color="C00000"/>
            </w:tcBorders>
            <w:vAlign w:val="center"/>
          </w:tcPr>
          <w:p w14:paraId="18CD847B" w14:textId="77777777" w:rsidR="002067E1" w:rsidRPr="00113B5C" w:rsidRDefault="002067E1" w:rsidP="00063E36">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F601736"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 xml:space="preserve">Sudopera </w:t>
            </w:r>
          </w:p>
        </w:tc>
        <w:tc>
          <w:tcPr>
            <w:tcW w:w="858" w:type="pct"/>
            <w:tcBorders>
              <w:top w:val="single" w:sz="4" w:space="0" w:color="C00000"/>
            </w:tcBorders>
            <w:vAlign w:val="center"/>
          </w:tcPr>
          <w:p w14:paraId="446732C2"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 xml:space="preserve">6 </w:t>
            </w:r>
          </w:p>
        </w:tc>
      </w:tr>
      <w:tr w:rsidR="002067E1" w:rsidRPr="00113B5C" w14:paraId="38A6046A" w14:textId="77777777" w:rsidTr="00506D84">
        <w:trPr>
          <w:trHeight w:val="105"/>
          <w:jc w:val="center"/>
        </w:trPr>
        <w:tc>
          <w:tcPr>
            <w:tcW w:w="600" w:type="pct"/>
            <w:tcBorders>
              <w:top w:val="single" w:sz="4" w:space="0" w:color="C00000"/>
            </w:tcBorders>
            <w:vAlign w:val="center"/>
          </w:tcPr>
          <w:p w14:paraId="6255153D" w14:textId="77777777" w:rsidR="002067E1" w:rsidRPr="00113B5C" w:rsidRDefault="002067E1" w:rsidP="00063E36">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51CAC55"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Elektronska vaga</w:t>
            </w:r>
          </w:p>
        </w:tc>
        <w:tc>
          <w:tcPr>
            <w:tcW w:w="858" w:type="pct"/>
            <w:tcBorders>
              <w:top w:val="single" w:sz="4" w:space="0" w:color="C00000"/>
            </w:tcBorders>
            <w:vAlign w:val="center"/>
          </w:tcPr>
          <w:p w14:paraId="680C3DA6"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 xml:space="preserve">1 </w:t>
            </w:r>
          </w:p>
        </w:tc>
      </w:tr>
      <w:tr w:rsidR="002067E1" w:rsidRPr="00113B5C" w14:paraId="0C3C2ABE" w14:textId="77777777" w:rsidTr="00506D84">
        <w:trPr>
          <w:trHeight w:val="105"/>
          <w:jc w:val="center"/>
        </w:trPr>
        <w:tc>
          <w:tcPr>
            <w:tcW w:w="600" w:type="pct"/>
            <w:tcBorders>
              <w:top w:val="single" w:sz="4" w:space="0" w:color="C00000"/>
            </w:tcBorders>
            <w:vAlign w:val="center"/>
          </w:tcPr>
          <w:p w14:paraId="54041AB1" w14:textId="77777777" w:rsidR="002067E1" w:rsidRPr="00113B5C" w:rsidRDefault="002067E1" w:rsidP="00063E36">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C80DD61"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Stoni mikser</w:t>
            </w:r>
          </w:p>
        </w:tc>
        <w:tc>
          <w:tcPr>
            <w:tcW w:w="858" w:type="pct"/>
            <w:tcBorders>
              <w:top w:val="single" w:sz="4" w:space="0" w:color="C00000"/>
            </w:tcBorders>
            <w:vAlign w:val="center"/>
          </w:tcPr>
          <w:p w14:paraId="36B9AD5A"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 xml:space="preserve">1 </w:t>
            </w:r>
          </w:p>
        </w:tc>
      </w:tr>
      <w:tr w:rsidR="002067E1" w:rsidRPr="00113B5C" w14:paraId="3A0444E0" w14:textId="77777777" w:rsidTr="00506D84">
        <w:trPr>
          <w:trHeight w:val="105"/>
          <w:jc w:val="center"/>
        </w:trPr>
        <w:tc>
          <w:tcPr>
            <w:tcW w:w="600" w:type="pct"/>
            <w:tcBorders>
              <w:top w:val="single" w:sz="4" w:space="0" w:color="C00000"/>
            </w:tcBorders>
            <w:vAlign w:val="center"/>
          </w:tcPr>
          <w:p w14:paraId="7B4074B7" w14:textId="77777777" w:rsidR="002067E1" w:rsidRPr="00113B5C" w:rsidRDefault="002067E1" w:rsidP="00063E36">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2CA8B6F"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 xml:space="preserve">Mesoreznica </w:t>
            </w:r>
          </w:p>
        </w:tc>
        <w:tc>
          <w:tcPr>
            <w:tcW w:w="858" w:type="pct"/>
            <w:tcBorders>
              <w:top w:val="single" w:sz="4" w:space="0" w:color="C00000"/>
            </w:tcBorders>
            <w:vAlign w:val="center"/>
          </w:tcPr>
          <w:p w14:paraId="5F54245F"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1</w:t>
            </w:r>
          </w:p>
        </w:tc>
      </w:tr>
      <w:tr w:rsidR="002067E1" w:rsidRPr="00113B5C" w14:paraId="3D6EE8CD" w14:textId="77777777" w:rsidTr="00506D84">
        <w:trPr>
          <w:trHeight w:val="105"/>
          <w:jc w:val="center"/>
        </w:trPr>
        <w:tc>
          <w:tcPr>
            <w:tcW w:w="600" w:type="pct"/>
            <w:tcBorders>
              <w:top w:val="single" w:sz="4" w:space="0" w:color="C00000"/>
            </w:tcBorders>
            <w:vAlign w:val="center"/>
          </w:tcPr>
          <w:p w14:paraId="50D32296" w14:textId="77777777" w:rsidR="002067E1" w:rsidRPr="00113B5C" w:rsidRDefault="002067E1" w:rsidP="00063E36">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EE2ACD5"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 xml:space="preserve">Mikrotalasna </w:t>
            </w:r>
          </w:p>
        </w:tc>
        <w:tc>
          <w:tcPr>
            <w:tcW w:w="858" w:type="pct"/>
            <w:tcBorders>
              <w:top w:val="single" w:sz="4" w:space="0" w:color="C00000"/>
            </w:tcBorders>
            <w:vAlign w:val="center"/>
          </w:tcPr>
          <w:p w14:paraId="690D4723"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1</w:t>
            </w:r>
          </w:p>
        </w:tc>
      </w:tr>
      <w:tr w:rsidR="002067E1" w:rsidRPr="00113B5C" w14:paraId="3E251B75" w14:textId="77777777" w:rsidTr="00506D84">
        <w:trPr>
          <w:trHeight w:val="105"/>
          <w:jc w:val="center"/>
        </w:trPr>
        <w:tc>
          <w:tcPr>
            <w:tcW w:w="600" w:type="pct"/>
            <w:tcBorders>
              <w:top w:val="single" w:sz="4" w:space="0" w:color="C00000"/>
            </w:tcBorders>
            <w:vAlign w:val="center"/>
          </w:tcPr>
          <w:p w14:paraId="62E5C734" w14:textId="77777777" w:rsidR="002067E1" w:rsidRPr="00113B5C" w:rsidRDefault="002067E1" w:rsidP="00063E36">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41801B7" w14:textId="77777777"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 xml:space="preserve">Ormar i stalaže za pribor </w:t>
            </w:r>
          </w:p>
        </w:tc>
        <w:tc>
          <w:tcPr>
            <w:tcW w:w="858" w:type="pct"/>
            <w:tcBorders>
              <w:top w:val="single" w:sz="4" w:space="0" w:color="C00000"/>
            </w:tcBorders>
            <w:vAlign w:val="center"/>
          </w:tcPr>
          <w:p w14:paraId="48068B91" w14:textId="77777777" w:rsidR="002067E1" w:rsidRPr="00113B5C" w:rsidRDefault="002067E1" w:rsidP="00063E36">
            <w:pPr>
              <w:spacing w:before="40" w:after="40" w:line="240" w:lineRule="auto"/>
              <w:jc w:val="both"/>
              <w:rPr>
                <w:rFonts w:ascii="Arial Narrow" w:hAnsi="Arial Narrow"/>
              </w:rPr>
            </w:pPr>
            <w:r w:rsidRPr="00113B5C">
              <w:rPr>
                <w:rFonts w:ascii="Arial Narrow" w:hAnsi="Arial Narrow"/>
              </w:rPr>
              <w:t>4</w:t>
            </w:r>
          </w:p>
        </w:tc>
      </w:tr>
      <w:tr w:rsidR="002067E1" w:rsidRPr="00113B5C" w14:paraId="188C8694" w14:textId="77777777" w:rsidTr="00506D84">
        <w:trPr>
          <w:trHeight w:val="105"/>
          <w:jc w:val="center"/>
        </w:trPr>
        <w:tc>
          <w:tcPr>
            <w:tcW w:w="600" w:type="pct"/>
            <w:tcBorders>
              <w:top w:val="single" w:sz="4" w:space="0" w:color="C00000"/>
              <w:bottom w:val="single" w:sz="4" w:space="0" w:color="C00000"/>
            </w:tcBorders>
            <w:vAlign w:val="center"/>
          </w:tcPr>
          <w:p w14:paraId="309B32EB" w14:textId="77777777" w:rsidR="002067E1" w:rsidRPr="00113B5C" w:rsidRDefault="002067E1" w:rsidP="00063E36">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bottom w:val="single" w:sz="4" w:space="0" w:color="C00000"/>
            </w:tcBorders>
            <w:vAlign w:val="center"/>
          </w:tcPr>
          <w:p w14:paraId="4CFD2BED" w14:textId="3BECE7DE" w:rsidR="002067E1" w:rsidRPr="00113B5C" w:rsidRDefault="002067E1" w:rsidP="00063E36">
            <w:pPr>
              <w:spacing w:before="120" w:after="120" w:line="240" w:lineRule="auto"/>
              <w:jc w:val="both"/>
              <w:rPr>
                <w:rFonts w:ascii="Arial Narrow" w:hAnsi="Arial Narrow"/>
              </w:rPr>
            </w:pPr>
            <w:r w:rsidRPr="00113B5C">
              <w:rPr>
                <w:rFonts w:ascii="Arial Narrow" w:hAnsi="Arial Narrow"/>
              </w:rPr>
              <w:t xml:space="preserve">Sitan inventar </w:t>
            </w:r>
            <w:r w:rsidR="007624F5">
              <w:rPr>
                <w:rFonts w:ascii="Arial Narrow" w:hAnsi="Arial Narrow"/>
                <w:lang w:val="en-US"/>
              </w:rPr>
              <w:t>(nož, n</w:t>
            </w:r>
            <w:r w:rsidR="007624F5">
              <w:rPr>
                <w:rFonts w:ascii="Arial Narrow" w:hAnsi="Arial Narrow"/>
              </w:rPr>
              <w:t>ož za oblikovanje povrća, nož za ribe, aušteheri za oblikovanje, gulilica, kašika, viljuška, varjača, staklena činija, plastična činija, daska, tanjir, daska za serviranje, špatula, mutilice, lopatica, pinceta, dresir džak, tučak za meso, četkica za premazivanje, c</w:t>
            </w:r>
            <w:r w:rsidR="00F728E3">
              <w:rPr>
                <w:rFonts w:ascii="Arial Narrow" w:hAnsi="Arial Narrow"/>
              </w:rPr>
              <w:t>j</w:t>
            </w:r>
            <w:r w:rsidR="007624F5">
              <w:rPr>
                <w:rFonts w:ascii="Arial Narrow" w:hAnsi="Arial Narrow"/>
              </w:rPr>
              <w:t>ediljka, šerpa, tiganj, pleh i dr.)</w:t>
            </w:r>
          </w:p>
        </w:tc>
        <w:tc>
          <w:tcPr>
            <w:tcW w:w="858" w:type="pct"/>
            <w:tcBorders>
              <w:top w:val="single" w:sz="4" w:space="0" w:color="C00000"/>
              <w:bottom w:val="single" w:sz="4" w:space="0" w:color="C00000"/>
            </w:tcBorders>
            <w:vAlign w:val="center"/>
          </w:tcPr>
          <w:p w14:paraId="278AF2AC" w14:textId="68FD8E22" w:rsidR="002067E1" w:rsidRPr="00113B5C" w:rsidRDefault="007624F5" w:rsidP="00063E36">
            <w:pPr>
              <w:spacing w:before="40" w:after="40" w:line="240" w:lineRule="auto"/>
              <w:jc w:val="both"/>
              <w:rPr>
                <w:rFonts w:ascii="Arial Narrow" w:hAnsi="Arial Narrow"/>
              </w:rPr>
            </w:pPr>
            <w:r>
              <w:rPr>
                <w:rFonts w:ascii="Arial Narrow" w:hAnsi="Arial Narrow"/>
              </w:rPr>
              <w:t>po 6</w:t>
            </w:r>
          </w:p>
        </w:tc>
      </w:tr>
      <w:tr w:rsidR="002067E1" w:rsidRPr="00113B5C" w14:paraId="272E9103" w14:textId="77777777" w:rsidTr="00506D84">
        <w:trPr>
          <w:trHeight w:val="105"/>
          <w:jc w:val="center"/>
        </w:trPr>
        <w:tc>
          <w:tcPr>
            <w:tcW w:w="600" w:type="pct"/>
            <w:tcBorders>
              <w:top w:val="single" w:sz="4" w:space="0" w:color="C00000"/>
            </w:tcBorders>
            <w:vAlign w:val="center"/>
          </w:tcPr>
          <w:p w14:paraId="6213AA4A" w14:textId="77777777" w:rsidR="002067E1" w:rsidRPr="00113B5C" w:rsidRDefault="002067E1" w:rsidP="00063E36">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778C083" w14:textId="74CE1F71" w:rsidR="002067E1" w:rsidRPr="00113B5C" w:rsidRDefault="002067E1" w:rsidP="00063E36">
            <w:pPr>
              <w:spacing w:before="120" w:after="120" w:line="240" w:lineRule="auto"/>
              <w:jc w:val="both"/>
              <w:rPr>
                <w:rFonts w:ascii="Arial Narrow" w:hAnsi="Arial Narrow"/>
              </w:rPr>
            </w:pPr>
            <w:r>
              <w:rPr>
                <w:rFonts w:ascii="Arial Narrow" w:hAnsi="Arial Narrow"/>
              </w:rPr>
              <w:t>Namirnice (meso, povrće, ribe, morski plodovi, jaja, majonez, kavijar, mliječni proizvodi, brašno, tjest</w:t>
            </w:r>
            <w:r w:rsidR="005B7F59">
              <w:rPr>
                <w:rFonts w:ascii="Arial Narrow" w:hAnsi="Arial Narrow"/>
              </w:rPr>
              <w:t>e</w:t>
            </w:r>
            <w:r>
              <w:rPr>
                <w:rFonts w:ascii="Arial Narrow" w:hAnsi="Arial Narrow"/>
              </w:rPr>
              <w:t>nine, puter, suhomesnati proizvodi i dr.)</w:t>
            </w:r>
          </w:p>
        </w:tc>
        <w:tc>
          <w:tcPr>
            <w:tcW w:w="858" w:type="pct"/>
            <w:tcBorders>
              <w:top w:val="single" w:sz="4" w:space="0" w:color="C00000"/>
            </w:tcBorders>
            <w:vAlign w:val="center"/>
          </w:tcPr>
          <w:p w14:paraId="5E7E1D15" w14:textId="77777777" w:rsidR="002067E1" w:rsidRDefault="002067E1" w:rsidP="00063E36">
            <w:pPr>
              <w:spacing w:before="40" w:after="40" w:line="240" w:lineRule="auto"/>
              <w:jc w:val="both"/>
              <w:rPr>
                <w:rFonts w:ascii="Arial Narrow" w:hAnsi="Arial Narrow"/>
              </w:rPr>
            </w:pPr>
            <w:r>
              <w:rPr>
                <w:rFonts w:ascii="Arial Narrow" w:hAnsi="Arial Narrow"/>
              </w:rPr>
              <w:t>po potrebi</w:t>
            </w:r>
          </w:p>
        </w:tc>
      </w:tr>
    </w:tbl>
    <w:sdt>
      <w:sdtPr>
        <w:rPr>
          <w:rFonts w:ascii="Arial Narrow" w:eastAsia="Times New Roman" w:hAnsi="Arial Narrow" w:cs="Trebuchet MS"/>
          <w:b/>
          <w:bCs/>
          <w:lang w:val="sr-Latn-CS"/>
        </w:rPr>
        <w:id w:val="-1921088294"/>
        <w:placeholder>
          <w:docPart w:val="2C149591D84243D982AB0D0A446DD9EA"/>
        </w:placeholder>
      </w:sdtPr>
      <w:sdtEndPr/>
      <w:sdtContent>
        <w:p w14:paraId="407DE686"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Pr="00113B5C">
            <w:rPr>
              <w:rFonts w:ascii="Arial Narrow" w:eastAsia="Times New Roman" w:hAnsi="Arial Narrow" w:cs="Trebuchet MS"/>
              <w:b/>
              <w:bCs/>
              <w:lang w:val="sr-Latn-CS"/>
            </w:rPr>
            <w:t xml:space="preserve">Obavezni načini provjeravanja i ocjenjivanja ishoda učenja </w:t>
          </w:r>
        </w:p>
      </w:sdtContent>
    </w:sdt>
    <w:p w14:paraId="68C5B376"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03829747"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43F2375D"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3E42C9F2"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234A169E"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45A56A27" w14:textId="6C526CBC" w:rsidR="00A37ED8"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A37ED8" w:rsidRPr="00735C2A">
        <w:rPr>
          <w:rFonts w:ascii="Arial Narrow" w:hAnsi="Arial Narrow"/>
          <w:bCs/>
          <w:lang w:val="sr-Latn-CS"/>
        </w:rPr>
        <w:t>.</w:t>
      </w:r>
    </w:p>
    <w:sdt>
      <w:sdtPr>
        <w:rPr>
          <w:rFonts w:ascii="Arial Narrow" w:eastAsia="Times New Roman" w:hAnsi="Arial Narrow" w:cs="Trebuchet MS"/>
          <w:b/>
          <w:bCs/>
          <w:lang w:val="sr-Latn-CS"/>
        </w:rPr>
        <w:id w:val="-26417642"/>
        <w:placeholder>
          <w:docPart w:val="2C149591D84243D982AB0D0A446DD9EA"/>
        </w:placeholder>
      </w:sdtPr>
      <w:sdtEndPr/>
      <w:sdtContent>
        <w:p w14:paraId="288A2CD9" w14:textId="77777777" w:rsidR="002067E1" w:rsidRPr="00113B5C"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Pr="00113B5C">
            <w:rPr>
              <w:rFonts w:ascii="Arial Narrow" w:eastAsia="Times New Roman" w:hAnsi="Arial Narrow" w:cs="Trebuchet MS"/>
              <w:b/>
              <w:bCs/>
              <w:lang w:val="sr-Latn-CS"/>
            </w:rPr>
            <w:t xml:space="preserve">Uslovi za prohodnost i završetak modula </w:t>
          </w:r>
        </w:p>
      </w:sdtContent>
    </w:sdt>
    <w:p w14:paraId="57E74577" w14:textId="77777777" w:rsidR="002067E1" w:rsidRPr="00113B5C" w:rsidRDefault="002067E1" w:rsidP="00063E36">
      <w:pPr>
        <w:numPr>
          <w:ilvl w:val="0"/>
          <w:numId w:val="32"/>
        </w:numPr>
        <w:tabs>
          <w:tab w:val="left" w:pos="284"/>
        </w:tabs>
        <w:spacing w:after="0" w:line="240" w:lineRule="auto"/>
        <w:ind w:left="288" w:hanging="288"/>
        <w:jc w:val="both"/>
        <w:rPr>
          <w:rFonts w:ascii="Arial Narrow" w:eastAsia="Times New Roman" w:hAnsi="Arial Narrow" w:cs="Trebuchet MS"/>
          <w:bCs/>
          <w:color w:val="000000"/>
          <w:lang w:val="sr-Latn-CS"/>
        </w:rPr>
      </w:pPr>
      <w:r w:rsidRPr="00113B5C">
        <w:rPr>
          <w:rFonts w:ascii="Arial Narrow" w:eastAsia="Times New Roman" w:hAnsi="Arial Narrow"/>
          <w:lang w:val="en-US"/>
        </w:rPr>
        <w:t>Pozitivna ocjena na kraju školske godine.</w:t>
      </w:r>
    </w:p>
    <w:p w14:paraId="5E60CEC1" w14:textId="77777777" w:rsidR="002067E1" w:rsidRPr="00113B5C"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430782854"/>
          <w:placeholder>
            <w:docPart w:val="2C149591D84243D982AB0D0A446DD9EA"/>
          </w:placeholder>
        </w:sdtPr>
        <w:sdtEndPr/>
        <w:sdtContent>
          <w:r w:rsidR="002067E1">
            <w:rPr>
              <w:rFonts w:ascii="Arial Narrow" w:eastAsia="Times New Roman" w:hAnsi="Arial Narrow" w:cs="Trebuchet MS"/>
              <w:b/>
              <w:bCs/>
              <w:lang w:val="sr-Latn-CS"/>
            </w:rPr>
            <w:t xml:space="preserve">9. </w:t>
          </w:r>
          <w:r w:rsidR="002067E1" w:rsidRPr="00113B5C">
            <w:rPr>
              <w:rFonts w:ascii="Arial Narrow" w:eastAsia="Times New Roman" w:hAnsi="Arial Narrow" w:cs="Trebuchet MS"/>
              <w:b/>
              <w:bCs/>
              <w:lang w:val="sr-Latn-CS"/>
            </w:rPr>
            <w:t>Povezanost modula – korelacija</w:t>
          </w:r>
        </w:sdtContent>
      </w:sdt>
    </w:p>
    <w:p w14:paraId="2DDA0D28" w14:textId="7EBADD79" w:rsidR="00096C5D" w:rsidRPr="00EE00E0" w:rsidRDefault="00AD73D2" w:rsidP="00063E36">
      <w:pPr>
        <w:numPr>
          <w:ilvl w:val="0"/>
          <w:numId w:val="1"/>
        </w:numPr>
        <w:tabs>
          <w:tab w:val="left" w:pos="284"/>
        </w:tabs>
        <w:spacing w:after="0" w:line="240" w:lineRule="auto"/>
        <w:ind w:left="288" w:hanging="288"/>
        <w:jc w:val="both"/>
        <w:rPr>
          <w:rFonts w:ascii="Arial Narrow" w:hAnsi="Arial Narrow"/>
          <w:lang w:val="en-US"/>
        </w:rPr>
      </w:pPr>
      <w:r w:rsidRPr="00EE00E0">
        <w:rPr>
          <w:rFonts w:ascii="Arial Narrow" w:hAnsi="Arial Narrow"/>
          <w:lang w:val="en-US"/>
        </w:rPr>
        <w:t>Glavna jela I</w:t>
      </w:r>
    </w:p>
    <w:p w14:paraId="48F3C131" w14:textId="77777777" w:rsidR="00096C5D" w:rsidRPr="00EE00E0" w:rsidRDefault="00096C5D" w:rsidP="00063E36">
      <w:pPr>
        <w:numPr>
          <w:ilvl w:val="0"/>
          <w:numId w:val="1"/>
        </w:numPr>
        <w:tabs>
          <w:tab w:val="left" w:pos="284"/>
        </w:tabs>
        <w:spacing w:after="0" w:line="240" w:lineRule="auto"/>
        <w:ind w:left="288" w:hanging="288"/>
        <w:jc w:val="both"/>
        <w:rPr>
          <w:rFonts w:ascii="Arial Narrow" w:hAnsi="Arial Narrow"/>
          <w:lang w:val="en-US"/>
        </w:rPr>
      </w:pPr>
      <w:r w:rsidRPr="00EE00E0">
        <w:rPr>
          <w:rFonts w:ascii="Arial Narrow" w:hAnsi="Arial Narrow"/>
          <w:lang w:val="en-US"/>
        </w:rPr>
        <w:t>Gastronomski proizvodi sa roštilja</w:t>
      </w:r>
    </w:p>
    <w:p w14:paraId="39F59BEF"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Preduzetništvo</w:t>
      </w:r>
    </w:p>
    <w:p w14:paraId="1E6BEDD4"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Osnove turizma </w:t>
      </w:r>
    </w:p>
    <w:p w14:paraId="1A8EC31F"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Osnove hotelijerstva</w:t>
      </w:r>
    </w:p>
    <w:p w14:paraId="4AE99C56" w14:textId="2AEE809E" w:rsidR="00080A86"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Socijalne mreže i globalizacija</w:t>
      </w:r>
    </w:p>
    <w:p w14:paraId="1AC8ECA4" w14:textId="292B0EBF" w:rsidR="0027724E" w:rsidRDefault="0027724E" w:rsidP="0027724E">
      <w:pPr>
        <w:tabs>
          <w:tab w:val="left" w:pos="284"/>
        </w:tabs>
        <w:spacing w:after="0" w:line="240" w:lineRule="auto"/>
        <w:ind w:left="288"/>
        <w:jc w:val="both"/>
        <w:rPr>
          <w:rFonts w:ascii="Arial Narrow" w:hAnsi="Arial Narrow"/>
          <w:lang w:val="en-US"/>
        </w:rPr>
      </w:pPr>
    </w:p>
    <w:p w14:paraId="73E16D95" w14:textId="77777777" w:rsidR="0027724E" w:rsidRPr="004F7975" w:rsidRDefault="0027724E" w:rsidP="0027724E">
      <w:pPr>
        <w:tabs>
          <w:tab w:val="left" w:pos="284"/>
        </w:tabs>
        <w:spacing w:after="0" w:line="240" w:lineRule="auto"/>
        <w:ind w:left="288"/>
        <w:jc w:val="both"/>
        <w:rPr>
          <w:rFonts w:ascii="Arial Narrow" w:hAnsi="Arial Narrow"/>
          <w:lang w:val="en-US"/>
        </w:rPr>
      </w:pPr>
    </w:p>
    <w:sdt>
      <w:sdtPr>
        <w:rPr>
          <w:rFonts w:ascii="Arial Narrow" w:eastAsia="Times New Roman" w:hAnsi="Arial Narrow" w:cs="Trebuchet MS"/>
          <w:b/>
          <w:bCs/>
          <w:lang w:val="sr-Latn-CS"/>
        </w:rPr>
        <w:id w:val="-2103865280"/>
        <w:lock w:val="contentLocked"/>
        <w:placeholder>
          <w:docPart w:val="2C149591D84243D982AB0D0A446DD9EA"/>
        </w:placeholder>
      </w:sdtPr>
      <w:sdtEndPr>
        <w:rPr>
          <w:rFonts w:cs="Arial"/>
          <w:b w:val="0"/>
          <w:lang w:val="sl-SI"/>
        </w:rPr>
      </w:sdtEndPr>
      <w:sdtContent>
        <w:p w14:paraId="0FE687B7" w14:textId="7F5A6BE1" w:rsidR="002067E1" w:rsidRPr="00113B5C" w:rsidRDefault="002067E1" w:rsidP="00063E36">
          <w:pPr>
            <w:spacing w:before="24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Napomena:</w:t>
          </w:r>
        </w:p>
        <w:p w14:paraId="19F12D0F" w14:textId="77777777" w:rsidR="002067E1" w:rsidRPr="00113B5C" w:rsidRDefault="002067E1" w:rsidP="00063E36">
          <w:pPr>
            <w:spacing w:after="120" w:line="240" w:lineRule="auto"/>
            <w:jc w:val="both"/>
            <w:rPr>
              <w:rFonts w:ascii="Arial Narrow" w:eastAsia="Times New Roman" w:hAnsi="Arial Narrow" w:cs="Arial"/>
              <w:bCs/>
              <w:lang w:val="sl-SI"/>
            </w:rPr>
          </w:pPr>
          <w:r w:rsidRPr="00113B5C">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209379091"/>
        <w:placeholder>
          <w:docPart w:val="2C149591D84243D982AB0D0A446DD9EA"/>
        </w:placeholder>
      </w:sdtPr>
      <w:sdtEndPr>
        <w:rPr>
          <w:rFonts w:eastAsia="Calibri" w:cs="Verdana"/>
          <w:bCs w:val="0"/>
          <w:color w:val="000000"/>
          <w:lang w:val="sr-Latn-ME"/>
        </w:rPr>
      </w:sdtEndPr>
      <w:sdtContent>
        <w:p w14:paraId="545A470E" w14:textId="77777777" w:rsidR="002067E1" w:rsidRPr="00867822" w:rsidRDefault="002067E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867822">
            <w:rPr>
              <w:rFonts w:ascii="Arial Narrow" w:eastAsia="Times New Roman" w:hAnsi="Arial Narrow" w:cs="Trebuchet MS"/>
              <w:b/>
              <w:bCs/>
              <w:lang w:val="sr-Latn-CS"/>
            </w:rPr>
            <w:t>Ključne</w:t>
          </w:r>
          <w:r w:rsidRPr="00867822">
            <w:rPr>
              <w:rFonts w:ascii="Arial Narrow" w:hAnsi="Arial Narrow" w:cs="Verdana"/>
              <w:b/>
              <w:color w:val="000000"/>
            </w:rPr>
            <w:t xml:space="preserve"> </w:t>
          </w:r>
          <w:r w:rsidRPr="00867822">
            <w:rPr>
              <w:rFonts w:ascii="Arial Narrow" w:eastAsia="Times New Roman" w:hAnsi="Arial Narrow" w:cs="Trebuchet MS"/>
              <w:b/>
              <w:bCs/>
              <w:lang w:val="sr-Latn-CS"/>
            </w:rPr>
            <w:t>kompetencije</w:t>
          </w:r>
          <w:r w:rsidRPr="00867822">
            <w:rPr>
              <w:rFonts w:ascii="Arial Narrow" w:hAnsi="Arial Narrow" w:cs="Verdana"/>
              <w:b/>
              <w:color w:val="000000"/>
            </w:rPr>
            <w:t xml:space="preserve"> koje se razvijaju ovim modulom</w:t>
          </w:r>
        </w:p>
      </w:sdtContent>
    </w:sdt>
    <w:p w14:paraId="2AC8F5F5" w14:textId="69A9115B" w:rsidR="00C01A04" w:rsidRPr="00F65F3D" w:rsidRDefault="00C01A0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7634E3">
        <w:rPr>
          <w:rFonts w:ascii="Arial Narrow" w:hAnsi="Arial Narrow"/>
          <w:lang w:val="hr-HR"/>
        </w:rPr>
        <w:t>Kompetencija pismenosti</w:t>
      </w:r>
      <w:r w:rsidRPr="007624F5">
        <w:rPr>
          <w:rFonts w:ascii="Arial Narrow" w:hAnsi="Arial Narrow" w:cs="Arial Narrow"/>
          <w:lang w:val="sr-Latn-CS"/>
        </w:rPr>
        <w:t xml:space="preserve"> (</w:t>
      </w:r>
      <w:r w:rsidRPr="007624F5">
        <w:rPr>
          <w:rFonts w:ascii="Arial Narrow" w:hAnsi="Arial Narrow"/>
          <w:lang w:val="sr-Latn-CS"/>
        </w:rPr>
        <w:t xml:space="preserve">upotreba stručne terminologije u usmenom i pisanom obliku pravilnim formulisanjem </w:t>
      </w:r>
      <w:r w:rsidRPr="00F65F3D">
        <w:rPr>
          <w:rFonts w:ascii="Arial Narrow" w:hAnsi="Arial Narrow"/>
          <w:lang w:val="sr-Latn-CS"/>
        </w:rPr>
        <w:t>pojmova, činjenica i pravila iz oblasti hladnih i toplih predjela,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F65F3D">
        <w:rPr>
          <w:rFonts w:ascii="Arial Narrow" w:hAnsi="Arial Narrow" w:cs="Arial Narrow"/>
          <w:lang w:val="sr-Latn-CS"/>
        </w:rPr>
        <w:t>)</w:t>
      </w:r>
    </w:p>
    <w:p w14:paraId="7A908733" w14:textId="577DE986" w:rsidR="00C01A04" w:rsidRPr="00F65F3D" w:rsidRDefault="00C01A0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Kompetencija višejezičnosti</w:t>
      </w:r>
      <w:r w:rsidRPr="00F65F3D">
        <w:rPr>
          <w:rFonts w:ascii="Arial Narrow" w:hAnsi="Arial Narrow" w:cs="Arial Narrow"/>
          <w:lang w:val="sr-Latn-CS"/>
        </w:rPr>
        <w:t xml:space="preserve"> (</w:t>
      </w:r>
      <w:r w:rsidRPr="00F65F3D">
        <w:rPr>
          <w:rFonts w:ascii="Arial Narrow" w:eastAsia="Roboto" w:hAnsi="Arial Narrow" w:cs="Roboto"/>
          <w:lang w:val="sr-Latn-CS" w:eastAsia="pl-PL" w:bidi="pl-PL"/>
        </w:rPr>
        <w:t xml:space="preserve">razumijevanje stručne terminologije iz oblasti </w:t>
      </w:r>
      <w:r w:rsidRPr="00F65F3D">
        <w:rPr>
          <w:rFonts w:ascii="Arial Narrow" w:hAnsi="Arial Narrow"/>
          <w:lang w:val="sr-Latn-CS"/>
        </w:rPr>
        <w:t>hladnih i toplih predjela</w:t>
      </w:r>
      <w:r w:rsidRPr="00F65F3D">
        <w:rPr>
          <w:rFonts w:ascii="Arial Narrow" w:eastAsia="Roboto" w:hAnsi="Arial Narrow" w:cs="Roboto"/>
          <w:lang w:val="sr-Latn-CS" w:eastAsia="pl-PL" w:bidi="pl-PL"/>
        </w:rPr>
        <w:t xml:space="preserve"> i istraživanja različitih stručnih tekstova na Internetu; korišćenje literature i različitih informacija iz oblasti</w:t>
      </w:r>
      <w:r w:rsidRPr="00F65F3D">
        <w:rPr>
          <w:rFonts w:ascii="Arial Narrow" w:hAnsi="Arial Narrow"/>
          <w:lang w:val="sr-Latn-CS"/>
        </w:rPr>
        <w:t xml:space="preserve"> hladnih i toplih predjela</w:t>
      </w:r>
      <w:r w:rsidRPr="00F65F3D">
        <w:rPr>
          <w:rFonts w:ascii="Arial Narrow" w:eastAsia="Roboto" w:hAnsi="Arial Narrow" w:cs="Roboto"/>
          <w:lang w:val="sr-Latn-CS" w:eastAsia="pl-PL" w:bidi="pl-PL"/>
        </w:rPr>
        <w:t xml:space="preserve"> na stranom jeziku i dr.</w:t>
      </w:r>
      <w:r w:rsidRPr="00F65F3D">
        <w:rPr>
          <w:rFonts w:ascii="Arial Narrow" w:hAnsi="Arial Narrow" w:cs="Arial Narrow"/>
          <w:lang w:val="sr-Latn-CS"/>
        </w:rPr>
        <w:t xml:space="preserve">) </w:t>
      </w:r>
    </w:p>
    <w:p w14:paraId="159FAF82" w14:textId="5E50E0C1" w:rsidR="00C01A04" w:rsidRPr="00F65F3D" w:rsidRDefault="00C01A04"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F65F3D">
        <w:rPr>
          <w:rFonts w:ascii="Arial Narrow" w:hAnsi="Arial Narrow"/>
          <w:lang w:val="en-US"/>
        </w:rPr>
        <w:t>Matemati</w:t>
      </w:r>
      <w:r w:rsidRPr="00F65F3D">
        <w:rPr>
          <w:rFonts w:ascii="Arial Narrow" w:hAnsi="Arial Narrow"/>
          <w:lang w:val="sr-Latn-CS"/>
        </w:rPr>
        <w:t>č</w:t>
      </w:r>
      <w:r w:rsidRPr="00F65F3D">
        <w:rPr>
          <w:rFonts w:ascii="Arial Narrow" w:hAnsi="Arial Narrow"/>
          <w:lang w:val="en-US"/>
        </w:rPr>
        <w:t>ka</w:t>
      </w:r>
      <w:r w:rsidRPr="00F65F3D">
        <w:rPr>
          <w:rFonts w:ascii="Arial Narrow" w:hAnsi="Arial Narrow"/>
          <w:lang w:val="sr-Latn-CS"/>
        </w:rPr>
        <w:t xml:space="preserve"> </w:t>
      </w:r>
      <w:r w:rsidRPr="00F65F3D">
        <w:rPr>
          <w:rFonts w:ascii="Arial Narrow" w:hAnsi="Arial Narrow"/>
          <w:lang w:val="en-US"/>
        </w:rPr>
        <w:t>kompetencija</w:t>
      </w:r>
      <w:r w:rsidRPr="00F65F3D">
        <w:rPr>
          <w:rFonts w:ascii="Arial Narrow" w:hAnsi="Arial Narrow"/>
          <w:lang w:val="sr-Latn-CS"/>
        </w:rPr>
        <w:t xml:space="preserve">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osnovne</w:t>
      </w:r>
      <w:r w:rsidRPr="00F65F3D">
        <w:rPr>
          <w:rFonts w:ascii="Arial Narrow" w:hAnsi="Arial Narrow"/>
          <w:lang w:val="sr-Latn-CS"/>
        </w:rPr>
        <w:t xml:space="preserve"> </w:t>
      </w:r>
      <w:r w:rsidRPr="00F65F3D">
        <w:rPr>
          <w:rFonts w:ascii="Arial Narrow" w:hAnsi="Arial Narrow"/>
          <w:lang w:val="en-US"/>
        </w:rPr>
        <w:t>kompetencije</w:t>
      </w:r>
      <w:r w:rsidRPr="00F65F3D">
        <w:rPr>
          <w:rFonts w:ascii="Arial Narrow" w:hAnsi="Arial Narrow"/>
          <w:lang w:val="sr-Latn-CS"/>
        </w:rPr>
        <w:t xml:space="preserve"> </w:t>
      </w:r>
      <w:r w:rsidRPr="00F65F3D">
        <w:rPr>
          <w:rFonts w:ascii="Arial Narrow" w:hAnsi="Arial Narrow"/>
          <w:lang w:val="en-US"/>
        </w:rPr>
        <w:t>u</w:t>
      </w:r>
      <w:r w:rsidRPr="00F65F3D">
        <w:rPr>
          <w:rFonts w:ascii="Arial Narrow" w:hAnsi="Arial Narrow"/>
          <w:lang w:val="sr-Latn-CS"/>
        </w:rPr>
        <w:t xml:space="preserve"> </w:t>
      </w:r>
      <w:r w:rsidRPr="00F65F3D">
        <w:rPr>
          <w:rFonts w:ascii="Arial Narrow" w:hAnsi="Arial Narrow"/>
          <w:lang w:val="en-US"/>
        </w:rPr>
        <w:t>prirodnim</w:t>
      </w:r>
      <w:r w:rsidRPr="00F65F3D">
        <w:rPr>
          <w:rFonts w:ascii="Arial Narrow" w:hAnsi="Arial Narrow"/>
          <w:lang w:val="sr-Latn-CS"/>
        </w:rPr>
        <w:t xml:space="preserve"> </w:t>
      </w:r>
      <w:r w:rsidRPr="00F65F3D">
        <w:rPr>
          <w:rFonts w:ascii="Arial Narrow" w:hAnsi="Arial Narrow"/>
          <w:lang w:val="en-US"/>
        </w:rPr>
        <w:t>naukama</w:t>
      </w:r>
      <w:r w:rsidRPr="00F65F3D">
        <w:rPr>
          <w:rFonts w:ascii="Arial Narrow" w:hAnsi="Arial Narrow"/>
          <w:lang w:val="sr-Latn-CS"/>
        </w:rPr>
        <w:t xml:space="preserve">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tehnologiji</w:t>
      </w:r>
      <w:r w:rsidRPr="00F65F3D">
        <w:rPr>
          <w:rFonts w:ascii="Arial Narrow" w:hAnsi="Arial Narrow"/>
          <w:lang w:val="sr-Latn-CS"/>
        </w:rPr>
        <w:t xml:space="preserve"> (</w:t>
      </w:r>
      <w:r w:rsidRPr="00F65F3D">
        <w:rPr>
          <w:rFonts w:ascii="Arial Narrow" w:hAnsi="Arial Narrow"/>
          <w:lang w:val="en-US"/>
        </w:rPr>
        <w:t>primjena</w:t>
      </w:r>
      <w:r w:rsidRPr="00F65F3D">
        <w:rPr>
          <w:rFonts w:ascii="Arial Narrow" w:hAnsi="Arial Narrow"/>
          <w:lang w:val="sr-Latn-CS"/>
        </w:rPr>
        <w:t xml:space="preserve"> </w:t>
      </w:r>
      <w:r w:rsidRPr="00F65F3D">
        <w:rPr>
          <w:rFonts w:ascii="Arial Narrow" w:hAnsi="Arial Narrow"/>
          <w:lang w:val="en-US"/>
        </w:rPr>
        <w:t>matemati</w:t>
      </w:r>
      <w:r w:rsidRPr="00F65F3D">
        <w:rPr>
          <w:rFonts w:ascii="Arial Narrow" w:hAnsi="Arial Narrow"/>
          <w:lang w:val="sr-Latn-CS"/>
        </w:rPr>
        <w:t>č</w:t>
      </w:r>
      <w:r w:rsidRPr="00F65F3D">
        <w:rPr>
          <w:rFonts w:ascii="Arial Narrow" w:hAnsi="Arial Narrow"/>
          <w:lang w:val="en-US"/>
        </w:rPr>
        <w:t>kog</w:t>
      </w:r>
      <w:r w:rsidRPr="00F65F3D">
        <w:rPr>
          <w:rFonts w:ascii="Arial Narrow" w:hAnsi="Arial Narrow"/>
          <w:lang w:val="sr-Latn-CS"/>
        </w:rPr>
        <w:t xml:space="preserve"> </w:t>
      </w:r>
      <w:r w:rsidRPr="00F65F3D">
        <w:rPr>
          <w:rFonts w:ascii="Arial Narrow" w:hAnsi="Arial Narrow"/>
          <w:lang w:val="en-US"/>
        </w:rPr>
        <w:t>mi</w:t>
      </w:r>
      <w:r w:rsidRPr="00F65F3D">
        <w:rPr>
          <w:rFonts w:ascii="Arial Narrow" w:hAnsi="Arial Narrow"/>
          <w:lang w:val="sr-Latn-CS"/>
        </w:rPr>
        <w:t>š</w:t>
      </w:r>
      <w:r w:rsidRPr="00F65F3D">
        <w:rPr>
          <w:rFonts w:ascii="Arial Narrow" w:hAnsi="Arial Narrow"/>
          <w:lang w:val="en-US"/>
        </w:rPr>
        <w:t>ljenja</w:t>
      </w:r>
      <w:r w:rsidRPr="00F65F3D">
        <w:rPr>
          <w:rFonts w:ascii="Arial Narrow" w:hAnsi="Arial Narrow"/>
          <w:lang w:val="sr-Latn-CS"/>
        </w:rPr>
        <w:t xml:space="preserve"> </w:t>
      </w:r>
      <w:r w:rsidRPr="00F65F3D">
        <w:rPr>
          <w:rFonts w:ascii="Arial Narrow" w:hAnsi="Arial Narrow"/>
          <w:lang w:val="en-US"/>
        </w:rPr>
        <w:t>tokom</w:t>
      </w:r>
      <w:r w:rsidRPr="00F65F3D">
        <w:rPr>
          <w:rFonts w:ascii="Arial Narrow" w:hAnsi="Arial Narrow"/>
          <w:lang w:val="sr-Latn-CS"/>
        </w:rPr>
        <w:t xml:space="preserve"> </w:t>
      </w:r>
      <w:r w:rsidRPr="00F65F3D">
        <w:rPr>
          <w:rFonts w:ascii="Arial Narrow" w:hAnsi="Arial Narrow"/>
          <w:lang w:val="en-US"/>
        </w:rPr>
        <w:t>rje</w:t>
      </w:r>
      <w:r w:rsidRPr="00F65F3D">
        <w:rPr>
          <w:rFonts w:ascii="Arial Narrow" w:hAnsi="Arial Narrow"/>
          <w:lang w:val="sr-Latn-CS"/>
        </w:rPr>
        <w:t>š</w:t>
      </w:r>
      <w:r w:rsidRPr="00F65F3D">
        <w:rPr>
          <w:rFonts w:ascii="Arial Narrow" w:hAnsi="Arial Narrow"/>
          <w:lang w:val="en-US"/>
        </w:rPr>
        <w:t>avanja</w:t>
      </w:r>
      <w:r w:rsidRPr="00F65F3D">
        <w:rPr>
          <w:rFonts w:ascii="Arial Narrow" w:hAnsi="Arial Narrow"/>
          <w:lang w:val="sr-Latn-CS"/>
        </w:rPr>
        <w:t xml:space="preserve"> </w:t>
      </w:r>
      <w:r w:rsidRPr="00F65F3D">
        <w:rPr>
          <w:rFonts w:ascii="Arial Narrow" w:hAnsi="Arial Narrow"/>
          <w:lang w:val="en-US"/>
        </w:rPr>
        <w:t>problema</w:t>
      </w:r>
      <w:r w:rsidRPr="00F65F3D">
        <w:rPr>
          <w:rFonts w:ascii="Arial Narrow" w:hAnsi="Arial Narrow"/>
          <w:lang w:val="sr-Latn-CS"/>
        </w:rPr>
        <w:t xml:space="preserve">, pri razlikovanju oblika, upotrebi razmjera </w:t>
      </w:r>
      <w:r w:rsidRPr="00F65F3D">
        <w:rPr>
          <w:rFonts w:ascii="Arial Narrow" w:hAnsi="Arial Narrow"/>
          <w:lang w:val="en-US"/>
        </w:rPr>
        <w:t>iz</w:t>
      </w:r>
      <w:r w:rsidRPr="00F65F3D">
        <w:rPr>
          <w:rFonts w:ascii="Arial Narrow" w:hAnsi="Arial Narrow"/>
          <w:lang w:val="sr-Latn-CS"/>
        </w:rPr>
        <w:t xml:space="preserve"> </w:t>
      </w:r>
      <w:r w:rsidRPr="00F65F3D">
        <w:rPr>
          <w:rFonts w:ascii="Arial Narrow" w:hAnsi="Arial Narrow"/>
          <w:lang w:val="en-US"/>
        </w:rPr>
        <w:t>uvodnih</w:t>
      </w:r>
      <w:r w:rsidRPr="00F65F3D">
        <w:rPr>
          <w:rFonts w:ascii="Arial Narrow" w:hAnsi="Arial Narrow"/>
          <w:lang w:val="sr-Latn-CS"/>
        </w:rPr>
        <w:t xml:space="preserve"> </w:t>
      </w:r>
      <w:r w:rsidRPr="00F65F3D">
        <w:rPr>
          <w:rFonts w:ascii="Arial Narrow" w:hAnsi="Arial Narrow"/>
          <w:lang w:val="en-US"/>
        </w:rPr>
        <w:t>oblasti</w:t>
      </w:r>
      <w:r w:rsidRPr="00F65F3D">
        <w:rPr>
          <w:rFonts w:ascii="Arial Narrow" w:hAnsi="Arial Narrow"/>
          <w:lang w:val="sr-Latn-CS"/>
        </w:rPr>
        <w:t xml:space="preserve"> hladnih i toplih predjela i dr.</w:t>
      </w:r>
      <w:r w:rsidRPr="00F65F3D">
        <w:rPr>
          <w:rFonts w:ascii="Arial Narrow" w:hAnsi="Arial Narrow" w:cs="Arial Narrow"/>
          <w:color w:val="000000"/>
          <w:lang w:val="sr-Latn-CS"/>
        </w:rPr>
        <w:t xml:space="preserve">) </w:t>
      </w:r>
    </w:p>
    <w:p w14:paraId="2A1CCAFF" w14:textId="57EFFF9E" w:rsidR="00C01A04" w:rsidRPr="00F65F3D" w:rsidRDefault="00C01A04"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F65F3D">
        <w:rPr>
          <w:rFonts w:ascii="Arial Narrow" w:hAnsi="Arial Narrow"/>
        </w:rPr>
        <w:t>Digitalna kompetencija (</w:t>
      </w:r>
      <w:r w:rsidRPr="00F65F3D">
        <w:rPr>
          <w:rFonts w:ascii="Arial Narrow" w:eastAsia="Roboto" w:hAnsi="Arial Narrow" w:cs="Roboto"/>
          <w:lang w:val="hr-HR" w:eastAsia="pl-PL" w:bidi="pl-PL"/>
        </w:rPr>
        <w:t xml:space="preserve">upotreba namjenskog softvera za </w:t>
      </w:r>
      <w:r w:rsidRPr="00F65F3D">
        <w:rPr>
          <w:rFonts w:ascii="Arial Narrow" w:eastAsia="Roboto" w:hAnsi="Arial Narrow" w:cs="Roboto"/>
          <w:lang w:eastAsia="pl-PL" w:bidi="pl-PL"/>
        </w:rPr>
        <w:t>obradu i uređivanje teksta i tabela, čuvanje dokumenata u elektronskom obliku</w:t>
      </w:r>
      <w:r w:rsidRPr="00F65F3D">
        <w:rPr>
          <w:rFonts w:ascii="Arial Narrow" w:eastAsia="Roboto" w:hAnsi="Arial Narrow" w:cs="Roboto"/>
          <w:lang w:val="hr-HR" w:eastAsia="pl-PL" w:bidi="pl-PL"/>
        </w:rPr>
        <w:t xml:space="preserve">; korišćenje informaciono-komunikacionih tehnologija radi pretrage, prikupljanja i upotrebe podataka iz oblasti </w:t>
      </w:r>
      <w:r w:rsidRPr="00F65F3D">
        <w:rPr>
          <w:rFonts w:ascii="Arial Narrow" w:hAnsi="Arial Narrow"/>
          <w:lang w:val="sr-Latn-CS"/>
        </w:rPr>
        <w:t>hladnih i toplih predjela</w:t>
      </w:r>
      <w:r w:rsidRPr="00F65F3D">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F65F3D">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F65F3D">
        <w:rPr>
          <w:rFonts w:ascii="Arial Narrow" w:hAnsi="Arial Narrow"/>
        </w:rPr>
        <w:t>)</w:t>
      </w:r>
    </w:p>
    <w:p w14:paraId="2DA45807" w14:textId="77777777" w:rsidR="00C01A04" w:rsidRPr="00F65F3D" w:rsidRDefault="00C01A0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sr-Cyrl-BA"/>
        </w:rPr>
        <w:t>Lična, socijalna i kompetencija učiti kako učiti</w:t>
      </w:r>
      <w:r w:rsidRPr="00F65F3D">
        <w:rPr>
          <w:rFonts w:ascii="Arial Narrow" w:hAnsi="Arial Narrow" w:cs="Arial Narrow"/>
          <w:lang w:val="sr-Latn-CS"/>
        </w:rPr>
        <w:t xml:space="preserve"> (</w:t>
      </w:r>
      <w:r w:rsidRPr="00F65F3D">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F65F3D">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F65F3D">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dr</w:t>
      </w:r>
      <w:r w:rsidRPr="00F65F3D">
        <w:rPr>
          <w:rFonts w:ascii="Arial Narrow" w:hAnsi="Arial Narrow"/>
          <w:lang w:val="sr-Latn-CS"/>
        </w:rPr>
        <w:t>.</w:t>
      </w:r>
      <w:r w:rsidRPr="00F65F3D">
        <w:rPr>
          <w:rFonts w:ascii="Arial Narrow" w:hAnsi="Arial Narrow" w:cs="Calibri"/>
          <w:lang w:val="sr-Latn-CS"/>
        </w:rPr>
        <w:t xml:space="preserve">) </w:t>
      </w:r>
    </w:p>
    <w:p w14:paraId="14D1D1A6" w14:textId="77777777" w:rsidR="00C01A04" w:rsidRPr="00F65F3D" w:rsidRDefault="00C01A0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en-GB"/>
        </w:rPr>
        <w:t>Gra</w:t>
      </w:r>
      <w:r w:rsidRPr="00F65F3D">
        <w:rPr>
          <w:rFonts w:ascii="Arial Narrow" w:hAnsi="Arial Narrow"/>
          <w:lang w:val="sr-Latn-CS"/>
        </w:rPr>
        <w:t>đ</w:t>
      </w:r>
      <w:r w:rsidRPr="00F65F3D">
        <w:rPr>
          <w:rFonts w:ascii="Arial Narrow" w:hAnsi="Arial Narrow"/>
          <w:lang w:val="en-GB"/>
        </w:rPr>
        <w:t>anska</w:t>
      </w:r>
      <w:r w:rsidRPr="00F65F3D">
        <w:rPr>
          <w:rFonts w:ascii="Arial Narrow" w:hAnsi="Arial Narrow"/>
          <w:lang w:val="sr-Latn-CS"/>
        </w:rPr>
        <w:t xml:space="preserve"> </w:t>
      </w:r>
      <w:r w:rsidRPr="00F65F3D">
        <w:rPr>
          <w:rFonts w:ascii="Arial Narrow" w:hAnsi="Arial Narrow"/>
          <w:lang w:val="en-GB"/>
        </w:rPr>
        <w:t>kompetencija</w:t>
      </w:r>
      <w:r w:rsidRPr="00F65F3D">
        <w:rPr>
          <w:rFonts w:ascii="Arial Narrow" w:hAnsi="Arial Narrow" w:cs="Arial Narrow"/>
          <w:lang w:val="sr-Latn-CS"/>
        </w:rPr>
        <w:t xml:space="preserve"> (</w:t>
      </w:r>
      <w:r w:rsidRPr="00F65F3D">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F65F3D">
        <w:rPr>
          <w:rFonts w:ascii="Arial Narrow" w:eastAsia="Roboto" w:hAnsi="Arial Narrow" w:cs="Roboto"/>
          <w:lang w:val="en-US" w:eastAsia="pl-PL" w:bidi="pl-PL"/>
        </w:rPr>
        <w:t>po</w:t>
      </w:r>
      <w:r w:rsidRPr="00F65F3D">
        <w:rPr>
          <w:rFonts w:ascii="Arial Narrow" w:eastAsia="Roboto" w:hAnsi="Arial Narrow" w:cs="Roboto"/>
          <w:lang w:val="sr-Latn-CS" w:eastAsia="pl-PL" w:bidi="pl-PL"/>
        </w:rPr>
        <w:t>š</w:t>
      </w:r>
      <w:r w:rsidRPr="00F65F3D">
        <w:rPr>
          <w:rFonts w:ascii="Arial Narrow" w:eastAsia="Roboto" w:hAnsi="Arial Narrow" w:cs="Roboto"/>
          <w:lang w:val="en-US" w:eastAsia="pl-PL" w:bidi="pl-PL"/>
        </w:rPr>
        <w:t>tovanje</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pravila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bezbjednosti</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i</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za</w:t>
      </w:r>
      <w:r w:rsidRPr="00F65F3D">
        <w:rPr>
          <w:rFonts w:ascii="Arial Narrow" w:eastAsia="Roboto" w:hAnsi="Arial Narrow" w:cs="Roboto"/>
          <w:lang w:val="sr-Latn-CS" w:eastAsia="pl-PL" w:bidi="pl-PL"/>
        </w:rPr>
        <w:t>š</w:t>
      </w:r>
      <w:r w:rsidRPr="00F65F3D">
        <w:rPr>
          <w:rFonts w:ascii="Arial Narrow" w:eastAsia="Roboto" w:hAnsi="Arial Narrow" w:cs="Roboto"/>
          <w:lang w:val="en-US" w:eastAsia="pl-PL" w:bidi="pl-PL"/>
        </w:rPr>
        <w:t>tite</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na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radu</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prilikom</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izvo</w:t>
      </w:r>
      <w:r w:rsidRPr="00F65F3D">
        <w:rPr>
          <w:rFonts w:ascii="Arial Narrow" w:eastAsia="Roboto" w:hAnsi="Arial Narrow" w:cs="Roboto"/>
          <w:lang w:val="sr-Latn-CS" w:eastAsia="pl-PL" w:bidi="pl-PL"/>
        </w:rPr>
        <w:t>đ</w:t>
      </w:r>
      <w:r w:rsidRPr="00F65F3D">
        <w:rPr>
          <w:rFonts w:ascii="Arial Narrow" w:eastAsia="Roboto" w:hAnsi="Arial Narrow" w:cs="Roboto"/>
          <w:lang w:val="en-US" w:eastAsia="pl-PL" w:bidi="pl-PL"/>
        </w:rPr>
        <w:t>enja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prakti</w:t>
      </w:r>
      <w:r w:rsidRPr="00F65F3D">
        <w:rPr>
          <w:rFonts w:ascii="Arial Narrow" w:eastAsia="Roboto" w:hAnsi="Arial Narrow" w:cs="Roboto"/>
          <w:lang w:val="sr-Latn-CS" w:eastAsia="pl-PL" w:bidi="pl-PL"/>
        </w:rPr>
        <w:t>č</w:t>
      </w:r>
      <w:r w:rsidRPr="00F65F3D">
        <w:rPr>
          <w:rFonts w:ascii="Arial Narrow" w:eastAsia="Roboto" w:hAnsi="Arial Narrow" w:cs="Roboto"/>
          <w:lang w:val="en-US" w:eastAsia="pl-PL" w:bidi="pl-PL"/>
        </w:rPr>
        <w:t>nih</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vje</w:t>
      </w:r>
      <w:r w:rsidRPr="00F65F3D">
        <w:rPr>
          <w:rFonts w:ascii="Arial Narrow" w:eastAsia="Roboto" w:hAnsi="Arial Narrow" w:cs="Roboto"/>
          <w:lang w:val="sr-Latn-CS" w:eastAsia="pl-PL" w:bidi="pl-PL"/>
        </w:rPr>
        <w:t>ž</w:t>
      </w:r>
      <w:r w:rsidRPr="00F65F3D">
        <w:rPr>
          <w:rFonts w:ascii="Arial Narrow" w:eastAsia="Roboto" w:hAnsi="Arial Narrow" w:cs="Roboto"/>
          <w:lang w:val="en-US" w:eastAsia="pl-PL" w:bidi="pl-PL"/>
        </w:rPr>
        <w:t>bi</w:t>
      </w:r>
      <w:r w:rsidRPr="00F65F3D">
        <w:rPr>
          <w:rFonts w:ascii="Arial Narrow" w:eastAsia="Roboto" w:hAnsi="Arial Narrow" w:cs="Roboto"/>
          <w:lang w:val="hr-HR" w:eastAsia="pl-PL" w:bidi="pl-PL"/>
        </w:rPr>
        <w:t xml:space="preserve"> i dr.</w:t>
      </w:r>
      <w:r w:rsidRPr="00F65F3D">
        <w:rPr>
          <w:rFonts w:ascii="Arial Narrow" w:hAnsi="Arial Narrow" w:cs="Arial Narrow"/>
          <w:lang w:val="sr-Latn-CS"/>
        </w:rPr>
        <w:t>)</w:t>
      </w:r>
    </w:p>
    <w:p w14:paraId="50647D42" w14:textId="77777777" w:rsidR="00C01A04" w:rsidRPr="00F65F3D" w:rsidRDefault="00C01A0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Preduzetnička kompetencija</w:t>
      </w:r>
      <w:r w:rsidRPr="00F65F3D">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3A263068" w14:textId="3C672E3D" w:rsidR="00C01A04" w:rsidRPr="00F65F3D" w:rsidRDefault="00C01A04" w:rsidP="00063E36">
      <w:pPr>
        <w:numPr>
          <w:ilvl w:val="0"/>
          <w:numId w:val="1"/>
        </w:numPr>
        <w:tabs>
          <w:tab w:val="left" w:pos="284"/>
        </w:tabs>
        <w:spacing w:after="0" w:line="240" w:lineRule="auto"/>
        <w:ind w:left="288" w:hanging="288"/>
        <w:jc w:val="both"/>
        <w:rPr>
          <w:rFonts w:ascii="Arial Narrow" w:eastAsia="Times New Roman" w:hAnsi="Arial Narrow"/>
          <w:bCs/>
          <w:kern w:val="32"/>
          <w:lang w:val="sr-Latn-CS"/>
        </w:rPr>
      </w:pPr>
      <w:r w:rsidRPr="00F65F3D">
        <w:rPr>
          <w:rFonts w:ascii="Arial Narrow" w:hAnsi="Arial Narrow"/>
          <w:lang w:val="sr-Cyrl-BA"/>
        </w:rPr>
        <w:t xml:space="preserve">Kompetencija </w:t>
      </w:r>
      <w:r w:rsidRPr="00F65F3D">
        <w:rPr>
          <w:rFonts w:ascii="Arial Narrow" w:hAnsi="Arial Narrow"/>
          <w:lang w:val="en-US"/>
        </w:rPr>
        <w:t>kulturolo</w:t>
      </w:r>
      <w:r w:rsidRPr="00F65F3D">
        <w:rPr>
          <w:rFonts w:ascii="Arial Narrow" w:hAnsi="Arial Narrow"/>
          <w:lang w:val="sr-Latn-CS"/>
        </w:rPr>
        <w:t>š</w:t>
      </w:r>
      <w:r w:rsidRPr="00F65F3D">
        <w:rPr>
          <w:rFonts w:ascii="Arial Narrow" w:hAnsi="Arial Narrow"/>
          <w:lang w:val="en-US"/>
        </w:rPr>
        <w:t>ke</w:t>
      </w:r>
      <w:r w:rsidRPr="00F65F3D">
        <w:rPr>
          <w:rFonts w:ascii="Arial Narrow" w:hAnsi="Arial Narrow"/>
          <w:lang w:val="sr-Cyrl-BA"/>
        </w:rPr>
        <w:t xml:space="preserve"> svijesti i izražavanja</w:t>
      </w:r>
      <w:r w:rsidRPr="00F65F3D">
        <w:rPr>
          <w:rFonts w:ascii="Arial Narrow" w:eastAsia="Arial Narrow" w:hAnsi="Arial Narrow" w:cs="Arial Narrow"/>
          <w:lang w:val="sr-Latn-CS"/>
        </w:rPr>
        <w:t xml:space="preserve"> (</w:t>
      </w:r>
      <w:r w:rsidRPr="00F65F3D">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F65F3D">
        <w:rPr>
          <w:rFonts w:ascii="Arial Narrow" w:hAnsi="Arial Narrow"/>
          <w:lang w:val="sr-Latn-CS"/>
        </w:rPr>
        <w:t>hladnih i toplih predjela</w:t>
      </w:r>
      <w:r w:rsidRPr="00F65F3D">
        <w:rPr>
          <w:rFonts w:ascii="Arial Narrow" w:eastAsia="Roboto" w:hAnsi="Arial Narrow" w:cs="Roboto"/>
          <w:lang w:val="sr-Latn-CS" w:eastAsia="pl-PL" w:bidi="pl-PL"/>
        </w:rPr>
        <w:t>; predstavljanje ideja putem različitih kulturoloških formi kao što su pisani, štampani ili digitalni tekst, film, dizajn i dr.</w:t>
      </w:r>
      <w:r w:rsidRPr="00F65F3D">
        <w:rPr>
          <w:rFonts w:ascii="Arial Narrow" w:eastAsia="Arial Narrow" w:hAnsi="Arial Narrow" w:cs="Arial Narrow"/>
          <w:lang w:val="sr-Latn-CS"/>
        </w:rPr>
        <w:t>)</w:t>
      </w:r>
    </w:p>
    <w:p w14:paraId="3368CEC3" w14:textId="65B91CE9" w:rsidR="000A6CF3" w:rsidRDefault="002067E1" w:rsidP="0027724E">
      <w:pPr>
        <w:jc w:val="both"/>
        <w:rPr>
          <w:rFonts w:ascii="Arial Narrow" w:hAnsi="Arial Narrow"/>
        </w:rPr>
      </w:pPr>
      <w:r>
        <w:rPr>
          <w:rFonts w:ascii="Arial Narrow" w:hAnsi="Arial Narrow"/>
        </w:rPr>
        <w:br w:type="page"/>
      </w:r>
    </w:p>
    <w:bookmarkStart w:id="25" w:name="_Toc227317972"/>
    <w:p w14:paraId="39B54120" w14:textId="7A8D4ADD" w:rsidR="000A6CF3" w:rsidRPr="000A6CF3" w:rsidRDefault="00115DEC" w:rsidP="00063E36">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515764140"/>
          <w:placeholder>
            <w:docPart w:val="BC68129AA186417A956695EF1AAD6514"/>
          </w:placeholder>
        </w:sdtPr>
        <w:sdtEndPr/>
        <w:sdtContent>
          <w:r w:rsidR="00D37EE8">
            <w:rPr>
              <w:rFonts w:ascii="Arial Narrow" w:hAnsi="Arial Narrow"/>
              <w:b/>
              <w:bCs/>
              <w:caps/>
              <w:color w:val="000000"/>
              <w:szCs w:val="20"/>
              <w:lang w:val="sl-SI" w:eastAsia="sl-SI"/>
            </w:rPr>
            <w:t>3.2</w:t>
          </w:r>
          <w:r w:rsidR="00B606D5">
            <w:rPr>
              <w:rFonts w:ascii="Arial Narrow" w:hAnsi="Arial Narrow"/>
              <w:b/>
              <w:bCs/>
              <w:caps/>
              <w:color w:val="000000"/>
              <w:szCs w:val="20"/>
              <w:lang w:val="sl-SI" w:eastAsia="sl-SI"/>
            </w:rPr>
            <w:t>.11</w:t>
          </w:r>
          <w:r w:rsidR="000A6CF3" w:rsidRPr="000A6CF3">
            <w:rPr>
              <w:rFonts w:ascii="Arial Narrow" w:hAnsi="Arial Narrow"/>
              <w:b/>
              <w:bCs/>
              <w:caps/>
              <w:color w:val="000000"/>
              <w:szCs w:val="20"/>
              <w:lang w:val="sl-SI" w:eastAsia="sl-SI"/>
            </w:rPr>
            <w:t>.</w:t>
          </w:r>
        </w:sdtContent>
      </w:sdt>
      <w:r w:rsidR="00FB38D4">
        <w:rPr>
          <w:rFonts w:ascii="Arial Narrow" w:hAnsi="Arial Narrow"/>
          <w:b/>
          <w:bCs/>
          <w:caps/>
          <w:color w:val="000000"/>
          <w:szCs w:val="20"/>
          <w:lang w:val="sl-SI" w:eastAsia="sl-SI"/>
        </w:rPr>
        <w:t xml:space="preserve"> </w:t>
      </w:r>
      <w:r w:rsidR="001E6ED8">
        <w:rPr>
          <w:rFonts w:ascii="Arial Narrow" w:hAnsi="Arial Narrow"/>
          <w:b/>
          <w:bCs/>
          <w:color w:val="000000"/>
          <w:szCs w:val="20"/>
          <w:lang w:val="sl-SI" w:eastAsia="sl-SI"/>
        </w:rPr>
        <w:t>GASTRONOMSKI PROIZVODI</w:t>
      </w:r>
      <w:r w:rsidR="00653928" w:rsidRPr="000A6CF3">
        <w:rPr>
          <w:rFonts w:ascii="Arial Narrow" w:hAnsi="Arial Narrow"/>
          <w:b/>
          <w:bCs/>
          <w:color w:val="000000"/>
          <w:szCs w:val="20"/>
          <w:lang w:val="sl-SI" w:eastAsia="sl-SI"/>
        </w:rPr>
        <w:t xml:space="preserve"> SA ROŠTILJA</w:t>
      </w:r>
      <w:bookmarkEnd w:id="25"/>
    </w:p>
    <w:sdt>
      <w:sdtPr>
        <w:rPr>
          <w:rFonts w:ascii="Arial Narrow" w:eastAsia="Times New Roman" w:hAnsi="Arial Narrow" w:cs="Trebuchet MS"/>
          <w:b/>
          <w:bCs/>
          <w:lang w:val="sr-Latn-CS"/>
        </w:rPr>
        <w:id w:val="-1478143936"/>
        <w:placeholder>
          <w:docPart w:val="7E4108DA42A841E88FDB4C64D4E32F2C"/>
        </w:placeholder>
      </w:sdtPr>
      <w:sdtEndPr/>
      <w:sdtContent>
        <w:p w14:paraId="79903520" w14:textId="2B5B77AB" w:rsidR="000A6CF3" w:rsidRPr="00576F2B" w:rsidRDefault="0000598E"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0A6CF3" w:rsidRPr="000A6CF3">
            <w:rPr>
              <w:rFonts w:ascii="Arial Narrow" w:eastAsia="Times New Roman" w:hAnsi="Arial Narrow" w:cs="Trebuchet MS"/>
              <w:b/>
              <w:bCs/>
              <w:lang w:val="sr-Latn-CS"/>
            </w:rPr>
            <w:t>Broj časova i kreditna vrijednost:</w:t>
          </w:r>
          <w:r w:rsidR="00A66C9A">
            <w:rPr>
              <w:rFonts w:ascii="Arial Narrow" w:eastAsia="Times New Roman" w:hAnsi="Arial Narrow" w:cs="Trebuchet MS"/>
              <w:b/>
              <w:bCs/>
              <w:lang w:val="sr-Latn-CS"/>
            </w:rPr>
            <w:t xml:space="preserve"> </w:t>
          </w:r>
        </w:p>
      </w:sdtContent>
    </w:sdt>
    <w:tbl>
      <w:tblPr>
        <w:tblStyle w:val="TableGrid9"/>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0A6CF3" w:rsidRPr="000A6CF3" w14:paraId="65805BE6" w14:textId="77777777" w:rsidTr="000A6CF3">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393726553"/>
              <w:placeholder>
                <w:docPart w:val="CF2C4D5B54B54DDBAB9DAE0B6BF551E2"/>
              </w:placeholder>
            </w:sdtPr>
            <w:sdtEndPr/>
            <w:sdtContent>
              <w:p w14:paraId="2C52F7ED" w14:textId="77777777" w:rsidR="000A6CF3" w:rsidRPr="000A6CF3" w:rsidRDefault="000A6CF3" w:rsidP="00063E36">
                <w:pPr>
                  <w:spacing w:before="40" w:after="40"/>
                  <w:jc w:val="both"/>
                  <w:rPr>
                    <w:rFonts w:ascii="Arial Narrow" w:eastAsia="Times New Roman" w:hAnsi="Arial Narrow" w:cs="Arial"/>
                    <w:b/>
                    <w:bCs/>
                  </w:rPr>
                </w:pPr>
                <w:r w:rsidRPr="000A6CF3">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833649651"/>
              <w:placeholder>
                <w:docPart w:val="2C6E7966BFBB4F598536ACB8BF9B9C22"/>
              </w:placeholder>
            </w:sdtPr>
            <w:sdtEndPr/>
            <w:sdtContent>
              <w:p w14:paraId="05FDF6C6" w14:textId="77777777" w:rsidR="000A6CF3" w:rsidRPr="000A6CF3" w:rsidRDefault="000A6CF3" w:rsidP="00063E36">
                <w:pPr>
                  <w:spacing w:before="120" w:after="120"/>
                  <w:jc w:val="both"/>
                  <w:rPr>
                    <w:rFonts w:ascii="Arial Narrow" w:eastAsia="Times New Roman" w:hAnsi="Arial Narrow" w:cs="Arial"/>
                    <w:b/>
                    <w:bCs/>
                  </w:rPr>
                </w:pPr>
                <w:r w:rsidRPr="000A6CF3">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555882986"/>
              <w:placeholder>
                <w:docPart w:val="3544801A82364E02B7753456DF90D911"/>
              </w:placeholder>
            </w:sdtPr>
            <w:sdtEndPr/>
            <w:sdtContent>
              <w:p w14:paraId="7AF0BBD4" w14:textId="77777777" w:rsidR="000A6CF3" w:rsidRPr="000A6CF3" w:rsidRDefault="000A6CF3" w:rsidP="00063E36">
                <w:pPr>
                  <w:spacing w:before="40" w:after="40"/>
                  <w:jc w:val="both"/>
                </w:pPr>
                <w:r w:rsidRPr="000A6CF3">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482939903"/>
              <w:placeholder>
                <w:docPart w:val="E3F7C144F2334F01B29F8700CE4DED58"/>
              </w:placeholder>
            </w:sdtPr>
            <w:sdtEndPr/>
            <w:sdtContent>
              <w:p w14:paraId="0062B32C" w14:textId="77777777" w:rsidR="000A6CF3" w:rsidRPr="000A6CF3" w:rsidRDefault="000A6CF3" w:rsidP="00063E36">
                <w:pPr>
                  <w:spacing w:before="40" w:after="40"/>
                  <w:jc w:val="both"/>
                </w:pPr>
                <w:r w:rsidRPr="000A6CF3">
                  <w:rPr>
                    <w:rFonts w:ascii="Arial Narrow" w:eastAsia="Times New Roman" w:hAnsi="Arial Narrow" w:cs="Arial"/>
                    <w:b/>
                    <w:bCs/>
                  </w:rPr>
                  <w:t>Kreditna vrijednost</w:t>
                </w:r>
              </w:p>
            </w:sdtContent>
          </w:sdt>
        </w:tc>
      </w:tr>
      <w:tr w:rsidR="000A6CF3" w:rsidRPr="000A6CF3" w14:paraId="2652A56F" w14:textId="77777777" w:rsidTr="000A6CF3">
        <w:trPr>
          <w:jc w:val="center"/>
        </w:trPr>
        <w:tc>
          <w:tcPr>
            <w:tcW w:w="1559" w:type="dxa"/>
            <w:vMerge/>
            <w:tcBorders>
              <w:top w:val="single" w:sz="12" w:space="0" w:color="C00000"/>
              <w:bottom w:val="single" w:sz="18" w:space="0" w:color="C00000"/>
            </w:tcBorders>
            <w:shd w:val="clear" w:color="auto" w:fill="D9D9D9" w:themeFill="background1" w:themeFillShade="D9"/>
          </w:tcPr>
          <w:p w14:paraId="08527A40" w14:textId="77777777" w:rsidR="000A6CF3" w:rsidRPr="000A6CF3" w:rsidRDefault="000A6CF3"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346984032"/>
              <w:placeholder>
                <w:docPart w:val="6A3E2382E8094BA4A9DC6418B51014ED"/>
              </w:placeholder>
            </w:sdtPr>
            <w:sdtEndPr/>
            <w:sdtContent>
              <w:p w14:paraId="5F289621" w14:textId="77777777" w:rsidR="000A6CF3" w:rsidRPr="000A6CF3" w:rsidRDefault="000A6CF3" w:rsidP="00063E36">
                <w:pPr>
                  <w:spacing w:before="40" w:after="40"/>
                  <w:jc w:val="both"/>
                  <w:rPr>
                    <w:rFonts w:ascii="Arial Narrow" w:eastAsia="Times New Roman" w:hAnsi="Arial Narrow" w:cs="Arial"/>
                    <w:b/>
                    <w:bCs/>
                  </w:rPr>
                </w:pPr>
                <w:r w:rsidRPr="000A6CF3">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389948234"/>
              <w:placeholder>
                <w:docPart w:val="6A3E2382E8094BA4A9DC6418B51014ED"/>
              </w:placeholder>
            </w:sdtPr>
            <w:sdtEndPr/>
            <w:sdtContent>
              <w:p w14:paraId="331468A0" w14:textId="77777777" w:rsidR="000A6CF3" w:rsidRPr="000A6CF3" w:rsidRDefault="000A6CF3" w:rsidP="00063E36">
                <w:pPr>
                  <w:spacing w:before="40" w:after="40"/>
                  <w:jc w:val="both"/>
                  <w:rPr>
                    <w:rFonts w:ascii="Arial Narrow" w:eastAsia="Times New Roman" w:hAnsi="Arial Narrow" w:cs="Arial"/>
                    <w:b/>
                    <w:bCs/>
                  </w:rPr>
                </w:pPr>
                <w:r w:rsidRPr="000A6CF3">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372739429"/>
              <w:placeholder>
                <w:docPart w:val="6A3E2382E8094BA4A9DC6418B51014ED"/>
              </w:placeholder>
            </w:sdtPr>
            <w:sdtEndPr/>
            <w:sdtContent>
              <w:p w14:paraId="30FE8689" w14:textId="77777777" w:rsidR="000A6CF3" w:rsidRPr="000A6CF3" w:rsidRDefault="000A6CF3" w:rsidP="00063E36">
                <w:pPr>
                  <w:spacing w:before="40" w:after="40"/>
                  <w:jc w:val="both"/>
                  <w:rPr>
                    <w:rFonts w:ascii="Arial Narrow" w:eastAsia="Times New Roman" w:hAnsi="Arial Narrow" w:cs="Arial"/>
                    <w:b/>
                    <w:bCs/>
                  </w:rPr>
                </w:pPr>
                <w:r w:rsidRPr="000A6CF3">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2F7C0964" w14:textId="77777777" w:rsidR="000A6CF3" w:rsidRPr="000A6CF3" w:rsidRDefault="000A6CF3"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44811014" w14:textId="77777777" w:rsidR="000A6CF3" w:rsidRPr="000A6CF3" w:rsidRDefault="000A6CF3" w:rsidP="00063E36">
            <w:pPr>
              <w:spacing w:before="40" w:after="40"/>
              <w:jc w:val="both"/>
              <w:rPr>
                <w:rFonts w:ascii="Arial Narrow" w:eastAsia="Times New Roman" w:hAnsi="Arial Narrow" w:cs="Arial"/>
                <w:b/>
                <w:bCs/>
              </w:rPr>
            </w:pPr>
          </w:p>
        </w:tc>
      </w:tr>
      <w:tr w:rsidR="000A6CF3" w:rsidRPr="000A6CF3" w14:paraId="03674865" w14:textId="77777777" w:rsidTr="000A6CF3">
        <w:trPr>
          <w:jc w:val="center"/>
        </w:trPr>
        <w:tc>
          <w:tcPr>
            <w:tcW w:w="1559" w:type="dxa"/>
            <w:tcBorders>
              <w:top w:val="single" w:sz="18" w:space="0" w:color="C00000"/>
              <w:bottom w:val="single" w:sz="2" w:space="0" w:color="C00000"/>
            </w:tcBorders>
            <w:vAlign w:val="center"/>
          </w:tcPr>
          <w:p w14:paraId="4BA168D1" w14:textId="4C696315" w:rsidR="000A6CF3" w:rsidRPr="000A6CF3" w:rsidRDefault="000A6CF3" w:rsidP="00063E36">
            <w:pPr>
              <w:spacing w:before="120" w:after="120"/>
              <w:jc w:val="both"/>
            </w:pPr>
            <w:r w:rsidRPr="000A6CF3">
              <w:rPr>
                <w:rFonts w:ascii="Arial Narrow" w:eastAsia="Times New Roman" w:hAnsi="Arial Narrow" w:cs="Arial"/>
                <w:b/>
                <w:bCs/>
              </w:rPr>
              <w:t>II</w:t>
            </w:r>
            <w:r w:rsidR="00466657">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0A3EFD6F" w14:textId="77777777" w:rsidR="000A6CF3" w:rsidRPr="000A6CF3" w:rsidRDefault="000A6CF3" w:rsidP="00063E36">
            <w:pPr>
              <w:spacing w:before="120" w:after="120"/>
              <w:jc w:val="both"/>
              <w:rPr>
                <w:rFonts w:ascii="Arial Narrow" w:hAnsi="Arial Narrow"/>
                <w:b/>
              </w:rPr>
            </w:pPr>
            <w:r w:rsidRPr="000A6CF3">
              <w:rPr>
                <w:rFonts w:ascii="Arial Narrow" w:hAnsi="Arial Narrow"/>
              </w:rPr>
              <w:t>36</w:t>
            </w:r>
          </w:p>
        </w:tc>
        <w:tc>
          <w:tcPr>
            <w:tcW w:w="1559" w:type="dxa"/>
            <w:tcBorders>
              <w:top w:val="single" w:sz="18" w:space="0" w:color="C00000"/>
              <w:bottom w:val="single" w:sz="2" w:space="0" w:color="C00000"/>
            </w:tcBorders>
            <w:vAlign w:val="center"/>
          </w:tcPr>
          <w:p w14:paraId="2D8D4732" w14:textId="77777777" w:rsidR="000A6CF3" w:rsidRPr="000A6CF3" w:rsidRDefault="000A6CF3" w:rsidP="00063E36">
            <w:pPr>
              <w:spacing w:before="120" w:after="120"/>
              <w:jc w:val="both"/>
              <w:rPr>
                <w:rFonts w:ascii="Arial Narrow" w:hAnsi="Arial Narrow"/>
                <w:b/>
              </w:rPr>
            </w:pPr>
          </w:p>
        </w:tc>
        <w:tc>
          <w:tcPr>
            <w:tcW w:w="1559" w:type="dxa"/>
            <w:tcBorders>
              <w:top w:val="single" w:sz="18" w:space="0" w:color="C00000"/>
              <w:bottom w:val="single" w:sz="2" w:space="0" w:color="C00000"/>
            </w:tcBorders>
            <w:vAlign w:val="center"/>
          </w:tcPr>
          <w:p w14:paraId="1FF101AA" w14:textId="4BAAC254" w:rsidR="000A6CF3" w:rsidRPr="00023EF3" w:rsidRDefault="000A6CF3" w:rsidP="00063E36">
            <w:pPr>
              <w:spacing w:before="120" w:after="120"/>
              <w:jc w:val="both"/>
              <w:rPr>
                <w:rFonts w:ascii="Arial Narrow" w:hAnsi="Arial Narrow"/>
              </w:rPr>
            </w:pPr>
            <w:r w:rsidRPr="00023EF3">
              <w:rPr>
                <w:rFonts w:ascii="Arial Narrow" w:hAnsi="Arial Narrow"/>
              </w:rPr>
              <w:t>1</w:t>
            </w:r>
            <w:r w:rsidR="005F03E6">
              <w:rPr>
                <w:rFonts w:ascii="Arial Narrow" w:hAnsi="Arial Narrow"/>
              </w:rPr>
              <w:t>44</w:t>
            </w:r>
          </w:p>
        </w:tc>
        <w:tc>
          <w:tcPr>
            <w:tcW w:w="1560" w:type="dxa"/>
            <w:tcBorders>
              <w:top w:val="single" w:sz="18" w:space="0" w:color="C00000"/>
              <w:bottom w:val="single" w:sz="2" w:space="0" w:color="C00000"/>
            </w:tcBorders>
            <w:vAlign w:val="center"/>
          </w:tcPr>
          <w:p w14:paraId="7BD98895" w14:textId="526EE61D" w:rsidR="000A6CF3" w:rsidRPr="000A6CF3" w:rsidRDefault="000A6CF3" w:rsidP="00063E36">
            <w:pPr>
              <w:spacing w:before="120" w:after="120"/>
              <w:jc w:val="both"/>
              <w:rPr>
                <w:rFonts w:ascii="Arial Narrow" w:hAnsi="Arial Narrow"/>
                <w:b/>
              </w:rPr>
            </w:pPr>
            <w:r w:rsidRPr="000A6CF3">
              <w:rPr>
                <w:rFonts w:ascii="Arial Narrow" w:hAnsi="Arial Narrow"/>
                <w:b/>
              </w:rPr>
              <w:t>1</w:t>
            </w:r>
            <w:r w:rsidR="00466657">
              <w:rPr>
                <w:rFonts w:ascii="Arial Narrow" w:hAnsi="Arial Narrow"/>
                <w:b/>
              </w:rPr>
              <w:t>80</w:t>
            </w:r>
          </w:p>
        </w:tc>
        <w:tc>
          <w:tcPr>
            <w:tcW w:w="1560" w:type="dxa"/>
            <w:tcBorders>
              <w:top w:val="single" w:sz="18" w:space="0" w:color="C00000"/>
              <w:bottom w:val="single" w:sz="2" w:space="0" w:color="C00000"/>
            </w:tcBorders>
            <w:vAlign w:val="center"/>
          </w:tcPr>
          <w:p w14:paraId="6359B450" w14:textId="3FCA75FE" w:rsidR="000A6CF3" w:rsidRPr="000A6CF3" w:rsidRDefault="00466657" w:rsidP="00063E36">
            <w:pPr>
              <w:spacing w:before="120" w:after="120"/>
              <w:jc w:val="both"/>
              <w:rPr>
                <w:rFonts w:ascii="Arial Narrow" w:hAnsi="Arial Narrow"/>
                <w:b/>
              </w:rPr>
            </w:pPr>
            <w:r>
              <w:rPr>
                <w:rFonts w:ascii="Arial Narrow" w:hAnsi="Arial Narrow"/>
                <w:b/>
              </w:rPr>
              <w:t>10</w:t>
            </w:r>
          </w:p>
        </w:tc>
      </w:tr>
      <w:tr w:rsidR="000A6CF3" w:rsidRPr="000A6CF3" w14:paraId="3739CB91" w14:textId="77777777" w:rsidTr="000A6CF3">
        <w:trPr>
          <w:jc w:val="center"/>
        </w:trPr>
        <w:tc>
          <w:tcPr>
            <w:tcW w:w="9356" w:type="dxa"/>
            <w:gridSpan w:val="6"/>
            <w:tcBorders>
              <w:top w:val="single" w:sz="2" w:space="0" w:color="C00000"/>
              <w:bottom w:val="nil"/>
            </w:tcBorders>
            <w:shd w:val="clear" w:color="auto" w:fill="auto"/>
            <w:vAlign w:val="center"/>
          </w:tcPr>
          <w:p w14:paraId="2C50EA50" w14:textId="77777777" w:rsidR="000A6CF3" w:rsidRPr="000A6CF3" w:rsidRDefault="000A6CF3" w:rsidP="00063E36">
            <w:pPr>
              <w:spacing w:before="120"/>
              <w:jc w:val="both"/>
              <w:rPr>
                <w:rFonts w:ascii="Arial Narrow" w:hAnsi="Arial Narrow"/>
                <w:b/>
              </w:rPr>
            </w:pPr>
            <w:r w:rsidRPr="000A6CF3">
              <w:rPr>
                <w:rFonts w:ascii="Arial Narrow" w:hAnsi="Arial Narrow"/>
              </w:rPr>
              <w:t>Praktična nastava: Odjeljenje se dijeli na grupe do 16 u</w:t>
            </w:r>
            <w:r w:rsidRPr="000A6CF3">
              <w:rPr>
                <w:rFonts w:ascii="Arial Narrow" w:hAnsi="Arial Narrow"/>
                <w:lang w:val="sr-Latn-CS"/>
              </w:rPr>
              <w:t>č</w:t>
            </w:r>
            <w:r w:rsidRPr="000A6CF3">
              <w:rPr>
                <w:rFonts w:ascii="Arial Narrow" w:hAnsi="Arial Narrow"/>
              </w:rPr>
              <w:t>enika.</w:t>
            </w:r>
          </w:p>
        </w:tc>
      </w:tr>
    </w:tbl>
    <w:sdt>
      <w:sdtPr>
        <w:rPr>
          <w:rFonts w:ascii="Arial Narrow" w:eastAsia="Times New Roman" w:hAnsi="Arial Narrow" w:cs="Trebuchet MS"/>
          <w:b/>
          <w:bCs/>
          <w:lang w:val="sr-Latn-CS"/>
        </w:rPr>
        <w:id w:val="-1014917894"/>
        <w:placeholder>
          <w:docPart w:val="7E4108DA42A841E88FDB4C64D4E32F2C"/>
        </w:placeholder>
      </w:sdtPr>
      <w:sdtEndPr/>
      <w:sdtContent>
        <w:p w14:paraId="5AC034B8" w14:textId="72705B97" w:rsidR="004B0E71"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000A6CF3" w:rsidRPr="000A6CF3">
            <w:rPr>
              <w:rFonts w:ascii="Arial Narrow" w:eastAsia="Times New Roman" w:hAnsi="Arial Narrow" w:cs="Trebuchet MS"/>
              <w:b/>
              <w:bCs/>
              <w:lang w:val="sr-Latn-CS"/>
            </w:rPr>
            <w:t>Cilj modula:</w:t>
          </w:r>
        </w:p>
        <w:p w14:paraId="3F433E9C" w14:textId="25A9502F" w:rsidR="000A6CF3" w:rsidRPr="004B0E71" w:rsidRDefault="004B0E71"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Pr>
              <w:rFonts w:ascii="Arial Narrow" w:hAnsi="Arial Narrow"/>
              <w:lang w:val="sr-Latn-CS"/>
            </w:rPr>
            <w:t xml:space="preserve">Upoznavanje sa standardima i normativima za </w:t>
          </w:r>
          <w:r w:rsidR="00BC2102">
            <w:rPr>
              <w:rFonts w:ascii="Arial Narrow" w:hAnsi="Arial Narrow"/>
              <w:lang w:val="sr-Latn-CS"/>
            </w:rPr>
            <w:t>pripremu</w:t>
          </w:r>
          <w:r>
            <w:rPr>
              <w:rFonts w:ascii="Arial Narrow" w:hAnsi="Arial Narrow"/>
              <w:lang w:val="sr-Latn-CS"/>
            </w:rPr>
            <w:t xml:space="preserve"> </w:t>
          </w:r>
          <w:r w:rsidR="001E6ED8">
            <w:rPr>
              <w:rFonts w:ascii="Arial Narrow" w:hAnsi="Arial Narrow"/>
              <w:lang w:val="sr-Latn-CS"/>
            </w:rPr>
            <w:t>gastronomskih proizvoda</w:t>
          </w:r>
          <w:r>
            <w:rPr>
              <w:rFonts w:ascii="Arial Narrow" w:hAnsi="Arial Narrow"/>
              <w:lang w:val="sr-Latn-CS"/>
            </w:rPr>
            <w:t xml:space="preserve"> sa roštilja od mljevenog i porcionisanog mesa, iznutrica, riba i </w:t>
          </w:r>
          <w:r w:rsidR="00FC52AC">
            <w:rPr>
              <w:rFonts w:ascii="Arial Narrow" w:hAnsi="Arial Narrow"/>
              <w:lang w:val="sr-Latn-CS"/>
            </w:rPr>
            <w:t>morskih plodova</w:t>
          </w:r>
          <w:r>
            <w:rPr>
              <w:rFonts w:ascii="Arial Narrow" w:hAnsi="Arial Narrow"/>
              <w:lang w:val="sr-Latn-CS"/>
            </w:rPr>
            <w:t xml:space="preserve">. </w:t>
          </w:r>
          <w:r w:rsidRPr="000A6CF3">
            <w:rPr>
              <w:rFonts w:ascii="Arial Narrow" w:hAnsi="Arial Narrow"/>
              <w:lang w:val="sr-Latn-CS"/>
            </w:rPr>
            <w:t>Osposobljavanje za pripremanje različitih vrs</w:t>
          </w:r>
          <w:r>
            <w:rPr>
              <w:rFonts w:ascii="Arial Narrow" w:hAnsi="Arial Narrow"/>
              <w:lang w:val="sr-Latn-CS"/>
            </w:rPr>
            <w:t xml:space="preserve">ta </w:t>
          </w:r>
          <w:r w:rsidR="001E6ED8">
            <w:rPr>
              <w:rFonts w:ascii="Arial Narrow" w:hAnsi="Arial Narrow"/>
              <w:lang w:val="sr-Latn-CS"/>
            </w:rPr>
            <w:t>gastronomski</w:t>
          </w:r>
          <w:r w:rsidR="00D16357">
            <w:rPr>
              <w:rFonts w:ascii="Arial Narrow" w:hAnsi="Arial Narrow"/>
              <w:lang w:val="sr-Latn-CS"/>
            </w:rPr>
            <w:t>h</w:t>
          </w:r>
          <w:r w:rsidR="001E6ED8">
            <w:rPr>
              <w:rFonts w:ascii="Arial Narrow" w:hAnsi="Arial Narrow"/>
              <w:lang w:val="sr-Latn-CS"/>
            </w:rPr>
            <w:t xml:space="preserve"> proizvod</w:t>
          </w:r>
          <w:r w:rsidR="00D16357">
            <w:rPr>
              <w:rFonts w:ascii="Arial Narrow" w:hAnsi="Arial Narrow"/>
              <w:lang w:val="sr-Latn-CS"/>
            </w:rPr>
            <w:t>a</w:t>
          </w:r>
          <w:r w:rsidR="001E6ED8">
            <w:rPr>
              <w:rFonts w:ascii="Arial Narrow" w:hAnsi="Arial Narrow"/>
              <w:lang w:val="sr-Latn-CS"/>
            </w:rPr>
            <w:t xml:space="preserve"> sa roštilja</w:t>
          </w:r>
          <w:r>
            <w:rPr>
              <w:rFonts w:ascii="Arial Narrow" w:hAnsi="Arial Narrow"/>
              <w:lang w:val="sr-Latn-CS"/>
            </w:rPr>
            <w:t xml:space="preserve"> od mljevenog i porcionisanog mesa, iznutrica, riba i </w:t>
          </w:r>
          <w:r w:rsidR="00FC52AC">
            <w:rPr>
              <w:rFonts w:ascii="Arial Narrow" w:hAnsi="Arial Narrow"/>
              <w:lang w:val="sr-Latn-CS"/>
            </w:rPr>
            <w:t>morskih plodova</w:t>
          </w:r>
          <w:r>
            <w:rPr>
              <w:rFonts w:ascii="Arial Narrow" w:hAnsi="Arial Narrow"/>
              <w:lang w:val="sr-Latn-CS"/>
            </w:rPr>
            <w:t xml:space="preserve">. </w:t>
          </w:r>
          <w:r w:rsidRPr="00B13847">
            <w:rPr>
              <w:rFonts w:ascii="Arial Narrow" w:hAnsi="Arial Narrow"/>
              <w:lang w:val="sr-Latn-CS"/>
            </w:rPr>
            <w:t>R</w:t>
          </w:r>
          <w:r w:rsidRPr="00B13847">
            <w:rPr>
              <w:rFonts w:ascii="Arial Narrow" w:hAnsi="Arial Narrow"/>
              <w:lang w:val="pl-PL"/>
            </w:rPr>
            <w:t>azvijanje preciznosti, kreativnosti, kritičkog mišljenja i pozitivnog odnosa prema struci.</w:t>
          </w:r>
        </w:p>
      </w:sdtContent>
    </w:sdt>
    <w:sdt>
      <w:sdtPr>
        <w:rPr>
          <w:rFonts w:ascii="Arial Narrow" w:eastAsia="Times New Roman" w:hAnsi="Arial Narrow" w:cs="Trebuchet MS"/>
          <w:b/>
          <w:bCs/>
          <w:lang w:val="sr-Latn-CS"/>
        </w:rPr>
        <w:id w:val="-1972972730"/>
        <w:placeholder>
          <w:docPart w:val="7E4108DA42A841E88FDB4C64D4E32F2C"/>
        </w:placeholder>
      </w:sdtPr>
      <w:sdtEndPr/>
      <w:sdtContent>
        <w:p w14:paraId="6B182C04" w14:textId="3CF6FFBB" w:rsidR="000A6CF3" w:rsidRPr="000A6CF3"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0A6CF3" w:rsidRPr="000A6CF3">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952770640"/>
        <w:lock w:val="contentLocked"/>
        <w:placeholder>
          <w:docPart w:val="7E4108DA42A841E88FDB4C64D4E32F2C"/>
        </w:placeholder>
      </w:sdtPr>
      <w:sdtEndPr/>
      <w:sdtContent>
        <w:p w14:paraId="195D949C" w14:textId="77777777" w:rsidR="000A6CF3" w:rsidRPr="000A6CF3" w:rsidRDefault="000A6CF3" w:rsidP="00063E36">
          <w:pPr>
            <w:spacing w:before="12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 xml:space="preserve">Po završetku ovog modula učenik će biti sposoban da: </w:t>
          </w:r>
        </w:p>
      </w:sdtContent>
    </w:sdt>
    <w:p w14:paraId="361AE197" w14:textId="0F9F0DED" w:rsidR="000A6CF3" w:rsidRPr="00101780" w:rsidRDefault="00286FA9" w:rsidP="00063E36">
      <w:pPr>
        <w:numPr>
          <w:ilvl w:val="0"/>
          <w:numId w:val="44"/>
        </w:numPr>
        <w:spacing w:after="160" w:line="259" w:lineRule="auto"/>
        <w:contextualSpacing/>
        <w:jc w:val="both"/>
        <w:rPr>
          <w:lang w:val="en-US"/>
        </w:rPr>
      </w:pPr>
      <w:r w:rsidRPr="00101780">
        <w:rPr>
          <w:bCs/>
        </w:rPr>
        <w:t>I</w:t>
      </w:r>
      <w:r w:rsidRPr="00101780">
        <w:rPr>
          <w:rFonts w:ascii="Arial Narrow" w:hAnsi="Arial Narrow"/>
          <w:bCs/>
          <w:lang w:val="en-US"/>
        </w:rPr>
        <w:t>zv</w:t>
      </w:r>
      <w:r w:rsidRPr="00101780">
        <w:rPr>
          <w:rFonts w:ascii="Arial Narrow" w:hAnsi="Arial Narrow"/>
          <w:lang w:val="en-US"/>
        </w:rPr>
        <w:t>rši</w:t>
      </w:r>
      <w:r w:rsidRPr="00101780">
        <w:rPr>
          <w:rFonts w:ascii="Arial Narrow" w:hAnsi="Arial Narrow"/>
        </w:rPr>
        <w:t xml:space="preserve"> pripremu</w:t>
      </w:r>
      <w:r w:rsidRPr="00101780">
        <w:rPr>
          <w:rFonts w:ascii="Arial Narrow" w:eastAsia="Arial Narrow" w:hAnsi="Arial Narrow" w:cs="Arial Narrow"/>
          <w:bCs/>
          <w:lang w:val="en-US"/>
        </w:rPr>
        <w:t>, serviranje, dekorisanje i izdavanje</w:t>
      </w:r>
      <w:r w:rsidR="000A6CF3" w:rsidRPr="00101780">
        <w:rPr>
          <w:rFonts w:ascii="Arial Narrow" w:hAnsi="Arial Narrow"/>
          <w:lang w:val="en-US"/>
        </w:rPr>
        <w:t xml:space="preserve"> </w:t>
      </w:r>
      <w:r w:rsidR="001E6ED8" w:rsidRPr="00101780">
        <w:rPr>
          <w:rFonts w:ascii="Arial Narrow" w:hAnsi="Arial Narrow"/>
          <w:lang w:val="en-US"/>
        </w:rPr>
        <w:t>gastronomskih proizvoda sa roštilja</w:t>
      </w:r>
      <w:r w:rsidR="000A6CF3" w:rsidRPr="00101780">
        <w:rPr>
          <w:rFonts w:ascii="Arial Narrow" w:hAnsi="Arial Narrow"/>
          <w:lang w:val="en-US"/>
        </w:rPr>
        <w:t xml:space="preserve"> od mljevenog mesa</w:t>
      </w:r>
      <w:r w:rsidR="00CB5DF7" w:rsidRPr="00101780">
        <w:rPr>
          <w:rFonts w:ascii="Arial Narrow" w:hAnsi="Arial Narrow"/>
          <w:lang w:val="en-US"/>
        </w:rPr>
        <w:t>,</w:t>
      </w:r>
      <w:r w:rsidR="000A6CF3" w:rsidRPr="00101780">
        <w:rPr>
          <w:rFonts w:ascii="Arial Narrow" w:hAnsi="Arial Narrow"/>
          <w:lang w:val="en-US"/>
        </w:rPr>
        <w:t xml:space="preserve"> </w:t>
      </w:r>
      <w:r w:rsidR="004E6B2A" w:rsidRPr="00101780">
        <w:rPr>
          <w:rFonts w:ascii="Arial Narrow" w:hAnsi="Arial Narrow"/>
          <w:lang w:val="en-US"/>
        </w:rPr>
        <w:t>u skladu sa standardima i normativima u ugostiteljstvu</w:t>
      </w:r>
    </w:p>
    <w:p w14:paraId="404D2B2F" w14:textId="5DCCEBD6" w:rsidR="000A6CF3" w:rsidRPr="00101780" w:rsidRDefault="00286FA9" w:rsidP="00063E36">
      <w:pPr>
        <w:numPr>
          <w:ilvl w:val="0"/>
          <w:numId w:val="44"/>
        </w:numPr>
        <w:spacing w:after="160" w:line="259" w:lineRule="auto"/>
        <w:contextualSpacing/>
        <w:jc w:val="both"/>
        <w:rPr>
          <w:lang w:val="en-US"/>
        </w:rPr>
      </w:pPr>
      <w:r w:rsidRPr="00101780">
        <w:rPr>
          <w:bCs/>
        </w:rPr>
        <w:t>I</w:t>
      </w:r>
      <w:r w:rsidRPr="00101780">
        <w:rPr>
          <w:rFonts w:ascii="Arial Narrow" w:hAnsi="Arial Narrow"/>
          <w:bCs/>
          <w:lang w:val="en-US"/>
        </w:rPr>
        <w:t>zv</w:t>
      </w:r>
      <w:r w:rsidRPr="00101780">
        <w:rPr>
          <w:rFonts w:ascii="Arial Narrow" w:hAnsi="Arial Narrow"/>
          <w:lang w:val="en-US"/>
        </w:rPr>
        <w:t>rši</w:t>
      </w:r>
      <w:r w:rsidRPr="00101780">
        <w:rPr>
          <w:rFonts w:ascii="Arial Narrow" w:hAnsi="Arial Narrow"/>
        </w:rPr>
        <w:t xml:space="preserve"> pripremu</w:t>
      </w:r>
      <w:r w:rsidRPr="00101780">
        <w:rPr>
          <w:rFonts w:ascii="Arial Narrow" w:eastAsia="Arial Narrow" w:hAnsi="Arial Narrow" w:cs="Arial Narrow"/>
          <w:bCs/>
          <w:lang w:val="en-US"/>
        </w:rPr>
        <w:t>, serviranje, dekorisanje i izdavanje</w:t>
      </w:r>
      <w:r w:rsidR="000A6CF3" w:rsidRPr="00101780">
        <w:rPr>
          <w:rFonts w:ascii="Arial Narrow" w:hAnsi="Arial Narrow"/>
          <w:lang w:val="en-US"/>
        </w:rPr>
        <w:t xml:space="preserve"> </w:t>
      </w:r>
      <w:r w:rsidR="001E6ED8" w:rsidRPr="00101780">
        <w:rPr>
          <w:rFonts w:ascii="Arial Narrow" w:hAnsi="Arial Narrow"/>
          <w:lang w:val="en-US"/>
        </w:rPr>
        <w:t>gastronomskih proizvoda sa roštilja</w:t>
      </w:r>
      <w:r w:rsidR="000A6CF3" w:rsidRPr="00101780">
        <w:rPr>
          <w:rFonts w:ascii="Arial Narrow" w:hAnsi="Arial Narrow"/>
          <w:lang w:val="en-US"/>
        </w:rPr>
        <w:t xml:space="preserve"> od porcionisanog mesa</w:t>
      </w:r>
      <w:r w:rsidR="00CB5DF7" w:rsidRPr="00101780">
        <w:rPr>
          <w:rFonts w:ascii="Arial Narrow" w:hAnsi="Arial Narrow"/>
          <w:lang w:val="en-US"/>
        </w:rPr>
        <w:t>,</w:t>
      </w:r>
      <w:r w:rsidR="000A6CF3" w:rsidRPr="00101780">
        <w:rPr>
          <w:rFonts w:ascii="Arial Narrow" w:hAnsi="Arial Narrow"/>
          <w:lang w:val="en-US"/>
        </w:rPr>
        <w:t xml:space="preserve"> </w:t>
      </w:r>
      <w:r w:rsidR="004E6B2A" w:rsidRPr="00101780">
        <w:rPr>
          <w:rFonts w:ascii="Arial Narrow" w:hAnsi="Arial Narrow"/>
          <w:lang w:val="en-US"/>
        </w:rPr>
        <w:t>u skladu sa standardima i normativima u ugostiteljstvu</w:t>
      </w:r>
    </w:p>
    <w:p w14:paraId="6B7E6EEE" w14:textId="770C7577" w:rsidR="000A6CF3" w:rsidRPr="00101780" w:rsidRDefault="00286FA9" w:rsidP="00063E36">
      <w:pPr>
        <w:numPr>
          <w:ilvl w:val="0"/>
          <w:numId w:val="44"/>
        </w:numPr>
        <w:spacing w:after="160" w:line="259" w:lineRule="auto"/>
        <w:contextualSpacing/>
        <w:jc w:val="both"/>
        <w:rPr>
          <w:lang w:val="en-US"/>
        </w:rPr>
      </w:pPr>
      <w:r w:rsidRPr="00101780">
        <w:rPr>
          <w:bCs/>
        </w:rPr>
        <w:t>I</w:t>
      </w:r>
      <w:r w:rsidRPr="00101780">
        <w:rPr>
          <w:rFonts w:ascii="Arial Narrow" w:hAnsi="Arial Narrow"/>
          <w:bCs/>
          <w:lang w:val="en-US"/>
        </w:rPr>
        <w:t>zv</w:t>
      </w:r>
      <w:r w:rsidRPr="00101780">
        <w:rPr>
          <w:rFonts w:ascii="Arial Narrow" w:hAnsi="Arial Narrow"/>
          <w:lang w:val="en-US"/>
        </w:rPr>
        <w:t>rši</w:t>
      </w:r>
      <w:r w:rsidRPr="00101780">
        <w:rPr>
          <w:rFonts w:ascii="Arial Narrow" w:hAnsi="Arial Narrow"/>
        </w:rPr>
        <w:t xml:space="preserve"> pripremu</w:t>
      </w:r>
      <w:r w:rsidRPr="00101780">
        <w:rPr>
          <w:rFonts w:ascii="Arial Narrow" w:eastAsia="Arial Narrow" w:hAnsi="Arial Narrow" w:cs="Arial Narrow"/>
          <w:bCs/>
          <w:lang w:val="en-US"/>
        </w:rPr>
        <w:t>, serviranje, dekorisanje i izdavanje</w:t>
      </w:r>
      <w:r w:rsidR="000A6CF3" w:rsidRPr="00101780">
        <w:rPr>
          <w:rFonts w:ascii="Arial Narrow" w:hAnsi="Arial Narrow"/>
          <w:lang w:val="en-US"/>
        </w:rPr>
        <w:t xml:space="preserve"> </w:t>
      </w:r>
      <w:r w:rsidR="001E6ED8" w:rsidRPr="00101780">
        <w:rPr>
          <w:rFonts w:ascii="Arial Narrow" w:hAnsi="Arial Narrow"/>
          <w:lang w:val="en-US"/>
        </w:rPr>
        <w:t>gastronomskih proizvoda sa roštilja</w:t>
      </w:r>
      <w:r w:rsidR="000A6CF3" w:rsidRPr="00101780">
        <w:rPr>
          <w:rFonts w:ascii="Arial Narrow" w:hAnsi="Arial Narrow"/>
          <w:lang w:val="en-US"/>
        </w:rPr>
        <w:t xml:space="preserve"> od</w:t>
      </w:r>
      <w:r w:rsidR="004828FE" w:rsidRPr="00101780">
        <w:rPr>
          <w:rFonts w:ascii="Arial Narrow" w:hAnsi="Arial Narrow"/>
          <w:lang w:val="en-US"/>
        </w:rPr>
        <w:t xml:space="preserve"> </w:t>
      </w:r>
      <w:r w:rsidR="000A6CF3" w:rsidRPr="00101780">
        <w:rPr>
          <w:rFonts w:ascii="Arial Narrow" w:hAnsi="Arial Narrow"/>
          <w:lang w:val="en-US"/>
        </w:rPr>
        <w:t>iznutrica</w:t>
      </w:r>
      <w:r w:rsidR="00CB5DF7" w:rsidRPr="00101780">
        <w:rPr>
          <w:rFonts w:ascii="Arial Narrow" w:hAnsi="Arial Narrow"/>
          <w:lang w:val="en-US"/>
        </w:rPr>
        <w:t>,</w:t>
      </w:r>
      <w:r w:rsidR="00CD3B3D" w:rsidRPr="00101780">
        <w:rPr>
          <w:rFonts w:ascii="Arial Narrow" w:hAnsi="Arial Narrow"/>
          <w:lang w:val="en-US"/>
        </w:rPr>
        <w:t xml:space="preserve"> </w:t>
      </w:r>
      <w:r w:rsidR="004E6B2A" w:rsidRPr="00101780">
        <w:rPr>
          <w:rFonts w:ascii="Arial Narrow" w:hAnsi="Arial Narrow"/>
          <w:lang w:val="en-US"/>
        </w:rPr>
        <w:t>u skladu sa standardima i normativima u ugostiteljstvu</w:t>
      </w:r>
      <w:r w:rsidR="000A6CF3" w:rsidRPr="00101780">
        <w:rPr>
          <w:rFonts w:ascii="Arial Narrow" w:hAnsi="Arial Narrow"/>
          <w:lang w:val="en-US"/>
        </w:rPr>
        <w:t xml:space="preserve"> </w:t>
      </w:r>
    </w:p>
    <w:p w14:paraId="6C729DE3" w14:textId="57E9AD5F" w:rsidR="000A6CF3" w:rsidRPr="000A6CF3" w:rsidRDefault="00286FA9" w:rsidP="00063E36">
      <w:pPr>
        <w:numPr>
          <w:ilvl w:val="0"/>
          <w:numId w:val="44"/>
        </w:numPr>
        <w:spacing w:after="160" w:line="259" w:lineRule="auto"/>
        <w:contextualSpacing/>
        <w:jc w:val="both"/>
        <w:rPr>
          <w:lang w:val="en-US"/>
        </w:rPr>
      </w:pPr>
      <w:r w:rsidRPr="00101780">
        <w:rPr>
          <w:bCs/>
        </w:rPr>
        <w:t>I</w:t>
      </w:r>
      <w:r w:rsidRPr="00101780">
        <w:rPr>
          <w:rFonts w:ascii="Arial Narrow" w:hAnsi="Arial Narrow"/>
          <w:bCs/>
          <w:lang w:val="en-US"/>
        </w:rPr>
        <w:t>zv</w:t>
      </w:r>
      <w:r w:rsidRPr="00101780">
        <w:rPr>
          <w:rFonts w:ascii="Arial Narrow" w:hAnsi="Arial Narrow"/>
          <w:lang w:val="en-US"/>
        </w:rPr>
        <w:t>rši</w:t>
      </w:r>
      <w:r w:rsidRPr="00101780">
        <w:rPr>
          <w:rFonts w:ascii="Arial Narrow" w:hAnsi="Arial Narrow"/>
        </w:rPr>
        <w:t xml:space="preserve"> pripremu</w:t>
      </w:r>
      <w:r w:rsidRPr="00101780">
        <w:rPr>
          <w:rFonts w:ascii="Arial Narrow" w:eastAsia="Arial Narrow" w:hAnsi="Arial Narrow" w:cs="Arial Narrow"/>
          <w:bCs/>
          <w:lang w:val="en-US"/>
        </w:rPr>
        <w:t>, serviranje, dekorisanje i izdavanje</w:t>
      </w:r>
      <w:r w:rsidR="000A6CF3" w:rsidRPr="00101780">
        <w:rPr>
          <w:rFonts w:ascii="Arial Narrow" w:hAnsi="Arial Narrow"/>
          <w:lang w:val="en-US"/>
        </w:rPr>
        <w:t xml:space="preserve"> </w:t>
      </w:r>
      <w:r w:rsidR="001E6ED8" w:rsidRPr="00101780">
        <w:rPr>
          <w:rFonts w:ascii="Arial Narrow" w:hAnsi="Arial Narrow"/>
          <w:lang w:val="en-US"/>
        </w:rPr>
        <w:t>gastronomskih proizvoda sa roštilja</w:t>
      </w:r>
      <w:r w:rsidR="000A6CF3" w:rsidRPr="00101780">
        <w:rPr>
          <w:rFonts w:ascii="Arial Narrow" w:hAnsi="Arial Narrow"/>
          <w:lang w:val="en-US"/>
        </w:rPr>
        <w:t xml:space="preserve"> od rib</w:t>
      </w:r>
      <w:r w:rsidR="00CD3B3D" w:rsidRPr="00101780">
        <w:rPr>
          <w:rFonts w:ascii="Arial Narrow" w:hAnsi="Arial Narrow"/>
          <w:lang w:val="en-US"/>
        </w:rPr>
        <w:t>a</w:t>
      </w:r>
      <w:r w:rsidR="000A6CF3" w:rsidRPr="00101780">
        <w:rPr>
          <w:rFonts w:ascii="Arial Narrow" w:hAnsi="Arial Narrow"/>
          <w:lang w:val="en-US"/>
        </w:rPr>
        <w:t xml:space="preserve"> i </w:t>
      </w:r>
      <w:r w:rsidR="00FC52AC" w:rsidRPr="00101780">
        <w:rPr>
          <w:rFonts w:ascii="Arial Narrow" w:hAnsi="Arial Narrow"/>
          <w:lang w:val="en-US"/>
        </w:rPr>
        <w:t>morskih plodova</w:t>
      </w:r>
      <w:r w:rsidR="00CB5DF7" w:rsidRPr="00101780">
        <w:rPr>
          <w:rFonts w:ascii="Arial Narrow" w:hAnsi="Arial Narrow"/>
          <w:lang w:val="en-US"/>
        </w:rPr>
        <w:t>,</w:t>
      </w:r>
      <w:r w:rsidR="000A6CF3" w:rsidRPr="00101780">
        <w:rPr>
          <w:rFonts w:ascii="Arial Narrow" w:hAnsi="Arial Narrow"/>
          <w:lang w:val="en-US"/>
        </w:rPr>
        <w:t xml:space="preserve"> </w:t>
      </w:r>
      <w:r w:rsidR="004E6B2A" w:rsidRPr="00101780">
        <w:rPr>
          <w:rFonts w:ascii="Arial Narrow" w:hAnsi="Arial Narrow"/>
          <w:lang w:val="en-US"/>
        </w:rPr>
        <w:t xml:space="preserve">u skladu sa standardima i normativima </w:t>
      </w:r>
      <w:r w:rsidR="004E6B2A">
        <w:rPr>
          <w:rFonts w:ascii="Arial Narrow" w:hAnsi="Arial Narrow"/>
          <w:lang w:val="en-US"/>
        </w:rPr>
        <w:t>u ugostiteljstvu</w:t>
      </w:r>
    </w:p>
    <w:p w14:paraId="40827FE9" w14:textId="56DBC189" w:rsidR="00A97AF1" w:rsidRPr="000A6CF3" w:rsidRDefault="000A6CF3" w:rsidP="0027724E">
      <w:pPr>
        <w:spacing w:after="160" w:line="259" w:lineRule="auto"/>
        <w:jc w:val="both"/>
        <w:rPr>
          <w:lang w:val="en-US"/>
        </w:rPr>
      </w:pPr>
      <w:r w:rsidRPr="000A6CF3">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A6CF3" w:rsidRPr="000A6CF3" w14:paraId="226DC922" w14:textId="77777777" w:rsidTr="000A6CF3">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1293029354"/>
              <w:placeholder>
                <w:docPart w:val="BC68129AA186417A956695EF1AAD6514"/>
              </w:placeholder>
            </w:sdtPr>
            <w:sdtEndPr/>
            <w:sdtContent>
              <w:sdt>
                <w:sdtPr>
                  <w:rPr>
                    <w:rFonts w:ascii="Arial Narrow" w:hAnsi="Arial Narrow"/>
                    <w:b/>
                    <w:lang w:val="en-US"/>
                  </w:rPr>
                  <w:id w:val="-670484765"/>
                  <w:placeholder>
                    <w:docPart w:val="BC68129AA186417A956695EF1AAD6514"/>
                  </w:placeholder>
                </w:sdtPr>
                <w:sdtEndPr/>
                <w:sdtContent>
                  <w:p w14:paraId="5D20A636" w14:textId="0C929ABC" w:rsidR="000A6CF3" w:rsidRPr="000A6CF3" w:rsidRDefault="000A6CF3" w:rsidP="00063E36">
                    <w:pPr>
                      <w:spacing w:before="120" w:after="120" w:line="240" w:lineRule="auto"/>
                      <w:jc w:val="both"/>
                      <w:rPr>
                        <w:rFonts w:ascii="Arial Narrow" w:hAnsi="Arial Narrow"/>
                        <w:b/>
                        <w:lang w:val="en-US"/>
                      </w:rPr>
                    </w:pPr>
                    <w:r w:rsidRPr="000A6CF3">
                      <w:rPr>
                        <w:rFonts w:ascii="Arial Narrow" w:hAnsi="Arial Narrow"/>
                        <w:b/>
                        <w:lang w:val="en-US"/>
                      </w:rPr>
                      <w:t xml:space="preserve">Ishod </w:t>
                    </w:r>
                    <w:r w:rsidR="00BC6FFB">
                      <w:rPr>
                        <w:rFonts w:ascii="Arial Narrow" w:hAnsi="Arial Narrow"/>
                        <w:b/>
                        <w:lang w:val="en-US"/>
                      </w:rPr>
                      <w:t>1</w:t>
                    </w:r>
                    <w:r w:rsidRPr="000A6CF3">
                      <w:rPr>
                        <w:rFonts w:ascii="Arial Narrow" w:hAnsi="Arial Narrow"/>
                        <w:b/>
                        <w:lang w:val="en-US"/>
                      </w:rPr>
                      <w:t xml:space="preserve"> - </w:t>
                    </w:r>
                    <w:sdt>
                      <w:sdtPr>
                        <w:rPr>
                          <w:rFonts w:ascii="Arial Narrow" w:hAnsi="Arial Narrow"/>
                          <w:b/>
                          <w:lang w:val="en-US"/>
                        </w:rPr>
                        <w:id w:val="-25946024"/>
                        <w:placeholder>
                          <w:docPart w:val="55FD63E3921E4BC88C6C1985E5E6EF26"/>
                        </w:placeholder>
                      </w:sdtPr>
                      <w:sdtEndPr/>
                      <w:sdtContent>
                        <w:r w:rsidRPr="000A6CF3">
                          <w:rPr>
                            <w:rFonts w:ascii="Arial Narrow" w:hAnsi="Arial Narrow"/>
                            <w:lang w:val="en-US"/>
                          </w:rPr>
                          <w:t>Učenik će biti sposoban da</w:t>
                        </w:r>
                      </w:sdtContent>
                    </w:sdt>
                  </w:p>
                </w:sdtContent>
              </w:sdt>
            </w:sdtContent>
          </w:sdt>
          <w:p w14:paraId="48954B12" w14:textId="3B85E7B4" w:rsidR="000A6CF3" w:rsidRPr="000A6CF3" w:rsidRDefault="003C211D" w:rsidP="00063E36">
            <w:pPr>
              <w:spacing w:before="120" w:after="120" w:line="240" w:lineRule="auto"/>
              <w:jc w:val="both"/>
              <w:rPr>
                <w:rFonts w:ascii="Arial Narrow" w:hAnsi="Arial Narrow"/>
                <w:color w:val="000000"/>
                <w:lang w:val="sr-Latn-CS"/>
              </w:rPr>
            </w:pPr>
            <w:r w:rsidRPr="003C211D">
              <w:rPr>
                <w:rFonts w:ascii="Arial Narrow" w:hAnsi="Arial Narrow"/>
                <w:b/>
                <w:lang w:val="en-US"/>
              </w:rPr>
              <w:t xml:space="preserve">Izvrši pripremu, serviranje, dekorisanje i izdavanje </w:t>
            </w:r>
            <w:r w:rsidR="001E6ED8">
              <w:rPr>
                <w:rFonts w:ascii="Arial Narrow" w:hAnsi="Arial Narrow"/>
                <w:b/>
                <w:lang w:val="en-US"/>
              </w:rPr>
              <w:t>gastronomski</w:t>
            </w:r>
            <w:r w:rsidR="00B20C1B">
              <w:rPr>
                <w:rFonts w:ascii="Arial Narrow" w:hAnsi="Arial Narrow"/>
                <w:b/>
                <w:lang w:val="en-US"/>
              </w:rPr>
              <w:t>h</w:t>
            </w:r>
            <w:r w:rsidR="001E6ED8">
              <w:rPr>
                <w:rFonts w:ascii="Arial Narrow" w:hAnsi="Arial Narrow"/>
                <w:b/>
                <w:lang w:val="en-US"/>
              </w:rPr>
              <w:t xml:space="preserve"> proiz</w:t>
            </w:r>
            <w:r w:rsidR="00B20C1B">
              <w:rPr>
                <w:rFonts w:ascii="Arial Narrow" w:hAnsi="Arial Narrow"/>
                <w:b/>
                <w:lang w:val="en-US"/>
              </w:rPr>
              <w:t>voda</w:t>
            </w:r>
            <w:r w:rsidR="001E6ED8">
              <w:rPr>
                <w:rFonts w:ascii="Arial Narrow" w:hAnsi="Arial Narrow"/>
                <w:b/>
                <w:lang w:val="en-US"/>
              </w:rPr>
              <w:t xml:space="preserve"> sa roštilja</w:t>
            </w:r>
            <w:r w:rsidRPr="003C211D">
              <w:rPr>
                <w:rFonts w:ascii="Arial Narrow" w:hAnsi="Arial Narrow"/>
                <w:b/>
                <w:lang w:val="en-US"/>
              </w:rPr>
              <w:t xml:space="preserve"> od mljevenog mesa, u skladu sa standardima i normativima u ugostiteljstvu</w:t>
            </w:r>
          </w:p>
        </w:tc>
      </w:tr>
      <w:tr w:rsidR="000A6CF3" w:rsidRPr="000A6CF3" w14:paraId="3F4EA29D" w14:textId="77777777" w:rsidTr="000A6CF3">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622353120"/>
              <w:placeholder>
                <w:docPart w:val="74536442BC4D4F888248C9946814DDC1"/>
              </w:placeholder>
            </w:sdtPr>
            <w:sdtEndPr>
              <w:rPr>
                <w:b w:val="0"/>
              </w:rPr>
            </w:sdtEndPr>
            <w:sdtContent>
              <w:p w14:paraId="68C9DDCA" w14:textId="77777777" w:rsidR="000A6CF3" w:rsidRPr="00D764E4" w:rsidRDefault="000A6CF3" w:rsidP="00063E36">
                <w:pPr>
                  <w:spacing w:before="120" w:after="120" w:line="240" w:lineRule="auto"/>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234E7051" w14:textId="77777777" w:rsidR="000A6CF3" w:rsidRPr="00D764E4" w:rsidRDefault="000A6CF3" w:rsidP="00063E36">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504666474"/>
              <w:placeholder>
                <w:docPart w:val="74536442BC4D4F888248C9946814DDC1"/>
              </w:placeholder>
            </w:sdtPr>
            <w:sdtEndPr>
              <w:rPr>
                <w:b w:val="0"/>
              </w:rPr>
            </w:sdtEndPr>
            <w:sdtContent>
              <w:p w14:paraId="1337966A" w14:textId="77777777" w:rsidR="000A6CF3" w:rsidRPr="000A6CF3" w:rsidRDefault="000A6CF3" w:rsidP="00063E36">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569222D1" w14:textId="77777777" w:rsidR="000A6CF3" w:rsidRPr="000A6CF3" w:rsidRDefault="000A6CF3"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3C5848" w:rsidRPr="000A6CF3" w14:paraId="5187967E" w14:textId="77777777" w:rsidTr="000A6CF3">
        <w:trPr>
          <w:trHeight w:val="542"/>
          <w:jc w:val="center"/>
        </w:trPr>
        <w:tc>
          <w:tcPr>
            <w:tcW w:w="2500" w:type="pct"/>
            <w:tcBorders>
              <w:top w:val="single" w:sz="18" w:space="0" w:color="C00000"/>
            </w:tcBorders>
            <w:shd w:val="clear" w:color="auto" w:fill="auto"/>
            <w:vAlign w:val="center"/>
          </w:tcPr>
          <w:p w14:paraId="46C13016" w14:textId="35ECA018" w:rsidR="003C5848" w:rsidRPr="004B0E71" w:rsidRDefault="00101780" w:rsidP="00063E36">
            <w:pPr>
              <w:numPr>
                <w:ilvl w:val="0"/>
                <w:numId w:val="45"/>
              </w:numPr>
              <w:spacing w:before="120" w:after="120" w:line="240" w:lineRule="auto"/>
              <w:contextualSpacing/>
              <w:jc w:val="both"/>
              <w:rPr>
                <w:rFonts w:ascii="Arial Narrow" w:hAnsi="Arial Narrow"/>
                <w:lang w:val="sr-Latn-CS"/>
              </w:rPr>
            </w:pPr>
            <w:r>
              <w:rPr>
                <w:rFonts w:ascii="Arial Narrow" w:hAnsi="Arial Narrow"/>
                <w:lang w:val="en-US"/>
              </w:rPr>
              <w:t xml:space="preserve">Navede </w:t>
            </w:r>
            <w:r>
              <w:rPr>
                <w:rFonts w:ascii="Arial Narrow" w:hAnsi="Arial Narrow"/>
                <w:b/>
                <w:lang w:val="en-US"/>
              </w:rPr>
              <w:t>dodatake</w:t>
            </w:r>
            <w:r w:rsidR="003C5848" w:rsidRPr="004B0E71">
              <w:rPr>
                <w:rFonts w:ascii="Arial Narrow" w:hAnsi="Arial Narrow"/>
                <w:b/>
                <w:lang w:val="en-US"/>
              </w:rPr>
              <w:t xml:space="preserve"> </w:t>
            </w:r>
            <w:r w:rsidR="003C5848" w:rsidRPr="004B0E71">
              <w:rPr>
                <w:rFonts w:ascii="Arial Narrow" w:hAnsi="Arial Narrow"/>
                <w:lang w:val="en-US"/>
              </w:rPr>
              <w:t xml:space="preserve">koji se poslužuju uz </w:t>
            </w:r>
            <w:r w:rsidR="00280476">
              <w:rPr>
                <w:rFonts w:ascii="Arial Narrow" w:hAnsi="Arial Narrow"/>
                <w:lang w:val="en-US"/>
              </w:rPr>
              <w:t>gastronomske poroizvode</w:t>
            </w:r>
            <w:r w:rsidR="003C5848" w:rsidRPr="004B0E71">
              <w:rPr>
                <w:rFonts w:ascii="Arial Narrow" w:hAnsi="Arial Narrow"/>
                <w:lang w:val="en-US"/>
              </w:rPr>
              <w:t xml:space="preserve"> sa roštilja </w:t>
            </w:r>
          </w:p>
        </w:tc>
        <w:tc>
          <w:tcPr>
            <w:tcW w:w="2500" w:type="pct"/>
            <w:tcBorders>
              <w:top w:val="single" w:sz="18" w:space="0" w:color="C00000"/>
            </w:tcBorders>
            <w:shd w:val="clear" w:color="auto" w:fill="auto"/>
            <w:vAlign w:val="center"/>
          </w:tcPr>
          <w:p w14:paraId="7C5E87AB" w14:textId="6F858AC9" w:rsidR="003C5848" w:rsidRPr="004B0E71" w:rsidRDefault="003C5848" w:rsidP="00063E36">
            <w:pPr>
              <w:spacing w:before="120" w:after="120" w:line="240" w:lineRule="auto"/>
              <w:jc w:val="both"/>
              <w:rPr>
                <w:rFonts w:ascii="Arial Narrow" w:hAnsi="Arial Narrow"/>
                <w:lang w:val="sr-Latn-CS"/>
              </w:rPr>
            </w:pPr>
            <w:r w:rsidRPr="004B0E71">
              <w:rPr>
                <w:rFonts w:ascii="Arial Narrow" w:hAnsi="Arial Narrow"/>
                <w:b/>
                <w:lang w:val="sr-Latn-CS"/>
              </w:rPr>
              <w:t>Dodaci:</w:t>
            </w:r>
            <w:r w:rsidRPr="004B0E71">
              <w:rPr>
                <w:rFonts w:ascii="Arial Narrow" w:hAnsi="Arial Narrow"/>
                <w:lang w:val="sr-Latn-CS"/>
              </w:rPr>
              <w:t xml:space="preserve"> majonez, tartar sos, senf, pavlaka, kečap, ljuta mljevena paprika, urnebes i dr.</w:t>
            </w:r>
          </w:p>
        </w:tc>
      </w:tr>
      <w:tr w:rsidR="00436323" w:rsidRPr="00101780" w14:paraId="132CC2AF" w14:textId="77777777" w:rsidTr="000A6CF3">
        <w:trPr>
          <w:trHeight w:val="542"/>
          <w:jc w:val="center"/>
        </w:trPr>
        <w:tc>
          <w:tcPr>
            <w:tcW w:w="2500" w:type="pct"/>
            <w:shd w:val="clear" w:color="auto" w:fill="auto"/>
            <w:vAlign w:val="center"/>
          </w:tcPr>
          <w:p w14:paraId="51FE03CC" w14:textId="2D0353FA" w:rsidR="004205F5" w:rsidRPr="00101780" w:rsidRDefault="004205F5" w:rsidP="00063E36">
            <w:pPr>
              <w:pStyle w:val="ListParagraph"/>
              <w:numPr>
                <w:ilvl w:val="0"/>
                <w:numId w:val="45"/>
              </w:numPr>
              <w:spacing w:before="120" w:after="120" w:line="240" w:lineRule="auto"/>
              <w:jc w:val="both"/>
              <w:rPr>
                <w:rFonts w:ascii="Arial Narrow" w:hAnsi="Arial Narrow"/>
                <w:lang w:val="sr-Latn-CS"/>
              </w:rPr>
            </w:pPr>
            <w:r w:rsidRPr="00101780">
              <w:rPr>
                <w:rFonts w:ascii="Arial Narrow" w:hAnsi="Arial Narrow"/>
                <w:lang w:val="sr-Latn-CS"/>
              </w:rPr>
              <w:t>Objasni</w:t>
            </w:r>
            <w:r w:rsidRPr="00101780">
              <w:rPr>
                <w:rFonts w:ascii="Arial Narrow" w:hAnsi="Arial Narrow"/>
              </w:rPr>
              <w:t xml:space="preserve"> </w:t>
            </w:r>
            <w:r w:rsidRPr="00101780">
              <w:rPr>
                <w:rFonts w:ascii="Arial Narrow" w:hAnsi="Arial Narrow"/>
                <w:lang w:val="en-US"/>
              </w:rPr>
              <w:t>sastav</w:t>
            </w:r>
            <w:r w:rsidRPr="00101780">
              <w:rPr>
                <w:rFonts w:ascii="Arial Narrow" w:hAnsi="Arial Narrow"/>
              </w:rPr>
              <w:t xml:space="preserve"> </w:t>
            </w:r>
            <w:r w:rsidRPr="00101780">
              <w:rPr>
                <w:rFonts w:ascii="Arial Narrow" w:hAnsi="Arial Narrow"/>
                <w:lang w:val="en-US"/>
              </w:rPr>
              <w:t>mesne</w:t>
            </w:r>
            <w:r w:rsidRPr="00101780">
              <w:rPr>
                <w:rFonts w:ascii="Arial Narrow" w:hAnsi="Arial Narrow"/>
              </w:rPr>
              <w:t xml:space="preserve"> </w:t>
            </w:r>
            <w:r w:rsidRPr="00101780">
              <w:rPr>
                <w:rFonts w:ascii="Arial Narrow" w:hAnsi="Arial Narrow"/>
                <w:lang w:val="en-US"/>
              </w:rPr>
              <w:t>mase</w:t>
            </w:r>
            <w:r w:rsidRPr="00101780">
              <w:rPr>
                <w:rFonts w:ascii="Arial Narrow" w:hAnsi="Arial Narrow"/>
              </w:rPr>
              <w:t xml:space="preserve"> </w:t>
            </w:r>
            <w:r w:rsidRPr="00101780">
              <w:rPr>
                <w:rFonts w:ascii="Arial Narrow" w:hAnsi="Arial Narrow"/>
                <w:lang w:val="en-US"/>
              </w:rPr>
              <w:t>za</w:t>
            </w:r>
            <w:r w:rsidRPr="00101780">
              <w:rPr>
                <w:rFonts w:ascii="Arial Narrow" w:hAnsi="Arial Narrow"/>
              </w:rPr>
              <w:t xml:space="preserve"> </w:t>
            </w:r>
            <w:r w:rsidRPr="00101780">
              <w:rPr>
                <w:rFonts w:ascii="Arial Narrow" w:hAnsi="Arial Narrow"/>
                <w:lang w:val="en-US"/>
              </w:rPr>
              <w:t>pripremu</w:t>
            </w:r>
            <w:r w:rsidRPr="00101780">
              <w:rPr>
                <w:rFonts w:ascii="Arial Narrow" w:hAnsi="Arial Narrow"/>
              </w:rPr>
              <w:t xml:space="preserve"> </w:t>
            </w:r>
            <w:r w:rsidRPr="00101780">
              <w:rPr>
                <w:rFonts w:ascii="Arial Narrow" w:hAnsi="Arial Narrow"/>
                <w:b/>
              </w:rPr>
              <w:t>poluproizvoda</w:t>
            </w:r>
            <w:r w:rsidR="009C7128" w:rsidRPr="00101780">
              <w:rPr>
                <w:rFonts w:ascii="Arial Narrow" w:hAnsi="Arial Narrow"/>
                <w:b/>
              </w:rPr>
              <w:t xml:space="preserve"> od mesa</w:t>
            </w:r>
            <w:r w:rsidRPr="00101780">
              <w:rPr>
                <w:rFonts w:ascii="Arial Narrow" w:hAnsi="Arial Narrow"/>
              </w:rPr>
              <w:t xml:space="preserve"> i gastronomskih proizvoda sa </w:t>
            </w:r>
            <w:r w:rsidRPr="00101780">
              <w:rPr>
                <w:rFonts w:ascii="Arial Narrow" w:hAnsi="Arial Narrow"/>
                <w:lang w:val="en-US"/>
              </w:rPr>
              <w:t>ro</w:t>
            </w:r>
            <w:r w:rsidRPr="00101780">
              <w:rPr>
                <w:rFonts w:ascii="Arial Narrow" w:hAnsi="Arial Narrow"/>
              </w:rPr>
              <w:t>š</w:t>
            </w:r>
            <w:r w:rsidRPr="00101780">
              <w:rPr>
                <w:rFonts w:ascii="Arial Narrow" w:hAnsi="Arial Narrow"/>
                <w:lang w:val="en-US"/>
              </w:rPr>
              <w:t>tilja</w:t>
            </w:r>
            <w:r w:rsidRPr="00101780">
              <w:rPr>
                <w:rFonts w:ascii="Arial Narrow" w:hAnsi="Arial Narrow"/>
              </w:rPr>
              <w:t xml:space="preserve"> </w:t>
            </w:r>
            <w:r w:rsidRPr="00101780">
              <w:rPr>
                <w:rFonts w:ascii="Arial Narrow" w:hAnsi="Arial Narrow"/>
                <w:lang w:val="en-US"/>
              </w:rPr>
              <w:t>od</w:t>
            </w:r>
            <w:r w:rsidRPr="00101780">
              <w:rPr>
                <w:rFonts w:ascii="Arial Narrow" w:hAnsi="Arial Narrow"/>
              </w:rPr>
              <w:t xml:space="preserve"> </w:t>
            </w:r>
            <w:r w:rsidRPr="00101780">
              <w:rPr>
                <w:rFonts w:ascii="Arial Narrow" w:hAnsi="Arial Narrow"/>
                <w:lang w:val="en-US"/>
              </w:rPr>
              <w:t>mljevenog</w:t>
            </w:r>
            <w:r w:rsidRPr="00101780">
              <w:rPr>
                <w:rFonts w:ascii="Arial Narrow" w:hAnsi="Arial Narrow"/>
              </w:rPr>
              <w:t xml:space="preserve"> </w:t>
            </w:r>
            <w:r w:rsidRPr="00101780">
              <w:rPr>
                <w:rFonts w:ascii="Arial Narrow" w:hAnsi="Arial Narrow"/>
                <w:lang w:val="en-US"/>
              </w:rPr>
              <w:t>mesa</w:t>
            </w:r>
          </w:p>
        </w:tc>
        <w:tc>
          <w:tcPr>
            <w:tcW w:w="2500" w:type="pct"/>
            <w:shd w:val="clear" w:color="auto" w:fill="auto"/>
            <w:vAlign w:val="center"/>
          </w:tcPr>
          <w:p w14:paraId="18E48E1E" w14:textId="0016D10D" w:rsidR="004205F5" w:rsidRPr="00101780" w:rsidRDefault="004205F5" w:rsidP="00063E36">
            <w:pPr>
              <w:spacing w:before="120" w:after="120" w:line="240" w:lineRule="auto"/>
              <w:jc w:val="both"/>
              <w:rPr>
                <w:rFonts w:ascii="Arial Narrow" w:hAnsi="Arial Narrow"/>
                <w:lang w:val="sr-Latn-CS"/>
              </w:rPr>
            </w:pPr>
            <w:r w:rsidRPr="00101780">
              <w:rPr>
                <w:rFonts w:ascii="Arial Narrow" w:hAnsi="Arial Narrow"/>
                <w:b/>
                <w:bCs/>
              </w:rPr>
              <w:t>Poluproizvodi</w:t>
            </w:r>
            <w:r w:rsidR="009C7128" w:rsidRPr="00101780">
              <w:rPr>
                <w:rFonts w:ascii="Arial Narrow" w:hAnsi="Arial Narrow"/>
                <w:b/>
                <w:bCs/>
              </w:rPr>
              <w:t xml:space="preserve"> od mesa</w:t>
            </w:r>
            <w:r w:rsidRPr="00101780">
              <w:rPr>
                <w:rFonts w:ascii="Arial Narrow" w:hAnsi="Arial Narrow"/>
                <w:b/>
                <w:bCs/>
              </w:rPr>
              <w:t>:</w:t>
            </w:r>
            <w:r w:rsidRPr="00101780">
              <w:rPr>
                <w:rFonts w:ascii="Arial Narrow" w:hAnsi="Arial Narrow"/>
              </w:rPr>
              <w:t xml:space="preserve"> masa za kobasice, </w:t>
            </w:r>
            <w:r w:rsidR="00280476" w:rsidRPr="00101780">
              <w:rPr>
                <w:rFonts w:ascii="Arial Narrow" w:hAnsi="Arial Narrow"/>
              </w:rPr>
              <w:t xml:space="preserve">masa za </w:t>
            </w:r>
            <w:r w:rsidRPr="00101780">
              <w:rPr>
                <w:rFonts w:ascii="Arial Narrow" w:hAnsi="Arial Narrow"/>
              </w:rPr>
              <w:t>rolate</w:t>
            </w:r>
            <w:r w:rsidR="00101780">
              <w:rPr>
                <w:rFonts w:ascii="Arial Narrow" w:hAnsi="Arial Narrow"/>
              </w:rPr>
              <w:t>, mesna masa za ćevape i pljeskavice</w:t>
            </w:r>
            <w:r w:rsidRPr="00101780">
              <w:rPr>
                <w:rFonts w:ascii="Arial Narrow" w:hAnsi="Arial Narrow"/>
              </w:rPr>
              <w:t xml:space="preserve"> i dr.</w:t>
            </w:r>
          </w:p>
        </w:tc>
      </w:tr>
      <w:tr w:rsidR="003C5848" w:rsidRPr="000A6CF3" w14:paraId="2342CB65" w14:textId="77777777" w:rsidTr="000A6CF3">
        <w:trPr>
          <w:trHeight w:val="542"/>
          <w:jc w:val="center"/>
        </w:trPr>
        <w:tc>
          <w:tcPr>
            <w:tcW w:w="2500" w:type="pct"/>
            <w:shd w:val="clear" w:color="auto" w:fill="auto"/>
            <w:vAlign w:val="center"/>
          </w:tcPr>
          <w:p w14:paraId="72880214" w14:textId="01A60319" w:rsidR="003C5848" w:rsidRPr="00436323" w:rsidRDefault="003C5848" w:rsidP="00063E36">
            <w:pPr>
              <w:numPr>
                <w:ilvl w:val="0"/>
                <w:numId w:val="45"/>
              </w:numPr>
              <w:spacing w:before="120" w:after="120" w:line="240" w:lineRule="auto"/>
              <w:contextualSpacing/>
              <w:jc w:val="both"/>
              <w:rPr>
                <w:rFonts w:ascii="Arial Narrow" w:hAnsi="Arial Narrow"/>
                <w:lang w:val="sr-Latn-CS"/>
              </w:rPr>
            </w:pPr>
            <w:r w:rsidRPr="00436323">
              <w:rPr>
                <w:rFonts w:ascii="Arial Narrow" w:hAnsi="Arial Narrow"/>
                <w:lang w:val="en-US"/>
              </w:rPr>
              <w:t>Objasni standarde i normative za pripremu</w:t>
            </w:r>
            <w:r w:rsidR="003E63E8" w:rsidRPr="00436323">
              <w:rPr>
                <w:rFonts w:ascii="Arial Narrow" w:hAnsi="Arial Narrow"/>
              </w:rPr>
              <w:t>, serviranje, dekorisanje i izdavanje</w:t>
            </w:r>
            <w:r w:rsidRPr="00436323">
              <w:rPr>
                <w:rFonts w:ascii="Arial Narrow" w:hAnsi="Arial Narrow"/>
                <w:lang w:val="en-US"/>
              </w:rPr>
              <w:t xml:space="preserve"> </w:t>
            </w:r>
            <w:r w:rsidR="001E6ED8" w:rsidRPr="00436323">
              <w:rPr>
                <w:rFonts w:ascii="Arial Narrow" w:hAnsi="Arial Narrow"/>
                <w:b/>
                <w:lang w:val="en-US"/>
              </w:rPr>
              <w:t>gastronomski</w:t>
            </w:r>
            <w:r w:rsidR="00B20C1B" w:rsidRPr="00436323">
              <w:rPr>
                <w:rFonts w:ascii="Arial Narrow" w:hAnsi="Arial Narrow"/>
                <w:b/>
                <w:lang w:val="en-US"/>
              </w:rPr>
              <w:t>h proizvoda</w:t>
            </w:r>
            <w:r w:rsidR="001E6ED8" w:rsidRPr="00436323">
              <w:rPr>
                <w:rFonts w:ascii="Arial Narrow" w:hAnsi="Arial Narrow"/>
                <w:b/>
                <w:lang w:val="en-US"/>
              </w:rPr>
              <w:t xml:space="preserve"> sa roštilja</w:t>
            </w:r>
            <w:r w:rsidRPr="00436323">
              <w:rPr>
                <w:rFonts w:ascii="Arial Narrow" w:hAnsi="Arial Narrow"/>
                <w:b/>
                <w:lang w:val="en-US"/>
              </w:rPr>
              <w:t xml:space="preserve"> od mljevenog mesa</w:t>
            </w:r>
            <w:r w:rsidRPr="00436323">
              <w:rPr>
                <w:rFonts w:ascii="Arial Narrow" w:hAnsi="Arial Narrow"/>
                <w:lang w:val="en-US"/>
              </w:rPr>
              <w:t xml:space="preserve"> </w:t>
            </w:r>
          </w:p>
        </w:tc>
        <w:tc>
          <w:tcPr>
            <w:tcW w:w="2500" w:type="pct"/>
            <w:shd w:val="clear" w:color="auto" w:fill="auto"/>
            <w:vAlign w:val="center"/>
          </w:tcPr>
          <w:p w14:paraId="66C4B439" w14:textId="6136B011" w:rsidR="003C5848" w:rsidRPr="004B0E71" w:rsidRDefault="001E6ED8" w:rsidP="00063E36">
            <w:pPr>
              <w:spacing w:before="120" w:after="120" w:line="240" w:lineRule="auto"/>
              <w:jc w:val="both"/>
              <w:rPr>
                <w:rFonts w:ascii="Arial Narrow" w:hAnsi="Arial Narrow"/>
                <w:lang w:val="sr-Latn-CS"/>
              </w:rPr>
            </w:pPr>
            <w:r>
              <w:rPr>
                <w:rFonts w:ascii="Arial Narrow" w:hAnsi="Arial Narrow"/>
                <w:b/>
                <w:lang w:val="en-US"/>
              </w:rPr>
              <w:t>Gastronomski proizvodi sa roštilja</w:t>
            </w:r>
            <w:r w:rsidR="003C5848" w:rsidRPr="004B0E71">
              <w:rPr>
                <w:rFonts w:ascii="Arial Narrow" w:hAnsi="Arial Narrow"/>
                <w:b/>
                <w:lang w:val="sr-Latn-CS"/>
              </w:rPr>
              <w:t xml:space="preserve"> </w:t>
            </w:r>
            <w:r w:rsidR="003C5848" w:rsidRPr="004B0E71">
              <w:rPr>
                <w:rFonts w:ascii="Arial Narrow" w:hAnsi="Arial Narrow"/>
                <w:b/>
                <w:lang w:val="en-US"/>
              </w:rPr>
              <w:t>od</w:t>
            </w:r>
            <w:r w:rsidR="003C5848" w:rsidRPr="004B0E71">
              <w:rPr>
                <w:rFonts w:ascii="Arial Narrow" w:hAnsi="Arial Narrow"/>
                <w:b/>
                <w:lang w:val="sr-Latn-CS"/>
              </w:rPr>
              <w:t xml:space="preserve"> </w:t>
            </w:r>
            <w:r w:rsidR="003C5848" w:rsidRPr="004B0E71">
              <w:rPr>
                <w:rFonts w:ascii="Arial Narrow" w:hAnsi="Arial Narrow"/>
                <w:b/>
                <w:lang w:val="en-US"/>
              </w:rPr>
              <w:t>mljevenog</w:t>
            </w:r>
            <w:r w:rsidR="003C5848" w:rsidRPr="004B0E71">
              <w:rPr>
                <w:rFonts w:ascii="Arial Narrow" w:hAnsi="Arial Narrow"/>
                <w:b/>
                <w:lang w:val="sr-Latn-CS"/>
              </w:rPr>
              <w:t xml:space="preserve"> </w:t>
            </w:r>
            <w:r w:rsidR="003C5848" w:rsidRPr="004B0E71">
              <w:rPr>
                <w:rFonts w:ascii="Arial Narrow" w:hAnsi="Arial Narrow"/>
                <w:b/>
                <w:lang w:val="en-US"/>
              </w:rPr>
              <w:t>mesa</w:t>
            </w:r>
            <w:r w:rsidR="003C5848" w:rsidRPr="004B0E71">
              <w:rPr>
                <w:rFonts w:ascii="Arial Narrow" w:hAnsi="Arial Narrow"/>
                <w:lang w:val="sr-Latn-CS"/>
              </w:rPr>
              <w:t>: ć</w:t>
            </w:r>
            <w:r w:rsidR="003C5848" w:rsidRPr="004B0E71">
              <w:rPr>
                <w:rFonts w:ascii="Arial Narrow" w:hAnsi="Arial Narrow"/>
                <w:lang w:val="en-US"/>
              </w:rPr>
              <w:t>evapi</w:t>
            </w:r>
            <w:r w:rsidR="003C5848" w:rsidRPr="004B0E71">
              <w:rPr>
                <w:rFonts w:ascii="Arial Narrow" w:hAnsi="Arial Narrow"/>
                <w:lang w:val="sr-Latn-CS"/>
              </w:rPr>
              <w:t xml:space="preserve">, </w:t>
            </w:r>
            <w:r w:rsidR="003C5848" w:rsidRPr="004B0E71">
              <w:rPr>
                <w:rFonts w:ascii="Arial Narrow" w:hAnsi="Arial Narrow"/>
                <w:lang w:val="en-US"/>
              </w:rPr>
              <w:t>pljeskavice</w:t>
            </w:r>
            <w:r w:rsidR="003C5848" w:rsidRPr="004B0E71">
              <w:rPr>
                <w:rFonts w:ascii="Arial Narrow" w:hAnsi="Arial Narrow"/>
                <w:lang w:val="sr-Latn-CS"/>
              </w:rPr>
              <w:t xml:space="preserve">, </w:t>
            </w:r>
            <w:r w:rsidR="003C5848" w:rsidRPr="004B0E71">
              <w:rPr>
                <w:rFonts w:ascii="Arial Narrow" w:hAnsi="Arial Narrow"/>
                <w:lang w:val="en-US"/>
              </w:rPr>
              <w:t>u</w:t>
            </w:r>
            <w:r w:rsidR="003C5848" w:rsidRPr="004B0E71">
              <w:rPr>
                <w:rFonts w:ascii="Arial Narrow" w:hAnsi="Arial Narrow"/>
                <w:lang w:val="sr-Latn-CS"/>
              </w:rPr>
              <w:t>š</w:t>
            </w:r>
            <w:r w:rsidR="003C5848" w:rsidRPr="004B0E71">
              <w:rPr>
                <w:rFonts w:ascii="Arial Narrow" w:hAnsi="Arial Narrow"/>
                <w:lang w:val="en-US"/>
              </w:rPr>
              <w:t>tipci</w:t>
            </w:r>
            <w:r w:rsidR="003C5848" w:rsidRPr="004B0E71">
              <w:rPr>
                <w:rFonts w:ascii="Arial Narrow" w:hAnsi="Arial Narrow"/>
                <w:lang w:val="sr-Latn-CS"/>
              </w:rPr>
              <w:t>,</w:t>
            </w:r>
            <w:r w:rsidR="009A48AB">
              <w:rPr>
                <w:rFonts w:ascii="Arial Narrow" w:hAnsi="Arial Narrow"/>
                <w:lang w:val="sr-Latn-CS"/>
              </w:rPr>
              <w:t xml:space="preserve"> šiš ćevap,</w:t>
            </w:r>
            <w:r w:rsidR="003C5848" w:rsidRPr="004B0E71">
              <w:rPr>
                <w:rFonts w:ascii="Arial Narrow" w:hAnsi="Arial Narrow"/>
                <w:lang w:val="sr-Latn-CS"/>
              </w:rPr>
              <w:t xml:space="preserve"> </w:t>
            </w:r>
            <w:r w:rsidR="003C5848" w:rsidRPr="004B0E71">
              <w:rPr>
                <w:rFonts w:ascii="Arial Narrow" w:hAnsi="Arial Narrow"/>
                <w:lang w:val="en-US"/>
              </w:rPr>
              <w:t>punjene</w:t>
            </w:r>
            <w:r w:rsidR="003C5848" w:rsidRPr="004B0E71">
              <w:rPr>
                <w:rFonts w:ascii="Arial Narrow" w:hAnsi="Arial Narrow"/>
                <w:lang w:val="sr-Latn-CS"/>
              </w:rPr>
              <w:t xml:space="preserve"> </w:t>
            </w:r>
            <w:r w:rsidR="003C5848" w:rsidRPr="004B0E71">
              <w:rPr>
                <w:rFonts w:ascii="Arial Narrow" w:hAnsi="Arial Narrow"/>
                <w:lang w:val="en-US"/>
              </w:rPr>
              <w:t>pljeskavice</w:t>
            </w:r>
            <w:r w:rsidR="00141B7B">
              <w:rPr>
                <w:rFonts w:ascii="Arial Narrow" w:hAnsi="Arial Narrow"/>
                <w:lang w:val="en-US"/>
              </w:rPr>
              <w:t>, kobasice</w:t>
            </w:r>
            <w:r w:rsidR="003C5848" w:rsidRPr="004B0E71">
              <w:rPr>
                <w:rFonts w:ascii="Arial Narrow" w:hAnsi="Arial Narrow"/>
                <w:lang w:val="sr-Latn-CS"/>
              </w:rPr>
              <w:t xml:space="preserve"> </w:t>
            </w:r>
            <w:r w:rsidR="003C5848" w:rsidRPr="004B0E71">
              <w:rPr>
                <w:rFonts w:ascii="Arial Narrow" w:hAnsi="Arial Narrow"/>
                <w:lang w:val="en-US"/>
              </w:rPr>
              <w:t>i</w:t>
            </w:r>
            <w:r w:rsidR="003C5848" w:rsidRPr="004B0E71">
              <w:rPr>
                <w:rFonts w:ascii="Arial Narrow" w:hAnsi="Arial Narrow"/>
                <w:lang w:val="sr-Latn-CS"/>
              </w:rPr>
              <w:t xml:space="preserve"> </w:t>
            </w:r>
            <w:r w:rsidR="003C5848" w:rsidRPr="004B0E71">
              <w:rPr>
                <w:rFonts w:ascii="Arial Narrow" w:hAnsi="Arial Narrow"/>
                <w:lang w:val="en-US"/>
              </w:rPr>
              <w:t>dr</w:t>
            </w:r>
            <w:r w:rsidR="003C5848" w:rsidRPr="004B0E71">
              <w:rPr>
                <w:rFonts w:ascii="Arial Narrow" w:hAnsi="Arial Narrow"/>
                <w:lang w:val="sr-Latn-CS"/>
              </w:rPr>
              <w:t>.</w:t>
            </w:r>
          </w:p>
        </w:tc>
      </w:tr>
      <w:tr w:rsidR="003C5848" w:rsidRPr="000A6CF3" w14:paraId="21C99483" w14:textId="77777777" w:rsidTr="000A6CF3">
        <w:trPr>
          <w:trHeight w:val="542"/>
          <w:jc w:val="center"/>
        </w:trPr>
        <w:tc>
          <w:tcPr>
            <w:tcW w:w="2500" w:type="pct"/>
            <w:shd w:val="clear" w:color="auto" w:fill="auto"/>
            <w:vAlign w:val="center"/>
          </w:tcPr>
          <w:p w14:paraId="51058953" w14:textId="60C26B08" w:rsidR="003C5848" w:rsidRPr="00436323" w:rsidRDefault="003C5848" w:rsidP="00063E36">
            <w:pPr>
              <w:pStyle w:val="ListParagraph"/>
              <w:numPr>
                <w:ilvl w:val="0"/>
                <w:numId w:val="45"/>
              </w:numPr>
              <w:spacing w:before="120" w:after="120" w:line="240" w:lineRule="auto"/>
              <w:jc w:val="both"/>
              <w:rPr>
                <w:rFonts w:ascii="Arial Narrow" w:hAnsi="Arial Narrow"/>
                <w:lang w:val="sr-Latn-CS"/>
              </w:rPr>
            </w:pPr>
            <w:r w:rsidRPr="00436323">
              <w:rPr>
                <w:rFonts w:ascii="Arial Narrow" w:hAnsi="Arial Narrow"/>
                <w:lang w:val="sr-Latn-CS"/>
              </w:rPr>
              <w:t>Demonstrira pripremu</w:t>
            </w:r>
            <w:r w:rsidR="003E63E8" w:rsidRPr="00436323">
              <w:rPr>
                <w:rFonts w:ascii="Arial Narrow" w:hAnsi="Arial Narrow"/>
              </w:rPr>
              <w:t>, serviranje, dekorisanje i izdavanje</w:t>
            </w:r>
            <w:r w:rsidRPr="00436323">
              <w:rPr>
                <w:rFonts w:ascii="Arial Narrow" w:hAnsi="Arial Narrow"/>
                <w:lang w:val="sr-Latn-CS"/>
              </w:rPr>
              <w:t xml:space="preserve"> </w:t>
            </w:r>
            <w:r w:rsidR="004205F5" w:rsidRPr="00436323">
              <w:rPr>
                <w:rFonts w:ascii="Arial Narrow" w:hAnsi="Arial Narrow"/>
                <w:lang w:val="sr-Latn-CS"/>
              </w:rPr>
              <w:t xml:space="preserve">gastronomskih proizvoda </w:t>
            </w:r>
            <w:r w:rsidRPr="00436323">
              <w:rPr>
                <w:rFonts w:ascii="Arial Narrow" w:hAnsi="Arial Narrow"/>
                <w:lang w:val="sr-Latn-CS"/>
              </w:rPr>
              <w:t>sa roštilja od mljevenog mesa, u skladu sa standardima i normativima u ugostiteljstvu, na konkretnom primjeru</w:t>
            </w:r>
          </w:p>
        </w:tc>
        <w:tc>
          <w:tcPr>
            <w:tcW w:w="2500" w:type="pct"/>
            <w:shd w:val="clear" w:color="auto" w:fill="auto"/>
            <w:vAlign w:val="center"/>
          </w:tcPr>
          <w:p w14:paraId="5C722385" w14:textId="1A9BF79C" w:rsidR="003C5848" w:rsidRPr="004B0E71" w:rsidRDefault="003C5848" w:rsidP="00063E36">
            <w:pPr>
              <w:spacing w:before="120" w:after="120" w:line="240" w:lineRule="auto"/>
              <w:jc w:val="both"/>
              <w:rPr>
                <w:rFonts w:ascii="Arial Narrow" w:hAnsi="Arial Narrow"/>
                <w:lang w:val="sr-Latn-CS"/>
              </w:rPr>
            </w:pPr>
          </w:p>
        </w:tc>
      </w:tr>
      <w:tr w:rsidR="003C5848" w:rsidRPr="000A6CF3" w14:paraId="27CC5D10" w14:textId="77777777" w:rsidTr="000A6CF3">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2086593316"/>
              <w:placeholder>
                <w:docPart w:val="EA240EF076C74D10899E153C7336092E"/>
              </w:placeholder>
            </w:sdtPr>
            <w:sdtEndPr/>
            <w:sdtContent>
              <w:p w14:paraId="3BEA5504" w14:textId="77777777" w:rsidR="003C5848" w:rsidRPr="000A6CF3" w:rsidRDefault="003C5848"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3C5848" w:rsidRPr="000A6CF3" w14:paraId="30A17FF8" w14:textId="77777777" w:rsidTr="000A6CF3">
        <w:trPr>
          <w:trHeight w:val="282"/>
          <w:jc w:val="center"/>
        </w:trPr>
        <w:tc>
          <w:tcPr>
            <w:tcW w:w="5000" w:type="pct"/>
            <w:gridSpan w:val="2"/>
            <w:tcBorders>
              <w:top w:val="single" w:sz="18" w:space="0" w:color="C00000"/>
              <w:bottom w:val="single" w:sz="18" w:space="0" w:color="C00000"/>
            </w:tcBorders>
            <w:shd w:val="clear" w:color="auto" w:fill="auto"/>
            <w:vAlign w:val="center"/>
          </w:tcPr>
          <w:p w14:paraId="661AE3C9" w14:textId="1B1399E0" w:rsidR="003C5848" w:rsidRPr="00D764E4" w:rsidRDefault="003C5848" w:rsidP="00063E36">
            <w:pPr>
              <w:spacing w:before="120" w:after="120" w:line="240" w:lineRule="auto"/>
              <w:jc w:val="both"/>
              <w:rPr>
                <w:rFonts w:ascii="Arial Narrow" w:hAnsi="Arial Narrow"/>
              </w:rPr>
            </w:pPr>
            <w:r w:rsidRPr="00994054">
              <w:rPr>
                <w:rFonts w:ascii="Arial Narrow" w:hAnsi="Arial Narrow"/>
                <w:lang w:val="en-US"/>
              </w:rPr>
              <w:t>U</w:t>
            </w:r>
            <w:r w:rsidRPr="003B049A">
              <w:rPr>
                <w:rFonts w:ascii="Arial Narrow" w:hAnsi="Arial Narrow"/>
              </w:rPr>
              <w:t xml:space="preserve"> </w:t>
            </w:r>
            <w:r w:rsidRPr="00994054">
              <w:rPr>
                <w:rFonts w:ascii="Arial Narrow" w:hAnsi="Arial Narrow"/>
                <w:lang w:val="en-US"/>
              </w:rPr>
              <w:t>cilju</w:t>
            </w:r>
            <w:r w:rsidRPr="003B049A">
              <w:rPr>
                <w:rFonts w:ascii="Arial Narrow" w:hAnsi="Arial Narrow"/>
              </w:rPr>
              <w:t xml:space="preserve"> </w:t>
            </w:r>
            <w:r w:rsidRPr="00994054">
              <w:rPr>
                <w:rFonts w:ascii="Arial Narrow" w:hAnsi="Arial Narrow"/>
                <w:lang w:val="en-US"/>
              </w:rPr>
              <w:t>provjeravanja</w:t>
            </w:r>
            <w:r w:rsidRPr="003B049A">
              <w:rPr>
                <w:rFonts w:ascii="Arial Narrow" w:hAnsi="Arial Narrow"/>
              </w:rPr>
              <w:t xml:space="preserve"> </w:t>
            </w:r>
            <w:r w:rsidRPr="00994054">
              <w:rPr>
                <w:rFonts w:ascii="Arial Narrow" w:hAnsi="Arial Narrow"/>
                <w:lang w:val="en-US"/>
              </w:rPr>
              <w:t>dostignutosti</w:t>
            </w:r>
            <w:r w:rsidRPr="003B049A">
              <w:rPr>
                <w:rFonts w:ascii="Arial Narrow" w:hAnsi="Arial Narrow"/>
              </w:rPr>
              <w:t xml:space="preserve"> </w:t>
            </w:r>
            <w:r w:rsidRPr="00994054">
              <w:rPr>
                <w:rFonts w:ascii="Arial Narrow" w:hAnsi="Arial Narrow"/>
                <w:lang w:val="en-US"/>
              </w:rPr>
              <w:t>pomenutog</w:t>
            </w:r>
            <w:r w:rsidRPr="003B049A">
              <w:rPr>
                <w:rFonts w:ascii="Arial Narrow" w:hAnsi="Arial Narrow"/>
              </w:rPr>
              <w:t xml:space="preserve"> </w:t>
            </w:r>
            <w:r w:rsidRPr="00994054">
              <w:rPr>
                <w:rFonts w:ascii="Arial Narrow" w:hAnsi="Arial Narrow"/>
                <w:lang w:val="en-US"/>
              </w:rPr>
              <w:t>ishoda</w:t>
            </w:r>
            <w:r w:rsidRPr="003B049A">
              <w:rPr>
                <w:rFonts w:ascii="Arial Narrow" w:hAnsi="Arial Narrow"/>
              </w:rPr>
              <w:t xml:space="preserve"> </w:t>
            </w:r>
            <w:r w:rsidRPr="00994054">
              <w:rPr>
                <w:rFonts w:ascii="Arial Narrow" w:hAnsi="Arial Narrow"/>
                <w:lang w:val="en-US"/>
              </w:rPr>
              <w:t>u</w:t>
            </w:r>
            <w:r w:rsidRPr="003B049A">
              <w:rPr>
                <w:rFonts w:ascii="Arial Narrow" w:hAnsi="Arial Narrow"/>
              </w:rPr>
              <w:t>č</w:t>
            </w:r>
            <w:r w:rsidRPr="00994054">
              <w:rPr>
                <w:rFonts w:ascii="Arial Narrow" w:hAnsi="Arial Narrow"/>
                <w:lang w:val="en-US"/>
              </w:rPr>
              <w:t>enja</w:t>
            </w:r>
            <w:r w:rsidRPr="003B049A">
              <w:rPr>
                <w:rFonts w:ascii="Arial Narrow" w:hAnsi="Arial Narrow"/>
              </w:rPr>
              <w:t xml:space="preserve">, </w:t>
            </w:r>
            <w:r w:rsidRPr="00994054">
              <w:rPr>
                <w:rFonts w:ascii="Arial Narrow" w:hAnsi="Arial Narrow"/>
                <w:lang w:val="en-US"/>
              </w:rPr>
              <w:t>potreban</w:t>
            </w:r>
            <w:r w:rsidRPr="003B049A">
              <w:rPr>
                <w:rFonts w:ascii="Arial Narrow" w:hAnsi="Arial Narrow"/>
              </w:rPr>
              <w:t xml:space="preserve"> </w:t>
            </w:r>
            <w:r w:rsidRPr="00994054">
              <w:rPr>
                <w:rFonts w:ascii="Arial Narrow" w:hAnsi="Arial Narrow"/>
                <w:lang w:val="en-US"/>
              </w:rPr>
              <w:t>je</w:t>
            </w:r>
            <w:r w:rsidRPr="003B049A">
              <w:rPr>
                <w:rFonts w:ascii="Arial Narrow" w:hAnsi="Arial Narrow"/>
              </w:rPr>
              <w:t xml:space="preserve"> </w:t>
            </w:r>
            <w:r w:rsidRPr="00994054">
              <w:rPr>
                <w:rFonts w:ascii="Arial Narrow" w:hAnsi="Arial Narrow"/>
                <w:lang w:val="en-US"/>
              </w:rPr>
              <w:t>usmeni</w:t>
            </w:r>
            <w:r w:rsidRPr="003B049A">
              <w:rPr>
                <w:rFonts w:ascii="Arial Narrow" w:hAnsi="Arial Narrow"/>
              </w:rPr>
              <w:t xml:space="preserve"> </w:t>
            </w:r>
            <w:r w:rsidRPr="00994054">
              <w:rPr>
                <w:rFonts w:ascii="Arial Narrow" w:hAnsi="Arial Narrow"/>
                <w:lang w:val="en-US"/>
              </w:rPr>
              <w:t>ili</w:t>
            </w:r>
            <w:r w:rsidRPr="003B049A">
              <w:rPr>
                <w:rFonts w:ascii="Arial Narrow" w:hAnsi="Arial Narrow"/>
              </w:rPr>
              <w:t xml:space="preserve"> </w:t>
            </w:r>
            <w:r w:rsidRPr="00994054">
              <w:rPr>
                <w:rFonts w:ascii="Arial Narrow" w:hAnsi="Arial Narrow"/>
                <w:lang w:val="en-US"/>
              </w:rPr>
              <w:t>pisani</w:t>
            </w:r>
            <w:r w:rsidRPr="003B049A">
              <w:rPr>
                <w:rFonts w:ascii="Arial Narrow" w:hAnsi="Arial Narrow"/>
              </w:rPr>
              <w:t xml:space="preserve"> </w:t>
            </w:r>
            <w:r w:rsidRPr="00994054">
              <w:rPr>
                <w:rFonts w:ascii="Arial Narrow" w:hAnsi="Arial Narrow"/>
                <w:lang w:val="en-US"/>
              </w:rPr>
              <w:t>dokaz</w:t>
            </w:r>
            <w:r w:rsidRPr="003B049A">
              <w:rPr>
                <w:rFonts w:ascii="Arial Narrow" w:hAnsi="Arial Narrow"/>
              </w:rPr>
              <w:t xml:space="preserve"> </w:t>
            </w:r>
            <w:r w:rsidRPr="00994054">
              <w:rPr>
                <w:rFonts w:ascii="Arial Narrow" w:hAnsi="Arial Narrow"/>
                <w:lang w:val="en-US"/>
              </w:rPr>
              <w:t>da</w:t>
            </w:r>
            <w:r w:rsidRPr="003B049A">
              <w:rPr>
                <w:rFonts w:ascii="Arial Narrow" w:hAnsi="Arial Narrow"/>
              </w:rPr>
              <w:t xml:space="preserve"> </w:t>
            </w:r>
            <w:r w:rsidRPr="00994054">
              <w:rPr>
                <w:rFonts w:ascii="Arial Narrow" w:hAnsi="Arial Narrow"/>
                <w:lang w:val="en-US"/>
              </w:rPr>
              <w:t>je</w:t>
            </w:r>
            <w:r w:rsidRPr="003B049A">
              <w:rPr>
                <w:rFonts w:ascii="Arial Narrow" w:hAnsi="Arial Narrow"/>
              </w:rPr>
              <w:t xml:space="preserve"> </w:t>
            </w:r>
            <w:r w:rsidRPr="00994054">
              <w:rPr>
                <w:rFonts w:ascii="Arial Narrow" w:hAnsi="Arial Narrow"/>
                <w:lang w:val="en-US"/>
              </w:rPr>
              <w:t>u</w:t>
            </w:r>
            <w:r w:rsidRPr="003B049A">
              <w:rPr>
                <w:rFonts w:ascii="Arial Narrow" w:hAnsi="Arial Narrow"/>
              </w:rPr>
              <w:t>č</w:t>
            </w:r>
            <w:r w:rsidRPr="00994054">
              <w:rPr>
                <w:rFonts w:ascii="Arial Narrow" w:hAnsi="Arial Narrow"/>
                <w:lang w:val="en-US"/>
              </w:rPr>
              <w:t>enik</w:t>
            </w:r>
            <w:r w:rsidRPr="003B049A">
              <w:rPr>
                <w:rFonts w:ascii="Arial Narrow" w:hAnsi="Arial Narrow"/>
              </w:rPr>
              <w:t xml:space="preserve"> </w:t>
            </w:r>
            <w:r w:rsidRPr="00994054">
              <w:rPr>
                <w:rFonts w:ascii="Arial Narrow" w:hAnsi="Arial Narrow"/>
                <w:lang w:val="en-US"/>
              </w:rPr>
              <w:t>uspje</w:t>
            </w:r>
            <w:r w:rsidRPr="003B049A">
              <w:rPr>
                <w:rFonts w:ascii="Arial Narrow" w:hAnsi="Arial Narrow"/>
              </w:rPr>
              <w:t>š</w:t>
            </w:r>
            <w:r w:rsidRPr="00994054">
              <w:rPr>
                <w:rFonts w:ascii="Arial Narrow" w:hAnsi="Arial Narrow"/>
                <w:lang w:val="en-US"/>
              </w:rPr>
              <w:t>no</w:t>
            </w:r>
            <w:r w:rsidRPr="003B049A">
              <w:rPr>
                <w:rFonts w:ascii="Arial Narrow" w:hAnsi="Arial Narrow"/>
              </w:rPr>
              <w:t xml:space="preserve"> </w:t>
            </w:r>
            <w:r w:rsidRPr="00994054">
              <w:rPr>
                <w:rFonts w:ascii="Arial Narrow" w:hAnsi="Arial Narrow"/>
                <w:lang w:val="en-US"/>
              </w:rPr>
              <w:t>realizovao</w:t>
            </w:r>
            <w:r w:rsidRPr="003B049A">
              <w:rPr>
                <w:rFonts w:ascii="Arial Narrow" w:hAnsi="Arial Narrow"/>
              </w:rPr>
              <w:t xml:space="preserve"> </w:t>
            </w:r>
            <w:r w:rsidRPr="00994054">
              <w:rPr>
                <w:rFonts w:ascii="Arial Narrow" w:hAnsi="Arial Narrow"/>
                <w:lang w:val="en-US"/>
              </w:rPr>
              <w:t>kriterijume</w:t>
            </w:r>
            <w:r w:rsidRPr="003B049A">
              <w:rPr>
                <w:rFonts w:ascii="Arial Narrow" w:hAnsi="Arial Narrow"/>
              </w:rPr>
              <w:t xml:space="preserve"> </w:t>
            </w:r>
            <w:r w:rsidRPr="00994054">
              <w:rPr>
                <w:rFonts w:ascii="Arial Narrow" w:hAnsi="Arial Narrow"/>
                <w:lang w:val="en-US"/>
              </w:rPr>
              <w:t>od</w:t>
            </w:r>
            <w:r w:rsidRPr="003B049A">
              <w:rPr>
                <w:rFonts w:ascii="Arial Narrow" w:hAnsi="Arial Narrow"/>
              </w:rPr>
              <w:t xml:space="preserve"> 1 </w:t>
            </w:r>
            <w:r w:rsidRPr="00994054">
              <w:rPr>
                <w:rFonts w:ascii="Arial Narrow" w:hAnsi="Arial Narrow"/>
                <w:lang w:val="en-US"/>
              </w:rPr>
              <w:t>do</w:t>
            </w:r>
            <w:r w:rsidR="00436323">
              <w:rPr>
                <w:rFonts w:ascii="Arial Narrow" w:hAnsi="Arial Narrow"/>
              </w:rPr>
              <w:t xml:space="preserve"> 3</w:t>
            </w:r>
            <w:r w:rsidRPr="003B049A">
              <w:rPr>
                <w:rFonts w:ascii="Arial Narrow" w:hAnsi="Arial Narrow"/>
              </w:rPr>
              <w:t xml:space="preserve">. </w:t>
            </w:r>
            <w:r w:rsidRPr="00994054">
              <w:rPr>
                <w:rFonts w:ascii="Arial Narrow" w:hAnsi="Arial Narrow"/>
                <w:lang w:val="en-US"/>
              </w:rPr>
              <w:t>Za</w:t>
            </w:r>
            <w:r w:rsidRPr="003B049A">
              <w:rPr>
                <w:rFonts w:ascii="Arial Narrow" w:hAnsi="Arial Narrow"/>
              </w:rPr>
              <w:t xml:space="preserve"> </w:t>
            </w:r>
            <w:r w:rsidRPr="00994054">
              <w:rPr>
                <w:rFonts w:ascii="Arial Narrow" w:hAnsi="Arial Narrow"/>
                <w:lang w:val="en-US"/>
              </w:rPr>
              <w:t>kriterijum</w:t>
            </w:r>
            <w:r w:rsidR="00436323">
              <w:rPr>
                <w:rFonts w:ascii="Arial Narrow" w:hAnsi="Arial Narrow"/>
              </w:rPr>
              <w:t xml:space="preserve"> 4</w:t>
            </w:r>
            <w:r w:rsidRPr="003B049A">
              <w:rPr>
                <w:rFonts w:ascii="Arial Narrow" w:hAnsi="Arial Narrow"/>
              </w:rPr>
              <w:t xml:space="preserve"> </w:t>
            </w:r>
            <w:r w:rsidRPr="00994054">
              <w:rPr>
                <w:rFonts w:ascii="Arial Narrow" w:hAnsi="Arial Narrow"/>
                <w:lang w:val="en-US"/>
              </w:rPr>
              <w:t>potrebne</w:t>
            </w:r>
            <w:r w:rsidRPr="003B049A">
              <w:rPr>
                <w:rFonts w:ascii="Arial Narrow" w:hAnsi="Arial Narrow"/>
              </w:rPr>
              <w:t xml:space="preserve"> </w:t>
            </w:r>
            <w:r w:rsidRPr="00994054">
              <w:rPr>
                <w:rFonts w:ascii="Arial Narrow" w:hAnsi="Arial Narrow"/>
                <w:lang w:val="en-US"/>
              </w:rPr>
              <w:t>su</w:t>
            </w:r>
            <w:r w:rsidRPr="003B049A">
              <w:rPr>
                <w:rFonts w:ascii="Arial Narrow" w:hAnsi="Arial Narrow"/>
              </w:rPr>
              <w:t xml:space="preserve"> </w:t>
            </w:r>
            <w:r w:rsidRPr="00994054">
              <w:rPr>
                <w:rFonts w:ascii="Arial Narrow" w:hAnsi="Arial Narrow"/>
                <w:lang w:val="en-US"/>
              </w:rPr>
              <w:t>ispravno</w:t>
            </w:r>
            <w:r w:rsidRPr="003B049A">
              <w:rPr>
                <w:rFonts w:ascii="Arial Narrow" w:hAnsi="Arial Narrow"/>
              </w:rPr>
              <w:t xml:space="preserve"> </w:t>
            </w:r>
            <w:r w:rsidRPr="00994054">
              <w:rPr>
                <w:rFonts w:ascii="Arial Narrow" w:hAnsi="Arial Narrow"/>
                <w:lang w:val="en-US"/>
              </w:rPr>
              <w:t>ura</w:t>
            </w:r>
            <w:r w:rsidRPr="003B049A">
              <w:rPr>
                <w:rFonts w:ascii="Arial Narrow" w:hAnsi="Arial Narrow"/>
              </w:rPr>
              <w:t>đ</w:t>
            </w:r>
            <w:r w:rsidRPr="00994054">
              <w:rPr>
                <w:rFonts w:ascii="Arial Narrow" w:hAnsi="Arial Narrow"/>
                <w:lang w:val="en-US"/>
              </w:rPr>
              <w:t>ene</w:t>
            </w:r>
            <w:r w:rsidRPr="003B049A">
              <w:rPr>
                <w:rFonts w:ascii="Arial Narrow" w:hAnsi="Arial Narrow"/>
              </w:rPr>
              <w:t xml:space="preserve"> </w:t>
            </w:r>
            <w:r w:rsidRPr="00994054">
              <w:rPr>
                <w:rFonts w:ascii="Arial Narrow" w:hAnsi="Arial Narrow"/>
                <w:lang w:val="en-US"/>
              </w:rPr>
              <w:t>prakti</w:t>
            </w:r>
            <w:r w:rsidRPr="003B049A">
              <w:rPr>
                <w:rFonts w:ascii="Arial Narrow" w:hAnsi="Arial Narrow"/>
              </w:rPr>
              <w:t>č</w:t>
            </w:r>
            <w:r w:rsidRPr="00994054">
              <w:rPr>
                <w:rFonts w:ascii="Arial Narrow" w:hAnsi="Arial Narrow"/>
                <w:lang w:val="en-US"/>
              </w:rPr>
              <w:t>ne</w:t>
            </w:r>
            <w:r w:rsidRPr="003B049A">
              <w:rPr>
                <w:rFonts w:ascii="Arial Narrow" w:hAnsi="Arial Narrow"/>
              </w:rPr>
              <w:t xml:space="preserve"> </w:t>
            </w:r>
            <w:r w:rsidRPr="00994054">
              <w:rPr>
                <w:rFonts w:ascii="Arial Narrow" w:hAnsi="Arial Narrow"/>
                <w:lang w:val="en-US"/>
              </w:rPr>
              <w:t>vje</w:t>
            </w:r>
            <w:r w:rsidRPr="003B049A">
              <w:rPr>
                <w:rFonts w:ascii="Arial Narrow" w:hAnsi="Arial Narrow"/>
              </w:rPr>
              <w:t>ž</w:t>
            </w:r>
            <w:r w:rsidRPr="00994054">
              <w:rPr>
                <w:rFonts w:ascii="Arial Narrow" w:hAnsi="Arial Narrow"/>
                <w:lang w:val="en-US"/>
              </w:rPr>
              <w:t>be</w:t>
            </w:r>
            <w:r w:rsidRPr="003B049A">
              <w:rPr>
                <w:rFonts w:ascii="Arial Narrow" w:hAnsi="Arial Narrow"/>
              </w:rPr>
              <w:t xml:space="preserve"> </w:t>
            </w:r>
            <w:r w:rsidRPr="00994054">
              <w:rPr>
                <w:rFonts w:ascii="Arial Narrow" w:hAnsi="Arial Narrow"/>
                <w:lang w:val="en-US"/>
              </w:rPr>
              <w:t>sa</w:t>
            </w:r>
            <w:r w:rsidRPr="003B049A">
              <w:rPr>
                <w:rFonts w:ascii="Arial Narrow" w:hAnsi="Arial Narrow"/>
              </w:rPr>
              <w:t xml:space="preserve"> </w:t>
            </w:r>
            <w:r w:rsidRPr="00994054">
              <w:rPr>
                <w:rFonts w:ascii="Arial Narrow" w:hAnsi="Arial Narrow"/>
                <w:lang w:val="en-US"/>
              </w:rPr>
              <w:t>usmenim</w:t>
            </w:r>
            <w:r w:rsidRPr="003B049A">
              <w:rPr>
                <w:rFonts w:ascii="Arial Narrow" w:hAnsi="Arial Narrow"/>
              </w:rPr>
              <w:t xml:space="preserve"> </w:t>
            </w:r>
            <w:r w:rsidRPr="00994054">
              <w:rPr>
                <w:rFonts w:ascii="Arial Narrow" w:hAnsi="Arial Narrow"/>
                <w:lang w:val="en-US"/>
              </w:rPr>
              <w:t>obrazlo</w:t>
            </w:r>
            <w:r w:rsidRPr="003B049A">
              <w:rPr>
                <w:rFonts w:ascii="Arial Narrow" w:hAnsi="Arial Narrow"/>
              </w:rPr>
              <w:t>ž</w:t>
            </w:r>
            <w:r w:rsidRPr="00994054">
              <w:rPr>
                <w:rFonts w:ascii="Arial Narrow" w:hAnsi="Arial Narrow"/>
                <w:lang w:val="en-US"/>
              </w:rPr>
              <w:t>enjem</w:t>
            </w:r>
            <w:r w:rsidRPr="003B049A">
              <w:rPr>
                <w:rFonts w:ascii="Arial Narrow" w:hAnsi="Arial Narrow"/>
              </w:rPr>
              <w:t>.</w:t>
            </w:r>
          </w:p>
        </w:tc>
      </w:tr>
      <w:tr w:rsidR="003C5848" w:rsidRPr="000A6CF3" w14:paraId="1271BB1B" w14:textId="77777777" w:rsidTr="000A6CF3">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978721772"/>
              <w:placeholder>
                <w:docPart w:val="67FBFB042A8648F9AE5631A9ACE6BD2F"/>
              </w:placeholder>
            </w:sdtPr>
            <w:sdtEndPr/>
            <w:sdtContent>
              <w:p w14:paraId="3EB720CA" w14:textId="77777777" w:rsidR="003C5848" w:rsidRPr="000A6CF3" w:rsidRDefault="003C5848"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3C5848" w:rsidRPr="000A6CF3" w14:paraId="62B705A4" w14:textId="77777777" w:rsidTr="000A6CF3">
        <w:trPr>
          <w:trHeight w:val="99"/>
          <w:jc w:val="center"/>
        </w:trPr>
        <w:tc>
          <w:tcPr>
            <w:tcW w:w="5000" w:type="pct"/>
            <w:gridSpan w:val="2"/>
            <w:tcBorders>
              <w:top w:val="single" w:sz="18" w:space="0" w:color="C00000"/>
              <w:bottom w:val="single" w:sz="2" w:space="0" w:color="C00000"/>
            </w:tcBorders>
            <w:shd w:val="clear" w:color="auto" w:fill="auto"/>
            <w:vAlign w:val="center"/>
          </w:tcPr>
          <w:p w14:paraId="3023A67E" w14:textId="0712A523" w:rsidR="003C5848" w:rsidRPr="000A6CF3" w:rsidRDefault="001E6ED8"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Pr>
                <w:rFonts w:ascii="Arial Narrow" w:hAnsi="Arial Narrow"/>
                <w:lang w:val="en-US"/>
              </w:rPr>
              <w:t>Gastronomski proizvodi sa roštilja</w:t>
            </w:r>
            <w:r w:rsidR="003C5848" w:rsidRPr="000A6CF3">
              <w:rPr>
                <w:rFonts w:ascii="Arial Narrow" w:hAnsi="Arial Narrow"/>
                <w:lang w:val="en-US"/>
              </w:rPr>
              <w:t xml:space="preserve"> od mljevenog mesa</w:t>
            </w:r>
          </w:p>
        </w:tc>
      </w:tr>
    </w:tbl>
    <w:p w14:paraId="4F7A3186" w14:textId="33118CBF" w:rsidR="000A6CF3" w:rsidRPr="000A6CF3" w:rsidRDefault="006731B8" w:rsidP="00063E36">
      <w:pPr>
        <w:spacing w:after="160" w:line="259" w:lineRule="auto"/>
        <w:jc w:val="both"/>
        <w:rPr>
          <w:lang w:val="en-US"/>
        </w:rPr>
      </w:pPr>
      <w:r>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A6CF3" w:rsidRPr="000A6CF3" w14:paraId="26C7C065" w14:textId="77777777" w:rsidTr="000A6CF3">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140163577"/>
              <w:placeholder>
                <w:docPart w:val="BC68129AA186417A956695EF1AAD6514"/>
              </w:placeholder>
            </w:sdtPr>
            <w:sdtEndPr/>
            <w:sdtContent>
              <w:p w14:paraId="3774BC51" w14:textId="0E5A0308" w:rsidR="000A6CF3" w:rsidRPr="000A6CF3" w:rsidRDefault="00115DEC" w:rsidP="00063E36">
                <w:pPr>
                  <w:spacing w:before="120" w:after="120" w:line="240" w:lineRule="auto"/>
                  <w:jc w:val="both"/>
                  <w:rPr>
                    <w:rFonts w:ascii="Arial Narrow" w:hAnsi="Arial Narrow"/>
                    <w:b/>
                    <w:lang w:val="en-US"/>
                  </w:rPr>
                </w:pPr>
                <w:sdt>
                  <w:sdtPr>
                    <w:rPr>
                      <w:rFonts w:ascii="Arial Narrow" w:hAnsi="Arial Narrow"/>
                      <w:b/>
                      <w:lang w:val="en-US"/>
                    </w:rPr>
                    <w:id w:val="-362753377"/>
                    <w:placeholder>
                      <w:docPart w:val="BC68129AA186417A956695EF1AAD6514"/>
                    </w:placeholder>
                  </w:sdtPr>
                  <w:sdtEndPr/>
                  <w:sdtContent>
                    <w:r w:rsidR="000A6CF3" w:rsidRPr="000A6CF3">
                      <w:rPr>
                        <w:rFonts w:ascii="Arial Narrow" w:hAnsi="Arial Narrow"/>
                        <w:b/>
                        <w:lang w:val="en-US"/>
                      </w:rPr>
                      <w:t xml:space="preserve">Ishod </w:t>
                    </w:r>
                    <w:r w:rsidR="00BC6FFB">
                      <w:rPr>
                        <w:rFonts w:ascii="Arial Narrow" w:hAnsi="Arial Narrow"/>
                        <w:b/>
                        <w:lang w:val="en-US"/>
                      </w:rPr>
                      <w:t>2</w:t>
                    </w:r>
                    <w:r w:rsidR="000A6CF3" w:rsidRPr="000A6CF3">
                      <w:rPr>
                        <w:rFonts w:ascii="Arial Narrow" w:hAnsi="Arial Narrow"/>
                        <w:b/>
                        <w:lang w:val="en-US"/>
                      </w:rPr>
                      <w:t xml:space="preserve"> -</w:t>
                    </w:r>
                  </w:sdtContent>
                </w:sdt>
                <w:r w:rsidR="000A6CF3" w:rsidRPr="000A6CF3">
                  <w:rPr>
                    <w:rFonts w:ascii="Arial Narrow" w:hAnsi="Arial Narrow"/>
                    <w:b/>
                    <w:lang w:val="en-US"/>
                  </w:rPr>
                  <w:t xml:space="preserve"> </w:t>
                </w:r>
                <w:sdt>
                  <w:sdtPr>
                    <w:rPr>
                      <w:rFonts w:ascii="Arial Narrow" w:hAnsi="Arial Narrow"/>
                      <w:b/>
                      <w:lang w:val="en-US"/>
                    </w:rPr>
                    <w:id w:val="-1975210441"/>
                    <w:placeholder>
                      <w:docPart w:val="315162B983664BC098263FC1D417BFAB"/>
                    </w:placeholder>
                  </w:sdtPr>
                  <w:sdtEndPr/>
                  <w:sdtContent>
                    <w:r w:rsidR="000A6CF3" w:rsidRPr="000A6CF3">
                      <w:rPr>
                        <w:rFonts w:ascii="Arial Narrow" w:hAnsi="Arial Narrow"/>
                        <w:lang w:val="en-US"/>
                      </w:rPr>
                      <w:t>Učenik će biti sposoban da</w:t>
                    </w:r>
                  </w:sdtContent>
                </w:sdt>
              </w:p>
            </w:sdtContent>
          </w:sdt>
          <w:p w14:paraId="14694D50" w14:textId="27F17D99" w:rsidR="000A6CF3" w:rsidRPr="000A6CF3" w:rsidRDefault="003C211D" w:rsidP="00063E36">
            <w:pPr>
              <w:spacing w:before="120" w:after="120" w:line="240" w:lineRule="auto"/>
              <w:jc w:val="both"/>
              <w:rPr>
                <w:rFonts w:ascii="Arial Narrow" w:hAnsi="Arial Narrow"/>
                <w:color w:val="000000"/>
                <w:lang w:val="sr-Latn-CS"/>
              </w:rPr>
            </w:pPr>
            <w:r w:rsidRPr="003C211D">
              <w:rPr>
                <w:rFonts w:ascii="Arial Narrow" w:hAnsi="Arial Narrow"/>
                <w:b/>
                <w:lang w:val="en-US"/>
              </w:rPr>
              <w:t xml:space="preserve">Izvrši pripremu, serviranje, dekorisanje i izdavanje </w:t>
            </w:r>
            <w:r w:rsidR="00B20C1B">
              <w:rPr>
                <w:rFonts w:ascii="Arial Narrow" w:hAnsi="Arial Narrow"/>
                <w:b/>
                <w:lang w:val="en-US"/>
              </w:rPr>
              <w:t>gastronomskih proizvoda</w:t>
            </w:r>
            <w:r w:rsidR="001E6ED8">
              <w:rPr>
                <w:rFonts w:ascii="Arial Narrow" w:hAnsi="Arial Narrow"/>
                <w:b/>
                <w:lang w:val="en-US"/>
              </w:rPr>
              <w:t xml:space="preserve"> sa roštilja</w:t>
            </w:r>
            <w:r w:rsidRPr="003C211D">
              <w:rPr>
                <w:rFonts w:ascii="Arial Narrow" w:hAnsi="Arial Narrow"/>
                <w:b/>
                <w:lang w:val="en-US"/>
              </w:rPr>
              <w:t xml:space="preserve"> od porcionisanog mesa, u skladu sa standardima i normativima u ugostiteljstvu</w:t>
            </w:r>
          </w:p>
        </w:tc>
      </w:tr>
      <w:tr w:rsidR="000A6CF3" w:rsidRPr="000A6CF3" w14:paraId="6C56F839" w14:textId="77777777" w:rsidTr="000A6CF3">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408146316"/>
              <w:placeholder>
                <w:docPart w:val="D37E4135B01748D9B6DE0C90BC1BEE3A"/>
              </w:placeholder>
            </w:sdtPr>
            <w:sdtEndPr>
              <w:rPr>
                <w:b w:val="0"/>
              </w:rPr>
            </w:sdtEndPr>
            <w:sdtContent>
              <w:p w14:paraId="582C9D5C" w14:textId="77777777" w:rsidR="000A6CF3" w:rsidRPr="00D764E4" w:rsidRDefault="000A6CF3" w:rsidP="00063E36">
                <w:pPr>
                  <w:spacing w:before="120" w:after="120"/>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429DB4E1" w14:textId="77777777" w:rsidR="000A6CF3" w:rsidRPr="00D764E4" w:rsidRDefault="000A6CF3" w:rsidP="00063E36">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807731989"/>
              <w:placeholder>
                <w:docPart w:val="D37E4135B01748D9B6DE0C90BC1BEE3A"/>
              </w:placeholder>
            </w:sdtPr>
            <w:sdtEndPr>
              <w:rPr>
                <w:b w:val="0"/>
              </w:rPr>
            </w:sdtEndPr>
            <w:sdtContent>
              <w:p w14:paraId="3730E924" w14:textId="77777777" w:rsidR="000A6CF3" w:rsidRPr="000A6CF3" w:rsidRDefault="000A6CF3" w:rsidP="00063E36">
                <w:pPr>
                  <w:spacing w:before="120" w:after="120"/>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6A6CD5E7" w14:textId="77777777" w:rsidR="000A6CF3" w:rsidRPr="000A6CF3" w:rsidRDefault="000A6CF3"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6731B8" w:rsidRPr="000A6CF3" w14:paraId="6325BCA5" w14:textId="77777777" w:rsidTr="000A6CF3">
        <w:trPr>
          <w:trHeight w:val="542"/>
          <w:jc w:val="center"/>
        </w:trPr>
        <w:tc>
          <w:tcPr>
            <w:tcW w:w="2500" w:type="pct"/>
            <w:shd w:val="clear" w:color="auto" w:fill="auto"/>
            <w:vAlign w:val="center"/>
          </w:tcPr>
          <w:p w14:paraId="5ECE34B5" w14:textId="78D6ACCE" w:rsidR="006731B8" w:rsidRPr="00E63E15" w:rsidRDefault="006731B8" w:rsidP="00063E36">
            <w:pPr>
              <w:numPr>
                <w:ilvl w:val="0"/>
                <w:numId w:val="46"/>
              </w:numPr>
              <w:spacing w:before="120" w:after="120" w:line="240" w:lineRule="auto"/>
              <w:contextualSpacing/>
              <w:jc w:val="both"/>
              <w:rPr>
                <w:rFonts w:ascii="Arial Narrow" w:hAnsi="Arial Narrow"/>
                <w:lang w:val="en-US"/>
              </w:rPr>
            </w:pPr>
            <w:r w:rsidRPr="00E63E15">
              <w:rPr>
                <w:rFonts w:ascii="Arial Narrow" w:hAnsi="Arial Narrow"/>
                <w:lang w:val="sr-Latn-CS"/>
              </w:rPr>
              <w:t xml:space="preserve">Objasni postupak rasijecanja </w:t>
            </w:r>
            <w:r w:rsidRPr="008A321F">
              <w:rPr>
                <w:rFonts w:ascii="Arial Narrow" w:hAnsi="Arial Narrow"/>
                <w:b/>
                <w:lang w:val="sr-Latn-CS"/>
              </w:rPr>
              <w:t>mesa</w:t>
            </w:r>
            <w:r w:rsidRPr="00E63E15">
              <w:rPr>
                <w:rFonts w:ascii="Arial Narrow" w:hAnsi="Arial Narrow"/>
                <w:lang w:val="sr-Latn-CS"/>
              </w:rPr>
              <w:t xml:space="preserve"> </w:t>
            </w:r>
            <w:r w:rsidR="00E63E15" w:rsidRPr="008A321F">
              <w:rPr>
                <w:rFonts w:ascii="Arial Narrow" w:hAnsi="Arial Narrow"/>
                <w:b/>
                <w:lang w:val="sr-Latn-CS"/>
              </w:rPr>
              <w:t>stoke za klanje</w:t>
            </w:r>
            <w:r w:rsidR="005005AB">
              <w:rPr>
                <w:rFonts w:ascii="Arial Narrow" w:hAnsi="Arial Narrow"/>
                <w:lang w:val="sr-Latn-CS"/>
              </w:rPr>
              <w:t xml:space="preserve">, </w:t>
            </w:r>
            <w:r w:rsidR="008A321F" w:rsidRPr="008A321F">
              <w:rPr>
                <w:rFonts w:ascii="Arial Narrow" w:hAnsi="Arial Narrow"/>
                <w:b/>
                <w:lang w:val="sr-Latn-CS"/>
              </w:rPr>
              <w:t xml:space="preserve">mesa </w:t>
            </w:r>
            <w:r w:rsidR="00E63E15" w:rsidRPr="008A321F">
              <w:rPr>
                <w:rFonts w:ascii="Arial Narrow" w:hAnsi="Arial Narrow"/>
                <w:b/>
                <w:lang w:val="sr-Latn-CS"/>
              </w:rPr>
              <w:t>peradi</w:t>
            </w:r>
            <w:r w:rsidR="005005AB">
              <w:rPr>
                <w:rFonts w:ascii="Arial Narrow" w:hAnsi="Arial Narrow"/>
                <w:b/>
                <w:lang w:val="sr-Latn-CS"/>
              </w:rPr>
              <w:t xml:space="preserve"> i mesa divlječi</w:t>
            </w:r>
          </w:p>
        </w:tc>
        <w:tc>
          <w:tcPr>
            <w:tcW w:w="2500" w:type="pct"/>
            <w:shd w:val="clear" w:color="auto" w:fill="auto"/>
            <w:vAlign w:val="center"/>
          </w:tcPr>
          <w:p w14:paraId="50107CA3" w14:textId="44173828" w:rsidR="006731B8" w:rsidRDefault="008A321F" w:rsidP="00063E36">
            <w:pPr>
              <w:spacing w:before="120" w:after="120" w:line="240" w:lineRule="auto"/>
              <w:jc w:val="both"/>
              <w:rPr>
                <w:rFonts w:ascii="Arial Narrow" w:hAnsi="Arial Narrow"/>
                <w:b/>
                <w:color w:val="000000"/>
                <w:lang w:val="sr-Latn-CS"/>
              </w:rPr>
            </w:pPr>
            <w:r>
              <w:rPr>
                <w:rFonts w:ascii="Arial Narrow" w:hAnsi="Arial Narrow"/>
                <w:b/>
                <w:color w:val="000000"/>
                <w:lang w:val="sr-Latn-CS"/>
              </w:rPr>
              <w:t>Meso stoke za klanje</w:t>
            </w:r>
            <w:r w:rsidRPr="008A321F">
              <w:rPr>
                <w:rFonts w:ascii="Arial Narrow" w:hAnsi="Arial Narrow"/>
                <w:color w:val="000000"/>
                <w:lang w:val="sr-Latn-CS"/>
              </w:rPr>
              <w:t>: goveđe, svinjsko, ovčije i dr.</w:t>
            </w:r>
          </w:p>
          <w:p w14:paraId="5EB05D36" w14:textId="77777777" w:rsidR="008A321F" w:rsidRDefault="008A321F" w:rsidP="00063E36">
            <w:pPr>
              <w:spacing w:before="120" w:after="120" w:line="240" w:lineRule="auto"/>
              <w:jc w:val="both"/>
              <w:rPr>
                <w:rFonts w:ascii="Arial Narrow" w:hAnsi="Arial Narrow"/>
                <w:color w:val="000000"/>
                <w:lang w:val="sr-Latn-CS"/>
              </w:rPr>
            </w:pPr>
            <w:r>
              <w:rPr>
                <w:rFonts w:ascii="Arial Narrow" w:hAnsi="Arial Narrow"/>
                <w:b/>
                <w:color w:val="000000"/>
                <w:lang w:val="sr-Latn-CS"/>
              </w:rPr>
              <w:t>Meso peradi</w:t>
            </w:r>
            <w:r w:rsidRPr="008A321F">
              <w:rPr>
                <w:rFonts w:ascii="Arial Narrow" w:hAnsi="Arial Narrow"/>
                <w:color w:val="000000"/>
                <w:lang w:val="sr-Latn-CS"/>
              </w:rPr>
              <w:t>:</w:t>
            </w:r>
            <w:r>
              <w:rPr>
                <w:rFonts w:ascii="Arial Narrow" w:hAnsi="Arial Narrow"/>
                <w:color w:val="000000"/>
                <w:lang w:val="sr-Latn-CS"/>
              </w:rPr>
              <w:t xml:space="preserve"> kokošije, ćureće i dr.</w:t>
            </w:r>
          </w:p>
          <w:p w14:paraId="27C8F32D" w14:textId="3938F545" w:rsidR="005005AB" w:rsidRPr="00994054" w:rsidRDefault="005005AB" w:rsidP="00063E36">
            <w:pPr>
              <w:spacing w:before="120" w:after="120" w:line="240" w:lineRule="auto"/>
              <w:jc w:val="both"/>
              <w:rPr>
                <w:rFonts w:ascii="Arial Narrow" w:hAnsi="Arial Narrow"/>
                <w:b/>
                <w:color w:val="000000"/>
                <w:lang w:val="sr-Latn-CS"/>
              </w:rPr>
            </w:pPr>
            <w:r w:rsidRPr="005005AB">
              <w:rPr>
                <w:rFonts w:ascii="Arial Narrow" w:hAnsi="Arial Narrow"/>
                <w:b/>
                <w:color w:val="000000"/>
                <w:lang w:val="sr-Latn-CS"/>
              </w:rPr>
              <w:t>Meso divljači:</w:t>
            </w:r>
            <w:r>
              <w:rPr>
                <w:rFonts w:ascii="Arial Narrow" w:hAnsi="Arial Narrow"/>
                <w:color w:val="000000"/>
                <w:lang w:val="sr-Latn-CS"/>
              </w:rPr>
              <w:t xml:space="preserve"> divlja svinja, srna, zec i dr.</w:t>
            </w:r>
          </w:p>
        </w:tc>
      </w:tr>
      <w:tr w:rsidR="008A321F" w:rsidRPr="000A6CF3" w14:paraId="2BB06BBD" w14:textId="77777777" w:rsidTr="000A6CF3">
        <w:trPr>
          <w:trHeight w:val="542"/>
          <w:jc w:val="center"/>
        </w:trPr>
        <w:tc>
          <w:tcPr>
            <w:tcW w:w="2500" w:type="pct"/>
            <w:shd w:val="clear" w:color="auto" w:fill="auto"/>
            <w:vAlign w:val="center"/>
          </w:tcPr>
          <w:p w14:paraId="1E9C23DB" w14:textId="238A5561" w:rsidR="008A321F" w:rsidRPr="00E63E15" w:rsidRDefault="008A321F" w:rsidP="00063E36">
            <w:pPr>
              <w:numPr>
                <w:ilvl w:val="0"/>
                <w:numId w:val="46"/>
              </w:numPr>
              <w:spacing w:before="120" w:after="120" w:line="240" w:lineRule="auto"/>
              <w:contextualSpacing/>
              <w:jc w:val="both"/>
              <w:rPr>
                <w:rFonts w:ascii="Arial Narrow" w:hAnsi="Arial Narrow"/>
                <w:lang w:val="sr-Latn-CS"/>
              </w:rPr>
            </w:pPr>
            <w:r w:rsidRPr="00E63E15">
              <w:rPr>
                <w:rFonts w:ascii="Arial Narrow" w:hAnsi="Arial Narrow"/>
              </w:rPr>
              <w:t>Objasni načine</w:t>
            </w:r>
            <w:r w:rsidRPr="00E63E15">
              <w:rPr>
                <w:rFonts w:ascii="Arial Narrow" w:hAnsi="Arial Narrow"/>
                <w:b/>
              </w:rPr>
              <w:t xml:space="preserve"> obrade</w:t>
            </w:r>
            <w:r w:rsidRPr="00E63E15">
              <w:rPr>
                <w:rFonts w:ascii="Arial Narrow" w:hAnsi="Arial Narrow"/>
              </w:rPr>
              <w:t xml:space="preserve">, </w:t>
            </w:r>
            <w:r w:rsidRPr="00E63E15">
              <w:rPr>
                <w:rFonts w:ascii="Arial Narrow" w:hAnsi="Arial Narrow"/>
                <w:b/>
              </w:rPr>
              <w:t>sječenja</w:t>
            </w:r>
            <w:r w:rsidRPr="00E63E15">
              <w:rPr>
                <w:rFonts w:ascii="Arial Narrow" w:hAnsi="Arial Narrow"/>
              </w:rPr>
              <w:t xml:space="preserve">, </w:t>
            </w:r>
            <w:r w:rsidRPr="00E63E15">
              <w:rPr>
                <w:rFonts w:ascii="Arial Narrow" w:hAnsi="Arial Narrow"/>
                <w:b/>
                <w:bCs/>
              </w:rPr>
              <w:t xml:space="preserve">začinjavanja, formiranja, </w:t>
            </w:r>
            <w:r w:rsidRPr="00E63E15">
              <w:rPr>
                <w:rFonts w:ascii="Arial Narrow" w:hAnsi="Arial Narrow"/>
                <w:b/>
              </w:rPr>
              <w:t xml:space="preserve">porcionisanja i pakovanja mesa </w:t>
            </w:r>
            <w:r w:rsidRPr="00E63E15">
              <w:rPr>
                <w:rFonts w:ascii="Arial Narrow" w:hAnsi="Arial Narrow"/>
              </w:rPr>
              <w:t>za gastronomsku upotrebu</w:t>
            </w:r>
          </w:p>
        </w:tc>
        <w:tc>
          <w:tcPr>
            <w:tcW w:w="2500" w:type="pct"/>
            <w:shd w:val="clear" w:color="auto" w:fill="auto"/>
            <w:vAlign w:val="center"/>
          </w:tcPr>
          <w:p w14:paraId="2A83A07D" w14:textId="77777777" w:rsidR="008A321F" w:rsidRPr="00E63E15" w:rsidRDefault="008A321F" w:rsidP="00063E36">
            <w:pPr>
              <w:spacing w:before="120" w:after="120" w:line="240" w:lineRule="auto"/>
              <w:jc w:val="both"/>
              <w:rPr>
                <w:rFonts w:ascii="Arial Narrow" w:hAnsi="Arial Narrow"/>
                <w:b/>
                <w:bCs/>
                <w:lang w:val="sr-Latn-CS"/>
              </w:rPr>
            </w:pPr>
            <w:r w:rsidRPr="00E63E15">
              <w:rPr>
                <w:rFonts w:ascii="Arial Narrow" w:hAnsi="Arial Narrow"/>
                <w:b/>
                <w:bCs/>
              </w:rPr>
              <w:t xml:space="preserve">Obrada mesa: </w:t>
            </w:r>
            <w:r w:rsidRPr="00E63E15">
              <w:rPr>
                <w:rFonts w:ascii="Arial Narrow" w:hAnsi="Arial Narrow"/>
              </w:rPr>
              <w:t>panglovanje, tranžiranje, sječenje, mljevenje i dr.</w:t>
            </w:r>
          </w:p>
          <w:p w14:paraId="16B0A717" w14:textId="77777777" w:rsidR="008A321F" w:rsidRPr="00E63E15" w:rsidRDefault="008A321F" w:rsidP="00063E36">
            <w:pPr>
              <w:spacing w:before="120" w:after="120" w:line="240" w:lineRule="auto"/>
              <w:jc w:val="both"/>
              <w:rPr>
                <w:rFonts w:ascii="Arial Narrow" w:hAnsi="Arial Narrow"/>
                <w:b/>
                <w:bCs/>
                <w:lang w:val="sr-Latn-CS"/>
              </w:rPr>
            </w:pPr>
            <w:r w:rsidRPr="00E63E15">
              <w:rPr>
                <w:rFonts w:ascii="Arial Narrow" w:hAnsi="Arial Narrow"/>
                <w:b/>
                <w:bCs/>
                <w:lang w:val="sr-Latn-CS"/>
              </w:rPr>
              <w:t>Sječenje mesa:</w:t>
            </w:r>
            <w:r w:rsidRPr="00E63E15">
              <w:rPr>
                <w:rFonts w:ascii="Arial Narrow" w:hAnsi="Arial Narrow"/>
                <w:lang w:val="sr-Latn-CS"/>
              </w:rPr>
              <w:t xml:space="preserve"> komadići za ražnjiće, kockice za gulaš, medaljoni, šatobrijan, biftek, šnicle i dr.</w:t>
            </w:r>
          </w:p>
          <w:p w14:paraId="1206E25E" w14:textId="77777777" w:rsidR="008A321F" w:rsidRPr="00E63E15" w:rsidRDefault="008A321F" w:rsidP="00063E36">
            <w:pPr>
              <w:spacing w:before="120" w:after="120" w:line="240" w:lineRule="auto"/>
              <w:jc w:val="both"/>
              <w:rPr>
                <w:rFonts w:ascii="Arial Narrow" w:hAnsi="Arial Narrow"/>
                <w:lang w:val="sr-Latn-CS"/>
              </w:rPr>
            </w:pPr>
            <w:r w:rsidRPr="00E63E15">
              <w:rPr>
                <w:rFonts w:ascii="Arial Narrow" w:hAnsi="Arial Narrow"/>
                <w:b/>
                <w:bCs/>
                <w:lang w:val="sr-Latn-CS"/>
              </w:rPr>
              <w:t>Začinjavanje mesa:</w:t>
            </w:r>
            <w:r w:rsidRPr="00E63E15">
              <w:rPr>
                <w:rFonts w:ascii="Arial Narrow" w:hAnsi="Arial Narrow"/>
                <w:lang w:val="sr-Latn-CS"/>
              </w:rPr>
              <w:t xml:space="preserve"> soljenje, salamurenje, mariniranje, pajcovanje, špikovanje i dr.</w:t>
            </w:r>
          </w:p>
          <w:p w14:paraId="2D26EECA" w14:textId="77777777" w:rsidR="008A321F" w:rsidRPr="00E63E15" w:rsidRDefault="008A321F" w:rsidP="00063E36">
            <w:pPr>
              <w:spacing w:before="120" w:after="120" w:line="240" w:lineRule="auto"/>
              <w:jc w:val="both"/>
              <w:rPr>
                <w:rFonts w:ascii="Arial Narrow" w:hAnsi="Arial Narrow"/>
                <w:lang w:val="sr-Latn-CS"/>
              </w:rPr>
            </w:pPr>
            <w:r w:rsidRPr="00E63E15">
              <w:rPr>
                <w:rFonts w:ascii="Arial Narrow" w:hAnsi="Arial Narrow"/>
                <w:b/>
                <w:bCs/>
                <w:lang w:val="sr-Latn-CS"/>
              </w:rPr>
              <w:t>Formiranje mesa:</w:t>
            </w:r>
            <w:r w:rsidRPr="00E63E15">
              <w:rPr>
                <w:rFonts w:ascii="Arial Narrow" w:hAnsi="Arial Narrow"/>
                <w:lang w:val="sr-Latn-CS"/>
              </w:rPr>
              <w:t xml:space="preserve"> rolovanje, nabadanje na štapice, bardiranje, bridiranje i dr.</w:t>
            </w:r>
          </w:p>
          <w:p w14:paraId="49A38F87" w14:textId="77777777" w:rsidR="008A321F" w:rsidRPr="00E63E15" w:rsidRDefault="008A321F" w:rsidP="00063E36">
            <w:pPr>
              <w:spacing w:before="120" w:after="120" w:line="240" w:lineRule="auto"/>
              <w:jc w:val="both"/>
              <w:rPr>
                <w:rFonts w:ascii="Arial Narrow" w:hAnsi="Arial Narrow"/>
                <w:lang w:val="sr-Latn-CS"/>
              </w:rPr>
            </w:pPr>
            <w:r w:rsidRPr="00E63E15">
              <w:rPr>
                <w:rFonts w:ascii="Arial Narrow" w:hAnsi="Arial Narrow"/>
                <w:b/>
              </w:rPr>
              <w:t>Porcionisanje mesa:</w:t>
            </w:r>
            <w:r w:rsidRPr="00E63E15">
              <w:rPr>
                <w:rFonts w:ascii="Arial Narrow" w:hAnsi="Arial Narrow"/>
                <w:lang w:val="sr-Latn-CS"/>
              </w:rPr>
              <w:t xml:space="preserve"> težina, dimenzija, oblik i dr.</w:t>
            </w:r>
          </w:p>
          <w:p w14:paraId="67185637" w14:textId="2E7EDF13" w:rsidR="008A321F" w:rsidRPr="00994054" w:rsidRDefault="008A321F" w:rsidP="00063E36">
            <w:pPr>
              <w:spacing w:before="120" w:after="120" w:line="240" w:lineRule="auto"/>
              <w:jc w:val="both"/>
              <w:rPr>
                <w:rFonts w:ascii="Arial Narrow" w:hAnsi="Arial Narrow"/>
                <w:b/>
                <w:color w:val="000000"/>
                <w:lang w:val="sr-Latn-CS"/>
              </w:rPr>
            </w:pPr>
            <w:r w:rsidRPr="00E63E15">
              <w:rPr>
                <w:rFonts w:ascii="Arial Narrow" w:hAnsi="Arial Narrow"/>
                <w:b/>
                <w:lang w:val="sr-Latn-CS"/>
              </w:rPr>
              <w:t>Pakovanje mesa</w:t>
            </w:r>
            <w:r w:rsidRPr="00E63E15">
              <w:rPr>
                <w:rFonts w:ascii="Arial Narrow" w:hAnsi="Arial Narrow"/>
                <w:lang w:val="sr-Latn-CS"/>
              </w:rPr>
              <w:t>: vakumiranje, pakovanje u posude za čuvanje namirnica i dr</w:t>
            </w:r>
            <w:r>
              <w:rPr>
                <w:rFonts w:ascii="Arial Narrow" w:hAnsi="Arial Narrow"/>
                <w:lang w:val="sr-Latn-CS"/>
              </w:rPr>
              <w:t>.</w:t>
            </w:r>
          </w:p>
        </w:tc>
      </w:tr>
      <w:tr w:rsidR="006731B8" w:rsidRPr="000A6CF3" w14:paraId="19A99857" w14:textId="77777777" w:rsidTr="000A6CF3">
        <w:trPr>
          <w:trHeight w:val="542"/>
          <w:jc w:val="center"/>
        </w:trPr>
        <w:tc>
          <w:tcPr>
            <w:tcW w:w="2500" w:type="pct"/>
            <w:shd w:val="clear" w:color="auto" w:fill="auto"/>
            <w:vAlign w:val="center"/>
          </w:tcPr>
          <w:p w14:paraId="6C3012F0" w14:textId="56B3F651" w:rsidR="006731B8" w:rsidRPr="00994054" w:rsidRDefault="006731B8" w:rsidP="00063E36">
            <w:pPr>
              <w:numPr>
                <w:ilvl w:val="0"/>
                <w:numId w:val="46"/>
              </w:numPr>
              <w:spacing w:before="120" w:after="120" w:line="240" w:lineRule="auto"/>
              <w:contextualSpacing/>
              <w:jc w:val="both"/>
              <w:rPr>
                <w:rFonts w:ascii="Arial Narrow" w:hAnsi="Arial Narrow"/>
                <w:lang w:val="en-US"/>
              </w:rPr>
            </w:pPr>
            <w:r w:rsidRPr="00994054">
              <w:rPr>
                <w:rFonts w:ascii="Arial Narrow" w:hAnsi="Arial Narrow"/>
                <w:lang w:val="en-US"/>
              </w:rPr>
              <w:t xml:space="preserve">Objasni podjelu </w:t>
            </w:r>
            <w:r>
              <w:rPr>
                <w:rFonts w:ascii="Arial Narrow" w:hAnsi="Arial Narrow"/>
                <w:b/>
                <w:lang w:val="en-US"/>
              </w:rPr>
              <w:t>gastronomskih proizvoda sa roštilja</w:t>
            </w:r>
            <w:r w:rsidRPr="00994054">
              <w:rPr>
                <w:rFonts w:ascii="Arial Narrow" w:hAnsi="Arial Narrow"/>
                <w:b/>
                <w:lang w:val="en-US"/>
              </w:rPr>
              <w:t xml:space="preserve"> od porcionisanog mesa</w:t>
            </w:r>
          </w:p>
        </w:tc>
        <w:tc>
          <w:tcPr>
            <w:tcW w:w="2500" w:type="pct"/>
            <w:shd w:val="clear" w:color="auto" w:fill="auto"/>
            <w:vAlign w:val="center"/>
          </w:tcPr>
          <w:p w14:paraId="0B53672B" w14:textId="50FD59C4" w:rsidR="006731B8" w:rsidRDefault="006731B8" w:rsidP="00063E36">
            <w:pPr>
              <w:spacing w:before="120" w:after="120" w:line="240" w:lineRule="auto"/>
              <w:jc w:val="both"/>
              <w:rPr>
                <w:rFonts w:ascii="Arial Narrow" w:hAnsi="Arial Narrow"/>
                <w:b/>
                <w:lang w:val="en-US"/>
              </w:rPr>
            </w:pPr>
            <w:r>
              <w:rPr>
                <w:rFonts w:ascii="Arial Narrow" w:hAnsi="Arial Narrow"/>
                <w:b/>
                <w:lang w:val="en-US"/>
              </w:rPr>
              <w:t>Gastronomski proizvodi sa roštilja</w:t>
            </w:r>
            <w:r w:rsidRPr="00994054">
              <w:rPr>
                <w:rFonts w:ascii="Arial Narrow" w:hAnsi="Arial Narrow"/>
                <w:b/>
                <w:lang w:val="en-US"/>
              </w:rPr>
              <w:t xml:space="preserve"> od porcionisanog mesa:</w:t>
            </w:r>
            <w:r w:rsidRPr="00994054">
              <w:rPr>
                <w:rFonts w:ascii="Arial Narrow" w:hAnsi="Arial Narrow"/>
                <w:lang w:val="en-US"/>
              </w:rPr>
              <w:t xml:space="preserve"> ražnjići, krmenadla, vješalica i dr.</w:t>
            </w:r>
          </w:p>
        </w:tc>
      </w:tr>
      <w:tr w:rsidR="00C07D96" w:rsidRPr="000A6CF3" w14:paraId="78F4E16E" w14:textId="77777777" w:rsidTr="000A6CF3">
        <w:trPr>
          <w:trHeight w:val="542"/>
          <w:jc w:val="center"/>
        </w:trPr>
        <w:tc>
          <w:tcPr>
            <w:tcW w:w="2500" w:type="pct"/>
            <w:shd w:val="clear" w:color="auto" w:fill="auto"/>
            <w:vAlign w:val="center"/>
          </w:tcPr>
          <w:p w14:paraId="3BEBC20D" w14:textId="05F3105A" w:rsidR="00C07D96" w:rsidRPr="008A321F" w:rsidRDefault="00C07D96" w:rsidP="00063E36">
            <w:pPr>
              <w:numPr>
                <w:ilvl w:val="0"/>
                <w:numId w:val="46"/>
              </w:numPr>
              <w:spacing w:before="120" w:after="120" w:line="240" w:lineRule="auto"/>
              <w:contextualSpacing/>
              <w:jc w:val="both"/>
              <w:rPr>
                <w:rFonts w:ascii="Arial Narrow" w:hAnsi="Arial Narrow"/>
                <w:lang w:val="en-US"/>
              </w:rPr>
            </w:pPr>
            <w:r w:rsidRPr="00FF7448">
              <w:rPr>
                <w:rFonts w:ascii="Arial Narrow" w:eastAsia="Batang" w:hAnsi="Arial Narrow"/>
                <w:bCs/>
              </w:rPr>
              <w:t xml:space="preserve">Objasni standarde i normative za izradu </w:t>
            </w:r>
            <w:r w:rsidRPr="00FF7448">
              <w:rPr>
                <w:rFonts w:ascii="Arial Narrow" w:eastAsia="Batang" w:hAnsi="Arial Narrow"/>
                <w:b/>
                <w:bCs/>
              </w:rPr>
              <w:t>gastronomskih proizvoda sa roštilja od</w:t>
            </w:r>
            <w:r w:rsidRPr="00FF7448">
              <w:rPr>
                <w:rFonts w:ascii="Arial Narrow" w:hAnsi="Arial Narrow" w:cs="Arial"/>
                <w:b/>
              </w:rPr>
              <w:t xml:space="preserve"> ži</w:t>
            </w:r>
            <w:r w:rsidR="005005AB">
              <w:rPr>
                <w:rFonts w:ascii="Arial Narrow" w:hAnsi="Arial Narrow" w:cs="Arial"/>
                <w:b/>
              </w:rPr>
              <w:t xml:space="preserve">vinskog, svinjskog, jagnjećeg, </w:t>
            </w:r>
            <w:r w:rsidRPr="00FF7448">
              <w:rPr>
                <w:rFonts w:ascii="Arial Narrow" w:hAnsi="Arial Narrow" w:cs="Arial"/>
                <w:b/>
              </w:rPr>
              <w:t>goveđeg</w:t>
            </w:r>
            <w:r w:rsidR="005005AB">
              <w:rPr>
                <w:rFonts w:ascii="Arial Narrow" w:hAnsi="Arial Narrow" w:cs="Arial"/>
                <w:b/>
              </w:rPr>
              <w:t xml:space="preserve"> i</w:t>
            </w:r>
            <w:r w:rsidRPr="00FF7448">
              <w:rPr>
                <w:rFonts w:ascii="Arial Narrow" w:hAnsi="Arial Narrow" w:cs="Arial"/>
                <w:b/>
              </w:rPr>
              <w:t xml:space="preserve"> mesa</w:t>
            </w:r>
            <w:r w:rsidR="005005AB">
              <w:rPr>
                <w:rFonts w:ascii="Arial Narrow" w:hAnsi="Arial Narrow" w:cs="Arial"/>
                <w:b/>
              </w:rPr>
              <w:t xml:space="preserve"> divljači</w:t>
            </w:r>
            <w:r w:rsidRPr="00FF7448">
              <w:rPr>
                <w:rFonts w:ascii="Arial Narrow" w:hAnsi="Arial Narrow" w:cs="Arial"/>
                <w:b/>
              </w:rPr>
              <w:t xml:space="preserve">, </w:t>
            </w:r>
            <w:r w:rsidRPr="00FF7448">
              <w:rPr>
                <w:rFonts w:ascii="Arial Narrow" w:hAnsi="Arial Narrow" w:cs="Arial"/>
              </w:rPr>
              <w:t>u skladu sa recepturama i tehnikama rada</w:t>
            </w:r>
          </w:p>
        </w:tc>
        <w:tc>
          <w:tcPr>
            <w:tcW w:w="2500" w:type="pct"/>
            <w:shd w:val="clear" w:color="auto" w:fill="auto"/>
            <w:vAlign w:val="center"/>
          </w:tcPr>
          <w:p w14:paraId="72F98CEB" w14:textId="77777777" w:rsidR="00C07D96" w:rsidRPr="00FF7448" w:rsidRDefault="00C07D96" w:rsidP="00063E36">
            <w:pPr>
              <w:spacing w:before="100" w:after="100"/>
              <w:jc w:val="both"/>
              <w:rPr>
                <w:rFonts w:ascii="Arial Narrow" w:hAnsi="Arial Narrow" w:cs="Arial"/>
              </w:rPr>
            </w:pPr>
            <w:r w:rsidRPr="00FF7448">
              <w:rPr>
                <w:rFonts w:ascii="Arial Narrow" w:hAnsi="Arial Narrow" w:cs="Arial"/>
                <w:b/>
              </w:rPr>
              <w:t>Gastronomski proizvodi sa roštilja od živinskog mesa</w:t>
            </w:r>
            <w:r w:rsidRPr="00FF7448">
              <w:rPr>
                <w:rFonts w:ascii="Arial Narrow" w:hAnsi="Arial Narrow" w:cs="Arial"/>
              </w:rPr>
              <w:t xml:space="preserve">: file grill, batak, ražnjići, krilca i dr. </w:t>
            </w:r>
          </w:p>
          <w:p w14:paraId="6A9FF7B3" w14:textId="77777777" w:rsidR="00C07D96" w:rsidRPr="00FF7448" w:rsidRDefault="00C07D96" w:rsidP="00063E36">
            <w:pPr>
              <w:spacing w:before="100" w:after="100"/>
              <w:jc w:val="both"/>
              <w:rPr>
                <w:rFonts w:ascii="Arial Narrow" w:hAnsi="Arial Narrow" w:cs="Arial"/>
              </w:rPr>
            </w:pPr>
            <w:r w:rsidRPr="00FF7448">
              <w:rPr>
                <w:rFonts w:ascii="Arial Narrow" w:hAnsi="Arial Narrow" w:cs="Arial"/>
                <w:b/>
              </w:rPr>
              <w:t xml:space="preserve">Gastronomski proizvodi sa roštilja od svinjskog mesa: </w:t>
            </w:r>
            <w:r w:rsidRPr="00FF7448">
              <w:rPr>
                <w:rFonts w:ascii="Arial Narrow" w:hAnsi="Arial Narrow" w:cs="Arial"/>
              </w:rPr>
              <w:t xml:space="preserve">file, vješalica, krmenadla, vrat i dr. </w:t>
            </w:r>
          </w:p>
          <w:p w14:paraId="15EE7043" w14:textId="77777777" w:rsidR="00C07D96" w:rsidRPr="00FF7448" w:rsidRDefault="00C07D96" w:rsidP="00063E36">
            <w:pPr>
              <w:spacing w:before="100" w:after="100"/>
              <w:jc w:val="both"/>
              <w:rPr>
                <w:rFonts w:ascii="Arial Narrow" w:hAnsi="Arial Narrow" w:cs="Arial"/>
              </w:rPr>
            </w:pPr>
            <w:r w:rsidRPr="00FF7448">
              <w:rPr>
                <w:rFonts w:ascii="Arial Narrow" w:hAnsi="Arial Narrow" w:cs="Arial"/>
                <w:b/>
              </w:rPr>
              <w:t>Gastronomski proizvodi sa roštilja od jagnjećeg mesa</w:t>
            </w:r>
            <w:r w:rsidRPr="00FF7448">
              <w:rPr>
                <w:rFonts w:ascii="Arial Narrow" w:hAnsi="Arial Narrow" w:cs="Arial"/>
              </w:rPr>
              <w:t>: kotlet, šašljik, kofta i dr.</w:t>
            </w:r>
          </w:p>
          <w:p w14:paraId="58C6F408" w14:textId="77777777" w:rsidR="00C07D96" w:rsidRDefault="00C07D96" w:rsidP="00063E36">
            <w:pPr>
              <w:spacing w:before="120" w:after="120" w:line="240" w:lineRule="auto"/>
              <w:jc w:val="both"/>
              <w:rPr>
                <w:rFonts w:ascii="Arial Narrow" w:hAnsi="Arial Narrow" w:cs="Arial"/>
              </w:rPr>
            </w:pPr>
            <w:r w:rsidRPr="00FF7448">
              <w:rPr>
                <w:rFonts w:ascii="Arial Narrow" w:hAnsi="Arial Narrow" w:cs="Arial"/>
                <w:b/>
              </w:rPr>
              <w:t xml:space="preserve">Gastronomski proizvodi sa roštilja od goveđeg mesa: </w:t>
            </w:r>
            <w:r w:rsidRPr="00FF7448">
              <w:rPr>
                <w:rFonts w:ascii="Arial Narrow" w:hAnsi="Arial Narrow" w:cs="Arial"/>
              </w:rPr>
              <w:t>ramstek, biftek i dr</w:t>
            </w:r>
            <w:r>
              <w:rPr>
                <w:rFonts w:ascii="Arial Narrow" w:hAnsi="Arial Narrow" w:cs="Arial"/>
              </w:rPr>
              <w:t>.</w:t>
            </w:r>
          </w:p>
          <w:p w14:paraId="5E803EC5" w14:textId="5564DF47" w:rsidR="005005AB" w:rsidRPr="008A321F" w:rsidRDefault="005005AB" w:rsidP="00063E36">
            <w:pPr>
              <w:spacing w:before="120" w:after="120" w:line="240" w:lineRule="auto"/>
              <w:jc w:val="both"/>
              <w:rPr>
                <w:rFonts w:ascii="Arial Narrow" w:hAnsi="Arial Narrow"/>
                <w:b/>
                <w:lang w:val="sr-Latn-CS"/>
              </w:rPr>
            </w:pPr>
            <w:r w:rsidRPr="00FF7448">
              <w:rPr>
                <w:rFonts w:ascii="Arial Narrow" w:hAnsi="Arial Narrow" w:cs="Arial"/>
                <w:b/>
              </w:rPr>
              <w:t xml:space="preserve">Gastronomski proizvodi sa roštilja od mesa divljači: </w:t>
            </w:r>
            <w:r w:rsidRPr="00FF7448">
              <w:rPr>
                <w:rFonts w:ascii="Arial Narrow" w:hAnsi="Arial Narrow" w:cs="Arial"/>
              </w:rPr>
              <w:t>kobasice, kotleti, ražnjići i dr</w:t>
            </w:r>
            <w:r w:rsidR="00BE0FF8">
              <w:rPr>
                <w:rFonts w:ascii="Arial Narrow" w:hAnsi="Arial Narrow" w:cs="Arial"/>
              </w:rPr>
              <w:t>.</w:t>
            </w:r>
          </w:p>
        </w:tc>
      </w:tr>
      <w:tr w:rsidR="006731B8" w:rsidRPr="000A6CF3" w14:paraId="517F67EE" w14:textId="77777777" w:rsidTr="000A6CF3">
        <w:trPr>
          <w:trHeight w:val="542"/>
          <w:jc w:val="center"/>
        </w:trPr>
        <w:tc>
          <w:tcPr>
            <w:tcW w:w="2500" w:type="pct"/>
            <w:shd w:val="clear" w:color="auto" w:fill="auto"/>
            <w:vAlign w:val="center"/>
          </w:tcPr>
          <w:p w14:paraId="5CB9EDCC" w14:textId="74D40C9F" w:rsidR="006731B8" w:rsidRPr="008A321F" w:rsidRDefault="006731B8" w:rsidP="00063E36">
            <w:pPr>
              <w:pStyle w:val="ListParagraph"/>
              <w:numPr>
                <w:ilvl w:val="0"/>
                <w:numId w:val="46"/>
              </w:numPr>
              <w:spacing w:before="120" w:after="120" w:line="240" w:lineRule="auto"/>
              <w:jc w:val="both"/>
              <w:rPr>
                <w:rFonts w:ascii="Arial Narrow" w:hAnsi="Arial Narrow"/>
                <w:lang w:val="sr-Latn-CS"/>
              </w:rPr>
            </w:pPr>
            <w:r w:rsidRPr="008A321F">
              <w:rPr>
                <w:rFonts w:ascii="Arial Narrow" w:hAnsi="Arial Narrow"/>
                <w:lang w:val="sr-Latn-CS"/>
              </w:rPr>
              <w:t>Demonstrira</w:t>
            </w:r>
            <w:r w:rsidRPr="008A321F">
              <w:rPr>
                <w:rFonts w:ascii="Arial Narrow" w:hAnsi="Arial Narrow"/>
                <w:lang w:val="en-US"/>
              </w:rPr>
              <w:t xml:space="preserve"> pripremu</w:t>
            </w:r>
            <w:r w:rsidRPr="008A321F">
              <w:rPr>
                <w:rFonts w:ascii="Arial Narrow" w:hAnsi="Arial Narrow"/>
              </w:rPr>
              <w:t>, serviranje, dekorisanje i izdavanje</w:t>
            </w:r>
            <w:r w:rsidRPr="008A321F">
              <w:rPr>
                <w:rFonts w:ascii="Arial Narrow" w:hAnsi="Arial Narrow"/>
                <w:lang w:val="en-US"/>
              </w:rPr>
              <w:t xml:space="preserve"> gastronomskih proizvoda sa roštilja od porcionisanog mesa, </w:t>
            </w:r>
            <w:r w:rsidRPr="008A321F">
              <w:rPr>
                <w:rFonts w:ascii="Arial Narrow" w:hAnsi="Arial Narrow"/>
                <w:lang w:val="sr-Latn-CS"/>
              </w:rPr>
              <w:t>u skladu sa standardima i normativima u ugostiteljstvu, na konkretnom primjeru</w:t>
            </w:r>
          </w:p>
        </w:tc>
        <w:tc>
          <w:tcPr>
            <w:tcW w:w="2500" w:type="pct"/>
            <w:shd w:val="clear" w:color="auto" w:fill="auto"/>
            <w:vAlign w:val="center"/>
          </w:tcPr>
          <w:p w14:paraId="63E48998" w14:textId="6E9F8347" w:rsidR="006731B8" w:rsidRPr="008A321F" w:rsidRDefault="006731B8" w:rsidP="00063E36">
            <w:pPr>
              <w:spacing w:before="120" w:after="120" w:line="240" w:lineRule="auto"/>
              <w:jc w:val="both"/>
              <w:rPr>
                <w:rFonts w:ascii="Arial Narrow" w:hAnsi="Arial Narrow"/>
                <w:lang w:val="sr-Latn-CS"/>
              </w:rPr>
            </w:pPr>
          </w:p>
        </w:tc>
      </w:tr>
      <w:tr w:rsidR="006731B8" w:rsidRPr="000A6CF3" w14:paraId="1E6EFD8E" w14:textId="77777777" w:rsidTr="000A6CF3">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784083739"/>
              <w:placeholder>
                <w:docPart w:val="6CE2DAC2E1FB4C2290D0DFF1E0D48DF3"/>
              </w:placeholder>
            </w:sdtPr>
            <w:sdtEndPr/>
            <w:sdtContent>
              <w:p w14:paraId="427BB22B" w14:textId="77777777" w:rsidR="006731B8" w:rsidRPr="000A6CF3" w:rsidRDefault="006731B8"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6731B8" w:rsidRPr="000A6CF3" w14:paraId="1CEA10B7" w14:textId="77777777" w:rsidTr="000A6CF3">
        <w:trPr>
          <w:trHeight w:val="282"/>
          <w:jc w:val="center"/>
        </w:trPr>
        <w:tc>
          <w:tcPr>
            <w:tcW w:w="5000" w:type="pct"/>
            <w:gridSpan w:val="2"/>
            <w:tcBorders>
              <w:top w:val="single" w:sz="18" w:space="0" w:color="C00000"/>
              <w:bottom w:val="single" w:sz="18" w:space="0" w:color="C00000"/>
            </w:tcBorders>
            <w:shd w:val="clear" w:color="auto" w:fill="auto"/>
            <w:vAlign w:val="center"/>
          </w:tcPr>
          <w:p w14:paraId="2301F393" w14:textId="0C8A1C61" w:rsidR="006731B8" w:rsidRPr="00D764E4" w:rsidRDefault="006731B8" w:rsidP="00063E36">
            <w:pPr>
              <w:spacing w:before="120" w:after="120" w:line="240" w:lineRule="auto"/>
              <w:jc w:val="both"/>
              <w:rPr>
                <w:rFonts w:ascii="Arial Narrow" w:hAnsi="Arial Narrow"/>
              </w:rPr>
            </w:pPr>
            <w:r w:rsidRPr="00994054">
              <w:rPr>
                <w:rFonts w:ascii="Arial Narrow" w:hAnsi="Arial Narrow"/>
                <w:lang w:val="en-US"/>
              </w:rPr>
              <w:lastRenderedPageBreak/>
              <w:t>U</w:t>
            </w:r>
            <w:r w:rsidRPr="003B049A">
              <w:rPr>
                <w:rFonts w:ascii="Arial Narrow" w:hAnsi="Arial Narrow"/>
              </w:rPr>
              <w:t xml:space="preserve"> </w:t>
            </w:r>
            <w:r w:rsidRPr="00994054">
              <w:rPr>
                <w:rFonts w:ascii="Arial Narrow" w:hAnsi="Arial Narrow"/>
                <w:lang w:val="en-US"/>
              </w:rPr>
              <w:t>cilju</w:t>
            </w:r>
            <w:r w:rsidRPr="003B049A">
              <w:rPr>
                <w:rFonts w:ascii="Arial Narrow" w:hAnsi="Arial Narrow"/>
              </w:rPr>
              <w:t xml:space="preserve"> </w:t>
            </w:r>
            <w:r w:rsidRPr="00994054">
              <w:rPr>
                <w:rFonts w:ascii="Arial Narrow" w:hAnsi="Arial Narrow"/>
                <w:lang w:val="en-US"/>
              </w:rPr>
              <w:t>provjeravanja</w:t>
            </w:r>
            <w:r w:rsidRPr="003B049A">
              <w:rPr>
                <w:rFonts w:ascii="Arial Narrow" w:hAnsi="Arial Narrow"/>
              </w:rPr>
              <w:t xml:space="preserve"> </w:t>
            </w:r>
            <w:r w:rsidRPr="00994054">
              <w:rPr>
                <w:rFonts w:ascii="Arial Narrow" w:hAnsi="Arial Narrow"/>
                <w:lang w:val="en-US"/>
              </w:rPr>
              <w:t>dostignutosti</w:t>
            </w:r>
            <w:r w:rsidRPr="003B049A">
              <w:rPr>
                <w:rFonts w:ascii="Arial Narrow" w:hAnsi="Arial Narrow"/>
              </w:rPr>
              <w:t xml:space="preserve"> </w:t>
            </w:r>
            <w:r w:rsidRPr="00994054">
              <w:rPr>
                <w:rFonts w:ascii="Arial Narrow" w:hAnsi="Arial Narrow"/>
                <w:lang w:val="en-US"/>
              </w:rPr>
              <w:t>pomenutog</w:t>
            </w:r>
            <w:r w:rsidRPr="003B049A">
              <w:rPr>
                <w:rFonts w:ascii="Arial Narrow" w:hAnsi="Arial Narrow"/>
              </w:rPr>
              <w:t xml:space="preserve"> </w:t>
            </w:r>
            <w:r w:rsidRPr="00994054">
              <w:rPr>
                <w:rFonts w:ascii="Arial Narrow" w:hAnsi="Arial Narrow"/>
                <w:lang w:val="en-US"/>
              </w:rPr>
              <w:t>ishoda</w:t>
            </w:r>
            <w:r w:rsidRPr="003B049A">
              <w:rPr>
                <w:rFonts w:ascii="Arial Narrow" w:hAnsi="Arial Narrow"/>
              </w:rPr>
              <w:t xml:space="preserve"> </w:t>
            </w:r>
            <w:r w:rsidRPr="00994054">
              <w:rPr>
                <w:rFonts w:ascii="Arial Narrow" w:hAnsi="Arial Narrow"/>
                <w:lang w:val="en-US"/>
              </w:rPr>
              <w:t>u</w:t>
            </w:r>
            <w:r w:rsidRPr="003B049A">
              <w:rPr>
                <w:rFonts w:ascii="Arial Narrow" w:hAnsi="Arial Narrow"/>
              </w:rPr>
              <w:t>č</w:t>
            </w:r>
            <w:r w:rsidRPr="00994054">
              <w:rPr>
                <w:rFonts w:ascii="Arial Narrow" w:hAnsi="Arial Narrow"/>
                <w:lang w:val="en-US"/>
              </w:rPr>
              <w:t>enja</w:t>
            </w:r>
            <w:r w:rsidRPr="003B049A">
              <w:rPr>
                <w:rFonts w:ascii="Arial Narrow" w:hAnsi="Arial Narrow"/>
              </w:rPr>
              <w:t xml:space="preserve">, </w:t>
            </w:r>
            <w:r w:rsidRPr="00994054">
              <w:rPr>
                <w:rFonts w:ascii="Arial Narrow" w:hAnsi="Arial Narrow"/>
                <w:lang w:val="en-US"/>
              </w:rPr>
              <w:t>potreban</w:t>
            </w:r>
            <w:r w:rsidRPr="003B049A">
              <w:rPr>
                <w:rFonts w:ascii="Arial Narrow" w:hAnsi="Arial Narrow"/>
              </w:rPr>
              <w:t xml:space="preserve"> </w:t>
            </w:r>
            <w:r w:rsidRPr="00994054">
              <w:rPr>
                <w:rFonts w:ascii="Arial Narrow" w:hAnsi="Arial Narrow"/>
                <w:lang w:val="en-US"/>
              </w:rPr>
              <w:t>je</w:t>
            </w:r>
            <w:r w:rsidRPr="003B049A">
              <w:rPr>
                <w:rFonts w:ascii="Arial Narrow" w:hAnsi="Arial Narrow"/>
              </w:rPr>
              <w:t xml:space="preserve"> </w:t>
            </w:r>
            <w:r w:rsidRPr="00994054">
              <w:rPr>
                <w:rFonts w:ascii="Arial Narrow" w:hAnsi="Arial Narrow"/>
                <w:lang w:val="en-US"/>
              </w:rPr>
              <w:t>usmeni</w:t>
            </w:r>
            <w:r w:rsidRPr="003B049A">
              <w:rPr>
                <w:rFonts w:ascii="Arial Narrow" w:hAnsi="Arial Narrow"/>
              </w:rPr>
              <w:t xml:space="preserve"> </w:t>
            </w:r>
            <w:r w:rsidRPr="00994054">
              <w:rPr>
                <w:rFonts w:ascii="Arial Narrow" w:hAnsi="Arial Narrow"/>
                <w:lang w:val="en-US"/>
              </w:rPr>
              <w:t>ili</w:t>
            </w:r>
            <w:r w:rsidRPr="003B049A">
              <w:rPr>
                <w:rFonts w:ascii="Arial Narrow" w:hAnsi="Arial Narrow"/>
              </w:rPr>
              <w:t xml:space="preserve"> </w:t>
            </w:r>
            <w:r w:rsidRPr="00994054">
              <w:rPr>
                <w:rFonts w:ascii="Arial Narrow" w:hAnsi="Arial Narrow"/>
                <w:lang w:val="en-US"/>
              </w:rPr>
              <w:t>pisani</w:t>
            </w:r>
            <w:r w:rsidRPr="003B049A">
              <w:rPr>
                <w:rFonts w:ascii="Arial Narrow" w:hAnsi="Arial Narrow"/>
              </w:rPr>
              <w:t xml:space="preserve"> </w:t>
            </w:r>
            <w:r w:rsidRPr="00994054">
              <w:rPr>
                <w:rFonts w:ascii="Arial Narrow" w:hAnsi="Arial Narrow"/>
                <w:lang w:val="en-US"/>
              </w:rPr>
              <w:t>dokaz</w:t>
            </w:r>
            <w:r w:rsidRPr="003B049A">
              <w:rPr>
                <w:rFonts w:ascii="Arial Narrow" w:hAnsi="Arial Narrow"/>
              </w:rPr>
              <w:t xml:space="preserve"> </w:t>
            </w:r>
            <w:r w:rsidRPr="00994054">
              <w:rPr>
                <w:rFonts w:ascii="Arial Narrow" w:hAnsi="Arial Narrow"/>
                <w:lang w:val="en-US"/>
              </w:rPr>
              <w:t>da</w:t>
            </w:r>
            <w:r w:rsidRPr="003B049A">
              <w:rPr>
                <w:rFonts w:ascii="Arial Narrow" w:hAnsi="Arial Narrow"/>
              </w:rPr>
              <w:t xml:space="preserve"> </w:t>
            </w:r>
            <w:r w:rsidRPr="00994054">
              <w:rPr>
                <w:rFonts w:ascii="Arial Narrow" w:hAnsi="Arial Narrow"/>
                <w:lang w:val="en-US"/>
              </w:rPr>
              <w:t>je</w:t>
            </w:r>
            <w:r w:rsidRPr="003B049A">
              <w:rPr>
                <w:rFonts w:ascii="Arial Narrow" w:hAnsi="Arial Narrow"/>
              </w:rPr>
              <w:t xml:space="preserve"> </w:t>
            </w:r>
            <w:r w:rsidRPr="00994054">
              <w:rPr>
                <w:rFonts w:ascii="Arial Narrow" w:hAnsi="Arial Narrow"/>
                <w:lang w:val="en-US"/>
              </w:rPr>
              <w:t>u</w:t>
            </w:r>
            <w:r w:rsidRPr="003B049A">
              <w:rPr>
                <w:rFonts w:ascii="Arial Narrow" w:hAnsi="Arial Narrow"/>
              </w:rPr>
              <w:t>č</w:t>
            </w:r>
            <w:r w:rsidRPr="00994054">
              <w:rPr>
                <w:rFonts w:ascii="Arial Narrow" w:hAnsi="Arial Narrow"/>
                <w:lang w:val="en-US"/>
              </w:rPr>
              <w:t>enik</w:t>
            </w:r>
            <w:r w:rsidRPr="003B049A">
              <w:rPr>
                <w:rFonts w:ascii="Arial Narrow" w:hAnsi="Arial Narrow"/>
              </w:rPr>
              <w:t xml:space="preserve"> </w:t>
            </w:r>
            <w:r w:rsidRPr="00994054">
              <w:rPr>
                <w:rFonts w:ascii="Arial Narrow" w:hAnsi="Arial Narrow"/>
                <w:lang w:val="en-US"/>
              </w:rPr>
              <w:t>uspje</w:t>
            </w:r>
            <w:r w:rsidRPr="003B049A">
              <w:rPr>
                <w:rFonts w:ascii="Arial Narrow" w:hAnsi="Arial Narrow"/>
              </w:rPr>
              <w:t>š</w:t>
            </w:r>
            <w:r w:rsidRPr="00994054">
              <w:rPr>
                <w:rFonts w:ascii="Arial Narrow" w:hAnsi="Arial Narrow"/>
                <w:lang w:val="en-US"/>
              </w:rPr>
              <w:t>no</w:t>
            </w:r>
            <w:r w:rsidRPr="003B049A">
              <w:rPr>
                <w:rFonts w:ascii="Arial Narrow" w:hAnsi="Arial Narrow"/>
              </w:rPr>
              <w:t xml:space="preserve"> </w:t>
            </w:r>
            <w:r w:rsidRPr="00994054">
              <w:rPr>
                <w:rFonts w:ascii="Arial Narrow" w:hAnsi="Arial Narrow"/>
                <w:lang w:val="en-US"/>
              </w:rPr>
              <w:t>realizovao</w:t>
            </w:r>
            <w:r w:rsidRPr="003B049A">
              <w:rPr>
                <w:rFonts w:ascii="Arial Narrow" w:hAnsi="Arial Narrow"/>
              </w:rPr>
              <w:t xml:space="preserve"> </w:t>
            </w:r>
            <w:r w:rsidRPr="00994054">
              <w:rPr>
                <w:rFonts w:ascii="Arial Narrow" w:hAnsi="Arial Narrow"/>
                <w:lang w:val="en-US"/>
              </w:rPr>
              <w:t>kriterijum</w:t>
            </w:r>
            <w:r>
              <w:rPr>
                <w:rFonts w:ascii="Arial Narrow" w:hAnsi="Arial Narrow"/>
                <w:lang w:val="en-US"/>
              </w:rPr>
              <w:t>e</w:t>
            </w:r>
            <w:r w:rsidRPr="003B049A">
              <w:rPr>
                <w:rFonts w:ascii="Arial Narrow" w:hAnsi="Arial Narrow"/>
              </w:rPr>
              <w:t xml:space="preserve"> </w:t>
            </w:r>
            <w:r>
              <w:rPr>
                <w:rFonts w:ascii="Arial Narrow" w:hAnsi="Arial Narrow"/>
                <w:lang w:val="en-US"/>
              </w:rPr>
              <w:t>od</w:t>
            </w:r>
            <w:r w:rsidRPr="003B049A">
              <w:rPr>
                <w:rFonts w:ascii="Arial Narrow" w:hAnsi="Arial Narrow"/>
              </w:rPr>
              <w:t xml:space="preserve"> </w:t>
            </w:r>
            <w:r w:rsidRPr="008A321F">
              <w:rPr>
                <w:rFonts w:ascii="Arial Narrow" w:hAnsi="Arial Narrow"/>
              </w:rPr>
              <w:t xml:space="preserve">1 </w:t>
            </w:r>
            <w:r w:rsidRPr="008A321F">
              <w:rPr>
                <w:rFonts w:ascii="Arial Narrow" w:hAnsi="Arial Narrow"/>
                <w:lang w:val="en-US"/>
              </w:rPr>
              <w:t>do</w:t>
            </w:r>
            <w:r w:rsidR="005005AB">
              <w:rPr>
                <w:rFonts w:ascii="Arial Narrow" w:hAnsi="Arial Narrow"/>
              </w:rPr>
              <w:t xml:space="preserve"> 4</w:t>
            </w:r>
            <w:r w:rsidRPr="008A321F">
              <w:rPr>
                <w:rFonts w:ascii="Arial Narrow" w:hAnsi="Arial Narrow"/>
              </w:rPr>
              <w:t xml:space="preserve">. </w:t>
            </w:r>
            <w:r w:rsidRPr="008A321F">
              <w:rPr>
                <w:rFonts w:ascii="Arial Narrow" w:hAnsi="Arial Narrow"/>
                <w:lang w:val="en-US"/>
              </w:rPr>
              <w:t>Za</w:t>
            </w:r>
            <w:r w:rsidRPr="008A321F">
              <w:rPr>
                <w:rFonts w:ascii="Arial Narrow" w:hAnsi="Arial Narrow"/>
              </w:rPr>
              <w:t xml:space="preserve"> </w:t>
            </w:r>
            <w:r w:rsidRPr="008A321F">
              <w:rPr>
                <w:rFonts w:ascii="Arial Narrow" w:hAnsi="Arial Narrow"/>
                <w:lang w:val="en-US"/>
              </w:rPr>
              <w:t>kriterijum</w:t>
            </w:r>
            <w:r w:rsidR="005005AB">
              <w:rPr>
                <w:rFonts w:ascii="Arial Narrow" w:hAnsi="Arial Narrow"/>
              </w:rPr>
              <w:t xml:space="preserve"> 5</w:t>
            </w:r>
            <w:r w:rsidRPr="008A321F">
              <w:rPr>
                <w:rFonts w:ascii="Arial Narrow" w:hAnsi="Arial Narrow"/>
              </w:rPr>
              <w:t xml:space="preserve"> </w:t>
            </w:r>
            <w:r w:rsidRPr="00994054">
              <w:rPr>
                <w:rFonts w:ascii="Arial Narrow" w:hAnsi="Arial Narrow"/>
                <w:lang w:val="en-US"/>
              </w:rPr>
              <w:t>potrebne</w:t>
            </w:r>
            <w:r w:rsidRPr="003B049A">
              <w:rPr>
                <w:rFonts w:ascii="Arial Narrow" w:hAnsi="Arial Narrow"/>
              </w:rPr>
              <w:t xml:space="preserve"> </w:t>
            </w:r>
            <w:r w:rsidRPr="00994054">
              <w:rPr>
                <w:rFonts w:ascii="Arial Narrow" w:hAnsi="Arial Narrow"/>
                <w:lang w:val="en-US"/>
              </w:rPr>
              <w:t>su</w:t>
            </w:r>
            <w:r w:rsidRPr="003B049A">
              <w:rPr>
                <w:rFonts w:ascii="Arial Narrow" w:hAnsi="Arial Narrow"/>
              </w:rPr>
              <w:t xml:space="preserve"> </w:t>
            </w:r>
            <w:r w:rsidRPr="00994054">
              <w:rPr>
                <w:rFonts w:ascii="Arial Narrow" w:hAnsi="Arial Narrow"/>
                <w:lang w:val="en-US"/>
              </w:rPr>
              <w:t>ispravno</w:t>
            </w:r>
            <w:r w:rsidRPr="003B049A">
              <w:rPr>
                <w:rFonts w:ascii="Arial Narrow" w:hAnsi="Arial Narrow"/>
              </w:rPr>
              <w:t xml:space="preserve"> </w:t>
            </w:r>
            <w:r w:rsidRPr="00994054">
              <w:rPr>
                <w:rFonts w:ascii="Arial Narrow" w:hAnsi="Arial Narrow"/>
                <w:lang w:val="en-US"/>
              </w:rPr>
              <w:t>ura</w:t>
            </w:r>
            <w:r w:rsidRPr="003B049A">
              <w:rPr>
                <w:rFonts w:ascii="Arial Narrow" w:hAnsi="Arial Narrow"/>
              </w:rPr>
              <w:t>đ</w:t>
            </w:r>
            <w:r w:rsidRPr="00994054">
              <w:rPr>
                <w:rFonts w:ascii="Arial Narrow" w:hAnsi="Arial Narrow"/>
                <w:lang w:val="en-US"/>
              </w:rPr>
              <w:t>ene</w:t>
            </w:r>
            <w:r w:rsidRPr="003B049A">
              <w:rPr>
                <w:rFonts w:ascii="Arial Narrow" w:hAnsi="Arial Narrow"/>
              </w:rPr>
              <w:t xml:space="preserve"> </w:t>
            </w:r>
            <w:r w:rsidRPr="00994054">
              <w:rPr>
                <w:rFonts w:ascii="Arial Narrow" w:hAnsi="Arial Narrow"/>
                <w:lang w:val="en-US"/>
              </w:rPr>
              <w:t>prakti</w:t>
            </w:r>
            <w:r w:rsidRPr="003B049A">
              <w:rPr>
                <w:rFonts w:ascii="Arial Narrow" w:hAnsi="Arial Narrow"/>
              </w:rPr>
              <w:t>č</w:t>
            </w:r>
            <w:r w:rsidRPr="00994054">
              <w:rPr>
                <w:rFonts w:ascii="Arial Narrow" w:hAnsi="Arial Narrow"/>
                <w:lang w:val="en-US"/>
              </w:rPr>
              <w:t>ne</w:t>
            </w:r>
            <w:r w:rsidRPr="003B049A">
              <w:rPr>
                <w:rFonts w:ascii="Arial Narrow" w:hAnsi="Arial Narrow"/>
              </w:rPr>
              <w:t xml:space="preserve"> </w:t>
            </w:r>
            <w:r w:rsidRPr="00994054">
              <w:rPr>
                <w:rFonts w:ascii="Arial Narrow" w:hAnsi="Arial Narrow"/>
                <w:lang w:val="en-US"/>
              </w:rPr>
              <w:t>vje</w:t>
            </w:r>
            <w:r w:rsidRPr="003B049A">
              <w:rPr>
                <w:rFonts w:ascii="Arial Narrow" w:hAnsi="Arial Narrow"/>
              </w:rPr>
              <w:t>ž</w:t>
            </w:r>
            <w:r w:rsidRPr="00994054">
              <w:rPr>
                <w:rFonts w:ascii="Arial Narrow" w:hAnsi="Arial Narrow"/>
                <w:lang w:val="en-US"/>
              </w:rPr>
              <w:t>be</w:t>
            </w:r>
            <w:r w:rsidRPr="003B049A">
              <w:rPr>
                <w:rFonts w:ascii="Arial Narrow" w:hAnsi="Arial Narrow"/>
              </w:rPr>
              <w:t xml:space="preserve"> </w:t>
            </w:r>
            <w:r w:rsidRPr="00994054">
              <w:rPr>
                <w:rFonts w:ascii="Arial Narrow" w:hAnsi="Arial Narrow"/>
                <w:lang w:val="en-US"/>
              </w:rPr>
              <w:t>sa</w:t>
            </w:r>
            <w:r w:rsidRPr="003B049A">
              <w:rPr>
                <w:rFonts w:ascii="Arial Narrow" w:hAnsi="Arial Narrow"/>
              </w:rPr>
              <w:t xml:space="preserve"> </w:t>
            </w:r>
            <w:r w:rsidRPr="00994054">
              <w:rPr>
                <w:rFonts w:ascii="Arial Narrow" w:hAnsi="Arial Narrow"/>
                <w:lang w:val="en-US"/>
              </w:rPr>
              <w:t>usmenim</w:t>
            </w:r>
            <w:r w:rsidRPr="003B049A">
              <w:rPr>
                <w:rFonts w:ascii="Arial Narrow" w:hAnsi="Arial Narrow"/>
              </w:rPr>
              <w:t xml:space="preserve"> </w:t>
            </w:r>
            <w:r w:rsidRPr="00994054">
              <w:rPr>
                <w:rFonts w:ascii="Arial Narrow" w:hAnsi="Arial Narrow"/>
                <w:lang w:val="en-US"/>
              </w:rPr>
              <w:t>obrazlo</w:t>
            </w:r>
            <w:r w:rsidRPr="003B049A">
              <w:rPr>
                <w:rFonts w:ascii="Arial Narrow" w:hAnsi="Arial Narrow"/>
              </w:rPr>
              <w:t>ž</w:t>
            </w:r>
            <w:r w:rsidRPr="00994054">
              <w:rPr>
                <w:rFonts w:ascii="Arial Narrow" w:hAnsi="Arial Narrow"/>
                <w:lang w:val="en-US"/>
              </w:rPr>
              <w:t>enjem</w:t>
            </w:r>
            <w:r w:rsidR="00F069B2">
              <w:rPr>
                <w:rFonts w:ascii="Arial Narrow" w:hAnsi="Arial Narrow"/>
                <w:lang w:val="en-US"/>
              </w:rPr>
              <w:t>.</w:t>
            </w:r>
          </w:p>
        </w:tc>
      </w:tr>
      <w:tr w:rsidR="006731B8" w:rsidRPr="000A6CF3" w14:paraId="634809E2" w14:textId="77777777" w:rsidTr="000A6CF3">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43355061"/>
              <w:placeholder>
                <w:docPart w:val="9AA1412727D34AAF906A176978219404"/>
              </w:placeholder>
            </w:sdtPr>
            <w:sdtEndPr/>
            <w:sdtContent>
              <w:p w14:paraId="5A900CCD" w14:textId="77777777" w:rsidR="006731B8" w:rsidRPr="000A6CF3" w:rsidRDefault="006731B8"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6731B8" w:rsidRPr="000A6CF3" w14:paraId="4727F173" w14:textId="77777777" w:rsidTr="000A6CF3">
        <w:trPr>
          <w:trHeight w:val="99"/>
          <w:jc w:val="center"/>
        </w:trPr>
        <w:tc>
          <w:tcPr>
            <w:tcW w:w="5000" w:type="pct"/>
            <w:gridSpan w:val="2"/>
            <w:tcBorders>
              <w:top w:val="single" w:sz="18" w:space="0" w:color="C00000"/>
            </w:tcBorders>
            <w:shd w:val="clear" w:color="auto" w:fill="auto"/>
            <w:vAlign w:val="center"/>
          </w:tcPr>
          <w:p w14:paraId="5DB01524" w14:textId="6DD105FE" w:rsidR="006731B8" w:rsidRPr="000A6CF3" w:rsidRDefault="006731B8" w:rsidP="00063E36">
            <w:pPr>
              <w:numPr>
                <w:ilvl w:val="0"/>
                <w:numId w:val="9"/>
              </w:numPr>
              <w:tabs>
                <w:tab w:val="num" w:pos="173"/>
              </w:tabs>
              <w:spacing w:before="120" w:after="120" w:line="240" w:lineRule="auto"/>
              <w:ind w:left="176" w:hanging="176"/>
              <w:jc w:val="both"/>
              <w:rPr>
                <w:rFonts w:ascii="Arial Narrow" w:hAnsi="Arial Narrow"/>
                <w:lang w:val="en-US"/>
              </w:rPr>
            </w:pPr>
            <w:r>
              <w:rPr>
                <w:rFonts w:ascii="Arial Narrow" w:hAnsi="Arial Narrow"/>
                <w:lang w:val="en-US"/>
              </w:rPr>
              <w:t>Gastronomski proizvodi sa roštilja</w:t>
            </w:r>
            <w:r w:rsidRPr="000A6CF3">
              <w:rPr>
                <w:rFonts w:ascii="Arial Narrow" w:hAnsi="Arial Narrow"/>
                <w:lang w:val="en-US"/>
              </w:rPr>
              <w:t xml:space="preserve"> od porcionisanog mesa</w:t>
            </w:r>
          </w:p>
        </w:tc>
      </w:tr>
    </w:tbl>
    <w:p w14:paraId="4CDE86E6" w14:textId="16FE9745" w:rsidR="000A6CF3" w:rsidRPr="000A6CF3" w:rsidRDefault="000A6CF3" w:rsidP="00063E36">
      <w:pPr>
        <w:tabs>
          <w:tab w:val="left" w:pos="2794"/>
        </w:tabs>
        <w:spacing w:after="0" w:line="240" w:lineRule="auto"/>
        <w:jc w:val="both"/>
        <w:rPr>
          <w:lang w:val="en-US"/>
        </w:rPr>
      </w:pPr>
    </w:p>
    <w:p w14:paraId="0FE9FDC0" w14:textId="77777777" w:rsidR="000A6CF3" w:rsidRPr="000A6CF3" w:rsidRDefault="000A6CF3" w:rsidP="00063E36">
      <w:pPr>
        <w:spacing w:after="160" w:line="259" w:lineRule="auto"/>
        <w:jc w:val="both"/>
        <w:rPr>
          <w:lang w:val="en-US"/>
        </w:rPr>
      </w:pPr>
      <w:r w:rsidRPr="000A6CF3">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A6CF3" w:rsidRPr="000A6CF3" w14:paraId="68F63C1C" w14:textId="77777777" w:rsidTr="000A6CF3">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475149725"/>
              <w:placeholder>
                <w:docPart w:val="94D015F4FA064F62B291417D4364B9FF"/>
              </w:placeholder>
            </w:sdtPr>
            <w:sdtEndPr/>
            <w:sdtContent>
              <w:p w14:paraId="1EB85A36" w14:textId="75DBE283" w:rsidR="000A6CF3" w:rsidRPr="000A6CF3" w:rsidRDefault="00115DEC" w:rsidP="00063E36">
                <w:pPr>
                  <w:spacing w:before="120" w:after="120" w:line="240" w:lineRule="auto"/>
                  <w:jc w:val="both"/>
                  <w:rPr>
                    <w:rFonts w:ascii="Arial Narrow" w:hAnsi="Arial Narrow"/>
                    <w:b/>
                    <w:lang w:val="en-US"/>
                  </w:rPr>
                </w:pPr>
                <w:sdt>
                  <w:sdtPr>
                    <w:rPr>
                      <w:rFonts w:ascii="Arial Narrow" w:hAnsi="Arial Narrow"/>
                      <w:b/>
                      <w:lang w:val="en-US"/>
                    </w:rPr>
                    <w:id w:val="-1701784410"/>
                    <w:placeholder>
                      <w:docPart w:val="94D015F4FA064F62B291417D4364B9FF"/>
                    </w:placeholder>
                  </w:sdtPr>
                  <w:sdtEndPr/>
                  <w:sdtContent>
                    <w:r w:rsidR="000A6CF3" w:rsidRPr="000A6CF3">
                      <w:rPr>
                        <w:rFonts w:ascii="Arial Narrow" w:hAnsi="Arial Narrow"/>
                        <w:b/>
                        <w:lang w:val="en-US"/>
                      </w:rPr>
                      <w:t xml:space="preserve">Ishod </w:t>
                    </w:r>
                    <w:r w:rsidR="00BC6FFB">
                      <w:rPr>
                        <w:rFonts w:ascii="Arial Narrow" w:hAnsi="Arial Narrow"/>
                        <w:b/>
                        <w:lang w:val="en-US"/>
                      </w:rPr>
                      <w:t>3</w:t>
                    </w:r>
                    <w:r w:rsidR="000A6CF3" w:rsidRPr="000A6CF3">
                      <w:rPr>
                        <w:rFonts w:ascii="Arial Narrow" w:hAnsi="Arial Narrow"/>
                        <w:b/>
                        <w:lang w:val="en-US"/>
                      </w:rPr>
                      <w:t xml:space="preserve"> -</w:t>
                    </w:r>
                  </w:sdtContent>
                </w:sdt>
                <w:r w:rsidR="000A6CF3" w:rsidRPr="000A6CF3">
                  <w:rPr>
                    <w:rFonts w:ascii="Arial Narrow" w:hAnsi="Arial Narrow"/>
                    <w:b/>
                    <w:lang w:val="en-US"/>
                  </w:rPr>
                  <w:t xml:space="preserve"> </w:t>
                </w:r>
                <w:sdt>
                  <w:sdtPr>
                    <w:rPr>
                      <w:rFonts w:ascii="Arial Narrow" w:hAnsi="Arial Narrow"/>
                      <w:b/>
                      <w:lang w:val="en-US"/>
                    </w:rPr>
                    <w:id w:val="1294253841"/>
                    <w:placeholder>
                      <w:docPart w:val="31FBACDF263A4878B7C3E43F0D3BA710"/>
                    </w:placeholder>
                  </w:sdtPr>
                  <w:sdtEndPr/>
                  <w:sdtContent>
                    <w:r w:rsidR="000A6CF3" w:rsidRPr="000A6CF3">
                      <w:rPr>
                        <w:rFonts w:ascii="Arial Narrow" w:hAnsi="Arial Narrow"/>
                        <w:lang w:val="en-US"/>
                      </w:rPr>
                      <w:t>Učenik će biti sposoban da</w:t>
                    </w:r>
                  </w:sdtContent>
                </w:sdt>
              </w:p>
            </w:sdtContent>
          </w:sdt>
          <w:p w14:paraId="21698A95" w14:textId="2E5CACC9" w:rsidR="000A6CF3" w:rsidRPr="000A6CF3" w:rsidRDefault="003C211D" w:rsidP="00063E36">
            <w:pPr>
              <w:spacing w:before="120" w:after="120" w:line="240" w:lineRule="auto"/>
              <w:jc w:val="both"/>
              <w:rPr>
                <w:rFonts w:ascii="Arial Narrow" w:hAnsi="Arial Narrow"/>
                <w:color w:val="000000"/>
                <w:lang w:val="sr-Latn-CS"/>
              </w:rPr>
            </w:pPr>
            <w:r w:rsidRPr="003C211D">
              <w:rPr>
                <w:rFonts w:ascii="Arial Narrow" w:hAnsi="Arial Narrow"/>
                <w:b/>
                <w:lang w:val="en-US"/>
              </w:rPr>
              <w:t xml:space="preserve">Izvrši pripremu, serviranje, dekorisanje i izdavanje </w:t>
            </w:r>
            <w:r w:rsidR="001E6ED8">
              <w:rPr>
                <w:rFonts w:ascii="Arial Narrow" w:hAnsi="Arial Narrow"/>
                <w:b/>
                <w:lang w:val="en-US"/>
              </w:rPr>
              <w:t>gastronomski</w:t>
            </w:r>
            <w:r w:rsidR="00B20C1B">
              <w:rPr>
                <w:rFonts w:ascii="Arial Narrow" w:hAnsi="Arial Narrow"/>
                <w:b/>
                <w:lang w:val="en-US"/>
              </w:rPr>
              <w:t>h proizvoda</w:t>
            </w:r>
            <w:r w:rsidR="001E6ED8">
              <w:rPr>
                <w:rFonts w:ascii="Arial Narrow" w:hAnsi="Arial Narrow"/>
                <w:b/>
                <w:lang w:val="en-US"/>
              </w:rPr>
              <w:t xml:space="preserve"> sa roštilja</w:t>
            </w:r>
            <w:r w:rsidRPr="003C211D">
              <w:rPr>
                <w:rFonts w:ascii="Arial Narrow" w:hAnsi="Arial Narrow"/>
                <w:b/>
                <w:lang w:val="en-US"/>
              </w:rPr>
              <w:t xml:space="preserve"> od iznutrica, u skladu sa standardima i normativima u ugostiteljstvu</w:t>
            </w:r>
          </w:p>
        </w:tc>
      </w:tr>
      <w:tr w:rsidR="000A6CF3" w:rsidRPr="000A6CF3" w14:paraId="4CD5BB56" w14:textId="77777777" w:rsidTr="000A6CF3">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635137448"/>
              <w:placeholder>
                <w:docPart w:val="36F02BFCB051434DB42D7B367AB7EAA8"/>
              </w:placeholder>
            </w:sdtPr>
            <w:sdtEndPr>
              <w:rPr>
                <w:b w:val="0"/>
              </w:rPr>
            </w:sdtEndPr>
            <w:sdtContent>
              <w:p w14:paraId="496CF109" w14:textId="77777777" w:rsidR="000A6CF3" w:rsidRPr="00D764E4" w:rsidRDefault="000A6CF3" w:rsidP="00063E36">
                <w:pPr>
                  <w:spacing w:before="120" w:after="120"/>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7367D190" w14:textId="77777777" w:rsidR="000A6CF3" w:rsidRPr="00D764E4" w:rsidRDefault="000A6CF3" w:rsidP="00063E36">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2119946501"/>
              <w:placeholder>
                <w:docPart w:val="36F02BFCB051434DB42D7B367AB7EAA8"/>
              </w:placeholder>
            </w:sdtPr>
            <w:sdtEndPr>
              <w:rPr>
                <w:b w:val="0"/>
              </w:rPr>
            </w:sdtEndPr>
            <w:sdtContent>
              <w:p w14:paraId="70DF85B5" w14:textId="77777777" w:rsidR="000A6CF3" w:rsidRPr="000A6CF3" w:rsidRDefault="000A6CF3" w:rsidP="00063E36">
                <w:pPr>
                  <w:spacing w:before="120" w:after="120"/>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4A196F75" w14:textId="77777777" w:rsidR="000A6CF3" w:rsidRPr="000A6CF3" w:rsidRDefault="000A6CF3"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4205F5" w:rsidRPr="000A6CF3" w14:paraId="2A7F1A20" w14:textId="77777777" w:rsidTr="000A6CF3">
        <w:trPr>
          <w:trHeight w:val="542"/>
          <w:jc w:val="center"/>
        </w:trPr>
        <w:tc>
          <w:tcPr>
            <w:tcW w:w="2500" w:type="pct"/>
            <w:shd w:val="clear" w:color="auto" w:fill="auto"/>
            <w:vAlign w:val="center"/>
          </w:tcPr>
          <w:p w14:paraId="2B70AA20" w14:textId="0C4CA20E" w:rsidR="004205F5" w:rsidRPr="00CD50FF" w:rsidRDefault="004205F5" w:rsidP="00063E36">
            <w:pPr>
              <w:numPr>
                <w:ilvl w:val="0"/>
                <w:numId w:val="33"/>
              </w:numPr>
              <w:spacing w:before="120" w:after="120" w:line="240" w:lineRule="auto"/>
              <w:ind w:left="320" w:hanging="320"/>
              <w:contextualSpacing/>
              <w:jc w:val="both"/>
              <w:rPr>
                <w:rFonts w:ascii="Arial Narrow" w:hAnsi="Arial Narrow"/>
                <w:lang w:val="en-US"/>
              </w:rPr>
            </w:pPr>
            <w:r w:rsidRPr="00FB38D4">
              <w:rPr>
                <w:rFonts w:ascii="Arial Narrow" w:hAnsi="Arial Narrow"/>
                <w:color w:val="000000"/>
                <w:lang w:val="sr-Latn-CS"/>
              </w:rPr>
              <w:t>Objasni</w:t>
            </w:r>
            <w:r w:rsidR="0011696C">
              <w:rPr>
                <w:rFonts w:ascii="Arial Narrow" w:hAnsi="Arial Narrow"/>
                <w:lang w:val="sr-Latn-CS"/>
              </w:rPr>
              <w:t xml:space="preserve"> način pre</w:t>
            </w:r>
            <w:r w:rsidR="00DE5CAE">
              <w:rPr>
                <w:rFonts w:ascii="Arial Narrow" w:hAnsi="Arial Narrow"/>
                <w:lang w:val="sr-Latn-CS"/>
              </w:rPr>
              <w:t>t</w:t>
            </w:r>
            <w:r w:rsidR="0011696C">
              <w:rPr>
                <w:rFonts w:ascii="Arial Narrow" w:hAnsi="Arial Narrow"/>
                <w:lang w:val="sr-Latn-CS"/>
              </w:rPr>
              <w:t>pripreme</w:t>
            </w:r>
            <w:r w:rsidRPr="00CD50FF">
              <w:rPr>
                <w:rFonts w:ascii="Arial Narrow" w:hAnsi="Arial Narrow"/>
                <w:lang w:val="sr-Latn-CS"/>
              </w:rPr>
              <w:t xml:space="preserve"> iznutrica za </w:t>
            </w:r>
            <w:r>
              <w:rPr>
                <w:rFonts w:ascii="Arial Narrow" w:hAnsi="Arial Narrow"/>
                <w:lang w:val="sr-Latn-CS"/>
              </w:rPr>
              <w:t>pripremu</w:t>
            </w:r>
            <w:r w:rsidRPr="00CD50FF">
              <w:rPr>
                <w:rFonts w:ascii="Arial Narrow" w:hAnsi="Arial Narrow"/>
                <w:lang w:val="sr-Latn-CS"/>
              </w:rPr>
              <w:t xml:space="preserve"> </w:t>
            </w:r>
            <w:r w:rsidR="001E6ED8">
              <w:rPr>
                <w:rFonts w:ascii="Arial Narrow" w:hAnsi="Arial Narrow"/>
                <w:lang w:val="sr-Latn-CS"/>
              </w:rPr>
              <w:t>gastronomski</w:t>
            </w:r>
            <w:r w:rsidR="00B20C1B">
              <w:rPr>
                <w:rFonts w:ascii="Arial Narrow" w:hAnsi="Arial Narrow"/>
                <w:lang w:val="sr-Latn-CS"/>
              </w:rPr>
              <w:t>h proizvoda</w:t>
            </w:r>
            <w:r w:rsidR="001E6ED8">
              <w:rPr>
                <w:rFonts w:ascii="Arial Narrow" w:hAnsi="Arial Narrow"/>
                <w:lang w:val="sr-Latn-CS"/>
              </w:rPr>
              <w:t xml:space="preserve"> sa roštilja</w:t>
            </w:r>
          </w:p>
        </w:tc>
        <w:tc>
          <w:tcPr>
            <w:tcW w:w="2500" w:type="pct"/>
            <w:shd w:val="clear" w:color="auto" w:fill="auto"/>
            <w:vAlign w:val="center"/>
          </w:tcPr>
          <w:p w14:paraId="1C3B502A" w14:textId="77777777" w:rsidR="004205F5" w:rsidRPr="00994054" w:rsidRDefault="004205F5" w:rsidP="00063E36">
            <w:pPr>
              <w:spacing w:before="120" w:after="120" w:line="240" w:lineRule="auto"/>
              <w:jc w:val="both"/>
              <w:rPr>
                <w:rFonts w:ascii="Arial Narrow" w:hAnsi="Arial Narrow"/>
                <w:b/>
                <w:lang w:val="en-US"/>
              </w:rPr>
            </w:pPr>
          </w:p>
        </w:tc>
      </w:tr>
      <w:tr w:rsidR="004205F5" w:rsidRPr="000A6CF3" w14:paraId="6B4A70BF" w14:textId="77777777" w:rsidTr="000A6CF3">
        <w:trPr>
          <w:trHeight w:val="542"/>
          <w:jc w:val="center"/>
        </w:trPr>
        <w:tc>
          <w:tcPr>
            <w:tcW w:w="2500" w:type="pct"/>
            <w:shd w:val="clear" w:color="auto" w:fill="auto"/>
            <w:vAlign w:val="center"/>
          </w:tcPr>
          <w:p w14:paraId="347D8EBC" w14:textId="46C64ACA" w:rsidR="004205F5" w:rsidRPr="00CD50FF" w:rsidRDefault="004205F5" w:rsidP="00063E36">
            <w:pPr>
              <w:numPr>
                <w:ilvl w:val="0"/>
                <w:numId w:val="33"/>
              </w:numPr>
              <w:spacing w:before="120" w:after="120" w:line="240" w:lineRule="auto"/>
              <w:ind w:left="320" w:hanging="320"/>
              <w:contextualSpacing/>
              <w:jc w:val="both"/>
              <w:rPr>
                <w:rFonts w:ascii="Arial Narrow" w:hAnsi="Arial Narrow"/>
                <w:lang w:val="en-US"/>
              </w:rPr>
            </w:pPr>
            <w:r w:rsidRPr="0011696C">
              <w:rPr>
                <w:rFonts w:ascii="Arial Narrow" w:hAnsi="Arial Narrow"/>
                <w:lang w:val="en-US"/>
              </w:rPr>
              <w:t>Objasni standarde i normative za pripremu</w:t>
            </w:r>
            <w:r w:rsidRPr="0011696C">
              <w:rPr>
                <w:rFonts w:ascii="Arial Narrow" w:hAnsi="Arial Narrow"/>
              </w:rPr>
              <w:t>, serviranje, dekorisanje i izdavanje</w:t>
            </w:r>
            <w:r w:rsidRPr="0011696C">
              <w:rPr>
                <w:rFonts w:ascii="Arial Narrow" w:hAnsi="Arial Narrow"/>
                <w:lang w:val="en-US"/>
              </w:rPr>
              <w:t xml:space="preserve"> </w:t>
            </w:r>
            <w:r w:rsidR="001E6ED8" w:rsidRPr="0011696C">
              <w:rPr>
                <w:rFonts w:ascii="Arial Narrow" w:hAnsi="Arial Narrow"/>
                <w:b/>
                <w:lang w:val="en-US"/>
              </w:rPr>
              <w:t>gastronomski</w:t>
            </w:r>
            <w:r w:rsidR="00B20C1B" w:rsidRPr="0011696C">
              <w:rPr>
                <w:rFonts w:ascii="Arial Narrow" w:hAnsi="Arial Narrow"/>
                <w:b/>
                <w:lang w:val="en-US"/>
              </w:rPr>
              <w:t>h proizvoda</w:t>
            </w:r>
            <w:r w:rsidR="001E6ED8" w:rsidRPr="0011696C">
              <w:rPr>
                <w:rFonts w:ascii="Arial Narrow" w:hAnsi="Arial Narrow"/>
                <w:b/>
                <w:lang w:val="en-US"/>
              </w:rPr>
              <w:t xml:space="preserve"> sa roštilja</w:t>
            </w:r>
            <w:r w:rsidRPr="0011696C">
              <w:rPr>
                <w:rFonts w:ascii="Arial Narrow" w:hAnsi="Arial Narrow"/>
                <w:b/>
                <w:lang w:val="en-US"/>
              </w:rPr>
              <w:t xml:space="preserve"> od iznutrica</w:t>
            </w:r>
          </w:p>
        </w:tc>
        <w:tc>
          <w:tcPr>
            <w:tcW w:w="2500" w:type="pct"/>
            <w:shd w:val="clear" w:color="auto" w:fill="auto"/>
            <w:vAlign w:val="center"/>
          </w:tcPr>
          <w:p w14:paraId="4FD9A2E1" w14:textId="0E681C10" w:rsidR="004205F5" w:rsidRPr="00994054" w:rsidRDefault="001E6ED8" w:rsidP="00063E36">
            <w:pPr>
              <w:spacing w:before="120" w:after="120" w:line="240" w:lineRule="auto"/>
              <w:jc w:val="both"/>
              <w:rPr>
                <w:rFonts w:ascii="Arial Narrow" w:hAnsi="Arial Narrow"/>
                <w:b/>
                <w:lang w:val="en-US"/>
              </w:rPr>
            </w:pPr>
            <w:r>
              <w:rPr>
                <w:rFonts w:ascii="Arial Narrow" w:hAnsi="Arial Narrow"/>
                <w:b/>
                <w:lang w:val="en-US"/>
              </w:rPr>
              <w:t>Gastronomski proizvodi sa roštilja</w:t>
            </w:r>
            <w:r w:rsidR="004205F5" w:rsidRPr="00994054">
              <w:rPr>
                <w:rFonts w:ascii="Arial Narrow" w:hAnsi="Arial Narrow"/>
                <w:b/>
                <w:lang w:val="en-US"/>
              </w:rPr>
              <w:t xml:space="preserve"> od iznutrica: </w:t>
            </w:r>
            <w:r w:rsidR="004205F5" w:rsidRPr="00994054">
              <w:rPr>
                <w:rFonts w:ascii="Arial Narrow" w:hAnsi="Arial Narrow"/>
                <w:lang w:val="en-US"/>
              </w:rPr>
              <w:t>bubrezi, dž</w:t>
            </w:r>
            <w:r w:rsidR="004205F5">
              <w:rPr>
                <w:rFonts w:ascii="Arial Narrow" w:hAnsi="Arial Narrow"/>
                <w:lang w:val="en-US"/>
              </w:rPr>
              <w:t xml:space="preserve">igerica, srce, škembići </w:t>
            </w:r>
            <w:r w:rsidR="004205F5" w:rsidRPr="00994054">
              <w:rPr>
                <w:rFonts w:ascii="Arial Narrow" w:hAnsi="Arial Narrow"/>
                <w:lang w:val="en-US"/>
              </w:rPr>
              <w:t>i dr.</w:t>
            </w:r>
          </w:p>
        </w:tc>
      </w:tr>
      <w:tr w:rsidR="004205F5" w:rsidRPr="000A6CF3" w14:paraId="1C4C2626" w14:textId="77777777" w:rsidTr="000A6CF3">
        <w:trPr>
          <w:trHeight w:val="542"/>
          <w:jc w:val="center"/>
        </w:trPr>
        <w:tc>
          <w:tcPr>
            <w:tcW w:w="2500" w:type="pct"/>
            <w:shd w:val="clear" w:color="auto" w:fill="auto"/>
            <w:vAlign w:val="center"/>
          </w:tcPr>
          <w:p w14:paraId="419AB700" w14:textId="770A9DF6" w:rsidR="004205F5" w:rsidRPr="000A6CF3" w:rsidRDefault="004205F5" w:rsidP="00063E36">
            <w:pPr>
              <w:numPr>
                <w:ilvl w:val="0"/>
                <w:numId w:val="33"/>
              </w:numPr>
              <w:spacing w:before="120" w:after="120" w:line="240" w:lineRule="auto"/>
              <w:ind w:left="320" w:hanging="320"/>
              <w:contextualSpacing/>
              <w:jc w:val="both"/>
              <w:rPr>
                <w:rFonts w:ascii="Arial Narrow" w:hAnsi="Arial Narrow"/>
                <w:lang w:val="en-US"/>
              </w:rPr>
            </w:pPr>
            <w:r w:rsidRPr="00CD50FF">
              <w:rPr>
                <w:rFonts w:ascii="Arial Narrow" w:hAnsi="Arial Narrow"/>
                <w:lang w:val="en-US"/>
              </w:rPr>
              <w:t>Objasni način serviranja</w:t>
            </w:r>
            <w:r w:rsidR="0011696C">
              <w:rPr>
                <w:rFonts w:ascii="Arial Narrow" w:hAnsi="Arial Narrow"/>
                <w:lang w:val="en-US"/>
              </w:rPr>
              <w:t xml:space="preserve"> i dekorisanja</w:t>
            </w:r>
            <w:r w:rsidRPr="00CD50FF">
              <w:rPr>
                <w:rFonts w:ascii="Arial Narrow" w:hAnsi="Arial Narrow"/>
                <w:lang w:val="en-US"/>
              </w:rPr>
              <w:t xml:space="preserve"> </w:t>
            </w:r>
            <w:r w:rsidR="001E6ED8">
              <w:rPr>
                <w:rFonts w:ascii="Arial Narrow" w:hAnsi="Arial Narrow"/>
                <w:lang w:val="en-US"/>
              </w:rPr>
              <w:t>gastronomski</w:t>
            </w:r>
            <w:r w:rsidR="004828FE">
              <w:rPr>
                <w:rFonts w:ascii="Arial Narrow" w:hAnsi="Arial Narrow"/>
                <w:lang w:val="en-US"/>
              </w:rPr>
              <w:t>h proizvoda</w:t>
            </w:r>
            <w:r w:rsidR="001E6ED8">
              <w:rPr>
                <w:rFonts w:ascii="Arial Narrow" w:hAnsi="Arial Narrow"/>
                <w:lang w:val="en-US"/>
              </w:rPr>
              <w:t xml:space="preserve"> sa roštilja</w:t>
            </w:r>
            <w:r w:rsidRPr="00CD50FF">
              <w:rPr>
                <w:rFonts w:ascii="Arial Narrow" w:hAnsi="Arial Narrow"/>
                <w:lang w:val="en-US"/>
              </w:rPr>
              <w:t xml:space="preserve"> od iznutrica</w:t>
            </w:r>
          </w:p>
        </w:tc>
        <w:tc>
          <w:tcPr>
            <w:tcW w:w="2500" w:type="pct"/>
            <w:shd w:val="clear" w:color="auto" w:fill="auto"/>
            <w:vAlign w:val="center"/>
          </w:tcPr>
          <w:p w14:paraId="676B5942" w14:textId="77777777" w:rsidR="004205F5" w:rsidRPr="000A6CF3" w:rsidRDefault="004205F5" w:rsidP="00063E36">
            <w:pPr>
              <w:spacing w:before="120" w:after="120" w:line="240" w:lineRule="auto"/>
              <w:jc w:val="both"/>
              <w:rPr>
                <w:rFonts w:ascii="Arial Narrow" w:hAnsi="Arial Narrow"/>
                <w:color w:val="000000"/>
                <w:lang w:val="sr-Latn-CS"/>
              </w:rPr>
            </w:pPr>
          </w:p>
        </w:tc>
      </w:tr>
      <w:tr w:rsidR="004205F5" w:rsidRPr="000A6CF3" w14:paraId="7388B5FE" w14:textId="77777777" w:rsidTr="000A6CF3">
        <w:trPr>
          <w:trHeight w:val="542"/>
          <w:jc w:val="center"/>
        </w:trPr>
        <w:tc>
          <w:tcPr>
            <w:tcW w:w="2500" w:type="pct"/>
            <w:shd w:val="clear" w:color="auto" w:fill="auto"/>
            <w:vAlign w:val="center"/>
          </w:tcPr>
          <w:p w14:paraId="30604C3C" w14:textId="65C3E77B" w:rsidR="004205F5" w:rsidRPr="000A6CF3" w:rsidRDefault="004205F5" w:rsidP="00063E36">
            <w:pPr>
              <w:pStyle w:val="ListParagraph"/>
              <w:numPr>
                <w:ilvl w:val="0"/>
                <w:numId w:val="33"/>
              </w:numPr>
              <w:spacing w:before="120" w:after="120" w:line="240" w:lineRule="auto"/>
              <w:ind w:left="312" w:hanging="312"/>
              <w:jc w:val="both"/>
              <w:rPr>
                <w:rFonts w:ascii="Arial Narrow" w:hAnsi="Arial Narrow"/>
                <w:color w:val="000000"/>
                <w:lang w:val="sr-Latn-CS"/>
              </w:rPr>
            </w:pPr>
            <w:r w:rsidRPr="0011696C">
              <w:rPr>
                <w:rFonts w:ascii="Arial Narrow" w:hAnsi="Arial Narrow"/>
                <w:lang w:val="en-US"/>
              </w:rPr>
              <w:t>Demonstrira pripremu</w:t>
            </w:r>
            <w:r w:rsidRPr="0011696C">
              <w:rPr>
                <w:rFonts w:ascii="Arial Narrow" w:hAnsi="Arial Narrow"/>
              </w:rPr>
              <w:t>, serviranje, dekorisanje i izdavanje</w:t>
            </w:r>
            <w:r w:rsidRPr="0011696C">
              <w:rPr>
                <w:rFonts w:ascii="Arial Narrow" w:hAnsi="Arial Narrow"/>
                <w:lang w:val="en-US"/>
              </w:rPr>
              <w:t xml:space="preserve"> </w:t>
            </w:r>
            <w:r w:rsidR="001E6ED8" w:rsidRPr="0011696C">
              <w:rPr>
                <w:rFonts w:ascii="Arial Narrow" w:hAnsi="Arial Narrow"/>
                <w:lang w:val="en-US"/>
              </w:rPr>
              <w:t>gastronomski</w:t>
            </w:r>
            <w:r w:rsidR="004828FE" w:rsidRPr="0011696C">
              <w:rPr>
                <w:rFonts w:ascii="Arial Narrow" w:hAnsi="Arial Narrow"/>
                <w:lang w:val="en-US"/>
              </w:rPr>
              <w:t>h proizvoda</w:t>
            </w:r>
            <w:r w:rsidR="001E6ED8" w:rsidRPr="0011696C">
              <w:rPr>
                <w:rFonts w:ascii="Arial Narrow" w:hAnsi="Arial Narrow"/>
                <w:lang w:val="en-US"/>
              </w:rPr>
              <w:t xml:space="preserve"> sa roštilja</w:t>
            </w:r>
            <w:r w:rsidRPr="0011696C">
              <w:rPr>
                <w:rFonts w:ascii="Arial Narrow" w:hAnsi="Arial Narrow"/>
                <w:lang w:val="en-US"/>
              </w:rPr>
              <w:t xml:space="preserve"> od iznutrica, </w:t>
            </w:r>
            <w:r w:rsidRPr="0011696C">
              <w:rPr>
                <w:rFonts w:ascii="Arial Narrow" w:hAnsi="Arial Narrow"/>
                <w:lang w:val="sr-Latn-CS"/>
              </w:rPr>
              <w:t xml:space="preserve">u skladu </w:t>
            </w:r>
            <w:r>
              <w:rPr>
                <w:rFonts w:ascii="Arial Narrow" w:hAnsi="Arial Narrow"/>
                <w:lang w:val="sr-Latn-CS"/>
              </w:rPr>
              <w:t>sa standardima i normativima u ugostiteljstvu, na konkretnom primjeru</w:t>
            </w:r>
          </w:p>
        </w:tc>
        <w:tc>
          <w:tcPr>
            <w:tcW w:w="2500" w:type="pct"/>
            <w:shd w:val="clear" w:color="auto" w:fill="auto"/>
            <w:vAlign w:val="center"/>
          </w:tcPr>
          <w:p w14:paraId="795957C2" w14:textId="77777777" w:rsidR="004205F5" w:rsidRPr="000A6CF3" w:rsidRDefault="004205F5" w:rsidP="00063E36">
            <w:pPr>
              <w:spacing w:before="120" w:after="120" w:line="240" w:lineRule="auto"/>
              <w:jc w:val="both"/>
              <w:rPr>
                <w:rFonts w:ascii="Arial Narrow" w:hAnsi="Arial Narrow"/>
                <w:color w:val="000000"/>
                <w:lang w:val="sr-Latn-CS"/>
              </w:rPr>
            </w:pPr>
          </w:p>
        </w:tc>
      </w:tr>
      <w:tr w:rsidR="004205F5" w:rsidRPr="000A6CF3" w14:paraId="3FBE0A2C" w14:textId="77777777" w:rsidTr="000A6CF3">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2057389648"/>
              <w:placeholder>
                <w:docPart w:val="8434D3F87DDC4979A996263C7B57BBB9"/>
              </w:placeholder>
            </w:sdtPr>
            <w:sdtEndPr/>
            <w:sdtContent>
              <w:p w14:paraId="5EBACFAD" w14:textId="77777777" w:rsidR="004205F5" w:rsidRPr="000A6CF3" w:rsidRDefault="004205F5"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4205F5" w:rsidRPr="000A6CF3" w14:paraId="22278802" w14:textId="77777777" w:rsidTr="000A6CF3">
        <w:trPr>
          <w:trHeight w:val="282"/>
          <w:jc w:val="center"/>
        </w:trPr>
        <w:tc>
          <w:tcPr>
            <w:tcW w:w="5000" w:type="pct"/>
            <w:gridSpan w:val="2"/>
            <w:tcBorders>
              <w:top w:val="single" w:sz="18" w:space="0" w:color="C00000"/>
              <w:bottom w:val="single" w:sz="18" w:space="0" w:color="C00000"/>
            </w:tcBorders>
            <w:shd w:val="clear" w:color="auto" w:fill="auto"/>
            <w:vAlign w:val="center"/>
          </w:tcPr>
          <w:p w14:paraId="78990A28" w14:textId="77777777" w:rsidR="004205F5" w:rsidRPr="00D764E4" w:rsidRDefault="004205F5" w:rsidP="00063E36">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sidRPr="00D764E4">
              <w:rPr>
                <w:rFonts w:ascii="Arial Narrow" w:hAnsi="Arial Narrow"/>
              </w:rPr>
              <w:t xml:space="preserve"> </w:t>
            </w:r>
            <w:r>
              <w:rPr>
                <w:rFonts w:ascii="Arial Narrow" w:hAnsi="Arial Narrow"/>
                <w:lang w:val="en-US"/>
              </w:rPr>
              <w:t>od</w:t>
            </w:r>
            <w:r w:rsidRPr="00D764E4">
              <w:rPr>
                <w:rFonts w:ascii="Arial Narrow" w:hAnsi="Arial Narrow"/>
              </w:rPr>
              <w:t xml:space="preserve"> 1 </w:t>
            </w:r>
            <w:r>
              <w:rPr>
                <w:rFonts w:ascii="Arial Narrow" w:hAnsi="Arial Narrow"/>
                <w:lang w:val="en-US"/>
              </w:rPr>
              <w:t>do</w:t>
            </w:r>
            <w:r w:rsidRPr="00D764E4">
              <w:rPr>
                <w:rFonts w:ascii="Arial Narrow" w:hAnsi="Arial Narrow"/>
              </w:rPr>
              <w:t xml:space="preserve"> 3. </w:t>
            </w:r>
            <w:r>
              <w:rPr>
                <w:rFonts w:ascii="Arial Narrow" w:hAnsi="Arial Narrow"/>
                <w:lang w:val="en-US"/>
              </w:rPr>
              <w:t>Za</w:t>
            </w:r>
            <w:r w:rsidRPr="00D764E4">
              <w:rPr>
                <w:rFonts w:ascii="Arial Narrow" w:hAnsi="Arial Narrow"/>
              </w:rPr>
              <w:t xml:space="preserve"> </w:t>
            </w:r>
            <w:r>
              <w:rPr>
                <w:rFonts w:ascii="Arial Narrow" w:hAnsi="Arial Narrow"/>
                <w:lang w:val="en-US"/>
              </w:rPr>
              <w:t>kriterijum</w:t>
            </w:r>
            <w:r w:rsidRPr="00D764E4">
              <w:rPr>
                <w:rFonts w:ascii="Arial Narrow" w:hAnsi="Arial Narrow"/>
              </w:rPr>
              <w:t xml:space="preserve"> 4 </w:t>
            </w:r>
            <w:r w:rsidRPr="000A6CF3">
              <w:rPr>
                <w:rFonts w:ascii="Arial Narrow" w:hAnsi="Arial Narrow"/>
                <w:lang w:val="en-US"/>
              </w:rPr>
              <w:t>potrebne</w:t>
            </w:r>
            <w:r w:rsidRPr="00D764E4">
              <w:rPr>
                <w:rFonts w:ascii="Arial Narrow" w:hAnsi="Arial Narrow"/>
              </w:rPr>
              <w:t xml:space="preserve"> </w:t>
            </w:r>
            <w:r w:rsidRPr="000A6CF3">
              <w:rPr>
                <w:rFonts w:ascii="Arial Narrow" w:hAnsi="Arial Narrow"/>
                <w:lang w:val="en-US"/>
              </w:rPr>
              <w:t>su</w:t>
            </w:r>
            <w:r w:rsidRPr="00D764E4">
              <w:rPr>
                <w:rFonts w:ascii="Arial Narrow" w:hAnsi="Arial Narrow"/>
              </w:rPr>
              <w:t xml:space="preserve"> </w:t>
            </w:r>
            <w:r w:rsidRPr="000A6CF3">
              <w:rPr>
                <w:rFonts w:ascii="Arial Narrow" w:hAnsi="Arial Narrow"/>
                <w:lang w:val="en-US"/>
              </w:rPr>
              <w:t>ispravno</w:t>
            </w:r>
            <w:r w:rsidRPr="00D764E4">
              <w:rPr>
                <w:rFonts w:ascii="Arial Narrow" w:hAnsi="Arial Narrow"/>
              </w:rPr>
              <w:t xml:space="preserve"> </w:t>
            </w:r>
            <w:r w:rsidRPr="000A6CF3">
              <w:rPr>
                <w:rFonts w:ascii="Arial Narrow" w:hAnsi="Arial Narrow"/>
                <w:lang w:val="en-US"/>
              </w:rPr>
              <w:t>ura</w:t>
            </w:r>
            <w:r w:rsidRPr="00D764E4">
              <w:rPr>
                <w:rFonts w:ascii="Arial Narrow" w:hAnsi="Arial Narrow"/>
              </w:rPr>
              <w:t>đ</w:t>
            </w:r>
            <w:r w:rsidRPr="000A6CF3">
              <w:rPr>
                <w:rFonts w:ascii="Arial Narrow" w:hAnsi="Arial Narrow"/>
                <w:lang w:val="en-US"/>
              </w:rPr>
              <w:t>ene</w:t>
            </w:r>
            <w:r w:rsidRPr="00D764E4">
              <w:rPr>
                <w:rFonts w:ascii="Arial Narrow" w:hAnsi="Arial Narrow"/>
              </w:rPr>
              <w:t xml:space="preserve"> </w:t>
            </w:r>
            <w:r w:rsidRPr="000A6CF3">
              <w:rPr>
                <w:rFonts w:ascii="Arial Narrow" w:hAnsi="Arial Narrow"/>
                <w:lang w:val="en-US"/>
              </w:rPr>
              <w:t>prakti</w:t>
            </w:r>
            <w:r w:rsidRPr="00D764E4">
              <w:rPr>
                <w:rFonts w:ascii="Arial Narrow" w:hAnsi="Arial Narrow"/>
              </w:rPr>
              <w:t>č</w:t>
            </w:r>
            <w:r w:rsidRPr="000A6CF3">
              <w:rPr>
                <w:rFonts w:ascii="Arial Narrow" w:hAnsi="Arial Narrow"/>
                <w:lang w:val="en-US"/>
              </w:rPr>
              <w:t>ne</w:t>
            </w:r>
            <w:r w:rsidRPr="00D764E4">
              <w:rPr>
                <w:rFonts w:ascii="Arial Narrow" w:hAnsi="Arial Narrow"/>
              </w:rPr>
              <w:t xml:space="preserve"> </w:t>
            </w:r>
            <w:r w:rsidRPr="000A6CF3">
              <w:rPr>
                <w:rFonts w:ascii="Arial Narrow" w:hAnsi="Arial Narrow"/>
                <w:lang w:val="en-US"/>
              </w:rPr>
              <w:t>vje</w:t>
            </w:r>
            <w:r w:rsidRPr="00D764E4">
              <w:rPr>
                <w:rFonts w:ascii="Arial Narrow" w:hAnsi="Arial Narrow"/>
              </w:rPr>
              <w:t>ž</w:t>
            </w:r>
            <w:r w:rsidRPr="000A6CF3">
              <w:rPr>
                <w:rFonts w:ascii="Arial Narrow" w:hAnsi="Arial Narrow"/>
                <w:lang w:val="en-US"/>
              </w:rPr>
              <w:t>be</w:t>
            </w:r>
            <w:r w:rsidRPr="00D764E4">
              <w:rPr>
                <w:rFonts w:ascii="Arial Narrow" w:hAnsi="Arial Narrow"/>
              </w:rPr>
              <w:t xml:space="preserve"> </w:t>
            </w:r>
            <w:r w:rsidRPr="000A6CF3">
              <w:rPr>
                <w:rFonts w:ascii="Arial Narrow" w:hAnsi="Arial Narrow"/>
                <w:lang w:val="en-US"/>
              </w:rPr>
              <w:t>sa</w:t>
            </w:r>
            <w:r w:rsidRPr="00D764E4">
              <w:rPr>
                <w:rFonts w:ascii="Arial Narrow" w:hAnsi="Arial Narrow"/>
              </w:rPr>
              <w:t xml:space="preserve"> </w:t>
            </w:r>
            <w:r w:rsidRPr="000A6CF3">
              <w:rPr>
                <w:rFonts w:ascii="Arial Narrow" w:hAnsi="Arial Narrow"/>
                <w:lang w:val="en-US"/>
              </w:rPr>
              <w:t>usmenim</w:t>
            </w:r>
            <w:r w:rsidRPr="00D764E4">
              <w:rPr>
                <w:rFonts w:ascii="Arial Narrow" w:hAnsi="Arial Narrow"/>
              </w:rPr>
              <w:t xml:space="preserve"> </w:t>
            </w:r>
            <w:r w:rsidRPr="000A6CF3">
              <w:rPr>
                <w:rFonts w:ascii="Arial Narrow" w:hAnsi="Arial Narrow"/>
                <w:lang w:val="en-US"/>
              </w:rPr>
              <w:t>obrazlo</w:t>
            </w:r>
            <w:r w:rsidRPr="00D764E4">
              <w:rPr>
                <w:rFonts w:ascii="Arial Narrow" w:hAnsi="Arial Narrow"/>
              </w:rPr>
              <w:t>ž</w:t>
            </w:r>
            <w:r w:rsidRPr="000A6CF3">
              <w:rPr>
                <w:rFonts w:ascii="Arial Narrow" w:hAnsi="Arial Narrow"/>
                <w:lang w:val="en-US"/>
              </w:rPr>
              <w:t>enjem</w:t>
            </w:r>
            <w:r w:rsidRPr="00D764E4">
              <w:rPr>
                <w:rFonts w:ascii="Arial Narrow" w:hAnsi="Arial Narrow"/>
              </w:rPr>
              <w:t>.</w:t>
            </w:r>
          </w:p>
        </w:tc>
      </w:tr>
      <w:tr w:rsidR="004205F5" w:rsidRPr="000A6CF3" w14:paraId="5A1EEC6F" w14:textId="77777777" w:rsidTr="000A6CF3">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218559097"/>
              <w:placeholder>
                <w:docPart w:val="0E5B24F579B944A997C74A00B5CDDD8D"/>
              </w:placeholder>
            </w:sdtPr>
            <w:sdtEndPr/>
            <w:sdtContent>
              <w:p w14:paraId="619988B8" w14:textId="77777777" w:rsidR="004205F5" w:rsidRPr="000A6CF3" w:rsidRDefault="004205F5"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4205F5" w:rsidRPr="000A6CF3" w14:paraId="01D0DC9F" w14:textId="77777777" w:rsidTr="000A6CF3">
        <w:trPr>
          <w:trHeight w:val="99"/>
          <w:jc w:val="center"/>
        </w:trPr>
        <w:tc>
          <w:tcPr>
            <w:tcW w:w="5000" w:type="pct"/>
            <w:gridSpan w:val="2"/>
            <w:tcBorders>
              <w:top w:val="single" w:sz="18" w:space="0" w:color="C00000"/>
            </w:tcBorders>
            <w:shd w:val="clear" w:color="auto" w:fill="auto"/>
            <w:vAlign w:val="center"/>
          </w:tcPr>
          <w:p w14:paraId="6F61463F" w14:textId="5F315D27" w:rsidR="004205F5" w:rsidRPr="000A6CF3" w:rsidRDefault="001E6ED8" w:rsidP="00063E36">
            <w:pPr>
              <w:numPr>
                <w:ilvl w:val="0"/>
                <w:numId w:val="9"/>
              </w:numPr>
              <w:tabs>
                <w:tab w:val="num" w:pos="173"/>
              </w:tabs>
              <w:spacing w:before="120" w:after="120" w:line="240" w:lineRule="auto"/>
              <w:ind w:left="176" w:hanging="176"/>
              <w:jc w:val="both"/>
              <w:rPr>
                <w:rFonts w:ascii="Arial Narrow" w:hAnsi="Arial Narrow"/>
                <w:lang w:val="en-US"/>
              </w:rPr>
            </w:pPr>
            <w:r>
              <w:rPr>
                <w:rFonts w:ascii="Arial Narrow" w:hAnsi="Arial Narrow"/>
                <w:lang w:val="en-US"/>
              </w:rPr>
              <w:t>Gastronomski proizvodi sa roštilja</w:t>
            </w:r>
            <w:r w:rsidR="004205F5" w:rsidRPr="000A6CF3">
              <w:rPr>
                <w:rFonts w:ascii="Arial Narrow" w:hAnsi="Arial Narrow"/>
                <w:lang w:val="en-US"/>
              </w:rPr>
              <w:t xml:space="preserve"> </w:t>
            </w:r>
            <w:r w:rsidR="004205F5" w:rsidRPr="00812C60">
              <w:rPr>
                <w:rFonts w:ascii="Arial Narrow" w:hAnsi="Arial Narrow"/>
                <w:lang w:val="en-US"/>
              </w:rPr>
              <w:t>od iznutrica</w:t>
            </w:r>
          </w:p>
        </w:tc>
      </w:tr>
    </w:tbl>
    <w:p w14:paraId="44AC6B72" w14:textId="77777777" w:rsidR="000A6CF3" w:rsidRPr="000A6CF3" w:rsidRDefault="000A6CF3" w:rsidP="00063E36">
      <w:pPr>
        <w:spacing w:after="160" w:line="259" w:lineRule="auto"/>
        <w:jc w:val="both"/>
        <w:rPr>
          <w:lang w:val="en-US"/>
        </w:rPr>
      </w:pPr>
    </w:p>
    <w:p w14:paraId="25A2CA49" w14:textId="77777777" w:rsidR="000A6CF3" w:rsidRPr="000A6CF3" w:rsidRDefault="000A6CF3" w:rsidP="00063E36">
      <w:pPr>
        <w:spacing w:after="160" w:line="259" w:lineRule="auto"/>
        <w:jc w:val="both"/>
        <w:rPr>
          <w:lang w:val="en-US"/>
        </w:rPr>
      </w:pPr>
    </w:p>
    <w:p w14:paraId="71372324" w14:textId="77777777" w:rsidR="00D37EE8" w:rsidRDefault="00D37EE8" w:rsidP="00063E36">
      <w:pPr>
        <w:spacing w:after="160" w:line="259" w:lineRule="auto"/>
        <w:jc w:val="both"/>
        <w:rPr>
          <w:lang w:val="en-US"/>
        </w:rPr>
      </w:pPr>
      <w:r>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A6CF3" w:rsidRPr="000A6CF3" w14:paraId="71155066" w14:textId="77777777" w:rsidTr="000A6CF3">
        <w:trPr>
          <w:trHeight w:val="699"/>
          <w:tblHeader/>
          <w:jc w:val="center"/>
        </w:trPr>
        <w:tc>
          <w:tcPr>
            <w:tcW w:w="5000" w:type="pct"/>
            <w:gridSpan w:val="2"/>
            <w:tcBorders>
              <w:top w:val="single" w:sz="18" w:space="0" w:color="C00000"/>
              <w:bottom w:val="single" w:sz="18" w:space="0" w:color="C00000"/>
            </w:tcBorders>
            <w:shd w:val="clear" w:color="auto" w:fill="F1E5BD"/>
          </w:tcPr>
          <w:p w14:paraId="6B4C0700" w14:textId="48C98AC1" w:rsidR="000A6CF3" w:rsidRPr="000A6CF3" w:rsidRDefault="00115DEC" w:rsidP="00063E36">
            <w:pPr>
              <w:spacing w:before="120" w:after="120" w:line="240" w:lineRule="auto"/>
              <w:jc w:val="both"/>
              <w:rPr>
                <w:rFonts w:ascii="Arial Narrow" w:hAnsi="Arial Narrow"/>
                <w:b/>
                <w:lang w:val="en-US"/>
              </w:rPr>
            </w:pPr>
            <w:sdt>
              <w:sdtPr>
                <w:rPr>
                  <w:rFonts w:ascii="Arial Narrow" w:hAnsi="Arial Narrow"/>
                  <w:b/>
                  <w:lang w:val="en-US"/>
                </w:rPr>
                <w:id w:val="92297140"/>
                <w:placeholder>
                  <w:docPart w:val="BC68129AA186417A956695EF1AAD6514"/>
                </w:placeholder>
              </w:sdtPr>
              <w:sdtEndPr/>
              <w:sdtContent>
                <w:r w:rsidR="000A6CF3" w:rsidRPr="000A6CF3">
                  <w:rPr>
                    <w:rFonts w:ascii="Arial Narrow" w:hAnsi="Arial Narrow"/>
                    <w:b/>
                    <w:lang w:val="en-US"/>
                  </w:rPr>
                  <w:t xml:space="preserve">Ishod </w:t>
                </w:r>
                <w:r w:rsidR="00BC6FFB">
                  <w:rPr>
                    <w:rFonts w:ascii="Arial Narrow" w:hAnsi="Arial Narrow"/>
                    <w:b/>
                    <w:lang w:val="en-US"/>
                  </w:rPr>
                  <w:t>4</w:t>
                </w:r>
              </w:sdtContent>
            </w:sdt>
            <w:r w:rsidR="000A6CF3" w:rsidRPr="000A6CF3">
              <w:rPr>
                <w:rFonts w:ascii="Arial Narrow" w:hAnsi="Arial Narrow"/>
                <w:b/>
                <w:lang w:val="en-US"/>
              </w:rPr>
              <w:t xml:space="preserve"> - </w:t>
            </w:r>
            <w:sdt>
              <w:sdtPr>
                <w:rPr>
                  <w:rFonts w:ascii="Arial Narrow" w:hAnsi="Arial Narrow"/>
                  <w:lang w:val="en-US"/>
                </w:rPr>
                <w:id w:val="-497964107"/>
                <w:placeholder>
                  <w:docPart w:val="82AC865ABFED4C7F9E55683E61711412"/>
                </w:placeholder>
              </w:sdtPr>
              <w:sdtEndPr/>
              <w:sdtContent>
                <w:r w:rsidR="000A6CF3" w:rsidRPr="000A6CF3">
                  <w:rPr>
                    <w:rFonts w:ascii="Arial Narrow" w:hAnsi="Arial Narrow"/>
                    <w:lang w:val="en-US"/>
                  </w:rPr>
                  <w:t>Učenik će biti sposoban da</w:t>
                </w:r>
              </w:sdtContent>
            </w:sdt>
          </w:p>
          <w:p w14:paraId="5EB56CA1" w14:textId="6F50705F" w:rsidR="000A6CF3" w:rsidRPr="000A6CF3" w:rsidRDefault="003C211D" w:rsidP="00063E36">
            <w:pPr>
              <w:spacing w:before="120" w:after="120" w:line="240" w:lineRule="auto"/>
              <w:jc w:val="both"/>
              <w:rPr>
                <w:rFonts w:ascii="Arial Narrow" w:hAnsi="Arial Narrow"/>
                <w:color w:val="000000"/>
                <w:lang w:val="sr-Latn-CS"/>
              </w:rPr>
            </w:pPr>
            <w:r w:rsidRPr="003C211D">
              <w:rPr>
                <w:rFonts w:ascii="Arial Narrow" w:hAnsi="Arial Narrow"/>
                <w:b/>
                <w:lang w:val="en-US"/>
              </w:rPr>
              <w:t xml:space="preserve">Izvrši pripremu, serviranje, dekorisanje i izdavanje </w:t>
            </w:r>
            <w:r w:rsidR="001E6ED8">
              <w:rPr>
                <w:rFonts w:ascii="Arial Narrow" w:hAnsi="Arial Narrow"/>
                <w:b/>
                <w:lang w:val="en-US"/>
              </w:rPr>
              <w:t>gastronomski proizvodi sa roštilja</w:t>
            </w:r>
            <w:r w:rsidRPr="003C211D">
              <w:rPr>
                <w:rFonts w:ascii="Arial Narrow" w:hAnsi="Arial Narrow"/>
                <w:b/>
                <w:lang w:val="en-US"/>
              </w:rPr>
              <w:t xml:space="preserve"> od riba i morskih plodova, u skladu sa standardima i normativima u ugostiteljstvu</w:t>
            </w:r>
          </w:p>
        </w:tc>
      </w:tr>
      <w:tr w:rsidR="000A6CF3" w:rsidRPr="000A6CF3" w14:paraId="5498849E" w14:textId="77777777" w:rsidTr="000A6CF3">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348320646"/>
              <w:placeholder>
                <w:docPart w:val="1BDEA789430E4813B8CA3E46AC05EAA0"/>
              </w:placeholder>
            </w:sdtPr>
            <w:sdtEndPr>
              <w:rPr>
                <w:b w:val="0"/>
              </w:rPr>
            </w:sdtEndPr>
            <w:sdtContent>
              <w:p w14:paraId="59BA592E" w14:textId="77777777" w:rsidR="000A6CF3" w:rsidRPr="00287111" w:rsidRDefault="000A6CF3" w:rsidP="00063E36">
                <w:pPr>
                  <w:spacing w:before="120" w:after="120" w:line="240" w:lineRule="auto"/>
                  <w:jc w:val="both"/>
                  <w:rPr>
                    <w:rFonts w:ascii="Arial Narrow" w:hAnsi="Arial Narrow"/>
                    <w:b/>
                  </w:rPr>
                </w:pPr>
                <w:r w:rsidRPr="000A6CF3">
                  <w:rPr>
                    <w:rFonts w:ascii="Arial Narrow" w:hAnsi="Arial Narrow"/>
                    <w:b/>
                    <w:lang w:val="en-US"/>
                  </w:rPr>
                  <w:t>Kriterijumi</w:t>
                </w:r>
                <w:r w:rsidRPr="00287111">
                  <w:rPr>
                    <w:rFonts w:ascii="Arial Narrow" w:hAnsi="Arial Narrow"/>
                    <w:b/>
                  </w:rPr>
                  <w:t xml:space="preserve"> </w:t>
                </w:r>
                <w:r w:rsidRPr="000A6CF3">
                  <w:rPr>
                    <w:rFonts w:ascii="Arial Narrow" w:hAnsi="Arial Narrow"/>
                    <w:b/>
                    <w:lang w:val="en-US"/>
                  </w:rPr>
                  <w:t>za</w:t>
                </w:r>
                <w:r w:rsidRPr="00287111">
                  <w:rPr>
                    <w:rFonts w:ascii="Arial Narrow" w:hAnsi="Arial Narrow"/>
                    <w:b/>
                  </w:rPr>
                  <w:t xml:space="preserve"> </w:t>
                </w:r>
                <w:r w:rsidRPr="000A6CF3">
                  <w:rPr>
                    <w:rFonts w:ascii="Arial Narrow" w:hAnsi="Arial Narrow"/>
                    <w:b/>
                    <w:lang w:val="en-US"/>
                  </w:rPr>
                  <w:t>dostizanje</w:t>
                </w:r>
                <w:r w:rsidRPr="00287111">
                  <w:rPr>
                    <w:rFonts w:ascii="Arial Narrow" w:hAnsi="Arial Narrow"/>
                    <w:b/>
                  </w:rPr>
                  <w:t xml:space="preserve"> </w:t>
                </w:r>
                <w:r w:rsidRPr="000A6CF3">
                  <w:rPr>
                    <w:rFonts w:ascii="Arial Narrow" w:hAnsi="Arial Narrow"/>
                    <w:b/>
                    <w:lang w:val="en-US"/>
                  </w:rPr>
                  <w:t>ishoda</w:t>
                </w:r>
                <w:r w:rsidRPr="00287111">
                  <w:rPr>
                    <w:rFonts w:ascii="Arial Narrow" w:hAnsi="Arial Narrow"/>
                    <w:b/>
                  </w:rPr>
                  <w:t xml:space="preserve"> </w:t>
                </w:r>
                <w:r w:rsidRPr="000A6CF3">
                  <w:rPr>
                    <w:rFonts w:ascii="Arial Narrow" w:hAnsi="Arial Narrow"/>
                    <w:b/>
                    <w:lang w:val="en-US"/>
                  </w:rPr>
                  <w:t>u</w:t>
                </w:r>
                <w:r w:rsidRPr="00287111">
                  <w:rPr>
                    <w:rFonts w:ascii="Arial Narrow" w:hAnsi="Arial Narrow"/>
                    <w:b/>
                  </w:rPr>
                  <w:t>č</w:t>
                </w:r>
                <w:r w:rsidRPr="000A6CF3">
                  <w:rPr>
                    <w:rFonts w:ascii="Arial Narrow" w:hAnsi="Arial Narrow"/>
                    <w:b/>
                    <w:lang w:val="en-US"/>
                  </w:rPr>
                  <w:t>enja</w:t>
                </w:r>
              </w:p>
              <w:p w14:paraId="5CFC2AED" w14:textId="77777777" w:rsidR="000A6CF3" w:rsidRPr="00287111" w:rsidRDefault="000A6CF3" w:rsidP="00063E36">
                <w:pPr>
                  <w:spacing w:before="120" w:after="120" w:line="240" w:lineRule="auto"/>
                  <w:jc w:val="both"/>
                  <w:rPr>
                    <w:rFonts w:ascii="Arial Narrow" w:hAnsi="Arial Narrow"/>
                    <w:b/>
                  </w:rPr>
                </w:pPr>
                <w:r w:rsidRPr="000A6CF3">
                  <w:rPr>
                    <w:rFonts w:ascii="Arial Narrow" w:hAnsi="Arial Narrow"/>
                    <w:lang w:val="en-US"/>
                  </w:rPr>
                  <w:t>U</w:t>
                </w:r>
                <w:r w:rsidRPr="00287111">
                  <w:rPr>
                    <w:rFonts w:ascii="Arial Narrow" w:hAnsi="Arial Narrow"/>
                  </w:rPr>
                  <w:t xml:space="preserve"> </w:t>
                </w:r>
                <w:r w:rsidRPr="000A6CF3">
                  <w:rPr>
                    <w:rFonts w:ascii="Arial Narrow" w:hAnsi="Arial Narrow"/>
                    <w:lang w:val="en-US"/>
                  </w:rPr>
                  <w:t>cilju</w:t>
                </w:r>
                <w:r w:rsidRPr="00287111">
                  <w:rPr>
                    <w:rFonts w:ascii="Arial Narrow" w:hAnsi="Arial Narrow"/>
                  </w:rPr>
                  <w:t xml:space="preserve"> </w:t>
                </w:r>
                <w:r w:rsidRPr="000A6CF3">
                  <w:rPr>
                    <w:rFonts w:ascii="Arial Narrow" w:hAnsi="Arial Narrow"/>
                    <w:lang w:val="en-US"/>
                  </w:rPr>
                  <w:t>dostizanja</w:t>
                </w:r>
                <w:r w:rsidRPr="00287111">
                  <w:rPr>
                    <w:rFonts w:ascii="Arial Narrow" w:hAnsi="Arial Narrow"/>
                  </w:rPr>
                  <w:t xml:space="preserve"> </w:t>
                </w:r>
                <w:r w:rsidRPr="000A6CF3">
                  <w:rPr>
                    <w:rFonts w:ascii="Arial Narrow" w:hAnsi="Arial Narrow"/>
                    <w:lang w:val="en-US"/>
                  </w:rPr>
                  <w:t>ishoda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enja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enik</w:t>
                </w:r>
                <w:r w:rsidRPr="00287111">
                  <w:rPr>
                    <w:rFonts w:ascii="Arial Narrow" w:hAnsi="Arial Narrow"/>
                  </w:rPr>
                  <w:t xml:space="preserve"> </w:t>
                </w:r>
                <w:r w:rsidRPr="000A6CF3">
                  <w:rPr>
                    <w:rFonts w:ascii="Arial Narrow" w:hAnsi="Arial Narrow"/>
                    <w:lang w:val="en-US"/>
                  </w:rPr>
                  <w:t>treba</w:t>
                </w:r>
                <w:r w:rsidRPr="00287111">
                  <w:rPr>
                    <w:rFonts w:ascii="Arial Narrow" w:hAnsi="Arial Narrow"/>
                  </w:rPr>
                  <w:t xml:space="preserve"> </w:t>
                </w:r>
                <w:r w:rsidRPr="000A6CF3">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694757359"/>
              <w:placeholder>
                <w:docPart w:val="1BDEA789430E4813B8CA3E46AC05EAA0"/>
              </w:placeholder>
            </w:sdtPr>
            <w:sdtEndPr>
              <w:rPr>
                <w:b w:val="0"/>
              </w:rPr>
            </w:sdtEndPr>
            <w:sdtContent>
              <w:p w14:paraId="5107B18B" w14:textId="77777777" w:rsidR="000A6CF3" w:rsidRPr="000A6CF3" w:rsidRDefault="000A6CF3" w:rsidP="00063E36">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2F330D78" w14:textId="77777777" w:rsidR="000A6CF3" w:rsidRPr="000A6CF3" w:rsidRDefault="000A6CF3" w:rsidP="00063E36">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4205F5" w:rsidRPr="000A6CF3" w14:paraId="15DEB15C" w14:textId="77777777" w:rsidTr="006731B8">
        <w:trPr>
          <w:trHeight w:val="542"/>
          <w:jc w:val="center"/>
        </w:trPr>
        <w:tc>
          <w:tcPr>
            <w:tcW w:w="2500" w:type="pct"/>
            <w:shd w:val="clear" w:color="auto" w:fill="auto"/>
            <w:vAlign w:val="center"/>
          </w:tcPr>
          <w:p w14:paraId="7A247AEF" w14:textId="21DA9FCF" w:rsidR="004205F5" w:rsidRPr="00205B59" w:rsidRDefault="004205F5" w:rsidP="00063E36">
            <w:pPr>
              <w:numPr>
                <w:ilvl w:val="0"/>
                <w:numId w:val="47"/>
              </w:numPr>
              <w:spacing w:before="120" w:after="120" w:line="240" w:lineRule="auto"/>
              <w:contextualSpacing/>
              <w:jc w:val="both"/>
              <w:rPr>
                <w:rFonts w:ascii="Arial Narrow" w:hAnsi="Arial Narrow"/>
                <w:lang w:val="sr-Latn-CS"/>
              </w:rPr>
            </w:pPr>
            <w:r w:rsidRPr="00205B59">
              <w:rPr>
                <w:rFonts w:ascii="Arial Narrow" w:hAnsi="Arial Narrow"/>
                <w:lang w:val="sr-Latn-CS"/>
              </w:rPr>
              <w:t xml:space="preserve">Objasni </w:t>
            </w:r>
            <w:r w:rsidRPr="00205B59">
              <w:rPr>
                <w:rFonts w:ascii="Arial Narrow" w:hAnsi="Arial Narrow"/>
                <w:b/>
                <w:lang w:val="sr-Latn-CS"/>
              </w:rPr>
              <w:t>nasčin</w:t>
            </w:r>
            <w:r w:rsidRPr="00205B59">
              <w:rPr>
                <w:rFonts w:ascii="Arial Narrow" w:hAnsi="Arial Narrow"/>
                <w:lang w:val="sr-Latn-CS"/>
              </w:rPr>
              <w:t xml:space="preserve"> </w:t>
            </w:r>
            <w:r w:rsidR="00280476" w:rsidRPr="00205B59">
              <w:rPr>
                <w:rFonts w:ascii="Arial Narrow" w:hAnsi="Arial Narrow"/>
                <w:b/>
                <w:lang w:val="sr-Latn-CS"/>
              </w:rPr>
              <w:t xml:space="preserve">oblikovanja </w:t>
            </w:r>
            <w:r w:rsidR="00280476" w:rsidRPr="00205B59">
              <w:rPr>
                <w:rFonts w:ascii="Arial Narrow" w:hAnsi="Arial Narrow"/>
                <w:lang w:val="sr-Latn-CS"/>
              </w:rPr>
              <w:t xml:space="preserve">i </w:t>
            </w:r>
            <w:r w:rsidRPr="00205B59">
              <w:rPr>
                <w:rFonts w:ascii="Arial Narrow" w:hAnsi="Arial Narrow"/>
                <w:lang w:val="sr-Latn-CS"/>
              </w:rPr>
              <w:t xml:space="preserve">čišćenja </w:t>
            </w:r>
            <w:r w:rsidR="00280476" w:rsidRPr="00205B59">
              <w:rPr>
                <w:rFonts w:ascii="Arial Narrow" w:hAnsi="Arial Narrow"/>
                <w:lang w:val="sr-Latn-CS"/>
              </w:rPr>
              <w:t xml:space="preserve">riba i morskih </w:t>
            </w:r>
            <w:r w:rsidR="004828FE" w:rsidRPr="00205B59">
              <w:rPr>
                <w:rFonts w:ascii="Arial Narrow" w:hAnsi="Arial Narrow"/>
                <w:lang w:val="sr-Latn-CS"/>
              </w:rPr>
              <w:t>p</w:t>
            </w:r>
            <w:r w:rsidR="00280476" w:rsidRPr="00205B59">
              <w:rPr>
                <w:rFonts w:ascii="Arial Narrow" w:hAnsi="Arial Narrow"/>
                <w:lang w:val="sr-Latn-CS"/>
              </w:rPr>
              <w:t xml:space="preserve">lodova </w:t>
            </w:r>
            <w:r w:rsidRPr="00205B59">
              <w:rPr>
                <w:rFonts w:ascii="Arial Narrow" w:hAnsi="Arial Narrow"/>
                <w:lang w:val="sr-Latn-CS"/>
              </w:rPr>
              <w:t>za gastronomsku upotrebu</w:t>
            </w:r>
          </w:p>
        </w:tc>
        <w:tc>
          <w:tcPr>
            <w:tcW w:w="2500" w:type="pct"/>
            <w:shd w:val="clear" w:color="auto" w:fill="auto"/>
            <w:vAlign w:val="center"/>
          </w:tcPr>
          <w:p w14:paraId="648D2559" w14:textId="3171AE48" w:rsidR="004205F5" w:rsidRPr="00205B59" w:rsidRDefault="00280476" w:rsidP="00063E36">
            <w:pPr>
              <w:spacing w:before="120" w:after="120" w:line="240" w:lineRule="auto"/>
              <w:jc w:val="both"/>
              <w:rPr>
                <w:rFonts w:ascii="Arial Narrow" w:hAnsi="Arial Narrow"/>
                <w:lang w:val="sr-Latn-CS"/>
              </w:rPr>
            </w:pPr>
            <w:r w:rsidRPr="00205B59">
              <w:rPr>
                <w:rFonts w:ascii="Arial Narrow" w:hAnsi="Arial Narrow"/>
                <w:b/>
                <w:lang w:val="sr-Latn-CS"/>
              </w:rPr>
              <w:t xml:space="preserve">Način </w:t>
            </w:r>
            <w:r w:rsidR="00205B59" w:rsidRPr="00205B59">
              <w:rPr>
                <w:rFonts w:ascii="Arial Narrow" w:hAnsi="Arial Narrow"/>
                <w:b/>
                <w:lang w:val="sr-Latn-CS"/>
              </w:rPr>
              <w:t>o</w:t>
            </w:r>
            <w:r w:rsidRPr="00205B59">
              <w:rPr>
                <w:rFonts w:ascii="Arial Narrow" w:hAnsi="Arial Narrow"/>
                <w:b/>
                <w:lang w:val="sr-Latn-CS"/>
              </w:rPr>
              <w:t>blikovanja</w:t>
            </w:r>
            <w:r w:rsidR="004205F5" w:rsidRPr="00205B59">
              <w:rPr>
                <w:rFonts w:ascii="Arial Narrow" w:hAnsi="Arial Narrow"/>
                <w:b/>
                <w:lang w:val="sr-Latn-CS"/>
              </w:rPr>
              <w:t>:</w:t>
            </w:r>
            <w:r w:rsidR="004205F5" w:rsidRPr="00205B59">
              <w:rPr>
                <w:rFonts w:ascii="Arial Narrow" w:hAnsi="Arial Narrow"/>
                <w:lang w:val="sr-Latn-CS"/>
              </w:rPr>
              <w:t xml:space="preserve"> </w:t>
            </w:r>
            <w:r w:rsidR="004205F5" w:rsidRPr="00205B59">
              <w:rPr>
                <w:rFonts w:ascii="Arial Narrow" w:hAnsi="Arial Narrow"/>
              </w:rPr>
              <w:t>filiranje, zvona, štapići i dr.</w:t>
            </w:r>
          </w:p>
        </w:tc>
      </w:tr>
      <w:tr w:rsidR="004205F5" w:rsidRPr="000A6CF3" w14:paraId="78D1AE9E" w14:textId="77777777" w:rsidTr="000A6CF3">
        <w:trPr>
          <w:trHeight w:val="542"/>
          <w:jc w:val="center"/>
        </w:trPr>
        <w:tc>
          <w:tcPr>
            <w:tcW w:w="2500" w:type="pct"/>
            <w:shd w:val="clear" w:color="auto" w:fill="auto"/>
            <w:vAlign w:val="center"/>
          </w:tcPr>
          <w:p w14:paraId="2E34AD6B" w14:textId="10AD3DAE" w:rsidR="004205F5" w:rsidRPr="00205B59" w:rsidRDefault="004205F5" w:rsidP="00063E36">
            <w:pPr>
              <w:pStyle w:val="ListParagraph"/>
              <w:numPr>
                <w:ilvl w:val="0"/>
                <w:numId w:val="47"/>
              </w:numPr>
              <w:spacing w:before="120" w:after="120" w:line="240" w:lineRule="auto"/>
              <w:jc w:val="both"/>
              <w:rPr>
                <w:rFonts w:ascii="Arial Narrow" w:hAnsi="Arial Narrow"/>
                <w:lang w:val="sr-Latn-CS"/>
              </w:rPr>
            </w:pPr>
            <w:r w:rsidRPr="00205B59">
              <w:rPr>
                <w:rFonts w:ascii="Arial Narrow" w:hAnsi="Arial Narrow"/>
                <w:lang w:val="en-US"/>
              </w:rPr>
              <w:t>Objasni standarde i normative za pripremu</w:t>
            </w:r>
            <w:r w:rsidRPr="00205B59">
              <w:rPr>
                <w:rFonts w:ascii="Arial Narrow" w:hAnsi="Arial Narrow"/>
              </w:rPr>
              <w:t>, serviranje, dekorisanje i izdavanje</w:t>
            </w:r>
            <w:r w:rsidRPr="00205B59">
              <w:rPr>
                <w:rFonts w:ascii="Arial Narrow" w:hAnsi="Arial Narrow"/>
                <w:lang w:val="en-US"/>
              </w:rPr>
              <w:t xml:space="preserve"> </w:t>
            </w:r>
            <w:r w:rsidR="001E6ED8" w:rsidRPr="00205B59">
              <w:rPr>
                <w:rFonts w:ascii="Arial Narrow" w:hAnsi="Arial Narrow"/>
                <w:b/>
                <w:lang w:val="en-US"/>
              </w:rPr>
              <w:t>gastronomski</w:t>
            </w:r>
            <w:r w:rsidR="004828FE" w:rsidRPr="00205B59">
              <w:rPr>
                <w:rFonts w:ascii="Arial Narrow" w:hAnsi="Arial Narrow"/>
                <w:b/>
                <w:lang w:val="en-US"/>
              </w:rPr>
              <w:t>h proizvoda</w:t>
            </w:r>
            <w:r w:rsidR="001E6ED8" w:rsidRPr="00205B59">
              <w:rPr>
                <w:rFonts w:ascii="Arial Narrow" w:hAnsi="Arial Narrow"/>
                <w:b/>
                <w:lang w:val="en-US"/>
              </w:rPr>
              <w:t xml:space="preserve"> sa roštilja</w:t>
            </w:r>
            <w:r w:rsidRPr="00205B59">
              <w:rPr>
                <w:rFonts w:ascii="Arial Narrow" w:hAnsi="Arial Narrow"/>
                <w:b/>
                <w:lang w:val="en-US"/>
              </w:rPr>
              <w:t xml:space="preserve"> od riba </w:t>
            </w:r>
            <w:r w:rsidRPr="00205B59">
              <w:rPr>
                <w:rFonts w:ascii="Arial Narrow" w:hAnsi="Arial Narrow"/>
                <w:lang w:val="en-US"/>
              </w:rPr>
              <w:t>i pratećih marinada</w:t>
            </w:r>
          </w:p>
        </w:tc>
        <w:tc>
          <w:tcPr>
            <w:tcW w:w="2500" w:type="pct"/>
            <w:shd w:val="clear" w:color="auto" w:fill="auto"/>
            <w:vAlign w:val="center"/>
          </w:tcPr>
          <w:p w14:paraId="35EDA4A2" w14:textId="0BC5A540" w:rsidR="004205F5" w:rsidRPr="00205B59" w:rsidRDefault="001E6ED8" w:rsidP="00063E36">
            <w:pPr>
              <w:spacing w:before="120" w:after="120" w:line="240" w:lineRule="auto"/>
              <w:jc w:val="both"/>
              <w:rPr>
                <w:rFonts w:ascii="Arial Narrow" w:hAnsi="Arial Narrow"/>
                <w:lang w:val="sr-Latn-CS"/>
              </w:rPr>
            </w:pPr>
            <w:r w:rsidRPr="00205B59">
              <w:rPr>
                <w:rFonts w:ascii="Arial Narrow" w:hAnsi="Arial Narrow"/>
                <w:b/>
                <w:lang w:val="en-US"/>
              </w:rPr>
              <w:t>Gastronomski proizvodi sa roštilja</w:t>
            </w:r>
            <w:r w:rsidR="004205F5" w:rsidRPr="00205B59">
              <w:rPr>
                <w:rFonts w:ascii="Arial Narrow" w:hAnsi="Arial Narrow"/>
                <w:b/>
                <w:lang w:val="en-US"/>
              </w:rPr>
              <w:t xml:space="preserve"> od riba: </w:t>
            </w:r>
            <w:r w:rsidR="004205F5" w:rsidRPr="00205B59">
              <w:rPr>
                <w:rFonts w:ascii="Arial Narrow" w:hAnsi="Arial Narrow"/>
                <w:lang w:val="en-US"/>
              </w:rPr>
              <w:t>pastrmka, krap, losos, brancin, orada i dr.</w:t>
            </w:r>
          </w:p>
        </w:tc>
      </w:tr>
      <w:tr w:rsidR="004205F5" w:rsidRPr="000A6CF3" w14:paraId="56E2A6E8" w14:textId="77777777" w:rsidTr="000A6CF3">
        <w:trPr>
          <w:trHeight w:val="542"/>
          <w:jc w:val="center"/>
        </w:trPr>
        <w:tc>
          <w:tcPr>
            <w:tcW w:w="2500" w:type="pct"/>
            <w:shd w:val="clear" w:color="auto" w:fill="auto"/>
            <w:vAlign w:val="center"/>
          </w:tcPr>
          <w:p w14:paraId="01244F54" w14:textId="16714FFD" w:rsidR="004205F5" w:rsidRPr="00205B59" w:rsidRDefault="004205F5" w:rsidP="00063E36">
            <w:pPr>
              <w:numPr>
                <w:ilvl w:val="0"/>
                <w:numId w:val="47"/>
              </w:numPr>
              <w:spacing w:before="120" w:after="120" w:line="240" w:lineRule="auto"/>
              <w:contextualSpacing/>
              <w:jc w:val="both"/>
              <w:rPr>
                <w:rFonts w:ascii="Arial Narrow" w:hAnsi="Arial Narrow"/>
                <w:lang w:val="sr-Latn-CS"/>
              </w:rPr>
            </w:pPr>
            <w:r w:rsidRPr="00205B59">
              <w:rPr>
                <w:rFonts w:ascii="Arial Narrow" w:hAnsi="Arial Narrow"/>
                <w:lang w:val="en-US"/>
              </w:rPr>
              <w:t>Objasni standarde i normative za pripremu</w:t>
            </w:r>
            <w:r w:rsidRPr="00205B59">
              <w:rPr>
                <w:rFonts w:ascii="Arial Narrow" w:hAnsi="Arial Narrow"/>
              </w:rPr>
              <w:t>, serviranje, dekorisanje i izdavanje</w:t>
            </w:r>
            <w:r w:rsidRPr="00205B59">
              <w:rPr>
                <w:rFonts w:ascii="Arial Narrow" w:hAnsi="Arial Narrow"/>
                <w:lang w:val="en-US"/>
              </w:rPr>
              <w:t xml:space="preserve"> </w:t>
            </w:r>
            <w:r w:rsidR="001E6ED8" w:rsidRPr="00205B59">
              <w:rPr>
                <w:rFonts w:ascii="Arial Narrow" w:hAnsi="Arial Narrow"/>
                <w:b/>
                <w:lang w:val="en-US"/>
              </w:rPr>
              <w:t>gastronomski</w:t>
            </w:r>
            <w:r w:rsidR="004828FE" w:rsidRPr="00205B59">
              <w:rPr>
                <w:rFonts w:ascii="Arial Narrow" w:hAnsi="Arial Narrow"/>
                <w:b/>
                <w:lang w:val="en-US"/>
              </w:rPr>
              <w:t xml:space="preserve">h proizvoda </w:t>
            </w:r>
            <w:r w:rsidR="001E6ED8" w:rsidRPr="00205B59">
              <w:rPr>
                <w:rFonts w:ascii="Arial Narrow" w:hAnsi="Arial Narrow"/>
                <w:b/>
                <w:lang w:val="en-US"/>
              </w:rPr>
              <w:t>sa roštilja</w:t>
            </w:r>
            <w:r w:rsidRPr="00205B59">
              <w:rPr>
                <w:rFonts w:ascii="Arial Narrow" w:hAnsi="Arial Narrow"/>
                <w:b/>
                <w:lang w:val="en-US"/>
              </w:rPr>
              <w:t xml:space="preserve"> od morskih plodova</w:t>
            </w:r>
          </w:p>
        </w:tc>
        <w:tc>
          <w:tcPr>
            <w:tcW w:w="2500" w:type="pct"/>
            <w:shd w:val="clear" w:color="auto" w:fill="auto"/>
            <w:vAlign w:val="center"/>
          </w:tcPr>
          <w:p w14:paraId="6903EE87" w14:textId="4F24C62D" w:rsidR="004205F5" w:rsidRPr="00205B59" w:rsidRDefault="001E6ED8" w:rsidP="00063E36">
            <w:pPr>
              <w:spacing w:before="120" w:after="120" w:line="240" w:lineRule="auto"/>
              <w:jc w:val="both"/>
              <w:rPr>
                <w:rFonts w:ascii="Arial Narrow" w:hAnsi="Arial Narrow"/>
                <w:lang w:val="sr-Latn-CS"/>
              </w:rPr>
            </w:pPr>
            <w:r w:rsidRPr="00205B59">
              <w:rPr>
                <w:rFonts w:ascii="Arial Narrow" w:hAnsi="Arial Narrow"/>
                <w:b/>
                <w:lang w:val="en-US"/>
              </w:rPr>
              <w:t>Gastronomski proizvodi sa roštilja</w:t>
            </w:r>
            <w:r w:rsidR="004205F5" w:rsidRPr="00205B59">
              <w:rPr>
                <w:rFonts w:ascii="Arial Narrow" w:hAnsi="Arial Narrow"/>
                <w:b/>
                <w:lang w:val="en-US"/>
              </w:rPr>
              <w:t xml:space="preserve"> od morskih plodova: </w:t>
            </w:r>
            <w:r w:rsidR="004205F5" w:rsidRPr="00205B59">
              <w:rPr>
                <w:rFonts w:ascii="Arial Narrow" w:hAnsi="Arial Narrow"/>
                <w:lang w:val="en-US"/>
              </w:rPr>
              <w:t>lignje, gambori, hobotnica i dr.</w:t>
            </w:r>
          </w:p>
        </w:tc>
      </w:tr>
      <w:tr w:rsidR="004205F5" w:rsidRPr="000A6CF3" w14:paraId="4EF2F71F" w14:textId="77777777" w:rsidTr="000A6CF3">
        <w:trPr>
          <w:trHeight w:val="542"/>
          <w:jc w:val="center"/>
        </w:trPr>
        <w:tc>
          <w:tcPr>
            <w:tcW w:w="2500" w:type="pct"/>
            <w:shd w:val="clear" w:color="auto" w:fill="auto"/>
            <w:vAlign w:val="center"/>
          </w:tcPr>
          <w:p w14:paraId="5029ECDE" w14:textId="7137C9A9" w:rsidR="004205F5" w:rsidRPr="00205B59" w:rsidRDefault="004205F5" w:rsidP="00063E36">
            <w:pPr>
              <w:pStyle w:val="ListParagraph"/>
              <w:numPr>
                <w:ilvl w:val="0"/>
                <w:numId w:val="47"/>
              </w:numPr>
              <w:spacing w:before="120" w:after="120" w:line="240" w:lineRule="auto"/>
              <w:jc w:val="both"/>
              <w:rPr>
                <w:rFonts w:ascii="Arial Narrow" w:hAnsi="Arial Narrow"/>
                <w:lang w:val="sr-Latn-CS"/>
              </w:rPr>
            </w:pPr>
            <w:r w:rsidRPr="00205B59">
              <w:rPr>
                <w:rFonts w:ascii="Arial Narrow" w:hAnsi="Arial Narrow"/>
                <w:lang w:val="sr-Latn-CS"/>
              </w:rPr>
              <w:t>Demonstrira</w:t>
            </w:r>
            <w:r w:rsidRPr="00205B59">
              <w:rPr>
                <w:rFonts w:ascii="Arial Narrow" w:hAnsi="Arial Narrow"/>
                <w:lang w:val="en-US"/>
              </w:rPr>
              <w:t xml:space="preserve"> pripremu</w:t>
            </w:r>
            <w:r w:rsidRPr="00205B59">
              <w:rPr>
                <w:rFonts w:ascii="Arial Narrow" w:hAnsi="Arial Narrow"/>
              </w:rPr>
              <w:t>, serviranje, dekorisanje i izdavanje</w:t>
            </w:r>
            <w:r w:rsidRPr="00205B59">
              <w:rPr>
                <w:rFonts w:ascii="Arial Narrow" w:hAnsi="Arial Narrow"/>
                <w:lang w:val="en-US"/>
              </w:rPr>
              <w:t xml:space="preserve"> </w:t>
            </w:r>
            <w:r w:rsidR="001E6ED8" w:rsidRPr="00205B59">
              <w:rPr>
                <w:rFonts w:ascii="Arial Narrow" w:hAnsi="Arial Narrow"/>
                <w:lang w:val="en-US"/>
              </w:rPr>
              <w:t>gastronomski</w:t>
            </w:r>
            <w:r w:rsidR="004828FE" w:rsidRPr="00205B59">
              <w:rPr>
                <w:rFonts w:ascii="Arial Narrow" w:hAnsi="Arial Narrow"/>
                <w:lang w:val="en-US"/>
              </w:rPr>
              <w:t>h proizvoda</w:t>
            </w:r>
            <w:r w:rsidR="001E6ED8" w:rsidRPr="00205B59">
              <w:rPr>
                <w:rFonts w:ascii="Arial Narrow" w:hAnsi="Arial Narrow"/>
                <w:lang w:val="en-US"/>
              </w:rPr>
              <w:t xml:space="preserve"> sa roštilja</w:t>
            </w:r>
            <w:r w:rsidRPr="00205B59">
              <w:rPr>
                <w:rFonts w:ascii="Arial Narrow" w:hAnsi="Arial Narrow"/>
                <w:lang w:val="en-US"/>
              </w:rPr>
              <w:t xml:space="preserve"> od</w:t>
            </w:r>
            <w:r w:rsidR="00205B59">
              <w:rPr>
                <w:rFonts w:ascii="Arial Narrow" w:hAnsi="Arial Narrow"/>
                <w:lang w:val="en-US"/>
              </w:rPr>
              <w:t xml:space="preserve"> riba,</w:t>
            </w:r>
            <w:r w:rsidRPr="00205B59">
              <w:rPr>
                <w:rFonts w:ascii="Arial Narrow" w:hAnsi="Arial Narrow"/>
                <w:lang w:val="en-US"/>
              </w:rPr>
              <w:t xml:space="preserve"> morskih plodova, </w:t>
            </w:r>
            <w:r w:rsidRPr="00205B59">
              <w:rPr>
                <w:rFonts w:ascii="Arial Narrow" w:hAnsi="Arial Narrow"/>
                <w:lang w:val="sr-Latn-CS"/>
              </w:rPr>
              <w:t>u skladu sa standardima i normativima u ugostiteljstvu, na konkretnom primjeru</w:t>
            </w:r>
          </w:p>
        </w:tc>
        <w:tc>
          <w:tcPr>
            <w:tcW w:w="2500" w:type="pct"/>
            <w:shd w:val="clear" w:color="auto" w:fill="auto"/>
            <w:vAlign w:val="center"/>
          </w:tcPr>
          <w:p w14:paraId="7370F1A3" w14:textId="77777777" w:rsidR="004205F5" w:rsidRPr="00205B59" w:rsidRDefault="004205F5" w:rsidP="00063E36">
            <w:pPr>
              <w:spacing w:before="120" w:after="120" w:line="240" w:lineRule="auto"/>
              <w:jc w:val="both"/>
              <w:rPr>
                <w:rFonts w:ascii="Arial Narrow" w:hAnsi="Arial Narrow"/>
                <w:lang w:val="sr-Latn-CS"/>
              </w:rPr>
            </w:pPr>
          </w:p>
        </w:tc>
      </w:tr>
      <w:tr w:rsidR="004205F5" w:rsidRPr="000A6CF3" w14:paraId="2E39D692" w14:textId="77777777" w:rsidTr="000A6CF3">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299227350"/>
              <w:placeholder>
                <w:docPart w:val="DB6555B1AC4D401E9321DFA0CECC4599"/>
              </w:placeholder>
            </w:sdtPr>
            <w:sdtEndPr/>
            <w:sdtContent>
              <w:p w14:paraId="59FF324F" w14:textId="77777777" w:rsidR="004205F5" w:rsidRPr="000A6CF3" w:rsidRDefault="004205F5"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4205F5" w:rsidRPr="000A6CF3" w14:paraId="41FB1905" w14:textId="77777777" w:rsidTr="000A6CF3">
        <w:trPr>
          <w:trHeight w:val="282"/>
          <w:jc w:val="center"/>
        </w:trPr>
        <w:tc>
          <w:tcPr>
            <w:tcW w:w="5000" w:type="pct"/>
            <w:gridSpan w:val="2"/>
            <w:tcBorders>
              <w:top w:val="single" w:sz="18" w:space="0" w:color="C00000"/>
              <w:bottom w:val="single" w:sz="18" w:space="0" w:color="C00000"/>
            </w:tcBorders>
            <w:shd w:val="clear" w:color="auto" w:fill="auto"/>
            <w:vAlign w:val="center"/>
          </w:tcPr>
          <w:p w14:paraId="7BE958A8" w14:textId="658A9188" w:rsidR="004205F5" w:rsidRPr="00287111" w:rsidRDefault="004205F5" w:rsidP="00063E36">
            <w:pPr>
              <w:spacing w:before="120" w:after="120" w:line="240" w:lineRule="auto"/>
              <w:jc w:val="both"/>
              <w:rPr>
                <w:rFonts w:ascii="Arial Narrow" w:hAnsi="Arial Narrow"/>
              </w:rPr>
            </w:pPr>
            <w:r w:rsidRPr="000A6CF3">
              <w:rPr>
                <w:rFonts w:ascii="Arial Narrow" w:hAnsi="Arial Narrow"/>
                <w:lang w:val="en-US"/>
              </w:rPr>
              <w:t>U</w:t>
            </w:r>
            <w:r w:rsidRPr="00287111">
              <w:rPr>
                <w:rFonts w:ascii="Arial Narrow" w:hAnsi="Arial Narrow"/>
              </w:rPr>
              <w:t xml:space="preserve"> </w:t>
            </w:r>
            <w:r w:rsidRPr="000A6CF3">
              <w:rPr>
                <w:rFonts w:ascii="Arial Narrow" w:hAnsi="Arial Narrow"/>
                <w:lang w:val="en-US"/>
              </w:rPr>
              <w:t>cilju</w:t>
            </w:r>
            <w:r w:rsidRPr="00287111">
              <w:rPr>
                <w:rFonts w:ascii="Arial Narrow" w:hAnsi="Arial Narrow"/>
              </w:rPr>
              <w:t xml:space="preserve"> </w:t>
            </w:r>
            <w:r w:rsidRPr="000A6CF3">
              <w:rPr>
                <w:rFonts w:ascii="Arial Narrow" w:hAnsi="Arial Narrow"/>
                <w:lang w:val="en-US"/>
              </w:rPr>
              <w:t>provjeravanja</w:t>
            </w:r>
            <w:r w:rsidRPr="00287111">
              <w:rPr>
                <w:rFonts w:ascii="Arial Narrow" w:hAnsi="Arial Narrow"/>
              </w:rPr>
              <w:t xml:space="preserve"> </w:t>
            </w:r>
            <w:r w:rsidRPr="000A6CF3">
              <w:rPr>
                <w:rFonts w:ascii="Arial Narrow" w:hAnsi="Arial Narrow"/>
                <w:lang w:val="en-US"/>
              </w:rPr>
              <w:t>dostignutosti</w:t>
            </w:r>
            <w:r w:rsidRPr="00287111">
              <w:rPr>
                <w:rFonts w:ascii="Arial Narrow" w:hAnsi="Arial Narrow"/>
              </w:rPr>
              <w:t xml:space="preserve"> </w:t>
            </w:r>
            <w:r w:rsidRPr="000A6CF3">
              <w:rPr>
                <w:rFonts w:ascii="Arial Narrow" w:hAnsi="Arial Narrow"/>
                <w:lang w:val="en-US"/>
              </w:rPr>
              <w:t>pomenutog</w:t>
            </w:r>
            <w:r w:rsidRPr="00287111">
              <w:rPr>
                <w:rFonts w:ascii="Arial Narrow" w:hAnsi="Arial Narrow"/>
              </w:rPr>
              <w:t xml:space="preserve"> </w:t>
            </w:r>
            <w:r w:rsidRPr="000A6CF3">
              <w:rPr>
                <w:rFonts w:ascii="Arial Narrow" w:hAnsi="Arial Narrow"/>
                <w:lang w:val="en-US"/>
              </w:rPr>
              <w:t>ishoda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enja</w:t>
            </w:r>
            <w:r w:rsidRPr="00287111">
              <w:rPr>
                <w:rFonts w:ascii="Arial Narrow" w:hAnsi="Arial Narrow"/>
              </w:rPr>
              <w:t xml:space="preserve">, </w:t>
            </w:r>
            <w:r w:rsidRPr="000A6CF3">
              <w:rPr>
                <w:rFonts w:ascii="Arial Narrow" w:hAnsi="Arial Narrow"/>
                <w:lang w:val="en-US"/>
              </w:rPr>
              <w:t>potreban</w:t>
            </w:r>
            <w:r w:rsidRPr="00287111">
              <w:rPr>
                <w:rFonts w:ascii="Arial Narrow" w:hAnsi="Arial Narrow"/>
              </w:rPr>
              <w:t xml:space="preserve"> </w:t>
            </w:r>
            <w:r w:rsidRPr="000A6CF3">
              <w:rPr>
                <w:rFonts w:ascii="Arial Narrow" w:hAnsi="Arial Narrow"/>
                <w:lang w:val="en-US"/>
              </w:rPr>
              <w:t>je</w:t>
            </w:r>
            <w:r w:rsidRPr="00287111">
              <w:rPr>
                <w:rFonts w:ascii="Arial Narrow" w:hAnsi="Arial Narrow"/>
              </w:rPr>
              <w:t xml:space="preserve"> </w:t>
            </w:r>
            <w:r w:rsidRPr="000A6CF3">
              <w:rPr>
                <w:rFonts w:ascii="Arial Narrow" w:hAnsi="Arial Narrow"/>
                <w:lang w:val="en-US"/>
              </w:rPr>
              <w:t>usmeni</w:t>
            </w:r>
            <w:r w:rsidRPr="00287111">
              <w:rPr>
                <w:rFonts w:ascii="Arial Narrow" w:hAnsi="Arial Narrow"/>
              </w:rPr>
              <w:t xml:space="preserve"> </w:t>
            </w:r>
            <w:r w:rsidRPr="000A6CF3">
              <w:rPr>
                <w:rFonts w:ascii="Arial Narrow" w:hAnsi="Arial Narrow"/>
                <w:lang w:val="en-US"/>
              </w:rPr>
              <w:t>ili</w:t>
            </w:r>
            <w:r w:rsidRPr="00287111">
              <w:rPr>
                <w:rFonts w:ascii="Arial Narrow" w:hAnsi="Arial Narrow"/>
              </w:rPr>
              <w:t xml:space="preserve"> </w:t>
            </w:r>
            <w:r w:rsidRPr="000A6CF3">
              <w:rPr>
                <w:rFonts w:ascii="Arial Narrow" w:hAnsi="Arial Narrow"/>
                <w:lang w:val="en-US"/>
              </w:rPr>
              <w:t>pisani</w:t>
            </w:r>
            <w:r w:rsidRPr="00287111">
              <w:rPr>
                <w:rFonts w:ascii="Arial Narrow" w:hAnsi="Arial Narrow"/>
              </w:rPr>
              <w:t xml:space="preserve"> </w:t>
            </w:r>
            <w:r w:rsidRPr="000A6CF3">
              <w:rPr>
                <w:rFonts w:ascii="Arial Narrow" w:hAnsi="Arial Narrow"/>
                <w:lang w:val="en-US"/>
              </w:rPr>
              <w:t>dokaz</w:t>
            </w:r>
            <w:r w:rsidRPr="00287111">
              <w:rPr>
                <w:rFonts w:ascii="Arial Narrow" w:hAnsi="Arial Narrow"/>
              </w:rPr>
              <w:t xml:space="preserve"> </w:t>
            </w:r>
            <w:r w:rsidRPr="000A6CF3">
              <w:rPr>
                <w:rFonts w:ascii="Arial Narrow" w:hAnsi="Arial Narrow"/>
                <w:lang w:val="en-US"/>
              </w:rPr>
              <w:t>da</w:t>
            </w:r>
            <w:r w:rsidRPr="00287111">
              <w:rPr>
                <w:rFonts w:ascii="Arial Narrow" w:hAnsi="Arial Narrow"/>
              </w:rPr>
              <w:t xml:space="preserve"> </w:t>
            </w:r>
            <w:r w:rsidRPr="000A6CF3">
              <w:rPr>
                <w:rFonts w:ascii="Arial Narrow" w:hAnsi="Arial Narrow"/>
                <w:lang w:val="en-US"/>
              </w:rPr>
              <w:t>je</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enik</w:t>
            </w:r>
            <w:r w:rsidRPr="00287111">
              <w:rPr>
                <w:rFonts w:ascii="Arial Narrow" w:hAnsi="Arial Narrow"/>
              </w:rPr>
              <w:t xml:space="preserve"> </w:t>
            </w:r>
            <w:r w:rsidRPr="000A6CF3">
              <w:rPr>
                <w:rFonts w:ascii="Arial Narrow" w:hAnsi="Arial Narrow"/>
                <w:lang w:val="en-US"/>
              </w:rPr>
              <w:t>uspje</w:t>
            </w:r>
            <w:r w:rsidRPr="00287111">
              <w:rPr>
                <w:rFonts w:ascii="Arial Narrow" w:hAnsi="Arial Narrow"/>
              </w:rPr>
              <w:t>š</w:t>
            </w:r>
            <w:r w:rsidRPr="000A6CF3">
              <w:rPr>
                <w:rFonts w:ascii="Arial Narrow" w:hAnsi="Arial Narrow"/>
                <w:lang w:val="en-US"/>
              </w:rPr>
              <w:t>no</w:t>
            </w:r>
            <w:r w:rsidRPr="00287111">
              <w:rPr>
                <w:rFonts w:ascii="Arial Narrow" w:hAnsi="Arial Narrow"/>
              </w:rPr>
              <w:t xml:space="preserve"> </w:t>
            </w:r>
            <w:r w:rsidRPr="000A6CF3">
              <w:rPr>
                <w:rFonts w:ascii="Arial Narrow" w:hAnsi="Arial Narrow"/>
                <w:lang w:val="en-US"/>
              </w:rPr>
              <w:t>realizovao</w:t>
            </w:r>
            <w:r w:rsidRPr="00287111">
              <w:rPr>
                <w:rFonts w:ascii="Arial Narrow" w:hAnsi="Arial Narrow"/>
              </w:rPr>
              <w:t xml:space="preserve"> </w:t>
            </w:r>
            <w:r w:rsidRPr="00205B59">
              <w:rPr>
                <w:rFonts w:ascii="Arial Narrow" w:hAnsi="Arial Narrow"/>
                <w:lang w:val="en-US"/>
              </w:rPr>
              <w:t>kriterijume</w:t>
            </w:r>
            <w:r w:rsidR="006731B8" w:rsidRPr="00205B59">
              <w:rPr>
                <w:rFonts w:ascii="Arial Narrow" w:hAnsi="Arial Narrow"/>
              </w:rPr>
              <w:t xml:space="preserve"> </w:t>
            </w:r>
            <w:r w:rsidR="00205B59" w:rsidRPr="00205B59">
              <w:rPr>
                <w:rFonts w:ascii="Arial Narrow" w:hAnsi="Arial Narrow"/>
              </w:rPr>
              <w:t>od 1 do 3</w:t>
            </w:r>
            <w:r w:rsidRPr="00205B59">
              <w:rPr>
                <w:rFonts w:ascii="Arial Narrow" w:hAnsi="Arial Narrow"/>
              </w:rPr>
              <w:t xml:space="preserve">. </w:t>
            </w:r>
            <w:r w:rsidRPr="00205B59">
              <w:rPr>
                <w:rFonts w:ascii="Arial Narrow" w:hAnsi="Arial Narrow"/>
                <w:lang w:val="en-US"/>
              </w:rPr>
              <w:t>Za</w:t>
            </w:r>
            <w:r w:rsidRPr="00205B59">
              <w:rPr>
                <w:rFonts w:ascii="Arial Narrow" w:hAnsi="Arial Narrow"/>
              </w:rPr>
              <w:t xml:space="preserve"> </w:t>
            </w:r>
            <w:r w:rsidR="00205B59" w:rsidRPr="00205B59">
              <w:rPr>
                <w:rFonts w:ascii="Arial Narrow" w:hAnsi="Arial Narrow"/>
                <w:lang w:val="en-US"/>
              </w:rPr>
              <w:t>kriterijum 4</w:t>
            </w:r>
            <w:r w:rsidRPr="00205B59">
              <w:rPr>
                <w:rFonts w:ascii="Arial Narrow" w:hAnsi="Arial Narrow"/>
              </w:rPr>
              <w:t xml:space="preserve"> </w:t>
            </w:r>
            <w:r w:rsidRPr="00205B59">
              <w:rPr>
                <w:rFonts w:ascii="Arial Narrow" w:hAnsi="Arial Narrow"/>
                <w:lang w:val="en-US"/>
              </w:rPr>
              <w:t>potrebne</w:t>
            </w:r>
            <w:r w:rsidRPr="00205B59">
              <w:rPr>
                <w:rFonts w:ascii="Arial Narrow" w:hAnsi="Arial Narrow"/>
              </w:rPr>
              <w:t xml:space="preserve"> </w:t>
            </w:r>
            <w:r w:rsidRPr="00205B59">
              <w:rPr>
                <w:rFonts w:ascii="Arial Narrow" w:hAnsi="Arial Narrow"/>
                <w:lang w:val="en-US"/>
              </w:rPr>
              <w:t>su</w:t>
            </w:r>
            <w:r w:rsidRPr="00205B59">
              <w:rPr>
                <w:rFonts w:ascii="Arial Narrow" w:hAnsi="Arial Narrow"/>
              </w:rPr>
              <w:t xml:space="preserve"> </w:t>
            </w:r>
            <w:r w:rsidRPr="00205B59">
              <w:rPr>
                <w:rFonts w:ascii="Arial Narrow" w:hAnsi="Arial Narrow"/>
                <w:lang w:val="en-US"/>
              </w:rPr>
              <w:t>ispravno</w:t>
            </w:r>
            <w:r w:rsidRPr="00205B59">
              <w:rPr>
                <w:rFonts w:ascii="Arial Narrow" w:hAnsi="Arial Narrow"/>
              </w:rPr>
              <w:t xml:space="preserve"> </w:t>
            </w:r>
            <w:r w:rsidRPr="00205B59">
              <w:rPr>
                <w:rFonts w:ascii="Arial Narrow" w:hAnsi="Arial Narrow"/>
                <w:lang w:val="en-US"/>
              </w:rPr>
              <w:t>ura</w:t>
            </w:r>
            <w:r w:rsidRPr="00205B59">
              <w:rPr>
                <w:rFonts w:ascii="Arial Narrow" w:hAnsi="Arial Narrow"/>
              </w:rPr>
              <w:t>đ</w:t>
            </w:r>
            <w:r w:rsidRPr="00205B59">
              <w:rPr>
                <w:rFonts w:ascii="Arial Narrow" w:hAnsi="Arial Narrow"/>
                <w:lang w:val="en-US"/>
              </w:rPr>
              <w:t>ene</w:t>
            </w:r>
            <w:r w:rsidRPr="00205B59">
              <w:rPr>
                <w:rFonts w:ascii="Arial Narrow" w:hAnsi="Arial Narrow"/>
              </w:rPr>
              <w:t xml:space="preserve"> </w:t>
            </w:r>
            <w:r w:rsidRPr="00205B59">
              <w:rPr>
                <w:rFonts w:ascii="Arial Narrow" w:hAnsi="Arial Narrow"/>
                <w:lang w:val="en-US"/>
              </w:rPr>
              <w:t>prakti</w:t>
            </w:r>
            <w:r w:rsidRPr="00205B59">
              <w:rPr>
                <w:rFonts w:ascii="Arial Narrow" w:hAnsi="Arial Narrow"/>
              </w:rPr>
              <w:t>č</w:t>
            </w:r>
            <w:r w:rsidRPr="00205B59">
              <w:rPr>
                <w:rFonts w:ascii="Arial Narrow" w:hAnsi="Arial Narrow"/>
                <w:lang w:val="en-US"/>
              </w:rPr>
              <w:t>ne</w:t>
            </w:r>
            <w:r w:rsidRPr="00205B59">
              <w:rPr>
                <w:rFonts w:ascii="Arial Narrow" w:hAnsi="Arial Narrow"/>
              </w:rPr>
              <w:t xml:space="preserve"> </w:t>
            </w:r>
            <w:r w:rsidRPr="00205B59">
              <w:rPr>
                <w:rFonts w:ascii="Arial Narrow" w:hAnsi="Arial Narrow"/>
                <w:lang w:val="en-US"/>
              </w:rPr>
              <w:t>vje</w:t>
            </w:r>
            <w:r w:rsidRPr="00205B59">
              <w:rPr>
                <w:rFonts w:ascii="Arial Narrow" w:hAnsi="Arial Narrow"/>
              </w:rPr>
              <w:t>ž</w:t>
            </w:r>
            <w:r w:rsidRPr="00205B59">
              <w:rPr>
                <w:rFonts w:ascii="Arial Narrow" w:hAnsi="Arial Narrow"/>
                <w:lang w:val="en-US"/>
              </w:rPr>
              <w:t>be</w:t>
            </w:r>
            <w:r w:rsidRPr="00205B59">
              <w:rPr>
                <w:rFonts w:ascii="Arial Narrow" w:hAnsi="Arial Narrow"/>
              </w:rPr>
              <w:t xml:space="preserve"> </w:t>
            </w:r>
            <w:r w:rsidRPr="00205B59">
              <w:rPr>
                <w:rFonts w:ascii="Arial Narrow" w:hAnsi="Arial Narrow"/>
                <w:lang w:val="en-US"/>
              </w:rPr>
              <w:t>sa</w:t>
            </w:r>
            <w:r w:rsidRPr="00205B59">
              <w:rPr>
                <w:rFonts w:ascii="Arial Narrow" w:hAnsi="Arial Narrow"/>
              </w:rPr>
              <w:t xml:space="preserve"> </w:t>
            </w:r>
            <w:r w:rsidRPr="00205B59">
              <w:rPr>
                <w:rFonts w:ascii="Arial Narrow" w:hAnsi="Arial Narrow"/>
                <w:lang w:val="en-US"/>
              </w:rPr>
              <w:t>usmenim</w:t>
            </w:r>
            <w:r w:rsidRPr="00205B59">
              <w:rPr>
                <w:rFonts w:ascii="Arial Narrow" w:hAnsi="Arial Narrow"/>
              </w:rPr>
              <w:t xml:space="preserve"> </w:t>
            </w:r>
            <w:r w:rsidRPr="00205B59">
              <w:rPr>
                <w:rFonts w:ascii="Arial Narrow" w:hAnsi="Arial Narrow"/>
                <w:lang w:val="en-US"/>
              </w:rPr>
              <w:t>obrazlo</w:t>
            </w:r>
            <w:r w:rsidRPr="00205B59">
              <w:rPr>
                <w:rFonts w:ascii="Arial Narrow" w:hAnsi="Arial Narrow"/>
              </w:rPr>
              <w:t>ž</w:t>
            </w:r>
            <w:r w:rsidRPr="00205B59">
              <w:rPr>
                <w:rFonts w:ascii="Arial Narrow" w:hAnsi="Arial Narrow"/>
                <w:lang w:val="en-US"/>
              </w:rPr>
              <w:t>enjem</w:t>
            </w:r>
            <w:r w:rsidRPr="00205B59">
              <w:rPr>
                <w:rFonts w:ascii="Arial Narrow" w:hAnsi="Arial Narrow"/>
              </w:rPr>
              <w:t>.</w:t>
            </w:r>
          </w:p>
        </w:tc>
      </w:tr>
      <w:tr w:rsidR="004205F5" w:rsidRPr="000A6CF3" w14:paraId="4B70A8CE" w14:textId="77777777" w:rsidTr="000A6CF3">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195300926"/>
              <w:placeholder>
                <w:docPart w:val="B9F60B773E3E417B8694DC562C57A9D2"/>
              </w:placeholder>
            </w:sdtPr>
            <w:sdtEndPr/>
            <w:sdtContent>
              <w:p w14:paraId="58FBB58C" w14:textId="77777777" w:rsidR="004205F5" w:rsidRPr="000A6CF3" w:rsidRDefault="004205F5" w:rsidP="00063E36">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4205F5" w:rsidRPr="000A6CF3" w14:paraId="53E0E3CD" w14:textId="77777777" w:rsidTr="000A6CF3">
        <w:trPr>
          <w:trHeight w:val="99"/>
          <w:jc w:val="center"/>
        </w:trPr>
        <w:tc>
          <w:tcPr>
            <w:tcW w:w="5000" w:type="pct"/>
            <w:gridSpan w:val="2"/>
            <w:tcBorders>
              <w:top w:val="single" w:sz="18" w:space="0" w:color="C00000"/>
              <w:bottom w:val="single" w:sz="2" w:space="0" w:color="C00000"/>
            </w:tcBorders>
            <w:shd w:val="clear" w:color="auto" w:fill="auto"/>
            <w:vAlign w:val="center"/>
          </w:tcPr>
          <w:p w14:paraId="3C08C4B9" w14:textId="098F9A2C" w:rsidR="004205F5" w:rsidRPr="000A6CF3" w:rsidRDefault="001E6ED8" w:rsidP="00063E36">
            <w:pPr>
              <w:numPr>
                <w:ilvl w:val="0"/>
                <w:numId w:val="9"/>
              </w:numPr>
              <w:tabs>
                <w:tab w:val="num" w:pos="173"/>
              </w:tabs>
              <w:spacing w:before="120" w:after="120" w:line="240" w:lineRule="auto"/>
              <w:ind w:left="176" w:hanging="176"/>
              <w:jc w:val="both"/>
              <w:rPr>
                <w:rFonts w:ascii="Arial Narrow" w:hAnsi="Arial Narrow"/>
                <w:lang w:val="en-US"/>
              </w:rPr>
            </w:pPr>
            <w:r>
              <w:rPr>
                <w:rFonts w:ascii="Arial Narrow" w:hAnsi="Arial Narrow"/>
                <w:lang w:val="en-US"/>
              </w:rPr>
              <w:t>Gastronomski proizvodi sa roštilja</w:t>
            </w:r>
            <w:r w:rsidR="004205F5" w:rsidRPr="000A6CF3">
              <w:rPr>
                <w:rFonts w:ascii="Arial Narrow" w:hAnsi="Arial Narrow"/>
                <w:lang w:val="en-US"/>
              </w:rPr>
              <w:t xml:space="preserve"> </w:t>
            </w:r>
            <w:r w:rsidR="004205F5">
              <w:rPr>
                <w:rFonts w:ascii="Arial Narrow" w:hAnsi="Arial Narrow"/>
                <w:lang w:val="en-US"/>
              </w:rPr>
              <w:t>od riba</w:t>
            </w:r>
            <w:r w:rsidR="004205F5" w:rsidRPr="000A6CF3">
              <w:rPr>
                <w:rFonts w:ascii="Arial Narrow" w:hAnsi="Arial Narrow"/>
                <w:lang w:val="en-US"/>
              </w:rPr>
              <w:t xml:space="preserve"> </w:t>
            </w:r>
          </w:p>
          <w:p w14:paraId="376FB789" w14:textId="3DEAC48D" w:rsidR="004205F5" w:rsidRPr="000A6CF3" w:rsidRDefault="001E6ED8" w:rsidP="00063E36">
            <w:pPr>
              <w:numPr>
                <w:ilvl w:val="0"/>
                <w:numId w:val="9"/>
              </w:numPr>
              <w:tabs>
                <w:tab w:val="num" w:pos="173"/>
              </w:tabs>
              <w:spacing w:before="120" w:after="120" w:line="240" w:lineRule="auto"/>
              <w:ind w:left="176" w:hanging="176"/>
              <w:jc w:val="both"/>
              <w:rPr>
                <w:rFonts w:ascii="Arial Narrow" w:hAnsi="Arial Narrow"/>
                <w:lang w:val="en-US"/>
              </w:rPr>
            </w:pPr>
            <w:r>
              <w:rPr>
                <w:rFonts w:ascii="Arial Narrow" w:hAnsi="Arial Narrow"/>
                <w:lang w:val="en-US"/>
              </w:rPr>
              <w:t>Gastronomski proizvodi sa roštilja</w:t>
            </w:r>
            <w:r w:rsidR="004205F5" w:rsidRPr="000A6CF3">
              <w:rPr>
                <w:rFonts w:ascii="Arial Narrow" w:hAnsi="Arial Narrow"/>
                <w:lang w:val="en-US"/>
              </w:rPr>
              <w:t xml:space="preserve"> od </w:t>
            </w:r>
            <w:r w:rsidR="004205F5">
              <w:rPr>
                <w:rFonts w:ascii="Arial Narrow" w:hAnsi="Arial Narrow"/>
                <w:lang w:val="en-US"/>
              </w:rPr>
              <w:t>morskih plodova</w:t>
            </w:r>
          </w:p>
        </w:tc>
      </w:tr>
    </w:tbl>
    <w:p w14:paraId="759011ED" w14:textId="77777777" w:rsidR="000A6CF3" w:rsidRPr="000A6CF3" w:rsidRDefault="000A6CF3" w:rsidP="00063E36">
      <w:pPr>
        <w:spacing w:after="160" w:line="259" w:lineRule="auto"/>
        <w:jc w:val="both"/>
        <w:rPr>
          <w:lang w:val="en-US"/>
        </w:rPr>
      </w:pPr>
    </w:p>
    <w:p w14:paraId="330CA4DD" w14:textId="77777777" w:rsidR="000A6CF3" w:rsidRPr="000A6CF3" w:rsidRDefault="000A6CF3" w:rsidP="00063E36">
      <w:pPr>
        <w:spacing w:after="0" w:line="240" w:lineRule="auto"/>
        <w:jc w:val="both"/>
        <w:rPr>
          <w:lang w:val="en-US"/>
        </w:rPr>
      </w:pPr>
    </w:p>
    <w:p w14:paraId="071D7E31" w14:textId="77777777" w:rsidR="000A6CF3" w:rsidRPr="000A6CF3" w:rsidRDefault="000A6CF3" w:rsidP="00063E36">
      <w:pPr>
        <w:spacing w:after="0" w:line="240" w:lineRule="auto"/>
        <w:jc w:val="both"/>
        <w:rPr>
          <w:lang w:val="en-US"/>
        </w:rPr>
      </w:pPr>
    </w:p>
    <w:p w14:paraId="117ED15B" w14:textId="77777777" w:rsidR="000A6CF3" w:rsidRPr="000A6CF3" w:rsidRDefault="000A6CF3" w:rsidP="00063E36">
      <w:pPr>
        <w:jc w:val="both"/>
        <w:rPr>
          <w:lang w:val="en-US"/>
        </w:rPr>
      </w:pPr>
      <w:r w:rsidRPr="000A6CF3">
        <w:rPr>
          <w:lang w:val="en-US"/>
        </w:rPr>
        <w:br w:type="page"/>
      </w:r>
    </w:p>
    <w:sdt>
      <w:sdtPr>
        <w:rPr>
          <w:rFonts w:ascii="Arial Narrow" w:eastAsia="Times New Roman" w:hAnsi="Arial Narrow" w:cs="Trebuchet MS"/>
          <w:b/>
          <w:bCs/>
          <w:lang w:val="sr-Latn-CS"/>
        </w:rPr>
        <w:id w:val="-1652134149"/>
        <w:placeholder>
          <w:docPart w:val="F70B249249154E89AF44C74A72C1A260"/>
        </w:placeholder>
      </w:sdtPr>
      <w:sdtEndPr/>
      <w:sdtContent>
        <w:p w14:paraId="49324256" w14:textId="29AFD374" w:rsidR="000A6CF3" w:rsidRPr="000A6CF3"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000A6CF3" w:rsidRPr="000A6CF3">
            <w:rPr>
              <w:rFonts w:ascii="Arial Narrow" w:eastAsia="Times New Roman" w:hAnsi="Arial Narrow" w:cs="Trebuchet MS"/>
              <w:b/>
              <w:bCs/>
              <w:lang w:val="sr-Latn-CS"/>
            </w:rPr>
            <w:t>Didaktičke preporuke za realizaciju modula</w:t>
          </w:r>
        </w:p>
      </w:sdtContent>
    </w:sdt>
    <w:p w14:paraId="2827B283" w14:textId="1E20082F" w:rsidR="000A6CF3" w:rsidRPr="00287111" w:rsidRDefault="000A6CF3" w:rsidP="00063E36">
      <w:pPr>
        <w:tabs>
          <w:tab w:val="left" w:pos="284"/>
        </w:tabs>
        <w:spacing w:after="0" w:line="240" w:lineRule="auto"/>
        <w:ind w:left="284" w:hanging="284"/>
        <w:jc w:val="both"/>
        <w:rPr>
          <w:rFonts w:ascii="Arial Narrow" w:hAnsi="Arial Narrow"/>
          <w:lang w:val="sr-Latn-CS"/>
        </w:rPr>
      </w:pPr>
      <w:r w:rsidRPr="00287111">
        <w:rPr>
          <w:rFonts w:ascii="Arial Narrow" w:hAnsi="Arial Narrow"/>
          <w:lang w:val="sr-Latn-CS"/>
        </w:rPr>
        <w:t>-</w:t>
      </w:r>
      <w:r w:rsidRPr="00287111">
        <w:rPr>
          <w:rFonts w:ascii="Arial Narrow" w:hAnsi="Arial Narrow"/>
          <w:lang w:val="sr-Latn-CS"/>
        </w:rPr>
        <w:tab/>
      </w:r>
      <w:r w:rsidRPr="000A6CF3">
        <w:rPr>
          <w:rFonts w:ascii="Arial Narrow" w:hAnsi="Arial Narrow"/>
          <w:lang w:val="en-US"/>
        </w:rPr>
        <w:t>Modul</w:t>
      </w:r>
      <w:r w:rsidRPr="00287111">
        <w:rPr>
          <w:rFonts w:ascii="Arial Narrow" w:hAnsi="Arial Narrow"/>
          <w:lang w:val="sr-Latn-CS"/>
        </w:rPr>
        <w:t xml:space="preserve"> </w:t>
      </w:r>
      <w:r w:rsidR="004828FE">
        <w:rPr>
          <w:rFonts w:ascii="Arial Narrow" w:hAnsi="Arial Narrow"/>
          <w:lang w:val="en-US"/>
        </w:rPr>
        <w:t xml:space="preserve">Gastronomski proizvodi sa roštilja </w:t>
      </w:r>
      <w:r w:rsidRPr="0007040B">
        <w:rPr>
          <w:rFonts w:ascii="Arial Narrow" w:hAnsi="Arial Narrow"/>
          <w:lang w:val="en-US"/>
        </w:rPr>
        <w:t>je</w:t>
      </w:r>
      <w:r w:rsidRPr="00287111">
        <w:rPr>
          <w:rFonts w:ascii="Arial Narrow" w:hAnsi="Arial Narrow"/>
          <w:lang w:val="sr-Latn-CS"/>
        </w:rPr>
        <w:t xml:space="preserve"> </w:t>
      </w:r>
      <w:r w:rsidRPr="000A6CF3">
        <w:rPr>
          <w:rFonts w:ascii="Arial Narrow" w:hAnsi="Arial Narrow"/>
          <w:lang w:val="en-US"/>
        </w:rPr>
        <w:t>tako</w:t>
      </w:r>
      <w:r w:rsidRPr="00287111">
        <w:rPr>
          <w:rFonts w:ascii="Arial Narrow" w:hAnsi="Arial Narrow"/>
          <w:lang w:val="sr-Latn-CS"/>
        </w:rPr>
        <w:t xml:space="preserve"> </w:t>
      </w:r>
      <w:r w:rsidRPr="000A6CF3">
        <w:rPr>
          <w:rFonts w:ascii="Arial Narrow" w:hAnsi="Arial Narrow"/>
          <w:lang w:val="en-US"/>
        </w:rPr>
        <w:t>koncipiran</w:t>
      </w:r>
      <w:r w:rsidRPr="00287111">
        <w:rPr>
          <w:rFonts w:ascii="Arial Narrow" w:hAnsi="Arial Narrow"/>
          <w:lang w:val="sr-Latn-CS"/>
        </w:rPr>
        <w:t xml:space="preserve"> </w:t>
      </w:r>
      <w:r w:rsidRPr="000A6CF3">
        <w:rPr>
          <w:rFonts w:ascii="Arial Narrow" w:hAnsi="Arial Narrow"/>
          <w:lang w:val="en-US"/>
        </w:rPr>
        <w:t>da</w:t>
      </w:r>
      <w:r w:rsidRPr="00287111">
        <w:rPr>
          <w:rFonts w:ascii="Arial Narrow" w:hAnsi="Arial Narrow"/>
          <w:lang w:val="sr-Latn-CS"/>
        </w:rPr>
        <w:t xml:space="preserve"> </w:t>
      </w:r>
      <w:r w:rsidRPr="000A6CF3">
        <w:rPr>
          <w:rFonts w:ascii="Arial Narrow" w:hAnsi="Arial Narrow"/>
          <w:lang w:val="en-US"/>
        </w:rPr>
        <w:t>u</w:t>
      </w:r>
      <w:r w:rsidRPr="00287111">
        <w:rPr>
          <w:rFonts w:ascii="Arial Narrow" w:hAnsi="Arial Narrow"/>
          <w:lang w:val="sr-Latn-CS"/>
        </w:rPr>
        <w:t>č</w:t>
      </w:r>
      <w:r w:rsidRPr="000A6CF3">
        <w:rPr>
          <w:rFonts w:ascii="Arial Narrow" w:hAnsi="Arial Narrow"/>
          <w:lang w:val="en-US"/>
        </w:rPr>
        <w:t>enicima</w:t>
      </w:r>
      <w:r w:rsidRPr="00287111">
        <w:rPr>
          <w:rFonts w:ascii="Arial Narrow" w:hAnsi="Arial Narrow"/>
          <w:lang w:val="sr-Latn-CS"/>
        </w:rPr>
        <w:t xml:space="preserve"> </w:t>
      </w:r>
      <w:r w:rsidRPr="000A6CF3">
        <w:rPr>
          <w:rFonts w:ascii="Arial Narrow" w:hAnsi="Arial Narrow"/>
          <w:lang w:val="en-US"/>
        </w:rPr>
        <w:t>omogu</w:t>
      </w:r>
      <w:r w:rsidRPr="00287111">
        <w:rPr>
          <w:rFonts w:ascii="Arial Narrow" w:hAnsi="Arial Narrow"/>
          <w:lang w:val="sr-Latn-CS"/>
        </w:rPr>
        <w:t>ć</w:t>
      </w:r>
      <w:r w:rsidRPr="000A6CF3">
        <w:rPr>
          <w:rFonts w:ascii="Arial Narrow" w:hAnsi="Arial Narrow"/>
          <w:lang w:val="en-US"/>
        </w:rPr>
        <w:t>ava</w:t>
      </w:r>
      <w:r w:rsidRPr="00287111">
        <w:rPr>
          <w:rFonts w:ascii="Arial Narrow" w:hAnsi="Arial Narrow"/>
          <w:lang w:val="sr-Latn-CS"/>
        </w:rPr>
        <w:t xml:space="preserve"> </w:t>
      </w:r>
      <w:r w:rsidRPr="000A6CF3">
        <w:rPr>
          <w:rFonts w:ascii="Arial Narrow" w:hAnsi="Arial Narrow"/>
          <w:lang w:val="en-US"/>
        </w:rPr>
        <w:t>sticanje</w:t>
      </w:r>
      <w:r w:rsidRPr="00287111">
        <w:rPr>
          <w:rFonts w:ascii="Arial Narrow" w:hAnsi="Arial Narrow"/>
          <w:lang w:val="sr-Latn-CS"/>
        </w:rPr>
        <w:t xml:space="preserve"> </w:t>
      </w:r>
      <w:r w:rsidRPr="000A6CF3">
        <w:rPr>
          <w:rFonts w:ascii="Arial Narrow" w:hAnsi="Arial Narrow"/>
          <w:lang w:val="en-US"/>
        </w:rPr>
        <w:t>znanja</w:t>
      </w:r>
      <w:r w:rsidRPr="00287111">
        <w:rPr>
          <w:rFonts w:ascii="Arial Narrow" w:hAnsi="Arial Narrow"/>
          <w:lang w:val="sr-Latn-CS"/>
        </w:rPr>
        <w:t xml:space="preserve"> </w:t>
      </w:r>
      <w:r w:rsidRPr="000A6CF3">
        <w:rPr>
          <w:rFonts w:ascii="Arial Narrow" w:hAnsi="Arial Narrow"/>
          <w:lang w:val="en-US"/>
        </w:rPr>
        <w:t>i</w:t>
      </w:r>
      <w:r w:rsidRPr="00287111">
        <w:rPr>
          <w:rFonts w:ascii="Arial Narrow" w:hAnsi="Arial Narrow"/>
          <w:lang w:val="sr-Latn-CS"/>
        </w:rPr>
        <w:t xml:space="preserve"> </w:t>
      </w:r>
      <w:r w:rsidRPr="00042FCA">
        <w:rPr>
          <w:rFonts w:ascii="Arial Narrow" w:hAnsi="Arial Narrow"/>
          <w:lang w:val="en-US"/>
        </w:rPr>
        <w:t>vje</w:t>
      </w:r>
      <w:r w:rsidRPr="00287111">
        <w:rPr>
          <w:rFonts w:ascii="Arial Narrow" w:hAnsi="Arial Narrow"/>
          <w:lang w:val="sr-Latn-CS"/>
        </w:rPr>
        <w:t>š</w:t>
      </w:r>
      <w:r w:rsidRPr="00042FCA">
        <w:rPr>
          <w:rFonts w:ascii="Arial Narrow" w:hAnsi="Arial Narrow"/>
          <w:lang w:val="en-US"/>
        </w:rPr>
        <w:t>tina</w:t>
      </w:r>
      <w:r w:rsidR="00B16240" w:rsidRPr="00287111">
        <w:rPr>
          <w:rFonts w:ascii="Arial Narrow" w:hAnsi="Arial Narrow"/>
          <w:lang w:val="sr-Latn-CS"/>
        </w:rPr>
        <w:t xml:space="preserve"> </w:t>
      </w:r>
      <w:r w:rsidR="00E02341" w:rsidRPr="00042FCA">
        <w:rPr>
          <w:rFonts w:ascii="Arial Narrow" w:hAnsi="Arial Narrow"/>
          <w:lang w:val="en-US"/>
        </w:rPr>
        <w:t>iz</w:t>
      </w:r>
      <w:r w:rsidR="00E02341" w:rsidRPr="00287111">
        <w:rPr>
          <w:rFonts w:ascii="Arial Narrow" w:hAnsi="Arial Narrow"/>
          <w:lang w:val="sr-Latn-CS"/>
        </w:rPr>
        <w:t xml:space="preserve"> </w:t>
      </w:r>
      <w:r w:rsidR="00E02341" w:rsidRPr="00042FCA">
        <w:rPr>
          <w:rFonts w:ascii="Arial Narrow" w:hAnsi="Arial Narrow"/>
          <w:lang w:val="en-US"/>
        </w:rPr>
        <w:t>ove</w:t>
      </w:r>
      <w:r w:rsidR="00E02341" w:rsidRPr="00287111">
        <w:rPr>
          <w:rFonts w:ascii="Arial Narrow" w:hAnsi="Arial Narrow"/>
          <w:lang w:val="sr-Latn-CS"/>
        </w:rPr>
        <w:t xml:space="preserve"> </w:t>
      </w:r>
      <w:r w:rsidR="00E02341" w:rsidRPr="00042FCA">
        <w:rPr>
          <w:rFonts w:ascii="Arial Narrow" w:hAnsi="Arial Narrow"/>
          <w:lang w:val="en-US"/>
        </w:rPr>
        <w:t>oblasti</w:t>
      </w:r>
      <w:r w:rsidR="00E02341" w:rsidRPr="00287111">
        <w:rPr>
          <w:rFonts w:ascii="Arial Narrow" w:hAnsi="Arial Narrow"/>
          <w:lang w:val="sr-Latn-CS"/>
        </w:rPr>
        <w:t xml:space="preserve"> </w:t>
      </w:r>
      <w:r w:rsidR="00042FCA" w:rsidRPr="00042FCA">
        <w:rPr>
          <w:rFonts w:ascii="Arial Narrow" w:hAnsi="Arial Narrow"/>
          <w:lang w:val="en-US"/>
        </w:rPr>
        <w:t>kroz</w:t>
      </w:r>
      <w:r w:rsidR="00042FCA" w:rsidRPr="00287111">
        <w:rPr>
          <w:rFonts w:ascii="Arial Narrow" w:hAnsi="Arial Narrow"/>
          <w:lang w:val="sr-Latn-CS"/>
        </w:rPr>
        <w:t xml:space="preserve"> č</w:t>
      </w:r>
      <w:r w:rsidR="00042FCA">
        <w:rPr>
          <w:rFonts w:ascii="Arial Narrow" w:hAnsi="Arial Narrow"/>
          <w:lang w:val="en-US"/>
        </w:rPr>
        <w:t>asove</w:t>
      </w:r>
      <w:r w:rsidR="00042FCA" w:rsidRPr="00287111">
        <w:rPr>
          <w:rFonts w:ascii="Arial Narrow" w:hAnsi="Arial Narrow"/>
          <w:lang w:val="sr-Latn-CS"/>
        </w:rPr>
        <w:t xml:space="preserve"> </w:t>
      </w:r>
      <w:r w:rsidR="00042FCA">
        <w:rPr>
          <w:rFonts w:ascii="Arial Narrow" w:hAnsi="Arial Narrow"/>
          <w:lang w:val="en-US"/>
        </w:rPr>
        <w:t>teorijske</w:t>
      </w:r>
      <w:r w:rsidRPr="00287111">
        <w:rPr>
          <w:rFonts w:ascii="Arial Narrow" w:hAnsi="Arial Narrow"/>
          <w:lang w:val="sr-Latn-CS"/>
        </w:rPr>
        <w:t xml:space="preserve"> </w:t>
      </w:r>
      <w:r w:rsidRPr="000A6CF3">
        <w:rPr>
          <w:rFonts w:ascii="Arial Narrow" w:hAnsi="Arial Narrow"/>
          <w:lang w:val="en-US"/>
        </w:rPr>
        <w:t>i</w:t>
      </w:r>
      <w:r w:rsidRPr="00287111">
        <w:rPr>
          <w:rFonts w:ascii="Arial Narrow" w:hAnsi="Arial Narrow"/>
          <w:lang w:val="sr-Latn-CS"/>
        </w:rPr>
        <w:t xml:space="preserve"> </w:t>
      </w:r>
      <w:r w:rsidRPr="000A6CF3">
        <w:rPr>
          <w:rFonts w:ascii="Arial Narrow" w:hAnsi="Arial Narrow"/>
          <w:lang w:val="en-US"/>
        </w:rPr>
        <w:t>prakti</w:t>
      </w:r>
      <w:r w:rsidRPr="00287111">
        <w:rPr>
          <w:rFonts w:ascii="Arial Narrow" w:hAnsi="Arial Narrow"/>
          <w:lang w:val="sr-Latn-CS"/>
        </w:rPr>
        <w:t>č</w:t>
      </w:r>
      <w:r w:rsidRPr="000A6CF3">
        <w:rPr>
          <w:rFonts w:ascii="Arial Narrow" w:hAnsi="Arial Narrow"/>
          <w:lang w:val="en-US"/>
        </w:rPr>
        <w:t>ne</w:t>
      </w:r>
      <w:r w:rsidRPr="00287111">
        <w:rPr>
          <w:rFonts w:ascii="Arial Narrow" w:hAnsi="Arial Narrow"/>
          <w:lang w:val="sr-Latn-CS"/>
        </w:rPr>
        <w:t xml:space="preserve"> </w:t>
      </w:r>
      <w:r w:rsidRPr="000A6CF3">
        <w:rPr>
          <w:rFonts w:ascii="Arial Narrow" w:hAnsi="Arial Narrow"/>
          <w:lang w:val="en-US"/>
        </w:rPr>
        <w:t>nastave</w:t>
      </w:r>
      <w:r w:rsidRPr="00287111">
        <w:rPr>
          <w:rFonts w:ascii="Arial Narrow" w:hAnsi="Arial Narrow"/>
          <w:lang w:val="sr-Latn-CS"/>
        </w:rPr>
        <w:t>.</w:t>
      </w:r>
    </w:p>
    <w:p w14:paraId="15F81A31" w14:textId="523E785F" w:rsidR="000A6CF3" w:rsidRPr="000A6CF3" w:rsidRDefault="000A6CF3" w:rsidP="00063E36">
      <w:pPr>
        <w:tabs>
          <w:tab w:val="left" w:pos="284"/>
        </w:tabs>
        <w:spacing w:after="0" w:line="240" w:lineRule="auto"/>
        <w:ind w:left="284" w:hanging="284"/>
        <w:jc w:val="both"/>
        <w:rPr>
          <w:rFonts w:ascii="Arial Narrow" w:hAnsi="Arial Narrow"/>
          <w:lang w:val="en-US"/>
        </w:rPr>
      </w:pPr>
      <w:r w:rsidRPr="00287111">
        <w:rPr>
          <w:rFonts w:ascii="Arial Narrow" w:hAnsi="Arial Narrow"/>
          <w:lang w:val="sr-Latn-CS"/>
        </w:rPr>
        <w:t>-</w:t>
      </w:r>
      <w:r w:rsidRPr="00287111">
        <w:rPr>
          <w:rFonts w:ascii="Arial Narrow" w:hAnsi="Arial Narrow"/>
          <w:lang w:val="sr-Latn-CS"/>
        </w:rPr>
        <w:tab/>
      </w:r>
      <w:r w:rsidRPr="000A6CF3">
        <w:rPr>
          <w:rFonts w:ascii="Arial Narrow" w:eastAsia="Times New Roman" w:hAnsi="Arial Narrow" w:cs="Trebuchet MS"/>
          <w:color w:val="000000"/>
          <w:lang w:val="sr-Latn-CS"/>
        </w:rPr>
        <w:t xml:space="preserve">Teorijski dio nastave treba izvoditi sa odjeljenjem koje se ne dijeli na grupe. </w:t>
      </w:r>
      <w:r w:rsidRPr="000A6CF3">
        <w:rPr>
          <w:rFonts w:ascii="Arial Narrow" w:eastAsia="Times New Roman" w:hAnsi="Arial Narrow" w:cs="Trebuchet MS"/>
          <w:color w:val="000000"/>
          <w:lang w:val="en-US"/>
        </w:rPr>
        <w:t>Preporu</w:t>
      </w:r>
      <w:r w:rsidRPr="00287111">
        <w:rPr>
          <w:rFonts w:ascii="Arial Narrow" w:eastAsia="Times New Roman" w:hAnsi="Arial Narrow" w:cs="Trebuchet MS"/>
          <w:color w:val="000000"/>
          <w:lang w:val="sr-Latn-CS"/>
        </w:rPr>
        <w:t>č</w:t>
      </w:r>
      <w:r w:rsidRPr="000A6CF3">
        <w:rPr>
          <w:rFonts w:ascii="Arial Narrow" w:eastAsia="Times New Roman" w:hAnsi="Arial Narrow" w:cs="Trebuchet MS"/>
          <w:color w:val="000000"/>
          <w:lang w:val="en-US"/>
        </w:rPr>
        <w:t>uju</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se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kombinovane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aktivne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metode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savremene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nastave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i</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oblici</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rada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prilago</w:t>
      </w:r>
      <w:r w:rsidRPr="00287111">
        <w:rPr>
          <w:rFonts w:ascii="Arial Narrow" w:eastAsia="Times New Roman" w:hAnsi="Arial Narrow" w:cs="Trebuchet MS"/>
          <w:color w:val="000000"/>
          <w:lang w:val="sr-Latn-CS"/>
        </w:rPr>
        <w:t>đ</w:t>
      </w:r>
      <w:r w:rsidRPr="000A6CF3">
        <w:rPr>
          <w:rFonts w:ascii="Arial Narrow" w:eastAsia="Times New Roman" w:hAnsi="Arial Narrow" w:cs="Trebuchet MS"/>
          <w:color w:val="000000"/>
          <w:lang w:val="en-US"/>
        </w:rPr>
        <w:t>eni</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u</w:t>
      </w:r>
      <w:r w:rsidRPr="00287111">
        <w:rPr>
          <w:rFonts w:ascii="Arial Narrow" w:eastAsia="Times New Roman" w:hAnsi="Arial Narrow" w:cs="Trebuchet MS"/>
          <w:color w:val="000000"/>
          <w:lang w:val="sr-Latn-CS"/>
        </w:rPr>
        <w:t>č</w:t>
      </w:r>
      <w:r w:rsidRPr="000A6CF3">
        <w:rPr>
          <w:rFonts w:ascii="Arial Narrow" w:eastAsia="Times New Roman" w:hAnsi="Arial Narrow" w:cs="Trebuchet MS"/>
          <w:color w:val="000000"/>
          <w:lang w:val="en-US"/>
        </w:rPr>
        <w:t>enicima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dijalo</w:t>
      </w:r>
      <w:r w:rsidRPr="00287111">
        <w:rPr>
          <w:rFonts w:ascii="Arial Narrow" w:eastAsia="Times New Roman" w:hAnsi="Arial Narrow" w:cs="Trebuchet MS"/>
          <w:color w:val="000000"/>
          <w:lang w:val="sr-Latn-CS"/>
        </w:rPr>
        <w:t>š</w:t>
      </w:r>
      <w:r w:rsidRPr="000A6CF3">
        <w:rPr>
          <w:rFonts w:ascii="Arial Narrow" w:eastAsia="Times New Roman" w:hAnsi="Arial Narrow" w:cs="Trebuchet MS"/>
          <w:color w:val="000000"/>
          <w:lang w:val="en-US"/>
        </w:rPr>
        <w:t>ka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istra</w:t>
      </w:r>
      <w:r w:rsidRPr="00287111">
        <w:rPr>
          <w:rFonts w:ascii="Arial Narrow" w:eastAsia="Times New Roman" w:hAnsi="Arial Narrow" w:cs="Trebuchet MS"/>
          <w:color w:val="000000"/>
          <w:lang w:val="sr-Latn-CS"/>
        </w:rPr>
        <w:t>ž</w:t>
      </w:r>
      <w:r w:rsidRPr="000A6CF3">
        <w:rPr>
          <w:rFonts w:ascii="Arial Narrow" w:eastAsia="Times New Roman" w:hAnsi="Arial Narrow" w:cs="Trebuchet MS"/>
          <w:color w:val="000000"/>
          <w:lang w:val="en-US"/>
        </w:rPr>
        <w:t>iva</w:t>
      </w:r>
      <w:r w:rsidRPr="00287111">
        <w:rPr>
          <w:rFonts w:ascii="Arial Narrow" w:eastAsia="Times New Roman" w:hAnsi="Arial Narrow" w:cs="Trebuchet MS"/>
          <w:color w:val="000000"/>
          <w:lang w:val="sr-Latn-CS"/>
        </w:rPr>
        <w:t>č</w:t>
      </w:r>
      <w:r w:rsidRPr="000A6CF3">
        <w:rPr>
          <w:rFonts w:ascii="Arial Narrow" w:eastAsia="Times New Roman" w:hAnsi="Arial Narrow" w:cs="Trebuchet MS"/>
          <w:color w:val="000000"/>
          <w:lang w:val="en-US"/>
        </w:rPr>
        <w:t>ka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u</w:t>
      </w:r>
      <w:r w:rsidRPr="00287111">
        <w:rPr>
          <w:rFonts w:ascii="Arial Narrow" w:eastAsia="Times New Roman" w:hAnsi="Arial Narrow" w:cs="Trebuchet MS"/>
          <w:color w:val="000000"/>
          <w:lang w:val="sr-Latn-CS"/>
        </w:rPr>
        <w:t>č</w:t>
      </w:r>
      <w:r w:rsidRPr="000A6CF3">
        <w:rPr>
          <w:rFonts w:ascii="Arial Narrow" w:eastAsia="Times New Roman" w:hAnsi="Arial Narrow" w:cs="Trebuchet MS"/>
          <w:color w:val="000000"/>
          <w:lang w:val="en-US"/>
        </w:rPr>
        <w:t>enje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putem</w:t>
      </w:r>
      <w:r w:rsidRPr="00287111">
        <w:rPr>
          <w:rFonts w:ascii="Arial Narrow" w:eastAsia="Times New Roman" w:hAnsi="Arial Narrow" w:cs="Trebuchet MS"/>
          <w:color w:val="000000"/>
          <w:lang w:val="sr-Latn-CS"/>
        </w:rPr>
        <w:t xml:space="preserve"> </w:t>
      </w:r>
      <w:r w:rsidR="00DD6511">
        <w:rPr>
          <w:rFonts w:ascii="Arial Narrow" w:eastAsia="Times New Roman" w:hAnsi="Arial Narrow" w:cs="Trebuchet MS"/>
          <w:color w:val="000000"/>
          <w:lang w:val="en-US"/>
        </w:rPr>
        <w:t>rje</w:t>
      </w:r>
      <w:r w:rsidR="00DD6511" w:rsidRPr="00287111">
        <w:rPr>
          <w:rFonts w:ascii="Arial Narrow" w:eastAsia="Times New Roman" w:hAnsi="Arial Narrow" w:cs="Trebuchet MS"/>
          <w:color w:val="000000"/>
          <w:lang w:val="sr-Latn-CS"/>
        </w:rPr>
        <w:t>š</w:t>
      </w:r>
      <w:r w:rsidR="00DD6511">
        <w:rPr>
          <w:rFonts w:ascii="Arial Narrow" w:eastAsia="Times New Roman" w:hAnsi="Arial Narrow" w:cs="Trebuchet MS"/>
          <w:color w:val="000000"/>
          <w:lang w:val="en-US"/>
        </w:rPr>
        <w:t>avanja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problema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timski</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oblik</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rada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grupni</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oblik</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rada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rad</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u</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paru</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i</w:t>
      </w:r>
      <w:r w:rsidRPr="00287111">
        <w:rPr>
          <w:rFonts w:ascii="Arial Narrow" w:eastAsia="Times New Roman" w:hAnsi="Arial Narrow" w:cs="Trebuchet MS"/>
          <w:color w:val="000000"/>
          <w:lang w:val="sr-Latn-CS"/>
        </w:rPr>
        <w:t xml:space="preserve"> </w:t>
      </w:r>
      <w:r w:rsidR="00DD6511">
        <w:rPr>
          <w:rFonts w:ascii="Arial Narrow" w:eastAsia="Times New Roman" w:hAnsi="Arial Narrow" w:cs="Trebuchet MS"/>
          <w:color w:val="000000"/>
          <w:lang w:val="en-US"/>
        </w:rPr>
        <w:t>individualni</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oblik</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rada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kao</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i</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kori</w:t>
      </w:r>
      <w:r w:rsidRPr="00287111">
        <w:rPr>
          <w:rFonts w:ascii="Arial Narrow" w:eastAsia="Times New Roman" w:hAnsi="Arial Narrow" w:cs="Trebuchet MS"/>
          <w:color w:val="000000"/>
          <w:lang w:val="sr-Latn-CS"/>
        </w:rPr>
        <w:t>šć</w:t>
      </w:r>
      <w:r w:rsidRPr="000A6CF3">
        <w:rPr>
          <w:rFonts w:ascii="Arial Narrow" w:eastAsia="Times New Roman" w:hAnsi="Arial Narrow" w:cs="Trebuchet MS"/>
          <w:color w:val="000000"/>
          <w:lang w:val="en-US"/>
        </w:rPr>
        <w:t>enje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odgovaraju</w:t>
      </w:r>
      <w:r w:rsidRPr="00287111">
        <w:rPr>
          <w:rFonts w:ascii="Arial Narrow" w:eastAsia="Times New Roman" w:hAnsi="Arial Narrow" w:cs="Trebuchet MS"/>
          <w:color w:val="000000"/>
          <w:lang w:val="sr-Latn-CS"/>
        </w:rPr>
        <w:t>ć</w:t>
      </w:r>
      <w:r w:rsidRPr="000A6CF3">
        <w:rPr>
          <w:rFonts w:ascii="Arial Narrow" w:eastAsia="Times New Roman" w:hAnsi="Arial Narrow" w:cs="Trebuchet MS"/>
          <w:color w:val="000000"/>
          <w:lang w:val="en-US"/>
        </w:rPr>
        <w:t>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literature</w:t>
      </w:r>
      <w:r w:rsidRPr="00287111">
        <w:rPr>
          <w:rFonts w:ascii="Arial Narrow" w:eastAsia="Times New Roman" w:hAnsi="Arial Narrow" w:cs="Trebuchet MS"/>
          <w:color w:val="000000"/>
          <w:lang w:val="sr-Latn-CS"/>
        </w:rPr>
        <w:t xml:space="preserve">. </w:t>
      </w:r>
      <w:r w:rsidRPr="000A6CF3">
        <w:rPr>
          <w:rFonts w:ascii="Arial Narrow" w:hAnsi="Arial Narrow" w:cs="Arial Narrow"/>
          <w:lang w:val="sr-Latn-CS"/>
        </w:rPr>
        <w:t xml:space="preserve">Nastava treba da bude aktivna sa uključivanjem svih učenika. </w:t>
      </w:r>
    </w:p>
    <w:p w14:paraId="6A119208" w14:textId="2D202A11" w:rsidR="000A6CF3" w:rsidRPr="000A6CF3" w:rsidRDefault="000A6CF3" w:rsidP="00063E36">
      <w:pPr>
        <w:numPr>
          <w:ilvl w:val="0"/>
          <w:numId w:val="1"/>
        </w:numPr>
        <w:tabs>
          <w:tab w:val="left" w:pos="284"/>
        </w:tabs>
        <w:spacing w:after="0" w:line="240" w:lineRule="auto"/>
        <w:ind w:left="288" w:hanging="288"/>
        <w:jc w:val="both"/>
        <w:rPr>
          <w:rFonts w:ascii="Arial Narrow" w:hAnsi="Arial Narrow"/>
          <w:lang w:val="sr-Latn-CS"/>
        </w:rPr>
      </w:pPr>
      <w:r w:rsidRPr="000A6CF3">
        <w:rPr>
          <w:rFonts w:ascii="Arial Narrow" w:hAnsi="Arial Narrow"/>
          <w:lang w:val="sr-Latn-CS"/>
        </w:rPr>
        <w:t xml:space="preserve">Praktični dio nastave treba realizovati u kabinetu praktične nastave koji je opremljen preporučenim materijalnim uslovima ili kod poslodavca. </w:t>
      </w:r>
      <w:r w:rsidRPr="000A6CF3">
        <w:rPr>
          <w:rFonts w:ascii="Arial Narrow" w:hAnsi="Arial Narrow" w:cs="Arial Narrow"/>
          <w:lang w:val="sr-Latn-CS"/>
        </w:rPr>
        <w:t xml:space="preserve">Časove praktične nastave treba izvoditi sa odjeljenjem koje se dijeli na grupe do 16 učenika. Preporučljivo je da učenici samostalno izvode praktične vježbe za pripremu </w:t>
      </w:r>
      <w:r w:rsidR="001E6ED8">
        <w:rPr>
          <w:rFonts w:ascii="Arial Narrow" w:hAnsi="Arial Narrow" w:cs="Arial Narrow"/>
          <w:lang w:val="sr-Latn-CS"/>
        </w:rPr>
        <w:t>gastronomski proizvodi sa roštilja</w:t>
      </w:r>
      <w:r w:rsidRPr="00287111">
        <w:rPr>
          <w:rFonts w:ascii="Arial Narrow" w:hAnsi="Arial Narrow"/>
          <w:lang w:val="sr-Latn-CS"/>
        </w:rPr>
        <w:t xml:space="preserve">. </w:t>
      </w:r>
      <w:r w:rsidRPr="000A6CF3">
        <w:rPr>
          <w:rFonts w:ascii="Arial Narrow" w:hAnsi="Arial Narrow" w:cs="Arial Narrow"/>
          <w:lang w:val="sr-Latn-CS"/>
        </w:rPr>
        <w:t xml:space="preserve">Tokom prezentacije učenici treba da se jasno izražavaju i pravilno koriste stručnu terminologiju. </w:t>
      </w:r>
      <w:r w:rsidRPr="000A6CF3">
        <w:rPr>
          <w:rFonts w:ascii="Arial Narrow" w:hAnsi="Arial Narrow"/>
          <w:lang w:val="sr-Latn-CS"/>
        </w:rPr>
        <w:t xml:space="preserve">Nastavnik treba da podstiče problemsku nastavu u kojoj navodi učenike da sami dolaze do zaključaka prilikom </w:t>
      </w:r>
      <w:r w:rsidR="00DD6511">
        <w:rPr>
          <w:rFonts w:ascii="Arial Narrow" w:hAnsi="Arial Narrow"/>
          <w:lang w:val="sr-Latn-CS"/>
        </w:rPr>
        <w:t>rješavanja</w:t>
      </w:r>
      <w:r w:rsidRPr="000A6CF3">
        <w:rPr>
          <w:rFonts w:ascii="Arial Narrow" w:hAnsi="Arial Narrow"/>
          <w:lang w:val="sr-Latn-CS"/>
        </w:rPr>
        <w:t xml:space="preserve"> problema, čime im omogućava povezivanje teorijskih znanja sa praktičnom primjenom.</w:t>
      </w:r>
    </w:p>
    <w:p w14:paraId="3436E856" w14:textId="24C975A2" w:rsidR="000A6CF3" w:rsidRPr="00D5069C" w:rsidRDefault="000A6CF3" w:rsidP="00063E36">
      <w:pPr>
        <w:numPr>
          <w:ilvl w:val="0"/>
          <w:numId w:val="1"/>
        </w:numPr>
        <w:tabs>
          <w:tab w:val="left" w:pos="284"/>
        </w:tabs>
        <w:spacing w:after="0" w:line="240" w:lineRule="auto"/>
        <w:ind w:left="288" w:hanging="288"/>
        <w:jc w:val="both"/>
        <w:rPr>
          <w:rFonts w:ascii="Arial Narrow" w:hAnsi="Arial Narrow"/>
          <w:lang w:val="sr-Latn-CS"/>
        </w:rPr>
      </w:pPr>
      <w:r w:rsidRPr="000A6CF3">
        <w:rPr>
          <w:rFonts w:ascii="Arial Narrow" w:hAnsi="Arial Narrow"/>
          <w:lang w:val="sr-Latn-CS"/>
        </w:rPr>
        <w:t>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w:t>
      </w:r>
    </w:p>
    <w:p w14:paraId="397BEE27" w14:textId="77777777" w:rsidR="000A6CF3" w:rsidRPr="000A6CF3" w:rsidRDefault="000A6CF3" w:rsidP="00063E36">
      <w:pPr>
        <w:tabs>
          <w:tab w:val="left" w:pos="284"/>
        </w:tabs>
        <w:spacing w:after="0" w:line="240" w:lineRule="auto"/>
        <w:ind w:left="284" w:hanging="284"/>
        <w:jc w:val="both"/>
        <w:rPr>
          <w:rFonts w:ascii="Arial Narrow" w:hAnsi="Arial Narrow" w:cs="Arial Narrow"/>
          <w:lang w:val="sr-Latn-CS"/>
        </w:rPr>
      </w:pPr>
      <w:r w:rsidRPr="00287111">
        <w:rPr>
          <w:rFonts w:ascii="Arial Narrow" w:hAnsi="Arial Narrow"/>
          <w:lang w:val="sr-Latn-CS"/>
        </w:rPr>
        <w:t>-</w:t>
      </w:r>
      <w:r w:rsidRPr="00287111">
        <w:rPr>
          <w:rFonts w:ascii="Arial Narrow" w:hAnsi="Arial Narrow"/>
          <w:lang w:val="sr-Latn-CS"/>
        </w:rPr>
        <w:tab/>
      </w:r>
      <w:r w:rsidRPr="000A6CF3">
        <w:rPr>
          <w:rFonts w:ascii="Arial Narrow" w:eastAsia="Times New Roman" w:hAnsi="Arial Narrow" w:cs="Trebuchet MS"/>
          <w:bCs/>
          <w:color w:val="000000"/>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r w:rsidR="00A66C9A">
        <w:rPr>
          <w:rFonts w:ascii="Arial Narrow" w:hAnsi="Arial Narrow" w:cs="Arial Narrow"/>
          <w:lang w:val="sr-Latn-CS"/>
        </w:rPr>
        <w:t xml:space="preserve"> </w:t>
      </w:r>
    </w:p>
    <w:p w14:paraId="626C2FDF" w14:textId="77777777" w:rsidR="000A6CF3" w:rsidRPr="000A6CF3" w:rsidRDefault="000A6CF3" w:rsidP="00063E36">
      <w:pPr>
        <w:numPr>
          <w:ilvl w:val="0"/>
          <w:numId w:val="34"/>
        </w:numPr>
        <w:tabs>
          <w:tab w:val="left" w:pos="270"/>
        </w:tabs>
        <w:spacing w:after="0" w:line="240" w:lineRule="auto"/>
        <w:ind w:left="270" w:hanging="270"/>
        <w:contextualSpacing/>
        <w:jc w:val="both"/>
        <w:rPr>
          <w:rFonts w:ascii="Arial Narrow" w:eastAsia="Times New Roman" w:hAnsi="Arial Narrow" w:cs="Trebuchet MS"/>
          <w:bCs/>
          <w:color w:val="000000"/>
          <w:lang w:val="sr-Latn-CS"/>
        </w:rPr>
      </w:pPr>
      <w:r w:rsidRPr="000A6CF3">
        <w:rPr>
          <w:rFonts w:ascii="Arial Narrow" w:hAnsi="Arial Narrow" w:cs="Arial Narrow"/>
          <w:lang w:val="sr-Latn-CS"/>
        </w:rPr>
        <w:t>Preporučuju se posjete ugostiteljskim objektima, sajmovima i manifestacijama u kojima se učenici neposredno upoznaju sa praktičnom realizacijom nastavnih sadržaja.</w:t>
      </w:r>
      <w:r w:rsidRPr="000A6CF3">
        <w:rPr>
          <w:rFonts w:ascii="Arial Narrow" w:eastAsia="Times New Roman" w:hAnsi="Arial Narrow" w:cs="Trebuchet MS"/>
          <w:bCs/>
          <w:color w:val="000000"/>
          <w:lang w:val="sr-Latn-CS"/>
        </w:rPr>
        <w:t xml:space="preserve"> </w:t>
      </w:r>
    </w:p>
    <w:sdt>
      <w:sdtPr>
        <w:rPr>
          <w:rFonts w:ascii="Arial Narrow" w:eastAsia="Times New Roman" w:hAnsi="Arial Narrow" w:cs="Trebuchet MS"/>
          <w:b/>
          <w:bCs/>
          <w:lang w:val="sr-Latn-CS"/>
        </w:rPr>
        <w:id w:val="-104355076"/>
        <w:placeholder>
          <w:docPart w:val="F70B249249154E89AF44C74A72C1A260"/>
        </w:placeholder>
      </w:sdtPr>
      <w:sdtEndPr/>
      <w:sdtContent>
        <w:p w14:paraId="6B7578D1" w14:textId="6213D9B2" w:rsidR="000A6CF3" w:rsidRPr="000A6CF3"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000A6CF3" w:rsidRPr="000A6CF3">
            <w:rPr>
              <w:rFonts w:ascii="Arial Narrow" w:eastAsia="Times New Roman" w:hAnsi="Arial Narrow" w:cs="Trebuchet MS"/>
              <w:b/>
              <w:bCs/>
              <w:lang w:val="sr-Latn-CS"/>
            </w:rPr>
            <w:t>Okvirni spisak literature i drugih izvora</w:t>
          </w:r>
        </w:p>
      </w:sdtContent>
    </w:sdt>
    <w:p w14:paraId="2D7E7915" w14:textId="076847EF" w:rsidR="000A6CF3" w:rsidRPr="00287111" w:rsidRDefault="00C2788F" w:rsidP="00063E36">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cs="Trebuchet MS"/>
          <w:lang w:val="sr-Latn-CS"/>
        </w:rPr>
        <w:t>Stojanović R.; Jokić J.;</w:t>
      </w:r>
      <w:r w:rsidR="000A6CF3" w:rsidRPr="000A6CF3">
        <w:rPr>
          <w:rFonts w:ascii="Arial Narrow" w:hAnsi="Arial Narrow" w:cs="Trebuchet MS"/>
          <w:lang w:val="sr-Latn-CS"/>
        </w:rPr>
        <w:t xml:space="preserve"> Petković P., Kuvarstvo </w:t>
      </w:r>
      <w:r w:rsidR="000A6CF3" w:rsidRPr="000A6CF3">
        <w:rPr>
          <w:rFonts w:ascii="Arial Narrow" w:hAnsi="Arial Narrow"/>
          <w:lang w:val="en-US"/>
        </w:rPr>
        <w:t>i</w:t>
      </w:r>
      <w:r w:rsidR="000A6CF3" w:rsidRPr="00287111">
        <w:rPr>
          <w:rFonts w:ascii="Arial Narrow" w:hAnsi="Arial Narrow"/>
          <w:lang w:val="sr-Latn-CS"/>
        </w:rPr>
        <w:t xml:space="preserve"> </w:t>
      </w:r>
      <w:r w:rsidR="000A6CF3" w:rsidRPr="000A6CF3">
        <w:rPr>
          <w:rFonts w:ascii="Arial Narrow" w:hAnsi="Arial Narrow"/>
          <w:lang w:val="en-US"/>
        </w:rPr>
        <w:t>poslasti</w:t>
      </w:r>
      <w:r w:rsidR="000A6CF3" w:rsidRPr="00287111">
        <w:rPr>
          <w:rFonts w:ascii="Arial Narrow" w:hAnsi="Arial Narrow"/>
          <w:lang w:val="sr-Latn-CS"/>
        </w:rPr>
        <w:t>č</w:t>
      </w:r>
      <w:r w:rsidR="000A6CF3" w:rsidRPr="000A6CF3">
        <w:rPr>
          <w:rFonts w:ascii="Arial Narrow" w:hAnsi="Arial Narrow"/>
          <w:lang w:val="en-US"/>
        </w:rPr>
        <w:t>arstvo</w:t>
      </w:r>
      <w:r w:rsidR="000A6CF3" w:rsidRPr="00287111">
        <w:rPr>
          <w:rFonts w:ascii="Arial Narrow" w:hAnsi="Arial Narrow"/>
          <w:lang w:val="sr-Latn-CS"/>
        </w:rPr>
        <w:t xml:space="preserve"> </w:t>
      </w:r>
      <w:r w:rsidR="000A6CF3" w:rsidRPr="000A6CF3">
        <w:rPr>
          <w:rFonts w:ascii="Arial Narrow" w:hAnsi="Arial Narrow" w:cs="Trebuchet MS"/>
          <w:lang w:val="sr-Latn-CS"/>
        </w:rPr>
        <w:t>sa praktičnom nastavom za III razred</w:t>
      </w:r>
      <w:r w:rsidR="000A6CF3" w:rsidRPr="00287111">
        <w:rPr>
          <w:rFonts w:ascii="Arial Narrow" w:eastAsia="Times New Roman" w:hAnsi="Arial Narrow" w:cs="Trebuchet MS"/>
          <w:lang w:val="sr-Latn-CS"/>
        </w:rPr>
        <w:t xml:space="preserve">, </w:t>
      </w:r>
      <w:r w:rsidR="000A6CF3" w:rsidRPr="000A6CF3">
        <w:rPr>
          <w:rFonts w:ascii="Arial Narrow" w:eastAsia="Times New Roman" w:hAnsi="Arial Narrow" w:cs="Trebuchet MS"/>
          <w:lang w:val="en-US"/>
        </w:rPr>
        <w:t>Zavod</w:t>
      </w:r>
      <w:r w:rsidR="000A6CF3" w:rsidRPr="00287111">
        <w:rPr>
          <w:rFonts w:ascii="Arial Narrow" w:eastAsia="Times New Roman" w:hAnsi="Arial Narrow" w:cs="Trebuchet MS"/>
          <w:lang w:val="sr-Latn-CS"/>
        </w:rPr>
        <w:t xml:space="preserve"> </w:t>
      </w:r>
      <w:r w:rsidR="000A6CF3" w:rsidRPr="000A6CF3">
        <w:rPr>
          <w:rFonts w:ascii="Arial Narrow" w:eastAsia="Times New Roman" w:hAnsi="Arial Narrow" w:cs="Trebuchet MS"/>
          <w:lang w:val="en-US"/>
        </w:rPr>
        <w:t>za</w:t>
      </w:r>
      <w:r w:rsidR="000A6CF3" w:rsidRPr="00287111">
        <w:rPr>
          <w:rFonts w:ascii="Arial Narrow" w:eastAsia="Times New Roman" w:hAnsi="Arial Narrow" w:cs="Trebuchet MS"/>
          <w:lang w:val="sr-Latn-CS"/>
        </w:rPr>
        <w:t xml:space="preserve"> </w:t>
      </w:r>
      <w:r w:rsidR="000A6CF3" w:rsidRPr="000A6CF3">
        <w:rPr>
          <w:rFonts w:ascii="Arial Narrow" w:eastAsia="Times New Roman" w:hAnsi="Arial Narrow" w:cs="Trebuchet MS"/>
          <w:lang w:val="en-US"/>
        </w:rPr>
        <w:t>ud</w:t>
      </w:r>
      <w:r w:rsidR="000A6CF3" w:rsidRPr="00287111">
        <w:rPr>
          <w:rFonts w:ascii="Arial Narrow" w:eastAsia="Times New Roman" w:hAnsi="Arial Narrow" w:cs="Trebuchet MS"/>
          <w:lang w:val="sr-Latn-CS"/>
        </w:rPr>
        <w:t>ž</w:t>
      </w:r>
      <w:r w:rsidR="000A6CF3" w:rsidRPr="000A6CF3">
        <w:rPr>
          <w:rFonts w:ascii="Arial Narrow" w:eastAsia="Times New Roman" w:hAnsi="Arial Narrow" w:cs="Trebuchet MS"/>
          <w:lang w:val="en-US"/>
        </w:rPr>
        <w:t>benike</w:t>
      </w:r>
      <w:r w:rsidR="000A6CF3" w:rsidRPr="00287111">
        <w:rPr>
          <w:rFonts w:ascii="Arial Narrow" w:eastAsia="Times New Roman" w:hAnsi="Arial Narrow" w:cs="Trebuchet MS"/>
          <w:lang w:val="sr-Latn-CS"/>
        </w:rPr>
        <w:t xml:space="preserve"> </w:t>
      </w:r>
      <w:r w:rsidR="000A6CF3" w:rsidRPr="000A6CF3">
        <w:rPr>
          <w:rFonts w:ascii="Arial Narrow" w:eastAsia="Times New Roman" w:hAnsi="Arial Narrow" w:cs="Trebuchet MS"/>
          <w:lang w:val="en-US"/>
        </w:rPr>
        <w:t>i</w:t>
      </w:r>
      <w:r w:rsidR="000A6CF3" w:rsidRPr="00287111">
        <w:rPr>
          <w:rFonts w:ascii="Arial Narrow" w:eastAsia="Times New Roman" w:hAnsi="Arial Narrow" w:cs="Trebuchet MS"/>
          <w:lang w:val="sr-Latn-CS"/>
        </w:rPr>
        <w:t xml:space="preserve"> </w:t>
      </w:r>
      <w:r w:rsidR="000A6CF3" w:rsidRPr="000A6CF3">
        <w:rPr>
          <w:rFonts w:ascii="Arial Narrow" w:eastAsia="Times New Roman" w:hAnsi="Arial Narrow" w:cs="Trebuchet MS"/>
          <w:lang w:val="en-US"/>
        </w:rPr>
        <w:t>nastavna</w:t>
      </w:r>
      <w:r w:rsidR="000A6CF3" w:rsidRPr="00287111">
        <w:rPr>
          <w:rFonts w:ascii="Arial Narrow" w:eastAsia="Times New Roman" w:hAnsi="Arial Narrow" w:cs="Trebuchet MS"/>
          <w:lang w:val="sr-Latn-CS"/>
        </w:rPr>
        <w:t xml:space="preserve"> </w:t>
      </w:r>
      <w:r w:rsidR="000A6CF3" w:rsidRPr="000A6CF3">
        <w:rPr>
          <w:rFonts w:ascii="Arial Narrow" w:eastAsia="Times New Roman" w:hAnsi="Arial Narrow" w:cs="Trebuchet MS"/>
          <w:lang w:val="en-US"/>
        </w:rPr>
        <w:t>sredstva</w:t>
      </w:r>
      <w:r w:rsidR="000A6CF3" w:rsidRPr="00287111">
        <w:rPr>
          <w:rFonts w:ascii="Arial Narrow" w:eastAsia="Times New Roman" w:hAnsi="Arial Narrow" w:cs="Trebuchet MS"/>
          <w:lang w:val="sr-Latn-CS"/>
        </w:rPr>
        <w:t xml:space="preserve">, </w:t>
      </w:r>
      <w:r w:rsidR="000A6CF3" w:rsidRPr="000A6CF3">
        <w:rPr>
          <w:rFonts w:ascii="Arial Narrow" w:eastAsia="Times New Roman" w:hAnsi="Arial Narrow" w:cs="Trebuchet MS"/>
          <w:lang w:val="en-US"/>
        </w:rPr>
        <w:t>Beograd</w:t>
      </w:r>
      <w:r w:rsidR="000A6CF3" w:rsidRPr="00287111">
        <w:rPr>
          <w:rFonts w:ascii="Arial Narrow" w:eastAsia="Times New Roman" w:hAnsi="Arial Narrow" w:cs="Trebuchet MS"/>
          <w:lang w:val="sr-Latn-CS"/>
        </w:rPr>
        <w:t>, 2001.</w:t>
      </w:r>
    </w:p>
    <w:p w14:paraId="67F7DBD0" w14:textId="4B9A0FDE" w:rsidR="000A6CF3" w:rsidRPr="000A6CF3" w:rsidRDefault="00C2788F" w:rsidP="00063E36">
      <w:pPr>
        <w:numPr>
          <w:ilvl w:val="0"/>
          <w:numId w:val="1"/>
        </w:numPr>
        <w:tabs>
          <w:tab w:val="left" w:pos="284"/>
        </w:tabs>
        <w:spacing w:after="0" w:line="240" w:lineRule="auto"/>
        <w:ind w:left="289" w:hanging="289"/>
        <w:jc w:val="both"/>
        <w:rPr>
          <w:rFonts w:ascii="Arial Narrow" w:hAnsi="Arial Narrow" w:cs="Trebuchet MS"/>
          <w:bCs/>
          <w:lang w:val="sr-Latn-CS"/>
        </w:rPr>
      </w:pPr>
      <w:r>
        <w:rPr>
          <w:rFonts w:ascii="Arial Narrow" w:hAnsi="Arial Narrow" w:cs="Trebuchet MS"/>
          <w:lang w:val="sr-Latn-CS"/>
        </w:rPr>
        <w:t xml:space="preserve">Stojanović R.; Jokić J.; </w:t>
      </w:r>
      <w:r w:rsidR="000A6CF3" w:rsidRPr="000A6CF3">
        <w:rPr>
          <w:rFonts w:ascii="Arial Narrow" w:hAnsi="Arial Narrow" w:cs="Trebuchet MS"/>
          <w:lang w:val="sr-Latn-CS"/>
        </w:rPr>
        <w:t>Petković P., Kuvarstvo i poslastičarstvo sa praktičnom nastavom za IV razred</w:t>
      </w:r>
      <w:r w:rsidR="000A6CF3" w:rsidRPr="00287111">
        <w:rPr>
          <w:rFonts w:ascii="Arial Narrow" w:eastAsia="Times New Roman" w:hAnsi="Arial Narrow" w:cs="Trebuchet MS"/>
          <w:bCs/>
          <w:lang w:val="sr-Latn-CS"/>
        </w:rPr>
        <w:t xml:space="preserve">, </w:t>
      </w:r>
      <w:r w:rsidR="000A6CF3" w:rsidRPr="000A6CF3">
        <w:rPr>
          <w:rFonts w:ascii="Arial Narrow" w:eastAsia="Times New Roman" w:hAnsi="Arial Narrow" w:cs="Trebuchet MS"/>
          <w:bCs/>
          <w:lang w:val="en-US"/>
        </w:rPr>
        <w:t>Zavod</w:t>
      </w:r>
      <w:r w:rsidR="000A6CF3" w:rsidRPr="00287111">
        <w:rPr>
          <w:rFonts w:ascii="Arial Narrow" w:eastAsia="Times New Roman" w:hAnsi="Arial Narrow" w:cs="Trebuchet MS"/>
          <w:bCs/>
          <w:lang w:val="sr-Latn-CS"/>
        </w:rPr>
        <w:t xml:space="preserve"> </w:t>
      </w:r>
      <w:r w:rsidR="000A6CF3" w:rsidRPr="000A6CF3">
        <w:rPr>
          <w:rFonts w:ascii="Arial Narrow" w:eastAsia="Times New Roman" w:hAnsi="Arial Narrow" w:cs="Trebuchet MS"/>
          <w:bCs/>
          <w:lang w:val="en-US"/>
        </w:rPr>
        <w:t>za</w:t>
      </w:r>
      <w:r w:rsidR="000A6CF3" w:rsidRPr="00287111">
        <w:rPr>
          <w:rFonts w:ascii="Arial Narrow" w:eastAsia="Times New Roman" w:hAnsi="Arial Narrow" w:cs="Trebuchet MS"/>
          <w:bCs/>
          <w:lang w:val="sr-Latn-CS"/>
        </w:rPr>
        <w:t xml:space="preserve"> </w:t>
      </w:r>
      <w:r w:rsidR="000A6CF3" w:rsidRPr="000A6CF3">
        <w:rPr>
          <w:rFonts w:ascii="Arial Narrow" w:eastAsia="Times New Roman" w:hAnsi="Arial Narrow" w:cs="Trebuchet MS"/>
          <w:bCs/>
          <w:lang w:val="en-US"/>
        </w:rPr>
        <w:t>ud</w:t>
      </w:r>
      <w:r w:rsidR="000A6CF3" w:rsidRPr="00287111">
        <w:rPr>
          <w:rFonts w:ascii="Arial Narrow" w:eastAsia="Times New Roman" w:hAnsi="Arial Narrow" w:cs="Trebuchet MS"/>
          <w:bCs/>
          <w:lang w:val="sr-Latn-CS"/>
        </w:rPr>
        <w:t>ž</w:t>
      </w:r>
      <w:r w:rsidR="000A6CF3" w:rsidRPr="000A6CF3">
        <w:rPr>
          <w:rFonts w:ascii="Arial Narrow" w:eastAsia="Times New Roman" w:hAnsi="Arial Narrow" w:cs="Trebuchet MS"/>
          <w:bCs/>
          <w:lang w:val="en-US"/>
        </w:rPr>
        <w:t>benike</w:t>
      </w:r>
      <w:r w:rsidR="000A6CF3" w:rsidRPr="00287111">
        <w:rPr>
          <w:rFonts w:ascii="Arial Narrow" w:eastAsia="Times New Roman" w:hAnsi="Arial Narrow" w:cs="Trebuchet MS"/>
          <w:bCs/>
          <w:lang w:val="sr-Latn-CS"/>
        </w:rPr>
        <w:t xml:space="preserve"> </w:t>
      </w:r>
      <w:r w:rsidR="000A6CF3" w:rsidRPr="000A6CF3">
        <w:rPr>
          <w:rFonts w:ascii="Arial Narrow" w:eastAsia="Times New Roman" w:hAnsi="Arial Narrow" w:cs="Trebuchet MS"/>
          <w:bCs/>
          <w:lang w:val="en-US"/>
        </w:rPr>
        <w:t>i</w:t>
      </w:r>
      <w:r w:rsidR="000A6CF3" w:rsidRPr="00287111">
        <w:rPr>
          <w:rFonts w:ascii="Arial Narrow" w:eastAsia="Times New Roman" w:hAnsi="Arial Narrow" w:cs="Trebuchet MS"/>
          <w:bCs/>
          <w:lang w:val="sr-Latn-CS"/>
        </w:rPr>
        <w:t xml:space="preserve"> </w:t>
      </w:r>
      <w:r w:rsidR="000A6CF3" w:rsidRPr="000A6CF3">
        <w:rPr>
          <w:rFonts w:ascii="Arial Narrow" w:eastAsia="Times New Roman" w:hAnsi="Arial Narrow" w:cs="Trebuchet MS"/>
          <w:bCs/>
          <w:lang w:val="en-US"/>
        </w:rPr>
        <w:t>nastavna</w:t>
      </w:r>
      <w:r w:rsidR="000A6CF3" w:rsidRPr="00287111">
        <w:rPr>
          <w:rFonts w:ascii="Arial Narrow" w:eastAsia="Times New Roman" w:hAnsi="Arial Narrow" w:cs="Trebuchet MS"/>
          <w:bCs/>
          <w:lang w:val="sr-Latn-CS"/>
        </w:rPr>
        <w:t xml:space="preserve"> </w:t>
      </w:r>
      <w:r w:rsidR="000A6CF3" w:rsidRPr="000A6CF3">
        <w:rPr>
          <w:rFonts w:ascii="Arial Narrow" w:eastAsia="Times New Roman" w:hAnsi="Arial Narrow" w:cs="Trebuchet MS"/>
          <w:bCs/>
          <w:lang w:val="en-US"/>
        </w:rPr>
        <w:t>sredstva</w:t>
      </w:r>
      <w:r w:rsidR="000A6CF3" w:rsidRPr="00287111">
        <w:rPr>
          <w:rFonts w:ascii="Arial Narrow" w:eastAsia="Times New Roman" w:hAnsi="Arial Narrow" w:cs="Trebuchet MS"/>
          <w:bCs/>
          <w:lang w:val="sr-Latn-CS"/>
        </w:rPr>
        <w:t xml:space="preserve">, </w:t>
      </w:r>
      <w:r w:rsidR="000A6CF3" w:rsidRPr="000A6CF3">
        <w:rPr>
          <w:rFonts w:ascii="Arial Narrow" w:eastAsia="Times New Roman" w:hAnsi="Arial Narrow" w:cs="Trebuchet MS"/>
          <w:bCs/>
          <w:lang w:val="en-US"/>
        </w:rPr>
        <w:t>Beograd</w:t>
      </w:r>
      <w:r w:rsidR="000A6CF3" w:rsidRPr="00287111">
        <w:rPr>
          <w:rFonts w:ascii="Arial Narrow" w:eastAsia="Times New Roman" w:hAnsi="Arial Narrow" w:cs="Trebuchet MS"/>
          <w:bCs/>
          <w:lang w:val="sr-Latn-CS"/>
        </w:rPr>
        <w:t>, 2001.</w:t>
      </w:r>
    </w:p>
    <w:p w14:paraId="0C0A0111" w14:textId="7DB70368" w:rsidR="000A6CF3" w:rsidRPr="000A6CF3" w:rsidRDefault="00C2788F"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000A6CF3" w:rsidRPr="000A6CF3">
        <w:rPr>
          <w:rFonts w:ascii="Arial Narrow" w:hAnsi="Arial Narrow"/>
          <w:bCs/>
          <w:lang w:val="sr-Latn-CS"/>
        </w:rPr>
        <w:t xml:space="preserve"> Portić M., Kuvarstvo sa praktičnom nastavom, Jela po porudžbini i poslastice za III razred, Zavod za udžbenike i nastavna sredstva, Beograd, 2004. </w:t>
      </w:r>
    </w:p>
    <w:p w14:paraId="76D7AF3B" w14:textId="41281678" w:rsidR="000A6CF3" w:rsidRPr="000A6CF3" w:rsidRDefault="00C2788F" w:rsidP="00063E36">
      <w:pPr>
        <w:numPr>
          <w:ilvl w:val="0"/>
          <w:numId w:val="1"/>
        </w:numPr>
        <w:tabs>
          <w:tab w:val="left" w:pos="284"/>
        </w:tabs>
        <w:spacing w:after="0" w:line="240" w:lineRule="auto"/>
        <w:ind w:left="289" w:hanging="289"/>
        <w:jc w:val="both"/>
        <w:rPr>
          <w:rFonts w:ascii="Arial Narrow" w:hAnsi="Arial Narrow" w:cs="Trebuchet MS"/>
          <w:b/>
          <w:bCs/>
          <w:lang w:val="sr-Latn-CS"/>
        </w:rPr>
      </w:pPr>
      <w:r>
        <w:rPr>
          <w:rFonts w:ascii="Arial Narrow" w:hAnsi="Arial Narrow" w:cs="Trebuchet MS"/>
          <w:bCs/>
          <w:lang w:val="sr-Latn-CS"/>
        </w:rPr>
        <w:t>Vukić M.;</w:t>
      </w:r>
      <w:r w:rsidR="000A6CF3" w:rsidRPr="000A6CF3">
        <w:rPr>
          <w:rFonts w:ascii="Arial Narrow" w:hAnsi="Arial Narrow" w:cs="Trebuchet MS"/>
          <w:bCs/>
          <w:lang w:val="sr-Latn-CS"/>
        </w:rPr>
        <w:t xml:space="preserve"> Portić, M., Kuvarstvo sa praktičnom nastavom, Školjke, rakovi, mekušci i ribe za II razred, Zavod za udžbenike i nastavna sredstva, Beograd, 2004.</w:t>
      </w:r>
      <w:r w:rsidR="00A66C9A">
        <w:rPr>
          <w:rFonts w:ascii="Arial Narrow" w:hAnsi="Arial Narrow" w:cs="Trebuchet MS"/>
          <w:bCs/>
          <w:lang w:val="sr-Latn-CS"/>
        </w:rPr>
        <w:t xml:space="preserve"> </w:t>
      </w:r>
    </w:p>
    <w:p w14:paraId="4B6A6444" w14:textId="30983E2D" w:rsidR="000A6CF3" w:rsidRPr="000A6CF3" w:rsidRDefault="00C2788F"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 xml:space="preserve">Vukić M.; </w:t>
      </w:r>
      <w:r w:rsidR="000A6CF3" w:rsidRPr="000A6CF3">
        <w:rPr>
          <w:rFonts w:ascii="Arial Narrow" w:hAnsi="Arial Narrow"/>
          <w:bCs/>
          <w:lang w:val="sr-Latn-CS"/>
        </w:rPr>
        <w:t xml:space="preserve">Portić M., Kuvarstvo sa praktičnom nastavom, Zavod za udžbenike i nastavna sredstva, Beograd, 2015. </w:t>
      </w:r>
    </w:p>
    <w:sdt>
      <w:sdtPr>
        <w:rPr>
          <w:rFonts w:ascii="Arial Narrow" w:eastAsia="Times New Roman" w:hAnsi="Arial Narrow" w:cs="Trebuchet MS"/>
          <w:b/>
          <w:bCs/>
          <w:lang w:val="sr-Latn-CS"/>
        </w:rPr>
        <w:id w:val="-394664014"/>
        <w:lock w:val="contentLocked"/>
        <w:placeholder>
          <w:docPart w:val="BC68129AA186417A956695EF1AAD6514"/>
        </w:placeholder>
      </w:sdtPr>
      <w:sdtEndPr>
        <w:rPr>
          <w:b w:val="0"/>
        </w:rPr>
      </w:sdtEndPr>
      <w:sdtContent>
        <w:p w14:paraId="4B956C07" w14:textId="77777777" w:rsidR="000A6CF3" w:rsidRPr="000A6CF3" w:rsidRDefault="000A6CF3" w:rsidP="00063E36">
          <w:pPr>
            <w:tabs>
              <w:tab w:val="left" w:pos="284"/>
            </w:tabs>
            <w:spacing w:before="24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Napomena:</w:t>
          </w:r>
        </w:p>
        <w:p w14:paraId="3E5E34E4" w14:textId="77777777" w:rsidR="000A6CF3" w:rsidRPr="000A6CF3" w:rsidRDefault="000A6CF3" w:rsidP="00063E36">
          <w:pPr>
            <w:tabs>
              <w:tab w:val="left" w:pos="284"/>
            </w:tabs>
            <w:spacing w:after="0" w:line="240" w:lineRule="auto"/>
            <w:jc w:val="both"/>
            <w:rPr>
              <w:rFonts w:ascii="Arial Narrow" w:eastAsia="Times New Roman" w:hAnsi="Arial Narrow" w:cs="Trebuchet MS"/>
              <w:bCs/>
              <w:lang w:val="sr-Latn-CS"/>
            </w:rPr>
          </w:pPr>
          <w:r w:rsidRPr="000A6CF3">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66423266"/>
        <w:placeholder>
          <w:docPart w:val="F70B249249154E89AF44C74A72C1A260"/>
        </w:placeholder>
      </w:sdtPr>
      <w:sdtEndPr/>
      <w:sdtContent>
        <w:p w14:paraId="3F1FDB55" w14:textId="077FC055" w:rsidR="000A6CF3" w:rsidRPr="000A6CF3"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000A6CF3" w:rsidRPr="000A6CF3">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0A6CF3" w:rsidRPr="000A6CF3" w14:paraId="57084F9F" w14:textId="77777777" w:rsidTr="000A6CF3">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037812774"/>
              <w:lock w:val="contentLocked"/>
              <w:placeholder>
                <w:docPart w:val="BC68129AA186417A956695EF1AAD6514"/>
              </w:placeholder>
            </w:sdtPr>
            <w:sdtEndPr/>
            <w:sdtContent>
              <w:p w14:paraId="442E10D0" w14:textId="77777777" w:rsidR="000A6CF3" w:rsidRPr="000A6CF3" w:rsidRDefault="000A6CF3" w:rsidP="00063E36">
                <w:pPr>
                  <w:spacing w:before="40" w:after="4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781142768"/>
              <w:lock w:val="contentLocked"/>
              <w:placeholder>
                <w:docPart w:val="BC68129AA186417A956695EF1AAD6514"/>
              </w:placeholder>
            </w:sdtPr>
            <w:sdtEndPr/>
            <w:sdtContent>
              <w:p w14:paraId="3647D999" w14:textId="77777777" w:rsidR="000A6CF3" w:rsidRPr="000A6CF3" w:rsidRDefault="000A6CF3" w:rsidP="00063E36">
                <w:pPr>
                  <w:spacing w:before="120" w:after="12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819031269"/>
              <w:lock w:val="contentLocked"/>
              <w:placeholder>
                <w:docPart w:val="BC68129AA186417A956695EF1AAD6514"/>
              </w:placeholder>
            </w:sdtPr>
            <w:sdtEndPr/>
            <w:sdtContent>
              <w:p w14:paraId="7D739AD8" w14:textId="77777777" w:rsidR="000A6CF3" w:rsidRPr="000A6CF3" w:rsidRDefault="000A6CF3" w:rsidP="00063E36">
                <w:pPr>
                  <w:spacing w:before="40" w:after="4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Kom.</w:t>
                </w:r>
              </w:p>
            </w:sdtContent>
          </w:sdt>
        </w:tc>
      </w:tr>
      <w:tr w:rsidR="00CD3B3D" w:rsidRPr="000A6CF3" w14:paraId="3893E828" w14:textId="77777777" w:rsidTr="00D852D0">
        <w:trPr>
          <w:trHeight w:val="105"/>
          <w:jc w:val="center"/>
        </w:trPr>
        <w:tc>
          <w:tcPr>
            <w:tcW w:w="600" w:type="pct"/>
            <w:tcBorders>
              <w:top w:val="single" w:sz="4" w:space="0" w:color="C00000"/>
            </w:tcBorders>
            <w:vAlign w:val="center"/>
          </w:tcPr>
          <w:p w14:paraId="74E36A0A" w14:textId="77777777" w:rsidR="00CD3B3D" w:rsidRPr="000A6CF3" w:rsidRDefault="00CD3B3D" w:rsidP="00063E36">
            <w:pPr>
              <w:numPr>
                <w:ilvl w:val="0"/>
                <w:numId w:val="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367F552" w14:textId="77777777" w:rsidR="00CD3B3D" w:rsidRPr="000A6CF3" w:rsidRDefault="00CD3B3D" w:rsidP="00063E36">
            <w:pPr>
              <w:spacing w:before="120" w:after="120" w:line="240" w:lineRule="auto"/>
              <w:jc w:val="both"/>
              <w:rPr>
                <w:rFonts w:ascii="Arial Narrow" w:hAnsi="Arial Narrow"/>
                <w:lang w:val="en-US"/>
              </w:rPr>
            </w:pPr>
            <w:r w:rsidRPr="000A6CF3">
              <w:rPr>
                <w:rFonts w:ascii="Arial Narrow" w:hAnsi="Arial Narrow"/>
                <w:lang w:val="en-US"/>
              </w:rPr>
              <w:t>Računar</w:t>
            </w:r>
          </w:p>
        </w:tc>
        <w:tc>
          <w:tcPr>
            <w:tcW w:w="858" w:type="pct"/>
            <w:vAlign w:val="center"/>
          </w:tcPr>
          <w:p w14:paraId="563B3603" w14:textId="77777777" w:rsidR="00CD3B3D" w:rsidRPr="00527F2D" w:rsidRDefault="00CD3B3D" w:rsidP="00063E36">
            <w:pPr>
              <w:spacing w:before="40" w:after="40" w:line="240" w:lineRule="auto"/>
              <w:jc w:val="both"/>
              <w:rPr>
                <w:rFonts w:ascii="Arial Narrow" w:eastAsia="Times New Roman" w:hAnsi="Arial Narrow" w:cs="Trebuchet MS"/>
                <w:lang w:val="sr-Latn-CS"/>
              </w:rPr>
            </w:pPr>
            <w:r w:rsidRPr="00527F2D">
              <w:rPr>
                <w:rFonts w:ascii="Arial Narrow" w:eastAsia="Times New Roman" w:hAnsi="Arial Narrow" w:cs="Trebuchet MS"/>
                <w:lang w:val="sr-Latn-CS"/>
              </w:rPr>
              <w:t>1</w:t>
            </w:r>
          </w:p>
        </w:tc>
      </w:tr>
      <w:tr w:rsidR="00CD3B3D" w:rsidRPr="000A6CF3" w14:paraId="041DBC6E" w14:textId="77777777" w:rsidTr="00D852D0">
        <w:trPr>
          <w:trHeight w:val="105"/>
          <w:jc w:val="center"/>
        </w:trPr>
        <w:tc>
          <w:tcPr>
            <w:tcW w:w="600" w:type="pct"/>
            <w:tcBorders>
              <w:top w:val="single" w:sz="4" w:space="0" w:color="C00000"/>
            </w:tcBorders>
            <w:vAlign w:val="center"/>
          </w:tcPr>
          <w:p w14:paraId="1D3E22EC" w14:textId="77777777" w:rsidR="00CD3B3D" w:rsidRPr="000A6CF3" w:rsidRDefault="00CD3B3D" w:rsidP="00063E36">
            <w:pPr>
              <w:numPr>
                <w:ilvl w:val="0"/>
                <w:numId w:val="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3CE69C9" w14:textId="77777777" w:rsidR="00CD3B3D" w:rsidRPr="000A6CF3" w:rsidRDefault="00CD3B3D" w:rsidP="00063E36">
            <w:pPr>
              <w:spacing w:before="120" w:after="120" w:line="240" w:lineRule="auto"/>
              <w:jc w:val="both"/>
              <w:rPr>
                <w:rFonts w:ascii="Arial Narrow" w:hAnsi="Arial Narrow"/>
                <w:lang w:val="en-US"/>
              </w:rPr>
            </w:pPr>
            <w:r w:rsidRPr="000A6CF3">
              <w:rPr>
                <w:rFonts w:ascii="Arial Narrow" w:hAnsi="Arial Narrow"/>
                <w:lang w:val="en-US"/>
              </w:rPr>
              <w:t xml:space="preserve">Projektor </w:t>
            </w:r>
          </w:p>
        </w:tc>
        <w:tc>
          <w:tcPr>
            <w:tcW w:w="858" w:type="pct"/>
            <w:vAlign w:val="center"/>
          </w:tcPr>
          <w:p w14:paraId="50BD2ABF" w14:textId="77777777" w:rsidR="00CD3B3D" w:rsidRPr="00527F2D" w:rsidRDefault="00CD3B3D" w:rsidP="00063E36">
            <w:pPr>
              <w:spacing w:before="40" w:after="40" w:line="240" w:lineRule="auto"/>
              <w:jc w:val="both"/>
              <w:rPr>
                <w:rFonts w:ascii="Arial Narrow" w:hAnsi="Arial Narrow"/>
                <w:lang w:val="en-US"/>
              </w:rPr>
            </w:pPr>
            <w:r w:rsidRPr="00527F2D">
              <w:rPr>
                <w:rFonts w:ascii="Arial Narrow" w:hAnsi="Arial Narrow"/>
                <w:lang w:val="en-US"/>
              </w:rPr>
              <w:t>1</w:t>
            </w:r>
          </w:p>
        </w:tc>
      </w:tr>
      <w:tr w:rsidR="00CD3B3D" w:rsidRPr="000A6CF3" w14:paraId="513BF4F4" w14:textId="77777777" w:rsidTr="00D852D0">
        <w:trPr>
          <w:trHeight w:val="105"/>
          <w:jc w:val="center"/>
        </w:trPr>
        <w:tc>
          <w:tcPr>
            <w:tcW w:w="600" w:type="pct"/>
            <w:tcBorders>
              <w:top w:val="single" w:sz="4" w:space="0" w:color="C00000"/>
            </w:tcBorders>
            <w:vAlign w:val="center"/>
          </w:tcPr>
          <w:p w14:paraId="03D26FAD" w14:textId="77777777" w:rsidR="00CD3B3D" w:rsidRPr="000A6CF3" w:rsidRDefault="00CD3B3D" w:rsidP="00063E36">
            <w:pPr>
              <w:numPr>
                <w:ilvl w:val="0"/>
                <w:numId w:val="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B12FDAA" w14:textId="77777777" w:rsidR="00CD3B3D" w:rsidRPr="000A6CF3" w:rsidRDefault="00CD3B3D" w:rsidP="00063E36">
            <w:pPr>
              <w:spacing w:before="120" w:after="120" w:line="240" w:lineRule="auto"/>
              <w:jc w:val="both"/>
              <w:rPr>
                <w:rFonts w:ascii="Arial Narrow" w:hAnsi="Arial Narrow"/>
                <w:lang w:val="en-US"/>
              </w:rPr>
            </w:pPr>
            <w:r w:rsidRPr="000A6CF3">
              <w:rPr>
                <w:rFonts w:ascii="Arial Narrow" w:hAnsi="Arial Narrow"/>
                <w:lang w:val="en-US"/>
              </w:rPr>
              <w:t>Projekciono platno</w:t>
            </w:r>
          </w:p>
        </w:tc>
        <w:tc>
          <w:tcPr>
            <w:tcW w:w="858" w:type="pct"/>
            <w:vAlign w:val="center"/>
          </w:tcPr>
          <w:p w14:paraId="629A36FA" w14:textId="77777777" w:rsidR="00CD3B3D" w:rsidRPr="00527F2D" w:rsidRDefault="00CD3B3D" w:rsidP="00063E36">
            <w:pPr>
              <w:spacing w:before="40" w:after="40" w:line="240" w:lineRule="auto"/>
              <w:jc w:val="both"/>
              <w:rPr>
                <w:rFonts w:ascii="Arial Narrow" w:hAnsi="Arial Narrow"/>
                <w:lang w:val="en-US"/>
              </w:rPr>
            </w:pPr>
            <w:r w:rsidRPr="00527F2D">
              <w:rPr>
                <w:rFonts w:ascii="Arial Narrow" w:hAnsi="Arial Narrow"/>
                <w:lang w:val="en-US"/>
              </w:rPr>
              <w:t>1</w:t>
            </w:r>
          </w:p>
        </w:tc>
      </w:tr>
      <w:tr w:rsidR="00CD3B3D" w:rsidRPr="000A6CF3" w14:paraId="3DAED0AB" w14:textId="77777777" w:rsidTr="00D852D0">
        <w:trPr>
          <w:trHeight w:val="105"/>
          <w:jc w:val="center"/>
        </w:trPr>
        <w:tc>
          <w:tcPr>
            <w:tcW w:w="600" w:type="pct"/>
            <w:tcBorders>
              <w:top w:val="single" w:sz="4" w:space="0" w:color="C00000"/>
            </w:tcBorders>
            <w:vAlign w:val="center"/>
          </w:tcPr>
          <w:p w14:paraId="04311035" w14:textId="77777777" w:rsidR="00CD3B3D" w:rsidRPr="000A6CF3" w:rsidRDefault="00CD3B3D" w:rsidP="00063E36">
            <w:pPr>
              <w:numPr>
                <w:ilvl w:val="0"/>
                <w:numId w:val="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9477361" w14:textId="77777777" w:rsidR="00CD3B3D" w:rsidRPr="000A6CF3" w:rsidRDefault="00CD3B3D" w:rsidP="00063E36">
            <w:pPr>
              <w:spacing w:before="120" w:after="120" w:line="240" w:lineRule="auto"/>
              <w:jc w:val="both"/>
              <w:rPr>
                <w:rFonts w:ascii="Arial Narrow" w:hAnsi="Arial Narrow"/>
                <w:lang w:val="en-US"/>
              </w:rPr>
            </w:pPr>
            <w:r w:rsidRPr="000A6CF3">
              <w:rPr>
                <w:rFonts w:ascii="Arial Narrow" w:hAnsi="Arial Narrow"/>
                <w:lang w:val="en-US"/>
              </w:rPr>
              <w:t>Štampač</w:t>
            </w:r>
          </w:p>
        </w:tc>
        <w:tc>
          <w:tcPr>
            <w:tcW w:w="858" w:type="pct"/>
            <w:vAlign w:val="center"/>
          </w:tcPr>
          <w:p w14:paraId="75223DEE" w14:textId="77777777" w:rsidR="00CD3B3D" w:rsidRPr="00527F2D" w:rsidRDefault="00CD3B3D" w:rsidP="00063E36">
            <w:pPr>
              <w:spacing w:before="40" w:after="40" w:line="240" w:lineRule="auto"/>
              <w:jc w:val="both"/>
              <w:rPr>
                <w:rFonts w:ascii="Arial Narrow" w:hAnsi="Arial Narrow"/>
                <w:lang w:val="en-US"/>
              </w:rPr>
            </w:pPr>
            <w:r w:rsidRPr="00527F2D">
              <w:rPr>
                <w:rFonts w:ascii="Arial Narrow" w:hAnsi="Arial Narrow"/>
                <w:lang w:val="en-US"/>
              </w:rPr>
              <w:t>1</w:t>
            </w:r>
          </w:p>
        </w:tc>
      </w:tr>
      <w:tr w:rsidR="000A6CF3" w:rsidRPr="000A6CF3" w14:paraId="07A8EBAD" w14:textId="77777777" w:rsidTr="000A6CF3">
        <w:trPr>
          <w:trHeight w:val="105"/>
          <w:jc w:val="center"/>
        </w:trPr>
        <w:tc>
          <w:tcPr>
            <w:tcW w:w="600" w:type="pct"/>
            <w:tcBorders>
              <w:top w:val="single" w:sz="4" w:space="0" w:color="C00000"/>
            </w:tcBorders>
            <w:vAlign w:val="center"/>
          </w:tcPr>
          <w:p w14:paraId="7687F7AD" w14:textId="77777777" w:rsidR="000A6CF3" w:rsidRPr="000A6CF3" w:rsidRDefault="000A6CF3" w:rsidP="00063E36">
            <w:pPr>
              <w:numPr>
                <w:ilvl w:val="0"/>
                <w:numId w:val="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9359398"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Frižider sa zamrzivačem</w:t>
            </w:r>
          </w:p>
        </w:tc>
        <w:tc>
          <w:tcPr>
            <w:tcW w:w="858" w:type="pct"/>
            <w:tcBorders>
              <w:top w:val="single" w:sz="4" w:space="0" w:color="C00000"/>
            </w:tcBorders>
            <w:vAlign w:val="center"/>
          </w:tcPr>
          <w:p w14:paraId="776C0FD9"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3</w:t>
            </w:r>
          </w:p>
        </w:tc>
      </w:tr>
      <w:tr w:rsidR="000A6CF3" w:rsidRPr="000A6CF3" w14:paraId="7BA5FD4E" w14:textId="77777777" w:rsidTr="000A6CF3">
        <w:trPr>
          <w:trHeight w:val="105"/>
          <w:jc w:val="center"/>
        </w:trPr>
        <w:tc>
          <w:tcPr>
            <w:tcW w:w="600" w:type="pct"/>
            <w:tcBorders>
              <w:top w:val="single" w:sz="4" w:space="0" w:color="C00000"/>
            </w:tcBorders>
            <w:vAlign w:val="center"/>
          </w:tcPr>
          <w:p w14:paraId="7665F86D" w14:textId="77777777" w:rsidR="000A6CF3" w:rsidRPr="000A6CF3" w:rsidRDefault="000A6CF3" w:rsidP="00063E36">
            <w:pPr>
              <w:numPr>
                <w:ilvl w:val="0"/>
                <w:numId w:val="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0F870B9"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Konvektomat</w:t>
            </w:r>
          </w:p>
        </w:tc>
        <w:tc>
          <w:tcPr>
            <w:tcW w:w="858" w:type="pct"/>
            <w:tcBorders>
              <w:top w:val="single" w:sz="4" w:space="0" w:color="C00000"/>
            </w:tcBorders>
            <w:vAlign w:val="center"/>
          </w:tcPr>
          <w:p w14:paraId="16093E41"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1</w:t>
            </w:r>
          </w:p>
        </w:tc>
      </w:tr>
      <w:tr w:rsidR="000A6CF3" w:rsidRPr="000A6CF3" w14:paraId="040986FF" w14:textId="77777777" w:rsidTr="000A6CF3">
        <w:trPr>
          <w:trHeight w:val="105"/>
          <w:jc w:val="center"/>
        </w:trPr>
        <w:tc>
          <w:tcPr>
            <w:tcW w:w="600" w:type="pct"/>
            <w:tcBorders>
              <w:top w:val="single" w:sz="4" w:space="0" w:color="C00000"/>
            </w:tcBorders>
            <w:vAlign w:val="center"/>
          </w:tcPr>
          <w:p w14:paraId="29F3944C" w14:textId="77777777" w:rsidR="000A6CF3" w:rsidRPr="000A6CF3" w:rsidRDefault="000A6CF3" w:rsidP="00063E36">
            <w:pPr>
              <w:numPr>
                <w:ilvl w:val="0"/>
                <w:numId w:val="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08CDDF0"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 xml:space="preserve">Roštilj </w:t>
            </w:r>
          </w:p>
        </w:tc>
        <w:tc>
          <w:tcPr>
            <w:tcW w:w="858" w:type="pct"/>
            <w:tcBorders>
              <w:top w:val="single" w:sz="4" w:space="0" w:color="C00000"/>
            </w:tcBorders>
            <w:vAlign w:val="center"/>
          </w:tcPr>
          <w:p w14:paraId="372AE7C0"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6</w:t>
            </w:r>
          </w:p>
        </w:tc>
      </w:tr>
      <w:tr w:rsidR="000A6CF3" w:rsidRPr="000A6CF3" w14:paraId="43BA8207" w14:textId="77777777" w:rsidTr="000A6CF3">
        <w:trPr>
          <w:trHeight w:val="105"/>
          <w:jc w:val="center"/>
        </w:trPr>
        <w:tc>
          <w:tcPr>
            <w:tcW w:w="600" w:type="pct"/>
            <w:tcBorders>
              <w:top w:val="single" w:sz="4" w:space="0" w:color="C00000"/>
            </w:tcBorders>
            <w:vAlign w:val="center"/>
          </w:tcPr>
          <w:p w14:paraId="7C8CA632" w14:textId="77777777" w:rsidR="000A6CF3" w:rsidRPr="000A6CF3" w:rsidRDefault="000A6CF3" w:rsidP="00063E36">
            <w:pPr>
              <w:numPr>
                <w:ilvl w:val="0"/>
                <w:numId w:val="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AD0C9E5"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Radni sto</w:t>
            </w:r>
          </w:p>
        </w:tc>
        <w:tc>
          <w:tcPr>
            <w:tcW w:w="858" w:type="pct"/>
            <w:tcBorders>
              <w:top w:val="single" w:sz="4" w:space="0" w:color="C00000"/>
            </w:tcBorders>
            <w:vAlign w:val="center"/>
          </w:tcPr>
          <w:p w14:paraId="76DE283C"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 xml:space="preserve">6 </w:t>
            </w:r>
          </w:p>
        </w:tc>
      </w:tr>
      <w:tr w:rsidR="000A6CF3" w:rsidRPr="000A6CF3" w14:paraId="5ED1BE8C" w14:textId="77777777" w:rsidTr="000A6CF3">
        <w:trPr>
          <w:trHeight w:val="105"/>
          <w:jc w:val="center"/>
        </w:trPr>
        <w:tc>
          <w:tcPr>
            <w:tcW w:w="600" w:type="pct"/>
            <w:tcBorders>
              <w:top w:val="single" w:sz="4" w:space="0" w:color="C00000"/>
            </w:tcBorders>
            <w:vAlign w:val="center"/>
          </w:tcPr>
          <w:p w14:paraId="651B26AD" w14:textId="77777777" w:rsidR="000A6CF3" w:rsidRPr="000A6CF3" w:rsidRDefault="000A6CF3" w:rsidP="00063E36">
            <w:pPr>
              <w:numPr>
                <w:ilvl w:val="0"/>
                <w:numId w:val="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DA79669"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 xml:space="preserve">Sudopera </w:t>
            </w:r>
          </w:p>
        </w:tc>
        <w:tc>
          <w:tcPr>
            <w:tcW w:w="858" w:type="pct"/>
            <w:tcBorders>
              <w:top w:val="single" w:sz="4" w:space="0" w:color="C00000"/>
            </w:tcBorders>
            <w:vAlign w:val="center"/>
          </w:tcPr>
          <w:p w14:paraId="014212A4"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 xml:space="preserve">6 </w:t>
            </w:r>
          </w:p>
        </w:tc>
      </w:tr>
      <w:tr w:rsidR="000A6CF3" w:rsidRPr="000A6CF3" w14:paraId="70621A41" w14:textId="77777777" w:rsidTr="000A6CF3">
        <w:trPr>
          <w:trHeight w:val="105"/>
          <w:jc w:val="center"/>
        </w:trPr>
        <w:tc>
          <w:tcPr>
            <w:tcW w:w="600" w:type="pct"/>
            <w:tcBorders>
              <w:top w:val="single" w:sz="4" w:space="0" w:color="C00000"/>
            </w:tcBorders>
            <w:vAlign w:val="center"/>
          </w:tcPr>
          <w:p w14:paraId="2F87D7B4" w14:textId="77777777" w:rsidR="000A6CF3" w:rsidRPr="000A6CF3" w:rsidRDefault="000A6CF3" w:rsidP="00063E36">
            <w:pPr>
              <w:numPr>
                <w:ilvl w:val="0"/>
                <w:numId w:val="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96AE757"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Elektronska vaga</w:t>
            </w:r>
          </w:p>
        </w:tc>
        <w:tc>
          <w:tcPr>
            <w:tcW w:w="858" w:type="pct"/>
            <w:tcBorders>
              <w:top w:val="single" w:sz="4" w:space="0" w:color="C00000"/>
            </w:tcBorders>
            <w:vAlign w:val="center"/>
          </w:tcPr>
          <w:p w14:paraId="6539AB00"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 xml:space="preserve">1 </w:t>
            </w:r>
          </w:p>
        </w:tc>
      </w:tr>
      <w:tr w:rsidR="000A6CF3" w:rsidRPr="000A6CF3" w14:paraId="06090DAC" w14:textId="77777777" w:rsidTr="000A6CF3">
        <w:trPr>
          <w:trHeight w:val="105"/>
          <w:jc w:val="center"/>
        </w:trPr>
        <w:tc>
          <w:tcPr>
            <w:tcW w:w="600" w:type="pct"/>
            <w:tcBorders>
              <w:top w:val="single" w:sz="4" w:space="0" w:color="C00000"/>
            </w:tcBorders>
            <w:vAlign w:val="center"/>
          </w:tcPr>
          <w:p w14:paraId="7E962818" w14:textId="77777777" w:rsidR="000A6CF3" w:rsidRPr="000A6CF3" w:rsidRDefault="000A6CF3" w:rsidP="00063E36">
            <w:pPr>
              <w:numPr>
                <w:ilvl w:val="0"/>
                <w:numId w:val="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18D23EB"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Stoni mikser</w:t>
            </w:r>
          </w:p>
        </w:tc>
        <w:tc>
          <w:tcPr>
            <w:tcW w:w="858" w:type="pct"/>
            <w:tcBorders>
              <w:top w:val="single" w:sz="4" w:space="0" w:color="C00000"/>
            </w:tcBorders>
            <w:vAlign w:val="center"/>
          </w:tcPr>
          <w:p w14:paraId="7EA7CA4E"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 xml:space="preserve">1 </w:t>
            </w:r>
          </w:p>
        </w:tc>
      </w:tr>
      <w:tr w:rsidR="000A6CF3" w:rsidRPr="000A6CF3" w14:paraId="1233E8C9" w14:textId="77777777" w:rsidTr="000A6CF3">
        <w:trPr>
          <w:trHeight w:val="105"/>
          <w:jc w:val="center"/>
        </w:trPr>
        <w:tc>
          <w:tcPr>
            <w:tcW w:w="600" w:type="pct"/>
            <w:tcBorders>
              <w:top w:val="single" w:sz="4" w:space="0" w:color="C00000"/>
            </w:tcBorders>
            <w:vAlign w:val="center"/>
          </w:tcPr>
          <w:p w14:paraId="245E325D" w14:textId="77777777" w:rsidR="000A6CF3" w:rsidRPr="000A6CF3" w:rsidRDefault="000A6CF3" w:rsidP="00063E36">
            <w:pPr>
              <w:numPr>
                <w:ilvl w:val="0"/>
                <w:numId w:val="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CBEDA13"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 xml:space="preserve">Mesoreznica </w:t>
            </w:r>
          </w:p>
        </w:tc>
        <w:tc>
          <w:tcPr>
            <w:tcW w:w="858" w:type="pct"/>
            <w:tcBorders>
              <w:top w:val="single" w:sz="4" w:space="0" w:color="C00000"/>
            </w:tcBorders>
            <w:vAlign w:val="center"/>
          </w:tcPr>
          <w:p w14:paraId="50C0DEE5"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1</w:t>
            </w:r>
          </w:p>
        </w:tc>
      </w:tr>
      <w:tr w:rsidR="000A6CF3" w:rsidRPr="000A6CF3" w14:paraId="6FEC9DF1" w14:textId="77777777" w:rsidTr="000A6CF3">
        <w:trPr>
          <w:trHeight w:val="105"/>
          <w:jc w:val="center"/>
        </w:trPr>
        <w:tc>
          <w:tcPr>
            <w:tcW w:w="600" w:type="pct"/>
            <w:tcBorders>
              <w:top w:val="single" w:sz="4" w:space="0" w:color="C00000"/>
            </w:tcBorders>
            <w:vAlign w:val="center"/>
          </w:tcPr>
          <w:p w14:paraId="6C762894" w14:textId="77777777" w:rsidR="000A6CF3" w:rsidRPr="000A6CF3" w:rsidRDefault="000A6CF3" w:rsidP="00063E36">
            <w:pPr>
              <w:numPr>
                <w:ilvl w:val="0"/>
                <w:numId w:val="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BFFB380"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 xml:space="preserve">Mikrotalasna </w:t>
            </w:r>
          </w:p>
        </w:tc>
        <w:tc>
          <w:tcPr>
            <w:tcW w:w="858" w:type="pct"/>
            <w:tcBorders>
              <w:top w:val="single" w:sz="4" w:space="0" w:color="C00000"/>
            </w:tcBorders>
            <w:vAlign w:val="center"/>
          </w:tcPr>
          <w:p w14:paraId="6B95E12E"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1</w:t>
            </w:r>
          </w:p>
        </w:tc>
      </w:tr>
      <w:tr w:rsidR="000A6CF3" w:rsidRPr="000A6CF3" w14:paraId="6D7C18A0" w14:textId="77777777" w:rsidTr="000A6CF3">
        <w:trPr>
          <w:trHeight w:val="105"/>
          <w:jc w:val="center"/>
        </w:trPr>
        <w:tc>
          <w:tcPr>
            <w:tcW w:w="600" w:type="pct"/>
            <w:tcBorders>
              <w:top w:val="single" w:sz="4" w:space="0" w:color="C00000"/>
            </w:tcBorders>
            <w:vAlign w:val="center"/>
          </w:tcPr>
          <w:p w14:paraId="637406AF" w14:textId="77777777" w:rsidR="000A6CF3" w:rsidRPr="000A6CF3" w:rsidRDefault="000A6CF3" w:rsidP="00063E36">
            <w:pPr>
              <w:numPr>
                <w:ilvl w:val="0"/>
                <w:numId w:val="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5314335" w14:textId="77777777"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 xml:space="preserve">Ormar i stalaže za pribor </w:t>
            </w:r>
          </w:p>
        </w:tc>
        <w:tc>
          <w:tcPr>
            <w:tcW w:w="858" w:type="pct"/>
            <w:tcBorders>
              <w:top w:val="single" w:sz="4" w:space="0" w:color="C00000"/>
            </w:tcBorders>
            <w:vAlign w:val="center"/>
          </w:tcPr>
          <w:p w14:paraId="7DEC4E13" w14:textId="77777777" w:rsidR="000A6CF3" w:rsidRPr="000A6CF3" w:rsidRDefault="000A6CF3" w:rsidP="00063E36">
            <w:pPr>
              <w:spacing w:before="40" w:after="40" w:line="240" w:lineRule="auto"/>
              <w:jc w:val="both"/>
              <w:rPr>
                <w:rFonts w:ascii="Arial Narrow" w:hAnsi="Arial Narrow"/>
                <w:lang w:val="en-US"/>
              </w:rPr>
            </w:pPr>
            <w:r w:rsidRPr="000A6CF3">
              <w:rPr>
                <w:rFonts w:ascii="Arial Narrow" w:hAnsi="Arial Narrow"/>
                <w:lang w:val="en-US"/>
              </w:rPr>
              <w:t>4</w:t>
            </w:r>
          </w:p>
        </w:tc>
      </w:tr>
      <w:tr w:rsidR="000A6CF3" w:rsidRPr="000A6CF3" w14:paraId="1FA0F84A" w14:textId="77777777" w:rsidTr="0038125F">
        <w:trPr>
          <w:trHeight w:val="105"/>
          <w:jc w:val="center"/>
        </w:trPr>
        <w:tc>
          <w:tcPr>
            <w:tcW w:w="600" w:type="pct"/>
            <w:tcBorders>
              <w:top w:val="single" w:sz="4" w:space="0" w:color="C00000"/>
              <w:bottom w:val="single" w:sz="4" w:space="0" w:color="C00000"/>
            </w:tcBorders>
            <w:vAlign w:val="center"/>
          </w:tcPr>
          <w:p w14:paraId="4CC9975A" w14:textId="77777777" w:rsidR="000A6CF3" w:rsidRPr="000A6CF3" w:rsidRDefault="000A6CF3" w:rsidP="00063E36">
            <w:pPr>
              <w:numPr>
                <w:ilvl w:val="0"/>
                <w:numId w:val="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bottom w:val="single" w:sz="4" w:space="0" w:color="C00000"/>
            </w:tcBorders>
            <w:vAlign w:val="center"/>
          </w:tcPr>
          <w:p w14:paraId="6CC040D1" w14:textId="15DBDB28" w:rsidR="000A6CF3" w:rsidRPr="000A6CF3" w:rsidRDefault="000A6CF3" w:rsidP="00063E36">
            <w:pPr>
              <w:spacing w:before="120" w:after="120" w:line="240" w:lineRule="auto"/>
              <w:jc w:val="both"/>
              <w:rPr>
                <w:rFonts w:ascii="Arial Narrow" w:hAnsi="Arial Narrow"/>
                <w:lang w:val="en-US"/>
              </w:rPr>
            </w:pPr>
            <w:r w:rsidRPr="000A6CF3">
              <w:rPr>
                <w:rFonts w:ascii="Arial Narrow" w:hAnsi="Arial Narrow"/>
                <w:lang w:val="en-US"/>
              </w:rPr>
              <w:t xml:space="preserve">Sitan inventar </w:t>
            </w:r>
            <w:r w:rsidR="007624F5">
              <w:rPr>
                <w:rFonts w:ascii="Arial Narrow" w:hAnsi="Arial Narrow"/>
                <w:lang w:val="en-US"/>
              </w:rPr>
              <w:t xml:space="preserve">(nož, </w:t>
            </w:r>
            <w:r w:rsidR="007624F5">
              <w:rPr>
                <w:rFonts w:ascii="Arial Narrow" w:hAnsi="Arial Narrow"/>
              </w:rPr>
              <w:t>aušteheri za oblikovanje, gulilica, kašika, viljuška, varjača, staklena činija, plastična činija, daska, tanjir, daska za serviranje, špatula, mašice, lopatica, pinceta, tučak za meso, četkica za premazivanje, c</w:t>
            </w:r>
            <w:r w:rsidR="000B2D96">
              <w:rPr>
                <w:rFonts w:ascii="Arial Narrow" w:hAnsi="Arial Narrow"/>
              </w:rPr>
              <w:t>j</w:t>
            </w:r>
            <w:r w:rsidR="007624F5">
              <w:rPr>
                <w:rFonts w:ascii="Arial Narrow" w:hAnsi="Arial Narrow"/>
              </w:rPr>
              <w:t>ediljka, šerpa, tiganj i dr.)</w:t>
            </w:r>
          </w:p>
        </w:tc>
        <w:tc>
          <w:tcPr>
            <w:tcW w:w="858" w:type="pct"/>
            <w:tcBorders>
              <w:top w:val="single" w:sz="4" w:space="0" w:color="C00000"/>
              <w:bottom w:val="single" w:sz="4" w:space="0" w:color="C00000"/>
            </w:tcBorders>
            <w:vAlign w:val="center"/>
          </w:tcPr>
          <w:p w14:paraId="26838C10" w14:textId="509A201C" w:rsidR="000A6CF3" w:rsidRPr="000A6CF3" w:rsidRDefault="00812C60" w:rsidP="00063E36">
            <w:pPr>
              <w:spacing w:before="40" w:after="40" w:line="240" w:lineRule="auto"/>
              <w:jc w:val="both"/>
              <w:rPr>
                <w:rFonts w:ascii="Arial Narrow" w:hAnsi="Arial Narrow"/>
                <w:lang w:val="en-US"/>
              </w:rPr>
            </w:pPr>
            <w:r>
              <w:rPr>
                <w:rFonts w:ascii="Arial Narrow" w:hAnsi="Arial Narrow"/>
                <w:lang w:val="en-US"/>
              </w:rPr>
              <w:t>p</w:t>
            </w:r>
            <w:r w:rsidR="000A6CF3" w:rsidRPr="000A6CF3">
              <w:rPr>
                <w:rFonts w:ascii="Arial Narrow" w:hAnsi="Arial Narrow"/>
                <w:lang w:val="en-US"/>
              </w:rPr>
              <w:t xml:space="preserve">o </w:t>
            </w:r>
            <w:r w:rsidR="007624F5">
              <w:rPr>
                <w:rFonts w:ascii="Arial Narrow" w:hAnsi="Arial Narrow"/>
                <w:lang w:val="en-US"/>
              </w:rPr>
              <w:t>6</w:t>
            </w:r>
          </w:p>
        </w:tc>
      </w:tr>
      <w:tr w:rsidR="0038125F" w:rsidRPr="000A6CF3" w14:paraId="3204A998" w14:textId="77777777" w:rsidTr="000A6CF3">
        <w:trPr>
          <w:trHeight w:val="105"/>
          <w:jc w:val="center"/>
        </w:trPr>
        <w:tc>
          <w:tcPr>
            <w:tcW w:w="600" w:type="pct"/>
            <w:tcBorders>
              <w:top w:val="single" w:sz="4" w:space="0" w:color="C00000"/>
            </w:tcBorders>
            <w:vAlign w:val="center"/>
          </w:tcPr>
          <w:p w14:paraId="3D4EBDEC" w14:textId="77777777" w:rsidR="0038125F" w:rsidRPr="000A6CF3" w:rsidRDefault="0038125F" w:rsidP="00063E36">
            <w:pPr>
              <w:numPr>
                <w:ilvl w:val="0"/>
                <w:numId w:val="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0D8E898" w14:textId="412A7280" w:rsidR="0038125F" w:rsidRPr="0038125F" w:rsidRDefault="0007040B" w:rsidP="00063E36">
            <w:pPr>
              <w:spacing w:before="120" w:after="120" w:line="240" w:lineRule="auto"/>
              <w:jc w:val="both"/>
              <w:rPr>
                <w:rFonts w:ascii="Arial Narrow" w:hAnsi="Arial Narrow"/>
                <w:color w:val="FF0000"/>
                <w:lang w:val="en-US"/>
              </w:rPr>
            </w:pPr>
            <w:r w:rsidRPr="0007040B">
              <w:rPr>
                <w:rFonts w:ascii="Arial Narrow" w:hAnsi="Arial Narrow"/>
                <w:lang w:val="en-US"/>
              </w:rPr>
              <w:t>Namirnice</w:t>
            </w:r>
            <w:r w:rsidRPr="0007040B">
              <w:rPr>
                <w:rFonts w:ascii="Arial Narrow" w:hAnsi="Arial Narrow"/>
                <w:lang w:val="sr-Latn-CS"/>
              </w:rPr>
              <w:t xml:space="preserve"> (</w:t>
            </w:r>
            <w:r w:rsidRPr="0007040B">
              <w:rPr>
                <w:rFonts w:ascii="Arial Narrow" w:hAnsi="Arial Narrow"/>
                <w:lang w:val="en-US"/>
              </w:rPr>
              <w:t>mesna</w:t>
            </w:r>
            <w:r w:rsidRPr="0007040B">
              <w:rPr>
                <w:rFonts w:ascii="Arial Narrow" w:hAnsi="Arial Narrow"/>
                <w:lang w:val="sr-Latn-CS"/>
              </w:rPr>
              <w:t xml:space="preserve"> </w:t>
            </w:r>
            <w:r w:rsidRPr="0007040B">
              <w:rPr>
                <w:rFonts w:ascii="Arial Narrow" w:hAnsi="Arial Narrow"/>
                <w:lang w:val="en-US"/>
              </w:rPr>
              <w:t>masa</w:t>
            </w:r>
            <w:r w:rsidRPr="0007040B">
              <w:rPr>
                <w:rFonts w:ascii="Arial Narrow" w:hAnsi="Arial Narrow"/>
                <w:lang w:val="sr-Latn-CS"/>
              </w:rPr>
              <w:t xml:space="preserve"> </w:t>
            </w:r>
            <w:r w:rsidRPr="0007040B">
              <w:rPr>
                <w:rFonts w:ascii="Arial Narrow" w:hAnsi="Arial Narrow"/>
                <w:lang w:val="en-US"/>
              </w:rPr>
              <w:t>za</w:t>
            </w:r>
            <w:r w:rsidRPr="0007040B">
              <w:rPr>
                <w:rFonts w:ascii="Arial Narrow" w:hAnsi="Arial Narrow"/>
                <w:lang w:val="sr-Latn-CS"/>
              </w:rPr>
              <w:t xml:space="preserve"> </w:t>
            </w:r>
            <w:r w:rsidR="001E6ED8">
              <w:rPr>
                <w:rFonts w:ascii="Arial Narrow" w:hAnsi="Arial Narrow"/>
                <w:lang w:val="en-US"/>
              </w:rPr>
              <w:t>gastronomski proizvodi sa roštilja</w:t>
            </w:r>
            <w:r w:rsidRPr="0007040B">
              <w:rPr>
                <w:rFonts w:ascii="Arial Narrow" w:hAnsi="Arial Narrow"/>
                <w:lang w:val="sr-Latn-CS"/>
              </w:rPr>
              <w:t xml:space="preserve">, </w:t>
            </w:r>
            <w:r w:rsidRPr="0007040B">
              <w:rPr>
                <w:rFonts w:ascii="Arial Narrow" w:hAnsi="Arial Narrow"/>
                <w:lang w:val="en-US"/>
              </w:rPr>
              <w:t>ra</w:t>
            </w:r>
            <w:r w:rsidRPr="0007040B">
              <w:rPr>
                <w:rFonts w:ascii="Arial Narrow" w:hAnsi="Arial Narrow"/>
                <w:lang w:val="sr-Latn-CS"/>
              </w:rPr>
              <w:t>ž</w:t>
            </w:r>
            <w:r w:rsidRPr="0007040B">
              <w:rPr>
                <w:rFonts w:ascii="Arial Narrow" w:hAnsi="Arial Narrow"/>
                <w:lang w:val="en-US"/>
              </w:rPr>
              <w:t>nji</w:t>
            </w:r>
            <w:r w:rsidRPr="0007040B">
              <w:rPr>
                <w:rFonts w:ascii="Arial Narrow" w:hAnsi="Arial Narrow"/>
                <w:lang w:val="sr-Latn-CS"/>
              </w:rPr>
              <w:t>ć</w:t>
            </w:r>
            <w:r w:rsidRPr="0007040B">
              <w:rPr>
                <w:rFonts w:ascii="Arial Narrow" w:hAnsi="Arial Narrow"/>
                <w:lang w:val="en-US"/>
              </w:rPr>
              <w:t>i</w:t>
            </w:r>
            <w:r w:rsidRPr="0007040B">
              <w:rPr>
                <w:rFonts w:ascii="Arial Narrow" w:hAnsi="Arial Narrow"/>
                <w:lang w:val="sr-Latn-CS"/>
              </w:rPr>
              <w:t xml:space="preserve">, </w:t>
            </w:r>
            <w:r w:rsidRPr="0007040B">
              <w:rPr>
                <w:rFonts w:ascii="Arial Narrow" w:hAnsi="Arial Narrow"/>
                <w:lang w:val="en-US"/>
              </w:rPr>
              <w:t>vje</w:t>
            </w:r>
            <w:r w:rsidRPr="0007040B">
              <w:rPr>
                <w:rFonts w:ascii="Arial Narrow" w:hAnsi="Arial Narrow"/>
                <w:lang w:val="sr-Latn-CS"/>
              </w:rPr>
              <w:t>š</w:t>
            </w:r>
            <w:r w:rsidRPr="0007040B">
              <w:rPr>
                <w:rFonts w:ascii="Arial Narrow" w:hAnsi="Arial Narrow"/>
                <w:lang w:val="en-US"/>
              </w:rPr>
              <w:t>alice</w:t>
            </w:r>
            <w:r w:rsidRPr="0007040B">
              <w:rPr>
                <w:rFonts w:ascii="Arial Narrow" w:hAnsi="Arial Narrow"/>
                <w:lang w:val="sr-Latn-CS"/>
              </w:rPr>
              <w:t xml:space="preserve">, </w:t>
            </w:r>
            <w:r w:rsidRPr="0007040B">
              <w:rPr>
                <w:rFonts w:ascii="Arial Narrow" w:hAnsi="Arial Narrow"/>
                <w:lang w:val="en-US"/>
              </w:rPr>
              <w:t>iznutrice</w:t>
            </w:r>
            <w:r w:rsidRPr="0007040B">
              <w:rPr>
                <w:rFonts w:ascii="Arial Narrow" w:hAnsi="Arial Narrow"/>
                <w:lang w:val="sr-Latn-CS"/>
              </w:rPr>
              <w:t xml:space="preserve">, </w:t>
            </w:r>
            <w:r w:rsidRPr="0007040B">
              <w:rPr>
                <w:rFonts w:ascii="Arial Narrow" w:hAnsi="Arial Narrow"/>
                <w:lang w:val="en-US"/>
              </w:rPr>
              <w:t>ribe</w:t>
            </w:r>
            <w:r w:rsidRPr="0007040B">
              <w:rPr>
                <w:rFonts w:ascii="Arial Narrow" w:hAnsi="Arial Narrow"/>
                <w:lang w:val="sr-Latn-CS"/>
              </w:rPr>
              <w:t xml:space="preserve">, </w:t>
            </w:r>
            <w:r w:rsidRPr="0007040B">
              <w:rPr>
                <w:rFonts w:ascii="Arial Narrow" w:hAnsi="Arial Narrow"/>
                <w:lang w:val="en-US"/>
              </w:rPr>
              <w:t>rakovi</w:t>
            </w:r>
            <w:r w:rsidRPr="0007040B">
              <w:rPr>
                <w:rFonts w:ascii="Arial Narrow" w:hAnsi="Arial Narrow"/>
                <w:lang w:val="sr-Latn-CS"/>
              </w:rPr>
              <w:t xml:space="preserve">, </w:t>
            </w:r>
            <w:r w:rsidR="00F27607">
              <w:rPr>
                <w:rFonts w:ascii="Arial Narrow" w:hAnsi="Arial Narrow"/>
                <w:lang w:val="en-US"/>
              </w:rPr>
              <w:t>morski plodovi</w:t>
            </w:r>
            <w:r w:rsidRPr="0007040B">
              <w:rPr>
                <w:rFonts w:ascii="Arial Narrow" w:hAnsi="Arial Narrow"/>
                <w:lang w:val="sr-Latn-CS"/>
              </w:rPr>
              <w:t xml:space="preserve">, </w:t>
            </w:r>
            <w:r w:rsidRPr="0007040B">
              <w:rPr>
                <w:rFonts w:ascii="Arial Narrow" w:hAnsi="Arial Narrow"/>
                <w:lang w:val="en-US"/>
              </w:rPr>
              <w:t>majonez</w:t>
            </w:r>
            <w:r w:rsidRPr="0007040B">
              <w:rPr>
                <w:rFonts w:ascii="Arial Narrow" w:hAnsi="Arial Narrow"/>
                <w:lang w:val="sr-Latn-CS"/>
              </w:rPr>
              <w:t xml:space="preserve">, </w:t>
            </w:r>
            <w:r w:rsidRPr="0007040B">
              <w:rPr>
                <w:rFonts w:ascii="Arial Narrow" w:hAnsi="Arial Narrow"/>
                <w:lang w:val="en-US"/>
              </w:rPr>
              <w:t>senf</w:t>
            </w:r>
            <w:r w:rsidRPr="0007040B">
              <w:rPr>
                <w:rFonts w:ascii="Arial Narrow" w:hAnsi="Arial Narrow"/>
                <w:lang w:val="sr-Latn-CS"/>
              </w:rPr>
              <w:t xml:space="preserve">, </w:t>
            </w:r>
            <w:r w:rsidRPr="0007040B">
              <w:rPr>
                <w:rFonts w:ascii="Arial Narrow" w:hAnsi="Arial Narrow"/>
                <w:lang w:val="en-US"/>
              </w:rPr>
              <w:t>ke</w:t>
            </w:r>
            <w:r w:rsidRPr="0007040B">
              <w:rPr>
                <w:rFonts w:ascii="Arial Narrow" w:hAnsi="Arial Narrow"/>
                <w:lang w:val="sr-Latn-CS"/>
              </w:rPr>
              <w:t>č</w:t>
            </w:r>
            <w:r w:rsidRPr="0007040B">
              <w:rPr>
                <w:rFonts w:ascii="Arial Narrow" w:hAnsi="Arial Narrow"/>
                <w:lang w:val="en-US"/>
              </w:rPr>
              <w:t>ap</w:t>
            </w:r>
            <w:r w:rsidRPr="0007040B">
              <w:rPr>
                <w:rFonts w:ascii="Arial Narrow" w:hAnsi="Arial Narrow"/>
                <w:lang w:val="sr-Latn-CS"/>
              </w:rPr>
              <w:t xml:space="preserve">, </w:t>
            </w:r>
            <w:r w:rsidRPr="0007040B">
              <w:rPr>
                <w:rFonts w:ascii="Arial Narrow" w:hAnsi="Arial Narrow"/>
                <w:lang w:val="en-US"/>
              </w:rPr>
              <w:t>povr</w:t>
            </w:r>
            <w:r w:rsidRPr="0007040B">
              <w:rPr>
                <w:rFonts w:ascii="Arial Narrow" w:hAnsi="Arial Narrow"/>
                <w:lang w:val="sr-Latn-CS"/>
              </w:rPr>
              <w:t>ć</w:t>
            </w:r>
            <w:r w:rsidRPr="0007040B">
              <w:rPr>
                <w:rFonts w:ascii="Arial Narrow" w:hAnsi="Arial Narrow"/>
                <w:lang w:val="en-US"/>
              </w:rPr>
              <w:t>e</w:t>
            </w:r>
            <w:r w:rsidRPr="0007040B">
              <w:rPr>
                <w:rFonts w:ascii="Arial Narrow" w:hAnsi="Arial Narrow"/>
                <w:lang w:val="sr-Latn-CS"/>
              </w:rPr>
              <w:t xml:space="preserve"> </w:t>
            </w:r>
            <w:r w:rsidRPr="0007040B">
              <w:rPr>
                <w:rFonts w:ascii="Arial Narrow" w:hAnsi="Arial Narrow"/>
                <w:lang w:val="en-US"/>
              </w:rPr>
              <w:t>i</w:t>
            </w:r>
            <w:r w:rsidRPr="0007040B">
              <w:rPr>
                <w:rFonts w:ascii="Arial Narrow" w:hAnsi="Arial Narrow"/>
                <w:lang w:val="sr-Latn-CS"/>
              </w:rPr>
              <w:t xml:space="preserve"> </w:t>
            </w:r>
            <w:r w:rsidRPr="0007040B">
              <w:rPr>
                <w:rFonts w:ascii="Arial Narrow" w:hAnsi="Arial Narrow"/>
                <w:lang w:val="en-US"/>
              </w:rPr>
              <w:t>dr</w:t>
            </w:r>
            <w:r w:rsidRPr="0007040B">
              <w:rPr>
                <w:rFonts w:ascii="Arial Narrow" w:hAnsi="Arial Narrow"/>
                <w:lang w:val="sr-Latn-CS"/>
              </w:rPr>
              <w:t>.)</w:t>
            </w:r>
          </w:p>
        </w:tc>
        <w:tc>
          <w:tcPr>
            <w:tcW w:w="858" w:type="pct"/>
            <w:tcBorders>
              <w:top w:val="single" w:sz="4" w:space="0" w:color="C00000"/>
            </w:tcBorders>
            <w:vAlign w:val="center"/>
          </w:tcPr>
          <w:p w14:paraId="6C5FCB3C" w14:textId="49156E61" w:rsidR="0038125F" w:rsidRDefault="00042FCA" w:rsidP="00063E36">
            <w:pPr>
              <w:spacing w:before="40" w:after="40" w:line="240" w:lineRule="auto"/>
              <w:jc w:val="both"/>
              <w:rPr>
                <w:rFonts w:ascii="Arial Narrow" w:hAnsi="Arial Narrow"/>
                <w:lang w:val="en-US"/>
              </w:rPr>
            </w:pPr>
            <w:r>
              <w:rPr>
                <w:rFonts w:ascii="Arial Narrow" w:hAnsi="Arial Narrow"/>
                <w:lang w:val="en-US"/>
              </w:rPr>
              <w:t>p</w:t>
            </w:r>
            <w:r w:rsidRPr="000A6CF3">
              <w:rPr>
                <w:rFonts w:ascii="Arial Narrow" w:hAnsi="Arial Narrow"/>
                <w:lang w:val="en-US"/>
              </w:rPr>
              <w:t>o potrebi</w:t>
            </w:r>
          </w:p>
        </w:tc>
      </w:tr>
    </w:tbl>
    <w:sdt>
      <w:sdtPr>
        <w:rPr>
          <w:rFonts w:ascii="Arial Narrow" w:eastAsia="Times New Roman" w:hAnsi="Arial Narrow" w:cs="Trebuchet MS"/>
          <w:b/>
          <w:bCs/>
          <w:lang w:val="sr-Latn-CS"/>
        </w:rPr>
        <w:id w:val="1844888862"/>
        <w:placeholder>
          <w:docPart w:val="935B704488BF4101ABB11ADCFC5BCF1A"/>
        </w:placeholder>
      </w:sdtPr>
      <w:sdtEndPr/>
      <w:sdtContent>
        <w:p w14:paraId="7D61E461" w14:textId="7FDED50E" w:rsidR="000A6CF3" w:rsidRPr="000A6CF3"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000A6CF3" w:rsidRPr="000A6CF3">
            <w:rPr>
              <w:rFonts w:ascii="Arial Narrow" w:eastAsia="Times New Roman" w:hAnsi="Arial Narrow" w:cs="Trebuchet MS"/>
              <w:b/>
              <w:bCs/>
              <w:lang w:val="sr-Latn-CS"/>
            </w:rPr>
            <w:t xml:space="preserve">Obavezni načini provjeravanja i ocjenjivanja ishoda učenja </w:t>
          </w:r>
        </w:p>
      </w:sdtContent>
    </w:sdt>
    <w:p w14:paraId="3B7C2EAF"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2617BB8E"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7782F11A"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75686D53"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42370529"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0776B532" w14:textId="53CDC10C" w:rsidR="00A37ED8"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A37ED8" w:rsidRPr="00735C2A">
        <w:rPr>
          <w:rFonts w:ascii="Arial Narrow" w:hAnsi="Arial Narrow"/>
          <w:bCs/>
          <w:lang w:val="sr-Latn-CS"/>
        </w:rPr>
        <w:t>.</w:t>
      </w:r>
    </w:p>
    <w:sdt>
      <w:sdtPr>
        <w:rPr>
          <w:rFonts w:ascii="Arial Narrow" w:eastAsia="Times New Roman" w:hAnsi="Arial Narrow" w:cs="Trebuchet MS"/>
          <w:b/>
          <w:bCs/>
          <w:lang w:val="sr-Latn-CS"/>
        </w:rPr>
        <w:id w:val="2037767924"/>
        <w:placeholder>
          <w:docPart w:val="F70B249249154E89AF44C74A72C1A260"/>
        </w:placeholder>
      </w:sdtPr>
      <w:sdtEndPr/>
      <w:sdtContent>
        <w:p w14:paraId="63260CAC" w14:textId="6A569E78" w:rsidR="000A6CF3" w:rsidRPr="000A6CF3"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000A6CF3" w:rsidRPr="000A6CF3">
            <w:rPr>
              <w:rFonts w:ascii="Arial Narrow" w:eastAsia="Times New Roman" w:hAnsi="Arial Narrow" w:cs="Trebuchet MS"/>
              <w:b/>
              <w:bCs/>
              <w:lang w:val="sr-Latn-CS"/>
            </w:rPr>
            <w:t xml:space="preserve">Uslovi za prohodnost i završetak modula </w:t>
          </w:r>
        </w:p>
      </w:sdtContent>
    </w:sdt>
    <w:p w14:paraId="45C10D2F" w14:textId="77777777" w:rsidR="000A6CF3" w:rsidRPr="000A6CF3" w:rsidRDefault="000A6CF3" w:rsidP="00063E36">
      <w:pPr>
        <w:numPr>
          <w:ilvl w:val="0"/>
          <w:numId w:val="32"/>
        </w:numPr>
        <w:tabs>
          <w:tab w:val="left" w:pos="284"/>
        </w:tabs>
        <w:spacing w:after="0" w:line="240" w:lineRule="auto"/>
        <w:ind w:left="288" w:hanging="288"/>
        <w:jc w:val="both"/>
        <w:rPr>
          <w:rFonts w:ascii="Arial Narrow" w:eastAsia="Times New Roman" w:hAnsi="Arial Narrow" w:cs="Trebuchet MS"/>
          <w:bCs/>
          <w:color w:val="000000"/>
          <w:lang w:val="sr-Latn-CS"/>
        </w:rPr>
      </w:pPr>
      <w:r w:rsidRPr="000A6CF3">
        <w:rPr>
          <w:rFonts w:ascii="Arial Narrow" w:eastAsia="Times New Roman" w:hAnsi="Arial Narrow"/>
          <w:lang w:val="en-US"/>
        </w:rPr>
        <w:t>Pozitivna ocjena na kraju školske godine.</w:t>
      </w:r>
    </w:p>
    <w:p w14:paraId="1A2390BA" w14:textId="08154771" w:rsidR="000A6CF3" w:rsidRPr="000A6CF3"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673170572"/>
          <w:placeholder>
            <w:docPart w:val="F70B249249154E89AF44C74A72C1A260"/>
          </w:placeholder>
        </w:sdtPr>
        <w:sdtEndPr/>
        <w:sdtContent>
          <w:r w:rsidR="0000598E">
            <w:rPr>
              <w:rFonts w:ascii="Arial Narrow" w:eastAsia="Times New Roman" w:hAnsi="Arial Narrow" w:cs="Trebuchet MS"/>
              <w:b/>
              <w:bCs/>
              <w:lang w:val="sr-Latn-CS"/>
            </w:rPr>
            <w:t xml:space="preserve">9. </w:t>
          </w:r>
          <w:r w:rsidR="000A6CF3" w:rsidRPr="000A6CF3">
            <w:rPr>
              <w:rFonts w:ascii="Arial Narrow" w:eastAsia="Times New Roman" w:hAnsi="Arial Narrow" w:cs="Trebuchet MS"/>
              <w:b/>
              <w:bCs/>
              <w:lang w:val="sr-Latn-CS"/>
            </w:rPr>
            <w:t>Povezanost modula – korelacija</w:t>
          </w:r>
        </w:sdtContent>
      </w:sdt>
    </w:p>
    <w:p w14:paraId="1CD2E700" w14:textId="77777777" w:rsidR="00096C5D" w:rsidRPr="00EE00E0" w:rsidRDefault="00096C5D" w:rsidP="00063E36">
      <w:pPr>
        <w:numPr>
          <w:ilvl w:val="0"/>
          <w:numId w:val="1"/>
        </w:numPr>
        <w:tabs>
          <w:tab w:val="left" w:pos="284"/>
        </w:tabs>
        <w:spacing w:after="0" w:line="240" w:lineRule="auto"/>
        <w:ind w:left="288" w:hanging="288"/>
        <w:jc w:val="both"/>
        <w:rPr>
          <w:rFonts w:ascii="Arial Narrow" w:hAnsi="Arial Narrow"/>
          <w:lang w:val="en-US"/>
        </w:rPr>
      </w:pPr>
      <w:r w:rsidRPr="00EE00E0">
        <w:rPr>
          <w:rFonts w:ascii="Arial Narrow" w:hAnsi="Arial Narrow"/>
          <w:lang w:val="en-US"/>
        </w:rPr>
        <w:t>Glavna jela I</w:t>
      </w:r>
    </w:p>
    <w:p w14:paraId="4C1A2BA8" w14:textId="77777777" w:rsidR="00096C5D" w:rsidRPr="00EE00E0" w:rsidRDefault="00096C5D" w:rsidP="00063E36">
      <w:pPr>
        <w:numPr>
          <w:ilvl w:val="0"/>
          <w:numId w:val="1"/>
        </w:numPr>
        <w:tabs>
          <w:tab w:val="left" w:pos="284"/>
        </w:tabs>
        <w:spacing w:after="0" w:line="240" w:lineRule="auto"/>
        <w:ind w:left="288" w:hanging="288"/>
        <w:jc w:val="both"/>
        <w:rPr>
          <w:rFonts w:ascii="Arial Narrow" w:hAnsi="Arial Narrow"/>
          <w:lang w:val="en-US"/>
        </w:rPr>
      </w:pPr>
      <w:r w:rsidRPr="00EE00E0">
        <w:rPr>
          <w:rFonts w:ascii="Arial Narrow" w:hAnsi="Arial Narrow"/>
          <w:lang w:val="en-US"/>
        </w:rPr>
        <w:t>Hladna i topla predjela</w:t>
      </w:r>
    </w:p>
    <w:p w14:paraId="104F5740"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Preduzetništvo</w:t>
      </w:r>
    </w:p>
    <w:p w14:paraId="4ED2E008"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Osnove turizma </w:t>
      </w:r>
    </w:p>
    <w:p w14:paraId="0AE96C13"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Osnove hotelijerstva</w:t>
      </w:r>
    </w:p>
    <w:p w14:paraId="37E3CE39"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Socijalne mreže i globalizacija</w:t>
      </w:r>
    </w:p>
    <w:sdt>
      <w:sdtPr>
        <w:rPr>
          <w:rFonts w:ascii="Arial Narrow" w:eastAsia="Times New Roman" w:hAnsi="Arial Narrow" w:cs="Trebuchet MS"/>
          <w:b/>
          <w:bCs/>
          <w:lang w:val="sr-Latn-CS"/>
        </w:rPr>
        <w:id w:val="-1195147329"/>
        <w:lock w:val="contentLocked"/>
        <w:placeholder>
          <w:docPart w:val="F70B249249154E89AF44C74A72C1A260"/>
        </w:placeholder>
      </w:sdtPr>
      <w:sdtEndPr>
        <w:rPr>
          <w:rFonts w:cs="Arial"/>
          <w:b w:val="0"/>
          <w:lang w:val="sl-SI"/>
        </w:rPr>
      </w:sdtEndPr>
      <w:sdtContent>
        <w:p w14:paraId="099CE1E6" w14:textId="77777777" w:rsidR="000A6CF3" w:rsidRPr="000A6CF3" w:rsidRDefault="000A6CF3" w:rsidP="00063E36">
          <w:pPr>
            <w:spacing w:before="24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Napomena:</w:t>
          </w:r>
        </w:p>
        <w:p w14:paraId="6292E5A2" w14:textId="77777777" w:rsidR="000A6CF3" w:rsidRPr="000A6CF3" w:rsidRDefault="000A6CF3" w:rsidP="00063E36">
          <w:pPr>
            <w:spacing w:after="120" w:line="240" w:lineRule="auto"/>
            <w:jc w:val="both"/>
            <w:rPr>
              <w:rFonts w:ascii="Arial Narrow" w:eastAsia="Times New Roman" w:hAnsi="Arial Narrow" w:cs="Arial"/>
              <w:bCs/>
              <w:lang w:val="sl-SI"/>
            </w:rPr>
          </w:pPr>
          <w:r w:rsidRPr="000A6CF3">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595677190"/>
        <w:placeholder>
          <w:docPart w:val="F70B249249154E89AF44C74A72C1A260"/>
        </w:placeholder>
      </w:sdtPr>
      <w:sdtEndPr>
        <w:rPr>
          <w:rFonts w:eastAsia="Calibri" w:cs="Verdana"/>
          <w:bCs w:val="0"/>
          <w:color w:val="000000"/>
        </w:rPr>
      </w:sdtEndPr>
      <w:sdtContent>
        <w:p w14:paraId="388050B8" w14:textId="2255F815" w:rsidR="000A6CF3" w:rsidRPr="000A6CF3" w:rsidRDefault="0000598E"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0A6CF3" w:rsidRPr="000A6CF3">
            <w:rPr>
              <w:rFonts w:ascii="Arial Narrow" w:eastAsia="Times New Roman" w:hAnsi="Arial Narrow" w:cs="Trebuchet MS"/>
              <w:b/>
              <w:bCs/>
              <w:lang w:val="sr-Latn-CS"/>
            </w:rPr>
            <w:t>Ključne</w:t>
          </w:r>
          <w:r w:rsidR="000A6CF3" w:rsidRPr="000A6CF3">
            <w:rPr>
              <w:rFonts w:ascii="Arial Narrow" w:hAnsi="Arial Narrow" w:cs="Verdana"/>
              <w:b/>
              <w:color w:val="000000"/>
              <w:lang w:val="en-US"/>
            </w:rPr>
            <w:t xml:space="preserve"> </w:t>
          </w:r>
          <w:r w:rsidR="000A6CF3" w:rsidRPr="000A6CF3">
            <w:rPr>
              <w:rFonts w:ascii="Arial Narrow" w:eastAsia="Times New Roman" w:hAnsi="Arial Narrow" w:cs="Trebuchet MS"/>
              <w:b/>
              <w:bCs/>
              <w:lang w:val="sr-Latn-CS"/>
            </w:rPr>
            <w:t>kompetencije</w:t>
          </w:r>
          <w:r w:rsidR="000A6CF3" w:rsidRPr="000A6CF3">
            <w:rPr>
              <w:rFonts w:ascii="Arial Narrow" w:hAnsi="Arial Narrow" w:cs="Verdana"/>
              <w:b/>
              <w:color w:val="000000"/>
              <w:lang w:val="en-US"/>
            </w:rPr>
            <w:t xml:space="preserve"> koje se razvijaju ovim modulom</w:t>
          </w:r>
        </w:p>
      </w:sdtContent>
    </w:sdt>
    <w:p w14:paraId="57AEC6FE" w14:textId="112226A2" w:rsidR="00C01A04" w:rsidRPr="00F65F3D" w:rsidRDefault="00C01A0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Kompetencija pismenosti</w:t>
      </w:r>
      <w:r w:rsidRPr="00F65F3D">
        <w:rPr>
          <w:rFonts w:ascii="Arial Narrow" w:hAnsi="Arial Narrow" w:cs="Arial Narrow"/>
          <w:lang w:val="sr-Latn-CS"/>
        </w:rPr>
        <w:t xml:space="preserve"> (</w:t>
      </w:r>
      <w:r w:rsidRPr="00F65F3D">
        <w:rPr>
          <w:rFonts w:ascii="Arial Narrow" w:hAnsi="Arial Narrow"/>
          <w:lang w:val="sr-Latn-CS"/>
        </w:rPr>
        <w:t>upotreba stručne terminologije u usmenom i pisanom obliku pravilnim formulisanjem pojmova, činjenica i pravila iz oblasti gastronomskih proizvoda sa roštilja,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F65F3D">
        <w:rPr>
          <w:rFonts w:ascii="Arial Narrow" w:hAnsi="Arial Narrow" w:cs="Arial Narrow"/>
          <w:lang w:val="sr-Latn-CS"/>
        </w:rPr>
        <w:t>)</w:t>
      </w:r>
    </w:p>
    <w:p w14:paraId="6714DDA8" w14:textId="3366060A" w:rsidR="00C01A04" w:rsidRPr="00F65F3D" w:rsidRDefault="00C01A0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Kompetencija višejezičnosti</w:t>
      </w:r>
      <w:r w:rsidRPr="00F65F3D">
        <w:rPr>
          <w:rFonts w:ascii="Arial Narrow" w:hAnsi="Arial Narrow" w:cs="Arial Narrow"/>
          <w:lang w:val="sr-Latn-CS"/>
        </w:rPr>
        <w:t xml:space="preserve"> (</w:t>
      </w:r>
      <w:r w:rsidRPr="00F65F3D">
        <w:rPr>
          <w:rFonts w:ascii="Arial Narrow" w:eastAsia="Roboto" w:hAnsi="Arial Narrow" w:cs="Roboto"/>
          <w:lang w:val="sr-Latn-CS" w:eastAsia="pl-PL" w:bidi="pl-PL"/>
        </w:rPr>
        <w:t xml:space="preserve">razumijevanje stručne terminologije iz oblasti </w:t>
      </w:r>
      <w:r w:rsidRPr="00F65F3D">
        <w:rPr>
          <w:rFonts w:ascii="Arial Narrow" w:hAnsi="Arial Narrow"/>
          <w:lang w:val="sr-Latn-CS"/>
        </w:rPr>
        <w:t>gastronomskih proizvoda sa roštilja</w:t>
      </w:r>
      <w:r w:rsidRPr="00F65F3D">
        <w:rPr>
          <w:rFonts w:ascii="Arial Narrow" w:eastAsia="Roboto" w:hAnsi="Arial Narrow" w:cs="Roboto"/>
          <w:lang w:val="sr-Latn-CS" w:eastAsia="pl-PL" w:bidi="pl-PL"/>
        </w:rPr>
        <w:t>i istraživanja različitih stručnih tekstova na Internetu; korišćenje literature i različitih informacija iz oblasti</w:t>
      </w:r>
      <w:r w:rsidRPr="00F65F3D">
        <w:rPr>
          <w:rFonts w:ascii="Arial Narrow" w:hAnsi="Arial Narrow"/>
          <w:lang w:val="sr-Latn-CS"/>
        </w:rPr>
        <w:t xml:space="preserve"> gastronomskih proizvoda sa roštilja</w:t>
      </w:r>
      <w:r w:rsidRPr="00F65F3D">
        <w:rPr>
          <w:rFonts w:ascii="Arial Narrow" w:eastAsia="Roboto" w:hAnsi="Arial Narrow" w:cs="Roboto"/>
          <w:lang w:val="sr-Latn-CS" w:eastAsia="pl-PL" w:bidi="pl-PL"/>
        </w:rPr>
        <w:t xml:space="preserve"> na stranom jeziku i dr.</w:t>
      </w:r>
      <w:r w:rsidRPr="00F65F3D">
        <w:rPr>
          <w:rFonts w:ascii="Arial Narrow" w:hAnsi="Arial Narrow" w:cs="Arial Narrow"/>
          <w:lang w:val="sr-Latn-CS"/>
        </w:rPr>
        <w:t xml:space="preserve">) </w:t>
      </w:r>
    </w:p>
    <w:p w14:paraId="268858A4" w14:textId="022A2017" w:rsidR="00C01A04" w:rsidRPr="00F65F3D" w:rsidRDefault="00C01A04"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F65F3D">
        <w:rPr>
          <w:rFonts w:ascii="Arial Narrow" w:hAnsi="Arial Narrow"/>
          <w:lang w:val="en-US"/>
        </w:rPr>
        <w:t>Matemati</w:t>
      </w:r>
      <w:r w:rsidRPr="00F65F3D">
        <w:rPr>
          <w:rFonts w:ascii="Arial Narrow" w:hAnsi="Arial Narrow"/>
          <w:lang w:val="sr-Latn-CS"/>
        </w:rPr>
        <w:t>č</w:t>
      </w:r>
      <w:r w:rsidRPr="00F65F3D">
        <w:rPr>
          <w:rFonts w:ascii="Arial Narrow" w:hAnsi="Arial Narrow"/>
          <w:lang w:val="en-US"/>
        </w:rPr>
        <w:t>ka</w:t>
      </w:r>
      <w:r w:rsidRPr="00F65F3D">
        <w:rPr>
          <w:rFonts w:ascii="Arial Narrow" w:hAnsi="Arial Narrow"/>
          <w:lang w:val="sr-Latn-CS"/>
        </w:rPr>
        <w:t xml:space="preserve"> </w:t>
      </w:r>
      <w:r w:rsidRPr="00F65F3D">
        <w:rPr>
          <w:rFonts w:ascii="Arial Narrow" w:hAnsi="Arial Narrow"/>
          <w:lang w:val="en-US"/>
        </w:rPr>
        <w:t>kompetencija</w:t>
      </w:r>
      <w:r w:rsidRPr="00F65F3D">
        <w:rPr>
          <w:rFonts w:ascii="Arial Narrow" w:hAnsi="Arial Narrow"/>
          <w:lang w:val="sr-Latn-CS"/>
        </w:rPr>
        <w:t xml:space="preserve">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osnovne</w:t>
      </w:r>
      <w:r w:rsidRPr="00F65F3D">
        <w:rPr>
          <w:rFonts w:ascii="Arial Narrow" w:hAnsi="Arial Narrow"/>
          <w:lang w:val="sr-Latn-CS"/>
        </w:rPr>
        <w:t xml:space="preserve"> </w:t>
      </w:r>
      <w:r w:rsidRPr="00F65F3D">
        <w:rPr>
          <w:rFonts w:ascii="Arial Narrow" w:hAnsi="Arial Narrow"/>
          <w:lang w:val="en-US"/>
        </w:rPr>
        <w:t>kompetencije</w:t>
      </w:r>
      <w:r w:rsidRPr="00F65F3D">
        <w:rPr>
          <w:rFonts w:ascii="Arial Narrow" w:hAnsi="Arial Narrow"/>
          <w:lang w:val="sr-Latn-CS"/>
        </w:rPr>
        <w:t xml:space="preserve"> </w:t>
      </w:r>
      <w:r w:rsidRPr="00F65F3D">
        <w:rPr>
          <w:rFonts w:ascii="Arial Narrow" w:hAnsi="Arial Narrow"/>
          <w:lang w:val="en-US"/>
        </w:rPr>
        <w:t>u</w:t>
      </w:r>
      <w:r w:rsidRPr="00F65F3D">
        <w:rPr>
          <w:rFonts w:ascii="Arial Narrow" w:hAnsi="Arial Narrow"/>
          <w:lang w:val="sr-Latn-CS"/>
        </w:rPr>
        <w:t xml:space="preserve"> </w:t>
      </w:r>
      <w:r w:rsidRPr="00F65F3D">
        <w:rPr>
          <w:rFonts w:ascii="Arial Narrow" w:hAnsi="Arial Narrow"/>
          <w:lang w:val="en-US"/>
        </w:rPr>
        <w:t>prirodnim</w:t>
      </w:r>
      <w:r w:rsidRPr="00F65F3D">
        <w:rPr>
          <w:rFonts w:ascii="Arial Narrow" w:hAnsi="Arial Narrow"/>
          <w:lang w:val="sr-Latn-CS"/>
        </w:rPr>
        <w:t xml:space="preserve"> </w:t>
      </w:r>
      <w:r w:rsidRPr="00F65F3D">
        <w:rPr>
          <w:rFonts w:ascii="Arial Narrow" w:hAnsi="Arial Narrow"/>
          <w:lang w:val="en-US"/>
        </w:rPr>
        <w:t>naukama</w:t>
      </w:r>
      <w:r w:rsidRPr="00F65F3D">
        <w:rPr>
          <w:rFonts w:ascii="Arial Narrow" w:hAnsi="Arial Narrow"/>
          <w:lang w:val="sr-Latn-CS"/>
        </w:rPr>
        <w:t xml:space="preserve">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tehnologiji</w:t>
      </w:r>
      <w:r w:rsidRPr="00F65F3D">
        <w:rPr>
          <w:rFonts w:ascii="Arial Narrow" w:hAnsi="Arial Narrow"/>
          <w:lang w:val="sr-Latn-CS"/>
        </w:rPr>
        <w:t xml:space="preserve"> (</w:t>
      </w:r>
      <w:r w:rsidRPr="00F65F3D">
        <w:rPr>
          <w:rFonts w:ascii="Arial Narrow" w:hAnsi="Arial Narrow"/>
          <w:lang w:val="en-US"/>
        </w:rPr>
        <w:t>primjena</w:t>
      </w:r>
      <w:r w:rsidRPr="00F65F3D">
        <w:rPr>
          <w:rFonts w:ascii="Arial Narrow" w:hAnsi="Arial Narrow"/>
          <w:lang w:val="sr-Latn-CS"/>
        </w:rPr>
        <w:t xml:space="preserve"> </w:t>
      </w:r>
      <w:r w:rsidRPr="00F65F3D">
        <w:rPr>
          <w:rFonts w:ascii="Arial Narrow" w:hAnsi="Arial Narrow"/>
          <w:lang w:val="en-US"/>
        </w:rPr>
        <w:t>matemati</w:t>
      </w:r>
      <w:r w:rsidRPr="00F65F3D">
        <w:rPr>
          <w:rFonts w:ascii="Arial Narrow" w:hAnsi="Arial Narrow"/>
          <w:lang w:val="sr-Latn-CS"/>
        </w:rPr>
        <w:t>č</w:t>
      </w:r>
      <w:r w:rsidRPr="00F65F3D">
        <w:rPr>
          <w:rFonts w:ascii="Arial Narrow" w:hAnsi="Arial Narrow"/>
          <w:lang w:val="en-US"/>
        </w:rPr>
        <w:t>kog</w:t>
      </w:r>
      <w:r w:rsidRPr="00F65F3D">
        <w:rPr>
          <w:rFonts w:ascii="Arial Narrow" w:hAnsi="Arial Narrow"/>
          <w:lang w:val="sr-Latn-CS"/>
        </w:rPr>
        <w:t xml:space="preserve"> </w:t>
      </w:r>
      <w:r w:rsidRPr="00F65F3D">
        <w:rPr>
          <w:rFonts w:ascii="Arial Narrow" w:hAnsi="Arial Narrow"/>
          <w:lang w:val="en-US"/>
        </w:rPr>
        <w:t>mi</w:t>
      </w:r>
      <w:r w:rsidRPr="00F65F3D">
        <w:rPr>
          <w:rFonts w:ascii="Arial Narrow" w:hAnsi="Arial Narrow"/>
          <w:lang w:val="sr-Latn-CS"/>
        </w:rPr>
        <w:t>š</w:t>
      </w:r>
      <w:r w:rsidRPr="00F65F3D">
        <w:rPr>
          <w:rFonts w:ascii="Arial Narrow" w:hAnsi="Arial Narrow"/>
          <w:lang w:val="en-US"/>
        </w:rPr>
        <w:t>ljenja</w:t>
      </w:r>
      <w:r w:rsidRPr="00F65F3D">
        <w:rPr>
          <w:rFonts w:ascii="Arial Narrow" w:hAnsi="Arial Narrow"/>
          <w:lang w:val="sr-Latn-CS"/>
        </w:rPr>
        <w:t xml:space="preserve"> </w:t>
      </w:r>
      <w:r w:rsidRPr="00F65F3D">
        <w:rPr>
          <w:rFonts w:ascii="Arial Narrow" w:hAnsi="Arial Narrow"/>
          <w:lang w:val="en-US"/>
        </w:rPr>
        <w:t>tokom</w:t>
      </w:r>
      <w:r w:rsidRPr="00F65F3D">
        <w:rPr>
          <w:rFonts w:ascii="Arial Narrow" w:hAnsi="Arial Narrow"/>
          <w:lang w:val="sr-Latn-CS"/>
        </w:rPr>
        <w:t xml:space="preserve"> </w:t>
      </w:r>
      <w:r w:rsidRPr="00F65F3D">
        <w:rPr>
          <w:rFonts w:ascii="Arial Narrow" w:hAnsi="Arial Narrow"/>
          <w:lang w:val="en-US"/>
        </w:rPr>
        <w:t>rje</w:t>
      </w:r>
      <w:r w:rsidRPr="00F65F3D">
        <w:rPr>
          <w:rFonts w:ascii="Arial Narrow" w:hAnsi="Arial Narrow"/>
          <w:lang w:val="sr-Latn-CS"/>
        </w:rPr>
        <w:t>š</w:t>
      </w:r>
      <w:r w:rsidRPr="00F65F3D">
        <w:rPr>
          <w:rFonts w:ascii="Arial Narrow" w:hAnsi="Arial Narrow"/>
          <w:lang w:val="en-US"/>
        </w:rPr>
        <w:t>avanja</w:t>
      </w:r>
      <w:r w:rsidRPr="00F65F3D">
        <w:rPr>
          <w:rFonts w:ascii="Arial Narrow" w:hAnsi="Arial Narrow"/>
          <w:lang w:val="sr-Latn-CS"/>
        </w:rPr>
        <w:t xml:space="preserve"> </w:t>
      </w:r>
      <w:r w:rsidRPr="00F65F3D">
        <w:rPr>
          <w:rFonts w:ascii="Arial Narrow" w:hAnsi="Arial Narrow"/>
          <w:lang w:val="en-US"/>
        </w:rPr>
        <w:t>problema</w:t>
      </w:r>
      <w:r w:rsidRPr="00F65F3D">
        <w:rPr>
          <w:rFonts w:ascii="Arial Narrow" w:hAnsi="Arial Narrow"/>
          <w:lang w:val="sr-Latn-CS"/>
        </w:rPr>
        <w:t xml:space="preserve">, pri razlikovanju oblika, upotrebi razmjera </w:t>
      </w:r>
      <w:r w:rsidRPr="00F65F3D">
        <w:rPr>
          <w:rFonts w:ascii="Arial Narrow" w:hAnsi="Arial Narrow"/>
          <w:lang w:val="en-US"/>
        </w:rPr>
        <w:t>iz</w:t>
      </w:r>
      <w:r w:rsidRPr="00F65F3D">
        <w:rPr>
          <w:rFonts w:ascii="Arial Narrow" w:hAnsi="Arial Narrow"/>
          <w:lang w:val="sr-Latn-CS"/>
        </w:rPr>
        <w:t xml:space="preserve"> </w:t>
      </w:r>
      <w:r w:rsidRPr="00F65F3D">
        <w:rPr>
          <w:rFonts w:ascii="Arial Narrow" w:hAnsi="Arial Narrow"/>
          <w:lang w:val="en-US"/>
        </w:rPr>
        <w:t>uvodnih</w:t>
      </w:r>
      <w:r w:rsidRPr="00F65F3D">
        <w:rPr>
          <w:rFonts w:ascii="Arial Narrow" w:hAnsi="Arial Narrow"/>
          <w:lang w:val="sr-Latn-CS"/>
        </w:rPr>
        <w:t xml:space="preserve"> </w:t>
      </w:r>
      <w:r w:rsidRPr="00F65F3D">
        <w:rPr>
          <w:rFonts w:ascii="Arial Narrow" w:hAnsi="Arial Narrow"/>
          <w:lang w:val="en-US"/>
        </w:rPr>
        <w:t>oblasti</w:t>
      </w:r>
      <w:r w:rsidRPr="00F65F3D">
        <w:rPr>
          <w:rFonts w:ascii="Arial Narrow" w:hAnsi="Arial Narrow"/>
          <w:lang w:val="sr-Latn-CS"/>
        </w:rPr>
        <w:t xml:space="preserve"> gastronomskih proizvoda sa roštilja i dr.</w:t>
      </w:r>
      <w:r w:rsidRPr="00F65F3D">
        <w:rPr>
          <w:rFonts w:ascii="Arial Narrow" w:hAnsi="Arial Narrow" w:cs="Arial Narrow"/>
          <w:color w:val="000000"/>
          <w:lang w:val="sr-Latn-CS"/>
        </w:rPr>
        <w:t xml:space="preserve">) </w:t>
      </w:r>
    </w:p>
    <w:p w14:paraId="57BD408D" w14:textId="22CE60AC" w:rsidR="00C01A04" w:rsidRPr="00F65F3D" w:rsidRDefault="00C01A04"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F65F3D">
        <w:rPr>
          <w:rFonts w:ascii="Arial Narrow" w:hAnsi="Arial Narrow"/>
        </w:rPr>
        <w:t>Digitalna kompetencija (</w:t>
      </w:r>
      <w:r w:rsidRPr="00F65F3D">
        <w:rPr>
          <w:rFonts w:ascii="Arial Narrow" w:eastAsia="Roboto" w:hAnsi="Arial Narrow" w:cs="Roboto"/>
          <w:lang w:val="hr-HR" w:eastAsia="pl-PL" w:bidi="pl-PL"/>
        </w:rPr>
        <w:t xml:space="preserve">upotreba namjenskog softvera za </w:t>
      </w:r>
      <w:r w:rsidRPr="00F65F3D">
        <w:rPr>
          <w:rFonts w:ascii="Arial Narrow" w:eastAsia="Roboto" w:hAnsi="Arial Narrow" w:cs="Roboto"/>
          <w:lang w:eastAsia="pl-PL" w:bidi="pl-PL"/>
        </w:rPr>
        <w:t>obradu i uređivanje teksta i tabela, čuvanje dokumenata u elektronskom obliku</w:t>
      </w:r>
      <w:r w:rsidRPr="00F65F3D">
        <w:rPr>
          <w:rFonts w:ascii="Arial Narrow" w:eastAsia="Roboto" w:hAnsi="Arial Narrow" w:cs="Roboto"/>
          <w:lang w:val="hr-HR" w:eastAsia="pl-PL" w:bidi="pl-PL"/>
        </w:rPr>
        <w:t xml:space="preserve">; korišćenje informaciono-komunikacionih tehnologija radi pretrage, prikupljanja i upotrebe podataka iz oblasti </w:t>
      </w:r>
      <w:r w:rsidRPr="00F65F3D">
        <w:rPr>
          <w:rFonts w:ascii="Arial Narrow" w:hAnsi="Arial Narrow"/>
          <w:lang w:val="sr-Latn-CS"/>
        </w:rPr>
        <w:t>gastronomskih proizvoda sa roštilja</w:t>
      </w:r>
      <w:r w:rsidRPr="00F65F3D">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F65F3D">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F65F3D">
        <w:rPr>
          <w:rFonts w:ascii="Arial Narrow" w:hAnsi="Arial Narrow"/>
        </w:rPr>
        <w:t>)</w:t>
      </w:r>
    </w:p>
    <w:p w14:paraId="12624B2D" w14:textId="77777777" w:rsidR="00C01A04" w:rsidRPr="00F65F3D" w:rsidRDefault="00C01A0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sr-Cyrl-BA"/>
        </w:rPr>
        <w:t>Lična, socijalna i kompetencija učiti kako učiti</w:t>
      </w:r>
      <w:r w:rsidRPr="00F65F3D">
        <w:rPr>
          <w:rFonts w:ascii="Arial Narrow" w:hAnsi="Arial Narrow" w:cs="Arial Narrow"/>
          <w:lang w:val="sr-Latn-CS"/>
        </w:rPr>
        <w:t xml:space="preserve"> (</w:t>
      </w:r>
      <w:r w:rsidRPr="00F65F3D">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F65F3D">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F65F3D">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F65F3D">
        <w:rPr>
          <w:rFonts w:ascii="Arial Narrow" w:hAnsi="Arial Narrow"/>
          <w:lang w:val="en-US"/>
        </w:rPr>
        <w:t>i</w:t>
      </w:r>
      <w:r w:rsidRPr="00F65F3D">
        <w:rPr>
          <w:rFonts w:ascii="Arial Narrow" w:hAnsi="Arial Narrow"/>
          <w:lang w:val="sr-Latn-CS"/>
        </w:rPr>
        <w:t xml:space="preserve"> </w:t>
      </w:r>
      <w:r w:rsidRPr="00F65F3D">
        <w:rPr>
          <w:rFonts w:ascii="Arial Narrow" w:hAnsi="Arial Narrow"/>
          <w:lang w:val="en-US"/>
        </w:rPr>
        <w:t>dr</w:t>
      </w:r>
      <w:r w:rsidRPr="00F65F3D">
        <w:rPr>
          <w:rFonts w:ascii="Arial Narrow" w:hAnsi="Arial Narrow"/>
          <w:lang w:val="sr-Latn-CS"/>
        </w:rPr>
        <w:t>.</w:t>
      </w:r>
      <w:r w:rsidRPr="00F65F3D">
        <w:rPr>
          <w:rFonts w:ascii="Arial Narrow" w:hAnsi="Arial Narrow" w:cs="Calibri"/>
          <w:lang w:val="sr-Latn-CS"/>
        </w:rPr>
        <w:t xml:space="preserve">) </w:t>
      </w:r>
    </w:p>
    <w:p w14:paraId="5FEAAAAD" w14:textId="77777777" w:rsidR="00C01A04" w:rsidRPr="00F65F3D" w:rsidRDefault="00C01A0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en-GB"/>
        </w:rPr>
        <w:t>Gra</w:t>
      </w:r>
      <w:r w:rsidRPr="00F65F3D">
        <w:rPr>
          <w:rFonts w:ascii="Arial Narrow" w:hAnsi="Arial Narrow"/>
          <w:lang w:val="sr-Latn-CS"/>
        </w:rPr>
        <w:t>đ</w:t>
      </w:r>
      <w:r w:rsidRPr="00F65F3D">
        <w:rPr>
          <w:rFonts w:ascii="Arial Narrow" w:hAnsi="Arial Narrow"/>
          <w:lang w:val="en-GB"/>
        </w:rPr>
        <w:t>anska</w:t>
      </w:r>
      <w:r w:rsidRPr="00F65F3D">
        <w:rPr>
          <w:rFonts w:ascii="Arial Narrow" w:hAnsi="Arial Narrow"/>
          <w:lang w:val="sr-Latn-CS"/>
        </w:rPr>
        <w:t xml:space="preserve"> </w:t>
      </w:r>
      <w:r w:rsidRPr="00F65F3D">
        <w:rPr>
          <w:rFonts w:ascii="Arial Narrow" w:hAnsi="Arial Narrow"/>
          <w:lang w:val="en-GB"/>
        </w:rPr>
        <w:t>kompetencija</w:t>
      </w:r>
      <w:r w:rsidRPr="00F65F3D">
        <w:rPr>
          <w:rFonts w:ascii="Arial Narrow" w:hAnsi="Arial Narrow" w:cs="Arial Narrow"/>
          <w:lang w:val="sr-Latn-CS"/>
        </w:rPr>
        <w:t xml:space="preserve"> (</w:t>
      </w:r>
      <w:r w:rsidRPr="00F65F3D">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F65F3D">
        <w:rPr>
          <w:rFonts w:ascii="Arial Narrow" w:eastAsia="Roboto" w:hAnsi="Arial Narrow" w:cs="Roboto"/>
          <w:lang w:val="en-US" w:eastAsia="pl-PL" w:bidi="pl-PL"/>
        </w:rPr>
        <w:t>po</w:t>
      </w:r>
      <w:r w:rsidRPr="00F65F3D">
        <w:rPr>
          <w:rFonts w:ascii="Arial Narrow" w:eastAsia="Roboto" w:hAnsi="Arial Narrow" w:cs="Roboto"/>
          <w:lang w:val="sr-Latn-CS" w:eastAsia="pl-PL" w:bidi="pl-PL"/>
        </w:rPr>
        <w:t>š</w:t>
      </w:r>
      <w:r w:rsidRPr="00F65F3D">
        <w:rPr>
          <w:rFonts w:ascii="Arial Narrow" w:eastAsia="Roboto" w:hAnsi="Arial Narrow" w:cs="Roboto"/>
          <w:lang w:val="en-US" w:eastAsia="pl-PL" w:bidi="pl-PL"/>
        </w:rPr>
        <w:t>tovanje</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pravila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bezbjednosti</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i</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za</w:t>
      </w:r>
      <w:r w:rsidRPr="00F65F3D">
        <w:rPr>
          <w:rFonts w:ascii="Arial Narrow" w:eastAsia="Roboto" w:hAnsi="Arial Narrow" w:cs="Roboto"/>
          <w:lang w:val="sr-Latn-CS" w:eastAsia="pl-PL" w:bidi="pl-PL"/>
        </w:rPr>
        <w:t>š</w:t>
      </w:r>
      <w:r w:rsidRPr="00F65F3D">
        <w:rPr>
          <w:rFonts w:ascii="Arial Narrow" w:eastAsia="Roboto" w:hAnsi="Arial Narrow" w:cs="Roboto"/>
          <w:lang w:val="en-US" w:eastAsia="pl-PL" w:bidi="pl-PL"/>
        </w:rPr>
        <w:t>tite</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na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radu</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prilikom</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izvo</w:t>
      </w:r>
      <w:r w:rsidRPr="00F65F3D">
        <w:rPr>
          <w:rFonts w:ascii="Arial Narrow" w:eastAsia="Roboto" w:hAnsi="Arial Narrow" w:cs="Roboto"/>
          <w:lang w:val="sr-Latn-CS" w:eastAsia="pl-PL" w:bidi="pl-PL"/>
        </w:rPr>
        <w:t>đ</w:t>
      </w:r>
      <w:r w:rsidRPr="00F65F3D">
        <w:rPr>
          <w:rFonts w:ascii="Arial Narrow" w:eastAsia="Roboto" w:hAnsi="Arial Narrow" w:cs="Roboto"/>
          <w:lang w:val="en-US" w:eastAsia="pl-PL" w:bidi="pl-PL"/>
        </w:rPr>
        <w:t>enja</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prakti</w:t>
      </w:r>
      <w:r w:rsidRPr="00F65F3D">
        <w:rPr>
          <w:rFonts w:ascii="Arial Narrow" w:eastAsia="Roboto" w:hAnsi="Arial Narrow" w:cs="Roboto"/>
          <w:lang w:val="sr-Latn-CS" w:eastAsia="pl-PL" w:bidi="pl-PL"/>
        </w:rPr>
        <w:t>č</w:t>
      </w:r>
      <w:r w:rsidRPr="00F65F3D">
        <w:rPr>
          <w:rFonts w:ascii="Arial Narrow" w:eastAsia="Roboto" w:hAnsi="Arial Narrow" w:cs="Roboto"/>
          <w:lang w:val="en-US" w:eastAsia="pl-PL" w:bidi="pl-PL"/>
        </w:rPr>
        <w:t>nih</w:t>
      </w:r>
      <w:r w:rsidRPr="00F65F3D">
        <w:rPr>
          <w:rFonts w:ascii="Arial Narrow" w:eastAsia="Roboto" w:hAnsi="Arial Narrow" w:cs="Roboto"/>
          <w:lang w:val="sr-Latn-CS" w:eastAsia="pl-PL" w:bidi="pl-PL"/>
        </w:rPr>
        <w:t xml:space="preserve"> </w:t>
      </w:r>
      <w:r w:rsidRPr="00F65F3D">
        <w:rPr>
          <w:rFonts w:ascii="Arial Narrow" w:eastAsia="Roboto" w:hAnsi="Arial Narrow" w:cs="Roboto"/>
          <w:lang w:val="en-US" w:eastAsia="pl-PL" w:bidi="pl-PL"/>
        </w:rPr>
        <w:t>vje</w:t>
      </w:r>
      <w:r w:rsidRPr="00F65F3D">
        <w:rPr>
          <w:rFonts w:ascii="Arial Narrow" w:eastAsia="Roboto" w:hAnsi="Arial Narrow" w:cs="Roboto"/>
          <w:lang w:val="sr-Latn-CS" w:eastAsia="pl-PL" w:bidi="pl-PL"/>
        </w:rPr>
        <w:t>ž</w:t>
      </w:r>
      <w:r w:rsidRPr="00F65F3D">
        <w:rPr>
          <w:rFonts w:ascii="Arial Narrow" w:eastAsia="Roboto" w:hAnsi="Arial Narrow" w:cs="Roboto"/>
          <w:lang w:val="en-US" w:eastAsia="pl-PL" w:bidi="pl-PL"/>
        </w:rPr>
        <w:t>bi</w:t>
      </w:r>
      <w:r w:rsidRPr="00F65F3D">
        <w:rPr>
          <w:rFonts w:ascii="Arial Narrow" w:eastAsia="Roboto" w:hAnsi="Arial Narrow" w:cs="Roboto"/>
          <w:lang w:val="hr-HR" w:eastAsia="pl-PL" w:bidi="pl-PL"/>
        </w:rPr>
        <w:t xml:space="preserve"> i dr.</w:t>
      </w:r>
      <w:r w:rsidRPr="00F65F3D">
        <w:rPr>
          <w:rFonts w:ascii="Arial Narrow" w:hAnsi="Arial Narrow" w:cs="Arial Narrow"/>
          <w:lang w:val="sr-Latn-CS"/>
        </w:rPr>
        <w:t>)</w:t>
      </w:r>
    </w:p>
    <w:p w14:paraId="48A2AAEE" w14:textId="77777777" w:rsidR="00C01A04" w:rsidRPr="00F65F3D" w:rsidRDefault="00C01A0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F65F3D">
        <w:rPr>
          <w:rFonts w:ascii="Arial Narrow" w:hAnsi="Arial Narrow"/>
          <w:lang w:val="hr-HR"/>
        </w:rPr>
        <w:t>Preduzetnička kompetencija</w:t>
      </w:r>
      <w:r w:rsidRPr="00F65F3D">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23843E82" w14:textId="65C8FCFB" w:rsidR="00C01A04" w:rsidRPr="00F65F3D" w:rsidRDefault="00C01A04" w:rsidP="00063E36">
      <w:pPr>
        <w:numPr>
          <w:ilvl w:val="0"/>
          <w:numId w:val="1"/>
        </w:numPr>
        <w:tabs>
          <w:tab w:val="left" w:pos="284"/>
        </w:tabs>
        <w:spacing w:after="0" w:line="240" w:lineRule="auto"/>
        <w:ind w:left="288" w:hanging="288"/>
        <w:jc w:val="both"/>
        <w:rPr>
          <w:rFonts w:ascii="Arial Narrow" w:eastAsia="Times New Roman" w:hAnsi="Arial Narrow"/>
          <w:bCs/>
          <w:kern w:val="32"/>
          <w:lang w:val="sr-Latn-CS"/>
        </w:rPr>
      </w:pPr>
      <w:r w:rsidRPr="00F65F3D">
        <w:rPr>
          <w:rFonts w:ascii="Arial Narrow" w:hAnsi="Arial Narrow"/>
          <w:lang w:val="sr-Cyrl-BA"/>
        </w:rPr>
        <w:t xml:space="preserve">Kompetencija </w:t>
      </w:r>
      <w:r w:rsidRPr="00F65F3D">
        <w:rPr>
          <w:rFonts w:ascii="Arial Narrow" w:hAnsi="Arial Narrow"/>
          <w:lang w:val="en-US"/>
        </w:rPr>
        <w:t>kulturolo</w:t>
      </w:r>
      <w:r w:rsidRPr="00F65F3D">
        <w:rPr>
          <w:rFonts w:ascii="Arial Narrow" w:hAnsi="Arial Narrow"/>
          <w:lang w:val="sr-Latn-CS"/>
        </w:rPr>
        <w:t>š</w:t>
      </w:r>
      <w:r w:rsidRPr="00F65F3D">
        <w:rPr>
          <w:rFonts w:ascii="Arial Narrow" w:hAnsi="Arial Narrow"/>
          <w:lang w:val="en-US"/>
        </w:rPr>
        <w:t>ke</w:t>
      </w:r>
      <w:r w:rsidRPr="00F65F3D">
        <w:rPr>
          <w:rFonts w:ascii="Arial Narrow" w:hAnsi="Arial Narrow"/>
          <w:lang w:val="sr-Cyrl-BA"/>
        </w:rPr>
        <w:t xml:space="preserve"> svijesti i izražavanja</w:t>
      </w:r>
      <w:r w:rsidRPr="00F65F3D">
        <w:rPr>
          <w:rFonts w:ascii="Arial Narrow" w:eastAsia="Arial Narrow" w:hAnsi="Arial Narrow" w:cs="Arial Narrow"/>
          <w:lang w:val="sr-Latn-CS"/>
        </w:rPr>
        <w:t xml:space="preserve"> (</w:t>
      </w:r>
      <w:r w:rsidRPr="00F65F3D">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F65F3D">
        <w:rPr>
          <w:rFonts w:ascii="Arial Narrow" w:hAnsi="Arial Narrow"/>
          <w:lang w:val="sr-Latn-CS"/>
        </w:rPr>
        <w:t>gastronomskih proizvoda sa roštilja</w:t>
      </w:r>
      <w:r w:rsidRPr="00F65F3D">
        <w:rPr>
          <w:rFonts w:ascii="Arial Narrow" w:eastAsia="Roboto" w:hAnsi="Arial Narrow" w:cs="Roboto"/>
          <w:lang w:val="sr-Latn-CS" w:eastAsia="pl-PL" w:bidi="pl-PL"/>
        </w:rPr>
        <w:t>; predstavljanje ideja putem različitih kulturoloških formi kao što su pisani, štampani ili digitalni tekst, film, dizajn i dr.</w:t>
      </w:r>
      <w:r w:rsidRPr="00F65F3D">
        <w:rPr>
          <w:rFonts w:ascii="Arial Narrow" w:eastAsia="Arial Narrow" w:hAnsi="Arial Narrow" w:cs="Arial Narrow"/>
          <w:lang w:val="sr-Latn-CS"/>
        </w:rPr>
        <w:t>)</w:t>
      </w:r>
    </w:p>
    <w:p w14:paraId="61520A18" w14:textId="77777777" w:rsidR="000A6CF3" w:rsidRDefault="000A6CF3" w:rsidP="00063E36">
      <w:pPr>
        <w:tabs>
          <w:tab w:val="left" w:pos="284"/>
        </w:tabs>
        <w:spacing w:after="0" w:line="240" w:lineRule="auto"/>
        <w:ind w:left="284" w:hanging="284"/>
        <w:jc w:val="both"/>
        <w:rPr>
          <w:rFonts w:ascii="Arial Narrow" w:hAnsi="Arial Narrow"/>
        </w:rPr>
      </w:pPr>
    </w:p>
    <w:p w14:paraId="235A2797" w14:textId="77777777" w:rsidR="000A6CF3" w:rsidRDefault="000A6CF3" w:rsidP="00063E36">
      <w:pPr>
        <w:tabs>
          <w:tab w:val="left" w:pos="284"/>
        </w:tabs>
        <w:spacing w:after="0" w:line="240" w:lineRule="auto"/>
        <w:ind w:left="284" w:hanging="284"/>
        <w:jc w:val="both"/>
        <w:rPr>
          <w:rFonts w:ascii="Arial Narrow" w:hAnsi="Arial Narrow"/>
        </w:rPr>
      </w:pPr>
    </w:p>
    <w:p w14:paraId="54ADA2C5" w14:textId="77777777" w:rsidR="000A6CF3" w:rsidRDefault="000A6CF3" w:rsidP="00063E36">
      <w:pPr>
        <w:tabs>
          <w:tab w:val="left" w:pos="284"/>
        </w:tabs>
        <w:spacing w:after="0" w:line="240" w:lineRule="auto"/>
        <w:ind w:left="284" w:hanging="284"/>
        <w:jc w:val="both"/>
        <w:rPr>
          <w:rFonts w:ascii="Arial Narrow" w:hAnsi="Arial Narrow"/>
        </w:rPr>
      </w:pPr>
    </w:p>
    <w:p w14:paraId="18A081B2" w14:textId="3229B691" w:rsidR="002A3D73" w:rsidRDefault="000A6CF3" w:rsidP="00063E36">
      <w:pPr>
        <w:tabs>
          <w:tab w:val="left" w:pos="284"/>
        </w:tabs>
        <w:spacing w:after="0" w:line="240" w:lineRule="auto"/>
        <w:ind w:left="284" w:hanging="284"/>
        <w:jc w:val="both"/>
        <w:rPr>
          <w:rFonts w:ascii="Arial Narrow" w:hAnsi="Arial Narrow"/>
        </w:rPr>
      </w:pPr>
      <w:r>
        <w:rPr>
          <w:rFonts w:ascii="Arial Narrow" w:hAnsi="Arial Narrow"/>
        </w:rPr>
        <w:br w:type="page"/>
      </w:r>
    </w:p>
    <w:p w14:paraId="2A79AB96" w14:textId="6F2A13EE" w:rsidR="00406FDD" w:rsidRPr="00406FDD" w:rsidRDefault="000E1E40" w:rsidP="00063E36">
      <w:pPr>
        <w:keepNext/>
        <w:spacing w:after="240" w:line="240" w:lineRule="auto"/>
        <w:jc w:val="both"/>
        <w:outlineLvl w:val="1"/>
        <w:rPr>
          <w:rFonts w:ascii="Arial Narrow" w:eastAsia="Times New Roman" w:hAnsi="Arial Narrow" w:cs="Arial"/>
          <w:b/>
          <w:bCs/>
          <w:lang w:val="sl-SI" w:eastAsia="sl-SI"/>
        </w:rPr>
      </w:pPr>
      <w:bookmarkStart w:id="26" w:name="_Toc483321660"/>
      <w:bookmarkStart w:id="27" w:name="_Toc227317973"/>
      <w:r>
        <w:rPr>
          <w:rFonts w:ascii="Arial Narrow" w:hAnsi="Arial Narrow"/>
          <w:b/>
          <w:bCs/>
          <w:caps/>
          <w:color w:val="000000"/>
          <w:szCs w:val="20"/>
          <w:lang w:val="sl-SI" w:eastAsia="sl-SI"/>
        </w:rPr>
        <w:lastRenderedPageBreak/>
        <w:t>3.2.1</w:t>
      </w:r>
      <w:r w:rsidR="00B606D5">
        <w:rPr>
          <w:rFonts w:ascii="Arial Narrow" w:hAnsi="Arial Narrow"/>
          <w:b/>
          <w:bCs/>
          <w:caps/>
          <w:color w:val="000000"/>
          <w:szCs w:val="20"/>
          <w:lang w:val="sl-SI" w:eastAsia="sl-SI"/>
        </w:rPr>
        <w:t>2</w:t>
      </w:r>
      <w:r>
        <w:rPr>
          <w:rFonts w:ascii="Arial Narrow" w:hAnsi="Arial Narrow"/>
          <w:b/>
          <w:bCs/>
          <w:caps/>
          <w:color w:val="000000"/>
          <w:szCs w:val="20"/>
          <w:lang w:val="sl-SI" w:eastAsia="sl-SI"/>
        </w:rPr>
        <w:t xml:space="preserve">. </w:t>
      </w:r>
      <w:r w:rsidR="00653928" w:rsidRPr="00406FDD">
        <w:rPr>
          <w:rFonts w:ascii="Arial Narrow" w:hAnsi="Arial Narrow"/>
          <w:b/>
          <w:bCs/>
          <w:color w:val="000000"/>
          <w:szCs w:val="20"/>
          <w:lang w:val="sl-SI" w:eastAsia="sl-SI"/>
        </w:rPr>
        <w:t>PREDUZETNIŠTVO</w:t>
      </w:r>
      <w:bookmarkEnd w:id="26"/>
      <w:bookmarkEnd w:id="27"/>
    </w:p>
    <w:p w14:paraId="6FB93297" w14:textId="77777777" w:rsidR="00605F26" w:rsidRPr="005F4206" w:rsidRDefault="00605F26" w:rsidP="00063E36">
      <w:pPr>
        <w:spacing w:before="240" w:after="120" w:line="240" w:lineRule="auto"/>
        <w:jc w:val="both"/>
        <w:rPr>
          <w:rFonts w:ascii="Arial Narrow" w:eastAsia="Times New Roman" w:hAnsi="Arial Narrow" w:cs="Trebuchet MS"/>
          <w:lang w:val="sr-Latn-CS"/>
        </w:rPr>
      </w:pPr>
      <w:r w:rsidRPr="005F4206">
        <w:rPr>
          <w:rFonts w:ascii="Arial Narrow" w:eastAsia="Times New Roman" w:hAnsi="Arial Narrow" w:cs="Trebuchet MS"/>
          <w:b/>
          <w:bCs/>
          <w:lang w:val="sr-Latn-CS"/>
        </w:rPr>
        <w:t xml:space="preserve">1. Broj časova i kreditna vrijednost: </w:t>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1559"/>
        <w:gridCol w:w="1559"/>
        <w:gridCol w:w="1559"/>
        <w:gridCol w:w="1559"/>
        <w:gridCol w:w="1560"/>
        <w:gridCol w:w="1560"/>
      </w:tblGrid>
      <w:tr w:rsidR="00605F26" w:rsidRPr="005F4206" w14:paraId="5801BE5A" w14:textId="77777777" w:rsidTr="00A37ED8">
        <w:trPr>
          <w:jc w:val="center"/>
        </w:trPr>
        <w:tc>
          <w:tcPr>
            <w:tcW w:w="1559" w:type="dxa"/>
            <w:vMerge w:val="restart"/>
            <w:tcBorders>
              <w:top w:val="single" w:sz="18" w:space="0" w:color="C00000"/>
              <w:bottom w:val="single" w:sz="2" w:space="0" w:color="C00000"/>
            </w:tcBorders>
            <w:shd w:val="clear" w:color="auto" w:fill="F1E5BD"/>
            <w:vAlign w:val="center"/>
          </w:tcPr>
          <w:p w14:paraId="2ED6C5E4" w14:textId="77777777" w:rsidR="00605F26" w:rsidRPr="005F4206" w:rsidRDefault="00605F26" w:rsidP="00063E36">
            <w:pPr>
              <w:spacing w:before="40" w:after="40" w:line="240" w:lineRule="auto"/>
              <w:jc w:val="both"/>
              <w:rPr>
                <w:rFonts w:ascii="Arial Narrow" w:eastAsia="Times New Roman" w:hAnsi="Arial Narrow" w:cs="Arial"/>
                <w:b/>
                <w:bCs/>
                <w:lang w:val="sr-Cyrl-RS"/>
              </w:rPr>
            </w:pPr>
            <w:r w:rsidRPr="005F4206">
              <w:rPr>
                <w:rFonts w:ascii="Arial Narrow" w:eastAsia="Times New Roman" w:hAnsi="Arial Narrow" w:cs="Arial"/>
                <w:b/>
                <w:bCs/>
                <w:lang w:val="sr-Cyrl-RS"/>
              </w:rPr>
              <w:t>Razred</w:t>
            </w:r>
          </w:p>
        </w:tc>
        <w:tc>
          <w:tcPr>
            <w:tcW w:w="4677" w:type="dxa"/>
            <w:gridSpan w:val="3"/>
            <w:tcBorders>
              <w:top w:val="single" w:sz="18" w:space="0" w:color="C00000"/>
              <w:bottom w:val="single" w:sz="4" w:space="0" w:color="C00000"/>
            </w:tcBorders>
            <w:shd w:val="clear" w:color="auto" w:fill="F1E5BD"/>
          </w:tcPr>
          <w:p w14:paraId="00727933" w14:textId="77777777" w:rsidR="00605F26" w:rsidRPr="005F4206" w:rsidRDefault="00605F26" w:rsidP="00063E36">
            <w:pPr>
              <w:spacing w:before="120" w:after="120" w:line="240" w:lineRule="auto"/>
              <w:jc w:val="both"/>
              <w:rPr>
                <w:rFonts w:ascii="Arial Narrow" w:eastAsia="Times New Roman" w:hAnsi="Arial Narrow" w:cs="Arial"/>
                <w:b/>
                <w:bCs/>
                <w:lang w:val="sr-Cyrl-RS"/>
              </w:rPr>
            </w:pPr>
            <w:r w:rsidRPr="005F4206">
              <w:rPr>
                <w:rFonts w:ascii="Arial Narrow" w:eastAsia="Times New Roman" w:hAnsi="Arial Narrow" w:cs="Arial"/>
                <w:b/>
                <w:bCs/>
                <w:lang w:val="sr-Cyrl-RS"/>
              </w:rPr>
              <w:t>Oblici nastave</w:t>
            </w:r>
          </w:p>
        </w:tc>
        <w:tc>
          <w:tcPr>
            <w:tcW w:w="1560" w:type="dxa"/>
            <w:vMerge w:val="restart"/>
            <w:tcBorders>
              <w:top w:val="single" w:sz="18" w:space="0" w:color="C00000"/>
              <w:bottom w:val="single" w:sz="18" w:space="0" w:color="C00000"/>
            </w:tcBorders>
            <w:shd w:val="clear" w:color="auto" w:fill="F1E5BD"/>
            <w:vAlign w:val="center"/>
          </w:tcPr>
          <w:p w14:paraId="42A043F0" w14:textId="77777777" w:rsidR="00605F26" w:rsidRPr="005F4206" w:rsidRDefault="00605F26" w:rsidP="00063E36">
            <w:pPr>
              <w:spacing w:before="40" w:after="40" w:line="240" w:lineRule="auto"/>
              <w:jc w:val="both"/>
              <w:rPr>
                <w:rFonts w:ascii="Times New Roman" w:eastAsia="SimSun" w:hAnsi="Times New Roman"/>
                <w:lang w:val="sr-Cyrl-RS"/>
              </w:rPr>
            </w:pPr>
            <w:r w:rsidRPr="005F4206">
              <w:rPr>
                <w:rFonts w:ascii="Arial Narrow" w:eastAsia="Times New Roman" w:hAnsi="Arial Narrow" w:cs="Arial"/>
                <w:b/>
                <w:bCs/>
                <w:lang w:val="sr-Cyrl-RS"/>
              </w:rPr>
              <w:t>Ukupno</w:t>
            </w:r>
          </w:p>
        </w:tc>
        <w:tc>
          <w:tcPr>
            <w:tcW w:w="1560" w:type="dxa"/>
            <w:vMerge w:val="restart"/>
            <w:tcBorders>
              <w:top w:val="single" w:sz="18" w:space="0" w:color="C00000"/>
              <w:bottom w:val="single" w:sz="18" w:space="0" w:color="C00000"/>
            </w:tcBorders>
            <w:shd w:val="clear" w:color="auto" w:fill="F1E5BD"/>
            <w:vAlign w:val="center"/>
          </w:tcPr>
          <w:p w14:paraId="195B20B0" w14:textId="77777777" w:rsidR="00605F26" w:rsidRPr="005F4206" w:rsidRDefault="00605F26" w:rsidP="00063E36">
            <w:pPr>
              <w:spacing w:before="40" w:after="40" w:line="240" w:lineRule="auto"/>
              <w:jc w:val="both"/>
              <w:rPr>
                <w:rFonts w:ascii="Times New Roman" w:eastAsia="SimSun" w:hAnsi="Times New Roman"/>
                <w:lang w:val="sr-Cyrl-ME"/>
              </w:rPr>
            </w:pPr>
            <w:r w:rsidRPr="005F4206">
              <w:rPr>
                <w:rFonts w:ascii="Arial Narrow" w:eastAsia="Times New Roman" w:hAnsi="Arial Narrow" w:cs="Arial"/>
                <w:b/>
                <w:bCs/>
                <w:lang w:val="sr-Cyrl-ME"/>
              </w:rPr>
              <w:t>Kreditna vrijednost</w:t>
            </w:r>
          </w:p>
        </w:tc>
      </w:tr>
      <w:tr w:rsidR="00605F26" w:rsidRPr="005F4206" w14:paraId="54D34D4F" w14:textId="77777777" w:rsidTr="00A37ED8">
        <w:trPr>
          <w:jc w:val="center"/>
        </w:trPr>
        <w:tc>
          <w:tcPr>
            <w:tcW w:w="1559" w:type="dxa"/>
            <w:vMerge/>
            <w:tcBorders>
              <w:top w:val="single" w:sz="12" w:space="0" w:color="C00000"/>
              <w:bottom w:val="single" w:sz="18" w:space="0" w:color="C00000"/>
            </w:tcBorders>
            <w:shd w:val="clear" w:color="auto" w:fill="D9D9D9"/>
          </w:tcPr>
          <w:p w14:paraId="55F0684C" w14:textId="77777777" w:rsidR="00605F26" w:rsidRPr="005F4206" w:rsidRDefault="00605F26" w:rsidP="00063E36">
            <w:pPr>
              <w:spacing w:before="120" w:after="0" w:line="240" w:lineRule="auto"/>
              <w:jc w:val="both"/>
              <w:rPr>
                <w:rFonts w:ascii="Times New Roman" w:eastAsia="SimSun" w:hAnsi="Times New Roman"/>
                <w:lang w:val="en-US"/>
              </w:rPr>
            </w:pPr>
          </w:p>
        </w:tc>
        <w:tc>
          <w:tcPr>
            <w:tcW w:w="1559" w:type="dxa"/>
            <w:tcBorders>
              <w:top w:val="single" w:sz="4" w:space="0" w:color="C00000"/>
              <w:bottom w:val="single" w:sz="18" w:space="0" w:color="C00000"/>
            </w:tcBorders>
            <w:shd w:val="clear" w:color="auto" w:fill="F1E5BD"/>
            <w:vAlign w:val="center"/>
          </w:tcPr>
          <w:p w14:paraId="02DE1124" w14:textId="77777777" w:rsidR="00605F26" w:rsidRPr="005F4206" w:rsidRDefault="00605F26" w:rsidP="00063E36">
            <w:pPr>
              <w:spacing w:before="40" w:after="40" w:line="240" w:lineRule="auto"/>
              <w:jc w:val="both"/>
              <w:rPr>
                <w:rFonts w:ascii="Arial Narrow" w:eastAsia="Times New Roman" w:hAnsi="Arial Narrow" w:cs="Arial"/>
                <w:b/>
                <w:bCs/>
                <w:lang w:val="sr-Cyrl-RS"/>
              </w:rPr>
            </w:pPr>
            <w:r w:rsidRPr="005F4206">
              <w:rPr>
                <w:rFonts w:ascii="Arial Narrow" w:eastAsia="Times New Roman" w:hAnsi="Arial Narrow" w:cs="Arial"/>
                <w:b/>
                <w:bCs/>
                <w:lang w:val="sr-Cyrl-RS"/>
              </w:rPr>
              <w:t>Teorijska nastava</w:t>
            </w:r>
          </w:p>
        </w:tc>
        <w:tc>
          <w:tcPr>
            <w:tcW w:w="1559" w:type="dxa"/>
            <w:tcBorders>
              <w:top w:val="single" w:sz="4" w:space="0" w:color="C00000"/>
              <w:bottom w:val="single" w:sz="18" w:space="0" w:color="C00000"/>
            </w:tcBorders>
            <w:shd w:val="clear" w:color="auto" w:fill="F1E5BD"/>
            <w:vAlign w:val="center"/>
          </w:tcPr>
          <w:p w14:paraId="1C444A47" w14:textId="77777777" w:rsidR="00605F26" w:rsidRPr="005F4206" w:rsidRDefault="00605F26" w:rsidP="00063E36">
            <w:pPr>
              <w:spacing w:before="40" w:after="40" w:line="240" w:lineRule="auto"/>
              <w:jc w:val="both"/>
              <w:rPr>
                <w:rFonts w:ascii="Arial Narrow" w:eastAsia="Times New Roman" w:hAnsi="Arial Narrow" w:cs="Arial"/>
                <w:b/>
                <w:bCs/>
                <w:lang w:val="sr-Cyrl-RS"/>
              </w:rPr>
            </w:pPr>
            <w:r w:rsidRPr="005F4206">
              <w:rPr>
                <w:rFonts w:ascii="Arial Narrow" w:eastAsia="Times New Roman" w:hAnsi="Arial Narrow" w:cs="Arial"/>
                <w:b/>
                <w:bCs/>
                <w:lang w:val="sr-Cyrl-RS"/>
              </w:rPr>
              <w:t>Vježbe</w:t>
            </w:r>
          </w:p>
        </w:tc>
        <w:tc>
          <w:tcPr>
            <w:tcW w:w="1559" w:type="dxa"/>
            <w:tcBorders>
              <w:top w:val="single" w:sz="4" w:space="0" w:color="C00000"/>
              <w:bottom w:val="single" w:sz="18" w:space="0" w:color="C00000"/>
            </w:tcBorders>
            <w:shd w:val="clear" w:color="auto" w:fill="F1E5BD"/>
            <w:vAlign w:val="center"/>
          </w:tcPr>
          <w:p w14:paraId="02E2421E" w14:textId="77777777" w:rsidR="00605F26" w:rsidRPr="005F4206" w:rsidRDefault="00605F26" w:rsidP="00063E36">
            <w:pPr>
              <w:spacing w:before="40" w:after="40" w:line="240" w:lineRule="auto"/>
              <w:jc w:val="both"/>
              <w:rPr>
                <w:rFonts w:ascii="Arial Narrow" w:eastAsia="Times New Roman" w:hAnsi="Arial Narrow" w:cs="Arial"/>
                <w:b/>
                <w:bCs/>
                <w:lang w:val="sr-Cyrl-RS"/>
              </w:rPr>
            </w:pPr>
            <w:r w:rsidRPr="005F4206">
              <w:rPr>
                <w:rFonts w:ascii="Arial Narrow" w:eastAsia="Times New Roman" w:hAnsi="Arial Narrow" w:cs="Arial"/>
                <w:b/>
                <w:bCs/>
                <w:lang w:val="sr-Cyrl-RS"/>
              </w:rPr>
              <w:t>Praktična nastava</w:t>
            </w:r>
          </w:p>
        </w:tc>
        <w:tc>
          <w:tcPr>
            <w:tcW w:w="1560" w:type="dxa"/>
            <w:vMerge/>
            <w:tcBorders>
              <w:top w:val="single" w:sz="4" w:space="0" w:color="C00000"/>
              <w:bottom w:val="single" w:sz="18" w:space="0" w:color="C00000"/>
            </w:tcBorders>
            <w:shd w:val="clear" w:color="auto" w:fill="D9D9D9"/>
            <w:vAlign w:val="center"/>
          </w:tcPr>
          <w:p w14:paraId="3D0F257B" w14:textId="77777777" w:rsidR="00605F26" w:rsidRPr="005F4206" w:rsidRDefault="00605F26" w:rsidP="00063E36">
            <w:pPr>
              <w:spacing w:before="40" w:after="40" w:line="240" w:lineRule="auto"/>
              <w:jc w:val="both"/>
              <w:rPr>
                <w:rFonts w:ascii="Arial Narrow" w:eastAsia="Times New Roman" w:hAnsi="Arial Narrow" w:cs="Arial"/>
                <w:b/>
                <w:bCs/>
                <w:lang w:val="en-US"/>
              </w:rPr>
            </w:pPr>
          </w:p>
        </w:tc>
        <w:tc>
          <w:tcPr>
            <w:tcW w:w="1560" w:type="dxa"/>
            <w:vMerge/>
            <w:tcBorders>
              <w:top w:val="single" w:sz="4" w:space="0" w:color="C00000"/>
              <w:bottom w:val="single" w:sz="18" w:space="0" w:color="C00000"/>
            </w:tcBorders>
            <w:shd w:val="clear" w:color="auto" w:fill="D9D9D9"/>
            <w:vAlign w:val="center"/>
          </w:tcPr>
          <w:p w14:paraId="091DBC73" w14:textId="77777777" w:rsidR="00605F26" w:rsidRPr="005F4206" w:rsidRDefault="00605F26" w:rsidP="00063E36">
            <w:pPr>
              <w:spacing w:before="40" w:after="40" w:line="240" w:lineRule="auto"/>
              <w:jc w:val="both"/>
              <w:rPr>
                <w:rFonts w:ascii="Arial Narrow" w:eastAsia="Times New Roman" w:hAnsi="Arial Narrow" w:cs="Arial"/>
                <w:b/>
                <w:bCs/>
                <w:lang w:val="en-US"/>
              </w:rPr>
            </w:pPr>
          </w:p>
        </w:tc>
      </w:tr>
      <w:tr w:rsidR="00605F26" w:rsidRPr="005F4206" w14:paraId="35415B94" w14:textId="77777777" w:rsidTr="00A37ED8">
        <w:trPr>
          <w:jc w:val="center"/>
        </w:trPr>
        <w:tc>
          <w:tcPr>
            <w:tcW w:w="1559" w:type="dxa"/>
            <w:tcBorders>
              <w:top w:val="single" w:sz="18" w:space="0" w:color="C00000"/>
              <w:bottom w:val="single" w:sz="4" w:space="0" w:color="C00000"/>
            </w:tcBorders>
            <w:vAlign w:val="center"/>
          </w:tcPr>
          <w:p w14:paraId="4949BF1E" w14:textId="77777777" w:rsidR="00605F26" w:rsidRPr="005F4206" w:rsidRDefault="00605F26" w:rsidP="00063E36">
            <w:pPr>
              <w:spacing w:before="120" w:after="120" w:line="240" w:lineRule="auto"/>
              <w:jc w:val="both"/>
              <w:rPr>
                <w:rFonts w:ascii="Times New Roman" w:eastAsia="SimSun" w:hAnsi="Times New Roman"/>
                <w:lang w:val="en-US"/>
              </w:rPr>
            </w:pPr>
            <w:r w:rsidRPr="005F4206">
              <w:rPr>
                <w:rFonts w:ascii="Arial Narrow" w:eastAsia="Times New Roman" w:hAnsi="Arial Narrow" w:cs="Arial"/>
                <w:b/>
                <w:bCs/>
                <w:lang w:val="en-US"/>
              </w:rPr>
              <w:t>III</w:t>
            </w:r>
          </w:p>
        </w:tc>
        <w:tc>
          <w:tcPr>
            <w:tcW w:w="1559" w:type="dxa"/>
            <w:tcBorders>
              <w:top w:val="single" w:sz="18" w:space="0" w:color="C00000"/>
              <w:bottom w:val="single" w:sz="4" w:space="0" w:color="C00000"/>
            </w:tcBorders>
            <w:vAlign w:val="center"/>
          </w:tcPr>
          <w:p w14:paraId="2D35BF8F" w14:textId="77777777" w:rsidR="00605F26" w:rsidRPr="005F4206" w:rsidRDefault="00605F26" w:rsidP="00063E36">
            <w:pPr>
              <w:spacing w:before="120" w:after="120" w:line="240" w:lineRule="auto"/>
              <w:jc w:val="both"/>
              <w:rPr>
                <w:rFonts w:ascii="Arial Narrow" w:eastAsia="SimSun" w:hAnsi="Arial Narrow"/>
                <w:b/>
                <w:lang w:val="en-US"/>
              </w:rPr>
            </w:pPr>
            <w:r w:rsidRPr="005F4206">
              <w:rPr>
                <w:rFonts w:ascii="Arial Narrow" w:hAnsi="Arial Narrow"/>
                <w:lang w:val="en-US"/>
              </w:rPr>
              <w:t>36</w:t>
            </w:r>
          </w:p>
        </w:tc>
        <w:tc>
          <w:tcPr>
            <w:tcW w:w="1559" w:type="dxa"/>
            <w:tcBorders>
              <w:top w:val="single" w:sz="18" w:space="0" w:color="C00000"/>
              <w:bottom w:val="single" w:sz="4" w:space="0" w:color="C00000"/>
            </w:tcBorders>
            <w:vAlign w:val="center"/>
          </w:tcPr>
          <w:p w14:paraId="0202ACBE" w14:textId="77777777" w:rsidR="00605F26" w:rsidRPr="005F4206" w:rsidRDefault="00605F26" w:rsidP="00063E36">
            <w:pPr>
              <w:spacing w:before="120" w:after="120" w:line="240" w:lineRule="auto"/>
              <w:jc w:val="both"/>
              <w:rPr>
                <w:rFonts w:ascii="Arial Narrow" w:eastAsia="SimSun" w:hAnsi="Arial Narrow"/>
                <w:b/>
                <w:lang w:val="en-US"/>
              </w:rPr>
            </w:pPr>
            <w:r w:rsidRPr="005F4206">
              <w:rPr>
                <w:rFonts w:ascii="Arial Narrow" w:hAnsi="Arial Narrow"/>
                <w:lang w:val="en-US"/>
              </w:rPr>
              <w:t>36</w:t>
            </w:r>
          </w:p>
        </w:tc>
        <w:tc>
          <w:tcPr>
            <w:tcW w:w="1559" w:type="dxa"/>
            <w:tcBorders>
              <w:top w:val="single" w:sz="18" w:space="0" w:color="C00000"/>
              <w:bottom w:val="single" w:sz="4" w:space="0" w:color="C00000"/>
            </w:tcBorders>
            <w:vAlign w:val="center"/>
          </w:tcPr>
          <w:p w14:paraId="3BA995B1" w14:textId="77777777" w:rsidR="00605F26" w:rsidRPr="005F4206" w:rsidRDefault="00605F26" w:rsidP="00063E36">
            <w:pPr>
              <w:spacing w:before="120" w:after="120" w:line="240" w:lineRule="auto"/>
              <w:jc w:val="both"/>
              <w:rPr>
                <w:rFonts w:ascii="Arial Narrow" w:hAnsi="Arial Narrow"/>
                <w:lang w:val="en-US"/>
              </w:rPr>
            </w:pPr>
          </w:p>
        </w:tc>
        <w:tc>
          <w:tcPr>
            <w:tcW w:w="1560" w:type="dxa"/>
            <w:tcBorders>
              <w:top w:val="single" w:sz="18" w:space="0" w:color="C00000"/>
              <w:bottom w:val="single" w:sz="4" w:space="0" w:color="C00000"/>
            </w:tcBorders>
            <w:vAlign w:val="center"/>
          </w:tcPr>
          <w:p w14:paraId="73E088A2" w14:textId="77777777" w:rsidR="00605F26" w:rsidRPr="005F4206" w:rsidRDefault="00605F26" w:rsidP="00063E36">
            <w:pPr>
              <w:spacing w:before="120" w:after="120" w:line="240" w:lineRule="auto"/>
              <w:jc w:val="both"/>
              <w:rPr>
                <w:rFonts w:ascii="Arial Narrow" w:eastAsia="SimSun" w:hAnsi="Arial Narrow"/>
                <w:b/>
                <w:lang w:val="en-US"/>
              </w:rPr>
            </w:pPr>
            <w:r w:rsidRPr="005F4206">
              <w:rPr>
                <w:rFonts w:ascii="Arial Narrow" w:eastAsia="Times New Roman" w:hAnsi="Arial Narrow" w:cs="Arial"/>
                <w:b/>
                <w:bCs/>
                <w:lang w:val="en-US"/>
              </w:rPr>
              <w:t>72</w:t>
            </w:r>
          </w:p>
        </w:tc>
        <w:tc>
          <w:tcPr>
            <w:tcW w:w="1560" w:type="dxa"/>
            <w:tcBorders>
              <w:top w:val="single" w:sz="18" w:space="0" w:color="C00000"/>
              <w:bottom w:val="single" w:sz="4" w:space="0" w:color="C00000"/>
            </w:tcBorders>
            <w:vAlign w:val="center"/>
          </w:tcPr>
          <w:p w14:paraId="07E69DD3" w14:textId="77777777" w:rsidR="00605F26" w:rsidRPr="005F4206" w:rsidRDefault="00605F26" w:rsidP="00063E36">
            <w:pPr>
              <w:spacing w:before="120" w:after="120" w:line="240" w:lineRule="auto"/>
              <w:jc w:val="both"/>
              <w:rPr>
                <w:rFonts w:ascii="Arial Narrow" w:eastAsia="SimSun" w:hAnsi="Arial Narrow"/>
                <w:b/>
                <w:lang w:val="en-US"/>
              </w:rPr>
            </w:pPr>
            <w:r w:rsidRPr="005F4206">
              <w:rPr>
                <w:rFonts w:ascii="Arial Narrow" w:eastAsia="SimSun" w:hAnsi="Arial Narrow"/>
                <w:b/>
                <w:lang w:val="en-US"/>
              </w:rPr>
              <w:t>4</w:t>
            </w:r>
          </w:p>
        </w:tc>
      </w:tr>
    </w:tbl>
    <w:p w14:paraId="276311E3" w14:textId="77777777" w:rsidR="00605F26" w:rsidRPr="005F4206" w:rsidRDefault="00605F26" w:rsidP="00063E36">
      <w:pPr>
        <w:spacing w:before="12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t>2. Cilj modula:</w:t>
      </w:r>
    </w:p>
    <w:p w14:paraId="1EB1F221" w14:textId="77777777" w:rsidR="00605F26" w:rsidRPr="005F4206" w:rsidRDefault="00605F26" w:rsidP="00063E36">
      <w:pPr>
        <w:numPr>
          <w:ilvl w:val="0"/>
          <w:numId w:val="9"/>
        </w:numPr>
        <w:tabs>
          <w:tab w:val="left" w:pos="284"/>
        </w:tabs>
        <w:spacing w:after="0" w:line="240" w:lineRule="auto"/>
        <w:ind w:left="288" w:hanging="288"/>
        <w:jc w:val="both"/>
        <w:rPr>
          <w:rFonts w:ascii="Arial Narrow" w:eastAsia="SimSun" w:hAnsi="Arial Narrow" w:cs="Arial Narrow"/>
          <w:color w:val="000000"/>
          <w:lang w:val="sr-Latn-CS"/>
        </w:rPr>
      </w:pPr>
      <w:r w:rsidRPr="005F4206">
        <w:rPr>
          <w:rFonts w:ascii="Arial Narrow" w:eastAsia="SimSun" w:hAnsi="Arial Narrow" w:cs="Arial Narrow"/>
          <w:color w:val="000000"/>
          <w:lang w:val="sr-Latn-CS"/>
        </w:rPr>
        <w:t>Upoznavanje sa značajem preduzetništva, preduzetničkih vještina, tehnikama za pronalaženje biznis ideje, strukturom i načinom izrade biznis plana, oblicima obavljanja privredne djelatnosti i promocijom proizvoda i usluga. Osposobljavanje za kreiranje i pokretanje biznisa. Razvijanje inicijativnosti, kreativnosti, odgovornosti, komunikativnosti i timskog rada.</w:t>
      </w:r>
    </w:p>
    <w:p w14:paraId="2BA2AC76" w14:textId="77777777" w:rsidR="00605F26" w:rsidRPr="005F4206" w:rsidRDefault="00605F26" w:rsidP="00063E36">
      <w:pPr>
        <w:spacing w:before="24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t>3. Ishodi učenja</w:t>
      </w:r>
    </w:p>
    <w:p w14:paraId="1ABF07DB" w14:textId="77777777" w:rsidR="00605F26" w:rsidRPr="005F4206" w:rsidRDefault="00605F26" w:rsidP="00063E36">
      <w:pPr>
        <w:spacing w:before="12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t xml:space="preserve">Po završetku ovog modula učenik će biti sposoban da: </w:t>
      </w:r>
    </w:p>
    <w:p w14:paraId="2D9D1FFF" w14:textId="77777777" w:rsidR="00605F26" w:rsidRPr="005F4206" w:rsidRDefault="00605F26" w:rsidP="00063E36">
      <w:pPr>
        <w:numPr>
          <w:ilvl w:val="0"/>
          <w:numId w:val="86"/>
        </w:numPr>
        <w:spacing w:after="160" w:line="259" w:lineRule="auto"/>
        <w:contextualSpacing/>
        <w:jc w:val="both"/>
        <w:rPr>
          <w:rFonts w:ascii="Times New Roman" w:eastAsia="SimSun" w:hAnsi="Times New Roman"/>
        </w:rPr>
      </w:pPr>
      <w:r w:rsidRPr="005F4206">
        <w:rPr>
          <w:rFonts w:ascii="Arial Narrow" w:eastAsia="SimSun" w:hAnsi="Arial Narrow"/>
        </w:rPr>
        <w:t>Identifikuje značaj preduzetništva, preduzetničkih vještina i pokretanja sopstvenog biznisa</w:t>
      </w:r>
    </w:p>
    <w:p w14:paraId="7FE13F64" w14:textId="77777777" w:rsidR="00605F26" w:rsidRPr="005F4206" w:rsidRDefault="00605F26" w:rsidP="00063E36">
      <w:pPr>
        <w:numPr>
          <w:ilvl w:val="0"/>
          <w:numId w:val="86"/>
        </w:numPr>
        <w:spacing w:after="160" w:line="259" w:lineRule="auto"/>
        <w:contextualSpacing/>
        <w:jc w:val="both"/>
        <w:rPr>
          <w:rFonts w:ascii="Arial Narrow" w:eastAsia="SimSun" w:hAnsi="Arial Narrow"/>
        </w:rPr>
      </w:pPr>
      <w:r w:rsidRPr="005F4206">
        <w:rPr>
          <w:rFonts w:ascii="Arial Narrow" w:eastAsia="SimSun" w:hAnsi="Arial Narrow"/>
        </w:rPr>
        <w:t>Osmisli biznis ideju koristeći razne tehnike i rezultate istraživanja tržišta</w:t>
      </w:r>
    </w:p>
    <w:p w14:paraId="7F49E3A6" w14:textId="77777777" w:rsidR="00605F26" w:rsidRPr="005F4206" w:rsidRDefault="00605F26" w:rsidP="00063E36">
      <w:pPr>
        <w:numPr>
          <w:ilvl w:val="0"/>
          <w:numId w:val="86"/>
        </w:numPr>
        <w:spacing w:after="160" w:line="259" w:lineRule="auto"/>
        <w:contextualSpacing/>
        <w:jc w:val="both"/>
        <w:rPr>
          <w:rFonts w:ascii="Arial Narrow" w:eastAsia="SimSun" w:hAnsi="Arial Narrow"/>
        </w:rPr>
      </w:pPr>
      <w:r w:rsidRPr="005F4206">
        <w:rPr>
          <w:rFonts w:ascii="Arial Narrow" w:eastAsia="SimSun" w:hAnsi="Arial Narrow"/>
        </w:rPr>
        <w:t>Sastavi biznis plan na osnovu sprovedenih istraživanja i analiza</w:t>
      </w:r>
    </w:p>
    <w:p w14:paraId="50AF4F1D" w14:textId="77777777" w:rsidR="00605F26" w:rsidRPr="005F4206" w:rsidRDefault="00605F26" w:rsidP="00063E36">
      <w:pPr>
        <w:numPr>
          <w:ilvl w:val="0"/>
          <w:numId w:val="86"/>
        </w:numPr>
        <w:spacing w:after="160" w:line="259" w:lineRule="auto"/>
        <w:contextualSpacing/>
        <w:jc w:val="both"/>
        <w:rPr>
          <w:rFonts w:ascii="Arial Narrow" w:eastAsia="SimSun" w:hAnsi="Arial Narrow"/>
        </w:rPr>
      </w:pPr>
      <w:r w:rsidRPr="005F4206">
        <w:rPr>
          <w:rFonts w:ascii="Arial Narrow" w:eastAsia="SimSun" w:hAnsi="Arial Narrow"/>
        </w:rPr>
        <w:t>Identifikuje oblike obavljanja privredne djelatnosti i postupak registracije privrednih društava</w:t>
      </w:r>
    </w:p>
    <w:p w14:paraId="707AF675" w14:textId="77777777" w:rsidR="00605F26" w:rsidRPr="005F4206" w:rsidRDefault="00605F26" w:rsidP="00063E36">
      <w:pPr>
        <w:numPr>
          <w:ilvl w:val="0"/>
          <w:numId w:val="86"/>
        </w:numPr>
        <w:spacing w:after="160" w:line="259" w:lineRule="auto"/>
        <w:contextualSpacing/>
        <w:jc w:val="both"/>
        <w:rPr>
          <w:rFonts w:ascii="Arial Narrow" w:eastAsia="SimSun" w:hAnsi="Arial Narrow"/>
        </w:rPr>
      </w:pPr>
      <w:r w:rsidRPr="005F4206">
        <w:rPr>
          <w:rFonts w:ascii="Arial Narrow" w:eastAsia="SimSun" w:hAnsi="Arial Narrow"/>
        </w:rPr>
        <w:t>Identifikuje faze u postupku zasnivanja radnog odnosa i karakteristike individualnih i kolektivnih prava zaposlenih</w:t>
      </w:r>
    </w:p>
    <w:p w14:paraId="384DC810" w14:textId="77777777" w:rsidR="00605F26" w:rsidRPr="005F4206" w:rsidRDefault="00605F26" w:rsidP="00063E36">
      <w:pPr>
        <w:numPr>
          <w:ilvl w:val="0"/>
          <w:numId w:val="86"/>
        </w:numPr>
        <w:spacing w:after="160" w:line="259" w:lineRule="auto"/>
        <w:contextualSpacing/>
        <w:jc w:val="both"/>
        <w:rPr>
          <w:rFonts w:ascii="Arial Narrow" w:eastAsia="SimSun" w:hAnsi="Arial Narrow"/>
        </w:rPr>
      </w:pPr>
      <w:r w:rsidRPr="005F4206">
        <w:rPr>
          <w:rFonts w:ascii="Arial Narrow" w:eastAsia="SimSun" w:hAnsi="Arial Narrow"/>
        </w:rPr>
        <w:t>Pripremi poslovni sastanak i korespondentne akte u vezi sa njegovom organizacijom</w:t>
      </w:r>
    </w:p>
    <w:p w14:paraId="1B00D479" w14:textId="77777777" w:rsidR="00605F26" w:rsidRPr="005F4206" w:rsidRDefault="00605F26" w:rsidP="00063E36">
      <w:pPr>
        <w:numPr>
          <w:ilvl w:val="0"/>
          <w:numId w:val="86"/>
        </w:numPr>
        <w:spacing w:after="160" w:line="259" w:lineRule="auto"/>
        <w:contextualSpacing/>
        <w:jc w:val="both"/>
        <w:rPr>
          <w:rFonts w:ascii="Arial Narrow" w:eastAsia="SimSun" w:hAnsi="Arial Narrow"/>
        </w:rPr>
      </w:pPr>
      <w:r w:rsidRPr="005F4206">
        <w:rPr>
          <w:rFonts w:ascii="Arial Narrow" w:eastAsia="SimSun" w:hAnsi="Arial Narrow"/>
        </w:rPr>
        <w:t>Promoviše privredno društvo, proizvod ili uslugu</w:t>
      </w:r>
    </w:p>
    <w:p w14:paraId="09E3E473" w14:textId="77777777" w:rsidR="00605F26" w:rsidRPr="005F4206" w:rsidRDefault="00605F26" w:rsidP="00063E36">
      <w:pPr>
        <w:spacing w:after="0" w:line="240" w:lineRule="auto"/>
        <w:jc w:val="both"/>
        <w:rPr>
          <w:rFonts w:ascii="Times New Roman" w:eastAsia="SimSun" w:hAnsi="Times New Roman"/>
        </w:rPr>
      </w:pPr>
      <w:r w:rsidRPr="005F4206">
        <w:rPr>
          <w:rFonts w:ascii="Times New Roman" w:eastAsia="SimSun" w:hAnsi="Times New Roman"/>
        </w:rPr>
        <w:br w:type="page"/>
      </w:r>
    </w:p>
    <w:tbl>
      <w:tblPr>
        <w:tblW w:w="0" w:type="auto"/>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4678"/>
        <w:gridCol w:w="4678"/>
      </w:tblGrid>
      <w:tr w:rsidR="00605F26" w:rsidRPr="005F4206" w14:paraId="58CE4093" w14:textId="77777777" w:rsidTr="00A37ED8">
        <w:trPr>
          <w:trHeight w:val="699"/>
          <w:tblHeader/>
          <w:jc w:val="center"/>
        </w:trPr>
        <w:tc>
          <w:tcPr>
            <w:tcW w:w="9356" w:type="dxa"/>
            <w:gridSpan w:val="2"/>
            <w:tcBorders>
              <w:top w:val="single" w:sz="18" w:space="0" w:color="C00000"/>
              <w:bottom w:val="single" w:sz="18" w:space="0" w:color="C00000"/>
            </w:tcBorders>
            <w:shd w:val="clear" w:color="auto" w:fill="F1E5BD"/>
          </w:tcPr>
          <w:p w14:paraId="06BFD5FD"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b/>
              </w:rPr>
              <w:lastRenderedPageBreak/>
              <w:t xml:space="preserve">Ishod 1 - </w:t>
            </w:r>
            <w:r w:rsidRPr="005F4206">
              <w:rPr>
                <w:rFonts w:ascii="Arial Narrow" w:eastAsia="SimSun" w:hAnsi="Arial Narrow"/>
              </w:rPr>
              <w:t>Učenik će biti sposoban da</w:t>
            </w:r>
          </w:p>
          <w:p w14:paraId="088105F5"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Identifikuje značaj preduzetništva, preduzetničkih vještina i pokretanja sopstvenog biznisa</w:t>
            </w:r>
          </w:p>
        </w:tc>
      </w:tr>
      <w:tr w:rsidR="00605F26" w:rsidRPr="005F4206" w14:paraId="5A018967" w14:textId="77777777" w:rsidTr="00A37ED8">
        <w:trPr>
          <w:trHeight w:val="743"/>
          <w:tblHeader/>
          <w:jc w:val="center"/>
        </w:trPr>
        <w:tc>
          <w:tcPr>
            <w:tcW w:w="4678" w:type="dxa"/>
            <w:tcBorders>
              <w:top w:val="single" w:sz="18" w:space="0" w:color="C00000"/>
              <w:bottom w:val="single" w:sz="18" w:space="0" w:color="C00000"/>
            </w:tcBorders>
            <w:shd w:val="clear" w:color="auto" w:fill="F1E5BD"/>
          </w:tcPr>
          <w:p w14:paraId="7B90268F"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b/>
              </w:rPr>
              <w:t>Kriterijumi za dostizanje ishoda učenja</w:t>
            </w:r>
          </w:p>
          <w:p w14:paraId="64243003"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rPr>
              <w:t>U cilju dostizanja ishoda učenja, učenik treba da:</w:t>
            </w:r>
          </w:p>
        </w:tc>
        <w:tc>
          <w:tcPr>
            <w:tcW w:w="4678" w:type="dxa"/>
            <w:tcBorders>
              <w:top w:val="single" w:sz="18" w:space="0" w:color="C00000"/>
              <w:bottom w:val="single" w:sz="18" w:space="0" w:color="C00000"/>
            </w:tcBorders>
            <w:shd w:val="clear" w:color="auto" w:fill="F1E5BD"/>
          </w:tcPr>
          <w:p w14:paraId="5B52CADD" w14:textId="77777777" w:rsidR="00605F26" w:rsidRPr="005F4206" w:rsidRDefault="00605F26" w:rsidP="00063E36">
            <w:pPr>
              <w:spacing w:before="120" w:after="120" w:line="240" w:lineRule="auto"/>
              <w:jc w:val="both"/>
              <w:rPr>
                <w:rFonts w:ascii="Arial Narrow" w:eastAsia="SimSun" w:hAnsi="Arial Narrow" w:cs="Verdana"/>
                <w:color w:val="000000"/>
              </w:rPr>
            </w:pPr>
            <w:r w:rsidRPr="005F4206">
              <w:rPr>
                <w:rFonts w:ascii="Arial Narrow" w:hAnsi="Arial Narrow" w:cs="Verdana"/>
                <w:b/>
                <w:color w:val="000000"/>
                <w:lang w:val="en-US"/>
              </w:rPr>
              <w:t>Kontekst</w:t>
            </w:r>
            <w:r w:rsidRPr="005F4206">
              <w:rPr>
                <w:rFonts w:ascii="Arial Narrow" w:eastAsia="SimSun" w:hAnsi="Arial Narrow" w:cs="Verdana"/>
                <w:color w:val="000000"/>
              </w:rPr>
              <w:t xml:space="preserve"> </w:t>
            </w:r>
          </w:p>
          <w:p w14:paraId="123D7015" w14:textId="77777777" w:rsidR="00605F26" w:rsidRPr="005F4206" w:rsidRDefault="00605F26" w:rsidP="00063E36">
            <w:pPr>
              <w:spacing w:before="120" w:after="120" w:line="240" w:lineRule="auto"/>
              <w:jc w:val="both"/>
              <w:rPr>
                <w:rFonts w:ascii="Arial Narrow" w:eastAsia="SimSun" w:hAnsi="Arial Narrow" w:cs="Verdana"/>
                <w:color w:val="000000"/>
              </w:rPr>
            </w:pPr>
            <w:r w:rsidRPr="005F4206">
              <w:rPr>
                <w:rFonts w:ascii="Arial Narrow" w:eastAsia="SimSun" w:hAnsi="Arial Narrow" w:cs="Verdana"/>
                <w:color w:val="000000"/>
              </w:rPr>
              <w:t>(Pojašnjenje označenih pojmova)</w:t>
            </w:r>
          </w:p>
        </w:tc>
      </w:tr>
      <w:tr w:rsidR="00605F26" w:rsidRPr="005F4206" w14:paraId="1DC441F1" w14:textId="77777777" w:rsidTr="00A37ED8">
        <w:trPr>
          <w:trHeight w:val="542"/>
          <w:jc w:val="center"/>
        </w:trPr>
        <w:tc>
          <w:tcPr>
            <w:tcW w:w="4678" w:type="dxa"/>
            <w:tcBorders>
              <w:top w:val="single" w:sz="18" w:space="0" w:color="C00000"/>
            </w:tcBorders>
            <w:vAlign w:val="center"/>
          </w:tcPr>
          <w:p w14:paraId="080121F8" w14:textId="77777777" w:rsidR="00605F26" w:rsidRPr="005F4206" w:rsidRDefault="00605F26" w:rsidP="00063E36">
            <w:pPr>
              <w:numPr>
                <w:ilvl w:val="0"/>
                <w:numId w:val="84"/>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Objasni pojam </w:t>
            </w:r>
            <w:r>
              <w:rPr>
                <w:rFonts w:ascii="Arial Narrow" w:eastAsia="SimSun" w:hAnsi="Arial Narrow"/>
              </w:rPr>
              <w:t xml:space="preserve">i </w:t>
            </w:r>
            <w:r w:rsidRPr="0056742D">
              <w:rPr>
                <w:rFonts w:ascii="Arial Narrow" w:eastAsia="SimSun" w:hAnsi="Arial Narrow"/>
                <w:b/>
              </w:rPr>
              <w:t>vrste</w:t>
            </w:r>
            <w:r>
              <w:rPr>
                <w:rFonts w:ascii="Arial Narrow" w:eastAsia="SimSun" w:hAnsi="Arial Narrow"/>
              </w:rPr>
              <w:t xml:space="preserve"> </w:t>
            </w:r>
            <w:r w:rsidRPr="0056742D">
              <w:rPr>
                <w:rFonts w:ascii="Arial Narrow" w:eastAsia="SimSun" w:hAnsi="Arial Narrow"/>
                <w:b/>
              </w:rPr>
              <w:t xml:space="preserve">preduzetništva </w:t>
            </w:r>
          </w:p>
        </w:tc>
        <w:tc>
          <w:tcPr>
            <w:tcW w:w="4678" w:type="dxa"/>
            <w:tcBorders>
              <w:top w:val="single" w:sz="18" w:space="0" w:color="C00000"/>
            </w:tcBorders>
            <w:vAlign w:val="center"/>
          </w:tcPr>
          <w:p w14:paraId="2E80C9A3" w14:textId="77777777" w:rsidR="00605F26" w:rsidRPr="0056742D" w:rsidRDefault="00605F26" w:rsidP="00063E36">
            <w:pPr>
              <w:spacing w:before="120" w:after="120" w:line="240" w:lineRule="auto"/>
              <w:jc w:val="both"/>
              <w:rPr>
                <w:rFonts w:ascii="Arial Narrow" w:eastAsia="SimSun" w:hAnsi="Arial Narrow"/>
                <w:color w:val="000000"/>
                <w:lang w:val="sr-Latn-CS"/>
              </w:rPr>
            </w:pPr>
            <w:r>
              <w:rPr>
                <w:rFonts w:ascii="Arial Narrow" w:eastAsia="SimSun" w:hAnsi="Arial Narrow"/>
                <w:b/>
              </w:rPr>
              <w:t>V</w:t>
            </w:r>
            <w:r w:rsidRPr="0056742D">
              <w:rPr>
                <w:rFonts w:ascii="Arial Narrow" w:eastAsia="SimSun" w:hAnsi="Arial Narrow"/>
                <w:b/>
              </w:rPr>
              <w:t>rste</w:t>
            </w:r>
            <w:r>
              <w:rPr>
                <w:rFonts w:ascii="Arial Narrow" w:eastAsia="SimSun" w:hAnsi="Arial Narrow"/>
                <w:b/>
              </w:rPr>
              <w:t xml:space="preserve"> preduzetništva: </w:t>
            </w:r>
            <w:r>
              <w:rPr>
                <w:rFonts w:ascii="Arial Narrow" w:eastAsia="SimSun" w:hAnsi="Arial Narrow"/>
              </w:rPr>
              <w:t>porodično, koorporativno, socijalno, žensko, digitalno, ruralno, zeleno, plavo i dr.</w:t>
            </w:r>
          </w:p>
        </w:tc>
      </w:tr>
      <w:tr w:rsidR="00605F26" w:rsidRPr="005F4206" w14:paraId="60B95C80" w14:textId="77777777" w:rsidTr="00A37ED8">
        <w:trPr>
          <w:trHeight w:val="542"/>
          <w:jc w:val="center"/>
        </w:trPr>
        <w:tc>
          <w:tcPr>
            <w:tcW w:w="4678" w:type="dxa"/>
            <w:vAlign w:val="center"/>
          </w:tcPr>
          <w:p w14:paraId="0D227838" w14:textId="77777777" w:rsidR="00605F26" w:rsidRPr="005F4206" w:rsidRDefault="00605F26" w:rsidP="00063E36">
            <w:pPr>
              <w:numPr>
                <w:ilvl w:val="0"/>
                <w:numId w:val="84"/>
              </w:numPr>
              <w:spacing w:before="120" w:after="120" w:line="240" w:lineRule="auto"/>
              <w:jc w:val="both"/>
              <w:rPr>
                <w:rFonts w:ascii="Arial Narrow" w:eastAsia="SimSun" w:hAnsi="Arial Narrow"/>
                <w:color w:val="000000"/>
                <w:lang w:val="sr-Latn-CS"/>
              </w:rPr>
            </w:pPr>
            <w:r>
              <w:rPr>
                <w:rFonts w:ascii="Arial Narrow" w:eastAsia="SimSun" w:hAnsi="Arial Narrow"/>
                <w:color w:val="000000"/>
                <w:lang w:val="sr-Latn-CS"/>
              </w:rPr>
              <w:t>Objasni razliku između preduzetništva i inovacija</w:t>
            </w:r>
          </w:p>
        </w:tc>
        <w:tc>
          <w:tcPr>
            <w:tcW w:w="4678" w:type="dxa"/>
            <w:vAlign w:val="center"/>
          </w:tcPr>
          <w:p w14:paraId="7E6AC29F"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4364EAA7" w14:textId="77777777" w:rsidTr="00A37ED8">
        <w:trPr>
          <w:trHeight w:val="542"/>
          <w:jc w:val="center"/>
        </w:trPr>
        <w:tc>
          <w:tcPr>
            <w:tcW w:w="4678" w:type="dxa"/>
            <w:vAlign w:val="center"/>
          </w:tcPr>
          <w:p w14:paraId="421E7563" w14:textId="77777777" w:rsidR="00605F26" w:rsidRPr="005F4206" w:rsidRDefault="00605F26" w:rsidP="00063E36">
            <w:pPr>
              <w:numPr>
                <w:ilvl w:val="0"/>
                <w:numId w:val="84"/>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Opiše nastanak i razvoj preduzetništva</w:t>
            </w:r>
          </w:p>
        </w:tc>
        <w:tc>
          <w:tcPr>
            <w:tcW w:w="4678" w:type="dxa"/>
            <w:vAlign w:val="center"/>
          </w:tcPr>
          <w:p w14:paraId="258A3D78"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10B7363E" w14:textId="77777777" w:rsidTr="00A37ED8">
        <w:trPr>
          <w:trHeight w:val="542"/>
          <w:jc w:val="center"/>
        </w:trPr>
        <w:tc>
          <w:tcPr>
            <w:tcW w:w="4678" w:type="dxa"/>
            <w:vAlign w:val="center"/>
          </w:tcPr>
          <w:p w14:paraId="118ADC24" w14:textId="77777777" w:rsidR="00605F26" w:rsidRPr="005F4206" w:rsidRDefault="00605F26" w:rsidP="00063E36">
            <w:pPr>
              <w:numPr>
                <w:ilvl w:val="0"/>
                <w:numId w:val="84"/>
              </w:numPr>
              <w:spacing w:before="120" w:after="120" w:line="240" w:lineRule="auto"/>
              <w:jc w:val="both"/>
              <w:rPr>
                <w:rFonts w:ascii="Arial Narrow" w:eastAsia="SimSun" w:hAnsi="Arial Narrow"/>
              </w:rPr>
            </w:pPr>
            <w:r>
              <w:rPr>
                <w:rFonts w:ascii="Arial Narrow" w:eastAsia="SimSun" w:hAnsi="Arial Narrow"/>
              </w:rPr>
              <w:t>Opiše uticaj digitalizacije na preduzetništvo</w:t>
            </w:r>
          </w:p>
        </w:tc>
        <w:tc>
          <w:tcPr>
            <w:tcW w:w="4678" w:type="dxa"/>
            <w:vAlign w:val="center"/>
          </w:tcPr>
          <w:p w14:paraId="172C11E5"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05AEE850" w14:textId="77777777" w:rsidTr="00A37ED8">
        <w:trPr>
          <w:trHeight w:val="542"/>
          <w:jc w:val="center"/>
        </w:trPr>
        <w:tc>
          <w:tcPr>
            <w:tcW w:w="4678" w:type="dxa"/>
            <w:vAlign w:val="center"/>
          </w:tcPr>
          <w:p w14:paraId="5FA896E7" w14:textId="77777777" w:rsidR="00605F26" w:rsidRPr="005F4206" w:rsidRDefault="00605F26" w:rsidP="00063E36">
            <w:pPr>
              <w:numPr>
                <w:ilvl w:val="0"/>
                <w:numId w:val="84"/>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Objasni pojam preduzetnika, različite </w:t>
            </w:r>
            <w:r w:rsidRPr="005F4206">
              <w:rPr>
                <w:rFonts w:ascii="Arial Narrow" w:eastAsia="SimSun" w:hAnsi="Arial Narrow"/>
                <w:b/>
              </w:rPr>
              <w:t xml:space="preserve">pristupe o teoriji preduzetnika </w:t>
            </w:r>
            <w:r w:rsidRPr="005F4206">
              <w:rPr>
                <w:rFonts w:ascii="Arial Narrow" w:eastAsia="SimSun" w:hAnsi="Arial Narrow"/>
              </w:rPr>
              <w:t>i zablude o njima</w:t>
            </w:r>
          </w:p>
        </w:tc>
        <w:tc>
          <w:tcPr>
            <w:tcW w:w="4678" w:type="dxa"/>
            <w:vAlign w:val="center"/>
          </w:tcPr>
          <w:p w14:paraId="61B20677"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Pristupi o teoriji preduzetnika:</w:t>
            </w:r>
            <w:r w:rsidRPr="005F4206">
              <w:rPr>
                <w:rFonts w:ascii="Arial Narrow" w:eastAsia="SimSun" w:hAnsi="Arial Narrow"/>
              </w:rPr>
              <w:t xml:space="preserve"> ekonomski, psihološki i sociološki</w:t>
            </w:r>
          </w:p>
        </w:tc>
      </w:tr>
      <w:tr w:rsidR="00605F26" w:rsidRPr="005F4206" w14:paraId="0BDA9B5F" w14:textId="77777777" w:rsidTr="00A37ED8">
        <w:trPr>
          <w:trHeight w:val="542"/>
          <w:jc w:val="center"/>
        </w:trPr>
        <w:tc>
          <w:tcPr>
            <w:tcW w:w="4678" w:type="dxa"/>
            <w:vAlign w:val="center"/>
          </w:tcPr>
          <w:p w14:paraId="2212F9D0" w14:textId="77777777" w:rsidR="00605F26" w:rsidRPr="005F4206" w:rsidRDefault="00605F26" w:rsidP="00063E36">
            <w:pPr>
              <w:numPr>
                <w:ilvl w:val="0"/>
                <w:numId w:val="84"/>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Popuni upitnik za procjenu preduzetničkih osobina</w:t>
            </w:r>
          </w:p>
        </w:tc>
        <w:tc>
          <w:tcPr>
            <w:tcW w:w="4678" w:type="dxa"/>
            <w:vAlign w:val="center"/>
          </w:tcPr>
          <w:p w14:paraId="4D06759B"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4ABF0AA2" w14:textId="77777777" w:rsidTr="00A37ED8">
        <w:trPr>
          <w:trHeight w:val="218"/>
          <w:jc w:val="center"/>
        </w:trPr>
        <w:tc>
          <w:tcPr>
            <w:tcW w:w="9356" w:type="dxa"/>
            <w:gridSpan w:val="2"/>
            <w:tcBorders>
              <w:top w:val="single" w:sz="18" w:space="0" w:color="C00000"/>
              <w:bottom w:val="single" w:sz="18" w:space="0" w:color="C00000"/>
            </w:tcBorders>
            <w:shd w:val="clear" w:color="auto" w:fill="F1E5BD"/>
            <w:vAlign w:val="center"/>
          </w:tcPr>
          <w:p w14:paraId="5C8739BE"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cs="Verdana"/>
                <w:b/>
                <w:color w:val="000000"/>
              </w:rPr>
              <w:t>Način provjeravanja dostignutosti ishoda učenja</w:t>
            </w:r>
          </w:p>
        </w:tc>
      </w:tr>
      <w:tr w:rsidR="00605F26" w:rsidRPr="005F4206" w14:paraId="2DB03059" w14:textId="77777777" w:rsidTr="00A37ED8">
        <w:trPr>
          <w:trHeight w:val="282"/>
          <w:jc w:val="center"/>
        </w:trPr>
        <w:tc>
          <w:tcPr>
            <w:tcW w:w="9356" w:type="dxa"/>
            <w:gridSpan w:val="2"/>
            <w:tcBorders>
              <w:top w:val="single" w:sz="18" w:space="0" w:color="C00000"/>
              <w:bottom w:val="single" w:sz="18" w:space="0" w:color="C00000"/>
            </w:tcBorders>
            <w:vAlign w:val="center"/>
          </w:tcPr>
          <w:p w14:paraId="1E07D62D"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rPr>
              <w:t xml:space="preserve">U cilju provjeravanja dostignutosti pomenutog ishoda učenja, potreban je usmeni ili pisani dokaz da je učenik uspješno </w:t>
            </w:r>
            <w:r>
              <w:rPr>
                <w:rFonts w:ascii="Arial Narrow" w:eastAsia="SimSun" w:hAnsi="Arial Narrow"/>
              </w:rPr>
              <w:t>realizovao kriterijume od 1 do 5</w:t>
            </w:r>
            <w:r w:rsidRPr="005F4206">
              <w:rPr>
                <w:rFonts w:ascii="Arial Narrow" w:eastAsia="SimSun" w:hAnsi="Arial Narrow"/>
              </w:rPr>
              <w:t>.</w:t>
            </w:r>
            <w:r w:rsidRPr="005F4206">
              <w:rPr>
                <w:rFonts w:ascii="Times New Roman" w:eastAsia="SimSun" w:hAnsi="Times New Roman"/>
              </w:rPr>
              <w:t xml:space="preserve"> </w:t>
            </w:r>
            <w:r>
              <w:rPr>
                <w:rFonts w:ascii="Arial Narrow" w:eastAsia="SimSun" w:hAnsi="Arial Narrow"/>
              </w:rPr>
              <w:t>Za kriterijum 6</w:t>
            </w:r>
            <w:r w:rsidRPr="005F4206">
              <w:rPr>
                <w:rFonts w:ascii="Arial Narrow" w:eastAsia="SimSun" w:hAnsi="Arial Narrow"/>
              </w:rPr>
              <w:t xml:space="preserve"> potrebna je ispravno urađena vježba sa usmenim obrazloženjem.</w:t>
            </w:r>
          </w:p>
        </w:tc>
      </w:tr>
      <w:tr w:rsidR="00605F26" w:rsidRPr="005F4206" w14:paraId="19D2C5C7" w14:textId="77777777" w:rsidTr="00A37ED8">
        <w:trPr>
          <w:trHeight w:val="64"/>
          <w:jc w:val="center"/>
        </w:trPr>
        <w:tc>
          <w:tcPr>
            <w:tcW w:w="9356" w:type="dxa"/>
            <w:gridSpan w:val="2"/>
            <w:tcBorders>
              <w:top w:val="single" w:sz="18" w:space="0" w:color="C00000"/>
              <w:bottom w:val="single" w:sz="18" w:space="0" w:color="C00000"/>
            </w:tcBorders>
            <w:shd w:val="clear" w:color="auto" w:fill="F1E5BD"/>
            <w:vAlign w:val="center"/>
          </w:tcPr>
          <w:p w14:paraId="5B3BA26B"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cs="Verdana"/>
                <w:b/>
                <w:color w:val="000000"/>
              </w:rPr>
              <w:t>Predložene teme</w:t>
            </w:r>
          </w:p>
        </w:tc>
      </w:tr>
      <w:tr w:rsidR="00605F26" w:rsidRPr="005F4206" w14:paraId="231364EF" w14:textId="77777777" w:rsidTr="00A37ED8">
        <w:trPr>
          <w:trHeight w:val="99"/>
          <w:jc w:val="center"/>
        </w:trPr>
        <w:tc>
          <w:tcPr>
            <w:tcW w:w="9356" w:type="dxa"/>
            <w:gridSpan w:val="2"/>
            <w:tcBorders>
              <w:top w:val="single" w:sz="18" w:space="0" w:color="C00000"/>
              <w:bottom w:val="single" w:sz="2" w:space="0" w:color="C00000"/>
            </w:tcBorders>
            <w:vAlign w:val="center"/>
          </w:tcPr>
          <w:p w14:paraId="45FA3424"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color w:val="000000"/>
                <w:lang w:val="sr-Latn-CS"/>
              </w:rPr>
            </w:pPr>
            <w:r w:rsidRPr="005F4206">
              <w:rPr>
                <w:rFonts w:ascii="Arial Narrow" w:eastAsia="SimSun" w:hAnsi="Arial Narrow"/>
              </w:rPr>
              <w:t>Preduzetništvo</w:t>
            </w:r>
          </w:p>
          <w:p w14:paraId="2AAF228B"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color w:val="000000"/>
                <w:lang w:val="sr-Latn-CS"/>
              </w:rPr>
            </w:pPr>
            <w:r w:rsidRPr="005F4206">
              <w:rPr>
                <w:rFonts w:ascii="Arial Narrow" w:eastAsia="SimSun" w:hAnsi="Arial Narrow"/>
              </w:rPr>
              <w:t>Istorija preduzetništva</w:t>
            </w:r>
          </w:p>
          <w:p w14:paraId="1BCD03B1"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color w:val="000000"/>
                <w:lang w:val="sr-Latn-CS"/>
              </w:rPr>
            </w:pPr>
            <w:r w:rsidRPr="005F4206">
              <w:rPr>
                <w:rFonts w:ascii="Arial Narrow" w:eastAsia="SimSun" w:hAnsi="Arial Narrow"/>
              </w:rPr>
              <w:t>Preduzetnik</w:t>
            </w:r>
          </w:p>
        </w:tc>
      </w:tr>
    </w:tbl>
    <w:p w14:paraId="3A13F12D" w14:textId="77777777" w:rsidR="00605F26" w:rsidRPr="005F4206" w:rsidRDefault="00605F26" w:rsidP="00063E36">
      <w:pPr>
        <w:spacing w:after="0" w:line="240" w:lineRule="auto"/>
        <w:jc w:val="both"/>
        <w:rPr>
          <w:rFonts w:ascii="Times New Roman" w:eastAsia="SimSun" w:hAnsi="Times New Roman"/>
        </w:rPr>
      </w:pPr>
      <w:r w:rsidRPr="005F4206">
        <w:rPr>
          <w:rFonts w:ascii="Times New Roman" w:eastAsia="SimSun" w:hAnsi="Times New Roman"/>
        </w:rPr>
        <w:br w:type="page"/>
      </w:r>
    </w:p>
    <w:tbl>
      <w:tblPr>
        <w:tblW w:w="0" w:type="auto"/>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4678"/>
        <w:gridCol w:w="4678"/>
      </w:tblGrid>
      <w:tr w:rsidR="00605F26" w:rsidRPr="005F4206" w14:paraId="23FBA06D" w14:textId="77777777" w:rsidTr="00A37ED8">
        <w:trPr>
          <w:trHeight w:val="699"/>
          <w:tblHeader/>
          <w:jc w:val="center"/>
        </w:trPr>
        <w:tc>
          <w:tcPr>
            <w:tcW w:w="9356" w:type="dxa"/>
            <w:gridSpan w:val="2"/>
            <w:tcBorders>
              <w:top w:val="single" w:sz="18" w:space="0" w:color="C00000"/>
              <w:bottom w:val="single" w:sz="18" w:space="0" w:color="C00000"/>
            </w:tcBorders>
            <w:shd w:val="clear" w:color="auto" w:fill="F1E5BD"/>
          </w:tcPr>
          <w:p w14:paraId="2A1828B6"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b/>
              </w:rPr>
              <w:lastRenderedPageBreak/>
              <w:t xml:space="preserve">Ishod 2 - </w:t>
            </w:r>
            <w:r w:rsidRPr="005F4206">
              <w:rPr>
                <w:rFonts w:ascii="Arial Narrow" w:eastAsia="SimSun" w:hAnsi="Arial Narrow"/>
              </w:rPr>
              <w:t>Učenik će biti sposoban da</w:t>
            </w:r>
          </w:p>
          <w:p w14:paraId="7BDE8E07"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Osmisli biznis ideju koristeći razne tehnike i rezultate istraživanja tržišta</w:t>
            </w:r>
          </w:p>
        </w:tc>
      </w:tr>
      <w:tr w:rsidR="00605F26" w:rsidRPr="005F4206" w14:paraId="5145C9BA" w14:textId="77777777" w:rsidTr="00A37ED8">
        <w:trPr>
          <w:trHeight w:val="833"/>
          <w:tblHeader/>
          <w:jc w:val="center"/>
        </w:trPr>
        <w:tc>
          <w:tcPr>
            <w:tcW w:w="4678" w:type="dxa"/>
            <w:tcBorders>
              <w:top w:val="single" w:sz="18" w:space="0" w:color="C00000"/>
              <w:bottom w:val="single" w:sz="18" w:space="0" w:color="C00000"/>
            </w:tcBorders>
            <w:shd w:val="clear" w:color="auto" w:fill="F1E5BD"/>
          </w:tcPr>
          <w:p w14:paraId="07462F12" w14:textId="77777777" w:rsidR="00605F26" w:rsidRPr="005F4206" w:rsidRDefault="00605F26" w:rsidP="00063E36">
            <w:pPr>
              <w:spacing w:before="120" w:after="120"/>
              <w:jc w:val="both"/>
              <w:rPr>
                <w:rFonts w:ascii="Arial Narrow" w:eastAsia="SimSun" w:hAnsi="Arial Narrow"/>
                <w:b/>
              </w:rPr>
            </w:pPr>
            <w:r w:rsidRPr="005F4206">
              <w:rPr>
                <w:rFonts w:ascii="Arial Narrow" w:eastAsia="SimSun" w:hAnsi="Arial Narrow"/>
                <w:b/>
              </w:rPr>
              <w:t>Kriterijumi za dostizanje ishoda učenja</w:t>
            </w:r>
          </w:p>
          <w:p w14:paraId="2A88853B"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rPr>
              <w:t>U cilju dostizanja ishoda učenja, učenik treba da:</w:t>
            </w:r>
          </w:p>
        </w:tc>
        <w:tc>
          <w:tcPr>
            <w:tcW w:w="4678" w:type="dxa"/>
            <w:tcBorders>
              <w:top w:val="single" w:sz="18" w:space="0" w:color="C00000"/>
              <w:bottom w:val="single" w:sz="18" w:space="0" w:color="C00000"/>
            </w:tcBorders>
            <w:shd w:val="clear" w:color="auto" w:fill="F1E5BD"/>
          </w:tcPr>
          <w:p w14:paraId="526BEB0B" w14:textId="77777777" w:rsidR="00605F26" w:rsidRPr="005F4206" w:rsidRDefault="00605F26" w:rsidP="00063E36">
            <w:pPr>
              <w:spacing w:before="120" w:after="120"/>
              <w:jc w:val="both"/>
              <w:rPr>
                <w:rFonts w:ascii="Arial Narrow" w:eastAsia="SimSun" w:hAnsi="Arial Narrow" w:cs="Verdana"/>
                <w:color w:val="000000"/>
              </w:rPr>
            </w:pPr>
            <w:r w:rsidRPr="005F4206">
              <w:rPr>
                <w:rFonts w:ascii="Arial Narrow" w:eastAsia="SimSun" w:hAnsi="Arial Narrow" w:cs="Verdana"/>
                <w:b/>
                <w:color w:val="000000"/>
              </w:rPr>
              <w:t>Kontekst</w:t>
            </w:r>
            <w:r w:rsidRPr="005F4206">
              <w:rPr>
                <w:rFonts w:ascii="Arial Narrow" w:eastAsia="SimSun" w:hAnsi="Arial Narrow" w:cs="Verdana"/>
                <w:color w:val="000000"/>
              </w:rPr>
              <w:t xml:space="preserve"> </w:t>
            </w:r>
          </w:p>
          <w:p w14:paraId="1124F132" w14:textId="77777777" w:rsidR="00605F26" w:rsidRPr="005F4206" w:rsidRDefault="00605F26" w:rsidP="00063E36">
            <w:pPr>
              <w:spacing w:before="120" w:after="120" w:line="240" w:lineRule="auto"/>
              <w:jc w:val="both"/>
              <w:rPr>
                <w:rFonts w:ascii="Arial Narrow" w:eastAsia="SimSun" w:hAnsi="Arial Narrow" w:cs="Verdana"/>
                <w:color w:val="000000"/>
              </w:rPr>
            </w:pPr>
            <w:r w:rsidRPr="005F4206">
              <w:rPr>
                <w:rFonts w:ascii="Arial Narrow" w:eastAsia="SimSun" w:hAnsi="Arial Narrow" w:cs="Verdana"/>
                <w:color w:val="000000"/>
              </w:rPr>
              <w:t>(Pojašnjenje označenih pojmova)</w:t>
            </w:r>
          </w:p>
        </w:tc>
      </w:tr>
      <w:tr w:rsidR="00605F26" w:rsidRPr="005F4206" w14:paraId="22C472E4" w14:textId="77777777" w:rsidTr="00A37ED8">
        <w:trPr>
          <w:trHeight w:val="542"/>
          <w:jc w:val="center"/>
        </w:trPr>
        <w:tc>
          <w:tcPr>
            <w:tcW w:w="4678" w:type="dxa"/>
            <w:tcBorders>
              <w:top w:val="single" w:sz="18" w:space="0" w:color="C00000"/>
            </w:tcBorders>
            <w:vAlign w:val="center"/>
          </w:tcPr>
          <w:p w14:paraId="7D58D81B" w14:textId="77777777" w:rsidR="00605F26" w:rsidRPr="005F4206" w:rsidRDefault="00605F26" w:rsidP="00063E36">
            <w:pPr>
              <w:numPr>
                <w:ilvl w:val="0"/>
                <w:numId w:val="234"/>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Objasni pojam ideje </w:t>
            </w:r>
          </w:p>
        </w:tc>
        <w:tc>
          <w:tcPr>
            <w:tcW w:w="4678" w:type="dxa"/>
            <w:tcBorders>
              <w:top w:val="single" w:sz="18" w:space="0" w:color="C00000"/>
            </w:tcBorders>
            <w:vAlign w:val="center"/>
          </w:tcPr>
          <w:p w14:paraId="54678775"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2D074D53" w14:textId="77777777" w:rsidTr="00A37ED8">
        <w:trPr>
          <w:trHeight w:val="542"/>
          <w:jc w:val="center"/>
        </w:trPr>
        <w:tc>
          <w:tcPr>
            <w:tcW w:w="4678" w:type="dxa"/>
            <w:vAlign w:val="center"/>
          </w:tcPr>
          <w:p w14:paraId="65785112" w14:textId="77777777" w:rsidR="00605F26" w:rsidRPr="005F4206" w:rsidRDefault="00605F26" w:rsidP="00063E36">
            <w:pPr>
              <w:numPr>
                <w:ilvl w:val="0"/>
                <w:numId w:val="234"/>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Objasni pojam biznis ideje</w:t>
            </w:r>
          </w:p>
        </w:tc>
        <w:tc>
          <w:tcPr>
            <w:tcW w:w="4678" w:type="dxa"/>
            <w:vAlign w:val="center"/>
          </w:tcPr>
          <w:p w14:paraId="53CAFAE0"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2C90C145" w14:textId="77777777" w:rsidTr="00A37ED8">
        <w:trPr>
          <w:trHeight w:val="542"/>
          <w:jc w:val="center"/>
        </w:trPr>
        <w:tc>
          <w:tcPr>
            <w:tcW w:w="4678" w:type="dxa"/>
            <w:vAlign w:val="center"/>
          </w:tcPr>
          <w:p w14:paraId="0C2E3CDA" w14:textId="77777777" w:rsidR="00605F26" w:rsidRPr="005F4206" w:rsidRDefault="00605F26" w:rsidP="00063E36">
            <w:pPr>
              <w:numPr>
                <w:ilvl w:val="0"/>
                <w:numId w:val="234"/>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Primijeni odgovarajuću </w:t>
            </w:r>
            <w:r w:rsidRPr="005F4206">
              <w:rPr>
                <w:rFonts w:ascii="Arial Narrow" w:eastAsia="SimSun" w:hAnsi="Arial Narrow"/>
                <w:b/>
              </w:rPr>
              <w:t>tehniku za pronalaženje biznis ideje</w:t>
            </w:r>
          </w:p>
        </w:tc>
        <w:tc>
          <w:tcPr>
            <w:tcW w:w="4678" w:type="dxa"/>
            <w:vAlign w:val="center"/>
          </w:tcPr>
          <w:p w14:paraId="64E1268C"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Tehnike za pronalaženje biznis ideje:</w:t>
            </w:r>
            <w:r w:rsidRPr="005F4206">
              <w:rPr>
                <w:rFonts w:ascii="Arial Narrow" w:eastAsia="SimSun" w:hAnsi="Arial Narrow"/>
              </w:rPr>
              <w:t xml:space="preserve"> kopiranje postojećih poslova, mapiranje, pretvaranje hobija u potencijalni posao, korišćenje radnog iskustva za pokretanje posla, brainstorming tehnika, inovacije novih proizvoda/</w:t>
            </w:r>
            <w:r>
              <w:rPr>
                <w:rFonts w:ascii="Arial Narrow" w:eastAsia="SimSun" w:hAnsi="Arial Narrow"/>
              </w:rPr>
              <w:t xml:space="preserve"> </w:t>
            </w:r>
            <w:r w:rsidRPr="005F4206">
              <w:rPr>
                <w:rFonts w:ascii="Arial Narrow" w:eastAsia="SimSun" w:hAnsi="Arial Narrow"/>
              </w:rPr>
              <w:t>usluga i dr.</w:t>
            </w:r>
          </w:p>
        </w:tc>
      </w:tr>
      <w:tr w:rsidR="00605F26" w:rsidRPr="005F4206" w14:paraId="734513D2" w14:textId="77777777" w:rsidTr="00A37ED8">
        <w:trPr>
          <w:trHeight w:val="542"/>
          <w:jc w:val="center"/>
        </w:trPr>
        <w:tc>
          <w:tcPr>
            <w:tcW w:w="4678" w:type="dxa"/>
            <w:vAlign w:val="center"/>
          </w:tcPr>
          <w:p w14:paraId="485349EF" w14:textId="77777777" w:rsidR="00605F26" w:rsidRPr="005F4206" w:rsidRDefault="00605F26" w:rsidP="00063E36">
            <w:pPr>
              <w:numPr>
                <w:ilvl w:val="0"/>
                <w:numId w:val="234"/>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Objasni pojam poslovne šanse i </w:t>
            </w:r>
            <w:r w:rsidRPr="005F4206">
              <w:rPr>
                <w:rFonts w:ascii="Arial Narrow" w:eastAsia="SimSun" w:hAnsi="Arial Narrow"/>
                <w:b/>
              </w:rPr>
              <w:t xml:space="preserve">pristupe </w:t>
            </w:r>
            <w:r w:rsidRPr="005F4206">
              <w:rPr>
                <w:rFonts w:ascii="Arial Narrow" w:eastAsia="SimSun" w:hAnsi="Arial Narrow"/>
              </w:rPr>
              <w:t>za njeno prepoznavanje</w:t>
            </w:r>
          </w:p>
        </w:tc>
        <w:tc>
          <w:tcPr>
            <w:tcW w:w="4678" w:type="dxa"/>
            <w:vAlign w:val="center"/>
          </w:tcPr>
          <w:p w14:paraId="3E4835CF"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b/>
              </w:rPr>
              <w:t>Pristupi:</w:t>
            </w:r>
            <w:r w:rsidRPr="005F4206">
              <w:rPr>
                <w:rFonts w:ascii="Arial Narrow" w:eastAsia="SimSun" w:hAnsi="Arial Narrow"/>
              </w:rPr>
              <w:t xml:space="preserve"> posmatranje promjena i trendova, rješavanje problema, pronalaženje praznina na tržištu, takmičenje/konkurencija i dr.</w:t>
            </w:r>
          </w:p>
        </w:tc>
      </w:tr>
      <w:tr w:rsidR="00605F26" w:rsidRPr="005F4206" w14:paraId="5E387A9D" w14:textId="77777777" w:rsidTr="00A37ED8">
        <w:trPr>
          <w:trHeight w:val="542"/>
          <w:jc w:val="center"/>
        </w:trPr>
        <w:tc>
          <w:tcPr>
            <w:tcW w:w="4678" w:type="dxa"/>
            <w:vAlign w:val="center"/>
          </w:tcPr>
          <w:p w14:paraId="3C166663" w14:textId="77777777" w:rsidR="00605F26" w:rsidRPr="005F4206" w:rsidRDefault="00605F26" w:rsidP="00063E36">
            <w:pPr>
              <w:numPr>
                <w:ilvl w:val="0"/>
                <w:numId w:val="234"/>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Sprovede provjeru odabrane biznis ideje na tržištu koristeći odgovarajuće upitnike</w:t>
            </w:r>
          </w:p>
        </w:tc>
        <w:tc>
          <w:tcPr>
            <w:tcW w:w="4678" w:type="dxa"/>
            <w:vAlign w:val="center"/>
          </w:tcPr>
          <w:p w14:paraId="4262AA9F"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5D37C76A" w14:textId="77777777" w:rsidTr="00A37ED8">
        <w:trPr>
          <w:trHeight w:val="542"/>
          <w:jc w:val="center"/>
        </w:trPr>
        <w:tc>
          <w:tcPr>
            <w:tcW w:w="4678" w:type="dxa"/>
            <w:vAlign w:val="center"/>
          </w:tcPr>
          <w:p w14:paraId="37C4C59B" w14:textId="77777777" w:rsidR="00605F26" w:rsidRPr="005F4206" w:rsidRDefault="00605F26" w:rsidP="00063E36">
            <w:pPr>
              <w:numPr>
                <w:ilvl w:val="0"/>
                <w:numId w:val="234"/>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Objasni SWOT analizu i njen značaj</w:t>
            </w:r>
          </w:p>
        </w:tc>
        <w:tc>
          <w:tcPr>
            <w:tcW w:w="4678" w:type="dxa"/>
            <w:vAlign w:val="center"/>
          </w:tcPr>
          <w:p w14:paraId="12DDACB8"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19EF64FE" w14:textId="77777777" w:rsidTr="00A37ED8">
        <w:trPr>
          <w:trHeight w:val="542"/>
          <w:jc w:val="center"/>
        </w:trPr>
        <w:tc>
          <w:tcPr>
            <w:tcW w:w="4678" w:type="dxa"/>
            <w:vAlign w:val="center"/>
          </w:tcPr>
          <w:p w14:paraId="3FEA0CAB" w14:textId="77777777" w:rsidR="00605F26" w:rsidRPr="005F4206" w:rsidRDefault="00605F26" w:rsidP="00063E36">
            <w:pPr>
              <w:numPr>
                <w:ilvl w:val="0"/>
                <w:numId w:val="234"/>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Procijeni biznis ideju na osnovu SWOT analize</w:t>
            </w:r>
          </w:p>
        </w:tc>
        <w:tc>
          <w:tcPr>
            <w:tcW w:w="4678" w:type="dxa"/>
            <w:vAlign w:val="center"/>
          </w:tcPr>
          <w:p w14:paraId="10F4C9D3"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3D94D88F" w14:textId="77777777" w:rsidTr="00A37ED8">
        <w:trPr>
          <w:trHeight w:val="218"/>
          <w:jc w:val="center"/>
        </w:trPr>
        <w:tc>
          <w:tcPr>
            <w:tcW w:w="9356" w:type="dxa"/>
            <w:gridSpan w:val="2"/>
            <w:tcBorders>
              <w:top w:val="single" w:sz="18" w:space="0" w:color="C00000"/>
              <w:bottom w:val="single" w:sz="18" w:space="0" w:color="C00000"/>
            </w:tcBorders>
            <w:shd w:val="clear" w:color="auto" w:fill="F1E5BD"/>
            <w:vAlign w:val="center"/>
          </w:tcPr>
          <w:p w14:paraId="100226BD"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cs="Verdana"/>
                <w:b/>
                <w:color w:val="000000"/>
              </w:rPr>
              <w:t>Način provjeravanja dostignutosti ishoda učenja</w:t>
            </w:r>
          </w:p>
        </w:tc>
      </w:tr>
      <w:tr w:rsidR="00605F26" w:rsidRPr="005F4206" w14:paraId="6FA45AE7" w14:textId="77777777" w:rsidTr="00A37ED8">
        <w:trPr>
          <w:trHeight w:val="282"/>
          <w:jc w:val="center"/>
        </w:trPr>
        <w:tc>
          <w:tcPr>
            <w:tcW w:w="9356" w:type="dxa"/>
            <w:gridSpan w:val="2"/>
            <w:tcBorders>
              <w:top w:val="single" w:sz="18" w:space="0" w:color="C00000"/>
              <w:bottom w:val="single" w:sz="18" w:space="0" w:color="C00000"/>
            </w:tcBorders>
            <w:vAlign w:val="center"/>
          </w:tcPr>
          <w:p w14:paraId="1244ACC2"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rPr>
              <w:t>U cilju provjeravanja dostignutosti pomenutog ishoda učenja, potreban je usmeni ili pisani dokaz da je učenik uspješno realizovao kriterijume 1, 2, 4 i 6. Za kriterijume 3, 5 i 7 potrebne su ispravno urađene vježbe sa usmenim obrazloženjem.</w:t>
            </w:r>
          </w:p>
        </w:tc>
      </w:tr>
      <w:tr w:rsidR="00605F26" w:rsidRPr="005F4206" w14:paraId="2D21371F" w14:textId="77777777" w:rsidTr="00A37ED8">
        <w:trPr>
          <w:trHeight w:val="64"/>
          <w:jc w:val="center"/>
        </w:trPr>
        <w:tc>
          <w:tcPr>
            <w:tcW w:w="9356" w:type="dxa"/>
            <w:gridSpan w:val="2"/>
            <w:tcBorders>
              <w:top w:val="single" w:sz="18" w:space="0" w:color="C00000"/>
              <w:bottom w:val="single" w:sz="18" w:space="0" w:color="C00000"/>
            </w:tcBorders>
            <w:shd w:val="clear" w:color="auto" w:fill="F1E5BD"/>
            <w:vAlign w:val="center"/>
          </w:tcPr>
          <w:p w14:paraId="0F403440"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cs="Verdana"/>
                <w:b/>
                <w:color w:val="000000"/>
              </w:rPr>
              <w:t>Predložene teme</w:t>
            </w:r>
          </w:p>
        </w:tc>
      </w:tr>
      <w:tr w:rsidR="00605F26" w:rsidRPr="005F4206" w14:paraId="687C9235" w14:textId="77777777" w:rsidTr="00A37ED8">
        <w:trPr>
          <w:trHeight w:val="99"/>
          <w:jc w:val="center"/>
        </w:trPr>
        <w:tc>
          <w:tcPr>
            <w:tcW w:w="9356" w:type="dxa"/>
            <w:gridSpan w:val="2"/>
            <w:tcBorders>
              <w:top w:val="single" w:sz="18" w:space="0" w:color="C00000"/>
            </w:tcBorders>
            <w:vAlign w:val="center"/>
          </w:tcPr>
          <w:p w14:paraId="6E4C58C1"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Ideja</w:t>
            </w:r>
          </w:p>
          <w:p w14:paraId="01F5E2AC"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Biznis ideja</w:t>
            </w:r>
          </w:p>
          <w:p w14:paraId="51058C04"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Tehnike za pronalaženje biznis ideje</w:t>
            </w:r>
          </w:p>
          <w:p w14:paraId="5CD963C0"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Poslovna šansa</w:t>
            </w:r>
          </w:p>
          <w:p w14:paraId="1AD4959E"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SWOT analiza</w:t>
            </w:r>
          </w:p>
        </w:tc>
      </w:tr>
    </w:tbl>
    <w:p w14:paraId="0E01E3DB" w14:textId="77777777" w:rsidR="00605F26" w:rsidRPr="005F4206" w:rsidRDefault="00605F26" w:rsidP="00063E36">
      <w:pPr>
        <w:spacing w:after="0" w:line="240" w:lineRule="auto"/>
        <w:jc w:val="both"/>
        <w:rPr>
          <w:rFonts w:ascii="Times New Roman" w:eastAsia="SimSun" w:hAnsi="Times New Roman"/>
        </w:rPr>
      </w:pPr>
      <w:r w:rsidRPr="005F4206">
        <w:rPr>
          <w:rFonts w:ascii="Times New Roman" w:eastAsia="SimSun" w:hAnsi="Times New Roman"/>
        </w:rPr>
        <w:br w:type="page"/>
      </w:r>
    </w:p>
    <w:tbl>
      <w:tblPr>
        <w:tblW w:w="0" w:type="auto"/>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4678"/>
        <w:gridCol w:w="4678"/>
      </w:tblGrid>
      <w:tr w:rsidR="00605F26" w:rsidRPr="005F4206" w14:paraId="5732DD2A" w14:textId="77777777" w:rsidTr="00A37ED8">
        <w:trPr>
          <w:trHeight w:val="699"/>
          <w:tblHeader/>
          <w:jc w:val="center"/>
        </w:trPr>
        <w:tc>
          <w:tcPr>
            <w:tcW w:w="9356" w:type="dxa"/>
            <w:gridSpan w:val="2"/>
            <w:tcBorders>
              <w:top w:val="single" w:sz="18" w:space="0" w:color="C00000"/>
              <w:bottom w:val="single" w:sz="18" w:space="0" w:color="C00000"/>
            </w:tcBorders>
            <w:shd w:val="clear" w:color="auto" w:fill="F1E5BD"/>
          </w:tcPr>
          <w:p w14:paraId="798F11E9"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b/>
              </w:rPr>
              <w:lastRenderedPageBreak/>
              <w:t xml:space="preserve">Ishod 3 - </w:t>
            </w:r>
            <w:r w:rsidRPr="005F4206">
              <w:rPr>
                <w:rFonts w:ascii="Arial Narrow" w:eastAsia="SimSun" w:hAnsi="Arial Narrow"/>
              </w:rPr>
              <w:t>Učenik će biti sposoban da</w:t>
            </w:r>
          </w:p>
          <w:p w14:paraId="00AF112F"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 xml:space="preserve">Sastavi biznis plan na osnovu sprovedenih istraživanja i analiza </w:t>
            </w:r>
          </w:p>
        </w:tc>
      </w:tr>
      <w:tr w:rsidR="00605F26" w:rsidRPr="005F4206" w14:paraId="0F3B5388" w14:textId="77777777" w:rsidTr="00A37ED8">
        <w:trPr>
          <w:trHeight w:val="743"/>
          <w:tblHeader/>
          <w:jc w:val="center"/>
        </w:trPr>
        <w:tc>
          <w:tcPr>
            <w:tcW w:w="4678" w:type="dxa"/>
            <w:tcBorders>
              <w:top w:val="single" w:sz="18" w:space="0" w:color="C00000"/>
              <w:bottom w:val="single" w:sz="18" w:space="0" w:color="C00000"/>
            </w:tcBorders>
            <w:shd w:val="clear" w:color="auto" w:fill="F1E5BD"/>
          </w:tcPr>
          <w:p w14:paraId="555B6ABA"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b/>
              </w:rPr>
              <w:t>Kriterijumi za dostizanje ishoda učenja</w:t>
            </w:r>
          </w:p>
          <w:p w14:paraId="2F1A380A"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rPr>
              <w:t>U cilju dostizanja ishoda učenja, učenik treba da:</w:t>
            </w:r>
          </w:p>
        </w:tc>
        <w:tc>
          <w:tcPr>
            <w:tcW w:w="4678" w:type="dxa"/>
            <w:tcBorders>
              <w:top w:val="single" w:sz="18" w:space="0" w:color="C00000"/>
              <w:bottom w:val="single" w:sz="18" w:space="0" w:color="C00000"/>
            </w:tcBorders>
            <w:shd w:val="clear" w:color="auto" w:fill="F1E5BD"/>
          </w:tcPr>
          <w:p w14:paraId="1BE4A2A3" w14:textId="77777777" w:rsidR="00605F26" w:rsidRPr="005F4206" w:rsidRDefault="00605F26" w:rsidP="00063E36">
            <w:pPr>
              <w:spacing w:before="120" w:after="120" w:line="240" w:lineRule="auto"/>
              <w:jc w:val="both"/>
              <w:rPr>
                <w:rFonts w:ascii="Arial Narrow" w:eastAsia="SimSun" w:hAnsi="Arial Narrow" w:cs="Verdana"/>
                <w:color w:val="000000"/>
              </w:rPr>
            </w:pPr>
            <w:r w:rsidRPr="005F4206">
              <w:rPr>
                <w:rFonts w:ascii="Arial Narrow" w:eastAsia="SimSun" w:hAnsi="Arial Narrow" w:cs="Verdana"/>
                <w:b/>
                <w:color w:val="000000"/>
              </w:rPr>
              <w:t>Kontekst</w:t>
            </w:r>
            <w:r w:rsidRPr="005F4206">
              <w:rPr>
                <w:rFonts w:ascii="Arial Narrow" w:eastAsia="SimSun" w:hAnsi="Arial Narrow" w:cs="Verdana"/>
                <w:color w:val="000000"/>
              </w:rPr>
              <w:t xml:space="preserve"> </w:t>
            </w:r>
          </w:p>
          <w:p w14:paraId="2D401A3D" w14:textId="77777777" w:rsidR="00605F26" w:rsidRPr="005F4206" w:rsidRDefault="00605F26" w:rsidP="00063E36">
            <w:pPr>
              <w:spacing w:before="120" w:after="120" w:line="240" w:lineRule="auto"/>
              <w:jc w:val="both"/>
              <w:rPr>
                <w:rFonts w:ascii="Arial Narrow" w:eastAsia="SimSun" w:hAnsi="Arial Narrow" w:cs="Verdana"/>
                <w:color w:val="000000"/>
              </w:rPr>
            </w:pPr>
            <w:r w:rsidRPr="005F4206">
              <w:rPr>
                <w:rFonts w:ascii="Arial Narrow" w:eastAsia="SimSun" w:hAnsi="Arial Narrow" w:cs="Verdana"/>
                <w:color w:val="000000"/>
              </w:rPr>
              <w:t>(Pojašnjenje označenih pojmova)</w:t>
            </w:r>
          </w:p>
        </w:tc>
      </w:tr>
      <w:tr w:rsidR="00605F26" w:rsidRPr="005F4206" w14:paraId="7C8F5E9F" w14:textId="77777777" w:rsidTr="00A37ED8">
        <w:trPr>
          <w:trHeight w:val="542"/>
          <w:jc w:val="center"/>
        </w:trPr>
        <w:tc>
          <w:tcPr>
            <w:tcW w:w="4678" w:type="dxa"/>
            <w:tcBorders>
              <w:top w:val="single" w:sz="18" w:space="0" w:color="C00000"/>
            </w:tcBorders>
            <w:vAlign w:val="center"/>
          </w:tcPr>
          <w:p w14:paraId="720032D0" w14:textId="77777777" w:rsidR="00605F26" w:rsidRPr="005F4206" w:rsidRDefault="00605F26" w:rsidP="00063E36">
            <w:pPr>
              <w:numPr>
                <w:ilvl w:val="0"/>
                <w:numId w:val="83"/>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Objasni</w:t>
            </w:r>
            <w:r w:rsidRPr="005F4206">
              <w:rPr>
                <w:rFonts w:ascii="Arial Narrow" w:hAnsi="Arial Narrow"/>
              </w:rPr>
              <w:t xml:space="preserve"> viziju, misiju, poslovne ciljeve i </w:t>
            </w:r>
            <w:r w:rsidRPr="005F4206">
              <w:rPr>
                <w:rFonts w:ascii="Arial Narrow" w:hAnsi="Arial Narrow"/>
                <w:b/>
              </w:rPr>
              <w:t>vrste poslovnih strategija</w:t>
            </w:r>
          </w:p>
        </w:tc>
        <w:tc>
          <w:tcPr>
            <w:tcW w:w="4678" w:type="dxa"/>
            <w:tcBorders>
              <w:top w:val="single" w:sz="18" w:space="0" w:color="C00000"/>
            </w:tcBorders>
            <w:vAlign w:val="center"/>
          </w:tcPr>
          <w:p w14:paraId="0CAA4E6D"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Vrste poslovnih strategija:</w:t>
            </w:r>
            <w:r w:rsidRPr="005F4206">
              <w:rPr>
                <w:rFonts w:ascii="Arial Narrow" w:eastAsia="SimSun" w:hAnsi="Arial Narrow"/>
              </w:rPr>
              <w:t xml:space="preserve"> ofanzivna, defanzivna, strategija imitacije i tradicionalistička</w:t>
            </w:r>
          </w:p>
        </w:tc>
      </w:tr>
      <w:tr w:rsidR="00605F26" w:rsidRPr="005F4206" w14:paraId="74200DC0" w14:textId="77777777" w:rsidTr="00A37ED8">
        <w:trPr>
          <w:trHeight w:val="542"/>
          <w:jc w:val="center"/>
        </w:trPr>
        <w:tc>
          <w:tcPr>
            <w:tcW w:w="4678" w:type="dxa"/>
            <w:vAlign w:val="center"/>
          </w:tcPr>
          <w:p w14:paraId="232DEE5A" w14:textId="77777777" w:rsidR="00605F26" w:rsidRPr="005F4206" w:rsidRDefault="00605F26" w:rsidP="00063E36">
            <w:pPr>
              <w:numPr>
                <w:ilvl w:val="0"/>
                <w:numId w:val="83"/>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Formuliše</w:t>
            </w:r>
            <w:r w:rsidRPr="005F4206">
              <w:rPr>
                <w:rFonts w:ascii="Arial Narrow" w:hAnsi="Arial Narrow"/>
              </w:rPr>
              <w:t xml:space="preserve"> misiju i viziju za konkretan primjer privrednog društva</w:t>
            </w:r>
          </w:p>
        </w:tc>
        <w:tc>
          <w:tcPr>
            <w:tcW w:w="4678" w:type="dxa"/>
            <w:vAlign w:val="center"/>
          </w:tcPr>
          <w:p w14:paraId="341DBE73"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7978200B" w14:textId="77777777" w:rsidTr="00A37ED8">
        <w:trPr>
          <w:trHeight w:val="542"/>
          <w:jc w:val="center"/>
        </w:trPr>
        <w:tc>
          <w:tcPr>
            <w:tcW w:w="4678" w:type="dxa"/>
            <w:vAlign w:val="center"/>
          </w:tcPr>
          <w:p w14:paraId="0CBC8600" w14:textId="77777777" w:rsidR="00605F26" w:rsidRPr="005F4206" w:rsidRDefault="00605F26" w:rsidP="00063E36">
            <w:pPr>
              <w:numPr>
                <w:ilvl w:val="0"/>
                <w:numId w:val="83"/>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Opiše značaj, </w:t>
            </w:r>
            <w:r w:rsidRPr="005F4206">
              <w:rPr>
                <w:rFonts w:ascii="Arial Narrow" w:eastAsia="SimSun" w:hAnsi="Arial Narrow"/>
                <w:b/>
              </w:rPr>
              <w:t>strukturu i elemente biznis plana</w:t>
            </w:r>
            <w:r w:rsidRPr="005F4206">
              <w:rPr>
                <w:rFonts w:ascii="Arial Narrow" w:eastAsia="SimSun" w:hAnsi="Arial Narrow"/>
              </w:rPr>
              <w:t xml:space="preserve"> </w:t>
            </w:r>
          </w:p>
        </w:tc>
        <w:tc>
          <w:tcPr>
            <w:tcW w:w="4678" w:type="dxa"/>
            <w:vAlign w:val="center"/>
          </w:tcPr>
          <w:p w14:paraId="376D5C3B"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Struktura i elementi biznis plana:</w:t>
            </w:r>
            <w:r w:rsidRPr="005F4206">
              <w:rPr>
                <w:rFonts w:ascii="Arial Narrow" w:eastAsia="SimSun" w:hAnsi="Arial Narrow"/>
              </w:rPr>
              <w:t xml:space="preserve"> naslovna strana, sadržaj biznis plana, rezime, osnovni podaci o preduzetniku, opis biznis ideje odnosno proizvoda/usluge, analiza tržišta prodaje i konkurencije, analiza tržišta nabavke, marketing plan (cijena, lokacija, distribucija, promocija), tehničko tehnološka analiza</w:t>
            </w:r>
            <w:r>
              <w:rPr>
                <w:rFonts w:ascii="Arial Narrow" w:eastAsia="SimSun" w:hAnsi="Arial Narrow"/>
              </w:rPr>
              <w:t>, analiza zaštite životne sredine i zaštite na radu (održivi razvoj, standardi zaštite životne sredine, racionalno korišćenje energije i materijala, ekološki standardi za odlaganje otpadnog materijala, reciklaža otpada i dr.)</w:t>
            </w:r>
            <w:r w:rsidRPr="005F4206">
              <w:rPr>
                <w:rFonts w:ascii="Arial Narrow" w:eastAsia="SimSun" w:hAnsi="Arial Narrow"/>
              </w:rPr>
              <w:t xml:space="preserve"> i finansijski plan sa vremenskim okvirom realizacije</w:t>
            </w:r>
          </w:p>
        </w:tc>
      </w:tr>
      <w:tr w:rsidR="00605F26" w:rsidRPr="005F4206" w14:paraId="6F20F556" w14:textId="77777777" w:rsidTr="00A37ED8">
        <w:trPr>
          <w:trHeight w:val="542"/>
          <w:jc w:val="center"/>
        </w:trPr>
        <w:tc>
          <w:tcPr>
            <w:tcW w:w="4678" w:type="dxa"/>
            <w:vAlign w:val="center"/>
          </w:tcPr>
          <w:p w14:paraId="10723352" w14:textId="77777777" w:rsidR="00605F26" w:rsidRPr="005F4206" w:rsidRDefault="00605F26" w:rsidP="00063E36">
            <w:pPr>
              <w:numPr>
                <w:ilvl w:val="0"/>
                <w:numId w:val="83"/>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Izradi pojedinačne elemente biznis plana za odabranu biznis ideju</w:t>
            </w:r>
          </w:p>
        </w:tc>
        <w:tc>
          <w:tcPr>
            <w:tcW w:w="4678" w:type="dxa"/>
            <w:vAlign w:val="center"/>
          </w:tcPr>
          <w:p w14:paraId="082784DE"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6E584109" w14:textId="77777777" w:rsidTr="00A37ED8">
        <w:trPr>
          <w:trHeight w:val="542"/>
          <w:jc w:val="center"/>
        </w:trPr>
        <w:tc>
          <w:tcPr>
            <w:tcW w:w="4678" w:type="dxa"/>
            <w:vAlign w:val="center"/>
          </w:tcPr>
          <w:p w14:paraId="5E70E963" w14:textId="77777777" w:rsidR="00605F26" w:rsidRPr="005F4206" w:rsidRDefault="00605F26" w:rsidP="00063E36">
            <w:pPr>
              <w:numPr>
                <w:ilvl w:val="0"/>
                <w:numId w:val="83"/>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Sastavi biznis plan na osnovu izrađenih pojedinačnih elemenata</w:t>
            </w:r>
          </w:p>
        </w:tc>
        <w:tc>
          <w:tcPr>
            <w:tcW w:w="4678" w:type="dxa"/>
            <w:vAlign w:val="center"/>
          </w:tcPr>
          <w:p w14:paraId="2CB672A0"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1C20219C" w14:textId="77777777" w:rsidTr="00A37ED8">
        <w:trPr>
          <w:trHeight w:val="542"/>
          <w:jc w:val="center"/>
        </w:trPr>
        <w:tc>
          <w:tcPr>
            <w:tcW w:w="4678" w:type="dxa"/>
            <w:vAlign w:val="center"/>
          </w:tcPr>
          <w:p w14:paraId="4AC3D91A" w14:textId="77777777" w:rsidR="00605F26" w:rsidRPr="005F4206" w:rsidRDefault="00605F26" w:rsidP="00063E36">
            <w:pPr>
              <w:numPr>
                <w:ilvl w:val="0"/>
                <w:numId w:val="83"/>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 xml:space="preserve">Prezentuje biznis plan koristeći pravila za uspješno prezentovanje </w:t>
            </w:r>
          </w:p>
        </w:tc>
        <w:tc>
          <w:tcPr>
            <w:tcW w:w="4678" w:type="dxa"/>
            <w:vAlign w:val="center"/>
          </w:tcPr>
          <w:p w14:paraId="566C8466"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431DBE0A" w14:textId="77777777" w:rsidTr="00A37ED8">
        <w:trPr>
          <w:trHeight w:val="218"/>
          <w:jc w:val="center"/>
        </w:trPr>
        <w:tc>
          <w:tcPr>
            <w:tcW w:w="9356" w:type="dxa"/>
            <w:gridSpan w:val="2"/>
            <w:tcBorders>
              <w:top w:val="single" w:sz="18" w:space="0" w:color="C00000"/>
              <w:bottom w:val="single" w:sz="18" w:space="0" w:color="C00000"/>
            </w:tcBorders>
            <w:shd w:val="clear" w:color="auto" w:fill="F1E5BD"/>
            <w:vAlign w:val="center"/>
          </w:tcPr>
          <w:p w14:paraId="17B62E5F"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cs="Verdana"/>
                <w:b/>
                <w:color w:val="000000"/>
              </w:rPr>
              <w:t>Način provjeravanja dostignutosti ishoda učenja</w:t>
            </w:r>
          </w:p>
        </w:tc>
      </w:tr>
      <w:tr w:rsidR="00605F26" w:rsidRPr="005F4206" w14:paraId="7AB5706B" w14:textId="77777777" w:rsidTr="00A37ED8">
        <w:trPr>
          <w:trHeight w:val="282"/>
          <w:jc w:val="center"/>
        </w:trPr>
        <w:tc>
          <w:tcPr>
            <w:tcW w:w="9356" w:type="dxa"/>
            <w:gridSpan w:val="2"/>
            <w:tcBorders>
              <w:top w:val="single" w:sz="18" w:space="0" w:color="C00000"/>
              <w:bottom w:val="single" w:sz="18" w:space="0" w:color="C00000"/>
            </w:tcBorders>
            <w:vAlign w:val="center"/>
          </w:tcPr>
          <w:p w14:paraId="67106311"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rPr>
              <w:t>U cilju provjeravanja dostignutosti pomenutog ishoda učenja, potreban je usmeni ili pisani dokaz da je učenik uspješno realizovao kriterijume 1 i 3. Za kriterijume 2, 4, 5 i 6 potrebne su ispravno urađene vježbe sa usmenim obrazloženjem.</w:t>
            </w:r>
          </w:p>
        </w:tc>
      </w:tr>
      <w:tr w:rsidR="00605F26" w:rsidRPr="005F4206" w14:paraId="1F1FAAC6" w14:textId="77777777" w:rsidTr="00A37ED8">
        <w:trPr>
          <w:trHeight w:val="64"/>
          <w:jc w:val="center"/>
        </w:trPr>
        <w:tc>
          <w:tcPr>
            <w:tcW w:w="9356" w:type="dxa"/>
            <w:gridSpan w:val="2"/>
            <w:tcBorders>
              <w:top w:val="single" w:sz="18" w:space="0" w:color="C00000"/>
              <w:bottom w:val="single" w:sz="18" w:space="0" w:color="C00000"/>
            </w:tcBorders>
            <w:shd w:val="clear" w:color="auto" w:fill="F1E5BD"/>
            <w:vAlign w:val="center"/>
          </w:tcPr>
          <w:p w14:paraId="1DA6B2A2"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cs="Verdana"/>
                <w:b/>
                <w:color w:val="000000"/>
              </w:rPr>
              <w:t>Predložene teme</w:t>
            </w:r>
          </w:p>
        </w:tc>
      </w:tr>
      <w:tr w:rsidR="00605F26" w:rsidRPr="005F4206" w14:paraId="071B4C18" w14:textId="77777777" w:rsidTr="00A37ED8">
        <w:trPr>
          <w:trHeight w:val="2125"/>
          <w:jc w:val="center"/>
        </w:trPr>
        <w:tc>
          <w:tcPr>
            <w:tcW w:w="9356" w:type="dxa"/>
            <w:gridSpan w:val="2"/>
            <w:tcBorders>
              <w:top w:val="single" w:sz="18" w:space="0" w:color="C00000"/>
            </w:tcBorders>
            <w:vAlign w:val="center"/>
          </w:tcPr>
          <w:p w14:paraId="1CE73111"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Misija i vizija privrednog društva</w:t>
            </w:r>
          </w:p>
          <w:p w14:paraId="6C52296C"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Ciljevi privrednog društva</w:t>
            </w:r>
          </w:p>
          <w:p w14:paraId="270C02AE"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Poslovna politika privrednog društva</w:t>
            </w:r>
          </w:p>
          <w:p w14:paraId="12CF9D2A"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Poslovna strategija privrednog društva</w:t>
            </w:r>
          </w:p>
          <w:p w14:paraId="41CD0077"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Biznis plan</w:t>
            </w:r>
          </w:p>
          <w:p w14:paraId="7097B583"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Prezentacija</w:t>
            </w:r>
          </w:p>
        </w:tc>
      </w:tr>
    </w:tbl>
    <w:p w14:paraId="3D42DE9B" w14:textId="77777777" w:rsidR="00605F26" w:rsidRDefault="00605F26" w:rsidP="00063E36">
      <w:pPr>
        <w:spacing w:after="0" w:line="240" w:lineRule="auto"/>
        <w:jc w:val="both"/>
        <w:rPr>
          <w:rFonts w:ascii="Times New Roman" w:eastAsia="SimSun" w:hAnsi="Times New Roman"/>
        </w:rPr>
      </w:pPr>
    </w:p>
    <w:p w14:paraId="68E2D420" w14:textId="0F6D1A56" w:rsidR="00605F26" w:rsidRPr="005F4206" w:rsidRDefault="00605F26" w:rsidP="0027724E">
      <w:pPr>
        <w:spacing w:after="160" w:line="259" w:lineRule="auto"/>
        <w:jc w:val="both"/>
        <w:rPr>
          <w:rFonts w:ascii="Times New Roman" w:eastAsia="SimSun" w:hAnsi="Times New Roman"/>
        </w:rPr>
      </w:pPr>
      <w:r>
        <w:rPr>
          <w:rFonts w:ascii="Times New Roman" w:eastAsia="SimSun" w:hAnsi="Times New Roman"/>
        </w:rPr>
        <w:br w:type="page"/>
      </w:r>
    </w:p>
    <w:tbl>
      <w:tblPr>
        <w:tblW w:w="0" w:type="auto"/>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4678"/>
        <w:gridCol w:w="4678"/>
      </w:tblGrid>
      <w:tr w:rsidR="00605F26" w:rsidRPr="005F4206" w14:paraId="07AC2F46" w14:textId="77777777" w:rsidTr="00A37ED8">
        <w:trPr>
          <w:trHeight w:val="699"/>
          <w:tblHeader/>
          <w:jc w:val="center"/>
        </w:trPr>
        <w:tc>
          <w:tcPr>
            <w:tcW w:w="9356" w:type="dxa"/>
            <w:gridSpan w:val="2"/>
            <w:tcBorders>
              <w:top w:val="single" w:sz="18" w:space="0" w:color="C00000"/>
              <w:bottom w:val="single" w:sz="18" w:space="0" w:color="C00000"/>
            </w:tcBorders>
            <w:shd w:val="clear" w:color="auto" w:fill="F1E5BD"/>
          </w:tcPr>
          <w:p w14:paraId="60F0BA9F"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b/>
              </w:rPr>
              <w:lastRenderedPageBreak/>
              <w:t xml:space="preserve">Ishod 4 - </w:t>
            </w:r>
            <w:r w:rsidRPr="005F4206">
              <w:rPr>
                <w:rFonts w:ascii="Arial Narrow" w:eastAsia="SimSun" w:hAnsi="Arial Narrow"/>
              </w:rPr>
              <w:t>Učenik će biti sposoban da</w:t>
            </w:r>
          </w:p>
          <w:p w14:paraId="0E344E4A"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 xml:space="preserve">Identifikuje oblike obavljanja privredne djelatnosti i postupak registracije privrednih društava </w:t>
            </w:r>
          </w:p>
        </w:tc>
      </w:tr>
      <w:tr w:rsidR="00605F26" w:rsidRPr="005F4206" w14:paraId="017F7C91" w14:textId="77777777" w:rsidTr="00A37ED8">
        <w:trPr>
          <w:trHeight w:val="743"/>
          <w:tblHeader/>
          <w:jc w:val="center"/>
        </w:trPr>
        <w:tc>
          <w:tcPr>
            <w:tcW w:w="4678" w:type="dxa"/>
            <w:tcBorders>
              <w:top w:val="single" w:sz="18" w:space="0" w:color="C00000"/>
              <w:bottom w:val="single" w:sz="18" w:space="0" w:color="C00000"/>
            </w:tcBorders>
            <w:shd w:val="clear" w:color="auto" w:fill="F1E5BD"/>
          </w:tcPr>
          <w:p w14:paraId="739E415B"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b/>
              </w:rPr>
              <w:t>Kriterijumi za dostizanje ishoda učenja</w:t>
            </w:r>
          </w:p>
          <w:p w14:paraId="193E315A"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rPr>
              <w:t>U cilju dostizanja ishoda učenja, učenik treba da:</w:t>
            </w:r>
          </w:p>
        </w:tc>
        <w:tc>
          <w:tcPr>
            <w:tcW w:w="4678" w:type="dxa"/>
            <w:tcBorders>
              <w:top w:val="single" w:sz="18" w:space="0" w:color="C00000"/>
              <w:bottom w:val="single" w:sz="18" w:space="0" w:color="C00000"/>
            </w:tcBorders>
            <w:shd w:val="clear" w:color="auto" w:fill="F1E5BD"/>
          </w:tcPr>
          <w:p w14:paraId="01F815C0" w14:textId="77777777" w:rsidR="00605F26" w:rsidRPr="005F4206" w:rsidRDefault="00605F26" w:rsidP="00063E36">
            <w:pPr>
              <w:spacing w:before="120" w:after="120" w:line="240" w:lineRule="auto"/>
              <w:jc w:val="both"/>
              <w:rPr>
                <w:rFonts w:ascii="Arial Narrow" w:eastAsia="SimSun" w:hAnsi="Arial Narrow" w:cs="Verdana"/>
                <w:color w:val="000000"/>
              </w:rPr>
            </w:pPr>
            <w:r w:rsidRPr="005F4206">
              <w:rPr>
                <w:rFonts w:ascii="Arial Narrow" w:eastAsia="SimSun" w:hAnsi="Arial Narrow" w:cs="Verdana"/>
                <w:b/>
                <w:color w:val="000000"/>
              </w:rPr>
              <w:t>Kontekst</w:t>
            </w:r>
            <w:r w:rsidRPr="005F4206">
              <w:rPr>
                <w:rFonts w:ascii="Arial Narrow" w:eastAsia="SimSun" w:hAnsi="Arial Narrow" w:cs="Verdana"/>
                <w:color w:val="000000"/>
              </w:rPr>
              <w:t xml:space="preserve"> </w:t>
            </w:r>
          </w:p>
          <w:p w14:paraId="2567283D" w14:textId="77777777" w:rsidR="00605F26" w:rsidRPr="005F4206" w:rsidRDefault="00605F26" w:rsidP="00063E36">
            <w:pPr>
              <w:spacing w:before="120" w:after="120" w:line="240" w:lineRule="auto"/>
              <w:jc w:val="both"/>
              <w:rPr>
                <w:rFonts w:ascii="Arial Narrow" w:eastAsia="SimSun" w:hAnsi="Arial Narrow" w:cs="Verdana"/>
                <w:color w:val="000000"/>
              </w:rPr>
            </w:pPr>
            <w:r w:rsidRPr="005F4206">
              <w:rPr>
                <w:rFonts w:ascii="Arial Narrow" w:eastAsia="SimSun" w:hAnsi="Arial Narrow" w:cs="Verdana"/>
                <w:color w:val="000000"/>
              </w:rPr>
              <w:t>(Pojašnjenje označenih pojmova)</w:t>
            </w:r>
          </w:p>
        </w:tc>
      </w:tr>
      <w:tr w:rsidR="00605F26" w:rsidRPr="005F4206" w14:paraId="0F3C67FD" w14:textId="77777777" w:rsidTr="00A37ED8">
        <w:trPr>
          <w:trHeight w:val="542"/>
          <w:jc w:val="center"/>
        </w:trPr>
        <w:tc>
          <w:tcPr>
            <w:tcW w:w="4678" w:type="dxa"/>
            <w:tcBorders>
              <w:top w:val="single" w:sz="18" w:space="0" w:color="C00000"/>
            </w:tcBorders>
            <w:vAlign w:val="center"/>
          </w:tcPr>
          <w:p w14:paraId="12DA66F9" w14:textId="77777777" w:rsidR="00605F26" w:rsidRPr="005F4206" w:rsidRDefault="00605F26" w:rsidP="00063E36">
            <w:pPr>
              <w:numPr>
                <w:ilvl w:val="0"/>
                <w:numId w:val="82"/>
              </w:numPr>
              <w:spacing w:before="120" w:after="120" w:line="240" w:lineRule="auto"/>
              <w:ind w:left="312" w:hanging="312"/>
              <w:jc w:val="both"/>
              <w:rPr>
                <w:rFonts w:ascii="Arial Narrow" w:eastAsia="SimSun" w:hAnsi="Arial Narrow"/>
                <w:color w:val="000000"/>
                <w:lang w:val="sr-Latn-CS"/>
              </w:rPr>
            </w:pPr>
            <w:r w:rsidRPr="005F4206">
              <w:rPr>
                <w:rFonts w:ascii="Arial Narrow" w:eastAsia="SimSun" w:hAnsi="Arial Narrow"/>
              </w:rPr>
              <w:t xml:space="preserve">Navede </w:t>
            </w:r>
            <w:r w:rsidRPr="005F4206">
              <w:rPr>
                <w:rFonts w:ascii="Arial Narrow" w:eastAsia="SimSun" w:hAnsi="Arial Narrow"/>
                <w:b/>
              </w:rPr>
              <w:t>oblike obavljanja privredne djelatnosti</w:t>
            </w:r>
            <w:r w:rsidRPr="005F4206">
              <w:rPr>
                <w:rFonts w:ascii="Arial Narrow" w:eastAsia="SimSun" w:hAnsi="Arial Narrow"/>
              </w:rPr>
              <w:t xml:space="preserve"> i njihove karakteristike</w:t>
            </w:r>
          </w:p>
        </w:tc>
        <w:tc>
          <w:tcPr>
            <w:tcW w:w="4678" w:type="dxa"/>
            <w:tcBorders>
              <w:top w:val="single" w:sz="18" w:space="0" w:color="C00000"/>
            </w:tcBorders>
            <w:vAlign w:val="center"/>
          </w:tcPr>
          <w:p w14:paraId="5FAD1CF2"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Oblici obavljanja privredne djelatnosti:</w:t>
            </w:r>
            <w:r w:rsidRPr="005F4206">
              <w:rPr>
                <w:rFonts w:ascii="Arial Narrow" w:eastAsia="SimSun" w:hAnsi="Arial Narrow"/>
              </w:rPr>
              <w:t xml:space="preserve"> preduzetnik, ortačko društvo, komanditno društvo, društvo sa ograničenom odgovornošću i djelovi stranog društva</w:t>
            </w:r>
          </w:p>
        </w:tc>
      </w:tr>
      <w:tr w:rsidR="00605F26" w:rsidRPr="005F4206" w14:paraId="3BF81322" w14:textId="77777777" w:rsidTr="00A37ED8">
        <w:trPr>
          <w:trHeight w:val="542"/>
          <w:jc w:val="center"/>
        </w:trPr>
        <w:tc>
          <w:tcPr>
            <w:tcW w:w="4678" w:type="dxa"/>
            <w:vAlign w:val="center"/>
          </w:tcPr>
          <w:p w14:paraId="1B6E1EA4" w14:textId="77777777" w:rsidR="00605F26" w:rsidRPr="005F4206" w:rsidRDefault="00605F26" w:rsidP="00063E36">
            <w:pPr>
              <w:numPr>
                <w:ilvl w:val="0"/>
                <w:numId w:val="82"/>
              </w:numPr>
              <w:spacing w:before="120" w:after="120" w:line="240" w:lineRule="auto"/>
              <w:ind w:left="312" w:hanging="312"/>
              <w:jc w:val="both"/>
              <w:rPr>
                <w:rFonts w:ascii="Arial Narrow" w:eastAsia="SimSun" w:hAnsi="Arial Narrow"/>
                <w:color w:val="000000"/>
                <w:lang w:val="sr-Latn-CS"/>
              </w:rPr>
            </w:pPr>
            <w:r w:rsidRPr="005F4206">
              <w:rPr>
                <w:rFonts w:ascii="Arial Narrow" w:eastAsia="SimSun" w:hAnsi="Arial Narrow"/>
              </w:rPr>
              <w:t xml:space="preserve">Objasni </w:t>
            </w:r>
            <w:r w:rsidRPr="005F4206">
              <w:rPr>
                <w:rFonts w:ascii="Arial Narrow" w:eastAsia="SimSun" w:hAnsi="Arial Narrow"/>
                <w:b/>
              </w:rPr>
              <w:t>naziv i vizuelni identitet privrednog društva</w:t>
            </w:r>
          </w:p>
        </w:tc>
        <w:tc>
          <w:tcPr>
            <w:tcW w:w="4678" w:type="dxa"/>
            <w:vAlign w:val="center"/>
          </w:tcPr>
          <w:p w14:paraId="6A9A493A"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Naziv i vizuelni identitet privrednog društva:</w:t>
            </w:r>
            <w:r w:rsidRPr="005F4206">
              <w:rPr>
                <w:rFonts w:ascii="Arial Narrow" w:eastAsia="SimSun" w:hAnsi="Arial Narrow"/>
              </w:rPr>
              <w:t xml:space="preserve"> ime privrednog društva, logotip, zaštitna boja, tipografija, maskota, grb, slogan i dr.</w:t>
            </w:r>
          </w:p>
        </w:tc>
      </w:tr>
      <w:tr w:rsidR="00605F26" w:rsidRPr="005F4206" w14:paraId="65500BDE" w14:textId="77777777" w:rsidTr="00A37ED8">
        <w:trPr>
          <w:trHeight w:val="542"/>
          <w:jc w:val="center"/>
        </w:trPr>
        <w:tc>
          <w:tcPr>
            <w:tcW w:w="4678" w:type="dxa"/>
            <w:vAlign w:val="center"/>
          </w:tcPr>
          <w:p w14:paraId="3702C9C2" w14:textId="77777777" w:rsidR="00605F26" w:rsidRPr="005F4206" w:rsidRDefault="00605F26" w:rsidP="00063E36">
            <w:pPr>
              <w:numPr>
                <w:ilvl w:val="0"/>
                <w:numId w:val="82"/>
              </w:numPr>
              <w:spacing w:before="120" w:after="120" w:line="240" w:lineRule="auto"/>
              <w:ind w:left="312" w:hanging="312"/>
              <w:jc w:val="both"/>
              <w:rPr>
                <w:rFonts w:ascii="Arial Narrow" w:hAnsi="Arial Narrow"/>
              </w:rPr>
            </w:pPr>
            <w:r w:rsidRPr="005F4206">
              <w:rPr>
                <w:rFonts w:ascii="Arial Narrow" w:hAnsi="Arial Narrow"/>
                <w:color w:val="000000"/>
                <w:lang w:val="sr-Latn-CS"/>
              </w:rPr>
              <w:t>Osmisli</w:t>
            </w:r>
            <w:r w:rsidRPr="005F4206">
              <w:rPr>
                <w:rFonts w:ascii="Arial Narrow" w:hAnsi="Arial Narrow"/>
              </w:rPr>
              <w:t xml:space="preserve"> ime za privredno društvo za konkretan primjer</w:t>
            </w:r>
          </w:p>
        </w:tc>
        <w:tc>
          <w:tcPr>
            <w:tcW w:w="4678" w:type="dxa"/>
            <w:vAlign w:val="center"/>
          </w:tcPr>
          <w:p w14:paraId="0102D91E" w14:textId="77777777" w:rsidR="00605F26" w:rsidRPr="005F4206" w:rsidRDefault="00605F26" w:rsidP="00063E36">
            <w:pPr>
              <w:spacing w:before="120" w:after="120" w:line="240" w:lineRule="auto"/>
              <w:jc w:val="both"/>
              <w:rPr>
                <w:rFonts w:ascii="Arial Narrow" w:eastAsia="SimSun" w:hAnsi="Arial Narrow"/>
                <w:b/>
              </w:rPr>
            </w:pPr>
          </w:p>
        </w:tc>
      </w:tr>
      <w:tr w:rsidR="00605F26" w:rsidRPr="005F4206" w14:paraId="323AF8DB" w14:textId="77777777" w:rsidTr="00A37ED8">
        <w:trPr>
          <w:trHeight w:val="542"/>
          <w:jc w:val="center"/>
        </w:trPr>
        <w:tc>
          <w:tcPr>
            <w:tcW w:w="4678" w:type="dxa"/>
            <w:vAlign w:val="center"/>
          </w:tcPr>
          <w:p w14:paraId="4AE437CA" w14:textId="77777777" w:rsidR="00605F26" w:rsidRPr="005F4206" w:rsidRDefault="00605F26" w:rsidP="00063E36">
            <w:pPr>
              <w:numPr>
                <w:ilvl w:val="0"/>
                <w:numId w:val="82"/>
              </w:numPr>
              <w:spacing w:before="120" w:after="120" w:line="240" w:lineRule="auto"/>
              <w:ind w:left="312" w:hanging="312"/>
              <w:jc w:val="both"/>
              <w:rPr>
                <w:rFonts w:ascii="Arial Narrow" w:hAnsi="Arial Narrow"/>
                <w:color w:val="000000"/>
                <w:lang w:val="sr-Latn-CS"/>
              </w:rPr>
            </w:pPr>
            <w:r w:rsidRPr="005F4206">
              <w:rPr>
                <w:rFonts w:ascii="Arial Narrow" w:hAnsi="Arial Narrow"/>
                <w:color w:val="000000"/>
                <w:lang w:val="sr-Latn-CS"/>
              </w:rPr>
              <w:t>Kreira logotip i slogan za konkretan primjer privrednog društva ili proizvoda/</w:t>
            </w:r>
            <w:r>
              <w:rPr>
                <w:rFonts w:ascii="Arial Narrow" w:hAnsi="Arial Narrow"/>
                <w:color w:val="000000"/>
                <w:lang w:val="sr-Latn-CS"/>
              </w:rPr>
              <w:t xml:space="preserve"> </w:t>
            </w:r>
            <w:r w:rsidRPr="005F4206">
              <w:rPr>
                <w:rFonts w:ascii="Arial Narrow" w:hAnsi="Arial Narrow"/>
                <w:color w:val="000000"/>
                <w:lang w:val="sr-Latn-CS"/>
              </w:rPr>
              <w:t xml:space="preserve">usluge </w:t>
            </w:r>
          </w:p>
        </w:tc>
        <w:tc>
          <w:tcPr>
            <w:tcW w:w="4678" w:type="dxa"/>
            <w:vAlign w:val="center"/>
          </w:tcPr>
          <w:p w14:paraId="303D1427"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3A7F8158" w14:textId="77777777" w:rsidTr="00A37ED8">
        <w:trPr>
          <w:trHeight w:val="542"/>
          <w:jc w:val="center"/>
        </w:trPr>
        <w:tc>
          <w:tcPr>
            <w:tcW w:w="4678" w:type="dxa"/>
            <w:vAlign w:val="center"/>
          </w:tcPr>
          <w:p w14:paraId="1B69B77D" w14:textId="77777777" w:rsidR="00605F26" w:rsidRPr="005F4206" w:rsidRDefault="00605F26" w:rsidP="00063E36">
            <w:pPr>
              <w:numPr>
                <w:ilvl w:val="0"/>
                <w:numId w:val="82"/>
              </w:numPr>
              <w:spacing w:before="120" w:after="120" w:line="240" w:lineRule="auto"/>
              <w:ind w:left="312" w:hanging="312"/>
              <w:jc w:val="both"/>
              <w:rPr>
                <w:rFonts w:ascii="Arial Narrow" w:hAnsi="Arial Narrow"/>
                <w:color w:val="000000"/>
                <w:lang w:val="sr-Latn-CS"/>
              </w:rPr>
            </w:pPr>
            <w:r w:rsidRPr="005F4206">
              <w:rPr>
                <w:rFonts w:ascii="Arial Narrow" w:hAnsi="Arial Narrow"/>
                <w:color w:val="000000"/>
                <w:lang w:val="sr-Latn-CS"/>
              </w:rPr>
              <w:t>Opiše postupak i potrebnu dokumentaciju za registraciju privrednih društava</w:t>
            </w:r>
          </w:p>
        </w:tc>
        <w:tc>
          <w:tcPr>
            <w:tcW w:w="4678" w:type="dxa"/>
            <w:vAlign w:val="center"/>
          </w:tcPr>
          <w:p w14:paraId="41B0E64A"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27953450" w14:textId="77777777" w:rsidTr="00A37ED8">
        <w:trPr>
          <w:trHeight w:val="542"/>
          <w:jc w:val="center"/>
        </w:trPr>
        <w:tc>
          <w:tcPr>
            <w:tcW w:w="4678" w:type="dxa"/>
            <w:vAlign w:val="center"/>
          </w:tcPr>
          <w:p w14:paraId="4891EC5A" w14:textId="77777777" w:rsidR="00605F26" w:rsidRPr="005F4206" w:rsidRDefault="00605F26" w:rsidP="00063E36">
            <w:pPr>
              <w:numPr>
                <w:ilvl w:val="0"/>
                <w:numId w:val="82"/>
              </w:numPr>
              <w:spacing w:before="120" w:after="120" w:line="240" w:lineRule="auto"/>
              <w:ind w:left="312" w:hanging="312"/>
              <w:jc w:val="both"/>
              <w:rPr>
                <w:rFonts w:ascii="Arial Narrow" w:hAnsi="Arial Narrow"/>
                <w:color w:val="000000"/>
                <w:lang w:val="sr-Latn-CS"/>
              </w:rPr>
            </w:pPr>
            <w:r w:rsidRPr="005F4206">
              <w:rPr>
                <w:rFonts w:ascii="Arial Narrow" w:hAnsi="Arial Narrow"/>
                <w:color w:val="000000"/>
                <w:lang w:val="sr-Latn-CS"/>
              </w:rPr>
              <w:t>Popuni formular za registraciju preduzetnika</w:t>
            </w:r>
            <w:r>
              <w:rPr>
                <w:rFonts w:ascii="Arial Narrow" w:hAnsi="Arial Narrow"/>
                <w:color w:val="000000"/>
                <w:lang w:val="sr-Latn-CS"/>
              </w:rPr>
              <w:t>,</w:t>
            </w:r>
            <w:r w:rsidRPr="005F4206">
              <w:rPr>
                <w:rFonts w:ascii="Arial Narrow" w:hAnsi="Arial Narrow"/>
                <w:color w:val="000000"/>
                <w:lang w:val="sr-Latn-CS"/>
              </w:rPr>
              <w:t xml:space="preserve"> </w:t>
            </w:r>
            <w:r>
              <w:rPr>
                <w:rFonts w:ascii="Arial Narrow" w:hAnsi="Arial Narrow"/>
                <w:color w:val="000000"/>
                <w:lang w:val="sr-Latn-CS"/>
              </w:rPr>
              <w:t>na konkretnom primjeru</w:t>
            </w:r>
          </w:p>
        </w:tc>
        <w:tc>
          <w:tcPr>
            <w:tcW w:w="4678" w:type="dxa"/>
            <w:vAlign w:val="center"/>
          </w:tcPr>
          <w:p w14:paraId="21251B4E"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0F2FFDB9" w14:textId="77777777" w:rsidTr="00A37ED8">
        <w:trPr>
          <w:trHeight w:val="542"/>
          <w:jc w:val="center"/>
        </w:trPr>
        <w:tc>
          <w:tcPr>
            <w:tcW w:w="4678" w:type="dxa"/>
            <w:vAlign w:val="center"/>
          </w:tcPr>
          <w:p w14:paraId="2204A4A6" w14:textId="77777777" w:rsidR="00605F26" w:rsidRPr="005F4206" w:rsidRDefault="00605F26" w:rsidP="00063E36">
            <w:pPr>
              <w:numPr>
                <w:ilvl w:val="0"/>
                <w:numId w:val="82"/>
              </w:numPr>
              <w:spacing w:before="120" w:after="120" w:line="240" w:lineRule="auto"/>
              <w:ind w:left="312" w:hanging="312"/>
              <w:jc w:val="both"/>
              <w:rPr>
                <w:rFonts w:ascii="Arial Narrow" w:hAnsi="Arial Narrow"/>
                <w:color w:val="000000"/>
                <w:lang w:val="sr-Latn-CS"/>
              </w:rPr>
            </w:pPr>
            <w:r w:rsidRPr="005F4206">
              <w:rPr>
                <w:rFonts w:ascii="Arial Narrow" w:hAnsi="Arial Narrow"/>
                <w:color w:val="000000"/>
                <w:lang w:val="sr-Latn-CS"/>
              </w:rPr>
              <w:t>Objasni poslovni kodeks privrednog društva</w:t>
            </w:r>
          </w:p>
        </w:tc>
        <w:tc>
          <w:tcPr>
            <w:tcW w:w="4678" w:type="dxa"/>
            <w:vAlign w:val="center"/>
          </w:tcPr>
          <w:p w14:paraId="272D4800"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1529F9B3" w14:textId="77777777" w:rsidTr="00A37ED8">
        <w:trPr>
          <w:trHeight w:val="218"/>
          <w:jc w:val="center"/>
        </w:trPr>
        <w:tc>
          <w:tcPr>
            <w:tcW w:w="9356" w:type="dxa"/>
            <w:gridSpan w:val="2"/>
            <w:tcBorders>
              <w:top w:val="single" w:sz="18" w:space="0" w:color="C00000"/>
              <w:bottom w:val="single" w:sz="18" w:space="0" w:color="C00000"/>
            </w:tcBorders>
            <w:shd w:val="clear" w:color="auto" w:fill="F1E5BD"/>
            <w:vAlign w:val="center"/>
          </w:tcPr>
          <w:p w14:paraId="3F254DE4"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cs="Verdana"/>
                <w:b/>
                <w:color w:val="000000"/>
              </w:rPr>
              <w:t>Način provjeravanja dostignutosti ishoda učenja</w:t>
            </w:r>
          </w:p>
        </w:tc>
      </w:tr>
      <w:tr w:rsidR="00605F26" w:rsidRPr="005F4206" w14:paraId="39150AEE" w14:textId="77777777" w:rsidTr="00A37ED8">
        <w:trPr>
          <w:trHeight w:val="282"/>
          <w:jc w:val="center"/>
        </w:trPr>
        <w:tc>
          <w:tcPr>
            <w:tcW w:w="9356" w:type="dxa"/>
            <w:gridSpan w:val="2"/>
            <w:tcBorders>
              <w:top w:val="single" w:sz="18" w:space="0" w:color="C00000"/>
              <w:bottom w:val="single" w:sz="18" w:space="0" w:color="C00000"/>
            </w:tcBorders>
            <w:vAlign w:val="center"/>
          </w:tcPr>
          <w:p w14:paraId="065D01A7"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rPr>
              <w:t>U cilju provjeravanja dostignutosti pomenutog ishoda učenja, potreban je usmeni ili pisani dokaz da je učenik uspješno realizovao kriterijume 1, 2, 5 i 7. Za kriterijume 3, 4 i 6 potrebne su ispravno urađene vježbe sa usmenim obrazloženjem.</w:t>
            </w:r>
          </w:p>
        </w:tc>
      </w:tr>
      <w:tr w:rsidR="00605F26" w:rsidRPr="005F4206" w14:paraId="003F9DC0" w14:textId="77777777" w:rsidTr="00A37ED8">
        <w:trPr>
          <w:trHeight w:val="64"/>
          <w:jc w:val="center"/>
        </w:trPr>
        <w:tc>
          <w:tcPr>
            <w:tcW w:w="9356" w:type="dxa"/>
            <w:gridSpan w:val="2"/>
            <w:tcBorders>
              <w:top w:val="single" w:sz="18" w:space="0" w:color="C00000"/>
              <w:bottom w:val="single" w:sz="18" w:space="0" w:color="C00000"/>
            </w:tcBorders>
            <w:shd w:val="clear" w:color="auto" w:fill="F1E5BD"/>
            <w:vAlign w:val="center"/>
          </w:tcPr>
          <w:p w14:paraId="77512D31"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cs="Verdana"/>
                <w:b/>
                <w:color w:val="000000"/>
              </w:rPr>
              <w:t>Predložene teme</w:t>
            </w:r>
          </w:p>
        </w:tc>
      </w:tr>
      <w:tr w:rsidR="00605F26" w:rsidRPr="005F4206" w14:paraId="01685D98" w14:textId="77777777" w:rsidTr="00A37ED8">
        <w:trPr>
          <w:trHeight w:val="99"/>
          <w:jc w:val="center"/>
        </w:trPr>
        <w:tc>
          <w:tcPr>
            <w:tcW w:w="9356" w:type="dxa"/>
            <w:gridSpan w:val="2"/>
            <w:tcBorders>
              <w:top w:val="single" w:sz="18" w:space="0" w:color="C00000"/>
              <w:bottom w:val="single" w:sz="2" w:space="0" w:color="C00000"/>
            </w:tcBorders>
            <w:vAlign w:val="center"/>
          </w:tcPr>
          <w:p w14:paraId="2393866C"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Vrste privrednih društava</w:t>
            </w:r>
          </w:p>
          <w:p w14:paraId="6D98B580"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Naziv i vizuelni identitet privrednog društva</w:t>
            </w:r>
          </w:p>
          <w:p w14:paraId="1677D6AE"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 xml:space="preserve">Registracija privrednog društva </w:t>
            </w:r>
          </w:p>
          <w:p w14:paraId="0E738956"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Poslovni kodeks</w:t>
            </w:r>
          </w:p>
        </w:tc>
      </w:tr>
    </w:tbl>
    <w:p w14:paraId="1BDB5049" w14:textId="77777777" w:rsidR="00605F26" w:rsidRPr="005F4206" w:rsidRDefault="00605F26" w:rsidP="00063E36">
      <w:pPr>
        <w:spacing w:after="0" w:line="240" w:lineRule="auto"/>
        <w:jc w:val="both"/>
        <w:rPr>
          <w:rFonts w:ascii="Times New Roman" w:eastAsia="SimSun" w:hAnsi="Times New Roman"/>
        </w:rPr>
      </w:pPr>
      <w:r w:rsidRPr="005F4206">
        <w:rPr>
          <w:rFonts w:ascii="Times New Roman" w:eastAsia="SimSun" w:hAnsi="Times New Roman"/>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4678"/>
        <w:gridCol w:w="4678"/>
      </w:tblGrid>
      <w:tr w:rsidR="00605F26" w:rsidRPr="005F4206" w14:paraId="7DDC7C53" w14:textId="77777777" w:rsidTr="00A37ED8">
        <w:trPr>
          <w:trHeight w:val="699"/>
          <w:tblHeader/>
          <w:jc w:val="center"/>
        </w:trPr>
        <w:tc>
          <w:tcPr>
            <w:tcW w:w="9356" w:type="dxa"/>
            <w:gridSpan w:val="2"/>
            <w:tcBorders>
              <w:top w:val="single" w:sz="18" w:space="0" w:color="C00000"/>
              <w:bottom w:val="single" w:sz="18" w:space="0" w:color="C00000"/>
            </w:tcBorders>
            <w:shd w:val="clear" w:color="auto" w:fill="F1E5BD"/>
          </w:tcPr>
          <w:p w14:paraId="47A3BF9C" w14:textId="77777777" w:rsidR="00605F26" w:rsidRPr="005F4206" w:rsidRDefault="00605F26" w:rsidP="00063E36">
            <w:pPr>
              <w:spacing w:before="120" w:after="120" w:line="240" w:lineRule="auto"/>
              <w:jc w:val="both"/>
              <w:rPr>
                <w:rFonts w:ascii="Arial Narrow" w:eastAsia="SimSun" w:hAnsi="Arial Narrow"/>
                <w:b/>
              </w:rPr>
            </w:pPr>
            <w:r w:rsidRPr="005F4206">
              <w:rPr>
                <w:rFonts w:ascii="Times New Roman" w:eastAsia="SimSun" w:hAnsi="Times New Roman"/>
              </w:rPr>
              <w:lastRenderedPageBreak/>
              <w:br w:type="page"/>
            </w:r>
            <w:r w:rsidRPr="005F4206">
              <w:rPr>
                <w:rFonts w:ascii="Times New Roman" w:eastAsia="SimSun" w:hAnsi="Times New Roman"/>
              </w:rPr>
              <w:br w:type="page"/>
            </w:r>
            <w:r w:rsidRPr="005F4206">
              <w:rPr>
                <w:rFonts w:ascii="Times New Roman" w:eastAsia="SimSun" w:hAnsi="Times New Roman"/>
              </w:rPr>
              <w:br w:type="page"/>
            </w:r>
            <w:r w:rsidRPr="005F4206">
              <w:rPr>
                <w:rFonts w:ascii="Arial Narrow" w:eastAsia="SimSun" w:hAnsi="Arial Narrow"/>
                <w:b/>
              </w:rPr>
              <w:t xml:space="preserve">Ishod 5 - </w:t>
            </w:r>
            <w:r w:rsidRPr="005F4206">
              <w:rPr>
                <w:rFonts w:ascii="Arial Narrow" w:eastAsia="SimSun" w:hAnsi="Arial Narrow"/>
              </w:rPr>
              <w:t>Učenik će biti sposoban da</w:t>
            </w:r>
          </w:p>
          <w:p w14:paraId="6FFAA6C3"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Identifikuje faze u postupku zasnivanja radnog odnosa i karakteristike individualnih i kolektivnih prava zaposlenih</w:t>
            </w:r>
          </w:p>
        </w:tc>
      </w:tr>
      <w:tr w:rsidR="00605F26" w:rsidRPr="005F4206" w14:paraId="7C57FEC4" w14:textId="77777777" w:rsidTr="00A37ED8">
        <w:trPr>
          <w:trHeight w:val="743"/>
          <w:tblHeader/>
          <w:jc w:val="center"/>
        </w:trPr>
        <w:tc>
          <w:tcPr>
            <w:tcW w:w="4678" w:type="dxa"/>
            <w:tcBorders>
              <w:top w:val="single" w:sz="18" w:space="0" w:color="C00000"/>
              <w:bottom w:val="single" w:sz="18" w:space="0" w:color="C00000"/>
            </w:tcBorders>
            <w:shd w:val="clear" w:color="auto" w:fill="F1E5BD"/>
          </w:tcPr>
          <w:p w14:paraId="0E9A752A"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b/>
              </w:rPr>
              <w:t>Kriterijumi za dostizanje ishoda učenja</w:t>
            </w:r>
          </w:p>
          <w:p w14:paraId="568D8D38"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rPr>
              <w:t>U cilju dostizanja ishoda učenja, učenik treba da:</w:t>
            </w:r>
          </w:p>
        </w:tc>
        <w:tc>
          <w:tcPr>
            <w:tcW w:w="4678" w:type="dxa"/>
            <w:tcBorders>
              <w:top w:val="single" w:sz="18" w:space="0" w:color="C00000"/>
              <w:bottom w:val="single" w:sz="18" w:space="0" w:color="C00000"/>
            </w:tcBorders>
            <w:shd w:val="clear" w:color="auto" w:fill="F1E5BD"/>
          </w:tcPr>
          <w:p w14:paraId="0F6F89B1" w14:textId="77777777" w:rsidR="00605F26" w:rsidRPr="005F4206" w:rsidRDefault="00605F26" w:rsidP="00063E36">
            <w:pPr>
              <w:spacing w:before="120" w:after="120" w:line="240" w:lineRule="auto"/>
              <w:jc w:val="both"/>
              <w:rPr>
                <w:rFonts w:ascii="Arial Narrow" w:eastAsia="SimSun" w:hAnsi="Arial Narrow" w:cs="Verdana"/>
                <w:color w:val="000000"/>
              </w:rPr>
            </w:pPr>
            <w:r w:rsidRPr="005F4206">
              <w:rPr>
                <w:rFonts w:ascii="Arial Narrow" w:eastAsia="SimSun" w:hAnsi="Arial Narrow" w:cs="Verdana"/>
                <w:b/>
                <w:color w:val="000000"/>
              </w:rPr>
              <w:t>Kontekst</w:t>
            </w:r>
            <w:r w:rsidRPr="005F4206">
              <w:rPr>
                <w:rFonts w:ascii="Arial Narrow" w:eastAsia="SimSun" w:hAnsi="Arial Narrow" w:cs="Verdana"/>
                <w:color w:val="000000"/>
              </w:rPr>
              <w:t xml:space="preserve"> </w:t>
            </w:r>
          </w:p>
          <w:p w14:paraId="450217CD" w14:textId="77777777" w:rsidR="00605F26" w:rsidRPr="005F4206" w:rsidRDefault="00605F26" w:rsidP="00063E36">
            <w:pPr>
              <w:spacing w:before="120" w:after="120" w:line="240" w:lineRule="auto"/>
              <w:jc w:val="both"/>
              <w:rPr>
                <w:rFonts w:ascii="Arial Narrow" w:eastAsia="SimSun" w:hAnsi="Arial Narrow" w:cs="Verdana"/>
                <w:color w:val="000000"/>
              </w:rPr>
            </w:pPr>
            <w:r w:rsidRPr="005F4206">
              <w:rPr>
                <w:rFonts w:ascii="Arial Narrow" w:eastAsia="SimSun" w:hAnsi="Arial Narrow" w:cs="Verdana"/>
                <w:color w:val="000000"/>
              </w:rPr>
              <w:t>(Pojašnjenje označenih pojmova)</w:t>
            </w:r>
          </w:p>
        </w:tc>
      </w:tr>
      <w:tr w:rsidR="00605F26" w:rsidRPr="005F4206" w14:paraId="4EB33D47" w14:textId="77777777" w:rsidTr="00A37ED8">
        <w:trPr>
          <w:trHeight w:val="542"/>
          <w:jc w:val="center"/>
        </w:trPr>
        <w:tc>
          <w:tcPr>
            <w:tcW w:w="4678" w:type="dxa"/>
            <w:tcBorders>
              <w:top w:val="single" w:sz="18" w:space="0" w:color="C00000"/>
            </w:tcBorders>
            <w:vAlign w:val="center"/>
          </w:tcPr>
          <w:p w14:paraId="56D5A99A" w14:textId="77777777" w:rsidR="00605F26" w:rsidRPr="005F4206" w:rsidRDefault="00605F26" w:rsidP="00063E36">
            <w:pPr>
              <w:numPr>
                <w:ilvl w:val="0"/>
                <w:numId w:val="81"/>
              </w:numPr>
              <w:spacing w:before="120" w:after="120" w:line="240" w:lineRule="auto"/>
              <w:ind w:hanging="284"/>
              <w:jc w:val="both"/>
              <w:rPr>
                <w:rFonts w:ascii="Arial Narrow" w:eastAsia="SimSun" w:hAnsi="Arial Narrow"/>
                <w:color w:val="000000"/>
                <w:lang w:val="sr-Latn-CS"/>
              </w:rPr>
            </w:pPr>
            <w:r w:rsidRPr="005F4206">
              <w:rPr>
                <w:rFonts w:ascii="Arial Narrow" w:eastAsia="SimSun" w:hAnsi="Arial Narrow"/>
              </w:rPr>
              <w:t>Objasni pojam zasnivanja radnog odnosa</w:t>
            </w:r>
          </w:p>
        </w:tc>
        <w:tc>
          <w:tcPr>
            <w:tcW w:w="4678" w:type="dxa"/>
            <w:tcBorders>
              <w:top w:val="single" w:sz="18" w:space="0" w:color="C00000"/>
            </w:tcBorders>
            <w:vAlign w:val="center"/>
          </w:tcPr>
          <w:p w14:paraId="5DD85149"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410CFAF5" w14:textId="77777777" w:rsidTr="00A37ED8">
        <w:trPr>
          <w:trHeight w:val="542"/>
          <w:jc w:val="center"/>
        </w:trPr>
        <w:tc>
          <w:tcPr>
            <w:tcW w:w="4678" w:type="dxa"/>
            <w:vAlign w:val="center"/>
          </w:tcPr>
          <w:p w14:paraId="4D42ABE0" w14:textId="77777777" w:rsidR="00605F26" w:rsidRPr="005F4206" w:rsidRDefault="00605F26" w:rsidP="00063E36">
            <w:pPr>
              <w:numPr>
                <w:ilvl w:val="0"/>
                <w:numId w:val="81"/>
              </w:numPr>
              <w:spacing w:before="120" w:after="120" w:line="240" w:lineRule="auto"/>
              <w:ind w:hanging="284"/>
              <w:jc w:val="both"/>
              <w:rPr>
                <w:rFonts w:ascii="Arial Narrow" w:eastAsia="SimSun" w:hAnsi="Arial Narrow"/>
                <w:color w:val="000000"/>
                <w:lang w:val="sr-Latn-CS"/>
              </w:rPr>
            </w:pPr>
            <w:r w:rsidRPr="005F4206">
              <w:rPr>
                <w:rFonts w:ascii="Arial Narrow" w:eastAsia="SimSun" w:hAnsi="Arial Narrow"/>
              </w:rPr>
              <w:t xml:space="preserve">Opiše </w:t>
            </w:r>
            <w:r w:rsidRPr="005F4206">
              <w:rPr>
                <w:rFonts w:ascii="Arial Narrow" w:eastAsia="SimSun" w:hAnsi="Arial Narrow"/>
                <w:b/>
              </w:rPr>
              <w:t xml:space="preserve">opšte </w:t>
            </w:r>
            <w:r w:rsidRPr="005F4206">
              <w:rPr>
                <w:rFonts w:ascii="Arial Narrow" w:eastAsia="SimSun" w:hAnsi="Arial Narrow"/>
              </w:rPr>
              <w:t>i</w:t>
            </w:r>
            <w:r w:rsidRPr="005F4206">
              <w:rPr>
                <w:rFonts w:ascii="Arial Narrow" w:eastAsia="SimSun" w:hAnsi="Arial Narrow"/>
                <w:b/>
              </w:rPr>
              <w:t xml:space="preserve"> posebne uslove</w:t>
            </w:r>
            <w:r w:rsidRPr="005F4206">
              <w:rPr>
                <w:rFonts w:ascii="Arial Narrow" w:eastAsia="SimSun" w:hAnsi="Arial Narrow"/>
              </w:rPr>
              <w:t xml:space="preserve"> za zasnivanje radnog odnosa </w:t>
            </w:r>
          </w:p>
        </w:tc>
        <w:tc>
          <w:tcPr>
            <w:tcW w:w="4678" w:type="dxa"/>
            <w:vAlign w:val="center"/>
          </w:tcPr>
          <w:p w14:paraId="11C89D79"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b/>
              </w:rPr>
              <w:t>Opšti uslovi:</w:t>
            </w:r>
            <w:r w:rsidRPr="005F4206">
              <w:rPr>
                <w:rFonts w:ascii="Arial Narrow" w:eastAsia="SimSun" w:hAnsi="Arial Narrow"/>
              </w:rPr>
              <w:t xml:space="preserve"> godine života, zdravstvena sposobnost i dr.</w:t>
            </w:r>
          </w:p>
          <w:p w14:paraId="584DF06A"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color w:val="000000"/>
                <w:lang w:val="sr-Latn-CS"/>
              </w:rPr>
              <w:t>Posebni uslovi:</w:t>
            </w:r>
            <w:r w:rsidRPr="005F4206">
              <w:rPr>
                <w:rFonts w:ascii="Arial Narrow" w:eastAsia="SimSun" w:hAnsi="Arial Narrow"/>
                <w:color w:val="000000"/>
                <w:lang w:val="sr-Latn-CS"/>
              </w:rPr>
              <w:t xml:space="preserve"> nivo kvalifikacije, radno iskustvo, stručni ispit i dr.</w:t>
            </w:r>
          </w:p>
        </w:tc>
      </w:tr>
      <w:tr w:rsidR="00605F26" w:rsidRPr="005F4206" w14:paraId="308F78E1" w14:textId="77777777" w:rsidTr="00A37ED8">
        <w:trPr>
          <w:trHeight w:val="542"/>
          <w:jc w:val="center"/>
        </w:trPr>
        <w:tc>
          <w:tcPr>
            <w:tcW w:w="4678" w:type="dxa"/>
            <w:vAlign w:val="center"/>
          </w:tcPr>
          <w:p w14:paraId="2A046AC9" w14:textId="77777777" w:rsidR="00605F26" w:rsidRPr="005F4206" w:rsidRDefault="00605F26" w:rsidP="00063E36">
            <w:pPr>
              <w:numPr>
                <w:ilvl w:val="0"/>
                <w:numId w:val="81"/>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Objasni način zasnivanja radnog odnosa i </w:t>
            </w:r>
            <w:r w:rsidRPr="005F4206">
              <w:rPr>
                <w:rFonts w:ascii="Arial Narrow" w:eastAsia="SimSun" w:hAnsi="Arial Narrow"/>
                <w:b/>
              </w:rPr>
              <w:t>vrijeme na koje se zasniva radni odnos</w:t>
            </w:r>
          </w:p>
        </w:tc>
        <w:tc>
          <w:tcPr>
            <w:tcW w:w="4678" w:type="dxa"/>
            <w:vAlign w:val="center"/>
          </w:tcPr>
          <w:p w14:paraId="06817C70"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Vrijeme na koje se zasniva radni odnos:</w:t>
            </w:r>
            <w:r w:rsidRPr="005F4206">
              <w:rPr>
                <w:rFonts w:ascii="Arial Narrow" w:eastAsia="SimSun" w:hAnsi="Arial Narrow"/>
              </w:rPr>
              <w:t xml:space="preserve"> određeno i neodređeno</w:t>
            </w:r>
          </w:p>
        </w:tc>
      </w:tr>
      <w:tr w:rsidR="00605F26" w:rsidRPr="005F4206" w14:paraId="7D29CB0D" w14:textId="77777777" w:rsidTr="00A37ED8">
        <w:trPr>
          <w:trHeight w:val="542"/>
          <w:jc w:val="center"/>
        </w:trPr>
        <w:tc>
          <w:tcPr>
            <w:tcW w:w="4678" w:type="dxa"/>
            <w:vAlign w:val="center"/>
          </w:tcPr>
          <w:p w14:paraId="0B1D1F51" w14:textId="77777777" w:rsidR="00605F26" w:rsidRPr="005F4206" w:rsidRDefault="00605F26" w:rsidP="00063E36">
            <w:pPr>
              <w:numPr>
                <w:ilvl w:val="0"/>
                <w:numId w:val="81"/>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Sastavi konkurs za prijem u radni odnos za određeno radno mjesto</w:t>
            </w:r>
            <w:r>
              <w:rPr>
                <w:rFonts w:ascii="Arial Narrow" w:hAnsi="Arial Narrow"/>
                <w:color w:val="000000"/>
                <w:lang w:val="sr-Latn-CS"/>
              </w:rPr>
              <w:t>, na konkretnom primjeru</w:t>
            </w:r>
            <w:r w:rsidRPr="005F4206">
              <w:rPr>
                <w:rFonts w:ascii="Arial Narrow" w:hAnsi="Arial Narrow"/>
                <w:color w:val="000000"/>
                <w:lang w:val="sr-Latn-CS"/>
              </w:rPr>
              <w:t xml:space="preserve"> </w:t>
            </w:r>
          </w:p>
        </w:tc>
        <w:tc>
          <w:tcPr>
            <w:tcW w:w="4678" w:type="dxa"/>
            <w:vAlign w:val="center"/>
          </w:tcPr>
          <w:p w14:paraId="77471627"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29C534B6" w14:textId="77777777" w:rsidTr="00A37ED8">
        <w:trPr>
          <w:trHeight w:val="542"/>
          <w:jc w:val="center"/>
        </w:trPr>
        <w:tc>
          <w:tcPr>
            <w:tcW w:w="4678" w:type="dxa"/>
            <w:vAlign w:val="center"/>
          </w:tcPr>
          <w:p w14:paraId="475FBFB6" w14:textId="77777777" w:rsidR="00605F26" w:rsidRPr="005F4206" w:rsidRDefault="00605F26" w:rsidP="00063E36">
            <w:pPr>
              <w:numPr>
                <w:ilvl w:val="0"/>
                <w:numId w:val="81"/>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Sastavi radnu biografiju (CV) za prijem u radni odnos, na konkretnom primjeru</w:t>
            </w:r>
          </w:p>
        </w:tc>
        <w:tc>
          <w:tcPr>
            <w:tcW w:w="4678" w:type="dxa"/>
            <w:vAlign w:val="center"/>
          </w:tcPr>
          <w:p w14:paraId="3F4A8B0D"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63D4A791" w14:textId="77777777" w:rsidTr="00A37ED8">
        <w:trPr>
          <w:trHeight w:val="542"/>
          <w:jc w:val="center"/>
        </w:trPr>
        <w:tc>
          <w:tcPr>
            <w:tcW w:w="4678" w:type="dxa"/>
            <w:vAlign w:val="center"/>
          </w:tcPr>
          <w:p w14:paraId="0D83EC6F" w14:textId="77777777" w:rsidR="00605F26" w:rsidRPr="005F4206" w:rsidRDefault="00605F26" w:rsidP="00063E36">
            <w:pPr>
              <w:numPr>
                <w:ilvl w:val="0"/>
                <w:numId w:val="81"/>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Navede </w:t>
            </w:r>
            <w:r w:rsidRPr="005F4206">
              <w:rPr>
                <w:rFonts w:ascii="Arial Narrow" w:eastAsia="SimSun" w:hAnsi="Arial Narrow"/>
                <w:b/>
              </w:rPr>
              <w:t>vrste</w:t>
            </w:r>
            <w:r w:rsidRPr="005F4206">
              <w:rPr>
                <w:rFonts w:ascii="Arial Narrow" w:eastAsia="SimSun" w:hAnsi="Arial Narrow"/>
              </w:rPr>
              <w:t xml:space="preserve"> </w:t>
            </w:r>
            <w:r w:rsidRPr="005F4206">
              <w:rPr>
                <w:rFonts w:ascii="Arial Narrow" w:eastAsia="SimSun" w:hAnsi="Arial Narrow"/>
                <w:b/>
              </w:rPr>
              <w:t>prava zaposlenih</w:t>
            </w:r>
          </w:p>
        </w:tc>
        <w:tc>
          <w:tcPr>
            <w:tcW w:w="4678" w:type="dxa"/>
            <w:vAlign w:val="center"/>
          </w:tcPr>
          <w:p w14:paraId="19120849"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b/>
              </w:rPr>
              <w:t>Vrste prava zaposlenih:</w:t>
            </w:r>
            <w:r w:rsidRPr="005F4206">
              <w:rPr>
                <w:rFonts w:ascii="Arial Narrow" w:eastAsia="SimSun" w:hAnsi="Arial Narrow"/>
              </w:rPr>
              <w:t xml:space="preserve"> individualna i kolektivna</w:t>
            </w:r>
          </w:p>
        </w:tc>
      </w:tr>
      <w:tr w:rsidR="00605F26" w:rsidRPr="005F4206" w14:paraId="168AF2DB" w14:textId="77777777" w:rsidTr="00A37ED8">
        <w:trPr>
          <w:trHeight w:val="218"/>
          <w:jc w:val="center"/>
        </w:trPr>
        <w:tc>
          <w:tcPr>
            <w:tcW w:w="9356" w:type="dxa"/>
            <w:gridSpan w:val="2"/>
            <w:tcBorders>
              <w:top w:val="single" w:sz="18" w:space="0" w:color="C00000"/>
              <w:bottom w:val="single" w:sz="18" w:space="0" w:color="C00000"/>
            </w:tcBorders>
            <w:shd w:val="clear" w:color="auto" w:fill="F1E5BD"/>
            <w:vAlign w:val="center"/>
          </w:tcPr>
          <w:p w14:paraId="702D57B7"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cs="Verdana"/>
                <w:b/>
                <w:color w:val="000000"/>
              </w:rPr>
              <w:t>Način provjeravanja dostignutosti ishoda učenja</w:t>
            </w:r>
          </w:p>
        </w:tc>
      </w:tr>
      <w:tr w:rsidR="00605F26" w:rsidRPr="005F4206" w14:paraId="13C6AA8C" w14:textId="77777777" w:rsidTr="00A37ED8">
        <w:trPr>
          <w:trHeight w:val="282"/>
          <w:jc w:val="center"/>
        </w:trPr>
        <w:tc>
          <w:tcPr>
            <w:tcW w:w="9356" w:type="dxa"/>
            <w:gridSpan w:val="2"/>
            <w:tcBorders>
              <w:top w:val="single" w:sz="18" w:space="0" w:color="C00000"/>
              <w:bottom w:val="single" w:sz="18" w:space="0" w:color="C00000"/>
            </w:tcBorders>
            <w:vAlign w:val="center"/>
          </w:tcPr>
          <w:p w14:paraId="6B937A45"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rPr>
              <w:t>U cilju provjeravanja dostignutosti pomenutog ishoda učenja, potreban je usmeni ili pisani dokaz da je učenik uspješno realizovao kriterijume 1, 2, 3 i 6. Za kriterijume 4 i 5 potrebne su ispravno urađene vježbe sa usmenim obrazloženjem.</w:t>
            </w:r>
          </w:p>
        </w:tc>
      </w:tr>
      <w:tr w:rsidR="00605F26" w:rsidRPr="005F4206" w14:paraId="7DEF6D30" w14:textId="77777777" w:rsidTr="00A37ED8">
        <w:trPr>
          <w:trHeight w:val="338"/>
          <w:jc w:val="center"/>
        </w:trPr>
        <w:tc>
          <w:tcPr>
            <w:tcW w:w="9356" w:type="dxa"/>
            <w:gridSpan w:val="2"/>
            <w:tcBorders>
              <w:top w:val="single" w:sz="18" w:space="0" w:color="C00000"/>
              <w:bottom w:val="single" w:sz="18" w:space="0" w:color="C00000"/>
            </w:tcBorders>
            <w:shd w:val="clear" w:color="auto" w:fill="F1E5BD"/>
            <w:vAlign w:val="center"/>
          </w:tcPr>
          <w:p w14:paraId="47896B8A"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cs="Verdana"/>
                <w:b/>
                <w:color w:val="000000"/>
              </w:rPr>
              <w:t>Predložene teme</w:t>
            </w:r>
          </w:p>
        </w:tc>
      </w:tr>
      <w:tr w:rsidR="00605F26" w:rsidRPr="005F4206" w14:paraId="7148A729" w14:textId="77777777" w:rsidTr="00A37ED8">
        <w:trPr>
          <w:trHeight w:val="99"/>
          <w:jc w:val="center"/>
        </w:trPr>
        <w:tc>
          <w:tcPr>
            <w:tcW w:w="9356" w:type="dxa"/>
            <w:gridSpan w:val="2"/>
            <w:tcBorders>
              <w:top w:val="single" w:sz="18" w:space="0" w:color="C00000"/>
            </w:tcBorders>
            <w:vAlign w:val="center"/>
          </w:tcPr>
          <w:p w14:paraId="653CC565"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Zasnivanje radnog odnosa</w:t>
            </w:r>
          </w:p>
          <w:p w14:paraId="676D9060"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Prava zaposlenih</w:t>
            </w:r>
          </w:p>
        </w:tc>
      </w:tr>
    </w:tbl>
    <w:p w14:paraId="0B41CC81" w14:textId="77777777" w:rsidR="00605F26" w:rsidRPr="005F4206" w:rsidRDefault="00605F26" w:rsidP="00063E36">
      <w:pPr>
        <w:spacing w:after="0" w:line="240" w:lineRule="auto"/>
        <w:jc w:val="both"/>
        <w:rPr>
          <w:rFonts w:ascii="Times New Roman" w:eastAsia="SimSun" w:hAnsi="Times New Roman"/>
        </w:rPr>
      </w:pPr>
      <w:r w:rsidRPr="005F4206">
        <w:rPr>
          <w:rFonts w:ascii="Times New Roman" w:eastAsia="SimSun" w:hAnsi="Times New Roman"/>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4678"/>
        <w:gridCol w:w="4678"/>
      </w:tblGrid>
      <w:tr w:rsidR="00605F26" w:rsidRPr="005F4206" w14:paraId="799C3465" w14:textId="77777777" w:rsidTr="00A37ED8">
        <w:trPr>
          <w:trHeight w:val="699"/>
          <w:tblHeader/>
          <w:jc w:val="center"/>
        </w:trPr>
        <w:tc>
          <w:tcPr>
            <w:tcW w:w="9356" w:type="dxa"/>
            <w:gridSpan w:val="2"/>
            <w:tcBorders>
              <w:top w:val="single" w:sz="18" w:space="0" w:color="C00000"/>
              <w:bottom w:val="single" w:sz="18" w:space="0" w:color="C00000"/>
            </w:tcBorders>
            <w:shd w:val="clear" w:color="auto" w:fill="F1E5BD"/>
          </w:tcPr>
          <w:p w14:paraId="764F2709" w14:textId="77777777" w:rsidR="00605F26" w:rsidRPr="005F4206" w:rsidRDefault="00605F26" w:rsidP="00063E36">
            <w:pPr>
              <w:spacing w:before="120" w:after="120" w:line="240" w:lineRule="auto"/>
              <w:jc w:val="both"/>
              <w:rPr>
                <w:rFonts w:ascii="Arial Narrow" w:eastAsia="SimSun" w:hAnsi="Arial Narrow"/>
                <w:b/>
              </w:rPr>
            </w:pPr>
            <w:r w:rsidRPr="005F4206">
              <w:rPr>
                <w:rFonts w:ascii="Times New Roman" w:eastAsia="SimSun" w:hAnsi="Times New Roman"/>
              </w:rPr>
              <w:lastRenderedPageBreak/>
              <w:br w:type="page"/>
            </w:r>
            <w:r w:rsidRPr="005F4206">
              <w:rPr>
                <w:rFonts w:ascii="Arial Narrow" w:eastAsia="SimSun" w:hAnsi="Arial Narrow"/>
                <w:b/>
              </w:rPr>
              <w:t xml:space="preserve">Ishod 6 - </w:t>
            </w:r>
            <w:r w:rsidRPr="005F4206">
              <w:rPr>
                <w:rFonts w:ascii="Arial Narrow" w:eastAsia="SimSun" w:hAnsi="Arial Narrow"/>
              </w:rPr>
              <w:t>Učenik će biti sposoban da</w:t>
            </w:r>
          </w:p>
          <w:p w14:paraId="55996A9F"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Pripremi poslovni sastanak i korespondentne akte u vezi sa njegovom organizacijom</w:t>
            </w:r>
          </w:p>
        </w:tc>
      </w:tr>
      <w:tr w:rsidR="00605F26" w:rsidRPr="005F4206" w14:paraId="2904E2E3" w14:textId="77777777" w:rsidTr="00A37ED8">
        <w:trPr>
          <w:trHeight w:val="743"/>
          <w:tblHeader/>
          <w:jc w:val="center"/>
        </w:trPr>
        <w:tc>
          <w:tcPr>
            <w:tcW w:w="4678" w:type="dxa"/>
            <w:tcBorders>
              <w:top w:val="single" w:sz="18" w:space="0" w:color="C00000"/>
              <w:bottom w:val="single" w:sz="18" w:space="0" w:color="C00000"/>
            </w:tcBorders>
            <w:shd w:val="clear" w:color="auto" w:fill="F1E5BD"/>
          </w:tcPr>
          <w:p w14:paraId="7892F056"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b/>
              </w:rPr>
              <w:t>Kriterijumi za dostizanje ishoda učenja</w:t>
            </w:r>
          </w:p>
          <w:p w14:paraId="381B17F1"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rPr>
              <w:t>U cilju dostizanja ishoda učenja, učenik treba da:</w:t>
            </w:r>
          </w:p>
        </w:tc>
        <w:tc>
          <w:tcPr>
            <w:tcW w:w="4678" w:type="dxa"/>
            <w:tcBorders>
              <w:top w:val="single" w:sz="18" w:space="0" w:color="C00000"/>
              <w:bottom w:val="single" w:sz="18" w:space="0" w:color="C00000"/>
            </w:tcBorders>
            <w:shd w:val="clear" w:color="auto" w:fill="F1E5BD"/>
          </w:tcPr>
          <w:p w14:paraId="02724668" w14:textId="77777777" w:rsidR="00605F26" w:rsidRPr="005F4206" w:rsidRDefault="00605F26" w:rsidP="00063E36">
            <w:pPr>
              <w:spacing w:before="120" w:after="120" w:line="240" w:lineRule="auto"/>
              <w:jc w:val="both"/>
              <w:rPr>
                <w:rFonts w:ascii="Arial Narrow" w:eastAsia="SimSun" w:hAnsi="Arial Narrow" w:cs="Verdana"/>
                <w:color w:val="000000"/>
              </w:rPr>
            </w:pPr>
            <w:r w:rsidRPr="005F4206">
              <w:rPr>
                <w:rFonts w:ascii="Arial Narrow" w:eastAsia="SimSun" w:hAnsi="Arial Narrow" w:cs="Verdana"/>
                <w:b/>
                <w:color w:val="000000"/>
              </w:rPr>
              <w:t>Kontekst</w:t>
            </w:r>
            <w:r w:rsidRPr="005F4206">
              <w:rPr>
                <w:rFonts w:ascii="Arial Narrow" w:eastAsia="SimSun" w:hAnsi="Arial Narrow" w:cs="Verdana"/>
                <w:color w:val="000000"/>
              </w:rPr>
              <w:t xml:space="preserve"> </w:t>
            </w:r>
          </w:p>
          <w:p w14:paraId="7503ACB0" w14:textId="77777777" w:rsidR="00605F26" w:rsidRPr="005F4206" w:rsidRDefault="00605F26" w:rsidP="00063E36">
            <w:pPr>
              <w:spacing w:before="120" w:after="120" w:line="240" w:lineRule="auto"/>
              <w:jc w:val="both"/>
              <w:rPr>
                <w:rFonts w:ascii="Arial Narrow" w:eastAsia="SimSun" w:hAnsi="Arial Narrow" w:cs="Verdana"/>
                <w:color w:val="000000"/>
              </w:rPr>
            </w:pPr>
            <w:r w:rsidRPr="005F4206">
              <w:rPr>
                <w:rFonts w:ascii="Arial Narrow" w:eastAsia="SimSun" w:hAnsi="Arial Narrow" w:cs="Verdana"/>
                <w:color w:val="000000"/>
              </w:rPr>
              <w:t>(Pojašnjenje označenih pojmova)</w:t>
            </w:r>
          </w:p>
        </w:tc>
      </w:tr>
      <w:tr w:rsidR="00605F26" w:rsidRPr="005F4206" w14:paraId="7832D6FC" w14:textId="77777777" w:rsidTr="00A37ED8">
        <w:trPr>
          <w:trHeight w:val="542"/>
          <w:jc w:val="center"/>
        </w:trPr>
        <w:tc>
          <w:tcPr>
            <w:tcW w:w="4678" w:type="dxa"/>
            <w:tcBorders>
              <w:top w:val="single" w:sz="18" w:space="0" w:color="C00000"/>
            </w:tcBorders>
            <w:vAlign w:val="center"/>
          </w:tcPr>
          <w:p w14:paraId="3B80EE1D" w14:textId="77777777" w:rsidR="00605F26" w:rsidRPr="005F4206" w:rsidRDefault="00605F26" w:rsidP="00063E36">
            <w:pPr>
              <w:numPr>
                <w:ilvl w:val="0"/>
                <w:numId w:val="80"/>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Objasni cilj i </w:t>
            </w:r>
            <w:r w:rsidRPr="005F4206">
              <w:rPr>
                <w:rFonts w:ascii="Arial Narrow" w:eastAsia="SimSun" w:hAnsi="Arial Narrow"/>
                <w:b/>
              </w:rPr>
              <w:t>vrste poslovnih sastanaka</w:t>
            </w:r>
          </w:p>
        </w:tc>
        <w:tc>
          <w:tcPr>
            <w:tcW w:w="4678" w:type="dxa"/>
            <w:tcBorders>
              <w:top w:val="single" w:sz="12" w:space="0" w:color="C00000"/>
            </w:tcBorders>
            <w:vAlign w:val="center"/>
          </w:tcPr>
          <w:p w14:paraId="5C3BAB98"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Vrste poslovnih sastanaka:</w:t>
            </w:r>
            <w:r w:rsidRPr="005F4206">
              <w:rPr>
                <w:rFonts w:ascii="Arial Narrow" w:eastAsia="SimSun" w:hAnsi="Arial Narrow"/>
              </w:rPr>
              <w:t xml:space="preserve"> formalni, neformalni, radni, informativni, diskusioni, poslovna druženja, seminari, konferencije i dr.</w:t>
            </w:r>
          </w:p>
        </w:tc>
      </w:tr>
      <w:tr w:rsidR="00605F26" w:rsidRPr="005F4206" w14:paraId="46CB91F1" w14:textId="77777777" w:rsidTr="00A37ED8">
        <w:trPr>
          <w:trHeight w:val="542"/>
          <w:jc w:val="center"/>
        </w:trPr>
        <w:tc>
          <w:tcPr>
            <w:tcW w:w="4678" w:type="dxa"/>
            <w:vAlign w:val="center"/>
          </w:tcPr>
          <w:p w14:paraId="516E698C" w14:textId="77777777" w:rsidR="00605F26" w:rsidRPr="005F4206" w:rsidRDefault="00605F26" w:rsidP="00063E36">
            <w:pPr>
              <w:numPr>
                <w:ilvl w:val="0"/>
                <w:numId w:val="80"/>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Objasni</w:t>
            </w:r>
            <w:r w:rsidRPr="005F4206">
              <w:rPr>
                <w:rFonts w:ascii="Arial Narrow" w:hAnsi="Arial Narrow"/>
              </w:rPr>
              <w:t xml:space="preserve"> pripremu materijala, opreme i mjesta za održavanje poslovnog sastanka</w:t>
            </w:r>
          </w:p>
        </w:tc>
        <w:tc>
          <w:tcPr>
            <w:tcW w:w="4678" w:type="dxa"/>
            <w:vAlign w:val="center"/>
          </w:tcPr>
          <w:p w14:paraId="13D3FE32"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7F6CA8F9" w14:textId="77777777" w:rsidTr="00A37ED8">
        <w:trPr>
          <w:trHeight w:val="542"/>
          <w:jc w:val="center"/>
        </w:trPr>
        <w:tc>
          <w:tcPr>
            <w:tcW w:w="4678" w:type="dxa"/>
            <w:vAlign w:val="center"/>
          </w:tcPr>
          <w:p w14:paraId="0AAA92DC" w14:textId="77777777" w:rsidR="00605F26" w:rsidRPr="005F4206" w:rsidRDefault="00605F26" w:rsidP="00063E36">
            <w:pPr>
              <w:numPr>
                <w:ilvl w:val="0"/>
                <w:numId w:val="80"/>
              </w:numPr>
              <w:spacing w:before="120" w:after="120" w:line="240" w:lineRule="auto"/>
              <w:jc w:val="both"/>
              <w:rPr>
                <w:rFonts w:ascii="Arial Narrow" w:eastAsia="SimSun" w:hAnsi="Arial Narrow"/>
              </w:rPr>
            </w:pPr>
            <w:r w:rsidRPr="005F4206">
              <w:rPr>
                <w:rFonts w:ascii="Arial Narrow" w:eastAsia="SimSun" w:hAnsi="Arial Narrow"/>
              </w:rPr>
              <w:t xml:space="preserve">Objasni proces, pravila i </w:t>
            </w:r>
            <w:r w:rsidRPr="005F4206">
              <w:rPr>
                <w:rFonts w:ascii="Arial Narrow" w:eastAsia="SimSun" w:hAnsi="Arial Narrow"/>
                <w:b/>
              </w:rPr>
              <w:t>vrste komunikacije</w:t>
            </w:r>
            <w:r>
              <w:rPr>
                <w:rFonts w:ascii="Arial Narrow" w:eastAsia="SimSun" w:hAnsi="Arial Narrow"/>
                <w:b/>
              </w:rPr>
              <w:t xml:space="preserve"> </w:t>
            </w:r>
            <w:r>
              <w:rPr>
                <w:rFonts w:ascii="Arial Narrow" w:eastAsia="SimSun" w:hAnsi="Arial Narrow"/>
              </w:rPr>
              <w:t>i upotrebu digitalnih alata u komunikaciji</w:t>
            </w:r>
          </w:p>
        </w:tc>
        <w:tc>
          <w:tcPr>
            <w:tcW w:w="4678" w:type="dxa"/>
            <w:vAlign w:val="center"/>
          </w:tcPr>
          <w:p w14:paraId="4CD0C043"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color w:val="000000"/>
                <w:lang w:val="sr-Latn-CS"/>
              </w:rPr>
              <w:t xml:space="preserve">Vrste komunikacije: </w:t>
            </w:r>
            <w:r w:rsidRPr="005F4206">
              <w:rPr>
                <w:rFonts w:ascii="Arial Narrow" w:eastAsia="SimSun" w:hAnsi="Arial Narrow"/>
                <w:color w:val="000000"/>
                <w:lang w:val="sr-Latn-CS"/>
              </w:rPr>
              <w:t>usmena, pisana, interna, eksterna, privatna, poslovna, domaća, strana i dr.</w:t>
            </w:r>
          </w:p>
        </w:tc>
      </w:tr>
      <w:tr w:rsidR="00605F26" w:rsidRPr="005F4206" w14:paraId="00942D39" w14:textId="77777777" w:rsidTr="00A37ED8">
        <w:trPr>
          <w:trHeight w:val="542"/>
          <w:jc w:val="center"/>
        </w:trPr>
        <w:tc>
          <w:tcPr>
            <w:tcW w:w="4678" w:type="dxa"/>
            <w:vAlign w:val="center"/>
          </w:tcPr>
          <w:p w14:paraId="069B421C" w14:textId="77777777" w:rsidR="00605F26" w:rsidRPr="005F4206" w:rsidRDefault="00605F26" w:rsidP="00063E36">
            <w:pPr>
              <w:numPr>
                <w:ilvl w:val="0"/>
                <w:numId w:val="80"/>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Objasni stilove i fraze poslovne i službene korespondencije, sadržaj i elemente poslovnog pisma i službenog dopisa</w:t>
            </w:r>
          </w:p>
        </w:tc>
        <w:tc>
          <w:tcPr>
            <w:tcW w:w="4678" w:type="dxa"/>
            <w:vAlign w:val="center"/>
          </w:tcPr>
          <w:p w14:paraId="0D43E426" w14:textId="77777777" w:rsidR="00605F26" w:rsidRPr="005F4206" w:rsidRDefault="00605F26" w:rsidP="00063E36">
            <w:pPr>
              <w:spacing w:before="120" w:after="120" w:line="240" w:lineRule="auto"/>
              <w:jc w:val="both"/>
              <w:rPr>
                <w:rFonts w:ascii="Arial Narrow" w:eastAsia="SimSun" w:hAnsi="Arial Narrow"/>
              </w:rPr>
            </w:pPr>
          </w:p>
        </w:tc>
      </w:tr>
      <w:tr w:rsidR="00605F26" w:rsidRPr="005F4206" w14:paraId="292C34D4" w14:textId="77777777" w:rsidTr="00A37ED8">
        <w:trPr>
          <w:trHeight w:val="542"/>
          <w:jc w:val="center"/>
        </w:trPr>
        <w:tc>
          <w:tcPr>
            <w:tcW w:w="4678" w:type="dxa"/>
            <w:vAlign w:val="center"/>
          </w:tcPr>
          <w:p w14:paraId="4F9785A6" w14:textId="77777777" w:rsidR="00605F26" w:rsidRPr="005F4206" w:rsidRDefault="00605F26" w:rsidP="00063E36">
            <w:pPr>
              <w:numPr>
                <w:ilvl w:val="0"/>
                <w:numId w:val="80"/>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Sastavi poziv za učesnike sastanka sa dnevnim redom, terminom i mjestom održavanja u odgovarajućoj formi</w:t>
            </w:r>
            <w:r>
              <w:rPr>
                <w:rFonts w:ascii="Arial Narrow" w:hAnsi="Arial Narrow"/>
                <w:color w:val="000000"/>
                <w:lang w:val="sr-Latn-CS"/>
              </w:rPr>
              <w:t>, na konkretnom primjeru</w:t>
            </w:r>
          </w:p>
        </w:tc>
        <w:tc>
          <w:tcPr>
            <w:tcW w:w="4678" w:type="dxa"/>
            <w:vAlign w:val="center"/>
          </w:tcPr>
          <w:p w14:paraId="02EF1603"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5F40AEBA" w14:textId="77777777" w:rsidTr="00A37ED8">
        <w:trPr>
          <w:trHeight w:val="542"/>
          <w:jc w:val="center"/>
        </w:trPr>
        <w:tc>
          <w:tcPr>
            <w:tcW w:w="4678" w:type="dxa"/>
            <w:vAlign w:val="center"/>
          </w:tcPr>
          <w:p w14:paraId="1FF3644A" w14:textId="77777777" w:rsidR="00605F26" w:rsidRPr="005F4206" w:rsidRDefault="00605F26" w:rsidP="00063E36">
            <w:pPr>
              <w:numPr>
                <w:ilvl w:val="0"/>
                <w:numId w:val="80"/>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Sastavi zapisnik o održanom sastanku u odgovarajućoj formi</w:t>
            </w:r>
            <w:r>
              <w:rPr>
                <w:rFonts w:ascii="Arial Narrow" w:hAnsi="Arial Narrow"/>
                <w:color w:val="000000"/>
                <w:lang w:val="sr-Latn-CS"/>
              </w:rPr>
              <w:t>, na konkretnom primjeru</w:t>
            </w:r>
          </w:p>
        </w:tc>
        <w:tc>
          <w:tcPr>
            <w:tcW w:w="4678" w:type="dxa"/>
            <w:vAlign w:val="center"/>
          </w:tcPr>
          <w:p w14:paraId="575B28FF"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64D53030" w14:textId="77777777" w:rsidTr="00A37ED8">
        <w:trPr>
          <w:trHeight w:val="218"/>
          <w:jc w:val="center"/>
        </w:trPr>
        <w:tc>
          <w:tcPr>
            <w:tcW w:w="9356" w:type="dxa"/>
            <w:gridSpan w:val="2"/>
            <w:tcBorders>
              <w:top w:val="single" w:sz="18" w:space="0" w:color="C00000"/>
              <w:bottom w:val="single" w:sz="18" w:space="0" w:color="C00000"/>
            </w:tcBorders>
            <w:shd w:val="clear" w:color="auto" w:fill="F1E5BD"/>
            <w:vAlign w:val="center"/>
          </w:tcPr>
          <w:p w14:paraId="4F7C0B95"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cs="Verdana"/>
                <w:b/>
                <w:color w:val="000000"/>
              </w:rPr>
              <w:t>Način provjeravanja dostignutosti ishoda učenja</w:t>
            </w:r>
          </w:p>
        </w:tc>
      </w:tr>
      <w:tr w:rsidR="00605F26" w:rsidRPr="005F4206" w14:paraId="4E43BCE4" w14:textId="77777777" w:rsidTr="00A37ED8">
        <w:trPr>
          <w:trHeight w:val="282"/>
          <w:jc w:val="center"/>
        </w:trPr>
        <w:tc>
          <w:tcPr>
            <w:tcW w:w="9356" w:type="dxa"/>
            <w:gridSpan w:val="2"/>
            <w:tcBorders>
              <w:top w:val="single" w:sz="18" w:space="0" w:color="C00000"/>
              <w:bottom w:val="single" w:sz="18" w:space="0" w:color="C00000"/>
            </w:tcBorders>
            <w:vAlign w:val="center"/>
          </w:tcPr>
          <w:p w14:paraId="61A69234"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rPr>
              <w:t>U cilju provjeravanja dostignutosti pomenutog ishoda učenja, potreban je usmeni ili pisani dokaz da je učenik uspješno realizovao kriterijume od 1 do 4. Za kriterijume 5 i 6 potrebne su ispravno urađene vježbe sa usmenim obrazloženjem.</w:t>
            </w:r>
          </w:p>
        </w:tc>
      </w:tr>
      <w:tr w:rsidR="00605F26" w:rsidRPr="005F4206" w14:paraId="2F79FA09" w14:textId="77777777" w:rsidTr="00A37ED8">
        <w:trPr>
          <w:trHeight w:val="64"/>
          <w:jc w:val="center"/>
        </w:trPr>
        <w:tc>
          <w:tcPr>
            <w:tcW w:w="9356" w:type="dxa"/>
            <w:gridSpan w:val="2"/>
            <w:tcBorders>
              <w:top w:val="single" w:sz="18" w:space="0" w:color="C00000"/>
              <w:bottom w:val="single" w:sz="18" w:space="0" w:color="C00000"/>
            </w:tcBorders>
            <w:shd w:val="clear" w:color="auto" w:fill="F1E5BD"/>
            <w:vAlign w:val="center"/>
          </w:tcPr>
          <w:p w14:paraId="17B2552A"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cs="Verdana"/>
                <w:b/>
                <w:color w:val="000000"/>
              </w:rPr>
              <w:t>Predložene teme</w:t>
            </w:r>
          </w:p>
        </w:tc>
      </w:tr>
      <w:tr w:rsidR="00605F26" w:rsidRPr="005F4206" w14:paraId="637BE236" w14:textId="77777777" w:rsidTr="00A37ED8">
        <w:trPr>
          <w:trHeight w:val="99"/>
          <w:jc w:val="center"/>
        </w:trPr>
        <w:tc>
          <w:tcPr>
            <w:tcW w:w="9356" w:type="dxa"/>
            <w:gridSpan w:val="2"/>
            <w:tcBorders>
              <w:top w:val="single" w:sz="18" w:space="0" w:color="C00000"/>
            </w:tcBorders>
            <w:vAlign w:val="center"/>
          </w:tcPr>
          <w:p w14:paraId="7579F393"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Poslovni sastanak</w:t>
            </w:r>
          </w:p>
          <w:p w14:paraId="6282331B"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Pojam i vrste komunikacije</w:t>
            </w:r>
          </w:p>
          <w:p w14:paraId="37EF7172"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Poslovna i službena korespondencija</w:t>
            </w:r>
          </w:p>
          <w:p w14:paraId="77DFE5B2"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Korespondentni akti u vezi poslovnih sastanaka</w:t>
            </w:r>
          </w:p>
        </w:tc>
      </w:tr>
    </w:tbl>
    <w:p w14:paraId="22A217E5" w14:textId="77777777" w:rsidR="00605F26" w:rsidRPr="005F4206" w:rsidRDefault="00605F26" w:rsidP="00063E36">
      <w:pPr>
        <w:spacing w:after="0" w:line="240" w:lineRule="auto"/>
        <w:jc w:val="both"/>
        <w:rPr>
          <w:rFonts w:ascii="Times New Roman" w:eastAsia="SimSun" w:hAnsi="Times New Roman"/>
        </w:rPr>
      </w:pPr>
      <w:r w:rsidRPr="005F4206">
        <w:rPr>
          <w:rFonts w:ascii="Times New Roman" w:eastAsia="SimSun" w:hAnsi="Times New Roman"/>
        </w:rPr>
        <w:br w:type="page"/>
      </w:r>
    </w:p>
    <w:tbl>
      <w:tblPr>
        <w:tblW w:w="0" w:type="auto"/>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4678"/>
        <w:gridCol w:w="4678"/>
      </w:tblGrid>
      <w:tr w:rsidR="00605F26" w:rsidRPr="005F4206" w14:paraId="2D35DE8C" w14:textId="77777777" w:rsidTr="00A37ED8">
        <w:trPr>
          <w:trHeight w:val="699"/>
          <w:tblHeader/>
          <w:jc w:val="center"/>
        </w:trPr>
        <w:tc>
          <w:tcPr>
            <w:tcW w:w="9356" w:type="dxa"/>
            <w:gridSpan w:val="2"/>
            <w:tcBorders>
              <w:top w:val="single" w:sz="18" w:space="0" w:color="C00000"/>
              <w:bottom w:val="single" w:sz="18" w:space="0" w:color="C00000"/>
            </w:tcBorders>
            <w:shd w:val="clear" w:color="auto" w:fill="F1E5BD"/>
          </w:tcPr>
          <w:p w14:paraId="3F7B83B5"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b/>
              </w:rPr>
              <w:lastRenderedPageBreak/>
              <w:t xml:space="preserve">Ishod 7 - </w:t>
            </w:r>
            <w:r w:rsidRPr="005F4206">
              <w:rPr>
                <w:rFonts w:ascii="Arial Narrow" w:eastAsia="SimSun" w:hAnsi="Arial Narrow"/>
              </w:rPr>
              <w:t>Učenik će biti sposoban da</w:t>
            </w:r>
          </w:p>
          <w:p w14:paraId="00789697"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Promoviše privredno društvo, proizvod ili uslugu</w:t>
            </w:r>
          </w:p>
        </w:tc>
      </w:tr>
      <w:tr w:rsidR="00605F26" w:rsidRPr="005F4206" w14:paraId="1CCC3A82" w14:textId="77777777" w:rsidTr="00A37ED8">
        <w:trPr>
          <w:trHeight w:val="653"/>
          <w:tblHeader/>
          <w:jc w:val="center"/>
        </w:trPr>
        <w:tc>
          <w:tcPr>
            <w:tcW w:w="4678" w:type="dxa"/>
            <w:tcBorders>
              <w:top w:val="single" w:sz="18" w:space="0" w:color="C00000"/>
              <w:bottom w:val="single" w:sz="18" w:space="0" w:color="C00000"/>
            </w:tcBorders>
            <w:shd w:val="clear" w:color="auto" w:fill="F1E5BD"/>
          </w:tcPr>
          <w:p w14:paraId="06A7637A"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b/>
              </w:rPr>
              <w:t>Kriterijumi za dostizanje ishoda učenja</w:t>
            </w:r>
          </w:p>
          <w:p w14:paraId="5E9FEA4A" w14:textId="77777777" w:rsidR="00605F26" w:rsidRPr="005F4206" w:rsidRDefault="00605F26" w:rsidP="00063E36">
            <w:pPr>
              <w:spacing w:before="120" w:after="120" w:line="240" w:lineRule="auto"/>
              <w:jc w:val="both"/>
              <w:rPr>
                <w:rFonts w:ascii="Arial Narrow" w:eastAsia="SimSun" w:hAnsi="Arial Narrow"/>
                <w:b/>
              </w:rPr>
            </w:pPr>
            <w:r w:rsidRPr="005F4206">
              <w:rPr>
                <w:rFonts w:ascii="Arial Narrow" w:eastAsia="SimSun" w:hAnsi="Arial Narrow"/>
              </w:rPr>
              <w:t>U cilju dostizanja ishoda učenja, učenik treba da:</w:t>
            </w:r>
          </w:p>
        </w:tc>
        <w:tc>
          <w:tcPr>
            <w:tcW w:w="4678" w:type="dxa"/>
            <w:tcBorders>
              <w:top w:val="single" w:sz="18" w:space="0" w:color="C00000"/>
              <w:bottom w:val="single" w:sz="18" w:space="0" w:color="C00000"/>
            </w:tcBorders>
            <w:shd w:val="clear" w:color="auto" w:fill="F1E5BD"/>
          </w:tcPr>
          <w:p w14:paraId="37EC0C76" w14:textId="77777777" w:rsidR="00605F26" w:rsidRPr="005F4206" w:rsidRDefault="00605F26" w:rsidP="00063E36">
            <w:pPr>
              <w:spacing w:before="120" w:after="120" w:line="240" w:lineRule="auto"/>
              <w:jc w:val="both"/>
              <w:rPr>
                <w:rFonts w:ascii="Arial Narrow" w:eastAsia="SimSun" w:hAnsi="Arial Narrow" w:cs="Verdana"/>
                <w:color w:val="000000"/>
              </w:rPr>
            </w:pPr>
            <w:r w:rsidRPr="005F4206">
              <w:rPr>
                <w:rFonts w:ascii="Arial Narrow" w:eastAsia="SimSun" w:hAnsi="Arial Narrow" w:cs="Verdana"/>
                <w:b/>
                <w:color w:val="000000"/>
              </w:rPr>
              <w:t>Kontekst</w:t>
            </w:r>
            <w:r w:rsidRPr="005F4206">
              <w:rPr>
                <w:rFonts w:ascii="Arial Narrow" w:eastAsia="SimSun" w:hAnsi="Arial Narrow" w:cs="Verdana"/>
                <w:color w:val="000000"/>
              </w:rPr>
              <w:t xml:space="preserve"> </w:t>
            </w:r>
          </w:p>
          <w:p w14:paraId="75A6D87D" w14:textId="77777777" w:rsidR="00605F26" w:rsidRPr="005F4206" w:rsidRDefault="00605F26" w:rsidP="00063E36">
            <w:pPr>
              <w:spacing w:before="120" w:after="120" w:line="240" w:lineRule="auto"/>
              <w:jc w:val="both"/>
              <w:rPr>
                <w:rFonts w:ascii="Arial Narrow" w:eastAsia="SimSun" w:hAnsi="Arial Narrow" w:cs="Verdana"/>
                <w:color w:val="000000"/>
              </w:rPr>
            </w:pPr>
            <w:r w:rsidRPr="005F4206">
              <w:rPr>
                <w:rFonts w:ascii="Arial Narrow" w:eastAsia="SimSun" w:hAnsi="Arial Narrow" w:cs="Verdana"/>
                <w:color w:val="000000"/>
              </w:rPr>
              <w:t>(Pojašnjenje označenih pojmova)</w:t>
            </w:r>
          </w:p>
        </w:tc>
      </w:tr>
      <w:tr w:rsidR="00605F26" w:rsidRPr="005F4206" w14:paraId="72972235" w14:textId="77777777" w:rsidTr="00A37ED8">
        <w:trPr>
          <w:trHeight w:val="542"/>
          <w:jc w:val="center"/>
        </w:trPr>
        <w:tc>
          <w:tcPr>
            <w:tcW w:w="4678" w:type="dxa"/>
            <w:tcBorders>
              <w:top w:val="single" w:sz="18" w:space="0" w:color="C00000"/>
            </w:tcBorders>
            <w:vAlign w:val="center"/>
          </w:tcPr>
          <w:p w14:paraId="61ED53E2" w14:textId="77777777" w:rsidR="00605F26" w:rsidRPr="005F4206" w:rsidRDefault="00605F26" w:rsidP="00063E36">
            <w:pPr>
              <w:numPr>
                <w:ilvl w:val="0"/>
                <w:numId w:val="79"/>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Objasni pojam promocije </w:t>
            </w:r>
          </w:p>
        </w:tc>
        <w:tc>
          <w:tcPr>
            <w:tcW w:w="4678" w:type="dxa"/>
            <w:tcBorders>
              <w:top w:val="single" w:sz="18" w:space="0" w:color="C00000"/>
            </w:tcBorders>
            <w:vAlign w:val="center"/>
          </w:tcPr>
          <w:p w14:paraId="68B7E9F4"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561FF3B1" w14:textId="77777777" w:rsidTr="00A37ED8">
        <w:trPr>
          <w:trHeight w:val="542"/>
          <w:jc w:val="center"/>
        </w:trPr>
        <w:tc>
          <w:tcPr>
            <w:tcW w:w="4678" w:type="dxa"/>
            <w:vAlign w:val="center"/>
          </w:tcPr>
          <w:p w14:paraId="2B085307" w14:textId="77777777" w:rsidR="00605F26" w:rsidRPr="005F4206" w:rsidRDefault="00605F26" w:rsidP="00063E36">
            <w:pPr>
              <w:numPr>
                <w:ilvl w:val="0"/>
                <w:numId w:val="79"/>
              </w:numPr>
              <w:spacing w:before="120" w:after="120" w:line="240" w:lineRule="auto"/>
              <w:jc w:val="both"/>
              <w:rPr>
                <w:rFonts w:ascii="Arial Narrow" w:eastAsia="SimSun" w:hAnsi="Arial Narrow"/>
                <w:color w:val="000000"/>
                <w:lang w:val="sr-Latn-CS"/>
              </w:rPr>
            </w:pPr>
            <w:r w:rsidRPr="005F4206">
              <w:rPr>
                <w:rFonts w:ascii="Arial Narrow" w:eastAsia="SimSun" w:hAnsi="Arial Narrow"/>
                <w:color w:val="000000"/>
                <w:lang w:val="sr-Latn-CS"/>
              </w:rPr>
              <w:t xml:space="preserve">Navede </w:t>
            </w:r>
            <w:r w:rsidRPr="005F4206">
              <w:rPr>
                <w:rFonts w:ascii="Arial Narrow" w:eastAsia="SimSun" w:hAnsi="Arial Narrow"/>
                <w:b/>
                <w:color w:val="000000"/>
                <w:lang w:val="sr-Latn-CS"/>
              </w:rPr>
              <w:t>oblike promocionih aktivnosti</w:t>
            </w:r>
          </w:p>
        </w:tc>
        <w:tc>
          <w:tcPr>
            <w:tcW w:w="4678" w:type="dxa"/>
            <w:vAlign w:val="center"/>
          </w:tcPr>
          <w:p w14:paraId="7965EC1C" w14:textId="77777777" w:rsidR="00605F26" w:rsidRPr="005F4206" w:rsidRDefault="00605F26" w:rsidP="00063E36">
            <w:pPr>
              <w:spacing w:before="120" w:after="120" w:line="240" w:lineRule="auto"/>
              <w:jc w:val="both"/>
              <w:rPr>
                <w:rFonts w:ascii="Arial Narrow" w:eastAsia="SimSun" w:hAnsi="Arial Narrow"/>
                <w:color w:val="000000"/>
                <w:lang w:val="sr-Latn-CS"/>
              </w:rPr>
            </w:pPr>
            <w:r w:rsidRPr="005F4206">
              <w:rPr>
                <w:rFonts w:ascii="Arial Narrow" w:eastAsia="SimSun" w:hAnsi="Arial Narrow"/>
                <w:b/>
                <w:color w:val="000000"/>
              </w:rPr>
              <w:t>Oblici promocionih aktivnosti:</w:t>
            </w:r>
            <w:r w:rsidRPr="005F4206">
              <w:rPr>
                <w:rFonts w:ascii="Arial Narrow" w:eastAsia="SimSun" w:hAnsi="Arial Narrow"/>
                <w:color w:val="000000"/>
              </w:rPr>
              <w:t xml:space="preserve"> privredna propaganda, lična prodaja, prodajna promocija, odnosi sa javnošću</w:t>
            </w:r>
            <w:r>
              <w:rPr>
                <w:rFonts w:ascii="Arial Narrow" w:eastAsia="SimSun" w:hAnsi="Arial Narrow"/>
                <w:color w:val="000000"/>
              </w:rPr>
              <w:t xml:space="preserve">, internet prodaja, digitalne promocione aktivnosti </w:t>
            </w:r>
            <w:r w:rsidRPr="005F4206">
              <w:rPr>
                <w:rFonts w:ascii="Arial Narrow" w:eastAsia="SimSun" w:hAnsi="Arial Narrow"/>
                <w:color w:val="000000"/>
              </w:rPr>
              <w:t>i dr.</w:t>
            </w:r>
          </w:p>
        </w:tc>
      </w:tr>
      <w:tr w:rsidR="00605F26" w:rsidRPr="005F4206" w14:paraId="36DEF5A7" w14:textId="77777777" w:rsidTr="00A37ED8">
        <w:trPr>
          <w:trHeight w:val="542"/>
          <w:jc w:val="center"/>
        </w:trPr>
        <w:tc>
          <w:tcPr>
            <w:tcW w:w="4678" w:type="dxa"/>
            <w:vAlign w:val="center"/>
          </w:tcPr>
          <w:p w14:paraId="22D4C184" w14:textId="77777777" w:rsidR="00605F26" w:rsidRPr="005F4206" w:rsidRDefault="00605F26" w:rsidP="00063E36">
            <w:pPr>
              <w:numPr>
                <w:ilvl w:val="0"/>
                <w:numId w:val="79"/>
              </w:numPr>
              <w:spacing w:before="120" w:after="120" w:line="240" w:lineRule="auto"/>
              <w:jc w:val="both"/>
              <w:rPr>
                <w:rFonts w:ascii="Arial Narrow" w:eastAsia="SimSun" w:hAnsi="Arial Narrow"/>
              </w:rPr>
            </w:pPr>
            <w:r w:rsidRPr="005F4206">
              <w:rPr>
                <w:rFonts w:ascii="Arial Narrow" w:eastAsia="SimSun" w:hAnsi="Arial Narrow"/>
              </w:rPr>
              <w:t>Kreira reklamnu poruku</w:t>
            </w:r>
            <w:r>
              <w:rPr>
                <w:rFonts w:ascii="Arial Narrow" w:eastAsia="SimSun" w:hAnsi="Arial Narrow"/>
              </w:rPr>
              <w:t xml:space="preserve"> za proizvod ili uslugu</w:t>
            </w:r>
            <w:r w:rsidRPr="005F4206">
              <w:rPr>
                <w:rFonts w:ascii="Arial Narrow" w:eastAsia="SimSun" w:hAnsi="Arial Narrow"/>
              </w:rPr>
              <w:t>, na konkretnom primjeru</w:t>
            </w:r>
          </w:p>
        </w:tc>
        <w:tc>
          <w:tcPr>
            <w:tcW w:w="4678" w:type="dxa"/>
            <w:vAlign w:val="center"/>
          </w:tcPr>
          <w:p w14:paraId="5710B43A"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120D2067" w14:textId="77777777" w:rsidTr="00A37ED8">
        <w:trPr>
          <w:trHeight w:val="542"/>
          <w:jc w:val="center"/>
        </w:trPr>
        <w:tc>
          <w:tcPr>
            <w:tcW w:w="4678" w:type="dxa"/>
            <w:vAlign w:val="center"/>
          </w:tcPr>
          <w:p w14:paraId="2282E6AE" w14:textId="77777777" w:rsidR="00605F26" w:rsidRPr="005F4206" w:rsidRDefault="00605F26" w:rsidP="00063E36">
            <w:pPr>
              <w:numPr>
                <w:ilvl w:val="0"/>
                <w:numId w:val="79"/>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Osmisli flajer </w:t>
            </w:r>
            <w:r>
              <w:rPr>
                <w:rFonts w:ascii="Arial Narrow" w:eastAsia="SimSun" w:hAnsi="Arial Narrow"/>
              </w:rPr>
              <w:t>za proizvod ili uslugu, na konkretnom</w:t>
            </w:r>
            <w:r w:rsidRPr="005F4206">
              <w:rPr>
                <w:rFonts w:ascii="Arial Narrow" w:eastAsia="SimSun" w:hAnsi="Arial Narrow"/>
              </w:rPr>
              <w:t xml:space="preserve"> primjer</w:t>
            </w:r>
            <w:r>
              <w:rPr>
                <w:rFonts w:ascii="Arial Narrow" w:eastAsia="SimSun" w:hAnsi="Arial Narrow"/>
              </w:rPr>
              <w:t>u</w:t>
            </w:r>
          </w:p>
        </w:tc>
        <w:tc>
          <w:tcPr>
            <w:tcW w:w="4678" w:type="dxa"/>
            <w:vAlign w:val="center"/>
          </w:tcPr>
          <w:p w14:paraId="12D860FA" w14:textId="77777777" w:rsidR="00605F26" w:rsidRPr="005F4206" w:rsidRDefault="00605F26" w:rsidP="00063E36">
            <w:pPr>
              <w:spacing w:before="120" w:after="120" w:line="240" w:lineRule="auto"/>
              <w:jc w:val="both"/>
              <w:rPr>
                <w:rFonts w:ascii="Arial Narrow" w:eastAsia="SimSun" w:hAnsi="Arial Narrow"/>
                <w:color w:val="000000"/>
                <w:lang w:val="sr-Latn-CS"/>
              </w:rPr>
            </w:pPr>
          </w:p>
        </w:tc>
      </w:tr>
      <w:tr w:rsidR="00605F26" w:rsidRPr="005F4206" w14:paraId="6083C44A" w14:textId="77777777" w:rsidTr="00A37ED8">
        <w:trPr>
          <w:trHeight w:val="218"/>
          <w:jc w:val="center"/>
        </w:trPr>
        <w:tc>
          <w:tcPr>
            <w:tcW w:w="9356" w:type="dxa"/>
            <w:gridSpan w:val="2"/>
            <w:tcBorders>
              <w:top w:val="single" w:sz="18" w:space="0" w:color="C00000"/>
              <w:bottom w:val="single" w:sz="18" w:space="0" w:color="C00000"/>
            </w:tcBorders>
            <w:shd w:val="clear" w:color="auto" w:fill="F1E5BD"/>
            <w:vAlign w:val="center"/>
          </w:tcPr>
          <w:p w14:paraId="1CA0D122"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cs="Verdana"/>
                <w:b/>
                <w:color w:val="000000"/>
              </w:rPr>
              <w:t>Način provjeravanja dostignutosti ishoda učenja</w:t>
            </w:r>
          </w:p>
        </w:tc>
      </w:tr>
      <w:tr w:rsidR="00605F26" w:rsidRPr="005F4206" w14:paraId="4EF67899" w14:textId="77777777" w:rsidTr="00A37ED8">
        <w:trPr>
          <w:trHeight w:val="282"/>
          <w:jc w:val="center"/>
        </w:trPr>
        <w:tc>
          <w:tcPr>
            <w:tcW w:w="9356" w:type="dxa"/>
            <w:gridSpan w:val="2"/>
            <w:tcBorders>
              <w:top w:val="single" w:sz="18" w:space="0" w:color="C00000"/>
              <w:bottom w:val="single" w:sz="18" w:space="0" w:color="C00000"/>
            </w:tcBorders>
            <w:vAlign w:val="center"/>
          </w:tcPr>
          <w:p w14:paraId="3A0E3AE7"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rPr>
              <w:t>U cilju provjeravanja dostignutosti pomenutog ishoda učenja, potreban je usmeni ili pisani dokaz da je učenik uspješno realizovao kriterijum 1 i 2. Za kriterijume 3 i 4 potrebne su ispravno urađene vježbe sa usmenim obrazloženjem.</w:t>
            </w:r>
          </w:p>
        </w:tc>
      </w:tr>
      <w:tr w:rsidR="00605F26" w:rsidRPr="005F4206" w14:paraId="45DC373B" w14:textId="77777777" w:rsidTr="00A37ED8">
        <w:trPr>
          <w:trHeight w:val="64"/>
          <w:jc w:val="center"/>
        </w:trPr>
        <w:tc>
          <w:tcPr>
            <w:tcW w:w="9356" w:type="dxa"/>
            <w:gridSpan w:val="2"/>
            <w:tcBorders>
              <w:top w:val="single" w:sz="18" w:space="0" w:color="C00000"/>
              <w:bottom w:val="single" w:sz="18" w:space="0" w:color="C00000"/>
            </w:tcBorders>
            <w:shd w:val="clear" w:color="auto" w:fill="F1E5BD"/>
            <w:vAlign w:val="center"/>
          </w:tcPr>
          <w:p w14:paraId="607D66C3"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cs="Verdana"/>
                <w:b/>
                <w:color w:val="000000"/>
              </w:rPr>
              <w:t>Predložene teme</w:t>
            </w:r>
          </w:p>
        </w:tc>
      </w:tr>
      <w:tr w:rsidR="00605F26" w:rsidRPr="005F4206" w14:paraId="24672C95" w14:textId="77777777" w:rsidTr="00A37ED8">
        <w:trPr>
          <w:trHeight w:val="99"/>
          <w:jc w:val="center"/>
        </w:trPr>
        <w:tc>
          <w:tcPr>
            <w:tcW w:w="9356" w:type="dxa"/>
            <w:gridSpan w:val="2"/>
            <w:tcBorders>
              <w:top w:val="single" w:sz="18" w:space="0" w:color="C00000"/>
            </w:tcBorders>
            <w:vAlign w:val="center"/>
          </w:tcPr>
          <w:p w14:paraId="2C3FBDF5" w14:textId="77777777" w:rsidR="00605F26" w:rsidRPr="005F4206" w:rsidRDefault="00605F26" w:rsidP="00063E36">
            <w:pPr>
              <w:numPr>
                <w:ilvl w:val="0"/>
                <w:numId w:val="9"/>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Promocija</w:t>
            </w:r>
          </w:p>
        </w:tc>
      </w:tr>
    </w:tbl>
    <w:p w14:paraId="25261C09" w14:textId="77777777" w:rsidR="00605F26" w:rsidRPr="005F4206" w:rsidRDefault="00605F26" w:rsidP="00063E36">
      <w:pPr>
        <w:spacing w:before="24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br w:type="page"/>
      </w:r>
      <w:r w:rsidRPr="005F4206">
        <w:rPr>
          <w:rFonts w:ascii="Arial Narrow" w:eastAsia="Times New Roman" w:hAnsi="Arial Narrow" w:cs="Trebuchet MS"/>
          <w:b/>
          <w:bCs/>
          <w:lang w:val="sr-Latn-CS"/>
        </w:rPr>
        <w:lastRenderedPageBreak/>
        <w:t>4. Didaktičke preporuke za realizaciju modula</w:t>
      </w:r>
    </w:p>
    <w:p w14:paraId="420E38D2" w14:textId="77777777" w:rsidR="00605F26" w:rsidRPr="005F4206" w:rsidRDefault="00605F26" w:rsidP="00063E36">
      <w:pPr>
        <w:numPr>
          <w:ilvl w:val="0"/>
          <w:numId w:val="1"/>
        </w:numPr>
        <w:tabs>
          <w:tab w:val="left" w:pos="284"/>
        </w:tabs>
        <w:spacing w:after="0" w:line="240" w:lineRule="auto"/>
        <w:ind w:left="288" w:hanging="288"/>
        <w:jc w:val="both"/>
        <w:rPr>
          <w:rFonts w:ascii="Arial Narrow" w:eastAsia="SimSun" w:hAnsi="Arial Narrow"/>
          <w:bCs/>
          <w:lang w:val="sr-Cyrl-RS"/>
        </w:rPr>
      </w:pPr>
      <w:r w:rsidRPr="005F4206">
        <w:rPr>
          <w:rFonts w:ascii="Arial Narrow" w:eastAsia="SimSun" w:hAnsi="Arial Narrow"/>
          <w:lang w:val="sr-Cyrl-RS"/>
        </w:rPr>
        <w:t>Modul Preduzetništvo je tako koncipiran da omogućava učenicima da stiču teorijska i praktična znanja i vješti</w:t>
      </w:r>
      <w:r w:rsidRPr="005F4206">
        <w:rPr>
          <w:rFonts w:ascii="Arial Narrow" w:eastAsia="SimSun" w:hAnsi="Arial Narrow"/>
        </w:rPr>
        <w:t xml:space="preserve">ne </w:t>
      </w:r>
      <w:r w:rsidRPr="005F4206">
        <w:rPr>
          <w:rFonts w:ascii="Arial Narrow" w:eastAsia="SimSun" w:hAnsi="Arial Narrow"/>
          <w:lang w:val="sr-Cyrl-RS"/>
        </w:rPr>
        <w:t>iz ove oblasti. Prilikom realizacije ovog modula učenike treba motivisati na aktivno učenje, samostalan i timski rad. Preporučljivo je da se nastava iz ovog modula, realizuje u blok časovima sa po dva časa nedjeljno. Učenike bi trebalo poslije realizacije uvodnih sadržaja i pojedinačnih aktivnosti koje su u vezi sa njima, podijeliti na timove (sastavljene od tri do sedam učenika) u kojima će tako raditi do kraja školske godine. Iako će učenici raditi u timu, svako od njih treba da ima pojedinačna zaduženja, na osnovu čega će biti ocjenjivani. Preporučljivo je da svaki tim učenika ima svoj folder u kom će čuvati sve radne listove koje će popunjavati tokom školske godine prilikom izrade određenih praktičnih vježbi. Radni listovi za svaku aktivnost su predviđeni u Priručniku za nastavnike, koji je urađen za ovu namjenu. Prilikom obrade određenih nastavnih sadržaja preporučljivo je podsticati učenike na sprovođenje različitih istraživanja kako bi na taj način došli do relevatnih informacija. Poželjno je da učenici učestvuju na školskim i nacionalnim takmičenjima za najbolji Biznis plan.</w:t>
      </w:r>
    </w:p>
    <w:p w14:paraId="36A6A8EE" w14:textId="77777777" w:rsidR="00605F26" w:rsidRPr="005F4206" w:rsidRDefault="00605F26"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F4206">
        <w:rPr>
          <w:rFonts w:ascii="Arial Narrow" w:eastAsia="SimSun" w:hAnsi="Arial Narrow"/>
          <w:bCs/>
          <w:lang w:val="sr-Cyrl-RS"/>
        </w:rPr>
        <w:t>Preporučljivo je da učenici nakon urađenih vježbi, svoje rezultate usmeno prezentuju drugim učenicima, uz obrazloženje vlastitog stava i da o istom diskutuju sa drugim učenicima i nastavnikom. Tokom prezentacije učenici treba da se jasno izražavaju i pravilno koriste stručnu terminologiju. Prilikom obrade određenih nastavnih sadržaja mogu se na času pozvati lokalni preduzetnici, predstavnici određenih institucija i privrednih društava ili organizovati posjeta istim, kako bi učenici dobili konkretne informacije o određenim oblastima koji se odnose na realizaciju biznis ideja.</w:t>
      </w:r>
      <w:r w:rsidRPr="005F4206">
        <w:rPr>
          <w:rFonts w:ascii="Arial Narrow" w:hAnsi="Arial Narrow"/>
        </w:rPr>
        <w:t xml:space="preserve"> </w:t>
      </w:r>
    </w:p>
    <w:p w14:paraId="32AB87BB" w14:textId="77777777" w:rsidR="00605F26" w:rsidRPr="005F4206" w:rsidRDefault="00605F26"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F4206">
        <w:rPr>
          <w:rFonts w:ascii="Arial Narrow" w:hAnsi="Arial Narrow"/>
        </w:rPr>
        <w:t xml:space="preserve">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i kritičkog mišljenja i vještine donošenja odluka. Nastavnik treba da podstakne učenike na razvoj njihovih sposobnosti i interesovanja u cilju pravilne karijerne orijentacije. </w:t>
      </w:r>
    </w:p>
    <w:p w14:paraId="7982DF88" w14:textId="77777777" w:rsidR="00605F26" w:rsidRPr="005F4206" w:rsidRDefault="00605F26" w:rsidP="00063E36">
      <w:pPr>
        <w:spacing w:before="24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t>5. Okvirni spisak literature i drugih izvora</w:t>
      </w:r>
    </w:p>
    <w:p w14:paraId="2CC65300" w14:textId="77777777" w:rsidR="00605F26" w:rsidRPr="005F4206" w:rsidRDefault="00605F26" w:rsidP="00063E36">
      <w:pPr>
        <w:numPr>
          <w:ilvl w:val="0"/>
          <w:numId w:val="1"/>
        </w:numPr>
        <w:tabs>
          <w:tab w:val="left" w:pos="284"/>
        </w:tabs>
        <w:spacing w:after="0" w:line="240" w:lineRule="auto"/>
        <w:ind w:left="289" w:hanging="289"/>
        <w:jc w:val="both"/>
        <w:rPr>
          <w:rFonts w:ascii="Arial Narrow" w:eastAsia="SimSun" w:hAnsi="Arial Narrow"/>
          <w:b/>
          <w:bCs/>
          <w:lang w:val="sr-Latn-CS"/>
        </w:rPr>
      </w:pPr>
      <w:r w:rsidRPr="005F4206">
        <w:rPr>
          <w:rFonts w:ascii="Arial Narrow" w:eastAsia="SimSun" w:hAnsi="Arial Narrow"/>
        </w:rPr>
        <w:t xml:space="preserve">Grupa autora, Mladi preduzetnici - Priručnik iz preduzetništva za učenike srednjih stručnih škola, </w:t>
      </w:r>
      <w:r>
        <w:rPr>
          <w:rFonts w:ascii="Arial Narrow" w:eastAsia="SimSun" w:hAnsi="Arial Narrow"/>
        </w:rPr>
        <w:t xml:space="preserve">JU </w:t>
      </w:r>
      <w:r w:rsidRPr="005F4206">
        <w:rPr>
          <w:rFonts w:ascii="Arial Narrow" w:eastAsia="SimSun" w:hAnsi="Arial Narrow"/>
        </w:rPr>
        <w:t>Centar za stručno obrazovanje, 2014.</w:t>
      </w:r>
    </w:p>
    <w:p w14:paraId="4F6B04BC" w14:textId="77777777" w:rsidR="00605F26" w:rsidRPr="005F4206" w:rsidRDefault="00605F26" w:rsidP="00063E36">
      <w:pPr>
        <w:numPr>
          <w:ilvl w:val="0"/>
          <w:numId w:val="1"/>
        </w:numPr>
        <w:tabs>
          <w:tab w:val="left" w:pos="284"/>
        </w:tabs>
        <w:spacing w:after="0" w:line="240" w:lineRule="auto"/>
        <w:ind w:left="289" w:hanging="289"/>
        <w:jc w:val="both"/>
        <w:rPr>
          <w:rFonts w:ascii="Arial Narrow" w:eastAsia="SimSun" w:hAnsi="Arial Narrow"/>
          <w:b/>
          <w:bCs/>
          <w:lang w:val="sr-Latn-CS"/>
        </w:rPr>
      </w:pPr>
      <w:r w:rsidRPr="005F4206">
        <w:rPr>
          <w:rFonts w:ascii="Arial Narrow" w:eastAsia="SimSun" w:hAnsi="Arial Narrow"/>
        </w:rPr>
        <w:t xml:space="preserve">Grupa autora, Mladi preduzetnici – Priručnik iz preduzetništva za nastavnike srednjih stručnih škola, </w:t>
      </w:r>
      <w:r>
        <w:rPr>
          <w:rFonts w:ascii="Arial Narrow" w:eastAsia="SimSun" w:hAnsi="Arial Narrow"/>
        </w:rPr>
        <w:t xml:space="preserve">JU </w:t>
      </w:r>
      <w:r w:rsidRPr="005F4206">
        <w:rPr>
          <w:rFonts w:ascii="Arial Narrow" w:eastAsia="SimSun" w:hAnsi="Arial Narrow"/>
        </w:rPr>
        <w:t>Centar za stručno obrazovanje, Podgorica, 2014.</w:t>
      </w:r>
    </w:p>
    <w:p w14:paraId="57A1830D" w14:textId="77777777" w:rsidR="00605F26" w:rsidRPr="005F4206" w:rsidRDefault="00605F26" w:rsidP="00063E36">
      <w:pPr>
        <w:numPr>
          <w:ilvl w:val="0"/>
          <w:numId w:val="1"/>
        </w:numPr>
        <w:tabs>
          <w:tab w:val="left" w:pos="284"/>
        </w:tabs>
        <w:spacing w:after="0" w:line="240" w:lineRule="auto"/>
        <w:ind w:left="289" w:hanging="289"/>
        <w:jc w:val="both"/>
        <w:rPr>
          <w:rFonts w:ascii="Arial Narrow" w:eastAsia="SimSun" w:hAnsi="Arial Narrow"/>
          <w:b/>
          <w:bCs/>
          <w:lang w:val="sr-Cyrl-RS"/>
        </w:rPr>
      </w:pPr>
      <w:r w:rsidRPr="005F4206">
        <w:rPr>
          <w:rFonts w:ascii="Arial Narrow" w:eastAsia="SimSun" w:hAnsi="Arial Narrow"/>
          <w:lang w:val="sr-Cyrl-RS"/>
        </w:rPr>
        <w:t>Lajović D.; i grupa autora, Preduzetništvo u novi milenijum, CID, Podgorica, 2001.</w:t>
      </w:r>
    </w:p>
    <w:p w14:paraId="6A2D72FF" w14:textId="77777777" w:rsidR="00605F26" w:rsidRPr="005F4206" w:rsidRDefault="00605F26" w:rsidP="00063E36">
      <w:pPr>
        <w:numPr>
          <w:ilvl w:val="0"/>
          <w:numId w:val="1"/>
        </w:numPr>
        <w:tabs>
          <w:tab w:val="left" w:pos="284"/>
        </w:tabs>
        <w:spacing w:after="0" w:line="240" w:lineRule="auto"/>
        <w:ind w:left="289" w:hanging="289"/>
        <w:jc w:val="both"/>
        <w:rPr>
          <w:rFonts w:ascii="Arial Narrow" w:eastAsia="SimSun" w:hAnsi="Arial Narrow"/>
          <w:bCs/>
          <w:lang w:val="sr-Cyrl-RS"/>
        </w:rPr>
      </w:pPr>
      <w:r w:rsidRPr="005F4206">
        <w:rPr>
          <w:rFonts w:ascii="Arial Narrow" w:eastAsia="SimSun" w:hAnsi="Arial Narrow"/>
          <w:bCs/>
          <w:lang w:val="sr-Cyrl-RS"/>
        </w:rPr>
        <w:t>Lajović D.; i grupa autora, Marketing plan kao preduzetničko sredstvo, Zavod za zapošljavanje Crne Gore, Podgorica, 2009.</w:t>
      </w:r>
    </w:p>
    <w:p w14:paraId="6CA18257" w14:textId="77777777" w:rsidR="00605F26" w:rsidRPr="005F4206" w:rsidRDefault="00605F26"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Cyrl-RS"/>
        </w:rPr>
      </w:pPr>
      <w:r w:rsidRPr="005F4206">
        <w:rPr>
          <w:rFonts w:ascii="Arial Narrow" w:eastAsia="SimSun" w:hAnsi="Arial Narrow"/>
          <w:lang w:val="sr-Cyrl-RS"/>
        </w:rPr>
        <w:t>Propisi koji regulišu oblast radnih odnosa.</w:t>
      </w:r>
    </w:p>
    <w:p w14:paraId="0B123E6B" w14:textId="77777777" w:rsidR="00605F26" w:rsidRPr="005F4206" w:rsidRDefault="00605F26"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Cyrl-RS"/>
        </w:rPr>
      </w:pPr>
      <w:r w:rsidRPr="005F4206">
        <w:rPr>
          <w:rFonts w:ascii="Arial Narrow" w:eastAsia="SimSun" w:hAnsi="Arial Narrow"/>
          <w:lang w:val="sr-Cyrl-RS"/>
        </w:rPr>
        <w:t>Propisi koji regulišu oblast privrednih društava.</w:t>
      </w:r>
    </w:p>
    <w:p w14:paraId="55F13742" w14:textId="77777777" w:rsidR="00605F26" w:rsidRPr="005F4206" w:rsidRDefault="00605F26" w:rsidP="00063E36">
      <w:pPr>
        <w:spacing w:before="24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t>Napomena:</w:t>
      </w:r>
    </w:p>
    <w:p w14:paraId="21E1B525" w14:textId="77777777" w:rsidR="00605F26" w:rsidRPr="005F4206" w:rsidRDefault="00605F26" w:rsidP="00063E36">
      <w:pPr>
        <w:tabs>
          <w:tab w:val="left" w:pos="284"/>
        </w:tabs>
        <w:spacing w:after="0" w:line="240" w:lineRule="auto"/>
        <w:jc w:val="both"/>
        <w:rPr>
          <w:rFonts w:ascii="Arial Narrow" w:eastAsia="SimSun" w:hAnsi="Arial Narrow"/>
          <w:bCs/>
          <w:lang w:val="sr-Latn-CS"/>
        </w:rPr>
      </w:pPr>
      <w:r w:rsidRPr="005F4206">
        <w:rPr>
          <w:rFonts w:ascii="Arial Narrow" w:eastAsia="SimSun" w:hAnsi="Arial Narrow"/>
          <w:bCs/>
          <w:lang w:val="sr-Latn-CS"/>
        </w:rPr>
        <w:t>Nastavnik treba da koristi i preporuči učenicima udžbenike odobrene od strane nadležnog Savjeta, važeće propise iz stručne oblasti i relevantne internet stranice na kojima se nalaze korisne informacije.</w:t>
      </w:r>
    </w:p>
    <w:p w14:paraId="6AEF21EF" w14:textId="77777777" w:rsidR="00605F26" w:rsidRPr="005F4206" w:rsidRDefault="00605F26" w:rsidP="00063E36">
      <w:pPr>
        <w:spacing w:before="24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t>6. Prostorni i materijalni uslovi za izvođenje nastave</w:t>
      </w:r>
    </w:p>
    <w:tbl>
      <w:tblPr>
        <w:tblW w:w="0" w:type="auto"/>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1123"/>
        <w:gridCol w:w="6628"/>
        <w:gridCol w:w="1605"/>
      </w:tblGrid>
      <w:tr w:rsidR="00605F26" w:rsidRPr="005F4206" w14:paraId="528B9BF2" w14:textId="77777777" w:rsidTr="00A37ED8">
        <w:trPr>
          <w:trHeight w:val="105"/>
          <w:tblHeader/>
          <w:jc w:val="center"/>
        </w:trPr>
        <w:tc>
          <w:tcPr>
            <w:tcW w:w="1123" w:type="dxa"/>
            <w:tcBorders>
              <w:top w:val="single" w:sz="18" w:space="0" w:color="C00000"/>
              <w:bottom w:val="single" w:sz="18" w:space="0" w:color="C00000"/>
            </w:tcBorders>
            <w:shd w:val="clear" w:color="auto" w:fill="F1E5BD"/>
            <w:vAlign w:val="center"/>
          </w:tcPr>
          <w:p w14:paraId="72F5B154" w14:textId="77777777" w:rsidR="00605F26" w:rsidRPr="005F4206" w:rsidRDefault="00605F26" w:rsidP="00063E36">
            <w:pPr>
              <w:spacing w:before="40" w:after="40" w:line="240" w:lineRule="auto"/>
              <w:jc w:val="both"/>
              <w:rPr>
                <w:rFonts w:ascii="Arial Narrow" w:eastAsia="Times New Roman" w:hAnsi="Arial Narrow" w:cs="Trebuchet MS"/>
                <w:lang w:val="sr-Latn-CS"/>
              </w:rPr>
            </w:pPr>
            <w:r w:rsidRPr="005F4206">
              <w:rPr>
                <w:rFonts w:ascii="Arial Narrow" w:eastAsia="Times New Roman" w:hAnsi="Arial Narrow" w:cs="Trebuchet MS"/>
                <w:b/>
                <w:lang w:val="sr-Latn-CS"/>
              </w:rPr>
              <w:t>Redni broj</w:t>
            </w:r>
          </w:p>
        </w:tc>
        <w:tc>
          <w:tcPr>
            <w:tcW w:w="6628" w:type="dxa"/>
            <w:tcBorders>
              <w:top w:val="single" w:sz="18" w:space="0" w:color="C00000"/>
              <w:bottom w:val="single" w:sz="18" w:space="0" w:color="C00000"/>
            </w:tcBorders>
            <w:shd w:val="clear" w:color="auto" w:fill="F1E5BD"/>
            <w:vAlign w:val="center"/>
          </w:tcPr>
          <w:p w14:paraId="56A0C5BF" w14:textId="77777777" w:rsidR="00605F26" w:rsidRPr="005F4206" w:rsidRDefault="00605F26" w:rsidP="00063E36">
            <w:pPr>
              <w:spacing w:before="120" w:after="120" w:line="240" w:lineRule="auto"/>
              <w:jc w:val="both"/>
              <w:rPr>
                <w:rFonts w:ascii="Arial Narrow" w:eastAsia="Times New Roman" w:hAnsi="Arial Narrow" w:cs="Trebuchet MS"/>
                <w:lang w:val="sr-Latn-CS"/>
              </w:rPr>
            </w:pPr>
            <w:r w:rsidRPr="005F4206">
              <w:rPr>
                <w:rFonts w:ascii="Arial Narrow" w:eastAsia="Times New Roman" w:hAnsi="Arial Narrow" w:cs="Trebuchet MS"/>
                <w:b/>
                <w:lang w:val="sr-Latn-CS"/>
              </w:rPr>
              <w:t>Opis – alati, instrumenti i uređaji</w:t>
            </w:r>
          </w:p>
        </w:tc>
        <w:tc>
          <w:tcPr>
            <w:tcW w:w="1605" w:type="dxa"/>
            <w:tcBorders>
              <w:top w:val="single" w:sz="18" w:space="0" w:color="C00000"/>
              <w:bottom w:val="single" w:sz="18" w:space="0" w:color="C00000"/>
            </w:tcBorders>
            <w:shd w:val="clear" w:color="auto" w:fill="F1E5BD"/>
            <w:vAlign w:val="center"/>
          </w:tcPr>
          <w:p w14:paraId="70CF0F51" w14:textId="77777777" w:rsidR="00605F26" w:rsidRPr="005F4206" w:rsidRDefault="00605F26" w:rsidP="00063E36">
            <w:pPr>
              <w:spacing w:before="40" w:after="40" w:line="240" w:lineRule="auto"/>
              <w:jc w:val="both"/>
              <w:rPr>
                <w:rFonts w:ascii="Arial Narrow" w:eastAsia="Times New Roman" w:hAnsi="Arial Narrow" w:cs="Trebuchet MS"/>
                <w:lang w:val="sr-Latn-CS"/>
              </w:rPr>
            </w:pPr>
            <w:r w:rsidRPr="005F4206">
              <w:rPr>
                <w:rFonts w:ascii="Arial Narrow" w:eastAsia="Times New Roman" w:hAnsi="Arial Narrow" w:cs="Trebuchet MS"/>
                <w:b/>
                <w:lang w:val="sr-Latn-CS"/>
              </w:rPr>
              <w:t>Kom.</w:t>
            </w:r>
          </w:p>
        </w:tc>
      </w:tr>
      <w:tr w:rsidR="00605F26" w:rsidRPr="005F4206" w14:paraId="47B96ABE" w14:textId="77777777" w:rsidTr="00A37ED8">
        <w:trPr>
          <w:trHeight w:val="105"/>
          <w:jc w:val="center"/>
        </w:trPr>
        <w:tc>
          <w:tcPr>
            <w:tcW w:w="1123" w:type="dxa"/>
            <w:tcBorders>
              <w:top w:val="single" w:sz="18" w:space="0" w:color="C00000"/>
            </w:tcBorders>
            <w:vAlign w:val="center"/>
          </w:tcPr>
          <w:p w14:paraId="50EA8721" w14:textId="77777777" w:rsidR="00605F26" w:rsidRPr="005F4206" w:rsidRDefault="00605F26" w:rsidP="00063E36">
            <w:pPr>
              <w:spacing w:before="60" w:after="60" w:line="240" w:lineRule="auto"/>
              <w:jc w:val="both"/>
              <w:rPr>
                <w:rFonts w:ascii="Arial Narrow" w:eastAsia="Times New Roman" w:hAnsi="Arial Narrow" w:cs="Trebuchet MS"/>
                <w:lang w:val="sr-Latn-CS"/>
              </w:rPr>
            </w:pPr>
            <w:r w:rsidRPr="005F4206">
              <w:rPr>
                <w:rFonts w:ascii="Arial Narrow" w:eastAsia="Times New Roman" w:hAnsi="Arial Narrow" w:cs="Trebuchet MS"/>
                <w:lang w:val="sr-Latn-CS"/>
              </w:rPr>
              <w:t>1.</w:t>
            </w:r>
          </w:p>
        </w:tc>
        <w:tc>
          <w:tcPr>
            <w:tcW w:w="6628" w:type="dxa"/>
            <w:tcBorders>
              <w:top w:val="single" w:sz="18" w:space="0" w:color="C00000"/>
            </w:tcBorders>
            <w:vAlign w:val="center"/>
          </w:tcPr>
          <w:p w14:paraId="504ECC43" w14:textId="77777777" w:rsidR="00605F26" w:rsidRPr="005F4206" w:rsidRDefault="00605F26" w:rsidP="00063E36">
            <w:pPr>
              <w:spacing w:before="120" w:after="120" w:line="240" w:lineRule="auto"/>
              <w:jc w:val="both"/>
              <w:rPr>
                <w:rFonts w:ascii="Arial Narrow" w:eastAsia="Times New Roman" w:hAnsi="Arial Narrow" w:cs="Trebuchet MS"/>
                <w:lang w:val="sr-Latn-CS"/>
              </w:rPr>
            </w:pPr>
            <w:r w:rsidRPr="005F4206">
              <w:rPr>
                <w:rFonts w:ascii="Arial Narrow" w:eastAsia="SimSun" w:hAnsi="Arial Narrow"/>
              </w:rPr>
              <w:t>Računar</w:t>
            </w:r>
          </w:p>
        </w:tc>
        <w:tc>
          <w:tcPr>
            <w:tcW w:w="1605" w:type="dxa"/>
            <w:tcBorders>
              <w:top w:val="single" w:sz="18" w:space="0" w:color="C00000"/>
            </w:tcBorders>
            <w:vAlign w:val="center"/>
          </w:tcPr>
          <w:p w14:paraId="79FF06EB" w14:textId="77777777" w:rsidR="00605F26" w:rsidRPr="005F4206" w:rsidRDefault="00605F26" w:rsidP="00063E36">
            <w:pPr>
              <w:spacing w:before="60" w:after="60" w:line="240" w:lineRule="auto"/>
              <w:jc w:val="both"/>
              <w:rPr>
                <w:rFonts w:ascii="Arial Narrow" w:eastAsia="Times New Roman" w:hAnsi="Arial Narrow" w:cs="Trebuchet MS"/>
                <w:lang w:val="sr-Latn-CS"/>
              </w:rPr>
            </w:pPr>
            <w:r w:rsidRPr="005F4206">
              <w:rPr>
                <w:rFonts w:ascii="Arial Narrow" w:eastAsia="SimSun" w:hAnsi="Arial Narrow"/>
              </w:rPr>
              <w:t>1</w:t>
            </w:r>
          </w:p>
        </w:tc>
      </w:tr>
      <w:tr w:rsidR="00605F26" w:rsidRPr="005F4206" w14:paraId="53C86D2B" w14:textId="77777777" w:rsidTr="00A37ED8">
        <w:trPr>
          <w:trHeight w:val="323"/>
          <w:jc w:val="center"/>
        </w:trPr>
        <w:tc>
          <w:tcPr>
            <w:tcW w:w="1123" w:type="dxa"/>
            <w:vAlign w:val="center"/>
          </w:tcPr>
          <w:p w14:paraId="2F40E127" w14:textId="77777777" w:rsidR="00605F26" w:rsidRPr="005F4206" w:rsidRDefault="00605F26" w:rsidP="00063E36">
            <w:pPr>
              <w:spacing w:before="60" w:after="60" w:line="240" w:lineRule="auto"/>
              <w:jc w:val="both"/>
              <w:rPr>
                <w:rFonts w:ascii="Arial Narrow" w:eastAsia="Times New Roman" w:hAnsi="Arial Narrow" w:cs="Trebuchet MS"/>
                <w:lang w:val="sr-Latn-CS"/>
              </w:rPr>
            </w:pPr>
            <w:r w:rsidRPr="005F4206">
              <w:rPr>
                <w:rFonts w:ascii="Arial Narrow" w:eastAsia="Times New Roman" w:hAnsi="Arial Narrow" w:cs="Trebuchet MS"/>
                <w:lang w:val="sr-Latn-CS"/>
              </w:rPr>
              <w:t>2.</w:t>
            </w:r>
          </w:p>
        </w:tc>
        <w:tc>
          <w:tcPr>
            <w:tcW w:w="6628" w:type="dxa"/>
            <w:vAlign w:val="center"/>
          </w:tcPr>
          <w:p w14:paraId="670A5EBF" w14:textId="77777777" w:rsidR="00605F26" w:rsidRPr="005F4206" w:rsidRDefault="00605F26" w:rsidP="00063E36">
            <w:pPr>
              <w:spacing w:before="120" w:after="120" w:line="240" w:lineRule="auto"/>
              <w:jc w:val="both"/>
              <w:rPr>
                <w:rFonts w:ascii="Arial Narrow" w:eastAsia="Times New Roman" w:hAnsi="Arial Narrow" w:cs="Trebuchet MS"/>
                <w:lang w:val="sr-Latn-CS"/>
              </w:rPr>
            </w:pPr>
            <w:r w:rsidRPr="005F4206">
              <w:rPr>
                <w:rFonts w:ascii="Arial Narrow" w:eastAsia="SimSun" w:hAnsi="Arial Narrow"/>
              </w:rPr>
              <w:t>Projektor, projekciono platno/multimedijalna tabla</w:t>
            </w:r>
          </w:p>
        </w:tc>
        <w:tc>
          <w:tcPr>
            <w:tcW w:w="1605" w:type="dxa"/>
            <w:vAlign w:val="center"/>
          </w:tcPr>
          <w:p w14:paraId="13E1AD77" w14:textId="77777777" w:rsidR="00605F26" w:rsidRPr="005F4206" w:rsidRDefault="00605F26" w:rsidP="00063E36">
            <w:pPr>
              <w:spacing w:before="60" w:after="60" w:line="240" w:lineRule="auto"/>
              <w:jc w:val="both"/>
              <w:rPr>
                <w:rFonts w:ascii="Arial Narrow" w:eastAsia="Times New Roman" w:hAnsi="Arial Narrow" w:cs="Trebuchet MS"/>
                <w:lang w:val="sr-Latn-CS"/>
              </w:rPr>
            </w:pPr>
            <w:r w:rsidRPr="005F4206">
              <w:rPr>
                <w:rFonts w:ascii="Arial Narrow" w:eastAsia="SimSun" w:hAnsi="Arial Narrow"/>
              </w:rPr>
              <w:t>1</w:t>
            </w:r>
          </w:p>
        </w:tc>
      </w:tr>
      <w:tr w:rsidR="00605F26" w:rsidRPr="005F4206" w14:paraId="257C9DED" w14:textId="77777777" w:rsidTr="00A37ED8">
        <w:trPr>
          <w:trHeight w:val="323"/>
          <w:jc w:val="center"/>
        </w:trPr>
        <w:tc>
          <w:tcPr>
            <w:tcW w:w="1123" w:type="dxa"/>
            <w:vAlign w:val="center"/>
          </w:tcPr>
          <w:p w14:paraId="4B10FAA3" w14:textId="77777777" w:rsidR="00605F26" w:rsidRPr="005F4206" w:rsidRDefault="00605F26" w:rsidP="00063E36">
            <w:pPr>
              <w:spacing w:before="60" w:after="60" w:line="240" w:lineRule="auto"/>
              <w:jc w:val="both"/>
              <w:rPr>
                <w:rFonts w:ascii="Arial Narrow" w:eastAsia="Times New Roman" w:hAnsi="Arial Narrow" w:cs="Trebuchet MS"/>
                <w:lang w:val="sr-Latn-CS"/>
              </w:rPr>
            </w:pPr>
            <w:r w:rsidRPr="005F4206">
              <w:rPr>
                <w:rFonts w:ascii="Arial Narrow" w:eastAsia="Times New Roman" w:hAnsi="Arial Narrow" w:cs="Trebuchet MS"/>
                <w:lang w:val="sr-Latn-CS"/>
              </w:rPr>
              <w:t>3.</w:t>
            </w:r>
          </w:p>
        </w:tc>
        <w:tc>
          <w:tcPr>
            <w:tcW w:w="6628" w:type="dxa"/>
            <w:vAlign w:val="center"/>
          </w:tcPr>
          <w:p w14:paraId="656C2E42" w14:textId="77777777" w:rsidR="00605F26" w:rsidRPr="005F4206" w:rsidRDefault="00605F26" w:rsidP="00063E36">
            <w:pPr>
              <w:spacing w:before="120" w:after="120" w:line="240" w:lineRule="auto"/>
              <w:jc w:val="both"/>
              <w:rPr>
                <w:rFonts w:ascii="Arial Narrow" w:eastAsia="Times New Roman" w:hAnsi="Arial Narrow" w:cs="Trebuchet MS"/>
                <w:lang w:val="sr-Latn-CS"/>
              </w:rPr>
            </w:pPr>
            <w:r w:rsidRPr="005F4206">
              <w:rPr>
                <w:rFonts w:ascii="Arial Narrow" w:eastAsia="SimSun" w:hAnsi="Arial Narrow"/>
              </w:rPr>
              <w:t>Štampač</w:t>
            </w:r>
          </w:p>
        </w:tc>
        <w:tc>
          <w:tcPr>
            <w:tcW w:w="1605" w:type="dxa"/>
            <w:vAlign w:val="center"/>
          </w:tcPr>
          <w:p w14:paraId="02377B2A" w14:textId="77777777" w:rsidR="00605F26" w:rsidRPr="005F4206" w:rsidRDefault="00605F26" w:rsidP="00063E36">
            <w:pPr>
              <w:spacing w:before="60" w:after="60" w:line="240" w:lineRule="auto"/>
              <w:jc w:val="both"/>
              <w:rPr>
                <w:rFonts w:ascii="Arial Narrow" w:eastAsia="Times New Roman" w:hAnsi="Arial Narrow" w:cs="Trebuchet MS"/>
                <w:lang w:val="sr-Latn-CS"/>
              </w:rPr>
            </w:pPr>
            <w:r w:rsidRPr="005F4206">
              <w:rPr>
                <w:rFonts w:ascii="Arial Narrow" w:eastAsia="SimSun" w:hAnsi="Arial Narrow"/>
              </w:rPr>
              <w:t>1</w:t>
            </w:r>
          </w:p>
        </w:tc>
      </w:tr>
      <w:tr w:rsidR="00605F26" w:rsidRPr="005F4206" w14:paraId="626442C2" w14:textId="77777777" w:rsidTr="00A37ED8">
        <w:trPr>
          <w:trHeight w:val="323"/>
          <w:jc w:val="center"/>
        </w:trPr>
        <w:tc>
          <w:tcPr>
            <w:tcW w:w="1123" w:type="dxa"/>
            <w:vAlign w:val="center"/>
          </w:tcPr>
          <w:p w14:paraId="38C35242" w14:textId="77777777" w:rsidR="00605F26" w:rsidRPr="005F4206" w:rsidRDefault="00605F26" w:rsidP="00063E36">
            <w:pPr>
              <w:spacing w:before="60" w:after="60" w:line="240" w:lineRule="auto"/>
              <w:jc w:val="both"/>
              <w:rPr>
                <w:rFonts w:ascii="Arial Narrow" w:eastAsia="Times New Roman" w:hAnsi="Arial Narrow" w:cs="Trebuchet MS"/>
                <w:lang w:val="sr-Latn-CS"/>
              </w:rPr>
            </w:pPr>
            <w:r w:rsidRPr="005F4206">
              <w:rPr>
                <w:rFonts w:ascii="Arial Narrow" w:eastAsia="Times New Roman" w:hAnsi="Arial Narrow" w:cs="Trebuchet MS"/>
                <w:lang w:val="sr-Latn-CS"/>
              </w:rPr>
              <w:t>4.</w:t>
            </w:r>
          </w:p>
        </w:tc>
        <w:tc>
          <w:tcPr>
            <w:tcW w:w="6628" w:type="dxa"/>
            <w:vAlign w:val="center"/>
          </w:tcPr>
          <w:p w14:paraId="3837918F"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rPr>
              <w:t>Skener</w:t>
            </w:r>
          </w:p>
        </w:tc>
        <w:tc>
          <w:tcPr>
            <w:tcW w:w="1605" w:type="dxa"/>
            <w:vAlign w:val="center"/>
          </w:tcPr>
          <w:p w14:paraId="46D7DDC9" w14:textId="77777777" w:rsidR="00605F26" w:rsidRPr="005F4206" w:rsidRDefault="00605F26" w:rsidP="00063E36">
            <w:pPr>
              <w:spacing w:before="60" w:after="60" w:line="240" w:lineRule="auto"/>
              <w:jc w:val="both"/>
              <w:rPr>
                <w:rFonts w:ascii="Arial Narrow" w:eastAsia="SimSun" w:hAnsi="Arial Narrow"/>
              </w:rPr>
            </w:pPr>
            <w:r w:rsidRPr="005F4206">
              <w:rPr>
                <w:rFonts w:ascii="Arial Narrow" w:eastAsia="SimSun" w:hAnsi="Arial Narrow"/>
              </w:rPr>
              <w:t>1</w:t>
            </w:r>
          </w:p>
        </w:tc>
      </w:tr>
      <w:tr w:rsidR="00605F26" w:rsidRPr="005F4206" w14:paraId="63B7AFBC" w14:textId="77777777" w:rsidTr="00A37ED8">
        <w:trPr>
          <w:trHeight w:val="323"/>
          <w:jc w:val="center"/>
        </w:trPr>
        <w:tc>
          <w:tcPr>
            <w:tcW w:w="1123" w:type="dxa"/>
            <w:vAlign w:val="center"/>
          </w:tcPr>
          <w:p w14:paraId="3B61E50B" w14:textId="77777777" w:rsidR="00605F26" w:rsidRPr="005F4206" w:rsidRDefault="00605F26" w:rsidP="00063E36">
            <w:pPr>
              <w:spacing w:before="60" w:after="60" w:line="240" w:lineRule="auto"/>
              <w:jc w:val="both"/>
              <w:rPr>
                <w:rFonts w:ascii="Arial Narrow" w:eastAsia="Times New Roman" w:hAnsi="Arial Narrow" w:cs="Trebuchet MS"/>
                <w:lang w:val="sr-Latn-CS"/>
              </w:rPr>
            </w:pPr>
            <w:r w:rsidRPr="005F4206">
              <w:rPr>
                <w:rFonts w:ascii="Arial Narrow" w:eastAsia="Times New Roman" w:hAnsi="Arial Narrow" w:cs="Trebuchet MS"/>
                <w:lang w:val="sr-Latn-CS"/>
              </w:rPr>
              <w:t>5.</w:t>
            </w:r>
          </w:p>
        </w:tc>
        <w:tc>
          <w:tcPr>
            <w:tcW w:w="6628" w:type="dxa"/>
            <w:vAlign w:val="center"/>
          </w:tcPr>
          <w:p w14:paraId="359CA54C" w14:textId="77777777" w:rsidR="00605F26" w:rsidRPr="005F4206" w:rsidRDefault="00605F26" w:rsidP="00063E36">
            <w:pPr>
              <w:spacing w:before="120" w:after="120" w:line="240" w:lineRule="auto"/>
              <w:jc w:val="both"/>
              <w:rPr>
                <w:rFonts w:ascii="Arial Narrow" w:eastAsia="SimSun" w:hAnsi="Arial Narrow"/>
              </w:rPr>
            </w:pPr>
            <w:r w:rsidRPr="005F4206">
              <w:rPr>
                <w:rFonts w:ascii="Arial Narrow" w:eastAsia="SimSun" w:hAnsi="Arial Narrow"/>
              </w:rPr>
              <w:t>Kancelarijski materijal i pribor</w:t>
            </w:r>
          </w:p>
        </w:tc>
        <w:tc>
          <w:tcPr>
            <w:tcW w:w="1605" w:type="dxa"/>
            <w:vAlign w:val="center"/>
          </w:tcPr>
          <w:p w14:paraId="557E2754" w14:textId="77777777" w:rsidR="00605F26" w:rsidRPr="005F4206" w:rsidRDefault="00605F26" w:rsidP="00063E36">
            <w:pPr>
              <w:spacing w:before="60" w:after="60" w:line="240" w:lineRule="auto"/>
              <w:jc w:val="both"/>
              <w:rPr>
                <w:rFonts w:ascii="Arial Narrow" w:eastAsia="SimSun" w:hAnsi="Arial Narrow"/>
              </w:rPr>
            </w:pPr>
            <w:r w:rsidRPr="005F4206">
              <w:rPr>
                <w:rFonts w:ascii="Arial Narrow" w:eastAsia="SimSun" w:hAnsi="Arial Narrow"/>
              </w:rPr>
              <w:t>po potrebi</w:t>
            </w:r>
          </w:p>
        </w:tc>
      </w:tr>
    </w:tbl>
    <w:p w14:paraId="18DDA08E" w14:textId="77777777" w:rsidR="00605F26" w:rsidRPr="005F4206" w:rsidRDefault="00605F26" w:rsidP="00063E36">
      <w:pPr>
        <w:spacing w:before="24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lastRenderedPageBreak/>
        <w:t xml:space="preserve">7. Obavezni načini provjeravanja i ocjenjivanja ishoda učenja </w:t>
      </w:r>
    </w:p>
    <w:p w14:paraId="3F9639DB"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01364B59"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1AF53F12"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4D814FAF"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74DAD01D"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5CA36C40" w14:textId="096EE179" w:rsidR="00BE7704"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BE7704" w:rsidRPr="00735C2A">
        <w:rPr>
          <w:rFonts w:ascii="Arial Narrow" w:hAnsi="Arial Narrow"/>
          <w:bCs/>
          <w:lang w:val="sr-Latn-CS"/>
        </w:rPr>
        <w:t>.</w:t>
      </w:r>
    </w:p>
    <w:p w14:paraId="79EF69A9" w14:textId="77777777" w:rsidR="00605F26" w:rsidRPr="005F4206" w:rsidRDefault="00605F26" w:rsidP="00063E36">
      <w:pPr>
        <w:spacing w:before="24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t xml:space="preserve">8. Uslovi za prohodnost i završetak modula </w:t>
      </w:r>
    </w:p>
    <w:p w14:paraId="70B5796B" w14:textId="77777777" w:rsidR="00605F26" w:rsidRPr="005F4206" w:rsidRDefault="00605F26"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5F4206">
        <w:rPr>
          <w:rFonts w:ascii="Arial Narrow" w:eastAsia="SimSun" w:hAnsi="Arial Narrow"/>
        </w:rPr>
        <w:t>Pozitivna ocjena na kraju školske godine.</w:t>
      </w:r>
    </w:p>
    <w:p w14:paraId="5C065156" w14:textId="649868A6" w:rsidR="00406FDD" w:rsidRPr="00212FAE" w:rsidRDefault="00964BD1" w:rsidP="00063E36">
      <w:pPr>
        <w:spacing w:before="240" w:after="120" w:line="240" w:lineRule="auto"/>
        <w:jc w:val="both"/>
        <w:rPr>
          <w:rFonts w:ascii="Arial Narrow" w:eastAsia="Times New Roman" w:hAnsi="Arial Narrow" w:cs="Trebuchet MS"/>
          <w:b/>
          <w:bCs/>
          <w:lang w:val="sr-Latn-CS"/>
        </w:rPr>
      </w:pPr>
      <w:r w:rsidRPr="00212FAE">
        <w:rPr>
          <w:rFonts w:ascii="Arial Narrow" w:eastAsia="Times New Roman" w:hAnsi="Arial Narrow" w:cs="Trebuchet MS"/>
          <w:b/>
          <w:bCs/>
          <w:lang w:val="sr-Latn-CS"/>
        </w:rPr>
        <w:t xml:space="preserve">9. </w:t>
      </w:r>
      <w:r w:rsidR="00406FDD" w:rsidRPr="00212FAE">
        <w:rPr>
          <w:rFonts w:ascii="Arial Narrow" w:eastAsia="Times New Roman" w:hAnsi="Arial Narrow" w:cs="Trebuchet MS"/>
          <w:b/>
          <w:bCs/>
          <w:lang w:val="sr-Latn-CS"/>
        </w:rPr>
        <w:t>Povezanost modula – korelacija</w:t>
      </w:r>
    </w:p>
    <w:p w14:paraId="62613011"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Glavna jela I</w:t>
      </w:r>
    </w:p>
    <w:p w14:paraId="457DE6A6"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Hladna i topla predjela</w:t>
      </w:r>
    </w:p>
    <w:p w14:paraId="0A064C6B"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Gastronomski proizvodi sa roštilja</w:t>
      </w:r>
    </w:p>
    <w:p w14:paraId="724F16B1"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Osnove turizma </w:t>
      </w:r>
    </w:p>
    <w:p w14:paraId="5F2667E1"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Osnove hotelijerstva</w:t>
      </w:r>
    </w:p>
    <w:p w14:paraId="5F6C0C03"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Socijalne mreže i globalizacija</w:t>
      </w:r>
    </w:p>
    <w:sdt>
      <w:sdtPr>
        <w:rPr>
          <w:rFonts w:ascii="Arial Narrow" w:eastAsia="Times New Roman" w:hAnsi="Arial Narrow" w:cs="Trebuchet MS"/>
          <w:b/>
          <w:bCs/>
          <w:lang w:val="sr-Latn-CS"/>
        </w:rPr>
        <w:id w:val="-1930191984"/>
        <w:lock w:val="contentLocked"/>
        <w:placeholder>
          <w:docPart w:val="962B5EA870DF444D8810B6AC6974C236"/>
        </w:placeholder>
      </w:sdtPr>
      <w:sdtEndPr>
        <w:rPr>
          <w:rFonts w:cs="Arial"/>
          <w:b w:val="0"/>
          <w:lang w:val="sl-SI"/>
        </w:rPr>
      </w:sdtEndPr>
      <w:sdtContent>
        <w:p w14:paraId="49638771" w14:textId="77777777" w:rsidR="00406FDD" w:rsidRPr="00406FDD" w:rsidRDefault="00406FDD" w:rsidP="00063E36">
          <w:pPr>
            <w:spacing w:before="240" w:after="120" w:line="240" w:lineRule="auto"/>
            <w:jc w:val="both"/>
            <w:rPr>
              <w:rFonts w:ascii="Arial Narrow" w:hAnsi="Arial Narrow"/>
              <w:color w:val="FF0000"/>
            </w:rPr>
          </w:pPr>
          <w:r w:rsidRPr="00406FDD">
            <w:rPr>
              <w:rFonts w:ascii="Arial Narrow" w:eastAsia="Times New Roman" w:hAnsi="Arial Narrow" w:cs="Trebuchet MS"/>
              <w:b/>
              <w:bCs/>
              <w:lang w:val="sr-Latn-CS"/>
            </w:rPr>
            <w:t>Napomena:</w:t>
          </w:r>
        </w:p>
        <w:p w14:paraId="0A4FC848" w14:textId="77777777" w:rsidR="00406FDD" w:rsidRPr="00406FDD" w:rsidRDefault="00406FDD" w:rsidP="00063E36">
          <w:pPr>
            <w:spacing w:after="120" w:line="240" w:lineRule="auto"/>
            <w:jc w:val="both"/>
            <w:rPr>
              <w:rFonts w:ascii="Arial Narrow" w:eastAsia="Times New Roman" w:hAnsi="Arial Narrow" w:cs="Arial"/>
              <w:bCs/>
              <w:lang w:val="sl-SI"/>
            </w:rPr>
          </w:pPr>
          <w:r w:rsidRPr="00406F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p w14:paraId="5D1E8BF7" w14:textId="77777777" w:rsidR="00605F26" w:rsidRPr="005F4206" w:rsidRDefault="00605F26" w:rsidP="00063E36">
      <w:pPr>
        <w:spacing w:before="24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t>10. Ključne</w:t>
      </w:r>
      <w:r w:rsidRPr="005F4206">
        <w:rPr>
          <w:rFonts w:ascii="Arial Narrow" w:eastAsia="SimSun" w:hAnsi="Arial Narrow" w:cs="Verdana"/>
          <w:b/>
          <w:color w:val="000000"/>
        </w:rPr>
        <w:t xml:space="preserve"> kompetencije koje se razvijaju ovim modulom</w:t>
      </w:r>
    </w:p>
    <w:p w14:paraId="45BBCF61" w14:textId="5B19F049" w:rsidR="00C01A04" w:rsidRPr="00541718" w:rsidRDefault="00C01A0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41718">
        <w:rPr>
          <w:rFonts w:ascii="Arial Narrow" w:hAnsi="Arial Narrow"/>
          <w:lang w:val="hr-HR"/>
        </w:rPr>
        <w:t>Kompetencija pismenosti</w:t>
      </w:r>
      <w:r w:rsidRPr="00541718">
        <w:rPr>
          <w:rFonts w:ascii="Arial Narrow" w:hAnsi="Arial Narrow" w:cs="Arial Narrow"/>
          <w:lang w:val="sr-Latn-CS"/>
        </w:rPr>
        <w:t xml:space="preserve"> (</w:t>
      </w:r>
      <w:r w:rsidRPr="00541718">
        <w:rPr>
          <w:rFonts w:ascii="Arial Narrow" w:hAnsi="Arial Narrow"/>
          <w:lang w:val="sr-Latn-CS"/>
        </w:rPr>
        <w:t>upotreba stručne terminologije u usmenom i pisanom obliku pravilnim formulisanjem pojmova, činjenica i pravila iz oblasti preduzetništva,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541718">
        <w:rPr>
          <w:rFonts w:ascii="Arial Narrow" w:hAnsi="Arial Narrow" w:cs="Arial Narrow"/>
          <w:lang w:val="sr-Latn-CS"/>
        </w:rPr>
        <w:t>)</w:t>
      </w:r>
    </w:p>
    <w:p w14:paraId="510F86A4" w14:textId="486214BD" w:rsidR="00C01A04" w:rsidRPr="00541718" w:rsidRDefault="00C01A0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41718">
        <w:rPr>
          <w:rFonts w:ascii="Arial Narrow" w:hAnsi="Arial Narrow"/>
          <w:lang w:val="hr-HR"/>
        </w:rPr>
        <w:t>Kompetencija višejezičnosti</w:t>
      </w:r>
      <w:r w:rsidRPr="00541718">
        <w:rPr>
          <w:rFonts w:ascii="Arial Narrow" w:hAnsi="Arial Narrow" w:cs="Arial Narrow"/>
          <w:lang w:val="sr-Latn-CS"/>
        </w:rPr>
        <w:t xml:space="preserve"> (</w:t>
      </w:r>
      <w:r w:rsidRPr="00541718">
        <w:rPr>
          <w:rFonts w:ascii="Arial Narrow" w:eastAsia="Roboto" w:hAnsi="Arial Narrow" w:cs="Roboto"/>
          <w:lang w:val="sr-Latn-CS" w:eastAsia="pl-PL" w:bidi="pl-PL"/>
        </w:rPr>
        <w:t xml:space="preserve">razumijevanje stručne terminologije iz oblasti </w:t>
      </w:r>
      <w:r w:rsidRPr="00541718">
        <w:rPr>
          <w:rFonts w:ascii="Arial Narrow" w:hAnsi="Arial Narrow"/>
          <w:lang w:val="sr-Latn-CS"/>
        </w:rPr>
        <w:t xml:space="preserve">preduzetništva </w:t>
      </w:r>
      <w:r w:rsidRPr="00541718">
        <w:rPr>
          <w:rFonts w:ascii="Arial Narrow" w:eastAsia="Roboto" w:hAnsi="Arial Narrow" w:cs="Roboto"/>
          <w:lang w:val="sr-Latn-CS" w:eastAsia="pl-PL" w:bidi="pl-PL"/>
        </w:rPr>
        <w:t>i istraživanja različitih stručnih tekstova na Internetu; korišćenje literature i različitih informacija iz oblasti</w:t>
      </w:r>
      <w:r w:rsidRPr="00541718">
        <w:rPr>
          <w:rFonts w:ascii="Arial Narrow" w:hAnsi="Arial Narrow"/>
          <w:lang w:val="sr-Latn-CS"/>
        </w:rPr>
        <w:t xml:space="preserve"> preduzetništva </w:t>
      </w:r>
      <w:r w:rsidRPr="00541718">
        <w:rPr>
          <w:rFonts w:ascii="Arial Narrow" w:eastAsia="Roboto" w:hAnsi="Arial Narrow" w:cs="Roboto"/>
          <w:lang w:val="sr-Latn-CS" w:eastAsia="pl-PL" w:bidi="pl-PL"/>
        </w:rPr>
        <w:t>na stranom jeziku i dr.</w:t>
      </w:r>
      <w:r w:rsidRPr="00541718">
        <w:rPr>
          <w:rFonts w:ascii="Arial Narrow" w:hAnsi="Arial Narrow" w:cs="Arial Narrow"/>
          <w:lang w:val="sr-Latn-CS"/>
        </w:rPr>
        <w:t xml:space="preserve">) </w:t>
      </w:r>
    </w:p>
    <w:p w14:paraId="5BAD2994" w14:textId="44923661" w:rsidR="00C01A04" w:rsidRPr="00541718" w:rsidRDefault="00C01A04"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541718">
        <w:rPr>
          <w:rFonts w:ascii="Arial Narrow" w:hAnsi="Arial Narrow"/>
          <w:lang w:val="en-US"/>
        </w:rPr>
        <w:t>Matemati</w:t>
      </w:r>
      <w:r w:rsidRPr="00541718">
        <w:rPr>
          <w:rFonts w:ascii="Arial Narrow" w:hAnsi="Arial Narrow"/>
          <w:lang w:val="sr-Latn-CS"/>
        </w:rPr>
        <w:t>č</w:t>
      </w:r>
      <w:r w:rsidRPr="00541718">
        <w:rPr>
          <w:rFonts w:ascii="Arial Narrow" w:hAnsi="Arial Narrow"/>
          <w:lang w:val="en-US"/>
        </w:rPr>
        <w:t>ka</w:t>
      </w:r>
      <w:r w:rsidRPr="00541718">
        <w:rPr>
          <w:rFonts w:ascii="Arial Narrow" w:hAnsi="Arial Narrow"/>
          <w:lang w:val="sr-Latn-CS"/>
        </w:rPr>
        <w:t xml:space="preserve"> </w:t>
      </w:r>
      <w:r w:rsidRPr="00541718">
        <w:rPr>
          <w:rFonts w:ascii="Arial Narrow" w:hAnsi="Arial Narrow"/>
          <w:lang w:val="en-US"/>
        </w:rPr>
        <w:t>kompetencija</w:t>
      </w:r>
      <w:r w:rsidRPr="00541718">
        <w:rPr>
          <w:rFonts w:ascii="Arial Narrow" w:hAnsi="Arial Narrow"/>
          <w:lang w:val="sr-Latn-CS"/>
        </w:rPr>
        <w:t xml:space="preserve"> </w:t>
      </w:r>
      <w:r w:rsidRPr="00541718">
        <w:rPr>
          <w:rFonts w:ascii="Arial Narrow" w:hAnsi="Arial Narrow"/>
          <w:lang w:val="en-US"/>
        </w:rPr>
        <w:t>i</w:t>
      </w:r>
      <w:r w:rsidRPr="00541718">
        <w:rPr>
          <w:rFonts w:ascii="Arial Narrow" w:hAnsi="Arial Narrow"/>
          <w:lang w:val="sr-Latn-CS"/>
        </w:rPr>
        <w:t xml:space="preserve"> </w:t>
      </w:r>
      <w:r w:rsidRPr="00541718">
        <w:rPr>
          <w:rFonts w:ascii="Arial Narrow" w:hAnsi="Arial Narrow"/>
          <w:lang w:val="en-US"/>
        </w:rPr>
        <w:t>osnovne</w:t>
      </w:r>
      <w:r w:rsidRPr="00541718">
        <w:rPr>
          <w:rFonts w:ascii="Arial Narrow" w:hAnsi="Arial Narrow"/>
          <w:lang w:val="sr-Latn-CS"/>
        </w:rPr>
        <w:t xml:space="preserve"> </w:t>
      </w:r>
      <w:r w:rsidRPr="00541718">
        <w:rPr>
          <w:rFonts w:ascii="Arial Narrow" w:hAnsi="Arial Narrow"/>
          <w:lang w:val="en-US"/>
        </w:rPr>
        <w:t>kompetencije</w:t>
      </w:r>
      <w:r w:rsidRPr="00541718">
        <w:rPr>
          <w:rFonts w:ascii="Arial Narrow" w:hAnsi="Arial Narrow"/>
          <w:lang w:val="sr-Latn-CS"/>
        </w:rPr>
        <w:t xml:space="preserve"> </w:t>
      </w:r>
      <w:r w:rsidRPr="00541718">
        <w:rPr>
          <w:rFonts w:ascii="Arial Narrow" w:hAnsi="Arial Narrow"/>
          <w:lang w:val="en-US"/>
        </w:rPr>
        <w:t>u</w:t>
      </w:r>
      <w:r w:rsidRPr="00541718">
        <w:rPr>
          <w:rFonts w:ascii="Arial Narrow" w:hAnsi="Arial Narrow"/>
          <w:lang w:val="sr-Latn-CS"/>
        </w:rPr>
        <w:t xml:space="preserve"> </w:t>
      </w:r>
      <w:r w:rsidRPr="00541718">
        <w:rPr>
          <w:rFonts w:ascii="Arial Narrow" w:hAnsi="Arial Narrow"/>
          <w:lang w:val="en-US"/>
        </w:rPr>
        <w:t>prirodnim</w:t>
      </w:r>
      <w:r w:rsidRPr="00541718">
        <w:rPr>
          <w:rFonts w:ascii="Arial Narrow" w:hAnsi="Arial Narrow"/>
          <w:lang w:val="sr-Latn-CS"/>
        </w:rPr>
        <w:t xml:space="preserve"> </w:t>
      </w:r>
      <w:r w:rsidRPr="00541718">
        <w:rPr>
          <w:rFonts w:ascii="Arial Narrow" w:hAnsi="Arial Narrow"/>
          <w:lang w:val="en-US"/>
        </w:rPr>
        <w:t>naukama</w:t>
      </w:r>
      <w:r w:rsidRPr="00541718">
        <w:rPr>
          <w:rFonts w:ascii="Arial Narrow" w:hAnsi="Arial Narrow"/>
          <w:lang w:val="sr-Latn-CS"/>
        </w:rPr>
        <w:t xml:space="preserve"> </w:t>
      </w:r>
      <w:r w:rsidRPr="00541718">
        <w:rPr>
          <w:rFonts w:ascii="Arial Narrow" w:hAnsi="Arial Narrow"/>
          <w:lang w:val="en-US"/>
        </w:rPr>
        <w:t>i</w:t>
      </w:r>
      <w:r w:rsidRPr="00541718">
        <w:rPr>
          <w:rFonts w:ascii="Arial Narrow" w:hAnsi="Arial Narrow"/>
          <w:lang w:val="sr-Latn-CS"/>
        </w:rPr>
        <w:t xml:space="preserve"> </w:t>
      </w:r>
      <w:r w:rsidRPr="00541718">
        <w:rPr>
          <w:rFonts w:ascii="Arial Narrow" w:hAnsi="Arial Narrow"/>
          <w:lang w:val="en-US"/>
        </w:rPr>
        <w:t>tehnologiji</w:t>
      </w:r>
      <w:r w:rsidRPr="00541718">
        <w:rPr>
          <w:rFonts w:ascii="Arial Narrow" w:hAnsi="Arial Narrow"/>
          <w:lang w:val="sr-Latn-CS"/>
        </w:rPr>
        <w:t xml:space="preserve"> (</w:t>
      </w:r>
      <w:r w:rsidRPr="00541718">
        <w:rPr>
          <w:rFonts w:ascii="Arial Narrow" w:hAnsi="Arial Narrow"/>
          <w:lang w:val="en-US"/>
        </w:rPr>
        <w:t>primjena</w:t>
      </w:r>
      <w:r w:rsidRPr="00541718">
        <w:rPr>
          <w:rFonts w:ascii="Arial Narrow" w:hAnsi="Arial Narrow"/>
          <w:lang w:val="sr-Latn-CS"/>
        </w:rPr>
        <w:t xml:space="preserve"> </w:t>
      </w:r>
      <w:r w:rsidRPr="00541718">
        <w:rPr>
          <w:rFonts w:ascii="Arial Narrow" w:hAnsi="Arial Narrow"/>
          <w:lang w:val="en-US"/>
        </w:rPr>
        <w:t>matemati</w:t>
      </w:r>
      <w:r w:rsidRPr="00541718">
        <w:rPr>
          <w:rFonts w:ascii="Arial Narrow" w:hAnsi="Arial Narrow"/>
          <w:lang w:val="sr-Latn-CS"/>
        </w:rPr>
        <w:t>č</w:t>
      </w:r>
      <w:r w:rsidRPr="00541718">
        <w:rPr>
          <w:rFonts w:ascii="Arial Narrow" w:hAnsi="Arial Narrow"/>
          <w:lang w:val="en-US"/>
        </w:rPr>
        <w:t>kog</w:t>
      </w:r>
      <w:r w:rsidRPr="00541718">
        <w:rPr>
          <w:rFonts w:ascii="Arial Narrow" w:hAnsi="Arial Narrow"/>
          <w:lang w:val="sr-Latn-CS"/>
        </w:rPr>
        <w:t xml:space="preserve"> </w:t>
      </w:r>
      <w:r w:rsidRPr="00541718">
        <w:rPr>
          <w:rFonts w:ascii="Arial Narrow" w:hAnsi="Arial Narrow"/>
          <w:lang w:val="en-US"/>
        </w:rPr>
        <w:t>mi</w:t>
      </w:r>
      <w:r w:rsidRPr="00541718">
        <w:rPr>
          <w:rFonts w:ascii="Arial Narrow" w:hAnsi="Arial Narrow"/>
          <w:lang w:val="sr-Latn-CS"/>
        </w:rPr>
        <w:t>š</w:t>
      </w:r>
      <w:r w:rsidRPr="00541718">
        <w:rPr>
          <w:rFonts w:ascii="Arial Narrow" w:hAnsi="Arial Narrow"/>
          <w:lang w:val="en-US"/>
        </w:rPr>
        <w:t>ljenja</w:t>
      </w:r>
      <w:r w:rsidRPr="00541718">
        <w:rPr>
          <w:rFonts w:ascii="Arial Narrow" w:hAnsi="Arial Narrow"/>
          <w:lang w:val="sr-Latn-CS"/>
        </w:rPr>
        <w:t xml:space="preserve"> </w:t>
      </w:r>
      <w:r w:rsidRPr="00541718">
        <w:rPr>
          <w:rFonts w:ascii="Arial Narrow" w:hAnsi="Arial Narrow"/>
          <w:lang w:val="en-US"/>
        </w:rPr>
        <w:t>tokom</w:t>
      </w:r>
      <w:r w:rsidRPr="00541718">
        <w:rPr>
          <w:rFonts w:ascii="Arial Narrow" w:hAnsi="Arial Narrow"/>
          <w:lang w:val="sr-Latn-CS"/>
        </w:rPr>
        <w:t xml:space="preserve"> </w:t>
      </w:r>
      <w:r w:rsidRPr="00541718">
        <w:rPr>
          <w:rFonts w:ascii="Arial Narrow" w:hAnsi="Arial Narrow"/>
          <w:lang w:val="en-US"/>
        </w:rPr>
        <w:t>rje</w:t>
      </w:r>
      <w:r w:rsidRPr="00541718">
        <w:rPr>
          <w:rFonts w:ascii="Arial Narrow" w:hAnsi="Arial Narrow"/>
          <w:lang w:val="sr-Latn-CS"/>
        </w:rPr>
        <w:t>š</w:t>
      </w:r>
      <w:r w:rsidRPr="00541718">
        <w:rPr>
          <w:rFonts w:ascii="Arial Narrow" w:hAnsi="Arial Narrow"/>
          <w:lang w:val="en-US"/>
        </w:rPr>
        <w:t>avanja</w:t>
      </w:r>
      <w:r w:rsidRPr="00541718">
        <w:rPr>
          <w:rFonts w:ascii="Arial Narrow" w:hAnsi="Arial Narrow"/>
          <w:lang w:val="sr-Latn-CS"/>
        </w:rPr>
        <w:t xml:space="preserve"> </w:t>
      </w:r>
      <w:r w:rsidRPr="00541718">
        <w:rPr>
          <w:rFonts w:ascii="Arial Narrow" w:hAnsi="Arial Narrow"/>
          <w:lang w:val="en-US"/>
        </w:rPr>
        <w:t>problema</w:t>
      </w:r>
      <w:r w:rsidRPr="00541718">
        <w:rPr>
          <w:rFonts w:ascii="Arial Narrow" w:hAnsi="Arial Narrow"/>
          <w:lang w:val="sr-Latn-CS"/>
        </w:rPr>
        <w:t xml:space="preserve">, pri razlikovanju oblika, upotrebi razmjera </w:t>
      </w:r>
      <w:r w:rsidRPr="00541718">
        <w:rPr>
          <w:rFonts w:ascii="Arial Narrow" w:hAnsi="Arial Narrow"/>
          <w:lang w:val="en-US"/>
        </w:rPr>
        <w:t>iz</w:t>
      </w:r>
      <w:r w:rsidRPr="00541718">
        <w:rPr>
          <w:rFonts w:ascii="Arial Narrow" w:hAnsi="Arial Narrow"/>
          <w:lang w:val="sr-Latn-CS"/>
        </w:rPr>
        <w:t xml:space="preserve"> </w:t>
      </w:r>
      <w:r w:rsidRPr="00541718">
        <w:rPr>
          <w:rFonts w:ascii="Arial Narrow" w:hAnsi="Arial Narrow"/>
          <w:lang w:val="en-US"/>
        </w:rPr>
        <w:t>uvodnih</w:t>
      </w:r>
      <w:r w:rsidRPr="00541718">
        <w:rPr>
          <w:rFonts w:ascii="Arial Narrow" w:hAnsi="Arial Narrow"/>
          <w:lang w:val="sr-Latn-CS"/>
        </w:rPr>
        <w:t xml:space="preserve"> </w:t>
      </w:r>
      <w:r w:rsidRPr="00541718">
        <w:rPr>
          <w:rFonts w:ascii="Arial Narrow" w:hAnsi="Arial Narrow"/>
          <w:lang w:val="en-US"/>
        </w:rPr>
        <w:t>oblasti</w:t>
      </w:r>
      <w:r w:rsidRPr="00541718">
        <w:rPr>
          <w:rFonts w:ascii="Arial Narrow" w:hAnsi="Arial Narrow"/>
          <w:lang w:val="sr-Latn-CS"/>
        </w:rPr>
        <w:t xml:space="preserve"> preduzetništva i dr.</w:t>
      </w:r>
      <w:r w:rsidRPr="00541718">
        <w:rPr>
          <w:rFonts w:ascii="Arial Narrow" w:hAnsi="Arial Narrow" w:cs="Arial Narrow"/>
          <w:color w:val="000000"/>
          <w:lang w:val="sr-Latn-CS"/>
        </w:rPr>
        <w:t xml:space="preserve">) </w:t>
      </w:r>
    </w:p>
    <w:p w14:paraId="1D20F11A" w14:textId="7DAAED55" w:rsidR="00C01A04" w:rsidRPr="00541718" w:rsidRDefault="00C01A04"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541718">
        <w:rPr>
          <w:rFonts w:ascii="Arial Narrow" w:hAnsi="Arial Narrow"/>
        </w:rPr>
        <w:t>Digitalna kompetencija (</w:t>
      </w:r>
      <w:r w:rsidRPr="00541718">
        <w:rPr>
          <w:rFonts w:ascii="Arial Narrow" w:eastAsia="Roboto" w:hAnsi="Arial Narrow" w:cs="Roboto"/>
          <w:lang w:val="hr-HR" w:eastAsia="pl-PL" w:bidi="pl-PL"/>
        </w:rPr>
        <w:t xml:space="preserve">upotreba namjenskog softvera za </w:t>
      </w:r>
      <w:r w:rsidRPr="00541718">
        <w:rPr>
          <w:rFonts w:ascii="Arial Narrow" w:eastAsia="Roboto" w:hAnsi="Arial Narrow" w:cs="Roboto"/>
          <w:lang w:eastAsia="pl-PL" w:bidi="pl-PL"/>
        </w:rPr>
        <w:t>obradu i uređivanje teksta i tabela, čuvanje dokumenata u elektronskom obliku</w:t>
      </w:r>
      <w:r w:rsidRPr="00541718">
        <w:rPr>
          <w:rFonts w:ascii="Arial Narrow" w:eastAsia="Roboto" w:hAnsi="Arial Narrow" w:cs="Roboto"/>
          <w:lang w:val="hr-HR" w:eastAsia="pl-PL" w:bidi="pl-PL"/>
        </w:rPr>
        <w:t xml:space="preserve">; korišćenje informaciono-komunikacionih tehnologija radi pretrage, prikupljanja i upotrebe podataka iz oblasti </w:t>
      </w:r>
      <w:r w:rsidRPr="00541718">
        <w:rPr>
          <w:rFonts w:ascii="Arial Narrow" w:hAnsi="Arial Narrow"/>
          <w:lang w:val="sr-Latn-CS"/>
        </w:rPr>
        <w:t>preduzetništva</w:t>
      </w:r>
      <w:r w:rsidRPr="00541718">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541718">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541718">
        <w:rPr>
          <w:rFonts w:ascii="Arial Narrow" w:hAnsi="Arial Narrow"/>
        </w:rPr>
        <w:t>)</w:t>
      </w:r>
    </w:p>
    <w:p w14:paraId="13CE4039" w14:textId="77777777" w:rsidR="00C01A04" w:rsidRPr="00541718" w:rsidRDefault="00C01A0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41718">
        <w:rPr>
          <w:rFonts w:ascii="Arial Narrow" w:hAnsi="Arial Narrow"/>
          <w:lang w:val="sr-Cyrl-BA"/>
        </w:rPr>
        <w:t>Lična, socijalna i kompetencija učiti kako učiti</w:t>
      </w:r>
      <w:r w:rsidRPr="00541718">
        <w:rPr>
          <w:rFonts w:ascii="Arial Narrow" w:hAnsi="Arial Narrow" w:cs="Arial Narrow"/>
          <w:lang w:val="sr-Latn-CS"/>
        </w:rPr>
        <w:t xml:space="preserve"> (</w:t>
      </w:r>
      <w:r w:rsidRPr="00541718">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541718">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541718">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541718">
        <w:rPr>
          <w:rFonts w:ascii="Arial Narrow" w:hAnsi="Arial Narrow"/>
          <w:lang w:val="en-US"/>
        </w:rPr>
        <w:t>i</w:t>
      </w:r>
      <w:r w:rsidRPr="00541718">
        <w:rPr>
          <w:rFonts w:ascii="Arial Narrow" w:hAnsi="Arial Narrow"/>
          <w:lang w:val="sr-Latn-CS"/>
        </w:rPr>
        <w:t xml:space="preserve"> </w:t>
      </w:r>
      <w:r w:rsidRPr="00541718">
        <w:rPr>
          <w:rFonts w:ascii="Arial Narrow" w:hAnsi="Arial Narrow"/>
          <w:lang w:val="en-US"/>
        </w:rPr>
        <w:t>dr</w:t>
      </w:r>
      <w:r w:rsidRPr="00541718">
        <w:rPr>
          <w:rFonts w:ascii="Arial Narrow" w:hAnsi="Arial Narrow"/>
          <w:lang w:val="sr-Latn-CS"/>
        </w:rPr>
        <w:t>.</w:t>
      </w:r>
      <w:r w:rsidRPr="00541718">
        <w:rPr>
          <w:rFonts w:ascii="Arial Narrow" w:hAnsi="Arial Narrow" w:cs="Calibri"/>
          <w:lang w:val="sr-Latn-CS"/>
        </w:rPr>
        <w:t xml:space="preserve">) </w:t>
      </w:r>
    </w:p>
    <w:p w14:paraId="6A829303" w14:textId="77777777" w:rsidR="00C01A04" w:rsidRPr="00541718" w:rsidRDefault="00C01A0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41718">
        <w:rPr>
          <w:rFonts w:ascii="Arial Narrow" w:hAnsi="Arial Narrow"/>
          <w:lang w:val="en-GB"/>
        </w:rPr>
        <w:t>Gra</w:t>
      </w:r>
      <w:r w:rsidRPr="00541718">
        <w:rPr>
          <w:rFonts w:ascii="Arial Narrow" w:hAnsi="Arial Narrow"/>
          <w:lang w:val="sr-Latn-CS"/>
        </w:rPr>
        <w:t>đ</w:t>
      </w:r>
      <w:r w:rsidRPr="00541718">
        <w:rPr>
          <w:rFonts w:ascii="Arial Narrow" w:hAnsi="Arial Narrow"/>
          <w:lang w:val="en-GB"/>
        </w:rPr>
        <w:t>anska</w:t>
      </w:r>
      <w:r w:rsidRPr="00541718">
        <w:rPr>
          <w:rFonts w:ascii="Arial Narrow" w:hAnsi="Arial Narrow"/>
          <w:lang w:val="sr-Latn-CS"/>
        </w:rPr>
        <w:t xml:space="preserve"> </w:t>
      </w:r>
      <w:r w:rsidRPr="00541718">
        <w:rPr>
          <w:rFonts w:ascii="Arial Narrow" w:hAnsi="Arial Narrow"/>
          <w:lang w:val="en-GB"/>
        </w:rPr>
        <w:t>kompetencija</w:t>
      </w:r>
      <w:r w:rsidRPr="00541718">
        <w:rPr>
          <w:rFonts w:ascii="Arial Narrow" w:hAnsi="Arial Narrow" w:cs="Arial Narrow"/>
          <w:lang w:val="sr-Latn-CS"/>
        </w:rPr>
        <w:t xml:space="preserve"> (</w:t>
      </w:r>
      <w:r w:rsidRPr="00541718">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w:t>
      </w:r>
      <w:r w:rsidRPr="00541718">
        <w:rPr>
          <w:rFonts w:ascii="Arial Narrow" w:eastAsia="Roboto" w:hAnsi="Arial Narrow" w:cs="Roboto"/>
          <w:lang w:val="hr-HR" w:eastAsia="pl-PL" w:bidi="pl-PL"/>
        </w:rPr>
        <w:lastRenderedPageBreak/>
        <w:t xml:space="preserve">primjenom odgovarajućih materijala u radu, pravilnim odlaganjem otpada nakon izvedenih praktičnih zadataka; </w:t>
      </w:r>
      <w:r w:rsidRPr="00541718">
        <w:rPr>
          <w:rFonts w:ascii="Arial Narrow" w:eastAsia="Roboto" w:hAnsi="Arial Narrow" w:cs="Roboto"/>
          <w:lang w:val="en-US" w:eastAsia="pl-PL" w:bidi="pl-PL"/>
        </w:rPr>
        <w:t>po</w:t>
      </w:r>
      <w:r w:rsidRPr="00541718">
        <w:rPr>
          <w:rFonts w:ascii="Arial Narrow" w:eastAsia="Roboto" w:hAnsi="Arial Narrow" w:cs="Roboto"/>
          <w:lang w:val="sr-Latn-CS" w:eastAsia="pl-PL" w:bidi="pl-PL"/>
        </w:rPr>
        <w:t>š</w:t>
      </w:r>
      <w:r w:rsidRPr="00541718">
        <w:rPr>
          <w:rFonts w:ascii="Arial Narrow" w:eastAsia="Roboto" w:hAnsi="Arial Narrow" w:cs="Roboto"/>
          <w:lang w:val="en-US" w:eastAsia="pl-PL" w:bidi="pl-PL"/>
        </w:rPr>
        <w:t>tovanje</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pravila</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bezbjednosti</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i</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za</w:t>
      </w:r>
      <w:r w:rsidRPr="00541718">
        <w:rPr>
          <w:rFonts w:ascii="Arial Narrow" w:eastAsia="Roboto" w:hAnsi="Arial Narrow" w:cs="Roboto"/>
          <w:lang w:val="sr-Latn-CS" w:eastAsia="pl-PL" w:bidi="pl-PL"/>
        </w:rPr>
        <w:t>š</w:t>
      </w:r>
      <w:r w:rsidRPr="00541718">
        <w:rPr>
          <w:rFonts w:ascii="Arial Narrow" w:eastAsia="Roboto" w:hAnsi="Arial Narrow" w:cs="Roboto"/>
          <w:lang w:val="en-US" w:eastAsia="pl-PL" w:bidi="pl-PL"/>
        </w:rPr>
        <w:t>tite</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na</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radu</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prilikom</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izvo</w:t>
      </w:r>
      <w:r w:rsidRPr="00541718">
        <w:rPr>
          <w:rFonts w:ascii="Arial Narrow" w:eastAsia="Roboto" w:hAnsi="Arial Narrow" w:cs="Roboto"/>
          <w:lang w:val="sr-Latn-CS" w:eastAsia="pl-PL" w:bidi="pl-PL"/>
        </w:rPr>
        <w:t>đ</w:t>
      </w:r>
      <w:r w:rsidRPr="00541718">
        <w:rPr>
          <w:rFonts w:ascii="Arial Narrow" w:eastAsia="Roboto" w:hAnsi="Arial Narrow" w:cs="Roboto"/>
          <w:lang w:val="en-US" w:eastAsia="pl-PL" w:bidi="pl-PL"/>
        </w:rPr>
        <w:t>enja</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prakti</w:t>
      </w:r>
      <w:r w:rsidRPr="00541718">
        <w:rPr>
          <w:rFonts w:ascii="Arial Narrow" w:eastAsia="Roboto" w:hAnsi="Arial Narrow" w:cs="Roboto"/>
          <w:lang w:val="sr-Latn-CS" w:eastAsia="pl-PL" w:bidi="pl-PL"/>
        </w:rPr>
        <w:t>č</w:t>
      </w:r>
      <w:r w:rsidRPr="00541718">
        <w:rPr>
          <w:rFonts w:ascii="Arial Narrow" w:eastAsia="Roboto" w:hAnsi="Arial Narrow" w:cs="Roboto"/>
          <w:lang w:val="en-US" w:eastAsia="pl-PL" w:bidi="pl-PL"/>
        </w:rPr>
        <w:t>nih</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vje</w:t>
      </w:r>
      <w:r w:rsidRPr="00541718">
        <w:rPr>
          <w:rFonts w:ascii="Arial Narrow" w:eastAsia="Roboto" w:hAnsi="Arial Narrow" w:cs="Roboto"/>
          <w:lang w:val="sr-Latn-CS" w:eastAsia="pl-PL" w:bidi="pl-PL"/>
        </w:rPr>
        <w:t>ž</w:t>
      </w:r>
      <w:r w:rsidRPr="00541718">
        <w:rPr>
          <w:rFonts w:ascii="Arial Narrow" w:eastAsia="Roboto" w:hAnsi="Arial Narrow" w:cs="Roboto"/>
          <w:lang w:val="en-US" w:eastAsia="pl-PL" w:bidi="pl-PL"/>
        </w:rPr>
        <w:t>bi</w:t>
      </w:r>
      <w:r w:rsidRPr="00541718">
        <w:rPr>
          <w:rFonts w:ascii="Arial Narrow" w:eastAsia="Roboto" w:hAnsi="Arial Narrow" w:cs="Roboto"/>
          <w:lang w:val="hr-HR" w:eastAsia="pl-PL" w:bidi="pl-PL"/>
        </w:rPr>
        <w:t xml:space="preserve"> i dr.</w:t>
      </w:r>
      <w:r w:rsidRPr="00541718">
        <w:rPr>
          <w:rFonts w:ascii="Arial Narrow" w:hAnsi="Arial Narrow" w:cs="Arial Narrow"/>
          <w:lang w:val="sr-Latn-CS"/>
        </w:rPr>
        <w:t>)</w:t>
      </w:r>
    </w:p>
    <w:p w14:paraId="2E4EBECB" w14:textId="77777777" w:rsidR="00C01A04" w:rsidRPr="00541718" w:rsidRDefault="00C01A04"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41718">
        <w:rPr>
          <w:rFonts w:ascii="Arial Narrow" w:hAnsi="Arial Narrow"/>
          <w:lang w:val="hr-HR"/>
        </w:rPr>
        <w:t>Preduzetnička kompetencija</w:t>
      </w:r>
      <w:r w:rsidRPr="00541718">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5845A21D" w14:textId="4AAEA4D7" w:rsidR="00605F26" w:rsidRPr="00541718" w:rsidRDefault="00C01A04" w:rsidP="00063E36">
      <w:pPr>
        <w:numPr>
          <w:ilvl w:val="0"/>
          <w:numId w:val="1"/>
        </w:numPr>
        <w:tabs>
          <w:tab w:val="left" w:pos="284"/>
        </w:tabs>
        <w:spacing w:after="0" w:line="240" w:lineRule="auto"/>
        <w:ind w:left="288" w:hanging="288"/>
        <w:jc w:val="both"/>
        <w:rPr>
          <w:rFonts w:ascii="Arial Narrow" w:eastAsia="Times New Roman" w:hAnsi="Arial Narrow"/>
          <w:bCs/>
          <w:kern w:val="32"/>
          <w:lang w:val="sr-Latn-CS"/>
        </w:rPr>
      </w:pPr>
      <w:r w:rsidRPr="00541718">
        <w:rPr>
          <w:rFonts w:ascii="Arial Narrow" w:hAnsi="Arial Narrow"/>
          <w:lang w:val="sr-Cyrl-BA"/>
        </w:rPr>
        <w:t xml:space="preserve">Kompetencija </w:t>
      </w:r>
      <w:r w:rsidRPr="00541718">
        <w:rPr>
          <w:rFonts w:ascii="Arial Narrow" w:hAnsi="Arial Narrow"/>
          <w:lang w:val="en-US"/>
        </w:rPr>
        <w:t>kulturolo</w:t>
      </w:r>
      <w:r w:rsidRPr="00541718">
        <w:rPr>
          <w:rFonts w:ascii="Arial Narrow" w:hAnsi="Arial Narrow"/>
          <w:lang w:val="sr-Latn-CS"/>
        </w:rPr>
        <w:t>š</w:t>
      </w:r>
      <w:r w:rsidRPr="00541718">
        <w:rPr>
          <w:rFonts w:ascii="Arial Narrow" w:hAnsi="Arial Narrow"/>
          <w:lang w:val="en-US"/>
        </w:rPr>
        <w:t>ke</w:t>
      </w:r>
      <w:r w:rsidRPr="00541718">
        <w:rPr>
          <w:rFonts w:ascii="Arial Narrow" w:hAnsi="Arial Narrow"/>
          <w:lang w:val="sr-Cyrl-BA"/>
        </w:rPr>
        <w:t xml:space="preserve"> svijesti i izražavanja</w:t>
      </w:r>
      <w:r w:rsidRPr="00541718">
        <w:rPr>
          <w:rFonts w:ascii="Arial Narrow" w:eastAsia="Arial Narrow" w:hAnsi="Arial Narrow" w:cs="Arial Narrow"/>
          <w:lang w:val="sr-Latn-CS"/>
        </w:rPr>
        <w:t xml:space="preserve"> (</w:t>
      </w:r>
      <w:r w:rsidRPr="00541718">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541718">
        <w:rPr>
          <w:rFonts w:ascii="Arial Narrow" w:hAnsi="Arial Narrow"/>
          <w:lang w:val="sr-Latn-CS"/>
        </w:rPr>
        <w:t>preduzetništva</w:t>
      </w:r>
      <w:r w:rsidRPr="00541718">
        <w:rPr>
          <w:rFonts w:ascii="Arial Narrow" w:eastAsia="Roboto" w:hAnsi="Arial Narrow" w:cs="Roboto"/>
          <w:lang w:val="sr-Latn-CS" w:eastAsia="pl-PL" w:bidi="pl-PL"/>
        </w:rPr>
        <w:t>; predstavljanje ideja putem različitih kulturoloških formi kao što su pisani, štampani ili digitalni tekst, film, dizajn i dr.</w:t>
      </w:r>
      <w:r w:rsidRPr="00541718">
        <w:rPr>
          <w:rFonts w:ascii="Arial Narrow" w:eastAsia="Arial Narrow" w:hAnsi="Arial Narrow" w:cs="Arial Narrow"/>
          <w:lang w:val="sr-Latn-CS"/>
        </w:rPr>
        <w:t>)</w:t>
      </w:r>
    </w:p>
    <w:p w14:paraId="736C92C4" w14:textId="77777777" w:rsidR="005D65E1" w:rsidRDefault="005D65E1" w:rsidP="00063E36">
      <w:pPr>
        <w:tabs>
          <w:tab w:val="left" w:pos="284"/>
        </w:tabs>
        <w:spacing w:after="0" w:line="240" w:lineRule="auto"/>
        <w:jc w:val="both"/>
        <w:rPr>
          <w:rFonts w:ascii="Arial Narrow" w:hAnsi="Arial Narrow"/>
        </w:rPr>
      </w:pPr>
      <w:r>
        <w:rPr>
          <w:rFonts w:ascii="Arial Narrow" w:hAnsi="Arial Narrow"/>
        </w:rPr>
        <w:br w:type="page"/>
      </w:r>
    </w:p>
    <w:bookmarkStart w:id="28" w:name="_Toc227317974"/>
    <w:p w14:paraId="7922326B" w14:textId="37069C33" w:rsidR="00406FDD" w:rsidRPr="00406FDD" w:rsidRDefault="00115DEC" w:rsidP="00063E36">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295677698"/>
          <w:placeholder>
            <w:docPart w:val="B0C1CE3DE40F4799B20DB23FE5121117"/>
          </w:placeholder>
        </w:sdtPr>
        <w:sdtEndPr/>
        <w:sdtContent>
          <w:r w:rsidR="00406FDD" w:rsidRPr="00406FDD">
            <w:rPr>
              <w:rFonts w:ascii="Arial Narrow" w:hAnsi="Arial Narrow"/>
              <w:b/>
              <w:bCs/>
              <w:caps/>
              <w:color w:val="000000"/>
              <w:szCs w:val="20"/>
              <w:lang w:val="sl-SI" w:eastAsia="sl-SI"/>
            </w:rPr>
            <w:t>3.2.1</w:t>
          </w:r>
          <w:r w:rsidR="00B606D5">
            <w:rPr>
              <w:rFonts w:ascii="Arial Narrow" w:hAnsi="Arial Narrow"/>
              <w:b/>
              <w:bCs/>
              <w:caps/>
              <w:color w:val="000000"/>
              <w:szCs w:val="20"/>
              <w:lang w:val="sl-SI" w:eastAsia="sl-SI"/>
            </w:rPr>
            <w:t>3</w:t>
          </w:r>
          <w:r w:rsidR="00653928">
            <w:rPr>
              <w:rFonts w:ascii="Arial Narrow" w:hAnsi="Arial Narrow"/>
              <w:b/>
              <w:bCs/>
              <w:caps/>
              <w:color w:val="000000"/>
              <w:szCs w:val="20"/>
              <w:lang w:val="sl-SI" w:eastAsia="sl-SI"/>
            </w:rPr>
            <w:t xml:space="preserve">. </w:t>
          </w:r>
        </w:sdtContent>
      </w:sdt>
      <w:r w:rsidR="00861095">
        <w:rPr>
          <w:rFonts w:ascii="Arial Narrow" w:hAnsi="Arial Narrow"/>
          <w:b/>
          <w:bCs/>
          <w:color w:val="000000"/>
          <w:szCs w:val="20"/>
          <w:lang w:val="sl-SI" w:eastAsia="sl-SI"/>
        </w:rPr>
        <w:t>GLAVNA</w:t>
      </w:r>
      <w:r w:rsidR="00653928" w:rsidRPr="00406FDD">
        <w:rPr>
          <w:rFonts w:ascii="Arial Narrow" w:hAnsi="Arial Narrow"/>
          <w:b/>
          <w:bCs/>
          <w:color w:val="000000"/>
          <w:szCs w:val="20"/>
          <w:lang w:val="sl-SI" w:eastAsia="sl-SI"/>
        </w:rPr>
        <w:t xml:space="preserve"> JELA II</w:t>
      </w:r>
      <w:bookmarkEnd w:id="28"/>
      <w:r w:rsidR="00653928" w:rsidRPr="00406FDD">
        <w:rPr>
          <w:rFonts w:ascii="Arial Narrow" w:hAnsi="Arial Narrow"/>
          <w:b/>
          <w:bCs/>
          <w:color w:val="000000"/>
          <w:szCs w:val="20"/>
          <w:lang w:val="sl-SI" w:eastAsia="sl-SI"/>
        </w:rPr>
        <w:t xml:space="preserve"> </w:t>
      </w:r>
    </w:p>
    <w:sdt>
      <w:sdtPr>
        <w:rPr>
          <w:rFonts w:ascii="Arial Narrow" w:eastAsia="Times New Roman" w:hAnsi="Arial Narrow" w:cs="Trebuchet MS"/>
          <w:b/>
          <w:bCs/>
          <w:lang w:val="sr-Latn-CS"/>
        </w:rPr>
        <w:id w:val="999772076"/>
        <w:placeholder>
          <w:docPart w:val="9B8DFA05D3D748469D5F88A526192CE0"/>
        </w:placeholder>
      </w:sdtPr>
      <w:sdtEndPr/>
      <w:sdtContent>
        <w:p w14:paraId="2FF53A31" w14:textId="0241978A" w:rsidR="00406FDD" w:rsidRPr="002D481D" w:rsidRDefault="00964BD1"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406FDD" w:rsidRPr="00406FDD">
            <w:rPr>
              <w:rFonts w:ascii="Arial Narrow" w:eastAsia="Times New Roman" w:hAnsi="Arial Narrow" w:cs="Trebuchet MS"/>
              <w:b/>
              <w:bCs/>
              <w:lang w:val="sr-Latn-CS"/>
            </w:rPr>
            <w:t>Bro</w:t>
          </w:r>
          <w:r w:rsidR="002D481D">
            <w:rPr>
              <w:rFonts w:ascii="Arial Narrow" w:eastAsia="Times New Roman" w:hAnsi="Arial Narrow" w:cs="Trebuchet MS"/>
              <w:b/>
              <w:bCs/>
              <w:lang w:val="sr-Latn-CS"/>
            </w:rPr>
            <w:t>j časova i kreditna vrijednost:</w:t>
          </w:r>
        </w:p>
      </w:sdtContent>
    </w:sdt>
    <w:tbl>
      <w:tblPr>
        <w:tblStyle w:val="TableGrid16"/>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406FDD" w:rsidRPr="00406FDD" w14:paraId="2689883A" w14:textId="77777777" w:rsidTr="00406FDD">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631624803"/>
              <w:placeholder>
                <w:docPart w:val="2653C879E88D4279BAB0E4CF14F96144"/>
              </w:placeholder>
            </w:sdtPr>
            <w:sdtEndPr/>
            <w:sdtContent>
              <w:p w14:paraId="6DC64570" w14:textId="77777777" w:rsidR="00406FDD" w:rsidRPr="00716068" w:rsidRDefault="00406FDD" w:rsidP="00063E36">
                <w:pPr>
                  <w:spacing w:before="40" w:after="40"/>
                  <w:jc w:val="both"/>
                  <w:rPr>
                    <w:rFonts w:ascii="Arial Narrow" w:eastAsia="Times New Roman" w:hAnsi="Arial Narrow" w:cs="Arial"/>
                    <w:b/>
                    <w:bCs/>
                    <w:lang w:val="sr-Latn-ME"/>
                  </w:rPr>
                </w:pPr>
                <w:r w:rsidRPr="00406FDD">
                  <w:rPr>
                    <w:rFonts w:ascii="Arial Narrow" w:eastAsia="Times New Roman" w:hAnsi="Arial Narrow" w:cs="Arial"/>
                    <w:b/>
                    <w:bCs/>
                    <w:lang w:val="sr-Latn-ME"/>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539095153"/>
              <w:lock w:val="contentLocked"/>
              <w:placeholder>
                <w:docPart w:val="30F4F38C3CC044BD9794F2866116D9AA"/>
              </w:placeholder>
            </w:sdtPr>
            <w:sdtEndPr/>
            <w:sdtContent>
              <w:p w14:paraId="6A62B925" w14:textId="77777777" w:rsidR="00406FDD" w:rsidRPr="00716068" w:rsidRDefault="00406FDD" w:rsidP="00063E36">
                <w:pPr>
                  <w:spacing w:before="120" w:after="120"/>
                  <w:jc w:val="both"/>
                  <w:rPr>
                    <w:rFonts w:ascii="Arial Narrow" w:eastAsia="Times New Roman" w:hAnsi="Arial Narrow" w:cs="Arial"/>
                    <w:b/>
                    <w:bCs/>
                    <w:lang w:val="sr-Latn-ME"/>
                  </w:rPr>
                </w:pPr>
                <w:r w:rsidRPr="00406FDD">
                  <w:rPr>
                    <w:rFonts w:ascii="Arial Narrow" w:eastAsia="Times New Roman" w:hAnsi="Arial Narrow" w:cs="Arial"/>
                    <w:b/>
                    <w:bCs/>
                    <w:lang w:val="sr-Latn-ME"/>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656673600"/>
              <w:placeholder>
                <w:docPart w:val="A4FB9F8D68F04B758716489EA432BCDF"/>
              </w:placeholder>
            </w:sdtPr>
            <w:sdtEndPr/>
            <w:sdtContent>
              <w:p w14:paraId="6865AA2A" w14:textId="77777777" w:rsidR="00406FDD" w:rsidRPr="00406FDD" w:rsidRDefault="00406FDD" w:rsidP="00063E36">
                <w:pPr>
                  <w:spacing w:before="40" w:after="40"/>
                  <w:jc w:val="both"/>
                  <w:rPr>
                    <w:lang w:val="sr-Latn-ME"/>
                  </w:rPr>
                </w:pPr>
                <w:r w:rsidRPr="00406FDD">
                  <w:rPr>
                    <w:rFonts w:ascii="Arial Narrow" w:eastAsia="Times New Roman" w:hAnsi="Arial Narrow" w:cs="Arial"/>
                    <w:b/>
                    <w:bCs/>
                    <w:lang w:val="sr-Latn-ME"/>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509793637"/>
              <w:placeholder>
                <w:docPart w:val="FEEC1A4A84F3414D9D88109FFD8032FD"/>
              </w:placeholder>
            </w:sdtPr>
            <w:sdtEndPr/>
            <w:sdtContent>
              <w:p w14:paraId="1F3DF26A" w14:textId="77777777" w:rsidR="00406FDD" w:rsidRPr="00406FDD" w:rsidRDefault="00406FDD" w:rsidP="00063E36">
                <w:pPr>
                  <w:spacing w:before="40" w:after="40"/>
                  <w:jc w:val="both"/>
                  <w:rPr>
                    <w:lang w:val="sr-Latn-ME"/>
                  </w:rPr>
                </w:pPr>
                <w:r w:rsidRPr="00406FDD">
                  <w:rPr>
                    <w:rFonts w:ascii="Arial Narrow" w:eastAsia="Times New Roman" w:hAnsi="Arial Narrow" w:cs="Arial"/>
                    <w:b/>
                    <w:bCs/>
                    <w:lang w:val="sr-Latn-ME"/>
                  </w:rPr>
                  <w:t>Kreditna vrijednost</w:t>
                </w:r>
              </w:p>
            </w:sdtContent>
          </w:sdt>
        </w:tc>
      </w:tr>
      <w:tr w:rsidR="00406FDD" w:rsidRPr="00406FDD" w14:paraId="0C72BE9F" w14:textId="77777777" w:rsidTr="00406FDD">
        <w:trPr>
          <w:jc w:val="center"/>
        </w:trPr>
        <w:tc>
          <w:tcPr>
            <w:tcW w:w="1559" w:type="dxa"/>
            <w:vMerge/>
            <w:tcBorders>
              <w:top w:val="single" w:sz="12" w:space="0" w:color="C00000"/>
              <w:bottom w:val="single" w:sz="18" w:space="0" w:color="C00000"/>
            </w:tcBorders>
            <w:shd w:val="clear" w:color="auto" w:fill="D9D9D9" w:themeFill="background1" w:themeFillShade="D9"/>
          </w:tcPr>
          <w:p w14:paraId="053BE9FF" w14:textId="77777777" w:rsidR="00406FDD" w:rsidRPr="00406FDD" w:rsidRDefault="00406FDD" w:rsidP="00063E36">
            <w:pPr>
              <w:spacing w:before="120" w:after="120"/>
              <w:jc w:val="both"/>
              <w:rPr>
                <w:lang w:val="sr-Latn-ME"/>
              </w:rPr>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254395112"/>
              <w:placeholder>
                <w:docPart w:val="D1E6A1F9C4E047DCAA8FC24ABB8FB657"/>
              </w:placeholder>
            </w:sdtPr>
            <w:sdtEndPr/>
            <w:sdtContent>
              <w:p w14:paraId="668C95B4" w14:textId="77777777" w:rsidR="00406FDD" w:rsidRPr="00716068" w:rsidRDefault="00406FDD" w:rsidP="00063E36">
                <w:pPr>
                  <w:spacing w:before="40" w:after="40"/>
                  <w:jc w:val="both"/>
                  <w:rPr>
                    <w:rFonts w:ascii="Arial Narrow" w:eastAsia="Times New Roman" w:hAnsi="Arial Narrow" w:cs="Arial"/>
                    <w:b/>
                    <w:bCs/>
                    <w:lang w:val="sr-Latn-ME"/>
                  </w:rPr>
                </w:pPr>
                <w:r w:rsidRPr="00406FDD">
                  <w:rPr>
                    <w:rFonts w:ascii="Arial Narrow" w:eastAsia="Times New Roman" w:hAnsi="Arial Narrow" w:cs="Arial"/>
                    <w:b/>
                    <w:bCs/>
                    <w:lang w:val="sr-Latn-ME"/>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12588056"/>
              <w:placeholder>
                <w:docPart w:val="D1E6A1F9C4E047DCAA8FC24ABB8FB657"/>
              </w:placeholder>
            </w:sdtPr>
            <w:sdtEndPr/>
            <w:sdtContent>
              <w:p w14:paraId="3A5811D4" w14:textId="77777777" w:rsidR="00406FDD" w:rsidRPr="00716068" w:rsidRDefault="00406FDD" w:rsidP="00063E36">
                <w:pPr>
                  <w:spacing w:before="40" w:after="40"/>
                  <w:jc w:val="both"/>
                  <w:rPr>
                    <w:rFonts w:ascii="Arial Narrow" w:eastAsia="Times New Roman" w:hAnsi="Arial Narrow" w:cs="Arial"/>
                    <w:b/>
                    <w:bCs/>
                    <w:lang w:val="sr-Latn-ME"/>
                  </w:rPr>
                </w:pPr>
                <w:r w:rsidRPr="00406FDD">
                  <w:rPr>
                    <w:rFonts w:ascii="Arial Narrow" w:eastAsia="Times New Roman" w:hAnsi="Arial Narrow" w:cs="Arial"/>
                    <w:b/>
                    <w:bCs/>
                    <w:lang w:val="sr-Latn-ME"/>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220357158"/>
              <w:placeholder>
                <w:docPart w:val="D1E6A1F9C4E047DCAA8FC24ABB8FB657"/>
              </w:placeholder>
            </w:sdtPr>
            <w:sdtEndPr/>
            <w:sdtContent>
              <w:p w14:paraId="5FB0BA05" w14:textId="77777777" w:rsidR="00406FDD" w:rsidRPr="00716068" w:rsidRDefault="00406FDD" w:rsidP="00063E36">
                <w:pPr>
                  <w:spacing w:before="40" w:after="40"/>
                  <w:jc w:val="both"/>
                  <w:rPr>
                    <w:rFonts w:ascii="Arial Narrow" w:eastAsia="Times New Roman" w:hAnsi="Arial Narrow" w:cs="Arial"/>
                    <w:b/>
                    <w:bCs/>
                    <w:lang w:val="sr-Latn-ME"/>
                  </w:rPr>
                </w:pPr>
                <w:r w:rsidRPr="00406FDD">
                  <w:rPr>
                    <w:rFonts w:ascii="Arial Narrow" w:eastAsia="Times New Roman" w:hAnsi="Arial Narrow" w:cs="Arial"/>
                    <w:b/>
                    <w:bCs/>
                    <w:lang w:val="sr-Latn-ME"/>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19DD4103" w14:textId="77777777" w:rsidR="00406FDD" w:rsidRPr="00406FDD" w:rsidRDefault="00406FDD" w:rsidP="00063E36">
            <w:pPr>
              <w:spacing w:before="40" w:after="40"/>
              <w:jc w:val="both"/>
              <w:rPr>
                <w:rFonts w:ascii="Arial Narrow" w:eastAsia="Times New Roman" w:hAnsi="Arial Narrow" w:cs="Arial"/>
                <w:b/>
                <w:bCs/>
                <w:lang w:val="sr-Latn-ME"/>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5813D8D8" w14:textId="77777777" w:rsidR="00406FDD" w:rsidRPr="00406FDD" w:rsidRDefault="00406FDD" w:rsidP="00063E36">
            <w:pPr>
              <w:spacing w:before="40" w:after="40"/>
              <w:jc w:val="both"/>
              <w:rPr>
                <w:rFonts w:ascii="Arial Narrow" w:eastAsia="Times New Roman" w:hAnsi="Arial Narrow" w:cs="Arial"/>
                <w:b/>
                <w:bCs/>
                <w:lang w:val="sr-Latn-ME"/>
              </w:rPr>
            </w:pPr>
          </w:p>
        </w:tc>
      </w:tr>
      <w:tr w:rsidR="00406FDD" w:rsidRPr="00406FDD" w14:paraId="12F5E913" w14:textId="77777777" w:rsidTr="00406FDD">
        <w:trPr>
          <w:jc w:val="center"/>
        </w:trPr>
        <w:tc>
          <w:tcPr>
            <w:tcW w:w="1559" w:type="dxa"/>
            <w:tcBorders>
              <w:top w:val="single" w:sz="18" w:space="0" w:color="C00000"/>
              <w:bottom w:val="single" w:sz="2" w:space="0" w:color="C00000"/>
            </w:tcBorders>
            <w:vAlign w:val="center"/>
          </w:tcPr>
          <w:p w14:paraId="29079FAC" w14:textId="77777777" w:rsidR="00406FDD" w:rsidRPr="00406FDD" w:rsidRDefault="00406FDD" w:rsidP="00063E36">
            <w:pPr>
              <w:spacing w:before="120" w:after="120"/>
              <w:jc w:val="both"/>
              <w:rPr>
                <w:rFonts w:ascii="Arial Narrow" w:eastAsia="Times New Roman" w:hAnsi="Arial Narrow" w:cs="Arial"/>
                <w:b/>
                <w:bCs/>
                <w:lang w:val="sr-Latn-ME"/>
              </w:rPr>
            </w:pPr>
            <w:r w:rsidRPr="00406FDD">
              <w:rPr>
                <w:rFonts w:ascii="Arial Narrow" w:eastAsia="Times New Roman" w:hAnsi="Arial Narrow" w:cs="Arial"/>
                <w:b/>
                <w:bCs/>
                <w:lang w:val="sr-Latn-ME"/>
              </w:rPr>
              <w:t>IV</w:t>
            </w:r>
          </w:p>
        </w:tc>
        <w:tc>
          <w:tcPr>
            <w:tcW w:w="1559" w:type="dxa"/>
            <w:tcBorders>
              <w:top w:val="single" w:sz="18" w:space="0" w:color="C00000"/>
              <w:bottom w:val="single" w:sz="2" w:space="0" w:color="C00000"/>
            </w:tcBorders>
            <w:vAlign w:val="center"/>
          </w:tcPr>
          <w:p w14:paraId="24854F05" w14:textId="77777777" w:rsidR="00406FDD" w:rsidRPr="00406FDD" w:rsidRDefault="00406FDD" w:rsidP="00063E36">
            <w:pPr>
              <w:spacing w:before="120" w:after="120"/>
              <w:jc w:val="both"/>
              <w:rPr>
                <w:rFonts w:ascii="Arial Narrow" w:hAnsi="Arial Narrow"/>
                <w:lang w:val="sr-Latn-ME"/>
              </w:rPr>
            </w:pPr>
            <w:r w:rsidRPr="00406FDD">
              <w:rPr>
                <w:rFonts w:ascii="Arial Narrow" w:hAnsi="Arial Narrow"/>
                <w:lang w:val="sr-Latn-ME"/>
              </w:rPr>
              <w:t>33</w:t>
            </w:r>
          </w:p>
        </w:tc>
        <w:tc>
          <w:tcPr>
            <w:tcW w:w="1559" w:type="dxa"/>
            <w:tcBorders>
              <w:top w:val="single" w:sz="18" w:space="0" w:color="C00000"/>
              <w:bottom w:val="single" w:sz="2" w:space="0" w:color="C00000"/>
            </w:tcBorders>
            <w:vAlign w:val="center"/>
          </w:tcPr>
          <w:p w14:paraId="29353BE0" w14:textId="77777777" w:rsidR="00406FDD" w:rsidRPr="00406FDD" w:rsidRDefault="00406FDD" w:rsidP="00063E36">
            <w:pPr>
              <w:spacing w:before="120" w:after="120"/>
              <w:jc w:val="both"/>
              <w:rPr>
                <w:rFonts w:ascii="Arial Narrow" w:hAnsi="Arial Narrow"/>
                <w:lang w:val="sr-Latn-ME"/>
              </w:rPr>
            </w:pPr>
          </w:p>
        </w:tc>
        <w:tc>
          <w:tcPr>
            <w:tcW w:w="1559" w:type="dxa"/>
            <w:tcBorders>
              <w:top w:val="single" w:sz="18" w:space="0" w:color="C00000"/>
              <w:bottom w:val="single" w:sz="2" w:space="0" w:color="C00000"/>
            </w:tcBorders>
            <w:vAlign w:val="center"/>
          </w:tcPr>
          <w:p w14:paraId="7A46B7AB" w14:textId="77777777" w:rsidR="00406FDD" w:rsidRPr="00406FDD" w:rsidRDefault="00406FDD" w:rsidP="00063E36">
            <w:pPr>
              <w:spacing w:before="120" w:after="120"/>
              <w:jc w:val="both"/>
              <w:rPr>
                <w:rFonts w:ascii="Arial Narrow" w:hAnsi="Arial Narrow"/>
                <w:lang w:val="sr-Latn-ME"/>
              </w:rPr>
            </w:pPr>
            <w:r w:rsidRPr="00406FDD">
              <w:rPr>
                <w:rFonts w:ascii="Arial Narrow" w:hAnsi="Arial Narrow"/>
                <w:lang w:val="sr-Latn-ME"/>
              </w:rPr>
              <w:t>132</w:t>
            </w:r>
          </w:p>
        </w:tc>
        <w:tc>
          <w:tcPr>
            <w:tcW w:w="1560" w:type="dxa"/>
            <w:tcBorders>
              <w:top w:val="single" w:sz="18" w:space="0" w:color="C00000"/>
              <w:bottom w:val="single" w:sz="2" w:space="0" w:color="C00000"/>
            </w:tcBorders>
            <w:vAlign w:val="center"/>
          </w:tcPr>
          <w:p w14:paraId="06011D47" w14:textId="77777777" w:rsidR="00406FDD" w:rsidRPr="00406FDD" w:rsidRDefault="00406FDD" w:rsidP="00063E36">
            <w:pPr>
              <w:spacing w:before="120" w:after="120"/>
              <w:jc w:val="both"/>
              <w:rPr>
                <w:rFonts w:ascii="Arial Narrow" w:hAnsi="Arial Narrow"/>
                <w:b/>
                <w:lang w:val="sr-Latn-ME"/>
              </w:rPr>
            </w:pPr>
            <w:r w:rsidRPr="00406FDD">
              <w:rPr>
                <w:rFonts w:ascii="Arial Narrow" w:hAnsi="Arial Narrow"/>
                <w:b/>
                <w:lang w:val="sr-Latn-ME"/>
              </w:rPr>
              <w:t>165</w:t>
            </w:r>
          </w:p>
        </w:tc>
        <w:tc>
          <w:tcPr>
            <w:tcW w:w="1560" w:type="dxa"/>
            <w:tcBorders>
              <w:top w:val="single" w:sz="18" w:space="0" w:color="C00000"/>
              <w:bottom w:val="single" w:sz="2" w:space="0" w:color="C00000"/>
            </w:tcBorders>
            <w:vAlign w:val="center"/>
          </w:tcPr>
          <w:p w14:paraId="73CCCD89" w14:textId="3907E13E" w:rsidR="00406FDD" w:rsidRPr="00406FDD" w:rsidRDefault="00466657" w:rsidP="00063E36">
            <w:pPr>
              <w:spacing w:before="120" w:after="120"/>
              <w:jc w:val="both"/>
              <w:rPr>
                <w:rFonts w:ascii="Arial Narrow" w:hAnsi="Arial Narrow"/>
                <w:b/>
                <w:lang w:val="sr-Latn-ME"/>
              </w:rPr>
            </w:pPr>
            <w:r>
              <w:rPr>
                <w:rFonts w:ascii="Arial Narrow" w:hAnsi="Arial Narrow"/>
                <w:b/>
                <w:lang w:val="sr-Latn-ME"/>
              </w:rPr>
              <w:t>10</w:t>
            </w:r>
          </w:p>
        </w:tc>
      </w:tr>
      <w:tr w:rsidR="00406FDD" w:rsidRPr="00406FDD" w14:paraId="04BC3243" w14:textId="77777777" w:rsidTr="00406FDD">
        <w:trPr>
          <w:jc w:val="center"/>
        </w:trPr>
        <w:tc>
          <w:tcPr>
            <w:tcW w:w="9356" w:type="dxa"/>
            <w:gridSpan w:val="6"/>
            <w:tcBorders>
              <w:top w:val="single" w:sz="2" w:space="0" w:color="C00000"/>
              <w:bottom w:val="nil"/>
            </w:tcBorders>
            <w:shd w:val="clear" w:color="auto" w:fill="auto"/>
            <w:vAlign w:val="center"/>
          </w:tcPr>
          <w:p w14:paraId="7EFB2B61" w14:textId="235DBF87" w:rsidR="00406FDD" w:rsidRPr="00406FDD" w:rsidRDefault="00406FDD" w:rsidP="00063E36">
            <w:pPr>
              <w:spacing w:before="120"/>
              <w:jc w:val="both"/>
              <w:rPr>
                <w:rFonts w:ascii="Arial Narrow" w:hAnsi="Arial Narrow"/>
                <w:b/>
                <w:lang w:val="sr-Latn-ME"/>
              </w:rPr>
            </w:pPr>
            <w:r w:rsidRPr="00406FDD">
              <w:rPr>
                <w:rFonts w:ascii="Arial Narrow" w:hAnsi="Arial Narrow"/>
                <w:lang w:val="sv-SE"/>
              </w:rPr>
              <w:t>Praktična nastava: Odjeljenje se dijeli na grupe do 16 učenika</w:t>
            </w:r>
            <w:r w:rsidR="00C3437C">
              <w:rPr>
                <w:rFonts w:ascii="Arial Narrow" w:hAnsi="Arial Narrow"/>
                <w:lang w:val="sv-SE"/>
              </w:rPr>
              <w:t>.</w:t>
            </w:r>
            <w:r w:rsidRPr="00406FDD">
              <w:rPr>
                <w:rFonts w:ascii="Arial Narrow" w:hAnsi="Arial Narrow"/>
                <w:lang w:val="sv-SE"/>
              </w:rPr>
              <w:t xml:space="preserve"> </w:t>
            </w:r>
          </w:p>
        </w:tc>
      </w:tr>
    </w:tbl>
    <w:sdt>
      <w:sdtPr>
        <w:rPr>
          <w:rFonts w:ascii="Arial Narrow" w:eastAsia="Times New Roman" w:hAnsi="Arial Narrow" w:cs="Trebuchet MS"/>
          <w:b/>
          <w:bCs/>
          <w:lang w:val="sr-Latn-CS"/>
        </w:rPr>
        <w:id w:val="-1330208152"/>
        <w:placeholder>
          <w:docPart w:val="9B8DFA05D3D748469D5F88A526192CE0"/>
        </w:placeholder>
      </w:sdtPr>
      <w:sdtEndPr/>
      <w:sdtContent>
        <w:p w14:paraId="42E0D7EE" w14:textId="54622792"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00406FDD" w:rsidRPr="00406FDD">
            <w:rPr>
              <w:rFonts w:ascii="Arial Narrow" w:eastAsia="Times New Roman" w:hAnsi="Arial Narrow" w:cs="Trebuchet MS"/>
              <w:b/>
              <w:bCs/>
              <w:lang w:val="sr-Latn-CS"/>
            </w:rPr>
            <w:t>Cilj modula:</w:t>
          </w:r>
        </w:p>
      </w:sdtContent>
    </w:sdt>
    <w:p w14:paraId="46C8AA04" w14:textId="777581A7" w:rsidR="00406FDD" w:rsidRPr="004D35F9" w:rsidRDefault="004D35F9" w:rsidP="00063E36">
      <w:pPr>
        <w:numPr>
          <w:ilvl w:val="0"/>
          <w:numId w:val="1"/>
        </w:numPr>
        <w:tabs>
          <w:tab w:val="left" w:pos="284"/>
        </w:tabs>
        <w:spacing w:after="0" w:line="240" w:lineRule="auto"/>
        <w:ind w:left="288" w:hanging="288"/>
        <w:jc w:val="both"/>
        <w:rPr>
          <w:rFonts w:ascii="Arial Narrow" w:eastAsia="Times New Roman" w:hAnsi="Arial Narrow" w:cs="Trebuchet MS"/>
        </w:rPr>
      </w:pPr>
      <w:r w:rsidRPr="004D35F9">
        <w:rPr>
          <w:rFonts w:ascii="Arial Narrow" w:eastAsia="Batang" w:hAnsi="Arial Narrow"/>
        </w:rPr>
        <w:t xml:space="preserve">Upoznavanje sa </w:t>
      </w:r>
      <w:r w:rsidR="00BC7782">
        <w:rPr>
          <w:rFonts w:ascii="Arial Narrow" w:eastAsia="Batang" w:hAnsi="Arial Narrow"/>
        </w:rPr>
        <w:t xml:space="preserve">izradom normativa, standardnih recepata i računanja prodajne cijene za gastronomske proizvode, </w:t>
      </w:r>
      <w:r w:rsidRPr="004D35F9">
        <w:rPr>
          <w:rFonts w:ascii="Arial Narrow" w:eastAsia="Batang" w:hAnsi="Arial Narrow"/>
        </w:rPr>
        <w:t>standardima i normativima gotovih i jela po porudžbini od divljači</w:t>
      </w:r>
      <w:r w:rsidR="00BC7782">
        <w:rPr>
          <w:rFonts w:ascii="Arial Narrow" w:eastAsia="Batang" w:hAnsi="Arial Narrow"/>
        </w:rPr>
        <w:t xml:space="preserve"> i</w:t>
      </w:r>
      <w:r w:rsidRPr="004D35F9">
        <w:rPr>
          <w:rFonts w:ascii="Arial Narrow" w:eastAsia="Batang" w:hAnsi="Arial Narrow"/>
        </w:rPr>
        <w:t xml:space="preserve"> gastronomskih proizvoda baziranih na posebnom načinu ishrane. </w:t>
      </w:r>
      <w:r w:rsidR="00D5351D" w:rsidRPr="004D35F9">
        <w:rPr>
          <w:rFonts w:ascii="Arial Narrow" w:eastAsia="Batang" w:hAnsi="Arial Narrow"/>
        </w:rPr>
        <w:t xml:space="preserve">Osposobljavanje </w:t>
      </w:r>
      <w:r w:rsidR="001617AF" w:rsidRPr="004D35F9">
        <w:rPr>
          <w:rFonts w:ascii="Arial Narrow" w:eastAsia="Batang" w:hAnsi="Arial Narrow"/>
        </w:rPr>
        <w:t xml:space="preserve">za </w:t>
      </w:r>
      <w:r w:rsidR="00BC7782">
        <w:rPr>
          <w:rFonts w:ascii="Arial Narrow" w:eastAsia="Batang" w:hAnsi="Arial Narrow"/>
        </w:rPr>
        <w:t xml:space="preserve">izradu normativa, standardnih recepata i računanja prodajne cijene za gastronomske proizvode, </w:t>
      </w:r>
      <w:r w:rsidR="00BC7782" w:rsidRPr="004D35F9">
        <w:rPr>
          <w:rFonts w:ascii="Arial Narrow" w:eastAsia="Batang" w:hAnsi="Arial Narrow"/>
        </w:rPr>
        <w:t>standardima i normativima gotovih i jela po porudžbini od divljači</w:t>
      </w:r>
      <w:r w:rsidR="00BC7782">
        <w:rPr>
          <w:rFonts w:ascii="Arial Narrow" w:eastAsia="Batang" w:hAnsi="Arial Narrow"/>
        </w:rPr>
        <w:t xml:space="preserve"> i</w:t>
      </w:r>
      <w:r w:rsidR="00BC7782" w:rsidRPr="004D35F9">
        <w:rPr>
          <w:rFonts w:ascii="Arial Narrow" w:eastAsia="Batang" w:hAnsi="Arial Narrow"/>
        </w:rPr>
        <w:t xml:space="preserve"> gastronomskih proizvoda baziranih na posebnom načinu ishrane</w:t>
      </w:r>
      <w:r w:rsidR="00406FDD" w:rsidRPr="004D35F9">
        <w:rPr>
          <w:rFonts w:ascii="Arial Narrow" w:eastAsia="Batang" w:hAnsi="Arial Narrow"/>
        </w:rPr>
        <w:t>. Razvijanje preciznosti, kritičkog mišljenja i pozitivnog odnosa prema struci.</w:t>
      </w:r>
    </w:p>
    <w:sdt>
      <w:sdtPr>
        <w:rPr>
          <w:rFonts w:ascii="Arial Narrow" w:eastAsia="Times New Roman" w:hAnsi="Arial Narrow" w:cs="Trebuchet MS"/>
          <w:b/>
          <w:bCs/>
          <w:lang w:val="sr-Latn-CS"/>
        </w:rPr>
        <w:id w:val="-1099941605"/>
        <w:placeholder>
          <w:docPart w:val="9B8DFA05D3D748469D5F88A526192CE0"/>
        </w:placeholder>
      </w:sdtPr>
      <w:sdtEndPr/>
      <w:sdtContent>
        <w:p w14:paraId="1B2F2C27" w14:textId="00171BD5"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406FDD" w:rsidRPr="00406FDD">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340123774"/>
        <w:lock w:val="contentLocked"/>
        <w:placeholder>
          <w:docPart w:val="9B8DFA05D3D748469D5F88A526192CE0"/>
        </w:placeholder>
      </w:sdtPr>
      <w:sdtEndPr/>
      <w:sdtContent>
        <w:p w14:paraId="7BBD9FB1" w14:textId="77777777" w:rsidR="00406FDD" w:rsidRPr="00406FDD" w:rsidRDefault="00406FDD" w:rsidP="00063E36">
          <w:pPr>
            <w:spacing w:before="120" w:after="120" w:line="240" w:lineRule="auto"/>
            <w:jc w:val="both"/>
            <w:rPr>
              <w:rFonts w:ascii="Arial Narrow" w:eastAsia="Times New Roman" w:hAnsi="Arial Narrow" w:cs="Trebuchet MS"/>
              <w:b/>
              <w:bCs/>
              <w:lang w:val="sr-Latn-CS"/>
            </w:rPr>
          </w:pPr>
          <w:r w:rsidRPr="00406FDD">
            <w:rPr>
              <w:rFonts w:ascii="Arial Narrow" w:eastAsia="Times New Roman" w:hAnsi="Arial Narrow" w:cs="Trebuchet MS"/>
              <w:b/>
              <w:bCs/>
              <w:lang w:val="sr-Latn-CS"/>
            </w:rPr>
            <w:t xml:space="preserve">Po završetku ovog modula učenik će biti sposoban da: </w:t>
          </w:r>
        </w:p>
      </w:sdtContent>
    </w:sdt>
    <w:p w14:paraId="1DF6C03D" w14:textId="130D0833" w:rsidR="00C2778D" w:rsidRDefault="00F059B2" w:rsidP="00063E36">
      <w:pPr>
        <w:numPr>
          <w:ilvl w:val="0"/>
          <w:numId w:val="105"/>
        </w:numPr>
        <w:spacing w:after="160" w:line="259" w:lineRule="auto"/>
        <w:contextualSpacing/>
        <w:jc w:val="both"/>
        <w:rPr>
          <w:rFonts w:ascii="Arial Narrow" w:hAnsi="Arial Narrow"/>
        </w:rPr>
      </w:pPr>
      <w:r w:rsidRPr="00182266">
        <w:rPr>
          <w:rFonts w:ascii="Arial Narrow" w:hAnsi="Arial Narrow"/>
        </w:rPr>
        <w:t>Izradi normative</w:t>
      </w:r>
      <w:r>
        <w:rPr>
          <w:rFonts w:ascii="Arial Narrow" w:hAnsi="Arial Narrow"/>
        </w:rPr>
        <w:t xml:space="preserve">, </w:t>
      </w:r>
      <w:r w:rsidRPr="00182266">
        <w:rPr>
          <w:rFonts w:ascii="Arial Narrow" w:hAnsi="Arial Narrow"/>
        </w:rPr>
        <w:t>s</w:t>
      </w:r>
      <w:r>
        <w:rPr>
          <w:rFonts w:ascii="Arial Narrow" w:hAnsi="Arial Narrow"/>
        </w:rPr>
        <w:t>t</w:t>
      </w:r>
      <w:r w:rsidRPr="00182266">
        <w:rPr>
          <w:rFonts w:ascii="Arial Narrow" w:hAnsi="Arial Narrow"/>
        </w:rPr>
        <w:t>anda</w:t>
      </w:r>
      <w:r>
        <w:rPr>
          <w:rFonts w:ascii="Arial Narrow" w:hAnsi="Arial Narrow"/>
        </w:rPr>
        <w:t>rdne</w:t>
      </w:r>
      <w:r w:rsidRPr="00182266">
        <w:rPr>
          <w:rFonts w:ascii="Arial Narrow" w:hAnsi="Arial Narrow"/>
        </w:rPr>
        <w:t xml:space="preserve"> recept</w:t>
      </w:r>
      <w:r>
        <w:rPr>
          <w:rFonts w:ascii="Arial Narrow" w:hAnsi="Arial Narrow"/>
        </w:rPr>
        <w:t>e</w:t>
      </w:r>
      <w:r w:rsidRPr="00182266">
        <w:rPr>
          <w:rFonts w:ascii="Arial Narrow" w:hAnsi="Arial Narrow"/>
        </w:rPr>
        <w:t xml:space="preserve"> </w:t>
      </w:r>
      <w:r>
        <w:rPr>
          <w:rFonts w:ascii="Arial Narrow" w:hAnsi="Arial Narrow"/>
        </w:rPr>
        <w:t xml:space="preserve">i prodajnu cijenu </w:t>
      </w:r>
      <w:r w:rsidRPr="00182266">
        <w:rPr>
          <w:rFonts w:ascii="Arial Narrow" w:hAnsi="Arial Narrow"/>
        </w:rPr>
        <w:t>za gastronomske proizvod</w:t>
      </w:r>
      <w:r>
        <w:rPr>
          <w:rFonts w:ascii="Arial Narrow" w:hAnsi="Arial Narrow"/>
        </w:rPr>
        <w:t>e</w:t>
      </w:r>
    </w:p>
    <w:p w14:paraId="455E411D" w14:textId="03235C98" w:rsidR="00F059B2" w:rsidRPr="00F059B2" w:rsidRDefault="00F059B2" w:rsidP="00063E36">
      <w:pPr>
        <w:numPr>
          <w:ilvl w:val="0"/>
          <w:numId w:val="105"/>
        </w:numPr>
        <w:spacing w:after="160" w:line="259" w:lineRule="auto"/>
        <w:contextualSpacing/>
        <w:jc w:val="both"/>
        <w:rPr>
          <w:rFonts w:ascii="Arial Narrow" w:hAnsi="Arial Narrow"/>
        </w:rPr>
      </w:pPr>
      <w:r w:rsidRPr="00321E36">
        <w:rPr>
          <w:bCs/>
        </w:rPr>
        <w:t>I</w:t>
      </w:r>
      <w:r w:rsidRPr="00321E36">
        <w:rPr>
          <w:rFonts w:ascii="Arial Narrow" w:hAnsi="Arial Narrow"/>
          <w:bCs/>
          <w:lang w:val="en-US"/>
        </w:rPr>
        <w:t>zv</w:t>
      </w:r>
      <w:r w:rsidRPr="00321E36">
        <w:rPr>
          <w:rFonts w:ascii="Arial Narrow" w:hAnsi="Arial Narrow"/>
          <w:lang w:val="en-US"/>
        </w:rPr>
        <w:t>rši</w:t>
      </w:r>
      <w:r w:rsidRPr="00321E36">
        <w:rPr>
          <w:rFonts w:ascii="Arial Narrow" w:hAnsi="Arial Narrow"/>
        </w:rPr>
        <w:t xml:space="preserve"> pripremu</w:t>
      </w:r>
      <w:r w:rsidRPr="00321E36">
        <w:rPr>
          <w:rFonts w:ascii="Arial Narrow" w:eastAsia="Arial Narrow" w:hAnsi="Arial Narrow" w:cs="Arial Narrow"/>
          <w:bCs/>
          <w:lang w:val="en-US"/>
        </w:rPr>
        <w:t>, serviranje, dekorisanje i izdavanje</w:t>
      </w:r>
      <w:r w:rsidRPr="00321E36">
        <w:rPr>
          <w:rFonts w:ascii="Arial Narrow" w:hAnsi="Arial Narrow"/>
        </w:rPr>
        <w:t xml:space="preserve"> gotovih jela i jela po porudžbini od divljači, u skladu sa standardima i normativima u ugostiteljstvu</w:t>
      </w:r>
    </w:p>
    <w:p w14:paraId="1E39A68D" w14:textId="77777777" w:rsidR="00C2778D" w:rsidRPr="00321E36" w:rsidRDefault="00C2778D" w:rsidP="00063E36">
      <w:pPr>
        <w:numPr>
          <w:ilvl w:val="0"/>
          <w:numId w:val="105"/>
        </w:numPr>
        <w:spacing w:after="160" w:line="259" w:lineRule="auto"/>
        <w:contextualSpacing/>
        <w:jc w:val="both"/>
        <w:rPr>
          <w:rFonts w:ascii="Arial Narrow" w:hAnsi="Arial Narrow"/>
        </w:rPr>
      </w:pPr>
      <w:r w:rsidRPr="00321E36">
        <w:rPr>
          <w:bCs/>
        </w:rPr>
        <w:t>I</w:t>
      </w:r>
      <w:r w:rsidRPr="00321E36">
        <w:rPr>
          <w:rFonts w:ascii="Arial Narrow" w:hAnsi="Arial Narrow"/>
          <w:bCs/>
          <w:lang w:val="en-US"/>
        </w:rPr>
        <w:t>zv</w:t>
      </w:r>
      <w:r w:rsidRPr="00321E36">
        <w:rPr>
          <w:rFonts w:ascii="Arial Narrow" w:hAnsi="Arial Narrow"/>
          <w:lang w:val="en-US"/>
        </w:rPr>
        <w:t>rši</w:t>
      </w:r>
      <w:r w:rsidRPr="00321E36">
        <w:rPr>
          <w:rFonts w:ascii="Arial Narrow" w:hAnsi="Arial Narrow"/>
        </w:rPr>
        <w:t xml:space="preserve"> pripremu</w:t>
      </w:r>
      <w:r w:rsidRPr="00321E36">
        <w:rPr>
          <w:rFonts w:ascii="Arial Narrow" w:eastAsia="Arial Narrow" w:hAnsi="Arial Narrow" w:cs="Arial Narrow"/>
          <w:bCs/>
          <w:lang w:val="en-US"/>
        </w:rPr>
        <w:t>, serviranje, dekorisanje i izdavanje</w:t>
      </w:r>
      <w:r w:rsidRPr="00321E36">
        <w:rPr>
          <w:rFonts w:ascii="Arial Narrow" w:hAnsi="Arial Narrow"/>
        </w:rPr>
        <w:t xml:space="preserve"> gastronomskih proizvoda baziranih na posebnom načinu ishrane, u skladu sa standardima i normativima u ugostiteljstvu</w:t>
      </w:r>
    </w:p>
    <w:p w14:paraId="490AE072" w14:textId="77777777" w:rsidR="00F059B2" w:rsidRDefault="00FE4469" w:rsidP="00063E36">
      <w:pPr>
        <w:numPr>
          <w:ilvl w:val="0"/>
          <w:numId w:val="105"/>
        </w:numPr>
        <w:spacing w:after="160" w:line="259" w:lineRule="auto"/>
        <w:contextualSpacing/>
        <w:jc w:val="both"/>
        <w:rPr>
          <w:rFonts w:ascii="Arial Narrow" w:hAnsi="Arial Narrow"/>
        </w:rPr>
      </w:pPr>
      <w:r w:rsidRPr="00321E36">
        <w:rPr>
          <w:rFonts w:ascii="Arial Narrow" w:hAnsi="Arial Narrow"/>
        </w:rPr>
        <w:t>Izvrši pripremu, serviranje, dekorisanje i izdavanje internacionalnih jela, u skladu sa standardima i normativima u ugostiteljstvu</w:t>
      </w:r>
    </w:p>
    <w:p w14:paraId="66ED0733" w14:textId="77777777" w:rsidR="00F059B2" w:rsidRDefault="00F059B2" w:rsidP="00063E36">
      <w:pPr>
        <w:jc w:val="both"/>
        <w:rPr>
          <w:rFonts w:ascii="Arial Narrow" w:hAnsi="Arial Narrow"/>
        </w:rPr>
      </w:pPr>
      <w:r>
        <w:rPr>
          <w:rFonts w:ascii="Arial Narrow" w:hAnsi="Arial Narrow"/>
        </w:rPr>
        <w:br w:type="page"/>
      </w:r>
    </w:p>
    <w:tbl>
      <w:tblPr>
        <w:tblW w:w="9471"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15"/>
        <w:gridCol w:w="4563"/>
        <w:gridCol w:w="4679"/>
        <w:gridCol w:w="114"/>
      </w:tblGrid>
      <w:tr w:rsidR="00F059B2" w:rsidRPr="00182266" w14:paraId="2FDDD343" w14:textId="77777777" w:rsidTr="00662FF6">
        <w:trPr>
          <w:gridBefore w:val="1"/>
          <w:wBefore w:w="61" w:type="pct"/>
          <w:trHeight w:val="699"/>
          <w:tblHeader/>
          <w:jc w:val="center"/>
        </w:trPr>
        <w:tc>
          <w:tcPr>
            <w:tcW w:w="4939" w:type="pct"/>
            <w:gridSpan w:val="3"/>
            <w:tcBorders>
              <w:top w:val="single" w:sz="18" w:space="0" w:color="C00000"/>
              <w:bottom w:val="single" w:sz="18" w:space="0" w:color="C00000"/>
            </w:tcBorders>
            <w:shd w:val="clear" w:color="auto" w:fill="F1E5BD"/>
          </w:tcPr>
          <w:sdt>
            <w:sdtPr>
              <w:rPr>
                <w:rFonts w:ascii="Arial Narrow" w:hAnsi="Arial Narrow"/>
                <w:b/>
                <w:bCs/>
              </w:rPr>
              <w:id w:val="1551042523"/>
              <w:placeholder>
                <w:docPart w:val="716912FF5E0F4391AE042C0581C84398"/>
              </w:placeholder>
            </w:sdtPr>
            <w:sdtEndPr/>
            <w:sdtContent>
              <w:sdt>
                <w:sdtPr>
                  <w:rPr>
                    <w:rFonts w:ascii="Arial Narrow" w:hAnsi="Arial Narrow"/>
                    <w:b/>
                    <w:bCs/>
                  </w:rPr>
                  <w:id w:val="-1632544853"/>
                  <w:placeholder>
                    <w:docPart w:val="716912FF5E0F4391AE042C0581C84398"/>
                  </w:placeholder>
                </w:sdtPr>
                <w:sdtEndPr/>
                <w:sdtContent>
                  <w:p w14:paraId="1F1A363A" w14:textId="297F5A9B" w:rsidR="00F059B2" w:rsidRPr="00406FDD" w:rsidRDefault="00F059B2" w:rsidP="00063E36">
                    <w:pPr>
                      <w:spacing w:before="120" w:after="120" w:line="240" w:lineRule="auto"/>
                      <w:ind w:left="-316" w:firstLine="316"/>
                      <w:jc w:val="both"/>
                      <w:rPr>
                        <w:rFonts w:ascii="Arial Narrow" w:hAnsi="Arial Narrow"/>
                        <w:b/>
                        <w:bCs/>
                      </w:rPr>
                    </w:pPr>
                    <w:r w:rsidRPr="00406FDD">
                      <w:rPr>
                        <w:rFonts w:ascii="Arial Narrow" w:hAnsi="Arial Narrow"/>
                        <w:b/>
                        <w:bCs/>
                      </w:rPr>
                      <w:t xml:space="preserve">Ishod </w:t>
                    </w:r>
                    <w:r>
                      <w:rPr>
                        <w:rFonts w:ascii="Arial Narrow" w:hAnsi="Arial Narrow"/>
                        <w:b/>
                        <w:bCs/>
                      </w:rPr>
                      <w:t>1</w:t>
                    </w:r>
                    <w:r w:rsidRPr="00406FDD">
                      <w:rPr>
                        <w:rFonts w:ascii="Arial Narrow" w:hAnsi="Arial Narrow"/>
                        <w:b/>
                        <w:bCs/>
                      </w:rPr>
                      <w:t xml:space="preserve"> - </w:t>
                    </w:r>
                    <w:sdt>
                      <w:sdtPr>
                        <w:rPr>
                          <w:rFonts w:ascii="Arial Narrow" w:hAnsi="Arial Narrow"/>
                          <w:b/>
                          <w:bCs/>
                        </w:rPr>
                        <w:id w:val="-1582209927"/>
                        <w:placeholder>
                          <w:docPart w:val="E25F7DAEE4284E01A140DEC5DD6CCF6E"/>
                        </w:placeholder>
                      </w:sdtPr>
                      <w:sdtEndPr/>
                      <w:sdtContent>
                        <w:r w:rsidRPr="00406FDD">
                          <w:rPr>
                            <w:rFonts w:ascii="Arial Narrow" w:hAnsi="Arial Narrow"/>
                          </w:rPr>
                          <w:t>Učenik će biti sposoban da</w:t>
                        </w:r>
                      </w:sdtContent>
                    </w:sdt>
                  </w:p>
                </w:sdtContent>
              </w:sdt>
            </w:sdtContent>
          </w:sdt>
          <w:p w14:paraId="4B9F0DB6" w14:textId="77777777" w:rsidR="00F059B2" w:rsidRPr="00182266" w:rsidRDefault="00F059B2" w:rsidP="00063E36">
            <w:pPr>
              <w:spacing w:before="120" w:after="120" w:line="240" w:lineRule="auto"/>
              <w:jc w:val="both"/>
              <w:rPr>
                <w:rFonts w:ascii="Arial Narrow" w:hAnsi="Arial Narrow"/>
                <w:b/>
                <w:bCs/>
                <w:color w:val="000000" w:themeColor="text1"/>
                <w:lang w:val="sr-Latn-CS"/>
              </w:rPr>
            </w:pPr>
            <w:r>
              <w:rPr>
                <w:rFonts w:ascii="Arial Narrow" w:hAnsi="Arial Narrow"/>
                <w:b/>
                <w:bCs/>
                <w:color w:val="000000" w:themeColor="text1"/>
                <w:lang w:val="sr-Latn-CS"/>
              </w:rPr>
              <w:t>I</w:t>
            </w:r>
            <w:r w:rsidRPr="00C2778D">
              <w:rPr>
                <w:rFonts w:ascii="Arial Narrow" w:hAnsi="Arial Narrow"/>
                <w:b/>
                <w:bCs/>
                <w:color w:val="000000" w:themeColor="text1"/>
                <w:lang w:val="sr-Latn-CS"/>
              </w:rPr>
              <w:t>zradi normative, standardne recepte i prodajnu cijenu za gastronomske proizvode</w:t>
            </w:r>
          </w:p>
        </w:tc>
      </w:tr>
      <w:tr w:rsidR="00F059B2" w:rsidRPr="00406FDD" w14:paraId="348248D3" w14:textId="77777777" w:rsidTr="00662FF6">
        <w:trPr>
          <w:gridBefore w:val="1"/>
          <w:wBefore w:w="61" w:type="pct"/>
          <w:trHeight w:val="743"/>
          <w:tblHeader/>
          <w:jc w:val="center"/>
        </w:trPr>
        <w:tc>
          <w:tcPr>
            <w:tcW w:w="2409" w:type="pct"/>
            <w:tcBorders>
              <w:top w:val="single" w:sz="18" w:space="0" w:color="C00000"/>
              <w:bottom w:val="single" w:sz="18" w:space="0" w:color="C00000"/>
            </w:tcBorders>
            <w:shd w:val="clear" w:color="auto" w:fill="F1E5BD"/>
          </w:tcPr>
          <w:sdt>
            <w:sdtPr>
              <w:rPr>
                <w:rFonts w:ascii="Arial Narrow" w:hAnsi="Arial Narrow"/>
                <w:b/>
                <w:bCs/>
              </w:rPr>
              <w:id w:val="-675958379"/>
              <w:placeholder>
                <w:docPart w:val="88621022314E4F4AAC14EB0B8F800DC6"/>
              </w:placeholder>
            </w:sdtPr>
            <w:sdtEndPr/>
            <w:sdtContent>
              <w:p w14:paraId="6BFE8A81" w14:textId="77777777" w:rsidR="00F059B2" w:rsidRPr="00406FDD" w:rsidRDefault="00F059B2" w:rsidP="00063E36">
                <w:pPr>
                  <w:spacing w:before="120" w:after="120" w:line="240" w:lineRule="auto"/>
                  <w:jc w:val="both"/>
                  <w:rPr>
                    <w:rFonts w:ascii="Arial Narrow" w:hAnsi="Arial Narrow"/>
                    <w:b/>
                    <w:bCs/>
                  </w:rPr>
                </w:pPr>
                <w:r w:rsidRPr="00406FDD">
                  <w:rPr>
                    <w:rFonts w:ascii="Arial Narrow" w:hAnsi="Arial Narrow"/>
                    <w:b/>
                    <w:bCs/>
                  </w:rPr>
                  <w:t>Kriterijumi za dostizanje ishoda učenja</w:t>
                </w:r>
              </w:p>
              <w:p w14:paraId="1F14568D" w14:textId="77777777" w:rsidR="00F059B2" w:rsidRPr="00406FDD" w:rsidRDefault="00F059B2" w:rsidP="00063E36">
                <w:pPr>
                  <w:spacing w:before="120" w:after="120" w:line="240" w:lineRule="auto"/>
                  <w:jc w:val="both"/>
                  <w:rPr>
                    <w:rFonts w:ascii="Arial Narrow" w:hAnsi="Arial Narrow"/>
                    <w:b/>
                    <w:bCs/>
                  </w:rPr>
                </w:pPr>
                <w:r w:rsidRPr="00406FDD">
                  <w:rPr>
                    <w:rFonts w:ascii="Arial Narrow" w:hAnsi="Arial Narrow"/>
                  </w:rPr>
                  <w:t>U cilju dostizanja ishoda učenja, učenik treba da:</w:t>
                </w:r>
              </w:p>
            </w:sdtContent>
          </w:sdt>
        </w:tc>
        <w:tc>
          <w:tcPr>
            <w:tcW w:w="2530" w:type="pct"/>
            <w:gridSpan w:val="2"/>
            <w:tcBorders>
              <w:top w:val="single" w:sz="18" w:space="0" w:color="C00000"/>
              <w:bottom w:val="single" w:sz="18" w:space="0" w:color="C00000"/>
            </w:tcBorders>
            <w:shd w:val="clear" w:color="auto" w:fill="F1E5BD"/>
          </w:tcPr>
          <w:sdt>
            <w:sdtPr>
              <w:rPr>
                <w:rFonts w:ascii="Arial Narrow" w:hAnsi="Arial Narrow" w:cs="Verdana"/>
                <w:b/>
                <w:bCs/>
                <w:color w:val="000000" w:themeColor="text1"/>
              </w:rPr>
              <w:id w:val="308295918"/>
              <w:placeholder>
                <w:docPart w:val="88621022314E4F4AAC14EB0B8F800DC6"/>
              </w:placeholder>
            </w:sdtPr>
            <w:sdtEndPr/>
            <w:sdtContent>
              <w:p w14:paraId="6A49110C" w14:textId="77777777" w:rsidR="00F059B2" w:rsidRPr="00406FDD" w:rsidRDefault="00F059B2" w:rsidP="00063E36">
                <w:pPr>
                  <w:spacing w:before="120" w:after="120" w:line="240" w:lineRule="auto"/>
                  <w:jc w:val="both"/>
                  <w:rPr>
                    <w:rFonts w:ascii="Arial Narrow" w:hAnsi="Arial Narrow" w:cs="Verdana"/>
                    <w:color w:val="000000" w:themeColor="text1"/>
                  </w:rPr>
                </w:pPr>
                <w:r w:rsidRPr="00406FDD">
                  <w:rPr>
                    <w:rFonts w:ascii="Arial Narrow" w:hAnsi="Arial Narrow" w:cs="Verdana"/>
                    <w:b/>
                    <w:bCs/>
                    <w:color w:val="000000" w:themeColor="text1"/>
                  </w:rPr>
                  <w:t>Kontekst</w:t>
                </w:r>
                <w:r w:rsidRPr="00406FDD">
                  <w:rPr>
                    <w:rFonts w:ascii="Arial Narrow" w:hAnsi="Arial Narrow" w:cs="Verdana"/>
                    <w:color w:val="000000" w:themeColor="text1"/>
                  </w:rPr>
                  <w:t xml:space="preserve"> </w:t>
                </w:r>
              </w:p>
              <w:p w14:paraId="101FF18C" w14:textId="77777777" w:rsidR="00F059B2" w:rsidRPr="00406FDD" w:rsidRDefault="00F059B2" w:rsidP="00063E36">
                <w:pPr>
                  <w:spacing w:before="120" w:after="120" w:line="240" w:lineRule="auto"/>
                  <w:jc w:val="both"/>
                  <w:rPr>
                    <w:rFonts w:ascii="Arial Narrow" w:hAnsi="Arial Narrow" w:cs="Verdana"/>
                    <w:color w:val="000000" w:themeColor="text1"/>
                  </w:rPr>
                </w:pPr>
                <w:r w:rsidRPr="00406FDD">
                  <w:rPr>
                    <w:rFonts w:ascii="Arial Narrow" w:hAnsi="Arial Narrow" w:cs="Verdana"/>
                    <w:color w:val="000000" w:themeColor="text1"/>
                  </w:rPr>
                  <w:t>(Pojašnjenje označenih pojmova)</w:t>
                </w:r>
              </w:p>
            </w:sdtContent>
          </w:sdt>
        </w:tc>
      </w:tr>
      <w:tr w:rsidR="00F059B2" w:rsidRPr="0021208C" w14:paraId="5C9DF8C7" w14:textId="77777777" w:rsidTr="00662FF6">
        <w:tblPrEx>
          <w:tblBorders>
            <w:top w:val="single" w:sz="4" w:space="0" w:color="C00000"/>
            <w:bottom w:val="single" w:sz="4" w:space="0" w:color="C00000"/>
          </w:tblBorders>
        </w:tblPrEx>
        <w:trPr>
          <w:gridAfter w:val="1"/>
          <w:wAfter w:w="60" w:type="pct"/>
          <w:trHeight w:val="542"/>
          <w:jc w:val="center"/>
        </w:trPr>
        <w:tc>
          <w:tcPr>
            <w:tcW w:w="2470" w:type="pct"/>
            <w:gridSpan w:val="2"/>
            <w:tcBorders>
              <w:top w:val="single" w:sz="18" w:space="0" w:color="C00000"/>
            </w:tcBorders>
            <w:shd w:val="clear" w:color="auto" w:fill="auto"/>
            <w:vAlign w:val="center"/>
          </w:tcPr>
          <w:p w14:paraId="05308CA4" w14:textId="77777777" w:rsidR="00F059B2" w:rsidRPr="0021208C" w:rsidRDefault="00F059B2" w:rsidP="00063E36">
            <w:pPr>
              <w:pStyle w:val="ListParagraph"/>
              <w:numPr>
                <w:ilvl w:val="0"/>
                <w:numId w:val="228"/>
              </w:numPr>
              <w:spacing w:before="120" w:after="120" w:line="240" w:lineRule="auto"/>
              <w:jc w:val="both"/>
              <w:rPr>
                <w:rFonts w:ascii="Arial Narrow" w:hAnsi="Arial Narrow"/>
                <w:lang w:val="sr-Latn-CS"/>
              </w:rPr>
            </w:pPr>
            <w:r w:rsidRPr="0021208C">
              <w:rPr>
                <w:rFonts w:ascii="Arial Narrow" w:hAnsi="Arial Narrow"/>
                <w:lang w:val="sr-Latn-CS"/>
              </w:rPr>
              <w:t xml:space="preserve">Objasni značaj </w:t>
            </w:r>
            <w:r w:rsidRPr="0021208C">
              <w:rPr>
                <w:rFonts w:ascii="Arial Narrow" w:hAnsi="Arial Narrow"/>
                <w:bCs/>
              </w:rPr>
              <w:t>normativa</w:t>
            </w:r>
            <w:r w:rsidRPr="0021208C">
              <w:rPr>
                <w:rFonts w:ascii="Arial Narrow" w:hAnsi="Arial Narrow"/>
              </w:rPr>
              <w:t xml:space="preserve"> za izradu gastornomskih proizvoda</w:t>
            </w:r>
          </w:p>
        </w:tc>
        <w:tc>
          <w:tcPr>
            <w:tcW w:w="2470" w:type="pct"/>
            <w:tcBorders>
              <w:top w:val="single" w:sz="18" w:space="0" w:color="C00000"/>
            </w:tcBorders>
            <w:shd w:val="clear" w:color="auto" w:fill="auto"/>
            <w:vAlign w:val="center"/>
          </w:tcPr>
          <w:p w14:paraId="329015B8" w14:textId="77777777" w:rsidR="00F059B2" w:rsidRPr="0021208C" w:rsidRDefault="00F059B2" w:rsidP="00063E36">
            <w:pPr>
              <w:spacing w:before="120" w:after="120" w:line="240" w:lineRule="auto"/>
              <w:jc w:val="both"/>
              <w:rPr>
                <w:rFonts w:ascii="Arial Narrow" w:hAnsi="Arial Narrow"/>
                <w:lang w:val="sr-Latn-CS"/>
              </w:rPr>
            </w:pPr>
          </w:p>
        </w:tc>
      </w:tr>
      <w:tr w:rsidR="00F059B2" w:rsidRPr="0021208C" w14:paraId="0305CF73" w14:textId="77777777" w:rsidTr="00662FF6">
        <w:tblPrEx>
          <w:tblBorders>
            <w:top w:val="single" w:sz="4" w:space="0" w:color="C00000"/>
            <w:bottom w:val="single" w:sz="4" w:space="0" w:color="C00000"/>
          </w:tblBorders>
        </w:tblPrEx>
        <w:trPr>
          <w:gridAfter w:val="1"/>
          <w:wAfter w:w="60" w:type="pct"/>
          <w:trHeight w:val="542"/>
          <w:jc w:val="center"/>
        </w:trPr>
        <w:tc>
          <w:tcPr>
            <w:tcW w:w="2470" w:type="pct"/>
            <w:gridSpan w:val="2"/>
            <w:shd w:val="clear" w:color="auto" w:fill="auto"/>
            <w:vAlign w:val="center"/>
          </w:tcPr>
          <w:p w14:paraId="335DC854" w14:textId="77777777" w:rsidR="00F059B2" w:rsidRPr="0021208C" w:rsidRDefault="00F059B2" w:rsidP="00063E36">
            <w:pPr>
              <w:numPr>
                <w:ilvl w:val="0"/>
                <w:numId w:val="228"/>
              </w:numPr>
              <w:spacing w:before="120" w:after="120" w:line="240" w:lineRule="auto"/>
              <w:contextualSpacing/>
              <w:jc w:val="both"/>
              <w:rPr>
                <w:rFonts w:ascii="Arial Narrow" w:hAnsi="Arial Narrow"/>
                <w:lang w:val="sr-Latn-CS"/>
              </w:rPr>
            </w:pPr>
            <w:r w:rsidRPr="0021208C">
              <w:rPr>
                <w:rFonts w:ascii="Arial Narrow" w:hAnsi="Arial Narrow"/>
              </w:rPr>
              <w:t xml:space="preserve">Objasni količinu kala, </w:t>
            </w:r>
            <w:r w:rsidRPr="0021208C">
              <w:rPr>
                <w:rFonts w:ascii="Arial Narrow" w:hAnsi="Arial Narrow"/>
                <w:b/>
              </w:rPr>
              <w:t>dozvoljenog gubitka namirnice pri obradi</w:t>
            </w:r>
            <w:r w:rsidRPr="0021208C">
              <w:rPr>
                <w:rFonts w:ascii="Arial Narrow" w:hAnsi="Arial Narrow"/>
              </w:rPr>
              <w:t xml:space="preserve"> </w:t>
            </w:r>
          </w:p>
        </w:tc>
        <w:tc>
          <w:tcPr>
            <w:tcW w:w="2470" w:type="pct"/>
            <w:shd w:val="clear" w:color="auto" w:fill="auto"/>
            <w:vAlign w:val="center"/>
          </w:tcPr>
          <w:p w14:paraId="2FDB16C8" w14:textId="77777777" w:rsidR="00F059B2" w:rsidRPr="0021208C" w:rsidRDefault="00F059B2" w:rsidP="00063E36">
            <w:pPr>
              <w:spacing w:before="120" w:after="120" w:line="240" w:lineRule="auto"/>
              <w:jc w:val="both"/>
              <w:rPr>
                <w:rFonts w:ascii="Arial Narrow" w:hAnsi="Arial Narrow"/>
                <w:lang w:val="sr-Latn-CS"/>
              </w:rPr>
            </w:pPr>
            <w:r w:rsidRPr="0021208C">
              <w:rPr>
                <w:rFonts w:ascii="Arial Narrow" w:hAnsi="Arial Narrow"/>
                <w:b/>
                <w:lang w:val="sr-Latn-CS"/>
              </w:rPr>
              <w:t>Dozvoljeni gubitak namirnica pri obradi</w:t>
            </w:r>
            <w:r w:rsidRPr="0021208C">
              <w:rPr>
                <w:rFonts w:ascii="Arial Narrow" w:hAnsi="Arial Narrow"/>
                <w:lang w:val="sr-Latn-CS"/>
              </w:rPr>
              <w:t>: procenat otpada povrća i voća pri mehaničkim procesima obrade, kalo pri termičkim procesima obrade, kalo kod mesa po kategorijama u toku čuvanja i dr.</w:t>
            </w:r>
          </w:p>
        </w:tc>
      </w:tr>
      <w:tr w:rsidR="00F059B2" w:rsidRPr="0021208C" w14:paraId="0EAE3A40" w14:textId="77777777" w:rsidTr="00662FF6">
        <w:tblPrEx>
          <w:tblBorders>
            <w:top w:val="single" w:sz="4" w:space="0" w:color="C00000"/>
            <w:bottom w:val="single" w:sz="4" w:space="0" w:color="C00000"/>
          </w:tblBorders>
        </w:tblPrEx>
        <w:trPr>
          <w:gridAfter w:val="1"/>
          <w:wAfter w:w="60" w:type="pct"/>
          <w:trHeight w:val="542"/>
          <w:jc w:val="center"/>
        </w:trPr>
        <w:tc>
          <w:tcPr>
            <w:tcW w:w="2470" w:type="pct"/>
            <w:gridSpan w:val="2"/>
            <w:shd w:val="clear" w:color="auto" w:fill="auto"/>
            <w:vAlign w:val="center"/>
          </w:tcPr>
          <w:p w14:paraId="10F42B9F" w14:textId="77777777" w:rsidR="00F059B2" w:rsidRPr="0021208C" w:rsidRDefault="00F059B2" w:rsidP="00063E36">
            <w:pPr>
              <w:numPr>
                <w:ilvl w:val="0"/>
                <w:numId w:val="228"/>
              </w:numPr>
              <w:spacing w:before="120" w:after="120" w:line="240" w:lineRule="auto"/>
              <w:contextualSpacing/>
              <w:jc w:val="both"/>
              <w:rPr>
                <w:rFonts w:ascii="Arial Narrow" w:hAnsi="Arial Narrow"/>
              </w:rPr>
            </w:pPr>
            <w:r w:rsidRPr="0021208C">
              <w:rPr>
                <w:rFonts w:ascii="Arial Narrow" w:hAnsi="Arial Narrow"/>
              </w:rPr>
              <w:t xml:space="preserve">Objasni </w:t>
            </w:r>
            <w:r w:rsidRPr="0021208C">
              <w:rPr>
                <w:rFonts w:ascii="Arial Narrow" w:hAnsi="Arial Narrow"/>
                <w:b/>
              </w:rPr>
              <w:t xml:space="preserve">elemente standarda recepta </w:t>
            </w:r>
            <w:r w:rsidRPr="0021208C">
              <w:rPr>
                <w:rFonts w:ascii="Arial Narrow" w:hAnsi="Arial Narrow"/>
              </w:rPr>
              <w:t>i njihov značaj za kvalitet gastronomskog proizvoda</w:t>
            </w:r>
          </w:p>
        </w:tc>
        <w:tc>
          <w:tcPr>
            <w:tcW w:w="2470" w:type="pct"/>
            <w:shd w:val="clear" w:color="auto" w:fill="auto"/>
            <w:vAlign w:val="center"/>
          </w:tcPr>
          <w:p w14:paraId="023A3920" w14:textId="77777777" w:rsidR="00F059B2" w:rsidRPr="0021208C" w:rsidRDefault="00F059B2" w:rsidP="00063E36">
            <w:pPr>
              <w:spacing w:before="120" w:after="120" w:line="240" w:lineRule="auto"/>
              <w:jc w:val="both"/>
              <w:rPr>
                <w:rFonts w:ascii="Arial Narrow" w:hAnsi="Arial Narrow"/>
                <w:b/>
                <w:lang w:val="sr-Latn-CS"/>
              </w:rPr>
            </w:pPr>
            <w:r w:rsidRPr="0021208C">
              <w:rPr>
                <w:rFonts w:ascii="Arial Narrow" w:hAnsi="Arial Narrow"/>
                <w:b/>
              </w:rPr>
              <w:t xml:space="preserve">Elementi standarda recepta: </w:t>
            </w:r>
            <w:r w:rsidRPr="0021208C">
              <w:rPr>
                <w:rFonts w:ascii="Arial Narrow" w:hAnsi="Arial Narrow"/>
              </w:rPr>
              <w:t>naziv recepta, broj osoba, vrijeme pripreme, vrijeme termičke obrade, naziv namirnica, jedinice mjere, oznaku da li je za a la cart ili pansion, opis po fazama pripreme, veličina tanjira, dekoracija i dr.</w:t>
            </w:r>
          </w:p>
        </w:tc>
      </w:tr>
      <w:tr w:rsidR="00F059B2" w:rsidRPr="0021208C" w14:paraId="739AB907" w14:textId="77777777" w:rsidTr="00662FF6">
        <w:tblPrEx>
          <w:tblBorders>
            <w:top w:val="single" w:sz="4" w:space="0" w:color="C00000"/>
            <w:bottom w:val="single" w:sz="4" w:space="0" w:color="C00000"/>
          </w:tblBorders>
        </w:tblPrEx>
        <w:trPr>
          <w:gridAfter w:val="1"/>
          <w:wAfter w:w="60" w:type="pct"/>
          <w:trHeight w:val="542"/>
          <w:jc w:val="center"/>
        </w:trPr>
        <w:tc>
          <w:tcPr>
            <w:tcW w:w="2470" w:type="pct"/>
            <w:gridSpan w:val="2"/>
            <w:shd w:val="clear" w:color="auto" w:fill="auto"/>
            <w:vAlign w:val="center"/>
          </w:tcPr>
          <w:p w14:paraId="4CFD5084" w14:textId="77777777" w:rsidR="00F059B2" w:rsidRPr="0021208C" w:rsidRDefault="00F059B2" w:rsidP="00063E36">
            <w:pPr>
              <w:pStyle w:val="ListParagraph"/>
              <w:numPr>
                <w:ilvl w:val="0"/>
                <w:numId w:val="228"/>
              </w:numPr>
              <w:spacing w:before="120" w:after="120" w:line="240" w:lineRule="auto"/>
              <w:jc w:val="both"/>
              <w:rPr>
                <w:rFonts w:ascii="Arial Narrow" w:hAnsi="Arial Narrow"/>
                <w:lang w:val="sr-Latn-CS"/>
              </w:rPr>
            </w:pPr>
            <w:r w:rsidRPr="0021208C">
              <w:rPr>
                <w:rFonts w:ascii="Arial Narrow" w:hAnsi="Arial Narrow"/>
                <w:lang w:val="sr-Latn-CS"/>
              </w:rPr>
              <w:t>Objasni</w:t>
            </w:r>
            <w:r w:rsidRPr="0021208C">
              <w:rPr>
                <w:rFonts w:ascii="Arial Narrow" w:hAnsi="Arial Narrow"/>
              </w:rPr>
              <w:t xml:space="preserve"> </w:t>
            </w:r>
            <w:r w:rsidRPr="0021208C">
              <w:rPr>
                <w:rFonts w:ascii="Arial Narrow" w:hAnsi="Arial Narrow"/>
                <w:b/>
              </w:rPr>
              <w:t>principe utvrđivanja normativa</w:t>
            </w:r>
            <w:r w:rsidRPr="0021208C">
              <w:rPr>
                <w:rFonts w:ascii="Arial Narrow" w:hAnsi="Arial Narrow"/>
              </w:rPr>
              <w:t xml:space="preserve"> za </w:t>
            </w:r>
            <w:r w:rsidRPr="0021208C">
              <w:rPr>
                <w:rFonts w:ascii="Arial Narrow" w:hAnsi="Arial Narrow"/>
                <w:lang w:val="sr-Latn-CS"/>
              </w:rPr>
              <w:t>pripremu</w:t>
            </w:r>
            <w:r w:rsidRPr="0021208C">
              <w:rPr>
                <w:rFonts w:ascii="Arial Narrow" w:hAnsi="Arial Narrow"/>
              </w:rPr>
              <w:t xml:space="preserve"> gastronomskog proizvoda</w:t>
            </w:r>
          </w:p>
        </w:tc>
        <w:tc>
          <w:tcPr>
            <w:tcW w:w="2470" w:type="pct"/>
            <w:shd w:val="clear" w:color="auto" w:fill="auto"/>
            <w:vAlign w:val="center"/>
          </w:tcPr>
          <w:p w14:paraId="2D06A954" w14:textId="77777777" w:rsidR="00F059B2" w:rsidRPr="0021208C" w:rsidRDefault="00F059B2" w:rsidP="00063E36">
            <w:pPr>
              <w:spacing w:before="120" w:after="120" w:line="240" w:lineRule="auto"/>
              <w:jc w:val="both"/>
              <w:rPr>
                <w:rFonts w:ascii="Arial Narrow" w:hAnsi="Arial Narrow"/>
                <w:lang w:val="sr-Latn-CS"/>
              </w:rPr>
            </w:pPr>
            <w:r w:rsidRPr="0021208C">
              <w:rPr>
                <w:rFonts w:ascii="Arial Narrow" w:hAnsi="Arial Narrow"/>
                <w:b/>
              </w:rPr>
              <w:t>Principi utvrđivanja normativa:</w:t>
            </w:r>
            <w:r w:rsidRPr="0021208C">
              <w:rPr>
                <w:rFonts w:ascii="Arial Narrow" w:hAnsi="Arial Narrow"/>
              </w:rPr>
              <w:t xml:space="preserve"> bruto i neto princip</w:t>
            </w:r>
          </w:p>
        </w:tc>
      </w:tr>
      <w:tr w:rsidR="00F059B2" w:rsidRPr="0021208C" w14:paraId="4E3511BB" w14:textId="77777777" w:rsidTr="00662FF6">
        <w:tblPrEx>
          <w:tblBorders>
            <w:top w:val="single" w:sz="4" w:space="0" w:color="C00000"/>
            <w:bottom w:val="single" w:sz="4" w:space="0" w:color="C00000"/>
          </w:tblBorders>
        </w:tblPrEx>
        <w:trPr>
          <w:gridAfter w:val="1"/>
          <w:wAfter w:w="60" w:type="pct"/>
          <w:trHeight w:val="542"/>
          <w:jc w:val="center"/>
        </w:trPr>
        <w:tc>
          <w:tcPr>
            <w:tcW w:w="2470" w:type="pct"/>
            <w:gridSpan w:val="2"/>
            <w:shd w:val="clear" w:color="auto" w:fill="auto"/>
            <w:vAlign w:val="center"/>
          </w:tcPr>
          <w:p w14:paraId="11B9469E" w14:textId="77777777" w:rsidR="00F059B2" w:rsidRPr="0021208C" w:rsidRDefault="00F059B2" w:rsidP="00063E36">
            <w:pPr>
              <w:pStyle w:val="ListParagraph"/>
              <w:numPr>
                <w:ilvl w:val="0"/>
                <w:numId w:val="228"/>
              </w:numPr>
              <w:spacing w:before="120" w:after="120" w:line="240" w:lineRule="auto"/>
              <w:jc w:val="both"/>
              <w:rPr>
                <w:rFonts w:ascii="Arial Narrow" w:hAnsi="Arial Narrow"/>
              </w:rPr>
            </w:pPr>
            <w:r w:rsidRPr="0021208C">
              <w:rPr>
                <w:rFonts w:ascii="Arial Narrow" w:hAnsi="Arial Narrow"/>
              </w:rPr>
              <w:t>Demonstrira pisanje standardnog recepta</w:t>
            </w:r>
            <w:r>
              <w:rPr>
                <w:rFonts w:ascii="Arial Narrow" w:hAnsi="Arial Narrow"/>
              </w:rPr>
              <w:t xml:space="preserve"> i normativa</w:t>
            </w:r>
            <w:r>
              <w:rPr>
                <w:rFonts w:ascii="Arial Narrow" w:hAnsi="Arial Narrow"/>
                <w:lang w:val="sr-Latn-CS"/>
              </w:rPr>
              <w:t xml:space="preserve"> za izradu</w:t>
            </w:r>
            <w:r w:rsidRPr="0021208C">
              <w:rPr>
                <w:rFonts w:ascii="Arial Narrow" w:hAnsi="Arial Narrow"/>
                <w:lang w:val="sr-Latn-CS"/>
              </w:rPr>
              <w:t xml:space="preserve"> gastronomskog proizvoda</w:t>
            </w:r>
            <w:r w:rsidRPr="0021208C">
              <w:rPr>
                <w:rFonts w:ascii="Arial Narrow" w:eastAsia="Batang" w:hAnsi="Arial Narrow"/>
              </w:rPr>
              <w:t>, na konkretnom primjeru</w:t>
            </w:r>
          </w:p>
        </w:tc>
        <w:tc>
          <w:tcPr>
            <w:tcW w:w="2470" w:type="pct"/>
            <w:shd w:val="clear" w:color="auto" w:fill="auto"/>
            <w:vAlign w:val="center"/>
          </w:tcPr>
          <w:p w14:paraId="0BD6E5A8" w14:textId="77777777" w:rsidR="00F059B2" w:rsidRPr="0021208C" w:rsidRDefault="00F059B2" w:rsidP="00063E36">
            <w:pPr>
              <w:spacing w:before="120" w:after="120" w:line="240" w:lineRule="auto"/>
              <w:jc w:val="both"/>
              <w:rPr>
                <w:rFonts w:ascii="Arial Narrow" w:hAnsi="Arial Narrow"/>
                <w:b/>
              </w:rPr>
            </w:pPr>
          </w:p>
        </w:tc>
      </w:tr>
      <w:tr w:rsidR="00F059B2" w:rsidRPr="0021208C" w14:paraId="62EF13BF" w14:textId="77777777" w:rsidTr="00662FF6">
        <w:tblPrEx>
          <w:tblBorders>
            <w:top w:val="single" w:sz="4" w:space="0" w:color="C00000"/>
            <w:bottom w:val="single" w:sz="4" w:space="0" w:color="C00000"/>
          </w:tblBorders>
        </w:tblPrEx>
        <w:trPr>
          <w:gridAfter w:val="1"/>
          <w:wAfter w:w="60" w:type="pct"/>
          <w:trHeight w:val="542"/>
          <w:jc w:val="center"/>
        </w:trPr>
        <w:tc>
          <w:tcPr>
            <w:tcW w:w="2470" w:type="pct"/>
            <w:gridSpan w:val="2"/>
            <w:shd w:val="clear" w:color="auto" w:fill="auto"/>
            <w:vAlign w:val="center"/>
          </w:tcPr>
          <w:p w14:paraId="64F61982" w14:textId="6C384ABE" w:rsidR="00F059B2" w:rsidRPr="0021208C" w:rsidRDefault="00F059B2" w:rsidP="00063E36">
            <w:pPr>
              <w:pStyle w:val="ListParagraph"/>
              <w:numPr>
                <w:ilvl w:val="0"/>
                <w:numId w:val="228"/>
              </w:numPr>
              <w:spacing w:before="120" w:after="120" w:line="240" w:lineRule="auto"/>
              <w:jc w:val="both"/>
              <w:rPr>
                <w:rFonts w:ascii="Arial Narrow" w:hAnsi="Arial Narrow"/>
              </w:rPr>
            </w:pPr>
            <w:r w:rsidRPr="0021208C">
              <w:rPr>
                <w:rFonts w:ascii="Arial Narrow" w:hAnsi="Arial Narrow"/>
                <w:lang w:val="en-US"/>
              </w:rPr>
              <w:t xml:space="preserve">Objasni značaj kalkulacije i marže </w:t>
            </w:r>
            <w:r w:rsidRPr="0021208C">
              <w:rPr>
                <w:rFonts w:ascii="Arial Narrow" w:hAnsi="Arial Narrow"/>
                <w:lang w:val="sr-Latn-CS"/>
              </w:rPr>
              <w:t>za gastronomsk</w:t>
            </w:r>
            <w:r w:rsidR="00456CE8">
              <w:rPr>
                <w:rFonts w:ascii="Arial Narrow" w:hAnsi="Arial Narrow"/>
                <w:lang w:val="sr-Latn-CS"/>
              </w:rPr>
              <w:t>e</w:t>
            </w:r>
            <w:r w:rsidRPr="0021208C">
              <w:rPr>
                <w:rFonts w:ascii="Arial Narrow" w:hAnsi="Arial Narrow"/>
                <w:lang w:val="sr-Latn-CS"/>
              </w:rPr>
              <w:t xml:space="preserve"> proizvod</w:t>
            </w:r>
            <w:r w:rsidR="00DB560B">
              <w:rPr>
                <w:rFonts w:ascii="Arial Narrow" w:hAnsi="Arial Narrow"/>
                <w:lang w:val="sr-Latn-CS"/>
              </w:rPr>
              <w:t>e</w:t>
            </w:r>
            <w:r w:rsidRPr="0021208C">
              <w:rPr>
                <w:rFonts w:ascii="Arial Narrow" w:hAnsi="Arial Narrow"/>
                <w:lang w:val="en-US"/>
              </w:rPr>
              <w:t xml:space="preserve"> </w:t>
            </w:r>
          </w:p>
        </w:tc>
        <w:tc>
          <w:tcPr>
            <w:tcW w:w="2470" w:type="pct"/>
            <w:shd w:val="clear" w:color="auto" w:fill="auto"/>
            <w:vAlign w:val="center"/>
          </w:tcPr>
          <w:p w14:paraId="503D839E" w14:textId="77777777" w:rsidR="00F059B2" w:rsidRPr="0021208C" w:rsidRDefault="00F059B2" w:rsidP="00063E36">
            <w:pPr>
              <w:spacing w:before="120" w:after="120" w:line="240" w:lineRule="auto"/>
              <w:jc w:val="both"/>
              <w:rPr>
                <w:rFonts w:ascii="Arial Narrow" w:hAnsi="Arial Narrow"/>
                <w:b/>
              </w:rPr>
            </w:pPr>
          </w:p>
        </w:tc>
      </w:tr>
      <w:tr w:rsidR="00F059B2" w:rsidRPr="0021208C" w14:paraId="0F039E68" w14:textId="77777777" w:rsidTr="00662FF6">
        <w:tblPrEx>
          <w:tblBorders>
            <w:top w:val="single" w:sz="4" w:space="0" w:color="C00000"/>
            <w:bottom w:val="single" w:sz="4" w:space="0" w:color="C00000"/>
          </w:tblBorders>
        </w:tblPrEx>
        <w:trPr>
          <w:gridAfter w:val="1"/>
          <w:wAfter w:w="60" w:type="pct"/>
          <w:trHeight w:val="542"/>
          <w:jc w:val="center"/>
        </w:trPr>
        <w:tc>
          <w:tcPr>
            <w:tcW w:w="2470" w:type="pct"/>
            <w:gridSpan w:val="2"/>
            <w:shd w:val="clear" w:color="auto" w:fill="auto"/>
            <w:vAlign w:val="center"/>
          </w:tcPr>
          <w:p w14:paraId="08D56DF1" w14:textId="77777777" w:rsidR="00F059B2" w:rsidRPr="0021208C" w:rsidRDefault="00F059B2" w:rsidP="00063E36">
            <w:pPr>
              <w:pStyle w:val="ListParagraph"/>
              <w:numPr>
                <w:ilvl w:val="0"/>
                <w:numId w:val="228"/>
              </w:numPr>
              <w:spacing w:before="120" w:after="120" w:line="240" w:lineRule="auto"/>
              <w:jc w:val="both"/>
              <w:rPr>
                <w:rFonts w:ascii="Arial Narrow" w:hAnsi="Arial Narrow"/>
              </w:rPr>
            </w:pPr>
            <w:r w:rsidRPr="0021208C">
              <w:rPr>
                <w:rFonts w:ascii="Arial Narrow" w:hAnsi="Arial Narrow"/>
              </w:rPr>
              <w:t>Izračuna cijenu gastronomskog proizvoda, na konkretnom primjeru</w:t>
            </w:r>
          </w:p>
        </w:tc>
        <w:tc>
          <w:tcPr>
            <w:tcW w:w="2470" w:type="pct"/>
            <w:shd w:val="clear" w:color="auto" w:fill="auto"/>
            <w:vAlign w:val="center"/>
          </w:tcPr>
          <w:p w14:paraId="7EE76B12" w14:textId="77777777" w:rsidR="00F059B2" w:rsidRPr="0021208C" w:rsidRDefault="00F059B2" w:rsidP="00063E36">
            <w:pPr>
              <w:spacing w:before="120" w:after="120" w:line="240" w:lineRule="auto"/>
              <w:jc w:val="both"/>
              <w:rPr>
                <w:rFonts w:ascii="Arial Narrow" w:hAnsi="Arial Narrow"/>
                <w:b/>
              </w:rPr>
            </w:pPr>
          </w:p>
        </w:tc>
      </w:tr>
      <w:tr w:rsidR="00F059B2" w:rsidRPr="00406FDD" w14:paraId="01792894" w14:textId="77777777" w:rsidTr="00662FF6">
        <w:trPr>
          <w:gridBefore w:val="1"/>
          <w:wBefore w:w="61" w:type="pct"/>
          <w:trHeight w:val="218"/>
          <w:jc w:val="center"/>
        </w:trPr>
        <w:tc>
          <w:tcPr>
            <w:tcW w:w="4939" w:type="pct"/>
            <w:gridSpan w:val="3"/>
            <w:tcBorders>
              <w:top w:val="single" w:sz="18" w:space="0" w:color="C00000"/>
              <w:bottom w:val="single" w:sz="18" w:space="0" w:color="C00000"/>
            </w:tcBorders>
            <w:shd w:val="clear" w:color="auto" w:fill="F1E5BD"/>
            <w:vAlign w:val="center"/>
          </w:tcPr>
          <w:sdt>
            <w:sdtPr>
              <w:rPr>
                <w:rFonts w:ascii="Arial Narrow" w:hAnsi="Arial Narrow" w:cs="Verdana"/>
                <w:b/>
                <w:bCs/>
                <w:color w:val="000000" w:themeColor="text1"/>
              </w:rPr>
              <w:id w:val="1555809532"/>
              <w:placeholder>
                <w:docPart w:val="E0C4180520A948C98F147A11A7004341"/>
              </w:placeholder>
            </w:sdtPr>
            <w:sdtEndPr/>
            <w:sdtContent>
              <w:p w14:paraId="18E0C1D8" w14:textId="77777777" w:rsidR="00F059B2" w:rsidRPr="00406FDD" w:rsidRDefault="00F059B2" w:rsidP="00063E36">
                <w:pPr>
                  <w:spacing w:before="120" w:after="120" w:line="240" w:lineRule="auto"/>
                  <w:jc w:val="both"/>
                  <w:rPr>
                    <w:rFonts w:ascii="Arial Narrow" w:hAnsi="Arial Narrow"/>
                  </w:rPr>
                </w:pPr>
                <w:r w:rsidRPr="00406FDD">
                  <w:rPr>
                    <w:rFonts w:ascii="Arial Narrow" w:hAnsi="Arial Narrow" w:cs="Verdana"/>
                    <w:b/>
                    <w:bCs/>
                    <w:color w:val="000000" w:themeColor="text1"/>
                  </w:rPr>
                  <w:t>Način provjeravanja dostignutosti ishoda učenja</w:t>
                </w:r>
              </w:p>
            </w:sdtContent>
          </w:sdt>
        </w:tc>
      </w:tr>
      <w:tr w:rsidR="00F059B2" w:rsidRPr="00406FDD" w14:paraId="18CFEA2E" w14:textId="77777777" w:rsidTr="00662FF6">
        <w:trPr>
          <w:gridBefore w:val="1"/>
          <w:wBefore w:w="61" w:type="pct"/>
          <w:trHeight w:val="282"/>
          <w:jc w:val="center"/>
        </w:trPr>
        <w:tc>
          <w:tcPr>
            <w:tcW w:w="4939" w:type="pct"/>
            <w:gridSpan w:val="3"/>
            <w:tcBorders>
              <w:top w:val="single" w:sz="18" w:space="0" w:color="C00000"/>
              <w:bottom w:val="single" w:sz="18" w:space="0" w:color="C00000"/>
            </w:tcBorders>
            <w:shd w:val="clear" w:color="auto" w:fill="auto"/>
            <w:vAlign w:val="center"/>
          </w:tcPr>
          <w:p w14:paraId="20167695" w14:textId="77777777" w:rsidR="00F059B2" w:rsidRPr="00406FDD" w:rsidRDefault="00F059B2" w:rsidP="00063E36">
            <w:pPr>
              <w:spacing w:before="120" w:after="120" w:line="240" w:lineRule="auto"/>
              <w:jc w:val="both"/>
              <w:rPr>
                <w:rFonts w:ascii="Arial Narrow" w:hAnsi="Arial Narrow"/>
              </w:rPr>
            </w:pPr>
            <w:r w:rsidRPr="00406FDD">
              <w:rPr>
                <w:rFonts w:ascii="Arial Narrow" w:hAnsi="Arial Narrow"/>
              </w:rPr>
              <w:t>U cilju provjeravanja dostignutosti pomenutog ishoda učenja, potreban je usmeni ili pisani dokaz da je učenik uspješno realizovao kri</w:t>
            </w:r>
            <w:r>
              <w:rPr>
                <w:rFonts w:ascii="Arial Narrow" w:hAnsi="Arial Narrow"/>
              </w:rPr>
              <w:t>terijume</w:t>
            </w:r>
            <w:r w:rsidRPr="00406FDD">
              <w:rPr>
                <w:rFonts w:ascii="Arial Narrow" w:hAnsi="Arial Narrow"/>
              </w:rPr>
              <w:t xml:space="preserve"> 1</w:t>
            </w:r>
            <w:r>
              <w:rPr>
                <w:rFonts w:ascii="Arial Narrow" w:hAnsi="Arial Narrow"/>
              </w:rPr>
              <w:t>, 2, 3, 4 i 6</w:t>
            </w:r>
            <w:r w:rsidRPr="00406FDD">
              <w:rPr>
                <w:rFonts w:ascii="Arial Narrow" w:hAnsi="Arial Narrow"/>
              </w:rPr>
              <w:t>. Za kriterijum</w:t>
            </w:r>
            <w:r>
              <w:rPr>
                <w:rFonts w:ascii="Arial Narrow" w:hAnsi="Arial Narrow"/>
              </w:rPr>
              <w:t>e</w:t>
            </w:r>
            <w:r w:rsidRPr="00406FDD">
              <w:rPr>
                <w:rFonts w:ascii="Arial Narrow" w:hAnsi="Arial Narrow"/>
              </w:rPr>
              <w:t xml:space="preserve"> </w:t>
            </w:r>
            <w:r>
              <w:rPr>
                <w:rFonts w:ascii="Arial Narrow" w:hAnsi="Arial Narrow"/>
              </w:rPr>
              <w:t xml:space="preserve">5 i 7 </w:t>
            </w:r>
            <w:r w:rsidRPr="00406FDD">
              <w:rPr>
                <w:rFonts w:ascii="Arial Narrow" w:hAnsi="Arial Narrow"/>
              </w:rPr>
              <w:t>potrebne su ispravno urađene praktične vježbe sa usmenim obrazloženjem.</w:t>
            </w:r>
          </w:p>
        </w:tc>
      </w:tr>
      <w:tr w:rsidR="00F059B2" w:rsidRPr="00406FDD" w14:paraId="6BB8BA0D" w14:textId="77777777" w:rsidTr="00662FF6">
        <w:trPr>
          <w:gridBefore w:val="1"/>
          <w:wBefore w:w="61" w:type="pct"/>
          <w:trHeight w:val="64"/>
          <w:jc w:val="center"/>
        </w:trPr>
        <w:tc>
          <w:tcPr>
            <w:tcW w:w="4939" w:type="pct"/>
            <w:gridSpan w:val="3"/>
            <w:tcBorders>
              <w:top w:val="single" w:sz="18" w:space="0" w:color="C00000"/>
              <w:bottom w:val="single" w:sz="18" w:space="0" w:color="C00000"/>
            </w:tcBorders>
            <w:shd w:val="clear" w:color="auto" w:fill="F1E5BD"/>
            <w:vAlign w:val="center"/>
          </w:tcPr>
          <w:sdt>
            <w:sdtPr>
              <w:rPr>
                <w:rFonts w:ascii="Arial Narrow" w:hAnsi="Arial Narrow" w:cs="Verdana"/>
                <w:b/>
                <w:bCs/>
                <w:color w:val="000000" w:themeColor="text1"/>
              </w:rPr>
              <w:id w:val="1687790561"/>
              <w:placeholder>
                <w:docPart w:val="9D38091FB66A4560A41941FA87A08D2B"/>
              </w:placeholder>
            </w:sdtPr>
            <w:sdtEndPr/>
            <w:sdtContent>
              <w:p w14:paraId="7B57A097" w14:textId="77777777" w:rsidR="00F059B2" w:rsidRPr="00406FDD" w:rsidRDefault="00F059B2" w:rsidP="00063E36">
                <w:pPr>
                  <w:spacing w:before="120" w:after="120" w:line="240" w:lineRule="auto"/>
                  <w:jc w:val="both"/>
                  <w:rPr>
                    <w:rFonts w:ascii="Arial Narrow" w:hAnsi="Arial Narrow"/>
                  </w:rPr>
                </w:pPr>
                <w:r w:rsidRPr="00406FDD">
                  <w:rPr>
                    <w:rFonts w:ascii="Arial Narrow" w:hAnsi="Arial Narrow" w:cs="Verdana"/>
                    <w:b/>
                    <w:bCs/>
                    <w:color w:val="000000" w:themeColor="text1"/>
                  </w:rPr>
                  <w:t>Predložene teme</w:t>
                </w:r>
              </w:p>
            </w:sdtContent>
          </w:sdt>
        </w:tc>
      </w:tr>
      <w:tr w:rsidR="00F059B2" w:rsidRPr="00182266" w14:paraId="4544DD17" w14:textId="77777777" w:rsidTr="00662FF6">
        <w:trPr>
          <w:gridBefore w:val="1"/>
          <w:wBefore w:w="61" w:type="pct"/>
          <w:trHeight w:val="99"/>
          <w:jc w:val="center"/>
        </w:trPr>
        <w:tc>
          <w:tcPr>
            <w:tcW w:w="4939" w:type="pct"/>
            <w:gridSpan w:val="3"/>
            <w:tcBorders>
              <w:top w:val="single" w:sz="18" w:space="0" w:color="C00000"/>
              <w:bottom w:val="single" w:sz="2" w:space="0" w:color="C00000"/>
            </w:tcBorders>
            <w:shd w:val="clear" w:color="auto" w:fill="auto"/>
            <w:vAlign w:val="center"/>
          </w:tcPr>
          <w:p w14:paraId="28C66A41" w14:textId="77777777" w:rsidR="00F059B2" w:rsidRPr="00406FDD" w:rsidRDefault="00F059B2" w:rsidP="00063E36">
            <w:pPr>
              <w:numPr>
                <w:ilvl w:val="0"/>
                <w:numId w:val="9"/>
              </w:numPr>
              <w:tabs>
                <w:tab w:val="num" w:pos="173"/>
              </w:tabs>
              <w:spacing w:before="120" w:after="120" w:line="240" w:lineRule="auto"/>
              <w:ind w:left="176" w:hanging="176"/>
              <w:jc w:val="both"/>
              <w:rPr>
                <w:rFonts w:ascii="Arial Narrow" w:hAnsi="Arial Narrow"/>
              </w:rPr>
            </w:pPr>
            <w:r w:rsidRPr="00406FDD">
              <w:rPr>
                <w:rFonts w:ascii="Arial Narrow" w:hAnsi="Arial Narrow"/>
              </w:rPr>
              <w:t>Normativi u ugostiteljstvu</w:t>
            </w:r>
          </w:p>
          <w:p w14:paraId="5EE6F7E2" w14:textId="77777777" w:rsidR="00F059B2" w:rsidRPr="00406FDD" w:rsidRDefault="00F059B2" w:rsidP="00063E36">
            <w:pPr>
              <w:numPr>
                <w:ilvl w:val="0"/>
                <w:numId w:val="9"/>
              </w:numPr>
              <w:tabs>
                <w:tab w:val="num" w:pos="173"/>
              </w:tabs>
              <w:spacing w:before="120" w:after="120" w:line="240" w:lineRule="auto"/>
              <w:ind w:left="176" w:hanging="176"/>
              <w:jc w:val="both"/>
              <w:rPr>
                <w:rFonts w:ascii="Arial Narrow" w:hAnsi="Arial Narrow"/>
              </w:rPr>
            </w:pPr>
            <w:r w:rsidRPr="00406FDD">
              <w:rPr>
                <w:rFonts w:ascii="Arial Narrow" w:hAnsi="Arial Narrow"/>
              </w:rPr>
              <w:t>Namirnice biljnog i životinjskog porijekla</w:t>
            </w:r>
          </w:p>
          <w:p w14:paraId="5DC082C0" w14:textId="77777777" w:rsidR="00F059B2" w:rsidRPr="00406FDD" w:rsidRDefault="00F059B2" w:rsidP="00063E36">
            <w:pPr>
              <w:numPr>
                <w:ilvl w:val="0"/>
                <w:numId w:val="9"/>
              </w:numPr>
              <w:tabs>
                <w:tab w:val="num" w:pos="173"/>
              </w:tabs>
              <w:spacing w:before="120" w:after="120" w:line="240" w:lineRule="auto"/>
              <w:ind w:left="176" w:hanging="176"/>
              <w:jc w:val="both"/>
              <w:rPr>
                <w:rFonts w:ascii="Arial Narrow" w:hAnsi="Arial Narrow"/>
              </w:rPr>
            </w:pPr>
            <w:r w:rsidRPr="00406FDD">
              <w:rPr>
                <w:rFonts w:ascii="Arial Narrow" w:hAnsi="Arial Narrow"/>
              </w:rPr>
              <w:t xml:space="preserve">Gubitak namirnica pri obradi </w:t>
            </w:r>
          </w:p>
          <w:p w14:paraId="3D64DDEF" w14:textId="77777777" w:rsidR="00F059B2" w:rsidRDefault="00F059B2" w:rsidP="00063E36">
            <w:pPr>
              <w:numPr>
                <w:ilvl w:val="0"/>
                <w:numId w:val="9"/>
              </w:numPr>
              <w:tabs>
                <w:tab w:val="num" w:pos="173"/>
              </w:tabs>
              <w:spacing w:before="120" w:after="120" w:line="240" w:lineRule="auto"/>
              <w:ind w:left="176" w:hanging="176"/>
              <w:jc w:val="both"/>
              <w:rPr>
                <w:rFonts w:ascii="Arial Narrow" w:hAnsi="Arial Narrow"/>
              </w:rPr>
            </w:pPr>
            <w:r w:rsidRPr="00406FDD">
              <w:rPr>
                <w:rFonts w:ascii="Arial Narrow" w:hAnsi="Arial Narrow"/>
              </w:rPr>
              <w:t>Bruto i neto principi utvrđivanja normativa</w:t>
            </w:r>
          </w:p>
          <w:p w14:paraId="61A30006" w14:textId="77777777" w:rsidR="00F059B2" w:rsidRPr="00182266" w:rsidRDefault="00F059B2" w:rsidP="00063E36">
            <w:pPr>
              <w:numPr>
                <w:ilvl w:val="0"/>
                <w:numId w:val="9"/>
              </w:numPr>
              <w:tabs>
                <w:tab w:val="num" w:pos="173"/>
              </w:tabs>
              <w:spacing w:before="120" w:after="120" w:line="240" w:lineRule="auto"/>
              <w:ind w:left="176" w:hanging="176"/>
              <w:jc w:val="both"/>
              <w:rPr>
                <w:rFonts w:ascii="Arial Narrow" w:hAnsi="Arial Narrow"/>
              </w:rPr>
            </w:pPr>
            <w:r>
              <w:rPr>
                <w:rFonts w:ascii="Arial Narrow" w:hAnsi="Arial Narrow"/>
              </w:rPr>
              <w:t>Standard recepta</w:t>
            </w:r>
          </w:p>
        </w:tc>
      </w:tr>
    </w:tbl>
    <w:p w14:paraId="65C5D15C" w14:textId="41514C68" w:rsidR="00406FDD" w:rsidRPr="00F059B2" w:rsidRDefault="00406FDD" w:rsidP="00063E36">
      <w:pPr>
        <w:numPr>
          <w:ilvl w:val="0"/>
          <w:numId w:val="105"/>
        </w:numPr>
        <w:spacing w:after="160" w:line="259" w:lineRule="auto"/>
        <w:contextualSpacing/>
        <w:jc w:val="both"/>
        <w:rPr>
          <w:rFonts w:ascii="Arial Narrow" w:hAnsi="Arial Narrow"/>
        </w:rPr>
      </w:pPr>
      <w:r w:rsidRPr="00406FDD">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6FDD" w:rsidRPr="00406FDD" w14:paraId="08033602" w14:textId="77777777" w:rsidTr="00406FDD">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3642309"/>
              <w:placeholder>
                <w:docPart w:val="70DE9D558E6948C282B793EB513AD705"/>
              </w:placeholder>
            </w:sdtPr>
            <w:sdtEndPr/>
            <w:sdtContent>
              <w:p w14:paraId="70FD920E" w14:textId="741FB54F" w:rsidR="00406FDD" w:rsidRPr="00406FDD" w:rsidRDefault="00406FDD" w:rsidP="00063E36">
                <w:pPr>
                  <w:spacing w:before="120" w:after="120" w:line="240" w:lineRule="auto"/>
                  <w:jc w:val="both"/>
                  <w:rPr>
                    <w:rFonts w:ascii="Arial Narrow" w:hAnsi="Arial Narrow"/>
                    <w:b/>
                  </w:rPr>
                </w:pPr>
                <w:r w:rsidRPr="00406FDD">
                  <w:rPr>
                    <w:rFonts w:ascii="Arial Narrow" w:hAnsi="Arial Narrow"/>
                    <w:b/>
                  </w:rPr>
                  <w:t xml:space="preserve">Ishod </w:t>
                </w:r>
                <w:r w:rsidR="00F059B2">
                  <w:rPr>
                    <w:rFonts w:ascii="Arial Narrow" w:hAnsi="Arial Narrow"/>
                    <w:b/>
                  </w:rPr>
                  <w:t>2</w:t>
                </w:r>
                <w:r w:rsidRPr="00406FDD">
                  <w:rPr>
                    <w:rFonts w:ascii="Arial Narrow" w:hAnsi="Arial Narrow"/>
                    <w:b/>
                  </w:rPr>
                  <w:t xml:space="preserve"> - </w:t>
                </w:r>
                <w:sdt>
                  <w:sdtPr>
                    <w:rPr>
                      <w:rFonts w:ascii="Arial Narrow" w:hAnsi="Arial Narrow"/>
                    </w:rPr>
                    <w:id w:val="1338036805"/>
                    <w:placeholder>
                      <w:docPart w:val="C9F818636451402EB71CFC8295A36E46"/>
                    </w:placeholder>
                  </w:sdtPr>
                  <w:sdtEndPr/>
                  <w:sdtContent>
                    <w:r w:rsidRPr="00406FDD">
                      <w:rPr>
                        <w:rFonts w:ascii="Arial Narrow" w:hAnsi="Arial Narrow"/>
                      </w:rPr>
                      <w:t>Učenik će biti sposoban da</w:t>
                    </w:r>
                  </w:sdtContent>
                </w:sdt>
              </w:p>
            </w:sdtContent>
          </w:sdt>
          <w:p w14:paraId="4AD928E8" w14:textId="28B1AF44" w:rsidR="00406FDD" w:rsidRPr="00406FDD" w:rsidRDefault="00311EE5" w:rsidP="00063E36">
            <w:pPr>
              <w:spacing w:before="120" w:after="120" w:line="240" w:lineRule="auto"/>
              <w:jc w:val="both"/>
              <w:rPr>
                <w:rFonts w:ascii="Arial Narrow" w:hAnsi="Arial Narrow"/>
                <w:color w:val="000000"/>
                <w:lang w:val="sr-Latn-CS"/>
              </w:rPr>
            </w:pPr>
            <w:r w:rsidRPr="00311EE5">
              <w:rPr>
                <w:rFonts w:ascii="Arial Narrow" w:hAnsi="Arial Narrow"/>
                <w:b/>
              </w:rPr>
              <w:t>Izvrši pripremu, serviranje, dekorisanje i izdavanje gotovih jela i jela po porudžbini od divljači, u skladu sa standardima i normativima u ugostiteljstvu</w:t>
            </w:r>
          </w:p>
        </w:tc>
      </w:tr>
      <w:tr w:rsidR="00406FDD" w:rsidRPr="00406FDD" w14:paraId="434CD5C3" w14:textId="77777777" w:rsidTr="00406FDD">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40400450"/>
              <w:placeholder>
                <w:docPart w:val="7D0403206C8D4E5AA07849848B9DB209"/>
              </w:placeholder>
            </w:sdtPr>
            <w:sdtEndPr>
              <w:rPr>
                <w:b w:val="0"/>
              </w:rPr>
            </w:sdtEndPr>
            <w:sdtContent>
              <w:p w14:paraId="7E3BA983" w14:textId="77777777" w:rsidR="00406FDD" w:rsidRPr="00406FDD" w:rsidRDefault="00406FDD" w:rsidP="00063E36">
                <w:pPr>
                  <w:spacing w:before="120" w:after="120" w:line="240" w:lineRule="auto"/>
                  <w:jc w:val="both"/>
                  <w:rPr>
                    <w:rFonts w:ascii="Arial Narrow" w:hAnsi="Arial Narrow"/>
                    <w:b/>
                  </w:rPr>
                </w:pPr>
                <w:r w:rsidRPr="00406FDD">
                  <w:rPr>
                    <w:rFonts w:ascii="Arial Narrow" w:hAnsi="Arial Narrow"/>
                    <w:b/>
                  </w:rPr>
                  <w:t>Kriterijumi za dostizanje ishoda učenja</w:t>
                </w:r>
              </w:p>
              <w:p w14:paraId="51E30F09" w14:textId="77777777" w:rsidR="00406FDD" w:rsidRPr="00406FDD" w:rsidRDefault="00406FDD" w:rsidP="00063E36">
                <w:pPr>
                  <w:spacing w:before="120" w:after="120" w:line="240" w:lineRule="auto"/>
                  <w:jc w:val="both"/>
                  <w:rPr>
                    <w:rFonts w:ascii="Arial Narrow" w:hAnsi="Arial Narrow"/>
                    <w:b/>
                  </w:rPr>
                </w:pPr>
                <w:r w:rsidRPr="00406FDD">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941842486"/>
              <w:placeholder>
                <w:docPart w:val="7D0403206C8D4E5AA07849848B9DB209"/>
              </w:placeholder>
            </w:sdtPr>
            <w:sdtEndPr>
              <w:rPr>
                <w:b w:val="0"/>
              </w:rPr>
            </w:sdtEndPr>
            <w:sdtContent>
              <w:p w14:paraId="0EC49D45" w14:textId="77777777" w:rsidR="00406FDD" w:rsidRPr="00406FDD" w:rsidRDefault="00406FDD" w:rsidP="00063E36">
                <w:pPr>
                  <w:spacing w:before="120" w:after="120" w:line="240" w:lineRule="auto"/>
                  <w:jc w:val="both"/>
                  <w:rPr>
                    <w:rFonts w:ascii="Arial Narrow" w:hAnsi="Arial Narrow" w:cs="Verdana"/>
                    <w:color w:val="000000"/>
                  </w:rPr>
                </w:pPr>
                <w:r w:rsidRPr="00406FDD">
                  <w:rPr>
                    <w:rFonts w:ascii="Arial Narrow" w:hAnsi="Arial Narrow" w:cs="Verdana"/>
                    <w:b/>
                    <w:color w:val="000000"/>
                  </w:rPr>
                  <w:t>Kontekst</w:t>
                </w:r>
                <w:r w:rsidRPr="00406FDD">
                  <w:rPr>
                    <w:rFonts w:ascii="Arial Narrow" w:hAnsi="Arial Narrow" w:cs="Verdana"/>
                    <w:color w:val="000000"/>
                  </w:rPr>
                  <w:t xml:space="preserve"> </w:t>
                </w:r>
              </w:p>
              <w:p w14:paraId="27D2211B" w14:textId="77777777" w:rsidR="00406FDD" w:rsidRPr="00406FDD" w:rsidRDefault="00406FDD" w:rsidP="00063E36">
                <w:pPr>
                  <w:spacing w:before="120" w:after="120" w:line="240" w:lineRule="auto"/>
                  <w:jc w:val="both"/>
                  <w:rPr>
                    <w:rFonts w:ascii="Arial Narrow" w:hAnsi="Arial Narrow" w:cs="Verdana"/>
                    <w:color w:val="000000"/>
                  </w:rPr>
                </w:pPr>
                <w:r w:rsidRPr="00406FDD">
                  <w:rPr>
                    <w:rFonts w:ascii="Arial Narrow" w:hAnsi="Arial Narrow" w:cs="Verdana"/>
                    <w:color w:val="000000"/>
                  </w:rPr>
                  <w:t>(Pojašnjenje označenih pojmova)</w:t>
                </w:r>
              </w:p>
            </w:sdtContent>
          </w:sdt>
        </w:tc>
      </w:tr>
      <w:tr w:rsidR="00406FDD" w:rsidRPr="00406FDD" w14:paraId="174B760B" w14:textId="77777777" w:rsidTr="00406FDD">
        <w:trPr>
          <w:trHeight w:val="542"/>
          <w:jc w:val="center"/>
        </w:trPr>
        <w:tc>
          <w:tcPr>
            <w:tcW w:w="2500" w:type="pct"/>
            <w:tcBorders>
              <w:top w:val="single" w:sz="18" w:space="0" w:color="C00000"/>
            </w:tcBorders>
            <w:shd w:val="clear" w:color="auto" w:fill="auto"/>
            <w:vAlign w:val="center"/>
          </w:tcPr>
          <w:p w14:paraId="75B16238" w14:textId="70392801" w:rsidR="00406FDD" w:rsidRPr="00406FDD" w:rsidRDefault="00406FDD" w:rsidP="00063E36">
            <w:pPr>
              <w:numPr>
                <w:ilvl w:val="0"/>
                <w:numId w:val="106"/>
              </w:numPr>
              <w:spacing w:before="120" w:after="120" w:line="240" w:lineRule="auto"/>
              <w:contextualSpacing/>
              <w:jc w:val="both"/>
              <w:rPr>
                <w:rFonts w:ascii="Arial Narrow" w:hAnsi="Arial Narrow"/>
                <w:color w:val="000000" w:themeColor="text1"/>
                <w:lang w:val="sr-Latn-CS"/>
              </w:rPr>
            </w:pPr>
            <w:r w:rsidRPr="00406FDD">
              <w:rPr>
                <w:rFonts w:ascii="Arial Narrow" w:hAnsi="Arial Narrow"/>
              </w:rPr>
              <w:t xml:space="preserve">Objasni postupak </w:t>
            </w:r>
            <w:r w:rsidR="002B67DB" w:rsidRPr="002B67DB">
              <w:rPr>
                <w:rFonts w:ascii="Arial Narrow" w:hAnsi="Arial Narrow"/>
                <w:b/>
              </w:rPr>
              <w:t>obrade</w:t>
            </w:r>
            <w:r w:rsidRPr="00406FDD">
              <w:rPr>
                <w:rFonts w:ascii="Arial Narrow" w:hAnsi="Arial Narrow"/>
                <w:b/>
              </w:rPr>
              <w:t xml:space="preserve"> mesa divljači za </w:t>
            </w:r>
            <w:r w:rsidR="00D5351D">
              <w:rPr>
                <w:rFonts w:ascii="Arial Narrow" w:hAnsi="Arial Narrow"/>
                <w:b/>
              </w:rPr>
              <w:t>gastronomsku</w:t>
            </w:r>
            <w:r w:rsidRPr="00406FDD">
              <w:rPr>
                <w:rFonts w:ascii="Arial Narrow" w:hAnsi="Arial Narrow"/>
                <w:b/>
              </w:rPr>
              <w:t xml:space="preserve"> upotrebu</w:t>
            </w:r>
          </w:p>
        </w:tc>
        <w:tc>
          <w:tcPr>
            <w:tcW w:w="2500" w:type="pct"/>
            <w:tcBorders>
              <w:top w:val="single" w:sz="18" w:space="0" w:color="C00000"/>
            </w:tcBorders>
            <w:shd w:val="clear" w:color="auto" w:fill="auto"/>
            <w:vAlign w:val="center"/>
          </w:tcPr>
          <w:p w14:paraId="3111EA04" w14:textId="4BFC2337" w:rsidR="00406FDD" w:rsidRPr="00406FDD" w:rsidRDefault="002B67DB" w:rsidP="00063E36">
            <w:pPr>
              <w:spacing w:before="120" w:after="120" w:line="240" w:lineRule="auto"/>
              <w:jc w:val="both"/>
              <w:rPr>
                <w:rFonts w:ascii="Arial Narrow" w:hAnsi="Arial Narrow"/>
                <w:color w:val="000000" w:themeColor="text1"/>
                <w:lang w:val="sr-Latn-CS"/>
              </w:rPr>
            </w:pPr>
            <w:r>
              <w:rPr>
                <w:rFonts w:ascii="Arial Narrow" w:hAnsi="Arial Narrow"/>
                <w:b/>
                <w:lang w:val="sr-Latn-CS"/>
              </w:rPr>
              <w:t>Obrada</w:t>
            </w:r>
            <w:r w:rsidR="00406FDD" w:rsidRPr="00406FDD">
              <w:rPr>
                <w:rFonts w:ascii="Arial Narrow" w:hAnsi="Arial Narrow"/>
                <w:b/>
                <w:lang w:val="sr-Latn-CS"/>
              </w:rPr>
              <w:t xml:space="preserve"> mesa divljači za </w:t>
            </w:r>
            <w:r w:rsidR="00D5351D">
              <w:rPr>
                <w:rFonts w:ascii="Arial Narrow" w:hAnsi="Arial Narrow"/>
                <w:b/>
                <w:lang w:val="sr-Latn-CS"/>
              </w:rPr>
              <w:t>gastronomsku</w:t>
            </w:r>
            <w:r w:rsidR="00406FDD" w:rsidRPr="00406FDD">
              <w:rPr>
                <w:rFonts w:ascii="Arial Narrow" w:hAnsi="Arial Narrow"/>
                <w:b/>
                <w:lang w:val="sr-Latn-CS"/>
              </w:rPr>
              <w:t xml:space="preserve"> upotrebu:</w:t>
            </w:r>
            <w:r w:rsidR="00406FDD" w:rsidRPr="00406FDD">
              <w:rPr>
                <w:rFonts w:ascii="Arial Narrow" w:hAnsi="Arial Narrow"/>
                <w:lang w:val="sr-Latn-CS"/>
              </w:rPr>
              <w:t xml:space="preserve"> </w:t>
            </w:r>
            <w:r w:rsidR="0013263D" w:rsidRPr="00CE797D">
              <w:rPr>
                <w:rFonts w:ascii="Arial Narrow" w:hAnsi="Arial Narrow"/>
                <w:lang w:val="sr-Latn-CS"/>
              </w:rPr>
              <w:t>gruba obrada, konfekcionisanje, pajcovanje i mariniranje</w:t>
            </w:r>
          </w:p>
        </w:tc>
      </w:tr>
      <w:tr w:rsidR="00406FDD" w:rsidRPr="00406FDD" w14:paraId="10154019" w14:textId="77777777" w:rsidTr="00406FDD">
        <w:trPr>
          <w:trHeight w:val="542"/>
          <w:jc w:val="center"/>
        </w:trPr>
        <w:tc>
          <w:tcPr>
            <w:tcW w:w="2500" w:type="pct"/>
            <w:shd w:val="clear" w:color="auto" w:fill="auto"/>
            <w:vAlign w:val="center"/>
          </w:tcPr>
          <w:p w14:paraId="44FC4EA0" w14:textId="79168709" w:rsidR="00406FDD" w:rsidRPr="00321E36" w:rsidRDefault="00406FDD" w:rsidP="00063E36">
            <w:pPr>
              <w:numPr>
                <w:ilvl w:val="0"/>
                <w:numId w:val="106"/>
              </w:numPr>
              <w:spacing w:before="120" w:after="120" w:line="240" w:lineRule="auto"/>
              <w:contextualSpacing/>
              <w:jc w:val="both"/>
              <w:rPr>
                <w:rFonts w:ascii="Arial Narrow" w:hAnsi="Arial Narrow"/>
              </w:rPr>
            </w:pPr>
            <w:r w:rsidRPr="00321E36">
              <w:rPr>
                <w:rFonts w:ascii="Arial Narrow" w:hAnsi="Arial Narrow"/>
              </w:rPr>
              <w:t xml:space="preserve">Objasni </w:t>
            </w:r>
            <w:r w:rsidR="004D35F9" w:rsidRPr="00321E36">
              <w:rPr>
                <w:rFonts w:ascii="Arial Narrow" w:hAnsi="Arial Narrow"/>
              </w:rPr>
              <w:t>standarde i normative</w:t>
            </w:r>
            <w:r w:rsidRPr="00321E36">
              <w:rPr>
                <w:rFonts w:ascii="Arial Narrow" w:hAnsi="Arial Narrow"/>
              </w:rPr>
              <w:t xml:space="preserve"> za pripremu</w:t>
            </w:r>
            <w:r w:rsidR="003E63E8" w:rsidRPr="00321E36">
              <w:rPr>
                <w:rFonts w:ascii="Arial Narrow" w:hAnsi="Arial Narrow"/>
              </w:rPr>
              <w:t>, serviranje, dekorisanje i izdavanje</w:t>
            </w:r>
            <w:r w:rsidRPr="00321E36">
              <w:rPr>
                <w:rFonts w:ascii="Arial Narrow" w:hAnsi="Arial Narrow"/>
              </w:rPr>
              <w:t xml:space="preserve"> </w:t>
            </w:r>
            <w:r w:rsidRPr="00321E36">
              <w:rPr>
                <w:rFonts w:ascii="Arial Narrow" w:hAnsi="Arial Narrow"/>
                <w:b/>
              </w:rPr>
              <w:t>gotovih jela od divljači</w:t>
            </w:r>
          </w:p>
        </w:tc>
        <w:tc>
          <w:tcPr>
            <w:tcW w:w="2500" w:type="pct"/>
            <w:shd w:val="clear" w:color="auto" w:fill="auto"/>
            <w:vAlign w:val="center"/>
          </w:tcPr>
          <w:p w14:paraId="1E6126AB" w14:textId="1E61D814" w:rsidR="00406FDD" w:rsidRPr="00321E36" w:rsidRDefault="00406FDD" w:rsidP="00063E36">
            <w:pPr>
              <w:spacing w:before="120" w:after="120" w:line="240" w:lineRule="auto"/>
              <w:jc w:val="both"/>
              <w:rPr>
                <w:rFonts w:ascii="Arial Narrow" w:hAnsi="Arial Narrow"/>
                <w:b/>
              </w:rPr>
            </w:pPr>
            <w:r w:rsidRPr="00321E36">
              <w:rPr>
                <w:rFonts w:ascii="Arial Narrow" w:hAnsi="Arial Narrow"/>
                <w:b/>
              </w:rPr>
              <w:t>Gotova jela od divljači:</w:t>
            </w:r>
            <w:r w:rsidRPr="00321E36">
              <w:rPr>
                <w:rFonts w:ascii="Arial Narrow" w:hAnsi="Arial Narrow"/>
              </w:rPr>
              <w:t xml:space="preserve"> špikovani srneći but u lovačkom sosu, srneći ragu sa pečurkama, sote od fazana na lovački način i dr</w:t>
            </w:r>
            <w:r w:rsidRPr="00321E36">
              <w:rPr>
                <w:rFonts w:ascii="Arial Narrow" w:hAnsi="Arial Narrow"/>
                <w:b/>
              </w:rPr>
              <w:t>.</w:t>
            </w:r>
          </w:p>
        </w:tc>
      </w:tr>
      <w:tr w:rsidR="00406FDD" w:rsidRPr="00406FDD" w14:paraId="57C261DC" w14:textId="77777777" w:rsidTr="00406FDD">
        <w:trPr>
          <w:trHeight w:val="542"/>
          <w:jc w:val="center"/>
        </w:trPr>
        <w:tc>
          <w:tcPr>
            <w:tcW w:w="2500" w:type="pct"/>
            <w:shd w:val="clear" w:color="auto" w:fill="auto"/>
            <w:vAlign w:val="center"/>
          </w:tcPr>
          <w:p w14:paraId="236FB2DE" w14:textId="7D2B9DF5" w:rsidR="00406FDD" w:rsidRPr="00321E36" w:rsidRDefault="00406FDD" w:rsidP="00063E36">
            <w:pPr>
              <w:numPr>
                <w:ilvl w:val="0"/>
                <w:numId w:val="106"/>
              </w:numPr>
              <w:spacing w:before="120" w:after="120" w:line="240" w:lineRule="auto"/>
              <w:contextualSpacing/>
              <w:jc w:val="both"/>
              <w:rPr>
                <w:rFonts w:ascii="Arial Narrow" w:hAnsi="Arial Narrow"/>
              </w:rPr>
            </w:pPr>
            <w:r w:rsidRPr="00321E36">
              <w:rPr>
                <w:rFonts w:ascii="Arial Narrow" w:hAnsi="Arial Narrow"/>
              </w:rPr>
              <w:t xml:space="preserve">Objasni </w:t>
            </w:r>
            <w:r w:rsidR="00752E9A" w:rsidRPr="00321E36">
              <w:rPr>
                <w:rFonts w:ascii="Arial Narrow" w:hAnsi="Arial Narrow"/>
              </w:rPr>
              <w:t xml:space="preserve">standarde i normative </w:t>
            </w:r>
            <w:r w:rsidRPr="00321E36">
              <w:rPr>
                <w:rFonts w:ascii="Arial Narrow" w:hAnsi="Arial Narrow"/>
              </w:rPr>
              <w:t>za pripremu</w:t>
            </w:r>
            <w:r w:rsidR="003E63E8" w:rsidRPr="00321E36">
              <w:rPr>
                <w:rFonts w:ascii="Arial Narrow" w:hAnsi="Arial Narrow"/>
              </w:rPr>
              <w:t>, serviranje, dekorisanje i izdavanje</w:t>
            </w:r>
            <w:r w:rsidR="00A66C9A" w:rsidRPr="00321E36">
              <w:rPr>
                <w:rFonts w:ascii="Arial Narrow" w:hAnsi="Arial Narrow"/>
              </w:rPr>
              <w:t xml:space="preserve"> </w:t>
            </w:r>
            <w:r w:rsidR="00347FED" w:rsidRPr="00321E36">
              <w:rPr>
                <w:rFonts w:ascii="Arial Narrow" w:hAnsi="Arial Narrow"/>
                <w:b/>
              </w:rPr>
              <w:t xml:space="preserve">jela po porudžbini </w:t>
            </w:r>
            <w:r w:rsidRPr="00321E36">
              <w:rPr>
                <w:rFonts w:ascii="Arial Narrow" w:hAnsi="Arial Narrow"/>
                <w:b/>
              </w:rPr>
              <w:t>od divljači i priloga za divljač</w:t>
            </w:r>
          </w:p>
        </w:tc>
        <w:tc>
          <w:tcPr>
            <w:tcW w:w="2500" w:type="pct"/>
            <w:shd w:val="clear" w:color="auto" w:fill="auto"/>
            <w:vAlign w:val="center"/>
          </w:tcPr>
          <w:p w14:paraId="0F2DAA72"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b/>
              </w:rPr>
              <w:t>Jela po porudžbini od divljači:</w:t>
            </w:r>
            <w:r w:rsidR="00A66C9A">
              <w:rPr>
                <w:rFonts w:ascii="Arial Narrow" w:hAnsi="Arial Narrow"/>
              </w:rPr>
              <w:t xml:space="preserve"> </w:t>
            </w:r>
            <w:r w:rsidRPr="00406FDD">
              <w:rPr>
                <w:rFonts w:ascii="Arial Narrow" w:hAnsi="Arial Narrow"/>
              </w:rPr>
              <w:t>srneći file na žaru, špikovani srneći file na žaru, zečiji file na žaru, srneći medaljoni, zečiji medaljoni i dr.</w:t>
            </w:r>
          </w:p>
          <w:p w14:paraId="65F088F1" w14:textId="77777777" w:rsidR="00406FDD" w:rsidRPr="00406FDD" w:rsidRDefault="00406FDD" w:rsidP="00063E36">
            <w:pPr>
              <w:spacing w:before="120" w:after="120" w:line="240" w:lineRule="auto"/>
              <w:jc w:val="both"/>
              <w:rPr>
                <w:rFonts w:ascii="Arial Narrow" w:hAnsi="Arial Narrow"/>
                <w:b/>
              </w:rPr>
            </w:pPr>
            <w:r w:rsidRPr="00406FDD">
              <w:rPr>
                <w:rFonts w:ascii="Arial Narrow" w:hAnsi="Arial Narrow"/>
                <w:b/>
              </w:rPr>
              <w:t>Prilozi za divljač:</w:t>
            </w:r>
            <w:r w:rsidRPr="00406FDD">
              <w:rPr>
                <w:rFonts w:ascii="Arial Narrow" w:hAnsi="Arial Narrow"/>
              </w:rPr>
              <w:t xml:space="preserve"> pečene jabuke sa brusnicama, kuvane jabuke sa brusnicama, glazirani kesten, pariske knedle, češke knedle, dinstan crveni kupus sa jabukama i dr.</w:t>
            </w:r>
          </w:p>
        </w:tc>
      </w:tr>
      <w:tr w:rsidR="00406FDD" w:rsidRPr="00406FDD" w14:paraId="23C18F3F" w14:textId="77777777" w:rsidTr="00406FDD">
        <w:trPr>
          <w:trHeight w:val="542"/>
          <w:jc w:val="center"/>
        </w:trPr>
        <w:tc>
          <w:tcPr>
            <w:tcW w:w="2500" w:type="pct"/>
            <w:shd w:val="clear" w:color="auto" w:fill="auto"/>
            <w:vAlign w:val="center"/>
          </w:tcPr>
          <w:p w14:paraId="57312CBB" w14:textId="58EE57D3" w:rsidR="00406FDD" w:rsidRPr="00406FDD" w:rsidRDefault="00406FDD" w:rsidP="00063E36">
            <w:pPr>
              <w:pStyle w:val="ListParagraph"/>
              <w:numPr>
                <w:ilvl w:val="0"/>
                <w:numId w:val="106"/>
              </w:numPr>
              <w:spacing w:before="120" w:after="120" w:line="240" w:lineRule="auto"/>
              <w:jc w:val="both"/>
              <w:rPr>
                <w:rFonts w:ascii="Arial Narrow" w:hAnsi="Arial Narrow"/>
              </w:rPr>
            </w:pPr>
            <w:r w:rsidRPr="00321E36">
              <w:rPr>
                <w:rFonts w:ascii="Arial Narrow" w:hAnsi="Arial Narrow"/>
                <w:lang w:val="sr-Latn-CS"/>
              </w:rPr>
              <w:t>Demonstrira</w:t>
            </w:r>
            <w:r w:rsidRPr="00321E36">
              <w:rPr>
                <w:rFonts w:ascii="Arial Narrow" w:hAnsi="Arial Narrow"/>
              </w:rPr>
              <w:t xml:space="preserve"> prip</w:t>
            </w:r>
            <w:r w:rsidR="0013263D" w:rsidRPr="00321E36">
              <w:rPr>
                <w:rFonts w:ascii="Arial Narrow" w:hAnsi="Arial Narrow"/>
              </w:rPr>
              <w:t>remu</w:t>
            </w:r>
            <w:r w:rsidR="003E63E8" w:rsidRPr="00321E36">
              <w:rPr>
                <w:rFonts w:ascii="Arial Narrow" w:hAnsi="Arial Narrow"/>
              </w:rPr>
              <w:t>, serviranje, dekorisanje i izdavanje</w:t>
            </w:r>
            <w:r w:rsidR="00A66C9A" w:rsidRPr="00321E36">
              <w:rPr>
                <w:rFonts w:ascii="Arial Narrow" w:hAnsi="Arial Narrow"/>
              </w:rPr>
              <w:t xml:space="preserve"> </w:t>
            </w:r>
            <w:r w:rsidR="00321E36" w:rsidRPr="00321E36">
              <w:rPr>
                <w:rFonts w:ascii="Arial Narrow" w:hAnsi="Arial Narrow"/>
              </w:rPr>
              <w:t>gotovih jela od divljači</w:t>
            </w:r>
            <w:r w:rsidR="00321E36">
              <w:rPr>
                <w:rFonts w:ascii="Arial Narrow" w:hAnsi="Arial Narrow"/>
              </w:rPr>
              <w:t xml:space="preserve">, </w:t>
            </w:r>
            <w:r w:rsidRPr="00321E36">
              <w:rPr>
                <w:rFonts w:ascii="Arial Narrow" w:hAnsi="Arial Narrow"/>
              </w:rPr>
              <w:t xml:space="preserve">jela po porudžbini od divljači </w:t>
            </w:r>
            <w:r w:rsidR="00347FED" w:rsidRPr="00321E36">
              <w:rPr>
                <w:rFonts w:ascii="Arial Narrow" w:hAnsi="Arial Narrow"/>
              </w:rPr>
              <w:t>i priloga</w:t>
            </w:r>
            <w:r w:rsidR="003636EB" w:rsidRPr="00321E36">
              <w:rPr>
                <w:rFonts w:ascii="Arial Narrow" w:hAnsi="Arial Narrow"/>
              </w:rPr>
              <w:t>,</w:t>
            </w:r>
            <w:r w:rsidR="00347FED" w:rsidRPr="00321E36">
              <w:rPr>
                <w:rFonts w:ascii="Arial Narrow" w:hAnsi="Arial Narrow"/>
              </w:rPr>
              <w:t xml:space="preserve"> </w:t>
            </w:r>
            <w:r w:rsidR="004E6B2A" w:rsidRPr="00321E36">
              <w:rPr>
                <w:rFonts w:ascii="Arial Narrow" w:hAnsi="Arial Narrow"/>
                <w:lang w:val="sr-Latn-CS"/>
              </w:rPr>
              <w:t xml:space="preserve">u skladu sa standardima i normativima u </w:t>
            </w:r>
            <w:r w:rsidR="004E6B2A">
              <w:rPr>
                <w:rFonts w:ascii="Arial Narrow" w:hAnsi="Arial Narrow"/>
                <w:color w:val="000000" w:themeColor="text1"/>
                <w:lang w:val="sr-Latn-CS"/>
              </w:rPr>
              <w:t>ugostiteljstvu, na konkretnom primjeru</w:t>
            </w:r>
          </w:p>
        </w:tc>
        <w:tc>
          <w:tcPr>
            <w:tcW w:w="2500" w:type="pct"/>
            <w:shd w:val="clear" w:color="auto" w:fill="auto"/>
            <w:vAlign w:val="center"/>
          </w:tcPr>
          <w:p w14:paraId="148DECC9" w14:textId="77777777" w:rsidR="00406FDD" w:rsidRPr="00406FDD" w:rsidRDefault="00406FDD" w:rsidP="00063E36">
            <w:pPr>
              <w:spacing w:before="120" w:after="120" w:line="240" w:lineRule="auto"/>
              <w:jc w:val="both"/>
              <w:rPr>
                <w:rFonts w:ascii="Arial Narrow" w:hAnsi="Arial Narrow"/>
                <w:b/>
              </w:rPr>
            </w:pPr>
          </w:p>
        </w:tc>
      </w:tr>
      <w:tr w:rsidR="00406FDD" w:rsidRPr="00406FDD" w14:paraId="6982547E" w14:textId="77777777" w:rsidTr="00406FDD">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785918140"/>
              <w:placeholder>
                <w:docPart w:val="8BC1615A88AE49C192A1D40B993A17A2"/>
              </w:placeholder>
            </w:sdtPr>
            <w:sdtEndPr/>
            <w:sdtContent>
              <w:p w14:paraId="53A12E84"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cs="Verdana"/>
                    <w:b/>
                    <w:color w:val="000000"/>
                  </w:rPr>
                  <w:t>Način provjeravanja dostignutosti ishoda učenja</w:t>
                </w:r>
              </w:p>
            </w:sdtContent>
          </w:sdt>
        </w:tc>
      </w:tr>
      <w:tr w:rsidR="00406FDD" w:rsidRPr="00406FDD" w14:paraId="6B572712" w14:textId="77777777" w:rsidTr="00406FDD">
        <w:trPr>
          <w:trHeight w:val="282"/>
          <w:jc w:val="center"/>
        </w:trPr>
        <w:tc>
          <w:tcPr>
            <w:tcW w:w="5000" w:type="pct"/>
            <w:gridSpan w:val="2"/>
            <w:tcBorders>
              <w:top w:val="single" w:sz="18" w:space="0" w:color="C00000"/>
              <w:bottom w:val="single" w:sz="18" w:space="0" w:color="C00000"/>
            </w:tcBorders>
            <w:shd w:val="clear" w:color="auto" w:fill="auto"/>
            <w:vAlign w:val="center"/>
          </w:tcPr>
          <w:p w14:paraId="47F05E1C" w14:textId="0F3C3FAF" w:rsidR="00406FDD" w:rsidRPr="00D764E4" w:rsidRDefault="00406FDD" w:rsidP="00063E36">
            <w:pPr>
              <w:spacing w:before="120" w:after="120" w:line="240" w:lineRule="auto"/>
              <w:jc w:val="both"/>
              <w:rPr>
                <w:rFonts w:ascii="Arial Narrow" w:hAnsi="Arial Narrow"/>
              </w:rPr>
            </w:pPr>
            <w:r w:rsidRPr="00406FDD">
              <w:rPr>
                <w:rFonts w:ascii="Arial Narrow" w:hAnsi="Arial Narrow"/>
                <w:lang w:val="en-US"/>
              </w:rPr>
              <w:t>U</w:t>
            </w:r>
            <w:r w:rsidRPr="00D764E4">
              <w:rPr>
                <w:rFonts w:ascii="Arial Narrow" w:hAnsi="Arial Narrow"/>
              </w:rPr>
              <w:t xml:space="preserve"> </w:t>
            </w:r>
            <w:r w:rsidRPr="00406FDD">
              <w:rPr>
                <w:rFonts w:ascii="Arial Narrow" w:hAnsi="Arial Narrow"/>
                <w:lang w:val="en-US"/>
              </w:rPr>
              <w:t>cilju</w:t>
            </w:r>
            <w:r w:rsidRPr="00D764E4">
              <w:rPr>
                <w:rFonts w:ascii="Arial Narrow" w:hAnsi="Arial Narrow"/>
              </w:rPr>
              <w:t xml:space="preserve"> </w:t>
            </w:r>
            <w:r w:rsidRPr="00406FDD">
              <w:rPr>
                <w:rFonts w:ascii="Arial Narrow" w:hAnsi="Arial Narrow"/>
                <w:lang w:val="en-US"/>
              </w:rPr>
              <w:t>provjeravanja</w:t>
            </w:r>
            <w:r w:rsidRPr="00D764E4">
              <w:rPr>
                <w:rFonts w:ascii="Arial Narrow" w:hAnsi="Arial Narrow"/>
              </w:rPr>
              <w:t xml:space="preserve"> </w:t>
            </w:r>
            <w:r w:rsidRPr="00406FDD">
              <w:rPr>
                <w:rFonts w:ascii="Arial Narrow" w:hAnsi="Arial Narrow"/>
                <w:lang w:val="en-US"/>
              </w:rPr>
              <w:t>dostignutosti</w:t>
            </w:r>
            <w:r w:rsidRPr="00D764E4">
              <w:rPr>
                <w:rFonts w:ascii="Arial Narrow" w:hAnsi="Arial Narrow"/>
              </w:rPr>
              <w:t xml:space="preserve"> </w:t>
            </w:r>
            <w:r w:rsidRPr="00406FDD">
              <w:rPr>
                <w:rFonts w:ascii="Arial Narrow" w:hAnsi="Arial Narrow"/>
                <w:lang w:val="en-US"/>
              </w:rPr>
              <w:t>pomenutog</w:t>
            </w:r>
            <w:r w:rsidRPr="00D764E4">
              <w:rPr>
                <w:rFonts w:ascii="Arial Narrow" w:hAnsi="Arial Narrow"/>
              </w:rPr>
              <w:t xml:space="preserve"> </w:t>
            </w:r>
            <w:r w:rsidRPr="00406FDD">
              <w:rPr>
                <w:rFonts w:ascii="Arial Narrow" w:hAnsi="Arial Narrow"/>
                <w:lang w:val="en-US"/>
              </w:rPr>
              <w:t>ishoda</w:t>
            </w:r>
            <w:r w:rsidRPr="00D764E4">
              <w:rPr>
                <w:rFonts w:ascii="Arial Narrow" w:hAnsi="Arial Narrow"/>
              </w:rPr>
              <w:t xml:space="preserve"> </w:t>
            </w:r>
            <w:r w:rsidRPr="00406FDD">
              <w:rPr>
                <w:rFonts w:ascii="Arial Narrow" w:hAnsi="Arial Narrow"/>
                <w:lang w:val="en-US"/>
              </w:rPr>
              <w:t>u</w:t>
            </w:r>
            <w:r w:rsidRPr="00D764E4">
              <w:rPr>
                <w:rFonts w:ascii="Arial Narrow" w:hAnsi="Arial Narrow"/>
              </w:rPr>
              <w:t>č</w:t>
            </w:r>
            <w:r w:rsidRPr="00406FDD">
              <w:rPr>
                <w:rFonts w:ascii="Arial Narrow" w:hAnsi="Arial Narrow"/>
                <w:lang w:val="en-US"/>
              </w:rPr>
              <w:t>enja</w:t>
            </w:r>
            <w:r w:rsidRPr="00D764E4">
              <w:rPr>
                <w:rFonts w:ascii="Arial Narrow" w:hAnsi="Arial Narrow"/>
              </w:rPr>
              <w:t xml:space="preserve">, </w:t>
            </w:r>
            <w:r w:rsidRPr="00406FDD">
              <w:rPr>
                <w:rFonts w:ascii="Arial Narrow" w:hAnsi="Arial Narrow"/>
                <w:lang w:val="en-US"/>
              </w:rPr>
              <w:t>potreban</w:t>
            </w:r>
            <w:r w:rsidRPr="00D764E4">
              <w:rPr>
                <w:rFonts w:ascii="Arial Narrow" w:hAnsi="Arial Narrow"/>
              </w:rPr>
              <w:t xml:space="preserve"> </w:t>
            </w:r>
            <w:r w:rsidRPr="00406FDD">
              <w:rPr>
                <w:rFonts w:ascii="Arial Narrow" w:hAnsi="Arial Narrow"/>
                <w:lang w:val="en-US"/>
              </w:rPr>
              <w:t>je</w:t>
            </w:r>
            <w:r w:rsidRPr="00D764E4">
              <w:rPr>
                <w:rFonts w:ascii="Arial Narrow" w:hAnsi="Arial Narrow"/>
              </w:rPr>
              <w:t xml:space="preserve"> </w:t>
            </w:r>
            <w:r w:rsidRPr="00406FDD">
              <w:rPr>
                <w:rFonts w:ascii="Arial Narrow" w:hAnsi="Arial Narrow"/>
                <w:lang w:val="en-US"/>
              </w:rPr>
              <w:t>usmeni</w:t>
            </w:r>
            <w:r w:rsidRPr="00D764E4">
              <w:rPr>
                <w:rFonts w:ascii="Arial Narrow" w:hAnsi="Arial Narrow"/>
              </w:rPr>
              <w:t xml:space="preserve"> </w:t>
            </w:r>
            <w:r w:rsidRPr="00406FDD">
              <w:rPr>
                <w:rFonts w:ascii="Arial Narrow" w:hAnsi="Arial Narrow"/>
                <w:lang w:val="en-US"/>
              </w:rPr>
              <w:t>ili</w:t>
            </w:r>
            <w:r w:rsidRPr="00D764E4">
              <w:rPr>
                <w:rFonts w:ascii="Arial Narrow" w:hAnsi="Arial Narrow"/>
              </w:rPr>
              <w:t xml:space="preserve"> </w:t>
            </w:r>
            <w:r w:rsidRPr="00406FDD">
              <w:rPr>
                <w:rFonts w:ascii="Arial Narrow" w:hAnsi="Arial Narrow"/>
                <w:lang w:val="en-US"/>
              </w:rPr>
              <w:t>pisani</w:t>
            </w:r>
            <w:r w:rsidRPr="00D764E4">
              <w:rPr>
                <w:rFonts w:ascii="Arial Narrow" w:hAnsi="Arial Narrow"/>
              </w:rPr>
              <w:t xml:space="preserve"> </w:t>
            </w:r>
            <w:r w:rsidRPr="00406FDD">
              <w:rPr>
                <w:rFonts w:ascii="Arial Narrow" w:hAnsi="Arial Narrow"/>
                <w:lang w:val="en-US"/>
              </w:rPr>
              <w:t>dokaz</w:t>
            </w:r>
            <w:r w:rsidRPr="00D764E4">
              <w:rPr>
                <w:rFonts w:ascii="Arial Narrow" w:hAnsi="Arial Narrow"/>
              </w:rPr>
              <w:t xml:space="preserve"> </w:t>
            </w:r>
            <w:r w:rsidRPr="00406FDD">
              <w:rPr>
                <w:rFonts w:ascii="Arial Narrow" w:hAnsi="Arial Narrow"/>
                <w:lang w:val="en-US"/>
              </w:rPr>
              <w:t>da</w:t>
            </w:r>
            <w:r w:rsidRPr="00D764E4">
              <w:rPr>
                <w:rFonts w:ascii="Arial Narrow" w:hAnsi="Arial Narrow"/>
              </w:rPr>
              <w:t xml:space="preserve"> </w:t>
            </w:r>
            <w:r w:rsidRPr="00406FDD">
              <w:rPr>
                <w:rFonts w:ascii="Arial Narrow" w:hAnsi="Arial Narrow"/>
                <w:lang w:val="en-US"/>
              </w:rPr>
              <w:t>je</w:t>
            </w:r>
            <w:r w:rsidRPr="00D764E4">
              <w:rPr>
                <w:rFonts w:ascii="Arial Narrow" w:hAnsi="Arial Narrow"/>
              </w:rPr>
              <w:t xml:space="preserve"> </w:t>
            </w:r>
            <w:r w:rsidRPr="00406FDD">
              <w:rPr>
                <w:rFonts w:ascii="Arial Narrow" w:hAnsi="Arial Narrow"/>
                <w:lang w:val="en-US"/>
              </w:rPr>
              <w:t>u</w:t>
            </w:r>
            <w:r w:rsidRPr="00D764E4">
              <w:rPr>
                <w:rFonts w:ascii="Arial Narrow" w:hAnsi="Arial Narrow"/>
              </w:rPr>
              <w:t>č</w:t>
            </w:r>
            <w:r w:rsidRPr="00406FDD">
              <w:rPr>
                <w:rFonts w:ascii="Arial Narrow" w:hAnsi="Arial Narrow"/>
                <w:lang w:val="en-US"/>
              </w:rPr>
              <w:t>enik</w:t>
            </w:r>
            <w:r w:rsidRPr="00D764E4">
              <w:rPr>
                <w:rFonts w:ascii="Arial Narrow" w:hAnsi="Arial Narrow"/>
              </w:rPr>
              <w:t xml:space="preserve"> </w:t>
            </w:r>
            <w:r w:rsidRPr="00406FDD">
              <w:rPr>
                <w:rFonts w:ascii="Arial Narrow" w:hAnsi="Arial Narrow"/>
                <w:lang w:val="en-US"/>
              </w:rPr>
              <w:t>uspje</w:t>
            </w:r>
            <w:r w:rsidRPr="00D764E4">
              <w:rPr>
                <w:rFonts w:ascii="Arial Narrow" w:hAnsi="Arial Narrow"/>
              </w:rPr>
              <w:t>š</w:t>
            </w:r>
            <w:r w:rsidRPr="00406FDD">
              <w:rPr>
                <w:rFonts w:ascii="Arial Narrow" w:hAnsi="Arial Narrow"/>
                <w:lang w:val="en-US"/>
              </w:rPr>
              <w:t>no</w:t>
            </w:r>
            <w:r w:rsidRPr="00D764E4">
              <w:rPr>
                <w:rFonts w:ascii="Arial Narrow" w:hAnsi="Arial Narrow"/>
              </w:rPr>
              <w:t xml:space="preserve"> </w:t>
            </w:r>
            <w:r w:rsidRPr="00406FDD">
              <w:rPr>
                <w:rFonts w:ascii="Arial Narrow" w:hAnsi="Arial Narrow"/>
                <w:lang w:val="en-US"/>
              </w:rPr>
              <w:t>realizovao</w:t>
            </w:r>
            <w:r w:rsidRPr="00D764E4">
              <w:rPr>
                <w:rFonts w:ascii="Arial Narrow" w:hAnsi="Arial Narrow"/>
              </w:rPr>
              <w:t xml:space="preserve"> </w:t>
            </w:r>
            <w:r w:rsidRPr="00406FDD">
              <w:rPr>
                <w:rFonts w:ascii="Arial Narrow" w:hAnsi="Arial Narrow"/>
                <w:lang w:val="en-US"/>
              </w:rPr>
              <w:t>kriterijume</w:t>
            </w:r>
            <w:r w:rsidR="00321E36">
              <w:rPr>
                <w:rFonts w:ascii="Arial Narrow" w:hAnsi="Arial Narrow"/>
              </w:rPr>
              <w:t xml:space="preserve"> od 1 do 3</w:t>
            </w:r>
            <w:r w:rsidRPr="00D764E4">
              <w:rPr>
                <w:rFonts w:ascii="Arial Narrow" w:hAnsi="Arial Narrow"/>
              </w:rPr>
              <w:t xml:space="preserve">. </w:t>
            </w:r>
            <w:r w:rsidRPr="00406FDD">
              <w:rPr>
                <w:rFonts w:ascii="Arial Narrow" w:hAnsi="Arial Narrow"/>
                <w:lang w:val="en-US"/>
              </w:rPr>
              <w:t>Za</w:t>
            </w:r>
            <w:r w:rsidRPr="00D764E4">
              <w:rPr>
                <w:rFonts w:ascii="Arial Narrow" w:hAnsi="Arial Narrow"/>
              </w:rPr>
              <w:t xml:space="preserve"> </w:t>
            </w:r>
            <w:r w:rsidR="00321E36">
              <w:rPr>
                <w:rFonts w:ascii="Arial Narrow" w:hAnsi="Arial Narrow"/>
                <w:lang w:val="en-US"/>
              </w:rPr>
              <w:t>kriterijum 4</w:t>
            </w:r>
            <w:r w:rsidRPr="00D764E4">
              <w:rPr>
                <w:rFonts w:ascii="Arial Narrow" w:hAnsi="Arial Narrow"/>
              </w:rPr>
              <w:t xml:space="preserve"> </w:t>
            </w:r>
            <w:r w:rsidRPr="00406FDD">
              <w:rPr>
                <w:rFonts w:ascii="Arial Narrow" w:hAnsi="Arial Narrow"/>
                <w:lang w:val="en-US"/>
              </w:rPr>
              <w:t>potrebne</w:t>
            </w:r>
            <w:r w:rsidRPr="00D764E4">
              <w:rPr>
                <w:rFonts w:ascii="Arial Narrow" w:hAnsi="Arial Narrow"/>
              </w:rPr>
              <w:t xml:space="preserve"> </w:t>
            </w:r>
            <w:r w:rsidRPr="00406FDD">
              <w:rPr>
                <w:rFonts w:ascii="Arial Narrow" w:hAnsi="Arial Narrow"/>
                <w:lang w:val="en-US"/>
              </w:rPr>
              <w:t>su</w:t>
            </w:r>
            <w:r w:rsidRPr="00D764E4">
              <w:rPr>
                <w:rFonts w:ascii="Arial Narrow" w:hAnsi="Arial Narrow"/>
              </w:rPr>
              <w:t xml:space="preserve"> </w:t>
            </w:r>
            <w:r w:rsidRPr="00406FDD">
              <w:rPr>
                <w:rFonts w:ascii="Arial Narrow" w:hAnsi="Arial Narrow"/>
                <w:lang w:val="en-US"/>
              </w:rPr>
              <w:t>ispravno</w:t>
            </w:r>
            <w:r w:rsidRPr="00D764E4">
              <w:rPr>
                <w:rFonts w:ascii="Arial Narrow" w:hAnsi="Arial Narrow"/>
              </w:rPr>
              <w:t xml:space="preserve"> </w:t>
            </w:r>
            <w:r w:rsidRPr="00406FDD">
              <w:rPr>
                <w:rFonts w:ascii="Arial Narrow" w:hAnsi="Arial Narrow"/>
                <w:lang w:val="en-US"/>
              </w:rPr>
              <w:t>ura</w:t>
            </w:r>
            <w:r w:rsidRPr="00D764E4">
              <w:rPr>
                <w:rFonts w:ascii="Arial Narrow" w:hAnsi="Arial Narrow"/>
              </w:rPr>
              <w:t>đ</w:t>
            </w:r>
            <w:r w:rsidRPr="00406FDD">
              <w:rPr>
                <w:rFonts w:ascii="Arial Narrow" w:hAnsi="Arial Narrow"/>
                <w:lang w:val="en-US"/>
              </w:rPr>
              <w:t>ene</w:t>
            </w:r>
            <w:r w:rsidRPr="00D764E4">
              <w:rPr>
                <w:rFonts w:ascii="Arial Narrow" w:hAnsi="Arial Narrow"/>
              </w:rPr>
              <w:t xml:space="preserve"> </w:t>
            </w:r>
            <w:r w:rsidRPr="00406FDD">
              <w:rPr>
                <w:rFonts w:ascii="Arial Narrow" w:hAnsi="Arial Narrow"/>
                <w:lang w:val="en-US"/>
              </w:rPr>
              <w:t>prakti</w:t>
            </w:r>
            <w:r w:rsidRPr="00D764E4">
              <w:rPr>
                <w:rFonts w:ascii="Arial Narrow" w:hAnsi="Arial Narrow"/>
              </w:rPr>
              <w:t>č</w:t>
            </w:r>
            <w:r w:rsidRPr="00406FDD">
              <w:rPr>
                <w:rFonts w:ascii="Arial Narrow" w:hAnsi="Arial Narrow"/>
                <w:lang w:val="en-US"/>
              </w:rPr>
              <w:t>ne</w:t>
            </w:r>
            <w:r w:rsidRPr="00D764E4">
              <w:rPr>
                <w:rFonts w:ascii="Arial Narrow" w:hAnsi="Arial Narrow"/>
              </w:rPr>
              <w:t xml:space="preserve"> </w:t>
            </w:r>
            <w:r w:rsidRPr="00406FDD">
              <w:rPr>
                <w:rFonts w:ascii="Arial Narrow" w:hAnsi="Arial Narrow"/>
                <w:lang w:val="en-US"/>
              </w:rPr>
              <w:t>vje</w:t>
            </w:r>
            <w:r w:rsidRPr="00D764E4">
              <w:rPr>
                <w:rFonts w:ascii="Arial Narrow" w:hAnsi="Arial Narrow"/>
              </w:rPr>
              <w:t>ž</w:t>
            </w:r>
            <w:r w:rsidRPr="00406FDD">
              <w:rPr>
                <w:rFonts w:ascii="Arial Narrow" w:hAnsi="Arial Narrow"/>
                <w:lang w:val="en-US"/>
              </w:rPr>
              <w:t>be</w:t>
            </w:r>
            <w:r w:rsidRPr="00D764E4">
              <w:rPr>
                <w:rFonts w:ascii="Arial Narrow" w:hAnsi="Arial Narrow"/>
              </w:rPr>
              <w:t xml:space="preserve"> </w:t>
            </w:r>
            <w:r w:rsidRPr="00406FDD">
              <w:rPr>
                <w:rFonts w:ascii="Arial Narrow" w:hAnsi="Arial Narrow"/>
                <w:lang w:val="en-US"/>
              </w:rPr>
              <w:t>sa</w:t>
            </w:r>
            <w:r w:rsidRPr="00D764E4">
              <w:rPr>
                <w:rFonts w:ascii="Arial Narrow" w:hAnsi="Arial Narrow"/>
              </w:rPr>
              <w:t xml:space="preserve"> </w:t>
            </w:r>
            <w:r w:rsidRPr="00406FDD">
              <w:rPr>
                <w:rFonts w:ascii="Arial Narrow" w:hAnsi="Arial Narrow"/>
                <w:lang w:val="en-US"/>
              </w:rPr>
              <w:t>usmenim</w:t>
            </w:r>
            <w:r w:rsidRPr="00D764E4">
              <w:rPr>
                <w:rFonts w:ascii="Arial Narrow" w:hAnsi="Arial Narrow"/>
              </w:rPr>
              <w:t xml:space="preserve"> </w:t>
            </w:r>
            <w:r w:rsidRPr="00406FDD">
              <w:rPr>
                <w:rFonts w:ascii="Arial Narrow" w:hAnsi="Arial Narrow"/>
                <w:lang w:val="en-US"/>
              </w:rPr>
              <w:t>obrazlo</w:t>
            </w:r>
            <w:r w:rsidRPr="00D764E4">
              <w:rPr>
                <w:rFonts w:ascii="Arial Narrow" w:hAnsi="Arial Narrow"/>
              </w:rPr>
              <w:t>ž</w:t>
            </w:r>
            <w:r w:rsidRPr="00406FDD">
              <w:rPr>
                <w:rFonts w:ascii="Arial Narrow" w:hAnsi="Arial Narrow"/>
                <w:lang w:val="en-US"/>
              </w:rPr>
              <w:t>enjem</w:t>
            </w:r>
            <w:r w:rsidRPr="00D764E4">
              <w:rPr>
                <w:rFonts w:ascii="Arial Narrow" w:hAnsi="Arial Narrow"/>
              </w:rPr>
              <w:t>.</w:t>
            </w:r>
          </w:p>
        </w:tc>
      </w:tr>
      <w:tr w:rsidR="00406FDD" w:rsidRPr="00406FDD" w14:paraId="784BA430" w14:textId="77777777" w:rsidTr="00406FDD">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893008247"/>
              <w:placeholder>
                <w:docPart w:val="891594097A5840CE80EA39C17CE6538B"/>
              </w:placeholder>
            </w:sdtPr>
            <w:sdtEndPr/>
            <w:sdtContent>
              <w:p w14:paraId="0982C1A6"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cs="Verdana"/>
                    <w:b/>
                    <w:color w:val="000000"/>
                  </w:rPr>
                  <w:t>Predložene teme</w:t>
                </w:r>
              </w:p>
            </w:sdtContent>
          </w:sdt>
        </w:tc>
      </w:tr>
      <w:tr w:rsidR="00406FDD" w:rsidRPr="00406FDD" w14:paraId="3C8D0D2F" w14:textId="77777777" w:rsidTr="00406FDD">
        <w:trPr>
          <w:trHeight w:val="99"/>
          <w:jc w:val="center"/>
        </w:trPr>
        <w:tc>
          <w:tcPr>
            <w:tcW w:w="5000" w:type="pct"/>
            <w:gridSpan w:val="2"/>
            <w:tcBorders>
              <w:top w:val="single" w:sz="18" w:space="0" w:color="C00000"/>
            </w:tcBorders>
            <w:shd w:val="clear" w:color="auto" w:fill="auto"/>
            <w:vAlign w:val="center"/>
          </w:tcPr>
          <w:p w14:paraId="08E6D00F" w14:textId="77777777" w:rsidR="00406FDD" w:rsidRPr="00406FDD" w:rsidRDefault="00406FDD" w:rsidP="00063E36">
            <w:pPr>
              <w:numPr>
                <w:ilvl w:val="0"/>
                <w:numId w:val="9"/>
              </w:numPr>
              <w:tabs>
                <w:tab w:val="num" w:pos="173"/>
              </w:tabs>
              <w:spacing w:before="120" w:after="120" w:line="240" w:lineRule="auto"/>
              <w:ind w:left="176" w:hanging="176"/>
              <w:jc w:val="both"/>
              <w:rPr>
                <w:rFonts w:ascii="Arial Narrow" w:hAnsi="Arial Narrow"/>
              </w:rPr>
            </w:pPr>
            <w:r w:rsidRPr="00406FDD">
              <w:rPr>
                <w:rFonts w:ascii="Arial Narrow" w:hAnsi="Arial Narrow"/>
              </w:rPr>
              <w:t>Gotova jela od divljači</w:t>
            </w:r>
          </w:p>
          <w:p w14:paraId="19C8846D" w14:textId="77777777" w:rsidR="00406FDD" w:rsidRPr="00406FDD" w:rsidRDefault="00406FDD" w:rsidP="00063E36">
            <w:pPr>
              <w:numPr>
                <w:ilvl w:val="0"/>
                <w:numId w:val="9"/>
              </w:numPr>
              <w:tabs>
                <w:tab w:val="num" w:pos="173"/>
              </w:tabs>
              <w:spacing w:before="120" w:after="120" w:line="240" w:lineRule="auto"/>
              <w:ind w:left="176" w:hanging="176"/>
              <w:jc w:val="both"/>
              <w:rPr>
                <w:rFonts w:ascii="Arial Narrow" w:hAnsi="Arial Narrow"/>
              </w:rPr>
            </w:pPr>
            <w:r w:rsidRPr="00406FDD">
              <w:rPr>
                <w:rFonts w:ascii="Arial Narrow" w:hAnsi="Arial Narrow"/>
              </w:rPr>
              <w:t>Jela po porudžbini od divljači</w:t>
            </w:r>
          </w:p>
        </w:tc>
      </w:tr>
    </w:tbl>
    <w:p w14:paraId="0A3F97C6" w14:textId="77777777" w:rsidR="00406FDD" w:rsidRPr="00406FDD" w:rsidRDefault="00406FDD" w:rsidP="00063E36">
      <w:pPr>
        <w:spacing w:after="160" w:line="259" w:lineRule="auto"/>
        <w:jc w:val="both"/>
      </w:pPr>
    </w:p>
    <w:p w14:paraId="44AE3649" w14:textId="77777777" w:rsidR="00406FDD" w:rsidRPr="00406FDD" w:rsidRDefault="00406FDD" w:rsidP="00063E36">
      <w:pPr>
        <w:spacing w:after="0" w:line="240" w:lineRule="auto"/>
        <w:jc w:val="both"/>
      </w:pPr>
    </w:p>
    <w:p w14:paraId="6A656090" w14:textId="77777777" w:rsidR="00406FDD" w:rsidRPr="00406FDD" w:rsidRDefault="00406FDD" w:rsidP="00063E36">
      <w:pPr>
        <w:spacing w:after="160" w:line="259" w:lineRule="auto"/>
        <w:jc w:val="both"/>
      </w:pPr>
      <w:r w:rsidRPr="00406FDD">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6FDD" w:rsidRPr="00406FDD" w14:paraId="20839050" w14:textId="77777777" w:rsidTr="00406FDD">
        <w:trPr>
          <w:trHeight w:val="699"/>
          <w:tblHeader/>
          <w:jc w:val="center"/>
        </w:trPr>
        <w:tc>
          <w:tcPr>
            <w:tcW w:w="5000" w:type="pct"/>
            <w:gridSpan w:val="2"/>
            <w:tcBorders>
              <w:top w:val="single" w:sz="18" w:space="0" w:color="C00000"/>
              <w:bottom w:val="single" w:sz="18" w:space="0" w:color="C00000"/>
            </w:tcBorders>
            <w:shd w:val="clear" w:color="auto" w:fill="F1E5BD"/>
          </w:tcPr>
          <w:p w14:paraId="4E36708B" w14:textId="3F605A0E" w:rsidR="00406FDD" w:rsidRPr="00406FDD" w:rsidRDefault="00115DEC" w:rsidP="00063E36">
            <w:pPr>
              <w:spacing w:before="120" w:after="120" w:line="240" w:lineRule="auto"/>
              <w:jc w:val="both"/>
              <w:rPr>
                <w:rFonts w:ascii="Arial Narrow" w:hAnsi="Arial Narrow"/>
              </w:rPr>
            </w:pPr>
            <w:sdt>
              <w:sdtPr>
                <w:rPr>
                  <w:rFonts w:ascii="Arial Narrow" w:hAnsi="Arial Narrow"/>
                  <w:b/>
                  <w:bCs/>
                </w:rPr>
                <w:id w:val="-1297283114"/>
                <w:placeholder>
                  <w:docPart w:val="B0C1CE3DE40F4799B20DB23FE5121117"/>
                </w:placeholder>
              </w:sdtPr>
              <w:sdtEndPr/>
              <w:sdtContent>
                <w:r w:rsidR="00406FDD" w:rsidRPr="00406FDD">
                  <w:rPr>
                    <w:rFonts w:ascii="Arial Narrow" w:hAnsi="Arial Narrow"/>
                    <w:b/>
                    <w:bCs/>
                  </w:rPr>
                  <w:t xml:space="preserve">Ishod </w:t>
                </w:r>
                <w:r w:rsidR="00F059B2">
                  <w:rPr>
                    <w:rFonts w:ascii="Arial Narrow" w:hAnsi="Arial Narrow"/>
                    <w:b/>
                    <w:bCs/>
                  </w:rPr>
                  <w:t>3</w:t>
                </w:r>
              </w:sdtContent>
            </w:sdt>
            <w:r w:rsidR="00406FDD" w:rsidRPr="00406FDD">
              <w:rPr>
                <w:rFonts w:ascii="Arial Narrow" w:hAnsi="Arial Narrow"/>
                <w:b/>
                <w:bCs/>
              </w:rPr>
              <w:t xml:space="preserve"> - </w:t>
            </w:r>
            <w:sdt>
              <w:sdtPr>
                <w:rPr>
                  <w:rFonts w:ascii="Arial Narrow" w:hAnsi="Arial Narrow"/>
                </w:rPr>
                <w:id w:val="-1483069988"/>
                <w:placeholder>
                  <w:docPart w:val="A87DC8F514B34ED0A3118E604CC2589F"/>
                </w:placeholder>
              </w:sdtPr>
              <w:sdtEndPr/>
              <w:sdtContent>
                <w:r w:rsidR="00406FDD" w:rsidRPr="00406FDD">
                  <w:rPr>
                    <w:rFonts w:ascii="Arial Narrow" w:hAnsi="Arial Narrow"/>
                  </w:rPr>
                  <w:t>Učenik će biti sposoban da</w:t>
                </w:r>
              </w:sdtContent>
            </w:sdt>
          </w:p>
          <w:p w14:paraId="1988647B" w14:textId="5732A667" w:rsidR="00406FDD" w:rsidRPr="00406FDD" w:rsidRDefault="00311EE5" w:rsidP="00063E36">
            <w:pPr>
              <w:spacing w:before="120" w:after="120" w:line="240" w:lineRule="auto"/>
              <w:jc w:val="both"/>
              <w:rPr>
                <w:rFonts w:ascii="Arial Narrow" w:hAnsi="Arial Narrow"/>
                <w:b/>
                <w:bCs/>
              </w:rPr>
            </w:pPr>
            <w:r w:rsidRPr="00311EE5">
              <w:rPr>
                <w:rFonts w:ascii="Arial Narrow" w:hAnsi="Arial Narrow"/>
                <w:b/>
                <w:bCs/>
              </w:rPr>
              <w:t>Izvrši pripremu, serviranje, dekorisanje i izdavanje gastronomskih proizvoda baziranih na posebnom načinu ishrane, u skladu sa standardima i normativima u ugostiteljstvu</w:t>
            </w:r>
          </w:p>
        </w:tc>
      </w:tr>
      <w:tr w:rsidR="00406FDD" w:rsidRPr="00406FDD" w14:paraId="4AAA7F3E" w14:textId="77777777" w:rsidTr="00406FDD">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665866494"/>
              <w:placeholder>
                <w:docPart w:val="4C056AB40E0145CD8E260091FF2564A2"/>
              </w:placeholder>
            </w:sdtPr>
            <w:sdtEndPr/>
            <w:sdtContent>
              <w:p w14:paraId="7244076E" w14:textId="77777777" w:rsidR="00406FDD" w:rsidRPr="00406FDD" w:rsidRDefault="00406FDD" w:rsidP="00063E36">
                <w:pPr>
                  <w:spacing w:before="120" w:after="120" w:line="240" w:lineRule="auto"/>
                  <w:jc w:val="both"/>
                  <w:rPr>
                    <w:rFonts w:ascii="Arial Narrow" w:hAnsi="Arial Narrow"/>
                    <w:b/>
                    <w:bCs/>
                  </w:rPr>
                </w:pPr>
                <w:r w:rsidRPr="00406FDD">
                  <w:rPr>
                    <w:rFonts w:ascii="Arial Narrow" w:hAnsi="Arial Narrow"/>
                    <w:b/>
                    <w:bCs/>
                  </w:rPr>
                  <w:t>Kriterijumi za dostizanje ishoda učenja</w:t>
                </w:r>
              </w:p>
              <w:p w14:paraId="36DDF3E8" w14:textId="77777777" w:rsidR="00406FDD" w:rsidRPr="00406FDD" w:rsidRDefault="00406FDD" w:rsidP="00063E36">
                <w:pPr>
                  <w:spacing w:before="120" w:after="120" w:line="240" w:lineRule="auto"/>
                  <w:jc w:val="both"/>
                  <w:rPr>
                    <w:rFonts w:ascii="Arial Narrow" w:hAnsi="Arial Narrow"/>
                    <w:b/>
                    <w:bCs/>
                  </w:rPr>
                </w:pPr>
                <w:r w:rsidRPr="00406FDD">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themeColor="text1"/>
              </w:rPr>
              <w:id w:val="1273203065"/>
              <w:placeholder>
                <w:docPart w:val="4C056AB40E0145CD8E260091FF2564A2"/>
              </w:placeholder>
            </w:sdtPr>
            <w:sdtEndPr/>
            <w:sdtContent>
              <w:p w14:paraId="7BE2E950" w14:textId="77777777" w:rsidR="00406FDD" w:rsidRPr="00406FDD" w:rsidRDefault="00406FDD" w:rsidP="00063E36">
                <w:pPr>
                  <w:spacing w:before="120" w:after="120" w:line="240" w:lineRule="auto"/>
                  <w:jc w:val="both"/>
                  <w:rPr>
                    <w:rFonts w:ascii="Arial Narrow" w:hAnsi="Arial Narrow" w:cs="Verdana"/>
                    <w:color w:val="000000" w:themeColor="text1"/>
                  </w:rPr>
                </w:pPr>
                <w:r w:rsidRPr="00406FDD">
                  <w:rPr>
                    <w:rFonts w:ascii="Arial Narrow" w:hAnsi="Arial Narrow" w:cs="Verdana"/>
                    <w:b/>
                    <w:bCs/>
                    <w:color w:val="000000" w:themeColor="text1"/>
                  </w:rPr>
                  <w:t>Kontekst</w:t>
                </w:r>
                <w:r w:rsidRPr="00406FDD">
                  <w:rPr>
                    <w:rFonts w:ascii="Arial Narrow" w:hAnsi="Arial Narrow" w:cs="Verdana"/>
                    <w:color w:val="000000" w:themeColor="text1"/>
                  </w:rPr>
                  <w:t xml:space="preserve"> </w:t>
                </w:r>
              </w:p>
              <w:p w14:paraId="4B1DA0B1" w14:textId="77777777" w:rsidR="00406FDD" w:rsidRPr="00406FDD" w:rsidRDefault="00406FDD" w:rsidP="00063E36">
                <w:pPr>
                  <w:spacing w:before="120" w:after="120" w:line="240" w:lineRule="auto"/>
                  <w:jc w:val="both"/>
                  <w:rPr>
                    <w:rFonts w:ascii="Arial Narrow" w:hAnsi="Arial Narrow" w:cs="Verdana"/>
                    <w:color w:val="000000" w:themeColor="text1"/>
                  </w:rPr>
                </w:pPr>
                <w:r w:rsidRPr="00406FDD">
                  <w:rPr>
                    <w:rFonts w:ascii="Arial Narrow" w:hAnsi="Arial Narrow" w:cs="Verdana"/>
                    <w:color w:val="000000" w:themeColor="text1"/>
                  </w:rPr>
                  <w:t>(Pojašnjenje označenih pojmova)</w:t>
                </w:r>
              </w:p>
            </w:sdtContent>
          </w:sdt>
        </w:tc>
      </w:tr>
      <w:tr w:rsidR="00406FDD" w:rsidRPr="00406FDD" w14:paraId="25B619DF" w14:textId="77777777" w:rsidTr="00406FDD">
        <w:trPr>
          <w:trHeight w:val="542"/>
          <w:jc w:val="center"/>
        </w:trPr>
        <w:tc>
          <w:tcPr>
            <w:tcW w:w="2500" w:type="pct"/>
            <w:tcBorders>
              <w:top w:val="single" w:sz="18" w:space="0" w:color="C00000"/>
            </w:tcBorders>
            <w:shd w:val="clear" w:color="auto" w:fill="auto"/>
            <w:vAlign w:val="center"/>
          </w:tcPr>
          <w:p w14:paraId="09E0384E" w14:textId="77777777" w:rsidR="00406FDD" w:rsidRPr="00406FDD" w:rsidRDefault="00406FDD" w:rsidP="00063E36">
            <w:pPr>
              <w:numPr>
                <w:ilvl w:val="0"/>
                <w:numId w:val="87"/>
              </w:numPr>
              <w:spacing w:before="120" w:after="120" w:line="240" w:lineRule="auto"/>
              <w:ind w:left="243" w:hanging="243"/>
              <w:contextualSpacing/>
              <w:jc w:val="both"/>
              <w:rPr>
                <w:color w:val="000000" w:themeColor="text1"/>
                <w:lang w:val="sr-Latn-CS"/>
              </w:rPr>
            </w:pPr>
            <w:r w:rsidRPr="00406FDD">
              <w:rPr>
                <w:rFonts w:ascii="Arial Narrow" w:hAnsi="Arial Narrow"/>
                <w:color w:val="000000" w:themeColor="text1"/>
                <w:lang w:val="sr-Latn-CS"/>
              </w:rPr>
              <w:t>Navede gastronomske proizvode koji se pripremaju za</w:t>
            </w:r>
            <w:r w:rsidRPr="00406FDD">
              <w:rPr>
                <w:rFonts w:ascii="Arial Narrow" w:hAnsi="Arial Narrow"/>
                <w:b/>
                <w:bCs/>
                <w:color w:val="000000" w:themeColor="text1"/>
                <w:lang w:val="sr-Latn-CS"/>
              </w:rPr>
              <w:t xml:space="preserve"> poseban način ishrane</w:t>
            </w:r>
            <w:r w:rsidR="00A66C9A">
              <w:rPr>
                <w:rFonts w:ascii="Arial Narrow" w:hAnsi="Arial Narrow"/>
                <w:b/>
                <w:bCs/>
                <w:color w:val="000000" w:themeColor="text1"/>
                <w:lang w:val="sr-Latn-CS"/>
              </w:rPr>
              <w:t xml:space="preserve"> </w:t>
            </w:r>
          </w:p>
        </w:tc>
        <w:tc>
          <w:tcPr>
            <w:tcW w:w="2500" w:type="pct"/>
            <w:tcBorders>
              <w:top w:val="single" w:sz="18" w:space="0" w:color="C00000"/>
            </w:tcBorders>
            <w:shd w:val="clear" w:color="auto" w:fill="auto"/>
            <w:vAlign w:val="center"/>
          </w:tcPr>
          <w:p w14:paraId="79DCC673" w14:textId="49936F58" w:rsidR="00406FDD" w:rsidRPr="00406FDD" w:rsidRDefault="00406FDD" w:rsidP="00063E36">
            <w:pPr>
              <w:spacing w:before="120" w:after="120" w:line="240" w:lineRule="auto"/>
              <w:jc w:val="both"/>
              <w:rPr>
                <w:rFonts w:ascii="Arial Narrow" w:hAnsi="Arial Narrow"/>
                <w:b/>
                <w:bCs/>
              </w:rPr>
            </w:pPr>
            <w:r w:rsidRPr="00406FDD">
              <w:rPr>
                <w:rFonts w:ascii="Arial Narrow" w:hAnsi="Arial Narrow"/>
                <w:b/>
                <w:bCs/>
              </w:rPr>
              <w:t xml:space="preserve">Poseban način ishrane: </w:t>
            </w:r>
            <w:r w:rsidRPr="00406FDD">
              <w:rPr>
                <w:rFonts w:ascii="Arial Narrow" w:hAnsi="Arial Narrow"/>
              </w:rPr>
              <w:t>niskokalorična dijetalna</w:t>
            </w:r>
            <w:r w:rsidRPr="00406FDD">
              <w:rPr>
                <w:rFonts w:ascii="Arial Narrow" w:hAnsi="Arial Narrow"/>
                <w:b/>
                <w:bCs/>
              </w:rPr>
              <w:t xml:space="preserve"> </w:t>
            </w:r>
            <w:r w:rsidRPr="00406FDD">
              <w:rPr>
                <w:rFonts w:ascii="Arial Narrow" w:hAnsi="Arial Narrow"/>
              </w:rPr>
              <w:t>jela, jela bez alergena,</w:t>
            </w:r>
            <w:r w:rsidR="00EF7BAC">
              <w:rPr>
                <w:rFonts w:ascii="Arial Narrow" w:hAnsi="Arial Narrow"/>
              </w:rPr>
              <w:t xml:space="preserve"> jela bazirana na halal ishrani,</w:t>
            </w:r>
            <w:r w:rsidR="00A66C9A">
              <w:rPr>
                <w:rFonts w:ascii="Arial Narrow" w:hAnsi="Arial Narrow"/>
              </w:rPr>
              <w:t xml:space="preserve"> </w:t>
            </w:r>
            <w:r w:rsidR="00EF7BAC">
              <w:rPr>
                <w:rFonts w:ascii="Arial Narrow" w:hAnsi="Arial Narrow"/>
              </w:rPr>
              <w:t>jela bez glutena,</w:t>
            </w:r>
            <w:r w:rsidRPr="00406FDD">
              <w:rPr>
                <w:rFonts w:ascii="Arial Narrow" w:hAnsi="Arial Narrow"/>
              </w:rPr>
              <w:t xml:space="preserve"> </w:t>
            </w:r>
            <w:r w:rsidR="00EF7BAC">
              <w:rPr>
                <w:rFonts w:ascii="Arial Narrow" w:hAnsi="Arial Narrow"/>
              </w:rPr>
              <w:t xml:space="preserve">veganska i </w:t>
            </w:r>
            <w:r w:rsidRPr="00406FDD">
              <w:rPr>
                <w:rFonts w:ascii="Arial Narrow" w:hAnsi="Arial Narrow"/>
              </w:rPr>
              <w:t>vegetarijanska jela</w:t>
            </w:r>
          </w:p>
        </w:tc>
      </w:tr>
      <w:tr w:rsidR="00406FDD" w:rsidRPr="00406FDD" w14:paraId="68BBB148" w14:textId="77777777" w:rsidTr="00406FDD">
        <w:trPr>
          <w:trHeight w:val="542"/>
          <w:jc w:val="center"/>
        </w:trPr>
        <w:tc>
          <w:tcPr>
            <w:tcW w:w="2500" w:type="pct"/>
            <w:shd w:val="clear" w:color="auto" w:fill="auto"/>
            <w:vAlign w:val="center"/>
          </w:tcPr>
          <w:p w14:paraId="560B4FA9" w14:textId="299A45BB" w:rsidR="00406FDD" w:rsidRPr="005758A3" w:rsidRDefault="00406FDD" w:rsidP="00063E36">
            <w:pPr>
              <w:numPr>
                <w:ilvl w:val="0"/>
                <w:numId w:val="87"/>
              </w:numPr>
              <w:spacing w:before="120" w:after="120" w:line="240" w:lineRule="auto"/>
              <w:ind w:left="243" w:hanging="243"/>
              <w:contextualSpacing/>
              <w:jc w:val="both"/>
              <w:rPr>
                <w:lang w:val="sr-Latn-CS"/>
              </w:rPr>
            </w:pPr>
            <w:r w:rsidRPr="005758A3">
              <w:rPr>
                <w:rFonts w:ascii="Arial Narrow" w:hAnsi="Arial Narrow"/>
              </w:rPr>
              <w:t xml:space="preserve">Objasni </w:t>
            </w:r>
            <w:r w:rsidR="00752E9A" w:rsidRPr="005758A3">
              <w:rPr>
                <w:rFonts w:ascii="Arial Narrow" w:hAnsi="Arial Narrow"/>
              </w:rPr>
              <w:t xml:space="preserve">standarde i normative </w:t>
            </w:r>
            <w:r w:rsidRPr="005758A3">
              <w:rPr>
                <w:rFonts w:ascii="Arial Narrow" w:hAnsi="Arial Narrow"/>
              </w:rPr>
              <w:t>za pripremu</w:t>
            </w:r>
            <w:r w:rsidR="003E63E8" w:rsidRPr="005758A3">
              <w:rPr>
                <w:rFonts w:ascii="Arial Narrow" w:hAnsi="Arial Narrow"/>
              </w:rPr>
              <w:t>, serviranje, dekorisanje i izdavanje</w:t>
            </w:r>
            <w:r w:rsidR="00A66C9A" w:rsidRPr="005758A3">
              <w:rPr>
                <w:rFonts w:ascii="Arial Narrow" w:hAnsi="Arial Narrow"/>
              </w:rPr>
              <w:t xml:space="preserve"> </w:t>
            </w:r>
            <w:r w:rsidRPr="005758A3">
              <w:rPr>
                <w:rFonts w:ascii="Arial Narrow" w:hAnsi="Arial Narrow"/>
                <w:b/>
              </w:rPr>
              <w:t>niskokaloričnih</w:t>
            </w:r>
            <w:r w:rsidRPr="005758A3">
              <w:rPr>
                <w:rFonts w:ascii="Arial Narrow" w:hAnsi="Arial Narrow"/>
              </w:rPr>
              <w:t xml:space="preserve"> </w:t>
            </w:r>
            <w:r w:rsidRPr="005758A3">
              <w:rPr>
                <w:rFonts w:ascii="Arial Narrow" w:hAnsi="Arial Narrow"/>
                <w:b/>
              </w:rPr>
              <w:t>dijetalnih jela</w:t>
            </w:r>
            <w:r w:rsidRPr="005758A3">
              <w:rPr>
                <w:rFonts w:ascii="Arial Narrow" w:hAnsi="Arial Narrow"/>
              </w:rPr>
              <w:t xml:space="preserve"> i</w:t>
            </w:r>
            <w:r w:rsidRPr="005758A3">
              <w:rPr>
                <w:rFonts w:ascii="Arial Narrow" w:hAnsi="Arial Narrow"/>
                <w:b/>
              </w:rPr>
              <w:t xml:space="preserve"> jela bez glutena</w:t>
            </w:r>
            <w:r w:rsidRPr="005758A3">
              <w:rPr>
                <w:rFonts w:ascii="Arial Narrow" w:hAnsi="Arial Narrow"/>
              </w:rPr>
              <w:t xml:space="preserve"> </w:t>
            </w:r>
          </w:p>
        </w:tc>
        <w:tc>
          <w:tcPr>
            <w:tcW w:w="2500" w:type="pct"/>
            <w:shd w:val="clear" w:color="auto" w:fill="auto"/>
            <w:vAlign w:val="center"/>
          </w:tcPr>
          <w:p w14:paraId="0AFBE376" w14:textId="00B8A26E" w:rsidR="00406FDD" w:rsidRPr="004F7975" w:rsidRDefault="00406FDD" w:rsidP="00063E36">
            <w:pPr>
              <w:spacing w:before="120" w:after="120" w:line="240" w:lineRule="auto"/>
              <w:jc w:val="both"/>
              <w:rPr>
                <w:rFonts w:ascii="Arial Narrow" w:hAnsi="Arial Narrow"/>
              </w:rPr>
            </w:pPr>
            <w:r w:rsidRPr="004F7975">
              <w:rPr>
                <w:rFonts w:ascii="Arial Narrow" w:hAnsi="Arial Narrow"/>
                <w:b/>
              </w:rPr>
              <w:t xml:space="preserve">Niskokalorična dijetalna jela: </w:t>
            </w:r>
            <w:r w:rsidRPr="004F7975">
              <w:rPr>
                <w:rFonts w:ascii="Arial Narrow" w:hAnsi="Arial Narrow"/>
              </w:rPr>
              <w:t>slane</w:t>
            </w:r>
            <w:r w:rsidR="002B7D2C" w:rsidRPr="004F7975">
              <w:rPr>
                <w:rFonts w:ascii="Arial Narrow" w:hAnsi="Arial Narrow"/>
              </w:rPr>
              <w:t xml:space="preserve"> palačinke sa heljdinim brašnom</w:t>
            </w:r>
            <w:r w:rsidR="009E32FD" w:rsidRPr="004F7975">
              <w:rPr>
                <w:rFonts w:ascii="Arial Narrow" w:hAnsi="Arial Narrow"/>
              </w:rPr>
              <w:t>, vafle sa heljdinim brašnom</w:t>
            </w:r>
            <w:r w:rsidR="00EF7BAC" w:rsidRPr="004F7975">
              <w:rPr>
                <w:rFonts w:ascii="Arial Narrow" w:hAnsi="Arial Narrow"/>
              </w:rPr>
              <w:t xml:space="preserve"> </w:t>
            </w:r>
            <w:r w:rsidRPr="004F7975">
              <w:rPr>
                <w:rFonts w:ascii="Arial Narrow" w:hAnsi="Arial Narrow"/>
              </w:rPr>
              <w:t>i dr.</w:t>
            </w:r>
          </w:p>
          <w:p w14:paraId="7C51C9E8" w14:textId="4FD1BE8B" w:rsidR="00406FDD" w:rsidRPr="004F7975" w:rsidRDefault="00406FDD" w:rsidP="00063E36">
            <w:pPr>
              <w:spacing w:before="120" w:after="120" w:line="240" w:lineRule="auto"/>
              <w:jc w:val="both"/>
              <w:rPr>
                <w:rFonts w:ascii="Arial Narrow" w:hAnsi="Arial Narrow"/>
              </w:rPr>
            </w:pPr>
            <w:r w:rsidRPr="004F7975">
              <w:rPr>
                <w:rFonts w:ascii="Arial Narrow" w:hAnsi="Arial Narrow"/>
                <w:b/>
              </w:rPr>
              <w:t xml:space="preserve">Jela bez glutena: </w:t>
            </w:r>
            <w:r w:rsidRPr="004F7975">
              <w:rPr>
                <w:rFonts w:ascii="Arial Narrow" w:hAnsi="Arial Narrow"/>
              </w:rPr>
              <w:t>kaša od kinoe sa voćem,</w:t>
            </w:r>
            <w:r w:rsidR="00EF7BAC" w:rsidRPr="004F7975">
              <w:rPr>
                <w:rFonts w:ascii="Arial Narrow" w:hAnsi="Arial Narrow"/>
              </w:rPr>
              <w:t xml:space="preserve"> piletina sa povrćem u kurkumi </w:t>
            </w:r>
            <w:r w:rsidRPr="004F7975">
              <w:rPr>
                <w:rFonts w:ascii="Arial Narrow" w:hAnsi="Arial Narrow"/>
              </w:rPr>
              <w:t>i dr.</w:t>
            </w:r>
          </w:p>
        </w:tc>
      </w:tr>
      <w:tr w:rsidR="00406FDD" w:rsidRPr="00406FDD" w14:paraId="4F2BD987" w14:textId="77777777" w:rsidTr="00406FDD">
        <w:trPr>
          <w:trHeight w:val="542"/>
          <w:jc w:val="center"/>
        </w:trPr>
        <w:tc>
          <w:tcPr>
            <w:tcW w:w="2500" w:type="pct"/>
            <w:shd w:val="clear" w:color="auto" w:fill="auto"/>
            <w:vAlign w:val="center"/>
          </w:tcPr>
          <w:p w14:paraId="038CF57F" w14:textId="6C23B1B2" w:rsidR="00406FDD" w:rsidRPr="00212FAE" w:rsidRDefault="00406FDD" w:rsidP="00063E36">
            <w:pPr>
              <w:numPr>
                <w:ilvl w:val="0"/>
                <w:numId w:val="87"/>
              </w:numPr>
              <w:spacing w:before="120" w:after="120" w:line="240" w:lineRule="auto"/>
              <w:ind w:left="243" w:hanging="243"/>
              <w:contextualSpacing/>
              <w:jc w:val="both"/>
              <w:rPr>
                <w:lang w:val="sr-Latn-CS"/>
              </w:rPr>
            </w:pPr>
            <w:r w:rsidRPr="00212FAE">
              <w:rPr>
                <w:rFonts w:ascii="Arial Narrow" w:hAnsi="Arial Narrow"/>
              </w:rPr>
              <w:t xml:space="preserve">Objasni </w:t>
            </w:r>
            <w:r w:rsidR="00752E9A" w:rsidRPr="00212FAE">
              <w:rPr>
                <w:rFonts w:ascii="Arial Narrow" w:hAnsi="Arial Narrow"/>
              </w:rPr>
              <w:t xml:space="preserve">standarde i normative </w:t>
            </w:r>
            <w:r w:rsidRPr="00212FAE">
              <w:rPr>
                <w:rFonts w:ascii="Arial Narrow" w:hAnsi="Arial Narrow"/>
              </w:rPr>
              <w:t>za pripremu</w:t>
            </w:r>
            <w:r w:rsidR="003E63E8" w:rsidRPr="00212FAE">
              <w:rPr>
                <w:rFonts w:ascii="Arial Narrow" w:hAnsi="Arial Narrow"/>
              </w:rPr>
              <w:t>, serviranje, dekorisanje i izdavanje</w:t>
            </w:r>
            <w:r w:rsidR="00A66C9A" w:rsidRPr="00212FAE">
              <w:rPr>
                <w:rFonts w:ascii="Arial Narrow" w:hAnsi="Arial Narrow"/>
              </w:rPr>
              <w:t xml:space="preserve"> </w:t>
            </w:r>
            <w:r w:rsidRPr="00212FAE">
              <w:rPr>
                <w:rFonts w:ascii="Arial Narrow" w:hAnsi="Arial Narrow"/>
                <w:b/>
              </w:rPr>
              <w:t>vegetarijanskih</w:t>
            </w:r>
            <w:r w:rsidR="00EF7BAC" w:rsidRPr="00212FAE">
              <w:rPr>
                <w:rFonts w:ascii="Arial Narrow" w:hAnsi="Arial Narrow"/>
                <w:b/>
              </w:rPr>
              <w:t xml:space="preserve"> i veganskih</w:t>
            </w:r>
            <w:r w:rsidRPr="00212FAE">
              <w:rPr>
                <w:rFonts w:ascii="Arial Narrow" w:hAnsi="Arial Narrow"/>
                <w:b/>
              </w:rPr>
              <w:t xml:space="preserve"> jela</w:t>
            </w:r>
          </w:p>
        </w:tc>
        <w:tc>
          <w:tcPr>
            <w:tcW w:w="2500" w:type="pct"/>
            <w:shd w:val="clear" w:color="auto" w:fill="auto"/>
            <w:vAlign w:val="center"/>
          </w:tcPr>
          <w:p w14:paraId="3064F080" w14:textId="77777777" w:rsidR="00406FDD" w:rsidRPr="004F7975" w:rsidRDefault="00406FDD" w:rsidP="00063E36">
            <w:pPr>
              <w:spacing w:before="120" w:after="120" w:line="240" w:lineRule="auto"/>
              <w:jc w:val="both"/>
              <w:rPr>
                <w:rFonts w:ascii="Arial Narrow" w:hAnsi="Arial Narrow"/>
              </w:rPr>
            </w:pPr>
            <w:r w:rsidRPr="004F7975">
              <w:rPr>
                <w:rFonts w:ascii="Arial Narrow" w:hAnsi="Arial Narrow"/>
                <w:b/>
              </w:rPr>
              <w:t>Vegetarijanska jela:</w:t>
            </w:r>
            <w:r w:rsidRPr="004F7975">
              <w:rPr>
                <w:rFonts w:ascii="Arial Narrow" w:hAnsi="Arial Narrow"/>
              </w:rPr>
              <w:t xml:space="preserve"> omlet od zelja i k</w:t>
            </w:r>
            <w:r w:rsidR="002B7D2C" w:rsidRPr="004F7975">
              <w:rPr>
                <w:rFonts w:ascii="Arial Narrow" w:hAnsi="Arial Narrow"/>
              </w:rPr>
              <w:t>ozijeg sira, kajgana sa pestom</w:t>
            </w:r>
            <w:r w:rsidRPr="004F7975">
              <w:rPr>
                <w:rFonts w:ascii="Arial Narrow" w:hAnsi="Arial Narrow"/>
              </w:rPr>
              <w:t>, ražnjići od povrća sa pilavom i dr.</w:t>
            </w:r>
          </w:p>
          <w:p w14:paraId="51B2B08C" w14:textId="55947C9A" w:rsidR="00EF7BAC" w:rsidRPr="004F7975" w:rsidRDefault="00EF7BAC" w:rsidP="00063E36">
            <w:pPr>
              <w:spacing w:before="120" w:after="120" w:line="240" w:lineRule="auto"/>
              <w:jc w:val="both"/>
              <w:rPr>
                <w:rFonts w:ascii="Arial Narrow" w:hAnsi="Arial Narrow"/>
                <w:b/>
              </w:rPr>
            </w:pPr>
            <w:r w:rsidRPr="004F7975">
              <w:rPr>
                <w:rFonts w:ascii="Arial Narrow" w:hAnsi="Arial Narrow"/>
                <w:b/>
              </w:rPr>
              <w:t>Veganska jela:</w:t>
            </w:r>
            <w:r w:rsidR="004A1229" w:rsidRPr="004F7975">
              <w:rPr>
                <w:rFonts w:ascii="Arial Narrow" w:hAnsi="Arial Narrow"/>
                <w:b/>
              </w:rPr>
              <w:t xml:space="preserve"> </w:t>
            </w:r>
            <w:r w:rsidR="004A1229" w:rsidRPr="004F7975">
              <w:rPr>
                <w:rFonts w:ascii="Arial Narrow" w:hAnsi="Arial Narrow"/>
              </w:rPr>
              <w:t>veganska paelja, veganska punjena paprika i dr.</w:t>
            </w:r>
          </w:p>
        </w:tc>
      </w:tr>
      <w:tr w:rsidR="00EF7BAC" w:rsidRPr="00406FDD" w14:paraId="40B0A413" w14:textId="77777777" w:rsidTr="00406FDD">
        <w:trPr>
          <w:trHeight w:val="542"/>
          <w:jc w:val="center"/>
        </w:trPr>
        <w:tc>
          <w:tcPr>
            <w:tcW w:w="2500" w:type="pct"/>
            <w:shd w:val="clear" w:color="auto" w:fill="auto"/>
            <w:vAlign w:val="center"/>
          </w:tcPr>
          <w:p w14:paraId="01505E2A" w14:textId="2DEC6420" w:rsidR="00EF7BAC" w:rsidRPr="00212FAE" w:rsidRDefault="00EF7BAC" w:rsidP="00063E36">
            <w:pPr>
              <w:numPr>
                <w:ilvl w:val="0"/>
                <w:numId w:val="87"/>
              </w:numPr>
              <w:spacing w:before="120" w:after="120" w:line="240" w:lineRule="auto"/>
              <w:ind w:left="243" w:hanging="243"/>
              <w:contextualSpacing/>
              <w:jc w:val="both"/>
              <w:rPr>
                <w:rFonts w:ascii="Arial Narrow" w:hAnsi="Arial Narrow"/>
              </w:rPr>
            </w:pPr>
            <w:r w:rsidRPr="00212FAE">
              <w:rPr>
                <w:rFonts w:ascii="Arial Narrow" w:hAnsi="Arial Narrow"/>
              </w:rPr>
              <w:t xml:space="preserve">Objasni standarde i normative za pripremu, serviranje, dekorisanje i izdavanje </w:t>
            </w:r>
            <w:r w:rsidRPr="00212FAE">
              <w:rPr>
                <w:rFonts w:ascii="Arial Narrow" w:hAnsi="Arial Narrow"/>
                <w:b/>
              </w:rPr>
              <w:t>jela bez alergena i jela baziranih na halal ishrani</w:t>
            </w:r>
          </w:p>
        </w:tc>
        <w:tc>
          <w:tcPr>
            <w:tcW w:w="2500" w:type="pct"/>
            <w:shd w:val="clear" w:color="auto" w:fill="auto"/>
            <w:vAlign w:val="center"/>
          </w:tcPr>
          <w:p w14:paraId="730D97B7" w14:textId="79C6D2BE" w:rsidR="00EF7BAC" w:rsidRPr="004F7975" w:rsidRDefault="00EF7BAC" w:rsidP="00063E36">
            <w:pPr>
              <w:spacing w:before="120" w:after="120" w:line="240" w:lineRule="auto"/>
              <w:jc w:val="both"/>
              <w:rPr>
                <w:rFonts w:ascii="Arial Narrow" w:hAnsi="Arial Narrow"/>
                <w:b/>
              </w:rPr>
            </w:pPr>
            <w:r w:rsidRPr="004F7975">
              <w:rPr>
                <w:rFonts w:ascii="Arial Narrow" w:hAnsi="Arial Narrow"/>
                <w:b/>
              </w:rPr>
              <w:t>Jela bez alergena:</w:t>
            </w:r>
            <w:r w:rsidR="004A1229" w:rsidRPr="004F7975">
              <w:rPr>
                <w:rFonts w:ascii="Arial Narrow" w:hAnsi="Arial Narrow"/>
                <w:b/>
              </w:rPr>
              <w:t xml:space="preserve"> </w:t>
            </w:r>
            <w:r w:rsidR="004A1229" w:rsidRPr="004F7975">
              <w:rPr>
                <w:rFonts w:ascii="Arial Narrow" w:hAnsi="Arial Narrow"/>
              </w:rPr>
              <w:t>pileći pilav, punjene tikvice i dr.</w:t>
            </w:r>
          </w:p>
          <w:p w14:paraId="03391A3F" w14:textId="7619EAD3" w:rsidR="00EF7BAC" w:rsidRPr="004F7975" w:rsidRDefault="00EF7BAC" w:rsidP="00063E36">
            <w:pPr>
              <w:spacing w:before="120" w:after="120" w:line="240" w:lineRule="auto"/>
              <w:jc w:val="both"/>
              <w:rPr>
                <w:rFonts w:ascii="Arial Narrow" w:hAnsi="Arial Narrow"/>
                <w:b/>
              </w:rPr>
            </w:pPr>
            <w:r w:rsidRPr="004F7975">
              <w:rPr>
                <w:rFonts w:ascii="Arial Narrow" w:hAnsi="Arial Narrow"/>
                <w:b/>
              </w:rPr>
              <w:t>Jela bazirana na halal ishrani:</w:t>
            </w:r>
            <w:r w:rsidR="004A1229" w:rsidRPr="004F7975">
              <w:rPr>
                <w:rFonts w:ascii="Arial Narrow" w:hAnsi="Arial Narrow"/>
                <w:b/>
              </w:rPr>
              <w:t xml:space="preserve"> </w:t>
            </w:r>
            <w:r w:rsidR="004A1229" w:rsidRPr="004F7975">
              <w:rPr>
                <w:rFonts w:ascii="Arial Narrow" w:hAnsi="Arial Narrow"/>
              </w:rPr>
              <w:t>punjeni plavi patlidžan, rižoto i dr.</w:t>
            </w:r>
          </w:p>
        </w:tc>
      </w:tr>
      <w:tr w:rsidR="00406FDD" w:rsidRPr="00406FDD" w14:paraId="2C1C0378" w14:textId="77777777" w:rsidTr="00406FDD">
        <w:trPr>
          <w:trHeight w:val="542"/>
          <w:jc w:val="center"/>
        </w:trPr>
        <w:tc>
          <w:tcPr>
            <w:tcW w:w="2500" w:type="pct"/>
            <w:shd w:val="clear" w:color="auto" w:fill="auto"/>
            <w:vAlign w:val="center"/>
          </w:tcPr>
          <w:p w14:paraId="6044F4BF" w14:textId="6B82321A" w:rsidR="00406FDD" w:rsidRPr="00212FAE" w:rsidRDefault="00406FDD" w:rsidP="00063E36">
            <w:pPr>
              <w:pStyle w:val="ListParagraph"/>
              <w:numPr>
                <w:ilvl w:val="0"/>
                <w:numId w:val="87"/>
              </w:numPr>
              <w:spacing w:before="120" w:after="120" w:line="240" w:lineRule="auto"/>
              <w:ind w:left="312" w:hanging="312"/>
              <w:jc w:val="both"/>
              <w:rPr>
                <w:lang w:val="sr-Latn-CS"/>
              </w:rPr>
            </w:pPr>
            <w:r w:rsidRPr="00212FAE">
              <w:rPr>
                <w:rFonts w:ascii="Arial Narrow" w:hAnsi="Arial Narrow"/>
              </w:rPr>
              <w:t>Demonstrira pripremu</w:t>
            </w:r>
            <w:r w:rsidR="003E63E8" w:rsidRPr="00212FAE">
              <w:rPr>
                <w:rFonts w:ascii="Arial Narrow" w:hAnsi="Arial Narrow"/>
              </w:rPr>
              <w:t>, serviranje, dekorisanje i izdavanje</w:t>
            </w:r>
            <w:r w:rsidRPr="00212FAE">
              <w:rPr>
                <w:rFonts w:ascii="Arial Narrow" w:hAnsi="Arial Narrow"/>
              </w:rPr>
              <w:t xml:space="preserve"> gastronomskih proizvoda </w:t>
            </w:r>
            <w:r w:rsidRPr="00212FAE">
              <w:rPr>
                <w:rFonts w:ascii="Arial Narrow" w:hAnsi="Arial Narrow"/>
                <w:lang w:val="sr-Latn-CS"/>
              </w:rPr>
              <w:t>baziranih</w:t>
            </w:r>
            <w:r w:rsidRPr="00212FAE">
              <w:rPr>
                <w:rFonts w:ascii="Arial Narrow" w:hAnsi="Arial Narrow"/>
              </w:rPr>
              <w:t xml:space="preserve"> na posebnom načinu ishrane</w:t>
            </w:r>
            <w:r w:rsidR="003636EB" w:rsidRPr="00212FAE">
              <w:rPr>
                <w:rFonts w:ascii="Arial Narrow" w:hAnsi="Arial Narrow"/>
              </w:rPr>
              <w:t>,</w:t>
            </w:r>
            <w:r w:rsidRPr="00212FAE">
              <w:rPr>
                <w:rFonts w:ascii="Arial Narrow" w:hAnsi="Arial Narrow"/>
              </w:rPr>
              <w:t xml:space="preserve"> </w:t>
            </w:r>
            <w:r w:rsidR="004E6B2A" w:rsidRPr="00212FAE">
              <w:rPr>
                <w:rFonts w:ascii="Arial Narrow" w:hAnsi="Arial Narrow"/>
              </w:rPr>
              <w:t>u skladu sa standardima i normativima u ugostiteljstvu, na konkretnom primjeru</w:t>
            </w:r>
          </w:p>
        </w:tc>
        <w:tc>
          <w:tcPr>
            <w:tcW w:w="2500" w:type="pct"/>
            <w:shd w:val="clear" w:color="auto" w:fill="auto"/>
            <w:vAlign w:val="center"/>
          </w:tcPr>
          <w:p w14:paraId="506E2205" w14:textId="77777777" w:rsidR="00406FDD" w:rsidRPr="004F7975" w:rsidRDefault="00406FDD" w:rsidP="00063E36">
            <w:pPr>
              <w:spacing w:before="120" w:after="120" w:line="240" w:lineRule="auto"/>
              <w:jc w:val="both"/>
              <w:rPr>
                <w:rFonts w:ascii="Arial Narrow" w:hAnsi="Arial Narrow"/>
                <w:lang w:val="sr-Latn-CS"/>
              </w:rPr>
            </w:pPr>
            <w:r w:rsidRPr="004F7975">
              <w:rPr>
                <w:rFonts w:ascii="Arial Narrow" w:hAnsi="Arial Narrow"/>
                <w:lang w:val="sr-Latn-CS"/>
              </w:rPr>
              <w:t xml:space="preserve"> </w:t>
            </w:r>
          </w:p>
        </w:tc>
      </w:tr>
      <w:tr w:rsidR="00406FDD" w:rsidRPr="00406FDD" w14:paraId="110B2AB7" w14:textId="77777777" w:rsidTr="00406FDD">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themeColor="text1"/>
              </w:rPr>
              <w:id w:val="1427688124"/>
              <w:placeholder>
                <w:docPart w:val="7DA758903C15432F91B7108FEA9F4390"/>
              </w:placeholder>
            </w:sdtPr>
            <w:sdtEndPr/>
            <w:sdtContent>
              <w:p w14:paraId="49BDCA6A"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cs="Verdana"/>
                    <w:b/>
                    <w:bCs/>
                    <w:color w:val="000000" w:themeColor="text1"/>
                  </w:rPr>
                  <w:t>Način provjeravanja dostignutosti ishoda učenja</w:t>
                </w:r>
              </w:p>
            </w:sdtContent>
          </w:sdt>
        </w:tc>
      </w:tr>
      <w:tr w:rsidR="00406FDD" w:rsidRPr="00406FDD" w14:paraId="61C055B6" w14:textId="77777777" w:rsidTr="00406FDD">
        <w:trPr>
          <w:trHeight w:val="282"/>
          <w:jc w:val="center"/>
        </w:trPr>
        <w:tc>
          <w:tcPr>
            <w:tcW w:w="5000" w:type="pct"/>
            <w:gridSpan w:val="2"/>
            <w:tcBorders>
              <w:top w:val="single" w:sz="18" w:space="0" w:color="C00000"/>
              <w:bottom w:val="single" w:sz="18" w:space="0" w:color="C00000"/>
            </w:tcBorders>
            <w:shd w:val="clear" w:color="auto" w:fill="auto"/>
            <w:vAlign w:val="center"/>
          </w:tcPr>
          <w:p w14:paraId="747258AA" w14:textId="7B6C6350" w:rsidR="00406FDD" w:rsidRPr="00406FDD" w:rsidRDefault="00406FDD" w:rsidP="00063E36">
            <w:pPr>
              <w:spacing w:before="120" w:after="120" w:line="240" w:lineRule="auto"/>
              <w:jc w:val="both"/>
              <w:rPr>
                <w:rFonts w:ascii="Arial Narrow" w:hAnsi="Arial Narrow"/>
              </w:rPr>
            </w:pPr>
            <w:r w:rsidRPr="00406FDD">
              <w:rPr>
                <w:rFonts w:ascii="Arial Narrow" w:hAnsi="Arial Narrow"/>
              </w:rPr>
              <w:t xml:space="preserve">U cilju provjeravanja dostignutosti </w:t>
            </w:r>
            <w:r w:rsidRPr="004F7975">
              <w:rPr>
                <w:rFonts w:ascii="Arial Narrow" w:hAnsi="Arial Narrow"/>
              </w:rPr>
              <w:t xml:space="preserve">pomenutog ishoda učenja, potreban je usmeni ili pisani dokaz da je učenik uspješno </w:t>
            </w:r>
            <w:r w:rsidR="004A1229" w:rsidRPr="004F7975">
              <w:rPr>
                <w:rFonts w:ascii="Arial Narrow" w:hAnsi="Arial Narrow"/>
              </w:rPr>
              <w:t>realizovao kriterijume od 1 do 4</w:t>
            </w:r>
            <w:r w:rsidRPr="004F7975">
              <w:rPr>
                <w:rFonts w:ascii="Arial Narrow" w:hAnsi="Arial Narrow"/>
              </w:rPr>
              <w:t>. Za kriterijum</w:t>
            </w:r>
            <w:r w:rsidR="00A66C9A" w:rsidRPr="004F7975">
              <w:rPr>
                <w:rFonts w:ascii="Arial Narrow" w:hAnsi="Arial Narrow"/>
              </w:rPr>
              <w:t xml:space="preserve"> </w:t>
            </w:r>
            <w:r w:rsidR="004A1229" w:rsidRPr="004F7975">
              <w:rPr>
                <w:rFonts w:ascii="Arial Narrow" w:hAnsi="Arial Narrow"/>
              </w:rPr>
              <w:t>5</w:t>
            </w:r>
            <w:r w:rsidRPr="004F7975">
              <w:rPr>
                <w:rFonts w:ascii="Arial Narrow" w:hAnsi="Arial Narrow"/>
              </w:rPr>
              <w:t xml:space="preserve"> potrebne su ispravno urađene praktične vježbe sa </w:t>
            </w:r>
            <w:r w:rsidRPr="00406FDD">
              <w:rPr>
                <w:rFonts w:ascii="Arial Narrow" w:hAnsi="Arial Narrow"/>
              </w:rPr>
              <w:t>usmenim obrazloženjem.</w:t>
            </w:r>
          </w:p>
        </w:tc>
      </w:tr>
      <w:tr w:rsidR="00406FDD" w:rsidRPr="00406FDD" w14:paraId="18EE73FC" w14:textId="77777777" w:rsidTr="00406FDD">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themeColor="text1"/>
              </w:rPr>
              <w:id w:val="-284352454"/>
              <w:placeholder>
                <w:docPart w:val="4F92CA15A62040E68516E2E50D5FB812"/>
              </w:placeholder>
            </w:sdtPr>
            <w:sdtEndPr/>
            <w:sdtContent>
              <w:p w14:paraId="2AA50CF2"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cs="Verdana"/>
                    <w:b/>
                    <w:bCs/>
                    <w:color w:val="000000" w:themeColor="text1"/>
                  </w:rPr>
                  <w:t>Predložene teme</w:t>
                </w:r>
              </w:p>
            </w:sdtContent>
          </w:sdt>
        </w:tc>
      </w:tr>
      <w:tr w:rsidR="00406FDD" w:rsidRPr="00406FDD" w14:paraId="69C6C8D3" w14:textId="77777777" w:rsidTr="002D481D">
        <w:trPr>
          <w:trHeight w:val="454"/>
          <w:jc w:val="center"/>
        </w:trPr>
        <w:tc>
          <w:tcPr>
            <w:tcW w:w="5000" w:type="pct"/>
            <w:gridSpan w:val="2"/>
            <w:tcBorders>
              <w:top w:val="single" w:sz="18" w:space="0" w:color="C00000"/>
              <w:bottom w:val="single" w:sz="2" w:space="0" w:color="C00000"/>
            </w:tcBorders>
            <w:shd w:val="clear" w:color="auto" w:fill="auto"/>
            <w:vAlign w:val="center"/>
          </w:tcPr>
          <w:p w14:paraId="0EE45CBF" w14:textId="77777777" w:rsidR="00406FDD" w:rsidRPr="00406FDD" w:rsidRDefault="00406FDD" w:rsidP="00063E36">
            <w:pPr>
              <w:numPr>
                <w:ilvl w:val="0"/>
                <w:numId w:val="9"/>
              </w:numPr>
              <w:tabs>
                <w:tab w:val="num" w:pos="173"/>
              </w:tabs>
              <w:spacing w:before="120" w:after="120" w:line="240" w:lineRule="auto"/>
              <w:contextualSpacing/>
              <w:jc w:val="both"/>
              <w:rPr>
                <w:rFonts w:ascii="Arial Narrow" w:hAnsi="Arial Narrow"/>
              </w:rPr>
            </w:pPr>
            <w:r w:rsidRPr="00406FDD">
              <w:rPr>
                <w:rFonts w:ascii="Arial Narrow" w:hAnsi="Arial Narrow"/>
              </w:rPr>
              <w:t>Gastronomski proizvodi bazirani na posebnom načinu ishrane</w:t>
            </w:r>
          </w:p>
        </w:tc>
      </w:tr>
    </w:tbl>
    <w:p w14:paraId="37CFEF1E" w14:textId="07C07967" w:rsidR="002A3D73" w:rsidRPr="00F10606" w:rsidRDefault="002A3D73" w:rsidP="00063E36">
      <w:pPr>
        <w:spacing w:after="160" w:line="259" w:lineRule="auto"/>
        <w:jc w:val="both"/>
      </w:pPr>
    </w:p>
    <w:p w14:paraId="0071DF13" w14:textId="77777777" w:rsidR="00C2778D" w:rsidRDefault="002A3D73" w:rsidP="00063E36">
      <w:pPr>
        <w:jc w:val="both"/>
        <w:rPr>
          <w:rFonts w:ascii="Arial Narrow" w:hAnsi="Arial Narrow"/>
        </w:rPr>
      </w:pPr>
      <w:r>
        <w:rPr>
          <w:rFonts w:ascii="Arial Narrow" w:hAnsi="Arial Narrow"/>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2778D" w:rsidRPr="00406FDD" w14:paraId="45BA5FDF" w14:textId="77777777" w:rsidTr="001E1D90">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1721664329"/>
              <w:placeholder>
                <w:docPart w:val="82D7B0CED7044A6180A920FCB6B40968"/>
              </w:placeholder>
            </w:sdtPr>
            <w:sdtEndPr/>
            <w:sdtContent>
              <w:p w14:paraId="2B877CA6" w14:textId="2F449092" w:rsidR="00C2778D" w:rsidRPr="00406FDD" w:rsidRDefault="00C2778D" w:rsidP="00063E36">
                <w:pPr>
                  <w:spacing w:before="120" w:after="120" w:line="240" w:lineRule="auto"/>
                  <w:jc w:val="both"/>
                  <w:rPr>
                    <w:rFonts w:ascii="Arial Narrow" w:hAnsi="Arial Narrow"/>
                    <w:b/>
                    <w:bCs/>
                  </w:rPr>
                </w:pPr>
                <w:r w:rsidRPr="00406FDD">
                  <w:rPr>
                    <w:rFonts w:ascii="Arial Narrow" w:hAnsi="Arial Narrow"/>
                    <w:b/>
                    <w:bCs/>
                  </w:rPr>
                  <w:t xml:space="preserve">Ishod </w:t>
                </w:r>
                <w:r w:rsidR="00F059B2">
                  <w:rPr>
                    <w:rFonts w:ascii="Arial Narrow" w:hAnsi="Arial Narrow"/>
                    <w:b/>
                    <w:bCs/>
                  </w:rPr>
                  <w:t>4</w:t>
                </w:r>
                <w:r w:rsidRPr="00406FDD">
                  <w:rPr>
                    <w:rFonts w:ascii="Arial Narrow" w:hAnsi="Arial Narrow"/>
                    <w:b/>
                    <w:bCs/>
                  </w:rPr>
                  <w:t xml:space="preserve"> - </w:t>
                </w:r>
                <w:r w:rsidRPr="00406FDD">
                  <w:rPr>
                    <w:rFonts w:ascii="Arial Narrow" w:hAnsi="Arial Narrow"/>
                  </w:rPr>
                  <w:t>Učenik će biti sposoban da</w:t>
                </w:r>
              </w:p>
              <w:p w14:paraId="07C5AE3F" w14:textId="5E670719" w:rsidR="00C2778D" w:rsidRPr="004500CA" w:rsidRDefault="004500CA" w:rsidP="00063E36">
                <w:pPr>
                  <w:spacing w:after="160" w:line="259" w:lineRule="auto"/>
                  <w:contextualSpacing/>
                  <w:jc w:val="both"/>
                  <w:rPr>
                    <w:rFonts w:ascii="Arial Narrow" w:hAnsi="Arial Narrow"/>
                  </w:rPr>
                </w:pPr>
                <w:r w:rsidRPr="004500CA">
                  <w:rPr>
                    <w:rFonts w:ascii="Arial Narrow" w:hAnsi="Arial Narrow"/>
                    <w:b/>
                  </w:rPr>
                  <w:t>Izvrši pripremu, serviranje, dekorisanje i izdavanje internacionalnih jela, u skladu sa standardima i normativima u ugostiteljstvu</w:t>
                </w:r>
              </w:p>
            </w:sdtContent>
          </w:sdt>
        </w:tc>
      </w:tr>
      <w:tr w:rsidR="00C2778D" w:rsidRPr="00406FDD" w14:paraId="5529F6A0" w14:textId="77777777" w:rsidTr="001E1D90">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418796502"/>
              <w:placeholder>
                <w:docPart w:val="13FE6A99940A4D478EF91F3F5DEFA782"/>
              </w:placeholder>
            </w:sdtPr>
            <w:sdtEndPr/>
            <w:sdtContent>
              <w:p w14:paraId="19FCB9F4" w14:textId="77777777" w:rsidR="00C2778D" w:rsidRPr="00406FDD" w:rsidRDefault="00C2778D" w:rsidP="00063E36">
                <w:pPr>
                  <w:spacing w:before="120" w:after="120" w:line="240" w:lineRule="auto"/>
                  <w:jc w:val="both"/>
                  <w:rPr>
                    <w:rFonts w:ascii="Arial Narrow" w:hAnsi="Arial Narrow"/>
                    <w:b/>
                    <w:bCs/>
                  </w:rPr>
                </w:pPr>
                <w:r w:rsidRPr="00406FDD">
                  <w:rPr>
                    <w:rFonts w:ascii="Arial Narrow" w:hAnsi="Arial Narrow"/>
                    <w:b/>
                    <w:bCs/>
                  </w:rPr>
                  <w:t>Kriterijumi za dostizanje ishoda učenja</w:t>
                </w:r>
              </w:p>
              <w:p w14:paraId="0F768FD3" w14:textId="77777777" w:rsidR="00C2778D" w:rsidRPr="00406FDD" w:rsidRDefault="00C2778D" w:rsidP="00063E36">
                <w:pPr>
                  <w:spacing w:before="120" w:after="120" w:line="240" w:lineRule="auto"/>
                  <w:jc w:val="both"/>
                  <w:rPr>
                    <w:rFonts w:ascii="Arial Narrow" w:hAnsi="Arial Narrow"/>
                    <w:b/>
                    <w:bCs/>
                  </w:rPr>
                </w:pPr>
                <w:r w:rsidRPr="00406FDD">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themeColor="text1"/>
              </w:rPr>
              <w:id w:val="1018278696"/>
              <w:placeholder>
                <w:docPart w:val="13FE6A99940A4D478EF91F3F5DEFA782"/>
              </w:placeholder>
            </w:sdtPr>
            <w:sdtEndPr/>
            <w:sdtContent>
              <w:p w14:paraId="52783E62" w14:textId="77777777" w:rsidR="00C2778D" w:rsidRPr="00406FDD" w:rsidRDefault="00C2778D" w:rsidP="00063E36">
                <w:pPr>
                  <w:spacing w:before="120" w:after="120" w:line="240" w:lineRule="auto"/>
                  <w:jc w:val="both"/>
                  <w:rPr>
                    <w:rFonts w:ascii="Arial Narrow" w:hAnsi="Arial Narrow" w:cs="Verdana"/>
                    <w:color w:val="000000" w:themeColor="text1"/>
                  </w:rPr>
                </w:pPr>
                <w:r w:rsidRPr="00406FDD">
                  <w:rPr>
                    <w:rFonts w:ascii="Arial Narrow" w:hAnsi="Arial Narrow" w:cs="Verdana"/>
                    <w:b/>
                    <w:bCs/>
                    <w:color w:val="000000" w:themeColor="text1"/>
                  </w:rPr>
                  <w:t>Kontekst</w:t>
                </w:r>
                <w:r w:rsidRPr="00406FDD">
                  <w:rPr>
                    <w:rFonts w:ascii="Arial Narrow" w:hAnsi="Arial Narrow" w:cs="Verdana"/>
                    <w:color w:val="000000" w:themeColor="text1"/>
                  </w:rPr>
                  <w:t xml:space="preserve"> </w:t>
                </w:r>
              </w:p>
              <w:p w14:paraId="69FE204C" w14:textId="77777777" w:rsidR="00C2778D" w:rsidRPr="00406FDD" w:rsidRDefault="00C2778D" w:rsidP="00063E36">
                <w:pPr>
                  <w:spacing w:before="120" w:after="120" w:line="240" w:lineRule="auto"/>
                  <w:jc w:val="both"/>
                  <w:rPr>
                    <w:rFonts w:ascii="Arial Narrow" w:hAnsi="Arial Narrow" w:cs="Verdana"/>
                    <w:color w:val="000000" w:themeColor="text1"/>
                  </w:rPr>
                </w:pPr>
                <w:r w:rsidRPr="00406FDD">
                  <w:rPr>
                    <w:rFonts w:ascii="Arial Narrow" w:hAnsi="Arial Narrow" w:cs="Verdana"/>
                    <w:color w:val="000000" w:themeColor="text1"/>
                  </w:rPr>
                  <w:t>(Pojašnjenje označenih pojmova)</w:t>
                </w:r>
              </w:p>
            </w:sdtContent>
          </w:sdt>
        </w:tc>
      </w:tr>
      <w:tr w:rsidR="00C2778D" w:rsidRPr="00406FDD" w14:paraId="72F2AAF9" w14:textId="77777777" w:rsidTr="001E1D90">
        <w:trPr>
          <w:trHeight w:val="542"/>
          <w:jc w:val="center"/>
        </w:trPr>
        <w:tc>
          <w:tcPr>
            <w:tcW w:w="2500" w:type="pct"/>
            <w:shd w:val="clear" w:color="auto" w:fill="auto"/>
            <w:vAlign w:val="center"/>
          </w:tcPr>
          <w:p w14:paraId="45E72AFF" w14:textId="0F1C3F31" w:rsidR="00C2778D" w:rsidRPr="005758A3" w:rsidRDefault="00FE4469" w:rsidP="00063E36">
            <w:pPr>
              <w:numPr>
                <w:ilvl w:val="0"/>
                <w:numId w:val="109"/>
              </w:numPr>
              <w:spacing w:before="120" w:after="120" w:line="240" w:lineRule="auto"/>
              <w:contextualSpacing/>
              <w:jc w:val="both"/>
              <w:rPr>
                <w:rFonts w:ascii="Arial Narrow" w:hAnsi="Arial Narrow"/>
              </w:rPr>
            </w:pPr>
            <w:r w:rsidRPr="005758A3">
              <w:rPr>
                <w:rFonts w:ascii="Arial Narrow" w:hAnsi="Arial Narrow"/>
              </w:rPr>
              <w:t xml:space="preserve">Navede najzastupljenija </w:t>
            </w:r>
            <w:r w:rsidRPr="005758A3">
              <w:rPr>
                <w:rFonts w:ascii="Arial Narrow" w:hAnsi="Arial Narrow"/>
                <w:b/>
              </w:rPr>
              <w:t xml:space="preserve">internacionalna jela </w:t>
            </w:r>
            <w:r w:rsidRPr="005758A3">
              <w:rPr>
                <w:rFonts w:ascii="Arial Narrow" w:hAnsi="Arial Narrow"/>
              </w:rPr>
              <w:t>koja se pripremaju u Crnoj Gori</w:t>
            </w:r>
          </w:p>
        </w:tc>
        <w:tc>
          <w:tcPr>
            <w:tcW w:w="2500" w:type="pct"/>
            <w:shd w:val="clear" w:color="auto" w:fill="auto"/>
            <w:vAlign w:val="center"/>
          </w:tcPr>
          <w:p w14:paraId="50694E6E" w14:textId="6EC27DB0" w:rsidR="00C2778D" w:rsidRPr="005758A3" w:rsidRDefault="00FE4469" w:rsidP="00063E36">
            <w:pPr>
              <w:spacing w:before="120" w:after="120" w:line="240" w:lineRule="auto"/>
              <w:jc w:val="both"/>
              <w:rPr>
                <w:rFonts w:ascii="Arial Narrow" w:hAnsi="Arial Narrow"/>
                <w:bCs/>
                <w:lang w:val="sr-Latn-CS"/>
              </w:rPr>
            </w:pPr>
            <w:r w:rsidRPr="005758A3">
              <w:rPr>
                <w:rFonts w:ascii="Arial Narrow" w:hAnsi="Arial Narrow"/>
                <w:b/>
                <w:bCs/>
                <w:lang w:val="sr-Latn-CS"/>
              </w:rPr>
              <w:t>Internacionalna jela</w:t>
            </w:r>
            <w:r w:rsidRPr="005758A3">
              <w:rPr>
                <w:rFonts w:ascii="Arial Narrow" w:hAnsi="Arial Narrow"/>
                <w:bCs/>
                <w:lang w:val="sr-Latn-CS"/>
              </w:rPr>
              <w:t>: lazanje, saltimboka, španska paelja, španske grudi, marmitako, cordon blue i dr.</w:t>
            </w:r>
          </w:p>
        </w:tc>
      </w:tr>
      <w:tr w:rsidR="00C2778D" w:rsidRPr="00406FDD" w14:paraId="3CD52C3F" w14:textId="77777777" w:rsidTr="001E1D90">
        <w:trPr>
          <w:trHeight w:val="542"/>
          <w:jc w:val="center"/>
        </w:trPr>
        <w:tc>
          <w:tcPr>
            <w:tcW w:w="2500" w:type="pct"/>
            <w:shd w:val="clear" w:color="auto" w:fill="auto"/>
            <w:vAlign w:val="center"/>
          </w:tcPr>
          <w:p w14:paraId="62960A91" w14:textId="056BD2E8" w:rsidR="00C2778D" w:rsidRPr="005758A3" w:rsidRDefault="00FE4469" w:rsidP="00063E36">
            <w:pPr>
              <w:numPr>
                <w:ilvl w:val="0"/>
                <w:numId w:val="109"/>
              </w:numPr>
              <w:spacing w:before="120" w:after="120" w:line="240" w:lineRule="auto"/>
              <w:contextualSpacing/>
              <w:jc w:val="both"/>
              <w:rPr>
                <w:rFonts w:ascii="Arial Narrow" w:hAnsi="Arial Narrow"/>
              </w:rPr>
            </w:pPr>
            <w:r w:rsidRPr="005758A3">
              <w:rPr>
                <w:rFonts w:ascii="Arial Narrow" w:hAnsi="Arial Narrow"/>
              </w:rPr>
              <w:t>Objasni standarde i normative za pripremu, serviranje, dekorisanje i izdavanje internacionalnih jela</w:t>
            </w:r>
          </w:p>
        </w:tc>
        <w:tc>
          <w:tcPr>
            <w:tcW w:w="2500" w:type="pct"/>
            <w:shd w:val="clear" w:color="auto" w:fill="auto"/>
            <w:vAlign w:val="center"/>
          </w:tcPr>
          <w:p w14:paraId="31203D1C" w14:textId="77777777" w:rsidR="00C2778D" w:rsidRPr="005758A3" w:rsidRDefault="00C2778D" w:rsidP="00063E36">
            <w:pPr>
              <w:spacing w:before="120" w:after="120" w:line="240" w:lineRule="auto"/>
              <w:jc w:val="both"/>
              <w:rPr>
                <w:rFonts w:ascii="Arial Narrow" w:hAnsi="Arial Narrow"/>
                <w:b/>
              </w:rPr>
            </w:pPr>
          </w:p>
        </w:tc>
      </w:tr>
      <w:tr w:rsidR="00C2778D" w:rsidRPr="00406FDD" w14:paraId="6B59F4EF" w14:textId="77777777" w:rsidTr="001E1D90">
        <w:trPr>
          <w:trHeight w:val="542"/>
          <w:jc w:val="center"/>
        </w:trPr>
        <w:tc>
          <w:tcPr>
            <w:tcW w:w="2500" w:type="pct"/>
            <w:shd w:val="clear" w:color="auto" w:fill="auto"/>
            <w:vAlign w:val="center"/>
          </w:tcPr>
          <w:p w14:paraId="590F34E4" w14:textId="500448FA" w:rsidR="00C2778D" w:rsidRPr="005758A3" w:rsidRDefault="00FE4469" w:rsidP="00063E36">
            <w:pPr>
              <w:numPr>
                <w:ilvl w:val="0"/>
                <w:numId w:val="109"/>
              </w:numPr>
              <w:spacing w:before="120" w:after="120" w:line="240" w:lineRule="auto"/>
              <w:contextualSpacing/>
              <w:jc w:val="both"/>
              <w:rPr>
                <w:rFonts w:ascii="Arial Narrow" w:hAnsi="Arial Narrow"/>
              </w:rPr>
            </w:pPr>
            <w:r w:rsidRPr="005758A3">
              <w:rPr>
                <w:rFonts w:ascii="Arial Narrow" w:hAnsi="Arial Narrow"/>
              </w:rPr>
              <w:t>Objasni sličnosti i razlike između internacionalnih i nacionalnih gastronomskih proizvoda iz Crne Gore</w:t>
            </w:r>
          </w:p>
        </w:tc>
        <w:tc>
          <w:tcPr>
            <w:tcW w:w="2500" w:type="pct"/>
            <w:shd w:val="clear" w:color="auto" w:fill="auto"/>
            <w:vAlign w:val="center"/>
          </w:tcPr>
          <w:p w14:paraId="376CFE06" w14:textId="77777777" w:rsidR="00C2778D" w:rsidRPr="005758A3" w:rsidRDefault="00C2778D" w:rsidP="00063E36">
            <w:pPr>
              <w:spacing w:before="120" w:after="120" w:line="240" w:lineRule="auto"/>
              <w:jc w:val="both"/>
              <w:rPr>
                <w:rFonts w:ascii="Arial Narrow" w:hAnsi="Arial Narrow"/>
                <w:lang w:val="sr-Latn-CS"/>
              </w:rPr>
            </w:pPr>
          </w:p>
        </w:tc>
      </w:tr>
      <w:tr w:rsidR="00C2778D" w:rsidRPr="00406FDD" w14:paraId="05D0934A" w14:textId="77777777" w:rsidTr="001E1D90">
        <w:trPr>
          <w:trHeight w:val="542"/>
          <w:jc w:val="center"/>
        </w:trPr>
        <w:tc>
          <w:tcPr>
            <w:tcW w:w="2500" w:type="pct"/>
            <w:shd w:val="clear" w:color="auto" w:fill="auto"/>
            <w:vAlign w:val="center"/>
          </w:tcPr>
          <w:p w14:paraId="75165CF9" w14:textId="0434C787" w:rsidR="00C2778D" w:rsidRPr="005758A3" w:rsidRDefault="00FE4469" w:rsidP="00063E36">
            <w:pPr>
              <w:numPr>
                <w:ilvl w:val="0"/>
                <w:numId w:val="109"/>
              </w:numPr>
              <w:spacing w:before="120" w:after="120" w:line="240" w:lineRule="auto"/>
              <w:contextualSpacing/>
              <w:jc w:val="both"/>
              <w:rPr>
                <w:rFonts w:ascii="Arial Narrow" w:hAnsi="Arial Narrow"/>
              </w:rPr>
            </w:pPr>
            <w:r w:rsidRPr="005758A3">
              <w:rPr>
                <w:rFonts w:ascii="Arial Narrow" w:hAnsi="Arial Narrow"/>
              </w:rPr>
              <w:t>Demonstrira pripremu, serviranje, dekorisanje i izdavanje internacionalnih jela, u skladu sa standardima i normativima u ugostiteljstvu, na konkretnom primjeru</w:t>
            </w:r>
          </w:p>
        </w:tc>
        <w:tc>
          <w:tcPr>
            <w:tcW w:w="2500" w:type="pct"/>
            <w:shd w:val="clear" w:color="auto" w:fill="auto"/>
            <w:vAlign w:val="center"/>
          </w:tcPr>
          <w:p w14:paraId="75F9A8E0" w14:textId="77777777" w:rsidR="00C2778D" w:rsidRPr="005758A3" w:rsidRDefault="00C2778D" w:rsidP="00063E36">
            <w:pPr>
              <w:spacing w:before="120" w:after="120" w:line="240" w:lineRule="auto"/>
              <w:jc w:val="both"/>
              <w:rPr>
                <w:rFonts w:ascii="Arial Narrow" w:hAnsi="Arial Narrow"/>
              </w:rPr>
            </w:pPr>
          </w:p>
        </w:tc>
      </w:tr>
      <w:tr w:rsidR="00C2778D" w:rsidRPr="00406FDD" w14:paraId="32538722" w14:textId="77777777" w:rsidTr="001E1D90">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themeColor="text1"/>
              </w:rPr>
              <w:id w:val="1476729644"/>
              <w:placeholder>
                <w:docPart w:val="A4137AC74C84478994F2ADFD137C7CC3"/>
              </w:placeholder>
            </w:sdtPr>
            <w:sdtEndPr/>
            <w:sdtContent>
              <w:p w14:paraId="2DAF1F61" w14:textId="77777777" w:rsidR="00C2778D" w:rsidRPr="00406FDD" w:rsidRDefault="00C2778D" w:rsidP="00063E36">
                <w:pPr>
                  <w:spacing w:before="120" w:after="120" w:line="240" w:lineRule="auto"/>
                  <w:jc w:val="both"/>
                  <w:rPr>
                    <w:rFonts w:ascii="Arial Narrow" w:hAnsi="Arial Narrow"/>
                  </w:rPr>
                </w:pPr>
                <w:r w:rsidRPr="00406FDD">
                  <w:rPr>
                    <w:rFonts w:ascii="Arial Narrow" w:hAnsi="Arial Narrow" w:cs="Verdana"/>
                    <w:b/>
                    <w:bCs/>
                    <w:color w:val="000000" w:themeColor="text1"/>
                  </w:rPr>
                  <w:t>Način provjeravanja dostignutosti ishoda učenja</w:t>
                </w:r>
              </w:p>
            </w:sdtContent>
          </w:sdt>
        </w:tc>
      </w:tr>
      <w:tr w:rsidR="00C2778D" w:rsidRPr="00406FDD" w14:paraId="0071E1BD" w14:textId="77777777" w:rsidTr="001E1D90">
        <w:trPr>
          <w:trHeight w:val="282"/>
          <w:jc w:val="center"/>
        </w:trPr>
        <w:tc>
          <w:tcPr>
            <w:tcW w:w="5000" w:type="pct"/>
            <w:gridSpan w:val="2"/>
            <w:tcBorders>
              <w:top w:val="single" w:sz="18" w:space="0" w:color="C00000"/>
              <w:bottom w:val="single" w:sz="18" w:space="0" w:color="C00000"/>
            </w:tcBorders>
            <w:shd w:val="clear" w:color="auto" w:fill="auto"/>
            <w:vAlign w:val="center"/>
          </w:tcPr>
          <w:p w14:paraId="4973F459" w14:textId="77777777" w:rsidR="00C2778D" w:rsidRPr="00406FDD" w:rsidRDefault="00C2778D" w:rsidP="00063E36">
            <w:pPr>
              <w:spacing w:before="120" w:after="120" w:line="240" w:lineRule="auto"/>
              <w:jc w:val="both"/>
              <w:rPr>
                <w:rFonts w:ascii="Arial Narrow" w:hAnsi="Arial Narrow"/>
              </w:rPr>
            </w:pPr>
            <w:r w:rsidRPr="00406FDD">
              <w:rPr>
                <w:rFonts w:ascii="Arial Narrow" w:hAnsi="Arial Narrow"/>
              </w:rPr>
              <w:t>U cilju provjeravanja dostignutosti pomenutog ishoda učenja, potreban je usmeni ili pisani dokaz da je učenik uspješno realizovao kriterijume od 1 do 3. Za kriterijum 4 potrebne su ispravno urađene praktične vježbe sa usmenim obrazloženjem.</w:t>
            </w:r>
          </w:p>
        </w:tc>
      </w:tr>
      <w:tr w:rsidR="00C2778D" w:rsidRPr="00406FDD" w14:paraId="59757DA1" w14:textId="77777777" w:rsidTr="001E1D90">
        <w:trPr>
          <w:trHeight w:val="33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themeColor="text1"/>
              </w:rPr>
              <w:id w:val="-1092083966"/>
              <w:placeholder>
                <w:docPart w:val="9912AF6717894D009467A1C9330CBCF2"/>
              </w:placeholder>
            </w:sdtPr>
            <w:sdtEndPr/>
            <w:sdtContent>
              <w:p w14:paraId="2BEDB640" w14:textId="77777777" w:rsidR="00C2778D" w:rsidRPr="00406FDD" w:rsidRDefault="00C2778D" w:rsidP="00063E36">
                <w:pPr>
                  <w:spacing w:before="120" w:after="120" w:line="240" w:lineRule="auto"/>
                  <w:jc w:val="both"/>
                  <w:rPr>
                    <w:rFonts w:ascii="Arial Narrow" w:hAnsi="Arial Narrow"/>
                  </w:rPr>
                </w:pPr>
                <w:r w:rsidRPr="00406FDD">
                  <w:rPr>
                    <w:rFonts w:ascii="Arial Narrow" w:hAnsi="Arial Narrow" w:cs="Verdana"/>
                    <w:b/>
                    <w:bCs/>
                    <w:color w:val="000000" w:themeColor="text1"/>
                  </w:rPr>
                  <w:t>Predložene teme</w:t>
                </w:r>
              </w:p>
            </w:sdtContent>
          </w:sdt>
        </w:tc>
      </w:tr>
      <w:tr w:rsidR="00C2778D" w:rsidRPr="00406FDD" w14:paraId="3691BC98" w14:textId="77777777" w:rsidTr="001E1D90">
        <w:trPr>
          <w:trHeight w:val="99"/>
          <w:jc w:val="center"/>
        </w:trPr>
        <w:tc>
          <w:tcPr>
            <w:tcW w:w="5000" w:type="pct"/>
            <w:gridSpan w:val="2"/>
            <w:tcBorders>
              <w:top w:val="single" w:sz="18" w:space="0" w:color="C00000"/>
            </w:tcBorders>
            <w:shd w:val="clear" w:color="auto" w:fill="auto"/>
            <w:vAlign w:val="center"/>
          </w:tcPr>
          <w:p w14:paraId="1814A366" w14:textId="2E7DD0F4" w:rsidR="00C2778D" w:rsidRDefault="00FE4469" w:rsidP="00063E36">
            <w:pPr>
              <w:numPr>
                <w:ilvl w:val="0"/>
                <w:numId w:val="9"/>
              </w:numPr>
              <w:tabs>
                <w:tab w:val="num" w:pos="173"/>
              </w:tabs>
              <w:spacing w:before="120" w:after="120" w:line="240" w:lineRule="auto"/>
              <w:jc w:val="both"/>
              <w:rPr>
                <w:rFonts w:ascii="Arial Narrow" w:hAnsi="Arial Narrow"/>
              </w:rPr>
            </w:pPr>
            <w:r>
              <w:rPr>
                <w:rFonts w:ascii="Arial Narrow" w:hAnsi="Arial Narrow"/>
              </w:rPr>
              <w:t>Internacional</w:t>
            </w:r>
            <w:r w:rsidR="00685E12">
              <w:rPr>
                <w:rFonts w:ascii="Arial Narrow" w:hAnsi="Arial Narrow"/>
              </w:rPr>
              <w:t>n</w:t>
            </w:r>
            <w:r>
              <w:rPr>
                <w:rFonts w:ascii="Arial Narrow" w:hAnsi="Arial Narrow"/>
              </w:rPr>
              <w:t>a kuhinja</w:t>
            </w:r>
          </w:p>
          <w:p w14:paraId="0B6180AA" w14:textId="7AB56ABC" w:rsidR="00FE4469" w:rsidRPr="00406FDD" w:rsidRDefault="00FE4469" w:rsidP="00063E36">
            <w:pPr>
              <w:numPr>
                <w:ilvl w:val="0"/>
                <w:numId w:val="9"/>
              </w:numPr>
              <w:tabs>
                <w:tab w:val="num" w:pos="173"/>
              </w:tabs>
              <w:spacing w:before="120" w:after="120" w:line="240" w:lineRule="auto"/>
              <w:jc w:val="both"/>
              <w:rPr>
                <w:rFonts w:ascii="Arial Narrow" w:hAnsi="Arial Narrow"/>
              </w:rPr>
            </w:pPr>
            <w:r>
              <w:rPr>
                <w:rFonts w:ascii="Arial Narrow" w:hAnsi="Arial Narrow"/>
              </w:rPr>
              <w:t>Nacionalna kuhinja iz Crne Gore</w:t>
            </w:r>
          </w:p>
        </w:tc>
      </w:tr>
    </w:tbl>
    <w:p w14:paraId="61C8B517" w14:textId="15C3C22E" w:rsidR="00C2778D" w:rsidRDefault="00C2778D" w:rsidP="00063E36">
      <w:pPr>
        <w:jc w:val="both"/>
        <w:rPr>
          <w:rFonts w:ascii="Arial Narrow" w:hAnsi="Arial Narrow"/>
        </w:rPr>
      </w:pPr>
      <w:r>
        <w:rPr>
          <w:rFonts w:ascii="Arial Narrow" w:hAnsi="Arial Narrow"/>
        </w:rPr>
        <w:br w:type="page"/>
      </w:r>
    </w:p>
    <w:p w14:paraId="38BAEB1B" w14:textId="0CFC997D" w:rsidR="00406FDD" w:rsidRPr="00406FDD" w:rsidRDefault="00115DEC" w:rsidP="00063E36">
      <w:pPr>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665625726"/>
          <w:placeholder>
            <w:docPart w:val="6BB3DAC9358940BDB535858C36D3C460"/>
          </w:placeholder>
        </w:sdtPr>
        <w:sdtEndPr/>
        <w:sdtContent>
          <w:r w:rsidR="00964BD1">
            <w:rPr>
              <w:rFonts w:ascii="Arial Narrow" w:eastAsia="Times New Roman" w:hAnsi="Arial Narrow" w:cs="Trebuchet MS"/>
              <w:b/>
              <w:bCs/>
              <w:lang w:val="sr-Latn-CS"/>
            </w:rPr>
            <w:t xml:space="preserve">4. </w:t>
          </w:r>
          <w:r w:rsidR="00406FDD" w:rsidRPr="00406FDD">
            <w:rPr>
              <w:rFonts w:ascii="Arial Narrow" w:eastAsia="Times New Roman" w:hAnsi="Arial Narrow" w:cs="Trebuchet MS"/>
              <w:b/>
              <w:bCs/>
              <w:lang w:val="sr-Latn-CS"/>
            </w:rPr>
            <w:t>Didaktičke preporuke za realizaciju modula</w:t>
          </w:r>
        </w:sdtContent>
      </w:sdt>
    </w:p>
    <w:p w14:paraId="75DA49AA" w14:textId="61DB2102" w:rsidR="00406FDD" w:rsidRPr="00406FDD" w:rsidRDefault="00406FDD" w:rsidP="00063E36">
      <w:pPr>
        <w:tabs>
          <w:tab w:val="left" w:pos="284"/>
        </w:tabs>
        <w:spacing w:after="0" w:line="240" w:lineRule="auto"/>
        <w:ind w:left="284" w:hanging="284"/>
        <w:jc w:val="both"/>
        <w:rPr>
          <w:rFonts w:ascii="Arial Narrow" w:hAnsi="Arial Narrow"/>
        </w:rPr>
      </w:pPr>
      <w:r w:rsidRPr="00406FDD">
        <w:rPr>
          <w:rFonts w:ascii="Arial Narrow" w:hAnsi="Arial Narrow"/>
        </w:rPr>
        <w:t>-</w:t>
      </w:r>
      <w:r w:rsidRPr="00406FDD">
        <w:rPr>
          <w:rFonts w:ascii="Arial Narrow" w:hAnsi="Arial Narrow"/>
        </w:rPr>
        <w:tab/>
        <w:t xml:space="preserve">Modul </w:t>
      </w:r>
      <w:r w:rsidR="00BC7782">
        <w:rPr>
          <w:rFonts w:ascii="Arial Narrow" w:hAnsi="Arial Narrow"/>
        </w:rPr>
        <w:t>G</w:t>
      </w:r>
      <w:r w:rsidRPr="00406FDD">
        <w:rPr>
          <w:rFonts w:ascii="Arial Narrow" w:hAnsi="Arial Narrow"/>
        </w:rPr>
        <w:t>lavn</w:t>
      </w:r>
      <w:r w:rsidR="00BC7782">
        <w:rPr>
          <w:rFonts w:ascii="Arial Narrow" w:hAnsi="Arial Narrow"/>
        </w:rPr>
        <w:t>a</w:t>
      </w:r>
      <w:r w:rsidRPr="00406FDD">
        <w:rPr>
          <w:rFonts w:ascii="Arial Narrow" w:hAnsi="Arial Narrow"/>
        </w:rPr>
        <w:t xml:space="preserve"> jela II je tako koncipiran da učenicima omogućava sticanje znanja i vještina</w:t>
      </w:r>
      <w:r w:rsidR="004D35F9">
        <w:rPr>
          <w:rFonts w:ascii="Arial Narrow" w:hAnsi="Arial Narrow"/>
        </w:rPr>
        <w:t xml:space="preserve"> iz ove oblasti</w:t>
      </w:r>
      <w:r w:rsidRPr="00406FDD">
        <w:rPr>
          <w:rFonts w:ascii="Arial Narrow" w:hAnsi="Arial Narrow"/>
        </w:rPr>
        <w:t xml:space="preserve"> kroz časove teorijske</w:t>
      </w:r>
      <w:r w:rsidR="00A66C9A">
        <w:rPr>
          <w:rFonts w:ascii="Arial Narrow" w:hAnsi="Arial Narrow"/>
        </w:rPr>
        <w:t xml:space="preserve"> </w:t>
      </w:r>
      <w:r w:rsidRPr="00406FDD">
        <w:rPr>
          <w:rFonts w:ascii="Arial Narrow" w:hAnsi="Arial Narrow"/>
        </w:rPr>
        <w:t>i praktične nastave.</w:t>
      </w:r>
    </w:p>
    <w:p w14:paraId="5248FD50" w14:textId="36C29D37" w:rsidR="00406FDD" w:rsidRPr="00406FDD" w:rsidRDefault="00406FDD" w:rsidP="00063E36">
      <w:pPr>
        <w:tabs>
          <w:tab w:val="left" w:pos="284"/>
        </w:tabs>
        <w:spacing w:after="0" w:line="240" w:lineRule="auto"/>
        <w:ind w:left="284" w:hanging="284"/>
        <w:jc w:val="both"/>
        <w:rPr>
          <w:rFonts w:ascii="Arial Narrow" w:hAnsi="Arial Narrow"/>
        </w:rPr>
      </w:pPr>
      <w:r w:rsidRPr="00406FDD">
        <w:rPr>
          <w:rFonts w:ascii="Arial Narrow" w:hAnsi="Arial Narrow"/>
        </w:rPr>
        <w:t>-</w:t>
      </w:r>
      <w:r w:rsidRPr="00406FDD">
        <w:rPr>
          <w:rFonts w:ascii="Arial Narrow" w:hAnsi="Arial Narrow"/>
        </w:rPr>
        <w:tab/>
      </w:r>
      <w:r w:rsidRPr="00406FDD">
        <w:rPr>
          <w:rFonts w:ascii="Arial Narrow" w:eastAsia="Times New Roman" w:hAnsi="Arial Narrow" w:cs="Trebuchet MS"/>
          <w:color w:val="000000" w:themeColor="text1"/>
          <w:lang w:val="sr-Latn-CS"/>
        </w:rPr>
        <w:t xml:space="preserve">Teorijski dio nastave treba izvoditi sa odjeljenjem koje se ne dijeli na grupe. </w:t>
      </w:r>
      <w:r w:rsidRPr="00406FDD">
        <w:rPr>
          <w:rFonts w:ascii="Arial Narrow" w:eastAsia="Times New Roman" w:hAnsi="Arial Narrow" w:cs="Trebuchet MS"/>
          <w:color w:val="000000" w:themeColor="text1"/>
        </w:rPr>
        <w:t xml:space="preserve">Preporučuju se kombinovane aktivne metode savremene nastave i oblici rada prilagođeni učenicima (dijaloška, istraživačka, učenje putem </w:t>
      </w:r>
      <w:r w:rsidR="00DD6511">
        <w:rPr>
          <w:rFonts w:ascii="Arial Narrow" w:eastAsia="Times New Roman" w:hAnsi="Arial Narrow" w:cs="Trebuchet MS"/>
          <w:color w:val="000000" w:themeColor="text1"/>
        </w:rPr>
        <w:t>rješavanja</w:t>
      </w:r>
      <w:r w:rsidRPr="00406FDD">
        <w:rPr>
          <w:rFonts w:ascii="Arial Narrow" w:eastAsia="Times New Roman" w:hAnsi="Arial Narrow" w:cs="Trebuchet MS"/>
          <w:color w:val="000000" w:themeColor="text1"/>
        </w:rPr>
        <w:t xml:space="preserve"> problema, timski oblik rada, grupni oblik rada, rad u paru i </w:t>
      </w:r>
      <w:r w:rsidR="00DD6511">
        <w:rPr>
          <w:rFonts w:ascii="Arial Narrow" w:eastAsia="Times New Roman" w:hAnsi="Arial Narrow" w:cs="Trebuchet MS"/>
          <w:color w:val="000000" w:themeColor="text1"/>
        </w:rPr>
        <w:t>individualni</w:t>
      </w:r>
      <w:r w:rsidRPr="00406FDD">
        <w:rPr>
          <w:rFonts w:ascii="Arial Narrow" w:eastAsia="Times New Roman" w:hAnsi="Arial Narrow" w:cs="Trebuchet MS"/>
          <w:color w:val="000000" w:themeColor="text1"/>
        </w:rPr>
        <w:t xml:space="preserve"> oblik rada), kao i korišćenje odgovarajuće literature. </w:t>
      </w:r>
      <w:r w:rsidRPr="00406FDD">
        <w:rPr>
          <w:rFonts w:ascii="Arial Narrow" w:hAnsi="Arial Narrow" w:cs="Arial Narrow"/>
          <w:lang w:val="sr-Latn-CS"/>
        </w:rPr>
        <w:t xml:space="preserve">Nastava treba da bude aktivna sa uključivanjem svih učenika. </w:t>
      </w:r>
    </w:p>
    <w:p w14:paraId="552AB7F5" w14:textId="411313E7" w:rsidR="00406FDD" w:rsidRPr="00406FDD" w:rsidRDefault="00406FDD" w:rsidP="00063E36">
      <w:pPr>
        <w:numPr>
          <w:ilvl w:val="0"/>
          <w:numId w:val="1"/>
        </w:numPr>
        <w:tabs>
          <w:tab w:val="left" w:pos="284"/>
        </w:tabs>
        <w:spacing w:after="0" w:line="240" w:lineRule="auto"/>
        <w:ind w:left="288" w:hanging="288"/>
        <w:jc w:val="both"/>
        <w:rPr>
          <w:rFonts w:ascii="Arial Narrow" w:hAnsi="Arial Narrow"/>
          <w:lang w:val="sr-Latn-CS"/>
        </w:rPr>
      </w:pPr>
      <w:r w:rsidRPr="00406FDD">
        <w:rPr>
          <w:rFonts w:ascii="Arial Narrow" w:hAnsi="Arial Narrow"/>
          <w:lang w:val="sr-Latn-CS"/>
        </w:rPr>
        <w:t xml:space="preserve">Praktični dio nastave treba realizovati u kabinetu praktične nastave koji je opremljen preporučenim materijalnim uslovima ili kod poslodavca. </w:t>
      </w:r>
      <w:r w:rsidRPr="00406FDD">
        <w:rPr>
          <w:rFonts w:ascii="Arial Narrow" w:hAnsi="Arial Narrow" w:cs="Arial Narrow"/>
          <w:lang w:val="sr-Latn-CS"/>
        </w:rPr>
        <w:t>Časove praktične nastave treba izvoditi sa odjeljenjem koje se dijeli na grupe do 16 učenika. Preporučljivo je da učenici samostalno izvode praktične vježbe</w:t>
      </w:r>
      <w:r w:rsidR="007624F5">
        <w:rPr>
          <w:rFonts w:ascii="Arial Narrow" w:hAnsi="Arial Narrow" w:cs="Arial Narrow"/>
          <w:lang w:val="sr-Latn-CS"/>
        </w:rPr>
        <w:t xml:space="preserve"> i</w:t>
      </w:r>
      <w:r w:rsidR="00C746AF">
        <w:rPr>
          <w:rFonts w:ascii="Arial Narrow" w:hAnsi="Arial Narrow" w:cs="Arial Narrow"/>
          <w:lang w:val="sr-Latn-CS"/>
        </w:rPr>
        <w:t xml:space="preserve"> pripremu </w:t>
      </w:r>
      <w:r w:rsidR="00BC7782">
        <w:rPr>
          <w:rFonts w:ascii="Arial Narrow" w:hAnsi="Arial Narrow" w:cs="Arial Narrow"/>
          <w:lang w:val="sr-Latn-CS"/>
        </w:rPr>
        <w:t>glavnih jela</w:t>
      </w:r>
      <w:r w:rsidR="007624F5">
        <w:rPr>
          <w:rFonts w:ascii="Arial Narrow" w:hAnsi="Arial Narrow" w:cs="Arial Narrow"/>
          <w:lang w:val="sr-Latn-CS"/>
        </w:rPr>
        <w:t xml:space="preserve"> II</w:t>
      </w:r>
      <w:r w:rsidR="00BC7782">
        <w:rPr>
          <w:rFonts w:ascii="Arial Narrow" w:hAnsi="Arial Narrow" w:cs="Arial Narrow"/>
          <w:lang w:val="sr-Latn-CS"/>
        </w:rPr>
        <w:t>.</w:t>
      </w:r>
      <w:r w:rsidRPr="00406FDD">
        <w:rPr>
          <w:rFonts w:ascii="Arial Narrow" w:hAnsi="Arial Narrow"/>
        </w:rPr>
        <w:t xml:space="preserve"> </w:t>
      </w:r>
      <w:r w:rsidRPr="00406FDD">
        <w:rPr>
          <w:rFonts w:ascii="Arial Narrow" w:hAnsi="Arial Narrow" w:cs="Arial Narrow"/>
          <w:lang w:val="sr-Latn-CS"/>
        </w:rPr>
        <w:t xml:space="preserve">Tokom prezentacije učenici treba da se jasno izražavaju i pravilno koriste stručnu terminologiju. </w:t>
      </w:r>
      <w:r w:rsidRPr="00406FDD">
        <w:rPr>
          <w:rFonts w:ascii="Arial Narrow" w:hAnsi="Arial Narrow"/>
          <w:lang w:val="sr-Latn-CS"/>
        </w:rPr>
        <w:t xml:space="preserve">Nastavnik treba da podstiče problemsku nastavu u kojoj navodi učenike da sami dolaze do zaključaka prilikom </w:t>
      </w:r>
      <w:r w:rsidR="00DD6511">
        <w:rPr>
          <w:rFonts w:ascii="Arial Narrow" w:hAnsi="Arial Narrow"/>
          <w:lang w:val="sr-Latn-CS"/>
        </w:rPr>
        <w:t>rješavanja</w:t>
      </w:r>
      <w:r w:rsidRPr="00406FDD">
        <w:rPr>
          <w:rFonts w:ascii="Arial Narrow" w:hAnsi="Arial Narrow"/>
          <w:lang w:val="sr-Latn-CS"/>
        </w:rPr>
        <w:t xml:space="preserve"> problema, čime im omogućava povezivanje teorijskih znanja sa praktičnom primjenom.</w:t>
      </w:r>
    </w:p>
    <w:p w14:paraId="4B43EBD6" w14:textId="0C04D850" w:rsidR="00406FDD" w:rsidRPr="004D35F9" w:rsidRDefault="00406FDD" w:rsidP="00063E36">
      <w:pPr>
        <w:numPr>
          <w:ilvl w:val="0"/>
          <w:numId w:val="1"/>
        </w:numPr>
        <w:tabs>
          <w:tab w:val="left" w:pos="284"/>
        </w:tabs>
        <w:spacing w:after="0" w:line="240" w:lineRule="auto"/>
        <w:ind w:left="288" w:hanging="288"/>
        <w:jc w:val="both"/>
        <w:rPr>
          <w:rFonts w:ascii="Arial Narrow" w:hAnsi="Arial Narrow"/>
          <w:lang w:val="sr-Latn-CS"/>
        </w:rPr>
      </w:pPr>
      <w:r w:rsidRPr="00406FDD">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07BB3D9F" w14:textId="77777777" w:rsidR="00406FDD" w:rsidRPr="00406FDD" w:rsidRDefault="00406FDD" w:rsidP="00063E36">
      <w:pPr>
        <w:tabs>
          <w:tab w:val="left" w:pos="284"/>
        </w:tabs>
        <w:spacing w:after="0" w:line="240" w:lineRule="auto"/>
        <w:ind w:left="284" w:hanging="284"/>
        <w:jc w:val="both"/>
        <w:rPr>
          <w:rFonts w:ascii="Arial Narrow" w:eastAsia="Times New Roman" w:hAnsi="Arial Narrow" w:cs="Trebuchet MS"/>
          <w:bCs/>
          <w:color w:val="000000" w:themeColor="text1"/>
          <w:lang w:val="sr-Latn-CS"/>
        </w:rPr>
      </w:pPr>
      <w:r w:rsidRPr="00406FDD">
        <w:rPr>
          <w:rFonts w:ascii="Arial Narrow" w:hAnsi="Arial Narrow"/>
        </w:rPr>
        <w:t>-</w:t>
      </w:r>
      <w:r w:rsidRPr="00406FDD">
        <w:rPr>
          <w:rFonts w:ascii="Arial Narrow" w:hAnsi="Arial Narrow"/>
        </w:rPr>
        <w:tab/>
      </w:r>
      <w:r w:rsidRPr="00406FDD">
        <w:rPr>
          <w:rFonts w:ascii="Arial Narrow" w:eastAsia="Times New Roman" w:hAnsi="Arial Narrow" w:cs="Trebuchet MS"/>
          <w:bCs/>
          <w:color w:val="000000" w:themeColor="text1"/>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3537BE2D" w14:textId="77777777" w:rsidR="00406FDD" w:rsidRPr="00406FDD" w:rsidRDefault="00406FDD" w:rsidP="00063E36">
      <w:pPr>
        <w:tabs>
          <w:tab w:val="left" w:pos="284"/>
        </w:tabs>
        <w:spacing w:after="0" w:line="240" w:lineRule="auto"/>
        <w:ind w:left="284" w:hanging="284"/>
        <w:jc w:val="both"/>
        <w:rPr>
          <w:rFonts w:ascii="Arial Narrow" w:eastAsia="Times New Roman" w:hAnsi="Arial Narrow" w:cs="Trebuchet MS"/>
          <w:bCs/>
          <w:color w:val="000000" w:themeColor="text1"/>
          <w:lang w:val="sr-Latn-CS"/>
        </w:rPr>
      </w:pPr>
      <w:r w:rsidRPr="00406FDD">
        <w:rPr>
          <w:rFonts w:ascii="Arial Narrow" w:eastAsia="Times New Roman" w:hAnsi="Arial Narrow" w:cs="Trebuchet MS"/>
          <w:bCs/>
          <w:color w:val="000000" w:themeColor="text1"/>
        </w:rPr>
        <w:t>-</w:t>
      </w:r>
      <w:r w:rsidRPr="00406FDD">
        <w:rPr>
          <w:rFonts w:ascii="Arial Narrow" w:eastAsia="Times New Roman" w:hAnsi="Arial Narrow" w:cs="Trebuchet MS"/>
          <w:bCs/>
          <w:color w:val="000000" w:themeColor="text1"/>
        </w:rPr>
        <w:tab/>
      </w:r>
      <w:r w:rsidRPr="00406FDD">
        <w:rPr>
          <w:rFonts w:ascii="Arial Narrow" w:eastAsia="Times New Roman" w:hAnsi="Arial Narrow" w:cs="Trebuchet MS"/>
          <w:bCs/>
          <w:color w:val="000000" w:themeColor="text1"/>
          <w:lang w:val="sr-Latn-CS"/>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lang w:val="sr-Latn-CS"/>
        </w:rPr>
        <w:id w:val="-366142150"/>
        <w:placeholder>
          <w:docPart w:val="FAF62FDB5F1949F5AEAB859566B02FCF"/>
        </w:placeholder>
      </w:sdtPr>
      <w:sdtEndPr/>
      <w:sdtContent>
        <w:p w14:paraId="36878DC7" w14:textId="74E193AE"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00406FDD" w:rsidRPr="00406FDD">
            <w:rPr>
              <w:rFonts w:ascii="Arial Narrow" w:eastAsia="Times New Roman" w:hAnsi="Arial Narrow" w:cs="Trebuchet MS"/>
              <w:b/>
              <w:bCs/>
              <w:lang w:val="sr-Latn-CS"/>
            </w:rPr>
            <w:t>Okvirni spisak literature i drugih izvora</w:t>
          </w:r>
        </w:p>
      </w:sdtContent>
    </w:sdt>
    <w:p w14:paraId="0956E56F" w14:textId="22179862" w:rsidR="00406FDD" w:rsidRPr="00406FDD" w:rsidRDefault="00406FDD" w:rsidP="00063E36">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406FDD">
        <w:rPr>
          <w:rFonts w:ascii="Arial Narrow" w:eastAsia="Times New Roman" w:hAnsi="Arial Narrow" w:cs="Trebuchet MS"/>
          <w:bCs/>
          <w:lang w:val="sr-Latn-CS"/>
        </w:rPr>
        <w:t>Dr Delabo A., Hrono ishrana na francuski način, Vulkan izdavaštvo</w:t>
      </w:r>
      <w:r w:rsidR="00C813FF">
        <w:rPr>
          <w:rFonts w:ascii="Arial Narrow" w:eastAsia="Times New Roman" w:hAnsi="Arial Narrow" w:cs="Trebuchet MS"/>
          <w:bCs/>
          <w:lang w:val="sr-Latn-CS"/>
        </w:rPr>
        <w:t xml:space="preserve"> d.o.o.</w:t>
      </w:r>
      <w:r w:rsidR="00846CA0">
        <w:rPr>
          <w:rFonts w:ascii="Arial Narrow" w:eastAsia="Times New Roman" w:hAnsi="Arial Narrow" w:cs="Trebuchet MS"/>
          <w:bCs/>
          <w:lang w:val="sr-Latn-CS"/>
        </w:rPr>
        <w:t>,</w:t>
      </w:r>
      <w:r w:rsidRPr="00406FDD">
        <w:rPr>
          <w:rFonts w:ascii="Arial Narrow" w:eastAsia="Times New Roman" w:hAnsi="Arial Narrow" w:cs="Trebuchet MS"/>
          <w:bCs/>
          <w:lang w:val="sr-Latn-CS"/>
        </w:rPr>
        <w:t xml:space="preserve"> Beograd, 2016.</w:t>
      </w:r>
    </w:p>
    <w:p w14:paraId="65AC9A81" w14:textId="77777777" w:rsidR="00406FDD" w:rsidRPr="00907265" w:rsidRDefault="00406FDD" w:rsidP="00063E36">
      <w:pPr>
        <w:numPr>
          <w:ilvl w:val="0"/>
          <w:numId w:val="1"/>
        </w:numPr>
        <w:tabs>
          <w:tab w:val="left" w:pos="284"/>
        </w:tabs>
        <w:spacing w:after="0" w:line="240" w:lineRule="auto"/>
        <w:ind w:left="289" w:hanging="289"/>
        <w:jc w:val="both"/>
        <w:rPr>
          <w:rFonts w:ascii="Arial Narrow" w:eastAsia="Times New Roman" w:hAnsi="Arial Narrow" w:cs="Trebuchet MS"/>
          <w:bCs/>
          <w:color w:val="FF0000"/>
          <w:lang w:val="sr-Latn-CS"/>
        </w:rPr>
      </w:pPr>
      <w:r w:rsidRPr="00406FDD">
        <w:rPr>
          <w:rFonts w:ascii="Arial Narrow" w:eastAsia="Times New Roman" w:hAnsi="Arial Narrow" w:cs="Trebuchet MS"/>
          <w:bCs/>
          <w:lang w:val="sr-Latn-CS"/>
        </w:rPr>
        <w:t>Dr Kovačević A., Gastronomija u savremenoj organizaciji rada, Savezni centar za unapređenje hotelijerstva-ugostiteljstva, Beograd, 2000.</w:t>
      </w:r>
    </w:p>
    <w:p w14:paraId="20A834A8" w14:textId="3B3307F3" w:rsidR="003A08D2" w:rsidRPr="00F26F7A" w:rsidRDefault="003A08D2" w:rsidP="00063E36">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F26F7A">
        <w:rPr>
          <w:rFonts w:ascii="Arial Narrow" w:eastAsia="Times New Roman" w:hAnsi="Arial Narrow" w:cs="Trebuchet MS"/>
          <w:bCs/>
          <w:lang w:val="sr-Latn-CS"/>
        </w:rPr>
        <w:t>Habel V., Ugostiteljsko kuharstvo</w:t>
      </w:r>
      <w:r w:rsidR="00907265" w:rsidRPr="00F26F7A">
        <w:rPr>
          <w:rFonts w:ascii="Arial Narrow" w:eastAsia="Times New Roman" w:hAnsi="Arial Narrow" w:cs="Trebuchet MS"/>
          <w:bCs/>
          <w:lang w:val="sr-Latn-CS"/>
        </w:rPr>
        <w:t xml:space="preserve"> za III razred ugostiteljsko – hotelijersko – turističkih škola, Zagreb, 2020.</w:t>
      </w:r>
    </w:p>
    <w:p w14:paraId="29B03622" w14:textId="77777777" w:rsidR="00406FDD" w:rsidRPr="00406FDD" w:rsidRDefault="00406FDD" w:rsidP="00063E36">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406FDD">
        <w:rPr>
          <w:rFonts w:ascii="Arial Narrow" w:eastAsia="Times New Roman" w:hAnsi="Arial Narrow" w:cs="Trebuchet MS"/>
          <w:bCs/>
          <w:lang w:val="sr-Latn-CS"/>
        </w:rPr>
        <w:t>Jakoliš H., Zdravo i slasno bez glutena, Zagreb, 2016.</w:t>
      </w:r>
    </w:p>
    <w:p w14:paraId="36396AEF" w14:textId="77777777" w:rsidR="00406FDD" w:rsidRPr="00406FDD" w:rsidRDefault="00406FDD" w:rsidP="00063E36">
      <w:pPr>
        <w:numPr>
          <w:ilvl w:val="0"/>
          <w:numId w:val="1"/>
        </w:numPr>
        <w:tabs>
          <w:tab w:val="left" w:pos="284"/>
        </w:tabs>
        <w:spacing w:after="0" w:line="240" w:lineRule="auto"/>
        <w:ind w:left="289" w:hanging="289"/>
        <w:jc w:val="both"/>
        <w:rPr>
          <w:rFonts w:ascii="Arial Narrow" w:hAnsi="Arial Narrow"/>
          <w:bCs/>
          <w:lang w:val="sr-Latn-CS"/>
        </w:rPr>
      </w:pPr>
      <w:r w:rsidRPr="00406FDD">
        <w:rPr>
          <w:rFonts w:ascii="Arial Narrow" w:hAnsi="Arial Narrow"/>
        </w:rPr>
        <w:t>Pikford Luis, 200 vegetarijanskih jela, IPS Media, Beograd, 2008.</w:t>
      </w:r>
    </w:p>
    <w:p w14:paraId="53C8191B" w14:textId="77777777" w:rsidR="00406FDD" w:rsidRPr="00406FDD" w:rsidRDefault="00406FDD" w:rsidP="00063E36">
      <w:pPr>
        <w:numPr>
          <w:ilvl w:val="0"/>
          <w:numId w:val="1"/>
        </w:numPr>
        <w:tabs>
          <w:tab w:val="left" w:pos="284"/>
        </w:tabs>
        <w:spacing w:after="0" w:line="240" w:lineRule="auto"/>
        <w:ind w:left="289" w:hanging="289"/>
        <w:jc w:val="both"/>
        <w:rPr>
          <w:rFonts w:ascii="Arial Narrow" w:hAnsi="Arial Narrow"/>
          <w:bCs/>
          <w:lang w:val="sr-Latn-CS"/>
        </w:rPr>
      </w:pPr>
      <w:r w:rsidRPr="00406FDD">
        <w:rPr>
          <w:rFonts w:ascii="Arial Narrow" w:hAnsi="Arial Narrow"/>
          <w:bCs/>
          <w:lang w:val="sr-Latn-CS"/>
        </w:rPr>
        <w:t>Portić M., Gastronomija, Univerzitet Singidunum, Beograd, 2011.</w:t>
      </w:r>
    </w:p>
    <w:p w14:paraId="474B2600" w14:textId="209A81C0" w:rsidR="00406FDD" w:rsidRPr="00406FDD" w:rsidRDefault="00AB7F9E" w:rsidP="00063E36">
      <w:pPr>
        <w:numPr>
          <w:ilvl w:val="0"/>
          <w:numId w:val="1"/>
        </w:numPr>
        <w:tabs>
          <w:tab w:val="left" w:pos="284"/>
        </w:tabs>
        <w:spacing w:after="0" w:line="240" w:lineRule="auto"/>
        <w:ind w:left="289" w:hanging="289"/>
        <w:jc w:val="both"/>
        <w:rPr>
          <w:rFonts w:ascii="Arial Narrow" w:hAnsi="Arial Narrow"/>
        </w:rPr>
      </w:pPr>
      <w:r>
        <w:rPr>
          <w:rFonts w:ascii="Arial Narrow" w:hAnsi="Arial Narrow" w:cs="Trebuchet MS"/>
          <w:lang w:val="sr-Latn-CS"/>
        </w:rPr>
        <w:t>Stojanović R., Jokić J.;</w:t>
      </w:r>
      <w:r w:rsidR="00406FDD" w:rsidRPr="00406FDD">
        <w:rPr>
          <w:rFonts w:ascii="Arial Narrow" w:hAnsi="Arial Narrow" w:cs="Trebuchet MS"/>
          <w:lang w:val="sr-Latn-CS"/>
        </w:rPr>
        <w:t xml:space="preserve"> Petković P., Kuvarstvo </w:t>
      </w:r>
      <w:r w:rsidR="00406FDD" w:rsidRPr="00406FDD">
        <w:rPr>
          <w:rFonts w:ascii="Arial Narrow" w:hAnsi="Arial Narrow"/>
        </w:rPr>
        <w:t xml:space="preserve">i poslastičarstvo </w:t>
      </w:r>
      <w:r w:rsidR="00406FDD" w:rsidRPr="00406FDD">
        <w:rPr>
          <w:rFonts w:ascii="Arial Narrow" w:hAnsi="Arial Narrow" w:cs="Trebuchet MS"/>
          <w:lang w:val="sr-Latn-CS"/>
        </w:rPr>
        <w:t>sa praktičnom nastavom za III razred</w:t>
      </w:r>
      <w:r w:rsidR="00406FDD" w:rsidRPr="00406FDD">
        <w:rPr>
          <w:rFonts w:ascii="Arial Narrow" w:eastAsia="Times New Roman" w:hAnsi="Arial Narrow" w:cs="Trebuchet MS"/>
        </w:rPr>
        <w:t>, Zavod za udžbenike i nastavna sredstva, Beograd, 2001.</w:t>
      </w:r>
    </w:p>
    <w:p w14:paraId="28FD982E" w14:textId="632A28F1" w:rsidR="00406FDD" w:rsidRPr="00406FDD" w:rsidRDefault="00BF7839" w:rsidP="00063E36">
      <w:pPr>
        <w:numPr>
          <w:ilvl w:val="0"/>
          <w:numId w:val="1"/>
        </w:numPr>
        <w:tabs>
          <w:tab w:val="left" w:pos="284"/>
        </w:tabs>
        <w:spacing w:after="0" w:line="240" w:lineRule="auto"/>
        <w:ind w:left="289" w:hanging="289"/>
        <w:jc w:val="both"/>
        <w:rPr>
          <w:rFonts w:ascii="Arial Narrow" w:hAnsi="Arial Narrow" w:cs="Trebuchet MS"/>
          <w:bCs/>
          <w:lang w:val="sr-Latn-CS"/>
        </w:rPr>
      </w:pPr>
      <w:r>
        <w:rPr>
          <w:rFonts w:ascii="Arial Narrow" w:hAnsi="Arial Narrow" w:cs="Trebuchet MS"/>
          <w:lang w:val="sr-Latn-CS"/>
        </w:rPr>
        <w:t>Stojanović R.; Jokić J.;</w:t>
      </w:r>
      <w:r w:rsidR="00406FDD" w:rsidRPr="00406FDD">
        <w:rPr>
          <w:rFonts w:ascii="Arial Narrow" w:hAnsi="Arial Narrow" w:cs="Trebuchet MS"/>
          <w:lang w:val="sr-Latn-CS"/>
        </w:rPr>
        <w:t xml:space="preserve"> Petković P., Kuvarstvo i poslastičarstvo sa praktičnom nastavom za IV razred</w:t>
      </w:r>
      <w:r w:rsidR="00406FDD" w:rsidRPr="00406FDD">
        <w:rPr>
          <w:rFonts w:ascii="Arial Narrow" w:eastAsia="Times New Roman" w:hAnsi="Arial Narrow" w:cs="Trebuchet MS"/>
          <w:bCs/>
        </w:rPr>
        <w:t>, Zavod za udžbenike i nastavna sredstva, Beograd, 2001.</w:t>
      </w:r>
    </w:p>
    <w:p w14:paraId="2ED39C89" w14:textId="16EE5173" w:rsidR="00406FDD" w:rsidRPr="00406FDD" w:rsidRDefault="00406FDD" w:rsidP="00063E36">
      <w:pPr>
        <w:numPr>
          <w:ilvl w:val="0"/>
          <w:numId w:val="1"/>
        </w:numPr>
        <w:tabs>
          <w:tab w:val="left" w:pos="284"/>
        </w:tabs>
        <w:spacing w:after="0" w:line="240" w:lineRule="auto"/>
        <w:ind w:left="289" w:hanging="289"/>
        <w:jc w:val="both"/>
        <w:rPr>
          <w:rFonts w:ascii="Arial Narrow" w:hAnsi="Arial Narrow"/>
          <w:bCs/>
          <w:lang w:val="sr-Latn-CS"/>
        </w:rPr>
      </w:pPr>
      <w:r w:rsidRPr="00406FDD">
        <w:rPr>
          <w:rFonts w:ascii="Arial Narrow" w:hAnsi="Arial Narrow"/>
          <w:bCs/>
          <w:lang w:val="sr-Latn-CS"/>
        </w:rPr>
        <w:t>Vuki</w:t>
      </w:r>
      <w:r w:rsidR="00BF7839">
        <w:rPr>
          <w:rFonts w:ascii="Arial Narrow" w:hAnsi="Arial Narrow"/>
          <w:bCs/>
          <w:lang w:val="sr-Latn-CS"/>
        </w:rPr>
        <w:t>ć M.;</w:t>
      </w:r>
      <w:r w:rsidRPr="00406FDD">
        <w:rPr>
          <w:rFonts w:ascii="Arial Narrow" w:hAnsi="Arial Narrow"/>
          <w:bCs/>
          <w:lang w:val="sr-Latn-CS"/>
        </w:rPr>
        <w:t xml:space="preserve"> Drljević O., Gastronomski proizvodi, </w:t>
      </w:r>
      <w:r w:rsidRPr="00406FDD">
        <w:rPr>
          <w:rFonts w:ascii="Arial Narrow" w:hAnsi="Arial Narrow"/>
          <w:bCs/>
        </w:rPr>
        <w:t>Visoka hotelijerska škola za strukovne studije, Beograd, 2006.</w:t>
      </w:r>
    </w:p>
    <w:p w14:paraId="0729006D" w14:textId="77777777" w:rsidR="00406FDD" w:rsidRPr="00406FDD" w:rsidRDefault="00406FDD" w:rsidP="00063E36">
      <w:pPr>
        <w:numPr>
          <w:ilvl w:val="0"/>
          <w:numId w:val="1"/>
        </w:numPr>
        <w:tabs>
          <w:tab w:val="left" w:pos="284"/>
        </w:tabs>
        <w:spacing w:after="0" w:line="240" w:lineRule="auto"/>
        <w:ind w:left="289" w:hanging="289"/>
        <w:jc w:val="both"/>
        <w:rPr>
          <w:rFonts w:ascii="Arial Narrow" w:hAnsi="Arial Narrow"/>
          <w:bCs/>
          <w:lang w:val="sr-Latn-CS"/>
        </w:rPr>
      </w:pPr>
      <w:r w:rsidRPr="00406FDD">
        <w:rPr>
          <w:rFonts w:ascii="Arial Narrow" w:hAnsi="Arial Narrow"/>
          <w:bCs/>
        </w:rPr>
        <w:t>Vukić M., Gastronomija II, Visoka hotelijerska škola za strukovne studije, Beograd, 2008.</w:t>
      </w:r>
    </w:p>
    <w:p w14:paraId="27179B9A" w14:textId="47134A07" w:rsidR="00406FDD" w:rsidRPr="00406FDD" w:rsidRDefault="00BF7839"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rPr>
        <w:t>Vukić M.;</w:t>
      </w:r>
      <w:r w:rsidR="00406FDD" w:rsidRPr="00406FDD">
        <w:rPr>
          <w:rFonts w:ascii="Arial Narrow" w:hAnsi="Arial Narrow"/>
          <w:bCs/>
        </w:rPr>
        <w:t xml:space="preserve"> Protić M., </w:t>
      </w:r>
      <w:r w:rsidR="00406FDD" w:rsidRPr="00406FDD">
        <w:rPr>
          <w:rFonts w:ascii="Arial Narrow" w:hAnsi="Arial Narrow"/>
          <w:bCs/>
          <w:lang w:val="sr-Latn-CS"/>
        </w:rPr>
        <w:t xml:space="preserve">Kuvarstvo sa praktičnom nastavom, </w:t>
      </w:r>
      <w:r w:rsidR="00406FDD" w:rsidRPr="00406FDD">
        <w:rPr>
          <w:rFonts w:ascii="Arial Narrow" w:hAnsi="Arial Narrow"/>
          <w:bCs/>
        </w:rPr>
        <w:t>Gotova jela za III razred, Zavod za udžbenike i nastavna sredstva, Beograd, 2004.</w:t>
      </w:r>
    </w:p>
    <w:p w14:paraId="4FB93BF6" w14:textId="426C19C1" w:rsidR="00406FDD" w:rsidRDefault="00BF7839"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00406FDD" w:rsidRPr="00406FDD">
        <w:rPr>
          <w:rFonts w:ascii="Arial Narrow" w:hAnsi="Arial Narrow"/>
          <w:bCs/>
          <w:lang w:val="sr-Latn-CS"/>
        </w:rPr>
        <w:t xml:space="preserve"> Portić M., Kuvarstvo sa praktičnom nastavom, Jela po porudžbini i poslastice za III razred, Zavod za udžbenike i nastavna sredstva, Beograd, 2004.</w:t>
      </w:r>
    </w:p>
    <w:p w14:paraId="18A9B17A" w14:textId="6F042347" w:rsidR="00F26F7A" w:rsidRPr="00F26F7A" w:rsidRDefault="00F26F7A"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Portić M.</w:t>
      </w:r>
      <w:r>
        <w:rPr>
          <w:rFonts w:ascii="Arial Narrow" w:hAnsi="Arial Narrow"/>
          <w:bCs/>
          <w:lang w:val="sr-Latn-CS"/>
        </w:rPr>
        <w:t>, Živković Vidović M., Nastanović J., Poslastičarstvo za I razred ugostitelj</w:t>
      </w:r>
      <w:r w:rsidR="00D15433">
        <w:rPr>
          <w:rFonts w:ascii="Arial Narrow" w:hAnsi="Arial Narrow"/>
          <w:bCs/>
          <w:lang w:val="sr-Latn-CS"/>
        </w:rPr>
        <w:t>s</w:t>
      </w:r>
      <w:r>
        <w:rPr>
          <w:rFonts w:ascii="Arial Narrow" w:hAnsi="Arial Narrow"/>
          <w:bCs/>
          <w:lang w:val="sr-Latn-CS"/>
        </w:rPr>
        <w:t xml:space="preserve">ko-turističke škole, </w:t>
      </w:r>
      <w:r w:rsidRPr="00113B5C">
        <w:rPr>
          <w:rFonts w:ascii="Arial Narrow" w:hAnsi="Arial Narrow"/>
          <w:bCs/>
          <w:lang w:val="sr-Latn-CS"/>
        </w:rPr>
        <w:t>Zavod za udžbenike</w:t>
      </w:r>
      <w:r>
        <w:rPr>
          <w:rFonts w:ascii="Arial Narrow" w:hAnsi="Arial Narrow"/>
          <w:bCs/>
          <w:lang w:val="sr-Latn-CS"/>
        </w:rPr>
        <w:t>, Beograd, 2014.</w:t>
      </w:r>
    </w:p>
    <w:p w14:paraId="103E1E1E" w14:textId="6EEA02C8" w:rsidR="00406FDD" w:rsidRPr="00406FDD" w:rsidRDefault="00406FDD" w:rsidP="00063E36">
      <w:pPr>
        <w:tabs>
          <w:tab w:val="left" w:pos="284"/>
        </w:tabs>
        <w:spacing w:before="240" w:after="120" w:line="240" w:lineRule="auto"/>
        <w:jc w:val="both"/>
        <w:rPr>
          <w:rFonts w:ascii="Arial Narrow" w:eastAsia="Times New Roman" w:hAnsi="Arial Narrow" w:cs="Trebuchet MS"/>
          <w:b/>
          <w:bCs/>
          <w:lang w:val="sr-Latn-CS"/>
        </w:rPr>
      </w:pPr>
      <w:r w:rsidRPr="00406FDD">
        <w:rPr>
          <w:rFonts w:ascii="Arial Narrow" w:eastAsia="Times New Roman" w:hAnsi="Arial Narrow" w:cs="Trebuchet MS"/>
          <w:b/>
          <w:bCs/>
          <w:lang w:val="sr-Latn-CS"/>
        </w:rPr>
        <w:t>Napomena:</w:t>
      </w:r>
    </w:p>
    <w:p w14:paraId="3A161EE5" w14:textId="7BF9FDC3" w:rsidR="00406FDD" w:rsidRDefault="00406FDD" w:rsidP="00063E36">
      <w:pPr>
        <w:tabs>
          <w:tab w:val="left" w:pos="284"/>
        </w:tabs>
        <w:spacing w:after="0" w:line="240" w:lineRule="auto"/>
        <w:jc w:val="both"/>
        <w:rPr>
          <w:rFonts w:ascii="Arial Narrow" w:eastAsia="Times New Roman" w:hAnsi="Arial Narrow" w:cs="Trebuchet MS"/>
          <w:lang w:val="sr-Latn-CS"/>
        </w:rPr>
      </w:pPr>
      <w:r w:rsidRPr="00406FDD">
        <w:rPr>
          <w:rFonts w:ascii="Arial Narrow" w:eastAsia="Times New Roman" w:hAnsi="Arial Narrow" w:cs="Trebuchet MS"/>
          <w:lang w:val="sr-Latn-CS"/>
        </w:rPr>
        <w:t>Nastavnik treba da koristi i preporuči učenicima udžbenike odobrene od strane nadležnog Savjeta, važeće propise iz stručne oblasti i relevantne internet stranice na kojima se nalaze korisne informacije.</w:t>
      </w:r>
    </w:p>
    <w:p w14:paraId="40892EB5" w14:textId="69D19BCF" w:rsidR="00087BD6" w:rsidRDefault="00087BD6">
      <w:pPr>
        <w:rPr>
          <w:rFonts w:ascii="Arial Narrow" w:eastAsia="Times New Roman" w:hAnsi="Arial Narrow" w:cs="Trebuchet MS"/>
          <w:lang w:val="sr-Latn-CS"/>
        </w:rPr>
      </w:pPr>
      <w:r>
        <w:rPr>
          <w:rFonts w:ascii="Arial Narrow" w:eastAsia="Times New Roman" w:hAnsi="Arial Narrow" w:cs="Trebuchet MS"/>
          <w:lang w:val="sr-Latn-CS"/>
        </w:rPr>
        <w:br w:type="page"/>
      </w:r>
    </w:p>
    <w:sdt>
      <w:sdtPr>
        <w:rPr>
          <w:rFonts w:ascii="Arial Narrow" w:eastAsia="Times New Roman" w:hAnsi="Arial Narrow" w:cs="Trebuchet MS"/>
          <w:b/>
          <w:bCs/>
          <w:lang w:val="sr-Latn-CS"/>
        </w:rPr>
        <w:id w:val="-135640692"/>
        <w:placeholder>
          <w:docPart w:val="FAF62FDB5F1949F5AEAB859566B02FCF"/>
        </w:placeholder>
      </w:sdtPr>
      <w:sdtEndPr/>
      <w:sdtContent>
        <w:p w14:paraId="7DAC014B" w14:textId="2FA5769D"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00406FDD" w:rsidRPr="00406FDD">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406FDD" w:rsidRPr="00406FDD" w14:paraId="69B7C2E3" w14:textId="77777777" w:rsidTr="00406FDD">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488639786"/>
              <w:lock w:val="contentLocked"/>
              <w:placeholder>
                <w:docPart w:val="B0C1CE3DE40F4799B20DB23FE5121117"/>
              </w:placeholder>
            </w:sdtPr>
            <w:sdtEndPr/>
            <w:sdtContent>
              <w:p w14:paraId="4ABA8CBC"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cs="Trebuchet MS"/>
                    <w:b/>
                    <w:bCs/>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769731550"/>
              <w:lock w:val="contentLocked"/>
              <w:placeholder>
                <w:docPart w:val="B0C1CE3DE40F4799B20DB23FE5121117"/>
              </w:placeholder>
            </w:sdtPr>
            <w:sdtEndPr/>
            <w:sdtContent>
              <w:p w14:paraId="71B5F71D" w14:textId="77777777" w:rsidR="00406FDD" w:rsidRPr="00406FDD" w:rsidRDefault="00406FDD" w:rsidP="00063E36">
                <w:pPr>
                  <w:spacing w:before="120" w:after="120" w:line="240" w:lineRule="auto"/>
                  <w:jc w:val="both"/>
                  <w:rPr>
                    <w:rFonts w:ascii="Arial Narrow" w:eastAsia="Times New Roman" w:hAnsi="Arial Narrow" w:cs="Trebuchet MS"/>
                    <w:lang w:val="sr-Latn-CS"/>
                  </w:rPr>
                </w:pPr>
                <w:r w:rsidRPr="00406FDD">
                  <w:rPr>
                    <w:rFonts w:ascii="Arial Narrow" w:eastAsia="Times New Roman" w:hAnsi="Arial Narrow" w:cs="Trebuchet MS"/>
                    <w:b/>
                    <w:bCs/>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001428186"/>
              <w:lock w:val="contentLocked"/>
              <w:placeholder>
                <w:docPart w:val="B0C1CE3DE40F4799B20DB23FE5121117"/>
              </w:placeholder>
            </w:sdtPr>
            <w:sdtEndPr/>
            <w:sdtContent>
              <w:p w14:paraId="6CD6062C"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cs="Trebuchet MS"/>
                    <w:b/>
                    <w:bCs/>
                    <w:lang w:val="sr-Latn-CS"/>
                  </w:rPr>
                  <w:t>Kom.</w:t>
                </w:r>
              </w:p>
            </w:sdtContent>
          </w:sdt>
        </w:tc>
      </w:tr>
      <w:tr w:rsidR="00406FDD" w:rsidRPr="00406FDD" w14:paraId="1DC1B7DB" w14:textId="77777777" w:rsidTr="00406FDD">
        <w:trPr>
          <w:trHeight w:val="105"/>
          <w:jc w:val="center"/>
        </w:trPr>
        <w:tc>
          <w:tcPr>
            <w:tcW w:w="600" w:type="pct"/>
            <w:tcBorders>
              <w:top w:val="single" w:sz="18" w:space="0" w:color="C00000"/>
            </w:tcBorders>
            <w:vAlign w:val="center"/>
          </w:tcPr>
          <w:p w14:paraId="49BC76E0" w14:textId="77777777" w:rsidR="00406FDD" w:rsidRPr="00406FDD" w:rsidRDefault="00406FDD" w:rsidP="00063E36">
            <w:pPr>
              <w:numPr>
                <w:ilvl w:val="0"/>
                <w:numId w:val="10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18" w:space="0" w:color="C00000"/>
            </w:tcBorders>
            <w:vAlign w:val="center"/>
          </w:tcPr>
          <w:p w14:paraId="5E29453E" w14:textId="77777777" w:rsidR="00406FDD" w:rsidRPr="00406FDD" w:rsidRDefault="00406FDD" w:rsidP="00063E36">
            <w:pPr>
              <w:spacing w:before="120" w:after="120" w:line="240" w:lineRule="auto"/>
              <w:jc w:val="both"/>
              <w:rPr>
                <w:rFonts w:ascii="Arial Narrow" w:eastAsia="Times New Roman" w:hAnsi="Arial Narrow" w:cs="Trebuchet MS"/>
                <w:lang w:val="sr-Latn-CS"/>
              </w:rPr>
            </w:pPr>
            <w:r w:rsidRPr="00406FDD">
              <w:rPr>
                <w:rFonts w:ascii="Arial Narrow" w:eastAsia="Times New Roman" w:hAnsi="Arial Narrow" w:cs="Trebuchet MS"/>
                <w:lang w:val="sr-Latn-CS"/>
              </w:rPr>
              <w:t>Računar</w:t>
            </w:r>
          </w:p>
        </w:tc>
        <w:tc>
          <w:tcPr>
            <w:tcW w:w="858" w:type="pct"/>
            <w:tcBorders>
              <w:top w:val="single" w:sz="18" w:space="0" w:color="C00000"/>
            </w:tcBorders>
            <w:vAlign w:val="center"/>
          </w:tcPr>
          <w:p w14:paraId="70523B81"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hAnsi="Arial Narrow"/>
              </w:rPr>
              <w:t xml:space="preserve">1 </w:t>
            </w:r>
          </w:p>
        </w:tc>
      </w:tr>
      <w:tr w:rsidR="00406FDD" w:rsidRPr="00406FDD" w14:paraId="4B9F166E" w14:textId="77777777" w:rsidTr="00406FDD">
        <w:trPr>
          <w:trHeight w:val="323"/>
          <w:jc w:val="center"/>
        </w:trPr>
        <w:tc>
          <w:tcPr>
            <w:tcW w:w="600" w:type="pct"/>
            <w:vAlign w:val="center"/>
          </w:tcPr>
          <w:p w14:paraId="2BB706EE" w14:textId="77777777" w:rsidR="00406FDD" w:rsidRPr="00406FDD" w:rsidRDefault="00406FDD" w:rsidP="00063E36">
            <w:pPr>
              <w:numPr>
                <w:ilvl w:val="0"/>
                <w:numId w:val="10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7919F0C" w14:textId="77777777" w:rsidR="00406FDD" w:rsidRPr="00406FDD" w:rsidRDefault="00406FDD" w:rsidP="00063E36">
            <w:pPr>
              <w:spacing w:before="120" w:after="120" w:line="240" w:lineRule="auto"/>
              <w:jc w:val="both"/>
              <w:rPr>
                <w:rFonts w:ascii="Arial Narrow" w:eastAsia="Times New Roman" w:hAnsi="Arial Narrow" w:cs="Trebuchet MS"/>
                <w:lang w:val="sr-Latn-CS"/>
              </w:rPr>
            </w:pPr>
            <w:r w:rsidRPr="00406FDD">
              <w:rPr>
                <w:rFonts w:ascii="Arial Narrow" w:eastAsia="Times New Roman" w:hAnsi="Arial Narrow" w:cs="Trebuchet MS"/>
                <w:lang w:val="sr-Latn-CS"/>
              </w:rPr>
              <w:t xml:space="preserve">Projektor </w:t>
            </w:r>
          </w:p>
        </w:tc>
        <w:tc>
          <w:tcPr>
            <w:tcW w:w="858" w:type="pct"/>
            <w:vAlign w:val="center"/>
          </w:tcPr>
          <w:p w14:paraId="188F46E2"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hAnsi="Arial Narrow"/>
              </w:rPr>
              <w:t>1</w:t>
            </w:r>
          </w:p>
        </w:tc>
      </w:tr>
      <w:tr w:rsidR="00406FDD" w:rsidRPr="00406FDD" w14:paraId="58181A12" w14:textId="77777777" w:rsidTr="00406FDD">
        <w:trPr>
          <w:trHeight w:val="323"/>
          <w:jc w:val="center"/>
        </w:trPr>
        <w:tc>
          <w:tcPr>
            <w:tcW w:w="600" w:type="pct"/>
            <w:vAlign w:val="center"/>
          </w:tcPr>
          <w:p w14:paraId="312C5AFF" w14:textId="77777777" w:rsidR="00406FDD" w:rsidRPr="00406FDD" w:rsidRDefault="00406FDD" w:rsidP="00063E36">
            <w:pPr>
              <w:numPr>
                <w:ilvl w:val="0"/>
                <w:numId w:val="10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DABA4BC"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rPr>
              <w:t>Projekciono platno</w:t>
            </w:r>
          </w:p>
        </w:tc>
        <w:tc>
          <w:tcPr>
            <w:tcW w:w="858" w:type="pct"/>
            <w:vAlign w:val="center"/>
          </w:tcPr>
          <w:p w14:paraId="0CDB6757" w14:textId="77777777" w:rsidR="00406FDD" w:rsidRPr="00406FDD" w:rsidRDefault="00406FDD" w:rsidP="00063E36">
            <w:pPr>
              <w:spacing w:before="40" w:after="40" w:line="240" w:lineRule="auto"/>
              <w:jc w:val="both"/>
              <w:rPr>
                <w:rFonts w:ascii="Arial Narrow" w:hAnsi="Arial Narrow"/>
              </w:rPr>
            </w:pPr>
            <w:r w:rsidRPr="00406FDD">
              <w:rPr>
                <w:rFonts w:ascii="Arial Narrow" w:hAnsi="Arial Narrow"/>
              </w:rPr>
              <w:t>1</w:t>
            </w:r>
          </w:p>
        </w:tc>
      </w:tr>
      <w:tr w:rsidR="00406FDD" w:rsidRPr="00406FDD" w14:paraId="71D028D6" w14:textId="77777777" w:rsidTr="00406FDD">
        <w:trPr>
          <w:trHeight w:val="323"/>
          <w:jc w:val="center"/>
        </w:trPr>
        <w:tc>
          <w:tcPr>
            <w:tcW w:w="600" w:type="pct"/>
            <w:vAlign w:val="center"/>
          </w:tcPr>
          <w:p w14:paraId="2FACF77C" w14:textId="77777777" w:rsidR="00406FDD" w:rsidRPr="00406FDD" w:rsidRDefault="00406FDD" w:rsidP="00063E36">
            <w:pPr>
              <w:numPr>
                <w:ilvl w:val="0"/>
                <w:numId w:val="10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99F2CD0"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rPr>
              <w:t>Štampač</w:t>
            </w:r>
          </w:p>
        </w:tc>
        <w:tc>
          <w:tcPr>
            <w:tcW w:w="858" w:type="pct"/>
            <w:vAlign w:val="center"/>
          </w:tcPr>
          <w:p w14:paraId="0A86D619" w14:textId="77777777" w:rsidR="00406FDD" w:rsidRPr="00406FDD" w:rsidRDefault="00406FDD" w:rsidP="00063E36">
            <w:pPr>
              <w:spacing w:before="40" w:after="40" w:line="240" w:lineRule="auto"/>
              <w:jc w:val="both"/>
              <w:rPr>
                <w:rFonts w:ascii="Arial Narrow" w:hAnsi="Arial Narrow"/>
              </w:rPr>
            </w:pPr>
            <w:r w:rsidRPr="00406FDD">
              <w:rPr>
                <w:rFonts w:ascii="Arial Narrow" w:hAnsi="Arial Narrow"/>
              </w:rPr>
              <w:t>1</w:t>
            </w:r>
          </w:p>
        </w:tc>
      </w:tr>
      <w:tr w:rsidR="00406FDD" w:rsidRPr="00406FDD" w14:paraId="53C53F54" w14:textId="77777777" w:rsidTr="00406FDD">
        <w:trPr>
          <w:trHeight w:val="323"/>
          <w:jc w:val="center"/>
        </w:trPr>
        <w:tc>
          <w:tcPr>
            <w:tcW w:w="600" w:type="pct"/>
            <w:vAlign w:val="center"/>
          </w:tcPr>
          <w:p w14:paraId="59BB9CF1" w14:textId="77777777" w:rsidR="00406FDD" w:rsidRPr="00406FDD" w:rsidRDefault="00406FDD" w:rsidP="00063E36">
            <w:pPr>
              <w:numPr>
                <w:ilvl w:val="0"/>
                <w:numId w:val="10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D80A57E"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rPr>
              <w:t>Frižider sa zamrzivačem</w:t>
            </w:r>
          </w:p>
        </w:tc>
        <w:tc>
          <w:tcPr>
            <w:tcW w:w="858" w:type="pct"/>
            <w:vAlign w:val="center"/>
          </w:tcPr>
          <w:p w14:paraId="1B598162" w14:textId="77777777" w:rsidR="00406FDD" w:rsidRPr="00406FDD" w:rsidRDefault="00406FDD" w:rsidP="00063E36">
            <w:pPr>
              <w:spacing w:before="40" w:after="40" w:line="240" w:lineRule="auto"/>
              <w:jc w:val="both"/>
              <w:rPr>
                <w:rFonts w:ascii="Arial Narrow" w:hAnsi="Arial Narrow"/>
              </w:rPr>
            </w:pPr>
            <w:r w:rsidRPr="00406FDD">
              <w:rPr>
                <w:rFonts w:ascii="Arial Narrow" w:hAnsi="Arial Narrow"/>
              </w:rPr>
              <w:t>4</w:t>
            </w:r>
          </w:p>
        </w:tc>
      </w:tr>
      <w:tr w:rsidR="00406FDD" w:rsidRPr="00406FDD" w14:paraId="0B5D4157" w14:textId="77777777" w:rsidTr="00406FDD">
        <w:trPr>
          <w:trHeight w:val="323"/>
          <w:jc w:val="center"/>
        </w:trPr>
        <w:tc>
          <w:tcPr>
            <w:tcW w:w="600" w:type="pct"/>
            <w:vAlign w:val="center"/>
          </w:tcPr>
          <w:p w14:paraId="511B523B" w14:textId="77777777" w:rsidR="00406FDD" w:rsidRPr="00406FDD" w:rsidRDefault="00406FDD" w:rsidP="00063E36">
            <w:pPr>
              <w:numPr>
                <w:ilvl w:val="0"/>
                <w:numId w:val="10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02E7DAC"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rPr>
              <w:t xml:space="preserve">Konvektomat </w:t>
            </w:r>
          </w:p>
        </w:tc>
        <w:tc>
          <w:tcPr>
            <w:tcW w:w="858" w:type="pct"/>
            <w:vAlign w:val="center"/>
          </w:tcPr>
          <w:p w14:paraId="3297F9F7" w14:textId="77777777" w:rsidR="00406FDD" w:rsidRPr="00406FDD" w:rsidRDefault="00406FDD" w:rsidP="00063E36">
            <w:pPr>
              <w:spacing w:before="40" w:after="40" w:line="240" w:lineRule="auto"/>
              <w:jc w:val="both"/>
              <w:rPr>
                <w:rFonts w:ascii="Arial Narrow" w:hAnsi="Arial Narrow"/>
              </w:rPr>
            </w:pPr>
            <w:r w:rsidRPr="00406FDD">
              <w:rPr>
                <w:rFonts w:ascii="Arial Narrow" w:hAnsi="Arial Narrow"/>
              </w:rPr>
              <w:t>1</w:t>
            </w:r>
          </w:p>
        </w:tc>
      </w:tr>
      <w:tr w:rsidR="00406FDD" w:rsidRPr="00406FDD" w14:paraId="4A7BF706" w14:textId="77777777" w:rsidTr="00406FDD">
        <w:trPr>
          <w:trHeight w:val="323"/>
          <w:jc w:val="center"/>
        </w:trPr>
        <w:tc>
          <w:tcPr>
            <w:tcW w:w="600" w:type="pct"/>
            <w:vAlign w:val="center"/>
          </w:tcPr>
          <w:p w14:paraId="13A05A75" w14:textId="77777777" w:rsidR="00406FDD" w:rsidRPr="00406FDD" w:rsidRDefault="00406FDD" w:rsidP="00063E36">
            <w:pPr>
              <w:numPr>
                <w:ilvl w:val="0"/>
                <w:numId w:val="10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9BB08A8" w14:textId="77777777" w:rsidR="00406FDD" w:rsidRPr="00406FDD" w:rsidRDefault="00406FDD" w:rsidP="00063E36">
            <w:pPr>
              <w:spacing w:before="120" w:after="120" w:line="240" w:lineRule="auto"/>
              <w:jc w:val="both"/>
              <w:rPr>
                <w:rFonts w:ascii="Arial Narrow" w:eastAsia="Times New Roman" w:hAnsi="Arial Narrow" w:cs="Trebuchet MS"/>
                <w:lang w:val="sr-Latn-CS"/>
              </w:rPr>
            </w:pPr>
            <w:r w:rsidRPr="00406FDD">
              <w:rPr>
                <w:rFonts w:ascii="Arial Narrow" w:hAnsi="Arial Narrow"/>
              </w:rPr>
              <w:t>Šporet sa pećnicom</w:t>
            </w:r>
          </w:p>
        </w:tc>
        <w:tc>
          <w:tcPr>
            <w:tcW w:w="858" w:type="pct"/>
            <w:vAlign w:val="center"/>
          </w:tcPr>
          <w:p w14:paraId="6747D9D0"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hAnsi="Arial Narrow"/>
              </w:rPr>
              <w:t xml:space="preserve">6 </w:t>
            </w:r>
          </w:p>
        </w:tc>
      </w:tr>
      <w:tr w:rsidR="00406FDD" w:rsidRPr="00406FDD" w14:paraId="50B26CBE" w14:textId="77777777" w:rsidTr="00406FDD">
        <w:trPr>
          <w:trHeight w:val="323"/>
          <w:jc w:val="center"/>
        </w:trPr>
        <w:tc>
          <w:tcPr>
            <w:tcW w:w="600" w:type="pct"/>
            <w:vAlign w:val="center"/>
          </w:tcPr>
          <w:p w14:paraId="10C081B1" w14:textId="77777777" w:rsidR="00406FDD" w:rsidRPr="00406FDD" w:rsidRDefault="00406FDD" w:rsidP="00063E36">
            <w:pPr>
              <w:numPr>
                <w:ilvl w:val="0"/>
                <w:numId w:val="10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43C14FA" w14:textId="77777777" w:rsidR="00406FDD" w:rsidRPr="00406FDD" w:rsidRDefault="00406FDD" w:rsidP="00063E36">
            <w:pPr>
              <w:spacing w:before="120" w:after="120" w:line="240" w:lineRule="auto"/>
              <w:jc w:val="both"/>
              <w:rPr>
                <w:rFonts w:ascii="Arial Narrow" w:eastAsia="Times New Roman" w:hAnsi="Arial Narrow" w:cs="Trebuchet MS"/>
                <w:lang w:val="sr-Latn-CS"/>
              </w:rPr>
            </w:pPr>
            <w:r w:rsidRPr="00406FDD">
              <w:rPr>
                <w:rFonts w:ascii="Arial Narrow" w:hAnsi="Arial Narrow"/>
              </w:rPr>
              <w:t>Radni sto</w:t>
            </w:r>
          </w:p>
        </w:tc>
        <w:tc>
          <w:tcPr>
            <w:tcW w:w="858" w:type="pct"/>
            <w:vAlign w:val="center"/>
          </w:tcPr>
          <w:p w14:paraId="4FFDA511"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hAnsi="Arial Narrow"/>
              </w:rPr>
              <w:t xml:space="preserve">6 </w:t>
            </w:r>
          </w:p>
        </w:tc>
      </w:tr>
      <w:tr w:rsidR="00406FDD" w:rsidRPr="00406FDD" w14:paraId="07A3EDFA" w14:textId="77777777" w:rsidTr="00406FDD">
        <w:trPr>
          <w:trHeight w:val="323"/>
          <w:jc w:val="center"/>
        </w:trPr>
        <w:tc>
          <w:tcPr>
            <w:tcW w:w="600" w:type="pct"/>
            <w:vAlign w:val="center"/>
          </w:tcPr>
          <w:p w14:paraId="6802A09E" w14:textId="77777777" w:rsidR="00406FDD" w:rsidRPr="00406FDD" w:rsidRDefault="00406FDD" w:rsidP="00063E36">
            <w:pPr>
              <w:numPr>
                <w:ilvl w:val="0"/>
                <w:numId w:val="10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7D8C74E"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rPr>
              <w:t xml:space="preserve">Sudopera </w:t>
            </w:r>
          </w:p>
        </w:tc>
        <w:tc>
          <w:tcPr>
            <w:tcW w:w="858" w:type="pct"/>
            <w:vAlign w:val="center"/>
          </w:tcPr>
          <w:p w14:paraId="6262E97B" w14:textId="77777777" w:rsidR="00406FDD" w:rsidRPr="00406FDD" w:rsidRDefault="00406FDD" w:rsidP="00063E36">
            <w:pPr>
              <w:spacing w:before="40" w:after="40" w:line="240" w:lineRule="auto"/>
              <w:jc w:val="both"/>
              <w:rPr>
                <w:rFonts w:ascii="Arial Narrow" w:hAnsi="Arial Narrow"/>
              </w:rPr>
            </w:pPr>
            <w:r w:rsidRPr="00406FDD">
              <w:rPr>
                <w:rFonts w:ascii="Arial Narrow" w:hAnsi="Arial Narrow"/>
              </w:rPr>
              <w:t xml:space="preserve">6 </w:t>
            </w:r>
          </w:p>
        </w:tc>
      </w:tr>
      <w:tr w:rsidR="00406FDD" w:rsidRPr="00406FDD" w14:paraId="7D3F2F4F" w14:textId="77777777" w:rsidTr="00406FDD">
        <w:trPr>
          <w:trHeight w:val="323"/>
          <w:jc w:val="center"/>
        </w:trPr>
        <w:tc>
          <w:tcPr>
            <w:tcW w:w="600" w:type="pct"/>
            <w:vAlign w:val="center"/>
          </w:tcPr>
          <w:p w14:paraId="36ED3E94" w14:textId="77777777" w:rsidR="00406FDD" w:rsidRPr="00406FDD" w:rsidRDefault="00406FDD" w:rsidP="00063E36">
            <w:pPr>
              <w:numPr>
                <w:ilvl w:val="0"/>
                <w:numId w:val="10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686746E"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rPr>
              <w:t>Elektronska vaga</w:t>
            </w:r>
          </w:p>
        </w:tc>
        <w:tc>
          <w:tcPr>
            <w:tcW w:w="858" w:type="pct"/>
            <w:vAlign w:val="center"/>
          </w:tcPr>
          <w:p w14:paraId="2F2D706F" w14:textId="77777777" w:rsidR="00406FDD" w:rsidRPr="00406FDD" w:rsidRDefault="00406FDD" w:rsidP="00063E36">
            <w:pPr>
              <w:spacing w:before="40" w:after="40" w:line="240" w:lineRule="auto"/>
              <w:jc w:val="both"/>
              <w:rPr>
                <w:rFonts w:ascii="Arial Narrow" w:hAnsi="Arial Narrow"/>
              </w:rPr>
            </w:pPr>
            <w:r w:rsidRPr="00406FDD">
              <w:rPr>
                <w:rFonts w:ascii="Arial Narrow" w:hAnsi="Arial Narrow"/>
              </w:rPr>
              <w:t xml:space="preserve">1 </w:t>
            </w:r>
          </w:p>
        </w:tc>
      </w:tr>
      <w:tr w:rsidR="00406FDD" w:rsidRPr="00406FDD" w14:paraId="6C52785A" w14:textId="77777777" w:rsidTr="00406FDD">
        <w:trPr>
          <w:trHeight w:val="323"/>
          <w:jc w:val="center"/>
        </w:trPr>
        <w:tc>
          <w:tcPr>
            <w:tcW w:w="600" w:type="pct"/>
            <w:vAlign w:val="center"/>
          </w:tcPr>
          <w:p w14:paraId="7C06D37F" w14:textId="77777777" w:rsidR="00406FDD" w:rsidRPr="00406FDD" w:rsidRDefault="00406FDD" w:rsidP="00063E36">
            <w:pPr>
              <w:numPr>
                <w:ilvl w:val="0"/>
                <w:numId w:val="10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CEC9B42"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rPr>
              <w:t>Stoni mikser</w:t>
            </w:r>
          </w:p>
        </w:tc>
        <w:tc>
          <w:tcPr>
            <w:tcW w:w="858" w:type="pct"/>
            <w:vAlign w:val="center"/>
          </w:tcPr>
          <w:p w14:paraId="0C0D1104" w14:textId="77777777" w:rsidR="00406FDD" w:rsidRPr="00406FDD" w:rsidRDefault="00406FDD" w:rsidP="00063E36">
            <w:pPr>
              <w:spacing w:before="40" w:after="40" w:line="240" w:lineRule="auto"/>
              <w:jc w:val="both"/>
              <w:rPr>
                <w:rFonts w:ascii="Arial Narrow" w:hAnsi="Arial Narrow"/>
              </w:rPr>
            </w:pPr>
            <w:r w:rsidRPr="00406FDD">
              <w:rPr>
                <w:rFonts w:ascii="Arial Narrow" w:hAnsi="Arial Narrow"/>
              </w:rPr>
              <w:t xml:space="preserve">1 </w:t>
            </w:r>
          </w:p>
        </w:tc>
      </w:tr>
      <w:tr w:rsidR="00406FDD" w:rsidRPr="00406FDD" w14:paraId="268D5B25" w14:textId="77777777" w:rsidTr="00406FDD">
        <w:trPr>
          <w:trHeight w:val="323"/>
          <w:jc w:val="center"/>
        </w:trPr>
        <w:tc>
          <w:tcPr>
            <w:tcW w:w="600" w:type="pct"/>
            <w:vAlign w:val="center"/>
          </w:tcPr>
          <w:p w14:paraId="32E013DA" w14:textId="77777777" w:rsidR="00406FDD" w:rsidRPr="00406FDD" w:rsidRDefault="00406FDD" w:rsidP="00063E36">
            <w:pPr>
              <w:numPr>
                <w:ilvl w:val="0"/>
                <w:numId w:val="10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9664F1C"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rPr>
              <w:t xml:space="preserve">Mesoreznica </w:t>
            </w:r>
          </w:p>
        </w:tc>
        <w:tc>
          <w:tcPr>
            <w:tcW w:w="858" w:type="pct"/>
            <w:vAlign w:val="center"/>
          </w:tcPr>
          <w:p w14:paraId="44F5D8DC" w14:textId="77777777" w:rsidR="00406FDD" w:rsidRPr="00406FDD" w:rsidRDefault="00406FDD" w:rsidP="00063E36">
            <w:pPr>
              <w:spacing w:before="40" w:after="40" w:line="240" w:lineRule="auto"/>
              <w:jc w:val="both"/>
              <w:rPr>
                <w:rFonts w:ascii="Arial Narrow" w:hAnsi="Arial Narrow"/>
              </w:rPr>
            </w:pPr>
            <w:r w:rsidRPr="00406FDD">
              <w:rPr>
                <w:rFonts w:ascii="Arial Narrow" w:hAnsi="Arial Narrow"/>
              </w:rPr>
              <w:t>1</w:t>
            </w:r>
          </w:p>
        </w:tc>
      </w:tr>
      <w:tr w:rsidR="00406FDD" w:rsidRPr="00406FDD" w14:paraId="55FE2981" w14:textId="77777777" w:rsidTr="00406FDD">
        <w:trPr>
          <w:trHeight w:val="323"/>
          <w:jc w:val="center"/>
        </w:trPr>
        <w:tc>
          <w:tcPr>
            <w:tcW w:w="600" w:type="pct"/>
            <w:vAlign w:val="center"/>
          </w:tcPr>
          <w:p w14:paraId="17EE7183" w14:textId="77777777" w:rsidR="00406FDD" w:rsidRPr="00406FDD" w:rsidRDefault="00406FDD" w:rsidP="00063E36">
            <w:pPr>
              <w:numPr>
                <w:ilvl w:val="0"/>
                <w:numId w:val="10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185649D"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rPr>
              <w:t>Mikrotalasna pećnica</w:t>
            </w:r>
          </w:p>
        </w:tc>
        <w:tc>
          <w:tcPr>
            <w:tcW w:w="858" w:type="pct"/>
            <w:vAlign w:val="center"/>
          </w:tcPr>
          <w:p w14:paraId="6571B373" w14:textId="77777777" w:rsidR="00406FDD" w:rsidRPr="00406FDD" w:rsidRDefault="00406FDD" w:rsidP="00063E36">
            <w:pPr>
              <w:spacing w:before="40" w:after="40" w:line="240" w:lineRule="auto"/>
              <w:jc w:val="both"/>
              <w:rPr>
                <w:rFonts w:ascii="Arial Narrow" w:hAnsi="Arial Narrow"/>
              </w:rPr>
            </w:pPr>
            <w:r w:rsidRPr="00406FDD">
              <w:rPr>
                <w:rFonts w:ascii="Arial Narrow" w:hAnsi="Arial Narrow"/>
              </w:rPr>
              <w:t>1</w:t>
            </w:r>
          </w:p>
        </w:tc>
      </w:tr>
      <w:tr w:rsidR="00406FDD" w:rsidRPr="00406FDD" w14:paraId="391DF128" w14:textId="77777777" w:rsidTr="00406FDD">
        <w:trPr>
          <w:trHeight w:val="323"/>
          <w:jc w:val="center"/>
        </w:trPr>
        <w:tc>
          <w:tcPr>
            <w:tcW w:w="600" w:type="pct"/>
            <w:vAlign w:val="center"/>
          </w:tcPr>
          <w:p w14:paraId="128B14D4" w14:textId="77777777" w:rsidR="00406FDD" w:rsidRPr="00406FDD" w:rsidRDefault="00406FDD" w:rsidP="00063E36">
            <w:pPr>
              <w:numPr>
                <w:ilvl w:val="0"/>
                <w:numId w:val="10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CAAD01F"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rPr>
              <w:t xml:space="preserve">Ormar i stalaže za pribor </w:t>
            </w:r>
          </w:p>
        </w:tc>
        <w:tc>
          <w:tcPr>
            <w:tcW w:w="858" w:type="pct"/>
            <w:vAlign w:val="center"/>
          </w:tcPr>
          <w:p w14:paraId="3FFF1D90" w14:textId="77777777" w:rsidR="00406FDD" w:rsidRPr="00406FDD" w:rsidRDefault="00406FDD" w:rsidP="00063E36">
            <w:pPr>
              <w:spacing w:before="40" w:after="40" w:line="240" w:lineRule="auto"/>
              <w:jc w:val="both"/>
              <w:rPr>
                <w:rFonts w:ascii="Arial Narrow" w:hAnsi="Arial Narrow"/>
              </w:rPr>
            </w:pPr>
            <w:r w:rsidRPr="00406FDD">
              <w:rPr>
                <w:rFonts w:ascii="Arial Narrow" w:hAnsi="Arial Narrow"/>
              </w:rPr>
              <w:t>4</w:t>
            </w:r>
          </w:p>
        </w:tc>
      </w:tr>
      <w:tr w:rsidR="00406FDD" w:rsidRPr="00406FDD" w14:paraId="5E587905" w14:textId="77777777" w:rsidTr="00406FDD">
        <w:trPr>
          <w:trHeight w:val="323"/>
          <w:jc w:val="center"/>
        </w:trPr>
        <w:tc>
          <w:tcPr>
            <w:tcW w:w="600" w:type="pct"/>
            <w:vAlign w:val="center"/>
          </w:tcPr>
          <w:p w14:paraId="4CB96F2F" w14:textId="77777777" w:rsidR="00406FDD" w:rsidRPr="00406FDD" w:rsidRDefault="00406FDD" w:rsidP="00063E36">
            <w:pPr>
              <w:numPr>
                <w:ilvl w:val="0"/>
                <w:numId w:val="107"/>
              </w:numPr>
              <w:spacing w:before="120" w:after="120" w:line="240" w:lineRule="auto"/>
              <w:contextualSpacing/>
              <w:jc w:val="both"/>
              <w:rPr>
                <w:rFonts w:ascii="Arial Narrow" w:eastAsia="Times New Roman" w:hAnsi="Arial Narrow" w:cs="Trebuchet MS"/>
                <w:lang w:val="sr-Latn-CS"/>
              </w:rPr>
            </w:pPr>
          </w:p>
        </w:tc>
        <w:tc>
          <w:tcPr>
            <w:tcW w:w="3542" w:type="pct"/>
            <w:vAlign w:val="center"/>
          </w:tcPr>
          <w:p w14:paraId="00EB4E3F" w14:textId="7FF7C694" w:rsidR="00406FDD" w:rsidRPr="00406FDD" w:rsidRDefault="00406FDD" w:rsidP="00063E36">
            <w:pPr>
              <w:spacing w:before="120" w:after="120" w:line="240" w:lineRule="auto"/>
              <w:jc w:val="both"/>
              <w:rPr>
                <w:rFonts w:ascii="Arial Narrow" w:hAnsi="Arial Narrow"/>
              </w:rPr>
            </w:pPr>
            <w:r w:rsidRPr="00406FDD">
              <w:rPr>
                <w:rFonts w:ascii="Arial Narrow" w:hAnsi="Arial Narrow"/>
              </w:rPr>
              <w:t xml:space="preserve">Sitan inventar </w:t>
            </w:r>
            <w:r w:rsidR="007624F5">
              <w:rPr>
                <w:rFonts w:ascii="Arial Narrow" w:hAnsi="Arial Narrow"/>
                <w:lang w:val="en-US"/>
              </w:rPr>
              <w:t xml:space="preserve">(nož, </w:t>
            </w:r>
            <w:r w:rsidR="007624F5">
              <w:rPr>
                <w:rFonts w:ascii="Arial Narrow" w:hAnsi="Arial Narrow"/>
              </w:rPr>
              <w:t>aušteheri za oblikovanje, gulilica, kašika, viljuška, varjača, staklena činija, plastična činija, daska, tanjir, daska za serviranje, špatula, pinceta, tučak za meso, četkica za premazivanje, c</w:t>
            </w:r>
            <w:r w:rsidR="002C03A2">
              <w:rPr>
                <w:rFonts w:ascii="Arial Narrow" w:hAnsi="Arial Narrow"/>
              </w:rPr>
              <w:t>j</w:t>
            </w:r>
            <w:r w:rsidR="007624F5">
              <w:rPr>
                <w:rFonts w:ascii="Arial Narrow" w:hAnsi="Arial Narrow"/>
              </w:rPr>
              <w:t>ediljka, šerpa, tiganj, pleh i dr.)</w:t>
            </w:r>
          </w:p>
        </w:tc>
        <w:tc>
          <w:tcPr>
            <w:tcW w:w="858" w:type="pct"/>
            <w:vAlign w:val="center"/>
          </w:tcPr>
          <w:p w14:paraId="5E257724" w14:textId="4B648901" w:rsidR="00406FDD" w:rsidRPr="00406FDD" w:rsidRDefault="003F571B" w:rsidP="00063E36">
            <w:pPr>
              <w:spacing w:before="120" w:after="120" w:line="240" w:lineRule="auto"/>
              <w:jc w:val="both"/>
              <w:rPr>
                <w:rFonts w:ascii="Arial Narrow" w:hAnsi="Arial Narrow"/>
              </w:rPr>
            </w:pPr>
            <w:r>
              <w:rPr>
                <w:rFonts w:ascii="Arial Narrow" w:hAnsi="Arial Narrow"/>
              </w:rPr>
              <w:t>p</w:t>
            </w:r>
            <w:r w:rsidR="00406FDD" w:rsidRPr="00406FDD">
              <w:rPr>
                <w:rFonts w:ascii="Arial Narrow" w:hAnsi="Arial Narrow"/>
              </w:rPr>
              <w:t xml:space="preserve">o </w:t>
            </w:r>
            <w:r w:rsidR="007624F5">
              <w:rPr>
                <w:rFonts w:ascii="Arial Narrow" w:hAnsi="Arial Narrow"/>
              </w:rPr>
              <w:t>6</w:t>
            </w:r>
          </w:p>
        </w:tc>
      </w:tr>
      <w:tr w:rsidR="00C11FB6" w:rsidRPr="00406FDD" w14:paraId="05407484" w14:textId="77777777" w:rsidTr="00406FDD">
        <w:trPr>
          <w:trHeight w:val="323"/>
          <w:jc w:val="center"/>
        </w:trPr>
        <w:tc>
          <w:tcPr>
            <w:tcW w:w="600" w:type="pct"/>
            <w:vAlign w:val="center"/>
          </w:tcPr>
          <w:p w14:paraId="52D018B8" w14:textId="77777777" w:rsidR="00C11FB6" w:rsidRPr="00406FDD" w:rsidRDefault="00C11FB6" w:rsidP="00063E36">
            <w:pPr>
              <w:numPr>
                <w:ilvl w:val="0"/>
                <w:numId w:val="107"/>
              </w:numPr>
              <w:spacing w:before="120" w:after="120" w:line="240" w:lineRule="auto"/>
              <w:contextualSpacing/>
              <w:jc w:val="both"/>
              <w:rPr>
                <w:rFonts w:ascii="Arial Narrow" w:eastAsia="Times New Roman" w:hAnsi="Arial Narrow" w:cs="Trebuchet MS"/>
                <w:lang w:val="sr-Latn-CS"/>
              </w:rPr>
            </w:pPr>
          </w:p>
        </w:tc>
        <w:tc>
          <w:tcPr>
            <w:tcW w:w="3542" w:type="pct"/>
            <w:vAlign w:val="center"/>
          </w:tcPr>
          <w:p w14:paraId="14511C42" w14:textId="27B51BD8" w:rsidR="00C11FB6" w:rsidRPr="00C11FB6" w:rsidRDefault="0013263D" w:rsidP="00063E36">
            <w:pPr>
              <w:spacing w:before="120" w:after="120" w:line="240" w:lineRule="auto"/>
              <w:jc w:val="both"/>
              <w:rPr>
                <w:rFonts w:ascii="Arial Narrow" w:hAnsi="Arial Narrow"/>
                <w:color w:val="FF0000"/>
              </w:rPr>
            </w:pPr>
            <w:r w:rsidRPr="00CE797D">
              <w:rPr>
                <w:rFonts w:ascii="Arial Narrow" w:hAnsi="Arial Narrow"/>
              </w:rPr>
              <w:t>Namirnice (mes</w:t>
            </w:r>
            <w:r w:rsidR="00BA60C9">
              <w:rPr>
                <w:rFonts w:ascii="Arial Narrow" w:hAnsi="Arial Narrow"/>
              </w:rPr>
              <w:t>o, ribe</w:t>
            </w:r>
            <w:r w:rsidRPr="00CE797D">
              <w:rPr>
                <w:rFonts w:ascii="Arial Narrow" w:hAnsi="Arial Narrow"/>
              </w:rPr>
              <w:t>, meso divljači, začini, povrće</w:t>
            </w:r>
            <w:r w:rsidR="00E462FE" w:rsidRPr="00CE797D">
              <w:rPr>
                <w:rFonts w:ascii="Arial Narrow" w:hAnsi="Arial Narrow"/>
              </w:rPr>
              <w:t>, voće, brašno od heljde, tjeste</w:t>
            </w:r>
            <w:r w:rsidRPr="00CE797D">
              <w:rPr>
                <w:rFonts w:ascii="Arial Narrow" w:hAnsi="Arial Narrow"/>
              </w:rPr>
              <w:t>nine,</w:t>
            </w:r>
            <w:r w:rsidR="00A50B26">
              <w:rPr>
                <w:rFonts w:ascii="Arial Narrow" w:hAnsi="Arial Narrow"/>
              </w:rPr>
              <w:t xml:space="preserve"> </w:t>
            </w:r>
            <w:r w:rsidRPr="00CE797D">
              <w:rPr>
                <w:rFonts w:ascii="Arial Narrow" w:hAnsi="Arial Narrow"/>
              </w:rPr>
              <w:t>jaja, vino i dr.)</w:t>
            </w:r>
          </w:p>
        </w:tc>
        <w:tc>
          <w:tcPr>
            <w:tcW w:w="858" w:type="pct"/>
            <w:vAlign w:val="center"/>
          </w:tcPr>
          <w:p w14:paraId="06B5BDD6" w14:textId="7B54CE43" w:rsidR="00C11FB6" w:rsidRDefault="004D35F9" w:rsidP="00063E36">
            <w:pPr>
              <w:spacing w:before="120" w:after="120" w:line="240" w:lineRule="auto"/>
              <w:jc w:val="both"/>
              <w:rPr>
                <w:rFonts w:ascii="Arial Narrow" w:hAnsi="Arial Narrow"/>
              </w:rPr>
            </w:pPr>
            <w:r>
              <w:rPr>
                <w:rFonts w:ascii="Arial Narrow" w:hAnsi="Arial Narrow"/>
              </w:rPr>
              <w:t>p</w:t>
            </w:r>
            <w:r w:rsidRPr="00406FDD">
              <w:rPr>
                <w:rFonts w:ascii="Arial Narrow" w:hAnsi="Arial Narrow"/>
              </w:rPr>
              <w:t>o potrebi</w:t>
            </w:r>
          </w:p>
        </w:tc>
      </w:tr>
    </w:tbl>
    <w:sdt>
      <w:sdtPr>
        <w:rPr>
          <w:lang w:val="sr-Latn-CS"/>
        </w:rPr>
        <w:id w:val="-180828502"/>
        <w:placeholder>
          <w:docPart w:val="D50FB03F4846459A834128C44227C9CF"/>
        </w:placeholder>
      </w:sdtPr>
      <w:sdtEndPr/>
      <w:sdtContent>
        <w:p w14:paraId="03278B10" w14:textId="2AFCAA44" w:rsidR="00406FDD" w:rsidRPr="00406FDD" w:rsidRDefault="00964BD1" w:rsidP="00063E36">
          <w:pPr>
            <w:spacing w:before="120" w:after="120" w:line="240" w:lineRule="auto"/>
            <w:jc w:val="both"/>
            <w:rPr>
              <w:rFonts w:ascii="Arial Narrow" w:eastAsia="Times New Roman" w:hAnsi="Arial Narrow" w:cs="Trebuchet MS"/>
              <w:b/>
              <w:bCs/>
              <w:lang w:val="sr-Latn-CS"/>
            </w:rPr>
          </w:pPr>
          <w:r w:rsidRPr="00964BD1">
            <w:rPr>
              <w:rFonts w:ascii="Arial Narrow" w:eastAsia="Times New Roman" w:hAnsi="Arial Narrow" w:cs="Trebuchet MS"/>
              <w:b/>
              <w:bCs/>
              <w:lang w:val="sr-Latn-CS"/>
            </w:rPr>
            <w:t>7.</w:t>
          </w:r>
          <w:r>
            <w:rPr>
              <w:lang w:val="sr-Latn-CS"/>
            </w:rPr>
            <w:t xml:space="preserve"> </w:t>
          </w:r>
          <w:r w:rsidR="00406FDD" w:rsidRPr="00406FDD">
            <w:rPr>
              <w:rFonts w:ascii="Arial Narrow" w:eastAsia="Times New Roman" w:hAnsi="Arial Narrow" w:cs="Trebuchet MS"/>
              <w:b/>
              <w:bCs/>
              <w:lang w:val="sr-Latn-CS"/>
            </w:rPr>
            <w:t xml:space="preserve">Obavezni načini provjeravanja i ocjenjivanja ishoda učenja </w:t>
          </w:r>
        </w:p>
      </w:sdtContent>
    </w:sdt>
    <w:p w14:paraId="08B96709"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4BB2689C"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1664062F"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164E06ED"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4A6C815F"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1806CD2D" w14:textId="3FABFA18" w:rsidR="00BE7704"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BE7704" w:rsidRPr="00735C2A">
        <w:rPr>
          <w:rFonts w:ascii="Arial Narrow" w:hAnsi="Arial Narrow"/>
          <w:bCs/>
          <w:lang w:val="sr-Latn-CS"/>
        </w:rPr>
        <w:t>.</w:t>
      </w:r>
    </w:p>
    <w:p w14:paraId="6D269328" w14:textId="31C10F82"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00406FDD" w:rsidRPr="00406FDD">
        <w:rPr>
          <w:rFonts w:ascii="Arial Narrow" w:eastAsia="Times New Roman" w:hAnsi="Arial Narrow" w:cs="Trebuchet MS"/>
          <w:b/>
          <w:bCs/>
          <w:lang w:val="sr-Latn-CS"/>
        </w:rPr>
        <w:t xml:space="preserve">Uslovi za prohodnost i završetak modula </w:t>
      </w:r>
    </w:p>
    <w:p w14:paraId="7BE86222" w14:textId="7929292C" w:rsidR="00406FDD" w:rsidRDefault="00406FDD" w:rsidP="00063E36">
      <w:pPr>
        <w:numPr>
          <w:ilvl w:val="0"/>
          <w:numId w:val="1"/>
        </w:numPr>
        <w:tabs>
          <w:tab w:val="left" w:pos="270"/>
        </w:tabs>
        <w:spacing w:after="0" w:line="240" w:lineRule="auto"/>
        <w:ind w:left="270" w:hanging="270"/>
        <w:jc w:val="both"/>
        <w:rPr>
          <w:rFonts w:ascii="Arial Narrow" w:hAnsi="Arial Narrow"/>
          <w:bCs/>
          <w:color w:val="000000"/>
          <w:szCs w:val="20"/>
          <w:lang w:val="sl-SI" w:eastAsia="sl-SI"/>
        </w:rPr>
      </w:pPr>
      <w:r w:rsidRPr="002A3D73">
        <w:rPr>
          <w:rFonts w:ascii="Arial Narrow" w:hAnsi="Arial Narrow"/>
          <w:bCs/>
          <w:color w:val="000000"/>
          <w:szCs w:val="20"/>
          <w:lang w:val="sl-SI" w:eastAsia="sl-SI"/>
        </w:rPr>
        <w:t>Pozitivna ocjena na kraju školske godine.</w:t>
      </w:r>
    </w:p>
    <w:p w14:paraId="3B1D7864" w14:textId="77777777" w:rsidR="00087BD6" w:rsidRPr="002A3D73" w:rsidRDefault="00087BD6" w:rsidP="00087BD6">
      <w:pPr>
        <w:tabs>
          <w:tab w:val="left" w:pos="270"/>
        </w:tabs>
        <w:spacing w:after="0" w:line="240" w:lineRule="auto"/>
        <w:jc w:val="both"/>
        <w:rPr>
          <w:rFonts w:ascii="Arial Narrow" w:hAnsi="Arial Narrow"/>
          <w:bCs/>
          <w:color w:val="000000"/>
          <w:szCs w:val="20"/>
          <w:lang w:val="sl-SI" w:eastAsia="sl-SI"/>
        </w:rPr>
      </w:pPr>
    </w:p>
    <w:p w14:paraId="1D09B541" w14:textId="567CBEEC" w:rsidR="00406FDD" w:rsidRPr="00406FDD"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018308622"/>
          <w:placeholder>
            <w:docPart w:val="FAF62FDB5F1949F5AEAB859566B02FCF"/>
          </w:placeholder>
        </w:sdtPr>
        <w:sdtEndPr/>
        <w:sdtContent>
          <w:r w:rsidR="00964BD1">
            <w:rPr>
              <w:rFonts w:ascii="Arial Narrow" w:eastAsia="Times New Roman" w:hAnsi="Arial Narrow" w:cs="Trebuchet MS"/>
              <w:b/>
              <w:bCs/>
              <w:lang w:val="sr-Latn-CS"/>
            </w:rPr>
            <w:t xml:space="preserve">9. </w:t>
          </w:r>
          <w:r w:rsidR="00406FDD" w:rsidRPr="00406FDD">
            <w:rPr>
              <w:rFonts w:ascii="Arial Narrow" w:eastAsia="Times New Roman" w:hAnsi="Arial Narrow" w:cs="Trebuchet MS"/>
              <w:b/>
              <w:bCs/>
              <w:lang w:val="sr-Latn-CS"/>
            </w:rPr>
            <w:t>Povezanost modula – korelacija</w:t>
          </w:r>
        </w:sdtContent>
      </w:sdt>
    </w:p>
    <w:p w14:paraId="6F9B9155" w14:textId="77777777" w:rsidR="00080A86" w:rsidRPr="00080A86"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080A86">
        <w:rPr>
          <w:rFonts w:ascii="Arial Narrow" w:hAnsi="Arial Narrow"/>
          <w:lang w:val="en-US"/>
        </w:rPr>
        <w:t>Poslastičarski proizvodi II</w:t>
      </w:r>
    </w:p>
    <w:p w14:paraId="3E23631D" w14:textId="77777777" w:rsidR="00080A86" w:rsidRPr="00080A86"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080A86">
        <w:rPr>
          <w:rFonts w:ascii="Arial Narrow" w:hAnsi="Arial Narrow"/>
          <w:lang w:val="en-US"/>
        </w:rPr>
        <w:t>Tradicionalna kuhinja Crne Gore</w:t>
      </w:r>
    </w:p>
    <w:p w14:paraId="6E9E257A" w14:textId="77777777" w:rsidR="00080A86" w:rsidRPr="00080A86"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080A86">
        <w:rPr>
          <w:rFonts w:ascii="Arial Narrow" w:hAnsi="Arial Narrow"/>
          <w:lang w:val="en-US"/>
        </w:rPr>
        <w:t xml:space="preserve">Nauka o ishrani </w:t>
      </w:r>
    </w:p>
    <w:p w14:paraId="4410A046" w14:textId="77777777" w:rsidR="00080A86" w:rsidRPr="00080A86"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080A86">
        <w:rPr>
          <w:rFonts w:ascii="Arial Narrow" w:hAnsi="Arial Narrow"/>
          <w:lang w:val="en-US"/>
        </w:rPr>
        <w:t>Vino, hrana i kultura</w:t>
      </w:r>
    </w:p>
    <w:p w14:paraId="4CE16715"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Nacionalne gastronomije </w:t>
      </w:r>
    </w:p>
    <w:p w14:paraId="033E46B8" w14:textId="7777777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Marketing u turizmu</w:t>
      </w:r>
    </w:p>
    <w:p w14:paraId="0B94E1DB" w14:textId="1C625407" w:rsidR="00080A86" w:rsidRPr="004F7975" w:rsidRDefault="00080A86"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Poslovna kultura</w:t>
      </w:r>
      <w:r w:rsidRPr="004F7975">
        <w:rPr>
          <w:rFonts w:ascii="Arial Narrow" w:eastAsia="Times New Roman" w:hAnsi="Arial Narrow" w:cs="Trebuchet MS"/>
          <w:b/>
          <w:bCs/>
          <w:lang w:val="en-US"/>
        </w:rPr>
        <w:t xml:space="preserve"> </w:t>
      </w:r>
    </w:p>
    <w:sdt>
      <w:sdtPr>
        <w:rPr>
          <w:rFonts w:ascii="Arial Narrow" w:eastAsia="Times New Roman" w:hAnsi="Arial Narrow" w:cs="Trebuchet MS"/>
          <w:b/>
          <w:bCs/>
          <w:lang w:val="sr-Latn-CS"/>
        </w:rPr>
        <w:id w:val="-930356765"/>
        <w:lock w:val="contentLocked"/>
        <w:placeholder>
          <w:docPart w:val="FAF62FDB5F1949F5AEAB859566B02FCF"/>
        </w:placeholder>
      </w:sdtPr>
      <w:sdtEndPr/>
      <w:sdtContent>
        <w:p w14:paraId="39365C58" w14:textId="06D09947" w:rsidR="00406FDD" w:rsidRPr="00406FDD" w:rsidRDefault="00406FDD" w:rsidP="00063E36">
          <w:pPr>
            <w:spacing w:before="240" w:after="120" w:line="240" w:lineRule="auto"/>
            <w:jc w:val="both"/>
            <w:rPr>
              <w:rFonts w:ascii="Arial Narrow" w:eastAsia="Times New Roman" w:hAnsi="Arial Narrow" w:cs="Trebuchet MS"/>
              <w:b/>
              <w:bCs/>
              <w:lang w:val="sr-Latn-CS"/>
            </w:rPr>
          </w:pPr>
          <w:r w:rsidRPr="00406FDD">
            <w:rPr>
              <w:rFonts w:ascii="Arial Narrow" w:eastAsia="Times New Roman" w:hAnsi="Arial Narrow" w:cs="Trebuchet MS"/>
              <w:b/>
              <w:bCs/>
              <w:lang w:val="sr-Latn-CS"/>
            </w:rPr>
            <w:t>Napomena:</w:t>
          </w:r>
        </w:p>
        <w:p w14:paraId="75815C54" w14:textId="77777777" w:rsidR="00406FDD" w:rsidRPr="00406FDD" w:rsidRDefault="00406FDD" w:rsidP="00063E36">
          <w:pPr>
            <w:spacing w:after="120" w:line="240" w:lineRule="auto"/>
            <w:jc w:val="both"/>
            <w:rPr>
              <w:rFonts w:ascii="Arial Narrow" w:eastAsia="Times New Roman" w:hAnsi="Arial Narrow" w:cs="Arial"/>
              <w:lang w:val="sl-SI"/>
            </w:rPr>
          </w:pPr>
          <w:r w:rsidRPr="00406FDD">
            <w:rPr>
              <w:rFonts w:ascii="Arial Narrow" w:eastAsia="Times New Roman" w:hAnsi="Arial Narrow" w:cs="Arial"/>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980807664"/>
        <w:placeholder>
          <w:docPart w:val="FAF62FDB5F1949F5AEAB859566B02FCF"/>
        </w:placeholder>
      </w:sdtPr>
      <w:sdtEndPr/>
      <w:sdtContent>
        <w:p w14:paraId="7EC003D7" w14:textId="228F3332"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406FDD" w:rsidRPr="00406FDD">
            <w:rPr>
              <w:rFonts w:ascii="Arial Narrow" w:eastAsia="Times New Roman" w:hAnsi="Arial Narrow" w:cs="Trebuchet MS"/>
              <w:b/>
              <w:bCs/>
              <w:lang w:val="sr-Latn-CS"/>
            </w:rPr>
            <w:t>Ključne</w:t>
          </w:r>
          <w:r w:rsidR="00406FDD" w:rsidRPr="00406FDD">
            <w:rPr>
              <w:rFonts w:ascii="Arial Narrow" w:hAnsi="Arial Narrow" w:cs="Verdana"/>
              <w:b/>
              <w:bCs/>
              <w:color w:val="000000" w:themeColor="text1"/>
            </w:rPr>
            <w:t xml:space="preserve"> </w:t>
          </w:r>
          <w:r w:rsidR="00406FDD" w:rsidRPr="00406FDD">
            <w:rPr>
              <w:rFonts w:ascii="Arial Narrow" w:eastAsia="Times New Roman" w:hAnsi="Arial Narrow" w:cs="Trebuchet MS"/>
              <w:b/>
              <w:bCs/>
              <w:lang w:val="sr-Latn-CS"/>
            </w:rPr>
            <w:t>kompetencije</w:t>
          </w:r>
          <w:r w:rsidR="00406FDD" w:rsidRPr="00406FDD">
            <w:rPr>
              <w:rFonts w:ascii="Arial Narrow" w:hAnsi="Arial Narrow" w:cs="Verdana"/>
              <w:b/>
              <w:bCs/>
              <w:color w:val="000000" w:themeColor="text1"/>
            </w:rPr>
            <w:t xml:space="preserve"> koje se razvijaju ovim modulom</w:t>
          </w:r>
        </w:p>
      </w:sdtContent>
    </w:sdt>
    <w:p w14:paraId="0D75230D" w14:textId="391E3190" w:rsidR="00904249" w:rsidRPr="00541718" w:rsidRDefault="0090424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7634E3">
        <w:rPr>
          <w:rFonts w:ascii="Arial Narrow" w:hAnsi="Arial Narrow"/>
          <w:lang w:val="hr-HR"/>
        </w:rPr>
        <w:t>Kompetencija pismenosti</w:t>
      </w:r>
      <w:r w:rsidRPr="007624F5">
        <w:rPr>
          <w:rFonts w:ascii="Arial Narrow" w:hAnsi="Arial Narrow" w:cs="Arial Narrow"/>
          <w:lang w:val="sr-Latn-CS"/>
        </w:rPr>
        <w:t xml:space="preserve"> (</w:t>
      </w:r>
      <w:r w:rsidRPr="007624F5">
        <w:rPr>
          <w:rFonts w:ascii="Arial Narrow" w:hAnsi="Arial Narrow"/>
          <w:lang w:val="sr-Latn-CS"/>
        </w:rPr>
        <w:t xml:space="preserve">upotreba stručne terminologije u usmenom i pisanom obliku pravilnim formulisanjem pojmova, činjenica i pravila iz </w:t>
      </w:r>
      <w:r w:rsidRPr="00541718">
        <w:rPr>
          <w:rFonts w:ascii="Arial Narrow" w:hAnsi="Arial Narrow"/>
          <w:lang w:val="sr-Latn-CS"/>
        </w:rPr>
        <w:t xml:space="preserve">oblasti </w:t>
      </w:r>
      <w:r w:rsidR="00F36CBF" w:rsidRPr="00541718">
        <w:rPr>
          <w:rFonts w:ascii="Arial Narrow" w:hAnsi="Arial Narrow"/>
          <w:lang w:val="sr-Latn-CS"/>
        </w:rPr>
        <w:t>jela od divljači, jela bazi</w:t>
      </w:r>
      <w:r w:rsidR="00664EA6" w:rsidRPr="00541718">
        <w:rPr>
          <w:rFonts w:ascii="Arial Narrow" w:hAnsi="Arial Narrow"/>
          <w:lang w:val="sr-Latn-CS"/>
        </w:rPr>
        <w:t>ranih</w:t>
      </w:r>
      <w:r w:rsidR="00F36CBF" w:rsidRPr="00541718">
        <w:rPr>
          <w:rFonts w:ascii="Arial Narrow" w:hAnsi="Arial Narrow"/>
          <w:lang w:val="sr-Latn-CS"/>
        </w:rPr>
        <w:t xml:space="preserve"> na posebnom načinu ishrane i internacionalnim jelima</w:t>
      </w:r>
      <w:r w:rsidRPr="00541718">
        <w:rPr>
          <w:rFonts w:ascii="Arial Narrow" w:hAnsi="Arial Narrow"/>
          <w:lang w:val="sr-Latn-CS"/>
        </w:rPr>
        <w:t>,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541718">
        <w:rPr>
          <w:rFonts w:ascii="Arial Narrow" w:hAnsi="Arial Narrow" w:cs="Arial Narrow"/>
          <w:lang w:val="sr-Latn-CS"/>
        </w:rPr>
        <w:t>)</w:t>
      </w:r>
    </w:p>
    <w:p w14:paraId="61CE67E9" w14:textId="2819110C" w:rsidR="00904249" w:rsidRPr="00541718" w:rsidRDefault="0090424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41718">
        <w:rPr>
          <w:rFonts w:ascii="Arial Narrow" w:hAnsi="Arial Narrow"/>
          <w:lang w:val="hr-HR"/>
        </w:rPr>
        <w:t>Kompetencija višejezičnosti</w:t>
      </w:r>
      <w:r w:rsidRPr="00541718">
        <w:rPr>
          <w:rFonts w:ascii="Arial Narrow" w:hAnsi="Arial Narrow" w:cs="Arial Narrow"/>
          <w:lang w:val="sr-Latn-CS"/>
        </w:rPr>
        <w:t xml:space="preserve"> (</w:t>
      </w:r>
      <w:r w:rsidRPr="00541718">
        <w:rPr>
          <w:rFonts w:ascii="Arial Narrow" w:eastAsia="Roboto" w:hAnsi="Arial Narrow" w:cs="Roboto"/>
          <w:lang w:val="sr-Latn-CS" w:eastAsia="pl-PL" w:bidi="pl-PL"/>
        </w:rPr>
        <w:t xml:space="preserve">razumijevanje stručne terminologije iz oblasti </w:t>
      </w:r>
      <w:r w:rsidR="00664EA6" w:rsidRPr="00541718">
        <w:rPr>
          <w:rFonts w:ascii="Arial Narrow" w:hAnsi="Arial Narrow"/>
          <w:lang w:val="sr-Latn-CS"/>
        </w:rPr>
        <w:t>jela od divljači, jela baziranih na posebnom načinu ishrane i internacionalnim jelima</w:t>
      </w:r>
      <w:r w:rsidRPr="00541718">
        <w:rPr>
          <w:rFonts w:ascii="Arial Narrow" w:hAnsi="Arial Narrow"/>
          <w:lang w:val="sr-Latn-CS"/>
        </w:rPr>
        <w:t xml:space="preserve"> </w:t>
      </w:r>
      <w:r w:rsidRPr="00541718">
        <w:rPr>
          <w:rFonts w:ascii="Arial Narrow" w:eastAsia="Roboto" w:hAnsi="Arial Narrow" w:cs="Roboto"/>
          <w:lang w:val="sr-Latn-CS" w:eastAsia="pl-PL" w:bidi="pl-PL"/>
        </w:rPr>
        <w:t>i istraživanja različitih stručnih tekstova na Internetu; korišćenje literature i različitih informacija iz oblasti</w:t>
      </w:r>
      <w:r w:rsidRPr="00541718">
        <w:rPr>
          <w:rFonts w:ascii="Arial Narrow" w:hAnsi="Arial Narrow"/>
          <w:lang w:val="sr-Latn-CS"/>
        </w:rPr>
        <w:t xml:space="preserve"> </w:t>
      </w:r>
      <w:r w:rsidR="00664EA6" w:rsidRPr="00541718">
        <w:rPr>
          <w:rFonts w:ascii="Arial Narrow" w:hAnsi="Arial Narrow"/>
          <w:lang w:val="sr-Latn-CS"/>
        </w:rPr>
        <w:t>jela od divljači, jela baziranih na posebnom načinu ishrane i internacionalnim jelima</w:t>
      </w:r>
      <w:r w:rsidR="00664EA6" w:rsidRPr="00541718">
        <w:rPr>
          <w:rFonts w:ascii="Arial Narrow" w:eastAsia="Roboto" w:hAnsi="Arial Narrow" w:cs="Roboto"/>
          <w:lang w:val="sr-Latn-CS" w:eastAsia="pl-PL" w:bidi="pl-PL"/>
        </w:rPr>
        <w:t xml:space="preserve"> </w:t>
      </w:r>
      <w:r w:rsidRPr="00541718">
        <w:rPr>
          <w:rFonts w:ascii="Arial Narrow" w:eastAsia="Roboto" w:hAnsi="Arial Narrow" w:cs="Roboto"/>
          <w:lang w:val="sr-Latn-CS" w:eastAsia="pl-PL" w:bidi="pl-PL"/>
        </w:rPr>
        <w:t>na stranom jeziku i dr.</w:t>
      </w:r>
      <w:r w:rsidRPr="00541718">
        <w:rPr>
          <w:rFonts w:ascii="Arial Narrow" w:hAnsi="Arial Narrow" w:cs="Arial Narrow"/>
          <w:lang w:val="sr-Latn-CS"/>
        </w:rPr>
        <w:t xml:space="preserve">) </w:t>
      </w:r>
    </w:p>
    <w:p w14:paraId="46754CB5" w14:textId="7632F024" w:rsidR="00904249" w:rsidRPr="00541718" w:rsidRDefault="00904249"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541718">
        <w:rPr>
          <w:rFonts w:ascii="Arial Narrow" w:hAnsi="Arial Narrow"/>
          <w:lang w:val="en-US"/>
        </w:rPr>
        <w:t>Matemati</w:t>
      </w:r>
      <w:r w:rsidRPr="00541718">
        <w:rPr>
          <w:rFonts w:ascii="Arial Narrow" w:hAnsi="Arial Narrow"/>
          <w:lang w:val="sr-Latn-CS"/>
        </w:rPr>
        <w:t>č</w:t>
      </w:r>
      <w:r w:rsidRPr="00541718">
        <w:rPr>
          <w:rFonts w:ascii="Arial Narrow" w:hAnsi="Arial Narrow"/>
          <w:lang w:val="en-US"/>
        </w:rPr>
        <w:t>ka</w:t>
      </w:r>
      <w:r w:rsidRPr="00541718">
        <w:rPr>
          <w:rFonts w:ascii="Arial Narrow" w:hAnsi="Arial Narrow"/>
          <w:lang w:val="sr-Latn-CS"/>
        </w:rPr>
        <w:t xml:space="preserve"> </w:t>
      </w:r>
      <w:r w:rsidRPr="00541718">
        <w:rPr>
          <w:rFonts w:ascii="Arial Narrow" w:hAnsi="Arial Narrow"/>
          <w:lang w:val="en-US"/>
        </w:rPr>
        <w:t>kompetencija</w:t>
      </w:r>
      <w:r w:rsidRPr="00541718">
        <w:rPr>
          <w:rFonts w:ascii="Arial Narrow" w:hAnsi="Arial Narrow"/>
          <w:lang w:val="sr-Latn-CS"/>
        </w:rPr>
        <w:t xml:space="preserve"> </w:t>
      </w:r>
      <w:r w:rsidRPr="00541718">
        <w:rPr>
          <w:rFonts w:ascii="Arial Narrow" w:hAnsi="Arial Narrow"/>
          <w:lang w:val="en-US"/>
        </w:rPr>
        <w:t>i</w:t>
      </w:r>
      <w:r w:rsidRPr="00541718">
        <w:rPr>
          <w:rFonts w:ascii="Arial Narrow" w:hAnsi="Arial Narrow"/>
          <w:lang w:val="sr-Latn-CS"/>
        </w:rPr>
        <w:t xml:space="preserve"> </w:t>
      </w:r>
      <w:r w:rsidRPr="00541718">
        <w:rPr>
          <w:rFonts w:ascii="Arial Narrow" w:hAnsi="Arial Narrow"/>
          <w:lang w:val="en-US"/>
        </w:rPr>
        <w:t>osnovne</w:t>
      </w:r>
      <w:r w:rsidRPr="00541718">
        <w:rPr>
          <w:rFonts w:ascii="Arial Narrow" w:hAnsi="Arial Narrow"/>
          <w:lang w:val="sr-Latn-CS"/>
        </w:rPr>
        <w:t xml:space="preserve"> </w:t>
      </w:r>
      <w:r w:rsidRPr="00541718">
        <w:rPr>
          <w:rFonts w:ascii="Arial Narrow" w:hAnsi="Arial Narrow"/>
          <w:lang w:val="en-US"/>
        </w:rPr>
        <w:t>kompetencije</w:t>
      </w:r>
      <w:r w:rsidRPr="00541718">
        <w:rPr>
          <w:rFonts w:ascii="Arial Narrow" w:hAnsi="Arial Narrow"/>
          <w:lang w:val="sr-Latn-CS"/>
        </w:rPr>
        <w:t xml:space="preserve"> </w:t>
      </w:r>
      <w:r w:rsidRPr="00541718">
        <w:rPr>
          <w:rFonts w:ascii="Arial Narrow" w:hAnsi="Arial Narrow"/>
          <w:lang w:val="en-US"/>
        </w:rPr>
        <w:t>u</w:t>
      </w:r>
      <w:r w:rsidRPr="00541718">
        <w:rPr>
          <w:rFonts w:ascii="Arial Narrow" w:hAnsi="Arial Narrow"/>
          <w:lang w:val="sr-Latn-CS"/>
        </w:rPr>
        <w:t xml:space="preserve"> </w:t>
      </w:r>
      <w:r w:rsidRPr="00541718">
        <w:rPr>
          <w:rFonts w:ascii="Arial Narrow" w:hAnsi="Arial Narrow"/>
          <w:lang w:val="en-US"/>
        </w:rPr>
        <w:t>prirodnim</w:t>
      </w:r>
      <w:r w:rsidRPr="00541718">
        <w:rPr>
          <w:rFonts w:ascii="Arial Narrow" w:hAnsi="Arial Narrow"/>
          <w:lang w:val="sr-Latn-CS"/>
        </w:rPr>
        <w:t xml:space="preserve"> </w:t>
      </w:r>
      <w:r w:rsidRPr="00541718">
        <w:rPr>
          <w:rFonts w:ascii="Arial Narrow" w:hAnsi="Arial Narrow"/>
          <w:lang w:val="en-US"/>
        </w:rPr>
        <w:t>naukama</w:t>
      </w:r>
      <w:r w:rsidRPr="00541718">
        <w:rPr>
          <w:rFonts w:ascii="Arial Narrow" w:hAnsi="Arial Narrow"/>
          <w:lang w:val="sr-Latn-CS"/>
        </w:rPr>
        <w:t xml:space="preserve"> </w:t>
      </w:r>
      <w:r w:rsidRPr="00541718">
        <w:rPr>
          <w:rFonts w:ascii="Arial Narrow" w:hAnsi="Arial Narrow"/>
          <w:lang w:val="en-US"/>
        </w:rPr>
        <w:t>i</w:t>
      </w:r>
      <w:r w:rsidRPr="00541718">
        <w:rPr>
          <w:rFonts w:ascii="Arial Narrow" w:hAnsi="Arial Narrow"/>
          <w:lang w:val="sr-Latn-CS"/>
        </w:rPr>
        <w:t xml:space="preserve"> </w:t>
      </w:r>
      <w:r w:rsidRPr="00541718">
        <w:rPr>
          <w:rFonts w:ascii="Arial Narrow" w:hAnsi="Arial Narrow"/>
          <w:lang w:val="en-US"/>
        </w:rPr>
        <w:t>tehnologiji</w:t>
      </w:r>
      <w:r w:rsidRPr="00541718">
        <w:rPr>
          <w:rFonts w:ascii="Arial Narrow" w:hAnsi="Arial Narrow"/>
          <w:lang w:val="sr-Latn-CS"/>
        </w:rPr>
        <w:t xml:space="preserve"> (</w:t>
      </w:r>
      <w:r w:rsidRPr="00541718">
        <w:rPr>
          <w:rFonts w:ascii="Arial Narrow" w:hAnsi="Arial Narrow"/>
          <w:lang w:val="en-US"/>
        </w:rPr>
        <w:t>primjena</w:t>
      </w:r>
      <w:r w:rsidRPr="00541718">
        <w:rPr>
          <w:rFonts w:ascii="Arial Narrow" w:hAnsi="Arial Narrow"/>
          <w:lang w:val="sr-Latn-CS"/>
        </w:rPr>
        <w:t xml:space="preserve"> </w:t>
      </w:r>
      <w:r w:rsidRPr="00541718">
        <w:rPr>
          <w:rFonts w:ascii="Arial Narrow" w:hAnsi="Arial Narrow"/>
          <w:lang w:val="en-US"/>
        </w:rPr>
        <w:t>matemati</w:t>
      </w:r>
      <w:r w:rsidRPr="00541718">
        <w:rPr>
          <w:rFonts w:ascii="Arial Narrow" w:hAnsi="Arial Narrow"/>
          <w:lang w:val="sr-Latn-CS"/>
        </w:rPr>
        <w:t>č</w:t>
      </w:r>
      <w:r w:rsidRPr="00541718">
        <w:rPr>
          <w:rFonts w:ascii="Arial Narrow" w:hAnsi="Arial Narrow"/>
          <w:lang w:val="en-US"/>
        </w:rPr>
        <w:t>kog</w:t>
      </w:r>
      <w:r w:rsidRPr="00541718">
        <w:rPr>
          <w:rFonts w:ascii="Arial Narrow" w:hAnsi="Arial Narrow"/>
          <w:lang w:val="sr-Latn-CS"/>
        </w:rPr>
        <w:t xml:space="preserve"> </w:t>
      </w:r>
      <w:r w:rsidRPr="00541718">
        <w:rPr>
          <w:rFonts w:ascii="Arial Narrow" w:hAnsi="Arial Narrow"/>
          <w:lang w:val="en-US"/>
        </w:rPr>
        <w:t>mi</w:t>
      </w:r>
      <w:r w:rsidRPr="00541718">
        <w:rPr>
          <w:rFonts w:ascii="Arial Narrow" w:hAnsi="Arial Narrow"/>
          <w:lang w:val="sr-Latn-CS"/>
        </w:rPr>
        <w:t>š</w:t>
      </w:r>
      <w:r w:rsidRPr="00541718">
        <w:rPr>
          <w:rFonts w:ascii="Arial Narrow" w:hAnsi="Arial Narrow"/>
          <w:lang w:val="en-US"/>
        </w:rPr>
        <w:t>ljenja</w:t>
      </w:r>
      <w:r w:rsidRPr="00541718">
        <w:rPr>
          <w:rFonts w:ascii="Arial Narrow" w:hAnsi="Arial Narrow"/>
          <w:lang w:val="sr-Latn-CS"/>
        </w:rPr>
        <w:t xml:space="preserve"> </w:t>
      </w:r>
      <w:r w:rsidRPr="00541718">
        <w:rPr>
          <w:rFonts w:ascii="Arial Narrow" w:hAnsi="Arial Narrow"/>
          <w:lang w:val="en-US"/>
        </w:rPr>
        <w:t>tokom</w:t>
      </w:r>
      <w:r w:rsidRPr="00541718">
        <w:rPr>
          <w:rFonts w:ascii="Arial Narrow" w:hAnsi="Arial Narrow"/>
          <w:lang w:val="sr-Latn-CS"/>
        </w:rPr>
        <w:t xml:space="preserve"> </w:t>
      </w:r>
      <w:r w:rsidRPr="00541718">
        <w:rPr>
          <w:rFonts w:ascii="Arial Narrow" w:hAnsi="Arial Narrow"/>
          <w:lang w:val="en-US"/>
        </w:rPr>
        <w:t>rje</w:t>
      </w:r>
      <w:r w:rsidRPr="00541718">
        <w:rPr>
          <w:rFonts w:ascii="Arial Narrow" w:hAnsi="Arial Narrow"/>
          <w:lang w:val="sr-Latn-CS"/>
        </w:rPr>
        <w:t>š</w:t>
      </w:r>
      <w:r w:rsidRPr="00541718">
        <w:rPr>
          <w:rFonts w:ascii="Arial Narrow" w:hAnsi="Arial Narrow"/>
          <w:lang w:val="en-US"/>
        </w:rPr>
        <w:t>avanja</w:t>
      </w:r>
      <w:r w:rsidRPr="00541718">
        <w:rPr>
          <w:rFonts w:ascii="Arial Narrow" w:hAnsi="Arial Narrow"/>
          <w:lang w:val="sr-Latn-CS"/>
        </w:rPr>
        <w:t xml:space="preserve"> </w:t>
      </w:r>
      <w:r w:rsidRPr="00541718">
        <w:rPr>
          <w:rFonts w:ascii="Arial Narrow" w:hAnsi="Arial Narrow"/>
          <w:lang w:val="en-US"/>
        </w:rPr>
        <w:t>problema</w:t>
      </w:r>
      <w:r w:rsidRPr="00541718">
        <w:rPr>
          <w:rFonts w:ascii="Arial Narrow" w:hAnsi="Arial Narrow"/>
          <w:lang w:val="sr-Latn-CS"/>
        </w:rPr>
        <w:t xml:space="preserve">, pri razlikovanju oblika, upotrebi razmjera </w:t>
      </w:r>
      <w:r w:rsidRPr="00541718">
        <w:rPr>
          <w:rFonts w:ascii="Arial Narrow" w:hAnsi="Arial Narrow"/>
          <w:lang w:val="en-US"/>
        </w:rPr>
        <w:t>iz</w:t>
      </w:r>
      <w:r w:rsidRPr="00541718">
        <w:rPr>
          <w:rFonts w:ascii="Arial Narrow" w:hAnsi="Arial Narrow"/>
          <w:lang w:val="sr-Latn-CS"/>
        </w:rPr>
        <w:t xml:space="preserve"> </w:t>
      </w:r>
      <w:r w:rsidRPr="00541718">
        <w:rPr>
          <w:rFonts w:ascii="Arial Narrow" w:hAnsi="Arial Narrow"/>
          <w:lang w:val="en-US"/>
        </w:rPr>
        <w:t>uvodnih</w:t>
      </w:r>
      <w:r w:rsidRPr="00541718">
        <w:rPr>
          <w:rFonts w:ascii="Arial Narrow" w:hAnsi="Arial Narrow"/>
          <w:lang w:val="sr-Latn-CS"/>
        </w:rPr>
        <w:t xml:space="preserve"> </w:t>
      </w:r>
      <w:r w:rsidRPr="00541718">
        <w:rPr>
          <w:rFonts w:ascii="Arial Narrow" w:hAnsi="Arial Narrow"/>
          <w:lang w:val="en-US"/>
        </w:rPr>
        <w:t>oblasti</w:t>
      </w:r>
      <w:r w:rsidRPr="00541718">
        <w:rPr>
          <w:rFonts w:ascii="Arial Narrow" w:hAnsi="Arial Narrow"/>
          <w:lang w:val="sr-Latn-CS"/>
        </w:rPr>
        <w:t xml:space="preserve"> </w:t>
      </w:r>
      <w:r w:rsidR="00664EA6" w:rsidRPr="00541718">
        <w:rPr>
          <w:rFonts w:ascii="Arial Narrow" w:hAnsi="Arial Narrow"/>
          <w:lang w:val="sr-Latn-CS"/>
        </w:rPr>
        <w:t xml:space="preserve">jela od divljači, jela baziranih na posebnom načinu ishrane i internacionalnim jelima </w:t>
      </w:r>
      <w:r w:rsidRPr="00541718">
        <w:rPr>
          <w:rFonts w:ascii="Arial Narrow" w:hAnsi="Arial Narrow"/>
          <w:lang w:val="sr-Latn-CS"/>
        </w:rPr>
        <w:t>i dr.</w:t>
      </w:r>
      <w:r w:rsidRPr="00541718">
        <w:rPr>
          <w:rFonts w:ascii="Arial Narrow" w:hAnsi="Arial Narrow" w:cs="Arial Narrow"/>
          <w:color w:val="000000"/>
          <w:lang w:val="sr-Latn-CS"/>
        </w:rPr>
        <w:t xml:space="preserve">) </w:t>
      </w:r>
    </w:p>
    <w:p w14:paraId="1D0C8749" w14:textId="5928ED1B" w:rsidR="00904249" w:rsidRPr="00541718" w:rsidRDefault="00904249"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541718">
        <w:rPr>
          <w:rFonts w:ascii="Arial Narrow" w:hAnsi="Arial Narrow"/>
        </w:rPr>
        <w:t>Digitalna kompetencija (</w:t>
      </w:r>
      <w:r w:rsidRPr="00541718">
        <w:rPr>
          <w:rFonts w:ascii="Arial Narrow" w:eastAsia="Roboto" w:hAnsi="Arial Narrow" w:cs="Roboto"/>
          <w:lang w:val="hr-HR" w:eastAsia="pl-PL" w:bidi="pl-PL"/>
        </w:rPr>
        <w:t xml:space="preserve">upotreba namjenskog softvera za </w:t>
      </w:r>
      <w:r w:rsidRPr="00541718">
        <w:rPr>
          <w:rFonts w:ascii="Arial Narrow" w:eastAsia="Roboto" w:hAnsi="Arial Narrow" w:cs="Roboto"/>
          <w:lang w:eastAsia="pl-PL" w:bidi="pl-PL"/>
        </w:rPr>
        <w:t>obradu i uređivanje teksta i tabela, čuvanje dokumenata u elektronskom obliku</w:t>
      </w:r>
      <w:r w:rsidRPr="00541718">
        <w:rPr>
          <w:rFonts w:ascii="Arial Narrow" w:eastAsia="Roboto" w:hAnsi="Arial Narrow" w:cs="Roboto"/>
          <w:lang w:val="hr-HR" w:eastAsia="pl-PL" w:bidi="pl-PL"/>
        </w:rPr>
        <w:t xml:space="preserve">; korišćenje informaciono-komunikacionih tehnologija radi pretrage, prikupljanja i upotrebe podataka iz oblasti </w:t>
      </w:r>
      <w:r w:rsidR="00664EA6" w:rsidRPr="00541718">
        <w:rPr>
          <w:rFonts w:ascii="Arial Narrow" w:hAnsi="Arial Narrow"/>
          <w:lang w:val="sr-Latn-CS"/>
        </w:rPr>
        <w:t>jela od divljači, jela baziranih na posebnom načinu ishrane i internacionalnim jelima</w:t>
      </w:r>
      <w:r w:rsidRPr="00541718">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541718">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541718">
        <w:rPr>
          <w:rFonts w:ascii="Arial Narrow" w:hAnsi="Arial Narrow"/>
        </w:rPr>
        <w:t>)</w:t>
      </w:r>
    </w:p>
    <w:p w14:paraId="04AEB299" w14:textId="77777777" w:rsidR="00904249" w:rsidRPr="00541718" w:rsidRDefault="0090424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41718">
        <w:rPr>
          <w:rFonts w:ascii="Arial Narrow" w:hAnsi="Arial Narrow"/>
          <w:lang w:val="sr-Cyrl-BA"/>
        </w:rPr>
        <w:t>Lična, socijalna i kompetencija učiti kako učiti</w:t>
      </w:r>
      <w:r w:rsidRPr="00541718">
        <w:rPr>
          <w:rFonts w:ascii="Arial Narrow" w:hAnsi="Arial Narrow" w:cs="Arial Narrow"/>
          <w:lang w:val="sr-Latn-CS"/>
        </w:rPr>
        <w:t xml:space="preserve"> (</w:t>
      </w:r>
      <w:r w:rsidRPr="00541718">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541718">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541718">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541718">
        <w:rPr>
          <w:rFonts w:ascii="Arial Narrow" w:hAnsi="Arial Narrow"/>
          <w:lang w:val="en-US"/>
        </w:rPr>
        <w:t>i</w:t>
      </w:r>
      <w:r w:rsidRPr="00541718">
        <w:rPr>
          <w:rFonts w:ascii="Arial Narrow" w:hAnsi="Arial Narrow"/>
          <w:lang w:val="sr-Latn-CS"/>
        </w:rPr>
        <w:t xml:space="preserve"> </w:t>
      </w:r>
      <w:r w:rsidRPr="00541718">
        <w:rPr>
          <w:rFonts w:ascii="Arial Narrow" w:hAnsi="Arial Narrow"/>
          <w:lang w:val="en-US"/>
        </w:rPr>
        <w:t>dr</w:t>
      </w:r>
      <w:r w:rsidRPr="00541718">
        <w:rPr>
          <w:rFonts w:ascii="Arial Narrow" w:hAnsi="Arial Narrow"/>
          <w:lang w:val="sr-Latn-CS"/>
        </w:rPr>
        <w:t>.</w:t>
      </w:r>
      <w:r w:rsidRPr="00541718">
        <w:rPr>
          <w:rFonts w:ascii="Arial Narrow" w:hAnsi="Arial Narrow" w:cs="Calibri"/>
          <w:lang w:val="sr-Latn-CS"/>
        </w:rPr>
        <w:t xml:space="preserve">) </w:t>
      </w:r>
    </w:p>
    <w:p w14:paraId="3D06381A" w14:textId="77777777" w:rsidR="00904249" w:rsidRPr="00541718" w:rsidRDefault="0090424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41718">
        <w:rPr>
          <w:rFonts w:ascii="Arial Narrow" w:hAnsi="Arial Narrow"/>
          <w:lang w:val="en-GB"/>
        </w:rPr>
        <w:t>Gra</w:t>
      </w:r>
      <w:r w:rsidRPr="00541718">
        <w:rPr>
          <w:rFonts w:ascii="Arial Narrow" w:hAnsi="Arial Narrow"/>
          <w:lang w:val="sr-Latn-CS"/>
        </w:rPr>
        <w:t>đ</w:t>
      </w:r>
      <w:r w:rsidRPr="00541718">
        <w:rPr>
          <w:rFonts w:ascii="Arial Narrow" w:hAnsi="Arial Narrow"/>
          <w:lang w:val="en-GB"/>
        </w:rPr>
        <w:t>anska</w:t>
      </w:r>
      <w:r w:rsidRPr="00541718">
        <w:rPr>
          <w:rFonts w:ascii="Arial Narrow" w:hAnsi="Arial Narrow"/>
          <w:lang w:val="sr-Latn-CS"/>
        </w:rPr>
        <w:t xml:space="preserve"> </w:t>
      </w:r>
      <w:r w:rsidRPr="00541718">
        <w:rPr>
          <w:rFonts w:ascii="Arial Narrow" w:hAnsi="Arial Narrow"/>
          <w:lang w:val="en-GB"/>
        </w:rPr>
        <w:t>kompetencija</w:t>
      </w:r>
      <w:r w:rsidRPr="00541718">
        <w:rPr>
          <w:rFonts w:ascii="Arial Narrow" w:hAnsi="Arial Narrow" w:cs="Arial Narrow"/>
          <w:lang w:val="sr-Latn-CS"/>
        </w:rPr>
        <w:t xml:space="preserve"> (</w:t>
      </w:r>
      <w:r w:rsidRPr="00541718">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541718">
        <w:rPr>
          <w:rFonts w:ascii="Arial Narrow" w:eastAsia="Roboto" w:hAnsi="Arial Narrow" w:cs="Roboto"/>
          <w:lang w:val="en-US" w:eastAsia="pl-PL" w:bidi="pl-PL"/>
        </w:rPr>
        <w:t>po</w:t>
      </w:r>
      <w:r w:rsidRPr="00541718">
        <w:rPr>
          <w:rFonts w:ascii="Arial Narrow" w:eastAsia="Roboto" w:hAnsi="Arial Narrow" w:cs="Roboto"/>
          <w:lang w:val="sr-Latn-CS" w:eastAsia="pl-PL" w:bidi="pl-PL"/>
        </w:rPr>
        <w:t>š</w:t>
      </w:r>
      <w:r w:rsidRPr="00541718">
        <w:rPr>
          <w:rFonts w:ascii="Arial Narrow" w:eastAsia="Roboto" w:hAnsi="Arial Narrow" w:cs="Roboto"/>
          <w:lang w:val="en-US" w:eastAsia="pl-PL" w:bidi="pl-PL"/>
        </w:rPr>
        <w:t>tovanje</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pravila</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bezbjednosti</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i</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za</w:t>
      </w:r>
      <w:r w:rsidRPr="00541718">
        <w:rPr>
          <w:rFonts w:ascii="Arial Narrow" w:eastAsia="Roboto" w:hAnsi="Arial Narrow" w:cs="Roboto"/>
          <w:lang w:val="sr-Latn-CS" w:eastAsia="pl-PL" w:bidi="pl-PL"/>
        </w:rPr>
        <w:t>š</w:t>
      </w:r>
      <w:r w:rsidRPr="00541718">
        <w:rPr>
          <w:rFonts w:ascii="Arial Narrow" w:eastAsia="Roboto" w:hAnsi="Arial Narrow" w:cs="Roboto"/>
          <w:lang w:val="en-US" w:eastAsia="pl-PL" w:bidi="pl-PL"/>
        </w:rPr>
        <w:t>tite</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na</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radu</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prilikom</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izvo</w:t>
      </w:r>
      <w:r w:rsidRPr="00541718">
        <w:rPr>
          <w:rFonts w:ascii="Arial Narrow" w:eastAsia="Roboto" w:hAnsi="Arial Narrow" w:cs="Roboto"/>
          <w:lang w:val="sr-Latn-CS" w:eastAsia="pl-PL" w:bidi="pl-PL"/>
        </w:rPr>
        <w:t>đ</w:t>
      </w:r>
      <w:r w:rsidRPr="00541718">
        <w:rPr>
          <w:rFonts w:ascii="Arial Narrow" w:eastAsia="Roboto" w:hAnsi="Arial Narrow" w:cs="Roboto"/>
          <w:lang w:val="en-US" w:eastAsia="pl-PL" w:bidi="pl-PL"/>
        </w:rPr>
        <w:t>enja</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prakti</w:t>
      </w:r>
      <w:r w:rsidRPr="00541718">
        <w:rPr>
          <w:rFonts w:ascii="Arial Narrow" w:eastAsia="Roboto" w:hAnsi="Arial Narrow" w:cs="Roboto"/>
          <w:lang w:val="sr-Latn-CS" w:eastAsia="pl-PL" w:bidi="pl-PL"/>
        </w:rPr>
        <w:t>č</w:t>
      </w:r>
      <w:r w:rsidRPr="00541718">
        <w:rPr>
          <w:rFonts w:ascii="Arial Narrow" w:eastAsia="Roboto" w:hAnsi="Arial Narrow" w:cs="Roboto"/>
          <w:lang w:val="en-US" w:eastAsia="pl-PL" w:bidi="pl-PL"/>
        </w:rPr>
        <w:t>nih</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vje</w:t>
      </w:r>
      <w:r w:rsidRPr="00541718">
        <w:rPr>
          <w:rFonts w:ascii="Arial Narrow" w:eastAsia="Roboto" w:hAnsi="Arial Narrow" w:cs="Roboto"/>
          <w:lang w:val="sr-Latn-CS" w:eastAsia="pl-PL" w:bidi="pl-PL"/>
        </w:rPr>
        <w:t>ž</w:t>
      </w:r>
      <w:r w:rsidRPr="00541718">
        <w:rPr>
          <w:rFonts w:ascii="Arial Narrow" w:eastAsia="Roboto" w:hAnsi="Arial Narrow" w:cs="Roboto"/>
          <w:lang w:val="en-US" w:eastAsia="pl-PL" w:bidi="pl-PL"/>
        </w:rPr>
        <w:t>bi</w:t>
      </w:r>
      <w:r w:rsidRPr="00541718">
        <w:rPr>
          <w:rFonts w:ascii="Arial Narrow" w:eastAsia="Roboto" w:hAnsi="Arial Narrow" w:cs="Roboto"/>
          <w:lang w:val="hr-HR" w:eastAsia="pl-PL" w:bidi="pl-PL"/>
        </w:rPr>
        <w:t xml:space="preserve"> i dr.</w:t>
      </w:r>
      <w:r w:rsidRPr="00541718">
        <w:rPr>
          <w:rFonts w:ascii="Arial Narrow" w:hAnsi="Arial Narrow" w:cs="Arial Narrow"/>
          <w:lang w:val="sr-Latn-CS"/>
        </w:rPr>
        <w:t>)</w:t>
      </w:r>
    </w:p>
    <w:p w14:paraId="485A3B02" w14:textId="77777777" w:rsidR="000453FC" w:rsidRPr="00541718" w:rsidRDefault="0090424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41718">
        <w:rPr>
          <w:rFonts w:ascii="Arial Narrow" w:hAnsi="Arial Narrow"/>
          <w:lang w:val="hr-HR"/>
        </w:rPr>
        <w:t>Preduzetnička kompetencija</w:t>
      </w:r>
      <w:r w:rsidRPr="00541718">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490F5C3F" w14:textId="7EF33AD5" w:rsidR="00406FDD" w:rsidRPr="00541718" w:rsidRDefault="0090424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41718">
        <w:rPr>
          <w:rFonts w:ascii="Arial Narrow" w:hAnsi="Arial Narrow"/>
          <w:lang w:val="sr-Cyrl-BA"/>
        </w:rPr>
        <w:t xml:space="preserve">Kompetencija </w:t>
      </w:r>
      <w:r w:rsidRPr="00541718">
        <w:rPr>
          <w:rFonts w:ascii="Arial Narrow" w:hAnsi="Arial Narrow"/>
          <w:lang w:val="en-US"/>
        </w:rPr>
        <w:t>kulturolo</w:t>
      </w:r>
      <w:r w:rsidRPr="00541718">
        <w:rPr>
          <w:rFonts w:ascii="Arial Narrow" w:hAnsi="Arial Narrow"/>
          <w:lang w:val="sr-Latn-CS"/>
        </w:rPr>
        <w:t>š</w:t>
      </w:r>
      <w:r w:rsidRPr="00541718">
        <w:rPr>
          <w:rFonts w:ascii="Arial Narrow" w:hAnsi="Arial Narrow"/>
          <w:lang w:val="en-US"/>
        </w:rPr>
        <w:t>ke</w:t>
      </w:r>
      <w:r w:rsidRPr="00541718">
        <w:rPr>
          <w:rFonts w:ascii="Arial Narrow" w:hAnsi="Arial Narrow"/>
          <w:lang w:val="sr-Cyrl-BA"/>
        </w:rPr>
        <w:t xml:space="preserve"> svijesti i izražavanja</w:t>
      </w:r>
      <w:r w:rsidRPr="00541718">
        <w:rPr>
          <w:rFonts w:ascii="Arial Narrow" w:eastAsia="Arial Narrow" w:hAnsi="Arial Narrow" w:cs="Arial Narrow"/>
          <w:lang w:val="sr-Latn-CS"/>
        </w:rPr>
        <w:t xml:space="preserve"> (</w:t>
      </w:r>
      <w:r w:rsidRPr="00541718">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00664EA6" w:rsidRPr="00541718">
        <w:rPr>
          <w:rFonts w:ascii="Arial Narrow" w:hAnsi="Arial Narrow"/>
          <w:lang w:val="sr-Latn-CS"/>
        </w:rPr>
        <w:t xml:space="preserve">jela od divljači, </w:t>
      </w:r>
      <w:r w:rsidR="00664EA6" w:rsidRPr="00541718">
        <w:rPr>
          <w:rFonts w:ascii="Arial Narrow" w:hAnsi="Arial Narrow"/>
          <w:lang w:val="sr-Latn-CS"/>
        </w:rPr>
        <w:lastRenderedPageBreak/>
        <w:t>jela baziranih na posebnom načinu ishrane i internacionalnim jelima</w:t>
      </w:r>
      <w:r w:rsidRPr="00541718">
        <w:rPr>
          <w:rFonts w:ascii="Arial Narrow" w:eastAsia="Roboto" w:hAnsi="Arial Narrow" w:cs="Roboto"/>
          <w:lang w:val="sr-Latn-CS" w:eastAsia="pl-PL" w:bidi="pl-PL"/>
        </w:rPr>
        <w:t>; predstavljanje ideja putem različitih kulturoloških formi kao što su pisani, štampani ili digitalni tekst, film, dizajn i dr.</w:t>
      </w:r>
      <w:r w:rsidRPr="00541718">
        <w:rPr>
          <w:rFonts w:ascii="Arial Narrow" w:eastAsia="Arial Narrow" w:hAnsi="Arial Narrow" w:cs="Arial Narrow"/>
          <w:lang w:val="sr-Latn-CS"/>
        </w:rPr>
        <w:t>)</w:t>
      </w:r>
    </w:p>
    <w:p w14:paraId="6D52A604" w14:textId="77777777" w:rsidR="00406FDD" w:rsidRDefault="00406FDD" w:rsidP="00063E36">
      <w:pPr>
        <w:tabs>
          <w:tab w:val="left" w:pos="284"/>
        </w:tabs>
        <w:spacing w:after="0" w:line="240" w:lineRule="auto"/>
        <w:ind w:left="284" w:hanging="284"/>
        <w:jc w:val="both"/>
        <w:rPr>
          <w:rFonts w:ascii="Arial Narrow" w:hAnsi="Arial Narrow"/>
        </w:rPr>
      </w:pPr>
    </w:p>
    <w:p w14:paraId="16B7CC16" w14:textId="77777777" w:rsidR="00406FDD" w:rsidRDefault="00406FDD" w:rsidP="00063E36">
      <w:pPr>
        <w:tabs>
          <w:tab w:val="left" w:pos="284"/>
        </w:tabs>
        <w:spacing w:after="0" w:line="240" w:lineRule="auto"/>
        <w:ind w:left="284" w:hanging="284"/>
        <w:jc w:val="both"/>
        <w:rPr>
          <w:rFonts w:ascii="Arial Narrow" w:hAnsi="Arial Narrow"/>
        </w:rPr>
      </w:pPr>
      <w:r>
        <w:rPr>
          <w:rFonts w:ascii="Arial Narrow" w:hAnsi="Arial Narrow"/>
        </w:rPr>
        <w:br w:type="page"/>
      </w:r>
    </w:p>
    <w:bookmarkStart w:id="29" w:name="_Toc227317975"/>
    <w:p w14:paraId="241D195F" w14:textId="7491D5D8" w:rsidR="00406FDD" w:rsidRPr="00406FDD" w:rsidRDefault="00115DEC" w:rsidP="00063E36">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670111475"/>
          <w:placeholder>
            <w:docPart w:val="2B1DC033B4624A448AFD93DFDB3B9FAB"/>
          </w:placeholder>
        </w:sdtPr>
        <w:sdtEndPr/>
        <w:sdtContent>
          <w:r w:rsidR="00406FDD" w:rsidRPr="00406FDD">
            <w:rPr>
              <w:rFonts w:ascii="Arial Narrow" w:hAnsi="Arial Narrow"/>
              <w:b/>
              <w:bCs/>
              <w:caps/>
              <w:color w:val="000000"/>
              <w:szCs w:val="20"/>
              <w:lang w:val="sl-SI" w:eastAsia="sl-SI"/>
            </w:rPr>
            <w:t>3.2.1</w:t>
          </w:r>
          <w:r w:rsidR="00B606D5">
            <w:rPr>
              <w:rFonts w:ascii="Arial Narrow" w:hAnsi="Arial Narrow"/>
              <w:b/>
              <w:bCs/>
              <w:caps/>
              <w:color w:val="000000"/>
              <w:szCs w:val="20"/>
              <w:lang w:val="sl-SI" w:eastAsia="sl-SI"/>
            </w:rPr>
            <w:t>4</w:t>
          </w:r>
          <w:r w:rsidR="00406FDD" w:rsidRPr="00406FDD">
            <w:rPr>
              <w:rFonts w:ascii="Arial Narrow" w:hAnsi="Arial Narrow"/>
              <w:b/>
              <w:bCs/>
              <w:caps/>
              <w:color w:val="000000"/>
              <w:szCs w:val="20"/>
              <w:lang w:val="sl-SI" w:eastAsia="sl-SI"/>
            </w:rPr>
            <w:t>.</w:t>
          </w:r>
        </w:sdtContent>
      </w:sdt>
      <w:r w:rsidR="002A3D73">
        <w:rPr>
          <w:rFonts w:ascii="Arial Narrow" w:hAnsi="Arial Narrow"/>
          <w:b/>
          <w:bCs/>
          <w:caps/>
          <w:color w:val="000000"/>
          <w:szCs w:val="20"/>
          <w:lang w:val="sl-SI" w:eastAsia="sl-SI"/>
        </w:rPr>
        <w:t xml:space="preserve"> </w:t>
      </w:r>
      <w:r w:rsidR="00861095">
        <w:rPr>
          <w:rFonts w:ascii="Arial Narrow" w:hAnsi="Arial Narrow"/>
          <w:b/>
          <w:bCs/>
          <w:color w:val="000000"/>
          <w:szCs w:val="20"/>
          <w:lang w:val="sl-SI" w:eastAsia="sl-SI"/>
        </w:rPr>
        <w:t>POSLASTIČARSKI PROIZVODI</w:t>
      </w:r>
      <w:r w:rsidR="00653928" w:rsidRPr="00406FDD">
        <w:rPr>
          <w:rFonts w:ascii="Arial Narrow" w:hAnsi="Arial Narrow"/>
          <w:b/>
          <w:bCs/>
          <w:color w:val="000000"/>
          <w:szCs w:val="20"/>
          <w:lang w:val="sl-SI" w:eastAsia="sl-SI"/>
        </w:rPr>
        <w:t xml:space="preserve"> II</w:t>
      </w:r>
      <w:bookmarkEnd w:id="29"/>
    </w:p>
    <w:sdt>
      <w:sdtPr>
        <w:rPr>
          <w:rFonts w:ascii="Arial Narrow" w:eastAsia="Times New Roman" w:hAnsi="Arial Narrow" w:cs="Trebuchet MS"/>
          <w:b/>
          <w:bCs/>
          <w:lang w:val="sr-Latn-CS"/>
        </w:rPr>
        <w:id w:val="-183131641"/>
        <w:placeholder>
          <w:docPart w:val="75F317451F7545BEB5B5987CF1655C7D"/>
        </w:placeholder>
      </w:sdtPr>
      <w:sdtEndPr/>
      <w:sdtContent>
        <w:p w14:paraId="0B631FE4" w14:textId="5581CF10" w:rsidR="00406FDD" w:rsidRPr="002D481D" w:rsidRDefault="00964BD1"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406FDD" w:rsidRPr="00406FDD">
            <w:rPr>
              <w:rFonts w:ascii="Arial Narrow" w:eastAsia="Times New Roman" w:hAnsi="Arial Narrow" w:cs="Trebuchet MS"/>
              <w:b/>
              <w:bCs/>
              <w:lang w:val="sr-Latn-CS"/>
            </w:rPr>
            <w:t>Broj časova i kreditna vrijednost:</w:t>
          </w:r>
          <w:r w:rsidR="00A66C9A">
            <w:rPr>
              <w:rFonts w:ascii="Arial Narrow" w:eastAsia="Times New Roman" w:hAnsi="Arial Narrow" w:cs="Trebuchet MS"/>
              <w:b/>
              <w:bCs/>
              <w:lang w:val="sr-Latn-CS"/>
            </w:rPr>
            <w:t xml:space="preserve"> </w:t>
          </w:r>
        </w:p>
      </w:sdtContent>
    </w:sdt>
    <w:tbl>
      <w:tblPr>
        <w:tblStyle w:val="TableGrid17"/>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406FDD" w:rsidRPr="00406FDD" w14:paraId="480F32A4" w14:textId="77777777" w:rsidTr="00406FDD">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916063773"/>
              <w:placeholder>
                <w:docPart w:val="9F061AA8C97B402FA7DFA0BC95AF0A99"/>
              </w:placeholder>
            </w:sdtPr>
            <w:sdtEndPr/>
            <w:sdtContent>
              <w:p w14:paraId="74CB2127" w14:textId="77777777" w:rsidR="00406FDD" w:rsidRPr="00406FDD" w:rsidRDefault="00406FDD" w:rsidP="00063E36">
                <w:pPr>
                  <w:spacing w:before="40" w:after="40"/>
                  <w:jc w:val="both"/>
                  <w:rPr>
                    <w:rFonts w:ascii="Arial Narrow" w:eastAsia="Times New Roman" w:hAnsi="Arial Narrow" w:cs="Arial"/>
                    <w:b/>
                    <w:bCs/>
                  </w:rPr>
                </w:pPr>
                <w:r w:rsidRPr="00406FDD">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608348988"/>
              <w:placeholder>
                <w:docPart w:val="7AF598583C8B4224B2F47AADC09DDEE6"/>
              </w:placeholder>
            </w:sdtPr>
            <w:sdtEndPr/>
            <w:sdtContent>
              <w:p w14:paraId="2FC3BF45" w14:textId="77777777" w:rsidR="00406FDD" w:rsidRPr="00406FDD" w:rsidRDefault="00406FDD" w:rsidP="00063E36">
                <w:pPr>
                  <w:spacing w:before="120" w:after="120"/>
                  <w:jc w:val="both"/>
                  <w:rPr>
                    <w:rFonts w:ascii="Arial Narrow" w:eastAsia="Times New Roman" w:hAnsi="Arial Narrow" w:cs="Arial"/>
                    <w:b/>
                    <w:bCs/>
                  </w:rPr>
                </w:pPr>
                <w:r w:rsidRPr="00406FDD">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136535489"/>
              <w:placeholder>
                <w:docPart w:val="F1D22B333AB343D3BD18CD4EC0E542EB"/>
              </w:placeholder>
            </w:sdtPr>
            <w:sdtEndPr/>
            <w:sdtContent>
              <w:p w14:paraId="038D7557" w14:textId="77777777" w:rsidR="00406FDD" w:rsidRPr="00406FDD" w:rsidRDefault="00406FDD" w:rsidP="00063E36">
                <w:pPr>
                  <w:spacing w:before="40" w:after="40"/>
                  <w:jc w:val="both"/>
                </w:pPr>
                <w:r w:rsidRPr="00406FDD">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617015623"/>
              <w:placeholder>
                <w:docPart w:val="908DB9D1AEE348D4B17277BFE0E5D92A"/>
              </w:placeholder>
            </w:sdtPr>
            <w:sdtEndPr/>
            <w:sdtContent>
              <w:p w14:paraId="64DB31B7" w14:textId="77777777" w:rsidR="00406FDD" w:rsidRPr="00406FDD" w:rsidRDefault="00406FDD" w:rsidP="00063E36">
                <w:pPr>
                  <w:spacing w:before="40" w:after="40"/>
                  <w:jc w:val="both"/>
                </w:pPr>
                <w:r w:rsidRPr="00406FDD">
                  <w:rPr>
                    <w:rFonts w:ascii="Arial Narrow" w:eastAsia="Times New Roman" w:hAnsi="Arial Narrow" w:cs="Arial"/>
                    <w:b/>
                    <w:bCs/>
                  </w:rPr>
                  <w:t>Kreditna vrijednost</w:t>
                </w:r>
              </w:p>
            </w:sdtContent>
          </w:sdt>
        </w:tc>
      </w:tr>
      <w:tr w:rsidR="00406FDD" w:rsidRPr="00406FDD" w14:paraId="44BB6AFD" w14:textId="77777777" w:rsidTr="00406FDD">
        <w:trPr>
          <w:jc w:val="center"/>
        </w:trPr>
        <w:tc>
          <w:tcPr>
            <w:tcW w:w="1559" w:type="dxa"/>
            <w:vMerge/>
            <w:tcBorders>
              <w:top w:val="single" w:sz="12" w:space="0" w:color="C00000"/>
              <w:bottom w:val="single" w:sz="18" w:space="0" w:color="C00000"/>
            </w:tcBorders>
            <w:shd w:val="clear" w:color="auto" w:fill="D9D9D9" w:themeFill="background1" w:themeFillShade="D9"/>
          </w:tcPr>
          <w:p w14:paraId="0A168C68" w14:textId="77777777" w:rsidR="00406FDD" w:rsidRPr="00406FDD" w:rsidRDefault="00406FDD"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3258376"/>
              <w:placeholder>
                <w:docPart w:val="B5BA033A5A2D470995817389410E0A3A"/>
              </w:placeholder>
            </w:sdtPr>
            <w:sdtEndPr/>
            <w:sdtContent>
              <w:p w14:paraId="1E15288E" w14:textId="77777777" w:rsidR="00406FDD" w:rsidRPr="00406FDD" w:rsidRDefault="00406FDD" w:rsidP="00063E36">
                <w:pPr>
                  <w:spacing w:before="40" w:after="40"/>
                  <w:jc w:val="both"/>
                  <w:rPr>
                    <w:rFonts w:ascii="Arial Narrow" w:eastAsia="Times New Roman" w:hAnsi="Arial Narrow" w:cs="Arial"/>
                    <w:b/>
                    <w:bCs/>
                  </w:rPr>
                </w:pPr>
                <w:r w:rsidRPr="00406FDD">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79386257"/>
              <w:placeholder>
                <w:docPart w:val="B5BA033A5A2D470995817389410E0A3A"/>
              </w:placeholder>
            </w:sdtPr>
            <w:sdtEndPr/>
            <w:sdtContent>
              <w:p w14:paraId="2CC1A0F6" w14:textId="77777777" w:rsidR="00406FDD" w:rsidRPr="00406FDD" w:rsidRDefault="00406FDD" w:rsidP="00063E36">
                <w:pPr>
                  <w:spacing w:before="40" w:after="40"/>
                  <w:jc w:val="both"/>
                  <w:rPr>
                    <w:rFonts w:ascii="Arial Narrow" w:eastAsia="Times New Roman" w:hAnsi="Arial Narrow" w:cs="Arial"/>
                    <w:b/>
                    <w:bCs/>
                  </w:rPr>
                </w:pPr>
                <w:r w:rsidRPr="00406FDD">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892927441"/>
              <w:placeholder>
                <w:docPart w:val="B5BA033A5A2D470995817389410E0A3A"/>
              </w:placeholder>
            </w:sdtPr>
            <w:sdtEndPr/>
            <w:sdtContent>
              <w:p w14:paraId="1B48BAE3" w14:textId="77777777" w:rsidR="00406FDD" w:rsidRPr="00406FDD" w:rsidRDefault="00406FDD" w:rsidP="00063E36">
                <w:pPr>
                  <w:spacing w:before="40" w:after="40"/>
                  <w:jc w:val="both"/>
                  <w:rPr>
                    <w:rFonts w:ascii="Arial Narrow" w:eastAsia="Times New Roman" w:hAnsi="Arial Narrow" w:cs="Arial"/>
                    <w:b/>
                    <w:bCs/>
                  </w:rPr>
                </w:pPr>
                <w:r w:rsidRPr="00406FDD">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50364ECF" w14:textId="77777777" w:rsidR="00406FDD" w:rsidRPr="00406FDD" w:rsidRDefault="00406FDD"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4E7A4BD1" w14:textId="77777777" w:rsidR="00406FDD" w:rsidRPr="00406FDD" w:rsidRDefault="00406FDD" w:rsidP="00063E36">
            <w:pPr>
              <w:spacing w:before="40" w:after="40"/>
              <w:jc w:val="both"/>
              <w:rPr>
                <w:rFonts w:ascii="Arial Narrow" w:eastAsia="Times New Roman" w:hAnsi="Arial Narrow" w:cs="Arial"/>
                <w:b/>
                <w:bCs/>
              </w:rPr>
            </w:pPr>
          </w:p>
        </w:tc>
      </w:tr>
      <w:tr w:rsidR="00406FDD" w:rsidRPr="00406FDD" w14:paraId="7DBDC274" w14:textId="77777777" w:rsidTr="00406FDD">
        <w:trPr>
          <w:jc w:val="center"/>
        </w:trPr>
        <w:tc>
          <w:tcPr>
            <w:tcW w:w="1559" w:type="dxa"/>
            <w:tcBorders>
              <w:top w:val="single" w:sz="18" w:space="0" w:color="C00000"/>
              <w:bottom w:val="single" w:sz="2" w:space="0" w:color="C00000"/>
            </w:tcBorders>
            <w:vAlign w:val="center"/>
          </w:tcPr>
          <w:p w14:paraId="6504527C" w14:textId="65C0876A" w:rsidR="00406FDD" w:rsidRPr="00406FDD" w:rsidRDefault="00F16DF5" w:rsidP="00063E36">
            <w:pPr>
              <w:spacing w:before="120" w:after="120"/>
              <w:jc w:val="both"/>
            </w:pPr>
            <w:r>
              <w:rPr>
                <w:rFonts w:ascii="Arial Narrow" w:eastAsia="Times New Roman" w:hAnsi="Arial Narrow" w:cs="Arial"/>
                <w:b/>
                <w:bCs/>
              </w:rPr>
              <w:t>IV</w:t>
            </w:r>
          </w:p>
        </w:tc>
        <w:tc>
          <w:tcPr>
            <w:tcW w:w="1559" w:type="dxa"/>
            <w:tcBorders>
              <w:top w:val="single" w:sz="18" w:space="0" w:color="C00000"/>
              <w:bottom w:val="single" w:sz="2" w:space="0" w:color="C00000"/>
            </w:tcBorders>
            <w:vAlign w:val="center"/>
          </w:tcPr>
          <w:p w14:paraId="71DD526F" w14:textId="77777777" w:rsidR="00406FDD" w:rsidRPr="00406FDD" w:rsidRDefault="00406FDD" w:rsidP="00063E36">
            <w:pPr>
              <w:spacing w:before="120" w:after="120"/>
              <w:jc w:val="both"/>
              <w:rPr>
                <w:rFonts w:ascii="Arial Narrow" w:hAnsi="Arial Narrow"/>
                <w:b/>
                <w:bCs/>
              </w:rPr>
            </w:pPr>
            <w:r w:rsidRPr="00406FDD">
              <w:rPr>
                <w:rFonts w:ascii="Arial Narrow" w:hAnsi="Arial Narrow"/>
              </w:rPr>
              <w:t>33</w:t>
            </w:r>
          </w:p>
        </w:tc>
        <w:tc>
          <w:tcPr>
            <w:tcW w:w="1559" w:type="dxa"/>
            <w:tcBorders>
              <w:top w:val="single" w:sz="18" w:space="0" w:color="C00000"/>
              <w:bottom w:val="single" w:sz="2" w:space="0" w:color="C00000"/>
            </w:tcBorders>
            <w:vAlign w:val="center"/>
          </w:tcPr>
          <w:p w14:paraId="52B06209" w14:textId="77777777" w:rsidR="00406FDD" w:rsidRPr="00406FDD" w:rsidRDefault="00406FDD" w:rsidP="00063E36">
            <w:pPr>
              <w:spacing w:before="120" w:after="120"/>
              <w:jc w:val="both"/>
              <w:rPr>
                <w:rFonts w:ascii="Arial Narrow" w:hAnsi="Arial Narrow"/>
                <w:b/>
                <w:bCs/>
              </w:rPr>
            </w:pPr>
          </w:p>
        </w:tc>
        <w:tc>
          <w:tcPr>
            <w:tcW w:w="1559" w:type="dxa"/>
            <w:tcBorders>
              <w:top w:val="single" w:sz="18" w:space="0" w:color="C00000"/>
              <w:bottom w:val="single" w:sz="2" w:space="0" w:color="C00000"/>
            </w:tcBorders>
            <w:vAlign w:val="center"/>
          </w:tcPr>
          <w:p w14:paraId="53ADDAE5" w14:textId="77777777" w:rsidR="00406FDD" w:rsidRPr="00406FDD" w:rsidRDefault="00406FDD" w:rsidP="00063E36">
            <w:pPr>
              <w:spacing w:before="120" w:after="120"/>
              <w:jc w:val="both"/>
              <w:rPr>
                <w:rFonts w:ascii="Arial Narrow" w:hAnsi="Arial Narrow"/>
                <w:b/>
                <w:bCs/>
              </w:rPr>
            </w:pPr>
            <w:r w:rsidRPr="00406FDD">
              <w:rPr>
                <w:rFonts w:ascii="Arial Narrow" w:hAnsi="Arial Narrow"/>
              </w:rPr>
              <w:t>132</w:t>
            </w:r>
          </w:p>
        </w:tc>
        <w:tc>
          <w:tcPr>
            <w:tcW w:w="1560" w:type="dxa"/>
            <w:tcBorders>
              <w:top w:val="single" w:sz="18" w:space="0" w:color="C00000"/>
              <w:bottom w:val="single" w:sz="2" w:space="0" w:color="C00000"/>
            </w:tcBorders>
            <w:vAlign w:val="center"/>
          </w:tcPr>
          <w:p w14:paraId="4FB3650C" w14:textId="77777777" w:rsidR="00406FDD" w:rsidRPr="00406FDD" w:rsidRDefault="00406FDD" w:rsidP="00063E36">
            <w:pPr>
              <w:spacing w:before="120" w:after="120"/>
              <w:jc w:val="both"/>
              <w:rPr>
                <w:rFonts w:ascii="Arial Narrow" w:hAnsi="Arial Narrow"/>
                <w:b/>
                <w:bCs/>
              </w:rPr>
            </w:pPr>
            <w:r w:rsidRPr="00406FDD">
              <w:rPr>
                <w:rFonts w:ascii="Arial Narrow" w:hAnsi="Arial Narrow"/>
                <w:b/>
              </w:rPr>
              <w:t>165</w:t>
            </w:r>
          </w:p>
        </w:tc>
        <w:tc>
          <w:tcPr>
            <w:tcW w:w="1560" w:type="dxa"/>
            <w:tcBorders>
              <w:top w:val="single" w:sz="18" w:space="0" w:color="C00000"/>
              <w:bottom w:val="single" w:sz="2" w:space="0" w:color="C00000"/>
            </w:tcBorders>
            <w:vAlign w:val="center"/>
          </w:tcPr>
          <w:p w14:paraId="30385FBE" w14:textId="77777777" w:rsidR="00406FDD" w:rsidRPr="00406FDD" w:rsidRDefault="00406FDD" w:rsidP="00063E36">
            <w:pPr>
              <w:spacing w:before="120" w:after="120"/>
              <w:jc w:val="both"/>
              <w:rPr>
                <w:rFonts w:ascii="Arial Narrow" w:hAnsi="Arial Narrow"/>
                <w:b/>
              </w:rPr>
            </w:pPr>
            <w:r w:rsidRPr="00406FDD">
              <w:rPr>
                <w:rFonts w:ascii="Arial Narrow" w:hAnsi="Arial Narrow"/>
                <w:b/>
              </w:rPr>
              <w:t>9</w:t>
            </w:r>
          </w:p>
        </w:tc>
      </w:tr>
      <w:tr w:rsidR="00406FDD" w:rsidRPr="00406FDD" w14:paraId="066B7ECA" w14:textId="77777777" w:rsidTr="00406FDD">
        <w:trPr>
          <w:jc w:val="center"/>
        </w:trPr>
        <w:tc>
          <w:tcPr>
            <w:tcW w:w="9356" w:type="dxa"/>
            <w:gridSpan w:val="6"/>
            <w:tcBorders>
              <w:top w:val="single" w:sz="2" w:space="0" w:color="C00000"/>
              <w:bottom w:val="nil"/>
            </w:tcBorders>
            <w:shd w:val="clear" w:color="auto" w:fill="auto"/>
            <w:vAlign w:val="center"/>
          </w:tcPr>
          <w:p w14:paraId="73D9D273" w14:textId="042E0A25" w:rsidR="00406FDD" w:rsidRPr="00406FDD" w:rsidRDefault="00406FDD" w:rsidP="00063E36">
            <w:pPr>
              <w:spacing w:before="120"/>
              <w:jc w:val="both"/>
              <w:rPr>
                <w:rFonts w:ascii="Arial Narrow" w:hAnsi="Arial Narrow"/>
                <w:b/>
              </w:rPr>
            </w:pPr>
            <w:r w:rsidRPr="00406FDD">
              <w:rPr>
                <w:rFonts w:ascii="Arial Narrow" w:hAnsi="Arial Narrow"/>
              </w:rPr>
              <w:t>Praktična</w:t>
            </w:r>
            <w:r w:rsidR="00A66C9A">
              <w:rPr>
                <w:rFonts w:ascii="Arial Narrow" w:hAnsi="Arial Narrow"/>
              </w:rPr>
              <w:t xml:space="preserve"> </w:t>
            </w:r>
            <w:r w:rsidRPr="00406FDD">
              <w:rPr>
                <w:rFonts w:ascii="Arial Narrow" w:hAnsi="Arial Narrow"/>
              </w:rPr>
              <w:t>nastava: Odjeljenje se dijeli na grupe do 16 učenika</w:t>
            </w:r>
            <w:r w:rsidR="009175B9">
              <w:rPr>
                <w:rFonts w:ascii="Arial Narrow" w:hAnsi="Arial Narrow"/>
              </w:rPr>
              <w:t>.</w:t>
            </w:r>
          </w:p>
        </w:tc>
      </w:tr>
    </w:tbl>
    <w:sdt>
      <w:sdtPr>
        <w:rPr>
          <w:rFonts w:ascii="Arial Narrow" w:eastAsia="Times New Roman" w:hAnsi="Arial Narrow" w:cs="Trebuchet MS"/>
          <w:b/>
          <w:bCs/>
          <w:color w:val="000000"/>
          <w:lang w:val="sr-Latn-CS"/>
        </w:rPr>
        <w:id w:val="-1278411569"/>
        <w:placeholder>
          <w:docPart w:val="75F317451F7545BEB5B5987CF1655C7D"/>
        </w:placeholder>
      </w:sdtPr>
      <w:sdtEndPr/>
      <w:sdtContent>
        <w:p w14:paraId="64EBCC58" w14:textId="5791AB0D"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2. </w:t>
          </w:r>
          <w:r w:rsidR="00406FDD" w:rsidRPr="00406FDD">
            <w:rPr>
              <w:rFonts w:ascii="Arial Narrow" w:eastAsia="Times New Roman" w:hAnsi="Arial Narrow" w:cs="Trebuchet MS"/>
              <w:b/>
              <w:bCs/>
              <w:lang w:val="sr-Latn-CS"/>
            </w:rPr>
            <w:t>Cilj modula:</w:t>
          </w:r>
        </w:p>
      </w:sdtContent>
    </w:sdt>
    <w:p w14:paraId="450B3851" w14:textId="74A99001" w:rsidR="00406FDD" w:rsidRPr="00B243D4" w:rsidRDefault="00524FC7" w:rsidP="00063E36">
      <w:pPr>
        <w:pStyle w:val="ListParagraph"/>
        <w:numPr>
          <w:ilvl w:val="0"/>
          <w:numId w:val="94"/>
        </w:numPr>
        <w:tabs>
          <w:tab w:val="left" w:pos="360"/>
        </w:tabs>
        <w:spacing w:after="0" w:line="240" w:lineRule="auto"/>
        <w:ind w:left="360"/>
        <w:jc w:val="both"/>
        <w:rPr>
          <w:rFonts w:ascii="Arial Narrow" w:eastAsia="Batang" w:hAnsi="Arial Narrow"/>
        </w:rPr>
      </w:pPr>
      <w:r w:rsidRPr="00524FC7">
        <w:rPr>
          <w:rFonts w:ascii="Arial Narrow" w:eastAsia="Batang" w:hAnsi="Arial Narrow"/>
        </w:rPr>
        <w:t>Upoznavanje sa</w:t>
      </w:r>
      <w:r>
        <w:rPr>
          <w:rFonts w:ascii="Arial Narrow" w:eastAsia="Batang" w:hAnsi="Arial Narrow"/>
        </w:rPr>
        <w:t xml:space="preserve"> standardima i normativima za </w:t>
      </w:r>
      <w:r w:rsidR="0094122F">
        <w:rPr>
          <w:rFonts w:ascii="Arial Narrow" w:hAnsi="Arial Narrow"/>
          <w:lang w:val="sr-Latn-CS"/>
        </w:rPr>
        <w:t>pripremu</w:t>
      </w:r>
      <w:r>
        <w:rPr>
          <w:rFonts w:ascii="Arial Narrow" w:eastAsia="Batang" w:hAnsi="Arial Narrow"/>
        </w:rPr>
        <w:t xml:space="preserve"> hladnih i toplih poslastičarskih proizvoda i pratećih sosova, sitnih kolača</w:t>
      </w:r>
      <w:r w:rsidR="000A0602">
        <w:rPr>
          <w:rFonts w:ascii="Arial Narrow" w:eastAsia="Batang" w:hAnsi="Arial Narrow"/>
        </w:rPr>
        <w:t>, nacionalnih poslastičarskih proizvoda iz Crne Gore</w:t>
      </w:r>
      <w:r>
        <w:rPr>
          <w:rFonts w:ascii="Arial Narrow" w:eastAsia="Batang" w:hAnsi="Arial Narrow"/>
        </w:rPr>
        <w:t>, svečanih torti, sladoleda i sorbea. O</w:t>
      </w:r>
      <w:r w:rsidR="00406FDD" w:rsidRPr="00B243D4">
        <w:rPr>
          <w:rFonts w:ascii="Arial Narrow" w:eastAsia="Batang" w:hAnsi="Arial Narrow"/>
        </w:rPr>
        <w:t xml:space="preserve">sposobljavanje za pripremu </w:t>
      </w:r>
      <w:r>
        <w:rPr>
          <w:rFonts w:ascii="Arial Narrow" w:eastAsia="Batang" w:hAnsi="Arial Narrow"/>
        </w:rPr>
        <w:t>hladnih i toplih poslastičarskih proizvoda i pratećih sosova, sitnih kolača,</w:t>
      </w:r>
      <w:r w:rsidR="000A0602">
        <w:rPr>
          <w:rFonts w:ascii="Arial Narrow" w:eastAsia="Batang" w:hAnsi="Arial Narrow"/>
        </w:rPr>
        <w:t xml:space="preserve"> nacionalnih poslastičarskih proizvoda iz Crne Gore, </w:t>
      </w:r>
      <w:r>
        <w:rPr>
          <w:rFonts w:ascii="Arial Narrow" w:eastAsia="Batang" w:hAnsi="Arial Narrow"/>
        </w:rPr>
        <w:t xml:space="preserve">svečanih torti, sladoleda i sorbea, </w:t>
      </w:r>
      <w:r w:rsidR="004E6B2A">
        <w:rPr>
          <w:rFonts w:ascii="Arial Narrow" w:eastAsia="Batang" w:hAnsi="Arial Narrow"/>
        </w:rPr>
        <w:t>u skladu sa standardima i normativima u ugostiteljstvu</w:t>
      </w:r>
      <w:r w:rsidR="00613FF9" w:rsidRPr="00B243D4">
        <w:rPr>
          <w:rFonts w:ascii="Arial Narrow" w:eastAsia="Batang" w:hAnsi="Arial Narrow"/>
        </w:rPr>
        <w:t>.</w:t>
      </w:r>
      <w:r w:rsidR="00737609" w:rsidRPr="00B243D4">
        <w:rPr>
          <w:rFonts w:ascii="Arial Narrow" w:eastAsia="Batang" w:hAnsi="Arial Narrow"/>
        </w:rPr>
        <w:t xml:space="preserve"> </w:t>
      </w:r>
      <w:r w:rsidR="00010778" w:rsidRPr="00B243D4">
        <w:rPr>
          <w:rFonts w:ascii="Arial Narrow" w:eastAsia="Batang" w:hAnsi="Arial Narrow"/>
        </w:rPr>
        <w:t>R</w:t>
      </w:r>
      <w:r w:rsidR="00406FDD" w:rsidRPr="00B243D4">
        <w:rPr>
          <w:rFonts w:ascii="Arial Narrow" w:eastAsia="Batang" w:hAnsi="Arial Narrow"/>
        </w:rPr>
        <w:t>azvijanje precizno</w:t>
      </w:r>
      <w:r w:rsidR="000A168C" w:rsidRPr="00B243D4">
        <w:rPr>
          <w:rFonts w:ascii="Arial Narrow" w:eastAsia="Batang" w:hAnsi="Arial Narrow"/>
        </w:rPr>
        <w:t>sti, sistematičnosti</w:t>
      </w:r>
      <w:r>
        <w:rPr>
          <w:rFonts w:ascii="Arial Narrow" w:eastAsia="Batang" w:hAnsi="Arial Narrow"/>
        </w:rPr>
        <w:t xml:space="preserve">, kreativnosti, </w:t>
      </w:r>
      <w:r w:rsidR="00406FDD" w:rsidRPr="00B243D4">
        <w:rPr>
          <w:rFonts w:ascii="Arial Narrow" w:eastAsia="Batang" w:hAnsi="Arial Narrow"/>
        </w:rPr>
        <w:t xml:space="preserve">tačnosti u radu, kao i shvatanje značaja timskog rada. </w:t>
      </w:r>
    </w:p>
    <w:sdt>
      <w:sdtPr>
        <w:rPr>
          <w:rFonts w:ascii="Arial Narrow" w:eastAsia="Times New Roman" w:hAnsi="Arial Narrow" w:cs="Trebuchet MS"/>
          <w:b/>
          <w:bCs/>
          <w:color w:val="000000"/>
          <w:lang w:val="sr-Latn-CS"/>
        </w:rPr>
        <w:id w:val="327021940"/>
        <w:placeholder>
          <w:docPart w:val="75F317451F7545BEB5B5987CF1655C7D"/>
        </w:placeholder>
      </w:sdtPr>
      <w:sdtEndPr/>
      <w:sdtContent>
        <w:p w14:paraId="5A7C47ED" w14:textId="02BAF9A6"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3. </w:t>
          </w:r>
          <w:r w:rsidR="00406FDD" w:rsidRPr="00406FDD">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526412639"/>
        <w:lock w:val="contentLocked"/>
        <w:placeholder>
          <w:docPart w:val="75F317451F7545BEB5B5987CF1655C7D"/>
        </w:placeholder>
      </w:sdtPr>
      <w:sdtEndPr/>
      <w:sdtContent>
        <w:p w14:paraId="6CE03A64" w14:textId="77777777" w:rsidR="00406FDD" w:rsidRPr="00406FDD" w:rsidRDefault="00406FDD" w:rsidP="00063E36">
          <w:pPr>
            <w:spacing w:before="120" w:after="120" w:line="240" w:lineRule="auto"/>
            <w:jc w:val="both"/>
            <w:rPr>
              <w:rFonts w:ascii="Arial Narrow" w:eastAsia="Times New Roman" w:hAnsi="Arial Narrow" w:cs="Trebuchet MS"/>
              <w:b/>
              <w:bCs/>
              <w:lang w:val="sr-Latn-CS"/>
            </w:rPr>
          </w:pPr>
          <w:r w:rsidRPr="00406FDD">
            <w:rPr>
              <w:rFonts w:ascii="Arial Narrow" w:eastAsia="Times New Roman" w:hAnsi="Arial Narrow" w:cs="Trebuchet MS"/>
              <w:b/>
              <w:bCs/>
              <w:lang w:val="sr-Latn-CS"/>
            </w:rPr>
            <w:t xml:space="preserve">Po završetku ovog modula učenik će biti sposoban da: </w:t>
          </w:r>
        </w:p>
      </w:sdtContent>
    </w:sdt>
    <w:p w14:paraId="009932D5" w14:textId="77777777" w:rsidR="00D033DD" w:rsidRPr="00D033DD" w:rsidRDefault="00D033DD" w:rsidP="00063E36">
      <w:pPr>
        <w:numPr>
          <w:ilvl w:val="0"/>
          <w:numId w:val="90"/>
        </w:numPr>
        <w:spacing w:after="0" w:line="240" w:lineRule="auto"/>
        <w:ind w:left="720"/>
        <w:jc w:val="both"/>
        <w:rPr>
          <w:rFonts w:ascii="Arial Narrow" w:hAnsi="Arial Narrow"/>
        </w:rPr>
      </w:pPr>
      <w:r w:rsidRPr="00D033DD">
        <w:rPr>
          <w:rFonts w:ascii="Arial Narrow" w:hAnsi="Arial Narrow"/>
        </w:rPr>
        <w:t xml:space="preserve">Izvrši pripremu dekoracija za poslastičarske proizvode, u skladu sa standardima i normativima u ugostiteljstvu </w:t>
      </w:r>
    </w:p>
    <w:p w14:paraId="712D12B9" w14:textId="103FB647" w:rsidR="00406FDD" w:rsidRPr="00D033DD" w:rsidRDefault="00286FA9" w:rsidP="00063E36">
      <w:pPr>
        <w:numPr>
          <w:ilvl w:val="0"/>
          <w:numId w:val="90"/>
        </w:numPr>
        <w:spacing w:after="0" w:line="240" w:lineRule="auto"/>
        <w:ind w:left="720"/>
        <w:jc w:val="both"/>
        <w:rPr>
          <w:rFonts w:ascii="Arial Narrow" w:hAnsi="Arial Narrow"/>
          <w:lang w:val="de-DE"/>
        </w:rPr>
      </w:pPr>
      <w:r w:rsidRPr="00D033DD">
        <w:rPr>
          <w:bCs/>
        </w:rPr>
        <w:t>I</w:t>
      </w:r>
      <w:r w:rsidRPr="00D033DD">
        <w:rPr>
          <w:rFonts w:ascii="Arial Narrow" w:hAnsi="Arial Narrow"/>
          <w:bCs/>
          <w:lang w:val="en-US"/>
        </w:rPr>
        <w:t>zv</w:t>
      </w:r>
      <w:r w:rsidRPr="00D033DD">
        <w:rPr>
          <w:rFonts w:ascii="Arial Narrow" w:hAnsi="Arial Narrow"/>
          <w:lang w:val="en-US"/>
        </w:rPr>
        <w:t>rši</w:t>
      </w:r>
      <w:r w:rsidRPr="00D033DD">
        <w:rPr>
          <w:rFonts w:ascii="Arial Narrow" w:hAnsi="Arial Narrow"/>
        </w:rPr>
        <w:t xml:space="preserve"> pripremu</w:t>
      </w:r>
      <w:r w:rsidRPr="00D033DD">
        <w:rPr>
          <w:rFonts w:ascii="Arial Narrow" w:eastAsia="Arial Narrow" w:hAnsi="Arial Narrow" w:cs="Arial Narrow"/>
          <w:bCs/>
          <w:lang w:val="en-US"/>
        </w:rPr>
        <w:t>, serviranje, dekorisanje i izdavanje</w:t>
      </w:r>
      <w:r w:rsidR="00406FDD" w:rsidRPr="00D033DD">
        <w:rPr>
          <w:rFonts w:ascii="Arial Narrow" w:hAnsi="Arial Narrow"/>
          <w:lang w:val="de-DE"/>
        </w:rPr>
        <w:t xml:space="preserve"> </w:t>
      </w:r>
      <w:r w:rsidRPr="00D033DD">
        <w:rPr>
          <w:rFonts w:ascii="Arial Narrow" w:hAnsi="Arial Narrow"/>
          <w:lang w:val="de-DE"/>
        </w:rPr>
        <w:t>hladnih i toplih poslastičarskih proizvoda i pratećih sosova</w:t>
      </w:r>
      <w:r w:rsidR="00CD0A72" w:rsidRPr="00D033DD">
        <w:rPr>
          <w:rFonts w:ascii="Arial Narrow" w:hAnsi="Arial Narrow"/>
          <w:lang w:val="de-DE"/>
        </w:rPr>
        <w:t>,</w:t>
      </w:r>
      <w:r w:rsidR="00406FDD" w:rsidRPr="00D033DD">
        <w:rPr>
          <w:rFonts w:ascii="Arial Narrow" w:hAnsi="Arial Narrow"/>
          <w:lang w:val="de-DE"/>
        </w:rPr>
        <w:t xml:space="preserve"> </w:t>
      </w:r>
      <w:r w:rsidR="00DD45A6" w:rsidRPr="00D033DD">
        <w:rPr>
          <w:rFonts w:ascii="Arial Narrow" w:hAnsi="Arial Narrow"/>
          <w:lang w:val="de-DE"/>
        </w:rPr>
        <w:t>u skladu sa standardima i normativima u ugostiteljstvu</w:t>
      </w:r>
    </w:p>
    <w:p w14:paraId="14D1677B" w14:textId="2C9BD5CF" w:rsidR="00406FDD" w:rsidRPr="00D033DD" w:rsidRDefault="00286FA9" w:rsidP="00063E36">
      <w:pPr>
        <w:numPr>
          <w:ilvl w:val="0"/>
          <w:numId w:val="90"/>
        </w:numPr>
        <w:spacing w:after="0" w:line="240" w:lineRule="auto"/>
        <w:ind w:left="720"/>
        <w:jc w:val="both"/>
        <w:rPr>
          <w:rFonts w:ascii="Arial Narrow" w:hAnsi="Arial Narrow"/>
          <w:lang w:val="de-DE"/>
        </w:rPr>
      </w:pPr>
      <w:r w:rsidRPr="00D033DD">
        <w:rPr>
          <w:bCs/>
        </w:rPr>
        <w:t>I</w:t>
      </w:r>
      <w:r w:rsidRPr="00D033DD">
        <w:rPr>
          <w:rFonts w:ascii="Arial Narrow" w:hAnsi="Arial Narrow"/>
          <w:bCs/>
          <w:lang w:val="en-US"/>
        </w:rPr>
        <w:t>zv</w:t>
      </w:r>
      <w:r w:rsidRPr="00D033DD">
        <w:rPr>
          <w:rFonts w:ascii="Arial Narrow" w:hAnsi="Arial Narrow"/>
          <w:lang w:val="en-US"/>
        </w:rPr>
        <w:t>rši</w:t>
      </w:r>
      <w:r w:rsidRPr="00D033DD">
        <w:rPr>
          <w:rFonts w:ascii="Arial Narrow" w:hAnsi="Arial Narrow"/>
        </w:rPr>
        <w:t xml:space="preserve"> pripremu</w:t>
      </w:r>
      <w:r w:rsidRPr="00D033DD">
        <w:rPr>
          <w:rFonts w:ascii="Arial Narrow" w:eastAsia="Arial Narrow" w:hAnsi="Arial Narrow" w:cs="Arial Narrow"/>
          <w:bCs/>
          <w:lang w:val="en-US"/>
        </w:rPr>
        <w:t>, serviranje, dekorisanje i izdavanje</w:t>
      </w:r>
      <w:r w:rsidRPr="00D033DD">
        <w:rPr>
          <w:rFonts w:ascii="Arial Narrow" w:hAnsi="Arial Narrow"/>
        </w:rPr>
        <w:t xml:space="preserve"> </w:t>
      </w:r>
      <w:r w:rsidRPr="00D033DD">
        <w:rPr>
          <w:rFonts w:ascii="Arial Narrow" w:hAnsi="Arial Narrow"/>
          <w:lang w:val="de-DE"/>
        </w:rPr>
        <w:t>svečanih torti</w:t>
      </w:r>
      <w:r w:rsidR="00CD0A72" w:rsidRPr="00D033DD">
        <w:rPr>
          <w:rFonts w:ascii="Arial Narrow" w:hAnsi="Arial Narrow"/>
          <w:lang w:val="de-DE"/>
        </w:rPr>
        <w:t>,</w:t>
      </w:r>
      <w:r w:rsidR="00406FDD" w:rsidRPr="00D033DD">
        <w:rPr>
          <w:rFonts w:ascii="Arial Narrow" w:hAnsi="Arial Narrow"/>
          <w:lang w:val="de-DE"/>
        </w:rPr>
        <w:t xml:space="preserve"> </w:t>
      </w:r>
      <w:r w:rsidR="004E6B2A" w:rsidRPr="00D033DD">
        <w:rPr>
          <w:rFonts w:ascii="Arial Narrow" w:hAnsi="Arial Narrow"/>
          <w:lang w:val="de-DE"/>
        </w:rPr>
        <w:t>u skladu sa standardima i normativima u ugostiteljstvu</w:t>
      </w:r>
    </w:p>
    <w:p w14:paraId="407B995F" w14:textId="050A4EFE" w:rsidR="00406FDD" w:rsidRPr="00D033DD" w:rsidRDefault="00286FA9" w:rsidP="00063E36">
      <w:pPr>
        <w:numPr>
          <w:ilvl w:val="0"/>
          <w:numId w:val="90"/>
        </w:numPr>
        <w:spacing w:after="0" w:line="240" w:lineRule="auto"/>
        <w:ind w:left="720"/>
        <w:jc w:val="both"/>
        <w:rPr>
          <w:rFonts w:ascii="Arial Narrow" w:eastAsia="Batang" w:hAnsi="Arial Narrow"/>
          <w:lang w:val="en-US"/>
        </w:rPr>
      </w:pPr>
      <w:r w:rsidRPr="00D033DD">
        <w:rPr>
          <w:bCs/>
        </w:rPr>
        <w:t>I</w:t>
      </w:r>
      <w:r w:rsidRPr="00D033DD">
        <w:rPr>
          <w:rFonts w:ascii="Arial Narrow" w:hAnsi="Arial Narrow"/>
          <w:bCs/>
          <w:lang w:val="en-US"/>
        </w:rPr>
        <w:t>zv</w:t>
      </w:r>
      <w:r w:rsidRPr="00D033DD">
        <w:rPr>
          <w:rFonts w:ascii="Arial Narrow" w:hAnsi="Arial Narrow"/>
          <w:lang w:val="en-US"/>
        </w:rPr>
        <w:t>rši</w:t>
      </w:r>
      <w:r w:rsidRPr="00D033DD">
        <w:rPr>
          <w:rFonts w:ascii="Arial Narrow" w:hAnsi="Arial Narrow"/>
        </w:rPr>
        <w:t xml:space="preserve"> pripremu</w:t>
      </w:r>
      <w:r w:rsidRPr="00D033DD">
        <w:rPr>
          <w:rFonts w:ascii="Arial Narrow" w:eastAsia="Arial Narrow" w:hAnsi="Arial Narrow" w:cs="Arial Narrow"/>
          <w:bCs/>
          <w:lang w:val="en-US"/>
        </w:rPr>
        <w:t>, serviranje, dekorisanje i izdavanje</w:t>
      </w:r>
      <w:r w:rsidRPr="00D033DD">
        <w:rPr>
          <w:rFonts w:ascii="Arial Narrow" w:hAnsi="Arial Narrow"/>
        </w:rPr>
        <w:t xml:space="preserve"> </w:t>
      </w:r>
      <w:r w:rsidRPr="00D033DD">
        <w:rPr>
          <w:rFonts w:ascii="Arial Narrow" w:hAnsi="Arial Narrow"/>
          <w:lang w:val="de-DE"/>
        </w:rPr>
        <w:t>osnovnih vrsta</w:t>
      </w:r>
      <w:r w:rsidR="00406FDD" w:rsidRPr="00D033DD">
        <w:rPr>
          <w:rFonts w:ascii="Arial Narrow" w:hAnsi="Arial Narrow"/>
          <w:lang w:val="de-DE"/>
        </w:rPr>
        <w:t xml:space="preserve"> sladoleda</w:t>
      </w:r>
      <w:r w:rsidR="00406FDD" w:rsidRPr="00D033DD">
        <w:rPr>
          <w:rFonts w:ascii="Arial Narrow" w:eastAsia="Arial Narrow" w:hAnsi="Arial Narrow" w:cs="Arial Narrow"/>
          <w:lang w:val="en-US"/>
        </w:rPr>
        <w:t xml:space="preserve"> i sorbea</w:t>
      </w:r>
      <w:r w:rsidR="00CD0A72" w:rsidRPr="00D033DD">
        <w:rPr>
          <w:rFonts w:ascii="Arial Narrow" w:eastAsia="Arial Narrow" w:hAnsi="Arial Narrow" w:cs="Arial Narrow"/>
          <w:lang w:val="en-US"/>
        </w:rPr>
        <w:t>,</w:t>
      </w:r>
      <w:r w:rsidR="00406FDD" w:rsidRPr="00D033DD">
        <w:rPr>
          <w:rFonts w:ascii="Arial Narrow" w:eastAsia="Arial Narrow" w:hAnsi="Arial Narrow" w:cs="Arial Narrow"/>
          <w:lang w:val="en-US"/>
        </w:rPr>
        <w:t xml:space="preserve"> </w:t>
      </w:r>
      <w:r w:rsidR="004E6B2A" w:rsidRPr="00D033DD">
        <w:rPr>
          <w:rFonts w:ascii="Arial Narrow" w:eastAsia="Arial Narrow" w:hAnsi="Arial Narrow" w:cs="Arial Narrow"/>
          <w:lang w:val="en-US"/>
        </w:rPr>
        <w:t>u skladu sa standardima i normativima u ugostiteljstvu</w:t>
      </w:r>
    </w:p>
    <w:p w14:paraId="60B7BA7C" w14:textId="77777777" w:rsidR="00406FDD" w:rsidRPr="00406FDD" w:rsidRDefault="00406FDD" w:rsidP="00063E36">
      <w:pPr>
        <w:spacing w:before="120" w:after="120"/>
        <w:ind w:left="540"/>
        <w:jc w:val="both"/>
        <w:rPr>
          <w:rFonts w:ascii="Arial Narrow" w:eastAsia="Arial Narrow" w:hAnsi="Arial Narrow" w:cs="Arial Narrow"/>
          <w:sz w:val="24"/>
          <w:szCs w:val="24"/>
          <w:lang w:val="en-US"/>
        </w:rPr>
      </w:pPr>
    </w:p>
    <w:p w14:paraId="037A133F" w14:textId="77777777" w:rsidR="00406FDD" w:rsidRPr="00406FDD" w:rsidRDefault="00406FDD" w:rsidP="00063E36">
      <w:pPr>
        <w:spacing w:before="120" w:after="120"/>
        <w:ind w:left="900"/>
        <w:contextualSpacing/>
        <w:jc w:val="both"/>
        <w:rPr>
          <w:rFonts w:ascii="Arial Narrow" w:eastAsia="Arial Narrow" w:hAnsi="Arial Narrow" w:cs="Arial Narrow"/>
          <w:b/>
          <w:bCs/>
          <w:sz w:val="24"/>
          <w:szCs w:val="24"/>
          <w:lang w:val="en-US"/>
        </w:rPr>
      </w:pPr>
    </w:p>
    <w:p w14:paraId="7D411673" w14:textId="77777777" w:rsidR="00406FDD" w:rsidRPr="00406FDD" w:rsidRDefault="00406FDD" w:rsidP="00063E36">
      <w:pPr>
        <w:spacing w:before="120" w:after="120"/>
        <w:ind w:left="720"/>
        <w:contextualSpacing/>
        <w:jc w:val="both"/>
        <w:rPr>
          <w:rFonts w:ascii="Arial Narrow" w:eastAsia="Batang" w:hAnsi="Arial Narrow"/>
          <w:lang w:val="en-US"/>
        </w:rPr>
      </w:pPr>
    </w:p>
    <w:p w14:paraId="45072D51" w14:textId="77777777" w:rsidR="00406FDD" w:rsidRPr="00406FDD" w:rsidRDefault="00406FDD" w:rsidP="00063E36">
      <w:pPr>
        <w:spacing w:before="120" w:after="120"/>
        <w:ind w:left="720"/>
        <w:contextualSpacing/>
        <w:jc w:val="both"/>
        <w:rPr>
          <w:rFonts w:ascii="Arial Narrow" w:eastAsia="Batang" w:hAnsi="Arial Narrow"/>
          <w:lang w:val="en-US"/>
        </w:rPr>
      </w:pPr>
    </w:p>
    <w:p w14:paraId="3F6259DD" w14:textId="77777777" w:rsidR="00406FDD" w:rsidRPr="00406FDD" w:rsidRDefault="00406FDD" w:rsidP="00063E36">
      <w:pPr>
        <w:spacing w:after="160" w:line="259" w:lineRule="auto"/>
        <w:ind w:left="720"/>
        <w:contextualSpacing/>
        <w:jc w:val="both"/>
        <w:rPr>
          <w:lang w:val="en-US"/>
        </w:rPr>
      </w:pPr>
    </w:p>
    <w:p w14:paraId="3B1E3A2B" w14:textId="30117334" w:rsidR="00527F91" w:rsidRDefault="00527F91" w:rsidP="00063E36">
      <w:pPr>
        <w:spacing w:after="160" w:line="259" w:lineRule="auto"/>
        <w:jc w:val="both"/>
        <w:rPr>
          <w:lang w:val="en-US"/>
        </w:rPr>
      </w:pPr>
    </w:p>
    <w:p w14:paraId="287D6357" w14:textId="77777777" w:rsidR="00527F91" w:rsidRDefault="00527F91" w:rsidP="00063E36">
      <w:pPr>
        <w:jc w:val="both"/>
        <w:rPr>
          <w:lang w:val="en-US"/>
        </w:rPr>
      </w:pPr>
      <w:r>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7F91" w:rsidRPr="00406FDD" w14:paraId="3A88579E" w14:textId="77777777" w:rsidTr="00394E69">
        <w:trPr>
          <w:trHeight w:val="699"/>
          <w:tblHeader/>
          <w:jc w:val="center"/>
        </w:trPr>
        <w:tc>
          <w:tcPr>
            <w:tcW w:w="5000" w:type="pct"/>
            <w:gridSpan w:val="2"/>
            <w:tcBorders>
              <w:top w:val="single" w:sz="18" w:space="0" w:color="C00000"/>
              <w:bottom w:val="single" w:sz="18" w:space="0" w:color="C00000"/>
            </w:tcBorders>
            <w:shd w:val="clear" w:color="auto" w:fill="F1E5BD"/>
          </w:tcPr>
          <w:p w14:paraId="6D58C516" w14:textId="77777777" w:rsidR="00527F91" w:rsidRPr="00406FDD" w:rsidRDefault="00115DEC" w:rsidP="00063E36">
            <w:pPr>
              <w:spacing w:before="120" w:after="120" w:line="240" w:lineRule="auto"/>
              <w:jc w:val="both"/>
              <w:rPr>
                <w:rFonts w:ascii="Arial Narrow" w:hAnsi="Arial Narrow"/>
                <w:b/>
                <w:bCs/>
                <w:lang w:val="en-US"/>
              </w:rPr>
            </w:pPr>
            <w:sdt>
              <w:sdtPr>
                <w:rPr>
                  <w:rFonts w:ascii="Arial Narrow" w:hAnsi="Arial Narrow"/>
                  <w:b/>
                  <w:bCs/>
                  <w:lang w:val="en-US"/>
                </w:rPr>
                <w:id w:val="-1398429764"/>
                <w:placeholder>
                  <w:docPart w:val="246D5AD0BD0241199BE148695CFE5E5A"/>
                </w:placeholder>
              </w:sdtPr>
              <w:sdtEndPr/>
              <w:sdtContent>
                <w:r w:rsidR="00527F91">
                  <w:rPr>
                    <w:rFonts w:ascii="Arial Narrow" w:hAnsi="Arial Narrow"/>
                    <w:b/>
                    <w:bCs/>
                    <w:lang w:val="en-US"/>
                  </w:rPr>
                  <w:t>Ishod 1</w:t>
                </w:r>
                <w:r w:rsidR="00527F91" w:rsidRPr="00406FDD">
                  <w:rPr>
                    <w:rFonts w:ascii="Arial Narrow" w:hAnsi="Arial Narrow"/>
                    <w:b/>
                    <w:bCs/>
                    <w:lang w:val="en-US"/>
                  </w:rPr>
                  <w:t xml:space="preserve"> </w:t>
                </w:r>
              </w:sdtContent>
            </w:sdt>
            <w:r w:rsidR="00527F91" w:rsidRPr="00406FDD">
              <w:rPr>
                <w:rFonts w:ascii="Arial Narrow" w:hAnsi="Arial Narrow"/>
                <w:b/>
                <w:bCs/>
                <w:lang w:val="en-US"/>
              </w:rPr>
              <w:t xml:space="preserve">- </w:t>
            </w:r>
            <w:sdt>
              <w:sdtPr>
                <w:rPr>
                  <w:rFonts w:ascii="Arial Narrow" w:hAnsi="Arial Narrow"/>
                  <w:lang w:val="en-US"/>
                </w:rPr>
                <w:id w:val="1062984346"/>
                <w:placeholder>
                  <w:docPart w:val="EA26A4421E8345E0BB75EE9700FD08F8"/>
                </w:placeholder>
              </w:sdtPr>
              <w:sdtEndPr/>
              <w:sdtContent>
                <w:r w:rsidR="00527F91" w:rsidRPr="00406FDD">
                  <w:rPr>
                    <w:rFonts w:ascii="Arial Narrow" w:hAnsi="Arial Narrow"/>
                    <w:lang w:val="en-US"/>
                  </w:rPr>
                  <w:t>Učenik će biti sposoban da</w:t>
                </w:r>
              </w:sdtContent>
            </w:sdt>
          </w:p>
          <w:p w14:paraId="018DDDF3" w14:textId="00F72CBC" w:rsidR="00527F91" w:rsidRPr="000A0602" w:rsidRDefault="00527F91" w:rsidP="00063E36">
            <w:pPr>
              <w:spacing w:before="120" w:after="120" w:line="240" w:lineRule="auto"/>
              <w:jc w:val="both"/>
              <w:rPr>
                <w:rFonts w:ascii="Arial Narrow" w:eastAsia="Batang" w:hAnsi="Arial Narrow"/>
                <w:b/>
                <w:bCs/>
                <w:lang w:val="en-US"/>
              </w:rPr>
            </w:pPr>
            <w:r w:rsidRPr="00311EE5">
              <w:rPr>
                <w:rFonts w:ascii="Arial Narrow" w:eastAsia="Batang" w:hAnsi="Arial Narrow"/>
                <w:b/>
                <w:bCs/>
                <w:lang w:val="en-US"/>
              </w:rPr>
              <w:t>I</w:t>
            </w:r>
            <w:r w:rsidR="00D033DD">
              <w:rPr>
                <w:rFonts w:ascii="Arial Narrow" w:eastAsia="Batang" w:hAnsi="Arial Narrow"/>
                <w:b/>
                <w:bCs/>
                <w:lang w:val="en-US"/>
              </w:rPr>
              <w:t>zvrši pripremu dekoracija za poslastičarske proizvode</w:t>
            </w:r>
            <w:r w:rsidRPr="00311EE5">
              <w:rPr>
                <w:rFonts w:ascii="Arial Narrow" w:eastAsia="Batang" w:hAnsi="Arial Narrow"/>
                <w:b/>
                <w:bCs/>
                <w:lang w:val="en-US"/>
              </w:rPr>
              <w:t>, u skladu sa standardima i normativima u ugostiteljstvu</w:t>
            </w:r>
          </w:p>
        </w:tc>
      </w:tr>
      <w:tr w:rsidR="00527F91" w:rsidRPr="00406FDD" w14:paraId="6931F59A" w14:textId="77777777" w:rsidTr="00394E69">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000000"/>
                <w:lang w:val="en-US"/>
              </w:rPr>
              <w:id w:val="-1504589374"/>
              <w:placeholder>
                <w:docPart w:val="328295CBB11846B19E2E9F1A7FEFA04A"/>
              </w:placeholder>
            </w:sdtPr>
            <w:sdtEndPr/>
            <w:sdtContent>
              <w:p w14:paraId="1B9625EA" w14:textId="77777777" w:rsidR="00527F91" w:rsidRPr="003556CB" w:rsidRDefault="00527F91" w:rsidP="00063E36">
                <w:pPr>
                  <w:spacing w:before="120" w:after="120" w:line="240" w:lineRule="auto"/>
                  <w:jc w:val="both"/>
                  <w:rPr>
                    <w:rFonts w:ascii="Arial Narrow" w:hAnsi="Arial Narrow"/>
                    <w:b/>
                    <w:bCs/>
                  </w:rPr>
                </w:pPr>
                <w:r w:rsidRPr="00406FDD">
                  <w:rPr>
                    <w:rFonts w:ascii="Arial Narrow" w:hAnsi="Arial Narrow"/>
                    <w:b/>
                    <w:bCs/>
                    <w:lang w:val="en-US"/>
                  </w:rPr>
                  <w:t>Kriterijumi</w:t>
                </w:r>
                <w:r w:rsidRPr="003556CB">
                  <w:rPr>
                    <w:rFonts w:ascii="Arial Narrow" w:hAnsi="Arial Narrow"/>
                    <w:b/>
                    <w:bCs/>
                  </w:rPr>
                  <w:t xml:space="preserve"> </w:t>
                </w:r>
                <w:r w:rsidRPr="00406FDD">
                  <w:rPr>
                    <w:rFonts w:ascii="Arial Narrow" w:hAnsi="Arial Narrow"/>
                    <w:b/>
                    <w:bCs/>
                    <w:lang w:val="en-US"/>
                  </w:rPr>
                  <w:t>za</w:t>
                </w:r>
                <w:r w:rsidRPr="003556CB">
                  <w:rPr>
                    <w:rFonts w:ascii="Arial Narrow" w:hAnsi="Arial Narrow"/>
                    <w:b/>
                    <w:bCs/>
                  </w:rPr>
                  <w:t xml:space="preserve"> </w:t>
                </w:r>
                <w:r w:rsidRPr="00406FDD">
                  <w:rPr>
                    <w:rFonts w:ascii="Arial Narrow" w:hAnsi="Arial Narrow"/>
                    <w:b/>
                    <w:bCs/>
                    <w:lang w:val="en-US"/>
                  </w:rPr>
                  <w:t>dostizanje</w:t>
                </w:r>
                <w:r w:rsidRPr="003556CB">
                  <w:rPr>
                    <w:rFonts w:ascii="Arial Narrow" w:hAnsi="Arial Narrow"/>
                    <w:b/>
                    <w:bCs/>
                  </w:rPr>
                  <w:t xml:space="preserve"> </w:t>
                </w:r>
                <w:r w:rsidRPr="00406FDD">
                  <w:rPr>
                    <w:rFonts w:ascii="Arial Narrow" w:hAnsi="Arial Narrow"/>
                    <w:b/>
                    <w:bCs/>
                    <w:lang w:val="en-US"/>
                  </w:rPr>
                  <w:t>ishoda</w:t>
                </w:r>
                <w:r w:rsidRPr="003556CB">
                  <w:rPr>
                    <w:rFonts w:ascii="Arial Narrow" w:hAnsi="Arial Narrow"/>
                    <w:b/>
                    <w:bCs/>
                  </w:rPr>
                  <w:t xml:space="preserve"> </w:t>
                </w:r>
                <w:r w:rsidRPr="00406FDD">
                  <w:rPr>
                    <w:rFonts w:ascii="Arial Narrow" w:hAnsi="Arial Narrow"/>
                    <w:b/>
                    <w:bCs/>
                    <w:lang w:val="en-US"/>
                  </w:rPr>
                  <w:t>u</w:t>
                </w:r>
                <w:r w:rsidRPr="003556CB">
                  <w:rPr>
                    <w:rFonts w:ascii="Arial Narrow" w:hAnsi="Arial Narrow"/>
                    <w:b/>
                    <w:bCs/>
                  </w:rPr>
                  <w:t>č</w:t>
                </w:r>
                <w:r w:rsidRPr="00406FDD">
                  <w:rPr>
                    <w:rFonts w:ascii="Arial Narrow" w:hAnsi="Arial Narrow"/>
                    <w:b/>
                    <w:bCs/>
                    <w:lang w:val="en-US"/>
                  </w:rPr>
                  <w:t>enja</w:t>
                </w:r>
              </w:p>
              <w:p w14:paraId="6A3934F5" w14:textId="77777777" w:rsidR="00527F91" w:rsidRPr="003556CB" w:rsidRDefault="00527F91" w:rsidP="00063E36">
                <w:pPr>
                  <w:spacing w:before="120" w:after="120" w:line="240" w:lineRule="auto"/>
                  <w:jc w:val="both"/>
                  <w:rPr>
                    <w:rFonts w:ascii="Arial Narrow" w:hAnsi="Arial Narrow"/>
                    <w:b/>
                    <w:bCs/>
                  </w:rPr>
                </w:pPr>
                <w:r w:rsidRPr="00406FDD">
                  <w:rPr>
                    <w:rFonts w:ascii="Arial Narrow" w:hAnsi="Arial Narrow"/>
                    <w:lang w:val="en-US"/>
                  </w:rPr>
                  <w:t>U</w:t>
                </w:r>
                <w:r w:rsidRPr="003556CB">
                  <w:rPr>
                    <w:rFonts w:ascii="Arial Narrow" w:hAnsi="Arial Narrow"/>
                  </w:rPr>
                  <w:t xml:space="preserve"> </w:t>
                </w:r>
                <w:r w:rsidRPr="00406FDD">
                  <w:rPr>
                    <w:rFonts w:ascii="Arial Narrow" w:hAnsi="Arial Narrow"/>
                    <w:lang w:val="en-US"/>
                  </w:rPr>
                  <w:t>cilju</w:t>
                </w:r>
                <w:r w:rsidRPr="003556CB">
                  <w:rPr>
                    <w:rFonts w:ascii="Arial Narrow" w:hAnsi="Arial Narrow"/>
                  </w:rPr>
                  <w:t xml:space="preserve"> </w:t>
                </w:r>
                <w:r w:rsidRPr="00406FDD">
                  <w:rPr>
                    <w:rFonts w:ascii="Arial Narrow" w:hAnsi="Arial Narrow"/>
                    <w:lang w:val="en-US"/>
                  </w:rPr>
                  <w:t>dostizanja</w:t>
                </w:r>
                <w:r w:rsidRPr="003556CB">
                  <w:rPr>
                    <w:rFonts w:ascii="Arial Narrow" w:hAnsi="Arial Narrow"/>
                  </w:rPr>
                  <w:t xml:space="preserve"> </w:t>
                </w:r>
                <w:r w:rsidRPr="00406FDD">
                  <w:rPr>
                    <w:rFonts w:ascii="Arial Narrow" w:hAnsi="Arial Narrow"/>
                    <w:lang w:val="en-US"/>
                  </w:rPr>
                  <w:t>ishoda</w:t>
                </w:r>
                <w:r w:rsidRPr="003556CB">
                  <w:rPr>
                    <w:rFonts w:ascii="Arial Narrow" w:hAnsi="Arial Narrow"/>
                  </w:rPr>
                  <w:t xml:space="preserve"> </w:t>
                </w:r>
                <w:r w:rsidRPr="00406FDD">
                  <w:rPr>
                    <w:rFonts w:ascii="Arial Narrow" w:hAnsi="Arial Narrow"/>
                    <w:lang w:val="en-US"/>
                  </w:rPr>
                  <w:t>u</w:t>
                </w:r>
                <w:r w:rsidRPr="003556CB">
                  <w:rPr>
                    <w:rFonts w:ascii="Arial Narrow" w:hAnsi="Arial Narrow"/>
                  </w:rPr>
                  <w:t>č</w:t>
                </w:r>
                <w:r w:rsidRPr="00406FDD">
                  <w:rPr>
                    <w:rFonts w:ascii="Arial Narrow" w:hAnsi="Arial Narrow"/>
                    <w:lang w:val="en-US"/>
                  </w:rPr>
                  <w:t>enja</w:t>
                </w:r>
                <w:r w:rsidRPr="003556CB">
                  <w:rPr>
                    <w:rFonts w:ascii="Arial Narrow" w:hAnsi="Arial Narrow"/>
                  </w:rPr>
                  <w:t xml:space="preserve">, </w:t>
                </w:r>
                <w:r w:rsidRPr="00406FDD">
                  <w:rPr>
                    <w:rFonts w:ascii="Arial Narrow" w:hAnsi="Arial Narrow"/>
                    <w:lang w:val="en-US"/>
                  </w:rPr>
                  <w:t>u</w:t>
                </w:r>
                <w:r w:rsidRPr="003556CB">
                  <w:rPr>
                    <w:rFonts w:ascii="Arial Narrow" w:hAnsi="Arial Narrow"/>
                  </w:rPr>
                  <w:t>č</w:t>
                </w:r>
                <w:r w:rsidRPr="00406FDD">
                  <w:rPr>
                    <w:rFonts w:ascii="Arial Narrow" w:hAnsi="Arial Narrow"/>
                    <w:lang w:val="en-US"/>
                  </w:rPr>
                  <w:t>enik</w:t>
                </w:r>
                <w:r w:rsidRPr="003556CB">
                  <w:rPr>
                    <w:rFonts w:ascii="Arial Narrow" w:hAnsi="Arial Narrow"/>
                  </w:rPr>
                  <w:t xml:space="preserve"> </w:t>
                </w:r>
                <w:r w:rsidRPr="00406FDD">
                  <w:rPr>
                    <w:rFonts w:ascii="Arial Narrow" w:hAnsi="Arial Narrow"/>
                    <w:lang w:val="en-US"/>
                  </w:rPr>
                  <w:t>treba</w:t>
                </w:r>
                <w:r w:rsidRPr="003556CB">
                  <w:rPr>
                    <w:rFonts w:ascii="Arial Narrow" w:hAnsi="Arial Narrow"/>
                  </w:rPr>
                  <w:t xml:space="preserve"> </w:t>
                </w:r>
                <w:r w:rsidRPr="00406FDD">
                  <w:rPr>
                    <w:rFonts w:ascii="Arial Narrow" w:hAnsi="Arial Narrow"/>
                    <w:lang w:val="en-US"/>
                  </w:rPr>
                  <w:t>da</w:t>
                </w:r>
                <w:r w:rsidRPr="003556CB">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2067982015"/>
              <w:placeholder>
                <w:docPart w:val="328295CBB11846B19E2E9F1A7FEFA04A"/>
              </w:placeholder>
            </w:sdtPr>
            <w:sdtEndPr/>
            <w:sdtContent>
              <w:p w14:paraId="2FB188A0" w14:textId="77777777" w:rsidR="00527F91" w:rsidRPr="00406FDD" w:rsidRDefault="00527F91" w:rsidP="00063E36">
                <w:pPr>
                  <w:spacing w:before="120" w:after="120" w:line="240" w:lineRule="auto"/>
                  <w:jc w:val="both"/>
                  <w:rPr>
                    <w:rFonts w:ascii="Arial Narrow" w:hAnsi="Arial Narrow" w:cs="Verdana"/>
                    <w:color w:val="000000"/>
                    <w:lang w:val="en-US"/>
                  </w:rPr>
                </w:pPr>
                <w:r w:rsidRPr="00406FDD">
                  <w:rPr>
                    <w:rFonts w:ascii="Arial Narrow" w:hAnsi="Arial Narrow" w:cs="Verdana"/>
                    <w:b/>
                    <w:bCs/>
                    <w:color w:val="000000"/>
                    <w:lang w:val="en-US"/>
                  </w:rPr>
                  <w:t>Kontekst</w:t>
                </w:r>
              </w:p>
              <w:p w14:paraId="48D33200" w14:textId="77777777" w:rsidR="00527F91" w:rsidRPr="00406FDD" w:rsidRDefault="00527F91" w:rsidP="00063E36">
                <w:pPr>
                  <w:spacing w:before="120" w:after="120" w:line="240" w:lineRule="auto"/>
                  <w:jc w:val="both"/>
                  <w:rPr>
                    <w:rFonts w:ascii="Arial Narrow" w:hAnsi="Arial Narrow" w:cs="Verdana"/>
                    <w:color w:val="000000"/>
                    <w:lang w:val="en-US"/>
                  </w:rPr>
                </w:pPr>
                <w:r w:rsidRPr="00406FDD">
                  <w:rPr>
                    <w:rFonts w:ascii="Arial Narrow" w:hAnsi="Arial Narrow" w:cs="Verdana"/>
                    <w:color w:val="000000"/>
                    <w:lang w:val="en-US"/>
                  </w:rPr>
                  <w:t>(Pojašnjenje označenih pojmova)</w:t>
                </w:r>
              </w:p>
            </w:sdtContent>
          </w:sdt>
        </w:tc>
      </w:tr>
      <w:tr w:rsidR="00527F91" w:rsidRPr="00B53149" w14:paraId="79738437" w14:textId="77777777" w:rsidTr="00394E69">
        <w:trPr>
          <w:trHeight w:val="542"/>
          <w:jc w:val="center"/>
        </w:trPr>
        <w:tc>
          <w:tcPr>
            <w:tcW w:w="2500" w:type="pct"/>
            <w:tcBorders>
              <w:bottom w:val="single" w:sz="4" w:space="0" w:color="C00000"/>
            </w:tcBorders>
            <w:shd w:val="clear" w:color="auto" w:fill="auto"/>
            <w:vAlign w:val="center"/>
          </w:tcPr>
          <w:p w14:paraId="0F177FBB" w14:textId="77777777" w:rsidR="00527F91" w:rsidRPr="00D033DD" w:rsidRDefault="00527F91" w:rsidP="00063E36">
            <w:pPr>
              <w:numPr>
                <w:ilvl w:val="0"/>
                <w:numId w:val="91"/>
              </w:numPr>
              <w:spacing w:before="120" w:after="120" w:line="240" w:lineRule="auto"/>
              <w:ind w:left="312" w:hanging="312"/>
              <w:jc w:val="both"/>
              <w:rPr>
                <w:rFonts w:ascii="Arial Narrow" w:hAnsi="Arial Narrow" w:cs="Arial"/>
                <w:lang w:val="en-US"/>
              </w:rPr>
            </w:pPr>
            <w:r w:rsidRPr="00D033DD">
              <w:rPr>
                <w:rFonts w:ascii="Arial Narrow" w:hAnsi="Arial Narrow" w:cs="Arial"/>
              </w:rPr>
              <w:t xml:space="preserve">Objasni značaj i </w:t>
            </w:r>
            <w:r w:rsidRPr="00D033DD">
              <w:rPr>
                <w:rFonts w:ascii="Arial Narrow" w:hAnsi="Arial Narrow" w:cs="Arial"/>
                <w:b/>
                <w:bCs/>
              </w:rPr>
              <w:t>vrste dekoracije</w:t>
            </w:r>
            <w:r w:rsidRPr="00D033DD">
              <w:rPr>
                <w:rFonts w:ascii="Arial Narrow" w:hAnsi="Arial Narrow" w:cs="Arial"/>
              </w:rPr>
              <w:t xml:space="preserve"> u poslastičarstvu</w:t>
            </w:r>
          </w:p>
        </w:tc>
        <w:tc>
          <w:tcPr>
            <w:tcW w:w="2500" w:type="pct"/>
            <w:tcBorders>
              <w:bottom w:val="single" w:sz="4" w:space="0" w:color="C00000"/>
            </w:tcBorders>
            <w:shd w:val="clear" w:color="auto" w:fill="auto"/>
            <w:vAlign w:val="center"/>
          </w:tcPr>
          <w:p w14:paraId="138BE8ED" w14:textId="77777777" w:rsidR="00527F91" w:rsidRPr="00D033DD" w:rsidRDefault="00527F91" w:rsidP="00063E36">
            <w:pPr>
              <w:spacing w:before="120" w:after="120" w:line="240" w:lineRule="auto"/>
              <w:jc w:val="both"/>
              <w:rPr>
                <w:rFonts w:ascii="Arial Narrow" w:hAnsi="Arial Narrow"/>
                <w:bCs/>
                <w:lang w:val="en-US"/>
              </w:rPr>
            </w:pPr>
            <w:r w:rsidRPr="00D033DD">
              <w:rPr>
                <w:rFonts w:ascii="Arial Narrow" w:hAnsi="Arial Narrow"/>
                <w:b/>
                <w:lang w:val="en-US"/>
              </w:rPr>
              <w:t xml:space="preserve">Vrste dekoracije: </w:t>
            </w:r>
            <w:r w:rsidRPr="00D033DD">
              <w:rPr>
                <w:rFonts w:ascii="Arial Narrow" w:hAnsi="Arial Narrow"/>
                <w:bCs/>
                <w:lang w:val="en-US"/>
              </w:rPr>
              <w:t xml:space="preserve">jednostavne i složene dekoracije, spoljne unutrašnje i dr. </w:t>
            </w:r>
          </w:p>
        </w:tc>
      </w:tr>
      <w:tr w:rsidR="00527F91" w:rsidRPr="00B53149" w14:paraId="47BDFE0B" w14:textId="77777777" w:rsidTr="00394E69">
        <w:trPr>
          <w:trHeight w:val="542"/>
          <w:jc w:val="center"/>
        </w:trPr>
        <w:tc>
          <w:tcPr>
            <w:tcW w:w="2500" w:type="pct"/>
            <w:tcBorders>
              <w:bottom w:val="single" w:sz="4" w:space="0" w:color="C00000"/>
            </w:tcBorders>
            <w:shd w:val="clear" w:color="auto" w:fill="auto"/>
            <w:vAlign w:val="center"/>
          </w:tcPr>
          <w:p w14:paraId="5FA4340E" w14:textId="77777777" w:rsidR="00527F91" w:rsidRPr="00D033DD" w:rsidRDefault="00527F91" w:rsidP="00063E36">
            <w:pPr>
              <w:numPr>
                <w:ilvl w:val="0"/>
                <w:numId w:val="91"/>
              </w:numPr>
              <w:spacing w:before="120" w:after="120" w:line="240" w:lineRule="auto"/>
              <w:ind w:left="312" w:hanging="312"/>
              <w:jc w:val="both"/>
              <w:rPr>
                <w:rFonts w:ascii="Arial Narrow" w:hAnsi="Arial Narrow" w:cs="Arial"/>
              </w:rPr>
            </w:pPr>
            <w:r w:rsidRPr="00D033DD">
              <w:rPr>
                <w:rFonts w:ascii="Arial Narrow" w:hAnsi="Arial Narrow" w:cs="Arial"/>
              </w:rPr>
              <w:t xml:space="preserve">Objasni </w:t>
            </w:r>
            <w:r w:rsidRPr="00D033DD">
              <w:rPr>
                <w:rFonts w:ascii="Arial Narrow" w:hAnsi="Arial Narrow" w:cs="Arial"/>
                <w:b/>
                <w:bCs/>
              </w:rPr>
              <w:t>tehnike izrade dekoracije od voća</w:t>
            </w:r>
          </w:p>
        </w:tc>
        <w:tc>
          <w:tcPr>
            <w:tcW w:w="2500" w:type="pct"/>
            <w:tcBorders>
              <w:bottom w:val="single" w:sz="4" w:space="0" w:color="C00000"/>
            </w:tcBorders>
            <w:shd w:val="clear" w:color="auto" w:fill="auto"/>
            <w:vAlign w:val="center"/>
          </w:tcPr>
          <w:p w14:paraId="396DE383" w14:textId="77777777" w:rsidR="00527F91" w:rsidRPr="00D033DD" w:rsidRDefault="00527F91" w:rsidP="00063E36">
            <w:pPr>
              <w:spacing w:before="120" w:after="120" w:line="240" w:lineRule="auto"/>
              <w:jc w:val="both"/>
              <w:rPr>
                <w:rFonts w:ascii="Arial Narrow" w:hAnsi="Arial Narrow"/>
                <w:b/>
                <w:lang w:val="en-US"/>
              </w:rPr>
            </w:pPr>
            <w:r w:rsidRPr="00D033DD">
              <w:rPr>
                <w:rFonts w:ascii="Arial Narrow" w:hAnsi="Arial Narrow"/>
                <w:b/>
                <w:lang w:val="en-US"/>
              </w:rPr>
              <w:t xml:space="preserve">Tehnike izrade dekoracije od voća: </w:t>
            </w:r>
            <w:r w:rsidRPr="00D033DD">
              <w:rPr>
                <w:rFonts w:ascii="Arial Narrow" w:hAnsi="Arial Narrow"/>
                <w:bCs/>
                <w:lang w:val="en-US"/>
              </w:rPr>
              <w:t>oblikovanje aušteherima, oblikovanje nožem</w:t>
            </w:r>
            <w:r w:rsidRPr="00D033DD">
              <w:rPr>
                <w:rFonts w:ascii="Arial Narrow" w:hAnsi="Arial Narrow"/>
                <w:b/>
                <w:lang w:val="en-US"/>
              </w:rPr>
              <w:t xml:space="preserve"> </w:t>
            </w:r>
          </w:p>
        </w:tc>
      </w:tr>
      <w:tr w:rsidR="00527F91" w:rsidRPr="00B53149" w14:paraId="1A27772E" w14:textId="77777777" w:rsidTr="00394E69">
        <w:trPr>
          <w:trHeight w:val="542"/>
          <w:jc w:val="center"/>
        </w:trPr>
        <w:tc>
          <w:tcPr>
            <w:tcW w:w="2500" w:type="pct"/>
            <w:tcBorders>
              <w:bottom w:val="single" w:sz="4" w:space="0" w:color="C00000"/>
            </w:tcBorders>
            <w:shd w:val="clear" w:color="auto" w:fill="auto"/>
            <w:vAlign w:val="center"/>
          </w:tcPr>
          <w:p w14:paraId="5EC7C396" w14:textId="77777777" w:rsidR="00527F91" w:rsidRPr="00D033DD" w:rsidRDefault="00527F91" w:rsidP="00063E36">
            <w:pPr>
              <w:numPr>
                <w:ilvl w:val="0"/>
                <w:numId w:val="91"/>
              </w:numPr>
              <w:spacing w:before="120" w:after="120" w:line="240" w:lineRule="auto"/>
              <w:ind w:left="312" w:hanging="312"/>
              <w:jc w:val="both"/>
              <w:rPr>
                <w:rFonts w:ascii="Arial Narrow" w:hAnsi="Arial Narrow" w:cs="Arial"/>
              </w:rPr>
            </w:pPr>
            <w:r w:rsidRPr="00D033DD">
              <w:rPr>
                <w:rFonts w:ascii="Arial Narrow" w:hAnsi="Arial Narrow" w:cs="Arial"/>
              </w:rPr>
              <w:t xml:space="preserve">Objasni </w:t>
            </w:r>
            <w:r w:rsidRPr="00D033DD">
              <w:rPr>
                <w:rFonts w:ascii="Arial Narrow" w:hAnsi="Arial Narrow" w:cs="Arial"/>
                <w:b/>
                <w:bCs/>
              </w:rPr>
              <w:t>vrste jestivih masa</w:t>
            </w:r>
            <w:r w:rsidRPr="00D033DD">
              <w:rPr>
                <w:rFonts w:ascii="Arial Narrow" w:hAnsi="Arial Narrow" w:cs="Arial"/>
              </w:rPr>
              <w:t xml:space="preserve"> i njihovu primjenu</w:t>
            </w:r>
          </w:p>
        </w:tc>
        <w:tc>
          <w:tcPr>
            <w:tcW w:w="2500" w:type="pct"/>
            <w:tcBorders>
              <w:bottom w:val="single" w:sz="4" w:space="0" w:color="C00000"/>
            </w:tcBorders>
            <w:shd w:val="clear" w:color="auto" w:fill="auto"/>
            <w:vAlign w:val="center"/>
          </w:tcPr>
          <w:p w14:paraId="30A7384C" w14:textId="77777777" w:rsidR="00527F91" w:rsidRPr="00D033DD" w:rsidRDefault="00527F91" w:rsidP="00063E36">
            <w:pPr>
              <w:spacing w:before="120" w:after="120" w:line="240" w:lineRule="auto"/>
              <w:jc w:val="both"/>
              <w:rPr>
                <w:rFonts w:ascii="Arial Narrow" w:hAnsi="Arial Narrow"/>
                <w:b/>
                <w:lang w:val="en-US"/>
              </w:rPr>
            </w:pPr>
            <w:r w:rsidRPr="00D033DD">
              <w:rPr>
                <w:rFonts w:ascii="Arial Narrow" w:hAnsi="Arial Narrow"/>
                <w:b/>
                <w:lang w:val="en-US"/>
              </w:rPr>
              <w:t xml:space="preserve">Vrste jestivih masa: </w:t>
            </w:r>
            <w:r w:rsidRPr="00D033DD">
              <w:rPr>
                <w:rFonts w:ascii="Arial Narrow" w:hAnsi="Arial Narrow"/>
                <w:bCs/>
                <w:lang w:val="en-US"/>
              </w:rPr>
              <w:t>rojal masa, šećerna dekor masa, dekor masa sa kakaom, dekor masa sa želatinom, deko fondan i dr.</w:t>
            </w:r>
          </w:p>
        </w:tc>
      </w:tr>
      <w:tr w:rsidR="00527F91" w:rsidRPr="00B53149" w14:paraId="230F6D01" w14:textId="77777777" w:rsidTr="00394E69">
        <w:trPr>
          <w:trHeight w:val="542"/>
          <w:jc w:val="center"/>
        </w:trPr>
        <w:tc>
          <w:tcPr>
            <w:tcW w:w="2500" w:type="pct"/>
            <w:tcBorders>
              <w:bottom w:val="single" w:sz="4" w:space="0" w:color="C00000"/>
            </w:tcBorders>
            <w:shd w:val="clear" w:color="auto" w:fill="auto"/>
            <w:vAlign w:val="center"/>
          </w:tcPr>
          <w:p w14:paraId="7713E2B2" w14:textId="77777777" w:rsidR="00527F91" w:rsidRPr="00D033DD" w:rsidRDefault="00527F91" w:rsidP="00063E36">
            <w:pPr>
              <w:numPr>
                <w:ilvl w:val="0"/>
                <w:numId w:val="91"/>
              </w:numPr>
              <w:spacing w:before="120" w:after="120" w:line="240" w:lineRule="auto"/>
              <w:ind w:left="312" w:hanging="312"/>
              <w:jc w:val="both"/>
              <w:rPr>
                <w:rFonts w:ascii="Arial Narrow" w:hAnsi="Arial Narrow" w:cs="Arial"/>
              </w:rPr>
            </w:pPr>
            <w:r w:rsidRPr="00D033DD">
              <w:rPr>
                <w:rFonts w:ascii="Arial Narrow" w:hAnsi="Arial Narrow" w:cs="Arial"/>
                <w:lang w:val="sr-Latn-CS"/>
              </w:rPr>
              <w:t xml:space="preserve">Objasni </w:t>
            </w:r>
            <w:r w:rsidRPr="00D033DD">
              <w:rPr>
                <w:rFonts w:ascii="Arial Narrow" w:hAnsi="Arial Narrow" w:cs="Arial"/>
                <w:b/>
                <w:bCs/>
                <w:lang w:val="sr-Latn-CS"/>
              </w:rPr>
              <w:t>tehnike dekorisanja čokoladom</w:t>
            </w:r>
          </w:p>
        </w:tc>
        <w:tc>
          <w:tcPr>
            <w:tcW w:w="2500" w:type="pct"/>
            <w:tcBorders>
              <w:bottom w:val="single" w:sz="4" w:space="0" w:color="C00000"/>
            </w:tcBorders>
            <w:shd w:val="clear" w:color="auto" w:fill="auto"/>
            <w:vAlign w:val="center"/>
          </w:tcPr>
          <w:p w14:paraId="50ECAF57" w14:textId="0EE3CB32" w:rsidR="00527F91" w:rsidRPr="00D033DD" w:rsidRDefault="00527F91" w:rsidP="00063E36">
            <w:pPr>
              <w:spacing w:before="120" w:after="120" w:line="240" w:lineRule="auto"/>
              <w:jc w:val="both"/>
              <w:rPr>
                <w:rFonts w:ascii="Arial Narrow" w:eastAsia="Batang" w:hAnsi="Arial Narrow"/>
                <w:b/>
                <w:lang w:val="sr-Latn-CS"/>
              </w:rPr>
            </w:pPr>
            <w:r w:rsidRPr="00D033DD">
              <w:rPr>
                <w:rFonts w:ascii="Arial Narrow" w:eastAsia="Batang" w:hAnsi="Arial Narrow"/>
                <w:b/>
                <w:bCs/>
                <w:lang w:val="sr-Latn-CS"/>
              </w:rPr>
              <w:t xml:space="preserve">Tehnike dekorisanja čokoladom: </w:t>
            </w:r>
            <w:r w:rsidRPr="00D033DD">
              <w:rPr>
                <w:rFonts w:ascii="Arial Narrow" w:eastAsia="Batang" w:hAnsi="Arial Narrow"/>
                <w:lang w:val="sr-Latn-CS"/>
              </w:rPr>
              <w:t>crtanje sa čokoladom, oblikovanje čokoladnih mreža i dr</w:t>
            </w:r>
            <w:r w:rsidR="003F1BE1">
              <w:rPr>
                <w:rFonts w:ascii="Arial Narrow" w:eastAsia="Batang" w:hAnsi="Arial Narrow"/>
                <w:lang w:val="sr-Latn-CS"/>
              </w:rPr>
              <w:t>.</w:t>
            </w:r>
          </w:p>
        </w:tc>
      </w:tr>
      <w:tr w:rsidR="00527F91" w:rsidRPr="00B53149" w14:paraId="74E72E1F" w14:textId="77777777" w:rsidTr="00394E69">
        <w:trPr>
          <w:trHeight w:val="542"/>
          <w:jc w:val="center"/>
        </w:trPr>
        <w:tc>
          <w:tcPr>
            <w:tcW w:w="2500" w:type="pct"/>
            <w:tcBorders>
              <w:bottom w:val="single" w:sz="4" w:space="0" w:color="C00000"/>
            </w:tcBorders>
            <w:shd w:val="clear" w:color="auto" w:fill="auto"/>
            <w:vAlign w:val="center"/>
          </w:tcPr>
          <w:p w14:paraId="464A7A55" w14:textId="733D39EA" w:rsidR="00527F91" w:rsidRPr="00D033DD" w:rsidRDefault="003F1BE1" w:rsidP="00063E36">
            <w:pPr>
              <w:numPr>
                <w:ilvl w:val="0"/>
                <w:numId w:val="91"/>
              </w:numPr>
              <w:spacing w:before="120" w:after="120" w:line="240" w:lineRule="auto"/>
              <w:ind w:left="312" w:hanging="312"/>
              <w:jc w:val="both"/>
              <w:rPr>
                <w:rFonts w:ascii="Arial Narrow" w:hAnsi="Arial Narrow" w:cs="Arial"/>
                <w:lang w:val="sr-Latn-CS"/>
              </w:rPr>
            </w:pPr>
            <w:r>
              <w:rPr>
                <w:rFonts w:ascii="Arial Narrow" w:hAnsi="Arial Narrow"/>
                <w:lang w:val="sr-Latn-CS"/>
              </w:rPr>
              <w:t>Demonstrira izadu</w:t>
            </w:r>
            <w:r w:rsidR="00527F91" w:rsidRPr="00D033DD">
              <w:rPr>
                <w:rFonts w:ascii="Arial Narrow" w:eastAsia="Batang" w:hAnsi="Arial Narrow"/>
                <w:lang w:val="sr-Latn-CS"/>
              </w:rPr>
              <w:t xml:space="preserve"> </w:t>
            </w:r>
            <w:r w:rsidR="00527F91" w:rsidRPr="00D033DD">
              <w:rPr>
                <w:rFonts w:ascii="Arial Narrow" w:hAnsi="Arial Narrow" w:cs="Arial"/>
              </w:rPr>
              <w:t>dekoracija od voća</w:t>
            </w:r>
            <w:r>
              <w:rPr>
                <w:rFonts w:ascii="Arial Narrow" w:hAnsi="Arial Narrow" w:cs="Arial"/>
              </w:rPr>
              <w:t>,</w:t>
            </w:r>
            <w:r w:rsidR="00527F91" w:rsidRPr="00D033DD">
              <w:rPr>
                <w:rFonts w:ascii="Arial Narrow" w:hAnsi="Arial Narrow" w:cs="Arial"/>
              </w:rPr>
              <w:t xml:space="preserve"> jestivih masa i čokolade</w:t>
            </w:r>
            <w:r w:rsidR="00527F91" w:rsidRPr="00D033DD">
              <w:rPr>
                <w:rFonts w:ascii="Arial Narrow" w:eastAsia="Batang" w:hAnsi="Arial Narrow"/>
                <w:lang w:val="sr-Latn-CS"/>
              </w:rPr>
              <w:t xml:space="preserve">, </w:t>
            </w:r>
            <w:r w:rsidR="00527F91" w:rsidRPr="00D033DD">
              <w:rPr>
                <w:rFonts w:ascii="Arial Narrow" w:hAnsi="Arial Narrow"/>
                <w:lang w:val="sr-Latn-CS"/>
              </w:rPr>
              <w:t>u skladu sa standardima i normativima u ugostiteljstvu, na konkretnom primjeru</w:t>
            </w:r>
          </w:p>
        </w:tc>
        <w:tc>
          <w:tcPr>
            <w:tcW w:w="2500" w:type="pct"/>
            <w:tcBorders>
              <w:bottom w:val="single" w:sz="4" w:space="0" w:color="C00000"/>
            </w:tcBorders>
            <w:shd w:val="clear" w:color="auto" w:fill="auto"/>
            <w:vAlign w:val="center"/>
          </w:tcPr>
          <w:p w14:paraId="3243FA54" w14:textId="77777777" w:rsidR="00527F91" w:rsidRPr="00D033DD" w:rsidRDefault="00527F91" w:rsidP="00063E36">
            <w:pPr>
              <w:spacing w:before="120" w:after="120" w:line="240" w:lineRule="auto"/>
              <w:jc w:val="both"/>
              <w:rPr>
                <w:rFonts w:ascii="Arial Narrow" w:eastAsia="Batang" w:hAnsi="Arial Narrow"/>
                <w:b/>
                <w:bCs/>
                <w:lang w:val="sr-Latn-CS"/>
              </w:rPr>
            </w:pPr>
          </w:p>
        </w:tc>
      </w:tr>
      <w:tr w:rsidR="00527F91" w:rsidRPr="00406FDD" w14:paraId="7ECF6667" w14:textId="77777777" w:rsidTr="00394E69">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434205255"/>
              <w:placeholder>
                <w:docPart w:val="D0893FD2AECE4AC8A1A7F4BD5EB990B1"/>
              </w:placeholder>
            </w:sdtPr>
            <w:sdtEndPr/>
            <w:sdtContent>
              <w:p w14:paraId="6CB1DF46" w14:textId="77777777" w:rsidR="00527F91" w:rsidRPr="00406FDD" w:rsidRDefault="00527F91" w:rsidP="00063E36">
                <w:pPr>
                  <w:spacing w:before="120" w:after="120" w:line="240" w:lineRule="auto"/>
                  <w:jc w:val="both"/>
                  <w:rPr>
                    <w:rFonts w:ascii="Arial Narrow" w:hAnsi="Arial Narrow"/>
                    <w:lang w:val="en-US"/>
                  </w:rPr>
                </w:pPr>
                <w:r w:rsidRPr="00406FDD">
                  <w:rPr>
                    <w:rFonts w:ascii="Arial Narrow" w:hAnsi="Arial Narrow" w:cs="Verdana"/>
                    <w:b/>
                    <w:bCs/>
                    <w:color w:val="000000"/>
                    <w:lang w:val="en-US"/>
                  </w:rPr>
                  <w:t>Način provjeravanja dostignutosti ishoda učenja</w:t>
                </w:r>
              </w:p>
            </w:sdtContent>
          </w:sdt>
        </w:tc>
      </w:tr>
      <w:tr w:rsidR="00527F91" w:rsidRPr="00406FDD" w14:paraId="77544048" w14:textId="77777777" w:rsidTr="00394E69">
        <w:trPr>
          <w:trHeight w:val="282"/>
          <w:jc w:val="center"/>
        </w:trPr>
        <w:tc>
          <w:tcPr>
            <w:tcW w:w="5000" w:type="pct"/>
            <w:gridSpan w:val="2"/>
            <w:tcBorders>
              <w:top w:val="single" w:sz="18" w:space="0" w:color="C00000"/>
              <w:bottom w:val="single" w:sz="18" w:space="0" w:color="C00000"/>
            </w:tcBorders>
            <w:shd w:val="clear" w:color="auto" w:fill="auto"/>
            <w:vAlign w:val="center"/>
          </w:tcPr>
          <w:p w14:paraId="759885DC" w14:textId="56F3C0E6" w:rsidR="00527F91" w:rsidRPr="003556CB" w:rsidRDefault="00527F91" w:rsidP="00063E36">
            <w:pPr>
              <w:spacing w:before="120" w:after="120" w:line="240" w:lineRule="auto"/>
              <w:jc w:val="both"/>
              <w:rPr>
                <w:rFonts w:ascii="Arial Narrow" w:eastAsia="Arial Narrow" w:hAnsi="Arial Narrow" w:cs="Arial Narrow"/>
              </w:rPr>
            </w:pPr>
            <w:r w:rsidRPr="00406FDD">
              <w:rPr>
                <w:rFonts w:ascii="Arial Narrow" w:eastAsia="Arial Narrow" w:hAnsi="Arial Narrow" w:cs="Arial Narrow"/>
                <w:lang w:val="en-US"/>
              </w:rPr>
              <w:t>U</w:t>
            </w:r>
            <w:r w:rsidRPr="003556CB">
              <w:rPr>
                <w:rFonts w:ascii="Arial Narrow" w:eastAsia="Arial Narrow" w:hAnsi="Arial Narrow" w:cs="Arial Narrow"/>
              </w:rPr>
              <w:t xml:space="preserve"> </w:t>
            </w:r>
            <w:r w:rsidRPr="00406FDD">
              <w:rPr>
                <w:rFonts w:ascii="Arial Narrow" w:eastAsia="Arial Narrow" w:hAnsi="Arial Narrow" w:cs="Arial Narrow"/>
                <w:lang w:val="en-US"/>
              </w:rPr>
              <w:t>cilju</w:t>
            </w:r>
            <w:r w:rsidRPr="003556CB">
              <w:rPr>
                <w:rFonts w:ascii="Arial Narrow" w:eastAsia="Arial Narrow" w:hAnsi="Arial Narrow" w:cs="Arial Narrow"/>
              </w:rPr>
              <w:t xml:space="preserve"> </w:t>
            </w:r>
            <w:r w:rsidRPr="00406FDD">
              <w:rPr>
                <w:rFonts w:ascii="Arial Narrow" w:eastAsia="Arial Narrow" w:hAnsi="Arial Narrow" w:cs="Arial Narrow"/>
                <w:lang w:val="en-US"/>
              </w:rPr>
              <w:t>provjeravanja</w:t>
            </w:r>
            <w:r w:rsidRPr="003556CB">
              <w:rPr>
                <w:rFonts w:ascii="Arial Narrow" w:eastAsia="Arial Narrow" w:hAnsi="Arial Narrow" w:cs="Arial Narrow"/>
              </w:rPr>
              <w:t xml:space="preserve"> </w:t>
            </w:r>
            <w:r w:rsidRPr="00406FDD">
              <w:rPr>
                <w:rFonts w:ascii="Arial Narrow" w:eastAsia="Arial Narrow" w:hAnsi="Arial Narrow" w:cs="Arial Narrow"/>
                <w:lang w:val="en-US"/>
              </w:rPr>
              <w:t>dostignutosti</w:t>
            </w:r>
            <w:r w:rsidRPr="003556CB">
              <w:rPr>
                <w:rFonts w:ascii="Arial Narrow" w:eastAsia="Arial Narrow" w:hAnsi="Arial Narrow" w:cs="Arial Narrow"/>
              </w:rPr>
              <w:t xml:space="preserve"> </w:t>
            </w:r>
            <w:r w:rsidRPr="00406FDD">
              <w:rPr>
                <w:rFonts w:ascii="Arial Narrow" w:eastAsia="Arial Narrow" w:hAnsi="Arial Narrow" w:cs="Arial Narrow"/>
                <w:lang w:val="en-US"/>
              </w:rPr>
              <w:t>pomenutog</w:t>
            </w:r>
            <w:r w:rsidRPr="003556CB">
              <w:rPr>
                <w:rFonts w:ascii="Arial Narrow" w:eastAsia="Arial Narrow" w:hAnsi="Arial Narrow" w:cs="Arial Narrow"/>
              </w:rPr>
              <w:t xml:space="preserve"> </w:t>
            </w:r>
            <w:r w:rsidRPr="00406FDD">
              <w:rPr>
                <w:rFonts w:ascii="Arial Narrow" w:eastAsia="Arial Narrow" w:hAnsi="Arial Narrow" w:cs="Arial Narrow"/>
                <w:lang w:val="en-US"/>
              </w:rPr>
              <w:t>ishoda</w:t>
            </w:r>
            <w:r w:rsidRPr="003556CB">
              <w:rPr>
                <w:rFonts w:ascii="Arial Narrow" w:eastAsia="Arial Narrow" w:hAnsi="Arial Narrow" w:cs="Arial Narrow"/>
              </w:rPr>
              <w:t xml:space="preserve"> </w:t>
            </w:r>
            <w:r w:rsidRPr="00406FDD">
              <w:rPr>
                <w:rFonts w:ascii="Arial Narrow" w:eastAsia="Arial Narrow" w:hAnsi="Arial Narrow" w:cs="Arial Narrow"/>
                <w:lang w:val="en-US"/>
              </w:rPr>
              <w:t>u</w:t>
            </w:r>
            <w:r w:rsidRPr="003556CB">
              <w:rPr>
                <w:rFonts w:ascii="Arial Narrow" w:eastAsia="Arial Narrow" w:hAnsi="Arial Narrow" w:cs="Arial Narrow"/>
              </w:rPr>
              <w:t>č</w:t>
            </w:r>
            <w:r w:rsidRPr="00406FDD">
              <w:rPr>
                <w:rFonts w:ascii="Arial Narrow" w:eastAsia="Arial Narrow" w:hAnsi="Arial Narrow" w:cs="Arial Narrow"/>
                <w:lang w:val="en-US"/>
              </w:rPr>
              <w:t>enja</w:t>
            </w:r>
            <w:r w:rsidRPr="003556CB">
              <w:rPr>
                <w:rFonts w:ascii="Arial Narrow" w:eastAsia="Arial Narrow" w:hAnsi="Arial Narrow" w:cs="Arial Narrow"/>
              </w:rPr>
              <w:t xml:space="preserve">, </w:t>
            </w:r>
            <w:r w:rsidRPr="00406FDD">
              <w:rPr>
                <w:rFonts w:ascii="Arial Narrow" w:eastAsia="Arial Narrow" w:hAnsi="Arial Narrow" w:cs="Arial Narrow"/>
                <w:lang w:val="en-US"/>
              </w:rPr>
              <w:t>potreban</w:t>
            </w:r>
            <w:r w:rsidRPr="003556CB">
              <w:rPr>
                <w:rFonts w:ascii="Arial Narrow" w:eastAsia="Arial Narrow" w:hAnsi="Arial Narrow" w:cs="Arial Narrow"/>
              </w:rPr>
              <w:t xml:space="preserve"> </w:t>
            </w:r>
            <w:r w:rsidRPr="00406FDD">
              <w:rPr>
                <w:rFonts w:ascii="Arial Narrow" w:eastAsia="Arial Narrow" w:hAnsi="Arial Narrow" w:cs="Arial Narrow"/>
                <w:lang w:val="en-US"/>
              </w:rPr>
              <w:t>je</w:t>
            </w:r>
            <w:r w:rsidRPr="003556CB">
              <w:rPr>
                <w:rFonts w:ascii="Arial Narrow" w:eastAsia="Arial Narrow" w:hAnsi="Arial Narrow" w:cs="Arial Narrow"/>
              </w:rPr>
              <w:t xml:space="preserve"> </w:t>
            </w:r>
            <w:r w:rsidRPr="00406FDD">
              <w:rPr>
                <w:rFonts w:ascii="Arial Narrow" w:eastAsia="Arial Narrow" w:hAnsi="Arial Narrow" w:cs="Arial Narrow"/>
                <w:lang w:val="en-US"/>
              </w:rPr>
              <w:t>usmeni</w:t>
            </w:r>
            <w:r w:rsidRPr="003556CB">
              <w:rPr>
                <w:rFonts w:ascii="Arial Narrow" w:eastAsia="Arial Narrow" w:hAnsi="Arial Narrow" w:cs="Arial Narrow"/>
              </w:rPr>
              <w:t xml:space="preserve"> </w:t>
            </w:r>
            <w:r w:rsidRPr="00406FDD">
              <w:rPr>
                <w:rFonts w:ascii="Arial Narrow" w:eastAsia="Arial Narrow" w:hAnsi="Arial Narrow" w:cs="Arial Narrow"/>
                <w:lang w:val="en-US"/>
              </w:rPr>
              <w:t>ili</w:t>
            </w:r>
            <w:r w:rsidRPr="003556CB">
              <w:rPr>
                <w:rFonts w:ascii="Arial Narrow" w:eastAsia="Arial Narrow" w:hAnsi="Arial Narrow" w:cs="Arial Narrow"/>
              </w:rPr>
              <w:t xml:space="preserve"> </w:t>
            </w:r>
            <w:r w:rsidRPr="00406FDD">
              <w:rPr>
                <w:rFonts w:ascii="Arial Narrow" w:eastAsia="Arial Narrow" w:hAnsi="Arial Narrow" w:cs="Arial Narrow"/>
                <w:lang w:val="en-US"/>
              </w:rPr>
              <w:t>pisani</w:t>
            </w:r>
            <w:r w:rsidRPr="003556CB">
              <w:rPr>
                <w:rFonts w:ascii="Arial Narrow" w:eastAsia="Arial Narrow" w:hAnsi="Arial Narrow" w:cs="Arial Narrow"/>
              </w:rPr>
              <w:t xml:space="preserve"> </w:t>
            </w:r>
            <w:r w:rsidRPr="00406FDD">
              <w:rPr>
                <w:rFonts w:ascii="Arial Narrow" w:eastAsia="Arial Narrow" w:hAnsi="Arial Narrow" w:cs="Arial Narrow"/>
                <w:lang w:val="en-US"/>
              </w:rPr>
              <w:t>dokaz</w:t>
            </w:r>
            <w:r w:rsidRPr="003556CB">
              <w:rPr>
                <w:rFonts w:ascii="Arial Narrow" w:eastAsia="Arial Narrow" w:hAnsi="Arial Narrow" w:cs="Arial Narrow"/>
              </w:rPr>
              <w:t xml:space="preserve"> </w:t>
            </w:r>
            <w:r w:rsidRPr="00406FDD">
              <w:rPr>
                <w:rFonts w:ascii="Arial Narrow" w:eastAsia="Arial Narrow" w:hAnsi="Arial Narrow" w:cs="Arial Narrow"/>
                <w:lang w:val="en-US"/>
              </w:rPr>
              <w:t>da</w:t>
            </w:r>
            <w:r w:rsidRPr="003556CB">
              <w:rPr>
                <w:rFonts w:ascii="Arial Narrow" w:eastAsia="Arial Narrow" w:hAnsi="Arial Narrow" w:cs="Arial Narrow"/>
              </w:rPr>
              <w:t xml:space="preserve"> </w:t>
            </w:r>
            <w:r w:rsidRPr="00406FDD">
              <w:rPr>
                <w:rFonts w:ascii="Arial Narrow" w:eastAsia="Arial Narrow" w:hAnsi="Arial Narrow" w:cs="Arial Narrow"/>
                <w:lang w:val="en-US"/>
              </w:rPr>
              <w:t>je</w:t>
            </w:r>
            <w:r w:rsidRPr="003556CB">
              <w:rPr>
                <w:rFonts w:ascii="Arial Narrow" w:eastAsia="Arial Narrow" w:hAnsi="Arial Narrow" w:cs="Arial Narrow"/>
              </w:rPr>
              <w:t xml:space="preserve"> </w:t>
            </w:r>
            <w:r w:rsidRPr="00406FDD">
              <w:rPr>
                <w:rFonts w:ascii="Arial Narrow" w:eastAsia="Arial Narrow" w:hAnsi="Arial Narrow" w:cs="Arial Narrow"/>
                <w:lang w:val="en-US"/>
              </w:rPr>
              <w:t>u</w:t>
            </w:r>
            <w:r w:rsidRPr="003556CB">
              <w:rPr>
                <w:rFonts w:ascii="Arial Narrow" w:eastAsia="Arial Narrow" w:hAnsi="Arial Narrow" w:cs="Arial Narrow"/>
              </w:rPr>
              <w:t>č</w:t>
            </w:r>
            <w:r w:rsidRPr="00406FDD">
              <w:rPr>
                <w:rFonts w:ascii="Arial Narrow" w:eastAsia="Arial Narrow" w:hAnsi="Arial Narrow" w:cs="Arial Narrow"/>
                <w:lang w:val="en-US"/>
              </w:rPr>
              <w:t>enik</w:t>
            </w:r>
            <w:r w:rsidRPr="003556CB">
              <w:rPr>
                <w:rFonts w:ascii="Arial Narrow" w:eastAsia="Arial Narrow" w:hAnsi="Arial Narrow" w:cs="Arial Narrow"/>
              </w:rPr>
              <w:t xml:space="preserve"> </w:t>
            </w:r>
            <w:r w:rsidRPr="00406FDD">
              <w:rPr>
                <w:rFonts w:ascii="Arial Narrow" w:eastAsia="Arial Narrow" w:hAnsi="Arial Narrow" w:cs="Arial Narrow"/>
                <w:lang w:val="en-US"/>
              </w:rPr>
              <w:t>uspje</w:t>
            </w:r>
            <w:r w:rsidRPr="003556CB">
              <w:rPr>
                <w:rFonts w:ascii="Arial Narrow" w:eastAsia="Arial Narrow" w:hAnsi="Arial Narrow" w:cs="Arial Narrow"/>
              </w:rPr>
              <w:t>š</w:t>
            </w:r>
            <w:r w:rsidRPr="00406FDD">
              <w:rPr>
                <w:rFonts w:ascii="Arial Narrow" w:eastAsia="Arial Narrow" w:hAnsi="Arial Narrow" w:cs="Arial Narrow"/>
                <w:lang w:val="en-US"/>
              </w:rPr>
              <w:t>no</w:t>
            </w:r>
            <w:r w:rsidRPr="003556CB">
              <w:rPr>
                <w:rFonts w:ascii="Arial Narrow" w:eastAsia="Arial Narrow" w:hAnsi="Arial Narrow" w:cs="Arial Narrow"/>
              </w:rPr>
              <w:t xml:space="preserve"> </w:t>
            </w:r>
            <w:r w:rsidRPr="00406FDD">
              <w:rPr>
                <w:rFonts w:ascii="Arial Narrow" w:eastAsia="Arial Narrow" w:hAnsi="Arial Narrow" w:cs="Arial Narrow"/>
                <w:lang w:val="en-US"/>
              </w:rPr>
              <w:t>realizovao</w:t>
            </w:r>
            <w:r w:rsidRPr="003556CB">
              <w:rPr>
                <w:rFonts w:ascii="Arial Narrow" w:eastAsia="Arial Narrow" w:hAnsi="Arial Narrow" w:cs="Arial Narrow"/>
              </w:rPr>
              <w:t xml:space="preserve"> </w:t>
            </w:r>
            <w:r w:rsidRPr="00406FDD">
              <w:rPr>
                <w:rFonts w:ascii="Arial Narrow" w:eastAsia="Arial Narrow" w:hAnsi="Arial Narrow" w:cs="Arial Narrow"/>
                <w:lang w:val="en-US"/>
              </w:rPr>
              <w:t>kriterijume</w:t>
            </w:r>
            <w:r w:rsidR="00D74984">
              <w:rPr>
                <w:rFonts w:ascii="Arial Narrow" w:eastAsia="Arial Narrow" w:hAnsi="Arial Narrow" w:cs="Arial Narrow"/>
              </w:rPr>
              <w:t xml:space="preserve"> od 1 do 4</w:t>
            </w:r>
            <w:r w:rsidRPr="003556CB">
              <w:rPr>
                <w:rFonts w:ascii="Arial Narrow" w:eastAsia="Arial Narrow" w:hAnsi="Arial Narrow" w:cs="Arial Narrow"/>
              </w:rPr>
              <w:t xml:space="preserve">. </w:t>
            </w:r>
            <w:r w:rsidRPr="00406FDD">
              <w:rPr>
                <w:rFonts w:ascii="Arial Narrow" w:eastAsia="Arial Narrow" w:hAnsi="Arial Narrow" w:cs="Arial Narrow"/>
                <w:lang w:val="en-US"/>
              </w:rPr>
              <w:t>Za</w:t>
            </w:r>
            <w:r w:rsidRPr="003556CB">
              <w:rPr>
                <w:rFonts w:ascii="Arial Narrow" w:eastAsia="Arial Narrow" w:hAnsi="Arial Narrow" w:cs="Arial Narrow"/>
              </w:rPr>
              <w:t xml:space="preserve"> </w:t>
            </w:r>
            <w:r>
              <w:rPr>
                <w:rFonts w:ascii="Arial Narrow" w:eastAsia="Arial Narrow" w:hAnsi="Arial Narrow" w:cs="Arial Narrow"/>
                <w:lang w:val="en-US"/>
              </w:rPr>
              <w:t>kriterijum</w:t>
            </w:r>
            <w:r w:rsidR="00D74984">
              <w:rPr>
                <w:rFonts w:ascii="Arial Narrow" w:eastAsia="Arial Narrow" w:hAnsi="Arial Narrow" w:cs="Arial Narrow"/>
              </w:rPr>
              <w:t xml:space="preserve"> 5</w:t>
            </w:r>
            <w:r w:rsidRPr="003556CB">
              <w:rPr>
                <w:rFonts w:ascii="Arial Narrow" w:eastAsia="Arial Narrow" w:hAnsi="Arial Narrow" w:cs="Arial Narrow"/>
              </w:rPr>
              <w:t xml:space="preserve"> </w:t>
            </w:r>
            <w:r w:rsidRPr="00406FDD">
              <w:rPr>
                <w:rFonts w:ascii="Arial Narrow" w:eastAsia="Arial Narrow" w:hAnsi="Arial Narrow" w:cs="Arial Narrow"/>
                <w:lang w:val="en-US"/>
              </w:rPr>
              <w:t>potrebne</w:t>
            </w:r>
            <w:r w:rsidRPr="003556CB">
              <w:rPr>
                <w:rFonts w:ascii="Arial Narrow" w:eastAsia="Arial Narrow" w:hAnsi="Arial Narrow" w:cs="Arial Narrow"/>
              </w:rPr>
              <w:t xml:space="preserve"> </w:t>
            </w:r>
            <w:r w:rsidRPr="00406FDD">
              <w:rPr>
                <w:rFonts w:ascii="Arial Narrow" w:eastAsia="Arial Narrow" w:hAnsi="Arial Narrow" w:cs="Arial Narrow"/>
                <w:lang w:val="en-US"/>
              </w:rPr>
              <w:t>su</w:t>
            </w:r>
            <w:r w:rsidRPr="003556CB">
              <w:rPr>
                <w:rFonts w:ascii="Arial Narrow" w:eastAsia="Arial Narrow" w:hAnsi="Arial Narrow" w:cs="Arial Narrow"/>
              </w:rPr>
              <w:t xml:space="preserve"> </w:t>
            </w:r>
            <w:r w:rsidRPr="00406FDD">
              <w:rPr>
                <w:rFonts w:ascii="Arial Narrow" w:eastAsia="Arial Narrow" w:hAnsi="Arial Narrow" w:cs="Arial Narrow"/>
                <w:lang w:val="en-US"/>
              </w:rPr>
              <w:t>ispravno</w:t>
            </w:r>
            <w:r w:rsidRPr="003556CB">
              <w:rPr>
                <w:rFonts w:ascii="Arial Narrow" w:eastAsia="Arial Narrow" w:hAnsi="Arial Narrow" w:cs="Arial Narrow"/>
              </w:rPr>
              <w:t xml:space="preserve"> </w:t>
            </w:r>
            <w:r w:rsidRPr="00406FDD">
              <w:rPr>
                <w:rFonts w:ascii="Arial Narrow" w:eastAsia="Arial Narrow" w:hAnsi="Arial Narrow" w:cs="Arial Narrow"/>
                <w:lang w:val="en-US"/>
              </w:rPr>
              <w:t>ura</w:t>
            </w:r>
            <w:r w:rsidRPr="003556CB">
              <w:rPr>
                <w:rFonts w:ascii="Arial Narrow" w:eastAsia="Arial Narrow" w:hAnsi="Arial Narrow" w:cs="Arial Narrow"/>
              </w:rPr>
              <w:t>đ</w:t>
            </w:r>
            <w:r w:rsidRPr="00406FDD">
              <w:rPr>
                <w:rFonts w:ascii="Arial Narrow" w:eastAsia="Arial Narrow" w:hAnsi="Arial Narrow" w:cs="Arial Narrow"/>
                <w:lang w:val="en-US"/>
              </w:rPr>
              <w:t>ene</w:t>
            </w:r>
            <w:r w:rsidRPr="003556CB">
              <w:rPr>
                <w:rFonts w:ascii="Arial Narrow" w:eastAsia="Arial Narrow" w:hAnsi="Arial Narrow" w:cs="Arial Narrow"/>
              </w:rPr>
              <w:t xml:space="preserve"> </w:t>
            </w:r>
            <w:r w:rsidRPr="00406FDD">
              <w:rPr>
                <w:rFonts w:ascii="Arial Narrow" w:eastAsia="Arial Narrow" w:hAnsi="Arial Narrow" w:cs="Arial Narrow"/>
                <w:lang w:val="en-US"/>
              </w:rPr>
              <w:t>prakti</w:t>
            </w:r>
            <w:r w:rsidRPr="003556CB">
              <w:rPr>
                <w:rFonts w:ascii="Arial Narrow" w:eastAsia="Arial Narrow" w:hAnsi="Arial Narrow" w:cs="Arial Narrow"/>
              </w:rPr>
              <w:t>č</w:t>
            </w:r>
            <w:r w:rsidRPr="00406FDD">
              <w:rPr>
                <w:rFonts w:ascii="Arial Narrow" w:eastAsia="Arial Narrow" w:hAnsi="Arial Narrow" w:cs="Arial Narrow"/>
                <w:lang w:val="en-US"/>
              </w:rPr>
              <w:t>ne</w:t>
            </w:r>
            <w:r w:rsidRPr="003556CB">
              <w:rPr>
                <w:rFonts w:ascii="Arial Narrow" w:eastAsia="Arial Narrow" w:hAnsi="Arial Narrow" w:cs="Arial Narrow"/>
              </w:rPr>
              <w:t xml:space="preserve"> </w:t>
            </w:r>
            <w:r w:rsidRPr="00406FDD">
              <w:rPr>
                <w:rFonts w:ascii="Arial Narrow" w:eastAsia="Arial Narrow" w:hAnsi="Arial Narrow" w:cs="Arial Narrow"/>
                <w:lang w:val="en-US"/>
              </w:rPr>
              <w:t>vje</w:t>
            </w:r>
            <w:r w:rsidRPr="003556CB">
              <w:rPr>
                <w:rFonts w:ascii="Arial Narrow" w:eastAsia="Arial Narrow" w:hAnsi="Arial Narrow" w:cs="Arial Narrow"/>
              </w:rPr>
              <w:t>ž</w:t>
            </w:r>
            <w:r w:rsidRPr="00406FDD">
              <w:rPr>
                <w:rFonts w:ascii="Arial Narrow" w:eastAsia="Arial Narrow" w:hAnsi="Arial Narrow" w:cs="Arial Narrow"/>
                <w:lang w:val="en-US"/>
              </w:rPr>
              <w:t>be</w:t>
            </w:r>
            <w:r w:rsidRPr="003556CB">
              <w:rPr>
                <w:rFonts w:ascii="Arial Narrow" w:eastAsia="Arial Narrow" w:hAnsi="Arial Narrow" w:cs="Arial Narrow"/>
              </w:rPr>
              <w:t xml:space="preserve"> </w:t>
            </w:r>
            <w:r w:rsidRPr="00406FDD">
              <w:rPr>
                <w:rFonts w:ascii="Arial Narrow" w:eastAsia="Arial Narrow" w:hAnsi="Arial Narrow" w:cs="Arial Narrow"/>
                <w:lang w:val="en-US"/>
              </w:rPr>
              <w:t>sa</w:t>
            </w:r>
            <w:r w:rsidRPr="003556CB">
              <w:rPr>
                <w:rFonts w:ascii="Arial Narrow" w:eastAsia="Arial Narrow" w:hAnsi="Arial Narrow" w:cs="Arial Narrow"/>
              </w:rPr>
              <w:t xml:space="preserve"> </w:t>
            </w:r>
            <w:r w:rsidRPr="00406FDD">
              <w:rPr>
                <w:rFonts w:ascii="Arial Narrow" w:eastAsia="Arial Narrow" w:hAnsi="Arial Narrow" w:cs="Arial Narrow"/>
                <w:lang w:val="en-US"/>
              </w:rPr>
              <w:t>usmenim</w:t>
            </w:r>
            <w:r w:rsidRPr="003556CB">
              <w:rPr>
                <w:rFonts w:ascii="Arial Narrow" w:eastAsia="Arial Narrow" w:hAnsi="Arial Narrow" w:cs="Arial Narrow"/>
              </w:rPr>
              <w:t xml:space="preserve"> </w:t>
            </w:r>
            <w:r w:rsidRPr="00406FDD">
              <w:rPr>
                <w:rFonts w:ascii="Arial Narrow" w:eastAsia="Arial Narrow" w:hAnsi="Arial Narrow" w:cs="Arial Narrow"/>
                <w:lang w:val="en-US"/>
              </w:rPr>
              <w:t>obrazlo</w:t>
            </w:r>
            <w:r w:rsidRPr="003556CB">
              <w:rPr>
                <w:rFonts w:ascii="Arial Narrow" w:eastAsia="Arial Narrow" w:hAnsi="Arial Narrow" w:cs="Arial Narrow"/>
              </w:rPr>
              <w:t>ž</w:t>
            </w:r>
            <w:r w:rsidRPr="00406FDD">
              <w:rPr>
                <w:rFonts w:ascii="Arial Narrow" w:eastAsia="Arial Narrow" w:hAnsi="Arial Narrow" w:cs="Arial Narrow"/>
                <w:lang w:val="en-US"/>
              </w:rPr>
              <w:t>enjem</w:t>
            </w:r>
            <w:r w:rsidRPr="003556CB">
              <w:rPr>
                <w:rFonts w:ascii="Arial Narrow" w:eastAsia="Arial Narrow" w:hAnsi="Arial Narrow" w:cs="Arial Narrow"/>
              </w:rPr>
              <w:t>.</w:t>
            </w:r>
          </w:p>
        </w:tc>
      </w:tr>
      <w:tr w:rsidR="00527F91" w:rsidRPr="00406FDD" w14:paraId="1B6CA7D9" w14:textId="77777777" w:rsidTr="00394E69">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21759131"/>
              <w:placeholder>
                <w:docPart w:val="1457483BA8A8472BBD50EF27206B6395"/>
              </w:placeholder>
            </w:sdtPr>
            <w:sdtEndPr/>
            <w:sdtContent>
              <w:p w14:paraId="7632F1A1" w14:textId="77777777" w:rsidR="00527F91" w:rsidRPr="00406FDD" w:rsidRDefault="00527F91" w:rsidP="00063E36">
                <w:pPr>
                  <w:spacing w:before="120" w:after="120" w:line="240" w:lineRule="auto"/>
                  <w:jc w:val="both"/>
                  <w:rPr>
                    <w:rFonts w:ascii="Arial Narrow" w:hAnsi="Arial Narrow"/>
                    <w:lang w:val="en-US"/>
                  </w:rPr>
                </w:pPr>
                <w:r w:rsidRPr="00406FDD">
                  <w:rPr>
                    <w:rFonts w:ascii="Arial Narrow" w:hAnsi="Arial Narrow" w:cs="Verdana"/>
                    <w:b/>
                    <w:bCs/>
                    <w:color w:val="000000"/>
                    <w:lang w:val="en-US"/>
                  </w:rPr>
                  <w:t>Predložene teme</w:t>
                </w:r>
              </w:p>
            </w:sdtContent>
          </w:sdt>
        </w:tc>
      </w:tr>
      <w:tr w:rsidR="00527F91" w:rsidRPr="00406FDD" w14:paraId="28E7E222" w14:textId="77777777" w:rsidTr="00394E69">
        <w:trPr>
          <w:trHeight w:val="99"/>
          <w:jc w:val="center"/>
        </w:trPr>
        <w:tc>
          <w:tcPr>
            <w:tcW w:w="5000" w:type="pct"/>
            <w:gridSpan w:val="2"/>
            <w:tcBorders>
              <w:top w:val="single" w:sz="18" w:space="0" w:color="C00000"/>
              <w:bottom w:val="single" w:sz="2" w:space="0" w:color="C00000"/>
            </w:tcBorders>
            <w:shd w:val="clear" w:color="auto" w:fill="auto"/>
            <w:vAlign w:val="center"/>
          </w:tcPr>
          <w:p w14:paraId="0D023640" w14:textId="77777777" w:rsidR="00527F91" w:rsidRPr="00406FDD" w:rsidRDefault="00527F91" w:rsidP="00063E36">
            <w:pPr>
              <w:numPr>
                <w:ilvl w:val="0"/>
                <w:numId w:val="92"/>
              </w:numPr>
              <w:spacing w:before="120" w:after="120" w:line="240" w:lineRule="auto"/>
              <w:ind w:left="144" w:hanging="144"/>
              <w:jc w:val="both"/>
              <w:rPr>
                <w:rFonts w:ascii="Arial Narrow" w:hAnsi="Arial Narrow"/>
                <w:lang w:val="en-US"/>
              </w:rPr>
            </w:pPr>
            <w:r w:rsidRPr="00B53149">
              <w:rPr>
                <w:rFonts w:ascii="Arial Narrow" w:hAnsi="Arial Narrow"/>
                <w:lang w:val="en-US"/>
              </w:rPr>
              <w:t>Dekoracije u poslastičarstvu</w:t>
            </w:r>
          </w:p>
        </w:tc>
      </w:tr>
    </w:tbl>
    <w:p w14:paraId="1E0B3C35" w14:textId="77777777" w:rsidR="00406FDD" w:rsidRPr="00406FDD" w:rsidRDefault="00406FDD" w:rsidP="00063E36">
      <w:pPr>
        <w:spacing w:after="160" w:line="259" w:lineRule="auto"/>
        <w:jc w:val="both"/>
        <w:rPr>
          <w:lang w:val="en-US"/>
        </w:rPr>
      </w:pPr>
    </w:p>
    <w:p w14:paraId="11AA5705" w14:textId="77777777" w:rsidR="00406FDD" w:rsidRPr="00406FDD" w:rsidRDefault="00406FDD" w:rsidP="00063E36">
      <w:pPr>
        <w:spacing w:after="160" w:line="259" w:lineRule="auto"/>
        <w:jc w:val="both"/>
        <w:rPr>
          <w:lang w:val="en-US"/>
        </w:rPr>
      </w:pPr>
    </w:p>
    <w:p w14:paraId="4ED914A9" w14:textId="77777777" w:rsidR="00406FDD" w:rsidRPr="00406FDD" w:rsidRDefault="00406FDD" w:rsidP="00063E36">
      <w:pPr>
        <w:spacing w:after="160" w:line="259" w:lineRule="auto"/>
        <w:jc w:val="both"/>
        <w:rPr>
          <w:lang w:val="en-US"/>
        </w:rPr>
      </w:pPr>
    </w:p>
    <w:p w14:paraId="78FA79EC" w14:textId="77777777" w:rsidR="00406FDD" w:rsidRPr="00406FDD" w:rsidRDefault="00406FDD" w:rsidP="00063E36">
      <w:pPr>
        <w:spacing w:after="160" w:line="259" w:lineRule="auto"/>
        <w:jc w:val="both"/>
        <w:rPr>
          <w:lang w:val="en-US"/>
        </w:rPr>
      </w:pPr>
    </w:p>
    <w:p w14:paraId="3C244D78" w14:textId="77777777" w:rsidR="00716068" w:rsidRDefault="00716068" w:rsidP="00063E36">
      <w:pPr>
        <w:spacing w:after="160" w:line="259" w:lineRule="auto"/>
        <w:jc w:val="both"/>
        <w:rPr>
          <w:lang w:val="en-US"/>
        </w:rPr>
      </w:pPr>
      <w:r>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6FDD" w:rsidRPr="00406FDD" w14:paraId="6B484F44" w14:textId="77777777" w:rsidTr="00406FDD">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1372272375"/>
              <w:placeholder>
                <w:docPart w:val="2B1DC033B4624A448AFD93DFDB3B9FAB"/>
              </w:placeholder>
            </w:sdtPr>
            <w:sdtEndPr/>
            <w:sdtContent>
              <w:sdt>
                <w:sdtPr>
                  <w:rPr>
                    <w:rFonts w:ascii="Arial Narrow" w:hAnsi="Arial Narrow"/>
                    <w:b/>
                    <w:bCs/>
                    <w:lang w:val="en-US"/>
                  </w:rPr>
                  <w:id w:val="69396792"/>
                  <w:placeholder>
                    <w:docPart w:val="2B1DC033B4624A448AFD93DFDB3B9FAB"/>
                  </w:placeholder>
                </w:sdtPr>
                <w:sdtEndPr/>
                <w:sdtContent>
                  <w:p w14:paraId="57BCBC73" w14:textId="0620EB38" w:rsidR="00406FDD" w:rsidRPr="00406FDD" w:rsidRDefault="00527F91" w:rsidP="00063E36">
                    <w:pPr>
                      <w:spacing w:before="120" w:after="120" w:line="240" w:lineRule="auto"/>
                      <w:jc w:val="both"/>
                      <w:rPr>
                        <w:rFonts w:ascii="Arial Narrow" w:hAnsi="Arial Narrow"/>
                        <w:b/>
                        <w:bCs/>
                        <w:lang w:val="en-US"/>
                      </w:rPr>
                    </w:pPr>
                    <w:r>
                      <w:rPr>
                        <w:rFonts w:ascii="Arial Narrow" w:hAnsi="Arial Narrow"/>
                        <w:b/>
                        <w:bCs/>
                        <w:lang w:val="en-US"/>
                      </w:rPr>
                      <w:t>Ishod 2</w:t>
                    </w:r>
                    <w:r w:rsidR="00406FDD" w:rsidRPr="00406FDD">
                      <w:rPr>
                        <w:rFonts w:ascii="Arial Narrow" w:hAnsi="Arial Narrow"/>
                        <w:b/>
                        <w:bCs/>
                        <w:lang w:val="en-US"/>
                      </w:rPr>
                      <w:t xml:space="preserve"> - </w:t>
                    </w:r>
                    <w:sdt>
                      <w:sdtPr>
                        <w:rPr>
                          <w:rFonts w:ascii="Arial Narrow" w:hAnsi="Arial Narrow"/>
                          <w:b/>
                          <w:bCs/>
                          <w:lang w:val="en-US"/>
                        </w:rPr>
                        <w:id w:val="1687864683"/>
                        <w:placeholder>
                          <w:docPart w:val="7B3508EC00FE4DF6B409797B0C2A362B"/>
                        </w:placeholder>
                      </w:sdtPr>
                      <w:sdtEndPr/>
                      <w:sdtContent>
                        <w:r w:rsidR="00406FDD" w:rsidRPr="00406FDD">
                          <w:rPr>
                            <w:rFonts w:ascii="Arial Narrow" w:hAnsi="Arial Narrow"/>
                            <w:lang w:val="en-US"/>
                          </w:rPr>
                          <w:t>Učenik će biti sposoban da</w:t>
                        </w:r>
                      </w:sdtContent>
                    </w:sdt>
                  </w:p>
                </w:sdtContent>
              </w:sdt>
            </w:sdtContent>
          </w:sdt>
          <w:p w14:paraId="7E966908" w14:textId="6941EEA2" w:rsidR="00406FDD" w:rsidRPr="00406FDD" w:rsidRDefault="00311EE5" w:rsidP="00063E36">
            <w:pPr>
              <w:spacing w:before="120" w:after="120" w:line="240" w:lineRule="auto"/>
              <w:jc w:val="both"/>
              <w:rPr>
                <w:rFonts w:ascii="Arial Narrow" w:eastAsia="Arial Narrow" w:hAnsi="Arial Narrow" w:cs="Arial Narrow"/>
                <w:b/>
                <w:bCs/>
                <w:lang w:val="en-US"/>
              </w:rPr>
            </w:pPr>
            <w:r w:rsidRPr="00311EE5">
              <w:rPr>
                <w:rFonts w:ascii="Arial Narrow" w:eastAsia="Arial Narrow" w:hAnsi="Arial Narrow" w:cs="Arial Narrow"/>
                <w:b/>
                <w:bCs/>
                <w:lang w:val="en-US"/>
              </w:rPr>
              <w:t>Izvrši pripremu, serviranje, dekorisanje i izdavanje hladnih i toplih poslastičarskih proizvoda i pratećih sosova, u skladu sa standardima i normativima u ugostiteljstvu</w:t>
            </w:r>
          </w:p>
        </w:tc>
      </w:tr>
      <w:tr w:rsidR="00406FDD" w:rsidRPr="00406FDD" w14:paraId="79DC6789" w14:textId="77777777" w:rsidTr="00406FDD">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000000"/>
                <w:lang w:val="en-US"/>
              </w:rPr>
              <w:id w:val="138085482"/>
              <w:placeholder>
                <w:docPart w:val="66E0DBBB21C04833A24E4755AFA6442F"/>
              </w:placeholder>
            </w:sdtPr>
            <w:sdtEndPr/>
            <w:sdtContent>
              <w:p w14:paraId="5015CB2E" w14:textId="77777777" w:rsidR="00406FDD" w:rsidRPr="003556CB" w:rsidRDefault="00406FDD" w:rsidP="00063E36">
                <w:pPr>
                  <w:spacing w:before="120" w:after="120" w:line="240" w:lineRule="auto"/>
                  <w:jc w:val="both"/>
                  <w:rPr>
                    <w:rFonts w:ascii="Arial Narrow" w:hAnsi="Arial Narrow"/>
                    <w:b/>
                    <w:bCs/>
                  </w:rPr>
                </w:pPr>
                <w:r w:rsidRPr="00406FDD">
                  <w:rPr>
                    <w:rFonts w:ascii="Arial Narrow" w:hAnsi="Arial Narrow"/>
                    <w:b/>
                    <w:bCs/>
                    <w:lang w:val="en-US"/>
                  </w:rPr>
                  <w:t>Kriterijumi</w:t>
                </w:r>
                <w:r w:rsidRPr="003556CB">
                  <w:rPr>
                    <w:rFonts w:ascii="Arial Narrow" w:hAnsi="Arial Narrow"/>
                    <w:b/>
                    <w:bCs/>
                  </w:rPr>
                  <w:t xml:space="preserve"> </w:t>
                </w:r>
                <w:r w:rsidRPr="00406FDD">
                  <w:rPr>
                    <w:rFonts w:ascii="Arial Narrow" w:hAnsi="Arial Narrow"/>
                    <w:b/>
                    <w:bCs/>
                    <w:lang w:val="en-US"/>
                  </w:rPr>
                  <w:t>za</w:t>
                </w:r>
                <w:r w:rsidRPr="003556CB">
                  <w:rPr>
                    <w:rFonts w:ascii="Arial Narrow" w:hAnsi="Arial Narrow"/>
                    <w:b/>
                    <w:bCs/>
                  </w:rPr>
                  <w:t xml:space="preserve"> </w:t>
                </w:r>
                <w:r w:rsidRPr="00406FDD">
                  <w:rPr>
                    <w:rFonts w:ascii="Arial Narrow" w:hAnsi="Arial Narrow"/>
                    <w:b/>
                    <w:bCs/>
                    <w:lang w:val="en-US"/>
                  </w:rPr>
                  <w:t>dostizanje</w:t>
                </w:r>
                <w:r w:rsidRPr="003556CB">
                  <w:rPr>
                    <w:rFonts w:ascii="Arial Narrow" w:hAnsi="Arial Narrow"/>
                    <w:b/>
                    <w:bCs/>
                  </w:rPr>
                  <w:t xml:space="preserve"> </w:t>
                </w:r>
                <w:r w:rsidRPr="00406FDD">
                  <w:rPr>
                    <w:rFonts w:ascii="Arial Narrow" w:hAnsi="Arial Narrow"/>
                    <w:b/>
                    <w:bCs/>
                    <w:lang w:val="en-US"/>
                  </w:rPr>
                  <w:t>ishoda</w:t>
                </w:r>
                <w:r w:rsidRPr="003556CB">
                  <w:rPr>
                    <w:rFonts w:ascii="Arial Narrow" w:hAnsi="Arial Narrow"/>
                    <w:b/>
                    <w:bCs/>
                  </w:rPr>
                  <w:t xml:space="preserve"> </w:t>
                </w:r>
                <w:r w:rsidRPr="00406FDD">
                  <w:rPr>
                    <w:rFonts w:ascii="Arial Narrow" w:hAnsi="Arial Narrow"/>
                    <w:b/>
                    <w:bCs/>
                    <w:lang w:val="en-US"/>
                  </w:rPr>
                  <w:t>u</w:t>
                </w:r>
                <w:r w:rsidRPr="003556CB">
                  <w:rPr>
                    <w:rFonts w:ascii="Arial Narrow" w:hAnsi="Arial Narrow"/>
                    <w:b/>
                    <w:bCs/>
                  </w:rPr>
                  <w:t>č</w:t>
                </w:r>
                <w:r w:rsidRPr="00406FDD">
                  <w:rPr>
                    <w:rFonts w:ascii="Arial Narrow" w:hAnsi="Arial Narrow"/>
                    <w:b/>
                    <w:bCs/>
                    <w:lang w:val="en-US"/>
                  </w:rPr>
                  <w:t>enja</w:t>
                </w:r>
              </w:p>
              <w:p w14:paraId="6F2077B4" w14:textId="77777777" w:rsidR="00406FDD" w:rsidRPr="003556CB" w:rsidRDefault="00406FDD" w:rsidP="00063E36">
                <w:pPr>
                  <w:spacing w:before="120" w:after="120" w:line="240" w:lineRule="auto"/>
                  <w:jc w:val="both"/>
                  <w:rPr>
                    <w:rFonts w:ascii="Arial Narrow" w:hAnsi="Arial Narrow"/>
                    <w:b/>
                    <w:bCs/>
                  </w:rPr>
                </w:pPr>
                <w:r w:rsidRPr="00406FDD">
                  <w:rPr>
                    <w:rFonts w:ascii="Arial Narrow" w:hAnsi="Arial Narrow"/>
                    <w:lang w:val="en-US"/>
                  </w:rPr>
                  <w:t>U</w:t>
                </w:r>
                <w:r w:rsidRPr="003556CB">
                  <w:rPr>
                    <w:rFonts w:ascii="Arial Narrow" w:hAnsi="Arial Narrow"/>
                  </w:rPr>
                  <w:t xml:space="preserve"> </w:t>
                </w:r>
                <w:r w:rsidRPr="00406FDD">
                  <w:rPr>
                    <w:rFonts w:ascii="Arial Narrow" w:hAnsi="Arial Narrow"/>
                    <w:lang w:val="en-US"/>
                  </w:rPr>
                  <w:t>cilju</w:t>
                </w:r>
                <w:r w:rsidRPr="003556CB">
                  <w:rPr>
                    <w:rFonts w:ascii="Arial Narrow" w:hAnsi="Arial Narrow"/>
                  </w:rPr>
                  <w:t xml:space="preserve"> </w:t>
                </w:r>
                <w:r w:rsidRPr="00406FDD">
                  <w:rPr>
                    <w:rFonts w:ascii="Arial Narrow" w:hAnsi="Arial Narrow"/>
                    <w:lang w:val="en-US"/>
                  </w:rPr>
                  <w:t>dostizanja</w:t>
                </w:r>
                <w:r w:rsidRPr="003556CB">
                  <w:rPr>
                    <w:rFonts w:ascii="Arial Narrow" w:hAnsi="Arial Narrow"/>
                  </w:rPr>
                  <w:t xml:space="preserve"> </w:t>
                </w:r>
                <w:r w:rsidRPr="00406FDD">
                  <w:rPr>
                    <w:rFonts w:ascii="Arial Narrow" w:hAnsi="Arial Narrow"/>
                    <w:lang w:val="en-US"/>
                  </w:rPr>
                  <w:t>ishoda</w:t>
                </w:r>
                <w:r w:rsidRPr="003556CB">
                  <w:rPr>
                    <w:rFonts w:ascii="Arial Narrow" w:hAnsi="Arial Narrow"/>
                  </w:rPr>
                  <w:t xml:space="preserve"> </w:t>
                </w:r>
                <w:r w:rsidRPr="00406FDD">
                  <w:rPr>
                    <w:rFonts w:ascii="Arial Narrow" w:hAnsi="Arial Narrow"/>
                    <w:lang w:val="en-US"/>
                  </w:rPr>
                  <w:t>u</w:t>
                </w:r>
                <w:r w:rsidRPr="003556CB">
                  <w:rPr>
                    <w:rFonts w:ascii="Arial Narrow" w:hAnsi="Arial Narrow"/>
                  </w:rPr>
                  <w:t>č</w:t>
                </w:r>
                <w:r w:rsidRPr="00406FDD">
                  <w:rPr>
                    <w:rFonts w:ascii="Arial Narrow" w:hAnsi="Arial Narrow"/>
                    <w:lang w:val="en-US"/>
                  </w:rPr>
                  <w:t>enja</w:t>
                </w:r>
                <w:r w:rsidRPr="003556CB">
                  <w:rPr>
                    <w:rFonts w:ascii="Arial Narrow" w:hAnsi="Arial Narrow"/>
                  </w:rPr>
                  <w:t xml:space="preserve">, </w:t>
                </w:r>
                <w:r w:rsidRPr="00406FDD">
                  <w:rPr>
                    <w:rFonts w:ascii="Arial Narrow" w:hAnsi="Arial Narrow"/>
                    <w:lang w:val="en-US"/>
                  </w:rPr>
                  <w:t>u</w:t>
                </w:r>
                <w:r w:rsidRPr="003556CB">
                  <w:rPr>
                    <w:rFonts w:ascii="Arial Narrow" w:hAnsi="Arial Narrow"/>
                  </w:rPr>
                  <w:t>č</w:t>
                </w:r>
                <w:r w:rsidRPr="00406FDD">
                  <w:rPr>
                    <w:rFonts w:ascii="Arial Narrow" w:hAnsi="Arial Narrow"/>
                    <w:lang w:val="en-US"/>
                  </w:rPr>
                  <w:t>enik</w:t>
                </w:r>
                <w:r w:rsidRPr="003556CB">
                  <w:rPr>
                    <w:rFonts w:ascii="Arial Narrow" w:hAnsi="Arial Narrow"/>
                  </w:rPr>
                  <w:t xml:space="preserve"> </w:t>
                </w:r>
                <w:r w:rsidRPr="00406FDD">
                  <w:rPr>
                    <w:rFonts w:ascii="Arial Narrow" w:hAnsi="Arial Narrow"/>
                    <w:lang w:val="en-US"/>
                  </w:rPr>
                  <w:t>treba</w:t>
                </w:r>
                <w:r w:rsidRPr="003556CB">
                  <w:rPr>
                    <w:rFonts w:ascii="Arial Narrow" w:hAnsi="Arial Narrow"/>
                  </w:rPr>
                  <w:t xml:space="preserve"> </w:t>
                </w:r>
                <w:r w:rsidRPr="00406FDD">
                  <w:rPr>
                    <w:rFonts w:ascii="Arial Narrow" w:hAnsi="Arial Narrow"/>
                    <w:lang w:val="en-US"/>
                  </w:rPr>
                  <w:t>da</w:t>
                </w:r>
                <w:r w:rsidRPr="003556CB">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921936696"/>
              <w:placeholder>
                <w:docPart w:val="66E0DBBB21C04833A24E4755AFA6442F"/>
              </w:placeholder>
            </w:sdtPr>
            <w:sdtEndPr/>
            <w:sdtContent>
              <w:p w14:paraId="4B9D25FB" w14:textId="77777777" w:rsidR="00406FDD" w:rsidRPr="00406FDD" w:rsidRDefault="00406FDD" w:rsidP="00063E36">
                <w:pPr>
                  <w:spacing w:before="120" w:after="120" w:line="240" w:lineRule="auto"/>
                  <w:jc w:val="both"/>
                  <w:rPr>
                    <w:rFonts w:ascii="Arial Narrow" w:hAnsi="Arial Narrow" w:cs="Verdana"/>
                    <w:color w:val="000000"/>
                    <w:lang w:val="en-US"/>
                  </w:rPr>
                </w:pPr>
                <w:r w:rsidRPr="00406FDD">
                  <w:rPr>
                    <w:rFonts w:ascii="Arial Narrow" w:hAnsi="Arial Narrow" w:cs="Verdana"/>
                    <w:b/>
                    <w:bCs/>
                    <w:color w:val="000000"/>
                    <w:lang w:val="en-US"/>
                  </w:rPr>
                  <w:t>Kontekst</w:t>
                </w:r>
              </w:p>
              <w:p w14:paraId="66C6F61B" w14:textId="77777777" w:rsidR="00406FDD" w:rsidRPr="00406FDD" w:rsidRDefault="00406FDD" w:rsidP="00063E36">
                <w:pPr>
                  <w:spacing w:before="120" w:after="120" w:line="240" w:lineRule="auto"/>
                  <w:jc w:val="both"/>
                  <w:rPr>
                    <w:rFonts w:ascii="Arial Narrow" w:hAnsi="Arial Narrow" w:cs="Verdana"/>
                    <w:color w:val="000000"/>
                    <w:lang w:val="en-US"/>
                  </w:rPr>
                </w:pPr>
                <w:r w:rsidRPr="00406FDD">
                  <w:rPr>
                    <w:rFonts w:ascii="Arial Narrow" w:hAnsi="Arial Narrow" w:cs="Verdana"/>
                    <w:color w:val="000000"/>
                    <w:lang w:val="en-US"/>
                  </w:rPr>
                  <w:t>(Pojašnjenje označenih pojmova)</w:t>
                </w:r>
              </w:p>
            </w:sdtContent>
          </w:sdt>
        </w:tc>
      </w:tr>
      <w:tr w:rsidR="00406FDD" w:rsidRPr="00406FDD" w14:paraId="01F32ED8" w14:textId="77777777" w:rsidTr="00406FDD">
        <w:trPr>
          <w:trHeight w:val="542"/>
          <w:jc w:val="center"/>
        </w:trPr>
        <w:tc>
          <w:tcPr>
            <w:tcW w:w="2500" w:type="pct"/>
            <w:tcBorders>
              <w:top w:val="single" w:sz="18" w:space="0" w:color="C00000"/>
            </w:tcBorders>
            <w:shd w:val="clear" w:color="auto" w:fill="auto"/>
            <w:vAlign w:val="center"/>
          </w:tcPr>
          <w:p w14:paraId="177CEB08" w14:textId="60668251" w:rsidR="00406FDD" w:rsidRPr="00D033DD" w:rsidRDefault="002C26A5" w:rsidP="00063E36">
            <w:pPr>
              <w:numPr>
                <w:ilvl w:val="0"/>
                <w:numId w:val="89"/>
              </w:numPr>
              <w:tabs>
                <w:tab w:val="num" w:pos="1710"/>
              </w:tabs>
              <w:spacing w:before="120" w:after="120" w:line="240" w:lineRule="auto"/>
              <w:ind w:left="320" w:hanging="320"/>
              <w:jc w:val="both"/>
              <w:rPr>
                <w:rFonts w:ascii="Arial Narrow" w:eastAsia="Batang" w:hAnsi="Arial Narrow"/>
                <w:b/>
                <w:bCs/>
                <w:lang w:val="sr-Latn-CS"/>
              </w:rPr>
            </w:pPr>
            <w:r w:rsidRPr="00D033DD">
              <w:rPr>
                <w:rFonts w:ascii="Arial Narrow" w:hAnsi="Arial Narrow"/>
                <w:lang w:val="sr-Latn-CS"/>
              </w:rPr>
              <w:t>Objasni standarde i normative za pripremu</w:t>
            </w:r>
            <w:r w:rsidR="00F127EA" w:rsidRPr="00D033DD">
              <w:rPr>
                <w:rFonts w:ascii="Arial Narrow" w:hAnsi="Arial Narrow"/>
              </w:rPr>
              <w:t>, serviranje, dekorisanje i izdavanje</w:t>
            </w:r>
            <w:r w:rsidR="00406FDD" w:rsidRPr="00D033DD">
              <w:rPr>
                <w:rFonts w:ascii="Arial Narrow" w:hAnsi="Arial Narrow"/>
                <w:b/>
                <w:lang w:val="sr-Latn-CS"/>
              </w:rPr>
              <w:t xml:space="preserve"> toplih poslastičarskih proizvoda</w:t>
            </w:r>
            <w:r w:rsidR="00406FDD" w:rsidRPr="00D033DD">
              <w:rPr>
                <w:rFonts w:ascii="Arial Narrow" w:hAnsi="Arial Narrow"/>
                <w:lang w:val="sr-Latn-CS"/>
              </w:rPr>
              <w:t xml:space="preserve"> i pratećih sosova </w:t>
            </w:r>
          </w:p>
        </w:tc>
        <w:tc>
          <w:tcPr>
            <w:tcW w:w="2500" w:type="pct"/>
            <w:tcBorders>
              <w:top w:val="single" w:sz="18" w:space="0" w:color="C00000"/>
            </w:tcBorders>
            <w:shd w:val="clear" w:color="auto" w:fill="auto"/>
            <w:vAlign w:val="center"/>
          </w:tcPr>
          <w:p w14:paraId="2E5159EA" w14:textId="3A3E0CAE" w:rsidR="00406FDD" w:rsidRPr="00406FDD" w:rsidRDefault="00406FDD" w:rsidP="00063E36">
            <w:pPr>
              <w:tabs>
                <w:tab w:val="num" w:pos="173"/>
              </w:tabs>
              <w:spacing w:before="120" w:after="120" w:line="240" w:lineRule="auto"/>
              <w:jc w:val="both"/>
              <w:rPr>
                <w:rFonts w:ascii="Arial Narrow" w:eastAsia="Batang" w:hAnsi="Arial Narrow"/>
                <w:lang w:val="sr-Latn-CS"/>
              </w:rPr>
            </w:pPr>
            <w:r w:rsidRPr="00406FDD">
              <w:rPr>
                <w:rFonts w:ascii="Arial Narrow" w:eastAsia="Batang" w:hAnsi="Arial Narrow"/>
                <w:b/>
                <w:bCs/>
                <w:lang w:val="sr-Latn-CS"/>
              </w:rPr>
              <w:t xml:space="preserve">Topli poslastičarski proizvodi: </w:t>
            </w:r>
            <w:r w:rsidRPr="00406FDD">
              <w:rPr>
                <w:rFonts w:ascii="Arial Narrow" w:hAnsi="Arial Narrow" w:cs="Arial"/>
                <w:lang w:val="en-US"/>
              </w:rPr>
              <w:t>s</w:t>
            </w:r>
            <w:r w:rsidR="00EF7BAC">
              <w:rPr>
                <w:rFonts w:ascii="Arial Narrow" w:hAnsi="Arial Narrow" w:cs="Arial"/>
                <w:lang w:val="en-US"/>
              </w:rPr>
              <w:t xml:space="preserve">ufle, tart </w:t>
            </w:r>
            <w:r w:rsidRPr="00406FDD">
              <w:rPr>
                <w:rFonts w:ascii="Arial Narrow" w:hAnsi="Arial Narrow" w:cs="Arial"/>
                <w:lang w:val="en-US"/>
              </w:rPr>
              <w:t>i dr.</w:t>
            </w:r>
          </w:p>
        </w:tc>
      </w:tr>
      <w:tr w:rsidR="00406FDD" w:rsidRPr="00406FDD" w14:paraId="48FEFBD0" w14:textId="77777777" w:rsidTr="00406FDD">
        <w:trPr>
          <w:trHeight w:val="542"/>
          <w:jc w:val="center"/>
        </w:trPr>
        <w:tc>
          <w:tcPr>
            <w:tcW w:w="2500" w:type="pct"/>
            <w:shd w:val="clear" w:color="auto" w:fill="auto"/>
            <w:vAlign w:val="center"/>
          </w:tcPr>
          <w:p w14:paraId="6958B6DC" w14:textId="078FF6AC" w:rsidR="00406FDD" w:rsidRPr="00D033DD" w:rsidRDefault="00406FDD" w:rsidP="00063E36">
            <w:pPr>
              <w:numPr>
                <w:ilvl w:val="0"/>
                <w:numId w:val="89"/>
              </w:numPr>
              <w:spacing w:before="120" w:after="120" w:line="240" w:lineRule="auto"/>
              <w:ind w:left="320" w:hanging="320"/>
              <w:jc w:val="both"/>
              <w:rPr>
                <w:lang w:val="sr-Latn-CS"/>
              </w:rPr>
            </w:pPr>
            <w:r w:rsidRPr="00D033DD">
              <w:rPr>
                <w:rFonts w:ascii="Arial Narrow" w:hAnsi="Arial Narrow"/>
                <w:lang w:val="sr-Latn-CS"/>
              </w:rPr>
              <w:t>Demonstrira prip</w:t>
            </w:r>
            <w:r w:rsidR="0013263D" w:rsidRPr="00D033DD">
              <w:rPr>
                <w:rFonts w:ascii="Arial Narrow" w:hAnsi="Arial Narrow"/>
                <w:lang w:val="sr-Latn-CS"/>
              </w:rPr>
              <w:t>remu</w:t>
            </w:r>
            <w:r w:rsidR="00F127EA" w:rsidRPr="00D033DD">
              <w:rPr>
                <w:rFonts w:ascii="Arial Narrow" w:hAnsi="Arial Narrow"/>
              </w:rPr>
              <w:t>, serviranje, dekorisanje i izdavanje</w:t>
            </w:r>
            <w:r w:rsidR="0013263D" w:rsidRPr="00D033DD">
              <w:rPr>
                <w:rFonts w:ascii="Arial Narrow" w:hAnsi="Arial Narrow"/>
                <w:lang w:val="sr-Latn-CS"/>
              </w:rPr>
              <w:t xml:space="preserve"> </w:t>
            </w:r>
            <w:r w:rsidRPr="00D033DD">
              <w:rPr>
                <w:rFonts w:ascii="Arial Narrow" w:hAnsi="Arial Narrow"/>
                <w:lang w:val="sr-Latn-CS"/>
              </w:rPr>
              <w:t>toplih poslastičarskih proizvoda</w:t>
            </w:r>
            <w:r w:rsidR="00CD0A72" w:rsidRPr="00D033DD">
              <w:rPr>
                <w:rFonts w:ascii="Arial Narrow" w:hAnsi="Arial Narrow"/>
                <w:lang w:val="sr-Latn-CS"/>
              </w:rPr>
              <w:t>,</w:t>
            </w:r>
            <w:r w:rsidRPr="00D033DD">
              <w:rPr>
                <w:rFonts w:ascii="Arial Narrow" w:hAnsi="Arial Narrow"/>
                <w:lang w:val="sr-Latn-CS"/>
              </w:rPr>
              <w:t xml:space="preserve"> </w:t>
            </w:r>
            <w:r w:rsidR="004E6B2A" w:rsidRPr="00D033DD">
              <w:rPr>
                <w:rFonts w:ascii="Arial Narrow" w:hAnsi="Arial Narrow"/>
                <w:lang w:val="sr-Latn-CS"/>
              </w:rPr>
              <w:t>u skladu sa standardima i normativima u ugostiteljstvu, na konkretnom primjeru</w:t>
            </w:r>
          </w:p>
        </w:tc>
        <w:tc>
          <w:tcPr>
            <w:tcW w:w="2500" w:type="pct"/>
            <w:shd w:val="clear" w:color="auto" w:fill="auto"/>
            <w:vAlign w:val="center"/>
          </w:tcPr>
          <w:p w14:paraId="0B6BFE14" w14:textId="77777777" w:rsidR="00406FDD" w:rsidRPr="00406FDD" w:rsidRDefault="00406FDD" w:rsidP="00063E36">
            <w:pPr>
              <w:spacing w:before="120" w:after="120" w:line="240" w:lineRule="auto"/>
              <w:jc w:val="both"/>
              <w:rPr>
                <w:rFonts w:ascii="Arial Narrow" w:eastAsia="Batang" w:hAnsi="Arial Narrow"/>
                <w:lang w:val="sr-Latn-CS"/>
              </w:rPr>
            </w:pPr>
          </w:p>
        </w:tc>
      </w:tr>
      <w:tr w:rsidR="00D74984" w:rsidRPr="00406FDD" w14:paraId="694F5FC6" w14:textId="77777777" w:rsidTr="00406FDD">
        <w:trPr>
          <w:trHeight w:val="542"/>
          <w:jc w:val="center"/>
        </w:trPr>
        <w:tc>
          <w:tcPr>
            <w:tcW w:w="2500" w:type="pct"/>
            <w:shd w:val="clear" w:color="auto" w:fill="auto"/>
            <w:vAlign w:val="center"/>
          </w:tcPr>
          <w:p w14:paraId="790F3D64" w14:textId="321D0BF7" w:rsidR="00D74984" w:rsidRPr="00D033DD" w:rsidRDefault="00D74984" w:rsidP="00063E36">
            <w:pPr>
              <w:numPr>
                <w:ilvl w:val="0"/>
                <w:numId w:val="89"/>
              </w:numPr>
              <w:spacing w:before="120" w:after="120" w:line="240" w:lineRule="auto"/>
              <w:ind w:left="320" w:hanging="320"/>
              <w:jc w:val="both"/>
              <w:rPr>
                <w:rFonts w:ascii="Arial Narrow" w:eastAsia="Batang" w:hAnsi="Arial Narrow"/>
                <w:lang w:val="sr-Latn-CS"/>
              </w:rPr>
            </w:pPr>
            <w:r w:rsidRPr="00D033DD">
              <w:rPr>
                <w:rFonts w:ascii="Arial Narrow" w:hAnsi="Arial Narrow"/>
                <w:lang w:val="sr-Latn-CS"/>
              </w:rPr>
              <w:t>Objasni standarde i normative za pripremu</w:t>
            </w:r>
            <w:r w:rsidRPr="00D033DD">
              <w:rPr>
                <w:rFonts w:ascii="Arial Narrow" w:hAnsi="Arial Narrow"/>
              </w:rPr>
              <w:t>, serviranje, dekorisanje i izdavanje</w:t>
            </w:r>
            <w:r w:rsidR="003F1BE1">
              <w:rPr>
                <w:rFonts w:ascii="Arial Narrow" w:hAnsi="Arial Narrow"/>
              </w:rPr>
              <w:t xml:space="preserve"> </w:t>
            </w:r>
            <w:r w:rsidR="003F1BE1" w:rsidRPr="003F1BE1">
              <w:rPr>
                <w:rFonts w:ascii="Arial Narrow" w:hAnsi="Arial Narrow"/>
                <w:b/>
              </w:rPr>
              <w:t>sitnih kolača</w:t>
            </w:r>
            <w:r w:rsidRPr="00D033DD">
              <w:rPr>
                <w:rFonts w:ascii="Arial Narrow" w:hAnsi="Arial Narrow"/>
                <w:lang w:val="sr-Latn-CS"/>
              </w:rPr>
              <w:t xml:space="preserve"> </w:t>
            </w:r>
            <w:r w:rsidR="003F1BE1">
              <w:rPr>
                <w:rFonts w:ascii="Arial Narrow" w:hAnsi="Arial Narrow"/>
                <w:lang w:val="sr-Latn-CS"/>
              </w:rPr>
              <w:t xml:space="preserve">i </w:t>
            </w:r>
            <w:r w:rsidRPr="00D033DD">
              <w:rPr>
                <w:rFonts w:ascii="Arial Narrow" w:hAnsi="Arial Narrow"/>
                <w:b/>
                <w:lang w:val="sr-Latn-CS"/>
              </w:rPr>
              <w:t>hladnih poslastičarskih proizvoda</w:t>
            </w:r>
            <w:r w:rsidRPr="00D033DD">
              <w:rPr>
                <w:rFonts w:ascii="Arial Narrow" w:hAnsi="Arial Narrow"/>
                <w:lang w:val="sr-Latn-CS"/>
              </w:rPr>
              <w:t xml:space="preserve"> i pratećih sosova, u skladu sa recepturom i tehnikama rada</w:t>
            </w:r>
          </w:p>
        </w:tc>
        <w:tc>
          <w:tcPr>
            <w:tcW w:w="2500" w:type="pct"/>
            <w:shd w:val="clear" w:color="auto" w:fill="auto"/>
            <w:vAlign w:val="center"/>
          </w:tcPr>
          <w:p w14:paraId="0CF97692" w14:textId="77777777" w:rsidR="003F1BE1" w:rsidRDefault="003F1BE1" w:rsidP="00063E36">
            <w:pPr>
              <w:spacing w:before="120" w:after="120" w:line="240" w:lineRule="auto"/>
              <w:jc w:val="both"/>
              <w:rPr>
                <w:rFonts w:ascii="Arial Narrow" w:hAnsi="Arial Narrow" w:cs="Arial"/>
                <w:lang w:val="en-US"/>
              </w:rPr>
            </w:pPr>
            <w:r w:rsidRPr="00D033DD">
              <w:rPr>
                <w:rFonts w:ascii="Arial Narrow" w:eastAsia="Batang" w:hAnsi="Arial Narrow"/>
                <w:b/>
                <w:lang w:val="sr-Latn-CS"/>
              </w:rPr>
              <w:t>Sitni kolači</w:t>
            </w:r>
            <w:r w:rsidRPr="00D033DD">
              <w:rPr>
                <w:rFonts w:ascii="Arial Narrow" w:eastAsia="Batang" w:hAnsi="Arial Narrow"/>
                <w:b/>
                <w:bCs/>
                <w:lang w:val="sr-Latn-CS"/>
              </w:rPr>
              <w:t xml:space="preserve">: </w:t>
            </w:r>
            <w:r w:rsidRPr="00D033DD">
              <w:rPr>
                <w:rFonts w:ascii="Arial Narrow" w:hAnsi="Arial Narrow" w:cs="Arial"/>
                <w:lang w:val="en-US"/>
              </w:rPr>
              <w:t>praline, trufle, profiterole i dr.</w:t>
            </w:r>
          </w:p>
          <w:p w14:paraId="58B31592" w14:textId="797940F4" w:rsidR="00D74984" w:rsidRPr="00406FDD" w:rsidRDefault="00D74984" w:rsidP="00063E36">
            <w:pPr>
              <w:spacing w:before="120" w:after="120" w:line="240" w:lineRule="auto"/>
              <w:jc w:val="both"/>
              <w:rPr>
                <w:rFonts w:ascii="Arial Narrow" w:eastAsia="Batang" w:hAnsi="Arial Narrow"/>
                <w:lang w:val="sr-Latn-CS"/>
              </w:rPr>
            </w:pPr>
            <w:r w:rsidRPr="00406FDD">
              <w:rPr>
                <w:rFonts w:ascii="Arial Narrow" w:eastAsia="Batang" w:hAnsi="Arial Narrow"/>
                <w:b/>
                <w:bCs/>
                <w:lang w:val="sr-Latn-CS"/>
              </w:rPr>
              <w:t xml:space="preserve">Hladni poslastičarski proizvodi: </w:t>
            </w:r>
            <w:r w:rsidRPr="00406FDD">
              <w:rPr>
                <w:rFonts w:ascii="Arial Narrow" w:hAnsi="Arial Narrow" w:cs="Arial"/>
                <w:lang w:val="en-US"/>
              </w:rPr>
              <w:t>tiramisu, cheesecake, musevi i dr.</w:t>
            </w:r>
          </w:p>
        </w:tc>
      </w:tr>
      <w:tr w:rsidR="00D74984" w:rsidRPr="00406FDD" w14:paraId="5675198A" w14:textId="77777777" w:rsidTr="00406FDD">
        <w:trPr>
          <w:trHeight w:val="542"/>
          <w:jc w:val="center"/>
        </w:trPr>
        <w:tc>
          <w:tcPr>
            <w:tcW w:w="2500" w:type="pct"/>
            <w:shd w:val="clear" w:color="auto" w:fill="auto"/>
            <w:vAlign w:val="center"/>
          </w:tcPr>
          <w:p w14:paraId="251A11B0" w14:textId="0C9E5B31" w:rsidR="00D74984" w:rsidRPr="00D033DD" w:rsidRDefault="00D74984" w:rsidP="00063E36">
            <w:pPr>
              <w:numPr>
                <w:ilvl w:val="0"/>
                <w:numId w:val="89"/>
              </w:numPr>
              <w:spacing w:before="120" w:after="120" w:line="240" w:lineRule="auto"/>
              <w:ind w:left="320" w:hanging="320"/>
              <w:jc w:val="both"/>
              <w:rPr>
                <w:rFonts w:ascii="Arial Narrow" w:hAnsi="Arial Narrow"/>
                <w:lang w:val="sr-Latn-CS"/>
              </w:rPr>
            </w:pPr>
            <w:r w:rsidRPr="00D033DD">
              <w:rPr>
                <w:rFonts w:ascii="Arial Narrow" w:hAnsi="Arial Narrow"/>
                <w:lang w:val="sr-Latn-CS"/>
              </w:rPr>
              <w:t>Demonstrira pripremu</w:t>
            </w:r>
            <w:r w:rsidRPr="00D033DD">
              <w:rPr>
                <w:rFonts w:ascii="Arial Narrow" w:hAnsi="Arial Narrow"/>
              </w:rPr>
              <w:t>, serviranje, dekorisanje i izdavanje</w:t>
            </w:r>
            <w:r w:rsidR="003F1BE1">
              <w:rPr>
                <w:rFonts w:ascii="Arial Narrow" w:hAnsi="Arial Narrow"/>
                <w:lang w:val="sr-Latn-CS"/>
              </w:rPr>
              <w:t xml:space="preserve"> sitnih kolača i </w:t>
            </w:r>
            <w:r w:rsidRPr="00D033DD">
              <w:rPr>
                <w:rFonts w:ascii="Arial Narrow" w:hAnsi="Arial Narrow"/>
                <w:lang w:val="sr-Latn-CS"/>
              </w:rPr>
              <w:t>hladnih poslastičarskih proizvoda i pratećih sosova, u skladu sa standardima i normativima u ugostiteljstvu, na konkretnom primjeru</w:t>
            </w:r>
          </w:p>
        </w:tc>
        <w:tc>
          <w:tcPr>
            <w:tcW w:w="2500" w:type="pct"/>
            <w:shd w:val="clear" w:color="auto" w:fill="auto"/>
            <w:vAlign w:val="center"/>
          </w:tcPr>
          <w:p w14:paraId="74254FD8" w14:textId="77777777" w:rsidR="00D74984" w:rsidRPr="00406FDD" w:rsidRDefault="00D74984" w:rsidP="00063E36">
            <w:pPr>
              <w:spacing w:before="120" w:after="120" w:line="240" w:lineRule="auto"/>
              <w:jc w:val="both"/>
              <w:rPr>
                <w:color w:val="808080"/>
                <w:lang w:val="en-US"/>
              </w:rPr>
            </w:pPr>
          </w:p>
        </w:tc>
      </w:tr>
      <w:tr w:rsidR="00D74984" w:rsidRPr="00406FDD" w14:paraId="6C00D770" w14:textId="77777777" w:rsidTr="00406FDD">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577085760"/>
              <w:placeholder>
                <w:docPart w:val="104E902A064B437BAE0ADC7F062EA6AD"/>
              </w:placeholder>
            </w:sdtPr>
            <w:sdtEndPr/>
            <w:sdtContent>
              <w:p w14:paraId="65619793" w14:textId="77777777" w:rsidR="00D74984" w:rsidRPr="00406FDD" w:rsidRDefault="00D74984" w:rsidP="00063E36">
                <w:pPr>
                  <w:spacing w:before="120" w:after="120" w:line="240" w:lineRule="auto"/>
                  <w:jc w:val="both"/>
                  <w:rPr>
                    <w:rFonts w:ascii="Arial Narrow" w:hAnsi="Arial Narrow"/>
                    <w:lang w:val="en-US"/>
                  </w:rPr>
                </w:pPr>
                <w:r w:rsidRPr="00406FDD">
                  <w:rPr>
                    <w:rFonts w:ascii="Arial Narrow" w:hAnsi="Arial Narrow" w:cs="Verdana"/>
                    <w:b/>
                    <w:bCs/>
                    <w:color w:val="000000"/>
                    <w:lang w:val="en-US"/>
                  </w:rPr>
                  <w:t>Način provjeravanja dostignutosti ishoda učenja</w:t>
                </w:r>
              </w:p>
            </w:sdtContent>
          </w:sdt>
        </w:tc>
      </w:tr>
      <w:tr w:rsidR="00D74984" w:rsidRPr="00406FDD" w14:paraId="337C45F1" w14:textId="77777777" w:rsidTr="00406FDD">
        <w:trPr>
          <w:trHeight w:val="282"/>
          <w:jc w:val="center"/>
        </w:trPr>
        <w:tc>
          <w:tcPr>
            <w:tcW w:w="5000" w:type="pct"/>
            <w:gridSpan w:val="2"/>
            <w:tcBorders>
              <w:top w:val="single" w:sz="18" w:space="0" w:color="C00000"/>
              <w:bottom w:val="single" w:sz="18" w:space="0" w:color="C00000"/>
            </w:tcBorders>
            <w:shd w:val="clear" w:color="auto" w:fill="auto"/>
            <w:vAlign w:val="center"/>
          </w:tcPr>
          <w:p w14:paraId="7755D93F" w14:textId="77777777" w:rsidR="00D74984" w:rsidRPr="003556CB" w:rsidRDefault="00D74984" w:rsidP="00063E36">
            <w:pPr>
              <w:spacing w:before="120" w:after="120" w:line="240" w:lineRule="auto"/>
              <w:jc w:val="both"/>
              <w:rPr>
                <w:rFonts w:ascii="Arial Narrow" w:eastAsia="Arial Narrow" w:hAnsi="Arial Narrow" w:cs="Arial Narrow"/>
              </w:rPr>
            </w:pPr>
            <w:r w:rsidRPr="00406FDD">
              <w:rPr>
                <w:rFonts w:ascii="Arial Narrow" w:eastAsia="Arial Narrow" w:hAnsi="Arial Narrow" w:cs="Arial Narrow"/>
                <w:lang w:val="en-US"/>
              </w:rPr>
              <w:t>U</w:t>
            </w:r>
            <w:r w:rsidRPr="003556CB">
              <w:rPr>
                <w:rFonts w:ascii="Arial Narrow" w:eastAsia="Arial Narrow" w:hAnsi="Arial Narrow" w:cs="Arial Narrow"/>
              </w:rPr>
              <w:t xml:space="preserve"> </w:t>
            </w:r>
            <w:r w:rsidRPr="00406FDD">
              <w:rPr>
                <w:rFonts w:ascii="Arial Narrow" w:eastAsia="Arial Narrow" w:hAnsi="Arial Narrow" w:cs="Arial Narrow"/>
                <w:lang w:val="en-US"/>
              </w:rPr>
              <w:t>cilju</w:t>
            </w:r>
            <w:r w:rsidRPr="003556CB">
              <w:rPr>
                <w:rFonts w:ascii="Arial Narrow" w:eastAsia="Arial Narrow" w:hAnsi="Arial Narrow" w:cs="Arial Narrow"/>
              </w:rPr>
              <w:t xml:space="preserve"> </w:t>
            </w:r>
            <w:r w:rsidRPr="00406FDD">
              <w:rPr>
                <w:rFonts w:ascii="Arial Narrow" w:eastAsia="Arial Narrow" w:hAnsi="Arial Narrow" w:cs="Arial Narrow"/>
                <w:lang w:val="en-US"/>
              </w:rPr>
              <w:t>provjeravanja</w:t>
            </w:r>
            <w:r w:rsidRPr="003556CB">
              <w:rPr>
                <w:rFonts w:ascii="Arial Narrow" w:eastAsia="Arial Narrow" w:hAnsi="Arial Narrow" w:cs="Arial Narrow"/>
              </w:rPr>
              <w:t xml:space="preserve"> </w:t>
            </w:r>
            <w:r w:rsidRPr="00406FDD">
              <w:rPr>
                <w:rFonts w:ascii="Arial Narrow" w:eastAsia="Arial Narrow" w:hAnsi="Arial Narrow" w:cs="Arial Narrow"/>
                <w:lang w:val="en-US"/>
              </w:rPr>
              <w:t>dostignutosti</w:t>
            </w:r>
            <w:r w:rsidRPr="003556CB">
              <w:rPr>
                <w:rFonts w:ascii="Arial Narrow" w:eastAsia="Arial Narrow" w:hAnsi="Arial Narrow" w:cs="Arial Narrow"/>
              </w:rPr>
              <w:t xml:space="preserve"> </w:t>
            </w:r>
            <w:r w:rsidRPr="00406FDD">
              <w:rPr>
                <w:rFonts w:ascii="Arial Narrow" w:eastAsia="Arial Narrow" w:hAnsi="Arial Narrow" w:cs="Arial Narrow"/>
                <w:lang w:val="en-US"/>
              </w:rPr>
              <w:t>pomenutog</w:t>
            </w:r>
            <w:r w:rsidRPr="003556CB">
              <w:rPr>
                <w:rFonts w:ascii="Arial Narrow" w:eastAsia="Arial Narrow" w:hAnsi="Arial Narrow" w:cs="Arial Narrow"/>
              </w:rPr>
              <w:t xml:space="preserve"> </w:t>
            </w:r>
            <w:r w:rsidRPr="00406FDD">
              <w:rPr>
                <w:rFonts w:ascii="Arial Narrow" w:eastAsia="Arial Narrow" w:hAnsi="Arial Narrow" w:cs="Arial Narrow"/>
                <w:lang w:val="en-US"/>
              </w:rPr>
              <w:t>ishoda</w:t>
            </w:r>
            <w:r w:rsidRPr="003556CB">
              <w:rPr>
                <w:rFonts w:ascii="Arial Narrow" w:eastAsia="Arial Narrow" w:hAnsi="Arial Narrow" w:cs="Arial Narrow"/>
              </w:rPr>
              <w:t xml:space="preserve"> </w:t>
            </w:r>
            <w:r w:rsidRPr="00406FDD">
              <w:rPr>
                <w:rFonts w:ascii="Arial Narrow" w:eastAsia="Arial Narrow" w:hAnsi="Arial Narrow" w:cs="Arial Narrow"/>
                <w:lang w:val="en-US"/>
              </w:rPr>
              <w:t>u</w:t>
            </w:r>
            <w:r w:rsidRPr="003556CB">
              <w:rPr>
                <w:rFonts w:ascii="Arial Narrow" w:eastAsia="Arial Narrow" w:hAnsi="Arial Narrow" w:cs="Arial Narrow"/>
              </w:rPr>
              <w:t>č</w:t>
            </w:r>
            <w:r w:rsidRPr="00406FDD">
              <w:rPr>
                <w:rFonts w:ascii="Arial Narrow" w:eastAsia="Arial Narrow" w:hAnsi="Arial Narrow" w:cs="Arial Narrow"/>
                <w:lang w:val="en-US"/>
              </w:rPr>
              <w:t>enja</w:t>
            </w:r>
            <w:r w:rsidRPr="003556CB">
              <w:rPr>
                <w:rFonts w:ascii="Arial Narrow" w:eastAsia="Arial Narrow" w:hAnsi="Arial Narrow" w:cs="Arial Narrow"/>
              </w:rPr>
              <w:t xml:space="preserve">, </w:t>
            </w:r>
            <w:r w:rsidRPr="00406FDD">
              <w:rPr>
                <w:rFonts w:ascii="Arial Narrow" w:eastAsia="Arial Narrow" w:hAnsi="Arial Narrow" w:cs="Arial Narrow"/>
                <w:lang w:val="en-US"/>
              </w:rPr>
              <w:t>potreban</w:t>
            </w:r>
            <w:r w:rsidRPr="003556CB">
              <w:rPr>
                <w:rFonts w:ascii="Arial Narrow" w:eastAsia="Arial Narrow" w:hAnsi="Arial Narrow" w:cs="Arial Narrow"/>
              </w:rPr>
              <w:t xml:space="preserve"> </w:t>
            </w:r>
            <w:r w:rsidRPr="00406FDD">
              <w:rPr>
                <w:rFonts w:ascii="Arial Narrow" w:eastAsia="Arial Narrow" w:hAnsi="Arial Narrow" w:cs="Arial Narrow"/>
                <w:lang w:val="en-US"/>
              </w:rPr>
              <w:t>je</w:t>
            </w:r>
            <w:r w:rsidRPr="003556CB">
              <w:rPr>
                <w:rFonts w:ascii="Arial Narrow" w:eastAsia="Arial Narrow" w:hAnsi="Arial Narrow" w:cs="Arial Narrow"/>
              </w:rPr>
              <w:t xml:space="preserve"> </w:t>
            </w:r>
            <w:r w:rsidRPr="00406FDD">
              <w:rPr>
                <w:rFonts w:ascii="Arial Narrow" w:eastAsia="Arial Narrow" w:hAnsi="Arial Narrow" w:cs="Arial Narrow"/>
                <w:lang w:val="en-US"/>
              </w:rPr>
              <w:t>usmeni</w:t>
            </w:r>
            <w:r w:rsidRPr="003556CB">
              <w:rPr>
                <w:rFonts w:ascii="Arial Narrow" w:eastAsia="Arial Narrow" w:hAnsi="Arial Narrow" w:cs="Arial Narrow"/>
              </w:rPr>
              <w:t xml:space="preserve"> </w:t>
            </w:r>
            <w:r w:rsidRPr="00406FDD">
              <w:rPr>
                <w:rFonts w:ascii="Arial Narrow" w:eastAsia="Arial Narrow" w:hAnsi="Arial Narrow" w:cs="Arial Narrow"/>
                <w:lang w:val="en-US"/>
              </w:rPr>
              <w:t>ili</w:t>
            </w:r>
            <w:r w:rsidRPr="003556CB">
              <w:rPr>
                <w:rFonts w:ascii="Arial Narrow" w:eastAsia="Arial Narrow" w:hAnsi="Arial Narrow" w:cs="Arial Narrow"/>
              </w:rPr>
              <w:t xml:space="preserve"> </w:t>
            </w:r>
            <w:r w:rsidRPr="00406FDD">
              <w:rPr>
                <w:rFonts w:ascii="Arial Narrow" w:eastAsia="Arial Narrow" w:hAnsi="Arial Narrow" w:cs="Arial Narrow"/>
                <w:lang w:val="en-US"/>
              </w:rPr>
              <w:t>pisani</w:t>
            </w:r>
            <w:r w:rsidRPr="003556CB">
              <w:rPr>
                <w:rFonts w:ascii="Arial Narrow" w:eastAsia="Arial Narrow" w:hAnsi="Arial Narrow" w:cs="Arial Narrow"/>
              </w:rPr>
              <w:t xml:space="preserve"> </w:t>
            </w:r>
            <w:r w:rsidRPr="00406FDD">
              <w:rPr>
                <w:rFonts w:ascii="Arial Narrow" w:eastAsia="Arial Narrow" w:hAnsi="Arial Narrow" w:cs="Arial Narrow"/>
                <w:lang w:val="en-US"/>
              </w:rPr>
              <w:t>dokaz</w:t>
            </w:r>
            <w:r w:rsidRPr="003556CB">
              <w:rPr>
                <w:rFonts w:ascii="Arial Narrow" w:eastAsia="Arial Narrow" w:hAnsi="Arial Narrow" w:cs="Arial Narrow"/>
              </w:rPr>
              <w:t xml:space="preserve"> </w:t>
            </w:r>
            <w:r w:rsidRPr="00406FDD">
              <w:rPr>
                <w:rFonts w:ascii="Arial Narrow" w:eastAsia="Arial Narrow" w:hAnsi="Arial Narrow" w:cs="Arial Narrow"/>
                <w:lang w:val="en-US"/>
              </w:rPr>
              <w:t>da</w:t>
            </w:r>
            <w:r w:rsidRPr="003556CB">
              <w:rPr>
                <w:rFonts w:ascii="Arial Narrow" w:eastAsia="Arial Narrow" w:hAnsi="Arial Narrow" w:cs="Arial Narrow"/>
              </w:rPr>
              <w:t xml:space="preserve"> </w:t>
            </w:r>
            <w:r w:rsidRPr="00406FDD">
              <w:rPr>
                <w:rFonts w:ascii="Arial Narrow" w:eastAsia="Arial Narrow" w:hAnsi="Arial Narrow" w:cs="Arial Narrow"/>
                <w:lang w:val="en-US"/>
              </w:rPr>
              <w:t>je</w:t>
            </w:r>
            <w:r w:rsidRPr="003556CB">
              <w:rPr>
                <w:rFonts w:ascii="Arial Narrow" w:eastAsia="Arial Narrow" w:hAnsi="Arial Narrow" w:cs="Arial Narrow"/>
              </w:rPr>
              <w:t xml:space="preserve"> </w:t>
            </w:r>
            <w:r w:rsidRPr="00406FDD">
              <w:rPr>
                <w:rFonts w:ascii="Arial Narrow" w:eastAsia="Arial Narrow" w:hAnsi="Arial Narrow" w:cs="Arial Narrow"/>
                <w:lang w:val="en-US"/>
              </w:rPr>
              <w:t>u</w:t>
            </w:r>
            <w:r w:rsidRPr="003556CB">
              <w:rPr>
                <w:rFonts w:ascii="Arial Narrow" w:eastAsia="Arial Narrow" w:hAnsi="Arial Narrow" w:cs="Arial Narrow"/>
              </w:rPr>
              <w:t>č</w:t>
            </w:r>
            <w:r w:rsidRPr="00406FDD">
              <w:rPr>
                <w:rFonts w:ascii="Arial Narrow" w:eastAsia="Arial Narrow" w:hAnsi="Arial Narrow" w:cs="Arial Narrow"/>
                <w:lang w:val="en-US"/>
              </w:rPr>
              <w:t>enik</w:t>
            </w:r>
            <w:r w:rsidRPr="003556CB">
              <w:rPr>
                <w:rFonts w:ascii="Arial Narrow" w:eastAsia="Arial Narrow" w:hAnsi="Arial Narrow" w:cs="Arial Narrow"/>
              </w:rPr>
              <w:t xml:space="preserve"> </w:t>
            </w:r>
            <w:r w:rsidRPr="00406FDD">
              <w:rPr>
                <w:rFonts w:ascii="Arial Narrow" w:eastAsia="Arial Narrow" w:hAnsi="Arial Narrow" w:cs="Arial Narrow"/>
                <w:lang w:val="en-US"/>
              </w:rPr>
              <w:t>uspje</w:t>
            </w:r>
            <w:r w:rsidRPr="003556CB">
              <w:rPr>
                <w:rFonts w:ascii="Arial Narrow" w:eastAsia="Arial Narrow" w:hAnsi="Arial Narrow" w:cs="Arial Narrow"/>
              </w:rPr>
              <w:t>š</w:t>
            </w:r>
            <w:r w:rsidRPr="00406FDD">
              <w:rPr>
                <w:rFonts w:ascii="Arial Narrow" w:eastAsia="Arial Narrow" w:hAnsi="Arial Narrow" w:cs="Arial Narrow"/>
                <w:lang w:val="en-US"/>
              </w:rPr>
              <w:t>n</w:t>
            </w:r>
            <w:r>
              <w:rPr>
                <w:rFonts w:ascii="Arial Narrow" w:eastAsia="Arial Narrow" w:hAnsi="Arial Narrow" w:cs="Arial Narrow"/>
                <w:lang w:val="en-US"/>
              </w:rPr>
              <w:t>o</w:t>
            </w:r>
            <w:r w:rsidRPr="003556CB">
              <w:rPr>
                <w:rFonts w:ascii="Arial Narrow" w:eastAsia="Arial Narrow" w:hAnsi="Arial Narrow" w:cs="Arial Narrow"/>
              </w:rPr>
              <w:t xml:space="preserve"> </w:t>
            </w:r>
            <w:r>
              <w:rPr>
                <w:rFonts w:ascii="Arial Narrow" w:eastAsia="Arial Narrow" w:hAnsi="Arial Narrow" w:cs="Arial Narrow"/>
                <w:lang w:val="en-US"/>
              </w:rPr>
              <w:t>realizovao</w:t>
            </w:r>
            <w:r w:rsidRPr="003556CB">
              <w:rPr>
                <w:rFonts w:ascii="Arial Narrow" w:eastAsia="Arial Narrow" w:hAnsi="Arial Narrow" w:cs="Arial Narrow"/>
              </w:rPr>
              <w:t xml:space="preserve"> </w:t>
            </w:r>
            <w:r>
              <w:rPr>
                <w:rFonts w:ascii="Arial Narrow" w:eastAsia="Arial Narrow" w:hAnsi="Arial Narrow" w:cs="Arial Narrow"/>
                <w:lang w:val="en-US"/>
              </w:rPr>
              <w:t>kriterijume</w:t>
            </w:r>
            <w:r w:rsidRPr="003556CB">
              <w:rPr>
                <w:rFonts w:ascii="Arial Narrow" w:eastAsia="Arial Narrow" w:hAnsi="Arial Narrow" w:cs="Arial Narrow"/>
              </w:rPr>
              <w:t xml:space="preserve"> 1 </w:t>
            </w:r>
            <w:r>
              <w:rPr>
                <w:rFonts w:ascii="Arial Narrow" w:eastAsia="Arial Narrow" w:hAnsi="Arial Narrow" w:cs="Arial Narrow"/>
                <w:lang w:val="en-US"/>
              </w:rPr>
              <w:t>i</w:t>
            </w:r>
            <w:r w:rsidRPr="003556CB">
              <w:rPr>
                <w:rFonts w:ascii="Arial Narrow" w:eastAsia="Arial Narrow" w:hAnsi="Arial Narrow" w:cs="Arial Narrow"/>
              </w:rPr>
              <w:t xml:space="preserve"> 3. </w:t>
            </w:r>
            <w:r w:rsidRPr="00406FDD">
              <w:rPr>
                <w:rFonts w:ascii="Arial Narrow" w:eastAsia="Arial Narrow" w:hAnsi="Arial Narrow" w:cs="Arial Narrow"/>
                <w:lang w:val="en-US"/>
              </w:rPr>
              <w:t>Za</w:t>
            </w:r>
            <w:r w:rsidRPr="003556CB">
              <w:rPr>
                <w:rFonts w:ascii="Arial Narrow" w:eastAsia="Arial Narrow" w:hAnsi="Arial Narrow" w:cs="Arial Narrow"/>
              </w:rPr>
              <w:t xml:space="preserve"> </w:t>
            </w:r>
            <w:r w:rsidRPr="00406FDD">
              <w:rPr>
                <w:rFonts w:ascii="Arial Narrow" w:eastAsia="Arial Narrow" w:hAnsi="Arial Narrow" w:cs="Arial Narrow"/>
                <w:lang w:val="en-US"/>
              </w:rPr>
              <w:t>kriterijume</w:t>
            </w:r>
            <w:r w:rsidRPr="003556CB">
              <w:rPr>
                <w:rFonts w:ascii="Arial Narrow" w:eastAsia="Arial Narrow" w:hAnsi="Arial Narrow" w:cs="Arial Narrow"/>
              </w:rPr>
              <w:t xml:space="preserve"> 2 </w:t>
            </w:r>
            <w:r w:rsidRPr="00406FDD">
              <w:rPr>
                <w:rFonts w:ascii="Arial Narrow" w:eastAsia="Arial Narrow" w:hAnsi="Arial Narrow" w:cs="Arial Narrow"/>
                <w:lang w:val="en-US"/>
              </w:rPr>
              <w:t>i</w:t>
            </w:r>
            <w:r w:rsidRPr="003556CB">
              <w:rPr>
                <w:rFonts w:ascii="Arial Narrow" w:eastAsia="Arial Narrow" w:hAnsi="Arial Narrow" w:cs="Arial Narrow"/>
              </w:rPr>
              <w:t xml:space="preserve"> 4 </w:t>
            </w:r>
            <w:r w:rsidRPr="00406FDD">
              <w:rPr>
                <w:rFonts w:ascii="Arial Narrow" w:eastAsia="Arial Narrow" w:hAnsi="Arial Narrow" w:cs="Arial Narrow"/>
                <w:lang w:val="en-US"/>
              </w:rPr>
              <w:t>potrebne</w:t>
            </w:r>
            <w:r w:rsidRPr="003556CB">
              <w:rPr>
                <w:rFonts w:ascii="Arial Narrow" w:eastAsia="Arial Narrow" w:hAnsi="Arial Narrow" w:cs="Arial Narrow"/>
              </w:rPr>
              <w:t xml:space="preserve"> </w:t>
            </w:r>
            <w:r w:rsidRPr="00406FDD">
              <w:rPr>
                <w:rFonts w:ascii="Arial Narrow" w:eastAsia="Arial Narrow" w:hAnsi="Arial Narrow" w:cs="Arial Narrow"/>
                <w:lang w:val="en-US"/>
              </w:rPr>
              <w:t>su</w:t>
            </w:r>
            <w:r w:rsidRPr="003556CB">
              <w:rPr>
                <w:rFonts w:ascii="Arial Narrow" w:eastAsia="Arial Narrow" w:hAnsi="Arial Narrow" w:cs="Arial Narrow"/>
              </w:rPr>
              <w:t xml:space="preserve"> </w:t>
            </w:r>
            <w:r w:rsidRPr="00406FDD">
              <w:rPr>
                <w:rFonts w:ascii="Arial Narrow" w:eastAsia="Arial Narrow" w:hAnsi="Arial Narrow" w:cs="Arial Narrow"/>
                <w:lang w:val="en-US"/>
              </w:rPr>
              <w:t>ispravno</w:t>
            </w:r>
            <w:r w:rsidRPr="003556CB">
              <w:rPr>
                <w:rFonts w:ascii="Arial Narrow" w:eastAsia="Arial Narrow" w:hAnsi="Arial Narrow" w:cs="Arial Narrow"/>
              </w:rPr>
              <w:t xml:space="preserve"> </w:t>
            </w:r>
            <w:r w:rsidRPr="00406FDD">
              <w:rPr>
                <w:rFonts w:ascii="Arial Narrow" w:eastAsia="Arial Narrow" w:hAnsi="Arial Narrow" w:cs="Arial Narrow"/>
                <w:lang w:val="en-US"/>
              </w:rPr>
              <w:t>ura</w:t>
            </w:r>
            <w:r w:rsidRPr="003556CB">
              <w:rPr>
                <w:rFonts w:ascii="Arial Narrow" w:eastAsia="Arial Narrow" w:hAnsi="Arial Narrow" w:cs="Arial Narrow"/>
              </w:rPr>
              <w:t>đ</w:t>
            </w:r>
            <w:r w:rsidRPr="00406FDD">
              <w:rPr>
                <w:rFonts w:ascii="Arial Narrow" w:eastAsia="Arial Narrow" w:hAnsi="Arial Narrow" w:cs="Arial Narrow"/>
                <w:lang w:val="en-US"/>
              </w:rPr>
              <w:t>ene</w:t>
            </w:r>
            <w:r w:rsidRPr="003556CB">
              <w:rPr>
                <w:rFonts w:ascii="Arial Narrow" w:eastAsia="Arial Narrow" w:hAnsi="Arial Narrow" w:cs="Arial Narrow"/>
              </w:rPr>
              <w:t xml:space="preserve"> </w:t>
            </w:r>
            <w:r w:rsidRPr="00406FDD">
              <w:rPr>
                <w:rFonts w:ascii="Arial Narrow" w:eastAsia="Arial Narrow" w:hAnsi="Arial Narrow" w:cs="Arial Narrow"/>
                <w:lang w:val="en-US"/>
              </w:rPr>
              <w:t>prakti</w:t>
            </w:r>
            <w:r w:rsidRPr="003556CB">
              <w:rPr>
                <w:rFonts w:ascii="Arial Narrow" w:eastAsia="Arial Narrow" w:hAnsi="Arial Narrow" w:cs="Arial Narrow"/>
              </w:rPr>
              <w:t>č</w:t>
            </w:r>
            <w:r w:rsidRPr="00406FDD">
              <w:rPr>
                <w:rFonts w:ascii="Arial Narrow" w:eastAsia="Arial Narrow" w:hAnsi="Arial Narrow" w:cs="Arial Narrow"/>
                <w:lang w:val="en-US"/>
              </w:rPr>
              <w:t>ne</w:t>
            </w:r>
            <w:r w:rsidRPr="003556CB">
              <w:rPr>
                <w:rFonts w:ascii="Arial Narrow" w:eastAsia="Arial Narrow" w:hAnsi="Arial Narrow" w:cs="Arial Narrow"/>
              </w:rPr>
              <w:t xml:space="preserve"> </w:t>
            </w:r>
            <w:r w:rsidRPr="00406FDD">
              <w:rPr>
                <w:rFonts w:ascii="Arial Narrow" w:eastAsia="Arial Narrow" w:hAnsi="Arial Narrow" w:cs="Arial Narrow"/>
                <w:lang w:val="en-US"/>
              </w:rPr>
              <w:t>vje</w:t>
            </w:r>
            <w:r w:rsidRPr="003556CB">
              <w:rPr>
                <w:rFonts w:ascii="Arial Narrow" w:eastAsia="Arial Narrow" w:hAnsi="Arial Narrow" w:cs="Arial Narrow"/>
              </w:rPr>
              <w:t>ž</w:t>
            </w:r>
            <w:r w:rsidRPr="00406FDD">
              <w:rPr>
                <w:rFonts w:ascii="Arial Narrow" w:eastAsia="Arial Narrow" w:hAnsi="Arial Narrow" w:cs="Arial Narrow"/>
                <w:lang w:val="en-US"/>
              </w:rPr>
              <w:t>be</w:t>
            </w:r>
            <w:r w:rsidRPr="003556CB">
              <w:rPr>
                <w:rFonts w:ascii="Arial Narrow" w:eastAsia="Arial Narrow" w:hAnsi="Arial Narrow" w:cs="Arial Narrow"/>
              </w:rPr>
              <w:t xml:space="preserve"> </w:t>
            </w:r>
            <w:r w:rsidRPr="00406FDD">
              <w:rPr>
                <w:rFonts w:ascii="Arial Narrow" w:eastAsia="Arial Narrow" w:hAnsi="Arial Narrow" w:cs="Arial Narrow"/>
                <w:lang w:val="en-US"/>
              </w:rPr>
              <w:t>sa</w:t>
            </w:r>
            <w:r w:rsidRPr="003556CB">
              <w:rPr>
                <w:rFonts w:ascii="Arial Narrow" w:eastAsia="Arial Narrow" w:hAnsi="Arial Narrow" w:cs="Arial Narrow"/>
              </w:rPr>
              <w:t xml:space="preserve"> </w:t>
            </w:r>
            <w:r w:rsidRPr="00406FDD">
              <w:rPr>
                <w:rFonts w:ascii="Arial Narrow" w:eastAsia="Arial Narrow" w:hAnsi="Arial Narrow" w:cs="Arial Narrow"/>
                <w:lang w:val="en-US"/>
              </w:rPr>
              <w:t>usmenim</w:t>
            </w:r>
            <w:r w:rsidRPr="003556CB">
              <w:rPr>
                <w:rFonts w:ascii="Arial Narrow" w:eastAsia="Arial Narrow" w:hAnsi="Arial Narrow" w:cs="Arial Narrow"/>
              </w:rPr>
              <w:t xml:space="preserve"> </w:t>
            </w:r>
            <w:r w:rsidRPr="00406FDD">
              <w:rPr>
                <w:rFonts w:ascii="Arial Narrow" w:eastAsia="Arial Narrow" w:hAnsi="Arial Narrow" w:cs="Arial Narrow"/>
                <w:lang w:val="en-US"/>
              </w:rPr>
              <w:t>obrazlo</w:t>
            </w:r>
            <w:r w:rsidRPr="003556CB">
              <w:rPr>
                <w:rFonts w:ascii="Arial Narrow" w:eastAsia="Arial Narrow" w:hAnsi="Arial Narrow" w:cs="Arial Narrow"/>
              </w:rPr>
              <w:t>ž</w:t>
            </w:r>
            <w:r w:rsidRPr="00406FDD">
              <w:rPr>
                <w:rFonts w:ascii="Arial Narrow" w:eastAsia="Arial Narrow" w:hAnsi="Arial Narrow" w:cs="Arial Narrow"/>
                <w:lang w:val="en-US"/>
              </w:rPr>
              <w:t>enjem</w:t>
            </w:r>
            <w:r w:rsidRPr="003556CB">
              <w:rPr>
                <w:rFonts w:ascii="Arial Narrow" w:eastAsia="Arial Narrow" w:hAnsi="Arial Narrow" w:cs="Arial Narrow"/>
              </w:rPr>
              <w:t xml:space="preserve">. </w:t>
            </w:r>
          </w:p>
        </w:tc>
      </w:tr>
      <w:tr w:rsidR="00D74984" w:rsidRPr="00406FDD" w14:paraId="63C59C05" w14:textId="77777777" w:rsidTr="00406FDD">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499353168"/>
              <w:placeholder>
                <w:docPart w:val="16D23F763CF34ADBADDEDFBDEEA3BEE5"/>
              </w:placeholder>
            </w:sdtPr>
            <w:sdtEndPr/>
            <w:sdtContent>
              <w:p w14:paraId="4193F25C" w14:textId="77777777" w:rsidR="00D74984" w:rsidRPr="00406FDD" w:rsidRDefault="00D74984" w:rsidP="00063E36">
                <w:pPr>
                  <w:spacing w:before="120" w:after="120" w:line="240" w:lineRule="auto"/>
                  <w:jc w:val="both"/>
                  <w:rPr>
                    <w:rFonts w:ascii="Arial Narrow" w:hAnsi="Arial Narrow"/>
                    <w:lang w:val="en-US"/>
                  </w:rPr>
                </w:pPr>
                <w:r w:rsidRPr="00406FDD">
                  <w:rPr>
                    <w:rFonts w:ascii="Arial Narrow" w:hAnsi="Arial Narrow" w:cs="Verdana"/>
                    <w:b/>
                    <w:bCs/>
                    <w:color w:val="000000"/>
                    <w:lang w:val="en-US"/>
                  </w:rPr>
                  <w:t>Predložene teme</w:t>
                </w:r>
              </w:p>
            </w:sdtContent>
          </w:sdt>
        </w:tc>
      </w:tr>
      <w:tr w:rsidR="00D74984" w:rsidRPr="00406FDD" w14:paraId="3C185317" w14:textId="77777777" w:rsidTr="00406FDD">
        <w:trPr>
          <w:trHeight w:val="99"/>
          <w:jc w:val="center"/>
        </w:trPr>
        <w:tc>
          <w:tcPr>
            <w:tcW w:w="5000" w:type="pct"/>
            <w:gridSpan w:val="2"/>
            <w:tcBorders>
              <w:top w:val="single" w:sz="18" w:space="0" w:color="C00000"/>
              <w:bottom w:val="single" w:sz="2" w:space="0" w:color="C00000"/>
            </w:tcBorders>
            <w:shd w:val="clear" w:color="auto" w:fill="auto"/>
            <w:vAlign w:val="center"/>
          </w:tcPr>
          <w:p w14:paraId="08259178" w14:textId="77777777" w:rsidR="003F1BE1" w:rsidRPr="00406FDD" w:rsidRDefault="003F1BE1" w:rsidP="00063E36">
            <w:pPr>
              <w:numPr>
                <w:ilvl w:val="0"/>
                <w:numId w:val="66"/>
              </w:numPr>
              <w:spacing w:before="120" w:after="120" w:line="240" w:lineRule="auto"/>
              <w:ind w:left="173" w:hanging="173"/>
              <w:jc w:val="both"/>
              <w:rPr>
                <w:rFonts w:ascii="Arial Narrow" w:hAnsi="Arial Narrow"/>
                <w:lang w:val="en-US"/>
              </w:rPr>
            </w:pPr>
            <w:r w:rsidRPr="00406FDD">
              <w:rPr>
                <w:rFonts w:ascii="Arial Narrow" w:hAnsi="Arial Narrow"/>
                <w:lang w:val="en-US"/>
              </w:rPr>
              <w:t>Tople poslastice</w:t>
            </w:r>
          </w:p>
          <w:p w14:paraId="7E1EE9E3" w14:textId="77777777" w:rsidR="003F1BE1" w:rsidRDefault="00D74984" w:rsidP="00063E36">
            <w:pPr>
              <w:numPr>
                <w:ilvl w:val="0"/>
                <w:numId w:val="66"/>
              </w:numPr>
              <w:spacing w:before="120" w:after="120" w:line="240" w:lineRule="auto"/>
              <w:ind w:left="173" w:hanging="173"/>
              <w:jc w:val="both"/>
              <w:rPr>
                <w:rFonts w:ascii="Arial Narrow" w:hAnsi="Arial Narrow"/>
                <w:lang w:val="en-US"/>
              </w:rPr>
            </w:pPr>
            <w:r w:rsidRPr="00406FDD">
              <w:rPr>
                <w:rFonts w:ascii="Arial Narrow" w:hAnsi="Arial Narrow"/>
                <w:lang w:val="en-US"/>
              </w:rPr>
              <w:t>Hladne poslastice</w:t>
            </w:r>
          </w:p>
          <w:p w14:paraId="4596FCF0" w14:textId="144163F6" w:rsidR="003F1BE1" w:rsidRPr="003F1BE1" w:rsidRDefault="003F1BE1" w:rsidP="00063E36">
            <w:pPr>
              <w:numPr>
                <w:ilvl w:val="0"/>
                <w:numId w:val="66"/>
              </w:numPr>
              <w:spacing w:before="120" w:after="120" w:line="240" w:lineRule="auto"/>
              <w:ind w:left="173" w:hanging="173"/>
              <w:jc w:val="both"/>
              <w:rPr>
                <w:rFonts w:ascii="Arial Narrow" w:hAnsi="Arial Narrow"/>
                <w:lang w:val="en-US"/>
              </w:rPr>
            </w:pPr>
            <w:r w:rsidRPr="003F1BE1">
              <w:rPr>
                <w:rFonts w:ascii="Arial Narrow" w:hAnsi="Arial Narrow"/>
                <w:lang w:val="en-US"/>
              </w:rPr>
              <w:t>Sitni kolači</w:t>
            </w:r>
          </w:p>
          <w:p w14:paraId="3B580DDB" w14:textId="77777777" w:rsidR="00D74984" w:rsidRPr="00406FDD" w:rsidRDefault="00D74984" w:rsidP="00063E36">
            <w:pPr>
              <w:numPr>
                <w:ilvl w:val="0"/>
                <w:numId w:val="66"/>
              </w:numPr>
              <w:spacing w:before="120" w:after="120" w:line="240" w:lineRule="auto"/>
              <w:ind w:left="173" w:hanging="173"/>
              <w:jc w:val="both"/>
              <w:rPr>
                <w:rFonts w:ascii="Arial Narrow" w:hAnsi="Arial Narrow"/>
                <w:lang w:val="en-US"/>
              </w:rPr>
            </w:pPr>
            <w:r w:rsidRPr="00406FDD">
              <w:rPr>
                <w:rFonts w:ascii="Arial Narrow" w:hAnsi="Arial Narrow"/>
                <w:lang w:val="en-US"/>
              </w:rPr>
              <w:t>Prateći sosovi</w:t>
            </w:r>
          </w:p>
        </w:tc>
      </w:tr>
    </w:tbl>
    <w:p w14:paraId="0C386C9B" w14:textId="77777777" w:rsidR="00406FDD" w:rsidRPr="00406FDD" w:rsidRDefault="00406FDD" w:rsidP="00063E36">
      <w:pPr>
        <w:spacing w:after="0" w:line="240" w:lineRule="auto"/>
        <w:jc w:val="both"/>
        <w:rPr>
          <w:lang w:val="en-US"/>
        </w:rPr>
      </w:pPr>
    </w:p>
    <w:p w14:paraId="6BAB2237" w14:textId="77777777" w:rsidR="00406FDD" w:rsidRPr="00406FDD" w:rsidRDefault="00406FDD" w:rsidP="00063E36">
      <w:pPr>
        <w:spacing w:after="160" w:line="259" w:lineRule="auto"/>
        <w:jc w:val="both"/>
        <w:rPr>
          <w:lang w:val="en-US"/>
        </w:rPr>
      </w:pPr>
    </w:p>
    <w:p w14:paraId="3AA0BAE4" w14:textId="0F1E3189" w:rsidR="00716068" w:rsidRDefault="00406FDD" w:rsidP="00063E36">
      <w:pPr>
        <w:spacing w:after="160" w:line="259" w:lineRule="auto"/>
        <w:jc w:val="both"/>
        <w:rPr>
          <w:lang w:val="en-US"/>
        </w:rPr>
      </w:pPr>
      <w:r w:rsidRPr="00406FDD">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6FDD" w:rsidRPr="00406FDD" w14:paraId="1A0B274E" w14:textId="77777777" w:rsidTr="00406FDD">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lang w:val="en-US"/>
              </w:rPr>
              <w:id w:val="-401595144"/>
              <w:placeholder>
                <w:docPart w:val="2B1DC033B4624A448AFD93DFDB3B9FAB"/>
              </w:placeholder>
            </w:sdtPr>
            <w:sdtEndPr/>
            <w:sdtContent>
              <w:p w14:paraId="432E8AE7"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b/>
                    <w:lang w:val="en-US"/>
                  </w:rPr>
                  <w:t>Ishod 3</w:t>
                </w:r>
                <w:r w:rsidRPr="00406FDD">
                  <w:rPr>
                    <w:rFonts w:ascii="Arial Narrow" w:hAnsi="Arial Narrow"/>
                    <w:lang w:val="en-US"/>
                  </w:rPr>
                  <w:t xml:space="preserve"> - </w:t>
                </w:r>
                <w:sdt>
                  <w:sdtPr>
                    <w:rPr>
                      <w:rFonts w:ascii="Arial Narrow" w:hAnsi="Arial Narrow"/>
                      <w:lang w:val="en-US"/>
                    </w:rPr>
                    <w:id w:val="-1809395058"/>
                    <w:placeholder>
                      <w:docPart w:val="D2E23EB88A8048E79DCA52CAE0CDE58F"/>
                    </w:placeholder>
                  </w:sdtPr>
                  <w:sdtEndPr/>
                  <w:sdtContent>
                    <w:r w:rsidRPr="00406FDD">
                      <w:rPr>
                        <w:rFonts w:ascii="Arial Narrow" w:hAnsi="Arial Narrow"/>
                        <w:lang w:val="en-US"/>
                      </w:rPr>
                      <w:t>Učenik će biti sposoban da</w:t>
                    </w:r>
                  </w:sdtContent>
                </w:sdt>
              </w:p>
            </w:sdtContent>
          </w:sdt>
          <w:p w14:paraId="6B93A418" w14:textId="1DED8E62" w:rsidR="00406FDD" w:rsidRPr="00406FDD" w:rsidRDefault="00311EE5" w:rsidP="00063E36">
            <w:pPr>
              <w:spacing w:before="120" w:after="120" w:line="240" w:lineRule="auto"/>
              <w:jc w:val="both"/>
              <w:rPr>
                <w:rFonts w:ascii="Arial Narrow" w:eastAsia="Arial Narrow" w:hAnsi="Arial Narrow" w:cs="Arial Narrow"/>
                <w:b/>
                <w:bCs/>
                <w:lang w:val="en-US"/>
              </w:rPr>
            </w:pPr>
            <w:r w:rsidRPr="00311EE5">
              <w:rPr>
                <w:rFonts w:ascii="Arial Narrow" w:eastAsia="Arial Narrow" w:hAnsi="Arial Narrow" w:cs="Arial Narrow"/>
                <w:b/>
                <w:bCs/>
                <w:lang w:val="en-US"/>
              </w:rPr>
              <w:t>Izvrši pripremu, serviranje, dekorisanje i izdavanje svečanih torti, u skladu sa standardima i normativima u ugostiteljstvu</w:t>
            </w:r>
          </w:p>
        </w:tc>
      </w:tr>
      <w:tr w:rsidR="00406FDD" w:rsidRPr="00406FDD" w14:paraId="6D244181" w14:textId="77777777" w:rsidTr="00406FDD">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000000"/>
                <w:lang w:val="en-US"/>
              </w:rPr>
              <w:id w:val="-79139122"/>
              <w:placeholder>
                <w:docPart w:val="137EE0CFAA6D477A854478BFA812FCB4"/>
              </w:placeholder>
            </w:sdtPr>
            <w:sdtEndPr/>
            <w:sdtContent>
              <w:p w14:paraId="38EF951B" w14:textId="77777777" w:rsidR="00406FDD" w:rsidRPr="003556CB" w:rsidRDefault="00406FDD" w:rsidP="00063E36">
                <w:pPr>
                  <w:spacing w:before="120" w:after="120" w:line="240" w:lineRule="auto"/>
                  <w:jc w:val="both"/>
                  <w:rPr>
                    <w:rFonts w:ascii="Arial Narrow" w:hAnsi="Arial Narrow"/>
                    <w:b/>
                    <w:bCs/>
                  </w:rPr>
                </w:pPr>
                <w:r w:rsidRPr="00406FDD">
                  <w:rPr>
                    <w:rFonts w:ascii="Arial Narrow" w:hAnsi="Arial Narrow"/>
                    <w:b/>
                    <w:bCs/>
                    <w:lang w:val="en-US"/>
                  </w:rPr>
                  <w:t>Kriterijumi</w:t>
                </w:r>
                <w:r w:rsidRPr="003556CB">
                  <w:rPr>
                    <w:rFonts w:ascii="Arial Narrow" w:hAnsi="Arial Narrow"/>
                    <w:b/>
                    <w:bCs/>
                  </w:rPr>
                  <w:t xml:space="preserve"> </w:t>
                </w:r>
                <w:r w:rsidRPr="00406FDD">
                  <w:rPr>
                    <w:rFonts w:ascii="Arial Narrow" w:hAnsi="Arial Narrow"/>
                    <w:b/>
                    <w:bCs/>
                    <w:lang w:val="en-US"/>
                  </w:rPr>
                  <w:t>za</w:t>
                </w:r>
                <w:r w:rsidRPr="003556CB">
                  <w:rPr>
                    <w:rFonts w:ascii="Arial Narrow" w:hAnsi="Arial Narrow"/>
                    <w:b/>
                    <w:bCs/>
                  </w:rPr>
                  <w:t xml:space="preserve"> </w:t>
                </w:r>
                <w:r w:rsidRPr="00406FDD">
                  <w:rPr>
                    <w:rFonts w:ascii="Arial Narrow" w:hAnsi="Arial Narrow"/>
                    <w:b/>
                    <w:bCs/>
                    <w:lang w:val="en-US"/>
                  </w:rPr>
                  <w:t>dostizanje</w:t>
                </w:r>
                <w:r w:rsidRPr="003556CB">
                  <w:rPr>
                    <w:rFonts w:ascii="Arial Narrow" w:hAnsi="Arial Narrow"/>
                    <w:b/>
                    <w:bCs/>
                  </w:rPr>
                  <w:t xml:space="preserve"> </w:t>
                </w:r>
                <w:r w:rsidRPr="00406FDD">
                  <w:rPr>
                    <w:rFonts w:ascii="Arial Narrow" w:hAnsi="Arial Narrow"/>
                    <w:b/>
                    <w:bCs/>
                    <w:lang w:val="en-US"/>
                  </w:rPr>
                  <w:t>ishoda</w:t>
                </w:r>
                <w:r w:rsidRPr="003556CB">
                  <w:rPr>
                    <w:rFonts w:ascii="Arial Narrow" w:hAnsi="Arial Narrow"/>
                    <w:b/>
                    <w:bCs/>
                  </w:rPr>
                  <w:t xml:space="preserve"> </w:t>
                </w:r>
                <w:r w:rsidRPr="00406FDD">
                  <w:rPr>
                    <w:rFonts w:ascii="Arial Narrow" w:hAnsi="Arial Narrow"/>
                    <w:b/>
                    <w:bCs/>
                    <w:lang w:val="en-US"/>
                  </w:rPr>
                  <w:t>u</w:t>
                </w:r>
                <w:r w:rsidRPr="003556CB">
                  <w:rPr>
                    <w:rFonts w:ascii="Arial Narrow" w:hAnsi="Arial Narrow"/>
                    <w:b/>
                    <w:bCs/>
                  </w:rPr>
                  <w:t>č</w:t>
                </w:r>
                <w:r w:rsidRPr="00406FDD">
                  <w:rPr>
                    <w:rFonts w:ascii="Arial Narrow" w:hAnsi="Arial Narrow"/>
                    <w:b/>
                    <w:bCs/>
                    <w:lang w:val="en-US"/>
                  </w:rPr>
                  <w:t>enja</w:t>
                </w:r>
              </w:p>
              <w:p w14:paraId="5A38085F" w14:textId="77777777" w:rsidR="00406FDD" w:rsidRPr="003556CB" w:rsidRDefault="00406FDD" w:rsidP="00063E36">
                <w:pPr>
                  <w:spacing w:before="120" w:after="120" w:line="240" w:lineRule="auto"/>
                  <w:jc w:val="both"/>
                  <w:rPr>
                    <w:rFonts w:ascii="Arial Narrow" w:hAnsi="Arial Narrow"/>
                    <w:b/>
                    <w:bCs/>
                  </w:rPr>
                </w:pPr>
                <w:r w:rsidRPr="00406FDD">
                  <w:rPr>
                    <w:rFonts w:ascii="Arial Narrow" w:hAnsi="Arial Narrow"/>
                    <w:lang w:val="en-US"/>
                  </w:rPr>
                  <w:t>U</w:t>
                </w:r>
                <w:r w:rsidRPr="003556CB">
                  <w:rPr>
                    <w:rFonts w:ascii="Arial Narrow" w:hAnsi="Arial Narrow"/>
                  </w:rPr>
                  <w:t xml:space="preserve"> </w:t>
                </w:r>
                <w:r w:rsidRPr="00406FDD">
                  <w:rPr>
                    <w:rFonts w:ascii="Arial Narrow" w:hAnsi="Arial Narrow"/>
                    <w:lang w:val="en-US"/>
                  </w:rPr>
                  <w:t>cilju</w:t>
                </w:r>
                <w:r w:rsidRPr="003556CB">
                  <w:rPr>
                    <w:rFonts w:ascii="Arial Narrow" w:hAnsi="Arial Narrow"/>
                  </w:rPr>
                  <w:t xml:space="preserve"> </w:t>
                </w:r>
                <w:r w:rsidRPr="00406FDD">
                  <w:rPr>
                    <w:rFonts w:ascii="Arial Narrow" w:hAnsi="Arial Narrow"/>
                    <w:lang w:val="en-US"/>
                  </w:rPr>
                  <w:t>dostizanja</w:t>
                </w:r>
                <w:r w:rsidRPr="003556CB">
                  <w:rPr>
                    <w:rFonts w:ascii="Arial Narrow" w:hAnsi="Arial Narrow"/>
                  </w:rPr>
                  <w:t xml:space="preserve"> </w:t>
                </w:r>
                <w:r w:rsidRPr="00406FDD">
                  <w:rPr>
                    <w:rFonts w:ascii="Arial Narrow" w:hAnsi="Arial Narrow"/>
                    <w:lang w:val="en-US"/>
                  </w:rPr>
                  <w:t>ishoda</w:t>
                </w:r>
                <w:r w:rsidRPr="003556CB">
                  <w:rPr>
                    <w:rFonts w:ascii="Arial Narrow" w:hAnsi="Arial Narrow"/>
                  </w:rPr>
                  <w:t xml:space="preserve"> </w:t>
                </w:r>
                <w:r w:rsidRPr="00406FDD">
                  <w:rPr>
                    <w:rFonts w:ascii="Arial Narrow" w:hAnsi="Arial Narrow"/>
                    <w:lang w:val="en-US"/>
                  </w:rPr>
                  <w:t>u</w:t>
                </w:r>
                <w:r w:rsidRPr="003556CB">
                  <w:rPr>
                    <w:rFonts w:ascii="Arial Narrow" w:hAnsi="Arial Narrow"/>
                  </w:rPr>
                  <w:t>č</w:t>
                </w:r>
                <w:r w:rsidRPr="00406FDD">
                  <w:rPr>
                    <w:rFonts w:ascii="Arial Narrow" w:hAnsi="Arial Narrow"/>
                    <w:lang w:val="en-US"/>
                  </w:rPr>
                  <w:t>enja</w:t>
                </w:r>
                <w:r w:rsidRPr="003556CB">
                  <w:rPr>
                    <w:rFonts w:ascii="Arial Narrow" w:hAnsi="Arial Narrow"/>
                  </w:rPr>
                  <w:t xml:space="preserve">, </w:t>
                </w:r>
                <w:r w:rsidRPr="00406FDD">
                  <w:rPr>
                    <w:rFonts w:ascii="Arial Narrow" w:hAnsi="Arial Narrow"/>
                    <w:lang w:val="en-US"/>
                  </w:rPr>
                  <w:t>u</w:t>
                </w:r>
                <w:r w:rsidRPr="003556CB">
                  <w:rPr>
                    <w:rFonts w:ascii="Arial Narrow" w:hAnsi="Arial Narrow"/>
                  </w:rPr>
                  <w:t>č</w:t>
                </w:r>
                <w:r w:rsidRPr="00406FDD">
                  <w:rPr>
                    <w:rFonts w:ascii="Arial Narrow" w:hAnsi="Arial Narrow"/>
                    <w:lang w:val="en-US"/>
                  </w:rPr>
                  <w:t>enik</w:t>
                </w:r>
                <w:r w:rsidRPr="003556CB">
                  <w:rPr>
                    <w:rFonts w:ascii="Arial Narrow" w:hAnsi="Arial Narrow"/>
                  </w:rPr>
                  <w:t xml:space="preserve"> </w:t>
                </w:r>
                <w:r w:rsidRPr="00406FDD">
                  <w:rPr>
                    <w:rFonts w:ascii="Arial Narrow" w:hAnsi="Arial Narrow"/>
                    <w:lang w:val="en-US"/>
                  </w:rPr>
                  <w:t>treba</w:t>
                </w:r>
                <w:r w:rsidRPr="003556CB">
                  <w:rPr>
                    <w:rFonts w:ascii="Arial Narrow" w:hAnsi="Arial Narrow"/>
                  </w:rPr>
                  <w:t xml:space="preserve"> </w:t>
                </w:r>
                <w:r w:rsidRPr="00406FDD">
                  <w:rPr>
                    <w:rFonts w:ascii="Arial Narrow" w:hAnsi="Arial Narrow"/>
                    <w:lang w:val="en-US"/>
                  </w:rPr>
                  <w:t>da</w:t>
                </w:r>
                <w:r w:rsidRPr="003556CB">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097678111"/>
              <w:placeholder>
                <w:docPart w:val="137EE0CFAA6D477A854478BFA812FCB4"/>
              </w:placeholder>
            </w:sdtPr>
            <w:sdtEndPr/>
            <w:sdtContent>
              <w:p w14:paraId="32A5FD01" w14:textId="77777777" w:rsidR="00406FDD" w:rsidRPr="00406FDD" w:rsidRDefault="00406FDD" w:rsidP="00063E36">
                <w:pPr>
                  <w:spacing w:before="120" w:after="120" w:line="240" w:lineRule="auto"/>
                  <w:jc w:val="both"/>
                  <w:rPr>
                    <w:rFonts w:ascii="Arial Narrow" w:hAnsi="Arial Narrow" w:cs="Verdana"/>
                    <w:color w:val="000000"/>
                    <w:lang w:val="en-US"/>
                  </w:rPr>
                </w:pPr>
                <w:r w:rsidRPr="00406FDD">
                  <w:rPr>
                    <w:rFonts w:ascii="Arial Narrow" w:hAnsi="Arial Narrow" w:cs="Verdana"/>
                    <w:b/>
                    <w:bCs/>
                    <w:color w:val="000000"/>
                    <w:lang w:val="en-US"/>
                  </w:rPr>
                  <w:t>Kontekst</w:t>
                </w:r>
              </w:p>
              <w:p w14:paraId="24E7D6B2" w14:textId="77777777" w:rsidR="00406FDD" w:rsidRPr="00406FDD" w:rsidRDefault="00406FDD" w:rsidP="00063E36">
                <w:pPr>
                  <w:spacing w:before="120" w:after="120" w:line="240" w:lineRule="auto"/>
                  <w:jc w:val="both"/>
                  <w:rPr>
                    <w:rFonts w:ascii="Arial Narrow" w:hAnsi="Arial Narrow" w:cs="Verdana"/>
                    <w:color w:val="000000"/>
                    <w:lang w:val="en-US"/>
                  </w:rPr>
                </w:pPr>
                <w:r w:rsidRPr="00406FDD">
                  <w:rPr>
                    <w:rFonts w:ascii="Arial Narrow" w:hAnsi="Arial Narrow" w:cs="Verdana"/>
                    <w:color w:val="000000"/>
                    <w:lang w:val="en-US"/>
                  </w:rPr>
                  <w:t>(Pojašnjenje označenih pojmova)</w:t>
                </w:r>
              </w:p>
            </w:sdtContent>
          </w:sdt>
        </w:tc>
      </w:tr>
      <w:tr w:rsidR="00406FDD" w:rsidRPr="00406FDD" w14:paraId="4BD391C0" w14:textId="77777777" w:rsidTr="00406FDD">
        <w:trPr>
          <w:trHeight w:val="542"/>
          <w:jc w:val="center"/>
        </w:trPr>
        <w:tc>
          <w:tcPr>
            <w:tcW w:w="2500" w:type="pct"/>
            <w:tcBorders>
              <w:top w:val="single" w:sz="18" w:space="0" w:color="C00000"/>
            </w:tcBorders>
            <w:shd w:val="clear" w:color="auto" w:fill="auto"/>
            <w:vAlign w:val="center"/>
          </w:tcPr>
          <w:p w14:paraId="22F1DFB6" w14:textId="77777777" w:rsidR="00406FDD" w:rsidRPr="00406FDD" w:rsidRDefault="00406FDD" w:rsidP="00063E36">
            <w:pPr>
              <w:pStyle w:val="ListParagraph"/>
              <w:numPr>
                <w:ilvl w:val="0"/>
                <w:numId w:val="93"/>
              </w:numPr>
              <w:spacing w:before="120" w:after="120" w:line="240" w:lineRule="auto"/>
              <w:ind w:left="312" w:hanging="312"/>
              <w:jc w:val="both"/>
              <w:rPr>
                <w:rFonts w:ascii="Arial Narrow" w:eastAsia="Batang" w:hAnsi="Arial Narrow"/>
                <w:lang w:val="sr-Latn-CS"/>
              </w:rPr>
            </w:pPr>
            <w:r w:rsidRPr="007B0F9B">
              <w:rPr>
                <w:rFonts w:ascii="Arial Narrow" w:hAnsi="Arial Narrow"/>
                <w:color w:val="000000"/>
                <w:lang w:val="sr-Latn-CS"/>
              </w:rPr>
              <w:t>Navede</w:t>
            </w:r>
            <w:r w:rsidRPr="00406FDD">
              <w:rPr>
                <w:rFonts w:ascii="Arial Narrow" w:eastAsia="Batang" w:hAnsi="Arial Narrow"/>
                <w:lang w:val="sr-Latn-CS"/>
              </w:rPr>
              <w:t xml:space="preserve"> vrste </w:t>
            </w:r>
            <w:r w:rsidRPr="00406FDD">
              <w:rPr>
                <w:rFonts w:ascii="Arial Narrow" w:eastAsia="Batang" w:hAnsi="Arial Narrow"/>
                <w:b/>
                <w:lang w:val="sr-Latn-CS"/>
              </w:rPr>
              <w:t>svečanih torti</w:t>
            </w:r>
            <w:r w:rsidRPr="00406FDD">
              <w:rPr>
                <w:rFonts w:ascii="Arial Narrow" w:eastAsia="Batang" w:hAnsi="Arial Narrow"/>
                <w:lang w:val="sr-Latn-CS"/>
              </w:rPr>
              <w:t xml:space="preserve"> prema vrstama namirnica od kojih se pripremaju </w:t>
            </w:r>
          </w:p>
        </w:tc>
        <w:tc>
          <w:tcPr>
            <w:tcW w:w="2500" w:type="pct"/>
            <w:tcBorders>
              <w:top w:val="single" w:sz="12" w:space="0" w:color="C00000"/>
            </w:tcBorders>
            <w:shd w:val="clear" w:color="auto" w:fill="auto"/>
            <w:vAlign w:val="center"/>
          </w:tcPr>
          <w:p w14:paraId="342007AF" w14:textId="1A50DF52" w:rsidR="00406FDD" w:rsidRPr="00406FDD" w:rsidRDefault="00CA3BFB" w:rsidP="00063E36">
            <w:pPr>
              <w:spacing w:before="120" w:after="120" w:line="240" w:lineRule="auto"/>
              <w:jc w:val="both"/>
              <w:rPr>
                <w:rFonts w:ascii="Arial Narrow" w:eastAsia="Batang" w:hAnsi="Arial Narrow"/>
                <w:lang w:val="sr-Latn-CS"/>
              </w:rPr>
            </w:pPr>
            <w:r w:rsidRPr="00406FDD">
              <w:rPr>
                <w:rFonts w:ascii="Arial Narrow" w:eastAsia="Batang" w:hAnsi="Arial Narrow"/>
                <w:b/>
                <w:bCs/>
                <w:lang w:val="sr-Latn-CS"/>
              </w:rPr>
              <w:t xml:space="preserve">Svečane torte: </w:t>
            </w:r>
            <w:r w:rsidRPr="00406FDD">
              <w:rPr>
                <w:rFonts w:ascii="Arial Narrow" w:hAnsi="Arial Narrow" w:cs="Arial"/>
                <w:lang w:val="en-US"/>
              </w:rPr>
              <w:t>Pavlova</w:t>
            </w:r>
            <w:r w:rsidR="00B53149">
              <w:rPr>
                <w:rFonts w:ascii="Arial Narrow" w:hAnsi="Arial Narrow" w:cs="Arial"/>
                <w:lang w:val="en-US"/>
              </w:rPr>
              <w:t xml:space="preserve"> torta</w:t>
            </w:r>
            <w:r w:rsidRPr="00406FDD">
              <w:rPr>
                <w:rFonts w:ascii="Arial Narrow" w:hAnsi="Arial Narrow" w:cs="Arial"/>
                <w:lang w:val="en-US"/>
              </w:rPr>
              <w:t>, Saher, Kapri i dr.</w:t>
            </w:r>
          </w:p>
        </w:tc>
      </w:tr>
      <w:tr w:rsidR="00406FDD" w:rsidRPr="00406FDD" w14:paraId="3EE71BE1" w14:textId="77777777" w:rsidTr="00406FDD">
        <w:trPr>
          <w:trHeight w:val="542"/>
          <w:jc w:val="center"/>
        </w:trPr>
        <w:tc>
          <w:tcPr>
            <w:tcW w:w="2500" w:type="pct"/>
            <w:shd w:val="clear" w:color="auto" w:fill="auto"/>
            <w:vAlign w:val="center"/>
          </w:tcPr>
          <w:p w14:paraId="0E8B500A" w14:textId="0497817C" w:rsidR="00406FDD" w:rsidRPr="00406FDD" w:rsidRDefault="00406FDD" w:rsidP="00063E36">
            <w:pPr>
              <w:pStyle w:val="ListParagraph"/>
              <w:numPr>
                <w:ilvl w:val="0"/>
                <w:numId w:val="93"/>
              </w:numPr>
              <w:spacing w:before="120" w:after="120" w:line="240" w:lineRule="auto"/>
              <w:ind w:left="312" w:hanging="312"/>
              <w:jc w:val="both"/>
              <w:rPr>
                <w:rFonts w:ascii="Arial Narrow" w:eastAsia="Batang" w:hAnsi="Arial Narrow"/>
                <w:lang w:val="sr-Latn-CS"/>
              </w:rPr>
            </w:pPr>
            <w:r w:rsidRPr="007B0F9B">
              <w:rPr>
                <w:rFonts w:ascii="Arial Narrow" w:hAnsi="Arial Narrow"/>
                <w:color w:val="000000"/>
                <w:lang w:val="sr-Latn-CS"/>
              </w:rPr>
              <w:t>Objasni</w:t>
            </w:r>
            <w:r w:rsidRPr="00406FDD">
              <w:rPr>
                <w:rFonts w:ascii="Arial Narrow" w:eastAsia="Batang" w:hAnsi="Arial Narrow"/>
                <w:lang w:val="sr-Latn-CS"/>
              </w:rPr>
              <w:t xml:space="preserve"> </w:t>
            </w:r>
            <w:r w:rsidR="00BE7008">
              <w:rPr>
                <w:rFonts w:ascii="Arial Narrow" w:eastAsia="Batang" w:hAnsi="Arial Narrow"/>
                <w:lang w:val="sr-Latn-CS"/>
              </w:rPr>
              <w:t>standarde i normative za pripremu</w:t>
            </w:r>
            <w:r w:rsidR="005140FB">
              <w:rPr>
                <w:rFonts w:ascii="Arial Narrow" w:eastAsia="Batang" w:hAnsi="Arial Narrow"/>
                <w:b/>
                <w:bCs/>
                <w:lang w:val="sr-Latn-CS"/>
              </w:rPr>
              <w:t xml:space="preserve"> kremova i preliva</w:t>
            </w:r>
          </w:p>
        </w:tc>
        <w:tc>
          <w:tcPr>
            <w:tcW w:w="2500" w:type="pct"/>
            <w:shd w:val="clear" w:color="auto" w:fill="auto"/>
            <w:vAlign w:val="center"/>
          </w:tcPr>
          <w:p w14:paraId="118A4895"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b/>
                <w:bCs/>
                <w:lang w:val="en-US"/>
              </w:rPr>
              <w:t>Kremovi</w:t>
            </w:r>
            <w:r w:rsidRPr="00406FDD">
              <w:rPr>
                <w:rFonts w:ascii="Arial Narrow" w:hAnsi="Arial Narrow"/>
                <w:lang w:val="en-US"/>
              </w:rPr>
              <w:t>: vanila, čokoladni, karamel i dr.</w:t>
            </w:r>
          </w:p>
          <w:p w14:paraId="010F3168"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b/>
                <w:bCs/>
                <w:color w:val="000000"/>
                <w:lang w:val="sr-Latn-CS"/>
              </w:rPr>
              <w:t xml:space="preserve">Prelivi: </w:t>
            </w:r>
            <w:r w:rsidRPr="00406FDD">
              <w:rPr>
                <w:rFonts w:ascii="Arial Narrow" w:hAnsi="Arial Narrow"/>
                <w:color w:val="000000"/>
                <w:lang w:val="sr-Latn-CS"/>
              </w:rPr>
              <w:t>šećerni, čokoladni, voćni i dr.</w:t>
            </w:r>
          </w:p>
        </w:tc>
      </w:tr>
      <w:tr w:rsidR="00406FDD" w:rsidRPr="00406FDD" w14:paraId="038D8650" w14:textId="77777777" w:rsidTr="00406FDD">
        <w:trPr>
          <w:trHeight w:val="542"/>
          <w:jc w:val="center"/>
        </w:trPr>
        <w:tc>
          <w:tcPr>
            <w:tcW w:w="2500" w:type="pct"/>
            <w:shd w:val="clear" w:color="auto" w:fill="auto"/>
            <w:vAlign w:val="center"/>
          </w:tcPr>
          <w:p w14:paraId="432549F3" w14:textId="456EAD91" w:rsidR="00406FDD" w:rsidRPr="00FF7E56" w:rsidRDefault="00406FDD" w:rsidP="00063E36">
            <w:pPr>
              <w:pStyle w:val="ListParagraph"/>
              <w:numPr>
                <w:ilvl w:val="0"/>
                <w:numId w:val="93"/>
              </w:numPr>
              <w:spacing w:before="120" w:after="120" w:line="240" w:lineRule="auto"/>
              <w:ind w:left="312" w:hanging="312"/>
              <w:jc w:val="both"/>
              <w:rPr>
                <w:rFonts w:ascii="Arial Narrow" w:hAnsi="Arial Narrow"/>
                <w:lang w:val="sr-Latn-CS"/>
              </w:rPr>
            </w:pPr>
            <w:r w:rsidRPr="00FF7E56">
              <w:rPr>
                <w:rFonts w:ascii="Arial Narrow" w:hAnsi="Arial Narrow"/>
                <w:lang w:val="sr-Latn-CS"/>
              </w:rPr>
              <w:t xml:space="preserve">Objasni </w:t>
            </w:r>
            <w:r w:rsidR="00BE7008" w:rsidRPr="00FF7E56">
              <w:rPr>
                <w:rFonts w:ascii="Arial Narrow" w:hAnsi="Arial Narrow"/>
                <w:lang w:val="sr-Latn-CS"/>
              </w:rPr>
              <w:t>standarde i normative za pripremu</w:t>
            </w:r>
            <w:r w:rsidR="00F127EA" w:rsidRPr="00FF7E56">
              <w:rPr>
                <w:rFonts w:ascii="Arial Narrow" w:hAnsi="Arial Narrow"/>
              </w:rPr>
              <w:t>, serviranje, dekorisanje i izdavanje</w:t>
            </w:r>
            <w:r w:rsidR="00A90F97" w:rsidRPr="00FF7E56">
              <w:rPr>
                <w:rFonts w:ascii="Arial Narrow" w:hAnsi="Arial Narrow"/>
                <w:lang w:val="sr-Latn-CS"/>
              </w:rPr>
              <w:t xml:space="preserve"> sveč</w:t>
            </w:r>
            <w:r w:rsidRPr="00FF7E56">
              <w:rPr>
                <w:rFonts w:ascii="Arial Narrow" w:hAnsi="Arial Narrow"/>
                <w:lang w:val="sr-Latn-CS"/>
              </w:rPr>
              <w:t>anih torti</w:t>
            </w:r>
          </w:p>
        </w:tc>
        <w:tc>
          <w:tcPr>
            <w:tcW w:w="2500" w:type="pct"/>
            <w:shd w:val="clear" w:color="auto" w:fill="auto"/>
            <w:vAlign w:val="center"/>
          </w:tcPr>
          <w:p w14:paraId="0892D1F6" w14:textId="4E1CCF9D" w:rsidR="00406FDD" w:rsidRPr="00FF7E56" w:rsidRDefault="00406FDD" w:rsidP="00063E36">
            <w:pPr>
              <w:spacing w:before="120" w:after="120" w:line="240" w:lineRule="auto"/>
              <w:jc w:val="both"/>
              <w:rPr>
                <w:rFonts w:ascii="Arial Narrow" w:hAnsi="Arial Narrow"/>
                <w:lang w:val="sr-Latn-CS"/>
              </w:rPr>
            </w:pPr>
          </w:p>
        </w:tc>
      </w:tr>
      <w:tr w:rsidR="00406FDD" w:rsidRPr="00406FDD" w14:paraId="3FF8D7BB" w14:textId="77777777" w:rsidTr="00406FDD">
        <w:trPr>
          <w:trHeight w:val="542"/>
          <w:jc w:val="center"/>
        </w:trPr>
        <w:tc>
          <w:tcPr>
            <w:tcW w:w="2500" w:type="pct"/>
            <w:shd w:val="clear" w:color="auto" w:fill="auto"/>
            <w:vAlign w:val="center"/>
          </w:tcPr>
          <w:p w14:paraId="67666A86" w14:textId="3060DC77" w:rsidR="00406FDD" w:rsidRPr="00FF7E56" w:rsidRDefault="00406FDD" w:rsidP="00063E36">
            <w:pPr>
              <w:pStyle w:val="ListParagraph"/>
              <w:numPr>
                <w:ilvl w:val="0"/>
                <w:numId w:val="93"/>
              </w:numPr>
              <w:spacing w:before="120" w:after="120" w:line="240" w:lineRule="auto"/>
              <w:ind w:left="312" w:hanging="312"/>
              <w:jc w:val="both"/>
              <w:rPr>
                <w:rFonts w:ascii="Arial Narrow" w:hAnsi="Arial Narrow"/>
                <w:lang w:val="sr-Latn-CS"/>
              </w:rPr>
            </w:pPr>
            <w:r w:rsidRPr="00FF7E56">
              <w:rPr>
                <w:rFonts w:ascii="Arial Narrow" w:hAnsi="Arial Narrow"/>
                <w:lang w:val="sr-Latn-CS"/>
              </w:rPr>
              <w:t>Demo</w:t>
            </w:r>
            <w:r w:rsidR="00CD0A72" w:rsidRPr="00FF7E56">
              <w:rPr>
                <w:rFonts w:ascii="Arial Narrow" w:hAnsi="Arial Narrow"/>
                <w:lang w:val="sr-Latn-CS"/>
              </w:rPr>
              <w:t>nstrira pripremu</w:t>
            </w:r>
            <w:r w:rsidR="00F127EA" w:rsidRPr="00FF7E56">
              <w:rPr>
                <w:rFonts w:ascii="Arial Narrow" w:hAnsi="Arial Narrow"/>
              </w:rPr>
              <w:t>, serviranje, dekorisanje i izdavanje</w:t>
            </w:r>
            <w:r w:rsidR="00CD0A72" w:rsidRPr="00FF7E56">
              <w:rPr>
                <w:rFonts w:ascii="Arial Narrow" w:hAnsi="Arial Narrow"/>
                <w:lang w:val="sr-Latn-CS"/>
              </w:rPr>
              <w:t xml:space="preserve"> svečanih torti, </w:t>
            </w:r>
            <w:r w:rsidR="009C7F26" w:rsidRPr="00FF7E56">
              <w:rPr>
                <w:rFonts w:ascii="Arial Narrow" w:hAnsi="Arial Narrow"/>
                <w:lang w:val="sr-Latn-CS"/>
              </w:rPr>
              <w:t>u skladu sa standardima i normativima u ugostiteljstvu, na konkretnom primjeru</w:t>
            </w:r>
          </w:p>
        </w:tc>
        <w:tc>
          <w:tcPr>
            <w:tcW w:w="2500" w:type="pct"/>
            <w:shd w:val="clear" w:color="auto" w:fill="auto"/>
            <w:vAlign w:val="center"/>
          </w:tcPr>
          <w:p w14:paraId="5F11911C" w14:textId="77777777" w:rsidR="00406FDD" w:rsidRPr="00FF7E56" w:rsidRDefault="00406FDD" w:rsidP="00063E36">
            <w:pPr>
              <w:spacing w:before="120" w:after="120" w:line="240" w:lineRule="auto"/>
              <w:jc w:val="both"/>
              <w:rPr>
                <w:lang w:val="en-US"/>
              </w:rPr>
            </w:pPr>
          </w:p>
        </w:tc>
      </w:tr>
      <w:tr w:rsidR="00406FDD" w:rsidRPr="00406FDD" w14:paraId="65B79E66" w14:textId="77777777" w:rsidTr="00406FDD">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651262309"/>
              <w:placeholder>
                <w:docPart w:val="CA07B08C5201453F885DAAD2F1446332"/>
              </w:placeholder>
            </w:sdtPr>
            <w:sdtEndPr/>
            <w:sdtContent>
              <w:p w14:paraId="487904BD"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cs="Verdana"/>
                    <w:b/>
                    <w:bCs/>
                    <w:color w:val="000000"/>
                    <w:lang w:val="en-US"/>
                  </w:rPr>
                  <w:t>Način provjeravanja dostignutosti ishoda učenja</w:t>
                </w:r>
              </w:p>
            </w:sdtContent>
          </w:sdt>
        </w:tc>
      </w:tr>
      <w:tr w:rsidR="00406FDD" w:rsidRPr="00406FDD" w14:paraId="744C7C6F" w14:textId="77777777" w:rsidTr="00406FDD">
        <w:trPr>
          <w:trHeight w:val="282"/>
          <w:jc w:val="center"/>
        </w:trPr>
        <w:tc>
          <w:tcPr>
            <w:tcW w:w="5000" w:type="pct"/>
            <w:gridSpan w:val="2"/>
            <w:tcBorders>
              <w:top w:val="single" w:sz="18" w:space="0" w:color="C00000"/>
              <w:bottom w:val="single" w:sz="18" w:space="0" w:color="C00000"/>
            </w:tcBorders>
            <w:shd w:val="clear" w:color="auto" w:fill="auto"/>
            <w:vAlign w:val="center"/>
          </w:tcPr>
          <w:p w14:paraId="5044A3CB" w14:textId="77777777" w:rsidR="00406FDD" w:rsidRPr="003556CB" w:rsidRDefault="00406FDD" w:rsidP="00063E36">
            <w:pPr>
              <w:spacing w:before="120" w:after="120" w:line="240" w:lineRule="auto"/>
              <w:jc w:val="both"/>
              <w:rPr>
                <w:rFonts w:ascii="Arial Narrow" w:eastAsia="Arial Narrow" w:hAnsi="Arial Narrow" w:cs="Arial Narrow"/>
              </w:rPr>
            </w:pPr>
            <w:r w:rsidRPr="00406FDD">
              <w:rPr>
                <w:rFonts w:ascii="Arial Narrow" w:eastAsia="Arial Narrow" w:hAnsi="Arial Narrow" w:cs="Arial Narrow"/>
                <w:lang w:val="en-US"/>
              </w:rPr>
              <w:t>U</w:t>
            </w:r>
            <w:r w:rsidRPr="003556CB">
              <w:rPr>
                <w:rFonts w:ascii="Arial Narrow" w:eastAsia="Arial Narrow" w:hAnsi="Arial Narrow" w:cs="Arial Narrow"/>
              </w:rPr>
              <w:t xml:space="preserve"> </w:t>
            </w:r>
            <w:r w:rsidRPr="00406FDD">
              <w:rPr>
                <w:rFonts w:ascii="Arial Narrow" w:eastAsia="Arial Narrow" w:hAnsi="Arial Narrow" w:cs="Arial Narrow"/>
                <w:lang w:val="en-US"/>
              </w:rPr>
              <w:t>cilju</w:t>
            </w:r>
            <w:r w:rsidRPr="003556CB">
              <w:rPr>
                <w:rFonts w:ascii="Arial Narrow" w:eastAsia="Arial Narrow" w:hAnsi="Arial Narrow" w:cs="Arial Narrow"/>
              </w:rPr>
              <w:t xml:space="preserve"> </w:t>
            </w:r>
            <w:r w:rsidRPr="00406FDD">
              <w:rPr>
                <w:rFonts w:ascii="Arial Narrow" w:eastAsia="Arial Narrow" w:hAnsi="Arial Narrow" w:cs="Arial Narrow"/>
                <w:lang w:val="en-US"/>
              </w:rPr>
              <w:t>provjeravanja</w:t>
            </w:r>
            <w:r w:rsidRPr="003556CB">
              <w:rPr>
                <w:rFonts w:ascii="Arial Narrow" w:eastAsia="Arial Narrow" w:hAnsi="Arial Narrow" w:cs="Arial Narrow"/>
              </w:rPr>
              <w:t xml:space="preserve"> </w:t>
            </w:r>
            <w:r w:rsidRPr="00406FDD">
              <w:rPr>
                <w:rFonts w:ascii="Arial Narrow" w:eastAsia="Arial Narrow" w:hAnsi="Arial Narrow" w:cs="Arial Narrow"/>
                <w:lang w:val="en-US"/>
              </w:rPr>
              <w:t>dostignutosti</w:t>
            </w:r>
            <w:r w:rsidRPr="003556CB">
              <w:rPr>
                <w:rFonts w:ascii="Arial Narrow" w:eastAsia="Arial Narrow" w:hAnsi="Arial Narrow" w:cs="Arial Narrow"/>
              </w:rPr>
              <w:t xml:space="preserve"> </w:t>
            </w:r>
            <w:r w:rsidRPr="00406FDD">
              <w:rPr>
                <w:rFonts w:ascii="Arial Narrow" w:eastAsia="Arial Narrow" w:hAnsi="Arial Narrow" w:cs="Arial Narrow"/>
                <w:lang w:val="en-US"/>
              </w:rPr>
              <w:t>pomenutog</w:t>
            </w:r>
            <w:r w:rsidRPr="003556CB">
              <w:rPr>
                <w:rFonts w:ascii="Arial Narrow" w:eastAsia="Arial Narrow" w:hAnsi="Arial Narrow" w:cs="Arial Narrow"/>
              </w:rPr>
              <w:t xml:space="preserve"> </w:t>
            </w:r>
            <w:r w:rsidRPr="00406FDD">
              <w:rPr>
                <w:rFonts w:ascii="Arial Narrow" w:eastAsia="Arial Narrow" w:hAnsi="Arial Narrow" w:cs="Arial Narrow"/>
                <w:lang w:val="en-US"/>
              </w:rPr>
              <w:t>ishoda</w:t>
            </w:r>
            <w:r w:rsidRPr="003556CB">
              <w:rPr>
                <w:rFonts w:ascii="Arial Narrow" w:eastAsia="Arial Narrow" w:hAnsi="Arial Narrow" w:cs="Arial Narrow"/>
              </w:rPr>
              <w:t xml:space="preserve"> </w:t>
            </w:r>
            <w:r w:rsidRPr="00406FDD">
              <w:rPr>
                <w:rFonts w:ascii="Arial Narrow" w:eastAsia="Arial Narrow" w:hAnsi="Arial Narrow" w:cs="Arial Narrow"/>
                <w:lang w:val="en-US"/>
              </w:rPr>
              <w:t>u</w:t>
            </w:r>
            <w:r w:rsidRPr="003556CB">
              <w:rPr>
                <w:rFonts w:ascii="Arial Narrow" w:eastAsia="Arial Narrow" w:hAnsi="Arial Narrow" w:cs="Arial Narrow"/>
              </w:rPr>
              <w:t>č</w:t>
            </w:r>
            <w:r w:rsidRPr="00406FDD">
              <w:rPr>
                <w:rFonts w:ascii="Arial Narrow" w:eastAsia="Arial Narrow" w:hAnsi="Arial Narrow" w:cs="Arial Narrow"/>
                <w:lang w:val="en-US"/>
              </w:rPr>
              <w:t>enja</w:t>
            </w:r>
            <w:r w:rsidRPr="003556CB">
              <w:rPr>
                <w:rFonts w:ascii="Arial Narrow" w:eastAsia="Arial Narrow" w:hAnsi="Arial Narrow" w:cs="Arial Narrow"/>
              </w:rPr>
              <w:t xml:space="preserve">, </w:t>
            </w:r>
            <w:r w:rsidRPr="00406FDD">
              <w:rPr>
                <w:rFonts w:ascii="Arial Narrow" w:eastAsia="Arial Narrow" w:hAnsi="Arial Narrow" w:cs="Arial Narrow"/>
                <w:lang w:val="en-US"/>
              </w:rPr>
              <w:t>potreban</w:t>
            </w:r>
            <w:r w:rsidRPr="003556CB">
              <w:rPr>
                <w:rFonts w:ascii="Arial Narrow" w:eastAsia="Arial Narrow" w:hAnsi="Arial Narrow" w:cs="Arial Narrow"/>
              </w:rPr>
              <w:t xml:space="preserve"> </w:t>
            </w:r>
            <w:r w:rsidRPr="00406FDD">
              <w:rPr>
                <w:rFonts w:ascii="Arial Narrow" w:eastAsia="Arial Narrow" w:hAnsi="Arial Narrow" w:cs="Arial Narrow"/>
                <w:lang w:val="en-US"/>
              </w:rPr>
              <w:t>je</w:t>
            </w:r>
            <w:r w:rsidRPr="003556CB">
              <w:rPr>
                <w:rFonts w:ascii="Arial Narrow" w:eastAsia="Arial Narrow" w:hAnsi="Arial Narrow" w:cs="Arial Narrow"/>
              </w:rPr>
              <w:t xml:space="preserve"> </w:t>
            </w:r>
            <w:r w:rsidRPr="00406FDD">
              <w:rPr>
                <w:rFonts w:ascii="Arial Narrow" w:eastAsia="Arial Narrow" w:hAnsi="Arial Narrow" w:cs="Arial Narrow"/>
                <w:lang w:val="en-US"/>
              </w:rPr>
              <w:t>usmeni</w:t>
            </w:r>
            <w:r w:rsidRPr="003556CB">
              <w:rPr>
                <w:rFonts w:ascii="Arial Narrow" w:eastAsia="Arial Narrow" w:hAnsi="Arial Narrow" w:cs="Arial Narrow"/>
              </w:rPr>
              <w:t xml:space="preserve"> </w:t>
            </w:r>
            <w:r w:rsidRPr="00406FDD">
              <w:rPr>
                <w:rFonts w:ascii="Arial Narrow" w:eastAsia="Arial Narrow" w:hAnsi="Arial Narrow" w:cs="Arial Narrow"/>
                <w:lang w:val="en-US"/>
              </w:rPr>
              <w:t>ili</w:t>
            </w:r>
            <w:r w:rsidRPr="003556CB">
              <w:rPr>
                <w:rFonts w:ascii="Arial Narrow" w:eastAsia="Arial Narrow" w:hAnsi="Arial Narrow" w:cs="Arial Narrow"/>
              </w:rPr>
              <w:t xml:space="preserve"> </w:t>
            </w:r>
            <w:r w:rsidRPr="00406FDD">
              <w:rPr>
                <w:rFonts w:ascii="Arial Narrow" w:eastAsia="Arial Narrow" w:hAnsi="Arial Narrow" w:cs="Arial Narrow"/>
                <w:lang w:val="en-US"/>
              </w:rPr>
              <w:t>pisani</w:t>
            </w:r>
            <w:r w:rsidRPr="003556CB">
              <w:rPr>
                <w:rFonts w:ascii="Arial Narrow" w:eastAsia="Arial Narrow" w:hAnsi="Arial Narrow" w:cs="Arial Narrow"/>
              </w:rPr>
              <w:t xml:space="preserve"> </w:t>
            </w:r>
            <w:r w:rsidRPr="00406FDD">
              <w:rPr>
                <w:rFonts w:ascii="Arial Narrow" w:eastAsia="Arial Narrow" w:hAnsi="Arial Narrow" w:cs="Arial Narrow"/>
                <w:lang w:val="en-US"/>
              </w:rPr>
              <w:t>dokaz</w:t>
            </w:r>
            <w:r w:rsidRPr="003556CB">
              <w:rPr>
                <w:rFonts w:ascii="Arial Narrow" w:eastAsia="Arial Narrow" w:hAnsi="Arial Narrow" w:cs="Arial Narrow"/>
              </w:rPr>
              <w:t xml:space="preserve"> </w:t>
            </w:r>
            <w:r w:rsidRPr="00406FDD">
              <w:rPr>
                <w:rFonts w:ascii="Arial Narrow" w:eastAsia="Arial Narrow" w:hAnsi="Arial Narrow" w:cs="Arial Narrow"/>
                <w:lang w:val="en-US"/>
              </w:rPr>
              <w:t>da</w:t>
            </w:r>
            <w:r w:rsidRPr="003556CB">
              <w:rPr>
                <w:rFonts w:ascii="Arial Narrow" w:eastAsia="Arial Narrow" w:hAnsi="Arial Narrow" w:cs="Arial Narrow"/>
              </w:rPr>
              <w:t xml:space="preserve"> </w:t>
            </w:r>
            <w:r w:rsidRPr="00406FDD">
              <w:rPr>
                <w:rFonts w:ascii="Arial Narrow" w:eastAsia="Arial Narrow" w:hAnsi="Arial Narrow" w:cs="Arial Narrow"/>
                <w:lang w:val="en-US"/>
              </w:rPr>
              <w:t>je</w:t>
            </w:r>
            <w:r w:rsidRPr="003556CB">
              <w:rPr>
                <w:rFonts w:ascii="Arial Narrow" w:eastAsia="Arial Narrow" w:hAnsi="Arial Narrow" w:cs="Arial Narrow"/>
              </w:rPr>
              <w:t xml:space="preserve"> </w:t>
            </w:r>
            <w:r w:rsidRPr="00406FDD">
              <w:rPr>
                <w:rFonts w:ascii="Arial Narrow" w:eastAsia="Arial Narrow" w:hAnsi="Arial Narrow" w:cs="Arial Narrow"/>
                <w:lang w:val="en-US"/>
              </w:rPr>
              <w:t>u</w:t>
            </w:r>
            <w:r w:rsidRPr="003556CB">
              <w:rPr>
                <w:rFonts w:ascii="Arial Narrow" w:eastAsia="Arial Narrow" w:hAnsi="Arial Narrow" w:cs="Arial Narrow"/>
              </w:rPr>
              <w:t>č</w:t>
            </w:r>
            <w:r w:rsidRPr="00406FDD">
              <w:rPr>
                <w:rFonts w:ascii="Arial Narrow" w:eastAsia="Arial Narrow" w:hAnsi="Arial Narrow" w:cs="Arial Narrow"/>
                <w:lang w:val="en-US"/>
              </w:rPr>
              <w:t>enik</w:t>
            </w:r>
            <w:r w:rsidRPr="003556CB">
              <w:rPr>
                <w:rFonts w:ascii="Arial Narrow" w:eastAsia="Arial Narrow" w:hAnsi="Arial Narrow" w:cs="Arial Narrow"/>
              </w:rPr>
              <w:t xml:space="preserve"> </w:t>
            </w:r>
            <w:r w:rsidRPr="00406FDD">
              <w:rPr>
                <w:rFonts w:ascii="Arial Narrow" w:eastAsia="Arial Narrow" w:hAnsi="Arial Narrow" w:cs="Arial Narrow"/>
                <w:lang w:val="en-US"/>
              </w:rPr>
              <w:t>uspje</w:t>
            </w:r>
            <w:r w:rsidRPr="003556CB">
              <w:rPr>
                <w:rFonts w:ascii="Arial Narrow" w:eastAsia="Arial Narrow" w:hAnsi="Arial Narrow" w:cs="Arial Narrow"/>
              </w:rPr>
              <w:t>š</w:t>
            </w:r>
            <w:r w:rsidRPr="00406FDD">
              <w:rPr>
                <w:rFonts w:ascii="Arial Narrow" w:eastAsia="Arial Narrow" w:hAnsi="Arial Narrow" w:cs="Arial Narrow"/>
                <w:lang w:val="en-US"/>
              </w:rPr>
              <w:t>no</w:t>
            </w:r>
            <w:r w:rsidRPr="003556CB">
              <w:rPr>
                <w:rFonts w:ascii="Arial Narrow" w:eastAsia="Arial Narrow" w:hAnsi="Arial Narrow" w:cs="Arial Narrow"/>
              </w:rPr>
              <w:t xml:space="preserve"> </w:t>
            </w:r>
            <w:r w:rsidRPr="00406FDD">
              <w:rPr>
                <w:rFonts w:ascii="Arial Narrow" w:eastAsia="Arial Narrow" w:hAnsi="Arial Narrow" w:cs="Arial Narrow"/>
                <w:lang w:val="en-US"/>
              </w:rPr>
              <w:t>realizovao</w:t>
            </w:r>
            <w:r w:rsidRPr="003556CB">
              <w:rPr>
                <w:rFonts w:ascii="Arial Narrow" w:eastAsia="Arial Narrow" w:hAnsi="Arial Narrow" w:cs="Arial Narrow"/>
              </w:rPr>
              <w:t xml:space="preserve"> </w:t>
            </w:r>
            <w:r w:rsidRPr="00406FDD">
              <w:rPr>
                <w:rFonts w:ascii="Arial Narrow" w:eastAsia="Arial Narrow" w:hAnsi="Arial Narrow" w:cs="Arial Narrow"/>
                <w:lang w:val="en-US"/>
              </w:rPr>
              <w:t>kriterijume</w:t>
            </w:r>
            <w:r w:rsidRPr="003556CB">
              <w:rPr>
                <w:rFonts w:ascii="Arial Narrow" w:eastAsia="Arial Narrow" w:hAnsi="Arial Narrow" w:cs="Arial Narrow"/>
              </w:rPr>
              <w:t xml:space="preserve"> </w:t>
            </w:r>
            <w:r w:rsidRPr="00406FDD">
              <w:rPr>
                <w:rFonts w:ascii="Arial Narrow" w:eastAsia="Arial Narrow" w:hAnsi="Arial Narrow" w:cs="Arial Narrow"/>
                <w:lang w:val="en-US"/>
              </w:rPr>
              <w:t>od</w:t>
            </w:r>
            <w:r w:rsidRPr="003556CB">
              <w:rPr>
                <w:rFonts w:ascii="Arial Narrow" w:eastAsia="Arial Narrow" w:hAnsi="Arial Narrow" w:cs="Arial Narrow"/>
              </w:rPr>
              <w:t xml:space="preserve"> 1 </w:t>
            </w:r>
            <w:r w:rsidRPr="00406FDD">
              <w:rPr>
                <w:rFonts w:ascii="Arial Narrow" w:eastAsia="Arial Narrow" w:hAnsi="Arial Narrow" w:cs="Arial Narrow"/>
                <w:lang w:val="en-US"/>
              </w:rPr>
              <w:t>do</w:t>
            </w:r>
            <w:r w:rsidRPr="003556CB">
              <w:rPr>
                <w:rFonts w:ascii="Arial Narrow" w:eastAsia="Arial Narrow" w:hAnsi="Arial Narrow" w:cs="Arial Narrow"/>
              </w:rPr>
              <w:t xml:space="preserve"> 3. </w:t>
            </w:r>
            <w:r w:rsidRPr="00406FDD">
              <w:rPr>
                <w:rFonts w:ascii="Arial Narrow" w:eastAsia="Arial Narrow" w:hAnsi="Arial Narrow" w:cs="Arial Narrow"/>
                <w:lang w:val="en-US"/>
              </w:rPr>
              <w:t>Za</w:t>
            </w:r>
            <w:r w:rsidRPr="003556CB">
              <w:rPr>
                <w:rFonts w:ascii="Arial Narrow" w:eastAsia="Arial Narrow" w:hAnsi="Arial Narrow" w:cs="Arial Narrow"/>
              </w:rPr>
              <w:t xml:space="preserve"> </w:t>
            </w:r>
            <w:r w:rsidRPr="00406FDD">
              <w:rPr>
                <w:rFonts w:ascii="Arial Narrow" w:eastAsia="Arial Narrow" w:hAnsi="Arial Narrow" w:cs="Arial Narrow"/>
                <w:lang w:val="en-US"/>
              </w:rPr>
              <w:t>kriterijum</w:t>
            </w:r>
            <w:r w:rsidRPr="003556CB">
              <w:rPr>
                <w:rFonts w:ascii="Arial Narrow" w:eastAsia="Arial Narrow" w:hAnsi="Arial Narrow" w:cs="Arial Narrow"/>
              </w:rPr>
              <w:t xml:space="preserve"> 4 </w:t>
            </w:r>
            <w:r w:rsidRPr="00406FDD">
              <w:rPr>
                <w:rFonts w:ascii="Arial Narrow" w:eastAsia="Arial Narrow" w:hAnsi="Arial Narrow" w:cs="Arial Narrow"/>
                <w:lang w:val="en-US"/>
              </w:rPr>
              <w:t>potrebne</w:t>
            </w:r>
            <w:r w:rsidRPr="003556CB">
              <w:rPr>
                <w:rFonts w:ascii="Arial Narrow" w:eastAsia="Arial Narrow" w:hAnsi="Arial Narrow" w:cs="Arial Narrow"/>
              </w:rPr>
              <w:t xml:space="preserve"> </w:t>
            </w:r>
            <w:r w:rsidRPr="00406FDD">
              <w:rPr>
                <w:rFonts w:ascii="Arial Narrow" w:eastAsia="Arial Narrow" w:hAnsi="Arial Narrow" w:cs="Arial Narrow"/>
                <w:lang w:val="en-US"/>
              </w:rPr>
              <w:t>su</w:t>
            </w:r>
            <w:r w:rsidR="00A66C9A" w:rsidRPr="003556CB">
              <w:rPr>
                <w:rFonts w:ascii="Arial Narrow" w:eastAsia="Arial Narrow" w:hAnsi="Arial Narrow" w:cs="Arial Narrow"/>
              </w:rPr>
              <w:t xml:space="preserve"> </w:t>
            </w:r>
            <w:r w:rsidRPr="00406FDD">
              <w:rPr>
                <w:rFonts w:ascii="Arial Narrow" w:eastAsia="Arial Narrow" w:hAnsi="Arial Narrow" w:cs="Arial Narrow"/>
                <w:lang w:val="en-US"/>
              </w:rPr>
              <w:t>ispravno</w:t>
            </w:r>
            <w:r w:rsidRPr="003556CB">
              <w:rPr>
                <w:rFonts w:ascii="Arial Narrow" w:eastAsia="Arial Narrow" w:hAnsi="Arial Narrow" w:cs="Arial Narrow"/>
              </w:rPr>
              <w:t xml:space="preserve"> </w:t>
            </w:r>
            <w:r w:rsidRPr="00406FDD">
              <w:rPr>
                <w:rFonts w:ascii="Arial Narrow" w:eastAsia="Arial Narrow" w:hAnsi="Arial Narrow" w:cs="Arial Narrow"/>
                <w:lang w:val="en-US"/>
              </w:rPr>
              <w:t>ura</w:t>
            </w:r>
            <w:r w:rsidRPr="003556CB">
              <w:rPr>
                <w:rFonts w:ascii="Arial Narrow" w:eastAsia="Arial Narrow" w:hAnsi="Arial Narrow" w:cs="Arial Narrow"/>
              </w:rPr>
              <w:t>đ</w:t>
            </w:r>
            <w:r w:rsidRPr="00406FDD">
              <w:rPr>
                <w:rFonts w:ascii="Arial Narrow" w:eastAsia="Arial Narrow" w:hAnsi="Arial Narrow" w:cs="Arial Narrow"/>
                <w:lang w:val="en-US"/>
              </w:rPr>
              <w:t>ene</w:t>
            </w:r>
            <w:r w:rsidRPr="003556CB">
              <w:rPr>
                <w:rFonts w:ascii="Arial Narrow" w:eastAsia="Arial Narrow" w:hAnsi="Arial Narrow" w:cs="Arial Narrow"/>
              </w:rPr>
              <w:t xml:space="preserve"> </w:t>
            </w:r>
            <w:r w:rsidRPr="00406FDD">
              <w:rPr>
                <w:rFonts w:ascii="Arial Narrow" w:eastAsia="Arial Narrow" w:hAnsi="Arial Narrow" w:cs="Arial Narrow"/>
                <w:lang w:val="en-US"/>
              </w:rPr>
              <w:t>prakti</w:t>
            </w:r>
            <w:r w:rsidRPr="003556CB">
              <w:rPr>
                <w:rFonts w:ascii="Arial Narrow" w:eastAsia="Arial Narrow" w:hAnsi="Arial Narrow" w:cs="Arial Narrow"/>
              </w:rPr>
              <w:t>č</w:t>
            </w:r>
            <w:r w:rsidRPr="00406FDD">
              <w:rPr>
                <w:rFonts w:ascii="Arial Narrow" w:eastAsia="Arial Narrow" w:hAnsi="Arial Narrow" w:cs="Arial Narrow"/>
                <w:lang w:val="en-US"/>
              </w:rPr>
              <w:t>ne</w:t>
            </w:r>
            <w:r w:rsidRPr="003556CB">
              <w:rPr>
                <w:rFonts w:ascii="Arial Narrow" w:eastAsia="Arial Narrow" w:hAnsi="Arial Narrow" w:cs="Arial Narrow"/>
              </w:rPr>
              <w:t xml:space="preserve"> </w:t>
            </w:r>
            <w:r w:rsidRPr="00406FDD">
              <w:rPr>
                <w:rFonts w:ascii="Arial Narrow" w:eastAsia="Arial Narrow" w:hAnsi="Arial Narrow" w:cs="Arial Narrow"/>
                <w:lang w:val="en-US"/>
              </w:rPr>
              <w:t>vje</w:t>
            </w:r>
            <w:r w:rsidRPr="003556CB">
              <w:rPr>
                <w:rFonts w:ascii="Arial Narrow" w:eastAsia="Arial Narrow" w:hAnsi="Arial Narrow" w:cs="Arial Narrow"/>
              </w:rPr>
              <w:t>ž</w:t>
            </w:r>
            <w:r w:rsidRPr="00406FDD">
              <w:rPr>
                <w:rFonts w:ascii="Arial Narrow" w:eastAsia="Arial Narrow" w:hAnsi="Arial Narrow" w:cs="Arial Narrow"/>
                <w:lang w:val="en-US"/>
              </w:rPr>
              <w:t>be</w:t>
            </w:r>
            <w:r w:rsidRPr="003556CB">
              <w:rPr>
                <w:rFonts w:ascii="Arial Narrow" w:eastAsia="Arial Narrow" w:hAnsi="Arial Narrow" w:cs="Arial Narrow"/>
              </w:rPr>
              <w:t xml:space="preserve"> </w:t>
            </w:r>
            <w:r w:rsidRPr="00406FDD">
              <w:rPr>
                <w:rFonts w:ascii="Arial Narrow" w:eastAsia="Arial Narrow" w:hAnsi="Arial Narrow" w:cs="Arial Narrow"/>
                <w:lang w:val="en-US"/>
              </w:rPr>
              <w:t>sa</w:t>
            </w:r>
            <w:r w:rsidRPr="003556CB">
              <w:rPr>
                <w:rFonts w:ascii="Arial Narrow" w:eastAsia="Arial Narrow" w:hAnsi="Arial Narrow" w:cs="Arial Narrow"/>
              </w:rPr>
              <w:t xml:space="preserve"> </w:t>
            </w:r>
            <w:r w:rsidRPr="00406FDD">
              <w:rPr>
                <w:rFonts w:ascii="Arial Narrow" w:eastAsia="Arial Narrow" w:hAnsi="Arial Narrow" w:cs="Arial Narrow"/>
                <w:lang w:val="en-US"/>
              </w:rPr>
              <w:t>usmenim</w:t>
            </w:r>
            <w:r w:rsidRPr="003556CB">
              <w:rPr>
                <w:rFonts w:ascii="Arial Narrow" w:eastAsia="Arial Narrow" w:hAnsi="Arial Narrow" w:cs="Arial Narrow"/>
              </w:rPr>
              <w:t xml:space="preserve"> </w:t>
            </w:r>
            <w:r w:rsidRPr="00406FDD">
              <w:rPr>
                <w:rFonts w:ascii="Arial Narrow" w:eastAsia="Arial Narrow" w:hAnsi="Arial Narrow" w:cs="Arial Narrow"/>
                <w:lang w:val="en-US"/>
              </w:rPr>
              <w:t>obrazlo</w:t>
            </w:r>
            <w:r w:rsidRPr="003556CB">
              <w:rPr>
                <w:rFonts w:ascii="Arial Narrow" w:eastAsia="Arial Narrow" w:hAnsi="Arial Narrow" w:cs="Arial Narrow"/>
              </w:rPr>
              <w:t>ž</w:t>
            </w:r>
            <w:r w:rsidRPr="00406FDD">
              <w:rPr>
                <w:rFonts w:ascii="Arial Narrow" w:eastAsia="Arial Narrow" w:hAnsi="Arial Narrow" w:cs="Arial Narrow"/>
                <w:lang w:val="en-US"/>
              </w:rPr>
              <w:t>enjem</w:t>
            </w:r>
            <w:r w:rsidRPr="003556CB">
              <w:rPr>
                <w:rFonts w:ascii="Arial Narrow" w:eastAsia="Arial Narrow" w:hAnsi="Arial Narrow" w:cs="Arial Narrow"/>
              </w:rPr>
              <w:t>.</w:t>
            </w:r>
          </w:p>
        </w:tc>
      </w:tr>
      <w:tr w:rsidR="00406FDD" w:rsidRPr="00406FDD" w14:paraId="233A48DE" w14:textId="77777777" w:rsidTr="00406FDD">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2117285226"/>
              <w:placeholder>
                <w:docPart w:val="E132298CB8D0452E9D4ED085C0B89924"/>
              </w:placeholder>
            </w:sdtPr>
            <w:sdtEndPr/>
            <w:sdtContent>
              <w:p w14:paraId="354E986C"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cs="Verdana"/>
                    <w:b/>
                    <w:bCs/>
                    <w:color w:val="000000"/>
                    <w:lang w:val="en-US"/>
                  </w:rPr>
                  <w:t>Predložene teme</w:t>
                </w:r>
              </w:p>
            </w:sdtContent>
          </w:sdt>
        </w:tc>
      </w:tr>
      <w:tr w:rsidR="00406FDD" w:rsidRPr="00406FDD" w14:paraId="398955DD" w14:textId="77777777" w:rsidTr="00406FDD">
        <w:trPr>
          <w:trHeight w:val="99"/>
          <w:jc w:val="center"/>
        </w:trPr>
        <w:tc>
          <w:tcPr>
            <w:tcW w:w="5000" w:type="pct"/>
            <w:gridSpan w:val="2"/>
            <w:tcBorders>
              <w:top w:val="single" w:sz="18" w:space="0" w:color="C00000"/>
            </w:tcBorders>
            <w:shd w:val="clear" w:color="auto" w:fill="auto"/>
            <w:vAlign w:val="center"/>
          </w:tcPr>
          <w:p w14:paraId="0E0A3A21" w14:textId="77777777" w:rsidR="00406FDD" w:rsidRPr="00406FDD" w:rsidRDefault="00406FDD" w:rsidP="00063E36">
            <w:pPr>
              <w:numPr>
                <w:ilvl w:val="0"/>
                <w:numId w:val="92"/>
              </w:numPr>
              <w:spacing w:before="120" w:after="120" w:line="240" w:lineRule="auto"/>
              <w:ind w:left="144" w:hanging="144"/>
              <w:jc w:val="both"/>
              <w:rPr>
                <w:rFonts w:ascii="Arial Narrow" w:hAnsi="Arial Narrow"/>
                <w:lang w:val="en-US"/>
              </w:rPr>
            </w:pPr>
            <w:r w:rsidRPr="00406FDD">
              <w:rPr>
                <w:rFonts w:ascii="Arial Narrow" w:hAnsi="Arial Narrow"/>
                <w:lang w:val="en-US"/>
              </w:rPr>
              <w:t>Svečane torte</w:t>
            </w:r>
          </w:p>
          <w:p w14:paraId="3964B06C" w14:textId="77777777" w:rsidR="00406FDD" w:rsidRPr="00406FDD" w:rsidRDefault="00406FDD" w:rsidP="00063E36">
            <w:pPr>
              <w:numPr>
                <w:ilvl w:val="0"/>
                <w:numId w:val="92"/>
              </w:numPr>
              <w:spacing w:before="120" w:after="120" w:line="240" w:lineRule="auto"/>
              <w:ind w:left="144" w:hanging="144"/>
              <w:jc w:val="both"/>
              <w:rPr>
                <w:rFonts w:ascii="Arial Narrow" w:hAnsi="Arial Narrow"/>
                <w:lang w:val="en-US"/>
              </w:rPr>
            </w:pPr>
            <w:r w:rsidRPr="00406FDD">
              <w:rPr>
                <w:rFonts w:ascii="Arial Narrow" w:hAnsi="Arial Narrow"/>
                <w:lang w:val="en-US"/>
              </w:rPr>
              <w:t>Biskvit mase</w:t>
            </w:r>
          </w:p>
          <w:p w14:paraId="66D0EE0F" w14:textId="77777777" w:rsidR="00406FDD" w:rsidRPr="00406FDD" w:rsidRDefault="00406FDD" w:rsidP="00063E36">
            <w:pPr>
              <w:numPr>
                <w:ilvl w:val="0"/>
                <w:numId w:val="92"/>
              </w:numPr>
              <w:spacing w:before="120" w:after="120" w:line="240" w:lineRule="auto"/>
              <w:ind w:left="144" w:hanging="144"/>
              <w:jc w:val="both"/>
              <w:rPr>
                <w:rFonts w:ascii="Arial Narrow" w:hAnsi="Arial Narrow"/>
                <w:lang w:val="en-US"/>
              </w:rPr>
            </w:pPr>
            <w:r w:rsidRPr="00406FDD">
              <w:rPr>
                <w:rFonts w:ascii="Arial Narrow" w:hAnsi="Arial Narrow"/>
                <w:lang w:val="en-US"/>
              </w:rPr>
              <w:t>Kremovi</w:t>
            </w:r>
          </w:p>
          <w:p w14:paraId="78499295" w14:textId="77777777" w:rsidR="00406FDD" w:rsidRPr="00406FDD" w:rsidRDefault="00406FDD" w:rsidP="00063E36">
            <w:pPr>
              <w:numPr>
                <w:ilvl w:val="0"/>
                <w:numId w:val="92"/>
              </w:numPr>
              <w:spacing w:before="120" w:after="120" w:line="240" w:lineRule="auto"/>
              <w:ind w:left="144" w:hanging="144"/>
              <w:jc w:val="both"/>
              <w:rPr>
                <w:rFonts w:ascii="Arial Narrow" w:hAnsi="Arial Narrow"/>
                <w:lang w:val="en-US"/>
              </w:rPr>
            </w:pPr>
            <w:r w:rsidRPr="00406FDD">
              <w:rPr>
                <w:rFonts w:ascii="Arial Narrow" w:hAnsi="Arial Narrow"/>
                <w:lang w:val="en-US"/>
              </w:rPr>
              <w:t>Prelivi</w:t>
            </w:r>
          </w:p>
        </w:tc>
      </w:tr>
    </w:tbl>
    <w:p w14:paraId="652814CD" w14:textId="00DB42B2" w:rsidR="000A0602" w:rsidRDefault="000A0602" w:rsidP="00063E36">
      <w:pPr>
        <w:spacing w:after="160" w:line="259" w:lineRule="auto"/>
        <w:jc w:val="both"/>
        <w:rPr>
          <w:sz w:val="24"/>
          <w:szCs w:val="24"/>
          <w:lang w:val="en-US"/>
        </w:rPr>
      </w:pPr>
    </w:p>
    <w:p w14:paraId="5F6A01FD" w14:textId="1AE86419" w:rsidR="00406FDD" w:rsidRPr="000A0602" w:rsidRDefault="000A0602" w:rsidP="00063E36">
      <w:pPr>
        <w:jc w:val="both"/>
        <w:rPr>
          <w:sz w:val="24"/>
          <w:szCs w:val="24"/>
          <w:lang w:val="en-US"/>
        </w:rPr>
      </w:pPr>
      <w:r>
        <w:rPr>
          <w:sz w:val="24"/>
          <w:szCs w:val="24"/>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6FDD" w:rsidRPr="00406FDD" w14:paraId="120F5161" w14:textId="77777777" w:rsidTr="00406FDD">
        <w:trPr>
          <w:trHeight w:val="699"/>
          <w:tblHeader/>
          <w:jc w:val="center"/>
        </w:trPr>
        <w:tc>
          <w:tcPr>
            <w:tcW w:w="5000" w:type="pct"/>
            <w:gridSpan w:val="2"/>
            <w:tcBorders>
              <w:top w:val="single" w:sz="18" w:space="0" w:color="C00000"/>
              <w:bottom w:val="single" w:sz="18" w:space="0" w:color="C00000"/>
            </w:tcBorders>
            <w:shd w:val="clear" w:color="auto" w:fill="F1E5BD"/>
          </w:tcPr>
          <w:p w14:paraId="4DB2DC01" w14:textId="77777777" w:rsidR="00406FDD" w:rsidRPr="00406FDD" w:rsidRDefault="00115DEC" w:rsidP="00063E36">
            <w:pPr>
              <w:spacing w:before="120" w:after="120" w:line="240" w:lineRule="auto"/>
              <w:jc w:val="both"/>
              <w:rPr>
                <w:rFonts w:ascii="Arial Narrow" w:eastAsia="Arial Narrow" w:hAnsi="Arial Narrow" w:cs="Arial Narrow"/>
                <w:lang w:val="en-US"/>
              </w:rPr>
            </w:pPr>
            <w:sdt>
              <w:sdtPr>
                <w:rPr>
                  <w:rFonts w:ascii="Arial Narrow" w:hAnsi="Arial Narrow"/>
                  <w:b/>
                  <w:lang w:val="en-US"/>
                </w:rPr>
                <w:id w:val="870886819"/>
                <w:placeholder>
                  <w:docPart w:val="2B1DC033B4624A448AFD93DFDB3B9FAB"/>
                </w:placeholder>
              </w:sdtPr>
              <w:sdtEndPr/>
              <w:sdtContent>
                <w:r w:rsidR="00406FDD" w:rsidRPr="00406FDD">
                  <w:rPr>
                    <w:rFonts w:ascii="Arial Narrow" w:eastAsia="Arial Narrow" w:hAnsi="Arial Narrow" w:cs="Arial Narrow"/>
                    <w:b/>
                    <w:lang w:val="en-US"/>
                  </w:rPr>
                  <w:t>Ishod 4</w:t>
                </w:r>
              </w:sdtContent>
            </w:sdt>
            <w:r w:rsidR="00406FDD" w:rsidRPr="00406FDD">
              <w:rPr>
                <w:rFonts w:ascii="Arial Narrow" w:eastAsia="Arial Narrow" w:hAnsi="Arial Narrow" w:cs="Arial Narrow"/>
                <w:lang w:val="en-US"/>
              </w:rPr>
              <w:t xml:space="preserve"> - </w:t>
            </w:r>
            <w:sdt>
              <w:sdtPr>
                <w:rPr>
                  <w:rFonts w:ascii="Arial Narrow" w:hAnsi="Arial Narrow"/>
                  <w:lang w:val="en-US"/>
                </w:rPr>
                <w:id w:val="-1600096214"/>
                <w:placeholder>
                  <w:docPart w:val="879FC1CB6BE84E828F92365CF3CD8813"/>
                </w:placeholder>
              </w:sdtPr>
              <w:sdtEndPr/>
              <w:sdtContent>
                <w:r w:rsidR="00406FDD" w:rsidRPr="00406FDD">
                  <w:rPr>
                    <w:rFonts w:ascii="Arial Narrow" w:eastAsia="Arial Narrow" w:hAnsi="Arial Narrow" w:cs="Arial Narrow"/>
                    <w:lang w:val="en-US"/>
                  </w:rPr>
                  <w:t>Učenik će biti sposoban da</w:t>
                </w:r>
              </w:sdtContent>
            </w:sdt>
          </w:p>
          <w:p w14:paraId="61AF02E7" w14:textId="2AAAD41A" w:rsidR="00406FDD" w:rsidRPr="00406FDD" w:rsidRDefault="00311EE5" w:rsidP="00063E36">
            <w:pPr>
              <w:spacing w:before="120" w:after="120" w:line="240" w:lineRule="auto"/>
              <w:jc w:val="both"/>
              <w:rPr>
                <w:rFonts w:ascii="Arial Narrow" w:eastAsia="Arial Narrow" w:hAnsi="Arial Narrow" w:cs="Arial Narrow"/>
                <w:b/>
                <w:bCs/>
                <w:lang w:val="en-US"/>
              </w:rPr>
            </w:pPr>
            <w:r w:rsidRPr="00311EE5">
              <w:rPr>
                <w:rFonts w:ascii="Arial Narrow" w:eastAsia="Arial Narrow" w:hAnsi="Arial Narrow" w:cs="Arial Narrow"/>
                <w:b/>
                <w:bCs/>
                <w:lang w:val="en-US"/>
              </w:rPr>
              <w:t>Izvrši pripremu, serviranje, dekorisanje i izdavanje o</w:t>
            </w:r>
            <w:r w:rsidR="00606089">
              <w:rPr>
                <w:rFonts w:ascii="Arial Narrow" w:eastAsia="Arial Narrow" w:hAnsi="Arial Narrow" w:cs="Arial Narrow"/>
                <w:b/>
                <w:bCs/>
                <w:lang w:val="en-US"/>
              </w:rPr>
              <w:t>snovnih vrsta sladoleda i ledenih poslastica</w:t>
            </w:r>
            <w:r w:rsidRPr="00311EE5">
              <w:rPr>
                <w:rFonts w:ascii="Arial Narrow" w:eastAsia="Arial Narrow" w:hAnsi="Arial Narrow" w:cs="Arial Narrow"/>
                <w:b/>
                <w:bCs/>
                <w:lang w:val="en-US"/>
              </w:rPr>
              <w:t>, u skladu sa standardima i normativima u ugostiteljstvu</w:t>
            </w:r>
          </w:p>
        </w:tc>
      </w:tr>
      <w:tr w:rsidR="00406FDD" w:rsidRPr="00406FDD" w14:paraId="18AF11E3" w14:textId="77777777" w:rsidTr="00406FDD">
        <w:trPr>
          <w:trHeight w:val="65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000000"/>
                <w:lang w:val="en-US"/>
              </w:rPr>
              <w:id w:val="941880254"/>
              <w:placeholder>
                <w:docPart w:val="77F29E8F3AF64253A09F772253E11CF2"/>
              </w:placeholder>
            </w:sdtPr>
            <w:sdtEndPr/>
            <w:sdtContent>
              <w:p w14:paraId="70B1BA92" w14:textId="77777777" w:rsidR="00406FDD" w:rsidRPr="003556CB" w:rsidRDefault="00406FDD" w:rsidP="00063E36">
                <w:pPr>
                  <w:spacing w:before="120" w:after="120" w:line="240" w:lineRule="auto"/>
                  <w:jc w:val="both"/>
                  <w:rPr>
                    <w:rFonts w:ascii="Arial Narrow" w:hAnsi="Arial Narrow"/>
                    <w:b/>
                    <w:bCs/>
                  </w:rPr>
                </w:pPr>
                <w:r w:rsidRPr="00406FDD">
                  <w:rPr>
                    <w:rFonts w:ascii="Arial Narrow" w:hAnsi="Arial Narrow"/>
                    <w:b/>
                    <w:bCs/>
                    <w:lang w:val="en-US"/>
                  </w:rPr>
                  <w:t>Kriterijumi</w:t>
                </w:r>
                <w:r w:rsidRPr="003556CB">
                  <w:rPr>
                    <w:rFonts w:ascii="Arial Narrow" w:hAnsi="Arial Narrow"/>
                    <w:b/>
                    <w:bCs/>
                  </w:rPr>
                  <w:t xml:space="preserve"> </w:t>
                </w:r>
                <w:r w:rsidRPr="00406FDD">
                  <w:rPr>
                    <w:rFonts w:ascii="Arial Narrow" w:hAnsi="Arial Narrow"/>
                    <w:b/>
                    <w:bCs/>
                    <w:lang w:val="en-US"/>
                  </w:rPr>
                  <w:t>za</w:t>
                </w:r>
                <w:r w:rsidRPr="003556CB">
                  <w:rPr>
                    <w:rFonts w:ascii="Arial Narrow" w:hAnsi="Arial Narrow"/>
                    <w:b/>
                    <w:bCs/>
                  </w:rPr>
                  <w:t xml:space="preserve"> </w:t>
                </w:r>
                <w:r w:rsidRPr="00406FDD">
                  <w:rPr>
                    <w:rFonts w:ascii="Arial Narrow" w:hAnsi="Arial Narrow"/>
                    <w:b/>
                    <w:bCs/>
                    <w:lang w:val="en-US"/>
                  </w:rPr>
                  <w:t>dostizanje</w:t>
                </w:r>
                <w:r w:rsidRPr="003556CB">
                  <w:rPr>
                    <w:rFonts w:ascii="Arial Narrow" w:hAnsi="Arial Narrow"/>
                    <w:b/>
                    <w:bCs/>
                  </w:rPr>
                  <w:t xml:space="preserve"> </w:t>
                </w:r>
                <w:r w:rsidRPr="00406FDD">
                  <w:rPr>
                    <w:rFonts w:ascii="Arial Narrow" w:hAnsi="Arial Narrow"/>
                    <w:b/>
                    <w:bCs/>
                    <w:lang w:val="en-US"/>
                  </w:rPr>
                  <w:t>ishoda</w:t>
                </w:r>
                <w:r w:rsidRPr="003556CB">
                  <w:rPr>
                    <w:rFonts w:ascii="Arial Narrow" w:hAnsi="Arial Narrow"/>
                    <w:b/>
                    <w:bCs/>
                  </w:rPr>
                  <w:t xml:space="preserve"> </w:t>
                </w:r>
                <w:r w:rsidRPr="00406FDD">
                  <w:rPr>
                    <w:rFonts w:ascii="Arial Narrow" w:hAnsi="Arial Narrow"/>
                    <w:b/>
                    <w:bCs/>
                    <w:lang w:val="en-US"/>
                  </w:rPr>
                  <w:t>u</w:t>
                </w:r>
                <w:r w:rsidRPr="003556CB">
                  <w:rPr>
                    <w:rFonts w:ascii="Arial Narrow" w:hAnsi="Arial Narrow"/>
                    <w:b/>
                    <w:bCs/>
                  </w:rPr>
                  <w:t>č</w:t>
                </w:r>
                <w:r w:rsidRPr="00406FDD">
                  <w:rPr>
                    <w:rFonts w:ascii="Arial Narrow" w:hAnsi="Arial Narrow"/>
                    <w:b/>
                    <w:bCs/>
                    <w:lang w:val="en-US"/>
                  </w:rPr>
                  <w:t>enja</w:t>
                </w:r>
              </w:p>
              <w:p w14:paraId="6D4F660D" w14:textId="77777777" w:rsidR="00406FDD" w:rsidRPr="003556CB" w:rsidRDefault="00406FDD" w:rsidP="00063E36">
                <w:pPr>
                  <w:spacing w:before="120" w:after="120" w:line="240" w:lineRule="auto"/>
                  <w:jc w:val="both"/>
                  <w:rPr>
                    <w:rFonts w:ascii="Arial Narrow" w:hAnsi="Arial Narrow"/>
                    <w:b/>
                    <w:bCs/>
                  </w:rPr>
                </w:pPr>
                <w:r w:rsidRPr="00406FDD">
                  <w:rPr>
                    <w:rFonts w:ascii="Arial Narrow" w:hAnsi="Arial Narrow"/>
                    <w:lang w:val="en-US"/>
                  </w:rPr>
                  <w:t>U</w:t>
                </w:r>
                <w:r w:rsidRPr="003556CB">
                  <w:rPr>
                    <w:rFonts w:ascii="Arial Narrow" w:hAnsi="Arial Narrow"/>
                  </w:rPr>
                  <w:t xml:space="preserve"> </w:t>
                </w:r>
                <w:r w:rsidRPr="00406FDD">
                  <w:rPr>
                    <w:rFonts w:ascii="Arial Narrow" w:hAnsi="Arial Narrow"/>
                    <w:lang w:val="en-US"/>
                  </w:rPr>
                  <w:t>cilju</w:t>
                </w:r>
                <w:r w:rsidRPr="003556CB">
                  <w:rPr>
                    <w:rFonts w:ascii="Arial Narrow" w:hAnsi="Arial Narrow"/>
                  </w:rPr>
                  <w:t xml:space="preserve"> </w:t>
                </w:r>
                <w:r w:rsidRPr="00406FDD">
                  <w:rPr>
                    <w:rFonts w:ascii="Arial Narrow" w:hAnsi="Arial Narrow"/>
                    <w:lang w:val="en-US"/>
                  </w:rPr>
                  <w:t>dostizanja</w:t>
                </w:r>
                <w:r w:rsidRPr="003556CB">
                  <w:rPr>
                    <w:rFonts w:ascii="Arial Narrow" w:hAnsi="Arial Narrow"/>
                  </w:rPr>
                  <w:t xml:space="preserve"> </w:t>
                </w:r>
                <w:r w:rsidRPr="00406FDD">
                  <w:rPr>
                    <w:rFonts w:ascii="Arial Narrow" w:hAnsi="Arial Narrow"/>
                    <w:lang w:val="en-US"/>
                  </w:rPr>
                  <w:t>ishoda</w:t>
                </w:r>
                <w:r w:rsidRPr="003556CB">
                  <w:rPr>
                    <w:rFonts w:ascii="Arial Narrow" w:hAnsi="Arial Narrow"/>
                  </w:rPr>
                  <w:t xml:space="preserve"> </w:t>
                </w:r>
                <w:r w:rsidRPr="00406FDD">
                  <w:rPr>
                    <w:rFonts w:ascii="Arial Narrow" w:hAnsi="Arial Narrow"/>
                    <w:lang w:val="en-US"/>
                  </w:rPr>
                  <w:t>u</w:t>
                </w:r>
                <w:r w:rsidRPr="003556CB">
                  <w:rPr>
                    <w:rFonts w:ascii="Arial Narrow" w:hAnsi="Arial Narrow"/>
                  </w:rPr>
                  <w:t>č</w:t>
                </w:r>
                <w:r w:rsidRPr="00406FDD">
                  <w:rPr>
                    <w:rFonts w:ascii="Arial Narrow" w:hAnsi="Arial Narrow"/>
                    <w:lang w:val="en-US"/>
                  </w:rPr>
                  <w:t>enja</w:t>
                </w:r>
                <w:r w:rsidRPr="003556CB">
                  <w:rPr>
                    <w:rFonts w:ascii="Arial Narrow" w:hAnsi="Arial Narrow"/>
                  </w:rPr>
                  <w:t xml:space="preserve">, </w:t>
                </w:r>
                <w:r w:rsidRPr="00406FDD">
                  <w:rPr>
                    <w:rFonts w:ascii="Arial Narrow" w:hAnsi="Arial Narrow"/>
                    <w:lang w:val="en-US"/>
                  </w:rPr>
                  <w:t>u</w:t>
                </w:r>
                <w:r w:rsidRPr="003556CB">
                  <w:rPr>
                    <w:rFonts w:ascii="Arial Narrow" w:hAnsi="Arial Narrow"/>
                  </w:rPr>
                  <w:t>č</w:t>
                </w:r>
                <w:r w:rsidRPr="00406FDD">
                  <w:rPr>
                    <w:rFonts w:ascii="Arial Narrow" w:hAnsi="Arial Narrow"/>
                    <w:lang w:val="en-US"/>
                  </w:rPr>
                  <w:t>enik</w:t>
                </w:r>
                <w:r w:rsidRPr="003556CB">
                  <w:rPr>
                    <w:rFonts w:ascii="Arial Narrow" w:hAnsi="Arial Narrow"/>
                  </w:rPr>
                  <w:t xml:space="preserve"> </w:t>
                </w:r>
                <w:r w:rsidRPr="00406FDD">
                  <w:rPr>
                    <w:rFonts w:ascii="Arial Narrow" w:hAnsi="Arial Narrow"/>
                    <w:lang w:val="en-US"/>
                  </w:rPr>
                  <w:t>treba</w:t>
                </w:r>
                <w:r w:rsidRPr="003556CB">
                  <w:rPr>
                    <w:rFonts w:ascii="Arial Narrow" w:hAnsi="Arial Narrow"/>
                  </w:rPr>
                  <w:t xml:space="preserve"> </w:t>
                </w:r>
                <w:r w:rsidRPr="00406FDD">
                  <w:rPr>
                    <w:rFonts w:ascii="Arial Narrow" w:hAnsi="Arial Narrow"/>
                    <w:lang w:val="en-US"/>
                  </w:rPr>
                  <w:t>da</w:t>
                </w:r>
                <w:r w:rsidRPr="003556CB">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707837995"/>
              <w:placeholder>
                <w:docPart w:val="77F29E8F3AF64253A09F772253E11CF2"/>
              </w:placeholder>
            </w:sdtPr>
            <w:sdtEndPr/>
            <w:sdtContent>
              <w:p w14:paraId="1A0AFA09" w14:textId="77777777" w:rsidR="00406FDD" w:rsidRPr="00406FDD" w:rsidRDefault="00406FDD" w:rsidP="00063E36">
                <w:pPr>
                  <w:spacing w:before="120" w:after="120" w:line="240" w:lineRule="auto"/>
                  <w:jc w:val="both"/>
                  <w:rPr>
                    <w:rFonts w:ascii="Arial Narrow" w:hAnsi="Arial Narrow" w:cs="Verdana"/>
                    <w:color w:val="000000"/>
                    <w:lang w:val="en-US"/>
                  </w:rPr>
                </w:pPr>
                <w:r w:rsidRPr="00406FDD">
                  <w:rPr>
                    <w:rFonts w:ascii="Arial Narrow" w:hAnsi="Arial Narrow" w:cs="Verdana"/>
                    <w:b/>
                    <w:bCs/>
                    <w:color w:val="000000"/>
                    <w:lang w:val="en-US"/>
                  </w:rPr>
                  <w:t>Kontekst</w:t>
                </w:r>
              </w:p>
              <w:p w14:paraId="3226E1BE" w14:textId="77777777" w:rsidR="00406FDD" w:rsidRPr="00406FDD" w:rsidRDefault="00406FDD" w:rsidP="00063E36">
                <w:pPr>
                  <w:spacing w:before="120" w:after="120" w:line="240" w:lineRule="auto"/>
                  <w:jc w:val="both"/>
                  <w:rPr>
                    <w:rFonts w:ascii="Arial Narrow" w:hAnsi="Arial Narrow" w:cs="Verdana"/>
                    <w:color w:val="000000"/>
                    <w:lang w:val="en-US"/>
                  </w:rPr>
                </w:pPr>
                <w:r w:rsidRPr="00406FDD">
                  <w:rPr>
                    <w:rFonts w:ascii="Arial Narrow" w:hAnsi="Arial Narrow" w:cs="Verdana"/>
                    <w:color w:val="000000"/>
                    <w:lang w:val="en-US"/>
                  </w:rPr>
                  <w:t>(Pojašnjenje označenih pojmova)</w:t>
                </w:r>
              </w:p>
            </w:sdtContent>
          </w:sdt>
        </w:tc>
      </w:tr>
      <w:tr w:rsidR="00406FDD" w:rsidRPr="00406FDD" w14:paraId="5E30A864" w14:textId="77777777" w:rsidTr="00406FDD">
        <w:trPr>
          <w:trHeight w:val="542"/>
          <w:jc w:val="center"/>
        </w:trPr>
        <w:tc>
          <w:tcPr>
            <w:tcW w:w="2500" w:type="pct"/>
            <w:tcBorders>
              <w:top w:val="single" w:sz="18" w:space="0" w:color="C00000"/>
              <w:bottom w:val="single" w:sz="2" w:space="0" w:color="C00000"/>
            </w:tcBorders>
            <w:shd w:val="clear" w:color="auto" w:fill="auto"/>
            <w:vAlign w:val="center"/>
          </w:tcPr>
          <w:p w14:paraId="0F4DFF78" w14:textId="77777777" w:rsidR="00A90F97" w:rsidRPr="00867822" w:rsidRDefault="00406FDD" w:rsidP="00063E36">
            <w:pPr>
              <w:numPr>
                <w:ilvl w:val="0"/>
                <w:numId w:val="88"/>
              </w:numPr>
              <w:tabs>
                <w:tab w:val="num" w:pos="1710"/>
              </w:tabs>
              <w:spacing w:before="120" w:after="120" w:line="240" w:lineRule="auto"/>
              <w:ind w:left="312" w:hanging="312"/>
              <w:jc w:val="both"/>
              <w:rPr>
                <w:lang w:val="sr-Latn-CS"/>
              </w:rPr>
            </w:pPr>
            <w:r w:rsidRPr="00867822">
              <w:rPr>
                <w:rFonts w:ascii="Arial Narrow" w:eastAsia="Arial Narrow" w:hAnsi="Arial Narrow" w:cs="Arial Narrow"/>
                <w:lang w:val="sr-Latn-CS"/>
              </w:rPr>
              <w:t xml:space="preserve">Objasni </w:t>
            </w:r>
            <w:r w:rsidRPr="00867822">
              <w:rPr>
                <w:rFonts w:ascii="Arial Narrow" w:eastAsia="Arial Narrow" w:hAnsi="Arial Narrow" w:cs="Arial Narrow"/>
                <w:b/>
                <w:bCs/>
                <w:lang w:val="sr-Latn-CS"/>
              </w:rPr>
              <w:t>vrste sladoleda prema osnovnoj namirnici</w:t>
            </w:r>
            <w:r w:rsidRPr="00867822">
              <w:rPr>
                <w:rFonts w:ascii="Arial Narrow" w:eastAsia="Arial Narrow" w:hAnsi="Arial Narrow" w:cs="Arial Narrow"/>
                <w:lang w:val="sr-Latn-CS"/>
              </w:rPr>
              <w:t xml:space="preserve"> od koje se pripremaju</w:t>
            </w:r>
          </w:p>
        </w:tc>
        <w:tc>
          <w:tcPr>
            <w:tcW w:w="2500" w:type="pct"/>
            <w:tcBorders>
              <w:top w:val="single" w:sz="18" w:space="0" w:color="C00000"/>
              <w:bottom w:val="single" w:sz="2" w:space="0" w:color="C00000"/>
            </w:tcBorders>
            <w:shd w:val="clear" w:color="auto" w:fill="auto"/>
            <w:vAlign w:val="center"/>
          </w:tcPr>
          <w:p w14:paraId="3E4E5571" w14:textId="6BFAA78A" w:rsidR="00406FDD" w:rsidRPr="00867822" w:rsidRDefault="00406FDD" w:rsidP="00063E36">
            <w:pPr>
              <w:spacing w:before="120" w:after="120" w:line="240" w:lineRule="auto"/>
              <w:jc w:val="both"/>
              <w:rPr>
                <w:rFonts w:ascii="Arial Narrow" w:eastAsia="Batang" w:hAnsi="Arial Narrow"/>
                <w:lang w:val="sr-Latn-CS"/>
              </w:rPr>
            </w:pPr>
            <w:r w:rsidRPr="00867822">
              <w:rPr>
                <w:rFonts w:ascii="Arial Narrow" w:eastAsia="Batang" w:hAnsi="Arial Narrow"/>
                <w:b/>
                <w:bCs/>
                <w:lang w:val="sr-Latn-CS"/>
              </w:rPr>
              <w:t>Vrste sladoleda prema osnovnoj namirnici:</w:t>
            </w:r>
            <w:r w:rsidRPr="00867822">
              <w:rPr>
                <w:rFonts w:ascii="Arial Narrow" w:eastAsia="Batang" w:hAnsi="Arial Narrow"/>
                <w:lang w:val="sr-Latn-CS"/>
              </w:rPr>
              <w:t xml:space="preserve"> čokoladni, voćni</w:t>
            </w:r>
            <w:r w:rsidR="002167D4">
              <w:rPr>
                <w:rFonts w:ascii="Arial Narrow" w:eastAsia="Batang" w:hAnsi="Arial Narrow"/>
                <w:lang w:val="sr-Latn-CS"/>
              </w:rPr>
              <w:t xml:space="preserve">, </w:t>
            </w:r>
            <w:r w:rsidRPr="00867822">
              <w:rPr>
                <w:rFonts w:ascii="Arial Narrow" w:eastAsia="Batang" w:hAnsi="Arial Narrow"/>
                <w:lang w:val="sr-Latn-CS"/>
              </w:rPr>
              <w:t>mliječni i sorbei</w:t>
            </w:r>
          </w:p>
        </w:tc>
      </w:tr>
      <w:tr w:rsidR="00406FDD" w:rsidRPr="00406FDD" w14:paraId="26D06900" w14:textId="77777777" w:rsidTr="00406FDD">
        <w:trPr>
          <w:trHeight w:val="542"/>
          <w:jc w:val="center"/>
        </w:trPr>
        <w:tc>
          <w:tcPr>
            <w:tcW w:w="2500" w:type="pct"/>
            <w:tcBorders>
              <w:top w:val="single" w:sz="2" w:space="0" w:color="C00000"/>
              <w:bottom w:val="single" w:sz="2" w:space="0" w:color="C00000"/>
            </w:tcBorders>
            <w:shd w:val="clear" w:color="auto" w:fill="auto"/>
            <w:vAlign w:val="center"/>
          </w:tcPr>
          <w:p w14:paraId="0BB8E417" w14:textId="1347277B" w:rsidR="00406FDD" w:rsidRPr="00FF7E56" w:rsidRDefault="00406FDD" w:rsidP="00063E36">
            <w:pPr>
              <w:numPr>
                <w:ilvl w:val="0"/>
                <w:numId w:val="88"/>
              </w:numPr>
              <w:spacing w:before="120" w:after="120" w:line="240" w:lineRule="auto"/>
              <w:ind w:left="312" w:hanging="312"/>
              <w:jc w:val="both"/>
              <w:rPr>
                <w:lang w:val="sr-Latn-CS"/>
              </w:rPr>
            </w:pPr>
            <w:r w:rsidRPr="00FF7E56">
              <w:rPr>
                <w:rFonts w:ascii="Arial Narrow" w:eastAsia="Arial Narrow" w:hAnsi="Arial Narrow" w:cs="Arial Narrow"/>
                <w:lang w:val="sr-Latn-CS"/>
              </w:rPr>
              <w:t xml:space="preserve">Objasni </w:t>
            </w:r>
            <w:r w:rsidR="00BE7008" w:rsidRPr="00FF7E56">
              <w:rPr>
                <w:rFonts w:ascii="Arial Narrow" w:eastAsia="Batang" w:hAnsi="Arial Narrow"/>
                <w:lang w:val="sr-Latn-CS"/>
              </w:rPr>
              <w:t>standarde i normative za pripremu</w:t>
            </w:r>
            <w:r w:rsidR="00F127EA" w:rsidRPr="00FF7E56">
              <w:rPr>
                <w:rFonts w:ascii="Arial Narrow" w:hAnsi="Arial Narrow"/>
              </w:rPr>
              <w:t>, serviranje, dekorisanje i izdavanje</w:t>
            </w:r>
            <w:r w:rsidR="00BE7008" w:rsidRPr="00FF7E56">
              <w:rPr>
                <w:rFonts w:ascii="Arial Narrow" w:eastAsia="Batang" w:hAnsi="Arial Narrow"/>
                <w:lang w:val="sr-Latn-CS"/>
              </w:rPr>
              <w:t xml:space="preserve"> </w:t>
            </w:r>
            <w:r w:rsidRPr="00FF7E56">
              <w:rPr>
                <w:rFonts w:ascii="Arial Narrow" w:eastAsia="Arial Narrow" w:hAnsi="Arial Narrow" w:cs="Arial Narrow"/>
                <w:lang w:val="sr-Latn-CS"/>
              </w:rPr>
              <w:t xml:space="preserve">sladoleda i </w:t>
            </w:r>
            <w:r w:rsidR="00606089">
              <w:rPr>
                <w:rFonts w:ascii="Arial Narrow" w:eastAsia="Arial Narrow" w:hAnsi="Arial Narrow" w:cs="Arial Narrow"/>
                <w:lang w:val="sr-Latn-CS"/>
              </w:rPr>
              <w:t>ledenih poslastica</w:t>
            </w:r>
          </w:p>
        </w:tc>
        <w:tc>
          <w:tcPr>
            <w:tcW w:w="2500" w:type="pct"/>
            <w:tcBorders>
              <w:top w:val="single" w:sz="2" w:space="0" w:color="C00000"/>
              <w:bottom w:val="single" w:sz="2" w:space="0" w:color="C00000"/>
            </w:tcBorders>
            <w:shd w:val="clear" w:color="auto" w:fill="auto"/>
            <w:vAlign w:val="center"/>
          </w:tcPr>
          <w:p w14:paraId="4F12FF13" w14:textId="77777777" w:rsidR="00406FDD" w:rsidRPr="00FF7E56" w:rsidRDefault="00406FDD" w:rsidP="00063E36">
            <w:pPr>
              <w:spacing w:before="120" w:after="120" w:line="240" w:lineRule="auto"/>
              <w:jc w:val="both"/>
              <w:rPr>
                <w:rFonts w:ascii="Arial Narrow" w:eastAsia="Batang" w:hAnsi="Arial Narrow"/>
                <w:b/>
                <w:bCs/>
                <w:lang w:val="sr-Latn-CS"/>
              </w:rPr>
            </w:pPr>
          </w:p>
        </w:tc>
      </w:tr>
      <w:tr w:rsidR="00FF7E56" w:rsidRPr="00406FDD" w14:paraId="1EE0606B" w14:textId="77777777" w:rsidTr="00406FDD">
        <w:trPr>
          <w:trHeight w:val="542"/>
          <w:jc w:val="center"/>
        </w:trPr>
        <w:tc>
          <w:tcPr>
            <w:tcW w:w="2500" w:type="pct"/>
            <w:tcBorders>
              <w:top w:val="single" w:sz="2" w:space="0" w:color="C00000"/>
              <w:bottom w:val="single" w:sz="2" w:space="0" w:color="C00000"/>
            </w:tcBorders>
            <w:shd w:val="clear" w:color="auto" w:fill="auto"/>
            <w:vAlign w:val="center"/>
          </w:tcPr>
          <w:p w14:paraId="5E2AF889" w14:textId="70DBC01B" w:rsidR="00FF7E56" w:rsidRPr="00FF7E56" w:rsidRDefault="00FF7E56" w:rsidP="00063E36">
            <w:pPr>
              <w:numPr>
                <w:ilvl w:val="0"/>
                <w:numId w:val="88"/>
              </w:numPr>
              <w:spacing w:before="120" w:after="120" w:line="240" w:lineRule="auto"/>
              <w:ind w:left="312" w:hanging="312"/>
              <w:jc w:val="both"/>
              <w:rPr>
                <w:rFonts w:ascii="Arial Narrow" w:eastAsia="Arial Narrow" w:hAnsi="Arial Narrow" w:cs="Arial Narrow"/>
                <w:lang w:val="sr-Latn-CS"/>
              </w:rPr>
            </w:pPr>
            <w:r w:rsidRPr="00406FDD">
              <w:rPr>
                <w:rFonts w:ascii="Arial Narrow" w:eastAsia="Arial Narrow" w:hAnsi="Arial Narrow" w:cs="Arial Narrow"/>
                <w:lang w:val="sr-Latn-CS"/>
              </w:rPr>
              <w:t>Objasni temperaturne režime pripreme namirnica i n</w:t>
            </w:r>
            <w:r>
              <w:rPr>
                <w:rFonts w:ascii="Arial Narrow" w:eastAsia="Arial Narrow" w:hAnsi="Arial Narrow" w:cs="Arial Narrow"/>
                <w:lang w:val="sr-Latn-CS"/>
              </w:rPr>
              <w:t xml:space="preserve">ačin čuvanja sladoleda i </w:t>
            </w:r>
            <w:r w:rsidR="00606089">
              <w:rPr>
                <w:rFonts w:ascii="Arial Narrow" w:eastAsia="Arial Narrow" w:hAnsi="Arial Narrow" w:cs="Arial Narrow"/>
                <w:lang w:val="sr-Latn-CS"/>
              </w:rPr>
              <w:t>ledenih poslastica</w:t>
            </w:r>
          </w:p>
        </w:tc>
        <w:tc>
          <w:tcPr>
            <w:tcW w:w="2500" w:type="pct"/>
            <w:tcBorders>
              <w:top w:val="single" w:sz="2" w:space="0" w:color="C00000"/>
              <w:bottom w:val="single" w:sz="2" w:space="0" w:color="C00000"/>
            </w:tcBorders>
            <w:shd w:val="clear" w:color="auto" w:fill="auto"/>
            <w:vAlign w:val="center"/>
          </w:tcPr>
          <w:p w14:paraId="318D902A" w14:textId="77777777" w:rsidR="00FF7E56" w:rsidRPr="00FF7E56" w:rsidRDefault="00FF7E56" w:rsidP="00063E36">
            <w:pPr>
              <w:spacing w:before="120" w:after="120" w:line="240" w:lineRule="auto"/>
              <w:jc w:val="both"/>
              <w:rPr>
                <w:rFonts w:ascii="Arial Narrow" w:eastAsia="Batang" w:hAnsi="Arial Narrow"/>
                <w:b/>
                <w:bCs/>
                <w:lang w:val="sr-Latn-CS"/>
              </w:rPr>
            </w:pPr>
          </w:p>
        </w:tc>
      </w:tr>
      <w:tr w:rsidR="00406FDD" w:rsidRPr="00406FDD" w14:paraId="3E71DC6C" w14:textId="77777777" w:rsidTr="00406FDD">
        <w:trPr>
          <w:trHeight w:val="542"/>
          <w:jc w:val="center"/>
        </w:trPr>
        <w:tc>
          <w:tcPr>
            <w:tcW w:w="2500" w:type="pct"/>
            <w:tcBorders>
              <w:top w:val="single" w:sz="2" w:space="0" w:color="C00000"/>
              <w:bottom w:val="single" w:sz="2" w:space="0" w:color="C00000"/>
            </w:tcBorders>
            <w:shd w:val="clear" w:color="auto" w:fill="auto"/>
            <w:vAlign w:val="center"/>
          </w:tcPr>
          <w:p w14:paraId="2458EA76" w14:textId="3EB40566" w:rsidR="00406FDD" w:rsidRPr="00FF7E56" w:rsidRDefault="00406FDD" w:rsidP="00063E36">
            <w:pPr>
              <w:numPr>
                <w:ilvl w:val="0"/>
                <w:numId w:val="88"/>
              </w:numPr>
              <w:spacing w:before="120" w:after="120" w:line="240" w:lineRule="auto"/>
              <w:ind w:left="312" w:hanging="312"/>
              <w:jc w:val="both"/>
              <w:rPr>
                <w:rFonts w:ascii="Arial Narrow" w:eastAsia="Arial Narrow" w:hAnsi="Arial Narrow" w:cs="Arial Narrow"/>
                <w:lang w:val="sr-Latn-CS"/>
              </w:rPr>
            </w:pPr>
            <w:r w:rsidRPr="00FF7E56">
              <w:rPr>
                <w:rFonts w:ascii="Arial Narrow" w:eastAsia="Arial Narrow" w:hAnsi="Arial Narrow" w:cs="Arial Narrow"/>
                <w:lang w:val="sr-Latn-CS"/>
              </w:rPr>
              <w:t>Demonstrira pripremu</w:t>
            </w:r>
            <w:r w:rsidR="00F127EA" w:rsidRPr="00FF7E56">
              <w:rPr>
                <w:rFonts w:ascii="Arial Narrow" w:hAnsi="Arial Narrow"/>
              </w:rPr>
              <w:t>, serviranje, dekorisanje i izdavanje</w:t>
            </w:r>
            <w:r w:rsidRPr="00FF7E56">
              <w:rPr>
                <w:rFonts w:ascii="Arial Narrow" w:hAnsi="Arial Narrow"/>
                <w:lang w:val="sr-Latn-CS"/>
              </w:rPr>
              <w:t xml:space="preserve"> sladoleda</w:t>
            </w:r>
            <w:r w:rsidR="00606089">
              <w:rPr>
                <w:rFonts w:ascii="Arial Narrow" w:hAnsi="Arial Narrow"/>
                <w:lang w:val="sr-Latn-CS"/>
              </w:rPr>
              <w:t xml:space="preserve"> i ledenih poslastica</w:t>
            </w:r>
            <w:r w:rsidR="00CD0A72" w:rsidRPr="00FF7E56">
              <w:rPr>
                <w:rFonts w:ascii="Arial Narrow" w:hAnsi="Arial Narrow"/>
                <w:lang w:val="sr-Latn-CS"/>
              </w:rPr>
              <w:t>,</w:t>
            </w:r>
            <w:r w:rsidRPr="00FF7E56">
              <w:rPr>
                <w:rFonts w:ascii="Arial Narrow" w:hAnsi="Arial Narrow"/>
                <w:lang w:val="sr-Latn-CS"/>
              </w:rPr>
              <w:t xml:space="preserve"> </w:t>
            </w:r>
            <w:r w:rsidR="004E6B2A" w:rsidRPr="00FF7E56">
              <w:rPr>
                <w:rFonts w:ascii="Arial Narrow" w:hAnsi="Arial Narrow"/>
                <w:lang w:val="sr-Latn-CS"/>
              </w:rPr>
              <w:t>u skladu sa standardima i normativima u ugostiteljstvu, na konkretnom primjeru</w:t>
            </w:r>
          </w:p>
        </w:tc>
        <w:tc>
          <w:tcPr>
            <w:tcW w:w="2500" w:type="pct"/>
            <w:tcBorders>
              <w:top w:val="single" w:sz="2" w:space="0" w:color="C00000"/>
              <w:bottom w:val="single" w:sz="2" w:space="0" w:color="C00000"/>
            </w:tcBorders>
            <w:shd w:val="clear" w:color="auto" w:fill="auto"/>
            <w:vAlign w:val="center"/>
          </w:tcPr>
          <w:p w14:paraId="022772F5" w14:textId="77777777" w:rsidR="00406FDD" w:rsidRPr="00FF7E56" w:rsidRDefault="00406FDD" w:rsidP="00063E36">
            <w:pPr>
              <w:spacing w:before="120" w:after="120" w:line="240" w:lineRule="auto"/>
              <w:jc w:val="both"/>
              <w:rPr>
                <w:rFonts w:ascii="Arial Narrow" w:eastAsia="Batang" w:hAnsi="Arial Narrow"/>
                <w:b/>
                <w:bCs/>
                <w:lang w:val="sr-Latn-CS"/>
              </w:rPr>
            </w:pPr>
          </w:p>
        </w:tc>
      </w:tr>
      <w:tr w:rsidR="00406FDD" w:rsidRPr="00406FDD" w14:paraId="39A69B24" w14:textId="77777777" w:rsidTr="00406FDD">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497722443"/>
              <w:placeholder>
                <w:docPart w:val="FD7EC0021E1B4E24B5A8B7E59E726DAB"/>
              </w:placeholder>
            </w:sdtPr>
            <w:sdtEndPr/>
            <w:sdtContent>
              <w:p w14:paraId="74C4B6D2"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cs="Verdana"/>
                    <w:b/>
                    <w:bCs/>
                    <w:color w:val="000000"/>
                    <w:lang w:val="en-US"/>
                  </w:rPr>
                  <w:t>Način provjeravanja dostignutosti ishoda učenja</w:t>
                </w:r>
              </w:p>
            </w:sdtContent>
          </w:sdt>
        </w:tc>
      </w:tr>
      <w:tr w:rsidR="00406FDD" w:rsidRPr="00406FDD" w14:paraId="0B88ECFC" w14:textId="77777777" w:rsidTr="00406FDD">
        <w:trPr>
          <w:trHeight w:val="282"/>
          <w:jc w:val="center"/>
        </w:trPr>
        <w:tc>
          <w:tcPr>
            <w:tcW w:w="5000" w:type="pct"/>
            <w:gridSpan w:val="2"/>
            <w:tcBorders>
              <w:top w:val="single" w:sz="18" w:space="0" w:color="C00000"/>
              <w:bottom w:val="single" w:sz="18" w:space="0" w:color="C00000"/>
            </w:tcBorders>
            <w:shd w:val="clear" w:color="auto" w:fill="auto"/>
            <w:vAlign w:val="center"/>
          </w:tcPr>
          <w:p w14:paraId="479A750A" w14:textId="63A074D3" w:rsidR="00406FDD" w:rsidRPr="003556CB" w:rsidRDefault="00406FDD" w:rsidP="00063E36">
            <w:pPr>
              <w:spacing w:before="120" w:after="120" w:line="240" w:lineRule="auto"/>
              <w:jc w:val="both"/>
              <w:rPr>
                <w:rFonts w:ascii="Arial Narrow" w:eastAsia="Arial Narrow" w:hAnsi="Arial Narrow" w:cs="Arial Narrow"/>
              </w:rPr>
            </w:pPr>
            <w:r w:rsidRPr="00406FDD">
              <w:rPr>
                <w:rFonts w:ascii="Arial Narrow" w:eastAsia="Arial Narrow" w:hAnsi="Arial Narrow" w:cs="Arial Narrow"/>
                <w:lang w:val="en-US"/>
              </w:rPr>
              <w:t>U</w:t>
            </w:r>
            <w:r w:rsidRPr="003556CB">
              <w:rPr>
                <w:rFonts w:ascii="Arial Narrow" w:eastAsia="Arial Narrow" w:hAnsi="Arial Narrow" w:cs="Arial Narrow"/>
              </w:rPr>
              <w:t xml:space="preserve"> </w:t>
            </w:r>
            <w:r w:rsidRPr="00406FDD">
              <w:rPr>
                <w:rFonts w:ascii="Arial Narrow" w:eastAsia="Arial Narrow" w:hAnsi="Arial Narrow" w:cs="Arial Narrow"/>
                <w:lang w:val="en-US"/>
              </w:rPr>
              <w:t>cilju</w:t>
            </w:r>
            <w:r w:rsidRPr="003556CB">
              <w:rPr>
                <w:rFonts w:ascii="Arial Narrow" w:eastAsia="Arial Narrow" w:hAnsi="Arial Narrow" w:cs="Arial Narrow"/>
              </w:rPr>
              <w:t xml:space="preserve"> </w:t>
            </w:r>
            <w:r w:rsidRPr="00406FDD">
              <w:rPr>
                <w:rFonts w:ascii="Arial Narrow" w:eastAsia="Arial Narrow" w:hAnsi="Arial Narrow" w:cs="Arial Narrow"/>
                <w:lang w:val="en-US"/>
              </w:rPr>
              <w:t>provjeravanja</w:t>
            </w:r>
            <w:r w:rsidRPr="003556CB">
              <w:rPr>
                <w:rFonts w:ascii="Arial Narrow" w:eastAsia="Arial Narrow" w:hAnsi="Arial Narrow" w:cs="Arial Narrow"/>
              </w:rPr>
              <w:t xml:space="preserve"> </w:t>
            </w:r>
            <w:r w:rsidRPr="00406FDD">
              <w:rPr>
                <w:rFonts w:ascii="Arial Narrow" w:eastAsia="Arial Narrow" w:hAnsi="Arial Narrow" w:cs="Arial Narrow"/>
                <w:lang w:val="en-US"/>
              </w:rPr>
              <w:t>dostignutosti</w:t>
            </w:r>
            <w:r w:rsidRPr="003556CB">
              <w:rPr>
                <w:rFonts w:ascii="Arial Narrow" w:eastAsia="Arial Narrow" w:hAnsi="Arial Narrow" w:cs="Arial Narrow"/>
              </w:rPr>
              <w:t xml:space="preserve"> </w:t>
            </w:r>
            <w:r w:rsidRPr="00406FDD">
              <w:rPr>
                <w:rFonts w:ascii="Arial Narrow" w:eastAsia="Arial Narrow" w:hAnsi="Arial Narrow" w:cs="Arial Narrow"/>
                <w:lang w:val="en-US"/>
              </w:rPr>
              <w:t>pomenutog</w:t>
            </w:r>
            <w:r w:rsidRPr="003556CB">
              <w:rPr>
                <w:rFonts w:ascii="Arial Narrow" w:eastAsia="Arial Narrow" w:hAnsi="Arial Narrow" w:cs="Arial Narrow"/>
              </w:rPr>
              <w:t xml:space="preserve"> </w:t>
            </w:r>
            <w:r w:rsidRPr="00406FDD">
              <w:rPr>
                <w:rFonts w:ascii="Arial Narrow" w:eastAsia="Arial Narrow" w:hAnsi="Arial Narrow" w:cs="Arial Narrow"/>
                <w:lang w:val="en-US"/>
              </w:rPr>
              <w:t>ishoda</w:t>
            </w:r>
            <w:r w:rsidRPr="003556CB">
              <w:rPr>
                <w:rFonts w:ascii="Arial Narrow" w:eastAsia="Arial Narrow" w:hAnsi="Arial Narrow" w:cs="Arial Narrow"/>
              </w:rPr>
              <w:t xml:space="preserve"> </w:t>
            </w:r>
            <w:r w:rsidRPr="00406FDD">
              <w:rPr>
                <w:rFonts w:ascii="Arial Narrow" w:eastAsia="Arial Narrow" w:hAnsi="Arial Narrow" w:cs="Arial Narrow"/>
                <w:lang w:val="en-US"/>
              </w:rPr>
              <w:t>u</w:t>
            </w:r>
            <w:r w:rsidRPr="003556CB">
              <w:rPr>
                <w:rFonts w:ascii="Arial Narrow" w:eastAsia="Arial Narrow" w:hAnsi="Arial Narrow" w:cs="Arial Narrow"/>
              </w:rPr>
              <w:t>č</w:t>
            </w:r>
            <w:r w:rsidRPr="00406FDD">
              <w:rPr>
                <w:rFonts w:ascii="Arial Narrow" w:eastAsia="Arial Narrow" w:hAnsi="Arial Narrow" w:cs="Arial Narrow"/>
                <w:lang w:val="en-US"/>
              </w:rPr>
              <w:t>enja</w:t>
            </w:r>
            <w:r w:rsidRPr="003556CB">
              <w:rPr>
                <w:rFonts w:ascii="Arial Narrow" w:eastAsia="Arial Narrow" w:hAnsi="Arial Narrow" w:cs="Arial Narrow"/>
              </w:rPr>
              <w:t xml:space="preserve">, </w:t>
            </w:r>
            <w:r w:rsidRPr="00406FDD">
              <w:rPr>
                <w:rFonts w:ascii="Arial Narrow" w:eastAsia="Arial Narrow" w:hAnsi="Arial Narrow" w:cs="Arial Narrow"/>
                <w:lang w:val="en-US"/>
              </w:rPr>
              <w:t>potreban</w:t>
            </w:r>
            <w:r w:rsidRPr="003556CB">
              <w:rPr>
                <w:rFonts w:ascii="Arial Narrow" w:eastAsia="Arial Narrow" w:hAnsi="Arial Narrow" w:cs="Arial Narrow"/>
              </w:rPr>
              <w:t xml:space="preserve"> </w:t>
            </w:r>
            <w:r w:rsidRPr="00406FDD">
              <w:rPr>
                <w:rFonts w:ascii="Arial Narrow" w:eastAsia="Arial Narrow" w:hAnsi="Arial Narrow" w:cs="Arial Narrow"/>
                <w:lang w:val="en-US"/>
              </w:rPr>
              <w:t>je</w:t>
            </w:r>
            <w:r w:rsidRPr="003556CB">
              <w:rPr>
                <w:rFonts w:ascii="Arial Narrow" w:eastAsia="Arial Narrow" w:hAnsi="Arial Narrow" w:cs="Arial Narrow"/>
              </w:rPr>
              <w:t xml:space="preserve"> </w:t>
            </w:r>
            <w:r w:rsidRPr="00406FDD">
              <w:rPr>
                <w:rFonts w:ascii="Arial Narrow" w:eastAsia="Arial Narrow" w:hAnsi="Arial Narrow" w:cs="Arial Narrow"/>
                <w:lang w:val="en-US"/>
              </w:rPr>
              <w:t>usmeni</w:t>
            </w:r>
            <w:r w:rsidRPr="003556CB">
              <w:rPr>
                <w:rFonts w:ascii="Arial Narrow" w:eastAsia="Arial Narrow" w:hAnsi="Arial Narrow" w:cs="Arial Narrow"/>
              </w:rPr>
              <w:t xml:space="preserve"> </w:t>
            </w:r>
            <w:r w:rsidRPr="00406FDD">
              <w:rPr>
                <w:rFonts w:ascii="Arial Narrow" w:eastAsia="Arial Narrow" w:hAnsi="Arial Narrow" w:cs="Arial Narrow"/>
                <w:lang w:val="en-US"/>
              </w:rPr>
              <w:t>ili</w:t>
            </w:r>
            <w:r w:rsidRPr="003556CB">
              <w:rPr>
                <w:rFonts w:ascii="Arial Narrow" w:eastAsia="Arial Narrow" w:hAnsi="Arial Narrow" w:cs="Arial Narrow"/>
              </w:rPr>
              <w:t xml:space="preserve"> </w:t>
            </w:r>
            <w:r w:rsidRPr="00406FDD">
              <w:rPr>
                <w:rFonts w:ascii="Arial Narrow" w:eastAsia="Arial Narrow" w:hAnsi="Arial Narrow" w:cs="Arial Narrow"/>
                <w:lang w:val="en-US"/>
              </w:rPr>
              <w:t>pisani</w:t>
            </w:r>
            <w:r w:rsidRPr="003556CB">
              <w:rPr>
                <w:rFonts w:ascii="Arial Narrow" w:eastAsia="Arial Narrow" w:hAnsi="Arial Narrow" w:cs="Arial Narrow"/>
              </w:rPr>
              <w:t xml:space="preserve"> </w:t>
            </w:r>
            <w:r w:rsidRPr="00406FDD">
              <w:rPr>
                <w:rFonts w:ascii="Arial Narrow" w:eastAsia="Arial Narrow" w:hAnsi="Arial Narrow" w:cs="Arial Narrow"/>
                <w:lang w:val="en-US"/>
              </w:rPr>
              <w:t>dokaz</w:t>
            </w:r>
            <w:r w:rsidRPr="003556CB">
              <w:rPr>
                <w:rFonts w:ascii="Arial Narrow" w:eastAsia="Arial Narrow" w:hAnsi="Arial Narrow" w:cs="Arial Narrow"/>
              </w:rPr>
              <w:t xml:space="preserve"> </w:t>
            </w:r>
            <w:r w:rsidRPr="00406FDD">
              <w:rPr>
                <w:rFonts w:ascii="Arial Narrow" w:eastAsia="Arial Narrow" w:hAnsi="Arial Narrow" w:cs="Arial Narrow"/>
                <w:lang w:val="en-US"/>
              </w:rPr>
              <w:t>da</w:t>
            </w:r>
            <w:r w:rsidRPr="003556CB">
              <w:rPr>
                <w:rFonts w:ascii="Arial Narrow" w:eastAsia="Arial Narrow" w:hAnsi="Arial Narrow" w:cs="Arial Narrow"/>
              </w:rPr>
              <w:t xml:space="preserve"> </w:t>
            </w:r>
            <w:r w:rsidRPr="00406FDD">
              <w:rPr>
                <w:rFonts w:ascii="Arial Narrow" w:eastAsia="Arial Narrow" w:hAnsi="Arial Narrow" w:cs="Arial Narrow"/>
                <w:lang w:val="en-US"/>
              </w:rPr>
              <w:t>je</w:t>
            </w:r>
            <w:r w:rsidRPr="003556CB">
              <w:rPr>
                <w:rFonts w:ascii="Arial Narrow" w:eastAsia="Arial Narrow" w:hAnsi="Arial Narrow" w:cs="Arial Narrow"/>
              </w:rPr>
              <w:t xml:space="preserve"> </w:t>
            </w:r>
            <w:r w:rsidRPr="00406FDD">
              <w:rPr>
                <w:rFonts w:ascii="Arial Narrow" w:eastAsia="Arial Narrow" w:hAnsi="Arial Narrow" w:cs="Arial Narrow"/>
                <w:lang w:val="en-US"/>
              </w:rPr>
              <w:t>u</w:t>
            </w:r>
            <w:r w:rsidRPr="003556CB">
              <w:rPr>
                <w:rFonts w:ascii="Arial Narrow" w:eastAsia="Arial Narrow" w:hAnsi="Arial Narrow" w:cs="Arial Narrow"/>
              </w:rPr>
              <w:t>č</w:t>
            </w:r>
            <w:r w:rsidRPr="00406FDD">
              <w:rPr>
                <w:rFonts w:ascii="Arial Narrow" w:eastAsia="Arial Narrow" w:hAnsi="Arial Narrow" w:cs="Arial Narrow"/>
                <w:lang w:val="en-US"/>
              </w:rPr>
              <w:t>enik</w:t>
            </w:r>
            <w:r w:rsidRPr="003556CB">
              <w:rPr>
                <w:rFonts w:ascii="Arial Narrow" w:eastAsia="Arial Narrow" w:hAnsi="Arial Narrow" w:cs="Arial Narrow"/>
              </w:rPr>
              <w:t xml:space="preserve"> </w:t>
            </w:r>
            <w:r w:rsidRPr="00406FDD">
              <w:rPr>
                <w:rFonts w:ascii="Arial Narrow" w:eastAsia="Arial Narrow" w:hAnsi="Arial Narrow" w:cs="Arial Narrow"/>
                <w:lang w:val="en-US"/>
              </w:rPr>
              <w:t>uspje</w:t>
            </w:r>
            <w:r w:rsidRPr="003556CB">
              <w:rPr>
                <w:rFonts w:ascii="Arial Narrow" w:eastAsia="Arial Narrow" w:hAnsi="Arial Narrow" w:cs="Arial Narrow"/>
              </w:rPr>
              <w:t>š</w:t>
            </w:r>
            <w:r w:rsidRPr="00406FDD">
              <w:rPr>
                <w:rFonts w:ascii="Arial Narrow" w:eastAsia="Arial Narrow" w:hAnsi="Arial Narrow" w:cs="Arial Narrow"/>
                <w:lang w:val="en-US"/>
              </w:rPr>
              <w:t>no</w:t>
            </w:r>
            <w:r w:rsidRPr="003556CB">
              <w:rPr>
                <w:rFonts w:ascii="Arial Narrow" w:eastAsia="Arial Narrow" w:hAnsi="Arial Narrow" w:cs="Arial Narrow"/>
              </w:rPr>
              <w:t xml:space="preserve"> </w:t>
            </w:r>
            <w:r w:rsidRPr="00406FDD">
              <w:rPr>
                <w:rFonts w:ascii="Arial Narrow" w:eastAsia="Arial Narrow" w:hAnsi="Arial Narrow" w:cs="Arial Narrow"/>
                <w:lang w:val="en-US"/>
              </w:rPr>
              <w:t>realizovao</w:t>
            </w:r>
            <w:r w:rsidRPr="003556CB">
              <w:rPr>
                <w:rFonts w:ascii="Arial Narrow" w:eastAsia="Arial Narrow" w:hAnsi="Arial Narrow" w:cs="Arial Narrow"/>
              </w:rPr>
              <w:t xml:space="preserve"> </w:t>
            </w:r>
            <w:r w:rsidRPr="00406FDD">
              <w:rPr>
                <w:rFonts w:ascii="Arial Narrow" w:eastAsia="Arial Narrow" w:hAnsi="Arial Narrow" w:cs="Arial Narrow"/>
                <w:lang w:val="en-US"/>
              </w:rPr>
              <w:t>kriterijume</w:t>
            </w:r>
            <w:r w:rsidR="00FF7E56">
              <w:rPr>
                <w:rFonts w:ascii="Arial Narrow" w:eastAsia="Arial Narrow" w:hAnsi="Arial Narrow" w:cs="Arial Narrow"/>
              </w:rPr>
              <w:t xml:space="preserve"> 1 do 3</w:t>
            </w:r>
            <w:r w:rsidRPr="003556CB">
              <w:rPr>
                <w:rFonts w:ascii="Arial Narrow" w:eastAsia="Arial Narrow" w:hAnsi="Arial Narrow" w:cs="Arial Narrow"/>
              </w:rPr>
              <w:t xml:space="preserve">. </w:t>
            </w:r>
            <w:r w:rsidRPr="00406FDD">
              <w:rPr>
                <w:rFonts w:ascii="Arial Narrow" w:eastAsia="Arial Narrow" w:hAnsi="Arial Narrow" w:cs="Arial Narrow"/>
                <w:lang w:val="en-US"/>
              </w:rPr>
              <w:t>Za</w:t>
            </w:r>
            <w:r w:rsidRPr="003556CB">
              <w:rPr>
                <w:rFonts w:ascii="Arial Narrow" w:eastAsia="Arial Narrow" w:hAnsi="Arial Narrow" w:cs="Arial Narrow"/>
              </w:rPr>
              <w:t xml:space="preserve"> </w:t>
            </w:r>
            <w:r w:rsidR="00FF7E56">
              <w:rPr>
                <w:rFonts w:ascii="Arial Narrow" w:eastAsia="Arial Narrow" w:hAnsi="Arial Narrow" w:cs="Arial Narrow"/>
                <w:lang w:val="en-US"/>
              </w:rPr>
              <w:t xml:space="preserve">kriterijum </w:t>
            </w:r>
            <w:r w:rsidRPr="003556CB">
              <w:rPr>
                <w:rFonts w:ascii="Arial Narrow" w:eastAsia="Arial Narrow" w:hAnsi="Arial Narrow" w:cs="Arial Narrow"/>
              </w:rPr>
              <w:t xml:space="preserve">4 </w:t>
            </w:r>
            <w:r w:rsidRPr="00406FDD">
              <w:rPr>
                <w:rFonts w:ascii="Arial Narrow" w:eastAsia="Arial Narrow" w:hAnsi="Arial Narrow" w:cs="Arial Narrow"/>
                <w:lang w:val="en-US"/>
              </w:rPr>
              <w:t>potrebne</w:t>
            </w:r>
            <w:r w:rsidRPr="003556CB">
              <w:rPr>
                <w:rFonts w:ascii="Arial Narrow" w:eastAsia="Arial Narrow" w:hAnsi="Arial Narrow" w:cs="Arial Narrow"/>
              </w:rPr>
              <w:t xml:space="preserve"> </w:t>
            </w:r>
            <w:r w:rsidRPr="00406FDD">
              <w:rPr>
                <w:rFonts w:ascii="Arial Narrow" w:eastAsia="Arial Narrow" w:hAnsi="Arial Narrow" w:cs="Arial Narrow"/>
                <w:lang w:val="en-US"/>
              </w:rPr>
              <w:t>su</w:t>
            </w:r>
            <w:r w:rsidRPr="003556CB">
              <w:rPr>
                <w:rFonts w:ascii="Arial Narrow" w:eastAsia="Arial Narrow" w:hAnsi="Arial Narrow" w:cs="Arial Narrow"/>
              </w:rPr>
              <w:t xml:space="preserve"> </w:t>
            </w:r>
            <w:r w:rsidRPr="00406FDD">
              <w:rPr>
                <w:rFonts w:ascii="Arial Narrow" w:eastAsia="Arial Narrow" w:hAnsi="Arial Narrow" w:cs="Arial Narrow"/>
                <w:lang w:val="en-US"/>
              </w:rPr>
              <w:t>ispravno</w:t>
            </w:r>
            <w:r w:rsidRPr="003556CB">
              <w:rPr>
                <w:rFonts w:ascii="Arial Narrow" w:eastAsia="Arial Narrow" w:hAnsi="Arial Narrow" w:cs="Arial Narrow"/>
              </w:rPr>
              <w:t xml:space="preserve"> </w:t>
            </w:r>
            <w:r w:rsidRPr="00406FDD">
              <w:rPr>
                <w:rFonts w:ascii="Arial Narrow" w:eastAsia="Arial Narrow" w:hAnsi="Arial Narrow" w:cs="Arial Narrow"/>
                <w:lang w:val="en-US"/>
              </w:rPr>
              <w:t>ura</w:t>
            </w:r>
            <w:r w:rsidRPr="003556CB">
              <w:rPr>
                <w:rFonts w:ascii="Arial Narrow" w:eastAsia="Arial Narrow" w:hAnsi="Arial Narrow" w:cs="Arial Narrow"/>
              </w:rPr>
              <w:t>đ</w:t>
            </w:r>
            <w:r w:rsidRPr="00406FDD">
              <w:rPr>
                <w:rFonts w:ascii="Arial Narrow" w:eastAsia="Arial Narrow" w:hAnsi="Arial Narrow" w:cs="Arial Narrow"/>
                <w:lang w:val="en-US"/>
              </w:rPr>
              <w:t>ene</w:t>
            </w:r>
            <w:r w:rsidRPr="003556CB">
              <w:rPr>
                <w:rFonts w:ascii="Arial Narrow" w:eastAsia="Arial Narrow" w:hAnsi="Arial Narrow" w:cs="Arial Narrow"/>
              </w:rPr>
              <w:t xml:space="preserve"> </w:t>
            </w:r>
            <w:r w:rsidRPr="00406FDD">
              <w:rPr>
                <w:rFonts w:ascii="Arial Narrow" w:eastAsia="Arial Narrow" w:hAnsi="Arial Narrow" w:cs="Arial Narrow"/>
                <w:lang w:val="en-US"/>
              </w:rPr>
              <w:t>prakti</w:t>
            </w:r>
            <w:r w:rsidRPr="003556CB">
              <w:rPr>
                <w:rFonts w:ascii="Arial Narrow" w:eastAsia="Arial Narrow" w:hAnsi="Arial Narrow" w:cs="Arial Narrow"/>
              </w:rPr>
              <w:t>č</w:t>
            </w:r>
            <w:r w:rsidRPr="00406FDD">
              <w:rPr>
                <w:rFonts w:ascii="Arial Narrow" w:eastAsia="Arial Narrow" w:hAnsi="Arial Narrow" w:cs="Arial Narrow"/>
                <w:lang w:val="en-US"/>
              </w:rPr>
              <w:t>ne</w:t>
            </w:r>
            <w:r w:rsidRPr="003556CB">
              <w:rPr>
                <w:rFonts w:ascii="Arial Narrow" w:eastAsia="Arial Narrow" w:hAnsi="Arial Narrow" w:cs="Arial Narrow"/>
              </w:rPr>
              <w:t xml:space="preserve"> </w:t>
            </w:r>
            <w:r w:rsidRPr="00406FDD">
              <w:rPr>
                <w:rFonts w:ascii="Arial Narrow" w:eastAsia="Arial Narrow" w:hAnsi="Arial Narrow" w:cs="Arial Narrow"/>
                <w:lang w:val="en-US"/>
              </w:rPr>
              <w:t>vje</w:t>
            </w:r>
            <w:r w:rsidRPr="003556CB">
              <w:rPr>
                <w:rFonts w:ascii="Arial Narrow" w:eastAsia="Arial Narrow" w:hAnsi="Arial Narrow" w:cs="Arial Narrow"/>
              </w:rPr>
              <w:t>ž</w:t>
            </w:r>
            <w:r w:rsidRPr="00406FDD">
              <w:rPr>
                <w:rFonts w:ascii="Arial Narrow" w:eastAsia="Arial Narrow" w:hAnsi="Arial Narrow" w:cs="Arial Narrow"/>
                <w:lang w:val="en-US"/>
              </w:rPr>
              <w:t>be</w:t>
            </w:r>
            <w:r w:rsidRPr="003556CB">
              <w:rPr>
                <w:rFonts w:ascii="Arial Narrow" w:eastAsia="Arial Narrow" w:hAnsi="Arial Narrow" w:cs="Arial Narrow"/>
              </w:rPr>
              <w:t xml:space="preserve"> </w:t>
            </w:r>
            <w:r w:rsidRPr="00406FDD">
              <w:rPr>
                <w:rFonts w:ascii="Arial Narrow" w:eastAsia="Arial Narrow" w:hAnsi="Arial Narrow" w:cs="Arial Narrow"/>
                <w:lang w:val="en-US"/>
              </w:rPr>
              <w:t>sa</w:t>
            </w:r>
            <w:r w:rsidRPr="003556CB">
              <w:rPr>
                <w:rFonts w:ascii="Arial Narrow" w:eastAsia="Arial Narrow" w:hAnsi="Arial Narrow" w:cs="Arial Narrow"/>
              </w:rPr>
              <w:t xml:space="preserve"> </w:t>
            </w:r>
            <w:r w:rsidRPr="00406FDD">
              <w:rPr>
                <w:rFonts w:ascii="Arial Narrow" w:eastAsia="Arial Narrow" w:hAnsi="Arial Narrow" w:cs="Arial Narrow"/>
                <w:lang w:val="en-US"/>
              </w:rPr>
              <w:t>usmenim</w:t>
            </w:r>
            <w:r w:rsidRPr="003556CB">
              <w:rPr>
                <w:rFonts w:ascii="Arial Narrow" w:eastAsia="Arial Narrow" w:hAnsi="Arial Narrow" w:cs="Arial Narrow"/>
              </w:rPr>
              <w:t xml:space="preserve"> </w:t>
            </w:r>
            <w:r w:rsidRPr="00406FDD">
              <w:rPr>
                <w:rFonts w:ascii="Arial Narrow" w:eastAsia="Arial Narrow" w:hAnsi="Arial Narrow" w:cs="Arial Narrow"/>
                <w:lang w:val="en-US"/>
              </w:rPr>
              <w:t>obrazlo</w:t>
            </w:r>
            <w:r w:rsidRPr="003556CB">
              <w:rPr>
                <w:rFonts w:ascii="Arial Narrow" w:eastAsia="Arial Narrow" w:hAnsi="Arial Narrow" w:cs="Arial Narrow"/>
              </w:rPr>
              <w:t>ž</w:t>
            </w:r>
            <w:r w:rsidRPr="00406FDD">
              <w:rPr>
                <w:rFonts w:ascii="Arial Narrow" w:eastAsia="Arial Narrow" w:hAnsi="Arial Narrow" w:cs="Arial Narrow"/>
                <w:lang w:val="en-US"/>
              </w:rPr>
              <w:t>enjem</w:t>
            </w:r>
            <w:r w:rsidRPr="003556CB">
              <w:rPr>
                <w:rFonts w:ascii="Arial Narrow" w:eastAsia="Arial Narrow" w:hAnsi="Arial Narrow" w:cs="Arial Narrow"/>
              </w:rPr>
              <w:t>.</w:t>
            </w:r>
          </w:p>
        </w:tc>
      </w:tr>
      <w:tr w:rsidR="00406FDD" w:rsidRPr="00406FDD" w14:paraId="30CA95DF" w14:textId="77777777" w:rsidTr="00406FDD">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901264248"/>
              <w:placeholder>
                <w:docPart w:val="91A0DF1862304E1A9E92F4FD48E762DB"/>
              </w:placeholder>
            </w:sdtPr>
            <w:sdtEndPr/>
            <w:sdtContent>
              <w:p w14:paraId="1EF825B0"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cs="Verdana"/>
                    <w:b/>
                    <w:bCs/>
                    <w:color w:val="000000"/>
                    <w:lang w:val="en-US"/>
                  </w:rPr>
                  <w:t>Predložene teme</w:t>
                </w:r>
              </w:p>
            </w:sdtContent>
          </w:sdt>
        </w:tc>
      </w:tr>
      <w:tr w:rsidR="00406FDD" w:rsidRPr="00406FDD" w14:paraId="1D67A0EB" w14:textId="77777777" w:rsidTr="00406FDD">
        <w:trPr>
          <w:trHeight w:val="99"/>
          <w:jc w:val="center"/>
        </w:trPr>
        <w:tc>
          <w:tcPr>
            <w:tcW w:w="5000" w:type="pct"/>
            <w:gridSpan w:val="2"/>
            <w:tcBorders>
              <w:top w:val="single" w:sz="18" w:space="0" w:color="C00000"/>
            </w:tcBorders>
            <w:shd w:val="clear" w:color="auto" w:fill="auto"/>
            <w:vAlign w:val="center"/>
          </w:tcPr>
          <w:p w14:paraId="66E46A0B" w14:textId="77777777" w:rsidR="00406FDD" w:rsidRPr="00406FDD" w:rsidRDefault="00406FDD" w:rsidP="00063E36">
            <w:pPr>
              <w:numPr>
                <w:ilvl w:val="0"/>
                <w:numId w:val="92"/>
              </w:numPr>
              <w:spacing w:before="120" w:after="120" w:line="240" w:lineRule="auto"/>
              <w:ind w:left="142" w:hanging="142"/>
              <w:jc w:val="both"/>
              <w:rPr>
                <w:rFonts w:ascii="Arial Narrow" w:hAnsi="Arial Narrow"/>
                <w:lang w:val="en-US"/>
              </w:rPr>
            </w:pPr>
            <w:r w:rsidRPr="00406FDD">
              <w:rPr>
                <w:rFonts w:ascii="Arial Narrow" w:hAnsi="Arial Narrow"/>
                <w:lang w:val="en-US"/>
              </w:rPr>
              <w:t>Sladoledi</w:t>
            </w:r>
          </w:p>
          <w:p w14:paraId="63C5269F" w14:textId="77777777" w:rsidR="00406FDD" w:rsidRPr="00406FDD" w:rsidRDefault="00406FDD" w:rsidP="00063E36">
            <w:pPr>
              <w:numPr>
                <w:ilvl w:val="0"/>
                <w:numId w:val="92"/>
              </w:numPr>
              <w:spacing w:before="120" w:after="120" w:line="240" w:lineRule="auto"/>
              <w:ind w:left="142" w:hanging="142"/>
              <w:jc w:val="both"/>
              <w:rPr>
                <w:rFonts w:ascii="Arial Narrow" w:hAnsi="Arial Narrow"/>
                <w:lang w:val="en-US"/>
              </w:rPr>
            </w:pPr>
            <w:r w:rsidRPr="00406FDD">
              <w:rPr>
                <w:rFonts w:ascii="Arial Narrow" w:hAnsi="Arial Narrow"/>
                <w:lang w:val="en-US"/>
              </w:rPr>
              <w:t>Sorbei</w:t>
            </w:r>
          </w:p>
        </w:tc>
      </w:tr>
    </w:tbl>
    <w:p w14:paraId="2B951437" w14:textId="77777777" w:rsidR="00406FDD" w:rsidRPr="00406FDD" w:rsidRDefault="00406FDD" w:rsidP="00063E36">
      <w:pPr>
        <w:jc w:val="both"/>
        <w:rPr>
          <w:lang w:val="en-US"/>
        </w:rPr>
      </w:pPr>
    </w:p>
    <w:p w14:paraId="11354857" w14:textId="77777777" w:rsidR="00406FDD" w:rsidRPr="00406FDD" w:rsidRDefault="00406FDD" w:rsidP="00063E36">
      <w:pPr>
        <w:jc w:val="both"/>
        <w:rPr>
          <w:lang w:val="en-US"/>
        </w:rPr>
      </w:pPr>
      <w:r w:rsidRPr="00406FDD">
        <w:rPr>
          <w:lang w:val="en-US"/>
        </w:rPr>
        <w:br w:type="page"/>
      </w:r>
    </w:p>
    <w:bookmarkStart w:id="30" w:name="_Hlk198479667" w:displacedByCustomXml="next"/>
    <w:sdt>
      <w:sdtPr>
        <w:rPr>
          <w:rFonts w:ascii="Arial Narrow" w:eastAsia="Times New Roman" w:hAnsi="Arial Narrow" w:cs="Trebuchet MS"/>
          <w:b/>
          <w:bCs/>
          <w:lang w:val="sr-Latn-CS"/>
        </w:rPr>
        <w:id w:val="-924412524"/>
        <w:placeholder>
          <w:docPart w:val="E39D0E510DF0420B93EA9D0A99FC1CB9"/>
        </w:placeholder>
      </w:sdtPr>
      <w:sdtEndPr/>
      <w:sdtContent>
        <w:p w14:paraId="4424FA96" w14:textId="2B47175F"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00406FDD" w:rsidRPr="00406FDD">
            <w:rPr>
              <w:rFonts w:ascii="Arial Narrow" w:eastAsia="Times New Roman" w:hAnsi="Arial Narrow" w:cs="Trebuchet MS"/>
              <w:b/>
              <w:bCs/>
              <w:lang w:val="sr-Latn-CS"/>
            </w:rPr>
            <w:t>Didaktičke preporuke za realizaciju modula</w:t>
          </w:r>
        </w:p>
      </w:sdtContent>
    </w:sdt>
    <w:p w14:paraId="59AE232F" w14:textId="71047995" w:rsidR="00406FDD" w:rsidRPr="003556CB" w:rsidRDefault="0025380E" w:rsidP="00063E36">
      <w:pPr>
        <w:tabs>
          <w:tab w:val="left" w:pos="284"/>
        </w:tabs>
        <w:spacing w:after="0" w:line="240" w:lineRule="auto"/>
        <w:ind w:left="284" w:hanging="284"/>
        <w:jc w:val="both"/>
        <w:rPr>
          <w:rFonts w:ascii="Arial Narrow" w:hAnsi="Arial Narrow"/>
          <w:lang w:val="sr-Latn-CS"/>
        </w:rPr>
      </w:pPr>
      <w:r w:rsidRPr="003556CB">
        <w:rPr>
          <w:rFonts w:ascii="Arial Narrow" w:hAnsi="Arial Narrow"/>
          <w:lang w:val="sr-Latn-CS"/>
        </w:rPr>
        <w:t>-</w:t>
      </w:r>
      <w:r w:rsidRPr="003556CB">
        <w:rPr>
          <w:rFonts w:ascii="Arial Narrow" w:hAnsi="Arial Narrow"/>
          <w:lang w:val="sr-Latn-CS"/>
        </w:rPr>
        <w:tab/>
      </w:r>
      <w:r>
        <w:rPr>
          <w:rFonts w:ascii="Arial Narrow" w:hAnsi="Arial Narrow"/>
          <w:lang w:val="en-US"/>
        </w:rPr>
        <w:t>Modul</w:t>
      </w:r>
      <w:r w:rsidRPr="003556CB">
        <w:rPr>
          <w:rFonts w:ascii="Arial Narrow" w:hAnsi="Arial Narrow"/>
          <w:lang w:val="sr-Latn-CS"/>
        </w:rPr>
        <w:t xml:space="preserve"> </w:t>
      </w:r>
      <w:r>
        <w:rPr>
          <w:rFonts w:ascii="Arial Narrow" w:hAnsi="Arial Narrow"/>
          <w:lang w:val="en-US"/>
        </w:rPr>
        <w:t>Poslasti</w:t>
      </w:r>
      <w:r w:rsidRPr="003556CB">
        <w:rPr>
          <w:rFonts w:ascii="Arial Narrow" w:hAnsi="Arial Narrow"/>
          <w:lang w:val="sr-Latn-CS"/>
        </w:rPr>
        <w:t>č</w:t>
      </w:r>
      <w:r>
        <w:rPr>
          <w:rFonts w:ascii="Arial Narrow" w:hAnsi="Arial Narrow"/>
          <w:lang w:val="en-US"/>
        </w:rPr>
        <w:t>arski</w:t>
      </w:r>
      <w:r w:rsidRPr="003556CB">
        <w:rPr>
          <w:rFonts w:ascii="Arial Narrow" w:hAnsi="Arial Narrow"/>
          <w:lang w:val="sr-Latn-CS"/>
        </w:rPr>
        <w:t xml:space="preserve"> </w:t>
      </w:r>
      <w:r w:rsidR="00406FDD" w:rsidRPr="00406FDD">
        <w:rPr>
          <w:rFonts w:ascii="Arial Narrow" w:hAnsi="Arial Narrow"/>
          <w:lang w:val="en-US"/>
        </w:rPr>
        <w:t>proizvod</w:t>
      </w:r>
      <w:r w:rsidR="00E25FAA">
        <w:rPr>
          <w:rFonts w:ascii="Arial Narrow" w:hAnsi="Arial Narrow"/>
          <w:lang w:val="en-US"/>
        </w:rPr>
        <w:t>i</w:t>
      </w:r>
      <w:r w:rsidR="00406FDD" w:rsidRPr="003556CB">
        <w:rPr>
          <w:rFonts w:ascii="Arial Narrow" w:hAnsi="Arial Narrow"/>
          <w:lang w:val="sr-Latn-CS"/>
        </w:rPr>
        <w:t xml:space="preserve"> </w:t>
      </w:r>
      <w:r w:rsidR="00406FDD" w:rsidRPr="00406FDD">
        <w:rPr>
          <w:rFonts w:ascii="Arial Narrow" w:hAnsi="Arial Narrow"/>
          <w:lang w:val="en-US"/>
        </w:rPr>
        <w:t>II</w:t>
      </w:r>
      <w:r w:rsidR="00406FDD" w:rsidRPr="003556CB">
        <w:rPr>
          <w:rFonts w:ascii="Arial Narrow" w:hAnsi="Arial Narrow"/>
          <w:lang w:val="sr-Latn-CS"/>
        </w:rPr>
        <w:t xml:space="preserve"> </w:t>
      </w:r>
      <w:r w:rsidR="00406FDD" w:rsidRPr="00406FDD">
        <w:rPr>
          <w:rFonts w:ascii="Arial Narrow" w:hAnsi="Arial Narrow"/>
          <w:lang w:val="en-US"/>
        </w:rPr>
        <w:t>je</w:t>
      </w:r>
      <w:r w:rsidR="00406FDD" w:rsidRPr="003556CB">
        <w:rPr>
          <w:rFonts w:ascii="Arial Narrow" w:hAnsi="Arial Narrow"/>
          <w:lang w:val="sr-Latn-CS"/>
        </w:rPr>
        <w:t xml:space="preserve"> </w:t>
      </w:r>
      <w:r w:rsidR="00406FDD" w:rsidRPr="00406FDD">
        <w:rPr>
          <w:rFonts w:ascii="Arial Narrow" w:hAnsi="Arial Narrow"/>
          <w:lang w:val="en-US"/>
        </w:rPr>
        <w:t>tako</w:t>
      </w:r>
      <w:r w:rsidR="00406FDD" w:rsidRPr="003556CB">
        <w:rPr>
          <w:rFonts w:ascii="Arial Narrow" w:hAnsi="Arial Narrow"/>
          <w:lang w:val="sr-Latn-CS"/>
        </w:rPr>
        <w:t xml:space="preserve"> </w:t>
      </w:r>
      <w:r w:rsidR="00406FDD" w:rsidRPr="00406FDD">
        <w:rPr>
          <w:rFonts w:ascii="Arial Narrow" w:hAnsi="Arial Narrow"/>
          <w:lang w:val="en-US"/>
        </w:rPr>
        <w:t>koncipiran</w:t>
      </w:r>
      <w:r w:rsidR="00406FDD" w:rsidRPr="003556CB">
        <w:rPr>
          <w:rFonts w:ascii="Arial Narrow" w:hAnsi="Arial Narrow"/>
          <w:lang w:val="sr-Latn-CS"/>
        </w:rPr>
        <w:t xml:space="preserve"> </w:t>
      </w:r>
      <w:r w:rsidR="00406FDD" w:rsidRPr="00406FDD">
        <w:rPr>
          <w:rFonts w:ascii="Arial Narrow" w:hAnsi="Arial Narrow"/>
          <w:lang w:val="en-US"/>
        </w:rPr>
        <w:t>da</w:t>
      </w:r>
      <w:r w:rsidR="00406FDD" w:rsidRPr="003556CB">
        <w:rPr>
          <w:rFonts w:ascii="Arial Narrow" w:hAnsi="Arial Narrow"/>
          <w:lang w:val="sr-Latn-CS"/>
        </w:rPr>
        <w:t xml:space="preserve"> </w:t>
      </w:r>
      <w:r w:rsidR="00406FDD" w:rsidRPr="00406FDD">
        <w:rPr>
          <w:rFonts w:ascii="Arial Narrow" w:hAnsi="Arial Narrow"/>
          <w:lang w:val="en-US"/>
        </w:rPr>
        <w:t>u</w:t>
      </w:r>
      <w:r w:rsidR="00406FDD" w:rsidRPr="003556CB">
        <w:rPr>
          <w:rFonts w:ascii="Arial Narrow" w:hAnsi="Arial Narrow"/>
          <w:lang w:val="sr-Latn-CS"/>
        </w:rPr>
        <w:t>č</w:t>
      </w:r>
      <w:r w:rsidR="00406FDD" w:rsidRPr="00406FDD">
        <w:rPr>
          <w:rFonts w:ascii="Arial Narrow" w:hAnsi="Arial Narrow"/>
          <w:lang w:val="en-US"/>
        </w:rPr>
        <w:t>enicima</w:t>
      </w:r>
      <w:r w:rsidR="00406FDD" w:rsidRPr="003556CB">
        <w:rPr>
          <w:rFonts w:ascii="Arial Narrow" w:hAnsi="Arial Narrow"/>
          <w:lang w:val="sr-Latn-CS"/>
        </w:rPr>
        <w:t xml:space="preserve"> </w:t>
      </w:r>
      <w:r w:rsidR="00406FDD" w:rsidRPr="00406FDD">
        <w:rPr>
          <w:rFonts w:ascii="Arial Narrow" w:hAnsi="Arial Narrow"/>
          <w:lang w:val="en-US"/>
        </w:rPr>
        <w:t>omogu</w:t>
      </w:r>
      <w:r w:rsidR="00406FDD" w:rsidRPr="003556CB">
        <w:rPr>
          <w:rFonts w:ascii="Arial Narrow" w:hAnsi="Arial Narrow"/>
          <w:lang w:val="sr-Latn-CS"/>
        </w:rPr>
        <w:t>ć</w:t>
      </w:r>
      <w:r w:rsidR="00406FDD" w:rsidRPr="00406FDD">
        <w:rPr>
          <w:rFonts w:ascii="Arial Narrow" w:hAnsi="Arial Narrow"/>
          <w:lang w:val="en-US"/>
        </w:rPr>
        <w:t>ava</w:t>
      </w:r>
      <w:r w:rsidR="00406FDD" w:rsidRPr="003556CB">
        <w:rPr>
          <w:rFonts w:ascii="Arial Narrow" w:hAnsi="Arial Narrow"/>
          <w:lang w:val="sr-Latn-CS"/>
        </w:rPr>
        <w:t xml:space="preserve"> </w:t>
      </w:r>
      <w:r w:rsidR="00406FDD" w:rsidRPr="00406FDD">
        <w:rPr>
          <w:rFonts w:ascii="Arial Narrow" w:hAnsi="Arial Narrow"/>
          <w:lang w:val="en-US"/>
        </w:rPr>
        <w:t>sticanje</w:t>
      </w:r>
      <w:r w:rsidR="00406FDD" w:rsidRPr="003556CB">
        <w:rPr>
          <w:rFonts w:ascii="Arial Narrow" w:hAnsi="Arial Narrow"/>
          <w:lang w:val="sr-Latn-CS"/>
        </w:rPr>
        <w:t xml:space="preserve"> </w:t>
      </w:r>
      <w:r w:rsidR="00406FDD" w:rsidRPr="00406FDD">
        <w:rPr>
          <w:rFonts w:ascii="Arial Narrow" w:hAnsi="Arial Narrow"/>
          <w:lang w:val="en-US"/>
        </w:rPr>
        <w:t>znanja</w:t>
      </w:r>
      <w:r w:rsidR="00406FDD" w:rsidRPr="003556CB">
        <w:rPr>
          <w:rFonts w:ascii="Arial Narrow" w:hAnsi="Arial Narrow"/>
          <w:lang w:val="sr-Latn-CS"/>
        </w:rPr>
        <w:t xml:space="preserve"> </w:t>
      </w:r>
      <w:r w:rsidR="00406FDD" w:rsidRPr="00406FDD">
        <w:rPr>
          <w:rFonts w:ascii="Arial Narrow" w:hAnsi="Arial Narrow"/>
          <w:lang w:val="en-US"/>
        </w:rPr>
        <w:t>i</w:t>
      </w:r>
      <w:r w:rsidR="00524FC7" w:rsidRPr="003556CB">
        <w:rPr>
          <w:rFonts w:ascii="Arial Narrow" w:hAnsi="Arial Narrow"/>
          <w:lang w:val="sr-Latn-CS"/>
        </w:rPr>
        <w:t xml:space="preserve"> </w:t>
      </w:r>
      <w:r w:rsidR="00524FC7">
        <w:rPr>
          <w:rFonts w:ascii="Arial Narrow" w:hAnsi="Arial Narrow"/>
          <w:lang w:val="en-US"/>
        </w:rPr>
        <w:t>vje</w:t>
      </w:r>
      <w:r w:rsidR="00524FC7" w:rsidRPr="003556CB">
        <w:rPr>
          <w:rFonts w:ascii="Arial Narrow" w:hAnsi="Arial Narrow"/>
          <w:lang w:val="sr-Latn-CS"/>
        </w:rPr>
        <w:t>š</w:t>
      </w:r>
      <w:r w:rsidR="00524FC7">
        <w:rPr>
          <w:rFonts w:ascii="Arial Narrow" w:hAnsi="Arial Narrow"/>
          <w:lang w:val="en-US"/>
        </w:rPr>
        <w:t>tina</w:t>
      </w:r>
      <w:r w:rsidR="00524FC7" w:rsidRPr="003556CB">
        <w:rPr>
          <w:rFonts w:ascii="Arial Narrow" w:hAnsi="Arial Narrow"/>
          <w:lang w:val="sr-Latn-CS"/>
        </w:rPr>
        <w:t xml:space="preserve"> </w:t>
      </w:r>
      <w:r w:rsidR="00524FC7">
        <w:rPr>
          <w:rFonts w:ascii="Arial Narrow" w:hAnsi="Arial Narrow"/>
          <w:lang w:val="en-US"/>
        </w:rPr>
        <w:t>iz</w:t>
      </w:r>
      <w:r w:rsidR="00524FC7" w:rsidRPr="003556CB">
        <w:rPr>
          <w:rFonts w:ascii="Arial Narrow" w:hAnsi="Arial Narrow"/>
          <w:lang w:val="sr-Latn-CS"/>
        </w:rPr>
        <w:t xml:space="preserve"> </w:t>
      </w:r>
      <w:r w:rsidR="00524FC7">
        <w:rPr>
          <w:rFonts w:ascii="Arial Narrow" w:hAnsi="Arial Narrow"/>
          <w:lang w:val="en-US"/>
        </w:rPr>
        <w:t>ove</w:t>
      </w:r>
      <w:r w:rsidR="00524FC7" w:rsidRPr="003556CB">
        <w:rPr>
          <w:rFonts w:ascii="Arial Narrow" w:hAnsi="Arial Narrow"/>
          <w:lang w:val="sr-Latn-CS"/>
        </w:rPr>
        <w:t xml:space="preserve"> </w:t>
      </w:r>
      <w:r w:rsidR="00524FC7">
        <w:rPr>
          <w:rFonts w:ascii="Arial Narrow" w:hAnsi="Arial Narrow"/>
          <w:lang w:val="en-US"/>
        </w:rPr>
        <w:t>oblasti</w:t>
      </w:r>
      <w:r w:rsidR="00524FC7" w:rsidRPr="003556CB">
        <w:rPr>
          <w:rFonts w:ascii="Arial Narrow" w:hAnsi="Arial Narrow"/>
          <w:lang w:val="sr-Latn-CS"/>
        </w:rPr>
        <w:t xml:space="preserve"> </w:t>
      </w:r>
      <w:r w:rsidR="00524FC7">
        <w:rPr>
          <w:rFonts w:ascii="Arial Narrow" w:hAnsi="Arial Narrow"/>
          <w:lang w:val="en-US"/>
        </w:rPr>
        <w:t>kroz</w:t>
      </w:r>
      <w:r w:rsidR="00524FC7" w:rsidRPr="003556CB">
        <w:rPr>
          <w:rFonts w:ascii="Arial Narrow" w:hAnsi="Arial Narrow"/>
          <w:lang w:val="sr-Latn-CS"/>
        </w:rPr>
        <w:t xml:space="preserve"> č</w:t>
      </w:r>
      <w:r w:rsidR="00524FC7">
        <w:rPr>
          <w:rFonts w:ascii="Arial Narrow" w:hAnsi="Arial Narrow"/>
          <w:lang w:val="en-US"/>
        </w:rPr>
        <w:t>asove</w:t>
      </w:r>
      <w:r w:rsidR="00524FC7" w:rsidRPr="003556CB">
        <w:rPr>
          <w:rFonts w:ascii="Arial Narrow" w:hAnsi="Arial Narrow"/>
          <w:lang w:val="sr-Latn-CS"/>
        </w:rPr>
        <w:t xml:space="preserve"> </w:t>
      </w:r>
      <w:r w:rsidR="00524FC7">
        <w:rPr>
          <w:rFonts w:ascii="Arial Narrow" w:hAnsi="Arial Narrow"/>
          <w:lang w:val="en-US"/>
        </w:rPr>
        <w:t>teorijske</w:t>
      </w:r>
      <w:r w:rsidR="00406FDD" w:rsidRPr="003556CB">
        <w:rPr>
          <w:rFonts w:ascii="Arial Narrow" w:hAnsi="Arial Narrow"/>
          <w:lang w:val="sr-Latn-CS"/>
        </w:rPr>
        <w:t xml:space="preserve"> </w:t>
      </w:r>
      <w:r w:rsidR="00406FDD" w:rsidRPr="00406FDD">
        <w:rPr>
          <w:rFonts w:ascii="Arial Narrow" w:hAnsi="Arial Narrow"/>
          <w:lang w:val="en-US"/>
        </w:rPr>
        <w:t>i</w:t>
      </w:r>
      <w:r w:rsidR="00406FDD" w:rsidRPr="003556CB">
        <w:rPr>
          <w:rFonts w:ascii="Arial Narrow" w:hAnsi="Arial Narrow"/>
          <w:lang w:val="sr-Latn-CS"/>
        </w:rPr>
        <w:t xml:space="preserve"> </w:t>
      </w:r>
      <w:r w:rsidR="00406FDD" w:rsidRPr="00406FDD">
        <w:rPr>
          <w:rFonts w:ascii="Arial Narrow" w:hAnsi="Arial Narrow"/>
          <w:lang w:val="en-US"/>
        </w:rPr>
        <w:t>prakti</w:t>
      </w:r>
      <w:r w:rsidR="00406FDD" w:rsidRPr="003556CB">
        <w:rPr>
          <w:rFonts w:ascii="Arial Narrow" w:hAnsi="Arial Narrow"/>
          <w:lang w:val="sr-Latn-CS"/>
        </w:rPr>
        <w:t>č</w:t>
      </w:r>
      <w:r w:rsidR="00406FDD" w:rsidRPr="00406FDD">
        <w:rPr>
          <w:rFonts w:ascii="Arial Narrow" w:hAnsi="Arial Narrow"/>
          <w:lang w:val="en-US"/>
        </w:rPr>
        <w:t>ne</w:t>
      </w:r>
      <w:r w:rsidR="00406FDD" w:rsidRPr="003556CB">
        <w:rPr>
          <w:rFonts w:ascii="Arial Narrow" w:hAnsi="Arial Narrow"/>
          <w:lang w:val="sr-Latn-CS"/>
        </w:rPr>
        <w:t xml:space="preserve"> </w:t>
      </w:r>
      <w:r w:rsidR="00406FDD" w:rsidRPr="00406FDD">
        <w:rPr>
          <w:rFonts w:ascii="Arial Narrow" w:hAnsi="Arial Narrow"/>
          <w:lang w:val="en-US"/>
        </w:rPr>
        <w:t>nastave</w:t>
      </w:r>
      <w:r w:rsidR="00406FDD" w:rsidRPr="003556CB">
        <w:rPr>
          <w:rFonts w:ascii="Arial Narrow" w:hAnsi="Arial Narrow"/>
          <w:lang w:val="sr-Latn-CS"/>
        </w:rPr>
        <w:t>.</w:t>
      </w:r>
    </w:p>
    <w:p w14:paraId="0888A1FC" w14:textId="4D9DA3A0" w:rsidR="00406FDD" w:rsidRPr="00406FDD" w:rsidRDefault="00406FDD" w:rsidP="00063E36">
      <w:pPr>
        <w:tabs>
          <w:tab w:val="left" w:pos="284"/>
        </w:tabs>
        <w:spacing w:after="0" w:line="240" w:lineRule="auto"/>
        <w:ind w:left="284" w:hanging="284"/>
        <w:jc w:val="both"/>
        <w:rPr>
          <w:rFonts w:ascii="Arial Narrow" w:hAnsi="Arial Narrow"/>
          <w:lang w:val="en-US"/>
        </w:rPr>
      </w:pPr>
      <w:r w:rsidRPr="003556CB">
        <w:rPr>
          <w:rFonts w:ascii="Arial Narrow" w:hAnsi="Arial Narrow"/>
          <w:lang w:val="sr-Latn-CS"/>
        </w:rPr>
        <w:t>-</w:t>
      </w:r>
      <w:r w:rsidRPr="003556CB">
        <w:rPr>
          <w:rFonts w:ascii="Arial Narrow" w:hAnsi="Arial Narrow"/>
          <w:lang w:val="sr-Latn-CS"/>
        </w:rPr>
        <w:tab/>
      </w:r>
      <w:r w:rsidRPr="00406FDD">
        <w:rPr>
          <w:rFonts w:ascii="Arial Narrow" w:eastAsia="Times New Roman" w:hAnsi="Arial Narrow" w:cs="Trebuchet MS"/>
          <w:color w:val="000000"/>
          <w:lang w:val="sr-Latn-CS"/>
        </w:rPr>
        <w:t xml:space="preserve">Teorijski dio nastave treba izvoditi sa odjeljenjem koje se ne dijeli na grupe. </w:t>
      </w:r>
      <w:r w:rsidRPr="00406FDD">
        <w:rPr>
          <w:rFonts w:ascii="Arial Narrow" w:eastAsia="Times New Roman" w:hAnsi="Arial Narrow" w:cs="Trebuchet MS"/>
          <w:color w:val="000000"/>
          <w:lang w:val="en-US"/>
        </w:rPr>
        <w:t>Preporu</w:t>
      </w:r>
      <w:r w:rsidRPr="003556CB">
        <w:rPr>
          <w:rFonts w:ascii="Arial Narrow" w:eastAsia="Times New Roman" w:hAnsi="Arial Narrow" w:cs="Trebuchet MS"/>
          <w:color w:val="000000"/>
          <w:lang w:val="sr-Latn-CS"/>
        </w:rPr>
        <w:t>č</w:t>
      </w:r>
      <w:r w:rsidRPr="00406FDD">
        <w:rPr>
          <w:rFonts w:ascii="Arial Narrow" w:eastAsia="Times New Roman" w:hAnsi="Arial Narrow" w:cs="Trebuchet MS"/>
          <w:color w:val="000000"/>
          <w:lang w:val="en-US"/>
        </w:rPr>
        <w:t>uju</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se</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kombinovane</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aktivne</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metode</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savremene</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nastave</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i</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oblici</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rada</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prilago</w:t>
      </w:r>
      <w:r w:rsidRPr="003556CB">
        <w:rPr>
          <w:rFonts w:ascii="Arial Narrow" w:eastAsia="Times New Roman" w:hAnsi="Arial Narrow" w:cs="Trebuchet MS"/>
          <w:color w:val="000000"/>
          <w:lang w:val="sr-Latn-CS"/>
        </w:rPr>
        <w:t>đ</w:t>
      </w:r>
      <w:r w:rsidRPr="00406FDD">
        <w:rPr>
          <w:rFonts w:ascii="Arial Narrow" w:eastAsia="Times New Roman" w:hAnsi="Arial Narrow" w:cs="Trebuchet MS"/>
          <w:color w:val="000000"/>
          <w:lang w:val="en-US"/>
        </w:rPr>
        <w:t>eni</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u</w:t>
      </w:r>
      <w:r w:rsidRPr="003556CB">
        <w:rPr>
          <w:rFonts w:ascii="Arial Narrow" w:eastAsia="Times New Roman" w:hAnsi="Arial Narrow" w:cs="Trebuchet MS"/>
          <w:color w:val="000000"/>
          <w:lang w:val="sr-Latn-CS"/>
        </w:rPr>
        <w:t>č</w:t>
      </w:r>
      <w:r w:rsidRPr="00406FDD">
        <w:rPr>
          <w:rFonts w:ascii="Arial Narrow" w:eastAsia="Times New Roman" w:hAnsi="Arial Narrow" w:cs="Trebuchet MS"/>
          <w:color w:val="000000"/>
          <w:lang w:val="en-US"/>
        </w:rPr>
        <w:t>enicima</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dijalo</w:t>
      </w:r>
      <w:r w:rsidRPr="003556CB">
        <w:rPr>
          <w:rFonts w:ascii="Arial Narrow" w:eastAsia="Times New Roman" w:hAnsi="Arial Narrow" w:cs="Trebuchet MS"/>
          <w:color w:val="000000"/>
          <w:lang w:val="sr-Latn-CS"/>
        </w:rPr>
        <w:t>š</w:t>
      </w:r>
      <w:r w:rsidRPr="00406FDD">
        <w:rPr>
          <w:rFonts w:ascii="Arial Narrow" w:eastAsia="Times New Roman" w:hAnsi="Arial Narrow" w:cs="Trebuchet MS"/>
          <w:color w:val="000000"/>
          <w:lang w:val="en-US"/>
        </w:rPr>
        <w:t>ka</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istra</w:t>
      </w:r>
      <w:r w:rsidRPr="003556CB">
        <w:rPr>
          <w:rFonts w:ascii="Arial Narrow" w:eastAsia="Times New Roman" w:hAnsi="Arial Narrow" w:cs="Trebuchet MS"/>
          <w:color w:val="000000"/>
          <w:lang w:val="sr-Latn-CS"/>
        </w:rPr>
        <w:t>ž</w:t>
      </w:r>
      <w:r w:rsidRPr="00406FDD">
        <w:rPr>
          <w:rFonts w:ascii="Arial Narrow" w:eastAsia="Times New Roman" w:hAnsi="Arial Narrow" w:cs="Trebuchet MS"/>
          <w:color w:val="000000"/>
          <w:lang w:val="en-US"/>
        </w:rPr>
        <w:t>iva</w:t>
      </w:r>
      <w:r w:rsidRPr="003556CB">
        <w:rPr>
          <w:rFonts w:ascii="Arial Narrow" w:eastAsia="Times New Roman" w:hAnsi="Arial Narrow" w:cs="Trebuchet MS"/>
          <w:color w:val="000000"/>
          <w:lang w:val="sr-Latn-CS"/>
        </w:rPr>
        <w:t>č</w:t>
      </w:r>
      <w:r w:rsidRPr="00406FDD">
        <w:rPr>
          <w:rFonts w:ascii="Arial Narrow" w:eastAsia="Times New Roman" w:hAnsi="Arial Narrow" w:cs="Trebuchet MS"/>
          <w:color w:val="000000"/>
          <w:lang w:val="en-US"/>
        </w:rPr>
        <w:t>ka</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u</w:t>
      </w:r>
      <w:r w:rsidRPr="003556CB">
        <w:rPr>
          <w:rFonts w:ascii="Arial Narrow" w:eastAsia="Times New Roman" w:hAnsi="Arial Narrow" w:cs="Trebuchet MS"/>
          <w:color w:val="000000"/>
          <w:lang w:val="sr-Latn-CS"/>
        </w:rPr>
        <w:t>č</w:t>
      </w:r>
      <w:r w:rsidRPr="00406FDD">
        <w:rPr>
          <w:rFonts w:ascii="Arial Narrow" w:eastAsia="Times New Roman" w:hAnsi="Arial Narrow" w:cs="Trebuchet MS"/>
          <w:color w:val="000000"/>
          <w:lang w:val="en-US"/>
        </w:rPr>
        <w:t>enje</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putem</w:t>
      </w:r>
      <w:r w:rsidRPr="003556CB">
        <w:rPr>
          <w:rFonts w:ascii="Arial Narrow" w:eastAsia="Times New Roman" w:hAnsi="Arial Narrow" w:cs="Trebuchet MS"/>
          <w:color w:val="000000"/>
          <w:lang w:val="sr-Latn-CS"/>
        </w:rPr>
        <w:t xml:space="preserve"> </w:t>
      </w:r>
      <w:r w:rsidR="00DD6511">
        <w:rPr>
          <w:rFonts w:ascii="Arial Narrow" w:eastAsia="Times New Roman" w:hAnsi="Arial Narrow" w:cs="Trebuchet MS"/>
          <w:color w:val="000000"/>
          <w:lang w:val="en-US"/>
        </w:rPr>
        <w:t>rje</w:t>
      </w:r>
      <w:r w:rsidR="00DD6511" w:rsidRPr="003556CB">
        <w:rPr>
          <w:rFonts w:ascii="Arial Narrow" w:eastAsia="Times New Roman" w:hAnsi="Arial Narrow" w:cs="Trebuchet MS"/>
          <w:color w:val="000000"/>
          <w:lang w:val="sr-Latn-CS"/>
        </w:rPr>
        <w:t>š</w:t>
      </w:r>
      <w:r w:rsidR="00DD6511">
        <w:rPr>
          <w:rFonts w:ascii="Arial Narrow" w:eastAsia="Times New Roman" w:hAnsi="Arial Narrow" w:cs="Trebuchet MS"/>
          <w:color w:val="000000"/>
          <w:lang w:val="en-US"/>
        </w:rPr>
        <w:t>avanja</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problema</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timski</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oblik</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rada</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grupni</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oblik</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rada</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rad</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u</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paru</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i</w:t>
      </w:r>
      <w:r w:rsidRPr="003556CB">
        <w:rPr>
          <w:rFonts w:ascii="Arial Narrow" w:eastAsia="Times New Roman" w:hAnsi="Arial Narrow" w:cs="Trebuchet MS"/>
          <w:color w:val="000000"/>
          <w:lang w:val="sr-Latn-CS"/>
        </w:rPr>
        <w:t xml:space="preserve"> </w:t>
      </w:r>
      <w:r w:rsidR="00DD6511">
        <w:rPr>
          <w:rFonts w:ascii="Arial Narrow" w:eastAsia="Times New Roman" w:hAnsi="Arial Narrow" w:cs="Trebuchet MS"/>
          <w:color w:val="000000"/>
          <w:lang w:val="en-US"/>
        </w:rPr>
        <w:t>individualni</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oblik</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rada</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kao</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i</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kori</w:t>
      </w:r>
      <w:r w:rsidRPr="003556CB">
        <w:rPr>
          <w:rFonts w:ascii="Arial Narrow" w:eastAsia="Times New Roman" w:hAnsi="Arial Narrow" w:cs="Trebuchet MS"/>
          <w:color w:val="000000"/>
          <w:lang w:val="sr-Latn-CS"/>
        </w:rPr>
        <w:t>šć</w:t>
      </w:r>
      <w:r w:rsidRPr="00406FDD">
        <w:rPr>
          <w:rFonts w:ascii="Arial Narrow" w:eastAsia="Times New Roman" w:hAnsi="Arial Narrow" w:cs="Trebuchet MS"/>
          <w:color w:val="000000"/>
          <w:lang w:val="en-US"/>
        </w:rPr>
        <w:t>enje</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odgovaraju</w:t>
      </w:r>
      <w:r w:rsidRPr="003556CB">
        <w:rPr>
          <w:rFonts w:ascii="Arial Narrow" w:eastAsia="Times New Roman" w:hAnsi="Arial Narrow" w:cs="Trebuchet MS"/>
          <w:color w:val="000000"/>
          <w:lang w:val="sr-Latn-CS"/>
        </w:rPr>
        <w:t>ć</w:t>
      </w:r>
      <w:r w:rsidRPr="00406FDD">
        <w:rPr>
          <w:rFonts w:ascii="Arial Narrow" w:eastAsia="Times New Roman" w:hAnsi="Arial Narrow" w:cs="Trebuchet MS"/>
          <w:color w:val="000000"/>
          <w:lang w:val="en-US"/>
        </w:rPr>
        <w:t>e</w:t>
      </w:r>
      <w:r w:rsidRPr="003556CB">
        <w:rPr>
          <w:rFonts w:ascii="Arial Narrow" w:eastAsia="Times New Roman" w:hAnsi="Arial Narrow" w:cs="Trebuchet MS"/>
          <w:color w:val="000000"/>
          <w:lang w:val="sr-Latn-CS"/>
        </w:rPr>
        <w:t xml:space="preserve"> </w:t>
      </w:r>
      <w:r w:rsidRPr="00406FDD">
        <w:rPr>
          <w:rFonts w:ascii="Arial Narrow" w:eastAsia="Times New Roman" w:hAnsi="Arial Narrow" w:cs="Trebuchet MS"/>
          <w:color w:val="000000"/>
          <w:lang w:val="en-US"/>
        </w:rPr>
        <w:t>literature</w:t>
      </w:r>
      <w:r w:rsidRPr="003556CB">
        <w:rPr>
          <w:rFonts w:ascii="Arial Narrow" w:eastAsia="Times New Roman" w:hAnsi="Arial Narrow" w:cs="Trebuchet MS"/>
          <w:color w:val="000000"/>
          <w:lang w:val="sr-Latn-CS"/>
        </w:rPr>
        <w:t xml:space="preserve">. </w:t>
      </w:r>
      <w:r w:rsidRPr="00406FDD">
        <w:rPr>
          <w:rFonts w:ascii="Arial Narrow" w:hAnsi="Arial Narrow" w:cs="Arial Narrow"/>
          <w:lang w:val="sr-Latn-CS"/>
        </w:rPr>
        <w:t xml:space="preserve">Nastava treba da bude aktivna sa uključivanjem svih učenika. </w:t>
      </w:r>
    </w:p>
    <w:p w14:paraId="7CBB0733" w14:textId="6C8351A1" w:rsidR="00406FDD" w:rsidRPr="00406FDD" w:rsidRDefault="00406FDD" w:rsidP="00063E36">
      <w:pPr>
        <w:numPr>
          <w:ilvl w:val="0"/>
          <w:numId w:val="1"/>
        </w:numPr>
        <w:tabs>
          <w:tab w:val="left" w:pos="284"/>
        </w:tabs>
        <w:spacing w:after="0" w:line="240" w:lineRule="auto"/>
        <w:ind w:left="288" w:hanging="288"/>
        <w:jc w:val="both"/>
        <w:rPr>
          <w:rFonts w:ascii="Arial Narrow" w:hAnsi="Arial Narrow"/>
          <w:lang w:val="sr-Latn-CS"/>
        </w:rPr>
      </w:pPr>
      <w:r w:rsidRPr="00406FDD">
        <w:rPr>
          <w:rFonts w:ascii="Arial Narrow" w:hAnsi="Arial Narrow"/>
          <w:lang w:val="sr-Latn-CS"/>
        </w:rPr>
        <w:t xml:space="preserve">Praktični dio nastave treba realizovati u kabinetu praktične nastave koji je opremljen preporučenim materijalnim uslovima ili kod poslodavca. </w:t>
      </w:r>
      <w:r w:rsidRPr="00406FDD">
        <w:rPr>
          <w:rFonts w:ascii="Arial Narrow" w:hAnsi="Arial Narrow" w:cs="Arial Narrow"/>
          <w:lang w:val="sr-Latn-CS"/>
        </w:rPr>
        <w:t>Časove praktične nastave treba izvoditi sa odjeljenjem koje se dijeli na grupe do 16 učenika. Preporučljivo je da učenici samostalno izvode praktične vježbe</w:t>
      </w:r>
      <w:r w:rsidR="00F316F4">
        <w:rPr>
          <w:rFonts w:ascii="Arial Narrow" w:hAnsi="Arial Narrow" w:cs="Arial Narrow"/>
          <w:lang w:val="sr-Latn-CS"/>
        </w:rPr>
        <w:t xml:space="preserve"> i</w:t>
      </w:r>
      <w:r w:rsidR="00E21410">
        <w:rPr>
          <w:rFonts w:ascii="Arial Narrow" w:hAnsi="Arial Narrow" w:cs="Arial Narrow"/>
          <w:lang w:val="sr-Latn-CS"/>
        </w:rPr>
        <w:t xml:space="preserve"> pripreme </w:t>
      </w:r>
      <w:r w:rsidR="00E25FAA">
        <w:rPr>
          <w:rFonts w:ascii="Arial Narrow" w:hAnsi="Arial Narrow" w:cs="Arial Narrow"/>
          <w:lang w:val="sr-Latn-CS"/>
        </w:rPr>
        <w:t>poslastičarske proizvode</w:t>
      </w:r>
      <w:r w:rsidR="00E21410">
        <w:rPr>
          <w:rFonts w:ascii="Arial Narrow" w:hAnsi="Arial Narrow" w:cs="Arial Narrow"/>
          <w:lang w:val="sr-Latn-CS"/>
        </w:rPr>
        <w:t>.</w:t>
      </w:r>
      <w:r w:rsidRPr="003556CB">
        <w:rPr>
          <w:rFonts w:ascii="Arial Narrow" w:hAnsi="Arial Narrow"/>
          <w:lang w:val="sr-Latn-CS"/>
        </w:rPr>
        <w:t xml:space="preserve"> </w:t>
      </w:r>
      <w:r w:rsidRPr="00406FDD">
        <w:rPr>
          <w:rFonts w:ascii="Arial Narrow" w:hAnsi="Arial Narrow" w:cs="Arial Narrow"/>
          <w:lang w:val="sr-Latn-CS"/>
        </w:rPr>
        <w:t xml:space="preserve">Tokom prezentacije učenici treba da se jasno izražavaju i pravilno koriste stručnu terminologiju. </w:t>
      </w:r>
      <w:r w:rsidRPr="00406FDD">
        <w:rPr>
          <w:rFonts w:ascii="Arial Narrow" w:hAnsi="Arial Narrow"/>
          <w:lang w:val="sr-Latn-CS"/>
        </w:rPr>
        <w:t xml:space="preserve">Nastavnik treba da podstiče problemsku nastavu u kojoj navodi učenike da sami dolaze do zaključaka prilikom </w:t>
      </w:r>
      <w:r w:rsidR="00DD6511">
        <w:rPr>
          <w:rFonts w:ascii="Arial Narrow" w:hAnsi="Arial Narrow"/>
          <w:lang w:val="sr-Latn-CS"/>
        </w:rPr>
        <w:t>rješavanja</w:t>
      </w:r>
      <w:r w:rsidRPr="00406FDD">
        <w:rPr>
          <w:rFonts w:ascii="Arial Narrow" w:hAnsi="Arial Narrow"/>
          <w:lang w:val="sr-Latn-CS"/>
        </w:rPr>
        <w:t xml:space="preserve"> problema, čime im omogućava povezivanje teorijskih znanja sa praktičnom primjenom.</w:t>
      </w:r>
    </w:p>
    <w:p w14:paraId="3FAA77BF" w14:textId="3F3160E0" w:rsidR="00406FDD" w:rsidRPr="00524FC7" w:rsidRDefault="00406FDD" w:rsidP="00063E36">
      <w:pPr>
        <w:numPr>
          <w:ilvl w:val="0"/>
          <w:numId w:val="1"/>
        </w:numPr>
        <w:tabs>
          <w:tab w:val="left" w:pos="284"/>
        </w:tabs>
        <w:spacing w:after="0" w:line="240" w:lineRule="auto"/>
        <w:ind w:left="288" w:hanging="288"/>
        <w:jc w:val="both"/>
        <w:rPr>
          <w:rFonts w:ascii="Arial Narrow" w:hAnsi="Arial Narrow"/>
          <w:lang w:val="sr-Latn-CS"/>
        </w:rPr>
      </w:pPr>
      <w:r w:rsidRPr="00406FDD">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09C0A35F" w14:textId="77777777" w:rsidR="00406FDD" w:rsidRPr="00406FDD" w:rsidRDefault="00406FDD" w:rsidP="00063E36">
      <w:pPr>
        <w:tabs>
          <w:tab w:val="left" w:pos="284"/>
        </w:tabs>
        <w:spacing w:after="0" w:line="240" w:lineRule="auto"/>
        <w:ind w:left="284" w:hanging="284"/>
        <w:jc w:val="both"/>
        <w:rPr>
          <w:rFonts w:ascii="Arial Narrow" w:eastAsia="Times New Roman" w:hAnsi="Arial Narrow" w:cs="Trebuchet MS"/>
          <w:bCs/>
          <w:color w:val="000000"/>
          <w:lang w:val="sr-Latn-CS"/>
        </w:rPr>
      </w:pPr>
      <w:r w:rsidRPr="003556CB">
        <w:rPr>
          <w:rFonts w:ascii="Arial Narrow" w:hAnsi="Arial Narrow"/>
          <w:lang w:val="sr-Latn-CS"/>
        </w:rPr>
        <w:t>-</w:t>
      </w:r>
      <w:r w:rsidRPr="003556CB">
        <w:rPr>
          <w:rFonts w:ascii="Arial Narrow" w:hAnsi="Arial Narrow"/>
          <w:lang w:val="sr-Latn-CS"/>
        </w:rPr>
        <w:tab/>
      </w:r>
      <w:r w:rsidRPr="00406FDD">
        <w:rPr>
          <w:rFonts w:ascii="Arial Narrow" w:eastAsia="Times New Roman" w:hAnsi="Arial Narrow" w:cs="Trebuchet MS"/>
          <w:bCs/>
          <w:color w:val="000000"/>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3E4823D7" w14:textId="77777777" w:rsidR="00406FDD" w:rsidRPr="00406FDD" w:rsidRDefault="00406FDD" w:rsidP="00063E36">
      <w:pPr>
        <w:tabs>
          <w:tab w:val="left" w:pos="284"/>
        </w:tabs>
        <w:spacing w:after="0" w:line="240" w:lineRule="auto"/>
        <w:ind w:left="284" w:hanging="284"/>
        <w:jc w:val="both"/>
        <w:rPr>
          <w:rFonts w:ascii="Arial Narrow" w:eastAsia="Times New Roman" w:hAnsi="Arial Narrow" w:cs="Trebuchet MS"/>
          <w:bCs/>
          <w:color w:val="000000"/>
          <w:lang w:val="sr-Latn-CS"/>
        </w:rPr>
      </w:pPr>
      <w:r w:rsidRPr="00406FDD">
        <w:rPr>
          <w:rFonts w:ascii="Arial Narrow" w:eastAsia="Times New Roman" w:hAnsi="Arial Narrow" w:cs="Trebuchet MS"/>
          <w:bCs/>
          <w:color w:val="000000"/>
        </w:rPr>
        <w:t>-</w:t>
      </w:r>
      <w:r w:rsidRPr="00406FDD">
        <w:rPr>
          <w:rFonts w:ascii="Arial Narrow" w:eastAsia="Times New Roman" w:hAnsi="Arial Narrow" w:cs="Trebuchet MS"/>
          <w:bCs/>
          <w:color w:val="000000"/>
        </w:rPr>
        <w:tab/>
      </w:r>
      <w:r w:rsidRPr="00406FDD">
        <w:rPr>
          <w:rFonts w:ascii="Arial Narrow" w:eastAsia="Times New Roman" w:hAnsi="Arial Narrow" w:cs="Trebuchet MS"/>
          <w:bCs/>
          <w:color w:val="000000"/>
          <w:lang w:val="sr-Latn-CS"/>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color w:val="000000"/>
          <w:lang w:val="sr-Latn-CS"/>
        </w:rPr>
        <w:id w:val="-1633860380"/>
        <w:placeholder>
          <w:docPart w:val="E39D0E510DF0420B93EA9D0A99FC1CB9"/>
        </w:placeholder>
      </w:sdtPr>
      <w:sdtEndPr/>
      <w:sdtContent>
        <w:p w14:paraId="7093CF03" w14:textId="3D94B8D5"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5. </w:t>
          </w:r>
          <w:r w:rsidR="00406FDD" w:rsidRPr="00406FDD">
            <w:rPr>
              <w:rFonts w:ascii="Arial Narrow" w:eastAsia="Times New Roman" w:hAnsi="Arial Narrow" w:cs="Trebuchet MS"/>
              <w:b/>
              <w:bCs/>
              <w:lang w:val="sr-Latn-CS"/>
            </w:rPr>
            <w:t>Okvirni spisak literature i drugih izvora</w:t>
          </w:r>
        </w:p>
      </w:sdtContent>
    </w:sdt>
    <w:p w14:paraId="7179931C" w14:textId="5AE5426C" w:rsidR="00406FDD" w:rsidRPr="00406FDD" w:rsidRDefault="00406FDD" w:rsidP="00063E36">
      <w:pPr>
        <w:numPr>
          <w:ilvl w:val="0"/>
          <w:numId w:val="1"/>
        </w:numPr>
        <w:tabs>
          <w:tab w:val="left" w:pos="284"/>
        </w:tabs>
        <w:spacing w:after="0" w:line="240" w:lineRule="auto"/>
        <w:ind w:left="289" w:hanging="289"/>
        <w:jc w:val="both"/>
        <w:rPr>
          <w:rFonts w:ascii="Arial Narrow" w:hAnsi="Arial Narrow"/>
          <w:bCs/>
          <w:lang w:val="sr-Latn-CS"/>
        </w:rPr>
      </w:pPr>
      <w:r w:rsidRPr="00406FDD">
        <w:rPr>
          <w:rFonts w:ascii="Arial Narrow" w:hAnsi="Arial Narrow"/>
          <w:bCs/>
          <w:lang w:val="sr-Latn-CS"/>
        </w:rPr>
        <w:t>Kovačević M., Pekarstvo i poslastičarst</w:t>
      </w:r>
      <w:r w:rsidR="00074658">
        <w:rPr>
          <w:rFonts w:ascii="Arial Narrow" w:hAnsi="Arial Narrow"/>
          <w:bCs/>
          <w:lang w:val="sr-Latn-CS"/>
        </w:rPr>
        <w:t>v</w:t>
      </w:r>
      <w:r w:rsidRPr="00406FDD">
        <w:rPr>
          <w:rFonts w:ascii="Arial Narrow" w:hAnsi="Arial Narrow"/>
          <w:bCs/>
          <w:lang w:val="sr-Latn-CS"/>
        </w:rPr>
        <w:t>o, Progres, Novi Sad, 1996.</w:t>
      </w:r>
    </w:p>
    <w:p w14:paraId="600D7E19" w14:textId="7A0329F4" w:rsidR="00406FDD" w:rsidRPr="003556CB" w:rsidRDefault="00CD0A72" w:rsidP="00063E36">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lang w:val="en-US"/>
        </w:rPr>
        <w:t>Stojanovi</w:t>
      </w:r>
      <w:r w:rsidRPr="003556CB">
        <w:rPr>
          <w:rFonts w:ascii="Arial Narrow" w:hAnsi="Arial Narrow"/>
          <w:lang w:val="sr-Latn-CS"/>
        </w:rPr>
        <w:t xml:space="preserve">ć </w:t>
      </w:r>
      <w:r>
        <w:rPr>
          <w:rFonts w:ascii="Arial Narrow" w:hAnsi="Arial Narrow"/>
          <w:lang w:val="en-US"/>
        </w:rPr>
        <w:t>R</w:t>
      </w:r>
      <w:r w:rsidRPr="003556CB">
        <w:rPr>
          <w:rFonts w:ascii="Arial Narrow" w:hAnsi="Arial Narrow"/>
          <w:lang w:val="sr-Latn-CS"/>
        </w:rPr>
        <w:t xml:space="preserve">.; </w:t>
      </w:r>
      <w:r>
        <w:rPr>
          <w:rFonts w:ascii="Arial Narrow" w:hAnsi="Arial Narrow"/>
          <w:lang w:val="en-US"/>
        </w:rPr>
        <w:t>Joki</w:t>
      </w:r>
      <w:r w:rsidRPr="003556CB">
        <w:rPr>
          <w:rFonts w:ascii="Arial Narrow" w:hAnsi="Arial Narrow"/>
          <w:lang w:val="sr-Latn-CS"/>
        </w:rPr>
        <w:t xml:space="preserve">ć </w:t>
      </w:r>
      <w:r>
        <w:rPr>
          <w:rFonts w:ascii="Arial Narrow" w:hAnsi="Arial Narrow"/>
          <w:lang w:val="en-US"/>
        </w:rPr>
        <w:t>J</w:t>
      </w:r>
      <w:r w:rsidRPr="003556CB">
        <w:rPr>
          <w:rFonts w:ascii="Arial Narrow" w:hAnsi="Arial Narrow"/>
          <w:lang w:val="sr-Latn-CS"/>
        </w:rPr>
        <w:t>.;</w:t>
      </w:r>
      <w:r w:rsidR="00406FDD" w:rsidRPr="003556CB">
        <w:rPr>
          <w:rFonts w:ascii="Arial Narrow" w:hAnsi="Arial Narrow"/>
          <w:lang w:val="sr-Latn-CS"/>
        </w:rPr>
        <w:t xml:space="preserve"> </w:t>
      </w:r>
      <w:r w:rsidR="00406FDD" w:rsidRPr="00406FDD">
        <w:rPr>
          <w:rFonts w:ascii="Arial Narrow" w:hAnsi="Arial Narrow"/>
          <w:lang w:val="en-US"/>
        </w:rPr>
        <w:t>Petkovi</w:t>
      </w:r>
      <w:r w:rsidR="00406FDD" w:rsidRPr="003556CB">
        <w:rPr>
          <w:rFonts w:ascii="Arial Narrow" w:hAnsi="Arial Narrow"/>
          <w:lang w:val="sr-Latn-CS"/>
        </w:rPr>
        <w:t xml:space="preserve">ć </w:t>
      </w:r>
      <w:r w:rsidR="00406FDD" w:rsidRPr="00406FDD">
        <w:rPr>
          <w:rFonts w:ascii="Arial Narrow" w:hAnsi="Arial Narrow"/>
          <w:lang w:val="en-US"/>
        </w:rPr>
        <w:t>P</w:t>
      </w:r>
      <w:r w:rsidR="00406FDD" w:rsidRPr="003556CB">
        <w:rPr>
          <w:rFonts w:ascii="Arial Narrow" w:hAnsi="Arial Narrow"/>
          <w:lang w:val="sr-Latn-CS"/>
        </w:rPr>
        <w:t xml:space="preserve">., </w:t>
      </w:r>
      <w:r w:rsidR="00406FDD" w:rsidRPr="00406FDD">
        <w:rPr>
          <w:rFonts w:ascii="Arial Narrow" w:hAnsi="Arial Narrow"/>
          <w:lang w:val="en-US"/>
        </w:rPr>
        <w:t>Kuvarstvo</w:t>
      </w:r>
      <w:r w:rsidR="00406FDD" w:rsidRPr="003556CB">
        <w:rPr>
          <w:rFonts w:ascii="Arial Narrow" w:hAnsi="Arial Narrow"/>
          <w:lang w:val="sr-Latn-CS"/>
        </w:rPr>
        <w:t xml:space="preserve"> </w:t>
      </w:r>
      <w:r w:rsidR="00406FDD" w:rsidRPr="00406FDD">
        <w:rPr>
          <w:rFonts w:ascii="Arial Narrow" w:hAnsi="Arial Narrow"/>
          <w:lang w:val="en-US"/>
        </w:rPr>
        <w:t>sa</w:t>
      </w:r>
      <w:r w:rsidR="00406FDD" w:rsidRPr="003556CB">
        <w:rPr>
          <w:rFonts w:ascii="Arial Narrow" w:hAnsi="Arial Narrow"/>
          <w:lang w:val="sr-Latn-CS"/>
        </w:rPr>
        <w:t xml:space="preserve"> </w:t>
      </w:r>
      <w:r w:rsidR="00406FDD" w:rsidRPr="00406FDD">
        <w:rPr>
          <w:rFonts w:ascii="Arial Narrow" w:hAnsi="Arial Narrow"/>
          <w:lang w:val="en-US"/>
        </w:rPr>
        <w:t>prakti</w:t>
      </w:r>
      <w:r w:rsidR="00406FDD" w:rsidRPr="003556CB">
        <w:rPr>
          <w:rFonts w:ascii="Arial Narrow" w:hAnsi="Arial Narrow"/>
          <w:lang w:val="sr-Latn-CS"/>
        </w:rPr>
        <w:t>č</w:t>
      </w:r>
      <w:r w:rsidR="00406FDD" w:rsidRPr="00406FDD">
        <w:rPr>
          <w:rFonts w:ascii="Arial Narrow" w:hAnsi="Arial Narrow"/>
          <w:lang w:val="en-US"/>
        </w:rPr>
        <w:t>nom</w:t>
      </w:r>
      <w:r w:rsidR="00406FDD" w:rsidRPr="003556CB">
        <w:rPr>
          <w:rFonts w:ascii="Arial Narrow" w:hAnsi="Arial Narrow"/>
          <w:lang w:val="sr-Latn-CS"/>
        </w:rPr>
        <w:t xml:space="preserve"> </w:t>
      </w:r>
      <w:r w:rsidR="00406FDD" w:rsidRPr="00406FDD">
        <w:rPr>
          <w:rFonts w:ascii="Arial Narrow" w:hAnsi="Arial Narrow"/>
          <w:lang w:val="en-US"/>
        </w:rPr>
        <w:t>nastavom</w:t>
      </w:r>
      <w:r w:rsidR="00406FDD" w:rsidRPr="003556CB">
        <w:rPr>
          <w:rFonts w:ascii="Arial Narrow" w:hAnsi="Arial Narrow"/>
          <w:lang w:val="sr-Latn-CS"/>
        </w:rPr>
        <w:t xml:space="preserve"> </w:t>
      </w:r>
      <w:r w:rsidR="00406FDD" w:rsidRPr="00406FDD">
        <w:rPr>
          <w:rFonts w:ascii="Arial Narrow" w:hAnsi="Arial Narrow"/>
          <w:lang w:val="en-US"/>
        </w:rPr>
        <w:t>za</w:t>
      </w:r>
      <w:r w:rsidR="00406FDD" w:rsidRPr="003556CB">
        <w:rPr>
          <w:rFonts w:ascii="Arial Narrow" w:hAnsi="Arial Narrow"/>
          <w:lang w:val="sr-Latn-CS"/>
        </w:rPr>
        <w:t xml:space="preserve"> </w:t>
      </w:r>
      <w:r w:rsidR="00406FDD" w:rsidRPr="00406FDD">
        <w:rPr>
          <w:rFonts w:ascii="Arial Narrow" w:hAnsi="Arial Narrow"/>
          <w:lang w:val="en-US"/>
        </w:rPr>
        <w:t>I</w:t>
      </w:r>
      <w:r w:rsidR="00406FDD" w:rsidRPr="003556CB">
        <w:rPr>
          <w:rFonts w:ascii="Arial Narrow" w:hAnsi="Arial Narrow"/>
          <w:lang w:val="sr-Latn-CS"/>
        </w:rPr>
        <w:t xml:space="preserve"> </w:t>
      </w:r>
      <w:r w:rsidR="00406FDD" w:rsidRPr="00406FDD">
        <w:rPr>
          <w:rFonts w:ascii="Arial Narrow" w:hAnsi="Arial Narrow"/>
          <w:lang w:val="en-US"/>
        </w:rPr>
        <w:t>razred</w:t>
      </w:r>
      <w:r w:rsidR="00406FDD" w:rsidRPr="003556CB">
        <w:rPr>
          <w:rFonts w:ascii="Arial Narrow" w:hAnsi="Arial Narrow"/>
          <w:lang w:val="sr-Latn-CS"/>
        </w:rPr>
        <w:t xml:space="preserve">, </w:t>
      </w:r>
      <w:r w:rsidR="00406FDD" w:rsidRPr="00406FDD">
        <w:rPr>
          <w:rFonts w:ascii="Arial Narrow" w:hAnsi="Arial Narrow"/>
          <w:lang w:val="en-US"/>
        </w:rPr>
        <w:t>Zavod</w:t>
      </w:r>
      <w:r w:rsidR="00406FDD" w:rsidRPr="003556CB">
        <w:rPr>
          <w:rFonts w:ascii="Arial Narrow" w:hAnsi="Arial Narrow"/>
          <w:lang w:val="sr-Latn-CS"/>
        </w:rPr>
        <w:t xml:space="preserve"> </w:t>
      </w:r>
      <w:r w:rsidR="00406FDD" w:rsidRPr="00406FDD">
        <w:rPr>
          <w:rFonts w:ascii="Arial Narrow" w:hAnsi="Arial Narrow"/>
          <w:lang w:val="en-US"/>
        </w:rPr>
        <w:t>za</w:t>
      </w:r>
      <w:r w:rsidR="00406FDD" w:rsidRPr="003556CB">
        <w:rPr>
          <w:rFonts w:ascii="Arial Narrow" w:hAnsi="Arial Narrow"/>
          <w:lang w:val="sr-Latn-CS"/>
        </w:rPr>
        <w:t xml:space="preserve"> </w:t>
      </w:r>
      <w:r w:rsidR="00406FDD" w:rsidRPr="00406FDD">
        <w:rPr>
          <w:rFonts w:ascii="Arial Narrow" w:hAnsi="Arial Narrow"/>
          <w:lang w:val="en-US"/>
        </w:rPr>
        <w:t>ud</w:t>
      </w:r>
      <w:r w:rsidR="00406FDD" w:rsidRPr="003556CB">
        <w:rPr>
          <w:rFonts w:ascii="Arial Narrow" w:hAnsi="Arial Narrow"/>
          <w:lang w:val="sr-Latn-CS"/>
        </w:rPr>
        <w:t>ž</w:t>
      </w:r>
      <w:r w:rsidR="00406FDD" w:rsidRPr="00406FDD">
        <w:rPr>
          <w:rFonts w:ascii="Arial Narrow" w:hAnsi="Arial Narrow"/>
          <w:lang w:val="en-US"/>
        </w:rPr>
        <w:t>benike</w:t>
      </w:r>
      <w:r w:rsidR="00406FDD" w:rsidRPr="003556CB">
        <w:rPr>
          <w:rFonts w:ascii="Arial Narrow" w:hAnsi="Arial Narrow"/>
          <w:lang w:val="sr-Latn-CS"/>
        </w:rPr>
        <w:t xml:space="preserve"> </w:t>
      </w:r>
      <w:r w:rsidR="00406FDD" w:rsidRPr="00406FDD">
        <w:rPr>
          <w:rFonts w:ascii="Arial Narrow" w:hAnsi="Arial Narrow"/>
          <w:lang w:val="en-US"/>
        </w:rPr>
        <w:t>i</w:t>
      </w:r>
      <w:r w:rsidR="00406FDD" w:rsidRPr="003556CB">
        <w:rPr>
          <w:rFonts w:ascii="Arial Narrow" w:hAnsi="Arial Narrow"/>
          <w:lang w:val="sr-Latn-CS"/>
        </w:rPr>
        <w:t xml:space="preserve"> </w:t>
      </w:r>
      <w:r w:rsidR="00406FDD" w:rsidRPr="00406FDD">
        <w:rPr>
          <w:rFonts w:ascii="Arial Narrow" w:hAnsi="Arial Narrow"/>
          <w:lang w:val="en-US"/>
        </w:rPr>
        <w:t>nastavna</w:t>
      </w:r>
      <w:r w:rsidR="00406FDD" w:rsidRPr="003556CB">
        <w:rPr>
          <w:rFonts w:ascii="Arial Narrow" w:hAnsi="Arial Narrow"/>
          <w:lang w:val="sr-Latn-CS"/>
        </w:rPr>
        <w:t xml:space="preserve"> </w:t>
      </w:r>
      <w:r w:rsidR="00406FDD" w:rsidRPr="00406FDD">
        <w:rPr>
          <w:rFonts w:ascii="Arial Narrow" w:hAnsi="Arial Narrow"/>
          <w:lang w:val="en-US"/>
        </w:rPr>
        <w:t>sredstva</w:t>
      </w:r>
      <w:r w:rsidR="00406FDD" w:rsidRPr="003556CB">
        <w:rPr>
          <w:rFonts w:ascii="Arial Narrow" w:hAnsi="Arial Narrow"/>
          <w:lang w:val="sr-Latn-CS"/>
        </w:rPr>
        <w:t xml:space="preserve">, </w:t>
      </w:r>
      <w:r w:rsidR="00406FDD" w:rsidRPr="00406FDD">
        <w:rPr>
          <w:rFonts w:ascii="Arial Narrow" w:hAnsi="Arial Narrow"/>
          <w:lang w:val="en-US"/>
        </w:rPr>
        <w:t>Beograd</w:t>
      </w:r>
      <w:r w:rsidR="00406FDD" w:rsidRPr="003556CB">
        <w:rPr>
          <w:rFonts w:ascii="Arial Narrow" w:hAnsi="Arial Narrow"/>
          <w:lang w:val="sr-Latn-CS"/>
        </w:rPr>
        <w:t>, 2001.</w:t>
      </w:r>
    </w:p>
    <w:p w14:paraId="00AB78B3" w14:textId="6A4FDC8B" w:rsidR="00406FDD" w:rsidRPr="003556CB" w:rsidRDefault="00CD0A72" w:rsidP="00063E36">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cs="Trebuchet MS"/>
          <w:lang w:val="sr-Latn-CS"/>
        </w:rPr>
        <w:t>Stojanović R.; Jokić J.;</w:t>
      </w:r>
      <w:r w:rsidR="00406FDD" w:rsidRPr="00406FDD">
        <w:rPr>
          <w:rFonts w:ascii="Arial Narrow" w:hAnsi="Arial Narrow" w:cs="Trebuchet MS"/>
          <w:lang w:val="sr-Latn-CS"/>
        </w:rPr>
        <w:t xml:space="preserve"> Petković P., Kuvarstvo sa praktičnom nastavom za II razred </w:t>
      </w:r>
      <w:r w:rsidR="00F23F2E">
        <w:rPr>
          <w:rFonts w:ascii="Arial Narrow" w:hAnsi="Arial Narrow" w:cs="Trebuchet MS"/>
          <w:lang w:val="sr-Latn-CS"/>
        </w:rPr>
        <w:t>ugostiteljsko-turističke</w:t>
      </w:r>
      <w:r w:rsidR="002B4436">
        <w:rPr>
          <w:rFonts w:ascii="Arial Narrow" w:hAnsi="Arial Narrow" w:cs="Trebuchet MS"/>
          <w:lang w:val="sr-Latn-CS"/>
        </w:rPr>
        <w:t xml:space="preserve"> škole,</w:t>
      </w:r>
      <w:r w:rsidR="00742180">
        <w:rPr>
          <w:rFonts w:ascii="Arial Narrow" w:hAnsi="Arial Narrow" w:cs="Trebuchet MS"/>
          <w:lang w:val="sr-Latn-CS"/>
        </w:rPr>
        <w:t xml:space="preserve"> </w:t>
      </w:r>
      <w:r w:rsidR="00406FDD" w:rsidRPr="00406FDD">
        <w:rPr>
          <w:rFonts w:ascii="Arial Narrow" w:eastAsia="Times New Roman" w:hAnsi="Arial Narrow" w:cs="Trebuchet MS"/>
          <w:lang w:val="en-US"/>
        </w:rPr>
        <w:t>Zavod</w:t>
      </w:r>
      <w:r w:rsidR="00406FDD" w:rsidRPr="003556CB">
        <w:rPr>
          <w:rFonts w:ascii="Arial Narrow" w:eastAsia="Times New Roman" w:hAnsi="Arial Narrow" w:cs="Trebuchet MS"/>
          <w:lang w:val="sr-Latn-CS"/>
        </w:rPr>
        <w:t xml:space="preserve"> </w:t>
      </w:r>
      <w:r w:rsidR="00406FDD" w:rsidRPr="00406FDD">
        <w:rPr>
          <w:rFonts w:ascii="Arial Narrow" w:eastAsia="Times New Roman" w:hAnsi="Arial Narrow" w:cs="Trebuchet MS"/>
          <w:lang w:val="en-US"/>
        </w:rPr>
        <w:t>za</w:t>
      </w:r>
      <w:r w:rsidR="00406FDD" w:rsidRPr="003556CB">
        <w:rPr>
          <w:rFonts w:ascii="Arial Narrow" w:eastAsia="Times New Roman" w:hAnsi="Arial Narrow" w:cs="Trebuchet MS"/>
          <w:lang w:val="sr-Latn-CS"/>
        </w:rPr>
        <w:t xml:space="preserve"> </w:t>
      </w:r>
      <w:r w:rsidR="00406FDD" w:rsidRPr="00406FDD">
        <w:rPr>
          <w:rFonts w:ascii="Arial Narrow" w:eastAsia="Times New Roman" w:hAnsi="Arial Narrow" w:cs="Trebuchet MS"/>
          <w:lang w:val="en-US"/>
        </w:rPr>
        <w:t>ud</w:t>
      </w:r>
      <w:r w:rsidR="00406FDD" w:rsidRPr="003556CB">
        <w:rPr>
          <w:rFonts w:ascii="Arial Narrow" w:eastAsia="Times New Roman" w:hAnsi="Arial Narrow" w:cs="Trebuchet MS"/>
          <w:lang w:val="sr-Latn-CS"/>
        </w:rPr>
        <w:t>ž</w:t>
      </w:r>
      <w:r w:rsidR="00406FDD" w:rsidRPr="00406FDD">
        <w:rPr>
          <w:rFonts w:ascii="Arial Narrow" w:eastAsia="Times New Roman" w:hAnsi="Arial Narrow" w:cs="Trebuchet MS"/>
          <w:lang w:val="en-US"/>
        </w:rPr>
        <w:t>benike</w:t>
      </w:r>
      <w:r w:rsidR="00406FDD" w:rsidRPr="003556CB">
        <w:rPr>
          <w:rFonts w:ascii="Arial Narrow" w:eastAsia="Times New Roman" w:hAnsi="Arial Narrow" w:cs="Trebuchet MS"/>
          <w:lang w:val="sr-Latn-CS"/>
        </w:rPr>
        <w:t xml:space="preserve"> </w:t>
      </w:r>
      <w:r w:rsidR="00406FDD" w:rsidRPr="00406FDD">
        <w:rPr>
          <w:rFonts w:ascii="Arial Narrow" w:eastAsia="Times New Roman" w:hAnsi="Arial Narrow" w:cs="Trebuchet MS"/>
          <w:lang w:val="en-US"/>
        </w:rPr>
        <w:t>i</w:t>
      </w:r>
      <w:r w:rsidR="00406FDD" w:rsidRPr="003556CB">
        <w:rPr>
          <w:rFonts w:ascii="Arial Narrow" w:eastAsia="Times New Roman" w:hAnsi="Arial Narrow" w:cs="Trebuchet MS"/>
          <w:lang w:val="sr-Latn-CS"/>
        </w:rPr>
        <w:t xml:space="preserve"> </w:t>
      </w:r>
      <w:r w:rsidR="00406FDD" w:rsidRPr="00406FDD">
        <w:rPr>
          <w:rFonts w:ascii="Arial Narrow" w:eastAsia="Times New Roman" w:hAnsi="Arial Narrow" w:cs="Trebuchet MS"/>
          <w:lang w:val="en-US"/>
        </w:rPr>
        <w:t>nastavna</w:t>
      </w:r>
      <w:r w:rsidR="00406FDD" w:rsidRPr="003556CB">
        <w:rPr>
          <w:rFonts w:ascii="Arial Narrow" w:eastAsia="Times New Roman" w:hAnsi="Arial Narrow" w:cs="Trebuchet MS"/>
          <w:lang w:val="sr-Latn-CS"/>
        </w:rPr>
        <w:t xml:space="preserve"> </w:t>
      </w:r>
      <w:r w:rsidR="00406FDD" w:rsidRPr="00406FDD">
        <w:rPr>
          <w:rFonts w:ascii="Arial Narrow" w:eastAsia="Times New Roman" w:hAnsi="Arial Narrow" w:cs="Trebuchet MS"/>
          <w:lang w:val="en-US"/>
        </w:rPr>
        <w:t>sredstva</w:t>
      </w:r>
      <w:r w:rsidR="00406FDD" w:rsidRPr="003556CB">
        <w:rPr>
          <w:rFonts w:ascii="Arial Narrow" w:eastAsia="Times New Roman" w:hAnsi="Arial Narrow" w:cs="Trebuchet MS"/>
          <w:lang w:val="sr-Latn-CS"/>
        </w:rPr>
        <w:t xml:space="preserve">, </w:t>
      </w:r>
      <w:r w:rsidR="00406FDD" w:rsidRPr="00406FDD">
        <w:rPr>
          <w:rFonts w:ascii="Arial Narrow" w:eastAsia="Times New Roman" w:hAnsi="Arial Narrow" w:cs="Trebuchet MS"/>
          <w:lang w:val="en-US"/>
        </w:rPr>
        <w:t>Beograd</w:t>
      </w:r>
      <w:r w:rsidR="00406FDD" w:rsidRPr="003556CB">
        <w:rPr>
          <w:rFonts w:ascii="Arial Narrow" w:eastAsia="Times New Roman" w:hAnsi="Arial Narrow" w:cs="Trebuchet MS"/>
          <w:lang w:val="sr-Latn-CS"/>
        </w:rPr>
        <w:t>, 2001.</w:t>
      </w:r>
    </w:p>
    <w:p w14:paraId="4D4228EB" w14:textId="25919111" w:rsidR="00406FDD" w:rsidRPr="003556CB" w:rsidRDefault="00CD0A72" w:rsidP="00063E36">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cs="Trebuchet MS"/>
          <w:lang w:val="sr-Latn-CS"/>
        </w:rPr>
        <w:t>Stojanović R.;</w:t>
      </w:r>
      <w:r w:rsidR="00016D75">
        <w:rPr>
          <w:rFonts w:ascii="Arial Narrow" w:hAnsi="Arial Narrow" w:cs="Trebuchet MS"/>
          <w:lang w:val="sr-Latn-CS"/>
        </w:rPr>
        <w:t xml:space="preserve"> Jokić J.;</w:t>
      </w:r>
      <w:r w:rsidR="00406FDD" w:rsidRPr="00406FDD">
        <w:rPr>
          <w:rFonts w:ascii="Arial Narrow" w:hAnsi="Arial Narrow" w:cs="Trebuchet MS"/>
          <w:lang w:val="sr-Latn-CS"/>
        </w:rPr>
        <w:t xml:space="preserve"> Petković P., Kuvarstvo </w:t>
      </w:r>
      <w:r w:rsidR="00406FDD" w:rsidRPr="00406FDD">
        <w:rPr>
          <w:rFonts w:ascii="Arial Narrow" w:hAnsi="Arial Narrow"/>
          <w:lang w:val="en-US"/>
        </w:rPr>
        <w:t>i</w:t>
      </w:r>
      <w:r w:rsidR="00406FDD" w:rsidRPr="003556CB">
        <w:rPr>
          <w:rFonts w:ascii="Arial Narrow" w:hAnsi="Arial Narrow"/>
          <w:lang w:val="sr-Latn-CS"/>
        </w:rPr>
        <w:t xml:space="preserve"> </w:t>
      </w:r>
      <w:r w:rsidR="00406FDD" w:rsidRPr="00406FDD">
        <w:rPr>
          <w:rFonts w:ascii="Arial Narrow" w:hAnsi="Arial Narrow"/>
          <w:lang w:val="en-US"/>
        </w:rPr>
        <w:t>poslasti</w:t>
      </w:r>
      <w:r w:rsidR="00406FDD" w:rsidRPr="003556CB">
        <w:rPr>
          <w:rFonts w:ascii="Arial Narrow" w:hAnsi="Arial Narrow"/>
          <w:lang w:val="sr-Latn-CS"/>
        </w:rPr>
        <w:t>č</w:t>
      </w:r>
      <w:r w:rsidR="00406FDD" w:rsidRPr="00406FDD">
        <w:rPr>
          <w:rFonts w:ascii="Arial Narrow" w:hAnsi="Arial Narrow"/>
          <w:lang w:val="en-US"/>
        </w:rPr>
        <w:t>arstvo</w:t>
      </w:r>
      <w:r w:rsidR="00406FDD" w:rsidRPr="003556CB">
        <w:rPr>
          <w:rFonts w:ascii="Arial Narrow" w:hAnsi="Arial Narrow"/>
          <w:lang w:val="sr-Latn-CS"/>
        </w:rPr>
        <w:t xml:space="preserve"> </w:t>
      </w:r>
      <w:r w:rsidR="00406FDD" w:rsidRPr="00406FDD">
        <w:rPr>
          <w:rFonts w:ascii="Arial Narrow" w:hAnsi="Arial Narrow" w:cs="Trebuchet MS"/>
          <w:lang w:val="sr-Latn-CS"/>
        </w:rPr>
        <w:t>sa praktičnom nastavom za III razred</w:t>
      </w:r>
      <w:r w:rsidR="00406FDD" w:rsidRPr="003556CB">
        <w:rPr>
          <w:rFonts w:ascii="Arial Narrow" w:eastAsia="Times New Roman" w:hAnsi="Arial Narrow" w:cs="Trebuchet MS"/>
          <w:lang w:val="sr-Latn-CS"/>
        </w:rPr>
        <w:t xml:space="preserve">, </w:t>
      </w:r>
      <w:r w:rsidR="00406FDD" w:rsidRPr="00406FDD">
        <w:rPr>
          <w:rFonts w:ascii="Arial Narrow" w:eastAsia="Times New Roman" w:hAnsi="Arial Narrow" w:cs="Trebuchet MS"/>
          <w:lang w:val="en-US"/>
        </w:rPr>
        <w:t>Zavod</w:t>
      </w:r>
      <w:r w:rsidR="00406FDD" w:rsidRPr="003556CB">
        <w:rPr>
          <w:rFonts w:ascii="Arial Narrow" w:eastAsia="Times New Roman" w:hAnsi="Arial Narrow" w:cs="Trebuchet MS"/>
          <w:lang w:val="sr-Latn-CS"/>
        </w:rPr>
        <w:t xml:space="preserve"> </w:t>
      </w:r>
      <w:r w:rsidR="00406FDD" w:rsidRPr="00406FDD">
        <w:rPr>
          <w:rFonts w:ascii="Arial Narrow" w:eastAsia="Times New Roman" w:hAnsi="Arial Narrow" w:cs="Trebuchet MS"/>
          <w:lang w:val="en-US"/>
        </w:rPr>
        <w:t>za</w:t>
      </w:r>
      <w:r w:rsidR="00406FDD" w:rsidRPr="003556CB">
        <w:rPr>
          <w:rFonts w:ascii="Arial Narrow" w:eastAsia="Times New Roman" w:hAnsi="Arial Narrow" w:cs="Trebuchet MS"/>
          <w:lang w:val="sr-Latn-CS"/>
        </w:rPr>
        <w:t xml:space="preserve"> </w:t>
      </w:r>
      <w:r w:rsidR="00406FDD" w:rsidRPr="00406FDD">
        <w:rPr>
          <w:rFonts w:ascii="Arial Narrow" w:eastAsia="Times New Roman" w:hAnsi="Arial Narrow" w:cs="Trebuchet MS"/>
          <w:lang w:val="en-US"/>
        </w:rPr>
        <w:t>ud</w:t>
      </w:r>
      <w:r w:rsidR="00406FDD" w:rsidRPr="003556CB">
        <w:rPr>
          <w:rFonts w:ascii="Arial Narrow" w:eastAsia="Times New Roman" w:hAnsi="Arial Narrow" w:cs="Trebuchet MS"/>
          <w:lang w:val="sr-Latn-CS"/>
        </w:rPr>
        <w:t>ž</w:t>
      </w:r>
      <w:r w:rsidR="00406FDD" w:rsidRPr="00406FDD">
        <w:rPr>
          <w:rFonts w:ascii="Arial Narrow" w:eastAsia="Times New Roman" w:hAnsi="Arial Narrow" w:cs="Trebuchet MS"/>
          <w:lang w:val="en-US"/>
        </w:rPr>
        <w:t>benike</w:t>
      </w:r>
      <w:r w:rsidR="00406FDD" w:rsidRPr="003556CB">
        <w:rPr>
          <w:rFonts w:ascii="Arial Narrow" w:eastAsia="Times New Roman" w:hAnsi="Arial Narrow" w:cs="Trebuchet MS"/>
          <w:lang w:val="sr-Latn-CS"/>
        </w:rPr>
        <w:t xml:space="preserve"> </w:t>
      </w:r>
      <w:r w:rsidR="00406FDD" w:rsidRPr="00406FDD">
        <w:rPr>
          <w:rFonts w:ascii="Arial Narrow" w:eastAsia="Times New Roman" w:hAnsi="Arial Narrow" w:cs="Trebuchet MS"/>
          <w:lang w:val="en-US"/>
        </w:rPr>
        <w:t>i</w:t>
      </w:r>
      <w:r w:rsidR="00406FDD" w:rsidRPr="003556CB">
        <w:rPr>
          <w:rFonts w:ascii="Arial Narrow" w:eastAsia="Times New Roman" w:hAnsi="Arial Narrow" w:cs="Trebuchet MS"/>
          <w:lang w:val="sr-Latn-CS"/>
        </w:rPr>
        <w:t xml:space="preserve"> </w:t>
      </w:r>
      <w:r w:rsidR="00406FDD" w:rsidRPr="00406FDD">
        <w:rPr>
          <w:rFonts w:ascii="Arial Narrow" w:eastAsia="Times New Roman" w:hAnsi="Arial Narrow" w:cs="Trebuchet MS"/>
          <w:lang w:val="en-US"/>
        </w:rPr>
        <w:t>nastavna</w:t>
      </w:r>
      <w:r w:rsidR="00406FDD" w:rsidRPr="003556CB">
        <w:rPr>
          <w:rFonts w:ascii="Arial Narrow" w:eastAsia="Times New Roman" w:hAnsi="Arial Narrow" w:cs="Trebuchet MS"/>
          <w:lang w:val="sr-Latn-CS"/>
        </w:rPr>
        <w:t xml:space="preserve"> </w:t>
      </w:r>
      <w:r w:rsidR="00406FDD" w:rsidRPr="00406FDD">
        <w:rPr>
          <w:rFonts w:ascii="Arial Narrow" w:eastAsia="Times New Roman" w:hAnsi="Arial Narrow" w:cs="Trebuchet MS"/>
          <w:lang w:val="en-US"/>
        </w:rPr>
        <w:t>sredstva</w:t>
      </w:r>
      <w:r w:rsidR="00406FDD" w:rsidRPr="003556CB">
        <w:rPr>
          <w:rFonts w:ascii="Arial Narrow" w:eastAsia="Times New Roman" w:hAnsi="Arial Narrow" w:cs="Trebuchet MS"/>
          <w:lang w:val="sr-Latn-CS"/>
        </w:rPr>
        <w:t xml:space="preserve">, </w:t>
      </w:r>
      <w:r w:rsidR="00406FDD" w:rsidRPr="00406FDD">
        <w:rPr>
          <w:rFonts w:ascii="Arial Narrow" w:eastAsia="Times New Roman" w:hAnsi="Arial Narrow" w:cs="Trebuchet MS"/>
          <w:lang w:val="en-US"/>
        </w:rPr>
        <w:t>Beograd</w:t>
      </w:r>
      <w:r w:rsidR="00406FDD" w:rsidRPr="003556CB">
        <w:rPr>
          <w:rFonts w:ascii="Arial Narrow" w:eastAsia="Times New Roman" w:hAnsi="Arial Narrow" w:cs="Trebuchet MS"/>
          <w:lang w:val="sr-Latn-CS"/>
        </w:rPr>
        <w:t>, 2001.</w:t>
      </w:r>
    </w:p>
    <w:p w14:paraId="77A23685" w14:textId="4B8BC717" w:rsidR="00406FDD" w:rsidRDefault="00CD0A72"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00406FDD" w:rsidRPr="00406FDD">
        <w:rPr>
          <w:rFonts w:ascii="Arial Narrow" w:hAnsi="Arial Narrow"/>
          <w:bCs/>
          <w:lang w:val="sr-Latn-CS"/>
        </w:rPr>
        <w:t xml:space="preserve"> Portić M., Kuvarstvo sa praktičnom nastavom, Jela po porudžbini i poslastice za III razred, Zavod za udžbenike i nastavna sredstva, Beograd, 2004.</w:t>
      </w:r>
    </w:p>
    <w:p w14:paraId="43C3BAFC" w14:textId="2EB7FE74" w:rsidR="003A08D2" w:rsidRPr="002167D4" w:rsidRDefault="003A08D2" w:rsidP="00063E36">
      <w:pPr>
        <w:numPr>
          <w:ilvl w:val="0"/>
          <w:numId w:val="1"/>
        </w:numPr>
        <w:tabs>
          <w:tab w:val="left" w:pos="284"/>
        </w:tabs>
        <w:spacing w:after="0" w:line="240" w:lineRule="auto"/>
        <w:ind w:left="289" w:hanging="289"/>
        <w:jc w:val="both"/>
        <w:rPr>
          <w:rFonts w:ascii="Arial Narrow" w:hAnsi="Arial Narrow"/>
          <w:bCs/>
          <w:lang w:val="sr-Latn-CS"/>
        </w:rPr>
      </w:pPr>
      <w:r w:rsidRPr="002167D4">
        <w:rPr>
          <w:rFonts w:ascii="Arial Narrow" w:hAnsi="Arial Narrow"/>
          <w:bCs/>
          <w:lang w:val="sr-Latn-CS"/>
        </w:rPr>
        <w:t>Vukić M.; Živković</w:t>
      </w:r>
      <w:r w:rsidR="009866E3" w:rsidRPr="002167D4">
        <w:rPr>
          <w:rFonts w:ascii="Arial Narrow" w:hAnsi="Arial Narrow"/>
          <w:bCs/>
          <w:lang w:val="sr-Latn-CS"/>
        </w:rPr>
        <w:t xml:space="preserve"> </w:t>
      </w:r>
      <w:r w:rsidRPr="002167D4">
        <w:rPr>
          <w:rFonts w:ascii="Arial Narrow" w:hAnsi="Arial Narrow"/>
          <w:bCs/>
          <w:lang w:val="sr-Latn-CS"/>
        </w:rPr>
        <w:t xml:space="preserve">Vidović M.;Nestorović J.; Poslastičarstvo za II razred ugostiteljsko – turističke škole, obrazovni profil poslastičar, Beograd, 2016. </w:t>
      </w:r>
    </w:p>
    <w:p w14:paraId="25127B4A" w14:textId="77777777" w:rsidR="00406FDD" w:rsidRPr="00406FDD" w:rsidRDefault="00406FDD" w:rsidP="00063E36">
      <w:pPr>
        <w:numPr>
          <w:ilvl w:val="0"/>
          <w:numId w:val="1"/>
        </w:numPr>
        <w:tabs>
          <w:tab w:val="left" w:pos="284"/>
        </w:tabs>
        <w:spacing w:after="0" w:line="240" w:lineRule="auto"/>
        <w:ind w:left="289" w:hanging="289"/>
        <w:jc w:val="both"/>
        <w:rPr>
          <w:rFonts w:ascii="Arial Narrow" w:hAnsi="Arial Narrow"/>
          <w:bCs/>
          <w:lang w:val="sr-Latn-CS"/>
        </w:rPr>
      </w:pPr>
      <w:r w:rsidRPr="00406FDD">
        <w:rPr>
          <w:rFonts w:ascii="Arial Narrow" w:hAnsi="Arial Narrow"/>
          <w:bCs/>
          <w:lang w:val="sr-Latn-CS"/>
        </w:rPr>
        <w:t>Živković M., Poslastičarstvo, Zavod za udžbenike i nastavna sredstva, Beograd, 2002.</w:t>
      </w:r>
    </w:p>
    <w:sdt>
      <w:sdtPr>
        <w:rPr>
          <w:rFonts w:ascii="Arial Narrow" w:eastAsia="Times New Roman" w:hAnsi="Arial Narrow" w:cs="Trebuchet MS"/>
          <w:b/>
          <w:bCs/>
          <w:color w:val="000000"/>
          <w:lang w:val="sr-Latn-CS"/>
        </w:rPr>
        <w:id w:val="944499298"/>
        <w:lock w:val="contentLocked"/>
        <w:placeholder>
          <w:docPart w:val="2B1DC033B4624A448AFD93DFDB3B9FAB"/>
        </w:placeholder>
      </w:sdtPr>
      <w:sdtEndPr/>
      <w:sdtContent>
        <w:p w14:paraId="511079CF" w14:textId="77777777" w:rsidR="00406FDD" w:rsidRPr="00406FDD" w:rsidRDefault="00406FDD" w:rsidP="00063E36">
          <w:pPr>
            <w:tabs>
              <w:tab w:val="left" w:pos="284"/>
            </w:tabs>
            <w:spacing w:before="240" w:after="120" w:line="240" w:lineRule="auto"/>
            <w:jc w:val="both"/>
            <w:rPr>
              <w:rFonts w:ascii="Arial Narrow" w:eastAsia="Times New Roman" w:hAnsi="Arial Narrow" w:cs="Trebuchet MS"/>
              <w:b/>
              <w:bCs/>
              <w:lang w:val="sr-Latn-CS"/>
            </w:rPr>
          </w:pPr>
          <w:r w:rsidRPr="00406FDD">
            <w:rPr>
              <w:rFonts w:ascii="Arial Narrow" w:eastAsia="Times New Roman" w:hAnsi="Arial Narrow" w:cs="Trebuchet MS"/>
              <w:b/>
              <w:bCs/>
              <w:lang w:val="sr-Latn-CS"/>
            </w:rPr>
            <w:t>Napomena:</w:t>
          </w:r>
        </w:p>
        <w:p w14:paraId="001DCF52" w14:textId="77777777" w:rsidR="00406FDD" w:rsidRPr="00406FDD" w:rsidRDefault="00406FDD" w:rsidP="00063E36">
          <w:pPr>
            <w:tabs>
              <w:tab w:val="left" w:pos="284"/>
            </w:tabs>
            <w:spacing w:after="0" w:line="240" w:lineRule="auto"/>
            <w:jc w:val="both"/>
            <w:rPr>
              <w:rFonts w:ascii="Arial Narrow" w:eastAsia="Times New Roman" w:hAnsi="Arial Narrow" w:cs="Trebuchet MS"/>
              <w:lang w:val="sr-Latn-CS"/>
            </w:rPr>
          </w:pPr>
          <w:r w:rsidRPr="00406FDD">
            <w:rPr>
              <w:rFonts w:ascii="Arial Narrow" w:eastAsia="Times New Roman" w:hAnsi="Arial Narrow" w:cs="Trebuchet MS"/>
              <w:lang w:val="sr-Latn-CS"/>
            </w:rPr>
            <w:t>Nastavnik treba da koristi i preporuči učenicima udžbenike odobrene od strane nadležnog Savjeta, važeće propise iz stručne oblasti i relevantne internet stranice na kojima se nalaze korisne informacije.</w:t>
          </w:r>
        </w:p>
      </w:sdtContent>
    </w:sdt>
    <w:bookmarkEnd w:id="30"/>
    <w:p w14:paraId="12A73D75" w14:textId="2503F937" w:rsidR="00406FDD" w:rsidRPr="00B17775" w:rsidRDefault="00964BD1" w:rsidP="00B17775">
      <w:pPr>
        <w:spacing w:before="240" w:after="120" w:line="240" w:lineRule="auto"/>
        <w:jc w:val="both"/>
        <w:rPr>
          <w:rFonts w:ascii="Arial Narrow" w:eastAsia="Times New Roman" w:hAnsi="Arial Narrow" w:cs="Trebuchet MS"/>
          <w:b/>
          <w:bCs/>
          <w:color w:val="000000"/>
          <w:lang w:val="sr-Latn-CS"/>
        </w:rPr>
      </w:pPr>
      <w:r w:rsidRPr="00B17775">
        <w:rPr>
          <w:rFonts w:ascii="Arial Narrow" w:eastAsia="Times New Roman" w:hAnsi="Arial Narrow" w:cs="Trebuchet MS"/>
          <w:b/>
          <w:bCs/>
          <w:color w:val="000000"/>
          <w:lang w:val="sr-Latn-CS"/>
        </w:rPr>
        <w:t xml:space="preserve">6. </w:t>
      </w:r>
      <w:r w:rsidR="00406FDD" w:rsidRPr="00B17775">
        <w:rPr>
          <w:rFonts w:ascii="Arial Narrow" w:eastAsia="Times New Roman" w:hAnsi="Arial Narrow" w:cs="Trebuchet MS"/>
          <w:b/>
          <w:bCs/>
          <w:color w:val="000000"/>
          <w:lang w:val="sr-Latn-CS"/>
        </w:rPr>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406FDD" w:rsidRPr="00406FDD" w14:paraId="5693D49A" w14:textId="77777777" w:rsidTr="00406FDD">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453547074"/>
              <w:lock w:val="contentLocked"/>
              <w:placeholder>
                <w:docPart w:val="2B1DC033B4624A448AFD93DFDB3B9FAB"/>
              </w:placeholder>
            </w:sdtPr>
            <w:sdtEndPr/>
            <w:sdtContent>
              <w:p w14:paraId="10E08164" w14:textId="4E5D76C9" w:rsidR="00406FDD" w:rsidRPr="00847677"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cs="Trebuchet MS"/>
                    <w:b/>
                    <w:bCs/>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416354440"/>
              <w:lock w:val="contentLocked"/>
              <w:placeholder>
                <w:docPart w:val="2B1DC033B4624A448AFD93DFDB3B9FAB"/>
              </w:placeholder>
            </w:sdtPr>
            <w:sdtEndPr/>
            <w:sdtContent>
              <w:p w14:paraId="5190ABA9" w14:textId="72A2D5A8" w:rsidR="00406FDD" w:rsidRPr="00847677" w:rsidRDefault="00406FDD" w:rsidP="00063E36">
                <w:pPr>
                  <w:spacing w:before="120" w:after="120" w:line="240" w:lineRule="auto"/>
                  <w:jc w:val="both"/>
                  <w:rPr>
                    <w:rFonts w:ascii="Arial Narrow" w:eastAsia="Times New Roman" w:hAnsi="Arial Narrow" w:cs="Trebuchet MS"/>
                    <w:lang w:val="sr-Latn-CS"/>
                  </w:rPr>
                </w:pPr>
                <w:r w:rsidRPr="00406FDD">
                  <w:rPr>
                    <w:rFonts w:ascii="Arial Narrow" w:eastAsia="Times New Roman" w:hAnsi="Arial Narrow" w:cs="Trebuchet MS"/>
                    <w:b/>
                    <w:bCs/>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227501106"/>
              <w:lock w:val="contentLocked"/>
              <w:placeholder>
                <w:docPart w:val="2B1DC033B4624A448AFD93DFDB3B9FAB"/>
              </w:placeholder>
            </w:sdtPr>
            <w:sdtEndPr/>
            <w:sdtContent>
              <w:p w14:paraId="0EC27F21" w14:textId="6BEB89A9" w:rsidR="00406FDD" w:rsidRPr="00847677"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cs="Trebuchet MS"/>
                    <w:b/>
                    <w:bCs/>
                    <w:lang w:val="sr-Latn-CS"/>
                  </w:rPr>
                  <w:t>Kom.</w:t>
                </w:r>
              </w:p>
            </w:sdtContent>
          </w:sdt>
        </w:tc>
      </w:tr>
      <w:tr w:rsidR="00406FDD" w:rsidRPr="00406FDD" w14:paraId="68CB30FE" w14:textId="77777777" w:rsidTr="00406FDD">
        <w:trPr>
          <w:trHeight w:val="105"/>
          <w:jc w:val="center"/>
        </w:trPr>
        <w:tc>
          <w:tcPr>
            <w:tcW w:w="600" w:type="pct"/>
            <w:tcBorders>
              <w:top w:val="single" w:sz="4" w:space="0" w:color="C00000"/>
            </w:tcBorders>
            <w:vAlign w:val="center"/>
          </w:tcPr>
          <w:p w14:paraId="004FF9F5" w14:textId="77777777" w:rsidR="00406FDD" w:rsidRPr="00406FDD" w:rsidRDefault="00406FDD" w:rsidP="00063E36">
            <w:pPr>
              <w:numPr>
                <w:ilvl w:val="0"/>
                <w:numId w:val="10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734CF99"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lang w:val="en-US"/>
              </w:rPr>
              <w:t>Računar</w:t>
            </w:r>
          </w:p>
        </w:tc>
        <w:tc>
          <w:tcPr>
            <w:tcW w:w="858" w:type="pct"/>
            <w:tcBorders>
              <w:top w:val="single" w:sz="4" w:space="0" w:color="C00000"/>
            </w:tcBorders>
            <w:vAlign w:val="center"/>
          </w:tcPr>
          <w:p w14:paraId="600CDEC6" w14:textId="77777777" w:rsidR="00406FDD" w:rsidRPr="00406FDD" w:rsidRDefault="00406FDD" w:rsidP="00063E36">
            <w:pPr>
              <w:spacing w:before="40" w:after="40" w:line="240" w:lineRule="auto"/>
              <w:jc w:val="both"/>
              <w:rPr>
                <w:rFonts w:ascii="Arial Narrow" w:hAnsi="Arial Narrow"/>
                <w:lang w:val="en-US"/>
              </w:rPr>
            </w:pPr>
            <w:r w:rsidRPr="00406FDD">
              <w:rPr>
                <w:rFonts w:ascii="Arial Narrow" w:hAnsi="Arial Narrow"/>
                <w:lang w:val="en-US"/>
              </w:rPr>
              <w:t>1</w:t>
            </w:r>
          </w:p>
        </w:tc>
      </w:tr>
      <w:tr w:rsidR="00406FDD" w:rsidRPr="00406FDD" w14:paraId="6F150F91" w14:textId="77777777" w:rsidTr="00406FDD">
        <w:trPr>
          <w:trHeight w:val="105"/>
          <w:jc w:val="center"/>
        </w:trPr>
        <w:tc>
          <w:tcPr>
            <w:tcW w:w="600" w:type="pct"/>
            <w:tcBorders>
              <w:top w:val="single" w:sz="4" w:space="0" w:color="C00000"/>
            </w:tcBorders>
            <w:vAlign w:val="center"/>
          </w:tcPr>
          <w:p w14:paraId="5623753C" w14:textId="77777777" w:rsidR="00406FDD" w:rsidRPr="00406FDD" w:rsidRDefault="00406FDD" w:rsidP="00063E36">
            <w:pPr>
              <w:numPr>
                <w:ilvl w:val="0"/>
                <w:numId w:val="10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9556D65"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lang w:val="en-US"/>
              </w:rPr>
              <w:t>Projektor</w:t>
            </w:r>
          </w:p>
        </w:tc>
        <w:tc>
          <w:tcPr>
            <w:tcW w:w="858" w:type="pct"/>
            <w:tcBorders>
              <w:top w:val="single" w:sz="4" w:space="0" w:color="C00000"/>
            </w:tcBorders>
            <w:vAlign w:val="center"/>
          </w:tcPr>
          <w:p w14:paraId="4D527310" w14:textId="77777777" w:rsidR="00406FDD" w:rsidRPr="00406FDD" w:rsidRDefault="00406FDD" w:rsidP="00063E36">
            <w:pPr>
              <w:spacing w:before="40" w:after="40" w:line="240" w:lineRule="auto"/>
              <w:jc w:val="both"/>
              <w:rPr>
                <w:rFonts w:ascii="Arial Narrow" w:hAnsi="Arial Narrow"/>
                <w:lang w:val="en-US"/>
              </w:rPr>
            </w:pPr>
            <w:r w:rsidRPr="00406FDD">
              <w:rPr>
                <w:rFonts w:ascii="Arial Narrow" w:hAnsi="Arial Narrow"/>
                <w:lang w:val="en-US"/>
              </w:rPr>
              <w:t>1</w:t>
            </w:r>
          </w:p>
        </w:tc>
      </w:tr>
      <w:tr w:rsidR="00406FDD" w:rsidRPr="00406FDD" w14:paraId="199674D7" w14:textId="77777777" w:rsidTr="00406FDD">
        <w:trPr>
          <w:trHeight w:val="105"/>
          <w:jc w:val="center"/>
        </w:trPr>
        <w:tc>
          <w:tcPr>
            <w:tcW w:w="600" w:type="pct"/>
            <w:tcBorders>
              <w:top w:val="single" w:sz="4" w:space="0" w:color="C00000"/>
            </w:tcBorders>
            <w:vAlign w:val="center"/>
          </w:tcPr>
          <w:p w14:paraId="160316F4" w14:textId="77777777" w:rsidR="00406FDD" w:rsidRPr="00406FDD" w:rsidRDefault="00406FDD" w:rsidP="00063E36">
            <w:pPr>
              <w:numPr>
                <w:ilvl w:val="0"/>
                <w:numId w:val="10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F944A10"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lang w:val="en-US"/>
              </w:rPr>
              <w:t>Projekciono platno</w:t>
            </w:r>
          </w:p>
        </w:tc>
        <w:tc>
          <w:tcPr>
            <w:tcW w:w="858" w:type="pct"/>
            <w:tcBorders>
              <w:top w:val="single" w:sz="4" w:space="0" w:color="C00000"/>
            </w:tcBorders>
            <w:vAlign w:val="center"/>
          </w:tcPr>
          <w:p w14:paraId="46E9FCDD" w14:textId="77777777" w:rsidR="00406FDD" w:rsidRPr="00406FDD" w:rsidRDefault="00406FDD" w:rsidP="00063E36">
            <w:pPr>
              <w:spacing w:before="40" w:after="40" w:line="240" w:lineRule="auto"/>
              <w:jc w:val="both"/>
              <w:rPr>
                <w:rFonts w:ascii="Arial Narrow" w:hAnsi="Arial Narrow"/>
                <w:lang w:val="en-US"/>
              </w:rPr>
            </w:pPr>
            <w:r w:rsidRPr="00406FDD">
              <w:rPr>
                <w:rFonts w:ascii="Arial Narrow" w:hAnsi="Arial Narrow"/>
                <w:lang w:val="en-US"/>
              </w:rPr>
              <w:t>1</w:t>
            </w:r>
          </w:p>
        </w:tc>
      </w:tr>
      <w:tr w:rsidR="00406FDD" w:rsidRPr="00406FDD" w14:paraId="5F336D8C" w14:textId="77777777" w:rsidTr="00406FDD">
        <w:trPr>
          <w:trHeight w:val="105"/>
          <w:jc w:val="center"/>
        </w:trPr>
        <w:tc>
          <w:tcPr>
            <w:tcW w:w="600" w:type="pct"/>
            <w:tcBorders>
              <w:top w:val="single" w:sz="4" w:space="0" w:color="C00000"/>
            </w:tcBorders>
            <w:vAlign w:val="center"/>
          </w:tcPr>
          <w:p w14:paraId="3C0D2BAE" w14:textId="77777777" w:rsidR="00406FDD" w:rsidRPr="00406FDD" w:rsidRDefault="00406FDD" w:rsidP="00063E36">
            <w:pPr>
              <w:numPr>
                <w:ilvl w:val="0"/>
                <w:numId w:val="10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051884D"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lang w:val="en-US"/>
              </w:rPr>
              <w:t>Štampač</w:t>
            </w:r>
          </w:p>
        </w:tc>
        <w:tc>
          <w:tcPr>
            <w:tcW w:w="858" w:type="pct"/>
            <w:tcBorders>
              <w:top w:val="single" w:sz="4" w:space="0" w:color="C00000"/>
            </w:tcBorders>
            <w:vAlign w:val="center"/>
          </w:tcPr>
          <w:p w14:paraId="32E6E6DD" w14:textId="77777777" w:rsidR="00406FDD" w:rsidRPr="00406FDD" w:rsidRDefault="00406FDD" w:rsidP="00063E36">
            <w:pPr>
              <w:spacing w:before="40" w:after="40" w:line="240" w:lineRule="auto"/>
              <w:jc w:val="both"/>
              <w:rPr>
                <w:rFonts w:ascii="Arial Narrow" w:hAnsi="Arial Narrow"/>
                <w:lang w:val="en-US"/>
              </w:rPr>
            </w:pPr>
            <w:r w:rsidRPr="00406FDD">
              <w:rPr>
                <w:rFonts w:ascii="Arial Narrow" w:hAnsi="Arial Narrow"/>
                <w:lang w:val="en-US"/>
              </w:rPr>
              <w:t>1</w:t>
            </w:r>
          </w:p>
        </w:tc>
      </w:tr>
      <w:tr w:rsidR="00406FDD" w:rsidRPr="00406FDD" w14:paraId="6A47BDCA" w14:textId="77777777" w:rsidTr="00406FDD">
        <w:trPr>
          <w:trHeight w:val="105"/>
          <w:jc w:val="center"/>
        </w:trPr>
        <w:tc>
          <w:tcPr>
            <w:tcW w:w="600" w:type="pct"/>
            <w:tcBorders>
              <w:top w:val="single" w:sz="4" w:space="0" w:color="C00000"/>
            </w:tcBorders>
            <w:vAlign w:val="center"/>
          </w:tcPr>
          <w:p w14:paraId="52FE75B7" w14:textId="77777777" w:rsidR="00406FDD" w:rsidRPr="00406FDD" w:rsidRDefault="00406FDD" w:rsidP="00063E36">
            <w:pPr>
              <w:numPr>
                <w:ilvl w:val="0"/>
                <w:numId w:val="10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6F6CFDD"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lang w:val="en-US"/>
              </w:rPr>
              <w:t>Konvektomat</w:t>
            </w:r>
          </w:p>
        </w:tc>
        <w:tc>
          <w:tcPr>
            <w:tcW w:w="858" w:type="pct"/>
            <w:tcBorders>
              <w:top w:val="single" w:sz="4" w:space="0" w:color="C00000"/>
            </w:tcBorders>
            <w:vAlign w:val="center"/>
          </w:tcPr>
          <w:p w14:paraId="459117B8" w14:textId="77777777" w:rsidR="00406FDD" w:rsidRPr="00406FDD" w:rsidRDefault="00406FDD" w:rsidP="00063E36">
            <w:pPr>
              <w:spacing w:before="40" w:after="40" w:line="240" w:lineRule="auto"/>
              <w:jc w:val="both"/>
              <w:rPr>
                <w:rFonts w:ascii="Arial Narrow" w:hAnsi="Arial Narrow"/>
                <w:lang w:val="en-US"/>
              </w:rPr>
            </w:pPr>
            <w:r w:rsidRPr="00406FDD">
              <w:rPr>
                <w:rFonts w:ascii="Arial Narrow" w:hAnsi="Arial Narrow"/>
                <w:lang w:val="en-US"/>
              </w:rPr>
              <w:t>1</w:t>
            </w:r>
          </w:p>
        </w:tc>
      </w:tr>
      <w:tr w:rsidR="00406FDD" w:rsidRPr="00406FDD" w14:paraId="10B6B0DD" w14:textId="77777777" w:rsidTr="00406FDD">
        <w:trPr>
          <w:trHeight w:val="105"/>
          <w:jc w:val="center"/>
        </w:trPr>
        <w:tc>
          <w:tcPr>
            <w:tcW w:w="600" w:type="pct"/>
            <w:tcBorders>
              <w:top w:val="single" w:sz="4" w:space="0" w:color="C00000"/>
            </w:tcBorders>
            <w:vAlign w:val="center"/>
          </w:tcPr>
          <w:p w14:paraId="5D48E751" w14:textId="77777777" w:rsidR="00406FDD" w:rsidRPr="00406FDD" w:rsidRDefault="00406FDD" w:rsidP="00063E36">
            <w:pPr>
              <w:numPr>
                <w:ilvl w:val="0"/>
                <w:numId w:val="10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0DEEEB5"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lang w:val="en-US"/>
              </w:rPr>
              <w:t>Šporet sa pećnicom</w:t>
            </w:r>
          </w:p>
        </w:tc>
        <w:tc>
          <w:tcPr>
            <w:tcW w:w="858" w:type="pct"/>
            <w:tcBorders>
              <w:top w:val="single" w:sz="4" w:space="0" w:color="C00000"/>
            </w:tcBorders>
            <w:vAlign w:val="center"/>
          </w:tcPr>
          <w:p w14:paraId="13787F42" w14:textId="77777777" w:rsidR="00406FDD" w:rsidRPr="00406FDD" w:rsidRDefault="00406FDD" w:rsidP="00063E36">
            <w:pPr>
              <w:spacing w:before="40" w:after="40" w:line="240" w:lineRule="auto"/>
              <w:jc w:val="both"/>
              <w:rPr>
                <w:rFonts w:ascii="Arial Narrow" w:hAnsi="Arial Narrow"/>
                <w:lang w:val="en-US"/>
              </w:rPr>
            </w:pPr>
            <w:r w:rsidRPr="00406FDD">
              <w:rPr>
                <w:rFonts w:ascii="Arial Narrow" w:hAnsi="Arial Narrow"/>
                <w:lang w:val="en-US"/>
              </w:rPr>
              <w:t>6</w:t>
            </w:r>
          </w:p>
        </w:tc>
      </w:tr>
      <w:tr w:rsidR="00406FDD" w:rsidRPr="00406FDD" w14:paraId="629B842B" w14:textId="77777777" w:rsidTr="00406FDD">
        <w:trPr>
          <w:trHeight w:val="105"/>
          <w:jc w:val="center"/>
        </w:trPr>
        <w:tc>
          <w:tcPr>
            <w:tcW w:w="600" w:type="pct"/>
            <w:tcBorders>
              <w:top w:val="single" w:sz="4" w:space="0" w:color="C00000"/>
            </w:tcBorders>
            <w:vAlign w:val="center"/>
          </w:tcPr>
          <w:p w14:paraId="4BABD65E" w14:textId="77777777" w:rsidR="00406FDD" w:rsidRPr="00406FDD" w:rsidRDefault="00406FDD" w:rsidP="00063E36">
            <w:pPr>
              <w:numPr>
                <w:ilvl w:val="0"/>
                <w:numId w:val="10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A4BA3F3"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lang w:val="en-US"/>
              </w:rPr>
              <w:t>Radni sto</w:t>
            </w:r>
          </w:p>
        </w:tc>
        <w:tc>
          <w:tcPr>
            <w:tcW w:w="858" w:type="pct"/>
            <w:tcBorders>
              <w:top w:val="single" w:sz="4" w:space="0" w:color="C00000"/>
            </w:tcBorders>
            <w:vAlign w:val="center"/>
          </w:tcPr>
          <w:p w14:paraId="62DD65E9" w14:textId="77777777" w:rsidR="00406FDD" w:rsidRPr="00406FDD" w:rsidRDefault="00406FDD" w:rsidP="00063E36">
            <w:pPr>
              <w:spacing w:before="40" w:after="40" w:line="240" w:lineRule="auto"/>
              <w:jc w:val="both"/>
              <w:rPr>
                <w:rFonts w:ascii="Arial Narrow" w:hAnsi="Arial Narrow"/>
                <w:lang w:val="en-US"/>
              </w:rPr>
            </w:pPr>
            <w:r w:rsidRPr="00406FDD">
              <w:rPr>
                <w:rFonts w:ascii="Arial Narrow" w:hAnsi="Arial Narrow"/>
                <w:lang w:val="en-US"/>
              </w:rPr>
              <w:t>6</w:t>
            </w:r>
          </w:p>
        </w:tc>
      </w:tr>
      <w:tr w:rsidR="00406FDD" w:rsidRPr="00406FDD" w14:paraId="4E291840" w14:textId="77777777" w:rsidTr="00406FDD">
        <w:trPr>
          <w:trHeight w:val="105"/>
          <w:jc w:val="center"/>
        </w:trPr>
        <w:tc>
          <w:tcPr>
            <w:tcW w:w="600" w:type="pct"/>
            <w:tcBorders>
              <w:top w:val="single" w:sz="4" w:space="0" w:color="C00000"/>
            </w:tcBorders>
            <w:vAlign w:val="center"/>
          </w:tcPr>
          <w:p w14:paraId="032A4E60" w14:textId="77777777" w:rsidR="00406FDD" w:rsidRPr="00406FDD" w:rsidRDefault="00406FDD" w:rsidP="00063E36">
            <w:pPr>
              <w:numPr>
                <w:ilvl w:val="0"/>
                <w:numId w:val="10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90D69CF"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lang w:val="en-US"/>
              </w:rPr>
              <w:t xml:space="preserve">Sudopera </w:t>
            </w:r>
          </w:p>
        </w:tc>
        <w:tc>
          <w:tcPr>
            <w:tcW w:w="858" w:type="pct"/>
            <w:tcBorders>
              <w:top w:val="single" w:sz="4" w:space="0" w:color="C00000"/>
            </w:tcBorders>
            <w:vAlign w:val="center"/>
          </w:tcPr>
          <w:p w14:paraId="62A0CEC4" w14:textId="77777777" w:rsidR="00406FDD" w:rsidRPr="00406FDD" w:rsidRDefault="00406FDD" w:rsidP="00063E36">
            <w:pPr>
              <w:spacing w:before="40" w:after="40" w:line="240" w:lineRule="auto"/>
              <w:jc w:val="both"/>
              <w:rPr>
                <w:rFonts w:ascii="Arial Narrow" w:hAnsi="Arial Narrow"/>
                <w:lang w:val="en-US"/>
              </w:rPr>
            </w:pPr>
            <w:r w:rsidRPr="00406FDD">
              <w:rPr>
                <w:rFonts w:ascii="Arial Narrow" w:hAnsi="Arial Narrow"/>
                <w:lang w:val="en-US"/>
              </w:rPr>
              <w:t>6</w:t>
            </w:r>
          </w:p>
        </w:tc>
      </w:tr>
      <w:tr w:rsidR="00406FDD" w:rsidRPr="00406FDD" w14:paraId="40FDC511" w14:textId="77777777" w:rsidTr="00406FDD">
        <w:trPr>
          <w:trHeight w:val="105"/>
          <w:jc w:val="center"/>
        </w:trPr>
        <w:tc>
          <w:tcPr>
            <w:tcW w:w="600" w:type="pct"/>
            <w:tcBorders>
              <w:top w:val="single" w:sz="4" w:space="0" w:color="C00000"/>
            </w:tcBorders>
            <w:vAlign w:val="center"/>
          </w:tcPr>
          <w:p w14:paraId="19941EC0" w14:textId="77777777" w:rsidR="00406FDD" w:rsidRPr="00406FDD" w:rsidRDefault="00406FDD" w:rsidP="00063E36">
            <w:pPr>
              <w:numPr>
                <w:ilvl w:val="0"/>
                <w:numId w:val="10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26C7ADF"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lang w:val="en-US"/>
              </w:rPr>
              <w:t>Elektronska vaga</w:t>
            </w:r>
          </w:p>
        </w:tc>
        <w:tc>
          <w:tcPr>
            <w:tcW w:w="858" w:type="pct"/>
            <w:tcBorders>
              <w:top w:val="single" w:sz="4" w:space="0" w:color="C00000"/>
            </w:tcBorders>
            <w:vAlign w:val="center"/>
          </w:tcPr>
          <w:p w14:paraId="76B2B605" w14:textId="77777777" w:rsidR="00406FDD" w:rsidRPr="00406FDD" w:rsidRDefault="00406FDD" w:rsidP="00063E36">
            <w:pPr>
              <w:spacing w:before="40" w:after="40" w:line="240" w:lineRule="auto"/>
              <w:jc w:val="both"/>
              <w:rPr>
                <w:rFonts w:ascii="Arial Narrow" w:hAnsi="Arial Narrow"/>
                <w:lang w:val="en-US"/>
              </w:rPr>
            </w:pPr>
            <w:r w:rsidRPr="00406FDD">
              <w:rPr>
                <w:rFonts w:ascii="Arial Narrow" w:hAnsi="Arial Narrow"/>
                <w:lang w:val="en-US"/>
              </w:rPr>
              <w:t>1</w:t>
            </w:r>
          </w:p>
        </w:tc>
      </w:tr>
      <w:tr w:rsidR="00406FDD" w:rsidRPr="00406FDD" w14:paraId="766B0E4F" w14:textId="77777777" w:rsidTr="00406FDD">
        <w:trPr>
          <w:trHeight w:val="105"/>
          <w:jc w:val="center"/>
        </w:trPr>
        <w:tc>
          <w:tcPr>
            <w:tcW w:w="600" w:type="pct"/>
            <w:tcBorders>
              <w:top w:val="single" w:sz="4" w:space="0" w:color="C00000"/>
            </w:tcBorders>
            <w:vAlign w:val="center"/>
          </w:tcPr>
          <w:p w14:paraId="627E02B4" w14:textId="77777777" w:rsidR="00406FDD" w:rsidRPr="00406FDD" w:rsidRDefault="00406FDD" w:rsidP="00063E36">
            <w:pPr>
              <w:numPr>
                <w:ilvl w:val="0"/>
                <w:numId w:val="10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73A91F4"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lang w:val="en-US"/>
              </w:rPr>
              <w:t>Stoni mikser</w:t>
            </w:r>
          </w:p>
        </w:tc>
        <w:tc>
          <w:tcPr>
            <w:tcW w:w="858" w:type="pct"/>
            <w:tcBorders>
              <w:top w:val="single" w:sz="4" w:space="0" w:color="C00000"/>
            </w:tcBorders>
            <w:vAlign w:val="center"/>
          </w:tcPr>
          <w:p w14:paraId="3CFDF9F5" w14:textId="77777777" w:rsidR="00406FDD" w:rsidRPr="00406FDD" w:rsidRDefault="00406FDD" w:rsidP="00063E36">
            <w:pPr>
              <w:spacing w:before="40" w:after="40" w:line="240" w:lineRule="auto"/>
              <w:jc w:val="both"/>
              <w:rPr>
                <w:rFonts w:ascii="Arial Narrow" w:hAnsi="Arial Narrow"/>
                <w:lang w:val="en-US"/>
              </w:rPr>
            </w:pPr>
            <w:r w:rsidRPr="00406FDD">
              <w:rPr>
                <w:rFonts w:ascii="Arial Narrow" w:hAnsi="Arial Narrow"/>
                <w:lang w:val="en-US"/>
              </w:rPr>
              <w:t xml:space="preserve">1 </w:t>
            </w:r>
          </w:p>
        </w:tc>
      </w:tr>
      <w:tr w:rsidR="00406FDD" w:rsidRPr="00406FDD" w14:paraId="1F5376A2" w14:textId="77777777" w:rsidTr="00406FDD">
        <w:trPr>
          <w:trHeight w:val="105"/>
          <w:jc w:val="center"/>
        </w:trPr>
        <w:tc>
          <w:tcPr>
            <w:tcW w:w="600" w:type="pct"/>
            <w:tcBorders>
              <w:top w:val="single" w:sz="4" w:space="0" w:color="C00000"/>
            </w:tcBorders>
            <w:vAlign w:val="center"/>
          </w:tcPr>
          <w:p w14:paraId="0410D288" w14:textId="77777777" w:rsidR="00406FDD" w:rsidRPr="00406FDD" w:rsidRDefault="00406FDD" w:rsidP="00063E36">
            <w:pPr>
              <w:numPr>
                <w:ilvl w:val="0"/>
                <w:numId w:val="10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4695931" w14:textId="77777777" w:rsidR="00406FDD" w:rsidRPr="00406FDD" w:rsidRDefault="00406FDD" w:rsidP="00063E36">
            <w:pPr>
              <w:spacing w:before="120" w:after="120" w:line="240" w:lineRule="auto"/>
              <w:jc w:val="both"/>
              <w:rPr>
                <w:rFonts w:ascii="Arial Narrow" w:hAnsi="Arial Narrow"/>
                <w:lang w:val="en-US"/>
              </w:rPr>
            </w:pPr>
            <w:r w:rsidRPr="00406FDD">
              <w:rPr>
                <w:rFonts w:ascii="Arial Narrow" w:hAnsi="Arial Narrow"/>
                <w:lang w:val="en-US"/>
              </w:rPr>
              <w:t xml:space="preserve">Ormar i stalaže za pribor </w:t>
            </w:r>
          </w:p>
        </w:tc>
        <w:tc>
          <w:tcPr>
            <w:tcW w:w="858" w:type="pct"/>
            <w:tcBorders>
              <w:top w:val="single" w:sz="4" w:space="0" w:color="C00000"/>
            </w:tcBorders>
            <w:vAlign w:val="center"/>
          </w:tcPr>
          <w:p w14:paraId="288F5F9B" w14:textId="77777777" w:rsidR="00406FDD" w:rsidRPr="00406FDD" w:rsidRDefault="00406FDD" w:rsidP="00063E36">
            <w:pPr>
              <w:spacing w:before="40" w:after="40" w:line="240" w:lineRule="auto"/>
              <w:jc w:val="both"/>
              <w:rPr>
                <w:rFonts w:ascii="Arial Narrow" w:hAnsi="Arial Narrow"/>
                <w:lang w:val="en-US"/>
              </w:rPr>
            </w:pPr>
            <w:r w:rsidRPr="00406FDD">
              <w:rPr>
                <w:rFonts w:ascii="Arial Narrow" w:hAnsi="Arial Narrow"/>
                <w:lang w:val="en-US"/>
              </w:rPr>
              <w:t>4</w:t>
            </w:r>
          </w:p>
        </w:tc>
      </w:tr>
      <w:tr w:rsidR="00406FDD" w:rsidRPr="00406FDD" w14:paraId="2075E094" w14:textId="77777777" w:rsidTr="00DC1AF1">
        <w:trPr>
          <w:trHeight w:val="105"/>
          <w:jc w:val="center"/>
        </w:trPr>
        <w:tc>
          <w:tcPr>
            <w:tcW w:w="600" w:type="pct"/>
            <w:tcBorders>
              <w:top w:val="single" w:sz="4" w:space="0" w:color="C00000"/>
              <w:bottom w:val="single" w:sz="4" w:space="0" w:color="C00000"/>
            </w:tcBorders>
            <w:vAlign w:val="center"/>
          </w:tcPr>
          <w:p w14:paraId="5FFAD69A" w14:textId="77777777" w:rsidR="00406FDD" w:rsidRPr="00406FDD" w:rsidRDefault="00406FDD" w:rsidP="00063E36">
            <w:pPr>
              <w:numPr>
                <w:ilvl w:val="0"/>
                <w:numId w:val="10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bottom w:val="single" w:sz="4" w:space="0" w:color="C00000"/>
            </w:tcBorders>
            <w:vAlign w:val="center"/>
          </w:tcPr>
          <w:p w14:paraId="3507C32A" w14:textId="46E8956A" w:rsidR="00406FDD" w:rsidRPr="00F316F4" w:rsidRDefault="00406FDD" w:rsidP="00063E36">
            <w:pPr>
              <w:spacing w:before="120" w:after="120" w:line="240" w:lineRule="auto"/>
              <w:jc w:val="both"/>
              <w:rPr>
                <w:rFonts w:ascii="Arial Narrow" w:hAnsi="Arial Narrow"/>
              </w:rPr>
            </w:pPr>
            <w:r w:rsidRPr="00406FDD">
              <w:rPr>
                <w:rFonts w:ascii="Arial Narrow" w:hAnsi="Arial Narrow"/>
                <w:lang w:val="en-US"/>
              </w:rPr>
              <w:t xml:space="preserve">Sitan inventar </w:t>
            </w:r>
            <w:r w:rsidR="00F316F4">
              <w:rPr>
                <w:rFonts w:ascii="Arial Narrow" w:hAnsi="Arial Narrow"/>
                <w:lang w:val="en-US"/>
              </w:rPr>
              <w:t>(nož, n</w:t>
            </w:r>
            <w:r w:rsidR="00F316F4">
              <w:rPr>
                <w:rFonts w:ascii="Arial Narrow" w:hAnsi="Arial Narrow"/>
              </w:rPr>
              <w:t>ož za oblikovanje voća, aušteheri za oblikovanje, gulilica, kašika, viljuška, varjača, staklena činija, plastična činija, daska, tanjir, daska za serviranje, špatula, lopatica, pinceta, dresir džak, mutilica, četkica za premazivanje, c</w:t>
            </w:r>
            <w:r w:rsidR="00AF37EA">
              <w:rPr>
                <w:rFonts w:ascii="Arial Narrow" w:hAnsi="Arial Narrow"/>
              </w:rPr>
              <w:t>j</w:t>
            </w:r>
            <w:r w:rsidR="00F316F4">
              <w:rPr>
                <w:rFonts w:ascii="Arial Narrow" w:hAnsi="Arial Narrow"/>
              </w:rPr>
              <w:t>ediljka, šerpa, tiganj, pleh i dr.)</w:t>
            </w:r>
          </w:p>
        </w:tc>
        <w:tc>
          <w:tcPr>
            <w:tcW w:w="858" w:type="pct"/>
            <w:tcBorders>
              <w:top w:val="single" w:sz="4" w:space="0" w:color="C00000"/>
              <w:bottom w:val="single" w:sz="4" w:space="0" w:color="C00000"/>
            </w:tcBorders>
            <w:vAlign w:val="center"/>
          </w:tcPr>
          <w:p w14:paraId="05D6E758" w14:textId="44534B8A" w:rsidR="00406FDD" w:rsidRPr="00406FDD" w:rsidRDefault="00EC36C3" w:rsidP="00063E36">
            <w:pPr>
              <w:spacing w:before="40" w:after="40" w:line="240" w:lineRule="auto"/>
              <w:jc w:val="both"/>
              <w:rPr>
                <w:rFonts w:ascii="Arial Narrow" w:hAnsi="Arial Narrow"/>
                <w:lang w:val="en-US"/>
              </w:rPr>
            </w:pPr>
            <w:r>
              <w:rPr>
                <w:rFonts w:ascii="Arial Narrow" w:hAnsi="Arial Narrow"/>
                <w:lang w:val="en-US"/>
              </w:rPr>
              <w:t>p</w:t>
            </w:r>
            <w:r w:rsidR="00406FDD" w:rsidRPr="00406FDD">
              <w:rPr>
                <w:rFonts w:ascii="Arial Narrow" w:hAnsi="Arial Narrow"/>
                <w:lang w:val="en-US"/>
              </w:rPr>
              <w:t xml:space="preserve">o </w:t>
            </w:r>
            <w:r w:rsidR="00F316F4">
              <w:rPr>
                <w:rFonts w:ascii="Arial Narrow" w:hAnsi="Arial Narrow"/>
                <w:lang w:val="en-US"/>
              </w:rPr>
              <w:t>6</w:t>
            </w:r>
          </w:p>
        </w:tc>
      </w:tr>
      <w:tr w:rsidR="00DC1AF1" w:rsidRPr="00406FDD" w14:paraId="698EAD59" w14:textId="77777777" w:rsidTr="00406FDD">
        <w:trPr>
          <w:trHeight w:val="105"/>
          <w:jc w:val="center"/>
        </w:trPr>
        <w:tc>
          <w:tcPr>
            <w:tcW w:w="600" w:type="pct"/>
            <w:tcBorders>
              <w:top w:val="single" w:sz="4" w:space="0" w:color="C00000"/>
            </w:tcBorders>
            <w:vAlign w:val="center"/>
          </w:tcPr>
          <w:p w14:paraId="75989AD7" w14:textId="77777777" w:rsidR="00DC1AF1" w:rsidRPr="00406FDD" w:rsidRDefault="00DC1AF1" w:rsidP="00063E36">
            <w:pPr>
              <w:numPr>
                <w:ilvl w:val="0"/>
                <w:numId w:val="10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A79317F" w14:textId="3E06F21F" w:rsidR="00DC1AF1" w:rsidRPr="00DC1AF1" w:rsidRDefault="0013263D" w:rsidP="00063E36">
            <w:pPr>
              <w:spacing w:before="120" w:after="120" w:line="240" w:lineRule="auto"/>
              <w:jc w:val="both"/>
              <w:rPr>
                <w:rFonts w:ascii="Arial Narrow" w:hAnsi="Arial Narrow"/>
                <w:color w:val="FF0000"/>
                <w:lang w:val="en-US"/>
              </w:rPr>
            </w:pPr>
            <w:r>
              <w:rPr>
                <w:rFonts w:ascii="Arial Narrow" w:hAnsi="Arial Narrow"/>
                <w:lang w:val="en-US"/>
              </w:rPr>
              <w:t>Namirnice (</w:t>
            </w:r>
            <w:r>
              <w:rPr>
                <w:rFonts w:ascii="Arial Narrow" w:eastAsia="Arial Narrow" w:hAnsi="Arial Narrow" w:cs="Arial Narrow"/>
              </w:rPr>
              <w:t xml:space="preserve">šećeri, brašno, čokolada, masnoće, </w:t>
            </w:r>
            <w:r w:rsidRPr="00196CAE">
              <w:rPr>
                <w:rFonts w:ascii="Arial Narrow" w:eastAsia="Arial Narrow" w:hAnsi="Arial Narrow" w:cs="Arial Narrow"/>
              </w:rPr>
              <w:t>jaja, m</w:t>
            </w:r>
            <w:r>
              <w:rPr>
                <w:rFonts w:ascii="Arial Narrow" w:eastAsia="Arial Narrow" w:hAnsi="Arial Narrow" w:cs="Arial Narrow"/>
              </w:rPr>
              <w:t>lijeko, mliječni proizvodi</w:t>
            </w:r>
            <w:r w:rsidRPr="00196CAE">
              <w:rPr>
                <w:rFonts w:ascii="Arial Narrow" w:eastAsia="Arial Narrow" w:hAnsi="Arial Narrow" w:cs="Arial Narrow"/>
              </w:rPr>
              <w:t>, voće i prerađevine od voća, začin</w:t>
            </w:r>
            <w:r>
              <w:rPr>
                <w:rFonts w:ascii="Arial Narrow" w:eastAsia="Arial Narrow" w:hAnsi="Arial Narrow" w:cs="Arial Narrow"/>
              </w:rPr>
              <w:t>i, alkoholna pića, aditivi,</w:t>
            </w:r>
            <w:r w:rsidRPr="00196CAE">
              <w:rPr>
                <w:rFonts w:ascii="Arial Narrow" w:eastAsia="Arial Narrow" w:hAnsi="Arial Narrow" w:cs="Arial Narrow"/>
              </w:rPr>
              <w:t xml:space="preserve"> sredstva za dizanje tijesta, pojačivači arome,</w:t>
            </w:r>
            <w:r>
              <w:rPr>
                <w:rFonts w:ascii="Arial Narrow" w:eastAsia="Arial Narrow" w:hAnsi="Arial Narrow" w:cs="Arial Narrow"/>
              </w:rPr>
              <w:t xml:space="preserve"> marcipan,</w:t>
            </w:r>
            <w:r w:rsidRPr="00196CAE">
              <w:rPr>
                <w:rFonts w:ascii="Arial Narrow" w:eastAsia="Arial Narrow" w:hAnsi="Arial Narrow" w:cs="Arial Narrow"/>
              </w:rPr>
              <w:t xml:space="preserve"> zaslađiv</w:t>
            </w:r>
            <w:r>
              <w:rPr>
                <w:rFonts w:ascii="Arial Narrow" w:eastAsia="Arial Narrow" w:hAnsi="Arial Narrow" w:cs="Arial Narrow"/>
              </w:rPr>
              <w:t>ači i modifikovani skrobovi i dr.)</w:t>
            </w:r>
            <w:r w:rsidR="00524FC7" w:rsidRPr="00524FC7">
              <w:rPr>
                <w:rFonts w:ascii="Arial Narrow" w:hAnsi="Arial Narrow"/>
                <w:lang w:val="en-US"/>
              </w:rPr>
              <w:t xml:space="preserve"> </w:t>
            </w:r>
          </w:p>
        </w:tc>
        <w:tc>
          <w:tcPr>
            <w:tcW w:w="858" w:type="pct"/>
            <w:tcBorders>
              <w:top w:val="single" w:sz="4" w:space="0" w:color="C00000"/>
            </w:tcBorders>
            <w:vAlign w:val="center"/>
          </w:tcPr>
          <w:p w14:paraId="166CDE09" w14:textId="1FC02CFF" w:rsidR="00DC1AF1" w:rsidRDefault="00524FC7" w:rsidP="00063E36">
            <w:pPr>
              <w:spacing w:before="40" w:after="40" w:line="240" w:lineRule="auto"/>
              <w:jc w:val="both"/>
              <w:rPr>
                <w:rFonts w:ascii="Arial Narrow" w:hAnsi="Arial Narrow"/>
                <w:lang w:val="en-US"/>
              </w:rPr>
            </w:pPr>
            <w:r>
              <w:rPr>
                <w:rFonts w:ascii="Arial Narrow" w:hAnsi="Arial Narrow"/>
                <w:lang w:val="en-US"/>
              </w:rPr>
              <w:t>p</w:t>
            </w:r>
            <w:r w:rsidRPr="00406FDD">
              <w:rPr>
                <w:rFonts w:ascii="Arial Narrow" w:hAnsi="Arial Narrow"/>
                <w:lang w:val="en-US"/>
              </w:rPr>
              <w:t>o potrebi</w:t>
            </w:r>
          </w:p>
        </w:tc>
      </w:tr>
    </w:tbl>
    <w:sdt>
      <w:sdtPr>
        <w:rPr>
          <w:rFonts w:ascii="Arial Narrow" w:eastAsia="Times New Roman" w:hAnsi="Arial Narrow" w:cs="Trebuchet MS"/>
          <w:b/>
          <w:bCs/>
          <w:color w:val="000000"/>
          <w:lang w:val="sr-Latn-CS"/>
        </w:rPr>
        <w:id w:val="840050124"/>
        <w:placeholder>
          <w:docPart w:val="E39D0E510DF0420B93EA9D0A99FC1CB9"/>
        </w:placeholder>
      </w:sdtPr>
      <w:sdtEndPr/>
      <w:sdtContent>
        <w:p w14:paraId="65355DC9" w14:textId="58018729"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7. </w:t>
          </w:r>
          <w:r w:rsidR="00406FDD" w:rsidRPr="00406FDD">
            <w:rPr>
              <w:rFonts w:ascii="Arial Narrow" w:eastAsia="Times New Roman" w:hAnsi="Arial Narrow" w:cs="Trebuchet MS"/>
              <w:b/>
              <w:bCs/>
              <w:lang w:val="sr-Latn-CS"/>
            </w:rPr>
            <w:t xml:space="preserve">Obavezni načini provjeravanja i ocjenjivanja ishoda učenja </w:t>
          </w:r>
        </w:p>
      </w:sdtContent>
    </w:sdt>
    <w:p w14:paraId="20BAA642"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3389005A"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29DF5663"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7801D7B2"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79BCCFA8"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102D7321" w14:textId="5B7753F2" w:rsidR="00BE7704"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BE7704" w:rsidRPr="00735C2A">
        <w:rPr>
          <w:rFonts w:ascii="Arial Narrow" w:hAnsi="Arial Narrow"/>
          <w:bCs/>
          <w:lang w:val="sr-Latn-CS"/>
        </w:rPr>
        <w:t>.</w:t>
      </w:r>
    </w:p>
    <w:sdt>
      <w:sdtPr>
        <w:rPr>
          <w:rFonts w:ascii="Arial Narrow" w:eastAsia="Times New Roman" w:hAnsi="Arial Narrow" w:cs="Trebuchet MS"/>
          <w:b/>
          <w:bCs/>
          <w:color w:val="000000"/>
          <w:lang w:val="sr-Latn-CS"/>
        </w:rPr>
        <w:id w:val="1611087214"/>
        <w:placeholder>
          <w:docPart w:val="E39D0E510DF0420B93EA9D0A99FC1CB9"/>
        </w:placeholder>
      </w:sdtPr>
      <w:sdtEndPr/>
      <w:sdtContent>
        <w:p w14:paraId="5D377D7E" w14:textId="70AE47EC"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8. </w:t>
          </w:r>
          <w:r w:rsidR="00406FDD" w:rsidRPr="00406FDD">
            <w:rPr>
              <w:rFonts w:ascii="Arial Narrow" w:eastAsia="Times New Roman" w:hAnsi="Arial Narrow" w:cs="Trebuchet MS"/>
              <w:b/>
              <w:bCs/>
              <w:lang w:val="sr-Latn-CS"/>
            </w:rPr>
            <w:t xml:space="preserve">Uslovi za prohodnost i završetak modula </w:t>
          </w:r>
        </w:p>
      </w:sdtContent>
    </w:sdt>
    <w:p w14:paraId="34D630D4" w14:textId="77777777" w:rsidR="00406FDD" w:rsidRPr="00406FDD" w:rsidRDefault="00406FDD" w:rsidP="00063E36">
      <w:pPr>
        <w:numPr>
          <w:ilvl w:val="0"/>
          <w:numId w:val="32"/>
        </w:numPr>
        <w:tabs>
          <w:tab w:val="left" w:pos="284"/>
        </w:tabs>
        <w:spacing w:after="0" w:line="240" w:lineRule="auto"/>
        <w:ind w:left="288" w:hanging="288"/>
        <w:jc w:val="both"/>
        <w:rPr>
          <w:rFonts w:ascii="Arial Narrow" w:eastAsia="Times New Roman" w:hAnsi="Arial Narrow" w:cs="Trebuchet MS"/>
          <w:bCs/>
          <w:color w:val="000000"/>
          <w:lang w:val="sr-Latn-CS"/>
        </w:rPr>
      </w:pPr>
      <w:r w:rsidRPr="00406FDD">
        <w:rPr>
          <w:rFonts w:ascii="Arial Narrow" w:eastAsia="Times New Roman" w:hAnsi="Arial Narrow"/>
          <w:lang w:val="en-US"/>
        </w:rPr>
        <w:t>Pozitivna ocjena na kraju školske godine.</w:t>
      </w:r>
    </w:p>
    <w:p w14:paraId="181BF7A1" w14:textId="4B2A7073" w:rsidR="00406FDD" w:rsidRPr="00406FDD"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color w:val="000000"/>
            <w:lang w:val="sr-Latn-CS"/>
          </w:rPr>
          <w:id w:val="-262458359"/>
          <w:placeholder>
            <w:docPart w:val="E39D0E510DF0420B93EA9D0A99FC1CB9"/>
          </w:placeholder>
        </w:sdtPr>
        <w:sdtEndPr/>
        <w:sdtContent>
          <w:r w:rsidR="00964BD1">
            <w:rPr>
              <w:rFonts w:ascii="Arial Narrow" w:eastAsia="Times New Roman" w:hAnsi="Arial Narrow" w:cs="Trebuchet MS"/>
              <w:b/>
              <w:bCs/>
              <w:color w:val="000000"/>
              <w:lang w:val="sr-Latn-CS"/>
            </w:rPr>
            <w:t xml:space="preserve">9. </w:t>
          </w:r>
          <w:r w:rsidR="00406FDD" w:rsidRPr="00406FDD">
            <w:rPr>
              <w:rFonts w:ascii="Arial Narrow" w:eastAsia="Times New Roman" w:hAnsi="Arial Narrow" w:cs="Trebuchet MS"/>
              <w:b/>
              <w:bCs/>
              <w:lang w:val="sr-Latn-CS"/>
            </w:rPr>
            <w:t>Povezanost modula – korelacija</w:t>
          </w:r>
        </w:sdtContent>
      </w:sdt>
    </w:p>
    <w:p w14:paraId="6DCE0C4D" w14:textId="77777777" w:rsidR="003C597E" w:rsidRPr="003C597E" w:rsidRDefault="003C597E" w:rsidP="00063E36">
      <w:pPr>
        <w:numPr>
          <w:ilvl w:val="0"/>
          <w:numId w:val="1"/>
        </w:numPr>
        <w:tabs>
          <w:tab w:val="left" w:pos="284"/>
        </w:tabs>
        <w:spacing w:after="0" w:line="240" w:lineRule="auto"/>
        <w:ind w:left="288" w:hanging="288"/>
        <w:jc w:val="both"/>
        <w:rPr>
          <w:rFonts w:ascii="Arial Narrow" w:hAnsi="Arial Narrow"/>
          <w:lang w:val="en-US"/>
        </w:rPr>
      </w:pPr>
      <w:r w:rsidRPr="003C597E">
        <w:rPr>
          <w:rFonts w:ascii="Arial Narrow" w:hAnsi="Arial Narrow"/>
          <w:lang w:val="en-US"/>
        </w:rPr>
        <w:t>Glavna jela II</w:t>
      </w:r>
    </w:p>
    <w:p w14:paraId="248A957E" w14:textId="36FB9D4B" w:rsidR="00D26211" w:rsidRPr="003C597E" w:rsidRDefault="00D26211" w:rsidP="00063E36">
      <w:pPr>
        <w:numPr>
          <w:ilvl w:val="0"/>
          <w:numId w:val="1"/>
        </w:numPr>
        <w:tabs>
          <w:tab w:val="left" w:pos="284"/>
        </w:tabs>
        <w:spacing w:after="0" w:line="240" w:lineRule="auto"/>
        <w:ind w:left="288" w:hanging="288"/>
        <w:jc w:val="both"/>
        <w:rPr>
          <w:rFonts w:ascii="Arial Narrow" w:hAnsi="Arial Narrow"/>
          <w:lang w:val="en-US"/>
        </w:rPr>
      </w:pPr>
      <w:r w:rsidRPr="003C597E">
        <w:rPr>
          <w:rFonts w:ascii="Arial Narrow" w:hAnsi="Arial Narrow"/>
          <w:lang w:val="en-US"/>
        </w:rPr>
        <w:t>Tradicionalna kuhinja Crne Gore</w:t>
      </w:r>
    </w:p>
    <w:p w14:paraId="7395B68C" w14:textId="77777777" w:rsidR="00D26211" w:rsidRPr="003C597E" w:rsidRDefault="00D26211" w:rsidP="00063E36">
      <w:pPr>
        <w:numPr>
          <w:ilvl w:val="0"/>
          <w:numId w:val="1"/>
        </w:numPr>
        <w:tabs>
          <w:tab w:val="left" w:pos="284"/>
        </w:tabs>
        <w:spacing w:after="0" w:line="240" w:lineRule="auto"/>
        <w:ind w:left="288" w:hanging="288"/>
        <w:jc w:val="both"/>
        <w:rPr>
          <w:rFonts w:ascii="Arial Narrow" w:hAnsi="Arial Narrow"/>
          <w:lang w:val="en-US"/>
        </w:rPr>
      </w:pPr>
      <w:r w:rsidRPr="003C597E">
        <w:rPr>
          <w:rFonts w:ascii="Arial Narrow" w:hAnsi="Arial Narrow"/>
          <w:lang w:val="en-US"/>
        </w:rPr>
        <w:t xml:space="preserve">Nauka o ishrani </w:t>
      </w:r>
    </w:p>
    <w:p w14:paraId="51890667" w14:textId="77777777" w:rsidR="00D26211" w:rsidRPr="003C597E" w:rsidRDefault="00D26211" w:rsidP="00063E36">
      <w:pPr>
        <w:numPr>
          <w:ilvl w:val="0"/>
          <w:numId w:val="1"/>
        </w:numPr>
        <w:tabs>
          <w:tab w:val="left" w:pos="284"/>
        </w:tabs>
        <w:spacing w:after="0" w:line="240" w:lineRule="auto"/>
        <w:ind w:left="288" w:hanging="288"/>
        <w:jc w:val="both"/>
        <w:rPr>
          <w:rFonts w:ascii="Arial Narrow" w:hAnsi="Arial Narrow"/>
          <w:lang w:val="en-US"/>
        </w:rPr>
      </w:pPr>
      <w:r w:rsidRPr="003C597E">
        <w:rPr>
          <w:rFonts w:ascii="Arial Narrow" w:hAnsi="Arial Narrow"/>
          <w:lang w:val="en-US"/>
        </w:rPr>
        <w:t>Vino, hrana i kultura</w:t>
      </w:r>
    </w:p>
    <w:p w14:paraId="0C2ECAA6" w14:textId="7777777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Nacionalne gastronomije </w:t>
      </w:r>
    </w:p>
    <w:p w14:paraId="7A20EC1D" w14:textId="7777777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Marketing u turizmu</w:t>
      </w:r>
    </w:p>
    <w:p w14:paraId="5C0EFC02" w14:textId="7777777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Poslovna kultura</w:t>
      </w:r>
      <w:r w:rsidRPr="004F7975">
        <w:rPr>
          <w:rFonts w:ascii="Arial Narrow" w:eastAsia="Times New Roman" w:hAnsi="Arial Narrow" w:cs="Trebuchet MS"/>
          <w:b/>
          <w:bCs/>
          <w:lang w:val="en-US"/>
        </w:rPr>
        <w:t xml:space="preserve"> </w:t>
      </w:r>
    </w:p>
    <w:sdt>
      <w:sdtPr>
        <w:rPr>
          <w:rFonts w:ascii="Arial Narrow" w:eastAsia="Times New Roman" w:hAnsi="Arial Narrow" w:cs="Trebuchet MS"/>
          <w:b/>
          <w:bCs/>
          <w:color w:val="000000"/>
          <w:lang w:val="sr-Latn-CS"/>
        </w:rPr>
        <w:id w:val="-1621750968"/>
        <w:lock w:val="contentLocked"/>
        <w:placeholder>
          <w:docPart w:val="E39D0E510DF0420B93EA9D0A99FC1CB9"/>
        </w:placeholder>
      </w:sdtPr>
      <w:sdtEndPr/>
      <w:sdtContent>
        <w:p w14:paraId="30216DF5" w14:textId="77777777" w:rsidR="00406FDD" w:rsidRPr="00406FDD" w:rsidRDefault="00406FDD" w:rsidP="00063E36">
          <w:pPr>
            <w:spacing w:before="240" w:after="120" w:line="240" w:lineRule="auto"/>
            <w:jc w:val="both"/>
            <w:rPr>
              <w:rFonts w:ascii="Arial Narrow" w:eastAsia="Times New Roman" w:hAnsi="Arial Narrow" w:cs="Trebuchet MS"/>
              <w:b/>
              <w:bCs/>
              <w:lang w:val="sr-Latn-CS"/>
            </w:rPr>
          </w:pPr>
          <w:r w:rsidRPr="00406FDD">
            <w:rPr>
              <w:rFonts w:ascii="Arial Narrow" w:eastAsia="Times New Roman" w:hAnsi="Arial Narrow" w:cs="Trebuchet MS"/>
              <w:b/>
              <w:bCs/>
              <w:lang w:val="sr-Latn-CS"/>
            </w:rPr>
            <w:t>Napomena:</w:t>
          </w:r>
        </w:p>
        <w:p w14:paraId="0D840CED" w14:textId="77777777" w:rsidR="00406FDD" w:rsidRPr="00406FDD" w:rsidRDefault="00406FDD" w:rsidP="00063E36">
          <w:pPr>
            <w:spacing w:after="120" w:line="240" w:lineRule="auto"/>
            <w:jc w:val="both"/>
            <w:rPr>
              <w:rFonts w:ascii="Arial Narrow" w:eastAsia="Times New Roman" w:hAnsi="Arial Narrow" w:cs="Arial"/>
              <w:lang w:val="sl-SI"/>
            </w:rPr>
          </w:pPr>
          <w:r w:rsidRPr="00406FDD">
            <w:rPr>
              <w:rFonts w:ascii="Arial Narrow" w:eastAsia="Times New Roman" w:hAnsi="Arial Narrow" w:cs="Arial"/>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332959323"/>
        <w:placeholder>
          <w:docPart w:val="E39D0E510DF0420B93EA9D0A99FC1CB9"/>
        </w:placeholder>
      </w:sdtPr>
      <w:sdtEndPr/>
      <w:sdtContent>
        <w:p w14:paraId="1CB94FC3" w14:textId="77777777" w:rsidR="00B17775" w:rsidRDefault="00B17775" w:rsidP="00063E36">
          <w:pPr>
            <w:spacing w:before="240" w:after="120" w:line="240" w:lineRule="auto"/>
            <w:jc w:val="both"/>
            <w:rPr>
              <w:rFonts w:ascii="Arial Narrow" w:eastAsia="Times New Roman" w:hAnsi="Arial Narrow" w:cs="Trebuchet MS"/>
              <w:b/>
              <w:bCs/>
              <w:lang w:val="sr-Latn-CS"/>
            </w:rPr>
          </w:pPr>
        </w:p>
        <w:p w14:paraId="1DF08710" w14:textId="4671F463"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lastRenderedPageBreak/>
            <w:t xml:space="preserve">10. </w:t>
          </w:r>
          <w:r w:rsidR="00406FDD" w:rsidRPr="00406FDD">
            <w:rPr>
              <w:rFonts w:ascii="Arial Narrow" w:eastAsia="Times New Roman" w:hAnsi="Arial Narrow" w:cs="Trebuchet MS"/>
              <w:b/>
              <w:bCs/>
              <w:lang w:val="sr-Latn-CS"/>
            </w:rPr>
            <w:t>Ključne</w:t>
          </w:r>
          <w:r w:rsidR="007C210C">
            <w:rPr>
              <w:rFonts w:ascii="Arial Narrow" w:eastAsia="Times New Roman" w:hAnsi="Arial Narrow" w:cs="Trebuchet MS"/>
              <w:b/>
              <w:bCs/>
              <w:lang w:val="sr-Latn-CS"/>
            </w:rPr>
            <w:t xml:space="preserve"> </w:t>
          </w:r>
          <w:r w:rsidR="00406FDD" w:rsidRPr="00406FDD">
            <w:rPr>
              <w:rFonts w:ascii="Arial Narrow" w:eastAsia="Times New Roman" w:hAnsi="Arial Narrow" w:cs="Trebuchet MS"/>
              <w:b/>
              <w:bCs/>
              <w:lang w:val="sr-Latn-CS"/>
            </w:rPr>
            <w:t>kompetencije</w:t>
          </w:r>
          <w:r w:rsidR="00406FDD" w:rsidRPr="00406FDD">
            <w:rPr>
              <w:rFonts w:ascii="Arial Narrow" w:hAnsi="Arial Narrow" w:cs="Verdana"/>
              <w:b/>
              <w:bCs/>
              <w:color w:val="000000"/>
              <w:lang w:val="en-US"/>
            </w:rPr>
            <w:t xml:space="preserve"> koje se razvijaju ovim modulom</w:t>
          </w:r>
        </w:p>
      </w:sdtContent>
    </w:sdt>
    <w:p w14:paraId="7ACBB3B5" w14:textId="77777777" w:rsidR="008A3906" w:rsidRPr="00541718" w:rsidRDefault="008A390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41718">
        <w:rPr>
          <w:rFonts w:ascii="Arial Narrow" w:hAnsi="Arial Narrow"/>
          <w:lang w:val="hr-HR"/>
        </w:rPr>
        <w:t>Kompetencija pismenosti</w:t>
      </w:r>
      <w:r w:rsidRPr="00541718">
        <w:rPr>
          <w:rFonts w:ascii="Arial Narrow" w:hAnsi="Arial Narrow" w:cs="Arial Narrow"/>
          <w:lang w:val="sr-Latn-CS"/>
        </w:rPr>
        <w:t xml:space="preserve"> (</w:t>
      </w:r>
      <w:r w:rsidRPr="00541718">
        <w:rPr>
          <w:rFonts w:ascii="Arial Narrow" w:hAnsi="Arial Narrow"/>
          <w:lang w:val="sr-Latn-CS"/>
        </w:rPr>
        <w:t>upotreba stručne terminologije u usmenom i pisanom obliku pravilnim formulisanjem pojmova, činjenica i pravila iz oblasti poslastičarskih proizvoda,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541718">
        <w:rPr>
          <w:rFonts w:ascii="Arial Narrow" w:hAnsi="Arial Narrow" w:cs="Arial Narrow"/>
          <w:lang w:val="sr-Latn-CS"/>
        </w:rPr>
        <w:t>)</w:t>
      </w:r>
    </w:p>
    <w:p w14:paraId="73BA15CB" w14:textId="77777777" w:rsidR="008A3906" w:rsidRPr="00541718" w:rsidRDefault="008A390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41718">
        <w:rPr>
          <w:rFonts w:ascii="Arial Narrow" w:hAnsi="Arial Narrow"/>
          <w:lang w:val="hr-HR"/>
        </w:rPr>
        <w:t>Kompetencija višejezičnosti</w:t>
      </w:r>
      <w:r w:rsidRPr="00541718">
        <w:rPr>
          <w:rFonts w:ascii="Arial Narrow" w:hAnsi="Arial Narrow" w:cs="Arial Narrow"/>
          <w:lang w:val="sr-Latn-CS"/>
        </w:rPr>
        <w:t xml:space="preserve"> (</w:t>
      </w:r>
      <w:r w:rsidRPr="00541718">
        <w:rPr>
          <w:rFonts w:ascii="Arial Narrow" w:eastAsia="Roboto" w:hAnsi="Arial Narrow" w:cs="Roboto"/>
          <w:lang w:val="sr-Latn-CS" w:eastAsia="pl-PL" w:bidi="pl-PL"/>
        </w:rPr>
        <w:t xml:space="preserve">razumijevanje stručne terminologije iz oblasti </w:t>
      </w:r>
      <w:r w:rsidRPr="00541718">
        <w:rPr>
          <w:rFonts w:ascii="Arial Narrow" w:hAnsi="Arial Narrow"/>
          <w:lang w:val="sr-Latn-CS"/>
        </w:rPr>
        <w:t>poslastičarskih proizvoda</w:t>
      </w:r>
      <w:r w:rsidRPr="00541718">
        <w:rPr>
          <w:rFonts w:ascii="Arial Narrow" w:eastAsia="Roboto" w:hAnsi="Arial Narrow" w:cs="Roboto"/>
          <w:lang w:val="sr-Latn-CS" w:eastAsia="pl-PL" w:bidi="pl-PL"/>
        </w:rPr>
        <w:t xml:space="preserve"> i istraživanja različitih stručnih tekstova na Internetu; korišćenje literature i različitih informacija iz oblasti</w:t>
      </w:r>
      <w:r w:rsidRPr="00541718">
        <w:rPr>
          <w:rFonts w:ascii="Arial Narrow" w:hAnsi="Arial Narrow"/>
          <w:lang w:val="sr-Latn-CS"/>
        </w:rPr>
        <w:t xml:space="preserve"> poslastičarskih proizvoda</w:t>
      </w:r>
      <w:r w:rsidRPr="00541718">
        <w:rPr>
          <w:rFonts w:ascii="Arial Narrow" w:eastAsia="Roboto" w:hAnsi="Arial Narrow" w:cs="Roboto"/>
          <w:lang w:val="sr-Latn-CS" w:eastAsia="pl-PL" w:bidi="pl-PL"/>
        </w:rPr>
        <w:t>na stranom jeziku i dr.</w:t>
      </w:r>
      <w:r w:rsidRPr="00541718">
        <w:rPr>
          <w:rFonts w:ascii="Arial Narrow" w:hAnsi="Arial Narrow" w:cs="Arial Narrow"/>
          <w:lang w:val="sr-Latn-CS"/>
        </w:rPr>
        <w:t xml:space="preserve">) </w:t>
      </w:r>
    </w:p>
    <w:p w14:paraId="44E31471" w14:textId="77777777" w:rsidR="008A3906" w:rsidRPr="00541718" w:rsidRDefault="008A3906"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541718">
        <w:rPr>
          <w:rFonts w:ascii="Arial Narrow" w:hAnsi="Arial Narrow"/>
          <w:lang w:val="en-US"/>
        </w:rPr>
        <w:t>Matemati</w:t>
      </w:r>
      <w:r w:rsidRPr="00541718">
        <w:rPr>
          <w:rFonts w:ascii="Arial Narrow" w:hAnsi="Arial Narrow"/>
          <w:lang w:val="sr-Latn-CS"/>
        </w:rPr>
        <w:t>č</w:t>
      </w:r>
      <w:r w:rsidRPr="00541718">
        <w:rPr>
          <w:rFonts w:ascii="Arial Narrow" w:hAnsi="Arial Narrow"/>
          <w:lang w:val="en-US"/>
        </w:rPr>
        <w:t>ka</w:t>
      </w:r>
      <w:r w:rsidRPr="00541718">
        <w:rPr>
          <w:rFonts w:ascii="Arial Narrow" w:hAnsi="Arial Narrow"/>
          <w:lang w:val="sr-Latn-CS"/>
        </w:rPr>
        <w:t xml:space="preserve"> </w:t>
      </w:r>
      <w:r w:rsidRPr="00541718">
        <w:rPr>
          <w:rFonts w:ascii="Arial Narrow" w:hAnsi="Arial Narrow"/>
          <w:lang w:val="en-US"/>
        </w:rPr>
        <w:t>kompetencija</w:t>
      </w:r>
      <w:r w:rsidRPr="00541718">
        <w:rPr>
          <w:rFonts w:ascii="Arial Narrow" w:hAnsi="Arial Narrow"/>
          <w:lang w:val="sr-Latn-CS"/>
        </w:rPr>
        <w:t xml:space="preserve"> </w:t>
      </w:r>
      <w:r w:rsidRPr="00541718">
        <w:rPr>
          <w:rFonts w:ascii="Arial Narrow" w:hAnsi="Arial Narrow"/>
          <w:lang w:val="en-US"/>
        </w:rPr>
        <w:t>i</w:t>
      </w:r>
      <w:r w:rsidRPr="00541718">
        <w:rPr>
          <w:rFonts w:ascii="Arial Narrow" w:hAnsi="Arial Narrow"/>
          <w:lang w:val="sr-Latn-CS"/>
        </w:rPr>
        <w:t xml:space="preserve"> </w:t>
      </w:r>
      <w:r w:rsidRPr="00541718">
        <w:rPr>
          <w:rFonts w:ascii="Arial Narrow" w:hAnsi="Arial Narrow"/>
          <w:lang w:val="en-US"/>
        </w:rPr>
        <w:t>osnovne</w:t>
      </w:r>
      <w:r w:rsidRPr="00541718">
        <w:rPr>
          <w:rFonts w:ascii="Arial Narrow" w:hAnsi="Arial Narrow"/>
          <w:lang w:val="sr-Latn-CS"/>
        </w:rPr>
        <w:t xml:space="preserve"> </w:t>
      </w:r>
      <w:r w:rsidRPr="00541718">
        <w:rPr>
          <w:rFonts w:ascii="Arial Narrow" w:hAnsi="Arial Narrow"/>
          <w:lang w:val="en-US"/>
        </w:rPr>
        <w:t>kompetencije</w:t>
      </w:r>
      <w:r w:rsidRPr="00541718">
        <w:rPr>
          <w:rFonts w:ascii="Arial Narrow" w:hAnsi="Arial Narrow"/>
          <w:lang w:val="sr-Latn-CS"/>
        </w:rPr>
        <w:t xml:space="preserve"> </w:t>
      </w:r>
      <w:r w:rsidRPr="00541718">
        <w:rPr>
          <w:rFonts w:ascii="Arial Narrow" w:hAnsi="Arial Narrow"/>
          <w:lang w:val="en-US"/>
        </w:rPr>
        <w:t>u</w:t>
      </w:r>
      <w:r w:rsidRPr="00541718">
        <w:rPr>
          <w:rFonts w:ascii="Arial Narrow" w:hAnsi="Arial Narrow"/>
          <w:lang w:val="sr-Latn-CS"/>
        </w:rPr>
        <w:t xml:space="preserve"> </w:t>
      </w:r>
      <w:r w:rsidRPr="00541718">
        <w:rPr>
          <w:rFonts w:ascii="Arial Narrow" w:hAnsi="Arial Narrow"/>
          <w:lang w:val="en-US"/>
        </w:rPr>
        <w:t>prirodnim</w:t>
      </w:r>
      <w:r w:rsidRPr="00541718">
        <w:rPr>
          <w:rFonts w:ascii="Arial Narrow" w:hAnsi="Arial Narrow"/>
          <w:lang w:val="sr-Latn-CS"/>
        </w:rPr>
        <w:t xml:space="preserve"> </w:t>
      </w:r>
      <w:r w:rsidRPr="00541718">
        <w:rPr>
          <w:rFonts w:ascii="Arial Narrow" w:hAnsi="Arial Narrow"/>
          <w:lang w:val="en-US"/>
        </w:rPr>
        <w:t>naukama</w:t>
      </w:r>
      <w:r w:rsidRPr="00541718">
        <w:rPr>
          <w:rFonts w:ascii="Arial Narrow" w:hAnsi="Arial Narrow"/>
          <w:lang w:val="sr-Latn-CS"/>
        </w:rPr>
        <w:t xml:space="preserve"> </w:t>
      </w:r>
      <w:r w:rsidRPr="00541718">
        <w:rPr>
          <w:rFonts w:ascii="Arial Narrow" w:hAnsi="Arial Narrow"/>
          <w:lang w:val="en-US"/>
        </w:rPr>
        <w:t>i</w:t>
      </w:r>
      <w:r w:rsidRPr="00541718">
        <w:rPr>
          <w:rFonts w:ascii="Arial Narrow" w:hAnsi="Arial Narrow"/>
          <w:lang w:val="sr-Latn-CS"/>
        </w:rPr>
        <w:t xml:space="preserve"> </w:t>
      </w:r>
      <w:r w:rsidRPr="00541718">
        <w:rPr>
          <w:rFonts w:ascii="Arial Narrow" w:hAnsi="Arial Narrow"/>
          <w:lang w:val="en-US"/>
        </w:rPr>
        <w:t>tehnologiji</w:t>
      </w:r>
      <w:r w:rsidRPr="00541718">
        <w:rPr>
          <w:rFonts w:ascii="Arial Narrow" w:hAnsi="Arial Narrow"/>
          <w:lang w:val="sr-Latn-CS"/>
        </w:rPr>
        <w:t xml:space="preserve"> (</w:t>
      </w:r>
      <w:r w:rsidRPr="00541718">
        <w:rPr>
          <w:rFonts w:ascii="Arial Narrow" w:hAnsi="Arial Narrow"/>
          <w:lang w:val="en-US"/>
        </w:rPr>
        <w:t>primjena</w:t>
      </w:r>
      <w:r w:rsidRPr="00541718">
        <w:rPr>
          <w:rFonts w:ascii="Arial Narrow" w:hAnsi="Arial Narrow"/>
          <w:lang w:val="sr-Latn-CS"/>
        </w:rPr>
        <w:t xml:space="preserve"> </w:t>
      </w:r>
      <w:r w:rsidRPr="00541718">
        <w:rPr>
          <w:rFonts w:ascii="Arial Narrow" w:hAnsi="Arial Narrow"/>
          <w:lang w:val="en-US"/>
        </w:rPr>
        <w:t>matemati</w:t>
      </w:r>
      <w:r w:rsidRPr="00541718">
        <w:rPr>
          <w:rFonts w:ascii="Arial Narrow" w:hAnsi="Arial Narrow"/>
          <w:lang w:val="sr-Latn-CS"/>
        </w:rPr>
        <w:t>č</w:t>
      </w:r>
      <w:r w:rsidRPr="00541718">
        <w:rPr>
          <w:rFonts w:ascii="Arial Narrow" w:hAnsi="Arial Narrow"/>
          <w:lang w:val="en-US"/>
        </w:rPr>
        <w:t>kog</w:t>
      </w:r>
      <w:r w:rsidRPr="00541718">
        <w:rPr>
          <w:rFonts w:ascii="Arial Narrow" w:hAnsi="Arial Narrow"/>
          <w:lang w:val="sr-Latn-CS"/>
        </w:rPr>
        <w:t xml:space="preserve"> </w:t>
      </w:r>
      <w:r w:rsidRPr="00541718">
        <w:rPr>
          <w:rFonts w:ascii="Arial Narrow" w:hAnsi="Arial Narrow"/>
          <w:lang w:val="en-US"/>
        </w:rPr>
        <w:t>mi</w:t>
      </w:r>
      <w:r w:rsidRPr="00541718">
        <w:rPr>
          <w:rFonts w:ascii="Arial Narrow" w:hAnsi="Arial Narrow"/>
          <w:lang w:val="sr-Latn-CS"/>
        </w:rPr>
        <w:t>š</w:t>
      </w:r>
      <w:r w:rsidRPr="00541718">
        <w:rPr>
          <w:rFonts w:ascii="Arial Narrow" w:hAnsi="Arial Narrow"/>
          <w:lang w:val="en-US"/>
        </w:rPr>
        <w:t>ljenja</w:t>
      </w:r>
      <w:r w:rsidRPr="00541718">
        <w:rPr>
          <w:rFonts w:ascii="Arial Narrow" w:hAnsi="Arial Narrow"/>
          <w:lang w:val="sr-Latn-CS"/>
        </w:rPr>
        <w:t xml:space="preserve"> </w:t>
      </w:r>
      <w:r w:rsidRPr="00541718">
        <w:rPr>
          <w:rFonts w:ascii="Arial Narrow" w:hAnsi="Arial Narrow"/>
          <w:lang w:val="en-US"/>
        </w:rPr>
        <w:t>tokom</w:t>
      </w:r>
      <w:r w:rsidRPr="00541718">
        <w:rPr>
          <w:rFonts w:ascii="Arial Narrow" w:hAnsi="Arial Narrow"/>
          <w:lang w:val="sr-Latn-CS"/>
        </w:rPr>
        <w:t xml:space="preserve"> </w:t>
      </w:r>
      <w:r w:rsidRPr="00541718">
        <w:rPr>
          <w:rFonts w:ascii="Arial Narrow" w:hAnsi="Arial Narrow"/>
          <w:lang w:val="en-US"/>
        </w:rPr>
        <w:t>rje</w:t>
      </w:r>
      <w:r w:rsidRPr="00541718">
        <w:rPr>
          <w:rFonts w:ascii="Arial Narrow" w:hAnsi="Arial Narrow"/>
          <w:lang w:val="sr-Latn-CS"/>
        </w:rPr>
        <w:t>š</w:t>
      </w:r>
      <w:r w:rsidRPr="00541718">
        <w:rPr>
          <w:rFonts w:ascii="Arial Narrow" w:hAnsi="Arial Narrow"/>
          <w:lang w:val="en-US"/>
        </w:rPr>
        <w:t>avanja</w:t>
      </w:r>
      <w:r w:rsidRPr="00541718">
        <w:rPr>
          <w:rFonts w:ascii="Arial Narrow" w:hAnsi="Arial Narrow"/>
          <w:lang w:val="sr-Latn-CS"/>
        </w:rPr>
        <w:t xml:space="preserve"> </w:t>
      </w:r>
      <w:r w:rsidRPr="00541718">
        <w:rPr>
          <w:rFonts w:ascii="Arial Narrow" w:hAnsi="Arial Narrow"/>
          <w:lang w:val="en-US"/>
        </w:rPr>
        <w:t>problema</w:t>
      </w:r>
      <w:r w:rsidRPr="00541718">
        <w:rPr>
          <w:rFonts w:ascii="Arial Narrow" w:hAnsi="Arial Narrow"/>
          <w:lang w:val="sr-Latn-CS"/>
        </w:rPr>
        <w:t xml:space="preserve">, pri razlikovanju oblika, upotrebi razmjera </w:t>
      </w:r>
      <w:r w:rsidRPr="00541718">
        <w:rPr>
          <w:rFonts w:ascii="Arial Narrow" w:hAnsi="Arial Narrow"/>
          <w:lang w:val="en-US"/>
        </w:rPr>
        <w:t>iz</w:t>
      </w:r>
      <w:r w:rsidRPr="00541718">
        <w:rPr>
          <w:rFonts w:ascii="Arial Narrow" w:hAnsi="Arial Narrow"/>
          <w:lang w:val="sr-Latn-CS"/>
        </w:rPr>
        <w:t xml:space="preserve"> </w:t>
      </w:r>
      <w:r w:rsidRPr="00541718">
        <w:rPr>
          <w:rFonts w:ascii="Arial Narrow" w:hAnsi="Arial Narrow"/>
          <w:lang w:val="en-US"/>
        </w:rPr>
        <w:t>uvodnih</w:t>
      </w:r>
      <w:r w:rsidRPr="00541718">
        <w:rPr>
          <w:rFonts w:ascii="Arial Narrow" w:hAnsi="Arial Narrow"/>
          <w:lang w:val="sr-Latn-CS"/>
        </w:rPr>
        <w:t xml:space="preserve"> </w:t>
      </w:r>
      <w:r w:rsidRPr="00541718">
        <w:rPr>
          <w:rFonts w:ascii="Arial Narrow" w:hAnsi="Arial Narrow"/>
          <w:lang w:val="en-US"/>
        </w:rPr>
        <w:t>oblasti</w:t>
      </w:r>
      <w:r w:rsidRPr="00541718">
        <w:rPr>
          <w:rFonts w:ascii="Arial Narrow" w:hAnsi="Arial Narrow"/>
          <w:lang w:val="sr-Latn-CS"/>
        </w:rPr>
        <w:t xml:space="preserve"> poslastičarskih proizvodai dr.</w:t>
      </w:r>
      <w:r w:rsidRPr="00541718">
        <w:rPr>
          <w:rFonts w:ascii="Arial Narrow" w:hAnsi="Arial Narrow" w:cs="Arial Narrow"/>
          <w:color w:val="000000"/>
          <w:lang w:val="sr-Latn-CS"/>
        </w:rPr>
        <w:t xml:space="preserve">) </w:t>
      </w:r>
    </w:p>
    <w:p w14:paraId="56940B17" w14:textId="77777777" w:rsidR="008A3906" w:rsidRPr="00541718" w:rsidRDefault="008A3906"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541718">
        <w:rPr>
          <w:rFonts w:ascii="Arial Narrow" w:hAnsi="Arial Narrow"/>
        </w:rPr>
        <w:t>Digitalna kompetencija (</w:t>
      </w:r>
      <w:r w:rsidRPr="00541718">
        <w:rPr>
          <w:rFonts w:ascii="Arial Narrow" w:eastAsia="Roboto" w:hAnsi="Arial Narrow" w:cs="Roboto"/>
          <w:lang w:val="hr-HR" w:eastAsia="pl-PL" w:bidi="pl-PL"/>
        </w:rPr>
        <w:t xml:space="preserve">upotreba namjenskog softvera za </w:t>
      </w:r>
      <w:r w:rsidRPr="00541718">
        <w:rPr>
          <w:rFonts w:ascii="Arial Narrow" w:eastAsia="Roboto" w:hAnsi="Arial Narrow" w:cs="Roboto"/>
          <w:lang w:eastAsia="pl-PL" w:bidi="pl-PL"/>
        </w:rPr>
        <w:t>obradu i uređivanje teksta i tabela, čuvanje dokumenata u elektronskom obliku</w:t>
      </w:r>
      <w:r w:rsidRPr="00541718">
        <w:rPr>
          <w:rFonts w:ascii="Arial Narrow" w:eastAsia="Roboto" w:hAnsi="Arial Narrow" w:cs="Roboto"/>
          <w:lang w:val="hr-HR" w:eastAsia="pl-PL" w:bidi="pl-PL"/>
        </w:rPr>
        <w:t xml:space="preserve">; korišćenje informaciono-komunikacionih tehnologija radi pretrage, prikupljanja i upotrebe podataka iz oblasti </w:t>
      </w:r>
      <w:r w:rsidRPr="00541718">
        <w:rPr>
          <w:rFonts w:ascii="Arial Narrow" w:hAnsi="Arial Narrow"/>
          <w:lang w:val="sr-Latn-CS"/>
        </w:rPr>
        <w:t>poslastičarskih proizvoda</w:t>
      </w:r>
      <w:r w:rsidRPr="00541718">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541718">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541718">
        <w:rPr>
          <w:rFonts w:ascii="Arial Narrow" w:hAnsi="Arial Narrow"/>
        </w:rPr>
        <w:t>)</w:t>
      </w:r>
    </w:p>
    <w:p w14:paraId="087A5B9C" w14:textId="77777777" w:rsidR="008A3906" w:rsidRPr="00541718" w:rsidRDefault="008A390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41718">
        <w:rPr>
          <w:rFonts w:ascii="Arial Narrow" w:hAnsi="Arial Narrow"/>
          <w:lang w:val="sr-Cyrl-BA"/>
        </w:rPr>
        <w:t>Lična, socijalna i kompetencija učiti kako učiti</w:t>
      </w:r>
      <w:r w:rsidRPr="00541718">
        <w:rPr>
          <w:rFonts w:ascii="Arial Narrow" w:hAnsi="Arial Narrow" w:cs="Arial Narrow"/>
          <w:lang w:val="sr-Latn-CS"/>
        </w:rPr>
        <w:t xml:space="preserve"> (</w:t>
      </w:r>
      <w:r w:rsidRPr="00541718">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541718">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541718">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541718">
        <w:rPr>
          <w:rFonts w:ascii="Arial Narrow" w:hAnsi="Arial Narrow"/>
          <w:lang w:val="en-US"/>
        </w:rPr>
        <w:t>i</w:t>
      </w:r>
      <w:r w:rsidRPr="00541718">
        <w:rPr>
          <w:rFonts w:ascii="Arial Narrow" w:hAnsi="Arial Narrow"/>
          <w:lang w:val="sr-Latn-CS"/>
        </w:rPr>
        <w:t xml:space="preserve"> </w:t>
      </w:r>
      <w:r w:rsidRPr="00541718">
        <w:rPr>
          <w:rFonts w:ascii="Arial Narrow" w:hAnsi="Arial Narrow"/>
          <w:lang w:val="en-US"/>
        </w:rPr>
        <w:t>dr</w:t>
      </w:r>
      <w:r w:rsidRPr="00541718">
        <w:rPr>
          <w:rFonts w:ascii="Arial Narrow" w:hAnsi="Arial Narrow"/>
          <w:lang w:val="sr-Latn-CS"/>
        </w:rPr>
        <w:t>.</w:t>
      </w:r>
      <w:r w:rsidRPr="00541718">
        <w:rPr>
          <w:rFonts w:ascii="Arial Narrow" w:hAnsi="Arial Narrow" w:cs="Calibri"/>
          <w:lang w:val="sr-Latn-CS"/>
        </w:rPr>
        <w:t xml:space="preserve">) </w:t>
      </w:r>
    </w:p>
    <w:p w14:paraId="59191283" w14:textId="77777777" w:rsidR="008A3906" w:rsidRPr="00541718" w:rsidRDefault="008A390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41718">
        <w:rPr>
          <w:rFonts w:ascii="Arial Narrow" w:hAnsi="Arial Narrow"/>
          <w:lang w:val="en-GB"/>
        </w:rPr>
        <w:t>Gra</w:t>
      </w:r>
      <w:r w:rsidRPr="00541718">
        <w:rPr>
          <w:rFonts w:ascii="Arial Narrow" w:hAnsi="Arial Narrow"/>
          <w:lang w:val="sr-Latn-CS"/>
        </w:rPr>
        <w:t>đ</w:t>
      </w:r>
      <w:r w:rsidRPr="00541718">
        <w:rPr>
          <w:rFonts w:ascii="Arial Narrow" w:hAnsi="Arial Narrow"/>
          <w:lang w:val="en-GB"/>
        </w:rPr>
        <w:t>anska</w:t>
      </w:r>
      <w:r w:rsidRPr="00541718">
        <w:rPr>
          <w:rFonts w:ascii="Arial Narrow" w:hAnsi="Arial Narrow"/>
          <w:lang w:val="sr-Latn-CS"/>
        </w:rPr>
        <w:t xml:space="preserve"> </w:t>
      </w:r>
      <w:r w:rsidRPr="00541718">
        <w:rPr>
          <w:rFonts w:ascii="Arial Narrow" w:hAnsi="Arial Narrow"/>
          <w:lang w:val="en-GB"/>
        </w:rPr>
        <w:t>kompetencija</w:t>
      </w:r>
      <w:r w:rsidRPr="00541718">
        <w:rPr>
          <w:rFonts w:ascii="Arial Narrow" w:hAnsi="Arial Narrow" w:cs="Arial Narrow"/>
          <w:lang w:val="sr-Latn-CS"/>
        </w:rPr>
        <w:t xml:space="preserve"> (</w:t>
      </w:r>
      <w:r w:rsidRPr="00541718">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541718">
        <w:rPr>
          <w:rFonts w:ascii="Arial Narrow" w:eastAsia="Roboto" w:hAnsi="Arial Narrow" w:cs="Roboto"/>
          <w:lang w:val="en-US" w:eastAsia="pl-PL" w:bidi="pl-PL"/>
        </w:rPr>
        <w:t>po</w:t>
      </w:r>
      <w:r w:rsidRPr="00541718">
        <w:rPr>
          <w:rFonts w:ascii="Arial Narrow" w:eastAsia="Roboto" w:hAnsi="Arial Narrow" w:cs="Roboto"/>
          <w:lang w:val="sr-Latn-CS" w:eastAsia="pl-PL" w:bidi="pl-PL"/>
        </w:rPr>
        <w:t>š</w:t>
      </w:r>
      <w:r w:rsidRPr="00541718">
        <w:rPr>
          <w:rFonts w:ascii="Arial Narrow" w:eastAsia="Roboto" w:hAnsi="Arial Narrow" w:cs="Roboto"/>
          <w:lang w:val="en-US" w:eastAsia="pl-PL" w:bidi="pl-PL"/>
        </w:rPr>
        <w:t>tovanje</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pravila</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bezbjednosti</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i</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za</w:t>
      </w:r>
      <w:r w:rsidRPr="00541718">
        <w:rPr>
          <w:rFonts w:ascii="Arial Narrow" w:eastAsia="Roboto" w:hAnsi="Arial Narrow" w:cs="Roboto"/>
          <w:lang w:val="sr-Latn-CS" w:eastAsia="pl-PL" w:bidi="pl-PL"/>
        </w:rPr>
        <w:t>š</w:t>
      </w:r>
      <w:r w:rsidRPr="00541718">
        <w:rPr>
          <w:rFonts w:ascii="Arial Narrow" w:eastAsia="Roboto" w:hAnsi="Arial Narrow" w:cs="Roboto"/>
          <w:lang w:val="en-US" w:eastAsia="pl-PL" w:bidi="pl-PL"/>
        </w:rPr>
        <w:t>tite</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na</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radu</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prilikom</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izvo</w:t>
      </w:r>
      <w:r w:rsidRPr="00541718">
        <w:rPr>
          <w:rFonts w:ascii="Arial Narrow" w:eastAsia="Roboto" w:hAnsi="Arial Narrow" w:cs="Roboto"/>
          <w:lang w:val="sr-Latn-CS" w:eastAsia="pl-PL" w:bidi="pl-PL"/>
        </w:rPr>
        <w:t>đ</w:t>
      </w:r>
      <w:r w:rsidRPr="00541718">
        <w:rPr>
          <w:rFonts w:ascii="Arial Narrow" w:eastAsia="Roboto" w:hAnsi="Arial Narrow" w:cs="Roboto"/>
          <w:lang w:val="en-US" w:eastAsia="pl-PL" w:bidi="pl-PL"/>
        </w:rPr>
        <w:t>enja</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prakti</w:t>
      </w:r>
      <w:r w:rsidRPr="00541718">
        <w:rPr>
          <w:rFonts w:ascii="Arial Narrow" w:eastAsia="Roboto" w:hAnsi="Arial Narrow" w:cs="Roboto"/>
          <w:lang w:val="sr-Latn-CS" w:eastAsia="pl-PL" w:bidi="pl-PL"/>
        </w:rPr>
        <w:t>č</w:t>
      </w:r>
      <w:r w:rsidRPr="00541718">
        <w:rPr>
          <w:rFonts w:ascii="Arial Narrow" w:eastAsia="Roboto" w:hAnsi="Arial Narrow" w:cs="Roboto"/>
          <w:lang w:val="en-US" w:eastAsia="pl-PL" w:bidi="pl-PL"/>
        </w:rPr>
        <w:t>nih</w:t>
      </w:r>
      <w:r w:rsidRPr="00541718">
        <w:rPr>
          <w:rFonts w:ascii="Arial Narrow" w:eastAsia="Roboto" w:hAnsi="Arial Narrow" w:cs="Roboto"/>
          <w:lang w:val="sr-Latn-CS" w:eastAsia="pl-PL" w:bidi="pl-PL"/>
        </w:rPr>
        <w:t xml:space="preserve"> </w:t>
      </w:r>
      <w:r w:rsidRPr="00541718">
        <w:rPr>
          <w:rFonts w:ascii="Arial Narrow" w:eastAsia="Roboto" w:hAnsi="Arial Narrow" w:cs="Roboto"/>
          <w:lang w:val="en-US" w:eastAsia="pl-PL" w:bidi="pl-PL"/>
        </w:rPr>
        <w:t>vje</w:t>
      </w:r>
      <w:r w:rsidRPr="00541718">
        <w:rPr>
          <w:rFonts w:ascii="Arial Narrow" w:eastAsia="Roboto" w:hAnsi="Arial Narrow" w:cs="Roboto"/>
          <w:lang w:val="sr-Latn-CS" w:eastAsia="pl-PL" w:bidi="pl-PL"/>
        </w:rPr>
        <w:t>ž</w:t>
      </w:r>
      <w:r w:rsidRPr="00541718">
        <w:rPr>
          <w:rFonts w:ascii="Arial Narrow" w:eastAsia="Roboto" w:hAnsi="Arial Narrow" w:cs="Roboto"/>
          <w:lang w:val="en-US" w:eastAsia="pl-PL" w:bidi="pl-PL"/>
        </w:rPr>
        <w:t>bi</w:t>
      </w:r>
      <w:r w:rsidRPr="00541718">
        <w:rPr>
          <w:rFonts w:ascii="Arial Narrow" w:eastAsia="Roboto" w:hAnsi="Arial Narrow" w:cs="Roboto"/>
          <w:lang w:val="hr-HR" w:eastAsia="pl-PL" w:bidi="pl-PL"/>
        </w:rPr>
        <w:t xml:space="preserve"> i dr.</w:t>
      </w:r>
      <w:r w:rsidRPr="00541718">
        <w:rPr>
          <w:rFonts w:ascii="Arial Narrow" w:hAnsi="Arial Narrow" w:cs="Arial Narrow"/>
          <w:lang w:val="sr-Latn-CS"/>
        </w:rPr>
        <w:t>)</w:t>
      </w:r>
    </w:p>
    <w:p w14:paraId="31E81730" w14:textId="77777777" w:rsidR="008A3906" w:rsidRPr="00541718" w:rsidRDefault="008A390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41718">
        <w:rPr>
          <w:rFonts w:ascii="Arial Narrow" w:hAnsi="Arial Narrow"/>
          <w:lang w:val="hr-HR"/>
        </w:rPr>
        <w:t>Preduzetnička kompetencija</w:t>
      </w:r>
      <w:r w:rsidRPr="00541718">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2893E8BA" w14:textId="7F9700F2" w:rsidR="00DC788D" w:rsidRPr="00541718" w:rsidRDefault="008A390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41718">
        <w:rPr>
          <w:rFonts w:ascii="Arial Narrow" w:hAnsi="Arial Narrow"/>
          <w:lang w:val="sr-Cyrl-BA"/>
        </w:rPr>
        <w:t xml:space="preserve">Kompetencija </w:t>
      </w:r>
      <w:r w:rsidRPr="00541718">
        <w:rPr>
          <w:rFonts w:ascii="Arial Narrow" w:hAnsi="Arial Narrow"/>
          <w:lang w:val="en-US"/>
        </w:rPr>
        <w:t>kulturolo</w:t>
      </w:r>
      <w:r w:rsidRPr="00541718">
        <w:rPr>
          <w:rFonts w:ascii="Arial Narrow" w:hAnsi="Arial Narrow"/>
          <w:lang w:val="sr-Latn-CS"/>
        </w:rPr>
        <w:t>š</w:t>
      </w:r>
      <w:r w:rsidRPr="00541718">
        <w:rPr>
          <w:rFonts w:ascii="Arial Narrow" w:hAnsi="Arial Narrow"/>
          <w:lang w:val="en-US"/>
        </w:rPr>
        <w:t>ke</w:t>
      </w:r>
      <w:r w:rsidRPr="00541718">
        <w:rPr>
          <w:rFonts w:ascii="Arial Narrow" w:hAnsi="Arial Narrow"/>
          <w:lang w:val="sr-Cyrl-BA"/>
        </w:rPr>
        <w:t xml:space="preserve"> svijesti i izražavanja</w:t>
      </w:r>
      <w:r w:rsidRPr="00541718">
        <w:rPr>
          <w:rFonts w:ascii="Arial Narrow" w:eastAsia="Arial Narrow" w:hAnsi="Arial Narrow" w:cs="Arial Narrow"/>
          <w:lang w:val="sr-Latn-CS"/>
        </w:rPr>
        <w:t xml:space="preserve"> (</w:t>
      </w:r>
      <w:r w:rsidRPr="00541718">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541718">
        <w:rPr>
          <w:rFonts w:ascii="Arial Narrow" w:hAnsi="Arial Narrow"/>
          <w:lang w:val="sr-Latn-CS"/>
        </w:rPr>
        <w:t>poslastičarskih proizvoda</w:t>
      </w:r>
      <w:r w:rsidRPr="00541718">
        <w:rPr>
          <w:rFonts w:ascii="Arial Narrow" w:eastAsia="Roboto" w:hAnsi="Arial Narrow" w:cs="Roboto"/>
          <w:lang w:val="sr-Latn-CS" w:eastAsia="pl-PL" w:bidi="pl-PL"/>
        </w:rPr>
        <w:t>; predstavljanje ideja putem različitih kulturoloških formi kao što su pisani, štampani ili digitalni tekst, film, dizajn i dr.</w:t>
      </w:r>
      <w:r w:rsidRPr="00541718">
        <w:rPr>
          <w:rFonts w:ascii="Arial Narrow" w:eastAsia="Arial Narrow" w:hAnsi="Arial Narrow" w:cs="Arial Narrow"/>
          <w:lang w:val="sr-Latn-CS"/>
        </w:rPr>
        <w:t>)</w:t>
      </w:r>
    </w:p>
    <w:p w14:paraId="48CAA1F8" w14:textId="77777777" w:rsidR="00406FDD" w:rsidRPr="00406FDD" w:rsidRDefault="00406FDD" w:rsidP="00063E36">
      <w:pPr>
        <w:spacing w:before="240" w:after="120" w:line="240" w:lineRule="auto"/>
        <w:jc w:val="both"/>
        <w:rPr>
          <w:rFonts w:ascii="Arial Narrow" w:eastAsia="Times New Roman" w:hAnsi="Arial Narrow" w:cs="Trebuchet MS"/>
          <w:b/>
          <w:bCs/>
          <w:lang w:val="sr-Latn-CS"/>
        </w:rPr>
      </w:pPr>
    </w:p>
    <w:p w14:paraId="20B483A2" w14:textId="77777777" w:rsidR="00406FDD" w:rsidRDefault="00406FDD" w:rsidP="00063E36">
      <w:pPr>
        <w:tabs>
          <w:tab w:val="left" w:pos="284"/>
        </w:tabs>
        <w:spacing w:after="0" w:line="240" w:lineRule="auto"/>
        <w:ind w:left="284" w:hanging="284"/>
        <w:jc w:val="both"/>
        <w:rPr>
          <w:rFonts w:ascii="Arial Narrow" w:hAnsi="Arial Narrow"/>
        </w:rPr>
      </w:pPr>
    </w:p>
    <w:p w14:paraId="482A9DD7" w14:textId="77777777" w:rsidR="00406FDD" w:rsidRDefault="00406FDD" w:rsidP="00063E36">
      <w:pPr>
        <w:tabs>
          <w:tab w:val="left" w:pos="284"/>
        </w:tabs>
        <w:spacing w:after="0" w:line="240" w:lineRule="auto"/>
        <w:ind w:left="284" w:hanging="284"/>
        <w:jc w:val="both"/>
        <w:rPr>
          <w:rFonts w:ascii="Arial Narrow" w:hAnsi="Arial Narrow"/>
        </w:rPr>
      </w:pPr>
      <w:r>
        <w:rPr>
          <w:rFonts w:ascii="Arial Narrow" w:hAnsi="Arial Narrow"/>
        </w:rPr>
        <w:br w:type="page"/>
      </w:r>
    </w:p>
    <w:bookmarkStart w:id="31" w:name="_Toc516818982"/>
    <w:bookmarkStart w:id="32" w:name="_Toc227317976"/>
    <w:p w14:paraId="25F61F98" w14:textId="52375C94" w:rsidR="00406FDD" w:rsidRPr="002167D4" w:rsidRDefault="00115DEC" w:rsidP="00063E36">
      <w:pPr>
        <w:keepNext/>
        <w:tabs>
          <w:tab w:val="left" w:pos="709"/>
        </w:tabs>
        <w:spacing w:after="240" w:line="240" w:lineRule="auto"/>
        <w:jc w:val="both"/>
        <w:outlineLvl w:val="1"/>
        <w:rPr>
          <w:rFonts w:ascii="Arial Narrow" w:hAnsi="Arial Narrow" w:cs="Arial"/>
          <w:b/>
          <w:bCs/>
          <w:caps/>
          <w:szCs w:val="20"/>
          <w:lang w:val="sl-SI" w:eastAsia="sl-SI"/>
        </w:rPr>
      </w:pPr>
      <w:sdt>
        <w:sdtPr>
          <w:rPr>
            <w:rFonts w:ascii="Arial Narrow" w:hAnsi="Arial Narrow"/>
            <w:b/>
            <w:bCs/>
            <w:caps/>
            <w:szCs w:val="20"/>
            <w:lang w:val="sl-SI" w:eastAsia="sl-SI"/>
          </w:rPr>
          <w:id w:val="2042704110"/>
          <w:placeholder>
            <w:docPart w:val="F16F9E719FAC460DABCC997231BC64D9"/>
          </w:placeholder>
        </w:sdtPr>
        <w:sdtEndPr/>
        <w:sdtContent>
          <w:r w:rsidR="00406FDD" w:rsidRPr="002167D4">
            <w:rPr>
              <w:rFonts w:ascii="Arial Narrow" w:hAnsi="Arial Narrow"/>
              <w:b/>
              <w:bCs/>
              <w:caps/>
              <w:szCs w:val="20"/>
              <w:lang w:val="sl-SI" w:eastAsia="sl-SI"/>
            </w:rPr>
            <w:t>3.2.1</w:t>
          </w:r>
          <w:r w:rsidR="00B606D5">
            <w:rPr>
              <w:rFonts w:ascii="Arial Narrow" w:hAnsi="Arial Narrow"/>
              <w:b/>
              <w:bCs/>
              <w:caps/>
              <w:szCs w:val="20"/>
              <w:lang w:val="sl-SI" w:eastAsia="sl-SI"/>
            </w:rPr>
            <w:t>5</w:t>
          </w:r>
          <w:r w:rsidR="00406FDD" w:rsidRPr="002167D4">
            <w:rPr>
              <w:rFonts w:ascii="Arial Narrow" w:hAnsi="Arial Narrow"/>
              <w:b/>
              <w:bCs/>
              <w:caps/>
              <w:szCs w:val="20"/>
              <w:lang w:val="sl-SI" w:eastAsia="sl-SI"/>
            </w:rPr>
            <w:t>.</w:t>
          </w:r>
        </w:sdtContent>
      </w:sdt>
      <w:r w:rsidR="00847677" w:rsidRPr="002167D4">
        <w:rPr>
          <w:rFonts w:ascii="Arial Narrow" w:hAnsi="Arial Narrow"/>
          <w:b/>
          <w:bCs/>
          <w:caps/>
          <w:szCs w:val="20"/>
          <w:lang w:val="sl-SI" w:eastAsia="sl-SI"/>
        </w:rPr>
        <w:t xml:space="preserve"> </w:t>
      </w:r>
      <w:bookmarkEnd w:id="31"/>
      <w:r w:rsidR="00861095" w:rsidRPr="002167D4">
        <w:rPr>
          <w:rFonts w:ascii="Arial Narrow" w:eastAsia="Times New Roman" w:hAnsi="Arial Narrow"/>
          <w:b/>
          <w:bCs/>
          <w:szCs w:val="20"/>
          <w:lang w:val="sl-SI" w:eastAsia="sr-Latn-ME"/>
        </w:rPr>
        <w:t>TRADICIONALNA KUHINJA CRNE GORE</w:t>
      </w:r>
      <w:bookmarkEnd w:id="32"/>
    </w:p>
    <w:sdt>
      <w:sdtPr>
        <w:rPr>
          <w:rFonts w:ascii="Arial Narrow" w:eastAsia="Times New Roman" w:hAnsi="Arial Narrow" w:cs="Trebuchet MS"/>
          <w:b/>
          <w:bCs/>
          <w:lang w:val="sr-Latn-CS"/>
        </w:rPr>
        <w:id w:val="1865711347"/>
        <w:placeholder>
          <w:docPart w:val="EF9F19F36F9E48AA8EDB8162E6B325A5"/>
        </w:placeholder>
      </w:sdtPr>
      <w:sdtEndPr/>
      <w:sdtContent>
        <w:p w14:paraId="6E26BF91" w14:textId="625AD2DD" w:rsidR="00406FDD" w:rsidRPr="00A90F97" w:rsidRDefault="00964BD1"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406FDD" w:rsidRPr="00406FDD">
            <w:rPr>
              <w:rFonts w:ascii="Arial Narrow" w:eastAsia="Times New Roman" w:hAnsi="Arial Narrow" w:cs="Trebuchet MS"/>
              <w:b/>
              <w:bCs/>
              <w:lang w:val="sr-Latn-CS"/>
            </w:rPr>
            <w:t xml:space="preserve">Broj časova i kreditna vrijednost: </w:t>
          </w:r>
        </w:p>
      </w:sdtContent>
    </w:sdt>
    <w:tbl>
      <w:tblPr>
        <w:tblStyle w:val="TableGrid18"/>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406FDD" w:rsidRPr="00406FDD" w14:paraId="00CD23A9" w14:textId="77777777" w:rsidTr="00406FDD">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962803695"/>
              <w:placeholder>
                <w:docPart w:val="9965BAEDC0154921B3CA407ADC18D6A2"/>
              </w:placeholder>
            </w:sdtPr>
            <w:sdtEndPr/>
            <w:sdtContent>
              <w:p w14:paraId="5F90041A" w14:textId="77777777" w:rsidR="00406FDD" w:rsidRPr="00406FDD" w:rsidRDefault="00406FDD" w:rsidP="00063E36">
                <w:pPr>
                  <w:spacing w:before="40" w:after="40"/>
                  <w:jc w:val="both"/>
                  <w:rPr>
                    <w:rFonts w:ascii="Arial Narrow" w:eastAsia="Times New Roman" w:hAnsi="Arial Narrow" w:cs="Arial"/>
                    <w:b/>
                    <w:bCs/>
                  </w:rPr>
                </w:pPr>
                <w:r w:rsidRPr="00406FDD">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586764997"/>
              <w:placeholder>
                <w:docPart w:val="BDC7CB68CDB04247811E49B67219949B"/>
              </w:placeholder>
            </w:sdtPr>
            <w:sdtEndPr/>
            <w:sdtContent>
              <w:p w14:paraId="32FA3EF9" w14:textId="77777777" w:rsidR="00406FDD" w:rsidRPr="00406FDD" w:rsidRDefault="00406FDD" w:rsidP="00063E36">
                <w:pPr>
                  <w:spacing w:before="120" w:after="120"/>
                  <w:jc w:val="both"/>
                  <w:rPr>
                    <w:rFonts w:ascii="Arial Narrow" w:eastAsia="Times New Roman" w:hAnsi="Arial Narrow" w:cs="Arial"/>
                    <w:b/>
                    <w:bCs/>
                  </w:rPr>
                </w:pPr>
                <w:r w:rsidRPr="00406FDD">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067731166"/>
              <w:placeholder>
                <w:docPart w:val="B1332B4F12F54A02ADF7A24F088FD6F9"/>
              </w:placeholder>
            </w:sdtPr>
            <w:sdtEndPr/>
            <w:sdtContent>
              <w:p w14:paraId="454EB504" w14:textId="77777777" w:rsidR="00406FDD" w:rsidRPr="00406FDD" w:rsidRDefault="00406FDD" w:rsidP="00063E36">
                <w:pPr>
                  <w:spacing w:before="40" w:after="40"/>
                  <w:jc w:val="both"/>
                </w:pPr>
                <w:r w:rsidRPr="00406FDD">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442224587"/>
              <w:placeholder>
                <w:docPart w:val="C518071D22494E51BDCC7912A3E04821"/>
              </w:placeholder>
            </w:sdtPr>
            <w:sdtEndPr/>
            <w:sdtContent>
              <w:p w14:paraId="77833D21" w14:textId="77777777" w:rsidR="00406FDD" w:rsidRPr="00406FDD" w:rsidRDefault="00406FDD" w:rsidP="00063E36">
                <w:pPr>
                  <w:spacing w:before="40" w:after="40"/>
                  <w:jc w:val="both"/>
                </w:pPr>
                <w:r w:rsidRPr="00406FDD">
                  <w:rPr>
                    <w:rFonts w:ascii="Arial Narrow" w:eastAsia="Times New Roman" w:hAnsi="Arial Narrow" w:cs="Arial"/>
                    <w:b/>
                    <w:bCs/>
                  </w:rPr>
                  <w:t>Kreditna vrijednost</w:t>
                </w:r>
              </w:p>
            </w:sdtContent>
          </w:sdt>
        </w:tc>
      </w:tr>
      <w:tr w:rsidR="00406FDD" w:rsidRPr="00406FDD" w14:paraId="3FB39331" w14:textId="77777777" w:rsidTr="00406FDD">
        <w:trPr>
          <w:jc w:val="center"/>
        </w:trPr>
        <w:tc>
          <w:tcPr>
            <w:tcW w:w="1559" w:type="dxa"/>
            <w:vMerge/>
            <w:tcBorders>
              <w:top w:val="single" w:sz="12" w:space="0" w:color="C00000"/>
              <w:bottom w:val="single" w:sz="18" w:space="0" w:color="C00000"/>
            </w:tcBorders>
            <w:shd w:val="clear" w:color="auto" w:fill="D9D9D9" w:themeFill="background1" w:themeFillShade="D9"/>
          </w:tcPr>
          <w:p w14:paraId="58DDC9DC" w14:textId="77777777" w:rsidR="00406FDD" w:rsidRPr="00406FDD" w:rsidRDefault="00406FDD"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572038910"/>
              <w:placeholder>
                <w:docPart w:val="2C1EC335EEFD46E38318A595604C7760"/>
              </w:placeholder>
            </w:sdtPr>
            <w:sdtEndPr/>
            <w:sdtContent>
              <w:p w14:paraId="4F95D0FE" w14:textId="77777777" w:rsidR="00406FDD" w:rsidRPr="00406FDD" w:rsidRDefault="00406FDD" w:rsidP="00063E36">
                <w:pPr>
                  <w:spacing w:before="40" w:after="40"/>
                  <w:jc w:val="both"/>
                  <w:rPr>
                    <w:rFonts w:ascii="Arial Narrow" w:eastAsia="Times New Roman" w:hAnsi="Arial Narrow" w:cs="Arial"/>
                    <w:b/>
                    <w:bCs/>
                  </w:rPr>
                </w:pPr>
                <w:r w:rsidRPr="00406FDD">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976254894"/>
              <w:placeholder>
                <w:docPart w:val="2C1EC335EEFD46E38318A595604C7760"/>
              </w:placeholder>
            </w:sdtPr>
            <w:sdtEndPr/>
            <w:sdtContent>
              <w:p w14:paraId="417F7DEF" w14:textId="77777777" w:rsidR="00406FDD" w:rsidRPr="00406FDD" w:rsidRDefault="00406FDD" w:rsidP="00063E36">
                <w:pPr>
                  <w:spacing w:before="40" w:after="40"/>
                  <w:jc w:val="both"/>
                  <w:rPr>
                    <w:rFonts w:ascii="Arial Narrow" w:eastAsia="Times New Roman" w:hAnsi="Arial Narrow" w:cs="Arial"/>
                    <w:b/>
                    <w:bCs/>
                  </w:rPr>
                </w:pPr>
                <w:r w:rsidRPr="00406FDD">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934659017"/>
              <w:placeholder>
                <w:docPart w:val="2C1EC335EEFD46E38318A595604C7760"/>
              </w:placeholder>
            </w:sdtPr>
            <w:sdtEndPr/>
            <w:sdtContent>
              <w:p w14:paraId="530F159C" w14:textId="77777777" w:rsidR="00406FDD" w:rsidRPr="00406FDD" w:rsidRDefault="00406FDD" w:rsidP="00063E36">
                <w:pPr>
                  <w:spacing w:before="40" w:after="40"/>
                  <w:jc w:val="both"/>
                  <w:rPr>
                    <w:rFonts w:ascii="Arial Narrow" w:eastAsia="Times New Roman" w:hAnsi="Arial Narrow" w:cs="Arial"/>
                    <w:b/>
                    <w:bCs/>
                  </w:rPr>
                </w:pPr>
                <w:r w:rsidRPr="00406FDD">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04BCEF12" w14:textId="77777777" w:rsidR="00406FDD" w:rsidRPr="00406FDD" w:rsidRDefault="00406FDD"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5F2C4082" w14:textId="77777777" w:rsidR="00406FDD" w:rsidRPr="00406FDD" w:rsidRDefault="00406FDD" w:rsidP="00063E36">
            <w:pPr>
              <w:spacing w:before="40" w:after="40"/>
              <w:jc w:val="both"/>
              <w:rPr>
                <w:rFonts w:ascii="Arial Narrow" w:eastAsia="Times New Roman" w:hAnsi="Arial Narrow" w:cs="Arial"/>
                <w:b/>
                <w:bCs/>
              </w:rPr>
            </w:pPr>
          </w:p>
        </w:tc>
      </w:tr>
      <w:tr w:rsidR="00406FDD" w:rsidRPr="00406FDD" w14:paraId="6BA6A397" w14:textId="77777777" w:rsidTr="00406FDD">
        <w:trPr>
          <w:jc w:val="center"/>
        </w:trPr>
        <w:tc>
          <w:tcPr>
            <w:tcW w:w="1559" w:type="dxa"/>
            <w:tcBorders>
              <w:top w:val="single" w:sz="18" w:space="0" w:color="C00000"/>
              <w:bottom w:val="single" w:sz="2" w:space="0" w:color="C00000"/>
            </w:tcBorders>
            <w:vAlign w:val="center"/>
          </w:tcPr>
          <w:p w14:paraId="6722A214" w14:textId="77777777" w:rsidR="00406FDD" w:rsidRPr="00406FDD" w:rsidRDefault="00406FDD" w:rsidP="00063E36">
            <w:pPr>
              <w:spacing w:before="120" w:after="120"/>
              <w:jc w:val="both"/>
            </w:pPr>
            <w:r w:rsidRPr="00406FDD">
              <w:rPr>
                <w:rFonts w:ascii="Arial Narrow" w:eastAsia="Times New Roman" w:hAnsi="Arial Narrow" w:cs="Arial"/>
                <w:b/>
                <w:bCs/>
              </w:rPr>
              <w:t>IV</w:t>
            </w:r>
          </w:p>
        </w:tc>
        <w:tc>
          <w:tcPr>
            <w:tcW w:w="1559" w:type="dxa"/>
            <w:tcBorders>
              <w:top w:val="single" w:sz="18" w:space="0" w:color="C00000"/>
              <w:bottom w:val="single" w:sz="2" w:space="0" w:color="C00000"/>
            </w:tcBorders>
            <w:vAlign w:val="center"/>
          </w:tcPr>
          <w:p w14:paraId="36B0CCF5" w14:textId="77777777" w:rsidR="00406FDD" w:rsidRPr="00406FDD" w:rsidRDefault="00406FDD" w:rsidP="00063E36">
            <w:pPr>
              <w:spacing w:before="120" w:after="120"/>
              <w:jc w:val="both"/>
              <w:rPr>
                <w:rFonts w:ascii="Arial Narrow" w:hAnsi="Arial Narrow"/>
                <w:b/>
              </w:rPr>
            </w:pPr>
            <w:r w:rsidRPr="00406FDD">
              <w:rPr>
                <w:rFonts w:ascii="Arial Narrow" w:hAnsi="Arial Narrow"/>
              </w:rPr>
              <w:t>33</w:t>
            </w:r>
          </w:p>
        </w:tc>
        <w:tc>
          <w:tcPr>
            <w:tcW w:w="1559" w:type="dxa"/>
            <w:tcBorders>
              <w:top w:val="single" w:sz="18" w:space="0" w:color="C00000"/>
              <w:bottom w:val="single" w:sz="2" w:space="0" w:color="C00000"/>
            </w:tcBorders>
            <w:vAlign w:val="center"/>
          </w:tcPr>
          <w:p w14:paraId="37B397DD" w14:textId="77777777" w:rsidR="00406FDD" w:rsidRPr="00406FDD" w:rsidRDefault="00406FDD" w:rsidP="00063E36">
            <w:pPr>
              <w:spacing w:before="120" w:after="120"/>
              <w:jc w:val="both"/>
              <w:rPr>
                <w:rFonts w:ascii="Arial Narrow" w:hAnsi="Arial Narrow"/>
                <w:b/>
              </w:rPr>
            </w:pPr>
          </w:p>
        </w:tc>
        <w:tc>
          <w:tcPr>
            <w:tcW w:w="1559" w:type="dxa"/>
            <w:tcBorders>
              <w:top w:val="single" w:sz="18" w:space="0" w:color="C00000"/>
              <w:bottom w:val="single" w:sz="2" w:space="0" w:color="C00000"/>
            </w:tcBorders>
            <w:vAlign w:val="center"/>
          </w:tcPr>
          <w:p w14:paraId="7FD5D059" w14:textId="3D639C9A" w:rsidR="00406FDD" w:rsidRPr="00406FDD" w:rsidRDefault="002167D4" w:rsidP="00063E36">
            <w:pPr>
              <w:spacing w:before="120" w:after="120"/>
              <w:jc w:val="both"/>
              <w:rPr>
                <w:rFonts w:ascii="Arial Narrow" w:hAnsi="Arial Narrow"/>
                <w:b/>
              </w:rPr>
            </w:pPr>
            <w:r>
              <w:rPr>
                <w:rFonts w:ascii="Arial Narrow" w:hAnsi="Arial Narrow"/>
              </w:rPr>
              <w:t>132</w:t>
            </w:r>
          </w:p>
        </w:tc>
        <w:tc>
          <w:tcPr>
            <w:tcW w:w="1560" w:type="dxa"/>
            <w:tcBorders>
              <w:top w:val="single" w:sz="18" w:space="0" w:color="C00000"/>
              <w:bottom w:val="single" w:sz="2" w:space="0" w:color="C00000"/>
            </w:tcBorders>
            <w:vAlign w:val="center"/>
          </w:tcPr>
          <w:p w14:paraId="48A6E915" w14:textId="44753593" w:rsidR="00406FDD" w:rsidRPr="00406FDD" w:rsidRDefault="002167D4" w:rsidP="00063E36">
            <w:pPr>
              <w:spacing w:before="120" w:after="120"/>
              <w:jc w:val="both"/>
              <w:rPr>
                <w:rFonts w:ascii="Arial Narrow" w:hAnsi="Arial Narrow"/>
                <w:b/>
              </w:rPr>
            </w:pPr>
            <w:r>
              <w:rPr>
                <w:rFonts w:ascii="Arial Narrow" w:hAnsi="Arial Narrow"/>
                <w:b/>
              </w:rPr>
              <w:t>165</w:t>
            </w:r>
          </w:p>
        </w:tc>
        <w:tc>
          <w:tcPr>
            <w:tcW w:w="1560" w:type="dxa"/>
            <w:tcBorders>
              <w:top w:val="single" w:sz="18" w:space="0" w:color="C00000"/>
              <w:bottom w:val="single" w:sz="2" w:space="0" w:color="C00000"/>
            </w:tcBorders>
            <w:vAlign w:val="center"/>
          </w:tcPr>
          <w:p w14:paraId="4648A31F" w14:textId="6C4936E4" w:rsidR="00406FDD" w:rsidRPr="00406FDD" w:rsidRDefault="002167D4" w:rsidP="00063E36">
            <w:pPr>
              <w:spacing w:before="120" w:after="120"/>
              <w:jc w:val="both"/>
              <w:rPr>
                <w:rFonts w:ascii="Arial Narrow" w:hAnsi="Arial Narrow"/>
                <w:b/>
              </w:rPr>
            </w:pPr>
            <w:r>
              <w:rPr>
                <w:rFonts w:ascii="Arial Narrow" w:hAnsi="Arial Narrow"/>
                <w:b/>
              </w:rPr>
              <w:t>9</w:t>
            </w:r>
          </w:p>
        </w:tc>
      </w:tr>
      <w:tr w:rsidR="00406FDD" w:rsidRPr="00406FDD" w14:paraId="69A08E5E" w14:textId="77777777" w:rsidTr="00406FDD">
        <w:trPr>
          <w:jc w:val="center"/>
        </w:trPr>
        <w:tc>
          <w:tcPr>
            <w:tcW w:w="9356" w:type="dxa"/>
            <w:gridSpan w:val="6"/>
            <w:tcBorders>
              <w:top w:val="single" w:sz="2" w:space="0" w:color="C00000"/>
              <w:bottom w:val="nil"/>
            </w:tcBorders>
            <w:shd w:val="clear" w:color="auto" w:fill="auto"/>
            <w:vAlign w:val="center"/>
          </w:tcPr>
          <w:p w14:paraId="72DED50F" w14:textId="77777777" w:rsidR="00406FDD" w:rsidRPr="00406FDD" w:rsidRDefault="00406FDD" w:rsidP="00063E36">
            <w:pPr>
              <w:spacing w:before="120"/>
              <w:jc w:val="both"/>
              <w:rPr>
                <w:rFonts w:ascii="Arial Narrow" w:hAnsi="Arial Narrow"/>
                <w:b/>
              </w:rPr>
            </w:pPr>
            <w:r w:rsidRPr="00406FDD">
              <w:rPr>
                <w:rFonts w:ascii="Arial Narrow" w:hAnsi="Arial Narrow"/>
              </w:rPr>
              <w:t>Praktična nastava: Odjeljenje se dijeli na grupe do 16 u</w:t>
            </w:r>
            <w:r w:rsidRPr="00406FDD">
              <w:rPr>
                <w:rFonts w:ascii="Arial Narrow" w:hAnsi="Arial Narrow"/>
                <w:lang w:val="sr-Latn-CS"/>
              </w:rPr>
              <w:t>č</w:t>
            </w:r>
            <w:r w:rsidRPr="00406FDD">
              <w:rPr>
                <w:rFonts w:ascii="Arial Narrow" w:hAnsi="Arial Narrow"/>
              </w:rPr>
              <w:t>enika.</w:t>
            </w:r>
          </w:p>
        </w:tc>
      </w:tr>
    </w:tbl>
    <w:sdt>
      <w:sdtPr>
        <w:rPr>
          <w:rFonts w:ascii="Arial Narrow" w:eastAsia="Times New Roman" w:hAnsi="Arial Narrow" w:cs="Trebuchet MS"/>
          <w:b/>
          <w:bCs/>
          <w:lang w:val="sr-Latn-CS"/>
        </w:rPr>
        <w:id w:val="-56636215"/>
        <w:placeholder>
          <w:docPart w:val="EF9F19F36F9E48AA8EDB8162E6B325A5"/>
        </w:placeholder>
      </w:sdtPr>
      <w:sdtEndPr/>
      <w:sdtContent>
        <w:p w14:paraId="4F8297F8" w14:textId="569FE020"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00406FDD" w:rsidRPr="00406FDD">
            <w:rPr>
              <w:rFonts w:ascii="Arial Narrow" w:eastAsia="Times New Roman" w:hAnsi="Arial Narrow" w:cs="Trebuchet MS"/>
              <w:b/>
              <w:bCs/>
              <w:lang w:val="sr-Latn-CS"/>
            </w:rPr>
            <w:t>Cilj modula:</w:t>
          </w:r>
        </w:p>
      </w:sdtContent>
    </w:sdt>
    <w:p w14:paraId="600CED8B" w14:textId="13680A24" w:rsidR="00406FDD" w:rsidRPr="00685C0B" w:rsidRDefault="00041962" w:rsidP="00063E36">
      <w:pPr>
        <w:pStyle w:val="ListParagraph"/>
        <w:numPr>
          <w:ilvl w:val="0"/>
          <w:numId w:val="94"/>
        </w:numPr>
        <w:tabs>
          <w:tab w:val="left" w:pos="360"/>
        </w:tabs>
        <w:spacing w:after="0" w:line="240" w:lineRule="auto"/>
        <w:ind w:left="360"/>
        <w:jc w:val="both"/>
        <w:rPr>
          <w:rFonts w:ascii="Arial Narrow" w:eastAsia="Batang" w:hAnsi="Arial Narrow"/>
        </w:rPr>
      </w:pPr>
      <w:r w:rsidRPr="00685C0B">
        <w:rPr>
          <w:rFonts w:ascii="Arial Narrow" w:eastAsia="Batang" w:hAnsi="Arial Narrow"/>
        </w:rPr>
        <w:t xml:space="preserve">Upoznavanje sa standardima i normativima za </w:t>
      </w:r>
      <w:r w:rsidR="00E25FAA" w:rsidRPr="00685C0B">
        <w:rPr>
          <w:rFonts w:ascii="Arial Narrow" w:eastAsia="Batang" w:hAnsi="Arial Narrow"/>
        </w:rPr>
        <w:t>pripremu</w:t>
      </w:r>
      <w:r w:rsidR="001B6377" w:rsidRPr="00685C0B">
        <w:rPr>
          <w:rFonts w:ascii="Arial Narrow" w:eastAsia="Batang" w:hAnsi="Arial Narrow"/>
        </w:rPr>
        <w:t xml:space="preserve"> tradicionalnih gastronomskih proizvoda iz Crne Gore</w:t>
      </w:r>
      <w:r w:rsidR="00E25FAA" w:rsidRPr="00685C0B">
        <w:rPr>
          <w:rFonts w:ascii="Arial Narrow" w:eastAsia="Batang" w:hAnsi="Arial Narrow"/>
        </w:rPr>
        <w:t xml:space="preserve">. Osposobljavanje </w:t>
      </w:r>
      <w:r w:rsidR="001B6377" w:rsidRPr="00685C0B">
        <w:rPr>
          <w:rFonts w:ascii="Arial Narrow" w:eastAsia="Batang" w:hAnsi="Arial Narrow"/>
        </w:rPr>
        <w:t>za pripremu tradicionalnih gastronomskih proizvoda iz</w:t>
      </w:r>
      <w:r w:rsidR="00E25FAA" w:rsidRPr="00685C0B">
        <w:rPr>
          <w:rFonts w:ascii="Arial Narrow" w:eastAsia="Batang" w:hAnsi="Arial Narrow"/>
        </w:rPr>
        <w:t xml:space="preserve"> Crne Gore. Razvijanje preciznosti, sistematičnosti, kreativnosti, tačnosti u radu, kao i shvatanje značaja timskog rada.</w:t>
      </w:r>
    </w:p>
    <w:sdt>
      <w:sdtPr>
        <w:rPr>
          <w:rFonts w:ascii="Arial Narrow" w:eastAsia="Times New Roman" w:hAnsi="Arial Narrow" w:cs="Trebuchet MS"/>
          <w:b/>
          <w:bCs/>
          <w:lang w:val="sr-Latn-CS"/>
        </w:rPr>
        <w:id w:val="-1481149207"/>
        <w:placeholder>
          <w:docPart w:val="EF9F19F36F9E48AA8EDB8162E6B325A5"/>
        </w:placeholder>
      </w:sdtPr>
      <w:sdtEndPr/>
      <w:sdtContent>
        <w:p w14:paraId="6B01CF46" w14:textId="6B237DE4"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406FDD" w:rsidRPr="00406FDD">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762022741"/>
        <w:lock w:val="contentLocked"/>
        <w:placeholder>
          <w:docPart w:val="EF9F19F36F9E48AA8EDB8162E6B325A5"/>
        </w:placeholder>
      </w:sdtPr>
      <w:sdtEndPr/>
      <w:sdtContent>
        <w:p w14:paraId="3F79B235" w14:textId="77777777" w:rsidR="00406FDD" w:rsidRPr="00406FDD" w:rsidRDefault="00406FDD" w:rsidP="00063E36">
          <w:pPr>
            <w:spacing w:before="120" w:after="120" w:line="240" w:lineRule="auto"/>
            <w:jc w:val="both"/>
            <w:rPr>
              <w:rFonts w:ascii="Arial Narrow" w:eastAsia="Times New Roman" w:hAnsi="Arial Narrow" w:cs="Trebuchet MS"/>
              <w:b/>
              <w:bCs/>
              <w:lang w:val="sr-Latn-CS"/>
            </w:rPr>
          </w:pPr>
          <w:r w:rsidRPr="00406FDD">
            <w:rPr>
              <w:rFonts w:ascii="Arial Narrow" w:eastAsia="Times New Roman" w:hAnsi="Arial Narrow" w:cs="Trebuchet MS"/>
              <w:b/>
              <w:bCs/>
              <w:lang w:val="sr-Latn-CS"/>
            </w:rPr>
            <w:t xml:space="preserve">Po završetku ovog modula učenik će biti sposoban da: </w:t>
          </w:r>
        </w:p>
      </w:sdtContent>
    </w:sdt>
    <w:p w14:paraId="1B57E9B9" w14:textId="4FCBAD3B" w:rsidR="00041962" w:rsidRPr="00A55609" w:rsidRDefault="00041962" w:rsidP="00063E36">
      <w:pPr>
        <w:numPr>
          <w:ilvl w:val="0"/>
          <w:numId w:val="95"/>
        </w:numPr>
        <w:spacing w:after="0" w:line="240" w:lineRule="auto"/>
        <w:jc w:val="both"/>
        <w:rPr>
          <w:rFonts w:ascii="Arial Narrow" w:hAnsi="Arial Narrow"/>
          <w:lang w:val="sr-Latn-CS"/>
        </w:rPr>
      </w:pPr>
      <w:r w:rsidRPr="00A55609">
        <w:rPr>
          <w:rFonts w:ascii="Arial Narrow" w:hAnsi="Arial Narrow"/>
          <w:lang w:val="sr-Latn-CS"/>
        </w:rPr>
        <w:t xml:space="preserve">Identifikuje tradicionalne proizvode iz Crne Gore </w:t>
      </w:r>
    </w:p>
    <w:p w14:paraId="16AE1D13" w14:textId="6E383CF7" w:rsidR="00041962" w:rsidRPr="00A55609" w:rsidRDefault="00286FA9" w:rsidP="00063E36">
      <w:pPr>
        <w:numPr>
          <w:ilvl w:val="0"/>
          <w:numId w:val="95"/>
        </w:numPr>
        <w:spacing w:after="0" w:line="240" w:lineRule="auto"/>
        <w:jc w:val="both"/>
        <w:rPr>
          <w:rFonts w:ascii="Arial Narrow" w:hAnsi="Arial Narrow"/>
          <w:lang w:val="sr-Latn-CS"/>
        </w:rPr>
      </w:pPr>
      <w:r w:rsidRPr="00A55609">
        <w:rPr>
          <w:bCs/>
        </w:rPr>
        <w:t>I</w:t>
      </w:r>
      <w:r w:rsidRPr="00A55609">
        <w:rPr>
          <w:rFonts w:ascii="Arial Narrow" w:hAnsi="Arial Narrow"/>
          <w:bCs/>
          <w:lang w:val="en-US"/>
        </w:rPr>
        <w:t>zv</w:t>
      </w:r>
      <w:r w:rsidRPr="00A55609">
        <w:rPr>
          <w:rFonts w:ascii="Arial Narrow" w:hAnsi="Arial Narrow"/>
          <w:lang w:val="en-US"/>
        </w:rPr>
        <w:t>rši</w:t>
      </w:r>
      <w:r w:rsidRPr="00A55609">
        <w:rPr>
          <w:rFonts w:ascii="Arial Narrow" w:hAnsi="Arial Narrow"/>
        </w:rPr>
        <w:t xml:space="preserve"> pripremu</w:t>
      </w:r>
      <w:r w:rsidRPr="00A55609">
        <w:rPr>
          <w:rFonts w:ascii="Arial Narrow" w:eastAsia="Arial Narrow" w:hAnsi="Arial Narrow" w:cs="Arial Narrow"/>
          <w:bCs/>
          <w:lang w:val="en-US"/>
        </w:rPr>
        <w:t>, serviranje, dekorisanje i izdavanje</w:t>
      </w:r>
      <w:r w:rsidRPr="00A55609">
        <w:rPr>
          <w:rFonts w:ascii="Arial Narrow" w:hAnsi="Arial Narrow"/>
        </w:rPr>
        <w:t xml:space="preserve"> </w:t>
      </w:r>
      <w:r w:rsidRPr="00A55609">
        <w:rPr>
          <w:rFonts w:ascii="Arial Narrow" w:hAnsi="Arial Narrow"/>
          <w:lang w:val="sr-Latn-CS"/>
        </w:rPr>
        <w:t>tradicionalnih</w:t>
      </w:r>
      <w:r w:rsidR="00041962" w:rsidRPr="00A55609">
        <w:rPr>
          <w:rFonts w:ascii="Arial Narrow" w:hAnsi="Arial Narrow"/>
          <w:lang w:val="sr-Latn-CS"/>
        </w:rPr>
        <w:t xml:space="preserve"> jela iz sjevernog dijela Crne Gore, u skladu sa standardima i normativima u ugostiteljstvu</w:t>
      </w:r>
      <w:r w:rsidR="00041962" w:rsidRPr="00A55609">
        <w:rPr>
          <w:rFonts w:ascii="Arial Narrow" w:hAnsi="Arial Narrow"/>
          <w:lang w:val="sr-Latn-RS"/>
        </w:rPr>
        <w:t xml:space="preserve"> </w:t>
      </w:r>
    </w:p>
    <w:p w14:paraId="309E2497" w14:textId="781EC15E" w:rsidR="00041962" w:rsidRPr="00A55609" w:rsidRDefault="00286FA9" w:rsidP="00063E36">
      <w:pPr>
        <w:numPr>
          <w:ilvl w:val="0"/>
          <w:numId w:val="95"/>
        </w:numPr>
        <w:spacing w:after="0" w:line="240" w:lineRule="auto"/>
        <w:jc w:val="both"/>
        <w:rPr>
          <w:rFonts w:ascii="Arial Narrow" w:hAnsi="Arial Narrow"/>
          <w:lang w:val="sr-Latn-CS"/>
        </w:rPr>
      </w:pPr>
      <w:r w:rsidRPr="00A55609">
        <w:rPr>
          <w:bCs/>
        </w:rPr>
        <w:t>I</w:t>
      </w:r>
      <w:r w:rsidRPr="00A55609">
        <w:rPr>
          <w:rFonts w:ascii="Arial Narrow" w:hAnsi="Arial Narrow"/>
          <w:bCs/>
          <w:lang w:val="en-US"/>
        </w:rPr>
        <w:t>zv</w:t>
      </w:r>
      <w:r w:rsidRPr="00A55609">
        <w:rPr>
          <w:rFonts w:ascii="Arial Narrow" w:hAnsi="Arial Narrow"/>
          <w:lang w:val="en-US"/>
        </w:rPr>
        <w:t>rši</w:t>
      </w:r>
      <w:r w:rsidRPr="00A55609">
        <w:rPr>
          <w:rFonts w:ascii="Arial Narrow" w:hAnsi="Arial Narrow"/>
        </w:rPr>
        <w:t xml:space="preserve"> pripremu</w:t>
      </w:r>
      <w:r w:rsidRPr="00A55609">
        <w:rPr>
          <w:rFonts w:ascii="Arial Narrow" w:eastAsia="Arial Narrow" w:hAnsi="Arial Narrow" w:cs="Arial Narrow"/>
          <w:bCs/>
          <w:lang w:val="en-US"/>
        </w:rPr>
        <w:t>, serviranje, dekorisanje i izdavanje</w:t>
      </w:r>
      <w:r w:rsidRPr="00A55609">
        <w:rPr>
          <w:rFonts w:ascii="Arial Narrow" w:hAnsi="Arial Narrow"/>
        </w:rPr>
        <w:t xml:space="preserve"> tradicionalnih</w:t>
      </w:r>
      <w:r w:rsidR="00041962" w:rsidRPr="00A55609">
        <w:rPr>
          <w:rFonts w:ascii="Arial Narrow" w:hAnsi="Arial Narrow"/>
        </w:rPr>
        <w:t xml:space="preserve"> jela iz centralnog dijela Crne Gore, </w:t>
      </w:r>
      <w:r w:rsidR="00041962" w:rsidRPr="00A55609">
        <w:rPr>
          <w:rFonts w:ascii="Arial Narrow" w:hAnsi="Arial Narrow"/>
          <w:lang w:val="sr-Latn-CS"/>
        </w:rPr>
        <w:t xml:space="preserve">u skladu sa standardima i normativima u ugostiteljstvu </w:t>
      </w:r>
    </w:p>
    <w:p w14:paraId="3AB665CF" w14:textId="5A558A3F" w:rsidR="006A0B99" w:rsidRPr="00A55609" w:rsidRDefault="00286FA9" w:rsidP="00063E36">
      <w:pPr>
        <w:numPr>
          <w:ilvl w:val="0"/>
          <w:numId w:val="95"/>
        </w:numPr>
        <w:spacing w:after="0" w:line="240" w:lineRule="auto"/>
        <w:jc w:val="both"/>
        <w:rPr>
          <w:rFonts w:ascii="Arial Narrow" w:hAnsi="Arial Narrow"/>
          <w:lang w:val="sr-Latn-CS"/>
        </w:rPr>
      </w:pPr>
      <w:r w:rsidRPr="00A55609">
        <w:rPr>
          <w:bCs/>
        </w:rPr>
        <w:t>I</w:t>
      </w:r>
      <w:r w:rsidRPr="00A55609">
        <w:rPr>
          <w:rFonts w:ascii="Arial Narrow" w:hAnsi="Arial Narrow"/>
          <w:bCs/>
          <w:lang w:val="en-US"/>
        </w:rPr>
        <w:t>zv</w:t>
      </w:r>
      <w:r w:rsidRPr="00A55609">
        <w:rPr>
          <w:rFonts w:ascii="Arial Narrow" w:hAnsi="Arial Narrow"/>
          <w:lang w:val="en-US"/>
        </w:rPr>
        <w:t>rši</w:t>
      </w:r>
      <w:r w:rsidRPr="00A55609">
        <w:rPr>
          <w:rFonts w:ascii="Arial Narrow" w:hAnsi="Arial Narrow"/>
        </w:rPr>
        <w:t xml:space="preserve"> pripremu</w:t>
      </w:r>
      <w:r w:rsidRPr="00A55609">
        <w:rPr>
          <w:rFonts w:ascii="Arial Narrow" w:eastAsia="Arial Narrow" w:hAnsi="Arial Narrow" w:cs="Arial Narrow"/>
          <w:bCs/>
          <w:lang w:val="en-US"/>
        </w:rPr>
        <w:t>, serviranje, dekorisanje i izdavanje</w:t>
      </w:r>
      <w:r w:rsidRPr="00A55609">
        <w:rPr>
          <w:rFonts w:ascii="Arial Narrow" w:hAnsi="Arial Narrow"/>
        </w:rPr>
        <w:t xml:space="preserve"> </w:t>
      </w:r>
      <w:r w:rsidRPr="00A55609">
        <w:rPr>
          <w:rFonts w:ascii="Arial Narrow" w:hAnsi="Arial Narrow"/>
          <w:lang w:val="sr-Latn-CS"/>
        </w:rPr>
        <w:t>tradicionalnih</w:t>
      </w:r>
      <w:r w:rsidR="00041962" w:rsidRPr="00A55609">
        <w:rPr>
          <w:rFonts w:ascii="Arial Narrow" w:hAnsi="Arial Narrow"/>
          <w:lang w:val="sr-Latn-CS"/>
        </w:rPr>
        <w:t xml:space="preserve"> jela iz </w:t>
      </w:r>
      <w:r w:rsidR="00041962" w:rsidRPr="00A55609">
        <w:rPr>
          <w:rFonts w:ascii="Arial Narrow" w:hAnsi="Arial Narrow"/>
        </w:rPr>
        <w:t xml:space="preserve">južnog dijela Crne Gore, </w:t>
      </w:r>
      <w:r w:rsidR="00041962" w:rsidRPr="00A55609">
        <w:rPr>
          <w:rFonts w:ascii="Arial Narrow" w:hAnsi="Arial Narrow"/>
          <w:lang w:val="sr-Latn-CS"/>
        </w:rPr>
        <w:t>u skladu sa standardima i normativima u ugostiteljstvu</w:t>
      </w:r>
    </w:p>
    <w:p w14:paraId="3689239B" w14:textId="52D78293" w:rsidR="00AD7FE7" w:rsidRDefault="00AD7FE7" w:rsidP="00063E36">
      <w:pPr>
        <w:jc w:val="both"/>
      </w:pPr>
      <w:r>
        <w:br w:type="page"/>
      </w:r>
    </w:p>
    <w:tbl>
      <w:tblPr>
        <w:tblW w:w="9360"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80"/>
        <w:gridCol w:w="4680"/>
      </w:tblGrid>
      <w:tr w:rsidR="00041962" w:rsidRPr="00041962" w14:paraId="0711C492" w14:textId="77777777" w:rsidTr="00B17775">
        <w:trPr>
          <w:trHeight w:val="765"/>
          <w:tblHeader/>
          <w:jc w:val="center"/>
        </w:trPr>
        <w:tc>
          <w:tcPr>
            <w:tcW w:w="5000" w:type="pct"/>
            <w:gridSpan w:val="2"/>
            <w:tcBorders>
              <w:top w:val="single" w:sz="18" w:space="0" w:color="C00000"/>
              <w:left w:val="nil"/>
              <w:bottom w:val="single" w:sz="18" w:space="0" w:color="C00000"/>
              <w:right w:val="nil"/>
            </w:tcBorders>
            <w:shd w:val="clear" w:color="auto" w:fill="F1E5BD"/>
            <w:hideMark/>
          </w:tcPr>
          <w:sdt>
            <w:sdtPr>
              <w:rPr>
                <w:rFonts w:ascii="Arial Narrow" w:hAnsi="Arial Narrow"/>
                <w:lang w:val="en-US"/>
              </w:rPr>
              <w:id w:val="732279727"/>
              <w:placeholder>
                <w:docPart w:val="7A5A4EA89E6F4CB19F046AE72B562C18"/>
              </w:placeholder>
            </w:sdtPr>
            <w:sdtEndPr/>
            <w:sdtContent>
              <w:sdt>
                <w:sdtPr>
                  <w:rPr>
                    <w:rFonts w:ascii="Arial Narrow" w:hAnsi="Arial Narrow"/>
                    <w:lang w:val="en-US"/>
                  </w:rPr>
                  <w:id w:val="-1492402372"/>
                  <w:placeholder>
                    <w:docPart w:val="7A5A4EA89E6F4CB19F046AE72B562C18"/>
                  </w:placeholder>
                </w:sdtPr>
                <w:sdtEndPr/>
                <w:sdtContent>
                  <w:p w14:paraId="444E693B" w14:textId="77777777" w:rsidR="00041962" w:rsidRPr="00B17775" w:rsidRDefault="00041962" w:rsidP="00B17775">
                    <w:pPr>
                      <w:spacing w:before="120" w:after="120" w:line="240" w:lineRule="auto"/>
                      <w:jc w:val="both"/>
                      <w:rPr>
                        <w:rFonts w:ascii="Arial Narrow" w:hAnsi="Arial Narrow"/>
                        <w:lang w:val="en-US"/>
                      </w:rPr>
                    </w:pPr>
                    <w:r w:rsidRPr="00B17775">
                      <w:rPr>
                        <w:rFonts w:ascii="Arial Narrow" w:hAnsi="Arial Narrow"/>
                        <w:b/>
                        <w:lang w:val="en-US"/>
                      </w:rPr>
                      <w:t>Ishod 1</w:t>
                    </w:r>
                    <w:r w:rsidRPr="00B17775">
                      <w:rPr>
                        <w:rFonts w:ascii="Arial Narrow" w:hAnsi="Arial Narrow"/>
                        <w:lang w:val="en-US"/>
                      </w:rPr>
                      <w:t xml:space="preserve"> - </w:t>
                    </w:r>
                    <w:sdt>
                      <w:sdtPr>
                        <w:rPr>
                          <w:rFonts w:ascii="Arial Narrow" w:hAnsi="Arial Narrow"/>
                          <w:lang w:val="en-US"/>
                        </w:rPr>
                        <w:id w:val="-1167328481"/>
                        <w:placeholder>
                          <w:docPart w:val="CE9141D8662041D9A9D74675FDAEFAA2"/>
                        </w:placeholder>
                      </w:sdtPr>
                      <w:sdtEndPr/>
                      <w:sdtContent>
                        <w:r w:rsidRPr="00B17775">
                          <w:rPr>
                            <w:rFonts w:ascii="Arial Narrow" w:hAnsi="Arial Narrow"/>
                            <w:lang w:val="en-US"/>
                          </w:rPr>
                          <w:t>Učenik će biti sposoban da :</w:t>
                        </w:r>
                      </w:sdtContent>
                    </w:sdt>
                  </w:p>
                </w:sdtContent>
              </w:sdt>
            </w:sdtContent>
          </w:sdt>
          <w:p w14:paraId="0F27DB39" w14:textId="674F79C5" w:rsidR="00041962" w:rsidRPr="00B17775" w:rsidRDefault="00041962" w:rsidP="00B17775">
            <w:pPr>
              <w:spacing w:before="120" w:after="120" w:line="240" w:lineRule="auto"/>
              <w:jc w:val="both"/>
              <w:rPr>
                <w:rFonts w:ascii="Arial Narrow" w:hAnsi="Arial Narrow"/>
                <w:b/>
                <w:lang w:val="en-US"/>
              </w:rPr>
            </w:pPr>
            <w:r w:rsidRPr="00B17775">
              <w:rPr>
                <w:rFonts w:ascii="Arial Narrow" w:hAnsi="Arial Narrow"/>
                <w:b/>
                <w:lang w:val="en-US"/>
              </w:rPr>
              <w:t>Identifikuje tradicionalne proizvode iz Crne Gore</w:t>
            </w:r>
          </w:p>
        </w:tc>
      </w:tr>
      <w:tr w:rsidR="00041962" w:rsidRPr="00041962" w14:paraId="5A8A3F25" w14:textId="77777777" w:rsidTr="00041962">
        <w:trPr>
          <w:trHeight w:val="743"/>
          <w:tblHeader/>
          <w:jc w:val="center"/>
        </w:trPr>
        <w:tc>
          <w:tcPr>
            <w:tcW w:w="2500" w:type="pct"/>
            <w:tcBorders>
              <w:top w:val="single" w:sz="18" w:space="0" w:color="C00000"/>
              <w:left w:val="nil"/>
              <w:bottom w:val="single" w:sz="18" w:space="0" w:color="C00000"/>
              <w:right w:val="single" w:sz="4" w:space="0" w:color="C00000"/>
            </w:tcBorders>
            <w:shd w:val="clear" w:color="auto" w:fill="F1E5BD"/>
            <w:hideMark/>
          </w:tcPr>
          <w:sdt>
            <w:sdtPr>
              <w:rPr>
                <w:rFonts w:ascii="Arial Narrow" w:hAnsi="Arial Narrow"/>
                <w:b/>
                <w:bCs/>
                <w:color w:val="000000"/>
                <w:lang w:val="en-US"/>
              </w:rPr>
              <w:id w:val="1366952346"/>
              <w:placeholder>
                <w:docPart w:val="74A4890A8EA0451D9B7E71EF3DDE8DF1"/>
              </w:placeholder>
            </w:sdtPr>
            <w:sdtEndPr/>
            <w:sdtContent>
              <w:p w14:paraId="4FAEC49E" w14:textId="77777777" w:rsidR="00041962" w:rsidRPr="00B17775" w:rsidRDefault="00041962" w:rsidP="00B17775">
                <w:pPr>
                  <w:spacing w:before="120" w:after="120" w:line="240" w:lineRule="auto"/>
                  <w:jc w:val="both"/>
                  <w:rPr>
                    <w:rFonts w:ascii="Arial Narrow" w:hAnsi="Arial Narrow"/>
                    <w:b/>
                    <w:bCs/>
                    <w:color w:val="000000"/>
                    <w:lang w:val="en-US"/>
                  </w:rPr>
                </w:pPr>
                <w:r w:rsidRPr="00B17775">
                  <w:rPr>
                    <w:rFonts w:ascii="Arial Narrow" w:hAnsi="Arial Narrow"/>
                    <w:b/>
                    <w:bCs/>
                    <w:color w:val="000000"/>
                    <w:lang w:val="en-US"/>
                  </w:rPr>
                  <w:t>Kriterijumi za dostizanje ishoda učenja</w:t>
                </w:r>
              </w:p>
              <w:p w14:paraId="7EB9C859" w14:textId="77777777" w:rsidR="00041962" w:rsidRPr="00B17775" w:rsidRDefault="00041962" w:rsidP="00B17775">
                <w:pPr>
                  <w:spacing w:before="120" w:after="120" w:line="240" w:lineRule="auto"/>
                  <w:jc w:val="both"/>
                  <w:rPr>
                    <w:rFonts w:ascii="Arial Narrow" w:hAnsi="Arial Narrow"/>
                    <w:b/>
                    <w:bCs/>
                    <w:color w:val="000000"/>
                    <w:lang w:val="en-US"/>
                  </w:rPr>
                </w:pPr>
                <w:r w:rsidRPr="00B17775">
                  <w:rPr>
                    <w:rFonts w:ascii="Arial Narrow" w:hAnsi="Arial Narrow"/>
                    <w:bCs/>
                    <w:color w:val="000000"/>
                    <w:lang w:val="en-US"/>
                  </w:rPr>
                  <w:t>U cilju dostizanja ishoda učenja, učenik treba da:</w:t>
                </w:r>
              </w:p>
            </w:sdtContent>
          </w:sdt>
        </w:tc>
        <w:tc>
          <w:tcPr>
            <w:tcW w:w="2500" w:type="pct"/>
            <w:tcBorders>
              <w:top w:val="single" w:sz="18" w:space="0" w:color="C00000"/>
              <w:left w:val="single" w:sz="4" w:space="0" w:color="C00000"/>
              <w:bottom w:val="single" w:sz="18" w:space="0" w:color="C00000"/>
              <w:right w:val="nil"/>
            </w:tcBorders>
            <w:shd w:val="clear" w:color="auto" w:fill="F1E5BD"/>
            <w:hideMark/>
          </w:tcPr>
          <w:sdt>
            <w:sdtPr>
              <w:rPr>
                <w:rFonts w:ascii="Arial Narrow" w:hAnsi="Arial Narrow"/>
                <w:b/>
                <w:bCs/>
                <w:color w:val="000000"/>
                <w:lang w:val="en-US"/>
              </w:rPr>
              <w:id w:val="-1493636113"/>
              <w:placeholder>
                <w:docPart w:val="74A4890A8EA0451D9B7E71EF3DDE8DF1"/>
              </w:placeholder>
            </w:sdtPr>
            <w:sdtEndPr/>
            <w:sdtContent>
              <w:p w14:paraId="3847EE33" w14:textId="10AA7133" w:rsidR="00041962" w:rsidRPr="00B17775" w:rsidRDefault="00041962" w:rsidP="00B17775">
                <w:pPr>
                  <w:spacing w:before="120" w:after="120" w:line="240" w:lineRule="auto"/>
                  <w:jc w:val="both"/>
                  <w:rPr>
                    <w:rFonts w:ascii="Arial Narrow" w:hAnsi="Arial Narrow"/>
                    <w:b/>
                    <w:bCs/>
                    <w:color w:val="000000"/>
                    <w:lang w:val="en-US"/>
                  </w:rPr>
                </w:pPr>
                <w:r w:rsidRPr="00B17775">
                  <w:rPr>
                    <w:rFonts w:ascii="Arial Narrow" w:hAnsi="Arial Narrow"/>
                    <w:b/>
                    <w:bCs/>
                    <w:color w:val="000000"/>
                    <w:lang w:val="en-US"/>
                  </w:rPr>
                  <w:t>Kontekst</w:t>
                </w:r>
              </w:p>
              <w:p w14:paraId="3A89FBB6" w14:textId="77777777" w:rsidR="00041962" w:rsidRPr="00B17775" w:rsidRDefault="00041962" w:rsidP="00B17775">
                <w:pPr>
                  <w:spacing w:before="120" w:after="120" w:line="240" w:lineRule="auto"/>
                  <w:jc w:val="both"/>
                  <w:rPr>
                    <w:rFonts w:ascii="Arial Narrow" w:hAnsi="Arial Narrow"/>
                    <w:b/>
                    <w:bCs/>
                    <w:color w:val="000000"/>
                    <w:lang w:val="en-US"/>
                  </w:rPr>
                </w:pPr>
                <w:r w:rsidRPr="00B17775">
                  <w:rPr>
                    <w:rFonts w:ascii="Arial Narrow" w:hAnsi="Arial Narrow"/>
                    <w:bCs/>
                    <w:color w:val="000000"/>
                    <w:lang w:val="en-US"/>
                  </w:rPr>
                  <w:t>(Pojašnjenje označenih pojmova)</w:t>
                </w:r>
              </w:p>
            </w:sdtContent>
          </w:sdt>
        </w:tc>
      </w:tr>
      <w:tr w:rsidR="00041962" w:rsidRPr="00041962" w14:paraId="0099139B" w14:textId="77777777" w:rsidTr="00041962">
        <w:trPr>
          <w:trHeight w:val="542"/>
          <w:jc w:val="center"/>
        </w:trPr>
        <w:tc>
          <w:tcPr>
            <w:tcW w:w="2500" w:type="pct"/>
            <w:tcBorders>
              <w:top w:val="single" w:sz="18" w:space="0" w:color="C00000"/>
              <w:left w:val="nil"/>
              <w:bottom w:val="single" w:sz="4" w:space="0" w:color="C00000"/>
              <w:right w:val="single" w:sz="4" w:space="0" w:color="C00000"/>
            </w:tcBorders>
            <w:vAlign w:val="center"/>
            <w:hideMark/>
          </w:tcPr>
          <w:p w14:paraId="04A559F8" w14:textId="77777777" w:rsidR="00041962" w:rsidRPr="00041962" w:rsidRDefault="00041962" w:rsidP="00063E36">
            <w:pPr>
              <w:numPr>
                <w:ilvl w:val="0"/>
                <w:numId w:val="229"/>
              </w:numPr>
              <w:spacing w:before="120" w:after="120" w:line="240" w:lineRule="auto"/>
              <w:contextualSpacing/>
              <w:jc w:val="both"/>
              <w:rPr>
                <w:rFonts w:ascii="Arial Narrow" w:hAnsi="Arial Narrow"/>
                <w:lang w:val="sr-Latn-CS"/>
              </w:rPr>
            </w:pPr>
            <w:r w:rsidRPr="00041962">
              <w:rPr>
                <w:rFonts w:ascii="Arial Narrow" w:hAnsi="Arial Narrow"/>
                <w:lang w:val="sr-Latn-CS"/>
              </w:rPr>
              <w:t>Objasni navike u ishrani i pripremi gastronomskih proizvoda u različitim krajevima Crne Gore</w:t>
            </w:r>
          </w:p>
        </w:tc>
        <w:tc>
          <w:tcPr>
            <w:tcW w:w="2500" w:type="pct"/>
            <w:tcBorders>
              <w:top w:val="single" w:sz="18" w:space="0" w:color="C00000"/>
              <w:left w:val="single" w:sz="4" w:space="0" w:color="C00000"/>
              <w:bottom w:val="single" w:sz="4" w:space="0" w:color="C00000"/>
              <w:right w:val="nil"/>
            </w:tcBorders>
            <w:vAlign w:val="center"/>
          </w:tcPr>
          <w:p w14:paraId="5679254E" w14:textId="77777777" w:rsidR="00041962" w:rsidRPr="00041962" w:rsidRDefault="00041962" w:rsidP="00063E36">
            <w:pPr>
              <w:jc w:val="both"/>
              <w:rPr>
                <w:rFonts w:ascii="Arial Narrow" w:hAnsi="Arial Narrow"/>
                <w:lang w:val="sr-Latn-CS"/>
              </w:rPr>
            </w:pPr>
          </w:p>
        </w:tc>
      </w:tr>
      <w:tr w:rsidR="00041962" w:rsidRPr="00041962" w14:paraId="32AA7915" w14:textId="77777777" w:rsidTr="00227684">
        <w:trPr>
          <w:trHeight w:val="1367"/>
          <w:jc w:val="center"/>
        </w:trPr>
        <w:tc>
          <w:tcPr>
            <w:tcW w:w="2500" w:type="pct"/>
            <w:tcBorders>
              <w:top w:val="single" w:sz="4" w:space="0" w:color="C00000"/>
              <w:left w:val="nil"/>
              <w:bottom w:val="single" w:sz="4" w:space="0" w:color="C00000"/>
              <w:right w:val="single" w:sz="4" w:space="0" w:color="C00000"/>
            </w:tcBorders>
            <w:vAlign w:val="center"/>
            <w:hideMark/>
          </w:tcPr>
          <w:p w14:paraId="0B91D4DD" w14:textId="77777777" w:rsidR="00041962" w:rsidRPr="00041962" w:rsidRDefault="00041962" w:rsidP="00063E36">
            <w:pPr>
              <w:numPr>
                <w:ilvl w:val="0"/>
                <w:numId w:val="229"/>
              </w:numPr>
              <w:spacing w:before="120" w:after="120" w:line="240" w:lineRule="auto"/>
              <w:contextualSpacing/>
              <w:jc w:val="both"/>
              <w:rPr>
                <w:rFonts w:ascii="Arial Narrow" w:hAnsi="Arial Narrow"/>
                <w:lang w:val="sr-Latn-CS"/>
              </w:rPr>
            </w:pPr>
            <w:r w:rsidRPr="00041962">
              <w:rPr>
                <w:rFonts w:ascii="Arial Narrow" w:hAnsi="Arial Narrow"/>
                <w:lang w:val="sr-Latn-CS"/>
              </w:rPr>
              <w:t xml:space="preserve">Navede tradicionalne </w:t>
            </w:r>
            <w:r w:rsidRPr="00685C0B">
              <w:rPr>
                <w:rFonts w:ascii="Arial Narrow" w:hAnsi="Arial Narrow"/>
                <w:b/>
                <w:lang w:val="sr-Latn-CS"/>
              </w:rPr>
              <w:t>priozvode iz Crne Gore</w:t>
            </w:r>
          </w:p>
        </w:tc>
        <w:tc>
          <w:tcPr>
            <w:tcW w:w="2500" w:type="pct"/>
            <w:tcBorders>
              <w:top w:val="single" w:sz="4" w:space="0" w:color="C00000"/>
              <w:left w:val="single" w:sz="4" w:space="0" w:color="C00000"/>
              <w:bottom w:val="single" w:sz="4" w:space="0" w:color="C00000"/>
              <w:right w:val="nil"/>
            </w:tcBorders>
            <w:vAlign w:val="center"/>
            <w:hideMark/>
          </w:tcPr>
          <w:p w14:paraId="749FD48F" w14:textId="6CAD41CD" w:rsidR="00041962" w:rsidRPr="00227684" w:rsidRDefault="00041962" w:rsidP="00227684">
            <w:pPr>
              <w:spacing w:before="120" w:after="120" w:line="240" w:lineRule="auto"/>
              <w:jc w:val="both"/>
              <w:rPr>
                <w:rFonts w:ascii="Arial Narrow" w:eastAsia="Batang" w:hAnsi="Arial Narrow"/>
                <w:b/>
                <w:bCs/>
                <w:lang w:val="sr-Latn-CS"/>
              </w:rPr>
            </w:pPr>
            <w:r w:rsidRPr="00227684">
              <w:rPr>
                <w:rFonts w:ascii="Arial Narrow" w:eastAsia="Batang" w:hAnsi="Arial Narrow"/>
                <w:b/>
                <w:bCs/>
                <w:lang w:val="sr-Latn-CS"/>
              </w:rPr>
              <w:t xml:space="preserve">Proizvodi iz Crne Gore: </w:t>
            </w:r>
            <w:r w:rsidR="005F662A" w:rsidRPr="00227684">
              <w:rPr>
                <w:rFonts w:ascii="Arial Narrow" w:eastAsia="Batang" w:hAnsi="Arial Narrow"/>
                <w:bCs/>
                <w:lang w:val="sr-Latn-CS"/>
              </w:rPr>
              <w:t>c</w:t>
            </w:r>
            <w:r w:rsidRPr="00227684">
              <w:rPr>
                <w:rFonts w:ascii="Arial Narrow" w:eastAsia="Batang" w:hAnsi="Arial Narrow"/>
                <w:bCs/>
                <w:lang w:val="sr-Latn-CS"/>
              </w:rPr>
              <w:t xml:space="preserve">rnogorski goveđi pršut, </w:t>
            </w:r>
            <w:r w:rsidR="005F662A" w:rsidRPr="00227684">
              <w:rPr>
                <w:rFonts w:ascii="Arial Narrow" w:eastAsia="Batang" w:hAnsi="Arial Narrow"/>
                <w:bCs/>
                <w:lang w:val="sr-Latn-CS"/>
              </w:rPr>
              <w:t>c</w:t>
            </w:r>
            <w:r w:rsidRPr="00227684">
              <w:rPr>
                <w:rFonts w:ascii="Arial Narrow" w:eastAsia="Batang" w:hAnsi="Arial Narrow"/>
                <w:bCs/>
                <w:lang w:val="sr-Latn-CS"/>
              </w:rPr>
              <w:t xml:space="preserve">rnogorski pršut, </w:t>
            </w:r>
            <w:r w:rsidR="005F662A" w:rsidRPr="00227684">
              <w:rPr>
                <w:rFonts w:ascii="Arial Narrow" w:eastAsia="Batang" w:hAnsi="Arial Narrow"/>
                <w:bCs/>
                <w:lang w:val="sr-Latn-CS"/>
              </w:rPr>
              <w:t>c</w:t>
            </w:r>
            <w:r w:rsidRPr="00227684">
              <w:rPr>
                <w:rFonts w:ascii="Arial Narrow" w:eastAsia="Batang" w:hAnsi="Arial Narrow"/>
                <w:bCs/>
                <w:lang w:val="sr-Latn-CS"/>
              </w:rPr>
              <w:t xml:space="preserve">rnogorska stelja, </w:t>
            </w:r>
            <w:r w:rsidR="005F662A" w:rsidRPr="00227684">
              <w:rPr>
                <w:rFonts w:ascii="Arial Narrow" w:eastAsia="Batang" w:hAnsi="Arial Narrow"/>
                <w:bCs/>
                <w:lang w:val="sr-Latn-CS"/>
              </w:rPr>
              <w:t>n</w:t>
            </w:r>
            <w:r w:rsidRPr="00227684">
              <w:rPr>
                <w:rFonts w:ascii="Arial Narrow" w:eastAsia="Batang" w:hAnsi="Arial Narrow"/>
                <w:bCs/>
                <w:lang w:val="sr-Latn-CS"/>
              </w:rPr>
              <w:t xml:space="preserve">jeguški pršut, </w:t>
            </w:r>
            <w:r w:rsidR="005F662A" w:rsidRPr="00227684">
              <w:rPr>
                <w:rFonts w:ascii="Arial Narrow" w:eastAsia="Batang" w:hAnsi="Arial Narrow"/>
                <w:bCs/>
                <w:lang w:val="sr-Latn-CS"/>
              </w:rPr>
              <w:t>n</w:t>
            </w:r>
            <w:r w:rsidRPr="00227684">
              <w:rPr>
                <w:rFonts w:ascii="Arial Narrow" w:eastAsia="Batang" w:hAnsi="Arial Narrow"/>
                <w:bCs/>
                <w:lang w:val="sr-Latn-CS"/>
              </w:rPr>
              <w:t xml:space="preserve">jeguška kobasica, kaštradina, mušnice, </w:t>
            </w:r>
            <w:r w:rsidR="005F662A" w:rsidRPr="00227684">
              <w:rPr>
                <w:rFonts w:ascii="Arial Narrow" w:eastAsia="Batang" w:hAnsi="Arial Narrow"/>
                <w:bCs/>
                <w:lang w:val="sr-Latn-CS"/>
              </w:rPr>
              <w:t>k</w:t>
            </w:r>
            <w:r w:rsidRPr="00227684">
              <w:rPr>
                <w:rFonts w:ascii="Arial Narrow" w:eastAsia="Batang" w:hAnsi="Arial Narrow"/>
                <w:bCs/>
                <w:lang w:val="sr-Latn-CS"/>
              </w:rPr>
              <w:t xml:space="preserve">olašinski sir, </w:t>
            </w:r>
            <w:r w:rsidR="005F662A" w:rsidRPr="00227684">
              <w:rPr>
                <w:rFonts w:ascii="Arial Narrow" w:eastAsia="Batang" w:hAnsi="Arial Narrow"/>
                <w:bCs/>
                <w:lang w:val="sr-Latn-CS"/>
              </w:rPr>
              <w:t>p</w:t>
            </w:r>
            <w:r w:rsidRPr="00227684">
              <w:rPr>
                <w:rFonts w:ascii="Arial Narrow" w:eastAsia="Batang" w:hAnsi="Arial Narrow"/>
                <w:bCs/>
                <w:lang w:val="sr-Latn-CS"/>
              </w:rPr>
              <w:t xml:space="preserve">ljevaljski sir, prljo, zatop, </w:t>
            </w:r>
            <w:r w:rsidR="005F662A" w:rsidRPr="00227684">
              <w:rPr>
                <w:rFonts w:ascii="Arial Narrow" w:eastAsia="Batang" w:hAnsi="Arial Narrow"/>
                <w:bCs/>
                <w:lang w:val="sr-Latn-CS"/>
              </w:rPr>
              <w:t>d</w:t>
            </w:r>
            <w:r w:rsidRPr="00227684">
              <w:rPr>
                <w:rFonts w:ascii="Arial Narrow" w:eastAsia="Batang" w:hAnsi="Arial Narrow"/>
                <w:bCs/>
                <w:lang w:val="sr-Latn-CS"/>
              </w:rPr>
              <w:t xml:space="preserve">urmitorski skorup, </w:t>
            </w:r>
            <w:r w:rsidR="005F662A" w:rsidRPr="00227684">
              <w:rPr>
                <w:rFonts w:ascii="Arial Narrow" w:eastAsia="Batang" w:hAnsi="Arial Narrow"/>
                <w:bCs/>
                <w:lang w:val="sr-Latn-CS"/>
              </w:rPr>
              <w:t>n</w:t>
            </w:r>
            <w:r w:rsidRPr="00227684">
              <w:rPr>
                <w:rFonts w:ascii="Arial Narrow" w:eastAsia="Batang" w:hAnsi="Arial Narrow"/>
                <w:bCs/>
                <w:lang w:val="sr-Latn-CS"/>
              </w:rPr>
              <w:t>jeguški sir, sušena ukljeva, dimljeni krap, maslinovo ulje i dr.</w:t>
            </w:r>
          </w:p>
        </w:tc>
      </w:tr>
      <w:tr w:rsidR="00041962" w:rsidRPr="00041962" w14:paraId="0F0B1E11" w14:textId="77777777" w:rsidTr="00041962">
        <w:trPr>
          <w:trHeight w:val="542"/>
          <w:jc w:val="center"/>
        </w:trPr>
        <w:tc>
          <w:tcPr>
            <w:tcW w:w="2500" w:type="pct"/>
            <w:tcBorders>
              <w:top w:val="single" w:sz="4" w:space="0" w:color="C00000"/>
              <w:left w:val="nil"/>
              <w:bottom w:val="single" w:sz="4" w:space="0" w:color="C00000"/>
              <w:right w:val="single" w:sz="4" w:space="0" w:color="C00000"/>
            </w:tcBorders>
            <w:vAlign w:val="center"/>
            <w:hideMark/>
          </w:tcPr>
          <w:p w14:paraId="50F3F7EA" w14:textId="77777777" w:rsidR="00041962" w:rsidRPr="00041962" w:rsidRDefault="00041962" w:rsidP="00063E36">
            <w:pPr>
              <w:numPr>
                <w:ilvl w:val="0"/>
                <w:numId w:val="229"/>
              </w:numPr>
              <w:spacing w:before="120" w:after="120" w:line="240" w:lineRule="auto"/>
              <w:contextualSpacing/>
              <w:jc w:val="both"/>
              <w:rPr>
                <w:rFonts w:ascii="Arial Narrow" w:hAnsi="Arial Narrow"/>
                <w:lang w:val="sr-Latn-CS"/>
              </w:rPr>
            </w:pPr>
            <w:r w:rsidRPr="00041962">
              <w:rPr>
                <w:rFonts w:ascii="Arial Narrow" w:hAnsi="Arial Narrow"/>
                <w:lang w:val="sr-Latn-CS"/>
              </w:rPr>
              <w:t>Objasni specifičnosti izrade crnogorskih proizvoda</w:t>
            </w:r>
          </w:p>
        </w:tc>
        <w:tc>
          <w:tcPr>
            <w:tcW w:w="2500" w:type="pct"/>
            <w:tcBorders>
              <w:top w:val="single" w:sz="4" w:space="0" w:color="C00000"/>
              <w:left w:val="single" w:sz="4" w:space="0" w:color="C00000"/>
              <w:bottom w:val="single" w:sz="4" w:space="0" w:color="C00000"/>
              <w:right w:val="nil"/>
            </w:tcBorders>
            <w:vAlign w:val="center"/>
          </w:tcPr>
          <w:p w14:paraId="3A7AAB51" w14:textId="77777777" w:rsidR="00041962" w:rsidRPr="00041962" w:rsidRDefault="00041962" w:rsidP="00063E36">
            <w:pPr>
              <w:jc w:val="both"/>
              <w:rPr>
                <w:rFonts w:ascii="Arial Narrow" w:hAnsi="Arial Narrow"/>
                <w:lang w:val="sr-Latn-CS"/>
              </w:rPr>
            </w:pPr>
          </w:p>
        </w:tc>
      </w:tr>
      <w:tr w:rsidR="00041962" w:rsidRPr="00041962" w14:paraId="1AAD6DCC" w14:textId="77777777" w:rsidTr="00227684">
        <w:trPr>
          <w:trHeight w:val="1097"/>
          <w:jc w:val="center"/>
        </w:trPr>
        <w:tc>
          <w:tcPr>
            <w:tcW w:w="2500" w:type="pct"/>
            <w:tcBorders>
              <w:top w:val="single" w:sz="4" w:space="0" w:color="C00000"/>
              <w:left w:val="nil"/>
              <w:bottom w:val="single" w:sz="4" w:space="0" w:color="C00000"/>
              <w:right w:val="single" w:sz="4" w:space="0" w:color="C00000"/>
            </w:tcBorders>
            <w:vAlign w:val="center"/>
            <w:hideMark/>
          </w:tcPr>
          <w:p w14:paraId="388D2B46" w14:textId="77777777" w:rsidR="00041962" w:rsidRPr="00041962" w:rsidRDefault="00041962" w:rsidP="00063E36">
            <w:pPr>
              <w:numPr>
                <w:ilvl w:val="0"/>
                <w:numId w:val="229"/>
              </w:numPr>
              <w:spacing w:before="120" w:after="120" w:line="240" w:lineRule="auto"/>
              <w:contextualSpacing/>
              <w:jc w:val="both"/>
              <w:rPr>
                <w:rFonts w:ascii="Arial Narrow" w:hAnsi="Arial Narrow"/>
                <w:lang w:val="sr-Latn-CS"/>
              </w:rPr>
            </w:pPr>
            <w:r w:rsidRPr="00041962">
              <w:rPr>
                <w:rFonts w:ascii="Arial Narrow" w:hAnsi="Arial Narrow"/>
                <w:lang w:val="sr-Latn-CS"/>
              </w:rPr>
              <w:t xml:space="preserve">Navede </w:t>
            </w:r>
            <w:r w:rsidRPr="00685C0B">
              <w:rPr>
                <w:rFonts w:ascii="Arial Narrow" w:hAnsi="Arial Narrow"/>
                <w:b/>
                <w:lang w:val="sr-Latn-CS"/>
              </w:rPr>
              <w:t>bezalkoholna i alkoholna pića iz Crne Gore</w:t>
            </w:r>
          </w:p>
        </w:tc>
        <w:tc>
          <w:tcPr>
            <w:tcW w:w="2500" w:type="pct"/>
            <w:tcBorders>
              <w:top w:val="single" w:sz="4" w:space="0" w:color="C00000"/>
              <w:left w:val="single" w:sz="4" w:space="0" w:color="C00000"/>
              <w:bottom w:val="single" w:sz="4" w:space="0" w:color="C00000"/>
              <w:right w:val="nil"/>
            </w:tcBorders>
            <w:vAlign w:val="center"/>
            <w:hideMark/>
          </w:tcPr>
          <w:p w14:paraId="1AC1DFA5" w14:textId="77777777" w:rsidR="00041962" w:rsidRPr="00227684" w:rsidRDefault="00041962" w:rsidP="00227684">
            <w:pPr>
              <w:spacing w:before="120" w:after="120" w:line="240" w:lineRule="auto"/>
              <w:jc w:val="both"/>
              <w:rPr>
                <w:rFonts w:ascii="Arial Narrow" w:eastAsia="Batang" w:hAnsi="Arial Narrow"/>
                <w:b/>
                <w:bCs/>
                <w:lang w:val="sr-Latn-CS"/>
              </w:rPr>
            </w:pPr>
            <w:r w:rsidRPr="00227684">
              <w:rPr>
                <w:rFonts w:ascii="Arial Narrow" w:eastAsia="Batang" w:hAnsi="Arial Narrow"/>
                <w:b/>
                <w:bCs/>
                <w:lang w:val="sr-Latn-CS"/>
              </w:rPr>
              <w:t xml:space="preserve">Bezalkoholna i alkoholna pića iz Crne Gore: </w:t>
            </w:r>
            <w:r w:rsidRPr="00227684">
              <w:rPr>
                <w:rFonts w:ascii="Arial Narrow" w:eastAsia="Batang" w:hAnsi="Arial Narrow"/>
                <w:bCs/>
                <w:lang w:val="sr-Latn-CS"/>
              </w:rPr>
              <w:t>sok od šipka, sok od zove, sok od drenjina, sok od borovnice, vodnjika, rakija od šljiva, rakija od jabuka, rakija od krušaka, rakija od zukve, loza, crveno vino i bijelo vino</w:t>
            </w:r>
          </w:p>
        </w:tc>
      </w:tr>
      <w:tr w:rsidR="00041962" w:rsidRPr="00041962" w14:paraId="373555B7" w14:textId="77777777" w:rsidTr="00041962">
        <w:trPr>
          <w:trHeight w:val="218"/>
          <w:jc w:val="center"/>
        </w:trPr>
        <w:tc>
          <w:tcPr>
            <w:tcW w:w="5000" w:type="pct"/>
            <w:gridSpan w:val="2"/>
            <w:tcBorders>
              <w:top w:val="single" w:sz="18" w:space="0" w:color="C00000"/>
              <w:left w:val="nil"/>
              <w:bottom w:val="single" w:sz="18" w:space="0" w:color="C00000"/>
              <w:right w:val="nil"/>
            </w:tcBorders>
            <w:shd w:val="clear" w:color="auto" w:fill="F1E5BD"/>
            <w:vAlign w:val="center"/>
            <w:hideMark/>
          </w:tcPr>
          <w:sdt>
            <w:sdtPr>
              <w:rPr>
                <w:rFonts w:ascii="Arial Narrow" w:hAnsi="Arial Narrow" w:cs="Verdana"/>
                <w:b/>
                <w:bCs/>
                <w:color w:val="000000"/>
                <w:lang w:val="en-US"/>
              </w:rPr>
              <w:id w:val="-1810933757"/>
              <w:placeholder>
                <w:docPart w:val="C815935F4BF74137BB01242E894BB404"/>
              </w:placeholder>
            </w:sdtPr>
            <w:sdtEndPr/>
            <w:sdtContent>
              <w:p w14:paraId="0A59EF13" w14:textId="77777777" w:rsidR="00041962" w:rsidRPr="00227684" w:rsidRDefault="00041962" w:rsidP="00227684">
                <w:pPr>
                  <w:spacing w:before="120" w:after="120" w:line="240" w:lineRule="auto"/>
                  <w:jc w:val="both"/>
                  <w:rPr>
                    <w:rFonts w:ascii="Arial Narrow" w:hAnsi="Arial Narrow" w:cs="Verdana"/>
                    <w:b/>
                    <w:bCs/>
                    <w:color w:val="000000"/>
                    <w:lang w:val="en-US"/>
                  </w:rPr>
                </w:pPr>
                <w:r w:rsidRPr="00227684">
                  <w:rPr>
                    <w:rFonts w:ascii="Arial Narrow" w:hAnsi="Arial Narrow" w:cs="Verdana"/>
                    <w:b/>
                    <w:bCs/>
                    <w:color w:val="000000"/>
                    <w:lang w:val="en-US"/>
                  </w:rPr>
                  <w:t>Način provjeravanja dostignutosti ishoda učenja</w:t>
                </w:r>
              </w:p>
            </w:sdtContent>
          </w:sdt>
        </w:tc>
      </w:tr>
      <w:tr w:rsidR="00041962" w:rsidRPr="00227684" w14:paraId="130AB124" w14:textId="77777777" w:rsidTr="00041962">
        <w:trPr>
          <w:trHeight w:val="282"/>
          <w:jc w:val="center"/>
        </w:trPr>
        <w:tc>
          <w:tcPr>
            <w:tcW w:w="5000" w:type="pct"/>
            <w:gridSpan w:val="2"/>
            <w:tcBorders>
              <w:top w:val="single" w:sz="18" w:space="0" w:color="C00000"/>
              <w:left w:val="nil"/>
              <w:bottom w:val="single" w:sz="18" w:space="0" w:color="C00000"/>
              <w:right w:val="nil"/>
            </w:tcBorders>
            <w:vAlign w:val="center"/>
            <w:hideMark/>
          </w:tcPr>
          <w:p w14:paraId="14260E99" w14:textId="77777777" w:rsidR="00041962" w:rsidRPr="00227684" w:rsidRDefault="00041962" w:rsidP="00227684">
            <w:pPr>
              <w:spacing w:before="120" w:after="120" w:line="240" w:lineRule="auto"/>
              <w:jc w:val="both"/>
              <w:rPr>
                <w:rFonts w:ascii="Arial Narrow" w:eastAsia="Batang" w:hAnsi="Arial Narrow"/>
                <w:bCs/>
                <w:lang w:val="sr-Latn-CS"/>
              </w:rPr>
            </w:pPr>
            <w:r w:rsidRPr="00227684">
              <w:rPr>
                <w:rFonts w:ascii="Arial Narrow" w:eastAsia="Batang" w:hAnsi="Arial Narrow"/>
                <w:bCs/>
                <w:lang w:val="sr-Latn-CS"/>
              </w:rPr>
              <w:t xml:space="preserve">U cilju provjeravanja dostignutosti pomenutog ishoda učenja, potreban je usmeni ili pisani dokaz da je učenik uspješno realizovao kriterijume od 1 do 4. </w:t>
            </w:r>
          </w:p>
        </w:tc>
      </w:tr>
      <w:tr w:rsidR="00041962" w:rsidRPr="00041962" w14:paraId="09DAAD4B" w14:textId="77777777" w:rsidTr="00041962">
        <w:trPr>
          <w:trHeight w:val="64"/>
          <w:jc w:val="center"/>
        </w:trPr>
        <w:tc>
          <w:tcPr>
            <w:tcW w:w="5000" w:type="pct"/>
            <w:gridSpan w:val="2"/>
            <w:tcBorders>
              <w:top w:val="single" w:sz="18" w:space="0" w:color="C00000"/>
              <w:left w:val="nil"/>
              <w:bottom w:val="single" w:sz="18" w:space="0" w:color="C00000"/>
              <w:right w:val="nil"/>
            </w:tcBorders>
            <w:shd w:val="clear" w:color="auto" w:fill="F1E5BD"/>
            <w:vAlign w:val="center"/>
            <w:hideMark/>
          </w:tcPr>
          <w:sdt>
            <w:sdtPr>
              <w:rPr>
                <w:rFonts w:ascii="Arial Narrow" w:hAnsi="Arial Narrow" w:cs="Verdana"/>
                <w:b/>
                <w:bCs/>
                <w:color w:val="000000"/>
                <w:lang w:val="en-US"/>
              </w:rPr>
              <w:id w:val="-882401630"/>
              <w:placeholder>
                <w:docPart w:val="8D63C514A84C4128AF52AE13E8C63A36"/>
              </w:placeholder>
            </w:sdtPr>
            <w:sdtEndPr/>
            <w:sdtContent>
              <w:p w14:paraId="1C3A7657" w14:textId="77777777" w:rsidR="00041962" w:rsidRPr="00227684" w:rsidRDefault="00041962" w:rsidP="00227684">
                <w:pPr>
                  <w:spacing w:before="120" w:after="120" w:line="240" w:lineRule="auto"/>
                  <w:jc w:val="both"/>
                  <w:rPr>
                    <w:rFonts w:ascii="Arial Narrow" w:hAnsi="Arial Narrow" w:cs="Verdana"/>
                    <w:b/>
                    <w:bCs/>
                    <w:color w:val="000000"/>
                    <w:lang w:val="en-US"/>
                  </w:rPr>
                </w:pPr>
                <w:r w:rsidRPr="00227684">
                  <w:rPr>
                    <w:rFonts w:ascii="Arial Narrow" w:hAnsi="Arial Narrow" w:cs="Verdana"/>
                    <w:b/>
                    <w:bCs/>
                    <w:color w:val="000000"/>
                    <w:lang w:val="en-US"/>
                  </w:rPr>
                  <w:t>Predložene teme</w:t>
                </w:r>
              </w:p>
            </w:sdtContent>
          </w:sdt>
        </w:tc>
      </w:tr>
      <w:tr w:rsidR="00041962" w:rsidRPr="00041962" w14:paraId="4059CC48" w14:textId="77777777" w:rsidTr="00041962">
        <w:trPr>
          <w:trHeight w:val="99"/>
          <w:jc w:val="center"/>
        </w:trPr>
        <w:tc>
          <w:tcPr>
            <w:tcW w:w="5000" w:type="pct"/>
            <w:gridSpan w:val="2"/>
            <w:tcBorders>
              <w:top w:val="single" w:sz="18" w:space="0" w:color="C00000"/>
              <w:left w:val="nil"/>
              <w:bottom w:val="single" w:sz="2" w:space="0" w:color="C00000"/>
              <w:right w:val="nil"/>
            </w:tcBorders>
            <w:vAlign w:val="center"/>
            <w:hideMark/>
          </w:tcPr>
          <w:p w14:paraId="2536C6E0" w14:textId="77777777" w:rsidR="00041962" w:rsidRPr="00041962" w:rsidRDefault="00041962" w:rsidP="00063E36">
            <w:pPr>
              <w:numPr>
                <w:ilvl w:val="0"/>
                <w:numId w:val="215"/>
              </w:numPr>
              <w:tabs>
                <w:tab w:val="num" w:pos="173"/>
              </w:tabs>
              <w:spacing w:before="120" w:after="120" w:line="240" w:lineRule="auto"/>
              <w:ind w:left="357" w:hanging="357"/>
              <w:jc w:val="both"/>
              <w:rPr>
                <w:rFonts w:ascii="Arial Narrow" w:hAnsi="Arial Narrow"/>
                <w:lang w:val="sr-Latn-CS"/>
              </w:rPr>
            </w:pPr>
            <w:r w:rsidRPr="00041962">
              <w:rPr>
                <w:rFonts w:ascii="Arial Narrow" w:hAnsi="Arial Narrow"/>
                <w:lang w:val="en-US"/>
              </w:rPr>
              <w:t xml:space="preserve">Proizvodi iz Crne Gore </w:t>
            </w:r>
          </w:p>
          <w:p w14:paraId="417854CB" w14:textId="29837AC2" w:rsidR="00041962" w:rsidRPr="00041962" w:rsidRDefault="00041962" w:rsidP="00063E36">
            <w:pPr>
              <w:numPr>
                <w:ilvl w:val="0"/>
                <w:numId w:val="215"/>
              </w:numPr>
              <w:tabs>
                <w:tab w:val="num" w:pos="173"/>
              </w:tabs>
              <w:spacing w:before="120" w:after="120" w:line="240" w:lineRule="auto"/>
              <w:ind w:left="357" w:hanging="357"/>
              <w:jc w:val="both"/>
              <w:rPr>
                <w:rFonts w:ascii="Arial Narrow" w:hAnsi="Arial Narrow"/>
                <w:lang w:val="sr-Latn-CS"/>
              </w:rPr>
            </w:pPr>
            <w:r w:rsidRPr="00041962">
              <w:rPr>
                <w:rFonts w:ascii="Arial Narrow" w:hAnsi="Arial Narrow"/>
                <w:lang w:val="en-US"/>
              </w:rPr>
              <w:t>Bezalkoholna i alkoholna pi</w:t>
            </w:r>
            <w:r w:rsidR="00F3146F">
              <w:rPr>
                <w:rFonts w:ascii="Arial Narrow" w:hAnsi="Arial Narrow"/>
                <w:lang w:val="en-US"/>
              </w:rPr>
              <w:t>ć</w:t>
            </w:r>
            <w:r w:rsidRPr="00041962">
              <w:rPr>
                <w:rFonts w:ascii="Arial Narrow" w:hAnsi="Arial Narrow"/>
                <w:lang w:val="en-US"/>
              </w:rPr>
              <w:t>a iz Crne Gore</w:t>
            </w:r>
          </w:p>
        </w:tc>
      </w:tr>
    </w:tbl>
    <w:p w14:paraId="4FFECC82" w14:textId="77777777" w:rsidR="00041962" w:rsidRPr="00041962" w:rsidRDefault="00041962" w:rsidP="00063E36">
      <w:pPr>
        <w:jc w:val="both"/>
        <w:rPr>
          <w:rFonts w:ascii="Arial Narrow" w:hAnsi="Arial Narrow"/>
        </w:rPr>
      </w:pPr>
    </w:p>
    <w:p w14:paraId="7CF875B5" w14:textId="77777777" w:rsidR="00041962" w:rsidRPr="00041962" w:rsidRDefault="00041962" w:rsidP="00063E36">
      <w:pPr>
        <w:jc w:val="both"/>
        <w:rPr>
          <w:rFonts w:ascii="Arial Narrow" w:hAnsi="Arial Narrow"/>
        </w:rPr>
      </w:pPr>
    </w:p>
    <w:p w14:paraId="62C8A2D4" w14:textId="77777777" w:rsidR="00041962" w:rsidRDefault="00041962" w:rsidP="00063E36">
      <w:pPr>
        <w:jc w:val="both"/>
      </w:pPr>
      <w:r w:rsidRPr="00041962">
        <w:br w:type="page"/>
      </w:r>
    </w:p>
    <w:tbl>
      <w:tblPr>
        <w:tblW w:w="9360"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80"/>
        <w:gridCol w:w="4680"/>
      </w:tblGrid>
      <w:tr w:rsidR="00041962" w:rsidRPr="00041962" w14:paraId="63148B03" w14:textId="77777777" w:rsidTr="00041962">
        <w:trPr>
          <w:trHeight w:val="699"/>
          <w:tblHeader/>
          <w:jc w:val="center"/>
        </w:trPr>
        <w:tc>
          <w:tcPr>
            <w:tcW w:w="5000" w:type="pct"/>
            <w:gridSpan w:val="2"/>
            <w:tcBorders>
              <w:top w:val="single" w:sz="18" w:space="0" w:color="C00000"/>
              <w:left w:val="nil"/>
              <w:bottom w:val="single" w:sz="18" w:space="0" w:color="C00000"/>
              <w:right w:val="nil"/>
            </w:tcBorders>
            <w:shd w:val="clear" w:color="auto" w:fill="F1E5BD"/>
            <w:hideMark/>
          </w:tcPr>
          <w:sdt>
            <w:sdtPr>
              <w:rPr>
                <w:rFonts w:ascii="Arial Narrow" w:hAnsi="Arial Narrow"/>
                <w:lang w:val="en-US"/>
              </w:rPr>
              <w:id w:val="-413476346"/>
              <w:placeholder>
                <w:docPart w:val="DFD2D596114A4FE9A5E712E1C64AC5AB"/>
              </w:placeholder>
            </w:sdtPr>
            <w:sdtEndPr/>
            <w:sdtContent>
              <w:sdt>
                <w:sdtPr>
                  <w:rPr>
                    <w:rFonts w:ascii="Arial Narrow" w:hAnsi="Arial Narrow"/>
                    <w:lang w:val="en-US"/>
                  </w:rPr>
                  <w:id w:val="-2141639636"/>
                  <w:placeholder>
                    <w:docPart w:val="DFD2D596114A4FE9A5E712E1C64AC5AB"/>
                  </w:placeholder>
                </w:sdtPr>
                <w:sdtEndPr/>
                <w:sdtContent>
                  <w:p w14:paraId="76CD4242" w14:textId="77777777" w:rsidR="00041962" w:rsidRPr="00227684" w:rsidRDefault="00041962" w:rsidP="00227684">
                    <w:pPr>
                      <w:spacing w:before="120" w:after="120" w:line="240" w:lineRule="auto"/>
                      <w:jc w:val="both"/>
                      <w:rPr>
                        <w:rFonts w:ascii="Arial Narrow" w:hAnsi="Arial Narrow"/>
                        <w:lang w:val="en-US"/>
                      </w:rPr>
                    </w:pPr>
                    <w:r w:rsidRPr="00227684">
                      <w:rPr>
                        <w:rFonts w:ascii="Arial Narrow" w:hAnsi="Arial Narrow"/>
                        <w:b/>
                        <w:lang w:val="en-US"/>
                      </w:rPr>
                      <w:t>Ishod 2</w:t>
                    </w:r>
                    <w:r w:rsidRPr="00227684">
                      <w:rPr>
                        <w:rFonts w:ascii="Arial Narrow" w:hAnsi="Arial Narrow"/>
                        <w:lang w:val="en-US"/>
                      </w:rPr>
                      <w:t xml:space="preserve"> - </w:t>
                    </w:r>
                    <w:sdt>
                      <w:sdtPr>
                        <w:rPr>
                          <w:rFonts w:ascii="Arial Narrow" w:hAnsi="Arial Narrow"/>
                          <w:lang w:val="en-US"/>
                        </w:rPr>
                        <w:id w:val="-765301088"/>
                        <w:placeholder>
                          <w:docPart w:val="B5A8FA6E71B24386B1FB9E835A29FD12"/>
                        </w:placeholder>
                      </w:sdtPr>
                      <w:sdtEndPr/>
                      <w:sdtContent>
                        <w:r w:rsidRPr="00227684">
                          <w:rPr>
                            <w:rFonts w:ascii="Arial Narrow" w:hAnsi="Arial Narrow"/>
                            <w:lang w:val="en-US"/>
                          </w:rPr>
                          <w:t>Učenik će biti sposoban da :</w:t>
                        </w:r>
                      </w:sdtContent>
                    </w:sdt>
                  </w:p>
                </w:sdtContent>
              </w:sdt>
            </w:sdtContent>
          </w:sdt>
          <w:p w14:paraId="3B73C335" w14:textId="536B3275" w:rsidR="00041962" w:rsidRPr="00227684" w:rsidRDefault="00311EE5" w:rsidP="00227684">
            <w:pPr>
              <w:spacing w:before="120" w:after="120" w:line="240" w:lineRule="auto"/>
              <w:jc w:val="both"/>
              <w:rPr>
                <w:rFonts w:ascii="Arial Narrow" w:hAnsi="Arial Narrow"/>
                <w:b/>
                <w:lang w:val="en-US"/>
              </w:rPr>
            </w:pPr>
            <w:r w:rsidRPr="00227684">
              <w:rPr>
                <w:rFonts w:ascii="Arial Narrow" w:hAnsi="Arial Narrow"/>
                <w:b/>
                <w:lang w:val="en-US"/>
              </w:rPr>
              <w:t>Izvrši pripremu, serviranje, dekorisanje i izdavanje tradicionalnih jela iz sjevernog dijela Crne Gore, u skladu sa standardima i normativima u ugostiteljstvu</w:t>
            </w:r>
          </w:p>
        </w:tc>
      </w:tr>
      <w:tr w:rsidR="00041962" w:rsidRPr="00041962" w14:paraId="67C7260A" w14:textId="77777777" w:rsidTr="00041962">
        <w:trPr>
          <w:trHeight w:val="743"/>
          <w:tblHeader/>
          <w:jc w:val="center"/>
        </w:trPr>
        <w:tc>
          <w:tcPr>
            <w:tcW w:w="2500" w:type="pct"/>
            <w:tcBorders>
              <w:top w:val="single" w:sz="18" w:space="0" w:color="C00000"/>
              <w:left w:val="nil"/>
              <w:bottom w:val="single" w:sz="18" w:space="0" w:color="C00000"/>
              <w:right w:val="single" w:sz="4" w:space="0" w:color="C00000"/>
            </w:tcBorders>
            <w:shd w:val="clear" w:color="auto" w:fill="F1E5BD"/>
            <w:hideMark/>
          </w:tcPr>
          <w:sdt>
            <w:sdtPr>
              <w:rPr>
                <w:rFonts w:ascii="Arial Narrow" w:hAnsi="Arial Narrow"/>
                <w:b/>
                <w:bCs/>
                <w:color w:val="000000"/>
                <w:lang w:val="en-US"/>
              </w:rPr>
              <w:id w:val="1369027791"/>
              <w:placeholder>
                <w:docPart w:val="835DF200BD9F4AE2BD192579BF5C28B0"/>
              </w:placeholder>
            </w:sdtPr>
            <w:sdtEndPr/>
            <w:sdtContent>
              <w:p w14:paraId="2625EC3A" w14:textId="77777777" w:rsidR="00041962" w:rsidRPr="00227684" w:rsidRDefault="00041962" w:rsidP="00227684">
                <w:pPr>
                  <w:spacing w:before="120" w:after="120" w:line="240" w:lineRule="auto"/>
                  <w:jc w:val="both"/>
                  <w:rPr>
                    <w:rFonts w:ascii="Arial Narrow" w:hAnsi="Arial Narrow"/>
                    <w:b/>
                    <w:bCs/>
                    <w:color w:val="000000"/>
                    <w:lang w:val="en-US"/>
                  </w:rPr>
                </w:pPr>
                <w:r w:rsidRPr="00227684">
                  <w:rPr>
                    <w:rFonts w:ascii="Arial Narrow" w:hAnsi="Arial Narrow"/>
                    <w:b/>
                    <w:bCs/>
                    <w:color w:val="000000"/>
                    <w:lang w:val="en-US"/>
                  </w:rPr>
                  <w:t>Kriterijumi za dostizanje ishoda učenja</w:t>
                </w:r>
              </w:p>
              <w:p w14:paraId="17E42365" w14:textId="77777777" w:rsidR="00041962" w:rsidRPr="00227684" w:rsidRDefault="00041962" w:rsidP="00227684">
                <w:pPr>
                  <w:spacing w:before="120" w:after="120" w:line="240" w:lineRule="auto"/>
                  <w:jc w:val="both"/>
                  <w:rPr>
                    <w:rFonts w:ascii="Arial Narrow" w:hAnsi="Arial Narrow"/>
                    <w:b/>
                    <w:bCs/>
                    <w:color w:val="000000"/>
                    <w:lang w:val="en-US"/>
                  </w:rPr>
                </w:pPr>
                <w:r w:rsidRPr="00227684">
                  <w:rPr>
                    <w:rFonts w:ascii="Arial Narrow" w:hAnsi="Arial Narrow"/>
                    <w:bCs/>
                    <w:color w:val="000000"/>
                    <w:lang w:val="en-US"/>
                  </w:rPr>
                  <w:t>U cilju dostizanja ishoda učenja, učenik treba da:</w:t>
                </w:r>
              </w:p>
            </w:sdtContent>
          </w:sdt>
        </w:tc>
        <w:tc>
          <w:tcPr>
            <w:tcW w:w="2500" w:type="pct"/>
            <w:tcBorders>
              <w:top w:val="single" w:sz="18" w:space="0" w:color="C00000"/>
              <w:left w:val="single" w:sz="4" w:space="0" w:color="C00000"/>
              <w:bottom w:val="single" w:sz="18" w:space="0" w:color="C00000"/>
              <w:right w:val="nil"/>
            </w:tcBorders>
            <w:shd w:val="clear" w:color="auto" w:fill="F1E5BD"/>
            <w:hideMark/>
          </w:tcPr>
          <w:sdt>
            <w:sdtPr>
              <w:rPr>
                <w:rFonts w:ascii="Arial Narrow" w:hAnsi="Arial Narrow"/>
                <w:b/>
                <w:bCs/>
                <w:color w:val="000000"/>
                <w:lang w:val="en-US"/>
              </w:rPr>
              <w:id w:val="-898813439"/>
              <w:placeholder>
                <w:docPart w:val="835DF200BD9F4AE2BD192579BF5C28B0"/>
              </w:placeholder>
            </w:sdtPr>
            <w:sdtEndPr/>
            <w:sdtContent>
              <w:p w14:paraId="262EA79E" w14:textId="35AC8A53" w:rsidR="00041962" w:rsidRPr="00227684" w:rsidRDefault="00041962" w:rsidP="00227684">
                <w:pPr>
                  <w:spacing w:before="120" w:after="120" w:line="240" w:lineRule="auto"/>
                  <w:jc w:val="both"/>
                  <w:rPr>
                    <w:rFonts w:ascii="Arial Narrow" w:hAnsi="Arial Narrow"/>
                    <w:b/>
                    <w:bCs/>
                    <w:color w:val="000000"/>
                    <w:lang w:val="en-US"/>
                  </w:rPr>
                </w:pPr>
                <w:r w:rsidRPr="00227684">
                  <w:rPr>
                    <w:rFonts w:ascii="Arial Narrow" w:hAnsi="Arial Narrow"/>
                    <w:b/>
                    <w:bCs/>
                    <w:color w:val="000000"/>
                    <w:lang w:val="en-US"/>
                  </w:rPr>
                  <w:t>Kontekst</w:t>
                </w:r>
              </w:p>
              <w:p w14:paraId="66E12EA4" w14:textId="77777777" w:rsidR="00041962" w:rsidRPr="00227684" w:rsidRDefault="00041962" w:rsidP="00227684">
                <w:pPr>
                  <w:spacing w:before="120" w:after="120" w:line="240" w:lineRule="auto"/>
                  <w:jc w:val="both"/>
                  <w:rPr>
                    <w:rFonts w:ascii="Arial Narrow" w:hAnsi="Arial Narrow"/>
                    <w:b/>
                    <w:bCs/>
                    <w:color w:val="000000"/>
                    <w:lang w:val="en-US"/>
                  </w:rPr>
                </w:pPr>
                <w:r w:rsidRPr="00227684">
                  <w:rPr>
                    <w:rFonts w:ascii="Arial Narrow" w:hAnsi="Arial Narrow"/>
                    <w:bCs/>
                    <w:color w:val="000000"/>
                    <w:lang w:val="en-US"/>
                  </w:rPr>
                  <w:t>(Pojašnjenje označenih pojmova)</w:t>
                </w:r>
              </w:p>
            </w:sdtContent>
          </w:sdt>
        </w:tc>
      </w:tr>
      <w:tr w:rsidR="00041962" w:rsidRPr="00041962" w14:paraId="195C7BCA" w14:textId="77777777" w:rsidTr="00DE2E2D">
        <w:trPr>
          <w:trHeight w:val="675"/>
          <w:jc w:val="center"/>
        </w:trPr>
        <w:tc>
          <w:tcPr>
            <w:tcW w:w="2500" w:type="pct"/>
            <w:tcBorders>
              <w:top w:val="single" w:sz="18" w:space="0" w:color="C00000"/>
              <w:left w:val="nil"/>
              <w:bottom w:val="single" w:sz="4" w:space="0" w:color="C00000"/>
              <w:right w:val="single" w:sz="4" w:space="0" w:color="C00000"/>
            </w:tcBorders>
            <w:vAlign w:val="center"/>
            <w:hideMark/>
          </w:tcPr>
          <w:p w14:paraId="5E0B2D04" w14:textId="77777777" w:rsidR="00041962" w:rsidRPr="00041962" w:rsidRDefault="00041962" w:rsidP="006E6EB6">
            <w:pPr>
              <w:numPr>
                <w:ilvl w:val="0"/>
                <w:numId w:val="230"/>
              </w:numPr>
              <w:spacing w:before="120" w:after="120" w:line="240" w:lineRule="auto"/>
              <w:ind w:left="337"/>
              <w:contextualSpacing/>
              <w:jc w:val="both"/>
              <w:rPr>
                <w:rFonts w:ascii="Arial Narrow" w:hAnsi="Arial Narrow"/>
                <w:lang w:val="sr-Latn-CS"/>
              </w:rPr>
            </w:pPr>
            <w:r w:rsidRPr="00041962">
              <w:rPr>
                <w:rFonts w:ascii="Arial Narrow" w:hAnsi="Arial Narrow"/>
                <w:lang w:val="sr-Latn-CS"/>
              </w:rPr>
              <w:t>Objasni odlike tradicionalne kuhinje sjevera Crne Gore</w:t>
            </w:r>
          </w:p>
        </w:tc>
        <w:tc>
          <w:tcPr>
            <w:tcW w:w="2500" w:type="pct"/>
            <w:tcBorders>
              <w:top w:val="single" w:sz="18" w:space="0" w:color="C00000"/>
              <w:left w:val="single" w:sz="4" w:space="0" w:color="C00000"/>
              <w:bottom w:val="single" w:sz="4" w:space="0" w:color="C00000"/>
              <w:right w:val="nil"/>
            </w:tcBorders>
            <w:vAlign w:val="center"/>
          </w:tcPr>
          <w:p w14:paraId="6DCAD50E" w14:textId="77777777" w:rsidR="00041962" w:rsidRPr="00041962" w:rsidRDefault="00041962" w:rsidP="00DE2E2D">
            <w:pPr>
              <w:spacing w:before="120" w:after="120" w:line="240" w:lineRule="auto"/>
              <w:jc w:val="both"/>
              <w:rPr>
                <w:rFonts w:ascii="Arial Narrow" w:hAnsi="Arial Narrow"/>
                <w:lang w:val="sr-Latn-CS"/>
              </w:rPr>
            </w:pPr>
          </w:p>
        </w:tc>
      </w:tr>
      <w:tr w:rsidR="00041962" w:rsidRPr="00041962" w14:paraId="07C01CFF" w14:textId="77777777" w:rsidTr="00041962">
        <w:trPr>
          <w:trHeight w:val="542"/>
          <w:jc w:val="center"/>
        </w:trPr>
        <w:tc>
          <w:tcPr>
            <w:tcW w:w="2500" w:type="pct"/>
            <w:tcBorders>
              <w:top w:val="single" w:sz="4" w:space="0" w:color="C00000"/>
              <w:left w:val="nil"/>
              <w:bottom w:val="single" w:sz="4" w:space="0" w:color="C00000"/>
              <w:right w:val="single" w:sz="4" w:space="0" w:color="C00000"/>
            </w:tcBorders>
            <w:vAlign w:val="center"/>
            <w:hideMark/>
          </w:tcPr>
          <w:p w14:paraId="0C05B80C" w14:textId="77777777" w:rsidR="00041962" w:rsidRPr="00041962" w:rsidRDefault="00041962" w:rsidP="006E6EB6">
            <w:pPr>
              <w:numPr>
                <w:ilvl w:val="0"/>
                <w:numId w:val="230"/>
              </w:numPr>
              <w:spacing w:before="120" w:after="120" w:line="240" w:lineRule="auto"/>
              <w:ind w:left="337"/>
              <w:contextualSpacing/>
              <w:jc w:val="both"/>
              <w:rPr>
                <w:rFonts w:ascii="Arial Narrow" w:hAnsi="Arial Narrow"/>
                <w:lang w:val="sr-Latn-CS"/>
              </w:rPr>
            </w:pPr>
            <w:r w:rsidRPr="00041962">
              <w:rPr>
                <w:rFonts w:ascii="Arial Narrow" w:hAnsi="Arial Narrow"/>
                <w:lang w:val="sr-Latn-CS"/>
              </w:rPr>
              <w:t xml:space="preserve">Navede </w:t>
            </w:r>
            <w:r w:rsidRPr="00951DD2">
              <w:rPr>
                <w:rFonts w:ascii="Arial Narrow" w:hAnsi="Arial Narrow"/>
                <w:b/>
                <w:lang w:val="sr-Latn-CS"/>
              </w:rPr>
              <w:t>tradicionalna jela iz sjevernog dijela Crne Gore</w:t>
            </w:r>
          </w:p>
        </w:tc>
        <w:tc>
          <w:tcPr>
            <w:tcW w:w="2500" w:type="pct"/>
            <w:tcBorders>
              <w:top w:val="single" w:sz="4" w:space="0" w:color="C00000"/>
              <w:left w:val="single" w:sz="4" w:space="0" w:color="C00000"/>
              <w:bottom w:val="single" w:sz="4" w:space="0" w:color="C00000"/>
              <w:right w:val="nil"/>
            </w:tcBorders>
            <w:vAlign w:val="center"/>
            <w:hideMark/>
          </w:tcPr>
          <w:p w14:paraId="527258A9" w14:textId="080980FA" w:rsidR="00041962" w:rsidRPr="00041962" w:rsidRDefault="00041962" w:rsidP="00DE2E2D">
            <w:pPr>
              <w:spacing w:before="120" w:after="120" w:line="240" w:lineRule="auto"/>
              <w:jc w:val="both"/>
              <w:rPr>
                <w:rFonts w:ascii="Arial Narrow" w:hAnsi="Arial Narrow"/>
              </w:rPr>
            </w:pPr>
            <w:r w:rsidRPr="00DE2E2D">
              <w:rPr>
                <w:rFonts w:ascii="Arial Narrow" w:eastAsia="Batang" w:hAnsi="Arial Narrow"/>
                <w:b/>
                <w:bCs/>
                <w:lang w:val="sr-Latn-CS"/>
              </w:rPr>
              <w:t xml:space="preserve">Tradicionalna jela iz sjevernog dijela Crne Gore: </w:t>
            </w:r>
            <w:r w:rsidR="005F662A" w:rsidRPr="00DE2E2D">
              <w:rPr>
                <w:rFonts w:ascii="Arial Narrow" w:eastAsia="Batang" w:hAnsi="Arial Narrow"/>
                <w:bCs/>
                <w:lang w:val="sr-Latn-CS"/>
              </w:rPr>
              <w:t>p</w:t>
            </w:r>
            <w:r w:rsidRPr="00DE2E2D">
              <w:rPr>
                <w:rFonts w:ascii="Arial Narrow" w:eastAsia="Batang" w:hAnsi="Arial Narrow"/>
                <w:bCs/>
                <w:lang w:val="sr-Latn-CS"/>
              </w:rPr>
              <w:t xml:space="preserve">ljevaljska saksija, </w:t>
            </w:r>
            <w:r w:rsidR="005F662A" w:rsidRPr="00DE2E2D">
              <w:rPr>
                <w:rFonts w:ascii="Arial Narrow" w:eastAsia="Batang" w:hAnsi="Arial Narrow"/>
                <w:bCs/>
                <w:lang w:val="sr-Latn-CS"/>
              </w:rPr>
              <w:t>d</w:t>
            </w:r>
            <w:r w:rsidRPr="00DE2E2D">
              <w:rPr>
                <w:rFonts w:ascii="Arial Narrow" w:eastAsia="Batang" w:hAnsi="Arial Narrow"/>
                <w:bCs/>
                <w:lang w:val="sr-Latn-CS"/>
              </w:rPr>
              <w:t>urmitorski</w:t>
            </w:r>
            <w:r w:rsidR="00606089" w:rsidRPr="00DE2E2D">
              <w:rPr>
                <w:rFonts w:ascii="Arial Narrow" w:eastAsia="Batang" w:hAnsi="Arial Narrow"/>
                <w:bCs/>
                <w:lang w:val="sr-Latn-CS"/>
              </w:rPr>
              <w:t xml:space="preserve"> stek, jagnjeća supa sa orizom</w:t>
            </w:r>
            <w:r w:rsidRPr="00DE2E2D">
              <w:rPr>
                <w:rFonts w:ascii="Arial Narrow" w:eastAsia="Batang" w:hAnsi="Arial Narrow"/>
                <w:bCs/>
                <w:lang w:val="sr-Latn-CS"/>
              </w:rPr>
              <w:t xml:space="preserve">, </w:t>
            </w:r>
            <w:r w:rsidR="005F662A" w:rsidRPr="00DE2E2D">
              <w:rPr>
                <w:rFonts w:ascii="Arial Narrow" w:eastAsia="Batang" w:hAnsi="Arial Narrow"/>
                <w:bCs/>
                <w:lang w:val="sr-Latn-CS"/>
              </w:rPr>
              <w:t>v</w:t>
            </w:r>
            <w:r w:rsidRPr="00DE2E2D">
              <w:rPr>
                <w:rFonts w:ascii="Arial Narrow" w:eastAsia="Batang" w:hAnsi="Arial Narrow"/>
                <w:bCs/>
                <w:lang w:val="sr-Latn-CS"/>
              </w:rPr>
              <w:t>asojevićka supa i dr.</w:t>
            </w:r>
          </w:p>
        </w:tc>
      </w:tr>
      <w:tr w:rsidR="00041962" w:rsidRPr="00041962" w14:paraId="2FAE5F8B" w14:textId="77777777" w:rsidTr="00DE2E2D">
        <w:trPr>
          <w:trHeight w:val="908"/>
          <w:jc w:val="center"/>
        </w:trPr>
        <w:tc>
          <w:tcPr>
            <w:tcW w:w="2500" w:type="pct"/>
            <w:tcBorders>
              <w:top w:val="single" w:sz="4" w:space="0" w:color="C00000"/>
              <w:left w:val="nil"/>
              <w:bottom w:val="single" w:sz="4" w:space="0" w:color="C00000"/>
              <w:right w:val="single" w:sz="4" w:space="0" w:color="C00000"/>
            </w:tcBorders>
            <w:vAlign w:val="center"/>
            <w:hideMark/>
          </w:tcPr>
          <w:p w14:paraId="70250EB1" w14:textId="0763FB8B" w:rsidR="00041962" w:rsidRPr="00041962" w:rsidRDefault="00041962" w:rsidP="006E6EB6">
            <w:pPr>
              <w:numPr>
                <w:ilvl w:val="0"/>
                <w:numId w:val="230"/>
              </w:numPr>
              <w:spacing w:before="120" w:after="120" w:line="240" w:lineRule="auto"/>
              <w:ind w:left="337"/>
              <w:contextualSpacing/>
              <w:jc w:val="both"/>
              <w:rPr>
                <w:rFonts w:ascii="Arial Narrow" w:hAnsi="Arial Narrow"/>
                <w:lang w:val="sr-Latn-CS"/>
              </w:rPr>
            </w:pPr>
            <w:r w:rsidRPr="00041962">
              <w:rPr>
                <w:rFonts w:ascii="Arial Narrow" w:hAnsi="Arial Narrow"/>
                <w:lang w:val="sr-Latn-CS"/>
              </w:rPr>
              <w:t xml:space="preserve">Objasni standarde i normative za </w:t>
            </w:r>
            <w:r w:rsidR="00147440" w:rsidRPr="00951DD2">
              <w:rPr>
                <w:rFonts w:ascii="Arial Narrow" w:hAnsi="Arial Narrow"/>
                <w:lang w:val="sr-Latn-CS"/>
              </w:rPr>
              <w:t xml:space="preserve">pripremu, serviranje, dekorisanje i izdavanje </w:t>
            </w:r>
            <w:r w:rsidRPr="00041962">
              <w:rPr>
                <w:rFonts w:ascii="Arial Narrow" w:hAnsi="Arial Narrow"/>
                <w:lang w:val="sr-Latn-CS"/>
              </w:rPr>
              <w:t>tradicionalnih jela iz sjevernog dijela Crne Gore</w:t>
            </w:r>
          </w:p>
        </w:tc>
        <w:tc>
          <w:tcPr>
            <w:tcW w:w="2500" w:type="pct"/>
            <w:tcBorders>
              <w:top w:val="single" w:sz="4" w:space="0" w:color="C00000"/>
              <w:left w:val="single" w:sz="4" w:space="0" w:color="C00000"/>
              <w:bottom w:val="single" w:sz="4" w:space="0" w:color="C00000"/>
              <w:right w:val="nil"/>
            </w:tcBorders>
            <w:vAlign w:val="center"/>
          </w:tcPr>
          <w:p w14:paraId="58B19502" w14:textId="77777777" w:rsidR="00041962" w:rsidRPr="00041962" w:rsidRDefault="00041962" w:rsidP="00063E36">
            <w:pPr>
              <w:jc w:val="both"/>
              <w:rPr>
                <w:rFonts w:ascii="Arial Narrow" w:hAnsi="Arial Narrow"/>
                <w:lang w:val="sr-Latn-CS"/>
              </w:rPr>
            </w:pPr>
          </w:p>
        </w:tc>
      </w:tr>
      <w:tr w:rsidR="00041962" w:rsidRPr="00041962" w14:paraId="54652A51" w14:textId="77777777" w:rsidTr="00DE2E2D">
        <w:trPr>
          <w:trHeight w:val="1223"/>
          <w:jc w:val="center"/>
        </w:trPr>
        <w:tc>
          <w:tcPr>
            <w:tcW w:w="2500" w:type="pct"/>
            <w:tcBorders>
              <w:top w:val="single" w:sz="4" w:space="0" w:color="C00000"/>
              <w:left w:val="nil"/>
              <w:bottom w:val="single" w:sz="4" w:space="0" w:color="C00000"/>
              <w:right w:val="single" w:sz="4" w:space="0" w:color="C00000"/>
            </w:tcBorders>
            <w:vAlign w:val="center"/>
            <w:hideMark/>
          </w:tcPr>
          <w:p w14:paraId="4F942DF6" w14:textId="5D5818F6" w:rsidR="00041962" w:rsidRPr="00041962" w:rsidRDefault="00041962" w:rsidP="006E6EB6">
            <w:pPr>
              <w:numPr>
                <w:ilvl w:val="0"/>
                <w:numId w:val="230"/>
              </w:numPr>
              <w:spacing w:before="120" w:after="120" w:line="240" w:lineRule="auto"/>
              <w:ind w:left="337"/>
              <w:contextualSpacing/>
              <w:jc w:val="both"/>
              <w:rPr>
                <w:rFonts w:ascii="Arial Narrow" w:hAnsi="Arial Narrow"/>
                <w:lang w:val="sr-Latn-CS"/>
              </w:rPr>
            </w:pPr>
            <w:r w:rsidRPr="00041962">
              <w:rPr>
                <w:rFonts w:ascii="Arial Narrow" w:hAnsi="Arial Narrow"/>
                <w:lang w:val="sr-Latn-CS"/>
              </w:rPr>
              <w:t xml:space="preserve">Demonstrira </w:t>
            </w:r>
            <w:r w:rsidR="00147440" w:rsidRPr="00951DD2">
              <w:rPr>
                <w:rFonts w:ascii="Arial Narrow" w:hAnsi="Arial Narrow"/>
                <w:lang w:val="sr-Latn-CS"/>
              </w:rPr>
              <w:t>pripremu, serviranje, dekorisanje i izdavanje</w:t>
            </w:r>
            <w:r w:rsidR="00147440" w:rsidRPr="00041962">
              <w:rPr>
                <w:rFonts w:ascii="Arial Narrow" w:hAnsi="Arial Narrow"/>
                <w:lang w:val="sr-Latn-CS"/>
              </w:rPr>
              <w:t xml:space="preserve"> </w:t>
            </w:r>
            <w:r w:rsidRPr="00041962">
              <w:rPr>
                <w:rFonts w:ascii="Arial Narrow" w:hAnsi="Arial Narrow"/>
                <w:lang w:val="sr-Latn-CS"/>
              </w:rPr>
              <w:t>tradicionalnih jela iz sjevernog dijela Crne Gore, u skladu sa standardima i normativima u ugostiteljstvu, na konkretnom primjeru</w:t>
            </w:r>
          </w:p>
        </w:tc>
        <w:tc>
          <w:tcPr>
            <w:tcW w:w="2500" w:type="pct"/>
            <w:tcBorders>
              <w:top w:val="single" w:sz="4" w:space="0" w:color="C00000"/>
              <w:left w:val="single" w:sz="4" w:space="0" w:color="C00000"/>
              <w:bottom w:val="single" w:sz="4" w:space="0" w:color="C00000"/>
              <w:right w:val="nil"/>
            </w:tcBorders>
            <w:vAlign w:val="center"/>
          </w:tcPr>
          <w:p w14:paraId="02B427BD" w14:textId="77777777" w:rsidR="00041962" w:rsidRPr="00041962" w:rsidRDefault="00041962" w:rsidP="00063E36">
            <w:pPr>
              <w:jc w:val="both"/>
              <w:rPr>
                <w:rFonts w:ascii="Arial Narrow" w:hAnsi="Arial Narrow"/>
                <w:lang w:val="sr-Latn-CS"/>
              </w:rPr>
            </w:pPr>
          </w:p>
        </w:tc>
      </w:tr>
      <w:tr w:rsidR="00041962" w:rsidRPr="00041962" w14:paraId="05B57F22" w14:textId="77777777" w:rsidTr="00DE2E2D">
        <w:trPr>
          <w:trHeight w:val="1097"/>
          <w:jc w:val="center"/>
        </w:trPr>
        <w:tc>
          <w:tcPr>
            <w:tcW w:w="2500" w:type="pct"/>
            <w:tcBorders>
              <w:top w:val="single" w:sz="4" w:space="0" w:color="C00000"/>
              <w:left w:val="nil"/>
              <w:bottom w:val="single" w:sz="4" w:space="0" w:color="C00000"/>
              <w:right w:val="single" w:sz="4" w:space="0" w:color="C00000"/>
            </w:tcBorders>
            <w:vAlign w:val="center"/>
            <w:hideMark/>
          </w:tcPr>
          <w:p w14:paraId="48154928" w14:textId="2BFF16E6" w:rsidR="00041962" w:rsidRPr="00041962" w:rsidRDefault="00041962" w:rsidP="006E6EB6">
            <w:pPr>
              <w:numPr>
                <w:ilvl w:val="0"/>
                <w:numId w:val="230"/>
              </w:numPr>
              <w:spacing w:before="120" w:after="120" w:line="240" w:lineRule="auto"/>
              <w:ind w:left="337"/>
              <w:contextualSpacing/>
              <w:jc w:val="both"/>
              <w:rPr>
                <w:rFonts w:ascii="Arial Narrow" w:hAnsi="Arial Narrow"/>
                <w:lang w:val="sr-Latn-CS"/>
              </w:rPr>
            </w:pPr>
            <w:r w:rsidRPr="00041962">
              <w:rPr>
                <w:rFonts w:ascii="Arial Narrow" w:hAnsi="Arial Narrow"/>
                <w:lang w:val="sr-Latn-CS"/>
              </w:rPr>
              <w:t xml:space="preserve">Objasni standarde i normative za </w:t>
            </w:r>
            <w:r w:rsidR="00147440" w:rsidRPr="00951DD2">
              <w:rPr>
                <w:rFonts w:ascii="Arial Narrow" w:hAnsi="Arial Narrow"/>
                <w:lang w:val="sr-Latn-CS"/>
              </w:rPr>
              <w:t>pripremu, serviranje, dekorisanje i izdavanje</w:t>
            </w:r>
            <w:r w:rsidRPr="00951DD2">
              <w:rPr>
                <w:rFonts w:ascii="Arial Narrow" w:hAnsi="Arial Narrow"/>
                <w:lang w:val="sr-Latn-CS"/>
              </w:rPr>
              <w:t xml:space="preserve"> </w:t>
            </w:r>
            <w:r w:rsidRPr="00951DD2">
              <w:rPr>
                <w:rFonts w:ascii="Arial Narrow" w:hAnsi="Arial Narrow"/>
                <w:b/>
                <w:lang w:val="sr-Latn-CS"/>
              </w:rPr>
              <w:t>tradicionalnih poslastica iz sjevernog dijela Crne Gore</w:t>
            </w:r>
          </w:p>
        </w:tc>
        <w:tc>
          <w:tcPr>
            <w:tcW w:w="2500" w:type="pct"/>
            <w:tcBorders>
              <w:top w:val="single" w:sz="4" w:space="0" w:color="C00000"/>
              <w:left w:val="single" w:sz="4" w:space="0" w:color="C00000"/>
              <w:bottom w:val="single" w:sz="4" w:space="0" w:color="C00000"/>
              <w:right w:val="nil"/>
            </w:tcBorders>
            <w:vAlign w:val="center"/>
            <w:hideMark/>
          </w:tcPr>
          <w:p w14:paraId="73A46B4E" w14:textId="7F2D6B9E" w:rsidR="00041962" w:rsidRPr="00041962" w:rsidRDefault="00041962" w:rsidP="00DE2E2D">
            <w:pPr>
              <w:spacing w:before="120" w:after="120" w:line="240" w:lineRule="auto"/>
              <w:jc w:val="both"/>
              <w:rPr>
                <w:rFonts w:ascii="Arial Narrow" w:hAnsi="Arial Narrow"/>
                <w:lang w:val="sr-Latn-CS"/>
              </w:rPr>
            </w:pPr>
            <w:r w:rsidRPr="00DE2E2D">
              <w:rPr>
                <w:rFonts w:ascii="Arial Narrow" w:eastAsia="Batang" w:hAnsi="Arial Narrow"/>
                <w:b/>
                <w:bCs/>
                <w:lang w:val="sr-Latn-CS"/>
              </w:rPr>
              <w:t xml:space="preserve">Tradicionalnih poslastica iz sjevernog dijela Crne Gore: </w:t>
            </w:r>
            <w:r w:rsidR="007C26A9" w:rsidRPr="00DE2E2D">
              <w:rPr>
                <w:rFonts w:ascii="Arial Narrow" w:eastAsia="Batang" w:hAnsi="Arial Narrow"/>
                <w:bCs/>
                <w:lang w:val="sr-Latn-CS"/>
              </w:rPr>
              <w:t>c</w:t>
            </w:r>
            <w:r w:rsidRPr="00DE2E2D">
              <w:rPr>
                <w:rFonts w:ascii="Arial Narrow" w:eastAsia="Batang" w:hAnsi="Arial Narrow"/>
                <w:bCs/>
                <w:lang w:val="sr-Latn-CS"/>
              </w:rPr>
              <w:t>rnogorske palačinke, pita od jabuka kožarki, mafiši sa pekmezom i dr.</w:t>
            </w:r>
          </w:p>
        </w:tc>
      </w:tr>
      <w:tr w:rsidR="00041962" w:rsidRPr="00041962" w14:paraId="3F523CE4" w14:textId="77777777" w:rsidTr="00DE2E2D">
        <w:trPr>
          <w:trHeight w:val="1448"/>
          <w:jc w:val="center"/>
        </w:trPr>
        <w:tc>
          <w:tcPr>
            <w:tcW w:w="2500" w:type="pct"/>
            <w:tcBorders>
              <w:top w:val="single" w:sz="4" w:space="0" w:color="C00000"/>
              <w:left w:val="nil"/>
              <w:bottom w:val="single" w:sz="4" w:space="0" w:color="C00000"/>
              <w:right w:val="single" w:sz="4" w:space="0" w:color="C00000"/>
            </w:tcBorders>
            <w:vAlign w:val="center"/>
            <w:hideMark/>
          </w:tcPr>
          <w:p w14:paraId="1EDAEF21" w14:textId="6CEC3541" w:rsidR="00041962" w:rsidRPr="00041962" w:rsidRDefault="00041962" w:rsidP="006E6EB6">
            <w:pPr>
              <w:numPr>
                <w:ilvl w:val="0"/>
                <w:numId w:val="230"/>
              </w:numPr>
              <w:spacing w:before="120" w:after="120" w:line="240" w:lineRule="auto"/>
              <w:ind w:left="337"/>
              <w:contextualSpacing/>
              <w:jc w:val="both"/>
              <w:rPr>
                <w:rFonts w:ascii="Arial Narrow" w:hAnsi="Arial Narrow"/>
                <w:lang w:val="sr-Latn-CS"/>
              </w:rPr>
            </w:pPr>
            <w:r w:rsidRPr="00041962">
              <w:rPr>
                <w:rFonts w:ascii="Arial Narrow" w:hAnsi="Arial Narrow"/>
                <w:lang w:val="sr-Latn-CS"/>
              </w:rPr>
              <w:t xml:space="preserve">Demonstrira </w:t>
            </w:r>
            <w:r w:rsidR="00147440" w:rsidRPr="00951DD2">
              <w:rPr>
                <w:rFonts w:ascii="Arial Narrow" w:hAnsi="Arial Narrow"/>
                <w:lang w:val="sr-Latn-CS"/>
              </w:rPr>
              <w:t>pripremu, serviranje, dekorisanje i izdavanje</w:t>
            </w:r>
            <w:r w:rsidR="00147440" w:rsidRPr="00041962">
              <w:rPr>
                <w:rFonts w:ascii="Arial Narrow" w:hAnsi="Arial Narrow"/>
                <w:lang w:val="sr-Latn-CS"/>
              </w:rPr>
              <w:t xml:space="preserve"> </w:t>
            </w:r>
            <w:r w:rsidRPr="00041962">
              <w:rPr>
                <w:rFonts w:ascii="Arial Narrow" w:hAnsi="Arial Narrow"/>
                <w:lang w:val="sr-Latn-CS"/>
              </w:rPr>
              <w:t>tradicionalnih poslastica iz sjevernog dijela Crne Gore, u skladu sa standardima i normativima u ugostiteljstvu, na konkretnom primjeru</w:t>
            </w:r>
          </w:p>
        </w:tc>
        <w:tc>
          <w:tcPr>
            <w:tcW w:w="2500" w:type="pct"/>
            <w:tcBorders>
              <w:top w:val="single" w:sz="4" w:space="0" w:color="C00000"/>
              <w:left w:val="single" w:sz="4" w:space="0" w:color="C00000"/>
              <w:bottom w:val="single" w:sz="4" w:space="0" w:color="C00000"/>
              <w:right w:val="nil"/>
            </w:tcBorders>
            <w:vAlign w:val="center"/>
          </w:tcPr>
          <w:p w14:paraId="50148C2B" w14:textId="77777777" w:rsidR="00041962" w:rsidRPr="00041962" w:rsidRDefault="00041962" w:rsidP="00063E36">
            <w:pPr>
              <w:jc w:val="both"/>
              <w:rPr>
                <w:rFonts w:ascii="Arial Narrow" w:hAnsi="Arial Narrow"/>
                <w:lang w:val="sr-Latn-CS"/>
              </w:rPr>
            </w:pPr>
          </w:p>
        </w:tc>
      </w:tr>
      <w:tr w:rsidR="00041962" w:rsidRPr="00227684" w14:paraId="262BF341" w14:textId="77777777" w:rsidTr="00041962">
        <w:trPr>
          <w:trHeight w:val="218"/>
          <w:jc w:val="center"/>
        </w:trPr>
        <w:tc>
          <w:tcPr>
            <w:tcW w:w="5000" w:type="pct"/>
            <w:gridSpan w:val="2"/>
            <w:tcBorders>
              <w:top w:val="single" w:sz="18" w:space="0" w:color="C00000"/>
              <w:left w:val="nil"/>
              <w:bottom w:val="single" w:sz="18" w:space="0" w:color="C00000"/>
              <w:right w:val="nil"/>
            </w:tcBorders>
            <w:shd w:val="clear" w:color="auto" w:fill="F1E5BD"/>
            <w:vAlign w:val="center"/>
            <w:hideMark/>
          </w:tcPr>
          <w:sdt>
            <w:sdtPr>
              <w:rPr>
                <w:rFonts w:ascii="Arial Narrow" w:hAnsi="Arial Narrow" w:cs="Verdana"/>
                <w:b/>
                <w:bCs/>
                <w:color w:val="000000"/>
                <w:lang w:val="en-US"/>
              </w:rPr>
              <w:id w:val="-1450621657"/>
              <w:placeholder>
                <w:docPart w:val="EF6798BF280846B2BF447969EFBFD9C5"/>
              </w:placeholder>
            </w:sdtPr>
            <w:sdtEndPr/>
            <w:sdtContent>
              <w:p w14:paraId="50F6C68D" w14:textId="77777777" w:rsidR="00041962" w:rsidRPr="00227684" w:rsidRDefault="00041962" w:rsidP="00227684">
                <w:pPr>
                  <w:spacing w:before="120" w:after="120" w:line="240" w:lineRule="auto"/>
                  <w:jc w:val="both"/>
                  <w:rPr>
                    <w:rFonts w:ascii="Arial Narrow" w:hAnsi="Arial Narrow" w:cs="Verdana"/>
                    <w:b/>
                    <w:bCs/>
                    <w:color w:val="000000"/>
                    <w:lang w:val="en-US"/>
                  </w:rPr>
                </w:pPr>
                <w:r w:rsidRPr="00227684">
                  <w:rPr>
                    <w:rFonts w:ascii="Arial Narrow" w:hAnsi="Arial Narrow" w:cs="Verdana"/>
                    <w:b/>
                    <w:bCs/>
                    <w:color w:val="000000"/>
                    <w:lang w:val="en-US"/>
                  </w:rPr>
                  <w:t>Način provjeravanja dostignutosti ishoda učenja</w:t>
                </w:r>
              </w:p>
            </w:sdtContent>
          </w:sdt>
        </w:tc>
      </w:tr>
      <w:tr w:rsidR="00041962" w:rsidRPr="00041962" w14:paraId="01B79B92" w14:textId="77777777" w:rsidTr="00041962">
        <w:trPr>
          <w:trHeight w:val="282"/>
          <w:jc w:val="center"/>
        </w:trPr>
        <w:tc>
          <w:tcPr>
            <w:tcW w:w="5000" w:type="pct"/>
            <w:gridSpan w:val="2"/>
            <w:tcBorders>
              <w:top w:val="single" w:sz="18" w:space="0" w:color="C00000"/>
              <w:left w:val="nil"/>
              <w:bottom w:val="single" w:sz="18" w:space="0" w:color="C00000"/>
              <w:right w:val="nil"/>
            </w:tcBorders>
            <w:vAlign w:val="center"/>
            <w:hideMark/>
          </w:tcPr>
          <w:p w14:paraId="7F1FCAE4" w14:textId="77777777" w:rsidR="00041962" w:rsidRPr="00DE2E2D" w:rsidRDefault="00041962" w:rsidP="00DE2E2D">
            <w:pPr>
              <w:spacing w:before="120" w:after="120" w:line="240" w:lineRule="auto"/>
              <w:jc w:val="both"/>
              <w:rPr>
                <w:rFonts w:ascii="Arial Narrow" w:eastAsia="Batang" w:hAnsi="Arial Narrow"/>
                <w:bCs/>
                <w:lang w:val="sr-Latn-CS"/>
              </w:rPr>
            </w:pPr>
            <w:r w:rsidRPr="00DE2E2D">
              <w:rPr>
                <w:rFonts w:ascii="Arial Narrow" w:eastAsia="Batang" w:hAnsi="Arial Narrow"/>
                <w:bCs/>
                <w:lang w:val="sr-Latn-CS"/>
              </w:rPr>
              <w:t>U cilju provjeravanja dostignutosti pomenutog ishoda učenja, potreban je usmeni ili pisani dokaz da je učenik uspješno realizovao kriterijume 1, 2, 3 i 5. Za kriterijume 4 i 6 potrebne su ispravno urađene praktične vježbe sa usmenim obrazloženjem.</w:t>
            </w:r>
          </w:p>
        </w:tc>
      </w:tr>
      <w:tr w:rsidR="00041962" w:rsidRPr="00227684" w14:paraId="24684ED2" w14:textId="77777777" w:rsidTr="00041962">
        <w:trPr>
          <w:trHeight w:val="64"/>
          <w:jc w:val="center"/>
        </w:trPr>
        <w:tc>
          <w:tcPr>
            <w:tcW w:w="5000" w:type="pct"/>
            <w:gridSpan w:val="2"/>
            <w:tcBorders>
              <w:top w:val="single" w:sz="18" w:space="0" w:color="C00000"/>
              <w:left w:val="nil"/>
              <w:bottom w:val="single" w:sz="18" w:space="0" w:color="C00000"/>
              <w:right w:val="nil"/>
            </w:tcBorders>
            <w:shd w:val="clear" w:color="auto" w:fill="F1E5BD"/>
            <w:vAlign w:val="center"/>
            <w:hideMark/>
          </w:tcPr>
          <w:sdt>
            <w:sdtPr>
              <w:rPr>
                <w:rFonts w:ascii="Arial Narrow" w:hAnsi="Arial Narrow" w:cs="Verdana"/>
                <w:b/>
                <w:bCs/>
                <w:color w:val="000000"/>
                <w:lang w:val="en-US"/>
              </w:rPr>
              <w:id w:val="1134299844"/>
              <w:placeholder>
                <w:docPart w:val="DBACA47A0ED640ACB7C9E8E17C501E8C"/>
              </w:placeholder>
            </w:sdtPr>
            <w:sdtEndPr/>
            <w:sdtContent>
              <w:p w14:paraId="7BD7E48F" w14:textId="77777777" w:rsidR="00041962" w:rsidRPr="00227684" w:rsidRDefault="00041962" w:rsidP="00227684">
                <w:pPr>
                  <w:spacing w:before="120" w:after="120" w:line="240" w:lineRule="auto"/>
                  <w:jc w:val="both"/>
                  <w:rPr>
                    <w:rFonts w:ascii="Arial Narrow" w:hAnsi="Arial Narrow" w:cs="Verdana"/>
                    <w:b/>
                    <w:bCs/>
                    <w:color w:val="000000"/>
                    <w:lang w:val="en-US"/>
                  </w:rPr>
                </w:pPr>
                <w:r w:rsidRPr="00227684">
                  <w:rPr>
                    <w:rFonts w:ascii="Arial Narrow" w:hAnsi="Arial Narrow" w:cs="Verdana"/>
                    <w:b/>
                    <w:bCs/>
                    <w:color w:val="000000"/>
                    <w:lang w:val="en-US"/>
                  </w:rPr>
                  <w:t>Predložene teme</w:t>
                </w:r>
              </w:p>
            </w:sdtContent>
          </w:sdt>
        </w:tc>
      </w:tr>
      <w:tr w:rsidR="00041962" w:rsidRPr="00DE2E2D" w14:paraId="5291882F" w14:textId="77777777" w:rsidTr="00041962">
        <w:trPr>
          <w:trHeight w:val="99"/>
          <w:jc w:val="center"/>
        </w:trPr>
        <w:tc>
          <w:tcPr>
            <w:tcW w:w="5000" w:type="pct"/>
            <w:gridSpan w:val="2"/>
            <w:tcBorders>
              <w:top w:val="single" w:sz="18" w:space="0" w:color="C00000"/>
              <w:left w:val="nil"/>
              <w:bottom w:val="single" w:sz="2" w:space="0" w:color="C00000"/>
              <w:right w:val="nil"/>
            </w:tcBorders>
            <w:vAlign w:val="center"/>
            <w:hideMark/>
          </w:tcPr>
          <w:p w14:paraId="50A48510" w14:textId="77777777" w:rsidR="00041962" w:rsidRPr="00DE2E2D" w:rsidRDefault="00041962" w:rsidP="00DE2E2D">
            <w:pPr>
              <w:numPr>
                <w:ilvl w:val="0"/>
                <w:numId w:val="215"/>
              </w:numPr>
              <w:tabs>
                <w:tab w:val="num" w:pos="173"/>
              </w:tabs>
              <w:spacing w:before="120" w:after="120" w:line="240" w:lineRule="auto"/>
              <w:ind w:left="357" w:hanging="357"/>
              <w:jc w:val="both"/>
              <w:rPr>
                <w:rFonts w:ascii="Arial Narrow" w:hAnsi="Arial Narrow"/>
                <w:lang w:val="en-US"/>
              </w:rPr>
            </w:pPr>
            <w:r w:rsidRPr="00DE2E2D">
              <w:rPr>
                <w:rFonts w:ascii="Arial Narrow" w:hAnsi="Arial Narrow"/>
                <w:lang w:val="en-US"/>
              </w:rPr>
              <w:t>Tradicionalna jela i poslastice iz Crne Gore</w:t>
            </w:r>
          </w:p>
        </w:tc>
      </w:tr>
    </w:tbl>
    <w:p w14:paraId="342256F4" w14:textId="77777777" w:rsidR="00041962" w:rsidRPr="00041962" w:rsidRDefault="00041962" w:rsidP="00063E36">
      <w:pPr>
        <w:jc w:val="both"/>
      </w:pPr>
    </w:p>
    <w:p w14:paraId="40B3CD1B" w14:textId="77777777" w:rsidR="00041962" w:rsidRDefault="00041962" w:rsidP="00063E36">
      <w:pPr>
        <w:jc w:val="both"/>
      </w:pPr>
    </w:p>
    <w:p w14:paraId="1EB6795A" w14:textId="77777777" w:rsidR="00041962" w:rsidRDefault="00041962" w:rsidP="00063E36">
      <w:pPr>
        <w:jc w:val="both"/>
      </w:pPr>
    </w:p>
    <w:tbl>
      <w:tblPr>
        <w:tblW w:w="9360"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80"/>
        <w:gridCol w:w="4680"/>
      </w:tblGrid>
      <w:tr w:rsidR="00041962" w:rsidRPr="00041962" w14:paraId="66E57CBE" w14:textId="77777777" w:rsidTr="00041962">
        <w:trPr>
          <w:trHeight w:val="699"/>
          <w:tblHeader/>
          <w:jc w:val="center"/>
        </w:trPr>
        <w:tc>
          <w:tcPr>
            <w:tcW w:w="5000" w:type="pct"/>
            <w:gridSpan w:val="2"/>
            <w:tcBorders>
              <w:top w:val="single" w:sz="18" w:space="0" w:color="C00000"/>
              <w:left w:val="nil"/>
              <w:bottom w:val="single" w:sz="18" w:space="0" w:color="C00000"/>
              <w:right w:val="nil"/>
            </w:tcBorders>
            <w:shd w:val="clear" w:color="auto" w:fill="F1E5BD"/>
            <w:hideMark/>
          </w:tcPr>
          <w:sdt>
            <w:sdtPr>
              <w:rPr>
                <w:rFonts w:ascii="Arial Narrow" w:hAnsi="Arial Narrow"/>
                <w:lang w:val="en-US"/>
              </w:rPr>
              <w:id w:val="1402099148"/>
              <w:placeholder>
                <w:docPart w:val="C1AFAA86909948C2BD6A1B1C94B6D345"/>
              </w:placeholder>
            </w:sdtPr>
            <w:sdtEndPr/>
            <w:sdtContent>
              <w:p w14:paraId="0F56D822" w14:textId="77777777" w:rsidR="00041962" w:rsidRPr="00227684" w:rsidRDefault="00115DEC" w:rsidP="00227684">
                <w:pPr>
                  <w:spacing w:before="120" w:after="120" w:line="240" w:lineRule="auto"/>
                  <w:jc w:val="both"/>
                  <w:rPr>
                    <w:rFonts w:ascii="Arial Narrow" w:hAnsi="Arial Narrow"/>
                    <w:lang w:val="en-US"/>
                  </w:rPr>
                </w:pPr>
                <w:sdt>
                  <w:sdtPr>
                    <w:rPr>
                      <w:rFonts w:ascii="Arial Narrow" w:hAnsi="Arial Narrow"/>
                      <w:lang w:val="en-US"/>
                    </w:rPr>
                    <w:id w:val="-742253315"/>
                    <w:placeholder>
                      <w:docPart w:val="C1AFAA86909948C2BD6A1B1C94B6D345"/>
                    </w:placeholder>
                  </w:sdtPr>
                  <w:sdtEndPr/>
                  <w:sdtContent>
                    <w:r w:rsidR="00041962" w:rsidRPr="00227684">
                      <w:rPr>
                        <w:rFonts w:ascii="Arial Narrow" w:hAnsi="Arial Narrow"/>
                        <w:b/>
                        <w:lang w:val="en-US"/>
                      </w:rPr>
                      <w:t>Ishod 3</w:t>
                    </w:r>
                    <w:r w:rsidR="00041962" w:rsidRPr="00227684">
                      <w:rPr>
                        <w:rFonts w:ascii="Arial Narrow" w:hAnsi="Arial Narrow"/>
                        <w:lang w:val="en-US"/>
                      </w:rPr>
                      <w:t xml:space="preserve"> -</w:t>
                    </w:r>
                  </w:sdtContent>
                </w:sdt>
                <w:r w:rsidR="00041962" w:rsidRPr="00227684">
                  <w:rPr>
                    <w:rFonts w:ascii="Arial Narrow" w:hAnsi="Arial Narrow"/>
                    <w:lang w:val="en-US"/>
                  </w:rPr>
                  <w:t xml:space="preserve"> </w:t>
                </w:r>
                <w:sdt>
                  <w:sdtPr>
                    <w:rPr>
                      <w:rFonts w:ascii="Arial Narrow" w:hAnsi="Arial Narrow"/>
                      <w:lang w:val="en-US"/>
                    </w:rPr>
                    <w:id w:val="1527365411"/>
                    <w:placeholder>
                      <w:docPart w:val="A6F326AF9FEC46D2A2ED7A5DB707A8EF"/>
                    </w:placeholder>
                  </w:sdtPr>
                  <w:sdtEndPr/>
                  <w:sdtContent>
                    <w:r w:rsidR="00041962" w:rsidRPr="00227684">
                      <w:rPr>
                        <w:rFonts w:ascii="Arial Narrow" w:hAnsi="Arial Narrow"/>
                        <w:lang w:val="en-US"/>
                      </w:rPr>
                      <w:t xml:space="preserve">Učenik će biti sposoban da: </w:t>
                    </w:r>
                  </w:sdtContent>
                </w:sdt>
              </w:p>
            </w:sdtContent>
          </w:sdt>
          <w:p w14:paraId="11AE4DA5" w14:textId="44D58CDC" w:rsidR="00041962" w:rsidRPr="00227684" w:rsidRDefault="00311EE5" w:rsidP="00227684">
            <w:pPr>
              <w:spacing w:before="120" w:after="120" w:line="240" w:lineRule="auto"/>
              <w:jc w:val="both"/>
              <w:rPr>
                <w:rFonts w:ascii="Arial Narrow" w:hAnsi="Arial Narrow"/>
                <w:b/>
                <w:lang w:val="en-US"/>
              </w:rPr>
            </w:pPr>
            <w:r w:rsidRPr="00227684">
              <w:rPr>
                <w:rFonts w:ascii="Arial Narrow" w:hAnsi="Arial Narrow"/>
                <w:b/>
                <w:lang w:val="en-US"/>
              </w:rPr>
              <w:t>Izvrši pripremu, serviranje, dekorisanje i izdavanje tradicionalnih jela iz centralnog dijela Crne Gore, u skladu sa standardima i normativima u ugostiteljstvu</w:t>
            </w:r>
          </w:p>
        </w:tc>
      </w:tr>
      <w:tr w:rsidR="00041962" w:rsidRPr="00041962" w14:paraId="25B63C2F" w14:textId="77777777" w:rsidTr="00041962">
        <w:trPr>
          <w:trHeight w:val="833"/>
          <w:tblHeader/>
          <w:jc w:val="center"/>
        </w:trPr>
        <w:tc>
          <w:tcPr>
            <w:tcW w:w="2500" w:type="pct"/>
            <w:tcBorders>
              <w:top w:val="single" w:sz="18" w:space="0" w:color="C00000"/>
              <w:left w:val="nil"/>
              <w:bottom w:val="single" w:sz="18" w:space="0" w:color="C00000"/>
              <w:right w:val="single" w:sz="4" w:space="0" w:color="C00000"/>
            </w:tcBorders>
            <w:shd w:val="clear" w:color="auto" w:fill="F1E5BD"/>
            <w:hideMark/>
          </w:tcPr>
          <w:sdt>
            <w:sdtPr>
              <w:rPr>
                <w:rFonts w:ascii="Arial Narrow" w:hAnsi="Arial Narrow"/>
                <w:b/>
                <w:bCs/>
                <w:color w:val="000000"/>
                <w:lang w:val="en-US"/>
              </w:rPr>
              <w:id w:val="-144203767"/>
              <w:placeholder>
                <w:docPart w:val="1FDE58EE0B2248708EEF3957BAC6A7EB"/>
              </w:placeholder>
            </w:sdtPr>
            <w:sdtEndPr/>
            <w:sdtContent>
              <w:p w14:paraId="0CEF8202" w14:textId="77777777" w:rsidR="00041962" w:rsidRPr="00227684" w:rsidRDefault="00041962" w:rsidP="00227684">
                <w:pPr>
                  <w:spacing w:before="120" w:after="120" w:line="240" w:lineRule="auto"/>
                  <w:jc w:val="both"/>
                  <w:rPr>
                    <w:rFonts w:ascii="Arial Narrow" w:hAnsi="Arial Narrow"/>
                    <w:b/>
                    <w:bCs/>
                    <w:color w:val="000000"/>
                    <w:lang w:val="en-US"/>
                  </w:rPr>
                </w:pPr>
                <w:r w:rsidRPr="00227684">
                  <w:rPr>
                    <w:rFonts w:ascii="Arial Narrow" w:hAnsi="Arial Narrow"/>
                    <w:b/>
                    <w:bCs/>
                    <w:color w:val="000000"/>
                    <w:lang w:val="en-US"/>
                  </w:rPr>
                  <w:t>Kriterijumi za dostizanje ishoda učenja</w:t>
                </w:r>
              </w:p>
              <w:p w14:paraId="5B5B394D" w14:textId="77777777" w:rsidR="00041962" w:rsidRPr="00227684" w:rsidRDefault="00041962" w:rsidP="00227684">
                <w:pPr>
                  <w:spacing w:before="120" w:after="120" w:line="240" w:lineRule="auto"/>
                  <w:jc w:val="both"/>
                  <w:rPr>
                    <w:rFonts w:ascii="Arial Narrow" w:hAnsi="Arial Narrow"/>
                    <w:b/>
                    <w:bCs/>
                    <w:color w:val="000000"/>
                    <w:lang w:val="en-US"/>
                  </w:rPr>
                </w:pPr>
                <w:r w:rsidRPr="00227684">
                  <w:rPr>
                    <w:rFonts w:ascii="Arial Narrow" w:hAnsi="Arial Narrow"/>
                    <w:bCs/>
                    <w:color w:val="000000"/>
                    <w:lang w:val="en-US"/>
                  </w:rPr>
                  <w:t>U cilju dostizanja ishoda učenja, učenik treba da:</w:t>
                </w:r>
              </w:p>
            </w:sdtContent>
          </w:sdt>
        </w:tc>
        <w:tc>
          <w:tcPr>
            <w:tcW w:w="2500" w:type="pct"/>
            <w:tcBorders>
              <w:top w:val="single" w:sz="18" w:space="0" w:color="C00000"/>
              <w:left w:val="single" w:sz="4" w:space="0" w:color="C00000"/>
              <w:bottom w:val="single" w:sz="18" w:space="0" w:color="C00000"/>
              <w:right w:val="nil"/>
            </w:tcBorders>
            <w:shd w:val="clear" w:color="auto" w:fill="F1E5BD"/>
            <w:hideMark/>
          </w:tcPr>
          <w:sdt>
            <w:sdtPr>
              <w:rPr>
                <w:rFonts w:ascii="Arial Narrow" w:hAnsi="Arial Narrow"/>
                <w:b/>
                <w:bCs/>
                <w:color w:val="000000"/>
                <w:lang w:val="en-US"/>
              </w:rPr>
              <w:id w:val="-889418364"/>
              <w:placeholder>
                <w:docPart w:val="1FDE58EE0B2248708EEF3957BAC6A7EB"/>
              </w:placeholder>
            </w:sdtPr>
            <w:sdtEndPr/>
            <w:sdtContent>
              <w:p w14:paraId="55B2301D" w14:textId="577B81B1" w:rsidR="00041962" w:rsidRPr="00227684" w:rsidRDefault="00041962" w:rsidP="00227684">
                <w:pPr>
                  <w:spacing w:before="120" w:after="120" w:line="240" w:lineRule="auto"/>
                  <w:jc w:val="both"/>
                  <w:rPr>
                    <w:rFonts w:ascii="Arial Narrow" w:hAnsi="Arial Narrow"/>
                    <w:b/>
                    <w:bCs/>
                    <w:color w:val="000000"/>
                    <w:lang w:val="en-US"/>
                  </w:rPr>
                </w:pPr>
                <w:r w:rsidRPr="00227684">
                  <w:rPr>
                    <w:rFonts w:ascii="Arial Narrow" w:hAnsi="Arial Narrow"/>
                    <w:b/>
                    <w:bCs/>
                    <w:color w:val="000000"/>
                    <w:lang w:val="en-US"/>
                  </w:rPr>
                  <w:t>Kontekst</w:t>
                </w:r>
              </w:p>
              <w:p w14:paraId="2FECAD04" w14:textId="77777777" w:rsidR="00041962" w:rsidRPr="00227684" w:rsidRDefault="00041962" w:rsidP="00227684">
                <w:pPr>
                  <w:spacing w:before="120" w:after="120" w:line="240" w:lineRule="auto"/>
                  <w:jc w:val="both"/>
                  <w:rPr>
                    <w:rFonts w:ascii="Arial Narrow" w:hAnsi="Arial Narrow"/>
                    <w:b/>
                    <w:bCs/>
                    <w:color w:val="000000"/>
                    <w:lang w:val="en-US"/>
                  </w:rPr>
                </w:pPr>
                <w:r w:rsidRPr="00227684">
                  <w:rPr>
                    <w:rFonts w:ascii="Arial Narrow" w:hAnsi="Arial Narrow"/>
                    <w:bCs/>
                    <w:color w:val="000000"/>
                    <w:lang w:val="en-US"/>
                  </w:rPr>
                  <w:t>(Pojašnjenje označenih pojmova)</w:t>
                </w:r>
              </w:p>
            </w:sdtContent>
          </w:sdt>
        </w:tc>
      </w:tr>
      <w:tr w:rsidR="00041962" w:rsidRPr="00041962" w14:paraId="1F10F579" w14:textId="77777777" w:rsidTr="00041962">
        <w:trPr>
          <w:trHeight w:val="542"/>
          <w:jc w:val="center"/>
        </w:trPr>
        <w:tc>
          <w:tcPr>
            <w:tcW w:w="2500" w:type="pct"/>
            <w:tcBorders>
              <w:top w:val="single" w:sz="18" w:space="0" w:color="C00000"/>
              <w:left w:val="nil"/>
              <w:bottom w:val="single" w:sz="4" w:space="0" w:color="C00000"/>
              <w:right w:val="single" w:sz="4" w:space="0" w:color="C00000"/>
            </w:tcBorders>
            <w:vAlign w:val="center"/>
            <w:hideMark/>
          </w:tcPr>
          <w:p w14:paraId="5B2FA6B9" w14:textId="77777777" w:rsidR="00041962" w:rsidRPr="00D25D36" w:rsidRDefault="00041962" w:rsidP="006E6EB6">
            <w:pPr>
              <w:pStyle w:val="ListParagraph"/>
              <w:numPr>
                <w:ilvl w:val="0"/>
                <w:numId w:val="236"/>
              </w:numPr>
              <w:spacing w:before="120" w:after="120" w:line="240" w:lineRule="auto"/>
              <w:ind w:left="337"/>
              <w:jc w:val="both"/>
              <w:rPr>
                <w:rFonts w:ascii="Arial Narrow" w:eastAsia="Batang" w:hAnsi="Arial Narrow"/>
                <w:bCs/>
                <w:lang w:val="sr-Latn-CS"/>
              </w:rPr>
            </w:pPr>
            <w:r w:rsidRPr="00D25D36">
              <w:rPr>
                <w:rFonts w:ascii="Arial Narrow" w:eastAsia="Batang" w:hAnsi="Arial Narrow"/>
                <w:bCs/>
                <w:lang w:val="sr-Latn-CS"/>
              </w:rPr>
              <w:t>Objasni odlike tradicionalne kuhinje centralnog dijela Crne Gore</w:t>
            </w:r>
          </w:p>
        </w:tc>
        <w:tc>
          <w:tcPr>
            <w:tcW w:w="2500" w:type="pct"/>
            <w:tcBorders>
              <w:top w:val="single" w:sz="18" w:space="0" w:color="C00000"/>
              <w:left w:val="single" w:sz="4" w:space="0" w:color="C00000"/>
              <w:bottom w:val="single" w:sz="4" w:space="0" w:color="C00000"/>
              <w:right w:val="nil"/>
            </w:tcBorders>
            <w:vAlign w:val="center"/>
          </w:tcPr>
          <w:p w14:paraId="4E1BE444" w14:textId="77777777" w:rsidR="00041962" w:rsidRPr="00041962" w:rsidRDefault="00041962" w:rsidP="00063E36">
            <w:pPr>
              <w:jc w:val="both"/>
              <w:rPr>
                <w:rFonts w:ascii="Arial Narrow" w:hAnsi="Arial Narrow"/>
                <w:lang w:val="sr-Latn-CS"/>
              </w:rPr>
            </w:pPr>
          </w:p>
        </w:tc>
      </w:tr>
      <w:tr w:rsidR="00041962" w:rsidRPr="00041962" w14:paraId="01270A5E" w14:textId="77777777" w:rsidTr="00041962">
        <w:trPr>
          <w:trHeight w:val="542"/>
          <w:jc w:val="center"/>
        </w:trPr>
        <w:tc>
          <w:tcPr>
            <w:tcW w:w="2500" w:type="pct"/>
            <w:tcBorders>
              <w:top w:val="single" w:sz="4" w:space="0" w:color="C00000"/>
              <w:left w:val="nil"/>
              <w:bottom w:val="single" w:sz="4" w:space="0" w:color="C00000"/>
              <w:right w:val="single" w:sz="4" w:space="0" w:color="C00000"/>
            </w:tcBorders>
            <w:vAlign w:val="center"/>
            <w:hideMark/>
          </w:tcPr>
          <w:p w14:paraId="68A5E498" w14:textId="77777777" w:rsidR="00041962" w:rsidRPr="00D25D36" w:rsidRDefault="00041962" w:rsidP="006E6EB6">
            <w:pPr>
              <w:pStyle w:val="ListParagraph"/>
              <w:numPr>
                <w:ilvl w:val="0"/>
                <w:numId w:val="236"/>
              </w:numPr>
              <w:spacing w:before="120" w:after="120" w:line="240" w:lineRule="auto"/>
              <w:ind w:left="337"/>
              <w:jc w:val="both"/>
              <w:rPr>
                <w:rFonts w:ascii="Arial Narrow" w:eastAsia="Batang" w:hAnsi="Arial Narrow"/>
                <w:bCs/>
                <w:lang w:val="sr-Latn-CS"/>
              </w:rPr>
            </w:pPr>
            <w:r w:rsidRPr="00D25D36">
              <w:rPr>
                <w:rFonts w:ascii="Arial Narrow" w:eastAsia="Batang" w:hAnsi="Arial Narrow"/>
                <w:bCs/>
                <w:lang w:val="sr-Latn-CS"/>
              </w:rPr>
              <w:t xml:space="preserve">Navede </w:t>
            </w:r>
            <w:r w:rsidRPr="00D25D36">
              <w:rPr>
                <w:rFonts w:ascii="Arial Narrow" w:eastAsia="Batang" w:hAnsi="Arial Narrow"/>
                <w:b/>
                <w:bCs/>
                <w:lang w:val="sr-Latn-CS"/>
              </w:rPr>
              <w:t>tradicionalna jela iz centralnog dijela Crne Gore</w:t>
            </w:r>
          </w:p>
        </w:tc>
        <w:tc>
          <w:tcPr>
            <w:tcW w:w="2500" w:type="pct"/>
            <w:tcBorders>
              <w:top w:val="single" w:sz="4" w:space="0" w:color="C00000"/>
              <w:left w:val="single" w:sz="4" w:space="0" w:color="C00000"/>
              <w:bottom w:val="single" w:sz="4" w:space="0" w:color="C00000"/>
              <w:right w:val="nil"/>
            </w:tcBorders>
            <w:vAlign w:val="center"/>
            <w:hideMark/>
          </w:tcPr>
          <w:p w14:paraId="3F3F798E" w14:textId="77777777" w:rsidR="00041962" w:rsidRPr="00D25D36" w:rsidRDefault="00041962" w:rsidP="00D25D36">
            <w:pPr>
              <w:spacing w:before="120" w:after="120" w:line="240" w:lineRule="auto"/>
              <w:jc w:val="both"/>
              <w:rPr>
                <w:rFonts w:ascii="Arial Narrow" w:eastAsia="Batang" w:hAnsi="Arial Narrow"/>
                <w:bCs/>
                <w:lang w:val="sr-Latn-CS"/>
              </w:rPr>
            </w:pPr>
            <w:r w:rsidRPr="00D25D36">
              <w:rPr>
                <w:rFonts w:ascii="Arial Narrow" w:eastAsia="Batang" w:hAnsi="Arial Narrow"/>
                <w:b/>
                <w:bCs/>
                <w:lang w:val="sr-Latn-CS"/>
              </w:rPr>
              <w:t>Tradicionalna jela iz centralnog dijela Crne Gore:</w:t>
            </w:r>
            <w:r w:rsidRPr="00D25D36">
              <w:rPr>
                <w:rFonts w:ascii="Arial Narrow" w:eastAsia="Batang" w:hAnsi="Arial Narrow"/>
                <w:bCs/>
                <w:lang w:val="sr-Latn-CS"/>
              </w:rPr>
              <w:t xml:space="preserve"> krap sa suvim šljivama, krap u tavi, raštan sa kaštradinom, čorba od mladih kopriva i dr.</w:t>
            </w:r>
          </w:p>
        </w:tc>
      </w:tr>
      <w:tr w:rsidR="00041962" w:rsidRPr="00041962" w14:paraId="6A4E6E8C" w14:textId="77777777" w:rsidTr="00041962">
        <w:trPr>
          <w:trHeight w:val="542"/>
          <w:jc w:val="center"/>
        </w:trPr>
        <w:tc>
          <w:tcPr>
            <w:tcW w:w="2500" w:type="pct"/>
            <w:tcBorders>
              <w:top w:val="single" w:sz="4" w:space="0" w:color="C00000"/>
              <w:left w:val="nil"/>
              <w:bottom w:val="single" w:sz="4" w:space="0" w:color="C00000"/>
              <w:right w:val="single" w:sz="4" w:space="0" w:color="C00000"/>
            </w:tcBorders>
            <w:vAlign w:val="center"/>
            <w:hideMark/>
          </w:tcPr>
          <w:p w14:paraId="51C55A17" w14:textId="584E358B" w:rsidR="00041962" w:rsidRPr="00D25D36" w:rsidRDefault="00041962" w:rsidP="006E6EB6">
            <w:pPr>
              <w:pStyle w:val="ListParagraph"/>
              <w:numPr>
                <w:ilvl w:val="0"/>
                <w:numId w:val="236"/>
              </w:numPr>
              <w:spacing w:before="120" w:after="120" w:line="240" w:lineRule="auto"/>
              <w:ind w:left="337"/>
              <w:jc w:val="both"/>
              <w:rPr>
                <w:rFonts w:ascii="Arial Narrow" w:eastAsia="Batang" w:hAnsi="Arial Narrow"/>
                <w:bCs/>
                <w:lang w:val="sr-Latn-CS"/>
              </w:rPr>
            </w:pPr>
            <w:r w:rsidRPr="00D25D36">
              <w:rPr>
                <w:rFonts w:ascii="Arial Narrow" w:eastAsia="Batang" w:hAnsi="Arial Narrow"/>
                <w:bCs/>
                <w:lang w:val="sr-Latn-CS"/>
              </w:rPr>
              <w:t xml:space="preserve">Objasni standarde i normative za </w:t>
            </w:r>
            <w:r w:rsidR="00147440" w:rsidRPr="00D25D36">
              <w:rPr>
                <w:rFonts w:ascii="Arial Narrow" w:eastAsia="Batang" w:hAnsi="Arial Narrow"/>
                <w:bCs/>
                <w:lang w:val="sr-Latn-CS"/>
              </w:rPr>
              <w:t>pripremu, serviranje, dekorisanje i izdavanje</w:t>
            </w:r>
            <w:r w:rsidRPr="00D25D36">
              <w:rPr>
                <w:rFonts w:ascii="Arial Narrow" w:eastAsia="Batang" w:hAnsi="Arial Narrow"/>
                <w:bCs/>
                <w:lang w:val="sr-Latn-CS"/>
              </w:rPr>
              <w:t xml:space="preserve"> tradicionalnih jela iz centralnog dijela Crne Gore</w:t>
            </w:r>
          </w:p>
        </w:tc>
        <w:tc>
          <w:tcPr>
            <w:tcW w:w="2500" w:type="pct"/>
            <w:tcBorders>
              <w:top w:val="single" w:sz="4" w:space="0" w:color="C00000"/>
              <w:left w:val="single" w:sz="4" w:space="0" w:color="C00000"/>
              <w:bottom w:val="single" w:sz="4" w:space="0" w:color="C00000"/>
              <w:right w:val="nil"/>
            </w:tcBorders>
            <w:vAlign w:val="center"/>
          </w:tcPr>
          <w:p w14:paraId="1B1E0910" w14:textId="77777777" w:rsidR="00041962" w:rsidRPr="00951DD2" w:rsidRDefault="00041962" w:rsidP="00063E36">
            <w:pPr>
              <w:jc w:val="both"/>
              <w:rPr>
                <w:rFonts w:ascii="Arial Narrow" w:hAnsi="Arial Narrow"/>
                <w:lang w:val="sr-Latn-CS"/>
              </w:rPr>
            </w:pPr>
          </w:p>
        </w:tc>
      </w:tr>
      <w:tr w:rsidR="00041962" w:rsidRPr="00041962" w14:paraId="1E0CDF0C" w14:textId="77777777" w:rsidTr="00041962">
        <w:trPr>
          <w:trHeight w:val="542"/>
          <w:jc w:val="center"/>
        </w:trPr>
        <w:tc>
          <w:tcPr>
            <w:tcW w:w="2500" w:type="pct"/>
            <w:tcBorders>
              <w:top w:val="single" w:sz="4" w:space="0" w:color="C00000"/>
              <w:left w:val="nil"/>
              <w:bottom w:val="single" w:sz="4" w:space="0" w:color="C00000"/>
              <w:right w:val="single" w:sz="4" w:space="0" w:color="C00000"/>
            </w:tcBorders>
            <w:vAlign w:val="center"/>
            <w:hideMark/>
          </w:tcPr>
          <w:p w14:paraId="5DF3D27D" w14:textId="3246504D" w:rsidR="00041962" w:rsidRPr="00D25D36" w:rsidRDefault="00041962" w:rsidP="006E6EB6">
            <w:pPr>
              <w:pStyle w:val="ListParagraph"/>
              <w:numPr>
                <w:ilvl w:val="0"/>
                <w:numId w:val="236"/>
              </w:numPr>
              <w:spacing w:before="120" w:after="120" w:line="240" w:lineRule="auto"/>
              <w:ind w:left="337"/>
              <w:jc w:val="both"/>
              <w:rPr>
                <w:rFonts w:ascii="Arial Narrow" w:eastAsia="Batang" w:hAnsi="Arial Narrow"/>
                <w:bCs/>
                <w:lang w:val="sr-Latn-CS"/>
              </w:rPr>
            </w:pPr>
            <w:r w:rsidRPr="00D25D36">
              <w:rPr>
                <w:rFonts w:ascii="Arial Narrow" w:eastAsia="Batang" w:hAnsi="Arial Narrow"/>
                <w:bCs/>
                <w:lang w:val="sr-Latn-CS"/>
              </w:rPr>
              <w:t xml:space="preserve">Demonstrira </w:t>
            </w:r>
            <w:r w:rsidR="00147440" w:rsidRPr="00D25D36">
              <w:rPr>
                <w:rFonts w:ascii="Arial Narrow" w:eastAsia="Batang" w:hAnsi="Arial Narrow"/>
                <w:bCs/>
                <w:lang w:val="sr-Latn-CS"/>
              </w:rPr>
              <w:t xml:space="preserve">pripremu, serviranje, dekorisanje i izdavanje </w:t>
            </w:r>
            <w:r w:rsidRPr="00D25D36">
              <w:rPr>
                <w:rFonts w:ascii="Arial Narrow" w:eastAsia="Batang" w:hAnsi="Arial Narrow"/>
                <w:bCs/>
                <w:lang w:val="sr-Latn-CS"/>
              </w:rPr>
              <w:t>tradicionalnih jela iz centralnog dijela Crne Gore, u skladu sa standardima i normativima u ugostiteljstvu, na konkretnom primjeru</w:t>
            </w:r>
          </w:p>
        </w:tc>
        <w:tc>
          <w:tcPr>
            <w:tcW w:w="2500" w:type="pct"/>
            <w:tcBorders>
              <w:top w:val="single" w:sz="4" w:space="0" w:color="C00000"/>
              <w:left w:val="single" w:sz="4" w:space="0" w:color="C00000"/>
              <w:bottom w:val="single" w:sz="4" w:space="0" w:color="C00000"/>
              <w:right w:val="nil"/>
            </w:tcBorders>
            <w:vAlign w:val="center"/>
          </w:tcPr>
          <w:p w14:paraId="6DDEF93F" w14:textId="77777777" w:rsidR="00041962" w:rsidRPr="00951DD2" w:rsidRDefault="00041962" w:rsidP="00063E36">
            <w:pPr>
              <w:jc w:val="both"/>
              <w:rPr>
                <w:rFonts w:ascii="Arial Narrow" w:hAnsi="Arial Narrow"/>
                <w:lang w:val="sr-Latn-CS"/>
              </w:rPr>
            </w:pPr>
          </w:p>
        </w:tc>
      </w:tr>
      <w:tr w:rsidR="00041962" w:rsidRPr="00041962" w14:paraId="7165A8E1" w14:textId="77777777" w:rsidTr="00041962">
        <w:trPr>
          <w:trHeight w:val="542"/>
          <w:jc w:val="center"/>
        </w:trPr>
        <w:tc>
          <w:tcPr>
            <w:tcW w:w="2500" w:type="pct"/>
            <w:tcBorders>
              <w:top w:val="single" w:sz="4" w:space="0" w:color="C00000"/>
              <w:left w:val="nil"/>
              <w:bottom w:val="single" w:sz="4" w:space="0" w:color="C00000"/>
              <w:right w:val="single" w:sz="4" w:space="0" w:color="C00000"/>
            </w:tcBorders>
            <w:vAlign w:val="center"/>
            <w:hideMark/>
          </w:tcPr>
          <w:p w14:paraId="6ED59E42" w14:textId="2AE40AB9" w:rsidR="00041962" w:rsidRPr="00D25D36" w:rsidRDefault="00041962" w:rsidP="006E6EB6">
            <w:pPr>
              <w:pStyle w:val="ListParagraph"/>
              <w:numPr>
                <w:ilvl w:val="0"/>
                <w:numId w:val="236"/>
              </w:numPr>
              <w:spacing w:before="120" w:after="120" w:line="240" w:lineRule="auto"/>
              <w:ind w:left="337"/>
              <w:jc w:val="both"/>
              <w:rPr>
                <w:rFonts w:ascii="Arial Narrow" w:eastAsia="Batang" w:hAnsi="Arial Narrow"/>
                <w:bCs/>
                <w:lang w:val="sr-Latn-CS"/>
              </w:rPr>
            </w:pPr>
            <w:r w:rsidRPr="00D25D36">
              <w:rPr>
                <w:rFonts w:ascii="Arial Narrow" w:eastAsia="Batang" w:hAnsi="Arial Narrow"/>
                <w:bCs/>
                <w:lang w:val="sr-Latn-CS"/>
              </w:rPr>
              <w:t xml:space="preserve">Objasni standarde i normative za </w:t>
            </w:r>
            <w:r w:rsidR="00147440" w:rsidRPr="00D25D36">
              <w:rPr>
                <w:rFonts w:ascii="Arial Narrow" w:eastAsia="Batang" w:hAnsi="Arial Narrow"/>
                <w:bCs/>
                <w:lang w:val="sr-Latn-CS"/>
              </w:rPr>
              <w:t>pripremu, serviranje, dekorisanje i izdavanje</w:t>
            </w:r>
            <w:r w:rsidRPr="00D25D36">
              <w:rPr>
                <w:rFonts w:ascii="Arial Narrow" w:eastAsia="Batang" w:hAnsi="Arial Narrow"/>
                <w:bCs/>
                <w:lang w:val="sr-Latn-CS"/>
              </w:rPr>
              <w:t xml:space="preserve"> </w:t>
            </w:r>
            <w:r w:rsidRPr="00D25D36">
              <w:rPr>
                <w:rFonts w:ascii="Arial Narrow" w:eastAsia="Batang" w:hAnsi="Arial Narrow"/>
                <w:b/>
                <w:bCs/>
                <w:lang w:val="sr-Latn-CS"/>
              </w:rPr>
              <w:t>tradicionalnih poslastica iz centralnog dijela Crne Gore</w:t>
            </w:r>
          </w:p>
        </w:tc>
        <w:tc>
          <w:tcPr>
            <w:tcW w:w="2500" w:type="pct"/>
            <w:tcBorders>
              <w:top w:val="single" w:sz="4" w:space="0" w:color="C00000"/>
              <w:left w:val="single" w:sz="4" w:space="0" w:color="C00000"/>
              <w:bottom w:val="single" w:sz="4" w:space="0" w:color="C00000"/>
              <w:right w:val="nil"/>
            </w:tcBorders>
            <w:vAlign w:val="center"/>
            <w:hideMark/>
          </w:tcPr>
          <w:p w14:paraId="14252E15" w14:textId="49BE8EFB" w:rsidR="00041962" w:rsidRPr="00D25D36" w:rsidRDefault="00041962" w:rsidP="00D25D36">
            <w:pPr>
              <w:spacing w:before="120" w:after="120" w:line="240" w:lineRule="auto"/>
              <w:jc w:val="both"/>
              <w:rPr>
                <w:rFonts w:ascii="Arial Narrow" w:eastAsia="Batang" w:hAnsi="Arial Narrow"/>
                <w:b/>
                <w:bCs/>
                <w:lang w:val="sr-Latn-CS"/>
              </w:rPr>
            </w:pPr>
            <w:r w:rsidRPr="00D25D36">
              <w:rPr>
                <w:rFonts w:ascii="Arial Narrow" w:eastAsia="Batang" w:hAnsi="Arial Narrow"/>
                <w:b/>
                <w:bCs/>
                <w:lang w:val="sr-Latn-CS"/>
              </w:rPr>
              <w:t xml:space="preserve">Tradicionalnie poslastice iz centralnog dijela Crne Gore: </w:t>
            </w:r>
            <w:r w:rsidR="007C26A9" w:rsidRPr="00D25D36">
              <w:rPr>
                <w:rFonts w:ascii="Arial Narrow" w:eastAsia="Batang" w:hAnsi="Arial Narrow"/>
                <w:bCs/>
                <w:lang w:val="sr-Latn-CS"/>
              </w:rPr>
              <w:t>z</w:t>
            </w:r>
            <w:r w:rsidRPr="00D25D36">
              <w:rPr>
                <w:rFonts w:ascii="Arial Narrow" w:eastAsia="Batang" w:hAnsi="Arial Narrow"/>
                <w:bCs/>
                <w:lang w:val="sr-Latn-CS"/>
              </w:rPr>
              <w:t xml:space="preserve">etske priganice, </w:t>
            </w:r>
            <w:r w:rsidR="007C26A9" w:rsidRPr="00D25D36">
              <w:rPr>
                <w:rFonts w:ascii="Arial Narrow" w:eastAsia="Batang" w:hAnsi="Arial Narrow"/>
                <w:bCs/>
                <w:lang w:val="sr-Latn-CS"/>
              </w:rPr>
              <w:t>z</w:t>
            </w:r>
            <w:r w:rsidRPr="00D25D36">
              <w:rPr>
                <w:rFonts w:ascii="Arial Narrow" w:eastAsia="Batang" w:hAnsi="Arial Narrow"/>
                <w:bCs/>
                <w:lang w:val="sr-Latn-CS"/>
              </w:rPr>
              <w:t>etski kolač i dr.</w:t>
            </w:r>
          </w:p>
        </w:tc>
      </w:tr>
      <w:tr w:rsidR="00041962" w:rsidRPr="00041962" w14:paraId="0AC8A4A0" w14:textId="77777777" w:rsidTr="00041962">
        <w:trPr>
          <w:trHeight w:val="542"/>
          <w:jc w:val="center"/>
        </w:trPr>
        <w:tc>
          <w:tcPr>
            <w:tcW w:w="2500" w:type="pct"/>
            <w:tcBorders>
              <w:top w:val="single" w:sz="4" w:space="0" w:color="C00000"/>
              <w:left w:val="nil"/>
              <w:bottom w:val="single" w:sz="4" w:space="0" w:color="C00000"/>
              <w:right w:val="single" w:sz="4" w:space="0" w:color="C00000"/>
            </w:tcBorders>
            <w:vAlign w:val="center"/>
            <w:hideMark/>
          </w:tcPr>
          <w:p w14:paraId="640CA3FE" w14:textId="733B6A4D" w:rsidR="00041962" w:rsidRPr="00D25D36" w:rsidRDefault="00041962" w:rsidP="006E6EB6">
            <w:pPr>
              <w:pStyle w:val="ListParagraph"/>
              <w:numPr>
                <w:ilvl w:val="0"/>
                <w:numId w:val="236"/>
              </w:numPr>
              <w:spacing w:before="120" w:after="120" w:line="240" w:lineRule="auto"/>
              <w:ind w:left="337"/>
              <w:jc w:val="both"/>
              <w:rPr>
                <w:rFonts w:ascii="Arial Narrow" w:eastAsia="Batang" w:hAnsi="Arial Narrow"/>
                <w:bCs/>
                <w:lang w:val="sr-Latn-CS"/>
              </w:rPr>
            </w:pPr>
            <w:r w:rsidRPr="00D25D36">
              <w:rPr>
                <w:rFonts w:ascii="Arial Narrow" w:eastAsia="Batang" w:hAnsi="Arial Narrow"/>
                <w:bCs/>
                <w:lang w:val="sr-Latn-CS"/>
              </w:rPr>
              <w:t xml:space="preserve">Demonstrira </w:t>
            </w:r>
            <w:r w:rsidR="00147440" w:rsidRPr="00D25D36">
              <w:rPr>
                <w:rFonts w:ascii="Arial Narrow" w:eastAsia="Batang" w:hAnsi="Arial Narrow"/>
                <w:bCs/>
                <w:lang w:val="sr-Latn-CS"/>
              </w:rPr>
              <w:t xml:space="preserve">pripremu, serviranje, dekorisanje i izdavanje </w:t>
            </w:r>
            <w:r w:rsidRPr="00D25D36">
              <w:rPr>
                <w:rFonts w:ascii="Arial Narrow" w:eastAsia="Batang" w:hAnsi="Arial Narrow"/>
                <w:bCs/>
                <w:lang w:val="sr-Latn-CS"/>
              </w:rPr>
              <w:t>tradicionalnih poslastica iz centralnog dijela Crne Gore, u skladu sa standardima i normativima u ugostiteljstvu, na konkretnom primjeru</w:t>
            </w:r>
          </w:p>
        </w:tc>
        <w:tc>
          <w:tcPr>
            <w:tcW w:w="2500" w:type="pct"/>
            <w:tcBorders>
              <w:top w:val="single" w:sz="4" w:space="0" w:color="C00000"/>
              <w:left w:val="single" w:sz="4" w:space="0" w:color="C00000"/>
              <w:bottom w:val="single" w:sz="4" w:space="0" w:color="C00000"/>
              <w:right w:val="nil"/>
            </w:tcBorders>
            <w:vAlign w:val="center"/>
          </w:tcPr>
          <w:p w14:paraId="53FC229C" w14:textId="77777777" w:rsidR="00041962" w:rsidRPr="00041962" w:rsidRDefault="00041962" w:rsidP="00063E36">
            <w:pPr>
              <w:jc w:val="both"/>
              <w:rPr>
                <w:rFonts w:ascii="Arial Narrow" w:hAnsi="Arial Narrow"/>
                <w:lang w:val="sr-Latn-CS"/>
              </w:rPr>
            </w:pPr>
          </w:p>
        </w:tc>
      </w:tr>
      <w:tr w:rsidR="00041962" w:rsidRPr="00D25D36" w14:paraId="5CD5CD38" w14:textId="77777777" w:rsidTr="00041962">
        <w:trPr>
          <w:trHeight w:val="218"/>
          <w:jc w:val="center"/>
        </w:trPr>
        <w:tc>
          <w:tcPr>
            <w:tcW w:w="5000" w:type="pct"/>
            <w:gridSpan w:val="2"/>
            <w:tcBorders>
              <w:top w:val="single" w:sz="18" w:space="0" w:color="C00000"/>
              <w:left w:val="nil"/>
              <w:bottom w:val="single" w:sz="18" w:space="0" w:color="C00000"/>
              <w:right w:val="nil"/>
            </w:tcBorders>
            <w:shd w:val="clear" w:color="auto" w:fill="F1E5BD"/>
            <w:vAlign w:val="center"/>
            <w:hideMark/>
          </w:tcPr>
          <w:sdt>
            <w:sdtPr>
              <w:rPr>
                <w:rFonts w:ascii="Arial Narrow" w:hAnsi="Arial Narrow" w:cs="Verdana"/>
                <w:b/>
                <w:bCs/>
                <w:color w:val="000000"/>
                <w:lang w:val="en-US"/>
              </w:rPr>
              <w:id w:val="1516504129"/>
              <w:placeholder>
                <w:docPart w:val="389EDDCAA85740D083A1764F3F388B43"/>
              </w:placeholder>
            </w:sdtPr>
            <w:sdtEndPr/>
            <w:sdtContent>
              <w:p w14:paraId="4E603B75" w14:textId="77777777" w:rsidR="00041962" w:rsidRPr="00D25D36" w:rsidRDefault="00041962" w:rsidP="00D25D36">
                <w:pPr>
                  <w:spacing w:before="120" w:after="120" w:line="240" w:lineRule="auto"/>
                  <w:jc w:val="both"/>
                  <w:rPr>
                    <w:rFonts w:ascii="Arial Narrow" w:hAnsi="Arial Narrow" w:cs="Verdana"/>
                    <w:b/>
                    <w:bCs/>
                    <w:color w:val="000000"/>
                    <w:lang w:val="en-US"/>
                  </w:rPr>
                </w:pPr>
                <w:r w:rsidRPr="00D25D36">
                  <w:rPr>
                    <w:rFonts w:ascii="Arial Narrow" w:hAnsi="Arial Narrow" w:cs="Verdana"/>
                    <w:b/>
                    <w:bCs/>
                    <w:color w:val="000000"/>
                    <w:lang w:val="en-US"/>
                  </w:rPr>
                  <w:t>Način provjeravanja dostignutosti ishoda učenja</w:t>
                </w:r>
              </w:p>
            </w:sdtContent>
          </w:sdt>
        </w:tc>
      </w:tr>
      <w:tr w:rsidR="00041962" w:rsidRPr="00D25D36" w14:paraId="4CCB22FB" w14:textId="77777777" w:rsidTr="00041962">
        <w:trPr>
          <w:trHeight w:val="282"/>
          <w:jc w:val="center"/>
        </w:trPr>
        <w:tc>
          <w:tcPr>
            <w:tcW w:w="5000" w:type="pct"/>
            <w:gridSpan w:val="2"/>
            <w:tcBorders>
              <w:top w:val="single" w:sz="18" w:space="0" w:color="C00000"/>
              <w:left w:val="nil"/>
              <w:bottom w:val="single" w:sz="18" w:space="0" w:color="C00000"/>
              <w:right w:val="nil"/>
            </w:tcBorders>
            <w:vAlign w:val="center"/>
            <w:hideMark/>
          </w:tcPr>
          <w:p w14:paraId="112ED5C2" w14:textId="77777777" w:rsidR="00041962" w:rsidRPr="00D25D36" w:rsidRDefault="00041962" w:rsidP="00D25D36">
            <w:pPr>
              <w:spacing w:before="120" w:after="120" w:line="240" w:lineRule="auto"/>
              <w:jc w:val="both"/>
              <w:rPr>
                <w:rFonts w:ascii="Arial Narrow" w:eastAsia="Batang" w:hAnsi="Arial Narrow"/>
                <w:bCs/>
                <w:lang w:val="sr-Latn-CS"/>
              </w:rPr>
            </w:pPr>
            <w:r w:rsidRPr="00D25D36">
              <w:rPr>
                <w:rFonts w:ascii="Arial Narrow" w:eastAsia="Batang" w:hAnsi="Arial Narrow"/>
                <w:bCs/>
                <w:lang w:val="sr-Latn-CS"/>
              </w:rPr>
              <w:t>U cilju provjeravanja dostignutosti pomenutog ishoda učenja, potreban je usmeni ili pisani dokaz da je učenik uspješno realizovao kriterijume 1, 2, 3 i 5. Za kriterijum 4 i 6 potrebne su ispravno urađene praktične vježbe sa usmenim obrazloženjem.</w:t>
            </w:r>
          </w:p>
        </w:tc>
      </w:tr>
      <w:tr w:rsidR="00041962" w:rsidRPr="00D25D36" w14:paraId="1C905A40" w14:textId="77777777" w:rsidTr="00041962">
        <w:trPr>
          <w:trHeight w:val="64"/>
          <w:jc w:val="center"/>
        </w:trPr>
        <w:tc>
          <w:tcPr>
            <w:tcW w:w="5000" w:type="pct"/>
            <w:gridSpan w:val="2"/>
            <w:tcBorders>
              <w:top w:val="single" w:sz="18" w:space="0" w:color="C00000"/>
              <w:left w:val="nil"/>
              <w:bottom w:val="single" w:sz="18" w:space="0" w:color="C00000"/>
              <w:right w:val="nil"/>
            </w:tcBorders>
            <w:shd w:val="clear" w:color="auto" w:fill="F1E5BD"/>
            <w:vAlign w:val="center"/>
            <w:hideMark/>
          </w:tcPr>
          <w:sdt>
            <w:sdtPr>
              <w:rPr>
                <w:rFonts w:ascii="Arial Narrow" w:hAnsi="Arial Narrow" w:cs="Verdana"/>
                <w:b/>
                <w:bCs/>
                <w:color w:val="000000"/>
                <w:lang w:val="en-US"/>
              </w:rPr>
              <w:id w:val="-1949776019"/>
              <w:placeholder>
                <w:docPart w:val="A4E15B141B164CB2B769F1910CADD674"/>
              </w:placeholder>
            </w:sdtPr>
            <w:sdtEndPr/>
            <w:sdtContent>
              <w:p w14:paraId="2809D72B" w14:textId="77777777" w:rsidR="00041962" w:rsidRPr="00D25D36" w:rsidRDefault="00041962" w:rsidP="00D25D36">
                <w:pPr>
                  <w:spacing w:before="120" w:after="120" w:line="240" w:lineRule="auto"/>
                  <w:jc w:val="both"/>
                  <w:rPr>
                    <w:rFonts w:ascii="Arial Narrow" w:hAnsi="Arial Narrow" w:cs="Verdana"/>
                    <w:b/>
                    <w:bCs/>
                    <w:color w:val="000000"/>
                    <w:lang w:val="en-US"/>
                  </w:rPr>
                </w:pPr>
                <w:r w:rsidRPr="00D25D36">
                  <w:rPr>
                    <w:rFonts w:ascii="Arial Narrow" w:hAnsi="Arial Narrow" w:cs="Verdana"/>
                    <w:b/>
                    <w:bCs/>
                    <w:color w:val="000000"/>
                    <w:lang w:val="en-US"/>
                  </w:rPr>
                  <w:t>Predložene teme</w:t>
                </w:r>
              </w:p>
            </w:sdtContent>
          </w:sdt>
        </w:tc>
      </w:tr>
      <w:tr w:rsidR="00041962" w:rsidRPr="00D25D36" w14:paraId="680EB158" w14:textId="77777777" w:rsidTr="00041962">
        <w:trPr>
          <w:trHeight w:val="99"/>
          <w:jc w:val="center"/>
        </w:trPr>
        <w:tc>
          <w:tcPr>
            <w:tcW w:w="5000" w:type="pct"/>
            <w:gridSpan w:val="2"/>
            <w:tcBorders>
              <w:top w:val="single" w:sz="18" w:space="0" w:color="C00000"/>
              <w:left w:val="nil"/>
              <w:bottom w:val="single" w:sz="4" w:space="0" w:color="C00000"/>
              <w:right w:val="nil"/>
            </w:tcBorders>
            <w:vAlign w:val="center"/>
            <w:hideMark/>
          </w:tcPr>
          <w:p w14:paraId="68E3039E" w14:textId="77777777" w:rsidR="00041962" w:rsidRPr="00D25D36" w:rsidRDefault="00041962" w:rsidP="00D25D36">
            <w:pPr>
              <w:pStyle w:val="ListParagraph"/>
              <w:numPr>
                <w:ilvl w:val="0"/>
                <w:numId w:val="237"/>
              </w:numPr>
              <w:spacing w:before="120" w:after="120" w:line="240" w:lineRule="auto"/>
              <w:jc w:val="both"/>
              <w:rPr>
                <w:rFonts w:ascii="Arial Narrow" w:eastAsia="Batang" w:hAnsi="Arial Narrow"/>
                <w:bCs/>
                <w:lang w:val="sr-Latn-CS"/>
              </w:rPr>
            </w:pPr>
            <w:r w:rsidRPr="00D25D36">
              <w:rPr>
                <w:rFonts w:ascii="Arial Narrow" w:eastAsia="Batang" w:hAnsi="Arial Narrow"/>
                <w:bCs/>
                <w:lang w:val="sr-Latn-CS"/>
              </w:rPr>
              <w:t>Tradicionalna jela i poslastice iz Crne Gore</w:t>
            </w:r>
          </w:p>
        </w:tc>
      </w:tr>
    </w:tbl>
    <w:p w14:paraId="16B65ADB" w14:textId="77777777" w:rsidR="00041962" w:rsidRPr="00041962" w:rsidRDefault="00041962" w:rsidP="00063E36">
      <w:pPr>
        <w:jc w:val="both"/>
      </w:pPr>
    </w:p>
    <w:p w14:paraId="6CC84DE3" w14:textId="77777777" w:rsidR="00041962" w:rsidRDefault="00041962" w:rsidP="00063E36">
      <w:pPr>
        <w:jc w:val="both"/>
      </w:pPr>
      <w:r w:rsidRPr="00041962">
        <w:br w:type="page"/>
      </w:r>
    </w:p>
    <w:tbl>
      <w:tblPr>
        <w:tblW w:w="9360"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80"/>
        <w:gridCol w:w="4680"/>
      </w:tblGrid>
      <w:tr w:rsidR="00041962" w:rsidRPr="00041962" w14:paraId="36F8120F" w14:textId="77777777" w:rsidTr="00041962">
        <w:trPr>
          <w:trHeight w:val="699"/>
          <w:tblHeader/>
          <w:jc w:val="center"/>
        </w:trPr>
        <w:tc>
          <w:tcPr>
            <w:tcW w:w="5000" w:type="pct"/>
            <w:gridSpan w:val="2"/>
            <w:tcBorders>
              <w:top w:val="single" w:sz="18" w:space="0" w:color="C00000"/>
              <w:left w:val="nil"/>
              <w:bottom w:val="single" w:sz="18" w:space="0" w:color="C00000"/>
              <w:right w:val="nil"/>
            </w:tcBorders>
            <w:shd w:val="clear" w:color="auto" w:fill="F1E5BD"/>
            <w:hideMark/>
          </w:tcPr>
          <w:sdt>
            <w:sdtPr>
              <w:rPr>
                <w:rFonts w:ascii="Arial Narrow" w:hAnsi="Arial Narrow"/>
                <w:lang w:val="en-US"/>
              </w:rPr>
              <w:id w:val="137468464"/>
              <w:placeholder>
                <w:docPart w:val="A6BBDCA13A2A4449BA5DD11140D4BC25"/>
              </w:placeholder>
            </w:sdtPr>
            <w:sdtEndPr/>
            <w:sdtContent>
              <w:p w14:paraId="579E16DC" w14:textId="77777777" w:rsidR="00041962" w:rsidRPr="006E6EB6" w:rsidRDefault="00115DEC" w:rsidP="006E6EB6">
                <w:pPr>
                  <w:spacing w:before="120" w:after="120" w:line="240" w:lineRule="auto"/>
                  <w:jc w:val="both"/>
                  <w:rPr>
                    <w:rFonts w:ascii="Arial Narrow" w:hAnsi="Arial Narrow"/>
                    <w:lang w:val="en-US"/>
                  </w:rPr>
                </w:pPr>
                <w:sdt>
                  <w:sdtPr>
                    <w:rPr>
                      <w:rFonts w:ascii="Arial Narrow" w:hAnsi="Arial Narrow"/>
                      <w:lang w:val="en-US"/>
                    </w:rPr>
                    <w:id w:val="-2070793668"/>
                    <w:placeholder>
                      <w:docPart w:val="A6BBDCA13A2A4449BA5DD11140D4BC25"/>
                    </w:placeholder>
                  </w:sdtPr>
                  <w:sdtEndPr/>
                  <w:sdtContent>
                    <w:r w:rsidR="00041962" w:rsidRPr="006E6EB6">
                      <w:rPr>
                        <w:rFonts w:ascii="Arial Narrow" w:hAnsi="Arial Narrow"/>
                        <w:b/>
                        <w:lang w:val="en-US"/>
                      </w:rPr>
                      <w:t>Ishod 4</w:t>
                    </w:r>
                    <w:r w:rsidR="00041962" w:rsidRPr="006E6EB6">
                      <w:rPr>
                        <w:rFonts w:ascii="Arial Narrow" w:hAnsi="Arial Narrow"/>
                        <w:lang w:val="en-US"/>
                      </w:rPr>
                      <w:t xml:space="preserve"> -</w:t>
                    </w:r>
                  </w:sdtContent>
                </w:sdt>
                <w:r w:rsidR="00041962" w:rsidRPr="006E6EB6">
                  <w:rPr>
                    <w:rFonts w:ascii="Arial Narrow" w:hAnsi="Arial Narrow"/>
                    <w:lang w:val="en-US"/>
                  </w:rPr>
                  <w:t xml:space="preserve"> </w:t>
                </w:r>
                <w:sdt>
                  <w:sdtPr>
                    <w:rPr>
                      <w:rFonts w:ascii="Arial Narrow" w:hAnsi="Arial Narrow"/>
                      <w:lang w:val="en-US"/>
                    </w:rPr>
                    <w:id w:val="1995220271"/>
                    <w:placeholder>
                      <w:docPart w:val="51968F3CF22A4914A3F5CE54D1E64197"/>
                    </w:placeholder>
                  </w:sdtPr>
                  <w:sdtEndPr/>
                  <w:sdtContent>
                    <w:r w:rsidR="00041962" w:rsidRPr="006E6EB6">
                      <w:rPr>
                        <w:rFonts w:ascii="Arial Narrow" w:hAnsi="Arial Narrow"/>
                        <w:lang w:val="en-US"/>
                      </w:rPr>
                      <w:t xml:space="preserve">Učenik će biti sposoban da: </w:t>
                    </w:r>
                  </w:sdtContent>
                </w:sdt>
              </w:p>
            </w:sdtContent>
          </w:sdt>
          <w:p w14:paraId="66DFE8EF" w14:textId="2DC5B7A6" w:rsidR="00041962" w:rsidRPr="006E6EB6" w:rsidRDefault="00311EE5" w:rsidP="006E6EB6">
            <w:pPr>
              <w:spacing w:before="120" w:after="120" w:line="240" w:lineRule="auto"/>
              <w:jc w:val="both"/>
              <w:rPr>
                <w:rFonts w:ascii="Arial Narrow" w:hAnsi="Arial Narrow"/>
                <w:b/>
                <w:lang w:val="en-US"/>
              </w:rPr>
            </w:pPr>
            <w:r w:rsidRPr="006E6EB6">
              <w:rPr>
                <w:rFonts w:ascii="Arial Narrow" w:hAnsi="Arial Narrow"/>
                <w:b/>
                <w:lang w:val="en-US"/>
              </w:rPr>
              <w:t>Izvrši pripremu, serviranje, dekorisanje i izdavanje tradicionalnih jela iz južnog dijela Crne Gore, u skladu sa standardima i normativima u ugostiteljstvu</w:t>
            </w:r>
          </w:p>
        </w:tc>
      </w:tr>
      <w:tr w:rsidR="00041962" w:rsidRPr="00041962" w14:paraId="7007F655" w14:textId="77777777" w:rsidTr="00041962">
        <w:trPr>
          <w:trHeight w:val="833"/>
          <w:tblHeader/>
          <w:jc w:val="center"/>
        </w:trPr>
        <w:tc>
          <w:tcPr>
            <w:tcW w:w="2500" w:type="pct"/>
            <w:tcBorders>
              <w:top w:val="single" w:sz="18" w:space="0" w:color="C00000"/>
              <w:left w:val="nil"/>
              <w:bottom w:val="single" w:sz="18" w:space="0" w:color="C00000"/>
              <w:right w:val="single" w:sz="4" w:space="0" w:color="C00000"/>
            </w:tcBorders>
            <w:shd w:val="clear" w:color="auto" w:fill="F1E5BD"/>
            <w:hideMark/>
          </w:tcPr>
          <w:sdt>
            <w:sdtPr>
              <w:rPr>
                <w:rFonts w:ascii="Arial Narrow" w:hAnsi="Arial Narrow"/>
                <w:b/>
                <w:bCs/>
                <w:color w:val="000000"/>
                <w:lang w:val="en-US"/>
              </w:rPr>
              <w:id w:val="1768193806"/>
              <w:placeholder>
                <w:docPart w:val="29DF7B251FFB41BEB3DA281418ADB629"/>
              </w:placeholder>
            </w:sdtPr>
            <w:sdtEndPr/>
            <w:sdtContent>
              <w:p w14:paraId="65D99F3D" w14:textId="77777777" w:rsidR="00041962" w:rsidRPr="006E6EB6" w:rsidRDefault="00041962" w:rsidP="006E6EB6">
                <w:pPr>
                  <w:spacing w:before="120" w:after="120" w:line="240" w:lineRule="auto"/>
                  <w:jc w:val="both"/>
                  <w:rPr>
                    <w:rFonts w:ascii="Arial Narrow" w:hAnsi="Arial Narrow"/>
                    <w:b/>
                    <w:bCs/>
                    <w:color w:val="000000"/>
                    <w:lang w:val="en-US"/>
                  </w:rPr>
                </w:pPr>
                <w:r w:rsidRPr="006E6EB6">
                  <w:rPr>
                    <w:rFonts w:ascii="Arial Narrow" w:hAnsi="Arial Narrow"/>
                    <w:b/>
                    <w:bCs/>
                    <w:color w:val="000000"/>
                    <w:lang w:val="en-US"/>
                  </w:rPr>
                  <w:t>Kriterijumi za dostizanje ishoda učenja</w:t>
                </w:r>
              </w:p>
              <w:p w14:paraId="68BEE689" w14:textId="77777777" w:rsidR="00041962" w:rsidRPr="006E6EB6" w:rsidRDefault="00041962" w:rsidP="006E6EB6">
                <w:pPr>
                  <w:spacing w:before="120" w:after="120" w:line="240" w:lineRule="auto"/>
                  <w:jc w:val="both"/>
                  <w:rPr>
                    <w:rFonts w:ascii="Arial Narrow" w:hAnsi="Arial Narrow"/>
                    <w:b/>
                    <w:bCs/>
                    <w:color w:val="000000"/>
                    <w:lang w:val="en-US"/>
                  </w:rPr>
                </w:pPr>
                <w:r w:rsidRPr="006E6EB6">
                  <w:rPr>
                    <w:rFonts w:ascii="Arial Narrow" w:hAnsi="Arial Narrow"/>
                    <w:bCs/>
                    <w:color w:val="000000"/>
                    <w:lang w:val="en-US"/>
                  </w:rPr>
                  <w:t>U cilju dostizanja ishoda učenja, učenik treba da:</w:t>
                </w:r>
              </w:p>
            </w:sdtContent>
          </w:sdt>
        </w:tc>
        <w:tc>
          <w:tcPr>
            <w:tcW w:w="2500" w:type="pct"/>
            <w:tcBorders>
              <w:top w:val="single" w:sz="18" w:space="0" w:color="C00000"/>
              <w:left w:val="single" w:sz="4" w:space="0" w:color="C00000"/>
              <w:bottom w:val="single" w:sz="18" w:space="0" w:color="C00000"/>
              <w:right w:val="nil"/>
            </w:tcBorders>
            <w:shd w:val="clear" w:color="auto" w:fill="F1E5BD"/>
            <w:hideMark/>
          </w:tcPr>
          <w:sdt>
            <w:sdtPr>
              <w:rPr>
                <w:rFonts w:ascii="Arial Narrow" w:hAnsi="Arial Narrow"/>
                <w:b/>
                <w:bCs/>
                <w:color w:val="000000"/>
                <w:lang w:val="en-US"/>
              </w:rPr>
              <w:id w:val="-1575416948"/>
              <w:placeholder>
                <w:docPart w:val="29DF7B251FFB41BEB3DA281418ADB629"/>
              </w:placeholder>
            </w:sdtPr>
            <w:sdtEndPr/>
            <w:sdtContent>
              <w:p w14:paraId="7E9F0DE0" w14:textId="695D1F63" w:rsidR="00041962" w:rsidRPr="006E6EB6" w:rsidRDefault="00041962" w:rsidP="006E6EB6">
                <w:pPr>
                  <w:spacing w:before="120" w:after="120" w:line="240" w:lineRule="auto"/>
                  <w:jc w:val="both"/>
                  <w:rPr>
                    <w:rFonts w:ascii="Arial Narrow" w:hAnsi="Arial Narrow"/>
                    <w:b/>
                    <w:bCs/>
                    <w:color w:val="000000"/>
                    <w:lang w:val="en-US"/>
                  </w:rPr>
                </w:pPr>
                <w:r w:rsidRPr="006E6EB6">
                  <w:rPr>
                    <w:rFonts w:ascii="Arial Narrow" w:hAnsi="Arial Narrow"/>
                    <w:b/>
                    <w:bCs/>
                    <w:color w:val="000000"/>
                    <w:lang w:val="en-US"/>
                  </w:rPr>
                  <w:t>Kontekst</w:t>
                </w:r>
              </w:p>
              <w:p w14:paraId="36E45119" w14:textId="77777777" w:rsidR="00041962" w:rsidRPr="006E6EB6" w:rsidRDefault="00041962" w:rsidP="006E6EB6">
                <w:pPr>
                  <w:spacing w:before="120" w:after="120" w:line="240" w:lineRule="auto"/>
                  <w:jc w:val="both"/>
                  <w:rPr>
                    <w:rFonts w:ascii="Arial Narrow" w:hAnsi="Arial Narrow"/>
                    <w:b/>
                    <w:bCs/>
                    <w:color w:val="000000"/>
                    <w:lang w:val="en-US"/>
                  </w:rPr>
                </w:pPr>
                <w:r w:rsidRPr="006E6EB6">
                  <w:rPr>
                    <w:rFonts w:ascii="Arial Narrow" w:hAnsi="Arial Narrow"/>
                    <w:bCs/>
                    <w:color w:val="000000"/>
                    <w:lang w:val="en-US"/>
                  </w:rPr>
                  <w:t>(Pojašnjenje označenih pojmova)</w:t>
                </w:r>
              </w:p>
            </w:sdtContent>
          </w:sdt>
        </w:tc>
      </w:tr>
      <w:tr w:rsidR="00041962" w:rsidRPr="00041962" w14:paraId="0E7E4EDB" w14:textId="77777777" w:rsidTr="00041962">
        <w:trPr>
          <w:trHeight w:val="542"/>
          <w:jc w:val="center"/>
        </w:trPr>
        <w:tc>
          <w:tcPr>
            <w:tcW w:w="2500" w:type="pct"/>
            <w:tcBorders>
              <w:top w:val="single" w:sz="18" w:space="0" w:color="C00000"/>
              <w:left w:val="nil"/>
              <w:bottom w:val="single" w:sz="4" w:space="0" w:color="C00000"/>
              <w:right w:val="single" w:sz="4" w:space="0" w:color="C00000"/>
            </w:tcBorders>
            <w:vAlign w:val="center"/>
            <w:hideMark/>
          </w:tcPr>
          <w:p w14:paraId="7C821B4D" w14:textId="77777777" w:rsidR="00041962" w:rsidRPr="006E6EB6" w:rsidRDefault="00041962" w:rsidP="009D7313">
            <w:pPr>
              <w:pStyle w:val="ListParagraph"/>
              <w:numPr>
                <w:ilvl w:val="0"/>
                <w:numId w:val="238"/>
              </w:numPr>
              <w:spacing w:before="120" w:after="120" w:line="240" w:lineRule="auto"/>
              <w:ind w:left="337"/>
              <w:jc w:val="both"/>
              <w:rPr>
                <w:rFonts w:ascii="Arial Narrow" w:eastAsia="Batang" w:hAnsi="Arial Narrow"/>
                <w:bCs/>
                <w:lang w:val="sr-Latn-CS"/>
              </w:rPr>
            </w:pPr>
            <w:r w:rsidRPr="006E6EB6">
              <w:rPr>
                <w:rFonts w:ascii="Arial Narrow" w:eastAsia="Batang" w:hAnsi="Arial Narrow"/>
                <w:bCs/>
                <w:lang w:val="sr-Latn-CS"/>
              </w:rPr>
              <w:t>Objasni odlike tradicionalne kuhinje južnog dijela Crne Gore</w:t>
            </w:r>
          </w:p>
        </w:tc>
        <w:tc>
          <w:tcPr>
            <w:tcW w:w="2500" w:type="pct"/>
            <w:tcBorders>
              <w:top w:val="single" w:sz="18" w:space="0" w:color="C00000"/>
              <w:left w:val="single" w:sz="4" w:space="0" w:color="C00000"/>
              <w:bottom w:val="single" w:sz="4" w:space="0" w:color="C00000"/>
              <w:right w:val="nil"/>
            </w:tcBorders>
            <w:vAlign w:val="center"/>
          </w:tcPr>
          <w:p w14:paraId="265E6611" w14:textId="77777777" w:rsidR="00041962" w:rsidRPr="006E6EB6" w:rsidRDefault="00041962" w:rsidP="006E6EB6">
            <w:pPr>
              <w:spacing w:before="120" w:after="120" w:line="240" w:lineRule="auto"/>
              <w:jc w:val="both"/>
              <w:rPr>
                <w:rFonts w:ascii="Arial Narrow" w:eastAsia="Batang" w:hAnsi="Arial Narrow"/>
                <w:bCs/>
                <w:lang w:val="sr-Latn-CS"/>
              </w:rPr>
            </w:pPr>
          </w:p>
        </w:tc>
      </w:tr>
      <w:tr w:rsidR="00041962" w:rsidRPr="00041962" w14:paraId="54B93B1B" w14:textId="77777777" w:rsidTr="00041962">
        <w:trPr>
          <w:trHeight w:val="542"/>
          <w:jc w:val="center"/>
        </w:trPr>
        <w:tc>
          <w:tcPr>
            <w:tcW w:w="2500" w:type="pct"/>
            <w:tcBorders>
              <w:top w:val="single" w:sz="4" w:space="0" w:color="C00000"/>
              <w:left w:val="nil"/>
              <w:bottom w:val="single" w:sz="4" w:space="0" w:color="C00000"/>
              <w:right w:val="single" w:sz="4" w:space="0" w:color="C00000"/>
            </w:tcBorders>
            <w:vAlign w:val="center"/>
            <w:hideMark/>
          </w:tcPr>
          <w:p w14:paraId="1EA3CF46" w14:textId="77777777" w:rsidR="00041962" w:rsidRPr="006E6EB6" w:rsidRDefault="00041962" w:rsidP="009D7313">
            <w:pPr>
              <w:pStyle w:val="ListParagraph"/>
              <w:numPr>
                <w:ilvl w:val="0"/>
                <w:numId w:val="238"/>
              </w:numPr>
              <w:spacing w:before="120" w:after="120" w:line="240" w:lineRule="auto"/>
              <w:ind w:left="337"/>
              <w:jc w:val="both"/>
              <w:rPr>
                <w:rFonts w:ascii="Arial Narrow" w:eastAsia="Batang" w:hAnsi="Arial Narrow"/>
                <w:bCs/>
                <w:lang w:val="sr-Latn-CS"/>
              </w:rPr>
            </w:pPr>
            <w:r w:rsidRPr="006E6EB6">
              <w:rPr>
                <w:rFonts w:ascii="Arial Narrow" w:eastAsia="Batang" w:hAnsi="Arial Narrow"/>
                <w:bCs/>
                <w:lang w:val="sr-Latn-CS"/>
              </w:rPr>
              <w:t xml:space="preserve">Navede </w:t>
            </w:r>
            <w:r w:rsidRPr="006E6EB6">
              <w:rPr>
                <w:rFonts w:ascii="Arial Narrow" w:eastAsia="Batang" w:hAnsi="Arial Narrow"/>
                <w:b/>
                <w:bCs/>
                <w:lang w:val="sr-Latn-CS"/>
              </w:rPr>
              <w:t>tradicionalna jela iz južnog dijela Crne Gore</w:t>
            </w:r>
          </w:p>
        </w:tc>
        <w:tc>
          <w:tcPr>
            <w:tcW w:w="2500" w:type="pct"/>
            <w:tcBorders>
              <w:top w:val="single" w:sz="4" w:space="0" w:color="C00000"/>
              <w:left w:val="single" w:sz="4" w:space="0" w:color="C00000"/>
              <w:bottom w:val="single" w:sz="4" w:space="0" w:color="C00000"/>
              <w:right w:val="nil"/>
            </w:tcBorders>
            <w:vAlign w:val="center"/>
            <w:hideMark/>
          </w:tcPr>
          <w:p w14:paraId="0D536E40" w14:textId="02174C81" w:rsidR="00041962" w:rsidRPr="006E6EB6" w:rsidRDefault="00041962" w:rsidP="006E6EB6">
            <w:pPr>
              <w:spacing w:before="120" w:after="120" w:line="240" w:lineRule="auto"/>
              <w:jc w:val="both"/>
              <w:rPr>
                <w:rFonts w:ascii="Arial Narrow" w:eastAsia="Batang" w:hAnsi="Arial Narrow"/>
                <w:bCs/>
                <w:lang w:val="sr-Latn-CS"/>
              </w:rPr>
            </w:pPr>
            <w:r w:rsidRPr="006E6EB6">
              <w:rPr>
                <w:rFonts w:ascii="Arial Narrow" w:eastAsia="Batang" w:hAnsi="Arial Narrow"/>
                <w:b/>
                <w:bCs/>
                <w:lang w:val="sr-Latn-CS"/>
              </w:rPr>
              <w:t>Tradicionalna jela iz primorskog dijela Crne Gore:</w:t>
            </w:r>
            <w:r w:rsidRPr="006E6EB6">
              <w:rPr>
                <w:rFonts w:ascii="Arial Narrow" w:eastAsia="Batang" w:hAnsi="Arial Narrow"/>
                <w:bCs/>
                <w:lang w:val="sr-Latn-CS"/>
              </w:rPr>
              <w:t xml:space="preserve"> pašticada, brodet, paštašuta, paštrovsko branje, </w:t>
            </w:r>
            <w:r w:rsidR="007C26A9" w:rsidRPr="006E6EB6">
              <w:rPr>
                <w:rFonts w:ascii="Arial Narrow" w:eastAsia="Batang" w:hAnsi="Arial Narrow"/>
                <w:bCs/>
                <w:lang w:val="sr-Latn-CS"/>
              </w:rPr>
              <w:t>u</w:t>
            </w:r>
            <w:r w:rsidRPr="006E6EB6">
              <w:rPr>
                <w:rFonts w:ascii="Arial Narrow" w:eastAsia="Batang" w:hAnsi="Arial Narrow"/>
                <w:bCs/>
                <w:lang w:val="sr-Latn-CS"/>
              </w:rPr>
              <w:t>lcinjske bamije i dr.</w:t>
            </w:r>
          </w:p>
        </w:tc>
      </w:tr>
      <w:tr w:rsidR="00041962" w:rsidRPr="00041962" w14:paraId="524F5006" w14:textId="77777777" w:rsidTr="00041962">
        <w:trPr>
          <w:trHeight w:val="542"/>
          <w:jc w:val="center"/>
        </w:trPr>
        <w:tc>
          <w:tcPr>
            <w:tcW w:w="2500" w:type="pct"/>
            <w:tcBorders>
              <w:top w:val="single" w:sz="4" w:space="0" w:color="C00000"/>
              <w:left w:val="nil"/>
              <w:bottom w:val="single" w:sz="4" w:space="0" w:color="C00000"/>
              <w:right w:val="single" w:sz="4" w:space="0" w:color="C00000"/>
            </w:tcBorders>
            <w:vAlign w:val="center"/>
            <w:hideMark/>
          </w:tcPr>
          <w:p w14:paraId="611D5AF1" w14:textId="01E28D75" w:rsidR="00041962" w:rsidRPr="006E6EB6" w:rsidRDefault="00041962" w:rsidP="009D7313">
            <w:pPr>
              <w:pStyle w:val="ListParagraph"/>
              <w:numPr>
                <w:ilvl w:val="0"/>
                <w:numId w:val="238"/>
              </w:numPr>
              <w:spacing w:before="120" w:after="120" w:line="240" w:lineRule="auto"/>
              <w:ind w:left="337"/>
              <w:jc w:val="both"/>
              <w:rPr>
                <w:rFonts w:ascii="Arial Narrow" w:eastAsia="Batang" w:hAnsi="Arial Narrow"/>
                <w:bCs/>
                <w:lang w:val="sr-Latn-CS"/>
              </w:rPr>
            </w:pPr>
            <w:r w:rsidRPr="006E6EB6">
              <w:rPr>
                <w:rFonts w:ascii="Arial Narrow" w:eastAsia="Batang" w:hAnsi="Arial Narrow"/>
                <w:bCs/>
                <w:lang w:val="sr-Latn-CS"/>
              </w:rPr>
              <w:t xml:space="preserve">Objasni standarde i normative za </w:t>
            </w:r>
            <w:r w:rsidR="00147440" w:rsidRPr="006E6EB6">
              <w:rPr>
                <w:rFonts w:ascii="Arial Narrow" w:eastAsia="Batang" w:hAnsi="Arial Narrow"/>
                <w:bCs/>
                <w:lang w:val="sr-Latn-CS"/>
              </w:rPr>
              <w:t>pripremu, serviranje, dekorisanje i izdavanje</w:t>
            </w:r>
            <w:r w:rsidRPr="006E6EB6">
              <w:rPr>
                <w:rFonts w:ascii="Arial Narrow" w:eastAsia="Batang" w:hAnsi="Arial Narrow"/>
                <w:bCs/>
                <w:lang w:val="sr-Latn-CS"/>
              </w:rPr>
              <w:t xml:space="preserve"> tradicionalnih jela iz južnog dijela Crne Gore</w:t>
            </w:r>
          </w:p>
        </w:tc>
        <w:tc>
          <w:tcPr>
            <w:tcW w:w="2500" w:type="pct"/>
            <w:tcBorders>
              <w:top w:val="single" w:sz="4" w:space="0" w:color="C00000"/>
              <w:left w:val="single" w:sz="4" w:space="0" w:color="C00000"/>
              <w:bottom w:val="single" w:sz="4" w:space="0" w:color="C00000"/>
              <w:right w:val="nil"/>
            </w:tcBorders>
            <w:vAlign w:val="center"/>
          </w:tcPr>
          <w:p w14:paraId="3E36AB1D" w14:textId="77777777" w:rsidR="00041962" w:rsidRPr="006E6EB6" w:rsidRDefault="00041962" w:rsidP="006E6EB6">
            <w:pPr>
              <w:spacing w:before="120" w:after="120" w:line="240" w:lineRule="auto"/>
              <w:jc w:val="both"/>
              <w:rPr>
                <w:rFonts w:ascii="Arial Narrow" w:eastAsia="Batang" w:hAnsi="Arial Narrow"/>
                <w:bCs/>
                <w:lang w:val="sr-Latn-CS"/>
              </w:rPr>
            </w:pPr>
          </w:p>
        </w:tc>
      </w:tr>
      <w:tr w:rsidR="00041962" w:rsidRPr="00041962" w14:paraId="400F2ED3" w14:textId="77777777" w:rsidTr="00041962">
        <w:trPr>
          <w:trHeight w:val="542"/>
          <w:jc w:val="center"/>
        </w:trPr>
        <w:tc>
          <w:tcPr>
            <w:tcW w:w="2500" w:type="pct"/>
            <w:tcBorders>
              <w:top w:val="single" w:sz="4" w:space="0" w:color="C00000"/>
              <w:left w:val="nil"/>
              <w:bottom w:val="single" w:sz="4" w:space="0" w:color="C00000"/>
              <w:right w:val="single" w:sz="4" w:space="0" w:color="C00000"/>
            </w:tcBorders>
            <w:vAlign w:val="center"/>
            <w:hideMark/>
          </w:tcPr>
          <w:p w14:paraId="47BDE3E0" w14:textId="3869E08C" w:rsidR="00041962" w:rsidRPr="006E6EB6" w:rsidRDefault="00041962" w:rsidP="009D7313">
            <w:pPr>
              <w:pStyle w:val="ListParagraph"/>
              <w:numPr>
                <w:ilvl w:val="0"/>
                <w:numId w:val="238"/>
              </w:numPr>
              <w:spacing w:before="120" w:after="120" w:line="240" w:lineRule="auto"/>
              <w:ind w:left="337"/>
              <w:jc w:val="both"/>
              <w:rPr>
                <w:rFonts w:ascii="Arial Narrow" w:eastAsia="Batang" w:hAnsi="Arial Narrow"/>
                <w:bCs/>
                <w:lang w:val="sr-Latn-CS"/>
              </w:rPr>
            </w:pPr>
            <w:r w:rsidRPr="006E6EB6">
              <w:rPr>
                <w:rFonts w:ascii="Arial Narrow" w:eastAsia="Batang" w:hAnsi="Arial Narrow"/>
                <w:bCs/>
                <w:lang w:val="sr-Latn-CS"/>
              </w:rPr>
              <w:t xml:space="preserve">Demonstrira </w:t>
            </w:r>
            <w:r w:rsidR="00147440" w:rsidRPr="006E6EB6">
              <w:rPr>
                <w:rFonts w:ascii="Arial Narrow" w:eastAsia="Batang" w:hAnsi="Arial Narrow"/>
                <w:bCs/>
                <w:lang w:val="sr-Latn-CS"/>
              </w:rPr>
              <w:t xml:space="preserve">pripremu, serviranje, dekorisanje i izdavanje </w:t>
            </w:r>
            <w:r w:rsidRPr="006E6EB6">
              <w:rPr>
                <w:rFonts w:ascii="Arial Narrow" w:eastAsia="Batang" w:hAnsi="Arial Narrow"/>
                <w:bCs/>
                <w:lang w:val="sr-Latn-CS"/>
              </w:rPr>
              <w:t>tradicionalnih jela iz južnog dijela Crne Gore, u skladu sa standardima i normativima u ugostiteljstvu, na konkretnom primjeru</w:t>
            </w:r>
          </w:p>
        </w:tc>
        <w:tc>
          <w:tcPr>
            <w:tcW w:w="2500" w:type="pct"/>
            <w:tcBorders>
              <w:top w:val="single" w:sz="4" w:space="0" w:color="C00000"/>
              <w:left w:val="single" w:sz="4" w:space="0" w:color="C00000"/>
              <w:bottom w:val="single" w:sz="4" w:space="0" w:color="C00000"/>
              <w:right w:val="nil"/>
            </w:tcBorders>
            <w:vAlign w:val="center"/>
          </w:tcPr>
          <w:p w14:paraId="5ADBDF37" w14:textId="77777777" w:rsidR="00041962" w:rsidRPr="006E6EB6" w:rsidRDefault="00041962" w:rsidP="006E6EB6">
            <w:pPr>
              <w:spacing w:before="120" w:after="120" w:line="240" w:lineRule="auto"/>
              <w:jc w:val="both"/>
              <w:rPr>
                <w:rFonts w:ascii="Arial Narrow" w:eastAsia="Batang" w:hAnsi="Arial Narrow"/>
                <w:bCs/>
                <w:lang w:val="sr-Latn-CS"/>
              </w:rPr>
            </w:pPr>
          </w:p>
        </w:tc>
      </w:tr>
      <w:tr w:rsidR="00041962" w:rsidRPr="00041962" w14:paraId="471A77D7" w14:textId="77777777" w:rsidTr="00041962">
        <w:trPr>
          <w:trHeight w:val="542"/>
          <w:jc w:val="center"/>
        </w:trPr>
        <w:tc>
          <w:tcPr>
            <w:tcW w:w="2500" w:type="pct"/>
            <w:tcBorders>
              <w:top w:val="single" w:sz="4" w:space="0" w:color="C00000"/>
              <w:left w:val="nil"/>
              <w:bottom w:val="single" w:sz="4" w:space="0" w:color="C00000"/>
              <w:right w:val="single" w:sz="4" w:space="0" w:color="C00000"/>
            </w:tcBorders>
            <w:vAlign w:val="center"/>
            <w:hideMark/>
          </w:tcPr>
          <w:p w14:paraId="2184396F" w14:textId="729A8D75" w:rsidR="00041962" w:rsidRPr="006E6EB6" w:rsidRDefault="00041962" w:rsidP="009D7313">
            <w:pPr>
              <w:pStyle w:val="ListParagraph"/>
              <w:numPr>
                <w:ilvl w:val="0"/>
                <w:numId w:val="238"/>
              </w:numPr>
              <w:spacing w:before="120" w:after="120" w:line="240" w:lineRule="auto"/>
              <w:ind w:left="337"/>
              <w:jc w:val="both"/>
              <w:rPr>
                <w:rFonts w:ascii="Arial Narrow" w:eastAsia="Batang" w:hAnsi="Arial Narrow"/>
                <w:bCs/>
                <w:lang w:val="sr-Latn-CS"/>
              </w:rPr>
            </w:pPr>
            <w:r w:rsidRPr="006E6EB6">
              <w:rPr>
                <w:rFonts w:ascii="Arial Narrow" w:eastAsia="Batang" w:hAnsi="Arial Narrow"/>
                <w:bCs/>
                <w:lang w:val="sr-Latn-CS"/>
              </w:rPr>
              <w:t xml:space="preserve">Objasni standarde i normative za </w:t>
            </w:r>
            <w:r w:rsidR="00147440" w:rsidRPr="006E6EB6">
              <w:rPr>
                <w:rFonts w:ascii="Arial Narrow" w:eastAsia="Batang" w:hAnsi="Arial Narrow"/>
                <w:bCs/>
                <w:lang w:val="sr-Latn-CS"/>
              </w:rPr>
              <w:t>pripremu, serviranje, dekorisanje i izdavanje</w:t>
            </w:r>
            <w:r w:rsidRPr="006E6EB6">
              <w:rPr>
                <w:rFonts w:ascii="Arial Narrow" w:eastAsia="Batang" w:hAnsi="Arial Narrow"/>
                <w:bCs/>
                <w:lang w:val="sr-Latn-CS"/>
              </w:rPr>
              <w:t xml:space="preserve"> </w:t>
            </w:r>
            <w:r w:rsidRPr="006E6EB6">
              <w:rPr>
                <w:rFonts w:ascii="Arial Narrow" w:eastAsia="Batang" w:hAnsi="Arial Narrow"/>
                <w:b/>
                <w:bCs/>
                <w:lang w:val="sr-Latn-CS"/>
              </w:rPr>
              <w:t>tradicionalnih poslastica iz južnog dijela Crne Gore</w:t>
            </w:r>
          </w:p>
        </w:tc>
        <w:tc>
          <w:tcPr>
            <w:tcW w:w="2500" w:type="pct"/>
            <w:tcBorders>
              <w:top w:val="single" w:sz="4" w:space="0" w:color="C00000"/>
              <w:left w:val="single" w:sz="4" w:space="0" w:color="C00000"/>
              <w:bottom w:val="single" w:sz="4" w:space="0" w:color="C00000"/>
              <w:right w:val="nil"/>
            </w:tcBorders>
            <w:vAlign w:val="center"/>
            <w:hideMark/>
          </w:tcPr>
          <w:p w14:paraId="689C1690" w14:textId="586531B2" w:rsidR="00041962" w:rsidRPr="006E6EB6" w:rsidRDefault="00041962" w:rsidP="006E6EB6">
            <w:pPr>
              <w:spacing w:before="120" w:after="120" w:line="240" w:lineRule="auto"/>
              <w:jc w:val="both"/>
              <w:rPr>
                <w:rFonts w:ascii="Arial Narrow" w:eastAsia="Batang" w:hAnsi="Arial Narrow"/>
                <w:bCs/>
                <w:lang w:val="sr-Latn-CS"/>
              </w:rPr>
            </w:pPr>
            <w:r w:rsidRPr="006E6EB6">
              <w:rPr>
                <w:rFonts w:ascii="Arial Narrow" w:eastAsia="Batang" w:hAnsi="Arial Narrow"/>
                <w:b/>
                <w:bCs/>
                <w:lang w:val="sr-Latn-CS"/>
              </w:rPr>
              <w:t>Tradicionalne</w:t>
            </w:r>
            <w:r w:rsidR="009866E3" w:rsidRPr="006E6EB6">
              <w:rPr>
                <w:rFonts w:ascii="Arial Narrow" w:eastAsia="Batang" w:hAnsi="Arial Narrow"/>
                <w:b/>
                <w:bCs/>
                <w:lang w:val="sr-Latn-CS"/>
              </w:rPr>
              <w:t xml:space="preserve"> </w:t>
            </w:r>
            <w:r w:rsidRPr="006E6EB6">
              <w:rPr>
                <w:rFonts w:ascii="Arial Narrow" w:eastAsia="Batang" w:hAnsi="Arial Narrow"/>
                <w:b/>
                <w:bCs/>
                <w:lang w:val="sr-Latn-CS"/>
              </w:rPr>
              <w:t>poslastice iz primorskog dijela Crne Gore:</w:t>
            </w:r>
            <w:r w:rsidRPr="006E6EB6">
              <w:rPr>
                <w:rFonts w:ascii="Arial Narrow" w:eastAsia="Batang" w:hAnsi="Arial Narrow"/>
                <w:bCs/>
                <w:lang w:val="sr-Latn-CS"/>
              </w:rPr>
              <w:t xml:space="preserve"> </w:t>
            </w:r>
            <w:r w:rsidR="007C26A9" w:rsidRPr="006E6EB6">
              <w:rPr>
                <w:rFonts w:ascii="Arial Narrow" w:eastAsia="Batang" w:hAnsi="Arial Narrow"/>
                <w:bCs/>
                <w:lang w:val="sr-Latn-CS"/>
              </w:rPr>
              <w:t>k</w:t>
            </w:r>
            <w:r w:rsidRPr="006E6EB6">
              <w:rPr>
                <w:rFonts w:ascii="Arial Narrow" w:eastAsia="Batang" w:hAnsi="Arial Narrow"/>
                <w:bCs/>
                <w:lang w:val="sr-Latn-CS"/>
              </w:rPr>
              <w:t xml:space="preserve">otorska krempita, </w:t>
            </w:r>
            <w:r w:rsidR="007C26A9" w:rsidRPr="006E6EB6">
              <w:rPr>
                <w:rFonts w:ascii="Arial Narrow" w:eastAsia="Batang" w:hAnsi="Arial Narrow"/>
                <w:bCs/>
                <w:lang w:val="sr-Latn-CS"/>
              </w:rPr>
              <w:t>b</w:t>
            </w:r>
            <w:r w:rsidRPr="006E6EB6">
              <w:rPr>
                <w:rFonts w:ascii="Arial Narrow" w:eastAsia="Batang" w:hAnsi="Arial Narrow"/>
                <w:bCs/>
                <w:lang w:val="sr-Latn-CS"/>
              </w:rPr>
              <w:t xml:space="preserve">okeljška rožada, </w:t>
            </w:r>
            <w:r w:rsidR="007C26A9" w:rsidRPr="006E6EB6">
              <w:rPr>
                <w:rFonts w:ascii="Arial Narrow" w:eastAsia="Batang" w:hAnsi="Arial Narrow"/>
                <w:bCs/>
                <w:lang w:val="sr-Latn-CS"/>
              </w:rPr>
              <w:t>d</w:t>
            </w:r>
            <w:r w:rsidRPr="006E6EB6">
              <w:rPr>
                <w:rFonts w:ascii="Arial Narrow" w:eastAsia="Batang" w:hAnsi="Arial Narrow"/>
                <w:bCs/>
                <w:lang w:val="sr-Latn-CS"/>
              </w:rPr>
              <w:t xml:space="preserve">obrotska torta, </w:t>
            </w:r>
            <w:r w:rsidR="007C26A9" w:rsidRPr="006E6EB6">
              <w:rPr>
                <w:rFonts w:ascii="Arial Narrow" w:eastAsia="Batang" w:hAnsi="Arial Narrow"/>
                <w:bCs/>
                <w:lang w:val="sr-Latn-CS"/>
              </w:rPr>
              <w:t>p</w:t>
            </w:r>
            <w:r w:rsidRPr="006E6EB6">
              <w:rPr>
                <w:rFonts w:ascii="Arial Narrow" w:eastAsia="Batang" w:hAnsi="Arial Narrow"/>
                <w:bCs/>
                <w:lang w:val="sr-Latn-CS"/>
              </w:rPr>
              <w:t>eraška torta, ruštule i dr.</w:t>
            </w:r>
          </w:p>
        </w:tc>
      </w:tr>
      <w:tr w:rsidR="00041962" w:rsidRPr="00041962" w14:paraId="58D5AFFE" w14:textId="77777777" w:rsidTr="00041962">
        <w:trPr>
          <w:trHeight w:val="542"/>
          <w:jc w:val="center"/>
        </w:trPr>
        <w:tc>
          <w:tcPr>
            <w:tcW w:w="2500" w:type="pct"/>
            <w:tcBorders>
              <w:top w:val="single" w:sz="4" w:space="0" w:color="C00000"/>
              <w:left w:val="nil"/>
              <w:bottom w:val="single" w:sz="4" w:space="0" w:color="C00000"/>
              <w:right w:val="single" w:sz="4" w:space="0" w:color="C00000"/>
            </w:tcBorders>
            <w:vAlign w:val="center"/>
            <w:hideMark/>
          </w:tcPr>
          <w:p w14:paraId="5D7451AA" w14:textId="6BE5CF2B" w:rsidR="00041962" w:rsidRPr="006E6EB6" w:rsidRDefault="00041962" w:rsidP="009D7313">
            <w:pPr>
              <w:pStyle w:val="ListParagraph"/>
              <w:numPr>
                <w:ilvl w:val="0"/>
                <w:numId w:val="238"/>
              </w:numPr>
              <w:spacing w:before="120" w:after="120" w:line="240" w:lineRule="auto"/>
              <w:ind w:left="337"/>
              <w:jc w:val="both"/>
              <w:rPr>
                <w:rFonts w:ascii="Arial Narrow" w:eastAsia="Batang" w:hAnsi="Arial Narrow"/>
                <w:bCs/>
                <w:lang w:val="sr-Latn-CS"/>
              </w:rPr>
            </w:pPr>
            <w:r w:rsidRPr="006E6EB6">
              <w:rPr>
                <w:rFonts w:ascii="Arial Narrow" w:eastAsia="Batang" w:hAnsi="Arial Narrow"/>
                <w:bCs/>
                <w:lang w:val="sr-Latn-CS"/>
              </w:rPr>
              <w:t xml:space="preserve">Demonstrira </w:t>
            </w:r>
            <w:r w:rsidR="00147440" w:rsidRPr="006E6EB6">
              <w:rPr>
                <w:rFonts w:ascii="Arial Narrow" w:eastAsia="Batang" w:hAnsi="Arial Narrow"/>
                <w:bCs/>
                <w:lang w:val="sr-Latn-CS"/>
              </w:rPr>
              <w:t xml:space="preserve">pripremu, serviranje, dekorisanje i izdavanje </w:t>
            </w:r>
            <w:r w:rsidRPr="006E6EB6">
              <w:rPr>
                <w:rFonts w:ascii="Arial Narrow" w:eastAsia="Batang" w:hAnsi="Arial Narrow"/>
                <w:bCs/>
                <w:lang w:val="sr-Latn-CS"/>
              </w:rPr>
              <w:t>tradicionalnih poslastica iz južnog dijela Crne Gore, u skladu sa standardima i normativima u ugostiteljstvu, na konkretnom primjeru</w:t>
            </w:r>
          </w:p>
        </w:tc>
        <w:tc>
          <w:tcPr>
            <w:tcW w:w="2500" w:type="pct"/>
            <w:tcBorders>
              <w:top w:val="single" w:sz="4" w:space="0" w:color="C00000"/>
              <w:left w:val="single" w:sz="4" w:space="0" w:color="C00000"/>
              <w:bottom w:val="single" w:sz="4" w:space="0" w:color="C00000"/>
              <w:right w:val="nil"/>
            </w:tcBorders>
            <w:vAlign w:val="center"/>
          </w:tcPr>
          <w:p w14:paraId="526DC970" w14:textId="77777777" w:rsidR="00041962" w:rsidRPr="006E6EB6" w:rsidRDefault="00041962" w:rsidP="006E6EB6">
            <w:pPr>
              <w:spacing w:before="120" w:after="120" w:line="240" w:lineRule="auto"/>
              <w:jc w:val="both"/>
              <w:rPr>
                <w:rFonts w:ascii="Arial Narrow" w:eastAsia="Batang" w:hAnsi="Arial Narrow"/>
                <w:bCs/>
                <w:lang w:val="sr-Latn-CS"/>
              </w:rPr>
            </w:pPr>
          </w:p>
        </w:tc>
      </w:tr>
      <w:tr w:rsidR="00041962" w:rsidRPr="00126D66" w14:paraId="20117E84" w14:textId="77777777" w:rsidTr="00041962">
        <w:trPr>
          <w:trHeight w:val="218"/>
          <w:jc w:val="center"/>
        </w:trPr>
        <w:tc>
          <w:tcPr>
            <w:tcW w:w="5000" w:type="pct"/>
            <w:gridSpan w:val="2"/>
            <w:tcBorders>
              <w:top w:val="single" w:sz="18" w:space="0" w:color="C00000"/>
              <w:left w:val="nil"/>
              <w:bottom w:val="single" w:sz="18" w:space="0" w:color="C00000"/>
              <w:right w:val="nil"/>
            </w:tcBorders>
            <w:shd w:val="clear" w:color="auto" w:fill="F1E5BD"/>
            <w:vAlign w:val="center"/>
            <w:hideMark/>
          </w:tcPr>
          <w:sdt>
            <w:sdtPr>
              <w:rPr>
                <w:rFonts w:ascii="Arial Narrow" w:hAnsi="Arial Narrow" w:cs="Verdana"/>
                <w:b/>
                <w:bCs/>
                <w:color w:val="000000"/>
                <w:lang w:val="en-US"/>
              </w:rPr>
              <w:id w:val="-110666892"/>
              <w:placeholder>
                <w:docPart w:val="8E8BCF54E79C40C4921E7CCE46469A1B"/>
              </w:placeholder>
            </w:sdtPr>
            <w:sdtEndPr/>
            <w:sdtContent>
              <w:p w14:paraId="18CD891B" w14:textId="77777777" w:rsidR="00041962" w:rsidRPr="00126D66" w:rsidRDefault="00041962" w:rsidP="00126D66">
                <w:pPr>
                  <w:spacing w:before="120" w:after="120" w:line="240" w:lineRule="auto"/>
                  <w:jc w:val="both"/>
                  <w:rPr>
                    <w:rFonts w:ascii="Arial Narrow" w:hAnsi="Arial Narrow" w:cs="Verdana"/>
                    <w:b/>
                    <w:bCs/>
                    <w:color w:val="000000"/>
                    <w:lang w:val="en-US"/>
                  </w:rPr>
                </w:pPr>
                <w:r w:rsidRPr="00126D66">
                  <w:rPr>
                    <w:rFonts w:ascii="Arial Narrow" w:hAnsi="Arial Narrow" w:cs="Verdana"/>
                    <w:b/>
                    <w:bCs/>
                    <w:color w:val="000000"/>
                    <w:lang w:val="en-US"/>
                  </w:rPr>
                  <w:t>Način provjeravanja dostignutosti ishoda učenja</w:t>
                </w:r>
              </w:p>
            </w:sdtContent>
          </w:sdt>
        </w:tc>
      </w:tr>
      <w:tr w:rsidR="00041962" w:rsidRPr="00041962" w14:paraId="6688759B" w14:textId="77777777" w:rsidTr="00041962">
        <w:trPr>
          <w:trHeight w:val="282"/>
          <w:jc w:val="center"/>
        </w:trPr>
        <w:tc>
          <w:tcPr>
            <w:tcW w:w="5000" w:type="pct"/>
            <w:gridSpan w:val="2"/>
            <w:tcBorders>
              <w:top w:val="single" w:sz="18" w:space="0" w:color="C00000"/>
              <w:left w:val="nil"/>
              <w:bottom w:val="single" w:sz="18" w:space="0" w:color="C00000"/>
              <w:right w:val="nil"/>
            </w:tcBorders>
            <w:vAlign w:val="center"/>
            <w:hideMark/>
          </w:tcPr>
          <w:p w14:paraId="5A2F6026" w14:textId="77777777" w:rsidR="00041962" w:rsidRPr="00126D66" w:rsidRDefault="00041962" w:rsidP="00126D66">
            <w:pPr>
              <w:spacing w:before="120" w:after="120" w:line="240" w:lineRule="auto"/>
              <w:jc w:val="both"/>
              <w:rPr>
                <w:rFonts w:ascii="Arial Narrow" w:eastAsia="Batang" w:hAnsi="Arial Narrow"/>
                <w:bCs/>
                <w:lang w:val="sr-Latn-CS"/>
              </w:rPr>
            </w:pPr>
            <w:r w:rsidRPr="00126D66">
              <w:rPr>
                <w:rFonts w:ascii="Arial Narrow" w:eastAsia="Batang" w:hAnsi="Arial Narrow"/>
                <w:bCs/>
                <w:lang w:val="sr-Latn-CS"/>
              </w:rPr>
              <w:t>U cilju provjeravanja dostignutosti pomenutog ishoda učenja, potreban je usmeni ili pisani dokaz da je učenik uspješno realizovao kriterijume 1, 2, 3 i 5. Za kriterijum 4 i 6 potrebne su ispravno urađene praktične vježbe sa usmenim obrazloženjem.</w:t>
            </w:r>
          </w:p>
        </w:tc>
      </w:tr>
      <w:tr w:rsidR="00041962" w:rsidRPr="00126D66" w14:paraId="6219E5E2" w14:textId="77777777" w:rsidTr="00041962">
        <w:trPr>
          <w:trHeight w:val="64"/>
          <w:jc w:val="center"/>
        </w:trPr>
        <w:tc>
          <w:tcPr>
            <w:tcW w:w="5000" w:type="pct"/>
            <w:gridSpan w:val="2"/>
            <w:tcBorders>
              <w:top w:val="single" w:sz="18" w:space="0" w:color="C00000"/>
              <w:left w:val="nil"/>
              <w:bottom w:val="single" w:sz="18" w:space="0" w:color="C00000"/>
              <w:right w:val="nil"/>
            </w:tcBorders>
            <w:shd w:val="clear" w:color="auto" w:fill="F1E5BD"/>
            <w:vAlign w:val="center"/>
            <w:hideMark/>
          </w:tcPr>
          <w:sdt>
            <w:sdtPr>
              <w:rPr>
                <w:rFonts w:ascii="Arial Narrow" w:hAnsi="Arial Narrow" w:cs="Verdana"/>
                <w:b/>
                <w:bCs/>
                <w:color w:val="000000"/>
                <w:lang w:val="en-US"/>
              </w:rPr>
              <w:id w:val="339819461"/>
              <w:placeholder>
                <w:docPart w:val="94E4A0DD374C4CA3B568AC59961FA62A"/>
              </w:placeholder>
            </w:sdtPr>
            <w:sdtEndPr/>
            <w:sdtContent>
              <w:p w14:paraId="1C14B96A" w14:textId="77777777" w:rsidR="00041962" w:rsidRPr="00126D66" w:rsidRDefault="00041962" w:rsidP="00126D66">
                <w:pPr>
                  <w:spacing w:before="120" w:after="120" w:line="240" w:lineRule="auto"/>
                  <w:jc w:val="both"/>
                  <w:rPr>
                    <w:rFonts w:ascii="Arial Narrow" w:hAnsi="Arial Narrow" w:cs="Verdana"/>
                    <w:b/>
                    <w:bCs/>
                    <w:color w:val="000000"/>
                    <w:lang w:val="en-US"/>
                  </w:rPr>
                </w:pPr>
                <w:r w:rsidRPr="00126D66">
                  <w:rPr>
                    <w:rFonts w:ascii="Arial Narrow" w:hAnsi="Arial Narrow" w:cs="Verdana"/>
                    <w:b/>
                    <w:bCs/>
                    <w:color w:val="000000"/>
                    <w:lang w:val="en-US"/>
                  </w:rPr>
                  <w:t>Predložene teme</w:t>
                </w:r>
              </w:p>
            </w:sdtContent>
          </w:sdt>
        </w:tc>
      </w:tr>
      <w:tr w:rsidR="00041962" w:rsidRPr="00126D66" w14:paraId="69B3777B" w14:textId="77777777" w:rsidTr="00041962">
        <w:trPr>
          <w:trHeight w:val="99"/>
          <w:jc w:val="center"/>
        </w:trPr>
        <w:tc>
          <w:tcPr>
            <w:tcW w:w="5000" w:type="pct"/>
            <w:gridSpan w:val="2"/>
            <w:tcBorders>
              <w:top w:val="single" w:sz="18" w:space="0" w:color="C00000"/>
              <w:left w:val="nil"/>
              <w:bottom w:val="single" w:sz="4" w:space="0" w:color="C00000"/>
              <w:right w:val="nil"/>
            </w:tcBorders>
            <w:vAlign w:val="center"/>
            <w:hideMark/>
          </w:tcPr>
          <w:p w14:paraId="1694E8CB" w14:textId="77777777" w:rsidR="00041962" w:rsidRPr="00126D66" w:rsidRDefault="00041962" w:rsidP="00126D66">
            <w:pPr>
              <w:pStyle w:val="ListParagraph"/>
              <w:numPr>
                <w:ilvl w:val="0"/>
                <w:numId w:val="239"/>
              </w:numPr>
              <w:spacing w:before="120" w:after="120" w:line="240" w:lineRule="auto"/>
              <w:jc w:val="both"/>
              <w:rPr>
                <w:rFonts w:ascii="Arial Narrow" w:eastAsia="Batang" w:hAnsi="Arial Narrow"/>
                <w:bCs/>
                <w:lang w:val="sr-Latn-CS"/>
              </w:rPr>
            </w:pPr>
            <w:r w:rsidRPr="00126D66">
              <w:rPr>
                <w:rFonts w:ascii="Arial Narrow" w:eastAsia="Batang" w:hAnsi="Arial Narrow"/>
                <w:bCs/>
                <w:lang w:val="sr-Latn-CS"/>
              </w:rPr>
              <w:t>Tradicionalna jela i poslastice iz Crne Gore</w:t>
            </w:r>
          </w:p>
        </w:tc>
      </w:tr>
    </w:tbl>
    <w:p w14:paraId="24FB8B51" w14:textId="77777777" w:rsidR="00041962" w:rsidRPr="00041962" w:rsidRDefault="00041962" w:rsidP="00063E36">
      <w:pPr>
        <w:jc w:val="both"/>
      </w:pPr>
    </w:p>
    <w:p w14:paraId="611C6FE6" w14:textId="77777777" w:rsidR="00041962" w:rsidRPr="00041962" w:rsidRDefault="00041962" w:rsidP="00063E36">
      <w:pPr>
        <w:jc w:val="both"/>
      </w:pPr>
      <w:r w:rsidRPr="00041962">
        <w:br w:type="page"/>
      </w:r>
    </w:p>
    <w:sdt>
      <w:sdtPr>
        <w:rPr>
          <w:b/>
          <w:bCs/>
          <w:lang w:val="sr-Latn-CS"/>
        </w:rPr>
        <w:id w:val="1071084057"/>
        <w:placeholder>
          <w:docPart w:val="E56719E3D2B5458CB757D99187D707D8"/>
        </w:placeholder>
      </w:sdtPr>
      <w:sdtEndPr/>
      <w:sdtContent>
        <w:p w14:paraId="161C1E9F" w14:textId="77777777" w:rsidR="00D925BA" w:rsidRPr="00D925BA" w:rsidRDefault="00D925BA" w:rsidP="00063E36">
          <w:pPr>
            <w:jc w:val="both"/>
            <w:rPr>
              <w:b/>
              <w:bCs/>
              <w:lang w:val="sr-Latn-CS"/>
            </w:rPr>
          </w:pPr>
          <w:r w:rsidRPr="00D925BA">
            <w:rPr>
              <w:b/>
              <w:bCs/>
              <w:lang w:val="sr-Latn-CS"/>
            </w:rPr>
            <w:t>4</w:t>
          </w:r>
          <w:r w:rsidRPr="00D925BA">
            <w:rPr>
              <w:rFonts w:ascii="Arial Narrow" w:hAnsi="Arial Narrow"/>
              <w:b/>
              <w:bCs/>
              <w:lang w:val="sr-Latn-CS"/>
            </w:rPr>
            <w:t>. Didaktičke preporuke za realizaciju modula</w:t>
          </w:r>
        </w:p>
      </w:sdtContent>
    </w:sdt>
    <w:p w14:paraId="72C126BF" w14:textId="03A906C1" w:rsidR="00F15121" w:rsidRPr="00541718" w:rsidRDefault="00F15121" w:rsidP="00063E36">
      <w:pPr>
        <w:tabs>
          <w:tab w:val="left" w:pos="0"/>
        </w:tabs>
        <w:spacing w:after="0" w:line="240" w:lineRule="auto"/>
        <w:ind w:left="90" w:hanging="90"/>
        <w:contextualSpacing/>
        <w:jc w:val="both"/>
        <w:rPr>
          <w:rFonts w:ascii="Arial Narrow" w:hAnsi="Arial Narrow"/>
        </w:rPr>
      </w:pPr>
      <w:r w:rsidRPr="00541718">
        <w:rPr>
          <w:rFonts w:ascii="Arial Narrow" w:hAnsi="Arial Narrow"/>
        </w:rPr>
        <w:t xml:space="preserve">- </w:t>
      </w:r>
      <w:r w:rsidR="00D925BA" w:rsidRPr="00541718">
        <w:rPr>
          <w:rFonts w:ascii="Arial Narrow" w:hAnsi="Arial Narrow"/>
        </w:rPr>
        <w:t xml:space="preserve">Modul </w:t>
      </w:r>
      <w:r w:rsidR="005B0259" w:rsidRPr="00541718">
        <w:rPr>
          <w:rFonts w:ascii="Arial Narrow" w:hAnsi="Arial Narrow"/>
        </w:rPr>
        <w:t>Tradicionalna kuhinja Crne Gore</w:t>
      </w:r>
      <w:r w:rsidR="00D925BA" w:rsidRPr="00541718">
        <w:rPr>
          <w:rFonts w:ascii="Arial Narrow" w:hAnsi="Arial Narrow"/>
        </w:rPr>
        <w:t xml:space="preserve"> je tako koncipiran da učenicima omogućava sticanje znanja i vještina iz</w:t>
      </w:r>
      <w:r w:rsidR="00541718">
        <w:rPr>
          <w:rFonts w:ascii="Arial Narrow" w:hAnsi="Arial Narrow"/>
        </w:rPr>
        <w:t xml:space="preserve"> </w:t>
      </w:r>
      <w:r w:rsidR="00D925BA" w:rsidRPr="00541718">
        <w:rPr>
          <w:rFonts w:ascii="Arial Narrow" w:hAnsi="Arial Narrow"/>
        </w:rPr>
        <w:t>ove oblasti kroz časove teorijske i praktične nastave.</w:t>
      </w:r>
    </w:p>
    <w:p w14:paraId="62D837C1" w14:textId="221AC0E5" w:rsidR="00D925BA" w:rsidRPr="00541718" w:rsidRDefault="00F15121" w:rsidP="00063E36">
      <w:pPr>
        <w:tabs>
          <w:tab w:val="left" w:pos="0"/>
        </w:tabs>
        <w:spacing w:after="0" w:line="240" w:lineRule="auto"/>
        <w:ind w:left="90" w:hanging="90"/>
        <w:contextualSpacing/>
        <w:jc w:val="both"/>
        <w:rPr>
          <w:rFonts w:ascii="Arial Narrow" w:hAnsi="Arial Narrow"/>
        </w:rPr>
      </w:pPr>
      <w:r w:rsidRPr="00541718">
        <w:rPr>
          <w:rFonts w:ascii="Arial Narrow" w:hAnsi="Arial Narrow"/>
        </w:rPr>
        <w:t xml:space="preserve">- </w:t>
      </w:r>
      <w:r w:rsidR="00D925BA" w:rsidRPr="00541718">
        <w:rPr>
          <w:rFonts w:ascii="Arial Narrow" w:hAnsi="Arial Narrow"/>
        </w:rPr>
        <w:t xml:space="preserve">Teorijski dio nastave treba izvoditi sa odjeljenjem koje se ne dijeli na grupe. Preporučuju se kombinovane aktivne metode savremene nastave i oblici rada prilagođeni učenicima (dijaloška, istraživačka, učenje putem rješavanja problema, timski oblik rada, grupni oblik rada, rad u paru i individualni oblik rada), kao i korišćenje odgovarajuće literature. Nastava treba da bude aktivna sa uključivanjem svih učenika. </w:t>
      </w:r>
    </w:p>
    <w:p w14:paraId="1BDFD051" w14:textId="5E2ABE93" w:rsidR="00D925BA" w:rsidRPr="00541718" w:rsidRDefault="00F15121" w:rsidP="00063E36">
      <w:pPr>
        <w:tabs>
          <w:tab w:val="left" w:pos="0"/>
        </w:tabs>
        <w:spacing w:after="0" w:line="240" w:lineRule="auto"/>
        <w:ind w:left="90" w:hanging="90"/>
        <w:contextualSpacing/>
        <w:jc w:val="both"/>
        <w:rPr>
          <w:rFonts w:ascii="Arial Narrow" w:hAnsi="Arial Narrow"/>
        </w:rPr>
      </w:pPr>
      <w:r w:rsidRPr="00541718">
        <w:rPr>
          <w:rFonts w:ascii="Arial Narrow" w:hAnsi="Arial Narrow"/>
        </w:rPr>
        <w:t xml:space="preserve">- </w:t>
      </w:r>
      <w:r w:rsidR="00D925BA" w:rsidRPr="00541718">
        <w:rPr>
          <w:rFonts w:ascii="Arial Narrow" w:hAnsi="Arial Narrow"/>
        </w:rPr>
        <w:t>Praktični dio nastave treba realizovati u kabinetu praktične nastave koji je opremljen preporučenim materijalnim uslovima ili kod poslodavca. Časove praktične nastave treba izvoditi sa odjeljenjem koje se dijeli na grupe do 16 učenika. Preporučljivo je da učenici samostalno izvode praktične vježbe</w:t>
      </w:r>
      <w:r w:rsidR="00F316F4" w:rsidRPr="00541718">
        <w:rPr>
          <w:rFonts w:ascii="Arial Narrow" w:hAnsi="Arial Narrow"/>
        </w:rPr>
        <w:t xml:space="preserve"> i</w:t>
      </w:r>
      <w:r w:rsidR="00D925BA" w:rsidRPr="00541718">
        <w:rPr>
          <w:rFonts w:ascii="Arial Narrow" w:hAnsi="Arial Narrow"/>
        </w:rPr>
        <w:t xml:space="preserve"> pripreme </w:t>
      </w:r>
      <w:r w:rsidR="00F316F4" w:rsidRPr="00541718">
        <w:rPr>
          <w:rFonts w:ascii="Arial Narrow" w:hAnsi="Arial Narrow"/>
        </w:rPr>
        <w:t>tradicionalna jela iz Crne Gore.</w:t>
      </w:r>
      <w:r w:rsidR="00D925BA" w:rsidRPr="00541718">
        <w:rPr>
          <w:rFonts w:ascii="Arial Narrow" w:hAnsi="Arial Narrow"/>
        </w:rPr>
        <w:t xml:space="preserve"> Tokom prezentacije učenici treba da se jasno izražavaju i pravilno koriste stručnu terminologiju. Nastavnik treba da podstiče problemsku nastavu u kojoj navodi učenike da sami dolaze do zaključaka prilikom rješavanja problema, čime im omogućava povezivanje teorijskih znanja sa praktičnom primjenom.</w:t>
      </w:r>
    </w:p>
    <w:p w14:paraId="744767CC" w14:textId="31CFA94A" w:rsidR="00D925BA" w:rsidRPr="00541718" w:rsidRDefault="00F15121" w:rsidP="00063E36">
      <w:pPr>
        <w:tabs>
          <w:tab w:val="left" w:pos="0"/>
        </w:tabs>
        <w:spacing w:after="0" w:line="240" w:lineRule="auto"/>
        <w:ind w:left="90" w:hanging="90"/>
        <w:contextualSpacing/>
        <w:jc w:val="both"/>
        <w:rPr>
          <w:rFonts w:ascii="Arial Narrow" w:hAnsi="Arial Narrow"/>
        </w:rPr>
      </w:pPr>
      <w:r w:rsidRPr="00541718">
        <w:rPr>
          <w:rFonts w:ascii="Arial Narrow" w:hAnsi="Arial Narrow"/>
        </w:rPr>
        <w:t xml:space="preserve">- </w:t>
      </w:r>
      <w:r w:rsidR="00D925BA" w:rsidRPr="00541718">
        <w:rPr>
          <w:rFonts w:ascii="Arial Narrow" w:hAnsi="Arial Narrow"/>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7265FC09" w14:textId="77C007B6" w:rsidR="00D925BA" w:rsidRPr="00541718" w:rsidRDefault="00F15121" w:rsidP="00063E36">
      <w:pPr>
        <w:tabs>
          <w:tab w:val="left" w:pos="0"/>
        </w:tabs>
        <w:spacing w:after="0" w:line="240" w:lineRule="auto"/>
        <w:ind w:left="90" w:hanging="90"/>
        <w:contextualSpacing/>
        <w:jc w:val="both"/>
        <w:rPr>
          <w:rFonts w:ascii="Arial Narrow" w:hAnsi="Arial Narrow"/>
        </w:rPr>
      </w:pPr>
      <w:r w:rsidRPr="00541718">
        <w:rPr>
          <w:rFonts w:ascii="Arial Narrow" w:hAnsi="Arial Narrow"/>
        </w:rPr>
        <w:t xml:space="preserve">- </w:t>
      </w:r>
      <w:r w:rsidR="00D925BA" w:rsidRPr="00541718">
        <w:rPr>
          <w:rFonts w:ascii="Arial Narrow" w:hAnsi="Arial Narrow"/>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4D82DA15" w14:textId="09B804D5" w:rsidR="00D925BA" w:rsidRPr="00541718" w:rsidRDefault="00F15121" w:rsidP="00063E36">
      <w:pPr>
        <w:tabs>
          <w:tab w:val="left" w:pos="0"/>
        </w:tabs>
        <w:spacing w:after="0" w:line="240" w:lineRule="auto"/>
        <w:ind w:left="90" w:hanging="90"/>
        <w:contextualSpacing/>
        <w:jc w:val="both"/>
        <w:rPr>
          <w:rFonts w:ascii="Arial Narrow" w:hAnsi="Arial Narrow"/>
        </w:rPr>
      </w:pPr>
      <w:r w:rsidRPr="00541718">
        <w:rPr>
          <w:rFonts w:ascii="Arial Narrow" w:hAnsi="Arial Narrow"/>
        </w:rPr>
        <w:t xml:space="preserve">- </w:t>
      </w:r>
      <w:r w:rsidR="00D925BA" w:rsidRPr="00541718">
        <w:rPr>
          <w:rFonts w:ascii="Arial Narrow" w:hAnsi="Arial Narrow"/>
        </w:rPr>
        <w:t>Preporučuju se posjete ugostiteljskim objektima, sajmovima i manifestacijama u kojima se učenici neposredno upoznaju sa praktičnom realizacijom nastavnih sadržaja.</w:t>
      </w:r>
    </w:p>
    <w:p w14:paraId="5433691C" w14:textId="77777777" w:rsidR="00F15121" w:rsidRPr="00F15121" w:rsidRDefault="00F15121" w:rsidP="00063E36">
      <w:pPr>
        <w:spacing w:after="0" w:line="240" w:lineRule="auto"/>
        <w:jc w:val="both"/>
        <w:rPr>
          <w:rFonts w:ascii="Arial Narrow" w:hAnsi="Arial Narrow"/>
          <w:bCs/>
          <w:lang w:val="sr-Latn-CS"/>
        </w:rPr>
      </w:pPr>
    </w:p>
    <w:sdt>
      <w:sdtPr>
        <w:rPr>
          <w:rFonts w:ascii="Arial Narrow" w:hAnsi="Arial Narrow"/>
          <w:b/>
          <w:bCs/>
          <w:lang w:val="sr-Latn-CS"/>
        </w:rPr>
        <w:id w:val="-1845007457"/>
        <w:placeholder>
          <w:docPart w:val="E56719E3D2B5458CB757D99187D707D8"/>
        </w:placeholder>
      </w:sdtPr>
      <w:sdtEndPr>
        <w:rPr>
          <w:rFonts w:ascii="Calibri" w:hAnsi="Calibri"/>
        </w:rPr>
      </w:sdtEndPr>
      <w:sdtContent>
        <w:p w14:paraId="2FF5385D" w14:textId="77777777" w:rsidR="00D925BA" w:rsidRPr="00D925BA" w:rsidRDefault="00D925BA" w:rsidP="00063E36">
          <w:pPr>
            <w:jc w:val="both"/>
            <w:rPr>
              <w:b/>
              <w:bCs/>
              <w:lang w:val="sr-Latn-CS"/>
            </w:rPr>
          </w:pPr>
          <w:r w:rsidRPr="00D925BA">
            <w:rPr>
              <w:rFonts w:ascii="Arial Narrow" w:hAnsi="Arial Narrow"/>
              <w:b/>
              <w:bCs/>
              <w:lang w:val="sr-Latn-CS"/>
            </w:rPr>
            <w:t>5. Okvirni spisak literature i drugih izvora</w:t>
          </w:r>
        </w:p>
      </w:sdtContent>
    </w:sdt>
    <w:p w14:paraId="250FBB74" w14:textId="3AB2078B" w:rsidR="00D925BA" w:rsidRPr="00F15121" w:rsidRDefault="00F15121" w:rsidP="00063E36">
      <w:pPr>
        <w:spacing w:after="0" w:line="240" w:lineRule="auto"/>
        <w:jc w:val="both"/>
        <w:rPr>
          <w:rFonts w:ascii="Arial Narrow" w:hAnsi="Arial Narrow"/>
          <w:bCs/>
          <w:lang w:val="sr-Latn-CS"/>
        </w:rPr>
      </w:pPr>
      <w:r>
        <w:rPr>
          <w:rFonts w:ascii="Arial Narrow" w:hAnsi="Arial Narrow"/>
          <w:bCs/>
          <w:lang w:val="sr-Latn-CS"/>
        </w:rPr>
        <w:t xml:space="preserve">- </w:t>
      </w:r>
      <w:r w:rsidR="00D925BA" w:rsidRPr="00F15121">
        <w:rPr>
          <w:rFonts w:ascii="Arial Narrow" w:hAnsi="Arial Narrow"/>
          <w:bCs/>
          <w:lang w:val="sr-Latn-CS"/>
        </w:rPr>
        <w:t>Udruženje šefova kuhinje Crne Gore, Ukusi Crne Gore, Nova Pobjeda d.o.o., Podgorica, 2016.</w:t>
      </w:r>
    </w:p>
    <w:p w14:paraId="16BBC4B4" w14:textId="32535E7A" w:rsidR="005B0259" w:rsidRPr="005B0259" w:rsidRDefault="00F15121" w:rsidP="00063E36">
      <w:pPr>
        <w:spacing w:after="0" w:line="240" w:lineRule="auto"/>
        <w:jc w:val="both"/>
        <w:rPr>
          <w:rFonts w:ascii="Arial Narrow" w:hAnsi="Arial Narrow"/>
          <w:bCs/>
          <w:lang w:val="sr-Latn-CS"/>
        </w:rPr>
      </w:pPr>
      <w:r>
        <w:rPr>
          <w:rFonts w:ascii="Arial Narrow" w:hAnsi="Arial Narrow"/>
          <w:bCs/>
        </w:rPr>
        <w:t xml:space="preserve">- </w:t>
      </w:r>
      <w:r w:rsidR="005B0259" w:rsidRPr="005B0259">
        <w:rPr>
          <w:rFonts w:ascii="Arial Narrow" w:hAnsi="Arial Narrow"/>
          <w:bCs/>
        </w:rPr>
        <w:t>Manojlović V., Kuvar 923 plus, Grafo karton, Bijelo Polje, 2008.</w:t>
      </w:r>
    </w:p>
    <w:p w14:paraId="2A283952" w14:textId="33AC6936" w:rsidR="005B0259" w:rsidRPr="00D925BA" w:rsidRDefault="00F15121" w:rsidP="00063E36">
      <w:pPr>
        <w:spacing w:after="0" w:line="240" w:lineRule="auto"/>
        <w:jc w:val="both"/>
        <w:rPr>
          <w:rFonts w:ascii="Arial Narrow" w:hAnsi="Arial Narrow"/>
          <w:bCs/>
          <w:lang w:val="sr-Latn-CS"/>
        </w:rPr>
      </w:pPr>
      <w:r>
        <w:rPr>
          <w:rFonts w:ascii="Arial Narrow" w:hAnsi="Arial Narrow"/>
          <w:bCs/>
          <w:lang w:val="sr-Latn-CS"/>
        </w:rPr>
        <w:t xml:space="preserve">- </w:t>
      </w:r>
      <w:r w:rsidR="005E3B32">
        <w:rPr>
          <w:rFonts w:ascii="Arial Narrow" w:hAnsi="Arial Narrow"/>
          <w:bCs/>
          <w:lang w:val="sr-Latn-CS"/>
        </w:rPr>
        <w:t>Spasojević V. M., Crnogorski kuvar do kraja XIX vijeka, Pobjeda, Podgorica, 2010.</w:t>
      </w:r>
    </w:p>
    <w:sdt>
      <w:sdtPr>
        <w:rPr>
          <w:rFonts w:ascii="Arial Narrow" w:eastAsia="Times New Roman" w:hAnsi="Arial Narrow" w:cs="Trebuchet MS"/>
          <w:b/>
          <w:bCs/>
          <w:color w:val="000000"/>
          <w:lang w:val="sr-Latn-CS"/>
        </w:rPr>
        <w:id w:val="433706209"/>
        <w:lock w:val="contentLocked"/>
        <w:placeholder>
          <w:docPart w:val="CC22170D138B482AA838E02C5CC655B1"/>
        </w:placeholder>
      </w:sdtPr>
      <w:sdtEndPr/>
      <w:sdtContent>
        <w:p w14:paraId="558DFDE9" w14:textId="77777777" w:rsidR="00D925BA" w:rsidRPr="00D925BA" w:rsidRDefault="00D925BA" w:rsidP="00063E36">
          <w:pPr>
            <w:tabs>
              <w:tab w:val="left" w:pos="284"/>
            </w:tabs>
            <w:spacing w:before="240" w:after="120" w:line="240" w:lineRule="auto"/>
            <w:jc w:val="both"/>
            <w:rPr>
              <w:rFonts w:ascii="Arial Narrow" w:eastAsia="Times New Roman" w:hAnsi="Arial Narrow" w:cs="Trebuchet MS"/>
              <w:b/>
              <w:bCs/>
              <w:lang w:val="sr-Latn-CS"/>
            </w:rPr>
          </w:pPr>
          <w:r w:rsidRPr="00D925BA">
            <w:rPr>
              <w:rFonts w:ascii="Arial Narrow" w:eastAsia="Times New Roman" w:hAnsi="Arial Narrow" w:cs="Trebuchet MS"/>
              <w:b/>
              <w:bCs/>
              <w:lang w:val="sr-Latn-CS"/>
            </w:rPr>
            <w:t>Napomena:</w:t>
          </w:r>
        </w:p>
        <w:p w14:paraId="4352C397" w14:textId="77777777" w:rsidR="00D925BA" w:rsidRPr="00D925BA" w:rsidRDefault="00D925BA" w:rsidP="00063E36">
          <w:pPr>
            <w:tabs>
              <w:tab w:val="left" w:pos="284"/>
            </w:tabs>
            <w:spacing w:after="0" w:line="240" w:lineRule="auto"/>
            <w:jc w:val="both"/>
            <w:rPr>
              <w:lang w:val="sr-Latn-CS"/>
            </w:rPr>
          </w:pPr>
          <w:r w:rsidRPr="00D925BA">
            <w:rPr>
              <w:rFonts w:ascii="Arial Narrow" w:eastAsia="Times New Roman" w:hAnsi="Arial Narrow" w:cs="Trebuchet MS"/>
              <w:lang w:val="sr-Latn-CS"/>
            </w:rPr>
            <w:t>Nastavnik treba da koristi i preporuči učenicima udžbenike odobrene od strane nadležnog Savjeta, važeće propise iz stručne oblasti i relevantne internet stranice na kojima se nalaze korisne informacije.</w:t>
          </w:r>
        </w:p>
      </w:sdtContent>
    </w:sdt>
    <w:p w14:paraId="56D24F97" w14:textId="77777777" w:rsidR="00DC788D" w:rsidRDefault="00DC788D" w:rsidP="00063E36">
      <w:pPr>
        <w:jc w:val="both"/>
        <w:rPr>
          <w:b/>
          <w:bCs/>
          <w:lang w:val="sr-Latn-CS"/>
        </w:rPr>
      </w:pPr>
    </w:p>
    <w:p w14:paraId="20F0BE64" w14:textId="77777777" w:rsidR="00DC788D" w:rsidRPr="00406FDD" w:rsidRDefault="00DC788D" w:rsidP="00063E36">
      <w:pPr>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406FDD">
        <w:rPr>
          <w:rFonts w:ascii="Arial Narrow" w:eastAsia="Times New Roman" w:hAnsi="Arial Narrow" w:cs="Trebuchet MS"/>
          <w:b/>
          <w:bCs/>
          <w:lang w:val="sr-Latn-CS"/>
        </w:rPr>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DC788D" w:rsidRPr="00406FDD" w14:paraId="1E5EA07B" w14:textId="77777777" w:rsidTr="00FE4469">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692345063"/>
              <w:lock w:val="contentLocked"/>
              <w:placeholder>
                <w:docPart w:val="EAF69F19CB4E4CDD8B36EF1AC06C5384"/>
              </w:placeholder>
            </w:sdtPr>
            <w:sdtEndPr/>
            <w:sdtContent>
              <w:p w14:paraId="4EC4D054" w14:textId="77777777" w:rsidR="00DC788D" w:rsidRPr="00847677" w:rsidRDefault="00DC788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cs="Trebuchet MS"/>
                    <w:b/>
                    <w:bCs/>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910736005"/>
              <w:lock w:val="contentLocked"/>
              <w:placeholder>
                <w:docPart w:val="EAF69F19CB4E4CDD8B36EF1AC06C5384"/>
              </w:placeholder>
            </w:sdtPr>
            <w:sdtEndPr/>
            <w:sdtContent>
              <w:p w14:paraId="6F7903B9" w14:textId="77777777" w:rsidR="00DC788D" w:rsidRPr="00847677" w:rsidRDefault="00DC788D" w:rsidP="00063E36">
                <w:pPr>
                  <w:spacing w:before="120" w:after="120" w:line="240" w:lineRule="auto"/>
                  <w:jc w:val="both"/>
                  <w:rPr>
                    <w:rFonts w:ascii="Arial Narrow" w:eastAsia="Times New Roman" w:hAnsi="Arial Narrow" w:cs="Trebuchet MS"/>
                    <w:lang w:val="sr-Latn-CS"/>
                  </w:rPr>
                </w:pPr>
                <w:r w:rsidRPr="00406FDD">
                  <w:rPr>
                    <w:rFonts w:ascii="Arial Narrow" w:eastAsia="Times New Roman" w:hAnsi="Arial Narrow" w:cs="Trebuchet MS"/>
                    <w:b/>
                    <w:bCs/>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25012478"/>
              <w:lock w:val="contentLocked"/>
              <w:placeholder>
                <w:docPart w:val="EAF69F19CB4E4CDD8B36EF1AC06C5384"/>
              </w:placeholder>
            </w:sdtPr>
            <w:sdtEndPr/>
            <w:sdtContent>
              <w:p w14:paraId="1090CEEA" w14:textId="77777777" w:rsidR="00DC788D" w:rsidRPr="00847677" w:rsidRDefault="00DC788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cs="Trebuchet MS"/>
                    <w:b/>
                    <w:bCs/>
                    <w:lang w:val="sr-Latn-CS"/>
                  </w:rPr>
                  <w:t>Kom.</w:t>
                </w:r>
              </w:p>
            </w:sdtContent>
          </w:sdt>
        </w:tc>
      </w:tr>
      <w:tr w:rsidR="00DC788D" w:rsidRPr="00406FDD" w14:paraId="3B7B9F74" w14:textId="77777777" w:rsidTr="00FE4469">
        <w:trPr>
          <w:trHeight w:val="105"/>
          <w:jc w:val="center"/>
        </w:trPr>
        <w:tc>
          <w:tcPr>
            <w:tcW w:w="600" w:type="pct"/>
            <w:tcBorders>
              <w:top w:val="single" w:sz="4" w:space="0" w:color="C00000"/>
            </w:tcBorders>
            <w:vAlign w:val="center"/>
          </w:tcPr>
          <w:p w14:paraId="2F3F4E60" w14:textId="77777777" w:rsidR="00DC788D" w:rsidRPr="00406FDD" w:rsidRDefault="00DC788D" w:rsidP="00063E36">
            <w:pPr>
              <w:numPr>
                <w:ilvl w:val="0"/>
                <w:numId w:val="22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AAE7B7D" w14:textId="77777777" w:rsidR="00DC788D" w:rsidRPr="00406FDD" w:rsidRDefault="00DC788D" w:rsidP="00063E36">
            <w:pPr>
              <w:spacing w:before="120" w:after="120" w:line="240" w:lineRule="auto"/>
              <w:jc w:val="both"/>
              <w:rPr>
                <w:rFonts w:ascii="Arial Narrow" w:hAnsi="Arial Narrow"/>
                <w:lang w:val="en-US"/>
              </w:rPr>
            </w:pPr>
            <w:r w:rsidRPr="00406FDD">
              <w:rPr>
                <w:rFonts w:ascii="Arial Narrow" w:hAnsi="Arial Narrow"/>
                <w:lang w:val="en-US"/>
              </w:rPr>
              <w:t>Računar</w:t>
            </w:r>
          </w:p>
        </w:tc>
        <w:tc>
          <w:tcPr>
            <w:tcW w:w="858" w:type="pct"/>
            <w:tcBorders>
              <w:top w:val="single" w:sz="4" w:space="0" w:color="C00000"/>
            </w:tcBorders>
            <w:vAlign w:val="center"/>
          </w:tcPr>
          <w:p w14:paraId="02C4303F" w14:textId="77777777" w:rsidR="00DC788D" w:rsidRPr="00406FDD" w:rsidRDefault="00DC788D" w:rsidP="00063E36">
            <w:pPr>
              <w:spacing w:before="40" w:after="40" w:line="240" w:lineRule="auto"/>
              <w:jc w:val="both"/>
              <w:rPr>
                <w:rFonts w:ascii="Arial Narrow" w:hAnsi="Arial Narrow"/>
                <w:lang w:val="en-US"/>
              </w:rPr>
            </w:pPr>
            <w:r w:rsidRPr="00406FDD">
              <w:rPr>
                <w:rFonts w:ascii="Arial Narrow" w:hAnsi="Arial Narrow"/>
                <w:lang w:val="en-US"/>
              </w:rPr>
              <w:t>1</w:t>
            </w:r>
          </w:p>
        </w:tc>
      </w:tr>
      <w:tr w:rsidR="00DC788D" w:rsidRPr="00406FDD" w14:paraId="6E7758AB" w14:textId="77777777" w:rsidTr="00FE4469">
        <w:trPr>
          <w:trHeight w:val="105"/>
          <w:jc w:val="center"/>
        </w:trPr>
        <w:tc>
          <w:tcPr>
            <w:tcW w:w="600" w:type="pct"/>
            <w:tcBorders>
              <w:top w:val="single" w:sz="4" w:space="0" w:color="C00000"/>
            </w:tcBorders>
            <w:vAlign w:val="center"/>
          </w:tcPr>
          <w:p w14:paraId="10A0F253" w14:textId="77777777" w:rsidR="00DC788D" w:rsidRPr="00406FDD" w:rsidRDefault="00DC788D" w:rsidP="00063E36">
            <w:pPr>
              <w:numPr>
                <w:ilvl w:val="0"/>
                <w:numId w:val="22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97D01B8" w14:textId="77777777" w:rsidR="00DC788D" w:rsidRPr="00406FDD" w:rsidRDefault="00DC788D" w:rsidP="00063E36">
            <w:pPr>
              <w:spacing w:before="120" w:after="120" w:line="240" w:lineRule="auto"/>
              <w:jc w:val="both"/>
              <w:rPr>
                <w:rFonts w:ascii="Arial Narrow" w:hAnsi="Arial Narrow"/>
                <w:lang w:val="en-US"/>
              </w:rPr>
            </w:pPr>
            <w:r w:rsidRPr="00406FDD">
              <w:rPr>
                <w:rFonts w:ascii="Arial Narrow" w:hAnsi="Arial Narrow"/>
                <w:lang w:val="en-US"/>
              </w:rPr>
              <w:t>Projektor</w:t>
            </w:r>
          </w:p>
        </w:tc>
        <w:tc>
          <w:tcPr>
            <w:tcW w:w="858" w:type="pct"/>
            <w:tcBorders>
              <w:top w:val="single" w:sz="4" w:space="0" w:color="C00000"/>
            </w:tcBorders>
            <w:vAlign w:val="center"/>
          </w:tcPr>
          <w:p w14:paraId="1BB79FBA" w14:textId="77777777" w:rsidR="00DC788D" w:rsidRPr="00406FDD" w:rsidRDefault="00DC788D" w:rsidP="00063E36">
            <w:pPr>
              <w:spacing w:before="40" w:after="40" w:line="240" w:lineRule="auto"/>
              <w:jc w:val="both"/>
              <w:rPr>
                <w:rFonts w:ascii="Arial Narrow" w:hAnsi="Arial Narrow"/>
                <w:lang w:val="en-US"/>
              </w:rPr>
            </w:pPr>
            <w:r w:rsidRPr="00406FDD">
              <w:rPr>
                <w:rFonts w:ascii="Arial Narrow" w:hAnsi="Arial Narrow"/>
                <w:lang w:val="en-US"/>
              </w:rPr>
              <w:t>1</w:t>
            </w:r>
          </w:p>
        </w:tc>
      </w:tr>
      <w:tr w:rsidR="00DC788D" w:rsidRPr="00406FDD" w14:paraId="11271E2D" w14:textId="77777777" w:rsidTr="00FE4469">
        <w:trPr>
          <w:trHeight w:val="105"/>
          <w:jc w:val="center"/>
        </w:trPr>
        <w:tc>
          <w:tcPr>
            <w:tcW w:w="600" w:type="pct"/>
            <w:tcBorders>
              <w:top w:val="single" w:sz="4" w:space="0" w:color="C00000"/>
            </w:tcBorders>
            <w:vAlign w:val="center"/>
          </w:tcPr>
          <w:p w14:paraId="73917781" w14:textId="77777777" w:rsidR="00DC788D" w:rsidRPr="00406FDD" w:rsidRDefault="00DC788D" w:rsidP="00063E36">
            <w:pPr>
              <w:numPr>
                <w:ilvl w:val="0"/>
                <w:numId w:val="22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EA2728C" w14:textId="77777777" w:rsidR="00DC788D" w:rsidRPr="00406FDD" w:rsidRDefault="00DC788D" w:rsidP="00063E36">
            <w:pPr>
              <w:spacing w:before="120" w:after="120" w:line="240" w:lineRule="auto"/>
              <w:jc w:val="both"/>
              <w:rPr>
                <w:rFonts w:ascii="Arial Narrow" w:hAnsi="Arial Narrow"/>
                <w:lang w:val="en-US"/>
              </w:rPr>
            </w:pPr>
            <w:r w:rsidRPr="00406FDD">
              <w:rPr>
                <w:rFonts w:ascii="Arial Narrow" w:hAnsi="Arial Narrow"/>
                <w:lang w:val="en-US"/>
              </w:rPr>
              <w:t>Projekciono platno</w:t>
            </w:r>
          </w:p>
        </w:tc>
        <w:tc>
          <w:tcPr>
            <w:tcW w:w="858" w:type="pct"/>
            <w:tcBorders>
              <w:top w:val="single" w:sz="4" w:space="0" w:color="C00000"/>
            </w:tcBorders>
            <w:vAlign w:val="center"/>
          </w:tcPr>
          <w:p w14:paraId="291120E1" w14:textId="77777777" w:rsidR="00DC788D" w:rsidRPr="00406FDD" w:rsidRDefault="00DC788D" w:rsidP="00063E36">
            <w:pPr>
              <w:spacing w:before="40" w:after="40" w:line="240" w:lineRule="auto"/>
              <w:jc w:val="both"/>
              <w:rPr>
                <w:rFonts w:ascii="Arial Narrow" w:hAnsi="Arial Narrow"/>
                <w:lang w:val="en-US"/>
              </w:rPr>
            </w:pPr>
            <w:r w:rsidRPr="00406FDD">
              <w:rPr>
                <w:rFonts w:ascii="Arial Narrow" w:hAnsi="Arial Narrow"/>
                <w:lang w:val="en-US"/>
              </w:rPr>
              <w:t>1</w:t>
            </w:r>
          </w:p>
        </w:tc>
      </w:tr>
      <w:tr w:rsidR="00DC788D" w:rsidRPr="00406FDD" w14:paraId="0E0C6FF6" w14:textId="77777777" w:rsidTr="00FE4469">
        <w:trPr>
          <w:trHeight w:val="105"/>
          <w:jc w:val="center"/>
        </w:trPr>
        <w:tc>
          <w:tcPr>
            <w:tcW w:w="600" w:type="pct"/>
            <w:tcBorders>
              <w:top w:val="single" w:sz="4" w:space="0" w:color="C00000"/>
            </w:tcBorders>
            <w:vAlign w:val="center"/>
          </w:tcPr>
          <w:p w14:paraId="24BD4DEF" w14:textId="77777777" w:rsidR="00DC788D" w:rsidRPr="00406FDD" w:rsidRDefault="00DC788D" w:rsidP="00063E36">
            <w:pPr>
              <w:numPr>
                <w:ilvl w:val="0"/>
                <w:numId w:val="22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D639C66" w14:textId="77777777" w:rsidR="00DC788D" w:rsidRPr="00406FDD" w:rsidRDefault="00DC788D" w:rsidP="00063E36">
            <w:pPr>
              <w:spacing w:before="120" w:after="120" w:line="240" w:lineRule="auto"/>
              <w:jc w:val="both"/>
              <w:rPr>
                <w:rFonts w:ascii="Arial Narrow" w:hAnsi="Arial Narrow"/>
                <w:lang w:val="en-US"/>
              </w:rPr>
            </w:pPr>
            <w:r w:rsidRPr="00406FDD">
              <w:rPr>
                <w:rFonts w:ascii="Arial Narrow" w:hAnsi="Arial Narrow"/>
                <w:lang w:val="en-US"/>
              </w:rPr>
              <w:t>Štampač</w:t>
            </w:r>
          </w:p>
        </w:tc>
        <w:tc>
          <w:tcPr>
            <w:tcW w:w="858" w:type="pct"/>
            <w:tcBorders>
              <w:top w:val="single" w:sz="4" w:space="0" w:color="C00000"/>
            </w:tcBorders>
            <w:vAlign w:val="center"/>
          </w:tcPr>
          <w:p w14:paraId="4173AEF9" w14:textId="77777777" w:rsidR="00DC788D" w:rsidRPr="00406FDD" w:rsidRDefault="00DC788D" w:rsidP="00063E36">
            <w:pPr>
              <w:spacing w:before="40" w:after="40" w:line="240" w:lineRule="auto"/>
              <w:jc w:val="both"/>
              <w:rPr>
                <w:rFonts w:ascii="Arial Narrow" w:hAnsi="Arial Narrow"/>
                <w:lang w:val="en-US"/>
              </w:rPr>
            </w:pPr>
            <w:r w:rsidRPr="00406FDD">
              <w:rPr>
                <w:rFonts w:ascii="Arial Narrow" w:hAnsi="Arial Narrow"/>
                <w:lang w:val="en-US"/>
              </w:rPr>
              <w:t>1</w:t>
            </w:r>
          </w:p>
        </w:tc>
      </w:tr>
      <w:tr w:rsidR="00DC788D" w:rsidRPr="00406FDD" w14:paraId="4BFD54DD" w14:textId="77777777" w:rsidTr="00FE4469">
        <w:trPr>
          <w:trHeight w:val="105"/>
          <w:jc w:val="center"/>
        </w:trPr>
        <w:tc>
          <w:tcPr>
            <w:tcW w:w="600" w:type="pct"/>
            <w:tcBorders>
              <w:top w:val="single" w:sz="4" w:space="0" w:color="C00000"/>
            </w:tcBorders>
            <w:vAlign w:val="center"/>
          </w:tcPr>
          <w:p w14:paraId="0E2FDA41" w14:textId="77777777" w:rsidR="00DC788D" w:rsidRPr="00406FDD" w:rsidRDefault="00DC788D" w:rsidP="00063E36">
            <w:pPr>
              <w:numPr>
                <w:ilvl w:val="0"/>
                <w:numId w:val="22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CD4B7B1" w14:textId="77777777" w:rsidR="00DC788D" w:rsidRPr="00406FDD" w:rsidRDefault="00DC788D" w:rsidP="00063E36">
            <w:pPr>
              <w:spacing w:before="120" w:after="120" w:line="240" w:lineRule="auto"/>
              <w:jc w:val="both"/>
              <w:rPr>
                <w:rFonts w:ascii="Arial Narrow" w:hAnsi="Arial Narrow"/>
                <w:lang w:val="en-US"/>
              </w:rPr>
            </w:pPr>
            <w:r w:rsidRPr="00406FDD">
              <w:rPr>
                <w:rFonts w:ascii="Arial Narrow" w:hAnsi="Arial Narrow"/>
                <w:lang w:val="en-US"/>
              </w:rPr>
              <w:t>Konvektomat</w:t>
            </w:r>
          </w:p>
        </w:tc>
        <w:tc>
          <w:tcPr>
            <w:tcW w:w="858" w:type="pct"/>
            <w:tcBorders>
              <w:top w:val="single" w:sz="4" w:space="0" w:color="C00000"/>
            </w:tcBorders>
            <w:vAlign w:val="center"/>
          </w:tcPr>
          <w:p w14:paraId="6797F776" w14:textId="77777777" w:rsidR="00DC788D" w:rsidRPr="00406FDD" w:rsidRDefault="00DC788D" w:rsidP="00063E36">
            <w:pPr>
              <w:spacing w:before="40" w:after="40" w:line="240" w:lineRule="auto"/>
              <w:jc w:val="both"/>
              <w:rPr>
                <w:rFonts w:ascii="Arial Narrow" w:hAnsi="Arial Narrow"/>
                <w:lang w:val="en-US"/>
              </w:rPr>
            </w:pPr>
            <w:r w:rsidRPr="00406FDD">
              <w:rPr>
                <w:rFonts w:ascii="Arial Narrow" w:hAnsi="Arial Narrow"/>
                <w:lang w:val="en-US"/>
              </w:rPr>
              <w:t>1</w:t>
            </w:r>
          </w:p>
        </w:tc>
      </w:tr>
      <w:tr w:rsidR="00DC788D" w:rsidRPr="00406FDD" w14:paraId="47570FF8" w14:textId="77777777" w:rsidTr="00FE4469">
        <w:trPr>
          <w:trHeight w:val="105"/>
          <w:jc w:val="center"/>
        </w:trPr>
        <w:tc>
          <w:tcPr>
            <w:tcW w:w="600" w:type="pct"/>
            <w:tcBorders>
              <w:top w:val="single" w:sz="4" w:space="0" w:color="C00000"/>
            </w:tcBorders>
            <w:vAlign w:val="center"/>
          </w:tcPr>
          <w:p w14:paraId="50AD8ACF" w14:textId="77777777" w:rsidR="00DC788D" w:rsidRPr="00406FDD" w:rsidRDefault="00DC788D" w:rsidP="00063E36">
            <w:pPr>
              <w:numPr>
                <w:ilvl w:val="0"/>
                <w:numId w:val="22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CB30FF3" w14:textId="77777777" w:rsidR="00DC788D" w:rsidRPr="00406FDD" w:rsidRDefault="00DC788D" w:rsidP="00063E36">
            <w:pPr>
              <w:spacing w:before="120" w:after="120" w:line="240" w:lineRule="auto"/>
              <w:jc w:val="both"/>
              <w:rPr>
                <w:rFonts w:ascii="Arial Narrow" w:hAnsi="Arial Narrow"/>
                <w:lang w:val="en-US"/>
              </w:rPr>
            </w:pPr>
            <w:r w:rsidRPr="00406FDD">
              <w:rPr>
                <w:rFonts w:ascii="Arial Narrow" w:hAnsi="Arial Narrow"/>
                <w:lang w:val="en-US"/>
              </w:rPr>
              <w:t>Šporet sa pećnicom</w:t>
            </w:r>
          </w:p>
        </w:tc>
        <w:tc>
          <w:tcPr>
            <w:tcW w:w="858" w:type="pct"/>
            <w:tcBorders>
              <w:top w:val="single" w:sz="4" w:space="0" w:color="C00000"/>
            </w:tcBorders>
            <w:vAlign w:val="center"/>
          </w:tcPr>
          <w:p w14:paraId="6C77B491" w14:textId="77777777" w:rsidR="00DC788D" w:rsidRPr="00406FDD" w:rsidRDefault="00DC788D" w:rsidP="00063E36">
            <w:pPr>
              <w:spacing w:before="40" w:after="40" w:line="240" w:lineRule="auto"/>
              <w:jc w:val="both"/>
              <w:rPr>
                <w:rFonts w:ascii="Arial Narrow" w:hAnsi="Arial Narrow"/>
                <w:lang w:val="en-US"/>
              </w:rPr>
            </w:pPr>
            <w:r w:rsidRPr="00406FDD">
              <w:rPr>
                <w:rFonts w:ascii="Arial Narrow" w:hAnsi="Arial Narrow"/>
                <w:lang w:val="en-US"/>
              </w:rPr>
              <w:t>6</w:t>
            </w:r>
          </w:p>
        </w:tc>
      </w:tr>
      <w:tr w:rsidR="00DC788D" w:rsidRPr="00406FDD" w14:paraId="297F60B4" w14:textId="77777777" w:rsidTr="00FE4469">
        <w:trPr>
          <w:trHeight w:val="105"/>
          <w:jc w:val="center"/>
        </w:trPr>
        <w:tc>
          <w:tcPr>
            <w:tcW w:w="600" w:type="pct"/>
            <w:tcBorders>
              <w:top w:val="single" w:sz="4" w:space="0" w:color="C00000"/>
            </w:tcBorders>
            <w:vAlign w:val="center"/>
          </w:tcPr>
          <w:p w14:paraId="720C6925" w14:textId="77777777" w:rsidR="00DC788D" w:rsidRPr="00406FDD" w:rsidRDefault="00DC788D" w:rsidP="00063E36">
            <w:pPr>
              <w:numPr>
                <w:ilvl w:val="0"/>
                <w:numId w:val="22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12A984A" w14:textId="77777777" w:rsidR="00DC788D" w:rsidRPr="00406FDD" w:rsidRDefault="00DC788D" w:rsidP="00063E36">
            <w:pPr>
              <w:spacing w:before="120" w:after="120" w:line="240" w:lineRule="auto"/>
              <w:jc w:val="both"/>
              <w:rPr>
                <w:rFonts w:ascii="Arial Narrow" w:hAnsi="Arial Narrow"/>
                <w:lang w:val="en-US"/>
              </w:rPr>
            </w:pPr>
            <w:r w:rsidRPr="00406FDD">
              <w:rPr>
                <w:rFonts w:ascii="Arial Narrow" w:hAnsi="Arial Narrow"/>
                <w:lang w:val="en-US"/>
              </w:rPr>
              <w:t>Radni sto</w:t>
            </w:r>
          </w:p>
        </w:tc>
        <w:tc>
          <w:tcPr>
            <w:tcW w:w="858" w:type="pct"/>
            <w:tcBorders>
              <w:top w:val="single" w:sz="4" w:space="0" w:color="C00000"/>
            </w:tcBorders>
            <w:vAlign w:val="center"/>
          </w:tcPr>
          <w:p w14:paraId="3A2145CB" w14:textId="77777777" w:rsidR="00DC788D" w:rsidRPr="00406FDD" w:rsidRDefault="00DC788D" w:rsidP="00063E36">
            <w:pPr>
              <w:spacing w:before="40" w:after="40" w:line="240" w:lineRule="auto"/>
              <w:jc w:val="both"/>
              <w:rPr>
                <w:rFonts w:ascii="Arial Narrow" w:hAnsi="Arial Narrow"/>
                <w:lang w:val="en-US"/>
              </w:rPr>
            </w:pPr>
            <w:r w:rsidRPr="00406FDD">
              <w:rPr>
                <w:rFonts w:ascii="Arial Narrow" w:hAnsi="Arial Narrow"/>
                <w:lang w:val="en-US"/>
              </w:rPr>
              <w:t>6</w:t>
            </w:r>
          </w:p>
        </w:tc>
      </w:tr>
      <w:tr w:rsidR="00DC788D" w:rsidRPr="00406FDD" w14:paraId="69B1EBF9" w14:textId="77777777" w:rsidTr="00FE4469">
        <w:trPr>
          <w:trHeight w:val="105"/>
          <w:jc w:val="center"/>
        </w:trPr>
        <w:tc>
          <w:tcPr>
            <w:tcW w:w="600" w:type="pct"/>
            <w:tcBorders>
              <w:top w:val="single" w:sz="4" w:space="0" w:color="C00000"/>
            </w:tcBorders>
            <w:vAlign w:val="center"/>
          </w:tcPr>
          <w:p w14:paraId="16AD98B5" w14:textId="77777777" w:rsidR="00DC788D" w:rsidRPr="00406FDD" w:rsidRDefault="00DC788D" w:rsidP="00063E36">
            <w:pPr>
              <w:numPr>
                <w:ilvl w:val="0"/>
                <w:numId w:val="22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CC81DE4" w14:textId="77777777" w:rsidR="00DC788D" w:rsidRPr="00406FDD" w:rsidRDefault="00DC788D" w:rsidP="00063E36">
            <w:pPr>
              <w:spacing w:before="120" w:after="120" w:line="240" w:lineRule="auto"/>
              <w:jc w:val="both"/>
              <w:rPr>
                <w:rFonts w:ascii="Arial Narrow" w:hAnsi="Arial Narrow"/>
                <w:lang w:val="en-US"/>
              </w:rPr>
            </w:pPr>
            <w:r w:rsidRPr="00406FDD">
              <w:rPr>
                <w:rFonts w:ascii="Arial Narrow" w:hAnsi="Arial Narrow"/>
                <w:lang w:val="en-US"/>
              </w:rPr>
              <w:t xml:space="preserve">Sudopera </w:t>
            </w:r>
          </w:p>
        </w:tc>
        <w:tc>
          <w:tcPr>
            <w:tcW w:w="858" w:type="pct"/>
            <w:tcBorders>
              <w:top w:val="single" w:sz="4" w:space="0" w:color="C00000"/>
            </w:tcBorders>
            <w:vAlign w:val="center"/>
          </w:tcPr>
          <w:p w14:paraId="442F67E7" w14:textId="77777777" w:rsidR="00DC788D" w:rsidRPr="00406FDD" w:rsidRDefault="00DC788D" w:rsidP="00063E36">
            <w:pPr>
              <w:spacing w:before="40" w:after="40" w:line="240" w:lineRule="auto"/>
              <w:jc w:val="both"/>
              <w:rPr>
                <w:rFonts w:ascii="Arial Narrow" w:hAnsi="Arial Narrow"/>
                <w:lang w:val="en-US"/>
              </w:rPr>
            </w:pPr>
            <w:r w:rsidRPr="00406FDD">
              <w:rPr>
                <w:rFonts w:ascii="Arial Narrow" w:hAnsi="Arial Narrow"/>
                <w:lang w:val="en-US"/>
              </w:rPr>
              <w:t>6</w:t>
            </w:r>
          </w:p>
        </w:tc>
      </w:tr>
      <w:tr w:rsidR="00DC788D" w:rsidRPr="00406FDD" w14:paraId="1551F778" w14:textId="77777777" w:rsidTr="00FE4469">
        <w:trPr>
          <w:trHeight w:val="105"/>
          <w:jc w:val="center"/>
        </w:trPr>
        <w:tc>
          <w:tcPr>
            <w:tcW w:w="600" w:type="pct"/>
            <w:tcBorders>
              <w:top w:val="single" w:sz="4" w:space="0" w:color="C00000"/>
            </w:tcBorders>
            <w:vAlign w:val="center"/>
          </w:tcPr>
          <w:p w14:paraId="69B68E3D" w14:textId="77777777" w:rsidR="00DC788D" w:rsidRPr="00406FDD" w:rsidRDefault="00DC788D" w:rsidP="00063E36">
            <w:pPr>
              <w:numPr>
                <w:ilvl w:val="0"/>
                <w:numId w:val="22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B7BB1C0" w14:textId="77777777" w:rsidR="00DC788D" w:rsidRPr="00406FDD" w:rsidRDefault="00DC788D" w:rsidP="00063E36">
            <w:pPr>
              <w:spacing w:before="120" w:after="120" w:line="240" w:lineRule="auto"/>
              <w:jc w:val="both"/>
              <w:rPr>
                <w:rFonts w:ascii="Arial Narrow" w:hAnsi="Arial Narrow"/>
                <w:lang w:val="en-US"/>
              </w:rPr>
            </w:pPr>
            <w:r w:rsidRPr="00406FDD">
              <w:rPr>
                <w:rFonts w:ascii="Arial Narrow" w:hAnsi="Arial Narrow"/>
                <w:lang w:val="en-US"/>
              </w:rPr>
              <w:t>Elektronska vaga</w:t>
            </w:r>
          </w:p>
        </w:tc>
        <w:tc>
          <w:tcPr>
            <w:tcW w:w="858" w:type="pct"/>
            <w:tcBorders>
              <w:top w:val="single" w:sz="4" w:space="0" w:color="C00000"/>
            </w:tcBorders>
            <w:vAlign w:val="center"/>
          </w:tcPr>
          <w:p w14:paraId="735EC254" w14:textId="77777777" w:rsidR="00DC788D" w:rsidRPr="00406FDD" w:rsidRDefault="00DC788D" w:rsidP="00063E36">
            <w:pPr>
              <w:spacing w:before="40" w:after="40" w:line="240" w:lineRule="auto"/>
              <w:jc w:val="both"/>
              <w:rPr>
                <w:rFonts w:ascii="Arial Narrow" w:hAnsi="Arial Narrow"/>
                <w:lang w:val="en-US"/>
              </w:rPr>
            </w:pPr>
            <w:r w:rsidRPr="00406FDD">
              <w:rPr>
                <w:rFonts w:ascii="Arial Narrow" w:hAnsi="Arial Narrow"/>
                <w:lang w:val="en-US"/>
              </w:rPr>
              <w:t>1</w:t>
            </w:r>
          </w:p>
        </w:tc>
      </w:tr>
      <w:tr w:rsidR="00DC788D" w:rsidRPr="00406FDD" w14:paraId="0CEB19F9" w14:textId="77777777" w:rsidTr="00FE4469">
        <w:trPr>
          <w:trHeight w:val="105"/>
          <w:jc w:val="center"/>
        </w:trPr>
        <w:tc>
          <w:tcPr>
            <w:tcW w:w="600" w:type="pct"/>
            <w:tcBorders>
              <w:top w:val="single" w:sz="4" w:space="0" w:color="C00000"/>
            </w:tcBorders>
            <w:vAlign w:val="center"/>
          </w:tcPr>
          <w:p w14:paraId="048F8041" w14:textId="77777777" w:rsidR="00DC788D" w:rsidRPr="00406FDD" w:rsidRDefault="00DC788D" w:rsidP="00063E36">
            <w:pPr>
              <w:numPr>
                <w:ilvl w:val="0"/>
                <w:numId w:val="22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037DFEF" w14:textId="77777777" w:rsidR="00DC788D" w:rsidRPr="00406FDD" w:rsidRDefault="00DC788D" w:rsidP="00063E36">
            <w:pPr>
              <w:spacing w:before="120" w:after="120" w:line="240" w:lineRule="auto"/>
              <w:jc w:val="both"/>
              <w:rPr>
                <w:rFonts w:ascii="Arial Narrow" w:hAnsi="Arial Narrow"/>
                <w:lang w:val="en-US"/>
              </w:rPr>
            </w:pPr>
            <w:r w:rsidRPr="00406FDD">
              <w:rPr>
                <w:rFonts w:ascii="Arial Narrow" w:hAnsi="Arial Narrow"/>
                <w:lang w:val="en-US"/>
              </w:rPr>
              <w:t>Stoni mikser</w:t>
            </w:r>
          </w:p>
        </w:tc>
        <w:tc>
          <w:tcPr>
            <w:tcW w:w="858" w:type="pct"/>
            <w:tcBorders>
              <w:top w:val="single" w:sz="4" w:space="0" w:color="C00000"/>
            </w:tcBorders>
            <w:vAlign w:val="center"/>
          </w:tcPr>
          <w:p w14:paraId="4A968EA5" w14:textId="77777777" w:rsidR="00DC788D" w:rsidRPr="00406FDD" w:rsidRDefault="00DC788D" w:rsidP="00063E36">
            <w:pPr>
              <w:spacing w:before="40" w:after="40" w:line="240" w:lineRule="auto"/>
              <w:jc w:val="both"/>
              <w:rPr>
                <w:rFonts w:ascii="Arial Narrow" w:hAnsi="Arial Narrow"/>
                <w:lang w:val="en-US"/>
              </w:rPr>
            </w:pPr>
            <w:r w:rsidRPr="00406FDD">
              <w:rPr>
                <w:rFonts w:ascii="Arial Narrow" w:hAnsi="Arial Narrow"/>
                <w:lang w:val="en-US"/>
              </w:rPr>
              <w:t xml:space="preserve">1 </w:t>
            </w:r>
          </w:p>
        </w:tc>
      </w:tr>
      <w:tr w:rsidR="00DC788D" w:rsidRPr="00406FDD" w14:paraId="308F601F" w14:textId="77777777" w:rsidTr="00FE4469">
        <w:trPr>
          <w:trHeight w:val="105"/>
          <w:jc w:val="center"/>
        </w:trPr>
        <w:tc>
          <w:tcPr>
            <w:tcW w:w="600" w:type="pct"/>
            <w:tcBorders>
              <w:top w:val="single" w:sz="4" w:space="0" w:color="C00000"/>
            </w:tcBorders>
            <w:vAlign w:val="center"/>
          </w:tcPr>
          <w:p w14:paraId="32502A9E" w14:textId="77777777" w:rsidR="00DC788D" w:rsidRPr="00406FDD" w:rsidRDefault="00DC788D" w:rsidP="00063E36">
            <w:pPr>
              <w:numPr>
                <w:ilvl w:val="0"/>
                <w:numId w:val="22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87FBBFA" w14:textId="77777777" w:rsidR="00DC788D" w:rsidRPr="00406FDD" w:rsidRDefault="00DC788D" w:rsidP="00063E36">
            <w:pPr>
              <w:spacing w:before="120" w:after="120" w:line="240" w:lineRule="auto"/>
              <w:jc w:val="both"/>
              <w:rPr>
                <w:rFonts w:ascii="Arial Narrow" w:hAnsi="Arial Narrow"/>
                <w:lang w:val="en-US"/>
              </w:rPr>
            </w:pPr>
            <w:r w:rsidRPr="00406FDD">
              <w:rPr>
                <w:rFonts w:ascii="Arial Narrow" w:hAnsi="Arial Narrow"/>
                <w:lang w:val="en-US"/>
              </w:rPr>
              <w:t xml:space="preserve">Ormar i stalaže za pribor </w:t>
            </w:r>
          </w:p>
        </w:tc>
        <w:tc>
          <w:tcPr>
            <w:tcW w:w="858" w:type="pct"/>
            <w:tcBorders>
              <w:top w:val="single" w:sz="4" w:space="0" w:color="C00000"/>
            </w:tcBorders>
            <w:vAlign w:val="center"/>
          </w:tcPr>
          <w:p w14:paraId="675B31B8" w14:textId="77777777" w:rsidR="00DC788D" w:rsidRPr="00406FDD" w:rsidRDefault="00DC788D" w:rsidP="00063E36">
            <w:pPr>
              <w:spacing w:before="40" w:after="40" w:line="240" w:lineRule="auto"/>
              <w:jc w:val="both"/>
              <w:rPr>
                <w:rFonts w:ascii="Arial Narrow" w:hAnsi="Arial Narrow"/>
                <w:lang w:val="en-US"/>
              </w:rPr>
            </w:pPr>
            <w:r w:rsidRPr="00406FDD">
              <w:rPr>
                <w:rFonts w:ascii="Arial Narrow" w:hAnsi="Arial Narrow"/>
                <w:lang w:val="en-US"/>
              </w:rPr>
              <w:t>4</w:t>
            </w:r>
          </w:p>
        </w:tc>
      </w:tr>
      <w:tr w:rsidR="00DC788D" w:rsidRPr="00406FDD" w14:paraId="232763DE" w14:textId="77777777" w:rsidTr="00FE4469">
        <w:trPr>
          <w:trHeight w:val="105"/>
          <w:jc w:val="center"/>
        </w:trPr>
        <w:tc>
          <w:tcPr>
            <w:tcW w:w="600" w:type="pct"/>
            <w:tcBorders>
              <w:top w:val="single" w:sz="4" w:space="0" w:color="C00000"/>
              <w:bottom w:val="single" w:sz="4" w:space="0" w:color="C00000"/>
            </w:tcBorders>
            <w:vAlign w:val="center"/>
          </w:tcPr>
          <w:p w14:paraId="07675DE8" w14:textId="77777777" w:rsidR="00DC788D" w:rsidRPr="00406FDD" w:rsidRDefault="00DC788D" w:rsidP="00063E36">
            <w:pPr>
              <w:numPr>
                <w:ilvl w:val="0"/>
                <w:numId w:val="22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bottom w:val="single" w:sz="4" w:space="0" w:color="C00000"/>
            </w:tcBorders>
            <w:vAlign w:val="center"/>
          </w:tcPr>
          <w:p w14:paraId="238A3C30" w14:textId="50CBD366" w:rsidR="00DC788D" w:rsidRPr="00406FDD" w:rsidRDefault="00DC788D" w:rsidP="00063E36">
            <w:pPr>
              <w:spacing w:before="120" w:after="120" w:line="240" w:lineRule="auto"/>
              <w:jc w:val="both"/>
              <w:rPr>
                <w:rFonts w:ascii="Arial Narrow" w:hAnsi="Arial Narrow"/>
                <w:lang w:val="en-US"/>
              </w:rPr>
            </w:pPr>
            <w:r w:rsidRPr="00406FDD">
              <w:rPr>
                <w:rFonts w:ascii="Arial Narrow" w:hAnsi="Arial Narrow"/>
                <w:lang w:val="en-US"/>
              </w:rPr>
              <w:t xml:space="preserve">Sitan inventar </w:t>
            </w:r>
            <w:r w:rsidR="00F316F4">
              <w:rPr>
                <w:rFonts w:ascii="Arial Narrow" w:hAnsi="Arial Narrow"/>
                <w:lang w:val="en-US"/>
              </w:rPr>
              <w:t>(nož, n</w:t>
            </w:r>
            <w:r w:rsidR="00F316F4">
              <w:rPr>
                <w:rFonts w:ascii="Arial Narrow" w:hAnsi="Arial Narrow"/>
              </w:rPr>
              <w:t>ož za oblikovanje povrća, aušteheri za oblikovanje, gulilica, kašika, viljuška, varjača, staklena činija, plastična činija, daska, tanjir, daska za serviranje, špatula, lopatica, pinceta, dresir džak, tučak za meso, četkica za premazivanje, c</w:t>
            </w:r>
            <w:r w:rsidR="000C360A">
              <w:rPr>
                <w:rFonts w:ascii="Arial Narrow" w:hAnsi="Arial Narrow"/>
              </w:rPr>
              <w:t>j</w:t>
            </w:r>
            <w:r w:rsidR="00F316F4">
              <w:rPr>
                <w:rFonts w:ascii="Arial Narrow" w:hAnsi="Arial Narrow"/>
              </w:rPr>
              <w:t>ediljka, šerpa, tiganj, pleh i dr.)</w:t>
            </w:r>
          </w:p>
        </w:tc>
        <w:tc>
          <w:tcPr>
            <w:tcW w:w="858" w:type="pct"/>
            <w:tcBorders>
              <w:top w:val="single" w:sz="4" w:space="0" w:color="C00000"/>
              <w:bottom w:val="single" w:sz="4" w:space="0" w:color="C00000"/>
            </w:tcBorders>
            <w:vAlign w:val="center"/>
          </w:tcPr>
          <w:p w14:paraId="0933CC0A" w14:textId="246DC15B" w:rsidR="00DC788D" w:rsidRPr="00406FDD" w:rsidRDefault="00DC788D" w:rsidP="00063E36">
            <w:pPr>
              <w:spacing w:before="40" w:after="40" w:line="240" w:lineRule="auto"/>
              <w:jc w:val="both"/>
              <w:rPr>
                <w:rFonts w:ascii="Arial Narrow" w:hAnsi="Arial Narrow"/>
                <w:lang w:val="en-US"/>
              </w:rPr>
            </w:pPr>
            <w:r>
              <w:rPr>
                <w:rFonts w:ascii="Arial Narrow" w:hAnsi="Arial Narrow"/>
                <w:lang w:val="en-US"/>
              </w:rPr>
              <w:t>p</w:t>
            </w:r>
            <w:r w:rsidRPr="00406FDD">
              <w:rPr>
                <w:rFonts w:ascii="Arial Narrow" w:hAnsi="Arial Narrow"/>
                <w:lang w:val="en-US"/>
              </w:rPr>
              <w:t xml:space="preserve">o </w:t>
            </w:r>
            <w:r w:rsidR="00F316F4">
              <w:rPr>
                <w:rFonts w:ascii="Arial Narrow" w:hAnsi="Arial Narrow"/>
                <w:lang w:val="en-US"/>
              </w:rPr>
              <w:t>6</w:t>
            </w:r>
          </w:p>
        </w:tc>
      </w:tr>
      <w:tr w:rsidR="00DC788D" w:rsidRPr="00406FDD" w14:paraId="61C931C4" w14:textId="77777777" w:rsidTr="00FE4469">
        <w:trPr>
          <w:trHeight w:val="105"/>
          <w:jc w:val="center"/>
        </w:trPr>
        <w:tc>
          <w:tcPr>
            <w:tcW w:w="600" w:type="pct"/>
            <w:tcBorders>
              <w:top w:val="single" w:sz="4" w:space="0" w:color="C00000"/>
            </w:tcBorders>
            <w:vAlign w:val="center"/>
          </w:tcPr>
          <w:p w14:paraId="392EF305" w14:textId="77777777" w:rsidR="00DC788D" w:rsidRPr="00406FDD" w:rsidRDefault="00DC788D" w:rsidP="00063E36">
            <w:pPr>
              <w:numPr>
                <w:ilvl w:val="0"/>
                <w:numId w:val="22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92DE992" w14:textId="77777777" w:rsidR="00DC788D" w:rsidRPr="00DC1AF1" w:rsidRDefault="00DC788D" w:rsidP="00063E36">
            <w:pPr>
              <w:spacing w:before="120" w:after="120" w:line="240" w:lineRule="auto"/>
              <w:jc w:val="both"/>
              <w:rPr>
                <w:rFonts w:ascii="Arial Narrow" w:hAnsi="Arial Narrow"/>
                <w:color w:val="FF0000"/>
                <w:lang w:val="en-US"/>
              </w:rPr>
            </w:pPr>
            <w:r>
              <w:rPr>
                <w:rFonts w:ascii="Arial Narrow" w:hAnsi="Arial Narrow"/>
                <w:lang w:val="en-US"/>
              </w:rPr>
              <w:t>Namirnice (</w:t>
            </w:r>
            <w:r>
              <w:rPr>
                <w:rFonts w:ascii="Arial Narrow" w:eastAsia="Arial Narrow" w:hAnsi="Arial Narrow" w:cs="Arial Narrow"/>
              </w:rPr>
              <w:t xml:space="preserve">šećeri, brašno, čokolada, masnoće, </w:t>
            </w:r>
            <w:r w:rsidRPr="00196CAE">
              <w:rPr>
                <w:rFonts w:ascii="Arial Narrow" w:eastAsia="Arial Narrow" w:hAnsi="Arial Narrow" w:cs="Arial Narrow"/>
              </w:rPr>
              <w:t>jaja, m</w:t>
            </w:r>
            <w:r>
              <w:rPr>
                <w:rFonts w:ascii="Arial Narrow" w:eastAsia="Arial Narrow" w:hAnsi="Arial Narrow" w:cs="Arial Narrow"/>
              </w:rPr>
              <w:t>lijeko, mliječni proizvodi</w:t>
            </w:r>
            <w:r w:rsidRPr="00196CAE">
              <w:rPr>
                <w:rFonts w:ascii="Arial Narrow" w:eastAsia="Arial Narrow" w:hAnsi="Arial Narrow" w:cs="Arial Narrow"/>
              </w:rPr>
              <w:t>, voće i prerađevine od voća, začin</w:t>
            </w:r>
            <w:r>
              <w:rPr>
                <w:rFonts w:ascii="Arial Narrow" w:eastAsia="Arial Narrow" w:hAnsi="Arial Narrow" w:cs="Arial Narrow"/>
              </w:rPr>
              <w:t>i, alkoholna pića, aditivi,</w:t>
            </w:r>
            <w:r w:rsidRPr="00196CAE">
              <w:rPr>
                <w:rFonts w:ascii="Arial Narrow" w:eastAsia="Arial Narrow" w:hAnsi="Arial Narrow" w:cs="Arial Narrow"/>
              </w:rPr>
              <w:t xml:space="preserve"> sredstva za dizanje tijesta, pojačivači arome,</w:t>
            </w:r>
            <w:r>
              <w:rPr>
                <w:rFonts w:ascii="Arial Narrow" w:eastAsia="Arial Narrow" w:hAnsi="Arial Narrow" w:cs="Arial Narrow"/>
              </w:rPr>
              <w:t xml:space="preserve"> marcipan,</w:t>
            </w:r>
            <w:r w:rsidRPr="00196CAE">
              <w:rPr>
                <w:rFonts w:ascii="Arial Narrow" w:eastAsia="Arial Narrow" w:hAnsi="Arial Narrow" w:cs="Arial Narrow"/>
              </w:rPr>
              <w:t xml:space="preserve"> zaslađiv</w:t>
            </w:r>
            <w:r>
              <w:rPr>
                <w:rFonts w:ascii="Arial Narrow" w:eastAsia="Arial Narrow" w:hAnsi="Arial Narrow" w:cs="Arial Narrow"/>
              </w:rPr>
              <w:t>ači i modifikovani skrobovi i dr.)</w:t>
            </w:r>
            <w:r w:rsidRPr="00524FC7">
              <w:rPr>
                <w:rFonts w:ascii="Arial Narrow" w:hAnsi="Arial Narrow"/>
                <w:lang w:val="en-US"/>
              </w:rPr>
              <w:t xml:space="preserve"> </w:t>
            </w:r>
          </w:p>
        </w:tc>
        <w:tc>
          <w:tcPr>
            <w:tcW w:w="858" w:type="pct"/>
            <w:tcBorders>
              <w:top w:val="single" w:sz="4" w:space="0" w:color="C00000"/>
            </w:tcBorders>
            <w:vAlign w:val="center"/>
          </w:tcPr>
          <w:p w14:paraId="51666F50" w14:textId="77777777" w:rsidR="00DC788D" w:rsidRDefault="00DC788D" w:rsidP="00063E36">
            <w:pPr>
              <w:spacing w:before="40" w:after="40" w:line="240" w:lineRule="auto"/>
              <w:jc w:val="both"/>
              <w:rPr>
                <w:rFonts w:ascii="Arial Narrow" w:hAnsi="Arial Narrow"/>
                <w:lang w:val="en-US"/>
              </w:rPr>
            </w:pPr>
            <w:r>
              <w:rPr>
                <w:rFonts w:ascii="Arial Narrow" w:hAnsi="Arial Narrow"/>
                <w:lang w:val="en-US"/>
              </w:rPr>
              <w:t>p</w:t>
            </w:r>
            <w:r w:rsidRPr="00406FDD">
              <w:rPr>
                <w:rFonts w:ascii="Arial Narrow" w:hAnsi="Arial Narrow"/>
                <w:lang w:val="en-US"/>
              </w:rPr>
              <w:t>o potrebi</w:t>
            </w:r>
          </w:p>
        </w:tc>
      </w:tr>
    </w:tbl>
    <w:sdt>
      <w:sdtPr>
        <w:rPr>
          <w:rFonts w:ascii="Arial Narrow" w:eastAsia="Times New Roman" w:hAnsi="Arial Narrow" w:cs="Trebuchet MS"/>
          <w:b/>
          <w:bCs/>
          <w:color w:val="000000"/>
          <w:lang w:val="sr-Latn-CS"/>
        </w:rPr>
        <w:id w:val="1994067511"/>
        <w:placeholder>
          <w:docPart w:val="D027C0A365E44B51B62C45FB4A69EC42"/>
        </w:placeholder>
      </w:sdtPr>
      <w:sdtEndPr/>
      <w:sdtContent>
        <w:p w14:paraId="7E872702" w14:textId="77777777" w:rsidR="00DC788D" w:rsidRPr="00406FDD" w:rsidRDefault="00DC788D"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7. </w:t>
          </w:r>
          <w:r w:rsidRPr="00406FDD">
            <w:rPr>
              <w:rFonts w:ascii="Arial Narrow" w:eastAsia="Times New Roman" w:hAnsi="Arial Narrow" w:cs="Trebuchet MS"/>
              <w:b/>
              <w:bCs/>
              <w:lang w:val="sr-Latn-CS"/>
            </w:rPr>
            <w:t xml:space="preserve">Obavezni načini provjeravanja i ocjenjivanja ishoda učenja </w:t>
          </w:r>
        </w:p>
      </w:sdtContent>
    </w:sdt>
    <w:p w14:paraId="639E016D"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3FA98EDF"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66DAE21E"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76218252"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7E91736E"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6C46AEEF" w14:textId="2D0635AD" w:rsidR="00BE7704"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BE7704" w:rsidRPr="00735C2A">
        <w:rPr>
          <w:rFonts w:ascii="Arial Narrow" w:hAnsi="Arial Narrow"/>
          <w:bCs/>
          <w:lang w:val="sr-Latn-CS"/>
        </w:rPr>
        <w:t>.</w:t>
      </w:r>
    </w:p>
    <w:sdt>
      <w:sdtPr>
        <w:rPr>
          <w:rFonts w:ascii="Arial Narrow" w:eastAsia="Times New Roman" w:hAnsi="Arial Narrow" w:cs="Trebuchet MS"/>
          <w:b/>
          <w:bCs/>
          <w:color w:val="000000"/>
          <w:lang w:val="sr-Latn-CS"/>
        </w:rPr>
        <w:id w:val="-1647885441"/>
        <w:placeholder>
          <w:docPart w:val="D027C0A365E44B51B62C45FB4A69EC42"/>
        </w:placeholder>
      </w:sdtPr>
      <w:sdtEndPr/>
      <w:sdtContent>
        <w:p w14:paraId="3065372E" w14:textId="77777777" w:rsidR="00DC788D" w:rsidRPr="00406FDD" w:rsidRDefault="00DC788D"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8. </w:t>
          </w:r>
          <w:r w:rsidRPr="00406FDD">
            <w:rPr>
              <w:rFonts w:ascii="Arial Narrow" w:eastAsia="Times New Roman" w:hAnsi="Arial Narrow" w:cs="Trebuchet MS"/>
              <w:b/>
              <w:bCs/>
              <w:lang w:val="sr-Latn-CS"/>
            </w:rPr>
            <w:t xml:space="preserve">Uslovi za prohodnost i završetak modula </w:t>
          </w:r>
        </w:p>
      </w:sdtContent>
    </w:sdt>
    <w:p w14:paraId="3602A0E6" w14:textId="77777777" w:rsidR="00DC788D" w:rsidRPr="00406FDD" w:rsidRDefault="00DC788D" w:rsidP="00063E36">
      <w:pPr>
        <w:numPr>
          <w:ilvl w:val="0"/>
          <w:numId w:val="32"/>
        </w:numPr>
        <w:tabs>
          <w:tab w:val="left" w:pos="284"/>
        </w:tabs>
        <w:spacing w:after="0" w:line="240" w:lineRule="auto"/>
        <w:ind w:left="288" w:hanging="288"/>
        <w:jc w:val="both"/>
        <w:rPr>
          <w:rFonts w:ascii="Arial Narrow" w:eastAsia="Times New Roman" w:hAnsi="Arial Narrow" w:cs="Trebuchet MS"/>
          <w:bCs/>
          <w:color w:val="000000"/>
          <w:lang w:val="sr-Latn-CS"/>
        </w:rPr>
      </w:pPr>
      <w:r w:rsidRPr="00406FDD">
        <w:rPr>
          <w:rFonts w:ascii="Arial Narrow" w:eastAsia="Times New Roman" w:hAnsi="Arial Narrow"/>
          <w:lang w:val="en-US"/>
        </w:rPr>
        <w:t>Pozitivna ocjena na kraju školske godine.</w:t>
      </w:r>
    </w:p>
    <w:p w14:paraId="1DE37272" w14:textId="77777777" w:rsidR="00DC788D" w:rsidRPr="00406FDD"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color w:val="000000"/>
            <w:lang w:val="sr-Latn-CS"/>
          </w:rPr>
          <w:id w:val="-1145581555"/>
          <w:placeholder>
            <w:docPart w:val="D027C0A365E44B51B62C45FB4A69EC42"/>
          </w:placeholder>
        </w:sdtPr>
        <w:sdtEndPr/>
        <w:sdtContent>
          <w:r w:rsidR="00DC788D">
            <w:rPr>
              <w:rFonts w:ascii="Arial Narrow" w:eastAsia="Times New Roman" w:hAnsi="Arial Narrow" w:cs="Trebuchet MS"/>
              <w:b/>
              <w:bCs/>
              <w:color w:val="000000"/>
              <w:lang w:val="sr-Latn-CS"/>
            </w:rPr>
            <w:t xml:space="preserve">9. </w:t>
          </w:r>
          <w:r w:rsidR="00DC788D" w:rsidRPr="00406FDD">
            <w:rPr>
              <w:rFonts w:ascii="Arial Narrow" w:eastAsia="Times New Roman" w:hAnsi="Arial Narrow" w:cs="Trebuchet MS"/>
              <w:b/>
              <w:bCs/>
              <w:lang w:val="sr-Latn-CS"/>
            </w:rPr>
            <w:t>Povezanost modula – korelacija</w:t>
          </w:r>
        </w:sdtContent>
      </w:sdt>
    </w:p>
    <w:p w14:paraId="42774439" w14:textId="77777777" w:rsidR="001A0E2D" w:rsidRPr="003C597E" w:rsidRDefault="001A0E2D" w:rsidP="00063E36">
      <w:pPr>
        <w:numPr>
          <w:ilvl w:val="0"/>
          <w:numId w:val="1"/>
        </w:numPr>
        <w:tabs>
          <w:tab w:val="left" w:pos="284"/>
        </w:tabs>
        <w:spacing w:after="0" w:line="240" w:lineRule="auto"/>
        <w:ind w:left="288" w:hanging="288"/>
        <w:jc w:val="both"/>
        <w:rPr>
          <w:rFonts w:ascii="Arial Narrow" w:hAnsi="Arial Narrow"/>
          <w:lang w:val="en-US"/>
        </w:rPr>
      </w:pPr>
      <w:r w:rsidRPr="003C597E">
        <w:rPr>
          <w:rFonts w:ascii="Arial Narrow" w:hAnsi="Arial Narrow"/>
          <w:lang w:val="en-US"/>
        </w:rPr>
        <w:t>Glavna jela II</w:t>
      </w:r>
    </w:p>
    <w:p w14:paraId="74812761" w14:textId="77777777" w:rsidR="001A0E2D" w:rsidRPr="003C597E" w:rsidRDefault="001A0E2D" w:rsidP="00063E36">
      <w:pPr>
        <w:numPr>
          <w:ilvl w:val="0"/>
          <w:numId w:val="1"/>
        </w:numPr>
        <w:tabs>
          <w:tab w:val="left" w:pos="284"/>
        </w:tabs>
        <w:spacing w:after="0" w:line="240" w:lineRule="auto"/>
        <w:ind w:left="288" w:hanging="288"/>
        <w:jc w:val="both"/>
        <w:rPr>
          <w:rFonts w:ascii="Arial Narrow" w:hAnsi="Arial Narrow"/>
          <w:lang w:val="en-US"/>
        </w:rPr>
      </w:pPr>
      <w:r w:rsidRPr="003C597E">
        <w:rPr>
          <w:rFonts w:ascii="Arial Narrow" w:hAnsi="Arial Narrow"/>
          <w:lang w:val="en-US"/>
        </w:rPr>
        <w:t>Poslastičarski proizvodi II</w:t>
      </w:r>
    </w:p>
    <w:p w14:paraId="753A1525" w14:textId="77777777" w:rsidR="001A0E2D" w:rsidRPr="003C597E" w:rsidRDefault="001A0E2D" w:rsidP="00063E36">
      <w:pPr>
        <w:numPr>
          <w:ilvl w:val="0"/>
          <w:numId w:val="1"/>
        </w:numPr>
        <w:tabs>
          <w:tab w:val="left" w:pos="284"/>
        </w:tabs>
        <w:spacing w:after="0" w:line="240" w:lineRule="auto"/>
        <w:ind w:left="288" w:hanging="288"/>
        <w:jc w:val="both"/>
        <w:rPr>
          <w:rFonts w:ascii="Arial Narrow" w:hAnsi="Arial Narrow"/>
          <w:lang w:val="en-US"/>
        </w:rPr>
      </w:pPr>
      <w:r w:rsidRPr="003C597E">
        <w:rPr>
          <w:rFonts w:ascii="Arial Narrow" w:hAnsi="Arial Narrow"/>
          <w:lang w:val="en-US"/>
        </w:rPr>
        <w:t xml:space="preserve">Nauka o ishrani </w:t>
      </w:r>
    </w:p>
    <w:p w14:paraId="504A1E7B" w14:textId="77777777" w:rsidR="001A0E2D" w:rsidRPr="003C597E" w:rsidRDefault="001A0E2D" w:rsidP="00063E36">
      <w:pPr>
        <w:numPr>
          <w:ilvl w:val="0"/>
          <w:numId w:val="1"/>
        </w:numPr>
        <w:tabs>
          <w:tab w:val="left" w:pos="284"/>
        </w:tabs>
        <w:spacing w:after="0" w:line="240" w:lineRule="auto"/>
        <w:ind w:left="288" w:hanging="288"/>
        <w:jc w:val="both"/>
        <w:rPr>
          <w:rFonts w:ascii="Arial Narrow" w:hAnsi="Arial Narrow"/>
          <w:lang w:val="en-US"/>
        </w:rPr>
      </w:pPr>
      <w:r w:rsidRPr="003C597E">
        <w:rPr>
          <w:rFonts w:ascii="Arial Narrow" w:hAnsi="Arial Narrow"/>
          <w:lang w:val="en-US"/>
        </w:rPr>
        <w:t>Vino, hrana i kultura</w:t>
      </w:r>
    </w:p>
    <w:p w14:paraId="4E8970B6" w14:textId="7777777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Nacionalne gastronomije </w:t>
      </w:r>
    </w:p>
    <w:p w14:paraId="09B5E5C4" w14:textId="7777777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Marketing u turizmu</w:t>
      </w:r>
    </w:p>
    <w:p w14:paraId="223C360B" w14:textId="7777777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Poslovna kultura</w:t>
      </w:r>
      <w:r w:rsidRPr="004F7975">
        <w:rPr>
          <w:rFonts w:ascii="Arial Narrow" w:eastAsia="Times New Roman" w:hAnsi="Arial Narrow" w:cs="Trebuchet MS"/>
          <w:b/>
          <w:bCs/>
          <w:lang w:val="en-US"/>
        </w:rPr>
        <w:t xml:space="preserve"> </w:t>
      </w:r>
    </w:p>
    <w:sdt>
      <w:sdtPr>
        <w:rPr>
          <w:rFonts w:ascii="Arial Narrow" w:eastAsia="Times New Roman" w:hAnsi="Arial Narrow" w:cs="Trebuchet MS"/>
          <w:b/>
          <w:bCs/>
          <w:color w:val="000000"/>
          <w:lang w:val="sr-Latn-CS"/>
        </w:rPr>
        <w:id w:val="-318048909"/>
        <w:lock w:val="contentLocked"/>
        <w:placeholder>
          <w:docPart w:val="D027C0A365E44B51B62C45FB4A69EC42"/>
        </w:placeholder>
      </w:sdtPr>
      <w:sdtEndPr/>
      <w:sdtContent>
        <w:p w14:paraId="211B188C" w14:textId="77777777" w:rsidR="00DC788D" w:rsidRPr="00406FDD" w:rsidRDefault="00DC788D" w:rsidP="00063E36">
          <w:pPr>
            <w:spacing w:before="240" w:after="120" w:line="240" w:lineRule="auto"/>
            <w:jc w:val="both"/>
            <w:rPr>
              <w:rFonts w:ascii="Arial Narrow" w:eastAsia="Times New Roman" w:hAnsi="Arial Narrow" w:cs="Trebuchet MS"/>
              <w:b/>
              <w:bCs/>
              <w:lang w:val="sr-Latn-CS"/>
            </w:rPr>
          </w:pPr>
          <w:r w:rsidRPr="00406FDD">
            <w:rPr>
              <w:rFonts w:ascii="Arial Narrow" w:eastAsia="Times New Roman" w:hAnsi="Arial Narrow" w:cs="Trebuchet MS"/>
              <w:b/>
              <w:bCs/>
              <w:lang w:val="sr-Latn-CS"/>
            </w:rPr>
            <w:t>Napomena:</w:t>
          </w:r>
        </w:p>
        <w:p w14:paraId="278975EC" w14:textId="77777777" w:rsidR="00DC788D" w:rsidRPr="00406FDD" w:rsidRDefault="00DC788D" w:rsidP="00063E36">
          <w:pPr>
            <w:spacing w:after="120" w:line="240" w:lineRule="auto"/>
            <w:jc w:val="both"/>
            <w:rPr>
              <w:rFonts w:ascii="Arial Narrow" w:eastAsia="Times New Roman" w:hAnsi="Arial Narrow" w:cs="Arial"/>
              <w:lang w:val="sl-SI"/>
            </w:rPr>
          </w:pPr>
          <w:r w:rsidRPr="00406FDD">
            <w:rPr>
              <w:rFonts w:ascii="Arial Narrow" w:eastAsia="Times New Roman" w:hAnsi="Arial Narrow" w:cs="Arial"/>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335069030"/>
        <w:placeholder>
          <w:docPart w:val="D027C0A365E44B51B62C45FB4A69EC42"/>
        </w:placeholder>
      </w:sdtPr>
      <w:sdtEndPr/>
      <w:sdtContent>
        <w:p w14:paraId="5F7DA803" w14:textId="211EF14F" w:rsidR="00DC788D" w:rsidRPr="00406FDD" w:rsidRDefault="00DC788D"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406FDD">
            <w:rPr>
              <w:rFonts w:ascii="Arial Narrow" w:eastAsia="Times New Roman" w:hAnsi="Arial Narrow" w:cs="Trebuchet MS"/>
              <w:b/>
              <w:bCs/>
              <w:lang w:val="sr-Latn-CS"/>
            </w:rPr>
            <w:t>Ključne</w:t>
          </w:r>
          <w:r w:rsidR="00AF4A78">
            <w:rPr>
              <w:rFonts w:ascii="Arial Narrow" w:eastAsia="Times New Roman" w:hAnsi="Arial Narrow" w:cs="Trebuchet MS"/>
              <w:b/>
              <w:bCs/>
              <w:lang w:val="sr-Latn-CS"/>
            </w:rPr>
            <w:t xml:space="preserve"> </w:t>
          </w:r>
          <w:r w:rsidRPr="00406FDD">
            <w:rPr>
              <w:rFonts w:ascii="Arial Narrow" w:eastAsia="Times New Roman" w:hAnsi="Arial Narrow" w:cs="Trebuchet MS"/>
              <w:b/>
              <w:bCs/>
              <w:lang w:val="sr-Latn-CS"/>
            </w:rPr>
            <w:t>kompetencije</w:t>
          </w:r>
          <w:r w:rsidRPr="00406FDD">
            <w:rPr>
              <w:rFonts w:ascii="Arial Narrow" w:hAnsi="Arial Narrow" w:cs="Verdana"/>
              <w:b/>
              <w:bCs/>
              <w:color w:val="000000"/>
              <w:lang w:val="en-US"/>
            </w:rPr>
            <w:t xml:space="preserve"> koje se razvijaju ovim modulom</w:t>
          </w:r>
        </w:p>
      </w:sdtContent>
    </w:sdt>
    <w:p w14:paraId="2B1C991A" w14:textId="269CA0B7"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hr-HR"/>
        </w:rPr>
        <w:t>Kompetencija pismenosti</w:t>
      </w:r>
      <w:r w:rsidRPr="005B5B08">
        <w:rPr>
          <w:rFonts w:ascii="Arial Narrow" w:hAnsi="Arial Narrow" w:cs="Arial Narrow"/>
          <w:lang w:val="sr-Latn-CS"/>
        </w:rPr>
        <w:t xml:space="preserve"> (</w:t>
      </w:r>
      <w:r w:rsidRPr="005B5B08">
        <w:rPr>
          <w:rFonts w:ascii="Arial Narrow" w:hAnsi="Arial Narrow"/>
          <w:lang w:val="sr-Latn-CS"/>
        </w:rPr>
        <w:t>upotreba stručne terminologije u usmenom i pisanom obliku pravilnim formulisanjem pojmova, činjenica i pravila iz oblasti tradicionalne kuhinje Crne Gore,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5B5B08">
        <w:rPr>
          <w:rFonts w:ascii="Arial Narrow" w:hAnsi="Arial Narrow" w:cs="Arial Narrow"/>
          <w:lang w:val="sr-Latn-CS"/>
        </w:rPr>
        <w:t>)</w:t>
      </w:r>
    </w:p>
    <w:p w14:paraId="032A532A" w14:textId="2AB6FD91"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hr-HR"/>
        </w:rPr>
        <w:lastRenderedPageBreak/>
        <w:t>Kompetencija višejezičnosti</w:t>
      </w:r>
      <w:r w:rsidRPr="005B5B08">
        <w:rPr>
          <w:rFonts w:ascii="Arial Narrow" w:hAnsi="Arial Narrow" w:cs="Arial Narrow"/>
          <w:lang w:val="sr-Latn-CS"/>
        </w:rPr>
        <w:t xml:space="preserve"> (</w:t>
      </w:r>
      <w:r w:rsidRPr="005B5B08">
        <w:rPr>
          <w:rFonts w:ascii="Arial Narrow" w:eastAsia="Roboto" w:hAnsi="Arial Narrow" w:cs="Roboto"/>
          <w:lang w:val="sr-Latn-CS" w:eastAsia="pl-PL" w:bidi="pl-PL"/>
        </w:rPr>
        <w:t xml:space="preserve">razumijevanje stručne terminologije iz oblasti </w:t>
      </w:r>
      <w:r w:rsidRPr="005B5B08">
        <w:rPr>
          <w:rFonts w:ascii="Arial Narrow" w:hAnsi="Arial Narrow"/>
          <w:lang w:val="sr-Latn-CS"/>
        </w:rPr>
        <w:t>tradicionalne kuhinje Crne Gore</w:t>
      </w:r>
      <w:r w:rsidRPr="005B5B08">
        <w:rPr>
          <w:rFonts w:ascii="Arial Narrow" w:eastAsia="Roboto" w:hAnsi="Arial Narrow" w:cs="Roboto"/>
          <w:lang w:val="sr-Latn-CS" w:eastAsia="pl-PL" w:bidi="pl-PL"/>
        </w:rPr>
        <w:t>i istraživanja različitih stručnih tekstova na Internetu; korišćenje literature i različitih informacija iz oblasti</w:t>
      </w:r>
      <w:r w:rsidRPr="005B5B08">
        <w:rPr>
          <w:rFonts w:ascii="Arial Narrow" w:hAnsi="Arial Narrow"/>
          <w:lang w:val="sr-Latn-CS"/>
        </w:rPr>
        <w:t xml:space="preserve"> tradicionalne kuhinje Crne Gore </w:t>
      </w:r>
      <w:r w:rsidRPr="005B5B08">
        <w:rPr>
          <w:rFonts w:ascii="Arial Narrow" w:eastAsia="Roboto" w:hAnsi="Arial Narrow" w:cs="Roboto"/>
          <w:lang w:val="sr-Latn-CS" w:eastAsia="pl-PL" w:bidi="pl-PL"/>
        </w:rPr>
        <w:t>na stranom jeziku i dr.</w:t>
      </w:r>
      <w:r w:rsidRPr="005B5B08">
        <w:rPr>
          <w:rFonts w:ascii="Arial Narrow" w:hAnsi="Arial Narrow" w:cs="Arial Narrow"/>
          <w:lang w:val="sr-Latn-CS"/>
        </w:rPr>
        <w:t xml:space="preserve">) </w:t>
      </w:r>
    </w:p>
    <w:p w14:paraId="09C52823" w14:textId="6FBBA9A8"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5B5B08">
        <w:rPr>
          <w:rFonts w:ascii="Arial Narrow" w:hAnsi="Arial Narrow"/>
          <w:lang w:val="en-US"/>
        </w:rPr>
        <w:t>Matemati</w:t>
      </w:r>
      <w:r w:rsidRPr="005B5B08">
        <w:rPr>
          <w:rFonts w:ascii="Arial Narrow" w:hAnsi="Arial Narrow"/>
          <w:lang w:val="sr-Latn-CS"/>
        </w:rPr>
        <w:t>č</w:t>
      </w:r>
      <w:r w:rsidRPr="005B5B08">
        <w:rPr>
          <w:rFonts w:ascii="Arial Narrow" w:hAnsi="Arial Narrow"/>
          <w:lang w:val="en-US"/>
        </w:rPr>
        <w:t>ka</w:t>
      </w:r>
      <w:r w:rsidRPr="005B5B08">
        <w:rPr>
          <w:rFonts w:ascii="Arial Narrow" w:hAnsi="Arial Narrow"/>
          <w:lang w:val="sr-Latn-CS"/>
        </w:rPr>
        <w:t xml:space="preserve"> </w:t>
      </w:r>
      <w:r w:rsidRPr="005B5B08">
        <w:rPr>
          <w:rFonts w:ascii="Arial Narrow" w:hAnsi="Arial Narrow"/>
          <w:lang w:val="en-US"/>
        </w:rPr>
        <w:t>kompetencija</w:t>
      </w:r>
      <w:r w:rsidRPr="005B5B08">
        <w:rPr>
          <w:rFonts w:ascii="Arial Narrow" w:hAnsi="Arial Narrow"/>
          <w:lang w:val="sr-Latn-CS"/>
        </w:rPr>
        <w:t xml:space="preserve"> </w:t>
      </w:r>
      <w:r w:rsidRPr="005B5B08">
        <w:rPr>
          <w:rFonts w:ascii="Arial Narrow" w:hAnsi="Arial Narrow"/>
          <w:lang w:val="en-US"/>
        </w:rPr>
        <w:t>i</w:t>
      </w:r>
      <w:r w:rsidRPr="005B5B08">
        <w:rPr>
          <w:rFonts w:ascii="Arial Narrow" w:hAnsi="Arial Narrow"/>
          <w:lang w:val="sr-Latn-CS"/>
        </w:rPr>
        <w:t xml:space="preserve"> </w:t>
      </w:r>
      <w:r w:rsidRPr="005B5B08">
        <w:rPr>
          <w:rFonts w:ascii="Arial Narrow" w:hAnsi="Arial Narrow"/>
          <w:lang w:val="en-US"/>
        </w:rPr>
        <w:t>osnovne</w:t>
      </w:r>
      <w:r w:rsidRPr="005B5B08">
        <w:rPr>
          <w:rFonts w:ascii="Arial Narrow" w:hAnsi="Arial Narrow"/>
          <w:lang w:val="sr-Latn-CS"/>
        </w:rPr>
        <w:t xml:space="preserve"> </w:t>
      </w:r>
      <w:r w:rsidRPr="005B5B08">
        <w:rPr>
          <w:rFonts w:ascii="Arial Narrow" w:hAnsi="Arial Narrow"/>
          <w:lang w:val="en-US"/>
        </w:rPr>
        <w:t>kompetencije</w:t>
      </w:r>
      <w:r w:rsidRPr="005B5B08">
        <w:rPr>
          <w:rFonts w:ascii="Arial Narrow" w:hAnsi="Arial Narrow"/>
          <w:lang w:val="sr-Latn-CS"/>
        </w:rPr>
        <w:t xml:space="preserve"> </w:t>
      </w:r>
      <w:r w:rsidRPr="005B5B08">
        <w:rPr>
          <w:rFonts w:ascii="Arial Narrow" w:hAnsi="Arial Narrow"/>
          <w:lang w:val="en-US"/>
        </w:rPr>
        <w:t>u</w:t>
      </w:r>
      <w:r w:rsidRPr="005B5B08">
        <w:rPr>
          <w:rFonts w:ascii="Arial Narrow" w:hAnsi="Arial Narrow"/>
          <w:lang w:val="sr-Latn-CS"/>
        </w:rPr>
        <w:t xml:space="preserve"> </w:t>
      </w:r>
      <w:r w:rsidRPr="005B5B08">
        <w:rPr>
          <w:rFonts w:ascii="Arial Narrow" w:hAnsi="Arial Narrow"/>
          <w:lang w:val="en-US"/>
        </w:rPr>
        <w:t>prirodnim</w:t>
      </w:r>
      <w:r w:rsidRPr="005B5B08">
        <w:rPr>
          <w:rFonts w:ascii="Arial Narrow" w:hAnsi="Arial Narrow"/>
          <w:lang w:val="sr-Latn-CS"/>
        </w:rPr>
        <w:t xml:space="preserve"> </w:t>
      </w:r>
      <w:r w:rsidRPr="005B5B08">
        <w:rPr>
          <w:rFonts w:ascii="Arial Narrow" w:hAnsi="Arial Narrow"/>
          <w:lang w:val="en-US"/>
        </w:rPr>
        <w:t>naukama</w:t>
      </w:r>
      <w:r w:rsidRPr="005B5B08">
        <w:rPr>
          <w:rFonts w:ascii="Arial Narrow" w:hAnsi="Arial Narrow"/>
          <w:lang w:val="sr-Latn-CS"/>
        </w:rPr>
        <w:t xml:space="preserve"> </w:t>
      </w:r>
      <w:r w:rsidRPr="005B5B08">
        <w:rPr>
          <w:rFonts w:ascii="Arial Narrow" w:hAnsi="Arial Narrow"/>
          <w:lang w:val="en-US"/>
        </w:rPr>
        <w:t>i</w:t>
      </w:r>
      <w:r w:rsidRPr="005B5B08">
        <w:rPr>
          <w:rFonts w:ascii="Arial Narrow" w:hAnsi="Arial Narrow"/>
          <w:lang w:val="sr-Latn-CS"/>
        </w:rPr>
        <w:t xml:space="preserve"> </w:t>
      </w:r>
      <w:r w:rsidRPr="005B5B08">
        <w:rPr>
          <w:rFonts w:ascii="Arial Narrow" w:hAnsi="Arial Narrow"/>
          <w:lang w:val="en-US"/>
        </w:rPr>
        <w:t>tehnologiji</w:t>
      </w:r>
      <w:r w:rsidRPr="005B5B08">
        <w:rPr>
          <w:rFonts w:ascii="Arial Narrow" w:hAnsi="Arial Narrow"/>
          <w:lang w:val="sr-Latn-CS"/>
        </w:rPr>
        <w:t xml:space="preserve"> (</w:t>
      </w:r>
      <w:r w:rsidRPr="005B5B08">
        <w:rPr>
          <w:rFonts w:ascii="Arial Narrow" w:hAnsi="Arial Narrow"/>
          <w:lang w:val="en-US"/>
        </w:rPr>
        <w:t>primjena</w:t>
      </w:r>
      <w:r w:rsidRPr="005B5B08">
        <w:rPr>
          <w:rFonts w:ascii="Arial Narrow" w:hAnsi="Arial Narrow"/>
          <w:lang w:val="sr-Latn-CS"/>
        </w:rPr>
        <w:t xml:space="preserve"> </w:t>
      </w:r>
      <w:r w:rsidRPr="005B5B08">
        <w:rPr>
          <w:rFonts w:ascii="Arial Narrow" w:hAnsi="Arial Narrow"/>
          <w:lang w:val="en-US"/>
        </w:rPr>
        <w:t>matemati</w:t>
      </w:r>
      <w:r w:rsidRPr="005B5B08">
        <w:rPr>
          <w:rFonts w:ascii="Arial Narrow" w:hAnsi="Arial Narrow"/>
          <w:lang w:val="sr-Latn-CS"/>
        </w:rPr>
        <w:t>č</w:t>
      </w:r>
      <w:r w:rsidRPr="005B5B08">
        <w:rPr>
          <w:rFonts w:ascii="Arial Narrow" w:hAnsi="Arial Narrow"/>
          <w:lang w:val="en-US"/>
        </w:rPr>
        <w:t>kog</w:t>
      </w:r>
      <w:r w:rsidRPr="005B5B08">
        <w:rPr>
          <w:rFonts w:ascii="Arial Narrow" w:hAnsi="Arial Narrow"/>
          <w:lang w:val="sr-Latn-CS"/>
        </w:rPr>
        <w:t xml:space="preserve"> </w:t>
      </w:r>
      <w:r w:rsidRPr="005B5B08">
        <w:rPr>
          <w:rFonts w:ascii="Arial Narrow" w:hAnsi="Arial Narrow"/>
          <w:lang w:val="en-US"/>
        </w:rPr>
        <w:t>mi</w:t>
      </w:r>
      <w:r w:rsidRPr="005B5B08">
        <w:rPr>
          <w:rFonts w:ascii="Arial Narrow" w:hAnsi="Arial Narrow"/>
          <w:lang w:val="sr-Latn-CS"/>
        </w:rPr>
        <w:t>š</w:t>
      </w:r>
      <w:r w:rsidRPr="005B5B08">
        <w:rPr>
          <w:rFonts w:ascii="Arial Narrow" w:hAnsi="Arial Narrow"/>
          <w:lang w:val="en-US"/>
        </w:rPr>
        <w:t>ljenja</w:t>
      </w:r>
      <w:r w:rsidRPr="005B5B08">
        <w:rPr>
          <w:rFonts w:ascii="Arial Narrow" w:hAnsi="Arial Narrow"/>
          <w:lang w:val="sr-Latn-CS"/>
        </w:rPr>
        <w:t xml:space="preserve"> </w:t>
      </w:r>
      <w:r w:rsidRPr="005B5B08">
        <w:rPr>
          <w:rFonts w:ascii="Arial Narrow" w:hAnsi="Arial Narrow"/>
          <w:lang w:val="en-US"/>
        </w:rPr>
        <w:t>tokom</w:t>
      </w:r>
      <w:r w:rsidRPr="005B5B08">
        <w:rPr>
          <w:rFonts w:ascii="Arial Narrow" w:hAnsi="Arial Narrow"/>
          <w:lang w:val="sr-Latn-CS"/>
        </w:rPr>
        <w:t xml:space="preserve"> </w:t>
      </w:r>
      <w:r w:rsidRPr="005B5B08">
        <w:rPr>
          <w:rFonts w:ascii="Arial Narrow" w:hAnsi="Arial Narrow"/>
          <w:lang w:val="en-US"/>
        </w:rPr>
        <w:t>rje</w:t>
      </w:r>
      <w:r w:rsidRPr="005B5B08">
        <w:rPr>
          <w:rFonts w:ascii="Arial Narrow" w:hAnsi="Arial Narrow"/>
          <w:lang w:val="sr-Latn-CS"/>
        </w:rPr>
        <w:t>š</w:t>
      </w:r>
      <w:r w:rsidRPr="005B5B08">
        <w:rPr>
          <w:rFonts w:ascii="Arial Narrow" w:hAnsi="Arial Narrow"/>
          <w:lang w:val="en-US"/>
        </w:rPr>
        <w:t>avanja</w:t>
      </w:r>
      <w:r w:rsidRPr="005B5B08">
        <w:rPr>
          <w:rFonts w:ascii="Arial Narrow" w:hAnsi="Arial Narrow"/>
          <w:lang w:val="sr-Latn-CS"/>
        </w:rPr>
        <w:t xml:space="preserve"> </w:t>
      </w:r>
      <w:r w:rsidRPr="005B5B08">
        <w:rPr>
          <w:rFonts w:ascii="Arial Narrow" w:hAnsi="Arial Narrow"/>
          <w:lang w:val="en-US"/>
        </w:rPr>
        <w:t>problema</w:t>
      </w:r>
      <w:r w:rsidRPr="005B5B08">
        <w:rPr>
          <w:rFonts w:ascii="Arial Narrow" w:hAnsi="Arial Narrow"/>
          <w:lang w:val="sr-Latn-CS"/>
        </w:rPr>
        <w:t xml:space="preserve">, pri razlikovanju oblika, upotrebi razmjera </w:t>
      </w:r>
      <w:r w:rsidRPr="005B5B08">
        <w:rPr>
          <w:rFonts w:ascii="Arial Narrow" w:hAnsi="Arial Narrow"/>
          <w:lang w:val="en-US"/>
        </w:rPr>
        <w:t>iz</w:t>
      </w:r>
      <w:r w:rsidRPr="005B5B08">
        <w:rPr>
          <w:rFonts w:ascii="Arial Narrow" w:hAnsi="Arial Narrow"/>
          <w:lang w:val="sr-Latn-CS"/>
        </w:rPr>
        <w:t xml:space="preserve"> </w:t>
      </w:r>
      <w:r w:rsidRPr="005B5B08">
        <w:rPr>
          <w:rFonts w:ascii="Arial Narrow" w:hAnsi="Arial Narrow"/>
          <w:lang w:val="en-US"/>
        </w:rPr>
        <w:t>uvodnih</w:t>
      </w:r>
      <w:r w:rsidRPr="005B5B08">
        <w:rPr>
          <w:rFonts w:ascii="Arial Narrow" w:hAnsi="Arial Narrow"/>
          <w:lang w:val="sr-Latn-CS"/>
        </w:rPr>
        <w:t xml:space="preserve"> </w:t>
      </w:r>
      <w:r w:rsidRPr="005B5B08">
        <w:rPr>
          <w:rFonts w:ascii="Arial Narrow" w:hAnsi="Arial Narrow"/>
          <w:lang w:val="en-US"/>
        </w:rPr>
        <w:t>oblasti</w:t>
      </w:r>
      <w:r w:rsidRPr="005B5B08">
        <w:rPr>
          <w:rFonts w:ascii="Arial Narrow" w:hAnsi="Arial Narrow"/>
          <w:lang w:val="sr-Latn-CS"/>
        </w:rPr>
        <w:t xml:space="preserve"> tradicionalne kuhinje Crne Gore i dr.</w:t>
      </w:r>
      <w:r w:rsidRPr="005B5B08">
        <w:rPr>
          <w:rFonts w:ascii="Arial Narrow" w:hAnsi="Arial Narrow" w:cs="Arial Narrow"/>
          <w:color w:val="000000"/>
          <w:lang w:val="sr-Latn-CS"/>
        </w:rPr>
        <w:t xml:space="preserve">) </w:t>
      </w:r>
    </w:p>
    <w:p w14:paraId="6BA16AD5" w14:textId="16915713"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5B5B08">
        <w:rPr>
          <w:rFonts w:ascii="Arial Narrow" w:hAnsi="Arial Narrow"/>
        </w:rPr>
        <w:t>Digitalna kompetencija (</w:t>
      </w:r>
      <w:r w:rsidRPr="005B5B08">
        <w:rPr>
          <w:rFonts w:ascii="Arial Narrow" w:eastAsia="Roboto" w:hAnsi="Arial Narrow" w:cs="Roboto"/>
          <w:lang w:val="hr-HR" w:eastAsia="pl-PL" w:bidi="pl-PL"/>
        </w:rPr>
        <w:t xml:space="preserve">upotreba namjenskog softvera za </w:t>
      </w:r>
      <w:r w:rsidRPr="005B5B08">
        <w:rPr>
          <w:rFonts w:ascii="Arial Narrow" w:eastAsia="Roboto" w:hAnsi="Arial Narrow" w:cs="Roboto"/>
          <w:lang w:eastAsia="pl-PL" w:bidi="pl-PL"/>
        </w:rPr>
        <w:t>obradu i uređivanje teksta i tabela, čuvanje dokumenata u elektronskom obliku</w:t>
      </w:r>
      <w:r w:rsidRPr="005B5B08">
        <w:rPr>
          <w:rFonts w:ascii="Arial Narrow" w:eastAsia="Roboto" w:hAnsi="Arial Narrow" w:cs="Roboto"/>
          <w:lang w:val="hr-HR" w:eastAsia="pl-PL" w:bidi="pl-PL"/>
        </w:rPr>
        <w:t xml:space="preserve">; korišćenje informaciono-komunikacionih tehnologija radi pretrage, prikupljanja i upotrebe podataka iz oblasti </w:t>
      </w:r>
      <w:r w:rsidRPr="005B5B08">
        <w:rPr>
          <w:rFonts w:ascii="Arial Narrow" w:hAnsi="Arial Narrow"/>
          <w:lang w:val="sr-Latn-CS"/>
        </w:rPr>
        <w:t>tradicionalne kuhinje Crne Gore</w:t>
      </w:r>
      <w:r w:rsidRPr="005B5B08">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5B5B08">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5B5B08">
        <w:rPr>
          <w:rFonts w:ascii="Arial Narrow" w:hAnsi="Arial Narrow"/>
        </w:rPr>
        <w:t>)</w:t>
      </w:r>
    </w:p>
    <w:p w14:paraId="2A8C4CFB" w14:textId="77777777"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sr-Cyrl-BA"/>
        </w:rPr>
        <w:t>Lična, socijalna i kompetencija učiti kako učiti</w:t>
      </w:r>
      <w:r w:rsidRPr="005B5B08">
        <w:rPr>
          <w:rFonts w:ascii="Arial Narrow" w:hAnsi="Arial Narrow" w:cs="Arial Narrow"/>
          <w:lang w:val="sr-Latn-CS"/>
        </w:rPr>
        <w:t xml:space="preserve"> (</w:t>
      </w:r>
      <w:r w:rsidRPr="005B5B08">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5B5B08">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5B5B08">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5B5B08">
        <w:rPr>
          <w:rFonts w:ascii="Arial Narrow" w:hAnsi="Arial Narrow"/>
          <w:lang w:val="en-US"/>
        </w:rPr>
        <w:t>i</w:t>
      </w:r>
      <w:r w:rsidRPr="005B5B08">
        <w:rPr>
          <w:rFonts w:ascii="Arial Narrow" w:hAnsi="Arial Narrow"/>
          <w:lang w:val="sr-Latn-CS"/>
        </w:rPr>
        <w:t xml:space="preserve"> </w:t>
      </w:r>
      <w:r w:rsidRPr="005B5B08">
        <w:rPr>
          <w:rFonts w:ascii="Arial Narrow" w:hAnsi="Arial Narrow"/>
          <w:lang w:val="en-US"/>
        </w:rPr>
        <w:t>dr</w:t>
      </w:r>
      <w:r w:rsidRPr="005B5B08">
        <w:rPr>
          <w:rFonts w:ascii="Arial Narrow" w:hAnsi="Arial Narrow"/>
          <w:lang w:val="sr-Latn-CS"/>
        </w:rPr>
        <w:t>.</w:t>
      </w:r>
      <w:r w:rsidRPr="005B5B08">
        <w:rPr>
          <w:rFonts w:ascii="Arial Narrow" w:hAnsi="Arial Narrow" w:cs="Calibri"/>
          <w:lang w:val="sr-Latn-CS"/>
        </w:rPr>
        <w:t xml:space="preserve">) </w:t>
      </w:r>
    </w:p>
    <w:p w14:paraId="6371FB32" w14:textId="77777777"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en-GB"/>
        </w:rPr>
        <w:t>Gra</w:t>
      </w:r>
      <w:r w:rsidRPr="005B5B08">
        <w:rPr>
          <w:rFonts w:ascii="Arial Narrow" w:hAnsi="Arial Narrow"/>
          <w:lang w:val="sr-Latn-CS"/>
        </w:rPr>
        <w:t>đ</w:t>
      </w:r>
      <w:r w:rsidRPr="005B5B08">
        <w:rPr>
          <w:rFonts w:ascii="Arial Narrow" w:hAnsi="Arial Narrow"/>
          <w:lang w:val="en-GB"/>
        </w:rPr>
        <w:t>anska</w:t>
      </w:r>
      <w:r w:rsidRPr="005B5B08">
        <w:rPr>
          <w:rFonts w:ascii="Arial Narrow" w:hAnsi="Arial Narrow"/>
          <w:lang w:val="sr-Latn-CS"/>
        </w:rPr>
        <w:t xml:space="preserve"> </w:t>
      </w:r>
      <w:r w:rsidRPr="005B5B08">
        <w:rPr>
          <w:rFonts w:ascii="Arial Narrow" w:hAnsi="Arial Narrow"/>
          <w:lang w:val="en-GB"/>
        </w:rPr>
        <w:t>kompetencija</w:t>
      </w:r>
      <w:r w:rsidRPr="005B5B08">
        <w:rPr>
          <w:rFonts w:ascii="Arial Narrow" w:hAnsi="Arial Narrow" w:cs="Arial Narrow"/>
          <w:lang w:val="sr-Latn-CS"/>
        </w:rPr>
        <w:t xml:space="preserve"> (</w:t>
      </w:r>
      <w:r w:rsidRPr="005B5B08">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5B5B08">
        <w:rPr>
          <w:rFonts w:ascii="Arial Narrow" w:eastAsia="Roboto" w:hAnsi="Arial Narrow" w:cs="Roboto"/>
          <w:lang w:val="en-US" w:eastAsia="pl-PL" w:bidi="pl-PL"/>
        </w:rPr>
        <w:t>po</w:t>
      </w:r>
      <w:r w:rsidRPr="005B5B08">
        <w:rPr>
          <w:rFonts w:ascii="Arial Narrow" w:eastAsia="Roboto" w:hAnsi="Arial Narrow" w:cs="Roboto"/>
          <w:lang w:val="sr-Latn-CS" w:eastAsia="pl-PL" w:bidi="pl-PL"/>
        </w:rPr>
        <w:t>š</w:t>
      </w:r>
      <w:r w:rsidRPr="005B5B08">
        <w:rPr>
          <w:rFonts w:ascii="Arial Narrow" w:eastAsia="Roboto" w:hAnsi="Arial Narrow" w:cs="Roboto"/>
          <w:lang w:val="en-US" w:eastAsia="pl-PL" w:bidi="pl-PL"/>
        </w:rPr>
        <w:t>tovanje</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pravila</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bezbjednosti</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i</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za</w:t>
      </w:r>
      <w:r w:rsidRPr="005B5B08">
        <w:rPr>
          <w:rFonts w:ascii="Arial Narrow" w:eastAsia="Roboto" w:hAnsi="Arial Narrow" w:cs="Roboto"/>
          <w:lang w:val="sr-Latn-CS" w:eastAsia="pl-PL" w:bidi="pl-PL"/>
        </w:rPr>
        <w:t>š</w:t>
      </w:r>
      <w:r w:rsidRPr="005B5B08">
        <w:rPr>
          <w:rFonts w:ascii="Arial Narrow" w:eastAsia="Roboto" w:hAnsi="Arial Narrow" w:cs="Roboto"/>
          <w:lang w:val="en-US" w:eastAsia="pl-PL" w:bidi="pl-PL"/>
        </w:rPr>
        <w:t>tite</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na</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radu</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prilikom</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izvo</w:t>
      </w:r>
      <w:r w:rsidRPr="005B5B08">
        <w:rPr>
          <w:rFonts w:ascii="Arial Narrow" w:eastAsia="Roboto" w:hAnsi="Arial Narrow" w:cs="Roboto"/>
          <w:lang w:val="sr-Latn-CS" w:eastAsia="pl-PL" w:bidi="pl-PL"/>
        </w:rPr>
        <w:t>đ</w:t>
      </w:r>
      <w:r w:rsidRPr="005B5B08">
        <w:rPr>
          <w:rFonts w:ascii="Arial Narrow" w:eastAsia="Roboto" w:hAnsi="Arial Narrow" w:cs="Roboto"/>
          <w:lang w:val="en-US" w:eastAsia="pl-PL" w:bidi="pl-PL"/>
        </w:rPr>
        <w:t>enja</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prakti</w:t>
      </w:r>
      <w:r w:rsidRPr="005B5B08">
        <w:rPr>
          <w:rFonts w:ascii="Arial Narrow" w:eastAsia="Roboto" w:hAnsi="Arial Narrow" w:cs="Roboto"/>
          <w:lang w:val="sr-Latn-CS" w:eastAsia="pl-PL" w:bidi="pl-PL"/>
        </w:rPr>
        <w:t>č</w:t>
      </w:r>
      <w:r w:rsidRPr="005B5B08">
        <w:rPr>
          <w:rFonts w:ascii="Arial Narrow" w:eastAsia="Roboto" w:hAnsi="Arial Narrow" w:cs="Roboto"/>
          <w:lang w:val="en-US" w:eastAsia="pl-PL" w:bidi="pl-PL"/>
        </w:rPr>
        <w:t>nih</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vje</w:t>
      </w:r>
      <w:r w:rsidRPr="005B5B08">
        <w:rPr>
          <w:rFonts w:ascii="Arial Narrow" w:eastAsia="Roboto" w:hAnsi="Arial Narrow" w:cs="Roboto"/>
          <w:lang w:val="sr-Latn-CS" w:eastAsia="pl-PL" w:bidi="pl-PL"/>
        </w:rPr>
        <w:t>ž</w:t>
      </w:r>
      <w:r w:rsidRPr="005B5B08">
        <w:rPr>
          <w:rFonts w:ascii="Arial Narrow" w:eastAsia="Roboto" w:hAnsi="Arial Narrow" w:cs="Roboto"/>
          <w:lang w:val="en-US" w:eastAsia="pl-PL" w:bidi="pl-PL"/>
        </w:rPr>
        <w:t>bi</w:t>
      </w:r>
      <w:r w:rsidRPr="005B5B08">
        <w:rPr>
          <w:rFonts w:ascii="Arial Narrow" w:eastAsia="Roboto" w:hAnsi="Arial Narrow" w:cs="Roboto"/>
          <w:lang w:val="hr-HR" w:eastAsia="pl-PL" w:bidi="pl-PL"/>
        </w:rPr>
        <w:t xml:space="preserve"> i dr.</w:t>
      </w:r>
      <w:r w:rsidRPr="005B5B08">
        <w:rPr>
          <w:rFonts w:ascii="Arial Narrow" w:hAnsi="Arial Narrow" w:cs="Arial Narrow"/>
          <w:lang w:val="sr-Latn-CS"/>
        </w:rPr>
        <w:t>)</w:t>
      </w:r>
    </w:p>
    <w:p w14:paraId="26BE87FB" w14:textId="77777777"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hr-HR"/>
        </w:rPr>
        <w:t>Preduzetnička kompetencija</w:t>
      </w:r>
      <w:r w:rsidRPr="005B5B08">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419E62E4" w14:textId="75EF121F" w:rsidR="00DC788D" w:rsidRPr="00873B96"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sr-Cyrl-BA"/>
        </w:rPr>
        <w:t xml:space="preserve">Kompetencija </w:t>
      </w:r>
      <w:r w:rsidRPr="005B5B08">
        <w:rPr>
          <w:rFonts w:ascii="Arial Narrow" w:hAnsi="Arial Narrow"/>
          <w:lang w:val="en-US"/>
        </w:rPr>
        <w:t>kulturolo</w:t>
      </w:r>
      <w:r w:rsidRPr="005B5B08">
        <w:rPr>
          <w:rFonts w:ascii="Arial Narrow" w:hAnsi="Arial Narrow"/>
          <w:lang w:val="sr-Latn-CS"/>
        </w:rPr>
        <w:t>š</w:t>
      </w:r>
      <w:r w:rsidRPr="005B5B08">
        <w:rPr>
          <w:rFonts w:ascii="Arial Narrow" w:hAnsi="Arial Narrow"/>
          <w:lang w:val="en-US"/>
        </w:rPr>
        <w:t>ke</w:t>
      </w:r>
      <w:r w:rsidRPr="005B5B08">
        <w:rPr>
          <w:rFonts w:ascii="Arial Narrow" w:hAnsi="Arial Narrow"/>
          <w:lang w:val="sr-Cyrl-BA"/>
        </w:rPr>
        <w:t xml:space="preserve"> svijesti i izražavanja</w:t>
      </w:r>
      <w:r w:rsidRPr="005B5B08">
        <w:rPr>
          <w:rFonts w:ascii="Arial Narrow" w:eastAsia="Arial Narrow" w:hAnsi="Arial Narrow" w:cs="Arial Narrow"/>
          <w:lang w:val="sr-Latn-CS"/>
        </w:rPr>
        <w:t xml:space="preserve"> (</w:t>
      </w:r>
      <w:r w:rsidRPr="005B5B08">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5B5B08">
        <w:rPr>
          <w:rFonts w:ascii="Arial Narrow" w:hAnsi="Arial Narrow"/>
          <w:lang w:val="sr-Latn-CS"/>
        </w:rPr>
        <w:t>tradicionalne kuhinje Crne Gore</w:t>
      </w:r>
      <w:r w:rsidRPr="005B5B08">
        <w:rPr>
          <w:rFonts w:ascii="Arial Narrow" w:eastAsia="Roboto" w:hAnsi="Arial Narrow" w:cs="Roboto"/>
          <w:lang w:val="sr-Latn-CS" w:eastAsia="pl-PL" w:bidi="pl-PL"/>
        </w:rPr>
        <w:t>; predstavljanje ideja putem različitih kulturoloških formi kao što su pisani, štampani ili digitalni tekst, film, dizajn i dr.</w:t>
      </w:r>
      <w:r w:rsidRPr="005B5B08">
        <w:rPr>
          <w:rFonts w:ascii="Arial Narrow" w:eastAsia="Arial Narrow" w:hAnsi="Arial Narrow" w:cs="Arial Narrow"/>
          <w:lang w:val="sr-Latn-CS"/>
        </w:rPr>
        <w:t>)</w:t>
      </w:r>
    </w:p>
    <w:p w14:paraId="4C0E8DE9" w14:textId="76633417" w:rsidR="00041962" w:rsidRDefault="00D925BA" w:rsidP="00063E36">
      <w:pPr>
        <w:jc w:val="both"/>
      </w:pPr>
      <w:r w:rsidRPr="00D925BA">
        <w:rPr>
          <w:b/>
          <w:bCs/>
          <w:lang w:val="sr-Latn-CS"/>
        </w:rPr>
        <w:br w:type="page"/>
      </w:r>
    </w:p>
    <w:p w14:paraId="48611E76" w14:textId="3B44E7BB" w:rsidR="00406FDD" w:rsidRPr="00847677" w:rsidRDefault="00847677" w:rsidP="00063E36">
      <w:pPr>
        <w:keepNext/>
        <w:spacing w:after="240" w:line="240" w:lineRule="auto"/>
        <w:jc w:val="both"/>
        <w:outlineLvl w:val="1"/>
        <w:rPr>
          <w:rFonts w:ascii="Arial Narrow" w:eastAsia="Times New Roman" w:hAnsi="Arial Narrow" w:cs="Arial"/>
          <w:b/>
          <w:bCs/>
          <w:lang w:val="sl-SI" w:eastAsia="sl-SI"/>
        </w:rPr>
      </w:pPr>
      <w:bookmarkStart w:id="33" w:name="_Toc483488339"/>
      <w:bookmarkStart w:id="34" w:name="_Toc227317977"/>
      <w:r>
        <w:rPr>
          <w:rFonts w:ascii="Arial Narrow" w:eastAsia="Times New Roman" w:hAnsi="Arial Narrow"/>
          <w:b/>
          <w:bCs/>
          <w:caps/>
          <w:color w:val="000000"/>
          <w:szCs w:val="20"/>
          <w:lang w:val="sl-SI" w:eastAsia="sl-SI"/>
        </w:rPr>
        <w:lastRenderedPageBreak/>
        <w:t>3.2.1</w:t>
      </w:r>
      <w:r w:rsidR="00B606D5">
        <w:rPr>
          <w:rFonts w:ascii="Arial Narrow" w:eastAsia="Times New Roman" w:hAnsi="Arial Narrow"/>
          <w:b/>
          <w:bCs/>
          <w:caps/>
          <w:color w:val="000000"/>
          <w:szCs w:val="20"/>
          <w:lang w:val="sl-SI" w:eastAsia="sl-SI"/>
        </w:rPr>
        <w:t>6</w:t>
      </w:r>
      <w:r>
        <w:rPr>
          <w:rFonts w:ascii="Arial Narrow" w:eastAsia="Times New Roman" w:hAnsi="Arial Narrow"/>
          <w:b/>
          <w:bCs/>
          <w:caps/>
          <w:color w:val="000000"/>
          <w:szCs w:val="20"/>
          <w:lang w:val="sl-SI" w:eastAsia="sl-SI"/>
        </w:rPr>
        <w:t xml:space="preserve">. </w:t>
      </w:r>
      <w:r w:rsidR="00406FDD" w:rsidRPr="00847677">
        <w:rPr>
          <w:rFonts w:ascii="Arial Narrow" w:eastAsia="Times New Roman" w:hAnsi="Arial Narrow"/>
          <w:b/>
          <w:bCs/>
          <w:caps/>
          <w:color w:val="000000"/>
          <w:szCs w:val="20"/>
          <w:lang w:val="sl-SI" w:eastAsia="sl-SI"/>
        </w:rPr>
        <w:t>NAUKA O ISHRANI</w:t>
      </w:r>
      <w:bookmarkEnd w:id="33"/>
      <w:bookmarkEnd w:id="34"/>
    </w:p>
    <w:p w14:paraId="50DA6BC9" w14:textId="23B2BC6D" w:rsidR="00406FDD" w:rsidRPr="00406FDD" w:rsidRDefault="00964BD1"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406FDD" w:rsidRPr="00406FDD">
        <w:rPr>
          <w:rFonts w:ascii="Arial Narrow" w:eastAsia="Times New Roman" w:hAnsi="Arial Narrow" w:cs="Trebuchet MS"/>
          <w:b/>
          <w:bCs/>
          <w:lang w:val="sr-Latn-CS"/>
        </w:rPr>
        <w:t xml:space="preserve">Broj časova i kreditna vrijednost: </w:t>
      </w:r>
    </w:p>
    <w:tbl>
      <w:tblPr>
        <w:tblStyle w:val="TableGrid28"/>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406FDD" w:rsidRPr="00406FDD" w14:paraId="4D532D38" w14:textId="77777777" w:rsidTr="00406FDD">
        <w:trPr>
          <w:jc w:val="center"/>
        </w:trPr>
        <w:tc>
          <w:tcPr>
            <w:tcW w:w="1559" w:type="dxa"/>
            <w:vMerge w:val="restart"/>
            <w:tcBorders>
              <w:top w:val="single" w:sz="18" w:space="0" w:color="C00000"/>
              <w:bottom w:val="single" w:sz="2" w:space="0" w:color="C00000"/>
            </w:tcBorders>
            <w:shd w:val="clear" w:color="auto" w:fill="F1E5BD"/>
            <w:vAlign w:val="center"/>
          </w:tcPr>
          <w:p w14:paraId="6665CC78" w14:textId="77777777" w:rsidR="00406FDD" w:rsidRPr="00406FDD" w:rsidRDefault="00406FDD" w:rsidP="00063E36">
            <w:pPr>
              <w:spacing w:before="40" w:after="40"/>
              <w:jc w:val="both"/>
              <w:rPr>
                <w:rFonts w:ascii="Arial Narrow" w:eastAsia="Times New Roman" w:hAnsi="Arial Narrow" w:cs="Arial"/>
                <w:b/>
                <w:bCs/>
              </w:rPr>
            </w:pPr>
            <w:r w:rsidRPr="00406FDD">
              <w:rPr>
                <w:rFonts w:ascii="Arial Narrow" w:eastAsia="Times New Roman" w:hAnsi="Arial Narrow" w:cs="Arial"/>
                <w:b/>
                <w:bCs/>
              </w:rPr>
              <w:t>Razred</w:t>
            </w:r>
          </w:p>
        </w:tc>
        <w:tc>
          <w:tcPr>
            <w:tcW w:w="4677" w:type="dxa"/>
            <w:gridSpan w:val="3"/>
            <w:tcBorders>
              <w:top w:val="single" w:sz="18" w:space="0" w:color="C00000"/>
              <w:bottom w:val="single" w:sz="4" w:space="0" w:color="C00000"/>
            </w:tcBorders>
            <w:shd w:val="clear" w:color="auto" w:fill="F1E5BD"/>
          </w:tcPr>
          <w:p w14:paraId="6A61F840" w14:textId="77777777" w:rsidR="00406FDD" w:rsidRPr="00406FDD" w:rsidRDefault="00406FDD" w:rsidP="00063E36">
            <w:pPr>
              <w:spacing w:before="120" w:after="120"/>
              <w:jc w:val="both"/>
              <w:rPr>
                <w:rFonts w:ascii="Arial Narrow" w:eastAsia="Times New Roman" w:hAnsi="Arial Narrow" w:cs="Arial"/>
                <w:b/>
                <w:bCs/>
              </w:rPr>
            </w:pPr>
            <w:r w:rsidRPr="00406FDD">
              <w:rPr>
                <w:rFonts w:ascii="Arial Narrow" w:eastAsia="Times New Roman" w:hAnsi="Arial Narrow" w:cs="Arial"/>
                <w:b/>
                <w:bCs/>
              </w:rPr>
              <w:t>Oblici nastave</w:t>
            </w:r>
          </w:p>
        </w:tc>
        <w:tc>
          <w:tcPr>
            <w:tcW w:w="1560" w:type="dxa"/>
            <w:vMerge w:val="restart"/>
            <w:tcBorders>
              <w:top w:val="single" w:sz="18" w:space="0" w:color="C00000"/>
              <w:bottom w:val="single" w:sz="18" w:space="0" w:color="C00000"/>
            </w:tcBorders>
            <w:shd w:val="clear" w:color="auto" w:fill="F1E5BD"/>
            <w:vAlign w:val="center"/>
          </w:tcPr>
          <w:p w14:paraId="4B7D953A" w14:textId="77777777" w:rsidR="00406FDD" w:rsidRPr="00406FDD" w:rsidRDefault="00406FDD" w:rsidP="00063E36">
            <w:pPr>
              <w:spacing w:before="40" w:after="40"/>
              <w:jc w:val="both"/>
            </w:pPr>
            <w:r w:rsidRPr="00406FDD">
              <w:rPr>
                <w:rFonts w:ascii="Arial Narrow" w:eastAsia="Times New Roman" w:hAnsi="Arial Narrow" w:cs="Arial"/>
                <w:b/>
                <w:bCs/>
              </w:rPr>
              <w:t>Ukupno</w:t>
            </w:r>
          </w:p>
        </w:tc>
        <w:tc>
          <w:tcPr>
            <w:tcW w:w="1560" w:type="dxa"/>
            <w:vMerge w:val="restart"/>
            <w:tcBorders>
              <w:top w:val="single" w:sz="18" w:space="0" w:color="C00000"/>
              <w:bottom w:val="single" w:sz="18" w:space="0" w:color="C00000"/>
            </w:tcBorders>
            <w:shd w:val="clear" w:color="auto" w:fill="F1E5BD"/>
            <w:vAlign w:val="center"/>
          </w:tcPr>
          <w:p w14:paraId="2BD2B414" w14:textId="77777777" w:rsidR="00406FDD" w:rsidRPr="00406FDD" w:rsidRDefault="00406FDD" w:rsidP="00063E36">
            <w:pPr>
              <w:spacing w:before="40" w:after="40"/>
              <w:jc w:val="both"/>
            </w:pPr>
            <w:r w:rsidRPr="00406FDD">
              <w:rPr>
                <w:rFonts w:ascii="Arial Narrow" w:eastAsia="Times New Roman" w:hAnsi="Arial Narrow" w:cs="Arial"/>
                <w:b/>
                <w:bCs/>
              </w:rPr>
              <w:t>Kreditna vrijednost</w:t>
            </w:r>
          </w:p>
        </w:tc>
      </w:tr>
      <w:tr w:rsidR="00406FDD" w:rsidRPr="00406FDD" w14:paraId="192A11AB" w14:textId="77777777" w:rsidTr="00406FDD">
        <w:trPr>
          <w:jc w:val="center"/>
        </w:trPr>
        <w:tc>
          <w:tcPr>
            <w:tcW w:w="1559" w:type="dxa"/>
            <w:vMerge/>
            <w:tcBorders>
              <w:top w:val="single" w:sz="12" w:space="0" w:color="C00000"/>
              <w:bottom w:val="single" w:sz="18" w:space="0" w:color="C00000"/>
            </w:tcBorders>
            <w:shd w:val="clear" w:color="auto" w:fill="D9D9D9"/>
          </w:tcPr>
          <w:p w14:paraId="0AFAA1E7" w14:textId="77777777" w:rsidR="00406FDD" w:rsidRPr="00406FDD" w:rsidRDefault="00406FDD" w:rsidP="00063E36">
            <w:pPr>
              <w:spacing w:before="120"/>
              <w:jc w:val="both"/>
            </w:pPr>
          </w:p>
        </w:tc>
        <w:tc>
          <w:tcPr>
            <w:tcW w:w="1559" w:type="dxa"/>
            <w:tcBorders>
              <w:top w:val="single" w:sz="4" w:space="0" w:color="C00000"/>
              <w:bottom w:val="single" w:sz="18" w:space="0" w:color="C00000"/>
            </w:tcBorders>
            <w:shd w:val="clear" w:color="auto" w:fill="F1E5BD"/>
            <w:vAlign w:val="center"/>
          </w:tcPr>
          <w:p w14:paraId="4C21C541" w14:textId="77777777" w:rsidR="00406FDD" w:rsidRPr="00406FDD" w:rsidRDefault="00406FDD" w:rsidP="00063E36">
            <w:pPr>
              <w:spacing w:before="40" w:after="40"/>
              <w:jc w:val="both"/>
              <w:rPr>
                <w:rFonts w:ascii="Arial Narrow" w:eastAsia="Times New Roman" w:hAnsi="Arial Narrow" w:cs="Arial"/>
                <w:b/>
                <w:bCs/>
              </w:rPr>
            </w:pPr>
            <w:r w:rsidRPr="00406FDD">
              <w:rPr>
                <w:rFonts w:ascii="Arial Narrow" w:eastAsia="Times New Roman" w:hAnsi="Arial Narrow" w:cs="Arial"/>
                <w:b/>
                <w:bCs/>
              </w:rPr>
              <w:t>Teorijska nastava</w:t>
            </w:r>
          </w:p>
        </w:tc>
        <w:tc>
          <w:tcPr>
            <w:tcW w:w="1559" w:type="dxa"/>
            <w:tcBorders>
              <w:top w:val="single" w:sz="4" w:space="0" w:color="C00000"/>
              <w:bottom w:val="single" w:sz="18" w:space="0" w:color="C00000"/>
            </w:tcBorders>
            <w:shd w:val="clear" w:color="auto" w:fill="F1E5BD"/>
            <w:vAlign w:val="center"/>
          </w:tcPr>
          <w:p w14:paraId="46991A24" w14:textId="77777777" w:rsidR="00406FDD" w:rsidRPr="00406FDD" w:rsidRDefault="00406FDD" w:rsidP="00063E36">
            <w:pPr>
              <w:spacing w:before="40" w:after="40"/>
              <w:jc w:val="both"/>
              <w:rPr>
                <w:rFonts w:ascii="Arial Narrow" w:eastAsia="Times New Roman" w:hAnsi="Arial Narrow" w:cs="Arial"/>
                <w:b/>
                <w:bCs/>
              </w:rPr>
            </w:pPr>
            <w:r w:rsidRPr="00406FDD">
              <w:rPr>
                <w:rFonts w:ascii="Arial Narrow" w:eastAsia="Times New Roman" w:hAnsi="Arial Narrow" w:cs="Arial"/>
                <w:b/>
                <w:bCs/>
              </w:rPr>
              <w:t>Vježbe</w:t>
            </w:r>
          </w:p>
        </w:tc>
        <w:tc>
          <w:tcPr>
            <w:tcW w:w="1559" w:type="dxa"/>
            <w:tcBorders>
              <w:top w:val="single" w:sz="4" w:space="0" w:color="C00000"/>
              <w:bottom w:val="single" w:sz="18" w:space="0" w:color="C00000"/>
            </w:tcBorders>
            <w:shd w:val="clear" w:color="auto" w:fill="F1E5BD"/>
            <w:vAlign w:val="center"/>
          </w:tcPr>
          <w:p w14:paraId="7A8CB483" w14:textId="77777777" w:rsidR="00406FDD" w:rsidRPr="00406FDD" w:rsidRDefault="00406FDD" w:rsidP="00063E36">
            <w:pPr>
              <w:spacing w:before="40" w:after="40"/>
              <w:jc w:val="both"/>
              <w:rPr>
                <w:rFonts w:ascii="Arial Narrow" w:eastAsia="Times New Roman" w:hAnsi="Arial Narrow" w:cs="Arial"/>
                <w:b/>
                <w:bCs/>
              </w:rPr>
            </w:pPr>
            <w:r w:rsidRPr="00406FDD">
              <w:rPr>
                <w:rFonts w:ascii="Arial Narrow" w:eastAsia="Times New Roman" w:hAnsi="Arial Narrow" w:cs="Arial"/>
                <w:b/>
                <w:bCs/>
              </w:rPr>
              <w:t>Praktična nastava</w:t>
            </w:r>
          </w:p>
        </w:tc>
        <w:tc>
          <w:tcPr>
            <w:tcW w:w="1560" w:type="dxa"/>
            <w:vMerge/>
            <w:tcBorders>
              <w:top w:val="single" w:sz="4" w:space="0" w:color="C00000"/>
              <w:bottom w:val="single" w:sz="18" w:space="0" w:color="C00000"/>
            </w:tcBorders>
            <w:shd w:val="clear" w:color="auto" w:fill="D9D9D9"/>
            <w:vAlign w:val="center"/>
          </w:tcPr>
          <w:p w14:paraId="02F5F2D7" w14:textId="77777777" w:rsidR="00406FDD" w:rsidRPr="00406FDD" w:rsidRDefault="00406FDD"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3071CF4A" w14:textId="77777777" w:rsidR="00406FDD" w:rsidRPr="00406FDD" w:rsidRDefault="00406FDD" w:rsidP="00063E36">
            <w:pPr>
              <w:spacing w:before="40" w:after="40"/>
              <w:jc w:val="both"/>
              <w:rPr>
                <w:rFonts w:ascii="Arial Narrow" w:eastAsia="Times New Roman" w:hAnsi="Arial Narrow" w:cs="Arial"/>
                <w:b/>
                <w:bCs/>
              </w:rPr>
            </w:pPr>
          </w:p>
        </w:tc>
      </w:tr>
      <w:tr w:rsidR="00406FDD" w:rsidRPr="00406FDD" w14:paraId="6165D40B" w14:textId="77777777" w:rsidTr="00406FDD">
        <w:trPr>
          <w:jc w:val="center"/>
        </w:trPr>
        <w:tc>
          <w:tcPr>
            <w:tcW w:w="1559" w:type="dxa"/>
            <w:tcBorders>
              <w:top w:val="single" w:sz="18" w:space="0" w:color="C00000"/>
              <w:bottom w:val="single" w:sz="2" w:space="0" w:color="C00000"/>
            </w:tcBorders>
            <w:vAlign w:val="center"/>
          </w:tcPr>
          <w:p w14:paraId="7DF4980C" w14:textId="77777777" w:rsidR="00406FDD" w:rsidRPr="00406FDD" w:rsidRDefault="00406FDD" w:rsidP="00063E36">
            <w:pPr>
              <w:spacing w:before="120" w:after="120"/>
              <w:jc w:val="both"/>
            </w:pPr>
            <w:r w:rsidRPr="00406FDD">
              <w:rPr>
                <w:rFonts w:ascii="Arial Narrow" w:eastAsia="Times New Roman" w:hAnsi="Arial Narrow" w:cs="Arial"/>
                <w:b/>
                <w:bCs/>
              </w:rPr>
              <w:t>IV</w:t>
            </w:r>
          </w:p>
        </w:tc>
        <w:tc>
          <w:tcPr>
            <w:tcW w:w="1559" w:type="dxa"/>
            <w:tcBorders>
              <w:top w:val="single" w:sz="18" w:space="0" w:color="C00000"/>
              <w:bottom w:val="single" w:sz="2" w:space="0" w:color="C00000"/>
            </w:tcBorders>
            <w:vAlign w:val="center"/>
          </w:tcPr>
          <w:p w14:paraId="2B79F6C7" w14:textId="77777777" w:rsidR="00406FDD" w:rsidRPr="00406FDD" w:rsidRDefault="00406FDD" w:rsidP="00063E36">
            <w:pPr>
              <w:spacing w:before="120" w:after="120"/>
              <w:jc w:val="both"/>
              <w:rPr>
                <w:rFonts w:ascii="Arial Narrow" w:hAnsi="Arial Narrow"/>
                <w:b/>
              </w:rPr>
            </w:pPr>
            <w:r w:rsidRPr="00406FDD">
              <w:rPr>
                <w:rFonts w:ascii="Arial Narrow" w:hAnsi="Arial Narrow"/>
              </w:rPr>
              <w:t>66</w:t>
            </w:r>
          </w:p>
        </w:tc>
        <w:tc>
          <w:tcPr>
            <w:tcW w:w="1559" w:type="dxa"/>
            <w:tcBorders>
              <w:top w:val="single" w:sz="18" w:space="0" w:color="C00000"/>
              <w:bottom w:val="single" w:sz="2" w:space="0" w:color="C00000"/>
            </w:tcBorders>
            <w:vAlign w:val="center"/>
          </w:tcPr>
          <w:p w14:paraId="00FCF1DC" w14:textId="77777777" w:rsidR="00406FDD" w:rsidRPr="000123B7" w:rsidRDefault="00A66C9A" w:rsidP="00063E36">
            <w:pPr>
              <w:spacing w:before="120" w:after="120"/>
              <w:jc w:val="both"/>
              <w:rPr>
                <w:rFonts w:ascii="Arial Narrow" w:hAnsi="Arial Narrow"/>
                <w:b/>
                <w:highlight w:val="yellow"/>
              </w:rPr>
            </w:pPr>
            <w:r>
              <w:rPr>
                <w:rFonts w:ascii="Arial Narrow" w:hAnsi="Arial Narrow"/>
                <w:b/>
                <w:highlight w:val="yellow"/>
              </w:rPr>
              <w:t xml:space="preserve"> </w:t>
            </w:r>
          </w:p>
        </w:tc>
        <w:tc>
          <w:tcPr>
            <w:tcW w:w="1559" w:type="dxa"/>
            <w:tcBorders>
              <w:top w:val="single" w:sz="18" w:space="0" w:color="C00000"/>
              <w:bottom w:val="single" w:sz="2" w:space="0" w:color="C00000"/>
            </w:tcBorders>
            <w:vAlign w:val="center"/>
          </w:tcPr>
          <w:p w14:paraId="02D735EE" w14:textId="77777777" w:rsidR="00406FDD" w:rsidRPr="000123B7" w:rsidRDefault="00406FDD" w:rsidP="00063E36">
            <w:pPr>
              <w:spacing w:before="120" w:after="120"/>
              <w:jc w:val="both"/>
              <w:rPr>
                <w:rFonts w:ascii="Arial Narrow" w:hAnsi="Arial Narrow"/>
                <w:b/>
                <w:highlight w:val="yellow"/>
              </w:rPr>
            </w:pPr>
          </w:p>
        </w:tc>
        <w:tc>
          <w:tcPr>
            <w:tcW w:w="1560" w:type="dxa"/>
            <w:tcBorders>
              <w:top w:val="single" w:sz="18" w:space="0" w:color="C00000"/>
              <w:bottom w:val="single" w:sz="2" w:space="0" w:color="C00000"/>
            </w:tcBorders>
            <w:vAlign w:val="center"/>
          </w:tcPr>
          <w:p w14:paraId="153C9700" w14:textId="77777777" w:rsidR="00406FDD" w:rsidRPr="00406FDD" w:rsidRDefault="00406FDD" w:rsidP="00063E36">
            <w:pPr>
              <w:spacing w:before="120" w:after="120"/>
              <w:jc w:val="both"/>
              <w:rPr>
                <w:rFonts w:ascii="Arial Narrow" w:hAnsi="Arial Narrow"/>
                <w:b/>
              </w:rPr>
            </w:pPr>
            <w:r w:rsidRPr="00406FDD">
              <w:rPr>
                <w:rFonts w:ascii="Arial Narrow" w:hAnsi="Arial Narrow"/>
                <w:b/>
              </w:rPr>
              <w:t>66</w:t>
            </w:r>
          </w:p>
        </w:tc>
        <w:tc>
          <w:tcPr>
            <w:tcW w:w="1560" w:type="dxa"/>
            <w:tcBorders>
              <w:top w:val="single" w:sz="18" w:space="0" w:color="C00000"/>
              <w:bottom w:val="single" w:sz="2" w:space="0" w:color="C00000"/>
            </w:tcBorders>
            <w:vAlign w:val="center"/>
          </w:tcPr>
          <w:p w14:paraId="50798811" w14:textId="77777777" w:rsidR="00406FDD" w:rsidRPr="00406FDD" w:rsidRDefault="00406FDD" w:rsidP="00063E36">
            <w:pPr>
              <w:spacing w:before="120" w:after="120"/>
              <w:jc w:val="both"/>
              <w:rPr>
                <w:rFonts w:ascii="Arial Narrow" w:hAnsi="Arial Narrow"/>
                <w:b/>
              </w:rPr>
            </w:pPr>
            <w:r w:rsidRPr="00406FDD">
              <w:rPr>
                <w:rFonts w:ascii="Arial Narrow" w:hAnsi="Arial Narrow"/>
                <w:b/>
              </w:rPr>
              <w:t>3</w:t>
            </w:r>
          </w:p>
        </w:tc>
      </w:tr>
    </w:tbl>
    <w:p w14:paraId="1A84A6AE" w14:textId="1AF36975"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00406FDD" w:rsidRPr="00406FDD">
        <w:rPr>
          <w:rFonts w:ascii="Arial Narrow" w:eastAsia="Times New Roman" w:hAnsi="Arial Narrow" w:cs="Trebuchet MS"/>
          <w:b/>
          <w:bCs/>
          <w:lang w:val="sr-Latn-CS"/>
        </w:rPr>
        <w:t>Cilj modula:</w:t>
      </w:r>
    </w:p>
    <w:p w14:paraId="6DFB1E46" w14:textId="35DC4C4E" w:rsidR="00406FDD" w:rsidRPr="00F12967" w:rsidRDefault="00B37A59" w:rsidP="00063E36">
      <w:pPr>
        <w:numPr>
          <w:ilvl w:val="0"/>
          <w:numId w:val="94"/>
        </w:numPr>
        <w:tabs>
          <w:tab w:val="left" w:pos="284"/>
        </w:tabs>
        <w:spacing w:after="0" w:line="240" w:lineRule="auto"/>
        <w:ind w:left="288" w:hanging="288"/>
        <w:jc w:val="both"/>
        <w:rPr>
          <w:rFonts w:ascii="Arial Narrow" w:eastAsia="Batang" w:hAnsi="Arial Narrow"/>
        </w:rPr>
      </w:pPr>
      <w:r w:rsidRPr="001606B3">
        <w:rPr>
          <w:rFonts w:ascii="Arial Narrow" w:eastAsia="Batang" w:hAnsi="Arial Narrow"/>
        </w:rPr>
        <w:t xml:space="preserve">Sticanje znanja </w:t>
      </w:r>
      <w:r w:rsidR="00406FDD" w:rsidRPr="00F12967">
        <w:rPr>
          <w:rFonts w:ascii="Arial Narrow" w:eastAsia="Batang" w:hAnsi="Arial Narrow"/>
        </w:rPr>
        <w:t>za primjenu osnovnih principa i zakona pravilne ishrane i izračunavanje energetskih i bioloških potreba različitih populacionih grupa.</w:t>
      </w:r>
      <w:r w:rsidR="00B41A7E" w:rsidRPr="00F12967">
        <w:rPr>
          <w:rFonts w:ascii="Arial Narrow" w:eastAsia="Batang" w:hAnsi="Arial Narrow"/>
        </w:rPr>
        <w:t xml:space="preserve"> Razvijanje preciznosti, sistematičnosti, kreativnos</w:t>
      </w:r>
      <w:r w:rsidR="001606B3">
        <w:rPr>
          <w:rFonts w:ascii="Arial Narrow" w:eastAsia="Batang" w:hAnsi="Arial Narrow"/>
        </w:rPr>
        <w:t xml:space="preserve">ti, </w:t>
      </w:r>
      <w:r w:rsidR="00B41A7E" w:rsidRPr="00F12967">
        <w:rPr>
          <w:rFonts w:ascii="Arial Narrow" w:eastAsia="Batang" w:hAnsi="Arial Narrow"/>
        </w:rPr>
        <w:t xml:space="preserve">tačnosti u radu, kao i shvatanje značaja timskog rada. </w:t>
      </w:r>
    </w:p>
    <w:p w14:paraId="55C5650E" w14:textId="07216867"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406FDD" w:rsidRPr="00406FDD">
        <w:rPr>
          <w:rFonts w:ascii="Arial Narrow" w:eastAsia="Times New Roman" w:hAnsi="Arial Narrow" w:cs="Trebuchet MS"/>
          <w:b/>
          <w:bCs/>
          <w:lang w:val="sr-Latn-CS"/>
        </w:rPr>
        <w:t>Ishodi učenja</w:t>
      </w:r>
    </w:p>
    <w:sdt>
      <w:sdtPr>
        <w:rPr>
          <w:rFonts w:ascii="Arial Narrow" w:eastAsia="Times New Roman" w:hAnsi="Arial Narrow" w:cs="Trebuchet MS"/>
          <w:b/>
          <w:bCs/>
          <w:lang w:val="sr-Latn-CS"/>
        </w:rPr>
        <w:id w:val="-944769773"/>
        <w:lock w:val="contentLocked"/>
        <w:placeholder>
          <w:docPart w:val="1C5F55AA3D024AEB9F0C4F11E4510FA1"/>
        </w:placeholder>
      </w:sdtPr>
      <w:sdtEndPr/>
      <w:sdtContent>
        <w:p w14:paraId="10C2AD38" w14:textId="77777777" w:rsidR="00406FDD" w:rsidRPr="00406FDD" w:rsidRDefault="00406FDD" w:rsidP="00063E36">
          <w:pPr>
            <w:spacing w:before="120" w:after="120" w:line="240" w:lineRule="auto"/>
            <w:jc w:val="both"/>
            <w:rPr>
              <w:rFonts w:ascii="Arial Narrow" w:eastAsia="Times New Roman" w:hAnsi="Arial Narrow" w:cs="Trebuchet MS"/>
              <w:b/>
              <w:bCs/>
              <w:lang w:val="sr-Latn-CS"/>
            </w:rPr>
          </w:pPr>
          <w:r w:rsidRPr="00406FDD">
            <w:rPr>
              <w:rFonts w:ascii="Arial Narrow" w:eastAsia="Times New Roman" w:hAnsi="Arial Narrow" w:cs="Trebuchet MS"/>
              <w:b/>
              <w:bCs/>
              <w:lang w:val="sr-Latn-CS"/>
            </w:rPr>
            <w:t xml:space="preserve">Po završetku ovog modula učenik će biti sposoban da: </w:t>
          </w:r>
        </w:p>
      </w:sdtContent>
    </w:sdt>
    <w:p w14:paraId="177BFCBC" w14:textId="77777777" w:rsidR="00406FDD" w:rsidRPr="00406FDD" w:rsidRDefault="00406FDD" w:rsidP="00063E36">
      <w:pPr>
        <w:numPr>
          <w:ilvl w:val="0"/>
          <w:numId w:val="96"/>
        </w:numPr>
        <w:spacing w:after="160" w:line="259" w:lineRule="auto"/>
        <w:contextualSpacing/>
        <w:jc w:val="both"/>
        <w:rPr>
          <w:rFonts w:eastAsia="Times New Roman"/>
          <w:lang w:val="en-US"/>
        </w:rPr>
      </w:pPr>
      <w:r w:rsidRPr="00406FDD">
        <w:rPr>
          <w:rFonts w:ascii="Arial Narrow" w:eastAsia="Times New Roman" w:hAnsi="Arial Narrow"/>
          <w:lang w:val="en-US"/>
        </w:rPr>
        <w:t>Interpretira značaj hranljivih materija u ishrani</w:t>
      </w:r>
    </w:p>
    <w:p w14:paraId="0A9B8567" w14:textId="77777777" w:rsidR="00406FDD" w:rsidRPr="00406FDD" w:rsidRDefault="00406FDD" w:rsidP="00063E36">
      <w:pPr>
        <w:numPr>
          <w:ilvl w:val="0"/>
          <w:numId w:val="96"/>
        </w:numPr>
        <w:spacing w:after="160" w:line="259" w:lineRule="auto"/>
        <w:contextualSpacing/>
        <w:jc w:val="both"/>
        <w:rPr>
          <w:rFonts w:ascii="Arial Narrow" w:eastAsia="Times New Roman" w:hAnsi="Arial Narrow"/>
          <w:lang w:val="en-US"/>
        </w:rPr>
      </w:pPr>
      <w:r w:rsidRPr="00406FDD">
        <w:rPr>
          <w:rFonts w:ascii="Arial Narrow" w:eastAsia="Times New Roman" w:hAnsi="Arial Narrow"/>
          <w:lang w:val="en-US"/>
        </w:rPr>
        <w:t xml:space="preserve">Odredi </w:t>
      </w:r>
      <w:r w:rsidRPr="00406FDD">
        <w:rPr>
          <w:rFonts w:ascii="Arial Narrow" w:eastAsia="Times New Roman" w:hAnsi="Arial Narrow" w:cs="Arial"/>
          <w:lang w:val="en-US"/>
        </w:rPr>
        <w:t>energetsku vrijednost pojedinih namirnica</w:t>
      </w:r>
    </w:p>
    <w:p w14:paraId="0B597060" w14:textId="77777777" w:rsidR="00406FDD" w:rsidRPr="00867822" w:rsidRDefault="00406FDD" w:rsidP="00063E36">
      <w:pPr>
        <w:numPr>
          <w:ilvl w:val="0"/>
          <w:numId w:val="96"/>
        </w:numPr>
        <w:spacing w:after="160" w:line="259" w:lineRule="auto"/>
        <w:contextualSpacing/>
        <w:jc w:val="both"/>
        <w:rPr>
          <w:rFonts w:ascii="Arial Narrow" w:eastAsia="Times New Roman" w:hAnsi="Arial Narrow"/>
          <w:lang w:val="en-US"/>
        </w:rPr>
      </w:pPr>
      <w:r w:rsidRPr="00867822">
        <w:rPr>
          <w:rFonts w:ascii="Arial Narrow" w:eastAsia="Times New Roman" w:hAnsi="Arial Narrow" w:cs="Arial"/>
          <w:lang w:val="en-US"/>
        </w:rPr>
        <w:t xml:space="preserve">Odredi vrijednosti dnevnog obroka za pojedine kategorije zdravih ljudi </w:t>
      </w:r>
    </w:p>
    <w:p w14:paraId="0138CFF2" w14:textId="77777777" w:rsidR="00406FDD" w:rsidRPr="00867822" w:rsidRDefault="00F5261D" w:rsidP="00063E36">
      <w:pPr>
        <w:numPr>
          <w:ilvl w:val="0"/>
          <w:numId w:val="96"/>
        </w:numPr>
        <w:spacing w:after="160" w:line="259" w:lineRule="auto"/>
        <w:contextualSpacing/>
        <w:jc w:val="both"/>
        <w:rPr>
          <w:rFonts w:ascii="Arial Narrow" w:eastAsia="Times New Roman" w:hAnsi="Arial Narrow"/>
          <w:lang w:val="en-US"/>
        </w:rPr>
      </w:pPr>
      <w:r w:rsidRPr="00867822">
        <w:rPr>
          <w:rFonts w:ascii="Arial Narrow" w:eastAsia="Times New Roman" w:hAnsi="Arial Narrow" w:cs="Arial"/>
          <w:lang w:val="en-US"/>
        </w:rPr>
        <w:t>Utvrdi</w:t>
      </w:r>
      <w:r w:rsidR="00406FDD" w:rsidRPr="00867822">
        <w:rPr>
          <w:rFonts w:ascii="Arial Narrow" w:eastAsia="Times New Roman" w:hAnsi="Arial Narrow" w:cs="Arial"/>
          <w:lang w:val="en-US"/>
        </w:rPr>
        <w:t xml:space="preserve"> posljedice nepravilne ishrane</w:t>
      </w:r>
    </w:p>
    <w:p w14:paraId="7B8E2BCF" w14:textId="77777777" w:rsidR="00406FDD" w:rsidRPr="00867822" w:rsidRDefault="00F5261D" w:rsidP="00063E36">
      <w:pPr>
        <w:numPr>
          <w:ilvl w:val="0"/>
          <w:numId w:val="96"/>
        </w:numPr>
        <w:spacing w:after="160" w:line="259" w:lineRule="auto"/>
        <w:contextualSpacing/>
        <w:jc w:val="both"/>
        <w:rPr>
          <w:rFonts w:ascii="Arial Narrow" w:eastAsia="Times New Roman" w:hAnsi="Arial Narrow"/>
          <w:lang w:val="en-US"/>
        </w:rPr>
      </w:pPr>
      <w:r w:rsidRPr="00867822">
        <w:rPr>
          <w:rFonts w:ascii="Arial Narrow" w:eastAsia="Times New Roman" w:hAnsi="Arial Narrow" w:cs="Arial"/>
          <w:lang w:val="en-US"/>
        </w:rPr>
        <w:t>Analizira</w:t>
      </w:r>
      <w:r w:rsidR="00406FDD" w:rsidRPr="00867822">
        <w:rPr>
          <w:rFonts w:ascii="Arial Narrow" w:eastAsia="Times New Roman" w:hAnsi="Arial Narrow" w:cs="Arial"/>
          <w:lang w:val="en-US"/>
        </w:rPr>
        <w:t xml:space="preserve"> specifičnosti pojedinih načina ishrane</w:t>
      </w:r>
    </w:p>
    <w:p w14:paraId="1833AD8C" w14:textId="77777777" w:rsidR="00406FDD" w:rsidRPr="00406FDD" w:rsidRDefault="00406FDD" w:rsidP="00063E36">
      <w:pPr>
        <w:spacing w:after="160" w:line="259" w:lineRule="auto"/>
        <w:ind w:left="720"/>
        <w:contextualSpacing/>
        <w:jc w:val="both"/>
        <w:rPr>
          <w:rFonts w:eastAsia="Times New Roman"/>
          <w:lang w:val="en-US"/>
        </w:rPr>
      </w:pPr>
    </w:p>
    <w:p w14:paraId="119590EE" w14:textId="77777777" w:rsidR="00406FDD" w:rsidRPr="00406FDD" w:rsidRDefault="00406FDD" w:rsidP="00063E36">
      <w:pPr>
        <w:spacing w:after="0" w:line="240" w:lineRule="auto"/>
        <w:jc w:val="both"/>
        <w:rPr>
          <w:rFonts w:eastAsia="Times New Roman"/>
          <w:lang w:val="en-US"/>
        </w:rPr>
      </w:pPr>
    </w:p>
    <w:p w14:paraId="31E5AF5D" w14:textId="77777777" w:rsidR="00406FDD" w:rsidRPr="00406FDD" w:rsidRDefault="00406FDD" w:rsidP="00063E36">
      <w:pPr>
        <w:spacing w:after="0" w:line="240" w:lineRule="auto"/>
        <w:jc w:val="both"/>
        <w:rPr>
          <w:rFonts w:eastAsia="Times New Roman"/>
          <w:lang w:val="en-US"/>
        </w:rPr>
      </w:pPr>
    </w:p>
    <w:p w14:paraId="53853F67" w14:textId="77777777" w:rsidR="00406FDD" w:rsidRPr="00406FDD" w:rsidRDefault="00406FDD" w:rsidP="00063E36">
      <w:pPr>
        <w:spacing w:after="0" w:line="240" w:lineRule="auto"/>
        <w:jc w:val="both"/>
        <w:rPr>
          <w:rFonts w:eastAsia="Times New Roman"/>
          <w:lang w:val="en-US"/>
        </w:rPr>
      </w:pPr>
    </w:p>
    <w:p w14:paraId="39DE2A3C" w14:textId="77777777" w:rsidR="00406FDD" w:rsidRPr="00406FDD" w:rsidRDefault="00406FDD" w:rsidP="00063E36">
      <w:pPr>
        <w:spacing w:after="160" w:line="259" w:lineRule="auto"/>
        <w:jc w:val="both"/>
        <w:rPr>
          <w:rFonts w:eastAsia="Times New Roman"/>
          <w:lang w:val="en-US"/>
        </w:rPr>
      </w:pPr>
      <w:r w:rsidRPr="00406FDD">
        <w:rPr>
          <w:rFonts w:eastAsia="Times New Roman"/>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6FDD" w:rsidRPr="00406FDD" w14:paraId="4371336A" w14:textId="77777777" w:rsidTr="00406FDD">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eastAsia="Times New Roman" w:hAnsi="Arial Narrow"/>
                <w:b/>
                <w:lang w:val="en-US"/>
              </w:rPr>
              <w:id w:val="1994904544"/>
              <w:placeholder>
                <w:docPart w:val="EC4AC829E503436A907B4009EC859FF7"/>
              </w:placeholder>
            </w:sdtPr>
            <w:sdtEndPr/>
            <w:sdtContent>
              <w:sdt>
                <w:sdtPr>
                  <w:rPr>
                    <w:rFonts w:ascii="Arial Narrow" w:eastAsia="Times New Roman" w:hAnsi="Arial Narrow"/>
                    <w:b/>
                    <w:lang w:val="en-US"/>
                  </w:rPr>
                  <w:id w:val="-1641259169"/>
                  <w:placeholder>
                    <w:docPart w:val="EC4AC829E503436A907B4009EC859FF7"/>
                  </w:placeholder>
                </w:sdtPr>
                <w:sdtEndPr/>
                <w:sdtContent>
                  <w:p w14:paraId="1B071525" w14:textId="77777777" w:rsidR="00406FDD" w:rsidRPr="00406FDD" w:rsidRDefault="00406FDD" w:rsidP="00063E36">
                    <w:pPr>
                      <w:spacing w:before="120" w:after="120" w:line="240" w:lineRule="auto"/>
                      <w:jc w:val="both"/>
                      <w:rPr>
                        <w:rFonts w:ascii="Arial Narrow" w:eastAsia="Times New Roman" w:hAnsi="Arial Narrow"/>
                        <w:b/>
                        <w:lang w:val="en-US"/>
                      </w:rPr>
                    </w:pPr>
                    <w:r w:rsidRPr="00406FDD">
                      <w:rPr>
                        <w:rFonts w:ascii="Arial Narrow" w:eastAsia="Times New Roman" w:hAnsi="Arial Narrow"/>
                        <w:b/>
                        <w:lang w:val="en-US"/>
                      </w:rPr>
                      <w:t xml:space="preserve">Ishod 1 - </w:t>
                    </w:r>
                    <w:sdt>
                      <w:sdtPr>
                        <w:rPr>
                          <w:rFonts w:ascii="Arial Narrow" w:eastAsia="Times New Roman" w:hAnsi="Arial Narrow"/>
                          <w:b/>
                          <w:lang w:val="en-US"/>
                        </w:rPr>
                        <w:id w:val="67393935"/>
                      </w:sdtPr>
                      <w:sdtEndPr/>
                      <w:sdtContent>
                        <w:r w:rsidRPr="00406FDD">
                          <w:rPr>
                            <w:rFonts w:ascii="Arial Narrow" w:eastAsia="Times New Roman" w:hAnsi="Arial Narrow"/>
                            <w:lang w:val="en-US"/>
                          </w:rPr>
                          <w:t>Učenik će biti sposoban da</w:t>
                        </w:r>
                      </w:sdtContent>
                    </w:sdt>
                  </w:p>
                </w:sdtContent>
              </w:sdt>
            </w:sdtContent>
          </w:sdt>
          <w:p w14:paraId="79C2DBA5"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r w:rsidRPr="00406FDD">
              <w:rPr>
                <w:rFonts w:ascii="Arial Narrow" w:eastAsia="Times New Roman" w:hAnsi="Arial Narrow"/>
                <w:b/>
                <w:lang w:val="en-US"/>
              </w:rPr>
              <w:t>Interpretira značaj hranljivih materija u ishrani</w:t>
            </w:r>
          </w:p>
        </w:tc>
      </w:tr>
      <w:tr w:rsidR="00406FDD" w:rsidRPr="00406FDD" w14:paraId="1DE2E4C3" w14:textId="77777777" w:rsidTr="00406FDD">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eastAsia="Times New Roman" w:hAnsi="Arial Narrow"/>
                <w:b/>
                <w:lang w:val="en-US"/>
              </w:rPr>
              <w:id w:val="199441734"/>
            </w:sdtPr>
            <w:sdtEndPr>
              <w:rPr>
                <w:b w:val="0"/>
              </w:rPr>
            </w:sdtEndPr>
            <w:sdtContent>
              <w:p w14:paraId="68CE47B1" w14:textId="77777777" w:rsidR="00406FDD" w:rsidRPr="00287111" w:rsidRDefault="00406FDD" w:rsidP="00063E36">
                <w:pPr>
                  <w:spacing w:before="120" w:after="120" w:line="240" w:lineRule="auto"/>
                  <w:jc w:val="both"/>
                  <w:rPr>
                    <w:rFonts w:ascii="Arial Narrow" w:eastAsia="Times New Roman" w:hAnsi="Arial Narrow"/>
                    <w:b/>
                  </w:rPr>
                </w:pPr>
                <w:r w:rsidRPr="00406FDD">
                  <w:rPr>
                    <w:rFonts w:ascii="Arial Narrow" w:eastAsia="Times New Roman" w:hAnsi="Arial Narrow"/>
                    <w:b/>
                    <w:lang w:val="en-US"/>
                  </w:rPr>
                  <w:t>Kriterijumi</w:t>
                </w:r>
                <w:r w:rsidRPr="00287111">
                  <w:rPr>
                    <w:rFonts w:ascii="Arial Narrow" w:eastAsia="Times New Roman" w:hAnsi="Arial Narrow"/>
                    <w:b/>
                  </w:rPr>
                  <w:t xml:space="preserve"> </w:t>
                </w:r>
                <w:r w:rsidRPr="00406FDD">
                  <w:rPr>
                    <w:rFonts w:ascii="Arial Narrow" w:eastAsia="Times New Roman" w:hAnsi="Arial Narrow"/>
                    <w:b/>
                    <w:lang w:val="en-US"/>
                  </w:rPr>
                  <w:t>za</w:t>
                </w:r>
                <w:r w:rsidRPr="00287111">
                  <w:rPr>
                    <w:rFonts w:ascii="Arial Narrow" w:eastAsia="Times New Roman" w:hAnsi="Arial Narrow"/>
                    <w:b/>
                  </w:rPr>
                  <w:t xml:space="preserve"> </w:t>
                </w:r>
                <w:r w:rsidRPr="00406FDD">
                  <w:rPr>
                    <w:rFonts w:ascii="Arial Narrow" w:eastAsia="Times New Roman" w:hAnsi="Arial Narrow"/>
                    <w:b/>
                    <w:lang w:val="en-US"/>
                  </w:rPr>
                  <w:t>dostizanje</w:t>
                </w:r>
                <w:r w:rsidRPr="00287111">
                  <w:rPr>
                    <w:rFonts w:ascii="Arial Narrow" w:eastAsia="Times New Roman" w:hAnsi="Arial Narrow"/>
                    <w:b/>
                  </w:rPr>
                  <w:t xml:space="preserve"> </w:t>
                </w:r>
                <w:r w:rsidRPr="00406FDD">
                  <w:rPr>
                    <w:rFonts w:ascii="Arial Narrow" w:eastAsia="Times New Roman" w:hAnsi="Arial Narrow"/>
                    <w:b/>
                    <w:lang w:val="en-US"/>
                  </w:rPr>
                  <w:t>ishoda</w:t>
                </w:r>
                <w:r w:rsidRPr="00287111">
                  <w:rPr>
                    <w:rFonts w:ascii="Arial Narrow" w:eastAsia="Times New Roman" w:hAnsi="Arial Narrow"/>
                    <w:b/>
                  </w:rPr>
                  <w:t xml:space="preserve"> </w:t>
                </w:r>
                <w:r w:rsidRPr="00406FDD">
                  <w:rPr>
                    <w:rFonts w:ascii="Arial Narrow" w:eastAsia="Times New Roman" w:hAnsi="Arial Narrow"/>
                    <w:b/>
                    <w:lang w:val="en-US"/>
                  </w:rPr>
                  <w:t>u</w:t>
                </w:r>
                <w:r w:rsidRPr="00287111">
                  <w:rPr>
                    <w:rFonts w:ascii="Arial Narrow" w:eastAsia="Times New Roman" w:hAnsi="Arial Narrow"/>
                    <w:b/>
                  </w:rPr>
                  <w:t>č</w:t>
                </w:r>
                <w:r w:rsidRPr="00406FDD">
                  <w:rPr>
                    <w:rFonts w:ascii="Arial Narrow" w:eastAsia="Times New Roman" w:hAnsi="Arial Narrow"/>
                    <w:b/>
                    <w:lang w:val="en-US"/>
                  </w:rPr>
                  <w:t>enja</w:t>
                </w:r>
              </w:p>
              <w:p w14:paraId="4CA13781" w14:textId="77777777" w:rsidR="00406FDD" w:rsidRPr="00287111" w:rsidRDefault="00406FDD" w:rsidP="00063E36">
                <w:pPr>
                  <w:spacing w:before="120" w:after="120" w:line="240" w:lineRule="auto"/>
                  <w:jc w:val="both"/>
                  <w:rPr>
                    <w:rFonts w:ascii="Arial Narrow" w:eastAsia="Times New Roman" w:hAnsi="Arial Narrow"/>
                    <w:b/>
                  </w:rPr>
                </w:pPr>
                <w:r w:rsidRPr="00406FDD">
                  <w:rPr>
                    <w:rFonts w:ascii="Arial Narrow" w:eastAsia="Times New Roman" w:hAnsi="Arial Narrow"/>
                    <w:lang w:val="en-US"/>
                  </w:rPr>
                  <w:t>U</w:t>
                </w:r>
                <w:r w:rsidRPr="00287111">
                  <w:rPr>
                    <w:rFonts w:ascii="Arial Narrow" w:eastAsia="Times New Roman" w:hAnsi="Arial Narrow"/>
                  </w:rPr>
                  <w:t xml:space="preserve"> </w:t>
                </w:r>
                <w:r w:rsidRPr="00406FDD">
                  <w:rPr>
                    <w:rFonts w:ascii="Arial Narrow" w:eastAsia="Times New Roman" w:hAnsi="Arial Narrow"/>
                    <w:lang w:val="en-US"/>
                  </w:rPr>
                  <w:t>cilju</w:t>
                </w:r>
                <w:r w:rsidRPr="00287111">
                  <w:rPr>
                    <w:rFonts w:ascii="Arial Narrow" w:eastAsia="Times New Roman" w:hAnsi="Arial Narrow"/>
                  </w:rPr>
                  <w:t xml:space="preserve"> </w:t>
                </w:r>
                <w:r w:rsidRPr="00406FDD">
                  <w:rPr>
                    <w:rFonts w:ascii="Arial Narrow" w:eastAsia="Times New Roman" w:hAnsi="Arial Narrow"/>
                    <w:lang w:val="en-US"/>
                  </w:rPr>
                  <w:t>dostizanja</w:t>
                </w:r>
                <w:r w:rsidRPr="00287111">
                  <w:rPr>
                    <w:rFonts w:ascii="Arial Narrow" w:eastAsia="Times New Roman" w:hAnsi="Arial Narrow"/>
                  </w:rPr>
                  <w:t xml:space="preserve"> </w:t>
                </w:r>
                <w:r w:rsidRPr="00406FDD">
                  <w:rPr>
                    <w:rFonts w:ascii="Arial Narrow" w:eastAsia="Times New Roman" w:hAnsi="Arial Narrow"/>
                    <w:lang w:val="en-US"/>
                  </w:rPr>
                  <w:t>ishoda</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enja</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enik</w:t>
                </w:r>
                <w:r w:rsidRPr="00287111">
                  <w:rPr>
                    <w:rFonts w:ascii="Arial Narrow" w:eastAsia="Times New Roman" w:hAnsi="Arial Narrow"/>
                  </w:rPr>
                  <w:t xml:space="preserve"> </w:t>
                </w:r>
                <w:r w:rsidRPr="00406FDD">
                  <w:rPr>
                    <w:rFonts w:ascii="Arial Narrow" w:eastAsia="Times New Roman" w:hAnsi="Arial Narrow"/>
                    <w:lang w:val="en-US"/>
                  </w:rPr>
                  <w:t>treba</w:t>
                </w:r>
                <w:r w:rsidRPr="00287111">
                  <w:rPr>
                    <w:rFonts w:ascii="Arial Narrow" w:eastAsia="Times New Roman" w:hAnsi="Arial Narrow"/>
                  </w:rPr>
                  <w:t xml:space="preserve"> </w:t>
                </w:r>
                <w:r w:rsidRPr="00406FDD">
                  <w:rPr>
                    <w:rFonts w:ascii="Arial Narrow" w:eastAsia="Times New Roman" w:hAnsi="Arial Narrow"/>
                    <w:lang w:val="en-US"/>
                  </w:rPr>
                  <w:t>da</w:t>
                </w:r>
                <w:r w:rsidRPr="00287111">
                  <w:rPr>
                    <w:rFonts w:ascii="Arial Narrow" w:eastAsia="Times New Roman"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eastAsia="Times New Roman" w:hAnsi="Arial Narrow" w:cs="Verdana"/>
                <w:b/>
                <w:color w:val="000000"/>
                <w:lang w:val="en-US"/>
              </w:rPr>
              <w:id w:val="41569658"/>
            </w:sdtPr>
            <w:sdtEndPr>
              <w:rPr>
                <w:b w:val="0"/>
              </w:rPr>
            </w:sdtEndPr>
            <w:sdtContent>
              <w:p w14:paraId="5FDB2069" w14:textId="77777777" w:rsidR="00406FDD" w:rsidRPr="00406FDD" w:rsidRDefault="00406FDD" w:rsidP="00063E36">
                <w:pPr>
                  <w:spacing w:before="120" w:after="120" w:line="240" w:lineRule="auto"/>
                  <w:jc w:val="both"/>
                  <w:rPr>
                    <w:rFonts w:ascii="Arial Narrow" w:eastAsia="Times New Roman" w:hAnsi="Arial Narrow" w:cs="Verdana"/>
                    <w:color w:val="000000"/>
                    <w:lang w:val="en-US"/>
                  </w:rPr>
                </w:pPr>
                <w:r w:rsidRPr="00406FDD">
                  <w:rPr>
                    <w:rFonts w:ascii="Arial Narrow" w:eastAsia="Times New Roman" w:hAnsi="Arial Narrow" w:cs="Verdana"/>
                    <w:b/>
                    <w:color w:val="000000"/>
                    <w:lang w:val="en-US"/>
                  </w:rPr>
                  <w:t>Kontekst</w:t>
                </w:r>
              </w:p>
              <w:p w14:paraId="74774019" w14:textId="77777777" w:rsidR="00406FDD" w:rsidRPr="00406FDD" w:rsidRDefault="00406FDD" w:rsidP="00063E36">
                <w:pPr>
                  <w:spacing w:before="120" w:after="120" w:line="240" w:lineRule="auto"/>
                  <w:jc w:val="both"/>
                  <w:rPr>
                    <w:rFonts w:ascii="Arial Narrow" w:eastAsia="Times New Roman" w:hAnsi="Arial Narrow" w:cs="Verdana"/>
                    <w:color w:val="000000"/>
                    <w:lang w:val="en-US"/>
                  </w:rPr>
                </w:pPr>
                <w:r w:rsidRPr="00406FDD">
                  <w:rPr>
                    <w:rFonts w:ascii="Arial Narrow" w:eastAsia="Times New Roman" w:hAnsi="Arial Narrow" w:cs="Verdana"/>
                    <w:color w:val="000000"/>
                    <w:lang w:val="en-US"/>
                  </w:rPr>
                  <w:t>(Pojašnjenje označenih pojmova)</w:t>
                </w:r>
              </w:p>
            </w:sdtContent>
          </w:sdt>
        </w:tc>
      </w:tr>
      <w:tr w:rsidR="00406FDD" w:rsidRPr="00406FDD" w14:paraId="76F7C222" w14:textId="77777777" w:rsidTr="00406FDD">
        <w:trPr>
          <w:trHeight w:val="542"/>
          <w:jc w:val="center"/>
        </w:trPr>
        <w:tc>
          <w:tcPr>
            <w:tcW w:w="2500" w:type="pct"/>
            <w:tcBorders>
              <w:top w:val="single" w:sz="18" w:space="0" w:color="C00000"/>
            </w:tcBorders>
            <w:shd w:val="clear" w:color="auto" w:fill="auto"/>
            <w:vAlign w:val="center"/>
          </w:tcPr>
          <w:p w14:paraId="246ED30D" w14:textId="77777777" w:rsidR="00406FDD" w:rsidRPr="00406FDD" w:rsidRDefault="00406FDD" w:rsidP="00063E36">
            <w:pPr>
              <w:numPr>
                <w:ilvl w:val="0"/>
                <w:numId w:val="97"/>
              </w:numPr>
              <w:spacing w:before="120" w:after="120" w:line="240" w:lineRule="auto"/>
              <w:ind w:left="312" w:hanging="312"/>
              <w:contextualSpacing/>
              <w:jc w:val="both"/>
              <w:rPr>
                <w:rFonts w:ascii="Arial Narrow" w:hAnsi="Arial Narrow"/>
                <w:color w:val="000000"/>
                <w:lang w:val="sr-Latn-CS"/>
              </w:rPr>
            </w:pPr>
            <w:r w:rsidRPr="00406FDD">
              <w:rPr>
                <w:rFonts w:ascii="Arial Narrow" w:hAnsi="Arial Narrow"/>
                <w:color w:val="000000"/>
                <w:lang w:val="sr-Latn-CS"/>
              </w:rPr>
              <w:t>Objasni ulogu ishrane u zdravlju</w:t>
            </w:r>
          </w:p>
        </w:tc>
        <w:tc>
          <w:tcPr>
            <w:tcW w:w="2500" w:type="pct"/>
            <w:tcBorders>
              <w:top w:val="single" w:sz="18" w:space="0" w:color="C00000"/>
            </w:tcBorders>
            <w:shd w:val="clear" w:color="auto" w:fill="auto"/>
            <w:vAlign w:val="center"/>
          </w:tcPr>
          <w:p w14:paraId="4AA354C4"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p>
        </w:tc>
      </w:tr>
      <w:tr w:rsidR="00406FDD" w:rsidRPr="00406FDD" w14:paraId="69109258" w14:textId="77777777" w:rsidTr="00406FDD">
        <w:trPr>
          <w:trHeight w:val="542"/>
          <w:jc w:val="center"/>
        </w:trPr>
        <w:tc>
          <w:tcPr>
            <w:tcW w:w="2500" w:type="pct"/>
            <w:shd w:val="clear" w:color="auto" w:fill="auto"/>
            <w:vAlign w:val="center"/>
          </w:tcPr>
          <w:p w14:paraId="19DF97E0" w14:textId="0D29AD7B" w:rsidR="00406FDD" w:rsidRPr="00406FDD" w:rsidRDefault="00406FDD" w:rsidP="00063E36">
            <w:pPr>
              <w:numPr>
                <w:ilvl w:val="0"/>
                <w:numId w:val="97"/>
              </w:numPr>
              <w:spacing w:before="120" w:after="120" w:line="240" w:lineRule="auto"/>
              <w:ind w:left="312" w:hanging="312"/>
              <w:contextualSpacing/>
              <w:jc w:val="both"/>
              <w:rPr>
                <w:rFonts w:ascii="Arial Narrow" w:hAnsi="Arial Narrow"/>
                <w:color w:val="000000"/>
                <w:lang w:val="sr-Latn-CS"/>
              </w:rPr>
            </w:pPr>
            <w:r w:rsidRPr="00CF6145">
              <w:rPr>
                <w:rFonts w:ascii="Arial Narrow" w:hAnsi="Arial Narrow"/>
                <w:lang w:val="sr-Latn-CS"/>
              </w:rPr>
              <w:t>Definiše hranu</w:t>
            </w:r>
            <w:r w:rsidR="00B37A59" w:rsidRPr="00CF6145">
              <w:rPr>
                <w:rFonts w:ascii="Arial Narrow" w:hAnsi="Arial Narrow"/>
                <w:lang w:val="sr-Latn-CS"/>
              </w:rPr>
              <w:t xml:space="preserve"> </w:t>
            </w:r>
            <w:r w:rsidR="00912F50" w:rsidRPr="00CF6145">
              <w:rPr>
                <w:rFonts w:ascii="Arial Narrow" w:hAnsi="Arial Narrow"/>
                <w:lang w:val="sr-Latn-CS"/>
              </w:rPr>
              <w:t>u širem i užem smislu</w:t>
            </w:r>
          </w:p>
        </w:tc>
        <w:tc>
          <w:tcPr>
            <w:tcW w:w="2500" w:type="pct"/>
            <w:shd w:val="clear" w:color="auto" w:fill="auto"/>
            <w:vAlign w:val="center"/>
          </w:tcPr>
          <w:p w14:paraId="31D23A3A"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p>
        </w:tc>
      </w:tr>
      <w:tr w:rsidR="00406FDD" w:rsidRPr="00406FDD" w14:paraId="4D19278F" w14:textId="77777777" w:rsidTr="00406FDD">
        <w:trPr>
          <w:trHeight w:val="542"/>
          <w:jc w:val="center"/>
        </w:trPr>
        <w:tc>
          <w:tcPr>
            <w:tcW w:w="2500" w:type="pct"/>
            <w:shd w:val="clear" w:color="auto" w:fill="auto"/>
            <w:vAlign w:val="center"/>
          </w:tcPr>
          <w:p w14:paraId="3BCB1A8D" w14:textId="77777777" w:rsidR="00406FDD" w:rsidRPr="00406FDD" w:rsidRDefault="00406FDD" w:rsidP="00063E36">
            <w:pPr>
              <w:numPr>
                <w:ilvl w:val="0"/>
                <w:numId w:val="97"/>
              </w:numPr>
              <w:spacing w:before="120" w:after="120" w:line="240" w:lineRule="auto"/>
              <w:ind w:left="312" w:hanging="312"/>
              <w:contextualSpacing/>
              <w:jc w:val="both"/>
              <w:rPr>
                <w:rFonts w:ascii="Arial Narrow" w:hAnsi="Arial Narrow"/>
                <w:color w:val="000000"/>
                <w:lang w:val="sr-Latn-CS"/>
              </w:rPr>
            </w:pPr>
            <w:r w:rsidRPr="00406FDD">
              <w:rPr>
                <w:rFonts w:ascii="Arial Narrow" w:hAnsi="Arial Narrow"/>
                <w:color w:val="000000"/>
                <w:lang w:val="sr-Latn-CS"/>
              </w:rPr>
              <w:t xml:space="preserve">Objasni opšte </w:t>
            </w:r>
            <w:r w:rsidRPr="00406FDD">
              <w:rPr>
                <w:rFonts w:ascii="Arial Narrow" w:hAnsi="Arial Narrow"/>
                <w:b/>
                <w:color w:val="000000"/>
                <w:lang w:val="sr-Latn-CS"/>
              </w:rPr>
              <w:t>principe pravilne ishrane</w:t>
            </w:r>
          </w:p>
        </w:tc>
        <w:tc>
          <w:tcPr>
            <w:tcW w:w="2500" w:type="pct"/>
            <w:shd w:val="clear" w:color="auto" w:fill="auto"/>
            <w:vAlign w:val="center"/>
          </w:tcPr>
          <w:p w14:paraId="79C6723B"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r w:rsidRPr="00406FDD">
              <w:rPr>
                <w:rFonts w:ascii="Arial Narrow" w:eastAsia="Times New Roman" w:hAnsi="Arial Narrow"/>
                <w:b/>
                <w:color w:val="000000"/>
                <w:lang w:val="sr-Latn-CS"/>
              </w:rPr>
              <w:t>Principi pravilne ishrane</w:t>
            </w:r>
            <w:r w:rsidRPr="00406FDD">
              <w:rPr>
                <w:rFonts w:ascii="Arial Narrow" w:eastAsia="Times New Roman" w:hAnsi="Arial Narrow"/>
                <w:color w:val="000000"/>
                <w:lang w:val="sr-Latn-CS"/>
              </w:rPr>
              <w:t>: podmirivanje energetskih i bioloških potreba organizma i održavanje tjelesne ravnoteže</w:t>
            </w:r>
          </w:p>
        </w:tc>
      </w:tr>
      <w:tr w:rsidR="00406FDD" w:rsidRPr="00406FDD" w14:paraId="42D53F1D" w14:textId="77777777" w:rsidTr="00406FDD">
        <w:trPr>
          <w:trHeight w:val="542"/>
          <w:jc w:val="center"/>
        </w:trPr>
        <w:tc>
          <w:tcPr>
            <w:tcW w:w="2500" w:type="pct"/>
            <w:shd w:val="clear" w:color="auto" w:fill="auto"/>
            <w:vAlign w:val="center"/>
          </w:tcPr>
          <w:p w14:paraId="590F88F7" w14:textId="77777777" w:rsidR="00406FDD" w:rsidRPr="00406FDD" w:rsidRDefault="00406FDD" w:rsidP="00063E36">
            <w:pPr>
              <w:numPr>
                <w:ilvl w:val="0"/>
                <w:numId w:val="97"/>
              </w:numPr>
              <w:spacing w:before="120" w:after="120" w:line="240" w:lineRule="auto"/>
              <w:ind w:left="312" w:hanging="312"/>
              <w:contextualSpacing/>
              <w:jc w:val="both"/>
              <w:rPr>
                <w:rFonts w:ascii="Arial Narrow" w:hAnsi="Arial Narrow"/>
                <w:color w:val="000000"/>
                <w:lang w:val="sr-Latn-CS"/>
              </w:rPr>
            </w:pPr>
            <w:r w:rsidRPr="00406FDD">
              <w:rPr>
                <w:rFonts w:ascii="Arial Narrow" w:hAnsi="Arial Narrow"/>
                <w:color w:val="000000"/>
                <w:lang w:val="sr-Latn-CS"/>
              </w:rPr>
              <w:t xml:space="preserve">Definiše </w:t>
            </w:r>
            <w:r w:rsidRPr="00406FDD">
              <w:rPr>
                <w:rFonts w:ascii="Arial Narrow" w:hAnsi="Arial Narrow"/>
                <w:b/>
                <w:color w:val="000000"/>
                <w:lang w:val="sr-Latn-CS"/>
              </w:rPr>
              <w:t>hranljive materije</w:t>
            </w:r>
          </w:p>
        </w:tc>
        <w:tc>
          <w:tcPr>
            <w:tcW w:w="2500" w:type="pct"/>
            <w:shd w:val="clear" w:color="auto" w:fill="auto"/>
            <w:vAlign w:val="center"/>
          </w:tcPr>
          <w:p w14:paraId="44065AC6"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r w:rsidRPr="00406FDD">
              <w:rPr>
                <w:rFonts w:ascii="Arial Narrow" w:eastAsia="Times New Roman" w:hAnsi="Arial Narrow"/>
                <w:b/>
                <w:lang w:val="en-US"/>
              </w:rPr>
              <w:t xml:space="preserve">Hranljive materije: </w:t>
            </w:r>
            <w:r w:rsidRPr="00406FDD">
              <w:rPr>
                <w:rFonts w:ascii="Arial Narrow" w:eastAsia="Times New Roman" w:hAnsi="Arial Narrow"/>
                <w:lang w:val="en-US"/>
              </w:rPr>
              <w:t>proteini, lipidi, ugljeni hidrati, vitamini, minerali i voda</w:t>
            </w:r>
          </w:p>
        </w:tc>
      </w:tr>
      <w:tr w:rsidR="00406FDD" w:rsidRPr="00406FDD" w14:paraId="56898BB1" w14:textId="77777777" w:rsidTr="00406FDD">
        <w:trPr>
          <w:trHeight w:val="542"/>
          <w:jc w:val="center"/>
        </w:trPr>
        <w:tc>
          <w:tcPr>
            <w:tcW w:w="2500" w:type="pct"/>
            <w:shd w:val="clear" w:color="auto" w:fill="auto"/>
            <w:vAlign w:val="center"/>
          </w:tcPr>
          <w:p w14:paraId="09E30591" w14:textId="77777777" w:rsidR="00406FDD" w:rsidRPr="00406FDD" w:rsidRDefault="00406FDD" w:rsidP="00063E36">
            <w:pPr>
              <w:numPr>
                <w:ilvl w:val="0"/>
                <w:numId w:val="97"/>
              </w:numPr>
              <w:spacing w:before="120" w:after="120" w:line="240" w:lineRule="auto"/>
              <w:ind w:left="312" w:hanging="312"/>
              <w:contextualSpacing/>
              <w:jc w:val="both"/>
              <w:rPr>
                <w:rFonts w:ascii="Arial Narrow" w:hAnsi="Arial Narrow"/>
                <w:color w:val="000000"/>
                <w:lang w:val="sr-Latn-CS"/>
              </w:rPr>
            </w:pPr>
            <w:r w:rsidRPr="00406FDD">
              <w:rPr>
                <w:rFonts w:ascii="Arial Narrow" w:hAnsi="Arial Narrow"/>
                <w:color w:val="000000"/>
                <w:lang w:val="sr-Latn-CS"/>
              </w:rPr>
              <w:t xml:space="preserve">Definiše </w:t>
            </w:r>
            <w:r w:rsidRPr="00406FDD">
              <w:rPr>
                <w:rFonts w:ascii="Arial Narrow" w:hAnsi="Arial Narrow"/>
                <w:b/>
                <w:color w:val="000000"/>
                <w:lang w:val="sr-Latn-CS"/>
              </w:rPr>
              <w:t>makro i mikro nutrijente</w:t>
            </w:r>
          </w:p>
        </w:tc>
        <w:tc>
          <w:tcPr>
            <w:tcW w:w="2500" w:type="pct"/>
            <w:shd w:val="clear" w:color="auto" w:fill="auto"/>
            <w:vAlign w:val="center"/>
          </w:tcPr>
          <w:p w14:paraId="655950D5" w14:textId="77777777" w:rsidR="00406FDD" w:rsidRPr="00406FDD" w:rsidRDefault="00406FDD" w:rsidP="00063E36">
            <w:pPr>
              <w:spacing w:before="120" w:after="120" w:line="240" w:lineRule="auto"/>
              <w:jc w:val="both"/>
              <w:rPr>
                <w:rFonts w:ascii="Arial Narrow" w:eastAsia="Times New Roman" w:hAnsi="Arial Narrow"/>
                <w:lang w:val="en-US"/>
              </w:rPr>
            </w:pPr>
            <w:r w:rsidRPr="00406FDD">
              <w:rPr>
                <w:rFonts w:ascii="Arial Narrow" w:eastAsia="Times New Roman" w:hAnsi="Arial Narrow"/>
                <w:b/>
                <w:lang w:val="en-US"/>
              </w:rPr>
              <w:t>Makro nutrijenti</w:t>
            </w:r>
            <w:r w:rsidRPr="00406FDD">
              <w:rPr>
                <w:rFonts w:ascii="Arial Narrow" w:eastAsia="Times New Roman" w:hAnsi="Arial Narrow"/>
                <w:lang w:val="en-US"/>
              </w:rPr>
              <w:t>: proteini, lipidi i ugljeni hidrati</w:t>
            </w:r>
          </w:p>
          <w:p w14:paraId="2E7EEE52"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r w:rsidRPr="00406FDD">
              <w:rPr>
                <w:rFonts w:ascii="Arial Narrow" w:eastAsia="Times New Roman" w:hAnsi="Arial Narrow"/>
                <w:b/>
                <w:lang w:val="en-US"/>
              </w:rPr>
              <w:t>Mikro nutrijenti</w:t>
            </w:r>
            <w:r w:rsidRPr="00406FDD">
              <w:rPr>
                <w:rFonts w:ascii="Arial Narrow" w:eastAsia="Times New Roman" w:hAnsi="Arial Narrow"/>
                <w:lang w:val="en-US"/>
              </w:rPr>
              <w:t>: vitamin i minerali</w:t>
            </w:r>
          </w:p>
        </w:tc>
      </w:tr>
      <w:tr w:rsidR="00406FDD" w:rsidRPr="00406FDD" w14:paraId="4D23BE1B" w14:textId="77777777" w:rsidTr="00406FDD">
        <w:trPr>
          <w:trHeight w:val="542"/>
          <w:jc w:val="center"/>
        </w:trPr>
        <w:tc>
          <w:tcPr>
            <w:tcW w:w="2500" w:type="pct"/>
            <w:shd w:val="clear" w:color="auto" w:fill="auto"/>
            <w:vAlign w:val="center"/>
          </w:tcPr>
          <w:p w14:paraId="75C0DF36" w14:textId="77777777" w:rsidR="00406FDD" w:rsidRPr="00406FDD" w:rsidRDefault="00406FDD" w:rsidP="00063E36">
            <w:pPr>
              <w:numPr>
                <w:ilvl w:val="0"/>
                <w:numId w:val="97"/>
              </w:numPr>
              <w:spacing w:before="120" w:after="120" w:line="240" w:lineRule="auto"/>
              <w:ind w:left="312" w:hanging="312"/>
              <w:contextualSpacing/>
              <w:jc w:val="both"/>
              <w:rPr>
                <w:rFonts w:ascii="Arial Narrow" w:hAnsi="Arial Narrow"/>
                <w:color w:val="000000"/>
                <w:lang w:val="sr-Latn-CS"/>
              </w:rPr>
            </w:pPr>
            <w:r w:rsidRPr="00406FDD">
              <w:rPr>
                <w:rFonts w:ascii="Arial Narrow" w:hAnsi="Arial Narrow"/>
                <w:color w:val="000000"/>
                <w:lang w:val="sr-Latn-CS"/>
              </w:rPr>
              <w:t xml:space="preserve">Objasni </w:t>
            </w:r>
            <w:r w:rsidRPr="00406FDD">
              <w:rPr>
                <w:rFonts w:ascii="Arial Narrow" w:hAnsi="Arial Narrow"/>
                <w:b/>
                <w:color w:val="000000"/>
                <w:lang w:val="sr-Latn-CS"/>
              </w:rPr>
              <w:t>ulogu hranljivih materija</w:t>
            </w:r>
            <w:r w:rsidRPr="00406FDD">
              <w:rPr>
                <w:rFonts w:ascii="Arial Narrow" w:hAnsi="Arial Narrow"/>
                <w:color w:val="000000"/>
                <w:lang w:val="sr-Latn-CS"/>
              </w:rPr>
              <w:t xml:space="preserve"> u organizmu</w:t>
            </w:r>
          </w:p>
        </w:tc>
        <w:tc>
          <w:tcPr>
            <w:tcW w:w="2500" w:type="pct"/>
            <w:shd w:val="clear" w:color="auto" w:fill="auto"/>
            <w:vAlign w:val="center"/>
          </w:tcPr>
          <w:p w14:paraId="034019A0"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r w:rsidRPr="00406FDD">
              <w:rPr>
                <w:rFonts w:ascii="Arial Narrow" w:eastAsia="Times New Roman" w:hAnsi="Arial Narrow"/>
                <w:b/>
                <w:lang w:val="en-US"/>
              </w:rPr>
              <w:t xml:space="preserve">Uloga hranljivih materija: </w:t>
            </w:r>
            <w:r w:rsidRPr="00406FDD">
              <w:rPr>
                <w:rFonts w:ascii="Arial Narrow" w:eastAsia="Times New Roman" w:hAnsi="Arial Narrow"/>
                <w:lang w:val="en-US"/>
              </w:rPr>
              <w:t>gradivna, energetska i zaštitna</w:t>
            </w:r>
          </w:p>
        </w:tc>
      </w:tr>
      <w:tr w:rsidR="00406FDD" w:rsidRPr="00406FDD" w14:paraId="27F94F5A" w14:textId="77777777" w:rsidTr="00406FDD">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eastAsia="Times New Roman" w:hAnsi="Arial Narrow" w:cs="Verdana"/>
                <w:b/>
                <w:color w:val="000000"/>
                <w:lang w:val="en-US"/>
              </w:rPr>
              <w:id w:val="-1512823158"/>
            </w:sdtPr>
            <w:sdtEndPr/>
            <w:sdtContent>
              <w:p w14:paraId="6F40E760" w14:textId="77777777" w:rsidR="00406FDD" w:rsidRPr="00406FDD" w:rsidRDefault="00406FDD" w:rsidP="00063E36">
                <w:pPr>
                  <w:spacing w:before="120" w:after="120" w:line="240" w:lineRule="auto"/>
                  <w:jc w:val="both"/>
                  <w:rPr>
                    <w:rFonts w:ascii="Arial Narrow" w:eastAsia="Times New Roman" w:hAnsi="Arial Narrow"/>
                    <w:lang w:val="en-US"/>
                  </w:rPr>
                </w:pPr>
                <w:r w:rsidRPr="00406FDD">
                  <w:rPr>
                    <w:rFonts w:ascii="Arial Narrow" w:eastAsia="Times New Roman" w:hAnsi="Arial Narrow" w:cs="Verdana"/>
                    <w:b/>
                    <w:color w:val="000000"/>
                    <w:lang w:val="en-US"/>
                  </w:rPr>
                  <w:t>Način provjeravanja dostignutosti ishoda učenja</w:t>
                </w:r>
              </w:p>
            </w:sdtContent>
          </w:sdt>
        </w:tc>
      </w:tr>
      <w:tr w:rsidR="00406FDD" w:rsidRPr="00406FDD" w14:paraId="3ED0A6B8" w14:textId="77777777" w:rsidTr="00406FDD">
        <w:trPr>
          <w:trHeight w:val="282"/>
          <w:jc w:val="center"/>
        </w:trPr>
        <w:tc>
          <w:tcPr>
            <w:tcW w:w="5000" w:type="pct"/>
            <w:gridSpan w:val="2"/>
            <w:tcBorders>
              <w:top w:val="single" w:sz="18" w:space="0" w:color="C00000"/>
              <w:bottom w:val="single" w:sz="18" w:space="0" w:color="C00000"/>
            </w:tcBorders>
            <w:shd w:val="clear" w:color="auto" w:fill="auto"/>
            <w:vAlign w:val="center"/>
          </w:tcPr>
          <w:p w14:paraId="226604BE" w14:textId="77777777" w:rsidR="00406FDD" w:rsidRPr="00287111" w:rsidRDefault="00406FDD" w:rsidP="00063E36">
            <w:pPr>
              <w:spacing w:before="120" w:after="120" w:line="240" w:lineRule="auto"/>
              <w:jc w:val="both"/>
              <w:rPr>
                <w:rFonts w:ascii="Arial Narrow" w:eastAsia="Times New Roman" w:hAnsi="Arial Narrow"/>
              </w:rPr>
            </w:pPr>
            <w:r w:rsidRPr="00406FDD">
              <w:rPr>
                <w:rFonts w:ascii="Arial Narrow" w:eastAsia="Times New Roman" w:hAnsi="Arial Narrow"/>
                <w:lang w:val="en-US"/>
              </w:rPr>
              <w:t>U</w:t>
            </w:r>
            <w:r w:rsidRPr="00287111">
              <w:rPr>
                <w:rFonts w:ascii="Arial Narrow" w:eastAsia="Times New Roman" w:hAnsi="Arial Narrow"/>
              </w:rPr>
              <w:t xml:space="preserve"> </w:t>
            </w:r>
            <w:r w:rsidRPr="00406FDD">
              <w:rPr>
                <w:rFonts w:ascii="Arial Narrow" w:eastAsia="Times New Roman" w:hAnsi="Arial Narrow"/>
                <w:lang w:val="en-US"/>
              </w:rPr>
              <w:t>cilju</w:t>
            </w:r>
            <w:r w:rsidRPr="00287111">
              <w:rPr>
                <w:rFonts w:ascii="Arial Narrow" w:eastAsia="Times New Roman" w:hAnsi="Arial Narrow"/>
              </w:rPr>
              <w:t xml:space="preserve"> </w:t>
            </w:r>
            <w:r w:rsidRPr="00406FDD">
              <w:rPr>
                <w:rFonts w:ascii="Arial Narrow" w:eastAsia="Times New Roman" w:hAnsi="Arial Narrow"/>
                <w:lang w:val="en-US"/>
              </w:rPr>
              <w:t>provjeravanja</w:t>
            </w:r>
            <w:r w:rsidRPr="00287111">
              <w:rPr>
                <w:rFonts w:ascii="Arial Narrow" w:eastAsia="Times New Roman" w:hAnsi="Arial Narrow"/>
              </w:rPr>
              <w:t xml:space="preserve"> </w:t>
            </w:r>
            <w:r w:rsidRPr="00406FDD">
              <w:rPr>
                <w:rFonts w:ascii="Arial Narrow" w:eastAsia="Times New Roman" w:hAnsi="Arial Narrow"/>
                <w:lang w:val="en-US"/>
              </w:rPr>
              <w:t>dostignutosti</w:t>
            </w:r>
            <w:r w:rsidRPr="00287111">
              <w:rPr>
                <w:rFonts w:ascii="Arial Narrow" w:eastAsia="Times New Roman" w:hAnsi="Arial Narrow"/>
              </w:rPr>
              <w:t xml:space="preserve"> </w:t>
            </w:r>
            <w:r w:rsidRPr="00406FDD">
              <w:rPr>
                <w:rFonts w:ascii="Arial Narrow" w:eastAsia="Times New Roman" w:hAnsi="Arial Narrow"/>
                <w:lang w:val="en-US"/>
              </w:rPr>
              <w:t>pomenutog</w:t>
            </w:r>
            <w:r w:rsidRPr="00287111">
              <w:rPr>
                <w:rFonts w:ascii="Arial Narrow" w:eastAsia="Times New Roman" w:hAnsi="Arial Narrow"/>
              </w:rPr>
              <w:t xml:space="preserve"> </w:t>
            </w:r>
            <w:r w:rsidRPr="00406FDD">
              <w:rPr>
                <w:rFonts w:ascii="Arial Narrow" w:eastAsia="Times New Roman" w:hAnsi="Arial Narrow"/>
                <w:lang w:val="en-US"/>
              </w:rPr>
              <w:t>ishoda</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enja</w:t>
            </w:r>
            <w:r w:rsidRPr="00287111">
              <w:rPr>
                <w:rFonts w:ascii="Arial Narrow" w:eastAsia="Times New Roman" w:hAnsi="Arial Narrow"/>
              </w:rPr>
              <w:t xml:space="preserve">, </w:t>
            </w:r>
            <w:r w:rsidRPr="00406FDD">
              <w:rPr>
                <w:rFonts w:ascii="Arial Narrow" w:eastAsia="Times New Roman" w:hAnsi="Arial Narrow"/>
                <w:lang w:val="en-US"/>
              </w:rPr>
              <w:t>potreban</w:t>
            </w:r>
            <w:r w:rsidRPr="00287111">
              <w:rPr>
                <w:rFonts w:ascii="Arial Narrow" w:eastAsia="Times New Roman" w:hAnsi="Arial Narrow"/>
              </w:rPr>
              <w:t xml:space="preserve"> </w:t>
            </w:r>
            <w:r w:rsidRPr="00406FDD">
              <w:rPr>
                <w:rFonts w:ascii="Arial Narrow" w:eastAsia="Times New Roman" w:hAnsi="Arial Narrow"/>
                <w:lang w:val="en-US"/>
              </w:rPr>
              <w:t>je</w:t>
            </w:r>
            <w:r w:rsidRPr="00287111">
              <w:rPr>
                <w:rFonts w:ascii="Arial Narrow" w:eastAsia="Times New Roman" w:hAnsi="Arial Narrow"/>
              </w:rPr>
              <w:t xml:space="preserve"> </w:t>
            </w:r>
            <w:r w:rsidRPr="00406FDD">
              <w:rPr>
                <w:rFonts w:ascii="Arial Narrow" w:eastAsia="Times New Roman" w:hAnsi="Arial Narrow"/>
                <w:lang w:val="en-US"/>
              </w:rPr>
              <w:t>usmeni</w:t>
            </w:r>
            <w:r w:rsidRPr="00287111">
              <w:rPr>
                <w:rFonts w:ascii="Arial Narrow" w:eastAsia="Times New Roman" w:hAnsi="Arial Narrow"/>
              </w:rPr>
              <w:t xml:space="preserve"> </w:t>
            </w:r>
            <w:r w:rsidRPr="00406FDD">
              <w:rPr>
                <w:rFonts w:ascii="Arial Narrow" w:eastAsia="Times New Roman" w:hAnsi="Arial Narrow"/>
                <w:lang w:val="en-US"/>
              </w:rPr>
              <w:t>ili</w:t>
            </w:r>
            <w:r w:rsidRPr="00287111">
              <w:rPr>
                <w:rFonts w:ascii="Arial Narrow" w:eastAsia="Times New Roman" w:hAnsi="Arial Narrow"/>
              </w:rPr>
              <w:t xml:space="preserve"> </w:t>
            </w:r>
            <w:r w:rsidRPr="00406FDD">
              <w:rPr>
                <w:rFonts w:ascii="Arial Narrow" w:eastAsia="Times New Roman" w:hAnsi="Arial Narrow"/>
                <w:lang w:val="en-US"/>
              </w:rPr>
              <w:t>pisani</w:t>
            </w:r>
            <w:r w:rsidRPr="00287111">
              <w:rPr>
                <w:rFonts w:ascii="Arial Narrow" w:eastAsia="Times New Roman" w:hAnsi="Arial Narrow"/>
              </w:rPr>
              <w:t xml:space="preserve"> </w:t>
            </w:r>
            <w:r w:rsidRPr="00406FDD">
              <w:rPr>
                <w:rFonts w:ascii="Arial Narrow" w:eastAsia="Times New Roman" w:hAnsi="Arial Narrow"/>
                <w:lang w:val="en-US"/>
              </w:rPr>
              <w:t>dokaz</w:t>
            </w:r>
            <w:r w:rsidRPr="00287111">
              <w:rPr>
                <w:rFonts w:ascii="Arial Narrow" w:eastAsia="Times New Roman" w:hAnsi="Arial Narrow"/>
              </w:rPr>
              <w:t xml:space="preserve"> </w:t>
            </w:r>
            <w:r w:rsidRPr="00406FDD">
              <w:rPr>
                <w:rFonts w:ascii="Arial Narrow" w:eastAsia="Times New Roman" w:hAnsi="Arial Narrow"/>
                <w:lang w:val="en-US"/>
              </w:rPr>
              <w:t>da</w:t>
            </w:r>
            <w:r w:rsidRPr="00287111">
              <w:rPr>
                <w:rFonts w:ascii="Arial Narrow" w:eastAsia="Times New Roman" w:hAnsi="Arial Narrow"/>
              </w:rPr>
              <w:t xml:space="preserve"> </w:t>
            </w:r>
            <w:r w:rsidRPr="00406FDD">
              <w:rPr>
                <w:rFonts w:ascii="Arial Narrow" w:eastAsia="Times New Roman" w:hAnsi="Arial Narrow"/>
                <w:lang w:val="en-US"/>
              </w:rPr>
              <w:t>je</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enik</w:t>
            </w:r>
            <w:r w:rsidRPr="00287111">
              <w:rPr>
                <w:rFonts w:ascii="Arial Narrow" w:eastAsia="Times New Roman" w:hAnsi="Arial Narrow"/>
              </w:rPr>
              <w:t xml:space="preserve"> </w:t>
            </w:r>
            <w:r w:rsidRPr="00406FDD">
              <w:rPr>
                <w:rFonts w:ascii="Arial Narrow" w:eastAsia="Times New Roman" w:hAnsi="Arial Narrow"/>
                <w:lang w:val="en-US"/>
              </w:rPr>
              <w:t>uspje</w:t>
            </w:r>
            <w:r w:rsidRPr="00287111">
              <w:rPr>
                <w:rFonts w:ascii="Arial Narrow" w:eastAsia="Times New Roman" w:hAnsi="Arial Narrow"/>
              </w:rPr>
              <w:t>š</w:t>
            </w:r>
            <w:r w:rsidRPr="00406FDD">
              <w:rPr>
                <w:rFonts w:ascii="Arial Narrow" w:eastAsia="Times New Roman" w:hAnsi="Arial Narrow"/>
                <w:lang w:val="en-US"/>
              </w:rPr>
              <w:t>no</w:t>
            </w:r>
            <w:r w:rsidRPr="00287111">
              <w:rPr>
                <w:rFonts w:ascii="Arial Narrow" w:eastAsia="Times New Roman" w:hAnsi="Arial Narrow"/>
              </w:rPr>
              <w:t xml:space="preserve"> </w:t>
            </w:r>
            <w:r w:rsidRPr="00406FDD">
              <w:rPr>
                <w:rFonts w:ascii="Arial Narrow" w:eastAsia="Times New Roman" w:hAnsi="Arial Narrow"/>
                <w:lang w:val="en-US"/>
              </w:rPr>
              <w:t>realizovao</w:t>
            </w:r>
            <w:r w:rsidRPr="00287111">
              <w:rPr>
                <w:rFonts w:ascii="Arial Narrow" w:eastAsia="Times New Roman" w:hAnsi="Arial Narrow"/>
              </w:rPr>
              <w:t xml:space="preserve"> </w:t>
            </w:r>
            <w:r w:rsidRPr="00406FDD">
              <w:rPr>
                <w:rFonts w:ascii="Arial Narrow" w:eastAsia="Times New Roman" w:hAnsi="Arial Narrow"/>
                <w:lang w:val="en-US"/>
              </w:rPr>
              <w:t>kriterijume</w:t>
            </w:r>
            <w:r w:rsidRPr="00287111">
              <w:rPr>
                <w:rFonts w:ascii="Arial Narrow" w:eastAsia="Times New Roman" w:hAnsi="Arial Narrow"/>
              </w:rPr>
              <w:t xml:space="preserve"> </w:t>
            </w:r>
            <w:r w:rsidRPr="00406FDD">
              <w:rPr>
                <w:rFonts w:ascii="Arial Narrow" w:eastAsia="Times New Roman" w:hAnsi="Arial Narrow"/>
                <w:lang w:val="en-US"/>
              </w:rPr>
              <w:t>od</w:t>
            </w:r>
            <w:r w:rsidRPr="00287111">
              <w:rPr>
                <w:rFonts w:ascii="Arial Narrow" w:eastAsia="Times New Roman" w:hAnsi="Arial Narrow"/>
              </w:rPr>
              <w:t xml:space="preserve"> 1 </w:t>
            </w:r>
            <w:r w:rsidRPr="00406FDD">
              <w:rPr>
                <w:rFonts w:ascii="Arial Narrow" w:eastAsia="Times New Roman" w:hAnsi="Arial Narrow"/>
                <w:lang w:val="en-US"/>
              </w:rPr>
              <w:t>do</w:t>
            </w:r>
            <w:r w:rsidRPr="00287111">
              <w:rPr>
                <w:rFonts w:ascii="Arial Narrow" w:eastAsia="Times New Roman" w:hAnsi="Arial Narrow"/>
              </w:rPr>
              <w:t xml:space="preserve"> 6.</w:t>
            </w:r>
          </w:p>
        </w:tc>
      </w:tr>
      <w:tr w:rsidR="00406FDD" w:rsidRPr="00406FDD" w14:paraId="2E75664D" w14:textId="77777777" w:rsidTr="00406FDD">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eastAsia="Times New Roman" w:hAnsi="Arial Narrow" w:cs="Verdana"/>
                <w:b/>
                <w:color w:val="000000"/>
                <w:lang w:val="en-US"/>
              </w:rPr>
              <w:id w:val="-910316355"/>
            </w:sdtPr>
            <w:sdtEndPr/>
            <w:sdtContent>
              <w:p w14:paraId="6598B570" w14:textId="77777777" w:rsidR="00406FDD" w:rsidRPr="00406FDD" w:rsidRDefault="00406FDD" w:rsidP="00063E36">
                <w:pPr>
                  <w:spacing w:before="120" w:after="120" w:line="240" w:lineRule="auto"/>
                  <w:jc w:val="both"/>
                  <w:rPr>
                    <w:rFonts w:ascii="Arial Narrow" w:eastAsia="Times New Roman" w:hAnsi="Arial Narrow"/>
                    <w:lang w:val="en-US"/>
                  </w:rPr>
                </w:pPr>
                <w:r w:rsidRPr="00406FDD">
                  <w:rPr>
                    <w:rFonts w:ascii="Arial Narrow" w:eastAsia="Times New Roman" w:hAnsi="Arial Narrow" w:cs="Verdana"/>
                    <w:b/>
                    <w:color w:val="000000"/>
                    <w:lang w:val="en-US"/>
                  </w:rPr>
                  <w:t>Predložene teme</w:t>
                </w:r>
              </w:p>
            </w:sdtContent>
          </w:sdt>
        </w:tc>
      </w:tr>
      <w:tr w:rsidR="00406FDD" w:rsidRPr="00406FDD" w14:paraId="78A9E885" w14:textId="77777777" w:rsidTr="00406FDD">
        <w:trPr>
          <w:trHeight w:val="99"/>
          <w:jc w:val="center"/>
        </w:trPr>
        <w:tc>
          <w:tcPr>
            <w:tcW w:w="5000" w:type="pct"/>
            <w:gridSpan w:val="2"/>
            <w:tcBorders>
              <w:top w:val="single" w:sz="18" w:space="0" w:color="C00000"/>
              <w:bottom w:val="single" w:sz="2" w:space="0" w:color="C00000"/>
            </w:tcBorders>
            <w:shd w:val="clear" w:color="auto" w:fill="auto"/>
            <w:vAlign w:val="center"/>
          </w:tcPr>
          <w:p w14:paraId="68E25EED"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Uloga ishrane u zdravlju</w:t>
            </w:r>
          </w:p>
          <w:p w14:paraId="4F60AAD3"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 xml:space="preserve">Hrana </w:t>
            </w:r>
          </w:p>
          <w:p w14:paraId="4A863CBD"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Opšti principi pravilne ishrane</w:t>
            </w:r>
          </w:p>
          <w:p w14:paraId="1AD50191"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color w:val="000000"/>
                <w:lang w:val="sr-Latn-CS"/>
              </w:rPr>
            </w:pPr>
            <w:r w:rsidRPr="00406FDD">
              <w:rPr>
                <w:rFonts w:ascii="Arial Narrow" w:eastAsia="Times New Roman" w:hAnsi="Arial Narrow"/>
                <w:lang w:val="en-US"/>
              </w:rPr>
              <w:t>Hranljive materije</w:t>
            </w:r>
          </w:p>
        </w:tc>
      </w:tr>
    </w:tbl>
    <w:p w14:paraId="294A3625" w14:textId="77777777" w:rsidR="00406FDD" w:rsidRPr="00406FDD" w:rsidRDefault="00406FDD" w:rsidP="00063E36">
      <w:pPr>
        <w:spacing w:after="0" w:line="240" w:lineRule="auto"/>
        <w:jc w:val="both"/>
        <w:rPr>
          <w:rFonts w:eastAsia="Times New Roman"/>
          <w:lang w:val="en-US"/>
        </w:rPr>
      </w:pPr>
    </w:p>
    <w:p w14:paraId="1F0BFEC9" w14:textId="77777777" w:rsidR="00406FDD" w:rsidRPr="00406FDD" w:rsidRDefault="00406FDD" w:rsidP="00063E36">
      <w:pPr>
        <w:spacing w:after="0" w:line="240" w:lineRule="auto"/>
        <w:jc w:val="both"/>
        <w:rPr>
          <w:rFonts w:eastAsia="Times New Roman"/>
          <w:lang w:val="en-US"/>
        </w:rPr>
      </w:pPr>
    </w:p>
    <w:p w14:paraId="2A3A3A97" w14:textId="77777777" w:rsidR="00406FDD" w:rsidRPr="00406FDD" w:rsidRDefault="00406FDD" w:rsidP="00063E36">
      <w:pPr>
        <w:spacing w:after="160" w:line="259" w:lineRule="auto"/>
        <w:jc w:val="both"/>
        <w:rPr>
          <w:rFonts w:eastAsia="Times New Roman"/>
          <w:lang w:val="en-US"/>
        </w:rPr>
      </w:pPr>
      <w:r w:rsidRPr="00406FDD">
        <w:rPr>
          <w:rFonts w:eastAsia="Times New Roman"/>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6FDD" w:rsidRPr="00406FDD" w14:paraId="0DC27A58" w14:textId="77777777" w:rsidTr="00406FDD">
        <w:trPr>
          <w:trHeight w:val="495"/>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eastAsia="Times New Roman" w:hAnsi="Arial Narrow"/>
                <w:b/>
                <w:lang w:val="en-US"/>
              </w:rPr>
              <w:id w:val="574320997"/>
              <w:placeholder>
                <w:docPart w:val="EC4AC829E503436A907B4009EC859FF7"/>
              </w:placeholder>
            </w:sdtPr>
            <w:sdtEndPr/>
            <w:sdtContent>
              <w:p w14:paraId="16E676F8" w14:textId="77777777" w:rsidR="00406FDD" w:rsidRPr="00406FDD" w:rsidRDefault="00115DEC" w:rsidP="00063E36">
                <w:pPr>
                  <w:spacing w:before="120" w:after="120" w:line="240" w:lineRule="auto"/>
                  <w:jc w:val="both"/>
                  <w:rPr>
                    <w:rFonts w:ascii="Arial Narrow" w:eastAsia="Times New Roman" w:hAnsi="Arial Narrow"/>
                    <w:b/>
                    <w:lang w:val="en-US"/>
                  </w:rPr>
                </w:pPr>
                <w:sdt>
                  <w:sdtPr>
                    <w:rPr>
                      <w:rFonts w:ascii="Arial Narrow" w:eastAsia="Times New Roman" w:hAnsi="Arial Narrow"/>
                      <w:b/>
                      <w:lang w:val="en-US"/>
                    </w:rPr>
                    <w:id w:val="2109070117"/>
                    <w:placeholder>
                      <w:docPart w:val="EC4AC829E503436A907B4009EC859FF7"/>
                    </w:placeholder>
                  </w:sdtPr>
                  <w:sdtEndPr/>
                  <w:sdtContent>
                    <w:r w:rsidR="00406FDD" w:rsidRPr="00406FDD">
                      <w:rPr>
                        <w:rFonts w:ascii="Arial Narrow" w:eastAsia="Times New Roman" w:hAnsi="Arial Narrow"/>
                        <w:b/>
                        <w:lang w:val="en-US"/>
                      </w:rPr>
                      <w:t>Ishod 2 -</w:t>
                    </w:r>
                  </w:sdtContent>
                </w:sdt>
                <w:sdt>
                  <w:sdtPr>
                    <w:rPr>
                      <w:rFonts w:ascii="Arial Narrow" w:eastAsia="Times New Roman" w:hAnsi="Arial Narrow"/>
                      <w:b/>
                      <w:lang w:val="en-US"/>
                    </w:rPr>
                    <w:id w:val="-1875683124"/>
                  </w:sdtPr>
                  <w:sdtEndPr/>
                  <w:sdtContent>
                    <w:r w:rsidR="00F5261D">
                      <w:rPr>
                        <w:rFonts w:ascii="Arial Narrow" w:eastAsia="Times New Roman" w:hAnsi="Arial Narrow"/>
                        <w:b/>
                        <w:lang w:val="en-US"/>
                      </w:rPr>
                      <w:t xml:space="preserve"> </w:t>
                    </w:r>
                    <w:r w:rsidR="00406FDD" w:rsidRPr="00406FDD">
                      <w:rPr>
                        <w:rFonts w:ascii="Arial Narrow" w:eastAsia="Times New Roman" w:hAnsi="Arial Narrow"/>
                        <w:lang w:val="en-US"/>
                      </w:rPr>
                      <w:t>Učenik će biti sposoban da</w:t>
                    </w:r>
                  </w:sdtContent>
                </w:sdt>
              </w:p>
            </w:sdtContent>
          </w:sdt>
          <w:p w14:paraId="226EBFD8" w14:textId="77777777" w:rsidR="00406FDD" w:rsidRPr="00406FDD" w:rsidRDefault="00406FDD" w:rsidP="00063E36">
            <w:pPr>
              <w:spacing w:after="120" w:line="240" w:lineRule="auto"/>
              <w:jc w:val="both"/>
              <w:rPr>
                <w:rFonts w:ascii="Arial Narrow" w:eastAsia="Times New Roman" w:hAnsi="Arial Narrow"/>
                <w:b/>
                <w:lang w:val="en-US"/>
              </w:rPr>
            </w:pPr>
            <w:r w:rsidRPr="00406FDD">
              <w:rPr>
                <w:rFonts w:ascii="Arial Narrow" w:eastAsia="Times New Roman" w:hAnsi="Arial Narrow"/>
                <w:b/>
                <w:lang w:val="en-US"/>
              </w:rPr>
              <w:t>Odredi</w:t>
            </w:r>
            <w:r w:rsidRPr="00406FDD">
              <w:rPr>
                <w:rFonts w:ascii="Arial Narrow" w:eastAsia="Times New Roman" w:hAnsi="Arial Narrow" w:cs="Arial"/>
                <w:b/>
                <w:lang w:val="en-US"/>
              </w:rPr>
              <w:t xml:space="preserve"> energetsku vrijednost pojedinih namirnica</w:t>
            </w:r>
          </w:p>
        </w:tc>
      </w:tr>
      <w:tr w:rsidR="00406FDD" w:rsidRPr="00406FDD" w14:paraId="21C92C33" w14:textId="77777777" w:rsidTr="00406FDD">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eastAsia="Times New Roman" w:hAnsi="Arial Narrow"/>
                <w:b/>
                <w:lang w:val="en-US"/>
              </w:rPr>
              <w:id w:val="-375930375"/>
            </w:sdtPr>
            <w:sdtEndPr>
              <w:rPr>
                <w:b w:val="0"/>
              </w:rPr>
            </w:sdtEndPr>
            <w:sdtContent>
              <w:p w14:paraId="78DC3045" w14:textId="77777777" w:rsidR="00406FDD" w:rsidRPr="00287111" w:rsidRDefault="00406FDD" w:rsidP="00063E36">
                <w:pPr>
                  <w:spacing w:before="120" w:after="120"/>
                  <w:jc w:val="both"/>
                  <w:rPr>
                    <w:rFonts w:ascii="Arial Narrow" w:eastAsia="Times New Roman" w:hAnsi="Arial Narrow"/>
                    <w:b/>
                  </w:rPr>
                </w:pPr>
                <w:r w:rsidRPr="00406FDD">
                  <w:rPr>
                    <w:rFonts w:ascii="Arial Narrow" w:eastAsia="Times New Roman" w:hAnsi="Arial Narrow"/>
                    <w:b/>
                    <w:lang w:val="en-US"/>
                  </w:rPr>
                  <w:t>Kriterijumi</w:t>
                </w:r>
                <w:r w:rsidRPr="00287111">
                  <w:rPr>
                    <w:rFonts w:ascii="Arial Narrow" w:eastAsia="Times New Roman" w:hAnsi="Arial Narrow"/>
                    <w:b/>
                  </w:rPr>
                  <w:t xml:space="preserve"> </w:t>
                </w:r>
                <w:r w:rsidRPr="00406FDD">
                  <w:rPr>
                    <w:rFonts w:ascii="Arial Narrow" w:eastAsia="Times New Roman" w:hAnsi="Arial Narrow"/>
                    <w:b/>
                    <w:lang w:val="en-US"/>
                  </w:rPr>
                  <w:t>za</w:t>
                </w:r>
                <w:r w:rsidRPr="00287111">
                  <w:rPr>
                    <w:rFonts w:ascii="Arial Narrow" w:eastAsia="Times New Roman" w:hAnsi="Arial Narrow"/>
                    <w:b/>
                  </w:rPr>
                  <w:t xml:space="preserve"> </w:t>
                </w:r>
                <w:r w:rsidRPr="00406FDD">
                  <w:rPr>
                    <w:rFonts w:ascii="Arial Narrow" w:eastAsia="Times New Roman" w:hAnsi="Arial Narrow"/>
                    <w:b/>
                    <w:lang w:val="en-US"/>
                  </w:rPr>
                  <w:t>dostizanje</w:t>
                </w:r>
                <w:r w:rsidRPr="00287111">
                  <w:rPr>
                    <w:rFonts w:ascii="Arial Narrow" w:eastAsia="Times New Roman" w:hAnsi="Arial Narrow"/>
                    <w:b/>
                  </w:rPr>
                  <w:t xml:space="preserve"> </w:t>
                </w:r>
                <w:r w:rsidRPr="00406FDD">
                  <w:rPr>
                    <w:rFonts w:ascii="Arial Narrow" w:eastAsia="Times New Roman" w:hAnsi="Arial Narrow"/>
                    <w:b/>
                    <w:lang w:val="en-US"/>
                  </w:rPr>
                  <w:t>ishoda</w:t>
                </w:r>
                <w:r w:rsidRPr="00287111">
                  <w:rPr>
                    <w:rFonts w:ascii="Arial Narrow" w:eastAsia="Times New Roman" w:hAnsi="Arial Narrow"/>
                    <w:b/>
                  </w:rPr>
                  <w:t xml:space="preserve"> </w:t>
                </w:r>
                <w:r w:rsidRPr="00406FDD">
                  <w:rPr>
                    <w:rFonts w:ascii="Arial Narrow" w:eastAsia="Times New Roman" w:hAnsi="Arial Narrow"/>
                    <w:b/>
                    <w:lang w:val="en-US"/>
                  </w:rPr>
                  <w:t>u</w:t>
                </w:r>
                <w:r w:rsidRPr="00287111">
                  <w:rPr>
                    <w:rFonts w:ascii="Arial Narrow" w:eastAsia="Times New Roman" w:hAnsi="Arial Narrow"/>
                    <w:b/>
                  </w:rPr>
                  <w:t>č</w:t>
                </w:r>
                <w:r w:rsidRPr="00406FDD">
                  <w:rPr>
                    <w:rFonts w:ascii="Arial Narrow" w:eastAsia="Times New Roman" w:hAnsi="Arial Narrow"/>
                    <w:b/>
                    <w:lang w:val="en-US"/>
                  </w:rPr>
                  <w:t>enja</w:t>
                </w:r>
              </w:p>
              <w:p w14:paraId="3234D103" w14:textId="77777777" w:rsidR="00406FDD" w:rsidRPr="00287111" w:rsidRDefault="00406FDD" w:rsidP="00063E36">
                <w:pPr>
                  <w:spacing w:before="120" w:after="120" w:line="240" w:lineRule="auto"/>
                  <w:jc w:val="both"/>
                  <w:rPr>
                    <w:rFonts w:ascii="Arial Narrow" w:eastAsia="Times New Roman" w:hAnsi="Arial Narrow"/>
                    <w:b/>
                  </w:rPr>
                </w:pPr>
                <w:r w:rsidRPr="00406FDD">
                  <w:rPr>
                    <w:rFonts w:ascii="Arial Narrow" w:eastAsia="Times New Roman" w:hAnsi="Arial Narrow"/>
                    <w:lang w:val="en-US"/>
                  </w:rPr>
                  <w:t>U</w:t>
                </w:r>
                <w:r w:rsidRPr="00287111">
                  <w:rPr>
                    <w:rFonts w:ascii="Arial Narrow" w:eastAsia="Times New Roman" w:hAnsi="Arial Narrow"/>
                  </w:rPr>
                  <w:t xml:space="preserve"> </w:t>
                </w:r>
                <w:r w:rsidRPr="00406FDD">
                  <w:rPr>
                    <w:rFonts w:ascii="Arial Narrow" w:eastAsia="Times New Roman" w:hAnsi="Arial Narrow"/>
                    <w:lang w:val="en-US"/>
                  </w:rPr>
                  <w:t>cilju</w:t>
                </w:r>
                <w:r w:rsidRPr="00287111">
                  <w:rPr>
                    <w:rFonts w:ascii="Arial Narrow" w:eastAsia="Times New Roman" w:hAnsi="Arial Narrow"/>
                  </w:rPr>
                  <w:t xml:space="preserve"> </w:t>
                </w:r>
                <w:r w:rsidRPr="00406FDD">
                  <w:rPr>
                    <w:rFonts w:ascii="Arial Narrow" w:eastAsia="Times New Roman" w:hAnsi="Arial Narrow"/>
                    <w:lang w:val="en-US"/>
                  </w:rPr>
                  <w:t>dostizanja</w:t>
                </w:r>
                <w:r w:rsidRPr="00287111">
                  <w:rPr>
                    <w:rFonts w:ascii="Arial Narrow" w:eastAsia="Times New Roman" w:hAnsi="Arial Narrow"/>
                  </w:rPr>
                  <w:t xml:space="preserve"> </w:t>
                </w:r>
                <w:r w:rsidRPr="00406FDD">
                  <w:rPr>
                    <w:rFonts w:ascii="Arial Narrow" w:eastAsia="Times New Roman" w:hAnsi="Arial Narrow"/>
                    <w:lang w:val="en-US"/>
                  </w:rPr>
                  <w:t>ishoda</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enja</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enik</w:t>
                </w:r>
                <w:r w:rsidRPr="00287111">
                  <w:rPr>
                    <w:rFonts w:ascii="Arial Narrow" w:eastAsia="Times New Roman" w:hAnsi="Arial Narrow"/>
                  </w:rPr>
                  <w:t xml:space="preserve"> </w:t>
                </w:r>
                <w:r w:rsidRPr="00406FDD">
                  <w:rPr>
                    <w:rFonts w:ascii="Arial Narrow" w:eastAsia="Times New Roman" w:hAnsi="Arial Narrow"/>
                    <w:lang w:val="en-US"/>
                  </w:rPr>
                  <w:t>treba</w:t>
                </w:r>
                <w:r w:rsidRPr="00287111">
                  <w:rPr>
                    <w:rFonts w:ascii="Arial Narrow" w:eastAsia="Times New Roman" w:hAnsi="Arial Narrow"/>
                  </w:rPr>
                  <w:t xml:space="preserve"> </w:t>
                </w:r>
                <w:r w:rsidRPr="00406FDD">
                  <w:rPr>
                    <w:rFonts w:ascii="Arial Narrow" w:eastAsia="Times New Roman" w:hAnsi="Arial Narrow"/>
                    <w:lang w:val="en-US"/>
                  </w:rPr>
                  <w:t>da</w:t>
                </w:r>
                <w:r w:rsidRPr="00287111">
                  <w:rPr>
                    <w:rFonts w:ascii="Arial Narrow" w:eastAsia="Times New Roman"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eastAsia="Times New Roman" w:hAnsi="Arial Narrow" w:cs="Verdana"/>
                <w:b/>
                <w:color w:val="000000"/>
                <w:lang w:val="en-US"/>
              </w:rPr>
              <w:id w:val="-999265129"/>
            </w:sdtPr>
            <w:sdtEndPr>
              <w:rPr>
                <w:b w:val="0"/>
              </w:rPr>
            </w:sdtEndPr>
            <w:sdtContent>
              <w:p w14:paraId="2F432301" w14:textId="77777777" w:rsidR="00406FDD" w:rsidRPr="00406FDD" w:rsidRDefault="00406FDD" w:rsidP="00063E36">
                <w:pPr>
                  <w:spacing w:before="120" w:after="120"/>
                  <w:jc w:val="both"/>
                  <w:rPr>
                    <w:rFonts w:ascii="Arial Narrow" w:eastAsia="Times New Roman" w:hAnsi="Arial Narrow" w:cs="Verdana"/>
                    <w:color w:val="000000"/>
                    <w:lang w:val="en-US"/>
                  </w:rPr>
                </w:pPr>
                <w:r w:rsidRPr="00406FDD">
                  <w:rPr>
                    <w:rFonts w:ascii="Arial Narrow" w:eastAsia="Times New Roman" w:hAnsi="Arial Narrow" w:cs="Verdana"/>
                    <w:b/>
                    <w:color w:val="000000"/>
                    <w:lang w:val="en-US"/>
                  </w:rPr>
                  <w:t>Kontekst</w:t>
                </w:r>
              </w:p>
              <w:p w14:paraId="3DA298B5" w14:textId="77777777" w:rsidR="00406FDD" w:rsidRPr="00406FDD" w:rsidRDefault="00406FDD" w:rsidP="00063E36">
                <w:pPr>
                  <w:spacing w:before="120" w:after="120" w:line="240" w:lineRule="auto"/>
                  <w:jc w:val="both"/>
                  <w:rPr>
                    <w:rFonts w:ascii="Arial Narrow" w:eastAsia="Times New Roman" w:hAnsi="Arial Narrow" w:cs="Verdana"/>
                    <w:color w:val="000000"/>
                    <w:lang w:val="en-US"/>
                  </w:rPr>
                </w:pPr>
                <w:r w:rsidRPr="00406FDD">
                  <w:rPr>
                    <w:rFonts w:ascii="Arial Narrow" w:eastAsia="Times New Roman" w:hAnsi="Arial Narrow" w:cs="Verdana"/>
                    <w:color w:val="000000"/>
                    <w:lang w:val="en-US"/>
                  </w:rPr>
                  <w:t>(Pojašnjenje označenih pojmova)</w:t>
                </w:r>
              </w:p>
            </w:sdtContent>
          </w:sdt>
        </w:tc>
      </w:tr>
      <w:tr w:rsidR="00D429AA" w:rsidRPr="00406FDD" w14:paraId="40AB64F8" w14:textId="77777777" w:rsidTr="00406FDD">
        <w:trPr>
          <w:trHeight w:val="542"/>
          <w:jc w:val="center"/>
        </w:trPr>
        <w:tc>
          <w:tcPr>
            <w:tcW w:w="2500" w:type="pct"/>
            <w:tcBorders>
              <w:top w:val="single" w:sz="18" w:space="0" w:color="C00000"/>
            </w:tcBorders>
            <w:shd w:val="clear" w:color="auto" w:fill="auto"/>
            <w:vAlign w:val="center"/>
          </w:tcPr>
          <w:p w14:paraId="3DB16F34" w14:textId="503731B6" w:rsidR="00D429AA" w:rsidRPr="00406FDD" w:rsidRDefault="00D429AA" w:rsidP="00063E36">
            <w:pPr>
              <w:pStyle w:val="ListParagraph"/>
              <w:numPr>
                <w:ilvl w:val="0"/>
                <w:numId w:val="98"/>
              </w:numPr>
              <w:spacing w:before="120" w:after="120" w:line="240" w:lineRule="auto"/>
              <w:ind w:left="312" w:hanging="312"/>
              <w:jc w:val="both"/>
              <w:rPr>
                <w:rFonts w:ascii="Arial Narrow" w:hAnsi="Arial Narrow"/>
                <w:color w:val="000000"/>
                <w:lang w:val="sr-Latn-CS"/>
              </w:rPr>
            </w:pPr>
            <w:r w:rsidRPr="00847677">
              <w:rPr>
                <w:rFonts w:ascii="Arial Narrow" w:hAnsi="Arial Narrow"/>
                <w:color w:val="000000"/>
                <w:lang w:val="sr-Latn-CS"/>
              </w:rPr>
              <w:t>Objasni</w:t>
            </w:r>
            <w:r w:rsidRPr="001617AF">
              <w:rPr>
                <w:rFonts w:ascii="Arial Narrow" w:hAnsi="Arial Narrow"/>
                <w:lang w:val="sr-Latn-CS"/>
              </w:rPr>
              <w:t xml:space="preserve"> pojam i podjelu namirnica na osnovu njihove biološke vrijednosti</w:t>
            </w:r>
          </w:p>
        </w:tc>
        <w:tc>
          <w:tcPr>
            <w:tcW w:w="2500" w:type="pct"/>
            <w:tcBorders>
              <w:top w:val="single" w:sz="18" w:space="0" w:color="C00000"/>
            </w:tcBorders>
            <w:shd w:val="clear" w:color="auto" w:fill="auto"/>
            <w:vAlign w:val="center"/>
          </w:tcPr>
          <w:p w14:paraId="5B03ED17" w14:textId="77777777" w:rsidR="00D429AA" w:rsidRPr="00406FDD" w:rsidRDefault="00D429AA" w:rsidP="00063E36">
            <w:pPr>
              <w:spacing w:before="120" w:after="120" w:line="240" w:lineRule="auto"/>
              <w:jc w:val="both"/>
              <w:rPr>
                <w:rFonts w:ascii="Arial Narrow" w:eastAsia="Times New Roman" w:hAnsi="Arial Narrow"/>
                <w:lang w:val="en-US"/>
              </w:rPr>
            </w:pPr>
          </w:p>
        </w:tc>
      </w:tr>
      <w:tr w:rsidR="00D429AA" w:rsidRPr="00406FDD" w14:paraId="36E654F8" w14:textId="77777777" w:rsidTr="00406FDD">
        <w:trPr>
          <w:trHeight w:val="542"/>
          <w:jc w:val="center"/>
        </w:trPr>
        <w:tc>
          <w:tcPr>
            <w:tcW w:w="2500" w:type="pct"/>
            <w:shd w:val="clear" w:color="auto" w:fill="auto"/>
            <w:vAlign w:val="center"/>
          </w:tcPr>
          <w:p w14:paraId="0A4D613A" w14:textId="36DB84EF" w:rsidR="00D429AA" w:rsidRPr="00406FDD" w:rsidRDefault="00D429AA" w:rsidP="00063E36">
            <w:pPr>
              <w:numPr>
                <w:ilvl w:val="0"/>
                <w:numId w:val="98"/>
              </w:numPr>
              <w:spacing w:before="120" w:after="120" w:line="240" w:lineRule="auto"/>
              <w:ind w:left="312" w:hanging="312"/>
              <w:contextualSpacing/>
              <w:jc w:val="both"/>
              <w:rPr>
                <w:rFonts w:ascii="Arial Narrow" w:hAnsi="Arial Narrow"/>
                <w:lang w:val="en-US"/>
              </w:rPr>
            </w:pPr>
            <w:r w:rsidRPr="00406FDD">
              <w:rPr>
                <w:rFonts w:ascii="Arial Narrow" w:hAnsi="Arial Narrow"/>
              </w:rPr>
              <w:t xml:space="preserve">Opiše hemijski sastav i osobine </w:t>
            </w:r>
            <w:r w:rsidRPr="00406FDD">
              <w:rPr>
                <w:rFonts w:ascii="Arial Narrow" w:hAnsi="Arial Narrow"/>
                <w:b/>
              </w:rPr>
              <w:t>namirnica biljnog porijekla</w:t>
            </w:r>
          </w:p>
        </w:tc>
        <w:tc>
          <w:tcPr>
            <w:tcW w:w="2500" w:type="pct"/>
            <w:shd w:val="clear" w:color="auto" w:fill="auto"/>
            <w:vAlign w:val="center"/>
          </w:tcPr>
          <w:p w14:paraId="5597AD75" w14:textId="5509A3FB" w:rsidR="00D429AA" w:rsidRPr="00406FDD" w:rsidRDefault="00D429AA" w:rsidP="00063E36">
            <w:pPr>
              <w:spacing w:before="120" w:after="120" w:line="240" w:lineRule="auto"/>
              <w:jc w:val="both"/>
              <w:rPr>
                <w:rFonts w:ascii="Arial Narrow" w:eastAsia="Times New Roman" w:hAnsi="Arial Narrow"/>
                <w:color w:val="000000"/>
                <w:lang w:val="sr-Latn-CS"/>
              </w:rPr>
            </w:pPr>
            <w:r w:rsidRPr="00406FDD">
              <w:rPr>
                <w:rFonts w:ascii="Arial Narrow" w:eastAsia="Times New Roman" w:hAnsi="Arial Narrow"/>
                <w:b/>
                <w:color w:val="000000"/>
                <w:lang w:val="sr-Latn-CS"/>
              </w:rPr>
              <w:t>Namirnice biljnog porijekla</w:t>
            </w:r>
            <w:r w:rsidRPr="00406FDD">
              <w:rPr>
                <w:rFonts w:ascii="Arial Narrow" w:eastAsia="Times New Roman" w:hAnsi="Arial Narrow"/>
                <w:color w:val="000000"/>
                <w:lang w:val="sr-Latn-CS"/>
              </w:rPr>
              <w:t xml:space="preserve">: žitarice, voće i povrće i njihove prerađevine </w:t>
            </w:r>
          </w:p>
        </w:tc>
      </w:tr>
      <w:tr w:rsidR="00D429AA" w:rsidRPr="00406FDD" w14:paraId="388449AA" w14:textId="77777777" w:rsidTr="00406FDD">
        <w:trPr>
          <w:trHeight w:val="542"/>
          <w:jc w:val="center"/>
        </w:trPr>
        <w:tc>
          <w:tcPr>
            <w:tcW w:w="2500" w:type="pct"/>
            <w:shd w:val="clear" w:color="auto" w:fill="auto"/>
            <w:vAlign w:val="center"/>
          </w:tcPr>
          <w:p w14:paraId="3D568469" w14:textId="3CE8D604" w:rsidR="00D429AA" w:rsidRPr="00406FDD" w:rsidRDefault="00D429AA" w:rsidP="00063E36">
            <w:pPr>
              <w:numPr>
                <w:ilvl w:val="0"/>
                <w:numId w:val="98"/>
              </w:numPr>
              <w:spacing w:before="120" w:after="120" w:line="240" w:lineRule="auto"/>
              <w:ind w:left="312" w:hanging="312"/>
              <w:contextualSpacing/>
              <w:jc w:val="both"/>
              <w:rPr>
                <w:rFonts w:ascii="Arial Narrow" w:hAnsi="Arial Narrow"/>
                <w:lang w:val="en-US"/>
              </w:rPr>
            </w:pPr>
            <w:r w:rsidRPr="00406FDD">
              <w:rPr>
                <w:rFonts w:ascii="Arial Narrow" w:hAnsi="Arial Narrow"/>
              </w:rPr>
              <w:t xml:space="preserve">Opiše hemijski sastav i osobine </w:t>
            </w:r>
            <w:r w:rsidRPr="00406FDD">
              <w:rPr>
                <w:rFonts w:ascii="Arial Narrow" w:hAnsi="Arial Narrow"/>
                <w:b/>
              </w:rPr>
              <w:t>namirnica životinjskog</w:t>
            </w:r>
            <w:r w:rsidR="000144A2">
              <w:rPr>
                <w:rFonts w:ascii="Arial Narrow" w:hAnsi="Arial Narrow"/>
                <w:b/>
              </w:rPr>
              <w:t xml:space="preserve"> </w:t>
            </w:r>
            <w:r w:rsidRPr="00406FDD">
              <w:rPr>
                <w:rFonts w:ascii="Arial Narrow" w:hAnsi="Arial Narrow"/>
                <w:b/>
              </w:rPr>
              <w:t>porijekla</w:t>
            </w:r>
          </w:p>
        </w:tc>
        <w:tc>
          <w:tcPr>
            <w:tcW w:w="2500" w:type="pct"/>
            <w:shd w:val="clear" w:color="auto" w:fill="auto"/>
            <w:vAlign w:val="center"/>
          </w:tcPr>
          <w:p w14:paraId="3B229393" w14:textId="2485DEBC" w:rsidR="00D429AA" w:rsidRPr="00406FDD" w:rsidRDefault="00D429AA" w:rsidP="00063E36">
            <w:pPr>
              <w:spacing w:before="120" w:after="120" w:line="240" w:lineRule="auto"/>
              <w:jc w:val="both"/>
              <w:rPr>
                <w:rFonts w:ascii="Arial Narrow" w:eastAsia="Times New Roman" w:hAnsi="Arial Narrow"/>
                <w:color w:val="000000"/>
                <w:lang w:val="sr-Latn-CS"/>
              </w:rPr>
            </w:pPr>
            <w:r w:rsidRPr="00406FDD">
              <w:rPr>
                <w:rFonts w:ascii="Arial Narrow" w:eastAsia="Times New Roman" w:hAnsi="Arial Narrow"/>
                <w:b/>
              </w:rPr>
              <w:t>Namirnice životinjskog porijekla</w:t>
            </w:r>
            <w:r w:rsidRPr="00406FDD">
              <w:rPr>
                <w:rFonts w:ascii="Arial Narrow" w:eastAsia="Times New Roman" w:hAnsi="Arial Narrow"/>
              </w:rPr>
              <w:t>: meso, riba, jaja, mlijeko i njihove prerađevine</w:t>
            </w:r>
          </w:p>
        </w:tc>
      </w:tr>
      <w:tr w:rsidR="00D429AA" w:rsidRPr="00406FDD" w14:paraId="7AF708A9" w14:textId="77777777" w:rsidTr="00406FDD">
        <w:trPr>
          <w:trHeight w:val="542"/>
          <w:jc w:val="center"/>
        </w:trPr>
        <w:tc>
          <w:tcPr>
            <w:tcW w:w="2500" w:type="pct"/>
            <w:shd w:val="clear" w:color="auto" w:fill="auto"/>
            <w:vAlign w:val="center"/>
          </w:tcPr>
          <w:p w14:paraId="460AE1BD" w14:textId="5F2D5EAF" w:rsidR="00D429AA" w:rsidRPr="00847677" w:rsidRDefault="00D429AA" w:rsidP="00063E36">
            <w:pPr>
              <w:pStyle w:val="ListParagraph"/>
              <w:numPr>
                <w:ilvl w:val="0"/>
                <w:numId w:val="98"/>
              </w:numPr>
              <w:spacing w:before="120" w:after="120" w:line="240" w:lineRule="auto"/>
              <w:ind w:left="312" w:hanging="312"/>
              <w:jc w:val="both"/>
              <w:rPr>
                <w:rFonts w:ascii="Arial Narrow" w:hAnsi="Arial Narrow"/>
                <w:color w:val="000000"/>
                <w:lang w:val="sr-Latn-CS"/>
              </w:rPr>
            </w:pPr>
            <w:r w:rsidRPr="00847677">
              <w:rPr>
                <w:rFonts w:ascii="Arial Narrow" w:hAnsi="Arial Narrow"/>
                <w:color w:val="000000"/>
                <w:lang w:val="sr-Latn-CS"/>
              </w:rPr>
              <w:t>Objasni nutritivno-biološku vrijednost namirnica biljnog i životinjskog porijekla</w:t>
            </w:r>
          </w:p>
        </w:tc>
        <w:tc>
          <w:tcPr>
            <w:tcW w:w="2500" w:type="pct"/>
            <w:shd w:val="clear" w:color="auto" w:fill="auto"/>
            <w:vAlign w:val="center"/>
          </w:tcPr>
          <w:p w14:paraId="2A82E77A" w14:textId="77777777" w:rsidR="00D429AA" w:rsidRPr="00406FDD" w:rsidRDefault="00D429AA" w:rsidP="00063E36">
            <w:pPr>
              <w:spacing w:before="120" w:after="120" w:line="240" w:lineRule="auto"/>
              <w:jc w:val="both"/>
              <w:rPr>
                <w:rFonts w:ascii="Arial Narrow" w:eastAsia="Times New Roman" w:hAnsi="Arial Narrow"/>
                <w:color w:val="000000"/>
                <w:lang w:val="sr-Latn-CS"/>
              </w:rPr>
            </w:pPr>
          </w:p>
        </w:tc>
      </w:tr>
      <w:tr w:rsidR="00D429AA" w:rsidRPr="00406FDD" w14:paraId="3E36790D" w14:textId="77777777" w:rsidTr="00406FDD">
        <w:trPr>
          <w:trHeight w:val="542"/>
          <w:jc w:val="center"/>
        </w:trPr>
        <w:tc>
          <w:tcPr>
            <w:tcW w:w="2500" w:type="pct"/>
            <w:shd w:val="clear" w:color="auto" w:fill="auto"/>
            <w:vAlign w:val="center"/>
          </w:tcPr>
          <w:p w14:paraId="72143753" w14:textId="5F45A67E" w:rsidR="00D429AA" w:rsidRPr="00847677" w:rsidRDefault="00D429AA" w:rsidP="00063E36">
            <w:pPr>
              <w:pStyle w:val="ListParagraph"/>
              <w:numPr>
                <w:ilvl w:val="0"/>
                <w:numId w:val="98"/>
              </w:numPr>
              <w:spacing w:before="120" w:after="120" w:line="240" w:lineRule="auto"/>
              <w:ind w:left="312" w:hanging="312"/>
              <w:jc w:val="both"/>
              <w:rPr>
                <w:rFonts w:ascii="Arial Narrow" w:hAnsi="Arial Narrow"/>
                <w:color w:val="000000"/>
                <w:lang w:val="sr-Latn-CS"/>
              </w:rPr>
            </w:pPr>
            <w:r w:rsidRPr="00847677">
              <w:rPr>
                <w:rFonts w:ascii="Arial Narrow" w:hAnsi="Arial Narrow"/>
                <w:color w:val="000000"/>
                <w:lang w:val="sr-Latn-CS"/>
              </w:rPr>
              <w:t>Objasni način računanja energetske vrijednosti namirnica</w:t>
            </w:r>
          </w:p>
        </w:tc>
        <w:tc>
          <w:tcPr>
            <w:tcW w:w="2500" w:type="pct"/>
            <w:shd w:val="clear" w:color="auto" w:fill="auto"/>
            <w:vAlign w:val="center"/>
          </w:tcPr>
          <w:p w14:paraId="0C9B55C7" w14:textId="77777777" w:rsidR="00D429AA" w:rsidRPr="00406FDD" w:rsidRDefault="00D429AA" w:rsidP="00063E36">
            <w:pPr>
              <w:spacing w:before="120" w:after="120" w:line="240" w:lineRule="auto"/>
              <w:jc w:val="both"/>
              <w:rPr>
                <w:rFonts w:ascii="Arial Narrow" w:eastAsia="Times New Roman" w:hAnsi="Arial Narrow"/>
                <w:color w:val="000000"/>
                <w:lang w:val="sr-Latn-CS"/>
              </w:rPr>
            </w:pPr>
          </w:p>
        </w:tc>
      </w:tr>
      <w:tr w:rsidR="00406FDD" w:rsidRPr="00406FDD" w14:paraId="79829BDE" w14:textId="77777777" w:rsidTr="00406FDD">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eastAsia="Times New Roman" w:hAnsi="Arial Narrow" w:cs="Verdana"/>
                <w:b/>
                <w:color w:val="000000"/>
                <w:lang w:val="en-US"/>
              </w:rPr>
              <w:id w:val="1233581289"/>
            </w:sdtPr>
            <w:sdtEndPr/>
            <w:sdtContent>
              <w:p w14:paraId="4ACEC5AF" w14:textId="77777777" w:rsidR="00406FDD" w:rsidRPr="00406FDD" w:rsidRDefault="00406FDD" w:rsidP="00063E36">
                <w:pPr>
                  <w:spacing w:before="120" w:after="120" w:line="240" w:lineRule="auto"/>
                  <w:jc w:val="both"/>
                  <w:rPr>
                    <w:rFonts w:ascii="Arial Narrow" w:eastAsia="Times New Roman" w:hAnsi="Arial Narrow"/>
                    <w:lang w:val="en-US"/>
                  </w:rPr>
                </w:pPr>
                <w:r w:rsidRPr="00406FDD">
                  <w:rPr>
                    <w:rFonts w:ascii="Arial Narrow" w:eastAsia="Times New Roman" w:hAnsi="Arial Narrow" w:cs="Verdana"/>
                    <w:b/>
                    <w:color w:val="000000"/>
                    <w:lang w:val="en-US"/>
                  </w:rPr>
                  <w:t>Način provjeravanja dostignutosti ishoda učenja</w:t>
                </w:r>
              </w:p>
            </w:sdtContent>
          </w:sdt>
        </w:tc>
      </w:tr>
      <w:tr w:rsidR="00406FDD" w:rsidRPr="00406FDD" w14:paraId="5284BE90" w14:textId="77777777" w:rsidTr="00406FDD">
        <w:trPr>
          <w:trHeight w:val="282"/>
          <w:jc w:val="center"/>
        </w:trPr>
        <w:tc>
          <w:tcPr>
            <w:tcW w:w="5000" w:type="pct"/>
            <w:gridSpan w:val="2"/>
            <w:tcBorders>
              <w:top w:val="single" w:sz="18" w:space="0" w:color="C00000"/>
              <w:bottom w:val="single" w:sz="18" w:space="0" w:color="C00000"/>
            </w:tcBorders>
            <w:shd w:val="clear" w:color="auto" w:fill="auto"/>
            <w:vAlign w:val="center"/>
          </w:tcPr>
          <w:p w14:paraId="22A296ED" w14:textId="77777777" w:rsidR="00406FDD" w:rsidRPr="00287111" w:rsidRDefault="00406FDD" w:rsidP="00063E36">
            <w:pPr>
              <w:spacing w:before="120" w:after="120" w:line="240" w:lineRule="auto"/>
              <w:jc w:val="both"/>
              <w:rPr>
                <w:rFonts w:ascii="Arial Narrow" w:eastAsia="Times New Roman" w:hAnsi="Arial Narrow"/>
              </w:rPr>
            </w:pPr>
            <w:r w:rsidRPr="00406FDD">
              <w:rPr>
                <w:rFonts w:ascii="Arial Narrow" w:eastAsia="Times New Roman" w:hAnsi="Arial Narrow"/>
                <w:lang w:val="en-US"/>
              </w:rPr>
              <w:t>U</w:t>
            </w:r>
            <w:r w:rsidRPr="00287111">
              <w:rPr>
                <w:rFonts w:ascii="Arial Narrow" w:eastAsia="Times New Roman" w:hAnsi="Arial Narrow"/>
              </w:rPr>
              <w:t xml:space="preserve"> </w:t>
            </w:r>
            <w:r w:rsidRPr="00406FDD">
              <w:rPr>
                <w:rFonts w:ascii="Arial Narrow" w:eastAsia="Times New Roman" w:hAnsi="Arial Narrow"/>
                <w:lang w:val="en-US"/>
              </w:rPr>
              <w:t>cilju</w:t>
            </w:r>
            <w:r w:rsidRPr="00287111">
              <w:rPr>
                <w:rFonts w:ascii="Arial Narrow" w:eastAsia="Times New Roman" w:hAnsi="Arial Narrow"/>
              </w:rPr>
              <w:t xml:space="preserve"> </w:t>
            </w:r>
            <w:r w:rsidRPr="00406FDD">
              <w:rPr>
                <w:rFonts w:ascii="Arial Narrow" w:eastAsia="Times New Roman" w:hAnsi="Arial Narrow"/>
                <w:lang w:val="en-US"/>
              </w:rPr>
              <w:t>provjeravanja</w:t>
            </w:r>
            <w:r w:rsidRPr="00287111">
              <w:rPr>
                <w:rFonts w:ascii="Arial Narrow" w:eastAsia="Times New Roman" w:hAnsi="Arial Narrow"/>
              </w:rPr>
              <w:t xml:space="preserve"> </w:t>
            </w:r>
            <w:r w:rsidRPr="00406FDD">
              <w:rPr>
                <w:rFonts w:ascii="Arial Narrow" w:eastAsia="Times New Roman" w:hAnsi="Arial Narrow"/>
                <w:lang w:val="en-US"/>
              </w:rPr>
              <w:t>dostignutosti</w:t>
            </w:r>
            <w:r w:rsidRPr="00287111">
              <w:rPr>
                <w:rFonts w:ascii="Arial Narrow" w:eastAsia="Times New Roman" w:hAnsi="Arial Narrow"/>
              </w:rPr>
              <w:t xml:space="preserve"> </w:t>
            </w:r>
            <w:r w:rsidRPr="00406FDD">
              <w:rPr>
                <w:rFonts w:ascii="Arial Narrow" w:eastAsia="Times New Roman" w:hAnsi="Arial Narrow"/>
                <w:lang w:val="en-US"/>
              </w:rPr>
              <w:t>ipomenutog</w:t>
            </w:r>
            <w:r w:rsidRPr="00287111">
              <w:rPr>
                <w:rFonts w:ascii="Arial Narrow" w:eastAsia="Times New Roman" w:hAnsi="Arial Narrow"/>
              </w:rPr>
              <w:t xml:space="preserve"> </w:t>
            </w:r>
            <w:r w:rsidRPr="00406FDD">
              <w:rPr>
                <w:rFonts w:ascii="Arial Narrow" w:eastAsia="Times New Roman" w:hAnsi="Arial Narrow"/>
                <w:lang w:val="en-US"/>
              </w:rPr>
              <w:t>ishoda</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enja</w:t>
            </w:r>
            <w:r w:rsidRPr="00287111">
              <w:rPr>
                <w:rFonts w:ascii="Arial Narrow" w:eastAsia="Times New Roman" w:hAnsi="Arial Narrow"/>
              </w:rPr>
              <w:t xml:space="preserve">, </w:t>
            </w:r>
            <w:r w:rsidRPr="00406FDD">
              <w:rPr>
                <w:rFonts w:ascii="Arial Narrow" w:eastAsia="Times New Roman" w:hAnsi="Arial Narrow"/>
                <w:lang w:val="en-US"/>
              </w:rPr>
              <w:t>potreban</w:t>
            </w:r>
            <w:r w:rsidRPr="00287111">
              <w:rPr>
                <w:rFonts w:ascii="Arial Narrow" w:eastAsia="Times New Roman" w:hAnsi="Arial Narrow"/>
              </w:rPr>
              <w:t xml:space="preserve"> </w:t>
            </w:r>
            <w:r w:rsidRPr="00406FDD">
              <w:rPr>
                <w:rFonts w:ascii="Arial Narrow" w:eastAsia="Times New Roman" w:hAnsi="Arial Narrow"/>
                <w:lang w:val="en-US"/>
              </w:rPr>
              <w:t>je</w:t>
            </w:r>
            <w:r w:rsidRPr="00287111">
              <w:rPr>
                <w:rFonts w:ascii="Arial Narrow" w:eastAsia="Times New Roman" w:hAnsi="Arial Narrow"/>
              </w:rPr>
              <w:t xml:space="preserve"> </w:t>
            </w:r>
            <w:r w:rsidRPr="00406FDD">
              <w:rPr>
                <w:rFonts w:ascii="Arial Narrow" w:eastAsia="Times New Roman" w:hAnsi="Arial Narrow"/>
                <w:lang w:val="en-US"/>
              </w:rPr>
              <w:t>usmeni</w:t>
            </w:r>
            <w:r w:rsidRPr="00287111">
              <w:rPr>
                <w:rFonts w:ascii="Arial Narrow" w:eastAsia="Times New Roman" w:hAnsi="Arial Narrow"/>
              </w:rPr>
              <w:t xml:space="preserve"> </w:t>
            </w:r>
            <w:r w:rsidRPr="00406FDD">
              <w:rPr>
                <w:rFonts w:ascii="Arial Narrow" w:eastAsia="Times New Roman" w:hAnsi="Arial Narrow"/>
                <w:lang w:val="en-US"/>
              </w:rPr>
              <w:t>ili</w:t>
            </w:r>
            <w:r w:rsidRPr="00287111">
              <w:rPr>
                <w:rFonts w:ascii="Arial Narrow" w:eastAsia="Times New Roman" w:hAnsi="Arial Narrow"/>
              </w:rPr>
              <w:t xml:space="preserve"> </w:t>
            </w:r>
            <w:r w:rsidRPr="00406FDD">
              <w:rPr>
                <w:rFonts w:ascii="Arial Narrow" w:eastAsia="Times New Roman" w:hAnsi="Arial Narrow"/>
                <w:lang w:val="en-US"/>
              </w:rPr>
              <w:t>pisani</w:t>
            </w:r>
            <w:r w:rsidRPr="00287111">
              <w:rPr>
                <w:rFonts w:ascii="Arial Narrow" w:eastAsia="Times New Roman" w:hAnsi="Arial Narrow"/>
              </w:rPr>
              <w:t xml:space="preserve"> </w:t>
            </w:r>
            <w:r w:rsidRPr="00406FDD">
              <w:rPr>
                <w:rFonts w:ascii="Arial Narrow" w:eastAsia="Times New Roman" w:hAnsi="Arial Narrow"/>
                <w:lang w:val="en-US"/>
              </w:rPr>
              <w:t>dokaz</w:t>
            </w:r>
            <w:r w:rsidRPr="00287111">
              <w:rPr>
                <w:rFonts w:ascii="Arial Narrow" w:eastAsia="Times New Roman" w:hAnsi="Arial Narrow"/>
              </w:rPr>
              <w:t xml:space="preserve"> </w:t>
            </w:r>
            <w:r w:rsidRPr="00406FDD">
              <w:rPr>
                <w:rFonts w:ascii="Arial Narrow" w:eastAsia="Times New Roman" w:hAnsi="Arial Narrow"/>
                <w:lang w:val="en-US"/>
              </w:rPr>
              <w:t>da</w:t>
            </w:r>
            <w:r w:rsidRPr="00287111">
              <w:rPr>
                <w:rFonts w:ascii="Arial Narrow" w:eastAsia="Times New Roman" w:hAnsi="Arial Narrow"/>
              </w:rPr>
              <w:t xml:space="preserve"> </w:t>
            </w:r>
            <w:r w:rsidRPr="00406FDD">
              <w:rPr>
                <w:rFonts w:ascii="Arial Narrow" w:eastAsia="Times New Roman" w:hAnsi="Arial Narrow"/>
                <w:lang w:val="en-US"/>
              </w:rPr>
              <w:t>je</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enik</w:t>
            </w:r>
            <w:r w:rsidRPr="00287111">
              <w:rPr>
                <w:rFonts w:ascii="Arial Narrow" w:eastAsia="Times New Roman" w:hAnsi="Arial Narrow"/>
              </w:rPr>
              <w:t xml:space="preserve"> </w:t>
            </w:r>
            <w:r w:rsidRPr="00406FDD">
              <w:rPr>
                <w:rFonts w:ascii="Arial Narrow" w:eastAsia="Times New Roman" w:hAnsi="Arial Narrow"/>
                <w:lang w:val="en-US"/>
              </w:rPr>
              <w:t>uspje</w:t>
            </w:r>
            <w:r w:rsidRPr="00287111">
              <w:rPr>
                <w:rFonts w:ascii="Arial Narrow" w:eastAsia="Times New Roman" w:hAnsi="Arial Narrow"/>
              </w:rPr>
              <w:t>š</w:t>
            </w:r>
            <w:r w:rsidRPr="00406FDD">
              <w:rPr>
                <w:rFonts w:ascii="Arial Narrow" w:eastAsia="Times New Roman" w:hAnsi="Arial Narrow"/>
                <w:lang w:val="en-US"/>
              </w:rPr>
              <w:t>no</w:t>
            </w:r>
            <w:r w:rsidRPr="00287111">
              <w:rPr>
                <w:rFonts w:ascii="Arial Narrow" w:eastAsia="Times New Roman" w:hAnsi="Arial Narrow"/>
              </w:rPr>
              <w:t xml:space="preserve"> </w:t>
            </w:r>
            <w:r w:rsidRPr="00406FDD">
              <w:rPr>
                <w:rFonts w:ascii="Arial Narrow" w:eastAsia="Times New Roman" w:hAnsi="Arial Narrow"/>
                <w:lang w:val="en-US"/>
              </w:rPr>
              <w:t>realizovao</w:t>
            </w:r>
            <w:r w:rsidRPr="00287111">
              <w:rPr>
                <w:rFonts w:ascii="Arial Narrow" w:eastAsia="Times New Roman" w:hAnsi="Arial Narrow"/>
              </w:rPr>
              <w:t xml:space="preserve"> </w:t>
            </w:r>
            <w:r w:rsidRPr="00406FDD">
              <w:rPr>
                <w:rFonts w:ascii="Arial Narrow" w:eastAsia="Times New Roman" w:hAnsi="Arial Narrow"/>
                <w:lang w:val="en-US"/>
              </w:rPr>
              <w:t>kriterijume</w:t>
            </w:r>
            <w:r w:rsidRPr="00287111">
              <w:rPr>
                <w:rFonts w:ascii="Arial Narrow" w:eastAsia="Times New Roman" w:hAnsi="Arial Narrow"/>
              </w:rPr>
              <w:t xml:space="preserve"> </w:t>
            </w:r>
            <w:r w:rsidRPr="00406FDD">
              <w:rPr>
                <w:rFonts w:ascii="Arial Narrow" w:eastAsia="Times New Roman" w:hAnsi="Arial Narrow"/>
                <w:lang w:val="en-US"/>
              </w:rPr>
              <w:t>od</w:t>
            </w:r>
            <w:r w:rsidRPr="00287111">
              <w:rPr>
                <w:rFonts w:ascii="Arial Narrow" w:eastAsia="Times New Roman" w:hAnsi="Arial Narrow"/>
              </w:rPr>
              <w:t xml:space="preserve"> 1 </w:t>
            </w:r>
            <w:r w:rsidRPr="00406FDD">
              <w:rPr>
                <w:rFonts w:ascii="Arial Narrow" w:eastAsia="Times New Roman" w:hAnsi="Arial Narrow"/>
                <w:lang w:val="en-US"/>
              </w:rPr>
              <w:t>do</w:t>
            </w:r>
            <w:r w:rsidRPr="00287111">
              <w:rPr>
                <w:rFonts w:ascii="Arial Narrow" w:eastAsia="Times New Roman" w:hAnsi="Arial Narrow"/>
              </w:rPr>
              <w:t xml:space="preserve"> 5.</w:t>
            </w:r>
          </w:p>
        </w:tc>
      </w:tr>
      <w:tr w:rsidR="00406FDD" w:rsidRPr="00406FDD" w14:paraId="22C3472C" w14:textId="77777777" w:rsidTr="00406FDD">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eastAsia="Times New Roman" w:hAnsi="Arial Narrow" w:cs="Verdana"/>
                <w:b/>
                <w:color w:val="000000"/>
                <w:lang w:val="en-US"/>
              </w:rPr>
              <w:id w:val="-269088063"/>
            </w:sdtPr>
            <w:sdtEndPr/>
            <w:sdtContent>
              <w:p w14:paraId="498F8A8E" w14:textId="77777777" w:rsidR="00406FDD" w:rsidRPr="00406FDD" w:rsidRDefault="00406FDD" w:rsidP="00063E36">
                <w:pPr>
                  <w:spacing w:before="120" w:after="120" w:line="240" w:lineRule="auto"/>
                  <w:jc w:val="both"/>
                  <w:rPr>
                    <w:rFonts w:ascii="Arial Narrow" w:eastAsia="Times New Roman" w:hAnsi="Arial Narrow"/>
                    <w:lang w:val="en-US"/>
                  </w:rPr>
                </w:pPr>
                <w:r w:rsidRPr="00406FDD">
                  <w:rPr>
                    <w:rFonts w:ascii="Arial Narrow" w:eastAsia="Times New Roman" w:hAnsi="Arial Narrow" w:cs="Verdana"/>
                    <w:b/>
                    <w:color w:val="000000"/>
                    <w:lang w:val="en-US"/>
                  </w:rPr>
                  <w:t>Predložene teme</w:t>
                </w:r>
              </w:p>
            </w:sdtContent>
          </w:sdt>
        </w:tc>
      </w:tr>
      <w:tr w:rsidR="00406FDD" w:rsidRPr="00406FDD" w14:paraId="4A531E81" w14:textId="77777777" w:rsidTr="00406FDD">
        <w:trPr>
          <w:trHeight w:val="99"/>
          <w:jc w:val="center"/>
        </w:trPr>
        <w:tc>
          <w:tcPr>
            <w:tcW w:w="5000" w:type="pct"/>
            <w:gridSpan w:val="2"/>
            <w:tcBorders>
              <w:top w:val="single" w:sz="18" w:space="0" w:color="C00000"/>
            </w:tcBorders>
            <w:shd w:val="clear" w:color="auto" w:fill="auto"/>
            <w:vAlign w:val="center"/>
          </w:tcPr>
          <w:p w14:paraId="388E37CE"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Životne namirnice</w:t>
            </w:r>
          </w:p>
          <w:p w14:paraId="42FFA4FD"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Namirnice u ljudskoj ishrani</w:t>
            </w:r>
          </w:p>
          <w:p w14:paraId="64695EDE"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Piramida zdrave i pravilne ishrane</w:t>
            </w:r>
          </w:p>
          <w:p w14:paraId="39694623"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Rubnerovi faktori</w:t>
            </w:r>
          </w:p>
          <w:p w14:paraId="16B47E3D"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Koeficijent iskoristljivosti namirnica</w:t>
            </w:r>
          </w:p>
          <w:p w14:paraId="255BB59D"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Određivanje energetske vrijednosti namirnica</w:t>
            </w:r>
          </w:p>
        </w:tc>
      </w:tr>
    </w:tbl>
    <w:p w14:paraId="71C605DD" w14:textId="77777777" w:rsidR="00406FDD" w:rsidRPr="00406FDD" w:rsidRDefault="00406FDD" w:rsidP="00063E36">
      <w:pPr>
        <w:spacing w:after="0" w:line="240" w:lineRule="auto"/>
        <w:jc w:val="both"/>
        <w:rPr>
          <w:rFonts w:eastAsia="Times New Roman"/>
          <w:lang w:val="en-US"/>
        </w:rPr>
      </w:pPr>
    </w:p>
    <w:p w14:paraId="54DBE8AB" w14:textId="77777777" w:rsidR="00406FDD" w:rsidRPr="00406FDD" w:rsidRDefault="00406FDD" w:rsidP="00063E36">
      <w:pPr>
        <w:spacing w:after="0" w:line="240" w:lineRule="auto"/>
        <w:jc w:val="both"/>
        <w:rPr>
          <w:rFonts w:eastAsia="Times New Roman"/>
          <w:lang w:val="en-US"/>
        </w:rPr>
      </w:pPr>
    </w:p>
    <w:p w14:paraId="1379CBDB" w14:textId="77777777" w:rsidR="00406FDD" w:rsidRPr="00406FDD" w:rsidRDefault="00406FDD" w:rsidP="00063E36">
      <w:pPr>
        <w:spacing w:after="160" w:line="259" w:lineRule="auto"/>
        <w:jc w:val="both"/>
        <w:rPr>
          <w:rFonts w:eastAsia="Times New Roman"/>
          <w:lang w:val="en-US"/>
        </w:rPr>
      </w:pPr>
      <w:r w:rsidRPr="00406FDD">
        <w:rPr>
          <w:rFonts w:eastAsia="Times New Roman"/>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6FDD" w:rsidRPr="00406FDD" w14:paraId="7031902B" w14:textId="77777777" w:rsidTr="00406FDD">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eastAsia="Times New Roman" w:hAnsi="Arial Narrow"/>
                <w:b/>
                <w:lang w:val="en-US"/>
              </w:rPr>
              <w:id w:val="-740716039"/>
              <w:placeholder>
                <w:docPart w:val="EC4AC829E503436A907B4009EC859FF7"/>
              </w:placeholder>
            </w:sdtPr>
            <w:sdtEndPr/>
            <w:sdtContent>
              <w:p w14:paraId="428E3AF8" w14:textId="77777777" w:rsidR="00406FDD" w:rsidRPr="00406FDD" w:rsidRDefault="00406FDD" w:rsidP="00063E36">
                <w:pPr>
                  <w:spacing w:before="120" w:after="120" w:line="240" w:lineRule="auto"/>
                  <w:jc w:val="both"/>
                  <w:rPr>
                    <w:rFonts w:ascii="Arial Narrow" w:eastAsia="Times New Roman" w:hAnsi="Arial Narrow"/>
                    <w:b/>
                    <w:lang w:val="en-US"/>
                  </w:rPr>
                </w:pPr>
                <w:r w:rsidRPr="00406FDD">
                  <w:rPr>
                    <w:rFonts w:ascii="Arial Narrow" w:eastAsia="Times New Roman" w:hAnsi="Arial Narrow"/>
                    <w:b/>
                    <w:lang w:val="en-US"/>
                  </w:rPr>
                  <w:t xml:space="preserve">Ishod 3 - </w:t>
                </w:r>
                <w:sdt>
                  <w:sdtPr>
                    <w:rPr>
                      <w:rFonts w:ascii="Arial Narrow" w:eastAsia="Times New Roman" w:hAnsi="Arial Narrow"/>
                      <w:lang w:val="en-US"/>
                    </w:rPr>
                    <w:id w:val="1592966180"/>
                  </w:sdtPr>
                  <w:sdtEndPr/>
                  <w:sdtContent>
                    <w:r w:rsidRPr="00406FDD">
                      <w:rPr>
                        <w:rFonts w:ascii="Arial Narrow" w:eastAsia="Times New Roman" w:hAnsi="Arial Narrow"/>
                        <w:lang w:val="en-US"/>
                      </w:rPr>
                      <w:t>Učenik će biti sposoban da</w:t>
                    </w:r>
                  </w:sdtContent>
                </w:sdt>
              </w:p>
            </w:sdtContent>
          </w:sdt>
          <w:p w14:paraId="65790E96" w14:textId="77777777" w:rsidR="00406FDD" w:rsidRPr="00406FDD" w:rsidRDefault="00406FDD" w:rsidP="00063E36">
            <w:pPr>
              <w:spacing w:after="120" w:line="240" w:lineRule="auto"/>
              <w:jc w:val="both"/>
              <w:rPr>
                <w:rFonts w:ascii="Arial Narrow" w:eastAsia="Times New Roman" w:hAnsi="Arial Narrow"/>
                <w:b/>
                <w:lang w:val="en-US"/>
              </w:rPr>
            </w:pPr>
            <w:r w:rsidRPr="00406FDD">
              <w:rPr>
                <w:rFonts w:ascii="Arial Narrow" w:eastAsia="Times New Roman" w:hAnsi="Arial Narrow" w:cs="Arial"/>
                <w:b/>
                <w:lang w:val="en-US"/>
              </w:rPr>
              <w:t>Odredi vrijednosti dnevnog obroka za pojedine kategorije zdravih ljudi</w:t>
            </w:r>
          </w:p>
        </w:tc>
      </w:tr>
      <w:tr w:rsidR="00406FDD" w:rsidRPr="00406FDD" w14:paraId="3503DD65" w14:textId="77777777" w:rsidTr="00406FDD">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eastAsia="Times New Roman" w:hAnsi="Arial Narrow"/>
                <w:b/>
                <w:lang w:val="en-US"/>
              </w:rPr>
              <w:id w:val="439730236"/>
            </w:sdtPr>
            <w:sdtEndPr>
              <w:rPr>
                <w:b w:val="0"/>
              </w:rPr>
            </w:sdtEndPr>
            <w:sdtContent>
              <w:p w14:paraId="3874AF3E" w14:textId="77777777" w:rsidR="00406FDD" w:rsidRPr="00287111" w:rsidRDefault="00406FDD" w:rsidP="00063E36">
                <w:pPr>
                  <w:spacing w:before="120" w:after="120" w:line="240" w:lineRule="auto"/>
                  <w:jc w:val="both"/>
                  <w:rPr>
                    <w:rFonts w:ascii="Arial Narrow" w:eastAsia="Times New Roman" w:hAnsi="Arial Narrow"/>
                    <w:b/>
                  </w:rPr>
                </w:pPr>
                <w:r w:rsidRPr="00406FDD">
                  <w:rPr>
                    <w:rFonts w:ascii="Arial Narrow" w:eastAsia="Times New Roman" w:hAnsi="Arial Narrow"/>
                    <w:b/>
                    <w:lang w:val="en-US"/>
                  </w:rPr>
                  <w:t>Kriterijumi</w:t>
                </w:r>
                <w:r w:rsidRPr="00287111">
                  <w:rPr>
                    <w:rFonts w:ascii="Arial Narrow" w:eastAsia="Times New Roman" w:hAnsi="Arial Narrow"/>
                    <w:b/>
                  </w:rPr>
                  <w:t xml:space="preserve"> </w:t>
                </w:r>
                <w:r w:rsidRPr="00406FDD">
                  <w:rPr>
                    <w:rFonts w:ascii="Arial Narrow" w:eastAsia="Times New Roman" w:hAnsi="Arial Narrow"/>
                    <w:b/>
                    <w:lang w:val="en-US"/>
                  </w:rPr>
                  <w:t>za</w:t>
                </w:r>
                <w:r w:rsidRPr="00287111">
                  <w:rPr>
                    <w:rFonts w:ascii="Arial Narrow" w:eastAsia="Times New Roman" w:hAnsi="Arial Narrow"/>
                    <w:b/>
                  </w:rPr>
                  <w:t xml:space="preserve"> </w:t>
                </w:r>
                <w:r w:rsidRPr="00406FDD">
                  <w:rPr>
                    <w:rFonts w:ascii="Arial Narrow" w:eastAsia="Times New Roman" w:hAnsi="Arial Narrow"/>
                    <w:b/>
                    <w:lang w:val="en-US"/>
                  </w:rPr>
                  <w:t>dostizanje</w:t>
                </w:r>
                <w:r w:rsidRPr="00287111">
                  <w:rPr>
                    <w:rFonts w:ascii="Arial Narrow" w:eastAsia="Times New Roman" w:hAnsi="Arial Narrow"/>
                    <w:b/>
                  </w:rPr>
                  <w:t xml:space="preserve"> </w:t>
                </w:r>
                <w:r w:rsidRPr="00406FDD">
                  <w:rPr>
                    <w:rFonts w:ascii="Arial Narrow" w:eastAsia="Times New Roman" w:hAnsi="Arial Narrow"/>
                    <w:b/>
                    <w:lang w:val="en-US"/>
                  </w:rPr>
                  <w:t>ishoda</w:t>
                </w:r>
                <w:r w:rsidRPr="00287111">
                  <w:rPr>
                    <w:rFonts w:ascii="Arial Narrow" w:eastAsia="Times New Roman" w:hAnsi="Arial Narrow"/>
                    <w:b/>
                  </w:rPr>
                  <w:t xml:space="preserve"> </w:t>
                </w:r>
                <w:r w:rsidRPr="00406FDD">
                  <w:rPr>
                    <w:rFonts w:ascii="Arial Narrow" w:eastAsia="Times New Roman" w:hAnsi="Arial Narrow"/>
                    <w:b/>
                    <w:lang w:val="en-US"/>
                  </w:rPr>
                  <w:t>u</w:t>
                </w:r>
                <w:r w:rsidRPr="00287111">
                  <w:rPr>
                    <w:rFonts w:ascii="Arial Narrow" w:eastAsia="Times New Roman" w:hAnsi="Arial Narrow"/>
                    <w:b/>
                  </w:rPr>
                  <w:t>č</w:t>
                </w:r>
                <w:r w:rsidRPr="00406FDD">
                  <w:rPr>
                    <w:rFonts w:ascii="Arial Narrow" w:eastAsia="Times New Roman" w:hAnsi="Arial Narrow"/>
                    <w:b/>
                    <w:lang w:val="en-US"/>
                  </w:rPr>
                  <w:t>enja</w:t>
                </w:r>
              </w:p>
              <w:p w14:paraId="6F73AD78" w14:textId="77777777" w:rsidR="00406FDD" w:rsidRPr="00287111" w:rsidRDefault="00406FDD" w:rsidP="00063E36">
                <w:pPr>
                  <w:spacing w:before="120" w:after="120" w:line="240" w:lineRule="auto"/>
                  <w:jc w:val="both"/>
                  <w:rPr>
                    <w:rFonts w:ascii="Arial Narrow" w:eastAsia="Times New Roman" w:hAnsi="Arial Narrow"/>
                    <w:b/>
                  </w:rPr>
                </w:pPr>
                <w:r w:rsidRPr="00406FDD">
                  <w:rPr>
                    <w:rFonts w:ascii="Arial Narrow" w:eastAsia="Times New Roman" w:hAnsi="Arial Narrow"/>
                    <w:lang w:val="en-US"/>
                  </w:rPr>
                  <w:t>U</w:t>
                </w:r>
                <w:r w:rsidRPr="00287111">
                  <w:rPr>
                    <w:rFonts w:ascii="Arial Narrow" w:eastAsia="Times New Roman" w:hAnsi="Arial Narrow"/>
                  </w:rPr>
                  <w:t xml:space="preserve"> </w:t>
                </w:r>
                <w:r w:rsidRPr="00406FDD">
                  <w:rPr>
                    <w:rFonts w:ascii="Arial Narrow" w:eastAsia="Times New Roman" w:hAnsi="Arial Narrow"/>
                    <w:lang w:val="en-US"/>
                  </w:rPr>
                  <w:t>cilju</w:t>
                </w:r>
                <w:r w:rsidRPr="00287111">
                  <w:rPr>
                    <w:rFonts w:ascii="Arial Narrow" w:eastAsia="Times New Roman" w:hAnsi="Arial Narrow"/>
                  </w:rPr>
                  <w:t xml:space="preserve"> </w:t>
                </w:r>
                <w:r w:rsidRPr="00406FDD">
                  <w:rPr>
                    <w:rFonts w:ascii="Arial Narrow" w:eastAsia="Times New Roman" w:hAnsi="Arial Narrow"/>
                    <w:lang w:val="en-US"/>
                  </w:rPr>
                  <w:t>dostizanja</w:t>
                </w:r>
                <w:r w:rsidRPr="00287111">
                  <w:rPr>
                    <w:rFonts w:ascii="Arial Narrow" w:eastAsia="Times New Roman" w:hAnsi="Arial Narrow"/>
                  </w:rPr>
                  <w:t xml:space="preserve"> </w:t>
                </w:r>
                <w:r w:rsidRPr="00406FDD">
                  <w:rPr>
                    <w:rFonts w:ascii="Arial Narrow" w:eastAsia="Times New Roman" w:hAnsi="Arial Narrow"/>
                    <w:lang w:val="en-US"/>
                  </w:rPr>
                  <w:t>ishoda</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enja</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enik</w:t>
                </w:r>
                <w:r w:rsidRPr="00287111">
                  <w:rPr>
                    <w:rFonts w:ascii="Arial Narrow" w:eastAsia="Times New Roman" w:hAnsi="Arial Narrow"/>
                  </w:rPr>
                  <w:t xml:space="preserve"> </w:t>
                </w:r>
                <w:r w:rsidRPr="00406FDD">
                  <w:rPr>
                    <w:rFonts w:ascii="Arial Narrow" w:eastAsia="Times New Roman" w:hAnsi="Arial Narrow"/>
                    <w:lang w:val="en-US"/>
                  </w:rPr>
                  <w:t>treba</w:t>
                </w:r>
                <w:r w:rsidRPr="00287111">
                  <w:rPr>
                    <w:rFonts w:ascii="Arial Narrow" w:eastAsia="Times New Roman" w:hAnsi="Arial Narrow"/>
                  </w:rPr>
                  <w:t xml:space="preserve"> </w:t>
                </w:r>
                <w:r w:rsidRPr="00406FDD">
                  <w:rPr>
                    <w:rFonts w:ascii="Arial Narrow" w:eastAsia="Times New Roman" w:hAnsi="Arial Narrow"/>
                    <w:lang w:val="en-US"/>
                  </w:rPr>
                  <w:t>da</w:t>
                </w:r>
                <w:r w:rsidRPr="00287111">
                  <w:rPr>
                    <w:rFonts w:ascii="Arial Narrow" w:eastAsia="Times New Roman"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eastAsia="Times New Roman" w:hAnsi="Arial Narrow" w:cs="Verdana"/>
                <w:b/>
                <w:color w:val="000000"/>
                <w:lang w:val="en-US"/>
              </w:rPr>
              <w:id w:val="633376621"/>
            </w:sdtPr>
            <w:sdtEndPr>
              <w:rPr>
                <w:b w:val="0"/>
              </w:rPr>
            </w:sdtEndPr>
            <w:sdtContent>
              <w:p w14:paraId="43D2CD87" w14:textId="77777777" w:rsidR="00406FDD" w:rsidRPr="00406FDD" w:rsidRDefault="00406FDD" w:rsidP="00063E36">
                <w:pPr>
                  <w:spacing w:before="120" w:after="120" w:line="240" w:lineRule="auto"/>
                  <w:jc w:val="both"/>
                  <w:rPr>
                    <w:rFonts w:ascii="Arial Narrow" w:eastAsia="Times New Roman" w:hAnsi="Arial Narrow" w:cs="Verdana"/>
                    <w:color w:val="000000"/>
                    <w:lang w:val="en-US"/>
                  </w:rPr>
                </w:pPr>
                <w:r w:rsidRPr="00406FDD">
                  <w:rPr>
                    <w:rFonts w:ascii="Arial Narrow" w:eastAsia="Times New Roman" w:hAnsi="Arial Narrow" w:cs="Verdana"/>
                    <w:b/>
                    <w:color w:val="000000"/>
                    <w:lang w:val="en-US"/>
                  </w:rPr>
                  <w:t>Kontekst</w:t>
                </w:r>
              </w:p>
              <w:p w14:paraId="0923947B" w14:textId="77777777" w:rsidR="00406FDD" w:rsidRPr="00406FDD" w:rsidRDefault="00406FDD" w:rsidP="00063E36">
                <w:pPr>
                  <w:spacing w:before="120" w:after="120" w:line="240" w:lineRule="auto"/>
                  <w:jc w:val="both"/>
                  <w:rPr>
                    <w:rFonts w:ascii="Arial Narrow" w:eastAsia="Times New Roman" w:hAnsi="Arial Narrow" w:cs="Verdana"/>
                    <w:color w:val="000000"/>
                    <w:lang w:val="en-US"/>
                  </w:rPr>
                </w:pPr>
                <w:r w:rsidRPr="00406FDD">
                  <w:rPr>
                    <w:rFonts w:ascii="Arial Narrow" w:eastAsia="Times New Roman" w:hAnsi="Arial Narrow" w:cs="Verdana"/>
                    <w:color w:val="000000"/>
                    <w:lang w:val="en-US"/>
                  </w:rPr>
                  <w:t>(Pojašnjenje označenih pojmova)</w:t>
                </w:r>
              </w:p>
            </w:sdtContent>
          </w:sdt>
        </w:tc>
      </w:tr>
      <w:tr w:rsidR="00406FDD" w:rsidRPr="00406FDD" w14:paraId="08FB1AAE" w14:textId="77777777" w:rsidTr="00406FDD">
        <w:trPr>
          <w:trHeight w:val="542"/>
          <w:jc w:val="center"/>
        </w:trPr>
        <w:tc>
          <w:tcPr>
            <w:tcW w:w="2500" w:type="pct"/>
            <w:tcBorders>
              <w:top w:val="single" w:sz="18" w:space="0" w:color="C00000"/>
            </w:tcBorders>
            <w:shd w:val="clear" w:color="auto" w:fill="auto"/>
            <w:vAlign w:val="center"/>
          </w:tcPr>
          <w:p w14:paraId="705133B2" w14:textId="4B671B56" w:rsidR="00406FDD" w:rsidRPr="00406FDD" w:rsidRDefault="00D429AA" w:rsidP="00063E36">
            <w:pPr>
              <w:numPr>
                <w:ilvl w:val="0"/>
                <w:numId w:val="99"/>
              </w:numPr>
              <w:spacing w:before="120" w:after="120" w:line="240" w:lineRule="auto"/>
              <w:ind w:left="312" w:hanging="312"/>
              <w:contextualSpacing/>
              <w:jc w:val="both"/>
              <w:rPr>
                <w:rFonts w:ascii="Arial Narrow" w:hAnsi="Arial Narrow"/>
                <w:lang w:val="sr-Latn-CS"/>
              </w:rPr>
            </w:pPr>
            <w:r w:rsidRPr="00D429AA">
              <w:rPr>
                <w:rFonts w:ascii="Arial Narrow" w:eastAsia="Times New Roman" w:hAnsi="Arial Narrow"/>
                <w:lang w:val="sr-Latn-CS"/>
              </w:rPr>
              <w:t xml:space="preserve">Definiše metabolizam </w:t>
            </w:r>
            <w:r w:rsidRPr="001A5754">
              <w:rPr>
                <w:rFonts w:ascii="Arial Narrow" w:eastAsia="Times New Roman" w:hAnsi="Arial Narrow"/>
                <w:lang w:val="sr-Latn-CS"/>
              </w:rPr>
              <w:t>osnovnih hran</w:t>
            </w:r>
            <w:r w:rsidR="000144A2">
              <w:rPr>
                <w:rFonts w:ascii="Arial Narrow" w:eastAsia="Times New Roman" w:hAnsi="Arial Narrow"/>
                <w:lang w:val="sr-Latn-CS"/>
              </w:rPr>
              <w:t>l</w:t>
            </w:r>
            <w:r w:rsidRPr="001A5754">
              <w:rPr>
                <w:rFonts w:ascii="Arial Narrow" w:eastAsia="Times New Roman" w:hAnsi="Arial Narrow"/>
                <w:lang w:val="sr-Latn-CS"/>
              </w:rPr>
              <w:t>jivih materija</w:t>
            </w:r>
          </w:p>
        </w:tc>
        <w:tc>
          <w:tcPr>
            <w:tcW w:w="2500" w:type="pct"/>
            <w:tcBorders>
              <w:top w:val="single" w:sz="18" w:space="0" w:color="C00000"/>
            </w:tcBorders>
            <w:shd w:val="clear" w:color="auto" w:fill="auto"/>
            <w:vAlign w:val="center"/>
          </w:tcPr>
          <w:p w14:paraId="763922DB"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p>
        </w:tc>
      </w:tr>
      <w:tr w:rsidR="00406FDD" w:rsidRPr="00406FDD" w14:paraId="714D6A11" w14:textId="77777777" w:rsidTr="00406FDD">
        <w:trPr>
          <w:trHeight w:val="542"/>
          <w:jc w:val="center"/>
        </w:trPr>
        <w:tc>
          <w:tcPr>
            <w:tcW w:w="2500" w:type="pct"/>
            <w:shd w:val="clear" w:color="auto" w:fill="auto"/>
            <w:vAlign w:val="center"/>
          </w:tcPr>
          <w:p w14:paraId="243B4713" w14:textId="77777777" w:rsidR="00406FDD" w:rsidRPr="00406FDD" w:rsidRDefault="00406FDD" w:rsidP="00063E36">
            <w:pPr>
              <w:pStyle w:val="ListParagraph"/>
              <w:numPr>
                <w:ilvl w:val="0"/>
                <w:numId w:val="99"/>
              </w:numPr>
              <w:spacing w:before="120" w:after="120" w:line="240" w:lineRule="auto"/>
              <w:ind w:left="312" w:hanging="312"/>
              <w:jc w:val="both"/>
              <w:rPr>
                <w:rFonts w:ascii="Arial Narrow" w:hAnsi="Arial Narrow"/>
                <w:lang w:val="sr-Latn-CS"/>
              </w:rPr>
            </w:pPr>
            <w:r w:rsidRPr="00847677">
              <w:rPr>
                <w:rFonts w:ascii="Arial Narrow" w:hAnsi="Arial Narrow"/>
                <w:color w:val="000000"/>
                <w:lang w:val="sr-Latn-CS"/>
              </w:rPr>
              <w:t>Objasni</w:t>
            </w:r>
            <w:r w:rsidRPr="00406FDD">
              <w:rPr>
                <w:rFonts w:ascii="Arial Narrow" w:hAnsi="Arial Narrow"/>
                <w:lang w:val="sr-Latn-CS"/>
              </w:rPr>
              <w:t xml:space="preserve"> metabolizam ugljenih hidrata, lipida i proteina</w:t>
            </w:r>
          </w:p>
        </w:tc>
        <w:tc>
          <w:tcPr>
            <w:tcW w:w="2500" w:type="pct"/>
            <w:shd w:val="clear" w:color="auto" w:fill="auto"/>
            <w:vAlign w:val="center"/>
          </w:tcPr>
          <w:p w14:paraId="112270C8"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p>
        </w:tc>
      </w:tr>
      <w:tr w:rsidR="00406FDD" w:rsidRPr="00406FDD" w14:paraId="6A22DDFA" w14:textId="77777777" w:rsidTr="00406FDD">
        <w:trPr>
          <w:trHeight w:val="542"/>
          <w:jc w:val="center"/>
        </w:trPr>
        <w:tc>
          <w:tcPr>
            <w:tcW w:w="2500" w:type="pct"/>
            <w:shd w:val="clear" w:color="auto" w:fill="auto"/>
            <w:vAlign w:val="center"/>
          </w:tcPr>
          <w:p w14:paraId="41EAFDF8" w14:textId="77777777" w:rsidR="00406FDD" w:rsidRPr="00406FDD" w:rsidRDefault="00406FDD" w:rsidP="00063E36">
            <w:pPr>
              <w:numPr>
                <w:ilvl w:val="0"/>
                <w:numId w:val="99"/>
              </w:numPr>
              <w:spacing w:before="120" w:after="120" w:line="240" w:lineRule="auto"/>
              <w:ind w:left="312" w:hanging="312"/>
              <w:contextualSpacing/>
              <w:jc w:val="both"/>
              <w:rPr>
                <w:rFonts w:ascii="Arial Narrow" w:hAnsi="Arial Narrow"/>
                <w:color w:val="000000"/>
                <w:lang w:val="sr-Latn-CS"/>
              </w:rPr>
            </w:pPr>
            <w:r w:rsidRPr="00406FDD">
              <w:rPr>
                <w:rFonts w:ascii="Arial Narrow" w:hAnsi="Arial Narrow"/>
                <w:color w:val="000000"/>
                <w:lang w:val="sr-Latn-CS"/>
              </w:rPr>
              <w:t>Definiše bilans ishrane</w:t>
            </w:r>
          </w:p>
        </w:tc>
        <w:tc>
          <w:tcPr>
            <w:tcW w:w="2500" w:type="pct"/>
            <w:shd w:val="clear" w:color="auto" w:fill="auto"/>
            <w:vAlign w:val="center"/>
          </w:tcPr>
          <w:p w14:paraId="6F1DED3B"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p>
        </w:tc>
      </w:tr>
      <w:tr w:rsidR="00406FDD" w:rsidRPr="00406FDD" w14:paraId="56871813" w14:textId="77777777" w:rsidTr="00406FDD">
        <w:trPr>
          <w:trHeight w:val="542"/>
          <w:jc w:val="center"/>
        </w:trPr>
        <w:tc>
          <w:tcPr>
            <w:tcW w:w="2500" w:type="pct"/>
            <w:shd w:val="clear" w:color="auto" w:fill="auto"/>
            <w:vAlign w:val="center"/>
          </w:tcPr>
          <w:p w14:paraId="56AAAF3D" w14:textId="77777777" w:rsidR="00406FDD" w:rsidRPr="00406FDD" w:rsidRDefault="00406FDD" w:rsidP="00063E36">
            <w:pPr>
              <w:numPr>
                <w:ilvl w:val="0"/>
                <w:numId w:val="99"/>
              </w:numPr>
              <w:spacing w:before="120" w:after="120" w:line="240" w:lineRule="auto"/>
              <w:ind w:left="312" w:hanging="312"/>
              <w:contextualSpacing/>
              <w:jc w:val="both"/>
              <w:rPr>
                <w:rFonts w:ascii="Arial Narrow" w:hAnsi="Arial Narrow"/>
                <w:color w:val="000000"/>
                <w:lang w:val="sr-Latn-CS"/>
              </w:rPr>
            </w:pPr>
            <w:r w:rsidRPr="00406FDD">
              <w:rPr>
                <w:rFonts w:ascii="Arial Narrow" w:hAnsi="Arial Narrow"/>
                <w:color w:val="000000"/>
                <w:lang w:val="sr-Latn-CS"/>
              </w:rPr>
              <w:t xml:space="preserve">Objasni </w:t>
            </w:r>
            <w:r w:rsidRPr="00406FDD">
              <w:rPr>
                <w:rFonts w:ascii="Arial Narrow" w:hAnsi="Arial Narrow"/>
                <w:b/>
                <w:color w:val="000000"/>
                <w:lang w:val="sr-Latn-CS"/>
              </w:rPr>
              <w:t>uslove</w:t>
            </w:r>
            <w:r w:rsidRPr="00406FDD">
              <w:rPr>
                <w:rFonts w:ascii="Arial Narrow" w:hAnsi="Arial Narrow"/>
                <w:color w:val="000000"/>
                <w:lang w:val="sr-Latn-CS"/>
              </w:rPr>
              <w:t xml:space="preserve"> koji određuju dnevni unos hrane</w:t>
            </w:r>
          </w:p>
        </w:tc>
        <w:tc>
          <w:tcPr>
            <w:tcW w:w="2500" w:type="pct"/>
            <w:shd w:val="clear" w:color="auto" w:fill="auto"/>
            <w:vAlign w:val="center"/>
          </w:tcPr>
          <w:p w14:paraId="6D1194D1" w14:textId="08BF4EAF" w:rsidR="00406FDD" w:rsidRPr="00406FDD" w:rsidRDefault="00406FDD" w:rsidP="00063E36">
            <w:pPr>
              <w:spacing w:before="120" w:after="120" w:line="240" w:lineRule="auto"/>
              <w:jc w:val="both"/>
              <w:rPr>
                <w:rFonts w:ascii="Arial Narrow" w:eastAsia="Times New Roman" w:hAnsi="Arial Narrow"/>
                <w:color w:val="000000"/>
                <w:lang w:val="sr-Latn-CS"/>
              </w:rPr>
            </w:pPr>
            <w:r w:rsidRPr="00406FDD">
              <w:rPr>
                <w:rFonts w:ascii="Arial Narrow" w:eastAsia="Times New Roman" w:hAnsi="Arial Narrow"/>
                <w:b/>
                <w:lang w:val="en-US"/>
              </w:rPr>
              <w:t>Uslovi</w:t>
            </w:r>
            <w:r w:rsidRPr="00406FDD">
              <w:rPr>
                <w:rFonts w:ascii="Arial Narrow" w:eastAsia="Times New Roman" w:hAnsi="Arial Narrow"/>
                <w:lang w:val="en-US"/>
              </w:rPr>
              <w:t>: fiziološki</w:t>
            </w:r>
            <w:r w:rsidR="00B41A7E">
              <w:rPr>
                <w:rFonts w:ascii="Arial Narrow" w:eastAsia="Times New Roman" w:hAnsi="Arial Narrow"/>
                <w:lang w:val="en-US"/>
              </w:rPr>
              <w:t xml:space="preserve"> </w:t>
            </w:r>
            <w:r w:rsidRPr="00406FDD">
              <w:rPr>
                <w:rFonts w:ascii="Arial Narrow" w:eastAsia="Times New Roman" w:hAnsi="Arial Narrow"/>
                <w:lang w:val="en-US"/>
              </w:rPr>
              <w:t>(pol, uzrast, zdravstveni status i dr.), specifični</w:t>
            </w:r>
            <w:r w:rsidR="00B41A7E">
              <w:rPr>
                <w:rFonts w:ascii="Arial Narrow" w:eastAsia="Times New Roman" w:hAnsi="Arial Narrow"/>
                <w:lang w:val="en-US"/>
              </w:rPr>
              <w:t xml:space="preserve"> </w:t>
            </w:r>
            <w:r w:rsidRPr="00406FDD">
              <w:rPr>
                <w:rFonts w:ascii="Arial Narrow" w:eastAsia="Times New Roman" w:hAnsi="Arial Narrow"/>
                <w:lang w:val="en-US"/>
              </w:rPr>
              <w:t>(fizičke i psihičke aktivnost, radni uslovi i dr.) i ekološki</w:t>
            </w:r>
            <w:r w:rsidR="00B41A7E">
              <w:rPr>
                <w:rFonts w:ascii="Arial Narrow" w:eastAsia="Times New Roman" w:hAnsi="Arial Narrow"/>
                <w:lang w:val="en-US"/>
              </w:rPr>
              <w:t xml:space="preserve"> </w:t>
            </w:r>
            <w:r w:rsidRPr="00406FDD">
              <w:rPr>
                <w:rFonts w:ascii="Arial Narrow" w:eastAsia="Times New Roman" w:hAnsi="Arial Narrow"/>
                <w:lang w:val="en-US"/>
              </w:rPr>
              <w:t>(klimatske promjene)</w:t>
            </w:r>
          </w:p>
        </w:tc>
      </w:tr>
      <w:tr w:rsidR="00406FDD" w:rsidRPr="00406FDD" w14:paraId="1D540169" w14:textId="77777777" w:rsidTr="00406FDD">
        <w:trPr>
          <w:trHeight w:val="542"/>
          <w:jc w:val="center"/>
        </w:trPr>
        <w:tc>
          <w:tcPr>
            <w:tcW w:w="2500" w:type="pct"/>
            <w:shd w:val="clear" w:color="auto" w:fill="auto"/>
            <w:vAlign w:val="center"/>
          </w:tcPr>
          <w:p w14:paraId="17B37E60" w14:textId="77777777" w:rsidR="00406FDD" w:rsidRPr="00406FDD" w:rsidRDefault="00406FDD" w:rsidP="00063E36">
            <w:pPr>
              <w:numPr>
                <w:ilvl w:val="0"/>
                <w:numId w:val="99"/>
              </w:numPr>
              <w:spacing w:before="120" w:after="120" w:line="240" w:lineRule="auto"/>
              <w:ind w:left="312" w:hanging="312"/>
              <w:contextualSpacing/>
              <w:jc w:val="both"/>
              <w:rPr>
                <w:rFonts w:ascii="Arial Narrow" w:hAnsi="Arial Narrow"/>
                <w:color w:val="000000"/>
                <w:lang w:val="sr-Latn-CS"/>
              </w:rPr>
            </w:pPr>
            <w:r w:rsidRPr="00406FDD">
              <w:rPr>
                <w:rFonts w:ascii="Arial Narrow" w:hAnsi="Arial Narrow"/>
                <w:color w:val="000000"/>
                <w:lang w:val="sr-Latn-CS"/>
              </w:rPr>
              <w:t xml:space="preserve">Objasni nutritivne i energetske potrebe različitih </w:t>
            </w:r>
            <w:r w:rsidRPr="00406FDD">
              <w:rPr>
                <w:rFonts w:ascii="Arial Narrow" w:hAnsi="Arial Narrow"/>
                <w:b/>
                <w:color w:val="000000"/>
                <w:lang w:val="sr-Latn-CS"/>
              </w:rPr>
              <w:t>populacijskih grupa</w:t>
            </w:r>
          </w:p>
        </w:tc>
        <w:tc>
          <w:tcPr>
            <w:tcW w:w="2500" w:type="pct"/>
            <w:shd w:val="clear" w:color="auto" w:fill="auto"/>
            <w:vAlign w:val="center"/>
          </w:tcPr>
          <w:p w14:paraId="5C03EACF"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r w:rsidRPr="00406FDD">
              <w:rPr>
                <w:rFonts w:ascii="Arial Narrow" w:eastAsia="Times New Roman" w:hAnsi="Arial Narrow"/>
                <w:b/>
                <w:color w:val="000000"/>
                <w:lang w:val="sr-Latn-CS"/>
              </w:rPr>
              <w:t>Populacijske grupe</w:t>
            </w:r>
            <w:r w:rsidRPr="00406FDD">
              <w:rPr>
                <w:rFonts w:ascii="Arial Narrow" w:eastAsia="Times New Roman" w:hAnsi="Arial Narrow"/>
                <w:color w:val="000000"/>
                <w:lang w:val="sr-Latn-CS"/>
              </w:rPr>
              <w:t xml:space="preserve">: grupe jedinki </w:t>
            </w:r>
            <w:r w:rsidR="00B41A7E">
              <w:rPr>
                <w:rFonts w:ascii="Arial Narrow" w:eastAsia="Times New Roman" w:hAnsi="Arial Narrow"/>
                <w:color w:val="000000"/>
                <w:lang w:val="sr-Latn-CS"/>
              </w:rPr>
              <w:t>koje imaju zajedničke osobine (</w:t>
            </w:r>
            <w:r w:rsidRPr="00406FDD">
              <w:rPr>
                <w:rFonts w:ascii="Arial Narrow" w:eastAsia="Times New Roman" w:hAnsi="Arial Narrow"/>
                <w:color w:val="000000"/>
                <w:lang w:val="sr-Latn-CS"/>
              </w:rPr>
              <w:t>pol, uzrast, način ishrane, fizička aktivnost i dr.)</w:t>
            </w:r>
          </w:p>
        </w:tc>
      </w:tr>
      <w:tr w:rsidR="00406FDD" w:rsidRPr="00406FDD" w14:paraId="74A5C863" w14:textId="77777777" w:rsidTr="00406FDD">
        <w:trPr>
          <w:trHeight w:val="542"/>
          <w:jc w:val="center"/>
        </w:trPr>
        <w:tc>
          <w:tcPr>
            <w:tcW w:w="2500" w:type="pct"/>
            <w:shd w:val="clear" w:color="auto" w:fill="auto"/>
            <w:vAlign w:val="center"/>
          </w:tcPr>
          <w:p w14:paraId="3AC6D670" w14:textId="7EE02BDC" w:rsidR="00406FDD" w:rsidRPr="00406FDD" w:rsidRDefault="00AA0C2A" w:rsidP="00063E36">
            <w:pPr>
              <w:pStyle w:val="ListParagraph"/>
              <w:numPr>
                <w:ilvl w:val="0"/>
                <w:numId w:val="99"/>
              </w:numPr>
              <w:spacing w:before="120" w:after="120" w:line="240" w:lineRule="auto"/>
              <w:ind w:left="312" w:hanging="312"/>
              <w:jc w:val="both"/>
              <w:rPr>
                <w:rFonts w:ascii="Arial Narrow" w:hAnsi="Arial Narrow"/>
                <w:color w:val="000000"/>
                <w:lang w:val="sr-Latn-CS"/>
              </w:rPr>
            </w:pPr>
            <w:r w:rsidRPr="00CF6145">
              <w:rPr>
                <w:rFonts w:ascii="Arial Narrow" w:hAnsi="Arial Narrow"/>
                <w:color w:val="000000"/>
                <w:lang w:val="sr-Latn-CS"/>
              </w:rPr>
              <w:t>Objasni</w:t>
            </w:r>
            <w:r w:rsidR="00406FDD" w:rsidRPr="00406FDD">
              <w:rPr>
                <w:rFonts w:ascii="Arial Narrow" w:hAnsi="Arial Narrow"/>
                <w:color w:val="000000"/>
                <w:lang w:val="sr-Latn-CS"/>
              </w:rPr>
              <w:t xml:space="preserve"> energetsku vrijednost dnevnog obroka za djecu, radnike, sportiste i stare ljude</w:t>
            </w:r>
          </w:p>
        </w:tc>
        <w:tc>
          <w:tcPr>
            <w:tcW w:w="2500" w:type="pct"/>
            <w:shd w:val="clear" w:color="auto" w:fill="auto"/>
            <w:vAlign w:val="center"/>
          </w:tcPr>
          <w:p w14:paraId="791D507D"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p>
        </w:tc>
      </w:tr>
      <w:tr w:rsidR="00406FDD" w:rsidRPr="00406FDD" w14:paraId="48A38AEB" w14:textId="77777777" w:rsidTr="00406FDD">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eastAsia="Times New Roman" w:hAnsi="Arial Narrow" w:cs="Verdana"/>
                <w:b/>
                <w:color w:val="000000"/>
                <w:lang w:val="en-US"/>
              </w:rPr>
              <w:id w:val="-1192454927"/>
            </w:sdtPr>
            <w:sdtEndPr/>
            <w:sdtContent>
              <w:p w14:paraId="17057D45" w14:textId="77777777" w:rsidR="00406FDD" w:rsidRPr="00406FDD" w:rsidRDefault="00406FDD" w:rsidP="00063E36">
                <w:pPr>
                  <w:spacing w:before="120" w:after="120" w:line="240" w:lineRule="auto"/>
                  <w:jc w:val="both"/>
                  <w:rPr>
                    <w:rFonts w:ascii="Arial Narrow" w:eastAsia="Times New Roman" w:hAnsi="Arial Narrow"/>
                    <w:lang w:val="en-US"/>
                  </w:rPr>
                </w:pPr>
                <w:r w:rsidRPr="00406FDD">
                  <w:rPr>
                    <w:rFonts w:ascii="Arial Narrow" w:eastAsia="Times New Roman" w:hAnsi="Arial Narrow" w:cs="Verdana"/>
                    <w:b/>
                    <w:color w:val="000000"/>
                    <w:lang w:val="en-US"/>
                  </w:rPr>
                  <w:t>Način provjeravanja dostignutosti ishoda učenja</w:t>
                </w:r>
              </w:p>
            </w:sdtContent>
          </w:sdt>
        </w:tc>
      </w:tr>
      <w:tr w:rsidR="00406FDD" w:rsidRPr="00406FDD" w14:paraId="5BFDF1E5" w14:textId="77777777" w:rsidTr="00406FDD">
        <w:trPr>
          <w:trHeight w:val="282"/>
          <w:jc w:val="center"/>
        </w:trPr>
        <w:tc>
          <w:tcPr>
            <w:tcW w:w="5000" w:type="pct"/>
            <w:gridSpan w:val="2"/>
            <w:tcBorders>
              <w:top w:val="single" w:sz="18" w:space="0" w:color="C00000"/>
              <w:bottom w:val="single" w:sz="18" w:space="0" w:color="C00000"/>
            </w:tcBorders>
            <w:shd w:val="clear" w:color="auto" w:fill="auto"/>
            <w:vAlign w:val="center"/>
          </w:tcPr>
          <w:p w14:paraId="451544D1" w14:textId="77777777" w:rsidR="00406FDD" w:rsidRPr="00287111" w:rsidRDefault="00406FDD" w:rsidP="00063E36">
            <w:pPr>
              <w:spacing w:before="120" w:after="120" w:line="240" w:lineRule="auto"/>
              <w:jc w:val="both"/>
              <w:rPr>
                <w:rFonts w:ascii="Arial Narrow" w:eastAsia="Times New Roman" w:hAnsi="Arial Narrow"/>
              </w:rPr>
            </w:pPr>
            <w:r w:rsidRPr="00406FDD">
              <w:rPr>
                <w:rFonts w:ascii="Arial Narrow" w:eastAsia="Times New Roman" w:hAnsi="Arial Narrow"/>
                <w:lang w:val="en-US"/>
              </w:rPr>
              <w:t>U</w:t>
            </w:r>
            <w:r w:rsidRPr="00287111">
              <w:rPr>
                <w:rFonts w:ascii="Arial Narrow" w:eastAsia="Times New Roman" w:hAnsi="Arial Narrow"/>
              </w:rPr>
              <w:t xml:space="preserve"> </w:t>
            </w:r>
            <w:r w:rsidRPr="00406FDD">
              <w:rPr>
                <w:rFonts w:ascii="Arial Narrow" w:eastAsia="Times New Roman" w:hAnsi="Arial Narrow"/>
                <w:lang w:val="en-US"/>
              </w:rPr>
              <w:t>cilju</w:t>
            </w:r>
            <w:r w:rsidRPr="00287111">
              <w:rPr>
                <w:rFonts w:ascii="Arial Narrow" w:eastAsia="Times New Roman" w:hAnsi="Arial Narrow"/>
              </w:rPr>
              <w:t xml:space="preserve"> </w:t>
            </w:r>
            <w:r w:rsidRPr="00406FDD">
              <w:rPr>
                <w:rFonts w:ascii="Arial Narrow" w:eastAsia="Times New Roman" w:hAnsi="Arial Narrow"/>
                <w:lang w:val="en-US"/>
              </w:rPr>
              <w:t>provjeravanja</w:t>
            </w:r>
            <w:r w:rsidRPr="00287111">
              <w:rPr>
                <w:rFonts w:ascii="Arial Narrow" w:eastAsia="Times New Roman" w:hAnsi="Arial Narrow"/>
              </w:rPr>
              <w:t xml:space="preserve"> </w:t>
            </w:r>
            <w:r w:rsidRPr="00406FDD">
              <w:rPr>
                <w:rFonts w:ascii="Arial Narrow" w:eastAsia="Times New Roman" w:hAnsi="Arial Narrow"/>
                <w:lang w:val="en-US"/>
              </w:rPr>
              <w:t>dostignutosti</w:t>
            </w:r>
            <w:r w:rsidRPr="00287111">
              <w:rPr>
                <w:rFonts w:ascii="Arial Narrow" w:eastAsia="Times New Roman" w:hAnsi="Arial Narrow"/>
              </w:rPr>
              <w:t xml:space="preserve"> </w:t>
            </w:r>
            <w:r w:rsidRPr="00406FDD">
              <w:rPr>
                <w:rFonts w:ascii="Arial Narrow" w:eastAsia="Times New Roman" w:hAnsi="Arial Narrow"/>
                <w:lang w:val="en-US"/>
              </w:rPr>
              <w:t>pomenutog</w:t>
            </w:r>
            <w:r w:rsidRPr="00287111">
              <w:rPr>
                <w:rFonts w:ascii="Arial Narrow" w:eastAsia="Times New Roman" w:hAnsi="Arial Narrow"/>
              </w:rPr>
              <w:t xml:space="preserve"> </w:t>
            </w:r>
            <w:r w:rsidRPr="00406FDD">
              <w:rPr>
                <w:rFonts w:ascii="Arial Narrow" w:eastAsia="Times New Roman" w:hAnsi="Arial Narrow"/>
                <w:lang w:val="en-US"/>
              </w:rPr>
              <w:t>ishoda</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enja</w:t>
            </w:r>
            <w:r w:rsidRPr="00287111">
              <w:rPr>
                <w:rFonts w:ascii="Arial Narrow" w:eastAsia="Times New Roman" w:hAnsi="Arial Narrow"/>
              </w:rPr>
              <w:t xml:space="preserve">, </w:t>
            </w:r>
            <w:r w:rsidRPr="00406FDD">
              <w:rPr>
                <w:rFonts w:ascii="Arial Narrow" w:eastAsia="Times New Roman" w:hAnsi="Arial Narrow"/>
                <w:lang w:val="en-US"/>
              </w:rPr>
              <w:t>potreban</w:t>
            </w:r>
            <w:r w:rsidRPr="00287111">
              <w:rPr>
                <w:rFonts w:ascii="Arial Narrow" w:eastAsia="Times New Roman" w:hAnsi="Arial Narrow"/>
              </w:rPr>
              <w:t xml:space="preserve"> </w:t>
            </w:r>
            <w:r w:rsidRPr="00406FDD">
              <w:rPr>
                <w:rFonts w:ascii="Arial Narrow" w:eastAsia="Times New Roman" w:hAnsi="Arial Narrow"/>
                <w:lang w:val="en-US"/>
              </w:rPr>
              <w:t>je</w:t>
            </w:r>
            <w:r w:rsidRPr="00287111">
              <w:rPr>
                <w:rFonts w:ascii="Arial Narrow" w:eastAsia="Times New Roman" w:hAnsi="Arial Narrow"/>
              </w:rPr>
              <w:t xml:space="preserve"> </w:t>
            </w:r>
            <w:r w:rsidRPr="00406FDD">
              <w:rPr>
                <w:rFonts w:ascii="Arial Narrow" w:eastAsia="Times New Roman" w:hAnsi="Arial Narrow"/>
                <w:lang w:val="en-US"/>
              </w:rPr>
              <w:t>usmeni</w:t>
            </w:r>
            <w:r w:rsidRPr="00287111">
              <w:rPr>
                <w:rFonts w:ascii="Arial Narrow" w:eastAsia="Times New Roman" w:hAnsi="Arial Narrow"/>
              </w:rPr>
              <w:t xml:space="preserve"> </w:t>
            </w:r>
            <w:r w:rsidRPr="00406FDD">
              <w:rPr>
                <w:rFonts w:ascii="Arial Narrow" w:eastAsia="Times New Roman" w:hAnsi="Arial Narrow"/>
                <w:lang w:val="en-US"/>
              </w:rPr>
              <w:t>ili</w:t>
            </w:r>
            <w:r w:rsidRPr="00287111">
              <w:rPr>
                <w:rFonts w:ascii="Arial Narrow" w:eastAsia="Times New Roman" w:hAnsi="Arial Narrow"/>
              </w:rPr>
              <w:t xml:space="preserve"> </w:t>
            </w:r>
            <w:r w:rsidRPr="00406FDD">
              <w:rPr>
                <w:rFonts w:ascii="Arial Narrow" w:eastAsia="Times New Roman" w:hAnsi="Arial Narrow"/>
                <w:lang w:val="en-US"/>
              </w:rPr>
              <w:t>pisani</w:t>
            </w:r>
            <w:r w:rsidRPr="00287111">
              <w:rPr>
                <w:rFonts w:ascii="Arial Narrow" w:eastAsia="Times New Roman" w:hAnsi="Arial Narrow"/>
              </w:rPr>
              <w:t xml:space="preserve"> </w:t>
            </w:r>
            <w:r w:rsidRPr="00406FDD">
              <w:rPr>
                <w:rFonts w:ascii="Arial Narrow" w:eastAsia="Times New Roman" w:hAnsi="Arial Narrow"/>
                <w:lang w:val="en-US"/>
              </w:rPr>
              <w:t>dokaz</w:t>
            </w:r>
            <w:r w:rsidRPr="00287111">
              <w:rPr>
                <w:rFonts w:ascii="Arial Narrow" w:eastAsia="Times New Roman" w:hAnsi="Arial Narrow"/>
              </w:rPr>
              <w:t xml:space="preserve"> </w:t>
            </w:r>
            <w:r w:rsidRPr="00406FDD">
              <w:rPr>
                <w:rFonts w:ascii="Arial Narrow" w:eastAsia="Times New Roman" w:hAnsi="Arial Narrow"/>
                <w:lang w:val="en-US"/>
              </w:rPr>
              <w:t>da</w:t>
            </w:r>
            <w:r w:rsidRPr="00287111">
              <w:rPr>
                <w:rFonts w:ascii="Arial Narrow" w:eastAsia="Times New Roman" w:hAnsi="Arial Narrow"/>
              </w:rPr>
              <w:t xml:space="preserve"> </w:t>
            </w:r>
            <w:r w:rsidRPr="00406FDD">
              <w:rPr>
                <w:rFonts w:ascii="Arial Narrow" w:eastAsia="Times New Roman" w:hAnsi="Arial Narrow"/>
                <w:lang w:val="en-US"/>
              </w:rPr>
              <w:t>je</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enik</w:t>
            </w:r>
            <w:r w:rsidRPr="00287111">
              <w:rPr>
                <w:rFonts w:ascii="Arial Narrow" w:eastAsia="Times New Roman" w:hAnsi="Arial Narrow"/>
              </w:rPr>
              <w:t xml:space="preserve"> </w:t>
            </w:r>
            <w:r w:rsidRPr="00406FDD">
              <w:rPr>
                <w:rFonts w:ascii="Arial Narrow" w:eastAsia="Times New Roman" w:hAnsi="Arial Narrow"/>
                <w:lang w:val="en-US"/>
              </w:rPr>
              <w:t>uspje</w:t>
            </w:r>
            <w:r w:rsidRPr="00287111">
              <w:rPr>
                <w:rFonts w:ascii="Arial Narrow" w:eastAsia="Times New Roman" w:hAnsi="Arial Narrow"/>
              </w:rPr>
              <w:t>š</w:t>
            </w:r>
            <w:r w:rsidRPr="00406FDD">
              <w:rPr>
                <w:rFonts w:ascii="Arial Narrow" w:eastAsia="Times New Roman" w:hAnsi="Arial Narrow"/>
                <w:lang w:val="en-US"/>
              </w:rPr>
              <w:t>no</w:t>
            </w:r>
            <w:r w:rsidRPr="00287111">
              <w:rPr>
                <w:rFonts w:ascii="Arial Narrow" w:eastAsia="Times New Roman" w:hAnsi="Arial Narrow"/>
              </w:rPr>
              <w:t xml:space="preserve"> </w:t>
            </w:r>
            <w:r w:rsidRPr="00406FDD">
              <w:rPr>
                <w:rFonts w:ascii="Arial Narrow" w:eastAsia="Times New Roman" w:hAnsi="Arial Narrow"/>
                <w:lang w:val="en-US"/>
              </w:rPr>
              <w:t>realizovao</w:t>
            </w:r>
            <w:r w:rsidRPr="00287111">
              <w:rPr>
                <w:rFonts w:ascii="Arial Narrow" w:eastAsia="Times New Roman" w:hAnsi="Arial Narrow"/>
              </w:rPr>
              <w:t xml:space="preserve"> </w:t>
            </w:r>
            <w:r w:rsidRPr="00406FDD">
              <w:rPr>
                <w:rFonts w:ascii="Arial Narrow" w:eastAsia="Times New Roman" w:hAnsi="Arial Narrow"/>
                <w:lang w:val="en-US"/>
              </w:rPr>
              <w:t>kriterijume</w:t>
            </w:r>
            <w:r w:rsidRPr="00287111">
              <w:rPr>
                <w:rFonts w:ascii="Arial Narrow" w:eastAsia="Times New Roman" w:hAnsi="Arial Narrow"/>
              </w:rPr>
              <w:t xml:space="preserve"> </w:t>
            </w:r>
            <w:r w:rsidRPr="00406FDD">
              <w:rPr>
                <w:rFonts w:ascii="Arial Narrow" w:eastAsia="Times New Roman" w:hAnsi="Arial Narrow"/>
                <w:lang w:val="en-US"/>
              </w:rPr>
              <w:t>od</w:t>
            </w:r>
            <w:r w:rsidRPr="00287111">
              <w:rPr>
                <w:rFonts w:ascii="Arial Narrow" w:eastAsia="Times New Roman" w:hAnsi="Arial Narrow"/>
              </w:rPr>
              <w:t xml:space="preserve"> 1 </w:t>
            </w:r>
            <w:r w:rsidRPr="00406FDD">
              <w:rPr>
                <w:rFonts w:ascii="Arial Narrow" w:eastAsia="Times New Roman" w:hAnsi="Arial Narrow"/>
                <w:lang w:val="en-US"/>
              </w:rPr>
              <w:t>do</w:t>
            </w:r>
            <w:r w:rsidRPr="00287111">
              <w:rPr>
                <w:rFonts w:ascii="Arial Narrow" w:eastAsia="Times New Roman" w:hAnsi="Arial Narrow"/>
              </w:rPr>
              <w:t xml:space="preserve"> 6.</w:t>
            </w:r>
          </w:p>
        </w:tc>
      </w:tr>
      <w:tr w:rsidR="00406FDD" w:rsidRPr="00406FDD" w14:paraId="04290B4F" w14:textId="77777777" w:rsidTr="00406FDD">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eastAsia="Times New Roman" w:hAnsi="Arial Narrow" w:cs="Verdana"/>
                <w:b/>
                <w:color w:val="000000"/>
                <w:lang w:val="en-US"/>
              </w:rPr>
              <w:id w:val="986435702"/>
            </w:sdtPr>
            <w:sdtEndPr/>
            <w:sdtContent>
              <w:p w14:paraId="3835D494" w14:textId="77777777" w:rsidR="00406FDD" w:rsidRPr="00406FDD" w:rsidRDefault="00406FDD" w:rsidP="00063E36">
                <w:pPr>
                  <w:spacing w:before="120" w:after="120" w:line="240" w:lineRule="auto"/>
                  <w:jc w:val="both"/>
                  <w:rPr>
                    <w:rFonts w:ascii="Arial Narrow" w:eastAsia="Times New Roman" w:hAnsi="Arial Narrow"/>
                    <w:lang w:val="en-US"/>
                  </w:rPr>
                </w:pPr>
                <w:r w:rsidRPr="00406FDD">
                  <w:rPr>
                    <w:rFonts w:ascii="Arial Narrow" w:eastAsia="Times New Roman" w:hAnsi="Arial Narrow" w:cs="Verdana"/>
                    <w:b/>
                    <w:color w:val="000000"/>
                    <w:lang w:val="en-US"/>
                  </w:rPr>
                  <w:t>Predložene teme</w:t>
                </w:r>
              </w:p>
            </w:sdtContent>
          </w:sdt>
        </w:tc>
      </w:tr>
      <w:tr w:rsidR="00406FDD" w:rsidRPr="00406FDD" w14:paraId="78A27BDF" w14:textId="77777777" w:rsidTr="00406FDD">
        <w:trPr>
          <w:trHeight w:val="99"/>
          <w:jc w:val="center"/>
        </w:trPr>
        <w:tc>
          <w:tcPr>
            <w:tcW w:w="5000" w:type="pct"/>
            <w:gridSpan w:val="2"/>
            <w:tcBorders>
              <w:top w:val="single" w:sz="18" w:space="0" w:color="C00000"/>
            </w:tcBorders>
            <w:shd w:val="clear" w:color="auto" w:fill="auto"/>
            <w:vAlign w:val="center"/>
          </w:tcPr>
          <w:p w14:paraId="35A38B80"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Metabolizam</w:t>
            </w:r>
          </w:p>
          <w:p w14:paraId="5E2B7102"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Principi racionalne ishrane</w:t>
            </w:r>
          </w:p>
          <w:p w14:paraId="439B4CD1"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Sastavljanje dnevnog obroka</w:t>
            </w:r>
          </w:p>
          <w:p w14:paraId="37DEC7C4"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Ishrana nekih kategorija zdravih ljudi</w:t>
            </w:r>
          </w:p>
        </w:tc>
      </w:tr>
    </w:tbl>
    <w:p w14:paraId="0C7719C5" w14:textId="77777777" w:rsidR="00406FDD" w:rsidRPr="00406FDD" w:rsidRDefault="00406FDD" w:rsidP="00063E36">
      <w:pPr>
        <w:spacing w:after="0" w:line="240" w:lineRule="auto"/>
        <w:jc w:val="both"/>
        <w:rPr>
          <w:rFonts w:eastAsia="Times New Roman"/>
          <w:lang w:val="en-US"/>
        </w:rPr>
      </w:pPr>
    </w:p>
    <w:p w14:paraId="50244281" w14:textId="77777777" w:rsidR="00406FDD" w:rsidRPr="00406FDD" w:rsidRDefault="00406FDD" w:rsidP="00063E36">
      <w:pPr>
        <w:spacing w:after="160" w:line="259" w:lineRule="auto"/>
        <w:jc w:val="both"/>
        <w:rPr>
          <w:rFonts w:eastAsia="Times New Roman"/>
          <w:lang w:val="en-US"/>
        </w:rPr>
      </w:pPr>
      <w:r w:rsidRPr="00406FDD">
        <w:rPr>
          <w:rFonts w:eastAsia="Times New Roman"/>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6FDD" w:rsidRPr="00406FDD" w14:paraId="1F041A97" w14:textId="77777777" w:rsidTr="00406FDD">
        <w:trPr>
          <w:trHeight w:val="699"/>
          <w:tblHeader/>
          <w:jc w:val="center"/>
        </w:trPr>
        <w:tc>
          <w:tcPr>
            <w:tcW w:w="5000" w:type="pct"/>
            <w:gridSpan w:val="2"/>
            <w:tcBorders>
              <w:top w:val="single" w:sz="18" w:space="0" w:color="C00000"/>
              <w:bottom w:val="single" w:sz="18" w:space="0" w:color="C00000"/>
            </w:tcBorders>
            <w:shd w:val="clear" w:color="auto" w:fill="F1E5BD"/>
          </w:tcPr>
          <w:p w14:paraId="1A182196" w14:textId="77777777" w:rsidR="00406FDD" w:rsidRPr="00406FDD" w:rsidRDefault="00115DEC" w:rsidP="00063E36">
            <w:pPr>
              <w:spacing w:before="120" w:after="120" w:line="240" w:lineRule="auto"/>
              <w:jc w:val="both"/>
              <w:rPr>
                <w:rFonts w:ascii="Arial Narrow" w:eastAsia="Times New Roman" w:hAnsi="Arial Narrow"/>
                <w:b/>
                <w:lang w:val="en-US"/>
              </w:rPr>
            </w:pPr>
            <w:sdt>
              <w:sdtPr>
                <w:rPr>
                  <w:rFonts w:ascii="Arial Narrow" w:eastAsia="Times New Roman" w:hAnsi="Arial Narrow"/>
                  <w:b/>
                  <w:lang w:val="en-US"/>
                </w:rPr>
                <w:id w:val="-1763365647"/>
                <w:placeholder>
                  <w:docPart w:val="EC4AC829E503436A907B4009EC859FF7"/>
                </w:placeholder>
              </w:sdtPr>
              <w:sdtEndPr/>
              <w:sdtContent>
                <w:r w:rsidR="00406FDD" w:rsidRPr="00406FDD">
                  <w:rPr>
                    <w:rFonts w:ascii="Arial Narrow" w:eastAsia="Times New Roman" w:hAnsi="Arial Narrow"/>
                    <w:b/>
                    <w:lang w:val="en-US"/>
                  </w:rPr>
                  <w:t>Ishod 4</w:t>
                </w:r>
              </w:sdtContent>
            </w:sdt>
            <w:r w:rsidR="00406FDD" w:rsidRPr="00406FDD">
              <w:rPr>
                <w:rFonts w:ascii="Arial Narrow" w:eastAsia="Times New Roman" w:hAnsi="Arial Narrow"/>
                <w:b/>
                <w:lang w:val="en-US"/>
              </w:rPr>
              <w:t xml:space="preserve"> - </w:t>
            </w:r>
            <w:sdt>
              <w:sdtPr>
                <w:rPr>
                  <w:rFonts w:ascii="Arial Narrow" w:eastAsia="Times New Roman" w:hAnsi="Arial Narrow"/>
                  <w:lang w:val="en-US"/>
                </w:rPr>
                <w:id w:val="1769192397"/>
              </w:sdtPr>
              <w:sdtEndPr/>
              <w:sdtContent>
                <w:r w:rsidR="00406FDD" w:rsidRPr="00406FDD">
                  <w:rPr>
                    <w:rFonts w:ascii="Arial Narrow" w:eastAsia="Times New Roman" w:hAnsi="Arial Narrow"/>
                    <w:lang w:val="en-US"/>
                  </w:rPr>
                  <w:t>Učenik će biti sposoban da</w:t>
                </w:r>
              </w:sdtContent>
            </w:sdt>
          </w:p>
          <w:p w14:paraId="2ACD3F5A" w14:textId="77777777" w:rsidR="00406FDD" w:rsidRPr="00406FDD" w:rsidRDefault="00406FDD" w:rsidP="00063E36">
            <w:pPr>
              <w:spacing w:after="120" w:line="240" w:lineRule="auto"/>
              <w:jc w:val="both"/>
              <w:rPr>
                <w:rFonts w:ascii="Arial Narrow" w:eastAsia="Times New Roman" w:hAnsi="Arial Narrow"/>
                <w:b/>
                <w:lang w:val="en-US"/>
              </w:rPr>
            </w:pPr>
            <w:r w:rsidRPr="00406FDD">
              <w:rPr>
                <w:rFonts w:ascii="Arial Narrow" w:eastAsia="Times New Roman" w:hAnsi="Arial Narrow" w:cs="Arial"/>
                <w:b/>
                <w:lang w:val="en-US"/>
              </w:rPr>
              <w:t xml:space="preserve"> </w:t>
            </w:r>
            <w:r w:rsidR="00F5261D" w:rsidRPr="00867822">
              <w:rPr>
                <w:rFonts w:ascii="Arial Narrow" w:eastAsia="Times New Roman" w:hAnsi="Arial Narrow" w:cs="Arial"/>
                <w:b/>
                <w:lang w:val="en-US"/>
              </w:rPr>
              <w:t>Utvrdi</w:t>
            </w:r>
            <w:r w:rsidRPr="00867822">
              <w:rPr>
                <w:rFonts w:ascii="Arial Narrow" w:eastAsia="Times New Roman" w:hAnsi="Arial Narrow" w:cs="Arial"/>
                <w:b/>
                <w:lang w:val="en-US"/>
              </w:rPr>
              <w:t xml:space="preserve"> posljedice</w:t>
            </w:r>
            <w:r w:rsidRPr="00406FDD">
              <w:rPr>
                <w:rFonts w:ascii="Arial Narrow" w:eastAsia="Times New Roman" w:hAnsi="Arial Narrow" w:cs="Arial"/>
                <w:b/>
                <w:lang w:val="en-US"/>
              </w:rPr>
              <w:t xml:space="preserve"> nepravilne ishrane</w:t>
            </w:r>
          </w:p>
        </w:tc>
      </w:tr>
      <w:tr w:rsidR="00406FDD" w:rsidRPr="00406FDD" w14:paraId="45A9EFF1" w14:textId="77777777" w:rsidTr="00406FDD">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eastAsia="Times New Roman" w:hAnsi="Arial Narrow"/>
                <w:b/>
                <w:lang w:val="en-US"/>
              </w:rPr>
              <w:id w:val="124895930"/>
            </w:sdtPr>
            <w:sdtEndPr>
              <w:rPr>
                <w:b w:val="0"/>
              </w:rPr>
            </w:sdtEndPr>
            <w:sdtContent>
              <w:p w14:paraId="7B7CE3DA" w14:textId="77777777" w:rsidR="00406FDD" w:rsidRPr="00287111" w:rsidRDefault="00406FDD" w:rsidP="00063E36">
                <w:pPr>
                  <w:spacing w:before="120" w:after="120" w:line="240" w:lineRule="auto"/>
                  <w:jc w:val="both"/>
                  <w:rPr>
                    <w:rFonts w:ascii="Arial Narrow" w:eastAsia="Times New Roman" w:hAnsi="Arial Narrow"/>
                    <w:b/>
                  </w:rPr>
                </w:pPr>
                <w:r w:rsidRPr="00406FDD">
                  <w:rPr>
                    <w:rFonts w:ascii="Arial Narrow" w:eastAsia="Times New Roman" w:hAnsi="Arial Narrow"/>
                    <w:b/>
                    <w:lang w:val="en-US"/>
                  </w:rPr>
                  <w:t>Kriterijumi</w:t>
                </w:r>
                <w:r w:rsidRPr="00287111">
                  <w:rPr>
                    <w:rFonts w:ascii="Arial Narrow" w:eastAsia="Times New Roman" w:hAnsi="Arial Narrow"/>
                    <w:b/>
                  </w:rPr>
                  <w:t xml:space="preserve"> </w:t>
                </w:r>
                <w:r w:rsidRPr="00406FDD">
                  <w:rPr>
                    <w:rFonts w:ascii="Arial Narrow" w:eastAsia="Times New Roman" w:hAnsi="Arial Narrow"/>
                    <w:b/>
                    <w:lang w:val="en-US"/>
                  </w:rPr>
                  <w:t>za</w:t>
                </w:r>
                <w:r w:rsidRPr="00287111">
                  <w:rPr>
                    <w:rFonts w:ascii="Arial Narrow" w:eastAsia="Times New Roman" w:hAnsi="Arial Narrow"/>
                    <w:b/>
                  </w:rPr>
                  <w:t xml:space="preserve"> </w:t>
                </w:r>
                <w:r w:rsidRPr="00406FDD">
                  <w:rPr>
                    <w:rFonts w:ascii="Arial Narrow" w:eastAsia="Times New Roman" w:hAnsi="Arial Narrow"/>
                    <w:b/>
                    <w:lang w:val="en-US"/>
                  </w:rPr>
                  <w:t>dostizanje</w:t>
                </w:r>
                <w:r w:rsidRPr="00287111">
                  <w:rPr>
                    <w:rFonts w:ascii="Arial Narrow" w:eastAsia="Times New Roman" w:hAnsi="Arial Narrow"/>
                    <w:b/>
                  </w:rPr>
                  <w:t xml:space="preserve"> </w:t>
                </w:r>
                <w:r w:rsidRPr="00406FDD">
                  <w:rPr>
                    <w:rFonts w:ascii="Arial Narrow" w:eastAsia="Times New Roman" w:hAnsi="Arial Narrow"/>
                    <w:b/>
                    <w:lang w:val="en-US"/>
                  </w:rPr>
                  <w:t>ishoda</w:t>
                </w:r>
                <w:r w:rsidRPr="00287111">
                  <w:rPr>
                    <w:rFonts w:ascii="Arial Narrow" w:eastAsia="Times New Roman" w:hAnsi="Arial Narrow"/>
                    <w:b/>
                  </w:rPr>
                  <w:t xml:space="preserve"> </w:t>
                </w:r>
                <w:r w:rsidRPr="00406FDD">
                  <w:rPr>
                    <w:rFonts w:ascii="Arial Narrow" w:eastAsia="Times New Roman" w:hAnsi="Arial Narrow"/>
                    <w:b/>
                    <w:lang w:val="en-US"/>
                  </w:rPr>
                  <w:t>u</w:t>
                </w:r>
                <w:r w:rsidRPr="00287111">
                  <w:rPr>
                    <w:rFonts w:ascii="Arial Narrow" w:eastAsia="Times New Roman" w:hAnsi="Arial Narrow"/>
                    <w:b/>
                  </w:rPr>
                  <w:t>č</w:t>
                </w:r>
                <w:r w:rsidRPr="00406FDD">
                  <w:rPr>
                    <w:rFonts w:ascii="Arial Narrow" w:eastAsia="Times New Roman" w:hAnsi="Arial Narrow"/>
                    <w:b/>
                    <w:lang w:val="en-US"/>
                  </w:rPr>
                  <w:t>enja</w:t>
                </w:r>
              </w:p>
              <w:p w14:paraId="013E099A" w14:textId="77777777" w:rsidR="00406FDD" w:rsidRPr="00287111" w:rsidRDefault="00406FDD" w:rsidP="00063E36">
                <w:pPr>
                  <w:spacing w:before="120" w:after="120" w:line="240" w:lineRule="auto"/>
                  <w:jc w:val="both"/>
                  <w:rPr>
                    <w:rFonts w:ascii="Arial Narrow" w:eastAsia="Times New Roman" w:hAnsi="Arial Narrow"/>
                    <w:b/>
                  </w:rPr>
                </w:pPr>
                <w:r w:rsidRPr="00406FDD">
                  <w:rPr>
                    <w:rFonts w:ascii="Arial Narrow" w:eastAsia="Times New Roman" w:hAnsi="Arial Narrow"/>
                    <w:lang w:val="en-US"/>
                  </w:rPr>
                  <w:t>U</w:t>
                </w:r>
                <w:r w:rsidRPr="00287111">
                  <w:rPr>
                    <w:rFonts w:ascii="Arial Narrow" w:eastAsia="Times New Roman" w:hAnsi="Arial Narrow"/>
                  </w:rPr>
                  <w:t xml:space="preserve"> </w:t>
                </w:r>
                <w:r w:rsidRPr="00406FDD">
                  <w:rPr>
                    <w:rFonts w:ascii="Arial Narrow" w:eastAsia="Times New Roman" w:hAnsi="Arial Narrow"/>
                    <w:lang w:val="en-US"/>
                  </w:rPr>
                  <w:t>cilju</w:t>
                </w:r>
                <w:r w:rsidRPr="00287111">
                  <w:rPr>
                    <w:rFonts w:ascii="Arial Narrow" w:eastAsia="Times New Roman" w:hAnsi="Arial Narrow"/>
                  </w:rPr>
                  <w:t xml:space="preserve"> </w:t>
                </w:r>
                <w:r w:rsidRPr="00406FDD">
                  <w:rPr>
                    <w:rFonts w:ascii="Arial Narrow" w:eastAsia="Times New Roman" w:hAnsi="Arial Narrow"/>
                    <w:lang w:val="en-US"/>
                  </w:rPr>
                  <w:t>dostizanja</w:t>
                </w:r>
                <w:r w:rsidRPr="00287111">
                  <w:rPr>
                    <w:rFonts w:ascii="Arial Narrow" w:eastAsia="Times New Roman" w:hAnsi="Arial Narrow"/>
                  </w:rPr>
                  <w:t xml:space="preserve"> </w:t>
                </w:r>
                <w:r w:rsidRPr="00406FDD">
                  <w:rPr>
                    <w:rFonts w:ascii="Arial Narrow" w:eastAsia="Times New Roman" w:hAnsi="Arial Narrow"/>
                    <w:lang w:val="en-US"/>
                  </w:rPr>
                  <w:t>ishoda</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enja</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enik</w:t>
                </w:r>
                <w:r w:rsidRPr="00287111">
                  <w:rPr>
                    <w:rFonts w:ascii="Arial Narrow" w:eastAsia="Times New Roman" w:hAnsi="Arial Narrow"/>
                  </w:rPr>
                  <w:t xml:space="preserve"> </w:t>
                </w:r>
                <w:r w:rsidRPr="00406FDD">
                  <w:rPr>
                    <w:rFonts w:ascii="Arial Narrow" w:eastAsia="Times New Roman" w:hAnsi="Arial Narrow"/>
                    <w:lang w:val="en-US"/>
                  </w:rPr>
                  <w:t>treba</w:t>
                </w:r>
                <w:r w:rsidRPr="00287111">
                  <w:rPr>
                    <w:rFonts w:ascii="Arial Narrow" w:eastAsia="Times New Roman" w:hAnsi="Arial Narrow"/>
                  </w:rPr>
                  <w:t xml:space="preserve"> </w:t>
                </w:r>
                <w:r w:rsidRPr="00406FDD">
                  <w:rPr>
                    <w:rFonts w:ascii="Arial Narrow" w:eastAsia="Times New Roman" w:hAnsi="Arial Narrow"/>
                    <w:lang w:val="en-US"/>
                  </w:rPr>
                  <w:t>da</w:t>
                </w:r>
                <w:r w:rsidRPr="00287111">
                  <w:rPr>
                    <w:rFonts w:ascii="Arial Narrow" w:eastAsia="Times New Roman"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eastAsia="Times New Roman" w:hAnsi="Arial Narrow" w:cs="Verdana"/>
                <w:b/>
                <w:color w:val="000000"/>
                <w:lang w:val="en-US"/>
              </w:rPr>
              <w:id w:val="-808404394"/>
            </w:sdtPr>
            <w:sdtEndPr>
              <w:rPr>
                <w:b w:val="0"/>
              </w:rPr>
            </w:sdtEndPr>
            <w:sdtContent>
              <w:p w14:paraId="4402FF89" w14:textId="77777777" w:rsidR="00406FDD" w:rsidRPr="00406FDD" w:rsidRDefault="00406FDD" w:rsidP="00063E36">
                <w:pPr>
                  <w:spacing w:before="120" w:after="120" w:line="240" w:lineRule="auto"/>
                  <w:jc w:val="both"/>
                  <w:rPr>
                    <w:rFonts w:ascii="Arial Narrow" w:eastAsia="Times New Roman" w:hAnsi="Arial Narrow" w:cs="Verdana"/>
                    <w:color w:val="000000"/>
                    <w:lang w:val="en-US"/>
                  </w:rPr>
                </w:pPr>
                <w:r w:rsidRPr="00406FDD">
                  <w:rPr>
                    <w:rFonts w:ascii="Arial Narrow" w:eastAsia="Times New Roman" w:hAnsi="Arial Narrow" w:cs="Verdana"/>
                    <w:b/>
                    <w:color w:val="000000"/>
                    <w:lang w:val="en-US"/>
                  </w:rPr>
                  <w:t>Kontekst</w:t>
                </w:r>
              </w:p>
              <w:p w14:paraId="4211F327" w14:textId="77777777" w:rsidR="00406FDD" w:rsidRPr="00406FDD" w:rsidRDefault="00406FDD" w:rsidP="00063E36">
                <w:pPr>
                  <w:spacing w:before="120" w:after="120" w:line="240" w:lineRule="auto"/>
                  <w:jc w:val="both"/>
                  <w:rPr>
                    <w:rFonts w:ascii="Arial Narrow" w:eastAsia="Times New Roman" w:hAnsi="Arial Narrow" w:cs="Verdana"/>
                    <w:color w:val="000000"/>
                    <w:lang w:val="en-US"/>
                  </w:rPr>
                </w:pPr>
                <w:r w:rsidRPr="00406FDD">
                  <w:rPr>
                    <w:rFonts w:ascii="Arial Narrow" w:eastAsia="Times New Roman" w:hAnsi="Arial Narrow" w:cs="Verdana"/>
                    <w:color w:val="000000"/>
                    <w:lang w:val="en-US"/>
                  </w:rPr>
                  <w:t>(Pojašnjenje označenih pojmova)</w:t>
                </w:r>
              </w:p>
            </w:sdtContent>
          </w:sdt>
        </w:tc>
      </w:tr>
      <w:tr w:rsidR="00406FDD" w:rsidRPr="00406FDD" w14:paraId="429CC01B" w14:textId="77777777" w:rsidTr="00406FDD">
        <w:trPr>
          <w:trHeight w:val="542"/>
          <w:jc w:val="center"/>
        </w:trPr>
        <w:tc>
          <w:tcPr>
            <w:tcW w:w="2500" w:type="pct"/>
            <w:tcBorders>
              <w:top w:val="single" w:sz="18" w:space="0" w:color="C00000"/>
            </w:tcBorders>
            <w:shd w:val="clear" w:color="auto" w:fill="auto"/>
            <w:vAlign w:val="center"/>
          </w:tcPr>
          <w:p w14:paraId="2366C30D" w14:textId="77777777" w:rsidR="00406FDD" w:rsidRPr="00406FDD" w:rsidRDefault="00406FDD" w:rsidP="00063E36">
            <w:pPr>
              <w:pStyle w:val="ListParagraph"/>
              <w:numPr>
                <w:ilvl w:val="0"/>
                <w:numId w:val="100"/>
              </w:numPr>
              <w:spacing w:before="120" w:after="120" w:line="240" w:lineRule="auto"/>
              <w:ind w:left="312" w:hanging="312"/>
              <w:jc w:val="both"/>
              <w:rPr>
                <w:rFonts w:ascii="Arial Narrow" w:hAnsi="Arial Narrow"/>
                <w:color w:val="000000"/>
                <w:lang w:val="sr-Latn-CS"/>
              </w:rPr>
            </w:pPr>
            <w:r w:rsidRPr="00406FDD">
              <w:rPr>
                <w:rFonts w:ascii="Arial Narrow" w:hAnsi="Arial Narrow"/>
                <w:color w:val="000000"/>
                <w:lang w:val="sr-Latn-CS"/>
              </w:rPr>
              <w:t>Definiše direktne i indirektne posljedice nepravilne ishrane</w:t>
            </w:r>
          </w:p>
        </w:tc>
        <w:tc>
          <w:tcPr>
            <w:tcW w:w="2500" w:type="pct"/>
            <w:tcBorders>
              <w:top w:val="single" w:sz="18" w:space="0" w:color="C00000"/>
            </w:tcBorders>
            <w:shd w:val="clear" w:color="auto" w:fill="auto"/>
            <w:vAlign w:val="center"/>
          </w:tcPr>
          <w:p w14:paraId="38557CAD"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p>
        </w:tc>
      </w:tr>
      <w:tr w:rsidR="00406FDD" w:rsidRPr="00406FDD" w14:paraId="5CF926C0" w14:textId="77777777" w:rsidTr="00406FDD">
        <w:trPr>
          <w:trHeight w:val="542"/>
          <w:jc w:val="center"/>
        </w:trPr>
        <w:tc>
          <w:tcPr>
            <w:tcW w:w="2500" w:type="pct"/>
            <w:shd w:val="clear" w:color="auto" w:fill="auto"/>
            <w:vAlign w:val="center"/>
          </w:tcPr>
          <w:p w14:paraId="12829BAF" w14:textId="77777777" w:rsidR="00406FDD" w:rsidRPr="00406FDD" w:rsidRDefault="00406FDD" w:rsidP="00063E36">
            <w:pPr>
              <w:numPr>
                <w:ilvl w:val="0"/>
                <w:numId w:val="100"/>
              </w:numPr>
              <w:spacing w:before="120" w:after="120" w:line="240" w:lineRule="auto"/>
              <w:ind w:left="312" w:hanging="312"/>
              <w:contextualSpacing/>
              <w:jc w:val="both"/>
              <w:rPr>
                <w:rFonts w:ascii="Arial Narrow" w:eastAsia="Times New Roman" w:hAnsi="Arial Narrow"/>
                <w:color w:val="000000"/>
                <w:lang w:val="sr-Latn-CS"/>
              </w:rPr>
            </w:pPr>
            <w:r w:rsidRPr="00406FDD">
              <w:rPr>
                <w:rFonts w:ascii="Arial Narrow" w:eastAsia="Times New Roman" w:hAnsi="Arial Narrow"/>
                <w:color w:val="000000"/>
                <w:lang w:val="sr-Latn-CS"/>
              </w:rPr>
              <w:t xml:space="preserve">Opiše posljedice </w:t>
            </w:r>
            <w:r w:rsidRPr="00406FDD">
              <w:rPr>
                <w:rFonts w:ascii="Arial Narrow" w:eastAsia="Times New Roman" w:hAnsi="Arial Narrow"/>
                <w:b/>
                <w:color w:val="000000"/>
                <w:lang w:val="sr-Latn-CS"/>
              </w:rPr>
              <w:t>nedovoljnog unošenja hrane</w:t>
            </w:r>
          </w:p>
        </w:tc>
        <w:tc>
          <w:tcPr>
            <w:tcW w:w="2500" w:type="pct"/>
            <w:shd w:val="clear" w:color="auto" w:fill="auto"/>
            <w:vAlign w:val="center"/>
          </w:tcPr>
          <w:p w14:paraId="379B542D"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r w:rsidRPr="00406FDD">
              <w:rPr>
                <w:rFonts w:ascii="Arial Narrow" w:eastAsia="Times New Roman" w:hAnsi="Arial Narrow"/>
                <w:b/>
                <w:color w:val="000000"/>
                <w:lang w:val="sr-Latn-CS"/>
              </w:rPr>
              <w:t>Nedovoljno unošenje hrane</w:t>
            </w:r>
            <w:r w:rsidRPr="00406FDD">
              <w:rPr>
                <w:rFonts w:ascii="Arial Narrow" w:eastAsia="Times New Roman" w:hAnsi="Arial Narrow"/>
                <w:color w:val="000000"/>
                <w:lang w:val="sr-Latn-CS"/>
              </w:rPr>
              <w:t>: gladovanje, hipovitaminoze, avitaminoze, rahitis, anoreksija i dr.</w:t>
            </w:r>
          </w:p>
        </w:tc>
      </w:tr>
      <w:tr w:rsidR="00406FDD" w:rsidRPr="00406FDD" w14:paraId="11A87522" w14:textId="77777777" w:rsidTr="00406FDD">
        <w:trPr>
          <w:trHeight w:val="440"/>
          <w:jc w:val="center"/>
        </w:trPr>
        <w:tc>
          <w:tcPr>
            <w:tcW w:w="2500" w:type="pct"/>
            <w:shd w:val="clear" w:color="auto" w:fill="auto"/>
            <w:vAlign w:val="center"/>
          </w:tcPr>
          <w:p w14:paraId="5D507CDF" w14:textId="409C6DCC" w:rsidR="00406FDD" w:rsidRPr="00406FDD" w:rsidRDefault="00406FDD" w:rsidP="00063E36">
            <w:pPr>
              <w:numPr>
                <w:ilvl w:val="0"/>
                <w:numId w:val="100"/>
              </w:numPr>
              <w:spacing w:before="120" w:after="120" w:line="240" w:lineRule="auto"/>
              <w:ind w:left="312" w:hanging="312"/>
              <w:contextualSpacing/>
              <w:jc w:val="both"/>
              <w:rPr>
                <w:rFonts w:ascii="Arial Narrow" w:hAnsi="Arial Narrow"/>
                <w:color w:val="000000"/>
                <w:lang w:val="sr-Latn-CS"/>
              </w:rPr>
            </w:pPr>
            <w:r w:rsidRPr="00406FDD">
              <w:rPr>
                <w:rFonts w:ascii="Arial Narrow" w:hAnsi="Arial Narrow"/>
                <w:color w:val="000000"/>
                <w:lang w:val="sr-Latn-CS"/>
              </w:rPr>
              <w:t xml:space="preserve">Opiše posljedice </w:t>
            </w:r>
            <w:r w:rsidR="000144A2">
              <w:rPr>
                <w:rFonts w:ascii="Arial Narrow" w:hAnsi="Arial Narrow"/>
                <w:b/>
                <w:color w:val="000000"/>
                <w:lang w:val="sr-Latn-CS"/>
              </w:rPr>
              <w:t>prekomjernog unošenja</w:t>
            </w:r>
            <w:r w:rsidRPr="00406FDD">
              <w:rPr>
                <w:rFonts w:ascii="Arial Narrow" w:hAnsi="Arial Narrow"/>
                <w:b/>
                <w:color w:val="000000"/>
                <w:lang w:val="sr-Latn-CS"/>
              </w:rPr>
              <w:t xml:space="preserve"> hrane</w:t>
            </w:r>
          </w:p>
        </w:tc>
        <w:tc>
          <w:tcPr>
            <w:tcW w:w="2500" w:type="pct"/>
            <w:shd w:val="clear" w:color="auto" w:fill="auto"/>
            <w:vAlign w:val="center"/>
          </w:tcPr>
          <w:p w14:paraId="73D37124" w14:textId="77777777" w:rsidR="00406FDD" w:rsidRPr="00406FDD" w:rsidRDefault="00406FDD" w:rsidP="00063E36">
            <w:pPr>
              <w:spacing w:before="120" w:after="120" w:line="240" w:lineRule="auto"/>
              <w:jc w:val="both"/>
              <w:rPr>
                <w:rFonts w:ascii="Arial Narrow" w:eastAsia="Times New Roman" w:hAnsi="Arial Narrow"/>
                <w:lang w:val="en-US"/>
              </w:rPr>
            </w:pPr>
            <w:r w:rsidRPr="00406FDD">
              <w:rPr>
                <w:rFonts w:ascii="Arial Narrow" w:eastAsia="Times New Roman" w:hAnsi="Arial Narrow"/>
                <w:b/>
                <w:lang w:val="en-US"/>
              </w:rPr>
              <w:t>Prekomjerno unošenje hrane</w:t>
            </w:r>
            <w:r w:rsidRPr="00406FDD">
              <w:rPr>
                <w:rFonts w:ascii="Arial Narrow" w:eastAsia="Times New Roman" w:hAnsi="Arial Narrow"/>
                <w:lang w:val="en-US"/>
              </w:rPr>
              <w:t>: gojaznost, hipervitaminoze, fluoroza i dr.</w:t>
            </w:r>
          </w:p>
        </w:tc>
      </w:tr>
      <w:tr w:rsidR="00406FDD" w:rsidRPr="00406FDD" w14:paraId="44B2089A" w14:textId="77777777" w:rsidTr="00406FDD">
        <w:trPr>
          <w:trHeight w:val="542"/>
          <w:jc w:val="center"/>
        </w:trPr>
        <w:tc>
          <w:tcPr>
            <w:tcW w:w="2500" w:type="pct"/>
            <w:shd w:val="clear" w:color="auto" w:fill="auto"/>
            <w:vAlign w:val="center"/>
          </w:tcPr>
          <w:p w14:paraId="06A240FE" w14:textId="77777777" w:rsidR="00406FDD" w:rsidRPr="00406FDD" w:rsidRDefault="00406FDD" w:rsidP="00063E36">
            <w:pPr>
              <w:numPr>
                <w:ilvl w:val="0"/>
                <w:numId w:val="100"/>
              </w:numPr>
              <w:spacing w:before="120" w:after="120" w:line="240" w:lineRule="auto"/>
              <w:ind w:left="312" w:hanging="312"/>
              <w:contextualSpacing/>
              <w:jc w:val="both"/>
              <w:rPr>
                <w:rFonts w:ascii="Arial Narrow" w:hAnsi="Arial Narrow"/>
                <w:color w:val="000000"/>
                <w:lang w:val="sr-Latn-CS"/>
              </w:rPr>
            </w:pPr>
            <w:r w:rsidRPr="00406FDD">
              <w:rPr>
                <w:rFonts w:ascii="Arial Narrow" w:hAnsi="Arial Narrow"/>
                <w:color w:val="000000"/>
                <w:lang w:val="sr-Latn-CS"/>
              </w:rPr>
              <w:t>Odredi indeks tjelesne mase</w:t>
            </w:r>
          </w:p>
        </w:tc>
        <w:tc>
          <w:tcPr>
            <w:tcW w:w="2500" w:type="pct"/>
            <w:shd w:val="clear" w:color="auto" w:fill="auto"/>
            <w:vAlign w:val="center"/>
          </w:tcPr>
          <w:p w14:paraId="19A40720"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p>
        </w:tc>
      </w:tr>
      <w:tr w:rsidR="00406FDD" w:rsidRPr="00406FDD" w14:paraId="0F037A22" w14:textId="77777777" w:rsidTr="00406FDD">
        <w:trPr>
          <w:trHeight w:val="542"/>
          <w:jc w:val="center"/>
        </w:trPr>
        <w:tc>
          <w:tcPr>
            <w:tcW w:w="2500" w:type="pct"/>
            <w:shd w:val="clear" w:color="auto" w:fill="auto"/>
            <w:vAlign w:val="center"/>
          </w:tcPr>
          <w:p w14:paraId="7D00DBB3" w14:textId="77777777" w:rsidR="00406FDD" w:rsidRPr="00406FDD" w:rsidRDefault="00406FDD" w:rsidP="00063E36">
            <w:pPr>
              <w:numPr>
                <w:ilvl w:val="0"/>
                <w:numId w:val="100"/>
              </w:numPr>
              <w:spacing w:before="120" w:after="120" w:line="240" w:lineRule="auto"/>
              <w:ind w:left="312" w:hanging="312"/>
              <w:contextualSpacing/>
              <w:jc w:val="both"/>
              <w:rPr>
                <w:rFonts w:ascii="Arial Narrow" w:hAnsi="Arial Narrow"/>
                <w:color w:val="000000"/>
                <w:lang w:val="sr-Latn-CS"/>
              </w:rPr>
            </w:pPr>
            <w:r w:rsidRPr="00406FDD">
              <w:rPr>
                <w:rFonts w:ascii="Arial Narrow" w:hAnsi="Arial Narrow"/>
                <w:color w:val="000000"/>
                <w:lang w:val="sr-Latn-CS"/>
              </w:rPr>
              <w:t>Definiše dijetalnu ishranu</w:t>
            </w:r>
          </w:p>
        </w:tc>
        <w:tc>
          <w:tcPr>
            <w:tcW w:w="2500" w:type="pct"/>
            <w:shd w:val="clear" w:color="auto" w:fill="auto"/>
            <w:vAlign w:val="center"/>
          </w:tcPr>
          <w:p w14:paraId="24F9677A"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p>
        </w:tc>
      </w:tr>
      <w:tr w:rsidR="00406FDD" w:rsidRPr="00406FDD" w14:paraId="669A71E5" w14:textId="77777777" w:rsidTr="00406FDD">
        <w:trPr>
          <w:trHeight w:val="542"/>
          <w:jc w:val="center"/>
        </w:trPr>
        <w:tc>
          <w:tcPr>
            <w:tcW w:w="2500" w:type="pct"/>
            <w:shd w:val="clear" w:color="auto" w:fill="auto"/>
            <w:vAlign w:val="center"/>
          </w:tcPr>
          <w:p w14:paraId="1371106B" w14:textId="77777777" w:rsidR="00406FDD" w:rsidRPr="00406FDD" w:rsidRDefault="00406FDD" w:rsidP="00063E36">
            <w:pPr>
              <w:numPr>
                <w:ilvl w:val="0"/>
                <w:numId w:val="100"/>
              </w:numPr>
              <w:spacing w:before="120" w:after="120" w:line="240" w:lineRule="auto"/>
              <w:ind w:left="312" w:hanging="312"/>
              <w:contextualSpacing/>
              <w:jc w:val="both"/>
              <w:rPr>
                <w:rFonts w:ascii="Arial Narrow" w:hAnsi="Arial Narrow"/>
                <w:color w:val="000000"/>
                <w:lang w:val="sr-Latn-CS"/>
              </w:rPr>
            </w:pPr>
            <w:r w:rsidRPr="00406FDD">
              <w:rPr>
                <w:rFonts w:ascii="Arial Narrow" w:hAnsi="Arial Narrow"/>
                <w:color w:val="000000"/>
                <w:lang w:val="sr-Latn-CS"/>
              </w:rPr>
              <w:t xml:space="preserve">Opiše osnovne principe </w:t>
            </w:r>
            <w:r w:rsidRPr="00406FDD">
              <w:rPr>
                <w:rFonts w:ascii="Arial Narrow" w:hAnsi="Arial Narrow"/>
                <w:b/>
                <w:color w:val="000000"/>
                <w:lang w:val="sr-Latn-CS"/>
              </w:rPr>
              <w:t>dijetalne ishrane kod određenih bolesti</w:t>
            </w:r>
          </w:p>
        </w:tc>
        <w:tc>
          <w:tcPr>
            <w:tcW w:w="2500" w:type="pct"/>
            <w:shd w:val="clear" w:color="auto" w:fill="auto"/>
            <w:vAlign w:val="center"/>
          </w:tcPr>
          <w:p w14:paraId="738F96D5"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r w:rsidRPr="00406FDD">
              <w:rPr>
                <w:rFonts w:ascii="Arial Narrow" w:eastAsia="Times New Roman" w:hAnsi="Arial Narrow"/>
                <w:b/>
                <w:color w:val="000000"/>
                <w:lang w:val="sr-Latn-CS"/>
              </w:rPr>
              <w:t>Dijetalna ishrana kod određenih bolesti</w:t>
            </w:r>
            <w:r w:rsidRPr="00406FDD">
              <w:rPr>
                <w:rFonts w:ascii="Arial Narrow" w:eastAsia="Times New Roman" w:hAnsi="Arial Narrow"/>
                <w:color w:val="000000"/>
                <w:lang w:val="sr-Latn-CS"/>
              </w:rPr>
              <w:t>: gojaznost, pothranjenost, hipertenzija, arterioskleroza, infarkt srčanog mišića, čir na želucu, dijabetes, oboljenja jetre i žučnih puteva i dr.</w:t>
            </w:r>
          </w:p>
        </w:tc>
      </w:tr>
      <w:tr w:rsidR="00406FDD" w:rsidRPr="00406FDD" w14:paraId="64BD1D77" w14:textId="77777777" w:rsidTr="00406FDD">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eastAsia="Times New Roman" w:hAnsi="Arial Narrow" w:cs="Verdana"/>
                <w:b/>
                <w:color w:val="000000"/>
                <w:lang w:val="en-US"/>
              </w:rPr>
              <w:id w:val="-334226894"/>
            </w:sdtPr>
            <w:sdtEndPr/>
            <w:sdtContent>
              <w:p w14:paraId="4E105C98" w14:textId="77777777" w:rsidR="00406FDD" w:rsidRPr="00406FDD" w:rsidRDefault="00406FDD" w:rsidP="00063E36">
                <w:pPr>
                  <w:spacing w:before="120" w:after="120" w:line="240" w:lineRule="auto"/>
                  <w:jc w:val="both"/>
                  <w:rPr>
                    <w:rFonts w:ascii="Arial Narrow" w:eastAsia="Times New Roman" w:hAnsi="Arial Narrow"/>
                    <w:lang w:val="en-US"/>
                  </w:rPr>
                </w:pPr>
                <w:r w:rsidRPr="00406FDD">
                  <w:rPr>
                    <w:rFonts w:ascii="Arial Narrow" w:eastAsia="Times New Roman" w:hAnsi="Arial Narrow" w:cs="Verdana"/>
                    <w:b/>
                    <w:color w:val="000000"/>
                    <w:lang w:val="en-US"/>
                  </w:rPr>
                  <w:t>Način provjeravanja dostignutosti ishoda učenja</w:t>
                </w:r>
              </w:p>
            </w:sdtContent>
          </w:sdt>
        </w:tc>
      </w:tr>
      <w:tr w:rsidR="00406FDD" w:rsidRPr="00406FDD" w14:paraId="605576B4" w14:textId="77777777" w:rsidTr="00406FDD">
        <w:trPr>
          <w:trHeight w:val="282"/>
          <w:jc w:val="center"/>
        </w:trPr>
        <w:tc>
          <w:tcPr>
            <w:tcW w:w="5000" w:type="pct"/>
            <w:gridSpan w:val="2"/>
            <w:tcBorders>
              <w:top w:val="single" w:sz="18" w:space="0" w:color="C00000"/>
              <w:bottom w:val="single" w:sz="18" w:space="0" w:color="C00000"/>
            </w:tcBorders>
            <w:shd w:val="clear" w:color="auto" w:fill="auto"/>
            <w:vAlign w:val="center"/>
          </w:tcPr>
          <w:p w14:paraId="46204DCC" w14:textId="77777777" w:rsidR="00406FDD" w:rsidRPr="00287111" w:rsidRDefault="00406FDD" w:rsidP="00063E36">
            <w:pPr>
              <w:spacing w:before="120" w:after="120" w:line="240" w:lineRule="auto"/>
              <w:jc w:val="both"/>
              <w:rPr>
                <w:rFonts w:ascii="Arial Narrow" w:eastAsia="Times New Roman" w:hAnsi="Arial Narrow"/>
              </w:rPr>
            </w:pPr>
            <w:r w:rsidRPr="00406FDD">
              <w:rPr>
                <w:rFonts w:ascii="Arial Narrow" w:eastAsia="Times New Roman" w:hAnsi="Arial Narrow"/>
                <w:lang w:val="en-US"/>
              </w:rPr>
              <w:t>U</w:t>
            </w:r>
            <w:r w:rsidRPr="00287111">
              <w:rPr>
                <w:rFonts w:ascii="Arial Narrow" w:eastAsia="Times New Roman" w:hAnsi="Arial Narrow"/>
              </w:rPr>
              <w:t xml:space="preserve"> </w:t>
            </w:r>
            <w:r w:rsidRPr="00406FDD">
              <w:rPr>
                <w:rFonts w:ascii="Arial Narrow" w:eastAsia="Times New Roman" w:hAnsi="Arial Narrow"/>
                <w:lang w:val="en-US"/>
              </w:rPr>
              <w:t>cilju</w:t>
            </w:r>
            <w:r w:rsidRPr="00287111">
              <w:rPr>
                <w:rFonts w:ascii="Arial Narrow" w:eastAsia="Times New Roman" w:hAnsi="Arial Narrow"/>
              </w:rPr>
              <w:t xml:space="preserve"> </w:t>
            </w:r>
            <w:r w:rsidRPr="00406FDD">
              <w:rPr>
                <w:rFonts w:ascii="Arial Narrow" w:eastAsia="Times New Roman" w:hAnsi="Arial Narrow"/>
                <w:lang w:val="en-US"/>
              </w:rPr>
              <w:t>provjeravanja</w:t>
            </w:r>
            <w:r w:rsidRPr="00287111">
              <w:rPr>
                <w:rFonts w:ascii="Arial Narrow" w:eastAsia="Times New Roman" w:hAnsi="Arial Narrow"/>
              </w:rPr>
              <w:t xml:space="preserve"> </w:t>
            </w:r>
            <w:r w:rsidRPr="00406FDD">
              <w:rPr>
                <w:rFonts w:ascii="Arial Narrow" w:eastAsia="Times New Roman" w:hAnsi="Arial Narrow"/>
                <w:lang w:val="en-US"/>
              </w:rPr>
              <w:t>dostignutosti</w:t>
            </w:r>
            <w:r w:rsidRPr="00287111">
              <w:rPr>
                <w:rFonts w:ascii="Arial Narrow" w:eastAsia="Times New Roman" w:hAnsi="Arial Narrow"/>
              </w:rPr>
              <w:t xml:space="preserve"> </w:t>
            </w:r>
            <w:r w:rsidRPr="00406FDD">
              <w:rPr>
                <w:rFonts w:ascii="Arial Narrow" w:eastAsia="Times New Roman" w:hAnsi="Arial Narrow"/>
                <w:lang w:val="en-US"/>
              </w:rPr>
              <w:t>pomenutog</w:t>
            </w:r>
            <w:r w:rsidRPr="00287111">
              <w:rPr>
                <w:rFonts w:ascii="Arial Narrow" w:eastAsia="Times New Roman" w:hAnsi="Arial Narrow"/>
              </w:rPr>
              <w:t xml:space="preserve"> </w:t>
            </w:r>
            <w:r w:rsidRPr="00406FDD">
              <w:rPr>
                <w:rFonts w:ascii="Arial Narrow" w:eastAsia="Times New Roman" w:hAnsi="Arial Narrow"/>
                <w:lang w:val="en-US"/>
              </w:rPr>
              <w:t>ishoda</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enja</w:t>
            </w:r>
            <w:r w:rsidRPr="00287111">
              <w:rPr>
                <w:rFonts w:ascii="Arial Narrow" w:eastAsia="Times New Roman" w:hAnsi="Arial Narrow"/>
              </w:rPr>
              <w:t xml:space="preserve">, </w:t>
            </w:r>
            <w:r w:rsidRPr="00406FDD">
              <w:rPr>
                <w:rFonts w:ascii="Arial Narrow" w:eastAsia="Times New Roman" w:hAnsi="Arial Narrow"/>
                <w:lang w:val="en-US"/>
              </w:rPr>
              <w:t>potreban</w:t>
            </w:r>
            <w:r w:rsidRPr="00287111">
              <w:rPr>
                <w:rFonts w:ascii="Arial Narrow" w:eastAsia="Times New Roman" w:hAnsi="Arial Narrow"/>
              </w:rPr>
              <w:t xml:space="preserve"> </w:t>
            </w:r>
            <w:r w:rsidRPr="00406FDD">
              <w:rPr>
                <w:rFonts w:ascii="Arial Narrow" w:eastAsia="Times New Roman" w:hAnsi="Arial Narrow"/>
                <w:lang w:val="en-US"/>
              </w:rPr>
              <w:t>je</w:t>
            </w:r>
            <w:r w:rsidRPr="00287111">
              <w:rPr>
                <w:rFonts w:ascii="Arial Narrow" w:eastAsia="Times New Roman" w:hAnsi="Arial Narrow"/>
              </w:rPr>
              <w:t xml:space="preserve"> </w:t>
            </w:r>
            <w:r w:rsidRPr="00406FDD">
              <w:rPr>
                <w:rFonts w:ascii="Arial Narrow" w:eastAsia="Times New Roman" w:hAnsi="Arial Narrow"/>
                <w:lang w:val="en-US"/>
              </w:rPr>
              <w:t>usmeni</w:t>
            </w:r>
            <w:r w:rsidRPr="00287111">
              <w:rPr>
                <w:rFonts w:ascii="Arial Narrow" w:eastAsia="Times New Roman" w:hAnsi="Arial Narrow"/>
              </w:rPr>
              <w:t xml:space="preserve"> </w:t>
            </w:r>
            <w:r w:rsidRPr="00406FDD">
              <w:rPr>
                <w:rFonts w:ascii="Arial Narrow" w:eastAsia="Times New Roman" w:hAnsi="Arial Narrow"/>
                <w:lang w:val="en-US"/>
              </w:rPr>
              <w:t>ili</w:t>
            </w:r>
            <w:r w:rsidRPr="00287111">
              <w:rPr>
                <w:rFonts w:ascii="Arial Narrow" w:eastAsia="Times New Roman" w:hAnsi="Arial Narrow"/>
              </w:rPr>
              <w:t xml:space="preserve"> </w:t>
            </w:r>
            <w:r w:rsidRPr="00406FDD">
              <w:rPr>
                <w:rFonts w:ascii="Arial Narrow" w:eastAsia="Times New Roman" w:hAnsi="Arial Narrow"/>
                <w:lang w:val="en-US"/>
              </w:rPr>
              <w:t>pisani</w:t>
            </w:r>
            <w:r w:rsidRPr="00287111">
              <w:rPr>
                <w:rFonts w:ascii="Arial Narrow" w:eastAsia="Times New Roman" w:hAnsi="Arial Narrow"/>
              </w:rPr>
              <w:t xml:space="preserve"> </w:t>
            </w:r>
            <w:r w:rsidRPr="00406FDD">
              <w:rPr>
                <w:rFonts w:ascii="Arial Narrow" w:eastAsia="Times New Roman" w:hAnsi="Arial Narrow"/>
                <w:lang w:val="en-US"/>
              </w:rPr>
              <w:t>dokaz</w:t>
            </w:r>
            <w:r w:rsidRPr="00287111">
              <w:rPr>
                <w:rFonts w:ascii="Arial Narrow" w:eastAsia="Times New Roman" w:hAnsi="Arial Narrow"/>
              </w:rPr>
              <w:t xml:space="preserve"> </w:t>
            </w:r>
            <w:r w:rsidRPr="00406FDD">
              <w:rPr>
                <w:rFonts w:ascii="Arial Narrow" w:eastAsia="Times New Roman" w:hAnsi="Arial Narrow"/>
                <w:lang w:val="en-US"/>
              </w:rPr>
              <w:t>da</w:t>
            </w:r>
            <w:r w:rsidRPr="00287111">
              <w:rPr>
                <w:rFonts w:ascii="Arial Narrow" w:eastAsia="Times New Roman" w:hAnsi="Arial Narrow"/>
              </w:rPr>
              <w:t xml:space="preserve"> </w:t>
            </w:r>
            <w:r w:rsidRPr="00406FDD">
              <w:rPr>
                <w:rFonts w:ascii="Arial Narrow" w:eastAsia="Times New Roman" w:hAnsi="Arial Narrow"/>
                <w:lang w:val="en-US"/>
              </w:rPr>
              <w:t>je</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enik</w:t>
            </w:r>
            <w:r w:rsidRPr="00287111">
              <w:rPr>
                <w:rFonts w:ascii="Arial Narrow" w:eastAsia="Times New Roman" w:hAnsi="Arial Narrow"/>
              </w:rPr>
              <w:t xml:space="preserve"> </w:t>
            </w:r>
            <w:r w:rsidRPr="00406FDD">
              <w:rPr>
                <w:rFonts w:ascii="Arial Narrow" w:eastAsia="Times New Roman" w:hAnsi="Arial Narrow"/>
                <w:lang w:val="en-US"/>
              </w:rPr>
              <w:t>uspje</w:t>
            </w:r>
            <w:r w:rsidRPr="00287111">
              <w:rPr>
                <w:rFonts w:ascii="Arial Narrow" w:eastAsia="Times New Roman" w:hAnsi="Arial Narrow"/>
              </w:rPr>
              <w:t>š</w:t>
            </w:r>
            <w:r w:rsidRPr="00406FDD">
              <w:rPr>
                <w:rFonts w:ascii="Arial Narrow" w:eastAsia="Times New Roman" w:hAnsi="Arial Narrow"/>
                <w:lang w:val="en-US"/>
              </w:rPr>
              <w:t>no</w:t>
            </w:r>
            <w:r w:rsidRPr="00287111">
              <w:rPr>
                <w:rFonts w:ascii="Arial Narrow" w:eastAsia="Times New Roman" w:hAnsi="Arial Narrow"/>
              </w:rPr>
              <w:t xml:space="preserve"> </w:t>
            </w:r>
            <w:r w:rsidRPr="00406FDD">
              <w:rPr>
                <w:rFonts w:ascii="Arial Narrow" w:eastAsia="Times New Roman" w:hAnsi="Arial Narrow"/>
                <w:lang w:val="en-US"/>
              </w:rPr>
              <w:t>realizovao</w:t>
            </w:r>
            <w:r w:rsidRPr="00287111">
              <w:rPr>
                <w:rFonts w:ascii="Arial Narrow" w:eastAsia="Times New Roman" w:hAnsi="Arial Narrow"/>
              </w:rPr>
              <w:t xml:space="preserve"> </w:t>
            </w:r>
            <w:r w:rsidRPr="00406FDD">
              <w:rPr>
                <w:rFonts w:ascii="Arial Narrow" w:eastAsia="Times New Roman" w:hAnsi="Arial Narrow"/>
                <w:lang w:val="en-US"/>
              </w:rPr>
              <w:t>kriterijume</w:t>
            </w:r>
            <w:r w:rsidRPr="00287111">
              <w:rPr>
                <w:rFonts w:ascii="Arial Narrow" w:eastAsia="Times New Roman" w:hAnsi="Arial Narrow"/>
              </w:rPr>
              <w:t xml:space="preserve"> </w:t>
            </w:r>
            <w:r w:rsidRPr="00406FDD">
              <w:rPr>
                <w:rFonts w:ascii="Arial Narrow" w:eastAsia="Times New Roman" w:hAnsi="Arial Narrow"/>
                <w:lang w:val="en-US"/>
              </w:rPr>
              <w:t>od</w:t>
            </w:r>
            <w:r w:rsidRPr="00287111">
              <w:rPr>
                <w:rFonts w:ascii="Arial Narrow" w:eastAsia="Times New Roman" w:hAnsi="Arial Narrow"/>
              </w:rPr>
              <w:t xml:space="preserve"> 1 </w:t>
            </w:r>
            <w:r w:rsidRPr="00406FDD">
              <w:rPr>
                <w:rFonts w:ascii="Arial Narrow" w:eastAsia="Times New Roman" w:hAnsi="Arial Narrow"/>
                <w:lang w:val="en-US"/>
              </w:rPr>
              <w:t>do</w:t>
            </w:r>
            <w:r w:rsidRPr="00287111">
              <w:rPr>
                <w:rFonts w:ascii="Arial Narrow" w:eastAsia="Times New Roman" w:hAnsi="Arial Narrow"/>
              </w:rPr>
              <w:t xml:space="preserve"> 6.</w:t>
            </w:r>
          </w:p>
        </w:tc>
      </w:tr>
      <w:tr w:rsidR="00406FDD" w:rsidRPr="00406FDD" w14:paraId="2BE53EC1" w14:textId="77777777" w:rsidTr="00406FDD">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eastAsia="Times New Roman" w:hAnsi="Arial Narrow" w:cs="Verdana"/>
                <w:b/>
                <w:color w:val="000000"/>
                <w:lang w:val="en-US"/>
              </w:rPr>
              <w:id w:val="1088892386"/>
            </w:sdtPr>
            <w:sdtEndPr/>
            <w:sdtContent>
              <w:p w14:paraId="49B7D14C" w14:textId="77777777" w:rsidR="00406FDD" w:rsidRPr="00406FDD" w:rsidRDefault="00406FDD" w:rsidP="00063E36">
                <w:pPr>
                  <w:spacing w:before="120" w:after="120" w:line="240" w:lineRule="auto"/>
                  <w:jc w:val="both"/>
                  <w:rPr>
                    <w:rFonts w:ascii="Arial Narrow" w:eastAsia="Times New Roman" w:hAnsi="Arial Narrow"/>
                    <w:lang w:val="en-US"/>
                  </w:rPr>
                </w:pPr>
                <w:r w:rsidRPr="00406FDD">
                  <w:rPr>
                    <w:rFonts w:ascii="Arial Narrow" w:eastAsia="Times New Roman" w:hAnsi="Arial Narrow" w:cs="Verdana"/>
                    <w:b/>
                    <w:color w:val="000000"/>
                    <w:lang w:val="en-US"/>
                  </w:rPr>
                  <w:t>Predložene teme</w:t>
                </w:r>
              </w:p>
            </w:sdtContent>
          </w:sdt>
        </w:tc>
      </w:tr>
      <w:tr w:rsidR="00406FDD" w:rsidRPr="00406FDD" w14:paraId="7EA43894" w14:textId="77777777" w:rsidTr="00406FDD">
        <w:trPr>
          <w:trHeight w:val="99"/>
          <w:jc w:val="center"/>
        </w:trPr>
        <w:tc>
          <w:tcPr>
            <w:tcW w:w="5000" w:type="pct"/>
            <w:gridSpan w:val="2"/>
            <w:tcBorders>
              <w:top w:val="single" w:sz="18" w:space="0" w:color="C00000"/>
              <w:bottom w:val="single" w:sz="2" w:space="0" w:color="C00000"/>
            </w:tcBorders>
            <w:shd w:val="clear" w:color="auto" w:fill="auto"/>
            <w:vAlign w:val="center"/>
          </w:tcPr>
          <w:p w14:paraId="14A54C68"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Nepravilna i neracionalna ishrana</w:t>
            </w:r>
          </w:p>
          <w:p w14:paraId="2470E08A"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Određivanje stanja uhranjenosti</w:t>
            </w:r>
          </w:p>
          <w:p w14:paraId="1962CECC"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Osnovi dijetalne ishrane</w:t>
            </w:r>
          </w:p>
        </w:tc>
      </w:tr>
    </w:tbl>
    <w:p w14:paraId="7D1B891D" w14:textId="77777777" w:rsidR="00406FDD" w:rsidRPr="00406FDD" w:rsidRDefault="00406FDD" w:rsidP="00063E36">
      <w:pPr>
        <w:spacing w:after="0" w:line="240" w:lineRule="auto"/>
        <w:jc w:val="both"/>
        <w:rPr>
          <w:rFonts w:eastAsia="Times New Roman"/>
          <w:lang w:val="en-US"/>
        </w:rPr>
      </w:pPr>
    </w:p>
    <w:p w14:paraId="24680769" w14:textId="77777777" w:rsidR="00406FDD" w:rsidRPr="00406FDD" w:rsidRDefault="00406FDD" w:rsidP="00063E36">
      <w:pPr>
        <w:spacing w:after="0" w:line="240" w:lineRule="auto"/>
        <w:jc w:val="both"/>
        <w:rPr>
          <w:rFonts w:eastAsia="Times New Roman"/>
          <w:lang w:val="en-US"/>
        </w:rPr>
      </w:pPr>
    </w:p>
    <w:p w14:paraId="45F113F2" w14:textId="77777777" w:rsidR="00406FDD" w:rsidRPr="00406FDD" w:rsidRDefault="00406FDD" w:rsidP="00063E36">
      <w:pPr>
        <w:spacing w:after="160" w:line="259" w:lineRule="auto"/>
        <w:jc w:val="both"/>
        <w:rPr>
          <w:rFonts w:eastAsia="Times New Roman"/>
          <w:lang w:val="en-US"/>
        </w:rPr>
      </w:pPr>
      <w:r w:rsidRPr="00406FDD">
        <w:rPr>
          <w:rFonts w:eastAsia="Times New Roman"/>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6FDD" w:rsidRPr="00406FDD" w14:paraId="577D3D3D" w14:textId="77777777" w:rsidTr="00406FDD">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eastAsia="Times New Roman" w:hAnsi="Arial Narrow"/>
                <w:b/>
                <w:lang w:val="en-US"/>
              </w:rPr>
              <w:id w:val="-2141027250"/>
              <w:placeholder>
                <w:docPart w:val="EC4AC829E503436A907B4009EC859FF7"/>
              </w:placeholder>
            </w:sdtPr>
            <w:sdtEndPr/>
            <w:sdtContent>
              <w:p w14:paraId="4C970BB9" w14:textId="77777777" w:rsidR="00406FDD" w:rsidRPr="00406FDD" w:rsidRDefault="00406FDD" w:rsidP="00063E36">
                <w:pPr>
                  <w:spacing w:before="120" w:after="120" w:line="240" w:lineRule="auto"/>
                  <w:jc w:val="both"/>
                  <w:rPr>
                    <w:rFonts w:ascii="Arial Narrow" w:eastAsia="Times New Roman" w:hAnsi="Arial Narrow"/>
                    <w:b/>
                    <w:lang w:val="en-US"/>
                  </w:rPr>
                </w:pPr>
                <w:r w:rsidRPr="00406FDD">
                  <w:rPr>
                    <w:rFonts w:ascii="Arial Narrow" w:eastAsia="Times New Roman" w:hAnsi="Arial Narrow"/>
                    <w:b/>
                    <w:lang w:val="en-US"/>
                  </w:rPr>
                  <w:t xml:space="preserve">Ishod 5 - </w:t>
                </w:r>
                <w:r w:rsidRPr="00406FDD">
                  <w:rPr>
                    <w:rFonts w:ascii="Arial Narrow" w:eastAsia="Times New Roman" w:hAnsi="Arial Narrow"/>
                    <w:lang w:val="en-US"/>
                  </w:rPr>
                  <w:t>Učenik će biti sposoban da</w:t>
                </w:r>
              </w:p>
            </w:sdtContent>
          </w:sdt>
          <w:p w14:paraId="59A985C2" w14:textId="77777777" w:rsidR="00406FDD" w:rsidRPr="00406FDD" w:rsidRDefault="00F5261D" w:rsidP="00063E36">
            <w:pPr>
              <w:spacing w:after="120" w:line="240" w:lineRule="auto"/>
              <w:jc w:val="both"/>
              <w:rPr>
                <w:rFonts w:ascii="Arial Narrow" w:eastAsia="Times New Roman" w:hAnsi="Arial Narrow"/>
                <w:b/>
                <w:lang w:val="en-US"/>
              </w:rPr>
            </w:pPr>
            <w:r w:rsidRPr="00867822">
              <w:rPr>
                <w:rFonts w:ascii="Arial Narrow" w:eastAsia="Times New Roman" w:hAnsi="Arial Narrow" w:cs="Arial"/>
                <w:b/>
                <w:lang w:val="en-US"/>
              </w:rPr>
              <w:t>Analizira</w:t>
            </w:r>
            <w:r w:rsidR="00406FDD" w:rsidRPr="00867822">
              <w:rPr>
                <w:rFonts w:ascii="Arial Narrow" w:eastAsia="Times New Roman" w:hAnsi="Arial Narrow" w:cs="Arial"/>
                <w:b/>
                <w:lang w:val="en-US"/>
              </w:rPr>
              <w:t xml:space="preserve"> specifičnosti</w:t>
            </w:r>
            <w:r w:rsidR="00406FDD" w:rsidRPr="00406FDD">
              <w:rPr>
                <w:rFonts w:ascii="Arial Narrow" w:eastAsia="Times New Roman" w:hAnsi="Arial Narrow" w:cs="Arial"/>
                <w:b/>
                <w:lang w:val="en-US"/>
              </w:rPr>
              <w:t xml:space="preserve"> pojedinih načina ishrane</w:t>
            </w:r>
          </w:p>
        </w:tc>
      </w:tr>
      <w:tr w:rsidR="00406FDD" w:rsidRPr="00406FDD" w14:paraId="4AFCF216" w14:textId="77777777" w:rsidTr="00406FDD">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eastAsia="Times New Roman" w:hAnsi="Arial Narrow"/>
                <w:b/>
                <w:lang w:val="en-US"/>
              </w:rPr>
              <w:id w:val="-172039684"/>
            </w:sdtPr>
            <w:sdtEndPr>
              <w:rPr>
                <w:b w:val="0"/>
              </w:rPr>
            </w:sdtEndPr>
            <w:sdtContent>
              <w:p w14:paraId="7AA33E39" w14:textId="77777777" w:rsidR="00406FDD" w:rsidRPr="00287111" w:rsidRDefault="00406FDD" w:rsidP="00063E36">
                <w:pPr>
                  <w:spacing w:before="120" w:after="120" w:line="240" w:lineRule="auto"/>
                  <w:jc w:val="both"/>
                  <w:rPr>
                    <w:rFonts w:ascii="Arial Narrow" w:eastAsia="Times New Roman" w:hAnsi="Arial Narrow"/>
                    <w:b/>
                  </w:rPr>
                </w:pPr>
                <w:r w:rsidRPr="00406FDD">
                  <w:rPr>
                    <w:rFonts w:ascii="Arial Narrow" w:eastAsia="Times New Roman" w:hAnsi="Arial Narrow"/>
                    <w:b/>
                    <w:lang w:val="en-US"/>
                  </w:rPr>
                  <w:t>Kriterijumi</w:t>
                </w:r>
                <w:r w:rsidRPr="00287111">
                  <w:rPr>
                    <w:rFonts w:ascii="Arial Narrow" w:eastAsia="Times New Roman" w:hAnsi="Arial Narrow"/>
                    <w:b/>
                  </w:rPr>
                  <w:t xml:space="preserve"> </w:t>
                </w:r>
                <w:r w:rsidRPr="00406FDD">
                  <w:rPr>
                    <w:rFonts w:ascii="Arial Narrow" w:eastAsia="Times New Roman" w:hAnsi="Arial Narrow"/>
                    <w:b/>
                    <w:lang w:val="en-US"/>
                  </w:rPr>
                  <w:t>za</w:t>
                </w:r>
                <w:r w:rsidRPr="00287111">
                  <w:rPr>
                    <w:rFonts w:ascii="Arial Narrow" w:eastAsia="Times New Roman" w:hAnsi="Arial Narrow"/>
                    <w:b/>
                  </w:rPr>
                  <w:t xml:space="preserve"> </w:t>
                </w:r>
                <w:r w:rsidRPr="00406FDD">
                  <w:rPr>
                    <w:rFonts w:ascii="Arial Narrow" w:eastAsia="Times New Roman" w:hAnsi="Arial Narrow"/>
                    <w:b/>
                    <w:lang w:val="en-US"/>
                  </w:rPr>
                  <w:t>dostizanje</w:t>
                </w:r>
                <w:r w:rsidRPr="00287111">
                  <w:rPr>
                    <w:rFonts w:ascii="Arial Narrow" w:eastAsia="Times New Roman" w:hAnsi="Arial Narrow"/>
                    <w:b/>
                  </w:rPr>
                  <w:t xml:space="preserve"> </w:t>
                </w:r>
                <w:r w:rsidRPr="00406FDD">
                  <w:rPr>
                    <w:rFonts w:ascii="Arial Narrow" w:eastAsia="Times New Roman" w:hAnsi="Arial Narrow"/>
                    <w:b/>
                    <w:lang w:val="en-US"/>
                  </w:rPr>
                  <w:t>ishoda</w:t>
                </w:r>
                <w:r w:rsidRPr="00287111">
                  <w:rPr>
                    <w:rFonts w:ascii="Arial Narrow" w:eastAsia="Times New Roman" w:hAnsi="Arial Narrow"/>
                    <w:b/>
                  </w:rPr>
                  <w:t xml:space="preserve"> </w:t>
                </w:r>
                <w:r w:rsidRPr="00406FDD">
                  <w:rPr>
                    <w:rFonts w:ascii="Arial Narrow" w:eastAsia="Times New Roman" w:hAnsi="Arial Narrow"/>
                    <w:b/>
                    <w:lang w:val="en-US"/>
                  </w:rPr>
                  <w:t>u</w:t>
                </w:r>
                <w:r w:rsidRPr="00287111">
                  <w:rPr>
                    <w:rFonts w:ascii="Arial Narrow" w:eastAsia="Times New Roman" w:hAnsi="Arial Narrow"/>
                    <w:b/>
                  </w:rPr>
                  <w:t>č</w:t>
                </w:r>
                <w:r w:rsidRPr="00406FDD">
                  <w:rPr>
                    <w:rFonts w:ascii="Arial Narrow" w:eastAsia="Times New Roman" w:hAnsi="Arial Narrow"/>
                    <w:b/>
                    <w:lang w:val="en-US"/>
                  </w:rPr>
                  <w:t>enja</w:t>
                </w:r>
              </w:p>
              <w:p w14:paraId="63971494" w14:textId="77777777" w:rsidR="00406FDD" w:rsidRPr="00287111" w:rsidRDefault="00406FDD" w:rsidP="00063E36">
                <w:pPr>
                  <w:spacing w:before="120" w:after="120" w:line="240" w:lineRule="auto"/>
                  <w:jc w:val="both"/>
                  <w:rPr>
                    <w:rFonts w:ascii="Arial Narrow" w:eastAsia="Times New Roman" w:hAnsi="Arial Narrow"/>
                    <w:b/>
                  </w:rPr>
                </w:pPr>
                <w:r w:rsidRPr="00406FDD">
                  <w:rPr>
                    <w:rFonts w:ascii="Arial Narrow" w:eastAsia="Times New Roman" w:hAnsi="Arial Narrow"/>
                    <w:lang w:val="en-US"/>
                  </w:rPr>
                  <w:t>U</w:t>
                </w:r>
                <w:r w:rsidRPr="00287111">
                  <w:rPr>
                    <w:rFonts w:ascii="Arial Narrow" w:eastAsia="Times New Roman" w:hAnsi="Arial Narrow"/>
                  </w:rPr>
                  <w:t xml:space="preserve"> </w:t>
                </w:r>
                <w:r w:rsidRPr="00406FDD">
                  <w:rPr>
                    <w:rFonts w:ascii="Arial Narrow" w:eastAsia="Times New Roman" w:hAnsi="Arial Narrow"/>
                    <w:lang w:val="en-US"/>
                  </w:rPr>
                  <w:t>cilju</w:t>
                </w:r>
                <w:r w:rsidRPr="00287111">
                  <w:rPr>
                    <w:rFonts w:ascii="Arial Narrow" w:eastAsia="Times New Roman" w:hAnsi="Arial Narrow"/>
                  </w:rPr>
                  <w:t xml:space="preserve"> </w:t>
                </w:r>
                <w:r w:rsidRPr="00406FDD">
                  <w:rPr>
                    <w:rFonts w:ascii="Arial Narrow" w:eastAsia="Times New Roman" w:hAnsi="Arial Narrow"/>
                    <w:lang w:val="en-US"/>
                  </w:rPr>
                  <w:t>dostizanja</w:t>
                </w:r>
                <w:r w:rsidRPr="00287111">
                  <w:rPr>
                    <w:rFonts w:ascii="Arial Narrow" w:eastAsia="Times New Roman" w:hAnsi="Arial Narrow"/>
                  </w:rPr>
                  <w:t xml:space="preserve"> </w:t>
                </w:r>
                <w:r w:rsidRPr="00406FDD">
                  <w:rPr>
                    <w:rFonts w:ascii="Arial Narrow" w:eastAsia="Times New Roman" w:hAnsi="Arial Narrow"/>
                    <w:lang w:val="en-US"/>
                  </w:rPr>
                  <w:t>ishoda</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enja</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enik</w:t>
                </w:r>
                <w:r w:rsidRPr="00287111">
                  <w:rPr>
                    <w:rFonts w:ascii="Arial Narrow" w:eastAsia="Times New Roman" w:hAnsi="Arial Narrow"/>
                  </w:rPr>
                  <w:t xml:space="preserve"> </w:t>
                </w:r>
                <w:r w:rsidRPr="00406FDD">
                  <w:rPr>
                    <w:rFonts w:ascii="Arial Narrow" w:eastAsia="Times New Roman" w:hAnsi="Arial Narrow"/>
                    <w:lang w:val="en-US"/>
                  </w:rPr>
                  <w:t>treba</w:t>
                </w:r>
                <w:r w:rsidRPr="00287111">
                  <w:rPr>
                    <w:rFonts w:ascii="Arial Narrow" w:eastAsia="Times New Roman" w:hAnsi="Arial Narrow"/>
                  </w:rPr>
                  <w:t xml:space="preserve"> </w:t>
                </w:r>
                <w:r w:rsidRPr="00406FDD">
                  <w:rPr>
                    <w:rFonts w:ascii="Arial Narrow" w:eastAsia="Times New Roman" w:hAnsi="Arial Narrow"/>
                    <w:lang w:val="en-US"/>
                  </w:rPr>
                  <w:t>da</w:t>
                </w:r>
                <w:r w:rsidRPr="00287111">
                  <w:rPr>
                    <w:rFonts w:ascii="Arial Narrow" w:eastAsia="Times New Roman"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eastAsia="Times New Roman" w:hAnsi="Arial Narrow" w:cs="Verdana"/>
                <w:b/>
                <w:color w:val="000000"/>
                <w:lang w:val="en-US"/>
              </w:rPr>
              <w:id w:val="-410005712"/>
            </w:sdtPr>
            <w:sdtEndPr>
              <w:rPr>
                <w:b w:val="0"/>
              </w:rPr>
            </w:sdtEndPr>
            <w:sdtContent>
              <w:p w14:paraId="35FD65FB" w14:textId="77777777" w:rsidR="00406FDD" w:rsidRPr="00406FDD" w:rsidRDefault="00406FDD" w:rsidP="00063E36">
                <w:pPr>
                  <w:spacing w:before="120" w:after="120" w:line="240" w:lineRule="auto"/>
                  <w:jc w:val="both"/>
                  <w:rPr>
                    <w:rFonts w:ascii="Arial Narrow" w:eastAsia="Times New Roman" w:hAnsi="Arial Narrow" w:cs="Verdana"/>
                    <w:color w:val="000000"/>
                    <w:lang w:val="en-US"/>
                  </w:rPr>
                </w:pPr>
                <w:r w:rsidRPr="00406FDD">
                  <w:rPr>
                    <w:rFonts w:ascii="Arial Narrow" w:eastAsia="Times New Roman" w:hAnsi="Arial Narrow" w:cs="Verdana"/>
                    <w:b/>
                    <w:color w:val="000000"/>
                    <w:lang w:val="en-US"/>
                  </w:rPr>
                  <w:t>Kontekst</w:t>
                </w:r>
              </w:p>
              <w:p w14:paraId="553E1D75" w14:textId="77777777" w:rsidR="00406FDD" w:rsidRPr="00406FDD" w:rsidRDefault="00406FDD" w:rsidP="00063E36">
                <w:pPr>
                  <w:spacing w:before="120" w:after="120" w:line="240" w:lineRule="auto"/>
                  <w:jc w:val="both"/>
                  <w:rPr>
                    <w:rFonts w:ascii="Arial Narrow" w:eastAsia="Times New Roman" w:hAnsi="Arial Narrow" w:cs="Verdana"/>
                    <w:color w:val="000000"/>
                    <w:lang w:val="en-US"/>
                  </w:rPr>
                </w:pPr>
                <w:r w:rsidRPr="00406FDD">
                  <w:rPr>
                    <w:rFonts w:ascii="Arial Narrow" w:eastAsia="Times New Roman" w:hAnsi="Arial Narrow" w:cs="Verdana"/>
                    <w:color w:val="000000"/>
                    <w:lang w:val="en-US"/>
                  </w:rPr>
                  <w:t>(Pojašnjenje označenih pojmova)</w:t>
                </w:r>
              </w:p>
            </w:sdtContent>
          </w:sdt>
        </w:tc>
      </w:tr>
      <w:tr w:rsidR="00406FDD" w:rsidRPr="00406FDD" w14:paraId="2756C692" w14:textId="77777777" w:rsidTr="00406FDD">
        <w:trPr>
          <w:trHeight w:val="542"/>
          <w:jc w:val="center"/>
        </w:trPr>
        <w:tc>
          <w:tcPr>
            <w:tcW w:w="2500" w:type="pct"/>
            <w:tcBorders>
              <w:top w:val="single" w:sz="18" w:space="0" w:color="C00000"/>
            </w:tcBorders>
            <w:shd w:val="clear" w:color="auto" w:fill="auto"/>
            <w:vAlign w:val="center"/>
          </w:tcPr>
          <w:p w14:paraId="64E01500" w14:textId="77777777" w:rsidR="00406FDD" w:rsidRPr="00406FDD" w:rsidRDefault="00406FDD" w:rsidP="00063E36">
            <w:pPr>
              <w:numPr>
                <w:ilvl w:val="0"/>
                <w:numId w:val="101"/>
              </w:numPr>
              <w:spacing w:before="120" w:after="120" w:line="240" w:lineRule="auto"/>
              <w:ind w:left="312" w:hanging="312"/>
              <w:contextualSpacing/>
              <w:jc w:val="both"/>
              <w:rPr>
                <w:rFonts w:ascii="Arial Narrow" w:hAnsi="Arial Narrow"/>
                <w:color w:val="000000"/>
                <w:lang w:val="sr-Latn-CS"/>
              </w:rPr>
            </w:pPr>
            <w:r w:rsidRPr="00406FDD">
              <w:rPr>
                <w:rFonts w:ascii="Arial Narrow" w:hAnsi="Arial Narrow"/>
                <w:lang w:val="en-US"/>
              </w:rPr>
              <w:t xml:space="preserve">Objasni osnovne karakteristike </w:t>
            </w:r>
            <w:r w:rsidRPr="00406FDD">
              <w:rPr>
                <w:rFonts w:ascii="Arial Narrow" w:hAnsi="Arial Narrow"/>
                <w:b/>
                <w:lang w:val="en-US"/>
              </w:rPr>
              <w:t>tradicionalnih načina ishrane</w:t>
            </w:r>
          </w:p>
        </w:tc>
        <w:tc>
          <w:tcPr>
            <w:tcW w:w="2500" w:type="pct"/>
            <w:tcBorders>
              <w:top w:val="single" w:sz="18" w:space="0" w:color="C00000"/>
            </w:tcBorders>
            <w:shd w:val="clear" w:color="auto" w:fill="auto"/>
            <w:vAlign w:val="center"/>
          </w:tcPr>
          <w:p w14:paraId="03928722"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r w:rsidRPr="00406FDD">
              <w:rPr>
                <w:rFonts w:ascii="Arial Narrow" w:eastAsia="Times New Roman" w:hAnsi="Arial Narrow"/>
                <w:b/>
                <w:lang w:val="en-US"/>
              </w:rPr>
              <w:t>Tradicionalni</w:t>
            </w:r>
            <w:r w:rsidRPr="00287111">
              <w:rPr>
                <w:rFonts w:ascii="Arial Narrow" w:eastAsia="Times New Roman" w:hAnsi="Arial Narrow"/>
                <w:b/>
                <w:lang w:val="sr-Latn-CS"/>
              </w:rPr>
              <w:t xml:space="preserve"> </w:t>
            </w:r>
            <w:r w:rsidRPr="00406FDD">
              <w:rPr>
                <w:rFonts w:ascii="Arial Narrow" w:eastAsia="Times New Roman" w:hAnsi="Arial Narrow"/>
                <w:b/>
                <w:lang w:val="en-US"/>
              </w:rPr>
              <w:t>na</w:t>
            </w:r>
            <w:r w:rsidRPr="00287111">
              <w:rPr>
                <w:rFonts w:ascii="Arial Narrow" w:eastAsia="Times New Roman" w:hAnsi="Arial Narrow"/>
                <w:b/>
                <w:lang w:val="sr-Latn-CS"/>
              </w:rPr>
              <w:t>č</w:t>
            </w:r>
            <w:r w:rsidRPr="00406FDD">
              <w:rPr>
                <w:rFonts w:ascii="Arial Narrow" w:eastAsia="Times New Roman" w:hAnsi="Arial Narrow"/>
                <w:b/>
                <w:lang w:val="en-US"/>
              </w:rPr>
              <w:t>in</w:t>
            </w:r>
            <w:r w:rsidRPr="00287111">
              <w:rPr>
                <w:rFonts w:ascii="Arial Narrow" w:eastAsia="Times New Roman" w:hAnsi="Arial Narrow"/>
                <w:b/>
                <w:lang w:val="sr-Latn-CS"/>
              </w:rPr>
              <w:t xml:space="preserve"> </w:t>
            </w:r>
            <w:r w:rsidRPr="00406FDD">
              <w:rPr>
                <w:rFonts w:ascii="Arial Narrow" w:eastAsia="Times New Roman" w:hAnsi="Arial Narrow"/>
                <w:b/>
                <w:lang w:val="en-US"/>
              </w:rPr>
              <w:t>ishrane</w:t>
            </w:r>
            <w:r w:rsidRPr="00287111">
              <w:rPr>
                <w:rFonts w:ascii="Arial Narrow" w:eastAsia="Times New Roman" w:hAnsi="Arial Narrow"/>
                <w:b/>
                <w:lang w:val="sr-Latn-CS"/>
              </w:rPr>
              <w:t xml:space="preserve">: </w:t>
            </w:r>
            <w:r w:rsidRPr="00406FDD">
              <w:rPr>
                <w:rFonts w:ascii="Arial Narrow" w:eastAsia="Times New Roman" w:hAnsi="Arial Narrow"/>
                <w:lang w:val="en-US"/>
              </w:rPr>
              <w:t>ishrana</w:t>
            </w:r>
            <w:r w:rsidRPr="00287111">
              <w:rPr>
                <w:rFonts w:ascii="Arial Narrow" w:eastAsia="Times New Roman" w:hAnsi="Arial Narrow"/>
                <w:lang w:val="sr-Latn-CS"/>
              </w:rPr>
              <w:t xml:space="preserve"> </w:t>
            </w:r>
            <w:r w:rsidRPr="00406FDD">
              <w:rPr>
                <w:rFonts w:ascii="Arial Narrow" w:eastAsia="Times New Roman" w:hAnsi="Arial Narrow"/>
                <w:lang w:val="en-US"/>
              </w:rPr>
              <w:t>bazirana</w:t>
            </w:r>
            <w:r w:rsidRPr="00287111">
              <w:rPr>
                <w:rFonts w:ascii="Arial Narrow" w:eastAsia="Times New Roman" w:hAnsi="Arial Narrow"/>
                <w:lang w:val="sr-Latn-CS"/>
              </w:rPr>
              <w:t xml:space="preserve"> </w:t>
            </w:r>
            <w:r w:rsidRPr="00406FDD">
              <w:rPr>
                <w:rFonts w:ascii="Arial Narrow" w:eastAsia="Times New Roman" w:hAnsi="Arial Narrow"/>
                <w:lang w:val="en-US"/>
              </w:rPr>
              <w:t>na</w:t>
            </w:r>
            <w:r w:rsidRPr="00287111">
              <w:rPr>
                <w:rFonts w:ascii="Arial Narrow" w:eastAsia="Times New Roman" w:hAnsi="Arial Narrow"/>
                <w:lang w:val="sr-Latn-CS"/>
              </w:rPr>
              <w:t xml:space="preserve"> </w:t>
            </w:r>
            <w:r w:rsidRPr="00406FDD">
              <w:rPr>
                <w:rFonts w:ascii="Arial Narrow" w:eastAsia="Times New Roman" w:hAnsi="Arial Narrow"/>
                <w:lang w:val="en-US"/>
              </w:rPr>
              <w:t>naslje</w:t>
            </w:r>
            <w:r w:rsidRPr="00287111">
              <w:rPr>
                <w:rFonts w:ascii="Arial Narrow" w:eastAsia="Times New Roman" w:hAnsi="Arial Narrow"/>
                <w:lang w:val="sr-Latn-CS"/>
              </w:rPr>
              <w:t>đ</w:t>
            </w:r>
            <w:r w:rsidRPr="00406FDD">
              <w:rPr>
                <w:rFonts w:ascii="Arial Narrow" w:eastAsia="Times New Roman" w:hAnsi="Arial Narrow"/>
                <w:lang w:val="en-US"/>
              </w:rPr>
              <w:t>u</w:t>
            </w:r>
            <w:r w:rsidRPr="00287111">
              <w:rPr>
                <w:rFonts w:ascii="Arial Narrow" w:eastAsia="Times New Roman" w:hAnsi="Arial Narrow"/>
                <w:lang w:val="sr-Latn-CS"/>
              </w:rPr>
              <w:t xml:space="preserve"> </w:t>
            </w:r>
            <w:r w:rsidRPr="00406FDD">
              <w:rPr>
                <w:rFonts w:ascii="Arial Narrow" w:eastAsia="Times New Roman" w:hAnsi="Arial Narrow"/>
                <w:lang w:val="en-US"/>
              </w:rPr>
              <w:t>znanja</w:t>
            </w:r>
            <w:r w:rsidRPr="00287111">
              <w:rPr>
                <w:rFonts w:ascii="Arial Narrow" w:eastAsia="Times New Roman" w:hAnsi="Arial Narrow"/>
                <w:lang w:val="sr-Latn-CS"/>
              </w:rPr>
              <w:t xml:space="preserve">, </w:t>
            </w:r>
            <w:r w:rsidRPr="00406FDD">
              <w:rPr>
                <w:rFonts w:ascii="Arial Narrow" w:eastAsia="Times New Roman" w:hAnsi="Arial Narrow"/>
                <w:lang w:val="en-US"/>
              </w:rPr>
              <w:t>vje</w:t>
            </w:r>
            <w:r w:rsidRPr="00287111">
              <w:rPr>
                <w:rFonts w:ascii="Arial Narrow" w:eastAsia="Times New Roman" w:hAnsi="Arial Narrow"/>
                <w:lang w:val="sr-Latn-CS"/>
              </w:rPr>
              <w:t>š</w:t>
            </w:r>
            <w:r w:rsidRPr="00406FDD">
              <w:rPr>
                <w:rFonts w:ascii="Arial Narrow" w:eastAsia="Times New Roman" w:hAnsi="Arial Narrow"/>
                <w:lang w:val="en-US"/>
              </w:rPr>
              <w:t>tina</w:t>
            </w:r>
            <w:r w:rsidRPr="00287111">
              <w:rPr>
                <w:rFonts w:ascii="Arial Narrow" w:eastAsia="Times New Roman" w:hAnsi="Arial Narrow"/>
                <w:lang w:val="sr-Latn-CS"/>
              </w:rPr>
              <w:t xml:space="preserve">, </w:t>
            </w:r>
            <w:r w:rsidRPr="00406FDD">
              <w:rPr>
                <w:rFonts w:ascii="Arial Narrow" w:eastAsia="Times New Roman" w:hAnsi="Arial Narrow"/>
                <w:lang w:val="en-US"/>
              </w:rPr>
              <w:t>na</w:t>
            </w:r>
            <w:r w:rsidRPr="00287111">
              <w:rPr>
                <w:rFonts w:ascii="Arial Narrow" w:eastAsia="Times New Roman" w:hAnsi="Arial Narrow"/>
                <w:lang w:val="sr-Latn-CS"/>
              </w:rPr>
              <w:t>č</w:t>
            </w:r>
            <w:r w:rsidRPr="00406FDD">
              <w:rPr>
                <w:rFonts w:ascii="Arial Narrow" w:eastAsia="Times New Roman" w:hAnsi="Arial Narrow"/>
                <w:lang w:val="en-US"/>
              </w:rPr>
              <w:t>ina</w:t>
            </w:r>
            <w:r w:rsidRPr="00287111">
              <w:rPr>
                <w:rFonts w:ascii="Arial Narrow" w:eastAsia="Times New Roman" w:hAnsi="Arial Narrow"/>
                <w:lang w:val="sr-Latn-CS"/>
              </w:rPr>
              <w:t xml:space="preserve"> </w:t>
            </w:r>
            <w:r w:rsidRPr="00406FDD">
              <w:rPr>
                <w:rFonts w:ascii="Arial Narrow" w:eastAsia="Times New Roman" w:hAnsi="Arial Narrow"/>
                <w:lang w:val="en-US"/>
              </w:rPr>
              <w:t>pona</w:t>
            </w:r>
            <w:r w:rsidRPr="00287111">
              <w:rPr>
                <w:rFonts w:ascii="Arial Narrow" w:eastAsia="Times New Roman" w:hAnsi="Arial Narrow"/>
                <w:lang w:val="sr-Latn-CS"/>
              </w:rPr>
              <w:t>š</w:t>
            </w:r>
            <w:r w:rsidRPr="00406FDD">
              <w:rPr>
                <w:rFonts w:ascii="Arial Narrow" w:eastAsia="Times New Roman" w:hAnsi="Arial Narrow"/>
                <w:lang w:val="en-US"/>
              </w:rPr>
              <w:t>anja</w:t>
            </w:r>
            <w:r w:rsidRPr="00287111">
              <w:rPr>
                <w:rFonts w:ascii="Arial Narrow" w:eastAsia="Times New Roman" w:hAnsi="Arial Narrow"/>
                <w:lang w:val="sr-Latn-CS"/>
              </w:rPr>
              <w:t xml:space="preserve"> </w:t>
            </w:r>
            <w:r w:rsidRPr="00406FDD">
              <w:rPr>
                <w:rFonts w:ascii="Arial Narrow" w:eastAsia="Times New Roman" w:hAnsi="Arial Narrow"/>
                <w:lang w:val="en-US"/>
              </w:rPr>
              <w:t>i</w:t>
            </w:r>
            <w:r w:rsidRPr="00287111">
              <w:rPr>
                <w:rFonts w:ascii="Arial Narrow" w:eastAsia="Times New Roman" w:hAnsi="Arial Narrow"/>
                <w:lang w:val="sr-Latn-CS"/>
              </w:rPr>
              <w:t xml:space="preserve"> </w:t>
            </w:r>
            <w:r w:rsidRPr="00406FDD">
              <w:rPr>
                <w:rFonts w:ascii="Arial Narrow" w:eastAsia="Times New Roman" w:hAnsi="Arial Narrow"/>
                <w:lang w:val="en-US"/>
              </w:rPr>
              <w:t>obi</w:t>
            </w:r>
            <w:r w:rsidRPr="00287111">
              <w:rPr>
                <w:rFonts w:ascii="Arial Narrow" w:eastAsia="Times New Roman" w:hAnsi="Arial Narrow"/>
                <w:lang w:val="sr-Latn-CS"/>
              </w:rPr>
              <w:t>č</w:t>
            </w:r>
            <w:r w:rsidRPr="00406FDD">
              <w:rPr>
                <w:rFonts w:ascii="Arial Narrow" w:eastAsia="Times New Roman" w:hAnsi="Arial Narrow"/>
                <w:lang w:val="en-US"/>
              </w:rPr>
              <w:t>aja</w:t>
            </w:r>
            <w:r w:rsidRPr="00287111">
              <w:rPr>
                <w:rFonts w:ascii="Arial Narrow" w:eastAsia="Times New Roman" w:hAnsi="Arial Narrow"/>
                <w:lang w:val="sr-Latn-CS"/>
              </w:rPr>
              <w:t xml:space="preserve"> </w:t>
            </w:r>
            <w:r w:rsidRPr="00406FDD">
              <w:rPr>
                <w:rFonts w:ascii="Arial Narrow" w:eastAsia="Times New Roman" w:hAnsi="Arial Narrow"/>
                <w:lang w:val="en-US"/>
              </w:rPr>
              <w:t>unutar</w:t>
            </w:r>
            <w:r w:rsidRPr="00287111">
              <w:rPr>
                <w:rFonts w:ascii="Arial Narrow" w:eastAsia="Times New Roman" w:hAnsi="Arial Narrow"/>
                <w:lang w:val="sr-Latn-CS"/>
              </w:rPr>
              <w:t xml:space="preserve"> </w:t>
            </w:r>
            <w:r w:rsidRPr="00406FDD">
              <w:rPr>
                <w:rFonts w:ascii="Arial Narrow" w:eastAsia="Times New Roman" w:hAnsi="Arial Narrow"/>
                <w:lang w:val="en-US"/>
              </w:rPr>
              <w:t>jedne</w:t>
            </w:r>
            <w:r w:rsidRPr="00287111">
              <w:rPr>
                <w:rFonts w:ascii="Arial Narrow" w:eastAsia="Times New Roman" w:hAnsi="Arial Narrow"/>
                <w:lang w:val="sr-Latn-CS"/>
              </w:rPr>
              <w:t xml:space="preserve"> </w:t>
            </w:r>
            <w:r w:rsidRPr="00406FDD">
              <w:rPr>
                <w:rFonts w:ascii="Arial Narrow" w:eastAsia="Times New Roman" w:hAnsi="Arial Narrow"/>
                <w:lang w:val="en-US"/>
              </w:rPr>
              <w:t>kulture</w:t>
            </w:r>
          </w:p>
        </w:tc>
      </w:tr>
      <w:tr w:rsidR="00406FDD" w:rsidRPr="00406FDD" w14:paraId="27C111BE" w14:textId="77777777" w:rsidTr="00406FDD">
        <w:trPr>
          <w:trHeight w:val="542"/>
          <w:jc w:val="center"/>
        </w:trPr>
        <w:tc>
          <w:tcPr>
            <w:tcW w:w="2500" w:type="pct"/>
            <w:shd w:val="clear" w:color="auto" w:fill="auto"/>
            <w:vAlign w:val="center"/>
          </w:tcPr>
          <w:p w14:paraId="470C90C0" w14:textId="77777777" w:rsidR="00406FDD" w:rsidRPr="00406FDD" w:rsidRDefault="00406FDD" w:rsidP="00063E36">
            <w:pPr>
              <w:numPr>
                <w:ilvl w:val="0"/>
                <w:numId w:val="101"/>
              </w:numPr>
              <w:spacing w:before="120" w:after="120" w:line="240" w:lineRule="auto"/>
              <w:ind w:left="312" w:hanging="312"/>
              <w:contextualSpacing/>
              <w:jc w:val="both"/>
              <w:rPr>
                <w:rFonts w:ascii="Arial Narrow" w:hAnsi="Arial Narrow"/>
                <w:lang w:val="en-US"/>
              </w:rPr>
            </w:pPr>
            <w:r w:rsidRPr="00406FDD">
              <w:rPr>
                <w:rFonts w:ascii="Arial Narrow" w:hAnsi="Arial Narrow"/>
                <w:lang w:val="en-US"/>
              </w:rPr>
              <w:t xml:space="preserve">Objasni osnovne karakteristike </w:t>
            </w:r>
            <w:r w:rsidRPr="00406FDD">
              <w:rPr>
                <w:rFonts w:ascii="Arial Narrow" w:hAnsi="Arial Narrow"/>
                <w:b/>
                <w:lang w:val="en-US"/>
              </w:rPr>
              <w:t>savremenih načina ishrane</w:t>
            </w:r>
          </w:p>
        </w:tc>
        <w:tc>
          <w:tcPr>
            <w:tcW w:w="2500" w:type="pct"/>
            <w:shd w:val="clear" w:color="auto" w:fill="auto"/>
            <w:vAlign w:val="center"/>
          </w:tcPr>
          <w:p w14:paraId="4819FB0E" w14:textId="77777777" w:rsidR="00406FDD" w:rsidRPr="00406FDD" w:rsidRDefault="00406FDD" w:rsidP="00063E36">
            <w:pPr>
              <w:spacing w:before="120" w:after="120" w:line="240" w:lineRule="auto"/>
              <w:jc w:val="both"/>
              <w:rPr>
                <w:rFonts w:ascii="Arial Narrow" w:eastAsia="Times New Roman" w:hAnsi="Arial Narrow"/>
                <w:b/>
                <w:color w:val="000000"/>
                <w:lang w:val="sr-Latn-CS"/>
              </w:rPr>
            </w:pPr>
            <w:r w:rsidRPr="00406FDD">
              <w:rPr>
                <w:rFonts w:ascii="Arial Narrow" w:eastAsia="Times New Roman" w:hAnsi="Arial Narrow"/>
                <w:b/>
                <w:lang w:val="en-US"/>
              </w:rPr>
              <w:t>Savremeni način ishrane</w:t>
            </w:r>
            <w:r w:rsidRPr="00406FDD">
              <w:rPr>
                <w:rFonts w:ascii="Arial Narrow" w:eastAsia="Times New Roman" w:hAnsi="Arial Narrow"/>
                <w:lang w:val="en-US"/>
              </w:rPr>
              <w:t>: ishrana u savremenim uslovima života (aditivi, pesticidi, fast food i dr.)</w:t>
            </w:r>
          </w:p>
        </w:tc>
      </w:tr>
      <w:tr w:rsidR="00406FDD" w:rsidRPr="00406FDD" w14:paraId="4967616E" w14:textId="77777777" w:rsidTr="00406FDD">
        <w:trPr>
          <w:trHeight w:val="542"/>
          <w:jc w:val="center"/>
        </w:trPr>
        <w:tc>
          <w:tcPr>
            <w:tcW w:w="2500" w:type="pct"/>
            <w:shd w:val="clear" w:color="auto" w:fill="auto"/>
            <w:vAlign w:val="center"/>
          </w:tcPr>
          <w:p w14:paraId="34D26EB4" w14:textId="77777777" w:rsidR="00406FDD" w:rsidRPr="00406FDD" w:rsidRDefault="00406FDD" w:rsidP="00063E36">
            <w:pPr>
              <w:numPr>
                <w:ilvl w:val="0"/>
                <w:numId w:val="101"/>
              </w:numPr>
              <w:spacing w:before="120" w:after="120" w:line="240" w:lineRule="auto"/>
              <w:ind w:left="312" w:hanging="312"/>
              <w:contextualSpacing/>
              <w:jc w:val="both"/>
              <w:rPr>
                <w:rFonts w:ascii="Arial Narrow" w:hAnsi="Arial Narrow"/>
                <w:lang w:val="en-US"/>
              </w:rPr>
            </w:pPr>
            <w:r w:rsidRPr="00406FDD">
              <w:rPr>
                <w:rFonts w:ascii="Arial Narrow" w:hAnsi="Arial Narrow"/>
                <w:lang w:val="en-US"/>
              </w:rPr>
              <w:t xml:space="preserve">Objasni osnovne karakteristike </w:t>
            </w:r>
            <w:r w:rsidRPr="00406FDD">
              <w:rPr>
                <w:rFonts w:ascii="Arial Narrow" w:hAnsi="Arial Narrow"/>
                <w:b/>
                <w:lang w:val="en-US"/>
              </w:rPr>
              <w:t>alternativnih načina ishrane</w:t>
            </w:r>
          </w:p>
        </w:tc>
        <w:tc>
          <w:tcPr>
            <w:tcW w:w="2500" w:type="pct"/>
            <w:shd w:val="clear" w:color="auto" w:fill="auto"/>
            <w:vAlign w:val="center"/>
          </w:tcPr>
          <w:p w14:paraId="07EDD094" w14:textId="77777777" w:rsidR="00406FDD" w:rsidRPr="00406FDD" w:rsidRDefault="00406FDD" w:rsidP="00063E36">
            <w:pPr>
              <w:spacing w:before="120" w:after="120" w:line="240" w:lineRule="auto"/>
              <w:jc w:val="both"/>
              <w:rPr>
                <w:rFonts w:ascii="Arial Narrow" w:eastAsia="Times New Roman" w:hAnsi="Arial Narrow"/>
                <w:b/>
                <w:color w:val="000000"/>
                <w:lang w:val="sr-Latn-CS"/>
              </w:rPr>
            </w:pPr>
            <w:r w:rsidRPr="00406FDD">
              <w:rPr>
                <w:rFonts w:ascii="Arial Narrow" w:eastAsia="Times New Roman" w:hAnsi="Arial Narrow"/>
                <w:b/>
                <w:lang w:val="en-US"/>
              </w:rPr>
              <w:t xml:space="preserve">Alternativni način ishrane: </w:t>
            </w:r>
            <w:r w:rsidRPr="00406FDD">
              <w:rPr>
                <w:rFonts w:ascii="Arial Narrow" w:eastAsia="Times New Roman" w:hAnsi="Arial Narrow"/>
                <w:lang w:val="en-US"/>
              </w:rPr>
              <w:t>vegetarijanstvo, makrobiotika i dr.</w:t>
            </w:r>
          </w:p>
        </w:tc>
      </w:tr>
      <w:tr w:rsidR="00406FDD" w:rsidRPr="00406FDD" w14:paraId="1BDEC708" w14:textId="77777777" w:rsidTr="00406FDD">
        <w:trPr>
          <w:trHeight w:val="542"/>
          <w:jc w:val="center"/>
        </w:trPr>
        <w:tc>
          <w:tcPr>
            <w:tcW w:w="2500" w:type="pct"/>
            <w:shd w:val="clear" w:color="auto" w:fill="auto"/>
            <w:vAlign w:val="center"/>
          </w:tcPr>
          <w:p w14:paraId="1E11A47C" w14:textId="77777777" w:rsidR="00406FDD" w:rsidRPr="00406FDD" w:rsidRDefault="00406FDD" w:rsidP="00063E36">
            <w:pPr>
              <w:numPr>
                <w:ilvl w:val="0"/>
                <w:numId w:val="101"/>
              </w:numPr>
              <w:spacing w:before="120" w:after="120" w:line="240" w:lineRule="auto"/>
              <w:ind w:left="312" w:hanging="312"/>
              <w:contextualSpacing/>
              <w:jc w:val="both"/>
              <w:rPr>
                <w:rFonts w:ascii="Arial Narrow" w:hAnsi="Arial Narrow"/>
                <w:lang w:val="en-US"/>
              </w:rPr>
            </w:pPr>
            <w:r w:rsidRPr="00406FDD">
              <w:rPr>
                <w:rFonts w:ascii="Arial Narrow" w:hAnsi="Arial Narrow"/>
                <w:lang w:val="en-US"/>
              </w:rPr>
              <w:t xml:space="preserve">Objasni osnovne karakteristike </w:t>
            </w:r>
            <w:r w:rsidRPr="00406FDD">
              <w:rPr>
                <w:rFonts w:ascii="Arial Narrow" w:hAnsi="Arial Narrow"/>
                <w:b/>
                <w:lang w:val="en-US"/>
              </w:rPr>
              <w:t>ishrane u vanrednim uslovima</w:t>
            </w:r>
          </w:p>
        </w:tc>
        <w:tc>
          <w:tcPr>
            <w:tcW w:w="2500" w:type="pct"/>
            <w:shd w:val="clear" w:color="auto" w:fill="auto"/>
            <w:vAlign w:val="center"/>
          </w:tcPr>
          <w:p w14:paraId="25DFF5A0" w14:textId="77777777" w:rsidR="00406FDD" w:rsidRPr="00406FDD" w:rsidRDefault="00406FDD" w:rsidP="00063E36">
            <w:pPr>
              <w:spacing w:before="120" w:after="120" w:line="240" w:lineRule="auto"/>
              <w:jc w:val="both"/>
              <w:rPr>
                <w:rFonts w:ascii="Arial Narrow" w:eastAsia="Times New Roman" w:hAnsi="Arial Narrow"/>
                <w:color w:val="000000"/>
                <w:lang w:val="sr-Latn-CS"/>
              </w:rPr>
            </w:pPr>
            <w:r w:rsidRPr="00406FDD">
              <w:rPr>
                <w:rFonts w:ascii="Arial Narrow" w:eastAsia="Times New Roman" w:hAnsi="Arial Narrow"/>
                <w:b/>
                <w:lang w:val="en-US"/>
              </w:rPr>
              <w:t xml:space="preserve">Ishrana u vanrednim uslovima: </w:t>
            </w:r>
            <w:r w:rsidRPr="00406FDD">
              <w:rPr>
                <w:rFonts w:ascii="Arial Narrow" w:eastAsia="Times New Roman" w:hAnsi="Arial Narrow"/>
                <w:lang w:val="en-US"/>
              </w:rPr>
              <w:t>ishrana u slučaju elementarnih nepogoda (zemljotresa i poplava)</w:t>
            </w:r>
          </w:p>
        </w:tc>
      </w:tr>
      <w:tr w:rsidR="00406FDD" w:rsidRPr="00406FDD" w14:paraId="53242E25" w14:textId="77777777" w:rsidTr="00406FDD">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eastAsia="Times New Roman" w:hAnsi="Arial Narrow" w:cs="Verdana"/>
                <w:b/>
                <w:color w:val="000000"/>
                <w:lang w:val="en-US"/>
              </w:rPr>
              <w:id w:val="-960028336"/>
            </w:sdtPr>
            <w:sdtEndPr/>
            <w:sdtContent>
              <w:p w14:paraId="4C863175" w14:textId="77777777" w:rsidR="00406FDD" w:rsidRPr="00406FDD" w:rsidRDefault="00406FDD" w:rsidP="00063E36">
                <w:pPr>
                  <w:spacing w:before="120" w:after="120" w:line="240" w:lineRule="auto"/>
                  <w:jc w:val="both"/>
                  <w:rPr>
                    <w:rFonts w:ascii="Arial Narrow" w:eastAsia="Times New Roman" w:hAnsi="Arial Narrow"/>
                    <w:lang w:val="en-US"/>
                  </w:rPr>
                </w:pPr>
                <w:r w:rsidRPr="00406FDD">
                  <w:rPr>
                    <w:rFonts w:ascii="Arial Narrow" w:eastAsia="Times New Roman" w:hAnsi="Arial Narrow" w:cs="Verdana"/>
                    <w:b/>
                    <w:color w:val="000000"/>
                    <w:lang w:val="en-US"/>
                  </w:rPr>
                  <w:t>Način provjeravanja dostignutosti ishoda učenja</w:t>
                </w:r>
              </w:p>
            </w:sdtContent>
          </w:sdt>
        </w:tc>
      </w:tr>
      <w:tr w:rsidR="00406FDD" w:rsidRPr="00406FDD" w14:paraId="7A7312B7" w14:textId="77777777" w:rsidTr="00406FDD">
        <w:trPr>
          <w:trHeight w:val="282"/>
          <w:jc w:val="center"/>
        </w:trPr>
        <w:tc>
          <w:tcPr>
            <w:tcW w:w="5000" w:type="pct"/>
            <w:gridSpan w:val="2"/>
            <w:tcBorders>
              <w:top w:val="single" w:sz="18" w:space="0" w:color="C00000"/>
              <w:bottom w:val="single" w:sz="18" w:space="0" w:color="C00000"/>
            </w:tcBorders>
            <w:shd w:val="clear" w:color="auto" w:fill="auto"/>
            <w:vAlign w:val="center"/>
          </w:tcPr>
          <w:p w14:paraId="2E0B16B6" w14:textId="77777777" w:rsidR="00406FDD" w:rsidRPr="00287111" w:rsidRDefault="00406FDD" w:rsidP="00063E36">
            <w:pPr>
              <w:spacing w:before="120" w:after="120" w:line="240" w:lineRule="auto"/>
              <w:jc w:val="both"/>
              <w:rPr>
                <w:rFonts w:ascii="Arial Narrow" w:eastAsia="Times New Roman" w:hAnsi="Arial Narrow"/>
              </w:rPr>
            </w:pPr>
            <w:r w:rsidRPr="00406FDD">
              <w:rPr>
                <w:rFonts w:ascii="Arial Narrow" w:eastAsia="Times New Roman" w:hAnsi="Arial Narrow"/>
                <w:lang w:val="en-US"/>
              </w:rPr>
              <w:t>U</w:t>
            </w:r>
            <w:r w:rsidRPr="00287111">
              <w:rPr>
                <w:rFonts w:ascii="Arial Narrow" w:eastAsia="Times New Roman" w:hAnsi="Arial Narrow"/>
              </w:rPr>
              <w:t xml:space="preserve"> </w:t>
            </w:r>
            <w:r w:rsidRPr="00406FDD">
              <w:rPr>
                <w:rFonts w:ascii="Arial Narrow" w:eastAsia="Times New Roman" w:hAnsi="Arial Narrow"/>
                <w:lang w:val="en-US"/>
              </w:rPr>
              <w:t>cilju</w:t>
            </w:r>
            <w:r w:rsidRPr="00287111">
              <w:rPr>
                <w:rFonts w:ascii="Arial Narrow" w:eastAsia="Times New Roman" w:hAnsi="Arial Narrow"/>
              </w:rPr>
              <w:t xml:space="preserve"> </w:t>
            </w:r>
            <w:r w:rsidRPr="00406FDD">
              <w:rPr>
                <w:rFonts w:ascii="Arial Narrow" w:eastAsia="Times New Roman" w:hAnsi="Arial Narrow"/>
                <w:lang w:val="en-US"/>
              </w:rPr>
              <w:t>provjeravanja</w:t>
            </w:r>
            <w:r w:rsidRPr="00287111">
              <w:rPr>
                <w:rFonts w:ascii="Arial Narrow" w:eastAsia="Times New Roman" w:hAnsi="Arial Narrow"/>
              </w:rPr>
              <w:t xml:space="preserve"> </w:t>
            </w:r>
            <w:r w:rsidRPr="00406FDD">
              <w:rPr>
                <w:rFonts w:ascii="Arial Narrow" w:eastAsia="Times New Roman" w:hAnsi="Arial Narrow"/>
                <w:lang w:val="en-US"/>
              </w:rPr>
              <w:t>dostignutosti</w:t>
            </w:r>
            <w:r w:rsidRPr="00287111">
              <w:rPr>
                <w:rFonts w:ascii="Arial Narrow" w:eastAsia="Times New Roman" w:hAnsi="Arial Narrow"/>
              </w:rPr>
              <w:t xml:space="preserve"> </w:t>
            </w:r>
            <w:r w:rsidRPr="00406FDD">
              <w:rPr>
                <w:rFonts w:ascii="Arial Narrow" w:eastAsia="Times New Roman" w:hAnsi="Arial Narrow"/>
                <w:lang w:val="en-US"/>
              </w:rPr>
              <w:t>pomenutog</w:t>
            </w:r>
            <w:r w:rsidRPr="00287111">
              <w:rPr>
                <w:rFonts w:ascii="Arial Narrow" w:eastAsia="Times New Roman" w:hAnsi="Arial Narrow"/>
              </w:rPr>
              <w:t xml:space="preserve"> </w:t>
            </w:r>
            <w:r w:rsidRPr="00406FDD">
              <w:rPr>
                <w:rFonts w:ascii="Arial Narrow" w:eastAsia="Times New Roman" w:hAnsi="Arial Narrow"/>
                <w:lang w:val="en-US"/>
              </w:rPr>
              <w:t>ishoda</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enja</w:t>
            </w:r>
            <w:r w:rsidRPr="00287111">
              <w:rPr>
                <w:rFonts w:ascii="Arial Narrow" w:eastAsia="Times New Roman" w:hAnsi="Arial Narrow"/>
              </w:rPr>
              <w:t xml:space="preserve">, </w:t>
            </w:r>
            <w:r w:rsidRPr="00406FDD">
              <w:rPr>
                <w:rFonts w:ascii="Arial Narrow" w:eastAsia="Times New Roman" w:hAnsi="Arial Narrow"/>
                <w:lang w:val="en-US"/>
              </w:rPr>
              <w:t>potreban</w:t>
            </w:r>
            <w:r w:rsidRPr="00287111">
              <w:rPr>
                <w:rFonts w:ascii="Arial Narrow" w:eastAsia="Times New Roman" w:hAnsi="Arial Narrow"/>
              </w:rPr>
              <w:t xml:space="preserve"> </w:t>
            </w:r>
            <w:r w:rsidRPr="00406FDD">
              <w:rPr>
                <w:rFonts w:ascii="Arial Narrow" w:eastAsia="Times New Roman" w:hAnsi="Arial Narrow"/>
                <w:lang w:val="en-US"/>
              </w:rPr>
              <w:t>je</w:t>
            </w:r>
            <w:r w:rsidRPr="00287111">
              <w:rPr>
                <w:rFonts w:ascii="Arial Narrow" w:eastAsia="Times New Roman" w:hAnsi="Arial Narrow"/>
              </w:rPr>
              <w:t xml:space="preserve"> </w:t>
            </w:r>
            <w:r w:rsidRPr="00406FDD">
              <w:rPr>
                <w:rFonts w:ascii="Arial Narrow" w:eastAsia="Times New Roman" w:hAnsi="Arial Narrow"/>
                <w:lang w:val="en-US"/>
              </w:rPr>
              <w:t>usmeni</w:t>
            </w:r>
            <w:r w:rsidRPr="00287111">
              <w:rPr>
                <w:rFonts w:ascii="Arial Narrow" w:eastAsia="Times New Roman" w:hAnsi="Arial Narrow"/>
              </w:rPr>
              <w:t xml:space="preserve"> </w:t>
            </w:r>
            <w:r w:rsidRPr="00406FDD">
              <w:rPr>
                <w:rFonts w:ascii="Arial Narrow" w:eastAsia="Times New Roman" w:hAnsi="Arial Narrow"/>
                <w:lang w:val="en-US"/>
              </w:rPr>
              <w:t>ili</w:t>
            </w:r>
            <w:r w:rsidRPr="00287111">
              <w:rPr>
                <w:rFonts w:ascii="Arial Narrow" w:eastAsia="Times New Roman" w:hAnsi="Arial Narrow"/>
              </w:rPr>
              <w:t xml:space="preserve"> </w:t>
            </w:r>
            <w:r w:rsidRPr="00406FDD">
              <w:rPr>
                <w:rFonts w:ascii="Arial Narrow" w:eastAsia="Times New Roman" w:hAnsi="Arial Narrow"/>
                <w:lang w:val="en-US"/>
              </w:rPr>
              <w:t>pisani</w:t>
            </w:r>
            <w:r w:rsidRPr="00287111">
              <w:rPr>
                <w:rFonts w:ascii="Arial Narrow" w:eastAsia="Times New Roman" w:hAnsi="Arial Narrow"/>
              </w:rPr>
              <w:t xml:space="preserve"> </w:t>
            </w:r>
            <w:r w:rsidRPr="00406FDD">
              <w:rPr>
                <w:rFonts w:ascii="Arial Narrow" w:eastAsia="Times New Roman" w:hAnsi="Arial Narrow"/>
                <w:lang w:val="en-US"/>
              </w:rPr>
              <w:t>dokaz</w:t>
            </w:r>
            <w:r w:rsidRPr="00287111">
              <w:rPr>
                <w:rFonts w:ascii="Arial Narrow" w:eastAsia="Times New Roman" w:hAnsi="Arial Narrow"/>
              </w:rPr>
              <w:t xml:space="preserve"> </w:t>
            </w:r>
            <w:r w:rsidRPr="00406FDD">
              <w:rPr>
                <w:rFonts w:ascii="Arial Narrow" w:eastAsia="Times New Roman" w:hAnsi="Arial Narrow"/>
                <w:lang w:val="en-US"/>
              </w:rPr>
              <w:t>da</w:t>
            </w:r>
            <w:r w:rsidRPr="00287111">
              <w:rPr>
                <w:rFonts w:ascii="Arial Narrow" w:eastAsia="Times New Roman" w:hAnsi="Arial Narrow"/>
              </w:rPr>
              <w:t xml:space="preserve"> </w:t>
            </w:r>
            <w:r w:rsidRPr="00406FDD">
              <w:rPr>
                <w:rFonts w:ascii="Arial Narrow" w:eastAsia="Times New Roman" w:hAnsi="Arial Narrow"/>
                <w:lang w:val="en-US"/>
              </w:rPr>
              <w:t>je</w:t>
            </w:r>
            <w:r w:rsidRPr="00287111">
              <w:rPr>
                <w:rFonts w:ascii="Arial Narrow" w:eastAsia="Times New Roman" w:hAnsi="Arial Narrow"/>
              </w:rPr>
              <w:t xml:space="preserve"> </w:t>
            </w:r>
            <w:r w:rsidRPr="00406FDD">
              <w:rPr>
                <w:rFonts w:ascii="Arial Narrow" w:eastAsia="Times New Roman" w:hAnsi="Arial Narrow"/>
                <w:lang w:val="en-US"/>
              </w:rPr>
              <w:t>u</w:t>
            </w:r>
            <w:r w:rsidRPr="00287111">
              <w:rPr>
                <w:rFonts w:ascii="Arial Narrow" w:eastAsia="Times New Roman" w:hAnsi="Arial Narrow"/>
              </w:rPr>
              <w:t>č</w:t>
            </w:r>
            <w:r w:rsidRPr="00406FDD">
              <w:rPr>
                <w:rFonts w:ascii="Arial Narrow" w:eastAsia="Times New Roman" w:hAnsi="Arial Narrow"/>
                <w:lang w:val="en-US"/>
              </w:rPr>
              <w:t>enik</w:t>
            </w:r>
            <w:r w:rsidRPr="00287111">
              <w:rPr>
                <w:rFonts w:ascii="Arial Narrow" w:eastAsia="Times New Roman" w:hAnsi="Arial Narrow"/>
              </w:rPr>
              <w:t xml:space="preserve"> </w:t>
            </w:r>
            <w:r w:rsidRPr="00406FDD">
              <w:rPr>
                <w:rFonts w:ascii="Arial Narrow" w:eastAsia="Times New Roman" w:hAnsi="Arial Narrow"/>
                <w:lang w:val="en-US"/>
              </w:rPr>
              <w:t>uspje</w:t>
            </w:r>
            <w:r w:rsidRPr="00287111">
              <w:rPr>
                <w:rFonts w:ascii="Arial Narrow" w:eastAsia="Times New Roman" w:hAnsi="Arial Narrow"/>
              </w:rPr>
              <w:t>š</w:t>
            </w:r>
            <w:r w:rsidRPr="00406FDD">
              <w:rPr>
                <w:rFonts w:ascii="Arial Narrow" w:eastAsia="Times New Roman" w:hAnsi="Arial Narrow"/>
                <w:lang w:val="en-US"/>
              </w:rPr>
              <w:t>no</w:t>
            </w:r>
            <w:r w:rsidRPr="00287111">
              <w:rPr>
                <w:rFonts w:ascii="Arial Narrow" w:eastAsia="Times New Roman" w:hAnsi="Arial Narrow"/>
              </w:rPr>
              <w:t xml:space="preserve"> </w:t>
            </w:r>
            <w:r w:rsidRPr="00406FDD">
              <w:rPr>
                <w:rFonts w:ascii="Arial Narrow" w:eastAsia="Times New Roman" w:hAnsi="Arial Narrow"/>
                <w:lang w:val="en-US"/>
              </w:rPr>
              <w:t>realizovao</w:t>
            </w:r>
            <w:r w:rsidRPr="00287111">
              <w:rPr>
                <w:rFonts w:ascii="Arial Narrow" w:eastAsia="Times New Roman" w:hAnsi="Arial Narrow"/>
              </w:rPr>
              <w:t xml:space="preserve"> </w:t>
            </w:r>
            <w:r w:rsidRPr="00406FDD">
              <w:rPr>
                <w:rFonts w:ascii="Arial Narrow" w:eastAsia="Times New Roman" w:hAnsi="Arial Narrow"/>
                <w:lang w:val="en-US"/>
              </w:rPr>
              <w:t>kriterijume</w:t>
            </w:r>
            <w:r w:rsidRPr="00287111">
              <w:rPr>
                <w:rFonts w:ascii="Arial Narrow" w:eastAsia="Times New Roman" w:hAnsi="Arial Narrow"/>
              </w:rPr>
              <w:t xml:space="preserve"> </w:t>
            </w:r>
            <w:r w:rsidRPr="00406FDD">
              <w:rPr>
                <w:rFonts w:ascii="Arial Narrow" w:eastAsia="Times New Roman" w:hAnsi="Arial Narrow"/>
                <w:lang w:val="en-US"/>
              </w:rPr>
              <w:t>od</w:t>
            </w:r>
            <w:r w:rsidRPr="00287111">
              <w:rPr>
                <w:rFonts w:ascii="Arial Narrow" w:eastAsia="Times New Roman" w:hAnsi="Arial Narrow"/>
              </w:rPr>
              <w:t xml:space="preserve"> 1 </w:t>
            </w:r>
            <w:r w:rsidRPr="00406FDD">
              <w:rPr>
                <w:rFonts w:ascii="Arial Narrow" w:eastAsia="Times New Roman" w:hAnsi="Arial Narrow"/>
                <w:lang w:val="en-US"/>
              </w:rPr>
              <w:t>do</w:t>
            </w:r>
            <w:r w:rsidRPr="00287111">
              <w:rPr>
                <w:rFonts w:ascii="Arial Narrow" w:eastAsia="Times New Roman" w:hAnsi="Arial Narrow"/>
              </w:rPr>
              <w:t xml:space="preserve"> 4.</w:t>
            </w:r>
          </w:p>
        </w:tc>
      </w:tr>
      <w:tr w:rsidR="00406FDD" w:rsidRPr="00406FDD" w14:paraId="7CDDE7A2" w14:textId="77777777" w:rsidTr="00406FDD">
        <w:trPr>
          <w:trHeight w:val="33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eastAsia="Times New Roman" w:hAnsi="Arial Narrow" w:cs="Verdana"/>
                <w:b/>
                <w:color w:val="000000"/>
                <w:lang w:val="en-US"/>
              </w:rPr>
              <w:id w:val="1064139106"/>
            </w:sdtPr>
            <w:sdtEndPr/>
            <w:sdtContent>
              <w:p w14:paraId="2BA1E514" w14:textId="77777777" w:rsidR="00406FDD" w:rsidRPr="00406FDD" w:rsidRDefault="00406FDD" w:rsidP="00063E36">
                <w:pPr>
                  <w:spacing w:before="120" w:after="120" w:line="240" w:lineRule="auto"/>
                  <w:jc w:val="both"/>
                  <w:rPr>
                    <w:rFonts w:ascii="Arial Narrow" w:eastAsia="Times New Roman" w:hAnsi="Arial Narrow"/>
                    <w:lang w:val="en-US"/>
                  </w:rPr>
                </w:pPr>
                <w:r w:rsidRPr="00406FDD">
                  <w:rPr>
                    <w:rFonts w:ascii="Arial Narrow" w:eastAsia="Times New Roman" w:hAnsi="Arial Narrow" w:cs="Verdana"/>
                    <w:b/>
                    <w:color w:val="000000"/>
                    <w:lang w:val="en-US"/>
                  </w:rPr>
                  <w:t>Predložene teme</w:t>
                </w:r>
              </w:p>
            </w:sdtContent>
          </w:sdt>
        </w:tc>
      </w:tr>
      <w:tr w:rsidR="00406FDD" w:rsidRPr="00406FDD" w14:paraId="341541C9" w14:textId="77777777" w:rsidTr="00406FDD">
        <w:trPr>
          <w:trHeight w:val="99"/>
          <w:jc w:val="center"/>
        </w:trPr>
        <w:tc>
          <w:tcPr>
            <w:tcW w:w="5000" w:type="pct"/>
            <w:gridSpan w:val="2"/>
            <w:tcBorders>
              <w:top w:val="single" w:sz="18" w:space="0" w:color="C00000"/>
            </w:tcBorders>
            <w:shd w:val="clear" w:color="auto" w:fill="auto"/>
            <w:vAlign w:val="center"/>
          </w:tcPr>
          <w:p w14:paraId="680C3AF8"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Tradicionalna i savremena ishrana</w:t>
            </w:r>
          </w:p>
          <w:p w14:paraId="383F2585"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Alternativni načini ishrane</w:t>
            </w:r>
          </w:p>
          <w:p w14:paraId="698F2898" w14:textId="77777777" w:rsidR="00406FDD" w:rsidRPr="00406FDD" w:rsidRDefault="00406FDD" w:rsidP="00063E36">
            <w:pPr>
              <w:numPr>
                <w:ilvl w:val="0"/>
                <w:numId w:val="102"/>
              </w:numPr>
              <w:tabs>
                <w:tab w:val="num" w:pos="173"/>
              </w:tabs>
              <w:spacing w:before="120" w:after="120" w:line="240" w:lineRule="auto"/>
              <w:ind w:left="176" w:hanging="176"/>
              <w:jc w:val="both"/>
              <w:rPr>
                <w:rFonts w:ascii="Arial Narrow" w:eastAsia="Times New Roman" w:hAnsi="Arial Narrow"/>
                <w:lang w:val="en-US"/>
              </w:rPr>
            </w:pPr>
            <w:r w:rsidRPr="00406FDD">
              <w:rPr>
                <w:rFonts w:ascii="Arial Narrow" w:eastAsia="Times New Roman" w:hAnsi="Arial Narrow"/>
                <w:lang w:val="en-US"/>
              </w:rPr>
              <w:t>Ishrana u vanrednim prilikama</w:t>
            </w:r>
          </w:p>
        </w:tc>
      </w:tr>
    </w:tbl>
    <w:p w14:paraId="2E898B72" w14:textId="77777777" w:rsidR="00406FDD" w:rsidRPr="00406FDD" w:rsidRDefault="00406FDD" w:rsidP="00063E36">
      <w:pPr>
        <w:spacing w:after="160" w:line="259" w:lineRule="auto"/>
        <w:jc w:val="both"/>
        <w:rPr>
          <w:rFonts w:eastAsia="Times New Roman"/>
          <w:lang w:val="en-US"/>
        </w:rPr>
      </w:pPr>
    </w:p>
    <w:p w14:paraId="6DB75C91" w14:textId="77777777" w:rsidR="00406FDD" w:rsidRPr="00406FDD" w:rsidRDefault="00406FDD" w:rsidP="00063E36">
      <w:pPr>
        <w:jc w:val="both"/>
        <w:rPr>
          <w:rFonts w:eastAsia="Times New Roman"/>
          <w:lang w:val="en-US"/>
        </w:rPr>
      </w:pPr>
      <w:r w:rsidRPr="00406FDD">
        <w:rPr>
          <w:rFonts w:eastAsia="Times New Roman"/>
          <w:lang w:val="en-US"/>
        </w:rPr>
        <w:br w:type="page"/>
      </w:r>
    </w:p>
    <w:p w14:paraId="2E6723CF" w14:textId="15ACC239"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lastRenderedPageBreak/>
        <w:t xml:space="preserve">4. </w:t>
      </w:r>
      <w:r w:rsidR="00406FDD" w:rsidRPr="00406FDD">
        <w:rPr>
          <w:rFonts w:ascii="Arial Narrow" w:eastAsia="Times New Roman" w:hAnsi="Arial Narrow" w:cs="Trebuchet MS"/>
          <w:b/>
          <w:bCs/>
          <w:lang w:val="sr-Latn-CS"/>
        </w:rPr>
        <w:t>Didaktičke preporuke za realizaciju modula</w:t>
      </w:r>
    </w:p>
    <w:p w14:paraId="40CAAE2E" w14:textId="77777777" w:rsidR="00912F50" w:rsidRPr="005B5B08" w:rsidRDefault="00912F50" w:rsidP="00063E36">
      <w:pPr>
        <w:numPr>
          <w:ilvl w:val="0"/>
          <w:numId w:val="32"/>
        </w:numPr>
        <w:tabs>
          <w:tab w:val="left" w:pos="284"/>
        </w:tabs>
        <w:spacing w:after="0" w:line="240" w:lineRule="auto"/>
        <w:ind w:left="288" w:hanging="288"/>
        <w:jc w:val="both"/>
        <w:rPr>
          <w:rFonts w:ascii="Times New Roman" w:eastAsia="Times New Roman" w:hAnsi="Times New Roman"/>
          <w:sz w:val="24"/>
          <w:szCs w:val="24"/>
          <w:lang w:val="sr-Latn-CS"/>
        </w:rPr>
      </w:pPr>
      <w:r w:rsidRPr="005B5B08">
        <w:rPr>
          <w:rFonts w:ascii="Arial Narrow" w:hAnsi="Arial Narrow"/>
        </w:rPr>
        <w:t>Modul Nauka o ishrani je tako koncipiran da učenicima omogućava sticanje znanja iz ove oblasti kroz časove teorijske nastave.</w:t>
      </w:r>
      <w:r w:rsidRPr="005B5B08">
        <w:rPr>
          <w:rFonts w:ascii="Arial Narrow" w:eastAsia="Times New Roman" w:hAnsi="Arial Narrow" w:cs="Trebuchet MS"/>
          <w:color w:val="000000"/>
          <w:lang w:val="sr-Latn-CS"/>
        </w:rPr>
        <w:t xml:space="preserve"> </w:t>
      </w:r>
    </w:p>
    <w:p w14:paraId="45D57CDD" w14:textId="333353AA" w:rsidR="00406FDD" w:rsidRPr="005B5B08" w:rsidRDefault="00912F50" w:rsidP="00063E36">
      <w:pPr>
        <w:numPr>
          <w:ilvl w:val="0"/>
          <w:numId w:val="32"/>
        </w:numPr>
        <w:tabs>
          <w:tab w:val="left" w:pos="284"/>
        </w:tabs>
        <w:spacing w:after="0" w:line="240" w:lineRule="auto"/>
        <w:ind w:left="288" w:hanging="288"/>
        <w:jc w:val="both"/>
        <w:rPr>
          <w:rFonts w:ascii="Times New Roman" w:eastAsia="Times New Roman" w:hAnsi="Times New Roman"/>
          <w:sz w:val="24"/>
          <w:szCs w:val="24"/>
          <w:lang w:val="sr-Latn-CS"/>
        </w:rPr>
      </w:pPr>
      <w:r w:rsidRPr="005B5B08">
        <w:rPr>
          <w:rFonts w:ascii="Arial Narrow" w:eastAsia="Times New Roman" w:hAnsi="Arial Narrow" w:cs="Trebuchet MS"/>
          <w:color w:val="000000"/>
          <w:lang w:val="sr-Latn-CS"/>
        </w:rPr>
        <w:t xml:space="preserve">Teorijski dio nastave treba izvoditi sa odjeljenjem koje se ne dijeli na grupe. </w:t>
      </w:r>
      <w:r w:rsidR="00406FDD" w:rsidRPr="005B5B08">
        <w:rPr>
          <w:rFonts w:ascii="Arial Narrow" w:eastAsia="Times New Roman" w:hAnsi="Arial Narrow"/>
          <w:lang w:val="en-US"/>
        </w:rPr>
        <w:t>Preporu</w:t>
      </w:r>
      <w:r w:rsidR="00406FDD" w:rsidRPr="005B5B08">
        <w:rPr>
          <w:rFonts w:ascii="Arial Narrow" w:eastAsia="Times New Roman" w:hAnsi="Arial Narrow"/>
          <w:lang w:val="sr-Latn-CS"/>
        </w:rPr>
        <w:t>č</w:t>
      </w:r>
      <w:r w:rsidR="00406FDD" w:rsidRPr="005B5B08">
        <w:rPr>
          <w:rFonts w:ascii="Arial Narrow" w:eastAsia="Times New Roman" w:hAnsi="Arial Narrow"/>
          <w:lang w:val="en-US"/>
        </w:rPr>
        <w:t>ene</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didakti</w:t>
      </w:r>
      <w:r w:rsidR="00406FDD" w:rsidRPr="005B5B08">
        <w:rPr>
          <w:rFonts w:ascii="Arial Narrow" w:eastAsia="Times New Roman" w:hAnsi="Arial Narrow"/>
          <w:lang w:val="sr-Latn-CS"/>
        </w:rPr>
        <w:t>č</w:t>
      </w:r>
      <w:r w:rsidR="00406FDD" w:rsidRPr="005B5B08">
        <w:rPr>
          <w:rFonts w:ascii="Arial Narrow" w:eastAsia="Times New Roman" w:hAnsi="Arial Narrow"/>
          <w:lang w:val="en-US"/>
        </w:rPr>
        <w:t>ke</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metode</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su</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sljede</w:t>
      </w:r>
      <w:r w:rsidR="00406FDD" w:rsidRPr="005B5B08">
        <w:rPr>
          <w:rFonts w:ascii="Arial Narrow" w:eastAsia="Times New Roman" w:hAnsi="Arial Narrow"/>
          <w:lang w:val="sr-Latn-CS"/>
        </w:rPr>
        <w:t>ć</w:t>
      </w:r>
      <w:r w:rsidR="00406FDD" w:rsidRPr="005B5B08">
        <w:rPr>
          <w:rFonts w:ascii="Arial Narrow" w:eastAsia="Times New Roman" w:hAnsi="Arial Narrow"/>
          <w:lang w:val="en-US"/>
        </w:rPr>
        <w:t>e</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rad</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u</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grupama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studije</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slu</w:t>
      </w:r>
      <w:r w:rsidR="00406FDD" w:rsidRPr="005B5B08">
        <w:rPr>
          <w:rFonts w:ascii="Arial Narrow" w:eastAsia="Times New Roman" w:hAnsi="Arial Narrow"/>
          <w:lang w:val="sr-Latn-CS"/>
        </w:rPr>
        <w:t>č</w:t>
      </w:r>
      <w:r w:rsidR="00406FDD" w:rsidRPr="005B5B08">
        <w:rPr>
          <w:rFonts w:ascii="Arial Narrow" w:eastAsia="Times New Roman" w:hAnsi="Arial Narrow"/>
          <w:lang w:val="en-US"/>
        </w:rPr>
        <w:t>aja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debata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igranje</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uloga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u</w:t>
      </w:r>
      <w:r w:rsidR="00406FDD" w:rsidRPr="005B5B08">
        <w:rPr>
          <w:rFonts w:ascii="Arial Narrow" w:eastAsia="Times New Roman" w:hAnsi="Arial Narrow"/>
          <w:lang w:val="sr-Latn-CS"/>
        </w:rPr>
        <w:t>č</w:t>
      </w:r>
      <w:r w:rsidR="00406FDD" w:rsidRPr="005B5B08">
        <w:rPr>
          <w:rFonts w:ascii="Arial Narrow" w:eastAsia="Times New Roman" w:hAnsi="Arial Narrow"/>
          <w:lang w:val="en-US"/>
        </w:rPr>
        <w:t>enja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putem</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otkri</w:t>
      </w:r>
      <w:r w:rsidR="00406FDD" w:rsidRPr="005B5B08">
        <w:rPr>
          <w:rFonts w:ascii="Arial Narrow" w:eastAsia="Times New Roman" w:hAnsi="Arial Narrow"/>
          <w:lang w:val="sr-Latn-CS"/>
        </w:rPr>
        <w:t>ć</w:t>
      </w:r>
      <w:r w:rsidR="00406FDD" w:rsidRPr="005B5B08">
        <w:rPr>
          <w:rFonts w:ascii="Arial Narrow" w:eastAsia="Times New Roman" w:hAnsi="Arial Narrow"/>
          <w:lang w:val="en-US"/>
        </w:rPr>
        <w:t>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analiza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ud</w:t>
      </w:r>
      <w:r w:rsidR="00406FDD" w:rsidRPr="005B5B08">
        <w:rPr>
          <w:rFonts w:ascii="Arial Narrow" w:eastAsia="Times New Roman" w:hAnsi="Arial Narrow"/>
          <w:lang w:val="sr-Latn-CS"/>
        </w:rPr>
        <w:t>ž</w:t>
      </w:r>
      <w:r w:rsidR="00406FDD" w:rsidRPr="005B5B08">
        <w:rPr>
          <w:rFonts w:ascii="Arial Narrow" w:eastAsia="Times New Roman" w:hAnsi="Arial Narrow"/>
          <w:lang w:val="en-US"/>
        </w:rPr>
        <w:t>beni</w:t>
      </w:r>
      <w:r w:rsidR="00406FDD" w:rsidRPr="005B5B08">
        <w:rPr>
          <w:rFonts w:ascii="Arial Narrow" w:eastAsia="Times New Roman" w:hAnsi="Arial Narrow"/>
          <w:lang w:val="sr-Latn-CS"/>
        </w:rPr>
        <w:t>č</w:t>
      </w:r>
      <w:r w:rsidR="00406FDD" w:rsidRPr="005B5B08">
        <w:rPr>
          <w:rFonts w:ascii="Arial Narrow" w:eastAsia="Times New Roman" w:hAnsi="Arial Narrow"/>
          <w:lang w:val="en-US"/>
        </w:rPr>
        <w:t>kog</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teksta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pretra</w:t>
      </w:r>
      <w:r w:rsidR="00406FDD" w:rsidRPr="005B5B08">
        <w:rPr>
          <w:rFonts w:ascii="Arial Narrow" w:eastAsia="Times New Roman" w:hAnsi="Arial Narrow"/>
          <w:lang w:val="sr-Latn-CS"/>
        </w:rPr>
        <w:t>ž</w:t>
      </w:r>
      <w:r w:rsidR="00406FDD" w:rsidRPr="005B5B08">
        <w:rPr>
          <w:rFonts w:ascii="Arial Narrow" w:eastAsia="Times New Roman" w:hAnsi="Arial Narrow"/>
          <w:lang w:val="en-US"/>
        </w:rPr>
        <w:t>ivanje</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baze</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podataka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istra</w:t>
      </w:r>
      <w:r w:rsidR="00406FDD" w:rsidRPr="005B5B08">
        <w:rPr>
          <w:rFonts w:ascii="Arial Narrow" w:eastAsia="Times New Roman" w:hAnsi="Arial Narrow"/>
          <w:lang w:val="sr-Latn-CS"/>
        </w:rPr>
        <w:t>ž</w:t>
      </w:r>
      <w:r w:rsidR="00406FDD" w:rsidRPr="005B5B08">
        <w:rPr>
          <w:rFonts w:ascii="Arial Narrow" w:eastAsia="Times New Roman" w:hAnsi="Arial Narrow"/>
          <w:lang w:val="en-US"/>
        </w:rPr>
        <w:t>ivanje</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u</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medijateci</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grafi</w:t>
      </w:r>
      <w:r w:rsidR="00406FDD" w:rsidRPr="005B5B08">
        <w:rPr>
          <w:rFonts w:ascii="Arial Narrow" w:eastAsia="Times New Roman" w:hAnsi="Arial Narrow"/>
          <w:lang w:val="sr-Latn-CS"/>
        </w:rPr>
        <w:t>č</w:t>
      </w:r>
      <w:r w:rsidR="00406FDD" w:rsidRPr="005B5B08">
        <w:rPr>
          <w:rFonts w:ascii="Arial Narrow" w:eastAsia="Times New Roman" w:hAnsi="Arial Narrow"/>
          <w:lang w:val="en-US"/>
        </w:rPr>
        <w:t>ki</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prikaz</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gost</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na</w:t>
      </w:r>
      <w:r w:rsidR="00406FDD" w:rsidRPr="005B5B08">
        <w:rPr>
          <w:rFonts w:ascii="Arial Narrow" w:eastAsia="Times New Roman" w:hAnsi="Arial Narrow"/>
          <w:lang w:val="sr-Latn-CS"/>
        </w:rPr>
        <w:t xml:space="preserve"> č</w:t>
      </w:r>
      <w:r w:rsidR="00406FDD" w:rsidRPr="005B5B08">
        <w:rPr>
          <w:rFonts w:ascii="Arial Narrow" w:eastAsia="Times New Roman" w:hAnsi="Arial Narrow"/>
          <w:lang w:val="en-US"/>
        </w:rPr>
        <w:t>asu</w:t>
      </w:r>
      <w:r w:rsidR="00406FDD" w:rsidRPr="005B5B08">
        <w:rPr>
          <w:rFonts w:ascii="Arial Narrow" w:eastAsia="Times New Roman" w:hAnsi="Arial Narrow"/>
          <w:lang w:val="sr-Latn-CS"/>
        </w:rPr>
        <w:t xml:space="preserve"> - </w:t>
      </w:r>
      <w:r w:rsidR="00406FDD" w:rsidRPr="005B5B08">
        <w:rPr>
          <w:rFonts w:ascii="Arial Narrow" w:eastAsia="Times New Roman" w:hAnsi="Arial Narrow"/>
          <w:lang w:val="en-US"/>
        </w:rPr>
        <w:t>stru</w:t>
      </w:r>
      <w:r w:rsidR="00406FDD" w:rsidRPr="005B5B08">
        <w:rPr>
          <w:rFonts w:ascii="Arial Narrow" w:eastAsia="Times New Roman" w:hAnsi="Arial Narrow"/>
          <w:lang w:val="sr-Latn-CS"/>
        </w:rPr>
        <w:t>č</w:t>
      </w:r>
      <w:r w:rsidR="00406FDD" w:rsidRPr="005B5B08">
        <w:rPr>
          <w:rFonts w:ascii="Arial Narrow" w:eastAsia="Times New Roman" w:hAnsi="Arial Narrow"/>
          <w:lang w:val="en-US"/>
        </w:rPr>
        <w:t>njak</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za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predmetnu</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temu</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npr</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nutricionista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izrada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ppt</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prezentacija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i</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panoa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izrada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projektnih</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zadataka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Osim</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prethodnog</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u</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pravcu</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postizanja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kvalitetnog</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i</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trajno</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ste</w:t>
      </w:r>
      <w:r w:rsidR="00406FDD" w:rsidRPr="005B5B08">
        <w:rPr>
          <w:rFonts w:ascii="Arial Narrow" w:eastAsia="Times New Roman" w:hAnsi="Arial Narrow"/>
          <w:lang w:val="sr-Latn-CS"/>
        </w:rPr>
        <w:t>č</w:t>
      </w:r>
      <w:r w:rsidR="00406FDD" w:rsidRPr="005B5B08">
        <w:rPr>
          <w:rFonts w:ascii="Arial Narrow" w:eastAsia="Times New Roman" w:hAnsi="Arial Narrow"/>
          <w:lang w:val="en-US"/>
        </w:rPr>
        <w:t>enog</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znanja</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neophodno</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je</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ostvariti</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i</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korelaciju</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me</w:t>
      </w:r>
      <w:r w:rsidR="00406FDD" w:rsidRPr="005B5B08">
        <w:rPr>
          <w:rFonts w:ascii="Arial Narrow" w:eastAsia="Times New Roman" w:hAnsi="Arial Narrow"/>
          <w:lang w:val="sr-Latn-CS"/>
        </w:rPr>
        <w:t>đ</w:t>
      </w:r>
      <w:r w:rsidR="00406FDD" w:rsidRPr="005B5B08">
        <w:rPr>
          <w:rFonts w:ascii="Arial Narrow" w:eastAsia="Times New Roman" w:hAnsi="Arial Narrow"/>
          <w:lang w:val="en-US"/>
        </w:rPr>
        <w:t>u</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razli</w:t>
      </w:r>
      <w:r w:rsidR="00406FDD" w:rsidRPr="005B5B08">
        <w:rPr>
          <w:rFonts w:ascii="Arial Narrow" w:eastAsia="Times New Roman" w:hAnsi="Arial Narrow"/>
          <w:lang w:val="sr-Latn-CS"/>
        </w:rPr>
        <w:t>č</w:t>
      </w:r>
      <w:r w:rsidR="00406FDD" w:rsidRPr="005B5B08">
        <w:rPr>
          <w:rFonts w:ascii="Arial Narrow" w:eastAsia="Times New Roman" w:hAnsi="Arial Narrow"/>
          <w:lang w:val="en-US"/>
        </w:rPr>
        <w:t>itim</w:t>
      </w:r>
      <w:r w:rsidR="00406FDD" w:rsidRPr="005B5B08">
        <w:rPr>
          <w:rFonts w:ascii="Arial Narrow" w:eastAsia="Times New Roman" w:hAnsi="Arial Narrow"/>
          <w:lang w:val="sr-Latn-CS"/>
        </w:rPr>
        <w:t xml:space="preserve"> </w:t>
      </w:r>
      <w:r w:rsidR="00406FDD" w:rsidRPr="005B5B08">
        <w:rPr>
          <w:rFonts w:ascii="Arial Narrow" w:eastAsia="Times New Roman" w:hAnsi="Arial Narrow"/>
          <w:lang w:val="en-US"/>
        </w:rPr>
        <w:t>modulima</w:t>
      </w:r>
      <w:r w:rsidR="00406FDD" w:rsidRPr="005B5B08">
        <w:rPr>
          <w:rFonts w:ascii="Times New Roman" w:eastAsia="Times New Roman" w:hAnsi="Times New Roman"/>
          <w:sz w:val="24"/>
          <w:szCs w:val="24"/>
          <w:lang w:val="sr-Latn-CS"/>
        </w:rPr>
        <w:t>.</w:t>
      </w:r>
    </w:p>
    <w:p w14:paraId="2A23FAC3" w14:textId="77777777" w:rsidR="00406FDD" w:rsidRPr="005B5B08" w:rsidRDefault="00406FDD" w:rsidP="00063E36">
      <w:pPr>
        <w:numPr>
          <w:ilvl w:val="0"/>
          <w:numId w:val="1"/>
        </w:numPr>
        <w:tabs>
          <w:tab w:val="left" w:pos="284"/>
        </w:tabs>
        <w:spacing w:after="0" w:line="240" w:lineRule="auto"/>
        <w:ind w:left="288" w:hanging="288"/>
        <w:jc w:val="both"/>
        <w:rPr>
          <w:rFonts w:ascii="Arial Narrow" w:eastAsia="Times New Roman" w:hAnsi="Arial Narrow"/>
          <w:lang w:val="sr-Latn-CS"/>
        </w:rPr>
      </w:pPr>
      <w:r w:rsidRPr="005B5B08">
        <w:rPr>
          <w:rFonts w:ascii="Arial Narrow" w:eastAsia="Times New Roman"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163726E2" w14:textId="7DEE0D91" w:rsidR="00406FDD" w:rsidRPr="00406FDD" w:rsidRDefault="00406FDD" w:rsidP="00063E36">
      <w:pPr>
        <w:tabs>
          <w:tab w:val="left" w:pos="284"/>
        </w:tabs>
        <w:spacing w:after="0" w:line="240" w:lineRule="auto"/>
        <w:ind w:left="284" w:hanging="284"/>
        <w:jc w:val="both"/>
        <w:rPr>
          <w:rFonts w:ascii="Arial Narrow" w:eastAsia="Times New Roman" w:hAnsi="Arial Narrow" w:cs="Trebuchet MS"/>
          <w:bCs/>
          <w:color w:val="000000"/>
          <w:lang w:val="sr-Latn-CS"/>
        </w:rPr>
      </w:pPr>
      <w:r w:rsidRPr="005B5B08">
        <w:rPr>
          <w:rFonts w:ascii="Arial Narrow" w:eastAsia="Times New Roman" w:hAnsi="Arial Narrow"/>
          <w:lang w:val="sr-Latn-CS"/>
        </w:rPr>
        <w:t>-</w:t>
      </w:r>
      <w:r w:rsidRPr="005B5B08">
        <w:rPr>
          <w:rFonts w:ascii="Arial Narrow" w:eastAsia="Times New Roman" w:hAnsi="Arial Narrow"/>
          <w:lang w:val="sr-Latn-CS"/>
        </w:rPr>
        <w:tab/>
      </w:r>
      <w:r w:rsidRPr="005B5B08">
        <w:rPr>
          <w:rFonts w:ascii="Arial Narrow" w:eastAsia="Times New Roman" w:hAnsi="Arial Narrow" w:cs="Trebuchet MS"/>
          <w:bCs/>
          <w:color w:val="000000"/>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w:t>
      </w:r>
      <w:r w:rsidR="00BF6D88" w:rsidRPr="005B5B08">
        <w:rPr>
          <w:rFonts w:ascii="Arial Narrow" w:eastAsia="Times New Roman" w:hAnsi="Arial Narrow" w:cs="Trebuchet MS"/>
          <w:bCs/>
          <w:color w:val="000000"/>
          <w:lang w:val="sr-Latn-CS"/>
        </w:rPr>
        <w:t>ravilne karijerne orijentacije.</w:t>
      </w:r>
    </w:p>
    <w:p w14:paraId="5CDB63B2" w14:textId="1FA3D0FD"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00406FDD" w:rsidRPr="00406FDD">
        <w:rPr>
          <w:rFonts w:ascii="Arial Narrow" w:eastAsia="Times New Roman" w:hAnsi="Arial Narrow" w:cs="Trebuchet MS"/>
          <w:b/>
          <w:bCs/>
          <w:lang w:val="sr-Latn-CS"/>
        </w:rPr>
        <w:t>Okvirni spisak literature i drugih izvora</w:t>
      </w:r>
    </w:p>
    <w:p w14:paraId="678C9B53" w14:textId="77777777" w:rsidR="00406FDD" w:rsidRPr="00287111" w:rsidRDefault="00406FDD" w:rsidP="00063E36">
      <w:pPr>
        <w:numPr>
          <w:ilvl w:val="0"/>
          <w:numId w:val="32"/>
        </w:numPr>
        <w:tabs>
          <w:tab w:val="left" w:pos="284"/>
        </w:tabs>
        <w:spacing w:after="0" w:line="240" w:lineRule="auto"/>
        <w:ind w:left="288" w:hanging="288"/>
        <w:jc w:val="both"/>
        <w:rPr>
          <w:rFonts w:ascii="Arial Narrow" w:eastAsia="Times New Roman" w:hAnsi="Arial Narrow"/>
          <w:lang w:val="sr-Latn-CS"/>
        </w:rPr>
      </w:pPr>
      <w:r w:rsidRPr="00406FDD">
        <w:rPr>
          <w:rFonts w:ascii="Arial Narrow" w:eastAsia="Times New Roman" w:hAnsi="Arial Narrow"/>
          <w:lang w:val="en-US"/>
        </w:rPr>
        <w:t>Bankovi</w:t>
      </w:r>
      <w:r w:rsidRPr="00287111">
        <w:rPr>
          <w:rFonts w:ascii="Arial Narrow" w:eastAsia="Times New Roman" w:hAnsi="Arial Narrow"/>
          <w:lang w:val="sr-Latn-CS"/>
        </w:rPr>
        <w:t>ć-</w:t>
      </w:r>
      <w:r w:rsidRPr="00406FDD">
        <w:rPr>
          <w:rFonts w:ascii="Arial Narrow" w:eastAsia="Times New Roman" w:hAnsi="Arial Narrow"/>
          <w:lang w:val="en-US"/>
        </w:rPr>
        <w:t>Paunovi</w:t>
      </w:r>
      <w:r w:rsidRPr="00287111">
        <w:rPr>
          <w:rFonts w:ascii="Arial Narrow" w:eastAsia="Times New Roman" w:hAnsi="Arial Narrow"/>
          <w:lang w:val="sr-Latn-CS"/>
        </w:rPr>
        <w:t xml:space="preserve">ć </w:t>
      </w:r>
      <w:r w:rsidRPr="00406FDD">
        <w:rPr>
          <w:rFonts w:ascii="Arial Narrow" w:eastAsia="Times New Roman" w:hAnsi="Arial Narrow"/>
          <w:lang w:val="en-US"/>
        </w:rPr>
        <w:t>S</w:t>
      </w:r>
      <w:r w:rsidRPr="00287111">
        <w:rPr>
          <w:rFonts w:ascii="Arial Narrow" w:eastAsia="Times New Roman" w:hAnsi="Arial Narrow"/>
          <w:lang w:val="sr-Latn-CS"/>
        </w:rPr>
        <w:t xml:space="preserve">.; </w:t>
      </w:r>
      <w:r w:rsidRPr="00406FDD">
        <w:rPr>
          <w:rFonts w:ascii="Arial Narrow" w:eastAsia="Times New Roman" w:hAnsi="Arial Narrow"/>
          <w:lang w:val="en-US"/>
        </w:rPr>
        <w:t>Nikoli</w:t>
      </w:r>
      <w:r w:rsidRPr="00287111">
        <w:rPr>
          <w:rFonts w:ascii="Arial Narrow" w:eastAsia="Times New Roman" w:hAnsi="Arial Narrow"/>
          <w:lang w:val="sr-Latn-CS"/>
        </w:rPr>
        <w:t xml:space="preserve">ć </w:t>
      </w:r>
      <w:r w:rsidRPr="00406FDD">
        <w:rPr>
          <w:rFonts w:ascii="Arial Narrow" w:eastAsia="Times New Roman" w:hAnsi="Arial Narrow"/>
          <w:lang w:val="en-US"/>
        </w:rPr>
        <w:t>M</w:t>
      </w:r>
      <w:r w:rsidRPr="00287111">
        <w:rPr>
          <w:rFonts w:ascii="Arial Narrow" w:eastAsia="Times New Roman" w:hAnsi="Arial Narrow"/>
          <w:lang w:val="sr-Latn-CS"/>
        </w:rPr>
        <w:t xml:space="preserve">., </w:t>
      </w:r>
      <w:r w:rsidRPr="00406FDD">
        <w:rPr>
          <w:rFonts w:ascii="Arial Narrow" w:eastAsia="Times New Roman" w:hAnsi="Arial Narrow"/>
          <w:lang w:val="en-US"/>
        </w:rPr>
        <w:t>Nauka</w:t>
      </w:r>
      <w:r w:rsidRPr="00287111">
        <w:rPr>
          <w:rFonts w:ascii="Arial Narrow" w:eastAsia="Times New Roman" w:hAnsi="Arial Narrow"/>
          <w:lang w:val="sr-Latn-CS"/>
        </w:rPr>
        <w:t xml:space="preserve"> </w:t>
      </w:r>
      <w:r w:rsidRPr="00406FDD">
        <w:rPr>
          <w:rFonts w:ascii="Arial Narrow" w:eastAsia="Times New Roman" w:hAnsi="Arial Narrow"/>
          <w:lang w:val="en-US"/>
        </w:rPr>
        <w:t>o</w:t>
      </w:r>
      <w:r w:rsidRPr="00287111">
        <w:rPr>
          <w:rFonts w:ascii="Arial Narrow" w:eastAsia="Times New Roman" w:hAnsi="Arial Narrow"/>
          <w:lang w:val="sr-Latn-CS"/>
        </w:rPr>
        <w:t xml:space="preserve"> </w:t>
      </w:r>
      <w:r w:rsidRPr="00406FDD">
        <w:rPr>
          <w:rFonts w:ascii="Arial Narrow" w:eastAsia="Times New Roman" w:hAnsi="Arial Narrow"/>
          <w:lang w:val="en-US"/>
        </w:rPr>
        <w:t>ishrani</w:t>
      </w:r>
      <w:r w:rsidRPr="00287111">
        <w:rPr>
          <w:rFonts w:ascii="Arial Narrow" w:eastAsia="Times New Roman" w:hAnsi="Arial Narrow"/>
          <w:lang w:val="sr-Latn-CS"/>
        </w:rPr>
        <w:t xml:space="preserve"> </w:t>
      </w:r>
      <w:r w:rsidRPr="00406FDD">
        <w:rPr>
          <w:rFonts w:ascii="Arial Narrow" w:eastAsia="Times New Roman" w:hAnsi="Arial Narrow"/>
          <w:lang w:val="en-US"/>
        </w:rPr>
        <w:t>za</w:t>
      </w:r>
      <w:r w:rsidRPr="00287111">
        <w:rPr>
          <w:rFonts w:ascii="Arial Narrow" w:eastAsia="Times New Roman" w:hAnsi="Arial Narrow"/>
          <w:lang w:val="sr-Latn-CS"/>
        </w:rPr>
        <w:t xml:space="preserve"> </w:t>
      </w:r>
      <w:r w:rsidRPr="00406FDD">
        <w:rPr>
          <w:rFonts w:ascii="Arial Narrow" w:eastAsia="Times New Roman" w:hAnsi="Arial Narrow"/>
          <w:lang w:val="en-US"/>
        </w:rPr>
        <w:t>IV</w:t>
      </w:r>
      <w:r w:rsidRPr="00287111">
        <w:rPr>
          <w:rFonts w:ascii="Arial Narrow" w:eastAsia="Times New Roman" w:hAnsi="Arial Narrow"/>
          <w:lang w:val="sr-Latn-CS"/>
        </w:rPr>
        <w:t xml:space="preserve"> </w:t>
      </w:r>
      <w:r w:rsidRPr="00406FDD">
        <w:rPr>
          <w:rFonts w:ascii="Arial Narrow" w:eastAsia="Times New Roman" w:hAnsi="Arial Narrow"/>
          <w:lang w:val="en-US"/>
        </w:rPr>
        <w:t>razred</w:t>
      </w:r>
      <w:r w:rsidRPr="00287111">
        <w:rPr>
          <w:rFonts w:ascii="Arial Narrow" w:eastAsia="Times New Roman" w:hAnsi="Arial Narrow"/>
          <w:lang w:val="sr-Latn-CS"/>
        </w:rPr>
        <w:t xml:space="preserve"> </w:t>
      </w:r>
      <w:r w:rsidRPr="00406FDD">
        <w:rPr>
          <w:rFonts w:ascii="Arial Narrow" w:eastAsia="Times New Roman" w:hAnsi="Arial Narrow"/>
          <w:lang w:val="en-US"/>
        </w:rPr>
        <w:t>ugostiteljsko</w:t>
      </w:r>
      <w:r w:rsidRPr="00287111">
        <w:rPr>
          <w:rFonts w:ascii="Arial Narrow" w:eastAsia="Times New Roman" w:hAnsi="Arial Narrow"/>
          <w:lang w:val="sr-Latn-CS"/>
        </w:rPr>
        <w:t>-</w:t>
      </w:r>
      <w:r w:rsidRPr="00406FDD">
        <w:rPr>
          <w:rFonts w:ascii="Arial Narrow" w:eastAsia="Times New Roman" w:hAnsi="Arial Narrow"/>
          <w:lang w:val="en-US"/>
        </w:rPr>
        <w:t>turisti</w:t>
      </w:r>
      <w:r w:rsidRPr="00287111">
        <w:rPr>
          <w:rFonts w:ascii="Arial Narrow" w:eastAsia="Times New Roman" w:hAnsi="Arial Narrow"/>
          <w:lang w:val="sr-Latn-CS"/>
        </w:rPr>
        <w:t>č</w:t>
      </w:r>
      <w:r w:rsidRPr="00406FDD">
        <w:rPr>
          <w:rFonts w:ascii="Arial Narrow" w:eastAsia="Times New Roman" w:hAnsi="Arial Narrow"/>
          <w:lang w:val="en-US"/>
        </w:rPr>
        <w:t>ke</w:t>
      </w:r>
      <w:r w:rsidRPr="00287111">
        <w:rPr>
          <w:rFonts w:ascii="Arial Narrow" w:eastAsia="Times New Roman" w:hAnsi="Arial Narrow"/>
          <w:lang w:val="sr-Latn-CS"/>
        </w:rPr>
        <w:t xml:space="preserve"> š</w:t>
      </w:r>
      <w:r w:rsidRPr="00406FDD">
        <w:rPr>
          <w:rFonts w:ascii="Arial Narrow" w:eastAsia="Times New Roman" w:hAnsi="Arial Narrow"/>
          <w:lang w:val="en-US"/>
        </w:rPr>
        <w:t>kole</w:t>
      </w:r>
      <w:r w:rsidRPr="00287111">
        <w:rPr>
          <w:rFonts w:ascii="Arial Narrow" w:eastAsia="Times New Roman" w:hAnsi="Arial Narrow"/>
          <w:lang w:val="sr-Latn-CS"/>
        </w:rPr>
        <w:t xml:space="preserve">, </w:t>
      </w:r>
      <w:r w:rsidRPr="00406FDD">
        <w:rPr>
          <w:rFonts w:ascii="Arial Narrow" w:eastAsia="Times New Roman" w:hAnsi="Arial Narrow"/>
          <w:lang w:val="en-US"/>
        </w:rPr>
        <w:t>Zavod</w:t>
      </w:r>
      <w:r w:rsidRPr="00287111">
        <w:rPr>
          <w:rFonts w:ascii="Arial Narrow" w:eastAsia="Times New Roman" w:hAnsi="Arial Narrow"/>
          <w:lang w:val="sr-Latn-CS"/>
        </w:rPr>
        <w:t xml:space="preserve"> </w:t>
      </w:r>
      <w:r w:rsidRPr="00406FDD">
        <w:rPr>
          <w:rFonts w:ascii="Arial Narrow" w:eastAsia="Times New Roman" w:hAnsi="Arial Narrow"/>
          <w:lang w:val="en-US"/>
        </w:rPr>
        <w:t>za</w:t>
      </w:r>
      <w:r w:rsidRPr="00287111">
        <w:rPr>
          <w:rFonts w:ascii="Arial Narrow" w:eastAsia="Times New Roman" w:hAnsi="Arial Narrow"/>
          <w:lang w:val="sr-Latn-CS"/>
        </w:rPr>
        <w:t xml:space="preserve"> </w:t>
      </w:r>
      <w:r w:rsidRPr="00406FDD">
        <w:rPr>
          <w:rFonts w:ascii="Arial Narrow" w:eastAsia="Times New Roman" w:hAnsi="Arial Narrow"/>
          <w:lang w:val="en-US"/>
        </w:rPr>
        <w:t>ud</w:t>
      </w:r>
      <w:r w:rsidRPr="00287111">
        <w:rPr>
          <w:rFonts w:ascii="Arial Narrow" w:eastAsia="Times New Roman" w:hAnsi="Arial Narrow"/>
          <w:lang w:val="sr-Latn-CS"/>
        </w:rPr>
        <w:t>ž</w:t>
      </w:r>
      <w:r w:rsidRPr="00406FDD">
        <w:rPr>
          <w:rFonts w:ascii="Arial Narrow" w:eastAsia="Times New Roman" w:hAnsi="Arial Narrow"/>
          <w:lang w:val="en-US"/>
        </w:rPr>
        <w:t>benike</w:t>
      </w:r>
      <w:r w:rsidRPr="00287111">
        <w:rPr>
          <w:rFonts w:ascii="Arial Narrow" w:eastAsia="Times New Roman" w:hAnsi="Arial Narrow"/>
          <w:lang w:val="sr-Latn-CS"/>
        </w:rPr>
        <w:t xml:space="preserve"> </w:t>
      </w:r>
      <w:r w:rsidRPr="00406FDD">
        <w:rPr>
          <w:rFonts w:ascii="Arial Narrow" w:eastAsia="Times New Roman" w:hAnsi="Arial Narrow"/>
          <w:lang w:val="en-US"/>
        </w:rPr>
        <w:t>i</w:t>
      </w:r>
      <w:r w:rsidRPr="00287111">
        <w:rPr>
          <w:rFonts w:ascii="Arial Narrow" w:eastAsia="Times New Roman" w:hAnsi="Arial Narrow"/>
          <w:lang w:val="sr-Latn-CS"/>
        </w:rPr>
        <w:t xml:space="preserve"> </w:t>
      </w:r>
      <w:r w:rsidRPr="00406FDD">
        <w:rPr>
          <w:rFonts w:ascii="Arial Narrow" w:eastAsia="Times New Roman" w:hAnsi="Arial Narrow"/>
          <w:lang w:val="en-US"/>
        </w:rPr>
        <w:t>nastavna</w:t>
      </w:r>
      <w:r w:rsidRPr="00287111">
        <w:rPr>
          <w:rFonts w:ascii="Arial Narrow" w:eastAsia="Times New Roman" w:hAnsi="Arial Narrow"/>
          <w:lang w:val="sr-Latn-CS"/>
        </w:rPr>
        <w:t xml:space="preserve"> </w:t>
      </w:r>
      <w:r w:rsidRPr="00406FDD">
        <w:rPr>
          <w:rFonts w:ascii="Arial Narrow" w:eastAsia="Times New Roman" w:hAnsi="Arial Narrow"/>
          <w:lang w:val="en-US"/>
        </w:rPr>
        <w:t>sredstva</w:t>
      </w:r>
      <w:r w:rsidRPr="00287111">
        <w:rPr>
          <w:rFonts w:ascii="Arial Narrow" w:eastAsia="Times New Roman" w:hAnsi="Arial Narrow"/>
          <w:lang w:val="sr-Latn-CS"/>
        </w:rPr>
        <w:t xml:space="preserve">, </w:t>
      </w:r>
      <w:r w:rsidRPr="00406FDD">
        <w:rPr>
          <w:rFonts w:ascii="Arial Narrow" w:eastAsia="Times New Roman" w:hAnsi="Arial Narrow"/>
          <w:lang w:val="en-US"/>
        </w:rPr>
        <w:t>Beograd</w:t>
      </w:r>
      <w:r w:rsidRPr="00287111">
        <w:rPr>
          <w:rFonts w:ascii="Arial Narrow" w:eastAsia="Times New Roman" w:hAnsi="Arial Narrow"/>
          <w:lang w:val="sr-Latn-CS"/>
        </w:rPr>
        <w:t>, 2010.</w:t>
      </w:r>
    </w:p>
    <w:p w14:paraId="182F9C11" w14:textId="23B7F37D" w:rsidR="00406FDD" w:rsidRPr="00287111" w:rsidRDefault="00406FDD" w:rsidP="00063E36">
      <w:pPr>
        <w:numPr>
          <w:ilvl w:val="0"/>
          <w:numId w:val="32"/>
        </w:numPr>
        <w:tabs>
          <w:tab w:val="left" w:pos="284"/>
        </w:tabs>
        <w:spacing w:after="0" w:line="240" w:lineRule="auto"/>
        <w:ind w:left="288" w:hanging="288"/>
        <w:jc w:val="both"/>
        <w:rPr>
          <w:rFonts w:ascii="Arial Narrow" w:eastAsia="Times New Roman" w:hAnsi="Arial Narrow"/>
          <w:lang w:val="sr-Latn-CS"/>
        </w:rPr>
      </w:pPr>
      <w:r w:rsidRPr="00406FDD">
        <w:rPr>
          <w:rFonts w:ascii="Arial Narrow" w:eastAsia="Times New Roman" w:hAnsi="Arial Narrow"/>
          <w:lang w:val="en-US"/>
        </w:rPr>
        <w:t>Bankovi</w:t>
      </w:r>
      <w:r w:rsidRPr="00287111">
        <w:rPr>
          <w:rFonts w:ascii="Arial Narrow" w:eastAsia="Times New Roman" w:hAnsi="Arial Narrow"/>
          <w:lang w:val="sr-Latn-CS"/>
        </w:rPr>
        <w:t>ć-</w:t>
      </w:r>
      <w:r w:rsidRPr="00406FDD">
        <w:rPr>
          <w:rFonts w:ascii="Arial Narrow" w:eastAsia="Times New Roman" w:hAnsi="Arial Narrow"/>
          <w:lang w:val="en-US"/>
        </w:rPr>
        <w:t>Paunovi</w:t>
      </w:r>
      <w:r w:rsidRPr="00287111">
        <w:rPr>
          <w:rFonts w:ascii="Arial Narrow" w:eastAsia="Times New Roman" w:hAnsi="Arial Narrow"/>
          <w:lang w:val="sr-Latn-CS"/>
        </w:rPr>
        <w:t xml:space="preserve">ć </w:t>
      </w:r>
      <w:r w:rsidRPr="00406FDD">
        <w:rPr>
          <w:rFonts w:ascii="Arial Narrow" w:eastAsia="Times New Roman" w:hAnsi="Arial Narrow"/>
          <w:lang w:val="en-US"/>
        </w:rPr>
        <w:t>S</w:t>
      </w:r>
      <w:r w:rsidRPr="00287111">
        <w:rPr>
          <w:rFonts w:ascii="Arial Narrow" w:eastAsia="Times New Roman" w:hAnsi="Arial Narrow"/>
          <w:lang w:val="sr-Latn-CS"/>
        </w:rPr>
        <w:t xml:space="preserve">.; </w:t>
      </w:r>
      <w:r w:rsidRPr="00406FDD">
        <w:rPr>
          <w:rFonts w:ascii="Arial Narrow" w:eastAsia="Times New Roman" w:hAnsi="Arial Narrow"/>
          <w:lang w:val="en-US"/>
        </w:rPr>
        <w:t>Nikoli</w:t>
      </w:r>
      <w:r w:rsidRPr="00287111">
        <w:rPr>
          <w:rFonts w:ascii="Arial Narrow" w:eastAsia="Times New Roman" w:hAnsi="Arial Narrow"/>
          <w:lang w:val="sr-Latn-CS"/>
        </w:rPr>
        <w:t xml:space="preserve">ć </w:t>
      </w:r>
      <w:r w:rsidRPr="00406FDD">
        <w:rPr>
          <w:rFonts w:ascii="Arial Narrow" w:eastAsia="Times New Roman" w:hAnsi="Arial Narrow"/>
          <w:lang w:val="en-US"/>
        </w:rPr>
        <w:t>M</w:t>
      </w:r>
      <w:r w:rsidRPr="00287111">
        <w:rPr>
          <w:rFonts w:ascii="Arial Narrow" w:eastAsia="Times New Roman" w:hAnsi="Arial Narrow"/>
          <w:lang w:val="sr-Latn-CS"/>
        </w:rPr>
        <w:t xml:space="preserve">., </w:t>
      </w:r>
      <w:r w:rsidRPr="00406FDD">
        <w:rPr>
          <w:rFonts w:ascii="Arial Narrow" w:eastAsia="Times New Roman" w:hAnsi="Arial Narrow"/>
          <w:lang w:val="en-US"/>
        </w:rPr>
        <w:t>Nauka</w:t>
      </w:r>
      <w:r w:rsidRPr="00287111">
        <w:rPr>
          <w:rFonts w:ascii="Arial Narrow" w:eastAsia="Times New Roman" w:hAnsi="Arial Narrow"/>
          <w:lang w:val="sr-Latn-CS"/>
        </w:rPr>
        <w:t xml:space="preserve"> </w:t>
      </w:r>
      <w:r w:rsidRPr="00406FDD">
        <w:rPr>
          <w:rFonts w:ascii="Arial Narrow" w:eastAsia="Times New Roman" w:hAnsi="Arial Narrow"/>
          <w:lang w:val="en-US"/>
        </w:rPr>
        <w:t>o</w:t>
      </w:r>
      <w:r w:rsidRPr="00287111">
        <w:rPr>
          <w:rFonts w:ascii="Arial Narrow" w:eastAsia="Times New Roman" w:hAnsi="Arial Narrow"/>
          <w:lang w:val="sr-Latn-CS"/>
        </w:rPr>
        <w:t xml:space="preserve"> </w:t>
      </w:r>
      <w:r w:rsidRPr="00406FDD">
        <w:rPr>
          <w:rFonts w:ascii="Arial Narrow" w:eastAsia="Times New Roman" w:hAnsi="Arial Narrow"/>
          <w:lang w:val="en-US"/>
        </w:rPr>
        <w:t>ishrani</w:t>
      </w:r>
      <w:r w:rsidRPr="00287111">
        <w:rPr>
          <w:rFonts w:ascii="Arial Narrow" w:eastAsia="Times New Roman" w:hAnsi="Arial Narrow"/>
          <w:lang w:val="sr-Latn-CS"/>
        </w:rPr>
        <w:t xml:space="preserve"> </w:t>
      </w:r>
      <w:r w:rsidRPr="00406FDD">
        <w:rPr>
          <w:rFonts w:ascii="Arial Narrow" w:eastAsia="Times New Roman" w:hAnsi="Arial Narrow"/>
          <w:lang w:val="en-US"/>
        </w:rPr>
        <w:t>za</w:t>
      </w:r>
      <w:r w:rsidRPr="00287111">
        <w:rPr>
          <w:rFonts w:ascii="Arial Narrow" w:eastAsia="Times New Roman" w:hAnsi="Arial Narrow"/>
          <w:lang w:val="sr-Latn-CS"/>
        </w:rPr>
        <w:t xml:space="preserve"> </w:t>
      </w:r>
      <w:r w:rsidRPr="00406FDD">
        <w:rPr>
          <w:rFonts w:ascii="Arial Narrow" w:eastAsia="Times New Roman" w:hAnsi="Arial Narrow"/>
          <w:lang w:val="en-US"/>
        </w:rPr>
        <w:t>specijal</w:t>
      </w:r>
      <w:r w:rsidR="00DF5221">
        <w:rPr>
          <w:rFonts w:ascii="Arial Narrow" w:eastAsia="Times New Roman" w:hAnsi="Arial Narrow"/>
          <w:lang w:val="en-US"/>
        </w:rPr>
        <w:t>i</w:t>
      </w:r>
      <w:r w:rsidRPr="00406FDD">
        <w:rPr>
          <w:rFonts w:ascii="Arial Narrow" w:eastAsia="Times New Roman" w:hAnsi="Arial Narrow"/>
          <w:lang w:val="en-US"/>
        </w:rPr>
        <w:t>sti</w:t>
      </w:r>
      <w:r w:rsidRPr="00287111">
        <w:rPr>
          <w:rFonts w:ascii="Arial Narrow" w:eastAsia="Times New Roman" w:hAnsi="Arial Narrow"/>
          <w:lang w:val="sr-Latn-CS"/>
        </w:rPr>
        <w:t>č</w:t>
      </w:r>
      <w:r w:rsidRPr="00406FDD">
        <w:rPr>
          <w:rFonts w:ascii="Arial Narrow" w:eastAsia="Times New Roman" w:hAnsi="Arial Narrow"/>
          <w:lang w:val="en-US"/>
        </w:rPr>
        <w:t>ko</w:t>
      </w:r>
      <w:r w:rsidRPr="00287111">
        <w:rPr>
          <w:rFonts w:ascii="Arial Narrow" w:eastAsia="Times New Roman" w:hAnsi="Arial Narrow"/>
          <w:lang w:val="sr-Latn-CS"/>
        </w:rPr>
        <w:t xml:space="preserve"> </w:t>
      </w:r>
      <w:r w:rsidRPr="00406FDD">
        <w:rPr>
          <w:rFonts w:ascii="Arial Narrow" w:eastAsia="Times New Roman" w:hAnsi="Arial Narrow"/>
          <w:lang w:val="en-US"/>
        </w:rPr>
        <w:t>obrazovanje</w:t>
      </w:r>
      <w:r w:rsidRPr="00287111">
        <w:rPr>
          <w:rFonts w:ascii="Arial Narrow" w:eastAsia="Times New Roman" w:hAnsi="Arial Narrow"/>
          <w:lang w:val="sr-Latn-CS"/>
        </w:rPr>
        <w:t xml:space="preserve">, </w:t>
      </w:r>
      <w:r w:rsidRPr="00406FDD">
        <w:rPr>
          <w:rFonts w:ascii="Arial Narrow" w:eastAsia="Times New Roman" w:hAnsi="Arial Narrow"/>
          <w:lang w:val="en-US"/>
        </w:rPr>
        <w:t>Zavod</w:t>
      </w:r>
      <w:r w:rsidRPr="00287111">
        <w:rPr>
          <w:rFonts w:ascii="Arial Narrow" w:eastAsia="Times New Roman" w:hAnsi="Arial Narrow"/>
          <w:lang w:val="sr-Latn-CS"/>
        </w:rPr>
        <w:t xml:space="preserve"> </w:t>
      </w:r>
      <w:r w:rsidRPr="00406FDD">
        <w:rPr>
          <w:rFonts w:ascii="Arial Narrow" w:eastAsia="Times New Roman" w:hAnsi="Arial Narrow"/>
          <w:lang w:val="en-US"/>
        </w:rPr>
        <w:t>za</w:t>
      </w:r>
      <w:r w:rsidRPr="00287111">
        <w:rPr>
          <w:rFonts w:ascii="Arial Narrow" w:eastAsia="Times New Roman" w:hAnsi="Arial Narrow"/>
          <w:lang w:val="sr-Latn-CS"/>
        </w:rPr>
        <w:t xml:space="preserve"> </w:t>
      </w:r>
      <w:r w:rsidRPr="00406FDD">
        <w:rPr>
          <w:rFonts w:ascii="Arial Narrow" w:eastAsia="Times New Roman" w:hAnsi="Arial Narrow"/>
          <w:lang w:val="en-US"/>
        </w:rPr>
        <w:t>ud</w:t>
      </w:r>
      <w:r w:rsidRPr="00287111">
        <w:rPr>
          <w:rFonts w:ascii="Arial Narrow" w:eastAsia="Times New Roman" w:hAnsi="Arial Narrow"/>
          <w:lang w:val="sr-Latn-CS"/>
        </w:rPr>
        <w:t>ž</w:t>
      </w:r>
      <w:r w:rsidRPr="00406FDD">
        <w:rPr>
          <w:rFonts w:ascii="Arial Narrow" w:eastAsia="Times New Roman" w:hAnsi="Arial Narrow"/>
          <w:lang w:val="en-US"/>
        </w:rPr>
        <w:t>benike</w:t>
      </w:r>
      <w:r w:rsidRPr="00287111">
        <w:rPr>
          <w:rFonts w:ascii="Arial Narrow" w:eastAsia="Times New Roman" w:hAnsi="Arial Narrow"/>
          <w:lang w:val="sr-Latn-CS"/>
        </w:rPr>
        <w:t xml:space="preserve"> </w:t>
      </w:r>
      <w:r w:rsidRPr="00406FDD">
        <w:rPr>
          <w:rFonts w:ascii="Arial Narrow" w:eastAsia="Times New Roman" w:hAnsi="Arial Narrow"/>
          <w:lang w:val="en-US"/>
        </w:rPr>
        <w:t>i</w:t>
      </w:r>
      <w:r w:rsidRPr="00287111">
        <w:rPr>
          <w:rFonts w:ascii="Arial Narrow" w:eastAsia="Times New Roman" w:hAnsi="Arial Narrow"/>
          <w:lang w:val="sr-Latn-CS"/>
        </w:rPr>
        <w:t xml:space="preserve"> </w:t>
      </w:r>
      <w:r w:rsidRPr="00406FDD">
        <w:rPr>
          <w:rFonts w:ascii="Arial Narrow" w:eastAsia="Times New Roman" w:hAnsi="Arial Narrow"/>
          <w:lang w:val="en-US"/>
        </w:rPr>
        <w:t>nastavna</w:t>
      </w:r>
      <w:r w:rsidRPr="00287111">
        <w:rPr>
          <w:rFonts w:ascii="Arial Narrow" w:eastAsia="Times New Roman" w:hAnsi="Arial Narrow"/>
          <w:lang w:val="sr-Latn-CS"/>
        </w:rPr>
        <w:t xml:space="preserve"> </w:t>
      </w:r>
      <w:r w:rsidRPr="00406FDD">
        <w:rPr>
          <w:rFonts w:ascii="Arial Narrow" w:eastAsia="Times New Roman" w:hAnsi="Arial Narrow"/>
          <w:lang w:val="en-US"/>
        </w:rPr>
        <w:t>sredstva</w:t>
      </w:r>
      <w:r w:rsidRPr="00287111">
        <w:rPr>
          <w:rFonts w:ascii="Arial Narrow" w:eastAsia="Times New Roman" w:hAnsi="Arial Narrow"/>
          <w:lang w:val="sr-Latn-CS"/>
        </w:rPr>
        <w:t xml:space="preserve">, </w:t>
      </w:r>
      <w:r w:rsidRPr="00406FDD">
        <w:rPr>
          <w:rFonts w:ascii="Arial Narrow" w:eastAsia="Times New Roman" w:hAnsi="Arial Narrow"/>
          <w:lang w:val="en-US"/>
        </w:rPr>
        <w:t>Beograd</w:t>
      </w:r>
      <w:r w:rsidRPr="00287111">
        <w:rPr>
          <w:rFonts w:ascii="Arial Narrow" w:eastAsia="Times New Roman" w:hAnsi="Arial Narrow"/>
          <w:lang w:val="sr-Latn-CS"/>
        </w:rPr>
        <w:t>, 2010.</w:t>
      </w:r>
    </w:p>
    <w:p w14:paraId="7582F4A4" w14:textId="77777777" w:rsidR="00406FDD" w:rsidRPr="00406FDD" w:rsidRDefault="00406FDD" w:rsidP="00063E36">
      <w:pPr>
        <w:numPr>
          <w:ilvl w:val="0"/>
          <w:numId w:val="32"/>
        </w:numPr>
        <w:tabs>
          <w:tab w:val="left" w:pos="284"/>
        </w:tabs>
        <w:spacing w:after="0" w:line="240" w:lineRule="auto"/>
        <w:ind w:left="288" w:hanging="288"/>
        <w:jc w:val="both"/>
        <w:rPr>
          <w:rFonts w:ascii="Arial Narrow" w:eastAsia="Times New Roman" w:hAnsi="Arial Narrow"/>
          <w:lang w:val="en-US"/>
        </w:rPr>
      </w:pPr>
      <w:r w:rsidRPr="00406FDD">
        <w:rPr>
          <w:rFonts w:ascii="Arial Narrow" w:eastAsia="Times New Roman" w:hAnsi="Arial Narrow"/>
          <w:lang w:val="en-US"/>
        </w:rPr>
        <w:t>Đurišić B., Ishrana, Visoka hotelijerska škola strukovnih studija, Beograd, 2008.</w:t>
      </w:r>
    </w:p>
    <w:p w14:paraId="3BF027D2" w14:textId="77777777" w:rsidR="00406FDD" w:rsidRPr="00406FDD" w:rsidRDefault="00406FDD" w:rsidP="00063E36">
      <w:pPr>
        <w:spacing w:before="240" w:after="120" w:line="240" w:lineRule="auto"/>
        <w:jc w:val="both"/>
        <w:rPr>
          <w:rFonts w:ascii="Trebuchet MS" w:eastAsia="Times New Roman" w:hAnsi="Trebuchet MS"/>
          <w:color w:val="000000"/>
          <w:lang w:val="en-US"/>
        </w:rPr>
      </w:pPr>
      <w:r w:rsidRPr="00406FDD">
        <w:rPr>
          <w:rFonts w:ascii="Arial Narrow" w:eastAsia="Times New Roman" w:hAnsi="Arial Narrow" w:cs="Trebuchet MS"/>
          <w:b/>
          <w:bCs/>
          <w:lang w:val="sr-Latn-CS"/>
        </w:rPr>
        <w:t>Napomena</w:t>
      </w:r>
      <w:r w:rsidRPr="00406FDD">
        <w:rPr>
          <w:rFonts w:ascii="Arial Narrow" w:eastAsia="Times New Roman" w:hAnsi="Arial Narrow"/>
          <w:b/>
          <w:bCs/>
          <w:color w:val="000000"/>
          <w:lang w:val="en-US"/>
        </w:rPr>
        <w:t>:</w:t>
      </w:r>
    </w:p>
    <w:p w14:paraId="07348107" w14:textId="77777777" w:rsidR="00406FDD" w:rsidRPr="00406FDD" w:rsidRDefault="00406FDD" w:rsidP="00063E36">
      <w:pPr>
        <w:tabs>
          <w:tab w:val="left" w:pos="284"/>
        </w:tabs>
        <w:spacing w:after="0" w:line="240" w:lineRule="auto"/>
        <w:jc w:val="both"/>
        <w:rPr>
          <w:rFonts w:ascii="Arial Narrow" w:eastAsia="Times New Roman" w:hAnsi="Arial Narrow" w:cs="Trebuchet MS"/>
          <w:b/>
          <w:bCs/>
          <w:lang w:val="sr-Latn-CS"/>
        </w:rPr>
      </w:pPr>
      <w:r w:rsidRPr="00406FDD">
        <w:rPr>
          <w:rFonts w:ascii="Arial Narrow" w:eastAsia="Times New Roman" w:hAnsi="Arial Narrow"/>
          <w:color w:val="000000"/>
          <w:lang w:val="en-US"/>
        </w:rPr>
        <w:t>Nastavnik treba da koristi i preporuči učenicima udžbenike odobrene od strane nadležnog Savjeta, važeće propise iz stručne oblasti i relevantne internet stranice na kojima se nalaze korisne informacije.</w:t>
      </w:r>
    </w:p>
    <w:p w14:paraId="0446A5F0" w14:textId="6A9529F0"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00406FDD" w:rsidRPr="00406FDD">
        <w:rPr>
          <w:rFonts w:ascii="Arial Narrow" w:eastAsia="Times New Roman" w:hAnsi="Arial Narrow" w:cs="Trebuchet MS"/>
          <w:b/>
          <w:bCs/>
          <w:lang w:val="sr-Latn-CS"/>
        </w:rPr>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406FDD" w:rsidRPr="00406FDD" w14:paraId="370B9FB1" w14:textId="77777777" w:rsidTr="00406FDD">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441373521"/>
              <w:lock w:val="contentLocked"/>
              <w:placeholder>
                <w:docPart w:val="EC4AC829E503436A907B4009EC859FF7"/>
              </w:placeholder>
            </w:sdtPr>
            <w:sdtEndPr/>
            <w:sdtContent>
              <w:p w14:paraId="2558AB1A"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p w14:paraId="55A8BFCA" w14:textId="77777777" w:rsidR="00406FDD" w:rsidRPr="00406FDD" w:rsidRDefault="00406FDD" w:rsidP="00063E36">
            <w:pPr>
              <w:spacing w:before="120" w:after="120" w:line="240" w:lineRule="auto"/>
              <w:jc w:val="both"/>
              <w:rPr>
                <w:rFonts w:ascii="Arial Narrow" w:eastAsia="Times New Roman" w:hAnsi="Arial Narrow" w:cs="Trebuchet MS"/>
                <w:lang w:val="sr-Latn-CS"/>
              </w:rPr>
            </w:pPr>
            <w:r w:rsidRPr="00406FDD">
              <w:rPr>
                <w:rFonts w:ascii="Arial Narrow" w:eastAsia="Times New Roman" w:hAnsi="Arial Narrow" w:cs="Trebuchet MS"/>
                <w:b/>
                <w:lang w:val="sr-Latn-CS"/>
              </w:rPr>
              <w:t>Opis – alati, instrumenti i uređaji</w:t>
            </w:r>
          </w:p>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10864074"/>
              <w:lock w:val="contentLocked"/>
              <w:placeholder>
                <w:docPart w:val="EC4AC829E503436A907B4009EC859FF7"/>
              </w:placeholder>
            </w:sdtPr>
            <w:sdtEndPr/>
            <w:sdtContent>
              <w:p w14:paraId="45D27CD4"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cs="Trebuchet MS"/>
                    <w:b/>
                    <w:lang w:val="sr-Latn-CS"/>
                  </w:rPr>
                  <w:t>Kom.</w:t>
                </w:r>
              </w:p>
            </w:sdtContent>
          </w:sdt>
        </w:tc>
      </w:tr>
      <w:tr w:rsidR="00406FDD" w:rsidRPr="00406FDD" w14:paraId="37DB8E83" w14:textId="77777777" w:rsidTr="00406FDD">
        <w:trPr>
          <w:trHeight w:val="105"/>
          <w:jc w:val="center"/>
        </w:trPr>
        <w:tc>
          <w:tcPr>
            <w:tcW w:w="600" w:type="pct"/>
            <w:tcBorders>
              <w:top w:val="single" w:sz="18" w:space="0" w:color="C00000"/>
            </w:tcBorders>
            <w:vAlign w:val="center"/>
          </w:tcPr>
          <w:p w14:paraId="53FA1880"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cs="Trebuchet MS"/>
                <w:lang w:val="sr-Latn-CS"/>
              </w:rPr>
              <w:t>1.</w:t>
            </w:r>
          </w:p>
        </w:tc>
        <w:tc>
          <w:tcPr>
            <w:tcW w:w="3542" w:type="pct"/>
            <w:tcBorders>
              <w:top w:val="single" w:sz="18" w:space="0" w:color="C00000"/>
            </w:tcBorders>
            <w:vAlign w:val="center"/>
          </w:tcPr>
          <w:p w14:paraId="3C8AC01D" w14:textId="77777777" w:rsidR="00406FDD" w:rsidRPr="00406FDD" w:rsidRDefault="00406FDD" w:rsidP="00063E36">
            <w:pPr>
              <w:spacing w:before="120" w:after="120" w:line="240" w:lineRule="auto"/>
              <w:jc w:val="both"/>
              <w:rPr>
                <w:rFonts w:ascii="Arial Narrow" w:eastAsia="Times New Roman" w:hAnsi="Arial Narrow" w:cs="Trebuchet MS"/>
                <w:lang w:val="sr-Latn-CS"/>
              </w:rPr>
            </w:pPr>
            <w:r w:rsidRPr="00406FDD">
              <w:rPr>
                <w:rFonts w:ascii="Arial Narrow" w:eastAsia="Times New Roman" w:hAnsi="Arial Narrow"/>
                <w:lang w:val="en-US"/>
              </w:rPr>
              <w:t xml:space="preserve">Računar </w:t>
            </w:r>
          </w:p>
        </w:tc>
        <w:tc>
          <w:tcPr>
            <w:tcW w:w="858" w:type="pct"/>
            <w:tcBorders>
              <w:top w:val="single" w:sz="18" w:space="0" w:color="C00000"/>
            </w:tcBorders>
            <w:vAlign w:val="center"/>
          </w:tcPr>
          <w:p w14:paraId="31F8FBAB"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lang w:val="en-US"/>
              </w:rPr>
              <w:t>1</w:t>
            </w:r>
          </w:p>
        </w:tc>
      </w:tr>
      <w:tr w:rsidR="00406FDD" w:rsidRPr="00406FDD" w14:paraId="219B4048" w14:textId="77777777" w:rsidTr="00406FDD">
        <w:trPr>
          <w:trHeight w:val="323"/>
          <w:jc w:val="center"/>
        </w:trPr>
        <w:tc>
          <w:tcPr>
            <w:tcW w:w="600" w:type="pct"/>
            <w:vAlign w:val="center"/>
          </w:tcPr>
          <w:p w14:paraId="7CF704B0"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cs="Trebuchet MS"/>
                <w:lang w:val="sr-Latn-CS"/>
              </w:rPr>
              <w:t>2.</w:t>
            </w:r>
          </w:p>
        </w:tc>
        <w:tc>
          <w:tcPr>
            <w:tcW w:w="3542" w:type="pct"/>
            <w:vAlign w:val="center"/>
          </w:tcPr>
          <w:p w14:paraId="2B7BD09F" w14:textId="77777777" w:rsidR="00406FDD" w:rsidRPr="00406FDD" w:rsidRDefault="00406FDD" w:rsidP="00063E36">
            <w:pPr>
              <w:spacing w:before="120" w:after="120" w:line="240" w:lineRule="auto"/>
              <w:jc w:val="both"/>
              <w:rPr>
                <w:rFonts w:ascii="Arial Narrow" w:eastAsia="Times New Roman" w:hAnsi="Arial Narrow" w:cs="Trebuchet MS"/>
                <w:lang w:val="sr-Latn-CS"/>
              </w:rPr>
            </w:pPr>
            <w:r w:rsidRPr="00406FDD">
              <w:rPr>
                <w:rFonts w:ascii="Arial Narrow" w:eastAsia="Times New Roman" w:hAnsi="Arial Narrow"/>
                <w:lang w:val="en-US"/>
              </w:rPr>
              <w:t>Projektor</w:t>
            </w:r>
          </w:p>
        </w:tc>
        <w:tc>
          <w:tcPr>
            <w:tcW w:w="858" w:type="pct"/>
            <w:vAlign w:val="center"/>
          </w:tcPr>
          <w:p w14:paraId="47FF20D4"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lang w:val="en-US"/>
              </w:rPr>
              <w:t>1</w:t>
            </w:r>
          </w:p>
        </w:tc>
      </w:tr>
      <w:tr w:rsidR="00406FDD" w:rsidRPr="00406FDD" w14:paraId="552CB880" w14:textId="77777777" w:rsidTr="00406FDD">
        <w:trPr>
          <w:trHeight w:val="323"/>
          <w:jc w:val="center"/>
        </w:trPr>
        <w:tc>
          <w:tcPr>
            <w:tcW w:w="600" w:type="pct"/>
            <w:vAlign w:val="center"/>
          </w:tcPr>
          <w:p w14:paraId="5BFDC6C6"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cs="Trebuchet MS"/>
                <w:lang w:val="sr-Latn-CS"/>
              </w:rPr>
              <w:t>3.</w:t>
            </w:r>
          </w:p>
        </w:tc>
        <w:tc>
          <w:tcPr>
            <w:tcW w:w="3542" w:type="pct"/>
            <w:vAlign w:val="center"/>
          </w:tcPr>
          <w:p w14:paraId="31BF71BF" w14:textId="77777777" w:rsidR="00406FDD" w:rsidRPr="00406FDD" w:rsidRDefault="00406FDD" w:rsidP="00063E36">
            <w:pPr>
              <w:spacing w:before="120" w:after="120" w:line="240" w:lineRule="auto"/>
              <w:jc w:val="both"/>
              <w:rPr>
                <w:rFonts w:ascii="Arial Narrow" w:eastAsia="Times New Roman" w:hAnsi="Arial Narrow" w:cs="Trebuchet MS"/>
                <w:lang w:val="sr-Latn-CS"/>
              </w:rPr>
            </w:pPr>
            <w:r w:rsidRPr="00406FDD">
              <w:rPr>
                <w:rFonts w:ascii="Arial Narrow" w:eastAsia="Times New Roman" w:hAnsi="Arial Narrow"/>
                <w:lang w:val="en-US"/>
              </w:rPr>
              <w:t>Projekciono platno</w:t>
            </w:r>
          </w:p>
        </w:tc>
        <w:tc>
          <w:tcPr>
            <w:tcW w:w="858" w:type="pct"/>
            <w:vAlign w:val="center"/>
          </w:tcPr>
          <w:p w14:paraId="187B81BC"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lang w:val="en-US"/>
              </w:rPr>
              <w:t>1</w:t>
            </w:r>
          </w:p>
        </w:tc>
      </w:tr>
      <w:tr w:rsidR="00406FDD" w:rsidRPr="00406FDD" w14:paraId="3BBE2250" w14:textId="77777777" w:rsidTr="00406FDD">
        <w:trPr>
          <w:trHeight w:val="323"/>
          <w:jc w:val="center"/>
        </w:trPr>
        <w:tc>
          <w:tcPr>
            <w:tcW w:w="600" w:type="pct"/>
            <w:vAlign w:val="center"/>
          </w:tcPr>
          <w:p w14:paraId="2FAEF0F9"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cs="Trebuchet MS"/>
                <w:lang w:val="sr-Latn-CS"/>
              </w:rPr>
              <w:t>4.</w:t>
            </w:r>
          </w:p>
        </w:tc>
        <w:tc>
          <w:tcPr>
            <w:tcW w:w="3542" w:type="pct"/>
            <w:vAlign w:val="center"/>
          </w:tcPr>
          <w:p w14:paraId="655F5E91" w14:textId="77777777" w:rsidR="00406FDD" w:rsidRPr="00406FDD" w:rsidRDefault="00406FDD" w:rsidP="00063E36">
            <w:pPr>
              <w:spacing w:before="120" w:after="120" w:line="240" w:lineRule="auto"/>
              <w:jc w:val="both"/>
              <w:rPr>
                <w:rFonts w:ascii="Arial Narrow" w:eastAsia="Times New Roman" w:hAnsi="Arial Narrow"/>
                <w:lang w:val="en-US"/>
              </w:rPr>
            </w:pPr>
            <w:r w:rsidRPr="00406FDD">
              <w:rPr>
                <w:rFonts w:ascii="Arial Narrow" w:eastAsia="Times New Roman" w:hAnsi="Arial Narrow"/>
                <w:lang w:val="en-US"/>
              </w:rPr>
              <w:t xml:space="preserve">Štampač </w:t>
            </w:r>
          </w:p>
        </w:tc>
        <w:tc>
          <w:tcPr>
            <w:tcW w:w="858" w:type="pct"/>
            <w:vAlign w:val="center"/>
          </w:tcPr>
          <w:p w14:paraId="16BBBFEA" w14:textId="77777777" w:rsidR="00406FDD" w:rsidRPr="00406FDD" w:rsidRDefault="00406FDD" w:rsidP="00063E36">
            <w:pPr>
              <w:spacing w:before="40" w:after="40" w:line="240" w:lineRule="auto"/>
              <w:jc w:val="both"/>
              <w:rPr>
                <w:rFonts w:ascii="Arial Narrow" w:eastAsia="Times New Roman" w:hAnsi="Arial Narrow"/>
                <w:lang w:val="en-US"/>
              </w:rPr>
            </w:pPr>
            <w:r w:rsidRPr="00406FDD">
              <w:rPr>
                <w:rFonts w:ascii="Arial Narrow" w:eastAsia="Times New Roman" w:hAnsi="Arial Narrow"/>
                <w:lang w:val="en-US"/>
              </w:rPr>
              <w:t>1</w:t>
            </w:r>
          </w:p>
        </w:tc>
      </w:tr>
    </w:tbl>
    <w:p w14:paraId="08373AA5" w14:textId="7776C695"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00406FDD" w:rsidRPr="00406FDD">
        <w:rPr>
          <w:rFonts w:ascii="Arial Narrow" w:eastAsia="Times New Roman" w:hAnsi="Arial Narrow" w:cs="Trebuchet MS"/>
          <w:b/>
          <w:bCs/>
          <w:lang w:val="sr-Latn-CS"/>
        </w:rPr>
        <w:t xml:space="preserve">Obavezni načini provjeravanja i ocjenjivanja ishoda učenja </w:t>
      </w:r>
    </w:p>
    <w:p w14:paraId="67FA3B4D"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05C1EBC4"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7B7E7C2A"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3E6E5FC7"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2B5D2D56"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149460A4" w14:textId="679817ED" w:rsidR="00BE7704" w:rsidRPr="0027724E"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BE7704" w:rsidRPr="005B5B08">
        <w:rPr>
          <w:rFonts w:ascii="Arial Narrow" w:hAnsi="Arial Narrow"/>
          <w:bCs/>
          <w:lang w:val="sr-Latn-CS"/>
        </w:rPr>
        <w:t>.</w:t>
      </w:r>
    </w:p>
    <w:p w14:paraId="50DAD243" w14:textId="77777777" w:rsidR="0027724E" w:rsidRPr="005B5B08" w:rsidRDefault="0027724E" w:rsidP="0027724E">
      <w:pPr>
        <w:tabs>
          <w:tab w:val="left" w:pos="284"/>
        </w:tabs>
        <w:spacing w:after="0" w:line="240" w:lineRule="auto"/>
        <w:ind w:left="288"/>
        <w:jc w:val="both"/>
        <w:rPr>
          <w:rFonts w:ascii="Arial Narrow" w:hAnsi="Arial Narrow" w:cs="Calibri"/>
          <w:lang w:eastAsia="sr-Latn-ME"/>
        </w:rPr>
      </w:pPr>
    </w:p>
    <w:p w14:paraId="0D4AB341" w14:textId="22AD3FA3"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lastRenderedPageBreak/>
        <w:t xml:space="preserve">8. </w:t>
      </w:r>
      <w:r w:rsidR="00406FDD" w:rsidRPr="00406FDD">
        <w:rPr>
          <w:rFonts w:ascii="Arial Narrow" w:eastAsia="Times New Roman" w:hAnsi="Arial Narrow" w:cs="Trebuchet MS"/>
          <w:b/>
          <w:bCs/>
          <w:lang w:val="sr-Latn-CS"/>
        </w:rPr>
        <w:t xml:space="preserve">Uslovi za prohodnost i završetak modula </w:t>
      </w:r>
    </w:p>
    <w:p w14:paraId="05CB6FA0" w14:textId="77777777" w:rsidR="00406FDD" w:rsidRPr="00406FDD" w:rsidRDefault="00406FDD" w:rsidP="00063E36">
      <w:pPr>
        <w:numPr>
          <w:ilvl w:val="0"/>
          <w:numId w:val="32"/>
        </w:numPr>
        <w:tabs>
          <w:tab w:val="left" w:pos="284"/>
        </w:tabs>
        <w:spacing w:after="0" w:line="240" w:lineRule="auto"/>
        <w:ind w:left="288" w:hanging="288"/>
        <w:jc w:val="both"/>
        <w:rPr>
          <w:rFonts w:ascii="Arial Narrow" w:eastAsia="Times New Roman" w:hAnsi="Arial Narrow" w:cs="Trebuchet MS"/>
          <w:bCs/>
          <w:color w:val="000000"/>
          <w:lang w:val="sr-Latn-CS"/>
        </w:rPr>
      </w:pPr>
      <w:r w:rsidRPr="00406FDD">
        <w:rPr>
          <w:rFonts w:ascii="Arial Narrow" w:eastAsia="Times New Roman" w:hAnsi="Arial Narrow"/>
          <w:lang w:val="en-US"/>
        </w:rPr>
        <w:t>Pozitivna ocjena na kraju školske godine.</w:t>
      </w:r>
    </w:p>
    <w:p w14:paraId="68860AA4" w14:textId="6B6F0D47"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9. </w:t>
      </w:r>
      <w:r w:rsidR="00406FDD" w:rsidRPr="00406FDD">
        <w:rPr>
          <w:rFonts w:ascii="Arial Narrow" w:eastAsia="Times New Roman" w:hAnsi="Arial Narrow" w:cs="Trebuchet MS"/>
          <w:b/>
          <w:bCs/>
          <w:lang w:val="sr-Latn-CS"/>
        </w:rPr>
        <w:t>Povezanost modula – korelacija</w:t>
      </w:r>
    </w:p>
    <w:p w14:paraId="5434AED3" w14:textId="77777777" w:rsidR="00FC594C" w:rsidRPr="003C597E" w:rsidRDefault="00FC594C" w:rsidP="00063E36">
      <w:pPr>
        <w:numPr>
          <w:ilvl w:val="0"/>
          <w:numId w:val="1"/>
        </w:numPr>
        <w:tabs>
          <w:tab w:val="left" w:pos="284"/>
        </w:tabs>
        <w:spacing w:after="0" w:line="240" w:lineRule="auto"/>
        <w:ind w:left="288" w:hanging="288"/>
        <w:jc w:val="both"/>
        <w:rPr>
          <w:rFonts w:ascii="Arial Narrow" w:hAnsi="Arial Narrow"/>
          <w:lang w:val="en-US"/>
        </w:rPr>
      </w:pPr>
      <w:r w:rsidRPr="003C597E">
        <w:rPr>
          <w:rFonts w:ascii="Arial Narrow" w:hAnsi="Arial Narrow"/>
          <w:lang w:val="en-US"/>
        </w:rPr>
        <w:t>Glavna jela II</w:t>
      </w:r>
    </w:p>
    <w:p w14:paraId="0423BF47" w14:textId="77777777" w:rsidR="00FC594C" w:rsidRPr="003C597E" w:rsidRDefault="00FC594C" w:rsidP="00063E36">
      <w:pPr>
        <w:numPr>
          <w:ilvl w:val="0"/>
          <w:numId w:val="1"/>
        </w:numPr>
        <w:tabs>
          <w:tab w:val="left" w:pos="284"/>
        </w:tabs>
        <w:spacing w:after="0" w:line="240" w:lineRule="auto"/>
        <w:ind w:left="288" w:hanging="288"/>
        <w:jc w:val="both"/>
        <w:rPr>
          <w:rFonts w:ascii="Arial Narrow" w:hAnsi="Arial Narrow"/>
          <w:lang w:val="en-US"/>
        </w:rPr>
      </w:pPr>
      <w:r w:rsidRPr="003C597E">
        <w:rPr>
          <w:rFonts w:ascii="Arial Narrow" w:hAnsi="Arial Narrow"/>
          <w:lang w:val="en-US"/>
        </w:rPr>
        <w:t>Poslastičarski proizvodi II</w:t>
      </w:r>
    </w:p>
    <w:p w14:paraId="6A6DCC79" w14:textId="77777777" w:rsidR="00FC594C" w:rsidRPr="003C597E" w:rsidRDefault="00FC594C" w:rsidP="00063E36">
      <w:pPr>
        <w:numPr>
          <w:ilvl w:val="0"/>
          <w:numId w:val="1"/>
        </w:numPr>
        <w:tabs>
          <w:tab w:val="left" w:pos="284"/>
        </w:tabs>
        <w:spacing w:after="0" w:line="240" w:lineRule="auto"/>
        <w:ind w:left="288" w:hanging="288"/>
        <w:jc w:val="both"/>
        <w:rPr>
          <w:rFonts w:ascii="Arial Narrow" w:hAnsi="Arial Narrow"/>
          <w:lang w:val="en-US"/>
        </w:rPr>
      </w:pPr>
      <w:r w:rsidRPr="003C597E">
        <w:rPr>
          <w:rFonts w:ascii="Arial Narrow" w:hAnsi="Arial Narrow"/>
          <w:lang w:val="en-US"/>
        </w:rPr>
        <w:t>Tradicionalna kuhinja Crne Gore</w:t>
      </w:r>
    </w:p>
    <w:p w14:paraId="11D5FD91" w14:textId="77BD8F65" w:rsidR="00FC594C" w:rsidRPr="003C597E" w:rsidRDefault="00FC594C" w:rsidP="00063E36">
      <w:pPr>
        <w:numPr>
          <w:ilvl w:val="0"/>
          <w:numId w:val="1"/>
        </w:numPr>
        <w:tabs>
          <w:tab w:val="left" w:pos="284"/>
        </w:tabs>
        <w:spacing w:after="0" w:line="240" w:lineRule="auto"/>
        <w:ind w:left="288" w:hanging="288"/>
        <w:jc w:val="both"/>
        <w:rPr>
          <w:rFonts w:ascii="Arial Narrow" w:hAnsi="Arial Narrow"/>
          <w:lang w:val="en-US"/>
        </w:rPr>
      </w:pPr>
      <w:r w:rsidRPr="003C597E">
        <w:rPr>
          <w:rFonts w:ascii="Arial Narrow" w:hAnsi="Arial Narrow"/>
          <w:lang w:val="en-US"/>
        </w:rPr>
        <w:t>Vino, hrana i kultura</w:t>
      </w:r>
    </w:p>
    <w:p w14:paraId="29F40E98" w14:textId="7777777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Nacionalne gastronomije </w:t>
      </w:r>
    </w:p>
    <w:p w14:paraId="12E0A4C7" w14:textId="7777777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Marketing u turizmu</w:t>
      </w:r>
    </w:p>
    <w:p w14:paraId="4F1E2BAD" w14:textId="7777777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Poslovna kultura</w:t>
      </w:r>
      <w:r w:rsidRPr="004F7975">
        <w:rPr>
          <w:rFonts w:ascii="Arial Narrow" w:eastAsia="Times New Roman" w:hAnsi="Arial Narrow" w:cs="Trebuchet MS"/>
          <w:b/>
          <w:bCs/>
          <w:lang w:val="en-US"/>
        </w:rPr>
        <w:t xml:space="preserve"> </w:t>
      </w:r>
    </w:p>
    <w:sdt>
      <w:sdtPr>
        <w:rPr>
          <w:rFonts w:ascii="Arial Narrow" w:eastAsia="Times New Roman" w:hAnsi="Arial Narrow" w:cs="Trebuchet MS"/>
          <w:b/>
          <w:bCs/>
          <w:lang w:val="sr-Latn-CS"/>
        </w:rPr>
        <w:id w:val="945450"/>
        <w:lock w:val="contentLocked"/>
      </w:sdtPr>
      <w:sdtEndPr>
        <w:rPr>
          <w:rFonts w:cs="Arial"/>
          <w:b w:val="0"/>
          <w:lang w:val="sl-SI"/>
        </w:rPr>
      </w:sdtEndPr>
      <w:sdtContent>
        <w:p w14:paraId="35BBD22B" w14:textId="77777777" w:rsidR="00406FDD" w:rsidRPr="00406FDD" w:rsidRDefault="00406FDD" w:rsidP="00063E36">
          <w:pPr>
            <w:spacing w:before="240" w:after="120" w:line="240" w:lineRule="auto"/>
            <w:jc w:val="both"/>
            <w:rPr>
              <w:rFonts w:ascii="Arial Narrow" w:eastAsia="Times New Roman" w:hAnsi="Arial Narrow" w:cs="Trebuchet MS"/>
              <w:b/>
              <w:bCs/>
              <w:lang w:val="sr-Latn-CS"/>
            </w:rPr>
          </w:pPr>
          <w:r w:rsidRPr="00406FDD">
            <w:rPr>
              <w:rFonts w:ascii="Arial Narrow" w:eastAsia="Times New Roman" w:hAnsi="Arial Narrow" w:cs="Trebuchet MS"/>
              <w:b/>
              <w:bCs/>
              <w:lang w:val="sr-Latn-CS"/>
            </w:rPr>
            <w:t>Napomena:</w:t>
          </w:r>
        </w:p>
        <w:p w14:paraId="017A7CAA" w14:textId="77777777" w:rsidR="00406FDD" w:rsidRPr="00406FDD" w:rsidRDefault="00406FDD" w:rsidP="00063E36">
          <w:pPr>
            <w:spacing w:after="120" w:line="240" w:lineRule="auto"/>
            <w:jc w:val="both"/>
            <w:rPr>
              <w:rFonts w:ascii="Arial Narrow" w:eastAsia="Times New Roman" w:hAnsi="Arial Narrow" w:cs="Arial"/>
              <w:bCs/>
              <w:lang w:val="sl-SI"/>
            </w:rPr>
          </w:pPr>
          <w:r w:rsidRPr="00406F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p w14:paraId="530D2C58" w14:textId="1E5D5E6C"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406FDD" w:rsidRPr="00406FDD">
        <w:rPr>
          <w:rFonts w:ascii="Arial Narrow" w:eastAsia="Times New Roman" w:hAnsi="Arial Narrow" w:cs="Trebuchet MS"/>
          <w:b/>
          <w:bCs/>
          <w:lang w:val="sr-Latn-CS"/>
        </w:rPr>
        <w:t>Ključne</w:t>
      </w:r>
      <w:r w:rsidR="00406FDD" w:rsidRPr="00406FDD">
        <w:rPr>
          <w:rFonts w:ascii="Arial Narrow" w:eastAsia="Times New Roman" w:hAnsi="Arial Narrow" w:cs="Verdana"/>
          <w:b/>
          <w:color w:val="000000"/>
          <w:lang w:val="en-US"/>
        </w:rPr>
        <w:t xml:space="preserve"> kompetencije koje se razvijaju ovim modulom</w:t>
      </w:r>
    </w:p>
    <w:p w14:paraId="347AD258" w14:textId="16CB1799"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hr-HR"/>
        </w:rPr>
        <w:t>Kompetencija pismenosti</w:t>
      </w:r>
      <w:r w:rsidRPr="005B5B08">
        <w:rPr>
          <w:rFonts w:ascii="Arial Narrow" w:hAnsi="Arial Narrow" w:cs="Arial Narrow"/>
          <w:lang w:val="sr-Latn-CS"/>
        </w:rPr>
        <w:t xml:space="preserve"> (</w:t>
      </w:r>
      <w:r w:rsidRPr="005B5B08">
        <w:rPr>
          <w:rFonts w:ascii="Arial Narrow" w:hAnsi="Arial Narrow"/>
          <w:lang w:val="sr-Latn-CS"/>
        </w:rPr>
        <w:t>upotreba stručne terminologije u usmenom i pisanom obliku pravilnim formulisanjem pojmova, činjenica i pravila iz oblasti nauke o ishrani,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5B5B08">
        <w:rPr>
          <w:rFonts w:ascii="Arial Narrow" w:hAnsi="Arial Narrow" w:cs="Arial Narrow"/>
          <w:lang w:val="sr-Latn-CS"/>
        </w:rPr>
        <w:t>)</w:t>
      </w:r>
    </w:p>
    <w:p w14:paraId="66E44485" w14:textId="7DCFA1E1"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hr-HR"/>
        </w:rPr>
        <w:t>Kompetencija višejezičnosti</w:t>
      </w:r>
      <w:r w:rsidRPr="005B5B08">
        <w:rPr>
          <w:rFonts w:ascii="Arial Narrow" w:hAnsi="Arial Narrow" w:cs="Arial Narrow"/>
          <w:lang w:val="sr-Latn-CS"/>
        </w:rPr>
        <w:t xml:space="preserve"> (</w:t>
      </w:r>
      <w:r w:rsidRPr="005B5B08">
        <w:rPr>
          <w:rFonts w:ascii="Arial Narrow" w:eastAsia="Roboto" w:hAnsi="Arial Narrow" w:cs="Roboto"/>
          <w:lang w:val="sr-Latn-CS" w:eastAsia="pl-PL" w:bidi="pl-PL"/>
        </w:rPr>
        <w:t xml:space="preserve">razumijevanje stručne terminologije iz oblasti </w:t>
      </w:r>
      <w:r w:rsidRPr="005B5B08">
        <w:rPr>
          <w:rFonts w:ascii="Arial Narrow" w:hAnsi="Arial Narrow"/>
          <w:lang w:val="sr-Latn-CS"/>
        </w:rPr>
        <w:t>nauke o ishrani</w:t>
      </w:r>
      <w:r w:rsidRPr="005B5B08">
        <w:rPr>
          <w:rFonts w:ascii="Arial Narrow" w:eastAsia="Roboto" w:hAnsi="Arial Narrow" w:cs="Roboto"/>
          <w:lang w:val="sr-Latn-CS" w:eastAsia="pl-PL" w:bidi="pl-PL"/>
        </w:rPr>
        <w:t xml:space="preserve"> i istraživanja različitih stručnih tekstova na Internetu; korišćenje literature i različitih informacija iz oblasti</w:t>
      </w:r>
      <w:r w:rsidRPr="005B5B08">
        <w:rPr>
          <w:rFonts w:ascii="Arial Narrow" w:hAnsi="Arial Narrow"/>
          <w:lang w:val="sr-Latn-CS"/>
        </w:rPr>
        <w:t xml:space="preserve"> nauke o ishrani </w:t>
      </w:r>
      <w:r w:rsidRPr="005B5B08">
        <w:rPr>
          <w:rFonts w:ascii="Arial Narrow" w:eastAsia="Roboto" w:hAnsi="Arial Narrow" w:cs="Roboto"/>
          <w:lang w:val="sr-Latn-CS" w:eastAsia="pl-PL" w:bidi="pl-PL"/>
        </w:rPr>
        <w:t>na stranom jeziku i dr.</w:t>
      </w:r>
      <w:r w:rsidRPr="005B5B08">
        <w:rPr>
          <w:rFonts w:ascii="Arial Narrow" w:hAnsi="Arial Narrow" w:cs="Arial Narrow"/>
          <w:lang w:val="sr-Latn-CS"/>
        </w:rPr>
        <w:t xml:space="preserve">) </w:t>
      </w:r>
    </w:p>
    <w:p w14:paraId="5E259841" w14:textId="4713B4C8"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5B5B08">
        <w:rPr>
          <w:rFonts w:ascii="Arial Narrow" w:hAnsi="Arial Narrow"/>
          <w:lang w:val="en-US"/>
        </w:rPr>
        <w:t>Matemati</w:t>
      </w:r>
      <w:r w:rsidRPr="005B5B08">
        <w:rPr>
          <w:rFonts w:ascii="Arial Narrow" w:hAnsi="Arial Narrow"/>
          <w:lang w:val="sr-Latn-CS"/>
        </w:rPr>
        <w:t>č</w:t>
      </w:r>
      <w:r w:rsidRPr="005B5B08">
        <w:rPr>
          <w:rFonts w:ascii="Arial Narrow" w:hAnsi="Arial Narrow"/>
          <w:lang w:val="en-US"/>
        </w:rPr>
        <w:t>ka</w:t>
      </w:r>
      <w:r w:rsidRPr="005B5B08">
        <w:rPr>
          <w:rFonts w:ascii="Arial Narrow" w:hAnsi="Arial Narrow"/>
          <w:lang w:val="sr-Latn-CS"/>
        </w:rPr>
        <w:t xml:space="preserve"> </w:t>
      </w:r>
      <w:r w:rsidRPr="005B5B08">
        <w:rPr>
          <w:rFonts w:ascii="Arial Narrow" w:hAnsi="Arial Narrow"/>
          <w:lang w:val="en-US"/>
        </w:rPr>
        <w:t>kompetencija</w:t>
      </w:r>
      <w:r w:rsidRPr="005B5B08">
        <w:rPr>
          <w:rFonts w:ascii="Arial Narrow" w:hAnsi="Arial Narrow"/>
          <w:lang w:val="sr-Latn-CS"/>
        </w:rPr>
        <w:t xml:space="preserve"> </w:t>
      </w:r>
      <w:r w:rsidRPr="005B5B08">
        <w:rPr>
          <w:rFonts w:ascii="Arial Narrow" w:hAnsi="Arial Narrow"/>
          <w:lang w:val="en-US"/>
        </w:rPr>
        <w:t>i</w:t>
      </w:r>
      <w:r w:rsidRPr="005B5B08">
        <w:rPr>
          <w:rFonts w:ascii="Arial Narrow" w:hAnsi="Arial Narrow"/>
          <w:lang w:val="sr-Latn-CS"/>
        </w:rPr>
        <w:t xml:space="preserve"> </w:t>
      </w:r>
      <w:r w:rsidRPr="005B5B08">
        <w:rPr>
          <w:rFonts w:ascii="Arial Narrow" w:hAnsi="Arial Narrow"/>
          <w:lang w:val="en-US"/>
        </w:rPr>
        <w:t>osnovne</w:t>
      </w:r>
      <w:r w:rsidRPr="005B5B08">
        <w:rPr>
          <w:rFonts w:ascii="Arial Narrow" w:hAnsi="Arial Narrow"/>
          <w:lang w:val="sr-Latn-CS"/>
        </w:rPr>
        <w:t xml:space="preserve"> </w:t>
      </w:r>
      <w:r w:rsidRPr="005B5B08">
        <w:rPr>
          <w:rFonts w:ascii="Arial Narrow" w:hAnsi="Arial Narrow"/>
          <w:lang w:val="en-US"/>
        </w:rPr>
        <w:t>kompetencije</w:t>
      </w:r>
      <w:r w:rsidRPr="005B5B08">
        <w:rPr>
          <w:rFonts w:ascii="Arial Narrow" w:hAnsi="Arial Narrow"/>
          <w:lang w:val="sr-Latn-CS"/>
        </w:rPr>
        <w:t xml:space="preserve"> </w:t>
      </w:r>
      <w:r w:rsidRPr="005B5B08">
        <w:rPr>
          <w:rFonts w:ascii="Arial Narrow" w:hAnsi="Arial Narrow"/>
          <w:lang w:val="en-US"/>
        </w:rPr>
        <w:t>u</w:t>
      </w:r>
      <w:r w:rsidRPr="005B5B08">
        <w:rPr>
          <w:rFonts w:ascii="Arial Narrow" w:hAnsi="Arial Narrow"/>
          <w:lang w:val="sr-Latn-CS"/>
        </w:rPr>
        <w:t xml:space="preserve"> </w:t>
      </w:r>
      <w:r w:rsidRPr="005B5B08">
        <w:rPr>
          <w:rFonts w:ascii="Arial Narrow" w:hAnsi="Arial Narrow"/>
          <w:lang w:val="en-US"/>
        </w:rPr>
        <w:t>prirodnim</w:t>
      </w:r>
      <w:r w:rsidRPr="005B5B08">
        <w:rPr>
          <w:rFonts w:ascii="Arial Narrow" w:hAnsi="Arial Narrow"/>
          <w:lang w:val="sr-Latn-CS"/>
        </w:rPr>
        <w:t xml:space="preserve"> </w:t>
      </w:r>
      <w:r w:rsidRPr="005B5B08">
        <w:rPr>
          <w:rFonts w:ascii="Arial Narrow" w:hAnsi="Arial Narrow"/>
          <w:lang w:val="en-US"/>
        </w:rPr>
        <w:t>naukama</w:t>
      </w:r>
      <w:r w:rsidRPr="005B5B08">
        <w:rPr>
          <w:rFonts w:ascii="Arial Narrow" w:hAnsi="Arial Narrow"/>
          <w:lang w:val="sr-Latn-CS"/>
        </w:rPr>
        <w:t xml:space="preserve"> </w:t>
      </w:r>
      <w:r w:rsidRPr="005B5B08">
        <w:rPr>
          <w:rFonts w:ascii="Arial Narrow" w:hAnsi="Arial Narrow"/>
          <w:lang w:val="en-US"/>
        </w:rPr>
        <w:t>i</w:t>
      </w:r>
      <w:r w:rsidRPr="005B5B08">
        <w:rPr>
          <w:rFonts w:ascii="Arial Narrow" w:hAnsi="Arial Narrow"/>
          <w:lang w:val="sr-Latn-CS"/>
        </w:rPr>
        <w:t xml:space="preserve"> </w:t>
      </w:r>
      <w:r w:rsidRPr="005B5B08">
        <w:rPr>
          <w:rFonts w:ascii="Arial Narrow" w:hAnsi="Arial Narrow"/>
          <w:lang w:val="en-US"/>
        </w:rPr>
        <w:t>tehnologiji</w:t>
      </w:r>
      <w:r w:rsidRPr="005B5B08">
        <w:rPr>
          <w:rFonts w:ascii="Arial Narrow" w:hAnsi="Arial Narrow"/>
          <w:lang w:val="sr-Latn-CS"/>
        </w:rPr>
        <w:t xml:space="preserve"> (</w:t>
      </w:r>
      <w:r w:rsidRPr="005B5B08">
        <w:rPr>
          <w:rFonts w:ascii="Arial Narrow" w:hAnsi="Arial Narrow"/>
          <w:lang w:val="en-US"/>
        </w:rPr>
        <w:t>primjena</w:t>
      </w:r>
      <w:r w:rsidRPr="005B5B08">
        <w:rPr>
          <w:rFonts w:ascii="Arial Narrow" w:hAnsi="Arial Narrow"/>
          <w:lang w:val="sr-Latn-CS"/>
        </w:rPr>
        <w:t xml:space="preserve"> </w:t>
      </w:r>
      <w:r w:rsidRPr="005B5B08">
        <w:rPr>
          <w:rFonts w:ascii="Arial Narrow" w:hAnsi="Arial Narrow"/>
          <w:lang w:val="en-US"/>
        </w:rPr>
        <w:t>matemati</w:t>
      </w:r>
      <w:r w:rsidRPr="005B5B08">
        <w:rPr>
          <w:rFonts w:ascii="Arial Narrow" w:hAnsi="Arial Narrow"/>
          <w:lang w:val="sr-Latn-CS"/>
        </w:rPr>
        <w:t>č</w:t>
      </w:r>
      <w:r w:rsidRPr="005B5B08">
        <w:rPr>
          <w:rFonts w:ascii="Arial Narrow" w:hAnsi="Arial Narrow"/>
          <w:lang w:val="en-US"/>
        </w:rPr>
        <w:t>kog</w:t>
      </w:r>
      <w:r w:rsidRPr="005B5B08">
        <w:rPr>
          <w:rFonts w:ascii="Arial Narrow" w:hAnsi="Arial Narrow"/>
          <w:lang w:val="sr-Latn-CS"/>
        </w:rPr>
        <w:t xml:space="preserve"> </w:t>
      </w:r>
      <w:r w:rsidRPr="005B5B08">
        <w:rPr>
          <w:rFonts w:ascii="Arial Narrow" w:hAnsi="Arial Narrow"/>
          <w:lang w:val="en-US"/>
        </w:rPr>
        <w:t>mi</w:t>
      </w:r>
      <w:r w:rsidRPr="005B5B08">
        <w:rPr>
          <w:rFonts w:ascii="Arial Narrow" w:hAnsi="Arial Narrow"/>
          <w:lang w:val="sr-Latn-CS"/>
        </w:rPr>
        <w:t>š</w:t>
      </w:r>
      <w:r w:rsidRPr="005B5B08">
        <w:rPr>
          <w:rFonts w:ascii="Arial Narrow" w:hAnsi="Arial Narrow"/>
          <w:lang w:val="en-US"/>
        </w:rPr>
        <w:t>ljenja</w:t>
      </w:r>
      <w:r w:rsidRPr="005B5B08">
        <w:rPr>
          <w:rFonts w:ascii="Arial Narrow" w:hAnsi="Arial Narrow"/>
          <w:lang w:val="sr-Latn-CS"/>
        </w:rPr>
        <w:t xml:space="preserve"> </w:t>
      </w:r>
      <w:r w:rsidRPr="005B5B08">
        <w:rPr>
          <w:rFonts w:ascii="Arial Narrow" w:hAnsi="Arial Narrow"/>
          <w:lang w:val="en-US"/>
        </w:rPr>
        <w:t>tokom</w:t>
      </w:r>
      <w:r w:rsidRPr="005B5B08">
        <w:rPr>
          <w:rFonts w:ascii="Arial Narrow" w:hAnsi="Arial Narrow"/>
          <w:lang w:val="sr-Latn-CS"/>
        </w:rPr>
        <w:t xml:space="preserve"> </w:t>
      </w:r>
      <w:r w:rsidRPr="005B5B08">
        <w:rPr>
          <w:rFonts w:ascii="Arial Narrow" w:hAnsi="Arial Narrow"/>
          <w:lang w:val="en-US"/>
        </w:rPr>
        <w:t>rje</w:t>
      </w:r>
      <w:r w:rsidRPr="005B5B08">
        <w:rPr>
          <w:rFonts w:ascii="Arial Narrow" w:hAnsi="Arial Narrow"/>
          <w:lang w:val="sr-Latn-CS"/>
        </w:rPr>
        <w:t>š</w:t>
      </w:r>
      <w:r w:rsidRPr="005B5B08">
        <w:rPr>
          <w:rFonts w:ascii="Arial Narrow" w:hAnsi="Arial Narrow"/>
          <w:lang w:val="en-US"/>
        </w:rPr>
        <w:t>avanja</w:t>
      </w:r>
      <w:r w:rsidRPr="005B5B08">
        <w:rPr>
          <w:rFonts w:ascii="Arial Narrow" w:hAnsi="Arial Narrow"/>
          <w:lang w:val="sr-Latn-CS"/>
        </w:rPr>
        <w:t xml:space="preserve"> </w:t>
      </w:r>
      <w:r w:rsidRPr="005B5B08">
        <w:rPr>
          <w:rFonts w:ascii="Arial Narrow" w:hAnsi="Arial Narrow"/>
          <w:lang w:val="en-US"/>
        </w:rPr>
        <w:t>problema</w:t>
      </w:r>
      <w:r w:rsidRPr="005B5B08">
        <w:rPr>
          <w:rFonts w:ascii="Arial Narrow" w:hAnsi="Arial Narrow"/>
          <w:lang w:val="sr-Latn-CS"/>
        </w:rPr>
        <w:t xml:space="preserve">, pri razlikovanju oblika, upotrebi razmjera </w:t>
      </w:r>
      <w:r w:rsidRPr="005B5B08">
        <w:rPr>
          <w:rFonts w:ascii="Arial Narrow" w:hAnsi="Arial Narrow"/>
          <w:lang w:val="en-US"/>
        </w:rPr>
        <w:t>iz</w:t>
      </w:r>
      <w:r w:rsidRPr="005B5B08">
        <w:rPr>
          <w:rFonts w:ascii="Arial Narrow" w:hAnsi="Arial Narrow"/>
          <w:lang w:val="sr-Latn-CS"/>
        </w:rPr>
        <w:t xml:space="preserve"> </w:t>
      </w:r>
      <w:r w:rsidRPr="005B5B08">
        <w:rPr>
          <w:rFonts w:ascii="Arial Narrow" w:hAnsi="Arial Narrow"/>
          <w:lang w:val="en-US"/>
        </w:rPr>
        <w:t>uvodnih</w:t>
      </w:r>
      <w:r w:rsidRPr="005B5B08">
        <w:rPr>
          <w:rFonts w:ascii="Arial Narrow" w:hAnsi="Arial Narrow"/>
          <w:lang w:val="sr-Latn-CS"/>
        </w:rPr>
        <w:t xml:space="preserve"> </w:t>
      </w:r>
      <w:r w:rsidRPr="005B5B08">
        <w:rPr>
          <w:rFonts w:ascii="Arial Narrow" w:hAnsi="Arial Narrow"/>
          <w:lang w:val="en-US"/>
        </w:rPr>
        <w:t>oblasti</w:t>
      </w:r>
      <w:r w:rsidRPr="005B5B08">
        <w:rPr>
          <w:rFonts w:ascii="Arial Narrow" w:hAnsi="Arial Narrow"/>
          <w:lang w:val="sr-Latn-CS"/>
        </w:rPr>
        <w:t xml:space="preserve"> nauke o ishrani i dr.</w:t>
      </w:r>
      <w:r w:rsidRPr="005B5B08">
        <w:rPr>
          <w:rFonts w:ascii="Arial Narrow" w:hAnsi="Arial Narrow" w:cs="Arial Narrow"/>
          <w:color w:val="000000"/>
          <w:lang w:val="sr-Latn-CS"/>
        </w:rPr>
        <w:t xml:space="preserve">) </w:t>
      </w:r>
    </w:p>
    <w:p w14:paraId="634ECBB4" w14:textId="67B94049"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5B5B08">
        <w:rPr>
          <w:rFonts w:ascii="Arial Narrow" w:hAnsi="Arial Narrow"/>
        </w:rPr>
        <w:t>Digitalna kompetencija (</w:t>
      </w:r>
      <w:r w:rsidRPr="005B5B08">
        <w:rPr>
          <w:rFonts w:ascii="Arial Narrow" w:eastAsia="Roboto" w:hAnsi="Arial Narrow" w:cs="Roboto"/>
          <w:lang w:val="hr-HR" w:eastAsia="pl-PL" w:bidi="pl-PL"/>
        </w:rPr>
        <w:t xml:space="preserve">upotreba namjenskog softvera za </w:t>
      </w:r>
      <w:r w:rsidRPr="005B5B08">
        <w:rPr>
          <w:rFonts w:ascii="Arial Narrow" w:eastAsia="Roboto" w:hAnsi="Arial Narrow" w:cs="Roboto"/>
          <w:lang w:eastAsia="pl-PL" w:bidi="pl-PL"/>
        </w:rPr>
        <w:t>obradu i uređivanje teksta i tabela, čuvanje dokumenata u elektronskom obliku</w:t>
      </w:r>
      <w:r w:rsidRPr="005B5B08">
        <w:rPr>
          <w:rFonts w:ascii="Arial Narrow" w:eastAsia="Roboto" w:hAnsi="Arial Narrow" w:cs="Roboto"/>
          <w:lang w:val="hr-HR" w:eastAsia="pl-PL" w:bidi="pl-PL"/>
        </w:rPr>
        <w:t xml:space="preserve">; korišćenje informaciono-komunikacionih tehnologija radi pretrage, prikupljanja i upotrebe podataka iz oblasti </w:t>
      </w:r>
      <w:r w:rsidRPr="005B5B08">
        <w:rPr>
          <w:rFonts w:ascii="Arial Narrow" w:hAnsi="Arial Narrow"/>
          <w:lang w:val="sr-Latn-CS"/>
        </w:rPr>
        <w:t>nauke o ishrani</w:t>
      </w:r>
      <w:r w:rsidRPr="005B5B08">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5B5B08">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5B5B08">
        <w:rPr>
          <w:rFonts w:ascii="Arial Narrow" w:hAnsi="Arial Narrow"/>
        </w:rPr>
        <w:t>)</w:t>
      </w:r>
    </w:p>
    <w:p w14:paraId="60E9AD47" w14:textId="77777777"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sr-Cyrl-BA"/>
        </w:rPr>
        <w:t>Lična, socijalna i kompetencija učiti kako učiti</w:t>
      </w:r>
      <w:r w:rsidRPr="005B5B08">
        <w:rPr>
          <w:rFonts w:ascii="Arial Narrow" w:hAnsi="Arial Narrow" w:cs="Arial Narrow"/>
          <w:lang w:val="sr-Latn-CS"/>
        </w:rPr>
        <w:t xml:space="preserve"> (</w:t>
      </w:r>
      <w:r w:rsidRPr="005B5B08">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5B5B08">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5B5B08">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5B5B08">
        <w:rPr>
          <w:rFonts w:ascii="Arial Narrow" w:hAnsi="Arial Narrow"/>
          <w:lang w:val="en-US"/>
        </w:rPr>
        <w:t>i</w:t>
      </w:r>
      <w:r w:rsidRPr="005B5B08">
        <w:rPr>
          <w:rFonts w:ascii="Arial Narrow" w:hAnsi="Arial Narrow"/>
          <w:lang w:val="sr-Latn-CS"/>
        </w:rPr>
        <w:t xml:space="preserve"> </w:t>
      </w:r>
      <w:r w:rsidRPr="005B5B08">
        <w:rPr>
          <w:rFonts w:ascii="Arial Narrow" w:hAnsi="Arial Narrow"/>
          <w:lang w:val="en-US"/>
        </w:rPr>
        <w:t>dr</w:t>
      </w:r>
      <w:r w:rsidRPr="005B5B08">
        <w:rPr>
          <w:rFonts w:ascii="Arial Narrow" w:hAnsi="Arial Narrow"/>
          <w:lang w:val="sr-Latn-CS"/>
        </w:rPr>
        <w:t>.</w:t>
      </w:r>
      <w:r w:rsidRPr="005B5B08">
        <w:rPr>
          <w:rFonts w:ascii="Arial Narrow" w:hAnsi="Arial Narrow" w:cs="Calibri"/>
          <w:lang w:val="sr-Latn-CS"/>
        </w:rPr>
        <w:t xml:space="preserve">) </w:t>
      </w:r>
    </w:p>
    <w:p w14:paraId="7FA9646A" w14:textId="77777777"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en-GB"/>
        </w:rPr>
        <w:t>Gra</w:t>
      </w:r>
      <w:r w:rsidRPr="005B5B08">
        <w:rPr>
          <w:rFonts w:ascii="Arial Narrow" w:hAnsi="Arial Narrow"/>
          <w:lang w:val="sr-Latn-CS"/>
        </w:rPr>
        <w:t>đ</w:t>
      </w:r>
      <w:r w:rsidRPr="005B5B08">
        <w:rPr>
          <w:rFonts w:ascii="Arial Narrow" w:hAnsi="Arial Narrow"/>
          <w:lang w:val="en-GB"/>
        </w:rPr>
        <w:t>anska</w:t>
      </w:r>
      <w:r w:rsidRPr="005B5B08">
        <w:rPr>
          <w:rFonts w:ascii="Arial Narrow" w:hAnsi="Arial Narrow"/>
          <w:lang w:val="sr-Latn-CS"/>
        </w:rPr>
        <w:t xml:space="preserve"> </w:t>
      </w:r>
      <w:r w:rsidRPr="005B5B08">
        <w:rPr>
          <w:rFonts w:ascii="Arial Narrow" w:hAnsi="Arial Narrow"/>
          <w:lang w:val="en-GB"/>
        </w:rPr>
        <w:t>kompetencija</w:t>
      </w:r>
      <w:r w:rsidRPr="005B5B08">
        <w:rPr>
          <w:rFonts w:ascii="Arial Narrow" w:hAnsi="Arial Narrow" w:cs="Arial Narrow"/>
          <w:lang w:val="sr-Latn-CS"/>
        </w:rPr>
        <w:t xml:space="preserve"> (</w:t>
      </w:r>
      <w:r w:rsidRPr="005B5B08">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5B5B08">
        <w:rPr>
          <w:rFonts w:ascii="Arial Narrow" w:eastAsia="Roboto" w:hAnsi="Arial Narrow" w:cs="Roboto"/>
          <w:lang w:val="en-US" w:eastAsia="pl-PL" w:bidi="pl-PL"/>
        </w:rPr>
        <w:t>po</w:t>
      </w:r>
      <w:r w:rsidRPr="005B5B08">
        <w:rPr>
          <w:rFonts w:ascii="Arial Narrow" w:eastAsia="Roboto" w:hAnsi="Arial Narrow" w:cs="Roboto"/>
          <w:lang w:val="sr-Latn-CS" w:eastAsia="pl-PL" w:bidi="pl-PL"/>
        </w:rPr>
        <w:t>š</w:t>
      </w:r>
      <w:r w:rsidRPr="005B5B08">
        <w:rPr>
          <w:rFonts w:ascii="Arial Narrow" w:eastAsia="Roboto" w:hAnsi="Arial Narrow" w:cs="Roboto"/>
          <w:lang w:val="en-US" w:eastAsia="pl-PL" w:bidi="pl-PL"/>
        </w:rPr>
        <w:t>tovanje</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pravila</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bezbjednosti</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i</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za</w:t>
      </w:r>
      <w:r w:rsidRPr="005B5B08">
        <w:rPr>
          <w:rFonts w:ascii="Arial Narrow" w:eastAsia="Roboto" w:hAnsi="Arial Narrow" w:cs="Roboto"/>
          <w:lang w:val="sr-Latn-CS" w:eastAsia="pl-PL" w:bidi="pl-PL"/>
        </w:rPr>
        <w:t>š</w:t>
      </w:r>
      <w:r w:rsidRPr="005B5B08">
        <w:rPr>
          <w:rFonts w:ascii="Arial Narrow" w:eastAsia="Roboto" w:hAnsi="Arial Narrow" w:cs="Roboto"/>
          <w:lang w:val="en-US" w:eastAsia="pl-PL" w:bidi="pl-PL"/>
        </w:rPr>
        <w:t>tite</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na</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radu</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prilikom</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izvo</w:t>
      </w:r>
      <w:r w:rsidRPr="005B5B08">
        <w:rPr>
          <w:rFonts w:ascii="Arial Narrow" w:eastAsia="Roboto" w:hAnsi="Arial Narrow" w:cs="Roboto"/>
          <w:lang w:val="sr-Latn-CS" w:eastAsia="pl-PL" w:bidi="pl-PL"/>
        </w:rPr>
        <w:t>đ</w:t>
      </w:r>
      <w:r w:rsidRPr="005B5B08">
        <w:rPr>
          <w:rFonts w:ascii="Arial Narrow" w:eastAsia="Roboto" w:hAnsi="Arial Narrow" w:cs="Roboto"/>
          <w:lang w:val="en-US" w:eastAsia="pl-PL" w:bidi="pl-PL"/>
        </w:rPr>
        <w:t>enja</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prakti</w:t>
      </w:r>
      <w:r w:rsidRPr="005B5B08">
        <w:rPr>
          <w:rFonts w:ascii="Arial Narrow" w:eastAsia="Roboto" w:hAnsi="Arial Narrow" w:cs="Roboto"/>
          <w:lang w:val="sr-Latn-CS" w:eastAsia="pl-PL" w:bidi="pl-PL"/>
        </w:rPr>
        <w:t>č</w:t>
      </w:r>
      <w:r w:rsidRPr="005B5B08">
        <w:rPr>
          <w:rFonts w:ascii="Arial Narrow" w:eastAsia="Roboto" w:hAnsi="Arial Narrow" w:cs="Roboto"/>
          <w:lang w:val="en-US" w:eastAsia="pl-PL" w:bidi="pl-PL"/>
        </w:rPr>
        <w:t>nih</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vje</w:t>
      </w:r>
      <w:r w:rsidRPr="005B5B08">
        <w:rPr>
          <w:rFonts w:ascii="Arial Narrow" w:eastAsia="Roboto" w:hAnsi="Arial Narrow" w:cs="Roboto"/>
          <w:lang w:val="sr-Latn-CS" w:eastAsia="pl-PL" w:bidi="pl-PL"/>
        </w:rPr>
        <w:t>ž</w:t>
      </w:r>
      <w:r w:rsidRPr="005B5B08">
        <w:rPr>
          <w:rFonts w:ascii="Arial Narrow" w:eastAsia="Roboto" w:hAnsi="Arial Narrow" w:cs="Roboto"/>
          <w:lang w:val="en-US" w:eastAsia="pl-PL" w:bidi="pl-PL"/>
        </w:rPr>
        <w:t>bi</w:t>
      </w:r>
      <w:r w:rsidRPr="005B5B08">
        <w:rPr>
          <w:rFonts w:ascii="Arial Narrow" w:eastAsia="Roboto" w:hAnsi="Arial Narrow" w:cs="Roboto"/>
          <w:lang w:val="hr-HR" w:eastAsia="pl-PL" w:bidi="pl-PL"/>
        </w:rPr>
        <w:t xml:space="preserve"> i dr.</w:t>
      </w:r>
      <w:r w:rsidRPr="005B5B08">
        <w:rPr>
          <w:rFonts w:ascii="Arial Narrow" w:hAnsi="Arial Narrow" w:cs="Arial Narrow"/>
          <w:lang w:val="sr-Latn-CS"/>
        </w:rPr>
        <w:t>)</w:t>
      </w:r>
    </w:p>
    <w:p w14:paraId="5565E84A" w14:textId="77777777"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hr-HR"/>
        </w:rPr>
        <w:t>Preduzetnička kompetencija</w:t>
      </w:r>
      <w:r w:rsidRPr="005B5B08">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3906589B" w14:textId="47DD6C89" w:rsidR="00FC594C" w:rsidRPr="00873B96"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sr-Cyrl-BA"/>
        </w:rPr>
        <w:t xml:space="preserve">Kompetencija </w:t>
      </w:r>
      <w:r w:rsidRPr="005B5B08">
        <w:rPr>
          <w:rFonts w:ascii="Arial Narrow" w:hAnsi="Arial Narrow"/>
          <w:lang w:val="en-US"/>
        </w:rPr>
        <w:t>kulturolo</w:t>
      </w:r>
      <w:r w:rsidRPr="005B5B08">
        <w:rPr>
          <w:rFonts w:ascii="Arial Narrow" w:hAnsi="Arial Narrow"/>
          <w:lang w:val="sr-Latn-CS"/>
        </w:rPr>
        <w:t>š</w:t>
      </w:r>
      <w:r w:rsidRPr="005B5B08">
        <w:rPr>
          <w:rFonts w:ascii="Arial Narrow" w:hAnsi="Arial Narrow"/>
          <w:lang w:val="en-US"/>
        </w:rPr>
        <w:t>ke</w:t>
      </w:r>
      <w:r w:rsidRPr="005B5B08">
        <w:rPr>
          <w:rFonts w:ascii="Arial Narrow" w:hAnsi="Arial Narrow"/>
          <w:lang w:val="sr-Cyrl-BA"/>
        </w:rPr>
        <w:t xml:space="preserve"> svijesti i izražavanja</w:t>
      </w:r>
      <w:r w:rsidRPr="005B5B08">
        <w:rPr>
          <w:rFonts w:ascii="Arial Narrow" w:eastAsia="Arial Narrow" w:hAnsi="Arial Narrow" w:cs="Arial Narrow"/>
          <w:lang w:val="sr-Latn-CS"/>
        </w:rPr>
        <w:t xml:space="preserve"> (</w:t>
      </w:r>
      <w:r w:rsidRPr="005B5B08">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5B5B08">
        <w:rPr>
          <w:rFonts w:ascii="Arial Narrow" w:hAnsi="Arial Narrow"/>
          <w:lang w:val="sr-Latn-CS"/>
        </w:rPr>
        <w:t>nauke o ishrani</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sr-Latn-CS" w:eastAsia="pl-PL" w:bidi="pl-PL"/>
        </w:rPr>
        <w:lastRenderedPageBreak/>
        <w:t>predstavljanje ideja putem različitih kulturoloških formi kao što su pisani, štampani ili digitalni tekst, film, dizajn i dr.</w:t>
      </w:r>
      <w:r w:rsidRPr="005B5B08">
        <w:rPr>
          <w:rFonts w:ascii="Arial Narrow" w:eastAsia="Arial Narrow" w:hAnsi="Arial Narrow" w:cs="Arial Narrow"/>
          <w:lang w:val="sr-Latn-CS"/>
        </w:rPr>
        <w:t>)</w:t>
      </w:r>
      <w:r w:rsidR="00FC594C" w:rsidRPr="00873B96">
        <w:rPr>
          <w:rFonts w:ascii="Arial Narrow" w:hAnsi="Arial Narrow"/>
          <w:lang w:val="sr-Cyrl-BA"/>
        </w:rPr>
        <w:br w:type="page"/>
      </w:r>
    </w:p>
    <w:bookmarkStart w:id="35" w:name="_Toc227317978"/>
    <w:p w14:paraId="60B7CA9C" w14:textId="25A28C5D" w:rsidR="00406FDD" w:rsidRPr="00406FDD" w:rsidRDefault="00115DEC" w:rsidP="00063E36">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325284199"/>
          <w:placeholder>
            <w:docPart w:val="F6CD66FE09254DC8888DD7E0BB5C0049"/>
          </w:placeholder>
        </w:sdtPr>
        <w:sdtEndPr/>
        <w:sdtContent>
          <w:r w:rsidR="00406FDD" w:rsidRPr="00406FDD">
            <w:rPr>
              <w:rFonts w:ascii="Arial Narrow" w:hAnsi="Arial Narrow"/>
              <w:b/>
              <w:bCs/>
              <w:caps/>
              <w:color w:val="000000"/>
              <w:szCs w:val="20"/>
              <w:lang w:val="sl-SI" w:eastAsia="sl-SI"/>
            </w:rPr>
            <w:t>3.2.1</w:t>
          </w:r>
          <w:r w:rsidR="00B606D5">
            <w:rPr>
              <w:rFonts w:ascii="Arial Narrow" w:hAnsi="Arial Narrow"/>
              <w:b/>
              <w:bCs/>
              <w:caps/>
              <w:color w:val="000000"/>
              <w:szCs w:val="20"/>
              <w:lang w:val="sl-SI" w:eastAsia="sl-SI"/>
            </w:rPr>
            <w:t>7</w:t>
          </w:r>
          <w:r w:rsidR="00406FDD" w:rsidRPr="00406FDD">
            <w:rPr>
              <w:rFonts w:ascii="Arial Narrow" w:hAnsi="Arial Narrow"/>
              <w:b/>
              <w:bCs/>
              <w:caps/>
              <w:color w:val="000000"/>
              <w:szCs w:val="20"/>
              <w:lang w:val="sl-SI" w:eastAsia="sl-SI"/>
            </w:rPr>
            <w:t>.</w:t>
          </w:r>
        </w:sdtContent>
      </w:sdt>
      <w:r w:rsidR="00847677">
        <w:rPr>
          <w:rFonts w:ascii="Arial Narrow" w:hAnsi="Arial Narrow"/>
          <w:b/>
          <w:bCs/>
          <w:caps/>
          <w:color w:val="000000"/>
          <w:szCs w:val="20"/>
          <w:lang w:val="sl-SI" w:eastAsia="sl-SI"/>
        </w:rPr>
        <w:t xml:space="preserve"> </w:t>
      </w:r>
      <w:r w:rsidR="00406FDD" w:rsidRPr="00406FDD">
        <w:rPr>
          <w:rFonts w:ascii="Arial Narrow" w:hAnsi="Arial Narrow"/>
          <w:b/>
          <w:bCs/>
          <w:caps/>
          <w:color w:val="000000"/>
          <w:szCs w:val="20"/>
          <w:lang w:val="sl-SI" w:eastAsia="sl-SI"/>
        </w:rPr>
        <w:t>VINO, HRANA I KULTURA</w:t>
      </w:r>
      <w:bookmarkEnd w:id="35"/>
    </w:p>
    <w:sdt>
      <w:sdtPr>
        <w:rPr>
          <w:rFonts w:ascii="Arial Narrow" w:eastAsia="Times New Roman" w:hAnsi="Arial Narrow" w:cs="Trebuchet MS"/>
          <w:b/>
          <w:bCs/>
          <w:lang w:val="sr-Latn-CS"/>
        </w:rPr>
        <w:id w:val="-419642403"/>
        <w:placeholder>
          <w:docPart w:val="AD7BC31426B446518C17FDE3FD882799"/>
        </w:placeholder>
      </w:sdtPr>
      <w:sdtEndPr/>
      <w:sdtContent>
        <w:p w14:paraId="05E4B218" w14:textId="140B0C5E" w:rsidR="00406FDD" w:rsidRPr="000123B7" w:rsidRDefault="00964BD1"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406FDD" w:rsidRPr="00406FDD">
            <w:rPr>
              <w:rFonts w:ascii="Arial Narrow" w:eastAsia="Times New Roman" w:hAnsi="Arial Narrow" w:cs="Trebuchet MS"/>
              <w:b/>
              <w:bCs/>
              <w:lang w:val="sr-Latn-CS"/>
            </w:rPr>
            <w:t xml:space="preserve">Broj časova i kreditna vrijednost: </w:t>
          </w:r>
        </w:p>
      </w:sdtContent>
    </w:sdt>
    <w:tbl>
      <w:tblPr>
        <w:tblStyle w:val="TableGrid20"/>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406FDD" w:rsidRPr="00406FDD" w14:paraId="4C065356" w14:textId="77777777" w:rsidTr="00406FDD">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991102052"/>
              <w:placeholder>
                <w:docPart w:val="1732E62DB4884BFCA5BCC79DFB7807BA"/>
              </w:placeholder>
            </w:sdtPr>
            <w:sdtEndPr/>
            <w:sdtContent>
              <w:p w14:paraId="3190FA04" w14:textId="77777777" w:rsidR="00406FDD" w:rsidRPr="00406FDD" w:rsidRDefault="00406FDD" w:rsidP="00063E36">
                <w:pPr>
                  <w:spacing w:before="40" w:after="40"/>
                  <w:jc w:val="both"/>
                  <w:rPr>
                    <w:rFonts w:ascii="Arial Narrow" w:eastAsia="Times New Roman" w:hAnsi="Arial Narrow" w:cs="Arial"/>
                    <w:b/>
                    <w:bCs/>
                  </w:rPr>
                </w:pPr>
                <w:r w:rsidRPr="00406FDD">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235983801"/>
              <w:placeholder>
                <w:docPart w:val="02A1DE3856354F33BC297FB8FA6A543B"/>
              </w:placeholder>
            </w:sdtPr>
            <w:sdtEndPr/>
            <w:sdtContent>
              <w:p w14:paraId="21D4473E" w14:textId="77777777" w:rsidR="00406FDD" w:rsidRPr="00406FDD" w:rsidRDefault="00406FDD" w:rsidP="00063E36">
                <w:pPr>
                  <w:spacing w:before="120" w:after="120"/>
                  <w:jc w:val="both"/>
                  <w:rPr>
                    <w:rFonts w:ascii="Arial Narrow" w:eastAsia="Times New Roman" w:hAnsi="Arial Narrow" w:cs="Arial"/>
                    <w:b/>
                    <w:bCs/>
                  </w:rPr>
                </w:pPr>
                <w:r w:rsidRPr="00406FDD">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170943698"/>
              <w:placeholder>
                <w:docPart w:val="91687EC6F19843AF880A3282E19F4CAF"/>
              </w:placeholder>
            </w:sdtPr>
            <w:sdtEndPr/>
            <w:sdtContent>
              <w:p w14:paraId="67BDDC8E" w14:textId="77777777" w:rsidR="00406FDD" w:rsidRPr="00406FDD" w:rsidRDefault="00406FDD" w:rsidP="00063E36">
                <w:pPr>
                  <w:spacing w:before="40" w:after="40"/>
                  <w:jc w:val="both"/>
                </w:pPr>
                <w:r w:rsidRPr="00406FDD">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779069203"/>
              <w:placeholder>
                <w:docPart w:val="35C7877296CA4D44ABFB2031D0EBBEB2"/>
              </w:placeholder>
            </w:sdtPr>
            <w:sdtEndPr/>
            <w:sdtContent>
              <w:p w14:paraId="79C314EA" w14:textId="77777777" w:rsidR="00406FDD" w:rsidRPr="00406FDD" w:rsidRDefault="00406FDD" w:rsidP="00063E36">
                <w:pPr>
                  <w:spacing w:before="40" w:after="40"/>
                  <w:jc w:val="both"/>
                </w:pPr>
                <w:r w:rsidRPr="00406FDD">
                  <w:rPr>
                    <w:rFonts w:ascii="Arial Narrow" w:eastAsia="Times New Roman" w:hAnsi="Arial Narrow" w:cs="Arial"/>
                    <w:b/>
                    <w:bCs/>
                  </w:rPr>
                  <w:t>Kreditna vrijednost</w:t>
                </w:r>
              </w:p>
            </w:sdtContent>
          </w:sdt>
        </w:tc>
      </w:tr>
      <w:tr w:rsidR="00406FDD" w:rsidRPr="00406FDD" w14:paraId="6D6551F0" w14:textId="77777777" w:rsidTr="00406FDD">
        <w:trPr>
          <w:jc w:val="center"/>
        </w:trPr>
        <w:tc>
          <w:tcPr>
            <w:tcW w:w="1559" w:type="dxa"/>
            <w:vMerge/>
            <w:tcBorders>
              <w:top w:val="single" w:sz="12" w:space="0" w:color="C00000"/>
              <w:bottom w:val="single" w:sz="18" w:space="0" w:color="C00000"/>
            </w:tcBorders>
            <w:shd w:val="clear" w:color="auto" w:fill="D9D9D9" w:themeFill="background1" w:themeFillShade="D9"/>
          </w:tcPr>
          <w:p w14:paraId="29B7EDAC" w14:textId="77777777" w:rsidR="00406FDD" w:rsidRPr="00406FDD" w:rsidRDefault="00406FDD"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40565200"/>
              <w:placeholder>
                <w:docPart w:val="43F44CDCBF944B4A8E069380983C4D1A"/>
              </w:placeholder>
            </w:sdtPr>
            <w:sdtEndPr/>
            <w:sdtContent>
              <w:p w14:paraId="1025BAC0" w14:textId="77777777" w:rsidR="00406FDD" w:rsidRPr="00406FDD" w:rsidRDefault="00406FDD" w:rsidP="00063E36">
                <w:pPr>
                  <w:spacing w:before="40" w:after="40"/>
                  <w:jc w:val="both"/>
                  <w:rPr>
                    <w:rFonts w:ascii="Arial Narrow" w:eastAsia="Times New Roman" w:hAnsi="Arial Narrow" w:cs="Arial"/>
                    <w:b/>
                    <w:bCs/>
                  </w:rPr>
                </w:pPr>
                <w:r w:rsidRPr="00406FDD">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066151033"/>
              <w:placeholder>
                <w:docPart w:val="43F44CDCBF944B4A8E069380983C4D1A"/>
              </w:placeholder>
            </w:sdtPr>
            <w:sdtEndPr/>
            <w:sdtContent>
              <w:p w14:paraId="127A145F" w14:textId="77777777" w:rsidR="00406FDD" w:rsidRPr="00406FDD" w:rsidRDefault="00406FDD" w:rsidP="00063E36">
                <w:pPr>
                  <w:spacing w:before="40" w:after="40"/>
                  <w:jc w:val="both"/>
                  <w:rPr>
                    <w:rFonts w:ascii="Arial Narrow" w:eastAsia="Times New Roman" w:hAnsi="Arial Narrow" w:cs="Arial"/>
                    <w:b/>
                    <w:bCs/>
                  </w:rPr>
                </w:pPr>
                <w:r w:rsidRPr="00406FDD">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988205321"/>
              <w:placeholder>
                <w:docPart w:val="43F44CDCBF944B4A8E069380983C4D1A"/>
              </w:placeholder>
            </w:sdtPr>
            <w:sdtEndPr/>
            <w:sdtContent>
              <w:p w14:paraId="706C31F6" w14:textId="77777777" w:rsidR="00406FDD" w:rsidRPr="00406FDD" w:rsidRDefault="00406FDD" w:rsidP="00063E36">
                <w:pPr>
                  <w:spacing w:before="40" w:after="40"/>
                  <w:jc w:val="both"/>
                  <w:rPr>
                    <w:rFonts w:ascii="Arial Narrow" w:eastAsia="Times New Roman" w:hAnsi="Arial Narrow" w:cs="Arial"/>
                    <w:b/>
                    <w:bCs/>
                  </w:rPr>
                </w:pPr>
                <w:r w:rsidRPr="00406FDD">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01C5A614" w14:textId="77777777" w:rsidR="00406FDD" w:rsidRPr="00406FDD" w:rsidRDefault="00406FDD"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1680FC8C" w14:textId="77777777" w:rsidR="00406FDD" w:rsidRPr="00406FDD" w:rsidRDefault="00406FDD" w:rsidP="00063E36">
            <w:pPr>
              <w:spacing w:before="40" w:after="40"/>
              <w:jc w:val="both"/>
              <w:rPr>
                <w:rFonts w:ascii="Arial Narrow" w:eastAsia="Times New Roman" w:hAnsi="Arial Narrow" w:cs="Arial"/>
                <w:b/>
                <w:bCs/>
              </w:rPr>
            </w:pPr>
          </w:p>
        </w:tc>
      </w:tr>
      <w:tr w:rsidR="00406FDD" w:rsidRPr="00406FDD" w14:paraId="65B1208C" w14:textId="77777777" w:rsidTr="00406FDD">
        <w:trPr>
          <w:jc w:val="center"/>
        </w:trPr>
        <w:tc>
          <w:tcPr>
            <w:tcW w:w="1559" w:type="dxa"/>
            <w:tcBorders>
              <w:top w:val="single" w:sz="18" w:space="0" w:color="C00000"/>
              <w:bottom w:val="single" w:sz="2" w:space="0" w:color="C00000"/>
            </w:tcBorders>
            <w:vAlign w:val="center"/>
          </w:tcPr>
          <w:p w14:paraId="6305552D" w14:textId="77777777" w:rsidR="00406FDD" w:rsidRPr="00406FDD" w:rsidRDefault="00406FDD" w:rsidP="00063E36">
            <w:pPr>
              <w:spacing w:before="120" w:after="120"/>
              <w:jc w:val="both"/>
            </w:pPr>
            <w:r w:rsidRPr="00406FDD">
              <w:rPr>
                <w:rFonts w:ascii="Arial Narrow" w:eastAsia="Times New Roman" w:hAnsi="Arial Narrow" w:cs="Arial"/>
                <w:b/>
                <w:bCs/>
              </w:rPr>
              <w:t>IV</w:t>
            </w:r>
          </w:p>
        </w:tc>
        <w:tc>
          <w:tcPr>
            <w:tcW w:w="1559" w:type="dxa"/>
            <w:tcBorders>
              <w:top w:val="single" w:sz="18" w:space="0" w:color="C00000"/>
              <w:bottom w:val="single" w:sz="2" w:space="0" w:color="C00000"/>
            </w:tcBorders>
            <w:vAlign w:val="center"/>
          </w:tcPr>
          <w:p w14:paraId="5EA19C40" w14:textId="77777777" w:rsidR="00406FDD" w:rsidRPr="00406FDD" w:rsidRDefault="00406FDD" w:rsidP="00063E36">
            <w:pPr>
              <w:spacing w:before="120" w:after="120"/>
              <w:jc w:val="both"/>
              <w:rPr>
                <w:rFonts w:ascii="Arial Narrow" w:hAnsi="Arial Narrow"/>
                <w:b/>
              </w:rPr>
            </w:pPr>
            <w:r w:rsidRPr="00406FDD">
              <w:rPr>
                <w:rFonts w:ascii="Arial Narrow" w:hAnsi="Arial Narrow"/>
              </w:rPr>
              <w:t>33</w:t>
            </w:r>
          </w:p>
        </w:tc>
        <w:tc>
          <w:tcPr>
            <w:tcW w:w="1559" w:type="dxa"/>
            <w:tcBorders>
              <w:top w:val="single" w:sz="18" w:space="0" w:color="C00000"/>
              <w:bottom w:val="single" w:sz="2" w:space="0" w:color="C00000"/>
            </w:tcBorders>
            <w:vAlign w:val="center"/>
          </w:tcPr>
          <w:p w14:paraId="78F43B95" w14:textId="0D864329" w:rsidR="00406FDD" w:rsidRPr="00406FDD" w:rsidRDefault="00406FDD" w:rsidP="00063E36">
            <w:pPr>
              <w:spacing w:before="120" w:after="120"/>
              <w:jc w:val="both"/>
              <w:rPr>
                <w:rFonts w:ascii="Arial Narrow" w:hAnsi="Arial Narrow"/>
                <w:b/>
              </w:rPr>
            </w:pPr>
          </w:p>
        </w:tc>
        <w:tc>
          <w:tcPr>
            <w:tcW w:w="1559" w:type="dxa"/>
            <w:tcBorders>
              <w:top w:val="single" w:sz="18" w:space="0" w:color="C00000"/>
              <w:bottom w:val="single" w:sz="2" w:space="0" w:color="C00000"/>
            </w:tcBorders>
            <w:vAlign w:val="center"/>
          </w:tcPr>
          <w:p w14:paraId="4C9EB864" w14:textId="72CB2FAB" w:rsidR="00406FDD" w:rsidRPr="00212FAE" w:rsidRDefault="00991A68" w:rsidP="00063E36">
            <w:pPr>
              <w:spacing w:before="120" w:after="120"/>
              <w:jc w:val="both"/>
              <w:rPr>
                <w:rFonts w:ascii="Arial Narrow" w:hAnsi="Arial Narrow"/>
                <w:b/>
              </w:rPr>
            </w:pPr>
            <w:r w:rsidRPr="00212FAE">
              <w:rPr>
                <w:rFonts w:ascii="Arial Narrow" w:hAnsi="Arial Narrow"/>
              </w:rPr>
              <w:t>33</w:t>
            </w:r>
          </w:p>
        </w:tc>
        <w:tc>
          <w:tcPr>
            <w:tcW w:w="1560" w:type="dxa"/>
            <w:tcBorders>
              <w:top w:val="single" w:sz="18" w:space="0" w:color="C00000"/>
              <w:bottom w:val="single" w:sz="2" w:space="0" w:color="C00000"/>
            </w:tcBorders>
            <w:vAlign w:val="center"/>
          </w:tcPr>
          <w:p w14:paraId="0014B883" w14:textId="77777777" w:rsidR="00406FDD" w:rsidRPr="00212FAE" w:rsidRDefault="00406FDD" w:rsidP="00063E36">
            <w:pPr>
              <w:spacing w:before="120" w:after="120"/>
              <w:jc w:val="both"/>
              <w:rPr>
                <w:rFonts w:ascii="Arial Narrow" w:hAnsi="Arial Narrow"/>
                <w:b/>
              </w:rPr>
            </w:pPr>
            <w:r w:rsidRPr="00212FAE">
              <w:rPr>
                <w:rFonts w:ascii="Arial Narrow" w:hAnsi="Arial Narrow"/>
                <w:b/>
              </w:rPr>
              <w:t>66</w:t>
            </w:r>
          </w:p>
        </w:tc>
        <w:tc>
          <w:tcPr>
            <w:tcW w:w="1560" w:type="dxa"/>
            <w:tcBorders>
              <w:top w:val="single" w:sz="18" w:space="0" w:color="C00000"/>
              <w:bottom w:val="single" w:sz="2" w:space="0" w:color="C00000"/>
            </w:tcBorders>
            <w:vAlign w:val="center"/>
          </w:tcPr>
          <w:p w14:paraId="35F72772" w14:textId="77777777" w:rsidR="00406FDD" w:rsidRPr="00406FDD" w:rsidRDefault="00406FDD" w:rsidP="00063E36">
            <w:pPr>
              <w:spacing w:before="120" w:after="120"/>
              <w:jc w:val="both"/>
              <w:rPr>
                <w:rFonts w:ascii="Arial Narrow" w:hAnsi="Arial Narrow"/>
                <w:b/>
              </w:rPr>
            </w:pPr>
            <w:r w:rsidRPr="00406FDD">
              <w:rPr>
                <w:rFonts w:ascii="Arial Narrow" w:hAnsi="Arial Narrow"/>
                <w:b/>
              </w:rPr>
              <w:t>3</w:t>
            </w:r>
          </w:p>
        </w:tc>
      </w:tr>
      <w:tr w:rsidR="00406FDD" w:rsidRPr="00406FDD" w14:paraId="7AE90E2F" w14:textId="77777777" w:rsidTr="00406FDD">
        <w:trPr>
          <w:jc w:val="center"/>
        </w:trPr>
        <w:tc>
          <w:tcPr>
            <w:tcW w:w="9356" w:type="dxa"/>
            <w:gridSpan w:val="6"/>
            <w:tcBorders>
              <w:top w:val="single" w:sz="2" w:space="0" w:color="C00000"/>
              <w:bottom w:val="nil"/>
            </w:tcBorders>
            <w:shd w:val="clear" w:color="auto" w:fill="auto"/>
            <w:vAlign w:val="center"/>
          </w:tcPr>
          <w:p w14:paraId="573A840F" w14:textId="12B84563" w:rsidR="00406FDD" w:rsidRPr="00406FDD" w:rsidRDefault="00991A68" w:rsidP="00063E36">
            <w:pPr>
              <w:spacing w:before="120"/>
              <w:jc w:val="both"/>
              <w:rPr>
                <w:rFonts w:ascii="Arial Narrow" w:hAnsi="Arial Narrow"/>
                <w:b/>
              </w:rPr>
            </w:pPr>
            <w:r w:rsidRPr="00212FAE">
              <w:rPr>
                <w:rFonts w:ascii="Arial Narrow" w:hAnsi="Arial Narrow"/>
                <w:lang w:val="sv-SE"/>
              </w:rPr>
              <w:t>Praktična nastava</w:t>
            </w:r>
            <w:r w:rsidR="00406FDD" w:rsidRPr="00406FDD">
              <w:rPr>
                <w:rFonts w:ascii="Arial Narrow" w:hAnsi="Arial Narrow"/>
              </w:rPr>
              <w:t>: Odjeljenje se dijeli na grupe do 16 učenika.</w:t>
            </w:r>
          </w:p>
        </w:tc>
      </w:tr>
    </w:tbl>
    <w:sdt>
      <w:sdtPr>
        <w:rPr>
          <w:rFonts w:ascii="Arial Narrow" w:eastAsia="Times New Roman" w:hAnsi="Arial Narrow" w:cs="Trebuchet MS"/>
          <w:b/>
          <w:bCs/>
          <w:lang w:val="sr-Latn-CS"/>
        </w:rPr>
        <w:id w:val="-148292003"/>
        <w:placeholder>
          <w:docPart w:val="AD7BC31426B446518C17FDE3FD882799"/>
        </w:placeholder>
      </w:sdtPr>
      <w:sdtEndPr/>
      <w:sdtContent>
        <w:p w14:paraId="59D22000" w14:textId="3CEAB64D"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00406FDD" w:rsidRPr="00406FDD">
            <w:rPr>
              <w:rFonts w:ascii="Arial Narrow" w:eastAsia="Times New Roman" w:hAnsi="Arial Narrow" w:cs="Trebuchet MS"/>
              <w:b/>
              <w:bCs/>
              <w:lang w:val="sr-Latn-CS"/>
            </w:rPr>
            <w:t>Cilj modula:</w:t>
          </w:r>
        </w:p>
      </w:sdtContent>
    </w:sdt>
    <w:p w14:paraId="6D2294D0" w14:textId="61FCBB7A" w:rsidR="00406FDD" w:rsidRPr="00AC68A6" w:rsidRDefault="00963FF4"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Pr>
          <w:rFonts w:ascii="Arial Narrow" w:hAnsi="Arial Narrow"/>
        </w:rPr>
        <w:t>Upoznavanje sa</w:t>
      </w:r>
      <w:r w:rsidR="00406FDD" w:rsidRPr="00406FDD">
        <w:rPr>
          <w:rFonts w:ascii="Arial Narrow" w:hAnsi="Arial Narrow"/>
        </w:rPr>
        <w:t xml:space="preserve"> </w:t>
      </w:r>
      <w:r>
        <w:rPr>
          <w:rFonts w:ascii="Arial Narrow" w:hAnsi="Arial Narrow"/>
        </w:rPr>
        <w:t>različitim sortama grožđa, vinogradskim regionima, vinskom kulturom</w:t>
      </w:r>
      <w:r w:rsidR="00406FDD" w:rsidRPr="00406FDD">
        <w:rPr>
          <w:rFonts w:ascii="Arial Narrow" w:hAnsi="Arial Narrow"/>
        </w:rPr>
        <w:t xml:space="preserve"> </w:t>
      </w:r>
      <w:r>
        <w:rPr>
          <w:rFonts w:ascii="Arial Narrow" w:hAnsi="Arial Narrow"/>
        </w:rPr>
        <w:t>i pravilnom prezentacijom, degustacijom</w:t>
      </w:r>
      <w:r w:rsidR="00406FDD" w:rsidRPr="00406FDD">
        <w:rPr>
          <w:rFonts w:ascii="Arial Narrow" w:hAnsi="Arial Narrow"/>
        </w:rPr>
        <w:t xml:space="preserve"> i slaganje</w:t>
      </w:r>
      <w:r>
        <w:rPr>
          <w:rFonts w:ascii="Arial Narrow" w:hAnsi="Arial Narrow"/>
        </w:rPr>
        <w:t>m</w:t>
      </w:r>
      <w:r w:rsidR="00406FDD" w:rsidRPr="00406FDD">
        <w:rPr>
          <w:rFonts w:ascii="Arial Narrow" w:hAnsi="Arial Narrow"/>
        </w:rPr>
        <w:t xml:space="preserve"> vina uz hranu</w:t>
      </w:r>
      <w:r w:rsidR="005C35C7">
        <w:rPr>
          <w:rFonts w:ascii="Arial Narrow" w:hAnsi="Arial Narrow"/>
        </w:rPr>
        <w:t>,</w:t>
      </w:r>
      <w:r w:rsidR="00406FDD" w:rsidRPr="00406FDD">
        <w:rPr>
          <w:rFonts w:ascii="Arial Narrow" w:hAnsi="Arial Narrow"/>
        </w:rPr>
        <w:t xml:space="preserve"> u skladu sa standardima u ugostiteljstvu. </w:t>
      </w:r>
      <w:r w:rsidR="00406FDD" w:rsidRPr="00AC68A6">
        <w:rPr>
          <w:rFonts w:ascii="Arial Narrow" w:hAnsi="Arial Narrow"/>
          <w:lang w:val="pl-PL"/>
        </w:rPr>
        <w:t>Razvijanje preciznosti, kreativnosti, kritičkog mišljenja i pozitivnog odnosa prema struci.</w:t>
      </w:r>
    </w:p>
    <w:sdt>
      <w:sdtPr>
        <w:rPr>
          <w:rFonts w:ascii="Arial Narrow" w:eastAsia="Times New Roman" w:hAnsi="Arial Narrow" w:cs="Trebuchet MS"/>
          <w:b/>
          <w:bCs/>
          <w:lang w:val="sr-Latn-CS"/>
        </w:rPr>
        <w:id w:val="-611062063"/>
        <w:placeholder>
          <w:docPart w:val="AD7BC31426B446518C17FDE3FD882799"/>
        </w:placeholder>
      </w:sdtPr>
      <w:sdtEndPr/>
      <w:sdtContent>
        <w:p w14:paraId="62B3D038" w14:textId="46549E20"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406FDD" w:rsidRPr="00406FDD">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759185797"/>
        <w:lock w:val="contentLocked"/>
        <w:placeholder>
          <w:docPart w:val="AD7BC31426B446518C17FDE3FD882799"/>
        </w:placeholder>
      </w:sdtPr>
      <w:sdtEndPr/>
      <w:sdtContent>
        <w:p w14:paraId="2747DA79" w14:textId="77777777" w:rsidR="00406FDD" w:rsidRPr="00406FDD" w:rsidRDefault="00406FDD" w:rsidP="00063E36">
          <w:pPr>
            <w:spacing w:before="120" w:after="120" w:line="240" w:lineRule="auto"/>
            <w:jc w:val="both"/>
            <w:rPr>
              <w:rFonts w:ascii="Arial Narrow" w:eastAsia="Times New Roman" w:hAnsi="Arial Narrow" w:cs="Trebuchet MS"/>
              <w:b/>
              <w:bCs/>
              <w:lang w:val="sr-Latn-CS"/>
            </w:rPr>
          </w:pPr>
          <w:r w:rsidRPr="00406FDD">
            <w:rPr>
              <w:rFonts w:ascii="Arial Narrow" w:eastAsia="Times New Roman" w:hAnsi="Arial Narrow" w:cs="Trebuchet MS"/>
              <w:b/>
              <w:bCs/>
              <w:lang w:val="sr-Latn-CS"/>
            </w:rPr>
            <w:t xml:space="preserve">Po završetku ovog modula učenik će biti sposoban da: </w:t>
          </w:r>
        </w:p>
      </w:sdtContent>
    </w:sdt>
    <w:p w14:paraId="0A951D8A" w14:textId="77777777" w:rsidR="00406FDD" w:rsidRPr="00406FDD" w:rsidRDefault="00406FDD" w:rsidP="00063E36">
      <w:pPr>
        <w:numPr>
          <w:ilvl w:val="0"/>
          <w:numId w:val="110"/>
        </w:numPr>
        <w:spacing w:after="160" w:line="259" w:lineRule="auto"/>
        <w:contextualSpacing/>
        <w:jc w:val="both"/>
      </w:pPr>
      <w:r w:rsidRPr="00406FDD">
        <w:rPr>
          <w:rFonts w:ascii="Arial Narrow" w:hAnsi="Arial Narrow"/>
        </w:rPr>
        <w:t>Koristi stručnu terminologiju iz oblasti enologije</w:t>
      </w:r>
    </w:p>
    <w:p w14:paraId="159AF8D9" w14:textId="77777777" w:rsidR="00406FDD" w:rsidRPr="00406FDD" w:rsidRDefault="00406FDD" w:rsidP="00063E36">
      <w:pPr>
        <w:numPr>
          <w:ilvl w:val="0"/>
          <w:numId w:val="110"/>
        </w:numPr>
        <w:spacing w:after="160" w:line="259" w:lineRule="auto"/>
        <w:contextualSpacing/>
        <w:jc w:val="both"/>
      </w:pPr>
      <w:r w:rsidRPr="00406FDD">
        <w:rPr>
          <w:rFonts w:ascii="Arial Narrow" w:hAnsi="Arial Narrow"/>
        </w:rPr>
        <w:t>Identifikuje različite vinske sorte grožđa, vinogradske regione u Crnoj G</w:t>
      </w:r>
      <w:r w:rsidR="00CD00CA">
        <w:rPr>
          <w:rFonts w:ascii="Arial Narrow" w:hAnsi="Arial Narrow"/>
        </w:rPr>
        <w:t>ori i s</w:t>
      </w:r>
      <w:r w:rsidRPr="00406FDD">
        <w:rPr>
          <w:rFonts w:ascii="Arial Narrow" w:hAnsi="Arial Narrow"/>
        </w:rPr>
        <w:t>vijetu</w:t>
      </w:r>
    </w:p>
    <w:p w14:paraId="75495BC5" w14:textId="77777777" w:rsidR="00406FDD" w:rsidRPr="00406FDD" w:rsidRDefault="00406FDD" w:rsidP="00063E36">
      <w:pPr>
        <w:numPr>
          <w:ilvl w:val="0"/>
          <w:numId w:val="110"/>
        </w:numPr>
        <w:spacing w:after="160" w:line="259" w:lineRule="auto"/>
        <w:contextualSpacing/>
        <w:jc w:val="both"/>
      </w:pPr>
      <w:r w:rsidRPr="00406FDD">
        <w:rPr>
          <w:rFonts w:ascii="Arial Narrow" w:hAnsi="Arial Narrow"/>
        </w:rPr>
        <w:t>Identifikuje značaj vinske kulture na razvoj ugostiteljstva</w:t>
      </w:r>
    </w:p>
    <w:p w14:paraId="1A528496" w14:textId="445FB1B9" w:rsidR="00406FDD" w:rsidRPr="00406FDD" w:rsidRDefault="00406FDD" w:rsidP="00063E36">
      <w:pPr>
        <w:numPr>
          <w:ilvl w:val="0"/>
          <w:numId w:val="110"/>
        </w:numPr>
        <w:spacing w:after="160" w:line="259" w:lineRule="auto"/>
        <w:contextualSpacing/>
        <w:jc w:val="both"/>
      </w:pPr>
      <w:r w:rsidRPr="00406FDD">
        <w:rPr>
          <w:rFonts w:ascii="Arial Narrow" w:hAnsi="Arial Narrow"/>
        </w:rPr>
        <w:t>Predloži vina uz hranu</w:t>
      </w:r>
      <w:r w:rsidR="0009329C">
        <w:rPr>
          <w:rFonts w:ascii="Arial Narrow" w:hAnsi="Arial Narrow"/>
        </w:rPr>
        <w:t>,</w:t>
      </w:r>
      <w:r w:rsidRPr="00406FDD">
        <w:rPr>
          <w:rFonts w:ascii="Arial Narrow" w:hAnsi="Arial Narrow"/>
        </w:rPr>
        <w:t xml:space="preserve"> u skladu sa kriterijumima slaganja hrane i vina</w:t>
      </w:r>
    </w:p>
    <w:p w14:paraId="6AB5373F" w14:textId="77777777" w:rsidR="00406FDD" w:rsidRPr="00406FDD" w:rsidRDefault="00406FDD" w:rsidP="00063E36">
      <w:pPr>
        <w:spacing w:after="160" w:line="259" w:lineRule="auto"/>
        <w:jc w:val="both"/>
      </w:pPr>
      <w:r w:rsidRPr="00406FDD">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6FDD" w:rsidRPr="00406FDD" w14:paraId="36519F08" w14:textId="77777777" w:rsidTr="00406FDD">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762534051"/>
              <w:placeholder>
                <w:docPart w:val="F6CD66FE09254DC8888DD7E0BB5C0049"/>
              </w:placeholder>
            </w:sdtPr>
            <w:sdtEndPr/>
            <w:sdtContent>
              <w:sdt>
                <w:sdtPr>
                  <w:rPr>
                    <w:rFonts w:ascii="Arial Narrow" w:hAnsi="Arial Narrow"/>
                    <w:b/>
                  </w:rPr>
                  <w:id w:val="-154301660"/>
                  <w:placeholder>
                    <w:docPart w:val="F6CD66FE09254DC8888DD7E0BB5C0049"/>
                  </w:placeholder>
                </w:sdtPr>
                <w:sdtEndPr/>
                <w:sdtContent>
                  <w:p w14:paraId="45155409" w14:textId="77777777" w:rsidR="00406FDD" w:rsidRPr="00406FDD" w:rsidRDefault="00406FDD" w:rsidP="00063E36">
                    <w:pPr>
                      <w:spacing w:before="120" w:after="120" w:line="240" w:lineRule="auto"/>
                      <w:jc w:val="both"/>
                      <w:rPr>
                        <w:rFonts w:ascii="Arial Narrow" w:hAnsi="Arial Narrow"/>
                        <w:b/>
                      </w:rPr>
                    </w:pPr>
                    <w:r w:rsidRPr="00406FDD">
                      <w:rPr>
                        <w:rFonts w:ascii="Arial Narrow" w:hAnsi="Arial Narrow"/>
                        <w:b/>
                      </w:rPr>
                      <w:t xml:space="preserve">Ishod 1 - </w:t>
                    </w:r>
                    <w:sdt>
                      <w:sdtPr>
                        <w:rPr>
                          <w:rFonts w:ascii="Arial Narrow" w:hAnsi="Arial Narrow"/>
                          <w:b/>
                        </w:rPr>
                        <w:id w:val="857703033"/>
                        <w:placeholder>
                          <w:docPart w:val="98D897E45B7645968B9516BF834F5E07"/>
                        </w:placeholder>
                      </w:sdtPr>
                      <w:sdtEndPr/>
                      <w:sdtContent>
                        <w:r w:rsidRPr="00406FDD">
                          <w:rPr>
                            <w:rFonts w:ascii="Arial Narrow" w:hAnsi="Arial Narrow"/>
                          </w:rPr>
                          <w:t>Učenik će biti sposoban da</w:t>
                        </w:r>
                      </w:sdtContent>
                    </w:sdt>
                  </w:p>
                </w:sdtContent>
              </w:sdt>
            </w:sdtContent>
          </w:sdt>
          <w:p w14:paraId="5E45C98A" w14:textId="77777777" w:rsidR="00406FDD" w:rsidRPr="00406FDD" w:rsidRDefault="00406FDD" w:rsidP="00063E36">
            <w:pPr>
              <w:spacing w:before="120" w:after="120" w:line="240" w:lineRule="auto"/>
              <w:jc w:val="both"/>
              <w:rPr>
                <w:rFonts w:ascii="Arial Narrow" w:hAnsi="Arial Narrow"/>
                <w:color w:val="000000"/>
                <w:lang w:val="sr-Latn-CS"/>
              </w:rPr>
            </w:pPr>
            <w:r w:rsidRPr="00406FDD">
              <w:rPr>
                <w:rFonts w:ascii="Arial Narrow" w:hAnsi="Arial Narrow"/>
                <w:b/>
              </w:rPr>
              <w:t>Koristi stručnu terminologiju iz oblasti enologije</w:t>
            </w:r>
          </w:p>
        </w:tc>
      </w:tr>
      <w:tr w:rsidR="00406FDD" w:rsidRPr="00406FDD" w14:paraId="197223C3" w14:textId="77777777" w:rsidTr="00406FDD">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007288441"/>
              <w:placeholder>
                <w:docPart w:val="C08066642EE8485C8C3716A7D77FBD12"/>
              </w:placeholder>
            </w:sdtPr>
            <w:sdtEndPr>
              <w:rPr>
                <w:b w:val="0"/>
              </w:rPr>
            </w:sdtEndPr>
            <w:sdtContent>
              <w:p w14:paraId="744EBEF5" w14:textId="77777777" w:rsidR="00406FDD" w:rsidRPr="00406FDD" w:rsidRDefault="00406FDD" w:rsidP="00063E36">
                <w:pPr>
                  <w:spacing w:before="120" w:after="120" w:line="240" w:lineRule="auto"/>
                  <w:jc w:val="both"/>
                  <w:rPr>
                    <w:rFonts w:ascii="Arial Narrow" w:hAnsi="Arial Narrow"/>
                    <w:b/>
                  </w:rPr>
                </w:pPr>
                <w:r w:rsidRPr="00406FDD">
                  <w:rPr>
                    <w:rFonts w:ascii="Arial Narrow" w:hAnsi="Arial Narrow"/>
                    <w:b/>
                  </w:rPr>
                  <w:t>Kriterijumi za dostizanje ishoda učenja</w:t>
                </w:r>
              </w:p>
              <w:p w14:paraId="0C00C108" w14:textId="77777777" w:rsidR="00406FDD" w:rsidRPr="00406FDD" w:rsidRDefault="00406FDD" w:rsidP="00063E36">
                <w:pPr>
                  <w:spacing w:before="120" w:after="120" w:line="240" w:lineRule="auto"/>
                  <w:jc w:val="both"/>
                  <w:rPr>
                    <w:rFonts w:ascii="Arial Narrow" w:hAnsi="Arial Narrow"/>
                    <w:b/>
                  </w:rPr>
                </w:pPr>
                <w:r w:rsidRPr="00406FDD">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102539056"/>
              <w:placeholder>
                <w:docPart w:val="C08066642EE8485C8C3716A7D77FBD12"/>
              </w:placeholder>
            </w:sdtPr>
            <w:sdtEndPr>
              <w:rPr>
                <w:b w:val="0"/>
              </w:rPr>
            </w:sdtEndPr>
            <w:sdtContent>
              <w:p w14:paraId="13FA057C" w14:textId="77777777" w:rsidR="00406FDD" w:rsidRPr="00406FDD" w:rsidRDefault="00406FDD" w:rsidP="00063E36">
                <w:pPr>
                  <w:spacing w:before="120" w:after="120" w:line="240" w:lineRule="auto"/>
                  <w:jc w:val="both"/>
                  <w:rPr>
                    <w:rFonts w:ascii="Arial Narrow" w:hAnsi="Arial Narrow" w:cs="Verdana"/>
                    <w:color w:val="000000"/>
                  </w:rPr>
                </w:pPr>
                <w:r w:rsidRPr="00406FDD">
                  <w:rPr>
                    <w:rFonts w:ascii="Arial Narrow" w:hAnsi="Arial Narrow" w:cs="Verdana"/>
                    <w:b/>
                    <w:color w:val="000000"/>
                  </w:rPr>
                  <w:t>Kontekst</w:t>
                </w:r>
                <w:r w:rsidRPr="00406FDD">
                  <w:rPr>
                    <w:rFonts w:ascii="Arial Narrow" w:hAnsi="Arial Narrow" w:cs="Verdana"/>
                    <w:color w:val="000000"/>
                  </w:rPr>
                  <w:t xml:space="preserve"> </w:t>
                </w:r>
              </w:p>
              <w:p w14:paraId="79B114A6" w14:textId="77777777" w:rsidR="00406FDD" w:rsidRPr="00406FDD" w:rsidRDefault="00406FDD" w:rsidP="00063E36">
                <w:pPr>
                  <w:spacing w:before="120" w:after="120" w:line="240" w:lineRule="auto"/>
                  <w:jc w:val="both"/>
                  <w:rPr>
                    <w:rFonts w:ascii="Arial Narrow" w:hAnsi="Arial Narrow" w:cs="Verdana"/>
                    <w:color w:val="000000"/>
                  </w:rPr>
                </w:pPr>
                <w:r w:rsidRPr="00406FDD">
                  <w:rPr>
                    <w:rFonts w:ascii="Arial Narrow" w:hAnsi="Arial Narrow" w:cs="Verdana"/>
                    <w:color w:val="000000"/>
                  </w:rPr>
                  <w:t>(Pojašnjenje označenih pojmova)</w:t>
                </w:r>
              </w:p>
            </w:sdtContent>
          </w:sdt>
        </w:tc>
      </w:tr>
      <w:tr w:rsidR="00406FDD" w:rsidRPr="00406FDD" w14:paraId="7E5ECA00" w14:textId="77777777" w:rsidTr="00406FDD">
        <w:trPr>
          <w:trHeight w:val="542"/>
          <w:jc w:val="center"/>
        </w:trPr>
        <w:tc>
          <w:tcPr>
            <w:tcW w:w="2500" w:type="pct"/>
            <w:tcBorders>
              <w:top w:val="single" w:sz="18" w:space="0" w:color="C00000"/>
            </w:tcBorders>
            <w:shd w:val="clear" w:color="auto" w:fill="auto"/>
            <w:vAlign w:val="center"/>
          </w:tcPr>
          <w:p w14:paraId="4AD2A244" w14:textId="77777777" w:rsidR="00406FDD" w:rsidRPr="00406FDD" w:rsidRDefault="00406FDD" w:rsidP="00063E36">
            <w:pPr>
              <w:numPr>
                <w:ilvl w:val="0"/>
                <w:numId w:val="111"/>
              </w:numPr>
              <w:spacing w:before="120" w:after="120" w:line="240" w:lineRule="auto"/>
              <w:contextualSpacing/>
              <w:jc w:val="both"/>
              <w:rPr>
                <w:rFonts w:ascii="Arial Narrow" w:hAnsi="Arial Narrow"/>
                <w:color w:val="000000"/>
                <w:lang w:val="sr-Latn-CS"/>
              </w:rPr>
            </w:pPr>
            <w:r w:rsidRPr="00406FDD">
              <w:rPr>
                <w:rFonts w:ascii="Arial Narrow" w:hAnsi="Arial Narrow"/>
              </w:rPr>
              <w:t>Objasni pojam enologije kao nauke</w:t>
            </w:r>
          </w:p>
        </w:tc>
        <w:tc>
          <w:tcPr>
            <w:tcW w:w="2500" w:type="pct"/>
            <w:tcBorders>
              <w:top w:val="single" w:sz="18" w:space="0" w:color="C00000"/>
            </w:tcBorders>
            <w:shd w:val="clear" w:color="auto" w:fill="auto"/>
            <w:vAlign w:val="center"/>
          </w:tcPr>
          <w:p w14:paraId="0DA7EDE9" w14:textId="77777777" w:rsidR="00406FDD" w:rsidRPr="00406FDD" w:rsidRDefault="00406FDD" w:rsidP="00063E36">
            <w:pPr>
              <w:spacing w:before="120" w:after="120" w:line="240" w:lineRule="auto"/>
              <w:jc w:val="both"/>
              <w:rPr>
                <w:rFonts w:ascii="Arial Narrow" w:hAnsi="Arial Narrow"/>
                <w:color w:val="000000"/>
                <w:lang w:val="sr-Latn-CS"/>
              </w:rPr>
            </w:pPr>
          </w:p>
        </w:tc>
      </w:tr>
      <w:tr w:rsidR="00406FDD" w:rsidRPr="00406FDD" w14:paraId="6EC8BA0B" w14:textId="77777777" w:rsidTr="00406FDD">
        <w:trPr>
          <w:trHeight w:val="542"/>
          <w:jc w:val="center"/>
        </w:trPr>
        <w:tc>
          <w:tcPr>
            <w:tcW w:w="2500" w:type="pct"/>
            <w:shd w:val="clear" w:color="auto" w:fill="auto"/>
            <w:vAlign w:val="center"/>
          </w:tcPr>
          <w:p w14:paraId="15785159" w14:textId="77777777" w:rsidR="00406FDD" w:rsidRPr="00406FDD" w:rsidRDefault="00406FDD" w:rsidP="00063E36">
            <w:pPr>
              <w:numPr>
                <w:ilvl w:val="0"/>
                <w:numId w:val="111"/>
              </w:numPr>
              <w:spacing w:before="120" w:after="120" w:line="240" w:lineRule="auto"/>
              <w:contextualSpacing/>
              <w:jc w:val="both"/>
              <w:rPr>
                <w:rFonts w:ascii="Arial Narrow" w:hAnsi="Arial Narrow"/>
                <w:color w:val="000000"/>
                <w:lang w:val="sr-Latn-CS"/>
              </w:rPr>
            </w:pPr>
            <w:r w:rsidRPr="00406FDD">
              <w:rPr>
                <w:rFonts w:ascii="Arial Narrow" w:hAnsi="Arial Narrow"/>
              </w:rPr>
              <w:t>Opiše značaj vina u gastronomiji</w:t>
            </w:r>
          </w:p>
        </w:tc>
        <w:tc>
          <w:tcPr>
            <w:tcW w:w="2500" w:type="pct"/>
            <w:shd w:val="clear" w:color="auto" w:fill="auto"/>
            <w:vAlign w:val="center"/>
          </w:tcPr>
          <w:p w14:paraId="43D573D0" w14:textId="77777777" w:rsidR="00406FDD" w:rsidRPr="00406FDD" w:rsidRDefault="00406FDD" w:rsidP="00063E36">
            <w:pPr>
              <w:spacing w:before="120" w:after="120" w:line="240" w:lineRule="auto"/>
              <w:jc w:val="both"/>
              <w:rPr>
                <w:rFonts w:ascii="Arial Narrow" w:hAnsi="Arial Narrow"/>
                <w:color w:val="000000"/>
                <w:lang w:val="sr-Latn-CS"/>
              </w:rPr>
            </w:pPr>
          </w:p>
        </w:tc>
      </w:tr>
      <w:tr w:rsidR="00406FDD" w:rsidRPr="00406FDD" w14:paraId="04A8CFCF" w14:textId="77777777" w:rsidTr="00406FDD">
        <w:trPr>
          <w:trHeight w:val="542"/>
          <w:jc w:val="center"/>
        </w:trPr>
        <w:tc>
          <w:tcPr>
            <w:tcW w:w="2500" w:type="pct"/>
            <w:shd w:val="clear" w:color="auto" w:fill="auto"/>
            <w:vAlign w:val="center"/>
          </w:tcPr>
          <w:p w14:paraId="25961CC7" w14:textId="77777777" w:rsidR="00406FDD" w:rsidRPr="00406FDD" w:rsidRDefault="00406FDD" w:rsidP="00063E36">
            <w:pPr>
              <w:numPr>
                <w:ilvl w:val="0"/>
                <w:numId w:val="111"/>
              </w:numPr>
              <w:spacing w:before="120" w:after="120" w:line="240" w:lineRule="auto"/>
              <w:contextualSpacing/>
              <w:jc w:val="both"/>
              <w:rPr>
                <w:rFonts w:ascii="Arial Narrow" w:hAnsi="Arial Narrow"/>
                <w:color w:val="000000"/>
                <w:lang w:val="sr-Latn-CS"/>
              </w:rPr>
            </w:pPr>
            <w:r w:rsidRPr="00406FDD">
              <w:rPr>
                <w:rFonts w:ascii="Arial Narrow" w:hAnsi="Arial Narrow"/>
              </w:rPr>
              <w:t>Objasni osnovne karakteristike somelijerstva</w:t>
            </w:r>
          </w:p>
        </w:tc>
        <w:tc>
          <w:tcPr>
            <w:tcW w:w="2500" w:type="pct"/>
            <w:shd w:val="clear" w:color="auto" w:fill="auto"/>
            <w:vAlign w:val="center"/>
          </w:tcPr>
          <w:p w14:paraId="0ADABD9C" w14:textId="77777777" w:rsidR="00406FDD" w:rsidRPr="00406FDD" w:rsidRDefault="00406FDD" w:rsidP="00063E36">
            <w:pPr>
              <w:spacing w:before="120" w:after="120" w:line="240" w:lineRule="auto"/>
              <w:jc w:val="both"/>
              <w:rPr>
                <w:rFonts w:ascii="Arial Narrow" w:hAnsi="Arial Narrow"/>
                <w:color w:val="000000"/>
                <w:lang w:val="sr-Latn-CS"/>
              </w:rPr>
            </w:pPr>
          </w:p>
        </w:tc>
      </w:tr>
      <w:tr w:rsidR="00406FDD" w:rsidRPr="00406FDD" w14:paraId="24CA9FD5" w14:textId="77777777" w:rsidTr="00406FDD">
        <w:trPr>
          <w:trHeight w:val="542"/>
          <w:jc w:val="center"/>
        </w:trPr>
        <w:tc>
          <w:tcPr>
            <w:tcW w:w="2500" w:type="pct"/>
            <w:shd w:val="clear" w:color="auto" w:fill="auto"/>
            <w:vAlign w:val="center"/>
          </w:tcPr>
          <w:p w14:paraId="5B38EC46" w14:textId="77777777" w:rsidR="00406FDD" w:rsidRPr="00406FDD" w:rsidRDefault="00406FDD" w:rsidP="00063E36">
            <w:pPr>
              <w:numPr>
                <w:ilvl w:val="0"/>
                <w:numId w:val="111"/>
              </w:numPr>
              <w:spacing w:before="120" w:after="120" w:line="240" w:lineRule="auto"/>
              <w:contextualSpacing/>
              <w:jc w:val="both"/>
              <w:rPr>
                <w:rFonts w:ascii="Arial Narrow" w:hAnsi="Arial Narrow"/>
                <w:color w:val="000000"/>
                <w:lang w:val="sr-Latn-CS"/>
              </w:rPr>
            </w:pPr>
            <w:r w:rsidRPr="00406FDD">
              <w:rPr>
                <w:rFonts w:ascii="Arial Narrow" w:hAnsi="Arial Narrow"/>
              </w:rPr>
              <w:t xml:space="preserve">Objasni </w:t>
            </w:r>
            <w:r w:rsidRPr="00406FDD">
              <w:rPr>
                <w:rFonts w:ascii="Arial Narrow" w:hAnsi="Arial Narrow"/>
                <w:b/>
              </w:rPr>
              <w:t>stručnu terminologiju</w:t>
            </w:r>
            <w:r w:rsidRPr="00406FDD">
              <w:rPr>
                <w:rFonts w:ascii="Arial Narrow" w:hAnsi="Arial Narrow"/>
              </w:rPr>
              <w:t xml:space="preserve"> u somelijerstvu</w:t>
            </w:r>
          </w:p>
        </w:tc>
        <w:tc>
          <w:tcPr>
            <w:tcW w:w="2500" w:type="pct"/>
            <w:shd w:val="clear" w:color="auto" w:fill="auto"/>
            <w:vAlign w:val="center"/>
          </w:tcPr>
          <w:p w14:paraId="31CD1C7C" w14:textId="77777777" w:rsidR="00406FDD" w:rsidRPr="00406FDD" w:rsidRDefault="00406FDD" w:rsidP="00063E36">
            <w:pPr>
              <w:spacing w:before="120" w:after="120" w:line="240" w:lineRule="auto"/>
              <w:jc w:val="both"/>
              <w:rPr>
                <w:rFonts w:ascii="Arial Narrow" w:hAnsi="Arial Narrow"/>
                <w:color w:val="000000"/>
                <w:lang w:val="sr-Latn-CS"/>
              </w:rPr>
            </w:pPr>
            <w:r w:rsidRPr="00406FDD">
              <w:rPr>
                <w:rFonts w:ascii="Arial Narrow" w:hAnsi="Arial Narrow"/>
                <w:b/>
              </w:rPr>
              <w:t xml:space="preserve">Stručna terminologija: </w:t>
            </w:r>
            <w:r w:rsidRPr="00406FDD">
              <w:rPr>
                <w:rFonts w:ascii="Arial Narrow" w:hAnsi="Arial Narrow"/>
              </w:rPr>
              <w:t>dekantirati, frapirati, arhivska vina, barik i dr.</w:t>
            </w:r>
          </w:p>
        </w:tc>
      </w:tr>
      <w:tr w:rsidR="00406FDD" w:rsidRPr="00406FDD" w14:paraId="39C60CE4" w14:textId="77777777" w:rsidTr="00406FDD">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62427298"/>
              <w:placeholder>
                <w:docPart w:val="33222BF5358249AB818E5E8345D0B1A4"/>
              </w:placeholder>
            </w:sdtPr>
            <w:sdtEndPr/>
            <w:sdtContent>
              <w:p w14:paraId="0C627F9B"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cs="Verdana"/>
                    <w:b/>
                    <w:color w:val="000000"/>
                  </w:rPr>
                  <w:t>Način provjeravanja dostignutosti ishoda učenja</w:t>
                </w:r>
              </w:p>
            </w:sdtContent>
          </w:sdt>
        </w:tc>
      </w:tr>
      <w:tr w:rsidR="00406FDD" w:rsidRPr="00406FDD" w14:paraId="79659D5F" w14:textId="77777777" w:rsidTr="00406FDD">
        <w:trPr>
          <w:trHeight w:val="282"/>
          <w:jc w:val="center"/>
        </w:trPr>
        <w:tc>
          <w:tcPr>
            <w:tcW w:w="5000" w:type="pct"/>
            <w:gridSpan w:val="2"/>
            <w:tcBorders>
              <w:top w:val="single" w:sz="18" w:space="0" w:color="C00000"/>
              <w:bottom w:val="single" w:sz="18" w:space="0" w:color="C00000"/>
            </w:tcBorders>
            <w:shd w:val="clear" w:color="auto" w:fill="auto"/>
            <w:vAlign w:val="center"/>
          </w:tcPr>
          <w:p w14:paraId="7DE9476A"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rPr>
              <w:t>U cilju provjeravanja dostignutosti pomenutog ishoda učenja, potreban je usmeni ili pisani dokaz da je učenik uspješno realizovao kriterijume od 1 do 4.</w:t>
            </w:r>
          </w:p>
        </w:tc>
      </w:tr>
      <w:tr w:rsidR="00406FDD" w:rsidRPr="00406FDD" w14:paraId="78C0028D" w14:textId="77777777" w:rsidTr="00406FDD">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304280712"/>
              <w:placeholder>
                <w:docPart w:val="F5C9C8E124034B149D9E863806E8E5E1"/>
              </w:placeholder>
            </w:sdtPr>
            <w:sdtEndPr/>
            <w:sdtContent>
              <w:p w14:paraId="4A534D0F"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cs="Verdana"/>
                    <w:b/>
                    <w:color w:val="000000"/>
                  </w:rPr>
                  <w:t>Predložene teme</w:t>
                </w:r>
              </w:p>
            </w:sdtContent>
          </w:sdt>
        </w:tc>
      </w:tr>
      <w:tr w:rsidR="00406FDD" w:rsidRPr="00406FDD" w14:paraId="6AD1377E" w14:textId="77777777" w:rsidTr="00406FDD">
        <w:trPr>
          <w:trHeight w:val="99"/>
          <w:jc w:val="center"/>
        </w:trPr>
        <w:tc>
          <w:tcPr>
            <w:tcW w:w="5000" w:type="pct"/>
            <w:gridSpan w:val="2"/>
            <w:tcBorders>
              <w:top w:val="single" w:sz="18" w:space="0" w:color="C00000"/>
              <w:bottom w:val="single" w:sz="2" w:space="0" w:color="C00000"/>
            </w:tcBorders>
            <w:shd w:val="clear" w:color="auto" w:fill="auto"/>
            <w:vAlign w:val="center"/>
          </w:tcPr>
          <w:p w14:paraId="792ECDB6" w14:textId="77777777" w:rsidR="00406FDD" w:rsidRPr="00406FDD" w:rsidRDefault="00406FDD"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406FDD">
              <w:rPr>
                <w:rFonts w:ascii="Arial Narrow" w:hAnsi="Arial Narrow"/>
              </w:rPr>
              <w:t>Enologija</w:t>
            </w:r>
          </w:p>
          <w:p w14:paraId="1396ADF0" w14:textId="77777777" w:rsidR="00406FDD" w:rsidRPr="00406FDD" w:rsidRDefault="00406FDD"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406FDD">
              <w:rPr>
                <w:rFonts w:ascii="Arial Narrow" w:hAnsi="Arial Narrow"/>
              </w:rPr>
              <w:t>Vino i gastronomija</w:t>
            </w:r>
          </w:p>
          <w:p w14:paraId="169B9C8B" w14:textId="77777777" w:rsidR="00406FDD" w:rsidRPr="00406FDD" w:rsidRDefault="00406FDD"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406FDD">
              <w:rPr>
                <w:rFonts w:ascii="Arial Narrow" w:hAnsi="Arial Narrow"/>
              </w:rPr>
              <w:t>Somelijerstvo</w:t>
            </w:r>
          </w:p>
        </w:tc>
      </w:tr>
    </w:tbl>
    <w:p w14:paraId="774AC30C" w14:textId="77777777" w:rsidR="00406FDD" w:rsidRPr="00406FDD" w:rsidRDefault="00406FDD" w:rsidP="00063E36">
      <w:pPr>
        <w:spacing w:after="0" w:line="240" w:lineRule="auto"/>
        <w:jc w:val="both"/>
      </w:pPr>
    </w:p>
    <w:p w14:paraId="0A29A151" w14:textId="77777777" w:rsidR="00406FDD" w:rsidRPr="00406FDD" w:rsidRDefault="00406FDD" w:rsidP="00063E36">
      <w:pPr>
        <w:spacing w:after="0" w:line="240" w:lineRule="auto"/>
        <w:jc w:val="both"/>
      </w:pPr>
    </w:p>
    <w:p w14:paraId="7A1E60F0" w14:textId="77777777" w:rsidR="00406FDD" w:rsidRPr="00406FDD" w:rsidRDefault="00406FDD" w:rsidP="00063E36">
      <w:pPr>
        <w:spacing w:after="160" w:line="259" w:lineRule="auto"/>
        <w:jc w:val="both"/>
      </w:pPr>
      <w:r w:rsidRPr="00406FDD">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6FDD" w:rsidRPr="00406FDD" w14:paraId="2394DA78" w14:textId="77777777" w:rsidTr="00406FDD">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792940229"/>
              <w:placeholder>
                <w:docPart w:val="F6CD66FE09254DC8888DD7E0BB5C0049"/>
              </w:placeholder>
            </w:sdtPr>
            <w:sdtEndPr/>
            <w:sdtContent>
              <w:p w14:paraId="7A79C015" w14:textId="77777777" w:rsidR="00406FDD" w:rsidRPr="00406FDD" w:rsidRDefault="00115DEC" w:rsidP="00063E36">
                <w:pPr>
                  <w:spacing w:before="120" w:after="120" w:line="240" w:lineRule="auto"/>
                  <w:jc w:val="both"/>
                  <w:rPr>
                    <w:rFonts w:ascii="Arial Narrow" w:hAnsi="Arial Narrow"/>
                    <w:b/>
                  </w:rPr>
                </w:pPr>
                <w:sdt>
                  <w:sdtPr>
                    <w:rPr>
                      <w:rFonts w:ascii="Arial Narrow" w:hAnsi="Arial Narrow"/>
                      <w:b/>
                    </w:rPr>
                    <w:id w:val="-1792436967"/>
                    <w:placeholder>
                      <w:docPart w:val="F6CD66FE09254DC8888DD7E0BB5C0049"/>
                    </w:placeholder>
                  </w:sdtPr>
                  <w:sdtEndPr/>
                  <w:sdtContent>
                    <w:r w:rsidR="00406FDD" w:rsidRPr="00406FDD">
                      <w:rPr>
                        <w:rFonts w:ascii="Arial Narrow" w:hAnsi="Arial Narrow"/>
                        <w:b/>
                      </w:rPr>
                      <w:t>Ishod 2 -</w:t>
                    </w:r>
                  </w:sdtContent>
                </w:sdt>
                <w:r w:rsidR="00406FDD" w:rsidRPr="00406FDD">
                  <w:rPr>
                    <w:rFonts w:ascii="Arial Narrow" w:hAnsi="Arial Narrow"/>
                    <w:b/>
                  </w:rPr>
                  <w:t xml:space="preserve"> </w:t>
                </w:r>
                <w:sdt>
                  <w:sdtPr>
                    <w:rPr>
                      <w:rFonts w:ascii="Arial Narrow" w:hAnsi="Arial Narrow"/>
                      <w:b/>
                    </w:rPr>
                    <w:id w:val="1120272737"/>
                    <w:placeholder>
                      <w:docPart w:val="16CB06AD15364D2CBB8AD774D5B9CE3A"/>
                    </w:placeholder>
                  </w:sdtPr>
                  <w:sdtEndPr/>
                  <w:sdtContent>
                    <w:r w:rsidR="00406FDD" w:rsidRPr="00406FDD">
                      <w:rPr>
                        <w:rFonts w:ascii="Arial Narrow" w:hAnsi="Arial Narrow"/>
                      </w:rPr>
                      <w:t>Učenik će biti sposoban da</w:t>
                    </w:r>
                  </w:sdtContent>
                </w:sdt>
              </w:p>
            </w:sdtContent>
          </w:sdt>
          <w:p w14:paraId="2BCAF139" w14:textId="77777777" w:rsidR="00406FDD" w:rsidRPr="00406FDD" w:rsidRDefault="00406FDD" w:rsidP="00063E36">
            <w:pPr>
              <w:spacing w:before="120" w:after="120" w:line="240" w:lineRule="auto"/>
              <w:jc w:val="both"/>
              <w:rPr>
                <w:rFonts w:ascii="Arial Narrow" w:hAnsi="Arial Narrow"/>
                <w:color w:val="000000"/>
                <w:lang w:val="sr-Latn-CS"/>
              </w:rPr>
            </w:pPr>
            <w:r w:rsidRPr="00406FDD">
              <w:rPr>
                <w:rFonts w:ascii="Arial Narrow" w:hAnsi="Arial Narrow"/>
                <w:b/>
              </w:rPr>
              <w:t>Identifikuje različite vinske sorte grožđa, vino</w:t>
            </w:r>
            <w:r w:rsidR="00CD00CA">
              <w:rPr>
                <w:rFonts w:ascii="Arial Narrow" w:hAnsi="Arial Narrow"/>
                <w:b/>
              </w:rPr>
              <w:t>gradske regione u Crnoj Gori i s</w:t>
            </w:r>
            <w:r w:rsidRPr="00406FDD">
              <w:rPr>
                <w:rFonts w:ascii="Arial Narrow" w:hAnsi="Arial Narrow"/>
                <w:b/>
              </w:rPr>
              <w:t>vijetu</w:t>
            </w:r>
          </w:p>
        </w:tc>
      </w:tr>
      <w:tr w:rsidR="00406FDD" w:rsidRPr="00406FDD" w14:paraId="4DC1FB6F" w14:textId="77777777" w:rsidTr="00406FDD">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835184982"/>
              <w:placeholder>
                <w:docPart w:val="01C8704192EC495D91FD8483F08AD6A4"/>
              </w:placeholder>
            </w:sdtPr>
            <w:sdtEndPr>
              <w:rPr>
                <w:b w:val="0"/>
              </w:rPr>
            </w:sdtEndPr>
            <w:sdtContent>
              <w:p w14:paraId="208E015E" w14:textId="77777777" w:rsidR="00406FDD" w:rsidRPr="00406FDD" w:rsidRDefault="00406FDD" w:rsidP="00063E36">
                <w:pPr>
                  <w:spacing w:before="120" w:after="120"/>
                  <w:jc w:val="both"/>
                  <w:rPr>
                    <w:rFonts w:ascii="Arial Narrow" w:hAnsi="Arial Narrow"/>
                    <w:b/>
                  </w:rPr>
                </w:pPr>
                <w:r w:rsidRPr="00406FDD">
                  <w:rPr>
                    <w:rFonts w:ascii="Arial Narrow" w:hAnsi="Arial Narrow"/>
                    <w:b/>
                  </w:rPr>
                  <w:t>Kriterijumi za dostizanje ishoda učenja</w:t>
                </w:r>
              </w:p>
              <w:p w14:paraId="02D7297A" w14:textId="77777777" w:rsidR="00406FDD" w:rsidRPr="00406FDD" w:rsidRDefault="00406FDD" w:rsidP="00063E36">
                <w:pPr>
                  <w:spacing w:before="120" w:after="120" w:line="240" w:lineRule="auto"/>
                  <w:jc w:val="both"/>
                  <w:rPr>
                    <w:rFonts w:ascii="Arial Narrow" w:hAnsi="Arial Narrow"/>
                    <w:b/>
                  </w:rPr>
                </w:pPr>
                <w:r w:rsidRPr="00406FDD">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67247164"/>
              <w:placeholder>
                <w:docPart w:val="01C8704192EC495D91FD8483F08AD6A4"/>
              </w:placeholder>
            </w:sdtPr>
            <w:sdtEndPr>
              <w:rPr>
                <w:b w:val="0"/>
              </w:rPr>
            </w:sdtEndPr>
            <w:sdtContent>
              <w:p w14:paraId="135ED4E3" w14:textId="77777777" w:rsidR="00406FDD" w:rsidRPr="00406FDD" w:rsidRDefault="00406FDD" w:rsidP="00063E36">
                <w:pPr>
                  <w:spacing w:before="120" w:after="120"/>
                  <w:jc w:val="both"/>
                  <w:rPr>
                    <w:rFonts w:ascii="Arial Narrow" w:hAnsi="Arial Narrow" w:cs="Verdana"/>
                    <w:color w:val="000000"/>
                  </w:rPr>
                </w:pPr>
                <w:r w:rsidRPr="00406FDD">
                  <w:rPr>
                    <w:rFonts w:ascii="Arial Narrow" w:hAnsi="Arial Narrow" w:cs="Verdana"/>
                    <w:b/>
                    <w:color w:val="000000"/>
                  </w:rPr>
                  <w:t>Kontekst</w:t>
                </w:r>
                <w:r w:rsidRPr="00406FDD">
                  <w:rPr>
                    <w:rFonts w:ascii="Arial Narrow" w:hAnsi="Arial Narrow" w:cs="Verdana"/>
                    <w:color w:val="000000"/>
                  </w:rPr>
                  <w:t xml:space="preserve"> </w:t>
                </w:r>
              </w:p>
              <w:p w14:paraId="3819B859" w14:textId="77777777" w:rsidR="00406FDD" w:rsidRPr="00406FDD" w:rsidRDefault="00406FDD" w:rsidP="00063E36">
                <w:pPr>
                  <w:spacing w:before="120" w:after="120" w:line="240" w:lineRule="auto"/>
                  <w:jc w:val="both"/>
                  <w:rPr>
                    <w:rFonts w:ascii="Arial Narrow" w:hAnsi="Arial Narrow" w:cs="Verdana"/>
                    <w:color w:val="000000"/>
                  </w:rPr>
                </w:pPr>
                <w:r w:rsidRPr="00406FDD">
                  <w:rPr>
                    <w:rFonts w:ascii="Arial Narrow" w:hAnsi="Arial Narrow" w:cs="Verdana"/>
                    <w:color w:val="000000"/>
                  </w:rPr>
                  <w:t>(Pojašnjenje označenih pojmova)</w:t>
                </w:r>
              </w:p>
            </w:sdtContent>
          </w:sdt>
        </w:tc>
      </w:tr>
      <w:tr w:rsidR="00406FDD" w:rsidRPr="00406FDD" w14:paraId="7DFD67A4" w14:textId="77777777" w:rsidTr="00406FDD">
        <w:trPr>
          <w:trHeight w:val="542"/>
          <w:jc w:val="center"/>
        </w:trPr>
        <w:tc>
          <w:tcPr>
            <w:tcW w:w="2500" w:type="pct"/>
            <w:tcBorders>
              <w:top w:val="single" w:sz="18" w:space="0" w:color="C00000"/>
            </w:tcBorders>
            <w:shd w:val="clear" w:color="auto" w:fill="auto"/>
            <w:vAlign w:val="center"/>
          </w:tcPr>
          <w:p w14:paraId="25D7A7A5" w14:textId="77777777" w:rsidR="00406FDD" w:rsidRPr="00406FDD" w:rsidRDefault="00406FDD" w:rsidP="00063E36">
            <w:pPr>
              <w:numPr>
                <w:ilvl w:val="0"/>
                <w:numId w:val="112"/>
              </w:numPr>
              <w:spacing w:before="120" w:after="120" w:line="240" w:lineRule="auto"/>
              <w:jc w:val="both"/>
              <w:rPr>
                <w:rFonts w:ascii="Arial Narrow" w:hAnsi="Arial Narrow"/>
                <w:color w:val="000000"/>
                <w:lang w:val="sr-Latn-CS"/>
              </w:rPr>
            </w:pPr>
            <w:r w:rsidRPr="00406FDD">
              <w:rPr>
                <w:rFonts w:ascii="Arial Narrow" w:hAnsi="Arial Narrow"/>
              </w:rPr>
              <w:t xml:space="preserve">Opiše </w:t>
            </w:r>
            <w:r w:rsidRPr="00406FDD">
              <w:rPr>
                <w:rFonts w:ascii="Arial Narrow" w:hAnsi="Arial Narrow"/>
                <w:b/>
              </w:rPr>
              <w:t>kosmopolitske vinske sorte</w:t>
            </w:r>
            <w:r w:rsidRPr="00406FDD">
              <w:rPr>
                <w:rFonts w:ascii="Arial Narrow" w:hAnsi="Arial Narrow"/>
              </w:rPr>
              <w:t xml:space="preserve"> grožđa</w:t>
            </w:r>
          </w:p>
        </w:tc>
        <w:tc>
          <w:tcPr>
            <w:tcW w:w="2500" w:type="pct"/>
            <w:tcBorders>
              <w:top w:val="single" w:sz="18" w:space="0" w:color="C00000"/>
            </w:tcBorders>
            <w:shd w:val="clear" w:color="auto" w:fill="auto"/>
            <w:vAlign w:val="center"/>
          </w:tcPr>
          <w:p w14:paraId="01B7A9E5" w14:textId="28D61194" w:rsidR="00406FDD" w:rsidRPr="00991A68" w:rsidRDefault="00406FDD" w:rsidP="00063E36">
            <w:pPr>
              <w:spacing w:before="120" w:after="120" w:line="240" w:lineRule="auto"/>
              <w:jc w:val="both"/>
              <w:rPr>
                <w:rFonts w:ascii="Arial Narrow" w:hAnsi="Arial Narrow"/>
                <w:bCs/>
              </w:rPr>
            </w:pPr>
            <w:r w:rsidRPr="00406FDD">
              <w:rPr>
                <w:rFonts w:ascii="Arial Narrow" w:hAnsi="Arial Narrow"/>
                <w:b/>
              </w:rPr>
              <w:t xml:space="preserve">Kosmopolitske vinske sorte: </w:t>
            </w:r>
            <w:r w:rsidRPr="00A36035">
              <w:rPr>
                <w:rFonts w:ascii="Arial Narrow" w:hAnsi="Arial Narrow"/>
                <w:bCs/>
              </w:rPr>
              <w:t>Kaberne sovinjon,</w:t>
            </w:r>
            <w:r w:rsidR="00991A68">
              <w:rPr>
                <w:rFonts w:ascii="Arial Narrow" w:hAnsi="Arial Narrow"/>
                <w:bCs/>
              </w:rPr>
              <w:t xml:space="preserve"> </w:t>
            </w:r>
            <w:r w:rsidRPr="00A36035">
              <w:rPr>
                <w:rFonts w:ascii="Arial Narrow" w:hAnsi="Arial Narrow"/>
                <w:bCs/>
              </w:rPr>
              <w:t>Merlo, Pino crni, Sirak, Barbera, Nebiolo,</w:t>
            </w:r>
            <w:r w:rsidR="00991A68">
              <w:rPr>
                <w:rFonts w:ascii="Arial Narrow" w:hAnsi="Arial Narrow"/>
                <w:bCs/>
              </w:rPr>
              <w:t xml:space="preserve"> </w:t>
            </w:r>
            <w:r w:rsidRPr="00A36035">
              <w:rPr>
                <w:rFonts w:ascii="Arial Narrow" w:hAnsi="Arial Narrow"/>
                <w:bCs/>
              </w:rPr>
              <w:t>Šardone, Sovinjon bijeli, Rizling rajnski i dr.</w:t>
            </w:r>
          </w:p>
        </w:tc>
      </w:tr>
      <w:tr w:rsidR="00406FDD" w:rsidRPr="00406FDD" w14:paraId="0D04E6D7" w14:textId="77777777" w:rsidTr="00406FDD">
        <w:trPr>
          <w:trHeight w:val="542"/>
          <w:jc w:val="center"/>
        </w:trPr>
        <w:tc>
          <w:tcPr>
            <w:tcW w:w="2500" w:type="pct"/>
            <w:shd w:val="clear" w:color="auto" w:fill="auto"/>
            <w:vAlign w:val="center"/>
          </w:tcPr>
          <w:p w14:paraId="7D7DFA49" w14:textId="77777777" w:rsidR="00406FDD" w:rsidRPr="00406FDD" w:rsidRDefault="00406FDD" w:rsidP="00063E36">
            <w:pPr>
              <w:numPr>
                <w:ilvl w:val="0"/>
                <w:numId w:val="112"/>
              </w:numPr>
              <w:spacing w:before="120" w:after="120" w:line="240" w:lineRule="auto"/>
              <w:jc w:val="both"/>
              <w:rPr>
                <w:rFonts w:ascii="Arial Narrow" w:hAnsi="Arial Narrow"/>
                <w:color w:val="000000"/>
                <w:lang w:val="sr-Latn-CS"/>
              </w:rPr>
            </w:pPr>
            <w:r w:rsidRPr="00406FDD">
              <w:rPr>
                <w:rFonts w:ascii="Arial Narrow" w:hAnsi="Arial Narrow"/>
              </w:rPr>
              <w:t xml:space="preserve">Objasni </w:t>
            </w:r>
            <w:r w:rsidRPr="00406FDD">
              <w:rPr>
                <w:rFonts w:ascii="Arial Narrow" w:hAnsi="Arial Narrow"/>
                <w:b/>
              </w:rPr>
              <w:t>autohtone vinske sorte</w:t>
            </w:r>
            <w:r w:rsidRPr="00406FDD">
              <w:rPr>
                <w:rFonts w:ascii="Arial Narrow" w:hAnsi="Arial Narrow"/>
              </w:rPr>
              <w:t xml:space="preserve"> grožđa u Crnoj Gori</w:t>
            </w:r>
          </w:p>
        </w:tc>
        <w:tc>
          <w:tcPr>
            <w:tcW w:w="2500" w:type="pct"/>
            <w:shd w:val="clear" w:color="auto" w:fill="auto"/>
            <w:vAlign w:val="center"/>
          </w:tcPr>
          <w:p w14:paraId="64F7AF17"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b/>
              </w:rPr>
              <w:t xml:space="preserve">Autohtone vinske sorte: </w:t>
            </w:r>
            <w:r w:rsidRPr="00406FDD">
              <w:rPr>
                <w:rFonts w:ascii="Arial Narrow" w:hAnsi="Arial Narrow"/>
              </w:rPr>
              <w:t>vranac, kratošija, krstač, žižak i dr.</w:t>
            </w:r>
          </w:p>
        </w:tc>
      </w:tr>
      <w:tr w:rsidR="00406FDD" w:rsidRPr="00406FDD" w14:paraId="04429C43" w14:textId="77777777" w:rsidTr="00406FDD">
        <w:trPr>
          <w:trHeight w:val="542"/>
          <w:jc w:val="center"/>
        </w:trPr>
        <w:tc>
          <w:tcPr>
            <w:tcW w:w="2500" w:type="pct"/>
            <w:shd w:val="clear" w:color="auto" w:fill="auto"/>
            <w:vAlign w:val="center"/>
          </w:tcPr>
          <w:p w14:paraId="101885A6" w14:textId="77777777" w:rsidR="00406FDD" w:rsidRPr="00406FDD" w:rsidRDefault="00406FDD" w:rsidP="00063E36">
            <w:pPr>
              <w:numPr>
                <w:ilvl w:val="0"/>
                <w:numId w:val="112"/>
              </w:numPr>
              <w:spacing w:before="120" w:after="120" w:line="240" w:lineRule="auto"/>
              <w:jc w:val="both"/>
              <w:rPr>
                <w:rFonts w:ascii="Arial Narrow" w:hAnsi="Arial Narrow"/>
                <w:color w:val="000000"/>
                <w:lang w:val="sr-Latn-CS"/>
              </w:rPr>
            </w:pPr>
            <w:r w:rsidRPr="00406FDD">
              <w:rPr>
                <w:rFonts w:ascii="Arial Narrow" w:hAnsi="Arial Narrow"/>
              </w:rPr>
              <w:t xml:space="preserve">Opiše karakteristike </w:t>
            </w:r>
            <w:r w:rsidRPr="00406FDD">
              <w:rPr>
                <w:rFonts w:ascii="Arial Narrow" w:hAnsi="Arial Narrow"/>
                <w:b/>
              </w:rPr>
              <w:t>vinogradarskih regiona u Crnoj Gori</w:t>
            </w:r>
          </w:p>
        </w:tc>
        <w:tc>
          <w:tcPr>
            <w:tcW w:w="2500" w:type="pct"/>
            <w:shd w:val="clear" w:color="auto" w:fill="auto"/>
            <w:vAlign w:val="center"/>
          </w:tcPr>
          <w:p w14:paraId="17CBE5FB" w14:textId="5484635D" w:rsidR="00406FDD" w:rsidRPr="00406FDD" w:rsidRDefault="00406FDD" w:rsidP="00063E36">
            <w:pPr>
              <w:spacing w:before="120" w:after="120" w:line="240" w:lineRule="auto"/>
              <w:jc w:val="both"/>
              <w:rPr>
                <w:rFonts w:ascii="Arial Narrow" w:hAnsi="Arial Narrow"/>
              </w:rPr>
            </w:pPr>
            <w:r w:rsidRPr="00406FDD">
              <w:rPr>
                <w:rFonts w:ascii="Arial Narrow" w:hAnsi="Arial Narrow"/>
                <w:b/>
                <w:bCs/>
              </w:rPr>
              <w:t xml:space="preserve">Vinogradarski regioni u Crnoj Gori: </w:t>
            </w:r>
            <w:r w:rsidRPr="00406FDD">
              <w:rPr>
                <w:rFonts w:ascii="Arial Narrow" w:hAnsi="Arial Narrow"/>
              </w:rPr>
              <w:t>Crnogorsko</w:t>
            </w:r>
            <w:r w:rsidR="00025F19">
              <w:rPr>
                <w:rFonts w:ascii="Arial Narrow" w:hAnsi="Arial Narrow"/>
              </w:rPr>
              <w:t>-</w:t>
            </w:r>
            <w:r w:rsidRPr="00406FDD">
              <w:rPr>
                <w:rFonts w:ascii="Arial Narrow" w:hAnsi="Arial Narrow"/>
              </w:rPr>
              <w:t xml:space="preserve"> primorski region i Crnogorski basen Skadarskog jezera</w:t>
            </w:r>
          </w:p>
        </w:tc>
      </w:tr>
      <w:tr w:rsidR="00406FDD" w:rsidRPr="00406FDD" w14:paraId="3DE403E2" w14:textId="77777777" w:rsidTr="00406FDD">
        <w:trPr>
          <w:trHeight w:val="542"/>
          <w:jc w:val="center"/>
        </w:trPr>
        <w:tc>
          <w:tcPr>
            <w:tcW w:w="2500" w:type="pct"/>
            <w:shd w:val="clear" w:color="auto" w:fill="auto"/>
            <w:vAlign w:val="center"/>
          </w:tcPr>
          <w:p w14:paraId="0A717429" w14:textId="77777777" w:rsidR="00406FDD" w:rsidRPr="00406FDD" w:rsidRDefault="00406FDD" w:rsidP="00063E36">
            <w:pPr>
              <w:numPr>
                <w:ilvl w:val="0"/>
                <w:numId w:val="112"/>
              </w:numPr>
              <w:spacing w:before="120" w:after="120" w:line="240" w:lineRule="auto"/>
              <w:jc w:val="both"/>
              <w:rPr>
                <w:rFonts w:ascii="Arial Narrow" w:hAnsi="Arial Narrow"/>
              </w:rPr>
            </w:pPr>
            <w:r w:rsidRPr="00406FDD">
              <w:rPr>
                <w:rFonts w:ascii="Arial Narrow" w:hAnsi="Arial Narrow"/>
              </w:rPr>
              <w:t xml:space="preserve">Navede </w:t>
            </w:r>
            <w:r w:rsidRPr="00406FDD">
              <w:rPr>
                <w:rFonts w:ascii="Arial Narrow" w:hAnsi="Arial Narrow"/>
                <w:b/>
              </w:rPr>
              <w:t>subregione u Crnoj Gori</w:t>
            </w:r>
          </w:p>
        </w:tc>
        <w:tc>
          <w:tcPr>
            <w:tcW w:w="2500" w:type="pct"/>
            <w:shd w:val="clear" w:color="auto" w:fill="auto"/>
            <w:vAlign w:val="center"/>
          </w:tcPr>
          <w:p w14:paraId="3D81F6C0" w14:textId="351D8980" w:rsidR="00406FDD" w:rsidRPr="00406FDD" w:rsidRDefault="00406FDD" w:rsidP="00063E36">
            <w:pPr>
              <w:spacing w:before="120" w:after="120" w:line="240" w:lineRule="auto"/>
              <w:jc w:val="both"/>
              <w:rPr>
                <w:rFonts w:ascii="Arial Narrow" w:hAnsi="Arial Narrow"/>
                <w:bCs/>
              </w:rPr>
            </w:pPr>
            <w:r w:rsidRPr="00406FDD">
              <w:rPr>
                <w:rFonts w:ascii="Arial Narrow" w:hAnsi="Arial Narrow"/>
                <w:b/>
                <w:bCs/>
              </w:rPr>
              <w:t xml:space="preserve">Subregioni u Crnoj Gori: </w:t>
            </w:r>
            <w:r w:rsidR="00991A68">
              <w:rPr>
                <w:rFonts w:ascii="Arial Narrow" w:hAnsi="Arial Narrow"/>
                <w:bCs/>
              </w:rPr>
              <w:t>Boko-Kotorski, Budvansko-Barski, Ulcinjski, Grahovsko-</w:t>
            </w:r>
            <w:r w:rsidRPr="00406FDD">
              <w:rPr>
                <w:rFonts w:ascii="Arial Narrow" w:hAnsi="Arial Narrow"/>
                <w:bCs/>
              </w:rPr>
              <w:t>Nudolski, Podgorički, Crmnički, Riječki, Bjelopavlićki i Katunski subregion</w:t>
            </w:r>
          </w:p>
        </w:tc>
      </w:tr>
      <w:tr w:rsidR="00406FDD" w:rsidRPr="00406FDD" w14:paraId="563E78A8" w14:textId="77777777" w:rsidTr="00406FDD">
        <w:trPr>
          <w:trHeight w:val="542"/>
          <w:jc w:val="center"/>
        </w:trPr>
        <w:tc>
          <w:tcPr>
            <w:tcW w:w="2500" w:type="pct"/>
            <w:shd w:val="clear" w:color="auto" w:fill="auto"/>
            <w:vAlign w:val="center"/>
          </w:tcPr>
          <w:p w14:paraId="6F75D0A9" w14:textId="77777777" w:rsidR="00406FDD" w:rsidRPr="00406FDD" w:rsidRDefault="00406FDD" w:rsidP="00063E36">
            <w:pPr>
              <w:numPr>
                <w:ilvl w:val="0"/>
                <w:numId w:val="112"/>
              </w:numPr>
              <w:spacing w:before="120" w:after="120" w:line="240" w:lineRule="auto"/>
              <w:jc w:val="both"/>
              <w:rPr>
                <w:rFonts w:ascii="Arial Narrow" w:hAnsi="Arial Narrow"/>
                <w:color w:val="000000"/>
                <w:lang w:val="sr-Latn-CS"/>
              </w:rPr>
            </w:pPr>
            <w:r w:rsidRPr="00406FDD">
              <w:rPr>
                <w:rFonts w:ascii="Arial Narrow" w:hAnsi="Arial Narrow"/>
              </w:rPr>
              <w:t xml:space="preserve">Opiše karakteristike najpoznatijih vinogradarskih regiona u Evropi i </w:t>
            </w:r>
            <w:r w:rsidR="00407BDA" w:rsidRPr="00B21621">
              <w:rPr>
                <w:rFonts w:ascii="Arial Narrow" w:hAnsi="Arial Narrow"/>
              </w:rPr>
              <w:t>s</w:t>
            </w:r>
            <w:r w:rsidRPr="00406FDD">
              <w:rPr>
                <w:rFonts w:ascii="Arial Narrow" w:hAnsi="Arial Narrow"/>
              </w:rPr>
              <w:t>vijetu</w:t>
            </w:r>
          </w:p>
        </w:tc>
        <w:tc>
          <w:tcPr>
            <w:tcW w:w="2500" w:type="pct"/>
            <w:shd w:val="clear" w:color="auto" w:fill="auto"/>
            <w:vAlign w:val="center"/>
          </w:tcPr>
          <w:p w14:paraId="15D2E240" w14:textId="77777777" w:rsidR="00406FDD" w:rsidRPr="00406FDD" w:rsidRDefault="00406FDD" w:rsidP="00063E36">
            <w:pPr>
              <w:spacing w:before="120" w:after="120" w:line="240" w:lineRule="auto"/>
              <w:jc w:val="both"/>
              <w:rPr>
                <w:rFonts w:ascii="Arial Narrow" w:hAnsi="Arial Narrow"/>
                <w:color w:val="000000"/>
                <w:lang w:val="sr-Latn-CS"/>
              </w:rPr>
            </w:pPr>
          </w:p>
        </w:tc>
      </w:tr>
      <w:tr w:rsidR="00406FDD" w:rsidRPr="00406FDD" w14:paraId="7B1EFBD3" w14:textId="77777777" w:rsidTr="00406FDD">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631979977"/>
              <w:placeholder>
                <w:docPart w:val="B76D67BD45384B789244313AC28D5EB8"/>
              </w:placeholder>
            </w:sdtPr>
            <w:sdtEndPr/>
            <w:sdtContent>
              <w:p w14:paraId="35A7A2D8"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cs="Verdana"/>
                    <w:b/>
                    <w:color w:val="000000"/>
                  </w:rPr>
                  <w:t>Način provjeravanja dostignutosti ishoda učenja</w:t>
                </w:r>
              </w:p>
            </w:sdtContent>
          </w:sdt>
        </w:tc>
      </w:tr>
      <w:tr w:rsidR="00406FDD" w:rsidRPr="00406FDD" w14:paraId="6B2B28DA" w14:textId="77777777" w:rsidTr="00406FDD">
        <w:trPr>
          <w:trHeight w:val="282"/>
          <w:jc w:val="center"/>
        </w:trPr>
        <w:tc>
          <w:tcPr>
            <w:tcW w:w="5000" w:type="pct"/>
            <w:gridSpan w:val="2"/>
            <w:tcBorders>
              <w:top w:val="single" w:sz="18" w:space="0" w:color="C00000"/>
              <w:bottom w:val="single" w:sz="18" w:space="0" w:color="C00000"/>
            </w:tcBorders>
            <w:shd w:val="clear" w:color="auto" w:fill="auto"/>
            <w:vAlign w:val="center"/>
          </w:tcPr>
          <w:p w14:paraId="6EAFD92B"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rPr>
              <w:t>U cilju provjeravanja dostignutosti pomenutog ishoda učenja, potreban je usmeni ili pisani dokaz da je učenik uspješno realizovao kriterijume od 1 do 5.</w:t>
            </w:r>
          </w:p>
        </w:tc>
      </w:tr>
      <w:tr w:rsidR="00406FDD" w:rsidRPr="00406FDD" w14:paraId="16835B3A" w14:textId="77777777" w:rsidTr="00406FDD">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71638085"/>
              <w:placeholder>
                <w:docPart w:val="214995066F7748DF848E04ECA37C4CFE"/>
              </w:placeholder>
            </w:sdtPr>
            <w:sdtEndPr/>
            <w:sdtContent>
              <w:p w14:paraId="71CB1220"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cs="Verdana"/>
                    <w:b/>
                    <w:color w:val="000000"/>
                  </w:rPr>
                  <w:t>Predložene teme</w:t>
                </w:r>
              </w:p>
            </w:sdtContent>
          </w:sdt>
        </w:tc>
      </w:tr>
      <w:tr w:rsidR="00406FDD" w:rsidRPr="00406FDD" w14:paraId="3E1E8F8C" w14:textId="77777777" w:rsidTr="00406FDD">
        <w:trPr>
          <w:trHeight w:val="99"/>
          <w:jc w:val="center"/>
        </w:trPr>
        <w:tc>
          <w:tcPr>
            <w:tcW w:w="5000" w:type="pct"/>
            <w:gridSpan w:val="2"/>
            <w:tcBorders>
              <w:top w:val="single" w:sz="18" w:space="0" w:color="C00000"/>
            </w:tcBorders>
            <w:shd w:val="clear" w:color="auto" w:fill="auto"/>
            <w:vAlign w:val="center"/>
          </w:tcPr>
          <w:p w14:paraId="484F6E73" w14:textId="77777777" w:rsidR="00406FDD" w:rsidRPr="00406FDD" w:rsidRDefault="00406FDD" w:rsidP="00063E36">
            <w:pPr>
              <w:numPr>
                <w:ilvl w:val="0"/>
                <w:numId w:val="9"/>
              </w:numPr>
              <w:tabs>
                <w:tab w:val="num" w:pos="173"/>
              </w:tabs>
              <w:spacing w:before="120" w:after="120" w:line="240" w:lineRule="auto"/>
              <w:ind w:left="176" w:hanging="176"/>
              <w:jc w:val="both"/>
              <w:rPr>
                <w:rFonts w:ascii="Arial Narrow" w:hAnsi="Arial Narrow"/>
              </w:rPr>
            </w:pPr>
            <w:r w:rsidRPr="00406FDD">
              <w:rPr>
                <w:rFonts w:ascii="Arial Narrow" w:hAnsi="Arial Narrow"/>
              </w:rPr>
              <w:t>Autohtone vinske sorte grožđa Crne Gore</w:t>
            </w:r>
          </w:p>
          <w:p w14:paraId="2A4D1C54" w14:textId="77777777" w:rsidR="00406FDD" w:rsidRPr="00406FDD" w:rsidRDefault="00406FDD" w:rsidP="00063E36">
            <w:pPr>
              <w:numPr>
                <w:ilvl w:val="0"/>
                <w:numId w:val="9"/>
              </w:numPr>
              <w:tabs>
                <w:tab w:val="num" w:pos="173"/>
              </w:tabs>
              <w:spacing w:before="120" w:after="120" w:line="240" w:lineRule="auto"/>
              <w:ind w:left="176" w:hanging="176"/>
              <w:jc w:val="both"/>
              <w:rPr>
                <w:rFonts w:ascii="Arial Narrow" w:hAnsi="Arial Narrow"/>
              </w:rPr>
            </w:pPr>
            <w:r w:rsidRPr="00406FDD">
              <w:rPr>
                <w:rFonts w:ascii="Arial Narrow" w:hAnsi="Arial Narrow"/>
              </w:rPr>
              <w:t>Vinski regioni Crne Gore</w:t>
            </w:r>
          </w:p>
          <w:p w14:paraId="6B44813A" w14:textId="77777777" w:rsidR="00406FDD" w:rsidRPr="00406FDD" w:rsidRDefault="00406FDD" w:rsidP="00063E36">
            <w:pPr>
              <w:numPr>
                <w:ilvl w:val="0"/>
                <w:numId w:val="9"/>
              </w:numPr>
              <w:tabs>
                <w:tab w:val="num" w:pos="173"/>
              </w:tabs>
              <w:spacing w:before="120" w:after="120" w:line="240" w:lineRule="auto"/>
              <w:ind w:left="176" w:hanging="176"/>
              <w:jc w:val="both"/>
              <w:rPr>
                <w:rFonts w:ascii="Arial Narrow" w:hAnsi="Arial Narrow"/>
              </w:rPr>
            </w:pPr>
            <w:r w:rsidRPr="00406FDD">
              <w:rPr>
                <w:rFonts w:ascii="Arial Narrow" w:hAnsi="Arial Narrow"/>
              </w:rPr>
              <w:t>Kosmopolitske vinske sorte grožđa</w:t>
            </w:r>
          </w:p>
        </w:tc>
      </w:tr>
    </w:tbl>
    <w:p w14:paraId="3575C2E7" w14:textId="77777777" w:rsidR="00406FDD" w:rsidRPr="00406FDD" w:rsidRDefault="00406FDD" w:rsidP="00063E36">
      <w:pPr>
        <w:spacing w:after="0" w:line="240" w:lineRule="auto"/>
        <w:jc w:val="both"/>
      </w:pPr>
    </w:p>
    <w:p w14:paraId="01C2F7FB" w14:textId="77777777" w:rsidR="00406FDD" w:rsidRPr="00406FDD" w:rsidRDefault="00406FDD" w:rsidP="00063E36">
      <w:pPr>
        <w:spacing w:after="0" w:line="240" w:lineRule="auto"/>
        <w:jc w:val="both"/>
      </w:pPr>
    </w:p>
    <w:p w14:paraId="2FB0066A" w14:textId="77777777" w:rsidR="00406FDD" w:rsidRPr="00406FDD" w:rsidRDefault="00406FDD" w:rsidP="00063E36">
      <w:pPr>
        <w:spacing w:after="0" w:line="240" w:lineRule="auto"/>
        <w:jc w:val="both"/>
      </w:pPr>
    </w:p>
    <w:p w14:paraId="0EF2ED20" w14:textId="77777777" w:rsidR="00406FDD" w:rsidRPr="00406FDD" w:rsidRDefault="00406FDD" w:rsidP="00063E36">
      <w:pPr>
        <w:spacing w:after="0" w:line="240" w:lineRule="auto"/>
        <w:jc w:val="both"/>
      </w:pPr>
    </w:p>
    <w:p w14:paraId="187F9C39" w14:textId="77777777" w:rsidR="00406FDD" w:rsidRPr="00406FDD" w:rsidRDefault="00406FDD" w:rsidP="00063E36">
      <w:pPr>
        <w:spacing w:after="160" w:line="259" w:lineRule="auto"/>
        <w:jc w:val="both"/>
      </w:pPr>
      <w:r w:rsidRPr="00406FDD">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6FDD" w:rsidRPr="00406FDD" w14:paraId="4A52BF43" w14:textId="77777777" w:rsidTr="00406FDD">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036042329"/>
              <w:placeholder>
                <w:docPart w:val="F6CD66FE09254DC8888DD7E0BB5C0049"/>
              </w:placeholder>
            </w:sdtPr>
            <w:sdtEndPr/>
            <w:sdtContent>
              <w:p w14:paraId="72990800" w14:textId="77777777" w:rsidR="00406FDD" w:rsidRPr="00406FDD" w:rsidRDefault="00406FDD" w:rsidP="00063E36">
                <w:pPr>
                  <w:spacing w:before="120" w:after="120" w:line="240" w:lineRule="auto"/>
                  <w:jc w:val="both"/>
                  <w:rPr>
                    <w:rFonts w:ascii="Arial Narrow" w:hAnsi="Arial Narrow"/>
                    <w:b/>
                  </w:rPr>
                </w:pPr>
                <w:r w:rsidRPr="00406FDD">
                  <w:rPr>
                    <w:rFonts w:ascii="Arial Narrow" w:hAnsi="Arial Narrow"/>
                    <w:b/>
                  </w:rPr>
                  <w:t xml:space="preserve">Ishod 3 - </w:t>
                </w:r>
                <w:sdt>
                  <w:sdtPr>
                    <w:rPr>
                      <w:rFonts w:ascii="Arial Narrow" w:hAnsi="Arial Narrow"/>
                    </w:rPr>
                    <w:id w:val="1061746235"/>
                    <w:placeholder>
                      <w:docPart w:val="96531D1987054BFCA532E69E6F019F0E"/>
                    </w:placeholder>
                  </w:sdtPr>
                  <w:sdtEndPr/>
                  <w:sdtContent>
                    <w:r w:rsidRPr="00406FDD">
                      <w:rPr>
                        <w:rFonts w:ascii="Arial Narrow" w:hAnsi="Arial Narrow"/>
                      </w:rPr>
                      <w:t>Učenik će biti sposoban da</w:t>
                    </w:r>
                  </w:sdtContent>
                </w:sdt>
              </w:p>
            </w:sdtContent>
          </w:sdt>
          <w:p w14:paraId="73D4EB46" w14:textId="77777777" w:rsidR="00406FDD" w:rsidRPr="00406FDD" w:rsidRDefault="00406FDD" w:rsidP="00063E36">
            <w:pPr>
              <w:spacing w:before="120" w:after="120" w:line="240" w:lineRule="auto"/>
              <w:jc w:val="both"/>
              <w:rPr>
                <w:rFonts w:ascii="Arial Narrow" w:hAnsi="Arial Narrow"/>
                <w:color w:val="000000"/>
                <w:lang w:val="sr-Latn-CS"/>
              </w:rPr>
            </w:pPr>
            <w:r w:rsidRPr="00406FDD">
              <w:rPr>
                <w:rFonts w:ascii="Arial Narrow" w:hAnsi="Arial Narrow"/>
                <w:b/>
              </w:rPr>
              <w:t>Identifikuje značaj vinske kulture na razvoj ugostiteljstva</w:t>
            </w:r>
          </w:p>
        </w:tc>
      </w:tr>
      <w:tr w:rsidR="00406FDD" w:rsidRPr="00406FDD" w14:paraId="483F9306" w14:textId="77777777" w:rsidTr="00406FDD">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353176674"/>
              <w:placeholder>
                <w:docPart w:val="AE897937B8134701907E79D2A1594DD3"/>
              </w:placeholder>
            </w:sdtPr>
            <w:sdtEndPr>
              <w:rPr>
                <w:b w:val="0"/>
              </w:rPr>
            </w:sdtEndPr>
            <w:sdtContent>
              <w:p w14:paraId="6380374B" w14:textId="77777777" w:rsidR="00406FDD" w:rsidRPr="00406FDD" w:rsidRDefault="00406FDD" w:rsidP="00063E36">
                <w:pPr>
                  <w:spacing w:before="120" w:after="120" w:line="240" w:lineRule="auto"/>
                  <w:jc w:val="both"/>
                  <w:rPr>
                    <w:rFonts w:ascii="Arial Narrow" w:hAnsi="Arial Narrow"/>
                    <w:b/>
                  </w:rPr>
                </w:pPr>
                <w:r w:rsidRPr="00406FDD">
                  <w:rPr>
                    <w:rFonts w:ascii="Arial Narrow" w:hAnsi="Arial Narrow"/>
                    <w:b/>
                  </w:rPr>
                  <w:t>Kriterijumi za dostizanje ishoda učenja</w:t>
                </w:r>
              </w:p>
              <w:p w14:paraId="48D61CCD" w14:textId="77777777" w:rsidR="00406FDD" w:rsidRPr="00406FDD" w:rsidRDefault="00406FDD" w:rsidP="00063E36">
                <w:pPr>
                  <w:spacing w:before="120" w:after="120" w:line="240" w:lineRule="auto"/>
                  <w:jc w:val="both"/>
                  <w:rPr>
                    <w:rFonts w:ascii="Arial Narrow" w:hAnsi="Arial Narrow"/>
                    <w:b/>
                  </w:rPr>
                </w:pPr>
                <w:r w:rsidRPr="00406FDD">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294446181"/>
              <w:placeholder>
                <w:docPart w:val="AE897937B8134701907E79D2A1594DD3"/>
              </w:placeholder>
            </w:sdtPr>
            <w:sdtEndPr>
              <w:rPr>
                <w:b w:val="0"/>
              </w:rPr>
            </w:sdtEndPr>
            <w:sdtContent>
              <w:p w14:paraId="591BB52B" w14:textId="77777777" w:rsidR="00406FDD" w:rsidRPr="00406FDD" w:rsidRDefault="00406FDD" w:rsidP="00063E36">
                <w:pPr>
                  <w:spacing w:before="120" w:after="120" w:line="240" w:lineRule="auto"/>
                  <w:jc w:val="both"/>
                  <w:rPr>
                    <w:rFonts w:ascii="Arial Narrow" w:hAnsi="Arial Narrow" w:cs="Verdana"/>
                    <w:color w:val="000000"/>
                  </w:rPr>
                </w:pPr>
                <w:r w:rsidRPr="00406FDD">
                  <w:rPr>
                    <w:rFonts w:ascii="Arial Narrow" w:hAnsi="Arial Narrow" w:cs="Verdana"/>
                    <w:b/>
                    <w:color w:val="000000"/>
                  </w:rPr>
                  <w:t>Kontekst</w:t>
                </w:r>
                <w:r w:rsidRPr="00406FDD">
                  <w:rPr>
                    <w:rFonts w:ascii="Arial Narrow" w:hAnsi="Arial Narrow" w:cs="Verdana"/>
                    <w:color w:val="000000"/>
                  </w:rPr>
                  <w:t xml:space="preserve"> </w:t>
                </w:r>
              </w:p>
              <w:p w14:paraId="17022484" w14:textId="77777777" w:rsidR="00406FDD" w:rsidRPr="00406FDD" w:rsidRDefault="00406FDD" w:rsidP="00063E36">
                <w:pPr>
                  <w:spacing w:before="120" w:after="120" w:line="240" w:lineRule="auto"/>
                  <w:jc w:val="both"/>
                  <w:rPr>
                    <w:rFonts w:ascii="Arial Narrow" w:hAnsi="Arial Narrow" w:cs="Verdana"/>
                    <w:color w:val="000000"/>
                  </w:rPr>
                </w:pPr>
                <w:r w:rsidRPr="00406FDD">
                  <w:rPr>
                    <w:rFonts w:ascii="Arial Narrow" w:hAnsi="Arial Narrow" w:cs="Verdana"/>
                    <w:color w:val="000000"/>
                  </w:rPr>
                  <w:t>(Pojašnjenje označenih pojmova)</w:t>
                </w:r>
              </w:p>
            </w:sdtContent>
          </w:sdt>
        </w:tc>
      </w:tr>
      <w:tr w:rsidR="00406FDD" w:rsidRPr="00406FDD" w14:paraId="6572027B" w14:textId="77777777" w:rsidTr="00406FDD">
        <w:trPr>
          <w:trHeight w:val="542"/>
          <w:jc w:val="center"/>
        </w:trPr>
        <w:tc>
          <w:tcPr>
            <w:tcW w:w="2500" w:type="pct"/>
            <w:tcBorders>
              <w:top w:val="single" w:sz="18" w:space="0" w:color="C00000"/>
            </w:tcBorders>
            <w:shd w:val="clear" w:color="auto" w:fill="auto"/>
            <w:vAlign w:val="center"/>
          </w:tcPr>
          <w:p w14:paraId="49F83A6D" w14:textId="77777777" w:rsidR="00406FDD" w:rsidRPr="00406FDD" w:rsidRDefault="00406FDD" w:rsidP="00063E36">
            <w:pPr>
              <w:numPr>
                <w:ilvl w:val="0"/>
                <w:numId w:val="113"/>
              </w:numPr>
              <w:spacing w:before="120" w:after="120" w:line="240" w:lineRule="auto"/>
              <w:ind w:left="317" w:hanging="317"/>
              <w:jc w:val="both"/>
              <w:rPr>
                <w:rFonts w:ascii="Arial Narrow" w:hAnsi="Arial Narrow"/>
                <w:color w:val="000000"/>
                <w:lang w:val="sr-Latn-CS"/>
              </w:rPr>
            </w:pPr>
            <w:r w:rsidRPr="00406FDD">
              <w:rPr>
                <w:rFonts w:ascii="Arial Narrow" w:hAnsi="Arial Narrow"/>
              </w:rPr>
              <w:t>Opiše istorijske, religijske i druge aspekte korišćenja vina</w:t>
            </w:r>
          </w:p>
        </w:tc>
        <w:tc>
          <w:tcPr>
            <w:tcW w:w="2500" w:type="pct"/>
            <w:tcBorders>
              <w:top w:val="single" w:sz="18" w:space="0" w:color="C00000"/>
            </w:tcBorders>
            <w:shd w:val="clear" w:color="auto" w:fill="auto"/>
            <w:vAlign w:val="center"/>
          </w:tcPr>
          <w:p w14:paraId="52E63AFE" w14:textId="77777777" w:rsidR="00406FDD" w:rsidRPr="00406FDD" w:rsidRDefault="00406FDD" w:rsidP="00063E36">
            <w:pPr>
              <w:spacing w:before="120" w:after="120" w:line="240" w:lineRule="auto"/>
              <w:jc w:val="both"/>
              <w:rPr>
                <w:rFonts w:ascii="Arial Narrow" w:hAnsi="Arial Narrow"/>
                <w:color w:val="000000"/>
                <w:lang w:val="sr-Latn-CS"/>
              </w:rPr>
            </w:pPr>
          </w:p>
        </w:tc>
      </w:tr>
      <w:tr w:rsidR="00406FDD" w:rsidRPr="00406FDD" w14:paraId="1E9B7167" w14:textId="77777777" w:rsidTr="00406FDD">
        <w:trPr>
          <w:trHeight w:val="542"/>
          <w:jc w:val="center"/>
        </w:trPr>
        <w:tc>
          <w:tcPr>
            <w:tcW w:w="2500" w:type="pct"/>
            <w:shd w:val="clear" w:color="auto" w:fill="auto"/>
            <w:vAlign w:val="center"/>
          </w:tcPr>
          <w:p w14:paraId="61D60B36" w14:textId="77777777" w:rsidR="00406FDD" w:rsidRPr="00406FDD" w:rsidRDefault="00406FDD" w:rsidP="00063E36">
            <w:pPr>
              <w:numPr>
                <w:ilvl w:val="0"/>
                <w:numId w:val="113"/>
              </w:numPr>
              <w:spacing w:before="120" w:after="120" w:line="240" w:lineRule="auto"/>
              <w:ind w:left="317" w:hanging="317"/>
              <w:jc w:val="both"/>
              <w:rPr>
                <w:rFonts w:ascii="Arial Narrow" w:hAnsi="Arial Narrow"/>
                <w:color w:val="000000"/>
                <w:lang w:val="sr-Latn-CS"/>
              </w:rPr>
            </w:pPr>
            <w:r w:rsidRPr="00406FDD">
              <w:rPr>
                <w:rFonts w:ascii="Arial Narrow" w:hAnsi="Arial Narrow"/>
              </w:rPr>
              <w:t>Objasni postupke degustacije vina</w:t>
            </w:r>
          </w:p>
        </w:tc>
        <w:tc>
          <w:tcPr>
            <w:tcW w:w="2500" w:type="pct"/>
            <w:shd w:val="clear" w:color="auto" w:fill="auto"/>
            <w:vAlign w:val="center"/>
          </w:tcPr>
          <w:p w14:paraId="6B791159" w14:textId="77777777" w:rsidR="00406FDD" w:rsidRPr="00406FDD" w:rsidRDefault="00406FDD" w:rsidP="00063E36">
            <w:pPr>
              <w:spacing w:before="120" w:after="120" w:line="240" w:lineRule="auto"/>
              <w:jc w:val="both"/>
              <w:rPr>
                <w:rFonts w:ascii="Arial Narrow" w:hAnsi="Arial Narrow"/>
                <w:color w:val="000000"/>
                <w:lang w:val="sr-Latn-CS"/>
              </w:rPr>
            </w:pPr>
          </w:p>
        </w:tc>
      </w:tr>
      <w:tr w:rsidR="00406FDD" w:rsidRPr="00406FDD" w14:paraId="14076E1A" w14:textId="77777777" w:rsidTr="00406FDD">
        <w:trPr>
          <w:trHeight w:val="542"/>
          <w:jc w:val="center"/>
        </w:trPr>
        <w:tc>
          <w:tcPr>
            <w:tcW w:w="2500" w:type="pct"/>
            <w:shd w:val="clear" w:color="auto" w:fill="auto"/>
            <w:vAlign w:val="center"/>
          </w:tcPr>
          <w:p w14:paraId="4C5A4FD0" w14:textId="77777777" w:rsidR="00406FDD" w:rsidRPr="00406FDD" w:rsidRDefault="00406FDD" w:rsidP="00063E36">
            <w:pPr>
              <w:numPr>
                <w:ilvl w:val="0"/>
                <w:numId w:val="113"/>
              </w:numPr>
              <w:spacing w:before="120" w:after="120" w:line="240" w:lineRule="auto"/>
              <w:ind w:left="317" w:hanging="317"/>
              <w:jc w:val="both"/>
              <w:rPr>
                <w:rFonts w:ascii="Arial Narrow" w:hAnsi="Arial Narrow"/>
                <w:color w:val="000000"/>
                <w:lang w:val="sr-Latn-CS"/>
              </w:rPr>
            </w:pPr>
            <w:r w:rsidRPr="00406FDD">
              <w:rPr>
                <w:rFonts w:ascii="Arial Narrow" w:hAnsi="Arial Narrow"/>
              </w:rPr>
              <w:t>Objasni značaj i ulogu vina na zdravlje čovjeka</w:t>
            </w:r>
          </w:p>
        </w:tc>
        <w:tc>
          <w:tcPr>
            <w:tcW w:w="2500" w:type="pct"/>
            <w:shd w:val="clear" w:color="auto" w:fill="auto"/>
            <w:vAlign w:val="center"/>
          </w:tcPr>
          <w:p w14:paraId="3FB4BEC5" w14:textId="77777777" w:rsidR="00406FDD" w:rsidRPr="00406FDD" w:rsidRDefault="00406FDD" w:rsidP="00063E36">
            <w:pPr>
              <w:spacing w:before="120" w:after="120" w:line="240" w:lineRule="auto"/>
              <w:jc w:val="both"/>
              <w:rPr>
                <w:rFonts w:ascii="Arial Narrow" w:hAnsi="Arial Narrow"/>
                <w:color w:val="000000"/>
                <w:lang w:val="sr-Latn-CS"/>
              </w:rPr>
            </w:pPr>
          </w:p>
        </w:tc>
      </w:tr>
      <w:tr w:rsidR="00406FDD" w:rsidRPr="00406FDD" w14:paraId="74D7CE39" w14:textId="77777777" w:rsidTr="00406FDD">
        <w:trPr>
          <w:trHeight w:val="542"/>
          <w:jc w:val="center"/>
        </w:trPr>
        <w:tc>
          <w:tcPr>
            <w:tcW w:w="2500" w:type="pct"/>
            <w:shd w:val="clear" w:color="auto" w:fill="auto"/>
            <w:vAlign w:val="center"/>
          </w:tcPr>
          <w:p w14:paraId="7C178973" w14:textId="77777777" w:rsidR="00406FDD" w:rsidRPr="00406FDD" w:rsidRDefault="00406FDD" w:rsidP="00063E36">
            <w:pPr>
              <w:numPr>
                <w:ilvl w:val="0"/>
                <w:numId w:val="113"/>
              </w:numPr>
              <w:spacing w:before="120" w:after="120" w:line="240" w:lineRule="auto"/>
              <w:ind w:left="317" w:hanging="317"/>
              <w:jc w:val="both"/>
              <w:rPr>
                <w:rFonts w:ascii="Arial Narrow" w:hAnsi="Arial Narrow"/>
                <w:color w:val="000000"/>
                <w:lang w:val="sr-Latn-CS"/>
              </w:rPr>
            </w:pPr>
            <w:r w:rsidRPr="00406FDD">
              <w:rPr>
                <w:rFonts w:ascii="Arial Narrow" w:hAnsi="Arial Narrow"/>
              </w:rPr>
              <w:t>Opiše međusobnu povezanost vina i bontona</w:t>
            </w:r>
          </w:p>
        </w:tc>
        <w:tc>
          <w:tcPr>
            <w:tcW w:w="2500" w:type="pct"/>
            <w:shd w:val="clear" w:color="auto" w:fill="auto"/>
            <w:vAlign w:val="center"/>
          </w:tcPr>
          <w:p w14:paraId="2E00EED9" w14:textId="77777777" w:rsidR="00406FDD" w:rsidRPr="00406FDD" w:rsidRDefault="00406FDD" w:rsidP="00063E36">
            <w:pPr>
              <w:spacing w:before="120" w:after="120" w:line="240" w:lineRule="auto"/>
              <w:jc w:val="both"/>
              <w:rPr>
                <w:rFonts w:ascii="Arial Narrow" w:hAnsi="Arial Narrow"/>
                <w:color w:val="000000"/>
                <w:lang w:val="sr-Latn-CS"/>
              </w:rPr>
            </w:pPr>
          </w:p>
        </w:tc>
      </w:tr>
      <w:tr w:rsidR="00406FDD" w:rsidRPr="00406FDD" w14:paraId="6FE7AE5C" w14:textId="77777777" w:rsidTr="00406FDD">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452586781"/>
              <w:placeholder>
                <w:docPart w:val="5BB6C5315A894685B567FDAF9FEC105D"/>
              </w:placeholder>
            </w:sdtPr>
            <w:sdtEndPr/>
            <w:sdtContent>
              <w:p w14:paraId="2C91C963"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cs="Verdana"/>
                    <w:b/>
                    <w:color w:val="000000"/>
                  </w:rPr>
                  <w:t>Način provjeravanja dostignutosti ishoda učenja</w:t>
                </w:r>
              </w:p>
            </w:sdtContent>
          </w:sdt>
        </w:tc>
      </w:tr>
      <w:tr w:rsidR="00406FDD" w:rsidRPr="00406FDD" w14:paraId="4CF57325" w14:textId="77777777" w:rsidTr="00406FDD">
        <w:trPr>
          <w:trHeight w:val="282"/>
          <w:jc w:val="center"/>
        </w:trPr>
        <w:tc>
          <w:tcPr>
            <w:tcW w:w="5000" w:type="pct"/>
            <w:gridSpan w:val="2"/>
            <w:tcBorders>
              <w:top w:val="single" w:sz="18" w:space="0" w:color="C00000"/>
              <w:bottom w:val="single" w:sz="18" w:space="0" w:color="C00000"/>
            </w:tcBorders>
            <w:shd w:val="clear" w:color="auto" w:fill="auto"/>
            <w:vAlign w:val="center"/>
          </w:tcPr>
          <w:p w14:paraId="2618DFA2" w14:textId="77777777" w:rsidR="00406FDD" w:rsidRPr="00287111" w:rsidRDefault="00406FDD" w:rsidP="00063E36">
            <w:pPr>
              <w:spacing w:after="0" w:line="240" w:lineRule="auto"/>
              <w:jc w:val="both"/>
              <w:rPr>
                <w:rFonts w:ascii="Arial Narrow" w:hAnsi="Arial Narrow"/>
              </w:rPr>
            </w:pPr>
            <w:r w:rsidRPr="00B21621">
              <w:rPr>
                <w:rFonts w:ascii="Arial Narrow" w:hAnsi="Arial Narrow"/>
                <w:lang w:val="en-US"/>
              </w:rPr>
              <w:t>U</w:t>
            </w:r>
            <w:r w:rsidRPr="00287111">
              <w:rPr>
                <w:rFonts w:ascii="Arial Narrow" w:hAnsi="Arial Narrow"/>
              </w:rPr>
              <w:t xml:space="preserve"> </w:t>
            </w:r>
            <w:r w:rsidRPr="00B21621">
              <w:rPr>
                <w:rFonts w:ascii="Arial Narrow" w:hAnsi="Arial Narrow"/>
                <w:lang w:val="en-US"/>
              </w:rPr>
              <w:t>cilju</w:t>
            </w:r>
            <w:r w:rsidRPr="00287111">
              <w:rPr>
                <w:rFonts w:ascii="Arial Narrow" w:hAnsi="Arial Narrow"/>
              </w:rPr>
              <w:t xml:space="preserve"> </w:t>
            </w:r>
            <w:r w:rsidRPr="00B21621">
              <w:rPr>
                <w:rFonts w:ascii="Arial Narrow" w:hAnsi="Arial Narrow"/>
                <w:lang w:val="en-US"/>
              </w:rPr>
              <w:t>provjeravanja</w:t>
            </w:r>
            <w:r w:rsidRPr="00287111">
              <w:rPr>
                <w:rFonts w:ascii="Arial Narrow" w:hAnsi="Arial Narrow"/>
              </w:rPr>
              <w:t xml:space="preserve"> </w:t>
            </w:r>
            <w:r w:rsidRPr="00B21621">
              <w:rPr>
                <w:rFonts w:ascii="Arial Narrow" w:hAnsi="Arial Narrow"/>
                <w:lang w:val="en-US"/>
              </w:rPr>
              <w:t>dostignutosti</w:t>
            </w:r>
            <w:r w:rsidRPr="00287111">
              <w:rPr>
                <w:rFonts w:ascii="Arial Narrow" w:hAnsi="Arial Narrow"/>
              </w:rPr>
              <w:t xml:space="preserve"> </w:t>
            </w:r>
            <w:r w:rsidRPr="00B21621">
              <w:rPr>
                <w:rFonts w:ascii="Arial Narrow" w:hAnsi="Arial Narrow"/>
                <w:lang w:val="en-US"/>
              </w:rPr>
              <w:t>pomenutog</w:t>
            </w:r>
            <w:r w:rsidRPr="00287111">
              <w:rPr>
                <w:rFonts w:ascii="Arial Narrow" w:hAnsi="Arial Narrow"/>
              </w:rPr>
              <w:t xml:space="preserve"> </w:t>
            </w:r>
            <w:r w:rsidRPr="00B21621">
              <w:rPr>
                <w:rFonts w:ascii="Arial Narrow" w:hAnsi="Arial Narrow"/>
                <w:lang w:val="en-US"/>
              </w:rPr>
              <w:t>ishoda</w:t>
            </w:r>
            <w:r w:rsidRPr="00287111">
              <w:rPr>
                <w:rFonts w:ascii="Arial Narrow" w:hAnsi="Arial Narrow"/>
              </w:rPr>
              <w:t xml:space="preserve"> </w:t>
            </w:r>
            <w:r w:rsidRPr="00B21621">
              <w:rPr>
                <w:rFonts w:ascii="Arial Narrow" w:hAnsi="Arial Narrow"/>
                <w:lang w:val="en-US"/>
              </w:rPr>
              <w:t>u</w:t>
            </w:r>
            <w:r w:rsidRPr="00287111">
              <w:rPr>
                <w:rFonts w:ascii="Arial Narrow" w:hAnsi="Arial Narrow"/>
              </w:rPr>
              <w:t>č</w:t>
            </w:r>
            <w:r w:rsidRPr="00B21621">
              <w:rPr>
                <w:rFonts w:ascii="Arial Narrow" w:hAnsi="Arial Narrow"/>
                <w:lang w:val="en-US"/>
              </w:rPr>
              <w:t>enja</w:t>
            </w:r>
            <w:r w:rsidRPr="00287111">
              <w:rPr>
                <w:rFonts w:ascii="Arial Narrow" w:hAnsi="Arial Narrow"/>
              </w:rPr>
              <w:t xml:space="preserve">, </w:t>
            </w:r>
            <w:r w:rsidRPr="00B21621">
              <w:rPr>
                <w:rFonts w:ascii="Arial Narrow" w:hAnsi="Arial Narrow"/>
                <w:lang w:val="en-US"/>
              </w:rPr>
              <w:t>potreban</w:t>
            </w:r>
            <w:r w:rsidRPr="00287111">
              <w:rPr>
                <w:rFonts w:ascii="Arial Narrow" w:hAnsi="Arial Narrow"/>
              </w:rPr>
              <w:t xml:space="preserve"> </w:t>
            </w:r>
            <w:r w:rsidRPr="00B21621">
              <w:rPr>
                <w:rFonts w:ascii="Arial Narrow" w:hAnsi="Arial Narrow"/>
                <w:lang w:val="en-US"/>
              </w:rPr>
              <w:t>je</w:t>
            </w:r>
            <w:r w:rsidRPr="00287111">
              <w:rPr>
                <w:rFonts w:ascii="Arial Narrow" w:hAnsi="Arial Narrow"/>
              </w:rPr>
              <w:t xml:space="preserve"> </w:t>
            </w:r>
            <w:r w:rsidRPr="00B21621">
              <w:rPr>
                <w:rFonts w:ascii="Arial Narrow" w:hAnsi="Arial Narrow"/>
                <w:lang w:val="en-US"/>
              </w:rPr>
              <w:t>usmeni</w:t>
            </w:r>
            <w:r w:rsidRPr="00287111">
              <w:rPr>
                <w:rFonts w:ascii="Arial Narrow" w:hAnsi="Arial Narrow"/>
              </w:rPr>
              <w:t xml:space="preserve"> </w:t>
            </w:r>
            <w:r w:rsidRPr="00B21621">
              <w:rPr>
                <w:rFonts w:ascii="Arial Narrow" w:hAnsi="Arial Narrow"/>
                <w:lang w:val="en-US"/>
              </w:rPr>
              <w:t>ili</w:t>
            </w:r>
            <w:r w:rsidRPr="00287111">
              <w:rPr>
                <w:rFonts w:ascii="Arial Narrow" w:hAnsi="Arial Narrow"/>
              </w:rPr>
              <w:t xml:space="preserve"> </w:t>
            </w:r>
            <w:r w:rsidRPr="00B21621">
              <w:rPr>
                <w:rFonts w:ascii="Arial Narrow" w:hAnsi="Arial Narrow"/>
                <w:lang w:val="en-US"/>
              </w:rPr>
              <w:t>pisani</w:t>
            </w:r>
            <w:r w:rsidRPr="00287111">
              <w:rPr>
                <w:rFonts w:ascii="Arial Narrow" w:hAnsi="Arial Narrow"/>
              </w:rPr>
              <w:t xml:space="preserve"> </w:t>
            </w:r>
            <w:r w:rsidRPr="00B21621">
              <w:rPr>
                <w:rFonts w:ascii="Arial Narrow" w:hAnsi="Arial Narrow"/>
                <w:lang w:val="en-US"/>
              </w:rPr>
              <w:t>dokaz</w:t>
            </w:r>
            <w:r w:rsidRPr="00287111">
              <w:rPr>
                <w:rFonts w:ascii="Arial Narrow" w:hAnsi="Arial Narrow"/>
              </w:rPr>
              <w:t xml:space="preserve"> </w:t>
            </w:r>
            <w:r w:rsidRPr="00B21621">
              <w:rPr>
                <w:rFonts w:ascii="Arial Narrow" w:hAnsi="Arial Narrow"/>
                <w:lang w:val="en-US"/>
              </w:rPr>
              <w:t>da</w:t>
            </w:r>
            <w:r w:rsidRPr="00287111">
              <w:rPr>
                <w:rFonts w:ascii="Arial Narrow" w:hAnsi="Arial Narrow"/>
              </w:rPr>
              <w:t xml:space="preserve"> </w:t>
            </w:r>
            <w:r w:rsidRPr="00B21621">
              <w:rPr>
                <w:rFonts w:ascii="Arial Narrow" w:hAnsi="Arial Narrow"/>
                <w:lang w:val="en-US"/>
              </w:rPr>
              <w:t>je</w:t>
            </w:r>
            <w:r w:rsidRPr="00287111">
              <w:rPr>
                <w:rFonts w:ascii="Arial Narrow" w:hAnsi="Arial Narrow"/>
              </w:rPr>
              <w:t xml:space="preserve"> </w:t>
            </w:r>
            <w:r w:rsidRPr="00B21621">
              <w:rPr>
                <w:rFonts w:ascii="Arial Narrow" w:hAnsi="Arial Narrow"/>
                <w:lang w:val="en-US"/>
              </w:rPr>
              <w:t>u</w:t>
            </w:r>
            <w:r w:rsidRPr="00287111">
              <w:rPr>
                <w:rFonts w:ascii="Arial Narrow" w:hAnsi="Arial Narrow"/>
              </w:rPr>
              <w:t>č</w:t>
            </w:r>
            <w:r w:rsidRPr="00B21621">
              <w:rPr>
                <w:rFonts w:ascii="Arial Narrow" w:hAnsi="Arial Narrow"/>
                <w:lang w:val="en-US"/>
              </w:rPr>
              <w:t>enik</w:t>
            </w:r>
          </w:p>
          <w:p w14:paraId="1D1BC230" w14:textId="3FDE0A2C" w:rsidR="00406FDD" w:rsidRPr="0049386B" w:rsidRDefault="00406FDD" w:rsidP="00063E36">
            <w:pPr>
              <w:spacing w:after="0" w:line="240" w:lineRule="auto"/>
              <w:jc w:val="both"/>
              <w:rPr>
                <w:rFonts w:ascii="Arial Narrow" w:hAnsi="Arial Narrow"/>
                <w:color w:val="FF0000"/>
              </w:rPr>
            </w:pPr>
            <w:r w:rsidRPr="00B21621">
              <w:rPr>
                <w:rFonts w:ascii="Arial Narrow" w:hAnsi="Arial Narrow"/>
                <w:lang w:val="en-US"/>
              </w:rPr>
              <w:t>uspješno realizovao kriterijume od 1 do 4.</w:t>
            </w:r>
            <w:r w:rsidR="00B21621" w:rsidRPr="00B21621">
              <w:rPr>
                <w:rFonts w:ascii="Arial Narrow" w:hAnsi="Arial Narrow"/>
                <w:lang w:val="en-US"/>
              </w:rPr>
              <w:t xml:space="preserve"> </w:t>
            </w:r>
          </w:p>
        </w:tc>
      </w:tr>
      <w:tr w:rsidR="00406FDD" w:rsidRPr="00406FDD" w14:paraId="1A688315" w14:textId="77777777" w:rsidTr="00406FDD">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057276248"/>
              <w:placeholder>
                <w:docPart w:val="E9E20A28D43F4836A54B2C527A65783F"/>
              </w:placeholder>
            </w:sdtPr>
            <w:sdtEndPr/>
            <w:sdtContent>
              <w:p w14:paraId="7F4F25C2"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cs="Verdana"/>
                    <w:b/>
                    <w:color w:val="000000"/>
                  </w:rPr>
                  <w:t>Predložene teme</w:t>
                </w:r>
              </w:p>
            </w:sdtContent>
          </w:sdt>
        </w:tc>
      </w:tr>
      <w:tr w:rsidR="00406FDD" w:rsidRPr="00406FDD" w14:paraId="02874515" w14:textId="77777777" w:rsidTr="00406FDD">
        <w:trPr>
          <w:trHeight w:val="99"/>
          <w:jc w:val="center"/>
        </w:trPr>
        <w:tc>
          <w:tcPr>
            <w:tcW w:w="5000" w:type="pct"/>
            <w:gridSpan w:val="2"/>
            <w:tcBorders>
              <w:top w:val="single" w:sz="18" w:space="0" w:color="C00000"/>
            </w:tcBorders>
            <w:shd w:val="clear" w:color="auto" w:fill="auto"/>
            <w:vAlign w:val="center"/>
          </w:tcPr>
          <w:p w14:paraId="36797CFE" w14:textId="77777777" w:rsidR="00406FDD" w:rsidRPr="004F7975" w:rsidRDefault="00406FDD" w:rsidP="00063E36">
            <w:pPr>
              <w:numPr>
                <w:ilvl w:val="0"/>
                <w:numId w:val="9"/>
              </w:numPr>
              <w:tabs>
                <w:tab w:val="num" w:pos="173"/>
              </w:tabs>
              <w:spacing w:before="120" w:after="120" w:line="240" w:lineRule="auto"/>
              <w:ind w:left="176" w:hanging="176"/>
              <w:jc w:val="both"/>
              <w:rPr>
                <w:rFonts w:ascii="Arial Narrow" w:hAnsi="Arial Narrow"/>
              </w:rPr>
            </w:pPr>
            <w:r w:rsidRPr="004F7975">
              <w:rPr>
                <w:rFonts w:ascii="Arial Narrow" w:hAnsi="Arial Narrow"/>
              </w:rPr>
              <w:t>Vino i zdravlje</w:t>
            </w:r>
          </w:p>
          <w:p w14:paraId="6DBCF73C" w14:textId="77777777" w:rsidR="00406FDD" w:rsidRPr="004F7975" w:rsidRDefault="00406FDD" w:rsidP="00063E36">
            <w:pPr>
              <w:numPr>
                <w:ilvl w:val="0"/>
                <w:numId w:val="9"/>
              </w:numPr>
              <w:tabs>
                <w:tab w:val="num" w:pos="173"/>
              </w:tabs>
              <w:spacing w:before="120" w:after="120" w:line="240" w:lineRule="auto"/>
              <w:ind w:left="176" w:hanging="176"/>
              <w:jc w:val="both"/>
              <w:rPr>
                <w:rFonts w:ascii="Arial Narrow" w:hAnsi="Arial Narrow"/>
              </w:rPr>
            </w:pPr>
            <w:r w:rsidRPr="004F7975">
              <w:rPr>
                <w:rFonts w:ascii="Arial Narrow" w:hAnsi="Arial Narrow"/>
              </w:rPr>
              <w:t>Vino i kultura</w:t>
            </w:r>
          </w:p>
          <w:p w14:paraId="27A86714" w14:textId="77777777" w:rsidR="00406FDD" w:rsidRPr="00406FDD" w:rsidRDefault="00406FDD" w:rsidP="00063E36">
            <w:pPr>
              <w:numPr>
                <w:ilvl w:val="0"/>
                <w:numId w:val="9"/>
              </w:numPr>
              <w:tabs>
                <w:tab w:val="num" w:pos="173"/>
              </w:tabs>
              <w:spacing w:before="120" w:after="120" w:line="240" w:lineRule="auto"/>
              <w:ind w:left="176" w:hanging="176"/>
              <w:jc w:val="both"/>
              <w:rPr>
                <w:rFonts w:ascii="Arial Narrow" w:hAnsi="Arial Narrow"/>
              </w:rPr>
            </w:pPr>
            <w:r w:rsidRPr="004F7975">
              <w:rPr>
                <w:rFonts w:ascii="Arial Narrow" w:hAnsi="Arial Narrow"/>
              </w:rPr>
              <w:t>Bonton u ugostiteljstvu</w:t>
            </w:r>
          </w:p>
        </w:tc>
      </w:tr>
    </w:tbl>
    <w:p w14:paraId="1A71EFCD" w14:textId="77777777" w:rsidR="00406FDD" w:rsidRPr="00406FDD" w:rsidRDefault="00406FDD" w:rsidP="00063E36">
      <w:pPr>
        <w:spacing w:after="0" w:line="240" w:lineRule="auto"/>
        <w:jc w:val="both"/>
      </w:pPr>
    </w:p>
    <w:p w14:paraId="200955A8" w14:textId="77777777" w:rsidR="00406FDD" w:rsidRPr="00406FDD" w:rsidRDefault="00406FDD" w:rsidP="00063E36">
      <w:pPr>
        <w:spacing w:after="160" w:line="259" w:lineRule="auto"/>
        <w:jc w:val="both"/>
      </w:pPr>
      <w:r w:rsidRPr="00406FDD">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6FDD" w:rsidRPr="00406FDD" w14:paraId="1B963838" w14:textId="77777777" w:rsidTr="00406FDD">
        <w:trPr>
          <w:trHeight w:val="699"/>
          <w:tblHeader/>
          <w:jc w:val="center"/>
        </w:trPr>
        <w:tc>
          <w:tcPr>
            <w:tcW w:w="5000" w:type="pct"/>
            <w:gridSpan w:val="2"/>
            <w:tcBorders>
              <w:top w:val="single" w:sz="18" w:space="0" w:color="C00000"/>
              <w:bottom w:val="single" w:sz="18" w:space="0" w:color="C00000"/>
            </w:tcBorders>
            <w:shd w:val="clear" w:color="auto" w:fill="F1E5BD"/>
          </w:tcPr>
          <w:p w14:paraId="2127D1C5" w14:textId="77777777" w:rsidR="00406FDD" w:rsidRPr="00406FDD" w:rsidRDefault="00115DEC" w:rsidP="00063E36">
            <w:pPr>
              <w:spacing w:before="120" w:after="120" w:line="240" w:lineRule="auto"/>
              <w:jc w:val="both"/>
              <w:rPr>
                <w:rFonts w:ascii="Arial Narrow" w:hAnsi="Arial Narrow"/>
                <w:b/>
              </w:rPr>
            </w:pPr>
            <w:sdt>
              <w:sdtPr>
                <w:rPr>
                  <w:rFonts w:ascii="Arial Narrow" w:hAnsi="Arial Narrow"/>
                  <w:b/>
                </w:rPr>
                <w:id w:val="-1237314608"/>
                <w:placeholder>
                  <w:docPart w:val="F6CD66FE09254DC8888DD7E0BB5C0049"/>
                </w:placeholder>
              </w:sdtPr>
              <w:sdtEndPr/>
              <w:sdtContent>
                <w:r w:rsidR="00406FDD" w:rsidRPr="00406FDD">
                  <w:rPr>
                    <w:rFonts w:ascii="Arial Narrow" w:hAnsi="Arial Narrow"/>
                    <w:b/>
                  </w:rPr>
                  <w:t>Ishod 4</w:t>
                </w:r>
              </w:sdtContent>
            </w:sdt>
            <w:r w:rsidR="00406FDD" w:rsidRPr="00406FDD">
              <w:rPr>
                <w:rFonts w:ascii="Arial Narrow" w:hAnsi="Arial Narrow"/>
                <w:b/>
              </w:rPr>
              <w:t xml:space="preserve"> - </w:t>
            </w:r>
            <w:sdt>
              <w:sdtPr>
                <w:rPr>
                  <w:rFonts w:ascii="Arial Narrow" w:hAnsi="Arial Narrow"/>
                </w:rPr>
                <w:id w:val="1485975983"/>
                <w:placeholder>
                  <w:docPart w:val="0CCDF275E7DA4F54AA37F330CD9BE4C8"/>
                </w:placeholder>
              </w:sdtPr>
              <w:sdtEndPr/>
              <w:sdtContent>
                <w:r w:rsidR="00406FDD" w:rsidRPr="00406FDD">
                  <w:rPr>
                    <w:rFonts w:ascii="Arial Narrow" w:hAnsi="Arial Narrow"/>
                  </w:rPr>
                  <w:t>Učenik će biti sposoban da</w:t>
                </w:r>
              </w:sdtContent>
            </w:sdt>
          </w:p>
          <w:p w14:paraId="0FA72DD7" w14:textId="16E75976" w:rsidR="00406FDD" w:rsidRPr="00406FDD" w:rsidRDefault="00406FDD" w:rsidP="00063E36">
            <w:pPr>
              <w:spacing w:before="120" w:after="120" w:line="240" w:lineRule="auto"/>
              <w:jc w:val="both"/>
              <w:rPr>
                <w:rFonts w:ascii="Arial Narrow" w:hAnsi="Arial Narrow"/>
                <w:color w:val="000000"/>
                <w:lang w:val="sr-Latn-CS"/>
              </w:rPr>
            </w:pPr>
            <w:r w:rsidRPr="00406FDD">
              <w:rPr>
                <w:rFonts w:ascii="Arial Narrow" w:hAnsi="Arial Narrow"/>
                <w:b/>
              </w:rPr>
              <w:t>Predloži vina uz hranu</w:t>
            </w:r>
            <w:r w:rsidR="0009329C">
              <w:rPr>
                <w:rFonts w:ascii="Arial Narrow" w:hAnsi="Arial Narrow"/>
                <w:b/>
              </w:rPr>
              <w:t>,</w:t>
            </w:r>
            <w:r w:rsidRPr="00406FDD">
              <w:rPr>
                <w:rFonts w:ascii="Arial Narrow" w:hAnsi="Arial Narrow"/>
                <w:b/>
              </w:rPr>
              <w:t xml:space="preserve"> u skladu sa kriterijumima slaganja </w:t>
            </w:r>
            <w:r w:rsidR="00CD00CA">
              <w:rPr>
                <w:rFonts w:ascii="Arial Narrow" w:hAnsi="Arial Narrow"/>
                <w:b/>
              </w:rPr>
              <w:t>hrane i vina</w:t>
            </w:r>
          </w:p>
        </w:tc>
      </w:tr>
      <w:tr w:rsidR="00406FDD" w:rsidRPr="00406FDD" w14:paraId="0A369F42" w14:textId="77777777" w:rsidTr="00406FDD">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609226746"/>
              <w:placeholder>
                <w:docPart w:val="AA5424B642CF4C14ABCC971A9CC6C851"/>
              </w:placeholder>
            </w:sdtPr>
            <w:sdtEndPr>
              <w:rPr>
                <w:b w:val="0"/>
              </w:rPr>
            </w:sdtEndPr>
            <w:sdtContent>
              <w:p w14:paraId="6CF78F23" w14:textId="77777777" w:rsidR="00406FDD" w:rsidRPr="00406FDD" w:rsidRDefault="00406FDD" w:rsidP="00063E36">
                <w:pPr>
                  <w:spacing w:before="120" w:after="120" w:line="240" w:lineRule="auto"/>
                  <w:jc w:val="both"/>
                  <w:rPr>
                    <w:rFonts w:ascii="Arial Narrow" w:hAnsi="Arial Narrow"/>
                    <w:b/>
                  </w:rPr>
                </w:pPr>
                <w:r w:rsidRPr="00406FDD">
                  <w:rPr>
                    <w:rFonts w:ascii="Arial Narrow" w:hAnsi="Arial Narrow"/>
                    <w:b/>
                  </w:rPr>
                  <w:t>Kriterijumi za dostizanje ishoda učenja</w:t>
                </w:r>
              </w:p>
              <w:p w14:paraId="703B26E6" w14:textId="77777777" w:rsidR="00406FDD" w:rsidRPr="00406FDD" w:rsidRDefault="00406FDD" w:rsidP="00063E36">
                <w:pPr>
                  <w:spacing w:before="120" w:after="120" w:line="240" w:lineRule="auto"/>
                  <w:jc w:val="both"/>
                  <w:rPr>
                    <w:rFonts w:ascii="Arial Narrow" w:hAnsi="Arial Narrow"/>
                    <w:b/>
                  </w:rPr>
                </w:pPr>
                <w:r w:rsidRPr="00406FDD">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273470509"/>
              <w:placeholder>
                <w:docPart w:val="AA5424B642CF4C14ABCC971A9CC6C851"/>
              </w:placeholder>
            </w:sdtPr>
            <w:sdtEndPr>
              <w:rPr>
                <w:b w:val="0"/>
              </w:rPr>
            </w:sdtEndPr>
            <w:sdtContent>
              <w:p w14:paraId="2850490E" w14:textId="77777777" w:rsidR="00406FDD" w:rsidRPr="00406FDD" w:rsidRDefault="00406FDD" w:rsidP="00063E36">
                <w:pPr>
                  <w:spacing w:before="120" w:after="120" w:line="240" w:lineRule="auto"/>
                  <w:jc w:val="both"/>
                  <w:rPr>
                    <w:rFonts w:ascii="Arial Narrow" w:hAnsi="Arial Narrow" w:cs="Verdana"/>
                    <w:color w:val="000000"/>
                  </w:rPr>
                </w:pPr>
                <w:r w:rsidRPr="00406FDD">
                  <w:rPr>
                    <w:rFonts w:ascii="Arial Narrow" w:hAnsi="Arial Narrow" w:cs="Verdana"/>
                    <w:b/>
                    <w:color w:val="000000"/>
                  </w:rPr>
                  <w:t>Kontekst</w:t>
                </w:r>
                <w:r w:rsidRPr="00406FDD">
                  <w:rPr>
                    <w:rFonts w:ascii="Arial Narrow" w:hAnsi="Arial Narrow" w:cs="Verdana"/>
                    <w:color w:val="000000"/>
                  </w:rPr>
                  <w:t xml:space="preserve"> </w:t>
                </w:r>
              </w:p>
              <w:p w14:paraId="2B0F6F89" w14:textId="77777777" w:rsidR="00406FDD" w:rsidRPr="00406FDD" w:rsidRDefault="00406FDD" w:rsidP="00063E36">
                <w:pPr>
                  <w:spacing w:before="120" w:after="120" w:line="240" w:lineRule="auto"/>
                  <w:jc w:val="both"/>
                  <w:rPr>
                    <w:rFonts w:ascii="Arial Narrow" w:hAnsi="Arial Narrow" w:cs="Verdana"/>
                    <w:color w:val="000000"/>
                  </w:rPr>
                </w:pPr>
                <w:r w:rsidRPr="00406FDD">
                  <w:rPr>
                    <w:rFonts w:ascii="Arial Narrow" w:hAnsi="Arial Narrow" w:cs="Verdana"/>
                    <w:color w:val="000000"/>
                  </w:rPr>
                  <w:t>(Pojašnjenje označenih pojmova)</w:t>
                </w:r>
              </w:p>
            </w:sdtContent>
          </w:sdt>
        </w:tc>
      </w:tr>
      <w:tr w:rsidR="00BF6D88" w:rsidRPr="00406FDD" w14:paraId="46F758DC" w14:textId="77777777" w:rsidTr="00406FDD">
        <w:trPr>
          <w:trHeight w:val="542"/>
          <w:jc w:val="center"/>
        </w:trPr>
        <w:tc>
          <w:tcPr>
            <w:tcW w:w="2500" w:type="pct"/>
            <w:tcBorders>
              <w:top w:val="single" w:sz="18" w:space="0" w:color="C00000"/>
            </w:tcBorders>
            <w:shd w:val="clear" w:color="auto" w:fill="auto"/>
            <w:vAlign w:val="center"/>
          </w:tcPr>
          <w:p w14:paraId="6C885B33" w14:textId="642296C8" w:rsidR="00BF6D88" w:rsidRPr="00F134A6" w:rsidRDefault="00BF6D88" w:rsidP="00063E36">
            <w:pPr>
              <w:numPr>
                <w:ilvl w:val="0"/>
                <w:numId w:val="114"/>
              </w:numPr>
              <w:spacing w:before="120" w:after="120" w:line="240" w:lineRule="auto"/>
              <w:jc w:val="both"/>
              <w:rPr>
                <w:rFonts w:ascii="Arial Narrow" w:hAnsi="Arial Narrow"/>
                <w:lang w:val="sr-Latn-CS"/>
              </w:rPr>
            </w:pPr>
            <w:r w:rsidRPr="00F134A6">
              <w:rPr>
                <w:rFonts w:ascii="Arial Narrow" w:hAnsi="Arial Narrow"/>
              </w:rPr>
              <w:t xml:space="preserve">Opiše </w:t>
            </w:r>
            <w:r w:rsidRPr="00F134A6">
              <w:rPr>
                <w:rFonts w:ascii="Arial Narrow" w:hAnsi="Arial Narrow"/>
                <w:b/>
              </w:rPr>
              <w:t>kriterijume za slaganje vina i hrane</w:t>
            </w:r>
          </w:p>
        </w:tc>
        <w:tc>
          <w:tcPr>
            <w:tcW w:w="2500" w:type="pct"/>
            <w:tcBorders>
              <w:top w:val="single" w:sz="18" w:space="0" w:color="C00000"/>
            </w:tcBorders>
            <w:shd w:val="clear" w:color="auto" w:fill="auto"/>
            <w:vAlign w:val="center"/>
          </w:tcPr>
          <w:p w14:paraId="461FA485" w14:textId="66D9C8A5" w:rsidR="00BF6D88" w:rsidRPr="00F134A6" w:rsidRDefault="00BF6D88" w:rsidP="00063E36">
            <w:pPr>
              <w:spacing w:before="120" w:after="120" w:line="240" w:lineRule="auto"/>
              <w:jc w:val="both"/>
              <w:rPr>
                <w:rFonts w:ascii="Arial Narrow" w:hAnsi="Arial Narrow"/>
                <w:lang w:val="sr-Latn-CS"/>
              </w:rPr>
            </w:pPr>
            <w:r w:rsidRPr="00F134A6">
              <w:rPr>
                <w:rFonts w:ascii="Arial Narrow" w:hAnsi="Arial Narrow"/>
                <w:b/>
              </w:rPr>
              <w:t xml:space="preserve">Kriterijumi za slaganje vina i hrane: </w:t>
            </w:r>
            <w:r w:rsidRPr="00F134A6">
              <w:rPr>
                <w:rFonts w:ascii="Arial Narrow" w:hAnsi="Arial Narrow"/>
              </w:rPr>
              <w:t>po boji, po starosti, po procentu šećera i dr.</w:t>
            </w:r>
          </w:p>
        </w:tc>
      </w:tr>
      <w:tr w:rsidR="00BF6D88" w:rsidRPr="00406FDD" w14:paraId="3CDB7F76" w14:textId="77777777" w:rsidTr="00406FDD">
        <w:trPr>
          <w:trHeight w:val="542"/>
          <w:jc w:val="center"/>
        </w:trPr>
        <w:tc>
          <w:tcPr>
            <w:tcW w:w="2500" w:type="pct"/>
            <w:shd w:val="clear" w:color="auto" w:fill="auto"/>
            <w:vAlign w:val="center"/>
          </w:tcPr>
          <w:p w14:paraId="1A18C1E5" w14:textId="4D68D7E8" w:rsidR="00BF6D88" w:rsidRPr="00F134A6" w:rsidRDefault="00BF6D88" w:rsidP="00063E36">
            <w:pPr>
              <w:numPr>
                <w:ilvl w:val="0"/>
                <w:numId w:val="114"/>
              </w:numPr>
              <w:spacing w:before="120" w:after="120" w:line="240" w:lineRule="auto"/>
              <w:jc w:val="both"/>
              <w:rPr>
                <w:rFonts w:ascii="Arial Narrow" w:hAnsi="Arial Narrow"/>
                <w:lang w:val="sr-Latn-CS"/>
              </w:rPr>
            </w:pPr>
            <w:r w:rsidRPr="00F134A6">
              <w:rPr>
                <w:rFonts w:ascii="Arial Narrow" w:hAnsi="Arial Narrow"/>
              </w:rPr>
              <w:t>Opiše sosove i priloge koji se slažu uz jelo i vino</w:t>
            </w:r>
          </w:p>
        </w:tc>
        <w:tc>
          <w:tcPr>
            <w:tcW w:w="2500" w:type="pct"/>
            <w:shd w:val="clear" w:color="auto" w:fill="auto"/>
            <w:vAlign w:val="center"/>
          </w:tcPr>
          <w:p w14:paraId="42D33D17" w14:textId="77777777" w:rsidR="00BF6D88" w:rsidRPr="00F134A6" w:rsidRDefault="00BF6D88" w:rsidP="00063E36">
            <w:pPr>
              <w:spacing w:before="120" w:after="120" w:line="240" w:lineRule="auto"/>
              <w:jc w:val="both"/>
              <w:rPr>
                <w:rFonts w:ascii="Arial Narrow" w:hAnsi="Arial Narrow"/>
                <w:lang w:val="sr-Latn-CS"/>
              </w:rPr>
            </w:pPr>
          </w:p>
        </w:tc>
      </w:tr>
      <w:tr w:rsidR="00BF6D88" w:rsidRPr="00406FDD" w14:paraId="2E12815B" w14:textId="77777777" w:rsidTr="00406FDD">
        <w:trPr>
          <w:trHeight w:val="542"/>
          <w:jc w:val="center"/>
        </w:trPr>
        <w:tc>
          <w:tcPr>
            <w:tcW w:w="2500" w:type="pct"/>
            <w:shd w:val="clear" w:color="auto" w:fill="auto"/>
            <w:vAlign w:val="center"/>
          </w:tcPr>
          <w:p w14:paraId="4BB59F1E" w14:textId="22C118BD" w:rsidR="00BF6D88" w:rsidRPr="004F7975" w:rsidRDefault="00BF6D88" w:rsidP="00063E36">
            <w:pPr>
              <w:numPr>
                <w:ilvl w:val="0"/>
                <w:numId w:val="114"/>
              </w:numPr>
              <w:spacing w:before="120" w:after="120" w:line="240" w:lineRule="auto"/>
              <w:jc w:val="both"/>
              <w:rPr>
                <w:rFonts w:ascii="Arial Narrow" w:hAnsi="Arial Narrow"/>
                <w:lang w:val="sr-Latn-CS"/>
              </w:rPr>
            </w:pPr>
            <w:r w:rsidRPr="004F7975">
              <w:rPr>
                <w:rFonts w:ascii="Arial Narrow" w:hAnsi="Arial Narrow"/>
              </w:rPr>
              <w:t>Opiše vrstu hrane koja je u kontrastu sa vinom</w:t>
            </w:r>
          </w:p>
        </w:tc>
        <w:tc>
          <w:tcPr>
            <w:tcW w:w="2500" w:type="pct"/>
            <w:shd w:val="clear" w:color="auto" w:fill="auto"/>
            <w:vAlign w:val="center"/>
          </w:tcPr>
          <w:p w14:paraId="11A62628" w14:textId="77777777" w:rsidR="00BF6D88" w:rsidRPr="00F134A6" w:rsidRDefault="00BF6D88" w:rsidP="00063E36">
            <w:pPr>
              <w:spacing w:before="120" w:after="120" w:line="240" w:lineRule="auto"/>
              <w:jc w:val="both"/>
              <w:rPr>
                <w:rFonts w:ascii="Arial Narrow" w:hAnsi="Arial Narrow"/>
                <w:lang w:val="sr-Latn-CS"/>
              </w:rPr>
            </w:pPr>
          </w:p>
        </w:tc>
      </w:tr>
      <w:tr w:rsidR="00BF6D88" w:rsidRPr="00406FDD" w14:paraId="058EEF4B" w14:textId="77777777" w:rsidTr="00406FDD">
        <w:trPr>
          <w:trHeight w:val="542"/>
          <w:jc w:val="center"/>
        </w:trPr>
        <w:tc>
          <w:tcPr>
            <w:tcW w:w="2500" w:type="pct"/>
            <w:shd w:val="clear" w:color="auto" w:fill="auto"/>
            <w:vAlign w:val="center"/>
          </w:tcPr>
          <w:p w14:paraId="16F95C13" w14:textId="53165147" w:rsidR="00BF6D88" w:rsidRPr="004F7975" w:rsidRDefault="00BF6D88" w:rsidP="00063E36">
            <w:pPr>
              <w:numPr>
                <w:ilvl w:val="0"/>
                <w:numId w:val="114"/>
              </w:numPr>
              <w:spacing w:before="120" w:after="120" w:line="240" w:lineRule="auto"/>
              <w:jc w:val="both"/>
              <w:rPr>
                <w:rFonts w:ascii="Arial Narrow" w:hAnsi="Arial Narrow"/>
                <w:lang w:val="sr-Latn-CS"/>
              </w:rPr>
            </w:pPr>
            <w:r w:rsidRPr="004F7975">
              <w:rPr>
                <w:rFonts w:ascii="Arial Narrow" w:hAnsi="Arial Narrow"/>
              </w:rPr>
              <w:t>Preporuči odgovarajuću vrstu vina</w:t>
            </w:r>
            <w:r w:rsidR="00801A48" w:rsidRPr="004F7975">
              <w:rPr>
                <w:rFonts w:ascii="Arial Narrow" w:hAnsi="Arial Narrow"/>
              </w:rPr>
              <w:t>,</w:t>
            </w:r>
            <w:r w:rsidRPr="004F7975">
              <w:rPr>
                <w:rFonts w:ascii="Arial Narrow" w:hAnsi="Arial Narrow"/>
              </w:rPr>
              <w:t xml:space="preserve"> na </w:t>
            </w:r>
            <w:r w:rsidR="00950BDE" w:rsidRPr="004F7975">
              <w:rPr>
                <w:rFonts w:ascii="Arial Narrow" w:hAnsi="Arial Narrow"/>
              </w:rPr>
              <w:t>konkretnom primjeru</w:t>
            </w:r>
          </w:p>
        </w:tc>
        <w:tc>
          <w:tcPr>
            <w:tcW w:w="2500" w:type="pct"/>
            <w:shd w:val="clear" w:color="auto" w:fill="auto"/>
            <w:vAlign w:val="center"/>
          </w:tcPr>
          <w:p w14:paraId="774DFA79" w14:textId="77777777" w:rsidR="00BF6D88" w:rsidRPr="00F134A6" w:rsidRDefault="00BF6D88" w:rsidP="00063E36">
            <w:pPr>
              <w:spacing w:before="120" w:after="120" w:line="240" w:lineRule="auto"/>
              <w:jc w:val="both"/>
              <w:rPr>
                <w:rFonts w:ascii="Arial Narrow" w:hAnsi="Arial Narrow"/>
                <w:lang w:val="sr-Latn-CS"/>
              </w:rPr>
            </w:pPr>
          </w:p>
        </w:tc>
      </w:tr>
      <w:tr w:rsidR="00121EBF" w:rsidRPr="00406FDD" w14:paraId="4A66E5A2" w14:textId="77777777" w:rsidTr="00406FDD">
        <w:trPr>
          <w:trHeight w:val="542"/>
          <w:jc w:val="center"/>
        </w:trPr>
        <w:tc>
          <w:tcPr>
            <w:tcW w:w="2500" w:type="pct"/>
            <w:shd w:val="clear" w:color="auto" w:fill="auto"/>
            <w:vAlign w:val="center"/>
          </w:tcPr>
          <w:p w14:paraId="1A4E47E1" w14:textId="4DBC5BB2" w:rsidR="00121EBF" w:rsidRPr="004F7975" w:rsidRDefault="00121EBF" w:rsidP="00063E36">
            <w:pPr>
              <w:numPr>
                <w:ilvl w:val="0"/>
                <w:numId w:val="114"/>
              </w:numPr>
              <w:spacing w:before="120" w:after="120" w:line="240" w:lineRule="auto"/>
              <w:jc w:val="both"/>
              <w:rPr>
                <w:rFonts w:ascii="Arial Narrow" w:hAnsi="Arial Narrow"/>
              </w:rPr>
            </w:pPr>
            <w:r w:rsidRPr="004F7975">
              <w:rPr>
                <w:rFonts w:ascii="Arial Narrow" w:hAnsi="Arial Narrow"/>
              </w:rPr>
              <w:t>Izvrši prezentaciju i</w:t>
            </w:r>
            <w:r w:rsidRPr="004F7975">
              <w:rPr>
                <w:rFonts w:ascii="Arial Narrow" w:hAnsi="Arial Narrow"/>
                <w:b/>
              </w:rPr>
              <w:t xml:space="preserve"> posluživanje vina</w:t>
            </w:r>
            <w:r w:rsidR="00801A48" w:rsidRPr="004F7975">
              <w:rPr>
                <w:rFonts w:ascii="Arial Narrow" w:hAnsi="Arial Narrow"/>
                <w:b/>
              </w:rPr>
              <w:t>,</w:t>
            </w:r>
            <w:r w:rsidR="00C846D2" w:rsidRPr="004F7975">
              <w:rPr>
                <w:rFonts w:ascii="Arial Narrow" w:hAnsi="Arial Narrow"/>
                <w:b/>
              </w:rPr>
              <w:t xml:space="preserve"> </w:t>
            </w:r>
            <w:r w:rsidR="00C846D2" w:rsidRPr="004F7975">
              <w:rPr>
                <w:rFonts w:ascii="Arial Narrow" w:hAnsi="Arial Narrow"/>
              </w:rPr>
              <w:t>na konkretnom primjeru</w:t>
            </w:r>
          </w:p>
        </w:tc>
        <w:tc>
          <w:tcPr>
            <w:tcW w:w="2500" w:type="pct"/>
            <w:shd w:val="clear" w:color="auto" w:fill="auto"/>
            <w:vAlign w:val="center"/>
          </w:tcPr>
          <w:p w14:paraId="48283ADC" w14:textId="1D466FD5" w:rsidR="00121EBF" w:rsidRPr="00212FAE" w:rsidRDefault="00C846D2" w:rsidP="00063E36">
            <w:pPr>
              <w:spacing w:before="120" w:after="120" w:line="240" w:lineRule="auto"/>
              <w:jc w:val="both"/>
              <w:rPr>
                <w:rFonts w:ascii="Arial Narrow" w:hAnsi="Arial Narrow"/>
              </w:rPr>
            </w:pPr>
            <w:r w:rsidRPr="00212FAE">
              <w:rPr>
                <w:rFonts w:ascii="Arial Narrow" w:hAnsi="Arial Narrow"/>
                <w:b/>
              </w:rPr>
              <w:t xml:space="preserve">Posluživanje vina: </w:t>
            </w:r>
            <w:r w:rsidRPr="00212FAE">
              <w:rPr>
                <w:rFonts w:ascii="Arial Narrow" w:hAnsi="Arial Narrow"/>
              </w:rPr>
              <w:t>bijela, ružičasta, crvena, pjenušava, desertna, dekantiranje, frapiranje, šambriranje i dr.</w:t>
            </w:r>
          </w:p>
        </w:tc>
      </w:tr>
      <w:tr w:rsidR="00E112AD" w:rsidRPr="00406FDD" w14:paraId="083EB8A3" w14:textId="77777777" w:rsidTr="00406FDD">
        <w:trPr>
          <w:trHeight w:val="542"/>
          <w:jc w:val="center"/>
        </w:trPr>
        <w:tc>
          <w:tcPr>
            <w:tcW w:w="2500" w:type="pct"/>
            <w:shd w:val="clear" w:color="auto" w:fill="auto"/>
            <w:vAlign w:val="center"/>
          </w:tcPr>
          <w:p w14:paraId="32C725FE" w14:textId="2B13B697" w:rsidR="00E112AD" w:rsidRPr="004F7975" w:rsidRDefault="00E112AD" w:rsidP="00063E36">
            <w:pPr>
              <w:numPr>
                <w:ilvl w:val="0"/>
                <w:numId w:val="114"/>
              </w:numPr>
              <w:spacing w:before="120" w:after="120" w:line="240" w:lineRule="auto"/>
              <w:jc w:val="both"/>
              <w:rPr>
                <w:rFonts w:ascii="Arial Narrow" w:hAnsi="Arial Narrow"/>
              </w:rPr>
            </w:pPr>
            <w:r w:rsidRPr="004F7975">
              <w:rPr>
                <w:rFonts w:ascii="Arial Narrow" w:hAnsi="Arial Narrow"/>
              </w:rPr>
              <w:t xml:space="preserve">Izvrši </w:t>
            </w:r>
            <w:r w:rsidR="00801A48" w:rsidRPr="004F7975">
              <w:rPr>
                <w:rFonts w:ascii="Arial Narrow" w:hAnsi="Arial Narrow"/>
              </w:rPr>
              <w:t>procjenu kvaliteta</w:t>
            </w:r>
            <w:r w:rsidRPr="004F7975">
              <w:rPr>
                <w:rFonts w:ascii="Arial Narrow" w:hAnsi="Arial Narrow"/>
              </w:rPr>
              <w:t xml:space="preserve"> vina </w:t>
            </w:r>
            <w:r w:rsidR="00801A48" w:rsidRPr="004F7975">
              <w:rPr>
                <w:rFonts w:ascii="Arial Narrow" w:hAnsi="Arial Narrow"/>
              </w:rPr>
              <w:t xml:space="preserve">primjenom čula vida i mirisa, </w:t>
            </w:r>
            <w:r w:rsidRPr="004F7975">
              <w:rPr>
                <w:rFonts w:ascii="Arial Narrow" w:hAnsi="Arial Narrow"/>
              </w:rPr>
              <w:t xml:space="preserve">na </w:t>
            </w:r>
            <w:r w:rsidR="006E35B4" w:rsidRPr="004F7975">
              <w:rPr>
                <w:rFonts w:ascii="Arial Narrow" w:hAnsi="Arial Narrow"/>
              </w:rPr>
              <w:t>konkretnom</w:t>
            </w:r>
            <w:r w:rsidRPr="004F7975">
              <w:rPr>
                <w:rFonts w:ascii="Arial Narrow" w:hAnsi="Arial Narrow"/>
              </w:rPr>
              <w:t xml:space="preserve"> primjer</w:t>
            </w:r>
            <w:r w:rsidR="006E35B4" w:rsidRPr="004F7975">
              <w:rPr>
                <w:rFonts w:ascii="Arial Narrow" w:hAnsi="Arial Narrow"/>
              </w:rPr>
              <w:t>u</w:t>
            </w:r>
          </w:p>
        </w:tc>
        <w:tc>
          <w:tcPr>
            <w:tcW w:w="2500" w:type="pct"/>
            <w:shd w:val="clear" w:color="auto" w:fill="auto"/>
            <w:vAlign w:val="center"/>
          </w:tcPr>
          <w:p w14:paraId="1D0948E8" w14:textId="60356051" w:rsidR="00E112AD" w:rsidRPr="00212FAE" w:rsidRDefault="00E112AD" w:rsidP="00063E36">
            <w:pPr>
              <w:spacing w:before="120" w:after="120" w:line="240" w:lineRule="auto"/>
              <w:jc w:val="both"/>
              <w:rPr>
                <w:rFonts w:ascii="Arial Narrow" w:hAnsi="Arial Narrow"/>
                <w:b/>
              </w:rPr>
            </w:pPr>
          </w:p>
        </w:tc>
      </w:tr>
      <w:tr w:rsidR="00406FDD" w:rsidRPr="00406FDD" w14:paraId="062ACCC9" w14:textId="77777777" w:rsidTr="00406FDD">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rPr>
              <w:id w:val="894929219"/>
              <w:placeholder>
                <w:docPart w:val="FB6521BCA1AD4A8C8F6C42508832148C"/>
              </w:placeholder>
            </w:sdtPr>
            <w:sdtEndPr/>
            <w:sdtContent>
              <w:p w14:paraId="77A81497" w14:textId="197D1DD4" w:rsidR="00406FDD" w:rsidRPr="004F7975" w:rsidRDefault="00406FDD" w:rsidP="00063E36">
                <w:pPr>
                  <w:spacing w:before="120" w:after="120" w:line="240" w:lineRule="auto"/>
                  <w:jc w:val="both"/>
                  <w:rPr>
                    <w:rFonts w:ascii="Arial Narrow" w:hAnsi="Arial Narrow"/>
                  </w:rPr>
                </w:pPr>
                <w:r w:rsidRPr="004F7975">
                  <w:rPr>
                    <w:rFonts w:ascii="Arial Narrow" w:hAnsi="Arial Narrow" w:cs="Verdana"/>
                    <w:b/>
                  </w:rPr>
                  <w:t>Način provjeravanja dostignutosti ishoda učenja</w:t>
                </w:r>
              </w:p>
            </w:sdtContent>
          </w:sdt>
        </w:tc>
      </w:tr>
      <w:tr w:rsidR="00406FDD" w:rsidRPr="00406FDD" w14:paraId="1C9E15AB" w14:textId="77777777" w:rsidTr="00406FDD">
        <w:trPr>
          <w:trHeight w:val="282"/>
          <w:jc w:val="center"/>
        </w:trPr>
        <w:tc>
          <w:tcPr>
            <w:tcW w:w="5000" w:type="pct"/>
            <w:gridSpan w:val="2"/>
            <w:tcBorders>
              <w:top w:val="single" w:sz="18" w:space="0" w:color="C00000"/>
              <w:bottom w:val="single" w:sz="18" w:space="0" w:color="C00000"/>
            </w:tcBorders>
            <w:shd w:val="clear" w:color="auto" w:fill="auto"/>
            <w:vAlign w:val="center"/>
          </w:tcPr>
          <w:p w14:paraId="32FEEC19" w14:textId="77777777" w:rsidR="00406FDD" w:rsidRPr="004F7975" w:rsidRDefault="00406FDD" w:rsidP="000279F4">
            <w:pPr>
              <w:spacing w:after="0" w:line="240" w:lineRule="auto"/>
              <w:jc w:val="both"/>
              <w:rPr>
                <w:rFonts w:ascii="Arial Narrow" w:hAnsi="Arial Narrow"/>
              </w:rPr>
            </w:pPr>
            <w:r w:rsidRPr="004F7975">
              <w:rPr>
                <w:rFonts w:ascii="Arial Narrow" w:hAnsi="Arial Narrow"/>
              </w:rPr>
              <w:t>U cilju provjeravanja dostignutosti pomenutog ishoda učenja, potreban je usmeni ili pisani dokaz da je učenik</w:t>
            </w:r>
          </w:p>
          <w:p w14:paraId="39055517" w14:textId="7029F67A" w:rsidR="00406FDD" w:rsidRPr="004F7975" w:rsidRDefault="00406FDD" w:rsidP="000279F4">
            <w:pPr>
              <w:spacing w:after="0" w:line="240" w:lineRule="auto"/>
              <w:jc w:val="both"/>
              <w:rPr>
                <w:rFonts w:ascii="Arial Narrow" w:hAnsi="Arial Narrow"/>
              </w:rPr>
            </w:pPr>
            <w:r w:rsidRPr="004F7975">
              <w:rPr>
                <w:rFonts w:ascii="Arial Narrow" w:hAnsi="Arial Narrow"/>
              </w:rPr>
              <w:t>uspješno realizovao krite</w:t>
            </w:r>
            <w:r w:rsidR="00C846D2" w:rsidRPr="004F7975">
              <w:rPr>
                <w:rFonts w:ascii="Arial Narrow" w:hAnsi="Arial Narrow"/>
              </w:rPr>
              <w:t>rijume</w:t>
            </w:r>
            <w:r w:rsidR="00E112AD" w:rsidRPr="004F7975">
              <w:rPr>
                <w:rFonts w:ascii="Arial Narrow" w:hAnsi="Arial Narrow"/>
              </w:rPr>
              <w:t xml:space="preserve"> od 1 do 3. Za kriterijume od 4 do 6</w:t>
            </w:r>
            <w:r w:rsidRPr="004F7975">
              <w:rPr>
                <w:rFonts w:ascii="Arial Narrow" w:hAnsi="Arial Narrow"/>
              </w:rPr>
              <w:t xml:space="preserve"> potrebne su ispravno urađene </w:t>
            </w:r>
            <w:r w:rsidR="00E112AD" w:rsidRPr="004F7975">
              <w:rPr>
                <w:rFonts w:ascii="Arial Narrow" w:hAnsi="Arial Narrow"/>
              </w:rPr>
              <w:t xml:space="preserve">praktične </w:t>
            </w:r>
            <w:r w:rsidRPr="004F7975">
              <w:rPr>
                <w:rFonts w:ascii="Arial Narrow" w:hAnsi="Arial Narrow"/>
              </w:rPr>
              <w:t>vježbe sa</w:t>
            </w:r>
            <w:r w:rsidR="00E112AD" w:rsidRPr="004F7975">
              <w:rPr>
                <w:rFonts w:ascii="Arial Narrow" w:hAnsi="Arial Narrow"/>
              </w:rPr>
              <w:t xml:space="preserve"> </w:t>
            </w:r>
            <w:r w:rsidRPr="004F7975">
              <w:rPr>
                <w:rFonts w:ascii="Arial Narrow" w:hAnsi="Arial Narrow"/>
              </w:rPr>
              <w:t>usmenim obrazloženjem.</w:t>
            </w:r>
            <w:r w:rsidR="00A66C9A" w:rsidRPr="004F7975">
              <w:rPr>
                <w:rFonts w:ascii="Arial Narrow" w:hAnsi="Arial Narrow"/>
              </w:rPr>
              <w:t xml:space="preserve"> </w:t>
            </w:r>
          </w:p>
        </w:tc>
      </w:tr>
      <w:tr w:rsidR="00406FDD" w:rsidRPr="00406FDD" w14:paraId="05541178" w14:textId="77777777" w:rsidTr="00406FDD">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rPr>
              <w:id w:val="589055012"/>
              <w:placeholder>
                <w:docPart w:val="35A4302267D44E7B8B580D401F8BA0BF"/>
              </w:placeholder>
            </w:sdtPr>
            <w:sdtEndPr/>
            <w:sdtContent>
              <w:p w14:paraId="77B21171" w14:textId="77777777" w:rsidR="00406FDD" w:rsidRPr="004F7975" w:rsidRDefault="00406FDD" w:rsidP="00063E36">
                <w:pPr>
                  <w:spacing w:before="120" w:after="120" w:line="240" w:lineRule="auto"/>
                  <w:jc w:val="both"/>
                  <w:rPr>
                    <w:rFonts w:ascii="Arial Narrow" w:hAnsi="Arial Narrow"/>
                  </w:rPr>
                </w:pPr>
                <w:r w:rsidRPr="004F7975">
                  <w:rPr>
                    <w:rFonts w:ascii="Arial Narrow" w:hAnsi="Arial Narrow" w:cs="Verdana"/>
                    <w:b/>
                  </w:rPr>
                  <w:t>Predložene teme</w:t>
                </w:r>
              </w:p>
            </w:sdtContent>
          </w:sdt>
        </w:tc>
      </w:tr>
      <w:tr w:rsidR="00406FDD" w:rsidRPr="00406FDD" w14:paraId="1345EDE5" w14:textId="77777777" w:rsidTr="00406FDD">
        <w:trPr>
          <w:trHeight w:val="99"/>
          <w:jc w:val="center"/>
        </w:trPr>
        <w:tc>
          <w:tcPr>
            <w:tcW w:w="5000" w:type="pct"/>
            <w:gridSpan w:val="2"/>
            <w:tcBorders>
              <w:top w:val="single" w:sz="18" w:space="0" w:color="C00000"/>
              <w:bottom w:val="single" w:sz="2" w:space="0" w:color="C00000"/>
            </w:tcBorders>
            <w:shd w:val="clear" w:color="auto" w:fill="auto"/>
            <w:vAlign w:val="center"/>
          </w:tcPr>
          <w:p w14:paraId="052ECDFD" w14:textId="77777777" w:rsidR="00406FDD" w:rsidRPr="004F7975" w:rsidRDefault="00406FDD" w:rsidP="00063E36">
            <w:pPr>
              <w:numPr>
                <w:ilvl w:val="0"/>
                <w:numId w:val="9"/>
              </w:numPr>
              <w:tabs>
                <w:tab w:val="num" w:pos="173"/>
              </w:tabs>
              <w:spacing w:before="120" w:after="120" w:line="240" w:lineRule="auto"/>
              <w:ind w:left="176" w:hanging="176"/>
              <w:jc w:val="both"/>
              <w:rPr>
                <w:rFonts w:ascii="Arial Narrow" w:hAnsi="Arial Narrow"/>
              </w:rPr>
            </w:pPr>
            <w:r w:rsidRPr="004F7975">
              <w:rPr>
                <w:rFonts w:ascii="Arial Narrow" w:hAnsi="Arial Narrow"/>
              </w:rPr>
              <w:t>Slaganje hrane i vina</w:t>
            </w:r>
          </w:p>
          <w:p w14:paraId="0FD0DD91" w14:textId="1E247170" w:rsidR="00406FDD" w:rsidRPr="004F7975" w:rsidRDefault="00406FDD" w:rsidP="00063E36">
            <w:pPr>
              <w:numPr>
                <w:ilvl w:val="0"/>
                <w:numId w:val="9"/>
              </w:numPr>
              <w:tabs>
                <w:tab w:val="num" w:pos="173"/>
              </w:tabs>
              <w:spacing w:before="120" w:after="120" w:line="240" w:lineRule="auto"/>
              <w:ind w:left="176" w:hanging="176"/>
              <w:jc w:val="both"/>
              <w:rPr>
                <w:rFonts w:ascii="Arial Narrow" w:hAnsi="Arial Narrow"/>
              </w:rPr>
            </w:pPr>
            <w:r w:rsidRPr="004F7975">
              <w:rPr>
                <w:rFonts w:ascii="Arial Narrow" w:hAnsi="Arial Narrow"/>
              </w:rPr>
              <w:t>Stručna terminologija</w:t>
            </w:r>
          </w:p>
          <w:p w14:paraId="5AD0B1E8" w14:textId="77777777" w:rsidR="00406FDD" w:rsidRPr="004F7975" w:rsidRDefault="00406FDD" w:rsidP="00063E36">
            <w:pPr>
              <w:numPr>
                <w:ilvl w:val="0"/>
                <w:numId w:val="9"/>
              </w:numPr>
              <w:tabs>
                <w:tab w:val="num" w:pos="173"/>
              </w:tabs>
              <w:spacing w:before="120" w:after="120" w:line="240" w:lineRule="auto"/>
              <w:ind w:left="176" w:hanging="176"/>
              <w:jc w:val="both"/>
              <w:rPr>
                <w:rFonts w:ascii="Arial Narrow" w:hAnsi="Arial Narrow"/>
              </w:rPr>
            </w:pPr>
            <w:r w:rsidRPr="004F7975">
              <w:rPr>
                <w:rFonts w:ascii="Arial Narrow" w:hAnsi="Arial Narrow"/>
              </w:rPr>
              <w:t>Gastronomija Crne Gore</w:t>
            </w:r>
          </w:p>
        </w:tc>
      </w:tr>
    </w:tbl>
    <w:p w14:paraId="7CC43125" w14:textId="77777777" w:rsidR="00406FDD" w:rsidRPr="00406FDD" w:rsidRDefault="00406FDD" w:rsidP="00063E36">
      <w:pPr>
        <w:spacing w:after="0" w:line="240" w:lineRule="auto"/>
        <w:jc w:val="both"/>
      </w:pPr>
    </w:p>
    <w:p w14:paraId="0D9E592C" w14:textId="77777777" w:rsidR="00406FDD" w:rsidRPr="00406FDD" w:rsidRDefault="00406FDD" w:rsidP="00063E36">
      <w:pPr>
        <w:spacing w:after="0" w:line="240" w:lineRule="auto"/>
        <w:jc w:val="both"/>
      </w:pPr>
    </w:p>
    <w:p w14:paraId="0ECFA2DC" w14:textId="77777777" w:rsidR="00406FDD" w:rsidRPr="00406FDD" w:rsidRDefault="00406FDD" w:rsidP="00063E36">
      <w:pPr>
        <w:spacing w:after="160" w:line="259" w:lineRule="auto"/>
        <w:jc w:val="both"/>
      </w:pPr>
      <w:r w:rsidRPr="00406FDD">
        <w:br w:type="page"/>
      </w:r>
    </w:p>
    <w:sdt>
      <w:sdtPr>
        <w:rPr>
          <w:rFonts w:ascii="Arial Narrow" w:eastAsia="Times New Roman" w:hAnsi="Arial Narrow" w:cs="Trebuchet MS"/>
          <w:b/>
          <w:bCs/>
          <w:lang w:val="sr-Latn-CS"/>
        </w:rPr>
        <w:id w:val="1896392267"/>
        <w:placeholder>
          <w:docPart w:val="1E6814F695414C1380CF62FC695C0410"/>
        </w:placeholder>
      </w:sdtPr>
      <w:sdtEndPr/>
      <w:sdtContent>
        <w:p w14:paraId="4EA79C66" w14:textId="11DE9DD7"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00406FDD" w:rsidRPr="00406FDD">
            <w:rPr>
              <w:rFonts w:ascii="Arial Narrow" w:eastAsia="Times New Roman" w:hAnsi="Arial Narrow" w:cs="Trebuchet MS"/>
              <w:b/>
              <w:bCs/>
              <w:lang w:val="sr-Latn-CS"/>
            </w:rPr>
            <w:t>Didaktičke preporuke za realizaciju modula</w:t>
          </w:r>
        </w:p>
      </w:sdtContent>
    </w:sdt>
    <w:p w14:paraId="0F27E407" w14:textId="1561DA22" w:rsidR="00406FDD" w:rsidRPr="004F7975" w:rsidRDefault="00406FDD" w:rsidP="00063E36">
      <w:pPr>
        <w:tabs>
          <w:tab w:val="left" w:pos="284"/>
        </w:tabs>
        <w:spacing w:after="0" w:line="240" w:lineRule="auto"/>
        <w:ind w:left="284" w:hanging="284"/>
        <w:jc w:val="both"/>
        <w:rPr>
          <w:rFonts w:ascii="Arial Narrow" w:hAnsi="Arial Narrow"/>
        </w:rPr>
      </w:pPr>
      <w:r w:rsidRPr="00212FAE">
        <w:rPr>
          <w:rFonts w:ascii="Arial Narrow" w:hAnsi="Arial Narrow"/>
        </w:rPr>
        <w:t>-</w:t>
      </w:r>
      <w:r w:rsidRPr="00212FAE">
        <w:rPr>
          <w:rFonts w:ascii="Arial Narrow" w:hAnsi="Arial Narrow"/>
        </w:rPr>
        <w:tab/>
        <w:t xml:space="preserve">Modul Vino, hrana i kultura je tako koncipiran da učenicima omogućava sticanje znanja i vještina </w:t>
      </w:r>
      <w:r w:rsidR="00AA0C2A" w:rsidRPr="00212FAE">
        <w:rPr>
          <w:rFonts w:ascii="Arial Narrow" w:hAnsi="Arial Narrow"/>
        </w:rPr>
        <w:t xml:space="preserve">iz ove oblasti </w:t>
      </w:r>
      <w:r w:rsidRPr="00212FAE">
        <w:rPr>
          <w:rFonts w:ascii="Arial Narrow" w:hAnsi="Arial Narrow"/>
        </w:rPr>
        <w:t xml:space="preserve">kroz časove </w:t>
      </w:r>
      <w:r w:rsidRPr="004F7975">
        <w:rPr>
          <w:rFonts w:ascii="Arial Narrow" w:hAnsi="Arial Narrow"/>
        </w:rPr>
        <w:t xml:space="preserve">teorijske </w:t>
      </w:r>
      <w:r w:rsidR="00CD4FD9" w:rsidRPr="004F7975">
        <w:rPr>
          <w:rFonts w:ascii="Arial Narrow" w:hAnsi="Arial Narrow"/>
        </w:rPr>
        <w:t xml:space="preserve">i praktične </w:t>
      </w:r>
      <w:r w:rsidRPr="004F7975">
        <w:rPr>
          <w:rFonts w:ascii="Arial Narrow" w:hAnsi="Arial Narrow"/>
        </w:rPr>
        <w:t>nastave.</w:t>
      </w:r>
    </w:p>
    <w:p w14:paraId="08639466" w14:textId="1FAD9A42" w:rsidR="00406FDD" w:rsidRPr="004F7975" w:rsidRDefault="00406FDD" w:rsidP="00063E36">
      <w:pPr>
        <w:tabs>
          <w:tab w:val="left" w:pos="284"/>
        </w:tabs>
        <w:spacing w:after="0" w:line="240" w:lineRule="auto"/>
        <w:ind w:left="284" w:hanging="284"/>
        <w:jc w:val="both"/>
        <w:rPr>
          <w:rFonts w:ascii="Arial Narrow" w:hAnsi="Arial Narrow" w:cs="Arial Narrow"/>
          <w:lang w:val="sr-Latn-CS"/>
        </w:rPr>
      </w:pPr>
      <w:r w:rsidRPr="004F7975">
        <w:rPr>
          <w:rFonts w:ascii="Arial Narrow" w:hAnsi="Arial Narrow"/>
        </w:rPr>
        <w:t>-</w:t>
      </w:r>
      <w:r w:rsidRPr="004F7975">
        <w:rPr>
          <w:rFonts w:ascii="Arial Narrow" w:hAnsi="Arial Narrow"/>
        </w:rPr>
        <w:tab/>
      </w:r>
      <w:r w:rsidRPr="004F7975">
        <w:rPr>
          <w:rFonts w:ascii="Arial Narrow" w:eastAsia="Times New Roman" w:hAnsi="Arial Narrow" w:cs="Trebuchet MS"/>
          <w:lang w:val="sr-Latn-CS"/>
        </w:rPr>
        <w:t xml:space="preserve">Teorijski dio nastave treba izvoditi sa odjeljenjem koje se ne dijeli na grupe. </w:t>
      </w:r>
      <w:r w:rsidRPr="004F7975">
        <w:rPr>
          <w:rFonts w:ascii="Arial Narrow" w:eastAsia="Times New Roman" w:hAnsi="Arial Narrow" w:cs="Trebuchet MS"/>
        </w:rPr>
        <w:t xml:space="preserve">Preporučuju se kombinovane aktivne metode savremene nastave i oblici rada prilagođeni učenicima (dijaloška, istraživačka, učenje putem </w:t>
      </w:r>
      <w:r w:rsidR="00DD6511" w:rsidRPr="004F7975">
        <w:rPr>
          <w:rFonts w:ascii="Arial Narrow" w:eastAsia="Times New Roman" w:hAnsi="Arial Narrow" w:cs="Trebuchet MS"/>
        </w:rPr>
        <w:t>rješavanja</w:t>
      </w:r>
      <w:r w:rsidRPr="004F7975">
        <w:rPr>
          <w:rFonts w:ascii="Arial Narrow" w:eastAsia="Times New Roman" w:hAnsi="Arial Narrow" w:cs="Trebuchet MS"/>
        </w:rPr>
        <w:t xml:space="preserve"> problema, timski oblik rada, grupni oblik rada, rad u paru i </w:t>
      </w:r>
      <w:r w:rsidR="00DD6511" w:rsidRPr="004F7975">
        <w:rPr>
          <w:rFonts w:ascii="Arial Narrow" w:eastAsia="Times New Roman" w:hAnsi="Arial Narrow" w:cs="Trebuchet MS"/>
        </w:rPr>
        <w:t>individualni</w:t>
      </w:r>
      <w:r w:rsidRPr="004F7975">
        <w:rPr>
          <w:rFonts w:ascii="Arial Narrow" w:eastAsia="Times New Roman" w:hAnsi="Arial Narrow" w:cs="Trebuchet MS"/>
        </w:rPr>
        <w:t xml:space="preserve"> oblik rada), kao i korišćenje odgovarajuće literature. </w:t>
      </w:r>
      <w:r w:rsidRPr="004F7975">
        <w:rPr>
          <w:rFonts w:ascii="Arial Narrow" w:hAnsi="Arial Narrow" w:cs="Arial Narrow"/>
          <w:lang w:val="sr-Latn-CS"/>
        </w:rPr>
        <w:t>Nastava treba da bude aktivna sa uključivanjem svih učenika.</w:t>
      </w:r>
    </w:p>
    <w:p w14:paraId="6F40B4D7" w14:textId="430C5129" w:rsidR="00406FDD" w:rsidRPr="004F7975" w:rsidRDefault="00406FDD" w:rsidP="00063E36">
      <w:pPr>
        <w:numPr>
          <w:ilvl w:val="0"/>
          <w:numId w:val="1"/>
        </w:numPr>
        <w:tabs>
          <w:tab w:val="left" w:pos="284"/>
        </w:tabs>
        <w:spacing w:after="0" w:line="240" w:lineRule="auto"/>
        <w:ind w:left="288" w:hanging="288"/>
        <w:jc w:val="both"/>
        <w:rPr>
          <w:rFonts w:ascii="Arial Narrow" w:hAnsi="Arial Narrow"/>
          <w:bCs/>
          <w:lang w:val="sr-Latn-CS"/>
        </w:rPr>
      </w:pPr>
      <w:r w:rsidRPr="004F7975">
        <w:rPr>
          <w:rFonts w:ascii="Arial Narrow" w:hAnsi="Arial Narrow" w:cs="Arial Narrow"/>
          <w:lang w:val="sr-Latn-CS"/>
        </w:rPr>
        <w:t xml:space="preserve">Preporučljivo je da se časovi </w:t>
      </w:r>
      <w:r w:rsidR="00CD4FD9" w:rsidRPr="004F7975">
        <w:rPr>
          <w:rFonts w:ascii="Arial Narrow" w:hAnsi="Arial Narrow" w:cs="Arial Narrow"/>
          <w:lang w:val="sr-Latn-CS"/>
        </w:rPr>
        <w:t xml:space="preserve">praktične nastave </w:t>
      </w:r>
      <w:r w:rsidRPr="004F7975">
        <w:rPr>
          <w:rFonts w:ascii="Arial Narrow" w:hAnsi="Arial Narrow" w:cs="Arial Narrow"/>
          <w:lang w:val="sr-Latn-CS"/>
        </w:rPr>
        <w:t>predviđeni za ishod tri i četiri odrađuju u školskom kabinetu za restoraterstvo ili da učenici posjete ugostiteljske objekte koji posluju po standardima.</w:t>
      </w:r>
    </w:p>
    <w:p w14:paraId="20668741" w14:textId="718B40E3" w:rsidR="00406FDD" w:rsidRPr="004F7975" w:rsidRDefault="00406FDD" w:rsidP="00063E36">
      <w:pPr>
        <w:numPr>
          <w:ilvl w:val="0"/>
          <w:numId w:val="1"/>
        </w:numPr>
        <w:tabs>
          <w:tab w:val="left" w:pos="284"/>
        </w:tabs>
        <w:spacing w:after="0" w:line="240" w:lineRule="auto"/>
        <w:ind w:left="288" w:hanging="288"/>
        <w:jc w:val="both"/>
        <w:rPr>
          <w:rFonts w:ascii="Arial Narrow" w:hAnsi="Arial Narrow"/>
          <w:lang w:val="sr-Latn-CS"/>
        </w:rPr>
      </w:pPr>
      <w:r w:rsidRPr="004F7975">
        <w:rPr>
          <w:rFonts w:ascii="Arial Narrow" w:hAnsi="Arial Narrow" w:cs="Arial Narrow"/>
          <w:lang w:val="sr-Latn-CS"/>
        </w:rPr>
        <w:t xml:space="preserve">Tokom prezentacije učenici treba da se jasno izražavaju i pravilno koriste stručnu terminologiju. </w:t>
      </w:r>
      <w:r w:rsidRPr="004F7975">
        <w:rPr>
          <w:rFonts w:ascii="Arial Narrow" w:hAnsi="Arial Narrow"/>
          <w:lang w:val="sr-Latn-CS"/>
        </w:rPr>
        <w:t xml:space="preserve">Nastavnik treba da podstiče problemsku nastavu u kojoj navodi učenike da sami dolaze do zaključaka prilikom </w:t>
      </w:r>
      <w:r w:rsidR="00DD6511" w:rsidRPr="004F7975">
        <w:rPr>
          <w:rFonts w:ascii="Arial Narrow" w:hAnsi="Arial Narrow"/>
          <w:lang w:val="sr-Latn-CS"/>
        </w:rPr>
        <w:t>rješavanja</w:t>
      </w:r>
      <w:r w:rsidRPr="004F7975">
        <w:rPr>
          <w:rFonts w:ascii="Arial Narrow" w:hAnsi="Arial Narrow"/>
          <w:lang w:val="sr-Latn-CS"/>
        </w:rPr>
        <w:t xml:space="preserve"> problema, čime im omogućava povezivanje teorijskih znanja sa praktičnom primjenom.</w:t>
      </w:r>
    </w:p>
    <w:p w14:paraId="26781E5E" w14:textId="4A1C84BC" w:rsidR="00406FDD" w:rsidRPr="00212FAE" w:rsidRDefault="00406FDD" w:rsidP="00063E36">
      <w:pPr>
        <w:numPr>
          <w:ilvl w:val="0"/>
          <w:numId w:val="1"/>
        </w:numPr>
        <w:tabs>
          <w:tab w:val="left" w:pos="284"/>
        </w:tabs>
        <w:spacing w:after="0" w:line="240" w:lineRule="auto"/>
        <w:ind w:left="288" w:hanging="288"/>
        <w:jc w:val="both"/>
        <w:rPr>
          <w:rFonts w:ascii="Arial Narrow" w:hAnsi="Arial Narrow"/>
          <w:lang w:val="sr-Latn-CS"/>
        </w:rPr>
      </w:pPr>
      <w:r w:rsidRPr="004F7975">
        <w:rPr>
          <w:rFonts w:ascii="Arial Narrow" w:hAnsi="Arial Narrow"/>
          <w:lang w:val="sr-Latn-CS"/>
        </w:rPr>
        <w:t xml:space="preserve">Realizacija pojedinih nastavnih sadržaja omogućava individualni </w:t>
      </w:r>
      <w:r w:rsidRPr="00212FAE">
        <w:rPr>
          <w:rFonts w:ascii="Arial Narrow" w:hAnsi="Arial Narrow"/>
          <w:lang w:val="sr-Latn-CS"/>
        </w:rPr>
        <w:t xml:space="preserve">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6931CBF2" w14:textId="77777777" w:rsidR="00406FDD" w:rsidRPr="00212FAE" w:rsidRDefault="00406FDD" w:rsidP="00063E36">
      <w:pPr>
        <w:tabs>
          <w:tab w:val="left" w:pos="284"/>
        </w:tabs>
        <w:spacing w:after="0" w:line="240" w:lineRule="auto"/>
        <w:ind w:left="284" w:hanging="284"/>
        <w:jc w:val="both"/>
        <w:rPr>
          <w:rFonts w:ascii="Arial Narrow" w:hAnsi="Arial Narrow" w:cs="Arial Narrow"/>
          <w:bCs/>
          <w:lang w:val="sr-Latn-CS"/>
        </w:rPr>
      </w:pPr>
      <w:r w:rsidRPr="00212FAE">
        <w:rPr>
          <w:rFonts w:ascii="Arial Narrow" w:hAnsi="Arial Narrow" w:cs="Arial Narrow"/>
        </w:rPr>
        <w:t>-</w:t>
      </w:r>
      <w:r w:rsidRPr="00212FAE">
        <w:rPr>
          <w:rFonts w:ascii="Arial Narrow" w:hAnsi="Arial Narrow" w:cs="Arial Narrow"/>
        </w:rPr>
        <w:tab/>
      </w:r>
      <w:r w:rsidRPr="00212FAE">
        <w:rPr>
          <w:rFonts w:ascii="Arial Narrow" w:hAnsi="Arial Narrow" w:cs="Arial Narrow"/>
          <w:bCs/>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3669EDEA" w14:textId="77777777" w:rsidR="00406FDD" w:rsidRPr="00212FAE" w:rsidRDefault="00406FDD" w:rsidP="00063E36">
      <w:pPr>
        <w:tabs>
          <w:tab w:val="left" w:pos="284"/>
        </w:tabs>
        <w:spacing w:after="0" w:line="240" w:lineRule="auto"/>
        <w:ind w:left="284" w:hanging="284"/>
        <w:jc w:val="both"/>
        <w:rPr>
          <w:rFonts w:ascii="Arial Narrow" w:hAnsi="Arial Narrow" w:cs="Arial Narrow"/>
          <w:bCs/>
          <w:lang w:val="sr-Latn-CS"/>
        </w:rPr>
      </w:pPr>
      <w:r w:rsidRPr="00212FAE">
        <w:rPr>
          <w:rFonts w:ascii="Arial Narrow" w:hAnsi="Arial Narrow" w:cs="Arial Narrow"/>
          <w:bCs/>
        </w:rPr>
        <w:t>-</w:t>
      </w:r>
      <w:r w:rsidRPr="00212FAE">
        <w:rPr>
          <w:rFonts w:ascii="Arial Narrow" w:hAnsi="Arial Narrow" w:cs="Arial Narrow"/>
          <w:bCs/>
        </w:rPr>
        <w:tab/>
      </w:r>
      <w:r w:rsidRPr="00212FAE">
        <w:rPr>
          <w:rFonts w:ascii="Arial Narrow" w:hAnsi="Arial Narrow" w:cs="Arial Narrow"/>
          <w:bCs/>
          <w:lang w:val="sr-Latn-CS"/>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lang w:val="sr-Latn-CS"/>
        </w:rPr>
        <w:id w:val="-196622590"/>
        <w:placeholder>
          <w:docPart w:val="1E6814F695414C1380CF62FC695C0410"/>
        </w:placeholder>
      </w:sdtPr>
      <w:sdtEndPr/>
      <w:sdtContent>
        <w:p w14:paraId="18D8EC2C" w14:textId="4F234D7B"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00406FDD" w:rsidRPr="00406FDD">
            <w:rPr>
              <w:rFonts w:ascii="Arial Narrow" w:eastAsia="Times New Roman" w:hAnsi="Arial Narrow" w:cs="Trebuchet MS"/>
              <w:b/>
              <w:bCs/>
              <w:lang w:val="sr-Latn-CS"/>
            </w:rPr>
            <w:t>Okvirni spisak literature i drugih izvora</w:t>
          </w:r>
        </w:p>
      </w:sdtContent>
    </w:sdt>
    <w:p w14:paraId="54E9165F" w14:textId="77777777" w:rsidR="00406FDD" w:rsidRPr="00406FDD" w:rsidRDefault="00406FDD" w:rsidP="00063E36">
      <w:pPr>
        <w:numPr>
          <w:ilvl w:val="0"/>
          <w:numId w:val="1"/>
        </w:numPr>
        <w:tabs>
          <w:tab w:val="left" w:pos="284"/>
        </w:tabs>
        <w:spacing w:after="0" w:line="240" w:lineRule="auto"/>
        <w:ind w:left="289" w:hanging="289"/>
        <w:jc w:val="both"/>
        <w:rPr>
          <w:rFonts w:ascii="Arial Narrow" w:hAnsi="Arial Narrow"/>
          <w:b/>
          <w:bCs/>
          <w:lang w:val="sr-Latn-CS"/>
        </w:rPr>
      </w:pPr>
      <w:r w:rsidRPr="00406FDD">
        <w:rPr>
          <w:rFonts w:ascii="Arial Narrow" w:hAnsi="Arial Narrow"/>
        </w:rPr>
        <w:t>Mačečević Z.; Todorović D., Enologija s gastronomijom, Školska knjiga, Zagreb, 2009.</w:t>
      </w:r>
    </w:p>
    <w:p w14:paraId="0D0C11CE" w14:textId="5B4D1A03" w:rsidR="00406FDD" w:rsidRPr="00406FDD" w:rsidRDefault="00406FDD" w:rsidP="00063E36">
      <w:pPr>
        <w:numPr>
          <w:ilvl w:val="0"/>
          <w:numId w:val="1"/>
        </w:numPr>
        <w:tabs>
          <w:tab w:val="left" w:pos="284"/>
        </w:tabs>
        <w:spacing w:after="0" w:line="240" w:lineRule="auto"/>
        <w:ind w:left="289" w:hanging="289"/>
        <w:jc w:val="both"/>
        <w:rPr>
          <w:rFonts w:ascii="Arial Narrow" w:hAnsi="Arial Narrow"/>
        </w:rPr>
      </w:pPr>
      <w:r w:rsidRPr="00406FDD">
        <w:rPr>
          <w:rFonts w:ascii="Arial Narrow" w:hAnsi="Arial Narrow"/>
        </w:rPr>
        <w:t>Savić S., Os</w:t>
      </w:r>
      <w:r w:rsidR="00A15DB1">
        <w:rPr>
          <w:rFonts w:ascii="Arial Narrow" w:hAnsi="Arial Narrow"/>
        </w:rPr>
        <w:t>nove somelijerstva, Zavod za udž</w:t>
      </w:r>
      <w:r w:rsidRPr="00406FDD">
        <w:rPr>
          <w:rFonts w:ascii="Arial Narrow" w:hAnsi="Arial Narrow"/>
        </w:rPr>
        <w:t>benike i nastavna sredstva, Podgorica, 2016.</w:t>
      </w:r>
    </w:p>
    <w:p w14:paraId="2313D6C4" w14:textId="77777777" w:rsidR="00406FDD" w:rsidRPr="00406FDD" w:rsidRDefault="00406FDD" w:rsidP="00063E36">
      <w:pPr>
        <w:numPr>
          <w:ilvl w:val="0"/>
          <w:numId w:val="1"/>
        </w:numPr>
        <w:tabs>
          <w:tab w:val="left" w:pos="284"/>
        </w:tabs>
        <w:spacing w:after="0" w:line="240" w:lineRule="auto"/>
        <w:ind w:left="289" w:hanging="289"/>
        <w:jc w:val="both"/>
        <w:rPr>
          <w:rFonts w:ascii="Arial Narrow" w:hAnsi="Arial Narrow"/>
        </w:rPr>
      </w:pPr>
      <w:r w:rsidRPr="00406FDD">
        <w:rPr>
          <w:rFonts w:ascii="Arial Narrow" w:hAnsi="Arial Narrow"/>
        </w:rPr>
        <w:t>Savić S., Vino, knjiga o vinovoj lozi i vinu, Matica crnogorska, Podgorica, 2010.</w:t>
      </w:r>
    </w:p>
    <w:sdt>
      <w:sdtPr>
        <w:rPr>
          <w:rFonts w:ascii="Arial Narrow" w:eastAsia="Times New Roman" w:hAnsi="Arial Narrow" w:cs="Trebuchet MS"/>
          <w:b/>
          <w:bCs/>
          <w:lang w:val="sr-Latn-CS"/>
        </w:rPr>
        <w:id w:val="226117398"/>
        <w:lock w:val="contentLocked"/>
        <w:placeholder>
          <w:docPart w:val="F6CD66FE09254DC8888DD7E0BB5C0049"/>
        </w:placeholder>
      </w:sdtPr>
      <w:sdtEndPr>
        <w:rPr>
          <w:b w:val="0"/>
        </w:rPr>
      </w:sdtEndPr>
      <w:sdtContent>
        <w:p w14:paraId="4B22E941" w14:textId="77777777" w:rsidR="00406FDD" w:rsidRPr="00406FDD" w:rsidRDefault="00406FDD" w:rsidP="00063E36">
          <w:pPr>
            <w:tabs>
              <w:tab w:val="left" w:pos="284"/>
            </w:tabs>
            <w:spacing w:before="240" w:after="120" w:line="240" w:lineRule="auto"/>
            <w:jc w:val="both"/>
            <w:rPr>
              <w:rFonts w:ascii="Arial Narrow" w:eastAsia="Times New Roman" w:hAnsi="Arial Narrow" w:cs="Trebuchet MS"/>
              <w:b/>
              <w:bCs/>
              <w:lang w:val="sr-Latn-CS"/>
            </w:rPr>
          </w:pPr>
          <w:r w:rsidRPr="00406FDD">
            <w:rPr>
              <w:rFonts w:ascii="Arial Narrow" w:eastAsia="Times New Roman" w:hAnsi="Arial Narrow" w:cs="Trebuchet MS"/>
              <w:b/>
              <w:bCs/>
              <w:lang w:val="sr-Latn-CS"/>
            </w:rPr>
            <w:t>Napomena:</w:t>
          </w:r>
        </w:p>
        <w:p w14:paraId="155B4A78" w14:textId="77777777" w:rsidR="00406FDD" w:rsidRPr="00406FDD" w:rsidRDefault="00406FDD" w:rsidP="00063E36">
          <w:pPr>
            <w:tabs>
              <w:tab w:val="left" w:pos="284"/>
            </w:tabs>
            <w:spacing w:after="0" w:line="240" w:lineRule="auto"/>
            <w:jc w:val="both"/>
            <w:rPr>
              <w:rFonts w:ascii="Arial Narrow" w:eastAsia="Times New Roman" w:hAnsi="Arial Narrow" w:cs="Trebuchet MS"/>
              <w:bCs/>
              <w:lang w:val="sr-Latn-CS"/>
            </w:rPr>
          </w:pPr>
          <w:r w:rsidRPr="00406FDD">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713845134"/>
        <w:placeholder>
          <w:docPart w:val="1E6814F695414C1380CF62FC695C0410"/>
        </w:placeholder>
      </w:sdtPr>
      <w:sdtEndPr/>
      <w:sdtContent>
        <w:p w14:paraId="6A4487A0" w14:textId="512BD118"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00406FDD" w:rsidRPr="00406FDD">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406FDD" w:rsidRPr="00406FDD" w14:paraId="10C2FBE7" w14:textId="77777777" w:rsidTr="00BF6D88">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669527635"/>
              <w:lock w:val="contentLocked"/>
              <w:placeholder>
                <w:docPart w:val="F6CD66FE09254DC8888DD7E0BB5C0049"/>
              </w:placeholder>
            </w:sdtPr>
            <w:sdtEndPr/>
            <w:sdtContent>
              <w:p w14:paraId="62140181"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030213513"/>
              <w:lock w:val="contentLocked"/>
              <w:placeholder>
                <w:docPart w:val="F6CD66FE09254DC8888DD7E0BB5C0049"/>
              </w:placeholder>
            </w:sdtPr>
            <w:sdtEndPr/>
            <w:sdtContent>
              <w:p w14:paraId="348A9FC9" w14:textId="77777777" w:rsidR="00406FDD" w:rsidRPr="00406FDD" w:rsidRDefault="00406FDD" w:rsidP="00063E36">
                <w:pPr>
                  <w:spacing w:before="120" w:after="120" w:line="240" w:lineRule="auto"/>
                  <w:jc w:val="both"/>
                  <w:rPr>
                    <w:rFonts w:ascii="Arial Narrow" w:eastAsia="Times New Roman" w:hAnsi="Arial Narrow" w:cs="Trebuchet MS"/>
                    <w:lang w:val="sr-Latn-CS"/>
                  </w:rPr>
                </w:pPr>
                <w:r w:rsidRPr="00406FDD">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813597459"/>
              <w:lock w:val="contentLocked"/>
              <w:placeholder>
                <w:docPart w:val="F6CD66FE09254DC8888DD7E0BB5C0049"/>
              </w:placeholder>
            </w:sdtPr>
            <w:sdtEndPr/>
            <w:sdtContent>
              <w:p w14:paraId="4520A767"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eastAsia="Times New Roman" w:hAnsi="Arial Narrow" w:cs="Trebuchet MS"/>
                    <w:b/>
                    <w:lang w:val="sr-Latn-CS"/>
                  </w:rPr>
                  <w:t>Kom.</w:t>
                </w:r>
              </w:p>
            </w:sdtContent>
          </w:sdt>
        </w:tc>
      </w:tr>
      <w:tr w:rsidR="00406FDD" w:rsidRPr="00406FDD" w14:paraId="3D1A1638" w14:textId="77777777" w:rsidTr="00BF6D88">
        <w:trPr>
          <w:trHeight w:val="323"/>
          <w:jc w:val="center"/>
        </w:trPr>
        <w:tc>
          <w:tcPr>
            <w:tcW w:w="600" w:type="pct"/>
            <w:vAlign w:val="center"/>
          </w:tcPr>
          <w:p w14:paraId="23468C76" w14:textId="77777777" w:rsidR="00406FDD" w:rsidRPr="00406FDD" w:rsidRDefault="00406FDD" w:rsidP="00063E36">
            <w:pPr>
              <w:numPr>
                <w:ilvl w:val="0"/>
                <w:numId w:val="104"/>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64873F8A" w14:textId="77777777" w:rsidR="00406FDD" w:rsidRPr="00406FDD" w:rsidRDefault="00406FDD" w:rsidP="00063E36">
            <w:pPr>
              <w:spacing w:before="120" w:after="120" w:line="240" w:lineRule="auto"/>
              <w:jc w:val="both"/>
              <w:rPr>
                <w:rFonts w:ascii="Arial Narrow" w:eastAsia="Times New Roman" w:hAnsi="Arial Narrow" w:cs="Trebuchet MS"/>
                <w:lang w:val="sr-Latn-CS"/>
              </w:rPr>
            </w:pPr>
            <w:r w:rsidRPr="00406FDD">
              <w:rPr>
                <w:rFonts w:ascii="Arial Narrow" w:hAnsi="Arial Narrow"/>
              </w:rPr>
              <w:t xml:space="preserve">Računar </w:t>
            </w:r>
          </w:p>
        </w:tc>
        <w:tc>
          <w:tcPr>
            <w:tcW w:w="858" w:type="pct"/>
            <w:vAlign w:val="center"/>
          </w:tcPr>
          <w:p w14:paraId="339D8593"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hAnsi="Arial Narrow"/>
              </w:rPr>
              <w:t>1</w:t>
            </w:r>
          </w:p>
        </w:tc>
      </w:tr>
      <w:tr w:rsidR="00406FDD" w:rsidRPr="00406FDD" w14:paraId="14B3A150" w14:textId="77777777" w:rsidTr="00BF6D88">
        <w:trPr>
          <w:trHeight w:val="323"/>
          <w:jc w:val="center"/>
        </w:trPr>
        <w:tc>
          <w:tcPr>
            <w:tcW w:w="600" w:type="pct"/>
            <w:vAlign w:val="center"/>
          </w:tcPr>
          <w:p w14:paraId="2CD33691" w14:textId="77777777" w:rsidR="00406FDD" w:rsidRPr="00406FDD" w:rsidRDefault="00406FDD" w:rsidP="00063E36">
            <w:pPr>
              <w:numPr>
                <w:ilvl w:val="0"/>
                <w:numId w:val="10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DE11272" w14:textId="77777777" w:rsidR="00406FDD" w:rsidRPr="00406FDD" w:rsidRDefault="00406FDD" w:rsidP="00063E36">
            <w:pPr>
              <w:spacing w:before="120" w:after="120" w:line="240" w:lineRule="auto"/>
              <w:jc w:val="both"/>
              <w:rPr>
                <w:rFonts w:ascii="Arial Narrow" w:eastAsia="Times New Roman" w:hAnsi="Arial Narrow" w:cs="Trebuchet MS"/>
                <w:lang w:val="sr-Latn-CS"/>
              </w:rPr>
            </w:pPr>
            <w:r w:rsidRPr="00406FDD">
              <w:rPr>
                <w:rFonts w:ascii="Arial Narrow" w:hAnsi="Arial Narrow"/>
              </w:rPr>
              <w:t>Projektor</w:t>
            </w:r>
          </w:p>
        </w:tc>
        <w:tc>
          <w:tcPr>
            <w:tcW w:w="858" w:type="pct"/>
            <w:vAlign w:val="center"/>
          </w:tcPr>
          <w:p w14:paraId="7E8D7AF9"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hAnsi="Arial Narrow"/>
              </w:rPr>
              <w:t>1</w:t>
            </w:r>
          </w:p>
        </w:tc>
      </w:tr>
      <w:tr w:rsidR="00406FDD" w:rsidRPr="00406FDD" w14:paraId="5B0B453B" w14:textId="77777777" w:rsidTr="00BF6D88">
        <w:trPr>
          <w:trHeight w:val="323"/>
          <w:jc w:val="center"/>
        </w:trPr>
        <w:tc>
          <w:tcPr>
            <w:tcW w:w="600" w:type="pct"/>
            <w:vAlign w:val="center"/>
          </w:tcPr>
          <w:p w14:paraId="4A404178" w14:textId="77777777" w:rsidR="00406FDD" w:rsidRPr="00406FDD" w:rsidRDefault="00406FDD" w:rsidP="00063E36">
            <w:pPr>
              <w:numPr>
                <w:ilvl w:val="0"/>
                <w:numId w:val="10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E1C7668" w14:textId="77777777" w:rsidR="00406FDD" w:rsidRPr="00406FDD" w:rsidRDefault="00406FDD" w:rsidP="00063E36">
            <w:pPr>
              <w:spacing w:before="120" w:after="120" w:line="240" w:lineRule="auto"/>
              <w:jc w:val="both"/>
              <w:rPr>
                <w:rFonts w:ascii="Arial Narrow" w:eastAsia="Times New Roman" w:hAnsi="Arial Narrow" w:cs="Trebuchet MS"/>
                <w:lang w:val="sr-Latn-CS"/>
              </w:rPr>
            </w:pPr>
            <w:r w:rsidRPr="00406FDD">
              <w:rPr>
                <w:rFonts w:ascii="Arial Narrow" w:hAnsi="Arial Narrow"/>
              </w:rPr>
              <w:t>Projekciono platno</w:t>
            </w:r>
          </w:p>
        </w:tc>
        <w:tc>
          <w:tcPr>
            <w:tcW w:w="858" w:type="pct"/>
            <w:vAlign w:val="center"/>
          </w:tcPr>
          <w:p w14:paraId="44F73724" w14:textId="77777777" w:rsidR="00406FDD" w:rsidRPr="00406FDD" w:rsidRDefault="00406FDD" w:rsidP="00063E36">
            <w:pPr>
              <w:spacing w:before="40" w:after="40" w:line="240" w:lineRule="auto"/>
              <w:jc w:val="both"/>
              <w:rPr>
                <w:rFonts w:ascii="Arial Narrow" w:eastAsia="Times New Roman" w:hAnsi="Arial Narrow" w:cs="Trebuchet MS"/>
                <w:lang w:val="sr-Latn-CS"/>
              </w:rPr>
            </w:pPr>
            <w:r w:rsidRPr="00406FDD">
              <w:rPr>
                <w:rFonts w:ascii="Arial Narrow" w:hAnsi="Arial Narrow"/>
              </w:rPr>
              <w:t>1</w:t>
            </w:r>
          </w:p>
        </w:tc>
      </w:tr>
      <w:tr w:rsidR="00406FDD" w:rsidRPr="00406FDD" w14:paraId="1C8B2D59" w14:textId="77777777" w:rsidTr="00BF6D88">
        <w:trPr>
          <w:trHeight w:val="548"/>
          <w:jc w:val="center"/>
        </w:trPr>
        <w:tc>
          <w:tcPr>
            <w:tcW w:w="600" w:type="pct"/>
            <w:vAlign w:val="center"/>
          </w:tcPr>
          <w:p w14:paraId="5A6BCA83" w14:textId="77777777" w:rsidR="00406FDD" w:rsidRPr="00406FDD" w:rsidRDefault="00406FDD" w:rsidP="00063E36">
            <w:pPr>
              <w:numPr>
                <w:ilvl w:val="0"/>
                <w:numId w:val="10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444FADF" w14:textId="77777777" w:rsidR="00406FDD" w:rsidRPr="00406FDD" w:rsidRDefault="00406FDD" w:rsidP="00063E36">
            <w:pPr>
              <w:spacing w:before="120" w:after="120" w:line="240" w:lineRule="auto"/>
              <w:jc w:val="both"/>
              <w:rPr>
                <w:rFonts w:ascii="Arial Narrow" w:hAnsi="Arial Narrow"/>
              </w:rPr>
            </w:pPr>
            <w:r w:rsidRPr="00406FDD">
              <w:rPr>
                <w:rFonts w:ascii="Arial Narrow" w:hAnsi="Arial Narrow"/>
              </w:rPr>
              <w:t>Štampač</w:t>
            </w:r>
          </w:p>
        </w:tc>
        <w:tc>
          <w:tcPr>
            <w:tcW w:w="858" w:type="pct"/>
            <w:vAlign w:val="center"/>
          </w:tcPr>
          <w:p w14:paraId="155943D0" w14:textId="77777777" w:rsidR="00406FDD" w:rsidRPr="00406FDD" w:rsidRDefault="00406FDD" w:rsidP="00063E36">
            <w:pPr>
              <w:spacing w:before="40" w:after="40" w:line="240" w:lineRule="auto"/>
              <w:jc w:val="both"/>
              <w:rPr>
                <w:rFonts w:ascii="Arial Narrow" w:hAnsi="Arial Narrow"/>
              </w:rPr>
            </w:pPr>
            <w:r w:rsidRPr="00406FDD">
              <w:rPr>
                <w:rFonts w:ascii="Arial Narrow" w:hAnsi="Arial Narrow"/>
              </w:rPr>
              <w:t>1</w:t>
            </w:r>
          </w:p>
        </w:tc>
      </w:tr>
      <w:tr w:rsidR="00D00029" w:rsidRPr="00406FDD" w14:paraId="4B9D6A04" w14:textId="77777777" w:rsidTr="00BF6D88">
        <w:trPr>
          <w:trHeight w:val="548"/>
          <w:jc w:val="center"/>
        </w:trPr>
        <w:tc>
          <w:tcPr>
            <w:tcW w:w="600" w:type="pct"/>
            <w:vAlign w:val="center"/>
          </w:tcPr>
          <w:p w14:paraId="40772FE7" w14:textId="77777777" w:rsidR="00D00029" w:rsidRPr="00212FAE" w:rsidRDefault="00D00029" w:rsidP="00063E36">
            <w:pPr>
              <w:numPr>
                <w:ilvl w:val="0"/>
                <w:numId w:val="10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7759AA5" w14:textId="37B787F3" w:rsidR="00D00029" w:rsidRPr="00212FAE" w:rsidRDefault="00FD0090" w:rsidP="00063E36">
            <w:pPr>
              <w:spacing w:before="120" w:after="120" w:line="240" w:lineRule="auto"/>
              <w:jc w:val="both"/>
              <w:rPr>
                <w:rFonts w:ascii="Arial Narrow" w:hAnsi="Arial Narrow"/>
              </w:rPr>
            </w:pPr>
            <w:r w:rsidRPr="00212FAE">
              <w:rPr>
                <w:rFonts w:ascii="Arial Narrow" w:hAnsi="Arial Narrow"/>
              </w:rPr>
              <w:t>Kibla, dekanter, vadičep, čaše za vino</w:t>
            </w:r>
            <w:r w:rsidR="00D00029" w:rsidRPr="00212FAE">
              <w:rPr>
                <w:rFonts w:ascii="Arial Narrow" w:hAnsi="Arial Narrow"/>
              </w:rPr>
              <w:t>, platnene salvete, svi</w:t>
            </w:r>
            <w:r w:rsidR="0009329C">
              <w:rPr>
                <w:rFonts w:ascii="Arial Narrow" w:hAnsi="Arial Narrow"/>
              </w:rPr>
              <w:t>je</w:t>
            </w:r>
            <w:r w:rsidR="00D00029" w:rsidRPr="00212FAE">
              <w:rPr>
                <w:rFonts w:ascii="Arial Narrow" w:hAnsi="Arial Narrow"/>
              </w:rPr>
              <w:t>ćnjak i dr.</w:t>
            </w:r>
          </w:p>
        </w:tc>
        <w:tc>
          <w:tcPr>
            <w:tcW w:w="858" w:type="pct"/>
            <w:vAlign w:val="center"/>
          </w:tcPr>
          <w:p w14:paraId="35BA6ABB" w14:textId="2D284485" w:rsidR="00D00029" w:rsidRPr="00212FAE" w:rsidRDefault="00D00029" w:rsidP="00063E36">
            <w:pPr>
              <w:spacing w:before="40" w:after="40" w:line="240" w:lineRule="auto"/>
              <w:jc w:val="both"/>
              <w:rPr>
                <w:rFonts w:ascii="Arial Narrow" w:hAnsi="Arial Narrow"/>
              </w:rPr>
            </w:pPr>
            <w:r w:rsidRPr="00212FAE">
              <w:rPr>
                <w:rFonts w:ascii="Arial Narrow" w:hAnsi="Arial Narrow"/>
              </w:rPr>
              <w:t>po 6 komada</w:t>
            </w:r>
          </w:p>
        </w:tc>
      </w:tr>
      <w:tr w:rsidR="00B37A59" w:rsidRPr="00406FDD" w14:paraId="45CF1A2F" w14:textId="77777777" w:rsidTr="00BF6D88">
        <w:trPr>
          <w:trHeight w:val="548"/>
          <w:jc w:val="center"/>
        </w:trPr>
        <w:tc>
          <w:tcPr>
            <w:tcW w:w="600" w:type="pct"/>
            <w:vAlign w:val="center"/>
          </w:tcPr>
          <w:p w14:paraId="27EDCE93" w14:textId="77777777" w:rsidR="00B37A59" w:rsidRPr="00406FDD" w:rsidRDefault="00B37A59" w:rsidP="00063E36">
            <w:pPr>
              <w:numPr>
                <w:ilvl w:val="0"/>
                <w:numId w:val="10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91AA2EF" w14:textId="6E51D74A" w:rsidR="00B37A59" w:rsidRPr="00B37A59" w:rsidRDefault="00912F50" w:rsidP="00063E36">
            <w:pPr>
              <w:spacing w:before="120" w:after="120" w:line="240" w:lineRule="auto"/>
              <w:jc w:val="both"/>
              <w:rPr>
                <w:rFonts w:ascii="Arial Narrow" w:hAnsi="Arial Narrow"/>
                <w:color w:val="FF0000"/>
              </w:rPr>
            </w:pPr>
            <w:r w:rsidRPr="00912F50">
              <w:rPr>
                <w:rFonts w:ascii="Arial Narrow" w:hAnsi="Arial Narrow"/>
              </w:rPr>
              <w:t xml:space="preserve">Vina </w:t>
            </w:r>
          </w:p>
        </w:tc>
        <w:tc>
          <w:tcPr>
            <w:tcW w:w="858" w:type="pct"/>
            <w:vAlign w:val="center"/>
          </w:tcPr>
          <w:p w14:paraId="3DE99A3E" w14:textId="7B55F7F0" w:rsidR="00B37A59" w:rsidRPr="00406FDD" w:rsidRDefault="00912F50" w:rsidP="00063E36">
            <w:pPr>
              <w:spacing w:before="40" w:after="40" w:line="240" w:lineRule="auto"/>
              <w:jc w:val="both"/>
              <w:rPr>
                <w:rFonts w:ascii="Arial Narrow" w:hAnsi="Arial Narrow"/>
              </w:rPr>
            </w:pPr>
            <w:r>
              <w:rPr>
                <w:rFonts w:ascii="Arial Narrow" w:hAnsi="Arial Narrow"/>
              </w:rPr>
              <w:t>po potrebi</w:t>
            </w:r>
          </w:p>
        </w:tc>
      </w:tr>
    </w:tbl>
    <w:p w14:paraId="22577E4F" w14:textId="19016721"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00406FDD" w:rsidRPr="00406FDD">
        <w:rPr>
          <w:rFonts w:ascii="Arial Narrow" w:eastAsia="Times New Roman" w:hAnsi="Arial Narrow" w:cs="Trebuchet MS"/>
          <w:b/>
          <w:bCs/>
          <w:lang w:val="sr-Latn-CS"/>
        </w:rPr>
        <w:t xml:space="preserve">Obavezni načini provjeravanja i ocjenjivanja ishoda učenja </w:t>
      </w:r>
    </w:p>
    <w:p w14:paraId="04B6E715"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77CBCB38"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60402531"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lastRenderedPageBreak/>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17DFC0C4"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7DF2CB42"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258D6CCA" w14:textId="14A4F523" w:rsidR="00BE7704" w:rsidRPr="000279F4" w:rsidRDefault="00B32F1F" w:rsidP="000279F4">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BE7704" w:rsidRPr="00735C2A">
        <w:rPr>
          <w:rFonts w:ascii="Arial Narrow" w:hAnsi="Arial Narrow"/>
          <w:bCs/>
          <w:lang w:val="sr-Latn-CS"/>
        </w:rPr>
        <w:t>.</w:t>
      </w:r>
    </w:p>
    <w:p w14:paraId="616F3FFB" w14:textId="14C4A9F6" w:rsidR="00406FDD" w:rsidRPr="00406FDD"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155606381"/>
          <w:placeholder>
            <w:docPart w:val="1E6814F695414C1380CF62FC695C0410"/>
          </w:placeholder>
        </w:sdtPr>
        <w:sdtEndPr/>
        <w:sdtContent>
          <w:r w:rsidR="00964BD1">
            <w:rPr>
              <w:rFonts w:ascii="Arial Narrow" w:eastAsia="Times New Roman" w:hAnsi="Arial Narrow" w:cs="Trebuchet MS"/>
              <w:b/>
              <w:bCs/>
              <w:lang w:val="sr-Latn-CS"/>
            </w:rPr>
            <w:t xml:space="preserve">8. </w:t>
          </w:r>
          <w:r w:rsidR="00406FDD" w:rsidRPr="00406FDD">
            <w:rPr>
              <w:rFonts w:ascii="Arial Narrow" w:eastAsia="Times New Roman" w:hAnsi="Arial Narrow" w:cs="Trebuchet MS"/>
              <w:b/>
              <w:bCs/>
              <w:lang w:val="sr-Latn-CS"/>
            </w:rPr>
            <w:t xml:space="preserve">Uslovi za prohodnost i završetak modula </w:t>
          </w:r>
        </w:sdtContent>
      </w:sdt>
    </w:p>
    <w:p w14:paraId="03F65CF3" w14:textId="77777777" w:rsidR="00406FDD" w:rsidRPr="00406FDD" w:rsidRDefault="00406FDD" w:rsidP="00063E36">
      <w:pPr>
        <w:numPr>
          <w:ilvl w:val="0"/>
          <w:numId w:val="1"/>
        </w:numPr>
        <w:tabs>
          <w:tab w:val="left" w:pos="284"/>
        </w:tabs>
        <w:spacing w:after="0" w:line="240" w:lineRule="auto"/>
        <w:ind w:left="288" w:hanging="288"/>
        <w:jc w:val="both"/>
        <w:rPr>
          <w:rFonts w:ascii="Arial Narrow" w:hAnsi="Arial Narrow"/>
          <w:bCs/>
          <w:lang w:val="sr-Latn-CS"/>
        </w:rPr>
      </w:pPr>
      <w:r w:rsidRPr="00406FDD">
        <w:rPr>
          <w:rFonts w:ascii="Arial Narrow" w:hAnsi="Arial Narrow"/>
        </w:rPr>
        <w:t>Pozitivna ocjena na kraju školske godine.</w:t>
      </w:r>
    </w:p>
    <w:p w14:paraId="1D5884CF" w14:textId="3AE2DB6C" w:rsidR="00406FDD" w:rsidRPr="00406FDD"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433209244"/>
          <w:placeholder>
            <w:docPart w:val="1E6814F695414C1380CF62FC695C0410"/>
          </w:placeholder>
        </w:sdtPr>
        <w:sdtEndPr/>
        <w:sdtContent>
          <w:r w:rsidR="00964BD1">
            <w:rPr>
              <w:rFonts w:ascii="Arial Narrow" w:eastAsia="Times New Roman" w:hAnsi="Arial Narrow" w:cs="Trebuchet MS"/>
              <w:b/>
              <w:bCs/>
              <w:lang w:val="sr-Latn-CS"/>
            </w:rPr>
            <w:t xml:space="preserve">9. </w:t>
          </w:r>
          <w:r w:rsidR="00406FDD" w:rsidRPr="00406FDD">
            <w:rPr>
              <w:rFonts w:ascii="Arial Narrow" w:eastAsia="Times New Roman" w:hAnsi="Arial Narrow" w:cs="Trebuchet MS"/>
              <w:b/>
              <w:bCs/>
              <w:lang w:val="sr-Latn-CS"/>
            </w:rPr>
            <w:t>Povezanost modula – korelacija</w:t>
          </w:r>
        </w:sdtContent>
      </w:sdt>
    </w:p>
    <w:p w14:paraId="2DCA7981" w14:textId="77777777" w:rsidR="00CD4FD9" w:rsidRPr="003C597E" w:rsidRDefault="00CD4FD9" w:rsidP="00063E36">
      <w:pPr>
        <w:numPr>
          <w:ilvl w:val="0"/>
          <w:numId w:val="1"/>
        </w:numPr>
        <w:tabs>
          <w:tab w:val="left" w:pos="284"/>
        </w:tabs>
        <w:spacing w:after="0" w:line="240" w:lineRule="auto"/>
        <w:ind w:left="288" w:hanging="288"/>
        <w:jc w:val="both"/>
        <w:rPr>
          <w:rFonts w:ascii="Arial Narrow" w:hAnsi="Arial Narrow"/>
          <w:lang w:val="en-US"/>
        </w:rPr>
      </w:pPr>
      <w:r w:rsidRPr="003C597E">
        <w:rPr>
          <w:rFonts w:ascii="Arial Narrow" w:hAnsi="Arial Narrow"/>
          <w:lang w:val="en-US"/>
        </w:rPr>
        <w:t>Glavna jela II</w:t>
      </w:r>
    </w:p>
    <w:p w14:paraId="4BA4165D" w14:textId="77777777" w:rsidR="00CD4FD9" w:rsidRPr="003C597E" w:rsidRDefault="00CD4FD9" w:rsidP="00063E36">
      <w:pPr>
        <w:numPr>
          <w:ilvl w:val="0"/>
          <w:numId w:val="1"/>
        </w:numPr>
        <w:tabs>
          <w:tab w:val="left" w:pos="284"/>
        </w:tabs>
        <w:spacing w:after="0" w:line="240" w:lineRule="auto"/>
        <w:ind w:left="288" w:hanging="288"/>
        <w:jc w:val="both"/>
        <w:rPr>
          <w:rFonts w:ascii="Arial Narrow" w:hAnsi="Arial Narrow"/>
          <w:lang w:val="en-US"/>
        </w:rPr>
      </w:pPr>
      <w:r w:rsidRPr="003C597E">
        <w:rPr>
          <w:rFonts w:ascii="Arial Narrow" w:hAnsi="Arial Narrow"/>
          <w:lang w:val="en-US"/>
        </w:rPr>
        <w:t>Poslastičarski proizvodi II</w:t>
      </w:r>
    </w:p>
    <w:p w14:paraId="70FAD914" w14:textId="77777777" w:rsidR="00CD4FD9" w:rsidRPr="003C597E" w:rsidRDefault="00CD4FD9" w:rsidP="00063E36">
      <w:pPr>
        <w:numPr>
          <w:ilvl w:val="0"/>
          <w:numId w:val="1"/>
        </w:numPr>
        <w:tabs>
          <w:tab w:val="left" w:pos="284"/>
        </w:tabs>
        <w:spacing w:after="0" w:line="240" w:lineRule="auto"/>
        <w:ind w:left="288" w:hanging="288"/>
        <w:jc w:val="both"/>
        <w:rPr>
          <w:rFonts w:ascii="Arial Narrow" w:hAnsi="Arial Narrow"/>
          <w:lang w:val="en-US"/>
        </w:rPr>
      </w:pPr>
      <w:r w:rsidRPr="003C597E">
        <w:rPr>
          <w:rFonts w:ascii="Arial Narrow" w:hAnsi="Arial Narrow"/>
          <w:lang w:val="en-US"/>
        </w:rPr>
        <w:t>Tradicionalna kuhinja Crne Gore</w:t>
      </w:r>
    </w:p>
    <w:p w14:paraId="30CBCFDF" w14:textId="77777777" w:rsidR="003C597E" w:rsidRPr="003C597E" w:rsidRDefault="00CD4FD9" w:rsidP="00063E36">
      <w:pPr>
        <w:numPr>
          <w:ilvl w:val="0"/>
          <w:numId w:val="1"/>
        </w:numPr>
        <w:tabs>
          <w:tab w:val="left" w:pos="284"/>
        </w:tabs>
        <w:spacing w:after="0" w:line="240" w:lineRule="auto"/>
        <w:ind w:left="288" w:hanging="288"/>
        <w:jc w:val="both"/>
        <w:rPr>
          <w:rFonts w:ascii="Arial Narrow" w:hAnsi="Arial Narrow"/>
          <w:lang w:val="en-US"/>
        </w:rPr>
      </w:pPr>
      <w:r w:rsidRPr="003C597E">
        <w:rPr>
          <w:rFonts w:ascii="Arial Narrow" w:hAnsi="Arial Narrow"/>
          <w:lang w:val="en-US"/>
        </w:rPr>
        <w:t>Nauka o ishrani</w:t>
      </w:r>
    </w:p>
    <w:p w14:paraId="11EBA37F" w14:textId="7777777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 xml:space="preserve">Nacionalne gastronomije </w:t>
      </w:r>
    </w:p>
    <w:p w14:paraId="17EC05DF" w14:textId="7777777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Marketing u turizmu</w:t>
      </w:r>
    </w:p>
    <w:p w14:paraId="54AA0178" w14:textId="7777777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Poslovna kultura</w:t>
      </w:r>
      <w:r w:rsidRPr="004F7975">
        <w:rPr>
          <w:rFonts w:ascii="Arial Narrow" w:eastAsia="Times New Roman" w:hAnsi="Arial Narrow" w:cs="Trebuchet MS"/>
          <w:b/>
          <w:bCs/>
          <w:lang w:val="en-US"/>
        </w:rPr>
        <w:t xml:space="preserve"> </w:t>
      </w:r>
    </w:p>
    <w:sdt>
      <w:sdtPr>
        <w:rPr>
          <w:rFonts w:ascii="Arial Narrow" w:eastAsia="Times New Roman" w:hAnsi="Arial Narrow" w:cs="Trebuchet MS"/>
          <w:b/>
          <w:bCs/>
          <w:lang w:val="sr-Latn-CS"/>
        </w:rPr>
        <w:id w:val="762030539"/>
        <w:lock w:val="contentLocked"/>
        <w:placeholder>
          <w:docPart w:val="1E6814F695414C1380CF62FC695C0410"/>
        </w:placeholder>
      </w:sdtPr>
      <w:sdtEndPr>
        <w:rPr>
          <w:rFonts w:cs="Arial"/>
          <w:b w:val="0"/>
          <w:lang w:val="sl-SI"/>
        </w:rPr>
      </w:sdtEndPr>
      <w:sdtContent>
        <w:p w14:paraId="121A0026" w14:textId="77777777" w:rsidR="00406FDD" w:rsidRPr="00406FDD" w:rsidRDefault="00406FDD" w:rsidP="00063E36">
          <w:pPr>
            <w:spacing w:before="240" w:after="120" w:line="240" w:lineRule="auto"/>
            <w:jc w:val="both"/>
            <w:rPr>
              <w:rFonts w:ascii="Arial Narrow" w:eastAsia="Times New Roman" w:hAnsi="Arial Narrow" w:cs="Trebuchet MS"/>
              <w:b/>
              <w:bCs/>
              <w:lang w:val="sr-Latn-CS"/>
            </w:rPr>
          </w:pPr>
          <w:r w:rsidRPr="00406FDD">
            <w:rPr>
              <w:rFonts w:ascii="Arial Narrow" w:eastAsia="Times New Roman" w:hAnsi="Arial Narrow" w:cs="Trebuchet MS"/>
              <w:b/>
              <w:bCs/>
              <w:lang w:val="sr-Latn-CS"/>
            </w:rPr>
            <w:t>Napomena:</w:t>
          </w:r>
        </w:p>
        <w:p w14:paraId="0A84788A" w14:textId="77777777" w:rsidR="00406FDD" w:rsidRPr="00406FDD" w:rsidRDefault="00406FDD" w:rsidP="00063E36">
          <w:pPr>
            <w:spacing w:after="120" w:line="240" w:lineRule="auto"/>
            <w:jc w:val="both"/>
            <w:rPr>
              <w:rFonts w:ascii="Arial Narrow" w:eastAsia="Times New Roman" w:hAnsi="Arial Narrow" w:cs="Arial"/>
              <w:bCs/>
              <w:lang w:val="sl-SI"/>
            </w:rPr>
          </w:pPr>
          <w:r w:rsidRPr="00406F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867023848"/>
        <w:placeholder>
          <w:docPart w:val="1E6814F695414C1380CF62FC695C0410"/>
        </w:placeholder>
      </w:sdtPr>
      <w:sdtEndPr>
        <w:rPr>
          <w:rFonts w:eastAsia="Calibri" w:cs="Verdana"/>
          <w:bCs w:val="0"/>
          <w:color w:val="000000"/>
          <w:lang w:val="sr-Latn-ME"/>
        </w:rPr>
      </w:sdtEndPr>
      <w:sdtContent>
        <w:p w14:paraId="17110B98" w14:textId="19B5A5D1" w:rsidR="00406FDD" w:rsidRPr="00406FDD"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406FDD" w:rsidRPr="00406FDD">
            <w:rPr>
              <w:rFonts w:ascii="Arial Narrow" w:eastAsia="Times New Roman" w:hAnsi="Arial Narrow" w:cs="Trebuchet MS"/>
              <w:b/>
              <w:bCs/>
              <w:lang w:val="sr-Latn-CS"/>
            </w:rPr>
            <w:t>Ključne</w:t>
          </w:r>
          <w:r w:rsidR="00406FDD" w:rsidRPr="00406FDD">
            <w:rPr>
              <w:rFonts w:ascii="Arial Narrow" w:hAnsi="Arial Narrow" w:cs="Verdana"/>
              <w:b/>
              <w:color w:val="000000"/>
            </w:rPr>
            <w:t xml:space="preserve"> </w:t>
          </w:r>
          <w:r w:rsidR="00406FDD" w:rsidRPr="00406FDD">
            <w:rPr>
              <w:rFonts w:ascii="Arial Narrow" w:eastAsia="Times New Roman" w:hAnsi="Arial Narrow" w:cs="Trebuchet MS"/>
              <w:b/>
              <w:bCs/>
              <w:lang w:val="sr-Latn-CS"/>
            </w:rPr>
            <w:t>kompetencije</w:t>
          </w:r>
          <w:r w:rsidR="00406FDD" w:rsidRPr="00406FDD">
            <w:rPr>
              <w:rFonts w:ascii="Arial Narrow" w:hAnsi="Arial Narrow" w:cs="Verdana"/>
              <w:b/>
              <w:color w:val="000000"/>
            </w:rPr>
            <w:t xml:space="preserve"> koje se razvijaju ovim modulom</w:t>
          </w:r>
        </w:p>
      </w:sdtContent>
    </w:sdt>
    <w:p w14:paraId="32D88AAE" w14:textId="3743390E"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hr-HR"/>
        </w:rPr>
        <w:t>Kompetencija pismenosti</w:t>
      </w:r>
      <w:r w:rsidRPr="005B5B08">
        <w:rPr>
          <w:rFonts w:ascii="Arial Narrow" w:hAnsi="Arial Narrow" w:cs="Arial Narrow"/>
          <w:lang w:val="sr-Latn-CS"/>
        </w:rPr>
        <w:t xml:space="preserve"> (</w:t>
      </w:r>
      <w:r w:rsidRPr="005B5B08">
        <w:rPr>
          <w:rFonts w:ascii="Arial Narrow" w:hAnsi="Arial Narrow"/>
          <w:lang w:val="sr-Latn-CS"/>
        </w:rPr>
        <w:t>upotreba stručne terminologije u usmenom i pisanom obliku pravilnim formulisanjem pojmova, činjenica i pravila iz oblasti vina, hrane i kulture,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5B5B08">
        <w:rPr>
          <w:rFonts w:ascii="Arial Narrow" w:hAnsi="Arial Narrow" w:cs="Arial Narrow"/>
          <w:lang w:val="sr-Latn-CS"/>
        </w:rPr>
        <w:t>)</w:t>
      </w:r>
    </w:p>
    <w:p w14:paraId="384D121F" w14:textId="35FC3ABE"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hr-HR"/>
        </w:rPr>
        <w:t>Kompetencija višejezičnosti</w:t>
      </w:r>
      <w:r w:rsidRPr="005B5B08">
        <w:rPr>
          <w:rFonts w:ascii="Arial Narrow" w:hAnsi="Arial Narrow" w:cs="Arial Narrow"/>
          <w:lang w:val="sr-Latn-CS"/>
        </w:rPr>
        <w:t xml:space="preserve"> (</w:t>
      </w:r>
      <w:r w:rsidRPr="005B5B08">
        <w:rPr>
          <w:rFonts w:ascii="Arial Narrow" w:eastAsia="Roboto" w:hAnsi="Arial Narrow" w:cs="Roboto"/>
          <w:lang w:val="sr-Latn-CS" w:eastAsia="pl-PL" w:bidi="pl-PL"/>
        </w:rPr>
        <w:t xml:space="preserve">razumijevanje stručne terminologije iz oblasti </w:t>
      </w:r>
      <w:r w:rsidRPr="005B5B08">
        <w:rPr>
          <w:rFonts w:ascii="Arial Narrow" w:hAnsi="Arial Narrow"/>
          <w:lang w:val="sr-Latn-CS"/>
        </w:rPr>
        <w:t>vina, hrane i kulture</w:t>
      </w:r>
      <w:r w:rsidRPr="005B5B08">
        <w:rPr>
          <w:rFonts w:ascii="Arial Narrow" w:eastAsia="Roboto" w:hAnsi="Arial Narrow" w:cs="Roboto"/>
          <w:lang w:val="sr-Latn-CS" w:eastAsia="pl-PL" w:bidi="pl-PL"/>
        </w:rPr>
        <w:t>i istraživanja različitih stručnih tekstova na Internetu; korišćenje literature i različitih informacija iz oblasti</w:t>
      </w:r>
      <w:r w:rsidRPr="005B5B08">
        <w:rPr>
          <w:rFonts w:ascii="Arial Narrow" w:hAnsi="Arial Narrow"/>
          <w:lang w:val="sr-Latn-CS"/>
        </w:rPr>
        <w:t xml:space="preserve"> vina, hrane i kulture</w:t>
      </w:r>
      <w:r w:rsidRPr="005B5B08">
        <w:rPr>
          <w:rFonts w:ascii="Arial Narrow" w:eastAsia="Roboto" w:hAnsi="Arial Narrow" w:cs="Roboto"/>
          <w:lang w:val="sr-Latn-CS" w:eastAsia="pl-PL" w:bidi="pl-PL"/>
        </w:rPr>
        <w:t>na stranom jeziku i dr.</w:t>
      </w:r>
      <w:r w:rsidRPr="005B5B08">
        <w:rPr>
          <w:rFonts w:ascii="Arial Narrow" w:hAnsi="Arial Narrow" w:cs="Arial Narrow"/>
          <w:lang w:val="sr-Latn-CS"/>
        </w:rPr>
        <w:t xml:space="preserve">) </w:t>
      </w:r>
    </w:p>
    <w:p w14:paraId="7FBD1217" w14:textId="12CDFB66"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5B5B08">
        <w:rPr>
          <w:rFonts w:ascii="Arial Narrow" w:hAnsi="Arial Narrow"/>
          <w:lang w:val="en-US"/>
        </w:rPr>
        <w:t>Matemati</w:t>
      </w:r>
      <w:r w:rsidRPr="005B5B08">
        <w:rPr>
          <w:rFonts w:ascii="Arial Narrow" w:hAnsi="Arial Narrow"/>
          <w:lang w:val="sr-Latn-CS"/>
        </w:rPr>
        <w:t>č</w:t>
      </w:r>
      <w:r w:rsidRPr="005B5B08">
        <w:rPr>
          <w:rFonts w:ascii="Arial Narrow" w:hAnsi="Arial Narrow"/>
          <w:lang w:val="en-US"/>
        </w:rPr>
        <w:t>ka</w:t>
      </w:r>
      <w:r w:rsidRPr="005B5B08">
        <w:rPr>
          <w:rFonts w:ascii="Arial Narrow" w:hAnsi="Arial Narrow"/>
          <w:lang w:val="sr-Latn-CS"/>
        </w:rPr>
        <w:t xml:space="preserve"> </w:t>
      </w:r>
      <w:r w:rsidRPr="005B5B08">
        <w:rPr>
          <w:rFonts w:ascii="Arial Narrow" w:hAnsi="Arial Narrow"/>
          <w:lang w:val="en-US"/>
        </w:rPr>
        <w:t>kompetencija</w:t>
      </w:r>
      <w:r w:rsidRPr="005B5B08">
        <w:rPr>
          <w:rFonts w:ascii="Arial Narrow" w:hAnsi="Arial Narrow"/>
          <w:lang w:val="sr-Latn-CS"/>
        </w:rPr>
        <w:t xml:space="preserve"> </w:t>
      </w:r>
      <w:r w:rsidRPr="005B5B08">
        <w:rPr>
          <w:rFonts w:ascii="Arial Narrow" w:hAnsi="Arial Narrow"/>
          <w:lang w:val="en-US"/>
        </w:rPr>
        <w:t>i</w:t>
      </w:r>
      <w:r w:rsidRPr="005B5B08">
        <w:rPr>
          <w:rFonts w:ascii="Arial Narrow" w:hAnsi="Arial Narrow"/>
          <w:lang w:val="sr-Latn-CS"/>
        </w:rPr>
        <w:t xml:space="preserve"> </w:t>
      </w:r>
      <w:r w:rsidRPr="005B5B08">
        <w:rPr>
          <w:rFonts w:ascii="Arial Narrow" w:hAnsi="Arial Narrow"/>
          <w:lang w:val="en-US"/>
        </w:rPr>
        <w:t>osnovne</w:t>
      </w:r>
      <w:r w:rsidRPr="005B5B08">
        <w:rPr>
          <w:rFonts w:ascii="Arial Narrow" w:hAnsi="Arial Narrow"/>
          <w:lang w:val="sr-Latn-CS"/>
        </w:rPr>
        <w:t xml:space="preserve"> </w:t>
      </w:r>
      <w:r w:rsidRPr="005B5B08">
        <w:rPr>
          <w:rFonts w:ascii="Arial Narrow" w:hAnsi="Arial Narrow"/>
          <w:lang w:val="en-US"/>
        </w:rPr>
        <w:t>kompetencije</w:t>
      </w:r>
      <w:r w:rsidRPr="005B5B08">
        <w:rPr>
          <w:rFonts w:ascii="Arial Narrow" w:hAnsi="Arial Narrow"/>
          <w:lang w:val="sr-Latn-CS"/>
        </w:rPr>
        <w:t xml:space="preserve"> </w:t>
      </w:r>
      <w:r w:rsidRPr="005B5B08">
        <w:rPr>
          <w:rFonts w:ascii="Arial Narrow" w:hAnsi="Arial Narrow"/>
          <w:lang w:val="en-US"/>
        </w:rPr>
        <w:t>u</w:t>
      </w:r>
      <w:r w:rsidRPr="005B5B08">
        <w:rPr>
          <w:rFonts w:ascii="Arial Narrow" w:hAnsi="Arial Narrow"/>
          <w:lang w:val="sr-Latn-CS"/>
        </w:rPr>
        <w:t xml:space="preserve"> </w:t>
      </w:r>
      <w:r w:rsidRPr="005B5B08">
        <w:rPr>
          <w:rFonts w:ascii="Arial Narrow" w:hAnsi="Arial Narrow"/>
          <w:lang w:val="en-US"/>
        </w:rPr>
        <w:t>prirodnim</w:t>
      </w:r>
      <w:r w:rsidRPr="005B5B08">
        <w:rPr>
          <w:rFonts w:ascii="Arial Narrow" w:hAnsi="Arial Narrow"/>
          <w:lang w:val="sr-Latn-CS"/>
        </w:rPr>
        <w:t xml:space="preserve"> </w:t>
      </w:r>
      <w:r w:rsidRPr="005B5B08">
        <w:rPr>
          <w:rFonts w:ascii="Arial Narrow" w:hAnsi="Arial Narrow"/>
          <w:lang w:val="en-US"/>
        </w:rPr>
        <w:t>naukama</w:t>
      </w:r>
      <w:r w:rsidRPr="005B5B08">
        <w:rPr>
          <w:rFonts w:ascii="Arial Narrow" w:hAnsi="Arial Narrow"/>
          <w:lang w:val="sr-Latn-CS"/>
        </w:rPr>
        <w:t xml:space="preserve"> </w:t>
      </w:r>
      <w:r w:rsidRPr="005B5B08">
        <w:rPr>
          <w:rFonts w:ascii="Arial Narrow" w:hAnsi="Arial Narrow"/>
          <w:lang w:val="en-US"/>
        </w:rPr>
        <w:t>i</w:t>
      </w:r>
      <w:r w:rsidRPr="005B5B08">
        <w:rPr>
          <w:rFonts w:ascii="Arial Narrow" w:hAnsi="Arial Narrow"/>
          <w:lang w:val="sr-Latn-CS"/>
        </w:rPr>
        <w:t xml:space="preserve"> </w:t>
      </w:r>
      <w:r w:rsidRPr="005B5B08">
        <w:rPr>
          <w:rFonts w:ascii="Arial Narrow" w:hAnsi="Arial Narrow"/>
          <w:lang w:val="en-US"/>
        </w:rPr>
        <w:t>tehnologiji</w:t>
      </w:r>
      <w:r w:rsidRPr="005B5B08">
        <w:rPr>
          <w:rFonts w:ascii="Arial Narrow" w:hAnsi="Arial Narrow"/>
          <w:lang w:val="sr-Latn-CS"/>
        </w:rPr>
        <w:t xml:space="preserve"> (</w:t>
      </w:r>
      <w:r w:rsidRPr="005B5B08">
        <w:rPr>
          <w:rFonts w:ascii="Arial Narrow" w:hAnsi="Arial Narrow"/>
          <w:lang w:val="en-US"/>
        </w:rPr>
        <w:t>primjena</w:t>
      </w:r>
      <w:r w:rsidRPr="005B5B08">
        <w:rPr>
          <w:rFonts w:ascii="Arial Narrow" w:hAnsi="Arial Narrow"/>
          <w:lang w:val="sr-Latn-CS"/>
        </w:rPr>
        <w:t xml:space="preserve"> </w:t>
      </w:r>
      <w:r w:rsidRPr="005B5B08">
        <w:rPr>
          <w:rFonts w:ascii="Arial Narrow" w:hAnsi="Arial Narrow"/>
          <w:lang w:val="en-US"/>
        </w:rPr>
        <w:t>matemati</w:t>
      </w:r>
      <w:r w:rsidRPr="005B5B08">
        <w:rPr>
          <w:rFonts w:ascii="Arial Narrow" w:hAnsi="Arial Narrow"/>
          <w:lang w:val="sr-Latn-CS"/>
        </w:rPr>
        <w:t>č</w:t>
      </w:r>
      <w:r w:rsidRPr="005B5B08">
        <w:rPr>
          <w:rFonts w:ascii="Arial Narrow" w:hAnsi="Arial Narrow"/>
          <w:lang w:val="en-US"/>
        </w:rPr>
        <w:t>kog</w:t>
      </w:r>
      <w:r w:rsidRPr="005B5B08">
        <w:rPr>
          <w:rFonts w:ascii="Arial Narrow" w:hAnsi="Arial Narrow"/>
          <w:lang w:val="sr-Latn-CS"/>
        </w:rPr>
        <w:t xml:space="preserve"> </w:t>
      </w:r>
      <w:r w:rsidRPr="005B5B08">
        <w:rPr>
          <w:rFonts w:ascii="Arial Narrow" w:hAnsi="Arial Narrow"/>
          <w:lang w:val="en-US"/>
        </w:rPr>
        <w:t>mi</w:t>
      </w:r>
      <w:r w:rsidRPr="005B5B08">
        <w:rPr>
          <w:rFonts w:ascii="Arial Narrow" w:hAnsi="Arial Narrow"/>
          <w:lang w:val="sr-Latn-CS"/>
        </w:rPr>
        <w:t>š</w:t>
      </w:r>
      <w:r w:rsidRPr="005B5B08">
        <w:rPr>
          <w:rFonts w:ascii="Arial Narrow" w:hAnsi="Arial Narrow"/>
          <w:lang w:val="en-US"/>
        </w:rPr>
        <w:t>ljenja</w:t>
      </w:r>
      <w:r w:rsidRPr="005B5B08">
        <w:rPr>
          <w:rFonts w:ascii="Arial Narrow" w:hAnsi="Arial Narrow"/>
          <w:lang w:val="sr-Latn-CS"/>
        </w:rPr>
        <w:t xml:space="preserve"> </w:t>
      </w:r>
      <w:r w:rsidRPr="005B5B08">
        <w:rPr>
          <w:rFonts w:ascii="Arial Narrow" w:hAnsi="Arial Narrow"/>
          <w:lang w:val="en-US"/>
        </w:rPr>
        <w:t>tokom</w:t>
      </w:r>
      <w:r w:rsidRPr="005B5B08">
        <w:rPr>
          <w:rFonts w:ascii="Arial Narrow" w:hAnsi="Arial Narrow"/>
          <w:lang w:val="sr-Latn-CS"/>
        </w:rPr>
        <w:t xml:space="preserve"> </w:t>
      </w:r>
      <w:r w:rsidRPr="005B5B08">
        <w:rPr>
          <w:rFonts w:ascii="Arial Narrow" w:hAnsi="Arial Narrow"/>
          <w:lang w:val="en-US"/>
        </w:rPr>
        <w:t>rje</w:t>
      </w:r>
      <w:r w:rsidRPr="005B5B08">
        <w:rPr>
          <w:rFonts w:ascii="Arial Narrow" w:hAnsi="Arial Narrow"/>
          <w:lang w:val="sr-Latn-CS"/>
        </w:rPr>
        <w:t>š</w:t>
      </w:r>
      <w:r w:rsidRPr="005B5B08">
        <w:rPr>
          <w:rFonts w:ascii="Arial Narrow" w:hAnsi="Arial Narrow"/>
          <w:lang w:val="en-US"/>
        </w:rPr>
        <w:t>avanja</w:t>
      </w:r>
      <w:r w:rsidRPr="005B5B08">
        <w:rPr>
          <w:rFonts w:ascii="Arial Narrow" w:hAnsi="Arial Narrow"/>
          <w:lang w:val="sr-Latn-CS"/>
        </w:rPr>
        <w:t xml:space="preserve"> </w:t>
      </w:r>
      <w:r w:rsidRPr="005B5B08">
        <w:rPr>
          <w:rFonts w:ascii="Arial Narrow" w:hAnsi="Arial Narrow"/>
          <w:lang w:val="en-US"/>
        </w:rPr>
        <w:t>problema</w:t>
      </w:r>
      <w:r w:rsidRPr="005B5B08">
        <w:rPr>
          <w:rFonts w:ascii="Arial Narrow" w:hAnsi="Arial Narrow"/>
          <w:lang w:val="sr-Latn-CS"/>
        </w:rPr>
        <w:t xml:space="preserve">, pri razlikovanju oblika, upotrebi razmjera </w:t>
      </w:r>
      <w:r w:rsidRPr="005B5B08">
        <w:rPr>
          <w:rFonts w:ascii="Arial Narrow" w:hAnsi="Arial Narrow"/>
          <w:lang w:val="en-US"/>
        </w:rPr>
        <w:t>iz</w:t>
      </w:r>
      <w:r w:rsidRPr="005B5B08">
        <w:rPr>
          <w:rFonts w:ascii="Arial Narrow" w:hAnsi="Arial Narrow"/>
          <w:lang w:val="sr-Latn-CS"/>
        </w:rPr>
        <w:t xml:space="preserve"> </w:t>
      </w:r>
      <w:r w:rsidRPr="005B5B08">
        <w:rPr>
          <w:rFonts w:ascii="Arial Narrow" w:hAnsi="Arial Narrow"/>
          <w:lang w:val="en-US"/>
        </w:rPr>
        <w:t>uvodnih</w:t>
      </w:r>
      <w:r w:rsidRPr="005B5B08">
        <w:rPr>
          <w:rFonts w:ascii="Arial Narrow" w:hAnsi="Arial Narrow"/>
          <w:lang w:val="sr-Latn-CS"/>
        </w:rPr>
        <w:t xml:space="preserve"> </w:t>
      </w:r>
      <w:r w:rsidRPr="005B5B08">
        <w:rPr>
          <w:rFonts w:ascii="Arial Narrow" w:hAnsi="Arial Narrow"/>
          <w:lang w:val="en-US"/>
        </w:rPr>
        <w:t>oblasti</w:t>
      </w:r>
      <w:r w:rsidRPr="005B5B08">
        <w:rPr>
          <w:rFonts w:ascii="Arial Narrow" w:hAnsi="Arial Narrow"/>
          <w:lang w:val="sr-Latn-CS"/>
        </w:rPr>
        <w:t xml:space="preserve"> vina, hrane i kulture i dr.</w:t>
      </w:r>
      <w:r w:rsidRPr="005B5B08">
        <w:rPr>
          <w:rFonts w:ascii="Arial Narrow" w:hAnsi="Arial Narrow" w:cs="Arial Narrow"/>
          <w:color w:val="000000"/>
          <w:lang w:val="sr-Latn-CS"/>
        </w:rPr>
        <w:t xml:space="preserve">) </w:t>
      </w:r>
    </w:p>
    <w:p w14:paraId="136BEC9A" w14:textId="42827982"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5B5B08">
        <w:rPr>
          <w:rFonts w:ascii="Arial Narrow" w:hAnsi="Arial Narrow"/>
        </w:rPr>
        <w:t>Digitalna kompetencija (</w:t>
      </w:r>
      <w:r w:rsidRPr="005B5B08">
        <w:rPr>
          <w:rFonts w:ascii="Arial Narrow" w:eastAsia="Roboto" w:hAnsi="Arial Narrow" w:cs="Roboto"/>
          <w:lang w:val="hr-HR" w:eastAsia="pl-PL" w:bidi="pl-PL"/>
        </w:rPr>
        <w:t xml:space="preserve">upotreba namjenskog softvera za </w:t>
      </w:r>
      <w:r w:rsidRPr="005B5B08">
        <w:rPr>
          <w:rFonts w:ascii="Arial Narrow" w:eastAsia="Roboto" w:hAnsi="Arial Narrow" w:cs="Roboto"/>
          <w:lang w:eastAsia="pl-PL" w:bidi="pl-PL"/>
        </w:rPr>
        <w:t>obradu i uređivanje teksta i tabela, čuvanje dokumenata u elektronskom obliku</w:t>
      </w:r>
      <w:r w:rsidRPr="005B5B08">
        <w:rPr>
          <w:rFonts w:ascii="Arial Narrow" w:eastAsia="Roboto" w:hAnsi="Arial Narrow" w:cs="Roboto"/>
          <w:lang w:val="hr-HR" w:eastAsia="pl-PL" w:bidi="pl-PL"/>
        </w:rPr>
        <w:t xml:space="preserve">; korišćenje informaciono-komunikacionih tehnologija radi pretrage, prikupljanja i upotrebe podataka iz oblasti </w:t>
      </w:r>
      <w:r w:rsidRPr="005B5B08">
        <w:rPr>
          <w:rFonts w:ascii="Arial Narrow" w:hAnsi="Arial Narrow"/>
          <w:lang w:val="sr-Latn-CS"/>
        </w:rPr>
        <w:t>vina, hrane i kulture</w:t>
      </w:r>
      <w:r w:rsidRPr="005B5B08">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5B5B08">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5B5B08">
        <w:rPr>
          <w:rFonts w:ascii="Arial Narrow" w:hAnsi="Arial Narrow"/>
        </w:rPr>
        <w:t>)</w:t>
      </w:r>
    </w:p>
    <w:p w14:paraId="2E608752" w14:textId="77777777"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sr-Cyrl-BA"/>
        </w:rPr>
        <w:t>Lična, socijalna i kompetencija učiti kako učiti</w:t>
      </w:r>
      <w:r w:rsidRPr="005B5B08">
        <w:rPr>
          <w:rFonts w:ascii="Arial Narrow" w:hAnsi="Arial Narrow" w:cs="Arial Narrow"/>
          <w:lang w:val="sr-Latn-CS"/>
        </w:rPr>
        <w:t xml:space="preserve"> (</w:t>
      </w:r>
      <w:r w:rsidRPr="005B5B08">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5B5B08">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5B5B08">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5B5B08">
        <w:rPr>
          <w:rFonts w:ascii="Arial Narrow" w:hAnsi="Arial Narrow"/>
          <w:lang w:val="en-US"/>
        </w:rPr>
        <w:t>i</w:t>
      </w:r>
      <w:r w:rsidRPr="005B5B08">
        <w:rPr>
          <w:rFonts w:ascii="Arial Narrow" w:hAnsi="Arial Narrow"/>
          <w:lang w:val="sr-Latn-CS"/>
        </w:rPr>
        <w:t xml:space="preserve"> </w:t>
      </w:r>
      <w:r w:rsidRPr="005B5B08">
        <w:rPr>
          <w:rFonts w:ascii="Arial Narrow" w:hAnsi="Arial Narrow"/>
          <w:lang w:val="en-US"/>
        </w:rPr>
        <w:t>dr</w:t>
      </w:r>
      <w:r w:rsidRPr="005B5B08">
        <w:rPr>
          <w:rFonts w:ascii="Arial Narrow" w:hAnsi="Arial Narrow"/>
          <w:lang w:val="sr-Latn-CS"/>
        </w:rPr>
        <w:t>.</w:t>
      </w:r>
      <w:r w:rsidRPr="005B5B08">
        <w:rPr>
          <w:rFonts w:ascii="Arial Narrow" w:hAnsi="Arial Narrow" w:cs="Calibri"/>
          <w:lang w:val="sr-Latn-CS"/>
        </w:rPr>
        <w:t xml:space="preserve">) </w:t>
      </w:r>
    </w:p>
    <w:p w14:paraId="4834112E" w14:textId="77777777"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en-GB"/>
        </w:rPr>
        <w:t>Gra</w:t>
      </w:r>
      <w:r w:rsidRPr="005B5B08">
        <w:rPr>
          <w:rFonts w:ascii="Arial Narrow" w:hAnsi="Arial Narrow"/>
          <w:lang w:val="sr-Latn-CS"/>
        </w:rPr>
        <w:t>đ</w:t>
      </w:r>
      <w:r w:rsidRPr="005B5B08">
        <w:rPr>
          <w:rFonts w:ascii="Arial Narrow" w:hAnsi="Arial Narrow"/>
          <w:lang w:val="en-GB"/>
        </w:rPr>
        <w:t>anska</w:t>
      </w:r>
      <w:r w:rsidRPr="005B5B08">
        <w:rPr>
          <w:rFonts w:ascii="Arial Narrow" w:hAnsi="Arial Narrow"/>
          <w:lang w:val="sr-Latn-CS"/>
        </w:rPr>
        <w:t xml:space="preserve"> </w:t>
      </w:r>
      <w:r w:rsidRPr="005B5B08">
        <w:rPr>
          <w:rFonts w:ascii="Arial Narrow" w:hAnsi="Arial Narrow"/>
          <w:lang w:val="en-GB"/>
        </w:rPr>
        <w:t>kompetencija</w:t>
      </w:r>
      <w:r w:rsidRPr="005B5B08">
        <w:rPr>
          <w:rFonts w:ascii="Arial Narrow" w:hAnsi="Arial Narrow" w:cs="Arial Narrow"/>
          <w:lang w:val="sr-Latn-CS"/>
        </w:rPr>
        <w:t xml:space="preserve"> (</w:t>
      </w:r>
      <w:r w:rsidRPr="005B5B08">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5B5B08">
        <w:rPr>
          <w:rFonts w:ascii="Arial Narrow" w:eastAsia="Roboto" w:hAnsi="Arial Narrow" w:cs="Roboto"/>
          <w:lang w:val="en-US" w:eastAsia="pl-PL" w:bidi="pl-PL"/>
        </w:rPr>
        <w:t>po</w:t>
      </w:r>
      <w:r w:rsidRPr="005B5B08">
        <w:rPr>
          <w:rFonts w:ascii="Arial Narrow" w:eastAsia="Roboto" w:hAnsi="Arial Narrow" w:cs="Roboto"/>
          <w:lang w:val="sr-Latn-CS" w:eastAsia="pl-PL" w:bidi="pl-PL"/>
        </w:rPr>
        <w:t>š</w:t>
      </w:r>
      <w:r w:rsidRPr="005B5B08">
        <w:rPr>
          <w:rFonts w:ascii="Arial Narrow" w:eastAsia="Roboto" w:hAnsi="Arial Narrow" w:cs="Roboto"/>
          <w:lang w:val="en-US" w:eastAsia="pl-PL" w:bidi="pl-PL"/>
        </w:rPr>
        <w:t>tovanje</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pravila</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bezbjednosti</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i</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za</w:t>
      </w:r>
      <w:r w:rsidRPr="005B5B08">
        <w:rPr>
          <w:rFonts w:ascii="Arial Narrow" w:eastAsia="Roboto" w:hAnsi="Arial Narrow" w:cs="Roboto"/>
          <w:lang w:val="sr-Latn-CS" w:eastAsia="pl-PL" w:bidi="pl-PL"/>
        </w:rPr>
        <w:t>š</w:t>
      </w:r>
      <w:r w:rsidRPr="005B5B08">
        <w:rPr>
          <w:rFonts w:ascii="Arial Narrow" w:eastAsia="Roboto" w:hAnsi="Arial Narrow" w:cs="Roboto"/>
          <w:lang w:val="en-US" w:eastAsia="pl-PL" w:bidi="pl-PL"/>
        </w:rPr>
        <w:t>tite</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na</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radu</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prilikom</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izvo</w:t>
      </w:r>
      <w:r w:rsidRPr="005B5B08">
        <w:rPr>
          <w:rFonts w:ascii="Arial Narrow" w:eastAsia="Roboto" w:hAnsi="Arial Narrow" w:cs="Roboto"/>
          <w:lang w:val="sr-Latn-CS" w:eastAsia="pl-PL" w:bidi="pl-PL"/>
        </w:rPr>
        <w:t>đ</w:t>
      </w:r>
      <w:r w:rsidRPr="005B5B08">
        <w:rPr>
          <w:rFonts w:ascii="Arial Narrow" w:eastAsia="Roboto" w:hAnsi="Arial Narrow" w:cs="Roboto"/>
          <w:lang w:val="en-US" w:eastAsia="pl-PL" w:bidi="pl-PL"/>
        </w:rPr>
        <w:t>enja</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prakti</w:t>
      </w:r>
      <w:r w:rsidRPr="005B5B08">
        <w:rPr>
          <w:rFonts w:ascii="Arial Narrow" w:eastAsia="Roboto" w:hAnsi="Arial Narrow" w:cs="Roboto"/>
          <w:lang w:val="sr-Latn-CS" w:eastAsia="pl-PL" w:bidi="pl-PL"/>
        </w:rPr>
        <w:t>č</w:t>
      </w:r>
      <w:r w:rsidRPr="005B5B08">
        <w:rPr>
          <w:rFonts w:ascii="Arial Narrow" w:eastAsia="Roboto" w:hAnsi="Arial Narrow" w:cs="Roboto"/>
          <w:lang w:val="en-US" w:eastAsia="pl-PL" w:bidi="pl-PL"/>
        </w:rPr>
        <w:t>nih</w:t>
      </w:r>
      <w:r w:rsidRPr="005B5B08">
        <w:rPr>
          <w:rFonts w:ascii="Arial Narrow" w:eastAsia="Roboto" w:hAnsi="Arial Narrow" w:cs="Roboto"/>
          <w:lang w:val="sr-Latn-CS" w:eastAsia="pl-PL" w:bidi="pl-PL"/>
        </w:rPr>
        <w:t xml:space="preserve"> </w:t>
      </w:r>
      <w:r w:rsidRPr="005B5B08">
        <w:rPr>
          <w:rFonts w:ascii="Arial Narrow" w:eastAsia="Roboto" w:hAnsi="Arial Narrow" w:cs="Roboto"/>
          <w:lang w:val="en-US" w:eastAsia="pl-PL" w:bidi="pl-PL"/>
        </w:rPr>
        <w:t>vje</w:t>
      </w:r>
      <w:r w:rsidRPr="005B5B08">
        <w:rPr>
          <w:rFonts w:ascii="Arial Narrow" w:eastAsia="Roboto" w:hAnsi="Arial Narrow" w:cs="Roboto"/>
          <w:lang w:val="sr-Latn-CS" w:eastAsia="pl-PL" w:bidi="pl-PL"/>
        </w:rPr>
        <w:t>ž</w:t>
      </w:r>
      <w:r w:rsidRPr="005B5B08">
        <w:rPr>
          <w:rFonts w:ascii="Arial Narrow" w:eastAsia="Roboto" w:hAnsi="Arial Narrow" w:cs="Roboto"/>
          <w:lang w:val="en-US" w:eastAsia="pl-PL" w:bidi="pl-PL"/>
        </w:rPr>
        <w:t>bi</w:t>
      </w:r>
      <w:r w:rsidRPr="005B5B08">
        <w:rPr>
          <w:rFonts w:ascii="Arial Narrow" w:eastAsia="Roboto" w:hAnsi="Arial Narrow" w:cs="Roboto"/>
          <w:lang w:val="hr-HR" w:eastAsia="pl-PL" w:bidi="pl-PL"/>
        </w:rPr>
        <w:t xml:space="preserve"> i dr.</w:t>
      </w:r>
      <w:r w:rsidRPr="005B5B08">
        <w:rPr>
          <w:rFonts w:ascii="Arial Narrow" w:hAnsi="Arial Narrow" w:cs="Arial Narrow"/>
          <w:lang w:val="sr-Latn-CS"/>
        </w:rPr>
        <w:t>)</w:t>
      </w:r>
    </w:p>
    <w:p w14:paraId="1083FAFD" w14:textId="77777777" w:rsidR="00873B96" w:rsidRPr="005B5B08"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hr-HR"/>
        </w:rPr>
        <w:lastRenderedPageBreak/>
        <w:t>Preduzetnička kompetencija</w:t>
      </w:r>
      <w:r w:rsidRPr="005B5B08">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4E6087F2" w14:textId="244023C9" w:rsidR="00B97DFA" w:rsidRPr="00212FAE" w:rsidRDefault="00873B96"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B5B08">
        <w:rPr>
          <w:rFonts w:ascii="Arial Narrow" w:hAnsi="Arial Narrow"/>
          <w:lang w:val="sr-Cyrl-BA"/>
        </w:rPr>
        <w:t xml:space="preserve">Kompetencija </w:t>
      </w:r>
      <w:r w:rsidRPr="005B5B08">
        <w:rPr>
          <w:rFonts w:ascii="Arial Narrow" w:hAnsi="Arial Narrow"/>
          <w:lang w:val="en-US"/>
        </w:rPr>
        <w:t>kulturolo</w:t>
      </w:r>
      <w:r w:rsidRPr="005B5B08">
        <w:rPr>
          <w:rFonts w:ascii="Arial Narrow" w:hAnsi="Arial Narrow"/>
          <w:lang w:val="sr-Latn-CS"/>
        </w:rPr>
        <w:t>š</w:t>
      </w:r>
      <w:r w:rsidRPr="005B5B08">
        <w:rPr>
          <w:rFonts w:ascii="Arial Narrow" w:hAnsi="Arial Narrow"/>
          <w:lang w:val="en-US"/>
        </w:rPr>
        <w:t>ke</w:t>
      </w:r>
      <w:r w:rsidRPr="005B5B08">
        <w:rPr>
          <w:rFonts w:ascii="Arial Narrow" w:hAnsi="Arial Narrow"/>
          <w:lang w:val="sr-Cyrl-BA"/>
        </w:rPr>
        <w:t xml:space="preserve"> svijesti i izražavanja</w:t>
      </w:r>
      <w:r w:rsidRPr="005B5B08">
        <w:rPr>
          <w:rFonts w:ascii="Arial Narrow" w:eastAsia="Arial Narrow" w:hAnsi="Arial Narrow" w:cs="Arial Narrow"/>
          <w:lang w:val="sr-Latn-CS"/>
        </w:rPr>
        <w:t xml:space="preserve"> (</w:t>
      </w:r>
      <w:r w:rsidRPr="005B5B08">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5B5B08">
        <w:rPr>
          <w:rFonts w:ascii="Arial Narrow" w:hAnsi="Arial Narrow"/>
          <w:lang w:val="sr-Latn-CS"/>
        </w:rPr>
        <w:t>vina, hrane i kulture</w:t>
      </w:r>
      <w:r w:rsidRPr="005B5B08">
        <w:rPr>
          <w:rFonts w:ascii="Arial Narrow" w:eastAsia="Roboto" w:hAnsi="Arial Narrow" w:cs="Roboto"/>
          <w:lang w:val="sr-Latn-CS" w:eastAsia="pl-PL" w:bidi="pl-PL"/>
        </w:rPr>
        <w:t>; predstavljanje ideja putem različitih kulturoloških formi kao što su pisani, štampani ili digitalni tekst, film, dizajn i dr.</w:t>
      </w:r>
      <w:r w:rsidRPr="005B5B08">
        <w:rPr>
          <w:rFonts w:ascii="Arial Narrow" w:eastAsia="Arial Narrow" w:hAnsi="Arial Narrow" w:cs="Arial Narrow"/>
          <w:lang w:val="sr-Latn-CS"/>
        </w:rPr>
        <w:t>)</w:t>
      </w:r>
      <w:r w:rsidR="00B97DFA" w:rsidRPr="00212FAE">
        <w:rPr>
          <w:rFonts w:ascii="Arial Narrow" w:hAnsi="Arial Narrow"/>
        </w:rPr>
        <w:br w:type="page"/>
      </w:r>
    </w:p>
    <w:bookmarkStart w:id="36" w:name="_Toc227317979" w:displacedByCustomXml="next"/>
    <w:sdt>
      <w:sdtPr>
        <w:rPr>
          <w:rStyle w:val="Style15"/>
        </w:rPr>
        <w:id w:val="833502070"/>
        <w:lock w:val="sdtContentLocked"/>
        <w:placeholder>
          <w:docPart w:val="DefaultPlaceholder_1081868574"/>
        </w:placeholder>
      </w:sdtPr>
      <w:sdtEndPr>
        <w:rPr>
          <w:rStyle w:val="Style15"/>
        </w:rPr>
      </w:sdtEndPr>
      <w:sdtContent>
        <w:p w14:paraId="684C314B" w14:textId="77777777" w:rsidR="00CA2538" w:rsidRPr="00CA2538" w:rsidRDefault="005117A4" w:rsidP="00063E36">
          <w:pPr>
            <w:pStyle w:val="Heading2"/>
            <w:jc w:val="both"/>
            <w:rPr>
              <w:rStyle w:val="Style15"/>
              <w:bCs w:val="0"/>
            </w:rPr>
          </w:pPr>
          <w:r>
            <w:rPr>
              <w:rStyle w:val="Style15"/>
            </w:rPr>
            <w:t xml:space="preserve">3.3. </w:t>
          </w:r>
          <w:r w:rsidR="00CA2538">
            <w:rPr>
              <w:rStyle w:val="Style15"/>
            </w:rPr>
            <w:t>IZBORNI MODULI</w:t>
          </w:r>
        </w:p>
      </w:sdtContent>
    </w:sdt>
    <w:bookmarkEnd w:id="36" w:displacedByCustomXml="prev"/>
    <w:bookmarkStart w:id="37" w:name="_Toc227317980"/>
    <w:p w14:paraId="4E0BF70B" w14:textId="36D82C7B" w:rsidR="00F37EC7" w:rsidRPr="00F37EC7" w:rsidRDefault="00115DEC" w:rsidP="00063E36">
      <w:pPr>
        <w:pStyle w:val="Heading31"/>
        <w:jc w:val="both"/>
        <w:rPr>
          <w:rFonts w:cs="Arial"/>
        </w:rPr>
      </w:pPr>
      <w:sdt>
        <w:sdtPr>
          <w:id w:val="-1151510729"/>
          <w:placeholder>
            <w:docPart w:val="EBB6D3EDF4BC4091BDF965AD725EBFC2"/>
          </w:placeholder>
        </w:sdtPr>
        <w:sdtEndPr/>
        <w:sdtContent>
          <w:r w:rsidR="00F37EC7">
            <w:t>3.3</w:t>
          </w:r>
          <w:r w:rsidR="00F37EC7" w:rsidRPr="00F37EC7">
            <w:t>.1.</w:t>
          </w:r>
        </w:sdtContent>
      </w:sdt>
      <w:r w:rsidR="00847677">
        <w:t xml:space="preserve"> </w:t>
      </w:r>
      <w:r w:rsidR="00653928" w:rsidRPr="00F4505F">
        <w:rPr>
          <w:caps w:val="0"/>
          <w:color w:val="auto"/>
        </w:rPr>
        <w:t>PEKARSTVO U UGOSTITELJSTVU I</w:t>
      </w:r>
      <w:bookmarkEnd w:id="37"/>
    </w:p>
    <w:sdt>
      <w:sdtPr>
        <w:rPr>
          <w:rFonts w:ascii="Arial Narrow" w:eastAsia="Times New Roman" w:hAnsi="Arial Narrow" w:cs="Trebuchet MS"/>
          <w:b/>
          <w:bCs/>
          <w:lang w:val="sr-Latn-CS"/>
        </w:rPr>
        <w:id w:val="966862066"/>
        <w:placeholder>
          <w:docPart w:val="59E3D81B2A684327A1668B8906133C9A"/>
        </w:placeholder>
      </w:sdtPr>
      <w:sdtEndPr/>
      <w:sdtContent>
        <w:p w14:paraId="3C1130F2" w14:textId="5FA280C6" w:rsidR="00F37EC7" w:rsidRPr="0049386B" w:rsidRDefault="00964BD1"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F37EC7" w:rsidRPr="00F37EC7">
            <w:rPr>
              <w:rFonts w:ascii="Arial Narrow" w:eastAsia="Times New Roman" w:hAnsi="Arial Narrow" w:cs="Trebuchet MS"/>
              <w:b/>
              <w:bCs/>
              <w:lang w:val="sr-Latn-CS"/>
            </w:rPr>
            <w:t xml:space="preserve">Broj časova i kreditna vrijednost: </w:t>
          </w:r>
        </w:p>
      </w:sdtContent>
    </w:sdt>
    <w:tbl>
      <w:tblPr>
        <w:tblStyle w:val="TableGrid21"/>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F37EC7" w:rsidRPr="00F37EC7" w14:paraId="0D875F3D" w14:textId="77777777" w:rsidTr="00F37EC7">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655137779"/>
              <w:placeholder>
                <w:docPart w:val="86F38938083B4245A432DC8A03A0A5DD"/>
              </w:placeholder>
            </w:sdtPr>
            <w:sdtEndPr/>
            <w:sdtContent>
              <w:p w14:paraId="7A8F867B"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057352441"/>
              <w:placeholder>
                <w:docPart w:val="D819A6685EFD4E96988D029550C1AC98"/>
              </w:placeholder>
            </w:sdtPr>
            <w:sdtEndPr/>
            <w:sdtContent>
              <w:p w14:paraId="6F272354" w14:textId="77777777" w:rsidR="00F37EC7" w:rsidRPr="00F37EC7" w:rsidRDefault="00F37EC7" w:rsidP="00063E36">
                <w:pPr>
                  <w:spacing w:before="120" w:after="120"/>
                  <w:jc w:val="both"/>
                  <w:rPr>
                    <w:rFonts w:ascii="Arial Narrow" w:eastAsia="Times New Roman" w:hAnsi="Arial Narrow" w:cs="Arial"/>
                    <w:b/>
                    <w:bCs/>
                  </w:rPr>
                </w:pPr>
                <w:r w:rsidRPr="00F37EC7">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980220579"/>
              <w:placeholder>
                <w:docPart w:val="7E4FD6CA4727411C9FE5A532945888BC"/>
              </w:placeholder>
            </w:sdtPr>
            <w:sdtEndPr/>
            <w:sdtContent>
              <w:p w14:paraId="4B833717" w14:textId="77777777" w:rsidR="00F37EC7" w:rsidRPr="00F37EC7" w:rsidRDefault="00F37EC7" w:rsidP="00063E36">
                <w:pPr>
                  <w:spacing w:before="40" w:after="40"/>
                  <w:jc w:val="both"/>
                </w:pPr>
                <w:r w:rsidRPr="00F37EC7">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43630653"/>
              <w:placeholder>
                <w:docPart w:val="095EFF1EB4644D2F9FAC238CDBFD241B"/>
              </w:placeholder>
            </w:sdtPr>
            <w:sdtEndPr/>
            <w:sdtContent>
              <w:p w14:paraId="03E544A7" w14:textId="77777777" w:rsidR="00F37EC7" w:rsidRPr="00F37EC7" w:rsidRDefault="00F37EC7" w:rsidP="00063E36">
                <w:pPr>
                  <w:spacing w:before="40" w:after="40"/>
                  <w:jc w:val="both"/>
                </w:pPr>
                <w:r w:rsidRPr="00F37EC7">
                  <w:rPr>
                    <w:rFonts w:ascii="Arial Narrow" w:eastAsia="Times New Roman" w:hAnsi="Arial Narrow" w:cs="Arial"/>
                    <w:b/>
                    <w:bCs/>
                  </w:rPr>
                  <w:t>Kreditna vrijednost</w:t>
                </w:r>
              </w:p>
            </w:sdtContent>
          </w:sdt>
        </w:tc>
      </w:tr>
      <w:tr w:rsidR="00F37EC7" w:rsidRPr="00F37EC7" w14:paraId="675A35BE" w14:textId="77777777" w:rsidTr="00F37EC7">
        <w:trPr>
          <w:jc w:val="center"/>
        </w:trPr>
        <w:tc>
          <w:tcPr>
            <w:tcW w:w="1559" w:type="dxa"/>
            <w:vMerge/>
            <w:tcBorders>
              <w:top w:val="single" w:sz="12" w:space="0" w:color="C00000"/>
              <w:bottom w:val="single" w:sz="18" w:space="0" w:color="C00000"/>
            </w:tcBorders>
            <w:shd w:val="clear" w:color="auto" w:fill="D9D9D9" w:themeFill="background1" w:themeFillShade="D9"/>
          </w:tcPr>
          <w:p w14:paraId="1D5D4CDA" w14:textId="77777777" w:rsidR="00F37EC7" w:rsidRPr="00F37EC7" w:rsidRDefault="00F37EC7"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37097066"/>
              <w:placeholder>
                <w:docPart w:val="18F676F2E1FD4773B499B5B3CE012652"/>
              </w:placeholder>
            </w:sdtPr>
            <w:sdtEndPr/>
            <w:sdtContent>
              <w:p w14:paraId="1F5A08AF"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940581307"/>
              <w:placeholder>
                <w:docPart w:val="18F676F2E1FD4773B499B5B3CE012652"/>
              </w:placeholder>
            </w:sdtPr>
            <w:sdtEndPr/>
            <w:sdtContent>
              <w:p w14:paraId="5C0BF1F9"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179381005"/>
              <w:placeholder>
                <w:docPart w:val="18F676F2E1FD4773B499B5B3CE012652"/>
              </w:placeholder>
            </w:sdtPr>
            <w:sdtEndPr/>
            <w:sdtContent>
              <w:p w14:paraId="514EB379"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534816E0" w14:textId="77777777" w:rsidR="00F37EC7" w:rsidRPr="00F37EC7" w:rsidRDefault="00F37EC7"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0FA27B20" w14:textId="77777777" w:rsidR="00F37EC7" w:rsidRPr="00F37EC7" w:rsidRDefault="00F37EC7" w:rsidP="00063E36">
            <w:pPr>
              <w:spacing w:before="40" w:after="40"/>
              <w:jc w:val="both"/>
              <w:rPr>
                <w:rFonts w:ascii="Arial Narrow" w:eastAsia="Times New Roman" w:hAnsi="Arial Narrow" w:cs="Arial"/>
                <w:b/>
                <w:bCs/>
              </w:rPr>
            </w:pPr>
          </w:p>
        </w:tc>
      </w:tr>
      <w:tr w:rsidR="00F37EC7" w:rsidRPr="00F37EC7" w14:paraId="47CEE1B2" w14:textId="77777777" w:rsidTr="00F37EC7">
        <w:trPr>
          <w:jc w:val="center"/>
        </w:trPr>
        <w:tc>
          <w:tcPr>
            <w:tcW w:w="1559" w:type="dxa"/>
            <w:tcBorders>
              <w:top w:val="single" w:sz="18" w:space="0" w:color="C00000"/>
              <w:bottom w:val="single" w:sz="2" w:space="0" w:color="C00000"/>
            </w:tcBorders>
            <w:vAlign w:val="center"/>
          </w:tcPr>
          <w:p w14:paraId="0ACC9FEE" w14:textId="77777777" w:rsidR="00F37EC7" w:rsidRPr="00F37EC7" w:rsidRDefault="00F37EC7" w:rsidP="00063E36">
            <w:pPr>
              <w:spacing w:before="120" w:after="120"/>
              <w:jc w:val="both"/>
            </w:pPr>
            <w:r w:rsidRPr="00F37EC7">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67202222" w14:textId="77777777" w:rsidR="00F37EC7" w:rsidRPr="00F37EC7" w:rsidRDefault="00F37EC7" w:rsidP="00063E36">
            <w:pPr>
              <w:spacing w:before="120" w:after="120"/>
              <w:jc w:val="both"/>
              <w:rPr>
                <w:rFonts w:ascii="Arial Narrow" w:hAnsi="Arial Narrow"/>
                <w:b/>
              </w:rPr>
            </w:pPr>
            <w:r w:rsidRPr="00F37EC7">
              <w:rPr>
                <w:rFonts w:ascii="Arial Narrow" w:hAnsi="Arial Narrow"/>
              </w:rPr>
              <w:t>36</w:t>
            </w:r>
          </w:p>
        </w:tc>
        <w:tc>
          <w:tcPr>
            <w:tcW w:w="1559" w:type="dxa"/>
            <w:tcBorders>
              <w:top w:val="single" w:sz="18" w:space="0" w:color="C00000"/>
              <w:bottom w:val="single" w:sz="2" w:space="0" w:color="C00000"/>
            </w:tcBorders>
            <w:vAlign w:val="center"/>
          </w:tcPr>
          <w:p w14:paraId="56CA66CA" w14:textId="77777777" w:rsidR="00F37EC7" w:rsidRPr="00F37EC7" w:rsidRDefault="00F37EC7" w:rsidP="00063E36">
            <w:pPr>
              <w:spacing w:before="120" w:after="120"/>
              <w:jc w:val="both"/>
              <w:rPr>
                <w:rFonts w:ascii="Arial Narrow" w:hAnsi="Arial Narrow"/>
                <w:b/>
              </w:rPr>
            </w:pPr>
          </w:p>
        </w:tc>
        <w:tc>
          <w:tcPr>
            <w:tcW w:w="1559" w:type="dxa"/>
            <w:tcBorders>
              <w:top w:val="single" w:sz="18" w:space="0" w:color="C00000"/>
              <w:bottom w:val="single" w:sz="2" w:space="0" w:color="C00000"/>
            </w:tcBorders>
            <w:vAlign w:val="center"/>
          </w:tcPr>
          <w:p w14:paraId="2DD63790" w14:textId="77777777" w:rsidR="00F37EC7" w:rsidRPr="00F37EC7" w:rsidRDefault="00F37EC7" w:rsidP="00063E36">
            <w:pPr>
              <w:spacing w:before="120" w:after="120"/>
              <w:jc w:val="both"/>
              <w:rPr>
                <w:rFonts w:ascii="Arial Narrow" w:hAnsi="Arial Narrow"/>
                <w:b/>
              </w:rPr>
            </w:pPr>
            <w:r w:rsidRPr="00F37EC7">
              <w:rPr>
                <w:rFonts w:ascii="Arial Narrow" w:hAnsi="Arial Narrow"/>
              </w:rPr>
              <w:t>36</w:t>
            </w:r>
          </w:p>
        </w:tc>
        <w:tc>
          <w:tcPr>
            <w:tcW w:w="1560" w:type="dxa"/>
            <w:tcBorders>
              <w:top w:val="single" w:sz="18" w:space="0" w:color="C00000"/>
              <w:bottom w:val="single" w:sz="2" w:space="0" w:color="C00000"/>
            </w:tcBorders>
            <w:vAlign w:val="center"/>
          </w:tcPr>
          <w:p w14:paraId="0E1E6389" w14:textId="77777777" w:rsidR="00F37EC7" w:rsidRPr="00F37EC7" w:rsidRDefault="00F37EC7" w:rsidP="00063E36">
            <w:pPr>
              <w:spacing w:before="120" w:after="120"/>
              <w:jc w:val="both"/>
              <w:rPr>
                <w:rFonts w:ascii="Arial Narrow" w:hAnsi="Arial Narrow"/>
                <w:b/>
              </w:rPr>
            </w:pPr>
            <w:r w:rsidRPr="00F37EC7">
              <w:rPr>
                <w:rFonts w:ascii="Arial Narrow" w:hAnsi="Arial Narrow"/>
                <w:b/>
              </w:rPr>
              <w:t>72</w:t>
            </w:r>
          </w:p>
        </w:tc>
        <w:tc>
          <w:tcPr>
            <w:tcW w:w="1560" w:type="dxa"/>
            <w:tcBorders>
              <w:top w:val="single" w:sz="18" w:space="0" w:color="C00000"/>
              <w:bottom w:val="single" w:sz="2" w:space="0" w:color="C00000"/>
            </w:tcBorders>
            <w:vAlign w:val="center"/>
          </w:tcPr>
          <w:p w14:paraId="3EDD388A" w14:textId="77777777" w:rsidR="00F37EC7" w:rsidRPr="00F37EC7" w:rsidRDefault="007F655E" w:rsidP="00063E36">
            <w:pPr>
              <w:spacing w:before="120" w:after="120"/>
              <w:jc w:val="both"/>
              <w:rPr>
                <w:rFonts w:ascii="Arial Narrow" w:hAnsi="Arial Narrow"/>
                <w:b/>
              </w:rPr>
            </w:pPr>
            <w:r>
              <w:rPr>
                <w:rFonts w:ascii="Arial Narrow" w:hAnsi="Arial Narrow"/>
                <w:b/>
              </w:rPr>
              <w:t>3</w:t>
            </w:r>
          </w:p>
        </w:tc>
      </w:tr>
      <w:tr w:rsidR="00F37EC7" w:rsidRPr="00F37EC7" w14:paraId="52B7BFDD" w14:textId="77777777" w:rsidTr="00F37EC7">
        <w:trPr>
          <w:jc w:val="center"/>
        </w:trPr>
        <w:tc>
          <w:tcPr>
            <w:tcW w:w="9356" w:type="dxa"/>
            <w:gridSpan w:val="6"/>
            <w:tcBorders>
              <w:top w:val="single" w:sz="2" w:space="0" w:color="C00000"/>
              <w:bottom w:val="nil"/>
            </w:tcBorders>
            <w:shd w:val="clear" w:color="auto" w:fill="auto"/>
            <w:vAlign w:val="center"/>
          </w:tcPr>
          <w:p w14:paraId="66B54227" w14:textId="77777777" w:rsidR="00F37EC7" w:rsidRPr="00F37EC7" w:rsidRDefault="00F37EC7" w:rsidP="00063E36">
            <w:pPr>
              <w:spacing w:before="120"/>
              <w:jc w:val="both"/>
              <w:rPr>
                <w:rFonts w:ascii="Arial Narrow" w:hAnsi="Arial Narrow"/>
                <w:b/>
              </w:rPr>
            </w:pPr>
            <w:r w:rsidRPr="00F37EC7">
              <w:rPr>
                <w:rFonts w:ascii="Arial Narrow" w:hAnsi="Arial Narrow"/>
                <w:lang w:val="pl-PL"/>
              </w:rPr>
              <w:t>Praktična nastava: Odjeljenje se dijeli na grupe do 16 učenika.</w:t>
            </w:r>
          </w:p>
        </w:tc>
      </w:tr>
    </w:tbl>
    <w:sdt>
      <w:sdtPr>
        <w:rPr>
          <w:rFonts w:ascii="Arial Narrow" w:eastAsia="Times New Roman" w:hAnsi="Arial Narrow" w:cs="Trebuchet MS"/>
          <w:b/>
          <w:bCs/>
          <w:lang w:val="sr-Latn-CS"/>
        </w:rPr>
        <w:id w:val="1938404877"/>
        <w:placeholder>
          <w:docPart w:val="59E3D81B2A684327A1668B8906133C9A"/>
        </w:placeholder>
      </w:sdtPr>
      <w:sdtEndPr/>
      <w:sdtContent>
        <w:p w14:paraId="6E485820" w14:textId="77777777" w:rsidR="00F37EC7" w:rsidRPr="00F37EC7" w:rsidRDefault="00F37EC7" w:rsidP="00063E36">
          <w:pPr>
            <w:numPr>
              <w:ilvl w:val="0"/>
              <w:numId w:val="142"/>
            </w:numPr>
            <w:spacing w:before="240" w:after="120" w:line="240" w:lineRule="auto"/>
            <w:jc w:val="both"/>
            <w:rPr>
              <w:rFonts w:ascii="Arial Narrow" w:eastAsia="Times New Roman" w:hAnsi="Arial Narrow" w:cs="Trebuchet MS"/>
              <w:b/>
              <w:bCs/>
              <w:lang w:val="sr-Latn-CS"/>
            </w:rPr>
          </w:pPr>
          <w:r w:rsidRPr="00F37EC7">
            <w:rPr>
              <w:rFonts w:ascii="Arial Narrow" w:eastAsia="Times New Roman" w:hAnsi="Arial Narrow" w:cs="Trebuchet MS"/>
              <w:b/>
              <w:bCs/>
              <w:lang w:val="sr-Latn-CS"/>
            </w:rPr>
            <w:t>Cilj modula:</w:t>
          </w:r>
        </w:p>
      </w:sdtContent>
    </w:sdt>
    <w:p w14:paraId="6869B178" w14:textId="73876CB4" w:rsidR="00F37EC7" w:rsidRPr="00BF6D88" w:rsidRDefault="00BF6D88" w:rsidP="00063E36">
      <w:pPr>
        <w:numPr>
          <w:ilvl w:val="0"/>
          <w:numId w:val="1"/>
        </w:numPr>
        <w:tabs>
          <w:tab w:val="left" w:pos="284"/>
        </w:tabs>
        <w:spacing w:after="0" w:line="240" w:lineRule="auto"/>
        <w:ind w:left="288" w:hanging="288"/>
        <w:jc w:val="both"/>
        <w:rPr>
          <w:rFonts w:ascii="Arial Narrow" w:hAnsi="Arial Narrow"/>
          <w:lang w:val="pl-PL"/>
        </w:rPr>
      </w:pPr>
      <w:r w:rsidRPr="004454DA">
        <w:rPr>
          <w:rFonts w:ascii="Arial Narrow" w:hAnsi="Arial Narrow"/>
          <w:lang w:val="sr-Latn-CS"/>
        </w:rPr>
        <w:t xml:space="preserve">Upoznavanje sa osnovnim pojmovima u pekarstvu, </w:t>
      </w:r>
      <w:r w:rsidRPr="004454DA">
        <w:rPr>
          <w:rFonts w:ascii="Arial Narrow" w:eastAsia="Arial Narrow" w:hAnsi="Arial Narrow" w:cs="Arial Narrow"/>
          <w:lang w:val="sr-Latn-CS"/>
        </w:rPr>
        <w:t>uređajima, opremom, inventarom, sirovina</w:t>
      </w:r>
      <w:r>
        <w:rPr>
          <w:rFonts w:ascii="Arial Narrow" w:eastAsia="Arial Narrow" w:hAnsi="Arial Narrow" w:cs="Arial Narrow"/>
          <w:lang w:val="sr-Latn-CS"/>
        </w:rPr>
        <w:t xml:space="preserve">ma, začinima, </w:t>
      </w:r>
      <w:r w:rsidRPr="004454DA">
        <w:rPr>
          <w:rFonts w:ascii="Arial Narrow" w:hAnsi="Arial Narrow"/>
          <w:lang w:val="sr-Latn-CS"/>
        </w:rPr>
        <w:t xml:space="preserve">fazama u pekarskoj proizvodnji, kao i sa standardima i normativima za </w:t>
      </w:r>
      <w:r w:rsidR="0094122F">
        <w:rPr>
          <w:rFonts w:ascii="Arial Narrow" w:hAnsi="Arial Narrow"/>
          <w:lang w:val="sr-Latn-CS"/>
        </w:rPr>
        <w:t>pripremu</w:t>
      </w:r>
      <w:r w:rsidRPr="004454DA">
        <w:rPr>
          <w:rFonts w:ascii="Arial Narrow" w:hAnsi="Arial Narrow"/>
          <w:lang w:val="sr-Latn-CS"/>
        </w:rPr>
        <w:t xml:space="preserve"> hljeba i peciva</w:t>
      </w:r>
      <w:r>
        <w:rPr>
          <w:rFonts w:ascii="Arial Narrow" w:hAnsi="Arial Narrow"/>
          <w:lang w:val="sr-Latn-CS"/>
        </w:rPr>
        <w:t xml:space="preserve"> u ugostiteljstvu</w:t>
      </w:r>
      <w:r w:rsidRPr="004454DA">
        <w:rPr>
          <w:rFonts w:ascii="Arial Narrow" w:hAnsi="Arial Narrow"/>
          <w:lang w:val="sr-Latn-CS"/>
        </w:rPr>
        <w:t xml:space="preserve">. Osposobljavanje </w:t>
      </w:r>
      <w:r w:rsidRPr="00F134A6">
        <w:rPr>
          <w:rFonts w:ascii="Arial Narrow" w:eastAsia="Batang" w:hAnsi="Arial Narrow"/>
        </w:rPr>
        <w:t>za identifikaciju namirnica biljnog i životinjskog porijekla, njihovu obradu</w:t>
      </w:r>
      <w:r w:rsidR="00F169BB" w:rsidRPr="00F134A6">
        <w:rPr>
          <w:rFonts w:ascii="Arial Narrow" w:eastAsia="Batang" w:hAnsi="Arial Narrow"/>
        </w:rPr>
        <w:t>,</w:t>
      </w:r>
      <w:r w:rsidRPr="00F134A6">
        <w:rPr>
          <w:rFonts w:ascii="Arial Narrow" w:hAnsi="Arial Narrow"/>
          <w:lang w:val="sr-Latn-CS"/>
        </w:rPr>
        <w:t xml:space="preserve"> kao i za pripremanje različitih vrsta hljeba i peciva, </w:t>
      </w:r>
      <w:r w:rsidRPr="00F134A6">
        <w:rPr>
          <w:rFonts w:ascii="Arial Narrow" w:eastAsia="Batang" w:hAnsi="Arial Narrow"/>
        </w:rPr>
        <w:t xml:space="preserve">u skladu </w:t>
      </w:r>
      <w:r w:rsidRPr="004454DA">
        <w:rPr>
          <w:rFonts w:ascii="Arial Narrow" w:eastAsia="Batang" w:hAnsi="Arial Narrow"/>
        </w:rPr>
        <w:t>sa standardima i normativima u ugostiteljstvu</w:t>
      </w:r>
      <w:r w:rsidRPr="004454DA">
        <w:rPr>
          <w:rFonts w:ascii="Arial Narrow" w:hAnsi="Arial Narrow"/>
          <w:lang w:val="sr-Latn-CS"/>
        </w:rPr>
        <w:t>.</w:t>
      </w:r>
      <w:r w:rsidRPr="004454DA">
        <w:rPr>
          <w:rFonts w:ascii="Arial Narrow" w:hAnsi="Arial Narrow"/>
          <w:lang w:val="pl-PL"/>
        </w:rPr>
        <w:t xml:space="preserve"> Razvijanje preciznosti, sistematičnosti, odgovornosti i timskog rada.</w:t>
      </w:r>
    </w:p>
    <w:sdt>
      <w:sdtPr>
        <w:rPr>
          <w:rFonts w:ascii="Arial Narrow" w:eastAsia="Times New Roman" w:hAnsi="Arial Narrow" w:cs="Trebuchet MS"/>
          <w:b/>
          <w:bCs/>
          <w:lang w:val="sr-Latn-CS"/>
        </w:rPr>
        <w:id w:val="1909881745"/>
        <w:placeholder>
          <w:docPart w:val="59E3D81B2A684327A1668B8906133C9A"/>
        </w:placeholder>
      </w:sdtPr>
      <w:sdtEndPr/>
      <w:sdtContent>
        <w:p w14:paraId="39CA2D86" w14:textId="77777777" w:rsidR="00F37EC7" w:rsidRPr="00F37EC7" w:rsidRDefault="00F37EC7" w:rsidP="00063E36">
          <w:pPr>
            <w:numPr>
              <w:ilvl w:val="0"/>
              <w:numId w:val="142"/>
            </w:numPr>
            <w:spacing w:before="240" w:after="120" w:line="240" w:lineRule="auto"/>
            <w:jc w:val="both"/>
            <w:rPr>
              <w:rFonts w:ascii="Arial Narrow" w:eastAsia="Times New Roman" w:hAnsi="Arial Narrow" w:cs="Trebuchet MS"/>
              <w:b/>
              <w:bCs/>
              <w:lang w:val="sr-Latn-CS"/>
            </w:rPr>
          </w:pPr>
          <w:r w:rsidRPr="00F37EC7">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100100262"/>
        <w:lock w:val="contentLocked"/>
        <w:placeholder>
          <w:docPart w:val="59E3D81B2A684327A1668B8906133C9A"/>
        </w:placeholder>
      </w:sdtPr>
      <w:sdtEndPr/>
      <w:sdtContent>
        <w:p w14:paraId="1C413ADC" w14:textId="77777777" w:rsidR="00F37EC7" w:rsidRPr="00F37EC7" w:rsidRDefault="00F37EC7" w:rsidP="00063E36">
          <w:pPr>
            <w:spacing w:before="120" w:after="120" w:line="240" w:lineRule="auto"/>
            <w:jc w:val="both"/>
            <w:rPr>
              <w:rFonts w:ascii="Arial Narrow" w:eastAsia="Times New Roman" w:hAnsi="Arial Narrow" w:cs="Trebuchet MS"/>
              <w:b/>
              <w:bCs/>
              <w:lang w:val="sr-Latn-CS"/>
            </w:rPr>
          </w:pPr>
          <w:r w:rsidRPr="00F37EC7">
            <w:rPr>
              <w:rFonts w:ascii="Arial Narrow" w:eastAsia="Times New Roman" w:hAnsi="Arial Narrow" w:cs="Trebuchet MS"/>
              <w:b/>
              <w:bCs/>
              <w:lang w:val="sr-Latn-CS"/>
            </w:rPr>
            <w:t xml:space="preserve">Po završetku ovog modula učenik će biti sposoban da: </w:t>
          </w:r>
        </w:p>
      </w:sdtContent>
    </w:sdt>
    <w:p w14:paraId="0D7BC0D9" w14:textId="616AD548" w:rsidR="00F37EC7" w:rsidRPr="00F37EC7" w:rsidRDefault="00F37EC7" w:rsidP="00063E36">
      <w:pPr>
        <w:numPr>
          <w:ilvl w:val="0"/>
          <w:numId w:val="143"/>
        </w:numPr>
        <w:spacing w:after="160" w:line="259" w:lineRule="auto"/>
        <w:contextualSpacing/>
        <w:jc w:val="both"/>
        <w:rPr>
          <w:rFonts w:ascii="Arial Narrow" w:hAnsi="Arial Narrow"/>
        </w:rPr>
      </w:pPr>
      <w:r w:rsidRPr="00867822">
        <w:rPr>
          <w:rFonts w:ascii="Arial Narrow" w:hAnsi="Arial Narrow"/>
        </w:rPr>
        <w:t>Prezentuje razvoj</w:t>
      </w:r>
      <w:r w:rsidRPr="00F37EC7">
        <w:rPr>
          <w:rFonts w:ascii="Arial Narrow" w:hAnsi="Arial Narrow"/>
        </w:rPr>
        <w:t xml:space="preserve"> i značaj pekarstva</w:t>
      </w:r>
      <w:r w:rsidR="009C6287">
        <w:rPr>
          <w:rFonts w:ascii="Arial Narrow" w:hAnsi="Arial Narrow"/>
        </w:rPr>
        <w:t xml:space="preserve"> u ugostiteljstvu</w:t>
      </w:r>
    </w:p>
    <w:p w14:paraId="5FA1FDC7" w14:textId="77777777" w:rsidR="00F37EC7" w:rsidRPr="00F37EC7" w:rsidRDefault="00F37EC7" w:rsidP="00063E36">
      <w:pPr>
        <w:numPr>
          <w:ilvl w:val="0"/>
          <w:numId w:val="143"/>
        </w:numPr>
        <w:spacing w:after="160" w:line="259" w:lineRule="auto"/>
        <w:contextualSpacing/>
        <w:jc w:val="both"/>
        <w:rPr>
          <w:rFonts w:ascii="Arial Narrow" w:hAnsi="Arial Narrow"/>
        </w:rPr>
      </w:pPr>
      <w:r w:rsidRPr="00F37EC7">
        <w:rPr>
          <w:rFonts w:ascii="Arial Narrow" w:hAnsi="Arial Narrow"/>
        </w:rPr>
        <w:t xml:space="preserve">Identifikuje namirnice i njihov značaj u pekarskoj proizvodnji </w:t>
      </w:r>
    </w:p>
    <w:p w14:paraId="649196EE" w14:textId="77777777" w:rsidR="00F37EC7" w:rsidRPr="00F37EC7" w:rsidRDefault="00F37EC7" w:rsidP="00063E36">
      <w:pPr>
        <w:numPr>
          <w:ilvl w:val="0"/>
          <w:numId w:val="143"/>
        </w:numPr>
        <w:spacing w:after="160" w:line="259" w:lineRule="auto"/>
        <w:contextualSpacing/>
        <w:jc w:val="both"/>
        <w:rPr>
          <w:rFonts w:ascii="Arial Narrow" w:hAnsi="Arial Narrow"/>
        </w:rPr>
      </w:pPr>
      <w:r w:rsidRPr="00F37EC7">
        <w:rPr>
          <w:rFonts w:ascii="Arial Narrow" w:hAnsi="Arial Narrow"/>
        </w:rPr>
        <w:t>Analizira tehnološke faze u procesu proizvodnje pekarskih proizvoda</w:t>
      </w:r>
    </w:p>
    <w:p w14:paraId="405807EB" w14:textId="0587C3F5" w:rsidR="00F37EC7" w:rsidRPr="00F37EC7" w:rsidRDefault="00F37EC7" w:rsidP="00063E36">
      <w:pPr>
        <w:numPr>
          <w:ilvl w:val="0"/>
          <w:numId w:val="143"/>
        </w:numPr>
        <w:spacing w:after="160" w:line="259" w:lineRule="auto"/>
        <w:contextualSpacing/>
        <w:jc w:val="both"/>
        <w:rPr>
          <w:rFonts w:ascii="Arial Narrow" w:hAnsi="Arial Narrow"/>
        </w:rPr>
      </w:pPr>
      <w:r w:rsidRPr="00F37EC7">
        <w:rPr>
          <w:rFonts w:ascii="Arial Narrow" w:hAnsi="Arial Narrow"/>
        </w:rPr>
        <w:t>Priprem</w:t>
      </w:r>
      <w:r w:rsidR="005F367A">
        <w:rPr>
          <w:rFonts w:ascii="Arial Narrow" w:hAnsi="Arial Narrow"/>
        </w:rPr>
        <w:t>i različite vrste hljeb</w:t>
      </w:r>
      <w:r w:rsidRPr="00F37EC7">
        <w:rPr>
          <w:rFonts w:ascii="Arial Narrow" w:hAnsi="Arial Narrow"/>
        </w:rPr>
        <w:t>a i peciva</w:t>
      </w:r>
      <w:r w:rsidR="00A15DB1">
        <w:rPr>
          <w:rFonts w:ascii="Arial Narrow" w:hAnsi="Arial Narrow"/>
        </w:rPr>
        <w:t>,</w:t>
      </w:r>
      <w:r w:rsidRPr="00F37EC7">
        <w:rPr>
          <w:rFonts w:ascii="Arial Narrow" w:hAnsi="Arial Narrow"/>
        </w:rPr>
        <w:t xml:space="preserve"> </w:t>
      </w:r>
      <w:r w:rsidR="004E6B2A">
        <w:rPr>
          <w:rFonts w:ascii="Arial Narrow" w:hAnsi="Arial Narrow"/>
        </w:rPr>
        <w:t>u skladu sa standardima i normativima u ugostiteljstvu</w:t>
      </w:r>
    </w:p>
    <w:p w14:paraId="0C34ABF3" w14:textId="77777777" w:rsidR="00F37EC7" w:rsidRPr="00F37EC7" w:rsidRDefault="00F37EC7" w:rsidP="00063E36">
      <w:pPr>
        <w:spacing w:after="160" w:line="259" w:lineRule="auto"/>
        <w:jc w:val="both"/>
      </w:pPr>
      <w:r w:rsidRPr="00F37EC7">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2A5A433D"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1463693954"/>
              <w:placeholder>
                <w:docPart w:val="EBB6D3EDF4BC4091BDF965AD725EBFC2"/>
              </w:placeholder>
            </w:sdtPr>
            <w:sdtEndPr/>
            <w:sdtContent>
              <w:sdt>
                <w:sdtPr>
                  <w:rPr>
                    <w:rFonts w:ascii="Arial Narrow" w:hAnsi="Arial Narrow"/>
                    <w:b/>
                    <w:bCs/>
                  </w:rPr>
                  <w:id w:val="-19169925"/>
                  <w:placeholder>
                    <w:docPart w:val="EBB6D3EDF4BC4091BDF965AD725EBFC2"/>
                  </w:placeholder>
                </w:sdtPr>
                <w:sdtEndPr/>
                <w:sdtContent>
                  <w:p w14:paraId="5BB53A21"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 xml:space="preserve">Ishod 1 - </w:t>
                    </w:r>
                    <w:sdt>
                      <w:sdtPr>
                        <w:rPr>
                          <w:rFonts w:ascii="Arial Narrow" w:hAnsi="Arial Narrow"/>
                          <w:b/>
                        </w:rPr>
                        <w:id w:val="808442168"/>
                        <w:placeholder>
                          <w:docPart w:val="A7807FE610E841BBB63E6E06DEC2AF44"/>
                        </w:placeholder>
                      </w:sdtPr>
                      <w:sdtEndPr/>
                      <w:sdtContent>
                        <w:r w:rsidRPr="00F37EC7">
                          <w:rPr>
                            <w:rFonts w:ascii="Arial Narrow" w:hAnsi="Arial Narrow"/>
                          </w:rPr>
                          <w:t>Učenik će biti sposoban da</w:t>
                        </w:r>
                      </w:sdtContent>
                    </w:sdt>
                  </w:p>
                </w:sdtContent>
              </w:sdt>
            </w:sdtContent>
          </w:sdt>
          <w:p w14:paraId="5283EE50" w14:textId="5A85097D" w:rsidR="00F37EC7" w:rsidRPr="00F37EC7" w:rsidRDefault="00F37EC7" w:rsidP="00063E36">
            <w:pPr>
              <w:spacing w:before="120" w:after="120" w:line="240" w:lineRule="auto"/>
              <w:jc w:val="both"/>
              <w:rPr>
                <w:rFonts w:ascii="Arial Narrow" w:hAnsi="Arial Narrow"/>
                <w:color w:val="000000"/>
                <w:lang w:val="sr-Latn-CS"/>
              </w:rPr>
            </w:pPr>
            <w:r w:rsidRPr="00867822">
              <w:rPr>
                <w:rFonts w:ascii="Arial Narrow" w:hAnsi="Arial Narrow"/>
                <w:b/>
              </w:rPr>
              <w:t>Prezentuje razvoj</w:t>
            </w:r>
            <w:r w:rsidRPr="00F37EC7">
              <w:rPr>
                <w:rFonts w:ascii="Arial Narrow" w:hAnsi="Arial Narrow"/>
                <w:b/>
              </w:rPr>
              <w:t xml:space="preserve"> i značaj pekarstva</w:t>
            </w:r>
            <w:r w:rsidR="009C6287">
              <w:rPr>
                <w:rFonts w:ascii="Arial Narrow" w:hAnsi="Arial Narrow"/>
                <w:b/>
              </w:rPr>
              <w:t xml:space="preserve"> u ugostiteljstvu</w:t>
            </w:r>
          </w:p>
        </w:tc>
      </w:tr>
      <w:tr w:rsidR="00F37EC7" w:rsidRPr="00F37EC7" w14:paraId="53E913EE"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1582597365"/>
              <w:placeholder>
                <w:docPart w:val="3BA79226CEFB4431A7019C24C3BFA532"/>
              </w:placeholder>
            </w:sdtPr>
            <w:sdtEndPr>
              <w:rPr>
                <w:b w:val="0"/>
                <w:bCs w:val="0"/>
              </w:rPr>
            </w:sdtEndPr>
            <w:sdtContent>
              <w:p w14:paraId="63D23C45"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Kriterijumi za dostizanje ishoda učenja</w:t>
                </w:r>
              </w:p>
              <w:p w14:paraId="135F1D5A"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rPr>
              <w:id w:val="-1438132621"/>
              <w:placeholder>
                <w:docPart w:val="3BA79226CEFB4431A7019C24C3BFA532"/>
              </w:placeholder>
            </w:sdtPr>
            <w:sdtEndPr>
              <w:rPr>
                <w:b w:val="0"/>
                <w:bCs w:val="0"/>
              </w:rPr>
            </w:sdtEndPr>
            <w:sdtContent>
              <w:p w14:paraId="42F5C9F5"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b/>
                    <w:color w:val="000000"/>
                  </w:rPr>
                  <w:t>Kontekst</w:t>
                </w:r>
                <w:r w:rsidRPr="00F37EC7">
                  <w:rPr>
                    <w:rFonts w:ascii="Arial Narrow" w:hAnsi="Arial Narrow" w:cs="Verdana"/>
                    <w:color w:val="000000"/>
                  </w:rPr>
                  <w:t xml:space="preserve"> </w:t>
                </w:r>
              </w:p>
              <w:p w14:paraId="6A5181AF"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color w:val="000000"/>
                  </w:rPr>
                  <w:t>(Pojašnjenje označenih pojmova)</w:t>
                </w:r>
              </w:p>
            </w:sdtContent>
          </w:sdt>
        </w:tc>
      </w:tr>
      <w:tr w:rsidR="00F37EC7" w:rsidRPr="00F37EC7" w14:paraId="30373DC8" w14:textId="77777777" w:rsidTr="00F37EC7">
        <w:trPr>
          <w:trHeight w:val="542"/>
          <w:jc w:val="center"/>
        </w:trPr>
        <w:tc>
          <w:tcPr>
            <w:tcW w:w="2500" w:type="pct"/>
            <w:tcBorders>
              <w:top w:val="single" w:sz="18" w:space="0" w:color="C00000"/>
            </w:tcBorders>
            <w:shd w:val="clear" w:color="auto" w:fill="auto"/>
            <w:vAlign w:val="center"/>
          </w:tcPr>
          <w:p w14:paraId="2FAE66E1" w14:textId="77777777" w:rsidR="00F37EC7" w:rsidRPr="00F37EC7" w:rsidRDefault="00F37EC7" w:rsidP="00063E36">
            <w:pPr>
              <w:numPr>
                <w:ilvl w:val="0"/>
                <w:numId w:val="144"/>
              </w:numPr>
              <w:spacing w:before="120" w:after="120" w:line="240" w:lineRule="auto"/>
              <w:jc w:val="both"/>
              <w:rPr>
                <w:rFonts w:ascii="Arial Narrow" w:hAnsi="Arial Narrow"/>
                <w:color w:val="000000"/>
                <w:lang w:val="sr-Latn-CS"/>
              </w:rPr>
            </w:pPr>
            <w:r w:rsidRPr="00F37EC7">
              <w:rPr>
                <w:rFonts w:ascii="Arial Narrow" w:hAnsi="Arial Narrow"/>
              </w:rPr>
              <w:t>Objasni pojam, razvoj i značaj pekarstva</w:t>
            </w:r>
          </w:p>
        </w:tc>
        <w:tc>
          <w:tcPr>
            <w:tcW w:w="2500" w:type="pct"/>
            <w:tcBorders>
              <w:top w:val="single" w:sz="18" w:space="0" w:color="C00000"/>
            </w:tcBorders>
            <w:shd w:val="clear" w:color="auto" w:fill="auto"/>
            <w:vAlign w:val="center"/>
          </w:tcPr>
          <w:p w14:paraId="50ADA246" w14:textId="77777777" w:rsidR="00F37EC7" w:rsidRPr="00F37EC7" w:rsidRDefault="00F37EC7" w:rsidP="00063E36">
            <w:pPr>
              <w:spacing w:before="120" w:after="120" w:line="240" w:lineRule="auto"/>
              <w:jc w:val="both"/>
              <w:rPr>
                <w:rFonts w:ascii="Arial Narrow" w:hAnsi="Arial Narrow"/>
                <w:color w:val="2E74B5"/>
              </w:rPr>
            </w:pPr>
          </w:p>
        </w:tc>
      </w:tr>
      <w:tr w:rsidR="00F37EC7" w:rsidRPr="00F37EC7" w14:paraId="64666BCF" w14:textId="77777777" w:rsidTr="00F37EC7">
        <w:trPr>
          <w:trHeight w:val="542"/>
          <w:jc w:val="center"/>
        </w:trPr>
        <w:tc>
          <w:tcPr>
            <w:tcW w:w="2500" w:type="pct"/>
            <w:shd w:val="clear" w:color="auto" w:fill="auto"/>
            <w:vAlign w:val="center"/>
          </w:tcPr>
          <w:p w14:paraId="524A0024" w14:textId="77777777" w:rsidR="00F37EC7" w:rsidRPr="00F37EC7" w:rsidRDefault="00F37EC7" w:rsidP="00063E36">
            <w:pPr>
              <w:numPr>
                <w:ilvl w:val="0"/>
                <w:numId w:val="144"/>
              </w:numPr>
              <w:spacing w:before="120" w:after="120" w:line="240" w:lineRule="auto"/>
              <w:jc w:val="both"/>
              <w:rPr>
                <w:rFonts w:ascii="Arial Narrow" w:hAnsi="Arial Narrow"/>
                <w:color w:val="000000"/>
                <w:lang w:val="sr-Latn-CS"/>
              </w:rPr>
            </w:pPr>
            <w:r w:rsidRPr="00F37EC7">
              <w:rPr>
                <w:rFonts w:ascii="Arial Narrow" w:hAnsi="Arial Narrow"/>
              </w:rPr>
              <w:t xml:space="preserve">Objasni način upotrebe </w:t>
            </w:r>
            <w:r w:rsidRPr="00F37EC7">
              <w:rPr>
                <w:rFonts w:ascii="Arial Narrow" w:hAnsi="Arial Narrow"/>
                <w:b/>
              </w:rPr>
              <w:t>pekarskog alata</w:t>
            </w:r>
            <w:r w:rsidRPr="00F37EC7">
              <w:rPr>
                <w:rFonts w:ascii="Arial Narrow" w:hAnsi="Arial Narrow"/>
              </w:rPr>
              <w:t xml:space="preserve"> </w:t>
            </w:r>
          </w:p>
        </w:tc>
        <w:tc>
          <w:tcPr>
            <w:tcW w:w="2500" w:type="pct"/>
            <w:shd w:val="clear" w:color="auto" w:fill="auto"/>
            <w:vAlign w:val="center"/>
          </w:tcPr>
          <w:p w14:paraId="7BF440C9"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Pekarski alat</w:t>
            </w:r>
            <w:r w:rsidRPr="00F37EC7">
              <w:rPr>
                <w:rFonts w:ascii="Arial Narrow" w:hAnsi="Arial Narrow"/>
              </w:rPr>
              <w:t>: lopatica, spatula, pekarski strugač, špatla, oklagija, giter, kazanče, sito i dr.</w:t>
            </w:r>
          </w:p>
        </w:tc>
      </w:tr>
      <w:tr w:rsidR="00F37EC7" w:rsidRPr="00F37EC7" w14:paraId="06E7ABAC" w14:textId="77777777" w:rsidTr="00F37EC7">
        <w:trPr>
          <w:trHeight w:val="542"/>
          <w:jc w:val="center"/>
        </w:trPr>
        <w:tc>
          <w:tcPr>
            <w:tcW w:w="2500" w:type="pct"/>
            <w:shd w:val="clear" w:color="auto" w:fill="auto"/>
            <w:vAlign w:val="center"/>
          </w:tcPr>
          <w:p w14:paraId="4842C9BA" w14:textId="1C210093" w:rsidR="00F37EC7" w:rsidRPr="00F37EC7" w:rsidRDefault="00F37EC7" w:rsidP="00063E36">
            <w:pPr>
              <w:numPr>
                <w:ilvl w:val="0"/>
                <w:numId w:val="144"/>
              </w:numPr>
              <w:spacing w:before="120" w:after="120" w:line="240" w:lineRule="auto"/>
              <w:jc w:val="both"/>
              <w:rPr>
                <w:rFonts w:ascii="Arial Narrow" w:hAnsi="Arial Narrow"/>
                <w:color w:val="000000"/>
                <w:lang w:val="sr-Latn-CS"/>
              </w:rPr>
            </w:pPr>
            <w:r w:rsidRPr="00F134A6">
              <w:rPr>
                <w:rFonts w:ascii="Arial Narrow" w:hAnsi="Arial Narrow"/>
                <w:lang w:val="sr-Latn-CS"/>
              </w:rPr>
              <w:t xml:space="preserve">Objasni način upotrebe </w:t>
            </w:r>
            <w:r w:rsidRPr="00F134A6">
              <w:rPr>
                <w:rFonts w:ascii="Arial Narrow" w:hAnsi="Arial Narrow"/>
                <w:b/>
                <w:lang w:val="sr-Latn-CS"/>
              </w:rPr>
              <w:t>uređaja i opreme</w:t>
            </w:r>
            <w:r w:rsidR="00BF6D88" w:rsidRPr="00F134A6">
              <w:rPr>
                <w:rFonts w:ascii="Arial Narrow" w:hAnsi="Arial Narrow"/>
                <w:lang w:val="sr-Latn-CS"/>
              </w:rPr>
              <w:t xml:space="preserve"> u pekarskoj radionici</w:t>
            </w:r>
          </w:p>
        </w:tc>
        <w:tc>
          <w:tcPr>
            <w:tcW w:w="2500" w:type="pct"/>
            <w:shd w:val="clear" w:color="auto" w:fill="auto"/>
            <w:vAlign w:val="center"/>
          </w:tcPr>
          <w:p w14:paraId="4541C321"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color w:val="000000"/>
                <w:lang w:val="sr-Latn-CS"/>
              </w:rPr>
              <w:t xml:space="preserve">Uređaji i oprema: </w:t>
            </w:r>
            <w:r w:rsidRPr="00F37EC7">
              <w:rPr>
                <w:rFonts w:ascii="Arial Narrow" w:hAnsi="Arial Narrow"/>
                <w:color w:val="000000"/>
                <w:lang w:val="sr-Latn-CS"/>
              </w:rPr>
              <w:t>mješalica za tijesto, mašina za dijeljenje tijesta, mašina za oblikovanje tijesta, fermentaciona komora, pekarska peć, etažer i dr.</w:t>
            </w:r>
          </w:p>
        </w:tc>
      </w:tr>
      <w:tr w:rsidR="00F37EC7" w:rsidRPr="00F37EC7" w14:paraId="19D201AC" w14:textId="77777777" w:rsidTr="00F37EC7">
        <w:trPr>
          <w:trHeight w:val="542"/>
          <w:jc w:val="center"/>
        </w:trPr>
        <w:tc>
          <w:tcPr>
            <w:tcW w:w="2500" w:type="pct"/>
            <w:shd w:val="clear" w:color="auto" w:fill="auto"/>
            <w:vAlign w:val="center"/>
          </w:tcPr>
          <w:p w14:paraId="00B1A16E" w14:textId="6437FC81" w:rsidR="00F37EC7" w:rsidRPr="00F37EC7" w:rsidRDefault="00F37EC7" w:rsidP="00063E36">
            <w:pPr>
              <w:numPr>
                <w:ilvl w:val="0"/>
                <w:numId w:val="144"/>
              </w:numPr>
              <w:spacing w:before="120" w:after="120" w:line="240" w:lineRule="auto"/>
              <w:jc w:val="both"/>
              <w:rPr>
                <w:rFonts w:ascii="Arial Narrow" w:hAnsi="Arial Narrow"/>
                <w:color w:val="000000"/>
                <w:lang w:val="sr-Latn-CS"/>
              </w:rPr>
            </w:pPr>
            <w:r w:rsidRPr="00F37EC7">
              <w:rPr>
                <w:rFonts w:ascii="Arial Narrow" w:hAnsi="Arial Narrow"/>
              </w:rPr>
              <w:t>Objasni higijensko</w:t>
            </w:r>
            <w:r w:rsidR="00A15DB1">
              <w:rPr>
                <w:rFonts w:ascii="Arial Narrow" w:hAnsi="Arial Narrow"/>
              </w:rPr>
              <w:t>-</w:t>
            </w:r>
            <w:r w:rsidRPr="00F37EC7">
              <w:rPr>
                <w:rFonts w:ascii="Arial Narrow" w:hAnsi="Arial Narrow"/>
              </w:rPr>
              <w:t>tehničku zaštitu na radu u pekarstvu</w:t>
            </w:r>
          </w:p>
        </w:tc>
        <w:tc>
          <w:tcPr>
            <w:tcW w:w="2500" w:type="pct"/>
            <w:shd w:val="clear" w:color="auto" w:fill="auto"/>
            <w:vAlign w:val="center"/>
          </w:tcPr>
          <w:p w14:paraId="398AB86D"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3E540672"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601828043"/>
              <w:placeholder>
                <w:docPart w:val="81D2DC8FC8354BD0A7E1C9B912883664"/>
              </w:placeholder>
            </w:sdtPr>
            <w:sdtEndPr/>
            <w:sdtContent>
              <w:p w14:paraId="2896DAC9" w14:textId="77777777" w:rsidR="00F37EC7" w:rsidRPr="004A2613"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Način provjeravanja dostignutosti ishoda učenja</w:t>
                </w:r>
              </w:p>
            </w:sdtContent>
          </w:sdt>
        </w:tc>
      </w:tr>
      <w:tr w:rsidR="00F37EC7" w:rsidRPr="00F37EC7" w14:paraId="560598BF"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38880A72" w14:textId="1C28EFF8"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color w:val="000000"/>
                <w:lang w:val="en-US"/>
              </w:rPr>
              <w:t>U</w:t>
            </w:r>
            <w:r w:rsidRPr="00F37EC7">
              <w:rPr>
                <w:rFonts w:ascii="Arial Narrow" w:hAnsi="Arial Narrow" w:cs="Verdana"/>
                <w:color w:val="000000"/>
              </w:rPr>
              <w:t xml:space="preserve"> </w:t>
            </w:r>
            <w:r w:rsidRPr="00F37EC7">
              <w:rPr>
                <w:rFonts w:ascii="Arial Narrow" w:hAnsi="Arial Narrow" w:cs="Verdana"/>
                <w:color w:val="000000"/>
                <w:lang w:val="en-US"/>
              </w:rPr>
              <w:t>cilju</w:t>
            </w:r>
            <w:r w:rsidRPr="00F37EC7">
              <w:rPr>
                <w:rFonts w:ascii="Arial Narrow" w:hAnsi="Arial Narrow" w:cs="Verdana"/>
                <w:color w:val="000000"/>
              </w:rPr>
              <w:t xml:space="preserve"> </w:t>
            </w:r>
            <w:r w:rsidRPr="00F37EC7">
              <w:rPr>
                <w:rFonts w:ascii="Arial Narrow" w:hAnsi="Arial Narrow" w:cs="Verdana"/>
                <w:color w:val="000000"/>
                <w:lang w:val="en-US"/>
              </w:rPr>
              <w:t>provjeravanja</w:t>
            </w:r>
            <w:r w:rsidRPr="00F37EC7">
              <w:rPr>
                <w:rFonts w:ascii="Arial Narrow" w:hAnsi="Arial Narrow" w:cs="Verdana"/>
                <w:color w:val="000000"/>
              </w:rPr>
              <w:t xml:space="preserve"> </w:t>
            </w:r>
            <w:r w:rsidRPr="00F37EC7">
              <w:rPr>
                <w:rFonts w:ascii="Arial Narrow" w:hAnsi="Arial Narrow" w:cs="Verdana"/>
                <w:color w:val="000000"/>
                <w:lang w:val="en-US"/>
              </w:rPr>
              <w:t>dostignutosti</w:t>
            </w:r>
            <w:r w:rsidRPr="00F37EC7">
              <w:rPr>
                <w:rFonts w:ascii="Arial Narrow" w:hAnsi="Arial Narrow" w:cs="Verdana"/>
                <w:color w:val="000000"/>
              </w:rPr>
              <w:t xml:space="preserve"> </w:t>
            </w:r>
            <w:r w:rsidRPr="00F37EC7">
              <w:rPr>
                <w:rFonts w:ascii="Arial Narrow" w:hAnsi="Arial Narrow" w:cs="Verdana"/>
                <w:color w:val="000000"/>
                <w:lang w:val="en-US"/>
              </w:rPr>
              <w:t>pomenutog</w:t>
            </w:r>
            <w:r w:rsidRPr="00F37EC7">
              <w:rPr>
                <w:rFonts w:ascii="Arial Narrow" w:hAnsi="Arial Narrow" w:cs="Verdana"/>
                <w:color w:val="000000"/>
              </w:rPr>
              <w:t xml:space="preserve"> </w:t>
            </w:r>
            <w:r w:rsidRPr="00F37EC7">
              <w:rPr>
                <w:rFonts w:ascii="Arial Narrow" w:hAnsi="Arial Narrow" w:cs="Verdana"/>
                <w:color w:val="000000"/>
                <w:lang w:val="en-US"/>
              </w:rPr>
              <w:t>ishoda</w:t>
            </w:r>
            <w:r w:rsidRPr="00F37EC7">
              <w:rPr>
                <w:rFonts w:ascii="Arial Narrow" w:hAnsi="Arial Narrow" w:cs="Verdana"/>
                <w:color w:val="000000"/>
              </w:rPr>
              <w:t xml:space="preserve"> </w:t>
            </w:r>
            <w:r w:rsidRPr="00F37EC7">
              <w:rPr>
                <w:rFonts w:ascii="Arial Narrow" w:hAnsi="Arial Narrow" w:cs="Verdana"/>
                <w:color w:val="000000"/>
                <w:lang w:val="en-US"/>
              </w:rPr>
              <w:t>u</w:t>
            </w:r>
            <w:r w:rsidRPr="00F37EC7">
              <w:rPr>
                <w:rFonts w:ascii="Arial Narrow" w:hAnsi="Arial Narrow" w:cs="Verdana"/>
                <w:color w:val="000000"/>
              </w:rPr>
              <w:t>č</w:t>
            </w:r>
            <w:r w:rsidRPr="00F37EC7">
              <w:rPr>
                <w:rFonts w:ascii="Arial Narrow" w:hAnsi="Arial Narrow" w:cs="Verdana"/>
                <w:color w:val="000000"/>
                <w:lang w:val="en-US"/>
              </w:rPr>
              <w:t>enja</w:t>
            </w:r>
            <w:r w:rsidRPr="00F37EC7">
              <w:rPr>
                <w:rFonts w:ascii="Arial Narrow" w:hAnsi="Arial Narrow" w:cs="Verdana"/>
                <w:color w:val="000000"/>
              </w:rPr>
              <w:t xml:space="preserve">, </w:t>
            </w:r>
            <w:r w:rsidRPr="00F37EC7">
              <w:rPr>
                <w:rFonts w:ascii="Arial Narrow" w:hAnsi="Arial Narrow" w:cs="Verdana"/>
                <w:color w:val="000000"/>
                <w:lang w:val="en-US"/>
              </w:rPr>
              <w:t>potreban</w:t>
            </w:r>
            <w:r w:rsidRPr="00F37EC7">
              <w:rPr>
                <w:rFonts w:ascii="Arial Narrow" w:hAnsi="Arial Narrow" w:cs="Verdana"/>
                <w:color w:val="000000"/>
              </w:rPr>
              <w:t xml:space="preserve"> </w:t>
            </w:r>
            <w:r w:rsidRPr="00F37EC7">
              <w:rPr>
                <w:rFonts w:ascii="Arial Narrow" w:hAnsi="Arial Narrow" w:cs="Verdana"/>
                <w:color w:val="000000"/>
                <w:lang w:val="en-US"/>
              </w:rPr>
              <w:t>je</w:t>
            </w:r>
            <w:r w:rsidR="00742180">
              <w:rPr>
                <w:rFonts w:ascii="Arial Narrow" w:hAnsi="Arial Narrow" w:cs="Verdana"/>
                <w:color w:val="000000"/>
              </w:rPr>
              <w:t xml:space="preserve"> </w:t>
            </w:r>
            <w:r w:rsidR="00F72CC2">
              <w:rPr>
                <w:rFonts w:ascii="Arial Narrow" w:hAnsi="Arial Narrow" w:cs="Verdana"/>
                <w:color w:val="000000"/>
                <w:lang w:val="en-US"/>
              </w:rPr>
              <w:t>usmeni</w:t>
            </w:r>
            <w:r w:rsidR="00F72CC2" w:rsidRPr="00287111">
              <w:rPr>
                <w:rFonts w:ascii="Arial Narrow" w:hAnsi="Arial Narrow" w:cs="Verdana"/>
                <w:color w:val="000000"/>
              </w:rPr>
              <w:t xml:space="preserve"> </w:t>
            </w:r>
            <w:r w:rsidR="00F72CC2">
              <w:rPr>
                <w:rFonts w:ascii="Arial Narrow" w:hAnsi="Arial Narrow" w:cs="Verdana"/>
                <w:color w:val="000000"/>
                <w:lang w:val="en-US"/>
              </w:rPr>
              <w:t>ili</w:t>
            </w:r>
            <w:r w:rsidR="00F72CC2" w:rsidRPr="00287111">
              <w:rPr>
                <w:rFonts w:ascii="Arial Narrow" w:hAnsi="Arial Narrow" w:cs="Verdana"/>
                <w:color w:val="000000"/>
              </w:rPr>
              <w:t xml:space="preserve"> </w:t>
            </w:r>
            <w:r w:rsidR="00F72CC2">
              <w:rPr>
                <w:rFonts w:ascii="Arial Narrow" w:hAnsi="Arial Narrow" w:cs="Verdana"/>
                <w:color w:val="000000"/>
                <w:lang w:val="en-US"/>
              </w:rPr>
              <w:t>pisani</w:t>
            </w:r>
            <w:r w:rsidRPr="00F37EC7">
              <w:rPr>
                <w:rFonts w:ascii="Arial Narrow" w:hAnsi="Arial Narrow" w:cs="Verdana"/>
                <w:color w:val="000000"/>
              </w:rPr>
              <w:t xml:space="preserve"> </w:t>
            </w:r>
            <w:r w:rsidRPr="00F37EC7">
              <w:rPr>
                <w:rFonts w:ascii="Arial Narrow" w:hAnsi="Arial Narrow" w:cs="Verdana"/>
                <w:color w:val="000000"/>
                <w:lang w:val="en-US"/>
              </w:rPr>
              <w:t>dokaz</w:t>
            </w:r>
            <w:r w:rsidRPr="00F37EC7">
              <w:rPr>
                <w:rFonts w:ascii="Arial Narrow" w:hAnsi="Arial Narrow" w:cs="Verdana"/>
                <w:color w:val="000000"/>
              </w:rPr>
              <w:t xml:space="preserve"> </w:t>
            </w:r>
            <w:r w:rsidRPr="00F37EC7">
              <w:rPr>
                <w:rFonts w:ascii="Arial Narrow" w:hAnsi="Arial Narrow" w:cs="Verdana"/>
                <w:color w:val="000000"/>
                <w:lang w:val="en-US"/>
              </w:rPr>
              <w:t>da</w:t>
            </w:r>
            <w:r w:rsidRPr="00F37EC7">
              <w:rPr>
                <w:rFonts w:ascii="Arial Narrow" w:hAnsi="Arial Narrow" w:cs="Verdana"/>
                <w:color w:val="000000"/>
              </w:rPr>
              <w:t xml:space="preserve"> </w:t>
            </w:r>
            <w:r w:rsidRPr="00F37EC7">
              <w:rPr>
                <w:rFonts w:ascii="Arial Narrow" w:hAnsi="Arial Narrow" w:cs="Verdana"/>
                <w:color w:val="000000"/>
                <w:lang w:val="en-US"/>
              </w:rPr>
              <w:t>je</w:t>
            </w:r>
            <w:r w:rsidRPr="00F37EC7">
              <w:rPr>
                <w:rFonts w:ascii="Arial Narrow" w:hAnsi="Arial Narrow" w:cs="Verdana"/>
                <w:color w:val="000000"/>
              </w:rPr>
              <w:t xml:space="preserve"> </w:t>
            </w:r>
            <w:r w:rsidRPr="00F37EC7">
              <w:rPr>
                <w:rFonts w:ascii="Arial Narrow" w:hAnsi="Arial Narrow" w:cs="Verdana"/>
                <w:color w:val="000000"/>
                <w:lang w:val="en-US"/>
              </w:rPr>
              <w:t>u</w:t>
            </w:r>
            <w:r w:rsidRPr="00F37EC7">
              <w:rPr>
                <w:rFonts w:ascii="Arial Narrow" w:hAnsi="Arial Narrow" w:cs="Verdana"/>
                <w:color w:val="000000"/>
              </w:rPr>
              <w:t>č</w:t>
            </w:r>
            <w:r w:rsidRPr="00F37EC7">
              <w:rPr>
                <w:rFonts w:ascii="Arial Narrow" w:hAnsi="Arial Narrow" w:cs="Verdana"/>
                <w:color w:val="000000"/>
                <w:lang w:val="en-US"/>
              </w:rPr>
              <w:t>enik</w:t>
            </w:r>
            <w:r w:rsidRPr="00F37EC7">
              <w:rPr>
                <w:rFonts w:ascii="Arial Narrow" w:hAnsi="Arial Narrow" w:cs="Verdana"/>
                <w:color w:val="000000"/>
              </w:rPr>
              <w:t xml:space="preserve"> </w:t>
            </w:r>
            <w:r w:rsidRPr="00F37EC7">
              <w:rPr>
                <w:rFonts w:ascii="Arial Narrow" w:hAnsi="Arial Narrow" w:cs="Verdana"/>
                <w:color w:val="000000"/>
                <w:lang w:val="en-US"/>
              </w:rPr>
              <w:t>uspje</w:t>
            </w:r>
            <w:r w:rsidRPr="00F37EC7">
              <w:rPr>
                <w:rFonts w:ascii="Arial Narrow" w:hAnsi="Arial Narrow" w:cs="Verdana"/>
                <w:color w:val="000000"/>
              </w:rPr>
              <w:t>š</w:t>
            </w:r>
            <w:r w:rsidRPr="00F37EC7">
              <w:rPr>
                <w:rFonts w:ascii="Arial Narrow" w:hAnsi="Arial Narrow" w:cs="Verdana"/>
                <w:color w:val="000000"/>
                <w:lang w:val="en-US"/>
              </w:rPr>
              <w:t>no</w:t>
            </w:r>
            <w:r w:rsidRPr="00F37EC7">
              <w:rPr>
                <w:rFonts w:ascii="Arial Narrow" w:hAnsi="Arial Narrow" w:cs="Verdana"/>
                <w:color w:val="000000"/>
              </w:rPr>
              <w:t xml:space="preserve"> </w:t>
            </w:r>
            <w:r w:rsidRPr="00F37EC7">
              <w:rPr>
                <w:rFonts w:ascii="Arial Narrow" w:hAnsi="Arial Narrow" w:cs="Verdana"/>
                <w:color w:val="000000"/>
                <w:lang w:val="en-US"/>
              </w:rPr>
              <w:t>realizovao</w:t>
            </w:r>
            <w:r w:rsidRPr="00F37EC7">
              <w:rPr>
                <w:rFonts w:ascii="Arial Narrow" w:hAnsi="Arial Narrow" w:cs="Verdana"/>
                <w:color w:val="000000"/>
              </w:rPr>
              <w:t xml:space="preserve"> </w:t>
            </w:r>
            <w:r w:rsidRPr="00F37EC7">
              <w:rPr>
                <w:rFonts w:ascii="Arial Narrow" w:hAnsi="Arial Narrow" w:cs="Verdana"/>
                <w:color w:val="000000"/>
                <w:lang w:val="en-US"/>
              </w:rPr>
              <w:t>kriterijume</w:t>
            </w:r>
            <w:r w:rsidRPr="00287111">
              <w:rPr>
                <w:rFonts w:ascii="Arial Narrow" w:hAnsi="Arial Narrow" w:cs="Verdana"/>
                <w:color w:val="000000"/>
              </w:rPr>
              <w:t xml:space="preserve"> </w:t>
            </w:r>
            <w:r w:rsidRPr="00F37EC7">
              <w:rPr>
                <w:rFonts w:ascii="Arial Narrow" w:hAnsi="Arial Narrow" w:cs="Verdana"/>
                <w:color w:val="000000"/>
                <w:lang w:val="en-US"/>
              </w:rPr>
              <w:t>od</w:t>
            </w:r>
            <w:r w:rsidRPr="00F37EC7">
              <w:rPr>
                <w:rFonts w:ascii="Arial Narrow" w:hAnsi="Arial Narrow" w:cs="Verdana"/>
                <w:color w:val="000000"/>
              </w:rPr>
              <w:t xml:space="preserve"> 1 do 4.</w:t>
            </w:r>
          </w:p>
        </w:tc>
      </w:tr>
      <w:tr w:rsidR="00F37EC7" w:rsidRPr="00F37EC7" w14:paraId="3470F2FA"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930240774"/>
              <w:placeholder>
                <w:docPart w:val="F4E20804ED764CFA98AB6A50AF53CA2F"/>
              </w:placeholder>
            </w:sdtPr>
            <w:sdtEndPr/>
            <w:sdtContent>
              <w:p w14:paraId="2FC1AF5B" w14:textId="77777777" w:rsidR="00F37EC7" w:rsidRPr="004A2613"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Predložene teme</w:t>
                </w:r>
              </w:p>
            </w:sdtContent>
          </w:sdt>
        </w:tc>
      </w:tr>
      <w:tr w:rsidR="00F37EC7" w:rsidRPr="00F37EC7" w14:paraId="6F45F6E8" w14:textId="77777777" w:rsidTr="00F37EC7">
        <w:trPr>
          <w:trHeight w:val="99"/>
          <w:jc w:val="center"/>
        </w:trPr>
        <w:tc>
          <w:tcPr>
            <w:tcW w:w="5000" w:type="pct"/>
            <w:gridSpan w:val="2"/>
            <w:tcBorders>
              <w:top w:val="single" w:sz="18" w:space="0" w:color="C00000"/>
              <w:bottom w:val="single" w:sz="2" w:space="0" w:color="C00000"/>
            </w:tcBorders>
            <w:shd w:val="clear" w:color="auto" w:fill="auto"/>
            <w:vAlign w:val="center"/>
          </w:tcPr>
          <w:p w14:paraId="6C262E25" w14:textId="77777777" w:rsidR="00F37EC7" w:rsidRPr="00F37EC7" w:rsidRDefault="00F37EC7"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F37EC7">
              <w:rPr>
                <w:rFonts w:ascii="Arial Narrow" w:hAnsi="Arial Narrow"/>
              </w:rPr>
              <w:t xml:space="preserve">Pekarstvo </w:t>
            </w:r>
          </w:p>
          <w:p w14:paraId="0FC52CAB" w14:textId="77777777" w:rsidR="00F37EC7" w:rsidRPr="00F37EC7" w:rsidRDefault="00F37EC7"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F37EC7">
              <w:rPr>
                <w:rFonts w:ascii="Arial Narrow" w:hAnsi="Arial Narrow"/>
              </w:rPr>
              <w:t>Higijensko-tehnička zaštita u pekarstvu</w:t>
            </w:r>
          </w:p>
          <w:p w14:paraId="1A4F4CE7" w14:textId="77777777" w:rsidR="00F37EC7" w:rsidRPr="00F37EC7" w:rsidRDefault="00F37EC7"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F37EC7">
              <w:rPr>
                <w:rFonts w:ascii="Arial Narrow" w:hAnsi="Arial Narrow"/>
              </w:rPr>
              <w:t>Alat, uređaji i oprema u pekarstvu</w:t>
            </w:r>
          </w:p>
        </w:tc>
      </w:tr>
    </w:tbl>
    <w:p w14:paraId="6A1E1CF0" w14:textId="77777777" w:rsidR="00F37EC7" w:rsidRPr="00F37EC7" w:rsidRDefault="00F37EC7" w:rsidP="00063E36">
      <w:pPr>
        <w:spacing w:after="0" w:line="240" w:lineRule="auto"/>
        <w:jc w:val="both"/>
      </w:pPr>
    </w:p>
    <w:p w14:paraId="20490A5E" w14:textId="77777777" w:rsidR="00F37EC7" w:rsidRPr="00F37EC7" w:rsidRDefault="00F37EC7" w:rsidP="00063E36">
      <w:pPr>
        <w:spacing w:after="0" w:line="240" w:lineRule="auto"/>
        <w:jc w:val="both"/>
      </w:pPr>
    </w:p>
    <w:p w14:paraId="2D1F7032" w14:textId="77777777" w:rsidR="00F37EC7" w:rsidRPr="00F37EC7" w:rsidRDefault="00F37EC7" w:rsidP="00063E36">
      <w:pPr>
        <w:spacing w:after="160" w:line="259" w:lineRule="auto"/>
        <w:jc w:val="both"/>
      </w:pPr>
      <w:r w:rsidRPr="00F37EC7">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41EE7218"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136106625"/>
              <w:placeholder>
                <w:docPart w:val="EBB6D3EDF4BC4091BDF965AD725EBFC2"/>
              </w:placeholder>
            </w:sdtPr>
            <w:sdtEndPr/>
            <w:sdtContent>
              <w:p w14:paraId="2A2002E9" w14:textId="77777777" w:rsidR="00F37EC7" w:rsidRPr="00F37EC7" w:rsidRDefault="00115DEC" w:rsidP="00063E36">
                <w:pPr>
                  <w:spacing w:before="120" w:after="120" w:line="240" w:lineRule="auto"/>
                  <w:jc w:val="both"/>
                  <w:rPr>
                    <w:rFonts w:ascii="Arial Narrow" w:hAnsi="Arial Narrow"/>
                    <w:b/>
                  </w:rPr>
                </w:pPr>
                <w:sdt>
                  <w:sdtPr>
                    <w:rPr>
                      <w:rFonts w:ascii="Arial Narrow" w:hAnsi="Arial Narrow"/>
                      <w:b/>
                    </w:rPr>
                    <w:id w:val="-1012908540"/>
                    <w:placeholder>
                      <w:docPart w:val="EBB6D3EDF4BC4091BDF965AD725EBFC2"/>
                    </w:placeholder>
                  </w:sdtPr>
                  <w:sdtEndPr/>
                  <w:sdtContent>
                    <w:r w:rsidR="00F37EC7" w:rsidRPr="00F37EC7">
                      <w:rPr>
                        <w:rFonts w:ascii="Arial Narrow" w:hAnsi="Arial Narrow"/>
                        <w:b/>
                      </w:rPr>
                      <w:t>Ishod 2 -</w:t>
                    </w:r>
                  </w:sdtContent>
                </w:sdt>
                <w:r w:rsidR="00F37EC7" w:rsidRPr="00F37EC7">
                  <w:rPr>
                    <w:rFonts w:ascii="Arial Narrow" w:hAnsi="Arial Narrow"/>
                    <w:b/>
                  </w:rPr>
                  <w:t xml:space="preserve"> </w:t>
                </w:r>
                <w:sdt>
                  <w:sdtPr>
                    <w:rPr>
                      <w:rFonts w:ascii="Arial Narrow" w:hAnsi="Arial Narrow"/>
                      <w:b/>
                    </w:rPr>
                    <w:id w:val="1612939887"/>
                    <w:placeholder>
                      <w:docPart w:val="11144DE3363242A3934186FCA3ECEAD9"/>
                    </w:placeholder>
                  </w:sdtPr>
                  <w:sdtEndPr/>
                  <w:sdtContent>
                    <w:r w:rsidR="00F37EC7" w:rsidRPr="00F37EC7">
                      <w:rPr>
                        <w:rFonts w:ascii="Arial Narrow" w:hAnsi="Arial Narrow"/>
                      </w:rPr>
                      <w:t>Učenik će biti sposoban da</w:t>
                    </w:r>
                  </w:sdtContent>
                </w:sdt>
              </w:p>
            </w:sdtContent>
          </w:sdt>
          <w:p w14:paraId="291C68D5"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Identifikuje namirnice i njihov značaj u pekarskoj proizvodnji</w:t>
            </w:r>
          </w:p>
        </w:tc>
      </w:tr>
      <w:tr w:rsidR="00F37EC7" w:rsidRPr="00F37EC7" w14:paraId="58A59F9B" w14:textId="77777777" w:rsidTr="00F37EC7">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921771553"/>
              <w:placeholder>
                <w:docPart w:val="B47B469D291340EDB6C3F3F22999A3E4"/>
              </w:placeholder>
            </w:sdtPr>
            <w:sdtEndPr/>
            <w:sdtContent>
              <w:p w14:paraId="739BDDD4" w14:textId="77777777" w:rsidR="00F37EC7" w:rsidRPr="00F37EC7" w:rsidRDefault="00F37EC7" w:rsidP="00063E36">
                <w:pPr>
                  <w:spacing w:before="120" w:after="120"/>
                  <w:jc w:val="both"/>
                  <w:rPr>
                    <w:rFonts w:ascii="Arial Narrow" w:hAnsi="Arial Narrow"/>
                    <w:b/>
                  </w:rPr>
                </w:pPr>
                <w:r w:rsidRPr="00F37EC7">
                  <w:rPr>
                    <w:rFonts w:ascii="Arial Narrow" w:hAnsi="Arial Narrow"/>
                    <w:b/>
                  </w:rPr>
                  <w:t>Kriterijumi za dostizanje ishoda učenja</w:t>
                </w:r>
              </w:p>
              <w:p w14:paraId="3D9A096C"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rPr>
              <w:id w:val="635755123"/>
              <w:placeholder>
                <w:docPart w:val="B47B469D291340EDB6C3F3F22999A3E4"/>
              </w:placeholder>
            </w:sdtPr>
            <w:sdtEndPr/>
            <w:sdtContent>
              <w:p w14:paraId="5968545E" w14:textId="77777777" w:rsidR="00F37EC7" w:rsidRPr="00F37EC7" w:rsidRDefault="00F37EC7" w:rsidP="00063E36">
                <w:pPr>
                  <w:spacing w:before="120" w:after="120"/>
                  <w:jc w:val="both"/>
                  <w:rPr>
                    <w:rFonts w:ascii="Arial Narrow" w:hAnsi="Arial Narrow" w:cs="Verdana"/>
                    <w:color w:val="000000"/>
                  </w:rPr>
                </w:pPr>
                <w:r w:rsidRPr="00F37EC7">
                  <w:rPr>
                    <w:rFonts w:ascii="Arial Narrow" w:hAnsi="Arial Narrow" w:cs="Verdana"/>
                    <w:b/>
                    <w:color w:val="000000"/>
                  </w:rPr>
                  <w:t>Kontekst</w:t>
                </w:r>
                <w:r w:rsidRPr="00F37EC7">
                  <w:rPr>
                    <w:rFonts w:ascii="Arial Narrow" w:hAnsi="Arial Narrow" w:cs="Verdana"/>
                    <w:color w:val="000000"/>
                  </w:rPr>
                  <w:t xml:space="preserve"> </w:t>
                </w:r>
              </w:p>
              <w:p w14:paraId="127975B7"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color w:val="000000"/>
                  </w:rPr>
                  <w:t>(Pojašnjenje označenih pojmova)</w:t>
                </w:r>
              </w:p>
            </w:sdtContent>
          </w:sdt>
        </w:tc>
      </w:tr>
      <w:tr w:rsidR="00F37EC7" w:rsidRPr="00F37EC7" w14:paraId="61BA24BC" w14:textId="77777777" w:rsidTr="00F37EC7">
        <w:trPr>
          <w:trHeight w:val="542"/>
          <w:jc w:val="center"/>
        </w:trPr>
        <w:tc>
          <w:tcPr>
            <w:tcW w:w="2500" w:type="pct"/>
            <w:tcBorders>
              <w:top w:val="single" w:sz="18" w:space="0" w:color="C00000"/>
            </w:tcBorders>
            <w:shd w:val="clear" w:color="auto" w:fill="auto"/>
            <w:vAlign w:val="center"/>
          </w:tcPr>
          <w:p w14:paraId="64E8EB00" w14:textId="255C1A87" w:rsidR="00F37EC7" w:rsidRPr="004F7975" w:rsidRDefault="00F37EC7" w:rsidP="00063E36">
            <w:pPr>
              <w:numPr>
                <w:ilvl w:val="0"/>
                <w:numId w:val="145"/>
              </w:numPr>
              <w:spacing w:before="120" w:after="120" w:line="240" w:lineRule="auto"/>
              <w:jc w:val="both"/>
              <w:rPr>
                <w:rFonts w:ascii="Arial Narrow" w:hAnsi="Arial Narrow"/>
                <w:lang w:val="sr-Latn-CS"/>
              </w:rPr>
            </w:pPr>
            <w:r w:rsidRPr="004F7975">
              <w:rPr>
                <w:rFonts w:ascii="Arial Narrow" w:hAnsi="Arial Narrow"/>
              </w:rPr>
              <w:t xml:space="preserve">Navede </w:t>
            </w:r>
            <w:r w:rsidR="00E0775A" w:rsidRPr="004F7975">
              <w:rPr>
                <w:rFonts w:ascii="Arial Narrow" w:hAnsi="Arial Narrow"/>
                <w:b/>
              </w:rPr>
              <w:t>podjelu sirovina</w:t>
            </w:r>
            <w:r w:rsidRPr="004F7975">
              <w:rPr>
                <w:rFonts w:ascii="Arial Narrow" w:hAnsi="Arial Narrow"/>
              </w:rPr>
              <w:t xml:space="preserve"> u pekarskoj proizvodnji</w:t>
            </w:r>
          </w:p>
        </w:tc>
        <w:tc>
          <w:tcPr>
            <w:tcW w:w="2500" w:type="pct"/>
            <w:tcBorders>
              <w:top w:val="single" w:sz="18" w:space="0" w:color="C00000"/>
            </w:tcBorders>
            <w:shd w:val="clear" w:color="auto" w:fill="auto"/>
            <w:vAlign w:val="center"/>
          </w:tcPr>
          <w:p w14:paraId="568C5C34" w14:textId="2F13BF6D" w:rsidR="00F37EC7" w:rsidRPr="004F7975" w:rsidRDefault="00F37EC7" w:rsidP="00063E36">
            <w:pPr>
              <w:spacing w:before="120" w:after="120" w:line="240" w:lineRule="auto"/>
              <w:jc w:val="both"/>
              <w:rPr>
                <w:rFonts w:ascii="Arial Narrow" w:hAnsi="Arial Narrow"/>
                <w:lang w:val="sr-Latn-CS"/>
              </w:rPr>
            </w:pPr>
            <w:r w:rsidRPr="004F7975">
              <w:rPr>
                <w:rFonts w:ascii="Arial Narrow" w:hAnsi="Arial Narrow"/>
                <w:b/>
              </w:rPr>
              <w:t xml:space="preserve">Podjela </w:t>
            </w:r>
            <w:r w:rsidR="00E0775A" w:rsidRPr="004F7975">
              <w:rPr>
                <w:rFonts w:ascii="Arial Narrow" w:hAnsi="Arial Narrow"/>
                <w:b/>
              </w:rPr>
              <w:t>sirovina</w:t>
            </w:r>
            <w:r w:rsidRPr="004F7975">
              <w:rPr>
                <w:rFonts w:ascii="Arial Narrow" w:hAnsi="Arial Narrow"/>
              </w:rPr>
              <w:t>: osnovne i pomoćne</w:t>
            </w:r>
          </w:p>
        </w:tc>
      </w:tr>
      <w:tr w:rsidR="00F37EC7" w:rsidRPr="00F37EC7" w14:paraId="1A9A4D65" w14:textId="77777777" w:rsidTr="00F37EC7">
        <w:trPr>
          <w:trHeight w:val="542"/>
          <w:jc w:val="center"/>
        </w:trPr>
        <w:tc>
          <w:tcPr>
            <w:tcW w:w="2500" w:type="pct"/>
            <w:shd w:val="clear" w:color="auto" w:fill="auto"/>
            <w:vAlign w:val="center"/>
          </w:tcPr>
          <w:p w14:paraId="3D202513" w14:textId="5CCD011D" w:rsidR="00F37EC7" w:rsidRPr="004F7975" w:rsidRDefault="00F37EC7" w:rsidP="00063E36">
            <w:pPr>
              <w:numPr>
                <w:ilvl w:val="0"/>
                <w:numId w:val="145"/>
              </w:numPr>
              <w:spacing w:before="120" w:after="120" w:line="240" w:lineRule="auto"/>
              <w:jc w:val="both"/>
              <w:rPr>
                <w:rFonts w:ascii="Arial Narrow" w:hAnsi="Arial Narrow"/>
                <w:lang w:val="sr-Latn-CS"/>
              </w:rPr>
            </w:pPr>
            <w:r w:rsidRPr="004F7975">
              <w:rPr>
                <w:rFonts w:ascii="Arial Narrow" w:hAnsi="Arial Narrow"/>
              </w:rPr>
              <w:t xml:space="preserve">Objasni </w:t>
            </w:r>
            <w:r w:rsidRPr="004F7975">
              <w:rPr>
                <w:rFonts w:ascii="Arial Narrow" w:hAnsi="Arial Narrow"/>
                <w:b/>
              </w:rPr>
              <w:t xml:space="preserve">osnovne </w:t>
            </w:r>
            <w:r w:rsidR="00E0775A" w:rsidRPr="004F7975">
              <w:rPr>
                <w:rFonts w:ascii="Arial Narrow" w:hAnsi="Arial Narrow"/>
                <w:b/>
              </w:rPr>
              <w:t>sirovine</w:t>
            </w:r>
            <w:r w:rsidRPr="004F7975">
              <w:rPr>
                <w:rFonts w:ascii="Arial Narrow" w:hAnsi="Arial Narrow"/>
              </w:rPr>
              <w:t xml:space="preserve"> u pekarskoj proizvodnji</w:t>
            </w:r>
          </w:p>
        </w:tc>
        <w:tc>
          <w:tcPr>
            <w:tcW w:w="2500" w:type="pct"/>
            <w:shd w:val="clear" w:color="auto" w:fill="auto"/>
            <w:vAlign w:val="center"/>
          </w:tcPr>
          <w:p w14:paraId="153B2F82" w14:textId="655CD321" w:rsidR="00F37EC7" w:rsidRPr="004F7975" w:rsidRDefault="00F37EC7" w:rsidP="00063E36">
            <w:pPr>
              <w:spacing w:before="120" w:after="120" w:line="240" w:lineRule="auto"/>
              <w:jc w:val="both"/>
              <w:rPr>
                <w:rFonts w:ascii="Arial Narrow" w:hAnsi="Arial Narrow"/>
                <w:lang w:val="sr-Latn-CS"/>
              </w:rPr>
            </w:pPr>
            <w:r w:rsidRPr="004F7975">
              <w:rPr>
                <w:rFonts w:ascii="Arial Narrow" w:hAnsi="Arial Narrow"/>
                <w:b/>
              </w:rPr>
              <w:t xml:space="preserve">Osnovne </w:t>
            </w:r>
            <w:r w:rsidR="00E0775A" w:rsidRPr="004F7975">
              <w:rPr>
                <w:rFonts w:ascii="Arial Narrow" w:hAnsi="Arial Narrow"/>
                <w:b/>
              </w:rPr>
              <w:t>sirovine</w:t>
            </w:r>
            <w:r w:rsidRPr="004F7975">
              <w:rPr>
                <w:rFonts w:ascii="Arial Narrow" w:hAnsi="Arial Narrow"/>
                <w:b/>
              </w:rPr>
              <w:t xml:space="preserve">: </w:t>
            </w:r>
            <w:r w:rsidRPr="004F7975">
              <w:rPr>
                <w:rFonts w:ascii="Arial Narrow" w:hAnsi="Arial Narrow"/>
              </w:rPr>
              <w:t>brašno, kvasac, voda i so</w:t>
            </w:r>
          </w:p>
        </w:tc>
      </w:tr>
      <w:tr w:rsidR="00F37EC7" w:rsidRPr="00F37EC7" w14:paraId="786203BF" w14:textId="77777777" w:rsidTr="00F37EC7">
        <w:trPr>
          <w:trHeight w:val="542"/>
          <w:jc w:val="center"/>
        </w:trPr>
        <w:tc>
          <w:tcPr>
            <w:tcW w:w="2500" w:type="pct"/>
            <w:shd w:val="clear" w:color="auto" w:fill="auto"/>
            <w:vAlign w:val="center"/>
          </w:tcPr>
          <w:p w14:paraId="2C97D3E4" w14:textId="77777777" w:rsidR="00F37EC7" w:rsidRPr="004F7975" w:rsidRDefault="00F37EC7" w:rsidP="00063E36">
            <w:pPr>
              <w:numPr>
                <w:ilvl w:val="0"/>
                <w:numId w:val="145"/>
              </w:numPr>
              <w:spacing w:before="120" w:after="120" w:line="240" w:lineRule="auto"/>
              <w:jc w:val="both"/>
              <w:rPr>
                <w:rFonts w:ascii="Arial Narrow" w:hAnsi="Arial Narrow"/>
              </w:rPr>
            </w:pPr>
            <w:r w:rsidRPr="004F7975">
              <w:rPr>
                <w:rFonts w:ascii="Arial Narrow" w:hAnsi="Arial Narrow"/>
              </w:rPr>
              <w:t>Opiše način ocjene kvaliteta i čuvanja brašna do upotrebe</w:t>
            </w:r>
          </w:p>
        </w:tc>
        <w:tc>
          <w:tcPr>
            <w:tcW w:w="2500" w:type="pct"/>
            <w:shd w:val="clear" w:color="auto" w:fill="auto"/>
            <w:vAlign w:val="center"/>
          </w:tcPr>
          <w:p w14:paraId="57A88E25" w14:textId="77777777" w:rsidR="00F37EC7" w:rsidRPr="004F7975" w:rsidRDefault="00F37EC7" w:rsidP="00063E36">
            <w:pPr>
              <w:spacing w:before="120" w:after="120" w:line="240" w:lineRule="auto"/>
              <w:jc w:val="both"/>
              <w:rPr>
                <w:rFonts w:ascii="Arial Narrow" w:hAnsi="Arial Narrow"/>
                <w:b/>
              </w:rPr>
            </w:pPr>
          </w:p>
        </w:tc>
      </w:tr>
      <w:tr w:rsidR="00F37EC7" w:rsidRPr="00F37EC7" w14:paraId="2D71AACB" w14:textId="77777777" w:rsidTr="00F37EC7">
        <w:trPr>
          <w:trHeight w:val="542"/>
          <w:jc w:val="center"/>
        </w:trPr>
        <w:tc>
          <w:tcPr>
            <w:tcW w:w="2500" w:type="pct"/>
            <w:shd w:val="clear" w:color="auto" w:fill="auto"/>
            <w:vAlign w:val="center"/>
          </w:tcPr>
          <w:p w14:paraId="63369C36" w14:textId="3C7391B4" w:rsidR="00F37EC7" w:rsidRPr="004F7975" w:rsidRDefault="00F37EC7" w:rsidP="00063E36">
            <w:pPr>
              <w:numPr>
                <w:ilvl w:val="0"/>
                <w:numId w:val="145"/>
              </w:numPr>
              <w:spacing w:before="120" w:after="120" w:line="240" w:lineRule="auto"/>
              <w:jc w:val="both"/>
              <w:rPr>
                <w:rFonts w:ascii="Arial Narrow" w:hAnsi="Arial Narrow"/>
                <w:lang w:val="sr-Latn-CS"/>
              </w:rPr>
            </w:pPr>
            <w:r w:rsidRPr="004F7975">
              <w:rPr>
                <w:rFonts w:ascii="Arial Narrow" w:hAnsi="Arial Narrow"/>
              </w:rPr>
              <w:t xml:space="preserve">Objasni </w:t>
            </w:r>
            <w:r w:rsidRPr="004F7975">
              <w:rPr>
                <w:rFonts w:ascii="Arial Narrow" w:hAnsi="Arial Narrow"/>
                <w:b/>
              </w:rPr>
              <w:t xml:space="preserve">pomoćne </w:t>
            </w:r>
            <w:r w:rsidR="00E0775A" w:rsidRPr="004F7975">
              <w:rPr>
                <w:rFonts w:ascii="Arial Narrow" w:hAnsi="Arial Narrow"/>
                <w:b/>
              </w:rPr>
              <w:t>sirovine</w:t>
            </w:r>
            <w:r w:rsidRPr="004F7975">
              <w:rPr>
                <w:rFonts w:ascii="Arial Narrow" w:hAnsi="Arial Narrow"/>
              </w:rPr>
              <w:t xml:space="preserve"> u pekarskoj proizvodnji</w:t>
            </w:r>
          </w:p>
        </w:tc>
        <w:tc>
          <w:tcPr>
            <w:tcW w:w="2500" w:type="pct"/>
            <w:shd w:val="clear" w:color="auto" w:fill="auto"/>
            <w:vAlign w:val="center"/>
          </w:tcPr>
          <w:p w14:paraId="4113BE20" w14:textId="479B7393" w:rsidR="00F37EC7" w:rsidRPr="004F7975" w:rsidRDefault="00F37EC7" w:rsidP="00063E36">
            <w:pPr>
              <w:spacing w:before="120" w:after="120" w:line="240" w:lineRule="auto"/>
              <w:jc w:val="both"/>
              <w:rPr>
                <w:rFonts w:ascii="Arial Narrow" w:hAnsi="Arial Narrow"/>
                <w:lang w:val="sr-Latn-CS"/>
              </w:rPr>
            </w:pPr>
            <w:r w:rsidRPr="004F7975">
              <w:rPr>
                <w:rFonts w:ascii="Arial Narrow" w:hAnsi="Arial Narrow"/>
                <w:b/>
              </w:rPr>
              <w:t xml:space="preserve">Pomoćne </w:t>
            </w:r>
            <w:r w:rsidR="00E0775A" w:rsidRPr="004F7975">
              <w:rPr>
                <w:rFonts w:ascii="Arial Narrow" w:hAnsi="Arial Narrow"/>
                <w:b/>
              </w:rPr>
              <w:t>sirovine</w:t>
            </w:r>
            <w:r w:rsidRPr="004F7975">
              <w:rPr>
                <w:rFonts w:ascii="Arial Narrow" w:hAnsi="Arial Narrow"/>
                <w:b/>
              </w:rPr>
              <w:t xml:space="preserve">: </w:t>
            </w:r>
            <w:r w:rsidRPr="004F7975">
              <w:rPr>
                <w:rFonts w:ascii="Arial Narrow" w:hAnsi="Arial Narrow"/>
              </w:rPr>
              <w:t>masti, jaja, začini, aditivi, mlijeko, šećer i dr.</w:t>
            </w:r>
          </w:p>
        </w:tc>
      </w:tr>
      <w:tr w:rsidR="00F37EC7" w:rsidRPr="00F37EC7" w14:paraId="50C0BB19"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rPr>
              <w:id w:val="-353118361"/>
              <w:placeholder>
                <w:docPart w:val="D4FE6DD2319849EC945E68FFFD9F0615"/>
              </w:placeholder>
            </w:sdtPr>
            <w:sdtEndPr/>
            <w:sdtContent>
              <w:p w14:paraId="4FFA4F4A" w14:textId="4DCBC36B" w:rsidR="00F37EC7" w:rsidRPr="004F7975" w:rsidRDefault="00F37EC7" w:rsidP="00063E36">
                <w:pPr>
                  <w:spacing w:before="120" w:after="120" w:line="240" w:lineRule="auto"/>
                  <w:jc w:val="both"/>
                  <w:rPr>
                    <w:rFonts w:ascii="Arial Narrow" w:hAnsi="Arial Narrow"/>
                  </w:rPr>
                </w:pPr>
                <w:r w:rsidRPr="004F7975">
                  <w:rPr>
                    <w:rFonts w:ascii="Arial Narrow" w:hAnsi="Arial Narrow" w:cs="Verdana"/>
                    <w:b/>
                  </w:rPr>
                  <w:t>Način provjeravanja dostignutosti ishoda učenja</w:t>
                </w:r>
              </w:p>
            </w:sdtContent>
          </w:sdt>
        </w:tc>
      </w:tr>
      <w:tr w:rsidR="00F37EC7" w:rsidRPr="00F37EC7" w14:paraId="1FCCBC04"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0CD69988" w14:textId="69B806C5" w:rsidR="00F37EC7" w:rsidRPr="004F7975" w:rsidRDefault="00F37EC7" w:rsidP="00063E36">
            <w:pPr>
              <w:spacing w:before="120" w:after="120" w:line="240" w:lineRule="auto"/>
              <w:jc w:val="both"/>
              <w:rPr>
                <w:rFonts w:ascii="Arial Narrow" w:hAnsi="Arial Narrow"/>
              </w:rPr>
            </w:pPr>
            <w:r w:rsidRPr="004F7975">
              <w:rPr>
                <w:rFonts w:ascii="Arial Narrow" w:hAnsi="Arial Narrow" w:cs="Verdana"/>
                <w:lang w:val="en-US"/>
              </w:rPr>
              <w:t>U</w:t>
            </w:r>
            <w:r w:rsidRPr="004F7975">
              <w:rPr>
                <w:rFonts w:ascii="Arial Narrow" w:hAnsi="Arial Narrow" w:cs="Verdana"/>
              </w:rPr>
              <w:t xml:space="preserve"> </w:t>
            </w:r>
            <w:r w:rsidRPr="004F7975">
              <w:rPr>
                <w:rFonts w:ascii="Arial Narrow" w:hAnsi="Arial Narrow" w:cs="Verdana"/>
                <w:lang w:val="en-US"/>
              </w:rPr>
              <w:t>cilju</w:t>
            </w:r>
            <w:r w:rsidRPr="004F7975">
              <w:rPr>
                <w:rFonts w:ascii="Arial Narrow" w:hAnsi="Arial Narrow" w:cs="Verdana"/>
              </w:rPr>
              <w:t xml:space="preserve"> </w:t>
            </w:r>
            <w:r w:rsidRPr="004F7975">
              <w:rPr>
                <w:rFonts w:ascii="Arial Narrow" w:hAnsi="Arial Narrow" w:cs="Verdana"/>
                <w:lang w:val="en-US"/>
              </w:rPr>
              <w:t>provjeravanja</w:t>
            </w:r>
            <w:r w:rsidRPr="004F7975">
              <w:rPr>
                <w:rFonts w:ascii="Arial Narrow" w:hAnsi="Arial Narrow" w:cs="Verdana"/>
              </w:rPr>
              <w:t xml:space="preserve"> </w:t>
            </w:r>
            <w:r w:rsidRPr="004F7975">
              <w:rPr>
                <w:rFonts w:ascii="Arial Narrow" w:hAnsi="Arial Narrow" w:cs="Verdana"/>
                <w:lang w:val="en-US"/>
              </w:rPr>
              <w:t>dostignutosti</w:t>
            </w:r>
            <w:r w:rsidRPr="004F7975">
              <w:rPr>
                <w:rFonts w:ascii="Arial Narrow" w:hAnsi="Arial Narrow" w:cs="Verdana"/>
              </w:rPr>
              <w:t xml:space="preserve"> </w:t>
            </w:r>
            <w:r w:rsidRPr="004F7975">
              <w:rPr>
                <w:rFonts w:ascii="Arial Narrow" w:hAnsi="Arial Narrow" w:cs="Verdana"/>
                <w:lang w:val="en-US"/>
              </w:rPr>
              <w:t>pomenutog</w:t>
            </w:r>
            <w:r w:rsidRPr="004F7975">
              <w:rPr>
                <w:rFonts w:ascii="Arial Narrow" w:hAnsi="Arial Narrow" w:cs="Verdana"/>
              </w:rPr>
              <w:t xml:space="preserve"> </w:t>
            </w:r>
            <w:r w:rsidRPr="004F7975">
              <w:rPr>
                <w:rFonts w:ascii="Arial Narrow" w:hAnsi="Arial Narrow" w:cs="Verdana"/>
                <w:lang w:val="en-US"/>
              </w:rPr>
              <w:t>ishoda</w:t>
            </w:r>
            <w:r w:rsidRPr="004F7975">
              <w:rPr>
                <w:rFonts w:ascii="Arial Narrow" w:hAnsi="Arial Narrow" w:cs="Verdana"/>
              </w:rPr>
              <w:t xml:space="preserve"> </w:t>
            </w:r>
            <w:r w:rsidRPr="004F7975">
              <w:rPr>
                <w:rFonts w:ascii="Arial Narrow" w:hAnsi="Arial Narrow" w:cs="Verdana"/>
                <w:lang w:val="en-US"/>
              </w:rPr>
              <w:t>u</w:t>
            </w:r>
            <w:r w:rsidRPr="004F7975">
              <w:rPr>
                <w:rFonts w:ascii="Arial Narrow" w:hAnsi="Arial Narrow" w:cs="Verdana"/>
              </w:rPr>
              <w:t>č</w:t>
            </w:r>
            <w:r w:rsidRPr="004F7975">
              <w:rPr>
                <w:rFonts w:ascii="Arial Narrow" w:hAnsi="Arial Narrow" w:cs="Verdana"/>
                <w:lang w:val="en-US"/>
              </w:rPr>
              <w:t>enja</w:t>
            </w:r>
            <w:r w:rsidRPr="004F7975">
              <w:rPr>
                <w:rFonts w:ascii="Arial Narrow" w:hAnsi="Arial Narrow" w:cs="Verdana"/>
              </w:rPr>
              <w:t xml:space="preserve">, </w:t>
            </w:r>
            <w:r w:rsidRPr="004F7975">
              <w:rPr>
                <w:rFonts w:ascii="Arial Narrow" w:hAnsi="Arial Narrow" w:cs="Verdana"/>
                <w:lang w:val="en-US"/>
              </w:rPr>
              <w:t>potreban</w:t>
            </w:r>
            <w:r w:rsidRPr="004F7975">
              <w:rPr>
                <w:rFonts w:ascii="Arial Narrow" w:hAnsi="Arial Narrow" w:cs="Verdana"/>
              </w:rPr>
              <w:t xml:space="preserve"> </w:t>
            </w:r>
            <w:r w:rsidRPr="004F7975">
              <w:rPr>
                <w:rFonts w:ascii="Arial Narrow" w:hAnsi="Arial Narrow" w:cs="Verdana"/>
                <w:lang w:val="en-US"/>
              </w:rPr>
              <w:t>je</w:t>
            </w:r>
            <w:r w:rsidR="00742180" w:rsidRPr="004F7975">
              <w:rPr>
                <w:rFonts w:ascii="Arial Narrow" w:hAnsi="Arial Narrow" w:cs="Verdana"/>
              </w:rPr>
              <w:t xml:space="preserve"> </w:t>
            </w:r>
            <w:r w:rsidR="00F72CC2" w:rsidRPr="004F7975">
              <w:rPr>
                <w:rFonts w:ascii="Arial Narrow" w:hAnsi="Arial Narrow" w:cs="Verdana"/>
                <w:lang w:val="en-US"/>
              </w:rPr>
              <w:t>usmeni</w:t>
            </w:r>
            <w:r w:rsidR="00F72CC2" w:rsidRPr="004F7975">
              <w:rPr>
                <w:rFonts w:ascii="Arial Narrow" w:hAnsi="Arial Narrow" w:cs="Verdana"/>
              </w:rPr>
              <w:t xml:space="preserve"> </w:t>
            </w:r>
            <w:r w:rsidR="00F72CC2" w:rsidRPr="004F7975">
              <w:rPr>
                <w:rFonts w:ascii="Arial Narrow" w:hAnsi="Arial Narrow" w:cs="Verdana"/>
                <w:lang w:val="en-US"/>
              </w:rPr>
              <w:t>ili</w:t>
            </w:r>
            <w:r w:rsidR="00F72CC2" w:rsidRPr="004F7975">
              <w:rPr>
                <w:rFonts w:ascii="Arial Narrow" w:hAnsi="Arial Narrow" w:cs="Verdana"/>
              </w:rPr>
              <w:t xml:space="preserve"> </w:t>
            </w:r>
            <w:r w:rsidR="00F72CC2" w:rsidRPr="004F7975">
              <w:rPr>
                <w:rFonts w:ascii="Arial Narrow" w:hAnsi="Arial Narrow" w:cs="Verdana"/>
                <w:lang w:val="en-US"/>
              </w:rPr>
              <w:t>pisani</w:t>
            </w:r>
            <w:r w:rsidRPr="004F7975">
              <w:rPr>
                <w:rFonts w:ascii="Arial Narrow" w:hAnsi="Arial Narrow" w:cs="Verdana"/>
              </w:rPr>
              <w:t xml:space="preserve"> </w:t>
            </w:r>
            <w:r w:rsidRPr="004F7975">
              <w:rPr>
                <w:rFonts w:ascii="Arial Narrow" w:hAnsi="Arial Narrow" w:cs="Verdana"/>
                <w:lang w:val="en-US"/>
              </w:rPr>
              <w:t>dokaz</w:t>
            </w:r>
            <w:r w:rsidRPr="004F7975">
              <w:rPr>
                <w:rFonts w:ascii="Arial Narrow" w:hAnsi="Arial Narrow" w:cs="Verdana"/>
              </w:rPr>
              <w:t xml:space="preserve"> </w:t>
            </w:r>
            <w:r w:rsidRPr="004F7975">
              <w:rPr>
                <w:rFonts w:ascii="Arial Narrow" w:hAnsi="Arial Narrow" w:cs="Verdana"/>
                <w:lang w:val="en-US"/>
              </w:rPr>
              <w:t>da</w:t>
            </w:r>
            <w:r w:rsidRPr="004F7975">
              <w:rPr>
                <w:rFonts w:ascii="Arial Narrow" w:hAnsi="Arial Narrow" w:cs="Verdana"/>
              </w:rPr>
              <w:t xml:space="preserve"> </w:t>
            </w:r>
            <w:r w:rsidRPr="004F7975">
              <w:rPr>
                <w:rFonts w:ascii="Arial Narrow" w:hAnsi="Arial Narrow" w:cs="Verdana"/>
                <w:lang w:val="en-US"/>
              </w:rPr>
              <w:t>je</w:t>
            </w:r>
            <w:r w:rsidRPr="004F7975">
              <w:rPr>
                <w:rFonts w:ascii="Arial Narrow" w:hAnsi="Arial Narrow" w:cs="Verdana"/>
              </w:rPr>
              <w:t xml:space="preserve"> </w:t>
            </w:r>
            <w:r w:rsidRPr="004F7975">
              <w:rPr>
                <w:rFonts w:ascii="Arial Narrow" w:hAnsi="Arial Narrow" w:cs="Verdana"/>
                <w:lang w:val="en-US"/>
              </w:rPr>
              <w:t>u</w:t>
            </w:r>
            <w:r w:rsidRPr="004F7975">
              <w:rPr>
                <w:rFonts w:ascii="Arial Narrow" w:hAnsi="Arial Narrow" w:cs="Verdana"/>
              </w:rPr>
              <w:t>č</w:t>
            </w:r>
            <w:r w:rsidRPr="004F7975">
              <w:rPr>
                <w:rFonts w:ascii="Arial Narrow" w:hAnsi="Arial Narrow" w:cs="Verdana"/>
                <w:lang w:val="en-US"/>
              </w:rPr>
              <w:t>enik</w:t>
            </w:r>
            <w:r w:rsidRPr="004F7975">
              <w:rPr>
                <w:rFonts w:ascii="Arial Narrow" w:hAnsi="Arial Narrow" w:cs="Verdana"/>
              </w:rPr>
              <w:t xml:space="preserve"> </w:t>
            </w:r>
            <w:r w:rsidRPr="004F7975">
              <w:rPr>
                <w:rFonts w:ascii="Arial Narrow" w:hAnsi="Arial Narrow" w:cs="Verdana"/>
                <w:lang w:val="en-US"/>
              </w:rPr>
              <w:t>uspje</w:t>
            </w:r>
            <w:r w:rsidRPr="004F7975">
              <w:rPr>
                <w:rFonts w:ascii="Arial Narrow" w:hAnsi="Arial Narrow" w:cs="Verdana"/>
              </w:rPr>
              <w:t>š</w:t>
            </w:r>
            <w:r w:rsidRPr="004F7975">
              <w:rPr>
                <w:rFonts w:ascii="Arial Narrow" w:hAnsi="Arial Narrow" w:cs="Verdana"/>
                <w:lang w:val="en-US"/>
              </w:rPr>
              <w:t>no</w:t>
            </w:r>
            <w:r w:rsidRPr="004F7975">
              <w:rPr>
                <w:rFonts w:ascii="Arial Narrow" w:hAnsi="Arial Narrow" w:cs="Verdana"/>
              </w:rPr>
              <w:t xml:space="preserve"> </w:t>
            </w:r>
            <w:r w:rsidRPr="004F7975">
              <w:rPr>
                <w:rFonts w:ascii="Arial Narrow" w:hAnsi="Arial Narrow" w:cs="Verdana"/>
                <w:lang w:val="en-US"/>
              </w:rPr>
              <w:t>realizovao</w:t>
            </w:r>
            <w:r w:rsidRPr="004F7975">
              <w:rPr>
                <w:rFonts w:ascii="Arial Narrow" w:hAnsi="Arial Narrow" w:cs="Verdana"/>
              </w:rPr>
              <w:t xml:space="preserve"> </w:t>
            </w:r>
            <w:r w:rsidRPr="004F7975">
              <w:rPr>
                <w:rFonts w:ascii="Arial Narrow" w:hAnsi="Arial Narrow" w:cs="Verdana"/>
                <w:lang w:val="en-US"/>
              </w:rPr>
              <w:t>kriterijume</w:t>
            </w:r>
            <w:r w:rsidRPr="004F7975">
              <w:rPr>
                <w:rFonts w:ascii="Arial Narrow" w:hAnsi="Arial Narrow" w:cs="Verdana"/>
              </w:rPr>
              <w:t xml:space="preserve"> </w:t>
            </w:r>
            <w:r w:rsidRPr="004F7975">
              <w:rPr>
                <w:rFonts w:ascii="Arial Narrow" w:hAnsi="Arial Narrow" w:cs="Verdana"/>
                <w:lang w:val="en-US"/>
              </w:rPr>
              <w:t>od</w:t>
            </w:r>
            <w:r w:rsidRPr="004F7975">
              <w:rPr>
                <w:rFonts w:ascii="Arial Narrow" w:hAnsi="Arial Narrow" w:cs="Verdana"/>
              </w:rPr>
              <w:t xml:space="preserve"> 1 do 4.</w:t>
            </w:r>
          </w:p>
        </w:tc>
      </w:tr>
      <w:tr w:rsidR="00F37EC7" w:rsidRPr="00F37EC7" w14:paraId="4F1FE2DC"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rPr>
              <w:id w:val="-368831816"/>
              <w:placeholder>
                <w:docPart w:val="31ECE40EDE0F4F1E83755B9B269DEE6B"/>
              </w:placeholder>
            </w:sdtPr>
            <w:sdtEndPr/>
            <w:sdtContent>
              <w:p w14:paraId="0C55B57B" w14:textId="77777777" w:rsidR="00F37EC7" w:rsidRPr="004F7975" w:rsidRDefault="00F37EC7" w:rsidP="00063E36">
                <w:pPr>
                  <w:spacing w:before="120" w:after="120" w:line="240" w:lineRule="auto"/>
                  <w:jc w:val="both"/>
                  <w:rPr>
                    <w:rFonts w:ascii="Arial Narrow" w:hAnsi="Arial Narrow"/>
                  </w:rPr>
                </w:pPr>
                <w:r w:rsidRPr="004F7975">
                  <w:rPr>
                    <w:rFonts w:ascii="Arial Narrow" w:hAnsi="Arial Narrow" w:cs="Verdana"/>
                    <w:b/>
                  </w:rPr>
                  <w:t>Predložene teme</w:t>
                </w:r>
              </w:p>
            </w:sdtContent>
          </w:sdt>
        </w:tc>
      </w:tr>
      <w:tr w:rsidR="00F37EC7" w:rsidRPr="00F37EC7" w14:paraId="10108581" w14:textId="77777777" w:rsidTr="00F37EC7">
        <w:trPr>
          <w:trHeight w:val="99"/>
          <w:jc w:val="center"/>
        </w:trPr>
        <w:tc>
          <w:tcPr>
            <w:tcW w:w="5000" w:type="pct"/>
            <w:gridSpan w:val="2"/>
            <w:tcBorders>
              <w:top w:val="single" w:sz="18" w:space="0" w:color="C00000"/>
            </w:tcBorders>
            <w:shd w:val="clear" w:color="auto" w:fill="auto"/>
            <w:vAlign w:val="center"/>
          </w:tcPr>
          <w:p w14:paraId="154EEE16" w14:textId="0795CBA4" w:rsidR="00F37EC7" w:rsidRPr="004F7975" w:rsidRDefault="00E0775A" w:rsidP="00063E36">
            <w:pPr>
              <w:numPr>
                <w:ilvl w:val="0"/>
                <w:numId w:val="9"/>
              </w:numPr>
              <w:tabs>
                <w:tab w:val="num" w:pos="173"/>
              </w:tabs>
              <w:spacing w:before="120" w:after="120" w:line="240" w:lineRule="auto"/>
              <w:ind w:left="176" w:hanging="176"/>
              <w:jc w:val="both"/>
              <w:rPr>
                <w:rFonts w:ascii="Arial Narrow" w:hAnsi="Arial Narrow"/>
              </w:rPr>
            </w:pPr>
            <w:r w:rsidRPr="004F7975">
              <w:rPr>
                <w:rFonts w:ascii="Arial Narrow" w:hAnsi="Arial Narrow"/>
              </w:rPr>
              <w:t>Sirovine</w:t>
            </w:r>
            <w:r w:rsidR="00F37EC7" w:rsidRPr="004F7975">
              <w:rPr>
                <w:rFonts w:ascii="Arial Narrow" w:hAnsi="Arial Narrow"/>
              </w:rPr>
              <w:t xml:space="preserve"> u pekarstvu</w:t>
            </w:r>
          </w:p>
        </w:tc>
      </w:tr>
    </w:tbl>
    <w:p w14:paraId="64DE7297" w14:textId="77777777" w:rsidR="00F37EC7" w:rsidRPr="00F37EC7" w:rsidRDefault="00F37EC7" w:rsidP="00063E36">
      <w:pPr>
        <w:spacing w:after="0" w:line="240" w:lineRule="auto"/>
        <w:jc w:val="both"/>
      </w:pPr>
    </w:p>
    <w:p w14:paraId="44DEE4B2" w14:textId="77777777" w:rsidR="00F37EC7" w:rsidRPr="00F37EC7" w:rsidRDefault="00F37EC7" w:rsidP="00063E36">
      <w:pPr>
        <w:spacing w:after="0" w:line="240" w:lineRule="auto"/>
        <w:jc w:val="both"/>
      </w:pPr>
    </w:p>
    <w:p w14:paraId="35F85256" w14:textId="77777777" w:rsidR="00F37EC7" w:rsidRPr="00F37EC7" w:rsidRDefault="00F37EC7" w:rsidP="00063E36">
      <w:pPr>
        <w:spacing w:after="0" w:line="240" w:lineRule="auto"/>
        <w:jc w:val="both"/>
      </w:pPr>
    </w:p>
    <w:p w14:paraId="127B86A2" w14:textId="77777777" w:rsidR="00F37EC7" w:rsidRPr="00F37EC7" w:rsidRDefault="00F37EC7" w:rsidP="00063E36">
      <w:pPr>
        <w:spacing w:after="0" w:line="240" w:lineRule="auto"/>
        <w:jc w:val="both"/>
      </w:pPr>
    </w:p>
    <w:p w14:paraId="27E8C314" w14:textId="77777777" w:rsidR="00F37EC7" w:rsidRPr="00F37EC7" w:rsidRDefault="00F37EC7" w:rsidP="00063E36">
      <w:pPr>
        <w:spacing w:after="160" w:line="259" w:lineRule="auto"/>
        <w:jc w:val="both"/>
      </w:pPr>
      <w:r w:rsidRPr="00F37EC7">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27E1FDA1"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2064904815"/>
              <w:placeholder>
                <w:docPart w:val="EBB6D3EDF4BC4091BDF965AD725EBFC2"/>
              </w:placeholder>
            </w:sdtPr>
            <w:sdtEndPr/>
            <w:sdtContent>
              <w:p w14:paraId="2790A205"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 xml:space="preserve">Ishod 3 - </w:t>
                </w:r>
                <w:sdt>
                  <w:sdtPr>
                    <w:rPr>
                      <w:rFonts w:ascii="Arial Narrow" w:hAnsi="Arial Narrow"/>
                    </w:rPr>
                    <w:id w:val="71934573"/>
                    <w:placeholder>
                      <w:docPart w:val="BF68678E7BB9427F9C77ACB8C6889CF0"/>
                    </w:placeholder>
                  </w:sdtPr>
                  <w:sdtEndPr/>
                  <w:sdtContent>
                    <w:r w:rsidRPr="00F37EC7">
                      <w:rPr>
                        <w:rFonts w:ascii="Arial Narrow" w:hAnsi="Arial Narrow"/>
                      </w:rPr>
                      <w:t>Učenik će biti sposoban da</w:t>
                    </w:r>
                  </w:sdtContent>
                </w:sdt>
              </w:p>
            </w:sdtContent>
          </w:sdt>
          <w:p w14:paraId="72A465CA"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Analizira tehnološke faze u procesu proizvodnje pekarskih proizvoda</w:t>
            </w:r>
          </w:p>
        </w:tc>
      </w:tr>
      <w:tr w:rsidR="00F37EC7" w:rsidRPr="00F37EC7" w14:paraId="06C4CE73" w14:textId="77777777" w:rsidTr="00F37EC7">
        <w:trPr>
          <w:trHeight w:val="743"/>
          <w:tblHeader/>
          <w:jc w:val="center"/>
        </w:trPr>
        <w:tc>
          <w:tcPr>
            <w:tcW w:w="2500" w:type="pct"/>
            <w:tcBorders>
              <w:top w:val="single" w:sz="18" w:space="0" w:color="C00000"/>
              <w:bottom w:val="single" w:sz="18" w:space="0" w:color="C00000"/>
            </w:tcBorders>
            <w:shd w:val="clear" w:color="auto" w:fill="F1E5BD"/>
          </w:tcPr>
          <w:p w14:paraId="23CBDE16"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Kriterijumi za dostizanje ishoda učenja</w:t>
            </w:r>
          </w:p>
          <w:p w14:paraId="5F13A83D" w14:textId="77777777" w:rsidR="00F37EC7" w:rsidRPr="004A2613" w:rsidRDefault="00F37EC7" w:rsidP="00063E36">
            <w:pPr>
              <w:spacing w:before="120" w:after="120" w:line="240" w:lineRule="auto"/>
              <w:jc w:val="both"/>
              <w:rPr>
                <w:rFonts w:ascii="Arial Narrow" w:hAnsi="Arial Narrow"/>
                <w:b/>
              </w:rPr>
            </w:pPr>
            <w:r w:rsidRPr="00F37EC7">
              <w:rPr>
                <w:rFonts w:ascii="Arial Narrow" w:hAnsi="Arial Narrow"/>
              </w:rPr>
              <w:t>U cilju dostizanja ishoda učenja, učenik treba da:</w:t>
            </w:r>
          </w:p>
        </w:tc>
        <w:tc>
          <w:tcPr>
            <w:tcW w:w="2500" w:type="pct"/>
            <w:tcBorders>
              <w:top w:val="single" w:sz="18" w:space="0" w:color="C00000"/>
              <w:bottom w:val="single" w:sz="18" w:space="0" w:color="C00000"/>
            </w:tcBorders>
            <w:shd w:val="clear" w:color="auto" w:fill="F1E5BD"/>
          </w:tcPr>
          <w:p w14:paraId="102A197C"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b/>
                <w:color w:val="000000"/>
              </w:rPr>
              <w:t>Kontekst</w:t>
            </w:r>
            <w:r w:rsidRPr="00F37EC7">
              <w:rPr>
                <w:rFonts w:ascii="Arial Narrow" w:hAnsi="Arial Narrow" w:cs="Verdana"/>
                <w:color w:val="000000"/>
              </w:rPr>
              <w:t xml:space="preserve"> </w:t>
            </w:r>
          </w:p>
          <w:p w14:paraId="3A205E0C" w14:textId="77777777" w:rsidR="00F37EC7" w:rsidRPr="004A2613"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color w:val="000000"/>
              </w:rPr>
              <w:t>(Pojašnjenje označenih pojmova)</w:t>
            </w:r>
          </w:p>
        </w:tc>
      </w:tr>
      <w:tr w:rsidR="00F37EC7" w:rsidRPr="00F37EC7" w14:paraId="4C8776AE" w14:textId="77777777" w:rsidTr="00F37EC7">
        <w:trPr>
          <w:trHeight w:val="542"/>
          <w:jc w:val="center"/>
        </w:trPr>
        <w:tc>
          <w:tcPr>
            <w:tcW w:w="2500" w:type="pct"/>
            <w:tcBorders>
              <w:top w:val="single" w:sz="18" w:space="0" w:color="C00000"/>
            </w:tcBorders>
            <w:shd w:val="clear" w:color="auto" w:fill="auto"/>
            <w:vAlign w:val="center"/>
          </w:tcPr>
          <w:p w14:paraId="4730CE52" w14:textId="77777777" w:rsidR="00F37EC7" w:rsidRPr="00F37EC7" w:rsidRDefault="00F37EC7" w:rsidP="00063E36">
            <w:pPr>
              <w:numPr>
                <w:ilvl w:val="0"/>
                <w:numId w:val="146"/>
              </w:numPr>
              <w:spacing w:before="120" w:after="120" w:line="240" w:lineRule="auto"/>
              <w:jc w:val="both"/>
              <w:rPr>
                <w:rFonts w:ascii="Arial Narrow" w:hAnsi="Arial Narrow"/>
                <w:color w:val="000000"/>
                <w:lang w:val="sr-Latn-CS"/>
              </w:rPr>
            </w:pPr>
            <w:r w:rsidRPr="00F37EC7">
              <w:rPr>
                <w:rFonts w:ascii="Arial Narrow" w:hAnsi="Arial Narrow"/>
              </w:rPr>
              <w:t xml:space="preserve">Navede </w:t>
            </w:r>
            <w:r w:rsidRPr="00F37EC7">
              <w:rPr>
                <w:rFonts w:ascii="Arial Narrow" w:hAnsi="Arial Narrow"/>
                <w:b/>
              </w:rPr>
              <w:t>tehnološke faze</w:t>
            </w:r>
            <w:r w:rsidRPr="00F37EC7">
              <w:rPr>
                <w:rFonts w:ascii="Arial Narrow" w:hAnsi="Arial Narrow"/>
              </w:rPr>
              <w:t xml:space="preserve"> u proizvodnji pekarskih proizvoda</w:t>
            </w:r>
          </w:p>
        </w:tc>
        <w:tc>
          <w:tcPr>
            <w:tcW w:w="2500" w:type="pct"/>
            <w:tcBorders>
              <w:top w:val="single" w:sz="18" w:space="0" w:color="C00000"/>
            </w:tcBorders>
            <w:shd w:val="clear" w:color="auto" w:fill="auto"/>
            <w:vAlign w:val="center"/>
          </w:tcPr>
          <w:p w14:paraId="3667F0A3" w14:textId="6C104A1C"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bCs/>
              </w:rPr>
              <w:t xml:space="preserve">Tehnološke faze: </w:t>
            </w:r>
            <w:r w:rsidRPr="00F37EC7">
              <w:rPr>
                <w:rFonts w:ascii="Arial Narrow" w:hAnsi="Arial Narrow"/>
              </w:rPr>
              <w:t>normativi namirnica, mješenje tijesta, f</w:t>
            </w:r>
            <w:r w:rsidR="00A15DB1">
              <w:rPr>
                <w:rFonts w:ascii="Arial Narrow" w:hAnsi="Arial Narrow"/>
              </w:rPr>
              <w:t>ermentacija, dij</w:t>
            </w:r>
            <w:r w:rsidRPr="00F37EC7">
              <w:rPr>
                <w:rFonts w:ascii="Arial Narrow" w:hAnsi="Arial Narrow"/>
              </w:rPr>
              <w:t xml:space="preserve">eljenje, oblikovanje, završna fermentacija, priprema za pečenje, pečenje </w:t>
            </w:r>
            <w:r w:rsidR="00A15DB1">
              <w:rPr>
                <w:rFonts w:ascii="Arial Narrow" w:hAnsi="Arial Narrow"/>
              </w:rPr>
              <w:t>tijesta, skladištenje i čuvanje</w:t>
            </w:r>
          </w:p>
        </w:tc>
      </w:tr>
      <w:tr w:rsidR="00F37EC7" w:rsidRPr="00F37EC7" w14:paraId="61E1EDDC" w14:textId="77777777" w:rsidTr="00F37EC7">
        <w:trPr>
          <w:trHeight w:val="542"/>
          <w:jc w:val="center"/>
        </w:trPr>
        <w:tc>
          <w:tcPr>
            <w:tcW w:w="2500" w:type="pct"/>
            <w:shd w:val="clear" w:color="auto" w:fill="auto"/>
            <w:vAlign w:val="center"/>
          </w:tcPr>
          <w:p w14:paraId="03E0C669" w14:textId="6F08839A" w:rsidR="00F37EC7" w:rsidRPr="00F37EC7" w:rsidRDefault="00F37EC7" w:rsidP="00063E36">
            <w:pPr>
              <w:numPr>
                <w:ilvl w:val="0"/>
                <w:numId w:val="146"/>
              </w:numPr>
              <w:spacing w:before="120" w:after="120" w:line="240" w:lineRule="auto"/>
              <w:jc w:val="both"/>
              <w:rPr>
                <w:rFonts w:ascii="Arial Narrow" w:hAnsi="Arial Narrow"/>
                <w:color w:val="000000"/>
                <w:lang w:val="sr-Latn-CS"/>
              </w:rPr>
            </w:pPr>
            <w:r w:rsidRPr="00F37EC7">
              <w:rPr>
                <w:rFonts w:ascii="Arial Narrow" w:hAnsi="Arial Narrow"/>
              </w:rPr>
              <w:t xml:space="preserve">Objasni </w:t>
            </w:r>
            <w:r w:rsidR="00BC2102">
              <w:rPr>
                <w:rFonts w:ascii="Arial Narrow" w:hAnsi="Arial Narrow"/>
                <w:b/>
              </w:rPr>
              <w:t>metode</w:t>
            </w:r>
            <w:r w:rsidRPr="00F37EC7">
              <w:rPr>
                <w:rFonts w:ascii="Arial Narrow" w:hAnsi="Arial Narrow"/>
                <w:b/>
              </w:rPr>
              <w:t xml:space="preserve"> m</w:t>
            </w:r>
            <w:r w:rsidR="00AC68A6">
              <w:rPr>
                <w:rFonts w:ascii="Arial Narrow" w:hAnsi="Arial Narrow"/>
                <w:b/>
              </w:rPr>
              <w:t>i</w:t>
            </w:r>
            <w:r w:rsidRPr="00F37EC7">
              <w:rPr>
                <w:rFonts w:ascii="Arial Narrow" w:hAnsi="Arial Narrow"/>
                <w:b/>
              </w:rPr>
              <w:t>ješenja tijesta</w:t>
            </w:r>
            <w:r w:rsidR="00CB7E19" w:rsidRPr="00F37EC7">
              <w:rPr>
                <w:rFonts w:ascii="Arial Narrow" w:hAnsi="Arial Narrow"/>
              </w:rPr>
              <w:t xml:space="preserve"> u proizvodnji pekarskih proizvoda</w:t>
            </w:r>
            <w:r w:rsidR="00CB7E19">
              <w:rPr>
                <w:rFonts w:ascii="Arial Narrow" w:hAnsi="Arial Narrow"/>
              </w:rPr>
              <w:t xml:space="preserve"> </w:t>
            </w:r>
          </w:p>
        </w:tc>
        <w:tc>
          <w:tcPr>
            <w:tcW w:w="2500" w:type="pct"/>
            <w:shd w:val="clear" w:color="auto" w:fill="auto"/>
            <w:vAlign w:val="center"/>
          </w:tcPr>
          <w:p w14:paraId="61284B69" w14:textId="26818386" w:rsidR="00F37EC7" w:rsidRPr="00F37EC7" w:rsidRDefault="00BC2102" w:rsidP="00063E36">
            <w:pPr>
              <w:spacing w:before="120" w:after="120" w:line="240" w:lineRule="auto"/>
              <w:jc w:val="both"/>
              <w:rPr>
                <w:rFonts w:ascii="Arial Narrow" w:hAnsi="Arial Narrow"/>
                <w:color w:val="000000"/>
                <w:lang w:val="sr-Latn-CS"/>
              </w:rPr>
            </w:pPr>
            <w:r>
              <w:rPr>
                <w:rFonts w:ascii="Arial Narrow" w:hAnsi="Arial Narrow"/>
                <w:b/>
              </w:rPr>
              <w:t>Metode</w:t>
            </w:r>
            <w:r w:rsidR="00F37EC7" w:rsidRPr="00F37EC7">
              <w:rPr>
                <w:rFonts w:ascii="Arial Narrow" w:hAnsi="Arial Narrow"/>
                <w:b/>
              </w:rPr>
              <w:t xml:space="preserve"> m</w:t>
            </w:r>
            <w:r w:rsidR="00AC68A6">
              <w:rPr>
                <w:rFonts w:ascii="Arial Narrow" w:hAnsi="Arial Narrow"/>
                <w:b/>
              </w:rPr>
              <w:t>i</w:t>
            </w:r>
            <w:r w:rsidR="00F37EC7" w:rsidRPr="00F37EC7">
              <w:rPr>
                <w:rFonts w:ascii="Arial Narrow" w:hAnsi="Arial Narrow"/>
                <w:b/>
              </w:rPr>
              <w:t xml:space="preserve">ješenja tijesta: </w:t>
            </w:r>
            <w:r>
              <w:rPr>
                <w:rFonts w:ascii="Arial Narrow" w:hAnsi="Arial Narrow"/>
              </w:rPr>
              <w:t>direktna i indirektna</w:t>
            </w:r>
          </w:p>
        </w:tc>
      </w:tr>
      <w:tr w:rsidR="00F37EC7" w:rsidRPr="00F37EC7" w14:paraId="50A747D7" w14:textId="77777777" w:rsidTr="00F37EC7">
        <w:trPr>
          <w:trHeight w:val="542"/>
          <w:jc w:val="center"/>
        </w:trPr>
        <w:tc>
          <w:tcPr>
            <w:tcW w:w="2500" w:type="pct"/>
            <w:shd w:val="clear" w:color="auto" w:fill="auto"/>
            <w:vAlign w:val="center"/>
          </w:tcPr>
          <w:p w14:paraId="336EEE49" w14:textId="77777777" w:rsidR="00F37EC7" w:rsidRPr="00F37EC7" w:rsidRDefault="00F37EC7" w:rsidP="00063E36">
            <w:pPr>
              <w:numPr>
                <w:ilvl w:val="0"/>
                <w:numId w:val="146"/>
              </w:numPr>
              <w:spacing w:before="120" w:after="120" w:line="240" w:lineRule="auto"/>
              <w:jc w:val="both"/>
              <w:rPr>
                <w:rFonts w:ascii="Arial Narrow" w:hAnsi="Arial Narrow"/>
                <w:color w:val="000000"/>
                <w:lang w:val="sr-Latn-CS"/>
              </w:rPr>
            </w:pPr>
            <w:r w:rsidRPr="00F37EC7">
              <w:rPr>
                <w:rFonts w:ascii="Arial Narrow" w:hAnsi="Arial Narrow"/>
              </w:rPr>
              <w:t>Objasni fermentaciju tijesta</w:t>
            </w:r>
            <w:r w:rsidR="00CB7E19" w:rsidRPr="00F37EC7">
              <w:rPr>
                <w:rFonts w:ascii="Arial Narrow" w:hAnsi="Arial Narrow"/>
              </w:rPr>
              <w:t xml:space="preserve"> u proizvodnji pekarskih proizvoda</w:t>
            </w:r>
          </w:p>
        </w:tc>
        <w:tc>
          <w:tcPr>
            <w:tcW w:w="2500" w:type="pct"/>
            <w:shd w:val="clear" w:color="auto" w:fill="auto"/>
            <w:vAlign w:val="center"/>
          </w:tcPr>
          <w:p w14:paraId="41B8266F"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4DC2C822" w14:textId="77777777" w:rsidTr="00F37EC7">
        <w:trPr>
          <w:trHeight w:val="542"/>
          <w:jc w:val="center"/>
        </w:trPr>
        <w:tc>
          <w:tcPr>
            <w:tcW w:w="2500" w:type="pct"/>
            <w:shd w:val="clear" w:color="auto" w:fill="auto"/>
            <w:vAlign w:val="center"/>
          </w:tcPr>
          <w:p w14:paraId="3C7BE2F0" w14:textId="77777777" w:rsidR="00F37EC7" w:rsidRPr="00F37EC7" w:rsidRDefault="00F37EC7" w:rsidP="00063E36">
            <w:pPr>
              <w:numPr>
                <w:ilvl w:val="0"/>
                <w:numId w:val="146"/>
              </w:numPr>
              <w:spacing w:before="120" w:after="120" w:line="240" w:lineRule="auto"/>
              <w:jc w:val="both"/>
              <w:rPr>
                <w:rFonts w:ascii="Arial Narrow" w:hAnsi="Arial Narrow"/>
                <w:color w:val="000000"/>
                <w:lang w:val="sr-Latn-CS"/>
              </w:rPr>
            </w:pPr>
            <w:r w:rsidRPr="00F37EC7">
              <w:rPr>
                <w:rFonts w:ascii="Arial Narrow" w:hAnsi="Arial Narrow"/>
              </w:rPr>
              <w:t>Objasni dijeljenje i oblikovanje tijesta</w:t>
            </w:r>
            <w:r w:rsidR="00CB7E19" w:rsidRPr="00F37EC7">
              <w:rPr>
                <w:rFonts w:ascii="Arial Narrow" w:hAnsi="Arial Narrow"/>
              </w:rPr>
              <w:t xml:space="preserve"> u proizvodnji pekarskih proizvoda</w:t>
            </w:r>
          </w:p>
        </w:tc>
        <w:tc>
          <w:tcPr>
            <w:tcW w:w="2500" w:type="pct"/>
            <w:shd w:val="clear" w:color="auto" w:fill="auto"/>
            <w:vAlign w:val="center"/>
          </w:tcPr>
          <w:p w14:paraId="77BDF73D"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7F008B72" w14:textId="77777777" w:rsidTr="00F37EC7">
        <w:trPr>
          <w:trHeight w:val="542"/>
          <w:jc w:val="center"/>
        </w:trPr>
        <w:tc>
          <w:tcPr>
            <w:tcW w:w="2500" w:type="pct"/>
            <w:shd w:val="clear" w:color="auto" w:fill="auto"/>
            <w:vAlign w:val="center"/>
          </w:tcPr>
          <w:p w14:paraId="4484AC9F" w14:textId="6BB04094" w:rsidR="00F37EC7" w:rsidRPr="00F37EC7" w:rsidRDefault="00F37EC7" w:rsidP="00063E36">
            <w:pPr>
              <w:numPr>
                <w:ilvl w:val="0"/>
                <w:numId w:val="146"/>
              </w:numPr>
              <w:spacing w:before="120" w:after="120" w:line="240" w:lineRule="auto"/>
              <w:jc w:val="both"/>
              <w:rPr>
                <w:rFonts w:ascii="Arial Narrow" w:hAnsi="Arial Narrow"/>
                <w:color w:val="000000"/>
                <w:lang w:val="sr-Latn-CS"/>
              </w:rPr>
            </w:pPr>
            <w:r w:rsidRPr="00F37EC7">
              <w:rPr>
                <w:rFonts w:ascii="Arial Narrow" w:hAnsi="Arial Narrow"/>
              </w:rPr>
              <w:t xml:space="preserve">Objasni pripremu peći za pečenje tijesta, pečenje, </w:t>
            </w:r>
            <w:r w:rsidR="00BC2102">
              <w:rPr>
                <w:rFonts w:ascii="Arial Narrow" w:hAnsi="Arial Narrow"/>
              </w:rPr>
              <w:t xml:space="preserve">hlađenje, </w:t>
            </w:r>
            <w:r w:rsidRPr="00F37EC7">
              <w:rPr>
                <w:rFonts w:ascii="Arial Narrow" w:hAnsi="Arial Narrow"/>
              </w:rPr>
              <w:t>skladištenje i čuvanje gotovih proizvoda</w:t>
            </w:r>
          </w:p>
        </w:tc>
        <w:tc>
          <w:tcPr>
            <w:tcW w:w="2500" w:type="pct"/>
            <w:shd w:val="clear" w:color="auto" w:fill="auto"/>
            <w:vAlign w:val="center"/>
          </w:tcPr>
          <w:p w14:paraId="30DF3BA9"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7DF2BB17" w14:textId="77777777" w:rsidTr="00F37EC7">
        <w:trPr>
          <w:trHeight w:val="542"/>
          <w:jc w:val="center"/>
        </w:trPr>
        <w:tc>
          <w:tcPr>
            <w:tcW w:w="2500" w:type="pct"/>
            <w:shd w:val="clear" w:color="auto" w:fill="auto"/>
            <w:vAlign w:val="center"/>
          </w:tcPr>
          <w:p w14:paraId="52F29870" w14:textId="77777777" w:rsidR="00F37EC7" w:rsidRPr="00F37EC7" w:rsidRDefault="00F37EC7" w:rsidP="00063E36">
            <w:pPr>
              <w:numPr>
                <w:ilvl w:val="0"/>
                <w:numId w:val="146"/>
              </w:numPr>
              <w:spacing w:before="120" w:after="120" w:line="240" w:lineRule="auto"/>
              <w:jc w:val="both"/>
              <w:rPr>
                <w:rFonts w:ascii="Arial Narrow" w:hAnsi="Arial Narrow"/>
              </w:rPr>
            </w:pPr>
            <w:r w:rsidRPr="00F37EC7">
              <w:rPr>
                <w:rFonts w:ascii="Arial Narrow" w:hAnsi="Arial Narrow"/>
              </w:rPr>
              <w:t>Opiše ocjenu kvaliteta hljeba i peciva</w:t>
            </w:r>
          </w:p>
        </w:tc>
        <w:tc>
          <w:tcPr>
            <w:tcW w:w="2500" w:type="pct"/>
            <w:shd w:val="clear" w:color="auto" w:fill="auto"/>
            <w:vAlign w:val="center"/>
          </w:tcPr>
          <w:p w14:paraId="3FCEDCA0" w14:textId="77777777" w:rsidR="00F37EC7" w:rsidRPr="00F37EC7" w:rsidRDefault="00F37EC7" w:rsidP="00063E36">
            <w:pPr>
              <w:spacing w:before="120" w:after="120" w:line="240" w:lineRule="auto"/>
              <w:jc w:val="both"/>
              <w:rPr>
                <w:rFonts w:ascii="Arial Narrow" w:hAnsi="Arial Narrow"/>
              </w:rPr>
            </w:pPr>
          </w:p>
        </w:tc>
      </w:tr>
      <w:tr w:rsidR="00F37EC7" w:rsidRPr="00F37EC7" w14:paraId="681B761D" w14:textId="77777777" w:rsidTr="00F37EC7">
        <w:trPr>
          <w:trHeight w:val="542"/>
          <w:jc w:val="center"/>
        </w:trPr>
        <w:tc>
          <w:tcPr>
            <w:tcW w:w="2500" w:type="pct"/>
            <w:shd w:val="clear" w:color="auto" w:fill="auto"/>
            <w:vAlign w:val="center"/>
          </w:tcPr>
          <w:p w14:paraId="640060CE" w14:textId="77777777" w:rsidR="00F37EC7" w:rsidRPr="00F37EC7" w:rsidRDefault="00F37EC7" w:rsidP="00063E36">
            <w:pPr>
              <w:numPr>
                <w:ilvl w:val="0"/>
                <w:numId w:val="146"/>
              </w:numPr>
              <w:spacing w:before="120" w:after="120" w:line="240" w:lineRule="auto"/>
              <w:jc w:val="both"/>
              <w:rPr>
                <w:rFonts w:ascii="Arial Narrow" w:hAnsi="Arial Narrow"/>
              </w:rPr>
            </w:pPr>
            <w:r w:rsidRPr="00F37EC7">
              <w:rPr>
                <w:rFonts w:ascii="Arial Narrow" w:hAnsi="Arial Narrow"/>
              </w:rPr>
              <w:t>Objasni bolesti hljeba i peciva</w:t>
            </w:r>
          </w:p>
        </w:tc>
        <w:tc>
          <w:tcPr>
            <w:tcW w:w="2500" w:type="pct"/>
            <w:shd w:val="clear" w:color="auto" w:fill="auto"/>
            <w:vAlign w:val="center"/>
          </w:tcPr>
          <w:p w14:paraId="7D8EBDFC" w14:textId="77777777" w:rsidR="00F37EC7" w:rsidRPr="00F37EC7" w:rsidRDefault="00F37EC7" w:rsidP="00063E36">
            <w:pPr>
              <w:spacing w:before="120" w:after="120" w:line="240" w:lineRule="auto"/>
              <w:jc w:val="both"/>
              <w:rPr>
                <w:rFonts w:ascii="Arial Narrow" w:hAnsi="Arial Narrow"/>
              </w:rPr>
            </w:pPr>
          </w:p>
        </w:tc>
      </w:tr>
      <w:tr w:rsidR="00F37EC7" w:rsidRPr="00F37EC7" w14:paraId="0E4863F6"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892996357"/>
              <w:placeholder>
                <w:docPart w:val="153E275617B2465FB5745AC64868E4BB"/>
              </w:placeholder>
            </w:sdtPr>
            <w:sdtEndPr/>
            <w:sdtContent>
              <w:p w14:paraId="008F2343" w14:textId="77777777" w:rsidR="00F37EC7" w:rsidRPr="00CB7E19" w:rsidRDefault="00F37EC7" w:rsidP="00063E36">
                <w:pPr>
                  <w:spacing w:before="120" w:after="120" w:line="240" w:lineRule="auto"/>
                  <w:jc w:val="both"/>
                  <w:rPr>
                    <w:rFonts w:ascii="Arial Narrow" w:hAnsi="Arial Narrow" w:cs="Verdana"/>
                    <w:b/>
                    <w:color w:val="000000"/>
                  </w:rPr>
                </w:pPr>
                <w:r w:rsidRPr="00F37EC7">
                  <w:rPr>
                    <w:rFonts w:ascii="Arial Narrow" w:hAnsi="Arial Narrow" w:cs="Verdana"/>
                    <w:b/>
                    <w:color w:val="000000"/>
                  </w:rPr>
                  <w:t>Način provjerava</w:t>
                </w:r>
                <w:r w:rsidR="00CB7E19">
                  <w:rPr>
                    <w:rFonts w:ascii="Arial Narrow" w:hAnsi="Arial Narrow" w:cs="Verdana"/>
                    <w:b/>
                    <w:color w:val="000000"/>
                  </w:rPr>
                  <w:t>nja dostignutosti ishoda učenja</w:t>
                </w:r>
              </w:p>
            </w:sdtContent>
          </w:sdt>
        </w:tc>
      </w:tr>
      <w:tr w:rsidR="00F37EC7" w:rsidRPr="00F37EC7" w14:paraId="5C028C13"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0A2F84B3" w14:textId="6B0CE251"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color w:val="000000"/>
                <w:lang w:val="en-US"/>
              </w:rPr>
              <w:t>U</w:t>
            </w:r>
            <w:r w:rsidRPr="00F37EC7">
              <w:rPr>
                <w:rFonts w:ascii="Arial Narrow" w:hAnsi="Arial Narrow" w:cs="Verdana"/>
                <w:color w:val="000000"/>
              </w:rPr>
              <w:t xml:space="preserve"> </w:t>
            </w:r>
            <w:r w:rsidRPr="00F37EC7">
              <w:rPr>
                <w:rFonts w:ascii="Arial Narrow" w:hAnsi="Arial Narrow" w:cs="Verdana"/>
                <w:color w:val="000000"/>
                <w:lang w:val="en-US"/>
              </w:rPr>
              <w:t>cilju</w:t>
            </w:r>
            <w:r w:rsidRPr="00F37EC7">
              <w:rPr>
                <w:rFonts w:ascii="Arial Narrow" w:hAnsi="Arial Narrow" w:cs="Verdana"/>
                <w:color w:val="000000"/>
              </w:rPr>
              <w:t xml:space="preserve"> </w:t>
            </w:r>
            <w:r w:rsidRPr="00F37EC7">
              <w:rPr>
                <w:rFonts w:ascii="Arial Narrow" w:hAnsi="Arial Narrow" w:cs="Verdana"/>
                <w:color w:val="000000"/>
                <w:lang w:val="en-US"/>
              </w:rPr>
              <w:t>provjeravanja</w:t>
            </w:r>
            <w:r w:rsidRPr="00F37EC7">
              <w:rPr>
                <w:rFonts w:ascii="Arial Narrow" w:hAnsi="Arial Narrow" w:cs="Verdana"/>
                <w:color w:val="000000"/>
              </w:rPr>
              <w:t xml:space="preserve"> </w:t>
            </w:r>
            <w:r w:rsidRPr="00F37EC7">
              <w:rPr>
                <w:rFonts w:ascii="Arial Narrow" w:hAnsi="Arial Narrow" w:cs="Verdana"/>
                <w:color w:val="000000"/>
                <w:lang w:val="en-US"/>
              </w:rPr>
              <w:t>dostignutosti</w:t>
            </w:r>
            <w:r w:rsidRPr="00F37EC7">
              <w:rPr>
                <w:rFonts w:ascii="Arial Narrow" w:hAnsi="Arial Narrow" w:cs="Verdana"/>
                <w:color w:val="000000"/>
              </w:rPr>
              <w:t xml:space="preserve"> </w:t>
            </w:r>
            <w:r w:rsidRPr="00F37EC7">
              <w:rPr>
                <w:rFonts w:ascii="Arial Narrow" w:hAnsi="Arial Narrow" w:cs="Verdana"/>
                <w:color w:val="000000"/>
                <w:lang w:val="en-US"/>
              </w:rPr>
              <w:t>pomenutog</w:t>
            </w:r>
            <w:r w:rsidRPr="00F37EC7">
              <w:rPr>
                <w:rFonts w:ascii="Arial Narrow" w:hAnsi="Arial Narrow" w:cs="Verdana"/>
                <w:color w:val="000000"/>
              </w:rPr>
              <w:t xml:space="preserve"> </w:t>
            </w:r>
            <w:r w:rsidRPr="00F37EC7">
              <w:rPr>
                <w:rFonts w:ascii="Arial Narrow" w:hAnsi="Arial Narrow" w:cs="Verdana"/>
                <w:color w:val="000000"/>
                <w:lang w:val="en-US"/>
              </w:rPr>
              <w:t>ishoda</w:t>
            </w:r>
            <w:r w:rsidRPr="00F37EC7">
              <w:rPr>
                <w:rFonts w:ascii="Arial Narrow" w:hAnsi="Arial Narrow" w:cs="Verdana"/>
                <w:color w:val="000000"/>
              </w:rPr>
              <w:t xml:space="preserve"> </w:t>
            </w:r>
            <w:r w:rsidRPr="00F37EC7">
              <w:rPr>
                <w:rFonts w:ascii="Arial Narrow" w:hAnsi="Arial Narrow" w:cs="Verdana"/>
                <w:color w:val="000000"/>
                <w:lang w:val="en-US"/>
              </w:rPr>
              <w:t>u</w:t>
            </w:r>
            <w:r w:rsidRPr="00F37EC7">
              <w:rPr>
                <w:rFonts w:ascii="Arial Narrow" w:hAnsi="Arial Narrow" w:cs="Verdana"/>
                <w:color w:val="000000"/>
              </w:rPr>
              <w:t>č</w:t>
            </w:r>
            <w:r w:rsidRPr="00F37EC7">
              <w:rPr>
                <w:rFonts w:ascii="Arial Narrow" w:hAnsi="Arial Narrow" w:cs="Verdana"/>
                <w:color w:val="000000"/>
                <w:lang w:val="en-US"/>
              </w:rPr>
              <w:t>enja</w:t>
            </w:r>
            <w:r w:rsidRPr="00F37EC7">
              <w:rPr>
                <w:rFonts w:ascii="Arial Narrow" w:hAnsi="Arial Narrow" w:cs="Verdana"/>
                <w:color w:val="000000"/>
              </w:rPr>
              <w:t xml:space="preserve">, </w:t>
            </w:r>
            <w:r w:rsidRPr="00F37EC7">
              <w:rPr>
                <w:rFonts w:ascii="Arial Narrow" w:hAnsi="Arial Narrow" w:cs="Verdana"/>
                <w:color w:val="000000"/>
                <w:lang w:val="en-US"/>
              </w:rPr>
              <w:t>potreban</w:t>
            </w:r>
            <w:r w:rsidRPr="00F37EC7">
              <w:rPr>
                <w:rFonts w:ascii="Arial Narrow" w:hAnsi="Arial Narrow" w:cs="Verdana"/>
                <w:color w:val="000000"/>
              </w:rPr>
              <w:t xml:space="preserve"> </w:t>
            </w:r>
            <w:r w:rsidRPr="00F37EC7">
              <w:rPr>
                <w:rFonts w:ascii="Arial Narrow" w:hAnsi="Arial Narrow" w:cs="Verdana"/>
                <w:color w:val="000000"/>
                <w:lang w:val="en-US"/>
              </w:rPr>
              <w:t>je</w:t>
            </w:r>
            <w:r w:rsidR="00742180">
              <w:rPr>
                <w:rFonts w:ascii="Arial Narrow" w:hAnsi="Arial Narrow" w:cs="Verdana"/>
                <w:color w:val="000000"/>
              </w:rPr>
              <w:t xml:space="preserve"> </w:t>
            </w:r>
            <w:r w:rsidR="00F72CC2">
              <w:rPr>
                <w:rFonts w:ascii="Arial Narrow" w:hAnsi="Arial Narrow" w:cs="Verdana"/>
                <w:color w:val="000000"/>
                <w:lang w:val="en-US"/>
              </w:rPr>
              <w:t>usmeni</w:t>
            </w:r>
            <w:r w:rsidR="00F72CC2" w:rsidRPr="00287111">
              <w:rPr>
                <w:rFonts w:ascii="Arial Narrow" w:hAnsi="Arial Narrow" w:cs="Verdana"/>
                <w:color w:val="000000"/>
              </w:rPr>
              <w:t xml:space="preserve"> </w:t>
            </w:r>
            <w:r w:rsidR="00F72CC2">
              <w:rPr>
                <w:rFonts w:ascii="Arial Narrow" w:hAnsi="Arial Narrow" w:cs="Verdana"/>
                <w:color w:val="000000"/>
                <w:lang w:val="en-US"/>
              </w:rPr>
              <w:t>ili</w:t>
            </w:r>
            <w:r w:rsidR="00F72CC2" w:rsidRPr="00287111">
              <w:rPr>
                <w:rFonts w:ascii="Arial Narrow" w:hAnsi="Arial Narrow" w:cs="Verdana"/>
                <w:color w:val="000000"/>
              </w:rPr>
              <w:t xml:space="preserve"> </w:t>
            </w:r>
            <w:r w:rsidR="00F72CC2">
              <w:rPr>
                <w:rFonts w:ascii="Arial Narrow" w:hAnsi="Arial Narrow" w:cs="Verdana"/>
                <w:color w:val="000000"/>
                <w:lang w:val="en-US"/>
              </w:rPr>
              <w:t>pisani</w:t>
            </w:r>
            <w:r w:rsidRPr="00F37EC7">
              <w:rPr>
                <w:rFonts w:ascii="Arial Narrow" w:hAnsi="Arial Narrow" w:cs="Verdana"/>
                <w:color w:val="000000"/>
              </w:rPr>
              <w:t xml:space="preserve"> </w:t>
            </w:r>
            <w:r w:rsidRPr="00F37EC7">
              <w:rPr>
                <w:rFonts w:ascii="Arial Narrow" w:hAnsi="Arial Narrow" w:cs="Verdana"/>
                <w:color w:val="000000"/>
                <w:lang w:val="en-US"/>
              </w:rPr>
              <w:t>dokaz</w:t>
            </w:r>
            <w:r w:rsidRPr="00F37EC7">
              <w:rPr>
                <w:rFonts w:ascii="Arial Narrow" w:hAnsi="Arial Narrow" w:cs="Verdana"/>
                <w:color w:val="000000"/>
              </w:rPr>
              <w:t xml:space="preserve"> </w:t>
            </w:r>
            <w:r w:rsidRPr="00F37EC7">
              <w:rPr>
                <w:rFonts w:ascii="Arial Narrow" w:hAnsi="Arial Narrow" w:cs="Verdana"/>
                <w:color w:val="000000"/>
                <w:lang w:val="en-US"/>
              </w:rPr>
              <w:t>da</w:t>
            </w:r>
            <w:r w:rsidRPr="00F37EC7">
              <w:rPr>
                <w:rFonts w:ascii="Arial Narrow" w:hAnsi="Arial Narrow" w:cs="Verdana"/>
                <w:color w:val="000000"/>
              </w:rPr>
              <w:t xml:space="preserve"> </w:t>
            </w:r>
            <w:r w:rsidRPr="00F37EC7">
              <w:rPr>
                <w:rFonts w:ascii="Arial Narrow" w:hAnsi="Arial Narrow" w:cs="Verdana"/>
                <w:color w:val="000000"/>
                <w:lang w:val="en-US"/>
              </w:rPr>
              <w:t>je</w:t>
            </w:r>
            <w:r w:rsidRPr="00F37EC7">
              <w:rPr>
                <w:rFonts w:ascii="Arial Narrow" w:hAnsi="Arial Narrow" w:cs="Verdana"/>
                <w:color w:val="000000"/>
              </w:rPr>
              <w:t xml:space="preserve"> </w:t>
            </w:r>
            <w:r w:rsidRPr="00F37EC7">
              <w:rPr>
                <w:rFonts w:ascii="Arial Narrow" w:hAnsi="Arial Narrow" w:cs="Verdana"/>
                <w:color w:val="000000"/>
                <w:lang w:val="en-US"/>
              </w:rPr>
              <w:t>u</w:t>
            </w:r>
            <w:r w:rsidRPr="00F37EC7">
              <w:rPr>
                <w:rFonts w:ascii="Arial Narrow" w:hAnsi="Arial Narrow" w:cs="Verdana"/>
                <w:color w:val="000000"/>
              </w:rPr>
              <w:t>č</w:t>
            </w:r>
            <w:r w:rsidRPr="00F37EC7">
              <w:rPr>
                <w:rFonts w:ascii="Arial Narrow" w:hAnsi="Arial Narrow" w:cs="Verdana"/>
                <w:color w:val="000000"/>
                <w:lang w:val="en-US"/>
              </w:rPr>
              <w:t>enik</w:t>
            </w:r>
            <w:r w:rsidRPr="00F37EC7">
              <w:rPr>
                <w:rFonts w:ascii="Arial Narrow" w:hAnsi="Arial Narrow" w:cs="Verdana"/>
                <w:color w:val="000000"/>
              </w:rPr>
              <w:t xml:space="preserve"> </w:t>
            </w:r>
            <w:r w:rsidRPr="00F37EC7">
              <w:rPr>
                <w:rFonts w:ascii="Arial Narrow" w:hAnsi="Arial Narrow" w:cs="Verdana"/>
                <w:color w:val="000000"/>
                <w:lang w:val="en-US"/>
              </w:rPr>
              <w:t>uspje</w:t>
            </w:r>
            <w:r w:rsidRPr="00F37EC7">
              <w:rPr>
                <w:rFonts w:ascii="Arial Narrow" w:hAnsi="Arial Narrow" w:cs="Verdana"/>
                <w:color w:val="000000"/>
              </w:rPr>
              <w:t>š</w:t>
            </w:r>
            <w:r w:rsidRPr="00F37EC7">
              <w:rPr>
                <w:rFonts w:ascii="Arial Narrow" w:hAnsi="Arial Narrow" w:cs="Verdana"/>
                <w:color w:val="000000"/>
                <w:lang w:val="en-US"/>
              </w:rPr>
              <w:t>no</w:t>
            </w:r>
            <w:r w:rsidRPr="00F37EC7">
              <w:rPr>
                <w:rFonts w:ascii="Arial Narrow" w:hAnsi="Arial Narrow" w:cs="Verdana"/>
                <w:color w:val="000000"/>
              </w:rPr>
              <w:t xml:space="preserve"> </w:t>
            </w:r>
            <w:r w:rsidRPr="00F37EC7">
              <w:rPr>
                <w:rFonts w:ascii="Arial Narrow" w:hAnsi="Arial Narrow" w:cs="Verdana"/>
                <w:color w:val="000000"/>
                <w:lang w:val="en-US"/>
              </w:rPr>
              <w:t>realizovao</w:t>
            </w:r>
            <w:r w:rsidRPr="00F37EC7">
              <w:rPr>
                <w:rFonts w:ascii="Arial Narrow" w:hAnsi="Arial Narrow" w:cs="Verdana"/>
                <w:color w:val="000000"/>
              </w:rPr>
              <w:t xml:space="preserve"> </w:t>
            </w:r>
            <w:r w:rsidRPr="00F37EC7">
              <w:rPr>
                <w:rFonts w:ascii="Arial Narrow" w:hAnsi="Arial Narrow" w:cs="Verdana"/>
                <w:color w:val="000000"/>
                <w:lang w:val="en-US"/>
              </w:rPr>
              <w:t>kriterijume</w:t>
            </w:r>
            <w:r w:rsidRPr="00287111">
              <w:rPr>
                <w:rFonts w:ascii="Arial Narrow" w:hAnsi="Arial Narrow" w:cs="Verdana"/>
                <w:color w:val="000000"/>
              </w:rPr>
              <w:t xml:space="preserve"> </w:t>
            </w:r>
            <w:r w:rsidRPr="00F37EC7">
              <w:rPr>
                <w:rFonts w:ascii="Arial Narrow" w:hAnsi="Arial Narrow" w:cs="Verdana"/>
                <w:color w:val="000000"/>
                <w:lang w:val="en-US"/>
              </w:rPr>
              <w:t>od</w:t>
            </w:r>
            <w:r w:rsidR="00B21621">
              <w:rPr>
                <w:rFonts w:ascii="Arial Narrow" w:hAnsi="Arial Narrow" w:cs="Verdana"/>
                <w:color w:val="000000"/>
              </w:rPr>
              <w:t xml:space="preserve"> 1 do 7.</w:t>
            </w:r>
          </w:p>
        </w:tc>
      </w:tr>
      <w:tr w:rsidR="00F37EC7" w:rsidRPr="00F37EC7" w14:paraId="56F6F88E"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2141337896"/>
              <w:placeholder>
                <w:docPart w:val="527CCC05A6124E2EA31D81BEB218886B"/>
              </w:placeholder>
            </w:sdtPr>
            <w:sdtEndPr/>
            <w:sdtContent>
              <w:p w14:paraId="68C48A35" w14:textId="77777777" w:rsidR="00F37EC7" w:rsidRPr="004A2613"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Predložene teme</w:t>
                </w:r>
              </w:p>
            </w:sdtContent>
          </w:sdt>
        </w:tc>
      </w:tr>
      <w:tr w:rsidR="00F37EC7" w:rsidRPr="00F37EC7" w14:paraId="2FBCB5FE" w14:textId="77777777" w:rsidTr="00F37EC7">
        <w:trPr>
          <w:trHeight w:val="99"/>
          <w:jc w:val="center"/>
        </w:trPr>
        <w:tc>
          <w:tcPr>
            <w:tcW w:w="5000" w:type="pct"/>
            <w:gridSpan w:val="2"/>
            <w:tcBorders>
              <w:top w:val="single" w:sz="18" w:space="0" w:color="C00000"/>
            </w:tcBorders>
            <w:shd w:val="clear" w:color="auto" w:fill="auto"/>
            <w:vAlign w:val="center"/>
          </w:tcPr>
          <w:p w14:paraId="5BAA4F9A" w14:textId="77777777" w:rsidR="00F37EC7" w:rsidRPr="00F37EC7" w:rsidRDefault="00F37EC7" w:rsidP="00063E36">
            <w:pPr>
              <w:numPr>
                <w:ilvl w:val="0"/>
                <w:numId w:val="9"/>
              </w:numPr>
              <w:tabs>
                <w:tab w:val="num" w:pos="173"/>
              </w:tabs>
              <w:spacing w:before="120" w:after="120" w:line="240" w:lineRule="auto"/>
              <w:ind w:left="176" w:hanging="176"/>
              <w:jc w:val="both"/>
              <w:rPr>
                <w:rFonts w:ascii="Arial Narrow" w:hAnsi="Arial Narrow"/>
              </w:rPr>
            </w:pPr>
            <w:r w:rsidRPr="00F37EC7">
              <w:rPr>
                <w:rFonts w:ascii="Arial Narrow" w:hAnsi="Arial Narrow"/>
              </w:rPr>
              <w:t>Tehnološke faze u proizvodnji pekarskih proizvoda</w:t>
            </w:r>
          </w:p>
        </w:tc>
      </w:tr>
    </w:tbl>
    <w:p w14:paraId="759E8C17" w14:textId="77777777" w:rsidR="00F37EC7" w:rsidRPr="00F37EC7" w:rsidRDefault="00F37EC7" w:rsidP="00063E36">
      <w:pPr>
        <w:spacing w:after="0" w:line="240" w:lineRule="auto"/>
        <w:jc w:val="both"/>
      </w:pPr>
    </w:p>
    <w:p w14:paraId="5E713EBF" w14:textId="77777777" w:rsidR="00F37EC7" w:rsidRPr="00F37EC7" w:rsidRDefault="00F37EC7" w:rsidP="00063E36">
      <w:pPr>
        <w:spacing w:after="160" w:line="259" w:lineRule="auto"/>
        <w:jc w:val="both"/>
      </w:pPr>
      <w:r w:rsidRPr="00F37EC7">
        <w:br w:type="page"/>
      </w:r>
    </w:p>
    <w:tbl>
      <w:tblPr>
        <w:tblW w:w="9583"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905"/>
      </w:tblGrid>
      <w:tr w:rsidR="00F37EC7" w:rsidRPr="00F37EC7" w14:paraId="6FBA619B" w14:textId="77777777" w:rsidTr="00F37EC7">
        <w:trPr>
          <w:trHeight w:val="699"/>
          <w:tblHeader/>
          <w:jc w:val="center"/>
        </w:trPr>
        <w:tc>
          <w:tcPr>
            <w:tcW w:w="9583" w:type="dxa"/>
            <w:gridSpan w:val="2"/>
            <w:tcBorders>
              <w:top w:val="single" w:sz="18" w:space="0" w:color="C00000"/>
              <w:bottom w:val="single" w:sz="18" w:space="0" w:color="C00000"/>
            </w:tcBorders>
            <w:shd w:val="clear" w:color="auto" w:fill="F1E5BD"/>
          </w:tcPr>
          <w:p w14:paraId="398110E9" w14:textId="77777777" w:rsidR="00F37EC7" w:rsidRPr="00F37EC7" w:rsidRDefault="00115DEC" w:rsidP="00063E36">
            <w:pPr>
              <w:spacing w:before="120" w:after="120" w:line="240" w:lineRule="auto"/>
              <w:jc w:val="both"/>
              <w:rPr>
                <w:rFonts w:ascii="Arial Narrow" w:hAnsi="Arial Narrow"/>
                <w:b/>
              </w:rPr>
            </w:pPr>
            <w:sdt>
              <w:sdtPr>
                <w:rPr>
                  <w:rFonts w:ascii="Arial Narrow" w:hAnsi="Arial Narrow"/>
                  <w:b/>
                </w:rPr>
                <w:id w:val="-1182430579"/>
                <w:placeholder>
                  <w:docPart w:val="EBB6D3EDF4BC4091BDF965AD725EBFC2"/>
                </w:placeholder>
              </w:sdtPr>
              <w:sdtEndPr/>
              <w:sdtContent>
                <w:r w:rsidR="00F37EC7" w:rsidRPr="00F37EC7">
                  <w:rPr>
                    <w:rFonts w:ascii="Arial Narrow" w:hAnsi="Arial Narrow"/>
                    <w:b/>
                  </w:rPr>
                  <w:t>Ishod 4</w:t>
                </w:r>
              </w:sdtContent>
            </w:sdt>
            <w:r w:rsidR="00F37EC7" w:rsidRPr="00F37EC7">
              <w:rPr>
                <w:rFonts w:ascii="Arial Narrow" w:hAnsi="Arial Narrow"/>
                <w:b/>
              </w:rPr>
              <w:t xml:space="preserve"> - </w:t>
            </w:r>
            <w:sdt>
              <w:sdtPr>
                <w:rPr>
                  <w:rFonts w:ascii="Arial Narrow" w:hAnsi="Arial Narrow"/>
                </w:rPr>
                <w:id w:val="-1333441789"/>
                <w:placeholder>
                  <w:docPart w:val="B0E6653E8ED34C06A6CE2BFD4CD8AD9A"/>
                </w:placeholder>
              </w:sdtPr>
              <w:sdtEndPr/>
              <w:sdtContent>
                <w:r w:rsidR="00F37EC7" w:rsidRPr="00F37EC7">
                  <w:rPr>
                    <w:rFonts w:ascii="Arial Narrow" w:hAnsi="Arial Narrow"/>
                  </w:rPr>
                  <w:t>Učenik će biti sposoban da</w:t>
                </w:r>
              </w:sdtContent>
            </w:sdt>
          </w:p>
          <w:p w14:paraId="27728739" w14:textId="10D1140B"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 xml:space="preserve">Pripremi </w:t>
            </w:r>
            <w:r w:rsidR="00A15DB1">
              <w:rPr>
                <w:rFonts w:ascii="Arial Narrow" w:hAnsi="Arial Narrow"/>
                <w:b/>
              </w:rPr>
              <w:t xml:space="preserve">različite vrste hljeba i peciva, </w:t>
            </w:r>
            <w:r w:rsidR="004E6B2A">
              <w:rPr>
                <w:rFonts w:ascii="Arial Narrow" w:hAnsi="Arial Narrow"/>
                <w:b/>
              </w:rPr>
              <w:t>u skladu sa standardima i normativima u ugostiteljstvu</w:t>
            </w:r>
          </w:p>
        </w:tc>
      </w:tr>
      <w:tr w:rsidR="00F37EC7" w:rsidRPr="00F37EC7" w14:paraId="79BB6D03" w14:textId="77777777" w:rsidTr="004A2613">
        <w:trPr>
          <w:trHeight w:val="748"/>
          <w:tblHeader/>
          <w:jc w:val="center"/>
        </w:trPr>
        <w:tc>
          <w:tcPr>
            <w:tcW w:w="4678" w:type="dxa"/>
            <w:tcBorders>
              <w:top w:val="single" w:sz="18" w:space="0" w:color="C00000"/>
              <w:bottom w:val="single" w:sz="18" w:space="0" w:color="C00000"/>
            </w:tcBorders>
            <w:shd w:val="clear" w:color="auto" w:fill="F1E5BD"/>
          </w:tcPr>
          <w:p w14:paraId="5C3F7796"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Kriterijumi za dostizanje ishoda učenja</w:t>
            </w:r>
          </w:p>
          <w:p w14:paraId="09DB8E23" w14:textId="77777777" w:rsidR="00F37EC7" w:rsidRPr="004A2613" w:rsidRDefault="00F37EC7" w:rsidP="00063E36">
            <w:pPr>
              <w:spacing w:before="120" w:after="120" w:line="240" w:lineRule="auto"/>
              <w:jc w:val="both"/>
              <w:rPr>
                <w:rFonts w:ascii="Arial Narrow" w:hAnsi="Arial Narrow"/>
                <w:b/>
              </w:rPr>
            </w:pPr>
            <w:r w:rsidRPr="00F37EC7">
              <w:rPr>
                <w:rFonts w:ascii="Arial Narrow" w:hAnsi="Arial Narrow"/>
              </w:rPr>
              <w:t>U cilju dostizanja</w:t>
            </w:r>
            <w:r w:rsidR="004A2613">
              <w:rPr>
                <w:rFonts w:ascii="Arial Narrow" w:hAnsi="Arial Narrow"/>
              </w:rPr>
              <w:t xml:space="preserve"> ishoda učenja, učenik treba da</w:t>
            </w:r>
          </w:p>
        </w:tc>
        <w:tc>
          <w:tcPr>
            <w:tcW w:w="4905" w:type="dxa"/>
            <w:tcBorders>
              <w:top w:val="single" w:sz="18" w:space="0" w:color="C00000"/>
              <w:bottom w:val="single" w:sz="18" w:space="0" w:color="C00000"/>
            </w:tcBorders>
            <w:shd w:val="clear" w:color="auto" w:fill="F1E5BD"/>
          </w:tcPr>
          <w:p w14:paraId="46E8839F"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b/>
                <w:color w:val="000000"/>
              </w:rPr>
              <w:t>Kontekst</w:t>
            </w:r>
            <w:r w:rsidRPr="00F37EC7">
              <w:rPr>
                <w:rFonts w:ascii="Arial Narrow" w:hAnsi="Arial Narrow" w:cs="Verdana"/>
                <w:color w:val="000000"/>
              </w:rPr>
              <w:t xml:space="preserve"> </w:t>
            </w:r>
          </w:p>
          <w:p w14:paraId="610E395C" w14:textId="77777777" w:rsidR="00F37EC7" w:rsidRPr="004A2613"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color w:val="000000"/>
              </w:rPr>
              <w:t>(Pojašnjenje označenih pojmova)</w:t>
            </w:r>
          </w:p>
        </w:tc>
      </w:tr>
      <w:tr w:rsidR="00F37EC7" w:rsidRPr="00F37EC7" w14:paraId="0898F4F3" w14:textId="77777777" w:rsidTr="00F37EC7">
        <w:trPr>
          <w:trHeight w:val="542"/>
          <w:jc w:val="center"/>
        </w:trPr>
        <w:tc>
          <w:tcPr>
            <w:tcW w:w="4678" w:type="dxa"/>
            <w:tcBorders>
              <w:top w:val="single" w:sz="18" w:space="0" w:color="C00000"/>
            </w:tcBorders>
            <w:shd w:val="clear" w:color="auto" w:fill="auto"/>
            <w:vAlign w:val="center"/>
          </w:tcPr>
          <w:p w14:paraId="26521031" w14:textId="1A8B8434" w:rsidR="00F37EC7" w:rsidRPr="00F37EC7" w:rsidRDefault="00BC2102" w:rsidP="00063E36">
            <w:pPr>
              <w:numPr>
                <w:ilvl w:val="0"/>
                <w:numId w:val="147"/>
              </w:numPr>
              <w:spacing w:before="120" w:after="120" w:line="240" w:lineRule="auto"/>
              <w:jc w:val="both"/>
              <w:rPr>
                <w:rFonts w:ascii="Arial Narrow" w:hAnsi="Arial Narrow"/>
                <w:color w:val="000000"/>
                <w:lang w:val="sr-Latn-CS"/>
              </w:rPr>
            </w:pPr>
            <w:r>
              <w:rPr>
                <w:rFonts w:ascii="Arial Narrow" w:hAnsi="Arial Narrow"/>
              </w:rPr>
              <w:t>Objasni standarde i normative za pripremu</w:t>
            </w:r>
            <w:r w:rsidR="00F37EC7" w:rsidRPr="00F37EC7">
              <w:rPr>
                <w:rFonts w:ascii="Arial Narrow" w:hAnsi="Arial Narrow"/>
              </w:rPr>
              <w:t xml:space="preserve"> različitih </w:t>
            </w:r>
            <w:r w:rsidR="0081484E">
              <w:rPr>
                <w:rFonts w:ascii="Arial Narrow" w:hAnsi="Arial Narrow"/>
                <w:b/>
              </w:rPr>
              <w:t>vrsta hljeb</w:t>
            </w:r>
            <w:r w:rsidR="00F37EC7" w:rsidRPr="00F37EC7">
              <w:rPr>
                <w:rFonts w:ascii="Arial Narrow" w:hAnsi="Arial Narrow"/>
                <w:b/>
              </w:rPr>
              <w:t>a</w:t>
            </w:r>
          </w:p>
        </w:tc>
        <w:tc>
          <w:tcPr>
            <w:tcW w:w="4905" w:type="dxa"/>
            <w:tcBorders>
              <w:top w:val="single" w:sz="18" w:space="0" w:color="C00000"/>
            </w:tcBorders>
            <w:shd w:val="clear" w:color="auto" w:fill="auto"/>
            <w:vAlign w:val="center"/>
          </w:tcPr>
          <w:p w14:paraId="3543E445" w14:textId="6738A43C" w:rsidR="00F37EC7" w:rsidRPr="00F37EC7" w:rsidRDefault="0081484E" w:rsidP="00063E36">
            <w:pPr>
              <w:spacing w:before="120" w:after="120" w:line="240" w:lineRule="auto"/>
              <w:jc w:val="both"/>
              <w:rPr>
                <w:rFonts w:ascii="Arial Narrow" w:hAnsi="Arial Narrow"/>
                <w:color w:val="000000"/>
                <w:lang w:val="sr-Latn-CS"/>
              </w:rPr>
            </w:pPr>
            <w:r>
              <w:rPr>
                <w:rFonts w:ascii="Arial Narrow" w:hAnsi="Arial Narrow"/>
                <w:b/>
              </w:rPr>
              <w:t>Vrste hljeb</w:t>
            </w:r>
            <w:r w:rsidR="00F37EC7" w:rsidRPr="00F37EC7">
              <w:rPr>
                <w:rFonts w:ascii="Arial Narrow" w:hAnsi="Arial Narrow"/>
                <w:b/>
              </w:rPr>
              <w:t xml:space="preserve">a: </w:t>
            </w:r>
            <w:r w:rsidR="00F37EC7" w:rsidRPr="00F37EC7">
              <w:rPr>
                <w:rFonts w:ascii="Arial Narrow" w:hAnsi="Arial Narrow"/>
              </w:rPr>
              <w:t>bijeli, polubijeli, crni</w:t>
            </w:r>
            <w:r w:rsidR="001A5754">
              <w:rPr>
                <w:rFonts w:ascii="Arial Narrow" w:hAnsi="Arial Narrow"/>
              </w:rPr>
              <w:t xml:space="preserve">, francuski, ražani, heljdin, </w:t>
            </w:r>
            <w:r w:rsidR="00305F39">
              <w:rPr>
                <w:rFonts w:ascii="Arial Narrow" w:hAnsi="Arial Narrow"/>
              </w:rPr>
              <w:t>mliječni</w:t>
            </w:r>
            <w:r w:rsidR="001A5754">
              <w:rPr>
                <w:rFonts w:ascii="Arial Narrow" w:hAnsi="Arial Narrow"/>
              </w:rPr>
              <w:t xml:space="preserve"> i dr.</w:t>
            </w:r>
          </w:p>
        </w:tc>
      </w:tr>
      <w:tr w:rsidR="00F37EC7" w:rsidRPr="00F37EC7" w14:paraId="39B8D8F1" w14:textId="77777777" w:rsidTr="00F37EC7">
        <w:trPr>
          <w:trHeight w:val="542"/>
          <w:jc w:val="center"/>
        </w:trPr>
        <w:tc>
          <w:tcPr>
            <w:tcW w:w="4678" w:type="dxa"/>
            <w:shd w:val="clear" w:color="auto" w:fill="auto"/>
            <w:vAlign w:val="center"/>
          </w:tcPr>
          <w:p w14:paraId="6EF9C57F" w14:textId="3FFA9B4D" w:rsidR="00F37EC7" w:rsidRPr="00F37EC7" w:rsidRDefault="00F37EC7" w:rsidP="00063E36">
            <w:pPr>
              <w:numPr>
                <w:ilvl w:val="0"/>
                <w:numId w:val="147"/>
              </w:numPr>
              <w:spacing w:before="120" w:after="120" w:line="240" w:lineRule="auto"/>
              <w:jc w:val="both"/>
              <w:rPr>
                <w:rFonts w:ascii="Arial Narrow" w:hAnsi="Arial Narrow"/>
                <w:color w:val="000000"/>
                <w:lang w:val="sr-Latn-CS"/>
              </w:rPr>
            </w:pPr>
            <w:r w:rsidRPr="00F37EC7">
              <w:rPr>
                <w:rFonts w:ascii="Arial Narrow" w:hAnsi="Arial Narrow"/>
                <w:color w:val="000000"/>
                <w:lang w:val="sr-Latn-CS"/>
              </w:rPr>
              <w:t>Demonstrira pripremu hljeba</w:t>
            </w:r>
            <w:r w:rsidR="00A15DB1">
              <w:rPr>
                <w:rFonts w:ascii="Arial Narrow" w:hAnsi="Arial Narrow"/>
                <w:color w:val="000000"/>
                <w:lang w:val="sr-Latn-CS"/>
              </w:rPr>
              <w:t>,</w:t>
            </w:r>
            <w:r w:rsidRPr="00F37EC7">
              <w:rPr>
                <w:rFonts w:ascii="Arial Narrow" w:hAnsi="Arial Narrow"/>
                <w:color w:val="000000"/>
                <w:lang w:val="sr-Latn-CS"/>
              </w:rPr>
              <w:t xml:space="preserve"> </w:t>
            </w:r>
            <w:r w:rsidR="004E6B2A">
              <w:rPr>
                <w:rFonts w:ascii="Arial Narrow" w:hAnsi="Arial Narrow"/>
                <w:color w:val="000000"/>
                <w:lang w:val="sr-Latn-CS"/>
              </w:rPr>
              <w:t>u skladu sa standardima i normativima u ugostiteljstvu</w:t>
            </w:r>
            <w:r w:rsidR="00F12967">
              <w:rPr>
                <w:rFonts w:ascii="Arial Narrow" w:hAnsi="Arial Narrow"/>
                <w:color w:val="000000"/>
                <w:lang w:val="sr-Latn-CS"/>
              </w:rPr>
              <w:t>,</w:t>
            </w:r>
            <w:r w:rsidRPr="00F37EC7">
              <w:rPr>
                <w:rFonts w:ascii="Arial Narrow" w:hAnsi="Arial Narrow"/>
                <w:color w:val="000000"/>
                <w:lang w:val="sr-Latn-CS"/>
              </w:rPr>
              <w:t xml:space="preserve"> na konkretnom primjeru</w:t>
            </w:r>
          </w:p>
        </w:tc>
        <w:tc>
          <w:tcPr>
            <w:tcW w:w="4905" w:type="dxa"/>
            <w:shd w:val="clear" w:color="auto" w:fill="auto"/>
            <w:vAlign w:val="center"/>
          </w:tcPr>
          <w:p w14:paraId="7F1A9451"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494B8BE5" w14:textId="77777777" w:rsidTr="00F37EC7">
        <w:trPr>
          <w:trHeight w:val="542"/>
          <w:jc w:val="center"/>
        </w:trPr>
        <w:tc>
          <w:tcPr>
            <w:tcW w:w="4678" w:type="dxa"/>
            <w:shd w:val="clear" w:color="auto" w:fill="auto"/>
            <w:vAlign w:val="center"/>
          </w:tcPr>
          <w:p w14:paraId="03677696" w14:textId="540AE61B" w:rsidR="00F37EC7" w:rsidRPr="00F37EC7" w:rsidRDefault="00BC2102" w:rsidP="00063E36">
            <w:pPr>
              <w:numPr>
                <w:ilvl w:val="0"/>
                <w:numId w:val="147"/>
              </w:numPr>
              <w:spacing w:before="120" w:after="120" w:line="240" w:lineRule="auto"/>
              <w:jc w:val="both"/>
              <w:rPr>
                <w:rFonts w:ascii="Arial Narrow" w:hAnsi="Arial Narrow"/>
                <w:color w:val="000000"/>
                <w:lang w:val="sr-Latn-CS"/>
              </w:rPr>
            </w:pPr>
            <w:r>
              <w:rPr>
                <w:rFonts w:ascii="Arial Narrow" w:hAnsi="Arial Narrow"/>
              </w:rPr>
              <w:t>Objasni standarde i normative za pripremu</w:t>
            </w:r>
            <w:r w:rsidR="00F37EC7" w:rsidRPr="00F37EC7">
              <w:rPr>
                <w:rFonts w:ascii="Arial Narrow" w:hAnsi="Arial Narrow"/>
              </w:rPr>
              <w:t xml:space="preserve"> različitih </w:t>
            </w:r>
            <w:r w:rsidR="00F37EC7" w:rsidRPr="00F37EC7">
              <w:rPr>
                <w:rFonts w:ascii="Arial Narrow" w:hAnsi="Arial Narrow"/>
                <w:b/>
              </w:rPr>
              <w:t>vrsta peciva</w:t>
            </w:r>
          </w:p>
        </w:tc>
        <w:tc>
          <w:tcPr>
            <w:tcW w:w="4905" w:type="dxa"/>
            <w:shd w:val="clear" w:color="auto" w:fill="auto"/>
            <w:vAlign w:val="center"/>
          </w:tcPr>
          <w:p w14:paraId="333D1496" w14:textId="33ACAF39"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bCs/>
              </w:rPr>
              <w:t>Vrste peciva</w:t>
            </w:r>
            <w:r w:rsidR="00B80EFE">
              <w:rPr>
                <w:rFonts w:ascii="Arial Narrow" w:hAnsi="Arial Narrow"/>
              </w:rPr>
              <w:t>: kifle, đevreci</w:t>
            </w:r>
            <w:r w:rsidRPr="00F37EC7">
              <w:rPr>
                <w:rFonts w:ascii="Arial Narrow" w:hAnsi="Arial Narrow"/>
              </w:rPr>
              <w:t xml:space="preserve">, kajzerice, pekarska lepinja, zemičke, perece i dr. </w:t>
            </w:r>
          </w:p>
        </w:tc>
      </w:tr>
      <w:tr w:rsidR="00F37EC7" w:rsidRPr="00F37EC7" w14:paraId="3A3C9BAD" w14:textId="77777777" w:rsidTr="00F37EC7">
        <w:trPr>
          <w:trHeight w:val="542"/>
          <w:jc w:val="center"/>
        </w:trPr>
        <w:tc>
          <w:tcPr>
            <w:tcW w:w="4678" w:type="dxa"/>
            <w:shd w:val="clear" w:color="auto" w:fill="auto"/>
            <w:vAlign w:val="center"/>
          </w:tcPr>
          <w:p w14:paraId="72429C04" w14:textId="7429870C" w:rsidR="00F37EC7" w:rsidRPr="00F37EC7" w:rsidRDefault="00A15DB1" w:rsidP="00063E36">
            <w:pPr>
              <w:numPr>
                <w:ilvl w:val="0"/>
                <w:numId w:val="147"/>
              </w:numPr>
              <w:spacing w:before="120" w:after="120" w:line="240" w:lineRule="auto"/>
              <w:jc w:val="both"/>
              <w:rPr>
                <w:rFonts w:ascii="Arial Narrow" w:hAnsi="Arial Narrow"/>
                <w:color w:val="000000"/>
                <w:lang w:val="sr-Latn-CS"/>
              </w:rPr>
            </w:pPr>
            <w:r>
              <w:rPr>
                <w:rFonts w:ascii="Arial Narrow" w:hAnsi="Arial Narrow"/>
                <w:color w:val="000000"/>
                <w:lang w:val="sr-Latn-CS"/>
              </w:rPr>
              <w:t xml:space="preserve">Demonstrira pripremu peciva, </w:t>
            </w:r>
            <w:r w:rsidR="004E6B2A">
              <w:rPr>
                <w:rFonts w:ascii="Arial Narrow" w:hAnsi="Arial Narrow"/>
                <w:color w:val="000000"/>
                <w:lang w:val="sr-Latn-CS"/>
              </w:rPr>
              <w:t>u skladu sa standardima i normativima u ugostiteljstvu</w:t>
            </w:r>
            <w:r w:rsidR="00F12967">
              <w:rPr>
                <w:rFonts w:ascii="Arial Narrow" w:hAnsi="Arial Narrow"/>
                <w:color w:val="000000"/>
                <w:lang w:val="sr-Latn-CS"/>
              </w:rPr>
              <w:t>,</w:t>
            </w:r>
            <w:r w:rsidR="00F37EC7" w:rsidRPr="00F37EC7">
              <w:rPr>
                <w:rFonts w:ascii="Arial Narrow" w:hAnsi="Arial Narrow"/>
                <w:color w:val="000000"/>
                <w:lang w:val="sr-Latn-CS"/>
              </w:rPr>
              <w:t xml:space="preserve"> na konkretnom primjeru</w:t>
            </w:r>
          </w:p>
        </w:tc>
        <w:tc>
          <w:tcPr>
            <w:tcW w:w="4905" w:type="dxa"/>
            <w:shd w:val="clear" w:color="auto" w:fill="auto"/>
            <w:vAlign w:val="center"/>
          </w:tcPr>
          <w:p w14:paraId="00683EC4" w14:textId="77777777" w:rsidR="00F37EC7" w:rsidRPr="00F37EC7" w:rsidRDefault="00F37EC7" w:rsidP="00063E36">
            <w:pPr>
              <w:spacing w:before="120" w:after="120" w:line="240" w:lineRule="auto"/>
              <w:jc w:val="both"/>
              <w:rPr>
                <w:color w:val="808080"/>
              </w:rPr>
            </w:pPr>
          </w:p>
        </w:tc>
      </w:tr>
      <w:tr w:rsidR="00F37EC7" w:rsidRPr="00F37EC7" w14:paraId="56F37D81" w14:textId="77777777" w:rsidTr="00F37EC7">
        <w:trPr>
          <w:trHeight w:val="218"/>
          <w:jc w:val="center"/>
        </w:trPr>
        <w:tc>
          <w:tcPr>
            <w:tcW w:w="9583" w:type="dxa"/>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2007972486"/>
              <w:placeholder>
                <w:docPart w:val="5532248AE0ED4A84AA131BC19D1C3B42"/>
              </w:placeholder>
            </w:sdtPr>
            <w:sdtEndPr/>
            <w:sdtContent>
              <w:p w14:paraId="422D17B6" w14:textId="77777777" w:rsidR="00F37EC7" w:rsidRPr="00CB7E19"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Način provjeravanja dostignutosti ishoda učenja</w:t>
                </w:r>
              </w:p>
            </w:sdtContent>
          </w:sdt>
        </w:tc>
      </w:tr>
      <w:tr w:rsidR="00F37EC7" w:rsidRPr="00F37EC7" w14:paraId="07EC0886" w14:textId="77777777" w:rsidTr="00F37EC7">
        <w:trPr>
          <w:trHeight w:val="282"/>
          <w:jc w:val="center"/>
        </w:trPr>
        <w:tc>
          <w:tcPr>
            <w:tcW w:w="9583" w:type="dxa"/>
            <w:gridSpan w:val="2"/>
            <w:tcBorders>
              <w:top w:val="single" w:sz="18" w:space="0" w:color="C00000"/>
              <w:bottom w:val="single" w:sz="18" w:space="0" w:color="C00000"/>
            </w:tcBorders>
            <w:shd w:val="clear" w:color="auto" w:fill="auto"/>
            <w:vAlign w:val="center"/>
          </w:tcPr>
          <w:p w14:paraId="56229647" w14:textId="1ED2A3C9"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color w:val="000000"/>
                <w:lang w:val="en-US"/>
              </w:rPr>
              <w:t>U</w:t>
            </w:r>
            <w:r w:rsidRPr="00F37EC7">
              <w:rPr>
                <w:rFonts w:ascii="Arial Narrow" w:hAnsi="Arial Narrow" w:cs="Verdana"/>
                <w:color w:val="000000"/>
              </w:rPr>
              <w:t xml:space="preserve"> </w:t>
            </w:r>
            <w:r w:rsidRPr="00F37EC7">
              <w:rPr>
                <w:rFonts w:ascii="Arial Narrow" w:hAnsi="Arial Narrow" w:cs="Verdana"/>
                <w:color w:val="000000"/>
                <w:lang w:val="en-US"/>
              </w:rPr>
              <w:t>cilju</w:t>
            </w:r>
            <w:r w:rsidRPr="00F37EC7">
              <w:rPr>
                <w:rFonts w:ascii="Arial Narrow" w:hAnsi="Arial Narrow" w:cs="Verdana"/>
                <w:color w:val="000000"/>
              </w:rPr>
              <w:t xml:space="preserve"> </w:t>
            </w:r>
            <w:r w:rsidRPr="00F37EC7">
              <w:rPr>
                <w:rFonts w:ascii="Arial Narrow" w:hAnsi="Arial Narrow" w:cs="Verdana"/>
                <w:color w:val="000000"/>
                <w:lang w:val="en-US"/>
              </w:rPr>
              <w:t>provjeravanja</w:t>
            </w:r>
            <w:r w:rsidRPr="00F37EC7">
              <w:rPr>
                <w:rFonts w:ascii="Arial Narrow" w:hAnsi="Arial Narrow" w:cs="Verdana"/>
                <w:color w:val="000000"/>
              </w:rPr>
              <w:t xml:space="preserve"> </w:t>
            </w:r>
            <w:r w:rsidRPr="00F37EC7">
              <w:rPr>
                <w:rFonts w:ascii="Arial Narrow" w:hAnsi="Arial Narrow" w:cs="Verdana"/>
                <w:color w:val="000000"/>
                <w:lang w:val="en-US"/>
              </w:rPr>
              <w:t>dostignutosti</w:t>
            </w:r>
            <w:r w:rsidRPr="00F37EC7">
              <w:rPr>
                <w:rFonts w:ascii="Arial Narrow" w:hAnsi="Arial Narrow" w:cs="Verdana"/>
                <w:color w:val="000000"/>
              </w:rPr>
              <w:t xml:space="preserve"> </w:t>
            </w:r>
            <w:r w:rsidRPr="00F37EC7">
              <w:rPr>
                <w:rFonts w:ascii="Arial Narrow" w:hAnsi="Arial Narrow" w:cs="Verdana"/>
                <w:color w:val="000000"/>
                <w:lang w:val="en-US"/>
              </w:rPr>
              <w:t>pomenutog</w:t>
            </w:r>
            <w:r w:rsidRPr="00F37EC7">
              <w:rPr>
                <w:rFonts w:ascii="Arial Narrow" w:hAnsi="Arial Narrow" w:cs="Verdana"/>
                <w:color w:val="000000"/>
              </w:rPr>
              <w:t xml:space="preserve"> </w:t>
            </w:r>
            <w:r w:rsidRPr="00F37EC7">
              <w:rPr>
                <w:rFonts w:ascii="Arial Narrow" w:hAnsi="Arial Narrow" w:cs="Verdana"/>
                <w:color w:val="000000"/>
                <w:lang w:val="en-US"/>
              </w:rPr>
              <w:t>ishoda</w:t>
            </w:r>
            <w:r w:rsidRPr="00F37EC7">
              <w:rPr>
                <w:rFonts w:ascii="Arial Narrow" w:hAnsi="Arial Narrow" w:cs="Verdana"/>
                <w:color w:val="000000"/>
              </w:rPr>
              <w:t xml:space="preserve"> </w:t>
            </w:r>
            <w:r w:rsidRPr="00F37EC7">
              <w:rPr>
                <w:rFonts w:ascii="Arial Narrow" w:hAnsi="Arial Narrow" w:cs="Verdana"/>
                <w:color w:val="000000"/>
                <w:lang w:val="en-US"/>
              </w:rPr>
              <w:t>u</w:t>
            </w:r>
            <w:r w:rsidRPr="00F37EC7">
              <w:rPr>
                <w:rFonts w:ascii="Arial Narrow" w:hAnsi="Arial Narrow" w:cs="Verdana"/>
                <w:color w:val="000000"/>
              </w:rPr>
              <w:t>č</w:t>
            </w:r>
            <w:r w:rsidRPr="00F37EC7">
              <w:rPr>
                <w:rFonts w:ascii="Arial Narrow" w:hAnsi="Arial Narrow" w:cs="Verdana"/>
                <w:color w:val="000000"/>
                <w:lang w:val="en-US"/>
              </w:rPr>
              <w:t>enja</w:t>
            </w:r>
            <w:r w:rsidRPr="00F37EC7">
              <w:rPr>
                <w:rFonts w:ascii="Arial Narrow" w:hAnsi="Arial Narrow" w:cs="Verdana"/>
                <w:color w:val="000000"/>
              </w:rPr>
              <w:t xml:space="preserve">, </w:t>
            </w:r>
            <w:r w:rsidRPr="00F37EC7">
              <w:rPr>
                <w:rFonts w:ascii="Arial Narrow" w:hAnsi="Arial Narrow" w:cs="Verdana"/>
                <w:color w:val="000000"/>
                <w:lang w:val="en-US"/>
              </w:rPr>
              <w:t>potreban</w:t>
            </w:r>
            <w:r w:rsidRPr="00F37EC7">
              <w:rPr>
                <w:rFonts w:ascii="Arial Narrow" w:hAnsi="Arial Narrow" w:cs="Verdana"/>
                <w:color w:val="000000"/>
              </w:rPr>
              <w:t xml:space="preserve"> </w:t>
            </w:r>
            <w:r w:rsidRPr="00F37EC7">
              <w:rPr>
                <w:rFonts w:ascii="Arial Narrow" w:hAnsi="Arial Narrow" w:cs="Verdana"/>
                <w:color w:val="000000"/>
                <w:lang w:val="en-US"/>
              </w:rPr>
              <w:t>je</w:t>
            </w:r>
            <w:r w:rsidR="00742180">
              <w:rPr>
                <w:rFonts w:ascii="Arial Narrow" w:hAnsi="Arial Narrow" w:cs="Verdana"/>
                <w:color w:val="000000"/>
              </w:rPr>
              <w:t xml:space="preserve"> </w:t>
            </w:r>
            <w:r w:rsidR="00F72CC2">
              <w:rPr>
                <w:rFonts w:ascii="Arial Narrow" w:hAnsi="Arial Narrow" w:cs="Verdana"/>
                <w:color w:val="000000"/>
                <w:lang w:val="en-US"/>
              </w:rPr>
              <w:t>usmeni</w:t>
            </w:r>
            <w:r w:rsidR="00F72CC2" w:rsidRPr="00287111">
              <w:rPr>
                <w:rFonts w:ascii="Arial Narrow" w:hAnsi="Arial Narrow" w:cs="Verdana"/>
                <w:color w:val="000000"/>
              </w:rPr>
              <w:t xml:space="preserve"> </w:t>
            </w:r>
            <w:r w:rsidR="00F72CC2">
              <w:rPr>
                <w:rFonts w:ascii="Arial Narrow" w:hAnsi="Arial Narrow" w:cs="Verdana"/>
                <w:color w:val="000000"/>
                <w:lang w:val="en-US"/>
              </w:rPr>
              <w:t>ili</w:t>
            </w:r>
            <w:r w:rsidR="00F72CC2" w:rsidRPr="00287111">
              <w:rPr>
                <w:rFonts w:ascii="Arial Narrow" w:hAnsi="Arial Narrow" w:cs="Verdana"/>
                <w:color w:val="000000"/>
              </w:rPr>
              <w:t xml:space="preserve"> </w:t>
            </w:r>
            <w:r w:rsidR="00F72CC2">
              <w:rPr>
                <w:rFonts w:ascii="Arial Narrow" w:hAnsi="Arial Narrow" w:cs="Verdana"/>
                <w:color w:val="000000"/>
                <w:lang w:val="en-US"/>
              </w:rPr>
              <w:t>pisani</w:t>
            </w:r>
            <w:r w:rsidRPr="00F37EC7">
              <w:rPr>
                <w:rFonts w:ascii="Arial Narrow" w:hAnsi="Arial Narrow" w:cs="Verdana"/>
                <w:color w:val="000000"/>
              </w:rPr>
              <w:t xml:space="preserve"> </w:t>
            </w:r>
            <w:r w:rsidRPr="00F37EC7">
              <w:rPr>
                <w:rFonts w:ascii="Arial Narrow" w:hAnsi="Arial Narrow" w:cs="Verdana"/>
                <w:color w:val="000000"/>
                <w:lang w:val="en-US"/>
              </w:rPr>
              <w:t>dokaz</w:t>
            </w:r>
            <w:r w:rsidRPr="00F37EC7">
              <w:rPr>
                <w:rFonts w:ascii="Arial Narrow" w:hAnsi="Arial Narrow" w:cs="Verdana"/>
                <w:color w:val="000000"/>
              </w:rPr>
              <w:t xml:space="preserve"> </w:t>
            </w:r>
            <w:r w:rsidRPr="00F37EC7">
              <w:rPr>
                <w:rFonts w:ascii="Arial Narrow" w:hAnsi="Arial Narrow" w:cs="Verdana"/>
                <w:color w:val="000000"/>
                <w:lang w:val="en-US"/>
              </w:rPr>
              <w:t>da</w:t>
            </w:r>
            <w:r w:rsidRPr="00F37EC7">
              <w:rPr>
                <w:rFonts w:ascii="Arial Narrow" w:hAnsi="Arial Narrow" w:cs="Verdana"/>
                <w:color w:val="000000"/>
              </w:rPr>
              <w:t xml:space="preserve"> </w:t>
            </w:r>
            <w:r w:rsidRPr="00F37EC7">
              <w:rPr>
                <w:rFonts w:ascii="Arial Narrow" w:hAnsi="Arial Narrow" w:cs="Verdana"/>
                <w:color w:val="000000"/>
                <w:lang w:val="en-US"/>
              </w:rPr>
              <w:t>je</w:t>
            </w:r>
            <w:r w:rsidRPr="00F37EC7">
              <w:rPr>
                <w:rFonts w:ascii="Arial Narrow" w:hAnsi="Arial Narrow" w:cs="Verdana"/>
                <w:color w:val="000000"/>
              </w:rPr>
              <w:t xml:space="preserve"> </w:t>
            </w:r>
            <w:r w:rsidRPr="00F37EC7">
              <w:rPr>
                <w:rFonts w:ascii="Arial Narrow" w:hAnsi="Arial Narrow" w:cs="Verdana"/>
                <w:color w:val="000000"/>
                <w:lang w:val="en-US"/>
              </w:rPr>
              <w:t>u</w:t>
            </w:r>
            <w:r w:rsidRPr="00F37EC7">
              <w:rPr>
                <w:rFonts w:ascii="Arial Narrow" w:hAnsi="Arial Narrow" w:cs="Verdana"/>
                <w:color w:val="000000"/>
              </w:rPr>
              <w:t>č</w:t>
            </w:r>
            <w:r w:rsidRPr="00F37EC7">
              <w:rPr>
                <w:rFonts w:ascii="Arial Narrow" w:hAnsi="Arial Narrow" w:cs="Verdana"/>
                <w:color w:val="000000"/>
                <w:lang w:val="en-US"/>
              </w:rPr>
              <w:t>enik</w:t>
            </w:r>
            <w:r w:rsidRPr="00F37EC7">
              <w:rPr>
                <w:rFonts w:ascii="Arial Narrow" w:hAnsi="Arial Narrow" w:cs="Verdana"/>
                <w:color w:val="000000"/>
              </w:rPr>
              <w:t xml:space="preserve"> </w:t>
            </w:r>
            <w:r w:rsidRPr="00F37EC7">
              <w:rPr>
                <w:rFonts w:ascii="Arial Narrow" w:hAnsi="Arial Narrow" w:cs="Verdana"/>
                <w:color w:val="000000"/>
                <w:lang w:val="en-US"/>
              </w:rPr>
              <w:t>uspje</w:t>
            </w:r>
            <w:r w:rsidRPr="00F37EC7">
              <w:rPr>
                <w:rFonts w:ascii="Arial Narrow" w:hAnsi="Arial Narrow" w:cs="Verdana"/>
                <w:color w:val="000000"/>
              </w:rPr>
              <w:t>š</w:t>
            </w:r>
            <w:r w:rsidRPr="00F37EC7">
              <w:rPr>
                <w:rFonts w:ascii="Arial Narrow" w:hAnsi="Arial Narrow" w:cs="Verdana"/>
                <w:color w:val="000000"/>
                <w:lang w:val="en-US"/>
              </w:rPr>
              <w:t>no</w:t>
            </w:r>
            <w:r w:rsidRPr="00F37EC7">
              <w:rPr>
                <w:rFonts w:ascii="Arial Narrow" w:hAnsi="Arial Narrow" w:cs="Verdana"/>
                <w:color w:val="000000"/>
              </w:rPr>
              <w:t xml:space="preserve"> </w:t>
            </w:r>
            <w:r w:rsidRPr="00F37EC7">
              <w:rPr>
                <w:rFonts w:ascii="Arial Narrow" w:hAnsi="Arial Narrow" w:cs="Verdana"/>
                <w:color w:val="000000"/>
                <w:lang w:val="en-US"/>
              </w:rPr>
              <w:t>realizovao</w:t>
            </w:r>
            <w:r w:rsidRPr="00F37EC7">
              <w:rPr>
                <w:rFonts w:ascii="Arial Narrow" w:hAnsi="Arial Narrow" w:cs="Verdana"/>
                <w:color w:val="000000"/>
              </w:rPr>
              <w:t xml:space="preserve"> </w:t>
            </w:r>
            <w:r w:rsidR="00CB7E19">
              <w:rPr>
                <w:rFonts w:ascii="Arial Narrow" w:hAnsi="Arial Narrow" w:cs="Verdana"/>
                <w:color w:val="000000"/>
                <w:lang w:val="en-US"/>
              </w:rPr>
              <w:t>kriterijume</w:t>
            </w:r>
            <w:r w:rsidRPr="00F37EC7">
              <w:rPr>
                <w:rFonts w:ascii="Arial Narrow" w:hAnsi="Arial Narrow" w:cs="Verdana"/>
                <w:color w:val="000000"/>
              </w:rPr>
              <w:t xml:space="preserve"> 1 i 3. </w:t>
            </w:r>
            <w:r w:rsidR="00CB7E19">
              <w:rPr>
                <w:rFonts w:ascii="Arial Narrow" w:hAnsi="Arial Narrow"/>
                <w:lang w:val="en-US"/>
              </w:rPr>
              <w:t>Za</w:t>
            </w:r>
            <w:r w:rsidR="00CB7E19" w:rsidRPr="00287111">
              <w:rPr>
                <w:rFonts w:ascii="Arial Narrow" w:hAnsi="Arial Narrow"/>
              </w:rPr>
              <w:t xml:space="preserve"> </w:t>
            </w:r>
            <w:r w:rsidR="00CB7E19">
              <w:rPr>
                <w:rFonts w:ascii="Arial Narrow" w:hAnsi="Arial Narrow"/>
                <w:lang w:val="en-US"/>
              </w:rPr>
              <w:t>kriterijume</w:t>
            </w:r>
            <w:r w:rsidR="00CB7E19" w:rsidRPr="00287111">
              <w:rPr>
                <w:rFonts w:ascii="Arial Narrow" w:hAnsi="Arial Narrow"/>
              </w:rPr>
              <w:t xml:space="preserve"> 2 </w:t>
            </w:r>
            <w:r w:rsidR="00CB7E19">
              <w:rPr>
                <w:rFonts w:ascii="Arial Narrow" w:hAnsi="Arial Narrow"/>
                <w:lang w:val="en-US"/>
              </w:rPr>
              <w:t>i</w:t>
            </w:r>
            <w:r w:rsidR="00CB7E19" w:rsidRPr="00287111">
              <w:rPr>
                <w:rFonts w:ascii="Arial Narrow" w:hAnsi="Arial Narrow"/>
              </w:rPr>
              <w:t xml:space="preserve"> 4</w:t>
            </w:r>
            <w:r w:rsidR="004A2613" w:rsidRPr="00287111">
              <w:rPr>
                <w:rFonts w:ascii="Arial Narrow" w:hAnsi="Arial Narrow"/>
              </w:rPr>
              <w:t xml:space="preserve"> </w:t>
            </w:r>
            <w:r w:rsidR="004A2613">
              <w:rPr>
                <w:rFonts w:ascii="Arial Narrow" w:hAnsi="Arial Narrow"/>
                <w:lang w:val="en-US"/>
              </w:rPr>
              <w:t>potrebne</w:t>
            </w:r>
            <w:r w:rsidRPr="00287111">
              <w:rPr>
                <w:rFonts w:ascii="Arial Narrow" w:hAnsi="Arial Narrow"/>
              </w:rPr>
              <w:t xml:space="preserve"> </w:t>
            </w:r>
            <w:r w:rsidR="004A2613">
              <w:rPr>
                <w:rFonts w:ascii="Arial Narrow" w:hAnsi="Arial Narrow"/>
                <w:lang w:val="en-US"/>
              </w:rPr>
              <w:t>su</w:t>
            </w:r>
            <w:r w:rsidRPr="00287111">
              <w:rPr>
                <w:rFonts w:ascii="Arial Narrow" w:hAnsi="Arial Narrow"/>
              </w:rPr>
              <w:t xml:space="preserve"> </w:t>
            </w:r>
            <w:r w:rsidRPr="00F37EC7">
              <w:rPr>
                <w:rFonts w:ascii="Arial Narrow" w:hAnsi="Arial Narrow"/>
                <w:lang w:val="en-US"/>
              </w:rPr>
              <w:t>ispravno</w:t>
            </w:r>
            <w:r w:rsidRPr="00287111">
              <w:rPr>
                <w:rFonts w:ascii="Arial Narrow" w:hAnsi="Arial Narrow"/>
              </w:rPr>
              <w:t xml:space="preserve"> </w:t>
            </w:r>
            <w:r w:rsidRPr="00F37EC7">
              <w:rPr>
                <w:rFonts w:ascii="Arial Narrow" w:hAnsi="Arial Narrow"/>
                <w:lang w:val="en-US"/>
              </w:rPr>
              <w:t>ura</w:t>
            </w:r>
            <w:r w:rsidRPr="00287111">
              <w:rPr>
                <w:rFonts w:ascii="Arial Narrow" w:hAnsi="Arial Narrow"/>
              </w:rPr>
              <w:t>đ</w:t>
            </w:r>
            <w:r w:rsidRPr="00F37EC7">
              <w:rPr>
                <w:rFonts w:ascii="Arial Narrow" w:hAnsi="Arial Narrow"/>
                <w:lang w:val="en-US"/>
              </w:rPr>
              <w:t>ene</w:t>
            </w:r>
            <w:r w:rsidRPr="00287111">
              <w:rPr>
                <w:rFonts w:ascii="Arial Narrow" w:hAnsi="Arial Narrow"/>
              </w:rPr>
              <w:t xml:space="preserve"> </w:t>
            </w:r>
            <w:r w:rsidRPr="00F37EC7">
              <w:rPr>
                <w:rFonts w:ascii="Arial Narrow" w:hAnsi="Arial Narrow"/>
                <w:lang w:val="en-US"/>
              </w:rPr>
              <w:t>prakti</w:t>
            </w:r>
            <w:r w:rsidRPr="00287111">
              <w:rPr>
                <w:rFonts w:ascii="Arial Narrow" w:hAnsi="Arial Narrow"/>
              </w:rPr>
              <w:t>č</w:t>
            </w:r>
            <w:r w:rsidRPr="00F37EC7">
              <w:rPr>
                <w:rFonts w:ascii="Arial Narrow" w:hAnsi="Arial Narrow"/>
                <w:lang w:val="en-US"/>
              </w:rPr>
              <w:t>ne</w:t>
            </w:r>
            <w:r w:rsidRPr="00287111">
              <w:rPr>
                <w:rFonts w:ascii="Arial Narrow" w:hAnsi="Arial Narrow"/>
              </w:rPr>
              <w:t xml:space="preserve"> </w:t>
            </w:r>
            <w:r w:rsidRPr="00F37EC7">
              <w:rPr>
                <w:rFonts w:ascii="Arial Narrow" w:hAnsi="Arial Narrow"/>
                <w:lang w:val="en-US"/>
              </w:rPr>
              <w:t>vje</w:t>
            </w:r>
            <w:r w:rsidRPr="00287111">
              <w:rPr>
                <w:rFonts w:ascii="Arial Narrow" w:hAnsi="Arial Narrow"/>
              </w:rPr>
              <w:t>ž</w:t>
            </w:r>
            <w:r w:rsidRPr="00F37EC7">
              <w:rPr>
                <w:rFonts w:ascii="Arial Narrow" w:hAnsi="Arial Narrow"/>
                <w:lang w:val="en-US"/>
              </w:rPr>
              <w:t>be</w:t>
            </w:r>
            <w:r w:rsidRPr="00287111">
              <w:rPr>
                <w:rFonts w:ascii="Arial Narrow" w:hAnsi="Arial Narrow"/>
              </w:rPr>
              <w:t xml:space="preserve"> </w:t>
            </w:r>
            <w:r w:rsidRPr="00F37EC7">
              <w:rPr>
                <w:rFonts w:ascii="Arial Narrow" w:hAnsi="Arial Narrow"/>
                <w:lang w:val="en-US"/>
              </w:rPr>
              <w:t>sa</w:t>
            </w:r>
            <w:r w:rsidRPr="00287111">
              <w:rPr>
                <w:rFonts w:ascii="Arial Narrow" w:hAnsi="Arial Narrow"/>
              </w:rPr>
              <w:t xml:space="preserve"> </w:t>
            </w:r>
            <w:r w:rsidRPr="00F37EC7">
              <w:rPr>
                <w:rFonts w:ascii="Arial Narrow" w:hAnsi="Arial Narrow"/>
                <w:lang w:val="en-US"/>
              </w:rPr>
              <w:t>usmenim</w:t>
            </w:r>
            <w:r w:rsidRPr="00287111">
              <w:rPr>
                <w:rFonts w:ascii="Arial Narrow" w:hAnsi="Arial Narrow"/>
              </w:rPr>
              <w:t xml:space="preserve"> </w:t>
            </w:r>
            <w:r w:rsidRPr="00F37EC7">
              <w:rPr>
                <w:rFonts w:ascii="Arial Narrow" w:hAnsi="Arial Narrow"/>
                <w:lang w:val="en-US"/>
              </w:rPr>
              <w:t>obrazlo</w:t>
            </w:r>
            <w:r w:rsidRPr="00287111">
              <w:rPr>
                <w:rFonts w:ascii="Arial Narrow" w:hAnsi="Arial Narrow"/>
              </w:rPr>
              <w:t>ž</w:t>
            </w:r>
            <w:r w:rsidRPr="00F37EC7">
              <w:rPr>
                <w:rFonts w:ascii="Arial Narrow" w:hAnsi="Arial Narrow"/>
                <w:lang w:val="en-US"/>
              </w:rPr>
              <w:t>enjem</w:t>
            </w:r>
            <w:r w:rsidRPr="00287111">
              <w:rPr>
                <w:rFonts w:ascii="Arial Narrow" w:hAnsi="Arial Narrow"/>
              </w:rPr>
              <w:t>.</w:t>
            </w:r>
          </w:p>
        </w:tc>
      </w:tr>
      <w:tr w:rsidR="00F37EC7" w:rsidRPr="00F37EC7" w14:paraId="4610DE43" w14:textId="77777777" w:rsidTr="00F37EC7">
        <w:trPr>
          <w:trHeight w:val="64"/>
          <w:jc w:val="center"/>
        </w:trPr>
        <w:tc>
          <w:tcPr>
            <w:tcW w:w="9583" w:type="dxa"/>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020657355"/>
              <w:placeholder>
                <w:docPart w:val="5BA4981361814340B31B3F480EB46092"/>
              </w:placeholder>
            </w:sdtPr>
            <w:sdtEndPr/>
            <w:sdtContent>
              <w:p w14:paraId="050FB149" w14:textId="77777777" w:rsidR="00F37EC7" w:rsidRPr="004A2613"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Predložene teme</w:t>
                </w:r>
              </w:p>
            </w:sdtContent>
          </w:sdt>
        </w:tc>
      </w:tr>
      <w:tr w:rsidR="00F37EC7" w:rsidRPr="00F37EC7" w14:paraId="738B9F6C" w14:textId="77777777" w:rsidTr="00F37EC7">
        <w:trPr>
          <w:trHeight w:val="99"/>
          <w:jc w:val="center"/>
        </w:trPr>
        <w:tc>
          <w:tcPr>
            <w:tcW w:w="9583" w:type="dxa"/>
            <w:gridSpan w:val="2"/>
            <w:tcBorders>
              <w:top w:val="single" w:sz="18" w:space="0" w:color="C00000"/>
              <w:bottom w:val="single" w:sz="2" w:space="0" w:color="C00000"/>
            </w:tcBorders>
            <w:shd w:val="clear" w:color="auto" w:fill="auto"/>
            <w:vAlign w:val="center"/>
          </w:tcPr>
          <w:p w14:paraId="102B98A5" w14:textId="77777777" w:rsidR="00F37EC7" w:rsidRPr="00F37EC7" w:rsidRDefault="00F37EC7" w:rsidP="00063E36">
            <w:pPr>
              <w:numPr>
                <w:ilvl w:val="0"/>
                <w:numId w:val="9"/>
              </w:numPr>
              <w:tabs>
                <w:tab w:val="num" w:pos="173"/>
              </w:tabs>
              <w:spacing w:before="120" w:after="120" w:line="240" w:lineRule="auto"/>
              <w:ind w:left="176" w:hanging="176"/>
              <w:jc w:val="both"/>
              <w:rPr>
                <w:rFonts w:ascii="Arial Narrow" w:hAnsi="Arial Narrow"/>
              </w:rPr>
            </w:pPr>
            <w:r w:rsidRPr="00F37EC7">
              <w:rPr>
                <w:rFonts w:ascii="Arial Narrow" w:hAnsi="Arial Narrow"/>
              </w:rPr>
              <w:t>Pekarski proizvodi</w:t>
            </w:r>
          </w:p>
        </w:tc>
      </w:tr>
    </w:tbl>
    <w:p w14:paraId="4E6FD5E3" w14:textId="77777777" w:rsidR="00F37EC7" w:rsidRPr="00F37EC7" w:rsidRDefault="00F37EC7" w:rsidP="00063E36">
      <w:pPr>
        <w:spacing w:after="0" w:line="240" w:lineRule="auto"/>
        <w:jc w:val="both"/>
      </w:pPr>
    </w:p>
    <w:p w14:paraId="336D55C9" w14:textId="77777777" w:rsidR="00F37EC7" w:rsidRPr="00F37EC7" w:rsidRDefault="00F37EC7" w:rsidP="00063E36">
      <w:pPr>
        <w:spacing w:after="0" w:line="240" w:lineRule="auto"/>
        <w:jc w:val="both"/>
      </w:pPr>
    </w:p>
    <w:p w14:paraId="0480BE37" w14:textId="77777777" w:rsidR="00F37EC7" w:rsidRPr="00F37EC7" w:rsidRDefault="00F37EC7" w:rsidP="00063E36">
      <w:pPr>
        <w:spacing w:after="0" w:line="240" w:lineRule="auto"/>
        <w:jc w:val="both"/>
      </w:pPr>
    </w:p>
    <w:p w14:paraId="5A0DEE50" w14:textId="77777777" w:rsidR="00F37EC7" w:rsidRPr="00F37EC7" w:rsidRDefault="00F37EC7" w:rsidP="00063E36">
      <w:pPr>
        <w:spacing w:after="160" w:line="259" w:lineRule="auto"/>
        <w:jc w:val="both"/>
      </w:pPr>
    </w:p>
    <w:p w14:paraId="637C64F4" w14:textId="77777777" w:rsidR="00F37EC7" w:rsidRPr="00F37EC7" w:rsidRDefault="00F37EC7" w:rsidP="00063E36">
      <w:pPr>
        <w:spacing w:after="0" w:line="240" w:lineRule="auto"/>
        <w:jc w:val="both"/>
      </w:pPr>
    </w:p>
    <w:p w14:paraId="3639C214" w14:textId="77777777" w:rsidR="00F37EC7" w:rsidRPr="00F37EC7" w:rsidRDefault="00F37EC7" w:rsidP="00063E36">
      <w:pPr>
        <w:spacing w:after="0" w:line="240" w:lineRule="auto"/>
        <w:jc w:val="both"/>
      </w:pPr>
    </w:p>
    <w:p w14:paraId="60D74025" w14:textId="77777777" w:rsidR="00F37EC7" w:rsidRPr="00F37EC7" w:rsidRDefault="00F37EC7" w:rsidP="00063E36">
      <w:pPr>
        <w:spacing w:after="160" w:line="259" w:lineRule="auto"/>
        <w:jc w:val="both"/>
      </w:pPr>
    </w:p>
    <w:p w14:paraId="3CC4C533" w14:textId="77777777" w:rsidR="00F37EC7" w:rsidRPr="00F37EC7" w:rsidRDefault="00F37EC7" w:rsidP="00063E36">
      <w:pPr>
        <w:jc w:val="both"/>
      </w:pPr>
    </w:p>
    <w:p w14:paraId="63CE15BC" w14:textId="77777777" w:rsidR="00F37EC7" w:rsidRPr="00F37EC7" w:rsidRDefault="00F37EC7" w:rsidP="00063E36">
      <w:pPr>
        <w:jc w:val="both"/>
      </w:pPr>
    </w:p>
    <w:p w14:paraId="7424AFD3" w14:textId="77777777" w:rsidR="00F37EC7" w:rsidRPr="00F37EC7" w:rsidRDefault="00F37EC7" w:rsidP="00063E36">
      <w:pPr>
        <w:jc w:val="both"/>
      </w:pPr>
    </w:p>
    <w:p w14:paraId="3E7A2C63" w14:textId="77777777" w:rsidR="00F37EC7" w:rsidRPr="00F37EC7" w:rsidRDefault="00F37EC7" w:rsidP="00063E36">
      <w:pPr>
        <w:jc w:val="both"/>
      </w:pPr>
      <w:r w:rsidRPr="00F37EC7">
        <w:br w:type="page"/>
      </w:r>
    </w:p>
    <w:sdt>
      <w:sdtPr>
        <w:rPr>
          <w:rFonts w:ascii="Arial Narrow" w:eastAsia="Times New Roman" w:hAnsi="Arial Narrow" w:cs="Trebuchet MS"/>
          <w:b/>
          <w:bCs/>
          <w:lang w:val="sr-Latn-CS"/>
        </w:rPr>
        <w:id w:val="400095087"/>
        <w:placeholder>
          <w:docPart w:val="C54F6E7BCDE3442BBBFB573643C9429A"/>
        </w:placeholder>
      </w:sdtPr>
      <w:sdtEndPr/>
      <w:sdtContent>
        <w:p w14:paraId="700599D2" w14:textId="15146AC1" w:rsidR="00F37EC7" w:rsidRPr="00F37EC7"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00F37EC7" w:rsidRPr="00F37EC7">
            <w:rPr>
              <w:rFonts w:ascii="Arial Narrow" w:eastAsia="Times New Roman" w:hAnsi="Arial Narrow" w:cs="Trebuchet MS"/>
              <w:b/>
              <w:bCs/>
              <w:lang w:val="sr-Latn-CS"/>
            </w:rPr>
            <w:t>Didaktičke preporuke za realizaciju modula</w:t>
          </w:r>
        </w:p>
      </w:sdtContent>
    </w:sdt>
    <w:p w14:paraId="21EAEE8C" w14:textId="728E5571" w:rsidR="00F37EC7" w:rsidRPr="00F37EC7" w:rsidRDefault="00F37EC7"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37EC7">
        <w:rPr>
          <w:rFonts w:ascii="Arial Narrow" w:hAnsi="Arial Narrow"/>
        </w:rPr>
        <w:t xml:space="preserve">Modul </w:t>
      </w:r>
      <w:r w:rsidR="001A7E5E" w:rsidRPr="00F4505F">
        <w:rPr>
          <w:rFonts w:ascii="Arial Narrow" w:hAnsi="Arial Narrow"/>
        </w:rPr>
        <w:t>Pekarstvo u ugostiteljstvu</w:t>
      </w:r>
      <w:r w:rsidRPr="00F4505F">
        <w:rPr>
          <w:rFonts w:ascii="Arial Narrow" w:hAnsi="Arial Narrow"/>
        </w:rPr>
        <w:t xml:space="preserve"> I je </w:t>
      </w:r>
      <w:r w:rsidRPr="00F37EC7">
        <w:rPr>
          <w:rFonts w:ascii="Arial Narrow" w:hAnsi="Arial Narrow"/>
        </w:rPr>
        <w:t>tako koncipiran da učenicima omogućava sticanje znanja i vještina</w:t>
      </w:r>
      <w:r w:rsidR="004454DA">
        <w:rPr>
          <w:rFonts w:ascii="Arial Narrow" w:hAnsi="Arial Narrow"/>
        </w:rPr>
        <w:t xml:space="preserve"> iz ove oblasti</w:t>
      </w:r>
      <w:r w:rsidRPr="00F37EC7">
        <w:rPr>
          <w:rFonts w:ascii="Arial Narrow" w:hAnsi="Arial Narrow"/>
        </w:rPr>
        <w:t xml:space="preserve"> kroz časove teorijske i praktične nastave.</w:t>
      </w:r>
    </w:p>
    <w:p w14:paraId="4CCE4202" w14:textId="6D2C80CF" w:rsidR="00F37EC7" w:rsidRPr="00F37EC7" w:rsidRDefault="00F37EC7"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37EC7">
        <w:rPr>
          <w:rFonts w:ascii="Arial Narrow" w:eastAsia="Times New Roman" w:hAnsi="Arial Narrow" w:cs="Trebuchet MS"/>
          <w:color w:val="000000"/>
          <w:lang w:val="sr-Latn-CS"/>
        </w:rPr>
        <w:t xml:space="preserve">Teorijski dio nastave treba izvoditi sa odjeljenjem koje se ne dijeli na grupe. </w:t>
      </w:r>
      <w:r w:rsidRPr="00F37EC7">
        <w:rPr>
          <w:rFonts w:ascii="Arial Narrow" w:eastAsia="Times New Roman" w:hAnsi="Arial Narrow" w:cs="Trebuchet MS"/>
          <w:color w:val="000000"/>
        </w:rPr>
        <w:t xml:space="preserve">Preporučuju se kombinovane aktivne metode savremene nastave i oblici rada prilagođeni učenicima (dijaloška, istraživačka, učenje putem </w:t>
      </w:r>
      <w:r w:rsidR="00DD6511">
        <w:rPr>
          <w:rFonts w:ascii="Arial Narrow" w:eastAsia="Times New Roman" w:hAnsi="Arial Narrow" w:cs="Trebuchet MS"/>
          <w:color w:val="000000"/>
        </w:rPr>
        <w:t>rješavanja</w:t>
      </w:r>
      <w:r w:rsidRPr="00F37EC7">
        <w:rPr>
          <w:rFonts w:ascii="Arial Narrow" w:eastAsia="Times New Roman" w:hAnsi="Arial Narrow" w:cs="Trebuchet MS"/>
          <w:color w:val="000000"/>
        </w:rPr>
        <w:t xml:space="preserve"> problema, timski oblik rada, grupni oblik rada, rad u paru i </w:t>
      </w:r>
      <w:r w:rsidR="00DD6511">
        <w:rPr>
          <w:rFonts w:ascii="Arial Narrow" w:eastAsia="Times New Roman" w:hAnsi="Arial Narrow" w:cs="Trebuchet MS"/>
          <w:color w:val="000000"/>
        </w:rPr>
        <w:t>individualni</w:t>
      </w:r>
      <w:r w:rsidRPr="00F37EC7">
        <w:rPr>
          <w:rFonts w:ascii="Arial Narrow" w:eastAsia="Times New Roman" w:hAnsi="Arial Narrow" w:cs="Trebuchet MS"/>
          <w:color w:val="000000"/>
        </w:rPr>
        <w:t xml:space="preserve"> oblik rada), kao i korišćenje odgovarajuće literature. </w:t>
      </w:r>
      <w:r w:rsidR="00550A37">
        <w:rPr>
          <w:rFonts w:ascii="Arial Narrow" w:hAnsi="Arial Narrow" w:cs="Arial Narrow"/>
          <w:lang w:val="sr-Latn-CS"/>
        </w:rPr>
        <w:t>Nastava treba da bude aktivna</w:t>
      </w:r>
      <w:r w:rsidRPr="00F37EC7">
        <w:rPr>
          <w:rFonts w:ascii="Arial Narrow" w:hAnsi="Arial Narrow" w:cs="Arial Narrow"/>
          <w:lang w:val="sr-Latn-CS"/>
        </w:rPr>
        <w:t xml:space="preserve"> sa uključivanjem svih učenika.</w:t>
      </w:r>
    </w:p>
    <w:p w14:paraId="1FC715B4" w14:textId="1FDC293A" w:rsidR="00F37EC7" w:rsidRPr="00F37EC7" w:rsidRDefault="00F37EC7"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37EC7">
        <w:rPr>
          <w:rFonts w:ascii="Arial Narrow" w:hAnsi="Arial Narrow"/>
          <w:lang w:val="sr-Latn-CS"/>
        </w:rPr>
        <w:t xml:space="preserve">Praktični dio nastave treba realizovati u kabinetu praktične nastave koja je opremljena preporučenim materijalnim uslovima ili kod poslodavca. </w:t>
      </w:r>
      <w:r w:rsidRPr="00F37EC7">
        <w:rPr>
          <w:rFonts w:ascii="Arial Narrow" w:hAnsi="Arial Narrow" w:cs="Arial Narrow"/>
          <w:lang w:val="sr-Latn-CS"/>
        </w:rPr>
        <w:t>Časove praktične nastave treba izvoditi sa odjeljenjem koje se dijeli na grupe do 16 učenika. Preporučljivo je da učenici samostalno izvode praktične vježbe za pripremu pekarskih proizvoda</w:t>
      </w:r>
      <w:r w:rsidRPr="00F37EC7">
        <w:rPr>
          <w:rFonts w:ascii="Arial Narrow" w:hAnsi="Arial Narrow"/>
        </w:rPr>
        <w:t xml:space="preserve">. </w:t>
      </w:r>
      <w:r w:rsidRPr="00F37EC7">
        <w:rPr>
          <w:rFonts w:ascii="Arial Narrow" w:hAnsi="Arial Narrow" w:cs="Arial Narrow"/>
          <w:lang w:val="sr-Latn-CS"/>
        </w:rPr>
        <w:t xml:space="preserve">Tokom prezentacije učenici treba da se jasno izražavaju i pravilno koriste stručnu terminologiju. </w:t>
      </w:r>
      <w:r w:rsidRPr="00F37EC7">
        <w:rPr>
          <w:rFonts w:ascii="Arial Narrow" w:hAnsi="Arial Narrow"/>
          <w:lang w:val="sr-Latn-CS"/>
        </w:rPr>
        <w:t xml:space="preserve">Nastavnik treba da podstiče problemsku nastavu u kojoj navodi učenike da sami dolaze do zaključaka prilikom </w:t>
      </w:r>
      <w:r w:rsidR="00DD6511">
        <w:rPr>
          <w:rFonts w:ascii="Arial Narrow" w:hAnsi="Arial Narrow"/>
          <w:lang w:val="sr-Latn-CS"/>
        </w:rPr>
        <w:t>rješavanja</w:t>
      </w:r>
      <w:r w:rsidRPr="00F37EC7">
        <w:rPr>
          <w:rFonts w:ascii="Arial Narrow" w:hAnsi="Arial Narrow"/>
          <w:lang w:val="sr-Latn-CS"/>
        </w:rPr>
        <w:t xml:space="preserve"> problema, čime im omogućava povezivanje teorijskih znanja sa praktičnom primjenom.</w:t>
      </w:r>
    </w:p>
    <w:p w14:paraId="33985F1A" w14:textId="77777777" w:rsidR="00F37EC7" w:rsidRPr="00F37EC7" w:rsidRDefault="00F37EC7" w:rsidP="00063E36">
      <w:pPr>
        <w:numPr>
          <w:ilvl w:val="0"/>
          <w:numId w:val="1"/>
        </w:numPr>
        <w:tabs>
          <w:tab w:val="left" w:pos="284"/>
        </w:tabs>
        <w:spacing w:after="0" w:line="240" w:lineRule="auto"/>
        <w:ind w:left="288" w:hanging="288"/>
        <w:jc w:val="both"/>
        <w:rPr>
          <w:rFonts w:ascii="Arial Narrow" w:hAnsi="Arial Narrow"/>
          <w:lang w:val="sr-Latn-CS"/>
        </w:rPr>
      </w:pPr>
      <w:r w:rsidRPr="00F37EC7">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4BCBB908" w14:textId="77777777" w:rsidR="00F37EC7" w:rsidRPr="00F37EC7" w:rsidRDefault="00F37EC7"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37EC7">
        <w:rPr>
          <w:rFonts w:ascii="Arial Narrow" w:eastAsia="Times New Roman" w:hAnsi="Arial Narrow" w:cs="Trebuchet MS"/>
          <w:bCs/>
          <w:color w:val="000000"/>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61863FA5" w14:textId="77777777" w:rsidR="00F37EC7" w:rsidRPr="00F37EC7" w:rsidRDefault="00F37EC7" w:rsidP="00063E36">
      <w:pPr>
        <w:numPr>
          <w:ilvl w:val="0"/>
          <w:numId w:val="1"/>
        </w:numPr>
        <w:tabs>
          <w:tab w:val="left" w:pos="284"/>
        </w:tabs>
        <w:spacing w:after="0" w:line="240" w:lineRule="auto"/>
        <w:ind w:left="284" w:hanging="284"/>
        <w:contextualSpacing/>
        <w:jc w:val="both"/>
        <w:rPr>
          <w:rFonts w:ascii="Arial Narrow" w:eastAsia="Times New Roman" w:hAnsi="Arial Narrow" w:cs="Trebuchet MS"/>
          <w:bCs/>
          <w:color w:val="000000"/>
          <w:lang w:val="sr-Latn-CS"/>
        </w:rPr>
      </w:pPr>
      <w:r w:rsidRPr="00F37EC7">
        <w:rPr>
          <w:rFonts w:ascii="Arial Narrow" w:hAnsi="Arial Narrow" w:cs="Arial Narrow"/>
          <w:lang w:val="sr-Latn-CS"/>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lang w:val="sr-Latn-CS"/>
        </w:rPr>
        <w:id w:val="-812485634"/>
        <w:placeholder>
          <w:docPart w:val="C54F6E7BCDE3442BBBFB573643C9429A"/>
        </w:placeholder>
      </w:sdtPr>
      <w:sdtEndPr/>
      <w:sdtContent>
        <w:p w14:paraId="764491AD" w14:textId="4B502AF4" w:rsidR="00F37EC7" w:rsidRPr="00F37EC7"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00F37EC7" w:rsidRPr="00F37EC7">
            <w:rPr>
              <w:rFonts w:ascii="Arial Narrow" w:eastAsia="Times New Roman" w:hAnsi="Arial Narrow" w:cs="Trebuchet MS"/>
              <w:b/>
              <w:bCs/>
              <w:lang w:val="sr-Latn-CS"/>
            </w:rPr>
            <w:t>Okvirni spisak literature i drugih izvora</w:t>
          </w:r>
        </w:p>
      </w:sdtContent>
    </w:sdt>
    <w:p w14:paraId="3F9599E7" w14:textId="23B8F7B8" w:rsidR="00F37EC7" w:rsidRPr="00F37EC7" w:rsidRDefault="00A15DB1"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eastAsia="Arial Narrow" w:hAnsi="Arial Narrow" w:cs="Arial Narrow"/>
          <w:lang w:val="sr-Latn-CS"/>
        </w:rPr>
        <w:t>Stojanović</w:t>
      </w:r>
      <w:r w:rsidR="00F37EC7" w:rsidRPr="00F37EC7">
        <w:rPr>
          <w:rFonts w:ascii="Arial Narrow" w:eastAsia="Arial Narrow" w:hAnsi="Arial Narrow" w:cs="Arial Narrow"/>
          <w:lang w:val="sr-Latn-CS"/>
        </w:rPr>
        <w:t xml:space="preserve"> R.; Jokić</w:t>
      </w:r>
      <w:r>
        <w:rPr>
          <w:rFonts w:ascii="Arial Narrow" w:eastAsia="Arial Narrow" w:hAnsi="Arial Narrow" w:cs="Arial Narrow"/>
          <w:lang w:val="sr-Latn-CS"/>
        </w:rPr>
        <w:t xml:space="preserve"> J.; Petković</w:t>
      </w:r>
      <w:r w:rsidR="00F37EC7" w:rsidRPr="00F37EC7">
        <w:rPr>
          <w:rFonts w:ascii="Arial Narrow" w:eastAsia="Arial Narrow" w:hAnsi="Arial Narrow" w:cs="Arial Narrow"/>
          <w:lang w:val="sr-Latn-CS"/>
        </w:rPr>
        <w:t xml:space="preserve"> P</w:t>
      </w:r>
      <w:r>
        <w:rPr>
          <w:rFonts w:ascii="Arial Narrow" w:eastAsia="Arial Narrow" w:hAnsi="Arial Narrow" w:cs="Arial Narrow"/>
          <w:lang w:val="sr-Latn-CS"/>
        </w:rPr>
        <w:t>.</w:t>
      </w:r>
      <w:r w:rsidR="00F37EC7" w:rsidRPr="00F37EC7">
        <w:rPr>
          <w:rFonts w:ascii="Arial Narrow" w:eastAsia="Arial Narrow" w:hAnsi="Arial Narrow" w:cs="Arial Narrow"/>
          <w:lang w:val="sr-Latn-CS"/>
        </w:rPr>
        <w:t>, Kuvarstvo sa praktičnom nastavom za I razred ugostiteljsko - turističke škole, Beograd, 2000.</w:t>
      </w:r>
    </w:p>
    <w:p w14:paraId="693DF6BA" w14:textId="244F8577" w:rsidR="00F37EC7" w:rsidRPr="00F37EC7" w:rsidRDefault="00A15DB1"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eastAsia="Arial Narrow" w:hAnsi="Arial Narrow" w:cs="Arial Narrow"/>
          <w:lang w:val="sr-Latn-CS"/>
        </w:rPr>
        <w:t>Jovanović M.; Vukić</w:t>
      </w:r>
      <w:r w:rsidR="00F37EC7" w:rsidRPr="00F37EC7">
        <w:rPr>
          <w:rFonts w:ascii="Arial Narrow" w:eastAsia="Arial Narrow" w:hAnsi="Arial Narrow" w:cs="Arial Narrow"/>
          <w:lang w:val="sr-Latn-CS"/>
        </w:rPr>
        <w:t xml:space="preserve"> M</w:t>
      </w:r>
      <w:r>
        <w:rPr>
          <w:rFonts w:ascii="Arial Narrow" w:eastAsia="Arial Narrow" w:hAnsi="Arial Narrow" w:cs="Arial Narrow"/>
          <w:lang w:val="sr-Latn-CS"/>
        </w:rPr>
        <w:t>.</w:t>
      </w:r>
      <w:r w:rsidR="00F37EC7" w:rsidRPr="00F37EC7">
        <w:rPr>
          <w:rFonts w:ascii="Arial Narrow" w:eastAsia="Arial Narrow" w:hAnsi="Arial Narrow" w:cs="Arial Narrow"/>
          <w:lang w:val="sr-Latn-CS"/>
        </w:rPr>
        <w:t>, Pekarstvo za III razred ugostiteljsko-turističke škole, Zavod za udžbenike i nastavna sredstva, Beograd, 2002.</w:t>
      </w:r>
    </w:p>
    <w:p w14:paraId="092F262D" w14:textId="3CE6B60D" w:rsidR="00F37EC7" w:rsidRPr="00F37EC7" w:rsidRDefault="00A15DB1" w:rsidP="00063E36">
      <w:pPr>
        <w:numPr>
          <w:ilvl w:val="0"/>
          <w:numId w:val="1"/>
        </w:numPr>
        <w:tabs>
          <w:tab w:val="left" w:pos="284"/>
        </w:tabs>
        <w:spacing w:after="0" w:line="240" w:lineRule="auto"/>
        <w:ind w:left="289" w:hanging="289"/>
        <w:jc w:val="both"/>
        <w:rPr>
          <w:rFonts w:ascii="Arial Narrow" w:eastAsia="Times New Roman" w:hAnsi="Arial Narrow" w:cs="Trebuchet MS"/>
          <w:b/>
          <w:bCs/>
          <w:color w:val="000000"/>
          <w:lang w:val="sr-Latn-CS"/>
        </w:rPr>
      </w:pPr>
      <w:r>
        <w:rPr>
          <w:rFonts w:ascii="Arial Narrow" w:eastAsia="Arial Narrow" w:hAnsi="Arial Narrow" w:cs="Arial Narrow"/>
          <w:lang w:val="sr-Latn-CS"/>
        </w:rPr>
        <w:t xml:space="preserve">Vujanov I.; Zlatić </w:t>
      </w:r>
      <w:r w:rsidR="00F37EC7" w:rsidRPr="00F37EC7">
        <w:rPr>
          <w:rFonts w:ascii="Arial Narrow" w:eastAsia="Arial Narrow" w:hAnsi="Arial Narrow" w:cs="Arial Narrow"/>
          <w:lang w:val="sr-Latn-CS"/>
        </w:rPr>
        <w:t>M</w:t>
      </w:r>
      <w:r>
        <w:rPr>
          <w:rFonts w:ascii="Arial Narrow" w:eastAsia="Arial Narrow" w:hAnsi="Arial Narrow" w:cs="Arial Narrow"/>
          <w:lang w:val="sr-Latn-CS"/>
        </w:rPr>
        <w:t>.</w:t>
      </w:r>
      <w:r w:rsidR="00F37EC7" w:rsidRPr="00F37EC7">
        <w:rPr>
          <w:rFonts w:ascii="Arial Narrow" w:eastAsia="Arial Narrow" w:hAnsi="Arial Narrow" w:cs="Arial Narrow"/>
          <w:lang w:val="sr-Latn-CS"/>
        </w:rPr>
        <w:t>, Pekarstvo za III razred ugostiteljsko-turističke škole, Zavod za udžbenike i nastavna sredstva, Beogra</w:t>
      </w:r>
      <w:r w:rsidR="00BF62E3">
        <w:rPr>
          <w:rFonts w:ascii="Arial Narrow" w:eastAsia="Arial Narrow" w:hAnsi="Arial Narrow" w:cs="Arial Narrow"/>
          <w:lang w:val="sr-Latn-CS"/>
        </w:rPr>
        <w:t>d, Zavod za udžbenike, Novi Sad</w:t>
      </w:r>
      <w:r w:rsidR="00F37EC7" w:rsidRPr="00F37EC7">
        <w:rPr>
          <w:rFonts w:ascii="Arial Narrow" w:eastAsia="Arial Narrow" w:hAnsi="Arial Narrow" w:cs="Arial Narrow"/>
          <w:lang w:val="sr-Latn-CS"/>
        </w:rPr>
        <w:t>, Zavod za školstvo, Podgorica, 1992.</w:t>
      </w:r>
    </w:p>
    <w:sdt>
      <w:sdtPr>
        <w:rPr>
          <w:rFonts w:ascii="Arial Narrow" w:eastAsia="Times New Roman" w:hAnsi="Arial Narrow" w:cs="Trebuchet MS"/>
          <w:b/>
          <w:bCs/>
          <w:lang w:val="sr-Latn-CS"/>
        </w:rPr>
        <w:id w:val="1152950350"/>
        <w:lock w:val="contentLocked"/>
        <w:placeholder>
          <w:docPart w:val="EBB6D3EDF4BC4091BDF965AD725EBFC2"/>
        </w:placeholder>
      </w:sdtPr>
      <w:sdtEndPr/>
      <w:sdtContent>
        <w:p w14:paraId="70D82F56" w14:textId="77777777" w:rsidR="00F37EC7" w:rsidRPr="00F37EC7" w:rsidRDefault="00F37EC7" w:rsidP="00063E36">
          <w:pPr>
            <w:tabs>
              <w:tab w:val="left" w:pos="284"/>
            </w:tabs>
            <w:spacing w:before="240" w:after="120" w:line="240" w:lineRule="auto"/>
            <w:jc w:val="both"/>
            <w:rPr>
              <w:rFonts w:ascii="Arial Narrow" w:eastAsia="Times New Roman" w:hAnsi="Arial Narrow" w:cs="Trebuchet MS"/>
              <w:b/>
              <w:bCs/>
              <w:lang w:val="sr-Latn-CS"/>
            </w:rPr>
          </w:pPr>
          <w:r w:rsidRPr="00F37EC7">
            <w:rPr>
              <w:rFonts w:ascii="Arial Narrow" w:eastAsia="Times New Roman" w:hAnsi="Arial Narrow" w:cs="Trebuchet MS"/>
              <w:b/>
              <w:bCs/>
              <w:lang w:val="sr-Latn-CS"/>
            </w:rPr>
            <w:t>Napomena:</w:t>
          </w:r>
        </w:p>
        <w:p w14:paraId="309CEFC7" w14:textId="77777777" w:rsidR="00F37EC7" w:rsidRPr="00F37EC7" w:rsidRDefault="00F37EC7" w:rsidP="00063E36">
          <w:pPr>
            <w:tabs>
              <w:tab w:val="left" w:pos="284"/>
            </w:tabs>
            <w:spacing w:after="0" w:line="240" w:lineRule="auto"/>
            <w:jc w:val="both"/>
            <w:rPr>
              <w:rFonts w:ascii="Arial Narrow" w:eastAsia="Times New Roman" w:hAnsi="Arial Narrow" w:cs="Trebuchet MS"/>
              <w:bCs/>
              <w:lang w:val="sr-Latn-CS"/>
            </w:rPr>
          </w:pPr>
          <w:r w:rsidRPr="00F37EC7">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062523982"/>
        <w:placeholder>
          <w:docPart w:val="C54F6E7BCDE3442BBBFB573643C9429A"/>
        </w:placeholder>
      </w:sdtPr>
      <w:sdtEndPr/>
      <w:sdtContent>
        <w:p w14:paraId="0FA770C0" w14:textId="48B404E5" w:rsidR="00F37EC7" w:rsidRPr="00F37EC7"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00F37EC7" w:rsidRPr="00F37EC7">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F37EC7" w:rsidRPr="00F37EC7" w14:paraId="0A2D27B4" w14:textId="77777777" w:rsidTr="00F37EC7">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558061752"/>
              <w:lock w:val="contentLocked"/>
              <w:placeholder>
                <w:docPart w:val="EBB6D3EDF4BC4091BDF965AD725EBFC2"/>
              </w:placeholder>
            </w:sdtPr>
            <w:sdtEndPr/>
            <w:sdtContent>
              <w:p w14:paraId="18C20D91" w14:textId="3CF84076" w:rsidR="00F37EC7" w:rsidRPr="0027724E" w:rsidRDefault="00F37EC7" w:rsidP="0027724E">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797760381"/>
              <w:lock w:val="contentLocked"/>
              <w:placeholder>
                <w:docPart w:val="EBB6D3EDF4BC4091BDF965AD725EBFC2"/>
              </w:placeholder>
            </w:sdtPr>
            <w:sdtEndPr/>
            <w:sdtContent>
              <w:p w14:paraId="78D8409B" w14:textId="49CB1335" w:rsidR="00F37EC7" w:rsidRPr="009B14B8" w:rsidRDefault="00F37EC7" w:rsidP="00063E36">
                <w:pPr>
                  <w:spacing w:before="120" w:after="120" w:line="240" w:lineRule="auto"/>
                  <w:jc w:val="both"/>
                  <w:rPr>
                    <w:rFonts w:ascii="Arial Narrow" w:eastAsia="Times New Roman" w:hAnsi="Arial Narrow" w:cs="Trebuchet MS"/>
                    <w:lang w:val="sr-Latn-CS"/>
                  </w:rPr>
                </w:pPr>
                <w:r w:rsidRPr="00F37EC7">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56175662"/>
              <w:lock w:val="contentLocked"/>
              <w:placeholder>
                <w:docPart w:val="EBB6D3EDF4BC4091BDF965AD725EBFC2"/>
              </w:placeholder>
            </w:sdtPr>
            <w:sdtEndPr/>
            <w:sdtContent>
              <w:p w14:paraId="1F93F510" w14:textId="4BA9466B" w:rsidR="00F37EC7" w:rsidRPr="0027724E" w:rsidRDefault="00F37EC7" w:rsidP="0027724E">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b/>
                    <w:lang w:val="sr-Latn-CS"/>
                  </w:rPr>
                  <w:t>Kom.</w:t>
                </w:r>
              </w:p>
            </w:sdtContent>
          </w:sdt>
        </w:tc>
      </w:tr>
      <w:tr w:rsidR="00F37EC7" w:rsidRPr="00F37EC7" w14:paraId="15712DA1" w14:textId="77777777" w:rsidTr="00F37EC7">
        <w:trPr>
          <w:trHeight w:val="323"/>
          <w:jc w:val="center"/>
        </w:trPr>
        <w:tc>
          <w:tcPr>
            <w:tcW w:w="600" w:type="pct"/>
            <w:vAlign w:val="center"/>
          </w:tcPr>
          <w:p w14:paraId="0158E369" w14:textId="77777777" w:rsidR="00F37EC7" w:rsidRPr="00F37EC7" w:rsidRDefault="00F37EC7" w:rsidP="00063E36">
            <w:pPr>
              <w:numPr>
                <w:ilvl w:val="0"/>
                <w:numId w:val="148"/>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A18DD67"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 xml:space="preserve">Računar </w:t>
            </w:r>
          </w:p>
        </w:tc>
        <w:tc>
          <w:tcPr>
            <w:tcW w:w="858" w:type="pct"/>
            <w:vAlign w:val="center"/>
          </w:tcPr>
          <w:p w14:paraId="36F2A358" w14:textId="77777777" w:rsidR="00F37EC7" w:rsidRPr="00F37EC7" w:rsidRDefault="00F37EC7" w:rsidP="00063E36">
            <w:pPr>
              <w:spacing w:before="40" w:after="40" w:line="240" w:lineRule="auto"/>
              <w:jc w:val="both"/>
              <w:rPr>
                <w:rFonts w:ascii="Arial Narrow" w:hAnsi="Arial Narrow"/>
              </w:rPr>
            </w:pPr>
            <w:r w:rsidRPr="00F37EC7">
              <w:rPr>
                <w:rFonts w:ascii="Arial Narrow" w:hAnsi="Arial Narrow"/>
              </w:rPr>
              <w:t>1</w:t>
            </w:r>
          </w:p>
        </w:tc>
      </w:tr>
      <w:tr w:rsidR="00F37EC7" w:rsidRPr="00F37EC7" w14:paraId="7B66223A" w14:textId="77777777" w:rsidTr="00F37EC7">
        <w:trPr>
          <w:trHeight w:val="323"/>
          <w:jc w:val="center"/>
        </w:trPr>
        <w:tc>
          <w:tcPr>
            <w:tcW w:w="600" w:type="pct"/>
            <w:vAlign w:val="center"/>
          </w:tcPr>
          <w:p w14:paraId="31F037FB" w14:textId="77777777" w:rsidR="00F37EC7" w:rsidRPr="00F37EC7" w:rsidRDefault="00F37EC7" w:rsidP="00063E36">
            <w:pPr>
              <w:numPr>
                <w:ilvl w:val="0"/>
                <w:numId w:val="148"/>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7A05E64"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 xml:space="preserve">Projektor </w:t>
            </w:r>
          </w:p>
        </w:tc>
        <w:tc>
          <w:tcPr>
            <w:tcW w:w="858" w:type="pct"/>
            <w:vAlign w:val="center"/>
          </w:tcPr>
          <w:p w14:paraId="0E5203BD" w14:textId="77777777" w:rsidR="00F37EC7" w:rsidRPr="00F37EC7" w:rsidRDefault="00F37EC7" w:rsidP="00063E36">
            <w:pPr>
              <w:spacing w:before="40" w:after="40" w:line="240" w:lineRule="auto"/>
              <w:jc w:val="both"/>
              <w:rPr>
                <w:rFonts w:ascii="Arial Narrow" w:hAnsi="Arial Narrow"/>
              </w:rPr>
            </w:pPr>
            <w:r w:rsidRPr="00F37EC7">
              <w:rPr>
                <w:rFonts w:ascii="Arial Narrow" w:hAnsi="Arial Narrow"/>
              </w:rPr>
              <w:t>1</w:t>
            </w:r>
          </w:p>
        </w:tc>
      </w:tr>
      <w:tr w:rsidR="00F37EC7" w:rsidRPr="00F37EC7" w14:paraId="11913626" w14:textId="77777777" w:rsidTr="00F37EC7">
        <w:trPr>
          <w:trHeight w:val="323"/>
          <w:jc w:val="center"/>
        </w:trPr>
        <w:tc>
          <w:tcPr>
            <w:tcW w:w="600" w:type="pct"/>
            <w:vAlign w:val="center"/>
          </w:tcPr>
          <w:p w14:paraId="183C1098" w14:textId="77777777" w:rsidR="00F37EC7" w:rsidRPr="00F37EC7" w:rsidRDefault="00F37EC7" w:rsidP="00063E36">
            <w:pPr>
              <w:numPr>
                <w:ilvl w:val="0"/>
                <w:numId w:val="148"/>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3556512"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Projekciono platno</w:t>
            </w:r>
          </w:p>
        </w:tc>
        <w:tc>
          <w:tcPr>
            <w:tcW w:w="858" w:type="pct"/>
            <w:vAlign w:val="center"/>
          </w:tcPr>
          <w:p w14:paraId="0E1332D1" w14:textId="77777777" w:rsidR="00F37EC7" w:rsidRPr="00F37EC7" w:rsidRDefault="00F37EC7" w:rsidP="00063E36">
            <w:pPr>
              <w:spacing w:before="40" w:after="40" w:line="240" w:lineRule="auto"/>
              <w:jc w:val="both"/>
              <w:rPr>
                <w:rFonts w:ascii="Arial Narrow" w:hAnsi="Arial Narrow"/>
              </w:rPr>
            </w:pPr>
            <w:r w:rsidRPr="00F37EC7">
              <w:rPr>
                <w:rFonts w:ascii="Arial Narrow" w:hAnsi="Arial Narrow"/>
              </w:rPr>
              <w:t>1</w:t>
            </w:r>
          </w:p>
        </w:tc>
      </w:tr>
      <w:tr w:rsidR="00F37EC7" w:rsidRPr="00F37EC7" w14:paraId="7EDA2A25" w14:textId="77777777" w:rsidTr="00F37EC7">
        <w:trPr>
          <w:trHeight w:val="323"/>
          <w:jc w:val="center"/>
        </w:trPr>
        <w:tc>
          <w:tcPr>
            <w:tcW w:w="600" w:type="pct"/>
            <w:vAlign w:val="center"/>
          </w:tcPr>
          <w:p w14:paraId="0AD70874" w14:textId="77777777" w:rsidR="00F37EC7" w:rsidRPr="00F37EC7" w:rsidRDefault="00F37EC7" w:rsidP="00063E36">
            <w:pPr>
              <w:numPr>
                <w:ilvl w:val="0"/>
                <w:numId w:val="148"/>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66C09E7"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Štampač</w:t>
            </w:r>
          </w:p>
        </w:tc>
        <w:tc>
          <w:tcPr>
            <w:tcW w:w="858" w:type="pct"/>
            <w:vAlign w:val="center"/>
          </w:tcPr>
          <w:p w14:paraId="29C4D2DD" w14:textId="77777777" w:rsidR="00F37EC7" w:rsidRPr="00F37EC7" w:rsidRDefault="00F37EC7" w:rsidP="00063E36">
            <w:pPr>
              <w:spacing w:before="40" w:after="40" w:line="240" w:lineRule="auto"/>
              <w:jc w:val="both"/>
              <w:rPr>
                <w:rFonts w:ascii="Arial Narrow" w:hAnsi="Arial Narrow"/>
              </w:rPr>
            </w:pPr>
            <w:r w:rsidRPr="00F37EC7">
              <w:rPr>
                <w:rFonts w:ascii="Arial Narrow" w:hAnsi="Arial Narrow"/>
              </w:rPr>
              <w:t>1</w:t>
            </w:r>
          </w:p>
        </w:tc>
      </w:tr>
      <w:tr w:rsidR="00F37EC7" w:rsidRPr="00F37EC7" w14:paraId="689EC886" w14:textId="77777777" w:rsidTr="00F37EC7">
        <w:trPr>
          <w:trHeight w:val="323"/>
          <w:jc w:val="center"/>
        </w:trPr>
        <w:tc>
          <w:tcPr>
            <w:tcW w:w="600" w:type="pct"/>
            <w:vAlign w:val="center"/>
          </w:tcPr>
          <w:p w14:paraId="128FC0AF" w14:textId="77777777" w:rsidR="00F37EC7" w:rsidRPr="00F37EC7" w:rsidRDefault="00F37EC7" w:rsidP="00063E36">
            <w:pPr>
              <w:numPr>
                <w:ilvl w:val="0"/>
                <w:numId w:val="148"/>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FDFBB23"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Šporet sa pećnicom</w:t>
            </w:r>
          </w:p>
        </w:tc>
        <w:tc>
          <w:tcPr>
            <w:tcW w:w="858" w:type="pct"/>
            <w:vAlign w:val="center"/>
          </w:tcPr>
          <w:p w14:paraId="351B0515"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hAnsi="Arial Narrow"/>
              </w:rPr>
              <w:t>6</w:t>
            </w:r>
          </w:p>
        </w:tc>
      </w:tr>
      <w:tr w:rsidR="00F37EC7" w:rsidRPr="00F37EC7" w14:paraId="3C439BB4" w14:textId="77777777" w:rsidTr="00F37EC7">
        <w:trPr>
          <w:trHeight w:val="323"/>
          <w:jc w:val="center"/>
        </w:trPr>
        <w:tc>
          <w:tcPr>
            <w:tcW w:w="600" w:type="pct"/>
            <w:tcBorders>
              <w:top w:val="single" w:sz="4" w:space="0" w:color="C00000"/>
              <w:bottom w:val="single" w:sz="4" w:space="0" w:color="C00000"/>
              <w:right w:val="single" w:sz="4" w:space="0" w:color="C00000"/>
            </w:tcBorders>
            <w:vAlign w:val="center"/>
          </w:tcPr>
          <w:p w14:paraId="2E7FAAFA" w14:textId="77777777" w:rsidR="00F37EC7" w:rsidRPr="00F37EC7" w:rsidRDefault="00F37EC7" w:rsidP="00063E36">
            <w:pPr>
              <w:numPr>
                <w:ilvl w:val="0"/>
                <w:numId w:val="14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left w:val="single" w:sz="4" w:space="0" w:color="C00000"/>
              <w:bottom w:val="single" w:sz="4" w:space="0" w:color="C00000"/>
              <w:right w:val="single" w:sz="4" w:space="0" w:color="C00000"/>
            </w:tcBorders>
            <w:vAlign w:val="center"/>
          </w:tcPr>
          <w:p w14:paraId="72CEFAAE"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Frižider sa zamrzivačem</w:t>
            </w:r>
          </w:p>
        </w:tc>
        <w:tc>
          <w:tcPr>
            <w:tcW w:w="858" w:type="pct"/>
            <w:tcBorders>
              <w:top w:val="single" w:sz="4" w:space="0" w:color="C00000"/>
              <w:left w:val="single" w:sz="4" w:space="0" w:color="C00000"/>
              <w:bottom w:val="single" w:sz="4" w:space="0" w:color="C00000"/>
            </w:tcBorders>
            <w:vAlign w:val="center"/>
          </w:tcPr>
          <w:p w14:paraId="0973D874" w14:textId="77777777" w:rsidR="00F37EC7" w:rsidRPr="00F37EC7" w:rsidRDefault="00F37EC7" w:rsidP="00063E36">
            <w:pPr>
              <w:spacing w:before="40" w:after="40" w:line="240" w:lineRule="auto"/>
              <w:jc w:val="both"/>
              <w:rPr>
                <w:rFonts w:ascii="Arial Narrow" w:hAnsi="Arial Narrow"/>
              </w:rPr>
            </w:pPr>
            <w:r w:rsidRPr="00F37EC7">
              <w:rPr>
                <w:rFonts w:ascii="Arial Narrow" w:hAnsi="Arial Narrow"/>
              </w:rPr>
              <w:t>4</w:t>
            </w:r>
          </w:p>
        </w:tc>
      </w:tr>
      <w:tr w:rsidR="00F37EC7" w:rsidRPr="00F37EC7" w14:paraId="3253A810" w14:textId="77777777" w:rsidTr="00F37EC7">
        <w:trPr>
          <w:trHeight w:val="323"/>
          <w:jc w:val="center"/>
        </w:trPr>
        <w:tc>
          <w:tcPr>
            <w:tcW w:w="600" w:type="pct"/>
            <w:vAlign w:val="center"/>
          </w:tcPr>
          <w:p w14:paraId="08B91FC3" w14:textId="77777777" w:rsidR="00F37EC7" w:rsidRPr="00F37EC7" w:rsidRDefault="00F37EC7" w:rsidP="00063E36">
            <w:pPr>
              <w:numPr>
                <w:ilvl w:val="0"/>
                <w:numId w:val="148"/>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1042760"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Radni sto</w:t>
            </w:r>
          </w:p>
        </w:tc>
        <w:tc>
          <w:tcPr>
            <w:tcW w:w="858" w:type="pct"/>
            <w:vAlign w:val="center"/>
          </w:tcPr>
          <w:p w14:paraId="576755CE" w14:textId="77777777" w:rsidR="00F37EC7" w:rsidRPr="00F37EC7" w:rsidRDefault="00CB7E19" w:rsidP="00063E36">
            <w:pPr>
              <w:spacing w:before="40" w:after="40" w:line="240" w:lineRule="auto"/>
              <w:jc w:val="both"/>
              <w:rPr>
                <w:rFonts w:ascii="Arial Narrow" w:eastAsia="Times New Roman" w:hAnsi="Arial Narrow" w:cs="Trebuchet MS"/>
                <w:lang w:val="sr-Latn-CS"/>
              </w:rPr>
            </w:pPr>
            <w:r>
              <w:rPr>
                <w:rFonts w:ascii="Arial Narrow" w:hAnsi="Arial Narrow"/>
              </w:rPr>
              <w:t>4</w:t>
            </w:r>
          </w:p>
        </w:tc>
      </w:tr>
      <w:tr w:rsidR="00F37EC7" w:rsidRPr="00F37EC7" w14:paraId="162AE6C9" w14:textId="77777777" w:rsidTr="00F37EC7">
        <w:trPr>
          <w:trHeight w:val="323"/>
          <w:jc w:val="center"/>
        </w:trPr>
        <w:tc>
          <w:tcPr>
            <w:tcW w:w="600" w:type="pct"/>
            <w:vAlign w:val="center"/>
          </w:tcPr>
          <w:p w14:paraId="4E633AB0" w14:textId="77777777" w:rsidR="00F37EC7" w:rsidRPr="00F37EC7" w:rsidRDefault="00F37EC7" w:rsidP="00063E36">
            <w:pPr>
              <w:numPr>
                <w:ilvl w:val="0"/>
                <w:numId w:val="148"/>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FCF59B6"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 xml:space="preserve">Sudopera </w:t>
            </w:r>
          </w:p>
        </w:tc>
        <w:tc>
          <w:tcPr>
            <w:tcW w:w="858" w:type="pct"/>
            <w:vAlign w:val="center"/>
          </w:tcPr>
          <w:p w14:paraId="60B18AE9" w14:textId="77777777" w:rsidR="00F37EC7" w:rsidRPr="00F37EC7" w:rsidRDefault="00F37EC7" w:rsidP="00063E36">
            <w:pPr>
              <w:spacing w:before="40" w:after="40" w:line="240" w:lineRule="auto"/>
              <w:jc w:val="both"/>
              <w:rPr>
                <w:rFonts w:ascii="Arial Narrow" w:hAnsi="Arial Narrow"/>
              </w:rPr>
            </w:pPr>
            <w:r w:rsidRPr="00F37EC7">
              <w:rPr>
                <w:rFonts w:ascii="Arial Narrow" w:hAnsi="Arial Narrow"/>
              </w:rPr>
              <w:t>4</w:t>
            </w:r>
          </w:p>
        </w:tc>
      </w:tr>
      <w:tr w:rsidR="00F37EC7" w:rsidRPr="00F37EC7" w14:paraId="4419BB69" w14:textId="77777777" w:rsidTr="00F37EC7">
        <w:trPr>
          <w:trHeight w:val="323"/>
          <w:jc w:val="center"/>
        </w:trPr>
        <w:tc>
          <w:tcPr>
            <w:tcW w:w="600" w:type="pct"/>
            <w:vAlign w:val="center"/>
          </w:tcPr>
          <w:p w14:paraId="06E47435" w14:textId="77777777" w:rsidR="00F37EC7" w:rsidRPr="00F37EC7" w:rsidRDefault="00F37EC7" w:rsidP="00063E36">
            <w:pPr>
              <w:numPr>
                <w:ilvl w:val="0"/>
                <w:numId w:val="148"/>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54AB7CD"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Elektronska vaga</w:t>
            </w:r>
          </w:p>
        </w:tc>
        <w:tc>
          <w:tcPr>
            <w:tcW w:w="858" w:type="pct"/>
            <w:vAlign w:val="center"/>
          </w:tcPr>
          <w:p w14:paraId="1E79DCD6" w14:textId="77777777" w:rsidR="00F37EC7" w:rsidRPr="00F37EC7" w:rsidRDefault="00F37EC7" w:rsidP="00063E36">
            <w:pPr>
              <w:spacing w:before="40" w:after="40" w:line="240" w:lineRule="auto"/>
              <w:jc w:val="both"/>
              <w:rPr>
                <w:rFonts w:ascii="Arial Narrow" w:hAnsi="Arial Narrow"/>
              </w:rPr>
            </w:pPr>
            <w:r w:rsidRPr="00F37EC7">
              <w:rPr>
                <w:rFonts w:ascii="Arial Narrow" w:hAnsi="Arial Narrow"/>
              </w:rPr>
              <w:t>1</w:t>
            </w:r>
          </w:p>
        </w:tc>
      </w:tr>
      <w:tr w:rsidR="00F37EC7" w:rsidRPr="00F37EC7" w14:paraId="180DEF9A" w14:textId="77777777" w:rsidTr="00F37EC7">
        <w:trPr>
          <w:trHeight w:val="323"/>
          <w:jc w:val="center"/>
        </w:trPr>
        <w:tc>
          <w:tcPr>
            <w:tcW w:w="600" w:type="pct"/>
            <w:vAlign w:val="center"/>
          </w:tcPr>
          <w:p w14:paraId="2A37716E" w14:textId="77777777" w:rsidR="00F37EC7" w:rsidRPr="00F37EC7" w:rsidRDefault="00F37EC7" w:rsidP="00063E36">
            <w:pPr>
              <w:numPr>
                <w:ilvl w:val="0"/>
                <w:numId w:val="148"/>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C074AF9"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Stoni mikser</w:t>
            </w:r>
          </w:p>
        </w:tc>
        <w:tc>
          <w:tcPr>
            <w:tcW w:w="858" w:type="pct"/>
            <w:vAlign w:val="center"/>
          </w:tcPr>
          <w:p w14:paraId="2ED40D46" w14:textId="77777777" w:rsidR="00F37EC7" w:rsidRPr="00F37EC7" w:rsidRDefault="00F37EC7" w:rsidP="00063E36">
            <w:pPr>
              <w:spacing w:before="40" w:after="40" w:line="240" w:lineRule="auto"/>
              <w:jc w:val="both"/>
              <w:rPr>
                <w:rFonts w:ascii="Arial Narrow" w:hAnsi="Arial Narrow"/>
              </w:rPr>
            </w:pPr>
            <w:r w:rsidRPr="00F37EC7">
              <w:rPr>
                <w:rFonts w:ascii="Arial Narrow" w:hAnsi="Arial Narrow"/>
              </w:rPr>
              <w:t>1</w:t>
            </w:r>
          </w:p>
        </w:tc>
      </w:tr>
      <w:tr w:rsidR="00F37EC7" w:rsidRPr="00F37EC7" w14:paraId="458C8D26" w14:textId="77777777" w:rsidTr="00F37EC7">
        <w:trPr>
          <w:trHeight w:val="323"/>
          <w:jc w:val="center"/>
        </w:trPr>
        <w:tc>
          <w:tcPr>
            <w:tcW w:w="600" w:type="pct"/>
            <w:vAlign w:val="center"/>
          </w:tcPr>
          <w:p w14:paraId="69ADB11F" w14:textId="77777777" w:rsidR="00F37EC7" w:rsidRPr="00F37EC7" w:rsidRDefault="00F37EC7" w:rsidP="00063E36">
            <w:pPr>
              <w:numPr>
                <w:ilvl w:val="0"/>
                <w:numId w:val="148"/>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770EBB8"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 xml:space="preserve">Ormar i stalaže za pribor </w:t>
            </w:r>
          </w:p>
        </w:tc>
        <w:tc>
          <w:tcPr>
            <w:tcW w:w="858" w:type="pct"/>
            <w:vAlign w:val="center"/>
          </w:tcPr>
          <w:p w14:paraId="520FDC8A" w14:textId="77777777" w:rsidR="00F37EC7" w:rsidRPr="00F37EC7" w:rsidRDefault="00CB7E19" w:rsidP="00063E36">
            <w:pPr>
              <w:spacing w:before="40" w:after="40" w:line="240" w:lineRule="auto"/>
              <w:jc w:val="both"/>
              <w:rPr>
                <w:rFonts w:ascii="Arial Narrow" w:hAnsi="Arial Narrow"/>
              </w:rPr>
            </w:pPr>
            <w:r>
              <w:rPr>
                <w:rFonts w:ascii="Arial Narrow" w:hAnsi="Arial Narrow"/>
              </w:rPr>
              <w:t>4</w:t>
            </w:r>
          </w:p>
        </w:tc>
      </w:tr>
      <w:tr w:rsidR="00CB7E19" w:rsidRPr="00F37EC7" w14:paraId="7162D7F6" w14:textId="77777777" w:rsidTr="00F37EC7">
        <w:trPr>
          <w:trHeight w:val="323"/>
          <w:jc w:val="center"/>
        </w:trPr>
        <w:tc>
          <w:tcPr>
            <w:tcW w:w="600" w:type="pct"/>
            <w:vAlign w:val="center"/>
          </w:tcPr>
          <w:p w14:paraId="3C0FBDAD" w14:textId="77777777" w:rsidR="00CB7E19" w:rsidRPr="00F37EC7" w:rsidRDefault="00CB7E19" w:rsidP="00063E36">
            <w:pPr>
              <w:numPr>
                <w:ilvl w:val="0"/>
                <w:numId w:val="148"/>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2EC6BA4" w14:textId="77777777" w:rsidR="00CB7E19" w:rsidRPr="00F37EC7" w:rsidRDefault="00CB7E19" w:rsidP="00063E36">
            <w:pPr>
              <w:spacing w:before="120" w:after="120" w:line="240" w:lineRule="auto"/>
              <w:jc w:val="both"/>
              <w:rPr>
                <w:rFonts w:ascii="Arial Narrow" w:hAnsi="Arial Narrow"/>
              </w:rPr>
            </w:pPr>
            <w:r w:rsidRPr="00F37EC7">
              <w:rPr>
                <w:rFonts w:ascii="Arial Narrow" w:hAnsi="Arial Narrow"/>
              </w:rPr>
              <w:t xml:space="preserve">Konvektomat </w:t>
            </w:r>
          </w:p>
        </w:tc>
        <w:tc>
          <w:tcPr>
            <w:tcW w:w="858" w:type="pct"/>
            <w:vAlign w:val="center"/>
          </w:tcPr>
          <w:p w14:paraId="02EA4B99" w14:textId="77777777" w:rsidR="00CB7E19" w:rsidRPr="00F37EC7" w:rsidRDefault="00CB7E19" w:rsidP="00063E36">
            <w:pPr>
              <w:spacing w:before="40" w:after="40" w:line="240" w:lineRule="auto"/>
              <w:jc w:val="both"/>
              <w:rPr>
                <w:rFonts w:ascii="Arial Narrow" w:hAnsi="Arial Narrow"/>
              </w:rPr>
            </w:pPr>
            <w:r w:rsidRPr="00F37EC7">
              <w:rPr>
                <w:rFonts w:ascii="Arial Narrow" w:hAnsi="Arial Narrow"/>
              </w:rPr>
              <w:t>1</w:t>
            </w:r>
          </w:p>
        </w:tc>
      </w:tr>
      <w:tr w:rsidR="00951DD2" w:rsidRPr="00F37EC7" w14:paraId="4C72AE49" w14:textId="77777777" w:rsidTr="00F37EC7">
        <w:trPr>
          <w:trHeight w:val="323"/>
          <w:jc w:val="center"/>
        </w:trPr>
        <w:tc>
          <w:tcPr>
            <w:tcW w:w="600" w:type="pct"/>
            <w:vAlign w:val="center"/>
          </w:tcPr>
          <w:p w14:paraId="7803FF16" w14:textId="77777777" w:rsidR="00951DD2" w:rsidRPr="00F37EC7" w:rsidRDefault="00951DD2" w:rsidP="00063E36">
            <w:pPr>
              <w:numPr>
                <w:ilvl w:val="0"/>
                <w:numId w:val="148"/>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C5DF689" w14:textId="58AFCE99" w:rsidR="00951DD2" w:rsidRPr="00951DD2" w:rsidRDefault="00951DD2" w:rsidP="00063E36">
            <w:pPr>
              <w:spacing w:before="120" w:after="120" w:line="240" w:lineRule="auto"/>
              <w:jc w:val="both"/>
              <w:rPr>
                <w:rFonts w:ascii="Arial Narrow" w:hAnsi="Arial Narrow"/>
                <w:highlight w:val="yellow"/>
              </w:rPr>
            </w:pPr>
            <w:r w:rsidRPr="00406FDD">
              <w:rPr>
                <w:rFonts w:ascii="Arial Narrow" w:hAnsi="Arial Narrow"/>
              </w:rPr>
              <w:t xml:space="preserve">Sitan inventar </w:t>
            </w:r>
            <w:r>
              <w:rPr>
                <w:rFonts w:ascii="Arial Narrow" w:hAnsi="Arial Narrow"/>
                <w:lang w:val="en-US"/>
              </w:rPr>
              <w:t xml:space="preserve">(nož, </w:t>
            </w:r>
            <w:r>
              <w:rPr>
                <w:rFonts w:ascii="Arial Narrow" w:hAnsi="Arial Narrow"/>
              </w:rPr>
              <w:t>aušteheri za oblikovanje, forme i kalupi, oklagija, gulilica, kašika, viljuška, varjača, staklena činija, plastična činija, daska, tanjir, daska za serviranje, špatula, pinceta, četkica za premazivanje, c</w:t>
            </w:r>
            <w:r w:rsidR="009D17E1">
              <w:rPr>
                <w:rFonts w:ascii="Arial Narrow" w:hAnsi="Arial Narrow"/>
              </w:rPr>
              <w:t>j</w:t>
            </w:r>
            <w:r>
              <w:rPr>
                <w:rFonts w:ascii="Arial Narrow" w:hAnsi="Arial Narrow"/>
              </w:rPr>
              <w:t>ediljka, šerpa, tiganj, pleh i dr.)</w:t>
            </w:r>
          </w:p>
        </w:tc>
        <w:tc>
          <w:tcPr>
            <w:tcW w:w="858" w:type="pct"/>
            <w:vAlign w:val="center"/>
          </w:tcPr>
          <w:p w14:paraId="4BC7D63D" w14:textId="2B75A201" w:rsidR="00951DD2" w:rsidRPr="00951DD2" w:rsidRDefault="00951DD2" w:rsidP="00063E36">
            <w:pPr>
              <w:spacing w:before="40" w:after="40" w:line="240" w:lineRule="auto"/>
              <w:jc w:val="both"/>
              <w:rPr>
                <w:rFonts w:ascii="Arial Narrow" w:hAnsi="Arial Narrow"/>
                <w:highlight w:val="yellow"/>
              </w:rPr>
            </w:pPr>
            <w:r>
              <w:rPr>
                <w:rFonts w:ascii="Arial Narrow" w:hAnsi="Arial Narrow"/>
              </w:rPr>
              <w:t>p</w:t>
            </w:r>
            <w:r w:rsidRPr="00406FDD">
              <w:rPr>
                <w:rFonts w:ascii="Arial Narrow" w:hAnsi="Arial Narrow"/>
              </w:rPr>
              <w:t xml:space="preserve">o </w:t>
            </w:r>
            <w:r>
              <w:rPr>
                <w:rFonts w:ascii="Arial Narrow" w:hAnsi="Arial Narrow"/>
              </w:rPr>
              <w:t>6</w:t>
            </w:r>
          </w:p>
        </w:tc>
      </w:tr>
      <w:tr w:rsidR="001F3D06" w:rsidRPr="00F37EC7" w14:paraId="72DAA539" w14:textId="77777777" w:rsidTr="00F37EC7">
        <w:trPr>
          <w:trHeight w:val="323"/>
          <w:jc w:val="center"/>
        </w:trPr>
        <w:tc>
          <w:tcPr>
            <w:tcW w:w="600" w:type="pct"/>
            <w:vAlign w:val="center"/>
          </w:tcPr>
          <w:p w14:paraId="376995C6" w14:textId="77777777" w:rsidR="001F3D06" w:rsidRPr="00F37EC7" w:rsidRDefault="001F3D06" w:rsidP="00063E36">
            <w:pPr>
              <w:numPr>
                <w:ilvl w:val="0"/>
                <w:numId w:val="148"/>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8A3ABC9" w14:textId="03872461" w:rsidR="001F3D06" w:rsidRPr="00951DD2" w:rsidRDefault="00E0775A" w:rsidP="00063E36">
            <w:pPr>
              <w:spacing w:before="120" w:after="120" w:line="240" w:lineRule="auto"/>
              <w:jc w:val="both"/>
              <w:rPr>
                <w:rFonts w:ascii="Arial Narrow" w:hAnsi="Arial Narrow"/>
                <w:color w:val="FF0000"/>
              </w:rPr>
            </w:pPr>
            <w:r w:rsidRPr="004F7975">
              <w:rPr>
                <w:rFonts w:ascii="Arial Narrow" w:hAnsi="Arial Narrow"/>
                <w:b/>
              </w:rPr>
              <w:t>Sirovine</w:t>
            </w:r>
            <w:r w:rsidR="00BF6D88" w:rsidRPr="004F7975">
              <w:rPr>
                <w:rFonts w:ascii="Arial Narrow" w:hAnsi="Arial Narrow"/>
              </w:rPr>
              <w:t xml:space="preserve"> (brašno, kvasac, začini, mlij</w:t>
            </w:r>
            <w:r w:rsidR="009B14B8" w:rsidRPr="004F7975">
              <w:rPr>
                <w:rFonts w:ascii="Arial Narrow" w:hAnsi="Arial Narrow"/>
              </w:rPr>
              <w:t>e</w:t>
            </w:r>
            <w:r w:rsidR="00BF6D88" w:rsidRPr="004F7975">
              <w:rPr>
                <w:rFonts w:ascii="Arial Narrow" w:hAnsi="Arial Narrow"/>
              </w:rPr>
              <w:t>ko i mliječni proizvodi, jaja, mast, šećer, aditivi i dr.)</w:t>
            </w:r>
          </w:p>
        </w:tc>
        <w:tc>
          <w:tcPr>
            <w:tcW w:w="858" w:type="pct"/>
            <w:vAlign w:val="center"/>
          </w:tcPr>
          <w:p w14:paraId="6A023C92" w14:textId="6E8DF0E1" w:rsidR="001F3D06" w:rsidRPr="00951DD2" w:rsidRDefault="004454DA" w:rsidP="00063E36">
            <w:pPr>
              <w:spacing w:before="40" w:after="40" w:line="240" w:lineRule="auto"/>
              <w:jc w:val="both"/>
              <w:rPr>
                <w:rFonts w:ascii="Arial Narrow" w:hAnsi="Arial Narrow"/>
              </w:rPr>
            </w:pPr>
            <w:r w:rsidRPr="00951DD2">
              <w:rPr>
                <w:rFonts w:ascii="Arial Narrow" w:hAnsi="Arial Narrow"/>
              </w:rPr>
              <w:t>po potrebi</w:t>
            </w:r>
          </w:p>
        </w:tc>
      </w:tr>
    </w:tbl>
    <w:sdt>
      <w:sdtPr>
        <w:rPr>
          <w:rFonts w:ascii="Arial Narrow" w:eastAsia="Times New Roman" w:hAnsi="Arial Narrow" w:cs="Trebuchet MS"/>
          <w:b/>
          <w:bCs/>
          <w:lang w:val="sr-Latn-CS"/>
        </w:rPr>
        <w:id w:val="-2085744054"/>
        <w:placeholder>
          <w:docPart w:val="C54F6E7BCDE3442BBBFB573643C9429A"/>
        </w:placeholder>
      </w:sdtPr>
      <w:sdtEndPr/>
      <w:sdtContent>
        <w:p w14:paraId="66951556" w14:textId="70CC3D30" w:rsidR="00F37EC7" w:rsidRPr="00F37EC7"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00F37EC7" w:rsidRPr="00F37EC7">
            <w:rPr>
              <w:rFonts w:ascii="Arial Narrow" w:eastAsia="Times New Roman" w:hAnsi="Arial Narrow" w:cs="Trebuchet MS"/>
              <w:b/>
              <w:bCs/>
              <w:lang w:val="sr-Latn-CS"/>
            </w:rPr>
            <w:t xml:space="preserve">Obavezni načini provjeravanja i ocjenjivanja ishoda učenja </w:t>
          </w:r>
        </w:p>
      </w:sdtContent>
    </w:sdt>
    <w:p w14:paraId="09A67B8E"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52DEAE08"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43C752A1"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50B9CFA4"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035FA8AA"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55CF0F56" w14:textId="07D62C52" w:rsidR="00BE7704"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BE7704" w:rsidRPr="00735C2A">
        <w:rPr>
          <w:rFonts w:ascii="Arial Narrow" w:hAnsi="Arial Narrow"/>
          <w:bCs/>
          <w:lang w:val="sr-Latn-CS"/>
        </w:rPr>
        <w:t>.</w:t>
      </w:r>
    </w:p>
    <w:sdt>
      <w:sdtPr>
        <w:rPr>
          <w:rFonts w:ascii="Arial Narrow" w:eastAsia="Times New Roman" w:hAnsi="Arial Narrow" w:cs="Trebuchet MS"/>
          <w:b/>
          <w:bCs/>
          <w:lang w:val="sr-Latn-CS"/>
        </w:rPr>
        <w:id w:val="-87927954"/>
        <w:placeholder>
          <w:docPart w:val="C54F6E7BCDE3442BBBFB573643C9429A"/>
        </w:placeholder>
      </w:sdtPr>
      <w:sdtEndPr/>
      <w:sdtContent>
        <w:p w14:paraId="366848A5" w14:textId="02EFC781" w:rsidR="00F37EC7" w:rsidRPr="00F37EC7"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00F37EC7" w:rsidRPr="00F37EC7">
            <w:rPr>
              <w:rFonts w:ascii="Arial Narrow" w:eastAsia="Times New Roman" w:hAnsi="Arial Narrow" w:cs="Trebuchet MS"/>
              <w:b/>
              <w:bCs/>
              <w:lang w:val="sr-Latn-CS"/>
            </w:rPr>
            <w:t xml:space="preserve">Uslovi za prohodnost i završetak modula </w:t>
          </w:r>
        </w:p>
      </w:sdtContent>
    </w:sdt>
    <w:p w14:paraId="59B7C4C5" w14:textId="77777777" w:rsidR="00F37EC7" w:rsidRPr="00F37EC7" w:rsidRDefault="00F37EC7"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37EC7">
        <w:rPr>
          <w:rFonts w:ascii="Arial Narrow" w:hAnsi="Arial Narrow"/>
        </w:rPr>
        <w:t>Pozitivna ocjena na kraju školske godine.</w:t>
      </w:r>
    </w:p>
    <w:p w14:paraId="7A04A9CE" w14:textId="6BDA5527" w:rsidR="00F37EC7" w:rsidRPr="00F37EC7"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329683527"/>
          <w:placeholder>
            <w:docPart w:val="C54F6E7BCDE3442BBBFB573643C9429A"/>
          </w:placeholder>
        </w:sdtPr>
        <w:sdtEndPr/>
        <w:sdtContent>
          <w:r w:rsidR="00964BD1">
            <w:rPr>
              <w:rFonts w:ascii="Arial Narrow" w:eastAsia="Times New Roman" w:hAnsi="Arial Narrow" w:cs="Trebuchet MS"/>
              <w:b/>
              <w:bCs/>
              <w:lang w:val="sr-Latn-CS"/>
            </w:rPr>
            <w:t xml:space="preserve">9. </w:t>
          </w:r>
          <w:r w:rsidR="00F37EC7" w:rsidRPr="00F37EC7">
            <w:rPr>
              <w:rFonts w:ascii="Arial Narrow" w:eastAsia="Times New Roman" w:hAnsi="Arial Narrow" w:cs="Trebuchet MS"/>
              <w:b/>
              <w:bCs/>
              <w:lang w:val="sr-Latn-CS"/>
            </w:rPr>
            <w:t>Povezanost modula – korelacija</w:t>
          </w:r>
        </w:sdtContent>
      </w:sdt>
    </w:p>
    <w:p w14:paraId="1FF347C9" w14:textId="34BB434F" w:rsidR="00BF1C4C" w:rsidRPr="004F7975" w:rsidRDefault="00D31DA3"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Uvod u kuvarstvo</w:t>
      </w:r>
    </w:p>
    <w:p w14:paraId="728B4AB8" w14:textId="7CF676B1" w:rsidR="00E0775A" w:rsidRPr="004F7975" w:rsidRDefault="00E0775A"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Jednostavna jela od povrća i jaja</w:t>
      </w:r>
    </w:p>
    <w:p w14:paraId="006B0CE8" w14:textId="25B5D36B" w:rsidR="00F16DF5" w:rsidRPr="004F7975" w:rsidRDefault="00B97DFA"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Higijena u kuhinjskom bloku</w:t>
      </w:r>
    </w:p>
    <w:p w14:paraId="4B7C74F4" w14:textId="3DA34792" w:rsidR="005B5B08" w:rsidRPr="004F7975" w:rsidRDefault="005B5B08"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Osnove ugostiteljstva</w:t>
      </w:r>
    </w:p>
    <w:p w14:paraId="7B7633F3" w14:textId="7777777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Drugi strani jezik</w:t>
      </w:r>
    </w:p>
    <w:p w14:paraId="3BFD70E6" w14:textId="00B3E100"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Kulturno-istorijska baština Crne Gore</w:t>
      </w:r>
    </w:p>
    <w:p w14:paraId="5611B5A0" w14:textId="77777777" w:rsidR="00F16DF5" w:rsidRPr="00F16DF5" w:rsidRDefault="00F16DF5" w:rsidP="00063E36">
      <w:pPr>
        <w:tabs>
          <w:tab w:val="left" w:pos="284"/>
        </w:tabs>
        <w:spacing w:after="0" w:line="240" w:lineRule="auto"/>
        <w:jc w:val="both"/>
        <w:rPr>
          <w:rFonts w:ascii="Arial Narrow" w:hAnsi="Arial Narrow"/>
          <w:lang w:val="en-US"/>
        </w:rPr>
      </w:pPr>
    </w:p>
    <w:p w14:paraId="0CDD81AB" w14:textId="25DACDB1" w:rsidR="00F37EC7" w:rsidRPr="00F16DF5" w:rsidRDefault="00F37EC7" w:rsidP="00063E36">
      <w:pPr>
        <w:tabs>
          <w:tab w:val="left" w:pos="284"/>
        </w:tabs>
        <w:spacing w:after="0" w:line="240" w:lineRule="auto"/>
        <w:jc w:val="both"/>
        <w:rPr>
          <w:rFonts w:ascii="Arial Narrow" w:hAnsi="Arial Narrow"/>
          <w:lang w:val="en-US"/>
        </w:rPr>
      </w:pPr>
      <w:r w:rsidRPr="00F16DF5">
        <w:rPr>
          <w:rFonts w:ascii="Arial Narrow" w:eastAsia="Times New Roman" w:hAnsi="Arial Narrow" w:cs="Trebuchet MS"/>
          <w:b/>
          <w:bCs/>
          <w:lang w:val="sr-Latn-CS"/>
        </w:rPr>
        <w:t>Napomena:</w:t>
      </w:r>
    </w:p>
    <w:p w14:paraId="28C43F36" w14:textId="101EADD8" w:rsidR="00F37EC7" w:rsidRPr="00F37EC7" w:rsidRDefault="00F37EC7" w:rsidP="00063E36">
      <w:pPr>
        <w:spacing w:after="120" w:line="240" w:lineRule="auto"/>
        <w:jc w:val="both"/>
        <w:rPr>
          <w:rFonts w:ascii="Arial Narrow" w:eastAsia="Times New Roman" w:hAnsi="Arial Narrow" w:cs="Arial"/>
          <w:bCs/>
          <w:lang w:val="sl-SI"/>
        </w:rPr>
      </w:pPr>
      <w:r w:rsidRPr="00F37EC7">
        <w:rPr>
          <w:rFonts w:ascii="Arial Narrow" w:eastAsia="Times New Roman" w:hAnsi="Arial Narrow" w:cs="Arial"/>
          <w:bCs/>
          <w:lang w:val="sl-SI"/>
        </w:rPr>
        <w:t>U cilju usaglašavanja sadržaja, dinamike realizacije i ishoda učenja, nastavnici su obavezni da zajedno vrše planiranje vaspitno-obrazovnog rada.</w:t>
      </w:r>
    </w:p>
    <w:sdt>
      <w:sdtPr>
        <w:rPr>
          <w:rFonts w:ascii="Arial Narrow" w:eastAsia="Times New Roman" w:hAnsi="Arial Narrow" w:cs="Trebuchet MS"/>
          <w:b/>
          <w:bCs/>
          <w:lang w:val="sr-Latn-CS"/>
        </w:rPr>
        <w:id w:val="1590196514"/>
        <w:placeholder>
          <w:docPart w:val="C54F6E7BCDE3442BBBFB573643C9429A"/>
        </w:placeholder>
      </w:sdtPr>
      <w:sdtEndPr/>
      <w:sdtContent>
        <w:p w14:paraId="0BB9B60A" w14:textId="3747145D" w:rsidR="00F37EC7" w:rsidRPr="00F37EC7" w:rsidRDefault="00964BD1"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F37EC7" w:rsidRPr="00F37EC7">
            <w:rPr>
              <w:rFonts w:ascii="Arial Narrow" w:eastAsia="Times New Roman" w:hAnsi="Arial Narrow" w:cs="Trebuchet MS"/>
              <w:b/>
              <w:bCs/>
              <w:lang w:val="sr-Latn-CS"/>
            </w:rPr>
            <w:t>Ključne</w:t>
          </w:r>
          <w:r w:rsidR="00F37EC7" w:rsidRPr="00F37EC7">
            <w:rPr>
              <w:rFonts w:ascii="Arial Narrow" w:hAnsi="Arial Narrow" w:cs="Verdana"/>
              <w:b/>
              <w:color w:val="000000"/>
            </w:rPr>
            <w:t xml:space="preserve"> </w:t>
          </w:r>
          <w:r w:rsidR="00F37EC7" w:rsidRPr="00F37EC7">
            <w:rPr>
              <w:rFonts w:ascii="Arial Narrow" w:eastAsia="Times New Roman" w:hAnsi="Arial Narrow" w:cs="Trebuchet MS"/>
              <w:b/>
              <w:bCs/>
              <w:lang w:val="sr-Latn-CS"/>
            </w:rPr>
            <w:t>kompetencije</w:t>
          </w:r>
          <w:r w:rsidR="00F37EC7" w:rsidRPr="00F37EC7">
            <w:rPr>
              <w:rFonts w:ascii="Arial Narrow" w:hAnsi="Arial Narrow" w:cs="Verdana"/>
              <w:b/>
              <w:color w:val="000000"/>
            </w:rPr>
            <w:t xml:space="preserve"> koje se razvijaju ovim modulom</w:t>
          </w:r>
        </w:p>
      </w:sdtContent>
    </w:sdt>
    <w:p w14:paraId="7519C91F" w14:textId="32DDFD96" w:rsidR="00EB688C" w:rsidRPr="00AD2A13" w:rsidRDefault="00EB688C"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AD2A13">
        <w:rPr>
          <w:rFonts w:ascii="Arial Narrow" w:hAnsi="Arial Narrow"/>
          <w:lang w:val="hr-HR"/>
        </w:rPr>
        <w:t>Kompetencija pismenosti</w:t>
      </w:r>
      <w:r w:rsidRPr="00AD2A13">
        <w:rPr>
          <w:rFonts w:ascii="Arial Narrow" w:hAnsi="Arial Narrow" w:cs="Arial Narrow"/>
          <w:lang w:val="sr-Latn-CS"/>
        </w:rPr>
        <w:t xml:space="preserve"> (</w:t>
      </w:r>
      <w:r w:rsidRPr="00AD2A13">
        <w:rPr>
          <w:rFonts w:ascii="Arial Narrow" w:hAnsi="Arial Narrow"/>
          <w:lang w:val="sr-Latn-CS"/>
        </w:rPr>
        <w:t>upotreba stručne terminologije u usmenom i pisanom obliku pravilnim formulisanjem pojmova, činjenica i pravila iz oblasti pekarstva,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AD2A13">
        <w:rPr>
          <w:rFonts w:ascii="Arial Narrow" w:hAnsi="Arial Narrow" w:cs="Arial Narrow"/>
          <w:lang w:val="sr-Latn-CS"/>
        </w:rPr>
        <w:t>)</w:t>
      </w:r>
    </w:p>
    <w:p w14:paraId="7945A42B" w14:textId="699A8B9D" w:rsidR="00EB688C" w:rsidRPr="00AD2A13" w:rsidRDefault="00EB688C"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AD2A13">
        <w:rPr>
          <w:rFonts w:ascii="Arial Narrow" w:hAnsi="Arial Narrow"/>
          <w:lang w:val="hr-HR"/>
        </w:rPr>
        <w:lastRenderedPageBreak/>
        <w:t>Kompetencija višejezičnosti</w:t>
      </w:r>
      <w:r w:rsidRPr="00AD2A13">
        <w:rPr>
          <w:rFonts w:ascii="Arial Narrow" w:hAnsi="Arial Narrow" w:cs="Arial Narrow"/>
          <w:lang w:val="sr-Latn-CS"/>
        </w:rPr>
        <w:t xml:space="preserve"> (</w:t>
      </w:r>
      <w:r w:rsidRPr="00AD2A13">
        <w:rPr>
          <w:rFonts w:ascii="Arial Narrow" w:eastAsia="Roboto" w:hAnsi="Arial Narrow" w:cs="Roboto"/>
          <w:lang w:val="sr-Latn-CS" w:eastAsia="pl-PL" w:bidi="pl-PL"/>
        </w:rPr>
        <w:t xml:space="preserve">razumijevanje stručne terminologije iz oblasti </w:t>
      </w:r>
      <w:r w:rsidRPr="00AD2A13">
        <w:rPr>
          <w:rFonts w:ascii="Arial Narrow" w:hAnsi="Arial Narrow"/>
          <w:lang w:val="sr-Latn-CS"/>
        </w:rPr>
        <w:t>pekarstva</w:t>
      </w:r>
      <w:r w:rsidRPr="00AD2A13">
        <w:rPr>
          <w:rFonts w:ascii="Arial Narrow" w:eastAsia="Roboto" w:hAnsi="Arial Narrow" w:cs="Roboto"/>
          <w:lang w:val="sr-Latn-CS" w:eastAsia="pl-PL" w:bidi="pl-PL"/>
        </w:rPr>
        <w:t xml:space="preserve"> i istraživanja različitih stručnih tekstova na Internetu; korišćenje literature i različitih informacija iz oblasti </w:t>
      </w:r>
      <w:r w:rsidRPr="00AD2A13">
        <w:rPr>
          <w:rFonts w:ascii="Arial Narrow" w:hAnsi="Arial Narrow"/>
          <w:lang w:val="sr-Latn-CS"/>
        </w:rPr>
        <w:t>pekarstva</w:t>
      </w:r>
      <w:r w:rsidRPr="00AD2A13">
        <w:rPr>
          <w:rFonts w:ascii="Arial Narrow" w:eastAsia="Roboto" w:hAnsi="Arial Narrow" w:cs="Roboto"/>
          <w:lang w:val="sr-Latn-CS" w:eastAsia="pl-PL" w:bidi="pl-PL"/>
        </w:rPr>
        <w:t xml:space="preserve"> na stranom jeziku i dr.</w:t>
      </w:r>
      <w:r w:rsidRPr="00AD2A13">
        <w:rPr>
          <w:rFonts w:ascii="Arial Narrow" w:hAnsi="Arial Narrow" w:cs="Arial Narrow"/>
          <w:lang w:val="sr-Latn-CS"/>
        </w:rPr>
        <w:t>)</w:t>
      </w:r>
    </w:p>
    <w:p w14:paraId="7FB7F3D6" w14:textId="2539D24C" w:rsidR="00EB688C" w:rsidRPr="00AD2A13" w:rsidRDefault="00EB688C"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AD2A13">
        <w:rPr>
          <w:rFonts w:ascii="Arial Narrow" w:hAnsi="Arial Narrow"/>
          <w:lang w:val="en-US"/>
        </w:rPr>
        <w:t>Matemati</w:t>
      </w:r>
      <w:r w:rsidRPr="00AD2A13">
        <w:rPr>
          <w:rFonts w:ascii="Arial Narrow" w:hAnsi="Arial Narrow"/>
          <w:lang w:val="sr-Latn-CS"/>
        </w:rPr>
        <w:t>č</w:t>
      </w:r>
      <w:r w:rsidRPr="00AD2A13">
        <w:rPr>
          <w:rFonts w:ascii="Arial Narrow" w:hAnsi="Arial Narrow"/>
          <w:lang w:val="en-US"/>
        </w:rPr>
        <w:t>ka</w:t>
      </w:r>
      <w:r w:rsidRPr="00AD2A13">
        <w:rPr>
          <w:rFonts w:ascii="Arial Narrow" w:hAnsi="Arial Narrow"/>
          <w:lang w:val="sr-Latn-CS"/>
        </w:rPr>
        <w:t xml:space="preserve"> </w:t>
      </w:r>
      <w:r w:rsidRPr="00AD2A13">
        <w:rPr>
          <w:rFonts w:ascii="Arial Narrow" w:hAnsi="Arial Narrow"/>
          <w:lang w:val="en-US"/>
        </w:rPr>
        <w:t>kompetencija</w:t>
      </w:r>
      <w:r w:rsidRPr="00AD2A13">
        <w:rPr>
          <w:rFonts w:ascii="Arial Narrow" w:hAnsi="Arial Narrow"/>
          <w:lang w:val="sr-Latn-CS"/>
        </w:rPr>
        <w:t xml:space="preserve"> </w:t>
      </w:r>
      <w:r w:rsidRPr="00AD2A13">
        <w:rPr>
          <w:rFonts w:ascii="Arial Narrow" w:hAnsi="Arial Narrow"/>
          <w:lang w:val="en-US"/>
        </w:rPr>
        <w:t>i</w:t>
      </w:r>
      <w:r w:rsidRPr="00AD2A13">
        <w:rPr>
          <w:rFonts w:ascii="Arial Narrow" w:hAnsi="Arial Narrow"/>
          <w:lang w:val="sr-Latn-CS"/>
        </w:rPr>
        <w:t xml:space="preserve"> </w:t>
      </w:r>
      <w:r w:rsidRPr="00AD2A13">
        <w:rPr>
          <w:rFonts w:ascii="Arial Narrow" w:hAnsi="Arial Narrow"/>
          <w:lang w:val="en-US"/>
        </w:rPr>
        <w:t>osnovne</w:t>
      </w:r>
      <w:r w:rsidRPr="00AD2A13">
        <w:rPr>
          <w:rFonts w:ascii="Arial Narrow" w:hAnsi="Arial Narrow"/>
          <w:lang w:val="sr-Latn-CS"/>
        </w:rPr>
        <w:t xml:space="preserve"> </w:t>
      </w:r>
      <w:r w:rsidRPr="00AD2A13">
        <w:rPr>
          <w:rFonts w:ascii="Arial Narrow" w:hAnsi="Arial Narrow"/>
          <w:lang w:val="en-US"/>
        </w:rPr>
        <w:t>kompetencije</w:t>
      </w:r>
      <w:r w:rsidRPr="00AD2A13">
        <w:rPr>
          <w:rFonts w:ascii="Arial Narrow" w:hAnsi="Arial Narrow"/>
          <w:lang w:val="sr-Latn-CS"/>
        </w:rPr>
        <w:t xml:space="preserve"> </w:t>
      </w:r>
      <w:r w:rsidRPr="00AD2A13">
        <w:rPr>
          <w:rFonts w:ascii="Arial Narrow" w:hAnsi="Arial Narrow"/>
          <w:lang w:val="en-US"/>
        </w:rPr>
        <w:t>u</w:t>
      </w:r>
      <w:r w:rsidRPr="00AD2A13">
        <w:rPr>
          <w:rFonts w:ascii="Arial Narrow" w:hAnsi="Arial Narrow"/>
          <w:lang w:val="sr-Latn-CS"/>
        </w:rPr>
        <w:t xml:space="preserve"> </w:t>
      </w:r>
      <w:r w:rsidRPr="00AD2A13">
        <w:rPr>
          <w:rFonts w:ascii="Arial Narrow" w:hAnsi="Arial Narrow"/>
          <w:lang w:val="en-US"/>
        </w:rPr>
        <w:t>prirodnim</w:t>
      </w:r>
      <w:r w:rsidRPr="00AD2A13">
        <w:rPr>
          <w:rFonts w:ascii="Arial Narrow" w:hAnsi="Arial Narrow"/>
          <w:lang w:val="sr-Latn-CS"/>
        </w:rPr>
        <w:t xml:space="preserve"> </w:t>
      </w:r>
      <w:r w:rsidRPr="00AD2A13">
        <w:rPr>
          <w:rFonts w:ascii="Arial Narrow" w:hAnsi="Arial Narrow"/>
          <w:lang w:val="en-US"/>
        </w:rPr>
        <w:t>naukama</w:t>
      </w:r>
      <w:r w:rsidRPr="00AD2A13">
        <w:rPr>
          <w:rFonts w:ascii="Arial Narrow" w:hAnsi="Arial Narrow"/>
          <w:lang w:val="sr-Latn-CS"/>
        </w:rPr>
        <w:t xml:space="preserve"> </w:t>
      </w:r>
      <w:r w:rsidRPr="00AD2A13">
        <w:rPr>
          <w:rFonts w:ascii="Arial Narrow" w:hAnsi="Arial Narrow"/>
          <w:lang w:val="en-US"/>
        </w:rPr>
        <w:t>i</w:t>
      </w:r>
      <w:r w:rsidRPr="00AD2A13">
        <w:rPr>
          <w:rFonts w:ascii="Arial Narrow" w:hAnsi="Arial Narrow"/>
          <w:lang w:val="sr-Latn-CS"/>
        </w:rPr>
        <w:t xml:space="preserve"> </w:t>
      </w:r>
      <w:r w:rsidRPr="00AD2A13">
        <w:rPr>
          <w:rFonts w:ascii="Arial Narrow" w:hAnsi="Arial Narrow"/>
          <w:lang w:val="en-US"/>
        </w:rPr>
        <w:t>tehnologiji</w:t>
      </w:r>
      <w:r w:rsidRPr="00AD2A13">
        <w:rPr>
          <w:rFonts w:ascii="Arial Narrow" w:hAnsi="Arial Narrow"/>
          <w:lang w:val="sr-Latn-CS"/>
        </w:rPr>
        <w:t xml:space="preserve"> (</w:t>
      </w:r>
      <w:r w:rsidRPr="00AD2A13">
        <w:rPr>
          <w:rFonts w:ascii="Arial Narrow" w:hAnsi="Arial Narrow"/>
          <w:lang w:val="en-US"/>
        </w:rPr>
        <w:t>primjena</w:t>
      </w:r>
      <w:r w:rsidRPr="00AD2A13">
        <w:rPr>
          <w:rFonts w:ascii="Arial Narrow" w:hAnsi="Arial Narrow"/>
          <w:lang w:val="sr-Latn-CS"/>
        </w:rPr>
        <w:t xml:space="preserve"> </w:t>
      </w:r>
      <w:r w:rsidRPr="00AD2A13">
        <w:rPr>
          <w:rFonts w:ascii="Arial Narrow" w:hAnsi="Arial Narrow"/>
          <w:lang w:val="en-US"/>
        </w:rPr>
        <w:t>matemati</w:t>
      </w:r>
      <w:r w:rsidRPr="00AD2A13">
        <w:rPr>
          <w:rFonts w:ascii="Arial Narrow" w:hAnsi="Arial Narrow"/>
          <w:lang w:val="sr-Latn-CS"/>
        </w:rPr>
        <w:t>č</w:t>
      </w:r>
      <w:r w:rsidRPr="00AD2A13">
        <w:rPr>
          <w:rFonts w:ascii="Arial Narrow" w:hAnsi="Arial Narrow"/>
          <w:lang w:val="en-US"/>
        </w:rPr>
        <w:t>kog</w:t>
      </w:r>
      <w:r w:rsidRPr="00AD2A13">
        <w:rPr>
          <w:rFonts w:ascii="Arial Narrow" w:hAnsi="Arial Narrow"/>
          <w:lang w:val="sr-Latn-CS"/>
        </w:rPr>
        <w:t xml:space="preserve"> </w:t>
      </w:r>
      <w:r w:rsidRPr="00AD2A13">
        <w:rPr>
          <w:rFonts w:ascii="Arial Narrow" w:hAnsi="Arial Narrow"/>
          <w:lang w:val="en-US"/>
        </w:rPr>
        <w:t>mi</w:t>
      </w:r>
      <w:r w:rsidRPr="00AD2A13">
        <w:rPr>
          <w:rFonts w:ascii="Arial Narrow" w:hAnsi="Arial Narrow"/>
          <w:lang w:val="sr-Latn-CS"/>
        </w:rPr>
        <w:t>š</w:t>
      </w:r>
      <w:r w:rsidRPr="00AD2A13">
        <w:rPr>
          <w:rFonts w:ascii="Arial Narrow" w:hAnsi="Arial Narrow"/>
          <w:lang w:val="en-US"/>
        </w:rPr>
        <w:t>ljenja</w:t>
      </w:r>
      <w:r w:rsidRPr="00AD2A13">
        <w:rPr>
          <w:rFonts w:ascii="Arial Narrow" w:hAnsi="Arial Narrow"/>
          <w:lang w:val="sr-Latn-CS"/>
        </w:rPr>
        <w:t xml:space="preserve"> </w:t>
      </w:r>
      <w:r w:rsidRPr="00AD2A13">
        <w:rPr>
          <w:rFonts w:ascii="Arial Narrow" w:hAnsi="Arial Narrow"/>
          <w:lang w:val="en-US"/>
        </w:rPr>
        <w:t>tokom</w:t>
      </w:r>
      <w:r w:rsidRPr="00AD2A13">
        <w:rPr>
          <w:rFonts w:ascii="Arial Narrow" w:hAnsi="Arial Narrow"/>
          <w:lang w:val="sr-Latn-CS"/>
        </w:rPr>
        <w:t xml:space="preserve"> </w:t>
      </w:r>
      <w:r w:rsidRPr="00AD2A13">
        <w:rPr>
          <w:rFonts w:ascii="Arial Narrow" w:hAnsi="Arial Narrow"/>
          <w:lang w:val="en-US"/>
        </w:rPr>
        <w:t>rje</w:t>
      </w:r>
      <w:r w:rsidRPr="00AD2A13">
        <w:rPr>
          <w:rFonts w:ascii="Arial Narrow" w:hAnsi="Arial Narrow"/>
          <w:lang w:val="sr-Latn-CS"/>
        </w:rPr>
        <w:t>š</w:t>
      </w:r>
      <w:r w:rsidRPr="00AD2A13">
        <w:rPr>
          <w:rFonts w:ascii="Arial Narrow" w:hAnsi="Arial Narrow"/>
          <w:lang w:val="en-US"/>
        </w:rPr>
        <w:t>avanja</w:t>
      </w:r>
      <w:r w:rsidRPr="00AD2A13">
        <w:rPr>
          <w:rFonts w:ascii="Arial Narrow" w:hAnsi="Arial Narrow"/>
          <w:lang w:val="sr-Latn-CS"/>
        </w:rPr>
        <w:t xml:space="preserve"> </w:t>
      </w:r>
      <w:r w:rsidRPr="00AD2A13">
        <w:rPr>
          <w:rFonts w:ascii="Arial Narrow" w:hAnsi="Arial Narrow"/>
          <w:lang w:val="en-US"/>
        </w:rPr>
        <w:t>problema</w:t>
      </w:r>
      <w:r w:rsidRPr="00AD2A13">
        <w:rPr>
          <w:rFonts w:ascii="Arial Narrow" w:hAnsi="Arial Narrow"/>
          <w:lang w:val="sr-Latn-CS"/>
        </w:rPr>
        <w:t xml:space="preserve">, pri razlikovanju oblika, upotrebi razmjera </w:t>
      </w:r>
      <w:r w:rsidRPr="00AD2A13">
        <w:rPr>
          <w:rFonts w:ascii="Arial Narrow" w:hAnsi="Arial Narrow"/>
          <w:lang w:val="en-US"/>
        </w:rPr>
        <w:t>iz</w:t>
      </w:r>
      <w:r w:rsidRPr="00AD2A13">
        <w:rPr>
          <w:rFonts w:ascii="Arial Narrow" w:hAnsi="Arial Narrow"/>
          <w:lang w:val="sr-Latn-CS"/>
        </w:rPr>
        <w:t xml:space="preserve"> </w:t>
      </w:r>
      <w:r w:rsidRPr="00AD2A13">
        <w:rPr>
          <w:rFonts w:ascii="Arial Narrow" w:hAnsi="Arial Narrow"/>
          <w:lang w:val="en-US"/>
        </w:rPr>
        <w:t>uvodnih</w:t>
      </w:r>
      <w:r w:rsidRPr="00AD2A13">
        <w:rPr>
          <w:rFonts w:ascii="Arial Narrow" w:hAnsi="Arial Narrow"/>
          <w:lang w:val="sr-Latn-CS"/>
        </w:rPr>
        <w:t xml:space="preserve"> </w:t>
      </w:r>
      <w:r w:rsidRPr="00AD2A13">
        <w:rPr>
          <w:rFonts w:ascii="Arial Narrow" w:hAnsi="Arial Narrow"/>
          <w:lang w:val="en-US"/>
        </w:rPr>
        <w:t>oblasti</w:t>
      </w:r>
      <w:r w:rsidRPr="00AD2A13">
        <w:rPr>
          <w:rFonts w:ascii="Arial Narrow" w:hAnsi="Arial Narrow"/>
          <w:lang w:val="sr-Latn-CS"/>
        </w:rPr>
        <w:t xml:space="preserve"> pekarstva</w:t>
      </w:r>
      <w:r w:rsidRPr="00AD2A13">
        <w:rPr>
          <w:rFonts w:ascii="Arial Narrow" w:hAnsi="Arial Narrow"/>
          <w:lang w:val="en-US"/>
        </w:rPr>
        <w:t xml:space="preserve"> </w:t>
      </w:r>
      <w:r w:rsidRPr="00AD2A13">
        <w:rPr>
          <w:rFonts w:ascii="Arial Narrow" w:hAnsi="Arial Narrow"/>
          <w:lang w:val="sr-Latn-CS"/>
        </w:rPr>
        <w:t>i dr.</w:t>
      </w:r>
      <w:r w:rsidRPr="00AD2A13">
        <w:rPr>
          <w:rFonts w:ascii="Arial Narrow" w:hAnsi="Arial Narrow" w:cs="Arial Narrow"/>
          <w:color w:val="000000"/>
          <w:lang w:val="sr-Latn-CS"/>
        </w:rPr>
        <w:t xml:space="preserve">) </w:t>
      </w:r>
    </w:p>
    <w:p w14:paraId="36457D09" w14:textId="119FDA7B" w:rsidR="00EB688C" w:rsidRPr="00AD2A13" w:rsidRDefault="00EB688C"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AD2A13">
        <w:rPr>
          <w:rFonts w:ascii="Arial Narrow" w:hAnsi="Arial Narrow"/>
        </w:rPr>
        <w:t>Digitalna kompetencija (</w:t>
      </w:r>
      <w:r w:rsidRPr="00AD2A13">
        <w:rPr>
          <w:rFonts w:ascii="Arial Narrow" w:eastAsia="Roboto" w:hAnsi="Arial Narrow" w:cs="Roboto"/>
          <w:lang w:val="hr-HR" w:eastAsia="pl-PL" w:bidi="pl-PL"/>
        </w:rPr>
        <w:t xml:space="preserve">upotreba namjenskog softvera za </w:t>
      </w:r>
      <w:r w:rsidRPr="00AD2A13">
        <w:rPr>
          <w:rFonts w:ascii="Arial Narrow" w:eastAsia="Roboto" w:hAnsi="Arial Narrow" w:cs="Roboto"/>
          <w:lang w:eastAsia="pl-PL" w:bidi="pl-PL"/>
        </w:rPr>
        <w:t>obradu i uređivanje teksta i tabela, čuvanje dokumenata u elektronskom obliku</w:t>
      </w:r>
      <w:r w:rsidRPr="00AD2A13">
        <w:rPr>
          <w:rFonts w:ascii="Arial Narrow" w:eastAsia="Roboto" w:hAnsi="Arial Narrow" w:cs="Roboto"/>
          <w:lang w:val="hr-HR" w:eastAsia="pl-PL" w:bidi="pl-PL"/>
        </w:rPr>
        <w:t xml:space="preserve">; korišćenje informaciono-komunikacionih tehnologija radi pretrage, prikupljanja i upotrebe podataka iz oblasti pekarstva, prepoznavanjem relevantnih stručnih tekstova i video zapisa; upotreba softverskih alata za izradu prezentacija na zadatu temu; razvijanje svijesti o značaju elektronskog učenja kroz različite vidove online nastave i interakcije; </w:t>
      </w:r>
      <w:r w:rsidRPr="00AD2A13">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AD2A13">
        <w:rPr>
          <w:rFonts w:ascii="Arial Narrow" w:hAnsi="Arial Narrow"/>
        </w:rPr>
        <w:t>)</w:t>
      </w:r>
    </w:p>
    <w:p w14:paraId="4F126070" w14:textId="77777777" w:rsidR="00EB688C" w:rsidRPr="00AD2A13" w:rsidRDefault="00EB688C"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AD2A13">
        <w:rPr>
          <w:rFonts w:ascii="Arial Narrow" w:hAnsi="Arial Narrow"/>
          <w:lang w:val="sr-Cyrl-BA"/>
        </w:rPr>
        <w:t>Lična, socijalna i kompetencija učiti kako učiti</w:t>
      </w:r>
      <w:r w:rsidRPr="00AD2A13">
        <w:rPr>
          <w:rFonts w:ascii="Arial Narrow" w:hAnsi="Arial Narrow" w:cs="Arial Narrow"/>
          <w:lang w:val="sr-Latn-CS"/>
        </w:rPr>
        <w:t xml:space="preserve"> (</w:t>
      </w:r>
      <w:r w:rsidRPr="00AD2A13">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AD2A13">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AD2A13">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AD2A13">
        <w:rPr>
          <w:rFonts w:ascii="Arial Narrow" w:hAnsi="Arial Narrow"/>
          <w:lang w:val="en-US"/>
        </w:rPr>
        <w:t>i</w:t>
      </w:r>
      <w:r w:rsidRPr="00AD2A13">
        <w:rPr>
          <w:rFonts w:ascii="Arial Narrow" w:hAnsi="Arial Narrow"/>
          <w:lang w:val="sr-Latn-CS"/>
        </w:rPr>
        <w:t xml:space="preserve"> </w:t>
      </w:r>
      <w:r w:rsidRPr="00AD2A13">
        <w:rPr>
          <w:rFonts w:ascii="Arial Narrow" w:hAnsi="Arial Narrow"/>
          <w:lang w:val="en-US"/>
        </w:rPr>
        <w:t>dr</w:t>
      </w:r>
      <w:r w:rsidRPr="00AD2A13">
        <w:rPr>
          <w:rFonts w:ascii="Arial Narrow" w:hAnsi="Arial Narrow"/>
          <w:lang w:val="sr-Latn-CS"/>
        </w:rPr>
        <w:t>.</w:t>
      </w:r>
      <w:r w:rsidRPr="00AD2A13">
        <w:rPr>
          <w:rFonts w:ascii="Arial Narrow" w:hAnsi="Arial Narrow" w:cs="Calibri"/>
          <w:lang w:val="sr-Latn-CS"/>
        </w:rPr>
        <w:t xml:space="preserve">) </w:t>
      </w:r>
    </w:p>
    <w:p w14:paraId="0F0A80BB" w14:textId="77777777" w:rsidR="00EB688C" w:rsidRPr="00AD2A13" w:rsidRDefault="00EB688C"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AD2A13">
        <w:rPr>
          <w:rFonts w:ascii="Arial Narrow" w:hAnsi="Arial Narrow"/>
          <w:lang w:val="en-GB"/>
        </w:rPr>
        <w:t>Gra</w:t>
      </w:r>
      <w:r w:rsidRPr="00AD2A13">
        <w:rPr>
          <w:rFonts w:ascii="Arial Narrow" w:hAnsi="Arial Narrow"/>
          <w:lang w:val="sr-Latn-CS"/>
        </w:rPr>
        <w:t>đ</w:t>
      </w:r>
      <w:r w:rsidRPr="00AD2A13">
        <w:rPr>
          <w:rFonts w:ascii="Arial Narrow" w:hAnsi="Arial Narrow"/>
          <w:lang w:val="en-GB"/>
        </w:rPr>
        <w:t>anska</w:t>
      </w:r>
      <w:r w:rsidRPr="00AD2A13">
        <w:rPr>
          <w:rFonts w:ascii="Arial Narrow" w:hAnsi="Arial Narrow"/>
          <w:lang w:val="sr-Latn-CS"/>
        </w:rPr>
        <w:t xml:space="preserve"> </w:t>
      </w:r>
      <w:r w:rsidRPr="00AD2A13">
        <w:rPr>
          <w:rFonts w:ascii="Arial Narrow" w:hAnsi="Arial Narrow"/>
          <w:lang w:val="en-GB"/>
        </w:rPr>
        <w:t>kompetencija</w:t>
      </w:r>
      <w:r w:rsidRPr="00AD2A13">
        <w:rPr>
          <w:rFonts w:ascii="Arial Narrow" w:hAnsi="Arial Narrow" w:cs="Arial Narrow"/>
          <w:lang w:val="sr-Latn-CS"/>
        </w:rPr>
        <w:t xml:space="preserve"> (</w:t>
      </w:r>
      <w:r w:rsidRPr="00AD2A13">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AD2A13">
        <w:rPr>
          <w:rFonts w:ascii="Arial Narrow" w:eastAsia="Roboto" w:hAnsi="Arial Narrow" w:cs="Roboto"/>
          <w:lang w:val="en-US" w:eastAsia="pl-PL" w:bidi="pl-PL"/>
        </w:rPr>
        <w:t>po</w:t>
      </w:r>
      <w:r w:rsidRPr="00AD2A13">
        <w:rPr>
          <w:rFonts w:ascii="Arial Narrow" w:eastAsia="Roboto" w:hAnsi="Arial Narrow" w:cs="Roboto"/>
          <w:lang w:val="sr-Latn-CS" w:eastAsia="pl-PL" w:bidi="pl-PL"/>
        </w:rPr>
        <w:t>š</w:t>
      </w:r>
      <w:r w:rsidRPr="00AD2A13">
        <w:rPr>
          <w:rFonts w:ascii="Arial Narrow" w:eastAsia="Roboto" w:hAnsi="Arial Narrow" w:cs="Roboto"/>
          <w:lang w:val="en-US" w:eastAsia="pl-PL" w:bidi="pl-PL"/>
        </w:rPr>
        <w:t>tovanje</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pravila</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bezbjednosti</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i</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za</w:t>
      </w:r>
      <w:r w:rsidRPr="00AD2A13">
        <w:rPr>
          <w:rFonts w:ascii="Arial Narrow" w:eastAsia="Roboto" w:hAnsi="Arial Narrow" w:cs="Roboto"/>
          <w:lang w:val="sr-Latn-CS" w:eastAsia="pl-PL" w:bidi="pl-PL"/>
        </w:rPr>
        <w:t>š</w:t>
      </w:r>
      <w:r w:rsidRPr="00AD2A13">
        <w:rPr>
          <w:rFonts w:ascii="Arial Narrow" w:eastAsia="Roboto" w:hAnsi="Arial Narrow" w:cs="Roboto"/>
          <w:lang w:val="en-US" w:eastAsia="pl-PL" w:bidi="pl-PL"/>
        </w:rPr>
        <w:t>tite</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na</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radu</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prilikom</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izvo</w:t>
      </w:r>
      <w:r w:rsidRPr="00AD2A13">
        <w:rPr>
          <w:rFonts w:ascii="Arial Narrow" w:eastAsia="Roboto" w:hAnsi="Arial Narrow" w:cs="Roboto"/>
          <w:lang w:val="sr-Latn-CS" w:eastAsia="pl-PL" w:bidi="pl-PL"/>
        </w:rPr>
        <w:t>đ</w:t>
      </w:r>
      <w:r w:rsidRPr="00AD2A13">
        <w:rPr>
          <w:rFonts w:ascii="Arial Narrow" w:eastAsia="Roboto" w:hAnsi="Arial Narrow" w:cs="Roboto"/>
          <w:lang w:val="en-US" w:eastAsia="pl-PL" w:bidi="pl-PL"/>
        </w:rPr>
        <w:t>enja</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prakti</w:t>
      </w:r>
      <w:r w:rsidRPr="00AD2A13">
        <w:rPr>
          <w:rFonts w:ascii="Arial Narrow" w:eastAsia="Roboto" w:hAnsi="Arial Narrow" w:cs="Roboto"/>
          <w:lang w:val="sr-Latn-CS" w:eastAsia="pl-PL" w:bidi="pl-PL"/>
        </w:rPr>
        <w:t>č</w:t>
      </w:r>
      <w:r w:rsidRPr="00AD2A13">
        <w:rPr>
          <w:rFonts w:ascii="Arial Narrow" w:eastAsia="Roboto" w:hAnsi="Arial Narrow" w:cs="Roboto"/>
          <w:lang w:val="en-US" w:eastAsia="pl-PL" w:bidi="pl-PL"/>
        </w:rPr>
        <w:t>nih</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vje</w:t>
      </w:r>
      <w:r w:rsidRPr="00AD2A13">
        <w:rPr>
          <w:rFonts w:ascii="Arial Narrow" w:eastAsia="Roboto" w:hAnsi="Arial Narrow" w:cs="Roboto"/>
          <w:lang w:val="sr-Latn-CS" w:eastAsia="pl-PL" w:bidi="pl-PL"/>
        </w:rPr>
        <w:t>ž</w:t>
      </w:r>
      <w:r w:rsidRPr="00AD2A13">
        <w:rPr>
          <w:rFonts w:ascii="Arial Narrow" w:eastAsia="Roboto" w:hAnsi="Arial Narrow" w:cs="Roboto"/>
          <w:lang w:val="en-US" w:eastAsia="pl-PL" w:bidi="pl-PL"/>
        </w:rPr>
        <w:t>bi</w:t>
      </w:r>
      <w:r w:rsidRPr="00AD2A13">
        <w:rPr>
          <w:rFonts w:ascii="Arial Narrow" w:eastAsia="Roboto" w:hAnsi="Arial Narrow" w:cs="Roboto"/>
          <w:lang w:val="hr-HR" w:eastAsia="pl-PL" w:bidi="pl-PL"/>
        </w:rPr>
        <w:t xml:space="preserve"> i dr.</w:t>
      </w:r>
      <w:r w:rsidRPr="00AD2A13">
        <w:rPr>
          <w:rFonts w:ascii="Arial Narrow" w:hAnsi="Arial Narrow" w:cs="Arial Narrow"/>
          <w:lang w:val="sr-Latn-CS"/>
        </w:rPr>
        <w:t>)</w:t>
      </w:r>
    </w:p>
    <w:p w14:paraId="20F949D2" w14:textId="77777777" w:rsidR="00EB688C" w:rsidRPr="00AD2A13" w:rsidRDefault="00EB688C"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AD2A13">
        <w:rPr>
          <w:rFonts w:ascii="Arial Narrow" w:hAnsi="Arial Narrow"/>
          <w:lang w:val="hr-HR"/>
        </w:rPr>
        <w:t>Preduzetnička kompetencija</w:t>
      </w:r>
      <w:r w:rsidRPr="00AD2A13">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0913E544" w14:textId="30E6ABDB" w:rsidR="00AC4047" w:rsidRPr="001C4501" w:rsidRDefault="00EB688C" w:rsidP="00063E36">
      <w:pPr>
        <w:numPr>
          <w:ilvl w:val="0"/>
          <w:numId w:val="1"/>
        </w:numPr>
        <w:tabs>
          <w:tab w:val="left" w:pos="284"/>
        </w:tabs>
        <w:spacing w:after="0" w:line="240" w:lineRule="auto"/>
        <w:ind w:left="288" w:hanging="288"/>
        <w:jc w:val="both"/>
        <w:rPr>
          <w:rFonts w:ascii="Arial Narrow" w:hAnsi="Arial Narrow"/>
        </w:rPr>
      </w:pPr>
      <w:r w:rsidRPr="00AD2A13">
        <w:rPr>
          <w:rFonts w:ascii="Arial Narrow" w:hAnsi="Arial Narrow"/>
          <w:lang w:val="sr-Cyrl-BA"/>
        </w:rPr>
        <w:t xml:space="preserve">Kompetencija </w:t>
      </w:r>
      <w:r w:rsidRPr="00AD2A13">
        <w:rPr>
          <w:rFonts w:ascii="Arial Narrow" w:hAnsi="Arial Narrow"/>
          <w:lang w:val="en-US"/>
        </w:rPr>
        <w:t>kulturolo</w:t>
      </w:r>
      <w:r w:rsidRPr="00AD2A13">
        <w:rPr>
          <w:rFonts w:ascii="Arial Narrow" w:hAnsi="Arial Narrow"/>
          <w:lang w:val="sr-Latn-CS"/>
        </w:rPr>
        <w:t>š</w:t>
      </w:r>
      <w:r w:rsidRPr="00AD2A13">
        <w:rPr>
          <w:rFonts w:ascii="Arial Narrow" w:hAnsi="Arial Narrow"/>
          <w:lang w:val="en-US"/>
        </w:rPr>
        <w:t>ke</w:t>
      </w:r>
      <w:r w:rsidRPr="00AD2A13">
        <w:rPr>
          <w:rFonts w:ascii="Arial Narrow" w:hAnsi="Arial Narrow"/>
          <w:lang w:val="sr-Cyrl-BA"/>
        </w:rPr>
        <w:t xml:space="preserve"> svijesti i izražavanja</w:t>
      </w:r>
      <w:r w:rsidRPr="00AD2A13">
        <w:rPr>
          <w:rFonts w:ascii="Arial Narrow" w:eastAsia="Arial Narrow" w:hAnsi="Arial Narrow" w:cs="Arial Narrow"/>
          <w:lang w:val="sr-Latn-CS"/>
        </w:rPr>
        <w:t xml:space="preserve"> (</w:t>
      </w:r>
      <w:r w:rsidRPr="00AD2A13">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007634E3" w:rsidRPr="00AD2A13">
        <w:rPr>
          <w:rFonts w:ascii="Arial Narrow" w:eastAsia="Roboto" w:hAnsi="Arial Narrow" w:cs="Roboto"/>
          <w:lang w:val="sr-Latn-CS" w:eastAsia="pl-PL" w:bidi="pl-PL"/>
        </w:rPr>
        <w:t>pekarstva</w:t>
      </w:r>
      <w:r w:rsidRPr="00AD2A13">
        <w:rPr>
          <w:rFonts w:ascii="Arial Narrow" w:eastAsia="Roboto" w:hAnsi="Arial Narrow" w:cs="Roboto"/>
          <w:lang w:val="sr-Latn-CS" w:eastAsia="pl-PL" w:bidi="pl-PL"/>
        </w:rPr>
        <w:t>; predstavljanje ideja putem različitih kulturoloških formi kao što su pisani, štampani ili digitalni tekst, film, dizajn i dr.</w:t>
      </w:r>
      <w:r w:rsidRPr="00AD2A13">
        <w:rPr>
          <w:rFonts w:ascii="Arial Narrow" w:eastAsia="Arial Narrow" w:hAnsi="Arial Narrow" w:cs="Arial Narrow"/>
          <w:lang w:val="sr-Latn-CS"/>
        </w:rPr>
        <w:t>)</w:t>
      </w:r>
    </w:p>
    <w:p w14:paraId="604600F1" w14:textId="77777777" w:rsidR="00DD76C5" w:rsidRPr="00A93CEF" w:rsidRDefault="00DD76C5" w:rsidP="00063E36">
      <w:pPr>
        <w:tabs>
          <w:tab w:val="left" w:pos="284"/>
        </w:tabs>
        <w:spacing w:after="0" w:line="240" w:lineRule="auto"/>
        <w:jc w:val="both"/>
        <w:rPr>
          <w:rFonts w:ascii="Arial Narrow" w:hAnsi="Arial Narrow"/>
          <w:color w:val="538135"/>
        </w:rPr>
      </w:pPr>
    </w:p>
    <w:p w14:paraId="789F0240" w14:textId="77777777" w:rsidR="00263950" w:rsidRPr="00287111" w:rsidRDefault="00263950" w:rsidP="00063E36">
      <w:pPr>
        <w:spacing w:after="0" w:line="240" w:lineRule="auto"/>
        <w:jc w:val="both"/>
        <w:rPr>
          <w:rFonts w:ascii="Arial Narrow" w:hAnsi="Arial Narrow"/>
          <w:b/>
          <w:caps/>
        </w:rPr>
      </w:pPr>
    </w:p>
    <w:p w14:paraId="07265640" w14:textId="77777777" w:rsidR="00F37EC7" w:rsidRPr="00287111" w:rsidRDefault="00F37EC7" w:rsidP="00063E36">
      <w:pPr>
        <w:spacing w:after="0" w:line="240" w:lineRule="auto"/>
        <w:jc w:val="both"/>
        <w:rPr>
          <w:rFonts w:ascii="Arial Narrow" w:hAnsi="Arial Narrow"/>
          <w:b/>
          <w:caps/>
        </w:rPr>
      </w:pPr>
      <w:r w:rsidRPr="00287111">
        <w:rPr>
          <w:rFonts w:ascii="Arial Narrow" w:hAnsi="Arial Narrow"/>
          <w:b/>
          <w:caps/>
        </w:rPr>
        <w:br w:type="page"/>
      </w:r>
    </w:p>
    <w:bookmarkStart w:id="38" w:name="_Toc515447107"/>
    <w:bookmarkStart w:id="39" w:name="_Toc227317981"/>
    <w:p w14:paraId="55F3C453" w14:textId="77777777" w:rsidR="00554612" w:rsidRPr="00554612" w:rsidRDefault="00115DEC" w:rsidP="00063E36">
      <w:pPr>
        <w:keepNext/>
        <w:spacing w:after="240" w:line="240" w:lineRule="auto"/>
        <w:jc w:val="both"/>
        <w:outlineLvl w:val="1"/>
        <w:rPr>
          <w:rFonts w:ascii="Arial Narrow" w:eastAsia="Times New Roman" w:hAnsi="Arial Narrow" w:cs="Arial"/>
          <w:b/>
          <w:bCs/>
          <w:lang w:val="sl-SI" w:eastAsia="sl-SI"/>
        </w:rPr>
      </w:pPr>
      <w:sdt>
        <w:sdtPr>
          <w:id w:val="-1990084805"/>
          <w:placeholder>
            <w:docPart w:val="A50DB4635D5546D28E9B7E40428D11DC"/>
          </w:placeholder>
        </w:sdtPr>
        <w:sdtEndPr/>
        <w:sdtContent>
          <w:r w:rsidR="00554612" w:rsidRPr="00554612">
            <w:rPr>
              <w:rFonts w:ascii="Arial Narrow" w:hAnsi="Arial Narrow"/>
              <w:b/>
              <w:bCs/>
              <w:caps/>
              <w:color w:val="000000"/>
              <w:szCs w:val="20"/>
              <w:lang w:val="sl-SI" w:eastAsia="sl-SI"/>
            </w:rPr>
            <w:t>3.3.2</w:t>
          </w:r>
          <w:r w:rsidR="00554612" w:rsidRPr="00554612">
            <w:t>.</w:t>
          </w:r>
        </w:sdtContent>
      </w:sdt>
      <w:bookmarkStart w:id="40" w:name="_Toc483488331"/>
      <w:r w:rsidR="00554612" w:rsidRPr="00554612">
        <w:rPr>
          <w:rFonts w:ascii="Arial Narrow" w:hAnsi="Arial Narrow"/>
          <w:b/>
          <w:bCs/>
          <w:caps/>
          <w:color w:val="000000"/>
          <w:szCs w:val="20"/>
          <w:lang w:val="sl-SI" w:eastAsia="sl-SI"/>
        </w:rPr>
        <w:t xml:space="preserve"> KULTURNO-ISTORIJSKA BAŠTINA CRNE GORE</w:t>
      </w:r>
      <w:bookmarkEnd w:id="38"/>
      <w:bookmarkEnd w:id="39"/>
      <w:bookmarkEnd w:id="40"/>
    </w:p>
    <w:p w14:paraId="03BF827E" w14:textId="77777777" w:rsidR="00554612" w:rsidRPr="00554612" w:rsidRDefault="00554612" w:rsidP="00063E36">
      <w:pPr>
        <w:spacing w:before="240" w:after="120" w:line="240" w:lineRule="auto"/>
        <w:jc w:val="both"/>
        <w:rPr>
          <w:rFonts w:ascii="Arial Narrow" w:eastAsia="Times New Roman" w:hAnsi="Arial Narrow" w:cs="Trebuchet MS"/>
          <w:lang w:val="sr-Latn-CS"/>
        </w:rPr>
      </w:pPr>
      <w:r w:rsidRPr="00554612">
        <w:rPr>
          <w:rFonts w:ascii="Arial Narrow" w:eastAsia="Times New Roman" w:hAnsi="Arial Narrow" w:cs="Trebuchet MS"/>
          <w:b/>
          <w:bCs/>
          <w:lang w:val="sr-Latn-CS"/>
        </w:rPr>
        <w:t xml:space="preserve">1. Broj časova i kreditna vrijednost: </w:t>
      </w:r>
    </w:p>
    <w:tbl>
      <w:tblPr>
        <w:tblStyle w:val="TableGrid2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54612" w:rsidRPr="00554612" w14:paraId="0EC5CF8B" w14:textId="77777777" w:rsidTr="00554612">
        <w:trPr>
          <w:jc w:val="center"/>
        </w:trPr>
        <w:tc>
          <w:tcPr>
            <w:tcW w:w="1559" w:type="dxa"/>
            <w:vMerge w:val="restart"/>
            <w:tcBorders>
              <w:top w:val="single" w:sz="18" w:space="0" w:color="C00000"/>
              <w:bottom w:val="single" w:sz="2" w:space="0" w:color="C00000"/>
            </w:tcBorders>
            <w:shd w:val="clear" w:color="auto" w:fill="F1E5BD"/>
            <w:vAlign w:val="center"/>
          </w:tcPr>
          <w:p w14:paraId="64FDC32F" w14:textId="77777777" w:rsidR="00554612" w:rsidRPr="00554612" w:rsidRDefault="00554612" w:rsidP="00063E36">
            <w:pPr>
              <w:spacing w:before="40" w:after="40"/>
              <w:jc w:val="both"/>
              <w:rPr>
                <w:rFonts w:ascii="Arial Narrow" w:eastAsia="Times New Roman" w:hAnsi="Arial Narrow" w:cs="Arial"/>
                <w:b/>
                <w:bCs/>
                <w:lang w:val="sr-Latn-BA"/>
              </w:rPr>
            </w:pPr>
            <w:r w:rsidRPr="00554612">
              <w:rPr>
                <w:rFonts w:ascii="Arial Narrow" w:eastAsia="Times New Roman" w:hAnsi="Arial Narrow" w:cs="Arial"/>
                <w:b/>
                <w:bCs/>
                <w:lang w:val="sr-Latn-BA"/>
              </w:rPr>
              <w:t>Razred</w:t>
            </w:r>
          </w:p>
        </w:tc>
        <w:tc>
          <w:tcPr>
            <w:tcW w:w="4677" w:type="dxa"/>
            <w:gridSpan w:val="3"/>
            <w:tcBorders>
              <w:top w:val="single" w:sz="18" w:space="0" w:color="C00000"/>
              <w:bottom w:val="single" w:sz="4" w:space="0" w:color="C00000"/>
            </w:tcBorders>
            <w:shd w:val="clear" w:color="auto" w:fill="F1E5BD"/>
          </w:tcPr>
          <w:p w14:paraId="7635D0BE" w14:textId="77777777" w:rsidR="00554612" w:rsidRPr="00554612" w:rsidRDefault="00554612" w:rsidP="00063E36">
            <w:pPr>
              <w:spacing w:before="120" w:after="120"/>
              <w:jc w:val="both"/>
              <w:rPr>
                <w:rFonts w:ascii="Arial Narrow" w:eastAsia="Times New Roman" w:hAnsi="Arial Narrow" w:cs="Arial"/>
                <w:b/>
                <w:bCs/>
                <w:lang w:val="sr-Latn-BA"/>
              </w:rPr>
            </w:pPr>
            <w:r w:rsidRPr="00554612">
              <w:rPr>
                <w:rFonts w:ascii="Arial Narrow" w:eastAsia="Times New Roman" w:hAnsi="Arial Narrow" w:cs="Arial"/>
                <w:b/>
                <w:bCs/>
                <w:lang w:val="sr-Latn-BA"/>
              </w:rPr>
              <w:t>Oblici nastave</w:t>
            </w:r>
          </w:p>
        </w:tc>
        <w:tc>
          <w:tcPr>
            <w:tcW w:w="1560" w:type="dxa"/>
            <w:vMerge w:val="restart"/>
            <w:tcBorders>
              <w:top w:val="single" w:sz="18" w:space="0" w:color="C00000"/>
              <w:bottom w:val="single" w:sz="18" w:space="0" w:color="C00000"/>
            </w:tcBorders>
            <w:shd w:val="clear" w:color="auto" w:fill="F1E5BD"/>
            <w:vAlign w:val="center"/>
          </w:tcPr>
          <w:p w14:paraId="0995EDBB" w14:textId="77777777" w:rsidR="00554612" w:rsidRPr="00554612" w:rsidRDefault="00554612" w:rsidP="00063E36">
            <w:pPr>
              <w:spacing w:before="40" w:after="40"/>
              <w:jc w:val="both"/>
              <w:rPr>
                <w:lang w:val="sr-Latn-BA"/>
              </w:rPr>
            </w:pPr>
            <w:r w:rsidRPr="00554612">
              <w:rPr>
                <w:rFonts w:ascii="Arial Narrow" w:eastAsia="Times New Roman" w:hAnsi="Arial Narrow" w:cs="Arial"/>
                <w:b/>
                <w:bCs/>
                <w:lang w:val="sr-Latn-BA"/>
              </w:rPr>
              <w:t>Ukupno</w:t>
            </w:r>
          </w:p>
        </w:tc>
        <w:tc>
          <w:tcPr>
            <w:tcW w:w="1560" w:type="dxa"/>
            <w:vMerge w:val="restart"/>
            <w:tcBorders>
              <w:top w:val="single" w:sz="18" w:space="0" w:color="C00000"/>
              <w:bottom w:val="single" w:sz="18" w:space="0" w:color="C00000"/>
            </w:tcBorders>
            <w:shd w:val="clear" w:color="auto" w:fill="F1E5BD"/>
            <w:vAlign w:val="center"/>
          </w:tcPr>
          <w:p w14:paraId="57CDD734" w14:textId="77777777" w:rsidR="00554612" w:rsidRPr="00554612" w:rsidRDefault="00554612" w:rsidP="00063E36">
            <w:pPr>
              <w:spacing w:before="40" w:after="40"/>
              <w:jc w:val="both"/>
              <w:rPr>
                <w:lang w:val="sr-Latn-BA"/>
              </w:rPr>
            </w:pPr>
            <w:r w:rsidRPr="00554612">
              <w:rPr>
                <w:rFonts w:ascii="Arial Narrow" w:eastAsia="Times New Roman" w:hAnsi="Arial Narrow" w:cs="Arial"/>
                <w:b/>
                <w:bCs/>
                <w:lang w:val="sr-Latn-BA"/>
              </w:rPr>
              <w:t>Kreditna vrijednost</w:t>
            </w:r>
          </w:p>
        </w:tc>
      </w:tr>
      <w:tr w:rsidR="00554612" w:rsidRPr="00554612" w14:paraId="44BF2385" w14:textId="77777777" w:rsidTr="00554612">
        <w:trPr>
          <w:jc w:val="center"/>
        </w:trPr>
        <w:tc>
          <w:tcPr>
            <w:tcW w:w="1559" w:type="dxa"/>
            <w:vMerge/>
            <w:tcBorders>
              <w:top w:val="single" w:sz="12" w:space="0" w:color="C00000"/>
              <w:bottom w:val="single" w:sz="18" w:space="0" w:color="C00000"/>
            </w:tcBorders>
            <w:shd w:val="clear" w:color="auto" w:fill="D9D9D9"/>
          </w:tcPr>
          <w:p w14:paraId="55B7BF51" w14:textId="77777777" w:rsidR="00554612" w:rsidRPr="00554612" w:rsidRDefault="00554612" w:rsidP="00063E36">
            <w:pPr>
              <w:spacing w:before="120"/>
              <w:jc w:val="both"/>
              <w:rPr>
                <w:lang w:val="sr-Latn-BA"/>
              </w:rPr>
            </w:pPr>
          </w:p>
        </w:tc>
        <w:tc>
          <w:tcPr>
            <w:tcW w:w="1559" w:type="dxa"/>
            <w:tcBorders>
              <w:top w:val="single" w:sz="4" w:space="0" w:color="C00000"/>
              <w:bottom w:val="single" w:sz="18" w:space="0" w:color="C00000"/>
            </w:tcBorders>
            <w:shd w:val="clear" w:color="auto" w:fill="F1E5BD"/>
            <w:vAlign w:val="center"/>
          </w:tcPr>
          <w:p w14:paraId="05336CA2" w14:textId="77777777" w:rsidR="00554612" w:rsidRPr="00554612" w:rsidRDefault="00554612" w:rsidP="00063E36">
            <w:pPr>
              <w:spacing w:before="40" w:after="40"/>
              <w:jc w:val="both"/>
              <w:rPr>
                <w:rFonts w:ascii="Arial Narrow" w:eastAsia="Times New Roman" w:hAnsi="Arial Narrow" w:cs="Arial"/>
                <w:b/>
                <w:bCs/>
                <w:lang w:val="sr-Latn-BA"/>
              </w:rPr>
            </w:pPr>
            <w:r w:rsidRPr="00554612">
              <w:rPr>
                <w:rFonts w:ascii="Arial Narrow" w:eastAsia="Times New Roman" w:hAnsi="Arial Narrow" w:cs="Arial"/>
                <w:b/>
                <w:bCs/>
                <w:lang w:val="sr-Latn-BA"/>
              </w:rPr>
              <w:t>Teorijska nastava</w:t>
            </w:r>
          </w:p>
        </w:tc>
        <w:tc>
          <w:tcPr>
            <w:tcW w:w="1559" w:type="dxa"/>
            <w:tcBorders>
              <w:top w:val="single" w:sz="4" w:space="0" w:color="C00000"/>
              <w:bottom w:val="single" w:sz="18" w:space="0" w:color="C00000"/>
            </w:tcBorders>
            <w:shd w:val="clear" w:color="auto" w:fill="F1E5BD"/>
            <w:vAlign w:val="center"/>
          </w:tcPr>
          <w:p w14:paraId="20DB2D0A" w14:textId="77777777" w:rsidR="00554612" w:rsidRPr="00554612" w:rsidRDefault="00554612" w:rsidP="00063E36">
            <w:pPr>
              <w:spacing w:before="40" w:after="40"/>
              <w:jc w:val="both"/>
              <w:rPr>
                <w:rFonts w:ascii="Arial Narrow" w:eastAsia="Times New Roman" w:hAnsi="Arial Narrow" w:cs="Arial"/>
                <w:b/>
                <w:bCs/>
                <w:lang w:val="sr-Latn-BA"/>
              </w:rPr>
            </w:pPr>
            <w:r w:rsidRPr="00554612">
              <w:rPr>
                <w:rFonts w:ascii="Arial Narrow" w:eastAsia="Times New Roman" w:hAnsi="Arial Narrow" w:cs="Arial"/>
                <w:b/>
                <w:bCs/>
                <w:lang w:val="sr-Latn-BA"/>
              </w:rPr>
              <w:t>Vježbe</w:t>
            </w:r>
          </w:p>
        </w:tc>
        <w:tc>
          <w:tcPr>
            <w:tcW w:w="1559" w:type="dxa"/>
            <w:tcBorders>
              <w:top w:val="single" w:sz="4" w:space="0" w:color="C00000"/>
              <w:bottom w:val="single" w:sz="18" w:space="0" w:color="C00000"/>
            </w:tcBorders>
            <w:shd w:val="clear" w:color="auto" w:fill="F1E5BD"/>
            <w:vAlign w:val="center"/>
          </w:tcPr>
          <w:p w14:paraId="135B963A" w14:textId="77777777" w:rsidR="00554612" w:rsidRPr="00554612" w:rsidRDefault="00554612" w:rsidP="00063E36">
            <w:pPr>
              <w:spacing w:before="40" w:after="40"/>
              <w:jc w:val="both"/>
              <w:rPr>
                <w:rFonts w:ascii="Arial Narrow" w:eastAsia="Times New Roman" w:hAnsi="Arial Narrow" w:cs="Arial"/>
                <w:b/>
                <w:bCs/>
                <w:lang w:val="sr-Latn-BA"/>
              </w:rPr>
            </w:pPr>
            <w:r w:rsidRPr="00554612">
              <w:rPr>
                <w:rFonts w:ascii="Arial Narrow" w:eastAsia="Times New Roman" w:hAnsi="Arial Narrow" w:cs="Arial"/>
                <w:b/>
                <w:bCs/>
                <w:lang w:val="sr-Latn-BA"/>
              </w:rPr>
              <w:t>Praktična nastava</w:t>
            </w:r>
          </w:p>
        </w:tc>
        <w:tc>
          <w:tcPr>
            <w:tcW w:w="1560" w:type="dxa"/>
            <w:vMerge/>
            <w:tcBorders>
              <w:top w:val="single" w:sz="4" w:space="0" w:color="C00000"/>
              <w:bottom w:val="single" w:sz="18" w:space="0" w:color="C00000"/>
            </w:tcBorders>
            <w:shd w:val="clear" w:color="auto" w:fill="D9D9D9"/>
            <w:vAlign w:val="center"/>
          </w:tcPr>
          <w:p w14:paraId="3B9EEE63" w14:textId="77777777" w:rsidR="00554612" w:rsidRPr="00554612" w:rsidRDefault="00554612" w:rsidP="00063E36">
            <w:pPr>
              <w:spacing w:before="40" w:after="40"/>
              <w:jc w:val="both"/>
              <w:rPr>
                <w:rFonts w:ascii="Arial Narrow" w:eastAsia="Times New Roman" w:hAnsi="Arial Narrow" w:cs="Arial"/>
                <w:b/>
                <w:bCs/>
                <w:lang w:val="sr-Latn-BA"/>
              </w:rPr>
            </w:pPr>
          </w:p>
        </w:tc>
        <w:tc>
          <w:tcPr>
            <w:tcW w:w="1560" w:type="dxa"/>
            <w:vMerge/>
            <w:tcBorders>
              <w:top w:val="single" w:sz="4" w:space="0" w:color="C00000"/>
              <w:bottom w:val="single" w:sz="18" w:space="0" w:color="C00000"/>
            </w:tcBorders>
            <w:shd w:val="clear" w:color="auto" w:fill="D9D9D9"/>
            <w:vAlign w:val="center"/>
          </w:tcPr>
          <w:p w14:paraId="5B2C1219" w14:textId="77777777" w:rsidR="00554612" w:rsidRPr="00554612" w:rsidRDefault="00554612" w:rsidP="00063E36">
            <w:pPr>
              <w:spacing w:before="40" w:after="40"/>
              <w:jc w:val="both"/>
              <w:rPr>
                <w:rFonts w:ascii="Arial Narrow" w:eastAsia="Times New Roman" w:hAnsi="Arial Narrow" w:cs="Arial"/>
                <w:b/>
                <w:bCs/>
                <w:lang w:val="sr-Latn-BA"/>
              </w:rPr>
            </w:pPr>
          </w:p>
        </w:tc>
      </w:tr>
      <w:tr w:rsidR="00554612" w:rsidRPr="00554612" w14:paraId="1A831D86" w14:textId="77777777" w:rsidTr="00554612">
        <w:trPr>
          <w:jc w:val="center"/>
        </w:trPr>
        <w:tc>
          <w:tcPr>
            <w:tcW w:w="1559" w:type="dxa"/>
            <w:tcBorders>
              <w:top w:val="single" w:sz="18" w:space="0" w:color="C00000"/>
              <w:bottom w:val="single" w:sz="2" w:space="0" w:color="C00000"/>
            </w:tcBorders>
            <w:vAlign w:val="center"/>
          </w:tcPr>
          <w:p w14:paraId="73C2885E" w14:textId="205CCA14" w:rsidR="00554612" w:rsidRPr="00554612" w:rsidRDefault="00F16DF5" w:rsidP="00063E36">
            <w:pPr>
              <w:spacing w:before="120" w:after="120"/>
              <w:jc w:val="both"/>
              <w:rPr>
                <w:lang w:val="sr-Latn-BA"/>
              </w:rPr>
            </w:pPr>
            <w:r w:rsidRPr="004F7975">
              <w:rPr>
                <w:rFonts w:ascii="Arial Narrow" w:eastAsia="Times New Roman" w:hAnsi="Arial Narrow" w:cs="Arial"/>
                <w:b/>
                <w:bCs/>
                <w:lang w:val="sr-Latn-BA"/>
              </w:rPr>
              <w:t>I</w:t>
            </w:r>
          </w:p>
        </w:tc>
        <w:tc>
          <w:tcPr>
            <w:tcW w:w="1559" w:type="dxa"/>
            <w:tcBorders>
              <w:top w:val="single" w:sz="18" w:space="0" w:color="C00000"/>
              <w:bottom w:val="single" w:sz="2" w:space="0" w:color="C00000"/>
            </w:tcBorders>
            <w:vAlign w:val="center"/>
          </w:tcPr>
          <w:p w14:paraId="08F6834D" w14:textId="77777777" w:rsidR="00554612" w:rsidRPr="00554612" w:rsidRDefault="00554612" w:rsidP="00063E36">
            <w:pPr>
              <w:spacing w:before="120" w:after="120"/>
              <w:jc w:val="both"/>
              <w:rPr>
                <w:rFonts w:ascii="Arial Narrow" w:hAnsi="Arial Narrow"/>
                <w:lang w:val="sr-Latn-BA"/>
              </w:rPr>
            </w:pPr>
            <w:r w:rsidRPr="00554612">
              <w:rPr>
                <w:rFonts w:ascii="Arial Narrow" w:hAnsi="Arial Narrow"/>
                <w:lang w:val="sr-Latn-BA"/>
              </w:rPr>
              <w:t>72</w:t>
            </w:r>
          </w:p>
        </w:tc>
        <w:tc>
          <w:tcPr>
            <w:tcW w:w="1559" w:type="dxa"/>
            <w:tcBorders>
              <w:top w:val="single" w:sz="18" w:space="0" w:color="C00000"/>
              <w:bottom w:val="single" w:sz="2" w:space="0" w:color="C00000"/>
            </w:tcBorders>
            <w:vAlign w:val="center"/>
          </w:tcPr>
          <w:p w14:paraId="7417CBE7" w14:textId="77777777" w:rsidR="00554612" w:rsidRPr="00554612" w:rsidRDefault="00554612" w:rsidP="00063E36">
            <w:pPr>
              <w:spacing w:before="120" w:after="120"/>
              <w:jc w:val="both"/>
              <w:rPr>
                <w:rFonts w:ascii="Arial Narrow" w:hAnsi="Arial Narrow"/>
                <w:b/>
                <w:lang w:val="sr-Latn-BA"/>
              </w:rPr>
            </w:pPr>
          </w:p>
        </w:tc>
        <w:tc>
          <w:tcPr>
            <w:tcW w:w="1559" w:type="dxa"/>
            <w:tcBorders>
              <w:top w:val="single" w:sz="18" w:space="0" w:color="C00000"/>
              <w:bottom w:val="single" w:sz="2" w:space="0" w:color="C00000"/>
            </w:tcBorders>
            <w:vAlign w:val="center"/>
          </w:tcPr>
          <w:p w14:paraId="4FF66031" w14:textId="77777777" w:rsidR="00554612" w:rsidRPr="00554612" w:rsidRDefault="00554612" w:rsidP="00063E36">
            <w:pPr>
              <w:spacing w:before="120" w:after="120"/>
              <w:jc w:val="both"/>
              <w:rPr>
                <w:rFonts w:ascii="Arial Narrow" w:hAnsi="Arial Narrow"/>
                <w:b/>
                <w:lang w:val="sr-Latn-BA"/>
              </w:rPr>
            </w:pPr>
          </w:p>
        </w:tc>
        <w:tc>
          <w:tcPr>
            <w:tcW w:w="1560" w:type="dxa"/>
            <w:tcBorders>
              <w:top w:val="single" w:sz="18" w:space="0" w:color="C00000"/>
              <w:bottom w:val="single" w:sz="2" w:space="0" w:color="C00000"/>
            </w:tcBorders>
            <w:vAlign w:val="center"/>
          </w:tcPr>
          <w:p w14:paraId="39D51AA2" w14:textId="77777777" w:rsidR="00554612" w:rsidRPr="00554612" w:rsidRDefault="00554612" w:rsidP="00063E36">
            <w:pPr>
              <w:spacing w:before="120" w:after="120"/>
              <w:jc w:val="both"/>
              <w:rPr>
                <w:rFonts w:ascii="Arial Narrow" w:hAnsi="Arial Narrow"/>
                <w:b/>
                <w:lang w:val="sr-Latn-BA"/>
              </w:rPr>
            </w:pPr>
            <w:r w:rsidRPr="00554612">
              <w:rPr>
                <w:rFonts w:ascii="Arial Narrow" w:hAnsi="Arial Narrow"/>
                <w:b/>
                <w:lang w:val="sr-Latn-BA"/>
              </w:rPr>
              <w:t>72</w:t>
            </w:r>
          </w:p>
        </w:tc>
        <w:tc>
          <w:tcPr>
            <w:tcW w:w="1560" w:type="dxa"/>
            <w:tcBorders>
              <w:top w:val="single" w:sz="18" w:space="0" w:color="C00000"/>
              <w:bottom w:val="single" w:sz="2" w:space="0" w:color="C00000"/>
            </w:tcBorders>
            <w:vAlign w:val="center"/>
          </w:tcPr>
          <w:p w14:paraId="3F6B82BB" w14:textId="77777777" w:rsidR="00554612" w:rsidRPr="00554612" w:rsidRDefault="00554612" w:rsidP="00063E36">
            <w:pPr>
              <w:spacing w:before="120" w:after="120"/>
              <w:jc w:val="both"/>
              <w:rPr>
                <w:rFonts w:ascii="Arial Narrow" w:hAnsi="Arial Narrow"/>
                <w:b/>
                <w:lang w:val="sr-Latn-BA"/>
              </w:rPr>
            </w:pPr>
            <w:r w:rsidRPr="00554612">
              <w:rPr>
                <w:rFonts w:ascii="Arial Narrow" w:hAnsi="Arial Narrow"/>
                <w:b/>
                <w:lang w:val="sr-Latn-BA"/>
              </w:rPr>
              <w:t>3</w:t>
            </w:r>
          </w:p>
        </w:tc>
      </w:tr>
    </w:tbl>
    <w:p w14:paraId="33104C23"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2. Cilj modula:</w:t>
      </w:r>
    </w:p>
    <w:p w14:paraId="1345A5DF" w14:textId="77777777" w:rsidR="00554612" w:rsidRPr="00554612" w:rsidRDefault="00554612" w:rsidP="00063E36">
      <w:pPr>
        <w:numPr>
          <w:ilvl w:val="0"/>
          <w:numId w:val="1"/>
        </w:numPr>
        <w:tabs>
          <w:tab w:val="left" w:pos="284"/>
        </w:tabs>
        <w:spacing w:after="0" w:line="240" w:lineRule="auto"/>
        <w:ind w:left="288" w:hanging="288"/>
        <w:jc w:val="both"/>
        <w:rPr>
          <w:rFonts w:ascii="Arial Narrow" w:hAnsi="Arial Narrow"/>
          <w:bCs/>
          <w:lang w:val="sr-Latn-CS"/>
        </w:rPr>
      </w:pPr>
      <w:r w:rsidRPr="00554612">
        <w:rPr>
          <w:rFonts w:ascii="Arial Narrow" w:hAnsi="Arial Narrow" w:cs="Arial Narrow"/>
          <w:color w:val="000000"/>
          <w:lang w:val="sr-Latn-CS"/>
        </w:rPr>
        <w:t xml:space="preserve">Sticanje znanja o kulturnoj baštini praistorije i antičkog perioda, Duklje i Zete, Primorja iz srednjeg vijeka, Balšića i Crnojevića, kao i kulturne baštine iz perioda Vladikata. Upoznavanje sa </w:t>
      </w:r>
      <w:r w:rsidRPr="00554612">
        <w:rPr>
          <w:rFonts w:ascii="Arial Narrow" w:hAnsi="Arial Narrow"/>
          <w:lang w:val="sr-Latn-CS"/>
        </w:rPr>
        <w:t xml:space="preserve">obrazovnim i graditeljskim postignućima iz perioda Knjaževine/ Kraljevine Crne Gore. Osposobljavanje za predstavljanje savremenih institucija kulture i kulturnih prilika u Crnoj Gori, kao i značaja etnografskih vrijednosti Crne Gore za njen kulturni razvoj. Razvijanje analitičkog mišljenja, kulturne svijesti, sposobnosti povezivanja i zaključivanja. </w:t>
      </w:r>
    </w:p>
    <w:p w14:paraId="71F9169A"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3. Ishodi učenja</w:t>
      </w:r>
    </w:p>
    <w:sdt>
      <w:sdtPr>
        <w:rPr>
          <w:rFonts w:ascii="Arial Narrow" w:eastAsia="Times New Roman" w:hAnsi="Arial Narrow" w:cs="Trebuchet MS"/>
          <w:b/>
          <w:bCs/>
          <w:lang w:val="sr-Latn-CS"/>
        </w:rPr>
        <w:id w:val="968478722"/>
        <w:lock w:val="contentLocked"/>
        <w:placeholder>
          <w:docPart w:val="A66CB29D2A0D4C8AB60CF7356AA86DF2"/>
        </w:placeholder>
      </w:sdtPr>
      <w:sdtEndPr/>
      <w:sdtContent>
        <w:p w14:paraId="7BE513CB" w14:textId="77777777" w:rsidR="00554612" w:rsidRPr="00554612" w:rsidRDefault="00554612" w:rsidP="00063E36">
          <w:pPr>
            <w:spacing w:before="12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 xml:space="preserve">Po završetku ovog modula učenik će biti sposoban da: </w:t>
          </w:r>
        </w:p>
      </w:sdtContent>
    </w:sdt>
    <w:p w14:paraId="1E354AB5" w14:textId="77777777" w:rsidR="00554612" w:rsidRPr="00554612" w:rsidRDefault="00554612" w:rsidP="00063E36">
      <w:pPr>
        <w:numPr>
          <w:ilvl w:val="0"/>
          <w:numId w:val="207"/>
        </w:numPr>
        <w:spacing w:after="0" w:line="240" w:lineRule="auto"/>
        <w:contextualSpacing/>
        <w:jc w:val="both"/>
        <w:rPr>
          <w:rFonts w:ascii="Arial Narrow" w:hAnsi="Arial Narrow"/>
          <w:lang w:val="sr-Latn-BA"/>
        </w:rPr>
      </w:pPr>
      <w:r w:rsidRPr="00554612">
        <w:rPr>
          <w:rFonts w:ascii="Arial Narrow" w:hAnsi="Arial Narrow"/>
          <w:lang w:val="sr-Latn-CS"/>
        </w:rPr>
        <w:t>Predstavi kulturnu baštinu praistorije i antičkog perioda</w:t>
      </w:r>
    </w:p>
    <w:p w14:paraId="7D7FD43F" w14:textId="77777777" w:rsidR="00554612" w:rsidRPr="00554612" w:rsidRDefault="00554612" w:rsidP="00063E36">
      <w:pPr>
        <w:numPr>
          <w:ilvl w:val="0"/>
          <w:numId w:val="207"/>
        </w:numPr>
        <w:spacing w:after="0" w:line="240" w:lineRule="auto"/>
        <w:contextualSpacing/>
        <w:jc w:val="both"/>
        <w:rPr>
          <w:rFonts w:ascii="Arial Narrow" w:hAnsi="Arial Narrow"/>
          <w:lang w:val="sr-Latn-BA"/>
        </w:rPr>
      </w:pPr>
      <w:r w:rsidRPr="00554612">
        <w:rPr>
          <w:rFonts w:ascii="Arial Narrow" w:hAnsi="Arial Narrow"/>
          <w:lang w:val="sr-Latn-CS"/>
        </w:rPr>
        <w:t xml:space="preserve">Klasifikuje ostatke i spomenike kulture iz doba Duklje/Zete kao kulturnu baštinu </w:t>
      </w:r>
    </w:p>
    <w:p w14:paraId="2BFE7491" w14:textId="77777777" w:rsidR="00554612" w:rsidRPr="00554612" w:rsidRDefault="00554612" w:rsidP="00063E36">
      <w:pPr>
        <w:numPr>
          <w:ilvl w:val="0"/>
          <w:numId w:val="207"/>
        </w:numPr>
        <w:spacing w:after="0" w:line="240" w:lineRule="auto"/>
        <w:contextualSpacing/>
        <w:jc w:val="both"/>
        <w:rPr>
          <w:rFonts w:ascii="Arial Narrow" w:hAnsi="Arial Narrow"/>
          <w:lang w:val="sr-Latn-BA"/>
        </w:rPr>
      </w:pPr>
      <w:r w:rsidRPr="00554612">
        <w:rPr>
          <w:rFonts w:ascii="Arial Narrow" w:hAnsi="Arial Narrow"/>
          <w:lang w:val="sr-Latn-CS"/>
        </w:rPr>
        <w:t>Okarakteriše kulturnu baštinu Primorja iz srednjeg vijeka</w:t>
      </w:r>
    </w:p>
    <w:p w14:paraId="5BCAA5EE" w14:textId="77777777" w:rsidR="00554612" w:rsidRPr="00554612" w:rsidRDefault="00554612" w:rsidP="00063E36">
      <w:pPr>
        <w:numPr>
          <w:ilvl w:val="0"/>
          <w:numId w:val="207"/>
        </w:numPr>
        <w:spacing w:after="0" w:line="240" w:lineRule="auto"/>
        <w:contextualSpacing/>
        <w:jc w:val="both"/>
        <w:rPr>
          <w:rFonts w:ascii="Arial Narrow" w:hAnsi="Arial Narrow"/>
          <w:lang w:val="sr-Latn-BA"/>
        </w:rPr>
      </w:pPr>
      <w:r w:rsidRPr="00554612">
        <w:rPr>
          <w:rFonts w:ascii="Arial Narrow" w:hAnsi="Arial Narrow"/>
          <w:lang w:val="sr-Latn-CS"/>
        </w:rPr>
        <w:t xml:space="preserve">Procijeni kulturnu baštinu iz doba Balšića i Crnojevića i njen uticaj na državni i kulturni razvoj </w:t>
      </w:r>
    </w:p>
    <w:p w14:paraId="084C91B4" w14:textId="77777777" w:rsidR="00554612" w:rsidRPr="00554612" w:rsidRDefault="00554612" w:rsidP="00063E36">
      <w:pPr>
        <w:numPr>
          <w:ilvl w:val="0"/>
          <w:numId w:val="207"/>
        </w:numPr>
        <w:spacing w:after="0" w:line="240" w:lineRule="auto"/>
        <w:contextualSpacing/>
        <w:jc w:val="both"/>
        <w:rPr>
          <w:rFonts w:ascii="Arial Narrow" w:hAnsi="Arial Narrow"/>
          <w:lang w:val="sr-Latn-BA"/>
        </w:rPr>
      </w:pPr>
      <w:r w:rsidRPr="00554612">
        <w:rPr>
          <w:rFonts w:ascii="Arial Narrow" w:hAnsi="Arial Narrow"/>
          <w:lang w:val="sr-Latn-CS"/>
        </w:rPr>
        <w:t>Predstavi kulturnu baštinu iz perioda Vladikata</w:t>
      </w:r>
    </w:p>
    <w:p w14:paraId="7C7E4BA0" w14:textId="77777777" w:rsidR="00554612" w:rsidRPr="00554612" w:rsidRDefault="00554612" w:rsidP="00063E36">
      <w:pPr>
        <w:numPr>
          <w:ilvl w:val="0"/>
          <w:numId w:val="207"/>
        </w:numPr>
        <w:spacing w:after="0" w:line="240" w:lineRule="auto"/>
        <w:contextualSpacing/>
        <w:jc w:val="both"/>
        <w:rPr>
          <w:rFonts w:ascii="Arial Narrow" w:hAnsi="Arial Narrow"/>
          <w:lang w:val="sr-Latn-BA"/>
        </w:rPr>
      </w:pPr>
      <w:r w:rsidRPr="00554612">
        <w:rPr>
          <w:rFonts w:ascii="Arial Narrow" w:hAnsi="Arial Narrow"/>
          <w:lang w:val="sr-Latn-CS"/>
        </w:rPr>
        <w:t>Analizira kulturna, obrazovna i graditeljska postignuća iz perioda Knjaževine/ Kraljevine Crne Gore</w:t>
      </w:r>
    </w:p>
    <w:p w14:paraId="142843E5" w14:textId="77777777" w:rsidR="00554612" w:rsidRPr="00554612" w:rsidRDefault="00554612" w:rsidP="00063E36">
      <w:pPr>
        <w:numPr>
          <w:ilvl w:val="0"/>
          <w:numId w:val="207"/>
        </w:numPr>
        <w:spacing w:after="0" w:line="240" w:lineRule="auto"/>
        <w:contextualSpacing/>
        <w:jc w:val="both"/>
        <w:rPr>
          <w:rFonts w:ascii="Arial Narrow" w:hAnsi="Arial Narrow"/>
          <w:lang w:val="sr-Latn-BA"/>
        </w:rPr>
      </w:pPr>
      <w:r w:rsidRPr="00554612">
        <w:rPr>
          <w:rFonts w:ascii="Arial Narrow" w:hAnsi="Arial Narrow"/>
          <w:lang w:val="sr-Latn-CS"/>
        </w:rPr>
        <w:t xml:space="preserve">Napravi komparativnu analizu društvenog i kulturnog razvoja Crne Gore iz perioda Kraljevine Jugoslavije i SFRJ </w:t>
      </w:r>
    </w:p>
    <w:p w14:paraId="67C16AF3" w14:textId="77777777" w:rsidR="00554612" w:rsidRPr="00554612" w:rsidRDefault="00554612" w:rsidP="00063E36">
      <w:pPr>
        <w:numPr>
          <w:ilvl w:val="0"/>
          <w:numId w:val="207"/>
        </w:numPr>
        <w:spacing w:after="0" w:line="240" w:lineRule="auto"/>
        <w:contextualSpacing/>
        <w:jc w:val="both"/>
        <w:rPr>
          <w:rFonts w:ascii="Arial Narrow" w:hAnsi="Arial Narrow"/>
          <w:lang w:val="sr-Latn-BA"/>
        </w:rPr>
      </w:pPr>
      <w:r w:rsidRPr="00554612">
        <w:rPr>
          <w:rFonts w:ascii="Arial Narrow" w:hAnsi="Arial Narrow"/>
          <w:lang w:val="sr-Latn-CS"/>
        </w:rPr>
        <w:t>Predstavi savremene institucije kulture i kulturne prilike u Crnoj Gori</w:t>
      </w:r>
    </w:p>
    <w:p w14:paraId="0230E66A" w14:textId="77777777" w:rsidR="00554612" w:rsidRPr="00554612" w:rsidRDefault="00554612" w:rsidP="00063E36">
      <w:pPr>
        <w:numPr>
          <w:ilvl w:val="0"/>
          <w:numId w:val="207"/>
        </w:numPr>
        <w:spacing w:after="0" w:line="240" w:lineRule="auto"/>
        <w:contextualSpacing/>
        <w:jc w:val="both"/>
        <w:rPr>
          <w:rFonts w:ascii="Arial Narrow" w:hAnsi="Arial Narrow"/>
          <w:lang w:val="sr-Latn-BA"/>
        </w:rPr>
      </w:pPr>
      <w:r w:rsidRPr="00554612">
        <w:rPr>
          <w:rFonts w:ascii="Arial Narrow" w:hAnsi="Arial Narrow"/>
          <w:lang w:val="sr-Latn-CS"/>
        </w:rPr>
        <w:t>Ocijeni uticaj i značaj etnografskih vrijednosti Crne Gore na njen kulturni razvoj</w:t>
      </w:r>
    </w:p>
    <w:p w14:paraId="290426D5" w14:textId="77777777" w:rsidR="00554612" w:rsidRPr="00554612" w:rsidRDefault="00554612" w:rsidP="00063E36">
      <w:pPr>
        <w:spacing w:after="0" w:line="240" w:lineRule="auto"/>
        <w:jc w:val="both"/>
        <w:rPr>
          <w:lang w:val="sr-Latn-BA"/>
        </w:rPr>
      </w:pPr>
    </w:p>
    <w:p w14:paraId="1F52874F" w14:textId="77777777" w:rsidR="00554612" w:rsidRPr="00554612" w:rsidRDefault="00554612" w:rsidP="00063E36">
      <w:pPr>
        <w:spacing w:after="0" w:line="240" w:lineRule="auto"/>
        <w:jc w:val="both"/>
        <w:rPr>
          <w:lang w:val="sr-Latn-BA"/>
        </w:rPr>
      </w:pPr>
    </w:p>
    <w:p w14:paraId="3C1DA895" w14:textId="77777777" w:rsidR="00554612" w:rsidRPr="00554612" w:rsidRDefault="00554612" w:rsidP="00063E36">
      <w:pPr>
        <w:spacing w:after="160" w:line="259" w:lineRule="auto"/>
        <w:jc w:val="both"/>
        <w:rPr>
          <w:lang w:val="sr-Latn-BA"/>
        </w:rPr>
      </w:pPr>
      <w:r w:rsidRPr="00554612">
        <w:rPr>
          <w:lang w:val="sr-Latn-BA"/>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4612" w:rsidRPr="00554612" w14:paraId="05987200" w14:textId="77777777" w:rsidTr="00554612">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sr-Latn-BA"/>
              </w:rPr>
              <w:id w:val="956605226"/>
              <w:placeholder>
                <w:docPart w:val="BE0605F7714A41BBAE74432C057A2A50"/>
              </w:placeholder>
            </w:sdtPr>
            <w:sdtEndPr/>
            <w:sdtContent>
              <w:sdt>
                <w:sdtPr>
                  <w:rPr>
                    <w:rFonts w:ascii="Arial Narrow" w:hAnsi="Arial Narrow"/>
                    <w:b/>
                    <w:lang w:val="sr-Latn-BA"/>
                  </w:rPr>
                  <w:id w:val="-707488340"/>
                  <w:placeholder>
                    <w:docPart w:val="BE0605F7714A41BBAE74432C057A2A50"/>
                  </w:placeholder>
                </w:sdtPr>
                <w:sdtEndPr/>
                <w:sdtContent>
                  <w:p w14:paraId="58D92F86"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BA"/>
                      </w:rPr>
                      <w:t xml:space="preserve">Ishod 1 - </w:t>
                    </w:r>
                    <w:sdt>
                      <w:sdtPr>
                        <w:rPr>
                          <w:rFonts w:ascii="Arial Narrow" w:hAnsi="Arial Narrow"/>
                          <w:b/>
                          <w:lang w:val="sr-Latn-BA"/>
                        </w:rPr>
                        <w:id w:val="1447272315"/>
                        <w:placeholder>
                          <w:docPart w:val="D3C61C72F462458CBCCF9C12ECB75910"/>
                        </w:placeholder>
                      </w:sdtPr>
                      <w:sdtEndPr/>
                      <w:sdtContent>
                        <w:r w:rsidRPr="00554612">
                          <w:rPr>
                            <w:rFonts w:ascii="Arial Narrow" w:hAnsi="Arial Narrow"/>
                            <w:lang w:val="sr-Latn-BA"/>
                          </w:rPr>
                          <w:t>Učenik će biti sposoban da</w:t>
                        </w:r>
                      </w:sdtContent>
                    </w:sdt>
                  </w:p>
                </w:sdtContent>
              </w:sdt>
            </w:sdtContent>
          </w:sdt>
          <w:p w14:paraId="1F0107E4"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CS"/>
              </w:rPr>
              <w:t>Predstavi kulturnu baštinu praistorije i antičkog perioda Crne Gore</w:t>
            </w:r>
          </w:p>
        </w:tc>
      </w:tr>
      <w:tr w:rsidR="00554612" w:rsidRPr="00554612" w14:paraId="28250B70" w14:textId="77777777" w:rsidTr="0055461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sr-Latn-BA"/>
              </w:rPr>
              <w:id w:val="-1734385424"/>
              <w:placeholder>
                <w:docPart w:val="227C2CFE4A0E4911971C8238003B89D0"/>
              </w:placeholder>
            </w:sdtPr>
            <w:sdtEndPr>
              <w:rPr>
                <w:b w:val="0"/>
              </w:rPr>
            </w:sdtEndPr>
            <w:sdtContent>
              <w:p w14:paraId="445A1802"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BA"/>
                  </w:rPr>
                  <w:t>Kriterijumi za dostizanje ishoda učenja</w:t>
                </w:r>
              </w:p>
              <w:p w14:paraId="4F57CC6F"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lang w:val="sr-Latn-BA"/>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sr-Latn-BA"/>
              </w:rPr>
              <w:id w:val="824168816"/>
              <w:placeholder>
                <w:docPart w:val="227C2CFE4A0E4911971C8238003B89D0"/>
              </w:placeholder>
            </w:sdtPr>
            <w:sdtEndPr>
              <w:rPr>
                <w:b w:val="0"/>
              </w:rPr>
            </w:sdtEndPr>
            <w:sdtContent>
              <w:p w14:paraId="764A91A4"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b/>
                    <w:color w:val="000000"/>
                    <w:lang w:val="sr-Latn-BA"/>
                  </w:rPr>
                  <w:t>Kontekst</w:t>
                </w:r>
              </w:p>
              <w:p w14:paraId="25C2402F"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color w:val="000000"/>
                    <w:lang w:val="sr-Latn-BA"/>
                  </w:rPr>
                  <w:t>(Pojašnjenje označenih pojmova)</w:t>
                </w:r>
              </w:p>
            </w:sdtContent>
          </w:sdt>
        </w:tc>
      </w:tr>
      <w:tr w:rsidR="00554612" w:rsidRPr="00554612" w14:paraId="27413F3B" w14:textId="77777777" w:rsidTr="00554612">
        <w:trPr>
          <w:trHeight w:val="542"/>
          <w:jc w:val="center"/>
        </w:trPr>
        <w:tc>
          <w:tcPr>
            <w:tcW w:w="2500" w:type="pct"/>
            <w:tcBorders>
              <w:top w:val="single" w:sz="18" w:space="0" w:color="C00000"/>
            </w:tcBorders>
            <w:shd w:val="clear" w:color="auto" w:fill="auto"/>
            <w:vAlign w:val="center"/>
          </w:tcPr>
          <w:p w14:paraId="3034A2A7" w14:textId="77777777" w:rsidR="00554612" w:rsidRPr="00554612" w:rsidRDefault="00554612" w:rsidP="00063E36">
            <w:pPr>
              <w:pStyle w:val="ListParagraph"/>
              <w:numPr>
                <w:ilvl w:val="0"/>
                <w:numId w:val="164"/>
              </w:numPr>
              <w:spacing w:before="120" w:after="120" w:line="240" w:lineRule="auto"/>
              <w:ind w:left="312" w:hanging="312"/>
              <w:jc w:val="both"/>
              <w:rPr>
                <w:rFonts w:ascii="Arial Narrow" w:hAnsi="Arial Narrow"/>
                <w:color w:val="000000"/>
                <w:lang w:val="sr-Latn-CS"/>
              </w:rPr>
            </w:pPr>
            <w:r w:rsidRPr="00951841">
              <w:rPr>
                <w:rFonts w:ascii="Arial Narrow" w:hAnsi="Arial Narrow"/>
                <w:color w:val="000000"/>
                <w:lang w:val="sr-Latn-CS"/>
              </w:rPr>
              <w:t>Opiše</w:t>
            </w:r>
            <w:r w:rsidRPr="00554612">
              <w:rPr>
                <w:rFonts w:ascii="Arial Narrow" w:hAnsi="Arial Narrow"/>
                <w:b/>
                <w:color w:val="000000"/>
                <w:lang w:val="sr-Latn-CS"/>
              </w:rPr>
              <w:t xml:space="preserve"> praistorijska nalazišta kamenog doba na tlu Crne Gore</w:t>
            </w:r>
          </w:p>
        </w:tc>
        <w:tc>
          <w:tcPr>
            <w:tcW w:w="2500" w:type="pct"/>
            <w:tcBorders>
              <w:top w:val="single" w:sz="18" w:space="0" w:color="C00000"/>
            </w:tcBorders>
            <w:shd w:val="clear" w:color="auto" w:fill="auto"/>
            <w:vAlign w:val="center"/>
          </w:tcPr>
          <w:p w14:paraId="6E50A7C6"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color w:val="000000"/>
                <w:lang w:val="sr-Latn-CS"/>
              </w:rPr>
              <w:t>Praistorijska nalazišta kamenog doba na tlu Crne Gore</w:t>
            </w:r>
            <w:r w:rsidRPr="00554612">
              <w:rPr>
                <w:rFonts w:ascii="Arial Narrow" w:hAnsi="Arial Narrow"/>
                <w:color w:val="000000"/>
                <w:lang w:val="sr-Latn-CS"/>
              </w:rPr>
              <w:t>: Crvena stijena (Nikšić), Spila (Perast), Beran krš (Berane)</w:t>
            </w:r>
          </w:p>
        </w:tc>
      </w:tr>
      <w:tr w:rsidR="00554612" w:rsidRPr="00554612" w14:paraId="73748E94" w14:textId="77777777" w:rsidTr="00554612">
        <w:trPr>
          <w:trHeight w:val="542"/>
          <w:jc w:val="center"/>
        </w:trPr>
        <w:tc>
          <w:tcPr>
            <w:tcW w:w="2500" w:type="pct"/>
            <w:shd w:val="clear" w:color="auto" w:fill="auto"/>
            <w:vAlign w:val="center"/>
          </w:tcPr>
          <w:p w14:paraId="0D238E48" w14:textId="77777777" w:rsidR="00554612" w:rsidRPr="00554612" w:rsidRDefault="00554612" w:rsidP="00063E36">
            <w:pPr>
              <w:pStyle w:val="ListParagraph"/>
              <w:numPr>
                <w:ilvl w:val="0"/>
                <w:numId w:val="164"/>
              </w:numPr>
              <w:spacing w:before="120" w:after="120" w:line="240" w:lineRule="auto"/>
              <w:ind w:left="312" w:hanging="312"/>
              <w:jc w:val="both"/>
              <w:rPr>
                <w:rFonts w:ascii="Arial Narrow" w:hAnsi="Arial Narrow"/>
                <w:color w:val="000000"/>
                <w:lang w:val="sr-Latn-CS"/>
              </w:rPr>
            </w:pPr>
            <w:r w:rsidRPr="00951841">
              <w:rPr>
                <w:rFonts w:ascii="Arial Narrow" w:hAnsi="Arial Narrow"/>
                <w:color w:val="000000"/>
                <w:lang w:val="sr-Latn-CS"/>
              </w:rPr>
              <w:t>Opiše</w:t>
            </w:r>
            <w:r w:rsidRPr="00554612">
              <w:rPr>
                <w:rFonts w:ascii="Arial Narrow" w:hAnsi="Arial Narrow"/>
                <w:lang w:val="sr-Latn-BA"/>
              </w:rPr>
              <w:t xml:space="preserve"> </w:t>
            </w:r>
            <w:r w:rsidRPr="00554612">
              <w:rPr>
                <w:rFonts w:ascii="Arial Narrow" w:hAnsi="Arial Narrow"/>
                <w:b/>
                <w:color w:val="000000"/>
                <w:lang w:val="sr-Latn-CS"/>
              </w:rPr>
              <w:t>praistorijska nalazišta metalnog doba na tlu Crne Gore</w:t>
            </w:r>
          </w:p>
        </w:tc>
        <w:tc>
          <w:tcPr>
            <w:tcW w:w="2500" w:type="pct"/>
            <w:shd w:val="clear" w:color="auto" w:fill="auto"/>
            <w:vAlign w:val="center"/>
          </w:tcPr>
          <w:p w14:paraId="28161D73"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lang w:val="sr-Latn-CS"/>
              </w:rPr>
              <w:t>Praistorijska nalazišta metalnog doba na tlu Crne Gore</w:t>
            </w:r>
            <w:r w:rsidRPr="00554612">
              <w:rPr>
                <w:rFonts w:ascii="Arial Narrow" w:hAnsi="Arial Narrow"/>
                <w:color w:val="000000"/>
                <w:lang w:val="sr-Latn-CS"/>
              </w:rPr>
              <w:t>: Tuzi, Štedac (Podgorica), Ćemenac (Nikšić), Budimlje, Petnjik kod Berana; gradine; tumuli; Lipci (Risan)</w:t>
            </w:r>
          </w:p>
        </w:tc>
      </w:tr>
      <w:tr w:rsidR="00554612" w:rsidRPr="00554612" w14:paraId="15CEB94C" w14:textId="77777777" w:rsidTr="00554612">
        <w:trPr>
          <w:trHeight w:val="542"/>
          <w:jc w:val="center"/>
        </w:trPr>
        <w:tc>
          <w:tcPr>
            <w:tcW w:w="2500" w:type="pct"/>
            <w:shd w:val="clear" w:color="auto" w:fill="auto"/>
            <w:vAlign w:val="center"/>
          </w:tcPr>
          <w:p w14:paraId="598EC0BF" w14:textId="77777777" w:rsidR="00554612" w:rsidRPr="00554612" w:rsidRDefault="00554612" w:rsidP="00063E36">
            <w:pPr>
              <w:pStyle w:val="ListParagraph"/>
              <w:numPr>
                <w:ilvl w:val="0"/>
                <w:numId w:val="164"/>
              </w:numPr>
              <w:spacing w:before="120" w:after="120" w:line="240" w:lineRule="auto"/>
              <w:ind w:left="312" w:hanging="312"/>
              <w:jc w:val="both"/>
              <w:rPr>
                <w:rFonts w:ascii="Arial Narrow" w:hAnsi="Arial Narrow"/>
                <w:color w:val="000000"/>
                <w:lang w:val="sr-Latn-CS"/>
              </w:rPr>
            </w:pPr>
            <w:r w:rsidRPr="00951841">
              <w:rPr>
                <w:rFonts w:ascii="Arial Narrow" w:hAnsi="Arial Narrow"/>
                <w:color w:val="000000"/>
                <w:lang w:val="sr-Latn-CS"/>
              </w:rPr>
              <w:t>Opiše</w:t>
            </w:r>
            <w:r w:rsidRPr="00554612">
              <w:rPr>
                <w:rFonts w:ascii="Arial Narrow" w:hAnsi="Arial Narrow"/>
                <w:lang w:val="sr-Latn-BA"/>
              </w:rPr>
              <w:t xml:space="preserve"> ilirski period na tlu Crne Gore</w:t>
            </w:r>
          </w:p>
        </w:tc>
        <w:tc>
          <w:tcPr>
            <w:tcW w:w="2500" w:type="pct"/>
            <w:shd w:val="clear" w:color="auto" w:fill="auto"/>
            <w:vAlign w:val="center"/>
          </w:tcPr>
          <w:p w14:paraId="54853853"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1FD444A0" w14:textId="77777777" w:rsidTr="00554612">
        <w:trPr>
          <w:trHeight w:val="542"/>
          <w:jc w:val="center"/>
        </w:trPr>
        <w:tc>
          <w:tcPr>
            <w:tcW w:w="2500" w:type="pct"/>
            <w:shd w:val="clear" w:color="auto" w:fill="auto"/>
            <w:vAlign w:val="center"/>
          </w:tcPr>
          <w:p w14:paraId="36A756BA" w14:textId="77777777" w:rsidR="00554612" w:rsidRPr="00554612" w:rsidRDefault="00554612" w:rsidP="00063E36">
            <w:pPr>
              <w:pStyle w:val="ListParagraph"/>
              <w:numPr>
                <w:ilvl w:val="0"/>
                <w:numId w:val="164"/>
              </w:numPr>
              <w:spacing w:before="120" w:after="120" w:line="240" w:lineRule="auto"/>
              <w:ind w:left="312" w:hanging="312"/>
              <w:jc w:val="both"/>
              <w:rPr>
                <w:rFonts w:ascii="Arial Narrow" w:hAnsi="Arial Narrow"/>
                <w:color w:val="000000"/>
                <w:lang w:val="sr-Latn-CS"/>
              </w:rPr>
            </w:pPr>
            <w:r w:rsidRPr="00951841">
              <w:rPr>
                <w:rFonts w:ascii="Arial Narrow" w:hAnsi="Arial Narrow"/>
                <w:color w:val="000000"/>
                <w:lang w:val="sr-Latn-CS"/>
              </w:rPr>
              <w:t>Opiše</w:t>
            </w:r>
            <w:r w:rsidRPr="00554612">
              <w:rPr>
                <w:rFonts w:ascii="Arial Narrow" w:hAnsi="Arial Narrow"/>
                <w:lang w:val="sr-Latn-BA"/>
              </w:rPr>
              <w:t xml:space="preserve"> </w:t>
            </w:r>
            <w:r w:rsidRPr="00554612">
              <w:rPr>
                <w:rFonts w:ascii="Arial Narrow" w:hAnsi="Arial Narrow"/>
                <w:b/>
                <w:lang w:val="sr-Latn-BA"/>
              </w:rPr>
              <w:t>rimske spomenike na tlu Crne Gore</w:t>
            </w:r>
          </w:p>
        </w:tc>
        <w:tc>
          <w:tcPr>
            <w:tcW w:w="2500" w:type="pct"/>
            <w:shd w:val="clear" w:color="auto" w:fill="auto"/>
            <w:vAlign w:val="center"/>
          </w:tcPr>
          <w:p w14:paraId="4CB6E74D"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lang w:val="sr-Latn-BA"/>
              </w:rPr>
              <w:t xml:space="preserve">Rimski spomenici na </w:t>
            </w:r>
            <w:r w:rsidRPr="00554612">
              <w:rPr>
                <w:rFonts w:ascii="Arial Narrow" w:hAnsi="Arial Narrow"/>
                <w:b/>
                <w:color w:val="000000"/>
                <w:lang w:val="sr-Latn-CS"/>
              </w:rPr>
              <w:t>tlu Crne Gore</w:t>
            </w:r>
            <w:r w:rsidRPr="00554612">
              <w:rPr>
                <w:rFonts w:ascii="Arial Narrow" w:hAnsi="Arial Narrow"/>
                <w:color w:val="000000"/>
                <w:lang w:val="sr-Latn-CS"/>
              </w:rPr>
              <w:t>: Risanski mozaici, Doklea, Municipium S, Butua, palata na Maljeviku</w:t>
            </w:r>
          </w:p>
        </w:tc>
      </w:tr>
      <w:tr w:rsidR="00554612" w:rsidRPr="00554612" w14:paraId="47CAAA16" w14:textId="77777777" w:rsidTr="00554612">
        <w:trPr>
          <w:trHeight w:val="542"/>
          <w:jc w:val="center"/>
        </w:trPr>
        <w:tc>
          <w:tcPr>
            <w:tcW w:w="2500" w:type="pct"/>
            <w:shd w:val="clear" w:color="auto" w:fill="auto"/>
            <w:vAlign w:val="center"/>
          </w:tcPr>
          <w:p w14:paraId="2D5964D3" w14:textId="77777777" w:rsidR="00554612" w:rsidRPr="00554612" w:rsidRDefault="00554612" w:rsidP="00063E36">
            <w:pPr>
              <w:pStyle w:val="ListParagraph"/>
              <w:numPr>
                <w:ilvl w:val="0"/>
                <w:numId w:val="164"/>
              </w:numPr>
              <w:spacing w:before="120" w:after="120" w:line="240" w:lineRule="auto"/>
              <w:ind w:left="312" w:hanging="312"/>
              <w:jc w:val="both"/>
              <w:rPr>
                <w:rFonts w:ascii="Arial Narrow" w:hAnsi="Arial Narrow"/>
                <w:lang w:val="sr-Latn-BA"/>
              </w:rPr>
            </w:pPr>
            <w:r w:rsidRPr="00554612">
              <w:rPr>
                <w:rFonts w:ascii="Arial Narrow" w:hAnsi="Arial Narrow"/>
                <w:color w:val="000000"/>
                <w:lang w:val="sr-Latn-CS"/>
              </w:rPr>
              <w:t>Opiše</w:t>
            </w:r>
            <w:r w:rsidRPr="00554612">
              <w:rPr>
                <w:rFonts w:ascii="Arial Narrow" w:hAnsi="Arial Narrow"/>
                <w:lang w:val="sr-Latn-BA"/>
              </w:rPr>
              <w:t xml:space="preserve"> </w:t>
            </w:r>
            <w:r w:rsidRPr="00554612">
              <w:rPr>
                <w:rFonts w:ascii="Arial Narrow" w:hAnsi="Arial Narrow"/>
                <w:b/>
                <w:lang w:val="sr-Latn-BA"/>
              </w:rPr>
              <w:t>antropogene ostatke</w:t>
            </w:r>
            <w:r w:rsidRPr="00554612">
              <w:rPr>
                <w:rFonts w:ascii="Arial Narrow" w:hAnsi="Arial Narrow"/>
                <w:lang w:val="sr-Latn-BA"/>
              </w:rPr>
              <w:t xml:space="preserve"> iz doba praistorije i antičkog perioda (izbrisana zagrada)</w:t>
            </w:r>
          </w:p>
        </w:tc>
        <w:tc>
          <w:tcPr>
            <w:tcW w:w="2500" w:type="pct"/>
            <w:shd w:val="clear" w:color="auto" w:fill="auto"/>
            <w:vAlign w:val="center"/>
          </w:tcPr>
          <w:p w14:paraId="597DBD0E"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BA"/>
              </w:rPr>
              <w:t xml:space="preserve">Antropogeni ostaci: </w:t>
            </w:r>
            <w:r w:rsidRPr="00554612">
              <w:rPr>
                <w:rFonts w:ascii="Arial Narrow" w:hAnsi="Arial Narrow"/>
                <w:lang w:val="sr-Latn-BA"/>
              </w:rPr>
              <w:t>lokalni ostaci, lokalna nalazišta</w:t>
            </w:r>
          </w:p>
        </w:tc>
      </w:tr>
      <w:tr w:rsidR="00554612" w:rsidRPr="00554612" w14:paraId="29D6204B" w14:textId="77777777" w:rsidTr="0055461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25103672"/>
              <w:placeholder>
                <w:docPart w:val="5E07FDC250C243AAAA2D31B20E3E4CDB"/>
              </w:placeholder>
            </w:sdtPr>
            <w:sdtEndPr/>
            <w:sdtContent>
              <w:p w14:paraId="44EBEC54"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Način provjeravanja dostignutosti ishoda učenja</w:t>
                </w:r>
              </w:p>
            </w:sdtContent>
          </w:sdt>
        </w:tc>
      </w:tr>
      <w:tr w:rsidR="00554612" w:rsidRPr="00554612" w14:paraId="5258F6ED" w14:textId="77777777" w:rsidTr="00554612">
        <w:trPr>
          <w:trHeight w:val="282"/>
          <w:jc w:val="center"/>
        </w:trPr>
        <w:tc>
          <w:tcPr>
            <w:tcW w:w="5000" w:type="pct"/>
            <w:gridSpan w:val="2"/>
            <w:tcBorders>
              <w:top w:val="single" w:sz="18" w:space="0" w:color="C00000"/>
              <w:bottom w:val="single" w:sz="18" w:space="0" w:color="C00000"/>
            </w:tcBorders>
            <w:shd w:val="clear" w:color="auto" w:fill="auto"/>
            <w:vAlign w:val="center"/>
          </w:tcPr>
          <w:p w14:paraId="16A1A58E"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lang w:val="en-US"/>
              </w:rPr>
              <w:t>U</w:t>
            </w:r>
            <w:r w:rsidRPr="00554612">
              <w:rPr>
                <w:rFonts w:ascii="Arial Narrow" w:hAnsi="Arial Narrow"/>
              </w:rPr>
              <w:t xml:space="preserve"> </w:t>
            </w:r>
            <w:r w:rsidRPr="00554612">
              <w:rPr>
                <w:rFonts w:ascii="Arial Narrow" w:hAnsi="Arial Narrow"/>
                <w:lang w:val="en-US"/>
              </w:rPr>
              <w:t>cilju</w:t>
            </w:r>
            <w:r w:rsidRPr="00554612">
              <w:rPr>
                <w:rFonts w:ascii="Arial Narrow" w:hAnsi="Arial Narrow"/>
              </w:rPr>
              <w:t xml:space="preserve"> </w:t>
            </w:r>
            <w:r w:rsidRPr="00554612">
              <w:rPr>
                <w:rFonts w:ascii="Arial Narrow" w:hAnsi="Arial Narrow"/>
                <w:lang w:val="en-US"/>
              </w:rPr>
              <w:t>provjeravanja</w:t>
            </w:r>
            <w:r w:rsidRPr="00554612">
              <w:rPr>
                <w:rFonts w:ascii="Arial Narrow" w:hAnsi="Arial Narrow"/>
              </w:rPr>
              <w:t xml:space="preserve"> </w:t>
            </w:r>
            <w:r w:rsidRPr="00554612">
              <w:rPr>
                <w:rFonts w:ascii="Arial Narrow" w:hAnsi="Arial Narrow"/>
                <w:lang w:val="en-US"/>
              </w:rPr>
              <w:t>dostignutosti</w:t>
            </w:r>
            <w:r w:rsidRPr="00554612">
              <w:rPr>
                <w:rFonts w:ascii="Arial Narrow" w:hAnsi="Arial Narrow"/>
              </w:rPr>
              <w:t xml:space="preserve"> </w:t>
            </w:r>
            <w:r w:rsidRPr="00554612">
              <w:rPr>
                <w:rFonts w:ascii="Arial Narrow" w:hAnsi="Arial Narrow"/>
                <w:lang w:val="en-US"/>
              </w:rPr>
              <w:t>pomenutog</w:t>
            </w:r>
            <w:r w:rsidRPr="00554612">
              <w:rPr>
                <w:rFonts w:ascii="Arial Narrow" w:hAnsi="Arial Narrow"/>
              </w:rPr>
              <w:t xml:space="preserve"> </w:t>
            </w:r>
            <w:r w:rsidRPr="00554612">
              <w:rPr>
                <w:rFonts w:ascii="Arial Narrow" w:hAnsi="Arial Narrow"/>
                <w:lang w:val="en-US"/>
              </w:rPr>
              <w:t>ishoda</w:t>
            </w:r>
            <w:r w:rsidRPr="00554612">
              <w:rPr>
                <w:rFonts w:ascii="Arial Narrow" w:hAnsi="Arial Narrow"/>
              </w:rPr>
              <w:t xml:space="preserve"> </w:t>
            </w:r>
            <w:r w:rsidRPr="00554612">
              <w:rPr>
                <w:rFonts w:ascii="Arial Narrow" w:hAnsi="Arial Narrow"/>
                <w:lang w:val="en-US"/>
              </w:rPr>
              <w:t>u</w:t>
            </w:r>
            <w:r w:rsidRPr="00554612">
              <w:rPr>
                <w:rFonts w:ascii="Arial Narrow" w:hAnsi="Arial Narrow"/>
              </w:rPr>
              <w:t>č</w:t>
            </w:r>
            <w:r w:rsidRPr="00554612">
              <w:rPr>
                <w:rFonts w:ascii="Arial Narrow" w:hAnsi="Arial Narrow"/>
                <w:lang w:val="en-US"/>
              </w:rPr>
              <w:t>enja</w:t>
            </w:r>
            <w:r w:rsidRPr="00554612">
              <w:rPr>
                <w:rFonts w:ascii="Arial Narrow" w:hAnsi="Arial Narrow"/>
              </w:rPr>
              <w:t xml:space="preserve">, </w:t>
            </w:r>
            <w:r w:rsidRPr="00554612">
              <w:rPr>
                <w:rFonts w:ascii="Arial Narrow" w:hAnsi="Arial Narrow"/>
                <w:lang w:val="en-US"/>
              </w:rPr>
              <w:t>potreban</w:t>
            </w:r>
            <w:r w:rsidRPr="00554612">
              <w:rPr>
                <w:rFonts w:ascii="Arial Narrow" w:hAnsi="Arial Narrow"/>
              </w:rPr>
              <w:t xml:space="preserve"> </w:t>
            </w:r>
            <w:r w:rsidRPr="00554612">
              <w:rPr>
                <w:rFonts w:ascii="Arial Narrow" w:hAnsi="Arial Narrow"/>
                <w:lang w:val="en-US"/>
              </w:rPr>
              <w:t>je</w:t>
            </w:r>
            <w:r w:rsidRPr="00554612">
              <w:rPr>
                <w:rFonts w:ascii="Arial Narrow" w:hAnsi="Arial Narrow"/>
              </w:rPr>
              <w:t xml:space="preserve"> </w:t>
            </w:r>
            <w:r w:rsidRPr="00554612">
              <w:rPr>
                <w:rFonts w:ascii="Arial Narrow" w:hAnsi="Arial Narrow"/>
                <w:lang w:val="en-US"/>
              </w:rPr>
              <w:t>usmeni</w:t>
            </w:r>
            <w:r w:rsidRPr="00554612">
              <w:rPr>
                <w:rFonts w:ascii="Arial Narrow" w:hAnsi="Arial Narrow"/>
              </w:rPr>
              <w:t xml:space="preserve"> </w:t>
            </w:r>
            <w:r w:rsidRPr="00554612">
              <w:rPr>
                <w:rFonts w:ascii="Arial Narrow" w:hAnsi="Arial Narrow"/>
                <w:lang w:val="en-US"/>
              </w:rPr>
              <w:t>ili</w:t>
            </w:r>
            <w:r w:rsidRPr="00554612">
              <w:rPr>
                <w:rFonts w:ascii="Arial Narrow" w:hAnsi="Arial Narrow"/>
              </w:rPr>
              <w:t xml:space="preserve"> </w:t>
            </w:r>
            <w:r w:rsidRPr="00554612">
              <w:rPr>
                <w:rFonts w:ascii="Arial Narrow" w:hAnsi="Arial Narrow"/>
                <w:lang w:val="en-US"/>
              </w:rPr>
              <w:t>pisani</w:t>
            </w:r>
            <w:r w:rsidRPr="00554612">
              <w:rPr>
                <w:rFonts w:ascii="Arial Narrow" w:hAnsi="Arial Narrow"/>
              </w:rPr>
              <w:t xml:space="preserve"> </w:t>
            </w:r>
            <w:r w:rsidRPr="00554612">
              <w:rPr>
                <w:rFonts w:ascii="Arial Narrow" w:hAnsi="Arial Narrow"/>
                <w:lang w:val="en-US"/>
              </w:rPr>
              <w:t>dokaz</w:t>
            </w:r>
            <w:r w:rsidRPr="00554612">
              <w:rPr>
                <w:rFonts w:ascii="Arial Narrow" w:hAnsi="Arial Narrow"/>
              </w:rPr>
              <w:t xml:space="preserve"> </w:t>
            </w:r>
            <w:r w:rsidRPr="00554612">
              <w:rPr>
                <w:rFonts w:ascii="Arial Narrow" w:hAnsi="Arial Narrow"/>
                <w:lang w:val="en-US"/>
              </w:rPr>
              <w:t>da</w:t>
            </w:r>
            <w:r w:rsidRPr="00554612">
              <w:rPr>
                <w:rFonts w:ascii="Arial Narrow" w:hAnsi="Arial Narrow"/>
              </w:rPr>
              <w:t xml:space="preserve"> </w:t>
            </w:r>
            <w:r w:rsidRPr="00554612">
              <w:rPr>
                <w:rFonts w:ascii="Arial Narrow" w:hAnsi="Arial Narrow"/>
                <w:lang w:val="en-US"/>
              </w:rPr>
              <w:t>je</w:t>
            </w:r>
            <w:r w:rsidRPr="00554612">
              <w:rPr>
                <w:rFonts w:ascii="Arial Narrow" w:hAnsi="Arial Narrow"/>
              </w:rPr>
              <w:t xml:space="preserve"> </w:t>
            </w:r>
            <w:r w:rsidRPr="00554612">
              <w:rPr>
                <w:rFonts w:ascii="Arial Narrow" w:hAnsi="Arial Narrow"/>
                <w:lang w:val="en-US"/>
              </w:rPr>
              <w:t>u</w:t>
            </w:r>
            <w:r w:rsidRPr="00554612">
              <w:rPr>
                <w:rFonts w:ascii="Arial Narrow" w:hAnsi="Arial Narrow"/>
              </w:rPr>
              <w:t>č</w:t>
            </w:r>
            <w:r w:rsidRPr="00554612">
              <w:rPr>
                <w:rFonts w:ascii="Arial Narrow" w:hAnsi="Arial Narrow"/>
                <w:lang w:val="en-US"/>
              </w:rPr>
              <w:t>enik</w:t>
            </w:r>
            <w:r w:rsidRPr="00554612">
              <w:rPr>
                <w:rFonts w:ascii="Arial Narrow" w:hAnsi="Arial Narrow"/>
              </w:rPr>
              <w:t xml:space="preserve"> </w:t>
            </w:r>
            <w:r w:rsidRPr="00554612">
              <w:rPr>
                <w:rFonts w:ascii="Arial Narrow" w:hAnsi="Arial Narrow"/>
                <w:lang w:val="en-US"/>
              </w:rPr>
              <w:t>uspje</w:t>
            </w:r>
            <w:r w:rsidRPr="00554612">
              <w:rPr>
                <w:rFonts w:ascii="Arial Narrow" w:hAnsi="Arial Narrow"/>
              </w:rPr>
              <w:t>š</w:t>
            </w:r>
            <w:r w:rsidRPr="00554612">
              <w:rPr>
                <w:rFonts w:ascii="Arial Narrow" w:hAnsi="Arial Narrow"/>
                <w:lang w:val="en-US"/>
              </w:rPr>
              <w:t>no</w:t>
            </w:r>
            <w:r w:rsidRPr="00554612">
              <w:rPr>
                <w:rFonts w:ascii="Arial Narrow" w:hAnsi="Arial Narrow"/>
              </w:rPr>
              <w:t xml:space="preserve"> </w:t>
            </w:r>
            <w:r w:rsidRPr="00554612">
              <w:rPr>
                <w:rFonts w:ascii="Arial Narrow" w:hAnsi="Arial Narrow"/>
                <w:lang w:val="en-US"/>
              </w:rPr>
              <w:t>realizovao</w:t>
            </w:r>
            <w:r w:rsidRPr="00554612">
              <w:rPr>
                <w:rFonts w:ascii="Arial Narrow" w:hAnsi="Arial Narrow"/>
              </w:rPr>
              <w:t xml:space="preserve"> </w:t>
            </w:r>
            <w:r w:rsidRPr="00554612">
              <w:rPr>
                <w:rFonts w:ascii="Arial Narrow" w:hAnsi="Arial Narrow"/>
                <w:lang w:val="en-US"/>
              </w:rPr>
              <w:t>kriterijume</w:t>
            </w:r>
            <w:r w:rsidRPr="00554612">
              <w:rPr>
                <w:rFonts w:ascii="Arial Narrow" w:hAnsi="Arial Narrow"/>
              </w:rPr>
              <w:t xml:space="preserve"> </w:t>
            </w:r>
            <w:r w:rsidRPr="00554612">
              <w:rPr>
                <w:rFonts w:ascii="Arial Narrow" w:hAnsi="Arial Narrow"/>
                <w:lang w:val="en-US"/>
              </w:rPr>
              <w:t>od</w:t>
            </w:r>
            <w:r w:rsidRPr="00554612">
              <w:rPr>
                <w:rFonts w:ascii="Arial Narrow" w:hAnsi="Arial Narrow"/>
              </w:rPr>
              <w:t xml:space="preserve"> 1 </w:t>
            </w:r>
            <w:r w:rsidRPr="00554612">
              <w:rPr>
                <w:rFonts w:ascii="Arial Narrow" w:hAnsi="Arial Narrow"/>
                <w:lang w:val="en-US"/>
              </w:rPr>
              <w:t>do</w:t>
            </w:r>
            <w:r w:rsidRPr="00554612">
              <w:rPr>
                <w:rFonts w:ascii="Arial Narrow" w:hAnsi="Arial Narrow"/>
              </w:rPr>
              <w:t xml:space="preserve"> 5.</w:t>
            </w:r>
          </w:p>
        </w:tc>
      </w:tr>
      <w:tr w:rsidR="00554612" w:rsidRPr="00554612" w14:paraId="09BFAF96" w14:textId="77777777" w:rsidTr="0055461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1352378276"/>
              <w:placeholder>
                <w:docPart w:val="4936F1C6998C413AB6826EBBECCBF681"/>
              </w:placeholder>
            </w:sdtPr>
            <w:sdtEndPr/>
            <w:sdtContent>
              <w:p w14:paraId="3A05C0BC"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Predložene teme</w:t>
                </w:r>
              </w:p>
            </w:sdtContent>
          </w:sdt>
        </w:tc>
      </w:tr>
      <w:tr w:rsidR="00554612" w:rsidRPr="00554612" w14:paraId="6BD62540" w14:textId="77777777" w:rsidTr="00554612">
        <w:trPr>
          <w:trHeight w:val="99"/>
          <w:jc w:val="center"/>
        </w:trPr>
        <w:tc>
          <w:tcPr>
            <w:tcW w:w="5000" w:type="pct"/>
            <w:gridSpan w:val="2"/>
            <w:tcBorders>
              <w:top w:val="single" w:sz="18" w:space="0" w:color="C00000"/>
              <w:bottom w:val="single" w:sz="2" w:space="0" w:color="C00000"/>
            </w:tcBorders>
            <w:shd w:val="clear" w:color="auto" w:fill="auto"/>
            <w:vAlign w:val="center"/>
          </w:tcPr>
          <w:p w14:paraId="19BFC551"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en-US"/>
              </w:rPr>
            </w:pPr>
            <w:r w:rsidRPr="00554612">
              <w:rPr>
                <w:rFonts w:ascii="Arial Narrow" w:hAnsi="Arial Narrow"/>
                <w:lang w:val="en-US"/>
              </w:rPr>
              <w:t xml:space="preserve">Kulturno-istorijska baština Crne Gore iz perioda praistorije </w:t>
            </w:r>
          </w:p>
          <w:p w14:paraId="6D017443" w14:textId="77777777" w:rsidR="00554612" w:rsidRPr="00554612" w:rsidRDefault="00554612" w:rsidP="00063E36">
            <w:pPr>
              <w:numPr>
                <w:ilvl w:val="0"/>
                <w:numId w:val="102"/>
              </w:numPr>
              <w:spacing w:before="120" w:after="120" w:line="240" w:lineRule="auto"/>
              <w:ind w:left="176" w:hanging="176"/>
              <w:jc w:val="both"/>
              <w:rPr>
                <w:rFonts w:ascii="Arial Narrow" w:hAnsi="Arial Narrow"/>
                <w:color w:val="000000"/>
                <w:lang w:val="sr-Latn-CS"/>
              </w:rPr>
            </w:pPr>
            <w:r w:rsidRPr="00554612">
              <w:rPr>
                <w:rFonts w:ascii="Arial Narrow" w:hAnsi="Arial Narrow"/>
                <w:lang w:val="en-US"/>
              </w:rPr>
              <w:t>Kulturno-istorijska baština</w:t>
            </w:r>
            <w:r w:rsidRPr="00554612">
              <w:rPr>
                <w:rFonts w:ascii="Arial Narrow" w:hAnsi="Arial Narrow"/>
                <w:color w:val="000000"/>
                <w:lang w:val="sr-Latn-CS"/>
              </w:rPr>
              <w:t xml:space="preserve"> Crne Gore iz antičkog perioda </w:t>
            </w:r>
          </w:p>
        </w:tc>
      </w:tr>
    </w:tbl>
    <w:p w14:paraId="115FEC48" w14:textId="77777777" w:rsidR="00554612" w:rsidRPr="00554612" w:rsidRDefault="00554612" w:rsidP="00063E36">
      <w:pPr>
        <w:spacing w:after="0" w:line="240" w:lineRule="auto"/>
        <w:jc w:val="both"/>
        <w:rPr>
          <w:lang w:val="sr-Latn-BA"/>
        </w:rPr>
      </w:pPr>
    </w:p>
    <w:p w14:paraId="27F84C84" w14:textId="77777777" w:rsidR="00554612" w:rsidRPr="00554612" w:rsidRDefault="00554612" w:rsidP="00063E36">
      <w:pPr>
        <w:spacing w:after="0" w:line="240" w:lineRule="auto"/>
        <w:jc w:val="both"/>
        <w:rPr>
          <w:lang w:val="sr-Latn-BA"/>
        </w:rPr>
      </w:pPr>
    </w:p>
    <w:p w14:paraId="7B9C2CEE" w14:textId="77777777" w:rsidR="00554612" w:rsidRPr="00554612" w:rsidRDefault="00554612" w:rsidP="00063E36">
      <w:pPr>
        <w:spacing w:after="160" w:line="259" w:lineRule="auto"/>
        <w:jc w:val="both"/>
        <w:rPr>
          <w:lang w:val="sr-Latn-BA"/>
        </w:rPr>
      </w:pPr>
      <w:r w:rsidRPr="00554612">
        <w:rPr>
          <w:lang w:val="sr-Latn-BA"/>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4612" w:rsidRPr="00554612" w14:paraId="5CC26AD0" w14:textId="77777777" w:rsidTr="00554612">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sr-Latn-BA"/>
              </w:rPr>
              <w:id w:val="-1754262790"/>
              <w:placeholder>
                <w:docPart w:val="BE0605F7714A41BBAE74432C057A2A50"/>
              </w:placeholder>
            </w:sdtPr>
            <w:sdtEndPr/>
            <w:sdtContent>
              <w:p w14:paraId="3174A384" w14:textId="77777777" w:rsidR="00554612" w:rsidRPr="00554612" w:rsidRDefault="00115DEC" w:rsidP="00063E36">
                <w:pPr>
                  <w:spacing w:before="120" w:after="120" w:line="240" w:lineRule="auto"/>
                  <w:jc w:val="both"/>
                  <w:rPr>
                    <w:rFonts w:ascii="Arial Narrow" w:hAnsi="Arial Narrow"/>
                    <w:b/>
                    <w:lang w:val="sr-Latn-BA"/>
                  </w:rPr>
                </w:pPr>
                <w:sdt>
                  <w:sdtPr>
                    <w:rPr>
                      <w:rFonts w:ascii="Arial Narrow" w:hAnsi="Arial Narrow"/>
                      <w:b/>
                      <w:lang w:val="sr-Latn-BA"/>
                    </w:rPr>
                    <w:id w:val="1562745654"/>
                    <w:placeholder>
                      <w:docPart w:val="BE0605F7714A41BBAE74432C057A2A50"/>
                    </w:placeholder>
                  </w:sdtPr>
                  <w:sdtEndPr/>
                  <w:sdtContent>
                    <w:r w:rsidR="00554612" w:rsidRPr="00554612">
                      <w:rPr>
                        <w:rFonts w:ascii="Arial Narrow" w:hAnsi="Arial Narrow"/>
                        <w:b/>
                        <w:lang w:val="sr-Latn-BA"/>
                      </w:rPr>
                      <w:t>Ishod 2 -</w:t>
                    </w:r>
                  </w:sdtContent>
                </w:sdt>
                <w:sdt>
                  <w:sdtPr>
                    <w:rPr>
                      <w:rFonts w:ascii="Arial Narrow" w:hAnsi="Arial Narrow"/>
                      <w:b/>
                      <w:lang w:val="sr-Latn-BA"/>
                    </w:rPr>
                    <w:id w:val="-789433743"/>
                    <w:placeholder>
                      <w:docPart w:val="C81CF32A50244DCCB2DC54B04D3150E5"/>
                    </w:placeholder>
                  </w:sdtPr>
                  <w:sdtEndPr/>
                  <w:sdtContent>
                    <w:r w:rsidR="00554612" w:rsidRPr="00554612">
                      <w:rPr>
                        <w:rFonts w:ascii="Arial Narrow" w:hAnsi="Arial Narrow"/>
                        <w:b/>
                        <w:lang w:val="sr-Latn-BA"/>
                      </w:rPr>
                      <w:t xml:space="preserve"> </w:t>
                    </w:r>
                    <w:r w:rsidR="00554612" w:rsidRPr="00554612">
                      <w:rPr>
                        <w:rFonts w:ascii="Arial Narrow" w:hAnsi="Arial Narrow"/>
                        <w:lang w:val="sr-Latn-BA"/>
                      </w:rPr>
                      <w:t>Učenik će biti sposoban da</w:t>
                    </w:r>
                  </w:sdtContent>
                </w:sdt>
              </w:p>
            </w:sdtContent>
          </w:sdt>
          <w:p w14:paraId="62B1DEEF"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CS"/>
              </w:rPr>
              <w:t>Klasifikuje ostatke i spomenike kulture iz doba Duklje/Zete kao kulturnu baštinu</w:t>
            </w:r>
          </w:p>
        </w:tc>
      </w:tr>
      <w:tr w:rsidR="00554612" w:rsidRPr="00554612" w14:paraId="2175909C" w14:textId="77777777" w:rsidTr="00554612">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sr-Latn-BA"/>
              </w:rPr>
              <w:id w:val="2035602661"/>
              <w:placeholder>
                <w:docPart w:val="1234FFE7081C44AF80B9751333DAE161"/>
              </w:placeholder>
            </w:sdtPr>
            <w:sdtEndPr>
              <w:rPr>
                <w:b w:val="0"/>
              </w:rPr>
            </w:sdtEndPr>
            <w:sdtContent>
              <w:p w14:paraId="29888E4C" w14:textId="77777777" w:rsidR="00554612" w:rsidRPr="00554612" w:rsidRDefault="00554612" w:rsidP="00063E36">
                <w:pPr>
                  <w:spacing w:before="120" w:after="120" w:line="259" w:lineRule="auto"/>
                  <w:jc w:val="both"/>
                  <w:rPr>
                    <w:rFonts w:ascii="Arial Narrow" w:hAnsi="Arial Narrow"/>
                    <w:b/>
                    <w:lang w:val="sr-Latn-BA"/>
                  </w:rPr>
                </w:pPr>
                <w:r w:rsidRPr="00554612">
                  <w:rPr>
                    <w:rFonts w:ascii="Arial Narrow" w:hAnsi="Arial Narrow"/>
                    <w:b/>
                    <w:lang w:val="sr-Latn-BA"/>
                  </w:rPr>
                  <w:t>Kriterijumi za dostizanje ishoda učenja</w:t>
                </w:r>
              </w:p>
              <w:p w14:paraId="76C7C030"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lang w:val="sr-Latn-BA"/>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sr-Latn-BA"/>
              </w:rPr>
              <w:id w:val="-968903897"/>
              <w:placeholder>
                <w:docPart w:val="1234FFE7081C44AF80B9751333DAE161"/>
              </w:placeholder>
            </w:sdtPr>
            <w:sdtEndPr>
              <w:rPr>
                <w:b w:val="0"/>
              </w:rPr>
            </w:sdtEndPr>
            <w:sdtContent>
              <w:p w14:paraId="6824F5AF" w14:textId="77777777" w:rsidR="00554612" w:rsidRPr="00554612" w:rsidRDefault="00554612" w:rsidP="00063E36">
                <w:pPr>
                  <w:spacing w:before="120" w:after="120" w:line="259" w:lineRule="auto"/>
                  <w:jc w:val="both"/>
                  <w:rPr>
                    <w:rFonts w:ascii="Arial Narrow" w:hAnsi="Arial Narrow" w:cs="Verdana"/>
                    <w:color w:val="000000"/>
                    <w:lang w:val="sr-Latn-BA"/>
                  </w:rPr>
                </w:pPr>
                <w:r w:rsidRPr="00554612">
                  <w:rPr>
                    <w:rFonts w:ascii="Arial Narrow" w:hAnsi="Arial Narrow" w:cs="Verdana"/>
                    <w:b/>
                    <w:color w:val="000000"/>
                    <w:lang w:val="sr-Latn-BA"/>
                  </w:rPr>
                  <w:t>Kontekst</w:t>
                </w:r>
              </w:p>
              <w:p w14:paraId="6CF22B57"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color w:val="000000"/>
                    <w:lang w:val="sr-Latn-BA"/>
                  </w:rPr>
                  <w:t>(Pojašnjenje označenih pojmova)</w:t>
                </w:r>
              </w:p>
            </w:sdtContent>
          </w:sdt>
        </w:tc>
      </w:tr>
      <w:tr w:rsidR="00554612" w:rsidRPr="00554612" w14:paraId="16AF0E27" w14:textId="77777777" w:rsidTr="00554612">
        <w:trPr>
          <w:trHeight w:val="542"/>
          <w:jc w:val="center"/>
        </w:trPr>
        <w:tc>
          <w:tcPr>
            <w:tcW w:w="2500" w:type="pct"/>
            <w:tcBorders>
              <w:top w:val="single" w:sz="18" w:space="0" w:color="C00000"/>
            </w:tcBorders>
            <w:shd w:val="clear" w:color="auto" w:fill="auto"/>
            <w:vAlign w:val="center"/>
          </w:tcPr>
          <w:p w14:paraId="363968A5" w14:textId="77777777" w:rsidR="00554612" w:rsidRPr="00554612" w:rsidRDefault="00554612" w:rsidP="00063E36">
            <w:pPr>
              <w:pStyle w:val="ListParagraph"/>
              <w:numPr>
                <w:ilvl w:val="0"/>
                <w:numId w:val="165"/>
              </w:numPr>
              <w:spacing w:before="120" w:after="120" w:line="240" w:lineRule="auto"/>
              <w:ind w:left="312" w:hanging="312"/>
              <w:jc w:val="both"/>
              <w:rPr>
                <w:rFonts w:ascii="Arial Narrow" w:hAnsi="Arial Narrow"/>
                <w:color w:val="000000"/>
                <w:lang w:val="sr-Latn-CS"/>
              </w:rPr>
            </w:pPr>
            <w:r w:rsidRPr="00951841">
              <w:rPr>
                <w:rFonts w:ascii="Arial Narrow" w:hAnsi="Arial Narrow"/>
                <w:color w:val="000000"/>
                <w:lang w:val="sr-Latn-CS"/>
              </w:rPr>
              <w:t>Opiše</w:t>
            </w:r>
            <w:r w:rsidRPr="00554612">
              <w:rPr>
                <w:rFonts w:ascii="Arial Narrow" w:hAnsi="Arial Narrow"/>
                <w:lang w:val="sr-Latn-BA"/>
              </w:rPr>
              <w:t xml:space="preserve"> dolazak Slovena </w:t>
            </w:r>
            <w:r w:rsidRPr="00554612">
              <w:rPr>
                <w:rFonts w:ascii="Arial Narrow" w:hAnsi="Arial Narrow"/>
                <w:color w:val="000000"/>
                <w:lang w:val="sr-Latn-CS"/>
              </w:rPr>
              <w:t>na tlo Crne Gore</w:t>
            </w:r>
          </w:p>
        </w:tc>
        <w:tc>
          <w:tcPr>
            <w:tcW w:w="2500" w:type="pct"/>
            <w:tcBorders>
              <w:top w:val="single" w:sz="18" w:space="0" w:color="C00000"/>
            </w:tcBorders>
            <w:shd w:val="clear" w:color="auto" w:fill="auto"/>
            <w:vAlign w:val="center"/>
          </w:tcPr>
          <w:p w14:paraId="53704FB7"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65D54292" w14:textId="77777777" w:rsidTr="00554612">
        <w:trPr>
          <w:trHeight w:val="542"/>
          <w:jc w:val="center"/>
        </w:trPr>
        <w:tc>
          <w:tcPr>
            <w:tcW w:w="2500" w:type="pct"/>
            <w:shd w:val="clear" w:color="auto" w:fill="auto"/>
            <w:vAlign w:val="center"/>
          </w:tcPr>
          <w:p w14:paraId="54BEAC82" w14:textId="77777777" w:rsidR="00554612" w:rsidRPr="00554612" w:rsidRDefault="00554612" w:rsidP="00063E36">
            <w:pPr>
              <w:pStyle w:val="ListParagraph"/>
              <w:numPr>
                <w:ilvl w:val="0"/>
                <w:numId w:val="165"/>
              </w:numPr>
              <w:spacing w:before="120" w:after="120" w:line="240" w:lineRule="auto"/>
              <w:ind w:left="312" w:hanging="312"/>
              <w:jc w:val="both"/>
              <w:rPr>
                <w:rFonts w:ascii="Arial Narrow" w:hAnsi="Arial Narrow"/>
                <w:color w:val="000000"/>
                <w:lang w:val="sr-Latn-CS"/>
              </w:rPr>
            </w:pPr>
            <w:r w:rsidRPr="00951841">
              <w:rPr>
                <w:rFonts w:ascii="Arial Narrow" w:hAnsi="Arial Narrow"/>
                <w:color w:val="000000"/>
                <w:lang w:val="sr-Latn-CS"/>
              </w:rPr>
              <w:t>Objasni</w:t>
            </w:r>
            <w:r w:rsidRPr="00554612">
              <w:rPr>
                <w:rFonts w:ascii="Arial Narrow" w:hAnsi="Arial Narrow"/>
                <w:lang w:val="sr-Latn-BA"/>
              </w:rPr>
              <w:t xml:space="preserve"> nastanak prve crnogorske države Duklje</w:t>
            </w:r>
          </w:p>
        </w:tc>
        <w:tc>
          <w:tcPr>
            <w:tcW w:w="2500" w:type="pct"/>
            <w:shd w:val="clear" w:color="auto" w:fill="auto"/>
            <w:vAlign w:val="center"/>
          </w:tcPr>
          <w:p w14:paraId="31ECD5DD"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159EAC32" w14:textId="77777777" w:rsidTr="00554612">
        <w:trPr>
          <w:trHeight w:val="542"/>
          <w:jc w:val="center"/>
        </w:trPr>
        <w:tc>
          <w:tcPr>
            <w:tcW w:w="2500" w:type="pct"/>
            <w:shd w:val="clear" w:color="auto" w:fill="auto"/>
            <w:vAlign w:val="center"/>
          </w:tcPr>
          <w:p w14:paraId="4167B939" w14:textId="77777777" w:rsidR="00554612" w:rsidRPr="00554612" w:rsidRDefault="00554612" w:rsidP="00063E36">
            <w:pPr>
              <w:pStyle w:val="ListParagraph"/>
              <w:numPr>
                <w:ilvl w:val="0"/>
                <w:numId w:val="165"/>
              </w:numPr>
              <w:spacing w:before="120" w:after="120" w:line="240" w:lineRule="auto"/>
              <w:ind w:left="312" w:hanging="312"/>
              <w:jc w:val="both"/>
              <w:rPr>
                <w:rFonts w:ascii="Arial Narrow" w:hAnsi="Arial Narrow"/>
                <w:color w:val="000000"/>
                <w:lang w:val="sr-Latn-CS"/>
              </w:rPr>
            </w:pPr>
            <w:r w:rsidRPr="00951841">
              <w:rPr>
                <w:rFonts w:ascii="Arial Narrow" w:hAnsi="Arial Narrow"/>
                <w:color w:val="000000"/>
                <w:lang w:val="sr-Latn-CS"/>
              </w:rPr>
              <w:t>Izloži</w:t>
            </w:r>
            <w:r w:rsidRPr="00554612">
              <w:rPr>
                <w:rFonts w:ascii="Arial Narrow" w:hAnsi="Arial Narrow"/>
                <w:lang w:val="sr-Latn-BA"/>
              </w:rPr>
              <w:t xml:space="preserve"> </w:t>
            </w:r>
            <w:r w:rsidRPr="00554612">
              <w:rPr>
                <w:rFonts w:ascii="Arial Narrow" w:hAnsi="Arial Narrow"/>
                <w:b/>
                <w:lang w:val="sr-Latn-BA"/>
              </w:rPr>
              <w:t>legendu o Vladimiru i Kosari</w:t>
            </w:r>
          </w:p>
        </w:tc>
        <w:tc>
          <w:tcPr>
            <w:tcW w:w="2500" w:type="pct"/>
            <w:shd w:val="clear" w:color="auto" w:fill="auto"/>
            <w:vAlign w:val="center"/>
          </w:tcPr>
          <w:p w14:paraId="4339A5E9" w14:textId="77777777" w:rsidR="00554612" w:rsidRPr="00554612" w:rsidRDefault="00554612" w:rsidP="00063E36">
            <w:pPr>
              <w:spacing w:before="120" w:after="120" w:line="240" w:lineRule="auto"/>
              <w:jc w:val="both"/>
              <w:rPr>
                <w:rFonts w:ascii="Arial Narrow" w:hAnsi="Arial Narrow"/>
                <w:color w:val="000000"/>
                <w:lang w:val="sr-Latn-BA"/>
              </w:rPr>
            </w:pPr>
            <w:r w:rsidRPr="00554612">
              <w:rPr>
                <w:rFonts w:ascii="Arial Narrow" w:hAnsi="Arial Narrow"/>
                <w:b/>
                <w:lang w:val="sr-Latn-BA"/>
              </w:rPr>
              <w:t>Legenda o Vladimiru i Kosari</w:t>
            </w:r>
            <w:r w:rsidRPr="00554612">
              <w:rPr>
                <w:rFonts w:ascii="Arial Narrow" w:hAnsi="Arial Narrow"/>
                <w:lang w:val="sr-Latn-BA"/>
              </w:rPr>
              <w:t xml:space="preserve">: priča o ljubavi; građenje kulta; </w:t>
            </w:r>
            <w:r w:rsidRPr="00554612">
              <w:rPr>
                <w:rFonts w:ascii="Arial Narrow" w:hAnsi="Arial Narrow"/>
                <w:color w:val="000000"/>
                <w:lang w:val="en-US"/>
              </w:rPr>
              <w:t>zna</w:t>
            </w:r>
            <w:r w:rsidRPr="00554612">
              <w:rPr>
                <w:rFonts w:ascii="Arial Narrow" w:hAnsi="Arial Narrow"/>
                <w:color w:val="000000"/>
                <w:lang w:val="sr-Latn-CS"/>
              </w:rPr>
              <w:t>č</w:t>
            </w:r>
            <w:r w:rsidRPr="00554612">
              <w:rPr>
                <w:rFonts w:ascii="Arial Narrow" w:hAnsi="Arial Narrow"/>
                <w:color w:val="000000"/>
                <w:lang w:val="en-US"/>
              </w:rPr>
              <w:t>aj</w:t>
            </w:r>
            <w:r w:rsidRPr="00554612">
              <w:rPr>
                <w:rFonts w:ascii="Arial Narrow" w:hAnsi="Arial Narrow"/>
                <w:color w:val="000000"/>
                <w:lang w:val="sr-Latn-CS"/>
              </w:rPr>
              <w:t xml:space="preserve"> </w:t>
            </w:r>
            <w:r w:rsidRPr="00554612">
              <w:rPr>
                <w:rFonts w:ascii="Arial Narrow" w:hAnsi="Arial Narrow"/>
                <w:color w:val="000000"/>
                <w:lang w:val="en-US"/>
              </w:rPr>
              <w:t>ritualnog</w:t>
            </w:r>
            <w:r w:rsidRPr="00554612">
              <w:rPr>
                <w:rFonts w:ascii="Arial Narrow" w:hAnsi="Arial Narrow"/>
                <w:color w:val="000000"/>
                <w:lang w:val="sr-Latn-CS"/>
              </w:rPr>
              <w:t xml:space="preserve"> </w:t>
            </w:r>
            <w:r w:rsidRPr="00554612">
              <w:rPr>
                <w:rFonts w:ascii="Arial Narrow" w:hAnsi="Arial Narrow"/>
                <w:color w:val="000000"/>
                <w:lang w:val="en-US"/>
              </w:rPr>
              <w:t>izno</w:t>
            </w:r>
            <w:r w:rsidRPr="00554612">
              <w:rPr>
                <w:rFonts w:ascii="Arial Narrow" w:hAnsi="Arial Narrow"/>
                <w:color w:val="000000"/>
                <w:lang w:val="sr-Latn-CS"/>
              </w:rPr>
              <w:t>š</w:t>
            </w:r>
            <w:r w:rsidRPr="00554612">
              <w:rPr>
                <w:rFonts w:ascii="Arial Narrow" w:hAnsi="Arial Narrow"/>
                <w:color w:val="000000"/>
                <w:lang w:val="en-US"/>
              </w:rPr>
              <w:t>enja</w:t>
            </w:r>
            <w:r w:rsidRPr="00554612">
              <w:rPr>
                <w:rFonts w:ascii="Arial Narrow" w:hAnsi="Arial Narrow"/>
                <w:color w:val="000000"/>
                <w:lang w:val="sr-Latn-CS"/>
              </w:rPr>
              <w:t xml:space="preserve"> </w:t>
            </w:r>
            <w:r w:rsidRPr="00554612">
              <w:rPr>
                <w:rFonts w:ascii="Arial Narrow" w:hAnsi="Arial Narrow"/>
                <w:color w:val="000000"/>
                <w:lang w:val="en-US"/>
              </w:rPr>
              <w:t>krsta</w:t>
            </w:r>
            <w:r w:rsidRPr="00554612">
              <w:rPr>
                <w:rFonts w:ascii="Arial Narrow" w:hAnsi="Arial Narrow"/>
                <w:color w:val="000000"/>
                <w:lang w:val="sr-Latn-CS"/>
              </w:rPr>
              <w:t xml:space="preserve"> </w:t>
            </w:r>
            <w:r w:rsidRPr="00554612">
              <w:rPr>
                <w:rFonts w:ascii="Arial Narrow" w:hAnsi="Arial Narrow"/>
                <w:color w:val="000000"/>
                <w:lang w:val="en-US"/>
              </w:rPr>
              <w:t>na</w:t>
            </w:r>
            <w:r w:rsidRPr="00554612">
              <w:rPr>
                <w:rFonts w:ascii="Arial Narrow" w:hAnsi="Arial Narrow"/>
                <w:color w:val="000000"/>
                <w:lang w:val="sr-Latn-CS"/>
              </w:rPr>
              <w:t xml:space="preserve"> </w:t>
            </w:r>
            <w:r w:rsidRPr="00554612">
              <w:rPr>
                <w:rFonts w:ascii="Arial Narrow" w:hAnsi="Arial Narrow"/>
                <w:color w:val="000000"/>
                <w:lang w:val="en-US"/>
              </w:rPr>
              <w:t>Rumiju</w:t>
            </w:r>
          </w:p>
        </w:tc>
      </w:tr>
      <w:tr w:rsidR="00554612" w:rsidRPr="00554612" w14:paraId="0C4CCDE3" w14:textId="77777777" w:rsidTr="00554612">
        <w:trPr>
          <w:trHeight w:val="542"/>
          <w:jc w:val="center"/>
        </w:trPr>
        <w:tc>
          <w:tcPr>
            <w:tcW w:w="2500" w:type="pct"/>
            <w:shd w:val="clear" w:color="auto" w:fill="auto"/>
            <w:vAlign w:val="center"/>
          </w:tcPr>
          <w:p w14:paraId="0340B7C2" w14:textId="77777777" w:rsidR="00554612" w:rsidRPr="00554612" w:rsidRDefault="00554612" w:rsidP="00063E36">
            <w:pPr>
              <w:pStyle w:val="ListParagraph"/>
              <w:numPr>
                <w:ilvl w:val="0"/>
                <w:numId w:val="165"/>
              </w:numPr>
              <w:spacing w:before="120" w:after="120" w:line="240" w:lineRule="auto"/>
              <w:ind w:left="312" w:hanging="312"/>
              <w:jc w:val="both"/>
              <w:rPr>
                <w:rFonts w:ascii="Arial Narrow" w:hAnsi="Arial Narrow"/>
                <w:color w:val="000000"/>
                <w:lang w:val="sr-Latn-CS"/>
              </w:rPr>
            </w:pPr>
            <w:r w:rsidRPr="00951841">
              <w:rPr>
                <w:rFonts w:ascii="Arial Narrow" w:hAnsi="Arial Narrow"/>
                <w:color w:val="000000"/>
                <w:lang w:val="sr-Latn-CS"/>
              </w:rPr>
              <w:t>Opiše</w:t>
            </w:r>
            <w:r w:rsidRPr="00554612">
              <w:rPr>
                <w:rFonts w:ascii="Arial Narrow" w:hAnsi="Arial Narrow"/>
                <w:lang w:val="sr-Latn-BA"/>
              </w:rPr>
              <w:t xml:space="preserve"> prve </w:t>
            </w:r>
            <w:r w:rsidRPr="00554612">
              <w:rPr>
                <w:rFonts w:ascii="Arial Narrow" w:hAnsi="Arial Narrow"/>
                <w:b/>
                <w:lang w:val="sr-Latn-BA"/>
              </w:rPr>
              <w:t xml:space="preserve">sakralne spomenika </w:t>
            </w:r>
          </w:p>
        </w:tc>
        <w:tc>
          <w:tcPr>
            <w:tcW w:w="2500" w:type="pct"/>
            <w:shd w:val="clear" w:color="auto" w:fill="auto"/>
            <w:vAlign w:val="center"/>
          </w:tcPr>
          <w:p w14:paraId="64D64CCA"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b/>
                <w:lang w:val="sr-Latn-BA"/>
              </w:rPr>
              <w:t>Sakralni spomenici:</w:t>
            </w:r>
            <w:r w:rsidRPr="00554612">
              <w:rPr>
                <w:rFonts w:ascii="Arial Narrow" w:hAnsi="Arial Narrow"/>
                <w:lang w:val="sr-Latn-BA"/>
              </w:rPr>
              <w:t xml:space="preserve"> Sv. Marija (Duklja), barski epitafi, Sv.Toma (Herceg-Novi), Sv.Jovan (Bijelo Polje), Sv.Tripun, Prečista Krajinska (Bar, Ostros) </w:t>
            </w:r>
          </w:p>
        </w:tc>
      </w:tr>
      <w:tr w:rsidR="00554612" w:rsidRPr="00554612" w14:paraId="75976AB5" w14:textId="77777777" w:rsidTr="00554612">
        <w:trPr>
          <w:trHeight w:val="542"/>
          <w:jc w:val="center"/>
        </w:trPr>
        <w:tc>
          <w:tcPr>
            <w:tcW w:w="2500" w:type="pct"/>
            <w:shd w:val="clear" w:color="auto" w:fill="auto"/>
            <w:vAlign w:val="center"/>
          </w:tcPr>
          <w:p w14:paraId="7983222D" w14:textId="77777777" w:rsidR="00554612" w:rsidRPr="00554612" w:rsidRDefault="00554612" w:rsidP="00063E36">
            <w:pPr>
              <w:pStyle w:val="ListParagraph"/>
              <w:numPr>
                <w:ilvl w:val="0"/>
                <w:numId w:val="165"/>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značaj Sv.Tripuna i Prečiste Krajinske za razvoj Zete</w:t>
            </w:r>
          </w:p>
        </w:tc>
        <w:tc>
          <w:tcPr>
            <w:tcW w:w="2500" w:type="pct"/>
            <w:shd w:val="clear" w:color="auto" w:fill="auto"/>
            <w:vAlign w:val="center"/>
          </w:tcPr>
          <w:p w14:paraId="36C318B3"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752A13C0" w14:textId="77777777" w:rsidTr="00554612">
        <w:trPr>
          <w:trHeight w:val="542"/>
          <w:jc w:val="center"/>
        </w:trPr>
        <w:tc>
          <w:tcPr>
            <w:tcW w:w="2500" w:type="pct"/>
            <w:shd w:val="clear" w:color="auto" w:fill="auto"/>
            <w:vAlign w:val="center"/>
          </w:tcPr>
          <w:p w14:paraId="4CE5A03B" w14:textId="77777777" w:rsidR="00554612" w:rsidRPr="00554612" w:rsidRDefault="00554612" w:rsidP="00063E36">
            <w:pPr>
              <w:pStyle w:val="ListParagraph"/>
              <w:numPr>
                <w:ilvl w:val="0"/>
                <w:numId w:val="165"/>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 xml:space="preserve">Objasni značaj i uticaj </w:t>
            </w:r>
            <w:r w:rsidRPr="00554612">
              <w:rPr>
                <w:rFonts w:ascii="Arial Narrow" w:hAnsi="Arial Narrow"/>
                <w:b/>
                <w:color w:val="000000"/>
                <w:lang w:val="sr-Latn-CS"/>
              </w:rPr>
              <w:t>književnih i umjetničkih</w:t>
            </w:r>
            <w:r w:rsidRPr="00554612">
              <w:rPr>
                <w:rFonts w:ascii="Arial Narrow" w:hAnsi="Arial Narrow"/>
                <w:color w:val="000000"/>
                <w:lang w:val="sr-Latn-CS"/>
              </w:rPr>
              <w:t xml:space="preserve"> </w:t>
            </w:r>
            <w:r w:rsidRPr="00554612">
              <w:rPr>
                <w:rFonts w:ascii="Arial Narrow" w:hAnsi="Arial Narrow"/>
                <w:b/>
                <w:color w:val="000000"/>
                <w:lang w:val="sr-Latn-CS"/>
              </w:rPr>
              <w:t>djela</w:t>
            </w:r>
            <w:r w:rsidRPr="00554612">
              <w:rPr>
                <w:rFonts w:ascii="Arial Narrow" w:hAnsi="Arial Narrow"/>
                <w:color w:val="000000"/>
                <w:lang w:val="sr-Latn-CS"/>
              </w:rPr>
              <w:t xml:space="preserve"> za duhovni razvoj Zete</w:t>
            </w:r>
          </w:p>
        </w:tc>
        <w:tc>
          <w:tcPr>
            <w:tcW w:w="2500" w:type="pct"/>
            <w:shd w:val="clear" w:color="auto" w:fill="auto"/>
            <w:vAlign w:val="center"/>
          </w:tcPr>
          <w:p w14:paraId="2040E8A7"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lang w:val="sr-Latn-BA"/>
              </w:rPr>
              <w:t>Književna i umjetnička djela</w:t>
            </w:r>
            <w:r w:rsidRPr="00554612">
              <w:rPr>
                <w:rFonts w:ascii="Arial Narrow" w:hAnsi="Arial Narrow"/>
                <w:lang w:val="sr-Latn-BA"/>
              </w:rPr>
              <w:t>: Ljetopis popa Dukljanina, Miroslavljevo jevanđelje</w:t>
            </w:r>
          </w:p>
        </w:tc>
      </w:tr>
      <w:tr w:rsidR="00554612" w:rsidRPr="00554612" w14:paraId="793BADD7" w14:textId="77777777" w:rsidTr="00554612">
        <w:trPr>
          <w:trHeight w:val="542"/>
          <w:jc w:val="center"/>
        </w:trPr>
        <w:tc>
          <w:tcPr>
            <w:tcW w:w="2500" w:type="pct"/>
            <w:shd w:val="clear" w:color="auto" w:fill="auto"/>
            <w:vAlign w:val="center"/>
          </w:tcPr>
          <w:p w14:paraId="6A4498B8" w14:textId="77777777" w:rsidR="00554612" w:rsidRPr="00554612" w:rsidRDefault="00554612" w:rsidP="00063E36">
            <w:pPr>
              <w:pStyle w:val="ListParagraph"/>
              <w:numPr>
                <w:ilvl w:val="0"/>
                <w:numId w:val="165"/>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 xml:space="preserve">Navede lokalne ostatake i spomenike iz perioda Duklje/Zete </w:t>
            </w:r>
          </w:p>
        </w:tc>
        <w:tc>
          <w:tcPr>
            <w:tcW w:w="2500" w:type="pct"/>
            <w:shd w:val="clear" w:color="auto" w:fill="auto"/>
            <w:vAlign w:val="center"/>
          </w:tcPr>
          <w:p w14:paraId="64A3C14E" w14:textId="77777777" w:rsidR="00554612" w:rsidRPr="00554612" w:rsidRDefault="00554612" w:rsidP="00063E36">
            <w:pPr>
              <w:spacing w:before="120" w:after="120" w:line="240" w:lineRule="auto"/>
              <w:jc w:val="both"/>
              <w:rPr>
                <w:rFonts w:ascii="Arial Narrow" w:hAnsi="Arial Narrow"/>
                <w:b/>
                <w:lang w:val="sr-Latn-BA"/>
              </w:rPr>
            </w:pPr>
          </w:p>
        </w:tc>
      </w:tr>
      <w:tr w:rsidR="00554612" w:rsidRPr="00554612" w14:paraId="0224D88E" w14:textId="77777777" w:rsidTr="0055461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1744678528"/>
              <w:placeholder>
                <w:docPart w:val="19B38818E97D4635926CAF522BFF4C7F"/>
              </w:placeholder>
            </w:sdtPr>
            <w:sdtEndPr/>
            <w:sdtContent>
              <w:p w14:paraId="01890F83"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Način provjeravanja dostignutosti ishoda učenja</w:t>
                </w:r>
              </w:p>
            </w:sdtContent>
          </w:sdt>
        </w:tc>
      </w:tr>
      <w:tr w:rsidR="00554612" w:rsidRPr="00554612" w14:paraId="0A9C3AAC" w14:textId="77777777" w:rsidTr="00554612">
        <w:trPr>
          <w:trHeight w:val="282"/>
          <w:jc w:val="center"/>
        </w:trPr>
        <w:tc>
          <w:tcPr>
            <w:tcW w:w="5000" w:type="pct"/>
            <w:gridSpan w:val="2"/>
            <w:tcBorders>
              <w:top w:val="single" w:sz="18" w:space="0" w:color="C00000"/>
              <w:bottom w:val="single" w:sz="18" w:space="0" w:color="C00000"/>
            </w:tcBorders>
            <w:shd w:val="clear" w:color="auto" w:fill="auto"/>
            <w:vAlign w:val="center"/>
          </w:tcPr>
          <w:p w14:paraId="5A946965" w14:textId="77777777" w:rsidR="00554612" w:rsidRPr="00554612" w:rsidRDefault="00554612" w:rsidP="00063E36">
            <w:pPr>
              <w:spacing w:before="120" w:after="120" w:line="259" w:lineRule="auto"/>
              <w:jc w:val="both"/>
              <w:rPr>
                <w:rFonts w:ascii="Arial Narrow" w:hAnsi="Arial Narrow"/>
              </w:rPr>
            </w:pPr>
            <w:r w:rsidRPr="00554612">
              <w:rPr>
                <w:rFonts w:ascii="Arial Narrow" w:hAnsi="Arial Narrow"/>
                <w:lang w:val="en-US"/>
              </w:rPr>
              <w:t>U</w:t>
            </w:r>
            <w:r w:rsidRPr="00554612">
              <w:rPr>
                <w:rFonts w:ascii="Arial Narrow" w:hAnsi="Arial Narrow"/>
              </w:rPr>
              <w:t xml:space="preserve"> </w:t>
            </w:r>
            <w:r w:rsidRPr="00554612">
              <w:rPr>
                <w:rFonts w:ascii="Arial Narrow" w:hAnsi="Arial Narrow"/>
                <w:lang w:val="en-US"/>
              </w:rPr>
              <w:t>cilju</w:t>
            </w:r>
            <w:r w:rsidRPr="00554612">
              <w:rPr>
                <w:rFonts w:ascii="Arial Narrow" w:hAnsi="Arial Narrow"/>
              </w:rPr>
              <w:t xml:space="preserve"> </w:t>
            </w:r>
            <w:r w:rsidRPr="00554612">
              <w:rPr>
                <w:rFonts w:ascii="Arial Narrow" w:hAnsi="Arial Narrow"/>
                <w:lang w:val="en-US"/>
              </w:rPr>
              <w:t>provjeravanja</w:t>
            </w:r>
            <w:r w:rsidRPr="00554612">
              <w:rPr>
                <w:rFonts w:ascii="Arial Narrow" w:hAnsi="Arial Narrow"/>
              </w:rPr>
              <w:t xml:space="preserve"> </w:t>
            </w:r>
            <w:r w:rsidRPr="00554612">
              <w:rPr>
                <w:rFonts w:ascii="Arial Narrow" w:hAnsi="Arial Narrow"/>
                <w:lang w:val="en-US"/>
              </w:rPr>
              <w:t>dostignutosti</w:t>
            </w:r>
            <w:r w:rsidRPr="00554612">
              <w:rPr>
                <w:rFonts w:ascii="Arial Narrow" w:hAnsi="Arial Narrow"/>
              </w:rPr>
              <w:t xml:space="preserve"> </w:t>
            </w:r>
            <w:r w:rsidRPr="00554612">
              <w:rPr>
                <w:rFonts w:ascii="Arial Narrow" w:hAnsi="Arial Narrow"/>
                <w:lang w:val="en-US"/>
              </w:rPr>
              <w:t>pomenutog</w:t>
            </w:r>
            <w:r w:rsidRPr="00554612">
              <w:rPr>
                <w:rFonts w:ascii="Arial Narrow" w:hAnsi="Arial Narrow"/>
              </w:rPr>
              <w:t xml:space="preserve"> </w:t>
            </w:r>
            <w:r w:rsidRPr="00554612">
              <w:rPr>
                <w:rFonts w:ascii="Arial Narrow" w:hAnsi="Arial Narrow"/>
                <w:lang w:val="en-US"/>
              </w:rPr>
              <w:t>ishoda</w:t>
            </w:r>
            <w:r w:rsidRPr="00554612">
              <w:rPr>
                <w:rFonts w:ascii="Arial Narrow" w:hAnsi="Arial Narrow"/>
              </w:rPr>
              <w:t xml:space="preserve"> </w:t>
            </w:r>
            <w:r w:rsidRPr="00554612">
              <w:rPr>
                <w:rFonts w:ascii="Arial Narrow" w:hAnsi="Arial Narrow"/>
                <w:lang w:val="en-US"/>
              </w:rPr>
              <w:t>u</w:t>
            </w:r>
            <w:r w:rsidRPr="00554612">
              <w:rPr>
                <w:rFonts w:ascii="Arial Narrow" w:hAnsi="Arial Narrow"/>
              </w:rPr>
              <w:t>č</w:t>
            </w:r>
            <w:r w:rsidRPr="00554612">
              <w:rPr>
                <w:rFonts w:ascii="Arial Narrow" w:hAnsi="Arial Narrow"/>
                <w:lang w:val="en-US"/>
              </w:rPr>
              <w:t>enja</w:t>
            </w:r>
            <w:r w:rsidRPr="00554612">
              <w:rPr>
                <w:rFonts w:ascii="Arial Narrow" w:hAnsi="Arial Narrow"/>
              </w:rPr>
              <w:t xml:space="preserve">, </w:t>
            </w:r>
            <w:r w:rsidRPr="00554612">
              <w:rPr>
                <w:rFonts w:ascii="Arial Narrow" w:hAnsi="Arial Narrow"/>
                <w:lang w:val="en-US"/>
              </w:rPr>
              <w:t>potreban</w:t>
            </w:r>
            <w:r w:rsidRPr="00554612">
              <w:rPr>
                <w:rFonts w:ascii="Arial Narrow" w:hAnsi="Arial Narrow"/>
              </w:rPr>
              <w:t xml:space="preserve"> </w:t>
            </w:r>
            <w:r w:rsidRPr="00554612">
              <w:rPr>
                <w:rFonts w:ascii="Arial Narrow" w:hAnsi="Arial Narrow"/>
                <w:lang w:val="en-US"/>
              </w:rPr>
              <w:t>je</w:t>
            </w:r>
            <w:r w:rsidRPr="00554612">
              <w:rPr>
                <w:rFonts w:ascii="Arial Narrow" w:hAnsi="Arial Narrow"/>
              </w:rPr>
              <w:t xml:space="preserve"> </w:t>
            </w:r>
            <w:r w:rsidRPr="00554612">
              <w:rPr>
                <w:rFonts w:ascii="Arial Narrow" w:hAnsi="Arial Narrow"/>
                <w:lang w:val="en-US"/>
              </w:rPr>
              <w:t>usmeni</w:t>
            </w:r>
            <w:r w:rsidRPr="00554612">
              <w:rPr>
                <w:rFonts w:ascii="Arial Narrow" w:hAnsi="Arial Narrow"/>
              </w:rPr>
              <w:t xml:space="preserve"> </w:t>
            </w:r>
            <w:r w:rsidRPr="00554612">
              <w:rPr>
                <w:rFonts w:ascii="Arial Narrow" w:hAnsi="Arial Narrow"/>
                <w:lang w:val="en-US"/>
              </w:rPr>
              <w:t>ili</w:t>
            </w:r>
            <w:r w:rsidRPr="00554612">
              <w:rPr>
                <w:rFonts w:ascii="Arial Narrow" w:hAnsi="Arial Narrow"/>
              </w:rPr>
              <w:t xml:space="preserve"> </w:t>
            </w:r>
            <w:r w:rsidRPr="00554612">
              <w:rPr>
                <w:rFonts w:ascii="Arial Narrow" w:hAnsi="Arial Narrow"/>
                <w:lang w:val="en-US"/>
              </w:rPr>
              <w:t>pisani</w:t>
            </w:r>
            <w:r w:rsidRPr="00554612">
              <w:rPr>
                <w:rFonts w:ascii="Arial Narrow" w:hAnsi="Arial Narrow"/>
              </w:rPr>
              <w:t xml:space="preserve"> </w:t>
            </w:r>
            <w:r w:rsidRPr="00554612">
              <w:rPr>
                <w:rFonts w:ascii="Arial Narrow" w:hAnsi="Arial Narrow"/>
                <w:lang w:val="en-US"/>
              </w:rPr>
              <w:t>dokaz</w:t>
            </w:r>
            <w:r w:rsidRPr="00554612">
              <w:rPr>
                <w:rFonts w:ascii="Arial Narrow" w:hAnsi="Arial Narrow"/>
              </w:rPr>
              <w:t xml:space="preserve"> </w:t>
            </w:r>
            <w:r w:rsidRPr="00554612">
              <w:rPr>
                <w:rFonts w:ascii="Arial Narrow" w:hAnsi="Arial Narrow"/>
                <w:lang w:val="en-US"/>
              </w:rPr>
              <w:t>da</w:t>
            </w:r>
            <w:r w:rsidRPr="00554612">
              <w:rPr>
                <w:rFonts w:ascii="Arial Narrow" w:hAnsi="Arial Narrow"/>
              </w:rPr>
              <w:t xml:space="preserve"> </w:t>
            </w:r>
            <w:r w:rsidRPr="00554612">
              <w:rPr>
                <w:rFonts w:ascii="Arial Narrow" w:hAnsi="Arial Narrow"/>
                <w:lang w:val="en-US"/>
              </w:rPr>
              <w:t>je</w:t>
            </w:r>
            <w:r w:rsidRPr="00554612">
              <w:rPr>
                <w:rFonts w:ascii="Arial Narrow" w:hAnsi="Arial Narrow"/>
              </w:rPr>
              <w:t xml:space="preserve"> </w:t>
            </w:r>
            <w:r w:rsidRPr="00554612">
              <w:rPr>
                <w:rFonts w:ascii="Arial Narrow" w:hAnsi="Arial Narrow"/>
                <w:lang w:val="en-US"/>
              </w:rPr>
              <w:t>u</w:t>
            </w:r>
            <w:r w:rsidRPr="00554612">
              <w:rPr>
                <w:rFonts w:ascii="Arial Narrow" w:hAnsi="Arial Narrow"/>
              </w:rPr>
              <w:t>č</w:t>
            </w:r>
            <w:r w:rsidRPr="00554612">
              <w:rPr>
                <w:rFonts w:ascii="Arial Narrow" w:hAnsi="Arial Narrow"/>
                <w:lang w:val="en-US"/>
              </w:rPr>
              <w:t>enik</w:t>
            </w:r>
            <w:r w:rsidRPr="00554612">
              <w:rPr>
                <w:rFonts w:ascii="Arial Narrow" w:hAnsi="Arial Narrow"/>
              </w:rPr>
              <w:t xml:space="preserve"> </w:t>
            </w:r>
            <w:r w:rsidRPr="00554612">
              <w:rPr>
                <w:rFonts w:ascii="Arial Narrow" w:hAnsi="Arial Narrow"/>
                <w:lang w:val="en-US"/>
              </w:rPr>
              <w:t>uspje</w:t>
            </w:r>
            <w:r w:rsidRPr="00554612">
              <w:rPr>
                <w:rFonts w:ascii="Arial Narrow" w:hAnsi="Arial Narrow"/>
              </w:rPr>
              <w:t>š</w:t>
            </w:r>
            <w:r w:rsidRPr="00554612">
              <w:rPr>
                <w:rFonts w:ascii="Arial Narrow" w:hAnsi="Arial Narrow"/>
                <w:lang w:val="en-US"/>
              </w:rPr>
              <w:t>no</w:t>
            </w:r>
            <w:r w:rsidRPr="00554612">
              <w:rPr>
                <w:rFonts w:ascii="Arial Narrow" w:hAnsi="Arial Narrow"/>
              </w:rPr>
              <w:t xml:space="preserve"> </w:t>
            </w:r>
            <w:r w:rsidRPr="00554612">
              <w:rPr>
                <w:rFonts w:ascii="Arial Narrow" w:hAnsi="Arial Narrow"/>
                <w:lang w:val="en-US"/>
              </w:rPr>
              <w:t>realizovao</w:t>
            </w:r>
            <w:r w:rsidRPr="00554612">
              <w:rPr>
                <w:rFonts w:ascii="Arial Narrow" w:hAnsi="Arial Narrow"/>
              </w:rPr>
              <w:t xml:space="preserve"> </w:t>
            </w:r>
            <w:r w:rsidRPr="00554612">
              <w:rPr>
                <w:rFonts w:ascii="Arial Narrow" w:hAnsi="Arial Narrow"/>
                <w:lang w:val="en-US"/>
              </w:rPr>
              <w:t>kriterijume</w:t>
            </w:r>
            <w:r w:rsidRPr="00554612">
              <w:rPr>
                <w:rFonts w:ascii="Arial Narrow" w:hAnsi="Arial Narrow"/>
              </w:rPr>
              <w:t xml:space="preserve"> </w:t>
            </w:r>
            <w:r w:rsidRPr="00554612">
              <w:rPr>
                <w:rFonts w:ascii="Arial Narrow" w:hAnsi="Arial Narrow"/>
                <w:lang w:val="en-US"/>
              </w:rPr>
              <w:t>od</w:t>
            </w:r>
            <w:r w:rsidRPr="00554612">
              <w:rPr>
                <w:rFonts w:ascii="Arial Narrow" w:hAnsi="Arial Narrow"/>
              </w:rPr>
              <w:t xml:space="preserve"> 1 </w:t>
            </w:r>
            <w:r w:rsidRPr="00554612">
              <w:rPr>
                <w:rFonts w:ascii="Arial Narrow" w:hAnsi="Arial Narrow"/>
                <w:lang w:val="en-US"/>
              </w:rPr>
              <w:t>do</w:t>
            </w:r>
            <w:r w:rsidRPr="00554612">
              <w:rPr>
                <w:rFonts w:ascii="Arial Narrow" w:hAnsi="Arial Narrow"/>
              </w:rPr>
              <w:t xml:space="preserve"> 7.</w:t>
            </w:r>
          </w:p>
        </w:tc>
      </w:tr>
      <w:tr w:rsidR="00554612" w:rsidRPr="00554612" w14:paraId="1D7B069D" w14:textId="77777777" w:rsidTr="0055461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1171706921"/>
              <w:placeholder>
                <w:docPart w:val="CA71FA7F80B14237B3389D1D6766E7F8"/>
              </w:placeholder>
            </w:sdtPr>
            <w:sdtEndPr/>
            <w:sdtContent>
              <w:p w14:paraId="26837DBA"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Predložene teme</w:t>
                </w:r>
              </w:p>
            </w:sdtContent>
          </w:sdt>
        </w:tc>
      </w:tr>
      <w:tr w:rsidR="00554612" w:rsidRPr="00554612" w14:paraId="4D35A0E1" w14:textId="77777777" w:rsidTr="00554612">
        <w:trPr>
          <w:trHeight w:val="99"/>
          <w:jc w:val="center"/>
        </w:trPr>
        <w:tc>
          <w:tcPr>
            <w:tcW w:w="5000" w:type="pct"/>
            <w:gridSpan w:val="2"/>
            <w:tcBorders>
              <w:top w:val="single" w:sz="18" w:space="0" w:color="C00000"/>
            </w:tcBorders>
            <w:shd w:val="clear" w:color="auto" w:fill="auto"/>
            <w:vAlign w:val="center"/>
          </w:tcPr>
          <w:p w14:paraId="13B977CD"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Kulturno-istorijska baština iz perioda Duklje, odnosno Zete</w:t>
            </w:r>
          </w:p>
        </w:tc>
      </w:tr>
    </w:tbl>
    <w:p w14:paraId="1D69B46D" w14:textId="77777777" w:rsidR="00554612" w:rsidRPr="00554612" w:rsidRDefault="00554612" w:rsidP="00063E36">
      <w:pPr>
        <w:spacing w:after="0" w:line="240" w:lineRule="auto"/>
        <w:jc w:val="both"/>
        <w:rPr>
          <w:lang w:val="sr-Latn-BA"/>
        </w:rPr>
      </w:pPr>
    </w:p>
    <w:p w14:paraId="7B3B8785" w14:textId="77777777" w:rsidR="00554612" w:rsidRPr="00554612" w:rsidRDefault="00554612" w:rsidP="00063E36">
      <w:pPr>
        <w:spacing w:after="0" w:line="240" w:lineRule="auto"/>
        <w:jc w:val="both"/>
        <w:rPr>
          <w:lang w:val="sr-Latn-BA"/>
        </w:rPr>
      </w:pPr>
    </w:p>
    <w:p w14:paraId="35CAF5EC" w14:textId="77777777" w:rsidR="00554612" w:rsidRPr="00554612" w:rsidRDefault="00554612" w:rsidP="00063E36">
      <w:pPr>
        <w:spacing w:after="0" w:line="240" w:lineRule="auto"/>
        <w:jc w:val="both"/>
        <w:rPr>
          <w:lang w:val="sr-Latn-BA"/>
        </w:rPr>
      </w:pPr>
    </w:p>
    <w:p w14:paraId="46493B45" w14:textId="77777777" w:rsidR="00554612" w:rsidRPr="00554612" w:rsidRDefault="00554612" w:rsidP="00063E36">
      <w:pPr>
        <w:spacing w:after="0" w:line="240" w:lineRule="auto"/>
        <w:jc w:val="both"/>
        <w:rPr>
          <w:lang w:val="sr-Latn-BA"/>
        </w:rPr>
      </w:pPr>
    </w:p>
    <w:p w14:paraId="0273AC6C" w14:textId="77777777" w:rsidR="00554612" w:rsidRPr="00554612" w:rsidRDefault="00554612" w:rsidP="00063E36">
      <w:pPr>
        <w:spacing w:after="160" w:line="259" w:lineRule="auto"/>
        <w:jc w:val="both"/>
        <w:rPr>
          <w:lang w:val="sr-Latn-BA"/>
        </w:rPr>
      </w:pPr>
      <w:r w:rsidRPr="00554612">
        <w:rPr>
          <w:lang w:val="sr-Latn-BA"/>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4612" w:rsidRPr="00554612" w14:paraId="0A5D0400" w14:textId="77777777" w:rsidTr="00554612">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sr-Latn-BA"/>
              </w:rPr>
              <w:id w:val="757104692"/>
              <w:placeholder>
                <w:docPart w:val="BE0605F7714A41BBAE74432C057A2A50"/>
              </w:placeholder>
            </w:sdtPr>
            <w:sdtEndPr/>
            <w:sdtContent>
              <w:p w14:paraId="2AAA635B"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BA"/>
                  </w:rPr>
                  <w:t xml:space="preserve">Ishod 3 - </w:t>
                </w:r>
                <w:sdt>
                  <w:sdtPr>
                    <w:rPr>
                      <w:rFonts w:ascii="Arial Narrow" w:hAnsi="Arial Narrow"/>
                      <w:lang w:val="sr-Latn-BA"/>
                    </w:rPr>
                    <w:id w:val="-1692056493"/>
                    <w:placeholder>
                      <w:docPart w:val="5C0CC05FBFF0454597DF97A1D9063483"/>
                    </w:placeholder>
                  </w:sdtPr>
                  <w:sdtEndPr/>
                  <w:sdtContent>
                    <w:r w:rsidRPr="00554612">
                      <w:rPr>
                        <w:rFonts w:ascii="Arial Narrow" w:hAnsi="Arial Narrow"/>
                        <w:lang w:val="sr-Latn-BA"/>
                      </w:rPr>
                      <w:t>Učenik će biti sposoban da</w:t>
                    </w:r>
                  </w:sdtContent>
                </w:sdt>
              </w:p>
            </w:sdtContent>
          </w:sdt>
          <w:p w14:paraId="65B275C5"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CS"/>
              </w:rPr>
              <w:t>Okarakteriše kulturnu baštinu Primorja iz srednjeg vijeka</w:t>
            </w:r>
          </w:p>
        </w:tc>
      </w:tr>
      <w:tr w:rsidR="00554612" w:rsidRPr="00554612" w14:paraId="6E9239D8" w14:textId="77777777" w:rsidTr="0055461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sr-Latn-BA"/>
              </w:rPr>
              <w:id w:val="-2068102142"/>
              <w:placeholder>
                <w:docPart w:val="37774B8FBC944A099ED23D988301D0C4"/>
              </w:placeholder>
            </w:sdtPr>
            <w:sdtEndPr>
              <w:rPr>
                <w:b w:val="0"/>
              </w:rPr>
            </w:sdtEndPr>
            <w:sdtContent>
              <w:p w14:paraId="2D6F2A06"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BA"/>
                  </w:rPr>
                  <w:t>Kriterijumi za dostizanje ishoda učenja</w:t>
                </w:r>
              </w:p>
              <w:p w14:paraId="1CAC0099"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lang w:val="sr-Latn-BA"/>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sr-Latn-BA"/>
              </w:rPr>
              <w:id w:val="1630359649"/>
              <w:placeholder>
                <w:docPart w:val="37774B8FBC944A099ED23D988301D0C4"/>
              </w:placeholder>
            </w:sdtPr>
            <w:sdtEndPr>
              <w:rPr>
                <w:b w:val="0"/>
              </w:rPr>
            </w:sdtEndPr>
            <w:sdtContent>
              <w:p w14:paraId="0D9FADF3"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b/>
                    <w:color w:val="000000"/>
                    <w:lang w:val="sr-Latn-BA"/>
                  </w:rPr>
                  <w:t>Kontekst</w:t>
                </w:r>
              </w:p>
              <w:p w14:paraId="41E0F7E1"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color w:val="000000"/>
                    <w:lang w:val="sr-Latn-BA"/>
                  </w:rPr>
                  <w:t>(Pojašnjenje označenih pojmova)</w:t>
                </w:r>
              </w:p>
            </w:sdtContent>
          </w:sdt>
        </w:tc>
      </w:tr>
      <w:tr w:rsidR="00554612" w:rsidRPr="00554612" w14:paraId="205207E0" w14:textId="77777777" w:rsidTr="00554612">
        <w:trPr>
          <w:trHeight w:val="542"/>
          <w:jc w:val="center"/>
        </w:trPr>
        <w:tc>
          <w:tcPr>
            <w:tcW w:w="2500" w:type="pct"/>
            <w:tcBorders>
              <w:top w:val="single" w:sz="18" w:space="0" w:color="C00000"/>
            </w:tcBorders>
            <w:shd w:val="clear" w:color="auto" w:fill="auto"/>
            <w:vAlign w:val="center"/>
          </w:tcPr>
          <w:p w14:paraId="7AC1FBC4" w14:textId="77777777" w:rsidR="00554612" w:rsidRPr="00554612" w:rsidRDefault="00554612" w:rsidP="00063E36">
            <w:pPr>
              <w:pStyle w:val="ListParagraph"/>
              <w:numPr>
                <w:ilvl w:val="0"/>
                <w:numId w:val="166"/>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Opiše</w:t>
            </w:r>
            <w:r w:rsidRPr="00554612">
              <w:rPr>
                <w:rFonts w:ascii="Arial Narrow" w:hAnsi="Arial Narrow"/>
                <w:lang w:val="en-US"/>
              </w:rPr>
              <w:t xml:space="preserve"> </w:t>
            </w:r>
            <w:r w:rsidRPr="00554612">
              <w:rPr>
                <w:rFonts w:ascii="Arial Narrow" w:hAnsi="Arial Narrow"/>
                <w:lang w:val="sr-Latn-CS"/>
              </w:rPr>
              <w:t xml:space="preserve">opšte karakteristike i način života u </w:t>
            </w:r>
            <w:r w:rsidRPr="00554612">
              <w:rPr>
                <w:rFonts w:ascii="Arial Narrow" w:hAnsi="Arial Narrow"/>
                <w:b/>
                <w:lang w:val="sr-Latn-CS"/>
              </w:rPr>
              <w:t xml:space="preserve">gradovima na primorju </w:t>
            </w:r>
            <w:r w:rsidRPr="00554612">
              <w:rPr>
                <w:rFonts w:ascii="Arial Narrow" w:hAnsi="Arial Narrow"/>
                <w:b/>
                <w:color w:val="000000"/>
                <w:lang w:val="sr-Latn-CS"/>
              </w:rPr>
              <w:t>u periodu srednjeg vijeka</w:t>
            </w:r>
          </w:p>
        </w:tc>
        <w:tc>
          <w:tcPr>
            <w:tcW w:w="2500" w:type="pct"/>
            <w:tcBorders>
              <w:top w:val="single" w:sz="18" w:space="0" w:color="C00000"/>
            </w:tcBorders>
            <w:shd w:val="clear" w:color="auto" w:fill="auto"/>
          </w:tcPr>
          <w:p w14:paraId="7EE48868"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lang w:val="sr-Latn-CS"/>
              </w:rPr>
              <w:t xml:space="preserve">Gradovi na primorju u periodu srednjeg vijeka: </w:t>
            </w:r>
            <w:r w:rsidRPr="00554612">
              <w:rPr>
                <w:rFonts w:ascii="Arial Narrow" w:hAnsi="Arial Narrow"/>
                <w:lang w:val="sr-Latn-CS"/>
              </w:rPr>
              <w:t>Budva, Bar, Ulcinj</w:t>
            </w:r>
            <w:r w:rsidRPr="00554612">
              <w:rPr>
                <w:rFonts w:ascii="Arial Narrow" w:hAnsi="Arial Narrow"/>
                <w:color w:val="000000"/>
                <w:lang w:val="sr-Latn-CS"/>
              </w:rPr>
              <w:t>, Svač</w:t>
            </w:r>
          </w:p>
        </w:tc>
      </w:tr>
      <w:tr w:rsidR="00554612" w:rsidRPr="00554612" w14:paraId="4E87D62D" w14:textId="77777777" w:rsidTr="00554612">
        <w:trPr>
          <w:trHeight w:val="542"/>
          <w:jc w:val="center"/>
        </w:trPr>
        <w:tc>
          <w:tcPr>
            <w:tcW w:w="2500" w:type="pct"/>
            <w:shd w:val="clear" w:color="auto" w:fill="auto"/>
            <w:vAlign w:val="center"/>
          </w:tcPr>
          <w:p w14:paraId="0604ED3A" w14:textId="77777777" w:rsidR="00554612" w:rsidRPr="00554612" w:rsidRDefault="00554612" w:rsidP="00063E36">
            <w:pPr>
              <w:pStyle w:val="ListParagraph"/>
              <w:numPr>
                <w:ilvl w:val="0"/>
                <w:numId w:val="166"/>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Navede značaj Kotora u periodu srednjeg vijeka</w:t>
            </w:r>
          </w:p>
        </w:tc>
        <w:tc>
          <w:tcPr>
            <w:tcW w:w="2500" w:type="pct"/>
            <w:shd w:val="clear" w:color="auto" w:fill="auto"/>
          </w:tcPr>
          <w:p w14:paraId="060D7D2D"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7536ED26" w14:textId="77777777" w:rsidTr="00554612">
        <w:trPr>
          <w:trHeight w:val="542"/>
          <w:jc w:val="center"/>
        </w:trPr>
        <w:tc>
          <w:tcPr>
            <w:tcW w:w="2500" w:type="pct"/>
            <w:shd w:val="clear" w:color="auto" w:fill="auto"/>
            <w:vAlign w:val="center"/>
          </w:tcPr>
          <w:p w14:paraId="4C306A58" w14:textId="77777777" w:rsidR="00554612" w:rsidRPr="00554612" w:rsidRDefault="00554612" w:rsidP="00063E36">
            <w:pPr>
              <w:pStyle w:val="ListParagraph"/>
              <w:numPr>
                <w:ilvl w:val="0"/>
                <w:numId w:val="166"/>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značaj manastira Sv. Mihaila na poluostrvu Prevlaka</w:t>
            </w:r>
          </w:p>
        </w:tc>
        <w:tc>
          <w:tcPr>
            <w:tcW w:w="2500" w:type="pct"/>
            <w:shd w:val="clear" w:color="auto" w:fill="auto"/>
          </w:tcPr>
          <w:p w14:paraId="786C7E51"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1A0B00EE" w14:textId="77777777" w:rsidTr="00554612">
        <w:trPr>
          <w:trHeight w:val="542"/>
          <w:jc w:val="center"/>
        </w:trPr>
        <w:tc>
          <w:tcPr>
            <w:tcW w:w="2500" w:type="pct"/>
            <w:shd w:val="clear" w:color="auto" w:fill="auto"/>
            <w:vAlign w:val="center"/>
          </w:tcPr>
          <w:p w14:paraId="5734B13B" w14:textId="77777777" w:rsidR="00554612" w:rsidRPr="00554612" w:rsidRDefault="00554612" w:rsidP="00063E36">
            <w:pPr>
              <w:numPr>
                <w:ilvl w:val="0"/>
                <w:numId w:val="166"/>
              </w:numPr>
              <w:spacing w:before="120" w:after="120" w:line="240" w:lineRule="auto"/>
              <w:ind w:left="312" w:hanging="312"/>
              <w:contextualSpacing/>
              <w:jc w:val="both"/>
              <w:rPr>
                <w:rFonts w:ascii="Arial Narrow" w:hAnsi="Arial Narrow"/>
                <w:lang w:val="sr-Latn-BA"/>
              </w:rPr>
            </w:pPr>
            <w:r w:rsidRPr="00554612">
              <w:rPr>
                <w:rFonts w:ascii="Arial Narrow" w:hAnsi="Arial Narrow"/>
                <w:lang w:val="sr-Latn-BA"/>
              </w:rPr>
              <w:t>Objasni jedinstvenost</w:t>
            </w:r>
            <w:r w:rsidRPr="00554612">
              <w:rPr>
                <w:rFonts w:ascii="Arial Narrow" w:hAnsi="Arial Narrow"/>
                <w:b/>
                <w:lang w:val="sr-Latn-BA"/>
              </w:rPr>
              <w:t xml:space="preserve"> sakralnih objekata</w:t>
            </w:r>
            <w:r w:rsidRPr="00554612">
              <w:rPr>
                <w:rFonts w:ascii="Arial Narrow" w:hAnsi="Arial Narrow"/>
                <w:lang w:val="sr-Latn-BA"/>
              </w:rPr>
              <w:t xml:space="preserve"> kao promotera zajedništva i duhovnog razvoja Primorja</w:t>
            </w:r>
          </w:p>
        </w:tc>
        <w:tc>
          <w:tcPr>
            <w:tcW w:w="2500" w:type="pct"/>
            <w:shd w:val="clear" w:color="auto" w:fill="auto"/>
          </w:tcPr>
          <w:p w14:paraId="1B8009F7"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b/>
                <w:lang w:val="sr-Latn-BA"/>
              </w:rPr>
              <w:t xml:space="preserve">Sakralni objekti: </w:t>
            </w:r>
            <w:r w:rsidRPr="00554612">
              <w:rPr>
                <w:rFonts w:ascii="Arial Narrow" w:hAnsi="Arial Narrow"/>
                <w:lang w:val="sr-Latn-BA"/>
              </w:rPr>
              <w:t>Bogorodica Ratačka (Sutomore); crkve sa dva oltara: Sv. Tekla, Sv. Petka, Sv. Roko, Sv. Dimitrije (Sutomore), crkva u mletačkom bastionu Gavansole u Starom Baru, Sv. Nikola (Velji Mikulići, Bar)</w:t>
            </w:r>
          </w:p>
        </w:tc>
      </w:tr>
      <w:tr w:rsidR="00554612" w:rsidRPr="00554612" w14:paraId="3C86C299" w14:textId="77777777" w:rsidTr="0055461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1215731822"/>
              <w:placeholder>
                <w:docPart w:val="5C72C1F5163748239CD913B5657F271E"/>
              </w:placeholder>
            </w:sdtPr>
            <w:sdtEndPr/>
            <w:sdtContent>
              <w:p w14:paraId="332F66C8"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Način provjeravanja dostignutosti ishoda učenja</w:t>
                </w:r>
              </w:p>
            </w:sdtContent>
          </w:sdt>
        </w:tc>
      </w:tr>
      <w:tr w:rsidR="00554612" w:rsidRPr="00554612" w14:paraId="097A8938" w14:textId="77777777" w:rsidTr="00554612">
        <w:trPr>
          <w:trHeight w:val="282"/>
          <w:jc w:val="center"/>
        </w:trPr>
        <w:tc>
          <w:tcPr>
            <w:tcW w:w="5000" w:type="pct"/>
            <w:gridSpan w:val="2"/>
            <w:tcBorders>
              <w:top w:val="single" w:sz="18" w:space="0" w:color="C00000"/>
              <w:bottom w:val="single" w:sz="18" w:space="0" w:color="C00000"/>
            </w:tcBorders>
            <w:shd w:val="clear" w:color="auto" w:fill="auto"/>
            <w:vAlign w:val="center"/>
          </w:tcPr>
          <w:p w14:paraId="18E44D6A" w14:textId="77777777" w:rsidR="00554612" w:rsidRPr="00554612" w:rsidRDefault="00554612" w:rsidP="00063E36">
            <w:pPr>
              <w:spacing w:before="120" w:after="120" w:line="259" w:lineRule="auto"/>
              <w:jc w:val="both"/>
              <w:rPr>
                <w:rFonts w:ascii="Arial Narrow" w:hAnsi="Arial Narrow"/>
              </w:rPr>
            </w:pPr>
            <w:r w:rsidRPr="00554612">
              <w:rPr>
                <w:rFonts w:ascii="Arial Narrow" w:hAnsi="Arial Narrow"/>
                <w:lang w:val="en-US"/>
              </w:rPr>
              <w:t>U</w:t>
            </w:r>
            <w:r w:rsidRPr="00554612">
              <w:rPr>
                <w:rFonts w:ascii="Arial Narrow" w:hAnsi="Arial Narrow"/>
              </w:rPr>
              <w:t xml:space="preserve"> </w:t>
            </w:r>
            <w:r w:rsidRPr="00554612">
              <w:rPr>
                <w:rFonts w:ascii="Arial Narrow" w:hAnsi="Arial Narrow"/>
                <w:lang w:val="en-US"/>
              </w:rPr>
              <w:t>cilju</w:t>
            </w:r>
            <w:r w:rsidRPr="00554612">
              <w:rPr>
                <w:rFonts w:ascii="Arial Narrow" w:hAnsi="Arial Narrow"/>
              </w:rPr>
              <w:t xml:space="preserve"> </w:t>
            </w:r>
            <w:r w:rsidRPr="00554612">
              <w:rPr>
                <w:rFonts w:ascii="Arial Narrow" w:hAnsi="Arial Narrow"/>
                <w:lang w:val="en-US"/>
              </w:rPr>
              <w:t>provjeravanja</w:t>
            </w:r>
            <w:r w:rsidRPr="00554612">
              <w:rPr>
                <w:rFonts w:ascii="Arial Narrow" w:hAnsi="Arial Narrow"/>
              </w:rPr>
              <w:t xml:space="preserve"> </w:t>
            </w:r>
            <w:r w:rsidRPr="00554612">
              <w:rPr>
                <w:rFonts w:ascii="Arial Narrow" w:hAnsi="Arial Narrow"/>
                <w:lang w:val="en-US"/>
              </w:rPr>
              <w:t>dostignutosti</w:t>
            </w:r>
            <w:r w:rsidRPr="00554612">
              <w:rPr>
                <w:rFonts w:ascii="Arial Narrow" w:hAnsi="Arial Narrow"/>
              </w:rPr>
              <w:t xml:space="preserve"> </w:t>
            </w:r>
            <w:r w:rsidRPr="00554612">
              <w:rPr>
                <w:rFonts w:ascii="Arial Narrow" w:hAnsi="Arial Narrow"/>
                <w:lang w:val="en-US"/>
              </w:rPr>
              <w:t>pomenutog</w:t>
            </w:r>
            <w:r w:rsidRPr="00554612">
              <w:rPr>
                <w:rFonts w:ascii="Arial Narrow" w:hAnsi="Arial Narrow"/>
              </w:rPr>
              <w:t xml:space="preserve"> </w:t>
            </w:r>
            <w:r w:rsidRPr="00554612">
              <w:rPr>
                <w:rFonts w:ascii="Arial Narrow" w:hAnsi="Arial Narrow"/>
                <w:lang w:val="en-US"/>
              </w:rPr>
              <w:t>ishoda</w:t>
            </w:r>
            <w:r w:rsidRPr="00554612">
              <w:rPr>
                <w:rFonts w:ascii="Arial Narrow" w:hAnsi="Arial Narrow"/>
              </w:rPr>
              <w:t xml:space="preserve"> </w:t>
            </w:r>
            <w:r w:rsidRPr="00554612">
              <w:rPr>
                <w:rFonts w:ascii="Arial Narrow" w:hAnsi="Arial Narrow"/>
                <w:lang w:val="en-US"/>
              </w:rPr>
              <w:t>u</w:t>
            </w:r>
            <w:r w:rsidRPr="00554612">
              <w:rPr>
                <w:rFonts w:ascii="Arial Narrow" w:hAnsi="Arial Narrow"/>
              </w:rPr>
              <w:t>č</w:t>
            </w:r>
            <w:r w:rsidRPr="00554612">
              <w:rPr>
                <w:rFonts w:ascii="Arial Narrow" w:hAnsi="Arial Narrow"/>
                <w:lang w:val="en-US"/>
              </w:rPr>
              <w:t>enja</w:t>
            </w:r>
            <w:r w:rsidRPr="00554612">
              <w:rPr>
                <w:rFonts w:ascii="Arial Narrow" w:hAnsi="Arial Narrow"/>
              </w:rPr>
              <w:t xml:space="preserve">, </w:t>
            </w:r>
            <w:r w:rsidRPr="00554612">
              <w:rPr>
                <w:rFonts w:ascii="Arial Narrow" w:hAnsi="Arial Narrow"/>
                <w:lang w:val="en-US"/>
              </w:rPr>
              <w:t>potreban</w:t>
            </w:r>
            <w:r w:rsidRPr="00554612">
              <w:rPr>
                <w:rFonts w:ascii="Arial Narrow" w:hAnsi="Arial Narrow"/>
              </w:rPr>
              <w:t xml:space="preserve"> </w:t>
            </w:r>
            <w:r w:rsidRPr="00554612">
              <w:rPr>
                <w:rFonts w:ascii="Arial Narrow" w:hAnsi="Arial Narrow"/>
                <w:lang w:val="en-US"/>
              </w:rPr>
              <w:t>je</w:t>
            </w:r>
            <w:r w:rsidRPr="00554612">
              <w:rPr>
                <w:rFonts w:ascii="Arial Narrow" w:hAnsi="Arial Narrow"/>
              </w:rPr>
              <w:t xml:space="preserve"> </w:t>
            </w:r>
            <w:r w:rsidRPr="00554612">
              <w:rPr>
                <w:rFonts w:ascii="Arial Narrow" w:hAnsi="Arial Narrow"/>
                <w:lang w:val="en-US"/>
              </w:rPr>
              <w:t>usmeni</w:t>
            </w:r>
            <w:r w:rsidRPr="00554612">
              <w:rPr>
                <w:rFonts w:ascii="Arial Narrow" w:hAnsi="Arial Narrow"/>
              </w:rPr>
              <w:t xml:space="preserve"> </w:t>
            </w:r>
            <w:r w:rsidRPr="00554612">
              <w:rPr>
                <w:rFonts w:ascii="Arial Narrow" w:hAnsi="Arial Narrow"/>
                <w:lang w:val="en-US"/>
              </w:rPr>
              <w:t>ili</w:t>
            </w:r>
            <w:r w:rsidRPr="00554612">
              <w:rPr>
                <w:rFonts w:ascii="Arial Narrow" w:hAnsi="Arial Narrow"/>
              </w:rPr>
              <w:t xml:space="preserve"> </w:t>
            </w:r>
            <w:r w:rsidRPr="00554612">
              <w:rPr>
                <w:rFonts w:ascii="Arial Narrow" w:hAnsi="Arial Narrow"/>
                <w:lang w:val="en-US"/>
              </w:rPr>
              <w:t>pisani</w:t>
            </w:r>
            <w:r w:rsidRPr="00554612">
              <w:rPr>
                <w:rFonts w:ascii="Arial Narrow" w:hAnsi="Arial Narrow"/>
              </w:rPr>
              <w:t xml:space="preserve"> </w:t>
            </w:r>
            <w:r w:rsidRPr="00554612">
              <w:rPr>
                <w:rFonts w:ascii="Arial Narrow" w:hAnsi="Arial Narrow"/>
                <w:lang w:val="en-US"/>
              </w:rPr>
              <w:t>dokaz</w:t>
            </w:r>
            <w:r w:rsidRPr="00554612">
              <w:rPr>
                <w:rFonts w:ascii="Arial Narrow" w:hAnsi="Arial Narrow"/>
              </w:rPr>
              <w:t xml:space="preserve"> </w:t>
            </w:r>
            <w:r w:rsidRPr="00554612">
              <w:rPr>
                <w:rFonts w:ascii="Arial Narrow" w:hAnsi="Arial Narrow"/>
                <w:lang w:val="en-US"/>
              </w:rPr>
              <w:t>da</w:t>
            </w:r>
            <w:r w:rsidRPr="00554612">
              <w:rPr>
                <w:rFonts w:ascii="Arial Narrow" w:hAnsi="Arial Narrow"/>
              </w:rPr>
              <w:t xml:space="preserve"> </w:t>
            </w:r>
            <w:r w:rsidRPr="00554612">
              <w:rPr>
                <w:rFonts w:ascii="Arial Narrow" w:hAnsi="Arial Narrow"/>
                <w:lang w:val="en-US"/>
              </w:rPr>
              <w:t>je</w:t>
            </w:r>
            <w:r w:rsidRPr="00554612">
              <w:rPr>
                <w:rFonts w:ascii="Arial Narrow" w:hAnsi="Arial Narrow"/>
              </w:rPr>
              <w:t xml:space="preserve"> </w:t>
            </w:r>
            <w:r w:rsidRPr="00554612">
              <w:rPr>
                <w:rFonts w:ascii="Arial Narrow" w:hAnsi="Arial Narrow"/>
                <w:lang w:val="en-US"/>
              </w:rPr>
              <w:t>u</w:t>
            </w:r>
            <w:r w:rsidRPr="00554612">
              <w:rPr>
                <w:rFonts w:ascii="Arial Narrow" w:hAnsi="Arial Narrow"/>
              </w:rPr>
              <w:t>č</w:t>
            </w:r>
            <w:r w:rsidRPr="00554612">
              <w:rPr>
                <w:rFonts w:ascii="Arial Narrow" w:hAnsi="Arial Narrow"/>
                <w:lang w:val="en-US"/>
              </w:rPr>
              <w:t>enik</w:t>
            </w:r>
            <w:r w:rsidRPr="00554612">
              <w:rPr>
                <w:rFonts w:ascii="Arial Narrow" w:hAnsi="Arial Narrow"/>
              </w:rPr>
              <w:t xml:space="preserve"> </w:t>
            </w:r>
            <w:r w:rsidRPr="00554612">
              <w:rPr>
                <w:rFonts w:ascii="Arial Narrow" w:hAnsi="Arial Narrow"/>
                <w:lang w:val="en-US"/>
              </w:rPr>
              <w:t>uspje</w:t>
            </w:r>
            <w:r w:rsidRPr="00554612">
              <w:rPr>
                <w:rFonts w:ascii="Arial Narrow" w:hAnsi="Arial Narrow"/>
              </w:rPr>
              <w:t>š</w:t>
            </w:r>
            <w:r w:rsidRPr="00554612">
              <w:rPr>
                <w:rFonts w:ascii="Arial Narrow" w:hAnsi="Arial Narrow"/>
                <w:lang w:val="en-US"/>
              </w:rPr>
              <w:t>no</w:t>
            </w:r>
            <w:r w:rsidRPr="00554612">
              <w:rPr>
                <w:rFonts w:ascii="Arial Narrow" w:hAnsi="Arial Narrow"/>
              </w:rPr>
              <w:t xml:space="preserve"> </w:t>
            </w:r>
            <w:r w:rsidRPr="00554612">
              <w:rPr>
                <w:rFonts w:ascii="Arial Narrow" w:hAnsi="Arial Narrow"/>
                <w:lang w:val="en-US"/>
              </w:rPr>
              <w:t>realizovao</w:t>
            </w:r>
            <w:r w:rsidRPr="00554612">
              <w:rPr>
                <w:rFonts w:ascii="Arial Narrow" w:hAnsi="Arial Narrow"/>
              </w:rPr>
              <w:t xml:space="preserve"> </w:t>
            </w:r>
            <w:r w:rsidRPr="00554612">
              <w:rPr>
                <w:rFonts w:ascii="Arial Narrow" w:hAnsi="Arial Narrow"/>
                <w:lang w:val="en-US"/>
              </w:rPr>
              <w:t>kriterijume</w:t>
            </w:r>
            <w:r w:rsidRPr="00554612">
              <w:rPr>
                <w:rFonts w:ascii="Arial Narrow" w:hAnsi="Arial Narrow"/>
              </w:rPr>
              <w:t xml:space="preserve"> </w:t>
            </w:r>
            <w:r w:rsidRPr="00554612">
              <w:rPr>
                <w:rFonts w:ascii="Arial Narrow" w:hAnsi="Arial Narrow"/>
                <w:lang w:val="en-US"/>
              </w:rPr>
              <w:t>od</w:t>
            </w:r>
            <w:r w:rsidRPr="00554612">
              <w:rPr>
                <w:rFonts w:ascii="Arial Narrow" w:hAnsi="Arial Narrow"/>
              </w:rPr>
              <w:t xml:space="preserve"> 1 </w:t>
            </w:r>
            <w:r w:rsidRPr="00554612">
              <w:rPr>
                <w:rFonts w:ascii="Arial Narrow" w:hAnsi="Arial Narrow"/>
                <w:lang w:val="en-US"/>
              </w:rPr>
              <w:t>do</w:t>
            </w:r>
            <w:r w:rsidRPr="00554612">
              <w:rPr>
                <w:rFonts w:ascii="Arial Narrow" w:hAnsi="Arial Narrow"/>
              </w:rPr>
              <w:t xml:space="preserve"> 4.</w:t>
            </w:r>
          </w:p>
        </w:tc>
      </w:tr>
      <w:tr w:rsidR="00554612" w:rsidRPr="00554612" w14:paraId="31750327" w14:textId="77777777" w:rsidTr="0055461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1732920484"/>
              <w:placeholder>
                <w:docPart w:val="28A2DA95D92C4D9EBB13637EE78BB890"/>
              </w:placeholder>
            </w:sdtPr>
            <w:sdtEndPr/>
            <w:sdtContent>
              <w:p w14:paraId="3CEED52D"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Predložene teme</w:t>
                </w:r>
              </w:p>
            </w:sdtContent>
          </w:sdt>
        </w:tc>
      </w:tr>
      <w:tr w:rsidR="00554612" w:rsidRPr="00554612" w14:paraId="40ABB2B4" w14:textId="77777777" w:rsidTr="00554612">
        <w:trPr>
          <w:trHeight w:val="99"/>
          <w:jc w:val="center"/>
        </w:trPr>
        <w:tc>
          <w:tcPr>
            <w:tcW w:w="5000" w:type="pct"/>
            <w:gridSpan w:val="2"/>
            <w:tcBorders>
              <w:top w:val="single" w:sz="18" w:space="0" w:color="C00000"/>
            </w:tcBorders>
            <w:shd w:val="clear" w:color="auto" w:fill="auto"/>
            <w:vAlign w:val="center"/>
          </w:tcPr>
          <w:p w14:paraId="7106C6E8"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Kulturne prilike u gradovima na Primorju tokom srednjeg vijeka</w:t>
            </w:r>
          </w:p>
          <w:p w14:paraId="2C09A705"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Manastir Sv. Mihailo, Prevlaka</w:t>
            </w:r>
          </w:p>
          <w:p w14:paraId="095944A9"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Dvooltarske crkve i bogomolje na Primorju</w:t>
            </w:r>
          </w:p>
        </w:tc>
      </w:tr>
    </w:tbl>
    <w:p w14:paraId="15F37CC8" w14:textId="77777777" w:rsidR="00554612" w:rsidRPr="00554612" w:rsidRDefault="00554612" w:rsidP="00063E36">
      <w:pPr>
        <w:spacing w:after="0" w:line="240" w:lineRule="auto"/>
        <w:jc w:val="both"/>
        <w:rPr>
          <w:lang w:val="sr-Latn-BA"/>
        </w:rPr>
      </w:pPr>
    </w:p>
    <w:p w14:paraId="3906D2E2" w14:textId="77777777" w:rsidR="00554612" w:rsidRPr="00554612" w:rsidRDefault="00554612" w:rsidP="00063E36">
      <w:pPr>
        <w:spacing w:after="160" w:line="259" w:lineRule="auto"/>
        <w:jc w:val="both"/>
        <w:rPr>
          <w:lang w:val="sr-Latn-BA"/>
        </w:rPr>
      </w:pPr>
      <w:r w:rsidRPr="00554612">
        <w:rPr>
          <w:lang w:val="sr-Latn-BA"/>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4612" w:rsidRPr="00554612" w14:paraId="289B3CA7" w14:textId="77777777" w:rsidTr="00554612">
        <w:trPr>
          <w:trHeight w:val="699"/>
          <w:tblHeader/>
          <w:jc w:val="center"/>
        </w:trPr>
        <w:tc>
          <w:tcPr>
            <w:tcW w:w="5000" w:type="pct"/>
            <w:gridSpan w:val="2"/>
            <w:tcBorders>
              <w:top w:val="single" w:sz="18" w:space="0" w:color="C00000"/>
              <w:bottom w:val="single" w:sz="18" w:space="0" w:color="C00000"/>
            </w:tcBorders>
            <w:shd w:val="clear" w:color="auto" w:fill="F1E5BD"/>
          </w:tcPr>
          <w:p w14:paraId="55D4F3DA" w14:textId="77777777" w:rsidR="00554612" w:rsidRPr="00554612" w:rsidRDefault="00115DEC" w:rsidP="00063E36">
            <w:pPr>
              <w:spacing w:before="120" w:after="120" w:line="240" w:lineRule="auto"/>
              <w:jc w:val="both"/>
              <w:rPr>
                <w:rFonts w:ascii="Arial Narrow" w:hAnsi="Arial Narrow"/>
                <w:b/>
                <w:lang w:val="sr-Latn-BA"/>
              </w:rPr>
            </w:pPr>
            <w:sdt>
              <w:sdtPr>
                <w:rPr>
                  <w:rFonts w:ascii="Arial Narrow" w:hAnsi="Arial Narrow"/>
                  <w:b/>
                  <w:lang w:val="sr-Latn-BA"/>
                </w:rPr>
                <w:id w:val="738682988"/>
                <w:placeholder>
                  <w:docPart w:val="BE0605F7714A41BBAE74432C057A2A50"/>
                </w:placeholder>
              </w:sdtPr>
              <w:sdtEndPr/>
              <w:sdtContent>
                <w:r w:rsidR="00554612" w:rsidRPr="00554612">
                  <w:rPr>
                    <w:rFonts w:ascii="Arial Narrow" w:hAnsi="Arial Narrow"/>
                    <w:b/>
                    <w:lang w:val="sr-Latn-BA"/>
                  </w:rPr>
                  <w:t>Ishod 4</w:t>
                </w:r>
              </w:sdtContent>
            </w:sdt>
            <w:r w:rsidR="00554612" w:rsidRPr="00554612">
              <w:rPr>
                <w:rFonts w:ascii="Arial Narrow" w:hAnsi="Arial Narrow"/>
                <w:b/>
                <w:lang w:val="sr-Latn-BA"/>
              </w:rPr>
              <w:t xml:space="preserve"> - </w:t>
            </w:r>
            <w:sdt>
              <w:sdtPr>
                <w:rPr>
                  <w:rFonts w:ascii="Arial Narrow" w:hAnsi="Arial Narrow"/>
                  <w:lang w:val="sr-Latn-BA"/>
                </w:rPr>
                <w:id w:val="1114483794"/>
                <w:placeholder>
                  <w:docPart w:val="FB242153F22F48A0884B438469C7852B"/>
                </w:placeholder>
              </w:sdtPr>
              <w:sdtEndPr/>
              <w:sdtContent>
                <w:r w:rsidR="00554612" w:rsidRPr="00554612">
                  <w:rPr>
                    <w:rFonts w:ascii="Arial Narrow" w:hAnsi="Arial Narrow"/>
                    <w:lang w:val="sr-Latn-BA"/>
                  </w:rPr>
                  <w:t>Učenik će biti sposoban da</w:t>
                </w:r>
              </w:sdtContent>
            </w:sdt>
          </w:p>
          <w:p w14:paraId="659BE489"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CS"/>
              </w:rPr>
              <w:t xml:space="preserve">Procijeni kulturnu baštinu iz </w:t>
            </w:r>
            <w:r w:rsidRPr="00554612">
              <w:rPr>
                <w:rFonts w:ascii="Arial Narrow" w:hAnsi="Arial Narrow"/>
                <w:b/>
                <w:lang w:val="sr-Latn-BA"/>
              </w:rPr>
              <w:t>doba Balšića i Crnojevića i njen uticaj na državni i kulturni razvoj</w:t>
            </w:r>
          </w:p>
        </w:tc>
      </w:tr>
      <w:tr w:rsidR="00554612" w:rsidRPr="00554612" w14:paraId="11FFB7A3" w14:textId="77777777" w:rsidTr="0055461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sr-Latn-BA"/>
              </w:rPr>
              <w:id w:val="793024133"/>
              <w:placeholder>
                <w:docPart w:val="70FAFB3FA9F743ED83279AE5FBED0650"/>
              </w:placeholder>
            </w:sdtPr>
            <w:sdtEndPr>
              <w:rPr>
                <w:b w:val="0"/>
              </w:rPr>
            </w:sdtEndPr>
            <w:sdtContent>
              <w:p w14:paraId="6672A72F"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BA"/>
                  </w:rPr>
                  <w:t>Kriterijumi za dostizanje ishoda učenja</w:t>
                </w:r>
              </w:p>
              <w:p w14:paraId="5784B214"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lang w:val="sr-Latn-BA"/>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sr-Latn-BA"/>
              </w:rPr>
              <w:id w:val="-1155990992"/>
              <w:placeholder>
                <w:docPart w:val="70FAFB3FA9F743ED83279AE5FBED0650"/>
              </w:placeholder>
            </w:sdtPr>
            <w:sdtEndPr>
              <w:rPr>
                <w:b w:val="0"/>
              </w:rPr>
            </w:sdtEndPr>
            <w:sdtContent>
              <w:p w14:paraId="18B09AB6"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b/>
                    <w:color w:val="000000"/>
                    <w:lang w:val="sr-Latn-BA"/>
                  </w:rPr>
                  <w:t>Kontekst</w:t>
                </w:r>
              </w:p>
              <w:p w14:paraId="4A2BEBBE"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color w:val="000000"/>
                    <w:lang w:val="sr-Latn-BA"/>
                  </w:rPr>
                  <w:t>(Pojašnjenje označenih pojmova)</w:t>
                </w:r>
              </w:p>
            </w:sdtContent>
          </w:sdt>
        </w:tc>
      </w:tr>
      <w:tr w:rsidR="00554612" w:rsidRPr="00554612" w14:paraId="663B7C87" w14:textId="77777777" w:rsidTr="00554612">
        <w:trPr>
          <w:trHeight w:val="542"/>
          <w:jc w:val="center"/>
        </w:trPr>
        <w:tc>
          <w:tcPr>
            <w:tcW w:w="2500" w:type="pct"/>
            <w:tcBorders>
              <w:top w:val="single" w:sz="18" w:space="0" w:color="C00000"/>
            </w:tcBorders>
            <w:shd w:val="clear" w:color="auto" w:fill="auto"/>
            <w:vAlign w:val="center"/>
          </w:tcPr>
          <w:p w14:paraId="1A349300" w14:textId="77777777" w:rsidR="00554612" w:rsidRPr="00554612" w:rsidRDefault="00554612" w:rsidP="00063E36">
            <w:pPr>
              <w:numPr>
                <w:ilvl w:val="0"/>
                <w:numId w:val="167"/>
              </w:numPr>
              <w:spacing w:before="120" w:after="120" w:line="240" w:lineRule="auto"/>
              <w:ind w:left="312" w:hanging="312"/>
              <w:contextualSpacing/>
              <w:jc w:val="both"/>
              <w:rPr>
                <w:rFonts w:ascii="Arial Narrow" w:hAnsi="Arial Narrow"/>
                <w:color w:val="000000"/>
                <w:lang w:val="sr-Latn-CS"/>
              </w:rPr>
            </w:pPr>
            <w:r w:rsidRPr="00554612">
              <w:rPr>
                <w:rFonts w:ascii="Arial Narrow" w:hAnsi="Arial Narrow"/>
                <w:lang w:val="sr-Latn-BA"/>
              </w:rPr>
              <w:t>Navede pripadnike dinastije Balšića</w:t>
            </w:r>
          </w:p>
        </w:tc>
        <w:tc>
          <w:tcPr>
            <w:tcW w:w="2500" w:type="pct"/>
            <w:tcBorders>
              <w:top w:val="single" w:sz="18" w:space="0" w:color="C00000"/>
            </w:tcBorders>
            <w:shd w:val="clear" w:color="auto" w:fill="auto"/>
            <w:vAlign w:val="center"/>
          </w:tcPr>
          <w:p w14:paraId="6DF835F9"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25A42C9D" w14:textId="77777777" w:rsidTr="00554612">
        <w:trPr>
          <w:trHeight w:val="542"/>
          <w:jc w:val="center"/>
        </w:trPr>
        <w:tc>
          <w:tcPr>
            <w:tcW w:w="2500" w:type="pct"/>
            <w:shd w:val="clear" w:color="auto" w:fill="auto"/>
            <w:vAlign w:val="center"/>
          </w:tcPr>
          <w:p w14:paraId="1325369D" w14:textId="77777777" w:rsidR="00554612" w:rsidRPr="00554612" w:rsidRDefault="00554612" w:rsidP="00063E36">
            <w:pPr>
              <w:numPr>
                <w:ilvl w:val="0"/>
                <w:numId w:val="167"/>
              </w:numPr>
              <w:spacing w:before="120" w:after="120" w:line="240" w:lineRule="auto"/>
              <w:ind w:left="312" w:hanging="312"/>
              <w:contextualSpacing/>
              <w:jc w:val="both"/>
              <w:rPr>
                <w:rFonts w:ascii="Arial Narrow" w:hAnsi="Arial Narrow"/>
                <w:color w:val="000000"/>
                <w:lang w:val="sr-Latn-CS"/>
              </w:rPr>
            </w:pPr>
            <w:r w:rsidRPr="00554612">
              <w:rPr>
                <w:rFonts w:ascii="Arial Narrow" w:hAnsi="Arial Narrow"/>
                <w:lang w:val="sr-Latn-BA"/>
              </w:rPr>
              <w:t xml:space="preserve">Opiše </w:t>
            </w:r>
            <w:r w:rsidRPr="00554612">
              <w:rPr>
                <w:rFonts w:ascii="Arial Narrow" w:hAnsi="Arial Narrow"/>
                <w:b/>
                <w:lang w:val="sr-Latn-BA"/>
              </w:rPr>
              <w:t>kulturno stvaralaštvo za vrijeme Balšića</w:t>
            </w:r>
          </w:p>
        </w:tc>
        <w:tc>
          <w:tcPr>
            <w:tcW w:w="2500" w:type="pct"/>
            <w:shd w:val="clear" w:color="auto" w:fill="auto"/>
            <w:vAlign w:val="center"/>
          </w:tcPr>
          <w:p w14:paraId="15ACEA46" w14:textId="77777777" w:rsidR="00554612" w:rsidRPr="00554612" w:rsidRDefault="00554612" w:rsidP="00063E36">
            <w:pPr>
              <w:spacing w:before="120" w:after="120" w:line="240" w:lineRule="auto"/>
              <w:jc w:val="both"/>
              <w:rPr>
                <w:rFonts w:ascii="Arial Narrow" w:hAnsi="Arial Narrow"/>
                <w:b/>
                <w:color w:val="000000"/>
                <w:lang w:val="sr-Latn-CS"/>
              </w:rPr>
            </w:pPr>
            <w:r w:rsidRPr="00554612">
              <w:rPr>
                <w:rFonts w:ascii="Arial Narrow" w:hAnsi="Arial Narrow"/>
                <w:b/>
                <w:lang w:val="sr-Latn-BA"/>
              </w:rPr>
              <w:t>Kulturno stvaralaštvo za vrijeme Balšića</w:t>
            </w:r>
            <w:r w:rsidRPr="00554612">
              <w:rPr>
                <w:rFonts w:ascii="Arial Narrow" w:hAnsi="Arial Narrow"/>
                <w:b/>
                <w:color w:val="000000"/>
                <w:lang w:val="sr-Latn-CS"/>
              </w:rPr>
              <w:t xml:space="preserve">: </w:t>
            </w:r>
            <w:r w:rsidRPr="00554612">
              <w:rPr>
                <w:rFonts w:ascii="Arial Narrow" w:hAnsi="Arial Narrow"/>
                <w:color w:val="000000"/>
                <w:lang w:val="sr-Latn-CS"/>
              </w:rPr>
              <w:t>Prečista Krajinska u Ostrosu; crkve na Skadarskom jezeru (Bogorodična crkva na Starčevu, Sv. Đorđe i Sv. Bogo- rodica na Beški, Sv. Bogorodica na Moračniku)</w:t>
            </w:r>
          </w:p>
        </w:tc>
      </w:tr>
      <w:tr w:rsidR="00554612" w:rsidRPr="00554612" w14:paraId="1A55291A" w14:textId="77777777" w:rsidTr="00554612">
        <w:trPr>
          <w:trHeight w:val="542"/>
          <w:jc w:val="center"/>
        </w:trPr>
        <w:tc>
          <w:tcPr>
            <w:tcW w:w="2500" w:type="pct"/>
            <w:shd w:val="clear" w:color="auto" w:fill="auto"/>
            <w:vAlign w:val="center"/>
          </w:tcPr>
          <w:p w14:paraId="26504AD1" w14:textId="77777777" w:rsidR="00554612" w:rsidRPr="00554612" w:rsidRDefault="00554612" w:rsidP="00063E36">
            <w:pPr>
              <w:pStyle w:val="ListParagraph"/>
              <w:numPr>
                <w:ilvl w:val="0"/>
                <w:numId w:val="167"/>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Opiše nastajanje Cetinja i najstarija kulturna zdanja</w:t>
            </w:r>
          </w:p>
        </w:tc>
        <w:tc>
          <w:tcPr>
            <w:tcW w:w="2500" w:type="pct"/>
            <w:shd w:val="clear" w:color="auto" w:fill="auto"/>
            <w:vAlign w:val="center"/>
          </w:tcPr>
          <w:p w14:paraId="71530E36"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31F173EE" w14:textId="77777777" w:rsidTr="00554612">
        <w:trPr>
          <w:trHeight w:val="542"/>
          <w:jc w:val="center"/>
        </w:trPr>
        <w:tc>
          <w:tcPr>
            <w:tcW w:w="2500" w:type="pct"/>
            <w:shd w:val="clear" w:color="auto" w:fill="auto"/>
            <w:vAlign w:val="center"/>
          </w:tcPr>
          <w:p w14:paraId="50168B1C" w14:textId="77777777" w:rsidR="00554612" w:rsidRPr="00554612" w:rsidRDefault="00554612" w:rsidP="00063E36">
            <w:pPr>
              <w:pStyle w:val="ListParagraph"/>
              <w:numPr>
                <w:ilvl w:val="0"/>
                <w:numId w:val="167"/>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Navede pripadnike dinastije Crnojevića</w:t>
            </w:r>
          </w:p>
        </w:tc>
        <w:tc>
          <w:tcPr>
            <w:tcW w:w="2500" w:type="pct"/>
            <w:shd w:val="clear" w:color="auto" w:fill="auto"/>
            <w:vAlign w:val="center"/>
          </w:tcPr>
          <w:p w14:paraId="0BE381A6" w14:textId="77777777" w:rsidR="00554612" w:rsidRPr="00554612" w:rsidRDefault="00554612" w:rsidP="00063E36">
            <w:pPr>
              <w:spacing w:before="120" w:after="120" w:line="240" w:lineRule="auto"/>
              <w:jc w:val="both"/>
              <w:rPr>
                <w:rFonts w:ascii="Arial Narrow" w:hAnsi="Arial Narrow"/>
                <w:lang w:val="sr-Latn-BA"/>
              </w:rPr>
            </w:pPr>
          </w:p>
        </w:tc>
      </w:tr>
      <w:tr w:rsidR="00554612" w:rsidRPr="00554612" w14:paraId="4F5DD806" w14:textId="77777777" w:rsidTr="00554612">
        <w:trPr>
          <w:trHeight w:val="542"/>
          <w:jc w:val="center"/>
        </w:trPr>
        <w:tc>
          <w:tcPr>
            <w:tcW w:w="2500" w:type="pct"/>
            <w:shd w:val="clear" w:color="auto" w:fill="auto"/>
            <w:vAlign w:val="center"/>
          </w:tcPr>
          <w:p w14:paraId="16F934E6" w14:textId="77777777" w:rsidR="00554612" w:rsidRPr="00554612" w:rsidRDefault="00554612" w:rsidP="00063E36">
            <w:pPr>
              <w:pStyle w:val="ListParagraph"/>
              <w:numPr>
                <w:ilvl w:val="0"/>
                <w:numId w:val="167"/>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značaj i uticaj Cetinjskog manastira i Mitropolije na duhovni i državni razvoj Crne Gore</w:t>
            </w:r>
          </w:p>
        </w:tc>
        <w:tc>
          <w:tcPr>
            <w:tcW w:w="2500" w:type="pct"/>
            <w:shd w:val="clear" w:color="auto" w:fill="auto"/>
            <w:vAlign w:val="center"/>
          </w:tcPr>
          <w:p w14:paraId="716F214F"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3DE5E60C" w14:textId="77777777" w:rsidTr="00554612">
        <w:trPr>
          <w:trHeight w:val="542"/>
          <w:jc w:val="center"/>
        </w:trPr>
        <w:tc>
          <w:tcPr>
            <w:tcW w:w="2500" w:type="pct"/>
            <w:shd w:val="clear" w:color="auto" w:fill="auto"/>
            <w:vAlign w:val="center"/>
          </w:tcPr>
          <w:p w14:paraId="5E352FA0" w14:textId="77777777" w:rsidR="00554612" w:rsidRPr="00554612" w:rsidRDefault="00554612" w:rsidP="00063E36">
            <w:pPr>
              <w:pStyle w:val="ListParagraph"/>
              <w:numPr>
                <w:ilvl w:val="0"/>
                <w:numId w:val="167"/>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Predstavi prvu štampariju i štampana djela za vrijeme Crnojevića</w:t>
            </w:r>
          </w:p>
        </w:tc>
        <w:tc>
          <w:tcPr>
            <w:tcW w:w="2500" w:type="pct"/>
            <w:shd w:val="clear" w:color="auto" w:fill="auto"/>
            <w:vAlign w:val="center"/>
          </w:tcPr>
          <w:p w14:paraId="3970F7F9"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556D381C" w14:textId="77777777" w:rsidTr="00554612">
        <w:trPr>
          <w:trHeight w:val="542"/>
          <w:jc w:val="center"/>
        </w:trPr>
        <w:tc>
          <w:tcPr>
            <w:tcW w:w="2500" w:type="pct"/>
            <w:shd w:val="clear" w:color="auto" w:fill="auto"/>
            <w:vAlign w:val="center"/>
          </w:tcPr>
          <w:p w14:paraId="37B724FD" w14:textId="77777777" w:rsidR="00554612" w:rsidRPr="00554612" w:rsidRDefault="00554612" w:rsidP="00063E36">
            <w:pPr>
              <w:pStyle w:val="ListParagraph"/>
              <w:numPr>
                <w:ilvl w:val="0"/>
                <w:numId w:val="167"/>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spoljni kulturni uticaj država Mediterana na Zetu</w:t>
            </w:r>
          </w:p>
        </w:tc>
        <w:tc>
          <w:tcPr>
            <w:tcW w:w="2500" w:type="pct"/>
            <w:shd w:val="clear" w:color="auto" w:fill="auto"/>
            <w:vAlign w:val="center"/>
          </w:tcPr>
          <w:p w14:paraId="0812D475"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00DFAE37" w14:textId="77777777" w:rsidTr="00554612">
        <w:trPr>
          <w:trHeight w:val="542"/>
          <w:jc w:val="center"/>
        </w:trPr>
        <w:tc>
          <w:tcPr>
            <w:tcW w:w="2500" w:type="pct"/>
            <w:shd w:val="clear" w:color="auto" w:fill="auto"/>
            <w:vAlign w:val="center"/>
          </w:tcPr>
          <w:p w14:paraId="5A0E7F6F" w14:textId="77777777" w:rsidR="00554612" w:rsidRPr="00554612" w:rsidRDefault="00554612" w:rsidP="00063E36">
            <w:pPr>
              <w:pStyle w:val="ListParagraph"/>
              <w:numPr>
                <w:ilvl w:val="0"/>
                <w:numId w:val="167"/>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Opiše način života, kulturu i nastanak novih sakralnih spomenika u doba otomanske vladavine u Crnoj Gori</w:t>
            </w:r>
          </w:p>
        </w:tc>
        <w:tc>
          <w:tcPr>
            <w:tcW w:w="2500" w:type="pct"/>
            <w:shd w:val="clear" w:color="auto" w:fill="auto"/>
            <w:vAlign w:val="center"/>
          </w:tcPr>
          <w:p w14:paraId="793BA96D"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7BA4DCEE" w14:textId="77777777" w:rsidTr="00554612">
        <w:trPr>
          <w:trHeight w:val="542"/>
          <w:jc w:val="center"/>
        </w:trPr>
        <w:tc>
          <w:tcPr>
            <w:tcW w:w="2500" w:type="pct"/>
            <w:shd w:val="clear" w:color="auto" w:fill="auto"/>
            <w:vAlign w:val="center"/>
          </w:tcPr>
          <w:p w14:paraId="202B31F3" w14:textId="77777777" w:rsidR="00554612" w:rsidRPr="00554612" w:rsidRDefault="00554612" w:rsidP="00063E36">
            <w:pPr>
              <w:numPr>
                <w:ilvl w:val="0"/>
                <w:numId w:val="167"/>
              </w:numPr>
              <w:spacing w:before="120" w:after="120" w:line="240" w:lineRule="auto"/>
              <w:ind w:left="312" w:hanging="312"/>
              <w:contextualSpacing/>
              <w:jc w:val="both"/>
              <w:rPr>
                <w:rFonts w:ascii="Arial Narrow" w:hAnsi="Arial Narrow"/>
                <w:color w:val="000000"/>
                <w:lang w:val="sr-Latn-CS"/>
              </w:rPr>
            </w:pPr>
            <w:r w:rsidRPr="00554612">
              <w:rPr>
                <w:rFonts w:ascii="Arial Narrow" w:hAnsi="Arial Narrow"/>
                <w:color w:val="000000"/>
                <w:lang w:val="sr-Latn-BA"/>
              </w:rPr>
              <w:t xml:space="preserve">Objasni nastanak </w:t>
            </w:r>
            <w:r w:rsidRPr="00554612">
              <w:rPr>
                <w:rFonts w:ascii="Arial Narrow" w:hAnsi="Arial Narrow"/>
                <w:b/>
                <w:color w:val="000000"/>
                <w:lang w:val="sr-Latn-BA"/>
              </w:rPr>
              <w:t>novih gradova u vrijeme otomanske vladavine</w:t>
            </w:r>
          </w:p>
        </w:tc>
        <w:tc>
          <w:tcPr>
            <w:tcW w:w="2500" w:type="pct"/>
            <w:shd w:val="clear" w:color="auto" w:fill="auto"/>
            <w:vAlign w:val="center"/>
          </w:tcPr>
          <w:p w14:paraId="3427F313"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lang w:val="sr-Latn-BA"/>
              </w:rPr>
              <w:t xml:space="preserve">Novi gradovi u doba otomanske vladavine: </w:t>
            </w:r>
            <w:r w:rsidRPr="00554612">
              <w:rPr>
                <w:rFonts w:ascii="Arial Narrow" w:hAnsi="Arial Narrow"/>
                <w:lang w:val="sr-Latn-BA"/>
              </w:rPr>
              <w:t xml:space="preserve">Onogošt, Spuž, Plav, Rožaje, Gusinje, Pljevlja </w:t>
            </w:r>
          </w:p>
        </w:tc>
      </w:tr>
      <w:tr w:rsidR="00554612" w:rsidRPr="00554612" w14:paraId="2EFF865C" w14:textId="77777777" w:rsidTr="00554612">
        <w:trPr>
          <w:trHeight w:val="542"/>
          <w:jc w:val="center"/>
        </w:trPr>
        <w:tc>
          <w:tcPr>
            <w:tcW w:w="2500" w:type="pct"/>
            <w:shd w:val="clear" w:color="auto" w:fill="auto"/>
            <w:vAlign w:val="center"/>
          </w:tcPr>
          <w:p w14:paraId="7EBC816B" w14:textId="77777777" w:rsidR="00554612" w:rsidRPr="00554612" w:rsidRDefault="00554612" w:rsidP="00063E36">
            <w:pPr>
              <w:pStyle w:val="ListParagraph"/>
              <w:numPr>
                <w:ilvl w:val="0"/>
                <w:numId w:val="167"/>
              </w:numPr>
              <w:spacing w:before="120" w:after="120" w:line="240" w:lineRule="auto"/>
              <w:ind w:left="312" w:hanging="312"/>
              <w:jc w:val="both"/>
              <w:rPr>
                <w:rFonts w:ascii="Arial Narrow" w:hAnsi="Arial Narrow"/>
                <w:color w:val="000000"/>
                <w:lang w:val="sr-Latn-CS"/>
              </w:rPr>
            </w:pPr>
            <w:r w:rsidRPr="00951841">
              <w:rPr>
                <w:rFonts w:ascii="Arial Narrow" w:hAnsi="Arial Narrow"/>
                <w:color w:val="000000"/>
                <w:lang w:val="sr-Latn-CS"/>
              </w:rPr>
              <w:t>Objasni</w:t>
            </w:r>
            <w:r w:rsidRPr="00554612">
              <w:rPr>
                <w:rFonts w:ascii="Arial Narrow" w:hAnsi="Arial Narrow"/>
                <w:color w:val="000000"/>
                <w:lang w:val="sr-Latn-BA"/>
              </w:rPr>
              <w:t xml:space="preserve"> </w:t>
            </w:r>
            <w:r w:rsidRPr="00554612">
              <w:rPr>
                <w:rFonts w:ascii="Arial Narrow" w:hAnsi="Arial Narrow"/>
                <w:color w:val="000000"/>
                <w:lang w:val="sr-Latn-CS"/>
              </w:rPr>
              <w:t>kulturno-istorijski i umjetnički značaj Husein-pašine džamije u Pljevljima</w:t>
            </w:r>
          </w:p>
        </w:tc>
        <w:tc>
          <w:tcPr>
            <w:tcW w:w="2500" w:type="pct"/>
            <w:shd w:val="clear" w:color="auto" w:fill="auto"/>
            <w:vAlign w:val="center"/>
          </w:tcPr>
          <w:p w14:paraId="20BDDE22"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6BF7C65E" w14:textId="77777777" w:rsidTr="0055461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540097847"/>
              <w:placeholder>
                <w:docPart w:val="F4E9953695B94C188A1F23BF6E4537F6"/>
              </w:placeholder>
            </w:sdtPr>
            <w:sdtEndPr/>
            <w:sdtContent>
              <w:p w14:paraId="1BD24041"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Način provjeravanja dostignutosti ishoda učenja</w:t>
                </w:r>
              </w:p>
            </w:sdtContent>
          </w:sdt>
        </w:tc>
      </w:tr>
      <w:tr w:rsidR="00554612" w:rsidRPr="00554612" w14:paraId="62530C07" w14:textId="77777777" w:rsidTr="00554612">
        <w:trPr>
          <w:trHeight w:val="282"/>
          <w:jc w:val="center"/>
        </w:trPr>
        <w:tc>
          <w:tcPr>
            <w:tcW w:w="5000" w:type="pct"/>
            <w:gridSpan w:val="2"/>
            <w:tcBorders>
              <w:top w:val="single" w:sz="18" w:space="0" w:color="C00000"/>
              <w:bottom w:val="single" w:sz="18" w:space="0" w:color="C00000"/>
            </w:tcBorders>
            <w:shd w:val="clear" w:color="auto" w:fill="auto"/>
            <w:vAlign w:val="center"/>
          </w:tcPr>
          <w:p w14:paraId="1B81EC4D" w14:textId="77777777" w:rsidR="00554612" w:rsidRPr="00554612" w:rsidRDefault="00554612" w:rsidP="00063E36">
            <w:pPr>
              <w:spacing w:before="120" w:after="120" w:line="259" w:lineRule="auto"/>
              <w:jc w:val="both"/>
              <w:rPr>
                <w:rFonts w:ascii="Arial Narrow" w:hAnsi="Arial Narrow"/>
              </w:rPr>
            </w:pPr>
            <w:r w:rsidRPr="00554612">
              <w:rPr>
                <w:rFonts w:ascii="Arial Narrow" w:hAnsi="Arial Narrow"/>
                <w:lang w:val="en-US"/>
              </w:rPr>
              <w:t>U</w:t>
            </w:r>
            <w:r w:rsidRPr="00554612">
              <w:rPr>
                <w:rFonts w:ascii="Arial Narrow" w:hAnsi="Arial Narrow"/>
              </w:rPr>
              <w:t xml:space="preserve"> </w:t>
            </w:r>
            <w:r w:rsidRPr="00554612">
              <w:rPr>
                <w:rFonts w:ascii="Arial Narrow" w:hAnsi="Arial Narrow"/>
                <w:lang w:val="en-US"/>
              </w:rPr>
              <w:t>cilju</w:t>
            </w:r>
            <w:r w:rsidRPr="00554612">
              <w:rPr>
                <w:rFonts w:ascii="Arial Narrow" w:hAnsi="Arial Narrow"/>
              </w:rPr>
              <w:t xml:space="preserve"> </w:t>
            </w:r>
            <w:r w:rsidRPr="00554612">
              <w:rPr>
                <w:rFonts w:ascii="Arial Narrow" w:hAnsi="Arial Narrow"/>
                <w:lang w:val="en-US"/>
              </w:rPr>
              <w:t>provjeravanja</w:t>
            </w:r>
            <w:r w:rsidRPr="00554612">
              <w:rPr>
                <w:rFonts w:ascii="Arial Narrow" w:hAnsi="Arial Narrow"/>
              </w:rPr>
              <w:t xml:space="preserve"> </w:t>
            </w:r>
            <w:r w:rsidRPr="00554612">
              <w:rPr>
                <w:rFonts w:ascii="Arial Narrow" w:hAnsi="Arial Narrow"/>
                <w:lang w:val="en-US"/>
              </w:rPr>
              <w:t>dostignutosti</w:t>
            </w:r>
            <w:r w:rsidRPr="00554612">
              <w:rPr>
                <w:rFonts w:ascii="Arial Narrow" w:hAnsi="Arial Narrow"/>
              </w:rPr>
              <w:t xml:space="preserve"> </w:t>
            </w:r>
            <w:r w:rsidRPr="00554612">
              <w:rPr>
                <w:rFonts w:ascii="Arial Narrow" w:hAnsi="Arial Narrow"/>
                <w:lang w:val="en-US"/>
              </w:rPr>
              <w:t>pomenutog</w:t>
            </w:r>
            <w:r w:rsidRPr="00554612">
              <w:rPr>
                <w:rFonts w:ascii="Arial Narrow" w:hAnsi="Arial Narrow"/>
              </w:rPr>
              <w:t xml:space="preserve"> </w:t>
            </w:r>
            <w:r w:rsidRPr="00554612">
              <w:rPr>
                <w:rFonts w:ascii="Arial Narrow" w:hAnsi="Arial Narrow"/>
                <w:lang w:val="en-US"/>
              </w:rPr>
              <w:t>ishoda</w:t>
            </w:r>
            <w:r w:rsidRPr="00554612">
              <w:rPr>
                <w:rFonts w:ascii="Arial Narrow" w:hAnsi="Arial Narrow"/>
              </w:rPr>
              <w:t xml:space="preserve"> </w:t>
            </w:r>
            <w:r w:rsidRPr="00554612">
              <w:rPr>
                <w:rFonts w:ascii="Arial Narrow" w:hAnsi="Arial Narrow"/>
                <w:lang w:val="en-US"/>
              </w:rPr>
              <w:t>u</w:t>
            </w:r>
            <w:r w:rsidRPr="00554612">
              <w:rPr>
                <w:rFonts w:ascii="Arial Narrow" w:hAnsi="Arial Narrow"/>
              </w:rPr>
              <w:t>č</w:t>
            </w:r>
            <w:r w:rsidRPr="00554612">
              <w:rPr>
                <w:rFonts w:ascii="Arial Narrow" w:hAnsi="Arial Narrow"/>
                <w:lang w:val="en-US"/>
              </w:rPr>
              <w:t>enja</w:t>
            </w:r>
            <w:r w:rsidRPr="00554612">
              <w:rPr>
                <w:rFonts w:ascii="Arial Narrow" w:hAnsi="Arial Narrow"/>
              </w:rPr>
              <w:t xml:space="preserve">, </w:t>
            </w:r>
            <w:r w:rsidRPr="00554612">
              <w:rPr>
                <w:rFonts w:ascii="Arial Narrow" w:hAnsi="Arial Narrow"/>
                <w:lang w:val="en-US"/>
              </w:rPr>
              <w:t>potreban</w:t>
            </w:r>
            <w:r w:rsidRPr="00554612">
              <w:rPr>
                <w:rFonts w:ascii="Arial Narrow" w:hAnsi="Arial Narrow"/>
              </w:rPr>
              <w:t xml:space="preserve"> </w:t>
            </w:r>
            <w:r w:rsidRPr="00554612">
              <w:rPr>
                <w:rFonts w:ascii="Arial Narrow" w:hAnsi="Arial Narrow"/>
                <w:lang w:val="en-US"/>
              </w:rPr>
              <w:t>je</w:t>
            </w:r>
            <w:r w:rsidRPr="00554612">
              <w:rPr>
                <w:rFonts w:ascii="Arial Narrow" w:hAnsi="Arial Narrow"/>
              </w:rPr>
              <w:t xml:space="preserve"> </w:t>
            </w:r>
            <w:r w:rsidRPr="00554612">
              <w:rPr>
                <w:rFonts w:ascii="Arial Narrow" w:hAnsi="Arial Narrow"/>
                <w:lang w:val="en-US"/>
              </w:rPr>
              <w:t>usmeni</w:t>
            </w:r>
            <w:r w:rsidRPr="00554612">
              <w:rPr>
                <w:rFonts w:ascii="Arial Narrow" w:hAnsi="Arial Narrow"/>
              </w:rPr>
              <w:t xml:space="preserve"> </w:t>
            </w:r>
            <w:r w:rsidRPr="00554612">
              <w:rPr>
                <w:rFonts w:ascii="Arial Narrow" w:hAnsi="Arial Narrow"/>
                <w:lang w:val="en-US"/>
              </w:rPr>
              <w:t>ili</w:t>
            </w:r>
            <w:r w:rsidRPr="00554612">
              <w:rPr>
                <w:rFonts w:ascii="Arial Narrow" w:hAnsi="Arial Narrow"/>
              </w:rPr>
              <w:t xml:space="preserve"> </w:t>
            </w:r>
            <w:r w:rsidRPr="00554612">
              <w:rPr>
                <w:rFonts w:ascii="Arial Narrow" w:hAnsi="Arial Narrow"/>
                <w:lang w:val="en-US"/>
              </w:rPr>
              <w:t>pisani</w:t>
            </w:r>
            <w:r w:rsidRPr="00554612">
              <w:rPr>
                <w:rFonts w:ascii="Arial Narrow" w:hAnsi="Arial Narrow"/>
              </w:rPr>
              <w:t xml:space="preserve"> </w:t>
            </w:r>
            <w:r w:rsidRPr="00554612">
              <w:rPr>
                <w:rFonts w:ascii="Arial Narrow" w:hAnsi="Arial Narrow"/>
                <w:lang w:val="en-US"/>
              </w:rPr>
              <w:t>dokaz</w:t>
            </w:r>
            <w:r w:rsidRPr="00554612">
              <w:rPr>
                <w:rFonts w:ascii="Arial Narrow" w:hAnsi="Arial Narrow"/>
              </w:rPr>
              <w:t xml:space="preserve"> </w:t>
            </w:r>
            <w:r w:rsidRPr="00554612">
              <w:rPr>
                <w:rFonts w:ascii="Arial Narrow" w:hAnsi="Arial Narrow"/>
                <w:lang w:val="en-US"/>
              </w:rPr>
              <w:t>da</w:t>
            </w:r>
            <w:r w:rsidRPr="00554612">
              <w:rPr>
                <w:rFonts w:ascii="Arial Narrow" w:hAnsi="Arial Narrow"/>
              </w:rPr>
              <w:t xml:space="preserve"> </w:t>
            </w:r>
            <w:r w:rsidRPr="00554612">
              <w:rPr>
                <w:rFonts w:ascii="Arial Narrow" w:hAnsi="Arial Narrow"/>
                <w:lang w:val="en-US"/>
              </w:rPr>
              <w:t>je</w:t>
            </w:r>
            <w:r w:rsidRPr="00554612">
              <w:rPr>
                <w:rFonts w:ascii="Arial Narrow" w:hAnsi="Arial Narrow"/>
              </w:rPr>
              <w:t xml:space="preserve"> </w:t>
            </w:r>
            <w:r w:rsidRPr="00554612">
              <w:rPr>
                <w:rFonts w:ascii="Arial Narrow" w:hAnsi="Arial Narrow"/>
                <w:lang w:val="en-US"/>
              </w:rPr>
              <w:t>u</w:t>
            </w:r>
            <w:r w:rsidRPr="00554612">
              <w:rPr>
                <w:rFonts w:ascii="Arial Narrow" w:hAnsi="Arial Narrow"/>
              </w:rPr>
              <w:t>č</w:t>
            </w:r>
            <w:r w:rsidRPr="00554612">
              <w:rPr>
                <w:rFonts w:ascii="Arial Narrow" w:hAnsi="Arial Narrow"/>
                <w:lang w:val="en-US"/>
              </w:rPr>
              <w:t>enik</w:t>
            </w:r>
            <w:r w:rsidRPr="00554612">
              <w:rPr>
                <w:rFonts w:ascii="Arial Narrow" w:hAnsi="Arial Narrow"/>
              </w:rPr>
              <w:t xml:space="preserve"> </w:t>
            </w:r>
            <w:r w:rsidRPr="00554612">
              <w:rPr>
                <w:rFonts w:ascii="Arial Narrow" w:hAnsi="Arial Narrow"/>
                <w:lang w:val="en-US"/>
              </w:rPr>
              <w:t>uspje</w:t>
            </w:r>
            <w:r w:rsidRPr="00554612">
              <w:rPr>
                <w:rFonts w:ascii="Arial Narrow" w:hAnsi="Arial Narrow"/>
              </w:rPr>
              <w:t>š</w:t>
            </w:r>
            <w:r w:rsidRPr="00554612">
              <w:rPr>
                <w:rFonts w:ascii="Arial Narrow" w:hAnsi="Arial Narrow"/>
                <w:lang w:val="en-US"/>
              </w:rPr>
              <w:t>no</w:t>
            </w:r>
            <w:r w:rsidRPr="00554612">
              <w:rPr>
                <w:rFonts w:ascii="Arial Narrow" w:hAnsi="Arial Narrow"/>
              </w:rPr>
              <w:t xml:space="preserve"> </w:t>
            </w:r>
            <w:r w:rsidRPr="00554612">
              <w:rPr>
                <w:rFonts w:ascii="Arial Narrow" w:hAnsi="Arial Narrow"/>
                <w:lang w:val="en-US"/>
              </w:rPr>
              <w:t>realizovao</w:t>
            </w:r>
            <w:r w:rsidRPr="00554612">
              <w:rPr>
                <w:rFonts w:ascii="Arial Narrow" w:hAnsi="Arial Narrow"/>
              </w:rPr>
              <w:t xml:space="preserve"> </w:t>
            </w:r>
            <w:r w:rsidRPr="00554612">
              <w:rPr>
                <w:rFonts w:ascii="Arial Narrow" w:hAnsi="Arial Narrow"/>
                <w:lang w:val="en-US"/>
              </w:rPr>
              <w:t>kriterijume</w:t>
            </w:r>
            <w:r w:rsidRPr="00554612">
              <w:rPr>
                <w:rFonts w:ascii="Arial Narrow" w:hAnsi="Arial Narrow"/>
              </w:rPr>
              <w:t xml:space="preserve"> </w:t>
            </w:r>
            <w:r w:rsidRPr="00554612">
              <w:rPr>
                <w:rFonts w:ascii="Arial Narrow" w:hAnsi="Arial Narrow"/>
                <w:lang w:val="en-US"/>
              </w:rPr>
              <w:t>od</w:t>
            </w:r>
            <w:r w:rsidRPr="00554612">
              <w:rPr>
                <w:rFonts w:ascii="Arial Narrow" w:hAnsi="Arial Narrow"/>
              </w:rPr>
              <w:t xml:space="preserve"> 1 </w:t>
            </w:r>
            <w:r w:rsidRPr="00554612">
              <w:rPr>
                <w:rFonts w:ascii="Arial Narrow" w:hAnsi="Arial Narrow"/>
                <w:lang w:val="en-US"/>
              </w:rPr>
              <w:t>do</w:t>
            </w:r>
            <w:r w:rsidRPr="00554612">
              <w:rPr>
                <w:rFonts w:ascii="Arial Narrow" w:hAnsi="Arial Narrow"/>
              </w:rPr>
              <w:t xml:space="preserve"> 10.</w:t>
            </w:r>
          </w:p>
        </w:tc>
      </w:tr>
      <w:tr w:rsidR="00554612" w:rsidRPr="00554612" w14:paraId="7B27E40C" w14:textId="77777777" w:rsidTr="0055461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1120136772"/>
              <w:placeholder>
                <w:docPart w:val="8DB11A6F4AEC4B11B1A692DE8FC3FF37"/>
              </w:placeholder>
            </w:sdtPr>
            <w:sdtEndPr/>
            <w:sdtContent>
              <w:p w14:paraId="27016261"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Predložene teme</w:t>
                </w:r>
              </w:p>
            </w:sdtContent>
          </w:sdt>
        </w:tc>
      </w:tr>
      <w:tr w:rsidR="00554612" w:rsidRPr="00554612" w14:paraId="2973FAC8" w14:textId="77777777" w:rsidTr="00554612">
        <w:trPr>
          <w:trHeight w:val="99"/>
          <w:jc w:val="center"/>
        </w:trPr>
        <w:tc>
          <w:tcPr>
            <w:tcW w:w="5000" w:type="pct"/>
            <w:gridSpan w:val="2"/>
            <w:tcBorders>
              <w:top w:val="single" w:sz="18" w:space="0" w:color="C00000"/>
              <w:bottom w:val="single" w:sz="2" w:space="0" w:color="C00000"/>
            </w:tcBorders>
            <w:shd w:val="clear" w:color="auto" w:fill="auto"/>
            <w:vAlign w:val="center"/>
          </w:tcPr>
          <w:p w14:paraId="4464A522"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Kulturno-istorijska baština iz perioda dinastije Balšića</w:t>
            </w:r>
          </w:p>
          <w:p w14:paraId="641FDE18"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Kulturno-istorijska baština iz perioda dinastije Crnojevića</w:t>
            </w:r>
          </w:p>
          <w:p w14:paraId="35982945"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Kulturne prilike pod otomanskim uticajem</w:t>
            </w:r>
          </w:p>
        </w:tc>
      </w:tr>
    </w:tbl>
    <w:p w14:paraId="6168A5C4" w14:textId="77777777" w:rsidR="00554612" w:rsidRPr="00554612" w:rsidRDefault="00554612" w:rsidP="00063E36">
      <w:pPr>
        <w:spacing w:after="160" w:line="259" w:lineRule="auto"/>
        <w:jc w:val="both"/>
        <w:rPr>
          <w:lang w:val="sr-Latn-BA"/>
        </w:rPr>
      </w:pPr>
      <w:r w:rsidRPr="00554612">
        <w:rPr>
          <w:lang w:val="sr-Latn-BA"/>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4612" w:rsidRPr="00554612" w14:paraId="3E79FD87" w14:textId="77777777" w:rsidTr="00554612">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sr-Latn-BA"/>
              </w:rPr>
              <w:id w:val="-1289898865"/>
              <w:placeholder>
                <w:docPart w:val="BE0605F7714A41BBAE74432C057A2A50"/>
              </w:placeholder>
            </w:sdtPr>
            <w:sdtEndPr/>
            <w:sdtContent>
              <w:p w14:paraId="06AC4B9D"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BA"/>
                  </w:rPr>
                  <w:t xml:space="preserve">Ishod 5 - </w:t>
                </w:r>
                <w:sdt>
                  <w:sdtPr>
                    <w:rPr>
                      <w:rFonts w:ascii="Arial Narrow" w:hAnsi="Arial Narrow"/>
                      <w:b/>
                      <w:lang w:val="sr-Latn-BA"/>
                    </w:rPr>
                    <w:id w:val="977721400"/>
                    <w:placeholder>
                      <w:docPart w:val="FE1B5C448BB741ABAA8087546932D200"/>
                    </w:placeholder>
                  </w:sdtPr>
                  <w:sdtEndPr/>
                  <w:sdtContent>
                    <w:r w:rsidRPr="00554612">
                      <w:rPr>
                        <w:rFonts w:ascii="Arial Narrow" w:hAnsi="Arial Narrow"/>
                        <w:lang w:val="sr-Latn-BA"/>
                      </w:rPr>
                      <w:t>Učenik će biti sposoban da</w:t>
                    </w:r>
                  </w:sdtContent>
                </w:sdt>
              </w:p>
            </w:sdtContent>
          </w:sdt>
          <w:p w14:paraId="1ADD7FBC"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CS"/>
              </w:rPr>
              <w:t>Predstavi kulturnu baštinu iz perioda Vladikata</w:t>
            </w:r>
          </w:p>
        </w:tc>
      </w:tr>
      <w:tr w:rsidR="00554612" w:rsidRPr="00554612" w14:paraId="2AF7A2DC" w14:textId="77777777" w:rsidTr="0055461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sr-Latn-BA"/>
              </w:rPr>
              <w:id w:val="961531368"/>
              <w:placeholder>
                <w:docPart w:val="A047973C3E0F492D994CA85BD4915EFC"/>
              </w:placeholder>
            </w:sdtPr>
            <w:sdtEndPr>
              <w:rPr>
                <w:b w:val="0"/>
              </w:rPr>
            </w:sdtEndPr>
            <w:sdtContent>
              <w:p w14:paraId="690000A7"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BA"/>
                  </w:rPr>
                  <w:t>Kriterijumi za dostizanje ishoda učenja</w:t>
                </w:r>
              </w:p>
              <w:p w14:paraId="4025F3FD"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lang w:val="sr-Latn-BA"/>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sr-Latn-BA"/>
              </w:rPr>
              <w:id w:val="-1712494734"/>
              <w:placeholder>
                <w:docPart w:val="A047973C3E0F492D994CA85BD4915EFC"/>
              </w:placeholder>
            </w:sdtPr>
            <w:sdtEndPr>
              <w:rPr>
                <w:b w:val="0"/>
              </w:rPr>
            </w:sdtEndPr>
            <w:sdtContent>
              <w:p w14:paraId="0B0E0B47"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b/>
                    <w:color w:val="000000"/>
                    <w:lang w:val="sr-Latn-BA"/>
                  </w:rPr>
                  <w:t>Kontekst</w:t>
                </w:r>
              </w:p>
              <w:p w14:paraId="34D35884"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color w:val="000000"/>
                    <w:lang w:val="sr-Latn-BA"/>
                  </w:rPr>
                  <w:t>(Pojašnjenje označenih pojmova)</w:t>
                </w:r>
              </w:p>
            </w:sdtContent>
          </w:sdt>
        </w:tc>
      </w:tr>
      <w:tr w:rsidR="00554612" w:rsidRPr="00554612" w14:paraId="728CBD3F" w14:textId="77777777" w:rsidTr="00554612">
        <w:trPr>
          <w:trHeight w:val="542"/>
          <w:jc w:val="center"/>
        </w:trPr>
        <w:tc>
          <w:tcPr>
            <w:tcW w:w="2500" w:type="pct"/>
            <w:tcBorders>
              <w:top w:val="single" w:sz="18" w:space="0" w:color="C00000"/>
            </w:tcBorders>
            <w:shd w:val="clear" w:color="auto" w:fill="auto"/>
            <w:vAlign w:val="center"/>
          </w:tcPr>
          <w:p w14:paraId="792FA2C4" w14:textId="77777777" w:rsidR="00554612" w:rsidRPr="00554612" w:rsidRDefault="00554612" w:rsidP="00063E36">
            <w:pPr>
              <w:numPr>
                <w:ilvl w:val="0"/>
                <w:numId w:val="168"/>
              </w:numPr>
              <w:spacing w:before="120" w:after="120" w:line="240" w:lineRule="auto"/>
              <w:ind w:left="312" w:hanging="312"/>
              <w:contextualSpacing/>
              <w:jc w:val="both"/>
              <w:rPr>
                <w:rFonts w:ascii="Arial Narrow" w:hAnsi="Arial Narrow"/>
                <w:color w:val="000000"/>
                <w:lang w:val="sr-Latn-CS"/>
              </w:rPr>
            </w:pPr>
            <w:r w:rsidRPr="00554612">
              <w:rPr>
                <w:rFonts w:ascii="Arial Narrow" w:hAnsi="Arial Narrow"/>
                <w:color w:val="000000"/>
                <w:lang w:val="sr-Latn-CS"/>
              </w:rPr>
              <w:t>Navede pripadnike dinastije Petrović</w:t>
            </w:r>
          </w:p>
        </w:tc>
        <w:tc>
          <w:tcPr>
            <w:tcW w:w="2500" w:type="pct"/>
            <w:tcBorders>
              <w:top w:val="single" w:sz="12" w:space="0" w:color="C00000"/>
            </w:tcBorders>
            <w:shd w:val="clear" w:color="auto" w:fill="auto"/>
            <w:vAlign w:val="center"/>
          </w:tcPr>
          <w:p w14:paraId="33843908"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68DA2FE7" w14:textId="77777777" w:rsidTr="00554612">
        <w:trPr>
          <w:trHeight w:val="542"/>
          <w:jc w:val="center"/>
        </w:trPr>
        <w:tc>
          <w:tcPr>
            <w:tcW w:w="2500" w:type="pct"/>
            <w:shd w:val="clear" w:color="auto" w:fill="auto"/>
            <w:vAlign w:val="center"/>
          </w:tcPr>
          <w:p w14:paraId="1C4515D2" w14:textId="77777777" w:rsidR="00554612" w:rsidRPr="00554612" w:rsidRDefault="00554612" w:rsidP="00063E36">
            <w:pPr>
              <w:pStyle w:val="ListParagraph"/>
              <w:numPr>
                <w:ilvl w:val="0"/>
                <w:numId w:val="168"/>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kulturne i duhovna postignuća za vrijeme vladika Danila, Save i Vasilija</w:t>
            </w:r>
          </w:p>
        </w:tc>
        <w:tc>
          <w:tcPr>
            <w:tcW w:w="2500" w:type="pct"/>
            <w:shd w:val="clear" w:color="auto" w:fill="auto"/>
            <w:vAlign w:val="center"/>
          </w:tcPr>
          <w:p w14:paraId="2162DD8D"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499CC95E" w14:textId="77777777" w:rsidTr="00554612">
        <w:trPr>
          <w:trHeight w:val="542"/>
          <w:jc w:val="center"/>
        </w:trPr>
        <w:tc>
          <w:tcPr>
            <w:tcW w:w="2500" w:type="pct"/>
            <w:shd w:val="clear" w:color="auto" w:fill="auto"/>
            <w:vAlign w:val="center"/>
          </w:tcPr>
          <w:p w14:paraId="156CAE47" w14:textId="77777777" w:rsidR="00554612" w:rsidRPr="00554612" w:rsidRDefault="00554612" w:rsidP="00063E36">
            <w:pPr>
              <w:numPr>
                <w:ilvl w:val="0"/>
                <w:numId w:val="168"/>
              </w:numPr>
              <w:spacing w:before="120" w:after="120" w:line="240" w:lineRule="auto"/>
              <w:ind w:left="312" w:hanging="312"/>
              <w:contextualSpacing/>
              <w:jc w:val="both"/>
              <w:rPr>
                <w:rFonts w:ascii="Arial Narrow" w:hAnsi="Arial Narrow"/>
                <w:color w:val="000000"/>
                <w:lang w:val="sr-Latn-CS"/>
              </w:rPr>
            </w:pPr>
            <w:r w:rsidRPr="00554612">
              <w:rPr>
                <w:rFonts w:ascii="Arial Narrow" w:hAnsi="Arial Narrow"/>
                <w:lang w:val="sr-Latn-BA"/>
              </w:rPr>
              <w:t xml:space="preserve">Objasni </w:t>
            </w:r>
            <w:r w:rsidRPr="00554612">
              <w:rPr>
                <w:rFonts w:ascii="Arial Narrow" w:hAnsi="Arial Narrow"/>
                <w:b/>
                <w:lang w:val="sr-Latn-BA"/>
              </w:rPr>
              <w:t xml:space="preserve">uticaj vladike Petra I Petrovića na kulturni i državni razvoj </w:t>
            </w:r>
            <w:r w:rsidRPr="00554612">
              <w:rPr>
                <w:rFonts w:ascii="Arial Narrow" w:hAnsi="Arial Narrow"/>
                <w:b/>
                <w:color w:val="000000"/>
                <w:lang w:val="sr-Latn-CS"/>
              </w:rPr>
              <w:t>Crne Gore</w:t>
            </w:r>
          </w:p>
        </w:tc>
        <w:tc>
          <w:tcPr>
            <w:tcW w:w="2500" w:type="pct"/>
            <w:shd w:val="clear" w:color="auto" w:fill="auto"/>
            <w:vAlign w:val="center"/>
          </w:tcPr>
          <w:p w14:paraId="056688DA"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lang w:val="sr-Latn-BA"/>
              </w:rPr>
              <w:t xml:space="preserve">Uticaj vladike Petra I Petrovića na kulturni i državni razvoj </w:t>
            </w:r>
            <w:r w:rsidRPr="00554612">
              <w:rPr>
                <w:rFonts w:ascii="Arial Narrow" w:hAnsi="Arial Narrow"/>
                <w:b/>
                <w:lang w:val="sr-Latn-CS"/>
              </w:rPr>
              <w:t>Crne Gore</w:t>
            </w:r>
            <w:r w:rsidRPr="00554612">
              <w:rPr>
                <w:rFonts w:ascii="Arial Narrow" w:hAnsi="Arial Narrow"/>
                <w:color w:val="000000"/>
                <w:lang w:val="sr-Latn-CS"/>
              </w:rPr>
              <w:t>: „Zakonik opšti crnogorski i brdski“, „Poslanice“, „Poučenje u stihovima“, „Kratka istorija Crne Gore“</w:t>
            </w:r>
          </w:p>
        </w:tc>
      </w:tr>
      <w:tr w:rsidR="00554612" w:rsidRPr="00554612" w14:paraId="07F2C443" w14:textId="77777777" w:rsidTr="00554612">
        <w:trPr>
          <w:trHeight w:val="542"/>
          <w:jc w:val="center"/>
        </w:trPr>
        <w:tc>
          <w:tcPr>
            <w:tcW w:w="2500" w:type="pct"/>
            <w:shd w:val="clear" w:color="auto" w:fill="auto"/>
            <w:vAlign w:val="center"/>
          </w:tcPr>
          <w:p w14:paraId="1EE60181" w14:textId="77777777" w:rsidR="00554612" w:rsidRPr="00554612" w:rsidRDefault="00554612" w:rsidP="00063E36">
            <w:pPr>
              <w:numPr>
                <w:ilvl w:val="0"/>
                <w:numId w:val="168"/>
              </w:numPr>
              <w:spacing w:before="120" w:after="120" w:line="240" w:lineRule="auto"/>
              <w:ind w:left="312" w:hanging="312"/>
              <w:contextualSpacing/>
              <w:jc w:val="both"/>
              <w:rPr>
                <w:rFonts w:ascii="Arial Narrow" w:hAnsi="Arial Narrow"/>
                <w:color w:val="000000"/>
                <w:lang w:val="sr-Latn-CS"/>
              </w:rPr>
            </w:pPr>
            <w:r w:rsidRPr="00554612">
              <w:rPr>
                <w:rFonts w:ascii="Arial Narrow" w:hAnsi="Arial Narrow"/>
                <w:lang w:val="sr-Latn-BA"/>
              </w:rPr>
              <w:t xml:space="preserve">Objasni </w:t>
            </w:r>
            <w:r w:rsidRPr="00554612">
              <w:rPr>
                <w:rFonts w:ascii="Arial Narrow" w:hAnsi="Arial Narrow"/>
                <w:b/>
                <w:lang w:val="sr-Latn-BA"/>
              </w:rPr>
              <w:t xml:space="preserve">uticaj vladike Petra II Petrovića na kulturni i državni razvoj </w:t>
            </w:r>
            <w:r w:rsidRPr="00554612">
              <w:rPr>
                <w:rFonts w:ascii="Arial Narrow" w:hAnsi="Arial Narrow"/>
                <w:b/>
                <w:lang w:val="sr-Latn-CS"/>
              </w:rPr>
              <w:t>Crne Gore</w:t>
            </w:r>
          </w:p>
        </w:tc>
        <w:tc>
          <w:tcPr>
            <w:tcW w:w="2500" w:type="pct"/>
            <w:shd w:val="clear" w:color="auto" w:fill="auto"/>
            <w:vAlign w:val="center"/>
          </w:tcPr>
          <w:p w14:paraId="78D469FB"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lang w:val="sr-Latn-BA"/>
              </w:rPr>
              <w:t xml:space="preserve">Uticaj vladike Petra II Petrovića na kulturni i državni razvoj </w:t>
            </w:r>
            <w:r w:rsidRPr="00554612">
              <w:rPr>
                <w:rFonts w:ascii="Arial Narrow" w:hAnsi="Arial Narrow"/>
                <w:b/>
                <w:lang w:val="sr-Latn-CS"/>
              </w:rPr>
              <w:t>Crne Gore</w:t>
            </w:r>
            <w:r w:rsidRPr="00554612">
              <w:rPr>
                <w:rFonts w:ascii="Arial Narrow" w:hAnsi="Arial Narrow"/>
                <w:color w:val="000000"/>
                <w:lang w:val="sr-Latn-CS"/>
              </w:rPr>
              <w:t>: lirska djela, „Luča mikrokozma“, „Gorski vijenac“, „Šćepan Mali“, Senat, Gvardija, škole</w:t>
            </w:r>
          </w:p>
        </w:tc>
      </w:tr>
      <w:tr w:rsidR="00554612" w:rsidRPr="00554612" w14:paraId="53D5349A" w14:textId="77777777" w:rsidTr="00554612">
        <w:trPr>
          <w:trHeight w:val="542"/>
          <w:jc w:val="center"/>
        </w:trPr>
        <w:tc>
          <w:tcPr>
            <w:tcW w:w="2500" w:type="pct"/>
            <w:shd w:val="clear" w:color="auto" w:fill="auto"/>
            <w:vAlign w:val="center"/>
          </w:tcPr>
          <w:p w14:paraId="075FFE68" w14:textId="77777777" w:rsidR="00554612" w:rsidRPr="00554612" w:rsidRDefault="00554612" w:rsidP="00063E36">
            <w:pPr>
              <w:numPr>
                <w:ilvl w:val="0"/>
                <w:numId w:val="168"/>
              </w:numPr>
              <w:spacing w:before="120" w:after="120" w:line="240" w:lineRule="auto"/>
              <w:ind w:left="312" w:hanging="312"/>
              <w:contextualSpacing/>
              <w:jc w:val="both"/>
              <w:rPr>
                <w:rFonts w:ascii="Arial Narrow" w:hAnsi="Arial Narrow"/>
                <w:color w:val="000000"/>
                <w:lang w:val="sr-Latn-CS"/>
              </w:rPr>
            </w:pPr>
            <w:r w:rsidRPr="00554612">
              <w:rPr>
                <w:rFonts w:ascii="Arial Narrow" w:hAnsi="Arial Narrow"/>
                <w:lang w:val="sr-Latn-BA"/>
              </w:rPr>
              <w:t xml:space="preserve">Objasni kulturne prilike tokom </w:t>
            </w:r>
            <w:r w:rsidRPr="00554612">
              <w:rPr>
                <w:rFonts w:ascii="Arial Narrow" w:hAnsi="Arial Narrow"/>
                <w:b/>
                <w:lang w:val="sr-Latn-BA"/>
              </w:rPr>
              <w:t>„zlatnog doba“ Boke</w:t>
            </w:r>
          </w:p>
        </w:tc>
        <w:tc>
          <w:tcPr>
            <w:tcW w:w="2500" w:type="pct"/>
            <w:shd w:val="clear" w:color="auto" w:fill="auto"/>
            <w:vAlign w:val="center"/>
          </w:tcPr>
          <w:p w14:paraId="08AF9AE0"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lang w:val="sr-Latn-BA"/>
              </w:rPr>
              <w:t>„Zlatno doba“ Boke</w:t>
            </w:r>
            <w:r w:rsidRPr="00554612">
              <w:rPr>
                <w:rFonts w:ascii="Arial Narrow" w:hAnsi="Arial Narrow"/>
                <w:lang w:val="sr-Latn-BA"/>
              </w:rPr>
              <w:t>: od 16. do 18.vijeka; pomorstvo; književna djela; Perast, Zmajević; B. Pima; braća Buća; Lj. Pasković; S. Zanović</w:t>
            </w:r>
          </w:p>
        </w:tc>
      </w:tr>
      <w:tr w:rsidR="00554612" w:rsidRPr="00554612" w14:paraId="54212751" w14:textId="77777777" w:rsidTr="0055461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1108242861"/>
              <w:placeholder>
                <w:docPart w:val="1AAC5E9628DE454E9F66E0CAA15FCCB7"/>
              </w:placeholder>
            </w:sdtPr>
            <w:sdtEndPr/>
            <w:sdtContent>
              <w:p w14:paraId="354FDEBF"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Način provjeravanja dostignutosti ishoda učenja</w:t>
                </w:r>
              </w:p>
            </w:sdtContent>
          </w:sdt>
        </w:tc>
      </w:tr>
      <w:tr w:rsidR="00554612" w:rsidRPr="00554612" w14:paraId="4BDE8F9B" w14:textId="77777777" w:rsidTr="00554612">
        <w:trPr>
          <w:trHeight w:val="282"/>
          <w:jc w:val="center"/>
        </w:trPr>
        <w:tc>
          <w:tcPr>
            <w:tcW w:w="5000" w:type="pct"/>
            <w:gridSpan w:val="2"/>
            <w:tcBorders>
              <w:top w:val="single" w:sz="18" w:space="0" w:color="C00000"/>
              <w:bottom w:val="single" w:sz="18" w:space="0" w:color="C00000"/>
            </w:tcBorders>
            <w:shd w:val="clear" w:color="auto" w:fill="auto"/>
            <w:vAlign w:val="center"/>
          </w:tcPr>
          <w:p w14:paraId="16EE37C7"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lang w:val="en-US"/>
              </w:rPr>
              <w:t>U</w:t>
            </w:r>
            <w:r w:rsidRPr="00554612">
              <w:rPr>
                <w:rFonts w:ascii="Arial Narrow" w:hAnsi="Arial Narrow"/>
              </w:rPr>
              <w:t xml:space="preserve"> </w:t>
            </w:r>
            <w:r w:rsidRPr="00554612">
              <w:rPr>
                <w:rFonts w:ascii="Arial Narrow" w:hAnsi="Arial Narrow"/>
                <w:lang w:val="en-US"/>
              </w:rPr>
              <w:t>cilju</w:t>
            </w:r>
            <w:r w:rsidRPr="00554612">
              <w:rPr>
                <w:rFonts w:ascii="Arial Narrow" w:hAnsi="Arial Narrow"/>
              </w:rPr>
              <w:t xml:space="preserve"> </w:t>
            </w:r>
            <w:r w:rsidRPr="00554612">
              <w:rPr>
                <w:rFonts w:ascii="Arial Narrow" w:hAnsi="Arial Narrow"/>
                <w:lang w:val="en-US"/>
              </w:rPr>
              <w:t>provjeravanja</w:t>
            </w:r>
            <w:r w:rsidRPr="00554612">
              <w:rPr>
                <w:rFonts w:ascii="Arial Narrow" w:hAnsi="Arial Narrow"/>
              </w:rPr>
              <w:t xml:space="preserve"> </w:t>
            </w:r>
            <w:r w:rsidRPr="00554612">
              <w:rPr>
                <w:rFonts w:ascii="Arial Narrow" w:hAnsi="Arial Narrow"/>
                <w:lang w:val="en-US"/>
              </w:rPr>
              <w:t>dostignutosti</w:t>
            </w:r>
            <w:r w:rsidRPr="00554612">
              <w:rPr>
                <w:rFonts w:ascii="Arial Narrow" w:hAnsi="Arial Narrow"/>
              </w:rPr>
              <w:t xml:space="preserve"> </w:t>
            </w:r>
            <w:r w:rsidRPr="00554612">
              <w:rPr>
                <w:rFonts w:ascii="Arial Narrow" w:hAnsi="Arial Narrow"/>
                <w:lang w:val="en-US"/>
              </w:rPr>
              <w:t>pomenutog</w:t>
            </w:r>
            <w:r w:rsidRPr="00554612">
              <w:rPr>
                <w:rFonts w:ascii="Arial Narrow" w:hAnsi="Arial Narrow"/>
              </w:rPr>
              <w:t xml:space="preserve"> </w:t>
            </w:r>
            <w:r w:rsidRPr="00554612">
              <w:rPr>
                <w:rFonts w:ascii="Arial Narrow" w:hAnsi="Arial Narrow"/>
                <w:lang w:val="en-US"/>
              </w:rPr>
              <w:t>ishoda</w:t>
            </w:r>
            <w:r w:rsidRPr="00554612">
              <w:rPr>
                <w:rFonts w:ascii="Arial Narrow" w:hAnsi="Arial Narrow"/>
              </w:rPr>
              <w:t xml:space="preserve"> </w:t>
            </w:r>
            <w:r w:rsidRPr="00554612">
              <w:rPr>
                <w:rFonts w:ascii="Arial Narrow" w:hAnsi="Arial Narrow"/>
                <w:lang w:val="en-US"/>
              </w:rPr>
              <w:t>u</w:t>
            </w:r>
            <w:r w:rsidRPr="00554612">
              <w:rPr>
                <w:rFonts w:ascii="Arial Narrow" w:hAnsi="Arial Narrow"/>
              </w:rPr>
              <w:t>č</w:t>
            </w:r>
            <w:r w:rsidRPr="00554612">
              <w:rPr>
                <w:rFonts w:ascii="Arial Narrow" w:hAnsi="Arial Narrow"/>
                <w:lang w:val="en-US"/>
              </w:rPr>
              <w:t>enja</w:t>
            </w:r>
            <w:r w:rsidRPr="00554612">
              <w:rPr>
                <w:rFonts w:ascii="Arial Narrow" w:hAnsi="Arial Narrow"/>
              </w:rPr>
              <w:t xml:space="preserve">, </w:t>
            </w:r>
            <w:r w:rsidRPr="00554612">
              <w:rPr>
                <w:rFonts w:ascii="Arial Narrow" w:hAnsi="Arial Narrow"/>
                <w:lang w:val="en-US"/>
              </w:rPr>
              <w:t>potreban</w:t>
            </w:r>
            <w:r w:rsidRPr="00554612">
              <w:rPr>
                <w:rFonts w:ascii="Arial Narrow" w:hAnsi="Arial Narrow"/>
              </w:rPr>
              <w:t xml:space="preserve"> </w:t>
            </w:r>
            <w:r w:rsidRPr="00554612">
              <w:rPr>
                <w:rFonts w:ascii="Arial Narrow" w:hAnsi="Arial Narrow"/>
                <w:lang w:val="en-US"/>
              </w:rPr>
              <w:t>je</w:t>
            </w:r>
            <w:r w:rsidRPr="00554612">
              <w:rPr>
                <w:rFonts w:ascii="Arial Narrow" w:hAnsi="Arial Narrow"/>
              </w:rPr>
              <w:t xml:space="preserve"> </w:t>
            </w:r>
            <w:r w:rsidRPr="00554612">
              <w:rPr>
                <w:rFonts w:ascii="Arial Narrow" w:hAnsi="Arial Narrow"/>
                <w:lang w:val="en-US"/>
              </w:rPr>
              <w:t>usmeni</w:t>
            </w:r>
            <w:r w:rsidRPr="00554612">
              <w:rPr>
                <w:rFonts w:ascii="Arial Narrow" w:hAnsi="Arial Narrow"/>
              </w:rPr>
              <w:t xml:space="preserve"> </w:t>
            </w:r>
            <w:r w:rsidRPr="00554612">
              <w:rPr>
                <w:rFonts w:ascii="Arial Narrow" w:hAnsi="Arial Narrow"/>
                <w:lang w:val="en-US"/>
              </w:rPr>
              <w:t>ili</w:t>
            </w:r>
            <w:r w:rsidRPr="00554612">
              <w:rPr>
                <w:rFonts w:ascii="Arial Narrow" w:hAnsi="Arial Narrow"/>
              </w:rPr>
              <w:t xml:space="preserve"> </w:t>
            </w:r>
            <w:r w:rsidRPr="00554612">
              <w:rPr>
                <w:rFonts w:ascii="Arial Narrow" w:hAnsi="Arial Narrow"/>
                <w:lang w:val="en-US"/>
              </w:rPr>
              <w:t>pisani</w:t>
            </w:r>
            <w:r w:rsidRPr="00554612">
              <w:rPr>
                <w:rFonts w:ascii="Arial Narrow" w:hAnsi="Arial Narrow"/>
              </w:rPr>
              <w:t xml:space="preserve"> </w:t>
            </w:r>
            <w:r w:rsidRPr="00554612">
              <w:rPr>
                <w:rFonts w:ascii="Arial Narrow" w:hAnsi="Arial Narrow"/>
                <w:lang w:val="en-US"/>
              </w:rPr>
              <w:t>dokaz</w:t>
            </w:r>
            <w:r w:rsidRPr="00554612">
              <w:rPr>
                <w:rFonts w:ascii="Arial Narrow" w:hAnsi="Arial Narrow"/>
              </w:rPr>
              <w:t xml:space="preserve"> </w:t>
            </w:r>
            <w:r w:rsidRPr="00554612">
              <w:rPr>
                <w:rFonts w:ascii="Arial Narrow" w:hAnsi="Arial Narrow"/>
                <w:lang w:val="en-US"/>
              </w:rPr>
              <w:t>da</w:t>
            </w:r>
            <w:r w:rsidRPr="00554612">
              <w:rPr>
                <w:rFonts w:ascii="Arial Narrow" w:hAnsi="Arial Narrow"/>
              </w:rPr>
              <w:t xml:space="preserve"> </w:t>
            </w:r>
            <w:r w:rsidRPr="00554612">
              <w:rPr>
                <w:rFonts w:ascii="Arial Narrow" w:hAnsi="Arial Narrow"/>
                <w:lang w:val="en-US"/>
              </w:rPr>
              <w:t>je</w:t>
            </w:r>
            <w:r w:rsidRPr="00554612">
              <w:rPr>
                <w:rFonts w:ascii="Arial Narrow" w:hAnsi="Arial Narrow"/>
              </w:rPr>
              <w:t xml:space="preserve"> </w:t>
            </w:r>
            <w:r w:rsidRPr="00554612">
              <w:rPr>
                <w:rFonts w:ascii="Arial Narrow" w:hAnsi="Arial Narrow"/>
                <w:lang w:val="en-US"/>
              </w:rPr>
              <w:t>u</w:t>
            </w:r>
            <w:r w:rsidRPr="00554612">
              <w:rPr>
                <w:rFonts w:ascii="Arial Narrow" w:hAnsi="Arial Narrow"/>
              </w:rPr>
              <w:t>č</w:t>
            </w:r>
            <w:r w:rsidRPr="00554612">
              <w:rPr>
                <w:rFonts w:ascii="Arial Narrow" w:hAnsi="Arial Narrow"/>
                <w:lang w:val="en-US"/>
              </w:rPr>
              <w:t>enik</w:t>
            </w:r>
            <w:r w:rsidRPr="00554612">
              <w:rPr>
                <w:rFonts w:ascii="Arial Narrow" w:hAnsi="Arial Narrow"/>
              </w:rPr>
              <w:t xml:space="preserve"> </w:t>
            </w:r>
            <w:r w:rsidRPr="00554612">
              <w:rPr>
                <w:rFonts w:ascii="Arial Narrow" w:hAnsi="Arial Narrow"/>
                <w:lang w:val="en-US"/>
              </w:rPr>
              <w:t>uspje</w:t>
            </w:r>
            <w:r w:rsidRPr="00554612">
              <w:rPr>
                <w:rFonts w:ascii="Arial Narrow" w:hAnsi="Arial Narrow"/>
              </w:rPr>
              <w:t>š</w:t>
            </w:r>
            <w:r w:rsidRPr="00554612">
              <w:rPr>
                <w:rFonts w:ascii="Arial Narrow" w:hAnsi="Arial Narrow"/>
                <w:lang w:val="en-US"/>
              </w:rPr>
              <w:t>no</w:t>
            </w:r>
            <w:r w:rsidRPr="00554612">
              <w:rPr>
                <w:rFonts w:ascii="Arial Narrow" w:hAnsi="Arial Narrow"/>
              </w:rPr>
              <w:t xml:space="preserve"> </w:t>
            </w:r>
            <w:r w:rsidRPr="00554612">
              <w:rPr>
                <w:rFonts w:ascii="Arial Narrow" w:hAnsi="Arial Narrow"/>
                <w:lang w:val="en-US"/>
              </w:rPr>
              <w:t>realizovao</w:t>
            </w:r>
            <w:r w:rsidRPr="00554612">
              <w:rPr>
                <w:rFonts w:ascii="Arial Narrow" w:hAnsi="Arial Narrow"/>
              </w:rPr>
              <w:t xml:space="preserve"> </w:t>
            </w:r>
            <w:r w:rsidRPr="00554612">
              <w:rPr>
                <w:rFonts w:ascii="Arial Narrow" w:hAnsi="Arial Narrow"/>
                <w:lang w:val="en-US"/>
              </w:rPr>
              <w:t>kriterijume</w:t>
            </w:r>
            <w:r w:rsidRPr="00554612">
              <w:rPr>
                <w:rFonts w:ascii="Arial Narrow" w:hAnsi="Arial Narrow"/>
              </w:rPr>
              <w:t xml:space="preserve"> </w:t>
            </w:r>
            <w:r w:rsidRPr="00554612">
              <w:rPr>
                <w:rFonts w:ascii="Arial Narrow" w:hAnsi="Arial Narrow"/>
                <w:lang w:val="en-US"/>
              </w:rPr>
              <w:t>od</w:t>
            </w:r>
            <w:r w:rsidRPr="00554612">
              <w:rPr>
                <w:rFonts w:ascii="Arial Narrow" w:hAnsi="Arial Narrow"/>
              </w:rPr>
              <w:t xml:space="preserve"> 1 </w:t>
            </w:r>
            <w:r w:rsidRPr="00554612">
              <w:rPr>
                <w:rFonts w:ascii="Arial Narrow" w:hAnsi="Arial Narrow"/>
                <w:lang w:val="en-US"/>
              </w:rPr>
              <w:t>do</w:t>
            </w:r>
            <w:r w:rsidRPr="00554612">
              <w:rPr>
                <w:rFonts w:ascii="Arial Narrow" w:hAnsi="Arial Narrow"/>
              </w:rPr>
              <w:t xml:space="preserve"> 5.</w:t>
            </w:r>
          </w:p>
        </w:tc>
      </w:tr>
      <w:tr w:rsidR="00554612" w:rsidRPr="00554612" w14:paraId="6309FEE6" w14:textId="77777777" w:rsidTr="0055461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1686239399"/>
              <w:placeholder>
                <w:docPart w:val="A3C747EF670342839E4DC8ECD7595C69"/>
              </w:placeholder>
            </w:sdtPr>
            <w:sdtEndPr/>
            <w:sdtContent>
              <w:p w14:paraId="3437FDA2"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Predložene teme</w:t>
                </w:r>
              </w:p>
            </w:sdtContent>
          </w:sdt>
        </w:tc>
      </w:tr>
      <w:tr w:rsidR="00554612" w:rsidRPr="00554612" w14:paraId="3A8D4757" w14:textId="77777777" w:rsidTr="00554612">
        <w:trPr>
          <w:trHeight w:val="99"/>
          <w:jc w:val="center"/>
        </w:trPr>
        <w:tc>
          <w:tcPr>
            <w:tcW w:w="5000" w:type="pct"/>
            <w:gridSpan w:val="2"/>
            <w:tcBorders>
              <w:top w:val="single" w:sz="18" w:space="0" w:color="C00000"/>
            </w:tcBorders>
            <w:shd w:val="clear" w:color="auto" w:fill="auto"/>
            <w:vAlign w:val="center"/>
          </w:tcPr>
          <w:p w14:paraId="1184AF99"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Kulturno-istorijska baština iz perioda Vladikata</w:t>
            </w:r>
          </w:p>
          <w:p w14:paraId="2A514598"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Petar I Petrović</w:t>
            </w:r>
          </w:p>
          <w:p w14:paraId="0AE796DD"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Petar II Petrović Njegoš</w:t>
            </w:r>
          </w:p>
          <w:p w14:paraId="71934A10"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„Zlatno doba“ Boke</w:t>
            </w:r>
          </w:p>
        </w:tc>
      </w:tr>
    </w:tbl>
    <w:p w14:paraId="58F6B470" w14:textId="77777777" w:rsidR="00554612" w:rsidRPr="00554612" w:rsidRDefault="00554612" w:rsidP="00063E36">
      <w:pPr>
        <w:spacing w:after="0" w:line="240" w:lineRule="auto"/>
        <w:jc w:val="both"/>
        <w:rPr>
          <w:lang w:val="sr-Latn-BA"/>
        </w:rPr>
      </w:pPr>
    </w:p>
    <w:p w14:paraId="0B7512BE" w14:textId="77777777" w:rsidR="00554612" w:rsidRPr="00554612" w:rsidRDefault="00554612" w:rsidP="00063E36">
      <w:pPr>
        <w:spacing w:after="0" w:line="240" w:lineRule="auto"/>
        <w:jc w:val="both"/>
        <w:rPr>
          <w:lang w:val="sr-Latn-BA"/>
        </w:rPr>
      </w:pPr>
    </w:p>
    <w:p w14:paraId="255CC5A3" w14:textId="77777777" w:rsidR="00554612" w:rsidRPr="00554612" w:rsidRDefault="00554612" w:rsidP="00063E36">
      <w:pPr>
        <w:spacing w:after="0" w:line="240" w:lineRule="auto"/>
        <w:jc w:val="both"/>
        <w:rPr>
          <w:lang w:val="sr-Latn-BA"/>
        </w:rPr>
      </w:pPr>
    </w:p>
    <w:p w14:paraId="7316C40C" w14:textId="77777777" w:rsidR="00554612" w:rsidRPr="00554612" w:rsidRDefault="00554612" w:rsidP="00063E36">
      <w:pPr>
        <w:spacing w:after="160" w:line="259" w:lineRule="auto"/>
        <w:jc w:val="both"/>
        <w:rPr>
          <w:lang w:val="sr-Latn-BA"/>
        </w:rPr>
      </w:pPr>
      <w:r w:rsidRPr="00554612">
        <w:rPr>
          <w:lang w:val="sr-Latn-BA"/>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4612" w:rsidRPr="00554612" w14:paraId="395F9D9B" w14:textId="77777777" w:rsidTr="00554612">
        <w:trPr>
          <w:trHeight w:val="699"/>
          <w:tblHeader/>
          <w:jc w:val="center"/>
        </w:trPr>
        <w:tc>
          <w:tcPr>
            <w:tcW w:w="5000" w:type="pct"/>
            <w:gridSpan w:val="2"/>
            <w:tcBorders>
              <w:top w:val="single" w:sz="18" w:space="0" w:color="C00000"/>
              <w:bottom w:val="single" w:sz="18" w:space="0" w:color="C00000"/>
            </w:tcBorders>
            <w:shd w:val="clear" w:color="auto" w:fill="F1E5BD"/>
          </w:tcPr>
          <w:p w14:paraId="4B6BE54A" w14:textId="77777777" w:rsidR="00554612" w:rsidRPr="00554612" w:rsidRDefault="00115DEC" w:rsidP="00063E36">
            <w:pPr>
              <w:spacing w:before="120" w:after="120" w:line="240" w:lineRule="auto"/>
              <w:jc w:val="both"/>
              <w:rPr>
                <w:rFonts w:ascii="Arial Narrow" w:hAnsi="Arial Narrow"/>
                <w:b/>
                <w:lang w:val="sr-Latn-BA"/>
              </w:rPr>
            </w:pPr>
            <w:sdt>
              <w:sdtPr>
                <w:rPr>
                  <w:rFonts w:ascii="Arial Narrow" w:hAnsi="Arial Narrow"/>
                  <w:b/>
                  <w:lang w:val="sr-Latn-BA"/>
                </w:rPr>
                <w:id w:val="-1888793469"/>
                <w:placeholder>
                  <w:docPart w:val="BE0605F7714A41BBAE74432C057A2A50"/>
                </w:placeholder>
              </w:sdtPr>
              <w:sdtEndPr/>
              <w:sdtContent>
                <w:r w:rsidR="00554612" w:rsidRPr="00554612">
                  <w:rPr>
                    <w:rFonts w:ascii="Arial Narrow" w:hAnsi="Arial Narrow"/>
                    <w:b/>
                    <w:lang w:val="sr-Latn-BA"/>
                  </w:rPr>
                  <w:t>Ishod 6</w:t>
                </w:r>
              </w:sdtContent>
            </w:sdt>
            <w:r w:rsidR="00554612" w:rsidRPr="00554612">
              <w:rPr>
                <w:rFonts w:ascii="Arial Narrow" w:hAnsi="Arial Narrow"/>
                <w:b/>
                <w:lang w:val="sr-Latn-BA"/>
              </w:rPr>
              <w:t xml:space="preserve"> - </w:t>
            </w:r>
            <w:sdt>
              <w:sdtPr>
                <w:rPr>
                  <w:rFonts w:ascii="Arial Narrow" w:hAnsi="Arial Narrow"/>
                  <w:b/>
                  <w:lang w:val="sr-Latn-BA"/>
                </w:rPr>
                <w:id w:val="-2071722136"/>
                <w:placeholder>
                  <w:docPart w:val="E67287DE46274978B20419317E81FB36"/>
                </w:placeholder>
              </w:sdtPr>
              <w:sdtEndPr/>
              <w:sdtContent>
                <w:r w:rsidR="00554612" w:rsidRPr="00554612">
                  <w:rPr>
                    <w:rFonts w:ascii="Arial Narrow" w:hAnsi="Arial Narrow"/>
                    <w:lang w:val="sr-Latn-BA"/>
                  </w:rPr>
                  <w:t>Učenik će biti sposoban da</w:t>
                </w:r>
              </w:sdtContent>
            </w:sdt>
          </w:p>
          <w:p w14:paraId="05481523"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CS"/>
              </w:rPr>
              <w:t>Analizira kulturna, obrazovna i graditeljska postignuća iz perioda Knjaževine/ Kraljevine Crne Gore</w:t>
            </w:r>
          </w:p>
        </w:tc>
      </w:tr>
      <w:tr w:rsidR="00554612" w:rsidRPr="00554612" w14:paraId="76C3895C" w14:textId="77777777" w:rsidTr="00554612">
        <w:trPr>
          <w:trHeight w:val="65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sr-Latn-BA"/>
              </w:rPr>
              <w:id w:val="1556346027"/>
              <w:placeholder>
                <w:docPart w:val="AB5BF74002D141BBB04184914B79EEB6"/>
              </w:placeholder>
            </w:sdtPr>
            <w:sdtEndPr>
              <w:rPr>
                <w:b w:val="0"/>
              </w:rPr>
            </w:sdtEndPr>
            <w:sdtContent>
              <w:p w14:paraId="242E1E80"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BA"/>
                  </w:rPr>
                  <w:t>Kriterijumi za dostizanje ishoda učenja</w:t>
                </w:r>
              </w:p>
              <w:p w14:paraId="1854CA27"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lang w:val="sr-Latn-BA"/>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sr-Latn-BA"/>
              </w:rPr>
              <w:id w:val="-1153447041"/>
              <w:placeholder>
                <w:docPart w:val="AB5BF74002D141BBB04184914B79EEB6"/>
              </w:placeholder>
            </w:sdtPr>
            <w:sdtEndPr>
              <w:rPr>
                <w:b w:val="0"/>
              </w:rPr>
            </w:sdtEndPr>
            <w:sdtContent>
              <w:p w14:paraId="07DBEFBF"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b/>
                    <w:color w:val="000000"/>
                    <w:lang w:val="sr-Latn-BA"/>
                  </w:rPr>
                  <w:t>Kontekst</w:t>
                </w:r>
              </w:p>
              <w:p w14:paraId="1B8920FF"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color w:val="000000"/>
                    <w:lang w:val="sr-Latn-BA"/>
                  </w:rPr>
                  <w:t>(Pojašnjenje označenih pojmova)</w:t>
                </w:r>
              </w:p>
            </w:sdtContent>
          </w:sdt>
        </w:tc>
      </w:tr>
      <w:tr w:rsidR="00554612" w:rsidRPr="00554612" w14:paraId="7CD17423" w14:textId="77777777" w:rsidTr="00554612">
        <w:trPr>
          <w:trHeight w:val="542"/>
          <w:jc w:val="center"/>
        </w:trPr>
        <w:tc>
          <w:tcPr>
            <w:tcW w:w="2500" w:type="pct"/>
            <w:tcBorders>
              <w:top w:val="single" w:sz="18" w:space="0" w:color="C00000"/>
            </w:tcBorders>
            <w:shd w:val="clear" w:color="auto" w:fill="auto"/>
            <w:vAlign w:val="center"/>
          </w:tcPr>
          <w:p w14:paraId="46798D80" w14:textId="77777777" w:rsidR="00554612" w:rsidRPr="00554612" w:rsidRDefault="00554612" w:rsidP="00063E36">
            <w:pPr>
              <w:pStyle w:val="ListParagraph"/>
              <w:numPr>
                <w:ilvl w:val="0"/>
                <w:numId w:val="169"/>
              </w:numPr>
              <w:spacing w:before="120" w:after="120" w:line="240" w:lineRule="auto"/>
              <w:ind w:left="312" w:hanging="312"/>
              <w:jc w:val="both"/>
              <w:rPr>
                <w:rFonts w:ascii="Arial Narrow" w:hAnsi="Arial Narrow"/>
                <w:color w:val="000000"/>
                <w:lang w:val="sr-Latn-CS"/>
              </w:rPr>
            </w:pPr>
            <w:r w:rsidRPr="00951841">
              <w:rPr>
                <w:rFonts w:ascii="Arial Narrow" w:hAnsi="Arial Narrow"/>
                <w:color w:val="000000"/>
                <w:lang w:val="sr-Latn-CS"/>
              </w:rPr>
              <w:t>Objasni</w:t>
            </w:r>
            <w:r w:rsidRPr="00554612">
              <w:rPr>
                <w:rFonts w:ascii="Arial Narrow" w:hAnsi="Arial Narrow"/>
                <w:lang w:val="sr-Latn-BA"/>
              </w:rPr>
              <w:t xml:space="preserve"> </w:t>
            </w:r>
            <w:r w:rsidRPr="00554612">
              <w:rPr>
                <w:rFonts w:ascii="Arial Narrow" w:hAnsi="Arial Narrow"/>
                <w:b/>
                <w:lang w:val="sr-Latn-BA"/>
              </w:rPr>
              <w:t>kulturna i obrazovna postignuća Knjaževine od 1852. do 1860. godine</w:t>
            </w:r>
          </w:p>
        </w:tc>
        <w:tc>
          <w:tcPr>
            <w:tcW w:w="2500" w:type="pct"/>
            <w:tcBorders>
              <w:top w:val="single" w:sz="18" w:space="0" w:color="C00000"/>
            </w:tcBorders>
            <w:shd w:val="clear" w:color="auto" w:fill="auto"/>
            <w:vAlign w:val="center"/>
          </w:tcPr>
          <w:p w14:paraId="403643BD"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lang w:val="sr-Latn-BA"/>
              </w:rPr>
              <w:t>Kulturna i obrazovna postignuća Knjaževine od 1852. do 1860. godine</w:t>
            </w:r>
            <w:r w:rsidRPr="00554612">
              <w:rPr>
                <w:rFonts w:ascii="Arial Narrow" w:hAnsi="Arial Narrow"/>
                <w:color w:val="000000"/>
                <w:lang w:val="sr-Latn-CS"/>
              </w:rPr>
              <w:t>: knjaz Danilo I Petrović</w:t>
            </w:r>
          </w:p>
        </w:tc>
      </w:tr>
      <w:tr w:rsidR="00554612" w:rsidRPr="00554612" w14:paraId="33677368" w14:textId="77777777" w:rsidTr="00554612">
        <w:trPr>
          <w:trHeight w:val="542"/>
          <w:jc w:val="center"/>
        </w:trPr>
        <w:tc>
          <w:tcPr>
            <w:tcW w:w="2500" w:type="pct"/>
            <w:shd w:val="clear" w:color="auto" w:fill="auto"/>
            <w:vAlign w:val="center"/>
          </w:tcPr>
          <w:p w14:paraId="0A6151B0" w14:textId="77777777" w:rsidR="00554612" w:rsidRPr="00554612" w:rsidRDefault="00554612" w:rsidP="00063E36">
            <w:pPr>
              <w:pStyle w:val="ListParagraph"/>
              <w:numPr>
                <w:ilvl w:val="0"/>
                <w:numId w:val="169"/>
              </w:numPr>
              <w:spacing w:before="120" w:after="120" w:line="240" w:lineRule="auto"/>
              <w:ind w:left="312" w:hanging="312"/>
              <w:jc w:val="both"/>
              <w:rPr>
                <w:rFonts w:ascii="Arial Narrow" w:hAnsi="Arial Narrow"/>
                <w:color w:val="000000"/>
                <w:lang w:val="sr-Latn-CS"/>
              </w:rPr>
            </w:pPr>
            <w:r w:rsidRPr="00951841">
              <w:rPr>
                <w:rFonts w:ascii="Arial Narrow" w:hAnsi="Arial Narrow"/>
                <w:color w:val="000000"/>
                <w:lang w:val="sr-Latn-CS"/>
              </w:rPr>
              <w:t>Objasni</w:t>
            </w:r>
            <w:r w:rsidRPr="00554612">
              <w:rPr>
                <w:rFonts w:ascii="Arial Narrow" w:hAnsi="Arial Narrow"/>
                <w:lang w:val="sr-Latn-BA"/>
              </w:rPr>
              <w:t xml:space="preserve"> </w:t>
            </w:r>
            <w:r w:rsidRPr="00554612">
              <w:rPr>
                <w:rFonts w:ascii="Arial Narrow" w:hAnsi="Arial Narrow"/>
                <w:b/>
                <w:lang w:val="sr-Latn-BA"/>
              </w:rPr>
              <w:t>kulturna, graditeljska i obrazovna postignuća Knjaževine od 1860. do 1918. godine</w:t>
            </w:r>
          </w:p>
        </w:tc>
        <w:tc>
          <w:tcPr>
            <w:tcW w:w="2500" w:type="pct"/>
            <w:shd w:val="clear" w:color="auto" w:fill="auto"/>
            <w:vAlign w:val="center"/>
          </w:tcPr>
          <w:p w14:paraId="528780DD"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lang w:val="sr-Latn-BA"/>
              </w:rPr>
              <w:t>Kulturna, graditeljska i obrazovna postignuća Knjaževine od 1860. do 1918. godine</w:t>
            </w:r>
            <w:r w:rsidRPr="00554612">
              <w:rPr>
                <w:rFonts w:ascii="Arial Narrow" w:hAnsi="Arial Narrow"/>
                <w:color w:val="000000"/>
                <w:lang w:val="sr-Latn-CS"/>
              </w:rPr>
              <w:t xml:space="preserve">: razvoj školstva; razvoj institucija kulture; književnost i izdavaštvo; saobraćaj; graditeljstvo </w:t>
            </w:r>
          </w:p>
        </w:tc>
      </w:tr>
      <w:tr w:rsidR="00554612" w:rsidRPr="00554612" w14:paraId="5FA3D773" w14:textId="77777777" w:rsidTr="00554612">
        <w:trPr>
          <w:trHeight w:val="542"/>
          <w:jc w:val="center"/>
        </w:trPr>
        <w:tc>
          <w:tcPr>
            <w:tcW w:w="2500" w:type="pct"/>
            <w:shd w:val="clear" w:color="auto" w:fill="auto"/>
            <w:vAlign w:val="center"/>
          </w:tcPr>
          <w:p w14:paraId="22C31D72" w14:textId="77777777" w:rsidR="00554612" w:rsidRPr="00554612" w:rsidRDefault="00554612" w:rsidP="00063E36">
            <w:pPr>
              <w:pStyle w:val="ListParagraph"/>
              <w:numPr>
                <w:ilvl w:val="0"/>
                <w:numId w:val="169"/>
              </w:numPr>
              <w:spacing w:before="120" w:after="120" w:line="240" w:lineRule="auto"/>
              <w:ind w:left="312" w:hanging="312"/>
              <w:jc w:val="both"/>
              <w:rPr>
                <w:rFonts w:ascii="Arial Narrow" w:hAnsi="Arial Narrow"/>
                <w:lang w:val="sr-Latn-BA"/>
              </w:rPr>
            </w:pPr>
            <w:r w:rsidRPr="00951841">
              <w:rPr>
                <w:rFonts w:ascii="Arial Narrow" w:hAnsi="Arial Narrow"/>
                <w:color w:val="000000"/>
                <w:lang w:val="sr-Latn-CS"/>
              </w:rPr>
              <w:t>Objasni</w:t>
            </w:r>
            <w:r w:rsidRPr="00554612">
              <w:rPr>
                <w:rFonts w:ascii="Arial Narrow" w:hAnsi="Arial Narrow"/>
                <w:lang w:val="sr-Latn-BA"/>
              </w:rPr>
              <w:t xml:space="preserve"> uticaj </w:t>
            </w:r>
            <w:r w:rsidRPr="00554612">
              <w:rPr>
                <w:rFonts w:ascii="Arial Narrow" w:hAnsi="Arial Narrow"/>
                <w:b/>
                <w:lang w:val="sr-Latn-BA"/>
              </w:rPr>
              <w:t>„izvanjaca“</w:t>
            </w:r>
            <w:r w:rsidRPr="00554612">
              <w:rPr>
                <w:rFonts w:ascii="Arial Narrow" w:hAnsi="Arial Narrow"/>
                <w:lang w:val="sr-Latn-BA"/>
              </w:rPr>
              <w:t xml:space="preserve"> na kulturni i obrazovni razvoj Crne Gore</w:t>
            </w:r>
          </w:p>
        </w:tc>
        <w:tc>
          <w:tcPr>
            <w:tcW w:w="2500" w:type="pct"/>
            <w:shd w:val="clear" w:color="auto" w:fill="auto"/>
            <w:vAlign w:val="center"/>
          </w:tcPr>
          <w:p w14:paraId="324D6EE3" w14:textId="3FCD479B" w:rsidR="00554612" w:rsidRPr="00554612" w:rsidRDefault="005B4B5B" w:rsidP="00063E36">
            <w:pPr>
              <w:spacing w:before="120" w:after="120" w:line="240" w:lineRule="auto"/>
              <w:jc w:val="both"/>
              <w:rPr>
                <w:rFonts w:ascii="Arial Narrow" w:hAnsi="Arial Narrow"/>
                <w:lang w:val="sr-Latn-BA"/>
              </w:rPr>
            </w:pPr>
            <w:r>
              <w:rPr>
                <w:rFonts w:ascii="Arial Narrow" w:hAnsi="Arial Narrow"/>
                <w:b/>
                <w:lang w:val="sr-Latn-BA"/>
              </w:rPr>
              <w:t>„Izvanjci“</w:t>
            </w:r>
            <w:r w:rsidR="00554612" w:rsidRPr="00554612">
              <w:rPr>
                <w:rFonts w:ascii="Arial Narrow" w:hAnsi="Arial Narrow"/>
                <w:b/>
                <w:lang w:val="sr-Latn-BA"/>
              </w:rPr>
              <w:t xml:space="preserve">: </w:t>
            </w:r>
            <w:r w:rsidR="00554612" w:rsidRPr="00554612">
              <w:rPr>
                <w:rFonts w:ascii="Arial Narrow" w:hAnsi="Arial Narrow"/>
                <w:lang w:val="sr-Latn-BA"/>
              </w:rPr>
              <w:t>Simo Matavulj, Valtazar Bogišić, Sima Milutinović Sarajlija, Dimitrije Milaković, Milorad Medaković, Jovan Sundečić, Milan Kostić, Simo Popović, Jovan Pavlović, Božo Novaković, Jovo Ljepava, Stevo Čuturilo, Josip Slade, Milan Jovanović Batut</w:t>
            </w:r>
          </w:p>
        </w:tc>
      </w:tr>
      <w:tr w:rsidR="00554612" w:rsidRPr="00554612" w14:paraId="610C79A3" w14:textId="77777777" w:rsidTr="00554612">
        <w:trPr>
          <w:trHeight w:val="542"/>
          <w:jc w:val="center"/>
        </w:trPr>
        <w:tc>
          <w:tcPr>
            <w:tcW w:w="2500" w:type="pct"/>
            <w:shd w:val="clear" w:color="auto" w:fill="auto"/>
            <w:vAlign w:val="center"/>
          </w:tcPr>
          <w:p w14:paraId="2B8D4094" w14:textId="77777777" w:rsidR="00554612" w:rsidRPr="00554612" w:rsidRDefault="00554612" w:rsidP="00063E36">
            <w:pPr>
              <w:pStyle w:val="ListParagraph"/>
              <w:numPr>
                <w:ilvl w:val="0"/>
                <w:numId w:val="169"/>
              </w:numPr>
              <w:spacing w:before="120" w:after="120" w:line="240" w:lineRule="auto"/>
              <w:ind w:left="312" w:hanging="312"/>
              <w:jc w:val="both"/>
              <w:rPr>
                <w:rFonts w:ascii="Arial Narrow" w:hAnsi="Arial Narrow"/>
                <w:color w:val="000000"/>
                <w:lang w:val="sr-Latn-CS"/>
              </w:rPr>
            </w:pPr>
            <w:r w:rsidRPr="00951841">
              <w:rPr>
                <w:rFonts w:ascii="Arial Narrow" w:hAnsi="Arial Narrow"/>
                <w:color w:val="000000"/>
                <w:lang w:val="sr-Latn-CS"/>
              </w:rPr>
              <w:t>Opiše</w:t>
            </w:r>
            <w:r w:rsidRPr="00554612">
              <w:rPr>
                <w:rFonts w:ascii="Arial Narrow" w:hAnsi="Arial Narrow"/>
                <w:lang w:val="sr-Latn-BA"/>
              </w:rPr>
              <w:t xml:space="preserve"> </w:t>
            </w:r>
            <w:r w:rsidRPr="00554612">
              <w:rPr>
                <w:rFonts w:ascii="Arial Narrow" w:hAnsi="Arial Narrow"/>
                <w:b/>
                <w:lang w:val="sr-Latn-BA"/>
              </w:rPr>
              <w:t>kulturne prilike u Boki i Polimlju pod stranom vlašću</w:t>
            </w:r>
          </w:p>
        </w:tc>
        <w:tc>
          <w:tcPr>
            <w:tcW w:w="2500" w:type="pct"/>
            <w:shd w:val="clear" w:color="auto" w:fill="auto"/>
            <w:vAlign w:val="center"/>
          </w:tcPr>
          <w:p w14:paraId="64F33386" w14:textId="4CF228A6"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lang w:val="sr-Latn-BA"/>
              </w:rPr>
              <w:t>Kulturne prilike u Boki i Polimlju pod stranom vlašću</w:t>
            </w:r>
            <w:r w:rsidR="00503519">
              <w:rPr>
                <w:rFonts w:ascii="Arial Narrow" w:hAnsi="Arial Narrow"/>
                <w:color w:val="000000"/>
                <w:lang w:val="sr-Latn-CS"/>
              </w:rPr>
              <w:t xml:space="preserve">: Austrougarska okupacija </w:t>
            </w:r>
            <w:r w:rsidR="00503519" w:rsidRPr="00EF5FC7">
              <w:rPr>
                <w:rFonts w:ascii="Arial Narrow" w:hAnsi="Arial Narrow"/>
                <w:lang w:val="sr-Latn-CS"/>
              </w:rPr>
              <w:t>i</w:t>
            </w:r>
            <w:r w:rsidRPr="00554612">
              <w:rPr>
                <w:rFonts w:ascii="Arial Narrow" w:hAnsi="Arial Narrow"/>
                <w:color w:val="000000"/>
                <w:lang w:val="sr-Latn-CS"/>
              </w:rPr>
              <w:t xml:space="preserve"> Otomanska okupacija</w:t>
            </w:r>
          </w:p>
        </w:tc>
      </w:tr>
      <w:tr w:rsidR="00554612" w:rsidRPr="00554612" w14:paraId="453FAA5A" w14:textId="77777777" w:rsidTr="00554612">
        <w:trPr>
          <w:trHeight w:val="542"/>
          <w:jc w:val="center"/>
        </w:trPr>
        <w:tc>
          <w:tcPr>
            <w:tcW w:w="2500" w:type="pct"/>
            <w:shd w:val="clear" w:color="auto" w:fill="auto"/>
            <w:vAlign w:val="center"/>
          </w:tcPr>
          <w:p w14:paraId="36A359E0" w14:textId="4140EA03" w:rsidR="00554612" w:rsidRPr="00554612" w:rsidRDefault="00554612" w:rsidP="00063E36">
            <w:pPr>
              <w:pStyle w:val="ListParagraph"/>
              <w:numPr>
                <w:ilvl w:val="0"/>
                <w:numId w:val="169"/>
              </w:numPr>
              <w:spacing w:before="120" w:after="120" w:line="240" w:lineRule="auto"/>
              <w:ind w:left="312" w:hanging="312"/>
              <w:jc w:val="both"/>
              <w:rPr>
                <w:rFonts w:ascii="Arial Narrow" w:hAnsi="Arial Narrow"/>
                <w:lang w:val="sr-Latn-BA"/>
              </w:rPr>
            </w:pPr>
            <w:r w:rsidRPr="00554612">
              <w:rPr>
                <w:rFonts w:ascii="Arial Narrow" w:hAnsi="Arial Narrow"/>
                <w:color w:val="000000"/>
                <w:lang w:val="sr-Latn-CS"/>
              </w:rPr>
              <w:t>Objasni</w:t>
            </w:r>
            <w:r w:rsidRPr="00554612">
              <w:rPr>
                <w:rFonts w:ascii="Arial Narrow" w:hAnsi="Arial Narrow"/>
                <w:lang w:val="sr-Latn-BA"/>
              </w:rPr>
              <w:t xml:space="preserve"> na lokalnim primjerima kulturna i obrazovna postignuća Knjaževine/</w:t>
            </w:r>
            <w:r w:rsidR="005B4B5B">
              <w:rPr>
                <w:rFonts w:ascii="Arial Narrow" w:hAnsi="Arial Narrow"/>
                <w:lang w:val="sr-Latn-BA"/>
              </w:rPr>
              <w:t xml:space="preserve"> </w:t>
            </w:r>
            <w:r w:rsidRPr="00554612">
              <w:rPr>
                <w:rFonts w:ascii="Arial Narrow" w:hAnsi="Arial Narrow"/>
                <w:lang w:val="sr-Latn-BA"/>
              </w:rPr>
              <w:t>Kraljevine Crne Gore</w:t>
            </w:r>
          </w:p>
        </w:tc>
        <w:tc>
          <w:tcPr>
            <w:tcW w:w="2500" w:type="pct"/>
            <w:shd w:val="clear" w:color="auto" w:fill="auto"/>
            <w:vAlign w:val="center"/>
          </w:tcPr>
          <w:p w14:paraId="33BBC34A" w14:textId="77777777" w:rsidR="00554612" w:rsidRPr="00554612" w:rsidRDefault="00554612" w:rsidP="00063E36">
            <w:pPr>
              <w:spacing w:before="120" w:after="120" w:line="240" w:lineRule="auto"/>
              <w:jc w:val="both"/>
              <w:rPr>
                <w:rFonts w:ascii="Arial Narrow" w:hAnsi="Arial Narrow"/>
                <w:b/>
                <w:lang w:val="sr-Latn-BA"/>
              </w:rPr>
            </w:pPr>
          </w:p>
        </w:tc>
      </w:tr>
      <w:tr w:rsidR="00554612" w:rsidRPr="00554612" w14:paraId="0F90CCFE" w14:textId="77777777" w:rsidTr="0055461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1015728857"/>
              <w:placeholder>
                <w:docPart w:val="91EA61DF7F644B8ABBAB1224447E7FBA"/>
              </w:placeholder>
            </w:sdtPr>
            <w:sdtEndPr/>
            <w:sdtContent>
              <w:p w14:paraId="36770893"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Način provjeravanja dostignutosti ishoda učenja</w:t>
                </w:r>
              </w:p>
            </w:sdtContent>
          </w:sdt>
        </w:tc>
      </w:tr>
      <w:tr w:rsidR="00554612" w:rsidRPr="00554612" w14:paraId="58180316" w14:textId="77777777" w:rsidTr="00554612">
        <w:trPr>
          <w:trHeight w:val="282"/>
          <w:jc w:val="center"/>
        </w:trPr>
        <w:tc>
          <w:tcPr>
            <w:tcW w:w="5000" w:type="pct"/>
            <w:gridSpan w:val="2"/>
            <w:tcBorders>
              <w:top w:val="single" w:sz="18" w:space="0" w:color="C00000"/>
              <w:bottom w:val="single" w:sz="18" w:space="0" w:color="C00000"/>
            </w:tcBorders>
            <w:shd w:val="clear" w:color="auto" w:fill="auto"/>
            <w:vAlign w:val="center"/>
          </w:tcPr>
          <w:p w14:paraId="4114DABB"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lang w:val="en-US"/>
              </w:rPr>
              <w:t>U</w:t>
            </w:r>
            <w:r w:rsidRPr="00554612">
              <w:rPr>
                <w:rFonts w:ascii="Arial Narrow" w:hAnsi="Arial Narrow"/>
              </w:rPr>
              <w:t xml:space="preserve"> </w:t>
            </w:r>
            <w:r w:rsidRPr="00554612">
              <w:rPr>
                <w:rFonts w:ascii="Arial Narrow" w:hAnsi="Arial Narrow"/>
                <w:lang w:val="en-US"/>
              </w:rPr>
              <w:t>cilju</w:t>
            </w:r>
            <w:r w:rsidRPr="00554612">
              <w:rPr>
                <w:rFonts w:ascii="Arial Narrow" w:hAnsi="Arial Narrow"/>
              </w:rPr>
              <w:t xml:space="preserve"> </w:t>
            </w:r>
            <w:r w:rsidRPr="00554612">
              <w:rPr>
                <w:rFonts w:ascii="Arial Narrow" w:hAnsi="Arial Narrow"/>
                <w:lang w:val="en-US"/>
              </w:rPr>
              <w:t>provjeravanja</w:t>
            </w:r>
            <w:r w:rsidRPr="00554612">
              <w:rPr>
                <w:rFonts w:ascii="Arial Narrow" w:hAnsi="Arial Narrow"/>
              </w:rPr>
              <w:t xml:space="preserve"> </w:t>
            </w:r>
            <w:r w:rsidRPr="00554612">
              <w:rPr>
                <w:rFonts w:ascii="Arial Narrow" w:hAnsi="Arial Narrow"/>
                <w:lang w:val="en-US"/>
              </w:rPr>
              <w:t>dostignutosti</w:t>
            </w:r>
            <w:r w:rsidRPr="00554612">
              <w:rPr>
                <w:rFonts w:ascii="Arial Narrow" w:hAnsi="Arial Narrow"/>
              </w:rPr>
              <w:t xml:space="preserve"> </w:t>
            </w:r>
            <w:r w:rsidRPr="00554612">
              <w:rPr>
                <w:rFonts w:ascii="Arial Narrow" w:hAnsi="Arial Narrow"/>
                <w:lang w:val="en-US"/>
              </w:rPr>
              <w:t>pomenutog</w:t>
            </w:r>
            <w:r w:rsidRPr="00554612">
              <w:rPr>
                <w:rFonts w:ascii="Arial Narrow" w:hAnsi="Arial Narrow"/>
              </w:rPr>
              <w:t xml:space="preserve"> </w:t>
            </w:r>
            <w:r w:rsidRPr="00554612">
              <w:rPr>
                <w:rFonts w:ascii="Arial Narrow" w:hAnsi="Arial Narrow"/>
                <w:lang w:val="en-US"/>
              </w:rPr>
              <w:t>ishoda</w:t>
            </w:r>
            <w:r w:rsidRPr="00554612">
              <w:rPr>
                <w:rFonts w:ascii="Arial Narrow" w:hAnsi="Arial Narrow"/>
              </w:rPr>
              <w:t xml:space="preserve"> </w:t>
            </w:r>
            <w:r w:rsidRPr="00554612">
              <w:rPr>
                <w:rFonts w:ascii="Arial Narrow" w:hAnsi="Arial Narrow"/>
                <w:lang w:val="en-US"/>
              </w:rPr>
              <w:t>u</w:t>
            </w:r>
            <w:r w:rsidRPr="00554612">
              <w:rPr>
                <w:rFonts w:ascii="Arial Narrow" w:hAnsi="Arial Narrow"/>
              </w:rPr>
              <w:t>č</w:t>
            </w:r>
            <w:r w:rsidRPr="00554612">
              <w:rPr>
                <w:rFonts w:ascii="Arial Narrow" w:hAnsi="Arial Narrow"/>
                <w:lang w:val="en-US"/>
              </w:rPr>
              <w:t>enja</w:t>
            </w:r>
            <w:r w:rsidRPr="00554612">
              <w:rPr>
                <w:rFonts w:ascii="Arial Narrow" w:hAnsi="Arial Narrow"/>
              </w:rPr>
              <w:t xml:space="preserve">, </w:t>
            </w:r>
            <w:r w:rsidRPr="00554612">
              <w:rPr>
                <w:rFonts w:ascii="Arial Narrow" w:hAnsi="Arial Narrow"/>
                <w:lang w:val="en-US"/>
              </w:rPr>
              <w:t>potreban</w:t>
            </w:r>
            <w:r w:rsidRPr="00554612">
              <w:rPr>
                <w:rFonts w:ascii="Arial Narrow" w:hAnsi="Arial Narrow"/>
              </w:rPr>
              <w:t xml:space="preserve"> </w:t>
            </w:r>
            <w:r w:rsidRPr="00554612">
              <w:rPr>
                <w:rFonts w:ascii="Arial Narrow" w:hAnsi="Arial Narrow"/>
                <w:lang w:val="en-US"/>
              </w:rPr>
              <w:t>je</w:t>
            </w:r>
            <w:r w:rsidRPr="00554612">
              <w:rPr>
                <w:rFonts w:ascii="Arial Narrow" w:hAnsi="Arial Narrow"/>
              </w:rPr>
              <w:t xml:space="preserve"> </w:t>
            </w:r>
            <w:r w:rsidRPr="00554612">
              <w:rPr>
                <w:rFonts w:ascii="Arial Narrow" w:hAnsi="Arial Narrow"/>
                <w:lang w:val="en-US"/>
              </w:rPr>
              <w:t>usmeni</w:t>
            </w:r>
            <w:r w:rsidRPr="00554612">
              <w:rPr>
                <w:rFonts w:ascii="Arial Narrow" w:hAnsi="Arial Narrow"/>
              </w:rPr>
              <w:t xml:space="preserve"> </w:t>
            </w:r>
            <w:r w:rsidRPr="00554612">
              <w:rPr>
                <w:rFonts w:ascii="Arial Narrow" w:hAnsi="Arial Narrow"/>
                <w:lang w:val="en-US"/>
              </w:rPr>
              <w:t>ili</w:t>
            </w:r>
            <w:r w:rsidRPr="00554612">
              <w:rPr>
                <w:rFonts w:ascii="Arial Narrow" w:hAnsi="Arial Narrow"/>
              </w:rPr>
              <w:t xml:space="preserve"> </w:t>
            </w:r>
            <w:r w:rsidRPr="00554612">
              <w:rPr>
                <w:rFonts w:ascii="Arial Narrow" w:hAnsi="Arial Narrow"/>
                <w:lang w:val="en-US"/>
              </w:rPr>
              <w:t>pisani</w:t>
            </w:r>
            <w:r w:rsidRPr="00554612">
              <w:rPr>
                <w:rFonts w:ascii="Arial Narrow" w:hAnsi="Arial Narrow"/>
              </w:rPr>
              <w:t xml:space="preserve"> </w:t>
            </w:r>
            <w:r w:rsidRPr="00554612">
              <w:rPr>
                <w:rFonts w:ascii="Arial Narrow" w:hAnsi="Arial Narrow"/>
                <w:lang w:val="en-US"/>
              </w:rPr>
              <w:t>dokaz</w:t>
            </w:r>
            <w:r w:rsidRPr="00554612">
              <w:rPr>
                <w:rFonts w:ascii="Arial Narrow" w:hAnsi="Arial Narrow"/>
              </w:rPr>
              <w:t xml:space="preserve"> </w:t>
            </w:r>
            <w:r w:rsidRPr="00554612">
              <w:rPr>
                <w:rFonts w:ascii="Arial Narrow" w:hAnsi="Arial Narrow"/>
                <w:lang w:val="en-US"/>
              </w:rPr>
              <w:t>da</w:t>
            </w:r>
            <w:r w:rsidRPr="00554612">
              <w:rPr>
                <w:rFonts w:ascii="Arial Narrow" w:hAnsi="Arial Narrow"/>
              </w:rPr>
              <w:t xml:space="preserve"> </w:t>
            </w:r>
            <w:r w:rsidRPr="00554612">
              <w:rPr>
                <w:rFonts w:ascii="Arial Narrow" w:hAnsi="Arial Narrow"/>
                <w:lang w:val="en-US"/>
              </w:rPr>
              <w:t>je</w:t>
            </w:r>
            <w:r w:rsidRPr="00554612">
              <w:rPr>
                <w:rFonts w:ascii="Arial Narrow" w:hAnsi="Arial Narrow"/>
              </w:rPr>
              <w:t xml:space="preserve"> </w:t>
            </w:r>
            <w:r w:rsidRPr="00554612">
              <w:rPr>
                <w:rFonts w:ascii="Arial Narrow" w:hAnsi="Arial Narrow"/>
                <w:lang w:val="en-US"/>
              </w:rPr>
              <w:t>u</w:t>
            </w:r>
            <w:r w:rsidRPr="00554612">
              <w:rPr>
                <w:rFonts w:ascii="Arial Narrow" w:hAnsi="Arial Narrow"/>
              </w:rPr>
              <w:t>č</w:t>
            </w:r>
            <w:r w:rsidRPr="00554612">
              <w:rPr>
                <w:rFonts w:ascii="Arial Narrow" w:hAnsi="Arial Narrow"/>
                <w:lang w:val="en-US"/>
              </w:rPr>
              <w:t>enik</w:t>
            </w:r>
            <w:r w:rsidRPr="00554612">
              <w:rPr>
                <w:rFonts w:ascii="Arial Narrow" w:hAnsi="Arial Narrow"/>
              </w:rPr>
              <w:t xml:space="preserve"> </w:t>
            </w:r>
            <w:r w:rsidRPr="00554612">
              <w:rPr>
                <w:rFonts w:ascii="Arial Narrow" w:hAnsi="Arial Narrow"/>
                <w:lang w:val="en-US"/>
              </w:rPr>
              <w:t>uspje</w:t>
            </w:r>
            <w:r w:rsidRPr="00554612">
              <w:rPr>
                <w:rFonts w:ascii="Arial Narrow" w:hAnsi="Arial Narrow"/>
              </w:rPr>
              <w:t>š</w:t>
            </w:r>
            <w:r w:rsidRPr="00554612">
              <w:rPr>
                <w:rFonts w:ascii="Arial Narrow" w:hAnsi="Arial Narrow"/>
                <w:lang w:val="en-US"/>
              </w:rPr>
              <w:t>no</w:t>
            </w:r>
            <w:r w:rsidRPr="00554612">
              <w:rPr>
                <w:rFonts w:ascii="Arial Narrow" w:hAnsi="Arial Narrow"/>
              </w:rPr>
              <w:t xml:space="preserve"> </w:t>
            </w:r>
            <w:r w:rsidRPr="00554612">
              <w:rPr>
                <w:rFonts w:ascii="Arial Narrow" w:hAnsi="Arial Narrow"/>
                <w:lang w:val="en-US"/>
              </w:rPr>
              <w:t>realizovao</w:t>
            </w:r>
            <w:r w:rsidRPr="00554612">
              <w:rPr>
                <w:rFonts w:ascii="Arial Narrow" w:hAnsi="Arial Narrow"/>
              </w:rPr>
              <w:t xml:space="preserve"> </w:t>
            </w:r>
            <w:r w:rsidRPr="00554612">
              <w:rPr>
                <w:rFonts w:ascii="Arial Narrow" w:hAnsi="Arial Narrow"/>
                <w:lang w:val="en-US"/>
              </w:rPr>
              <w:t>kriterijume</w:t>
            </w:r>
            <w:r w:rsidRPr="00554612">
              <w:rPr>
                <w:rFonts w:ascii="Arial Narrow" w:hAnsi="Arial Narrow"/>
              </w:rPr>
              <w:t xml:space="preserve"> </w:t>
            </w:r>
            <w:r w:rsidRPr="00554612">
              <w:rPr>
                <w:rFonts w:ascii="Arial Narrow" w:hAnsi="Arial Narrow"/>
                <w:lang w:val="en-US"/>
              </w:rPr>
              <w:t>od</w:t>
            </w:r>
            <w:r w:rsidRPr="00554612">
              <w:rPr>
                <w:rFonts w:ascii="Arial Narrow" w:hAnsi="Arial Narrow"/>
              </w:rPr>
              <w:t xml:space="preserve"> 1 </w:t>
            </w:r>
            <w:r w:rsidRPr="00554612">
              <w:rPr>
                <w:rFonts w:ascii="Arial Narrow" w:hAnsi="Arial Narrow"/>
                <w:lang w:val="en-US"/>
              </w:rPr>
              <w:t>do</w:t>
            </w:r>
            <w:r w:rsidRPr="00554612">
              <w:rPr>
                <w:rFonts w:ascii="Arial Narrow" w:hAnsi="Arial Narrow"/>
              </w:rPr>
              <w:t xml:space="preserve"> 5.</w:t>
            </w:r>
          </w:p>
        </w:tc>
      </w:tr>
      <w:tr w:rsidR="00554612" w:rsidRPr="00554612" w14:paraId="78AA9CC3" w14:textId="77777777" w:rsidTr="0055461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1466317892"/>
              <w:placeholder>
                <w:docPart w:val="D0032771ECDB48358C2C07C62D9E37EF"/>
              </w:placeholder>
            </w:sdtPr>
            <w:sdtEndPr/>
            <w:sdtContent>
              <w:p w14:paraId="2C3B43F3"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Predložene teme</w:t>
                </w:r>
              </w:p>
            </w:sdtContent>
          </w:sdt>
        </w:tc>
      </w:tr>
      <w:tr w:rsidR="00554612" w:rsidRPr="00554612" w14:paraId="1C98864F" w14:textId="77777777" w:rsidTr="00554612">
        <w:trPr>
          <w:trHeight w:val="99"/>
          <w:jc w:val="center"/>
        </w:trPr>
        <w:tc>
          <w:tcPr>
            <w:tcW w:w="5000" w:type="pct"/>
            <w:gridSpan w:val="2"/>
            <w:tcBorders>
              <w:top w:val="single" w:sz="18" w:space="0" w:color="C00000"/>
            </w:tcBorders>
            <w:shd w:val="clear" w:color="auto" w:fill="auto"/>
            <w:vAlign w:val="center"/>
          </w:tcPr>
          <w:p w14:paraId="444CDCBA"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Kulturno-istorijska baština iz perioda Knjaževine, odnosno Kraljevine</w:t>
            </w:r>
          </w:p>
          <w:p w14:paraId="53BC9706"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Uticaj „izvanjaca“</w:t>
            </w:r>
          </w:p>
          <w:p w14:paraId="04FA97A7"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Kulturne prilike u Boki i Polimlju tokom strane okupacije</w:t>
            </w:r>
          </w:p>
        </w:tc>
      </w:tr>
    </w:tbl>
    <w:p w14:paraId="226557B9" w14:textId="77777777" w:rsidR="00554612" w:rsidRPr="00554612" w:rsidRDefault="00554612" w:rsidP="00063E36">
      <w:pPr>
        <w:spacing w:after="160" w:line="259" w:lineRule="auto"/>
        <w:jc w:val="both"/>
        <w:rPr>
          <w:lang w:val="sr-Latn-BA"/>
        </w:rPr>
      </w:pPr>
    </w:p>
    <w:p w14:paraId="24E31193" w14:textId="77777777" w:rsidR="00554612" w:rsidRPr="00554612" w:rsidRDefault="00554612" w:rsidP="00063E36">
      <w:pPr>
        <w:spacing w:after="160" w:line="259" w:lineRule="auto"/>
        <w:jc w:val="both"/>
        <w:rPr>
          <w:lang w:val="sr-Latn-BA"/>
        </w:rPr>
      </w:pPr>
      <w:r w:rsidRPr="00554612">
        <w:rPr>
          <w:lang w:val="sr-Latn-BA"/>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4612" w:rsidRPr="00554612" w14:paraId="293374C9" w14:textId="77777777" w:rsidTr="00554612">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sr-Latn-BA"/>
              </w:rPr>
              <w:id w:val="1154337251"/>
              <w:placeholder>
                <w:docPart w:val="BE0605F7714A41BBAE74432C057A2A50"/>
              </w:placeholder>
            </w:sdtPr>
            <w:sdtEndPr/>
            <w:sdtContent>
              <w:p w14:paraId="3626052D"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BA"/>
                  </w:rPr>
                  <w:t xml:space="preserve">Ishod 7 - </w:t>
                </w:r>
                <w:sdt>
                  <w:sdtPr>
                    <w:rPr>
                      <w:rFonts w:ascii="Arial Narrow" w:hAnsi="Arial Narrow"/>
                      <w:b/>
                      <w:lang w:val="sr-Latn-BA"/>
                    </w:rPr>
                    <w:id w:val="1740044928"/>
                    <w:placeholder>
                      <w:docPart w:val="B8926A0B70D84C83A2DBB09DD173E4FA"/>
                    </w:placeholder>
                  </w:sdtPr>
                  <w:sdtEndPr/>
                  <w:sdtContent>
                    <w:r w:rsidRPr="00554612">
                      <w:rPr>
                        <w:rFonts w:ascii="Arial Narrow" w:hAnsi="Arial Narrow"/>
                        <w:lang w:val="sr-Latn-BA"/>
                      </w:rPr>
                      <w:t>Učenik će biti sposoban da</w:t>
                    </w:r>
                  </w:sdtContent>
                </w:sdt>
              </w:p>
            </w:sdtContent>
          </w:sdt>
          <w:p w14:paraId="6BA161D7"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CS"/>
              </w:rPr>
              <w:t>Napravi komparativnu analizu društvenog i kulturnog razvoja Crne Gore iz perioda Kraljevine Jugoslavije i SFRJ</w:t>
            </w:r>
          </w:p>
        </w:tc>
      </w:tr>
      <w:tr w:rsidR="00554612" w:rsidRPr="00554612" w14:paraId="1C0BBECC" w14:textId="77777777" w:rsidTr="00554612">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sr-Latn-BA"/>
              </w:rPr>
              <w:id w:val="1594589533"/>
              <w:placeholder>
                <w:docPart w:val="C498D22968D442E998E147CA6F9A9479"/>
              </w:placeholder>
            </w:sdtPr>
            <w:sdtEndPr>
              <w:rPr>
                <w:b w:val="0"/>
              </w:rPr>
            </w:sdtEndPr>
            <w:sdtContent>
              <w:p w14:paraId="36140A47"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BA"/>
                  </w:rPr>
                  <w:t>Kriterijumi za dostizanje ishoda učenja</w:t>
                </w:r>
              </w:p>
              <w:p w14:paraId="39DB15AB"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lang w:val="sr-Latn-BA"/>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sr-Latn-BA"/>
              </w:rPr>
              <w:id w:val="502631483"/>
              <w:placeholder>
                <w:docPart w:val="C498D22968D442E998E147CA6F9A9479"/>
              </w:placeholder>
            </w:sdtPr>
            <w:sdtEndPr>
              <w:rPr>
                <w:b w:val="0"/>
              </w:rPr>
            </w:sdtEndPr>
            <w:sdtContent>
              <w:p w14:paraId="24DB0CBA"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b/>
                    <w:color w:val="000000"/>
                    <w:lang w:val="sr-Latn-BA"/>
                  </w:rPr>
                  <w:t>Kontekst</w:t>
                </w:r>
              </w:p>
              <w:p w14:paraId="0283F99D"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color w:val="000000"/>
                    <w:lang w:val="sr-Latn-BA"/>
                  </w:rPr>
                  <w:t>(Pojašnjenje označenih pojmova)</w:t>
                </w:r>
              </w:p>
            </w:sdtContent>
          </w:sdt>
        </w:tc>
      </w:tr>
      <w:tr w:rsidR="00554612" w:rsidRPr="00554612" w14:paraId="74C162D1" w14:textId="77777777" w:rsidTr="00554612">
        <w:trPr>
          <w:trHeight w:val="542"/>
          <w:jc w:val="center"/>
        </w:trPr>
        <w:tc>
          <w:tcPr>
            <w:tcW w:w="2500" w:type="pct"/>
            <w:tcBorders>
              <w:top w:val="single" w:sz="4" w:space="0" w:color="C00000"/>
            </w:tcBorders>
            <w:shd w:val="clear" w:color="auto" w:fill="auto"/>
            <w:vAlign w:val="center"/>
          </w:tcPr>
          <w:p w14:paraId="09A36BE3" w14:textId="77777777" w:rsidR="00554612" w:rsidRPr="00554612" w:rsidRDefault="00554612" w:rsidP="00063E36">
            <w:pPr>
              <w:pStyle w:val="ListParagraph"/>
              <w:numPr>
                <w:ilvl w:val="0"/>
                <w:numId w:val="170"/>
              </w:numPr>
              <w:spacing w:before="120" w:after="120" w:line="240" w:lineRule="auto"/>
              <w:ind w:left="312" w:hanging="312"/>
              <w:jc w:val="both"/>
              <w:rPr>
                <w:rFonts w:ascii="Arial Narrow" w:hAnsi="Arial Narrow"/>
                <w:lang w:val="sr-Latn-CS"/>
              </w:rPr>
            </w:pPr>
            <w:r w:rsidRPr="00951841">
              <w:rPr>
                <w:rFonts w:ascii="Arial Narrow" w:hAnsi="Arial Narrow"/>
                <w:color w:val="000000"/>
                <w:lang w:val="sr-Latn-CS"/>
              </w:rPr>
              <w:t>Objasni</w:t>
            </w:r>
            <w:r w:rsidRPr="00554612">
              <w:rPr>
                <w:rFonts w:ascii="Arial Narrow" w:hAnsi="Arial Narrow"/>
                <w:lang w:val="sr-Latn-CS"/>
              </w:rPr>
              <w:t xml:space="preserve"> </w:t>
            </w:r>
            <w:r w:rsidRPr="00554612">
              <w:rPr>
                <w:rFonts w:ascii="Arial Narrow" w:hAnsi="Arial Narrow"/>
                <w:b/>
                <w:lang w:val="sr-Latn-CS"/>
              </w:rPr>
              <w:t>kulturne prilike u Crnoj Gori za vrijeme Kraljevine Jugoslavije</w:t>
            </w:r>
          </w:p>
        </w:tc>
        <w:tc>
          <w:tcPr>
            <w:tcW w:w="2500" w:type="pct"/>
            <w:tcBorders>
              <w:top w:val="single" w:sz="4" w:space="0" w:color="C00000"/>
            </w:tcBorders>
            <w:shd w:val="clear" w:color="auto" w:fill="auto"/>
            <w:vAlign w:val="center"/>
          </w:tcPr>
          <w:p w14:paraId="5D6E8A6D" w14:textId="77777777" w:rsidR="00554612" w:rsidRPr="00554612" w:rsidRDefault="00554612" w:rsidP="00063E36">
            <w:pPr>
              <w:spacing w:before="120" w:after="120" w:line="240" w:lineRule="auto"/>
              <w:jc w:val="both"/>
              <w:rPr>
                <w:rFonts w:ascii="Arial Narrow" w:hAnsi="Arial Narrow"/>
                <w:lang w:val="sr-Latn-CS"/>
              </w:rPr>
            </w:pPr>
            <w:r w:rsidRPr="00554612">
              <w:rPr>
                <w:rFonts w:ascii="Arial Narrow" w:hAnsi="Arial Narrow"/>
                <w:b/>
                <w:lang w:val="sr-Latn-CS"/>
              </w:rPr>
              <w:t>Kulturne prilike u Crnoj Gori za vrijeme Kraljevine Jugoslavije</w:t>
            </w:r>
            <w:r w:rsidRPr="00554612">
              <w:rPr>
                <w:rFonts w:ascii="Arial Narrow" w:hAnsi="Arial Narrow"/>
                <w:color w:val="000000"/>
                <w:lang w:val="sr-Latn-CS"/>
              </w:rPr>
              <w:t>: u obrazovanju u književnosti i drugim vidovima umjetnosti</w:t>
            </w:r>
          </w:p>
        </w:tc>
      </w:tr>
      <w:tr w:rsidR="00554612" w:rsidRPr="00554612" w14:paraId="0211C193" w14:textId="77777777" w:rsidTr="00554612">
        <w:trPr>
          <w:trHeight w:val="542"/>
          <w:jc w:val="center"/>
        </w:trPr>
        <w:tc>
          <w:tcPr>
            <w:tcW w:w="2500" w:type="pct"/>
            <w:tcBorders>
              <w:top w:val="single" w:sz="4" w:space="0" w:color="C00000"/>
            </w:tcBorders>
            <w:shd w:val="clear" w:color="auto" w:fill="auto"/>
            <w:vAlign w:val="center"/>
          </w:tcPr>
          <w:p w14:paraId="39F8E95B" w14:textId="77777777" w:rsidR="00554612" w:rsidRPr="00554612" w:rsidRDefault="00554612" w:rsidP="00063E36">
            <w:pPr>
              <w:pStyle w:val="ListParagraph"/>
              <w:numPr>
                <w:ilvl w:val="0"/>
                <w:numId w:val="170"/>
              </w:numPr>
              <w:spacing w:before="120" w:after="120" w:line="240" w:lineRule="auto"/>
              <w:ind w:left="312" w:hanging="312"/>
              <w:jc w:val="both"/>
              <w:rPr>
                <w:rFonts w:ascii="Arial Narrow" w:hAnsi="Arial Narrow"/>
                <w:lang w:val="sr-Latn-CS"/>
              </w:rPr>
            </w:pPr>
            <w:r w:rsidRPr="00951841">
              <w:rPr>
                <w:rFonts w:ascii="Arial Narrow" w:hAnsi="Arial Narrow"/>
                <w:color w:val="000000"/>
                <w:lang w:val="sr-Latn-CS"/>
              </w:rPr>
              <w:t>Objasni</w:t>
            </w:r>
            <w:r w:rsidRPr="00554612">
              <w:rPr>
                <w:rFonts w:ascii="Arial Narrow" w:hAnsi="Arial Narrow"/>
                <w:lang w:val="sr-Latn-CS"/>
              </w:rPr>
              <w:t xml:space="preserve"> </w:t>
            </w:r>
            <w:r w:rsidRPr="00554612">
              <w:rPr>
                <w:rFonts w:ascii="Arial Narrow" w:hAnsi="Arial Narrow"/>
                <w:b/>
                <w:lang w:val="sr-Latn-CS"/>
              </w:rPr>
              <w:t>društvene prilike u Crnoj Gori za vrijeme Kraljevine Jugoslavije</w:t>
            </w:r>
          </w:p>
        </w:tc>
        <w:tc>
          <w:tcPr>
            <w:tcW w:w="2500" w:type="pct"/>
            <w:tcBorders>
              <w:top w:val="single" w:sz="4" w:space="0" w:color="C00000"/>
            </w:tcBorders>
            <w:shd w:val="clear" w:color="auto" w:fill="auto"/>
            <w:vAlign w:val="center"/>
          </w:tcPr>
          <w:p w14:paraId="1D1D2499" w14:textId="77777777" w:rsidR="00554612" w:rsidRPr="00554612" w:rsidRDefault="00554612" w:rsidP="00063E36">
            <w:pPr>
              <w:spacing w:before="120" w:after="120" w:line="240" w:lineRule="auto"/>
              <w:jc w:val="both"/>
              <w:rPr>
                <w:rFonts w:ascii="Arial Narrow" w:hAnsi="Arial Narrow"/>
                <w:b/>
                <w:lang w:val="sr-Latn-CS"/>
              </w:rPr>
            </w:pPr>
            <w:r w:rsidRPr="00554612">
              <w:rPr>
                <w:rFonts w:ascii="Arial Narrow" w:hAnsi="Arial Narrow"/>
                <w:b/>
                <w:lang w:val="sr-Latn-CS"/>
              </w:rPr>
              <w:t>Društvene prilike u Crnoj Gori za vrijeme Kraljevine Jugoslavije:</w:t>
            </w:r>
            <w:r w:rsidRPr="00554612">
              <w:rPr>
                <w:rFonts w:ascii="Arial Narrow" w:hAnsi="Arial Narrow"/>
                <w:lang w:val="sr-Latn-CS"/>
              </w:rPr>
              <w:t xml:space="preserve"> u književnosti, u izdavaštvu i novinarstvu, u likovnoj umjetnosti, u filmskoj umjetnosti (crnogorska emigracija)</w:t>
            </w:r>
          </w:p>
        </w:tc>
      </w:tr>
      <w:tr w:rsidR="00554612" w:rsidRPr="00554612" w14:paraId="4C1EE5D5" w14:textId="77777777" w:rsidTr="00554612">
        <w:trPr>
          <w:trHeight w:val="542"/>
          <w:jc w:val="center"/>
        </w:trPr>
        <w:tc>
          <w:tcPr>
            <w:tcW w:w="2500" w:type="pct"/>
            <w:shd w:val="clear" w:color="auto" w:fill="auto"/>
            <w:vAlign w:val="center"/>
          </w:tcPr>
          <w:p w14:paraId="7E3BDC85" w14:textId="77777777" w:rsidR="00554612" w:rsidRPr="00554612" w:rsidRDefault="00554612" w:rsidP="00063E36">
            <w:pPr>
              <w:pStyle w:val="ListParagraph"/>
              <w:numPr>
                <w:ilvl w:val="0"/>
                <w:numId w:val="170"/>
              </w:numPr>
              <w:spacing w:before="120" w:after="120" w:line="240" w:lineRule="auto"/>
              <w:ind w:left="312" w:hanging="312"/>
              <w:jc w:val="both"/>
              <w:rPr>
                <w:rFonts w:ascii="Arial Narrow" w:hAnsi="Arial Narrow"/>
                <w:color w:val="000000"/>
                <w:lang w:val="sr-Latn-CS"/>
              </w:rPr>
            </w:pPr>
            <w:r w:rsidRPr="00951841">
              <w:rPr>
                <w:rFonts w:ascii="Arial Narrow" w:hAnsi="Arial Narrow"/>
                <w:color w:val="000000"/>
                <w:lang w:val="sr-Latn-CS"/>
              </w:rPr>
              <w:t>Objasni</w:t>
            </w:r>
            <w:r w:rsidRPr="00554612">
              <w:rPr>
                <w:rFonts w:ascii="Arial Narrow" w:hAnsi="Arial Narrow"/>
                <w:lang w:val="sr-Latn-CS"/>
              </w:rPr>
              <w:t xml:space="preserve"> </w:t>
            </w:r>
            <w:r w:rsidRPr="00554612">
              <w:rPr>
                <w:rFonts w:ascii="Arial Narrow" w:hAnsi="Arial Narrow"/>
                <w:b/>
                <w:lang w:val="sr-Latn-CS"/>
              </w:rPr>
              <w:t>društveni razvoj Crne Gore u periodu SFR Jugoslavije</w:t>
            </w:r>
          </w:p>
        </w:tc>
        <w:tc>
          <w:tcPr>
            <w:tcW w:w="2500" w:type="pct"/>
            <w:shd w:val="clear" w:color="auto" w:fill="auto"/>
            <w:vAlign w:val="center"/>
          </w:tcPr>
          <w:p w14:paraId="5987DC65"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lang w:val="sr-Latn-CS"/>
              </w:rPr>
              <w:t>Društveni razvoj Crne Gore u periodu SFR Jugoslavije</w:t>
            </w:r>
            <w:r w:rsidRPr="00554612">
              <w:rPr>
                <w:rFonts w:ascii="Arial Narrow" w:hAnsi="Arial Narrow"/>
                <w:lang w:val="sr-Latn-CS"/>
              </w:rPr>
              <w:t>:</w:t>
            </w:r>
            <w:r w:rsidRPr="00554612">
              <w:rPr>
                <w:rFonts w:ascii="Arial Narrow" w:hAnsi="Arial Narrow"/>
                <w:color w:val="000000"/>
                <w:lang w:val="sr-Latn-CS"/>
              </w:rPr>
              <w:t xml:space="preserve"> komunistički uticaj na obrazovanje (kursevi opismenjavanja, osnivanje viših škola, fakulteta, univerziteta)</w:t>
            </w:r>
          </w:p>
        </w:tc>
      </w:tr>
      <w:tr w:rsidR="00554612" w:rsidRPr="00554612" w14:paraId="09CEBEF6" w14:textId="77777777" w:rsidTr="00554612">
        <w:trPr>
          <w:trHeight w:val="542"/>
          <w:jc w:val="center"/>
        </w:trPr>
        <w:tc>
          <w:tcPr>
            <w:tcW w:w="2500" w:type="pct"/>
            <w:shd w:val="clear" w:color="auto" w:fill="auto"/>
            <w:vAlign w:val="center"/>
          </w:tcPr>
          <w:p w14:paraId="5863FFBC" w14:textId="77777777" w:rsidR="00554612" w:rsidRPr="00554612" w:rsidRDefault="00554612" w:rsidP="00063E36">
            <w:pPr>
              <w:pStyle w:val="ListParagraph"/>
              <w:numPr>
                <w:ilvl w:val="0"/>
                <w:numId w:val="170"/>
              </w:numPr>
              <w:spacing w:before="120" w:after="120" w:line="240" w:lineRule="auto"/>
              <w:ind w:left="312" w:hanging="312"/>
              <w:jc w:val="both"/>
              <w:rPr>
                <w:rFonts w:ascii="Arial Narrow" w:hAnsi="Arial Narrow"/>
                <w:lang w:val="sr-Latn-CS"/>
              </w:rPr>
            </w:pPr>
            <w:r w:rsidRPr="00951841">
              <w:rPr>
                <w:rFonts w:ascii="Arial Narrow" w:hAnsi="Arial Narrow"/>
                <w:color w:val="000000"/>
                <w:lang w:val="sr-Latn-CS"/>
              </w:rPr>
              <w:t>Objasni</w:t>
            </w:r>
            <w:r w:rsidRPr="00554612">
              <w:rPr>
                <w:rFonts w:ascii="Arial Narrow" w:hAnsi="Arial Narrow"/>
                <w:lang w:val="sr-Latn-CS"/>
              </w:rPr>
              <w:t xml:space="preserve"> </w:t>
            </w:r>
            <w:r w:rsidRPr="00554612">
              <w:rPr>
                <w:rFonts w:ascii="Arial Narrow" w:hAnsi="Arial Narrow"/>
                <w:b/>
                <w:lang w:val="sr-Latn-CS"/>
              </w:rPr>
              <w:t>kulturni razvoj Crne Gore u periodu SFR Jugoslavije</w:t>
            </w:r>
          </w:p>
        </w:tc>
        <w:tc>
          <w:tcPr>
            <w:tcW w:w="2500" w:type="pct"/>
            <w:shd w:val="clear" w:color="auto" w:fill="auto"/>
            <w:vAlign w:val="center"/>
          </w:tcPr>
          <w:p w14:paraId="0F56A398" w14:textId="77777777" w:rsidR="00554612" w:rsidRPr="00554612" w:rsidRDefault="00554612" w:rsidP="00063E36">
            <w:pPr>
              <w:spacing w:before="120" w:after="120" w:line="240" w:lineRule="auto"/>
              <w:jc w:val="both"/>
              <w:rPr>
                <w:rFonts w:ascii="Arial Narrow" w:hAnsi="Arial Narrow"/>
                <w:b/>
                <w:lang w:val="sr-Latn-CS"/>
              </w:rPr>
            </w:pPr>
            <w:r w:rsidRPr="00554612">
              <w:rPr>
                <w:rFonts w:ascii="Arial Narrow" w:hAnsi="Arial Narrow"/>
                <w:b/>
                <w:color w:val="000000"/>
                <w:lang w:val="sr-Latn-CS"/>
              </w:rPr>
              <w:t>Kulturni razvoj Crne Gore u periodu SFR Jugoslavije</w:t>
            </w:r>
            <w:r w:rsidRPr="00554612">
              <w:rPr>
                <w:rFonts w:ascii="Arial Narrow" w:hAnsi="Arial Narrow"/>
                <w:color w:val="000000"/>
                <w:lang w:val="sr-Latn-CS"/>
              </w:rPr>
              <w:t>: uticaj komunističke ideologije na razvoj medija, književnost i druge vidove umjetnosti</w:t>
            </w:r>
          </w:p>
        </w:tc>
      </w:tr>
      <w:tr w:rsidR="00554612" w:rsidRPr="00554612" w14:paraId="6ECBB247" w14:textId="77777777" w:rsidTr="0055461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480812550"/>
              <w:placeholder>
                <w:docPart w:val="70F58A1553FC4EAE94636874DEAEF159"/>
              </w:placeholder>
            </w:sdtPr>
            <w:sdtEndPr/>
            <w:sdtContent>
              <w:p w14:paraId="5B809472"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Način provjeravanja dostignutosti ishoda učenja</w:t>
                </w:r>
              </w:p>
            </w:sdtContent>
          </w:sdt>
        </w:tc>
      </w:tr>
      <w:tr w:rsidR="00554612" w:rsidRPr="00554612" w14:paraId="2006E768" w14:textId="77777777" w:rsidTr="00554612">
        <w:trPr>
          <w:trHeight w:val="282"/>
          <w:jc w:val="center"/>
        </w:trPr>
        <w:tc>
          <w:tcPr>
            <w:tcW w:w="5000" w:type="pct"/>
            <w:gridSpan w:val="2"/>
            <w:tcBorders>
              <w:top w:val="single" w:sz="18" w:space="0" w:color="C00000"/>
              <w:bottom w:val="single" w:sz="18" w:space="0" w:color="C00000"/>
            </w:tcBorders>
            <w:shd w:val="clear" w:color="auto" w:fill="auto"/>
            <w:vAlign w:val="center"/>
          </w:tcPr>
          <w:p w14:paraId="178337F8"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lang w:val="en-US"/>
              </w:rPr>
              <w:t>U</w:t>
            </w:r>
            <w:r w:rsidRPr="00554612">
              <w:rPr>
                <w:rFonts w:ascii="Arial Narrow" w:hAnsi="Arial Narrow"/>
              </w:rPr>
              <w:t xml:space="preserve"> </w:t>
            </w:r>
            <w:r w:rsidRPr="00554612">
              <w:rPr>
                <w:rFonts w:ascii="Arial Narrow" w:hAnsi="Arial Narrow"/>
                <w:lang w:val="en-US"/>
              </w:rPr>
              <w:t>cilju</w:t>
            </w:r>
            <w:r w:rsidRPr="00554612">
              <w:rPr>
                <w:rFonts w:ascii="Arial Narrow" w:hAnsi="Arial Narrow"/>
              </w:rPr>
              <w:t xml:space="preserve"> </w:t>
            </w:r>
            <w:r w:rsidRPr="00554612">
              <w:rPr>
                <w:rFonts w:ascii="Arial Narrow" w:hAnsi="Arial Narrow"/>
                <w:lang w:val="en-US"/>
              </w:rPr>
              <w:t>provjeravanja</w:t>
            </w:r>
            <w:r w:rsidRPr="00554612">
              <w:rPr>
                <w:rFonts w:ascii="Arial Narrow" w:hAnsi="Arial Narrow"/>
              </w:rPr>
              <w:t xml:space="preserve"> </w:t>
            </w:r>
            <w:r w:rsidRPr="00554612">
              <w:rPr>
                <w:rFonts w:ascii="Arial Narrow" w:hAnsi="Arial Narrow"/>
                <w:lang w:val="en-US"/>
              </w:rPr>
              <w:t>dostignutosti</w:t>
            </w:r>
            <w:r w:rsidRPr="00554612">
              <w:rPr>
                <w:rFonts w:ascii="Arial Narrow" w:hAnsi="Arial Narrow"/>
              </w:rPr>
              <w:t xml:space="preserve"> </w:t>
            </w:r>
            <w:r w:rsidRPr="00554612">
              <w:rPr>
                <w:rFonts w:ascii="Arial Narrow" w:hAnsi="Arial Narrow"/>
                <w:lang w:val="en-US"/>
              </w:rPr>
              <w:t>pomenutog</w:t>
            </w:r>
            <w:r w:rsidRPr="00554612">
              <w:rPr>
                <w:rFonts w:ascii="Arial Narrow" w:hAnsi="Arial Narrow"/>
              </w:rPr>
              <w:t xml:space="preserve"> </w:t>
            </w:r>
            <w:r w:rsidRPr="00554612">
              <w:rPr>
                <w:rFonts w:ascii="Arial Narrow" w:hAnsi="Arial Narrow"/>
                <w:lang w:val="en-US"/>
              </w:rPr>
              <w:t>ishoda</w:t>
            </w:r>
            <w:r w:rsidRPr="00554612">
              <w:rPr>
                <w:rFonts w:ascii="Arial Narrow" w:hAnsi="Arial Narrow"/>
              </w:rPr>
              <w:t xml:space="preserve"> </w:t>
            </w:r>
            <w:r w:rsidRPr="00554612">
              <w:rPr>
                <w:rFonts w:ascii="Arial Narrow" w:hAnsi="Arial Narrow"/>
                <w:lang w:val="en-US"/>
              </w:rPr>
              <w:t>u</w:t>
            </w:r>
            <w:r w:rsidRPr="00554612">
              <w:rPr>
                <w:rFonts w:ascii="Arial Narrow" w:hAnsi="Arial Narrow"/>
              </w:rPr>
              <w:t>č</w:t>
            </w:r>
            <w:r w:rsidRPr="00554612">
              <w:rPr>
                <w:rFonts w:ascii="Arial Narrow" w:hAnsi="Arial Narrow"/>
                <w:lang w:val="en-US"/>
              </w:rPr>
              <w:t>enja</w:t>
            </w:r>
            <w:r w:rsidRPr="00554612">
              <w:rPr>
                <w:rFonts w:ascii="Arial Narrow" w:hAnsi="Arial Narrow"/>
              </w:rPr>
              <w:t xml:space="preserve">, </w:t>
            </w:r>
            <w:r w:rsidRPr="00554612">
              <w:rPr>
                <w:rFonts w:ascii="Arial Narrow" w:hAnsi="Arial Narrow"/>
                <w:lang w:val="en-US"/>
              </w:rPr>
              <w:t>potreban</w:t>
            </w:r>
            <w:r w:rsidRPr="00554612">
              <w:rPr>
                <w:rFonts w:ascii="Arial Narrow" w:hAnsi="Arial Narrow"/>
              </w:rPr>
              <w:t xml:space="preserve"> </w:t>
            </w:r>
            <w:r w:rsidRPr="00554612">
              <w:rPr>
                <w:rFonts w:ascii="Arial Narrow" w:hAnsi="Arial Narrow"/>
                <w:lang w:val="en-US"/>
              </w:rPr>
              <w:t>je</w:t>
            </w:r>
            <w:r w:rsidRPr="00554612">
              <w:rPr>
                <w:rFonts w:ascii="Arial Narrow" w:hAnsi="Arial Narrow"/>
              </w:rPr>
              <w:t xml:space="preserve"> </w:t>
            </w:r>
            <w:r w:rsidRPr="00554612">
              <w:rPr>
                <w:rFonts w:ascii="Arial Narrow" w:hAnsi="Arial Narrow"/>
                <w:lang w:val="en-US"/>
              </w:rPr>
              <w:t>usmeni</w:t>
            </w:r>
            <w:r w:rsidRPr="00554612">
              <w:rPr>
                <w:rFonts w:ascii="Arial Narrow" w:hAnsi="Arial Narrow"/>
              </w:rPr>
              <w:t xml:space="preserve"> </w:t>
            </w:r>
            <w:r w:rsidRPr="00554612">
              <w:rPr>
                <w:rFonts w:ascii="Arial Narrow" w:hAnsi="Arial Narrow"/>
                <w:lang w:val="en-US"/>
              </w:rPr>
              <w:t>ili</w:t>
            </w:r>
            <w:r w:rsidRPr="00554612">
              <w:rPr>
                <w:rFonts w:ascii="Arial Narrow" w:hAnsi="Arial Narrow"/>
              </w:rPr>
              <w:t xml:space="preserve"> </w:t>
            </w:r>
            <w:r w:rsidRPr="00554612">
              <w:rPr>
                <w:rFonts w:ascii="Arial Narrow" w:hAnsi="Arial Narrow"/>
                <w:lang w:val="en-US"/>
              </w:rPr>
              <w:t>pisani</w:t>
            </w:r>
            <w:r w:rsidRPr="00554612">
              <w:rPr>
                <w:rFonts w:ascii="Arial Narrow" w:hAnsi="Arial Narrow"/>
              </w:rPr>
              <w:t xml:space="preserve"> </w:t>
            </w:r>
            <w:r w:rsidRPr="00554612">
              <w:rPr>
                <w:rFonts w:ascii="Arial Narrow" w:hAnsi="Arial Narrow"/>
                <w:lang w:val="en-US"/>
              </w:rPr>
              <w:t>dokaz</w:t>
            </w:r>
            <w:r w:rsidRPr="00554612">
              <w:rPr>
                <w:rFonts w:ascii="Arial Narrow" w:hAnsi="Arial Narrow"/>
              </w:rPr>
              <w:t xml:space="preserve"> </w:t>
            </w:r>
            <w:r w:rsidRPr="00554612">
              <w:rPr>
                <w:rFonts w:ascii="Arial Narrow" w:hAnsi="Arial Narrow"/>
                <w:lang w:val="en-US"/>
              </w:rPr>
              <w:t>da</w:t>
            </w:r>
            <w:r w:rsidRPr="00554612">
              <w:rPr>
                <w:rFonts w:ascii="Arial Narrow" w:hAnsi="Arial Narrow"/>
              </w:rPr>
              <w:t xml:space="preserve"> </w:t>
            </w:r>
            <w:r w:rsidRPr="00554612">
              <w:rPr>
                <w:rFonts w:ascii="Arial Narrow" w:hAnsi="Arial Narrow"/>
                <w:lang w:val="en-US"/>
              </w:rPr>
              <w:t>je</w:t>
            </w:r>
            <w:r w:rsidRPr="00554612">
              <w:rPr>
                <w:rFonts w:ascii="Arial Narrow" w:hAnsi="Arial Narrow"/>
              </w:rPr>
              <w:t xml:space="preserve"> </w:t>
            </w:r>
            <w:r w:rsidRPr="00554612">
              <w:rPr>
                <w:rFonts w:ascii="Arial Narrow" w:hAnsi="Arial Narrow"/>
                <w:lang w:val="en-US"/>
              </w:rPr>
              <w:t>u</w:t>
            </w:r>
            <w:r w:rsidRPr="00554612">
              <w:rPr>
                <w:rFonts w:ascii="Arial Narrow" w:hAnsi="Arial Narrow"/>
              </w:rPr>
              <w:t>č</w:t>
            </w:r>
            <w:r w:rsidRPr="00554612">
              <w:rPr>
                <w:rFonts w:ascii="Arial Narrow" w:hAnsi="Arial Narrow"/>
                <w:lang w:val="en-US"/>
              </w:rPr>
              <w:t>enik</w:t>
            </w:r>
            <w:r w:rsidRPr="00554612">
              <w:rPr>
                <w:rFonts w:ascii="Arial Narrow" w:hAnsi="Arial Narrow"/>
              </w:rPr>
              <w:t xml:space="preserve"> </w:t>
            </w:r>
            <w:r w:rsidRPr="00554612">
              <w:rPr>
                <w:rFonts w:ascii="Arial Narrow" w:hAnsi="Arial Narrow"/>
                <w:lang w:val="en-US"/>
              </w:rPr>
              <w:t>uspje</w:t>
            </w:r>
            <w:r w:rsidRPr="00554612">
              <w:rPr>
                <w:rFonts w:ascii="Arial Narrow" w:hAnsi="Arial Narrow"/>
              </w:rPr>
              <w:t>š</w:t>
            </w:r>
            <w:r w:rsidRPr="00554612">
              <w:rPr>
                <w:rFonts w:ascii="Arial Narrow" w:hAnsi="Arial Narrow"/>
                <w:lang w:val="en-US"/>
              </w:rPr>
              <w:t>no</w:t>
            </w:r>
            <w:r w:rsidRPr="00554612">
              <w:rPr>
                <w:rFonts w:ascii="Arial Narrow" w:hAnsi="Arial Narrow"/>
              </w:rPr>
              <w:t xml:space="preserve"> </w:t>
            </w:r>
            <w:r w:rsidRPr="00554612">
              <w:rPr>
                <w:rFonts w:ascii="Arial Narrow" w:hAnsi="Arial Narrow"/>
                <w:lang w:val="en-US"/>
              </w:rPr>
              <w:t>realizovao</w:t>
            </w:r>
            <w:r w:rsidRPr="00554612">
              <w:rPr>
                <w:rFonts w:ascii="Arial Narrow" w:hAnsi="Arial Narrow"/>
              </w:rPr>
              <w:t xml:space="preserve"> </w:t>
            </w:r>
            <w:r w:rsidRPr="00554612">
              <w:rPr>
                <w:rFonts w:ascii="Arial Narrow" w:hAnsi="Arial Narrow"/>
                <w:lang w:val="en-US"/>
              </w:rPr>
              <w:t>kriterijume</w:t>
            </w:r>
            <w:r w:rsidRPr="00554612">
              <w:rPr>
                <w:rFonts w:ascii="Arial Narrow" w:hAnsi="Arial Narrow"/>
              </w:rPr>
              <w:t xml:space="preserve"> </w:t>
            </w:r>
            <w:r w:rsidRPr="00554612">
              <w:rPr>
                <w:rFonts w:ascii="Arial Narrow" w:hAnsi="Arial Narrow"/>
                <w:lang w:val="en-US"/>
              </w:rPr>
              <w:t>od</w:t>
            </w:r>
            <w:r w:rsidRPr="00554612">
              <w:rPr>
                <w:rFonts w:ascii="Arial Narrow" w:hAnsi="Arial Narrow"/>
              </w:rPr>
              <w:t xml:space="preserve"> 1 </w:t>
            </w:r>
            <w:r w:rsidRPr="00554612">
              <w:rPr>
                <w:rFonts w:ascii="Arial Narrow" w:hAnsi="Arial Narrow"/>
                <w:lang w:val="en-US"/>
              </w:rPr>
              <w:t>do</w:t>
            </w:r>
            <w:r w:rsidRPr="00554612">
              <w:rPr>
                <w:rFonts w:ascii="Arial Narrow" w:hAnsi="Arial Narrow"/>
              </w:rPr>
              <w:t xml:space="preserve"> 4.</w:t>
            </w:r>
          </w:p>
        </w:tc>
      </w:tr>
      <w:tr w:rsidR="00554612" w:rsidRPr="00554612" w14:paraId="427C47DC" w14:textId="77777777" w:rsidTr="0055461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1333750791"/>
              <w:placeholder>
                <w:docPart w:val="F3AB22B341934BF78000FC95C9CBF933"/>
              </w:placeholder>
            </w:sdtPr>
            <w:sdtEndPr/>
            <w:sdtContent>
              <w:p w14:paraId="43E8511B"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Predložene teme</w:t>
                </w:r>
              </w:p>
            </w:sdtContent>
          </w:sdt>
        </w:tc>
      </w:tr>
      <w:tr w:rsidR="00554612" w:rsidRPr="00554612" w14:paraId="4F116BA5" w14:textId="77777777" w:rsidTr="00554612">
        <w:trPr>
          <w:trHeight w:val="99"/>
          <w:jc w:val="center"/>
        </w:trPr>
        <w:tc>
          <w:tcPr>
            <w:tcW w:w="5000" w:type="pct"/>
            <w:gridSpan w:val="2"/>
            <w:tcBorders>
              <w:top w:val="single" w:sz="18" w:space="0" w:color="C00000"/>
            </w:tcBorders>
            <w:shd w:val="clear" w:color="auto" w:fill="auto"/>
            <w:vAlign w:val="center"/>
          </w:tcPr>
          <w:p w14:paraId="34DD8E9A"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Kulturni i društveni razvoj Crne Gore tokom perioda Kraljevine Jugoslavije</w:t>
            </w:r>
          </w:p>
          <w:p w14:paraId="32B46EF5"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Kulturni razvoj Crne Gore u SFR Jugoslaviji</w:t>
            </w:r>
          </w:p>
        </w:tc>
      </w:tr>
    </w:tbl>
    <w:p w14:paraId="6A5B6D15" w14:textId="77777777" w:rsidR="00554612" w:rsidRPr="00554612" w:rsidRDefault="00554612" w:rsidP="00063E36">
      <w:pPr>
        <w:spacing w:after="160" w:line="259" w:lineRule="auto"/>
        <w:jc w:val="both"/>
        <w:rPr>
          <w:lang w:val="sr-Latn-BA"/>
        </w:rPr>
      </w:pPr>
    </w:p>
    <w:p w14:paraId="5074BE28" w14:textId="77777777" w:rsidR="00554612" w:rsidRPr="00554612" w:rsidRDefault="00554612" w:rsidP="00063E36">
      <w:pPr>
        <w:spacing w:after="160" w:line="259" w:lineRule="auto"/>
        <w:jc w:val="both"/>
        <w:rPr>
          <w:lang w:val="sr-Latn-BA"/>
        </w:rPr>
      </w:pPr>
      <w:r w:rsidRPr="00554612">
        <w:rPr>
          <w:lang w:val="sr-Latn-BA"/>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4612" w:rsidRPr="00554612" w14:paraId="456B8BEF" w14:textId="77777777" w:rsidTr="00554612">
        <w:trPr>
          <w:trHeight w:val="699"/>
          <w:tblHeader/>
          <w:jc w:val="center"/>
        </w:trPr>
        <w:tc>
          <w:tcPr>
            <w:tcW w:w="5000" w:type="pct"/>
            <w:gridSpan w:val="2"/>
            <w:tcBorders>
              <w:top w:val="single" w:sz="18" w:space="0" w:color="C00000"/>
              <w:bottom w:val="single" w:sz="18" w:space="0" w:color="C00000"/>
            </w:tcBorders>
            <w:shd w:val="clear" w:color="auto" w:fill="F1E5BD"/>
          </w:tcPr>
          <w:p w14:paraId="29AFE437" w14:textId="77777777" w:rsidR="00554612" w:rsidRPr="00554612" w:rsidRDefault="00115DEC" w:rsidP="00063E36">
            <w:pPr>
              <w:spacing w:before="120" w:after="120" w:line="240" w:lineRule="auto"/>
              <w:jc w:val="both"/>
              <w:rPr>
                <w:rFonts w:ascii="Arial Narrow" w:hAnsi="Arial Narrow"/>
                <w:b/>
                <w:lang w:val="sr-Latn-BA"/>
              </w:rPr>
            </w:pPr>
            <w:sdt>
              <w:sdtPr>
                <w:rPr>
                  <w:rFonts w:ascii="Arial Narrow" w:hAnsi="Arial Narrow"/>
                  <w:b/>
                  <w:lang w:val="sr-Latn-BA"/>
                </w:rPr>
                <w:id w:val="107635900"/>
                <w:placeholder>
                  <w:docPart w:val="BE0605F7714A41BBAE74432C057A2A50"/>
                </w:placeholder>
              </w:sdtPr>
              <w:sdtEndPr/>
              <w:sdtContent>
                <w:r w:rsidR="00554612" w:rsidRPr="00554612">
                  <w:rPr>
                    <w:rFonts w:ascii="Arial Narrow" w:hAnsi="Arial Narrow"/>
                    <w:b/>
                    <w:lang w:val="sr-Latn-BA"/>
                  </w:rPr>
                  <w:t>Ishod 8</w:t>
                </w:r>
              </w:sdtContent>
            </w:sdt>
            <w:r w:rsidR="00554612" w:rsidRPr="00554612">
              <w:rPr>
                <w:rFonts w:ascii="Arial Narrow" w:hAnsi="Arial Narrow"/>
                <w:b/>
                <w:lang w:val="sr-Latn-BA"/>
              </w:rPr>
              <w:t xml:space="preserve"> - </w:t>
            </w:r>
            <w:sdt>
              <w:sdtPr>
                <w:rPr>
                  <w:rFonts w:ascii="Arial Narrow" w:hAnsi="Arial Narrow"/>
                  <w:lang w:val="sr-Latn-BA"/>
                </w:rPr>
                <w:id w:val="-519159023"/>
                <w:placeholder>
                  <w:docPart w:val="00E4066D12B643429C1539B309C9F415"/>
                </w:placeholder>
              </w:sdtPr>
              <w:sdtEndPr/>
              <w:sdtContent>
                <w:r w:rsidR="00554612" w:rsidRPr="00554612">
                  <w:rPr>
                    <w:rFonts w:ascii="Arial Narrow" w:hAnsi="Arial Narrow"/>
                    <w:lang w:val="sr-Latn-BA"/>
                  </w:rPr>
                  <w:t>Učenik će biti sposoban da</w:t>
                </w:r>
              </w:sdtContent>
            </w:sdt>
          </w:p>
          <w:p w14:paraId="5BD2EA18"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CS"/>
              </w:rPr>
              <w:t xml:space="preserve">Predstavi savremene </w:t>
            </w:r>
            <w:r w:rsidRPr="00554612">
              <w:rPr>
                <w:rFonts w:ascii="Arial Narrow" w:hAnsi="Arial Narrow"/>
                <w:b/>
              </w:rPr>
              <w:t>institucije</w:t>
            </w:r>
            <w:r w:rsidRPr="00554612">
              <w:rPr>
                <w:rFonts w:ascii="Arial Narrow" w:hAnsi="Arial Narrow"/>
                <w:b/>
                <w:lang w:val="sr-Latn-CS"/>
              </w:rPr>
              <w:t xml:space="preserve"> kulture i kulturne prilike u Crnoj Gori</w:t>
            </w:r>
          </w:p>
        </w:tc>
      </w:tr>
      <w:tr w:rsidR="00554612" w:rsidRPr="00554612" w14:paraId="50436C46" w14:textId="77777777" w:rsidTr="0055461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sr-Latn-BA"/>
              </w:rPr>
              <w:id w:val="628445920"/>
              <w:placeholder>
                <w:docPart w:val="6B24A1421B6241E5A191620903E5DD52"/>
              </w:placeholder>
            </w:sdtPr>
            <w:sdtEndPr>
              <w:rPr>
                <w:b w:val="0"/>
              </w:rPr>
            </w:sdtEndPr>
            <w:sdtContent>
              <w:p w14:paraId="49E43B45"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BA"/>
                  </w:rPr>
                  <w:t>Kriterijumi za dostizanje ishoda učenja</w:t>
                </w:r>
              </w:p>
              <w:p w14:paraId="53C2B20A"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lang w:val="sr-Latn-BA"/>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sr-Latn-BA"/>
              </w:rPr>
              <w:id w:val="-1220054484"/>
              <w:placeholder>
                <w:docPart w:val="6B24A1421B6241E5A191620903E5DD52"/>
              </w:placeholder>
            </w:sdtPr>
            <w:sdtEndPr>
              <w:rPr>
                <w:b w:val="0"/>
              </w:rPr>
            </w:sdtEndPr>
            <w:sdtContent>
              <w:p w14:paraId="6F34F9A7"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b/>
                    <w:color w:val="000000"/>
                    <w:lang w:val="sr-Latn-BA"/>
                  </w:rPr>
                  <w:t>Kontekst</w:t>
                </w:r>
              </w:p>
              <w:p w14:paraId="5E5A7B92"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color w:val="000000"/>
                    <w:lang w:val="sr-Latn-BA"/>
                  </w:rPr>
                  <w:t>(Pojašnjenje označenih pojmova)</w:t>
                </w:r>
              </w:p>
            </w:sdtContent>
          </w:sdt>
        </w:tc>
      </w:tr>
      <w:tr w:rsidR="00554612" w:rsidRPr="00554612" w14:paraId="4C331B7C" w14:textId="77777777" w:rsidTr="00554612">
        <w:trPr>
          <w:trHeight w:val="542"/>
          <w:jc w:val="center"/>
        </w:trPr>
        <w:tc>
          <w:tcPr>
            <w:tcW w:w="2500" w:type="pct"/>
            <w:tcBorders>
              <w:top w:val="single" w:sz="18" w:space="0" w:color="C00000"/>
            </w:tcBorders>
            <w:shd w:val="clear" w:color="auto" w:fill="auto"/>
            <w:vAlign w:val="center"/>
          </w:tcPr>
          <w:p w14:paraId="459DAA46" w14:textId="77777777" w:rsidR="00554612" w:rsidRPr="00554612" w:rsidRDefault="00554612" w:rsidP="00063E36">
            <w:pPr>
              <w:pStyle w:val="ListParagraph"/>
              <w:numPr>
                <w:ilvl w:val="0"/>
                <w:numId w:val="171"/>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ulogu Univerziteta Crne Gore u društvenom i kulturnom razvoju Crne Gore</w:t>
            </w:r>
          </w:p>
        </w:tc>
        <w:tc>
          <w:tcPr>
            <w:tcW w:w="2500" w:type="pct"/>
            <w:tcBorders>
              <w:top w:val="single" w:sz="18" w:space="0" w:color="C00000"/>
            </w:tcBorders>
            <w:shd w:val="clear" w:color="auto" w:fill="auto"/>
            <w:vAlign w:val="center"/>
          </w:tcPr>
          <w:p w14:paraId="4C9A0809"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78EC3428" w14:textId="77777777" w:rsidTr="00554612">
        <w:trPr>
          <w:trHeight w:val="542"/>
          <w:jc w:val="center"/>
        </w:trPr>
        <w:tc>
          <w:tcPr>
            <w:tcW w:w="2500" w:type="pct"/>
            <w:shd w:val="clear" w:color="auto" w:fill="auto"/>
            <w:vAlign w:val="center"/>
          </w:tcPr>
          <w:p w14:paraId="5FB23232" w14:textId="77777777" w:rsidR="00554612" w:rsidRPr="00554612" w:rsidRDefault="00554612" w:rsidP="00063E36">
            <w:pPr>
              <w:pStyle w:val="ListParagraph"/>
              <w:numPr>
                <w:ilvl w:val="0"/>
                <w:numId w:val="171"/>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Protumači pojam, ulogu i uticaj CANU na društveni i kulturni razvoj Crne Gore</w:t>
            </w:r>
          </w:p>
        </w:tc>
        <w:tc>
          <w:tcPr>
            <w:tcW w:w="2500" w:type="pct"/>
            <w:shd w:val="clear" w:color="auto" w:fill="auto"/>
            <w:vAlign w:val="center"/>
          </w:tcPr>
          <w:p w14:paraId="523C9350"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6FCB2EC0" w14:textId="77777777" w:rsidTr="00554612">
        <w:trPr>
          <w:trHeight w:val="542"/>
          <w:jc w:val="center"/>
        </w:trPr>
        <w:tc>
          <w:tcPr>
            <w:tcW w:w="2500" w:type="pct"/>
            <w:shd w:val="clear" w:color="auto" w:fill="auto"/>
            <w:vAlign w:val="center"/>
          </w:tcPr>
          <w:p w14:paraId="1899E968" w14:textId="77777777" w:rsidR="00554612" w:rsidRPr="00554612" w:rsidRDefault="00554612" w:rsidP="00063E36">
            <w:pPr>
              <w:pStyle w:val="ListParagraph"/>
              <w:numPr>
                <w:ilvl w:val="0"/>
                <w:numId w:val="171"/>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funkciju Državnog arhiva Crne Gore</w:t>
            </w:r>
          </w:p>
        </w:tc>
        <w:tc>
          <w:tcPr>
            <w:tcW w:w="2500" w:type="pct"/>
            <w:shd w:val="clear" w:color="auto" w:fill="auto"/>
            <w:vAlign w:val="center"/>
          </w:tcPr>
          <w:p w14:paraId="639BEC75"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29AD0F99" w14:textId="77777777" w:rsidTr="00554612">
        <w:trPr>
          <w:trHeight w:val="542"/>
          <w:jc w:val="center"/>
        </w:trPr>
        <w:tc>
          <w:tcPr>
            <w:tcW w:w="2500" w:type="pct"/>
            <w:shd w:val="clear" w:color="auto" w:fill="auto"/>
            <w:vAlign w:val="center"/>
          </w:tcPr>
          <w:p w14:paraId="60CD6B51" w14:textId="77777777" w:rsidR="00554612" w:rsidRPr="00554612" w:rsidRDefault="00554612" w:rsidP="00063E36">
            <w:pPr>
              <w:pStyle w:val="ListParagraph"/>
              <w:numPr>
                <w:ilvl w:val="0"/>
                <w:numId w:val="171"/>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značaj i funkciju Narodnog muzeja Crne Gore</w:t>
            </w:r>
          </w:p>
        </w:tc>
        <w:tc>
          <w:tcPr>
            <w:tcW w:w="2500" w:type="pct"/>
            <w:shd w:val="clear" w:color="auto" w:fill="auto"/>
            <w:vAlign w:val="center"/>
          </w:tcPr>
          <w:p w14:paraId="439AEE19"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5469B82F" w14:textId="77777777" w:rsidTr="00554612">
        <w:trPr>
          <w:trHeight w:val="542"/>
          <w:jc w:val="center"/>
        </w:trPr>
        <w:tc>
          <w:tcPr>
            <w:tcW w:w="2500" w:type="pct"/>
            <w:shd w:val="clear" w:color="auto" w:fill="auto"/>
            <w:vAlign w:val="center"/>
          </w:tcPr>
          <w:p w14:paraId="6F3C243D" w14:textId="77777777" w:rsidR="00554612" w:rsidRPr="00554612" w:rsidRDefault="00554612" w:rsidP="00063E36">
            <w:pPr>
              <w:pStyle w:val="ListParagraph"/>
              <w:numPr>
                <w:ilvl w:val="0"/>
                <w:numId w:val="171"/>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Obrazloži ulogu Centralne biblioteke u kulturnom miljeu Crne Gore</w:t>
            </w:r>
          </w:p>
        </w:tc>
        <w:tc>
          <w:tcPr>
            <w:tcW w:w="2500" w:type="pct"/>
            <w:shd w:val="clear" w:color="auto" w:fill="auto"/>
            <w:vAlign w:val="center"/>
          </w:tcPr>
          <w:p w14:paraId="7147392F"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730F0920" w14:textId="77777777" w:rsidTr="00554612">
        <w:trPr>
          <w:trHeight w:val="542"/>
          <w:jc w:val="center"/>
        </w:trPr>
        <w:tc>
          <w:tcPr>
            <w:tcW w:w="2500" w:type="pct"/>
            <w:shd w:val="clear" w:color="auto" w:fill="auto"/>
            <w:vAlign w:val="center"/>
          </w:tcPr>
          <w:p w14:paraId="76CBC381" w14:textId="77777777" w:rsidR="00554612" w:rsidRPr="00554612" w:rsidRDefault="00554612" w:rsidP="00063E36">
            <w:pPr>
              <w:pStyle w:val="ListParagraph"/>
              <w:numPr>
                <w:ilvl w:val="0"/>
                <w:numId w:val="171"/>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uticaj Crnogorskog narodnog pozorišta na razvoj pozorišne svijesti u Crnoj Gori</w:t>
            </w:r>
          </w:p>
        </w:tc>
        <w:tc>
          <w:tcPr>
            <w:tcW w:w="2500" w:type="pct"/>
            <w:shd w:val="clear" w:color="auto" w:fill="auto"/>
            <w:vAlign w:val="center"/>
          </w:tcPr>
          <w:p w14:paraId="0218234E"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34F6A9FA" w14:textId="77777777" w:rsidTr="00554612">
        <w:trPr>
          <w:trHeight w:val="542"/>
          <w:jc w:val="center"/>
        </w:trPr>
        <w:tc>
          <w:tcPr>
            <w:tcW w:w="2500" w:type="pct"/>
            <w:shd w:val="clear" w:color="auto" w:fill="auto"/>
            <w:vAlign w:val="center"/>
          </w:tcPr>
          <w:p w14:paraId="22DE0DC2" w14:textId="77777777" w:rsidR="00554612" w:rsidRPr="00554612" w:rsidRDefault="00554612" w:rsidP="00063E36">
            <w:pPr>
              <w:pStyle w:val="ListParagraph"/>
              <w:numPr>
                <w:ilvl w:val="0"/>
                <w:numId w:val="171"/>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značaj i funkcije Centra za konzervaciju i arheologiju i Upravu za zaštitu kulturnih dobara Crne Gore</w:t>
            </w:r>
          </w:p>
        </w:tc>
        <w:tc>
          <w:tcPr>
            <w:tcW w:w="2500" w:type="pct"/>
            <w:shd w:val="clear" w:color="auto" w:fill="auto"/>
            <w:vAlign w:val="center"/>
          </w:tcPr>
          <w:p w14:paraId="3BC2A311"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5E879FE8" w14:textId="77777777" w:rsidTr="00554612">
        <w:trPr>
          <w:trHeight w:val="542"/>
          <w:jc w:val="center"/>
        </w:trPr>
        <w:tc>
          <w:tcPr>
            <w:tcW w:w="2500" w:type="pct"/>
            <w:shd w:val="clear" w:color="auto" w:fill="auto"/>
            <w:vAlign w:val="center"/>
          </w:tcPr>
          <w:p w14:paraId="75E3BDC0" w14:textId="77777777" w:rsidR="00554612" w:rsidRPr="00554612" w:rsidRDefault="00554612" w:rsidP="00063E36">
            <w:pPr>
              <w:pStyle w:val="ListParagraph"/>
              <w:numPr>
                <w:ilvl w:val="0"/>
                <w:numId w:val="171"/>
              </w:numPr>
              <w:spacing w:before="120" w:after="120" w:line="240" w:lineRule="auto"/>
              <w:ind w:left="312" w:hanging="312"/>
              <w:jc w:val="both"/>
              <w:rPr>
                <w:rFonts w:ascii="Arial Narrow" w:hAnsi="Arial Narrow"/>
                <w:color w:val="000000"/>
                <w:lang w:val="sr-Latn-CS"/>
              </w:rPr>
            </w:pPr>
            <w:r w:rsidRPr="00951841">
              <w:rPr>
                <w:rFonts w:ascii="Arial Narrow" w:hAnsi="Arial Narrow"/>
                <w:color w:val="000000"/>
                <w:lang w:val="sr-Latn-CS"/>
              </w:rPr>
              <w:t>Opiše</w:t>
            </w:r>
            <w:r w:rsidRPr="00554612">
              <w:rPr>
                <w:rFonts w:ascii="Arial Narrow" w:hAnsi="Arial Narrow"/>
                <w:lang w:val="sr-Latn-BA"/>
              </w:rPr>
              <w:t xml:space="preserve"> </w:t>
            </w:r>
            <w:r w:rsidRPr="00554612">
              <w:rPr>
                <w:rFonts w:ascii="Arial Narrow" w:hAnsi="Arial Narrow"/>
                <w:b/>
                <w:lang w:val="sr-Latn-BA"/>
              </w:rPr>
              <w:t>najznačajnije kulturne manifestacije</w:t>
            </w:r>
            <w:r w:rsidRPr="00554612">
              <w:rPr>
                <w:rFonts w:ascii="Arial Narrow" w:hAnsi="Arial Narrow"/>
                <w:color w:val="000000"/>
                <w:lang w:val="sr-Latn-CS"/>
              </w:rPr>
              <w:t xml:space="preserve"> u Crnoj Gori</w:t>
            </w:r>
          </w:p>
        </w:tc>
        <w:tc>
          <w:tcPr>
            <w:tcW w:w="2500" w:type="pct"/>
            <w:shd w:val="clear" w:color="auto" w:fill="auto"/>
            <w:vAlign w:val="center"/>
          </w:tcPr>
          <w:p w14:paraId="3CF3581A"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lang w:val="sr-Latn-BA"/>
              </w:rPr>
              <w:t>Najznačajnije kulturne manifestacije</w:t>
            </w:r>
            <w:r w:rsidRPr="00554612">
              <w:rPr>
                <w:rFonts w:ascii="Arial Narrow" w:hAnsi="Arial Narrow"/>
                <w:color w:val="000000"/>
                <w:lang w:val="sr-Latn-CS"/>
              </w:rPr>
              <w:t>: Barski ljetopis, Grad teatar Budva, Kotor Art, Purgatorije, muzički festivali, Praznik mimoze, Kotorski karneval, Bokeška noć, Peraška fašinada, filmski, pozorišni i tv festivali, književni susreti, turističko-promotivne manifestacije</w:t>
            </w:r>
          </w:p>
        </w:tc>
      </w:tr>
      <w:tr w:rsidR="00554612" w:rsidRPr="00554612" w14:paraId="075A4C4F" w14:textId="77777777" w:rsidTr="0055461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665678262"/>
              <w:placeholder>
                <w:docPart w:val="9441CCC3A44441AF8774F8D6057B92A2"/>
              </w:placeholder>
            </w:sdtPr>
            <w:sdtEndPr/>
            <w:sdtContent>
              <w:p w14:paraId="140E658B"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Način provjeravanja dostignutosti ishoda učenja</w:t>
                </w:r>
              </w:p>
            </w:sdtContent>
          </w:sdt>
        </w:tc>
      </w:tr>
      <w:tr w:rsidR="00554612" w:rsidRPr="00554612" w14:paraId="3978D52B" w14:textId="77777777" w:rsidTr="00554612">
        <w:trPr>
          <w:trHeight w:val="282"/>
          <w:jc w:val="center"/>
        </w:trPr>
        <w:tc>
          <w:tcPr>
            <w:tcW w:w="5000" w:type="pct"/>
            <w:gridSpan w:val="2"/>
            <w:tcBorders>
              <w:top w:val="single" w:sz="18" w:space="0" w:color="C00000"/>
              <w:bottom w:val="single" w:sz="18" w:space="0" w:color="C00000"/>
            </w:tcBorders>
            <w:shd w:val="clear" w:color="auto" w:fill="auto"/>
            <w:vAlign w:val="center"/>
          </w:tcPr>
          <w:p w14:paraId="2E2E18C4"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lang w:val="en-US"/>
              </w:rPr>
              <w:t>U</w:t>
            </w:r>
            <w:r w:rsidRPr="00554612">
              <w:rPr>
                <w:rFonts w:ascii="Arial Narrow" w:hAnsi="Arial Narrow"/>
              </w:rPr>
              <w:t xml:space="preserve"> </w:t>
            </w:r>
            <w:r w:rsidRPr="00554612">
              <w:rPr>
                <w:rFonts w:ascii="Arial Narrow" w:hAnsi="Arial Narrow"/>
                <w:lang w:val="en-US"/>
              </w:rPr>
              <w:t>cilju</w:t>
            </w:r>
            <w:r w:rsidRPr="00554612">
              <w:rPr>
                <w:rFonts w:ascii="Arial Narrow" w:hAnsi="Arial Narrow"/>
              </w:rPr>
              <w:t xml:space="preserve"> </w:t>
            </w:r>
            <w:r w:rsidRPr="00554612">
              <w:rPr>
                <w:rFonts w:ascii="Arial Narrow" w:hAnsi="Arial Narrow"/>
                <w:lang w:val="en-US"/>
              </w:rPr>
              <w:t>provjeravanja</w:t>
            </w:r>
            <w:r w:rsidRPr="00554612">
              <w:rPr>
                <w:rFonts w:ascii="Arial Narrow" w:hAnsi="Arial Narrow"/>
              </w:rPr>
              <w:t xml:space="preserve"> </w:t>
            </w:r>
            <w:r w:rsidRPr="00554612">
              <w:rPr>
                <w:rFonts w:ascii="Arial Narrow" w:hAnsi="Arial Narrow"/>
                <w:lang w:val="en-US"/>
              </w:rPr>
              <w:t>dostignutosti</w:t>
            </w:r>
            <w:r w:rsidRPr="00554612">
              <w:rPr>
                <w:rFonts w:ascii="Arial Narrow" w:hAnsi="Arial Narrow"/>
              </w:rPr>
              <w:t xml:space="preserve"> </w:t>
            </w:r>
            <w:r w:rsidRPr="00554612">
              <w:rPr>
                <w:rFonts w:ascii="Arial Narrow" w:hAnsi="Arial Narrow"/>
                <w:lang w:val="en-US"/>
              </w:rPr>
              <w:t>pomenutog</w:t>
            </w:r>
            <w:r w:rsidRPr="00554612">
              <w:rPr>
                <w:rFonts w:ascii="Arial Narrow" w:hAnsi="Arial Narrow"/>
              </w:rPr>
              <w:t xml:space="preserve"> </w:t>
            </w:r>
            <w:r w:rsidRPr="00554612">
              <w:rPr>
                <w:rFonts w:ascii="Arial Narrow" w:hAnsi="Arial Narrow"/>
                <w:lang w:val="en-US"/>
              </w:rPr>
              <w:t>ishoda</w:t>
            </w:r>
            <w:r w:rsidRPr="00554612">
              <w:rPr>
                <w:rFonts w:ascii="Arial Narrow" w:hAnsi="Arial Narrow"/>
              </w:rPr>
              <w:t xml:space="preserve"> </w:t>
            </w:r>
            <w:r w:rsidRPr="00554612">
              <w:rPr>
                <w:rFonts w:ascii="Arial Narrow" w:hAnsi="Arial Narrow"/>
                <w:lang w:val="en-US"/>
              </w:rPr>
              <w:t>u</w:t>
            </w:r>
            <w:r w:rsidRPr="00554612">
              <w:rPr>
                <w:rFonts w:ascii="Arial Narrow" w:hAnsi="Arial Narrow"/>
              </w:rPr>
              <w:t>č</w:t>
            </w:r>
            <w:r w:rsidRPr="00554612">
              <w:rPr>
                <w:rFonts w:ascii="Arial Narrow" w:hAnsi="Arial Narrow"/>
                <w:lang w:val="en-US"/>
              </w:rPr>
              <w:t>enja</w:t>
            </w:r>
            <w:r w:rsidRPr="00554612">
              <w:rPr>
                <w:rFonts w:ascii="Arial Narrow" w:hAnsi="Arial Narrow"/>
              </w:rPr>
              <w:t xml:space="preserve">, </w:t>
            </w:r>
            <w:r w:rsidRPr="00554612">
              <w:rPr>
                <w:rFonts w:ascii="Arial Narrow" w:hAnsi="Arial Narrow"/>
                <w:lang w:val="en-US"/>
              </w:rPr>
              <w:t>potreban</w:t>
            </w:r>
            <w:r w:rsidRPr="00554612">
              <w:rPr>
                <w:rFonts w:ascii="Arial Narrow" w:hAnsi="Arial Narrow"/>
              </w:rPr>
              <w:t xml:space="preserve"> </w:t>
            </w:r>
            <w:r w:rsidRPr="00554612">
              <w:rPr>
                <w:rFonts w:ascii="Arial Narrow" w:hAnsi="Arial Narrow"/>
                <w:lang w:val="en-US"/>
              </w:rPr>
              <w:t>je</w:t>
            </w:r>
            <w:r w:rsidRPr="00554612">
              <w:rPr>
                <w:rFonts w:ascii="Arial Narrow" w:hAnsi="Arial Narrow"/>
              </w:rPr>
              <w:t xml:space="preserve"> </w:t>
            </w:r>
            <w:r w:rsidRPr="00554612">
              <w:rPr>
                <w:rFonts w:ascii="Arial Narrow" w:hAnsi="Arial Narrow"/>
                <w:lang w:val="en-US"/>
              </w:rPr>
              <w:t>usmeni</w:t>
            </w:r>
            <w:r w:rsidRPr="00554612">
              <w:rPr>
                <w:rFonts w:ascii="Arial Narrow" w:hAnsi="Arial Narrow"/>
              </w:rPr>
              <w:t xml:space="preserve"> </w:t>
            </w:r>
            <w:r w:rsidRPr="00554612">
              <w:rPr>
                <w:rFonts w:ascii="Arial Narrow" w:hAnsi="Arial Narrow"/>
                <w:lang w:val="en-US"/>
              </w:rPr>
              <w:t>ili</w:t>
            </w:r>
            <w:r w:rsidRPr="00554612">
              <w:rPr>
                <w:rFonts w:ascii="Arial Narrow" w:hAnsi="Arial Narrow"/>
              </w:rPr>
              <w:t xml:space="preserve"> </w:t>
            </w:r>
            <w:r w:rsidRPr="00554612">
              <w:rPr>
                <w:rFonts w:ascii="Arial Narrow" w:hAnsi="Arial Narrow"/>
                <w:lang w:val="en-US"/>
              </w:rPr>
              <w:t>pisani</w:t>
            </w:r>
            <w:r w:rsidRPr="00554612">
              <w:rPr>
                <w:rFonts w:ascii="Arial Narrow" w:hAnsi="Arial Narrow"/>
              </w:rPr>
              <w:t xml:space="preserve"> </w:t>
            </w:r>
            <w:r w:rsidRPr="00554612">
              <w:rPr>
                <w:rFonts w:ascii="Arial Narrow" w:hAnsi="Arial Narrow"/>
                <w:lang w:val="en-US"/>
              </w:rPr>
              <w:t>dokaz</w:t>
            </w:r>
            <w:r w:rsidRPr="00554612">
              <w:rPr>
                <w:rFonts w:ascii="Arial Narrow" w:hAnsi="Arial Narrow"/>
              </w:rPr>
              <w:t xml:space="preserve"> </w:t>
            </w:r>
            <w:r w:rsidRPr="00554612">
              <w:rPr>
                <w:rFonts w:ascii="Arial Narrow" w:hAnsi="Arial Narrow"/>
                <w:lang w:val="en-US"/>
              </w:rPr>
              <w:t>da</w:t>
            </w:r>
            <w:r w:rsidRPr="00554612">
              <w:rPr>
                <w:rFonts w:ascii="Arial Narrow" w:hAnsi="Arial Narrow"/>
              </w:rPr>
              <w:t xml:space="preserve"> </w:t>
            </w:r>
            <w:r w:rsidRPr="00554612">
              <w:rPr>
                <w:rFonts w:ascii="Arial Narrow" w:hAnsi="Arial Narrow"/>
                <w:lang w:val="en-US"/>
              </w:rPr>
              <w:t>je</w:t>
            </w:r>
            <w:r w:rsidRPr="00554612">
              <w:rPr>
                <w:rFonts w:ascii="Arial Narrow" w:hAnsi="Arial Narrow"/>
              </w:rPr>
              <w:t xml:space="preserve"> </w:t>
            </w:r>
            <w:r w:rsidRPr="00554612">
              <w:rPr>
                <w:rFonts w:ascii="Arial Narrow" w:hAnsi="Arial Narrow"/>
                <w:lang w:val="en-US"/>
              </w:rPr>
              <w:t>u</w:t>
            </w:r>
            <w:r w:rsidRPr="00554612">
              <w:rPr>
                <w:rFonts w:ascii="Arial Narrow" w:hAnsi="Arial Narrow"/>
              </w:rPr>
              <w:t>č</w:t>
            </w:r>
            <w:r w:rsidRPr="00554612">
              <w:rPr>
                <w:rFonts w:ascii="Arial Narrow" w:hAnsi="Arial Narrow"/>
                <w:lang w:val="en-US"/>
              </w:rPr>
              <w:t>enik</w:t>
            </w:r>
            <w:r w:rsidRPr="00554612">
              <w:rPr>
                <w:rFonts w:ascii="Arial Narrow" w:hAnsi="Arial Narrow"/>
              </w:rPr>
              <w:t xml:space="preserve"> </w:t>
            </w:r>
            <w:r w:rsidRPr="00554612">
              <w:rPr>
                <w:rFonts w:ascii="Arial Narrow" w:hAnsi="Arial Narrow"/>
                <w:lang w:val="en-US"/>
              </w:rPr>
              <w:t>uspje</w:t>
            </w:r>
            <w:r w:rsidRPr="00554612">
              <w:rPr>
                <w:rFonts w:ascii="Arial Narrow" w:hAnsi="Arial Narrow"/>
              </w:rPr>
              <w:t>š</w:t>
            </w:r>
            <w:r w:rsidRPr="00554612">
              <w:rPr>
                <w:rFonts w:ascii="Arial Narrow" w:hAnsi="Arial Narrow"/>
                <w:lang w:val="en-US"/>
              </w:rPr>
              <w:t>no</w:t>
            </w:r>
            <w:r w:rsidRPr="00554612">
              <w:rPr>
                <w:rFonts w:ascii="Arial Narrow" w:hAnsi="Arial Narrow"/>
              </w:rPr>
              <w:t xml:space="preserve"> </w:t>
            </w:r>
            <w:r w:rsidRPr="00554612">
              <w:rPr>
                <w:rFonts w:ascii="Arial Narrow" w:hAnsi="Arial Narrow"/>
                <w:lang w:val="en-US"/>
              </w:rPr>
              <w:t>realizovao</w:t>
            </w:r>
            <w:r w:rsidRPr="00554612">
              <w:rPr>
                <w:rFonts w:ascii="Arial Narrow" w:hAnsi="Arial Narrow"/>
              </w:rPr>
              <w:t xml:space="preserve"> </w:t>
            </w:r>
            <w:r w:rsidRPr="00554612">
              <w:rPr>
                <w:rFonts w:ascii="Arial Narrow" w:hAnsi="Arial Narrow"/>
                <w:lang w:val="en-US"/>
              </w:rPr>
              <w:t>kriterijume</w:t>
            </w:r>
            <w:r w:rsidRPr="00554612">
              <w:rPr>
                <w:rFonts w:ascii="Arial Narrow" w:hAnsi="Arial Narrow"/>
              </w:rPr>
              <w:t xml:space="preserve"> </w:t>
            </w:r>
            <w:r w:rsidRPr="00554612">
              <w:rPr>
                <w:rFonts w:ascii="Arial Narrow" w:hAnsi="Arial Narrow"/>
                <w:lang w:val="en-US"/>
              </w:rPr>
              <w:t>od</w:t>
            </w:r>
            <w:r w:rsidRPr="00554612">
              <w:rPr>
                <w:rFonts w:ascii="Arial Narrow" w:hAnsi="Arial Narrow"/>
              </w:rPr>
              <w:t xml:space="preserve"> 1 </w:t>
            </w:r>
            <w:r w:rsidRPr="00554612">
              <w:rPr>
                <w:rFonts w:ascii="Arial Narrow" w:hAnsi="Arial Narrow"/>
                <w:lang w:val="en-US"/>
              </w:rPr>
              <w:t>do</w:t>
            </w:r>
            <w:r w:rsidRPr="00554612">
              <w:rPr>
                <w:rFonts w:ascii="Arial Narrow" w:hAnsi="Arial Narrow"/>
              </w:rPr>
              <w:t xml:space="preserve"> 8.</w:t>
            </w:r>
          </w:p>
        </w:tc>
      </w:tr>
      <w:tr w:rsidR="00554612" w:rsidRPr="00554612" w14:paraId="0FA20E30" w14:textId="77777777" w:rsidTr="0055461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1353261774"/>
              <w:placeholder>
                <w:docPart w:val="D6F154A4FB8F4491A4A16919D3B98B8B"/>
              </w:placeholder>
            </w:sdtPr>
            <w:sdtEndPr/>
            <w:sdtContent>
              <w:p w14:paraId="6B96B4C6"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Predložene teme</w:t>
                </w:r>
              </w:p>
            </w:sdtContent>
          </w:sdt>
        </w:tc>
      </w:tr>
      <w:tr w:rsidR="00554612" w:rsidRPr="00554612" w14:paraId="3D7E60E2" w14:textId="77777777" w:rsidTr="00554612">
        <w:trPr>
          <w:trHeight w:val="99"/>
          <w:jc w:val="center"/>
        </w:trPr>
        <w:tc>
          <w:tcPr>
            <w:tcW w:w="5000" w:type="pct"/>
            <w:gridSpan w:val="2"/>
            <w:tcBorders>
              <w:top w:val="single" w:sz="18" w:space="0" w:color="C00000"/>
            </w:tcBorders>
            <w:shd w:val="clear" w:color="auto" w:fill="auto"/>
            <w:vAlign w:val="center"/>
          </w:tcPr>
          <w:p w14:paraId="5706FD76"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Savremene institucije kulture Crne Gore</w:t>
            </w:r>
          </w:p>
          <w:p w14:paraId="42367048"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Kulturne manifestacije u Crnoj Gori</w:t>
            </w:r>
          </w:p>
        </w:tc>
      </w:tr>
    </w:tbl>
    <w:p w14:paraId="34579911" w14:textId="77777777" w:rsidR="00554612" w:rsidRPr="00554612" w:rsidRDefault="00554612" w:rsidP="00063E36">
      <w:pPr>
        <w:spacing w:after="160" w:line="259" w:lineRule="auto"/>
        <w:jc w:val="both"/>
        <w:rPr>
          <w:lang w:val="sr-Latn-BA"/>
        </w:rPr>
      </w:pPr>
    </w:p>
    <w:p w14:paraId="1F97E849" w14:textId="77777777" w:rsidR="00554612" w:rsidRPr="00554612" w:rsidRDefault="00554612" w:rsidP="00063E36">
      <w:pPr>
        <w:spacing w:after="160" w:line="259" w:lineRule="auto"/>
        <w:jc w:val="both"/>
        <w:rPr>
          <w:lang w:val="sr-Latn-BA"/>
        </w:rPr>
      </w:pPr>
      <w:r w:rsidRPr="00554612">
        <w:rPr>
          <w:lang w:val="sr-Latn-BA"/>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4612" w:rsidRPr="00554612" w14:paraId="0C05EFFD" w14:textId="77777777" w:rsidTr="00554612">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sr-Latn-BA"/>
              </w:rPr>
              <w:id w:val="768583490"/>
              <w:placeholder>
                <w:docPart w:val="BE0605F7714A41BBAE74432C057A2A50"/>
              </w:placeholder>
            </w:sdtPr>
            <w:sdtEndPr/>
            <w:sdtContent>
              <w:p w14:paraId="21B6FA75"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BA"/>
                  </w:rPr>
                  <w:t xml:space="preserve">Ishod 9 - </w:t>
                </w:r>
                <w:sdt>
                  <w:sdtPr>
                    <w:rPr>
                      <w:rFonts w:ascii="Arial Narrow" w:hAnsi="Arial Narrow"/>
                      <w:lang w:val="sr-Latn-BA"/>
                    </w:rPr>
                    <w:id w:val="-68581014"/>
                    <w:placeholder>
                      <w:docPart w:val="5D4011C406A348F89EA99ADE243D045D"/>
                    </w:placeholder>
                  </w:sdtPr>
                  <w:sdtEndPr>
                    <w:rPr>
                      <w:b/>
                    </w:rPr>
                  </w:sdtEndPr>
                  <w:sdtContent>
                    <w:r w:rsidRPr="00554612">
                      <w:rPr>
                        <w:rFonts w:ascii="Arial Narrow" w:hAnsi="Arial Narrow"/>
                        <w:lang w:val="sr-Latn-BA"/>
                      </w:rPr>
                      <w:t>Učenik će biti sposoban da</w:t>
                    </w:r>
                  </w:sdtContent>
                </w:sdt>
              </w:p>
            </w:sdtContent>
          </w:sdt>
          <w:p w14:paraId="03B32E5A"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CS"/>
              </w:rPr>
              <w:t>Ocijeni uticaj i značaj etnografskih vrijednosti Crne Gore na njen kulturni razvoj</w:t>
            </w:r>
          </w:p>
        </w:tc>
      </w:tr>
      <w:tr w:rsidR="00554612" w:rsidRPr="00554612" w14:paraId="7E16987B" w14:textId="77777777" w:rsidTr="0055461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sr-Latn-BA"/>
              </w:rPr>
              <w:id w:val="121205145"/>
              <w:placeholder>
                <w:docPart w:val="7AABD45FF5514138B941A3E1FF5CDAFE"/>
              </w:placeholder>
            </w:sdtPr>
            <w:sdtEndPr>
              <w:rPr>
                <w:b w:val="0"/>
              </w:rPr>
            </w:sdtEndPr>
            <w:sdtContent>
              <w:p w14:paraId="5AD486B7"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b/>
                    <w:lang w:val="sr-Latn-BA"/>
                  </w:rPr>
                  <w:t>Kriterijumi za dostizanje ishoda učenja</w:t>
                </w:r>
              </w:p>
              <w:p w14:paraId="2640F119" w14:textId="77777777" w:rsidR="00554612" w:rsidRPr="00554612" w:rsidRDefault="00554612" w:rsidP="00063E36">
                <w:pPr>
                  <w:spacing w:before="120" w:after="120" w:line="240" w:lineRule="auto"/>
                  <w:jc w:val="both"/>
                  <w:rPr>
                    <w:rFonts w:ascii="Arial Narrow" w:hAnsi="Arial Narrow"/>
                    <w:b/>
                    <w:lang w:val="sr-Latn-BA"/>
                  </w:rPr>
                </w:pPr>
                <w:r w:rsidRPr="00554612">
                  <w:rPr>
                    <w:rFonts w:ascii="Arial Narrow" w:hAnsi="Arial Narrow"/>
                    <w:lang w:val="sr-Latn-BA"/>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sr-Latn-BA"/>
              </w:rPr>
              <w:id w:val="1458681620"/>
              <w:placeholder>
                <w:docPart w:val="7AABD45FF5514138B941A3E1FF5CDAFE"/>
              </w:placeholder>
            </w:sdtPr>
            <w:sdtEndPr>
              <w:rPr>
                <w:b w:val="0"/>
              </w:rPr>
            </w:sdtEndPr>
            <w:sdtContent>
              <w:p w14:paraId="246E2506"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b/>
                    <w:color w:val="000000"/>
                    <w:lang w:val="sr-Latn-BA"/>
                  </w:rPr>
                  <w:t>Kontekst</w:t>
                </w:r>
              </w:p>
              <w:p w14:paraId="308F21F6" w14:textId="77777777" w:rsidR="00554612" w:rsidRPr="00554612" w:rsidRDefault="00554612" w:rsidP="00063E36">
                <w:pPr>
                  <w:spacing w:before="120" w:after="120" w:line="240" w:lineRule="auto"/>
                  <w:jc w:val="both"/>
                  <w:rPr>
                    <w:rFonts w:ascii="Arial Narrow" w:hAnsi="Arial Narrow" w:cs="Verdana"/>
                    <w:color w:val="000000"/>
                    <w:lang w:val="sr-Latn-BA"/>
                  </w:rPr>
                </w:pPr>
                <w:r w:rsidRPr="00554612">
                  <w:rPr>
                    <w:rFonts w:ascii="Arial Narrow" w:hAnsi="Arial Narrow" w:cs="Verdana"/>
                    <w:color w:val="000000"/>
                    <w:lang w:val="sr-Latn-BA"/>
                  </w:rPr>
                  <w:t>(Pojašnjenje označenih pojmova)</w:t>
                </w:r>
              </w:p>
            </w:sdtContent>
          </w:sdt>
        </w:tc>
      </w:tr>
      <w:tr w:rsidR="00554612" w:rsidRPr="00554612" w14:paraId="48CB3D9D" w14:textId="77777777" w:rsidTr="00554612">
        <w:trPr>
          <w:trHeight w:val="542"/>
          <w:jc w:val="center"/>
        </w:trPr>
        <w:tc>
          <w:tcPr>
            <w:tcW w:w="2500" w:type="pct"/>
            <w:tcBorders>
              <w:top w:val="single" w:sz="18" w:space="0" w:color="C00000"/>
            </w:tcBorders>
            <w:shd w:val="clear" w:color="auto" w:fill="auto"/>
            <w:vAlign w:val="center"/>
          </w:tcPr>
          <w:p w14:paraId="43E496C7" w14:textId="77777777" w:rsidR="00554612" w:rsidRPr="00554612" w:rsidRDefault="00554612" w:rsidP="00063E36">
            <w:pPr>
              <w:pStyle w:val="ListParagraph"/>
              <w:numPr>
                <w:ilvl w:val="0"/>
                <w:numId w:val="208"/>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Interpretira običaje i tradiciju pojedinih krajeva Crne Gore</w:t>
            </w:r>
          </w:p>
        </w:tc>
        <w:tc>
          <w:tcPr>
            <w:tcW w:w="2500" w:type="pct"/>
            <w:tcBorders>
              <w:top w:val="single" w:sz="18" w:space="0" w:color="C00000"/>
            </w:tcBorders>
            <w:shd w:val="clear" w:color="auto" w:fill="auto"/>
            <w:vAlign w:val="center"/>
          </w:tcPr>
          <w:p w14:paraId="33791FF1"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6600F845" w14:textId="77777777" w:rsidTr="00554612">
        <w:trPr>
          <w:trHeight w:val="542"/>
          <w:jc w:val="center"/>
        </w:trPr>
        <w:tc>
          <w:tcPr>
            <w:tcW w:w="2500" w:type="pct"/>
            <w:shd w:val="clear" w:color="auto" w:fill="auto"/>
            <w:vAlign w:val="center"/>
          </w:tcPr>
          <w:p w14:paraId="38077A71" w14:textId="77777777" w:rsidR="00554612" w:rsidRPr="00554612" w:rsidRDefault="00554612" w:rsidP="00063E36">
            <w:pPr>
              <w:pStyle w:val="ListParagraph"/>
              <w:numPr>
                <w:ilvl w:val="0"/>
                <w:numId w:val="208"/>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Opiše nošnje i narodnu radinost Crne Gore</w:t>
            </w:r>
          </w:p>
        </w:tc>
        <w:tc>
          <w:tcPr>
            <w:tcW w:w="2500" w:type="pct"/>
            <w:shd w:val="clear" w:color="auto" w:fill="auto"/>
            <w:vAlign w:val="center"/>
          </w:tcPr>
          <w:p w14:paraId="11F102B1"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198D42A8" w14:textId="77777777" w:rsidTr="00554612">
        <w:trPr>
          <w:trHeight w:val="542"/>
          <w:jc w:val="center"/>
        </w:trPr>
        <w:tc>
          <w:tcPr>
            <w:tcW w:w="2500" w:type="pct"/>
            <w:shd w:val="clear" w:color="auto" w:fill="auto"/>
            <w:vAlign w:val="center"/>
          </w:tcPr>
          <w:p w14:paraId="4E416334" w14:textId="77777777" w:rsidR="00554612" w:rsidRPr="00554612" w:rsidRDefault="00554612" w:rsidP="00063E36">
            <w:pPr>
              <w:pStyle w:val="ListParagraph"/>
              <w:numPr>
                <w:ilvl w:val="0"/>
                <w:numId w:val="208"/>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Interpretira karakteristike gastronomije Crne Gore</w:t>
            </w:r>
          </w:p>
        </w:tc>
        <w:tc>
          <w:tcPr>
            <w:tcW w:w="2500" w:type="pct"/>
            <w:shd w:val="clear" w:color="auto" w:fill="auto"/>
            <w:vAlign w:val="center"/>
          </w:tcPr>
          <w:p w14:paraId="3D87B08F"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7B3C8FF1" w14:textId="77777777" w:rsidTr="00554612">
        <w:trPr>
          <w:trHeight w:val="542"/>
          <w:jc w:val="center"/>
        </w:trPr>
        <w:tc>
          <w:tcPr>
            <w:tcW w:w="2500" w:type="pct"/>
            <w:shd w:val="clear" w:color="auto" w:fill="auto"/>
            <w:vAlign w:val="center"/>
          </w:tcPr>
          <w:p w14:paraId="5B42DF4D" w14:textId="77777777" w:rsidR="00554612" w:rsidRPr="00951841" w:rsidRDefault="00554612" w:rsidP="00063E36">
            <w:pPr>
              <w:pStyle w:val="ListParagraph"/>
              <w:numPr>
                <w:ilvl w:val="0"/>
                <w:numId w:val="208"/>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Interpretira</w:t>
            </w:r>
            <w:r w:rsidRPr="00951841">
              <w:rPr>
                <w:rFonts w:ascii="Arial Narrow" w:hAnsi="Arial Narrow"/>
                <w:color w:val="000000"/>
                <w:lang w:val="sr-Latn-CS"/>
              </w:rPr>
              <w:t xml:space="preserve"> lokalne etnografske vrijednosti Crne Gore</w:t>
            </w:r>
          </w:p>
        </w:tc>
        <w:tc>
          <w:tcPr>
            <w:tcW w:w="2500" w:type="pct"/>
            <w:shd w:val="clear" w:color="auto" w:fill="auto"/>
            <w:vAlign w:val="center"/>
          </w:tcPr>
          <w:p w14:paraId="2F7D769F" w14:textId="77777777" w:rsidR="00554612" w:rsidRPr="00554612" w:rsidRDefault="00554612" w:rsidP="00063E36">
            <w:pPr>
              <w:spacing w:before="120" w:after="120" w:line="240" w:lineRule="auto"/>
              <w:jc w:val="both"/>
              <w:rPr>
                <w:rFonts w:ascii="Arial Narrow" w:hAnsi="Arial Narrow"/>
                <w:lang w:val="sr-Latn-BA"/>
              </w:rPr>
            </w:pPr>
          </w:p>
        </w:tc>
      </w:tr>
      <w:tr w:rsidR="00554612" w:rsidRPr="00554612" w14:paraId="7148D872" w14:textId="77777777" w:rsidTr="0055461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456178872"/>
              <w:placeholder>
                <w:docPart w:val="8A85EF5FB6274F0681CEE57F06CF5F31"/>
              </w:placeholder>
            </w:sdtPr>
            <w:sdtEndPr/>
            <w:sdtContent>
              <w:p w14:paraId="5D6B1D1D"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Način provjeravanja dostignutosti ishoda učenja</w:t>
                </w:r>
              </w:p>
            </w:sdtContent>
          </w:sdt>
        </w:tc>
      </w:tr>
      <w:tr w:rsidR="00554612" w:rsidRPr="00554612" w14:paraId="499E08FA" w14:textId="77777777" w:rsidTr="00554612">
        <w:trPr>
          <w:trHeight w:val="282"/>
          <w:jc w:val="center"/>
        </w:trPr>
        <w:tc>
          <w:tcPr>
            <w:tcW w:w="5000" w:type="pct"/>
            <w:gridSpan w:val="2"/>
            <w:tcBorders>
              <w:top w:val="single" w:sz="18" w:space="0" w:color="C00000"/>
              <w:bottom w:val="single" w:sz="18" w:space="0" w:color="C00000"/>
            </w:tcBorders>
            <w:shd w:val="clear" w:color="auto" w:fill="auto"/>
            <w:vAlign w:val="center"/>
          </w:tcPr>
          <w:p w14:paraId="12A4715F"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rPr>
              <w:t>U cilju provjeravanja dostignutosti pomenutog ishoda učenja, potreban je usmeni ili pisani dokaz da je učenik uspješno realizovao kriterijume od 1 do 4.</w:t>
            </w:r>
          </w:p>
        </w:tc>
      </w:tr>
      <w:tr w:rsidR="00554612" w:rsidRPr="00554612" w14:paraId="646C2706" w14:textId="77777777" w:rsidTr="00554612">
        <w:trPr>
          <w:trHeight w:val="33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sr-Latn-BA"/>
              </w:rPr>
              <w:id w:val="1854689656"/>
              <w:placeholder>
                <w:docPart w:val="37DAAE3ADF6A4F1E981A85002B5791FC"/>
              </w:placeholder>
            </w:sdtPr>
            <w:sdtEndPr/>
            <w:sdtContent>
              <w:p w14:paraId="4ECB32E4"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cs="Verdana"/>
                    <w:b/>
                    <w:color w:val="000000"/>
                    <w:lang w:val="sr-Latn-BA"/>
                  </w:rPr>
                  <w:t>Predložene teme</w:t>
                </w:r>
              </w:p>
            </w:sdtContent>
          </w:sdt>
        </w:tc>
      </w:tr>
      <w:tr w:rsidR="00554612" w:rsidRPr="00554612" w14:paraId="323765AB" w14:textId="77777777" w:rsidTr="00554612">
        <w:trPr>
          <w:trHeight w:val="99"/>
          <w:jc w:val="center"/>
        </w:trPr>
        <w:tc>
          <w:tcPr>
            <w:tcW w:w="5000" w:type="pct"/>
            <w:gridSpan w:val="2"/>
            <w:tcBorders>
              <w:top w:val="single" w:sz="18" w:space="0" w:color="C00000"/>
            </w:tcBorders>
            <w:shd w:val="clear" w:color="auto" w:fill="auto"/>
            <w:vAlign w:val="center"/>
          </w:tcPr>
          <w:p w14:paraId="2421F4FC"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Običaji i tradicija u Crnoj Gori</w:t>
            </w:r>
          </w:p>
          <w:p w14:paraId="45C03F4A"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Etnografske vrijednosti Crne Gore</w:t>
            </w:r>
          </w:p>
          <w:p w14:paraId="7B48C841" w14:textId="77777777" w:rsidR="00554612" w:rsidRPr="00554612" w:rsidRDefault="00554612" w:rsidP="00063E36">
            <w:pPr>
              <w:numPr>
                <w:ilvl w:val="0"/>
                <w:numId w:val="102"/>
              </w:numPr>
              <w:spacing w:before="120" w:after="120" w:line="240" w:lineRule="auto"/>
              <w:ind w:left="176" w:hanging="176"/>
              <w:jc w:val="both"/>
              <w:rPr>
                <w:rFonts w:ascii="Arial Narrow" w:hAnsi="Arial Narrow"/>
                <w:lang w:val="sr-Latn-BA"/>
              </w:rPr>
            </w:pPr>
            <w:r w:rsidRPr="00554612">
              <w:rPr>
                <w:rFonts w:ascii="Arial Narrow" w:hAnsi="Arial Narrow"/>
                <w:lang w:val="sr-Latn-BA"/>
              </w:rPr>
              <w:t>Gastronomija Crne Gore</w:t>
            </w:r>
          </w:p>
        </w:tc>
      </w:tr>
    </w:tbl>
    <w:p w14:paraId="124414EF"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p>
    <w:p w14:paraId="58E3D70F" w14:textId="77777777" w:rsidR="00554612" w:rsidRPr="00554612" w:rsidRDefault="00554612" w:rsidP="00063E36">
      <w:pPr>
        <w:spacing w:after="160" w:line="259"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br w:type="page"/>
      </w:r>
    </w:p>
    <w:p w14:paraId="37BE4A2B"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lastRenderedPageBreak/>
        <w:t>4. Didaktičke preporuke za realizaciju modula</w:t>
      </w:r>
    </w:p>
    <w:p w14:paraId="1A3026CB" w14:textId="691EFDBF" w:rsidR="00554612" w:rsidRPr="00305F39" w:rsidRDefault="00554612" w:rsidP="00063E36">
      <w:pPr>
        <w:numPr>
          <w:ilvl w:val="0"/>
          <w:numId w:val="1"/>
        </w:numPr>
        <w:tabs>
          <w:tab w:val="left" w:pos="284"/>
        </w:tabs>
        <w:spacing w:after="0" w:line="240" w:lineRule="auto"/>
        <w:ind w:left="288" w:hanging="288"/>
        <w:jc w:val="both"/>
        <w:rPr>
          <w:rFonts w:ascii="Arial Narrow" w:hAnsi="Arial Narrow"/>
          <w:lang w:val="sr-Latn-CS"/>
        </w:rPr>
      </w:pPr>
      <w:r w:rsidRPr="00554612">
        <w:rPr>
          <w:rFonts w:ascii="Arial Narrow" w:hAnsi="Arial Narrow"/>
          <w:lang w:val="en-US"/>
        </w:rPr>
        <w:t>Modul</w:t>
      </w:r>
      <w:r w:rsidRPr="00554612">
        <w:rPr>
          <w:rFonts w:ascii="Arial Narrow" w:hAnsi="Arial Narrow"/>
          <w:lang w:val="sr-Latn-CS"/>
        </w:rPr>
        <w:t xml:space="preserve"> </w:t>
      </w:r>
      <w:r w:rsidRPr="00554612">
        <w:rPr>
          <w:rFonts w:ascii="Arial Narrow" w:hAnsi="Arial Narrow"/>
          <w:lang w:val="en-US"/>
        </w:rPr>
        <w:t>Kulturno</w:t>
      </w:r>
      <w:r w:rsidRPr="00554612">
        <w:rPr>
          <w:rFonts w:ascii="Arial Narrow" w:hAnsi="Arial Narrow"/>
          <w:lang w:val="sr-Latn-CS"/>
        </w:rPr>
        <w:t>-</w:t>
      </w:r>
      <w:r w:rsidRPr="00554612">
        <w:rPr>
          <w:rFonts w:ascii="Arial Narrow" w:hAnsi="Arial Narrow"/>
          <w:lang w:val="en-US"/>
        </w:rPr>
        <w:t>istorijska</w:t>
      </w:r>
      <w:r w:rsidRPr="00554612">
        <w:rPr>
          <w:rFonts w:ascii="Arial Narrow" w:hAnsi="Arial Narrow"/>
          <w:lang w:val="sr-Latn-CS"/>
        </w:rPr>
        <w:t xml:space="preserve"> </w:t>
      </w:r>
      <w:r w:rsidRPr="00554612">
        <w:rPr>
          <w:rFonts w:ascii="Arial Narrow" w:hAnsi="Arial Narrow"/>
          <w:lang w:val="en-US"/>
        </w:rPr>
        <w:t>ba</w:t>
      </w:r>
      <w:r w:rsidRPr="00554612">
        <w:rPr>
          <w:rFonts w:ascii="Arial Narrow" w:hAnsi="Arial Narrow"/>
          <w:lang w:val="sr-Latn-CS"/>
        </w:rPr>
        <w:t>š</w:t>
      </w:r>
      <w:r w:rsidRPr="00554612">
        <w:rPr>
          <w:rFonts w:ascii="Arial Narrow" w:hAnsi="Arial Narrow"/>
          <w:lang w:val="en-US"/>
        </w:rPr>
        <w:t>tina</w:t>
      </w:r>
      <w:r w:rsidRPr="00554612">
        <w:rPr>
          <w:rFonts w:ascii="Arial Narrow" w:hAnsi="Arial Narrow"/>
          <w:lang w:val="sr-Latn-CS"/>
        </w:rPr>
        <w:t xml:space="preserve"> </w:t>
      </w:r>
      <w:r w:rsidRPr="00554612">
        <w:rPr>
          <w:rFonts w:ascii="Arial Narrow" w:hAnsi="Arial Narrow"/>
          <w:lang w:val="en-US"/>
        </w:rPr>
        <w:t>Crne</w:t>
      </w:r>
      <w:r w:rsidRPr="00554612">
        <w:rPr>
          <w:rFonts w:ascii="Arial Narrow" w:hAnsi="Arial Narrow"/>
          <w:lang w:val="sr-Latn-CS"/>
        </w:rPr>
        <w:t xml:space="preserve"> </w:t>
      </w:r>
      <w:r w:rsidRPr="00554612">
        <w:rPr>
          <w:rFonts w:ascii="Arial Narrow" w:hAnsi="Arial Narrow"/>
          <w:lang w:val="en-US"/>
        </w:rPr>
        <w:t>Gore</w:t>
      </w:r>
      <w:r w:rsidRPr="00554612">
        <w:rPr>
          <w:rFonts w:ascii="Arial Narrow" w:hAnsi="Arial Narrow"/>
          <w:lang w:val="sr-Latn-CS"/>
        </w:rPr>
        <w:t xml:space="preserve"> </w:t>
      </w:r>
      <w:r w:rsidRPr="00554612">
        <w:rPr>
          <w:rFonts w:ascii="Arial Narrow" w:hAnsi="Arial Narrow"/>
          <w:lang w:val="en-US"/>
        </w:rPr>
        <w:t>je</w:t>
      </w:r>
      <w:r w:rsidRPr="00554612">
        <w:rPr>
          <w:rFonts w:ascii="Arial Narrow" w:hAnsi="Arial Narrow"/>
          <w:lang w:val="sr-Latn-CS"/>
        </w:rPr>
        <w:t xml:space="preserve"> </w:t>
      </w:r>
      <w:r w:rsidRPr="00554612">
        <w:rPr>
          <w:rFonts w:ascii="Arial Narrow" w:hAnsi="Arial Narrow"/>
          <w:lang w:val="en-US"/>
        </w:rPr>
        <w:t>tako</w:t>
      </w:r>
      <w:r w:rsidRPr="00554612">
        <w:rPr>
          <w:rFonts w:ascii="Arial Narrow" w:hAnsi="Arial Narrow"/>
          <w:lang w:val="sr-Latn-CS"/>
        </w:rPr>
        <w:t xml:space="preserve"> </w:t>
      </w:r>
      <w:r w:rsidRPr="00554612">
        <w:rPr>
          <w:rFonts w:ascii="Arial Narrow" w:hAnsi="Arial Narrow"/>
          <w:lang w:val="en-US"/>
        </w:rPr>
        <w:t>koncipiran</w:t>
      </w:r>
      <w:r w:rsidRPr="00554612">
        <w:rPr>
          <w:rFonts w:ascii="Arial Narrow" w:hAnsi="Arial Narrow"/>
          <w:lang w:val="sr-Latn-CS"/>
        </w:rPr>
        <w:t xml:space="preserve"> </w:t>
      </w:r>
      <w:r w:rsidRPr="00554612">
        <w:rPr>
          <w:rFonts w:ascii="Arial Narrow" w:hAnsi="Arial Narrow"/>
          <w:lang w:val="en-US"/>
        </w:rPr>
        <w:t>da</w:t>
      </w:r>
      <w:r w:rsidRPr="00554612">
        <w:rPr>
          <w:rFonts w:ascii="Arial Narrow" w:hAnsi="Arial Narrow"/>
          <w:lang w:val="sr-Latn-CS"/>
        </w:rPr>
        <w:t xml:space="preserve"> </w:t>
      </w:r>
      <w:r w:rsidRPr="00554612">
        <w:rPr>
          <w:rFonts w:ascii="Arial Narrow" w:hAnsi="Arial Narrow"/>
          <w:lang w:val="en-US"/>
        </w:rPr>
        <w:t>u</w:t>
      </w:r>
      <w:r w:rsidRPr="00554612">
        <w:rPr>
          <w:rFonts w:ascii="Arial Narrow" w:hAnsi="Arial Narrow"/>
          <w:lang w:val="sr-Latn-CS"/>
        </w:rPr>
        <w:t>č</w:t>
      </w:r>
      <w:r w:rsidRPr="00554612">
        <w:rPr>
          <w:rFonts w:ascii="Arial Narrow" w:hAnsi="Arial Narrow"/>
          <w:lang w:val="en-US"/>
        </w:rPr>
        <w:t>enicima</w:t>
      </w:r>
      <w:r w:rsidRPr="00554612">
        <w:rPr>
          <w:rFonts w:ascii="Arial Narrow" w:hAnsi="Arial Narrow"/>
          <w:lang w:val="sr-Latn-CS"/>
        </w:rPr>
        <w:t xml:space="preserve"> </w:t>
      </w:r>
      <w:r w:rsidRPr="00554612">
        <w:rPr>
          <w:rFonts w:ascii="Arial Narrow" w:hAnsi="Arial Narrow"/>
          <w:lang w:val="en-US"/>
        </w:rPr>
        <w:t>omogu</w:t>
      </w:r>
      <w:r w:rsidRPr="00554612">
        <w:rPr>
          <w:rFonts w:ascii="Arial Narrow" w:hAnsi="Arial Narrow"/>
          <w:lang w:val="sr-Latn-CS"/>
        </w:rPr>
        <w:t>ć</w:t>
      </w:r>
      <w:r w:rsidRPr="00554612">
        <w:rPr>
          <w:rFonts w:ascii="Arial Narrow" w:hAnsi="Arial Narrow"/>
          <w:lang w:val="en-US"/>
        </w:rPr>
        <w:t>ava</w:t>
      </w:r>
      <w:r w:rsidRPr="00554612">
        <w:rPr>
          <w:rFonts w:ascii="Arial Narrow" w:hAnsi="Arial Narrow"/>
          <w:lang w:val="sr-Latn-CS"/>
        </w:rPr>
        <w:t xml:space="preserve"> </w:t>
      </w:r>
      <w:r w:rsidRPr="00554612">
        <w:rPr>
          <w:rFonts w:ascii="Arial Narrow" w:hAnsi="Arial Narrow"/>
          <w:lang w:val="en-US"/>
        </w:rPr>
        <w:t>sticanje</w:t>
      </w:r>
      <w:r w:rsidRPr="00554612">
        <w:rPr>
          <w:rFonts w:ascii="Arial Narrow" w:hAnsi="Arial Narrow"/>
          <w:lang w:val="sr-Latn-CS"/>
        </w:rPr>
        <w:t xml:space="preserve"> </w:t>
      </w:r>
      <w:r w:rsidRPr="00554612">
        <w:rPr>
          <w:rFonts w:ascii="Arial Narrow" w:hAnsi="Arial Narrow"/>
          <w:lang w:val="en-US"/>
        </w:rPr>
        <w:t>znanja</w:t>
      </w:r>
      <w:r w:rsidRPr="00554612">
        <w:rPr>
          <w:rFonts w:ascii="Arial Narrow" w:hAnsi="Arial Narrow"/>
          <w:lang w:val="sr-Latn-CS"/>
        </w:rPr>
        <w:t xml:space="preserve"> </w:t>
      </w:r>
      <w:r w:rsidR="004454DA" w:rsidRPr="00305F39">
        <w:rPr>
          <w:rFonts w:ascii="Arial Narrow" w:hAnsi="Arial Narrow"/>
          <w:lang w:val="en-US"/>
        </w:rPr>
        <w:t>iz</w:t>
      </w:r>
      <w:r w:rsidR="004454DA" w:rsidRPr="00287111">
        <w:rPr>
          <w:rFonts w:ascii="Arial Narrow" w:hAnsi="Arial Narrow"/>
          <w:lang w:val="sr-Latn-CS"/>
        </w:rPr>
        <w:t xml:space="preserve"> </w:t>
      </w:r>
      <w:r w:rsidR="004454DA" w:rsidRPr="00305F39">
        <w:rPr>
          <w:rFonts w:ascii="Arial Narrow" w:hAnsi="Arial Narrow"/>
          <w:lang w:val="en-US"/>
        </w:rPr>
        <w:t>ove</w:t>
      </w:r>
      <w:r w:rsidR="004454DA" w:rsidRPr="00287111">
        <w:rPr>
          <w:rFonts w:ascii="Arial Narrow" w:hAnsi="Arial Narrow"/>
          <w:lang w:val="sr-Latn-CS"/>
        </w:rPr>
        <w:t xml:space="preserve"> </w:t>
      </w:r>
      <w:r w:rsidR="004454DA" w:rsidRPr="00305F39">
        <w:rPr>
          <w:rFonts w:ascii="Arial Narrow" w:hAnsi="Arial Narrow"/>
          <w:lang w:val="en-US"/>
        </w:rPr>
        <w:t>oblasti</w:t>
      </w:r>
      <w:r w:rsidRPr="00305F39">
        <w:rPr>
          <w:rFonts w:ascii="Arial Narrow" w:hAnsi="Arial Narrow"/>
          <w:lang w:val="sr-Latn-CS"/>
        </w:rPr>
        <w:t xml:space="preserve"> </w:t>
      </w:r>
      <w:r w:rsidRPr="00305F39">
        <w:rPr>
          <w:rFonts w:ascii="Arial Narrow" w:hAnsi="Arial Narrow"/>
          <w:lang w:val="en-US"/>
        </w:rPr>
        <w:t>kroz</w:t>
      </w:r>
      <w:r w:rsidRPr="00305F39">
        <w:rPr>
          <w:rFonts w:ascii="Arial Narrow" w:hAnsi="Arial Narrow"/>
          <w:lang w:val="sr-Latn-CS"/>
        </w:rPr>
        <w:t xml:space="preserve"> č</w:t>
      </w:r>
      <w:r w:rsidRPr="00305F39">
        <w:rPr>
          <w:rFonts w:ascii="Arial Narrow" w:hAnsi="Arial Narrow"/>
          <w:lang w:val="en-US"/>
        </w:rPr>
        <w:t>asove</w:t>
      </w:r>
      <w:r w:rsidRPr="00305F39">
        <w:rPr>
          <w:rFonts w:ascii="Arial Narrow" w:hAnsi="Arial Narrow"/>
          <w:lang w:val="sr-Latn-CS"/>
        </w:rPr>
        <w:t xml:space="preserve"> </w:t>
      </w:r>
      <w:r w:rsidRPr="00305F39">
        <w:rPr>
          <w:rFonts w:ascii="Arial Narrow" w:hAnsi="Arial Narrow"/>
          <w:lang w:val="en-US"/>
        </w:rPr>
        <w:t>teorijske</w:t>
      </w:r>
      <w:r w:rsidRPr="00305F39">
        <w:rPr>
          <w:rFonts w:ascii="Arial Narrow" w:hAnsi="Arial Narrow"/>
          <w:lang w:val="sr-Latn-CS"/>
        </w:rPr>
        <w:t xml:space="preserve"> </w:t>
      </w:r>
      <w:r w:rsidRPr="00305F39">
        <w:rPr>
          <w:rFonts w:ascii="Arial Narrow" w:hAnsi="Arial Narrow"/>
          <w:lang w:val="en-US"/>
        </w:rPr>
        <w:t>nastave</w:t>
      </w:r>
      <w:r w:rsidRPr="00305F39">
        <w:rPr>
          <w:rFonts w:ascii="Arial Narrow" w:hAnsi="Arial Narrow"/>
          <w:lang w:val="sr-Latn-CS"/>
        </w:rPr>
        <w:t>.</w:t>
      </w:r>
    </w:p>
    <w:p w14:paraId="444D050D" w14:textId="77777777" w:rsidR="00554612" w:rsidRPr="00554612" w:rsidRDefault="00554612" w:rsidP="00063E36">
      <w:pPr>
        <w:numPr>
          <w:ilvl w:val="0"/>
          <w:numId w:val="32"/>
        </w:numPr>
        <w:tabs>
          <w:tab w:val="left" w:pos="284"/>
        </w:tabs>
        <w:spacing w:after="0" w:line="240" w:lineRule="auto"/>
        <w:ind w:left="288" w:hanging="288"/>
        <w:jc w:val="both"/>
        <w:rPr>
          <w:rFonts w:ascii="Arial Narrow" w:hAnsi="Arial Narrow" w:cs="Arial"/>
          <w:lang w:val="sr-Latn-BA"/>
        </w:rPr>
      </w:pPr>
      <w:r w:rsidRPr="00554612">
        <w:rPr>
          <w:rFonts w:ascii="Arial Narrow" w:hAnsi="Arial Narrow"/>
          <w:lang w:val="en-US"/>
        </w:rPr>
        <w:t>Teorijsku</w:t>
      </w:r>
      <w:r w:rsidRPr="00554612">
        <w:rPr>
          <w:rFonts w:ascii="Arial Narrow" w:hAnsi="Arial Narrow"/>
          <w:lang w:val="sr-Latn-CS"/>
        </w:rPr>
        <w:t xml:space="preserve"> </w:t>
      </w:r>
      <w:r w:rsidRPr="00554612">
        <w:rPr>
          <w:rFonts w:ascii="Arial Narrow" w:hAnsi="Arial Narrow"/>
          <w:lang w:val="en-US"/>
        </w:rPr>
        <w:t>nastavu</w:t>
      </w:r>
      <w:r w:rsidRPr="00554612">
        <w:rPr>
          <w:rFonts w:ascii="Arial Narrow" w:hAnsi="Arial Narrow"/>
          <w:lang w:val="sr-Latn-CS"/>
        </w:rPr>
        <w:t xml:space="preserve"> </w:t>
      </w:r>
      <w:r w:rsidRPr="00554612">
        <w:rPr>
          <w:rFonts w:ascii="Arial Narrow" w:hAnsi="Arial Narrow"/>
          <w:lang w:val="en-US"/>
        </w:rPr>
        <w:t>treba</w:t>
      </w:r>
      <w:r w:rsidRPr="00554612">
        <w:rPr>
          <w:rFonts w:ascii="Arial Narrow" w:hAnsi="Arial Narrow"/>
          <w:lang w:val="sr-Latn-CS"/>
        </w:rPr>
        <w:t xml:space="preserve"> </w:t>
      </w:r>
      <w:r w:rsidRPr="00554612">
        <w:rPr>
          <w:rFonts w:ascii="Arial Narrow" w:hAnsi="Arial Narrow"/>
          <w:lang w:val="en-US"/>
        </w:rPr>
        <w:t>izvoditi</w:t>
      </w:r>
      <w:r w:rsidRPr="00554612">
        <w:rPr>
          <w:rFonts w:ascii="Arial Narrow" w:hAnsi="Arial Narrow"/>
          <w:lang w:val="sr-Latn-CS"/>
        </w:rPr>
        <w:t xml:space="preserve"> </w:t>
      </w:r>
      <w:r w:rsidRPr="00554612">
        <w:rPr>
          <w:rFonts w:ascii="Arial Narrow" w:hAnsi="Arial Narrow"/>
          <w:lang w:val="en-US"/>
        </w:rPr>
        <w:t>sa</w:t>
      </w:r>
      <w:r w:rsidRPr="00554612">
        <w:rPr>
          <w:rFonts w:ascii="Arial Narrow" w:hAnsi="Arial Narrow"/>
          <w:lang w:val="sr-Latn-CS"/>
        </w:rPr>
        <w:t xml:space="preserve"> </w:t>
      </w:r>
      <w:r w:rsidRPr="00554612">
        <w:rPr>
          <w:rFonts w:ascii="Arial Narrow" w:hAnsi="Arial Narrow"/>
          <w:lang w:val="en-US"/>
        </w:rPr>
        <w:t>odjeljenjem</w:t>
      </w:r>
      <w:r w:rsidRPr="00554612">
        <w:rPr>
          <w:rFonts w:ascii="Arial Narrow" w:hAnsi="Arial Narrow"/>
          <w:lang w:val="sr-Latn-CS"/>
        </w:rPr>
        <w:t xml:space="preserve"> </w:t>
      </w:r>
      <w:r w:rsidRPr="00554612">
        <w:rPr>
          <w:rFonts w:ascii="Arial Narrow" w:hAnsi="Arial Narrow"/>
          <w:lang w:val="en-US"/>
        </w:rPr>
        <w:t>koje</w:t>
      </w:r>
      <w:r w:rsidRPr="00554612">
        <w:rPr>
          <w:rFonts w:ascii="Arial Narrow" w:hAnsi="Arial Narrow"/>
          <w:lang w:val="sr-Latn-CS"/>
        </w:rPr>
        <w:t xml:space="preserve"> </w:t>
      </w:r>
      <w:r w:rsidRPr="00554612">
        <w:rPr>
          <w:rFonts w:ascii="Arial Narrow" w:hAnsi="Arial Narrow"/>
          <w:lang w:val="en-US"/>
        </w:rPr>
        <w:t>se</w:t>
      </w:r>
      <w:r w:rsidRPr="00554612">
        <w:rPr>
          <w:rFonts w:ascii="Arial Narrow" w:hAnsi="Arial Narrow"/>
          <w:lang w:val="sr-Latn-CS"/>
        </w:rPr>
        <w:t xml:space="preserve"> </w:t>
      </w:r>
      <w:r w:rsidRPr="00554612">
        <w:rPr>
          <w:rFonts w:ascii="Arial Narrow" w:hAnsi="Arial Narrow"/>
          <w:lang w:val="en-US"/>
        </w:rPr>
        <w:t>ne</w:t>
      </w:r>
      <w:r w:rsidRPr="00554612">
        <w:rPr>
          <w:rFonts w:ascii="Arial Narrow" w:hAnsi="Arial Narrow"/>
          <w:lang w:val="sr-Latn-CS"/>
        </w:rPr>
        <w:t xml:space="preserve"> </w:t>
      </w:r>
      <w:r w:rsidRPr="00554612">
        <w:rPr>
          <w:rFonts w:ascii="Arial Narrow" w:hAnsi="Arial Narrow"/>
          <w:lang w:val="en-US"/>
        </w:rPr>
        <w:t>dijeli</w:t>
      </w:r>
      <w:r w:rsidRPr="00554612">
        <w:rPr>
          <w:rFonts w:ascii="Arial Narrow" w:hAnsi="Arial Narrow"/>
          <w:lang w:val="sr-Latn-CS"/>
        </w:rPr>
        <w:t xml:space="preserve"> </w:t>
      </w:r>
      <w:r w:rsidRPr="00554612">
        <w:rPr>
          <w:rFonts w:ascii="Arial Narrow" w:hAnsi="Arial Narrow"/>
          <w:lang w:val="en-US"/>
        </w:rPr>
        <w:t>na</w:t>
      </w:r>
      <w:r w:rsidRPr="00554612">
        <w:rPr>
          <w:rFonts w:ascii="Arial Narrow" w:hAnsi="Arial Narrow"/>
          <w:lang w:val="sr-Latn-CS"/>
        </w:rPr>
        <w:t xml:space="preserve"> </w:t>
      </w:r>
      <w:r w:rsidRPr="00554612">
        <w:rPr>
          <w:rFonts w:ascii="Arial Narrow" w:hAnsi="Arial Narrow"/>
          <w:lang w:val="en-US"/>
        </w:rPr>
        <w:t>grupe</w:t>
      </w:r>
      <w:r w:rsidRPr="00554612">
        <w:rPr>
          <w:rFonts w:ascii="Arial Narrow" w:hAnsi="Arial Narrow"/>
          <w:lang w:val="sr-Latn-CS"/>
        </w:rPr>
        <w:t>. Preporučuju</w:t>
      </w:r>
      <w:r w:rsidRPr="00554612">
        <w:rPr>
          <w:rFonts w:ascii="Arial Narrow" w:hAnsi="Arial Narrow" w:cs="Arial"/>
          <w:lang w:val="sr-Latn-BA"/>
        </w:rPr>
        <w:t xml:space="preserve"> se didaktičke metode koje omogućavaju da učenik u najvećoj mjeri bude aktivan u cilju postizanja značajnog stepena samostalnosti i inicijativnosti učenika u učenju i radu. Preporučene didaktičke metode su sljedeće: rad u grupama, studije slučaja, debata, igranje uloga, učenja putem otkrića, analiza udžbeničkog teksta, pretraživanje baze podataka, istraživanje u medijateci, grafički prikaz, gost na času - stručnjak za predmetnu temu npr. predstavnik lokalne turističke organizacije, izrada PowerPoint prezentacija i panoa, izrada projektnih zadataka, upotreba odgovarajućih statističkih podataka. Osim prethodnog, u cilju postizanja kvalitetnog i trajno stečenog znanja, neophodno je ostvariti i korelaciju među različitim modulima.</w:t>
      </w:r>
    </w:p>
    <w:p w14:paraId="59C78C41" w14:textId="77777777" w:rsidR="00554612" w:rsidRPr="00554612" w:rsidRDefault="00554612" w:rsidP="00063E36">
      <w:pPr>
        <w:numPr>
          <w:ilvl w:val="0"/>
          <w:numId w:val="1"/>
        </w:numPr>
        <w:tabs>
          <w:tab w:val="left" w:pos="284"/>
        </w:tabs>
        <w:spacing w:after="0" w:line="240" w:lineRule="auto"/>
        <w:ind w:left="288" w:hanging="288"/>
        <w:jc w:val="both"/>
        <w:rPr>
          <w:rFonts w:ascii="Arial Narrow" w:hAnsi="Arial Narrow"/>
          <w:lang w:val="sr-Latn-BA"/>
        </w:rPr>
      </w:pPr>
      <w:r w:rsidRPr="00554612">
        <w:rPr>
          <w:rFonts w:ascii="Arial Narrow" w:hAnsi="Arial Narrow"/>
          <w:lang w:val="sr-Latn-BA"/>
        </w:rPr>
        <w:t xml:space="preserve">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 </w:t>
      </w:r>
    </w:p>
    <w:p w14:paraId="575C6CDC"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5. Okvirni spisak literature i drugih izvora</w:t>
      </w:r>
    </w:p>
    <w:p w14:paraId="0FC90632" w14:textId="77777777" w:rsidR="00554612" w:rsidRPr="00554612" w:rsidRDefault="00554612" w:rsidP="00063E36">
      <w:pPr>
        <w:numPr>
          <w:ilvl w:val="0"/>
          <w:numId w:val="32"/>
        </w:numPr>
        <w:tabs>
          <w:tab w:val="left" w:pos="284"/>
        </w:tabs>
        <w:spacing w:after="0" w:line="240" w:lineRule="auto"/>
        <w:ind w:left="288" w:hanging="288"/>
        <w:jc w:val="both"/>
        <w:rPr>
          <w:rFonts w:ascii="Arial Narrow" w:hAnsi="Arial Narrow"/>
          <w:lang w:val="sr-Latn-CS"/>
        </w:rPr>
      </w:pPr>
      <w:r w:rsidRPr="00554612">
        <w:rPr>
          <w:rFonts w:ascii="Arial Narrow" w:hAnsi="Arial Narrow"/>
          <w:lang w:val="sr-Latn-CS"/>
        </w:rPr>
        <w:t>Kujović D., Tragovima orijentalno islamskog kulturnog nasljeđa u Crnoj Gori, Almanah, Podgorica, 2006.</w:t>
      </w:r>
    </w:p>
    <w:p w14:paraId="2DFF7093" w14:textId="77777777" w:rsidR="00554612" w:rsidRPr="00554612" w:rsidRDefault="00554612" w:rsidP="00063E36">
      <w:pPr>
        <w:numPr>
          <w:ilvl w:val="0"/>
          <w:numId w:val="32"/>
        </w:numPr>
        <w:tabs>
          <w:tab w:val="left" w:pos="284"/>
        </w:tabs>
        <w:spacing w:after="0" w:line="240" w:lineRule="auto"/>
        <w:ind w:left="288" w:hanging="288"/>
        <w:jc w:val="both"/>
        <w:rPr>
          <w:rFonts w:ascii="Arial Narrow" w:hAnsi="Arial Narrow"/>
          <w:lang w:val="sr-Latn-CS"/>
        </w:rPr>
      </w:pPr>
      <w:r w:rsidRPr="00554612">
        <w:rPr>
          <w:rFonts w:ascii="Arial Narrow" w:hAnsi="Arial Narrow"/>
          <w:lang w:val="sr-Latn-CS"/>
        </w:rPr>
        <w:t>Pavićević B., Istorija Crne Gore IV,tom 1 i 2, Istorijski institut Crne Gore, Podgorica, 2004.</w:t>
      </w:r>
    </w:p>
    <w:p w14:paraId="3B8E8B06" w14:textId="77777777" w:rsidR="00554612" w:rsidRPr="00554612" w:rsidRDefault="00554612" w:rsidP="00063E36">
      <w:pPr>
        <w:numPr>
          <w:ilvl w:val="0"/>
          <w:numId w:val="32"/>
        </w:numPr>
        <w:tabs>
          <w:tab w:val="left" w:pos="284"/>
        </w:tabs>
        <w:spacing w:after="0" w:line="240" w:lineRule="auto"/>
        <w:ind w:left="288" w:hanging="288"/>
        <w:jc w:val="both"/>
        <w:rPr>
          <w:rFonts w:ascii="Arial Narrow" w:hAnsi="Arial Narrow"/>
          <w:lang w:val="sr-Latn-CS"/>
        </w:rPr>
      </w:pPr>
      <w:r w:rsidRPr="00554612">
        <w:rPr>
          <w:rFonts w:ascii="Arial Narrow" w:hAnsi="Arial Narrow"/>
          <w:lang w:val="sr-Latn-CS"/>
        </w:rPr>
        <w:t>Rastoder Š.; Andrijašević Ž., Istorija Crne Gore od najstarijih vremena do 2003., Centar za iseljenike Crne Gore, Podgorica, 2006.</w:t>
      </w:r>
    </w:p>
    <w:p w14:paraId="667833ED" w14:textId="77777777" w:rsidR="00554612" w:rsidRPr="00554612" w:rsidRDefault="00554612" w:rsidP="00063E36">
      <w:pPr>
        <w:numPr>
          <w:ilvl w:val="0"/>
          <w:numId w:val="32"/>
        </w:numPr>
        <w:tabs>
          <w:tab w:val="left" w:pos="284"/>
        </w:tabs>
        <w:spacing w:after="0" w:line="240" w:lineRule="auto"/>
        <w:ind w:left="288" w:hanging="288"/>
        <w:jc w:val="both"/>
        <w:rPr>
          <w:rFonts w:ascii="Arial Narrow" w:hAnsi="Arial Narrow"/>
          <w:lang w:val="sr-Latn-CS"/>
        </w:rPr>
      </w:pPr>
      <w:r w:rsidRPr="00554612">
        <w:rPr>
          <w:rFonts w:ascii="Arial Narrow" w:hAnsi="Arial Narrow"/>
          <w:lang w:val="sr-Latn-CS"/>
        </w:rPr>
        <w:t>Živković D., Istorija crnogorskog naroda I-III, Matica crnogorska, Cetinje, 1991-1998.</w:t>
      </w:r>
    </w:p>
    <w:p w14:paraId="2C6D07A1" w14:textId="77777777" w:rsidR="00554612" w:rsidRPr="00554612" w:rsidRDefault="00554612" w:rsidP="00063E36">
      <w:pPr>
        <w:numPr>
          <w:ilvl w:val="0"/>
          <w:numId w:val="32"/>
        </w:numPr>
        <w:tabs>
          <w:tab w:val="left" w:pos="284"/>
        </w:tabs>
        <w:spacing w:after="0" w:line="240" w:lineRule="auto"/>
        <w:ind w:left="288" w:hanging="288"/>
        <w:jc w:val="both"/>
        <w:rPr>
          <w:rFonts w:ascii="Arial Narrow" w:hAnsi="Arial Narrow"/>
          <w:lang w:val="sr-Latn-CS"/>
        </w:rPr>
      </w:pPr>
      <w:r w:rsidRPr="00554612">
        <w:rPr>
          <w:rFonts w:ascii="Arial Narrow" w:hAnsi="Arial Narrow"/>
          <w:lang w:val="sr-Latn-CS"/>
        </w:rPr>
        <w:t xml:space="preserve">Mijović P., Umjetničko blago Crne Gore, Jugoslovenska revija, Beograd, 1980. </w:t>
      </w:r>
    </w:p>
    <w:p w14:paraId="6DCA80FB" w14:textId="77777777" w:rsidR="00554612" w:rsidRPr="00554612" w:rsidRDefault="00554612" w:rsidP="00063E36">
      <w:pPr>
        <w:numPr>
          <w:ilvl w:val="0"/>
          <w:numId w:val="32"/>
        </w:numPr>
        <w:tabs>
          <w:tab w:val="left" w:pos="284"/>
        </w:tabs>
        <w:spacing w:after="0" w:line="240" w:lineRule="auto"/>
        <w:ind w:left="288" w:hanging="288"/>
        <w:jc w:val="both"/>
        <w:rPr>
          <w:rFonts w:ascii="Arial Narrow" w:hAnsi="Arial Narrow"/>
          <w:lang w:val="sr-Latn-CS"/>
        </w:rPr>
      </w:pPr>
      <w:r w:rsidRPr="00554612">
        <w:rPr>
          <w:rFonts w:ascii="Arial Narrow" w:hAnsi="Arial Narrow"/>
          <w:lang w:val="sr-Latn-CS"/>
        </w:rPr>
        <w:t xml:space="preserve">Grupa autora, Crnom Gorom, GZH, Zagreb, 1969. </w:t>
      </w:r>
    </w:p>
    <w:p w14:paraId="0CC300B1" w14:textId="77777777" w:rsidR="00554612" w:rsidRPr="00554612" w:rsidRDefault="00554612" w:rsidP="00063E36">
      <w:pPr>
        <w:numPr>
          <w:ilvl w:val="0"/>
          <w:numId w:val="32"/>
        </w:numPr>
        <w:tabs>
          <w:tab w:val="left" w:pos="284"/>
        </w:tabs>
        <w:spacing w:after="0" w:line="240" w:lineRule="auto"/>
        <w:ind w:left="288" w:hanging="288"/>
        <w:jc w:val="both"/>
        <w:rPr>
          <w:rFonts w:ascii="Arial Narrow" w:hAnsi="Arial Narrow"/>
          <w:lang w:val="sr-Latn-CS"/>
        </w:rPr>
      </w:pPr>
      <w:r w:rsidRPr="00554612">
        <w:rPr>
          <w:rFonts w:ascii="Arial Narrow" w:hAnsi="Arial Narrow"/>
          <w:lang w:val="sr-Latn-CS"/>
        </w:rPr>
        <w:t xml:space="preserve">Šćekić D., Putujući Crnom Gorom, Savjet za zaštitu i unapređivanje čovjekove okoline SR CG, Titograd, 1980. </w:t>
      </w:r>
    </w:p>
    <w:p w14:paraId="2FFE422B" w14:textId="77777777" w:rsidR="00554612" w:rsidRPr="00554612" w:rsidRDefault="00554612" w:rsidP="00063E36">
      <w:pPr>
        <w:numPr>
          <w:ilvl w:val="0"/>
          <w:numId w:val="32"/>
        </w:numPr>
        <w:tabs>
          <w:tab w:val="left" w:pos="284"/>
        </w:tabs>
        <w:spacing w:after="0" w:line="240" w:lineRule="auto"/>
        <w:ind w:left="288" w:hanging="288"/>
        <w:jc w:val="both"/>
        <w:rPr>
          <w:rFonts w:ascii="Arial Narrow" w:hAnsi="Arial Narrow"/>
          <w:lang w:val="sr-Latn-CS"/>
        </w:rPr>
      </w:pPr>
      <w:r w:rsidRPr="00554612">
        <w:rPr>
          <w:rFonts w:ascii="Arial Narrow" w:hAnsi="Arial Narrow"/>
          <w:lang w:val="sr-Latn-CS"/>
        </w:rPr>
        <w:t xml:space="preserve">Šekularac B., Tragovi prošlosti Crne Gore, Istorijski institut Crne Gore, Cetinje, 1994. </w:t>
      </w:r>
    </w:p>
    <w:p w14:paraId="483D4A7B" w14:textId="77777777" w:rsidR="00554612" w:rsidRPr="00554612" w:rsidRDefault="00554612" w:rsidP="00063E36">
      <w:pPr>
        <w:numPr>
          <w:ilvl w:val="0"/>
          <w:numId w:val="32"/>
        </w:numPr>
        <w:tabs>
          <w:tab w:val="left" w:pos="284"/>
        </w:tabs>
        <w:spacing w:after="0" w:line="240" w:lineRule="auto"/>
        <w:ind w:left="288" w:hanging="288"/>
        <w:jc w:val="both"/>
        <w:rPr>
          <w:rFonts w:ascii="Arial Narrow" w:hAnsi="Arial Narrow"/>
          <w:lang w:val="sr-Latn-CS"/>
        </w:rPr>
      </w:pPr>
      <w:r w:rsidRPr="00554612">
        <w:rPr>
          <w:rFonts w:ascii="Arial Narrow" w:hAnsi="Arial Narrow"/>
          <w:lang w:val="sr-Latn-CS"/>
        </w:rPr>
        <w:t xml:space="preserve">Rotković R., Ilustrovana istorija Crne Gore-prerađeno izdanje, CANU, Podgorica, 2005. </w:t>
      </w:r>
    </w:p>
    <w:p w14:paraId="725F28DF" w14:textId="77777777" w:rsidR="00554612" w:rsidRPr="00554612" w:rsidRDefault="00554612" w:rsidP="00063E36">
      <w:pPr>
        <w:numPr>
          <w:ilvl w:val="0"/>
          <w:numId w:val="32"/>
        </w:numPr>
        <w:tabs>
          <w:tab w:val="left" w:pos="284"/>
        </w:tabs>
        <w:spacing w:after="0" w:line="240" w:lineRule="auto"/>
        <w:ind w:left="288" w:hanging="288"/>
        <w:jc w:val="both"/>
        <w:rPr>
          <w:rFonts w:ascii="Arial Narrow" w:hAnsi="Arial Narrow"/>
          <w:lang w:val="sr-Latn-CS"/>
        </w:rPr>
      </w:pPr>
      <w:r w:rsidRPr="00554612">
        <w:rPr>
          <w:rFonts w:ascii="Arial Narrow" w:hAnsi="Arial Narrow"/>
          <w:lang w:val="sr-Latn-CS"/>
        </w:rPr>
        <w:t xml:space="preserve">dr Marković Č.; dr Vujučić R., Crna Gora kroz kulturnu baštinu, Obod-Cetinje, Beograd, 2006. </w:t>
      </w:r>
    </w:p>
    <w:p w14:paraId="47AFEB32" w14:textId="77777777" w:rsidR="00554612" w:rsidRPr="00554612" w:rsidRDefault="00554612" w:rsidP="00063E36">
      <w:pPr>
        <w:numPr>
          <w:ilvl w:val="0"/>
          <w:numId w:val="32"/>
        </w:numPr>
        <w:tabs>
          <w:tab w:val="left" w:pos="284"/>
        </w:tabs>
        <w:spacing w:after="0" w:line="240" w:lineRule="auto"/>
        <w:ind w:left="288" w:hanging="288"/>
        <w:jc w:val="both"/>
        <w:rPr>
          <w:rFonts w:ascii="Arial Narrow" w:hAnsi="Arial Narrow"/>
          <w:lang w:val="sr-Latn-CS"/>
        </w:rPr>
      </w:pPr>
      <w:r w:rsidRPr="00554612">
        <w:rPr>
          <w:rFonts w:ascii="Arial Narrow" w:hAnsi="Arial Narrow"/>
          <w:lang w:val="sr-Latn-CS"/>
        </w:rPr>
        <w:t xml:space="preserve">Kasalica V., Kulturna baština Crne Gore, Kulturni centar Bar, Bar, 2008. </w:t>
      </w:r>
    </w:p>
    <w:p w14:paraId="42DEC47E" w14:textId="77777777" w:rsidR="00554612" w:rsidRPr="00554612" w:rsidRDefault="00554612" w:rsidP="00063E36">
      <w:pPr>
        <w:numPr>
          <w:ilvl w:val="0"/>
          <w:numId w:val="32"/>
        </w:numPr>
        <w:tabs>
          <w:tab w:val="left" w:pos="284"/>
        </w:tabs>
        <w:spacing w:after="0" w:line="240" w:lineRule="auto"/>
        <w:ind w:left="288" w:hanging="288"/>
        <w:jc w:val="both"/>
        <w:rPr>
          <w:rFonts w:ascii="Arial Narrow" w:hAnsi="Arial Narrow"/>
          <w:lang w:val="sr-Latn-CS"/>
        </w:rPr>
      </w:pPr>
      <w:r w:rsidRPr="00554612">
        <w:rPr>
          <w:rFonts w:ascii="Arial Narrow" w:hAnsi="Arial Narrow"/>
          <w:lang w:val="sr-Latn-CS"/>
        </w:rPr>
        <w:t>Grupa autora, Istorijski leksikon Crne Gore, Daily press, Podgorica, 2006.</w:t>
      </w:r>
    </w:p>
    <w:p w14:paraId="7724DBC1" w14:textId="77777777" w:rsidR="00554612" w:rsidRPr="00554612" w:rsidRDefault="00554612" w:rsidP="00063E36">
      <w:pPr>
        <w:spacing w:before="240" w:after="120" w:line="240" w:lineRule="auto"/>
        <w:jc w:val="both"/>
        <w:rPr>
          <w:rFonts w:ascii="Trebuchet MS" w:eastAsia="Times New Roman" w:hAnsi="Trebuchet MS"/>
          <w:color w:val="000000"/>
          <w:lang w:eastAsia="sr-Latn-ME"/>
        </w:rPr>
      </w:pPr>
      <w:r w:rsidRPr="00554612">
        <w:rPr>
          <w:rFonts w:ascii="Arial Narrow" w:eastAsia="Times New Roman" w:hAnsi="Arial Narrow" w:cs="Trebuchet MS"/>
          <w:b/>
          <w:bCs/>
          <w:lang w:val="sr-Latn-CS"/>
        </w:rPr>
        <w:t>Napomena</w:t>
      </w:r>
      <w:r w:rsidRPr="00554612">
        <w:rPr>
          <w:rFonts w:ascii="Arial Narrow" w:eastAsia="Times New Roman" w:hAnsi="Arial Narrow"/>
          <w:b/>
          <w:bCs/>
          <w:color w:val="000000"/>
          <w:lang w:val="sr-Latn-RS" w:eastAsia="sr-Latn-ME"/>
        </w:rPr>
        <w:t>:</w:t>
      </w:r>
    </w:p>
    <w:p w14:paraId="5C0F6DFA" w14:textId="77777777" w:rsidR="00554612" w:rsidRPr="00554612" w:rsidRDefault="00554612" w:rsidP="00063E36">
      <w:pPr>
        <w:tabs>
          <w:tab w:val="left" w:pos="284"/>
        </w:tabs>
        <w:spacing w:after="0" w:line="240" w:lineRule="auto"/>
        <w:jc w:val="both"/>
        <w:rPr>
          <w:rFonts w:ascii="Arial Narrow" w:eastAsia="Times New Roman" w:hAnsi="Arial Narrow" w:cs="Trebuchet MS"/>
          <w:b/>
          <w:bCs/>
          <w:lang w:val="sr-Latn-CS"/>
        </w:rPr>
      </w:pPr>
      <w:r w:rsidRPr="00554612">
        <w:rPr>
          <w:rFonts w:ascii="Arial Narrow" w:eastAsia="Times New Roman" w:hAnsi="Arial Narrow"/>
          <w:color w:val="000000"/>
          <w:lang w:val="sr-Latn-RS" w:eastAsia="sr-Latn-ME"/>
        </w:rPr>
        <w:t>Nastavnik treba da koristi i preporuči učenicima udžbenike odobrene od strane nadležnog Savjeta, važeće propise iz stručne oblasti i relevantne internet stranice na kojima se nalaze korisne informacije.</w:t>
      </w:r>
    </w:p>
    <w:p w14:paraId="56FAFB31"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54612" w:rsidRPr="00554612" w14:paraId="07D7CCE4" w14:textId="77777777" w:rsidTr="00554612">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223182765"/>
              <w:lock w:val="contentLocked"/>
              <w:placeholder>
                <w:docPart w:val="BE0605F7714A41BBAE74432C057A2A50"/>
              </w:placeholder>
            </w:sdtPr>
            <w:sdtEndPr/>
            <w:sdtContent>
              <w:p w14:paraId="75836BCD" w14:textId="77777777" w:rsidR="00554612" w:rsidRPr="00554612" w:rsidRDefault="00554612" w:rsidP="00063E36">
                <w:pPr>
                  <w:spacing w:before="40" w:after="40" w:line="240" w:lineRule="auto"/>
                  <w:jc w:val="both"/>
                  <w:rPr>
                    <w:rFonts w:ascii="Arial Narrow" w:eastAsia="Times New Roman" w:hAnsi="Arial Narrow" w:cs="Trebuchet MS"/>
                    <w:lang w:val="sr-Latn-CS"/>
                  </w:rPr>
                </w:pPr>
                <w:r w:rsidRPr="00554612">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p w14:paraId="4DCB91FB" w14:textId="77777777" w:rsidR="00554612" w:rsidRPr="00554612" w:rsidRDefault="00554612" w:rsidP="00063E36">
            <w:pPr>
              <w:spacing w:before="120" w:after="120" w:line="240" w:lineRule="auto"/>
              <w:jc w:val="both"/>
              <w:rPr>
                <w:rFonts w:ascii="Arial Narrow" w:eastAsia="Times New Roman" w:hAnsi="Arial Narrow" w:cs="Trebuchet MS"/>
                <w:lang w:val="sr-Latn-CS"/>
              </w:rPr>
            </w:pPr>
            <w:r w:rsidRPr="00554612">
              <w:rPr>
                <w:rFonts w:ascii="Arial Narrow" w:eastAsia="Times New Roman" w:hAnsi="Arial Narrow" w:cs="Trebuchet MS"/>
                <w:b/>
                <w:lang w:val="sr-Latn-CS"/>
              </w:rPr>
              <w:t>Opis – alati, instrumenti i uređaji</w:t>
            </w:r>
          </w:p>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533007902"/>
              <w:lock w:val="contentLocked"/>
              <w:placeholder>
                <w:docPart w:val="BE0605F7714A41BBAE74432C057A2A50"/>
              </w:placeholder>
            </w:sdtPr>
            <w:sdtEndPr/>
            <w:sdtContent>
              <w:p w14:paraId="15AC236D" w14:textId="77777777" w:rsidR="00554612" w:rsidRPr="00554612" w:rsidRDefault="00554612" w:rsidP="00063E36">
                <w:pPr>
                  <w:spacing w:before="40" w:after="40" w:line="240" w:lineRule="auto"/>
                  <w:jc w:val="both"/>
                  <w:rPr>
                    <w:rFonts w:ascii="Arial Narrow" w:eastAsia="Times New Roman" w:hAnsi="Arial Narrow" w:cs="Trebuchet MS"/>
                    <w:lang w:val="sr-Latn-CS"/>
                  </w:rPr>
                </w:pPr>
                <w:r w:rsidRPr="00554612">
                  <w:rPr>
                    <w:rFonts w:ascii="Arial Narrow" w:eastAsia="Times New Roman" w:hAnsi="Arial Narrow" w:cs="Trebuchet MS"/>
                    <w:b/>
                    <w:lang w:val="sr-Latn-CS"/>
                  </w:rPr>
                  <w:t>Kom.</w:t>
                </w:r>
              </w:p>
            </w:sdtContent>
          </w:sdt>
        </w:tc>
      </w:tr>
      <w:tr w:rsidR="00554612" w:rsidRPr="00554612" w14:paraId="170F9F50" w14:textId="77777777" w:rsidTr="00554612">
        <w:trPr>
          <w:trHeight w:val="323"/>
          <w:jc w:val="center"/>
        </w:trPr>
        <w:tc>
          <w:tcPr>
            <w:tcW w:w="600" w:type="pct"/>
            <w:vAlign w:val="center"/>
          </w:tcPr>
          <w:p w14:paraId="7CDBF475" w14:textId="77777777" w:rsidR="00554612" w:rsidRPr="00554612" w:rsidRDefault="00554612" w:rsidP="00063E36">
            <w:pPr>
              <w:spacing w:before="40" w:after="40" w:line="240" w:lineRule="auto"/>
              <w:jc w:val="both"/>
              <w:rPr>
                <w:rFonts w:ascii="Arial Narrow" w:eastAsia="Times New Roman" w:hAnsi="Arial Narrow" w:cs="Trebuchet MS"/>
                <w:lang w:val="sr-Latn-CS"/>
              </w:rPr>
            </w:pPr>
            <w:r w:rsidRPr="00554612">
              <w:rPr>
                <w:rFonts w:ascii="Arial Narrow" w:eastAsia="Times New Roman" w:hAnsi="Arial Narrow" w:cs="Trebuchet MS"/>
                <w:lang w:val="sr-Latn-CS"/>
              </w:rPr>
              <w:t>1.</w:t>
            </w:r>
          </w:p>
        </w:tc>
        <w:tc>
          <w:tcPr>
            <w:tcW w:w="3542" w:type="pct"/>
            <w:vAlign w:val="center"/>
          </w:tcPr>
          <w:p w14:paraId="1D3E1E19" w14:textId="77777777" w:rsidR="00554612" w:rsidRPr="00554612" w:rsidRDefault="00554612" w:rsidP="00063E36">
            <w:pPr>
              <w:spacing w:before="120" w:after="120" w:line="240" w:lineRule="auto"/>
              <w:jc w:val="both"/>
              <w:rPr>
                <w:rFonts w:ascii="Arial Narrow" w:eastAsia="Times New Roman" w:hAnsi="Arial Narrow" w:cs="Trebuchet MS"/>
                <w:lang w:val="sr-Latn-CS"/>
              </w:rPr>
            </w:pPr>
            <w:r w:rsidRPr="00554612">
              <w:rPr>
                <w:rFonts w:ascii="Arial Narrow" w:eastAsia="Times New Roman" w:hAnsi="Arial Narrow" w:cs="Trebuchet MS"/>
                <w:lang w:val="sr-Latn-CS"/>
              </w:rPr>
              <w:t xml:space="preserve">Računar </w:t>
            </w:r>
          </w:p>
        </w:tc>
        <w:tc>
          <w:tcPr>
            <w:tcW w:w="858" w:type="pct"/>
            <w:vAlign w:val="center"/>
          </w:tcPr>
          <w:p w14:paraId="731566A4" w14:textId="77777777" w:rsidR="00554612" w:rsidRPr="00554612" w:rsidRDefault="00554612" w:rsidP="00063E36">
            <w:pPr>
              <w:spacing w:before="40" w:after="40" w:line="240" w:lineRule="auto"/>
              <w:jc w:val="both"/>
              <w:rPr>
                <w:rFonts w:ascii="Arial Narrow" w:hAnsi="Arial Narrow"/>
                <w:lang w:val="sr-Latn-BA"/>
              </w:rPr>
            </w:pPr>
            <w:r w:rsidRPr="00554612">
              <w:rPr>
                <w:rFonts w:ascii="Arial Narrow" w:hAnsi="Arial Narrow"/>
                <w:lang w:val="sr-Latn-BA"/>
              </w:rPr>
              <w:t>1</w:t>
            </w:r>
          </w:p>
        </w:tc>
      </w:tr>
      <w:tr w:rsidR="00554612" w:rsidRPr="00554612" w14:paraId="470BB835" w14:textId="77777777" w:rsidTr="00554612">
        <w:trPr>
          <w:trHeight w:val="323"/>
          <w:jc w:val="center"/>
        </w:trPr>
        <w:tc>
          <w:tcPr>
            <w:tcW w:w="600" w:type="pct"/>
            <w:vAlign w:val="center"/>
          </w:tcPr>
          <w:p w14:paraId="4D5F6BBF" w14:textId="77777777" w:rsidR="00554612" w:rsidRPr="00554612" w:rsidRDefault="00554612" w:rsidP="00063E36">
            <w:pPr>
              <w:spacing w:before="40" w:after="40" w:line="240" w:lineRule="auto"/>
              <w:jc w:val="both"/>
              <w:rPr>
                <w:rFonts w:ascii="Arial Narrow" w:eastAsia="Times New Roman" w:hAnsi="Arial Narrow" w:cs="Trebuchet MS"/>
                <w:lang w:val="sr-Latn-CS"/>
              </w:rPr>
            </w:pPr>
            <w:r w:rsidRPr="00554612">
              <w:rPr>
                <w:rFonts w:ascii="Arial Narrow" w:eastAsia="Times New Roman" w:hAnsi="Arial Narrow" w:cs="Trebuchet MS"/>
                <w:lang w:val="sr-Latn-CS"/>
              </w:rPr>
              <w:t>2.</w:t>
            </w:r>
          </w:p>
        </w:tc>
        <w:tc>
          <w:tcPr>
            <w:tcW w:w="3542" w:type="pct"/>
            <w:vAlign w:val="center"/>
          </w:tcPr>
          <w:p w14:paraId="60B55441" w14:textId="77777777" w:rsidR="00554612" w:rsidRPr="00554612" w:rsidRDefault="00554612" w:rsidP="00063E36">
            <w:pPr>
              <w:spacing w:before="120" w:after="120" w:line="240" w:lineRule="auto"/>
              <w:jc w:val="both"/>
              <w:rPr>
                <w:rFonts w:ascii="Arial Narrow" w:eastAsia="Times New Roman" w:hAnsi="Arial Narrow" w:cs="Trebuchet MS"/>
                <w:lang w:val="sr-Latn-CS"/>
              </w:rPr>
            </w:pPr>
            <w:r w:rsidRPr="00554612">
              <w:rPr>
                <w:rFonts w:ascii="Arial Narrow" w:eastAsia="Times New Roman" w:hAnsi="Arial Narrow" w:cs="Trebuchet MS"/>
                <w:lang w:val="sr-Latn-CS"/>
              </w:rPr>
              <w:t>Projektor</w:t>
            </w:r>
          </w:p>
        </w:tc>
        <w:tc>
          <w:tcPr>
            <w:tcW w:w="858" w:type="pct"/>
            <w:vAlign w:val="center"/>
          </w:tcPr>
          <w:p w14:paraId="276E2199" w14:textId="77777777" w:rsidR="00554612" w:rsidRPr="00554612" w:rsidRDefault="00554612" w:rsidP="00063E36">
            <w:pPr>
              <w:spacing w:before="40" w:after="40" w:line="240" w:lineRule="auto"/>
              <w:jc w:val="both"/>
              <w:rPr>
                <w:rFonts w:ascii="Arial Narrow" w:hAnsi="Arial Narrow"/>
                <w:lang w:val="sr-Latn-BA"/>
              </w:rPr>
            </w:pPr>
            <w:r w:rsidRPr="00554612">
              <w:rPr>
                <w:rFonts w:ascii="Arial Narrow" w:hAnsi="Arial Narrow"/>
                <w:lang w:val="sr-Latn-BA"/>
              </w:rPr>
              <w:t>1</w:t>
            </w:r>
          </w:p>
        </w:tc>
      </w:tr>
      <w:tr w:rsidR="00554612" w:rsidRPr="00554612" w14:paraId="080DFDBA" w14:textId="77777777" w:rsidTr="00554612">
        <w:trPr>
          <w:trHeight w:val="323"/>
          <w:jc w:val="center"/>
        </w:trPr>
        <w:tc>
          <w:tcPr>
            <w:tcW w:w="600" w:type="pct"/>
            <w:vAlign w:val="center"/>
          </w:tcPr>
          <w:p w14:paraId="27A6A9FD" w14:textId="77777777" w:rsidR="00554612" w:rsidRPr="00554612" w:rsidRDefault="00554612" w:rsidP="00063E36">
            <w:pPr>
              <w:spacing w:before="40" w:after="40" w:line="240" w:lineRule="auto"/>
              <w:jc w:val="both"/>
              <w:rPr>
                <w:rFonts w:ascii="Arial Narrow" w:eastAsia="Times New Roman" w:hAnsi="Arial Narrow" w:cs="Trebuchet MS"/>
                <w:lang w:val="sr-Latn-CS"/>
              </w:rPr>
            </w:pPr>
            <w:r w:rsidRPr="00554612">
              <w:rPr>
                <w:rFonts w:ascii="Arial Narrow" w:eastAsia="Times New Roman" w:hAnsi="Arial Narrow" w:cs="Trebuchet MS"/>
                <w:lang w:val="sr-Latn-CS"/>
              </w:rPr>
              <w:t>3.</w:t>
            </w:r>
          </w:p>
        </w:tc>
        <w:tc>
          <w:tcPr>
            <w:tcW w:w="3542" w:type="pct"/>
            <w:vAlign w:val="center"/>
          </w:tcPr>
          <w:p w14:paraId="3FD4157E" w14:textId="77777777" w:rsidR="00554612" w:rsidRPr="00554612" w:rsidRDefault="00554612" w:rsidP="00063E36">
            <w:pPr>
              <w:spacing w:before="120" w:after="120" w:line="240" w:lineRule="auto"/>
              <w:jc w:val="both"/>
              <w:rPr>
                <w:rFonts w:ascii="Arial Narrow" w:eastAsia="Times New Roman" w:hAnsi="Arial Narrow" w:cs="Trebuchet MS"/>
                <w:lang w:val="sr-Latn-CS"/>
              </w:rPr>
            </w:pPr>
            <w:r w:rsidRPr="00554612">
              <w:rPr>
                <w:rFonts w:ascii="Arial Narrow" w:eastAsia="Times New Roman" w:hAnsi="Arial Narrow" w:cs="Trebuchet MS"/>
                <w:lang w:val="sr-Latn-CS"/>
              </w:rPr>
              <w:t>Projekciono platno</w:t>
            </w:r>
          </w:p>
        </w:tc>
        <w:tc>
          <w:tcPr>
            <w:tcW w:w="858" w:type="pct"/>
            <w:vAlign w:val="center"/>
          </w:tcPr>
          <w:p w14:paraId="464960A9" w14:textId="77777777" w:rsidR="00554612" w:rsidRPr="00554612" w:rsidRDefault="00554612" w:rsidP="00063E36">
            <w:pPr>
              <w:spacing w:before="40" w:after="40" w:line="240" w:lineRule="auto"/>
              <w:jc w:val="both"/>
              <w:rPr>
                <w:rFonts w:ascii="Arial Narrow" w:hAnsi="Arial Narrow"/>
                <w:lang w:val="sr-Latn-BA"/>
              </w:rPr>
            </w:pPr>
            <w:r w:rsidRPr="00554612">
              <w:rPr>
                <w:rFonts w:ascii="Arial Narrow" w:hAnsi="Arial Narrow"/>
                <w:lang w:val="sr-Latn-BA"/>
              </w:rPr>
              <w:t>1</w:t>
            </w:r>
          </w:p>
        </w:tc>
      </w:tr>
      <w:tr w:rsidR="00554612" w:rsidRPr="00554612" w14:paraId="64921B4C" w14:textId="77777777" w:rsidTr="00554612">
        <w:trPr>
          <w:trHeight w:val="323"/>
          <w:jc w:val="center"/>
        </w:trPr>
        <w:tc>
          <w:tcPr>
            <w:tcW w:w="600" w:type="pct"/>
            <w:vAlign w:val="center"/>
          </w:tcPr>
          <w:p w14:paraId="1BCB833E" w14:textId="77777777" w:rsidR="00554612" w:rsidRPr="00554612" w:rsidRDefault="00554612" w:rsidP="00063E36">
            <w:pPr>
              <w:spacing w:before="40" w:after="40" w:line="240" w:lineRule="auto"/>
              <w:jc w:val="both"/>
              <w:rPr>
                <w:rFonts w:ascii="Arial Narrow" w:eastAsia="Times New Roman" w:hAnsi="Arial Narrow" w:cs="Trebuchet MS"/>
                <w:lang w:val="sr-Latn-CS"/>
              </w:rPr>
            </w:pPr>
            <w:r w:rsidRPr="00554612">
              <w:rPr>
                <w:rFonts w:ascii="Arial Narrow" w:eastAsia="Times New Roman" w:hAnsi="Arial Narrow" w:cs="Trebuchet MS"/>
                <w:lang w:val="sr-Latn-CS"/>
              </w:rPr>
              <w:t>4.</w:t>
            </w:r>
          </w:p>
        </w:tc>
        <w:tc>
          <w:tcPr>
            <w:tcW w:w="3542" w:type="pct"/>
            <w:vAlign w:val="center"/>
          </w:tcPr>
          <w:p w14:paraId="69769D9D" w14:textId="77777777" w:rsidR="00554612" w:rsidRPr="00554612" w:rsidRDefault="00554612" w:rsidP="00063E36">
            <w:pPr>
              <w:spacing w:before="120" w:after="120" w:line="240" w:lineRule="auto"/>
              <w:jc w:val="both"/>
              <w:rPr>
                <w:rFonts w:ascii="Arial Narrow" w:eastAsia="Times New Roman" w:hAnsi="Arial Narrow" w:cs="Trebuchet MS"/>
                <w:lang w:val="sr-Latn-CS"/>
              </w:rPr>
            </w:pPr>
            <w:r w:rsidRPr="00554612">
              <w:rPr>
                <w:rFonts w:ascii="Arial Narrow" w:eastAsia="Times New Roman" w:hAnsi="Arial Narrow" w:cs="Trebuchet MS"/>
                <w:lang w:val="sr-Latn-CS"/>
              </w:rPr>
              <w:t>Fizičko - geografska karta Crne Gore</w:t>
            </w:r>
          </w:p>
        </w:tc>
        <w:tc>
          <w:tcPr>
            <w:tcW w:w="858" w:type="pct"/>
            <w:vAlign w:val="center"/>
          </w:tcPr>
          <w:p w14:paraId="068983CE" w14:textId="77777777" w:rsidR="00554612" w:rsidRPr="00554612" w:rsidRDefault="00554612" w:rsidP="00063E36">
            <w:pPr>
              <w:spacing w:before="40" w:after="40" w:line="240" w:lineRule="auto"/>
              <w:jc w:val="both"/>
              <w:rPr>
                <w:rFonts w:ascii="Arial Narrow" w:eastAsia="Times New Roman" w:hAnsi="Arial Narrow" w:cs="Trebuchet MS"/>
                <w:lang w:val="sr-Latn-CS"/>
              </w:rPr>
            </w:pPr>
            <w:r w:rsidRPr="00554612">
              <w:rPr>
                <w:rFonts w:ascii="Arial Narrow" w:hAnsi="Arial Narrow"/>
                <w:lang w:val="sr-Latn-BA"/>
              </w:rPr>
              <w:t>1</w:t>
            </w:r>
          </w:p>
        </w:tc>
      </w:tr>
      <w:tr w:rsidR="00554612" w:rsidRPr="00554612" w14:paraId="04C9E703" w14:textId="77777777" w:rsidTr="00554612">
        <w:trPr>
          <w:trHeight w:val="323"/>
          <w:jc w:val="center"/>
        </w:trPr>
        <w:tc>
          <w:tcPr>
            <w:tcW w:w="600" w:type="pct"/>
            <w:vAlign w:val="center"/>
          </w:tcPr>
          <w:p w14:paraId="542E2BEB" w14:textId="77777777" w:rsidR="00554612" w:rsidRPr="00554612" w:rsidRDefault="00554612" w:rsidP="00063E36">
            <w:pPr>
              <w:spacing w:before="40" w:after="40" w:line="240" w:lineRule="auto"/>
              <w:jc w:val="both"/>
              <w:rPr>
                <w:rFonts w:ascii="Arial Narrow" w:eastAsia="Times New Roman" w:hAnsi="Arial Narrow" w:cs="Trebuchet MS"/>
                <w:lang w:val="sr-Latn-CS"/>
              </w:rPr>
            </w:pPr>
            <w:r w:rsidRPr="00554612">
              <w:rPr>
                <w:rFonts w:ascii="Arial Narrow" w:eastAsia="Times New Roman" w:hAnsi="Arial Narrow" w:cs="Trebuchet MS"/>
                <w:lang w:val="sr-Latn-CS"/>
              </w:rPr>
              <w:t>5.</w:t>
            </w:r>
          </w:p>
        </w:tc>
        <w:tc>
          <w:tcPr>
            <w:tcW w:w="3542" w:type="pct"/>
            <w:vAlign w:val="center"/>
          </w:tcPr>
          <w:p w14:paraId="0A57B323" w14:textId="77777777" w:rsidR="00554612" w:rsidRPr="00554612" w:rsidRDefault="00554612" w:rsidP="00063E36">
            <w:pPr>
              <w:spacing w:before="120" w:after="120" w:line="240" w:lineRule="auto"/>
              <w:jc w:val="both"/>
              <w:rPr>
                <w:rFonts w:ascii="Arial Narrow" w:eastAsia="Times New Roman" w:hAnsi="Arial Narrow" w:cs="Trebuchet MS"/>
                <w:lang w:val="sr-Latn-CS"/>
              </w:rPr>
            </w:pPr>
            <w:r w:rsidRPr="00554612">
              <w:rPr>
                <w:rFonts w:ascii="Arial Narrow" w:eastAsia="Times New Roman" w:hAnsi="Arial Narrow" w:cs="Trebuchet MS"/>
                <w:lang w:val="sr-Latn-CS"/>
              </w:rPr>
              <w:t>Turistička karta Crne Gore</w:t>
            </w:r>
          </w:p>
        </w:tc>
        <w:tc>
          <w:tcPr>
            <w:tcW w:w="858" w:type="pct"/>
            <w:vAlign w:val="center"/>
          </w:tcPr>
          <w:p w14:paraId="617FF43E" w14:textId="77777777" w:rsidR="00554612" w:rsidRPr="00554612" w:rsidRDefault="00554612" w:rsidP="00063E36">
            <w:pPr>
              <w:spacing w:before="40" w:after="40" w:line="240" w:lineRule="auto"/>
              <w:jc w:val="both"/>
              <w:rPr>
                <w:rFonts w:ascii="Arial Narrow" w:eastAsia="Times New Roman" w:hAnsi="Arial Narrow" w:cs="Trebuchet MS"/>
                <w:lang w:val="sr-Latn-CS"/>
              </w:rPr>
            </w:pPr>
            <w:r w:rsidRPr="00554612">
              <w:rPr>
                <w:rFonts w:ascii="Arial Narrow" w:hAnsi="Arial Narrow"/>
                <w:lang w:val="sr-Latn-BA"/>
              </w:rPr>
              <w:t>1</w:t>
            </w:r>
          </w:p>
        </w:tc>
      </w:tr>
      <w:tr w:rsidR="00554612" w:rsidRPr="00554612" w14:paraId="41C6638B" w14:textId="77777777" w:rsidTr="00554612">
        <w:trPr>
          <w:trHeight w:val="323"/>
          <w:jc w:val="center"/>
        </w:trPr>
        <w:tc>
          <w:tcPr>
            <w:tcW w:w="600" w:type="pct"/>
            <w:vAlign w:val="center"/>
          </w:tcPr>
          <w:p w14:paraId="50B01490" w14:textId="77777777" w:rsidR="00554612" w:rsidRPr="00554612" w:rsidRDefault="00554612" w:rsidP="00063E36">
            <w:pPr>
              <w:spacing w:before="40" w:after="40" w:line="240" w:lineRule="auto"/>
              <w:jc w:val="both"/>
              <w:rPr>
                <w:rFonts w:ascii="Arial Narrow" w:eastAsia="Times New Roman" w:hAnsi="Arial Narrow" w:cs="Trebuchet MS"/>
                <w:lang w:val="sr-Latn-CS"/>
              </w:rPr>
            </w:pPr>
            <w:r w:rsidRPr="00554612">
              <w:rPr>
                <w:rFonts w:ascii="Arial Narrow" w:eastAsia="Times New Roman" w:hAnsi="Arial Narrow" w:cs="Trebuchet MS"/>
                <w:lang w:val="sr-Latn-CS"/>
              </w:rPr>
              <w:t>6.</w:t>
            </w:r>
          </w:p>
        </w:tc>
        <w:tc>
          <w:tcPr>
            <w:tcW w:w="3542" w:type="pct"/>
            <w:vAlign w:val="center"/>
          </w:tcPr>
          <w:p w14:paraId="0E11B42E" w14:textId="77777777" w:rsidR="00554612" w:rsidRPr="00554612" w:rsidRDefault="00554612" w:rsidP="00063E36">
            <w:pPr>
              <w:spacing w:before="120" w:after="120" w:line="240" w:lineRule="auto"/>
              <w:jc w:val="both"/>
              <w:rPr>
                <w:rFonts w:ascii="Arial Narrow" w:hAnsi="Arial Narrow"/>
                <w:lang w:val="sr-Latn-BA"/>
              </w:rPr>
            </w:pPr>
            <w:r w:rsidRPr="00554612">
              <w:rPr>
                <w:rFonts w:ascii="Arial Narrow" w:hAnsi="Arial Narrow"/>
                <w:lang w:val="sr-Latn-BA"/>
              </w:rPr>
              <w:t>Promotivni materijali</w:t>
            </w:r>
          </w:p>
        </w:tc>
        <w:tc>
          <w:tcPr>
            <w:tcW w:w="858" w:type="pct"/>
            <w:vAlign w:val="center"/>
          </w:tcPr>
          <w:p w14:paraId="5839F059" w14:textId="77777777" w:rsidR="00554612" w:rsidRPr="00554612" w:rsidRDefault="00554612" w:rsidP="00063E36">
            <w:pPr>
              <w:spacing w:before="40" w:after="40" w:line="240" w:lineRule="auto"/>
              <w:jc w:val="both"/>
              <w:rPr>
                <w:rFonts w:ascii="Arial Narrow" w:hAnsi="Arial Narrow"/>
                <w:lang w:val="sr-Latn-BA"/>
              </w:rPr>
            </w:pPr>
            <w:r w:rsidRPr="00554612">
              <w:rPr>
                <w:rFonts w:ascii="Arial Narrow" w:hAnsi="Arial Narrow"/>
                <w:lang w:val="sr-Latn-BA"/>
              </w:rPr>
              <w:t>po potrebi</w:t>
            </w:r>
          </w:p>
        </w:tc>
      </w:tr>
    </w:tbl>
    <w:p w14:paraId="628885B6" w14:textId="77777777" w:rsidR="0027724E" w:rsidRDefault="0027724E" w:rsidP="00063E36">
      <w:pPr>
        <w:spacing w:before="240" w:after="120" w:line="240" w:lineRule="auto"/>
        <w:jc w:val="both"/>
        <w:rPr>
          <w:rFonts w:ascii="Arial Narrow" w:eastAsia="Times New Roman" w:hAnsi="Arial Narrow" w:cs="Trebuchet MS"/>
          <w:b/>
          <w:bCs/>
          <w:lang w:val="sr-Latn-CS"/>
        </w:rPr>
      </w:pPr>
    </w:p>
    <w:p w14:paraId="5EA525D1" w14:textId="1ACDC197" w:rsid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lastRenderedPageBreak/>
        <w:t xml:space="preserve">7. Obavezni načini provjeravanja i ocjenjivanja ishoda učenja </w:t>
      </w:r>
    </w:p>
    <w:p w14:paraId="11D98B1D"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61BA865D"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4BC18BC8"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5B1C4402"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6669DE16"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245369FF" w14:textId="0679D846" w:rsidR="00BE7704"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BE7704" w:rsidRPr="00735C2A">
        <w:rPr>
          <w:rFonts w:ascii="Arial Narrow" w:hAnsi="Arial Narrow"/>
          <w:bCs/>
          <w:lang w:val="sr-Latn-CS"/>
        </w:rPr>
        <w:t>.</w:t>
      </w:r>
    </w:p>
    <w:p w14:paraId="00A8AD54"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 xml:space="preserve">8. Uslovi za prohodnost i završetak modula </w:t>
      </w:r>
    </w:p>
    <w:p w14:paraId="620E204B" w14:textId="77777777" w:rsidR="00554612" w:rsidRPr="00554612" w:rsidRDefault="00554612" w:rsidP="00063E36">
      <w:pPr>
        <w:numPr>
          <w:ilvl w:val="0"/>
          <w:numId w:val="32"/>
        </w:numPr>
        <w:tabs>
          <w:tab w:val="left" w:pos="284"/>
        </w:tabs>
        <w:spacing w:after="0" w:line="240" w:lineRule="auto"/>
        <w:ind w:left="196" w:hanging="196"/>
        <w:contextualSpacing/>
        <w:jc w:val="both"/>
        <w:rPr>
          <w:rFonts w:ascii="Arial Narrow" w:hAnsi="Arial Narrow"/>
          <w:lang w:val="sr-Latn-CS"/>
        </w:rPr>
      </w:pPr>
      <w:r w:rsidRPr="00554612">
        <w:rPr>
          <w:rFonts w:ascii="Arial Narrow" w:hAnsi="Arial Narrow"/>
          <w:lang w:val="sr-Latn-CS"/>
        </w:rPr>
        <w:t>Pozitivna ocjena na kraju školske godine.</w:t>
      </w:r>
    </w:p>
    <w:p w14:paraId="52F9C09A"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9. Povezanost modula – korelacija</w:t>
      </w:r>
    </w:p>
    <w:p w14:paraId="720B19F5" w14:textId="01079E09"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Uvod u kuvarstvo</w:t>
      </w:r>
    </w:p>
    <w:p w14:paraId="2EEFB787" w14:textId="7777777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Jednostavna jela od povrća i jaja</w:t>
      </w:r>
    </w:p>
    <w:p w14:paraId="3D6082B2" w14:textId="7777777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Higijena u kuhinjskom bloku</w:t>
      </w:r>
    </w:p>
    <w:p w14:paraId="3A82B989" w14:textId="7777777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Osnove ugostiteljstva</w:t>
      </w:r>
    </w:p>
    <w:p w14:paraId="44149290" w14:textId="79CA51F7" w:rsidR="00E06811"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Drugi strani jezik</w:t>
      </w:r>
    </w:p>
    <w:p w14:paraId="062A120E" w14:textId="45DCEA09" w:rsidR="00554612" w:rsidRPr="004F7975"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4F7975">
        <w:rPr>
          <w:rFonts w:ascii="Arial Narrow" w:hAnsi="Arial Narrow"/>
          <w:lang w:val="en-US"/>
        </w:rPr>
        <w:t>Pekarstvo u ugostiteljstvu I</w:t>
      </w:r>
    </w:p>
    <w:sdt>
      <w:sdtPr>
        <w:rPr>
          <w:rFonts w:ascii="Arial Narrow" w:eastAsia="Times New Roman" w:hAnsi="Arial Narrow" w:cs="Trebuchet MS"/>
          <w:b/>
          <w:bCs/>
          <w:lang w:val="sr-Latn-CS"/>
        </w:rPr>
        <w:id w:val="-1383477425"/>
        <w:lock w:val="contentLocked"/>
        <w:placeholder>
          <w:docPart w:val="45B225F25F814339BD2F81E2EB6D3A21"/>
        </w:placeholder>
      </w:sdtPr>
      <w:sdtEndPr>
        <w:rPr>
          <w:rFonts w:cs="Arial"/>
          <w:b w:val="0"/>
          <w:lang w:val="sl-SI"/>
        </w:rPr>
      </w:sdtEndPr>
      <w:sdtContent>
        <w:p w14:paraId="1703688C"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Napomena:</w:t>
          </w:r>
        </w:p>
        <w:p w14:paraId="78CE84F1" w14:textId="77777777" w:rsidR="00554612" w:rsidRPr="00554612" w:rsidRDefault="00554612" w:rsidP="00063E36">
          <w:pPr>
            <w:spacing w:after="120" w:line="240" w:lineRule="auto"/>
            <w:jc w:val="both"/>
            <w:rPr>
              <w:rFonts w:ascii="Arial Narrow" w:eastAsia="Times New Roman" w:hAnsi="Arial Narrow" w:cs="Arial"/>
              <w:bCs/>
              <w:lang w:val="sl-SI"/>
            </w:rPr>
          </w:pPr>
          <w:r w:rsidRPr="00554612">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p w14:paraId="25CF19B3"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10. Ključne</w:t>
      </w:r>
      <w:r w:rsidRPr="00554612">
        <w:rPr>
          <w:rFonts w:ascii="Arial Narrow" w:hAnsi="Arial Narrow" w:cs="Verdana"/>
          <w:b/>
          <w:color w:val="000000"/>
          <w:lang w:val="sr-Latn-BA"/>
        </w:rPr>
        <w:t xml:space="preserve"> kompetencije koje se razvijaju ovim modulom</w:t>
      </w:r>
    </w:p>
    <w:p w14:paraId="1D8C29B9" w14:textId="544E214F" w:rsidR="007634E3" w:rsidRPr="00AD2A13" w:rsidRDefault="007634E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AD2A13">
        <w:rPr>
          <w:rFonts w:ascii="Arial Narrow" w:hAnsi="Arial Narrow"/>
          <w:lang w:val="hr-HR"/>
        </w:rPr>
        <w:t>Kompetencija pismenosti</w:t>
      </w:r>
      <w:r w:rsidRPr="00AD2A13">
        <w:rPr>
          <w:rFonts w:ascii="Arial Narrow" w:hAnsi="Arial Narrow" w:cs="Arial Narrow"/>
          <w:lang w:val="sr-Latn-CS"/>
        </w:rPr>
        <w:t xml:space="preserve"> (</w:t>
      </w:r>
      <w:r w:rsidRPr="00AD2A13">
        <w:rPr>
          <w:rFonts w:ascii="Arial Narrow" w:hAnsi="Arial Narrow"/>
          <w:lang w:val="sr-Latn-CS"/>
        </w:rPr>
        <w:t>upotreba stručne terminologije u usmenom i pisanom obliku pravilnim formulisanjem pojmova, činjenica i pravila iz oblasti kulturno-istorijske baštine Crne Gore,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AD2A13">
        <w:rPr>
          <w:rFonts w:ascii="Arial Narrow" w:hAnsi="Arial Narrow" w:cs="Arial Narrow"/>
          <w:lang w:val="sr-Latn-CS"/>
        </w:rPr>
        <w:t>)</w:t>
      </w:r>
    </w:p>
    <w:p w14:paraId="25295009" w14:textId="0DA66B9F" w:rsidR="007634E3" w:rsidRPr="00AD2A13" w:rsidRDefault="007634E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AD2A13">
        <w:rPr>
          <w:rFonts w:ascii="Arial Narrow" w:hAnsi="Arial Narrow"/>
          <w:lang w:val="hr-HR"/>
        </w:rPr>
        <w:t>Kompetencija višejezičnosti</w:t>
      </w:r>
      <w:r w:rsidRPr="00AD2A13">
        <w:rPr>
          <w:rFonts w:ascii="Arial Narrow" w:hAnsi="Arial Narrow" w:cs="Arial Narrow"/>
          <w:lang w:val="sr-Latn-CS"/>
        </w:rPr>
        <w:t xml:space="preserve"> (</w:t>
      </w:r>
      <w:r w:rsidRPr="00AD2A13">
        <w:rPr>
          <w:rFonts w:ascii="Arial Narrow" w:eastAsia="Roboto" w:hAnsi="Arial Narrow" w:cs="Roboto"/>
          <w:lang w:val="sr-Latn-CS" w:eastAsia="pl-PL" w:bidi="pl-PL"/>
        </w:rPr>
        <w:t xml:space="preserve">razumijevanje stručne terminologije iz oblasti </w:t>
      </w:r>
      <w:r w:rsidRPr="00AD2A13">
        <w:rPr>
          <w:rFonts w:ascii="Arial Narrow" w:hAnsi="Arial Narrow"/>
          <w:lang w:val="sr-Latn-CS"/>
        </w:rPr>
        <w:t>kulturno-istorijske baštine Crne Gore</w:t>
      </w:r>
      <w:r w:rsidRPr="00AD2A13">
        <w:rPr>
          <w:rFonts w:ascii="Arial Narrow" w:eastAsia="Roboto" w:hAnsi="Arial Narrow" w:cs="Roboto"/>
          <w:lang w:val="sr-Latn-CS" w:eastAsia="pl-PL" w:bidi="pl-PL"/>
        </w:rPr>
        <w:t xml:space="preserve"> i istraživanja različitih stručnih tekstova na Internetu; korišćenje literature i različitih informacija iz oblasti </w:t>
      </w:r>
      <w:r w:rsidRPr="00AD2A13">
        <w:rPr>
          <w:rFonts w:ascii="Arial Narrow" w:hAnsi="Arial Narrow"/>
          <w:lang w:val="sr-Latn-CS"/>
        </w:rPr>
        <w:t>pekarstva</w:t>
      </w:r>
      <w:r w:rsidRPr="00AD2A13">
        <w:rPr>
          <w:rFonts w:ascii="Arial Narrow" w:eastAsia="Roboto" w:hAnsi="Arial Narrow" w:cs="Roboto"/>
          <w:lang w:val="sr-Latn-CS" w:eastAsia="pl-PL" w:bidi="pl-PL"/>
        </w:rPr>
        <w:t xml:space="preserve"> na stranom jeziku i dr.</w:t>
      </w:r>
      <w:r w:rsidRPr="00AD2A13">
        <w:rPr>
          <w:rFonts w:ascii="Arial Narrow" w:hAnsi="Arial Narrow" w:cs="Arial Narrow"/>
          <w:lang w:val="sr-Latn-CS"/>
        </w:rPr>
        <w:t>)</w:t>
      </w:r>
    </w:p>
    <w:p w14:paraId="3CF03B17" w14:textId="6AEF766B" w:rsidR="007634E3" w:rsidRPr="00AD2A13" w:rsidRDefault="007634E3"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AD2A13">
        <w:rPr>
          <w:rFonts w:ascii="Arial Narrow" w:hAnsi="Arial Narrow"/>
          <w:lang w:val="en-US"/>
        </w:rPr>
        <w:t>Matemati</w:t>
      </w:r>
      <w:r w:rsidRPr="00AD2A13">
        <w:rPr>
          <w:rFonts w:ascii="Arial Narrow" w:hAnsi="Arial Narrow"/>
          <w:lang w:val="sr-Latn-CS"/>
        </w:rPr>
        <w:t>č</w:t>
      </w:r>
      <w:r w:rsidRPr="00AD2A13">
        <w:rPr>
          <w:rFonts w:ascii="Arial Narrow" w:hAnsi="Arial Narrow"/>
          <w:lang w:val="en-US"/>
        </w:rPr>
        <w:t>ka</w:t>
      </w:r>
      <w:r w:rsidRPr="00AD2A13">
        <w:rPr>
          <w:rFonts w:ascii="Arial Narrow" w:hAnsi="Arial Narrow"/>
          <w:lang w:val="sr-Latn-CS"/>
        </w:rPr>
        <w:t xml:space="preserve"> </w:t>
      </w:r>
      <w:r w:rsidRPr="00AD2A13">
        <w:rPr>
          <w:rFonts w:ascii="Arial Narrow" w:hAnsi="Arial Narrow"/>
          <w:lang w:val="en-US"/>
        </w:rPr>
        <w:t>kompetencija</w:t>
      </w:r>
      <w:r w:rsidRPr="00AD2A13">
        <w:rPr>
          <w:rFonts w:ascii="Arial Narrow" w:hAnsi="Arial Narrow"/>
          <w:lang w:val="sr-Latn-CS"/>
        </w:rPr>
        <w:t xml:space="preserve"> </w:t>
      </w:r>
      <w:r w:rsidRPr="00AD2A13">
        <w:rPr>
          <w:rFonts w:ascii="Arial Narrow" w:hAnsi="Arial Narrow"/>
          <w:lang w:val="en-US"/>
        </w:rPr>
        <w:t>i</w:t>
      </w:r>
      <w:r w:rsidRPr="00AD2A13">
        <w:rPr>
          <w:rFonts w:ascii="Arial Narrow" w:hAnsi="Arial Narrow"/>
          <w:lang w:val="sr-Latn-CS"/>
        </w:rPr>
        <w:t xml:space="preserve"> </w:t>
      </w:r>
      <w:r w:rsidRPr="00AD2A13">
        <w:rPr>
          <w:rFonts w:ascii="Arial Narrow" w:hAnsi="Arial Narrow"/>
          <w:lang w:val="en-US"/>
        </w:rPr>
        <w:t>osnovne</w:t>
      </w:r>
      <w:r w:rsidRPr="00AD2A13">
        <w:rPr>
          <w:rFonts w:ascii="Arial Narrow" w:hAnsi="Arial Narrow"/>
          <w:lang w:val="sr-Latn-CS"/>
        </w:rPr>
        <w:t xml:space="preserve"> </w:t>
      </w:r>
      <w:r w:rsidRPr="00AD2A13">
        <w:rPr>
          <w:rFonts w:ascii="Arial Narrow" w:hAnsi="Arial Narrow"/>
          <w:lang w:val="en-US"/>
        </w:rPr>
        <w:t>kompetencije</w:t>
      </w:r>
      <w:r w:rsidRPr="00AD2A13">
        <w:rPr>
          <w:rFonts w:ascii="Arial Narrow" w:hAnsi="Arial Narrow"/>
          <w:lang w:val="sr-Latn-CS"/>
        </w:rPr>
        <w:t xml:space="preserve"> </w:t>
      </w:r>
      <w:r w:rsidRPr="00AD2A13">
        <w:rPr>
          <w:rFonts w:ascii="Arial Narrow" w:hAnsi="Arial Narrow"/>
          <w:lang w:val="en-US"/>
        </w:rPr>
        <w:t>u</w:t>
      </w:r>
      <w:r w:rsidRPr="00AD2A13">
        <w:rPr>
          <w:rFonts w:ascii="Arial Narrow" w:hAnsi="Arial Narrow"/>
          <w:lang w:val="sr-Latn-CS"/>
        </w:rPr>
        <w:t xml:space="preserve"> </w:t>
      </w:r>
      <w:r w:rsidRPr="00AD2A13">
        <w:rPr>
          <w:rFonts w:ascii="Arial Narrow" w:hAnsi="Arial Narrow"/>
          <w:lang w:val="en-US"/>
        </w:rPr>
        <w:t>prirodnim</w:t>
      </w:r>
      <w:r w:rsidRPr="00AD2A13">
        <w:rPr>
          <w:rFonts w:ascii="Arial Narrow" w:hAnsi="Arial Narrow"/>
          <w:lang w:val="sr-Latn-CS"/>
        </w:rPr>
        <w:t xml:space="preserve"> </w:t>
      </w:r>
      <w:r w:rsidRPr="00AD2A13">
        <w:rPr>
          <w:rFonts w:ascii="Arial Narrow" w:hAnsi="Arial Narrow"/>
          <w:lang w:val="en-US"/>
        </w:rPr>
        <w:t>naukama</w:t>
      </w:r>
      <w:r w:rsidRPr="00AD2A13">
        <w:rPr>
          <w:rFonts w:ascii="Arial Narrow" w:hAnsi="Arial Narrow"/>
          <w:lang w:val="sr-Latn-CS"/>
        </w:rPr>
        <w:t xml:space="preserve"> </w:t>
      </w:r>
      <w:r w:rsidRPr="00AD2A13">
        <w:rPr>
          <w:rFonts w:ascii="Arial Narrow" w:hAnsi="Arial Narrow"/>
          <w:lang w:val="en-US"/>
        </w:rPr>
        <w:t>i</w:t>
      </w:r>
      <w:r w:rsidRPr="00AD2A13">
        <w:rPr>
          <w:rFonts w:ascii="Arial Narrow" w:hAnsi="Arial Narrow"/>
          <w:lang w:val="sr-Latn-CS"/>
        </w:rPr>
        <w:t xml:space="preserve"> </w:t>
      </w:r>
      <w:r w:rsidRPr="00AD2A13">
        <w:rPr>
          <w:rFonts w:ascii="Arial Narrow" w:hAnsi="Arial Narrow"/>
          <w:lang w:val="en-US"/>
        </w:rPr>
        <w:t>tehnologiji</w:t>
      </w:r>
      <w:r w:rsidRPr="00AD2A13">
        <w:rPr>
          <w:rFonts w:ascii="Arial Narrow" w:hAnsi="Arial Narrow"/>
          <w:lang w:val="sr-Latn-CS"/>
        </w:rPr>
        <w:t xml:space="preserve"> (</w:t>
      </w:r>
      <w:r w:rsidRPr="00AD2A13">
        <w:rPr>
          <w:rFonts w:ascii="Arial Narrow" w:hAnsi="Arial Narrow"/>
          <w:lang w:val="en-US"/>
        </w:rPr>
        <w:t>primjena</w:t>
      </w:r>
      <w:r w:rsidRPr="00AD2A13">
        <w:rPr>
          <w:rFonts w:ascii="Arial Narrow" w:hAnsi="Arial Narrow"/>
          <w:lang w:val="sr-Latn-CS"/>
        </w:rPr>
        <w:t xml:space="preserve"> </w:t>
      </w:r>
      <w:r w:rsidRPr="00AD2A13">
        <w:rPr>
          <w:rFonts w:ascii="Arial Narrow" w:hAnsi="Arial Narrow"/>
          <w:lang w:val="en-US"/>
        </w:rPr>
        <w:t>matemati</w:t>
      </w:r>
      <w:r w:rsidRPr="00AD2A13">
        <w:rPr>
          <w:rFonts w:ascii="Arial Narrow" w:hAnsi="Arial Narrow"/>
          <w:lang w:val="sr-Latn-CS"/>
        </w:rPr>
        <w:t>č</w:t>
      </w:r>
      <w:r w:rsidRPr="00AD2A13">
        <w:rPr>
          <w:rFonts w:ascii="Arial Narrow" w:hAnsi="Arial Narrow"/>
          <w:lang w:val="en-US"/>
        </w:rPr>
        <w:t>kog</w:t>
      </w:r>
      <w:r w:rsidRPr="00AD2A13">
        <w:rPr>
          <w:rFonts w:ascii="Arial Narrow" w:hAnsi="Arial Narrow"/>
          <w:lang w:val="sr-Latn-CS"/>
        </w:rPr>
        <w:t xml:space="preserve"> </w:t>
      </w:r>
      <w:r w:rsidRPr="00AD2A13">
        <w:rPr>
          <w:rFonts w:ascii="Arial Narrow" w:hAnsi="Arial Narrow"/>
          <w:lang w:val="en-US"/>
        </w:rPr>
        <w:t>mi</w:t>
      </w:r>
      <w:r w:rsidRPr="00AD2A13">
        <w:rPr>
          <w:rFonts w:ascii="Arial Narrow" w:hAnsi="Arial Narrow"/>
          <w:lang w:val="sr-Latn-CS"/>
        </w:rPr>
        <w:t>š</w:t>
      </w:r>
      <w:r w:rsidRPr="00AD2A13">
        <w:rPr>
          <w:rFonts w:ascii="Arial Narrow" w:hAnsi="Arial Narrow"/>
          <w:lang w:val="en-US"/>
        </w:rPr>
        <w:t>ljenja</w:t>
      </w:r>
      <w:r w:rsidRPr="00AD2A13">
        <w:rPr>
          <w:rFonts w:ascii="Arial Narrow" w:hAnsi="Arial Narrow"/>
          <w:lang w:val="sr-Latn-CS"/>
        </w:rPr>
        <w:t xml:space="preserve"> </w:t>
      </w:r>
      <w:r w:rsidRPr="00AD2A13">
        <w:rPr>
          <w:rFonts w:ascii="Arial Narrow" w:hAnsi="Arial Narrow"/>
          <w:lang w:val="en-US"/>
        </w:rPr>
        <w:t>tokom</w:t>
      </w:r>
      <w:r w:rsidRPr="00AD2A13">
        <w:rPr>
          <w:rFonts w:ascii="Arial Narrow" w:hAnsi="Arial Narrow"/>
          <w:lang w:val="sr-Latn-CS"/>
        </w:rPr>
        <w:t xml:space="preserve"> </w:t>
      </w:r>
      <w:r w:rsidRPr="00AD2A13">
        <w:rPr>
          <w:rFonts w:ascii="Arial Narrow" w:hAnsi="Arial Narrow"/>
          <w:lang w:val="en-US"/>
        </w:rPr>
        <w:t>rje</w:t>
      </w:r>
      <w:r w:rsidRPr="00AD2A13">
        <w:rPr>
          <w:rFonts w:ascii="Arial Narrow" w:hAnsi="Arial Narrow"/>
          <w:lang w:val="sr-Latn-CS"/>
        </w:rPr>
        <w:t>š</w:t>
      </w:r>
      <w:r w:rsidRPr="00AD2A13">
        <w:rPr>
          <w:rFonts w:ascii="Arial Narrow" w:hAnsi="Arial Narrow"/>
          <w:lang w:val="en-US"/>
        </w:rPr>
        <w:t>avanja</w:t>
      </w:r>
      <w:r w:rsidRPr="00AD2A13">
        <w:rPr>
          <w:rFonts w:ascii="Arial Narrow" w:hAnsi="Arial Narrow"/>
          <w:lang w:val="sr-Latn-CS"/>
        </w:rPr>
        <w:t xml:space="preserve"> </w:t>
      </w:r>
      <w:r w:rsidRPr="00AD2A13">
        <w:rPr>
          <w:rFonts w:ascii="Arial Narrow" w:hAnsi="Arial Narrow"/>
          <w:lang w:val="en-US"/>
        </w:rPr>
        <w:t>problema</w:t>
      </w:r>
      <w:r w:rsidRPr="00AD2A13">
        <w:rPr>
          <w:rFonts w:ascii="Arial Narrow" w:hAnsi="Arial Narrow"/>
          <w:lang w:val="sr-Latn-CS"/>
        </w:rPr>
        <w:t xml:space="preserve">, pri razlikovanju oblika, upotrebi razmjera </w:t>
      </w:r>
      <w:r w:rsidRPr="00AD2A13">
        <w:rPr>
          <w:rFonts w:ascii="Arial Narrow" w:hAnsi="Arial Narrow"/>
          <w:lang w:val="en-US"/>
        </w:rPr>
        <w:t>iz</w:t>
      </w:r>
      <w:r w:rsidRPr="00AD2A13">
        <w:rPr>
          <w:rFonts w:ascii="Arial Narrow" w:hAnsi="Arial Narrow"/>
          <w:lang w:val="sr-Latn-CS"/>
        </w:rPr>
        <w:t xml:space="preserve"> </w:t>
      </w:r>
      <w:r w:rsidRPr="00AD2A13">
        <w:rPr>
          <w:rFonts w:ascii="Arial Narrow" w:hAnsi="Arial Narrow"/>
          <w:lang w:val="en-US"/>
        </w:rPr>
        <w:t>uvodnih</w:t>
      </w:r>
      <w:r w:rsidRPr="00AD2A13">
        <w:rPr>
          <w:rFonts w:ascii="Arial Narrow" w:hAnsi="Arial Narrow"/>
          <w:lang w:val="sr-Latn-CS"/>
        </w:rPr>
        <w:t xml:space="preserve"> </w:t>
      </w:r>
      <w:r w:rsidRPr="00AD2A13">
        <w:rPr>
          <w:rFonts w:ascii="Arial Narrow" w:hAnsi="Arial Narrow"/>
          <w:lang w:val="en-US"/>
        </w:rPr>
        <w:t>oblasti</w:t>
      </w:r>
      <w:r w:rsidRPr="00AD2A13">
        <w:rPr>
          <w:rFonts w:ascii="Arial Narrow" w:hAnsi="Arial Narrow"/>
          <w:lang w:val="sr-Latn-CS"/>
        </w:rPr>
        <w:t xml:space="preserve"> kulturno-istorijske baštine Crne Gore</w:t>
      </w:r>
      <w:r w:rsidRPr="00AD2A13">
        <w:rPr>
          <w:rFonts w:ascii="Arial Narrow" w:hAnsi="Arial Narrow"/>
          <w:lang w:val="en-US"/>
        </w:rPr>
        <w:t xml:space="preserve"> </w:t>
      </w:r>
      <w:r w:rsidRPr="00AD2A13">
        <w:rPr>
          <w:rFonts w:ascii="Arial Narrow" w:hAnsi="Arial Narrow"/>
          <w:lang w:val="sr-Latn-CS"/>
        </w:rPr>
        <w:t>i dr.</w:t>
      </w:r>
      <w:r w:rsidRPr="00AD2A13">
        <w:rPr>
          <w:rFonts w:ascii="Arial Narrow" w:hAnsi="Arial Narrow" w:cs="Arial Narrow"/>
          <w:color w:val="000000"/>
          <w:lang w:val="sr-Latn-CS"/>
        </w:rPr>
        <w:t xml:space="preserve">) </w:t>
      </w:r>
    </w:p>
    <w:p w14:paraId="6717C8AE" w14:textId="3AD5763A" w:rsidR="007634E3" w:rsidRPr="00AD2A13" w:rsidRDefault="007634E3"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AD2A13">
        <w:rPr>
          <w:rFonts w:ascii="Arial Narrow" w:hAnsi="Arial Narrow"/>
        </w:rPr>
        <w:t>Digitalna kompetencija (</w:t>
      </w:r>
      <w:r w:rsidRPr="00AD2A13">
        <w:rPr>
          <w:rFonts w:ascii="Arial Narrow" w:eastAsia="Roboto" w:hAnsi="Arial Narrow" w:cs="Roboto"/>
          <w:lang w:val="hr-HR" w:eastAsia="pl-PL" w:bidi="pl-PL"/>
        </w:rPr>
        <w:t xml:space="preserve">upotreba namjenskog softvera za </w:t>
      </w:r>
      <w:r w:rsidRPr="00AD2A13">
        <w:rPr>
          <w:rFonts w:ascii="Arial Narrow" w:eastAsia="Roboto" w:hAnsi="Arial Narrow" w:cs="Roboto"/>
          <w:lang w:eastAsia="pl-PL" w:bidi="pl-PL"/>
        </w:rPr>
        <w:t>obradu i uređivanje teksta i tabela, čuvanje dokumenata u elektronskom obliku</w:t>
      </w:r>
      <w:r w:rsidRPr="00AD2A13">
        <w:rPr>
          <w:rFonts w:ascii="Arial Narrow" w:eastAsia="Roboto" w:hAnsi="Arial Narrow" w:cs="Roboto"/>
          <w:lang w:val="hr-HR" w:eastAsia="pl-PL" w:bidi="pl-PL"/>
        </w:rPr>
        <w:t xml:space="preserve">; korišćenje informaciono-komunikacionih tehnologija radi pretrage, prikupljanja i upotrebe podataka iz oblasti </w:t>
      </w:r>
      <w:r w:rsidRPr="00AD2A13">
        <w:rPr>
          <w:rFonts w:ascii="Arial Narrow" w:hAnsi="Arial Narrow"/>
          <w:lang w:val="sr-Latn-CS"/>
        </w:rPr>
        <w:t>kulturno-istorijske baštine Crne Gore</w:t>
      </w:r>
      <w:r w:rsidRPr="00AD2A13">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AD2A13">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AD2A13">
        <w:rPr>
          <w:rFonts w:ascii="Arial Narrow" w:hAnsi="Arial Narrow"/>
        </w:rPr>
        <w:t>)</w:t>
      </w:r>
    </w:p>
    <w:p w14:paraId="167AA78F" w14:textId="77777777" w:rsidR="007634E3" w:rsidRPr="00AD2A13" w:rsidRDefault="007634E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AD2A13">
        <w:rPr>
          <w:rFonts w:ascii="Arial Narrow" w:hAnsi="Arial Narrow"/>
          <w:lang w:val="sr-Cyrl-BA"/>
        </w:rPr>
        <w:t>Lična, socijalna i kompetencija učiti kako učiti</w:t>
      </w:r>
      <w:r w:rsidRPr="00AD2A13">
        <w:rPr>
          <w:rFonts w:ascii="Arial Narrow" w:hAnsi="Arial Narrow" w:cs="Arial Narrow"/>
          <w:lang w:val="sr-Latn-CS"/>
        </w:rPr>
        <w:t xml:space="preserve"> (</w:t>
      </w:r>
      <w:r w:rsidRPr="00AD2A13">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AD2A13">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AD2A13">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AD2A13">
        <w:rPr>
          <w:rFonts w:ascii="Arial Narrow" w:hAnsi="Arial Narrow"/>
          <w:lang w:val="en-US"/>
        </w:rPr>
        <w:t>i</w:t>
      </w:r>
      <w:r w:rsidRPr="00AD2A13">
        <w:rPr>
          <w:rFonts w:ascii="Arial Narrow" w:hAnsi="Arial Narrow"/>
          <w:lang w:val="sr-Latn-CS"/>
        </w:rPr>
        <w:t xml:space="preserve"> </w:t>
      </w:r>
      <w:r w:rsidRPr="00AD2A13">
        <w:rPr>
          <w:rFonts w:ascii="Arial Narrow" w:hAnsi="Arial Narrow"/>
          <w:lang w:val="en-US"/>
        </w:rPr>
        <w:t>dr</w:t>
      </w:r>
      <w:r w:rsidRPr="00AD2A13">
        <w:rPr>
          <w:rFonts w:ascii="Arial Narrow" w:hAnsi="Arial Narrow"/>
          <w:lang w:val="sr-Latn-CS"/>
        </w:rPr>
        <w:t>.</w:t>
      </w:r>
      <w:r w:rsidRPr="00AD2A13">
        <w:rPr>
          <w:rFonts w:ascii="Arial Narrow" w:hAnsi="Arial Narrow" w:cs="Calibri"/>
          <w:lang w:val="sr-Latn-CS"/>
        </w:rPr>
        <w:t xml:space="preserve">) </w:t>
      </w:r>
    </w:p>
    <w:p w14:paraId="7A7AE573" w14:textId="77777777" w:rsidR="007634E3" w:rsidRPr="00AD2A13" w:rsidRDefault="007634E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AD2A13">
        <w:rPr>
          <w:rFonts w:ascii="Arial Narrow" w:hAnsi="Arial Narrow"/>
          <w:lang w:val="en-GB"/>
        </w:rPr>
        <w:t>Gra</w:t>
      </w:r>
      <w:r w:rsidRPr="00AD2A13">
        <w:rPr>
          <w:rFonts w:ascii="Arial Narrow" w:hAnsi="Arial Narrow"/>
          <w:lang w:val="sr-Latn-CS"/>
        </w:rPr>
        <w:t>đ</w:t>
      </w:r>
      <w:r w:rsidRPr="00AD2A13">
        <w:rPr>
          <w:rFonts w:ascii="Arial Narrow" w:hAnsi="Arial Narrow"/>
          <w:lang w:val="en-GB"/>
        </w:rPr>
        <w:t>anska</w:t>
      </w:r>
      <w:r w:rsidRPr="00AD2A13">
        <w:rPr>
          <w:rFonts w:ascii="Arial Narrow" w:hAnsi="Arial Narrow"/>
          <w:lang w:val="sr-Latn-CS"/>
        </w:rPr>
        <w:t xml:space="preserve"> </w:t>
      </w:r>
      <w:r w:rsidRPr="00AD2A13">
        <w:rPr>
          <w:rFonts w:ascii="Arial Narrow" w:hAnsi="Arial Narrow"/>
          <w:lang w:val="en-GB"/>
        </w:rPr>
        <w:t>kompetencija</w:t>
      </w:r>
      <w:r w:rsidRPr="00AD2A13">
        <w:rPr>
          <w:rFonts w:ascii="Arial Narrow" w:hAnsi="Arial Narrow" w:cs="Arial Narrow"/>
          <w:lang w:val="sr-Latn-CS"/>
        </w:rPr>
        <w:t xml:space="preserve"> (</w:t>
      </w:r>
      <w:r w:rsidRPr="00AD2A13">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w:t>
      </w:r>
      <w:r w:rsidRPr="00AD2A13">
        <w:rPr>
          <w:rFonts w:ascii="Arial Narrow" w:eastAsia="Roboto" w:hAnsi="Arial Narrow" w:cs="Roboto"/>
          <w:lang w:val="hr-HR" w:eastAsia="pl-PL" w:bidi="pl-PL"/>
        </w:rPr>
        <w:lastRenderedPageBreak/>
        <w:t xml:space="preserve">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AD2A13">
        <w:rPr>
          <w:rFonts w:ascii="Arial Narrow" w:eastAsia="Roboto" w:hAnsi="Arial Narrow" w:cs="Roboto"/>
          <w:lang w:val="en-US" w:eastAsia="pl-PL" w:bidi="pl-PL"/>
        </w:rPr>
        <w:t>po</w:t>
      </w:r>
      <w:r w:rsidRPr="00AD2A13">
        <w:rPr>
          <w:rFonts w:ascii="Arial Narrow" w:eastAsia="Roboto" w:hAnsi="Arial Narrow" w:cs="Roboto"/>
          <w:lang w:val="sr-Latn-CS" w:eastAsia="pl-PL" w:bidi="pl-PL"/>
        </w:rPr>
        <w:t>š</w:t>
      </w:r>
      <w:r w:rsidRPr="00AD2A13">
        <w:rPr>
          <w:rFonts w:ascii="Arial Narrow" w:eastAsia="Roboto" w:hAnsi="Arial Narrow" w:cs="Roboto"/>
          <w:lang w:val="en-US" w:eastAsia="pl-PL" w:bidi="pl-PL"/>
        </w:rPr>
        <w:t>tovanje</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pravila</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bezbjednosti</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i</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za</w:t>
      </w:r>
      <w:r w:rsidRPr="00AD2A13">
        <w:rPr>
          <w:rFonts w:ascii="Arial Narrow" w:eastAsia="Roboto" w:hAnsi="Arial Narrow" w:cs="Roboto"/>
          <w:lang w:val="sr-Latn-CS" w:eastAsia="pl-PL" w:bidi="pl-PL"/>
        </w:rPr>
        <w:t>š</w:t>
      </w:r>
      <w:r w:rsidRPr="00AD2A13">
        <w:rPr>
          <w:rFonts w:ascii="Arial Narrow" w:eastAsia="Roboto" w:hAnsi="Arial Narrow" w:cs="Roboto"/>
          <w:lang w:val="en-US" w:eastAsia="pl-PL" w:bidi="pl-PL"/>
        </w:rPr>
        <w:t>tite</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na</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radu</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prilikom</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izvo</w:t>
      </w:r>
      <w:r w:rsidRPr="00AD2A13">
        <w:rPr>
          <w:rFonts w:ascii="Arial Narrow" w:eastAsia="Roboto" w:hAnsi="Arial Narrow" w:cs="Roboto"/>
          <w:lang w:val="sr-Latn-CS" w:eastAsia="pl-PL" w:bidi="pl-PL"/>
        </w:rPr>
        <w:t>đ</w:t>
      </w:r>
      <w:r w:rsidRPr="00AD2A13">
        <w:rPr>
          <w:rFonts w:ascii="Arial Narrow" w:eastAsia="Roboto" w:hAnsi="Arial Narrow" w:cs="Roboto"/>
          <w:lang w:val="en-US" w:eastAsia="pl-PL" w:bidi="pl-PL"/>
        </w:rPr>
        <w:t>enja</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prakti</w:t>
      </w:r>
      <w:r w:rsidRPr="00AD2A13">
        <w:rPr>
          <w:rFonts w:ascii="Arial Narrow" w:eastAsia="Roboto" w:hAnsi="Arial Narrow" w:cs="Roboto"/>
          <w:lang w:val="sr-Latn-CS" w:eastAsia="pl-PL" w:bidi="pl-PL"/>
        </w:rPr>
        <w:t>č</w:t>
      </w:r>
      <w:r w:rsidRPr="00AD2A13">
        <w:rPr>
          <w:rFonts w:ascii="Arial Narrow" w:eastAsia="Roboto" w:hAnsi="Arial Narrow" w:cs="Roboto"/>
          <w:lang w:val="en-US" w:eastAsia="pl-PL" w:bidi="pl-PL"/>
        </w:rPr>
        <w:t>nih</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vje</w:t>
      </w:r>
      <w:r w:rsidRPr="00AD2A13">
        <w:rPr>
          <w:rFonts w:ascii="Arial Narrow" w:eastAsia="Roboto" w:hAnsi="Arial Narrow" w:cs="Roboto"/>
          <w:lang w:val="sr-Latn-CS" w:eastAsia="pl-PL" w:bidi="pl-PL"/>
        </w:rPr>
        <w:t>ž</w:t>
      </w:r>
      <w:r w:rsidRPr="00AD2A13">
        <w:rPr>
          <w:rFonts w:ascii="Arial Narrow" w:eastAsia="Roboto" w:hAnsi="Arial Narrow" w:cs="Roboto"/>
          <w:lang w:val="en-US" w:eastAsia="pl-PL" w:bidi="pl-PL"/>
        </w:rPr>
        <w:t>bi</w:t>
      </w:r>
      <w:r w:rsidRPr="00AD2A13">
        <w:rPr>
          <w:rFonts w:ascii="Arial Narrow" w:eastAsia="Roboto" w:hAnsi="Arial Narrow" w:cs="Roboto"/>
          <w:lang w:val="hr-HR" w:eastAsia="pl-PL" w:bidi="pl-PL"/>
        </w:rPr>
        <w:t xml:space="preserve"> i dr.</w:t>
      </w:r>
      <w:r w:rsidRPr="00AD2A13">
        <w:rPr>
          <w:rFonts w:ascii="Arial Narrow" w:hAnsi="Arial Narrow" w:cs="Arial Narrow"/>
          <w:lang w:val="sr-Latn-CS"/>
        </w:rPr>
        <w:t>)</w:t>
      </w:r>
    </w:p>
    <w:p w14:paraId="57C15813" w14:textId="77777777" w:rsidR="007634E3" w:rsidRPr="00AD2A13" w:rsidRDefault="007634E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AD2A13">
        <w:rPr>
          <w:rFonts w:ascii="Arial Narrow" w:hAnsi="Arial Narrow"/>
          <w:lang w:val="hr-HR"/>
        </w:rPr>
        <w:t>Preduzetnička kompetencija</w:t>
      </w:r>
      <w:r w:rsidRPr="00AD2A13">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5154B298" w14:textId="6AE59474" w:rsidR="00653928" w:rsidRPr="00653928" w:rsidRDefault="007634E3" w:rsidP="00063E36">
      <w:pPr>
        <w:numPr>
          <w:ilvl w:val="0"/>
          <w:numId w:val="1"/>
        </w:numPr>
        <w:tabs>
          <w:tab w:val="left" w:pos="284"/>
        </w:tabs>
        <w:spacing w:after="0" w:line="240" w:lineRule="auto"/>
        <w:ind w:left="288" w:hanging="288"/>
        <w:jc w:val="both"/>
        <w:rPr>
          <w:rFonts w:ascii="Arial Narrow" w:hAnsi="Arial Narrow"/>
          <w:lang w:val="sr-Latn-CS"/>
        </w:rPr>
      </w:pPr>
      <w:r w:rsidRPr="00AD2A13">
        <w:rPr>
          <w:rFonts w:ascii="Arial Narrow" w:hAnsi="Arial Narrow"/>
          <w:lang w:val="sr-Cyrl-BA"/>
        </w:rPr>
        <w:t xml:space="preserve">Kompetencija </w:t>
      </w:r>
      <w:r w:rsidRPr="00AD2A13">
        <w:rPr>
          <w:rFonts w:ascii="Arial Narrow" w:hAnsi="Arial Narrow"/>
          <w:lang w:val="en-US"/>
        </w:rPr>
        <w:t>kulturolo</w:t>
      </w:r>
      <w:r w:rsidRPr="00AD2A13">
        <w:rPr>
          <w:rFonts w:ascii="Arial Narrow" w:hAnsi="Arial Narrow"/>
          <w:lang w:val="sr-Latn-CS"/>
        </w:rPr>
        <w:t>š</w:t>
      </w:r>
      <w:r w:rsidRPr="00AD2A13">
        <w:rPr>
          <w:rFonts w:ascii="Arial Narrow" w:hAnsi="Arial Narrow"/>
          <w:lang w:val="en-US"/>
        </w:rPr>
        <w:t>ke</w:t>
      </w:r>
      <w:r w:rsidRPr="00AD2A13">
        <w:rPr>
          <w:rFonts w:ascii="Arial Narrow" w:hAnsi="Arial Narrow"/>
          <w:lang w:val="sr-Cyrl-BA"/>
        </w:rPr>
        <w:t xml:space="preserve"> svijesti i izražavanja</w:t>
      </w:r>
      <w:r w:rsidRPr="00AD2A13">
        <w:rPr>
          <w:rFonts w:ascii="Arial Narrow" w:eastAsia="Arial Narrow" w:hAnsi="Arial Narrow" w:cs="Arial Narrow"/>
          <w:lang w:val="sr-Latn-CS"/>
        </w:rPr>
        <w:t xml:space="preserve"> (</w:t>
      </w:r>
      <w:r w:rsidRPr="00AD2A13">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AD2A13">
        <w:rPr>
          <w:rFonts w:ascii="Arial Narrow" w:hAnsi="Arial Narrow"/>
          <w:lang w:val="sr-Latn-CS"/>
        </w:rPr>
        <w:t>kulturno-istorijske baštine Crne Gore</w:t>
      </w:r>
      <w:r w:rsidRPr="00AD2A13">
        <w:rPr>
          <w:rFonts w:ascii="Arial Narrow" w:eastAsia="Roboto" w:hAnsi="Arial Narrow" w:cs="Roboto"/>
          <w:lang w:val="sr-Latn-CS" w:eastAsia="pl-PL" w:bidi="pl-PL"/>
        </w:rPr>
        <w:t>; predstavljanje ideja putem različitih kulturoloških formi kao što su pisani, štampani ili digitalni tekst, film, dizajn i dr.</w:t>
      </w:r>
      <w:r w:rsidRPr="00AD2A13">
        <w:rPr>
          <w:rFonts w:ascii="Arial Narrow" w:eastAsia="Arial Narrow" w:hAnsi="Arial Narrow" w:cs="Arial Narrow"/>
          <w:lang w:val="sr-Latn-CS"/>
        </w:rPr>
        <w:t>)</w:t>
      </w:r>
    </w:p>
    <w:p w14:paraId="39544105" w14:textId="77777777" w:rsidR="00653928" w:rsidRPr="00653928" w:rsidRDefault="00653928" w:rsidP="00063E36">
      <w:pPr>
        <w:tabs>
          <w:tab w:val="left" w:pos="284"/>
        </w:tabs>
        <w:spacing w:after="0" w:line="240" w:lineRule="auto"/>
        <w:contextualSpacing/>
        <w:jc w:val="both"/>
        <w:rPr>
          <w:rFonts w:ascii="Arial Narrow" w:hAnsi="Arial Narrow"/>
          <w:lang w:val="sr-Latn-CS"/>
        </w:rPr>
      </w:pPr>
    </w:p>
    <w:p w14:paraId="55EC9BCB" w14:textId="77777777" w:rsidR="00876701" w:rsidRDefault="00876701" w:rsidP="00063E36">
      <w:pPr>
        <w:spacing w:after="0" w:line="240" w:lineRule="auto"/>
        <w:jc w:val="both"/>
        <w:rPr>
          <w:rFonts w:ascii="Arial Narrow" w:hAnsi="Arial Narrow"/>
          <w:b/>
          <w:caps/>
          <w:lang w:val="en-GB"/>
        </w:rPr>
      </w:pPr>
    </w:p>
    <w:p w14:paraId="0CD98FC2" w14:textId="0EBA7C7A" w:rsidR="00876701" w:rsidRDefault="00653928" w:rsidP="00063E36">
      <w:pPr>
        <w:spacing w:after="0" w:line="240" w:lineRule="auto"/>
        <w:jc w:val="both"/>
        <w:rPr>
          <w:rFonts w:ascii="Arial Narrow" w:hAnsi="Arial Narrow"/>
          <w:b/>
          <w:caps/>
          <w:lang w:val="en-GB"/>
        </w:rPr>
      </w:pPr>
      <w:r>
        <w:rPr>
          <w:rFonts w:ascii="Arial Narrow" w:hAnsi="Arial Narrow"/>
          <w:b/>
          <w:lang w:val="en-GB"/>
        </w:rPr>
        <w:br w:type="page"/>
      </w:r>
    </w:p>
    <w:bookmarkStart w:id="41" w:name="_Toc227317982"/>
    <w:p w14:paraId="33AC695E" w14:textId="53C917FD" w:rsidR="00F37EC7" w:rsidRPr="00F37EC7" w:rsidRDefault="00115DEC" w:rsidP="00063E36">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194919500"/>
          <w:placeholder>
            <w:docPart w:val="7CE5EA848307476681FFC4E141E84A15"/>
          </w:placeholder>
        </w:sdtPr>
        <w:sdtEndPr/>
        <w:sdtContent>
          <w:r w:rsidR="00653928">
            <w:rPr>
              <w:rFonts w:ascii="Arial Narrow" w:hAnsi="Arial Narrow"/>
              <w:b/>
              <w:bCs/>
              <w:color w:val="000000"/>
              <w:szCs w:val="20"/>
              <w:lang w:val="sl-SI" w:eastAsia="sl-SI"/>
            </w:rPr>
            <w:t>3.3</w:t>
          </w:r>
          <w:r w:rsidR="00653928" w:rsidRPr="00F37EC7">
            <w:rPr>
              <w:rFonts w:ascii="Arial Narrow" w:hAnsi="Arial Narrow"/>
              <w:b/>
              <w:bCs/>
              <w:color w:val="000000"/>
              <w:szCs w:val="20"/>
              <w:lang w:val="sl-SI" w:eastAsia="sl-SI"/>
            </w:rPr>
            <w:t>.</w:t>
          </w:r>
          <w:r w:rsidR="00653928">
            <w:rPr>
              <w:rFonts w:ascii="Arial Narrow" w:hAnsi="Arial Narrow"/>
              <w:b/>
              <w:bCs/>
              <w:color w:val="000000"/>
              <w:szCs w:val="20"/>
              <w:lang w:val="sl-SI" w:eastAsia="sl-SI"/>
            </w:rPr>
            <w:t>3</w:t>
          </w:r>
          <w:r w:rsidR="00653928" w:rsidRPr="00F37EC7">
            <w:rPr>
              <w:rFonts w:ascii="Arial Narrow" w:hAnsi="Arial Narrow"/>
              <w:b/>
              <w:bCs/>
              <w:color w:val="000000"/>
              <w:szCs w:val="20"/>
              <w:lang w:val="sl-SI" w:eastAsia="sl-SI"/>
            </w:rPr>
            <w:t>.</w:t>
          </w:r>
          <w:r w:rsidR="00653928">
            <w:rPr>
              <w:rFonts w:ascii="Arial Narrow" w:hAnsi="Arial Narrow"/>
              <w:b/>
              <w:bCs/>
              <w:color w:val="000000"/>
              <w:szCs w:val="20"/>
              <w:lang w:val="sl-SI" w:eastAsia="sl-SI"/>
            </w:rPr>
            <w:t xml:space="preserve"> </w:t>
          </w:r>
        </w:sdtContent>
      </w:sdt>
      <w:r w:rsidR="00653928">
        <w:rPr>
          <w:rFonts w:ascii="Arial Narrow" w:hAnsi="Arial Narrow"/>
          <w:b/>
          <w:bCs/>
          <w:color w:val="000000"/>
          <w:szCs w:val="20"/>
          <w:lang w:val="sl-SI" w:eastAsia="sl-SI"/>
        </w:rPr>
        <w:t>PEKARSTVO</w:t>
      </w:r>
      <w:r w:rsidR="00653928" w:rsidRPr="00F37EC7">
        <w:rPr>
          <w:rFonts w:ascii="Arial Narrow" w:hAnsi="Arial Narrow"/>
          <w:b/>
          <w:bCs/>
          <w:color w:val="000000"/>
          <w:szCs w:val="20"/>
          <w:lang w:val="sl-SI" w:eastAsia="sl-SI"/>
        </w:rPr>
        <w:t xml:space="preserve"> </w:t>
      </w:r>
      <w:r w:rsidR="00653928" w:rsidRPr="00F4505F">
        <w:rPr>
          <w:rFonts w:ascii="Arial Narrow" w:hAnsi="Arial Narrow"/>
          <w:b/>
          <w:bCs/>
          <w:szCs w:val="20"/>
          <w:lang w:val="sl-SI" w:eastAsia="sl-SI"/>
        </w:rPr>
        <w:t>U UGOSTITELJSTVU II</w:t>
      </w:r>
      <w:bookmarkEnd w:id="41"/>
    </w:p>
    <w:sdt>
      <w:sdtPr>
        <w:rPr>
          <w:rFonts w:ascii="Arial Narrow" w:eastAsia="Times New Roman" w:hAnsi="Arial Narrow" w:cs="Trebuchet MS"/>
          <w:b/>
          <w:bCs/>
          <w:lang w:val="sr-Latn-CS"/>
        </w:rPr>
        <w:id w:val="-555779104"/>
        <w:placeholder>
          <w:docPart w:val="3F6AA54537504681B0AD4D71A9454FEC"/>
        </w:placeholder>
      </w:sdtPr>
      <w:sdtEndPr/>
      <w:sdtContent>
        <w:p w14:paraId="78530BFE" w14:textId="37D402EC" w:rsidR="00F37EC7" w:rsidRPr="00477335" w:rsidRDefault="009A0FD0"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F37EC7" w:rsidRPr="00F37EC7">
            <w:rPr>
              <w:rFonts w:ascii="Arial Narrow" w:eastAsia="Times New Roman" w:hAnsi="Arial Narrow" w:cs="Trebuchet MS"/>
              <w:b/>
              <w:bCs/>
              <w:lang w:val="sr-Latn-CS"/>
            </w:rPr>
            <w:t>Broj časova i kreditna vrijednost:</w:t>
          </w:r>
          <w:r w:rsidR="00A66C9A">
            <w:rPr>
              <w:rFonts w:ascii="Arial Narrow" w:eastAsia="Times New Roman" w:hAnsi="Arial Narrow" w:cs="Trebuchet MS"/>
              <w:b/>
              <w:bCs/>
              <w:lang w:val="sr-Latn-CS"/>
            </w:rPr>
            <w:t xml:space="preserve"> </w:t>
          </w:r>
        </w:p>
      </w:sdtContent>
    </w:sdt>
    <w:tbl>
      <w:tblPr>
        <w:tblStyle w:val="TableGrid22"/>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F37EC7" w:rsidRPr="00F37EC7" w14:paraId="5D4F72DC" w14:textId="77777777" w:rsidTr="00F37EC7">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400165041"/>
              <w:placeholder>
                <w:docPart w:val="70CBCA6A54CA4D68841FEBF0567A60A8"/>
              </w:placeholder>
            </w:sdtPr>
            <w:sdtEndPr/>
            <w:sdtContent>
              <w:p w14:paraId="25000F1A"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859856146"/>
              <w:placeholder>
                <w:docPart w:val="A6B629668E7B4132A5F12393941B9555"/>
              </w:placeholder>
            </w:sdtPr>
            <w:sdtEndPr/>
            <w:sdtContent>
              <w:p w14:paraId="0E502DCB" w14:textId="77777777" w:rsidR="00F37EC7" w:rsidRPr="00F37EC7" w:rsidRDefault="00F37EC7" w:rsidP="00063E36">
                <w:pPr>
                  <w:spacing w:before="120" w:after="120"/>
                  <w:jc w:val="both"/>
                  <w:rPr>
                    <w:rFonts w:ascii="Arial Narrow" w:eastAsia="Times New Roman" w:hAnsi="Arial Narrow" w:cs="Arial"/>
                    <w:b/>
                    <w:bCs/>
                  </w:rPr>
                </w:pPr>
                <w:r w:rsidRPr="00F37EC7">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876241826"/>
              <w:placeholder>
                <w:docPart w:val="F88EEA53BE3B496588FFDE43A8566B26"/>
              </w:placeholder>
            </w:sdtPr>
            <w:sdtEndPr/>
            <w:sdtContent>
              <w:p w14:paraId="34F973F4" w14:textId="77777777" w:rsidR="00F37EC7" w:rsidRPr="00F37EC7" w:rsidRDefault="00F37EC7" w:rsidP="00063E36">
                <w:pPr>
                  <w:spacing w:before="40" w:after="40"/>
                  <w:jc w:val="both"/>
                </w:pPr>
                <w:r w:rsidRPr="00F37EC7">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530779722"/>
              <w:placeholder>
                <w:docPart w:val="1C4C5E50F30445BFBB4D35DAA7A89BBB"/>
              </w:placeholder>
            </w:sdtPr>
            <w:sdtEndPr/>
            <w:sdtContent>
              <w:p w14:paraId="60E21BC0" w14:textId="77777777" w:rsidR="00F37EC7" w:rsidRPr="00F37EC7" w:rsidRDefault="00F37EC7" w:rsidP="00063E36">
                <w:pPr>
                  <w:spacing w:before="40" w:after="40"/>
                  <w:jc w:val="both"/>
                </w:pPr>
                <w:r w:rsidRPr="00F37EC7">
                  <w:rPr>
                    <w:rFonts w:ascii="Arial Narrow" w:eastAsia="Times New Roman" w:hAnsi="Arial Narrow" w:cs="Arial"/>
                    <w:b/>
                    <w:bCs/>
                  </w:rPr>
                  <w:t>Kreditna vrijednost</w:t>
                </w:r>
              </w:p>
            </w:sdtContent>
          </w:sdt>
        </w:tc>
      </w:tr>
      <w:tr w:rsidR="00F37EC7" w:rsidRPr="00F37EC7" w14:paraId="35925969" w14:textId="77777777" w:rsidTr="00F37EC7">
        <w:trPr>
          <w:jc w:val="center"/>
        </w:trPr>
        <w:tc>
          <w:tcPr>
            <w:tcW w:w="1559" w:type="dxa"/>
            <w:vMerge/>
            <w:tcBorders>
              <w:top w:val="single" w:sz="12" w:space="0" w:color="C00000"/>
              <w:bottom w:val="single" w:sz="18" w:space="0" w:color="C00000"/>
            </w:tcBorders>
            <w:shd w:val="clear" w:color="auto" w:fill="D9D9D9" w:themeFill="background1" w:themeFillShade="D9"/>
          </w:tcPr>
          <w:p w14:paraId="4BF64128" w14:textId="77777777" w:rsidR="00F37EC7" w:rsidRPr="00F37EC7" w:rsidRDefault="00F37EC7"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00032777"/>
              <w:placeholder>
                <w:docPart w:val="101ECE0F931242FEBAE869072F3F24E2"/>
              </w:placeholder>
            </w:sdtPr>
            <w:sdtEndPr/>
            <w:sdtContent>
              <w:p w14:paraId="412E7033"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51908076"/>
              <w:placeholder>
                <w:docPart w:val="101ECE0F931242FEBAE869072F3F24E2"/>
              </w:placeholder>
            </w:sdtPr>
            <w:sdtEndPr/>
            <w:sdtContent>
              <w:p w14:paraId="2D93381C"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180587102"/>
              <w:placeholder>
                <w:docPart w:val="101ECE0F931242FEBAE869072F3F24E2"/>
              </w:placeholder>
            </w:sdtPr>
            <w:sdtEndPr/>
            <w:sdtContent>
              <w:p w14:paraId="03DC4D03"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35832077" w14:textId="77777777" w:rsidR="00F37EC7" w:rsidRPr="00F37EC7" w:rsidRDefault="00F37EC7"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02814DCD" w14:textId="77777777" w:rsidR="00F37EC7" w:rsidRPr="00F37EC7" w:rsidRDefault="00F37EC7" w:rsidP="00063E36">
            <w:pPr>
              <w:spacing w:before="40" w:after="40"/>
              <w:jc w:val="both"/>
              <w:rPr>
                <w:rFonts w:ascii="Arial Narrow" w:eastAsia="Times New Roman" w:hAnsi="Arial Narrow" w:cs="Arial"/>
                <w:b/>
                <w:bCs/>
              </w:rPr>
            </w:pPr>
          </w:p>
        </w:tc>
      </w:tr>
      <w:tr w:rsidR="00F37EC7" w:rsidRPr="00F37EC7" w14:paraId="7BCDA875" w14:textId="77777777" w:rsidTr="00F37EC7">
        <w:trPr>
          <w:jc w:val="center"/>
        </w:trPr>
        <w:tc>
          <w:tcPr>
            <w:tcW w:w="1559" w:type="dxa"/>
            <w:tcBorders>
              <w:top w:val="single" w:sz="18" w:space="0" w:color="C00000"/>
              <w:bottom w:val="single" w:sz="2" w:space="0" w:color="C00000"/>
            </w:tcBorders>
            <w:vAlign w:val="center"/>
          </w:tcPr>
          <w:p w14:paraId="4A7CE3DE" w14:textId="77777777" w:rsidR="00F37EC7" w:rsidRPr="00F37EC7" w:rsidRDefault="00F37EC7" w:rsidP="00063E36">
            <w:pPr>
              <w:spacing w:before="120" w:after="120"/>
              <w:jc w:val="both"/>
            </w:pPr>
            <w:r w:rsidRPr="004F7975">
              <w:rPr>
                <w:rFonts w:ascii="Arial Narrow" w:eastAsia="Times New Roman" w:hAnsi="Arial Narrow" w:cs="Arial"/>
                <w:b/>
                <w:bCs/>
              </w:rPr>
              <w:t>II</w:t>
            </w:r>
          </w:p>
        </w:tc>
        <w:tc>
          <w:tcPr>
            <w:tcW w:w="1559" w:type="dxa"/>
            <w:tcBorders>
              <w:top w:val="single" w:sz="18" w:space="0" w:color="C00000"/>
              <w:bottom w:val="single" w:sz="2" w:space="0" w:color="C00000"/>
            </w:tcBorders>
            <w:vAlign w:val="center"/>
          </w:tcPr>
          <w:p w14:paraId="343E9A82" w14:textId="77777777" w:rsidR="00F37EC7" w:rsidRPr="00F37EC7" w:rsidRDefault="00F37EC7" w:rsidP="00063E36">
            <w:pPr>
              <w:spacing w:before="120" w:after="120"/>
              <w:jc w:val="both"/>
              <w:rPr>
                <w:rFonts w:ascii="Arial Narrow" w:hAnsi="Arial Narrow"/>
                <w:b/>
              </w:rPr>
            </w:pPr>
            <w:r w:rsidRPr="00F37EC7">
              <w:rPr>
                <w:rFonts w:ascii="Arial Narrow" w:hAnsi="Arial Narrow"/>
              </w:rPr>
              <w:t>36</w:t>
            </w:r>
          </w:p>
        </w:tc>
        <w:tc>
          <w:tcPr>
            <w:tcW w:w="1559" w:type="dxa"/>
            <w:tcBorders>
              <w:top w:val="single" w:sz="18" w:space="0" w:color="C00000"/>
              <w:bottom w:val="single" w:sz="2" w:space="0" w:color="C00000"/>
            </w:tcBorders>
            <w:vAlign w:val="center"/>
          </w:tcPr>
          <w:p w14:paraId="60BA456A" w14:textId="77777777" w:rsidR="00F37EC7" w:rsidRPr="00F37EC7" w:rsidRDefault="00F37EC7" w:rsidP="00063E36">
            <w:pPr>
              <w:spacing w:before="120" w:after="120"/>
              <w:jc w:val="both"/>
              <w:rPr>
                <w:rFonts w:ascii="Arial Narrow" w:hAnsi="Arial Narrow"/>
                <w:b/>
              </w:rPr>
            </w:pPr>
          </w:p>
        </w:tc>
        <w:tc>
          <w:tcPr>
            <w:tcW w:w="1559" w:type="dxa"/>
            <w:tcBorders>
              <w:top w:val="single" w:sz="18" w:space="0" w:color="C00000"/>
              <w:bottom w:val="single" w:sz="2" w:space="0" w:color="C00000"/>
            </w:tcBorders>
            <w:vAlign w:val="center"/>
          </w:tcPr>
          <w:p w14:paraId="6505EBB1" w14:textId="77777777" w:rsidR="00F37EC7" w:rsidRPr="00F37EC7" w:rsidRDefault="00F37EC7" w:rsidP="00063E36">
            <w:pPr>
              <w:spacing w:before="120" w:after="120"/>
              <w:jc w:val="both"/>
              <w:rPr>
                <w:rFonts w:ascii="Arial Narrow" w:hAnsi="Arial Narrow"/>
                <w:b/>
              </w:rPr>
            </w:pPr>
            <w:r w:rsidRPr="00F37EC7">
              <w:rPr>
                <w:rFonts w:ascii="Arial Narrow" w:hAnsi="Arial Narrow"/>
              </w:rPr>
              <w:t>36</w:t>
            </w:r>
          </w:p>
        </w:tc>
        <w:tc>
          <w:tcPr>
            <w:tcW w:w="1560" w:type="dxa"/>
            <w:tcBorders>
              <w:top w:val="single" w:sz="18" w:space="0" w:color="C00000"/>
              <w:bottom w:val="single" w:sz="2" w:space="0" w:color="C00000"/>
            </w:tcBorders>
            <w:vAlign w:val="center"/>
          </w:tcPr>
          <w:p w14:paraId="2F2FCCA1" w14:textId="77777777" w:rsidR="00F37EC7" w:rsidRPr="00F37EC7" w:rsidRDefault="00F37EC7" w:rsidP="00063E36">
            <w:pPr>
              <w:spacing w:before="120" w:after="120"/>
              <w:jc w:val="both"/>
              <w:rPr>
                <w:rFonts w:ascii="Arial Narrow" w:hAnsi="Arial Narrow"/>
                <w:b/>
              </w:rPr>
            </w:pPr>
            <w:r w:rsidRPr="00F37EC7">
              <w:rPr>
                <w:rFonts w:ascii="Arial Narrow" w:hAnsi="Arial Narrow"/>
                <w:b/>
              </w:rPr>
              <w:t>72</w:t>
            </w:r>
          </w:p>
        </w:tc>
        <w:tc>
          <w:tcPr>
            <w:tcW w:w="1560" w:type="dxa"/>
            <w:tcBorders>
              <w:top w:val="single" w:sz="18" w:space="0" w:color="C00000"/>
              <w:bottom w:val="single" w:sz="2" w:space="0" w:color="C00000"/>
            </w:tcBorders>
            <w:vAlign w:val="center"/>
          </w:tcPr>
          <w:p w14:paraId="57CA0278" w14:textId="77777777" w:rsidR="00F37EC7" w:rsidRPr="00F37EC7" w:rsidRDefault="00442D98" w:rsidP="00063E36">
            <w:pPr>
              <w:spacing w:before="120" w:after="120"/>
              <w:jc w:val="both"/>
              <w:rPr>
                <w:rFonts w:ascii="Arial Narrow" w:hAnsi="Arial Narrow"/>
                <w:b/>
              </w:rPr>
            </w:pPr>
            <w:r>
              <w:rPr>
                <w:rFonts w:ascii="Arial Narrow" w:hAnsi="Arial Narrow"/>
                <w:b/>
              </w:rPr>
              <w:t>3</w:t>
            </w:r>
          </w:p>
        </w:tc>
      </w:tr>
      <w:tr w:rsidR="00F37EC7" w:rsidRPr="00F37EC7" w14:paraId="5BCE4582" w14:textId="77777777" w:rsidTr="00F37EC7">
        <w:trPr>
          <w:jc w:val="center"/>
        </w:trPr>
        <w:tc>
          <w:tcPr>
            <w:tcW w:w="9356" w:type="dxa"/>
            <w:gridSpan w:val="6"/>
            <w:tcBorders>
              <w:top w:val="single" w:sz="2" w:space="0" w:color="C00000"/>
              <w:bottom w:val="nil"/>
            </w:tcBorders>
            <w:shd w:val="clear" w:color="auto" w:fill="auto"/>
            <w:vAlign w:val="center"/>
          </w:tcPr>
          <w:p w14:paraId="1BC47BCE" w14:textId="77777777" w:rsidR="00F37EC7" w:rsidRPr="00F37EC7" w:rsidRDefault="00F37EC7" w:rsidP="00063E36">
            <w:pPr>
              <w:spacing w:before="120"/>
              <w:jc w:val="both"/>
              <w:rPr>
                <w:rFonts w:ascii="Arial Narrow" w:hAnsi="Arial Narrow"/>
                <w:b/>
              </w:rPr>
            </w:pPr>
            <w:r w:rsidRPr="00F37EC7">
              <w:rPr>
                <w:rFonts w:ascii="Arial Narrow" w:hAnsi="Arial Narrow"/>
                <w:lang w:val="pl-PL"/>
              </w:rPr>
              <w:t>Praktična nastava: Odjeljenje se dijeli na grupe do 16 učenika.</w:t>
            </w:r>
          </w:p>
        </w:tc>
      </w:tr>
    </w:tbl>
    <w:sdt>
      <w:sdtPr>
        <w:rPr>
          <w:rFonts w:ascii="Arial Narrow" w:eastAsia="Times New Roman" w:hAnsi="Arial Narrow" w:cs="Trebuchet MS"/>
          <w:b/>
          <w:bCs/>
          <w:lang w:val="sr-Latn-CS"/>
        </w:rPr>
        <w:id w:val="-1135104169"/>
        <w:placeholder>
          <w:docPart w:val="3F6AA54537504681B0AD4D71A9454FEC"/>
        </w:placeholder>
      </w:sdtPr>
      <w:sdtEndPr/>
      <w:sdtContent>
        <w:p w14:paraId="134D647F" w14:textId="55160629"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00F37EC7" w:rsidRPr="00F37EC7">
            <w:rPr>
              <w:rFonts w:ascii="Arial Narrow" w:eastAsia="Times New Roman" w:hAnsi="Arial Narrow" w:cs="Trebuchet MS"/>
              <w:b/>
              <w:bCs/>
              <w:lang w:val="sr-Latn-CS"/>
            </w:rPr>
            <w:t>Cilj modula:</w:t>
          </w:r>
        </w:p>
      </w:sdtContent>
    </w:sdt>
    <w:p w14:paraId="1B150E91" w14:textId="470BFBEF" w:rsidR="00F37EC7" w:rsidRPr="004454DA" w:rsidRDefault="00644656" w:rsidP="00063E36">
      <w:pPr>
        <w:numPr>
          <w:ilvl w:val="0"/>
          <w:numId w:val="1"/>
        </w:numPr>
        <w:tabs>
          <w:tab w:val="left" w:pos="284"/>
        </w:tabs>
        <w:spacing w:after="0" w:line="240" w:lineRule="auto"/>
        <w:ind w:left="288" w:hanging="288"/>
        <w:jc w:val="both"/>
        <w:rPr>
          <w:rFonts w:ascii="Arial Narrow" w:hAnsi="Arial Narrow"/>
          <w:lang w:val="sr-Latn-CS"/>
        </w:rPr>
      </w:pPr>
      <w:r w:rsidRPr="004454DA">
        <w:rPr>
          <w:rFonts w:ascii="Arial Narrow" w:hAnsi="Arial Narrow"/>
          <w:lang w:val="sr-Latn-CS"/>
        </w:rPr>
        <w:t>Upoznavanje</w:t>
      </w:r>
      <w:r w:rsidR="004454DA" w:rsidRPr="004454DA">
        <w:rPr>
          <w:rFonts w:ascii="Arial Narrow" w:hAnsi="Arial Narrow"/>
          <w:lang w:val="sr-Latn-CS"/>
        </w:rPr>
        <w:t xml:space="preserve"> sa standardima i normativima za </w:t>
      </w:r>
      <w:r w:rsidR="0094122F">
        <w:rPr>
          <w:rFonts w:ascii="Arial Narrow" w:hAnsi="Arial Narrow"/>
          <w:lang w:val="sr-Latn-CS"/>
        </w:rPr>
        <w:t>pripremu</w:t>
      </w:r>
      <w:r w:rsidR="0094122F" w:rsidRPr="004454DA">
        <w:rPr>
          <w:rFonts w:ascii="Arial Narrow" w:hAnsi="Arial Narrow"/>
          <w:lang w:val="sr-Latn-CS"/>
        </w:rPr>
        <w:t xml:space="preserve"> </w:t>
      </w:r>
      <w:r w:rsidR="004454DA" w:rsidRPr="004454DA">
        <w:rPr>
          <w:rFonts w:ascii="Arial Narrow" w:hAnsi="Arial Narrow"/>
          <w:lang w:val="sr-Latn-CS"/>
        </w:rPr>
        <w:t>čajnih peciva, medenjaka, vafli, proizvoda od lisnatog tijesta, slanih peciva, krekera, bureka i pita</w:t>
      </w:r>
      <w:r w:rsidR="00305F39">
        <w:rPr>
          <w:rFonts w:ascii="Arial Narrow" w:hAnsi="Arial Narrow"/>
          <w:lang w:val="sr-Latn-CS"/>
        </w:rPr>
        <w:t xml:space="preserve"> u ugostiteljstvu</w:t>
      </w:r>
      <w:r w:rsidR="004454DA" w:rsidRPr="004454DA">
        <w:rPr>
          <w:rFonts w:ascii="Arial Narrow" w:hAnsi="Arial Narrow"/>
          <w:lang w:val="sr-Latn-CS"/>
        </w:rPr>
        <w:t xml:space="preserve">. </w:t>
      </w:r>
      <w:r w:rsidR="00F37EC7" w:rsidRPr="004454DA">
        <w:rPr>
          <w:rFonts w:ascii="Arial Narrow" w:hAnsi="Arial Narrow"/>
          <w:lang w:val="sr-Latn-CS"/>
        </w:rPr>
        <w:t xml:space="preserve">Osposobljavanje za pripremanje </w:t>
      </w:r>
      <w:r w:rsidR="004454DA" w:rsidRPr="004454DA">
        <w:rPr>
          <w:rFonts w:ascii="Arial Narrow" w:hAnsi="Arial Narrow"/>
          <w:lang w:val="sr-Latn-CS"/>
        </w:rPr>
        <w:t>čajnih peciva, medenjaka, vafli, proizvoda od lisnatog tijesta, slanih peciva, krekera, bureka i pita</w:t>
      </w:r>
      <w:r w:rsidR="00F37EC7" w:rsidRPr="004454DA">
        <w:rPr>
          <w:rFonts w:ascii="Arial Narrow" w:hAnsi="Arial Narrow"/>
          <w:lang w:val="sr-Latn-CS"/>
        </w:rPr>
        <w:t xml:space="preserve">, </w:t>
      </w:r>
      <w:r w:rsidR="004E6B2A" w:rsidRPr="004454DA">
        <w:rPr>
          <w:rFonts w:ascii="Arial Narrow" w:eastAsia="Batang" w:hAnsi="Arial Narrow"/>
        </w:rPr>
        <w:t>u skladu sa standardima i normativima u ugostiteljstvu</w:t>
      </w:r>
      <w:r w:rsidR="00F37EC7" w:rsidRPr="004454DA">
        <w:rPr>
          <w:rFonts w:ascii="Arial Narrow" w:hAnsi="Arial Narrow"/>
          <w:lang w:val="sr-Latn-CS"/>
        </w:rPr>
        <w:t xml:space="preserve">. </w:t>
      </w:r>
      <w:r w:rsidR="00F37EC7" w:rsidRPr="004454DA">
        <w:rPr>
          <w:rFonts w:ascii="Arial Narrow" w:hAnsi="Arial Narrow"/>
          <w:lang w:val="pl-PL"/>
        </w:rPr>
        <w:t>Razvijanje</w:t>
      </w:r>
      <w:r w:rsidR="00305F39">
        <w:rPr>
          <w:rFonts w:ascii="Arial Narrow" w:hAnsi="Arial Narrow"/>
          <w:lang w:val="pl-PL"/>
        </w:rPr>
        <w:t xml:space="preserve"> preciznosti, sistematičnosti, </w:t>
      </w:r>
      <w:r w:rsidR="00F37EC7" w:rsidRPr="004454DA">
        <w:rPr>
          <w:rFonts w:ascii="Arial Narrow" w:hAnsi="Arial Narrow"/>
          <w:lang w:val="pl-PL"/>
        </w:rPr>
        <w:t>tačnosti u radu, odgovornosti i timskog rada.</w:t>
      </w:r>
      <w:r w:rsidR="004454DA" w:rsidRPr="004454DA">
        <w:rPr>
          <w:rFonts w:ascii="Arial Narrow" w:hAnsi="Arial Narrow"/>
          <w:lang w:val="pl-PL"/>
        </w:rPr>
        <w:t xml:space="preserve"> </w:t>
      </w:r>
    </w:p>
    <w:sdt>
      <w:sdtPr>
        <w:rPr>
          <w:rFonts w:ascii="Arial Narrow" w:eastAsia="Times New Roman" w:hAnsi="Arial Narrow" w:cs="Trebuchet MS"/>
          <w:b/>
          <w:bCs/>
          <w:lang w:val="sr-Latn-CS"/>
        </w:rPr>
        <w:id w:val="-22860982"/>
        <w:placeholder>
          <w:docPart w:val="3F6AA54537504681B0AD4D71A9454FEC"/>
        </w:placeholder>
      </w:sdtPr>
      <w:sdtEndPr/>
      <w:sdtContent>
        <w:p w14:paraId="11DC8D85" w14:textId="286FB2B3"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F37EC7" w:rsidRPr="00F37EC7">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284707865"/>
        <w:lock w:val="contentLocked"/>
        <w:placeholder>
          <w:docPart w:val="3F6AA54537504681B0AD4D71A9454FEC"/>
        </w:placeholder>
      </w:sdtPr>
      <w:sdtEndPr/>
      <w:sdtContent>
        <w:p w14:paraId="552DEDAC" w14:textId="77777777" w:rsidR="00F37EC7" w:rsidRPr="00F37EC7" w:rsidRDefault="00F37EC7" w:rsidP="00063E36">
          <w:pPr>
            <w:spacing w:before="120" w:after="120" w:line="240" w:lineRule="auto"/>
            <w:jc w:val="both"/>
            <w:rPr>
              <w:rFonts w:ascii="Arial Narrow" w:eastAsia="Times New Roman" w:hAnsi="Arial Narrow" w:cs="Trebuchet MS"/>
              <w:b/>
              <w:bCs/>
              <w:lang w:val="sr-Latn-CS"/>
            </w:rPr>
          </w:pPr>
          <w:r w:rsidRPr="00F37EC7">
            <w:rPr>
              <w:rFonts w:ascii="Arial Narrow" w:eastAsia="Times New Roman" w:hAnsi="Arial Narrow" w:cs="Trebuchet MS"/>
              <w:b/>
              <w:bCs/>
              <w:lang w:val="sr-Latn-CS"/>
            </w:rPr>
            <w:t xml:space="preserve">Po završetku ovog modula učenik će biti sposoban da: </w:t>
          </w:r>
        </w:p>
      </w:sdtContent>
    </w:sdt>
    <w:p w14:paraId="5E03CED4" w14:textId="3CDFF450" w:rsidR="00F37EC7" w:rsidRPr="00F37EC7" w:rsidRDefault="00F37EC7" w:rsidP="00063E36">
      <w:pPr>
        <w:numPr>
          <w:ilvl w:val="0"/>
          <w:numId w:val="149"/>
        </w:numPr>
        <w:spacing w:after="160" w:line="259" w:lineRule="auto"/>
        <w:contextualSpacing/>
        <w:jc w:val="both"/>
        <w:rPr>
          <w:lang w:val="en-US"/>
        </w:rPr>
      </w:pPr>
      <w:r w:rsidRPr="00F37EC7">
        <w:rPr>
          <w:rFonts w:ascii="Arial Narrow" w:hAnsi="Arial Narrow"/>
          <w:lang w:val="en-US"/>
        </w:rPr>
        <w:t>Pr</w:t>
      </w:r>
      <w:r w:rsidR="00971AD6">
        <w:rPr>
          <w:rFonts w:ascii="Arial Narrow" w:hAnsi="Arial Narrow"/>
          <w:lang w:val="en-US"/>
        </w:rPr>
        <w:t xml:space="preserve">ipremi čajna peciva i medenjake, </w:t>
      </w:r>
      <w:r w:rsidR="004E6B2A">
        <w:rPr>
          <w:rFonts w:ascii="Arial Narrow" w:hAnsi="Arial Narrow"/>
          <w:lang w:val="en-US"/>
        </w:rPr>
        <w:t>u skladu sa standardima i normativima u ugostiteljstvu</w:t>
      </w:r>
    </w:p>
    <w:p w14:paraId="532271B5" w14:textId="53B9ED28" w:rsidR="00386F64" w:rsidRPr="00386F64" w:rsidRDefault="00386F64" w:rsidP="00063E36">
      <w:pPr>
        <w:numPr>
          <w:ilvl w:val="0"/>
          <w:numId w:val="149"/>
        </w:numPr>
        <w:spacing w:after="160" w:line="259" w:lineRule="auto"/>
        <w:contextualSpacing/>
        <w:jc w:val="both"/>
        <w:rPr>
          <w:lang w:val="en-US"/>
        </w:rPr>
      </w:pPr>
      <w:r w:rsidRPr="00386F64">
        <w:rPr>
          <w:rFonts w:ascii="Arial Narrow" w:hAnsi="Arial Narrow"/>
          <w:lang w:val="en-US"/>
        </w:rPr>
        <w:t xml:space="preserve">Pripremi vafle </w:t>
      </w:r>
      <w:r w:rsidR="00971AD6">
        <w:rPr>
          <w:rFonts w:ascii="Arial Narrow" w:hAnsi="Arial Narrow"/>
          <w:lang w:val="en-US"/>
        </w:rPr>
        <w:t xml:space="preserve">i proizvode od lisnatog tijesta, </w:t>
      </w:r>
      <w:r w:rsidR="004E6B2A">
        <w:rPr>
          <w:rFonts w:ascii="Arial Narrow" w:hAnsi="Arial Narrow"/>
          <w:lang w:val="en-US"/>
        </w:rPr>
        <w:t>u skladu sa standardima i normativima u ugostiteljstvu</w:t>
      </w:r>
      <w:r w:rsidRPr="00386F64">
        <w:rPr>
          <w:rFonts w:ascii="Arial Narrow" w:hAnsi="Arial Narrow"/>
          <w:lang w:val="en-US"/>
        </w:rPr>
        <w:t xml:space="preserve"> </w:t>
      </w:r>
    </w:p>
    <w:p w14:paraId="6B710CA9" w14:textId="1ECBF1F9" w:rsidR="00F37EC7" w:rsidRPr="00F37EC7" w:rsidRDefault="00F37EC7" w:rsidP="00063E36">
      <w:pPr>
        <w:numPr>
          <w:ilvl w:val="0"/>
          <w:numId w:val="149"/>
        </w:numPr>
        <w:spacing w:after="160" w:line="259" w:lineRule="auto"/>
        <w:contextualSpacing/>
        <w:jc w:val="both"/>
        <w:rPr>
          <w:lang w:val="en-US"/>
        </w:rPr>
      </w:pPr>
      <w:r w:rsidRPr="00F37EC7">
        <w:rPr>
          <w:rFonts w:ascii="Arial Narrow" w:hAnsi="Arial Narrow"/>
          <w:lang w:val="en-US"/>
        </w:rPr>
        <w:t>Pripremi slana peciva i krekere</w:t>
      </w:r>
      <w:r w:rsidR="00971AD6">
        <w:rPr>
          <w:rFonts w:ascii="Arial Narrow" w:hAnsi="Arial Narrow"/>
          <w:lang w:val="en-US"/>
        </w:rPr>
        <w:t>,</w:t>
      </w:r>
      <w:r w:rsidRPr="00F37EC7">
        <w:rPr>
          <w:rFonts w:ascii="Arial Narrow" w:hAnsi="Arial Narrow"/>
          <w:lang w:val="en-US"/>
        </w:rPr>
        <w:t xml:space="preserve"> </w:t>
      </w:r>
      <w:r w:rsidR="004E6B2A">
        <w:rPr>
          <w:rFonts w:ascii="Arial Narrow" w:hAnsi="Arial Narrow"/>
          <w:lang w:val="en-US"/>
        </w:rPr>
        <w:t>u skladu sa standardima i normativima u ugostiteljstvu</w:t>
      </w:r>
    </w:p>
    <w:p w14:paraId="6AFF9C6A" w14:textId="110E9A27" w:rsidR="00F37EC7" w:rsidRPr="00F37EC7" w:rsidRDefault="00F37EC7" w:rsidP="00063E36">
      <w:pPr>
        <w:numPr>
          <w:ilvl w:val="0"/>
          <w:numId w:val="149"/>
        </w:numPr>
        <w:spacing w:after="160" w:line="259" w:lineRule="auto"/>
        <w:contextualSpacing/>
        <w:jc w:val="both"/>
        <w:rPr>
          <w:lang w:val="en-US"/>
        </w:rPr>
      </w:pPr>
      <w:r w:rsidRPr="00F37EC7">
        <w:rPr>
          <w:rFonts w:ascii="Arial Narrow" w:hAnsi="Arial Narrow"/>
          <w:lang w:val="en-US"/>
        </w:rPr>
        <w:t>Pripremi bureke i pite</w:t>
      </w:r>
      <w:r w:rsidR="00971AD6">
        <w:rPr>
          <w:rFonts w:ascii="Arial Narrow" w:hAnsi="Arial Narrow"/>
          <w:lang w:val="en-US"/>
        </w:rPr>
        <w:t>,</w:t>
      </w:r>
      <w:r w:rsidRPr="00F37EC7">
        <w:rPr>
          <w:rFonts w:ascii="Arial Narrow" w:hAnsi="Arial Narrow"/>
          <w:lang w:val="en-US"/>
        </w:rPr>
        <w:t xml:space="preserve"> </w:t>
      </w:r>
      <w:r w:rsidR="004E6B2A">
        <w:rPr>
          <w:rFonts w:ascii="Arial Narrow" w:hAnsi="Arial Narrow"/>
          <w:lang w:val="en-US"/>
        </w:rPr>
        <w:t>u skladu sa standardima i normativima u ugostiteljstvu</w:t>
      </w:r>
    </w:p>
    <w:p w14:paraId="6B20736F" w14:textId="77777777" w:rsidR="00F37EC7" w:rsidRPr="00F37EC7" w:rsidRDefault="00F37EC7" w:rsidP="00063E36">
      <w:pPr>
        <w:numPr>
          <w:ilvl w:val="0"/>
          <w:numId w:val="149"/>
        </w:numPr>
        <w:spacing w:after="160" w:line="259" w:lineRule="auto"/>
        <w:contextualSpacing/>
        <w:jc w:val="both"/>
        <w:rPr>
          <w:lang w:val="en-US"/>
        </w:rPr>
      </w:pPr>
      <w:r w:rsidRPr="00F37EC7">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4317751C"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1378627489"/>
              <w:placeholder>
                <w:docPart w:val="7CE5EA848307476681FFC4E141E84A15"/>
              </w:placeholder>
            </w:sdtPr>
            <w:sdtEndPr/>
            <w:sdtContent>
              <w:sdt>
                <w:sdtPr>
                  <w:rPr>
                    <w:rFonts w:ascii="Arial Narrow" w:hAnsi="Arial Narrow"/>
                    <w:b/>
                    <w:bCs/>
                    <w:lang w:val="en-US"/>
                  </w:rPr>
                  <w:id w:val="1118950897"/>
                  <w:placeholder>
                    <w:docPart w:val="7CE5EA848307476681FFC4E141E84A15"/>
                  </w:placeholder>
                </w:sdtPr>
                <w:sdtEndPr/>
                <w:sdtContent>
                  <w:p w14:paraId="56F95CF0" w14:textId="77777777" w:rsidR="00F37EC7" w:rsidRPr="00F37EC7" w:rsidRDefault="00F37EC7" w:rsidP="00063E36">
                    <w:pPr>
                      <w:spacing w:before="120" w:after="120" w:line="240" w:lineRule="auto"/>
                      <w:jc w:val="both"/>
                      <w:rPr>
                        <w:rFonts w:ascii="Arial Narrow" w:hAnsi="Arial Narrow"/>
                        <w:b/>
                        <w:lang w:val="en-US"/>
                      </w:rPr>
                    </w:pPr>
                    <w:r w:rsidRPr="00F37EC7">
                      <w:rPr>
                        <w:rFonts w:ascii="Arial Narrow" w:hAnsi="Arial Narrow"/>
                        <w:b/>
                        <w:lang w:val="en-US"/>
                      </w:rPr>
                      <w:t xml:space="preserve">Ishod 1 - </w:t>
                    </w:r>
                    <w:sdt>
                      <w:sdtPr>
                        <w:rPr>
                          <w:rFonts w:ascii="Arial Narrow" w:hAnsi="Arial Narrow"/>
                          <w:b/>
                          <w:lang w:val="en-US"/>
                        </w:rPr>
                        <w:id w:val="-569421243"/>
                        <w:placeholder>
                          <w:docPart w:val="5594CF7DE7E84C66B2F72222EC9EEDAE"/>
                        </w:placeholder>
                      </w:sdtPr>
                      <w:sdtEndPr/>
                      <w:sdtContent>
                        <w:r w:rsidRPr="00F37EC7">
                          <w:rPr>
                            <w:rFonts w:ascii="Arial Narrow" w:hAnsi="Arial Narrow"/>
                            <w:lang w:val="en-US"/>
                          </w:rPr>
                          <w:t>Učenik će biti sposoban da</w:t>
                        </w:r>
                      </w:sdtContent>
                    </w:sdt>
                  </w:p>
                </w:sdtContent>
              </w:sdt>
            </w:sdtContent>
          </w:sdt>
          <w:p w14:paraId="376F4784" w14:textId="783C8296"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lang w:val="en-US"/>
              </w:rPr>
              <w:t>Pripremi čajna peciva i medenjake</w:t>
            </w:r>
            <w:r w:rsidR="00971AD6">
              <w:rPr>
                <w:rFonts w:ascii="Arial Narrow" w:hAnsi="Arial Narrow"/>
                <w:b/>
                <w:lang w:val="en-US"/>
              </w:rPr>
              <w:t>,</w:t>
            </w:r>
            <w:r w:rsidRPr="00F37EC7">
              <w:rPr>
                <w:rFonts w:ascii="Arial Narrow" w:hAnsi="Arial Narrow"/>
                <w:b/>
                <w:lang w:val="en-US"/>
              </w:rPr>
              <w:t xml:space="preserve"> </w:t>
            </w:r>
            <w:r w:rsidR="004E6B2A">
              <w:rPr>
                <w:rFonts w:ascii="Arial Narrow" w:hAnsi="Arial Narrow"/>
                <w:b/>
                <w:lang w:val="en-US"/>
              </w:rPr>
              <w:t>u skladu sa standardima i normativima u ugostiteljstvu</w:t>
            </w:r>
          </w:p>
        </w:tc>
      </w:tr>
      <w:tr w:rsidR="00F37EC7" w:rsidRPr="00F37EC7" w14:paraId="0F41C38E"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lang w:val="en-US"/>
              </w:rPr>
              <w:id w:val="-2051217237"/>
              <w:placeholder>
                <w:docPart w:val="7007BFD1102F4342AA2C89BD0383D0C5"/>
              </w:placeholder>
            </w:sdtPr>
            <w:sdtEndPr>
              <w:rPr>
                <w:b w:val="0"/>
                <w:bCs w:val="0"/>
              </w:rPr>
            </w:sdtEndPr>
            <w:sdtContent>
              <w:p w14:paraId="75F48B0F" w14:textId="77777777" w:rsidR="00F37EC7" w:rsidRPr="00287111" w:rsidRDefault="00F37EC7" w:rsidP="00063E36">
                <w:pPr>
                  <w:spacing w:before="120" w:after="120" w:line="240" w:lineRule="auto"/>
                  <w:jc w:val="both"/>
                  <w:rPr>
                    <w:rFonts w:ascii="Arial Narrow" w:hAnsi="Arial Narrow"/>
                    <w:b/>
                  </w:rPr>
                </w:pPr>
                <w:r w:rsidRPr="00F37EC7">
                  <w:rPr>
                    <w:rFonts w:ascii="Arial Narrow" w:hAnsi="Arial Narrow"/>
                    <w:b/>
                    <w:lang w:val="en-US"/>
                  </w:rPr>
                  <w:t>Kriterijumi</w:t>
                </w:r>
                <w:r w:rsidRPr="00287111">
                  <w:rPr>
                    <w:rFonts w:ascii="Arial Narrow" w:hAnsi="Arial Narrow"/>
                    <w:b/>
                  </w:rPr>
                  <w:t xml:space="preserve"> </w:t>
                </w:r>
                <w:r w:rsidRPr="00F37EC7">
                  <w:rPr>
                    <w:rFonts w:ascii="Arial Narrow" w:hAnsi="Arial Narrow"/>
                    <w:b/>
                    <w:lang w:val="en-US"/>
                  </w:rPr>
                  <w:t>za</w:t>
                </w:r>
                <w:r w:rsidRPr="00287111">
                  <w:rPr>
                    <w:rFonts w:ascii="Arial Narrow" w:hAnsi="Arial Narrow"/>
                    <w:b/>
                  </w:rPr>
                  <w:t xml:space="preserve"> </w:t>
                </w:r>
                <w:r w:rsidRPr="00F37EC7">
                  <w:rPr>
                    <w:rFonts w:ascii="Arial Narrow" w:hAnsi="Arial Narrow"/>
                    <w:b/>
                    <w:lang w:val="en-US"/>
                  </w:rPr>
                  <w:t>dostizanje</w:t>
                </w:r>
                <w:r w:rsidRPr="00287111">
                  <w:rPr>
                    <w:rFonts w:ascii="Arial Narrow" w:hAnsi="Arial Narrow"/>
                    <w:b/>
                  </w:rPr>
                  <w:t xml:space="preserve"> </w:t>
                </w:r>
                <w:r w:rsidRPr="00F37EC7">
                  <w:rPr>
                    <w:rFonts w:ascii="Arial Narrow" w:hAnsi="Arial Narrow"/>
                    <w:b/>
                    <w:lang w:val="en-US"/>
                  </w:rPr>
                  <w:t>ishoda</w:t>
                </w:r>
                <w:r w:rsidRPr="00287111">
                  <w:rPr>
                    <w:rFonts w:ascii="Arial Narrow" w:hAnsi="Arial Narrow"/>
                    <w:b/>
                  </w:rPr>
                  <w:t xml:space="preserve"> </w:t>
                </w:r>
                <w:r w:rsidRPr="00F37EC7">
                  <w:rPr>
                    <w:rFonts w:ascii="Arial Narrow" w:hAnsi="Arial Narrow"/>
                    <w:b/>
                    <w:lang w:val="en-US"/>
                  </w:rPr>
                  <w:t>u</w:t>
                </w:r>
                <w:r w:rsidRPr="00287111">
                  <w:rPr>
                    <w:rFonts w:ascii="Arial Narrow" w:hAnsi="Arial Narrow"/>
                    <w:b/>
                  </w:rPr>
                  <w:t>č</w:t>
                </w:r>
                <w:r w:rsidRPr="00F37EC7">
                  <w:rPr>
                    <w:rFonts w:ascii="Arial Narrow" w:hAnsi="Arial Narrow"/>
                    <w:b/>
                    <w:lang w:val="en-US"/>
                  </w:rPr>
                  <w:t>enja</w:t>
                </w:r>
              </w:p>
              <w:p w14:paraId="4187C120" w14:textId="77777777" w:rsidR="00F37EC7" w:rsidRPr="00287111" w:rsidRDefault="00F37EC7" w:rsidP="00063E36">
                <w:pPr>
                  <w:spacing w:before="120" w:after="120" w:line="240" w:lineRule="auto"/>
                  <w:jc w:val="both"/>
                  <w:rPr>
                    <w:rFonts w:ascii="Arial Narrow" w:hAnsi="Arial Narrow"/>
                    <w:b/>
                  </w:rPr>
                </w:pPr>
                <w:r w:rsidRPr="00F37EC7">
                  <w:rPr>
                    <w:rFonts w:ascii="Arial Narrow" w:hAnsi="Arial Narrow"/>
                    <w:lang w:val="en-US"/>
                  </w:rPr>
                  <w:t>U</w:t>
                </w:r>
                <w:r w:rsidRPr="00287111">
                  <w:rPr>
                    <w:rFonts w:ascii="Arial Narrow" w:hAnsi="Arial Narrow"/>
                  </w:rPr>
                  <w:t xml:space="preserve"> </w:t>
                </w:r>
                <w:r w:rsidRPr="00F37EC7">
                  <w:rPr>
                    <w:rFonts w:ascii="Arial Narrow" w:hAnsi="Arial Narrow"/>
                    <w:lang w:val="en-US"/>
                  </w:rPr>
                  <w:t>cilju</w:t>
                </w:r>
                <w:r w:rsidRPr="00287111">
                  <w:rPr>
                    <w:rFonts w:ascii="Arial Narrow" w:hAnsi="Arial Narrow"/>
                  </w:rPr>
                  <w:t xml:space="preserve"> </w:t>
                </w:r>
                <w:r w:rsidRPr="00F37EC7">
                  <w:rPr>
                    <w:rFonts w:ascii="Arial Narrow" w:hAnsi="Arial Narrow"/>
                    <w:lang w:val="en-US"/>
                  </w:rPr>
                  <w:t>dostizanja</w:t>
                </w:r>
                <w:r w:rsidRPr="00287111">
                  <w:rPr>
                    <w:rFonts w:ascii="Arial Narrow" w:hAnsi="Arial Narrow"/>
                  </w:rPr>
                  <w:t xml:space="preserve"> </w:t>
                </w:r>
                <w:r w:rsidRPr="00F37EC7">
                  <w:rPr>
                    <w:rFonts w:ascii="Arial Narrow" w:hAnsi="Arial Narrow"/>
                    <w:lang w:val="en-US"/>
                  </w:rPr>
                  <w:t>ishoda</w:t>
                </w:r>
                <w:r w:rsidRPr="00287111">
                  <w:rPr>
                    <w:rFonts w:ascii="Arial Narrow" w:hAnsi="Arial Narrow"/>
                  </w:rPr>
                  <w:t xml:space="preserve"> </w:t>
                </w:r>
                <w:r w:rsidRPr="00F37EC7">
                  <w:rPr>
                    <w:rFonts w:ascii="Arial Narrow" w:hAnsi="Arial Narrow"/>
                    <w:lang w:val="en-US"/>
                  </w:rPr>
                  <w:t>u</w:t>
                </w:r>
                <w:r w:rsidRPr="00287111">
                  <w:rPr>
                    <w:rFonts w:ascii="Arial Narrow" w:hAnsi="Arial Narrow"/>
                  </w:rPr>
                  <w:t>č</w:t>
                </w:r>
                <w:r w:rsidRPr="00F37EC7">
                  <w:rPr>
                    <w:rFonts w:ascii="Arial Narrow" w:hAnsi="Arial Narrow"/>
                    <w:lang w:val="en-US"/>
                  </w:rPr>
                  <w:t>enja</w:t>
                </w:r>
                <w:r w:rsidRPr="00287111">
                  <w:rPr>
                    <w:rFonts w:ascii="Arial Narrow" w:hAnsi="Arial Narrow"/>
                  </w:rPr>
                  <w:t xml:space="preserve">, </w:t>
                </w:r>
                <w:r w:rsidRPr="00F37EC7">
                  <w:rPr>
                    <w:rFonts w:ascii="Arial Narrow" w:hAnsi="Arial Narrow"/>
                    <w:lang w:val="en-US"/>
                  </w:rPr>
                  <w:t>u</w:t>
                </w:r>
                <w:r w:rsidRPr="00287111">
                  <w:rPr>
                    <w:rFonts w:ascii="Arial Narrow" w:hAnsi="Arial Narrow"/>
                  </w:rPr>
                  <w:t>č</w:t>
                </w:r>
                <w:r w:rsidRPr="00F37EC7">
                  <w:rPr>
                    <w:rFonts w:ascii="Arial Narrow" w:hAnsi="Arial Narrow"/>
                    <w:lang w:val="en-US"/>
                  </w:rPr>
                  <w:t>enik</w:t>
                </w:r>
                <w:r w:rsidRPr="00287111">
                  <w:rPr>
                    <w:rFonts w:ascii="Arial Narrow" w:hAnsi="Arial Narrow"/>
                  </w:rPr>
                  <w:t xml:space="preserve"> </w:t>
                </w:r>
                <w:r w:rsidRPr="00F37EC7">
                  <w:rPr>
                    <w:rFonts w:ascii="Arial Narrow" w:hAnsi="Arial Narrow"/>
                    <w:lang w:val="en-US"/>
                  </w:rPr>
                  <w:t>treba</w:t>
                </w:r>
                <w:r w:rsidRPr="00287111">
                  <w:rPr>
                    <w:rFonts w:ascii="Arial Narrow" w:hAnsi="Arial Narrow"/>
                  </w:rPr>
                  <w:t xml:space="preserve"> </w:t>
                </w:r>
                <w:r w:rsidRPr="00F37EC7">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304349738"/>
              <w:placeholder>
                <w:docPart w:val="7007BFD1102F4342AA2C89BD0383D0C5"/>
              </w:placeholder>
            </w:sdtPr>
            <w:sdtEndPr>
              <w:rPr>
                <w:b w:val="0"/>
                <w:bCs w:val="0"/>
              </w:rPr>
            </w:sdtEndPr>
            <w:sdtContent>
              <w:p w14:paraId="1008BA13" w14:textId="77777777" w:rsidR="00F37EC7" w:rsidRPr="00F37EC7" w:rsidRDefault="00F37EC7" w:rsidP="00063E36">
                <w:pPr>
                  <w:spacing w:before="120" w:after="120" w:line="240" w:lineRule="auto"/>
                  <w:jc w:val="both"/>
                  <w:rPr>
                    <w:rFonts w:ascii="Arial Narrow" w:hAnsi="Arial Narrow" w:cs="Verdana"/>
                    <w:color w:val="000000"/>
                    <w:lang w:val="en-US"/>
                  </w:rPr>
                </w:pPr>
                <w:r w:rsidRPr="00F37EC7">
                  <w:rPr>
                    <w:rFonts w:ascii="Arial Narrow" w:hAnsi="Arial Narrow" w:cs="Verdana"/>
                    <w:b/>
                    <w:color w:val="000000"/>
                    <w:lang w:val="en-US"/>
                  </w:rPr>
                  <w:t>Kontekst</w:t>
                </w:r>
                <w:r w:rsidRPr="00F37EC7">
                  <w:rPr>
                    <w:rFonts w:ascii="Arial Narrow" w:hAnsi="Arial Narrow" w:cs="Verdana"/>
                    <w:color w:val="000000"/>
                    <w:lang w:val="en-US"/>
                  </w:rPr>
                  <w:t xml:space="preserve"> </w:t>
                </w:r>
              </w:p>
              <w:p w14:paraId="39D72F63" w14:textId="77777777" w:rsidR="00F37EC7" w:rsidRPr="007870A9" w:rsidRDefault="00F37EC7" w:rsidP="00063E36">
                <w:pPr>
                  <w:spacing w:before="120" w:after="120" w:line="240" w:lineRule="auto"/>
                  <w:jc w:val="both"/>
                  <w:rPr>
                    <w:rFonts w:ascii="Arial Narrow" w:hAnsi="Arial Narrow" w:cs="Verdana"/>
                    <w:color w:val="000000"/>
                    <w:lang w:val="en-US"/>
                  </w:rPr>
                </w:pPr>
                <w:r w:rsidRPr="00F37EC7">
                  <w:rPr>
                    <w:rFonts w:ascii="Arial Narrow" w:hAnsi="Arial Narrow" w:cs="Verdana"/>
                    <w:color w:val="000000"/>
                    <w:lang w:val="en-US"/>
                  </w:rPr>
                  <w:t>(Pojašnjenje označenih pojmova)</w:t>
                </w:r>
              </w:p>
            </w:sdtContent>
          </w:sdt>
        </w:tc>
      </w:tr>
      <w:tr w:rsidR="00F37EC7" w:rsidRPr="00F37EC7" w14:paraId="5D6DA491" w14:textId="77777777" w:rsidTr="00F37EC7">
        <w:trPr>
          <w:trHeight w:val="542"/>
          <w:jc w:val="center"/>
        </w:trPr>
        <w:tc>
          <w:tcPr>
            <w:tcW w:w="2500" w:type="pct"/>
            <w:tcBorders>
              <w:top w:val="single" w:sz="18" w:space="0" w:color="C00000"/>
            </w:tcBorders>
            <w:shd w:val="clear" w:color="auto" w:fill="auto"/>
            <w:vAlign w:val="center"/>
          </w:tcPr>
          <w:p w14:paraId="68F7E936" w14:textId="51EC744A" w:rsidR="00F37EC7" w:rsidRPr="00F37EC7" w:rsidRDefault="002C26A5" w:rsidP="00063E36">
            <w:pPr>
              <w:numPr>
                <w:ilvl w:val="0"/>
                <w:numId w:val="150"/>
              </w:numPr>
              <w:spacing w:before="120" w:after="120" w:line="240" w:lineRule="auto"/>
              <w:jc w:val="both"/>
              <w:rPr>
                <w:rFonts w:ascii="Arial Narrow" w:hAnsi="Arial Narrow"/>
                <w:color w:val="000000"/>
                <w:lang w:val="sr-Latn-CS"/>
              </w:rPr>
            </w:pPr>
            <w:r>
              <w:rPr>
                <w:rFonts w:ascii="Arial Narrow" w:hAnsi="Arial Narrow"/>
                <w:lang w:val="en-US"/>
              </w:rPr>
              <w:t>Objasni standarde i normative za pripremu</w:t>
            </w:r>
            <w:r w:rsidR="00F37EC7" w:rsidRPr="00F37EC7">
              <w:rPr>
                <w:rFonts w:ascii="Arial Narrow" w:hAnsi="Arial Narrow"/>
                <w:b/>
                <w:lang w:val="en-US"/>
              </w:rPr>
              <w:t xml:space="preserve"> tijesta za čajna peciva i čajna peciva</w:t>
            </w:r>
          </w:p>
        </w:tc>
        <w:tc>
          <w:tcPr>
            <w:tcW w:w="2500" w:type="pct"/>
            <w:tcBorders>
              <w:top w:val="single" w:sz="18" w:space="0" w:color="C00000"/>
            </w:tcBorders>
            <w:shd w:val="clear" w:color="auto" w:fill="auto"/>
            <w:vAlign w:val="center"/>
          </w:tcPr>
          <w:p w14:paraId="09BAB987" w14:textId="77777777" w:rsidR="00F37EC7" w:rsidRPr="00F37EC7" w:rsidRDefault="00F37EC7" w:rsidP="00063E36">
            <w:pPr>
              <w:spacing w:before="120" w:after="120" w:line="240" w:lineRule="auto"/>
              <w:jc w:val="both"/>
              <w:rPr>
                <w:rFonts w:ascii="Arial Narrow" w:hAnsi="Arial Narrow"/>
                <w:b/>
                <w:bCs/>
                <w:lang w:val="en-US"/>
              </w:rPr>
            </w:pPr>
            <w:r w:rsidRPr="00F37EC7">
              <w:rPr>
                <w:rFonts w:ascii="Arial Narrow" w:hAnsi="Arial Narrow"/>
                <w:b/>
                <w:lang w:val="en-US"/>
              </w:rPr>
              <w:t>Tijesta za čajna peciva</w:t>
            </w:r>
            <w:r w:rsidRPr="00F37EC7">
              <w:rPr>
                <w:rFonts w:ascii="Arial Narrow" w:hAnsi="Arial Narrow"/>
                <w:lang w:val="en-US"/>
              </w:rPr>
              <w:t>: slano, slatko, formovano, rezano i špricano</w:t>
            </w:r>
            <w:r w:rsidRPr="00F37EC7">
              <w:rPr>
                <w:rFonts w:ascii="Arial Narrow" w:hAnsi="Arial Narrow"/>
                <w:b/>
                <w:bCs/>
                <w:lang w:val="en-US"/>
              </w:rPr>
              <w:t xml:space="preserve"> </w:t>
            </w:r>
          </w:p>
          <w:p w14:paraId="5B6C1BA6" w14:textId="54DBCBC2" w:rsidR="00F37EC7" w:rsidRPr="00F37EC7" w:rsidRDefault="00F37EC7" w:rsidP="00063E36">
            <w:pPr>
              <w:spacing w:before="120" w:after="120" w:line="240" w:lineRule="auto"/>
              <w:jc w:val="both"/>
              <w:rPr>
                <w:rFonts w:ascii="Arial Narrow" w:hAnsi="Arial Narrow"/>
                <w:lang w:val="en-US"/>
              </w:rPr>
            </w:pPr>
            <w:r w:rsidRPr="00F37EC7">
              <w:rPr>
                <w:rFonts w:ascii="Arial Narrow" w:hAnsi="Arial Narrow"/>
                <w:b/>
                <w:bCs/>
                <w:lang w:val="en-US"/>
              </w:rPr>
              <w:t xml:space="preserve">Čajna peciva: </w:t>
            </w:r>
            <w:r w:rsidRPr="00F37EC7">
              <w:rPr>
                <w:rFonts w:ascii="Arial Narrow" w:hAnsi="Arial Narrow"/>
                <w:lang w:val="en-US"/>
              </w:rPr>
              <w:t xml:space="preserve">punjena, prelivena, </w:t>
            </w:r>
            <w:r w:rsidR="00971AD6">
              <w:rPr>
                <w:rFonts w:ascii="Arial Narrow" w:hAnsi="Arial Narrow"/>
                <w:lang w:val="en-US"/>
              </w:rPr>
              <w:t>djelimično prelivena i ukrašena</w:t>
            </w:r>
          </w:p>
        </w:tc>
      </w:tr>
      <w:tr w:rsidR="00F37EC7" w:rsidRPr="00F37EC7" w14:paraId="390F7B89" w14:textId="77777777" w:rsidTr="00F37EC7">
        <w:trPr>
          <w:trHeight w:val="542"/>
          <w:jc w:val="center"/>
        </w:trPr>
        <w:tc>
          <w:tcPr>
            <w:tcW w:w="2500" w:type="pct"/>
            <w:shd w:val="clear" w:color="auto" w:fill="auto"/>
            <w:vAlign w:val="center"/>
          </w:tcPr>
          <w:p w14:paraId="524F32C7" w14:textId="446AAC14" w:rsidR="00F37EC7" w:rsidRPr="00F37EC7" w:rsidRDefault="00F37EC7" w:rsidP="00063E36">
            <w:pPr>
              <w:numPr>
                <w:ilvl w:val="0"/>
                <w:numId w:val="150"/>
              </w:numPr>
              <w:spacing w:before="120" w:after="120" w:line="240" w:lineRule="auto"/>
              <w:jc w:val="both"/>
              <w:rPr>
                <w:rFonts w:ascii="Arial Narrow" w:hAnsi="Arial Narrow"/>
                <w:color w:val="000000"/>
                <w:lang w:val="sr-Latn-CS"/>
              </w:rPr>
            </w:pPr>
            <w:r w:rsidRPr="00F37EC7">
              <w:rPr>
                <w:rFonts w:ascii="Arial Narrow" w:hAnsi="Arial Narrow"/>
                <w:lang w:val="en-US"/>
              </w:rPr>
              <w:t>Demonstira pripremu čajnih peciva</w:t>
            </w:r>
            <w:r w:rsidR="00971AD6">
              <w:rPr>
                <w:rFonts w:ascii="Arial Narrow" w:hAnsi="Arial Narrow"/>
                <w:lang w:val="en-US"/>
              </w:rPr>
              <w:t>,</w:t>
            </w:r>
            <w:r w:rsidRPr="00F37EC7">
              <w:rPr>
                <w:rFonts w:ascii="Arial Narrow" w:hAnsi="Arial Narrow"/>
                <w:lang w:val="en-US"/>
              </w:rPr>
              <w:t xml:space="preserve"> </w:t>
            </w:r>
            <w:r w:rsidR="004E6B2A">
              <w:rPr>
                <w:rFonts w:ascii="Arial Narrow" w:hAnsi="Arial Narrow"/>
                <w:lang w:val="en-US"/>
              </w:rPr>
              <w:t>u skladu sa standardima i normativima u ugostiteljstvu, na konkretnom primjeru</w:t>
            </w:r>
          </w:p>
        </w:tc>
        <w:tc>
          <w:tcPr>
            <w:tcW w:w="2500" w:type="pct"/>
            <w:shd w:val="clear" w:color="auto" w:fill="auto"/>
            <w:vAlign w:val="center"/>
          </w:tcPr>
          <w:p w14:paraId="435BEFE8"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7ED73563" w14:textId="77777777" w:rsidTr="00F37EC7">
        <w:trPr>
          <w:trHeight w:val="542"/>
          <w:jc w:val="center"/>
        </w:trPr>
        <w:tc>
          <w:tcPr>
            <w:tcW w:w="2500" w:type="pct"/>
            <w:shd w:val="clear" w:color="auto" w:fill="auto"/>
            <w:vAlign w:val="center"/>
          </w:tcPr>
          <w:p w14:paraId="220311F6" w14:textId="735AF122" w:rsidR="00F37EC7" w:rsidRPr="00F37EC7" w:rsidRDefault="002C26A5" w:rsidP="00063E36">
            <w:pPr>
              <w:numPr>
                <w:ilvl w:val="0"/>
                <w:numId w:val="150"/>
              </w:numPr>
              <w:spacing w:before="120" w:after="120" w:line="240" w:lineRule="auto"/>
              <w:jc w:val="both"/>
              <w:rPr>
                <w:rFonts w:ascii="Arial Narrow" w:hAnsi="Arial Narrow"/>
                <w:color w:val="000000"/>
                <w:lang w:val="sr-Latn-CS"/>
              </w:rPr>
            </w:pPr>
            <w:r>
              <w:rPr>
                <w:rFonts w:ascii="Arial Narrow" w:hAnsi="Arial Narrow"/>
                <w:lang w:val="en-US"/>
              </w:rPr>
              <w:t>Objasni standarde i normative za pripremu</w:t>
            </w:r>
            <w:r w:rsidR="00F37EC7" w:rsidRPr="00F37EC7">
              <w:rPr>
                <w:rFonts w:ascii="Arial Narrow" w:hAnsi="Arial Narrow"/>
                <w:lang w:val="en-US"/>
              </w:rPr>
              <w:t xml:space="preserve"> tijesta za medenjake i </w:t>
            </w:r>
            <w:r w:rsidR="00F37EC7" w:rsidRPr="00226315">
              <w:rPr>
                <w:rFonts w:ascii="Arial Narrow" w:hAnsi="Arial Narrow"/>
                <w:b/>
                <w:lang w:val="en-US"/>
              </w:rPr>
              <w:t>medenjake</w:t>
            </w:r>
          </w:p>
        </w:tc>
        <w:tc>
          <w:tcPr>
            <w:tcW w:w="2500" w:type="pct"/>
            <w:shd w:val="clear" w:color="auto" w:fill="auto"/>
            <w:vAlign w:val="center"/>
          </w:tcPr>
          <w:p w14:paraId="6AD4C003"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lang w:val="en-US"/>
              </w:rPr>
              <w:t xml:space="preserve">Medenjaci: </w:t>
            </w:r>
            <w:r w:rsidRPr="00F37EC7">
              <w:rPr>
                <w:rFonts w:ascii="Arial Narrow" w:hAnsi="Arial Narrow"/>
                <w:lang w:val="en-US"/>
              </w:rPr>
              <w:t>punjeni, preliveni, djelimično preliveni i ukrašeni</w:t>
            </w:r>
            <w:r w:rsidR="00226315">
              <w:rPr>
                <w:rFonts w:ascii="Arial Narrow" w:hAnsi="Arial Narrow"/>
                <w:lang w:val="en-US"/>
              </w:rPr>
              <w:t xml:space="preserve"> </w:t>
            </w:r>
            <w:r w:rsidRPr="00F37EC7">
              <w:rPr>
                <w:rFonts w:ascii="Arial Narrow" w:hAnsi="Arial Narrow"/>
                <w:lang w:val="en-US"/>
              </w:rPr>
              <w:t>(šam od bjelanaca i od čokolade)</w:t>
            </w:r>
          </w:p>
        </w:tc>
      </w:tr>
      <w:tr w:rsidR="00F37EC7" w:rsidRPr="00F37EC7" w14:paraId="05E6E382" w14:textId="77777777" w:rsidTr="00F37EC7">
        <w:trPr>
          <w:trHeight w:val="542"/>
          <w:jc w:val="center"/>
        </w:trPr>
        <w:tc>
          <w:tcPr>
            <w:tcW w:w="2500" w:type="pct"/>
            <w:shd w:val="clear" w:color="auto" w:fill="auto"/>
            <w:vAlign w:val="center"/>
          </w:tcPr>
          <w:p w14:paraId="21281260" w14:textId="4B585135" w:rsidR="00F37EC7" w:rsidRPr="00F37EC7" w:rsidRDefault="00F37EC7" w:rsidP="00063E36">
            <w:pPr>
              <w:numPr>
                <w:ilvl w:val="0"/>
                <w:numId w:val="150"/>
              </w:numPr>
              <w:spacing w:before="120" w:after="120" w:line="240" w:lineRule="auto"/>
              <w:jc w:val="both"/>
              <w:rPr>
                <w:rFonts w:ascii="Arial Narrow" w:hAnsi="Arial Narrow"/>
                <w:color w:val="000000"/>
                <w:lang w:val="sr-Latn-CS"/>
              </w:rPr>
            </w:pPr>
            <w:r w:rsidRPr="00F37EC7">
              <w:rPr>
                <w:rFonts w:ascii="Arial Narrow" w:hAnsi="Arial Narrow"/>
                <w:lang w:val="en-US"/>
              </w:rPr>
              <w:t>Demonstira pripremu medenjaka</w:t>
            </w:r>
            <w:r w:rsidR="00971AD6">
              <w:rPr>
                <w:rFonts w:ascii="Arial Narrow" w:hAnsi="Arial Narrow"/>
                <w:lang w:val="en-US"/>
              </w:rPr>
              <w:t>,</w:t>
            </w:r>
            <w:r w:rsidRPr="00F37EC7">
              <w:rPr>
                <w:rFonts w:ascii="Arial Narrow" w:hAnsi="Arial Narrow"/>
                <w:lang w:val="en-US"/>
              </w:rPr>
              <w:t xml:space="preserve"> </w:t>
            </w:r>
            <w:r w:rsidR="0054143F">
              <w:rPr>
                <w:rFonts w:ascii="Arial Narrow" w:hAnsi="Arial Narrow"/>
                <w:lang w:val="en-US"/>
              </w:rPr>
              <w:t>u skladu sa standardima i normativima u ugostiteljstvu, na konkretnom primjeru</w:t>
            </w:r>
          </w:p>
        </w:tc>
        <w:tc>
          <w:tcPr>
            <w:tcW w:w="2500" w:type="pct"/>
            <w:shd w:val="clear" w:color="auto" w:fill="auto"/>
            <w:vAlign w:val="center"/>
          </w:tcPr>
          <w:p w14:paraId="1955A6A6" w14:textId="77777777" w:rsidR="00F37EC7" w:rsidRPr="00F37EC7" w:rsidRDefault="00F37EC7" w:rsidP="00063E36">
            <w:pPr>
              <w:spacing w:before="120" w:after="120" w:line="240" w:lineRule="auto"/>
              <w:jc w:val="both"/>
              <w:rPr>
                <w:rFonts w:ascii="Arial Narrow" w:hAnsi="Arial Narrow"/>
                <w:highlight w:val="cyan"/>
                <w:lang w:val="en-US"/>
              </w:rPr>
            </w:pPr>
          </w:p>
        </w:tc>
      </w:tr>
      <w:tr w:rsidR="00F37EC7" w:rsidRPr="00F37EC7" w14:paraId="3157FE64"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772092732"/>
              <w:placeholder>
                <w:docPart w:val="37D7C78941AC4DDD8B6CBE3774EA3709"/>
              </w:placeholder>
            </w:sdtPr>
            <w:sdtEndPr/>
            <w:sdtContent>
              <w:p w14:paraId="05B2A45C" w14:textId="77777777" w:rsidR="00F37EC7" w:rsidRPr="00477335" w:rsidRDefault="00F37EC7" w:rsidP="00063E36">
                <w:pPr>
                  <w:spacing w:before="120" w:after="120" w:line="240" w:lineRule="auto"/>
                  <w:jc w:val="both"/>
                  <w:rPr>
                    <w:rFonts w:ascii="Arial Narrow" w:hAnsi="Arial Narrow"/>
                    <w:lang w:val="en-US"/>
                  </w:rPr>
                </w:pPr>
                <w:r w:rsidRPr="00F37EC7">
                  <w:rPr>
                    <w:rFonts w:ascii="Arial Narrow" w:hAnsi="Arial Narrow" w:cs="Verdana"/>
                    <w:b/>
                    <w:color w:val="000000"/>
                    <w:lang w:val="en-US"/>
                  </w:rPr>
                  <w:t>Način provjeravanja dostignutosti ishoda učenja</w:t>
                </w:r>
              </w:p>
            </w:sdtContent>
          </w:sdt>
        </w:tc>
      </w:tr>
      <w:tr w:rsidR="00F37EC7" w:rsidRPr="00F37EC7" w14:paraId="4C1D7477"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17C7192C" w14:textId="27BD6B09" w:rsidR="00F37EC7" w:rsidRPr="003556CB" w:rsidRDefault="00F37EC7" w:rsidP="00063E36">
            <w:pPr>
              <w:spacing w:before="120" w:after="120" w:line="240" w:lineRule="auto"/>
              <w:jc w:val="both"/>
              <w:rPr>
                <w:rFonts w:ascii="Arial Narrow" w:hAnsi="Arial Narrow"/>
              </w:rPr>
            </w:pPr>
            <w:r w:rsidRPr="00F37EC7">
              <w:rPr>
                <w:rFonts w:ascii="Arial Narrow" w:hAnsi="Arial Narrow" w:cs="Verdana"/>
                <w:color w:val="000000"/>
                <w:lang w:val="en-US"/>
              </w:rPr>
              <w:t>U</w:t>
            </w:r>
            <w:r w:rsidRPr="003556CB">
              <w:rPr>
                <w:rFonts w:ascii="Arial Narrow" w:hAnsi="Arial Narrow" w:cs="Verdana"/>
                <w:color w:val="000000"/>
              </w:rPr>
              <w:t xml:space="preserve"> </w:t>
            </w:r>
            <w:r w:rsidRPr="00F37EC7">
              <w:rPr>
                <w:rFonts w:ascii="Arial Narrow" w:hAnsi="Arial Narrow" w:cs="Verdana"/>
                <w:color w:val="000000"/>
                <w:lang w:val="en-US"/>
              </w:rPr>
              <w:t>cilju</w:t>
            </w:r>
            <w:r w:rsidRPr="003556CB">
              <w:rPr>
                <w:rFonts w:ascii="Arial Narrow" w:hAnsi="Arial Narrow" w:cs="Verdana"/>
                <w:color w:val="000000"/>
              </w:rPr>
              <w:t xml:space="preserve"> </w:t>
            </w:r>
            <w:r w:rsidRPr="00F37EC7">
              <w:rPr>
                <w:rFonts w:ascii="Arial Narrow" w:hAnsi="Arial Narrow" w:cs="Verdana"/>
                <w:color w:val="000000"/>
                <w:lang w:val="en-US"/>
              </w:rPr>
              <w:t>provjeravanja</w:t>
            </w:r>
            <w:r w:rsidRPr="003556CB">
              <w:rPr>
                <w:rFonts w:ascii="Arial Narrow" w:hAnsi="Arial Narrow" w:cs="Verdana"/>
                <w:color w:val="000000"/>
              </w:rPr>
              <w:t xml:space="preserve"> </w:t>
            </w:r>
            <w:r w:rsidRPr="00F37EC7">
              <w:rPr>
                <w:rFonts w:ascii="Arial Narrow" w:hAnsi="Arial Narrow" w:cs="Verdana"/>
                <w:color w:val="000000"/>
                <w:lang w:val="en-US"/>
              </w:rPr>
              <w:t>dostignutosti</w:t>
            </w:r>
            <w:r w:rsidRPr="003556CB">
              <w:rPr>
                <w:rFonts w:ascii="Arial Narrow" w:hAnsi="Arial Narrow" w:cs="Verdana"/>
                <w:color w:val="000000"/>
              </w:rPr>
              <w:t xml:space="preserve"> </w:t>
            </w:r>
            <w:r w:rsidRPr="00F37EC7">
              <w:rPr>
                <w:rFonts w:ascii="Arial Narrow" w:hAnsi="Arial Narrow" w:cs="Verdana"/>
                <w:color w:val="000000"/>
                <w:lang w:val="en-US"/>
              </w:rPr>
              <w:t>pomenutog</w:t>
            </w:r>
            <w:r w:rsidRPr="003556CB">
              <w:rPr>
                <w:rFonts w:ascii="Arial Narrow" w:hAnsi="Arial Narrow" w:cs="Verdana"/>
                <w:color w:val="000000"/>
              </w:rPr>
              <w:t xml:space="preserve"> </w:t>
            </w:r>
            <w:r w:rsidRPr="00F37EC7">
              <w:rPr>
                <w:rFonts w:ascii="Arial Narrow" w:hAnsi="Arial Narrow" w:cs="Verdana"/>
                <w:color w:val="000000"/>
                <w:lang w:val="en-US"/>
              </w:rPr>
              <w:t>ishoda</w:t>
            </w:r>
            <w:r w:rsidRPr="003556CB">
              <w:rPr>
                <w:rFonts w:ascii="Arial Narrow" w:hAnsi="Arial Narrow" w:cs="Verdana"/>
                <w:color w:val="000000"/>
              </w:rPr>
              <w:t xml:space="preserve"> </w:t>
            </w:r>
            <w:r w:rsidRPr="00F37EC7">
              <w:rPr>
                <w:rFonts w:ascii="Arial Narrow" w:hAnsi="Arial Narrow" w:cs="Verdana"/>
                <w:color w:val="000000"/>
                <w:lang w:val="en-US"/>
              </w:rPr>
              <w:t>u</w:t>
            </w:r>
            <w:r w:rsidRPr="003556CB">
              <w:rPr>
                <w:rFonts w:ascii="Arial Narrow" w:hAnsi="Arial Narrow" w:cs="Verdana"/>
                <w:color w:val="000000"/>
              </w:rPr>
              <w:t>č</w:t>
            </w:r>
            <w:r w:rsidRPr="00F37EC7">
              <w:rPr>
                <w:rFonts w:ascii="Arial Narrow" w:hAnsi="Arial Narrow" w:cs="Verdana"/>
                <w:color w:val="000000"/>
                <w:lang w:val="en-US"/>
              </w:rPr>
              <w:t>enja</w:t>
            </w:r>
            <w:r w:rsidRPr="003556CB">
              <w:rPr>
                <w:rFonts w:ascii="Arial Narrow" w:hAnsi="Arial Narrow" w:cs="Verdana"/>
                <w:color w:val="000000"/>
              </w:rPr>
              <w:t xml:space="preserve">, </w:t>
            </w:r>
            <w:r w:rsidRPr="00F37EC7">
              <w:rPr>
                <w:rFonts w:ascii="Arial Narrow" w:hAnsi="Arial Narrow" w:cs="Verdana"/>
                <w:color w:val="000000"/>
                <w:lang w:val="en-US"/>
              </w:rPr>
              <w:t>potreban</w:t>
            </w:r>
            <w:r w:rsidRPr="003556CB">
              <w:rPr>
                <w:rFonts w:ascii="Arial Narrow" w:hAnsi="Arial Narrow" w:cs="Verdana"/>
                <w:color w:val="000000"/>
              </w:rPr>
              <w:t xml:space="preserve"> </w:t>
            </w:r>
            <w:r w:rsidRPr="00F37EC7">
              <w:rPr>
                <w:rFonts w:ascii="Arial Narrow" w:hAnsi="Arial Narrow" w:cs="Verdana"/>
                <w:color w:val="000000"/>
                <w:lang w:val="en-US"/>
              </w:rPr>
              <w:t>je</w:t>
            </w:r>
            <w:r w:rsidR="00742180" w:rsidRPr="003556CB">
              <w:rPr>
                <w:rFonts w:ascii="Arial Narrow" w:hAnsi="Arial Narrow" w:cs="Verdana"/>
                <w:color w:val="000000"/>
              </w:rPr>
              <w:t xml:space="preserve"> </w:t>
            </w:r>
            <w:r w:rsidR="00F72CC2">
              <w:rPr>
                <w:rFonts w:ascii="Arial Narrow" w:hAnsi="Arial Narrow" w:cs="Verdana"/>
                <w:color w:val="000000"/>
                <w:lang w:val="en-US"/>
              </w:rPr>
              <w:t>usmeni</w:t>
            </w:r>
            <w:r w:rsidR="00F72CC2" w:rsidRPr="003556CB">
              <w:rPr>
                <w:rFonts w:ascii="Arial Narrow" w:hAnsi="Arial Narrow" w:cs="Verdana"/>
                <w:color w:val="000000"/>
              </w:rPr>
              <w:t xml:space="preserve"> </w:t>
            </w:r>
            <w:r w:rsidR="00F72CC2">
              <w:rPr>
                <w:rFonts w:ascii="Arial Narrow" w:hAnsi="Arial Narrow" w:cs="Verdana"/>
                <w:color w:val="000000"/>
                <w:lang w:val="en-US"/>
              </w:rPr>
              <w:t>ili</w:t>
            </w:r>
            <w:r w:rsidR="00F72CC2" w:rsidRPr="003556CB">
              <w:rPr>
                <w:rFonts w:ascii="Arial Narrow" w:hAnsi="Arial Narrow" w:cs="Verdana"/>
                <w:color w:val="000000"/>
              </w:rPr>
              <w:t xml:space="preserve"> </w:t>
            </w:r>
            <w:r w:rsidR="00F72CC2">
              <w:rPr>
                <w:rFonts w:ascii="Arial Narrow" w:hAnsi="Arial Narrow" w:cs="Verdana"/>
                <w:color w:val="000000"/>
                <w:lang w:val="en-US"/>
              </w:rPr>
              <w:t>pisani</w:t>
            </w:r>
            <w:r w:rsidRPr="003556CB">
              <w:rPr>
                <w:rFonts w:ascii="Arial Narrow" w:hAnsi="Arial Narrow" w:cs="Verdana"/>
                <w:color w:val="000000"/>
              </w:rPr>
              <w:t xml:space="preserve"> </w:t>
            </w:r>
            <w:r w:rsidRPr="00F37EC7">
              <w:rPr>
                <w:rFonts w:ascii="Arial Narrow" w:hAnsi="Arial Narrow" w:cs="Verdana"/>
                <w:color w:val="000000"/>
                <w:lang w:val="en-US"/>
              </w:rPr>
              <w:t>dokaz</w:t>
            </w:r>
            <w:r w:rsidRPr="003556CB">
              <w:rPr>
                <w:rFonts w:ascii="Arial Narrow" w:hAnsi="Arial Narrow" w:cs="Verdana"/>
                <w:color w:val="000000"/>
              </w:rPr>
              <w:t xml:space="preserve"> </w:t>
            </w:r>
            <w:r w:rsidRPr="00F37EC7">
              <w:rPr>
                <w:rFonts w:ascii="Arial Narrow" w:hAnsi="Arial Narrow" w:cs="Verdana"/>
                <w:color w:val="000000"/>
                <w:lang w:val="en-US"/>
              </w:rPr>
              <w:t>da</w:t>
            </w:r>
            <w:r w:rsidRPr="003556CB">
              <w:rPr>
                <w:rFonts w:ascii="Arial Narrow" w:hAnsi="Arial Narrow" w:cs="Verdana"/>
                <w:color w:val="000000"/>
              </w:rPr>
              <w:t xml:space="preserve"> </w:t>
            </w:r>
            <w:r w:rsidRPr="00F37EC7">
              <w:rPr>
                <w:rFonts w:ascii="Arial Narrow" w:hAnsi="Arial Narrow" w:cs="Verdana"/>
                <w:color w:val="000000"/>
                <w:lang w:val="en-US"/>
              </w:rPr>
              <w:t>je</w:t>
            </w:r>
            <w:r w:rsidRPr="003556CB">
              <w:rPr>
                <w:rFonts w:ascii="Arial Narrow" w:hAnsi="Arial Narrow" w:cs="Verdana"/>
                <w:color w:val="000000"/>
              </w:rPr>
              <w:t xml:space="preserve"> </w:t>
            </w:r>
            <w:r w:rsidRPr="00F37EC7">
              <w:rPr>
                <w:rFonts w:ascii="Arial Narrow" w:hAnsi="Arial Narrow" w:cs="Verdana"/>
                <w:color w:val="000000"/>
                <w:lang w:val="en-US"/>
              </w:rPr>
              <w:t>u</w:t>
            </w:r>
            <w:r w:rsidRPr="003556CB">
              <w:rPr>
                <w:rFonts w:ascii="Arial Narrow" w:hAnsi="Arial Narrow" w:cs="Verdana"/>
                <w:color w:val="000000"/>
              </w:rPr>
              <w:t>č</w:t>
            </w:r>
            <w:r w:rsidRPr="00F37EC7">
              <w:rPr>
                <w:rFonts w:ascii="Arial Narrow" w:hAnsi="Arial Narrow" w:cs="Verdana"/>
                <w:color w:val="000000"/>
                <w:lang w:val="en-US"/>
              </w:rPr>
              <w:t>enik</w:t>
            </w:r>
            <w:r w:rsidRPr="003556CB">
              <w:rPr>
                <w:rFonts w:ascii="Arial Narrow" w:hAnsi="Arial Narrow" w:cs="Verdana"/>
                <w:color w:val="000000"/>
              </w:rPr>
              <w:t xml:space="preserve"> </w:t>
            </w:r>
            <w:r w:rsidRPr="00F37EC7">
              <w:rPr>
                <w:rFonts w:ascii="Arial Narrow" w:hAnsi="Arial Narrow" w:cs="Verdana"/>
                <w:color w:val="000000"/>
                <w:lang w:val="en-US"/>
              </w:rPr>
              <w:t>us</w:t>
            </w:r>
            <w:r w:rsidR="00226315">
              <w:rPr>
                <w:rFonts w:ascii="Arial Narrow" w:hAnsi="Arial Narrow" w:cs="Verdana"/>
                <w:color w:val="000000"/>
                <w:lang w:val="en-US"/>
              </w:rPr>
              <w:t>pje</w:t>
            </w:r>
            <w:r w:rsidR="00226315" w:rsidRPr="003556CB">
              <w:rPr>
                <w:rFonts w:ascii="Arial Narrow" w:hAnsi="Arial Narrow" w:cs="Verdana"/>
                <w:color w:val="000000"/>
              </w:rPr>
              <w:t>š</w:t>
            </w:r>
            <w:r w:rsidR="00226315">
              <w:rPr>
                <w:rFonts w:ascii="Arial Narrow" w:hAnsi="Arial Narrow" w:cs="Verdana"/>
                <w:color w:val="000000"/>
                <w:lang w:val="en-US"/>
              </w:rPr>
              <w:t>no</w:t>
            </w:r>
            <w:r w:rsidR="00226315" w:rsidRPr="003556CB">
              <w:rPr>
                <w:rFonts w:ascii="Arial Narrow" w:hAnsi="Arial Narrow" w:cs="Verdana"/>
                <w:color w:val="000000"/>
              </w:rPr>
              <w:t xml:space="preserve"> </w:t>
            </w:r>
            <w:r w:rsidR="00226315">
              <w:rPr>
                <w:rFonts w:ascii="Arial Narrow" w:hAnsi="Arial Narrow" w:cs="Verdana"/>
                <w:color w:val="000000"/>
                <w:lang w:val="en-US"/>
              </w:rPr>
              <w:t>realizovao</w:t>
            </w:r>
            <w:r w:rsidR="00226315" w:rsidRPr="003556CB">
              <w:rPr>
                <w:rFonts w:ascii="Arial Narrow" w:hAnsi="Arial Narrow" w:cs="Verdana"/>
                <w:color w:val="000000"/>
              </w:rPr>
              <w:t xml:space="preserve"> </w:t>
            </w:r>
            <w:r w:rsidR="00226315">
              <w:rPr>
                <w:rFonts w:ascii="Arial Narrow" w:hAnsi="Arial Narrow" w:cs="Verdana"/>
                <w:color w:val="000000"/>
                <w:lang w:val="en-US"/>
              </w:rPr>
              <w:t>kriterijume</w:t>
            </w:r>
            <w:r w:rsidRPr="003556CB">
              <w:rPr>
                <w:rFonts w:ascii="Arial Narrow" w:hAnsi="Arial Narrow" w:cs="Verdana"/>
                <w:color w:val="000000"/>
              </w:rPr>
              <w:t xml:space="preserve"> 1 </w:t>
            </w:r>
            <w:r w:rsidRPr="00F37EC7">
              <w:rPr>
                <w:rFonts w:ascii="Arial Narrow" w:hAnsi="Arial Narrow" w:cs="Verdana"/>
                <w:color w:val="000000"/>
                <w:lang w:val="en-US"/>
              </w:rPr>
              <w:t>i</w:t>
            </w:r>
            <w:r w:rsidRPr="003556CB">
              <w:rPr>
                <w:rFonts w:ascii="Arial Narrow" w:hAnsi="Arial Narrow" w:cs="Verdana"/>
                <w:color w:val="000000"/>
              </w:rPr>
              <w:t xml:space="preserve"> 3. </w:t>
            </w:r>
            <w:r w:rsidR="00226315">
              <w:rPr>
                <w:rFonts w:ascii="Arial Narrow" w:hAnsi="Arial Narrow"/>
                <w:lang w:val="en-US"/>
              </w:rPr>
              <w:t>Za</w:t>
            </w:r>
            <w:r w:rsidR="00226315" w:rsidRPr="003556CB">
              <w:rPr>
                <w:rFonts w:ascii="Arial Narrow" w:hAnsi="Arial Narrow"/>
              </w:rPr>
              <w:t xml:space="preserve"> </w:t>
            </w:r>
            <w:r w:rsidR="00226315">
              <w:rPr>
                <w:rFonts w:ascii="Arial Narrow" w:hAnsi="Arial Narrow"/>
                <w:lang w:val="en-US"/>
              </w:rPr>
              <w:t>kriterijume</w:t>
            </w:r>
            <w:r w:rsidR="00226315" w:rsidRPr="003556CB">
              <w:rPr>
                <w:rFonts w:ascii="Arial Narrow" w:hAnsi="Arial Narrow"/>
              </w:rPr>
              <w:t xml:space="preserve"> 2 </w:t>
            </w:r>
            <w:r w:rsidR="00226315">
              <w:rPr>
                <w:rFonts w:ascii="Arial Narrow" w:hAnsi="Arial Narrow"/>
                <w:lang w:val="en-US"/>
              </w:rPr>
              <w:t>i</w:t>
            </w:r>
            <w:r w:rsidR="00226315" w:rsidRPr="003556CB">
              <w:rPr>
                <w:rFonts w:ascii="Arial Narrow" w:hAnsi="Arial Narrow"/>
              </w:rPr>
              <w:t xml:space="preserve"> 4</w:t>
            </w:r>
            <w:r w:rsidR="00C51DEA" w:rsidRPr="003556CB">
              <w:rPr>
                <w:rFonts w:ascii="Arial Narrow" w:hAnsi="Arial Narrow"/>
              </w:rPr>
              <w:t xml:space="preserve"> </w:t>
            </w:r>
            <w:r w:rsidR="00C51DEA">
              <w:rPr>
                <w:rFonts w:ascii="Arial Narrow" w:hAnsi="Arial Narrow"/>
                <w:lang w:val="en-US"/>
              </w:rPr>
              <w:t>potrebne</w:t>
            </w:r>
            <w:r w:rsidR="00C51DEA" w:rsidRPr="003556CB">
              <w:rPr>
                <w:rFonts w:ascii="Arial Narrow" w:hAnsi="Arial Narrow"/>
              </w:rPr>
              <w:t xml:space="preserve"> </w:t>
            </w:r>
            <w:r w:rsidR="00C51DEA">
              <w:rPr>
                <w:rFonts w:ascii="Arial Narrow" w:hAnsi="Arial Narrow"/>
                <w:lang w:val="en-US"/>
              </w:rPr>
              <w:t>su</w:t>
            </w:r>
            <w:r w:rsidRPr="003556CB">
              <w:rPr>
                <w:rFonts w:ascii="Arial Narrow" w:hAnsi="Arial Narrow"/>
              </w:rPr>
              <w:t xml:space="preserve"> </w:t>
            </w:r>
            <w:r w:rsidRPr="00F37EC7">
              <w:rPr>
                <w:rFonts w:ascii="Arial Narrow" w:hAnsi="Arial Narrow"/>
                <w:lang w:val="en-US"/>
              </w:rPr>
              <w:t>ispravno</w:t>
            </w:r>
            <w:r w:rsidRPr="003556CB">
              <w:rPr>
                <w:rFonts w:ascii="Arial Narrow" w:hAnsi="Arial Narrow"/>
              </w:rPr>
              <w:t xml:space="preserve"> </w:t>
            </w:r>
            <w:r w:rsidRPr="00F37EC7">
              <w:rPr>
                <w:rFonts w:ascii="Arial Narrow" w:hAnsi="Arial Narrow"/>
                <w:lang w:val="en-US"/>
              </w:rPr>
              <w:t>ura</w:t>
            </w:r>
            <w:r w:rsidRPr="003556CB">
              <w:rPr>
                <w:rFonts w:ascii="Arial Narrow" w:hAnsi="Arial Narrow"/>
              </w:rPr>
              <w:t>đ</w:t>
            </w:r>
            <w:r w:rsidRPr="00F37EC7">
              <w:rPr>
                <w:rFonts w:ascii="Arial Narrow" w:hAnsi="Arial Narrow"/>
                <w:lang w:val="en-US"/>
              </w:rPr>
              <w:t>ene</w:t>
            </w:r>
            <w:r w:rsidRPr="003556CB">
              <w:rPr>
                <w:rFonts w:ascii="Arial Narrow" w:hAnsi="Arial Narrow"/>
              </w:rPr>
              <w:t xml:space="preserve"> </w:t>
            </w:r>
            <w:r w:rsidRPr="00F37EC7">
              <w:rPr>
                <w:rFonts w:ascii="Arial Narrow" w:hAnsi="Arial Narrow"/>
                <w:lang w:val="en-US"/>
              </w:rPr>
              <w:t>prakti</w:t>
            </w:r>
            <w:r w:rsidRPr="003556CB">
              <w:rPr>
                <w:rFonts w:ascii="Arial Narrow" w:hAnsi="Arial Narrow"/>
              </w:rPr>
              <w:t>č</w:t>
            </w:r>
            <w:r w:rsidRPr="00F37EC7">
              <w:rPr>
                <w:rFonts w:ascii="Arial Narrow" w:hAnsi="Arial Narrow"/>
                <w:lang w:val="en-US"/>
              </w:rPr>
              <w:t>ne</w:t>
            </w:r>
            <w:r w:rsidRPr="003556CB">
              <w:rPr>
                <w:rFonts w:ascii="Arial Narrow" w:hAnsi="Arial Narrow"/>
              </w:rPr>
              <w:t xml:space="preserve"> </w:t>
            </w:r>
            <w:r w:rsidRPr="00F37EC7">
              <w:rPr>
                <w:rFonts w:ascii="Arial Narrow" w:hAnsi="Arial Narrow"/>
                <w:lang w:val="en-US"/>
              </w:rPr>
              <w:t>vje</w:t>
            </w:r>
            <w:r w:rsidRPr="003556CB">
              <w:rPr>
                <w:rFonts w:ascii="Arial Narrow" w:hAnsi="Arial Narrow"/>
              </w:rPr>
              <w:t>ž</w:t>
            </w:r>
            <w:r w:rsidRPr="00F37EC7">
              <w:rPr>
                <w:rFonts w:ascii="Arial Narrow" w:hAnsi="Arial Narrow"/>
                <w:lang w:val="en-US"/>
              </w:rPr>
              <w:t>be</w:t>
            </w:r>
            <w:r w:rsidRPr="003556CB">
              <w:rPr>
                <w:rFonts w:ascii="Arial Narrow" w:hAnsi="Arial Narrow"/>
              </w:rPr>
              <w:t xml:space="preserve"> </w:t>
            </w:r>
            <w:r w:rsidRPr="00F37EC7">
              <w:rPr>
                <w:rFonts w:ascii="Arial Narrow" w:hAnsi="Arial Narrow"/>
                <w:lang w:val="en-US"/>
              </w:rPr>
              <w:t>sa</w:t>
            </w:r>
            <w:r w:rsidRPr="003556CB">
              <w:rPr>
                <w:rFonts w:ascii="Arial Narrow" w:hAnsi="Arial Narrow"/>
              </w:rPr>
              <w:t xml:space="preserve"> </w:t>
            </w:r>
            <w:r w:rsidRPr="00F37EC7">
              <w:rPr>
                <w:rFonts w:ascii="Arial Narrow" w:hAnsi="Arial Narrow"/>
                <w:lang w:val="en-US"/>
              </w:rPr>
              <w:t>usmenim</w:t>
            </w:r>
            <w:r w:rsidRPr="003556CB">
              <w:rPr>
                <w:rFonts w:ascii="Arial Narrow" w:hAnsi="Arial Narrow"/>
              </w:rPr>
              <w:t xml:space="preserve"> </w:t>
            </w:r>
            <w:r w:rsidRPr="00F37EC7">
              <w:rPr>
                <w:rFonts w:ascii="Arial Narrow" w:hAnsi="Arial Narrow"/>
                <w:lang w:val="en-US"/>
              </w:rPr>
              <w:t>obrazlo</w:t>
            </w:r>
            <w:r w:rsidRPr="003556CB">
              <w:rPr>
                <w:rFonts w:ascii="Arial Narrow" w:hAnsi="Arial Narrow"/>
              </w:rPr>
              <w:t>ž</w:t>
            </w:r>
            <w:r w:rsidRPr="00F37EC7">
              <w:rPr>
                <w:rFonts w:ascii="Arial Narrow" w:hAnsi="Arial Narrow"/>
                <w:lang w:val="en-US"/>
              </w:rPr>
              <w:t>enjem</w:t>
            </w:r>
            <w:r w:rsidRPr="003556CB">
              <w:rPr>
                <w:rFonts w:ascii="Arial Narrow" w:hAnsi="Arial Narrow"/>
              </w:rPr>
              <w:t>.</w:t>
            </w:r>
          </w:p>
        </w:tc>
      </w:tr>
      <w:tr w:rsidR="00F37EC7" w:rsidRPr="00F37EC7" w14:paraId="3FF5F40B"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334849748"/>
              <w:placeholder>
                <w:docPart w:val="A15AA07B61DB4594AF445F9CDA5CE355"/>
              </w:placeholder>
            </w:sdtPr>
            <w:sdtEndPr/>
            <w:sdtContent>
              <w:p w14:paraId="1296D855" w14:textId="55357C25" w:rsidR="00F37EC7" w:rsidRPr="00951841" w:rsidRDefault="00F37EC7" w:rsidP="00063E36">
                <w:pPr>
                  <w:spacing w:before="120" w:after="120" w:line="240" w:lineRule="auto"/>
                  <w:jc w:val="both"/>
                  <w:rPr>
                    <w:rFonts w:ascii="Arial Narrow" w:hAnsi="Arial Narrow"/>
                    <w:lang w:val="en-US"/>
                  </w:rPr>
                </w:pPr>
                <w:r w:rsidRPr="00F37EC7">
                  <w:rPr>
                    <w:rFonts w:ascii="Arial Narrow" w:hAnsi="Arial Narrow" w:cs="Verdana"/>
                    <w:b/>
                    <w:color w:val="000000"/>
                    <w:lang w:val="en-US"/>
                  </w:rPr>
                  <w:t>Predložene teme</w:t>
                </w:r>
              </w:p>
            </w:sdtContent>
          </w:sdt>
        </w:tc>
      </w:tr>
      <w:tr w:rsidR="00F37EC7" w:rsidRPr="00F37EC7" w14:paraId="7D03BD01" w14:textId="77777777" w:rsidTr="00F37EC7">
        <w:trPr>
          <w:trHeight w:val="99"/>
          <w:jc w:val="center"/>
        </w:trPr>
        <w:tc>
          <w:tcPr>
            <w:tcW w:w="5000" w:type="pct"/>
            <w:gridSpan w:val="2"/>
            <w:tcBorders>
              <w:top w:val="single" w:sz="18" w:space="0" w:color="C00000"/>
              <w:bottom w:val="single" w:sz="2" w:space="0" w:color="C00000"/>
            </w:tcBorders>
            <w:shd w:val="clear" w:color="auto" w:fill="auto"/>
            <w:vAlign w:val="center"/>
          </w:tcPr>
          <w:p w14:paraId="59A0288E" w14:textId="77777777" w:rsidR="00F37EC7" w:rsidRPr="00F37EC7" w:rsidRDefault="00F37EC7"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F37EC7">
              <w:rPr>
                <w:rFonts w:ascii="Arial Narrow" w:hAnsi="Arial Narrow"/>
                <w:lang w:val="en-US"/>
              </w:rPr>
              <w:t>Čajna peciva</w:t>
            </w:r>
          </w:p>
          <w:p w14:paraId="7040B244" w14:textId="77777777" w:rsidR="00F37EC7" w:rsidRPr="00F37EC7" w:rsidRDefault="00F37EC7"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F37EC7">
              <w:rPr>
                <w:rFonts w:ascii="Arial Narrow" w:hAnsi="Arial Narrow"/>
                <w:lang w:val="en-US"/>
              </w:rPr>
              <w:t xml:space="preserve">Medenjaci </w:t>
            </w:r>
          </w:p>
        </w:tc>
      </w:tr>
    </w:tbl>
    <w:p w14:paraId="1376DB8F" w14:textId="77777777" w:rsidR="00F37EC7" w:rsidRPr="00F37EC7" w:rsidRDefault="00F37EC7" w:rsidP="00063E36">
      <w:pPr>
        <w:spacing w:after="0" w:line="240" w:lineRule="auto"/>
        <w:jc w:val="both"/>
        <w:rPr>
          <w:lang w:val="en-US"/>
        </w:rPr>
      </w:pPr>
    </w:p>
    <w:p w14:paraId="51D1AABB" w14:textId="77777777" w:rsidR="00F37EC7" w:rsidRPr="00F37EC7" w:rsidRDefault="00F37EC7" w:rsidP="00063E36">
      <w:pPr>
        <w:spacing w:after="0" w:line="240" w:lineRule="auto"/>
        <w:jc w:val="both"/>
        <w:rPr>
          <w:lang w:val="en-US"/>
        </w:rPr>
      </w:pPr>
    </w:p>
    <w:p w14:paraId="738FA118" w14:textId="77777777" w:rsidR="00F37EC7" w:rsidRPr="00F37EC7" w:rsidRDefault="00F37EC7" w:rsidP="00063E36">
      <w:pPr>
        <w:spacing w:after="160" w:line="259" w:lineRule="auto"/>
        <w:jc w:val="both"/>
        <w:rPr>
          <w:lang w:val="en-US"/>
        </w:rPr>
      </w:pPr>
      <w:r w:rsidRPr="00F37EC7">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4EE42283"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2071538858"/>
              <w:placeholder>
                <w:docPart w:val="7CE5EA848307476681FFC4E141E84A15"/>
              </w:placeholder>
            </w:sdtPr>
            <w:sdtEndPr/>
            <w:sdtContent>
              <w:p w14:paraId="68241BC3" w14:textId="77777777" w:rsidR="00F37EC7" w:rsidRPr="00F37EC7" w:rsidRDefault="00115DEC" w:rsidP="00063E36">
                <w:pPr>
                  <w:spacing w:before="120" w:after="120" w:line="240" w:lineRule="auto"/>
                  <w:jc w:val="both"/>
                  <w:rPr>
                    <w:rFonts w:ascii="Arial Narrow" w:hAnsi="Arial Narrow"/>
                    <w:b/>
                    <w:lang w:val="en-US"/>
                  </w:rPr>
                </w:pPr>
                <w:sdt>
                  <w:sdtPr>
                    <w:rPr>
                      <w:rFonts w:ascii="Arial Narrow" w:hAnsi="Arial Narrow"/>
                      <w:b/>
                      <w:lang w:val="en-US"/>
                    </w:rPr>
                    <w:id w:val="-996566756"/>
                    <w:placeholder>
                      <w:docPart w:val="7CE5EA848307476681FFC4E141E84A15"/>
                    </w:placeholder>
                  </w:sdtPr>
                  <w:sdtEndPr/>
                  <w:sdtContent>
                    <w:r w:rsidR="00F37EC7" w:rsidRPr="00F37EC7">
                      <w:rPr>
                        <w:rFonts w:ascii="Arial Narrow" w:hAnsi="Arial Narrow"/>
                        <w:b/>
                        <w:lang w:val="en-US"/>
                      </w:rPr>
                      <w:t>Ishod 2 -</w:t>
                    </w:r>
                  </w:sdtContent>
                </w:sdt>
                <w:r w:rsidR="00F37EC7" w:rsidRPr="00F37EC7">
                  <w:rPr>
                    <w:rFonts w:ascii="Arial Narrow" w:hAnsi="Arial Narrow"/>
                    <w:b/>
                    <w:lang w:val="en-US"/>
                  </w:rPr>
                  <w:t xml:space="preserve"> </w:t>
                </w:r>
                <w:sdt>
                  <w:sdtPr>
                    <w:rPr>
                      <w:rFonts w:ascii="Arial Narrow" w:hAnsi="Arial Narrow"/>
                      <w:b/>
                      <w:lang w:val="en-US"/>
                    </w:rPr>
                    <w:id w:val="954147651"/>
                    <w:placeholder>
                      <w:docPart w:val="F596AC1EF14343F08F800FD02DE2C4A2"/>
                    </w:placeholder>
                  </w:sdtPr>
                  <w:sdtEndPr/>
                  <w:sdtContent>
                    <w:r w:rsidR="00F37EC7" w:rsidRPr="00F37EC7">
                      <w:rPr>
                        <w:rFonts w:ascii="Arial Narrow" w:hAnsi="Arial Narrow"/>
                        <w:lang w:val="en-US"/>
                      </w:rPr>
                      <w:t>Učenik će biti sposoban da</w:t>
                    </w:r>
                  </w:sdtContent>
                </w:sdt>
              </w:p>
            </w:sdtContent>
          </w:sdt>
          <w:p w14:paraId="4C4A0665" w14:textId="0F24B296"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lang w:val="en-US"/>
              </w:rPr>
              <w:t xml:space="preserve">Pripremi vafle </w:t>
            </w:r>
            <w:r w:rsidR="00DC1878">
              <w:rPr>
                <w:rFonts w:ascii="Arial Narrow" w:hAnsi="Arial Narrow"/>
                <w:b/>
                <w:lang w:val="en-US"/>
              </w:rPr>
              <w:t>i proizvode od lisnatog tijesta</w:t>
            </w:r>
            <w:r w:rsidR="00971AD6">
              <w:rPr>
                <w:rFonts w:ascii="Arial Narrow" w:hAnsi="Arial Narrow"/>
                <w:b/>
                <w:lang w:val="en-US"/>
              </w:rPr>
              <w:t>,</w:t>
            </w:r>
            <w:r w:rsidR="00DC1878">
              <w:rPr>
                <w:rFonts w:ascii="Arial Narrow" w:hAnsi="Arial Narrow"/>
                <w:b/>
                <w:lang w:val="en-US"/>
              </w:rPr>
              <w:t xml:space="preserve"> </w:t>
            </w:r>
            <w:r w:rsidR="004E6B2A">
              <w:rPr>
                <w:rFonts w:ascii="Arial Narrow" w:hAnsi="Arial Narrow"/>
                <w:b/>
                <w:lang w:val="en-US"/>
              </w:rPr>
              <w:t>u skladu sa standardima i normativima u ugostiteljstvu</w:t>
            </w:r>
          </w:p>
        </w:tc>
      </w:tr>
      <w:tr w:rsidR="00F37EC7" w:rsidRPr="00F37EC7" w14:paraId="23853DEC" w14:textId="77777777" w:rsidTr="00F37EC7">
        <w:trPr>
          <w:trHeight w:val="833"/>
          <w:tblHeader/>
          <w:jc w:val="center"/>
        </w:trPr>
        <w:tc>
          <w:tcPr>
            <w:tcW w:w="2500" w:type="pct"/>
            <w:tcBorders>
              <w:top w:val="single" w:sz="18" w:space="0" w:color="C00000"/>
              <w:bottom w:val="single" w:sz="18" w:space="0" w:color="C00000"/>
            </w:tcBorders>
            <w:shd w:val="clear" w:color="auto" w:fill="F1E5BD"/>
          </w:tcPr>
          <w:p w14:paraId="210CE2EB" w14:textId="77777777" w:rsidR="00F37EC7" w:rsidRPr="003556CB" w:rsidRDefault="00F37EC7" w:rsidP="00063E36">
            <w:pPr>
              <w:spacing w:before="120" w:after="120" w:line="240" w:lineRule="auto"/>
              <w:jc w:val="both"/>
              <w:rPr>
                <w:rFonts w:ascii="Arial Narrow" w:hAnsi="Arial Narrow"/>
                <w:b/>
              </w:rPr>
            </w:pPr>
            <w:r w:rsidRPr="00F37EC7">
              <w:rPr>
                <w:rFonts w:ascii="Arial Narrow" w:hAnsi="Arial Narrow"/>
                <w:b/>
                <w:lang w:val="en-US"/>
              </w:rPr>
              <w:t>Kriterijumi</w:t>
            </w:r>
            <w:r w:rsidRPr="003556CB">
              <w:rPr>
                <w:rFonts w:ascii="Arial Narrow" w:hAnsi="Arial Narrow"/>
                <w:b/>
              </w:rPr>
              <w:t xml:space="preserve"> </w:t>
            </w:r>
            <w:r w:rsidRPr="00F37EC7">
              <w:rPr>
                <w:rFonts w:ascii="Arial Narrow" w:hAnsi="Arial Narrow"/>
                <w:b/>
                <w:lang w:val="en-US"/>
              </w:rPr>
              <w:t>za</w:t>
            </w:r>
            <w:r w:rsidRPr="003556CB">
              <w:rPr>
                <w:rFonts w:ascii="Arial Narrow" w:hAnsi="Arial Narrow"/>
                <w:b/>
              </w:rPr>
              <w:t xml:space="preserve"> </w:t>
            </w:r>
            <w:r w:rsidRPr="00F37EC7">
              <w:rPr>
                <w:rFonts w:ascii="Arial Narrow" w:hAnsi="Arial Narrow"/>
                <w:b/>
                <w:lang w:val="en-US"/>
              </w:rPr>
              <w:t>dostizanje</w:t>
            </w:r>
            <w:r w:rsidRPr="003556CB">
              <w:rPr>
                <w:rFonts w:ascii="Arial Narrow" w:hAnsi="Arial Narrow"/>
                <w:b/>
              </w:rPr>
              <w:t xml:space="preserve"> </w:t>
            </w:r>
            <w:r w:rsidRPr="00F37EC7">
              <w:rPr>
                <w:rFonts w:ascii="Arial Narrow" w:hAnsi="Arial Narrow"/>
                <w:b/>
                <w:lang w:val="en-US"/>
              </w:rPr>
              <w:t>ishoda</w:t>
            </w:r>
            <w:r w:rsidRPr="003556CB">
              <w:rPr>
                <w:rFonts w:ascii="Arial Narrow" w:hAnsi="Arial Narrow"/>
                <w:b/>
              </w:rPr>
              <w:t xml:space="preserve"> </w:t>
            </w:r>
            <w:r w:rsidRPr="00F37EC7">
              <w:rPr>
                <w:rFonts w:ascii="Arial Narrow" w:hAnsi="Arial Narrow"/>
                <w:b/>
                <w:lang w:val="en-US"/>
              </w:rPr>
              <w:t>u</w:t>
            </w:r>
            <w:r w:rsidRPr="003556CB">
              <w:rPr>
                <w:rFonts w:ascii="Arial Narrow" w:hAnsi="Arial Narrow"/>
                <w:b/>
              </w:rPr>
              <w:t>č</w:t>
            </w:r>
            <w:r w:rsidRPr="00F37EC7">
              <w:rPr>
                <w:rFonts w:ascii="Arial Narrow" w:hAnsi="Arial Narrow"/>
                <w:b/>
                <w:lang w:val="en-US"/>
              </w:rPr>
              <w:t>enja</w:t>
            </w:r>
          </w:p>
          <w:p w14:paraId="066A175C" w14:textId="77777777" w:rsidR="00F37EC7" w:rsidRPr="003556CB" w:rsidRDefault="00F37EC7" w:rsidP="00063E36">
            <w:pPr>
              <w:spacing w:before="120" w:after="120" w:line="240" w:lineRule="auto"/>
              <w:jc w:val="both"/>
              <w:rPr>
                <w:rFonts w:ascii="Arial Narrow" w:hAnsi="Arial Narrow"/>
                <w:b/>
              </w:rPr>
            </w:pPr>
            <w:r w:rsidRPr="00F37EC7">
              <w:rPr>
                <w:rFonts w:ascii="Arial Narrow" w:hAnsi="Arial Narrow"/>
                <w:lang w:val="en-US"/>
              </w:rPr>
              <w:t>U</w:t>
            </w:r>
            <w:r w:rsidRPr="003556CB">
              <w:rPr>
                <w:rFonts w:ascii="Arial Narrow" w:hAnsi="Arial Narrow"/>
              </w:rPr>
              <w:t xml:space="preserve"> </w:t>
            </w:r>
            <w:r w:rsidRPr="00F37EC7">
              <w:rPr>
                <w:rFonts w:ascii="Arial Narrow" w:hAnsi="Arial Narrow"/>
                <w:lang w:val="en-US"/>
              </w:rPr>
              <w:t>cilju</w:t>
            </w:r>
            <w:r w:rsidRPr="003556CB">
              <w:rPr>
                <w:rFonts w:ascii="Arial Narrow" w:hAnsi="Arial Narrow"/>
              </w:rPr>
              <w:t xml:space="preserve"> </w:t>
            </w:r>
            <w:r w:rsidRPr="00F37EC7">
              <w:rPr>
                <w:rFonts w:ascii="Arial Narrow" w:hAnsi="Arial Narrow"/>
                <w:lang w:val="en-US"/>
              </w:rPr>
              <w:t>dostizanja</w:t>
            </w:r>
            <w:r w:rsidRPr="003556CB">
              <w:rPr>
                <w:rFonts w:ascii="Arial Narrow" w:hAnsi="Arial Narrow"/>
              </w:rPr>
              <w:t xml:space="preserve"> </w:t>
            </w:r>
            <w:r w:rsidRPr="00F37EC7">
              <w:rPr>
                <w:rFonts w:ascii="Arial Narrow" w:hAnsi="Arial Narrow"/>
                <w:lang w:val="en-US"/>
              </w:rPr>
              <w:t>ishoda</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enja</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enik</w:t>
            </w:r>
            <w:r w:rsidRPr="003556CB">
              <w:rPr>
                <w:rFonts w:ascii="Arial Narrow" w:hAnsi="Arial Narrow"/>
              </w:rPr>
              <w:t xml:space="preserve"> </w:t>
            </w:r>
            <w:r w:rsidRPr="00F37EC7">
              <w:rPr>
                <w:rFonts w:ascii="Arial Narrow" w:hAnsi="Arial Narrow"/>
                <w:lang w:val="en-US"/>
              </w:rPr>
              <w:t>treba</w:t>
            </w:r>
            <w:r w:rsidRPr="003556CB">
              <w:rPr>
                <w:rFonts w:ascii="Arial Narrow" w:hAnsi="Arial Narrow"/>
              </w:rPr>
              <w:t xml:space="preserve"> </w:t>
            </w:r>
            <w:r w:rsidRPr="00F37EC7">
              <w:rPr>
                <w:rFonts w:ascii="Arial Narrow" w:hAnsi="Arial Narrow"/>
                <w:lang w:val="en-US"/>
              </w:rPr>
              <w:t>da</w:t>
            </w:r>
            <w:r w:rsidRPr="003556CB">
              <w:rPr>
                <w:rFonts w:ascii="Arial Narrow" w:hAnsi="Arial Narrow"/>
              </w:rPr>
              <w:t>:</w:t>
            </w:r>
          </w:p>
        </w:tc>
        <w:tc>
          <w:tcPr>
            <w:tcW w:w="2500" w:type="pct"/>
            <w:tcBorders>
              <w:top w:val="single" w:sz="18" w:space="0" w:color="C00000"/>
              <w:bottom w:val="single" w:sz="18" w:space="0" w:color="C00000"/>
            </w:tcBorders>
            <w:shd w:val="clear" w:color="auto" w:fill="F1E5BD"/>
          </w:tcPr>
          <w:p w14:paraId="2F0ECA90" w14:textId="77777777" w:rsidR="00F37EC7" w:rsidRPr="00F37EC7" w:rsidRDefault="00F37EC7" w:rsidP="00063E36">
            <w:pPr>
              <w:spacing w:before="120" w:after="120" w:line="240" w:lineRule="auto"/>
              <w:jc w:val="both"/>
              <w:rPr>
                <w:rFonts w:ascii="Arial Narrow" w:hAnsi="Arial Narrow" w:cs="Verdana"/>
                <w:color w:val="000000"/>
                <w:lang w:val="en-US"/>
              </w:rPr>
            </w:pPr>
            <w:r w:rsidRPr="00F37EC7">
              <w:rPr>
                <w:rFonts w:ascii="Arial Narrow" w:hAnsi="Arial Narrow" w:cs="Verdana"/>
                <w:b/>
                <w:color w:val="000000"/>
                <w:lang w:val="en-US"/>
              </w:rPr>
              <w:t>Kontekst</w:t>
            </w:r>
            <w:r w:rsidRPr="00F37EC7">
              <w:rPr>
                <w:rFonts w:ascii="Arial Narrow" w:hAnsi="Arial Narrow" w:cs="Verdana"/>
                <w:color w:val="000000"/>
                <w:lang w:val="en-US"/>
              </w:rPr>
              <w:t xml:space="preserve"> </w:t>
            </w:r>
          </w:p>
          <w:p w14:paraId="657DBB3F" w14:textId="77777777" w:rsidR="00F37EC7" w:rsidRPr="00477335" w:rsidRDefault="00F37EC7" w:rsidP="00063E36">
            <w:pPr>
              <w:spacing w:before="120" w:after="120" w:line="240" w:lineRule="auto"/>
              <w:jc w:val="both"/>
              <w:rPr>
                <w:rFonts w:ascii="Arial Narrow" w:hAnsi="Arial Narrow" w:cs="Verdana"/>
                <w:color w:val="000000"/>
                <w:lang w:val="en-US"/>
              </w:rPr>
            </w:pPr>
            <w:r w:rsidRPr="00F37EC7">
              <w:rPr>
                <w:rFonts w:ascii="Arial Narrow" w:hAnsi="Arial Narrow" w:cs="Verdana"/>
                <w:color w:val="000000"/>
                <w:lang w:val="en-US"/>
              </w:rPr>
              <w:t>(Pojašnjenje označenih pojmova)</w:t>
            </w:r>
          </w:p>
        </w:tc>
      </w:tr>
      <w:tr w:rsidR="00DC1878" w:rsidRPr="00F37EC7" w14:paraId="31C16237" w14:textId="77777777" w:rsidTr="00F37EC7">
        <w:trPr>
          <w:trHeight w:val="542"/>
          <w:jc w:val="center"/>
        </w:trPr>
        <w:tc>
          <w:tcPr>
            <w:tcW w:w="2500" w:type="pct"/>
            <w:tcBorders>
              <w:top w:val="single" w:sz="18" w:space="0" w:color="C00000"/>
            </w:tcBorders>
            <w:shd w:val="clear" w:color="auto" w:fill="auto"/>
            <w:vAlign w:val="center"/>
          </w:tcPr>
          <w:p w14:paraId="49A55F00" w14:textId="69461FA8" w:rsidR="00DC1878" w:rsidRPr="00F134A6" w:rsidRDefault="00DC1878" w:rsidP="00063E36">
            <w:pPr>
              <w:numPr>
                <w:ilvl w:val="0"/>
                <w:numId w:val="151"/>
              </w:numPr>
              <w:spacing w:before="120" w:after="120" w:line="240" w:lineRule="auto"/>
              <w:jc w:val="both"/>
              <w:rPr>
                <w:rFonts w:ascii="Arial Narrow" w:hAnsi="Arial Narrow"/>
                <w:lang w:val="sr-Latn-CS"/>
              </w:rPr>
            </w:pPr>
            <w:r w:rsidRPr="00F134A6">
              <w:rPr>
                <w:rFonts w:ascii="Arial Narrow" w:hAnsi="Arial Narrow"/>
                <w:lang w:val="en-US"/>
              </w:rPr>
              <w:t xml:space="preserve">Objasni standarde i normative za </w:t>
            </w:r>
            <w:r w:rsidR="00BF6D88" w:rsidRPr="00F134A6">
              <w:rPr>
                <w:rFonts w:ascii="Arial Narrow" w:hAnsi="Arial Narrow"/>
                <w:lang w:val="en-US"/>
              </w:rPr>
              <w:t>pripremu</w:t>
            </w:r>
            <w:r w:rsidRPr="00F134A6">
              <w:rPr>
                <w:rFonts w:ascii="Arial Narrow" w:hAnsi="Arial Narrow"/>
                <w:lang w:val="en-US"/>
              </w:rPr>
              <w:t xml:space="preserve"> tečnog tijesta za proizvodnju</w:t>
            </w:r>
            <w:r w:rsidRPr="00F134A6">
              <w:rPr>
                <w:rFonts w:ascii="Arial Narrow" w:hAnsi="Arial Narrow"/>
                <w:b/>
                <w:lang w:val="en-US"/>
              </w:rPr>
              <w:t xml:space="preserve"> vafel listova</w:t>
            </w:r>
            <w:r w:rsidRPr="00F134A6">
              <w:rPr>
                <w:rFonts w:ascii="Arial Narrow" w:hAnsi="Arial Narrow"/>
                <w:lang w:val="en-US"/>
              </w:rPr>
              <w:t xml:space="preserve"> i</w:t>
            </w:r>
            <w:r w:rsidRPr="00F134A6">
              <w:rPr>
                <w:rFonts w:ascii="Arial Narrow" w:hAnsi="Arial Narrow"/>
                <w:b/>
                <w:lang w:val="en-US"/>
              </w:rPr>
              <w:t xml:space="preserve"> </w:t>
            </w:r>
            <w:r w:rsidR="00305F39" w:rsidRPr="00F134A6">
              <w:rPr>
                <w:rFonts w:ascii="Arial Narrow" w:hAnsi="Arial Narrow"/>
                <w:b/>
                <w:lang w:val="en-US"/>
              </w:rPr>
              <w:t>vafli</w:t>
            </w:r>
          </w:p>
        </w:tc>
        <w:tc>
          <w:tcPr>
            <w:tcW w:w="2500" w:type="pct"/>
            <w:tcBorders>
              <w:top w:val="single" w:sz="18" w:space="0" w:color="C00000"/>
            </w:tcBorders>
            <w:shd w:val="clear" w:color="auto" w:fill="auto"/>
            <w:vAlign w:val="center"/>
          </w:tcPr>
          <w:p w14:paraId="683A5BCA" w14:textId="77777777" w:rsidR="00DC1878" w:rsidRPr="00F37EC7" w:rsidRDefault="00DC1878" w:rsidP="00063E36">
            <w:pPr>
              <w:spacing w:before="120" w:after="120" w:line="240" w:lineRule="auto"/>
              <w:jc w:val="both"/>
              <w:rPr>
                <w:rFonts w:ascii="Arial Narrow" w:hAnsi="Arial Narrow"/>
                <w:color w:val="000000"/>
                <w:lang w:val="sr-Latn-CS"/>
              </w:rPr>
            </w:pPr>
            <w:r w:rsidRPr="00F37EC7">
              <w:rPr>
                <w:rFonts w:ascii="Arial Narrow" w:hAnsi="Arial Narrow"/>
                <w:b/>
                <w:color w:val="000000"/>
                <w:lang w:val="sr-Latn-CS"/>
              </w:rPr>
              <w:t>Vafel listovi:</w:t>
            </w:r>
            <w:r w:rsidRPr="00F37EC7">
              <w:rPr>
                <w:rFonts w:ascii="Arial Narrow" w:hAnsi="Arial Narrow"/>
                <w:color w:val="000000"/>
                <w:lang w:val="sr-Latn-CS"/>
              </w:rPr>
              <w:t xml:space="preserve"> korneti, čašice, korpice i dr.</w:t>
            </w:r>
          </w:p>
          <w:p w14:paraId="21E03797" w14:textId="77777777" w:rsidR="00DC1878" w:rsidRPr="00F37EC7" w:rsidRDefault="00DC1878" w:rsidP="00063E36">
            <w:pPr>
              <w:spacing w:before="120" w:after="120" w:line="240" w:lineRule="auto"/>
              <w:jc w:val="both"/>
              <w:rPr>
                <w:rFonts w:ascii="Arial Narrow" w:hAnsi="Arial Narrow"/>
                <w:color w:val="000000"/>
                <w:lang w:val="sr-Latn-CS"/>
              </w:rPr>
            </w:pPr>
            <w:r w:rsidRPr="00F37EC7">
              <w:rPr>
                <w:rFonts w:ascii="Arial Narrow" w:hAnsi="Arial Narrow"/>
                <w:b/>
                <w:color w:val="000000"/>
                <w:lang w:val="sr-Latn-CS"/>
              </w:rPr>
              <w:t>Vafli</w:t>
            </w:r>
            <w:r w:rsidRPr="00F37EC7">
              <w:rPr>
                <w:rFonts w:ascii="Arial Narrow" w:hAnsi="Arial Narrow"/>
                <w:color w:val="000000"/>
                <w:lang w:val="sr-Latn-CS"/>
              </w:rPr>
              <w:t>: preliveni, djelimično preliveni i ukrašeni</w:t>
            </w:r>
          </w:p>
        </w:tc>
      </w:tr>
      <w:tr w:rsidR="00DC1878" w:rsidRPr="00F37EC7" w14:paraId="731C235B" w14:textId="77777777" w:rsidTr="00F37EC7">
        <w:trPr>
          <w:trHeight w:val="542"/>
          <w:jc w:val="center"/>
        </w:trPr>
        <w:tc>
          <w:tcPr>
            <w:tcW w:w="2500" w:type="pct"/>
            <w:shd w:val="clear" w:color="auto" w:fill="auto"/>
            <w:vAlign w:val="center"/>
          </w:tcPr>
          <w:p w14:paraId="62E1A0F5" w14:textId="0DE3E78E" w:rsidR="00DC1878" w:rsidRPr="00F134A6" w:rsidRDefault="00DC1878" w:rsidP="00063E36">
            <w:pPr>
              <w:numPr>
                <w:ilvl w:val="0"/>
                <w:numId w:val="151"/>
              </w:numPr>
              <w:spacing w:before="120" w:after="120" w:line="240" w:lineRule="auto"/>
              <w:jc w:val="both"/>
              <w:rPr>
                <w:rFonts w:ascii="Arial Narrow" w:hAnsi="Arial Narrow"/>
                <w:lang w:val="sr-Latn-CS"/>
              </w:rPr>
            </w:pPr>
            <w:r w:rsidRPr="00F134A6">
              <w:rPr>
                <w:rFonts w:ascii="Arial Narrow" w:hAnsi="Arial Narrow"/>
                <w:lang w:val="en-US"/>
              </w:rPr>
              <w:t>Demonstira pripremu vafla</w:t>
            </w:r>
            <w:r w:rsidR="00971AD6" w:rsidRPr="00F134A6">
              <w:rPr>
                <w:rFonts w:ascii="Arial Narrow" w:hAnsi="Arial Narrow"/>
                <w:lang w:val="en-US"/>
              </w:rPr>
              <w:t>,</w:t>
            </w:r>
            <w:r w:rsidRPr="00F134A6">
              <w:rPr>
                <w:rFonts w:ascii="Arial Narrow" w:hAnsi="Arial Narrow"/>
                <w:lang w:val="en-US"/>
              </w:rPr>
              <w:t xml:space="preserve"> </w:t>
            </w:r>
            <w:r w:rsidR="004E6B2A" w:rsidRPr="00F134A6">
              <w:rPr>
                <w:rFonts w:ascii="Arial Narrow" w:hAnsi="Arial Narrow"/>
                <w:lang w:val="en-US"/>
              </w:rPr>
              <w:t>u skladu sa standardima i normativima u ugostiteljstvu, na konkretnom primjeru</w:t>
            </w:r>
          </w:p>
        </w:tc>
        <w:tc>
          <w:tcPr>
            <w:tcW w:w="2500" w:type="pct"/>
            <w:shd w:val="clear" w:color="auto" w:fill="auto"/>
            <w:vAlign w:val="center"/>
          </w:tcPr>
          <w:p w14:paraId="04E8D410" w14:textId="77777777" w:rsidR="00DC1878" w:rsidRPr="00F37EC7" w:rsidRDefault="00DC1878" w:rsidP="00063E36">
            <w:pPr>
              <w:spacing w:before="120" w:after="120" w:line="240" w:lineRule="auto"/>
              <w:jc w:val="both"/>
              <w:rPr>
                <w:rFonts w:ascii="Arial Narrow" w:hAnsi="Arial Narrow"/>
                <w:highlight w:val="cyan"/>
                <w:lang w:val="en-US"/>
              </w:rPr>
            </w:pPr>
          </w:p>
        </w:tc>
      </w:tr>
      <w:tr w:rsidR="00DC1878" w:rsidRPr="00F37EC7" w14:paraId="33C1DE57" w14:textId="77777777" w:rsidTr="00F37EC7">
        <w:trPr>
          <w:trHeight w:val="542"/>
          <w:jc w:val="center"/>
        </w:trPr>
        <w:tc>
          <w:tcPr>
            <w:tcW w:w="2500" w:type="pct"/>
            <w:shd w:val="clear" w:color="auto" w:fill="auto"/>
            <w:vAlign w:val="center"/>
          </w:tcPr>
          <w:p w14:paraId="19854715" w14:textId="77BF86A3" w:rsidR="00DC1878" w:rsidRPr="00F134A6" w:rsidRDefault="00DC1878" w:rsidP="00063E36">
            <w:pPr>
              <w:numPr>
                <w:ilvl w:val="0"/>
                <w:numId w:val="151"/>
              </w:numPr>
              <w:spacing w:before="120" w:after="120" w:line="240" w:lineRule="auto"/>
              <w:jc w:val="both"/>
              <w:rPr>
                <w:rFonts w:ascii="Arial Narrow" w:hAnsi="Arial Narrow"/>
                <w:lang w:val="sr-Latn-CS"/>
              </w:rPr>
            </w:pPr>
            <w:r w:rsidRPr="00F134A6">
              <w:rPr>
                <w:rFonts w:ascii="Arial Narrow" w:hAnsi="Arial Narrow"/>
                <w:lang w:val="en-US"/>
              </w:rPr>
              <w:t>Objasni</w:t>
            </w:r>
            <w:r w:rsidR="00BF6D88" w:rsidRPr="00F134A6">
              <w:rPr>
                <w:rFonts w:ascii="Arial Narrow" w:hAnsi="Arial Narrow"/>
                <w:lang w:val="en-US"/>
              </w:rPr>
              <w:t xml:space="preserve"> standarde i normative za pripremu</w:t>
            </w:r>
            <w:r w:rsidRPr="00F134A6">
              <w:rPr>
                <w:rFonts w:ascii="Arial Narrow" w:hAnsi="Arial Narrow"/>
                <w:b/>
                <w:lang w:val="en-US"/>
              </w:rPr>
              <w:t xml:space="preserve"> proizvoda od lisnatog tijesta</w:t>
            </w:r>
          </w:p>
        </w:tc>
        <w:tc>
          <w:tcPr>
            <w:tcW w:w="2500" w:type="pct"/>
            <w:shd w:val="clear" w:color="auto" w:fill="auto"/>
            <w:vAlign w:val="center"/>
          </w:tcPr>
          <w:p w14:paraId="2904AF32" w14:textId="77777777" w:rsidR="00DC1878" w:rsidRPr="00F4505F" w:rsidRDefault="00DC1878" w:rsidP="00063E36">
            <w:pPr>
              <w:spacing w:before="120" w:after="120" w:line="240" w:lineRule="auto"/>
              <w:jc w:val="both"/>
              <w:rPr>
                <w:rFonts w:ascii="Arial Narrow" w:hAnsi="Arial Narrow"/>
                <w:lang w:val="sr-Latn-CS"/>
              </w:rPr>
            </w:pPr>
            <w:r w:rsidRPr="00F4505F">
              <w:rPr>
                <w:rFonts w:ascii="Arial Narrow" w:hAnsi="Arial Narrow"/>
                <w:b/>
                <w:lang w:val="en-US"/>
              </w:rPr>
              <w:t>Proizvodi od lisnatog tijesta</w:t>
            </w:r>
            <w:r w:rsidRPr="00F4505F">
              <w:rPr>
                <w:rFonts w:ascii="Arial Narrow" w:hAnsi="Arial Narrow"/>
                <w:b/>
                <w:bCs/>
                <w:lang w:val="en-US"/>
              </w:rPr>
              <w:t xml:space="preserve">: </w:t>
            </w:r>
            <w:r w:rsidRPr="00F4505F">
              <w:rPr>
                <w:rFonts w:ascii="Arial Narrow" w:hAnsi="Arial Narrow"/>
                <w:bCs/>
                <w:lang w:val="en-US"/>
              </w:rPr>
              <w:t>prazni, punjeni i preliveni</w:t>
            </w:r>
          </w:p>
        </w:tc>
      </w:tr>
      <w:tr w:rsidR="00DC1878" w:rsidRPr="00F37EC7" w14:paraId="6901A85A" w14:textId="77777777" w:rsidTr="00F37EC7">
        <w:trPr>
          <w:trHeight w:val="542"/>
          <w:jc w:val="center"/>
        </w:trPr>
        <w:tc>
          <w:tcPr>
            <w:tcW w:w="2500" w:type="pct"/>
            <w:shd w:val="clear" w:color="auto" w:fill="auto"/>
            <w:vAlign w:val="center"/>
          </w:tcPr>
          <w:p w14:paraId="2F7B8CE4" w14:textId="7B36FBDD" w:rsidR="00DC1878" w:rsidRPr="00F4505F" w:rsidRDefault="00DC1878" w:rsidP="00063E36">
            <w:pPr>
              <w:numPr>
                <w:ilvl w:val="0"/>
                <w:numId w:val="151"/>
              </w:numPr>
              <w:spacing w:before="120" w:after="120" w:line="240" w:lineRule="auto"/>
              <w:jc w:val="both"/>
              <w:rPr>
                <w:rFonts w:ascii="Arial Narrow" w:hAnsi="Arial Narrow"/>
                <w:lang w:val="sr-Latn-CS"/>
              </w:rPr>
            </w:pPr>
            <w:r w:rsidRPr="00F4505F">
              <w:rPr>
                <w:rFonts w:ascii="Arial Narrow" w:hAnsi="Arial Narrow"/>
                <w:lang w:val="en-US"/>
              </w:rPr>
              <w:t>Demonstira pripremu proizvoda od lisnatog tijesta</w:t>
            </w:r>
            <w:r w:rsidR="00971AD6">
              <w:rPr>
                <w:rFonts w:ascii="Arial Narrow" w:hAnsi="Arial Narrow"/>
                <w:lang w:val="en-US"/>
              </w:rPr>
              <w:t>,</w:t>
            </w:r>
            <w:r w:rsidRPr="00F4505F">
              <w:rPr>
                <w:rFonts w:ascii="Arial Narrow" w:hAnsi="Arial Narrow"/>
                <w:lang w:val="en-US"/>
              </w:rPr>
              <w:t xml:space="preserve"> </w:t>
            </w:r>
            <w:r w:rsidR="004E6B2A">
              <w:rPr>
                <w:rFonts w:ascii="Arial Narrow" w:hAnsi="Arial Narrow"/>
                <w:lang w:val="en-US"/>
              </w:rPr>
              <w:t>u skladu sa standardima i normativima u ugostiteljstvu, na konkretnom primjeru</w:t>
            </w:r>
          </w:p>
        </w:tc>
        <w:tc>
          <w:tcPr>
            <w:tcW w:w="2500" w:type="pct"/>
            <w:shd w:val="clear" w:color="auto" w:fill="auto"/>
            <w:vAlign w:val="center"/>
          </w:tcPr>
          <w:p w14:paraId="31D8E623" w14:textId="77777777" w:rsidR="00DC1878" w:rsidRPr="00F4505F" w:rsidRDefault="00DC1878" w:rsidP="00063E36">
            <w:pPr>
              <w:spacing w:before="120" w:after="120" w:line="240" w:lineRule="auto"/>
              <w:jc w:val="both"/>
              <w:rPr>
                <w:rFonts w:ascii="Arial Narrow" w:hAnsi="Arial Narrow"/>
                <w:lang w:val="sr-Latn-CS"/>
              </w:rPr>
            </w:pPr>
          </w:p>
        </w:tc>
      </w:tr>
      <w:tr w:rsidR="00DC1878" w:rsidRPr="00F37EC7" w14:paraId="60A315BE"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518895127"/>
              <w:placeholder>
                <w:docPart w:val="DC01B69F48FC4AB897A88E32E9EA7234"/>
              </w:placeholder>
            </w:sdtPr>
            <w:sdtEndPr/>
            <w:sdtContent>
              <w:p w14:paraId="7FA46427" w14:textId="77777777" w:rsidR="00DC1878" w:rsidRPr="00226315" w:rsidRDefault="00DC1878" w:rsidP="00063E36">
                <w:pPr>
                  <w:spacing w:before="120" w:after="120" w:line="240" w:lineRule="auto"/>
                  <w:jc w:val="both"/>
                  <w:rPr>
                    <w:rFonts w:ascii="Arial Narrow" w:hAnsi="Arial Narrow"/>
                    <w:lang w:val="en-US"/>
                  </w:rPr>
                </w:pPr>
                <w:r w:rsidRPr="00F37EC7">
                  <w:rPr>
                    <w:rFonts w:ascii="Arial Narrow" w:hAnsi="Arial Narrow" w:cs="Verdana"/>
                    <w:b/>
                    <w:color w:val="000000"/>
                    <w:lang w:val="en-US"/>
                  </w:rPr>
                  <w:t>Način provjeravanja dostignutosti ishoda učenja</w:t>
                </w:r>
              </w:p>
            </w:sdtContent>
          </w:sdt>
        </w:tc>
      </w:tr>
      <w:tr w:rsidR="00DC1878" w:rsidRPr="00F37EC7" w14:paraId="0C877B5C"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6B85F150" w14:textId="3A7DCDE0" w:rsidR="00DC1878" w:rsidRPr="003556CB" w:rsidRDefault="00DC1878" w:rsidP="00063E36">
            <w:pPr>
              <w:spacing w:before="120" w:after="120" w:line="240" w:lineRule="auto"/>
              <w:jc w:val="both"/>
              <w:rPr>
                <w:rFonts w:ascii="Arial Narrow" w:hAnsi="Arial Narrow"/>
              </w:rPr>
            </w:pPr>
            <w:r w:rsidRPr="00F37EC7">
              <w:rPr>
                <w:rFonts w:ascii="Arial Narrow" w:hAnsi="Arial Narrow" w:cs="Verdana"/>
                <w:color w:val="000000"/>
                <w:lang w:val="en-US"/>
              </w:rPr>
              <w:t>U</w:t>
            </w:r>
            <w:r w:rsidRPr="003556CB">
              <w:rPr>
                <w:rFonts w:ascii="Arial Narrow" w:hAnsi="Arial Narrow" w:cs="Verdana"/>
                <w:color w:val="000000"/>
              </w:rPr>
              <w:t xml:space="preserve"> </w:t>
            </w:r>
            <w:r w:rsidRPr="00F37EC7">
              <w:rPr>
                <w:rFonts w:ascii="Arial Narrow" w:hAnsi="Arial Narrow" w:cs="Verdana"/>
                <w:color w:val="000000"/>
                <w:lang w:val="en-US"/>
              </w:rPr>
              <w:t>cilju</w:t>
            </w:r>
            <w:r w:rsidRPr="003556CB">
              <w:rPr>
                <w:rFonts w:ascii="Arial Narrow" w:hAnsi="Arial Narrow" w:cs="Verdana"/>
                <w:color w:val="000000"/>
              </w:rPr>
              <w:t xml:space="preserve"> </w:t>
            </w:r>
            <w:r w:rsidRPr="00F37EC7">
              <w:rPr>
                <w:rFonts w:ascii="Arial Narrow" w:hAnsi="Arial Narrow" w:cs="Verdana"/>
                <w:color w:val="000000"/>
                <w:lang w:val="en-US"/>
              </w:rPr>
              <w:t>provjeravanja</w:t>
            </w:r>
            <w:r w:rsidRPr="003556CB">
              <w:rPr>
                <w:rFonts w:ascii="Arial Narrow" w:hAnsi="Arial Narrow" w:cs="Verdana"/>
                <w:color w:val="000000"/>
              </w:rPr>
              <w:t xml:space="preserve"> </w:t>
            </w:r>
            <w:r w:rsidRPr="00F37EC7">
              <w:rPr>
                <w:rFonts w:ascii="Arial Narrow" w:hAnsi="Arial Narrow" w:cs="Verdana"/>
                <w:color w:val="000000"/>
                <w:lang w:val="en-US"/>
              </w:rPr>
              <w:t>dostignutosti</w:t>
            </w:r>
            <w:r w:rsidRPr="003556CB">
              <w:rPr>
                <w:rFonts w:ascii="Arial Narrow" w:hAnsi="Arial Narrow" w:cs="Verdana"/>
                <w:color w:val="000000"/>
              </w:rPr>
              <w:t xml:space="preserve"> </w:t>
            </w:r>
            <w:r w:rsidRPr="00F37EC7">
              <w:rPr>
                <w:rFonts w:ascii="Arial Narrow" w:hAnsi="Arial Narrow" w:cs="Verdana"/>
                <w:color w:val="000000"/>
                <w:lang w:val="en-US"/>
              </w:rPr>
              <w:t>pomenutog</w:t>
            </w:r>
            <w:r w:rsidRPr="003556CB">
              <w:rPr>
                <w:rFonts w:ascii="Arial Narrow" w:hAnsi="Arial Narrow" w:cs="Verdana"/>
                <w:color w:val="000000"/>
              </w:rPr>
              <w:t xml:space="preserve"> </w:t>
            </w:r>
            <w:r w:rsidRPr="00F37EC7">
              <w:rPr>
                <w:rFonts w:ascii="Arial Narrow" w:hAnsi="Arial Narrow" w:cs="Verdana"/>
                <w:color w:val="000000"/>
                <w:lang w:val="en-US"/>
              </w:rPr>
              <w:t>ishoda</w:t>
            </w:r>
            <w:r w:rsidRPr="003556CB">
              <w:rPr>
                <w:rFonts w:ascii="Arial Narrow" w:hAnsi="Arial Narrow" w:cs="Verdana"/>
                <w:color w:val="000000"/>
              </w:rPr>
              <w:t xml:space="preserve"> </w:t>
            </w:r>
            <w:r w:rsidRPr="00F37EC7">
              <w:rPr>
                <w:rFonts w:ascii="Arial Narrow" w:hAnsi="Arial Narrow" w:cs="Verdana"/>
                <w:color w:val="000000"/>
                <w:lang w:val="en-US"/>
              </w:rPr>
              <w:t>u</w:t>
            </w:r>
            <w:r w:rsidRPr="003556CB">
              <w:rPr>
                <w:rFonts w:ascii="Arial Narrow" w:hAnsi="Arial Narrow" w:cs="Verdana"/>
                <w:color w:val="000000"/>
              </w:rPr>
              <w:t>č</w:t>
            </w:r>
            <w:r w:rsidRPr="00F37EC7">
              <w:rPr>
                <w:rFonts w:ascii="Arial Narrow" w:hAnsi="Arial Narrow" w:cs="Verdana"/>
                <w:color w:val="000000"/>
                <w:lang w:val="en-US"/>
              </w:rPr>
              <w:t>enja</w:t>
            </w:r>
            <w:r w:rsidRPr="003556CB">
              <w:rPr>
                <w:rFonts w:ascii="Arial Narrow" w:hAnsi="Arial Narrow" w:cs="Verdana"/>
                <w:color w:val="000000"/>
              </w:rPr>
              <w:t xml:space="preserve">, </w:t>
            </w:r>
            <w:r w:rsidRPr="00F37EC7">
              <w:rPr>
                <w:rFonts w:ascii="Arial Narrow" w:hAnsi="Arial Narrow" w:cs="Verdana"/>
                <w:color w:val="000000"/>
                <w:lang w:val="en-US"/>
              </w:rPr>
              <w:t>potreban</w:t>
            </w:r>
            <w:r w:rsidRPr="003556CB">
              <w:rPr>
                <w:rFonts w:ascii="Arial Narrow" w:hAnsi="Arial Narrow" w:cs="Verdana"/>
                <w:color w:val="000000"/>
              </w:rPr>
              <w:t xml:space="preserve"> </w:t>
            </w:r>
            <w:r w:rsidRPr="00F37EC7">
              <w:rPr>
                <w:rFonts w:ascii="Arial Narrow" w:hAnsi="Arial Narrow" w:cs="Verdana"/>
                <w:color w:val="000000"/>
                <w:lang w:val="en-US"/>
              </w:rPr>
              <w:t>je</w:t>
            </w:r>
            <w:r w:rsidR="00742180" w:rsidRPr="003556CB">
              <w:rPr>
                <w:rFonts w:ascii="Arial Narrow" w:hAnsi="Arial Narrow" w:cs="Verdana"/>
                <w:color w:val="000000"/>
              </w:rPr>
              <w:t xml:space="preserve"> </w:t>
            </w:r>
            <w:r w:rsidR="00F72CC2">
              <w:rPr>
                <w:rFonts w:ascii="Arial Narrow" w:hAnsi="Arial Narrow" w:cs="Verdana"/>
                <w:color w:val="000000"/>
                <w:lang w:val="en-US"/>
              </w:rPr>
              <w:t>usmeni</w:t>
            </w:r>
            <w:r w:rsidR="00F72CC2" w:rsidRPr="003556CB">
              <w:rPr>
                <w:rFonts w:ascii="Arial Narrow" w:hAnsi="Arial Narrow" w:cs="Verdana"/>
                <w:color w:val="000000"/>
              </w:rPr>
              <w:t xml:space="preserve"> </w:t>
            </w:r>
            <w:r w:rsidR="00F72CC2">
              <w:rPr>
                <w:rFonts w:ascii="Arial Narrow" w:hAnsi="Arial Narrow" w:cs="Verdana"/>
                <w:color w:val="000000"/>
                <w:lang w:val="en-US"/>
              </w:rPr>
              <w:t>ili</w:t>
            </w:r>
            <w:r w:rsidR="00F72CC2" w:rsidRPr="003556CB">
              <w:rPr>
                <w:rFonts w:ascii="Arial Narrow" w:hAnsi="Arial Narrow" w:cs="Verdana"/>
                <w:color w:val="000000"/>
              </w:rPr>
              <w:t xml:space="preserve"> </w:t>
            </w:r>
            <w:r w:rsidR="00F72CC2">
              <w:rPr>
                <w:rFonts w:ascii="Arial Narrow" w:hAnsi="Arial Narrow" w:cs="Verdana"/>
                <w:color w:val="000000"/>
                <w:lang w:val="en-US"/>
              </w:rPr>
              <w:t>pisani</w:t>
            </w:r>
            <w:r w:rsidRPr="003556CB">
              <w:rPr>
                <w:rFonts w:ascii="Arial Narrow" w:hAnsi="Arial Narrow" w:cs="Verdana"/>
                <w:color w:val="000000"/>
              </w:rPr>
              <w:t xml:space="preserve"> </w:t>
            </w:r>
            <w:r w:rsidRPr="00F37EC7">
              <w:rPr>
                <w:rFonts w:ascii="Arial Narrow" w:hAnsi="Arial Narrow" w:cs="Verdana"/>
                <w:color w:val="000000"/>
                <w:lang w:val="en-US"/>
              </w:rPr>
              <w:t>dokaz</w:t>
            </w:r>
            <w:r w:rsidRPr="003556CB">
              <w:rPr>
                <w:rFonts w:ascii="Arial Narrow" w:hAnsi="Arial Narrow" w:cs="Verdana"/>
                <w:color w:val="000000"/>
              </w:rPr>
              <w:t xml:space="preserve"> </w:t>
            </w:r>
            <w:r w:rsidRPr="00F37EC7">
              <w:rPr>
                <w:rFonts w:ascii="Arial Narrow" w:hAnsi="Arial Narrow" w:cs="Verdana"/>
                <w:color w:val="000000"/>
                <w:lang w:val="en-US"/>
              </w:rPr>
              <w:t>da</w:t>
            </w:r>
            <w:r w:rsidRPr="003556CB">
              <w:rPr>
                <w:rFonts w:ascii="Arial Narrow" w:hAnsi="Arial Narrow" w:cs="Verdana"/>
                <w:color w:val="000000"/>
              </w:rPr>
              <w:t xml:space="preserve"> </w:t>
            </w:r>
            <w:r w:rsidRPr="00F37EC7">
              <w:rPr>
                <w:rFonts w:ascii="Arial Narrow" w:hAnsi="Arial Narrow" w:cs="Verdana"/>
                <w:color w:val="000000"/>
                <w:lang w:val="en-US"/>
              </w:rPr>
              <w:t>je</w:t>
            </w:r>
            <w:r w:rsidRPr="003556CB">
              <w:rPr>
                <w:rFonts w:ascii="Arial Narrow" w:hAnsi="Arial Narrow" w:cs="Verdana"/>
                <w:color w:val="000000"/>
              </w:rPr>
              <w:t xml:space="preserve"> </w:t>
            </w:r>
            <w:r w:rsidRPr="00F37EC7">
              <w:rPr>
                <w:rFonts w:ascii="Arial Narrow" w:hAnsi="Arial Narrow" w:cs="Verdana"/>
                <w:color w:val="000000"/>
                <w:lang w:val="en-US"/>
              </w:rPr>
              <w:t>u</w:t>
            </w:r>
            <w:r w:rsidRPr="003556CB">
              <w:rPr>
                <w:rFonts w:ascii="Arial Narrow" w:hAnsi="Arial Narrow" w:cs="Verdana"/>
                <w:color w:val="000000"/>
              </w:rPr>
              <w:t>č</w:t>
            </w:r>
            <w:r w:rsidRPr="00F37EC7">
              <w:rPr>
                <w:rFonts w:ascii="Arial Narrow" w:hAnsi="Arial Narrow" w:cs="Verdana"/>
                <w:color w:val="000000"/>
                <w:lang w:val="en-US"/>
              </w:rPr>
              <w:t>enik</w:t>
            </w:r>
            <w:r w:rsidRPr="003556CB">
              <w:rPr>
                <w:rFonts w:ascii="Arial Narrow" w:hAnsi="Arial Narrow" w:cs="Verdana"/>
                <w:color w:val="000000"/>
              </w:rPr>
              <w:t xml:space="preserve"> </w:t>
            </w:r>
            <w:r w:rsidRPr="00F37EC7">
              <w:rPr>
                <w:rFonts w:ascii="Arial Narrow" w:hAnsi="Arial Narrow" w:cs="Verdana"/>
                <w:color w:val="000000"/>
                <w:lang w:val="en-US"/>
              </w:rPr>
              <w:t>us</w:t>
            </w:r>
            <w:r>
              <w:rPr>
                <w:rFonts w:ascii="Arial Narrow" w:hAnsi="Arial Narrow" w:cs="Verdana"/>
                <w:color w:val="000000"/>
                <w:lang w:val="en-US"/>
              </w:rPr>
              <w:t>pje</w:t>
            </w:r>
            <w:r w:rsidRPr="003556CB">
              <w:rPr>
                <w:rFonts w:ascii="Arial Narrow" w:hAnsi="Arial Narrow" w:cs="Verdana"/>
                <w:color w:val="000000"/>
              </w:rPr>
              <w:t>š</w:t>
            </w:r>
            <w:r>
              <w:rPr>
                <w:rFonts w:ascii="Arial Narrow" w:hAnsi="Arial Narrow" w:cs="Verdana"/>
                <w:color w:val="000000"/>
                <w:lang w:val="en-US"/>
              </w:rPr>
              <w:t>no</w:t>
            </w:r>
            <w:r w:rsidRPr="003556CB">
              <w:rPr>
                <w:rFonts w:ascii="Arial Narrow" w:hAnsi="Arial Narrow" w:cs="Verdana"/>
                <w:color w:val="000000"/>
              </w:rPr>
              <w:t xml:space="preserve"> </w:t>
            </w:r>
            <w:r>
              <w:rPr>
                <w:rFonts w:ascii="Arial Narrow" w:hAnsi="Arial Narrow" w:cs="Verdana"/>
                <w:color w:val="000000"/>
                <w:lang w:val="en-US"/>
              </w:rPr>
              <w:t>realizovao</w:t>
            </w:r>
            <w:r w:rsidRPr="003556CB">
              <w:rPr>
                <w:rFonts w:ascii="Arial Narrow" w:hAnsi="Arial Narrow" w:cs="Verdana"/>
                <w:color w:val="000000"/>
              </w:rPr>
              <w:t xml:space="preserve"> </w:t>
            </w:r>
            <w:r>
              <w:rPr>
                <w:rFonts w:ascii="Arial Narrow" w:hAnsi="Arial Narrow" w:cs="Verdana"/>
                <w:color w:val="000000"/>
                <w:lang w:val="en-US"/>
              </w:rPr>
              <w:t>kriterijume</w:t>
            </w:r>
            <w:r w:rsidRPr="003556CB">
              <w:rPr>
                <w:rFonts w:ascii="Arial Narrow" w:hAnsi="Arial Narrow" w:cs="Verdana"/>
                <w:color w:val="000000"/>
              </w:rPr>
              <w:t xml:space="preserve"> 1 </w:t>
            </w:r>
            <w:r w:rsidRPr="00F37EC7">
              <w:rPr>
                <w:rFonts w:ascii="Arial Narrow" w:hAnsi="Arial Narrow" w:cs="Verdana"/>
                <w:color w:val="000000"/>
                <w:lang w:val="en-US"/>
              </w:rPr>
              <w:t>i</w:t>
            </w:r>
            <w:r w:rsidRPr="003556CB">
              <w:rPr>
                <w:rFonts w:ascii="Arial Narrow" w:hAnsi="Arial Narrow" w:cs="Verdana"/>
                <w:color w:val="000000"/>
              </w:rPr>
              <w:t xml:space="preserve"> 3. </w:t>
            </w:r>
            <w:r>
              <w:rPr>
                <w:rFonts w:ascii="Arial Narrow" w:hAnsi="Arial Narrow"/>
                <w:lang w:val="en-US"/>
              </w:rPr>
              <w:t>Za</w:t>
            </w:r>
            <w:r w:rsidRPr="003556CB">
              <w:rPr>
                <w:rFonts w:ascii="Arial Narrow" w:hAnsi="Arial Narrow"/>
              </w:rPr>
              <w:t xml:space="preserve"> </w:t>
            </w:r>
            <w:r>
              <w:rPr>
                <w:rFonts w:ascii="Arial Narrow" w:hAnsi="Arial Narrow"/>
                <w:lang w:val="en-US"/>
              </w:rPr>
              <w:t>kriterijume</w:t>
            </w:r>
            <w:r w:rsidRPr="003556CB">
              <w:rPr>
                <w:rFonts w:ascii="Arial Narrow" w:hAnsi="Arial Narrow"/>
              </w:rPr>
              <w:t xml:space="preserve"> 2 </w:t>
            </w:r>
            <w:r>
              <w:rPr>
                <w:rFonts w:ascii="Arial Narrow" w:hAnsi="Arial Narrow"/>
                <w:lang w:val="en-US"/>
              </w:rPr>
              <w:t>i</w:t>
            </w:r>
            <w:r w:rsidRPr="003556CB">
              <w:rPr>
                <w:rFonts w:ascii="Arial Narrow" w:hAnsi="Arial Narrow"/>
              </w:rPr>
              <w:t xml:space="preserve"> 4</w:t>
            </w:r>
            <w:r w:rsidR="00C51DEA" w:rsidRPr="003556CB">
              <w:rPr>
                <w:rFonts w:ascii="Arial Narrow" w:hAnsi="Arial Narrow"/>
              </w:rPr>
              <w:t xml:space="preserve"> </w:t>
            </w:r>
            <w:r w:rsidR="00C51DEA">
              <w:rPr>
                <w:rFonts w:ascii="Arial Narrow" w:hAnsi="Arial Narrow"/>
                <w:lang w:val="en-US"/>
              </w:rPr>
              <w:t>potrebne</w:t>
            </w:r>
            <w:r w:rsidR="00C51DEA" w:rsidRPr="003556CB">
              <w:rPr>
                <w:rFonts w:ascii="Arial Narrow" w:hAnsi="Arial Narrow"/>
              </w:rPr>
              <w:t xml:space="preserve"> </w:t>
            </w:r>
            <w:r w:rsidR="00C51DEA">
              <w:rPr>
                <w:rFonts w:ascii="Arial Narrow" w:hAnsi="Arial Narrow"/>
                <w:lang w:val="en-US"/>
              </w:rPr>
              <w:t>su</w:t>
            </w:r>
            <w:r w:rsidR="00C51DEA" w:rsidRPr="003556CB">
              <w:rPr>
                <w:rFonts w:ascii="Arial Narrow" w:hAnsi="Arial Narrow"/>
              </w:rPr>
              <w:t xml:space="preserve"> </w:t>
            </w:r>
            <w:r w:rsidR="00C51DEA">
              <w:rPr>
                <w:rFonts w:ascii="Arial Narrow" w:hAnsi="Arial Narrow"/>
                <w:lang w:val="en-US"/>
              </w:rPr>
              <w:t>ispravno</w:t>
            </w:r>
            <w:r w:rsidR="00C51DEA" w:rsidRPr="003556CB">
              <w:rPr>
                <w:rFonts w:ascii="Arial Narrow" w:hAnsi="Arial Narrow"/>
              </w:rPr>
              <w:t xml:space="preserve"> </w:t>
            </w:r>
            <w:r w:rsidRPr="00F37EC7">
              <w:rPr>
                <w:rFonts w:ascii="Arial Narrow" w:hAnsi="Arial Narrow"/>
                <w:lang w:val="en-US"/>
              </w:rPr>
              <w:t>ura</w:t>
            </w:r>
            <w:r w:rsidRPr="003556CB">
              <w:rPr>
                <w:rFonts w:ascii="Arial Narrow" w:hAnsi="Arial Narrow"/>
              </w:rPr>
              <w:t>đ</w:t>
            </w:r>
            <w:r w:rsidRPr="00F37EC7">
              <w:rPr>
                <w:rFonts w:ascii="Arial Narrow" w:hAnsi="Arial Narrow"/>
                <w:lang w:val="en-US"/>
              </w:rPr>
              <w:t>ene</w:t>
            </w:r>
            <w:r w:rsidRPr="003556CB">
              <w:rPr>
                <w:rFonts w:ascii="Arial Narrow" w:hAnsi="Arial Narrow"/>
              </w:rPr>
              <w:t xml:space="preserve"> </w:t>
            </w:r>
            <w:r w:rsidRPr="00F37EC7">
              <w:rPr>
                <w:rFonts w:ascii="Arial Narrow" w:hAnsi="Arial Narrow"/>
                <w:lang w:val="en-US"/>
              </w:rPr>
              <w:t>prakti</w:t>
            </w:r>
            <w:r w:rsidRPr="003556CB">
              <w:rPr>
                <w:rFonts w:ascii="Arial Narrow" w:hAnsi="Arial Narrow"/>
              </w:rPr>
              <w:t>č</w:t>
            </w:r>
            <w:r w:rsidRPr="00F37EC7">
              <w:rPr>
                <w:rFonts w:ascii="Arial Narrow" w:hAnsi="Arial Narrow"/>
                <w:lang w:val="en-US"/>
              </w:rPr>
              <w:t>ne</w:t>
            </w:r>
            <w:r w:rsidRPr="003556CB">
              <w:rPr>
                <w:rFonts w:ascii="Arial Narrow" w:hAnsi="Arial Narrow"/>
              </w:rPr>
              <w:t xml:space="preserve"> </w:t>
            </w:r>
            <w:r w:rsidRPr="00F37EC7">
              <w:rPr>
                <w:rFonts w:ascii="Arial Narrow" w:hAnsi="Arial Narrow"/>
                <w:lang w:val="en-US"/>
              </w:rPr>
              <w:t>vje</w:t>
            </w:r>
            <w:r w:rsidRPr="003556CB">
              <w:rPr>
                <w:rFonts w:ascii="Arial Narrow" w:hAnsi="Arial Narrow"/>
              </w:rPr>
              <w:t>ž</w:t>
            </w:r>
            <w:r w:rsidRPr="00F37EC7">
              <w:rPr>
                <w:rFonts w:ascii="Arial Narrow" w:hAnsi="Arial Narrow"/>
                <w:lang w:val="en-US"/>
              </w:rPr>
              <w:t>be</w:t>
            </w:r>
            <w:r w:rsidRPr="003556CB">
              <w:rPr>
                <w:rFonts w:ascii="Arial Narrow" w:hAnsi="Arial Narrow"/>
              </w:rPr>
              <w:t xml:space="preserve"> </w:t>
            </w:r>
            <w:r w:rsidRPr="00F37EC7">
              <w:rPr>
                <w:rFonts w:ascii="Arial Narrow" w:hAnsi="Arial Narrow"/>
                <w:lang w:val="en-US"/>
              </w:rPr>
              <w:t>sa</w:t>
            </w:r>
            <w:r w:rsidRPr="003556CB">
              <w:rPr>
                <w:rFonts w:ascii="Arial Narrow" w:hAnsi="Arial Narrow"/>
              </w:rPr>
              <w:t xml:space="preserve"> </w:t>
            </w:r>
            <w:r w:rsidRPr="00F37EC7">
              <w:rPr>
                <w:rFonts w:ascii="Arial Narrow" w:hAnsi="Arial Narrow"/>
                <w:lang w:val="en-US"/>
              </w:rPr>
              <w:t>usmenim</w:t>
            </w:r>
            <w:r w:rsidRPr="003556CB">
              <w:rPr>
                <w:rFonts w:ascii="Arial Narrow" w:hAnsi="Arial Narrow"/>
              </w:rPr>
              <w:t xml:space="preserve"> </w:t>
            </w:r>
            <w:r w:rsidRPr="00F37EC7">
              <w:rPr>
                <w:rFonts w:ascii="Arial Narrow" w:hAnsi="Arial Narrow"/>
                <w:lang w:val="en-US"/>
              </w:rPr>
              <w:t>obrazlo</w:t>
            </w:r>
            <w:r w:rsidRPr="003556CB">
              <w:rPr>
                <w:rFonts w:ascii="Arial Narrow" w:hAnsi="Arial Narrow"/>
              </w:rPr>
              <w:t>ž</w:t>
            </w:r>
            <w:r w:rsidRPr="00F37EC7">
              <w:rPr>
                <w:rFonts w:ascii="Arial Narrow" w:hAnsi="Arial Narrow"/>
                <w:lang w:val="en-US"/>
              </w:rPr>
              <w:t>enjem</w:t>
            </w:r>
            <w:r w:rsidRPr="003556CB">
              <w:rPr>
                <w:rFonts w:ascii="Arial Narrow" w:hAnsi="Arial Narrow"/>
              </w:rPr>
              <w:t>.</w:t>
            </w:r>
          </w:p>
        </w:tc>
      </w:tr>
      <w:tr w:rsidR="00DC1878" w:rsidRPr="00F37EC7" w14:paraId="01540007"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04036467"/>
              <w:placeholder>
                <w:docPart w:val="42C36739E0864B70B92F3E90A947375A"/>
              </w:placeholder>
            </w:sdtPr>
            <w:sdtEndPr/>
            <w:sdtContent>
              <w:p w14:paraId="44941E1C" w14:textId="77777777" w:rsidR="00DC1878" w:rsidRPr="00226315" w:rsidRDefault="00DC1878" w:rsidP="00063E36">
                <w:pPr>
                  <w:spacing w:before="120" w:after="120" w:line="240" w:lineRule="auto"/>
                  <w:jc w:val="both"/>
                  <w:rPr>
                    <w:rFonts w:ascii="Arial Narrow" w:hAnsi="Arial Narrow"/>
                    <w:lang w:val="en-US"/>
                  </w:rPr>
                </w:pPr>
                <w:r w:rsidRPr="00F37EC7">
                  <w:rPr>
                    <w:rFonts w:ascii="Arial Narrow" w:hAnsi="Arial Narrow" w:cs="Verdana"/>
                    <w:b/>
                    <w:color w:val="000000"/>
                    <w:lang w:val="en-US"/>
                  </w:rPr>
                  <w:t>Predložene teme</w:t>
                </w:r>
              </w:p>
            </w:sdtContent>
          </w:sdt>
        </w:tc>
      </w:tr>
      <w:tr w:rsidR="00DC1878" w:rsidRPr="00F37EC7" w14:paraId="771AEF13" w14:textId="77777777" w:rsidTr="00F37EC7">
        <w:trPr>
          <w:trHeight w:val="99"/>
          <w:jc w:val="center"/>
        </w:trPr>
        <w:tc>
          <w:tcPr>
            <w:tcW w:w="5000" w:type="pct"/>
            <w:gridSpan w:val="2"/>
            <w:tcBorders>
              <w:top w:val="single" w:sz="18" w:space="0" w:color="C00000"/>
            </w:tcBorders>
            <w:shd w:val="clear" w:color="auto" w:fill="auto"/>
            <w:vAlign w:val="center"/>
          </w:tcPr>
          <w:p w14:paraId="0E91B695" w14:textId="77777777" w:rsidR="00DC1878" w:rsidRDefault="00DC1878" w:rsidP="00063E36">
            <w:pPr>
              <w:numPr>
                <w:ilvl w:val="0"/>
                <w:numId w:val="9"/>
              </w:numPr>
              <w:tabs>
                <w:tab w:val="num" w:pos="173"/>
              </w:tabs>
              <w:spacing w:before="120" w:after="120" w:line="240" w:lineRule="auto"/>
              <w:ind w:left="176" w:hanging="176"/>
              <w:jc w:val="both"/>
              <w:rPr>
                <w:rFonts w:ascii="Arial Narrow" w:hAnsi="Arial Narrow"/>
                <w:lang w:val="en-US"/>
              </w:rPr>
            </w:pPr>
            <w:r w:rsidRPr="00F37EC7">
              <w:rPr>
                <w:rFonts w:ascii="Arial Narrow" w:hAnsi="Arial Narrow"/>
                <w:lang w:val="en-US"/>
              </w:rPr>
              <w:t xml:space="preserve">Vafli </w:t>
            </w:r>
          </w:p>
          <w:p w14:paraId="071621CA" w14:textId="77777777" w:rsidR="00DC1878" w:rsidRPr="00F37EC7" w:rsidRDefault="00DC1878" w:rsidP="00063E36">
            <w:pPr>
              <w:numPr>
                <w:ilvl w:val="0"/>
                <w:numId w:val="9"/>
              </w:numPr>
              <w:tabs>
                <w:tab w:val="num" w:pos="173"/>
              </w:tabs>
              <w:spacing w:before="120" w:after="120" w:line="240" w:lineRule="auto"/>
              <w:ind w:left="176" w:hanging="176"/>
              <w:jc w:val="both"/>
              <w:rPr>
                <w:rFonts w:ascii="Arial Narrow" w:hAnsi="Arial Narrow"/>
                <w:lang w:val="en-US"/>
              </w:rPr>
            </w:pPr>
            <w:r w:rsidRPr="00F4505F">
              <w:rPr>
                <w:rFonts w:ascii="Arial Narrow" w:hAnsi="Arial Narrow"/>
                <w:lang w:val="en-US"/>
              </w:rPr>
              <w:t>Proizvodi od lisnatog tijesta</w:t>
            </w:r>
          </w:p>
        </w:tc>
      </w:tr>
    </w:tbl>
    <w:p w14:paraId="5F52A64C" w14:textId="77777777" w:rsidR="00F37EC7" w:rsidRPr="00F37EC7" w:rsidRDefault="00F37EC7" w:rsidP="00063E36">
      <w:pPr>
        <w:spacing w:after="0" w:line="240" w:lineRule="auto"/>
        <w:jc w:val="both"/>
        <w:rPr>
          <w:lang w:val="en-US"/>
        </w:rPr>
      </w:pPr>
    </w:p>
    <w:p w14:paraId="00C2938B" w14:textId="77777777" w:rsidR="00F37EC7" w:rsidRPr="00F37EC7" w:rsidRDefault="00F37EC7" w:rsidP="00063E36">
      <w:pPr>
        <w:spacing w:after="0" w:line="240" w:lineRule="auto"/>
        <w:jc w:val="both"/>
        <w:rPr>
          <w:lang w:val="en-US"/>
        </w:rPr>
      </w:pPr>
    </w:p>
    <w:p w14:paraId="43A2FE7B" w14:textId="77777777" w:rsidR="00F37EC7" w:rsidRPr="00F37EC7" w:rsidRDefault="00F37EC7" w:rsidP="00063E36">
      <w:pPr>
        <w:spacing w:after="0" w:line="240" w:lineRule="auto"/>
        <w:jc w:val="both"/>
        <w:rPr>
          <w:lang w:val="en-US"/>
        </w:rPr>
      </w:pPr>
    </w:p>
    <w:p w14:paraId="5F099D5C" w14:textId="77777777" w:rsidR="00F37EC7" w:rsidRPr="00F37EC7" w:rsidRDefault="00F37EC7" w:rsidP="00063E36">
      <w:pPr>
        <w:spacing w:after="0" w:line="240" w:lineRule="auto"/>
        <w:jc w:val="both"/>
        <w:rPr>
          <w:lang w:val="en-US"/>
        </w:rPr>
      </w:pPr>
    </w:p>
    <w:p w14:paraId="0EE6AE36" w14:textId="77777777" w:rsidR="00F37EC7" w:rsidRPr="00F37EC7" w:rsidRDefault="00F37EC7" w:rsidP="00063E36">
      <w:pPr>
        <w:spacing w:after="160" w:line="259" w:lineRule="auto"/>
        <w:jc w:val="both"/>
        <w:rPr>
          <w:lang w:val="en-US"/>
        </w:rPr>
      </w:pPr>
      <w:r w:rsidRPr="00F37EC7">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4C3C162E"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2082510341"/>
              <w:placeholder>
                <w:docPart w:val="7CE5EA848307476681FFC4E141E84A15"/>
              </w:placeholder>
            </w:sdtPr>
            <w:sdtEndPr/>
            <w:sdtContent>
              <w:p w14:paraId="42B614A6" w14:textId="77777777" w:rsidR="00F37EC7" w:rsidRPr="00F37EC7" w:rsidRDefault="00F37EC7" w:rsidP="00063E36">
                <w:pPr>
                  <w:spacing w:before="120" w:after="120" w:line="240" w:lineRule="auto"/>
                  <w:jc w:val="both"/>
                  <w:rPr>
                    <w:rFonts w:ascii="Arial Narrow" w:hAnsi="Arial Narrow"/>
                    <w:b/>
                    <w:lang w:val="en-US"/>
                  </w:rPr>
                </w:pPr>
                <w:r w:rsidRPr="00F37EC7">
                  <w:rPr>
                    <w:rFonts w:ascii="Arial Narrow" w:hAnsi="Arial Narrow"/>
                    <w:b/>
                    <w:lang w:val="en-US"/>
                  </w:rPr>
                  <w:t xml:space="preserve">Ishod 3 - </w:t>
                </w:r>
                <w:sdt>
                  <w:sdtPr>
                    <w:rPr>
                      <w:rFonts w:ascii="Arial Narrow" w:hAnsi="Arial Narrow"/>
                      <w:lang w:val="en-US"/>
                    </w:rPr>
                    <w:id w:val="600609005"/>
                    <w:placeholder>
                      <w:docPart w:val="99093D215CAF47F9AAF9A971E3BB6B77"/>
                    </w:placeholder>
                  </w:sdtPr>
                  <w:sdtEndPr/>
                  <w:sdtContent>
                    <w:r w:rsidRPr="00F37EC7">
                      <w:rPr>
                        <w:rFonts w:ascii="Arial Narrow" w:hAnsi="Arial Narrow"/>
                        <w:lang w:val="en-US"/>
                      </w:rPr>
                      <w:t>Učenik će biti sposoban da</w:t>
                    </w:r>
                  </w:sdtContent>
                </w:sdt>
              </w:p>
            </w:sdtContent>
          </w:sdt>
          <w:p w14:paraId="5E4305A3" w14:textId="07693FDB"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lang w:val="en-US"/>
              </w:rPr>
              <w:t>Pripremi slana peciva i krekere</w:t>
            </w:r>
            <w:r w:rsidR="00971AD6">
              <w:rPr>
                <w:rFonts w:ascii="Arial Narrow" w:hAnsi="Arial Narrow"/>
                <w:b/>
                <w:lang w:val="en-US"/>
              </w:rPr>
              <w:t>,</w:t>
            </w:r>
            <w:r w:rsidRPr="00F37EC7">
              <w:rPr>
                <w:rFonts w:ascii="Arial Narrow" w:hAnsi="Arial Narrow"/>
                <w:b/>
                <w:lang w:val="en-US"/>
              </w:rPr>
              <w:t xml:space="preserve"> </w:t>
            </w:r>
            <w:r w:rsidR="004E6B2A">
              <w:rPr>
                <w:rFonts w:ascii="Arial Narrow" w:hAnsi="Arial Narrow"/>
                <w:b/>
                <w:lang w:val="en-US"/>
              </w:rPr>
              <w:t>u skladu sa standardima i normativima u ugostiteljstvu</w:t>
            </w:r>
          </w:p>
        </w:tc>
      </w:tr>
      <w:tr w:rsidR="00F37EC7" w:rsidRPr="00F37EC7" w14:paraId="68301061"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lang w:val="en-US"/>
              </w:rPr>
              <w:id w:val="857702136"/>
              <w:placeholder>
                <w:docPart w:val="42A457F14156468B9A09B0E01B41FDC1"/>
              </w:placeholder>
            </w:sdtPr>
            <w:sdtEndPr>
              <w:rPr>
                <w:b w:val="0"/>
                <w:bCs w:val="0"/>
              </w:rPr>
            </w:sdtEndPr>
            <w:sdtContent>
              <w:p w14:paraId="382BC5FE" w14:textId="77777777" w:rsidR="00F37EC7" w:rsidRPr="003556CB" w:rsidRDefault="00F37EC7" w:rsidP="00063E36">
                <w:pPr>
                  <w:spacing w:before="120" w:after="120" w:line="240" w:lineRule="auto"/>
                  <w:jc w:val="both"/>
                  <w:rPr>
                    <w:rFonts w:ascii="Arial Narrow" w:hAnsi="Arial Narrow"/>
                    <w:b/>
                  </w:rPr>
                </w:pPr>
                <w:r w:rsidRPr="00F37EC7">
                  <w:rPr>
                    <w:rFonts w:ascii="Arial Narrow" w:hAnsi="Arial Narrow"/>
                    <w:b/>
                    <w:lang w:val="en-US"/>
                  </w:rPr>
                  <w:t>Kriterijumi</w:t>
                </w:r>
                <w:r w:rsidRPr="003556CB">
                  <w:rPr>
                    <w:rFonts w:ascii="Arial Narrow" w:hAnsi="Arial Narrow"/>
                    <w:b/>
                  </w:rPr>
                  <w:t xml:space="preserve"> </w:t>
                </w:r>
                <w:r w:rsidRPr="00F37EC7">
                  <w:rPr>
                    <w:rFonts w:ascii="Arial Narrow" w:hAnsi="Arial Narrow"/>
                    <w:b/>
                    <w:lang w:val="en-US"/>
                  </w:rPr>
                  <w:t>za</w:t>
                </w:r>
                <w:r w:rsidRPr="003556CB">
                  <w:rPr>
                    <w:rFonts w:ascii="Arial Narrow" w:hAnsi="Arial Narrow"/>
                    <w:b/>
                  </w:rPr>
                  <w:t xml:space="preserve"> </w:t>
                </w:r>
                <w:r w:rsidRPr="00F37EC7">
                  <w:rPr>
                    <w:rFonts w:ascii="Arial Narrow" w:hAnsi="Arial Narrow"/>
                    <w:b/>
                    <w:lang w:val="en-US"/>
                  </w:rPr>
                  <w:t>dostizanje</w:t>
                </w:r>
                <w:r w:rsidRPr="003556CB">
                  <w:rPr>
                    <w:rFonts w:ascii="Arial Narrow" w:hAnsi="Arial Narrow"/>
                    <w:b/>
                  </w:rPr>
                  <w:t xml:space="preserve"> </w:t>
                </w:r>
                <w:r w:rsidRPr="00F37EC7">
                  <w:rPr>
                    <w:rFonts w:ascii="Arial Narrow" w:hAnsi="Arial Narrow"/>
                    <w:b/>
                    <w:lang w:val="en-US"/>
                  </w:rPr>
                  <w:t>ishoda</w:t>
                </w:r>
                <w:r w:rsidRPr="003556CB">
                  <w:rPr>
                    <w:rFonts w:ascii="Arial Narrow" w:hAnsi="Arial Narrow"/>
                    <w:b/>
                  </w:rPr>
                  <w:t xml:space="preserve"> </w:t>
                </w:r>
                <w:r w:rsidRPr="00F37EC7">
                  <w:rPr>
                    <w:rFonts w:ascii="Arial Narrow" w:hAnsi="Arial Narrow"/>
                    <w:b/>
                    <w:lang w:val="en-US"/>
                  </w:rPr>
                  <w:t>u</w:t>
                </w:r>
                <w:r w:rsidRPr="003556CB">
                  <w:rPr>
                    <w:rFonts w:ascii="Arial Narrow" w:hAnsi="Arial Narrow"/>
                    <w:b/>
                  </w:rPr>
                  <w:t>č</w:t>
                </w:r>
                <w:r w:rsidRPr="00F37EC7">
                  <w:rPr>
                    <w:rFonts w:ascii="Arial Narrow" w:hAnsi="Arial Narrow"/>
                    <w:b/>
                    <w:lang w:val="en-US"/>
                  </w:rPr>
                  <w:t>enja</w:t>
                </w:r>
              </w:p>
              <w:p w14:paraId="02576E9B" w14:textId="77777777" w:rsidR="00F37EC7" w:rsidRPr="003556CB" w:rsidRDefault="00F37EC7" w:rsidP="00063E36">
                <w:pPr>
                  <w:spacing w:before="120" w:after="120" w:line="240" w:lineRule="auto"/>
                  <w:jc w:val="both"/>
                  <w:rPr>
                    <w:rFonts w:ascii="Arial Narrow" w:hAnsi="Arial Narrow"/>
                    <w:b/>
                  </w:rPr>
                </w:pPr>
                <w:r w:rsidRPr="00F37EC7">
                  <w:rPr>
                    <w:rFonts w:ascii="Arial Narrow" w:hAnsi="Arial Narrow"/>
                    <w:lang w:val="en-US"/>
                  </w:rPr>
                  <w:t>U</w:t>
                </w:r>
                <w:r w:rsidRPr="003556CB">
                  <w:rPr>
                    <w:rFonts w:ascii="Arial Narrow" w:hAnsi="Arial Narrow"/>
                  </w:rPr>
                  <w:t xml:space="preserve"> </w:t>
                </w:r>
                <w:r w:rsidRPr="00F37EC7">
                  <w:rPr>
                    <w:rFonts w:ascii="Arial Narrow" w:hAnsi="Arial Narrow"/>
                    <w:lang w:val="en-US"/>
                  </w:rPr>
                  <w:t>cilju</w:t>
                </w:r>
                <w:r w:rsidRPr="003556CB">
                  <w:rPr>
                    <w:rFonts w:ascii="Arial Narrow" w:hAnsi="Arial Narrow"/>
                  </w:rPr>
                  <w:t xml:space="preserve"> </w:t>
                </w:r>
                <w:r w:rsidRPr="00F37EC7">
                  <w:rPr>
                    <w:rFonts w:ascii="Arial Narrow" w:hAnsi="Arial Narrow"/>
                    <w:lang w:val="en-US"/>
                  </w:rPr>
                  <w:t>dostizanja</w:t>
                </w:r>
                <w:r w:rsidRPr="003556CB">
                  <w:rPr>
                    <w:rFonts w:ascii="Arial Narrow" w:hAnsi="Arial Narrow"/>
                  </w:rPr>
                  <w:t xml:space="preserve"> </w:t>
                </w:r>
                <w:r w:rsidRPr="00F37EC7">
                  <w:rPr>
                    <w:rFonts w:ascii="Arial Narrow" w:hAnsi="Arial Narrow"/>
                    <w:lang w:val="en-US"/>
                  </w:rPr>
                  <w:t>ishoda</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enja</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enik</w:t>
                </w:r>
                <w:r w:rsidRPr="003556CB">
                  <w:rPr>
                    <w:rFonts w:ascii="Arial Narrow" w:hAnsi="Arial Narrow"/>
                  </w:rPr>
                  <w:t xml:space="preserve"> </w:t>
                </w:r>
                <w:r w:rsidRPr="00F37EC7">
                  <w:rPr>
                    <w:rFonts w:ascii="Arial Narrow" w:hAnsi="Arial Narrow"/>
                    <w:lang w:val="en-US"/>
                  </w:rPr>
                  <w:t>treba</w:t>
                </w:r>
                <w:r w:rsidRPr="003556CB">
                  <w:rPr>
                    <w:rFonts w:ascii="Arial Narrow" w:hAnsi="Arial Narrow"/>
                  </w:rPr>
                  <w:t xml:space="preserve"> </w:t>
                </w:r>
                <w:r w:rsidRPr="00F37EC7">
                  <w:rPr>
                    <w:rFonts w:ascii="Arial Narrow" w:hAnsi="Arial Narrow"/>
                    <w:lang w:val="en-US"/>
                  </w:rPr>
                  <w:t>da</w:t>
                </w:r>
                <w:r w:rsidRPr="003556CB">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549340292"/>
              <w:placeholder>
                <w:docPart w:val="42A457F14156468B9A09B0E01B41FDC1"/>
              </w:placeholder>
            </w:sdtPr>
            <w:sdtEndPr>
              <w:rPr>
                <w:b w:val="0"/>
                <w:bCs w:val="0"/>
              </w:rPr>
            </w:sdtEndPr>
            <w:sdtContent>
              <w:p w14:paraId="6F3ACECD" w14:textId="77777777" w:rsidR="00F37EC7" w:rsidRPr="00F37EC7" w:rsidRDefault="00F37EC7" w:rsidP="00063E36">
                <w:pPr>
                  <w:spacing w:before="120" w:after="120" w:line="240" w:lineRule="auto"/>
                  <w:jc w:val="both"/>
                  <w:rPr>
                    <w:rFonts w:ascii="Arial Narrow" w:hAnsi="Arial Narrow" w:cs="Verdana"/>
                    <w:color w:val="000000"/>
                    <w:lang w:val="en-US"/>
                  </w:rPr>
                </w:pPr>
                <w:r w:rsidRPr="00F37EC7">
                  <w:rPr>
                    <w:rFonts w:ascii="Arial Narrow" w:hAnsi="Arial Narrow" w:cs="Verdana"/>
                    <w:b/>
                    <w:color w:val="000000"/>
                    <w:lang w:val="en-US"/>
                  </w:rPr>
                  <w:t>Kontekst</w:t>
                </w:r>
                <w:r w:rsidRPr="00F37EC7">
                  <w:rPr>
                    <w:rFonts w:ascii="Arial Narrow" w:hAnsi="Arial Narrow" w:cs="Verdana"/>
                    <w:color w:val="000000"/>
                    <w:lang w:val="en-US"/>
                  </w:rPr>
                  <w:t xml:space="preserve"> </w:t>
                </w:r>
              </w:p>
              <w:p w14:paraId="3E1C8BE8" w14:textId="77777777" w:rsidR="00F37EC7" w:rsidRPr="007870A9" w:rsidRDefault="00F37EC7" w:rsidP="00063E36">
                <w:pPr>
                  <w:spacing w:before="120" w:after="120" w:line="240" w:lineRule="auto"/>
                  <w:jc w:val="both"/>
                  <w:rPr>
                    <w:rFonts w:ascii="Arial Narrow" w:hAnsi="Arial Narrow" w:cs="Verdana"/>
                    <w:color w:val="000000"/>
                    <w:lang w:val="en-US"/>
                  </w:rPr>
                </w:pPr>
                <w:r w:rsidRPr="00F37EC7">
                  <w:rPr>
                    <w:rFonts w:ascii="Arial Narrow" w:hAnsi="Arial Narrow" w:cs="Verdana"/>
                    <w:color w:val="000000"/>
                    <w:lang w:val="en-US"/>
                  </w:rPr>
                  <w:t>(Pojašnjenje označenih pojmova)</w:t>
                </w:r>
              </w:p>
            </w:sdtContent>
          </w:sdt>
        </w:tc>
      </w:tr>
      <w:tr w:rsidR="00F37EC7" w:rsidRPr="00F37EC7" w14:paraId="39BDC2BC" w14:textId="77777777" w:rsidTr="00F37EC7">
        <w:trPr>
          <w:trHeight w:val="542"/>
          <w:jc w:val="center"/>
        </w:trPr>
        <w:tc>
          <w:tcPr>
            <w:tcW w:w="2500" w:type="pct"/>
            <w:tcBorders>
              <w:top w:val="single" w:sz="18" w:space="0" w:color="C00000"/>
            </w:tcBorders>
            <w:shd w:val="clear" w:color="auto" w:fill="auto"/>
            <w:vAlign w:val="center"/>
          </w:tcPr>
          <w:p w14:paraId="16F155EC" w14:textId="17E17880" w:rsidR="00F37EC7" w:rsidRPr="00F37EC7" w:rsidRDefault="00F37EC7" w:rsidP="00063E36">
            <w:pPr>
              <w:numPr>
                <w:ilvl w:val="0"/>
                <w:numId w:val="152"/>
              </w:numPr>
              <w:spacing w:before="120" w:after="120" w:line="240" w:lineRule="auto"/>
              <w:jc w:val="both"/>
              <w:rPr>
                <w:rFonts w:ascii="Arial Narrow" w:hAnsi="Arial Narrow"/>
                <w:color w:val="000000"/>
                <w:lang w:val="sr-Latn-CS"/>
              </w:rPr>
            </w:pPr>
            <w:r w:rsidRPr="00F37EC7">
              <w:rPr>
                <w:rFonts w:ascii="Arial Narrow" w:hAnsi="Arial Narrow"/>
                <w:lang w:val="en-US"/>
              </w:rPr>
              <w:t>Objasni</w:t>
            </w:r>
            <w:r w:rsidR="00963184">
              <w:rPr>
                <w:rFonts w:ascii="Arial Narrow" w:hAnsi="Arial Narrow"/>
                <w:lang w:val="en-US"/>
              </w:rPr>
              <w:t xml:space="preserve"> standarde i normative za pripremu</w:t>
            </w:r>
            <w:r w:rsidRPr="00F37EC7">
              <w:rPr>
                <w:rFonts w:ascii="Arial Narrow" w:hAnsi="Arial Narrow"/>
                <w:b/>
                <w:lang w:val="en-US"/>
              </w:rPr>
              <w:t xml:space="preserve"> slanih peciva</w:t>
            </w:r>
          </w:p>
        </w:tc>
        <w:tc>
          <w:tcPr>
            <w:tcW w:w="2500" w:type="pct"/>
            <w:tcBorders>
              <w:top w:val="single" w:sz="18" w:space="0" w:color="C00000"/>
            </w:tcBorders>
            <w:shd w:val="clear" w:color="auto" w:fill="auto"/>
            <w:vAlign w:val="center"/>
          </w:tcPr>
          <w:p w14:paraId="4379FBCD" w14:textId="77777777" w:rsidR="00F37EC7" w:rsidRPr="00F37EC7" w:rsidRDefault="00F37EC7" w:rsidP="00063E36">
            <w:pPr>
              <w:spacing w:before="120" w:after="120" w:line="240" w:lineRule="auto"/>
              <w:jc w:val="both"/>
              <w:rPr>
                <w:rFonts w:ascii="Arial Narrow" w:hAnsi="Arial Narrow"/>
                <w:color w:val="FF0000"/>
                <w:lang w:val="en-US"/>
              </w:rPr>
            </w:pPr>
            <w:r w:rsidRPr="00F37EC7">
              <w:rPr>
                <w:rFonts w:ascii="Arial Narrow" w:hAnsi="Arial Narrow"/>
                <w:b/>
                <w:bCs/>
                <w:lang w:val="en-US"/>
              </w:rPr>
              <w:t xml:space="preserve">Slana peciva: </w:t>
            </w:r>
            <w:r w:rsidRPr="00F37EC7">
              <w:rPr>
                <w:rFonts w:ascii="Arial Narrow" w:hAnsi="Arial Narrow"/>
                <w:lang w:val="en-US"/>
              </w:rPr>
              <w:t xml:space="preserve">slane štanglice, štapići, perece i dr. </w:t>
            </w:r>
          </w:p>
        </w:tc>
      </w:tr>
      <w:tr w:rsidR="00F37EC7" w:rsidRPr="00F37EC7" w14:paraId="09827605" w14:textId="77777777" w:rsidTr="00F37EC7">
        <w:trPr>
          <w:trHeight w:val="542"/>
          <w:jc w:val="center"/>
        </w:trPr>
        <w:tc>
          <w:tcPr>
            <w:tcW w:w="2500" w:type="pct"/>
            <w:shd w:val="clear" w:color="auto" w:fill="auto"/>
            <w:vAlign w:val="center"/>
          </w:tcPr>
          <w:p w14:paraId="3FE48947" w14:textId="6BC35DB1" w:rsidR="00F37EC7" w:rsidRPr="00F37EC7" w:rsidRDefault="00F37EC7" w:rsidP="00063E36">
            <w:pPr>
              <w:numPr>
                <w:ilvl w:val="0"/>
                <w:numId w:val="152"/>
              </w:numPr>
              <w:spacing w:before="120" w:after="120" w:line="240" w:lineRule="auto"/>
              <w:jc w:val="both"/>
              <w:rPr>
                <w:rFonts w:ascii="Arial Narrow" w:hAnsi="Arial Narrow"/>
                <w:color w:val="000000"/>
                <w:lang w:val="sr-Latn-CS"/>
              </w:rPr>
            </w:pPr>
            <w:r w:rsidRPr="00F37EC7">
              <w:rPr>
                <w:rFonts w:ascii="Arial Narrow" w:hAnsi="Arial Narrow"/>
                <w:lang w:val="en-US"/>
              </w:rPr>
              <w:t xml:space="preserve">Demonstira pripremu slanih </w:t>
            </w:r>
            <w:r w:rsidRPr="00734D3E">
              <w:rPr>
                <w:rFonts w:ascii="Arial Narrow" w:hAnsi="Arial Narrow"/>
                <w:lang w:val="en-US"/>
              </w:rPr>
              <w:t>peciva</w:t>
            </w:r>
            <w:r w:rsidR="00971AD6">
              <w:rPr>
                <w:rFonts w:ascii="Arial Narrow" w:hAnsi="Arial Narrow"/>
                <w:lang w:val="en-US"/>
              </w:rPr>
              <w:t>,</w:t>
            </w:r>
            <w:r w:rsidRPr="00734D3E">
              <w:rPr>
                <w:rFonts w:ascii="Arial Narrow" w:hAnsi="Arial Narrow"/>
                <w:lang w:val="en-US"/>
              </w:rPr>
              <w:t xml:space="preserve"> </w:t>
            </w:r>
            <w:r w:rsidR="00734D3E" w:rsidRPr="00734D3E">
              <w:rPr>
                <w:rFonts w:ascii="Arial Narrow" w:hAnsi="Arial Narrow"/>
              </w:rPr>
              <w:t>u skladu sa standardima i normativima u ugostiteljstvu,</w:t>
            </w:r>
            <w:r w:rsidRPr="00734D3E">
              <w:rPr>
                <w:rFonts w:ascii="Arial Narrow" w:hAnsi="Arial Narrow"/>
                <w:lang w:val="en-US"/>
              </w:rPr>
              <w:t xml:space="preserve"> na konkretnom primjeru</w:t>
            </w:r>
          </w:p>
        </w:tc>
        <w:tc>
          <w:tcPr>
            <w:tcW w:w="2500" w:type="pct"/>
            <w:shd w:val="clear" w:color="auto" w:fill="auto"/>
            <w:vAlign w:val="center"/>
          </w:tcPr>
          <w:p w14:paraId="3D73409C"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4D862C11" w14:textId="77777777" w:rsidTr="00F37EC7">
        <w:trPr>
          <w:trHeight w:val="542"/>
          <w:jc w:val="center"/>
        </w:trPr>
        <w:tc>
          <w:tcPr>
            <w:tcW w:w="2500" w:type="pct"/>
            <w:shd w:val="clear" w:color="auto" w:fill="auto"/>
            <w:vAlign w:val="center"/>
          </w:tcPr>
          <w:p w14:paraId="6CF64D05" w14:textId="713EE14C" w:rsidR="00F37EC7" w:rsidRPr="00F37EC7" w:rsidRDefault="00F37EC7" w:rsidP="00063E36">
            <w:pPr>
              <w:numPr>
                <w:ilvl w:val="0"/>
                <w:numId w:val="152"/>
              </w:numPr>
              <w:spacing w:before="120" w:after="120" w:line="240" w:lineRule="auto"/>
              <w:jc w:val="both"/>
              <w:rPr>
                <w:rFonts w:ascii="Arial Narrow" w:hAnsi="Arial Narrow"/>
                <w:color w:val="000000"/>
                <w:lang w:val="sr-Latn-CS"/>
              </w:rPr>
            </w:pPr>
            <w:r w:rsidRPr="00F37EC7">
              <w:rPr>
                <w:rFonts w:ascii="Arial Narrow" w:hAnsi="Arial Narrow"/>
                <w:lang w:val="en-US"/>
              </w:rPr>
              <w:t xml:space="preserve">Objasni standarde i normative za </w:t>
            </w:r>
            <w:r w:rsidR="00963184">
              <w:rPr>
                <w:rFonts w:ascii="Arial Narrow" w:hAnsi="Arial Narrow"/>
                <w:lang w:val="en-US"/>
              </w:rPr>
              <w:t>pripremu</w:t>
            </w:r>
            <w:r w:rsidRPr="00F37EC7">
              <w:rPr>
                <w:rFonts w:ascii="Arial Narrow" w:hAnsi="Arial Narrow"/>
                <w:lang w:val="en-US"/>
              </w:rPr>
              <w:t xml:space="preserve"> </w:t>
            </w:r>
            <w:r w:rsidRPr="00F37EC7">
              <w:rPr>
                <w:rFonts w:ascii="Arial Narrow" w:hAnsi="Arial Narrow"/>
                <w:b/>
                <w:lang w:val="en-US"/>
              </w:rPr>
              <w:t>krekera</w:t>
            </w:r>
          </w:p>
        </w:tc>
        <w:tc>
          <w:tcPr>
            <w:tcW w:w="2500" w:type="pct"/>
            <w:shd w:val="clear" w:color="auto" w:fill="auto"/>
            <w:vAlign w:val="center"/>
          </w:tcPr>
          <w:p w14:paraId="3FF5A34A" w14:textId="77777777" w:rsidR="00F37EC7" w:rsidRPr="00F37EC7" w:rsidRDefault="00F37EC7" w:rsidP="00063E36">
            <w:pPr>
              <w:spacing w:before="120" w:after="120" w:line="240" w:lineRule="auto"/>
              <w:jc w:val="both"/>
              <w:rPr>
                <w:rFonts w:ascii="Arial Narrow" w:hAnsi="Arial Narrow"/>
                <w:b/>
                <w:color w:val="000000"/>
                <w:lang w:val="sr-Latn-CS"/>
              </w:rPr>
            </w:pPr>
            <w:r w:rsidRPr="00F37EC7">
              <w:rPr>
                <w:rFonts w:ascii="Arial Narrow" w:hAnsi="Arial Narrow"/>
                <w:b/>
                <w:color w:val="000000"/>
                <w:lang w:val="sr-Latn-CS"/>
              </w:rPr>
              <w:t xml:space="preserve">Krekeri: </w:t>
            </w:r>
            <w:r w:rsidRPr="00F37EC7">
              <w:rPr>
                <w:rFonts w:ascii="Arial Narrow" w:hAnsi="Arial Narrow"/>
                <w:color w:val="000000"/>
                <w:lang w:val="sr-Latn-CS"/>
              </w:rPr>
              <w:t>sa sjemenkama suncokreta, bundeve, susamom i dr.</w:t>
            </w:r>
            <w:r w:rsidRPr="00F37EC7">
              <w:rPr>
                <w:rFonts w:ascii="Arial Narrow" w:hAnsi="Arial Narrow"/>
                <w:b/>
                <w:color w:val="000000"/>
                <w:lang w:val="sr-Latn-CS"/>
              </w:rPr>
              <w:t xml:space="preserve"> </w:t>
            </w:r>
          </w:p>
        </w:tc>
      </w:tr>
      <w:tr w:rsidR="00F37EC7" w:rsidRPr="00F37EC7" w14:paraId="5199B5F9" w14:textId="77777777" w:rsidTr="00F37EC7">
        <w:trPr>
          <w:trHeight w:val="542"/>
          <w:jc w:val="center"/>
        </w:trPr>
        <w:tc>
          <w:tcPr>
            <w:tcW w:w="2500" w:type="pct"/>
            <w:shd w:val="clear" w:color="auto" w:fill="auto"/>
            <w:vAlign w:val="center"/>
          </w:tcPr>
          <w:p w14:paraId="2F556E61" w14:textId="40EE44CA" w:rsidR="00F37EC7" w:rsidRPr="00F37EC7" w:rsidRDefault="00F37EC7" w:rsidP="00063E36">
            <w:pPr>
              <w:numPr>
                <w:ilvl w:val="0"/>
                <w:numId w:val="152"/>
              </w:numPr>
              <w:spacing w:before="120" w:after="120" w:line="240" w:lineRule="auto"/>
              <w:jc w:val="both"/>
              <w:rPr>
                <w:rFonts w:ascii="Arial Narrow" w:hAnsi="Arial Narrow"/>
                <w:color w:val="000000"/>
                <w:lang w:val="sr-Latn-CS"/>
              </w:rPr>
            </w:pPr>
            <w:r w:rsidRPr="00F37EC7">
              <w:rPr>
                <w:rFonts w:ascii="Arial Narrow" w:hAnsi="Arial Narrow"/>
                <w:lang w:val="en-US"/>
              </w:rPr>
              <w:t>Demonstira pripremu krekera</w:t>
            </w:r>
            <w:r w:rsidR="00971AD6">
              <w:rPr>
                <w:rFonts w:ascii="Arial Narrow" w:hAnsi="Arial Narrow"/>
                <w:lang w:val="en-US"/>
              </w:rPr>
              <w:t>,</w:t>
            </w:r>
            <w:r w:rsidRPr="00F37EC7">
              <w:rPr>
                <w:rFonts w:ascii="Arial Narrow" w:hAnsi="Arial Narrow"/>
                <w:lang w:val="en-US"/>
              </w:rPr>
              <w:t xml:space="preserve"> </w:t>
            </w:r>
            <w:r w:rsidR="004E6B2A">
              <w:rPr>
                <w:rFonts w:ascii="Arial Narrow" w:hAnsi="Arial Narrow"/>
                <w:lang w:val="en-US"/>
              </w:rPr>
              <w:t>u skladu sa standardima i normativima u ugostiteljstvu, na konkretnom primjeru</w:t>
            </w:r>
          </w:p>
        </w:tc>
        <w:tc>
          <w:tcPr>
            <w:tcW w:w="2500" w:type="pct"/>
            <w:shd w:val="clear" w:color="auto" w:fill="auto"/>
            <w:vAlign w:val="center"/>
          </w:tcPr>
          <w:p w14:paraId="7B784FC8"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07A97F98"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838267837"/>
              <w:placeholder>
                <w:docPart w:val="C8C980BC081C498F801C11A5FFCA8265"/>
              </w:placeholder>
            </w:sdtPr>
            <w:sdtEndPr/>
            <w:sdtContent>
              <w:p w14:paraId="10E6F74A" w14:textId="77777777" w:rsidR="00F37EC7" w:rsidRPr="00477335" w:rsidRDefault="00F37EC7" w:rsidP="00063E36">
                <w:pPr>
                  <w:spacing w:before="120" w:after="120" w:line="240" w:lineRule="auto"/>
                  <w:jc w:val="both"/>
                  <w:rPr>
                    <w:rFonts w:ascii="Arial Narrow" w:hAnsi="Arial Narrow"/>
                    <w:lang w:val="en-US"/>
                  </w:rPr>
                </w:pPr>
                <w:r w:rsidRPr="00F37EC7">
                  <w:rPr>
                    <w:rFonts w:ascii="Arial Narrow" w:hAnsi="Arial Narrow" w:cs="Verdana"/>
                    <w:b/>
                    <w:color w:val="000000"/>
                    <w:lang w:val="en-US"/>
                  </w:rPr>
                  <w:t>Način provjeravanja dostignutosti ishoda učenja</w:t>
                </w:r>
              </w:p>
            </w:sdtContent>
          </w:sdt>
        </w:tc>
      </w:tr>
      <w:tr w:rsidR="00F37EC7" w:rsidRPr="00F37EC7" w14:paraId="21D95488"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0C90960E" w14:textId="72350DC1" w:rsidR="00F37EC7" w:rsidRPr="003556CB" w:rsidRDefault="00F37EC7" w:rsidP="00063E36">
            <w:pPr>
              <w:spacing w:before="120" w:after="120" w:line="240" w:lineRule="auto"/>
              <w:jc w:val="both"/>
              <w:rPr>
                <w:rFonts w:ascii="Arial Narrow" w:hAnsi="Arial Narrow"/>
              </w:rPr>
            </w:pPr>
            <w:r w:rsidRPr="00F37EC7">
              <w:rPr>
                <w:rFonts w:ascii="Arial Narrow" w:hAnsi="Arial Narrow" w:cs="Verdana"/>
                <w:color w:val="000000"/>
                <w:lang w:val="en-US"/>
              </w:rPr>
              <w:t>U</w:t>
            </w:r>
            <w:r w:rsidRPr="003556CB">
              <w:rPr>
                <w:rFonts w:ascii="Arial Narrow" w:hAnsi="Arial Narrow" w:cs="Verdana"/>
                <w:color w:val="000000"/>
              </w:rPr>
              <w:t xml:space="preserve"> </w:t>
            </w:r>
            <w:r w:rsidRPr="00F37EC7">
              <w:rPr>
                <w:rFonts w:ascii="Arial Narrow" w:hAnsi="Arial Narrow" w:cs="Verdana"/>
                <w:color w:val="000000"/>
                <w:lang w:val="en-US"/>
              </w:rPr>
              <w:t>cilju</w:t>
            </w:r>
            <w:r w:rsidRPr="003556CB">
              <w:rPr>
                <w:rFonts w:ascii="Arial Narrow" w:hAnsi="Arial Narrow" w:cs="Verdana"/>
                <w:color w:val="000000"/>
              </w:rPr>
              <w:t xml:space="preserve"> </w:t>
            </w:r>
            <w:r w:rsidRPr="00F37EC7">
              <w:rPr>
                <w:rFonts w:ascii="Arial Narrow" w:hAnsi="Arial Narrow" w:cs="Verdana"/>
                <w:color w:val="000000"/>
                <w:lang w:val="en-US"/>
              </w:rPr>
              <w:t>provjeravanja</w:t>
            </w:r>
            <w:r w:rsidRPr="003556CB">
              <w:rPr>
                <w:rFonts w:ascii="Arial Narrow" w:hAnsi="Arial Narrow" w:cs="Verdana"/>
                <w:color w:val="000000"/>
              </w:rPr>
              <w:t xml:space="preserve"> </w:t>
            </w:r>
            <w:r w:rsidRPr="00F37EC7">
              <w:rPr>
                <w:rFonts w:ascii="Arial Narrow" w:hAnsi="Arial Narrow" w:cs="Verdana"/>
                <w:color w:val="000000"/>
                <w:lang w:val="en-US"/>
              </w:rPr>
              <w:t>dostignutosti</w:t>
            </w:r>
            <w:r w:rsidRPr="003556CB">
              <w:rPr>
                <w:rFonts w:ascii="Arial Narrow" w:hAnsi="Arial Narrow" w:cs="Verdana"/>
                <w:color w:val="000000"/>
              </w:rPr>
              <w:t xml:space="preserve"> </w:t>
            </w:r>
            <w:r w:rsidRPr="00F37EC7">
              <w:rPr>
                <w:rFonts w:ascii="Arial Narrow" w:hAnsi="Arial Narrow" w:cs="Verdana"/>
                <w:color w:val="000000"/>
                <w:lang w:val="en-US"/>
              </w:rPr>
              <w:t>pomenutog</w:t>
            </w:r>
            <w:r w:rsidRPr="003556CB">
              <w:rPr>
                <w:rFonts w:ascii="Arial Narrow" w:hAnsi="Arial Narrow" w:cs="Verdana"/>
                <w:color w:val="000000"/>
              </w:rPr>
              <w:t xml:space="preserve"> </w:t>
            </w:r>
            <w:r w:rsidRPr="00F37EC7">
              <w:rPr>
                <w:rFonts w:ascii="Arial Narrow" w:hAnsi="Arial Narrow" w:cs="Verdana"/>
                <w:color w:val="000000"/>
                <w:lang w:val="en-US"/>
              </w:rPr>
              <w:t>ishoda</w:t>
            </w:r>
            <w:r w:rsidRPr="003556CB">
              <w:rPr>
                <w:rFonts w:ascii="Arial Narrow" w:hAnsi="Arial Narrow" w:cs="Verdana"/>
                <w:color w:val="000000"/>
              </w:rPr>
              <w:t xml:space="preserve"> </w:t>
            </w:r>
            <w:r w:rsidRPr="00F37EC7">
              <w:rPr>
                <w:rFonts w:ascii="Arial Narrow" w:hAnsi="Arial Narrow" w:cs="Verdana"/>
                <w:color w:val="000000"/>
                <w:lang w:val="en-US"/>
              </w:rPr>
              <w:t>u</w:t>
            </w:r>
            <w:r w:rsidRPr="003556CB">
              <w:rPr>
                <w:rFonts w:ascii="Arial Narrow" w:hAnsi="Arial Narrow" w:cs="Verdana"/>
                <w:color w:val="000000"/>
              </w:rPr>
              <w:t>č</w:t>
            </w:r>
            <w:r w:rsidRPr="00F37EC7">
              <w:rPr>
                <w:rFonts w:ascii="Arial Narrow" w:hAnsi="Arial Narrow" w:cs="Verdana"/>
                <w:color w:val="000000"/>
                <w:lang w:val="en-US"/>
              </w:rPr>
              <w:t>enja</w:t>
            </w:r>
            <w:r w:rsidRPr="003556CB">
              <w:rPr>
                <w:rFonts w:ascii="Arial Narrow" w:hAnsi="Arial Narrow" w:cs="Verdana"/>
                <w:color w:val="000000"/>
              </w:rPr>
              <w:t xml:space="preserve">, </w:t>
            </w:r>
            <w:r w:rsidRPr="00F37EC7">
              <w:rPr>
                <w:rFonts w:ascii="Arial Narrow" w:hAnsi="Arial Narrow" w:cs="Verdana"/>
                <w:color w:val="000000"/>
                <w:lang w:val="en-US"/>
              </w:rPr>
              <w:t>potreban</w:t>
            </w:r>
            <w:r w:rsidRPr="003556CB">
              <w:rPr>
                <w:rFonts w:ascii="Arial Narrow" w:hAnsi="Arial Narrow" w:cs="Verdana"/>
                <w:color w:val="000000"/>
              </w:rPr>
              <w:t xml:space="preserve"> </w:t>
            </w:r>
            <w:r w:rsidRPr="00F37EC7">
              <w:rPr>
                <w:rFonts w:ascii="Arial Narrow" w:hAnsi="Arial Narrow" w:cs="Verdana"/>
                <w:color w:val="000000"/>
                <w:lang w:val="en-US"/>
              </w:rPr>
              <w:t>je</w:t>
            </w:r>
            <w:r w:rsidRPr="003556CB">
              <w:rPr>
                <w:rFonts w:ascii="Arial Narrow" w:hAnsi="Arial Narrow" w:cs="Verdana"/>
                <w:color w:val="000000"/>
              </w:rPr>
              <w:t xml:space="preserve"> </w:t>
            </w:r>
            <w:r w:rsidR="00097D6E">
              <w:rPr>
                <w:rFonts w:ascii="Arial Narrow" w:hAnsi="Arial Narrow" w:cs="Verdana"/>
                <w:color w:val="000000"/>
                <w:lang w:val="en-US"/>
              </w:rPr>
              <w:t>usmeni</w:t>
            </w:r>
            <w:r w:rsidR="00097D6E" w:rsidRPr="003556CB">
              <w:rPr>
                <w:rFonts w:ascii="Arial Narrow" w:hAnsi="Arial Narrow" w:cs="Verdana"/>
                <w:color w:val="000000"/>
              </w:rPr>
              <w:t xml:space="preserve"> </w:t>
            </w:r>
            <w:r w:rsidR="00097D6E">
              <w:rPr>
                <w:rFonts w:ascii="Arial Narrow" w:hAnsi="Arial Narrow" w:cs="Verdana"/>
                <w:color w:val="000000"/>
                <w:lang w:val="en-US"/>
              </w:rPr>
              <w:t>ili</w:t>
            </w:r>
            <w:r w:rsidR="00097D6E" w:rsidRPr="003556CB">
              <w:rPr>
                <w:rFonts w:ascii="Arial Narrow" w:hAnsi="Arial Narrow" w:cs="Verdana"/>
                <w:color w:val="000000"/>
              </w:rPr>
              <w:t xml:space="preserve"> </w:t>
            </w:r>
            <w:r w:rsidR="00097D6E">
              <w:rPr>
                <w:rFonts w:ascii="Arial Narrow" w:hAnsi="Arial Narrow" w:cs="Verdana"/>
                <w:color w:val="000000"/>
                <w:lang w:val="en-US"/>
              </w:rPr>
              <w:t>pisani</w:t>
            </w:r>
            <w:r w:rsidRPr="003556CB">
              <w:rPr>
                <w:rFonts w:ascii="Arial Narrow" w:hAnsi="Arial Narrow" w:cs="Verdana"/>
                <w:color w:val="000000"/>
              </w:rPr>
              <w:t xml:space="preserve"> </w:t>
            </w:r>
            <w:r w:rsidRPr="00F37EC7">
              <w:rPr>
                <w:rFonts w:ascii="Arial Narrow" w:hAnsi="Arial Narrow" w:cs="Verdana"/>
                <w:color w:val="000000"/>
                <w:lang w:val="en-US"/>
              </w:rPr>
              <w:t>dokaz</w:t>
            </w:r>
            <w:r w:rsidRPr="003556CB">
              <w:rPr>
                <w:rFonts w:ascii="Arial Narrow" w:hAnsi="Arial Narrow" w:cs="Verdana"/>
                <w:color w:val="000000"/>
              </w:rPr>
              <w:t xml:space="preserve"> </w:t>
            </w:r>
            <w:r w:rsidRPr="00F37EC7">
              <w:rPr>
                <w:rFonts w:ascii="Arial Narrow" w:hAnsi="Arial Narrow" w:cs="Verdana"/>
                <w:color w:val="000000"/>
                <w:lang w:val="en-US"/>
              </w:rPr>
              <w:t>da</w:t>
            </w:r>
            <w:r w:rsidRPr="003556CB">
              <w:rPr>
                <w:rFonts w:ascii="Arial Narrow" w:hAnsi="Arial Narrow" w:cs="Verdana"/>
                <w:color w:val="000000"/>
              </w:rPr>
              <w:t xml:space="preserve"> </w:t>
            </w:r>
            <w:r w:rsidRPr="00F37EC7">
              <w:rPr>
                <w:rFonts w:ascii="Arial Narrow" w:hAnsi="Arial Narrow" w:cs="Verdana"/>
                <w:color w:val="000000"/>
                <w:lang w:val="en-US"/>
              </w:rPr>
              <w:t>je</w:t>
            </w:r>
            <w:r w:rsidRPr="003556CB">
              <w:rPr>
                <w:rFonts w:ascii="Arial Narrow" w:hAnsi="Arial Narrow" w:cs="Verdana"/>
                <w:color w:val="000000"/>
              </w:rPr>
              <w:t xml:space="preserve"> </w:t>
            </w:r>
            <w:r w:rsidRPr="00F37EC7">
              <w:rPr>
                <w:rFonts w:ascii="Arial Narrow" w:hAnsi="Arial Narrow" w:cs="Verdana"/>
                <w:color w:val="000000"/>
                <w:lang w:val="en-US"/>
              </w:rPr>
              <w:t>u</w:t>
            </w:r>
            <w:r w:rsidRPr="003556CB">
              <w:rPr>
                <w:rFonts w:ascii="Arial Narrow" w:hAnsi="Arial Narrow" w:cs="Verdana"/>
                <w:color w:val="000000"/>
              </w:rPr>
              <w:t>č</w:t>
            </w:r>
            <w:r w:rsidRPr="00F37EC7">
              <w:rPr>
                <w:rFonts w:ascii="Arial Narrow" w:hAnsi="Arial Narrow" w:cs="Verdana"/>
                <w:color w:val="000000"/>
                <w:lang w:val="en-US"/>
              </w:rPr>
              <w:t>enik</w:t>
            </w:r>
            <w:r w:rsidRPr="003556CB">
              <w:rPr>
                <w:rFonts w:ascii="Arial Narrow" w:hAnsi="Arial Narrow" w:cs="Verdana"/>
                <w:color w:val="000000"/>
              </w:rPr>
              <w:t xml:space="preserve"> </w:t>
            </w:r>
            <w:r w:rsidRPr="00F37EC7">
              <w:rPr>
                <w:rFonts w:ascii="Arial Narrow" w:hAnsi="Arial Narrow" w:cs="Verdana"/>
                <w:color w:val="000000"/>
                <w:lang w:val="en-US"/>
              </w:rPr>
              <w:t>us</w:t>
            </w:r>
            <w:r w:rsidR="00226315">
              <w:rPr>
                <w:rFonts w:ascii="Arial Narrow" w:hAnsi="Arial Narrow" w:cs="Verdana"/>
                <w:color w:val="000000"/>
                <w:lang w:val="en-US"/>
              </w:rPr>
              <w:t>pje</w:t>
            </w:r>
            <w:r w:rsidR="00226315" w:rsidRPr="003556CB">
              <w:rPr>
                <w:rFonts w:ascii="Arial Narrow" w:hAnsi="Arial Narrow" w:cs="Verdana"/>
                <w:color w:val="000000"/>
              </w:rPr>
              <w:t>š</w:t>
            </w:r>
            <w:r w:rsidR="00226315">
              <w:rPr>
                <w:rFonts w:ascii="Arial Narrow" w:hAnsi="Arial Narrow" w:cs="Verdana"/>
                <w:color w:val="000000"/>
                <w:lang w:val="en-US"/>
              </w:rPr>
              <w:t>no</w:t>
            </w:r>
            <w:r w:rsidR="00226315" w:rsidRPr="003556CB">
              <w:rPr>
                <w:rFonts w:ascii="Arial Narrow" w:hAnsi="Arial Narrow" w:cs="Verdana"/>
                <w:color w:val="000000"/>
              </w:rPr>
              <w:t xml:space="preserve"> </w:t>
            </w:r>
            <w:r w:rsidR="00226315">
              <w:rPr>
                <w:rFonts w:ascii="Arial Narrow" w:hAnsi="Arial Narrow" w:cs="Verdana"/>
                <w:color w:val="000000"/>
                <w:lang w:val="en-US"/>
              </w:rPr>
              <w:t>realizovao</w:t>
            </w:r>
            <w:r w:rsidR="00226315" w:rsidRPr="003556CB">
              <w:rPr>
                <w:rFonts w:ascii="Arial Narrow" w:hAnsi="Arial Narrow" w:cs="Verdana"/>
                <w:color w:val="000000"/>
              </w:rPr>
              <w:t xml:space="preserve"> </w:t>
            </w:r>
            <w:r w:rsidR="00226315">
              <w:rPr>
                <w:rFonts w:ascii="Arial Narrow" w:hAnsi="Arial Narrow" w:cs="Verdana"/>
                <w:color w:val="000000"/>
                <w:lang w:val="en-US"/>
              </w:rPr>
              <w:t>kriterijume</w:t>
            </w:r>
            <w:r w:rsidRPr="003556CB">
              <w:rPr>
                <w:rFonts w:ascii="Arial Narrow" w:hAnsi="Arial Narrow" w:cs="Verdana"/>
                <w:color w:val="000000"/>
              </w:rPr>
              <w:t xml:space="preserve"> 1 </w:t>
            </w:r>
            <w:r w:rsidRPr="00F37EC7">
              <w:rPr>
                <w:rFonts w:ascii="Arial Narrow" w:hAnsi="Arial Narrow" w:cs="Verdana"/>
                <w:color w:val="000000"/>
                <w:lang w:val="en-US"/>
              </w:rPr>
              <w:t>i</w:t>
            </w:r>
            <w:r w:rsidRPr="003556CB">
              <w:rPr>
                <w:rFonts w:ascii="Arial Narrow" w:hAnsi="Arial Narrow" w:cs="Verdana"/>
                <w:color w:val="000000"/>
              </w:rPr>
              <w:t xml:space="preserve"> 3. </w:t>
            </w:r>
            <w:r w:rsidR="00226315">
              <w:rPr>
                <w:rFonts w:ascii="Arial Narrow" w:hAnsi="Arial Narrow"/>
                <w:lang w:val="en-US"/>
              </w:rPr>
              <w:t>Za</w:t>
            </w:r>
            <w:r w:rsidR="00226315" w:rsidRPr="003556CB">
              <w:rPr>
                <w:rFonts w:ascii="Arial Narrow" w:hAnsi="Arial Narrow"/>
              </w:rPr>
              <w:t xml:space="preserve"> </w:t>
            </w:r>
            <w:r w:rsidR="00226315">
              <w:rPr>
                <w:rFonts w:ascii="Arial Narrow" w:hAnsi="Arial Narrow"/>
                <w:lang w:val="en-US"/>
              </w:rPr>
              <w:t>kriterijume</w:t>
            </w:r>
            <w:r w:rsidR="00226315" w:rsidRPr="003556CB">
              <w:rPr>
                <w:rFonts w:ascii="Arial Narrow" w:hAnsi="Arial Narrow"/>
              </w:rPr>
              <w:t xml:space="preserve"> 2 </w:t>
            </w:r>
            <w:r w:rsidR="00226315">
              <w:rPr>
                <w:rFonts w:ascii="Arial Narrow" w:hAnsi="Arial Narrow"/>
                <w:lang w:val="en-US"/>
              </w:rPr>
              <w:t>i</w:t>
            </w:r>
            <w:r w:rsidR="00226315" w:rsidRPr="003556CB">
              <w:rPr>
                <w:rFonts w:ascii="Arial Narrow" w:hAnsi="Arial Narrow"/>
              </w:rPr>
              <w:t xml:space="preserve"> 4</w:t>
            </w:r>
            <w:r w:rsidR="00C51DEA" w:rsidRPr="003556CB">
              <w:rPr>
                <w:rFonts w:ascii="Arial Narrow" w:hAnsi="Arial Narrow"/>
              </w:rPr>
              <w:t xml:space="preserve"> </w:t>
            </w:r>
            <w:r w:rsidR="00C51DEA">
              <w:rPr>
                <w:rFonts w:ascii="Arial Narrow" w:hAnsi="Arial Narrow"/>
                <w:lang w:val="en-US"/>
              </w:rPr>
              <w:t>potrebne</w:t>
            </w:r>
            <w:r w:rsidRPr="003556CB">
              <w:rPr>
                <w:rFonts w:ascii="Arial Narrow" w:hAnsi="Arial Narrow"/>
              </w:rPr>
              <w:t xml:space="preserve"> </w:t>
            </w:r>
            <w:r w:rsidR="00C51DEA">
              <w:rPr>
                <w:rFonts w:ascii="Arial Narrow" w:hAnsi="Arial Narrow"/>
                <w:lang w:val="en-US"/>
              </w:rPr>
              <w:t>su</w:t>
            </w:r>
            <w:r w:rsidR="00C51DEA" w:rsidRPr="003556CB">
              <w:rPr>
                <w:rFonts w:ascii="Arial Narrow" w:hAnsi="Arial Narrow"/>
              </w:rPr>
              <w:t xml:space="preserve"> </w:t>
            </w:r>
            <w:r w:rsidRPr="00F37EC7">
              <w:rPr>
                <w:rFonts w:ascii="Arial Narrow" w:hAnsi="Arial Narrow"/>
                <w:lang w:val="en-US"/>
              </w:rPr>
              <w:t>ispravno</w:t>
            </w:r>
            <w:r w:rsidRPr="003556CB">
              <w:rPr>
                <w:rFonts w:ascii="Arial Narrow" w:hAnsi="Arial Narrow"/>
              </w:rPr>
              <w:t xml:space="preserve"> </w:t>
            </w:r>
            <w:r w:rsidRPr="00F37EC7">
              <w:rPr>
                <w:rFonts w:ascii="Arial Narrow" w:hAnsi="Arial Narrow"/>
                <w:lang w:val="en-US"/>
              </w:rPr>
              <w:t>ura</w:t>
            </w:r>
            <w:r w:rsidRPr="003556CB">
              <w:rPr>
                <w:rFonts w:ascii="Arial Narrow" w:hAnsi="Arial Narrow"/>
              </w:rPr>
              <w:t>đ</w:t>
            </w:r>
            <w:r w:rsidRPr="00F37EC7">
              <w:rPr>
                <w:rFonts w:ascii="Arial Narrow" w:hAnsi="Arial Narrow"/>
                <w:lang w:val="en-US"/>
              </w:rPr>
              <w:t>ene</w:t>
            </w:r>
            <w:r w:rsidRPr="003556CB">
              <w:rPr>
                <w:rFonts w:ascii="Arial Narrow" w:hAnsi="Arial Narrow"/>
              </w:rPr>
              <w:t xml:space="preserve"> </w:t>
            </w:r>
            <w:r w:rsidRPr="00F37EC7">
              <w:rPr>
                <w:rFonts w:ascii="Arial Narrow" w:hAnsi="Arial Narrow"/>
                <w:lang w:val="en-US"/>
              </w:rPr>
              <w:t>prakti</w:t>
            </w:r>
            <w:r w:rsidRPr="003556CB">
              <w:rPr>
                <w:rFonts w:ascii="Arial Narrow" w:hAnsi="Arial Narrow"/>
              </w:rPr>
              <w:t>č</w:t>
            </w:r>
            <w:r w:rsidRPr="00F37EC7">
              <w:rPr>
                <w:rFonts w:ascii="Arial Narrow" w:hAnsi="Arial Narrow"/>
                <w:lang w:val="en-US"/>
              </w:rPr>
              <w:t>ne</w:t>
            </w:r>
            <w:r w:rsidRPr="003556CB">
              <w:rPr>
                <w:rFonts w:ascii="Arial Narrow" w:hAnsi="Arial Narrow"/>
              </w:rPr>
              <w:t xml:space="preserve"> </w:t>
            </w:r>
            <w:r w:rsidRPr="00F37EC7">
              <w:rPr>
                <w:rFonts w:ascii="Arial Narrow" w:hAnsi="Arial Narrow"/>
                <w:lang w:val="en-US"/>
              </w:rPr>
              <w:t>vje</w:t>
            </w:r>
            <w:r w:rsidRPr="003556CB">
              <w:rPr>
                <w:rFonts w:ascii="Arial Narrow" w:hAnsi="Arial Narrow"/>
              </w:rPr>
              <w:t>ž</w:t>
            </w:r>
            <w:r w:rsidRPr="00F37EC7">
              <w:rPr>
                <w:rFonts w:ascii="Arial Narrow" w:hAnsi="Arial Narrow"/>
                <w:lang w:val="en-US"/>
              </w:rPr>
              <w:t>be</w:t>
            </w:r>
            <w:r w:rsidRPr="003556CB">
              <w:rPr>
                <w:rFonts w:ascii="Arial Narrow" w:hAnsi="Arial Narrow"/>
              </w:rPr>
              <w:t xml:space="preserve"> </w:t>
            </w:r>
            <w:r w:rsidRPr="00F37EC7">
              <w:rPr>
                <w:rFonts w:ascii="Arial Narrow" w:hAnsi="Arial Narrow"/>
                <w:lang w:val="en-US"/>
              </w:rPr>
              <w:t>sa</w:t>
            </w:r>
            <w:r w:rsidRPr="003556CB">
              <w:rPr>
                <w:rFonts w:ascii="Arial Narrow" w:hAnsi="Arial Narrow"/>
              </w:rPr>
              <w:t xml:space="preserve"> </w:t>
            </w:r>
            <w:r w:rsidRPr="00F37EC7">
              <w:rPr>
                <w:rFonts w:ascii="Arial Narrow" w:hAnsi="Arial Narrow"/>
                <w:lang w:val="en-US"/>
              </w:rPr>
              <w:t>usmenim</w:t>
            </w:r>
            <w:r w:rsidRPr="003556CB">
              <w:rPr>
                <w:rFonts w:ascii="Arial Narrow" w:hAnsi="Arial Narrow"/>
              </w:rPr>
              <w:t xml:space="preserve"> </w:t>
            </w:r>
            <w:r w:rsidRPr="00F37EC7">
              <w:rPr>
                <w:rFonts w:ascii="Arial Narrow" w:hAnsi="Arial Narrow"/>
                <w:lang w:val="en-US"/>
              </w:rPr>
              <w:t>obrazlo</w:t>
            </w:r>
            <w:r w:rsidRPr="003556CB">
              <w:rPr>
                <w:rFonts w:ascii="Arial Narrow" w:hAnsi="Arial Narrow"/>
              </w:rPr>
              <w:t>ž</w:t>
            </w:r>
            <w:r w:rsidRPr="00F37EC7">
              <w:rPr>
                <w:rFonts w:ascii="Arial Narrow" w:hAnsi="Arial Narrow"/>
                <w:lang w:val="en-US"/>
              </w:rPr>
              <w:t>enjem</w:t>
            </w:r>
            <w:r w:rsidRPr="003556CB">
              <w:rPr>
                <w:rFonts w:ascii="Arial Narrow" w:hAnsi="Arial Narrow"/>
              </w:rPr>
              <w:t>.</w:t>
            </w:r>
          </w:p>
        </w:tc>
      </w:tr>
      <w:tr w:rsidR="00F37EC7" w:rsidRPr="00F37EC7" w14:paraId="11816B66"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887828309"/>
              <w:placeholder>
                <w:docPart w:val="7202DD87F61840898666EEBE45ACE424"/>
              </w:placeholder>
            </w:sdtPr>
            <w:sdtEndPr/>
            <w:sdtContent>
              <w:p w14:paraId="298C96C9" w14:textId="77777777" w:rsidR="00F37EC7" w:rsidRPr="00477335" w:rsidRDefault="00F37EC7" w:rsidP="00063E36">
                <w:pPr>
                  <w:spacing w:before="120" w:after="120" w:line="240" w:lineRule="auto"/>
                  <w:jc w:val="both"/>
                  <w:rPr>
                    <w:rFonts w:ascii="Arial Narrow" w:hAnsi="Arial Narrow"/>
                    <w:lang w:val="en-US"/>
                  </w:rPr>
                </w:pPr>
                <w:r w:rsidRPr="00F37EC7">
                  <w:rPr>
                    <w:rFonts w:ascii="Arial Narrow" w:hAnsi="Arial Narrow" w:cs="Verdana"/>
                    <w:b/>
                    <w:color w:val="000000"/>
                    <w:lang w:val="en-US"/>
                  </w:rPr>
                  <w:t>Predložene teme</w:t>
                </w:r>
              </w:p>
            </w:sdtContent>
          </w:sdt>
        </w:tc>
      </w:tr>
      <w:tr w:rsidR="00F37EC7" w:rsidRPr="00F37EC7" w14:paraId="21487EE0" w14:textId="77777777" w:rsidTr="00F37EC7">
        <w:trPr>
          <w:trHeight w:val="99"/>
          <w:jc w:val="center"/>
        </w:trPr>
        <w:tc>
          <w:tcPr>
            <w:tcW w:w="5000" w:type="pct"/>
            <w:gridSpan w:val="2"/>
            <w:tcBorders>
              <w:top w:val="single" w:sz="18" w:space="0" w:color="C00000"/>
            </w:tcBorders>
            <w:shd w:val="clear" w:color="auto" w:fill="auto"/>
            <w:vAlign w:val="center"/>
          </w:tcPr>
          <w:p w14:paraId="2D01DB62" w14:textId="77777777" w:rsidR="00F37EC7" w:rsidRPr="00F37EC7" w:rsidRDefault="00F37EC7" w:rsidP="00063E36">
            <w:pPr>
              <w:numPr>
                <w:ilvl w:val="0"/>
                <w:numId w:val="9"/>
              </w:numPr>
              <w:tabs>
                <w:tab w:val="num" w:pos="173"/>
              </w:tabs>
              <w:spacing w:before="120" w:after="120" w:line="240" w:lineRule="auto"/>
              <w:ind w:left="176" w:hanging="176"/>
              <w:jc w:val="both"/>
              <w:rPr>
                <w:rFonts w:ascii="Arial Narrow" w:hAnsi="Arial Narrow"/>
                <w:lang w:val="en-US"/>
              </w:rPr>
            </w:pPr>
            <w:r w:rsidRPr="00F37EC7">
              <w:rPr>
                <w:rFonts w:ascii="Arial Narrow" w:hAnsi="Arial Narrow"/>
                <w:lang w:val="en-US"/>
              </w:rPr>
              <w:t>Slana peciva</w:t>
            </w:r>
          </w:p>
          <w:p w14:paraId="3B4A0256" w14:textId="77777777" w:rsidR="00F37EC7" w:rsidRPr="00F37EC7" w:rsidRDefault="00F37EC7" w:rsidP="00063E36">
            <w:pPr>
              <w:numPr>
                <w:ilvl w:val="0"/>
                <w:numId w:val="9"/>
              </w:numPr>
              <w:tabs>
                <w:tab w:val="num" w:pos="173"/>
              </w:tabs>
              <w:spacing w:before="120" w:after="120" w:line="240" w:lineRule="auto"/>
              <w:ind w:left="176" w:hanging="176"/>
              <w:jc w:val="both"/>
              <w:rPr>
                <w:rFonts w:ascii="Arial Narrow" w:hAnsi="Arial Narrow"/>
                <w:lang w:val="en-US"/>
              </w:rPr>
            </w:pPr>
            <w:r w:rsidRPr="00F37EC7">
              <w:rPr>
                <w:rFonts w:ascii="Arial Narrow" w:hAnsi="Arial Narrow"/>
                <w:lang w:val="en-US"/>
              </w:rPr>
              <w:t>Krekeri</w:t>
            </w:r>
          </w:p>
        </w:tc>
      </w:tr>
    </w:tbl>
    <w:p w14:paraId="753824D9" w14:textId="77777777" w:rsidR="00F37EC7" w:rsidRPr="00F37EC7" w:rsidRDefault="00F37EC7" w:rsidP="00063E36">
      <w:pPr>
        <w:spacing w:after="0" w:line="240" w:lineRule="auto"/>
        <w:jc w:val="both"/>
        <w:rPr>
          <w:lang w:val="en-US"/>
        </w:rPr>
      </w:pPr>
    </w:p>
    <w:p w14:paraId="05EA91FF" w14:textId="77777777" w:rsidR="00F37EC7" w:rsidRPr="00F37EC7" w:rsidRDefault="00F37EC7" w:rsidP="00063E36">
      <w:pPr>
        <w:spacing w:after="160" w:line="259" w:lineRule="auto"/>
        <w:jc w:val="both"/>
        <w:rPr>
          <w:lang w:val="en-US"/>
        </w:rPr>
      </w:pPr>
      <w:r w:rsidRPr="00F37EC7">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01FD379C"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p w14:paraId="12EF8C2D" w14:textId="77777777" w:rsidR="00F37EC7" w:rsidRPr="00F37EC7" w:rsidRDefault="00115DEC" w:rsidP="00063E36">
            <w:pPr>
              <w:spacing w:before="120" w:after="120" w:line="240" w:lineRule="auto"/>
              <w:jc w:val="both"/>
              <w:rPr>
                <w:rFonts w:ascii="Arial Narrow" w:hAnsi="Arial Narrow"/>
                <w:b/>
                <w:lang w:val="en-US"/>
              </w:rPr>
            </w:pPr>
            <w:sdt>
              <w:sdtPr>
                <w:rPr>
                  <w:rFonts w:ascii="Arial Narrow" w:hAnsi="Arial Narrow"/>
                  <w:b/>
                  <w:lang w:val="en-US"/>
                </w:rPr>
                <w:id w:val="-1440911096"/>
                <w:placeholder>
                  <w:docPart w:val="7CE5EA848307476681FFC4E141E84A15"/>
                </w:placeholder>
              </w:sdtPr>
              <w:sdtEndPr/>
              <w:sdtContent>
                <w:r w:rsidR="00F37EC7" w:rsidRPr="00F37EC7">
                  <w:rPr>
                    <w:rFonts w:ascii="Arial Narrow" w:hAnsi="Arial Narrow"/>
                    <w:b/>
                    <w:lang w:val="en-US"/>
                  </w:rPr>
                  <w:t>Ishod 4</w:t>
                </w:r>
              </w:sdtContent>
            </w:sdt>
            <w:r w:rsidR="00F37EC7" w:rsidRPr="00F37EC7">
              <w:rPr>
                <w:rFonts w:ascii="Arial Narrow" w:hAnsi="Arial Narrow"/>
                <w:b/>
                <w:lang w:val="en-US"/>
              </w:rPr>
              <w:t xml:space="preserve"> - </w:t>
            </w:r>
            <w:sdt>
              <w:sdtPr>
                <w:rPr>
                  <w:rFonts w:ascii="Arial Narrow" w:hAnsi="Arial Narrow"/>
                  <w:lang w:val="en-US"/>
                </w:rPr>
                <w:id w:val="-1563401421"/>
                <w:placeholder>
                  <w:docPart w:val="1E4DB9C00FC1496186A2ECD436DBA860"/>
                </w:placeholder>
              </w:sdtPr>
              <w:sdtEndPr/>
              <w:sdtContent>
                <w:r w:rsidR="00F37EC7" w:rsidRPr="00F37EC7">
                  <w:rPr>
                    <w:rFonts w:ascii="Arial Narrow" w:hAnsi="Arial Narrow"/>
                    <w:lang w:val="en-US"/>
                  </w:rPr>
                  <w:t>Učenik će biti sposoban da</w:t>
                </w:r>
              </w:sdtContent>
            </w:sdt>
          </w:p>
          <w:p w14:paraId="0AE15818" w14:textId="0FD1CC08"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lang w:val="en-US"/>
              </w:rPr>
              <w:t>Pripremi bureke i pite</w:t>
            </w:r>
            <w:r w:rsidR="00971AD6">
              <w:rPr>
                <w:rFonts w:ascii="Arial Narrow" w:hAnsi="Arial Narrow"/>
                <w:b/>
                <w:lang w:val="en-US"/>
              </w:rPr>
              <w:t>,</w:t>
            </w:r>
            <w:r w:rsidRPr="00F37EC7">
              <w:rPr>
                <w:rFonts w:ascii="Arial Narrow" w:hAnsi="Arial Narrow"/>
                <w:b/>
                <w:lang w:val="en-US"/>
              </w:rPr>
              <w:t xml:space="preserve"> </w:t>
            </w:r>
            <w:r w:rsidR="004E6B2A">
              <w:rPr>
                <w:rFonts w:ascii="Arial Narrow" w:hAnsi="Arial Narrow"/>
                <w:b/>
                <w:lang w:val="en-US"/>
              </w:rPr>
              <w:t>u skladu sa standardima i normativima u ugostiteljstvu</w:t>
            </w:r>
          </w:p>
        </w:tc>
      </w:tr>
      <w:tr w:rsidR="00F37EC7" w:rsidRPr="00F37EC7" w14:paraId="7A39E371"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lang w:val="en-US"/>
              </w:rPr>
              <w:id w:val="-114749637"/>
              <w:placeholder>
                <w:docPart w:val="22955B71B2484DC087705EFCE33E60E8"/>
              </w:placeholder>
            </w:sdtPr>
            <w:sdtEndPr>
              <w:rPr>
                <w:b w:val="0"/>
                <w:bCs w:val="0"/>
              </w:rPr>
            </w:sdtEndPr>
            <w:sdtContent>
              <w:p w14:paraId="6A4B198F" w14:textId="77777777" w:rsidR="00F37EC7" w:rsidRPr="003556CB" w:rsidRDefault="00F37EC7" w:rsidP="00063E36">
                <w:pPr>
                  <w:spacing w:before="120" w:after="120" w:line="240" w:lineRule="auto"/>
                  <w:jc w:val="both"/>
                  <w:rPr>
                    <w:rFonts w:ascii="Arial Narrow" w:hAnsi="Arial Narrow"/>
                    <w:b/>
                  </w:rPr>
                </w:pPr>
                <w:r w:rsidRPr="00F37EC7">
                  <w:rPr>
                    <w:rFonts w:ascii="Arial Narrow" w:hAnsi="Arial Narrow"/>
                    <w:b/>
                    <w:lang w:val="en-US"/>
                  </w:rPr>
                  <w:t>Kriterijumi</w:t>
                </w:r>
                <w:r w:rsidRPr="003556CB">
                  <w:rPr>
                    <w:rFonts w:ascii="Arial Narrow" w:hAnsi="Arial Narrow"/>
                    <w:b/>
                  </w:rPr>
                  <w:t xml:space="preserve"> </w:t>
                </w:r>
                <w:r w:rsidRPr="00F37EC7">
                  <w:rPr>
                    <w:rFonts w:ascii="Arial Narrow" w:hAnsi="Arial Narrow"/>
                    <w:b/>
                    <w:lang w:val="en-US"/>
                  </w:rPr>
                  <w:t>za</w:t>
                </w:r>
                <w:r w:rsidRPr="003556CB">
                  <w:rPr>
                    <w:rFonts w:ascii="Arial Narrow" w:hAnsi="Arial Narrow"/>
                    <w:b/>
                  </w:rPr>
                  <w:t xml:space="preserve"> </w:t>
                </w:r>
                <w:r w:rsidRPr="00F37EC7">
                  <w:rPr>
                    <w:rFonts w:ascii="Arial Narrow" w:hAnsi="Arial Narrow"/>
                    <w:b/>
                    <w:lang w:val="en-US"/>
                  </w:rPr>
                  <w:t>dostizanje</w:t>
                </w:r>
                <w:r w:rsidRPr="003556CB">
                  <w:rPr>
                    <w:rFonts w:ascii="Arial Narrow" w:hAnsi="Arial Narrow"/>
                    <w:b/>
                  </w:rPr>
                  <w:t xml:space="preserve"> </w:t>
                </w:r>
                <w:r w:rsidRPr="00F37EC7">
                  <w:rPr>
                    <w:rFonts w:ascii="Arial Narrow" w:hAnsi="Arial Narrow"/>
                    <w:b/>
                    <w:lang w:val="en-US"/>
                  </w:rPr>
                  <w:t>ishoda</w:t>
                </w:r>
                <w:r w:rsidRPr="003556CB">
                  <w:rPr>
                    <w:rFonts w:ascii="Arial Narrow" w:hAnsi="Arial Narrow"/>
                    <w:b/>
                  </w:rPr>
                  <w:t xml:space="preserve"> </w:t>
                </w:r>
                <w:r w:rsidRPr="00F37EC7">
                  <w:rPr>
                    <w:rFonts w:ascii="Arial Narrow" w:hAnsi="Arial Narrow"/>
                    <w:b/>
                    <w:lang w:val="en-US"/>
                  </w:rPr>
                  <w:t>u</w:t>
                </w:r>
                <w:r w:rsidRPr="003556CB">
                  <w:rPr>
                    <w:rFonts w:ascii="Arial Narrow" w:hAnsi="Arial Narrow"/>
                    <w:b/>
                  </w:rPr>
                  <w:t>č</w:t>
                </w:r>
                <w:r w:rsidRPr="00F37EC7">
                  <w:rPr>
                    <w:rFonts w:ascii="Arial Narrow" w:hAnsi="Arial Narrow"/>
                    <w:b/>
                    <w:lang w:val="en-US"/>
                  </w:rPr>
                  <w:t>enja</w:t>
                </w:r>
              </w:p>
              <w:p w14:paraId="5E208480" w14:textId="77777777" w:rsidR="00F37EC7" w:rsidRPr="003556CB" w:rsidRDefault="00F37EC7" w:rsidP="00063E36">
                <w:pPr>
                  <w:spacing w:before="120" w:after="120" w:line="240" w:lineRule="auto"/>
                  <w:jc w:val="both"/>
                  <w:rPr>
                    <w:rFonts w:ascii="Arial Narrow" w:hAnsi="Arial Narrow"/>
                    <w:b/>
                  </w:rPr>
                </w:pPr>
                <w:r w:rsidRPr="00F37EC7">
                  <w:rPr>
                    <w:rFonts w:ascii="Arial Narrow" w:hAnsi="Arial Narrow"/>
                    <w:lang w:val="en-US"/>
                  </w:rPr>
                  <w:t>U</w:t>
                </w:r>
                <w:r w:rsidRPr="003556CB">
                  <w:rPr>
                    <w:rFonts w:ascii="Arial Narrow" w:hAnsi="Arial Narrow"/>
                  </w:rPr>
                  <w:t xml:space="preserve"> </w:t>
                </w:r>
                <w:r w:rsidRPr="00F37EC7">
                  <w:rPr>
                    <w:rFonts w:ascii="Arial Narrow" w:hAnsi="Arial Narrow"/>
                    <w:lang w:val="en-US"/>
                  </w:rPr>
                  <w:t>cilju</w:t>
                </w:r>
                <w:r w:rsidRPr="003556CB">
                  <w:rPr>
                    <w:rFonts w:ascii="Arial Narrow" w:hAnsi="Arial Narrow"/>
                  </w:rPr>
                  <w:t xml:space="preserve"> </w:t>
                </w:r>
                <w:r w:rsidRPr="00F37EC7">
                  <w:rPr>
                    <w:rFonts w:ascii="Arial Narrow" w:hAnsi="Arial Narrow"/>
                    <w:lang w:val="en-US"/>
                  </w:rPr>
                  <w:t>dostizanja</w:t>
                </w:r>
                <w:r w:rsidRPr="003556CB">
                  <w:rPr>
                    <w:rFonts w:ascii="Arial Narrow" w:hAnsi="Arial Narrow"/>
                  </w:rPr>
                  <w:t xml:space="preserve"> </w:t>
                </w:r>
                <w:r w:rsidRPr="00F37EC7">
                  <w:rPr>
                    <w:rFonts w:ascii="Arial Narrow" w:hAnsi="Arial Narrow"/>
                    <w:lang w:val="en-US"/>
                  </w:rPr>
                  <w:t>ishoda</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enja</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enik</w:t>
                </w:r>
                <w:r w:rsidRPr="003556CB">
                  <w:rPr>
                    <w:rFonts w:ascii="Arial Narrow" w:hAnsi="Arial Narrow"/>
                  </w:rPr>
                  <w:t xml:space="preserve"> </w:t>
                </w:r>
                <w:r w:rsidRPr="00F37EC7">
                  <w:rPr>
                    <w:rFonts w:ascii="Arial Narrow" w:hAnsi="Arial Narrow"/>
                    <w:lang w:val="en-US"/>
                  </w:rPr>
                  <w:t>treba</w:t>
                </w:r>
                <w:r w:rsidRPr="003556CB">
                  <w:rPr>
                    <w:rFonts w:ascii="Arial Narrow" w:hAnsi="Arial Narrow"/>
                  </w:rPr>
                  <w:t xml:space="preserve"> </w:t>
                </w:r>
                <w:r w:rsidRPr="00F37EC7">
                  <w:rPr>
                    <w:rFonts w:ascii="Arial Narrow" w:hAnsi="Arial Narrow"/>
                    <w:lang w:val="en-US"/>
                  </w:rPr>
                  <w:t>da</w:t>
                </w:r>
                <w:r w:rsidRPr="003556CB">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779324807"/>
              <w:placeholder>
                <w:docPart w:val="22955B71B2484DC087705EFCE33E60E8"/>
              </w:placeholder>
            </w:sdtPr>
            <w:sdtEndPr>
              <w:rPr>
                <w:b w:val="0"/>
                <w:bCs w:val="0"/>
              </w:rPr>
            </w:sdtEndPr>
            <w:sdtContent>
              <w:p w14:paraId="20881584" w14:textId="77777777" w:rsidR="00F37EC7" w:rsidRPr="00F37EC7" w:rsidRDefault="00F37EC7" w:rsidP="00063E36">
                <w:pPr>
                  <w:spacing w:before="120" w:after="120" w:line="240" w:lineRule="auto"/>
                  <w:jc w:val="both"/>
                  <w:rPr>
                    <w:rFonts w:ascii="Arial Narrow" w:hAnsi="Arial Narrow" w:cs="Verdana"/>
                    <w:color w:val="000000"/>
                    <w:lang w:val="en-US"/>
                  </w:rPr>
                </w:pPr>
                <w:r w:rsidRPr="00F37EC7">
                  <w:rPr>
                    <w:rFonts w:ascii="Arial Narrow" w:hAnsi="Arial Narrow" w:cs="Verdana"/>
                    <w:b/>
                    <w:color w:val="000000"/>
                    <w:lang w:val="en-US"/>
                  </w:rPr>
                  <w:t>Kontekst</w:t>
                </w:r>
                <w:r w:rsidRPr="00F37EC7">
                  <w:rPr>
                    <w:rFonts w:ascii="Arial Narrow" w:hAnsi="Arial Narrow" w:cs="Verdana"/>
                    <w:color w:val="000000"/>
                    <w:lang w:val="en-US"/>
                  </w:rPr>
                  <w:t xml:space="preserve"> </w:t>
                </w:r>
              </w:p>
              <w:p w14:paraId="1FAE3BD3" w14:textId="77777777" w:rsidR="00F37EC7" w:rsidRPr="007870A9" w:rsidRDefault="00F37EC7" w:rsidP="00063E36">
                <w:pPr>
                  <w:spacing w:before="120" w:after="120" w:line="240" w:lineRule="auto"/>
                  <w:jc w:val="both"/>
                  <w:rPr>
                    <w:rFonts w:ascii="Arial Narrow" w:hAnsi="Arial Narrow" w:cs="Verdana"/>
                    <w:color w:val="000000"/>
                    <w:lang w:val="en-US"/>
                  </w:rPr>
                </w:pPr>
                <w:r w:rsidRPr="00F37EC7">
                  <w:rPr>
                    <w:rFonts w:ascii="Arial Narrow" w:hAnsi="Arial Narrow" w:cs="Verdana"/>
                    <w:color w:val="000000"/>
                    <w:lang w:val="en-US"/>
                  </w:rPr>
                  <w:t>(Pojašnjenje označenih pojmova)</w:t>
                </w:r>
              </w:p>
            </w:sdtContent>
          </w:sdt>
        </w:tc>
      </w:tr>
      <w:tr w:rsidR="00963184" w:rsidRPr="00F37EC7" w14:paraId="78EA461C" w14:textId="77777777" w:rsidTr="00F37EC7">
        <w:trPr>
          <w:trHeight w:val="542"/>
          <w:jc w:val="center"/>
        </w:trPr>
        <w:tc>
          <w:tcPr>
            <w:tcW w:w="2500" w:type="pct"/>
            <w:tcBorders>
              <w:top w:val="single" w:sz="18" w:space="0" w:color="C00000"/>
            </w:tcBorders>
            <w:shd w:val="clear" w:color="auto" w:fill="auto"/>
            <w:vAlign w:val="center"/>
          </w:tcPr>
          <w:p w14:paraId="19D7656E" w14:textId="029DE92B" w:rsidR="00963184" w:rsidRPr="00F134A6" w:rsidRDefault="00963184" w:rsidP="00063E36">
            <w:pPr>
              <w:numPr>
                <w:ilvl w:val="0"/>
                <w:numId w:val="115"/>
              </w:numPr>
              <w:spacing w:before="120" w:after="120" w:line="240" w:lineRule="auto"/>
              <w:jc w:val="both"/>
              <w:rPr>
                <w:rFonts w:ascii="Arial Narrow" w:hAnsi="Arial Narrow"/>
                <w:lang w:val="sr-Latn-CS"/>
              </w:rPr>
            </w:pPr>
            <w:r w:rsidRPr="00F134A6">
              <w:rPr>
                <w:rFonts w:ascii="Arial Narrow" w:hAnsi="Arial Narrow"/>
                <w:lang w:val="en-US"/>
              </w:rPr>
              <w:t xml:space="preserve">Objasni standarde i normative za pripremu tijesta za </w:t>
            </w:r>
            <w:r w:rsidRPr="00F134A6">
              <w:rPr>
                <w:rFonts w:ascii="Arial Narrow" w:hAnsi="Arial Narrow"/>
                <w:b/>
                <w:lang w:val="en-US"/>
              </w:rPr>
              <w:t>bureke</w:t>
            </w:r>
          </w:p>
        </w:tc>
        <w:tc>
          <w:tcPr>
            <w:tcW w:w="2500" w:type="pct"/>
            <w:tcBorders>
              <w:top w:val="single" w:sz="18" w:space="0" w:color="C00000"/>
            </w:tcBorders>
            <w:shd w:val="clear" w:color="auto" w:fill="auto"/>
            <w:vAlign w:val="center"/>
          </w:tcPr>
          <w:p w14:paraId="775AFEB4" w14:textId="425314F4" w:rsidR="00963184" w:rsidRPr="00F134A6" w:rsidRDefault="00963184" w:rsidP="00063E36">
            <w:pPr>
              <w:spacing w:before="120" w:after="120" w:line="240" w:lineRule="auto"/>
              <w:jc w:val="both"/>
              <w:rPr>
                <w:rFonts w:ascii="Arial Narrow" w:hAnsi="Arial Narrow"/>
                <w:lang w:val="sr-Latn-CS"/>
              </w:rPr>
            </w:pPr>
            <w:r w:rsidRPr="00F134A6">
              <w:rPr>
                <w:rFonts w:ascii="Arial Narrow" w:hAnsi="Arial Narrow"/>
                <w:b/>
                <w:lang w:val="en-US"/>
              </w:rPr>
              <w:t>Burek:</w:t>
            </w:r>
            <w:r w:rsidRPr="00F134A6">
              <w:rPr>
                <w:rFonts w:ascii="Arial Narrow" w:hAnsi="Arial Narrow"/>
                <w:lang w:val="en-US"/>
              </w:rPr>
              <w:t xml:space="preserve"> sa mljevenim i sitno sjeckanim mesom (teleće, juneće, svinjsko, pileće, jagnjeće i miješana)</w:t>
            </w:r>
          </w:p>
        </w:tc>
      </w:tr>
      <w:tr w:rsidR="00F37EC7" w:rsidRPr="00F37EC7" w14:paraId="3A362EDD" w14:textId="77777777" w:rsidTr="00F37EC7">
        <w:trPr>
          <w:trHeight w:val="542"/>
          <w:jc w:val="center"/>
        </w:trPr>
        <w:tc>
          <w:tcPr>
            <w:tcW w:w="2500" w:type="pct"/>
            <w:shd w:val="clear" w:color="auto" w:fill="auto"/>
            <w:vAlign w:val="center"/>
          </w:tcPr>
          <w:p w14:paraId="4E9090CA" w14:textId="04A3C421" w:rsidR="00F37EC7" w:rsidRPr="00F134A6" w:rsidRDefault="00971AD6" w:rsidP="00063E36">
            <w:pPr>
              <w:numPr>
                <w:ilvl w:val="0"/>
                <w:numId w:val="115"/>
              </w:numPr>
              <w:spacing w:before="120" w:after="120" w:line="240" w:lineRule="auto"/>
              <w:jc w:val="both"/>
              <w:rPr>
                <w:rFonts w:ascii="Arial Narrow" w:hAnsi="Arial Narrow"/>
                <w:lang w:val="sr-Latn-CS"/>
              </w:rPr>
            </w:pPr>
            <w:r w:rsidRPr="00F134A6">
              <w:rPr>
                <w:rFonts w:ascii="Arial Narrow" w:hAnsi="Arial Narrow"/>
                <w:lang w:val="en-US"/>
              </w:rPr>
              <w:t xml:space="preserve">Demonstira pripremu bureka, </w:t>
            </w:r>
            <w:r w:rsidR="004E6B2A" w:rsidRPr="00F134A6">
              <w:rPr>
                <w:rFonts w:ascii="Arial Narrow" w:hAnsi="Arial Narrow"/>
                <w:lang w:val="en-US"/>
              </w:rPr>
              <w:t>u skladu sa standardima i normativima u ugostiteljstvu, na konkretnom primjeru</w:t>
            </w:r>
          </w:p>
        </w:tc>
        <w:tc>
          <w:tcPr>
            <w:tcW w:w="2500" w:type="pct"/>
            <w:shd w:val="clear" w:color="auto" w:fill="auto"/>
            <w:vAlign w:val="center"/>
          </w:tcPr>
          <w:p w14:paraId="1B0F6F86" w14:textId="77777777" w:rsidR="00F37EC7" w:rsidRPr="00F134A6" w:rsidRDefault="00F37EC7" w:rsidP="00063E36">
            <w:pPr>
              <w:spacing w:before="120" w:after="120" w:line="240" w:lineRule="auto"/>
              <w:jc w:val="both"/>
              <w:rPr>
                <w:rFonts w:ascii="Arial Narrow" w:hAnsi="Arial Narrow"/>
                <w:lang w:val="sr-Latn-CS"/>
              </w:rPr>
            </w:pPr>
          </w:p>
        </w:tc>
      </w:tr>
      <w:tr w:rsidR="00963184" w:rsidRPr="00F37EC7" w14:paraId="63D168B5" w14:textId="77777777" w:rsidTr="00F37EC7">
        <w:trPr>
          <w:trHeight w:val="542"/>
          <w:jc w:val="center"/>
        </w:trPr>
        <w:tc>
          <w:tcPr>
            <w:tcW w:w="2500" w:type="pct"/>
            <w:shd w:val="clear" w:color="auto" w:fill="auto"/>
            <w:vAlign w:val="center"/>
          </w:tcPr>
          <w:p w14:paraId="4BB09D31" w14:textId="4115E386" w:rsidR="00963184" w:rsidRPr="00F134A6" w:rsidRDefault="00963184" w:rsidP="00063E36">
            <w:pPr>
              <w:numPr>
                <w:ilvl w:val="0"/>
                <w:numId w:val="115"/>
              </w:numPr>
              <w:spacing w:before="120" w:after="120" w:line="240" w:lineRule="auto"/>
              <w:jc w:val="both"/>
              <w:rPr>
                <w:rFonts w:ascii="Arial Narrow" w:hAnsi="Arial Narrow"/>
                <w:lang w:val="sr-Latn-CS"/>
              </w:rPr>
            </w:pPr>
            <w:r w:rsidRPr="00F134A6">
              <w:rPr>
                <w:rFonts w:ascii="Arial Narrow" w:hAnsi="Arial Narrow"/>
                <w:lang w:val="en-US"/>
              </w:rPr>
              <w:t>Objasni standarde i normative za pripremu tijesta za</w:t>
            </w:r>
            <w:r w:rsidRPr="00F134A6">
              <w:rPr>
                <w:rFonts w:ascii="Arial Narrow" w:hAnsi="Arial Narrow"/>
                <w:b/>
                <w:lang w:val="en-US"/>
              </w:rPr>
              <w:t xml:space="preserve"> pite</w:t>
            </w:r>
            <w:r w:rsidRPr="00F134A6">
              <w:rPr>
                <w:rFonts w:ascii="Arial Narrow" w:hAnsi="Arial Narrow"/>
                <w:lang w:val="en-US"/>
              </w:rPr>
              <w:t xml:space="preserve"> </w:t>
            </w:r>
          </w:p>
        </w:tc>
        <w:tc>
          <w:tcPr>
            <w:tcW w:w="2500" w:type="pct"/>
            <w:shd w:val="clear" w:color="auto" w:fill="auto"/>
            <w:vAlign w:val="center"/>
          </w:tcPr>
          <w:p w14:paraId="518B3086" w14:textId="7634D363" w:rsidR="00963184" w:rsidRPr="00F134A6" w:rsidRDefault="00963184" w:rsidP="00063E36">
            <w:pPr>
              <w:spacing w:before="120" w:after="120" w:line="240" w:lineRule="auto"/>
              <w:jc w:val="both"/>
              <w:rPr>
                <w:rFonts w:ascii="Arial Narrow" w:hAnsi="Arial Narrow"/>
                <w:highlight w:val="cyan"/>
                <w:lang w:val="en-US"/>
              </w:rPr>
            </w:pPr>
            <w:r w:rsidRPr="00F134A6">
              <w:rPr>
                <w:rFonts w:ascii="Arial Narrow" w:hAnsi="Arial Narrow"/>
                <w:b/>
                <w:lang w:val="en-US"/>
              </w:rPr>
              <w:t>Pite</w:t>
            </w:r>
            <w:r w:rsidRPr="00F134A6">
              <w:rPr>
                <w:rFonts w:ascii="Arial Narrow" w:hAnsi="Arial Narrow"/>
                <w:lang w:val="en-US"/>
              </w:rPr>
              <w:t>: slane (sirom, zeljem, pečurkama i dr.) i slatke (sa jabukama, višnjama, orasima i dr.)</w:t>
            </w:r>
          </w:p>
        </w:tc>
      </w:tr>
      <w:tr w:rsidR="00F37EC7" w:rsidRPr="00F37EC7" w14:paraId="3F4597D9" w14:textId="77777777" w:rsidTr="00F37EC7">
        <w:trPr>
          <w:trHeight w:val="542"/>
          <w:jc w:val="center"/>
        </w:trPr>
        <w:tc>
          <w:tcPr>
            <w:tcW w:w="2500" w:type="pct"/>
            <w:shd w:val="clear" w:color="auto" w:fill="auto"/>
            <w:vAlign w:val="center"/>
          </w:tcPr>
          <w:p w14:paraId="73AAD466" w14:textId="19A7D053" w:rsidR="00F37EC7" w:rsidRPr="00F37EC7" w:rsidRDefault="00F37EC7" w:rsidP="00063E36">
            <w:pPr>
              <w:numPr>
                <w:ilvl w:val="0"/>
                <w:numId w:val="115"/>
              </w:numPr>
              <w:spacing w:before="120" w:after="120" w:line="240" w:lineRule="auto"/>
              <w:jc w:val="both"/>
              <w:rPr>
                <w:rFonts w:ascii="Arial Narrow" w:hAnsi="Arial Narrow"/>
                <w:color w:val="000000"/>
                <w:lang w:val="sr-Latn-CS"/>
              </w:rPr>
            </w:pPr>
            <w:r w:rsidRPr="00F37EC7">
              <w:rPr>
                <w:rFonts w:ascii="Arial Narrow" w:hAnsi="Arial Narrow"/>
                <w:lang w:val="en-US"/>
              </w:rPr>
              <w:t>Demonstira pripremu pita</w:t>
            </w:r>
            <w:r w:rsidR="00971AD6">
              <w:rPr>
                <w:rFonts w:ascii="Arial Narrow" w:hAnsi="Arial Narrow"/>
                <w:lang w:val="en-US"/>
              </w:rPr>
              <w:t>,</w:t>
            </w:r>
            <w:r w:rsidRPr="00F37EC7">
              <w:rPr>
                <w:rFonts w:ascii="Arial Narrow" w:hAnsi="Arial Narrow"/>
                <w:lang w:val="en-US"/>
              </w:rPr>
              <w:t xml:space="preserve"> </w:t>
            </w:r>
            <w:r w:rsidR="004E6B2A">
              <w:rPr>
                <w:rFonts w:ascii="Arial Narrow" w:hAnsi="Arial Narrow"/>
                <w:lang w:val="en-US"/>
              </w:rPr>
              <w:t>u skladu sa standardima i normativima u ugostiteljstvu, na konkretnom primjeru</w:t>
            </w:r>
          </w:p>
        </w:tc>
        <w:tc>
          <w:tcPr>
            <w:tcW w:w="2500" w:type="pct"/>
            <w:shd w:val="clear" w:color="auto" w:fill="auto"/>
            <w:vAlign w:val="center"/>
          </w:tcPr>
          <w:p w14:paraId="7BA3356D"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6F9CF72B"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34479588"/>
              <w:placeholder>
                <w:docPart w:val="EFC621AE792B45C2A159127AB7C195FF"/>
              </w:placeholder>
            </w:sdtPr>
            <w:sdtEndPr/>
            <w:sdtContent>
              <w:p w14:paraId="6BDF4668" w14:textId="77777777" w:rsidR="00F37EC7" w:rsidRPr="00477335" w:rsidRDefault="00F37EC7" w:rsidP="00063E36">
                <w:pPr>
                  <w:spacing w:before="120" w:after="120" w:line="240" w:lineRule="auto"/>
                  <w:jc w:val="both"/>
                  <w:rPr>
                    <w:rFonts w:ascii="Arial Narrow" w:hAnsi="Arial Narrow"/>
                    <w:lang w:val="en-US"/>
                  </w:rPr>
                </w:pPr>
                <w:r w:rsidRPr="00F37EC7">
                  <w:rPr>
                    <w:rFonts w:ascii="Arial Narrow" w:hAnsi="Arial Narrow" w:cs="Verdana"/>
                    <w:b/>
                    <w:color w:val="000000"/>
                    <w:lang w:val="en-US"/>
                  </w:rPr>
                  <w:t>Način provjeravanja dostignutosti ishoda učenja</w:t>
                </w:r>
              </w:p>
            </w:sdtContent>
          </w:sdt>
        </w:tc>
      </w:tr>
      <w:tr w:rsidR="00F37EC7" w:rsidRPr="00F37EC7" w14:paraId="2008FE82"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73C32255" w14:textId="01A5D07A" w:rsidR="00F37EC7" w:rsidRPr="003556CB" w:rsidRDefault="00F37EC7" w:rsidP="00063E36">
            <w:pPr>
              <w:spacing w:before="120" w:after="120" w:line="240" w:lineRule="auto"/>
              <w:jc w:val="both"/>
              <w:rPr>
                <w:rFonts w:ascii="Arial Narrow" w:hAnsi="Arial Narrow"/>
              </w:rPr>
            </w:pPr>
            <w:r w:rsidRPr="00F37EC7">
              <w:rPr>
                <w:rFonts w:ascii="Arial Narrow" w:hAnsi="Arial Narrow" w:cs="Verdana"/>
                <w:color w:val="000000"/>
                <w:lang w:val="en-US"/>
              </w:rPr>
              <w:t>U</w:t>
            </w:r>
            <w:r w:rsidRPr="003556CB">
              <w:rPr>
                <w:rFonts w:ascii="Arial Narrow" w:hAnsi="Arial Narrow" w:cs="Verdana"/>
                <w:color w:val="000000"/>
              </w:rPr>
              <w:t xml:space="preserve"> </w:t>
            </w:r>
            <w:r w:rsidRPr="00F37EC7">
              <w:rPr>
                <w:rFonts w:ascii="Arial Narrow" w:hAnsi="Arial Narrow" w:cs="Verdana"/>
                <w:color w:val="000000"/>
                <w:lang w:val="en-US"/>
              </w:rPr>
              <w:t>cilju</w:t>
            </w:r>
            <w:r w:rsidRPr="003556CB">
              <w:rPr>
                <w:rFonts w:ascii="Arial Narrow" w:hAnsi="Arial Narrow" w:cs="Verdana"/>
                <w:color w:val="000000"/>
              </w:rPr>
              <w:t xml:space="preserve"> </w:t>
            </w:r>
            <w:r w:rsidRPr="00F37EC7">
              <w:rPr>
                <w:rFonts w:ascii="Arial Narrow" w:hAnsi="Arial Narrow" w:cs="Verdana"/>
                <w:color w:val="000000"/>
                <w:lang w:val="en-US"/>
              </w:rPr>
              <w:t>provjeravanja</w:t>
            </w:r>
            <w:r w:rsidRPr="003556CB">
              <w:rPr>
                <w:rFonts w:ascii="Arial Narrow" w:hAnsi="Arial Narrow" w:cs="Verdana"/>
                <w:color w:val="000000"/>
              </w:rPr>
              <w:t xml:space="preserve"> </w:t>
            </w:r>
            <w:r w:rsidRPr="00F37EC7">
              <w:rPr>
                <w:rFonts w:ascii="Arial Narrow" w:hAnsi="Arial Narrow" w:cs="Verdana"/>
                <w:color w:val="000000"/>
                <w:lang w:val="en-US"/>
              </w:rPr>
              <w:t>dostignutosti</w:t>
            </w:r>
            <w:r w:rsidRPr="003556CB">
              <w:rPr>
                <w:rFonts w:ascii="Arial Narrow" w:hAnsi="Arial Narrow" w:cs="Verdana"/>
                <w:color w:val="000000"/>
              </w:rPr>
              <w:t xml:space="preserve"> </w:t>
            </w:r>
            <w:r w:rsidRPr="00F37EC7">
              <w:rPr>
                <w:rFonts w:ascii="Arial Narrow" w:hAnsi="Arial Narrow" w:cs="Verdana"/>
                <w:color w:val="000000"/>
                <w:lang w:val="en-US"/>
              </w:rPr>
              <w:t>pomenutog</w:t>
            </w:r>
            <w:r w:rsidRPr="003556CB">
              <w:rPr>
                <w:rFonts w:ascii="Arial Narrow" w:hAnsi="Arial Narrow" w:cs="Verdana"/>
                <w:color w:val="000000"/>
              </w:rPr>
              <w:t xml:space="preserve"> </w:t>
            </w:r>
            <w:r w:rsidRPr="00F37EC7">
              <w:rPr>
                <w:rFonts w:ascii="Arial Narrow" w:hAnsi="Arial Narrow" w:cs="Verdana"/>
                <w:color w:val="000000"/>
                <w:lang w:val="en-US"/>
              </w:rPr>
              <w:t>ishoda</w:t>
            </w:r>
            <w:r w:rsidRPr="003556CB">
              <w:rPr>
                <w:rFonts w:ascii="Arial Narrow" w:hAnsi="Arial Narrow" w:cs="Verdana"/>
                <w:color w:val="000000"/>
              </w:rPr>
              <w:t xml:space="preserve"> </w:t>
            </w:r>
            <w:r w:rsidRPr="00F37EC7">
              <w:rPr>
                <w:rFonts w:ascii="Arial Narrow" w:hAnsi="Arial Narrow" w:cs="Verdana"/>
                <w:color w:val="000000"/>
                <w:lang w:val="en-US"/>
              </w:rPr>
              <w:t>u</w:t>
            </w:r>
            <w:r w:rsidRPr="003556CB">
              <w:rPr>
                <w:rFonts w:ascii="Arial Narrow" w:hAnsi="Arial Narrow" w:cs="Verdana"/>
                <w:color w:val="000000"/>
              </w:rPr>
              <w:t>č</w:t>
            </w:r>
            <w:r w:rsidRPr="00F37EC7">
              <w:rPr>
                <w:rFonts w:ascii="Arial Narrow" w:hAnsi="Arial Narrow" w:cs="Verdana"/>
                <w:color w:val="000000"/>
                <w:lang w:val="en-US"/>
              </w:rPr>
              <w:t>enja</w:t>
            </w:r>
            <w:r w:rsidRPr="003556CB">
              <w:rPr>
                <w:rFonts w:ascii="Arial Narrow" w:hAnsi="Arial Narrow" w:cs="Verdana"/>
                <w:color w:val="000000"/>
              </w:rPr>
              <w:t xml:space="preserve">, </w:t>
            </w:r>
            <w:r w:rsidRPr="00F37EC7">
              <w:rPr>
                <w:rFonts w:ascii="Arial Narrow" w:hAnsi="Arial Narrow" w:cs="Verdana"/>
                <w:color w:val="000000"/>
                <w:lang w:val="en-US"/>
              </w:rPr>
              <w:t>potreban</w:t>
            </w:r>
            <w:r w:rsidRPr="003556CB">
              <w:rPr>
                <w:rFonts w:ascii="Arial Narrow" w:hAnsi="Arial Narrow" w:cs="Verdana"/>
                <w:color w:val="000000"/>
              </w:rPr>
              <w:t xml:space="preserve"> </w:t>
            </w:r>
            <w:r w:rsidRPr="00F37EC7">
              <w:rPr>
                <w:rFonts w:ascii="Arial Narrow" w:hAnsi="Arial Narrow" w:cs="Verdana"/>
                <w:color w:val="000000"/>
                <w:lang w:val="en-US"/>
              </w:rPr>
              <w:t>je</w:t>
            </w:r>
            <w:r w:rsidR="00742180" w:rsidRPr="003556CB">
              <w:rPr>
                <w:rFonts w:ascii="Arial Narrow" w:hAnsi="Arial Narrow" w:cs="Verdana"/>
                <w:color w:val="000000"/>
              </w:rPr>
              <w:t xml:space="preserve"> </w:t>
            </w:r>
            <w:r w:rsidR="00F72CC2">
              <w:rPr>
                <w:rFonts w:ascii="Arial Narrow" w:hAnsi="Arial Narrow" w:cs="Verdana"/>
                <w:color w:val="000000"/>
                <w:lang w:val="en-US"/>
              </w:rPr>
              <w:t>usmeni</w:t>
            </w:r>
            <w:r w:rsidR="00F72CC2" w:rsidRPr="003556CB">
              <w:rPr>
                <w:rFonts w:ascii="Arial Narrow" w:hAnsi="Arial Narrow" w:cs="Verdana"/>
                <w:color w:val="000000"/>
              </w:rPr>
              <w:t xml:space="preserve"> </w:t>
            </w:r>
            <w:r w:rsidR="00F72CC2">
              <w:rPr>
                <w:rFonts w:ascii="Arial Narrow" w:hAnsi="Arial Narrow" w:cs="Verdana"/>
                <w:color w:val="000000"/>
                <w:lang w:val="en-US"/>
              </w:rPr>
              <w:t>ili</w:t>
            </w:r>
            <w:r w:rsidR="00F72CC2" w:rsidRPr="003556CB">
              <w:rPr>
                <w:rFonts w:ascii="Arial Narrow" w:hAnsi="Arial Narrow" w:cs="Verdana"/>
                <w:color w:val="000000"/>
              </w:rPr>
              <w:t xml:space="preserve"> </w:t>
            </w:r>
            <w:r w:rsidR="00F72CC2">
              <w:rPr>
                <w:rFonts w:ascii="Arial Narrow" w:hAnsi="Arial Narrow" w:cs="Verdana"/>
                <w:color w:val="000000"/>
                <w:lang w:val="en-US"/>
              </w:rPr>
              <w:t>pisani</w:t>
            </w:r>
            <w:r w:rsidRPr="003556CB">
              <w:rPr>
                <w:rFonts w:ascii="Arial Narrow" w:hAnsi="Arial Narrow" w:cs="Verdana"/>
                <w:color w:val="000000"/>
              </w:rPr>
              <w:t xml:space="preserve"> </w:t>
            </w:r>
            <w:r w:rsidRPr="00F37EC7">
              <w:rPr>
                <w:rFonts w:ascii="Arial Narrow" w:hAnsi="Arial Narrow" w:cs="Verdana"/>
                <w:color w:val="000000"/>
                <w:lang w:val="en-US"/>
              </w:rPr>
              <w:t>dokaz</w:t>
            </w:r>
            <w:r w:rsidRPr="003556CB">
              <w:rPr>
                <w:rFonts w:ascii="Arial Narrow" w:hAnsi="Arial Narrow" w:cs="Verdana"/>
                <w:color w:val="000000"/>
              </w:rPr>
              <w:t xml:space="preserve"> </w:t>
            </w:r>
            <w:r w:rsidRPr="00F37EC7">
              <w:rPr>
                <w:rFonts w:ascii="Arial Narrow" w:hAnsi="Arial Narrow" w:cs="Verdana"/>
                <w:color w:val="000000"/>
                <w:lang w:val="en-US"/>
              </w:rPr>
              <w:t>da</w:t>
            </w:r>
            <w:r w:rsidRPr="003556CB">
              <w:rPr>
                <w:rFonts w:ascii="Arial Narrow" w:hAnsi="Arial Narrow" w:cs="Verdana"/>
                <w:color w:val="000000"/>
              </w:rPr>
              <w:t xml:space="preserve"> </w:t>
            </w:r>
            <w:r w:rsidRPr="00F37EC7">
              <w:rPr>
                <w:rFonts w:ascii="Arial Narrow" w:hAnsi="Arial Narrow" w:cs="Verdana"/>
                <w:color w:val="000000"/>
                <w:lang w:val="en-US"/>
              </w:rPr>
              <w:t>je</w:t>
            </w:r>
            <w:r w:rsidRPr="003556CB">
              <w:rPr>
                <w:rFonts w:ascii="Arial Narrow" w:hAnsi="Arial Narrow" w:cs="Verdana"/>
                <w:color w:val="000000"/>
              </w:rPr>
              <w:t xml:space="preserve"> </w:t>
            </w:r>
            <w:r w:rsidRPr="00F37EC7">
              <w:rPr>
                <w:rFonts w:ascii="Arial Narrow" w:hAnsi="Arial Narrow" w:cs="Verdana"/>
                <w:color w:val="000000"/>
                <w:lang w:val="en-US"/>
              </w:rPr>
              <w:t>u</w:t>
            </w:r>
            <w:r w:rsidRPr="003556CB">
              <w:rPr>
                <w:rFonts w:ascii="Arial Narrow" w:hAnsi="Arial Narrow" w:cs="Verdana"/>
                <w:color w:val="000000"/>
              </w:rPr>
              <w:t>č</w:t>
            </w:r>
            <w:r w:rsidRPr="00F37EC7">
              <w:rPr>
                <w:rFonts w:ascii="Arial Narrow" w:hAnsi="Arial Narrow" w:cs="Verdana"/>
                <w:color w:val="000000"/>
                <w:lang w:val="en-US"/>
              </w:rPr>
              <w:t>enik</w:t>
            </w:r>
            <w:r w:rsidRPr="003556CB">
              <w:rPr>
                <w:rFonts w:ascii="Arial Narrow" w:hAnsi="Arial Narrow" w:cs="Verdana"/>
                <w:color w:val="000000"/>
              </w:rPr>
              <w:t xml:space="preserve"> </w:t>
            </w:r>
            <w:r w:rsidRPr="00F37EC7">
              <w:rPr>
                <w:rFonts w:ascii="Arial Narrow" w:hAnsi="Arial Narrow" w:cs="Verdana"/>
                <w:color w:val="000000"/>
                <w:lang w:val="en-US"/>
              </w:rPr>
              <w:t>us</w:t>
            </w:r>
            <w:r w:rsidR="00226315">
              <w:rPr>
                <w:rFonts w:ascii="Arial Narrow" w:hAnsi="Arial Narrow" w:cs="Verdana"/>
                <w:color w:val="000000"/>
                <w:lang w:val="en-US"/>
              </w:rPr>
              <w:t>pje</w:t>
            </w:r>
            <w:r w:rsidR="00226315" w:rsidRPr="003556CB">
              <w:rPr>
                <w:rFonts w:ascii="Arial Narrow" w:hAnsi="Arial Narrow" w:cs="Verdana"/>
                <w:color w:val="000000"/>
              </w:rPr>
              <w:t>š</w:t>
            </w:r>
            <w:r w:rsidR="00226315">
              <w:rPr>
                <w:rFonts w:ascii="Arial Narrow" w:hAnsi="Arial Narrow" w:cs="Verdana"/>
                <w:color w:val="000000"/>
                <w:lang w:val="en-US"/>
              </w:rPr>
              <w:t>no</w:t>
            </w:r>
            <w:r w:rsidR="00226315" w:rsidRPr="003556CB">
              <w:rPr>
                <w:rFonts w:ascii="Arial Narrow" w:hAnsi="Arial Narrow" w:cs="Verdana"/>
                <w:color w:val="000000"/>
              </w:rPr>
              <w:t xml:space="preserve"> </w:t>
            </w:r>
            <w:r w:rsidR="00226315">
              <w:rPr>
                <w:rFonts w:ascii="Arial Narrow" w:hAnsi="Arial Narrow" w:cs="Verdana"/>
                <w:color w:val="000000"/>
                <w:lang w:val="en-US"/>
              </w:rPr>
              <w:t>realizovao</w:t>
            </w:r>
            <w:r w:rsidR="00226315" w:rsidRPr="003556CB">
              <w:rPr>
                <w:rFonts w:ascii="Arial Narrow" w:hAnsi="Arial Narrow" w:cs="Verdana"/>
                <w:color w:val="000000"/>
              </w:rPr>
              <w:t xml:space="preserve"> </w:t>
            </w:r>
            <w:r w:rsidR="00226315">
              <w:rPr>
                <w:rFonts w:ascii="Arial Narrow" w:hAnsi="Arial Narrow" w:cs="Verdana"/>
                <w:color w:val="000000"/>
                <w:lang w:val="en-US"/>
              </w:rPr>
              <w:t>kriterijume</w:t>
            </w:r>
            <w:r w:rsidRPr="003556CB">
              <w:rPr>
                <w:rFonts w:ascii="Arial Narrow" w:hAnsi="Arial Narrow" w:cs="Verdana"/>
                <w:color w:val="000000"/>
              </w:rPr>
              <w:t xml:space="preserve"> 1 </w:t>
            </w:r>
            <w:r w:rsidRPr="00F37EC7">
              <w:rPr>
                <w:rFonts w:ascii="Arial Narrow" w:hAnsi="Arial Narrow" w:cs="Verdana"/>
                <w:color w:val="000000"/>
                <w:lang w:val="en-US"/>
              </w:rPr>
              <w:t>i</w:t>
            </w:r>
            <w:r w:rsidRPr="003556CB">
              <w:rPr>
                <w:rFonts w:ascii="Arial Narrow" w:hAnsi="Arial Narrow" w:cs="Verdana"/>
                <w:color w:val="000000"/>
              </w:rPr>
              <w:t xml:space="preserve"> 3. </w:t>
            </w:r>
            <w:r w:rsidR="00226315">
              <w:rPr>
                <w:rFonts w:ascii="Arial Narrow" w:hAnsi="Arial Narrow"/>
                <w:lang w:val="en-US"/>
              </w:rPr>
              <w:t>Za</w:t>
            </w:r>
            <w:r w:rsidR="00226315" w:rsidRPr="003556CB">
              <w:rPr>
                <w:rFonts w:ascii="Arial Narrow" w:hAnsi="Arial Narrow"/>
              </w:rPr>
              <w:t xml:space="preserve"> </w:t>
            </w:r>
            <w:r w:rsidR="00226315">
              <w:rPr>
                <w:rFonts w:ascii="Arial Narrow" w:hAnsi="Arial Narrow"/>
                <w:lang w:val="en-US"/>
              </w:rPr>
              <w:t>kriterijume</w:t>
            </w:r>
            <w:r w:rsidR="00226315" w:rsidRPr="003556CB">
              <w:rPr>
                <w:rFonts w:ascii="Arial Narrow" w:hAnsi="Arial Narrow"/>
              </w:rPr>
              <w:t xml:space="preserve"> 2 </w:t>
            </w:r>
            <w:r w:rsidR="00226315">
              <w:rPr>
                <w:rFonts w:ascii="Arial Narrow" w:hAnsi="Arial Narrow"/>
                <w:lang w:val="en-US"/>
              </w:rPr>
              <w:t>i</w:t>
            </w:r>
            <w:r w:rsidR="00226315" w:rsidRPr="003556CB">
              <w:rPr>
                <w:rFonts w:ascii="Arial Narrow" w:hAnsi="Arial Narrow"/>
              </w:rPr>
              <w:t xml:space="preserve"> 4</w:t>
            </w:r>
            <w:r w:rsidR="00C51DEA" w:rsidRPr="003556CB">
              <w:rPr>
                <w:rFonts w:ascii="Arial Narrow" w:hAnsi="Arial Narrow"/>
              </w:rPr>
              <w:t xml:space="preserve"> </w:t>
            </w:r>
            <w:r w:rsidR="00C51DEA">
              <w:rPr>
                <w:rFonts w:ascii="Arial Narrow" w:hAnsi="Arial Narrow"/>
                <w:lang w:val="en-US"/>
              </w:rPr>
              <w:t>potrebne</w:t>
            </w:r>
            <w:r w:rsidR="00C51DEA" w:rsidRPr="003556CB">
              <w:rPr>
                <w:rFonts w:ascii="Arial Narrow" w:hAnsi="Arial Narrow"/>
              </w:rPr>
              <w:t xml:space="preserve"> </w:t>
            </w:r>
            <w:r w:rsidR="00C51DEA">
              <w:rPr>
                <w:rFonts w:ascii="Arial Narrow" w:hAnsi="Arial Narrow"/>
                <w:lang w:val="en-US"/>
              </w:rPr>
              <w:t>su</w:t>
            </w:r>
            <w:r w:rsidRPr="003556CB">
              <w:rPr>
                <w:rFonts w:ascii="Arial Narrow" w:hAnsi="Arial Narrow"/>
              </w:rPr>
              <w:t xml:space="preserve"> </w:t>
            </w:r>
            <w:r w:rsidRPr="00F37EC7">
              <w:rPr>
                <w:rFonts w:ascii="Arial Narrow" w:hAnsi="Arial Narrow"/>
                <w:lang w:val="en-US"/>
              </w:rPr>
              <w:t>ispravno</w:t>
            </w:r>
            <w:r w:rsidRPr="003556CB">
              <w:rPr>
                <w:rFonts w:ascii="Arial Narrow" w:hAnsi="Arial Narrow"/>
              </w:rPr>
              <w:t xml:space="preserve"> </w:t>
            </w:r>
            <w:r w:rsidRPr="00F37EC7">
              <w:rPr>
                <w:rFonts w:ascii="Arial Narrow" w:hAnsi="Arial Narrow"/>
                <w:lang w:val="en-US"/>
              </w:rPr>
              <w:t>ura</w:t>
            </w:r>
            <w:r w:rsidRPr="003556CB">
              <w:rPr>
                <w:rFonts w:ascii="Arial Narrow" w:hAnsi="Arial Narrow"/>
              </w:rPr>
              <w:t>đ</w:t>
            </w:r>
            <w:r w:rsidRPr="00F37EC7">
              <w:rPr>
                <w:rFonts w:ascii="Arial Narrow" w:hAnsi="Arial Narrow"/>
                <w:lang w:val="en-US"/>
              </w:rPr>
              <w:t>ene</w:t>
            </w:r>
            <w:r w:rsidRPr="003556CB">
              <w:rPr>
                <w:rFonts w:ascii="Arial Narrow" w:hAnsi="Arial Narrow"/>
              </w:rPr>
              <w:t xml:space="preserve"> </w:t>
            </w:r>
            <w:r w:rsidRPr="00F37EC7">
              <w:rPr>
                <w:rFonts w:ascii="Arial Narrow" w:hAnsi="Arial Narrow"/>
                <w:lang w:val="en-US"/>
              </w:rPr>
              <w:t>prakti</w:t>
            </w:r>
            <w:r w:rsidRPr="003556CB">
              <w:rPr>
                <w:rFonts w:ascii="Arial Narrow" w:hAnsi="Arial Narrow"/>
              </w:rPr>
              <w:t>č</w:t>
            </w:r>
            <w:r w:rsidRPr="00F37EC7">
              <w:rPr>
                <w:rFonts w:ascii="Arial Narrow" w:hAnsi="Arial Narrow"/>
                <w:lang w:val="en-US"/>
              </w:rPr>
              <w:t>ne</w:t>
            </w:r>
            <w:r w:rsidRPr="003556CB">
              <w:rPr>
                <w:rFonts w:ascii="Arial Narrow" w:hAnsi="Arial Narrow"/>
              </w:rPr>
              <w:t xml:space="preserve"> </w:t>
            </w:r>
            <w:r w:rsidRPr="00F37EC7">
              <w:rPr>
                <w:rFonts w:ascii="Arial Narrow" w:hAnsi="Arial Narrow"/>
                <w:lang w:val="en-US"/>
              </w:rPr>
              <w:t>vje</w:t>
            </w:r>
            <w:r w:rsidRPr="003556CB">
              <w:rPr>
                <w:rFonts w:ascii="Arial Narrow" w:hAnsi="Arial Narrow"/>
              </w:rPr>
              <w:t>ž</w:t>
            </w:r>
            <w:r w:rsidRPr="00F37EC7">
              <w:rPr>
                <w:rFonts w:ascii="Arial Narrow" w:hAnsi="Arial Narrow"/>
                <w:lang w:val="en-US"/>
              </w:rPr>
              <w:t>be</w:t>
            </w:r>
            <w:r w:rsidRPr="003556CB">
              <w:rPr>
                <w:rFonts w:ascii="Arial Narrow" w:hAnsi="Arial Narrow"/>
              </w:rPr>
              <w:t xml:space="preserve"> </w:t>
            </w:r>
            <w:r w:rsidRPr="00F37EC7">
              <w:rPr>
                <w:rFonts w:ascii="Arial Narrow" w:hAnsi="Arial Narrow"/>
                <w:lang w:val="en-US"/>
              </w:rPr>
              <w:t>sa</w:t>
            </w:r>
            <w:r w:rsidRPr="003556CB">
              <w:rPr>
                <w:rFonts w:ascii="Arial Narrow" w:hAnsi="Arial Narrow"/>
              </w:rPr>
              <w:t xml:space="preserve"> </w:t>
            </w:r>
            <w:r w:rsidRPr="00F37EC7">
              <w:rPr>
                <w:rFonts w:ascii="Arial Narrow" w:hAnsi="Arial Narrow"/>
                <w:lang w:val="en-US"/>
              </w:rPr>
              <w:t>usmenim</w:t>
            </w:r>
            <w:r w:rsidRPr="003556CB">
              <w:rPr>
                <w:rFonts w:ascii="Arial Narrow" w:hAnsi="Arial Narrow"/>
              </w:rPr>
              <w:t xml:space="preserve"> </w:t>
            </w:r>
            <w:r w:rsidRPr="00F37EC7">
              <w:rPr>
                <w:rFonts w:ascii="Arial Narrow" w:hAnsi="Arial Narrow"/>
                <w:lang w:val="en-US"/>
              </w:rPr>
              <w:t>obrazlo</w:t>
            </w:r>
            <w:r w:rsidRPr="003556CB">
              <w:rPr>
                <w:rFonts w:ascii="Arial Narrow" w:hAnsi="Arial Narrow"/>
              </w:rPr>
              <w:t>ž</w:t>
            </w:r>
            <w:r w:rsidRPr="00F37EC7">
              <w:rPr>
                <w:rFonts w:ascii="Arial Narrow" w:hAnsi="Arial Narrow"/>
                <w:lang w:val="en-US"/>
              </w:rPr>
              <w:t>enjem</w:t>
            </w:r>
            <w:r w:rsidRPr="003556CB">
              <w:rPr>
                <w:rFonts w:ascii="Arial Narrow" w:hAnsi="Arial Narrow"/>
              </w:rPr>
              <w:t>.</w:t>
            </w:r>
          </w:p>
        </w:tc>
      </w:tr>
      <w:tr w:rsidR="00F37EC7" w:rsidRPr="00F37EC7" w14:paraId="0A786119"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240483349"/>
            </w:sdtPr>
            <w:sdtEndPr/>
            <w:sdtContent>
              <w:p w14:paraId="14187CCC" w14:textId="77777777" w:rsidR="00F37EC7" w:rsidRPr="00477335" w:rsidRDefault="00F37EC7" w:rsidP="00063E36">
                <w:pPr>
                  <w:spacing w:before="120" w:after="120" w:line="240" w:lineRule="auto"/>
                  <w:jc w:val="both"/>
                  <w:rPr>
                    <w:rFonts w:ascii="Arial Narrow" w:hAnsi="Arial Narrow"/>
                    <w:lang w:val="en-US"/>
                  </w:rPr>
                </w:pPr>
                <w:r w:rsidRPr="00F37EC7">
                  <w:rPr>
                    <w:rFonts w:ascii="Arial Narrow" w:hAnsi="Arial Narrow" w:cs="Verdana"/>
                    <w:b/>
                    <w:color w:val="000000"/>
                    <w:lang w:val="en-US"/>
                  </w:rPr>
                  <w:t>Predložene teme</w:t>
                </w:r>
              </w:p>
            </w:sdtContent>
          </w:sdt>
        </w:tc>
      </w:tr>
      <w:tr w:rsidR="00F37EC7" w:rsidRPr="00F37EC7" w14:paraId="5A61F903" w14:textId="77777777" w:rsidTr="00F37EC7">
        <w:trPr>
          <w:trHeight w:val="99"/>
          <w:jc w:val="center"/>
        </w:trPr>
        <w:tc>
          <w:tcPr>
            <w:tcW w:w="5000" w:type="pct"/>
            <w:gridSpan w:val="2"/>
            <w:tcBorders>
              <w:top w:val="single" w:sz="18" w:space="0" w:color="C00000"/>
              <w:bottom w:val="single" w:sz="2" w:space="0" w:color="C00000"/>
            </w:tcBorders>
            <w:shd w:val="clear" w:color="auto" w:fill="auto"/>
            <w:vAlign w:val="center"/>
          </w:tcPr>
          <w:p w14:paraId="4731BE65" w14:textId="77777777" w:rsidR="00F37EC7" w:rsidRPr="00F37EC7" w:rsidRDefault="00F37EC7" w:rsidP="00063E36">
            <w:pPr>
              <w:numPr>
                <w:ilvl w:val="0"/>
                <w:numId w:val="9"/>
              </w:numPr>
              <w:tabs>
                <w:tab w:val="num" w:pos="173"/>
              </w:tabs>
              <w:spacing w:before="120" w:after="120" w:line="240" w:lineRule="auto"/>
              <w:ind w:left="176" w:hanging="176"/>
              <w:jc w:val="both"/>
              <w:rPr>
                <w:rFonts w:ascii="Arial Narrow" w:hAnsi="Arial Narrow"/>
                <w:lang w:val="en-US"/>
              </w:rPr>
            </w:pPr>
            <w:r w:rsidRPr="00F37EC7">
              <w:rPr>
                <w:rFonts w:ascii="Arial Narrow" w:hAnsi="Arial Narrow"/>
                <w:lang w:val="en-US"/>
              </w:rPr>
              <w:t>Bureci i pite</w:t>
            </w:r>
          </w:p>
        </w:tc>
      </w:tr>
    </w:tbl>
    <w:p w14:paraId="7B9ADD80" w14:textId="77777777" w:rsidR="00477335" w:rsidRDefault="00477335" w:rsidP="00063E36">
      <w:pPr>
        <w:spacing w:after="160" w:line="259" w:lineRule="auto"/>
        <w:jc w:val="both"/>
        <w:rPr>
          <w:lang w:val="en-US"/>
        </w:rPr>
      </w:pPr>
    </w:p>
    <w:p w14:paraId="7F30698A" w14:textId="77777777" w:rsidR="00F37EC7" w:rsidRPr="00F37EC7" w:rsidRDefault="00477335" w:rsidP="00063E36">
      <w:pPr>
        <w:jc w:val="both"/>
        <w:rPr>
          <w:lang w:val="en-US"/>
        </w:rPr>
      </w:pPr>
      <w:r>
        <w:rPr>
          <w:lang w:val="en-US"/>
        </w:rPr>
        <w:br w:type="page"/>
      </w:r>
    </w:p>
    <w:sdt>
      <w:sdtPr>
        <w:rPr>
          <w:rFonts w:ascii="Arial Narrow" w:eastAsia="Times New Roman" w:hAnsi="Arial Narrow" w:cs="Trebuchet MS"/>
          <w:b/>
          <w:bCs/>
          <w:lang w:val="sr-Latn-CS"/>
        </w:rPr>
        <w:id w:val="491994798"/>
      </w:sdtPr>
      <w:sdtEndPr/>
      <w:sdtContent>
        <w:p w14:paraId="7F4DBEA7" w14:textId="4EE47537"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00F37EC7" w:rsidRPr="00F37EC7">
            <w:rPr>
              <w:rFonts w:ascii="Arial Narrow" w:eastAsia="Times New Roman" w:hAnsi="Arial Narrow" w:cs="Trebuchet MS"/>
              <w:b/>
              <w:bCs/>
              <w:lang w:val="sr-Latn-CS"/>
            </w:rPr>
            <w:t>Didaktičke preporuke za realizaciju modula</w:t>
          </w:r>
        </w:p>
      </w:sdtContent>
    </w:sdt>
    <w:p w14:paraId="6497FFAE" w14:textId="5CEEFA9E" w:rsidR="00F37EC7" w:rsidRPr="00F37EC7" w:rsidRDefault="00F37EC7"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37EC7">
        <w:rPr>
          <w:rFonts w:ascii="Arial Narrow" w:hAnsi="Arial Narrow"/>
          <w:lang w:val="en-US"/>
        </w:rPr>
        <w:t>Modul</w:t>
      </w:r>
      <w:r w:rsidRPr="003556CB">
        <w:rPr>
          <w:rFonts w:ascii="Arial Narrow" w:hAnsi="Arial Narrow"/>
          <w:lang w:val="sr-Latn-CS"/>
        </w:rPr>
        <w:t xml:space="preserve"> </w:t>
      </w:r>
      <w:r w:rsidR="00CE572C" w:rsidRPr="00F4505F">
        <w:rPr>
          <w:rFonts w:ascii="Arial Narrow" w:hAnsi="Arial Narrow"/>
          <w:lang w:val="en-US"/>
        </w:rPr>
        <w:t>Pekarstvo</w:t>
      </w:r>
      <w:r w:rsidR="00CE572C" w:rsidRPr="003556CB">
        <w:rPr>
          <w:rFonts w:ascii="Arial Narrow" w:hAnsi="Arial Narrow"/>
          <w:lang w:val="sr-Latn-CS"/>
        </w:rPr>
        <w:t xml:space="preserve"> </w:t>
      </w:r>
      <w:r w:rsidR="00CE572C" w:rsidRPr="00F4505F">
        <w:rPr>
          <w:rFonts w:ascii="Arial Narrow" w:hAnsi="Arial Narrow"/>
          <w:lang w:val="en-US"/>
        </w:rPr>
        <w:t>u</w:t>
      </w:r>
      <w:r w:rsidR="00CE572C" w:rsidRPr="003556CB">
        <w:rPr>
          <w:rFonts w:ascii="Arial Narrow" w:hAnsi="Arial Narrow"/>
          <w:lang w:val="sr-Latn-CS"/>
        </w:rPr>
        <w:t xml:space="preserve"> </w:t>
      </w:r>
      <w:r w:rsidR="00CE572C" w:rsidRPr="00F4505F">
        <w:rPr>
          <w:rFonts w:ascii="Arial Narrow" w:hAnsi="Arial Narrow"/>
          <w:lang w:val="en-US"/>
        </w:rPr>
        <w:t>ugostiteljstvu</w:t>
      </w:r>
      <w:r w:rsidRPr="003556CB">
        <w:rPr>
          <w:rFonts w:ascii="Arial Narrow" w:hAnsi="Arial Narrow"/>
          <w:lang w:val="sr-Latn-CS"/>
        </w:rPr>
        <w:t xml:space="preserve"> </w:t>
      </w:r>
      <w:r w:rsidRPr="00F4505F">
        <w:rPr>
          <w:rFonts w:ascii="Arial Narrow" w:hAnsi="Arial Narrow"/>
          <w:lang w:val="en-US"/>
        </w:rPr>
        <w:t>II</w:t>
      </w:r>
      <w:r w:rsidRPr="003556CB">
        <w:rPr>
          <w:rFonts w:ascii="Arial Narrow" w:hAnsi="Arial Narrow"/>
          <w:lang w:val="sr-Latn-CS"/>
        </w:rPr>
        <w:t xml:space="preserve"> </w:t>
      </w:r>
      <w:r w:rsidRPr="00F4505F">
        <w:rPr>
          <w:rFonts w:ascii="Arial Narrow" w:hAnsi="Arial Narrow"/>
          <w:lang w:val="en-US"/>
        </w:rPr>
        <w:t>je</w:t>
      </w:r>
      <w:r w:rsidRPr="003556CB">
        <w:rPr>
          <w:rFonts w:ascii="Arial Narrow" w:hAnsi="Arial Narrow"/>
          <w:lang w:val="sr-Latn-CS"/>
        </w:rPr>
        <w:t xml:space="preserve"> </w:t>
      </w:r>
      <w:r w:rsidRPr="00F37EC7">
        <w:rPr>
          <w:rFonts w:ascii="Arial Narrow" w:hAnsi="Arial Narrow"/>
          <w:lang w:val="en-US"/>
        </w:rPr>
        <w:t>tako</w:t>
      </w:r>
      <w:r w:rsidRPr="003556CB">
        <w:rPr>
          <w:rFonts w:ascii="Arial Narrow" w:hAnsi="Arial Narrow"/>
          <w:lang w:val="sr-Latn-CS"/>
        </w:rPr>
        <w:t xml:space="preserve"> </w:t>
      </w:r>
      <w:r w:rsidRPr="00F37EC7">
        <w:rPr>
          <w:rFonts w:ascii="Arial Narrow" w:hAnsi="Arial Narrow"/>
          <w:lang w:val="en-US"/>
        </w:rPr>
        <w:t>koncipiran</w:t>
      </w:r>
      <w:r w:rsidRPr="003556CB">
        <w:rPr>
          <w:rFonts w:ascii="Arial Narrow" w:hAnsi="Arial Narrow"/>
          <w:lang w:val="sr-Latn-CS"/>
        </w:rPr>
        <w:t xml:space="preserve"> </w:t>
      </w:r>
      <w:r w:rsidRPr="00F37EC7">
        <w:rPr>
          <w:rFonts w:ascii="Arial Narrow" w:hAnsi="Arial Narrow"/>
          <w:lang w:val="en-US"/>
        </w:rPr>
        <w:t>da</w:t>
      </w:r>
      <w:r w:rsidRPr="003556CB">
        <w:rPr>
          <w:rFonts w:ascii="Arial Narrow" w:hAnsi="Arial Narrow"/>
          <w:lang w:val="sr-Latn-CS"/>
        </w:rPr>
        <w:t xml:space="preserve"> </w:t>
      </w:r>
      <w:r w:rsidRPr="00F37EC7">
        <w:rPr>
          <w:rFonts w:ascii="Arial Narrow" w:hAnsi="Arial Narrow"/>
          <w:lang w:val="en-US"/>
        </w:rPr>
        <w:t>u</w:t>
      </w:r>
      <w:r w:rsidRPr="003556CB">
        <w:rPr>
          <w:rFonts w:ascii="Arial Narrow" w:hAnsi="Arial Narrow"/>
          <w:lang w:val="sr-Latn-CS"/>
        </w:rPr>
        <w:t>č</w:t>
      </w:r>
      <w:r w:rsidRPr="00F37EC7">
        <w:rPr>
          <w:rFonts w:ascii="Arial Narrow" w:hAnsi="Arial Narrow"/>
          <w:lang w:val="en-US"/>
        </w:rPr>
        <w:t>enicima</w:t>
      </w:r>
      <w:r w:rsidRPr="003556CB">
        <w:rPr>
          <w:rFonts w:ascii="Arial Narrow" w:hAnsi="Arial Narrow"/>
          <w:lang w:val="sr-Latn-CS"/>
        </w:rPr>
        <w:t xml:space="preserve"> </w:t>
      </w:r>
      <w:r w:rsidRPr="00F37EC7">
        <w:rPr>
          <w:rFonts w:ascii="Arial Narrow" w:hAnsi="Arial Narrow"/>
          <w:lang w:val="en-US"/>
        </w:rPr>
        <w:t>omogu</w:t>
      </w:r>
      <w:r w:rsidRPr="003556CB">
        <w:rPr>
          <w:rFonts w:ascii="Arial Narrow" w:hAnsi="Arial Narrow"/>
          <w:lang w:val="sr-Latn-CS"/>
        </w:rPr>
        <w:t>ć</w:t>
      </w:r>
      <w:r w:rsidRPr="00F37EC7">
        <w:rPr>
          <w:rFonts w:ascii="Arial Narrow" w:hAnsi="Arial Narrow"/>
          <w:lang w:val="en-US"/>
        </w:rPr>
        <w:t>ava</w:t>
      </w:r>
      <w:r w:rsidRPr="003556CB">
        <w:rPr>
          <w:rFonts w:ascii="Arial Narrow" w:hAnsi="Arial Narrow"/>
          <w:lang w:val="sr-Latn-CS"/>
        </w:rPr>
        <w:t xml:space="preserve"> </w:t>
      </w:r>
      <w:r w:rsidRPr="00F37EC7">
        <w:rPr>
          <w:rFonts w:ascii="Arial Narrow" w:hAnsi="Arial Narrow"/>
          <w:lang w:val="en-US"/>
        </w:rPr>
        <w:t>sticanje</w:t>
      </w:r>
      <w:r w:rsidRPr="003556CB">
        <w:rPr>
          <w:rFonts w:ascii="Arial Narrow" w:hAnsi="Arial Narrow"/>
          <w:lang w:val="sr-Latn-CS"/>
        </w:rPr>
        <w:t xml:space="preserve"> </w:t>
      </w:r>
      <w:r w:rsidRPr="00F37EC7">
        <w:rPr>
          <w:rFonts w:ascii="Arial Narrow" w:hAnsi="Arial Narrow"/>
          <w:lang w:val="en-US"/>
        </w:rPr>
        <w:t>znanja</w:t>
      </w:r>
      <w:r w:rsidRPr="003556CB">
        <w:rPr>
          <w:rFonts w:ascii="Arial Narrow" w:hAnsi="Arial Narrow"/>
          <w:lang w:val="sr-Latn-CS"/>
        </w:rPr>
        <w:t xml:space="preserve"> </w:t>
      </w:r>
      <w:r w:rsidRPr="00F37EC7">
        <w:rPr>
          <w:rFonts w:ascii="Arial Narrow" w:hAnsi="Arial Narrow"/>
          <w:lang w:val="en-US"/>
        </w:rPr>
        <w:t>i</w:t>
      </w:r>
      <w:r w:rsidR="004454DA" w:rsidRPr="003556CB">
        <w:rPr>
          <w:rFonts w:ascii="Arial Narrow" w:hAnsi="Arial Narrow"/>
          <w:lang w:val="sr-Latn-CS"/>
        </w:rPr>
        <w:t xml:space="preserve"> </w:t>
      </w:r>
      <w:r w:rsidR="004454DA">
        <w:rPr>
          <w:rFonts w:ascii="Arial Narrow" w:hAnsi="Arial Narrow"/>
          <w:lang w:val="en-US"/>
        </w:rPr>
        <w:t>vje</w:t>
      </w:r>
      <w:r w:rsidR="004454DA" w:rsidRPr="003556CB">
        <w:rPr>
          <w:rFonts w:ascii="Arial Narrow" w:hAnsi="Arial Narrow"/>
          <w:lang w:val="sr-Latn-CS"/>
        </w:rPr>
        <w:t>š</w:t>
      </w:r>
      <w:r w:rsidR="004454DA">
        <w:rPr>
          <w:rFonts w:ascii="Arial Narrow" w:hAnsi="Arial Narrow"/>
          <w:lang w:val="en-US"/>
        </w:rPr>
        <w:t>tina</w:t>
      </w:r>
      <w:r w:rsidR="004454DA" w:rsidRPr="003556CB">
        <w:rPr>
          <w:rFonts w:ascii="Arial Narrow" w:hAnsi="Arial Narrow"/>
          <w:lang w:val="sr-Latn-CS"/>
        </w:rPr>
        <w:t xml:space="preserve"> </w:t>
      </w:r>
      <w:r w:rsidR="004454DA">
        <w:rPr>
          <w:rFonts w:ascii="Arial Narrow" w:hAnsi="Arial Narrow"/>
          <w:lang w:val="en-US"/>
        </w:rPr>
        <w:t>iz</w:t>
      </w:r>
      <w:r w:rsidR="004454DA" w:rsidRPr="003556CB">
        <w:rPr>
          <w:rFonts w:ascii="Arial Narrow" w:hAnsi="Arial Narrow"/>
          <w:lang w:val="sr-Latn-CS"/>
        </w:rPr>
        <w:t xml:space="preserve"> </w:t>
      </w:r>
      <w:r w:rsidR="004454DA">
        <w:rPr>
          <w:rFonts w:ascii="Arial Narrow" w:hAnsi="Arial Narrow"/>
          <w:lang w:val="en-US"/>
        </w:rPr>
        <w:t>ove</w:t>
      </w:r>
      <w:r w:rsidR="004454DA" w:rsidRPr="003556CB">
        <w:rPr>
          <w:rFonts w:ascii="Arial Narrow" w:hAnsi="Arial Narrow"/>
          <w:lang w:val="sr-Latn-CS"/>
        </w:rPr>
        <w:t xml:space="preserve"> </w:t>
      </w:r>
      <w:r w:rsidR="004454DA">
        <w:rPr>
          <w:rFonts w:ascii="Arial Narrow" w:hAnsi="Arial Narrow"/>
          <w:lang w:val="en-US"/>
        </w:rPr>
        <w:t>oblasti</w:t>
      </w:r>
      <w:r w:rsidR="004454DA" w:rsidRPr="003556CB">
        <w:rPr>
          <w:rFonts w:ascii="Arial Narrow" w:hAnsi="Arial Narrow"/>
          <w:lang w:val="sr-Latn-CS"/>
        </w:rPr>
        <w:t xml:space="preserve"> </w:t>
      </w:r>
      <w:r w:rsidR="004454DA">
        <w:rPr>
          <w:rFonts w:ascii="Arial Narrow" w:hAnsi="Arial Narrow"/>
          <w:lang w:val="en-US"/>
        </w:rPr>
        <w:t>kroz</w:t>
      </w:r>
      <w:r w:rsidR="004454DA" w:rsidRPr="003556CB">
        <w:rPr>
          <w:rFonts w:ascii="Arial Narrow" w:hAnsi="Arial Narrow"/>
          <w:lang w:val="sr-Latn-CS"/>
        </w:rPr>
        <w:t xml:space="preserve"> č</w:t>
      </w:r>
      <w:r w:rsidR="004454DA">
        <w:rPr>
          <w:rFonts w:ascii="Arial Narrow" w:hAnsi="Arial Narrow"/>
          <w:lang w:val="en-US"/>
        </w:rPr>
        <w:t>asove</w:t>
      </w:r>
      <w:r w:rsidR="004454DA" w:rsidRPr="003556CB">
        <w:rPr>
          <w:rFonts w:ascii="Arial Narrow" w:hAnsi="Arial Narrow"/>
          <w:lang w:val="sr-Latn-CS"/>
        </w:rPr>
        <w:t xml:space="preserve"> </w:t>
      </w:r>
      <w:r w:rsidR="004454DA">
        <w:rPr>
          <w:rFonts w:ascii="Arial Narrow" w:hAnsi="Arial Narrow"/>
          <w:lang w:val="en-US"/>
        </w:rPr>
        <w:t>teorijske</w:t>
      </w:r>
      <w:r w:rsidR="004454DA" w:rsidRPr="003556CB">
        <w:rPr>
          <w:rFonts w:ascii="Arial Narrow" w:hAnsi="Arial Narrow"/>
          <w:lang w:val="sr-Latn-CS"/>
        </w:rPr>
        <w:t xml:space="preserve"> </w:t>
      </w:r>
      <w:r w:rsidRPr="00F37EC7">
        <w:rPr>
          <w:rFonts w:ascii="Arial Narrow" w:hAnsi="Arial Narrow"/>
          <w:lang w:val="en-US"/>
        </w:rPr>
        <w:t>i</w:t>
      </w:r>
      <w:r w:rsidRPr="003556CB">
        <w:rPr>
          <w:rFonts w:ascii="Arial Narrow" w:hAnsi="Arial Narrow"/>
          <w:lang w:val="sr-Latn-CS"/>
        </w:rPr>
        <w:t xml:space="preserve"> </w:t>
      </w:r>
      <w:r w:rsidRPr="00F37EC7">
        <w:rPr>
          <w:rFonts w:ascii="Arial Narrow" w:hAnsi="Arial Narrow"/>
          <w:lang w:val="en-US"/>
        </w:rPr>
        <w:t>prakti</w:t>
      </w:r>
      <w:r w:rsidRPr="003556CB">
        <w:rPr>
          <w:rFonts w:ascii="Arial Narrow" w:hAnsi="Arial Narrow"/>
          <w:lang w:val="sr-Latn-CS"/>
        </w:rPr>
        <w:t>č</w:t>
      </w:r>
      <w:r w:rsidRPr="00F37EC7">
        <w:rPr>
          <w:rFonts w:ascii="Arial Narrow" w:hAnsi="Arial Narrow"/>
          <w:lang w:val="en-US"/>
        </w:rPr>
        <w:t>ne</w:t>
      </w:r>
      <w:r w:rsidRPr="003556CB">
        <w:rPr>
          <w:rFonts w:ascii="Arial Narrow" w:hAnsi="Arial Narrow"/>
          <w:lang w:val="sr-Latn-CS"/>
        </w:rPr>
        <w:t xml:space="preserve"> </w:t>
      </w:r>
      <w:r w:rsidRPr="00F37EC7">
        <w:rPr>
          <w:rFonts w:ascii="Arial Narrow" w:hAnsi="Arial Narrow"/>
          <w:lang w:val="en-US"/>
        </w:rPr>
        <w:t>nastave</w:t>
      </w:r>
      <w:r w:rsidRPr="003556CB">
        <w:rPr>
          <w:rFonts w:ascii="Arial Narrow" w:hAnsi="Arial Narrow"/>
          <w:lang w:val="sr-Latn-CS"/>
        </w:rPr>
        <w:t>.</w:t>
      </w:r>
    </w:p>
    <w:p w14:paraId="3638AF85" w14:textId="6B65AFA5" w:rsidR="00F37EC7" w:rsidRPr="00F37EC7" w:rsidRDefault="00F37EC7"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37EC7">
        <w:rPr>
          <w:rFonts w:ascii="Arial Narrow" w:eastAsia="Times New Roman" w:hAnsi="Arial Narrow" w:cs="Trebuchet MS"/>
          <w:color w:val="000000"/>
          <w:lang w:val="sr-Latn-CS"/>
        </w:rPr>
        <w:t xml:space="preserve">Teorijski dio nastave treba izvoditi sa odjeljenjem koje se ne dijeli na grupe. </w:t>
      </w:r>
      <w:r w:rsidRPr="00F37EC7">
        <w:rPr>
          <w:rFonts w:ascii="Arial Narrow" w:eastAsia="Times New Roman" w:hAnsi="Arial Narrow" w:cs="Trebuchet MS"/>
          <w:color w:val="000000"/>
          <w:lang w:val="en-US"/>
        </w:rPr>
        <w:t>Preporu</w:t>
      </w:r>
      <w:r w:rsidRPr="003556CB">
        <w:rPr>
          <w:rFonts w:ascii="Arial Narrow" w:eastAsia="Times New Roman" w:hAnsi="Arial Narrow" w:cs="Trebuchet MS"/>
          <w:color w:val="000000"/>
          <w:lang w:val="sr-Latn-CS"/>
        </w:rPr>
        <w:t>č</w:t>
      </w:r>
      <w:r w:rsidRPr="00F37EC7">
        <w:rPr>
          <w:rFonts w:ascii="Arial Narrow" w:eastAsia="Times New Roman" w:hAnsi="Arial Narrow" w:cs="Trebuchet MS"/>
          <w:color w:val="000000"/>
          <w:lang w:val="en-US"/>
        </w:rPr>
        <w:t>uju</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se</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kombinovane</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aktivne</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metode</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savremene</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nastave</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i</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oblici</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rada</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prilago</w:t>
      </w:r>
      <w:r w:rsidRPr="003556CB">
        <w:rPr>
          <w:rFonts w:ascii="Arial Narrow" w:eastAsia="Times New Roman" w:hAnsi="Arial Narrow" w:cs="Trebuchet MS"/>
          <w:color w:val="000000"/>
          <w:lang w:val="sr-Latn-CS"/>
        </w:rPr>
        <w:t>đ</w:t>
      </w:r>
      <w:r w:rsidRPr="00F37EC7">
        <w:rPr>
          <w:rFonts w:ascii="Arial Narrow" w:eastAsia="Times New Roman" w:hAnsi="Arial Narrow" w:cs="Trebuchet MS"/>
          <w:color w:val="000000"/>
          <w:lang w:val="en-US"/>
        </w:rPr>
        <w:t>eni</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u</w:t>
      </w:r>
      <w:r w:rsidRPr="003556CB">
        <w:rPr>
          <w:rFonts w:ascii="Arial Narrow" w:eastAsia="Times New Roman" w:hAnsi="Arial Narrow" w:cs="Trebuchet MS"/>
          <w:color w:val="000000"/>
          <w:lang w:val="sr-Latn-CS"/>
        </w:rPr>
        <w:t>č</w:t>
      </w:r>
      <w:r w:rsidRPr="00F37EC7">
        <w:rPr>
          <w:rFonts w:ascii="Arial Narrow" w:eastAsia="Times New Roman" w:hAnsi="Arial Narrow" w:cs="Trebuchet MS"/>
          <w:color w:val="000000"/>
          <w:lang w:val="en-US"/>
        </w:rPr>
        <w:t>enicima</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dijalo</w:t>
      </w:r>
      <w:r w:rsidRPr="003556CB">
        <w:rPr>
          <w:rFonts w:ascii="Arial Narrow" w:eastAsia="Times New Roman" w:hAnsi="Arial Narrow" w:cs="Trebuchet MS"/>
          <w:color w:val="000000"/>
          <w:lang w:val="sr-Latn-CS"/>
        </w:rPr>
        <w:t>š</w:t>
      </w:r>
      <w:r w:rsidRPr="00F37EC7">
        <w:rPr>
          <w:rFonts w:ascii="Arial Narrow" w:eastAsia="Times New Roman" w:hAnsi="Arial Narrow" w:cs="Trebuchet MS"/>
          <w:color w:val="000000"/>
          <w:lang w:val="en-US"/>
        </w:rPr>
        <w:t>ka</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istra</w:t>
      </w:r>
      <w:r w:rsidRPr="003556CB">
        <w:rPr>
          <w:rFonts w:ascii="Arial Narrow" w:eastAsia="Times New Roman" w:hAnsi="Arial Narrow" w:cs="Trebuchet MS"/>
          <w:color w:val="000000"/>
          <w:lang w:val="sr-Latn-CS"/>
        </w:rPr>
        <w:t>ž</w:t>
      </w:r>
      <w:r w:rsidRPr="00F37EC7">
        <w:rPr>
          <w:rFonts w:ascii="Arial Narrow" w:eastAsia="Times New Roman" w:hAnsi="Arial Narrow" w:cs="Trebuchet MS"/>
          <w:color w:val="000000"/>
          <w:lang w:val="en-US"/>
        </w:rPr>
        <w:t>iva</w:t>
      </w:r>
      <w:r w:rsidRPr="003556CB">
        <w:rPr>
          <w:rFonts w:ascii="Arial Narrow" w:eastAsia="Times New Roman" w:hAnsi="Arial Narrow" w:cs="Trebuchet MS"/>
          <w:color w:val="000000"/>
          <w:lang w:val="sr-Latn-CS"/>
        </w:rPr>
        <w:t>č</w:t>
      </w:r>
      <w:r w:rsidRPr="00F37EC7">
        <w:rPr>
          <w:rFonts w:ascii="Arial Narrow" w:eastAsia="Times New Roman" w:hAnsi="Arial Narrow" w:cs="Trebuchet MS"/>
          <w:color w:val="000000"/>
          <w:lang w:val="en-US"/>
        </w:rPr>
        <w:t>ka</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u</w:t>
      </w:r>
      <w:r w:rsidRPr="003556CB">
        <w:rPr>
          <w:rFonts w:ascii="Arial Narrow" w:eastAsia="Times New Roman" w:hAnsi="Arial Narrow" w:cs="Trebuchet MS"/>
          <w:color w:val="000000"/>
          <w:lang w:val="sr-Latn-CS"/>
        </w:rPr>
        <w:t>č</w:t>
      </w:r>
      <w:r w:rsidRPr="00F37EC7">
        <w:rPr>
          <w:rFonts w:ascii="Arial Narrow" w:eastAsia="Times New Roman" w:hAnsi="Arial Narrow" w:cs="Trebuchet MS"/>
          <w:color w:val="000000"/>
          <w:lang w:val="en-US"/>
        </w:rPr>
        <w:t>enje</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putem</w:t>
      </w:r>
      <w:r w:rsidRPr="003556CB">
        <w:rPr>
          <w:rFonts w:ascii="Arial Narrow" w:eastAsia="Times New Roman" w:hAnsi="Arial Narrow" w:cs="Trebuchet MS"/>
          <w:color w:val="000000"/>
          <w:lang w:val="sr-Latn-CS"/>
        </w:rPr>
        <w:t xml:space="preserve"> </w:t>
      </w:r>
      <w:r w:rsidR="00DD6511">
        <w:rPr>
          <w:rFonts w:ascii="Arial Narrow" w:eastAsia="Times New Roman" w:hAnsi="Arial Narrow" w:cs="Trebuchet MS"/>
          <w:color w:val="000000"/>
          <w:lang w:val="en-US"/>
        </w:rPr>
        <w:t>rje</w:t>
      </w:r>
      <w:r w:rsidR="00DD6511" w:rsidRPr="003556CB">
        <w:rPr>
          <w:rFonts w:ascii="Arial Narrow" w:eastAsia="Times New Roman" w:hAnsi="Arial Narrow" w:cs="Trebuchet MS"/>
          <w:color w:val="000000"/>
          <w:lang w:val="sr-Latn-CS"/>
        </w:rPr>
        <w:t>š</w:t>
      </w:r>
      <w:r w:rsidR="00DD6511">
        <w:rPr>
          <w:rFonts w:ascii="Arial Narrow" w:eastAsia="Times New Roman" w:hAnsi="Arial Narrow" w:cs="Trebuchet MS"/>
          <w:color w:val="000000"/>
          <w:lang w:val="en-US"/>
        </w:rPr>
        <w:t>avanja</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problema</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timski</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oblik</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rada</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grupni</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oblik</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rada</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rad</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u</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paru</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i</w:t>
      </w:r>
      <w:r w:rsidRPr="003556CB">
        <w:rPr>
          <w:rFonts w:ascii="Arial Narrow" w:eastAsia="Times New Roman" w:hAnsi="Arial Narrow" w:cs="Trebuchet MS"/>
          <w:color w:val="000000"/>
          <w:lang w:val="sr-Latn-CS"/>
        </w:rPr>
        <w:t xml:space="preserve"> </w:t>
      </w:r>
      <w:r w:rsidR="00DD6511">
        <w:rPr>
          <w:rFonts w:ascii="Arial Narrow" w:eastAsia="Times New Roman" w:hAnsi="Arial Narrow" w:cs="Trebuchet MS"/>
          <w:color w:val="000000"/>
          <w:lang w:val="en-US"/>
        </w:rPr>
        <w:t>individualni</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oblik</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rada</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kao</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i</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kori</w:t>
      </w:r>
      <w:r w:rsidRPr="003556CB">
        <w:rPr>
          <w:rFonts w:ascii="Arial Narrow" w:eastAsia="Times New Roman" w:hAnsi="Arial Narrow" w:cs="Trebuchet MS"/>
          <w:color w:val="000000"/>
          <w:lang w:val="sr-Latn-CS"/>
        </w:rPr>
        <w:t>šć</w:t>
      </w:r>
      <w:r w:rsidRPr="00F37EC7">
        <w:rPr>
          <w:rFonts w:ascii="Arial Narrow" w:eastAsia="Times New Roman" w:hAnsi="Arial Narrow" w:cs="Trebuchet MS"/>
          <w:color w:val="000000"/>
          <w:lang w:val="en-US"/>
        </w:rPr>
        <w:t>enje</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odgovaraju</w:t>
      </w:r>
      <w:r w:rsidRPr="003556CB">
        <w:rPr>
          <w:rFonts w:ascii="Arial Narrow" w:eastAsia="Times New Roman" w:hAnsi="Arial Narrow" w:cs="Trebuchet MS"/>
          <w:color w:val="000000"/>
          <w:lang w:val="sr-Latn-CS"/>
        </w:rPr>
        <w:t>ć</w:t>
      </w:r>
      <w:r w:rsidRPr="00F37EC7">
        <w:rPr>
          <w:rFonts w:ascii="Arial Narrow" w:eastAsia="Times New Roman" w:hAnsi="Arial Narrow" w:cs="Trebuchet MS"/>
          <w:color w:val="000000"/>
          <w:lang w:val="en-US"/>
        </w:rPr>
        <w:t>e</w:t>
      </w:r>
      <w:r w:rsidRPr="003556CB">
        <w:rPr>
          <w:rFonts w:ascii="Arial Narrow" w:eastAsia="Times New Roman" w:hAnsi="Arial Narrow" w:cs="Trebuchet MS"/>
          <w:color w:val="000000"/>
          <w:lang w:val="sr-Latn-CS"/>
        </w:rPr>
        <w:t xml:space="preserve"> </w:t>
      </w:r>
      <w:r w:rsidRPr="00F37EC7">
        <w:rPr>
          <w:rFonts w:ascii="Arial Narrow" w:eastAsia="Times New Roman" w:hAnsi="Arial Narrow" w:cs="Trebuchet MS"/>
          <w:color w:val="000000"/>
          <w:lang w:val="en-US"/>
        </w:rPr>
        <w:t>literature</w:t>
      </w:r>
      <w:r w:rsidRPr="003556CB">
        <w:rPr>
          <w:rFonts w:ascii="Arial Narrow" w:eastAsia="Times New Roman" w:hAnsi="Arial Narrow" w:cs="Trebuchet MS"/>
          <w:color w:val="000000"/>
          <w:lang w:val="sr-Latn-CS"/>
        </w:rPr>
        <w:t xml:space="preserve">. </w:t>
      </w:r>
      <w:r w:rsidR="00971AD6">
        <w:rPr>
          <w:rFonts w:ascii="Arial Narrow" w:hAnsi="Arial Narrow" w:cs="Arial Narrow"/>
          <w:lang w:val="sr-Latn-CS"/>
        </w:rPr>
        <w:t>Nastava treba da bude aktivna</w:t>
      </w:r>
      <w:r w:rsidRPr="00F37EC7">
        <w:rPr>
          <w:rFonts w:ascii="Arial Narrow" w:hAnsi="Arial Narrow" w:cs="Arial Narrow"/>
          <w:lang w:val="sr-Latn-CS"/>
        </w:rPr>
        <w:t xml:space="preserve"> sa uključivanjem svih učenika.</w:t>
      </w:r>
    </w:p>
    <w:p w14:paraId="37B25E14" w14:textId="04A969DF" w:rsidR="00F37EC7" w:rsidRPr="00F37EC7" w:rsidRDefault="00F37EC7"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37EC7">
        <w:rPr>
          <w:rFonts w:ascii="Arial Narrow" w:hAnsi="Arial Narrow"/>
          <w:lang w:val="sr-Latn-CS"/>
        </w:rPr>
        <w:t xml:space="preserve">Praktični dio nastave treba realizovati u kabinetu praktične nastave koja je opremljena preporučenim materijalnim uslovima ili kod poslodavca. </w:t>
      </w:r>
      <w:r w:rsidRPr="00F37EC7">
        <w:rPr>
          <w:rFonts w:ascii="Arial Narrow" w:hAnsi="Arial Narrow" w:cs="Arial Narrow"/>
          <w:lang w:val="sr-Latn-CS"/>
        </w:rPr>
        <w:t>Časove praktične nastave treba izvoditi sa odjeljenjem koje se dijeli na grupe do 16 učenika. Preporučljivo je da učenici samostalno izvode praktične vježbe za pripremu pekarskih proizvoda.</w:t>
      </w:r>
      <w:r w:rsidRPr="003556CB">
        <w:rPr>
          <w:rFonts w:ascii="Arial Narrow" w:hAnsi="Arial Narrow"/>
          <w:lang w:val="sr-Latn-CS"/>
        </w:rPr>
        <w:t xml:space="preserve"> </w:t>
      </w:r>
      <w:r w:rsidRPr="00F37EC7">
        <w:rPr>
          <w:rFonts w:ascii="Arial Narrow" w:hAnsi="Arial Narrow" w:cs="Arial Narrow"/>
          <w:lang w:val="sr-Latn-CS"/>
        </w:rPr>
        <w:t xml:space="preserve">Tokom prezentacije učenici treba da se jasno izražavaju i pravilno koriste stručnu terminologiju. </w:t>
      </w:r>
      <w:r w:rsidRPr="00F37EC7">
        <w:rPr>
          <w:rFonts w:ascii="Arial Narrow" w:hAnsi="Arial Narrow"/>
          <w:lang w:val="sr-Latn-CS"/>
        </w:rPr>
        <w:t xml:space="preserve">Nastavnik treba da podstiče problemsku nastavu u kojoj navodi učenike da sami dolaze do zaključaka prilikom </w:t>
      </w:r>
      <w:r w:rsidR="00DD6511">
        <w:rPr>
          <w:rFonts w:ascii="Arial Narrow" w:hAnsi="Arial Narrow"/>
          <w:lang w:val="sr-Latn-CS"/>
        </w:rPr>
        <w:t>rješavanja</w:t>
      </w:r>
      <w:r w:rsidRPr="00F37EC7">
        <w:rPr>
          <w:rFonts w:ascii="Arial Narrow" w:hAnsi="Arial Narrow"/>
          <w:lang w:val="sr-Latn-CS"/>
        </w:rPr>
        <w:t xml:space="preserve"> problema, čime im omogućava povezivanje teorijskih znanja sa praktičnom primjenom.</w:t>
      </w:r>
    </w:p>
    <w:p w14:paraId="50CFFA29" w14:textId="77777777" w:rsidR="00F37EC7" w:rsidRPr="00F37EC7" w:rsidRDefault="00F37EC7"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37EC7">
        <w:rPr>
          <w:rFonts w:ascii="Arial Narrow" w:hAnsi="Arial Narrow"/>
          <w:lang w:val="sr-Latn-CS"/>
        </w:rPr>
        <w:t>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w:t>
      </w:r>
    </w:p>
    <w:p w14:paraId="46787B4A" w14:textId="77777777" w:rsidR="00F37EC7" w:rsidRPr="00F37EC7" w:rsidRDefault="00F37EC7"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37EC7">
        <w:rPr>
          <w:rFonts w:ascii="Arial Narrow" w:eastAsia="Times New Roman" w:hAnsi="Arial Narrow" w:cs="Trebuchet MS"/>
          <w:bCs/>
          <w:color w:val="000000"/>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sdt>
      <w:sdtPr>
        <w:rPr>
          <w:rFonts w:ascii="Arial Narrow" w:eastAsia="Times New Roman" w:hAnsi="Arial Narrow" w:cs="Trebuchet MS"/>
          <w:b/>
          <w:bCs/>
          <w:lang w:val="sr-Latn-CS"/>
        </w:rPr>
        <w:id w:val="-656301359"/>
      </w:sdtPr>
      <w:sdtEndPr/>
      <w:sdtContent>
        <w:p w14:paraId="171EA1BF" w14:textId="516BD4F1"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00F37EC7" w:rsidRPr="00F37EC7">
            <w:rPr>
              <w:rFonts w:ascii="Arial Narrow" w:eastAsia="Times New Roman" w:hAnsi="Arial Narrow" w:cs="Trebuchet MS"/>
              <w:b/>
              <w:bCs/>
              <w:lang w:val="sr-Latn-CS"/>
            </w:rPr>
            <w:t>Okvirni spisak literature i drugih izvora</w:t>
          </w:r>
        </w:p>
      </w:sdtContent>
    </w:sdt>
    <w:p w14:paraId="0D2FEA64" w14:textId="39C84C3F" w:rsidR="00226315" w:rsidRDefault="000D0C7F"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eastAsia="Times New Roman" w:hAnsi="Arial Narrow" w:cs="Trebuchet MS"/>
          <w:bCs/>
          <w:lang w:val="sr-Latn-CS"/>
        </w:rPr>
        <w:t>Jovanović M.;</w:t>
      </w:r>
      <w:r w:rsidR="00226315">
        <w:rPr>
          <w:rFonts w:ascii="Arial Narrow" w:eastAsia="Times New Roman" w:hAnsi="Arial Narrow" w:cs="Trebuchet MS"/>
          <w:bCs/>
          <w:lang w:val="sr-Latn-CS"/>
        </w:rPr>
        <w:t xml:space="preserve"> Vukić</w:t>
      </w:r>
      <w:r w:rsidR="00F37EC7" w:rsidRPr="00F37EC7">
        <w:rPr>
          <w:rFonts w:ascii="Arial Narrow" w:eastAsia="Times New Roman" w:hAnsi="Arial Narrow" w:cs="Trebuchet MS"/>
          <w:bCs/>
          <w:lang w:val="sr-Latn-CS"/>
        </w:rPr>
        <w:t xml:space="preserve"> M</w:t>
      </w:r>
      <w:r w:rsidR="00226315">
        <w:rPr>
          <w:rFonts w:ascii="Arial Narrow" w:eastAsia="Times New Roman" w:hAnsi="Arial Narrow" w:cs="Trebuchet MS"/>
          <w:bCs/>
          <w:lang w:val="sr-Latn-CS"/>
        </w:rPr>
        <w:t>.</w:t>
      </w:r>
      <w:r w:rsidR="00F37EC7" w:rsidRPr="00F37EC7">
        <w:rPr>
          <w:rFonts w:ascii="Arial Narrow" w:eastAsia="Times New Roman" w:hAnsi="Arial Narrow" w:cs="Trebuchet MS"/>
          <w:bCs/>
          <w:lang w:val="sr-Latn-CS"/>
        </w:rPr>
        <w:t>, Pekarstvo za III razred ugostiteljsko-turističke škole, Zavod za udžbenike i nastavna sredstva, Beograd, 2002.</w:t>
      </w:r>
    </w:p>
    <w:p w14:paraId="023FB52E" w14:textId="13B7D080" w:rsidR="00226315" w:rsidRPr="00226315" w:rsidRDefault="000D0C7F" w:rsidP="00063E36">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Pr>
          <w:rFonts w:ascii="Arial Narrow" w:eastAsia="Times New Roman" w:hAnsi="Arial Narrow" w:cs="Trebuchet MS"/>
          <w:bCs/>
          <w:lang w:val="sr-Latn-CS"/>
        </w:rPr>
        <w:t>Stojanović R.; Jokić J.;</w:t>
      </w:r>
      <w:r w:rsidR="00226315" w:rsidRPr="00226315">
        <w:rPr>
          <w:rFonts w:ascii="Arial Narrow" w:eastAsia="Times New Roman" w:hAnsi="Arial Narrow" w:cs="Trebuchet MS"/>
          <w:bCs/>
          <w:lang w:val="sr-Latn-CS"/>
        </w:rPr>
        <w:t xml:space="preserve"> Petković P., Kuvarstvo sa praktičnom nastavom za I razred, Zavod za udžbenike i nastavna sredstva, Beograd, 2001.</w:t>
      </w:r>
    </w:p>
    <w:p w14:paraId="611657B0" w14:textId="38BCAC5C" w:rsidR="00F37EC7" w:rsidRPr="00F37EC7" w:rsidRDefault="000D0C7F"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eastAsia="Times New Roman" w:hAnsi="Arial Narrow" w:cs="Trebuchet MS"/>
          <w:bCs/>
          <w:lang w:val="sr-Latn-CS"/>
        </w:rPr>
        <w:t xml:space="preserve">Vujanov I.; </w:t>
      </w:r>
      <w:r w:rsidR="00226315">
        <w:rPr>
          <w:rFonts w:ascii="Arial Narrow" w:eastAsia="Times New Roman" w:hAnsi="Arial Narrow" w:cs="Trebuchet MS"/>
          <w:bCs/>
          <w:lang w:val="sr-Latn-CS"/>
        </w:rPr>
        <w:t>Zlatić</w:t>
      </w:r>
      <w:r w:rsidR="00F37EC7" w:rsidRPr="00F37EC7">
        <w:rPr>
          <w:rFonts w:ascii="Arial Narrow" w:eastAsia="Times New Roman" w:hAnsi="Arial Narrow" w:cs="Trebuchet MS"/>
          <w:bCs/>
          <w:lang w:val="sr-Latn-CS"/>
        </w:rPr>
        <w:t xml:space="preserve"> M</w:t>
      </w:r>
      <w:r w:rsidR="00226315">
        <w:rPr>
          <w:rFonts w:ascii="Arial Narrow" w:eastAsia="Times New Roman" w:hAnsi="Arial Narrow" w:cs="Trebuchet MS"/>
          <w:bCs/>
          <w:lang w:val="sr-Latn-CS"/>
        </w:rPr>
        <w:t>.</w:t>
      </w:r>
      <w:r w:rsidR="00F37EC7" w:rsidRPr="00F37EC7">
        <w:rPr>
          <w:rFonts w:ascii="Arial Narrow" w:eastAsia="Times New Roman" w:hAnsi="Arial Narrow" w:cs="Trebuchet MS"/>
          <w:bCs/>
          <w:lang w:val="sr-Latn-CS"/>
        </w:rPr>
        <w:t>, Pekarstvo za III razred ugostiteljsko-turističke škole, Zavod za udžbenike i nastavna sredstva, Beogra</w:t>
      </w:r>
      <w:r>
        <w:rPr>
          <w:rFonts w:ascii="Arial Narrow" w:eastAsia="Times New Roman" w:hAnsi="Arial Narrow" w:cs="Trebuchet MS"/>
          <w:bCs/>
          <w:lang w:val="sr-Latn-CS"/>
        </w:rPr>
        <w:t>d, Zavod za udžbenike, Novi Sad</w:t>
      </w:r>
      <w:r w:rsidR="00F37EC7" w:rsidRPr="00F37EC7">
        <w:rPr>
          <w:rFonts w:ascii="Arial Narrow" w:eastAsia="Times New Roman" w:hAnsi="Arial Narrow" w:cs="Trebuchet MS"/>
          <w:bCs/>
          <w:lang w:val="sr-Latn-CS"/>
        </w:rPr>
        <w:t>, Zavod za školstvo, Podgorica, 1992.</w:t>
      </w:r>
    </w:p>
    <w:sdt>
      <w:sdtPr>
        <w:rPr>
          <w:rFonts w:ascii="Arial Narrow" w:eastAsia="Times New Roman" w:hAnsi="Arial Narrow" w:cs="Trebuchet MS"/>
          <w:b/>
          <w:bCs/>
          <w:lang w:val="sr-Latn-CS"/>
        </w:rPr>
        <w:id w:val="-1672325943"/>
        <w:lock w:val="contentLocked"/>
        <w:placeholder>
          <w:docPart w:val="7CE5EA848307476681FFC4E141E84A15"/>
        </w:placeholder>
      </w:sdtPr>
      <w:sdtEndPr>
        <w:rPr>
          <w:b w:val="0"/>
          <w:bCs w:val="0"/>
        </w:rPr>
      </w:sdtEndPr>
      <w:sdtContent>
        <w:p w14:paraId="312EDAB3" w14:textId="77777777" w:rsidR="00F37EC7" w:rsidRPr="00F37EC7" w:rsidRDefault="00F37EC7" w:rsidP="00063E36">
          <w:pPr>
            <w:tabs>
              <w:tab w:val="left" w:pos="284"/>
            </w:tabs>
            <w:spacing w:before="240" w:after="120" w:line="240" w:lineRule="auto"/>
            <w:jc w:val="both"/>
            <w:rPr>
              <w:rFonts w:ascii="Arial Narrow" w:eastAsia="Times New Roman" w:hAnsi="Arial Narrow" w:cs="Trebuchet MS"/>
              <w:b/>
              <w:bCs/>
              <w:lang w:val="sr-Latn-CS"/>
            </w:rPr>
          </w:pPr>
          <w:r w:rsidRPr="00F37EC7">
            <w:rPr>
              <w:rFonts w:ascii="Arial Narrow" w:eastAsia="Times New Roman" w:hAnsi="Arial Narrow" w:cs="Trebuchet MS"/>
              <w:b/>
              <w:bCs/>
              <w:lang w:val="sr-Latn-CS"/>
            </w:rPr>
            <w:t>Napomena:</w:t>
          </w:r>
        </w:p>
        <w:p w14:paraId="6D88D4C0" w14:textId="77777777" w:rsidR="00F37EC7" w:rsidRPr="00F37EC7" w:rsidRDefault="00F37EC7" w:rsidP="00063E36">
          <w:pPr>
            <w:tabs>
              <w:tab w:val="left" w:pos="284"/>
            </w:tabs>
            <w:spacing w:after="0" w:line="240" w:lineRule="auto"/>
            <w:jc w:val="both"/>
            <w:rPr>
              <w:rFonts w:ascii="Arial Narrow" w:eastAsia="Times New Roman" w:hAnsi="Arial Narrow" w:cs="Trebuchet MS"/>
              <w:bCs/>
              <w:lang w:val="sr-Latn-CS"/>
            </w:rPr>
          </w:pPr>
          <w:r w:rsidRPr="00F37EC7">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00274121"/>
      </w:sdtPr>
      <w:sdtEndPr/>
      <w:sdtContent>
        <w:p w14:paraId="3556ADC8" w14:textId="39351D2B"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00F37EC7" w:rsidRPr="00F37EC7">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F37EC7" w:rsidRPr="00F37EC7" w14:paraId="7700585C" w14:textId="77777777" w:rsidTr="00F37EC7">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847019927"/>
              <w:lock w:val="contentLocked"/>
              <w:placeholder>
                <w:docPart w:val="7CE5EA848307476681FFC4E141E84A15"/>
              </w:placeholder>
            </w:sdtPr>
            <w:sdtEndPr/>
            <w:sdtContent>
              <w:p w14:paraId="59559803"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945069874"/>
              <w:lock w:val="contentLocked"/>
              <w:placeholder>
                <w:docPart w:val="7CE5EA848307476681FFC4E141E84A15"/>
              </w:placeholder>
            </w:sdtPr>
            <w:sdtEndPr/>
            <w:sdtContent>
              <w:p w14:paraId="43B59A6F" w14:textId="77777777" w:rsidR="00F37EC7" w:rsidRPr="00F37EC7" w:rsidRDefault="00F37EC7" w:rsidP="00063E36">
                <w:pPr>
                  <w:spacing w:before="120" w:after="120" w:line="240" w:lineRule="auto"/>
                  <w:jc w:val="both"/>
                  <w:rPr>
                    <w:rFonts w:ascii="Arial Narrow" w:eastAsia="Times New Roman" w:hAnsi="Arial Narrow" w:cs="Trebuchet MS"/>
                    <w:lang w:val="sr-Latn-CS"/>
                  </w:rPr>
                </w:pPr>
                <w:r w:rsidRPr="00F37EC7">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875537909"/>
              <w:lock w:val="contentLocked"/>
              <w:placeholder>
                <w:docPart w:val="7CE5EA848307476681FFC4E141E84A15"/>
              </w:placeholder>
            </w:sdtPr>
            <w:sdtEndPr/>
            <w:sdtContent>
              <w:p w14:paraId="28F26B05"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b/>
                    <w:lang w:val="sr-Latn-CS"/>
                  </w:rPr>
                  <w:t>Kom.</w:t>
                </w:r>
              </w:p>
            </w:sdtContent>
          </w:sdt>
        </w:tc>
      </w:tr>
      <w:tr w:rsidR="00F37EC7" w:rsidRPr="00F37EC7" w14:paraId="66BE39B5" w14:textId="77777777" w:rsidTr="00F37EC7">
        <w:trPr>
          <w:trHeight w:val="323"/>
          <w:jc w:val="center"/>
        </w:trPr>
        <w:tc>
          <w:tcPr>
            <w:tcW w:w="600" w:type="pct"/>
            <w:vAlign w:val="center"/>
          </w:tcPr>
          <w:p w14:paraId="634AAE71" w14:textId="77777777" w:rsidR="00F37EC7" w:rsidRPr="00F37EC7" w:rsidRDefault="00F37EC7" w:rsidP="00063E36">
            <w:pPr>
              <w:numPr>
                <w:ilvl w:val="0"/>
                <w:numId w:val="15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31309FB" w14:textId="77777777" w:rsidR="00F37EC7" w:rsidRPr="00F37EC7" w:rsidRDefault="00F37EC7" w:rsidP="00063E36">
            <w:pPr>
              <w:spacing w:before="120" w:after="120" w:line="240" w:lineRule="auto"/>
              <w:jc w:val="both"/>
              <w:rPr>
                <w:rFonts w:ascii="Arial Narrow" w:hAnsi="Arial Narrow"/>
                <w:lang w:val="en-US"/>
              </w:rPr>
            </w:pPr>
            <w:r w:rsidRPr="00F37EC7">
              <w:rPr>
                <w:rFonts w:ascii="Arial Narrow" w:hAnsi="Arial Narrow"/>
                <w:lang w:val="en-US"/>
              </w:rPr>
              <w:t>Računar</w:t>
            </w:r>
          </w:p>
        </w:tc>
        <w:tc>
          <w:tcPr>
            <w:tcW w:w="858" w:type="pct"/>
            <w:vAlign w:val="center"/>
          </w:tcPr>
          <w:p w14:paraId="4C72AF5C" w14:textId="77777777" w:rsidR="00F37EC7" w:rsidRPr="00F37EC7" w:rsidRDefault="00F37EC7" w:rsidP="00063E36">
            <w:pPr>
              <w:spacing w:before="40" w:after="40" w:line="240" w:lineRule="auto"/>
              <w:jc w:val="both"/>
              <w:rPr>
                <w:rFonts w:ascii="Arial Narrow" w:hAnsi="Arial Narrow"/>
                <w:lang w:val="en-US"/>
              </w:rPr>
            </w:pPr>
            <w:r w:rsidRPr="00F37EC7">
              <w:rPr>
                <w:rFonts w:ascii="Arial Narrow" w:hAnsi="Arial Narrow"/>
                <w:lang w:val="en-US"/>
              </w:rPr>
              <w:t>1</w:t>
            </w:r>
          </w:p>
        </w:tc>
      </w:tr>
      <w:tr w:rsidR="00F37EC7" w:rsidRPr="00F37EC7" w14:paraId="6C3A435E" w14:textId="77777777" w:rsidTr="00F37EC7">
        <w:trPr>
          <w:trHeight w:val="323"/>
          <w:jc w:val="center"/>
        </w:trPr>
        <w:tc>
          <w:tcPr>
            <w:tcW w:w="600" w:type="pct"/>
            <w:vAlign w:val="center"/>
          </w:tcPr>
          <w:p w14:paraId="2AB8B410" w14:textId="77777777" w:rsidR="00F37EC7" w:rsidRPr="00F37EC7" w:rsidRDefault="00F37EC7" w:rsidP="00063E36">
            <w:pPr>
              <w:numPr>
                <w:ilvl w:val="0"/>
                <w:numId w:val="15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AE0A574" w14:textId="77777777" w:rsidR="00F37EC7" w:rsidRPr="00F37EC7" w:rsidRDefault="00F37EC7" w:rsidP="00063E36">
            <w:pPr>
              <w:spacing w:before="120" w:after="120" w:line="240" w:lineRule="auto"/>
              <w:jc w:val="both"/>
              <w:rPr>
                <w:rFonts w:ascii="Arial Narrow" w:hAnsi="Arial Narrow"/>
                <w:lang w:val="en-US"/>
              </w:rPr>
            </w:pPr>
            <w:r w:rsidRPr="00F37EC7">
              <w:rPr>
                <w:rFonts w:ascii="Arial Narrow" w:hAnsi="Arial Narrow"/>
                <w:lang w:val="en-US"/>
              </w:rPr>
              <w:t xml:space="preserve">Projektor </w:t>
            </w:r>
          </w:p>
        </w:tc>
        <w:tc>
          <w:tcPr>
            <w:tcW w:w="858" w:type="pct"/>
            <w:vAlign w:val="center"/>
          </w:tcPr>
          <w:p w14:paraId="67380C3C" w14:textId="77777777" w:rsidR="00F37EC7" w:rsidRPr="00F37EC7" w:rsidRDefault="00F37EC7" w:rsidP="00063E36">
            <w:pPr>
              <w:spacing w:before="40" w:after="40" w:line="240" w:lineRule="auto"/>
              <w:jc w:val="both"/>
              <w:rPr>
                <w:rFonts w:ascii="Arial Narrow" w:hAnsi="Arial Narrow"/>
                <w:lang w:val="en-US"/>
              </w:rPr>
            </w:pPr>
            <w:r w:rsidRPr="00F37EC7">
              <w:rPr>
                <w:rFonts w:ascii="Arial Narrow" w:hAnsi="Arial Narrow"/>
                <w:lang w:val="en-US"/>
              </w:rPr>
              <w:t>1</w:t>
            </w:r>
          </w:p>
        </w:tc>
      </w:tr>
      <w:tr w:rsidR="00F37EC7" w:rsidRPr="00F37EC7" w14:paraId="646FB769" w14:textId="77777777" w:rsidTr="00F37EC7">
        <w:trPr>
          <w:trHeight w:val="323"/>
          <w:jc w:val="center"/>
        </w:trPr>
        <w:tc>
          <w:tcPr>
            <w:tcW w:w="600" w:type="pct"/>
            <w:vAlign w:val="center"/>
          </w:tcPr>
          <w:p w14:paraId="12376ABB" w14:textId="77777777" w:rsidR="00F37EC7" w:rsidRPr="00F37EC7" w:rsidRDefault="00F37EC7" w:rsidP="00063E36">
            <w:pPr>
              <w:numPr>
                <w:ilvl w:val="0"/>
                <w:numId w:val="15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3064BE4" w14:textId="77777777" w:rsidR="00F37EC7" w:rsidRPr="00F37EC7" w:rsidRDefault="00F37EC7" w:rsidP="00063E36">
            <w:pPr>
              <w:spacing w:before="120" w:after="120" w:line="240" w:lineRule="auto"/>
              <w:jc w:val="both"/>
              <w:rPr>
                <w:rFonts w:ascii="Arial Narrow" w:hAnsi="Arial Narrow"/>
                <w:lang w:val="en-US"/>
              </w:rPr>
            </w:pPr>
            <w:r w:rsidRPr="00F37EC7">
              <w:rPr>
                <w:rFonts w:ascii="Arial Narrow" w:hAnsi="Arial Narrow"/>
                <w:lang w:val="en-US"/>
              </w:rPr>
              <w:t>Projekciono platno</w:t>
            </w:r>
          </w:p>
        </w:tc>
        <w:tc>
          <w:tcPr>
            <w:tcW w:w="858" w:type="pct"/>
            <w:vAlign w:val="center"/>
          </w:tcPr>
          <w:p w14:paraId="539A605D" w14:textId="77777777" w:rsidR="00F37EC7" w:rsidRPr="00F37EC7" w:rsidRDefault="00F37EC7" w:rsidP="00063E36">
            <w:pPr>
              <w:spacing w:before="40" w:after="40" w:line="240" w:lineRule="auto"/>
              <w:jc w:val="both"/>
              <w:rPr>
                <w:rFonts w:ascii="Arial Narrow" w:hAnsi="Arial Narrow"/>
                <w:lang w:val="en-US"/>
              </w:rPr>
            </w:pPr>
            <w:r w:rsidRPr="00F37EC7">
              <w:rPr>
                <w:rFonts w:ascii="Arial Narrow" w:hAnsi="Arial Narrow"/>
                <w:lang w:val="en-US"/>
              </w:rPr>
              <w:t>1</w:t>
            </w:r>
          </w:p>
        </w:tc>
      </w:tr>
      <w:tr w:rsidR="00F37EC7" w:rsidRPr="00F37EC7" w14:paraId="5457F638" w14:textId="77777777" w:rsidTr="00F37EC7">
        <w:trPr>
          <w:trHeight w:val="323"/>
          <w:jc w:val="center"/>
        </w:trPr>
        <w:tc>
          <w:tcPr>
            <w:tcW w:w="600" w:type="pct"/>
            <w:vAlign w:val="center"/>
          </w:tcPr>
          <w:p w14:paraId="2CDC1901" w14:textId="77777777" w:rsidR="00F37EC7" w:rsidRPr="00F37EC7" w:rsidRDefault="00F37EC7" w:rsidP="00063E36">
            <w:pPr>
              <w:numPr>
                <w:ilvl w:val="0"/>
                <w:numId w:val="15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2B7F762" w14:textId="77777777" w:rsidR="00F37EC7" w:rsidRPr="00F37EC7" w:rsidRDefault="00F37EC7" w:rsidP="00063E36">
            <w:pPr>
              <w:spacing w:before="120" w:after="120" w:line="240" w:lineRule="auto"/>
              <w:jc w:val="both"/>
              <w:rPr>
                <w:rFonts w:ascii="Arial Narrow" w:hAnsi="Arial Narrow"/>
                <w:lang w:val="en-US"/>
              </w:rPr>
            </w:pPr>
            <w:r w:rsidRPr="00F37EC7">
              <w:rPr>
                <w:rFonts w:ascii="Arial Narrow" w:hAnsi="Arial Narrow"/>
                <w:lang w:val="en-US"/>
              </w:rPr>
              <w:t xml:space="preserve">Štampač </w:t>
            </w:r>
          </w:p>
        </w:tc>
        <w:tc>
          <w:tcPr>
            <w:tcW w:w="858" w:type="pct"/>
            <w:vAlign w:val="center"/>
          </w:tcPr>
          <w:p w14:paraId="369A3109" w14:textId="77777777" w:rsidR="00F37EC7" w:rsidRPr="00F37EC7" w:rsidRDefault="00F37EC7" w:rsidP="00063E36">
            <w:pPr>
              <w:spacing w:before="40" w:after="40" w:line="240" w:lineRule="auto"/>
              <w:jc w:val="both"/>
              <w:rPr>
                <w:rFonts w:ascii="Arial Narrow" w:hAnsi="Arial Narrow"/>
                <w:lang w:val="en-US"/>
              </w:rPr>
            </w:pPr>
            <w:r w:rsidRPr="00F37EC7">
              <w:rPr>
                <w:rFonts w:ascii="Arial Narrow" w:hAnsi="Arial Narrow"/>
                <w:lang w:val="en-US"/>
              </w:rPr>
              <w:t>1</w:t>
            </w:r>
          </w:p>
        </w:tc>
      </w:tr>
      <w:tr w:rsidR="00F37EC7" w:rsidRPr="00F37EC7" w14:paraId="2AC89CDA" w14:textId="77777777" w:rsidTr="00F37EC7">
        <w:trPr>
          <w:trHeight w:val="323"/>
          <w:jc w:val="center"/>
        </w:trPr>
        <w:tc>
          <w:tcPr>
            <w:tcW w:w="600" w:type="pct"/>
            <w:vAlign w:val="center"/>
          </w:tcPr>
          <w:p w14:paraId="4D8D94EA" w14:textId="77777777" w:rsidR="00F37EC7" w:rsidRPr="00F37EC7" w:rsidRDefault="00F37EC7" w:rsidP="00063E36">
            <w:pPr>
              <w:numPr>
                <w:ilvl w:val="0"/>
                <w:numId w:val="15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B96B54A" w14:textId="77777777" w:rsidR="00F37EC7" w:rsidRPr="00F37EC7" w:rsidRDefault="00F37EC7" w:rsidP="00063E36">
            <w:pPr>
              <w:spacing w:before="120" w:after="120" w:line="240" w:lineRule="auto"/>
              <w:jc w:val="both"/>
              <w:rPr>
                <w:rFonts w:ascii="Arial Narrow" w:hAnsi="Arial Narrow"/>
                <w:lang w:val="en-US"/>
              </w:rPr>
            </w:pPr>
            <w:r w:rsidRPr="00F37EC7">
              <w:rPr>
                <w:rFonts w:ascii="Arial Narrow" w:hAnsi="Arial Narrow"/>
                <w:lang w:val="en-US"/>
              </w:rPr>
              <w:t>Šporet sa pećnicom</w:t>
            </w:r>
          </w:p>
        </w:tc>
        <w:tc>
          <w:tcPr>
            <w:tcW w:w="858" w:type="pct"/>
            <w:vAlign w:val="center"/>
          </w:tcPr>
          <w:p w14:paraId="6FB5C161"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hAnsi="Arial Narrow"/>
                <w:lang w:val="en-US"/>
              </w:rPr>
              <w:t>6</w:t>
            </w:r>
          </w:p>
        </w:tc>
      </w:tr>
      <w:tr w:rsidR="00F37EC7" w:rsidRPr="00F37EC7" w14:paraId="1AA208AB" w14:textId="77777777" w:rsidTr="00F37EC7">
        <w:trPr>
          <w:trHeight w:val="323"/>
          <w:jc w:val="center"/>
        </w:trPr>
        <w:tc>
          <w:tcPr>
            <w:tcW w:w="600" w:type="pct"/>
            <w:tcBorders>
              <w:top w:val="single" w:sz="4" w:space="0" w:color="C00000"/>
              <w:bottom w:val="single" w:sz="4" w:space="0" w:color="C00000"/>
              <w:right w:val="single" w:sz="4" w:space="0" w:color="C00000"/>
            </w:tcBorders>
            <w:vAlign w:val="center"/>
          </w:tcPr>
          <w:p w14:paraId="6D361F59" w14:textId="77777777" w:rsidR="00F37EC7" w:rsidRPr="00F37EC7" w:rsidRDefault="00F37EC7" w:rsidP="00063E36">
            <w:pPr>
              <w:numPr>
                <w:ilvl w:val="0"/>
                <w:numId w:val="153"/>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left w:val="single" w:sz="4" w:space="0" w:color="C00000"/>
              <w:bottom w:val="single" w:sz="4" w:space="0" w:color="C00000"/>
              <w:right w:val="single" w:sz="4" w:space="0" w:color="C00000"/>
            </w:tcBorders>
            <w:vAlign w:val="center"/>
          </w:tcPr>
          <w:p w14:paraId="505D9676" w14:textId="77777777" w:rsidR="00F37EC7" w:rsidRPr="00F37EC7" w:rsidRDefault="00F37EC7" w:rsidP="00063E36">
            <w:pPr>
              <w:spacing w:before="120" w:after="120" w:line="240" w:lineRule="auto"/>
              <w:jc w:val="both"/>
              <w:rPr>
                <w:rFonts w:ascii="Arial Narrow" w:hAnsi="Arial Narrow"/>
                <w:lang w:val="en-US"/>
              </w:rPr>
            </w:pPr>
            <w:r w:rsidRPr="00F37EC7">
              <w:rPr>
                <w:rFonts w:ascii="Arial Narrow" w:hAnsi="Arial Narrow"/>
                <w:lang w:val="en-US"/>
              </w:rPr>
              <w:t>Frižider sa zamrzivačem</w:t>
            </w:r>
          </w:p>
        </w:tc>
        <w:tc>
          <w:tcPr>
            <w:tcW w:w="858" w:type="pct"/>
            <w:tcBorders>
              <w:top w:val="single" w:sz="4" w:space="0" w:color="C00000"/>
              <w:left w:val="single" w:sz="4" w:space="0" w:color="C00000"/>
              <w:bottom w:val="single" w:sz="4" w:space="0" w:color="C00000"/>
            </w:tcBorders>
            <w:vAlign w:val="center"/>
          </w:tcPr>
          <w:p w14:paraId="316213E5" w14:textId="77777777" w:rsidR="00F37EC7" w:rsidRPr="00F37EC7" w:rsidRDefault="00F37EC7" w:rsidP="00063E36">
            <w:pPr>
              <w:spacing w:before="40" w:after="40" w:line="240" w:lineRule="auto"/>
              <w:jc w:val="both"/>
              <w:rPr>
                <w:rFonts w:ascii="Arial Narrow" w:hAnsi="Arial Narrow"/>
                <w:lang w:val="en-US"/>
              </w:rPr>
            </w:pPr>
            <w:r w:rsidRPr="00F37EC7">
              <w:rPr>
                <w:rFonts w:ascii="Arial Narrow" w:hAnsi="Arial Narrow"/>
                <w:lang w:val="en-US"/>
              </w:rPr>
              <w:t>4</w:t>
            </w:r>
          </w:p>
        </w:tc>
      </w:tr>
      <w:tr w:rsidR="00F37EC7" w:rsidRPr="00F37EC7" w14:paraId="5C5D161A" w14:textId="77777777" w:rsidTr="00F37EC7">
        <w:trPr>
          <w:trHeight w:val="323"/>
          <w:jc w:val="center"/>
        </w:trPr>
        <w:tc>
          <w:tcPr>
            <w:tcW w:w="600" w:type="pct"/>
            <w:vAlign w:val="center"/>
          </w:tcPr>
          <w:p w14:paraId="55333EBE" w14:textId="77777777" w:rsidR="00F37EC7" w:rsidRPr="00F37EC7" w:rsidRDefault="00F37EC7" w:rsidP="00063E36">
            <w:pPr>
              <w:numPr>
                <w:ilvl w:val="0"/>
                <w:numId w:val="15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9FAE8D3" w14:textId="77777777" w:rsidR="00F37EC7" w:rsidRPr="00F37EC7" w:rsidRDefault="00F37EC7" w:rsidP="00063E36">
            <w:pPr>
              <w:spacing w:before="120" w:after="120" w:line="240" w:lineRule="auto"/>
              <w:jc w:val="both"/>
              <w:rPr>
                <w:rFonts w:ascii="Arial Narrow" w:hAnsi="Arial Narrow"/>
                <w:lang w:val="en-US"/>
              </w:rPr>
            </w:pPr>
            <w:r w:rsidRPr="00F37EC7">
              <w:rPr>
                <w:rFonts w:ascii="Arial Narrow" w:hAnsi="Arial Narrow"/>
                <w:lang w:val="en-US"/>
              </w:rPr>
              <w:t>Radni sto</w:t>
            </w:r>
          </w:p>
        </w:tc>
        <w:tc>
          <w:tcPr>
            <w:tcW w:w="858" w:type="pct"/>
            <w:vAlign w:val="center"/>
          </w:tcPr>
          <w:p w14:paraId="19C2AC6A" w14:textId="77777777" w:rsidR="00F37EC7" w:rsidRPr="00F37EC7" w:rsidRDefault="00226315" w:rsidP="00063E36">
            <w:pPr>
              <w:spacing w:before="40" w:after="40" w:line="240" w:lineRule="auto"/>
              <w:jc w:val="both"/>
              <w:rPr>
                <w:rFonts w:ascii="Arial Narrow" w:eastAsia="Times New Roman" w:hAnsi="Arial Narrow" w:cs="Trebuchet MS"/>
                <w:lang w:val="sr-Latn-CS"/>
              </w:rPr>
            </w:pPr>
            <w:r>
              <w:rPr>
                <w:rFonts w:ascii="Arial Narrow" w:hAnsi="Arial Narrow"/>
                <w:lang w:val="en-US"/>
              </w:rPr>
              <w:t>4</w:t>
            </w:r>
          </w:p>
        </w:tc>
      </w:tr>
      <w:tr w:rsidR="00F37EC7" w:rsidRPr="00F37EC7" w14:paraId="449AA6BA" w14:textId="77777777" w:rsidTr="00F37EC7">
        <w:trPr>
          <w:trHeight w:val="323"/>
          <w:jc w:val="center"/>
        </w:trPr>
        <w:tc>
          <w:tcPr>
            <w:tcW w:w="600" w:type="pct"/>
            <w:vAlign w:val="center"/>
          </w:tcPr>
          <w:p w14:paraId="7A25DB1A" w14:textId="77777777" w:rsidR="00F37EC7" w:rsidRPr="00F37EC7" w:rsidRDefault="00F37EC7" w:rsidP="00063E36">
            <w:pPr>
              <w:numPr>
                <w:ilvl w:val="0"/>
                <w:numId w:val="15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95377B9" w14:textId="77777777" w:rsidR="00F37EC7" w:rsidRPr="00F37EC7" w:rsidRDefault="00F37EC7" w:rsidP="00063E36">
            <w:pPr>
              <w:spacing w:before="120" w:after="120" w:line="240" w:lineRule="auto"/>
              <w:jc w:val="both"/>
              <w:rPr>
                <w:rFonts w:ascii="Arial Narrow" w:hAnsi="Arial Narrow"/>
                <w:lang w:val="en-US"/>
              </w:rPr>
            </w:pPr>
            <w:r w:rsidRPr="00F37EC7">
              <w:rPr>
                <w:rFonts w:ascii="Arial Narrow" w:hAnsi="Arial Narrow"/>
                <w:lang w:val="en-US"/>
              </w:rPr>
              <w:t xml:space="preserve">Sudopera </w:t>
            </w:r>
          </w:p>
        </w:tc>
        <w:tc>
          <w:tcPr>
            <w:tcW w:w="858" w:type="pct"/>
            <w:vAlign w:val="center"/>
          </w:tcPr>
          <w:p w14:paraId="3224B0AD" w14:textId="77777777" w:rsidR="00F37EC7" w:rsidRPr="00F37EC7" w:rsidRDefault="00F37EC7" w:rsidP="00063E36">
            <w:pPr>
              <w:spacing w:before="40" w:after="40" w:line="240" w:lineRule="auto"/>
              <w:jc w:val="both"/>
              <w:rPr>
                <w:rFonts w:ascii="Arial Narrow" w:hAnsi="Arial Narrow"/>
                <w:lang w:val="en-US"/>
              </w:rPr>
            </w:pPr>
            <w:r w:rsidRPr="00F37EC7">
              <w:rPr>
                <w:rFonts w:ascii="Arial Narrow" w:hAnsi="Arial Narrow"/>
                <w:lang w:val="en-US"/>
              </w:rPr>
              <w:t>4</w:t>
            </w:r>
          </w:p>
        </w:tc>
      </w:tr>
      <w:tr w:rsidR="00F37EC7" w:rsidRPr="00F37EC7" w14:paraId="0C5112CB" w14:textId="77777777" w:rsidTr="00F37EC7">
        <w:trPr>
          <w:trHeight w:val="323"/>
          <w:jc w:val="center"/>
        </w:trPr>
        <w:tc>
          <w:tcPr>
            <w:tcW w:w="600" w:type="pct"/>
            <w:vAlign w:val="center"/>
          </w:tcPr>
          <w:p w14:paraId="7BFB0B27" w14:textId="77777777" w:rsidR="00F37EC7" w:rsidRPr="00F37EC7" w:rsidRDefault="00F37EC7" w:rsidP="00063E36">
            <w:pPr>
              <w:numPr>
                <w:ilvl w:val="0"/>
                <w:numId w:val="15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8E7D259" w14:textId="77777777" w:rsidR="00F37EC7" w:rsidRPr="00F37EC7" w:rsidRDefault="00F37EC7" w:rsidP="00063E36">
            <w:pPr>
              <w:spacing w:before="120" w:after="120" w:line="240" w:lineRule="auto"/>
              <w:jc w:val="both"/>
              <w:rPr>
                <w:rFonts w:ascii="Arial Narrow" w:hAnsi="Arial Narrow"/>
                <w:lang w:val="en-US"/>
              </w:rPr>
            </w:pPr>
            <w:r w:rsidRPr="00F37EC7">
              <w:rPr>
                <w:rFonts w:ascii="Arial Narrow" w:hAnsi="Arial Narrow"/>
                <w:lang w:val="en-US"/>
              </w:rPr>
              <w:t>Mikrotalasna pećnica</w:t>
            </w:r>
          </w:p>
        </w:tc>
        <w:tc>
          <w:tcPr>
            <w:tcW w:w="858" w:type="pct"/>
            <w:vAlign w:val="center"/>
          </w:tcPr>
          <w:p w14:paraId="207D91DA" w14:textId="77777777" w:rsidR="00F37EC7" w:rsidRPr="00F37EC7" w:rsidRDefault="00F37EC7" w:rsidP="00063E36">
            <w:pPr>
              <w:spacing w:before="40" w:after="40" w:line="240" w:lineRule="auto"/>
              <w:jc w:val="both"/>
              <w:rPr>
                <w:rFonts w:ascii="Arial Narrow" w:hAnsi="Arial Narrow"/>
                <w:lang w:val="en-US"/>
              </w:rPr>
            </w:pPr>
            <w:r w:rsidRPr="00F37EC7">
              <w:rPr>
                <w:rFonts w:ascii="Arial Narrow" w:hAnsi="Arial Narrow"/>
                <w:lang w:val="en-US"/>
              </w:rPr>
              <w:t>1</w:t>
            </w:r>
          </w:p>
        </w:tc>
      </w:tr>
      <w:tr w:rsidR="00F37EC7" w:rsidRPr="00F37EC7" w14:paraId="2B60F62D" w14:textId="77777777" w:rsidTr="00F37EC7">
        <w:trPr>
          <w:trHeight w:val="323"/>
          <w:jc w:val="center"/>
        </w:trPr>
        <w:tc>
          <w:tcPr>
            <w:tcW w:w="600" w:type="pct"/>
            <w:vAlign w:val="center"/>
          </w:tcPr>
          <w:p w14:paraId="1D4AAADF" w14:textId="77777777" w:rsidR="00F37EC7" w:rsidRPr="00F37EC7" w:rsidRDefault="00F37EC7" w:rsidP="00063E36">
            <w:pPr>
              <w:numPr>
                <w:ilvl w:val="0"/>
                <w:numId w:val="15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489FE88" w14:textId="77777777" w:rsidR="00F37EC7" w:rsidRPr="00F37EC7" w:rsidRDefault="00F37EC7" w:rsidP="00063E36">
            <w:pPr>
              <w:spacing w:before="120" w:after="120" w:line="240" w:lineRule="auto"/>
              <w:jc w:val="both"/>
              <w:rPr>
                <w:rFonts w:ascii="Arial Narrow" w:hAnsi="Arial Narrow"/>
                <w:lang w:val="en-US"/>
              </w:rPr>
            </w:pPr>
            <w:r w:rsidRPr="00F37EC7">
              <w:rPr>
                <w:rFonts w:ascii="Arial Narrow" w:hAnsi="Arial Narrow"/>
                <w:lang w:val="en-US"/>
              </w:rPr>
              <w:t>Elektronska vaga</w:t>
            </w:r>
          </w:p>
        </w:tc>
        <w:tc>
          <w:tcPr>
            <w:tcW w:w="858" w:type="pct"/>
            <w:vAlign w:val="center"/>
          </w:tcPr>
          <w:p w14:paraId="4CF69939" w14:textId="77777777" w:rsidR="00F37EC7" w:rsidRPr="00F37EC7" w:rsidRDefault="00F37EC7" w:rsidP="00063E36">
            <w:pPr>
              <w:spacing w:before="40" w:after="40" w:line="240" w:lineRule="auto"/>
              <w:jc w:val="both"/>
              <w:rPr>
                <w:rFonts w:ascii="Arial Narrow" w:hAnsi="Arial Narrow"/>
                <w:lang w:val="en-US"/>
              </w:rPr>
            </w:pPr>
            <w:r w:rsidRPr="00F37EC7">
              <w:rPr>
                <w:rFonts w:ascii="Arial Narrow" w:hAnsi="Arial Narrow"/>
                <w:lang w:val="en-US"/>
              </w:rPr>
              <w:t>1</w:t>
            </w:r>
          </w:p>
        </w:tc>
      </w:tr>
      <w:tr w:rsidR="00F37EC7" w:rsidRPr="00F37EC7" w14:paraId="7C218263" w14:textId="77777777" w:rsidTr="00F37EC7">
        <w:trPr>
          <w:trHeight w:val="323"/>
          <w:jc w:val="center"/>
        </w:trPr>
        <w:tc>
          <w:tcPr>
            <w:tcW w:w="600" w:type="pct"/>
            <w:vAlign w:val="center"/>
          </w:tcPr>
          <w:p w14:paraId="41D0E75A" w14:textId="77777777" w:rsidR="00F37EC7" w:rsidRPr="00F37EC7" w:rsidRDefault="00F37EC7" w:rsidP="00063E36">
            <w:pPr>
              <w:numPr>
                <w:ilvl w:val="0"/>
                <w:numId w:val="15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6483AB8" w14:textId="77777777" w:rsidR="00F37EC7" w:rsidRPr="00F37EC7" w:rsidRDefault="00F37EC7" w:rsidP="00063E36">
            <w:pPr>
              <w:spacing w:before="120" w:after="120" w:line="240" w:lineRule="auto"/>
              <w:jc w:val="both"/>
              <w:rPr>
                <w:rFonts w:ascii="Arial Narrow" w:hAnsi="Arial Narrow"/>
                <w:lang w:val="en-US"/>
              </w:rPr>
            </w:pPr>
            <w:r w:rsidRPr="00F37EC7">
              <w:rPr>
                <w:rFonts w:ascii="Arial Narrow" w:hAnsi="Arial Narrow"/>
                <w:lang w:val="en-US"/>
              </w:rPr>
              <w:t>Stoni mikser</w:t>
            </w:r>
          </w:p>
        </w:tc>
        <w:tc>
          <w:tcPr>
            <w:tcW w:w="858" w:type="pct"/>
            <w:vAlign w:val="center"/>
          </w:tcPr>
          <w:p w14:paraId="1C016236" w14:textId="77777777" w:rsidR="00F37EC7" w:rsidRPr="00F37EC7" w:rsidRDefault="00F37EC7" w:rsidP="00063E36">
            <w:pPr>
              <w:spacing w:before="40" w:after="40" w:line="240" w:lineRule="auto"/>
              <w:jc w:val="both"/>
              <w:rPr>
                <w:rFonts w:ascii="Arial Narrow" w:hAnsi="Arial Narrow"/>
                <w:lang w:val="en-US"/>
              </w:rPr>
            </w:pPr>
            <w:r w:rsidRPr="00F37EC7">
              <w:rPr>
                <w:rFonts w:ascii="Arial Narrow" w:hAnsi="Arial Narrow"/>
                <w:lang w:val="en-US"/>
              </w:rPr>
              <w:t>1</w:t>
            </w:r>
          </w:p>
        </w:tc>
      </w:tr>
      <w:tr w:rsidR="00F37EC7" w:rsidRPr="00F37EC7" w14:paraId="6433DA75" w14:textId="77777777" w:rsidTr="00F37EC7">
        <w:trPr>
          <w:trHeight w:val="323"/>
          <w:jc w:val="center"/>
        </w:trPr>
        <w:tc>
          <w:tcPr>
            <w:tcW w:w="600" w:type="pct"/>
            <w:vAlign w:val="center"/>
          </w:tcPr>
          <w:p w14:paraId="2C9408D3" w14:textId="77777777" w:rsidR="00F37EC7" w:rsidRPr="00F37EC7" w:rsidRDefault="00F37EC7" w:rsidP="00063E36">
            <w:pPr>
              <w:numPr>
                <w:ilvl w:val="0"/>
                <w:numId w:val="15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623600B" w14:textId="77777777" w:rsidR="00F37EC7" w:rsidRPr="00F37EC7" w:rsidRDefault="00F37EC7" w:rsidP="00063E36">
            <w:pPr>
              <w:spacing w:before="120" w:after="120" w:line="240" w:lineRule="auto"/>
              <w:jc w:val="both"/>
              <w:rPr>
                <w:rFonts w:ascii="Arial Narrow" w:hAnsi="Arial Narrow"/>
                <w:lang w:val="en-US"/>
              </w:rPr>
            </w:pPr>
            <w:r w:rsidRPr="00F37EC7">
              <w:rPr>
                <w:rFonts w:ascii="Arial Narrow" w:hAnsi="Arial Narrow"/>
                <w:lang w:val="en-US"/>
              </w:rPr>
              <w:t xml:space="preserve">Ormar i stalaže za pribor </w:t>
            </w:r>
          </w:p>
        </w:tc>
        <w:tc>
          <w:tcPr>
            <w:tcW w:w="858" w:type="pct"/>
            <w:vAlign w:val="center"/>
          </w:tcPr>
          <w:p w14:paraId="56285438" w14:textId="77777777" w:rsidR="00F37EC7" w:rsidRPr="00F37EC7" w:rsidRDefault="00226315" w:rsidP="00063E36">
            <w:pPr>
              <w:spacing w:before="40" w:after="40" w:line="240" w:lineRule="auto"/>
              <w:jc w:val="both"/>
              <w:rPr>
                <w:rFonts w:ascii="Arial Narrow" w:hAnsi="Arial Narrow"/>
                <w:lang w:val="en-US"/>
              </w:rPr>
            </w:pPr>
            <w:r>
              <w:rPr>
                <w:rFonts w:ascii="Arial Narrow" w:hAnsi="Arial Narrow"/>
                <w:lang w:val="en-US"/>
              </w:rPr>
              <w:t>4</w:t>
            </w:r>
          </w:p>
        </w:tc>
      </w:tr>
      <w:tr w:rsidR="00F37EC7" w:rsidRPr="00F37EC7" w14:paraId="6AA7539F" w14:textId="77777777" w:rsidTr="00F37EC7">
        <w:trPr>
          <w:trHeight w:val="323"/>
          <w:jc w:val="center"/>
        </w:trPr>
        <w:tc>
          <w:tcPr>
            <w:tcW w:w="600" w:type="pct"/>
            <w:vAlign w:val="center"/>
          </w:tcPr>
          <w:p w14:paraId="3450ACD8" w14:textId="77777777" w:rsidR="00F37EC7" w:rsidRPr="00226315" w:rsidRDefault="00F37EC7" w:rsidP="00063E36">
            <w:pPr>
              <w:numPr>
                <w:ilvl w:val="0"/>
                <w:numId w:val="15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603BB5B" w14:textId="7DE94BCB" w:rsidR="00F37EC7" w:rsidRPr="00226315" w:rsidRDefault="00F4505F" w:rsidP="00063E36">
            <w:pPr>
              <w:spacing w:before="120" w:after="120" w:line="240" w:lineRule="auto"/>
              <w:jc w:val="both"/>
              <w:rPr>
                <w:rFonts w:ascii="Arial Narrow" w:hAnsi="Arial Narrow"/>
                <w:lang w:val="en-US"/>
              </w:rPr>
            </w:pPr>
            <w:r w:rsidRPr="00F37EC7">
              <w:rPr>
                <w:rFonts w:ascii="Arial Narrow" w:hAnsi="Arial Narrow"/>
                <w:lang w:val="en-US"/>
              </w:rPr>
              <w:t>Konvektomat</w:t>
            </w:r>
          </w:p>
        </w:tc>
        <w:tc>
          <w:tcPr>
            <w:tcW w:w="858" w:type="pct"/>
            <w:vAlign w:val="center"/>
          </w:tcPr>
          <w:p w14:paraId="28374037" w14:textId="251CCFA5" w:rsidR="00F37EC7" w:rsidRPr="00226315" w:rsidRDefault="00F4505F" w:rsidP="00063E36">
            <w:pPr>
              <w:spacing w:before="40" w:after="40" w:line="240" w:lineRule="auto"/>
              <w:jc w:val="both"/>
              <w:rPr>
                <w:rFonts w:ascii="Arial Narrow" w:hAnsi="Arial Narrow"/>
                <w:lang w:val="en-US"/>
              </w:rPr>
            </w:pPr>
            <w:r>
              <w:rPr>
                <w:rFonts w:ascii="Arial Narrow" w:hAnsi="Arial Narrow"/>
                <w:lang w:val="en-US"/>
              </w:rPr>
              <w:t>1</w:t>
            </w:r>
          </w:p>
        </w:tc>
      </w:tr>
      <w:tr w:rsidR="00951DD2" w:rsidRPr="00F37EC7" w14:paraId="2759627B" w14:textId="77777777" w:rsidTr="00F37EC7">
        <w:trPr>
          <w:trHeight w:val="323"/>
          <w:jc w:val="center"/>
        </w:trPr>
        <w:tc>
          <w:tcPr>
            <w:tcW w:w="600" w:type="pct"/>
            <w:vAlign w:val="center"/>
          </w:tcPr>
          <w:p w14:paraId="303FEC34" w14:textId="77777777" w:rsidR="00951DD2" w:rsidRPr="00F37EC7" w:rsidRDefault="00951DD2" w:rsidP="00063E36">
            <w:pPr>
              <w:numPr>
                <w:ilvl w:val="0"/>
                <w:numId w:val="15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F5560E2" w14:textId="13AC20C8" w:rsidR="00951DD2" w:rsidRPr="00F37EC7" w:rsidRDefault="00951DD2" w:rsidP="00063E36">
            <w:pPr>
              <w:spacing w:before="120" w:after="120" w:line="240" w:lineRule="auto"/>
              <w:jc w:val="both"/>
              <w:rPr>
                <w:rFonts w:ascii="Arial Narrow" w:hAnsi="Arial Narrow"/>
                <w:lang w:val="en-US"/>
              </w:rPr>
            </w:pPr>
            <w:r w:rsidRPr="00406FDD">
              <w:rPr>
                <w:rFonts w:ascii="Arial Narrow" w:hAnsi="Arial Narrow"/>
              </w:rPr>
              <w:t xml:space="preserve">Sitan inventar </w:t>
            </w:r>
            <w:r>
              <w:rPr>
                <w:rFonts w:ascii="Arial Narrow" w:hAnsi="Arial Narrow"/>
                <w:lang w:val="en-US"/>
              </w:rPr>
              <w:t xml:space="preserve">(nož, </w:t>
            </w:r>
            <w:r>
              <w:rPr>
                <w:rFonts w:ascii="Arial Narrow" w:hAnsi="Arial Narrow"/>
              </w:rPr>
              <w:t>aušteheri za oblikovanje, forme i kalupi, oklagija, gulilica, kašika, viljuška, varjača, staklena činija, plastična činija, daska, tanjir, daska za serviranje, špatula, pinceta, četkica za premazivanje, c</w:t>
            </w:r>
            <w:r w:rsidR="00F9611B">
              <w:rPr>
                <w:rFonts w:ascii="Arial Narrow" w:hAnsi="Arial Narrow"/>
              </w:rPr>
              <w:t>j</w:t>
            </w:r>
            <w:r>
              <w:rPr>
                <w:rFonts w:ascii="Arial Narrow" w:hAnsi="Arial Narrow"/>
              </w:rPr>
              <w:t>ediljka, šerpa, tiganj, pleh i dr.)</w:t>
            </w:r>
          </w:p>
        </w:tc>
        <w:tc>
          <w:tcPr>
            <w:tcW w:w="858" w:type="pct"/>
            <w:vAlign w:val="center"/>
          </w:tcPr>
          <w:p w14:paraId="29727759" w14:textId="185EE959" w:rsidR="00951DD2" w:rsidRPr="00F37EC7" w:rsidRDefault="00951DD2" w:rsidP="00063E36">
            <w:pPr>
              <w:spacing w:before="40" w:after="40" w:line="240" w:lineRule="auto"/>
              <w:jc w:val="both"/>
              <w:rPr>
                <w:rFonts w:ascii="Arial Narrow" w:hAnsi="Arial Narrow"/>
                <w:lang w:val="en-US"/>
              </w:rPr>
            </w:pPr>
            <w:r>
              <w:rPr>
                <w:rFonts w:ascii="Arial Narrow" w:hAnsi="Arial Narrow"/>
              </w:rPr>
              <w:t>p</w:t>
            </w:r>
            <w:r w:rsidRPr="00406FDD">
              <w:rPr>
                <w:rFonts w:ascii="Arial Narrow" w:hAnsi="Arial Narrow"/>
              </w:rPr>
              <w:t xml:space="preserve">o </w:t>
            </w:r>
            <w:r>
              <w:rPr>
                <w:rFonts w:ascii="Arial Narrow" w:hAnsi="Arial Narrow"/>
              </w:rPr>
              <w:t>6</w:t>
            </w:r>
          </w:p>
        </w:tc>
      </w:tr>
      <w:tr w:rsidR="00C51DEA" w:rsidRPr="00F37EC7" w14:paraId="4016D62F" w14:textId="77777777" w:rsidTr="00F37EC7">
        <w:trPr>
          <w:trHeight w:val="323"/>
          <w:jc w:val="center"/>
        </w:trPr>
        <w:tc>
          <w:tcPr>
            <w:tcW w:w="600" w:type="pct"/>
            <w:vAlign w:val="center"/>
          </w:tcPr>
          <w:p w14:paraId="59EDBC08" w14:textId="77777777" w:rsidR="00C51DEA" w:rsidRPr="00F37EC7" w:rsidRDefault="00C51DEA" w:rsidP="00063E36">
            <w:pPr>
              <w:numPr>
                <w:ilvl w:val="0"/>
                <w:numId w:val="153"/>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053754C" w14:textId="3B0B84D2" w:rsidR="00C51DEA" w:rsidRPr="00C51DEA" w:rsidRDefault="00963184" w:rsidP="00063E36">
            <w:pPr>
              <w:spacing w:before="120" w:after="120" w:line="240" w:lineRule="auto"/>
              <w:jc w:val="both"/>
              <w:rPr>
                <w:rFonts w:ascii="Arial Narrow" w:hAnsi="Arial Narrow"/>
                <w:color w:val="FF0000"/>
                <w:lang w:val="en-US"/>
              </w:rPr>
            </w:pPr>
            <w:r w:rsidRPr="004454DA">
              <w:rPr>
                <w:rFonts w:ascii="Arial Narrow" w:hAnsi="Arial Narrow"/>
              </w:rPr>
              <w:t xml:space="preserve">Namirnice </w:t>
            </w:r>
            <w:r>
              <w:rPr>
                <w:rFonts w:ascii="Arial Narrow" w:hAnsi="Arial Narrow"/>
              </w:rPr>
              <w:t>(brašno, kvasac, začini, mlij</w:t>
            </w:r>
            <w:r w:rsidR="002F2DC3">
              <w:rPr>
                <w:rFonts w:ascii="Arial Narrow" w:hAnsi="Arial Narrow"/>
              </w:rPr>
              <w:t>e</w:t>
            </w:r>
            <w:r>
              <w:rPr>
                <w:rFonts w:ascii="Arial Narrow" w:hAnsi="Arial Narrow"/>
              </w:rPr>
              <w:t>ko i mliječni proizvodi, jaja, mast, šećer, aditivi, meso, voće, povrće, pečurke, čokolada i dr.)</w:t>
            </w:r>
          </w:p>
        </w:tc>
        <w:tc>
          <w:tcPr>
            <w:tcW w:w="858" w:type="pct"/>
            <w:vAlign w:val="center"/>
          </w:tcPr>
          <w:p w14:paraId="6CC797C8" w14:textId="4C422361" w:rsidR="00C51DEA" w:rsidRDefault="004454DA" w:rsidP="00063E36">
            <w:pPr>
              <w:spacing w:before="40" w:after="40" w:line="240" w:lineRule="auto"/>
              <w:jc w:val="both"/>
              <w:rPr>
                <w:rFonts w:ascii="Arial Narrow" w:hAnsi="Arial Narrow"/>
                <w:lang w:val="en-US"/>
              </w:rPr>
            </w:pPr>
            <w:r>
              <w:rPr>
                <w:rFonts w:ascii="Arial Narrow" w:hAnsi="Arial Narrow"/>
                <w:lang w:val="en-US"/>
              </w:rPr>
              <w:t>p</w:t>
            </w:r>
            <w:r w:rsidRPr="00226315">
              <w:rPr>
                <w:rFonts w:ascii="Arial Narrow" w:hAnsi="Arial Narrow"/>
                <w:lang w:val="en-US"/>
              </w:rPr>
              <w:t>o potrebi</w:t>
            </w:r>
          </w:p>
        </w:tc>
      </w:tr>
    </w:tbl>
    <w:sdt>
      <w:sdtPr>
        <w:rPr>
          <w:rFonts w:ascii="Arial Narrow" w:eastAsia="Times New Roman" w:hAnsi="Arial Narrow" w:cs="Trebuchet MS"/>
          <w:b/>
          <w:bCs/>
          <w:lang w:val="sr-Latn-CS"/>
        </w:rPr>
        <w:id w:val="-1651981697"/>
      </w:sdtPr>
      <w:sdtEndPr/>
      <w:sdtContent>
        <w:p w14:paraId="2B23D7A9" w14:textId="22A05647"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00F37EC7" w:rsidRPr="00F37EC7">
            <w:rPr>
              <w:rFonts w:ascii="Arial Narrow" w:eastAsia="Times New Roman" w:hAnsi="Arial Narrow" w:cs="Trebuchet MS"/>
              <w:b/>
              <w:bCs/>
              <w:lang w:val="sr-Latn-CS"/>
            </w:rPr>
            <w:t xml:space="preserve">Obavezni načini provjeravanja i ocjenjivanja ishoda učenja </w:t>
          </w:r>
        </w:p>
      </w:sdtContent>
    </w:sdt>
    <w:p w14:paraId="7147E8B7"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6EB7B92D"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1947E790"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768B4EA9"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595590F2"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5A82D56A" w14:textId="42A66EF4" w:rsidR="00BE7704"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BE7704" w:rsidRPr="00735C2A">
        <w:rPr>
          <w:rFonts w:ascii="Arial Narrow" w:hAnsi="Arial Narrow"/>
          <w:bCs/>
          <w:lang w:val="sr-Latn-CS"/>
        </w:rPr>
        <w:t>.</w:t>
      </w:r>
    </w:p>
    <w:sdt>
      <w:sdtPr>
        <w:rPr>
          <w:rFonts w:ascii="Arial Narrow" w:eastAsia="Times New Roman" w:hAnsi="Arial Narrow" w:cs="Trebuchet MS"/>
          <w:b/>
          <w:bCs/>
          <w:lang w:val="sr-Latn-CS"/>
        </w:rPr>
        <w:id w:val="-535346224"/>
      </w:sdtPr>
      <w:sdtEndPr/>
      <w:sdtContent>
        <w:p w14:paraId="2BE82A8D" w14:textId="3BC3D9D5"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00F37EC7" w:rsidRPr="00F37EC7">
            <w:rPr>
              <w:rFonts w:ascii="Arial Narrow" w:eastAsia="Times New Roman" w:hAnsi="Arial Narrow" w:cs="Trebuchet MS"/>
              <w:b/>
              <w:bCs/>
              <w:lang w:val="sr-Latn-CS"/>
            </w:rPr>
            <w:t xml:space="preserve">Uslovi za prohodnost i završetak modula </w:t>
          </w:r>
        </w:p>
      </w:sdtContent>
    </w:sdt>
    <w:p w14:paraId="04B52204" w14:textId="77777777" w:rsidR="00F37EC7" w:rsidRPr="00F37EC7" w:rsidRDefault="00F37EC7"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37EC7">
        <w:rPr>
          <w:rFonts w:ascii="Arial Narrow" w:hAnsi="Arial Narrow"/>
          <w:lang w:val="en-US"/>
        </w:rPr>
        <w:t>Pozitivna ocjena na kraju školske godine.</w:t>
      </w:r>
    </w:p>
    <w:p w14:paraId="33E6AF2C" w14:textId="4EBD5922" w:rsidR="00F37EC7" w:rsidRPr="00F37EC7"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423889323"/>
        </w:sdtPr>
        <w:sdtEndPr/>
        <w:sdtContent>
          <w:r w:rsidR="009A0FD0">
            <w:rPr>
              <w:rFonts w:ascii="Arial Narrow" w:eastAsia="Times New Roman" w:hAnsi="Arial Narrow" w:cs="Trebuchet MS"/>
              <w:b/>
              <w:bCs/>
              <w:lang w:val="sr-Latn-CS"/>
            </w:rPr>
            <w:t xml:space="preserve">9. </w:t>
          </w:r>
          <w:r w:rsidR="00F37EC7" w:rsidRPr="00F37EC7">
            <w:rPr>
              <w:rFonts w:ascii="Arial Narrow" w:eastAsia="Times New Roman" w:hAnsi="Arial Narrow" w:cs="Trebuchet MS"/>
              <w:b/>
              <w:bCs/>
              <w:lang w:val="sr-Latn-CS"/>
            </w:rPr>
            <w:t>Povezanost modula – korelacija</w:t>
          </w:r>
        </w:sdtContent>
      </w:sdt>
    </w:p>
    <w:p w14:paraId="1BA31ACE" w14:textId="77777777" w:rsidR="00E0775A" w:rsidRPr="00AD2A13" w:rsidRDefault="00E0775A" w:rsidP="00063E36">
      <w:pPr>
        <w:numPr>
          <w:ilvl w:val="0"/>
          <w:numId w:val="1"/>
        </w:numPr>
        <w:tabs>
          <w:tab w:val="left" w:pos="284"/>
        </w:tabs>
        <w:spacing w:after="0" w:line="240" w:lineRule="auto"/>
        <w:ind w:left="288" w:hanging="288"/>
        <w:jc w:val="both"/>
        <w:rPr>
          <w:rFonts w:ascii="Arial Narrow" w:hAnsi="Arial Narrow"/>
          <w:lang w:val="en-US"/>
        </w:rPr>
      </w:pPr>
      <w:r w:rsidRPr="00AD2A13">
        <w:rPr>
          <w:rFonts w:ascii="Arial Narrow" w:hAnsi="Arial Narrow"/>
          <w:lang w:val="en-US"/>
        </w:rPr>
        <w:t>Fondovi, supe i čorbe</w:t>
      </w:r>
    </w:p>
    <w:p w14:paraId="29805F59" w14:textId="77777777" w:rsidR="00E0775A" w:rsidRPr="00AD2A13" w:rsidRDefault="00E0775A" w:rsidP="00063E36">
      <w:pPr>
        <w:numPr>
          <w:ilvl w:val="0"/>
          <w:numId w:val="1"/>
        </w:numPr>
        <w:tabs>
          <w:tab w:val="left" w:pos="284"/>
        </w:tabs>
        <w:spacing w:after="0" w:line="240" w:lineRule="auto"/>
        <w:ind w:left="288" w:hanging="288"/>
        <w:jc w:val="both"/>
        <w:rPr>
          <w:rFonts w:ascii="Arial Narrow" w:hAnsi="Arial Narrow"/>
          <w:lang w:val="en-US"/>
        </w:rPr>
      </w:pPr>
      <w:r w:rsidRPr="00AD2A13">
        <w:rPr>
          <w:rFonts w:ascii="Arial Narrow" w:hAnsi="Arial Narrow"/>
          <w:lang w:val="en-US"/>
        </w:rPr>
        <w:t xml:space="preserve">Gastronomski proizvodi od tijesta  </w:t>
      </w:r>
    </w:p>
    <w:p w14:paraId="7FD58D42" w14:textId="77777777" w:rsidR="00E0775A" w:rsidRPr="00AD2A13" w:rsidRDefault="00E0775A" w:rsidP="00063E36">
      <w:pPr>
        <w:numPr>
          <w:ilvl w:val="0"/>
          <w:numId w:val="1"/>
        </w:numPr>
        <w:tabs>
          <w:tab w:val="left" w:pos="284"/>
        </w:tabs>
        <w:spacing w:after="0" w:line="240" w:lineRule="auto"/>
        <w:ind w:left="288" w:hanging="288"/>
        <w:jc w:val="both"/>
        <w:rPr>
          <w:rFonts w:ascii="Arial Narrow" w:hAnsi="Arial Narrow"/>
          <w:lang w:val="en-US"/>
        </w:rPr>
      </w:pPr>
      <w:r w:rsidRPr="00AD2A13">
        <w:rPr>
          <w:rFonts w:ascii="Arial Narrow" w:hAnsi="Arial Narrow"/>
          <w:lang w:val="en-US"/>
        </w:rPr>
        <w:t>Poslastičarski proizvodi I</w:t>
      </w:r>
    </w:p>
    <w:p w14:paraId="1215DC71" w14:textId="04661293" w:rsidR="00E0775A" w:rsidRDefault="00E0775A" w:rsidP="00063E36">
      <w:pPr>
        <w:numPr>
          <w:ilvl w:val="0"/>
          <w:numId w:val="1"/>
        </w:numPr>
        <w:tabs>
          <w:tab w:val="left" w:pos="284"/>
        </w:tabs>
        <w:spacing w:after="0" w:line="240" w:lineRule="auto"/>
        <w:ind w:left="288" w:hanging="288"/>
        <w:jc w:val="both"/>
        <w:rPr>
          <w:rFonts w:ascii="Arial Narrow" w:hAnsi="Arial Narrow"/>
          <w:lang w:val="en-US"/>
        </w:rPr>
      </w:pPr>
      <w:r w:rsidRPr="00AD2A13">
        <w:rPr>
          <w:rFonts w:ascii="Arial Narrow" w:hAnsi="Arial Narrow"/>
          <w:lang w:val="en-US"/>
        </w:rPr>
        <w:t>Teorija hrane</w:t>
      </w:r>
    </w:p>
    <w:p w14:paraId="5424B51F"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877476">
        <w:rPr>
          <w:rFonts w:ascii="Arial Narrow" w:hAnsi="Arial Narrow"/>
          <w:lang w:val="en-US"/>
        </w:rPr>
        <w:t xml:space="preserve">Ekologija i zaštita životne sredine </w:t>
      </w:r>
    </w:p>
    <w:p w14:paraId="1F453CCE"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877476">
        <w:rPr>
          <w:rFonts w:ascii="Arial Narrow" w:hAnsi="Arial Narrow"/>
          <w:lang w:val="en-US"/>
        </w:rPr>
        <w:t xml:space="preserve">Istorija* </w:t>
      </w:r>
    </w:p>
    <w:p w14:paraId="5AE333B8" w14:textId="3E3A7CCF" w:rsidR="00E06811" w:rsidRPr="00877476" w:rsidRDefault="00E06811" w:rsidP="00063E36">
      <w:pPr>
        <w:numPr>
          <w:ilvl w:val="0"/>
          <w:numId w:val="1"/>
        </w:numPr>
        <w:tabs>
          <w:tab w:val="left" w:pos="284"/>
        </w:tabs>
        <w:spacing w:after="0" w:line="240" w:lineRule="auto"/>
        <w:ind w:left="288" w:hanging="288"/>
        <w:jc w:val="both"/>
        <w:rPr>
          <w:rFonts w:ascii="Arial Narrow" w:hAnsi="Arial Narrow"/>
          <w:lang w:val="en-US"/>
        </w:rPr>
      </w:pPr>
      <w:r w:rsidRPr="00877476">
        <w:rPr>
          <w:rFonts w:ascii="Arial Narrow" w:hAnsi="Arial Narrow"/>
          <w:lang w:val="en-US"/>
        </w:rPr>
        <w:t>Savremeno odrastanje</w:t>
      </w:r>
    </w:p>
    <w:sdt>
      <w:sdtPr>
        <w:rPr>
          <w:rFonts w:ascii="Arial Narrow" w:eastAsia="Times New Roman" w:hAnsi="Arial Narrow" w:cs="Trebuchet MS"/>
          <w:b/>
          <w:bCs/>
          <w:lang w:val="sr-Latn-CS"/>
        </w:rPr>
        <w:id w:val="2047179625"/>
        <w:lock w:val="contentLocked"/>
      </w:sdtPr>
      <w:sdtEndPr>
        <w:rPr>
          <w:rFonts w:cs="Arial"/>
          <w:b w:val="0"/>
          <w:bCs w:val="0"/>
          <w:lang w:val="sl-SI"/>
        </w:rPr>
      </w:sdtEndPr>
      <w:sdtContent>
        <w:p w14:paraId="01A23DB1" w14:textId="77777777" w:rsidR="00F37EC7" w:rsidRPr="00F37EC7" w:rsidRDefault="00F37EC7" w:rsidP="00063E36">
          <w:pPr>
            <w:spacing w:before="240" w:after="120" w:line="240" w:lineRule="auto"/>
            <w:jc w:val="both"/>
            <w:rPr>
              <w:rFonts w:ascii="Arial Narrow" w:eastAsia="Times New Roman" w:hAnsi="Arial Narrow" w:cs="Trebuchet MS"/>
              <w:b/>
              <w:bCs/>
              <w:lang w:val="sr-Latn-CS"/>
            </w:rPr>
          </w:pPr>
          <w:r w:rsidRPr="00F37EC7">
            <w:rPr>
              <w:rFonts w:ascii="Arial Narrow" w:eastAsia="Times New Roman" w:hAnsi="Arial Narrow" w:cs="Trebuchet MS"/>
              <w:b/>
              <w:bCs/>
              <w:lang w:val="sr-Latn-CS"/>
            </w:rPr>
            <w:t>Napomena:</w:t>
          </w:r>
        </w:p>
        <w:p w14:paraId="482562B4" w14:textId="77777777" w:rsidR="00F37EC7" w:rsidRPr="00F37EC7" w:rsidRDefault="00F37EC7" w:rsidP="00063E36">
          <w:pPr>
            <w:spacing w:after="120" w:line="240" w:lineRule="auto"/>
            <w:jc w:val="both"/>
            <w:rPr>
              <w:rFonts w:ascii="Arial Narrow" w:eastAsia="Times New Roman" w:hAnsi="Arial Narrow" w:cs="Arial"/>
              <w:bCs/>
              <w:lang w:val="sl-SI"/>
            </w:rPr>
          </w:pPr>
          <w:r w:rsidRPr="00F37EC7">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p w14:paraId="1BF91FF6" w14:textId="77777777" w:rsidR="00951841" w:rsidRDefault="00951841" w:rsidP="00063E36">
      <w:pPr>
        <w:jc w:val="both"/>
        <w:rPr>
          <w:rFonts w:ascii="Arial Narrow" w:eastAsia="Times New Roman" w:hAnsi="Arial Narrow" w:cs="Trebuchet MS"/>
          <w:b/>
          <w:bCs/>
          <w:lang w:val="sr-Latn-CS"/>
        </w:rPr>
      </w:pPr>
      <w:r>
        <w:rPr>
          <w:rFonts w:ascii="Arial Narrow" w:eastAsia="Times New Roman" w:hAnsi="Arial Narrow" w:cs="Trebuchet MS"/>
          <w:b/>
          <w:bCs/>
          <w:lang w:val="sr-Latn-CS"/>
        </w:rPr>
        <w:br w:type="page"/>
      </w:r>
    </w:p>
    <w:p w14:paraId="5D485E18" w14:textId="5111507B"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lastRenderedPageBreak/>
        <w:t xml:space="preserve">10. </w:t>
      </w:r>
      <w:r w:rsidR="00F37EC7" w:rsidRPr="00F37EC7">
        <w:rPr>
          <w:rFonts w:ascii="Arial Narrow" w:eastAsia="Times New Roman" w:hAnsi="Arial Narrow" w:cs="Trebuchet MS"/>
          <w:b/>
          <w:bCs/>
          <w:lang w:val="sr-Latn-CS"/>
        </w:rPr>
        <w:t>Ključne</w:t>
      </w:r>
      <w:r w:rsidR="00F37EC7" w:rsidRPr="00F37EC7">
        <w:rPr>
          <w:rFonts w:ascii="Arial Narrow" w:hAnsi="Arial Narrow" w:cs="Verdana"/>
          <w:b/>
          <w:color w:val="000000"/>
          <w:lang w:val="en-US"/>
        </w:rPr>
        <w:t xml:space="preserve"> </w:t>
      </w:r>
      <w:r w:rsidR="00F37EC7" w:rsidRPr="00F37EC7">
        <w:rPr>
          <w:rFonts w:ascii="Arial Narrow" w:eastAsia="Times New Roman" w:hAnsi="Arial Narrow" w:cs="Trebuchet MS"/>
          <w:b/>
          <w:bCs/>
          <w:lang w:val="sr-Latn-CS"/>
        </w:rPr>
        <w:t>kompetencije</w:t>
      </w:r>
      <w:r w:rsidR="00F37EC7" w:rsidRPr="00F37EC7">
        <w:rPr>
          <w:rFonts w:ascii="Arial Narrow" w:hAnsi="Arial Narrow" w:cs="Verdana"/>
          <w:b/>
          <w:color w:val="000000"/>
          <w:lang w:val="en-US"/>
        </w:rPr>
        <w:t xml:space="preserve"> koje se razvijaju ovim modulom</w:t>
      </w:r>
    </w:p>
    <w:p w14:paraId="37E5C8E3" w14:textId="77777777" w:rsidR="007634E3" w:rsidRPr="00AD2A13" w:rsidRDefault="007634E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AD2A13">
        <w:rPr>
          <w:rFonts w:ascii="Arial Narrow" w:hAnsi="Arial Narrow"/>
          <w:lang w:val="hr-HR"/>
        </w:rPr>
        <w:t>Kompetencija pismenosti</w:t>
      </w:r>
      <w:r w:rsidRPr="00AD2A13">
        <w:rPr>
          <w:rFonts w:ascii="Arial Narrow" w:hAnsi="Arial Narrow" w:cs="Arial Narrow"/>
          <w:lang w:val="sr-Latn-CS"/>
        </w:rPr>
        <w:t xml:space="preserve"> (</w:t>
      </w:r>
      <w:r w:rsidRPr="00AD2A13">
        <w:rPr>
          <w:rFonts w:ascii="Arial Narrow" w:hAnsi="Arial Narrow"/>
          <w:lang w:val="sr-Latn-CS"/>
        </w:rPr>
        <w:t>upotreba stručne terminologije u usmenom i pisanom obliku pravilnim formulisanjem pojmova, činjenica i pravila iz oblasti pekarstva,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AD2A13">
        <w:rPr>
          <w:rFonts w:ascii="Arial Narrow" w:hAnsi="Arial Narrow" w:cs="Arial Narrow"/>
          <w:lang w:val="sr-Latn-CS"/>
        </w:rPr>
        <w:t>)</w:t>
      </w:r>
    </w:p>
    <w:p w14:paraId="05586F61" w14:textId="77777777" w:rsidR="007634E3" w:rsidRPr="00AD2A13" w:rsidRDefault="007634E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AD2A13">
        <w:rPr>
          <w:rFonts w:ascii="Arial Narrow" w:hAnsi="Arial Narrow"/>
          <w:lang w:val="hr-HR"/>
        </w:rPr>
        <w:t>Kompetencija višejezičnosti</w:t>
      </w:r>
      <w:r w:rsidRPr="00AD2A13">
        <w:rPr>
          <w:rFonts w:ascii="Arial Narrow" w:hAnsi="Arial Narrow" w:cs="Arial Narrow"/>
          <w:lang w:val="sr-Latn-CS"/>
        </w:rPr>
        <w:t xml:space="preserve"> (</w:t>
      </w:r>
      <w:r w:rsidRPr="00AD2A13">
        <w:rPr>
          <w:rFonts w:ascii="Arial Narrow" w:eastAsia="Roboto" w:hAnsi="Arial Narrow" w:cs="Roboto"/>
          <w:lang w:val="sr-Latn-CS" w:eastAsia="pl-PL" w:bidi="pl-PL"/>
        </w:rPr>
        <w:t xml:space="preserve">razumijevanje stručne terminologije iz oblasti </w:t>
      </w:r>
      <w:r w:rsidRPr="00AD2A13">
        <w:rPr>
          <w:rFonts w:ascii="Arial Narrow" w:hAnsi="Arial Narrow"/>
          <w:lang w:val="sr-Latn-CS"/>
        </w:rPr>
        <w:t>pekarstva</w:t>
      </w:r>
      <w:r w:rsidRPr="00AD2A13">
        <w:rPr>
          <w:rFonts w:ascii="Arial Narrow" w:eastAsia="Roboto" w:hAnsi="Arial Narrow" w:cs="Roboto"/>
          <w:lang w:val="sr-Latn-CS" w:eastAsia="pl-PL" w:bidi="pl-PL"/>
        </w:rPr>
        <w:t xml:space="preserve"> i istraživanja različitih stručnih tekstova na Internetu; korišćenje literature i različitih informacija iz oblasti </w:t>
      </w:r>
      <w:r w:rsidRPr="00AD2A13">
        <w:rPr>
          <w:rFonts w:ascii="Arial Narrow" w:hAnsi="Arial Narrow"/>
          <w:lang w:val="sr-Latn-CS"/>
        </w:rPr>
        <w:t>pekarstva</w:t>
      </w:r>
      <w:r w:rsidRPr="00AD2A13">
        <w:rPr>
          <w:rFonts w:ascii="Arial Narrow" w:eastAsia="Roboto" w:hAnsi="Arial Narrow" w:cs="Roboto"/>
          <w:lang w:val="sr-Latn-CS" w:eastAsia="pl-PL" w:bidi="pl-PL"/>
        </w:rPr>
        <w:t xml:space="preserve"> na stranom jeziku i dr.</w:t>
      </w:r>
      <w:r w:rsidRPr="00AD2A13">
        <w:rPr>
          <w:rFonts w:ascii="Arial Narrow" w:hAnsi="Arial Narrow" w:cs="Arial Narrow"/>
          <w:lang w:val="sr-Latn-CS"/>
        </w:rPr>
        <w:t>)</w:t>
      </w:r>
    </w:p>
    <w:p w14:paraId="2CB59795" w14:textId="77777777" w:rsidR="007634E3" w:rsidRPr="00AD2A13" w:rsidRDefault="007634E3"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AD2A13">
        <w:rPr>
          <w:rFonts w:ascii="Arial Narrow" w:hAnsi="Arial Narrow"/>
          <w:lang w:val="en-US"/>
        </w:rPr>
        <w:t>Matemati</w:t>
      </w:r>
      <w:r w:rsidRPr="00AD2A13">
        <w:rPr>
          <w:rFonts w:ascii="Arial Narrow" w:hAnsi="Arial Narrow"/>
          <w:lang w:val="sr-Latn-CS"/>
        </w:rPr>
        <w:t>č</w:t>
      </w:r>
      <w:r w:rsidRPr="00AD2A13">
        <w:rPr>
          <w:rFonts w:ascii="Arial Narrow" w:hAnsi="Arial Narrow"/>
          <w:lang w:val="en-US"/>
        </w:rPr>
        <w:t>ka</w:t>
      </w:r>
      <w:r w:rsidRPr="00AD2A13">
        <w:rPr>
          <w:rFonts w:ascii="Arial Narrow" w:hAnsi="Arial Narrow"/>
          <w:lang w:val="sr-Latn-CS"/>
        </w:rPr>
        <w:t xml:space="preserve"> </w:t>
      </w:r>
      <w:r w:rsidRPr="00AD2A13">
        <w:rPr>
          <w:rFonts w:ascii="Arial Narrow" w:hAnsi="Arial Narrow"/>
          <w:lang w:val="en-US"/>
        </w:rPr>
        <w:t>kompetencija</w:t>
      </w:r>
      <w:r w:rsidRPr="00AD2A13">
        <w:rPr>
          <w:rFonts w:ascii="Arial Narrow" w:hAnsi="Arial Narrow"/>
          <w:lang w:val="sr-Latn-CS"/>
        </w:rPr>
        <w:t xml:space="preserve"> </w:t>
      </w:r>
      <w:r w:rsidRPr="00AD2A13">
        <w:rPr>
          <w:rFonts w:ascii="Arial Narrow" w:hAnsi="Arial Narrow"/>
          <w:lang w:val="en-US"/>
        </w:rPr>
        <w:t>i</w:t>
      </w:r>
      <w:r w:rsidRPr="00AD2A13">
        <w:rPr>
          <w:rFonts w:ascii="Arial Narrow" w:hAnsi="Arial Narrow"/>
          <w:lang w:val="sr-Latn-CS"/>
        </w:rPr>
        <w:t xml:space="preserve"> </w:t>
      </w:r>
      <w:r w:rsidRPr="00AD2A13">
        <w:rPr>
          <w:rFonts w:ascii="Arial Narrow" w:hAnsi="Arial Narrow"/>
          <w:lang w:val="en-US"/>
        </w:rPr>
        <w:t>osnovne</w:t>
      </w:r>
      <w:r w:rsidRPr="00AD2A13">
        <w:rPr>
          <w:rFonts w:ascii="Arial Narrow" w:hAnsi="Arial Narrow"/>
          <w:lang w:val="sr-Latn-CS"/>
        </w:rPr>
        <w:t xml:space="preserve"> </w:t>
      </w:r>
      <w:r w:rsidRPr="00AD2A13">
        <w:rPr>
          <w:rFonts w:ascii="Arial Narrow" w:hAnsi="Arial Narrow"/>
          <w:lang w:val="en-US"/>
        </w:rPr>
        <w:t>kompetencije</w:t>
      </w:r>
      <w:r w:rsidRPr="00AD2A13">
        <w:rPr>
          <w:rFonts w:ascii="Arial Narrow" w:hAnsi="Arial Narrow"/>
          <w:lang w:val="sr-Latn-CS"/>
        </w:rPr>
        <w:t xml:space="preserve"> </w:t>
      </w:r>
      <w:r w:rsidRPr="00AD2A13">
        <w:rPr>
          <w:rFonts w:ascii="Arial Narrow" w:hAnsi="Arial Narrow"/>
          <w:lang w:val="en-US"/>
        </w:rPr>
        <w:t>u</w:t>
      </w:r>
      <w:r w:rsidRPr="00AD2A13">
        <w:rPr>
          <w:rFonts w:ascii="Arial Narrow" w:hAnsi="Arial Narrow"/>
          <w:lang w:val="sr-Latn-CS"/>
        </w:rPr>
        <w:t xml:space="preserve"> </w:t>
      </w:r>
      <w:r w:rsidRPr="00AD2A13">
        <w:rPr>
          <w:rFonts w:ascii="Arial Narrow" w:hAnsi="Arial Narrow"/>
          <w:lang w:val="en-US"/>
        </w:rPr>
        <w:t>prirodnim</w:t>
      </w:r>
      <w:r w:rsidRPr="00AD2A13">
        <w:rPr>
          <w:rFonts w:ascii="Arial Narrow" w:hAnsi="Arial Narrow"/>
          <w:lang w:val="sr-Latn-CS"/>
        </w:rPr>
        <w:t xml:space="preserve"> </w:t>
      </w:r>
      <w:r w:rsidRPr="00AD2A13">
        <w:rPr>
          <w:rFonts w:ascii="Arial Narrow" w:hAnsi="Arial Narrow"/>
          <w:lang w:val="en-US"/>
        </w:rPr>
        <w:t>naukama</w:t>
      </w:r>
      <w:r w:rsidRPr="00AD2A13">
        <w:rPr>
          <w:rFonts w:ascii="Arial Narrow" w:hAnsi="Arial Narrow"/>
          <w:lang w:val="sr-Latn-CS"/>
        </w:rPr>
        <w:t xml:space="preserve"> </w:t>
      </w:r>
      <w:r w:rsidRPr="00AD2A13">
        <w:rPr>
          <w:rFonts w:ascii="Arial Narrow" w:hAnsi="Arial Narrow"/>
          <w:lang w:val="en-US"/>
        </w:rPr>
        <w:t>i</w:t>
      </w:r>
      <w:r w:rsidRPr="00AD2A13">
        <w:rPr>
          <w:rFonts w:ascii="Arial Narrow" w:hAnsi="Arial Narrow"/>
          <w:lang w:val="sr-Latn-CS"/>
        </w:rPr>
        <w:t xml:space="preserve"> </w:t>
      </w:r>
      <w:r w:rsidRPr="00AD2A13">
        <w:rPr>
          <w:rFonts w:ascii="Arial Narrow" w:hAnsi="Arial Narrow"/>
          <w:lang w:val="en-US"/>
        </w:rPr>
        <w:t>tehnologiji</w:t>
      </w:r>
      <w:r w:rsidRPr="00AD2A13">
        <w:rPr>
          <w:rFonts w:ascii="Arial Narrow" w:hAnsi="Arial Narrow"/>
          <w:lang w:val="sr-Latn-CS"/>
        </w:rPr>
        <w:t xml:space="preserve"> (</w:t>
      </w:r>
      <w:r w:rsidRPr="00AD2A13">
        <w:rPr>
          <w:rFonts w:ascii="Arial Narrow" w:hAnsi="Arial Narrow"/>
          <w:lang w:val="en-US"/>
        </w:rPr>
        <w:t>primjena</w:t>
      </w:r>
      <w:r w:rsidRPr="00AD2A13">
        <w:rPr>
          <w:rFonts w:ascii="Arial Narrow" w:hAnsi="Arial Narrow"/>
          <w:lang w:val="sr-Latn-CS"/>
        </w:rPr>
        <w:t xml:space="preserve"> </w:t>
      </w:r>
      <w:r w:rsidRPr="00AD2A13">
        <w:rPr>
          <w:rFonts w:ascii="Arial Narrow" w:hAnsi="Arial Narrow"/>
          <w:lang w:val="en-US"/>
        </w:rPr>
        <w:t>matemati</w:t>
      </w:r>
      <w:r w:rsidRPr="00AD2A13">
        <w:rPr>
          <w:rFonts w:ascii="Arial Narrow" w:hAnsi="Arial Narrow"/>
          <w:lang w:val="sr-Latn-CS"/>
        </w:rPr>
        <w:t>č</w:t>
      </w:r>
      <w:r w:rsidRPr="00AD2A13">
        <w:rPr>
          <w:rFonts w:ascii="Arial Narrow" w:hAnsi="Arial Narrow"/>
          <w:lang w:val="en-US"/>
        </w:rPr>
        <w:t>kog</w:t>
      </w:r>
      <w:r w:rsidRPr="00AD2A13">
        <w:rPr>
          <w:rFonts w:ascii="Arial Narrow" w:hAnsi="Arial Narrow"/>
          <w:lang w:val="sr-Latn-CS"/>
        </w:rPr>
        <w:t xml:space="preserve"> </w:t>
      </w:r>
      <w:r w:rsidRPr="00AD2A13">
        <w:rPr>
          <w:rFonts w:ascii="Arial Narrow" w:hAnsi="Arial Narrow"/>
          <w:lang w:val="en-US"/>
        </w:rPr>
        <w:t>mi</w:t>
      </w:r>
      <w:r w:rsidRPr="00AD2A13">
        <w:rPr>
          <w:rFonts w:ascii="Arial Narrow" w:hAnsi="Arial Narrow"/>
          <w:lang w:val="sr-Latn-CS"/>
        </w:rPr>
        <w:t>š</w:t>
      </w:r>
      <w:r w:rsidRPr="00AD2A13">
        <w:rPr>
          <w:rFonts w:ascii="Arial Narrow" w:hAnsi="Arial Narrow"/>
          <w:lang w:val="en-US"/>
        </w:rPr>
        <w:t>ljenja</w:t>
      </w:r>
      <w:r w:rsidRPr="00AD2A13">
        <w:rPr>
          <w:rFonts w:ascii="Arial Narrow" w:hAnsi="Arial Narrow"/>
          <w:lang w:val="sr-Latn-CS"/>
        </w:rPr>
        <w:t xml:space="preserve"> </w:t>
      </w:r>
      <w:r w:rsidRPr="00AD2A13">
        <w:rPr>
          <w:rFonts w:ascii="Arial Narrow" w:hAnsi="Arial Narrow"/>
          <w:lang w:val="en-US"/>
        </w:rPr>
        <w:t>tokom</w:t>
      </w:r>
      <w:r w:rsidRPr="00AD2A13">
        <w:rPr>
          <w:rFonts w:ascii="Arial Narrow" w:hAnsi="Arial Narrow"/>
          <w:lang w:val="sr-Latn-CS"/>
        </w:rPr>
        <w:t xml:space="preserve"> </w:t>
      </w:r>
      <w:r w:rsidRPr="00AD2A13">
        <w:rPr>
          <w:rFonts w:ascii="Arial Narrow" w:hAnsi="Arial Narrow"/>
          <w:lang w:val="en-US"/>
        </w:rPr>
        <w:t>rje</w:t>
      </w:r>
      <w:r w:rsidRPr="00AD2A13">
        <w:rPr>
          <w:rFonts w:ascii="Arial Narrow" w:hAnsi="Arial Narrow"/>
          <w:lang w:val="sr-Latn-CS"/>
        </w:rPr>
        <w:t>š</w:t>
      </w:r>
      <w:r w:rsidRPr="00AD2A13">
        <w:rPr>
          <w:rFonts w:ascii="Arial Narrow" w:hAnsi="Arial Narrow"/>
          <w:lang w:val="en-US"/>
        </w:rPr>
        <w:t>avanja</w:t>
      </w:r>
      <w:r w:rsidRPr="00AD2A13">
        <w:rPr>
          <w:rFonts w:ascii="Arial Narrow" w:hAnsi="Arial Narrow"/>
          <w:lang w:val="sr-Latn-CS"/>
        </w:rPr>
        <w:t xml:space="preserve"> </w:t>
      </w:r>
      <w:r w:rsidRPr="00AD2A13">
        <w:rPr>
          <w:rFonts w:ascii="Arial Narrow" w:hAnsi="Arial Narrow"/>
          <w:lang w:val="en-US"/>
        </w:rPr>
        <w:t>problema</w:t>
      </w:r>
      <w:r w:rsidRPr="00AD2A13">
        <w:rPr>
          <w:rFonts w:ascii="Arial Narrow" w:hAnsi="Arial Narrow"/>
          <w:lang w:val="sr-Latn-CS"/>
        </w:rPr>
        <w:t xml:space="preserve">, pri razlikovanju oblika, upotrebi razmjera </w:t>
      </w:r>
      <w:r w:rsidRPr="00AD2A13">
        <w:rPr>
          <w:rFonts w:ascii="Arial Narrow" w:hAnsi="Arial Narrow"/>
          <w:lang w:val="en-US"/>
        </w:rPr>
        <w:t>iz</w:t>
      </w:r>
      <w:r w:rsidRPr="00AD2A13">
        <w:rPr>
          <w:rFonts w:ascii="Arial Narrow" w:hAnsi="Arial Narrow"/>
          <w:lang w:val="sr-Latn-CS"/>
        </w:rPr>
        <w:t xml:space="preserve"> </w:t>
      </w:r>
      <w:r w:rsidRPr="00AD2A13">
        <w:rPr>
          <w:rFonts w:ascii="Arial Narrow" w:hAnsi="Arial Narrow"/>
          <w:lang w:val="en-US"/>
        </w:rPr>
        <w:t>uvodnih</w:t>
      </w:r>
      <w:r w:rsidRPr="00AD2A13">
        <w:rPr>
          <w:rFonts w:ascii="Arial Narrow" w:hAnsi="Arial Narrow"/>
          <w:lang w:val="sr-Latn-CS"/>
        </w:rPr>
        <w:t xml:space="preserve"> </w:t>
      </w:r>
      <w:r w:rsidRPr="00AD2A13">
        <w:rPr>
          <w:rFonts w:ascii="Arial Narrow" w:hAnsi="Arial Narrow"/>
          <w:lang w:val="en-US"/>
        </w:rPr>
        <w:t>oblasti</w:t>
      </w:r>
      <w:r w:rsidRPr="00AD2A13">
        <w:rPr>
          <w:rFonts w:ascii="Arial Narrow" w:hAnsi="Arial Narrow"/>
          <w:lang w:val="sr-Latn-CS"/>
        </w:rPr>
        <w:t xml:space="preserve"> pekarstva</w:t>
      </w:r>
      <w:r w:rsidRPr="00AD2A13">
        <w:rPr>
          <w:rFonts w:ascii="Arial Narrow" w:hAnsi="Arial Narrow"/>
          <w:lang w:val="en-US"/>
        </w:rPr>
        <w:t xml:space="preserve"> </w:t>
      </w:r>
      <w:r w:rsidRPr="00AD2A13">
        <w:rPr>
          <w:rFonts w:ascii="Arial Narrow" w:hAnsi="Arial Narrow"/>
          <w:lang w:val="sr-Latn-CS"/>
        </w:rPr>
        <w:t>i dr.</w:t>
      </w:r>
      <w:r w:rsidRPr="00AD2A13">
        <w:rPr>
          <w:rFonts w:ascii="Arial Narrow" w:hAnsi="Arial Narrow" w:cs="Arial Narrow"/>
          <w:color w:val="000000"/>
          <w:lang w:val="sr-Latn-CS"/>
        </w:rPr>
        <w:t xml:space="preserve">) </w:t>
      </w:r>
    </w:p>
    <w:p w14:paraId="4D850393" w14:textId="77777777" w:rsidR="007634E3" w:rsidRPr="00AD2A13" w:rsidRDefault="007634E3"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AD2A13">
        <w:rPr>
          <w:rFonts w:ascii="Arial Narrow" w:hAnsi="Arial Narrow"/>
        </w:rPr>
        <w:t>Digitalna kompetencija (</w:t>
      </w:r>
      <w:r w:rsidRPr="00AD2A13">
        <w:rPr>
          <w:rFonts w:ascii="Arial Narrow" w:eastAsia="Roboto" w:hAnsi="Arial Narrow" w:cs="Roboto"/>
          <w:lang w:val="hr-HR" w:eastAsia="pl-PL" w:bidi="pl-PL"/>
        </w:rPr>
        <w:t xml:space="preserve">upotreba namjenskog softvera za </w:t>
      </w:r>
      <w:r w:rsidRPr="00AD2A13">
        <w:rPr>
          <w:rFonts w:ascii="Arial Narrow" w:eastAsia="Roboto" w:hAnsi="Arial Narrow" w:cs="Roboto"/>
          <w:lang w:eastAsia="pl-PL" w:bidi="pl-PL"/>
        </w:rPr>
        <w:t>obradu i uređivanje teksta i tabela, čuvanje dokumenata u elektronskom obliku</w:t>
      </w:r>
      <w:r w:rsidRPr="00AD2A13">
        <w:rPr>
          <w:rFonts w:ascii="Arial Narrow" w:eastAsia="Roboto" w:hAnsi="Arial Narrow" w:cs="Roboto"/>
          <w:lang w:val="hr-HR" w:eastAsia="pl-PL" w:bidi="pl-PL"/>
        </w:rPr>
        <w:t xml:space="preserve">; korišćenje informaciono-komunikacionih tehnologija radi pretrage, prikupljanja i upotrebe podataka iz oblasti pekarstva, prepoznavanjem relevantnih stručnih tekstova i video zapisa; upotreba softverskih alata za izradu prezentacija na zadatu temu; razvijanje svijesti o značaju elektronskog učenja kroz različite vidove online nastave i interakcije; </w:t>
      </w:r>
      <w:r w:rsidRPr="00AD2A13">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AD2A13">
        <w:rPr>
          <w:rFonts w:ascii="Arial Narrow" w:hAnsi="Arial Narrow"/>
        </w:rPr>
        <w:t>)</w:t>
      </w:r>
    </w:p>
    <w:p w14:paraId="02E6ED15" w14:textId="77777777" w:rsidR="007634E3" w:rsidRPr="00AD2A13" w:rsidRDefault="007634E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AD2A13">
        <w:rPr>
          <w:rFonts w:ascii="Arial Narrow" w:hAnsi="Arial Narrow"/>
          <w:lang w:val="sr-Cyrl-BA"/>
        </w:rPr>
        <w:t>Lična, socijalna i kompetencija učiti kako učiti</w:t>
      </w:r>
      <w:r w:rsidRPr="00AD2A13">
        <w:rPr>
          <w:rFonts w:ascii="Arial Narrow" w:hAnsi="Arial Narrow" w:cs="Arial Narrow"/>
          <w:lang w:val="sr-Latn-CS"/>
        </w:rPr>
        <w:t xml:space="preserve"> (</w:t>
      </w:r>
      <w:r w:rsidRPr="00AD2A13">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AD2A13">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AD2A13">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AD2A13">
        <w:rPr>
          <w:rFonts w:ascii="Arial Narrow" w:hAnsi="Arial Narrow"/>
          <w:lang w:val="en-US"/>
        </w:rPr>
        <w:t>i</w:t>
      </w:r>
      <w:r w:rsidRPr="00AD2A13">
        <w:rPr>
          <w:rFonts w:ascii="Arial Narrow" w:hAnsi="Arial Narrow"/>
          <w:lang w:val="sr-Latn-CS"/>
        </w:rPr>
        <w:t xml:space="preserve"> </w:t>
      </w:r>
      <w:r w:rsidRPr="00AD2A13">
        <w:rPr>
          <w:rFonts w:ascii="Arial Narrow" w:hAnsi="Arial Narrow"/>
          <w:lang w:val="en-US"/>
        </w:rPr>
        <w:t>dr</w:t>
      </w:r>
      <w:r w:rsidRPr="00AD2A13">
        <w:rPr>
          <w:rFonts w:ascii="Arial Narrow" w:hAnsi="Arial Narrow"/>
          <w:lang w:val="sr-Latn-CS"/>
        </w:rPr>
        <w:t>.</w:t>
      </w:r>
      <w:r w:rsidRPr="00AD2A13">
        <w:rPr>
          <w:rFonts w:ascii="Arial Narrow" w:hAnsi="Arial Narrow" w:cs="Calibri"/>
          <w:lang w:val="sr-Latn-CS"/>
        </w:rPr>
        <w:t xml:space="preserve">) </w:t>
      </w:r>
    </w:p>
    <w:p w14:paraId="7021E776" w14:textId="77777777" w:rsidR="007634E3" w:rsidRPr="00AD2A13" w:rsidRDefault="007634E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AD2A13">
        <w:rPr>
          <w:rFonts w:ascii="Arial Narrow" w:hAnsi="Arial Narrow"/>
          <w:lang w:val="en-GB"/>
        </w:rPr>
        <w:t>Gra</w:t>
      </w:r>
      <w:r w:rsidRPr="00AD2A13">
        <w:rPr>
          <w:rFonts w:ascii="Arial Narrow" w:hAnsi="Arial Narrow"/>
          <w:lang w:val="sr-Latn-CS"/>
        </w:rPr>
        <w:t>đ</w:t>
      </w:r>
      <w:r w:rsidRPr="00AD2A13">
        <w:rPr>
          <w:rFonts w:ascii="Arial Narrow" w:hAnsi="Arial Narrow"/>
          <w:lang w:val="en-GB"/>
        </w:rPr>
        <w:t>anska</w:t>
      </w:r>
      <w:r w:rsidRPr="00AD2A13">
        <w:rPr>
          <w:rFonts w:ascii="Arial Narrow" w:hAnsi="Arial Narrow"/>
          <w:lang w:val="sr-Latn-CS"/>
        </w:rPr>
        <w:t xml:space="preserve"> </w:t>
      </w:r>
      <w:r w:rsidRPr="00AD2A13">
        <w:rPr>
          <w:rFonts w:ascii="Arial Narrow" w:hAnsi="Arial Narrow"/>
          <w:lang w:val="en-GB"/>
        </w:rPr>
        <w:t>kompetencija</w:t>
      </w:r>
      <w:r w:rsidRPr="00AD2A13">
        <w:rPr>
          <w:rFonts w:ascii="Arial Narrow" w:hAnsi="Arial Narrow" w:cs="Arial Narrow"/>
          <w:lang w:val="sr-Latn-CS"/>
        </w:rPr>
        <w:t xml:space="preserve"> (</w:t>
      </w:r>
      <w:r w:rsidRPr="00AD2A13">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AD2A13">
        <w:rPr>
          <w:rFonts w:ascii="Arial Narrow" w:eastAsia="Roboto" w:hAnsi="Arial Narrow" w:cs="Roboto"/>
          <w:lang w:val="en-US" w:eastAsia="pl-PL" w:bidi="pl-PL"/>
        </w:rPr>
        <w:t>po</w:t>
      </w:r>
      <w:r w:rsidRPr="00AD2A13">
        <w:rPr>
          <w:rFonts w:ascii="Arial Narrow" w:eastAsia="Roboto" w:hAnsi="Arial Narrow" w:cs="Roboto"/>
          <w:lang w:val="sr-Latn-CS" w:eastAsia="pl-PL" w:bidi="pl-PL"/>
        </w:rPr>
        <w:t>š</w:t>
      </w:r>
      <w:r w:rsidRPr="00AD2A13">
        <w:rPr>
          <w:rFonts w:ascii="Arial Narrow" w:eastAsia="Roboto" w:hAnsi="Arial Narrow" w:cs="Roboto"/>
          <w:lang w:val="en-US" w:eastAsia="pl-PL" w:bidi="pl-PL"/>
        </w:rPr>
        <w:t>tovanje</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pravila</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bezbjednosti</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i</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za</w:t>
      </w:r>
      <w:r w:rsidRPr="00AD2A13">
        <w:rPr>
          <w:rFonts w:ascii="Arial Narrow" w:eastAsia="Roboto" w:hAnsi="Arial Narrow" w:cs="Roboto"/>
          <w:lang w:val="sr-Latn-CS" w:eastAsia="pl-PL" w:bidi="pl-PL"/>
        </w:rPr>
        <w:t>š</w:t>
      </w:r>
      <w:r w:rsidRPr="00AD2A13">
        <w:rPr>
          <w:rFonts w:ascii="Arial Narrow" w:eastAsia="Roboto" w:hAnsi="Arial Narrow" w:cs="Roboto"/>
          <w:lang w:val="en-US" w:eastAsia="pl-PL" w:bidi="pl-PL"/>
        </w:rPr>
        <w:t>tite</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na</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radu</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prilikom</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izvo</w:t>
      </w:r>
      <w:r w:rsidRPr="00AD2A13">
        <w:rPr>
          <w:rFonts w:ascii="Arial Narrow" w:eastAsia="Roboto" w:hAnsi="Arial Narrow" w:cs="Roboto"/>
          <w:lang w:val="sr-Latn-CS" w:eastAsia="pl-PL" w:bidi="pl-PL"/>
        </w:rPr>
        <w:t>đ</w:t>
      </w:r>
      <w:r w:rsidRPr="00AD2A13">
        <w:rPr>
          <w:rFonts w:ascii="Arial Narrow" w:eastAsia="Roboto" w:hAnsi="Arial Narrow" w:cs="Roboto"/>
          <w:lang w:val="en-US" w:eastAsia="pl-PL" w:bidi="pl-PL"/>
        </w:rPr>
        <w:t>enja</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prakti</w:t>
      </w:r>
      <w:r w:rsidRPr="00AD2A13">
        <w:rPr>
          <w:rFonts w:ascii="Arial Narrow" w:eastAsia="Roboto" w:hAnsi="Arial Narrow" w:cs="Roboto"/>
          <w:lang w:val="sr-Latn-CS" w:eastAsia="pl-PL" w:bidi="pl-PL"/>
        </w:rPr>
        <w:t>č</w:t>
      </w:r>
      <w:r w:rsidRPr="00AD2A13">
        <w:rPr>
          <w:rFonts w:ascii="Arial Narrow" w:eastAsia="Roboto" w:hAnsi="Arial Narrow" w:cs="Roboto"/>
          <w:lang w:val="en-US" w:eastAsia="pl-PL" w:bidi="pl-PL"/>
        </w:rPr>
        <w:t>nih</w:t>
      </w:r>
      <w:r w:rsidRPr="00AD2A13">
        <w:rPr>
          <w:rFonts w:ascii="Arial Narrow" w:eastAsia="Roboto" w:hAnsi="Arial Narrow" w:cs="Roboto"/>
          <w:lang w:val="sr-Latn-CS" w:eastAsia="pl-PL" w:bidi="pl-PL"/>
        </w:rPr>
        <w:t xml:space="preserve"> </w:t>
      </w:r>
      <w:r w:rsidRPr="00AD2A13">
        <w:rPr>
          <w:rFonts w:ascii="Arial Narrow" w:eastAsia="Roboto" w:hAnsi="Arial Narrow" w:cs="Roboto"/>
          <w:lang w:val="en-US" w:eastAsia="pl-PL" w:bidi="pl-PL"/>
        </w:rPr>
        <w:t>vje</w:t>
      </w:r>
      <w:r w:rsidRPr="00AD2A13">
        <w:rPr>
          <w:rFonts w:ascii="Arial Narrow" w:eastAsia="Roboto" w:hAnsi="Arial Narrow" w:cs="Roboto"/>
          <w:lang w:val="sr-Latn-CS" w:eastAsia="pl-PL" w:bidi="pl-PL"/>
        </w:rPr>
        <w:t>ž</w:t>
      </w:r>
      <w:r w:rsidRPr="00AD2A13">
        <w:rPr>
          <w:rFonts w:ascii="Arial Narrow" w:eastAsia="Roboto" w:hAnsi="Arial Narrow" w:cs="Roboto"/>
          <w:lang w:val="en-US" w:eastAsia="pl-PL" w:bidi="pl-PL"/>
        </w:rPr>
        <w:t>bi</w:t>
      </w:r>
      <w:r w:rsidRPr="00AD2A13">
        <w:rPr>
          <w:rFonts w:ascii="Arial Narrow" w:eastAsia="Roboto" w:hAnsi="Arial Narrow" w:cs="Roboto"/>
          <w:lang w:val="hr-HR" w:eastAsia="pl-PL" w:bidi="pl-PL"/>
        </w:rPr>
        <w:t xml:space="preserve"> i dr.</w:t>
      </w:r>
      <w:r w:rsidRPr="00AD2A13">
        <w:rPr>
          <w:rFonts w:ascii="Arial Narrow" w:hAnsi="Arial Narrow" w:cs="Arial Narrow"/>
          <w:lang w:val="sr-Latn-CS"/>
        </w:rPr>
        <w:t>)</w:t>
      </w:r>
    </w:p>
    <w:p w14:paraId="5FB999D8" w14:textId="77777777" w:rsidR="007634E3" w:rsidRPr="00AD2A13" w:rsidRDefault="007634E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AD2A13">
        <w:rPr>
          <w:rFonts w:ascii="Arial Narrow" w:hAnsi="Arial Narrow"/>
          <w:lang w:val="hr-HR"/>
        </w:rPr>
        <w:t>Preduzetnička kompetencija</w:t>
      </w:r>
      <w:r w:rsidRPr="00AD2A13">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6E4FEDAD" w14:textId="77777777" w:rsidR="007634E3" w:rsidRPr="00AD2A13" w:rsidRDefault="007634E3" w:rsidP="00063E36">
      <w:pPr>
        <w:numPr>
          <w:ilvl w:val="0"/>
          <w:numId w:val="1"/>
        </w:numPr>
        <w:tabs>
          <w:tab w:val="left" w:pos="284"/>
        </w:tabs>
        <w:spacing w:after="0" w:line="240" w:lineRule="auto"/>
        <w:ind w:left="288" w:hanging="288"/>
        <w:jc w:val="both"/>
        <w:rPr>
          <w:rFonts w:ascii="Arial Narrow" w:hAnsi="Arial Narrow"/>
        </w:rPr>
      </w:pPr>
      <w:r w:rsidRPr="00AD2A13">
        <w:rPr>
          <w:rFonts w:ascii="Arial Narrow" w:hAnsi="Arial Narrow"/>
          <w:lang w:val="sr-Cyrl-BA"/>
        </w:rPr>
        <w:t xml:space="preserve">Kompetencija </w:t>
      </w:r>
      <w:r w:rsidRPr="00AD2A13">
        <w:rPr>
          <w:rFonts w:ascii="Arial Narrow" w:hAnsi="Arial Narrow"/>
          <w:lang w:val="en-US"/>
        </w:rPr>
        <w:t>kulturolo</w:t>
      </w:r>
      <w:r w:rsidRPr="00AD2A13">
        <w:rPr>
          <w:rFonts w:ascii="Arial Narrow" w:hAnsi="Arial Narrow"/>
          <w:lang w:val="sr-Latn-CS"/>
        </w:rPr>
        <w:t>š</w:t>
      </w:r>
      <w:r w:rsidRPr="00AD2A13">
        <w:rPr>
          <w:rFonts w:ascii="Arial Narrow" w:hAnsi="Arial Narrow"/>
          <w:lang w:val="en-US"/>
        </w:rPr>
        <w:t>ke</w:t>
      </w:r>
      <w:r w:rsidRPr="00AD2A13">
        <w:rPr>
          <w:rFonts w:ascii="Arial Narrow" w:hAnsi="Arial Narrow"/>
          <w:lang w:val="sr-Cyrl-BA"/>
        </w:rPr>
        <w:t xml:space="preserve"> svijesti i izražavanja</w:t>
      </w:r>
      <w:r w:rsidRPr="00AD2A13">
        <w:rPr>
          <w:rFonts w:ascii="Arial Narrow" w:eastAsia="Arial Narrow" w:hAnsi="Arial Narrow" w:cs="Arial Narrow"/>
          <w:lang w:val="sr-Latn-CS"/>
        </w:rPr>
        <w:t xml:space="preserve"> (</w:t>
      </w:r>
      <w:r w:rsidRPr="00AD2A13">
        <w:rPr>
          <w:rFonts w:ascii="Arial Narrow" w:eastAsia="Roboto" w:hAnsi="Arial Narrow" w:cs="Roboto"/>
          <w:lang w:val="sr-Latn-CS" w:eastAsia="pl-PL" w:bidi="pl-PL"/>
        </w:rPr>
        <w:t>razvijanje svijesti o značaju poznavanja i poštovanja lokalnih, nacionalnih, regionalnih, evropskih i globalnih kultura kroz povezivanje sa primjerima iz oblasti pekarstva; predstavljanje ideja putem različitih kulturoloških formi kao što su pisani, štampani ili digitalni tekst, film, dizajn i dr.</w:t>
      </w:r>
      <w:r w:rsidRPr="00AD2A13">
        <w:rPr>
          <w:rFonts w:ascii="Arial Narrow" w:eastAsia="Arial Narrow" w:hAnsi="Arial Narrow" w:cs="Arial Narrow"/>
          <w:lang w:val="sr-Latn-CS"/>
        </w:rPr>
        <w:t>)</w:t>
      </w:r>
    </w:p>
    <w:p w14:paraId="31C86B9D" w14:textId="77777777" w:rsidR="00F37EC7" w:rsidRPr="0041313C" w:rsidRDefault="00F37EC7" w:rsidP="00063E36">
      <w:pPr>
        <w:tabs>
          <w:tab w:val="left" w:pos="284"/>
        </w:tabs>
        <w:spacing w:after="0" w:line="240" w:lineRule="auto"/>
        <w:jc w:val="both"/>
        <w:rPr>
          <w:rFonts w:ascii="Arial Narrow" w:hAnsi="Arial Narrow"/>
          <w:color w:val="538135"/>
        </w:rPr>
      </w:pPr>
    </w:p>
    <w:p w14:paraId="70D53A1A" w14:textId="77777777" w:rsidR="00F37EC7" w:rsidRPr="003556CB" w:rsidRDefault="00F37EC7" w:rsidP="00063E36">
      <w:pPr>
        <w:spacing w:after="0" w:line="240" w:lineRule="auto"/>
        <w:jc w:val="both"/>
        <w:rPr>
          <w:rFonts w:ascii="Arial Narrow" w:hAnsi="Arial Narrow"/>
          <w:b/>
          <w:caps/>
        </w:rPr>
      </w:pPr>
    </w:p>
    <w:p w14:paraId="3F22F001" w14:textId="77777777" w:rsidR="00F37EC7" w:rsidRPr="003556CB" w:rsidRDefault="00F37EC7" w:rsidP="00063E36">
      <w:pPr>
        <w:spacing w:after="0" w:line="240" w:lineRule="auto"/>
        <w:jc w:val="both"/>
        <w:rPr>
          <w:rFonts w:ascii="Arial Narrow" w:hAnsi="Arial Narrow"/>
          <w:b/>
          <w:caps/>
        </w:rPr>
      </w:pPr>
      <w:r w:rsidRPr="003556CB">
        <w:rPr>
          <w:rFonts w:ascii="Arial Narrow" w:hAnsi="Arial Narrow"/>
          <w:b/>
          <w:caps/>
        </w:rPr>
        <w:br w:type="page"/>
      </w:r>
    </w:p>
    <w:bookmarkStart w:id="42" w:name="_Toc513811768"/>
    <w:bookmarkStart w:id="43" w:name="_Toc514935080"/>
    <w:bookmarkStart w:id="44" w:name="_Toc227317983"/>
    <w:bookmarkStart w:id="45" w:name="_Toc483488327"/>
    <w:p w14:paraId="48BC993D" w14:textId="77777777" w:rsidR="005514C2" w:rsidRPr="005514C2" w:rsidRDefault="00115DEC" w:rsidP="00063E36">
      <w:pPr>
        <w:keepNext/>
        <w:tabs>
          <w:tab w:val="left" w:pos="567"/>
        </w:tabs>
        <w:spacing w:after="240" w:line="240" w:lineRule="auto"/>
        <w:jc w:val="both"/>
        <w:outlineLvl w:val="1"/>
        <w:rPr>
          <w:rFonts w:ascii="Arial Narrow" w:hAnsi="Arial Narrow"/>
          <w:b/>
          <w:bCs/>
          <w:caps/>
          <w:color w:val="000000"/>
          <w:szCs w:val="20"/>
          <w:lang w:val="sl-SI" w:eastAsia="sl-SI"/>
        </w:rPr>
      </w:pPr>
      <w:sdt>
        <w:sdtPr>
          <w:rPr>
            <w:rFonts w:ascii="Arial Narrow" w:hAnsi="Arial Narrow"/>
            <w:b/>
            <w:bCs/>
            <w:caps/>
            <w:color w:val="000000"/>
            <w:szCs w:val="20"/>
            <w:lang w:val="sl-SI" w:eastAsia="sl-SI"/>
          </w:rPr>
          <w:id w:val="-263380554"/>
        </w:sdtPr>
        <w:sdtEndPr/>
        <w:sdtContent>
          <w:r w:rsidR="005514C2" w:rsidRPr="005514C2">
            <w:rPr>
              <w:rFonts w:ascii="Arial Narrow" w:hAnsi="Arial Narrow"/>
              <w:b/>
              <w:bCs/>
              <w:caps/>
              <w:color w:val="000000"/>
              <w:szCs w:val="20"/>
              <w:lang w:val="sl-SI" w:eastAsia="sl-SI"/>
            </w:rPr>
            <w:t>3.3.4. SAVREMENO ODRASTANJE</w:t>
          </w:r>
        </w:sdtContent>
      </w:sdt>
      <w:bookmarkEnd w:id="42"/>
      <w:bookmarkEnd w:id="43"/>
      <w:bookmarkEnd w:id="44"/>
    </w:p>
    <w:p w14:paraId="064FA7FC" w14:textId="77777777" w:rsidR="005514C2" w:rsidRPr="005514C2" w:rsidRDefault="005514C2" w:rsidP="00063E36">
      <w:pPr>
        <w:spacing w:before="240" w:after="120" w:line="240" w:lineRule="auto"/>
        <w:jc w:val="both"/>
        <w:rPr>
          <w:rFonts w:ascii="Arial Narrow" w:eastAsia="Times New Roman" w:hAnsi="Arial Narrow" w:cs="Trebuchet MS"/>
          <w:lang w:val="sr-Latn-CS"/>
        </w:rPr>
      </w:pPr>
      <w:r w:rsidRPr="005514C2">
        <w:rPr>
          <w:rFonts w:ascii="Arial Narrow" w:hAnsi="Arial Narrow"/>
          <w:b/>
          <w:noProof/>
          <w:lang w:val="en-US"/>
        </w:rPr>
        <w:t>1.</w:t>
      </w:r>
      <w:r w:rsidRPr="005514C2">
        <w:rPr>
          <w:rFonts w:ascii="Arial Narrow" w:hAnsi="Arial Narrow"/>
          <w:noProof/>
          <w:lang w:val="en-US"/>
        </w:rPr>
        <w:t xml:space="preserve"> </w:t>
      </w:r>
      <w:sdt>
        <w:sdtPr>
          <w:rPr>
            <w:rFonts w:ascii="Arial Narrow" w:eastAsia="Times New Roman" w:hAnsi="Arial Narrow" w:cs="Trebuchet MS"/>
            <w:b/>
            <w:bCs/>
            <w:lang w:val="sr-Latn-CS"/>
          </w:rPr>
          <w:id w:val="-899453"/>
        </w:sdtPr>
        <w:sdtEndPr/>
        <w:sdtContent>
          <w:r w:rsidRPr="005514C2">
            <w:rPr>
              <w:rFonts w:ascii="Arial Narrow" w:eastAsia="Times New Roman" w:hAnsi="Arial Narrow" w:cs="Trebuchet MS"/>
              <w:b/>
              <w:bCs/>
              <w:lang w:val="sr-Latn-CS"/>
            </w:rPr>
            <w:t xml:space="preserve">Broj časova i kreditna vrijednost: </w:t>
          </w:r>
        </w:sdtContent>
      </w:sdt>
    </w:p>
    <w:tbl>
      <w:tblPr>
        <w:tblStyle w:val="TableGrid30"/>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514C2" w:rsidRPr="005514C2" w14:paraId="3ED439CF" w14:textId="77777777" w:rsidTr="005514C2">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770043593"/>
            </w:sdtPr>
            <w:sdtEndPr/>
            <w:sdtContent>
              <w:p w14:paraId="38EC1476" w14:textId="77777777" w:rsidR="005514C2" w:rsidRPr="005514C2" w:rsidRDefault="005514C2" w:rsidP="00063E36">
                <w:pPr>
                  <w:spacing w:before="40" w:after="40"/>
                  <w:jc w:val="both"/>
                  <w:rPr>
                    <w:rFonts w:ascii="Arial Narrow" w:eastAsia="Times New Roman" w:hAnsi="Arial Narrow" w:cs="Arial"/>
                    <w:b/>
                    <w:bCs/>
                  </w:rPr>
                </w:pPr>
                <w:r w:rsidRPr="005514C2">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752316474"/>
            </w:sdtPr>
            <w:sdtEndPr/>
            <w:sdtContent>
              <w:p w14:paraId="53D9C942" w14:textId="77777777" w:rsidR="005514C2" w:rsidRPr="005514C2" w:rsidRDefault="005514C2" w:rsidP="00063E36">
                <w:pPr>
                  <w:spacing w:before="120" w:after="120"/>
                  <w:jc w:val="both"/>
                  <w:rPr>
                    <w:rFonts w:ascii="Arial Narrow" w:eastAsia="Times New Roman" w:hAnsi="Arial Narrow" w:cs="Arial"/>
                    <w:b/>
                    <w:bCs/>
                  </w:rPr>
                </w:pPr>
                <w:r w:rsidRPr="005514C2">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395940250"/>
            </w:sdtPr>
            <w:sdtEndPr/>
            <w:sdtContent>
              <w:p w14:paraId="650AD35F" w14:textId="77777777" w:rsidR="005514C2" w:rsidRPr="005514C2" w:rsidRDefault="005514C2" w:rsidP="00063E36">
                <w:pPr>
                  <w:spacing w:before="40" w:after="40"/>
                  <w:jc w:val="both"/>
                </w:pPr>
                <w:r w:rsidRPr="005514C2">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555755630"/>
            </w:sdtPr>
            <w:sdtEndPr/>
            <w:sdtContent>
              <w:p w14:paraId="6B5BE104" w14:textId="77777777" w:rsidR="005514C2" w:rsidRPr="005514C2" w:rsidRDefault="005514C2" w:rsidP="00063E36">
                <w:pPr>
                  <w:spacing w:before="40" w:after="40"/>
                  <w:jc w:val="both"/>
                </w:pPr>
                <w:r w:rsidRPr="005514C2">
                  <w:rPr>
                    <w:rFonts w:ascii="Arial Narrow" w:eastAsia="Times New Roman" w:hAnsi="Arial Narrow" w:cs="Arial"/>
                    <w:b/>
                    <w:bCs/>
                  </w:rPr>
                  <w:t>Kreditna vrijednost</w:t>
                </w:r>
              </w:p>
            </w:sdtContent>
          </w:sdt>
        </w:tc>
      </w:tr>
      <w:tr w:rsidR="005514C2" w:rsidRPr="005514C2" w14:paraId="64F140D6" w14:textId="77777777" w:rsidTr="005514C2">
        <w:trPr>
          <w:jc w:val="center"/>
        </w:trPr>
        <w:tc>
          <w:tcPr>
            <w:tcW w:w="1559" w:type="dxa"/>
            <w:vMerge/>
            <w:tcBorders>
              <w:top w:val="single" w:sz="12" w:space="0" w:color="C00000"/>
              <w:bottom w:val="single" w:sz="18" w:space="0" w:color="C00000"/>
            </w:tcBorders>
            <w:shd w:val="clear" w:color="auto" w:fill="D9D9D9"/>
          </w:tcPr>
          <w:p w14:paraId="6EBA8EA4" w14:textId="77777777" w:rsidR="005514C2" w:rsidRPr="005514C2" w:rsidRDefault="005514C2"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571238355"/>
            </w:sdtPr>
            <w:sdtEndPr/>
            <w:sdtContent>
              <w:p w14:paraId="05FF1E9F" w14:textId="77777777" w:rsidR="005514C2" w:rsidRPr="005514C2" w:rsidRDefault="005514C2" w:rsidP="00063E36">
                <w:pPr>
                  <w:spacing w:before="40" w:after="40"/>
                  <w:jc w:val="both"/>
                  <w:rPr>
                    <w:rFonts w:ascii="Arial Narrow" w:eastAsia="Times New Roman" w:hAnsi="Arial Narrow" w:cs="Arial"/>
                    <w:b/>
                    <w:bCs/>
                  </w:rPr>
                </w:pPr>
                <w:r w:rsidRPr="005514C2">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452243820"/>
            </w:sdtPr>
            <w:sdtEndPr/>
            <w:sdtContent>
              <w:p w14:paraId="274662C0" w14:textId="77777777" w:rsidR="005514C2" w:rsidRPr="005514C2" w:rsidRDefault="005514C2" w:rsidP="00063E36">
                <w:pPr>
                  <w:spacing w:before="40" w:after="40"/>
                  <w:jc w:val="both"/>
                  <w:rPr>
                    <w:rFonts w:ascii="Arial Narrow" w:eastAsia="Times New Roman" w:hAnsi="Arial Narrow" w:cs="Arial"/>
                    <w:b/>
                    <w:bCs/>
                  </w:rPr>
                </w:pPr>
                <w:r w:rsidRPr="005514C2">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936019218"/>
            </w:sdtPr>
            <w:sdtEndPr/>
            <w:sdtContent>
              <w:p w14:paraId="524720F0" w14:textId="77777777" w:rsidR="005514C2" w:rsidRPr="005514C2" w:rsidRDefault="005514C2" w:rsidP="00063E36">
                <w:pPr>
                  <w:spacing w:before="40" w:after="40"/>
                  <w:jc w:val="both"/>
                  <w:rPr>
                    <w:rFonts w:ascii="Arial Narrow" w:eastAsia="Times New Roman" w:hAnsi="Arial Narrow" w:cs="Arial"/>
                    <w:b/>
                    <w:bCs/>
                  </w:rPr>
                </w:pPr>
                <w:r w:rsidRPr="005514C2">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0DC77214" w14:textId="77777777" w:rsidR="005514C2" w:rsidRPr="005514C2" w:rsidRDefault="005514C2"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37702968" w14:textId="77777777" w:rsidR="005514C2" w:rsidRPr="005514C2" w:rsidRDefault="005514C2" w:rsidP="00063E36">
            <w:pPr>
              <w:spacing w:before="40" w:after="40"/>
              <w:jc w:val="both"/>
              <w:rPr>
                <w:rFonts w:ascii="Arial Narrow" w:eastAsia="Times New Roman" w:hAnsi="Arial Narrow" w:cs="Arial"/>
                <w:b/>
                <w:bCs/>
              </w:rPr>
            </w:pPr>
          </w:p>
        </w:tc>
      </w:tr>
      <w:tr w:rsidR="005514C2" w:rsidRPr="005514C2" w14:paraId="792EDBBF" w14:textId="77777777" w:rsidTr="005514C2">
        <w:trPr>
          <w:jc w:val="center"/>
        </w:trPr>
        <w:tc>
          <w:tcPr>
            <w:tcW w:w="1559" w:type="dxa"/>
            <w:tcBorders>
              <w:top w:val="single" w:sz="18" w:space="0" w:color="C00000"/>
              <w:bottom w:val="single" w:sz="2" w:space="0" w:color="C00000"/>
            </w:tcBorders>
            <w:vAlign w:val="center"/>
          </w:tcPr>
          <w:p w14:paraId="16514B94" w14:textId="77777777" w:rsidR="005514C2" w:rsidRPr="005514C2" w:rsidRDefault="005514C2" w:rsidP="00063E36">
            <w:pPr>
              <w:spacing w:before="120" w:after="120"/>
              <w:jc w:val="both"/>
            </w:pPr>
            <w:r w:rsidRPr="005514C2">
              <w:rPr>
                <w:rFonts w:ascii="Arial Narrow" w:eastAsia="Times New Roman" w:hAnsi="Arial Narrow" w:cs="Arial"/>
                <w:b/>
                <w:bCs/>
              </w:rPr>
              <w:t>II</w:t>
            </w:r>
          </w:p>
        </w:tc>
        <w:tc>
          <w:tcPr>
            <w:tcW w:w="1559" w:type="dxa"/>
            <w:tcBorders>
              <w:top w:val="single" w:sz="18" w:space="0" w:color="C00000"/>
              <w:bottom w:val="single" w:sz="2" w:space="0" w:color="C00000"/>
            </w:tcBorders>
            <w:vAlign w:val="center"/>
          </w:tcPr>
          <w:p w14:paraId="47CD2D94" w14:textId="77777777" w:rsidR="005514C2" w:rsidRPr="005514C2" w:rsidRDefault="005514C2" w:rsidP="00063E36">
            <w:pPr>
              <w:spacing w:before="120" w:after="120"/>
              <w:jc w:val="both"/>
              <w:rPr>
                <w:rFonts w:ascii="Arial Narrow" w:hAnsi="Arial Narrow"/>
                <w:b/>
              </w:rPr>
            </w:pPr>
            <w:r w:rsidRPr="005514C2">
              <w:rPr>
                <w:rFonts w:ascii="Arial Narrow" w:hAnsi="Arial Narrow"/>
              </w:rPr>
              <w:t>54</w:t>
            </w:r>
          </w:p>
        </w:tc>
        <w:tc>
          <w:tcPr>
            <w:tcW w:w="1559" w:type="dxa"/>
            <w:tcBorders>
              <w:top w:val="single" w:sz="18" w:space="0" w:color="C00000"/>
              <w:bottom w:val="single" w:sz="2" w:space="0" w:color="C00000"/>
            </w:tcBorders>
            <w:vAlign w:val="center"/>
          </w:tcPr>
          <w:p w14:paraId="255A652D" w14:textId="77777777" w:rsidR="005514C2" w:rsidRPr="005514C2" w:rsidRDefault="005514C2" w:rsidP="00063E36">
            <w:pPr>
              <w:spacing w:before="120" w:after="120"/>
              <w:jc w:val="both"/>
              <w:rPr>
                <w:rFonts w:ascii="Arial Narrow" w:hAnsi="Arial Narrow"/>
                <w:b/>
              </w:rPr>
            </w:pPr>
            <w:r w:rsidRPr="005514C2">
              <w:rPr>
                <w:rFonts w:ascii="Arial Narrow" w:hAnsi="Arial Narrow"/>
              </w:rPr>
              <w:t>18</w:t>
            </w:r>
          </w:p>
        </w:tc>
        <w:tc>
          <w:tcPr>
            <w:tcW w:w="1559" w:type="dxa"/>
            <w:tcBorders>
              <w:top w:val="single" w:sz="18" w:space="0" w:color="C00000"/>
              <w:bottom w:val="single" w:sz="2" w:space="0" w:color="C00000"/>
            </w:tcBorders>
            <w:vAlign w:val="center"/>
          </w:tcPr>
          <w:p w14:paraId="17E84418" w14:textId="77777777" w:rsidR="005514C2" w:rsidRPr="005514C2" w:rsidRDefault="005514C2" w:rsidP="00063E36">
            <w:pPr>
              <w:spacing w:before="120" w:after="120"/>
              <w:jc w:val="both"/>
              <w:rPr>
                <w:rFonts w:ascii="Arial Narrow" w:hAnsi="Arial Narrow"/>
                <w:b/>
              </w:rPr>
            </w:pPr>
          </w:p>
        </w:tc>
        <w:tc>
          <w:tcPr>
            <w:tcW w:w="1560" w:type="dxa"/>
            <w:tcBorders>
              <w:top w:val="single" w:sz="18" w:space="0" w:color="C00000"/>
              <w:bottom w:val="single" w:sz="2" w:space="0" w:color="C00000"/>
            </w:tcBorders>
            <w:vAlign w:val="center"/>
          </w:tcPr>
          <w:p w14:paraId="448910E7" w14:textId="77777777" w:rsidR="005514C2" w:rsidRPr="005514C2" w:rsidRDefault="005514C2" w:rsidP="00063E36">
            <w:pPr>
              <w:spacing w:before="120" w:after="120"/>
              <w:jc w:val="both"/>
              <w:rPr>
                <w:rFonts w:ascii="Arial Narrow" w:hAnsi="Arial Narrow"/>
                <w:b/>
              </w:rPr>
            </w:pPr>
            <w:r w:rsidRPr="005514C2">
              <w:rPr>
                <w:rFonts w:ascii="Arial Narrow" w:hAnsi="Arial Narrow"/>
                <w:b/>
              </w:rPr>
              <w:t>72</w:t>
            </w:r>
          </w:p>
        </w:tc>
        <w:tc>
          <w:tcPr>
            <w:tcW w:w="1560" w:type="dxa"/>
            <w:tcBorders>
              <w:top w:val="single" w:sz="18" w:space="0" w:color="C00000"/>
              <w:bottom w:val="single" w:sz="2" w:space="0" w:color="C00000"/>
            </w:tcBorders>
            <w:vAlign w:val="center"/>
          </w:tcPr>
          <w:p w14:paraId="595A52FF" w14:textId="77777777" w:rsidR="005514C2" w:rsidRPr="005514C2" w:rsidRDefault="005514C2" w:rsidP="00063E36">
            <w:pPr>
              <w:spacing w:before="120" w:after="120"/>
              <w:jc w:val="both"/>
              <w:rPr>
                <w:rFonts w:ascii="Arial Narrow" w:hAnsi="Arial Narrow"/>
                <w:b/>
              </w:rPr>
            </w:pPr>
            <w:r w:rsidRPr="005514C2">
              <w:rPr>
                <w:rFonts w:ascii="Arial Narrow" w:hAnsi="Arial Narrow"/>
                <w:b/>
              </w:rPr>
              <w:t>3</w:t>
            </w:r>
          </w:p>
        </w:tc>
      </w:tr>
    </w:tbl>
    <w:sdt>
      <w:sdtPr>
        <w:rPr>
          <w:rFonts w:ascii="Arial Narrow" w:eastAsia="Times New Roman" w:hAnsi="Arial Narrow" w:cs="Trebuchet MS"/>
          <w:b/>
          <w:bCs/>
          <w:lang w:val="sr-Latn-CS"/>
        </w:rPr>
        <w:id w:val="-1355796665"/>
      </w:sdtPr>
      <w:sdtEndPr/>
      <w:sdtContent>
        <w:p w14:paraId="15B129CC" w14:textId="77777777" w:rsidR="005514C2" w:rsidRPr="005514C2" w:rsidRDefault="005514C2" w:rsidP="00063E36">
          <w:pPr>
            <w:spacing w:before="240" w:after="120" w:line="240" w:lineRule="auto"/>
            <w:jc w:val="both"/>
            <w:rPr>
              <w:rFonts w:ascii="Arial Narrow" w:eastAsia="Times New Roman" w:hAnsi="Arial Narrow" w:cs="Trebuchet MS"/>
              <w:b/>
              <w:bCs/>
              <w:lang w:val="sr-Latn-CS"/>
            </w:rPr>
          </w:pPr>
          <w:r w:rsidRPr="005514C2">
            <w:rPr>
              <w:rFonts w:ascii="Arial Narrow" w:eastAsia="Times New Roman" w:hAnsi="Arial Narrow" w:cs="Trebuchet MS"/>
              <w:b/>
              <w:bCs/>
              <w:lang w:val="sr-Latn-CS"/>
            </w:rPr>
            <w:t>2. Cilj modula:</w:t>
          </w:r>
        </w:p>
      </w:sdtContent>
    </w:sdt>
    <w:p w14:paraId="489D30E1" w14:textId="77777777" w:rsidR="005514C2" w:rsidRPr="005514C2" w:rsidRDefault="005514C2" w:rsidP="00063E36">
      <w:pPr>
        <w:numPr>
          <w:ilvl w:val="0"/>
          <w:numId w:val="9"/>
        </w:numPr>
        <w:tabs>
          <w:tab w:val="num" w:pos="173"/>
        </w:tabs>
        <w:spacing w:before="120" w:after="120" w:line="240" w:lineRule="auto"/>
        <w:ind w:left="176" w:hanging="176"/>
        <w:jc w:val="both"/>
        <w:rPr>
          <w:rFonts w:ascii="Arial Narrow" w:hAnsi="Arial Narrow"/>
        </w:rPr>
      </w:pPr>
      <w:r w:rsidRPr="005514C2">
        <w:rPr>
          <w:rFonts w:ascii="Arial Narrow" w:hAnsi="Arial Narrow"/>
        </w:rPr>
        <w:t>Osposobljavanje mladih za razumijevanje procesa odrastanja, kao izazova savremenog društva koje nudi različite faktore u formiranju identiteta. Razvoj kritičkog odnosa prema sadržajima potrošačke-popularne kulture, rizičnim oblicima ponašanja mladih, kao i afirmativnog stava prema identifikaciji sa pozitivnim vrijednostima subkulture mladih i zdravim stilovima života.</w:t>
      </w:r>
    </w:p>
    <w:p w14:paraId="5169034D" w14:textId="77777777" w:rsidR="005514C2" w:rsidRPr="005514C2" w:rsidRDefault="005514C2" w:rsidP="00063E36">
      <w:pPr>
        <w:spacing w:before="240" w:after="120" w:line="240" w:lineRule="auto"/>
        <w:jc w:val="both"/>
        <w:rPr>
          <w:rFonts w:ascii="Arial Narrow" w:eastAsia="Times New Roman" w:hAnsi="Arial Narrow" w:cs="Trebuchet MS"/>
          <w:b/>
          <w:bCs/>
          <w:lang w:val="sr-Latn-CS"/>
        </w:rPr>
      </w:pPr>
      <w:r w:rsidRPr="005514C2">
        <w:rPr>
          <w:rFonts w:ascii="Arial Narrow" w:eastAsia="Times New Roman" w:hAnsi="Arial Narrow" w:cs="Trebuchet MS"/>
          <w:b/>
          <w:bCs/>
          <w:lang w:val="sr-Latn-CS"/>
        </w:rPr>
        <w:t>3. Ishodi učenja</w:t>
      </w:r>
    </w:p>
    <w:sdt>
      <w:sdtPr>
        <w:rPr>
          <w:rFonts w:ascii="Arial Narrow" w:eastAsia="Times New Roman" w:hAnsi="Arial Narrow" w:cs="Trebuchet MS"/>
          <w:b/>
          <w:bCs/>
          <w:lang w:val="sr-Latn-CS"/>
        </w:rPr>
        <w:id w:val="305283951"/>
        <w:lock w:val="contentLocked"/>
      </w:sdtPr>
      <w:sdtEndPr/>
      <w:sdtContent>
        <w:p w14:paraId="44B07977" w14:textId="77777777" w:rsidR="005514C2" w:rsidRPr="005514C2" w:rsidRDefault="005514C2" w:rsidP="00063E36">
          <w:pPr>
            <w:spacing w:before="120" w:after="120" w:line="240" w:lineRule="auto"/>
            <w:jc w:val="both"/>
            <w:rPr>
              <w:rFonts w:ascii="Arial Narrow" w:eastAsia="Times New Roman" w:hAnsi="Arial Narrow" w:cs="Trebuchet MS"/>
              <w:b/>
              <w:bCs/>
              <w:lang w:val="sr-Latn-CS"/>
            </w:rPr>
          </w:pPr>
          <w:r w:rsidRPr="005514C2">
            <w:rPr>
              <w:rFonts w:ascii="Arial Narrow" w:eastAsia="Times New Roman" w:hAnsi="Arial Narrow" w:cs="Trebuchet MS"/>
              <w:b/>
              <w:bCs/>
              <w:lang w:val="sr-Latn-CS"/>
            </w:rPr>
            <w:t xml:space="preserve">Po završetku ovog modula učenik će biti sposoban da: </w:t>
          </w:r>
        </w:p>
      </w:sdtContent>
    </w:sdt>
    <w:p w14:paraId="41309190" w14:textId="77777777" w:rsidR="005514C2" w:rsidRPr="005514C2" w:rsidRDefault="005514C2" w:rsidP="00063E36">
      <w:pPr>
        <w:numPr>
          <w:ilvl w:val="0"/>
          <w:numId w:val="176"/>
        </w:numPr>
        <w:spacing w:after="160" w:line="259" w:lineRule="auto"/>
        <w:contextualSpacing/>
        <w:jc w:val="both"/>
        <w:rPr>
          <w:rFonts w:ascii="Arial Narrow" w:hAnsi="Arial Narrow"/>
        </w:rPr>
      </w:pPr>
      <w:r w:rsidRPr="005514C2">
        <w:rPr>
          <w:rFonts w:ascii="Arial Narrow" w:hAnsi="Arial Narrow"/>
        </w:rPr>
        <w:t xml:space="preserve">Identifikuje izazove procesa odrastanja i adolescencije </w:t>
      </w:r>
    </w:p>
    <w:p w14:paraId="7F4D1827" w14:textId="77777777" w:rsidR="005514C2" w:rsidRPr="005514C2" w:rsidRDefault="005514C2" w:rsidP="00063E36">
      <w:pPr>
        <w:numPr>
          <w:ilvl w:val="0"/>
          <w:numId w:val="176"/>
        </w:numPr>
        <w:spacing w:after="160" w:line="259" w:lineRule="auto"/>
        <w:contextualSpacing/>
        <w:jc w:val="both"/>
        <w:rPr>
          <w:rFonts w:ascii="Arial Narrow" w:hAnsi="Arial Narrow"/>
        </w:rPr>
      </w:pPr>
      <w:r w:rsidRPr="005514C2">
        <w:rPr>
          <w:rFonts w:ascii="Arial Narrow" w:hAnsi="Arial Narrow"/>
        </w:rPr>
        <w:t>Uoči značaj porodice kao faktora socijalizacije</w:t>
      </w:r>
    </w:p>
    <w:p w14:paraId="4BA47E03" w14:textId="77777777" w:rsidR="005514C2" w:rsidRPr="005514C2" w:rsidRDefault="005514C2" w:rsidP="00063E36">
      <w:pPr>
        <w:numPr>
          <w:ilvl w:val="0"/>
          <w:numId w:val="176"/>
        </w:numPr>
        <w:spacing w:after="160" w:line="259" w:lineRule="auto"/>
        <w:contextualSpacing/>
        <w:jc w:val="both"/>
        <w:rPr>
          <w:rFonts w:ascii="Arial Narrow" w:hAnsi="Arial Narrow"/>
        </w:rPr>
      </w:pPr>
      <w:r w:rsidRPr="005514C2">
        <w:rPr>
          <w:rFonts w:ascii="Arial Narrow" w:hAnsi="Arial Narrow"/>
        </w:rPr>
        <w:t xml:space="preserve">Prepozna ulogu i sadržaj subkulture mladih </w:t>
      </w:r>
    </w:p>
    <w:p w14:paraId="00831E06" w14:textId="77777777" w:rsidR="005514C2" w:rsidRPr="005514C2" w:rsidRDefault="005514C2" w:rsidP="00063E36">
      <w:pPr>
        <w:numPr>
          <w:ilvl w:val="0"/>
          <w:numId w:val="176"/>
        </w:numPr>
        <w:spacing w:after="160" w:line="259" w:lineRule="auto"/>
        <w:contextualSpacing/>
        <w:jc w:val="both"/>
        <w:rPr>
          <w:rFonts w:ascii="Arial Narrow" w:hAnsi="Arial Narrow"/>
        </w:rPr>
      </w:pPr>
      <w:r w:rsidRPr="005514C2">
        <w:rPr>
          <w:rFonts w:ascii="Arial Narrow" w:hAnsi="Arial Narrow"/>
        </w:rPr>
        <w:t xml:space="preserve">Uoči uticaj masovnih medija na mlade, kao konzumente </w:t>
      </w:r>
    </w:p>
    <w:p w14:paraId="412372FE" w14:textId="77777777" w:rsidR="005514C2" w:rsidRPr="005514C2" w:rsidRDefault="005514C2" w:rsidP="00063E36">
      <w:pPr>
        <w:numPr>
          <w:ilvl w:val="0"/>
          <w:numId w:val="176"/>
        </w:numPr>
        <w:spacing w:after="160" w:line="259" w:lineRule="auto"/>
        <w:contextualSpacing/>
        <w:jc w:val="both"/>
        <w:rPr>
          <w:rFonts w:ascii="Arial Narrow" w:hAnsi="Arial Narrow"/>
        </w:rPr>
      </w:pPr>
      <w:r w:rsidRPr="005514C2">
        <w:rPr>
          <w:rFonts w:ascii="Arial Narrow" w:hAnsi="Arial Narrow"/>
        </w:rPr>
        <w:t>Identifikuje uticaj potrošačke-popularne kulture na oblikovanje stila života</w:t>
      </w:r>
    </w:p>
    <w:p w14:paraId="07FF5790" w14:textId="77777777" w:rsidR="005514C2" w:rsidRPr="005514C2" w:rsidRDefault="005514C2" w:rsidP="00063E36">
      <w:pPr>
        <w:numPr>
          <w:ilvl w:val="0"/>
          <w:numId w:val="176"/>
        </w:numPr>
        <w:spacing w:after="160" w:line="259" w:lineRule="auto"/>
        <w:contextualSpacing/>
        <w:jc w:val="both"/>
        <w:rPr>
          <w:rFonts w:ascii="Arial Narrow" w:hAnsi="Arial Narrow"/>
        </w:rPr>
      </w:pPr>
      <w:r w:rsidRPr="005514C2">
        <w:rPr>
          <w:rFonts w:ascii="Arial Narrow" w:hAnsi="Arial Narrow"/>
        </w:rPr>
        <w:t xml:space="preserve">Uoči značaj primjene zdravih životnih stilova </w:t>
      </w:r>
    </w:p>
    <w:p w14:paraId="69CEF3B8" w14:textId="77777777" w:rsidR="005514C2" w:rsidRPr="005514C2" w:rsidRDefault="005514C2" w:rsidP="00063E36">
      <w:pPr>
        <w:numPr>
          <w:ilvl w:val="0"/>
          <w:numId w:val="176"/>
        </w:numPr>
        <w:spacing w:after="160" w:line="259" w:lineRule="auto"/>
        <w:contextualSpacing/>
        <w:jc w:val="both"/>
        <w:rPr>
          <w:rFonts w:ascii="Arial Narrow" w:hAnsi="Arial Narrow"/>
        </w:rPr>
      </w:pPr>
      <w:r w:rsidRPr="005514C2">
        <w:rPr>
          <w:rFonts w:ascii="Arial Narrow" w:hAnsi="Arial Narrow"/>
        </w:rPr>
        <w:t>Prepozna rizično ponašanje mladih i mehanizme prevencije</w:t>
      </w:r>
    </w:p>
    <w:p w14:paraId="4368D3D4" w14:textId="77777777" w:rsidR="005514C2" w:rsidRPr="005514C2" w:rsidRDefault="005514C2" w:rsidP="00063E36">
      <w:pPr>
        <w:spacing w:after="160" w:line="259" w:lineRule="auto"/>
        <w:jc w:val="both"/>
      </w:pPr>
      <w:r w:rsidRPr="005514C2">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14C2" w:rsidRPr="005514C2" w14:paraId="47B8DD01" w14:textId="77777777" w:rsidTr="005514C2">
        <w:trPr>
          <w:trHeight w:val="699"/>
          <w:tblHeader/>
          <w:jc w:val="center"/>
        </w:trPr>
        <w:tc>
          <w:tcPr>
            <w:tcW w:w="5000" w:type="pct"/>
            <w:gridSpan w:val="2"/>
            <w:tcBorders>
              <w:top w:val="single" w:sz="18" w:space="0" w:color="C00000"/>
              <w:bottom w:val="single" w:sz="18" w:space="0" w:color="C00000"/>
            </w:tcBorders>
            <w:shd w:val="clear" w:color="auto" w:fill="F1E5BD"/>
          </w:tcPr>
          <w:p w14:paraId="27933AC4" w14:textId="77777777" w:rsidR="005514C2" w:rsidRPr="005514C2" w:rsidRDefault="00115DEC" w:rsidP="00063E36">
            <w:pPr>
              <w:spacing w:before="120" w:after="120" w:line="240" w:lineRule="auto"/>
              <w:jc w:val="both"/>
              <w:rPr>
                <w:rFonts w:ascii="Arial Narrow" w:hAnsi="Arial Narrow"/>
                <w:b/>
              </w:rPr>
            </w:pPr>
            <w:sdt>
              <w:sdtPr>
                <w:rPr>
                  <w:rFonts w:ascii="Arial Narrow" w:hAnsi="Arial Narrow"/>
                  <w:b/>
                </w:rPr>
                <w:id w:val="1858530773"/>
              </w:sdtPr>
              <w:sdtEndPr/>
              <w:sdtContent>
                <w:r w:rsidR="005514C2" w:rsidRPr="005514C2">
                  <w:rPr>
                    <w:rFonts w:ascii="Arial Narrow" w:hAnsi="Arial Narrow"/>
                    <w:b/>
                  </w:rPr>
                  <w:t>Ishod 1</w:t>
                </w:r>
              </w:sdtContent>
            </w:sdt>
            <w:r w:rsidR="005514C2" w:rsidRPr="005514C2">
              <w:rPr>
                <w:rFonts w:ascii="Arial Narrow" w:hAnsi="Arial Narrow"/>
                <w:b/>
              </w:rPr>
              <w:t xml:space="preserve"> - </w:t>
            </w:r>
            <w:sdt>
              <w:sdtPr>
                <w:rPr>
                  <w:rFonts w:ascii="Arial Narrow" w:hAnsi="Arial Narrow"/>
                </w:rPr>
                <w:id w:val="1647392665"/>
              </w:sdtPr>
              <w:sdtEndPr/>
              <w:sdtContent>
                <w:r w:rsidR="005514C2" w:rsidRPr="005514C2">
                  <w:rPr>
                    <w:rFonts w:ascii="Arial Narrow" w:hAnsi="Arial Narrow"/>
                  </w:rPr>
                  <w:t>Učenik će biti sposoban da</w:t>
                </w:r>
              </w:sdtContent>
            </w:sdt>
          </w:p>
          <w:p w14:paraId="5642475F" w14:textId="77777777" w:rsidR="005514C2" w:rsidRPr="005514C2" w:rsidRDefault="005514C2" w:rsidP="00063E36">
            <w:pPr>
              <w:spacing w:before="120" w:after="120" w:line="240" w:lineRule="auto"/>
              <w:jc w:val="both"/>
              <w:rPr>
                <w:rFonts w:ascii="Arial Narrow" w:hAnsi="Arial Narrow"/>
                <w:color w:val="000000"/>
                <w:lang w:val="sr-Latn-CS"/>
              </w:rPr>
            </w:pPr>
            <w:r w:rsidRPr="005514C2">
              <w:rPr>
                <w:rFonts w:ascii="Arial Narrow" w:hAnsi="Arial Narrow"/>
                <w:b/>
              </w:rPr>
              <w:t>Identifikuje izazove procesa odrastanja i adolescencije</w:t>
            </w:r>
          </w:p>
        </w:tc>
      </w:tr>
      <w:tr w:rsidR="005514C2" w:rsidRPr="005514C2" w14:paraId="270384C1" w14:textId="77777777" w:rsidTr="005514C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191648130"/>
            </w:sdtPr>
            <w:sdtEndPr>
              <w:rPr>
                <w:b w:val="0"/>
              </w:rPr>
            </w:sdtEndPr>
            <w:sdtContent>
              <w:p w14:paraId="1A0352DF"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b/>
                  </w:rPr>
                  <w:t>Kriterijumi za dostizanje ishoda učenja</w:t>
                </w:r>
              </w:p>
              <w:p w14:paraId="0C8EF0E2"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644892215"/>
            </w:sdtPr>
            <w:sdtEndPr>
              <w:rPr>
                <w:b w:val="0"/>
              </w:rPr>
            </w:sdtEndPr>
            <w:sdtContent>
              <w:p w14:paraId="62BBC699" w14:textId="77777777" w:rsidR="005514C2" w:rsidRPr="005514C2" w:rsidRDefault="005514C2" w:rsidP="00063E36">
                <w:pPr>
                  <w:spacing w:before="120" w:after="120" w:line="240" w:lineRule="auto"/>
                  <w:jc w:val="both"/>
                  <w:rPr>
                    <w:rFonts w:ascii="Arial Narrow" w:hAnsi="Arial Narrow" w:cs="Verdana"/>
                    <w:color w:val="000000"/>
                  </w:rPr>
                </w:pPr>
                <w:r w:rsidRPr="005514C2">
                  <w:rPr>
                    <w:rFonts w:ascii="Arial Narrow" w:hAnsi="Arial Narrow" w:cs="Verdana"/>
                    <w:b/>
                    <w:color w:val="000000"/>
                  </w:rPr>
                  <w:t>Kontekst</w:t>
                </w:r>
                <w:r w:rsidRPr="005514C2">
                  <w:rPr>
                    <w:rFonts w:ascii="Arial Narrow" w:hAnsi="Arial Narrow" w:cs="Verdana"/>
                    <w:color w:val="000000"/>
                  </w:rPr>
                  <w:t xml:space="preserve"> </w:t>
                </w:r>
              </w:p>
              <w:p w14:paraId="58BEB3C5" w14:textId="77777777" w:rsidR="005514C2" w:rsidRPr="005514C2" w:rsidRDefault="005514C2" w:rsidP="00063E36">
                <w:pPr>
                  <w:spacing w:before="120" w:after="120" w:line="240" w:lineRule="auto"/>
                  <w:jc w:val="both"/>
                  <w:rPr>
                    <w:rFonts w:ascii="Arial Narrow" w:hAnsi="Arial Narrow" w:cs="Verdana"/>
                    <w:color w:val="000000"/>
                  </w:rPr>
                </w:pPr>
                <w:r w:rsidRPr="005514C2">
                  <w:rPr>
                    <w:rFonts w:ascii="Arial Narrow" w:hAnsi="Arial Narrow" w:cs="Verdana"/>
                    <w:color w:val="000000"/>
                  </w:rPr>
                  <w:t>(Pojašnjenje označenih pojmova)</w:t>
                </w:r>
              </w:p>
            </w:sdtContent>
          </w:sdt>
        </w:tc>
      </w:tr>
      <w:tr w:rsidR="005514C2" w:rsidRPr="005514C2" w14:paraId="40B25DC1" w14:textId="77777777" w:rsidTr="005514C2">
        <w:trPr>
          <w:trHeight w:val="542"/>
          <w:jc w:val="center"/>
        </w:trPr>
        <w:tc>
          <w:tcPr>
            <w:tcW w:w="2500" w:type="pct"/>
            <w:tcBorders>
              <w:top w:val="single" w:sz="18" w:space="0" w:color="C00000"/>
            </w:tcBorders>
            <w:shd w:val="clear" w:color="auto" w:fill="auto"/>
            <w:vAlign w:val="center"/>
          </w:tcPr>
          <w:p w14:paraId="4D08A113" w14:textId="77777777" w:rsidR="005514C2" w:rsidRPr="005514C2" w:rsidRDefault="005514C2" w:rsidP="00063E36">
            <w:pPr>
              <w:pStyle w:val="ListParagraph"/>
              <w:numPr>
                <w:ilvl w:val="0"/>
                <w:numId w:val="178"/>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Objasni pojam i karakteristike razvojnih faza adolescencije</w:t>
            </w:r>
          </w:p>
        </w:tc>
        <w:tc>
          <w:tcPr>
            <w:tcW w:w="2500" w:type="pct"/>
            <w:tcBorders>
              <w:top w:val="single" w:sz="18" w:space="0" w:color="C00000"/>
            </w:tcBorders>
            <w:shd w:val="clear" w:color="auto" w:fill="auto"/>
            <w:vAlign w:val="center"/>
          </w:tcPr>
          <w:p w14:paraId="5F18423F"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0A3886F6" w14:textId="77777777" w:rsidTr="005514C2">
        <w:trPr>
          <w:trHeight w:val="542"/>
          <w:jc w:val="center"/>
        </w:trPr>
        <w:tc>
          <w:tcPr>
            <w:tcW w:w="2500" w:type="pct"/>
            <w:shd w:val="clear" w:color="auto" w:fill="auto"/>
            <w:vAlign w:val="center"/>
          </w:tcPr>
          <w:p w14:paraId="15C37A0D" w14:textId="77777777" w:rsidR="005514C2" w:rsidRPr="005514C2" w:rsidRDefault="005514C2" w:rsidP="00063E36">
            <w:pPr>
              <w:pStyle w:val="ListParagraph"/>
              <w:numPr>
                <w:ilvl w:val="0"/>
                <w:numId w:val="178"/>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 xml:space="preserve">Opiše društvene </w:t>
            </w:r>
            <w:r w:rsidRPr="005514C2">
              <w:rPr>
                <w:rFonts w:ascii="Arial Narrow" w:hAnsi="Arial Narrow"/>
                <w:b/>
                <w:color w:val="000000"/>
                <w:lang w:val="sr-Latn-CS"/>
              </w:rPr>
              <w:t>faktore</w:t>
            </w:r>
            <w:r w:rsidRPr="005514C2">
              <w:rPr>
                <w:rFonts w:ascii="Arial Narrow" w:hAnsi="Arial Narrow"/>
                <w:color w:val="000000"/>
                <w:lang w:val="sr-Latn-CS"/>
              </w:rPr>
              <w:t xml:space="preserve"> koji utiču na razvoj ličnosti</w:t>
            </w:r>
          </w:p>
        </w:tc>
        <w:tc>
          <w:tcPr>
            <w:tcW w:w="2500" w:type="pct"/>
            <w:shd w:val="clear" w:color="auto" w:fill="auto"/>
            <w:vAlign w:val="center"/>
          </w:tcPr>
          <w:p w14:paraId="072DFC66" w14:textId="77777777" w:rsidR="005514C2" w:rsidRPr="005514C2" w:rsidRDefault="005514C2" w:rsidP="00063E36">
            <w:pPr>
              <w:spacing w:before="120" w:after="120" w:line="240" w:lineRule="auto"/>
              <w:jc w:val="both"/>
              <w:rPr>
                <w:rFonts w:ascii="Arial Narrow" w:hAnsi="Arial Narrow"/>
                <w:color w:val="000000"/>
                <w:lang w:val="sr-Latn-CS"/>
              </w:rPr>
            </w:pPr>
            <w:r w:rsidRPr="005514C2">
              <w:rPr>
                <w:rFonts w:ascii="Arial Narrow" w:hAnsi="Arial Narrow"/>
                <w:b/>
                <w:color w:val="000000"/>
                <w:lang w:val="sr-Latn-CS"/>
              </w:rPr>
              <w:t xml:space="preserve">Faktori: </w:t>
            </w:r>
            <w:r w:rsidRPr="005514C2">
              <w:rPr>
                <w:rFonts w:ascii="Arial Narrow" w:hAnsi="Arial Narrow"/>
                <w:color w:val="000000"/>
                <w:lang w:val="sr-Latn-CS"/>
              </w:rPr>
              <w:t>porodica, škola, vršnjaci, kultura, društvo i dr.</w:t>
            </w:r>
          </w:p>
        </w:tc>
      </w:tr>
      <w:tr w:rsidR="005514C2" w:rsidRPr="005514C2" w14:paraId="56C791FF" w14:textId="77777777" w:rsidTr="005514C2">
        <w:trPr>
          <w:trHeight w:val="542"/>
          <w:jc w:val="center"/>
        </w:trPr>
        <w:tc>
          <w:tcPr>
            <w:tcW w:w="2500" w:type="pct"/>
            <w:shd w:val="clear" w:color="auto" w:fill="auto"/>
            <w:vAlign w:val="center"/>
          </w:tcPr>
          <w:p w14:paraId="359E3DCB" w14:textId="77777777" w:rsidR="005514C2" w:rsidRPr="005514C2" w:rsidRDefault="005514C2" w:rsidP="00063E36">
            <w:pPr>
              <w:pStyle w:val="ListParagraph"/>
              <w:numPr>
                <w:ilvl w:val="0"/>
                <w:numId w:val="178"/>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Objasni uticaj porodičnog i društvenog konteksta na formiranje identiteta</w:t>
            </w:r>
          </w:p>
        </w:tc>
        <w:tc>
          <w:tcPr>
            <w:tcW w:w="2500" w:type="pct"/>
            <w:shd w:val="clear" w:color="auto" w:fill="auto"/>
            <w:vAlign w:val="center"/>
          </w:tcPr>
          <w:p w14:paraId="12B577F4"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503B1A48" w14:textId="77777777" w:rsidTr="005514C2">
        <w:trPr>
          <w:trHeight w:val="542"/>
          <w:jc w:val="center"/>
        </w:trPr>
        <w:tc>
          <w:tcPr>
            <w:tcW w:w="2500" w:type="pct"/>
            <w:shd w:val="clear" w:color="auto" w:fill="auto"/>
            <w:vAlign w:val="center"/>
          </w:tcPr>
          <w:p w14:paraId="4138D2FB" w14:textId="77777777" w:rsidR="005514C2" w:rsidRPr="005514C2" w:rsidRDefault="005514C2" w:rsidP="00063E36">
            <w:pPr>
              <w:pStyle w:val="ListParagraph"/>
              <w:numPr>
                <w:ilvl w:val="0"/>
                <w:numId w:val="178"/>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Objasni oblike socijalne izolacije u adolescenciji</w:t>
            </w:r>
          </w:p>
        </w:tc>
        <w:tc>
          <w:tcPr>
            <w:tcW w:w="2500" w:type="pct"/>
            <w:shd w:val="clear" w:color="auto" w:fill="auto"/>
            <w:vAlign w:val="center"/>
          </w:tcPr>
          <w:p w14:paraId="3C02BDE0"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5799F919" w14:textId="77777777" w:rsidTr="005514C2">
        <w:trPr>
          <w:trHeight w:val="542"/>
          <w:jc w:val="center"/>
        </w:trPr>
        <w:tc>
          <w:tcPr>
            <w:tcW w:w="2500" w:type="pct"/>
            <w:shd w:val="clear" w:color="auto" w:fill="auto"/>
            <w:vAlign w:val="center"/>
          </w:tcPr>
          <w:p w14:paraId="066C292E" w14:textId="77777777" w:rsidR="005514C2" w:rsidRPr="005514C2" w:rsidRDefault="005514C2" w:rsidP="00063E36">
            <w:pPr>
              <w:pStyle w:val="ListParagraph"/>
              <w:numPr>
                <w:ilvl w:val="0"/>
                <w:numId w:val="178"/>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Opiše razvojne probleme u procesu odrastanja</w:t>
            </w:r>
          </w:p>
        </w:tc>
        <w:tc>
          <w:tcPr>
            <w:tcW w:w="2500" w:type="pct"/>
            <w:shd w:val="clear" w:color="auto" w:fill="auto"/>
            <w:vAlign w:val="center"/>
          </w:tcPr>
          <w:p w14:paraId="7E748833"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366EE805" w14:textId="77777777" w:rsidTr="005514C2">
        <w:trPr>
          <w:trHeight w:val="542"/>
          <w:jc w:val="center"/>
        </w:trPr>
        <w:tc>
          <w:tcPr>
            <w:tcW w:w="2500" w:type="pct"/>
            <w:shd w:val="clear" w:color="auto" w:fill="auto"/>
            <w:vAlign w:val="center"/>
          </w:tcPr>
          <w:p w14:paraId="48F61590" w14:textId="77777777" w:rsidR="005514C2" w:rsidRPr="005514C2" w:rsidRDefault="005514C2" w:rsidP="00063E36">
            <w:pPr>
              <w:pStyle w:val="ListParagraph"/>
              <w:numPr>
                <w:ilvl w:val="0"/>
                <w:numId w:val="178"/>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Objasni idealističke vrijednosti i ciljeve karakteristične za period adolescencije</w:t>
            </w:r>
          </w:p>
        </w:tc>
        <w:tc>
          <w:tcPr>
            <w:tcW w:w="2500" w:type="pct"/>
            <w:shd w:val="clear" w:color="auto" w:fill="auto"/>
            <w:vAlign w:val="center"/>
          </w:tcPr>
          <w:p w14:paraId="23A61B38"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28657002" w14:textId="77777777" w:rsidTr="005514C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549988073"/>
            </w:sdtPr>
            <w:sdtEndPr/>
            <w:sdtContent>
              <w:p w14:paraId="57C7D5E4"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cs="Verdana"/>
                    <w:b/>
                    <w:color w:val="000000"/>
                  </w:rPr>
                  <w:t>Način provjeravanja dostignutosti ishoda učenja</w:t>
                </w:r>
              </w:p>
            </w:sdtContent>
          </w:sdt>
        </w:tc>
      </w:tr>
      <w:tr w:rsidR="005514C2" w:rsidRPr="005514C2" w14:paraId="0D0AB40D" w14:textId="77777777" w:rsidTr="005514C2">
        <w:trPr>
          <w:trHeight w:val="282"/>
          <w:jc w:val="center"/>
        </w:trPr>
        <w:tc>
          <w:tcPr>
            <w:tcW w:w="5000" w:type="pct"/>
            <w:gridSpan w:val="2"/>
            <w:tcBorders>
              <w:top w:val="single" w:sz="18" w:space="0" w:color="C00000"/>
              <w:bottom w:val="single" w:sz="18" w:space="0" w:color="C00000"/>
            </w:tcBorders>
            <w:shd w:val="clear" w:color="auto" w:fill="auto"/>
            <w:vAlign w:val="center"/>
          </w:tcPr>
          <w:p w14:paraId="5686D0F2"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rPr>
              <w:t xml:space="preserve">U cilju provjeravanja dostignutosti ishoda učenja, potreban je usmeni ili pisani dokaz da je učenik uspješno realizovao kriterijume od 1 do 6. </w:t>
            </w:r>
          </w:p>
        </w:tc>
      </w:tr>
      <w:tr w:rsidR="005514C2" w:rsidRPr="005514C2" w14:paraId="0C98353A" w14:textId="77777777" w:rsidTr="005514C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793488226"/>
            </w:sdtPr>
            <w:sdtEndPr/>
            <w:sdtContent>
              <w:p w14:paraId="6EAA0BEB"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cs="Verdana"/>
                    <w:b/>
                    <w:color w:val="000000"/>
                  </w:rPr>
                  <w:t>Predložene teme</w:t>
                </w:r>
              </w:p>
            </w:sdtContent>
          </w:sdt>
        </w:tc>
      </w:tr>
      <w:tr w:rsidR="005514C2" w:rsidRPr="005514C2" w14:paraId="6F5E5B21" w14:textId="77777777" w:rsidTr="005514C2">
        <w:trPr>
          <w:trHeight w:val="99"/>
          <w:jc w:val="center"/>
        </w:trPr>
        <w:tc>
          <w:tcPr>
            <w:tcW w:w="5000" w:type="pct"/>
            <w:gridSpan w:val="2"/>
            <w:tcBorders>
              <w:top w:val="single" w:sz="18" w:space="0" w:color="C00000"/>
              <w:bottom w:val="single" w:sz="2" w:space="0" w:color="C00000"/>
            </w:tcBorders>
            <w:shd w:val="clear" w:color="auto" w:fill="auto"/>
            <w:vAlign w:val="center"/>
          </w:tcPr>
          <w:p w14:paraId="463EB97A" w14:textId="77777777" w:rsidR="005514C2" w:rsidRPr="005514C2" w:rsidRDefault="005514C2" w:rsidP="00063E36">
            <w:pPr>
              <w:numPr>
                <w:ilvl w:val="0"/>
                <w:numId w:val="9"/>
              </w:numPr>
              <w:tabs>
                <w:tab w:val="num" w:pos="173"/>
              </w:tabs>
              <w:spacing w:before="120" w:after="120" w:line="240" w:lineRule="auto"/>
              <w:ind w:left="176" w:hanging="176"/>
              <w:jc w:val="both"/>
              <w:rPr>
                <w:rFonts w:ascii="Arial Narrow" w:hAnsi="Arial Narrow"/>
              </w:rPr>
            </w:pPr>
            <w:r w:rsidRPr="005514C2">
              <w:rPr>
                <w:rFonts w:ascii="Arial Narrow" w:hAnsi="Arial Narrow"/>
              </w:rPr>
              <w:t>Adolescencija</w:t>
            </w:r>
          </w:p>
        </w:tc>
      </w:tr>
    </w:tbl>
    <w:p w14:paraId="11DAEAB7" w14:textId="77777777" w:rsidR="005514C2" w:rsidRPr="005514C2" w:rsidRDefault="005514C2" w:rsidP="00063E36">
      <w:pPr>
        <w:spacing w:after="160" w:line="259" w:lineRule="auto"/>
        <w:jc w:val="both"/>
      </w:pPr>
    </w:p>
    <w:p w14:paraId="166B2D59" w14:textId="77777777" w:rsidR="005514C2" w:rsidRPr="005514C2" w:rsidRDefault="005514C2" w:rsidP="00063E36">
      <w:pPr>
        <w:spacing w:after="160" w:line="259" w:lineRule="auto"/>
        <w:jc w:val="both"/>
      </w:pPr>
      <w:r w:rsidRPr="005514C2">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14C2" w:rsidRPr="005514C2" w14:paraId="670AEC34" w14:textId="77777777" w:rsidTr="005514C2">
        <w:trPr>
          <w:trHeight w:val="699"/>
          <w:tblHeader/>
          <w:jc w:val="center"/>
        </w:trPr>
        <w:tc>
          <w:tcPr>
            <w:tcW w:w="5000" w:type="pct"/>
            <w:gridSpan w:val="2"/>
            <w:tcBorders>
              <w:top w:val="single" w:sz="18" w:space="0" w:color="C00000"/>
              <w:bottom w:val="single" w:sz="18" w:space="0" w:color="C00000"/>
            </w:tcBorders>
            <w:shd w:val="clear" w:color="auto" w:fill="F1E5BD"/>
          </w:tcPr>
          <w:p w14:paraId="28B77205" w14:textId="77777777" w:rsidR="005514C2" w:rsidRPr="005514C2" w:rsidRDefault="00115DEC" w:rsidP="00063E36">
            <w:pPr>
              <w:spacing w:before="120" w:after="120" w:line="240" w:lineRule="auto"/>
              <w:jc w:val="both"/>
              <w:rPr>
                <w:rFonts w:ascii="Arial Narrow" w:hAnsi="Arial Narrow"/>
                <w:b/>
              </w:rPr>
            </w:pPr>
            <w:sdt>
              <w:sdtPr>
                <w:rPr>
                  <w:rFonts w:ascii="Arial Narrow" w:hAnsi="Arial Narrow"/>
                  <w:b/>
                </w:rPr>
                <w:id w:val="336350205"/>
              </w:sdtPr>
              <w:sdtEndPr/>
              <w:sdtContent>
                <w:r w:rsidR="005514C2" w:rsidRPr="005514C2">
                  <w:rPr>
                    <w:rFonts w:ascii="Arial Narrow" w:hAnsi="Arial Narrow"/>
                    <w:b/>
                  </w:rPr>
                  <w:t>Ishod 2</w:t>
                </w:r>
              </w:sdtContent>
            </w:sdt>
            <w:r w:rsidR="005514C2" w:rsidRPr="005514C2">
              <w:rPr>
                <w:rFonts w:ascii="Arial Narrow" w:hAnsi="Arial Narrow"/>
                <w:b/>
              </w:rPr>
              <w:t xml:space="preserve"> - </w:t>
            </w:r>
            <w:sdt>
              <w:sdtPr>
                <w:rPr>
                  <w:rFonts w:ascii="Arial Narrow" w:hAnsi="Arial Narrow"/>
                </w:rPr>
                <w:id w:val="1867166113"/>
              </w:sdtPr>
              <w:sdtEndPr/>
              <w:sdtContent>
                <w:r w:rsidR="005514C2" w:rsidRPr="005514C2">
                  <w:rPr>
                    <w:rFonts w:ascii="Arial Narrow" w:hAnsi="Arial Narrow"/>
                  </w:rPr>
                  <w:t>Učenik će biti sposoban da</w:t>
                </w:r>
              </w:sdtContent>
            </w:sdt>
          </w:p>
          <w:p w14:paraId="209DF69F" w14:textId="77777777" w:rsidR="005514C2" w:rsidRPr="005514C2" w:rsidRDefault="005514C2" w:rsidP="00063E36">
            <w:pPr>
              <w:spacing w:before="120" w:after="120" w:line="240" w:lineRule="auto"/>
              <w:jc w:val="both"/>
              <w:rPr>
                <w:rFonts w:ascii="Arial Narrow" w:hAnsi="Arial Narrow"/>
                <w:color w:val="000000"/>
                <w:lang w:val="sr-Latn-CS"/>
              </w:rPr>
            </w:pPr>
            <w:r w:rsidRPr="005514C2">
              <w:rPr>
                <w:rFonts w:ascii="Arial Narrow" w:hAnsi="Arial Narrow"/>
                <w:b/>
              </w:rPr>
              <w:t>Uoči značaj porodice kao faktora socijalizacije</w:t>
            </w:r>
          </w:p>
        </w:tc>
      </w:tr>
      <w:tr w:rsidR="005514C2" w:rsidRPr="005514C2" w14:paraId="5C6748C6" w14:textId="77777777" w:rsidTr="005514C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093925608"/>
            </w:sdtPr>
            <w:sdtEndPr>
              <w:rPr>
                <w:b w:val="0"/>
              </w:rPr>
            </w:sdtEndPr>
            <w:sdtContent>
              <w:p w14:paraId="29147ACE"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b/>
                  </w:rPr>
                  <w:t>Kriterijumi za dostizanje ishoda učenja</w:t>
                </w:r>
              </w:p>
              <w:p w14:paraId="11B80A9A"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485468660"/>
            </w:sdtPr>
            <w:sdtEndPr>
              <w:rPr>
                <w:b w:val="0"/>
              </w:rPr>
            </w:sdtEndPr>
            <w:sdtContent>
              <w:p w14:paraId="5C7B80A6" w14:textId="77777777" w:rsidR="005514C2" w:rsidRPr="005514C2" w:rsidRDefault="005514C2" w:rsidP="00063E36">
                <w:pPr>
                  <w:spacing w:before="120" w:after="120" w:line="240" w:lineRule="auto"/>
                  <w:jc w:val="both"/>
                  <w:rPr>
                    <w:rFonts w:ascii="Arial Narrow" w:hAnsi="Arial Narrow" w:cs="Verdana"/>
                    <w:color w:val="000000"/>
                  </w:rPr>
                </w:pPr>
                <w:r w:rsidRPr="005514C2">
                  <w:rPr>
                    <w:rFonts w:ascii="Arial Narrow" w:hAnsi="Arial Narrow" w:cs="Verdana"/>
                    <w:b/>
                    <w:color w:val="000000"/>
                  </w:rPr>
                  <w:t>Kontekst</w:t>
                </w:r>
                <w:r w:rsidRPr="005514C2">
                  <w:rPr>
                    <w:rFonts w:ascii="Arial Narrow" w:hAnsi="Arial Narrow" w:cs="Verdana"/>
                    <w:color w:val="000000"/>
                  </w:rPr>
                  <w:t xml:space="preserve"> </w:t>
                </w:r>
              </w:p>
              <w:p w14:paraId="09033DD2" w14:textId="77777777" w:rsidR="005514C2" w:rsidRPr="005514C2" w:rsidRDefault="005514C2" w:rsidP="00063E36">
                <w:pPr>
                  <w:spacing w:before="120" w:after="120" w:line="240" w:lineRule="auto"/>
                  <w:jc w:val="both"/>
                  <w:rPr>
                    <w:rFonts w:ascii="Arial Narrow" w:hAnsi="Arial Narrow" w:cs="Verdana"/>
                    <w:color w:val="000000"/>
                  </w:rPr>
                </w:pPr>
                <w:r w:rsidRPr="005514C2">
                  <w:rPr>
                    <w:rFonts w:ascii="Arial Narrow" w:hAnsi="Arial Narrow" w:cs="Verdana"/>
                    <w:color w:val="000000"/>
                  </w:rPr>
                  <w:t>(Pojašnjenje označenih pojmova)</w:t>
                </w:r>
              </w:p>
            </w:sdtContent>
          </w:sdt>
        </w:tc>
      </w:tr>
      <w:tr w:rsidR="005514C2" w:rsidRPr="005514C2" w14:paraId="5C44E2FC" w14:textId="77777777" w:rsidTr="005514C2">
        <w:trPr>
          <w:trHeight w:val="542"/>
          <w:jc w:val="center"/>
        </w:trPr>
        <w:tc>
          <w:tcPr>
            <w:tcW w:w="2500" w:type="pct"/>
            <w:tcBorders>
              <w:top w:val="single" w:sz="18" w:space="0" w:color="C00000"/>
            </w:tcBorders>
            <w:shd w:val="clear" w:color="auto" w:fill="auto"/>
            <w:vAlign w:val="center"/>
          </w:tcPr>
          <w:p w14:paraId="015FC992" w14:textId="77777777" w:rsidR="005514C2" w:rsidRPr="005514C2" w:rsidRDefault="005514C2" w:rsidP="00063E36">
            <w:pPr>
              <w:pStyle w:val="ListParagraph"/>
              <w:numPr>
                <w:ilvl w:val="0"/>
                <w:numId w:val="175"/>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Navede značaj primarne socijalizacije za pojedinca i društvo</w:t>
            </w:r>
          </w:p>
        </w:tc>
        <w:tc>
          <w:tcPr>
            <w:tcW w:w="2500" w:type="pct"/>
            <w:tcBorders>
              <w:top w:val="single" w:sz="18" w:space="0" w:color="C00000"/>
            </w:tcBorders>
            <w:shd w:val="clear" w:color="auto" w:fill="auto"/>
            <w:vAlign w:val="center"/>
          </w:tcPr>
          <w:p w14:paraId="52C4A042"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5BBABFF1" w14:textId="77777777" w:rsidTr="005514C2">
        <w:trPr>
          <w:trHeight w:val="542"/>
          <w:jc w:val="center"/>
        </w:trPr>
        <w:tc>
          <w:tcPr>
            <w:tcW w:w="2500" w:type="pct"/>
            <w:shd w:val="clear" w:color="auto" w:fill="auto"/>
            <w:vAlign w:val="center"/>
          </w:tcPr>
          <w:p w14:paraId="59C4CF23" w14:textId="77777777" w:rsidR="005514C2" w:rsidRPr="005514C2" w:rsidRDefault="005514C2" w:rsidP="00063E36">
            <w:pPr>
              <w:pStyle w:val="ListParagraph"/>
              <w:numPr>
                <w:ilvl w:val="0"/>
                <w:numId w:val="175"/>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Opiše ulogu i najvažnije pravce promjena savremene porodice</w:t>
            </w:r>
          </w:p>
        </w:tc>
        <w:tc>
          <w:tcPr>
            <w:tcW w:w="2500" w:type="pct"/>
            <w:shd w:val="clear" w:color="auto" w:fill="auto"/>
            <w:vAlign w:val="center"/>
          </w:tcPr>
          <w:p w14:paraId="6E4B59A3"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3A9E1CC8" w14:textId="77777777" w:rsidTr="005514C2">
        <w:trPr>
          <w:trHeight w:val="542"/>
          <w:jc w:val="center"/>
        </w:trPr>
        <w:tc>
          <w:tcPr>
            <w:tcW w:w="2500" w:type="pct"/>
            <w:shd w:val="clear" w:color="auto" w:fill="auto"/>
            <w:vAlign w:val="center"/>
          </w:tcPr>
          <w:p w14:paraId="266278F6" w14:textId="77777777" w:rsidR="005514C2" w:rsidRPr="005514C2" w:rsidRDefault="005514C2" w:rsidP="00063E36">
            <w:pPr>
              <w:pStyle w:val="ListParagraph"/>
              <w:numPr>
                <w:ilvl w:val="0"/>
                <w:numId w:val="175"/>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 xml:space="preserve">Objasni rodnu podjelu uloga unutar porodice i refleksiju na rodnu diskriminaciju </w:t>
            </w:r>
          </w:p>
        </w:tc>
        <w:tc>
          <w:tcPr>
            <w:tcW w:w="2500" w:type="pct"/>
            <w:shd w:val="clear" w:color="auto" w:fill="auto"/>
            <w:vAlign w:val="center"/>
          </w:tcPr>
          <w:p w14:paraId="2AC74B3D"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57BDB569" w14:textId="77777777" w:rsidTr="005514C2">
        <w:trPr>
          <w:trHeight w:val="542"/>
          <w:jc w:val="center"/>
        </w:trPr>
        <w:tc>
          <w:tcPr>
            <w:tcW w:w="2500" w:type="pct"/>
            <w:shd w:val="clear" w:color="auto" w:fill="auto"/>
            <w:vAlign w:val="center"/>
          </w:tcPr>
          <w:p w14:paraId="5EC2F248" w14:textId="77777777" w:rsidR="005514C2" w:rsidRPr="005514C2" w:rsidRDefault="005514C2" w:rsidP="00063E36">
            <w:pPr>
              <w:pStyle w:val="ListParagraph"/>
              <w:numPr>
                <w:ilvl w:val="0"/>
                <w:numId w:val="175"/>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Prezentuje konflikt posla i porodice kao problema modernog društva, na zadatom primjeru</w:t>
            </w:r>
          </w:p>
        </w:tc>
        <w:tc>
          <w:tcPr>
            <w:tcW w:w="2500" w:type="pct"/>
            <w:shd w:val="clear" w:color="auto" w:fill="auto"/>
            <w:vAlign w:val="center"/>
          </w:tcPr>
          <w:p w14:paraId="77D594E3"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47890E9C" w14:textId="77777777" w:rsidTr="005514C2">
        <w:trPr>
          <w:trHeight w:val="542"/>
          <w:jc w:val="center"/>
        </w:trPr>
        <w:tc>
          <w:tcPr>
            <w:tcW w:w="2500" w:type="pct"/>
            <w:shd w:val="clear" w:color="auto" w:fill="auto"/>
            <w:vAlign w:val="center"/>
          </w:tcPr>
          <w:p w14:paraId="23E55B2E" w14:textId="77777777" w:rsidR="005514C2" w:rsidRPr="005514C2" w:rsidRDefault="005514C2" w:rsidP="00063E36">
            <w:pPr>
              <w:pStyle w:val="ListParagraph"/>
              <w:numPr>
                <w:ilvl w:val="0"/>
                <w:numId w:val="175"/>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Navede društvene mehanizme zaštite porodice</w:t>
            </w:r>
          </w:p>
        </w:tc>
        <w:tc>
          <w:tcPr>
            <w:tcW w:w="2500" w:type="pct"/>
            <w:shd w:val="clear" w:color="auto" w:fill="auto"/>
            <w:vAlign w:val="center"/>
          </w:tcPr>
          <w:p w14:paraId="30E7CBFA"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76352F22" w14:textId="77777777" w:rsidTr="005514C2">
        <w:trPr>
          <w:trHeight w:val="542"/>
          <w:jc w:val="center"/>
        </w:trPr>
        <w:tc>
          <w:tcPr>
            <w:tcW w:w="2500" w:type="pct"/>
            <w:shd w:val="clear" w:color="auto" w:fill="auto"/>
            <w:vAlign w:val="center"/>
          </w:tcPr>
          <w:p w14:paraId="700259E0" w14:textId="77777777" w:rsidR="005514C2" w:rsidRPr="005514C2" w:rsidRDefault="005514C2" w:rsidP="00063E36">
            <w:pPr>
              <w:pStyle w:val="ListParagraph"/>
              <w:numPr>
                <w:ilvl w:val="0"/>
                <w:numId w:val="175"/>
              </w:numPr>
              <w:spacing w:before="120" w:after="120" w:line="240" w:lineRule="auto"/>
              <w:jc w:val="both"/>
              <w:rPr>
                <w:rFonts w:ascii="Arial Narrow" w:hAnsi="Arial Narrow"/>
                <w:color w:val="000000"/>
                <w:lang w:val="sr-Latn-CS"/>
              </w:rPr>
            </w:pPr>
            <w:r w:rsidRPr="00951841">
              <w:rPr>
                <w:rFonts w:ascii="Arial Narrow" w:hAnsi="Arial Narrow"/>
                <w:color w:val="000000"/>
                <w:lang w:val="sr-Latn-CS"/>
              </w:rPr>
              <w:t>Prezentuje različite aspekte u procesu prelaska iz roditeljske porodice u sopstvenu</w:t>
            </w:r>
          </w:p>
        </w:tc>
        <w:tc>
          <w:tcPr>
            <w:tcW w:w="2500" w:type="pct"/>
            <w:shd w:val="clear" w:color="auto" w:fill="auto"/>
            <w:vAlign w:val="center"/>
          </w:tcPr>
          <w:p w14:paraId="253ED319"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454C51D0" w14:textId="77777777" w:rsidTr="005514C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2302755"/>
            </w:sdtPr>
            <w:sdtEndPr/>
            <w:sdtContent>
              <w:p w14:paraId="715E2F5F"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cs="Verdana"/>
                    <w:b/>
                    <w:color w:val="000000"/>
                  </w:rPr>
                  <w:t>Način provjeravanja dostignutosti ishoda učenja</w:t>
                </w:r>
              </w:p>
            </w:sdtContent>
          </w:sdt>
        </w:tc>
      </w:tr>
      <w:tr w:rsidR="005514C2" w:rsidRPr="005514C2" w14:paraId="31D8B35E" w14:textId="77777777" w:rsidTr="005514C2">
        <w:trPr>
          <w:trHeight w:val="282"/>
          <w:jc w:val="center"/>
        </w:trPr>
        <w:tc>
          <w:tcPr>
            <w:tcW w:w="5000" w:type="pct"/>
            <w:gridSpan w:val="2"/>
            <w:tcBorders>
              <w:top w:val="single" w:sz="18" w:space="0" w:color="C00000"/>
              <w:bottom w:val="single" w:sz="18" w:space="0" w:color="C00000"/>
            </w:tcBorders>
            <w:shd w:val="clear" w:color="auto" w:fill="auto"/>
            <w:vAlign w:val="center"/>
          </w:tcPr>
          <w:p w14:paraId="1BEB6D9C"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rPr>
              <w:t xml:space="preserve">U cilju provjeravanja dostignutosti ishoda učenja, potreban je usmeni ili pisani dokaz da je učenik uspješno realizovao kriterijume 1, 2, 3 i 5. Za kriterijume 4 i 6 potrebne su ispravno urađene vježbe sa usmenim obrazloženjem. </w:t>
            </w:r>
          </w:p>
        </w:tc>
      </w:tr>
      <w:tr w:rsidR="005514C2" w:rsidRPr="005514C2" w14:paraId="1EF7E2A3" w14:textId="77777777" w:rsidTr="00951841">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271698587"/>
            </w:sdtPr>
            <w:sdtEndPr/>
            <w:sdtContent>
              <w:p w14:paraId="6165F1BE"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cs="Verdana"/>
                    <w:b/>
                    <w:color w:val="000000"/>
                  </w:rPr>
                  <w:t>Predložene teme</w:t>
                </w:r>
              </w:p>
            </w:sdtContent>
          </w:sdt>
        </w:tc>
      </w:tr>
      <w:tr w:rsidR="005514C2" w:rsidRPr="005514C2" w14:paraId="7117DA6B" w14:textId="77777777" w:rsidTr="00951841">
        <w:trPr>
          <w:trHeight w:val="99"/>
          <w:jc w:val="center"/>
        </w:trPr>
        <w:tc>
          <w:tcPr>
            <w:tcW w:w="5000" w:type="pct"/>
            <w:gridSpan w:val="2"/>
            <w:tcBorders>
              <w:top w:val="single" w:sz="18" w:space="0" w:color="C00000"/>
              <w:bottom w:val="single" w:sz="4" w:space="0" w:color="C00000"/>
            </w:tcBorders>
            <w:shd w:val="clear" w:color="auto" w:fill="auto"/>
            <w:vAlign w:val="center"/>
          </w:tcPr>
          <w:p w14:paraId="26BE4E2C" w14:textId="77777777" w:rsidR="005514C2" w:rsidRPr="005514C2" w:rsidRDefault="005514C2" w:rsidP="00063E36">
            <w:pPr>
              <w:numPr>
                <w:ilvl w:val="0"/>
                <w:numId w:val="9"/>
              </w:numPr>
              <w:tabs>
                <w:tab w:val="num" w:pos="173"/>
              </w:tabs>
              <w:spacing w:before="120" w:after="120" w:line="240" w:lineRule="auto"/>
              <w:ind w:left="176" w:hanging="176"/>
              <w:jc w:val="both"/>
              <w:rPr>
                <w:rFonts w:ascii="Arial Narrow" w:hAnsi="Arial Narrow"/>
              </w:rPr>
            </w:pPr>
            <w:r w:rsidRPr="005514C2">
              <w:rPr>
                <w:rFonts w:ascii="Arial Narrow" w:hAnsi="Arial Narrow"/>
              </w:rPr>
              <w:t xml:space="preserve">Primarna socijalizacija </w:t>
            </w:r>
          </w:p>
          <w:p w14:paraId="6DC9C858" w14:textId="77777777" w:rsidR="005514C2" w:rsidRPr="005514C2" w:rsidRDefault="005514C2" w:rsidP="00063E36">
            <w:pPr>
              <w:numPr>
                <w:ilvl w:val="0"/>
                <w:numId w:val="9"/>
              </w:numPr>
              <w:tabs>
                <w:tab w:val="num" w:pos="173"/>
              </w:tabs>
              <w:spacing w:before="120" w:after="120" w:line="240" w:lineRule="auto"/>
              <w:ind w:left="176" w:hanging="176"/>
              <w:jc w:val="both"/>
              <w:rPr>
                <w:rFonts w:ascii="Arial Narrow" w:hAnsi="Arial Narrow"/>
              </w:rPr>
            </w:pPr>
            <w:r w:rsidRPr="005514C2">
              <w:rPr>
                <w:rFonts w:ascii="Arial Narrow" w:hAnsi="Arial Narrow"/>
              </w:rPr>
              <w:t xml:space="preserve">Značaj porodice u razvoju mladih </w:t>
            </w:r>
          </w:p>
        </w:tc>
      </w:tr>
    </w:tbl>
    <w:p w14:paraId="3B231DDA" w14:textId="77777777" w:rsidR="005514C2" w:rsidRPr="005514C2" w:rsidRDefault="005514C2" w:rsidP="00063E36">
      <w:pPr>
        <w:spacing w:after="160" w:line="259" w:lineRule="auto"/>
        <w:jc w:val="both"/>
      </w:pPr>
    </w:p>
    <w:p w14:paraId="4D3D0C16" w14:textId="77777777" w:rsidR="005514C2" w:rsidRPr="005514C2" w:rsidRDefault="005514C2" w:rsidP="00063E36">
      <w:pPr>
        <w:spacing w:after="160" w:line="259" w:lineRule="auto"/>
        <w:jc w:val="both"/>
      </w:pPr>
      <w:r w:rsidRPr="005514C2">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14C2" w:rsidRPr="005514C2" w14:paraId="33006481" w14:textId="77777777" w:rsidTr="005514C2">
        <w:trPr>
          <w:trHeight w:val="699"/>
          <w:tblHeader/>
          <w:jc w:val="center"/>
        </w:trPr>
        <w:tc>
          <w:tcPr>
            <w:tcW w:w="5000" w:type="pct"/>
            <w:gridSpan w:val="2"/>
            <w:tcBorders>
              <w:top w:val="single" w:sz="18" w:space="0" w:color="C00000"/>
              <w:bottom w:val="single" w:sz="18" w:space="0" w:color="C00000"/>
            </w:tcBorders>
            <w:shd w:val="clear" w:color="auto" w:fill="F1E5BD"/>
          </w:tcPr>
          <w:p w14:paraId="3A05844E" w14:textId="77777777" w:rsidR="005514C2" w:rsidRPr="005514C2" w:rsidRDefault="00115DEC" w:rsidP="00063E36">
            <w:pPr>
              <w:spacing w:before="120" w:after="120" w:line="240" w:lineRule="auto"/>
              <w:jc w:val="both"/>
              <w:rPr>
                <w:rFonts w:ascii="Arial Narrow" w:hAnsi="Arial Narrow"/>
                <w:b/>
              </w:rPr>
            </w:pPr>
            <w:sdt>
              <w:sdtPr>
                <w:rPr>
                  <w:rFonts w:ascii="Arial Narrow" w:hAnsi="Arial Narrow"/>
                  <w:b/>
                </w:rPr>
                <w:id w:val="-1841695146"/>
              </w:sdtPr>
              <w:sdtEndPr/>
              <w:sdtContent>
                <w:r w:rsidR="005514C2" w:rsidRPr="005514C2">
                  <w:rPr>
                    <w:rFonts w:ascii="Arial Narrow" w:hAnsi="Arial Narrow"/>
                    <w:b/>
                  </w:rPr>
                  <w:t>Ishod 3</w:t>
                </w:r>
              </w:sdtContent>
            </w:sdt>
            <w:r w:rsidR="005514C2" w:rsidRPr="005514C2">
              <w:rPr>
                <w:rFonts w:ascii="Arial Narrow" w:hAnsi="Arial Narrow"/>
                <w:b/>
              </w:rPr>
              <w:t xml:space="preserve"> - </w:t>
            </w:r>
            <w:sdt>
              <w:sdtPr>
                <w:rPr>
                  <w:rFonts w:ascii="Arial Narrow" w:hAnsi="Arial Narrow"/>
                </w:rPr>
                <w:id w:val="-1208871979"/>
              </w:sdtPr>
              <w:sdtEndPr/>
              <w:sdtContent>
                <w:r w:rsidR="005514C2" w:rsidRPr="005514C2">
                  <w:rPr>
                    <w:rFonts w:ascii="Arial Narrow" w:hAnsi="Arial Narrow"/>
                  </w:rPr>
                  <w:t>Učenik će biti sposoban da</w:t>
                </w:r>
              </w:sdtContent>
            </w:sdt>
          </w:p>
          <w:p w14:paraId="00B175CA" w14:textId="77777777" w:rsidR="005514C2" w:rsidRPr="005514C2" w:rsidRDefault="005514C2" w:rsidP="00063E36">
            <w:pPr>
              <w:spacing w:before="120" w:after="120" w:line="240" w:lineRule="auto"/>
              <w:jc w:val="both"/>
              <w:rPr>
                <w:rFonts w:ascii="Arial Narrow" w:hAnsi="Arial Narrow"/>
                <w:color w:val="000000"/>
                <w:lang w:val="sr-Latn-CS"/>
              </w:rPr>
            </w:pPr>
            <w:r w:rsidRPr="005514C2">
              <w:rPr>
                <w:rFonts w:ascii="Arial Narrow" w:hAnsi="Arial Narrow"/>
                <w:b/>
              </w:rPr>
              <w:t xml:space="preserve"> Prepozna ulogu i sadržaj subkulture mladih </w:t>
            </w:r>
          </w:p>
        </w:tc>
      </w:tr>
      <w:tr w:rsidR="005514C2" w:rsidRPr="005514C2" w14:paraId="3E3BF06E" w14:textId="77777777" w:rsidTr="005514C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676001837"/>
            </w:sdtPr>
            <w:sdtEndPr>
              <w:rPr>
                <w:b w:val="0"/>
              </w:rPr>
            </w:sdtEndPr>
            <w:sdtContent>
              <w:p w14:paraId="311C8374"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b/>
                  </w:rPr>
                  <w:t>Kriterijumi za dostizanje ishoda učenja</w:t>
                </w:r>
              </w:p>
              <w:p w14:paraId="2DEBCF46"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246611086"/>
            </w:sdtPr>
            <w:sdtEndPr>
              <w:rPr>
                <w:b w:val="0"/>
              </w:rPr>
            </w:sdtEndPr>
            <w:sdtContent>
              <w:p w14:paraId="4A7B6F42" w14:textId="77777777" w:rsidR="005514C2" w:rsidRPr="005514C2" w:rsidRDefault="005514C2" w:rsidP="00063E36">
                <w:pPr>
                  <w:spacing w:before="120" w:after="120" w:line="240" w:lineRule="auto"/>
                  <w:jc w:val="both"/>
                  <w:rPr>
                    <w:rFonts w:ascii="Arial Narrow" w:hAnsi="Arial Narrow" w:cs="Verdana"/>
                    <w:color w:val="000000"/>
                  </w:rPr>
                </w:pPr>
                <w:r w:rsidRPr="005514C2">
                  <w:rPr>
                    <w:rFonts w:ascii="Arial Narrow" w:hAnsi="Arial Narrow" w:cs="Verdana"/>
                    <w:b/>
                    <w:color w:val="000000"/>
                  </w:rPr>
                  <w:t>Kontekst</w:t>
                </w:r>
                <w:r w:rsidRPr="005514C2">
                  <w:rPr>
                    <w:rFonts w:ascii="Arial Narrow" w:hAnsi="Arial Narrow" w:cs="Verdana"/>
                    <w:color w:val="000000"/>
                  </w:rPr>
                  <w:t xml:space="preserve"> </w:t>
                </w:r>
              </w:p>
              <w:p w14:paraId="7C68095B" w14:textId="77777777" w:rsidR="005514C2" w:rsidRPr="005514C2" w:rsidRDefault="005514C2" w:rsidP="00063E36">
                <w:pPr>
                  <w:spacing w:before="120" w:after="120" w:line="240" w:lineRule="auto"/>
                  <w:jc w:val="both"/>
                  <w:rPr>
                    <w:rFonts w:ascii="Arial Narrow" w:hAnsi="Arial Narrow" w:cs="Verdana"/>
                    <w:color w:val="000000"/>
                  </w:rPr>
                </w:pPr>
                <w:r w:rsidRPr="005514C2">
                  <w:rPr>
                    <w:rFonts w:ascii="Arial Narrow" w:hAnsi="Arial Narrow" w:cs="Verdana"/>
                    <w:color w:val="000000"/>
                  </w:rPr>
                  <w:t>(Pojašnjenje označenih pojmova)</w:t>
                </w:r>
              </w:p>
            </w:sdtContent>
          </w:sdt>
        </w:tc>
      </w:tr>
      <w:tr w:rsidR="005514C2" w:rsidRPr="005514C2" w14:paraId="55844302" w14:textId="77777777" w:rsidTr="005514C2">
        <w:trPr>
          <w:trHeight w:val="542"/>
          <w:jc w:val="center"/>
        </w:trPr>
        <w:tc>
          <w:tcPr>
            <w:tcW w:w="2500" w:type="pct"/>
            <w:tcBorders>
              <w:top w:val="single" w:sz="18" w:space="0" w:color="C00000"/>
            </w:tcBorders>
            <w:shd w:val="clear" w:color="auto" w:fill="auto"/>
            <w:vAlign w:val="center"/>
          </w:tcPr>
          <w:p w14:paraId="1C8375EB" w14:textId="77777777" w:rsidR="005514C2" w:rsidRPr="005514C2" w:rsidRDefault="005514C2" w:rsidP="00063E36">
            <w:pPr>
              <w:pStyle w:val="ListParagraph"/>
              <w:numPr>
                <w:ilvl w:val="0"/>
                <w:numId w:val="174"/>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Navede značenje pojma subkultura mladih</w:t>
            </w:r>
          </w:p>
        </w:tc>
        <w:tc>
          <w:tcPr>
            <w:tcW w:w="2500" w:type="pct"/>
            <w:tcBorders>
              <w:top w:val="single" w:sz="18" w:space="0" w:color="C00000"/>
            </w:tcBorders>
            <w:shd w:val="clear" w:color="auto" w:fill="auto"/>
            <w:vAlign w:val="center"/>
          </w:tcPr>
          <w:p w14:paraId="7A4F768F"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514E6184" w14:textId="77777777" w:rsidTr="005514C2">
        <w:trPr>
          <w:trHeight w:val="542"/>
          <w:jc w:val="center"/>
        </w:trPr>
        <w:tc>
          <w:tcPr>
            <w:tcW w:w="2500" w:type="pct"/>
            <w:shd w:val="clear" w:color="auto" w:fill="auto"/>
            <w:vAlign w:val="center"/>
          </w:tcPr>
          <w:p w14:paraId="4E0B95B1" w14:textId="77777777" w:rsidR="005514C2" w:rsidRPr="005514C2" w:rsidRDefault="005514C2" w:rsidP="00063E36">
            <w:pPr>
              <w:pStyle w:val="ListParagraph"/>
              <w:numPr>
                <w:ilvl w:val="0"/>
                <w:numId w:val="174"/>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Objasni ulogu subkulture mladih u rješavanju protivrječnosti dominantne i roditeljske kulture</w:t>
            </w:r>
          </w:p>
        </w:tc>
        <w:tc>
          <w:tcPr>
            <w:tcW w:w="2500" w:type="pct"/>
            <w:shd w:val="clear" w:color="auto" w:fill="auto"/>
            <w:vAlign w:val="center"/>
          </w:tcPr>
          <w:p w14:paraId="2D7A8BB5"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4863D81E" w14:textId="77777777" w:rsidTr="005514C2">
        <w:trPr>
          <w:trHeight w:val="542"/>
          <w:jc w:val="center"/>
        </w:trPr>
        <w:tc>
          <w:tcPr>
            <w:tcW w:w="2500" w:type="pct"/>
            <w:shd w:val="clear" w:color="auto" w:fill="auto"/>
            <w:vAlign w:val="center"/>
          </w:tcPr>
          <w:p w14:paraId="46FFD8B9" w14:textId="77777777" w:rsidR="005514C2" w:rsidRPr="005514C2" w:rsidRDefault="005514C2" w:rsidP="00063E36">
            <w:pPr>
              <w:numPr>
                <w:ilvl w:val="0"/>
                <w:numId w:val="174"/>
              </w:numPr>
              <w:spacing w:before="120" w:after="120" w:line="240" w:lineRule="auto"/>
              <w:contextualSpacing/>
              <w:jc w:val="both"/>
              <w:rPr>
                <w:rFonts w:ascii="Arial Narrow" w:hAnsi="Arial Narrow"/>
                <w:color w:val="000000"/>
                <w:lang w:val="sr-Latn-CS"/>
              </w:rPr>
            </w:pPr>
            <w:r w:rsidRPr="005514C2">
              <w:rPr>
                <w:rFonts w:ascii="Arial Narrow" w:hAnsi="Arial Narrow"/>
                <w:color w:val="000000"/>
                <w:lang w:val="sr-Latn-CS"/>
              </w:rPr>
              <w:t xml:space="preserve">Objasni različite </w:t>
            </w:r>
            <w:r w:rsidRPr="005514C2">
              <w:rPr>
                <w:rFonts w:ascii="Arial Narrow" w:hAnsi="Arial Narrow"/>
                <w:b/>
                <w:color w:val="000000"/>
                <w:lang w:val="sr-Latn-CS"/>
              </w:rPr>
              <w:t>oblike</w:t>
            </w:r>
            <w:r w:rsidRPr="005514C2">
              <w:rPr>
                <w:rFonts w:ascii="Arial Narrow" w:hAnsi="Arial Narrow"/>
                <w:color w:val="000000"/>
                <w:lang w:val="sr-Latn-CS"/>
              </w:rPr>
              <w:t xml:space="preserve"> </w:t>
            </w:r>
            <w:r w:rsidRPr="005514C2">
              <w:rPr>
                <w:rFonts w:ascii="Arial Narrow" w:hAnsi="Arial Narrow"/>
                <w:b/>
                <w:color w:val="000000"/>
                <w:lang w:val="sr-Latn-CS"/>
              </w:rPr>
              <w:t>subkulture i kontrakulture</w:t>
            </w:r>
            <w:r w:rsidRPr="005514C2">
              <w:rPr>
                <w:rFonts w:ascii="Arial Narrow" w:hAnsi="Arial Narrow"/>
                <w:color w:val="000000"/>
                <w:lang w:val="sr-Latn-CS"/>
              </w:rPr>
              <w:t xml:space="preserve"> </w:t>
            </w:r>
            <w:r w:rsidRPr="005514C2">
              <w:rPr>
                <w:rFonts w:ascii="Arial Narrow" w:hAnsi="Arial Narrow"/>
                <w:b/>
                <w:color w:val="000000"/>
                <w:lang w:val="sr-Latn-CS"/>
              </w:rPr>
              <w:t>mladih</w:t>
            </w:r>
          </w:p>
        </w:tc>
        <w:tc>
          <w:tcPr>
            <w:tcW w:w="2500" w:type="pct"/>
            <w:shd w:val="clear" w:color="auto" w:fill="auto"/>
            <w:vAlign w:val="center"/>
          </w:tcPr>
          <w:p w14:paraId="602A0DE4" w14:textId="77777777" w:rsidR="005514C2" w:rsidRPr="005514C2" w:rsidRDefault="005514C2" w:rsidP="00063E36">
            <w:pPr>
              <w:spacing w:before="120" w:after="120" w:line="240" w:lineRule="auto"/>
              <w:jc w:val="both"/>
              <w:rPr>
                <w:rFonts w:ascii="Arial Narrow" w:hAnsi="Arial Narrow"/>
                <w:color w:val="000000"/>
                <w:lang w:val="sr-Latn-CS"/>
              </w:rPr>
            </w:pPr>
            <w:r w:rsidRPr="005514C2">
              <w:rPr>
                <w:rFonts w:ascii="Arial Narrow" w:hAnsi="Arial Narrow"/>
                <w:b/>
              </w:rPr>
              <w:t>Oblici subkulture i kontrakulture mladih</w:t>
            </w:r>
            <w:r w:rsidRPr="005514C2">
              <w:rPr>
                <w:rFonts w:ascii="Arial Narrow" w:hAnsi="Arial Narrow"/>
              </w:rPr>
              <w:t>: navijačke grupe, pankeri, rave pokret,</w:t>
            </w:r>
            <w:r w:rsidRPr="005514C2">
              <w:t xml:space="preserve"> </w:t>
            </w:r>
            <w:r w:rsidRPr="005514C2">
              <w:rPr>
                <w:rFonts w:ascii="Arial Narrow" w:hAnsi="Arial Narrow"/>
              </w:rPr>
              <w:t>mirovni, ekološki, veganski i skvoterski pokreti</w:t>
            </w:r>
          </w:p>
        </w:tc>
      </w:tr>
      <w:tr w:rsidR="005514C2" w:rsidRPr="005514C2" w14:paraId="10791F85" w14:textId="77777777" w:rsidTr="005514C2">
        <w:trPr>
          <w:trHeight w:val="542"/>
          <w:jc w:val="center"/>
        </w:trPr>
        <w:tc>
          <w:tcPr>
            <w:tcW w:w="2500" w:type="pct"/>
            <w:shd w:val="clear" w:color="auto" w:fill="auto"/>
            <w:vAlign w:val="center"/>
          </w:tcPr>
          <w:p w14:paraId="3966CD24" w14:textId="77777777" w:rsidR="005514C2" w:rsidRPr="005514C2" w:rsidRDefault="005514C2" w:rsidP="00063E36">
            <w:pPr>
              <w:pStyle w:val="ListParagraph"/>
              <w:numPr>
                <w:ilvl w:val="0"/>
                <w:numId w:val="174"/>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Prezentuje uticaj subkulturnih grupa na razvoj zdravih životnih stilova, na zadatom primjeru</w:t>
            </w:r>
          </w:p>
        </w:tc>
        <w:tc>
          <w:tcPr>
            <w:tcW w:w="2500" w:type="pct"/>
            <w:shd w:val="clear" w:color="auto" w:fill="auto"/>
            <w:vAlign w:val="center"/>
          </w:tcPr>
          <w:p w14:paraId="37D8BA8A"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4D1F7478" w14:textId="77777777" w:rsidTr="005514C2">
        <w:trPr>
          <w:trHeight w:val="542"/>
          <w:jc w:val="center"/>
        </w:trPr>
        <w:tc>
          <w:tcPr>
            <w:tcW w:w="2500" w:type="pct"/>
            <w:shd w:val="clear" w:color="auto" w:fill="auto"/>
            <w:vAlign w:val="center"/>
          </w:tcPr>
          <w:p w14:paraId="11BAED90" w14:textId="77777777" w:rsidR="005514C2" w:rsidRPr="005514C2" w:rsidRDefault="005514C2" w:rsidP="00063E36">
            <w:pPr>
              <w:pStyle w:val="ListParagraph"/>
              <w:numPr>
                <w:ilvl w:val="0"/>
                <w:numId w:val="174"/>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Prezentuje igru kao slobodnu djelatnost duha i tijela mladih, na zadatom primjeru</w:t>
            </w:r>
          </w:p>
        </w:tc>
        <w:tc>
          <w:tcPr>
            <w:tcW w:w="2500" w:type="pct"/>
            <w:shd w:val="clear" w:color="auto" w:fill="auto"/>
            <w:vAlign w:val="center"/>
          </w:tcPr>
          <w:p w14:paraId="4B386249"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2B1D6CFE" w14:textId="77777777" w:rsidTr="005514C2">
        <w:trPr>
          <w:trHeight w:val="542"/>
          <w:jc w:val="center"/>
        </w:trPr>
        <w:tc>
          <w:tcPr>
            <w:tcW w:w="2500" w:type="pct"/>
            <w:shd w:val="clear" w:color="auto" w:fill="auto"/>
            <w:vAlign w:val="center"/>
          </w:tcPr>
          <w:p w14:paraId="4AC3F34A" w14:textId="77777777" w:rsidR="005514C2" w:rsidRPr="005514C2" w:rsidRDefault="005514C2" w:rsidP="00063E36">
            <w:pPr>
              <w:pStyle w:val="ListParagraph"/>
              <w:numPr>
                <w:ilvl w:val="0"/>
                <w:numId w:val="174"/>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Objasni sociološko određenje i karakteristike kulture takmičenja</w:t>
            </w:r>
          </w:p>
        </w:tc>
        <w:tc>
          <w:tcPr>
            <w:tcW w:w="2500" w:type="pct"/>
            <w:shd w:val="clear" w:color="auto" w:fill="auto"/>
            <w:vAlign w:val="center"/>
          </w:tcPr>
          <w:p w14:paraId="5A593399"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07A7F671" w14:textId="77777777" w:rsidTr="005514C2">
        <w:trPr>
          <w:trHeight w:val="542"/>
          <w:jc w:val="center"/>
        </w:trPr>
        <w:tc>
          <w:tcPr>
            <w:tcW w:w="2500" w:type="pct"/>
            <w:shd w:val="clear" w:color="auto" w:fill="auto"/>
            <w:vAlign w:val="center"/>
          </w:tcPr>
          <w:p w14:paraId="22EB2225" w14:textId="77777777" w:rsidR="005514C2" w:rsidRPr="005514C2" w:rsidRDefault="005514C2" w:rsidP="00063E36">
            <w:pPr>
              <w:pStyle w:val="ListParagraph"/>
              <w:numPr>
                <w:ilvl w:val="0"/>
                <w:numId w:val="174"/>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Objasni karakteristike i značaj sporta kao socijalne i kulturne kategorije</w:t>
            </w:r>
          </w:p>
        </w:tc>
        <w:tc>
          <w:tcPr>
            <w:tcW w:w="2500" w:type="pct"/>
            <w:shd w:val="clear" w:color="auto" w:fill="auto"/>
            <w:vAlign w:val="center"/>
          </w:tcPr>
          <w:p w14:paraId="31899F10" w14:textId="77777777" w:rsidR="005514C2" w:rsidRPr="005514C2" w:rsidRDefault="005514C2" w:rsidP="00063E36">
            <w:pPr>
              <w:spacing w:before="120" w:after="120" w:line="240" w:lineRule="auto"/>
              <w:jc w:val="both"/>
              <w:rPr>
                <w:rFonts w:ascii="Arial Narrow" w:hAnsi="Arial Narrow"/>
                <w:b/>
                <w:color w:val="000000"/>
                <w:lang w:val="sr-Latn-CS"/>
              </w:rPr>
            </w:pPr>
          </w:p>
        </w:tc>
      </w:tr>
      <w:tr w:rsidR="005514C2" w:rsidRPr="005514C2" w14:paraId="697780D1" w14:textId="77777777" w:rsidTr="005514C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03909594"/>
            </w:sdtPr>
            <w:sdtEndPr/>
            <w:sdtContent>
              <w:p w14:paraId="51A6076B"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cs="Verdana"/>
                    <w:b/>
                    <w:color w:val="000000"/>
                  </w:rPr>
                  <w:t>Način provjeravanja dostignutosti ishoda učenja</w:t>
                </w:r>
              </w:p>
            </w:sdtContent>
          </w:sdt>
        </w:tc>
      </w:tr>
      <w:tr w:rsidR="005514C2" w:rsidRPr="005514C2" w14:paraId="118688E5" w14:textId="77777777" w:rsidTr="005514C2">
        <w:trPr>
          <w:trHeight w:val="282"/>
          <w:jc w:val="center"/>
        </w:trPr>
        <w:tc>
          <w:tcPr>
            <w:tcW w:w="5000" w:type="pct"/>
            <w:gridSpan w:val="2"/>
            <w:tcBorders>
              <w:top w:val="single" w:sz="18" w:space="0" w:color="C00000"/>
              <w:bottom w:val="single" w:sz="18" w:space="0" w:color="C00000"/>
            </w:tcBorders>
            <w:shd w:val="clear" w:color="auto" w:fill="auto"/>
            <w:vAlign w:val="center"/>
          </w:tcPr>
          <w:p w14:paraId="2895AFD0"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rPr>
              <w:t>U cilju provjeravanja dostignutosti ishoda učenja, potreban je usmeni ili pisani dokaz da je učenik uspješno realizovao kriterijume 1, 2, 3, 6 i 7. Za kriterijume 4 i 5 potrebne su ispravno urađene vježbe sa usmenim obrazloženjem.</w:t>
            </w:r>
          </w:p>
        </w:tc>
      </w:tr>
      <w:tr w:rsidR="005514C2" w:rsidRPr="005514C2" w14:paraId="03EFA162" w14:textId="77777777" w:rsidTr="005514C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21693796"/>
            </w:sdtPr>
            <w:sdtEndPr/>
            <w:sdtContent>
              <w:p w14:paraId="713E73DC"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cs="Verdana"/>
                    <w:b/>
                    <w:color w:val="000000"/>
                  </w:rPr>
                  <w:t>Predložene teme</w:t>
                </w:r>
              </w:p>
            </w:sdtContent>
          </w:sdt>
        </w:tc>
      </w:tr>
      <w:tr w:rsidR="005514C2" w:rsidRPr="005514C2" w14:paraId="7DC16A81" w14:textId="77777777" w:rsidTr="005514C2">
        <w:trPr>
          <w:trHeight w:val="99"/>
          <w:jc w:val="center"/>
        </w:trPr>
        <w:tc>
          <w:tcPr>
            <w:tcW w:w="5000" w:type="pct"/>
            <w:gridSpan w:val="2"/>
            <w:tcBorders>
              <w:top w:val="single" w:sz="18" w:space="0" w:color="C00000"/>
              <w:bottom w:val="single" w:sz="2" w:space="0" w:color="C00000"/>
            </w:tcBorders>
            <w:shd w:val="clear" w:color="auto" w:fill="auto"/>
            <w:vAlign w:val="center"/>
          </w:tcPr>
          <w:p w14:paraId="1B0ED3CB" w14:textId="77777777" w:rsidR="005514C2" w:rsidRPr="005514C2" w:rsidRDefault="005514C2" w:rsidP="00063E36">
            <w:pPr>
              <w:numPr>
                <w:ilvl w:val="0"/>
                <w:numId w:val="9"/>
              </w:numPr>
              <w:tabs>
                <w:tab w:val="num" w:pos="173"/>
              </w:tabs>
              <w:spacing w:before="120" w:after="120" w:line="240" w:lineRule="auto"/>
              <w:ind w:left="176" w:hanging="176"/>
              <w:jc w:val="both"/>
              <w:rPr>
                <w:rFonts w:ascii="Arial Narrow" w:hAnsi="Arial Narrow"/>
              </w:rPr>
            </w:pPr>
            <w:r w:rsidRPr="005514C2">
              <w:rPr>
                <w:rFonts w:ascii="Arial Narrow" w:hAnsi="Arial Narrow"/>
              </w:rPr>
              <w:t>Subkultura mladih</w:t>
            </w:r>
          </w:p>
          <w:p w14:paraId="22DFC626" w14:textId="77777777" w:rsidR="005514C2" w:rsidRPr="005514C2" w:rsidRDefault="005514C2" w:rsidP="00063E36">
            <w:pPr>
              <w:numPr>
                <w:ilvl w:val="0"/>
                <w:numId w:val="9"/>
              </w:numPr>
              <w:tabs>
                <w:tab w:val="num" w:pos="173"/>
              </w:tabs>
              <w:spacing w:before="120" w:after="120" w:line="240" w:lineRule="auto"/>
              <w:ind w:left="176" w:hanging="176"/>
              <w:jc w:val="both"/>
              <w:rPr>
                <w:rFonts w:ascii="Arial Narrow" w:hAnsi="Arial Narrow"/>
              </w:rPr>
            </w:pPr>
            <w:r w:rsidRPr="005514C2">
              <w:rPr>
                <w:rFonts w:ascii="Arial Narrow" w:hAnsi="Arial Narrow"/>
              </w:rPr>
              <w:t>Igra kao društveni fenomen</w:t>
            </w:r>
          </w:p>
        </w:tc>
      </w:tr>
    </w:tbl>
    <w:p w14:paraId="001FDABE" w14:textId="77777777" w:rsidR="005514C2" w:rsidRPr="005514C2" w:rsidRDefault="005514C2" w:rsidP="00063E36">
      <w:pPr>
        <w:spacing w:after="160" w:line="259" w:lineRule="auto"/>
        <w:jc w:val="both"/>
      </w:pPr>
    </w:p>
    <w:p w14:paraId="61175282" w14:textId="77777777" w:rsidR="005514C2" w:rsidRPr="005514C2" w:rsidRDefault="005514C2" w:rsidP="00063E36">
      <w:pPr>
        <w:spacing w:after="160" w:line="259" w:lineRule="auto"/>
        <w:jc w:val="both"/>
      </w:pPr>
      <w:r w:rsidRPr="005514C2">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14C2" w:rsidRPr="005514C2" w14:paraId="536BDAD3" w14:textId="77777777" w:rsidTr="005514C2">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415979681"/>
            </w:sdtPr>
            <w:sdtEndPr/>
            <w:sdtContent>
              <w:p w14:paraId="56C53ADD"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b/>
                  </w:rPr>
                  <w:t xml:space="preserve">Ishod 4 - </w:t>
                </w:r>
                <w:sdt>
                  <w:sdtPr>
                    <w:rPr>
                      <w:rFonts w:ascii="Arial Narrow" w:hAnsi="Arial Narrow"/>
                      <w:b/>
                    </w:rPr>
                    <w:id w:val="-1162382115"/>
                  </w:sdtPr>
                  <w:sdtEndPr/>
                  <w:sdtContent>
                    <w:r w:rsidRPr="005514C2">
                      <w:rPr>
                        <w:rFonts w:ascii="Arial Narrow" w:hAnsi="Arial Narrow"/>
                      </w:rPr>
                      <w:t>Učenik će biti sposoban da</w:t>
                    </w:r>
                  </w:sdtContent>
                </w:sdt>
              </w:p>
            </w:sdtContent>
          </w:sdt>
          <w:p w14:paraId="67701F40" w14:textId="77777777" w:rsidR="005514C2" w:rsidRPr="005514C2" w:rsidRDefault="005514C2" w:rsidP="00063E36">
            <w:pPr>
              <w:spacing w:before="120" w:after="120" w:line="240" w:lineRule="auto"/>
              <w:jc w:val="both"/>
              <w:rPr>
                <w:rFonts w:ascii="Arial Narrow" w:hAnsi="Arial Narrow"/>
                <w:color w:val="000000"/>
                <w:lang w:val="sr-Latn-CS"/>
              </w:rPr>
            </w:pPr>
            <w:r w:rsidRPr="005514C2">
              <w:rPr>
                <w:rFonts w:ascii="Arial Narrow" w:hAnsi="Arial Narrow"/>
                <w:b/>
              </w:rPr>
              <w:t>Uoči uticaj masovnih medija na mlade, kao konzumente</w:t>
            </w:r>
          </w:p>
        </w:tc>
      </w:tr>
      <w:tr w:rsidR="005514C2" w:rsidRPr="005514C2" w14:paraId="020684B7" w14:textId="77777777" w:rsidTr="005514C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597087198"/>
            </w:sdtPr>
            <w:sdtEndPr>
              <w:rPr>
                <w:b w:val="0"/>
              </w:rPr>
            </w:sdtEndPr>
            <w:sdtContent>
              <w:p w14:paraId="6BB6C52A"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b/>
                  </w:rPr>
                  <w:t>Kriterijumi za dostizanje ishoda učenja</w:t>
                </w:r>
              </w:p>
              <w:p w14:paraId="5DB6C767"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453678433"/>
            </w:sdtPr>
            <w:sdtEndPr>
              <w:rPr>
                <w:b w:val="0"/>
              </w:rPr>
            </w:sdtEndPr>
            <w:sdtContent>
              <w:p w14:paraId="480CB107" w14:textId="77777777" w:rsidR="005514C2" w:rsidRPr="005514C2" w:rsidRDefault="005514C2" w:rsidP="00063E36">
                <w:pPr>
                  <w:spacing w:before="120" w:after="120" w:line="240" w:lineRule="auto"/>
                  <w:jc w:val="both"/>
                  <w:rPr>
                    <w:rFonts w:ascii="Arial Narrow" w:hAnsi="Arial Narrow" w:cs="Verdana"/>
                    <w:color w:val="000000"/>
                  </w:rPr>
                </w:pPr>
                <w:r w:rsidRPr="005514C2">
                  <w:rPr>
                    <w:rFonts w:ascii="Arial Narrow" w:hAnsi="Arial Narrow" w:cs="Verdana"/>
                    <w:b/>
                    <w:color w:val="000000"/>
                  </w:rPr>
                  <w:t>Kontekst</w:t>
                </w:r>
                <w:r w:rsidRPr="005514C2">
                  <w:rPr>
                    <w:rFonts w:ascii="Arial Narrow" w:hAnsi="Arial Narrow" w:cs="Verdana"/>
                    <w:color w:val="000000"/>
                  </w:rPr>
                  <w:t xml:space="preserve"> </w:t>
                </w:r>
              </w:p>
              <w:p w14:paraId="29F047FD" w14:textId="77777777" w:rsidR="005514C2" w:rsidRPr="005514C2" w:rsidRDefault="005514C2" w:rsidP="00063E36">
                <w:pPr>
                  <w:spacing w:before="120" w:after="120" w:line="240" w:lineRule="auto"/>
                  <w:jc w:val="both"/>
                  <w:rPr>
                    <w:rFonts w:ascii="Arial Narrow" w:hAnsi="Arial Narrow" w:cs="Verdana"/>
                    <w:color w:val="000000"/>
                  </w:rPr>
                </w:pPr>
                <w:r w:rsidRPr="005514C2">
                  <w:rPr>
                    <w:rFonts w:ascii="Arial Narrow" w:hAnsi="Arial Narrow" w:cs="Verdana"/>
                    <w:color w:val="000000"/>
                  </w:rPr>
                  <w:t>(Pojašnjenje označenih pojmova)</w:t>
                </w:r>
              </w:p>
            </w:sdtContent>
          </w:sdt>
        </w:tc>
      </w:tr>
      <w:tr w:rsidR="005514C2" w:rsidRPr="005514C2" w14:paraId="6E22212E" w14:textId="77777777" w:rsidTr="005514C2">
        <w:trPr>
          <w:trHeight w:val="542"/>
          <w:jc w:val="center"/>
        </w:trPr>
        <w:tc>
          <w:tcPr>
            <w:tcW w:w="2500" w:type="pct"/>
            <w:tcBorders>
              <w:top w:val="single" w:sz="18" w:space="0" w:color="C00000"/>
            </w:tcBorders>
            <w:shd w:val="clear" w:color="auto" w:fill="auto"/>
            <w:vAlign w:val="center"/>
          </w:tcPr>
          <w:p w14:paraId="4F1DFEC0" w14:textId="77777777" w:rsidR="005514C2" w:rsidRPr="005514C2" w:rsidRDefault="005514C2" w:rsidP="00063E36">
            <w:pPr>
              <w:pStyle w:val="ListParagraph"/>
              <w:numPr>
                <w:ilvl w:val="0"/>
                <w:numId w:val="180"/>
              </w:numPr>
              <w:spacing w:before="120" w:after="120" w:line="240" w:lineRule="auto"/>
              <w:ind w:left="312" w:hanging="312"/>
              <w:jc w:val="both"/>
              <w:rPr>
                <w:rFonts w:ascii="Arial Narrow" w:hAnsi="Arial Narrow"/>
                <w:color w:val="000000"/>
                <w:lang w:val="sr-Latn-CS"/>
              </w:rPr>
            </w:pPr>
            <w:r w:rsidRPr="005514C2">
              <w:rPr>
                <w:rFonts w:ascii="Arial Narrow" w:hAnsi="Arial Narrow"/>
                <w:color w:val="000000"/>
                <w:lang w:val="sr-Latn-CS"/>
              </w:rPr>
              <w:t>Objasni vaspitnu uloga medija</w:t>
            </w:r>
          </w:p>
        </w:tc>
        <w:tc>
          <w:tcPr>
            <w:tcW w:w="2500" w:type="pct"/>
            <w:tcBorders>
              <w:top w:val="single" w:sz="12" w:space="0" w:color="C00000"/>
            </w:tcBorders>
            <w:shd w:val="clear" w:color="auto" w:fill="auto"/>
            <w:vAlign w:val="center"/>
          </w:tcPr>
          <w:p w14:paraId="4CC2F447"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63DA928C" w14:textId="77777777" w:rsidTr="005514C2">
        <w:trPr>
          <w:trHeight w:val="542"/>
          <w:jc w:val="center"/>
        </w:trPr>
        <w:tc>
          <w:tcPr>
            <w:tcW w:w="2500" w:type="pct"/>
            <w:shd w:val="clear" w:color="auto" w:fill="auto"/>
            <w:vAlign w:val="center"/>
          </w:tcPr>
          <w:p w14:paraId="2E5FD64D" w14:textId="77777777" w:rsidR="005514C2" w:rsidRPr="005514C2" w:rsidRDefault="005514C2" w:rsidP="00063E36">
            <w:pPr>
              <w:pStyle w:val="ListParagraph"/>
              <w:numPr>
                <w:ilvl w:val="0"/>
                <w:numId w:val="180"/>
              </w:numPr>
              <w:spacing w:before="120" w:after="120" w:line="240" w:lineRule="auto"/>
              <w:ind w:left="312" w:hanging="312"/>
              <w:jc w:val="both"/>
              <w:rPr>
                <w:rFonts w:ascii="Arial Narrow" w:hAnsi="Arial Narrow"/>
                <w:color w:val="000000"/>
                <w:lang w:val="sr-Latn-CS"/>
              </w:rPr>
            </w:pPr>
            <w:r w:rsidRPr="005514C2">
              <w:rPr>
                <w:rFonts w:ascii="Arial Narrow" w:hAnsi="Arial Narrow"/>
                <w:color w:val="000000"/>
                <w:lang w:val="sr-Latn-CS"/>
              </w:rPr>
              <w:t>Procijeni kvalitet medijskog sadržaja kome su mladi izloženi, na zadatom primjeru</w:t>
            </w:r>
          </w:p>
        </w:tc>
        <w:tc>
          <w:tcPr>
            <w:tcW w:w="2500" w:type="pct"/>
            <w:shd w:val="clear" w:color="auto" w:fill="auto"/>
            <w:vAlign w:val="center"/>
          </w:tcPr>
          <w:p w14:paraId="2DAD13BA"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57297023" w14:textId="77777777" w:rsidTr="005514C2">
        <w:trPr>
          <w:trHeight w:val="542"/>
          <w:jc w:val="center"/>
        </w:trPr>
        <w:tc>
          <w:tcPr>
            <w:tcW w:w="2500" w:type="pct"/>
            <w:shd w:val="clear" w:color="auto" w:fill="auto"/>
            <w:vAlign w:val="center"/>
          </w:tcPr>
          <w:p w14:paraId="5334E5BE" w14:textId="77777777" w:rsidR="005514C2" w:rsidRPr="005514C2" w:rsidRDefault="005514C2" w:rsidP="00063E36">
            <w:pPr>
              <w:pStyle w:val="ListParagraph"/>
              <w:numPr>
                <w:ilvl w:val="0"/>
                <w:numId w:val="180"/>
              </w:numPr>
              <w:spacing w:before="120" w:after="120" w:line="240" w:lineRule="auto"/>
              <w:ind w:left="312" w:hanging="312"/>
              <w:jc w:val="both"/>
              <w:rPr>
                <w:rFonts w:ascii="Arial Narrow" w:hAnsi="Arial Narrow"/>
                <w:color w:val="000000"/>
                <w:lang w:val="sr-Latn-CS"/>
              </w:rPr>
            </w:pPr>
            <w:r w:rsidRPr="005514C2">
              <w:rPr>
                <w:rFonts w:ascii="Arial Narrow" w:hAnsi="Arial Narrow"/>
                <w:color w:val="000000"/>
                <w:lang w:val="sr-Latn-CS"/>
              </w:rPr>
              <w:t>Objasni principe učenja i zabave, kao načina za postizanje društvene promjene</w:t>
            </w:r>
          </w:p>
        </w:tc>
        <w:tc>
          <w:tcPr>
            <w:tcW w:w="2500" w:type="pct"/>
            <w:shd w:val="clear" w:color="auto" w:fill="auto"/>
            <w:vAlign w:val="center"/>
          </w:tcPr>
          <w:p w14:paraId="2F5E7E8B"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1F102601" w14:textId="77777777" w:rsidTr="005514C2">
        <w:trPr>
          <w:trHeight w:val="542"/>
          <w:jc w:val="center"/>
        </w:trPr>
        <w:tc>
          <w:tcPr>
            <w:tcW w:w="2500" w:type="pct"/>
            <w:shd w:val="clear" w:color="auto" w:fill="auto"/>
            <w:vAlign w:val="center"/>
          </w:tcPr>
          <w:p w14:paraId="6BBFE027" w14:textId="77777777" w:rsidR="005514C2" w:rsidRPr="005514C2" w:rsidRDefault="005514C2" w:rsidP="00063E36">
            <w:pPr>
              <w:pStyle w:val="ListParagraph"/>
              <w:numPr>
                <w:ilvl w:val="0"/>
                <w:numId w:val="180"/>
              </w:numPr>
              <w:spacing w:before="120" w:after="120" w:line="240" w:lineRule="auto"/>
              <w:ind w:left="312" w:hanging="312"/>
              <w:jc w:val="both"/>
              <w:rPr>
                <w:rFonts w:ascii="Arial Narrow" w:hAnsi="Arial Narrow"/>
                <w:color w:val="000000"/>
                <w:lang w:val="sr-Latn-CS"/>
              </w:rPr>
            </w:pPr>
            <w:r w:rsidRPr="005514C2">
              <w:rPr>
                <w:rFonts w:ascii="Arial Narrow" w:hAnsi="Arial Narrow"/>
                <w:color w:val="000000"/>
                <w:lang w:val="sr-Latn-CS"/>
              </w:rPr>
              <w:t xml:space="preserve"> Objasni „gejming kulturu“ i njen uticaj na mlade</w:t>
            </w:r>
          </w:p>
        </w:tc>
        <w:tc>
          <w:tcPr>
            <w:tcW w:w="2500" w:type="pct"/>
            <w:shd w:val="clear" w:color="auto" w:fill="auto"/>
            <w:vAlign w:val="center"/>
          </w:tcPr>
          <w:p w14:paraId="3B073885"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6CD58C32" w14:textId="77777777" w:rsidTr="005514C2">
        <w:trPr>
          <w:trHeight w:val="542"/>
          <w:jc w:val="center"/>
        </w:trPr>
        <w:tc>
          <w:tcPr>
            <w:tcW w:w="2500" w:type="pct"/>
            <w:shd w:val="clear" w:color="auto" w:fill="auto"/>
            <w:vAlign w:val="center"/>
          </w:tcPr>
          <w:p w14:paraId="498EA61E" w14:textId="77777777" w:rsidR="005514C2" w:rsidRPr="005514C2" w:rsidRDefault="005514C2" w:rsidP="00063E36">
            <w:pPr>
              <w:pStyle w:val="ListParagraph"/>
              <w:numPr>
                <w:ilvl w:val="0"/>
                <w:numId w:val="180"/>
              </w:numPr>
              <w:spacing w:before="120" w:after="120" w:line="240" w:lineRule="auto"/>
              <w:ind w:left="312" w:hanging="312"/>
              <w:jc w:val="both"/>
              <w:rPr>
                <w:rFonts w:ascii="Arial Narrow" w:hAnsi="Arial Narrow"/>
                <w:color w:val="000000"/>
                <w:lang w:val="sr-Latn-CS"/>
              </w:rPr>
            </w:pPr>
            <w:r w:rsidRPr="005514C2">
              <w:rPr>
                <w:rFonts w:ascii="Arial Narrow" w:hAnsi="Arial Narrow"/>
                <w:color w:val="000000"/>
                <w:lang w:val="sr-Latn-CS"/>
              </w:rPr>
              <w:t>Objasni povezanost medijskih sadržaja i životnog stila mladih</w:t>
            </w:r>
          </w:p>
        </w:tc>
        <w:tc>
          <w:tcPr>
            <w:tcW w:w="2500" w:type="pct"/>
            <w:shd w:val="clear" w:color="auto" w:fill="auto"/>
            <w:vAlign w:val="center"/>
          </w:tcPr>
          <w:p w14:paraId="008797C2"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655EC427" w14:textId="77777777" w:rsidTr="005514C2">
        <w:trPr>
          <w:trHeight w:val="542"/>
          <w:jc w:val="center"/>
        </w:trPr>
        <w:tc>
          <w:tcPr>
            <w:tcW w:w="2500" w:type="pct"/>
            <w:shd w:val="clear" w:color="auto" w:fill="auto"/>
            <w:vAlign w:val="center"/>
          </w:tcPr>
          <w:p w14:paraId="57704623" w14:textId="77777777" w:rsidR="005514C2" w:rsidRPr="005514C2" w:rsidRDefault="005514C2" w:rsidP="00063E36">
            <w:pPr>
              <w:pStyle w:val="ListParagraph"/>
              <w:numPr>
                <w:ilvl w:val="0"/>
                <w:numId w:val="180"/>
              </w:numPr>
              <w:spacing w:before="120" w:after="120" w:line="240" w:lineRule="auto"/>
              <w:ind w:left="312" w:hanging="312"/>
              <w:jc w:val="both"/>
              <w:rPr>
                <w:rFonts w:ascii="Arial Narrow" w:hAnsi="Arial Narrow"/>
                <w:color w:val="000000"/>
                <w:lang w:val="sr-Latn-CS"/>
              </w:rPr>
            </w:pPr>
            <w:r w:rsidRPr="005514C2">
              <w:rPr>
                <w:rFonts w:ascii="Arial Narrow" w:hAnsi="Arial Narrow"/>
                <w:color w:val="000000"/>
                <w:lang w:val="sr-Latn-CS"/>
              </w:rPr>
              <w:t>Istraži uticaj medija na oblikovanje sadržaja vlastite subkulture, na zadatom primjeru</w:t>
            </w:r>
          </w:p>
        </w:tc>
        <w:tc>
          <w:tcPr>
            <w:tcW w:w="2500" w:type="pct"/>
            <w:shd w:val="clear" w:color="auto" w:fill="auto"/>
            <w:vAlign w:val="center"/>
          </w:tcPr>
          <w:p w14:paraId="093F885B"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03BB513E" w14:textId="77777777" w:rsidTr="005514C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329637572"/>
            </w:sdtPr>
            <w:sdtEndPr/>
            <w:sdtContent>
              <w:p w14:paraId="7F97F5BD"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cs="Verdana"/>
                    <w:b/>
                    <w:color w:val="000000"/>
                  </w:rPr>
                  <w:t>Način provjeravanja dostignutosti ishoda učenja</w:t>
                </w:r>
              </w:p>
            </w:sdtContent>
          </w:sdt>
        </w:tc>
      </w:tr>
      <w:tr w:rsidR="005514C2" w:rsidRPr="005514C2" w14:paraId="60161438" w14:textId="77777777" w:rsidTr="005514C2">
        <w:trPr>
          <w:trHeight w:val="282"/>
          <w:jc w:val="center"/>
        </w:trPr>
        <w:tc>
          <w:tcPr>
            <w:tcW w:w="5000" w:type="pct"/>
            <w:gridSpan w:val="2"/>
            <w:tcBorders>
              <w:top w:val="single" w:sz="18" w:space="0" w:color="C00000"/>
              <w:bottom w:val="single" w:sz="18" w:space="0" w:color="C00000"/>
            </w:tcBorders>
            <w:shd w:val="clear" w:color="auto" w:fill="auto"/>
            <w:vAlign w:val="center"/>
          </w:tcPr>
          <w:p w14:paraId="44287B7C"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rPr>
              <w:t>U cilju provjeravanja dostignutosti ishoda učenja, potreban je usmeni ili pisani dokaz da je učenik uspješno realizovao kriterijume 1, 3, 4 i 5. Za kriterijume 2 i 6 potrebne su ispravno urađene vježbe sa usmenim obrazloženjem.</w:t>
            </w:r>
          </w:p>
        </w:tc>
      </w:tr>
      <w:tr w:rsidR="005514C2" w:rsidRPr="005514C2" w14:paraId="45243F35" w14:textId="77777777" w:rsidTr="005514C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060510851"/>
            </w:sdtPr>
            <w:sdtEndPr/>
            <w:sdtContent>
              <w:p w14:paraId="4A128FD2"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cs="Verdana"/>
                    <w:b/>
                    <w:color w:val="000000"/>
                  </w:rPr>
                  <w:t>Predložene teme</w:t>
                </w:r>
              </w:p>
            </w:sdtContent>
          </w:sdt>
        </w:tc>
      </w:tr>
      <w:tr w:rsidR="005514C2" w:rsidRPr="005514C2" w14:paraId="6BBE8F7C" w14:textId="77777777" w:rsidTr="005514C2">
        <w:trPr>
          <w:trHeight w:val="99"/>
          <w:jc w:val="center"/>
        </w:trPr>
        <w:tc>
          <w:tcPr>
            <w:tcW w:w="5000" w:type="pct"/>
            <w:gridSpan w:val="2"/>
            <w:tcBorders>
              <w:top w:val="single" w:sz="18" w:space="0" w:color="C00000"/>
            </w:tcBorders>
            <w:shd w:val="clear" w:color="auto" w:fill="auto"/>
            <w:vAlign w:val="center"/>
          </w:tcPr>
          <w:p w14:paraId="1A99BEE1" w14:textId="77777777" w:rsidR="005514C2" w:rsidRPr="005514C2" w:rsidRDefault="005514C2" w:rsidP="00063E36">
            <w:pPr>
              <w:numPr>
                <w:ilvl w:val="0"/>
                <w:numId w:val="9"/>
              </w:numPr>
              <w:tabs>
                <w:tab w:val="num" w:pos="173"/>
              </w:tabs>
              <w:spacing w:before="120" w:after="120" w:line="240" w:lineRule="auto"/>
              <w:ind w:left="176" w:hanging="176"/>
              <w:jc w:val="both"/>
              <w:rPr>
                <w:rFonts w:ascii="Arial Narrow" w:hAnsi="Arial Narrow"/>
              </w:rPr>
            </w:pPr>
            <w:r w:rsidRPr="005514C2">
              <w:rPr>
                <w:rFonts w:ascii="Arial Narrow" w:hAnsi="Arial Narrow"/>
              </w:rPr>
              <w:t>Vaspitna uloga medija</w:t>
            </w:r>
          </w:p>
          <w:p w14:paraId="173C836D" w14:textId="77777777" w:rsidR="005514C2" w:rsidRPr="005514C2" w:rsidRDefault="005514C2" w:rsidP="00063E36">
            <w:pPr>
              <w:numPr>
                <w:ilvl w:val="0"/>
                <w:numId w:val="9"/>
              </w:numPr>
              <w:tabs>
                <w:tab w:val="num" w:pos="173"/>
              </w:tabs>
              <w:spacing w:before="120" w:after="120" w:line="240" w:lineRule="auto"/>
              <w:ind w:left="176" w:hanging="176"/>
              <w:jc w:val="both"/>
              <w:rPr>
                <w:rFonts w:ascii="Arial Narrow" w:hAnsi="Arial Narrow"/>
              </w:rPr>
            </w:pPr>
            <w:r w:rsidRPr="005514C2">
              <w:rPr>
                <w:rFonts w:ascii="Arial Narrow" w:hAnsi="Arial Narrow"/>
              </w:rPr>
              <w:t>Zloupotreba djece u medijima</w:t>
            </w:r>
          </w:p>
          <w:p w14:paraId="078A9D3B" w14:textId="77777777" w:rsidR="005514C2" w:rsidRPr="005514C2" w:rsidRDefault="005514C2" w:rsidP="00063E36">
            <w:pPr>
              <w:numPr>
                <w:ilvl w:val="0"/>
                <w:numId w:val="9"/>
              </w:numPr>
              <w:tabs>
                <w:tab w:val="num" w:pos="173"/>
              </w:tabs>
              <w:spacing w:before="120" w:after="120" w:line="240" w:lineRule="auto"/>
              <w:ind w:left="176" w:hanging="176"/>
              <w:jc w:val="both"/>
              <w:rPr>
                <w:rFonts w:ascii="Arial Narrow" w:hAnsi="Arial Narrow"/>
              </w:rPr>
            </w:pPr>
            <w:r w:rsidRPr="005514C2">
              <w:rPr>
                <w:rFonts w:ascii="Arial Narrow" w:hAnsi="Arial Narrow"/>
              </w:rPr>
              <w:t>Gejming kultura</w:t>
            </w:r>
          </w:p>
        </w:tc>
      </w:tr>
    </w:tbl>
    <w:p w14:paraId="08938AF3" w14:textId="77777777" w:rsidR="005514C2" w:rsidRPr="005514C2" w:rsidRDefault="005514C2" w:rsidP="00063E36">
      <w:pPr>
        <w:spacing w:after="160" w:line="259" w:lineRule="auto"/>
        <w:jc w:val="both"/>
      </w:pPr>
    </w:p>
    <w:p w14:paraId="1F464C58" w14:textId="77777777" w:rsidR="005514C2" w:rsidRPr="005514C2" w:rsidRDefault="005514C2" w:rsidP="00063E36">
      <w:pPr>
        <w:spacing w:after="160" w:line="259" w:lineRule="auto"/>
        <w:jc w:val="both"/>
      </w:pPr>
      <w:r w:rsidRPr="005514C2">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14C2" w:rsidRPr="005514C2" w14:paraId="1682E470" w14:textId="77777777" w:rsidTr="005514C2">
        <w:trPr>
          <w:trHeight w:val="699"/>
          <w:tblHeader/>
          <w:jc w:val="center"/>
        </w:trPr>
        <w:tc>
          <w:tcPr>
            <w:tcW w:w="5000" w:type="pct"/>
            <w:gridSpan w:val="2"/>
            <w:tcBorders>
              <w:top w:val="single" w:sz="18" w:space="0" w:color="C00000"/>
              <w:bottom w:val="single" w:sz="18" w:space="0" w:color="C00000"/>
            </w:tcBorders>
            <w:shd w:val="clear" w:color="auto" w:fill="F1E5BD"/>
          </w:tcPr>
          <w:p w14:paraId="66EB8B0E" w14:textId="77777777" w:rsidR="005514C2" w:rsidRPr="005514C2" w:rsidRDefault="00115DEC" w:rsidP="00063E36">
            <w:pPr>
              <w:spacing w:before="120" w:after="120" w:line="240" w:lineRule="auto"/>
              <w:jc w:val="both"/>
              <w:rPr>
                <w:rFonts w:ascii="Arial Narrow" w:hAnsi="Arial Narrow"/>
                <w:b/>
              </w:rPr>
            </w:pPr>
            <w:sdt>
              <w:sdtPr>
                <w:rPr>
                  <w:rFonts w:ascii="Arial Narrow" w:hAnsi="Arial Narrow"/>
                  <w:b/>
                </w:rPr>
                <w:id w:val="-1812314067"/>
              </w:sdtPr>
              <w:sdtEndPr/>
              <w:sdtContent>
                <w:r w:rsidR="005514C2" w:rsidRPr="005514C2">
                  <w:rPr>
                    <w:rFonts w:ascii="Arial Narrow" w:hAnsi="Arial Narrow"/>
                    <w:b/>
                  </w:rPr>
                  <w:t>Ishod 5</w:t>
                </w:r>
              </w:sdtContent>
            </w:sdt>
            <w:r w:rsidR="005514C2" w:rsidRPr="005514C2">
              <w:rPr>
                <w:rFonts w:ascii="Arial Narrow" w:hAnsi="Arial Narrow"/>
                <w:b/>
              </w:rPr>
              <w:t xml:space="preserve"> - </w:t>
            </w:r>
            <w:sdt>
              <w:sdtPr>
                <w:rPr>
                  <w:rFonts w:ascii="Arial Narrow" w:hAnsi="Arial Narrow"/>
                </w:rPr>
                <w:id w:val="674391256"/>
              </w:sdtPr>
              <w:sdtEndPr/>
              <w:sdtContent>
                <w:r w:rsidR="005514C2" w:rsidRPr="005514C2">
                  <w:rPr>
                    <w:rFonts w:ascii="Arial Narrow" w:hAnsi="Arial Narrow"/>
                  </w:rPr>
                  <w:t>Učenik će biti sposoban da</w:t>
                </w:r>
              </w:sdtContent>
            </w:sdt>
          </w:p>
          <w:p w14:paraId="7542960A" w14:textId="77777777" w:rsidR="005514C2" w:rsidRPr="005514C2" w:rsidRDefault="005514C2" w:rsidP="00063E36">
            <w:pPr>
              <w:spacing w:before="120" w:after="120" w:line="240" w:lineRule="auto"/>
              <w:jc w:val="both"/>
              <w:rPr>
                <w:rFonts w:ascii="Arial Narrow" w:hAnsi="Arial Narrow"/>
                <w:color w:val="000000"/>
                <w:lang w:val="sr-Latn-CS"/>
              </w:rPr>
            </w:pPr>
            <w:r w:rsidRPr="005514C2">
              <w:rPr>
                <w:rFonts w:ascii="Arial Narrow" w:hAnsi="Arial Narrow"/>
                <w:b/>
              </w:rPr>
              <w:t>Identifikuje uticaj potrošačke-popularne kulture na oblikovanje stila života</w:t>
            </w:r>
          </w:p>
        </w:tc>
      </w:tr>
      <w:tr w:rsidR="005514C2" w:rsidRPr="005514C2" w14:paraId="651382D6" w14:textId="77777777" w:rsidTr="005514C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8473689"/>
            </w:sdtPr>
            <w:sdtEndPr>
              <w:rPr>
                <w:b w:val="0"/>
              </w:rPr>
            </w:sdtEndPr>
            <w:sdtContent>
              <w:p w14:paraId="36825842"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b/>
                  </w:rPr>
                  <w:t>Kriterijumi za dostizanje ishoda učenja</w:t>
                </w:r>
              </w:p>
              <w:p w14:paraId="41809EF6"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551452031"/>
            </w:sdtPr>
            <w:sdtEndPr>
              <w:rPr>
                <w:b w:val="0"/>
              </w:rPr>
            </w:sdtEndPr>
            <w:sdtContent>
              <w:p w14:paraId="7E5F2C0A" w14:textId="77777777" w:rsidR="005514C2" w:rsidRPr="005514C2" w:rsidRDefault="005514C2" w:rsidP="00063E36">
                <w:pPr>
                  <w:spacing w:before="120" w:after="120" w:line="240" w:lineRule="auto"/>
                  <w:jc w:val="both"/>
                  <w:rPr>
                    <w:rFonts w:ascii="Arial Narrow" w:hAnsi="Arial Narrow" w:cs="Verdana"/>
                    <w:color w:val="000000"/>
                  </w:rPr>
                </w:pPr>
                <w:r w:rsidRPr="005514C2">
                  <w:rPr>
                    <w:rFonts w:ascii="Arial Narrow" w:hAnsi="Arial Narrow" w:cs="Verdana"/>
                    <w:b/>
                    <w:color w:val="000000"/>
                  </w:rPr>
                  <w:t>Kontekst</w:t>
                </w:r>
                <w:r w:rsidRPr="005514C2">
                  <w:rPr>
                    <w:rFonts w:ascii="Arial Narrow" w:hAnsi="Arial Narrow" w:cs="Verdana"/>
                    <w:color w:val="000000"/>
                  </w:rPr>
                  <w:t xml:space="preserve"> </w:t>
                </w:r>
              </w:p>
              <w:p w14:paraId="24297252" w14:textId="77777777" w:rsidR="005514C2" w:rsidRPr="005514C2" w:rsidRDefault="005514C2" w:rsidP="00063E36">
                <w:pPr>
                  <w:spacing w:before="120" w:after="120" w:line="240" w:lineRule="auto"/>
                  <w:jc w:val="both"/>
                  <w:rPr>
                    <w:rFonts w:ascii="Arial Narrow" w:hAnsi="Arial Narrow" w:cs="Verdana"/>
                    <w:color w:val="000000"/>
                  </w:rPr>
                </w:pPr>
                <w:r w:rsidRPr="005514C2">
                  <w:rPr>
                    <w:rFonts w:ascii="Arial Narrow" w:hAnsi="Arial Narrow" w:cs="Verdana"/>
                    <w:color w:val="000000"/>
                  </w:rPr>
                  <w:t>(Pojašnjenje označenih pojmova)</w:t>
                </w:r>
              </w:p>
            </w:sdtContent>
          </w:sdt>
        </w:tc>
      </w:tr>
      <w:tr w:rsidR="005514C2" w:rsidRPr="005514C2" w14:paraId="02FAAA8D" w14:textId="77777777" w:rsidTr="005514C2">
        <w:trPr>
          <w:trHeight w:val="542"/>
          <w:jc w:val="center"/>
        </w:trPr>
        <w:tc>
          <w:tcPr>
            <w:tcW w:w="2500" w:type="pct"/>
            <w:tcBorders>
              <w:top w:val="single" w:sz="18" w:space="0" w:color="C00000"/>
            </w:tcBorders>
            <w:shd w:val="clear" w:color="auto" w:fill="auto"/>
            <w:vAlign w:val="center"/>
          </w:tcPr>
          <w:p w14:paraId="388F3DC9" w14:textId="77777777" w:rsidR="005514C2" w:rsidRPr="005514C2" w:rsidRDefault="005514C2" w:rsidP="00063E36">
            <w:pPr>
              <w:pStyle w:val="ListParagraph"/>
              <w:numPr>
                <w:ilvl w:val="0"/>
                <w:numId w:val="173"/>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Objasni značenje pojmova potrošačka kultura i potrošačko društvo</w:t>
            </w:r>
          </w:p>
        </w:tc>
        <w:tc>
          <w:tcPr>
            <w:tcW w:w="2500" w:type="pct"/>
            <w:tcBorders>
              <w:top w:val="single" w:sz="18" w:space="0" w:color="C00000"/>
            </w:tcBorders>
            <w:shd w:val="clear" w:color="auto" w:fill="auto"/>
            <w:vAlign w:val="center"/>
          </w:tcPr>
          <w:p w14:paraId="6A420D07"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12C7ADBC" w14:textId="77777777" w:rsidTr="005514C2">
        <w:trPr>
          <w:trHeight w:val="542"/>
          <w:jc w:val="center"/>
        </w:trPr>
        <w:tc>
          <w:tcPr>
            <w:tcW w:w="2500" w:type="pct"/>
            <w:shd w:val="clear" w:color="auto" w:fill="auto"/>
            <w:vAlign w:val="center"/>
          </w:tcPr>
          <w:p w14:paraId="656D9100" w14:textId="77777777" w:rsidR="005514C2" w:rsidRPr="005514C2" w:rsidRDefault="005514C2" w:rsidP="00063E36">
            <w:pPr>
              <w:pStyle w:val="ListParagraph"/>
              <w:numPr>
                <w:ilvl w:val="0"/>
                <w:numId w:val="173"/>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 xml:space="preserve">Navede osnovne karakteristike potrošačke kulture </w:t>
            </w:r>
          </w:p>
        </w:tc>
        <w:tc>
          <w:tcPr>
            <w:tcW w:w="2500" w:type="pct"/>
            <w:shd w:val="clear" w:color="auto" w:fill="auto"/>
            <w:vAlign w:val="center"/>
          </w:tcPr>
          <w:p w14:paraId="3760AC88"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154E3E15" w14:textId="77777777" w:rsidTr="005514C2">
        <w:trPr>
          <w:trHeight w:val="542"/>
          <w:jc w:val="center"/>
        </w:trPr>
        <w:tc>
          <w:tcPr>
            <w:tcW w:w="2500" w:type="pct"/>
            <w:shd w:val="clear" w:color="auto" w:fill="auto"/>
            <w:vAlign w:val="center"/>
          </w:tcPr>
          <w:p w14:paraId="1160ADFC" w14:textId="77777777" w:rsidR="005514C2" w:rsidRPr="005514C2" w:rsidRDefault="005514C2" w:rsidP="00063E36">
            <w:pPr>
              <w:pStyle w:val="ListParagraph"/>
              <w:numPr>
                <w:ilvl w:val="0"/>
                <w:numId w:val="173"/>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Navede primjere masovne kulture</w:t>
            </w:r>
          </w:p>
        </w:tc>
        <w:tc>
          <w:tcPr>
            <w:tcW w:w="2500" w:type="pct"/>
            <w:shd w:val="clear" w:color="auto" w:fill="auto"/>
            <w:vAlign w:val="center"/>
          </w:tcPr>
          <w:p w14:paraId="44FF6839"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1EA6C9DC" w14:textId="77777777" w:rsidTr="005514C2">
        <w:trPr>
          <w:trHeight w:val="542"/>
          <w:jc w:val="center"/>
        </w:trPr>
        <w:tc>
          <w:tcPr>
            <w:tcW w:w="2500" w:type="pct"/>
            <w:shd w:val="clear" w:color="auto" w:fill="auto"/>
            <w:vAlign w:val="center"/>
          </w:tcPr>
          <w:p w14:paraId="75B06A44" w14:textId="77777777" w:rsidR="005514C2" w:rsidRPr="005514C2" w:rsidRDefault="005514C2" w:rsidP="00063E36">
            <w:pPr>
              <w:pStyle w:val="ListParagraph"/>
              <w:numPr>
                <w:ilvl w:val="0"/>
                <w:numId w:val="173"/>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 xml:space="preserve">Objasni uticaj masovne kulture na oblikovanje stila života </w:t>
            </w:r>
          </w:p>
        </w:tc>
        <w:tc>
          <w:tcPr>
            <w:tcW w:w="2500" w:type="pct"/>
            <w:shd w:val="clear" w:color="auto" w:fill="auto"/>
            <w:vAlign w:val="center"/>
          </w:tcPr>
          <w:p w14:paraId="0BE9AD37"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7DA71656" w14:textId="77777777" w:rsidTr="005514C2">
        <w:trPr>
          <w:trHeight w:val="542"/>
          <w:jc w:val="center"/>
        </w:trPr>
        <w:tc>
          <w:tcPr>
            <w:tcW w:w="2500" w:type="pct"/>
            <w:shd w:val="clear" w:color="auto" w:fill="auto"/>
            <w:vAlign w:val="center"/>
          </w:tcPr>
          <w:p w14:paraId="7F9ABD35" w14:textId="77777777" w:rsidR="005514C2" w:rsidRPr="005514C2" w:rsidRDefault="005514C2" w:rsidP="00063E36">
            <w:pPr>
              <w:pStyle w:val="ListParagraph"/>
              <w:numPr>
                <w:ilvl w:val="0"/>
                <w:numId w:val="173"/>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Objasni uticaj masovne kulture na formiranje potrošačkih navika</w:t>
            </w:r>
          </w:p>
        </w:tc>
        <w:tc>
          <w:tcPr>
            <w:tcW w:w="2500" w:type="pct"/>
            <w:shd w:val="clear" w:color="auto" w:fill="auto"/>
            <w:vAlign w:val="center"/>
          </w:tcPr>
          <w:p w14:paraId="6E59949C"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32547667" w14:textId="77777777" w:rsidTr="005514C2">
        <w:trPr>
          <w:trHeight w:val="542"/>
          <w:jc w:val="center"/>
        </w:trPr>
        <w:tc>
          <w:tcPr>
            <w:tcW w:w="2500" w:type="pct"/>
            <w:shd w:val="clear" w:color="auto" w:fill="auto"/>
            <w:vAlign w:val="center"/>
          </w:tcPr>
          <w:p w14:paraId="0E10D037" w14:textId="77777777" w:rsidR="005514C2" w:rsidRPr="005514C2" w:rsidRDefault="005514C2" w:rsidP="00063E36">
            <w:pPr>
              <w:pStyle w:val="ListParagraph"/>
              <w:numPr>
                <w:ilvl w:val="0"/>
                <w:numId w:val="173"/>
              </w:numPr>
              <w:spacing w:before="120" w:after="120" w:line="240" w:lineRule="auto"/>
              <w:jc w:val="both"/>
              <w:rPr>
                <w:rFonts w:ascii="Arial Narrow" w:hAnsi="Arial Narrow"/>
                <w:color w:val="000000"/>
                <w:lang w:val="sr-Latn-CS"/>
              </w:rPr>
            </w:pPr>
            <w:r w:rsidRPr="00951841">
              <w:rPr>
                <w:rFonts w:ascii="Arial Narrow" w:hAnsi="Arial Narrow"/>
                <w:color w:val="000000"/>
                <w:lang w:val="sr-Latn-CS"/>
              </w:rPr>
              <w:t>Predloži načine za primjenu društveno-odgovorne potrošnje, na zadatom primjeru</w:t>
            </w:r>
          </w:p>
        </w:tc>
        <w:tc>
          <w:tcPr>
            <w:tcW w:w="2500" w:type="pct"/>
            <w:shd w:val="clear" w:color="auto" w:fill="auto"/>
            <w:vAlign w:val="center"/>
          </w:tcPr>
          <w:p w14:paraId="361081E8"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0CDC0C1B" w14:textId="77777777" w:rsidTr="005514C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787429934"/>
            </w:sdtPr>
            <w:sdtEndPr/>
            <w:sdtContent>
              <w:p w14:paraId="6D4F0E14"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cs="Verdana"/>
                    <w:b/>
                    <w:color w:val="000000"/>
                  </w:rPr>
                  <w:t>Način provjeravanja dostignutosti ishoda učenja</w:t>
                </w:r>
              </w:p>
            </w:sdtContent>
          </w:sdt>
        </w:tc>
      </w:tr>
      <w:tr w:rsidR="005514C2" w:rsidRPr="005514C2" w14:paraId="6EA70B80" w14:textId="77777777" w:rsidTr="005514C2">
        <w:trPr>
          <w:trHeight w:val="282"/>
          <w:jc w:val="center"/>
        </w:trPr>
        <w:tc>
          <w:tcPr>
            <w:tcW w:w="5000" w:type="pct"/>
            <w:gridSpan w:val="2"/>
            <w:tcBorders>
              <w:top w:val="single" w:sz="18" w:space="0" w:color="C00000"/>
              <w:bottom w:val="single" w:sz="18" w:space="0" w:color="C00000"/>
            </w:tcBorders>
            <w:shd w:val="clear" w:color="auto" w:fill="auto"/>
            <w:vAlign w:val="center"/>
          </w:tcPr>
          <w:p w14:paraId="70C91E94"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rPr>
              <w:t>U cilju provjeravanja dostignutosti ishoda učenja, potreban je usmeni ili pisani dokaz da je učenik uspješno realizovao kriterijume od 1 do 5. Za kriterijum 6 potrebna je ispravno urađena vježba sa usmenim obrazloženjem.</w:t>
            </w:r>
          </w:p>
        </w:tc>
      </w:tr>
      <w:tr w:rsidR="005514C2" w:rsidRPr="005514C2" w14:paraId="21BA54C4" w14:textId="77777777" w:rsidTr="005514C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17873117"/>
            </w:sdtPr>
            <w:sdtEndPr/>
            <w:sdtContent>
              <w:p w14:paraId="19711188"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cs="Verdana"/>
                    <w:b/>
                    <w:color w:val="000000"/>
                  </w:rPr>
                  <w:t>Predložene teme</w:t>
                </w:r>
              </w:p>
            </w:sdtContent>
          </w:sdt>
        </w:tc>
      </w:tr>
      <w:tr w:rsidR="005514C2" w:rsidRPr="005514C2" w14:paraId="72A45DC3" w14:textId="77777777" w:rsidTr="005514C2">
        <w:trPr>
          <w:trHeight w:val="99"/>
          <w:jc w:val="center"/>
        </w:trPr>
        <w:tc>
          <w:tcPr>
            <w:tcW w:w="5000" w:type="pct"/>
            <w:gridSpan w:val="2"/>
            <w:tcBorders>
              <w:top w:val="single" w:sz="18" w:space="0" w:color="C00000"/>
              <w:bottom w:val="single" w:sz="2" w:space="0" w:color="C00000"/>
            </w:tcBorders>
            <w:shd w:val="clear" w:color="auto" w:fill="auto"/>
            <w:vAlign w:val="center"/>
          </w:tcPr>
          <w:p w14:paraId="0452AC30" w14:textId="77777777" w:rsidR="005514C2" w:rsidRPr="005514C2" w:rsidRDefault="005514C2" w:rsidP="00063E36">
            <w:pPr>
              <w:numPr>
                <w:ilvl w:val="0"/>
                <w:numId w:val="9"/>
              </w:numPr>
              <w:tabs>
                <w:tab w:val="num" w:pos="173"/>
              </w:tabs>
              <w:spacing w:before="120" w:after="120" w:line="240" w:lineRule="auto"/>
              <w:ind w:left="176" w:hanging="176"/>
              <w:jc w:val="both"/>
              <w:rPr>
                <w:rFonts w:ascii="Arial Narrow" w:hAnsi="Arial Narrow"/>
              </w:rPr>
            </w:pPr>
            <w:r w:rsidRPr="005514C2">
              <w:rPr>
                <w:rFonts w:ascii="Arial Narrow" w:hAnsi="Arial Narrow"/>
              </w:rPr>
              <w:t>Potrošačka-popularna kultura</w:t>
            </w:r>
          </w:p>
        </w:tc>
      </w:tr>
    </w:tbl>
    <w:p w14:paraId="26AE081D" w14:textId="77777777" w:rsidR="005514C2" w:rsidRPr="005514C2" w:rsidRDefault="005514C2" w:rsidP="00063E36">
      <w:pPr>
        <w:spacing w:after="160" w:line="259" w:lineRule="auto"/>
        <w:jc w:val="both"/>
      </w:pPr>
      <w:r w:rsidRPr="005514C2">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14C2" w:rsidRPr="005514C2" w14:paraId="47623E64" w14:textId="77777777" w:rsidTr="005514C2">
        <w:trPr>
          <w:trHeight w:val="699"/>
          <w:tblHeader/>
          <w:jc w:val="center"/>
        </w:trPr>
        <w:tc>
          <w:tcPr>
            <w:tcW w:w="5000" w:type="pct"/>
            <w:gridSpan w:val="2"/>
            <w:tcBorders>
              <w:top w:val="single" w:sz="18" w:space="0" w:color="C00000"/>
              <w:bottom w:val="single" w:sz="18" w:space="0" w:color="C00000"/>
            </w:tcBorders>
            <w:shd w:val="clear" w:color="auto" w:fill="F1E5BD"/>
          </w:tcPr>
          <w:p w14:paraId="7D7A0730" w14:textId="77777777" w:rsidR="005514C2" w:rsidRPr="005514C2" w:rsidRDefault="00115DEC" w:rsidP="00063E36">
            <w:pPr>
              <w:spacing w:before="120" w:after="120" w:line="240" w:lineRule="auto"/>
              <w:jc w:val="both"/>
              <w:rPr>
                <w:rFonts w:ascii="Arial Narrow" w:hAnsi="Arial Narrow"/>
                <w:b/>
              </w:rPr>
            </w:pPr>
            <w:sdt>
              <w:sdtPr>
                <w:rPr>
                  <w:rFonts w:ascii="Arial Narrow" w:hAnsi="Arial Narrow"/>
                  <w:b/>
                </w:rPr>
                <w:id w:val="1817366042"/>
              </w:sdtPr>
              <w:sdtEndPr/>
              <w:sdtContent>
                <w:r w:rsidR="005514C2" w:rsidRPr="005514C2">
                  <w:rPr>
                    <w:rFonts w:ascii="Arial Narrow" w:hAnsi="Arial Narrow"/>
                    <w:b/>
                  </w:rPr>
                  <w:t xml:space="preserve">Ishod </w:t>
                </w:r>
              </w:sdtContent>
            </w:sdt>
            <w:r w:rsidR="005514C2" w:rsidRPr="005514C2">
              <w:rPr>
                <w:rFonts w:ascii="Arial Narrow" w:hAnsi="Arial Narrow"/>
                <w:b/>
              </w:rPr>
              <w:t xml:space="preserve">6 - </w:t>
            </w:r>
            <w:sdt>
              <w:sdtPr>
                <w:rPr>
                  <w:rFonts w:ascii="Arial Narrow" w:hAnsi="Arial Narrow"/>
                </w:rPr>
                <w:id w:val="406739696"/>
              </w:sdtPr>
              <w:sdtEndPr/>
              <w:sdtContent>
                <w:r w:rsidR="005514C2" w:rsidRPr="005514C2">
                  <w:rPr>
                    <w:rFonts w:ascii="Arial Narrow" w:hAnsi="Arial Narrow"/>
                  </w:rPr>
                  <w:t>Učenik će biti sposoban da</w:t>
                </w:r>
              </w:sdtContent>
            </w:sdt>
          </w:p>
          <w:p w14:paraId="4D72C7A7" w14:textId="77777777" w:rsidR="005514C2" w:rsidRPr="005514C2" w:rsidRDefault="005514C2" w:rsidP="00063E36">
            <w:pPr>
              <w:spacing w:before="120" w:after="120" w:line="240" w:lineRule="auto"/>
              <w:jc w:val="both"/>
              <w:rPr>
                <w:rFonts w:ascii="Arial Narrow" w:hAnsi="Arial Narrow"/>
                <w:color w:val="000000"/>
                <w:lang w:val="sr-Latn-CS"/>
              </w:rPr>
            </w:pPr>
            <w:r w:rsidRPr="005514C2">
              <w:rPr>
                <w:rFonts w:ascii="Arial Narrow" w:hAnsi="Arial Narrow"/>
                <w:b/>
              </w:rPr>
              <w:t xml:space="preserve">Uoči značaj primjene zdravih životnih stilova </w:t>
            </w:r>
          </w:p>
        </w:tc>
      </w:tr>
      <w:tr w:rsidR="005514C2" w:rsidRPr="005514C2" w14:paraId="643790C7" w14:textId="77777777" w:rsidTr="005514C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37837467"/>
            </w:sdtPr>
            <w:sdtEndPr>
              <w:rPr>
                <w:b w:val="0"/>
              </w:rPr>
            </w:sdtEndPr>
            <w:sdtContent>
              <w:p w14:paraId="1F004B50"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b/>
                  </w:rPr>
                  <w:t>Kriterijumi za dostizanje ishoda učenja</w:t>
                </w:r>
              </w:p>
              <w:p w14:paraId="6955EC64"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003437498"/>
            </w:sdtPr>
            <w:sdtEndPr>
              <w:rPr>
                <w:b w:val="0"/>
              </w:rPr>
            </w:sdtEndPr>
            <w:sdtContent>
              <w:p w14:paraId="205A983D" w14:textId="77777777" w:rsidR="005514C2" w:rsidRPr="005514C2" w:rsidRDefault="005514C2" w:rsidP="00063E36">
                <w:pPr>
                  <w:spacing w:before="120" w:after="120" w:line="240" w:lineRule="auto"/>
                  <w:jc w:val="both"/>
                  <w:rPr>
                    <w:rFonts w:ascii="Arial Narrow" w:hAnsi="Arial Narrow" w:cs="Verdana"/>
                    <w:color w:val="000000"/>
                  </w:rPr>
                </w:pPr>
                <w:r w:rsidRPr="005514C2">
                  <w:rPr>
                    <w:rFonts w:ascii="Arial Narrow" w:hAnsi="Arial Narrow" w:cs="Verdana"/>
                    <w:b/>
                    <w:color w:val="000000"/>
                  </w:rPr>
                  <w:t>Kontekst</w:t>
                </w:r>
                <w:r w:rsidRPr="005514C2">
                  <w:rPr>
                    <w:rFonts w:ascii="Arial Narrow" w:hAnsi="Arial Narrow" w:cs="Verdana"/>
                    <w:color w:val="000000"/>
                  </w:rPr>
                  <w:t xml:space="preserve"> </w:t>
                </w:r>
              </w:p>
              <w:p w14:paraId="4E8F22D1" w14:textId="77777777" w:rsidR="005514C2" w:rsidRPr="005514C2" w:rsidRDefault="005514C2" w:rsidP="00063E36">
                <w:pPr>
                  <w:spacing w:before="120" w:after="120" w:line="240" w:lineRule="auto"/>
                  <w:jc w:val="both"/>
                  <w:rPr>
                    <w:rFonts w:ascii="Arial Narrow" w:hAnsi="Arial Narrow" w:cs="Verdana"/>
                    <w:color w:val="000000"/>
                  </w:rPr>
                </w:pPr>
                <w:r w:rsidRPr="005514C2">
                  <w:rPr>
                    <w:rFonts w:ascii="Arial Narrow" w:hAnsi="Arial Narrow" w:cs="Verdana"/>
                    <w:color w:val="000000"/>
                  </w:rPr>
                  <w:t>(Pojašnjenje označenih pojmova)</w:t>
                </w:r>
              </w:p>
            </w:sdtContent>
          </w:sdt>
        </w:tc>
      </w:tr>
      <w:tr w:rsidR="005514C2" w:rsidRPr="005514C2" w14:paraId="0122063D" w14:textId="77777777" w:rsidTr="005514C2">
        <w:trPr>
          <w:trHeight w:val="542"/>
          <w:jc w:val="center"/>
        </w:trPr>
        <w:tc>
          <w:tcPr>
            <w:tcW w:w="2500" w:type="pct"/>
            <w:tcBorders>
              <w:top w:val="single" w:sz="18" w:space="0" w:color="C00000"/>
            </w:tcBorders>
            <w:shd w:val="clear" w:color="auto" w:fill="auto"/>
            <w:vAlign w:val="center"/>
          </w:tcPr>
          <w:p w14:paraId="42BA0EDD" w14:textId="77777777" w:rsidR="005514C2" w:rsidRPr="005514C2" w:rsidRDefault="005514C2" w:rsidP="00063E36">
            <w:pPr>
              <w:numPr>
                <w:ilvl w:val="0"/>
                <w:numId w:val="172"/>
              </w:numPr>
              <w:spacing w:before="120" w:after="120" w:line="240" w:lineRule="auto"/>
              <w:contextualSpacing/>
              <w:jc w:val="both"/>
              <w:rPr>
                <w:rFonts w:ascii="Arial Narrow" w:hAnsi="Arial Narrow"/>
                <w:color w:val="000000"/>
                <w:lang w:val="sr-Latn-CS"/>
              </w:rPr>
            </w:pPr>
            <w:r w:rsidRPr="005514C2">
              <w:rPr>
                <w:rFonts w:ascii="Arial Narrow" w:hAnsi="Arial Narrow"/>
                <w:color w:val="000000"/>
                <w:lang w:val="sr-Latn-CS"/>
              </w:rPr>
              <w:t>Objasni pojam zdravog životnog stila</w:t>
            </w:r>
          </w:p>
        </w:tc>
        <w:tc>
          <w:tcPr>
            <w:tcW w:w="2500" w:type="pct"/>
            <w:tcBorders>
              <w:top w:val="single" w:sz="18" w:space="0" w:color="C00000"/>
            </w:tcBorders>
            <w:shd w:val="clear" w:color="auto" w:fill="auto"/>
            <w:vAlign w:val="center"/>
          </w:tcPr>
          <w:p w14:paraId="76D915B0" w14:textId="77777777" w:rsidR="005514C2" w:rsidRPr="005514C2" w:rsidRDefault="005514C2" w:rsidP="00063E36">
            <w:pPr>
              <w:spacing w:before="120" w:after="120" w:line="240" w:lineRule="auto"/>
              <w:ind w:left="312"/>
              <w:contextualSpacing/>
              <w:jc w:val="both"/>
              <w:rPr>
                <w:rFonts w:ascii="Arial Narrow" w:hAnsi="Arial Narrow"/>
                <w:color w:val="000000"/>
                <w:highlight w:val="yellow"/>
                <w:lang w:val="sr-Latn-CS"/>
              </w:rPr>
            </w:pPr>
          </w:p>
        </w:tc>
      </w:tr>
      <w:tr w:rsidR="005514C2" w:rsidRPr="005514C2" w14:paraId="5BF3247B" w14:textId="77777777" w:rsidTr="005514C2">
        <w:trPr>
          <w:trHeight w:val="542"/>
          <w:jc w:val="center"/>
        </w:trPr>
        <w:tc>
          <w:tcPr>
            <w:tcW w:w="2500" w:type="pct"/>
            <w:shd w:val="clear" w:color="auto" w:fill="auto"/>
            <w:vAlign w:val="center"/>
          </w:tcPr>
          <w:p w14:paraId="11560B09" w14:textId="77777777" w:rsidR="005514C2" w:rsidRPr="005514C2" w:rsidRDefault="005514C2" w:rsidP="00063E36">
            <w:pPr>
              <w:pStyle w:val="ListParagraph"/>
              <w:numPr>
                <w:ilvl w:val="0"/>
                <w:numId w:val="172"/>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Objasni uticaj društvenih faktora na razvoj zdravih stilova života</w:t>
            </w:r>
          </w:p>
        </w:tc>
        <w:tc>
          <w:tcPr>
            <w:tcW w:w="2500" w:type="pct"/>
            <w:shd w:val="clear" w:color="auto" w:fill="auto"/>
            <w:vAlign w:val="center"/>
          </w:tcPr>
          <w:p w14:paraId="2CF20694" w14:textId="77777777" w:rsidR="005514C2" w:rsidRPr="005514C2" w:rsidRDefault="005514C2" w:rsidP="00063E36">
            <w:pPr>
              <w:spacing w:before="120" w:after="120" w:line="240" w:lineRule="auto"/>
              <w:ind w:left="312"/>
              <w:contextualSpacing/>
              <w:jc w:val="both"/>
              <w:rPr>
                <w:rFonts w:ascii="Arial Narrow" w:hAnsi="Arial Narrow"/>
                <w:color w:val="000000"/>
                <w:highlight w:val="yellow"/>
                <w:lang w:val="sr-Latn-CS"/>
              </w:rPr>
            </w:pPr>
          </w:p>
        </w:tc>
      </w:tr>
      <w:tr w:rsidR="005514C2" w:rsidRPr="005514C2" w14:paraId="64F0595C" w14:textId="77777777" w:rsidTr="005514C2">
        <w:trPr>
          <w:trHeight w:val="542"/>
          <w:jc w:val="center"/>
        </w:trPr>
        <w:tc>
          <w:tcPr>
            <w:tcW w:w="2500" w:type="pct"/>
            <w:shd w:val="clear" w:color="auto" w:fill="auto"/>
            <w:vAlign w:val="center"/>
          </w:tcPr>
          <w:p w14:paraId="19CB7A89" w14:textId="77777777" w:rsidR="005514C2" w:rsidRPr="005514C2" w:rsidRDefault="005514C2" w:rsidP="00063E36">
            <w:pPr>
              <w:numPr>
                <w:ilvl w:val="0"/>
                <w:numId w:val="172"/>
              </w:numPr>
              <w:spacing w:before="120" w:after="120" w:line="240" w:lineRule="auto"/>
              <w:contextualSpacing/>
              <w:jc w:val="both"/>
              <w:rPr>
                <w:rFonts w:ascii="Arial Narrow" w:hAnsi="Arial Narrow"/>
                <w:color w:val="000000"/>
                <w:lang w:val="sr-Latn-CS"/>
              </w:rPr>
            </w:pPr>
            <w:r w:rsidRPr="005514C2">
              <w:rPr>
                <w:rFonts w:ascii="Arial Narrow" w:hAnsi="Arial Narrow"/>
                <w:color w:val="000000"/>
                <w:lang w:val="sr-Latn-CS"/>
              </w:rPr>
              <w:t>Objasni koncept zdrave ishrane</w:t>
            </w:r>
          </w:p>
        </w:tc>
        <w:tc>
          <w:tcPr>
            <w:tcW w:w="2500" w:type="pct"/>
            <w:shd w:val="clear" w:color="auto" w:fill="auto"/>
            <w:vAlign w:val="center"/>
          </w:tcPr>
          <w:p w14:paraId="2E288E85"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4052457B" w14:textId="77777777" w:rsidTr="005514C2">
        <w:trPr>
          <w:trHeight w:val="542"/>
          <w:jc w:val="center"/>
        </w:trPr>
        <w:tc>
          <w:tcPr>
            <w:tcW w:w="2500" w:type="pct"/>
            <w:shd w:val="clear" w:color="auto" w:fill="auto"/>
            <w:vAlign w:val="center"/>
          </w:tcPr>
          <w:p w14:paraId="73A0FE7A" w14:textId="77777777" w:rsidR="005514C2" w:rsidRPr="005514C2" w:rsidRDefault="005514C2" w:rsidP="00063E36">
            <w:pPr>
              <w:pStyle w:val="ListParagraph"/>
              <w:numPr>
                <w:ilvl w:val="0"/>
                <w:numId w:val="172"/>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Objasni značaj fizičke aktivnosti sa individualnog i socijalnog aspekta</w:t>
            </w:r>
          </w:p>
        </w:tc>
        <w:tc>
          <w:tcPr>
            <w:tcW w:w="2500" w:type="pct"/>
            <w:shd w:val="clear" w:color="auto" w:fill="auto"/>
            <w:vAlign w:val="center"/>
          </w:tcPr>
          <w:p w14:paraId="024F8948"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602378C4" w14:textId="77777777" w:rsidTr="005514C2">
        <w:trPr>
          <w:trHeight w:val="542"/>
          <w:jc w:val="center"/>
        </w:trPr>
        <w:tc>
          <w:tcPr>
            <w:tcW w:w="2500" w:type="pct"/>
            <w:shd w:val="clear" w:color="auto" w:fill="auto"/>
            <w:vAlign w:val="center"/>
          </w:tcPr>
          <w:p w14:paraId="2F404D9D" w14:textId="77777777" w:rsidR="005514C2" w:rsidRPr="005514C2" w:rsidRDefault="005514C2" w:rsidP="00063E36">
            <w:pPr>
              <w:numPr>
                <w:ilvl w:val="0"/>
                <w:numId w:val="172"/>
              </w:numPr>
              <w:spacing w:before="120" w:after="120" w:line="240" w:lineRule="auto"/>
              <w:contextualSpacing/>
              <w:jc w:val="both"/>
              <w:rPr>
                <w:rFonts w:ascii="Arial Narrow" w:hAnsi="Arial Narrow"/>
                <w:color w:val="000000"/>
                <w:lang w:val="sr-Latn-CS"/>
              </w:rPr>
            </w:pPr>
            <w:r w:rsidRPr="005514C2">
              <w:rPr>
                <w:rFonts w:ascii="Arial Narrow" w:hAnsi="Arial Narrow"/>
                <w:color w:val="000000"/>
                <w:lang w:val="sr-Latn-CS"/>
              </w:rPr>
              <w:t>Objasni značaj razvoja životnih vještina</w:t>
            </w:r>
          </w:p>
        </w:tc>
        <w:tc>
          <w:tcPr>
            <w:tcW w:w="2500" w:type="pct"/>
            <w:shd w:val="clear" w:color="auto" w:fill="auto"/>
            <w:vAlign w:val="center"/>
          </w:tcPr>
          <w:p w14:paraId="50EE46EB"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381FF638" w14:textId="77777777" w:rsidTr="005514C2">
        <w:trPr>
          <w:trHeight w:val="542"/>
          <w:jc w:val="center"/>
        </w:trPr>
        <w:tc>
          <w:tcPr>
            <w:tcW w:w="2500" w:type="pct"/>
            <w:shd w:val="clear" w:color="auto" w:fill="auto"/>
            <w:vAlign w:val="center"/>
          </w:tcPr>
          <w:p w14:paraId="4BDCD769" w14:textId="77777777" w:rsidR="005514C2" w:rsidRPr="005514C2" w:rsidRDefault="005514C2" w:rsidP="00063E36">
            <w:pPr>
              <w:numPr>
                <w:ilvl w:val="0"/>
                <w:numId w:val="172"/>
              </w:numPr>
              <w:spacing w:before="120" w:after="120" w:line="240" w:lineRule="auto"/>
              <w:contextualSpacing/>
              <w:jc w:val="both"/>
              <w:rPr>
                <w:rFonts w:ascii="Arial Narrow" w:hAnsi="Arial Narrow"/>
                <w:color w:val="000000"/>
                <w:lang w:val="sr-Latn-CS"/>
              </w:rPr>
            </w:pPr>
            <w:r w:rsidRPr="005514C2">
              <w:rPr>
                <w:rFonts w:ascii="Arial Narrow" w:hAnsi="Arial Narrow"/>
                <w:color w:val="000000"/>
                <w:lang w:val="sr-Latn-CS"/>
              </w:rPr>
              <w:t xml:space="preserve">Opiše značaj edukacije za zdravo ponašanje, stavove i </w:t>
            </w:r>
            <w:r w:rsidRPr="005514C2">
              <w:rPr>
                <w:rFonts w:ascii="Arial Narrow" w:hAnsi="Arial Narrow"/>
                <w:b/>
                <w:color w:val="000000"/>
                <w:lang w:val="sr-Latn-CS"/>
              </w:rPr>
              <w:t xml:space="preserve">navike </w:t>
            </w:r>
          </w:p>
        </w:tc>
        <w:tc>
          <w:tcPr>
            <w:tcW w:w="2500" w:type="pct"/>
            <w:shd w:val="clear" w:color="auto" w:fill="auto"/>
            <w:vAlign w:val="center"/>
          </w:tcPr>
          <w:p w14:paraId="7240B9AC" w14:textId="77777777" w:rsidR="005514C2" w:rsidRPr="005514C2" w:rsidRDefault="005514C2" w:rsidP="00063E36">
            <w:pPr>
              <w:spacing w:before="120" w:after="120" w:line="240" w:lineRule="auto"/>
              <w:jc w:val="both"/>
              <w:rPr>
                <w:rFonts w:ascii="Arial Narrow" w:hAnsi="Arial Narrow"/>
                <w:color w:val="000000"/>
                <w:lang w:val="sr-Latn-CS"/>
              </w:rPr>
            </w:pPr>
            <w:r w:rsidRPr="005514C2">
              <w:rPr>
                <w:rFonts w:ascii="Arial Narrow" w:hAnsi="Arial Narrow"/>
                <w:b/>
                <w:color w:val="000000"/>
                <w:lang w:val="sr-Latn-CS"/>
              </w:rPr>
              <w:t>Navike:</w:t>
            </w:r>
            <w:r w:rsidRPr="005514C2">
              <w:rPr>
                <w:rFonts w:ascii="Arial Narrow" w:hAnsi="Arial Narrow"/>
                <w:color w:val="000000"/>
                <w:lang w:val="sr-Latn-CS"/>
              </w:rPr>
              <w:t xml:space="preserve"> lična higijena, pravilna ishrana, higijena odjeće i obuće i dr.</w:t>
            </w:r>
          </w:p>
        </w:tc>
      </w:tr>
      <w:tr w:rsidR="005514C2" w:rsidRPr="005514C2" w14:paraId="09489B05" w14:textId="77777777" w:rsidTr="005514C2">
        <w:trPr>
          <w:trHeight w:val="542"/>
          <w:jc w:val="center"/>
        </w:trPr>
        <w:tc>
          <w:tcPr>
            <w:tcW w:w="2500" w:type="pct"/>
            <w:shd w:val="clear" w:color="auto" w:fill="auto"/>
            <w:vAlign w:val="center"/>
          </w:tcPr>
          <w:p w14:paraId="3D358A33" w14:textId="77777777" w:rsidR="005514C2" w:rsidRPr="005514C2" w:rsidRDefault="005514C2" w:rsidP="00063E36">
            <w:pPr>
              <w:pStyle w:val="ListParagraph"/>
              <w:numPr>
                <w:ilvl w:val="0"/>
                <w:numId w:val="172"/>
              </w:numPr>
              <w:spacing w:before="120" w:after="120" w:line="240" w:lineRule="auto"/>
              <w:jc w:val="both"/>
              <w:rPr>
                <w:rFonts w:ascii="Arial Narrow" w:hAnsi="Arial Narrow"/>
                <w:color w:val="000000"/>
                <w:lang w:val="sr-Latn-CS"/>
              </w:rPr>
            </w:pPr>
            <w:r w:rsidRPr="005514C2">
              <w:rPr>
                <w:rFonts w:ascii="Arial Narrow" w:hAnsi="Arial Narrow"/>
                <w:color w:val="000000"/>
                <w:lang w:val="sr-Latn-CS"/>
              </w:rPr>
              <w:t>Istraži posljedice negativnih životnih navika, na zadatom primjeru</w:t>
            </w:r>
          </w:p>
        </w:tc>
        <w:tc>
          <w:tcPr>
            <w:tcW w:w="2500" w:type="pct"/>
            <w:shd w:val="clear" w:color="auto" w:fill="auto"/>
            <w:vAlign w:val="center"/>
          </w:tcPr>
          <w:p w14:paraId="4A03A7C9" w14:textId="77777777" w:rsidR="005514C2" w:rsidRPr="005514C2" w:rsidRDefault="005514C2" w:rsidP="00063E36">
            <w:pPr>
              <w:spacing w:before="120" w:after="120" w:line="240" w:lineRule="auto"/>
              <w:jc w:val="both"/>
              <w:rPr>
                <w:rFonts w:ascii="Arial Narrow" w:hAnsi="Arial Narrow"/>
                <w:b/>
                <w:color w:val="000000"/>
                <w:lang w:val="sr-Latn-CS"/>
              </w:rPr>
            </w:pPr>
          </w:p>
        </w:tc>
      </w:tr>
      <w:tr w:rsidR="005514C2" w:rsidRPr="005514C2" w14:paraId="7985D182" w14:textId="77777777" w:rsidTr="005514C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57697146"/>
            </w:sdtPr>
            <w:sdtEndPr/>
            <w:sdtContent>
              <w:p w14:paraId="416FCFDB"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cs="Verdana"/>
                    <w:b/>
                    <w:color w:val="000000"/>
                  </w:rPr>
                  <w:t>Način provjeravanja dostignutosti ishoda učenja</w:t>
                </w:r>
              </w:p>
            </w:sdtContent>
          </w:sdt>
        </w:tc>
      </w:tr>
      <w:tr w:rsidR="005514C2" w:rsidRPr="005514C2" w14:paraId="69EC53EA" w14:textId="77777777" w:rsidTr="005514C2">
        <w:trPr>
          <w:trHeight w:val="282"/>
          <w:jc w:val="center"/>
        </w:trPr>
        <w:tc>
          <w:tcPr>
            <w:tcW w:w="5000" w:type="pct"/>
            <w:gridSpan w:val="2"/>
            <w:tcBorders>
              <w:top w:val="single" w:sz="18" w:space="0" w:color="C00000"/>
              <w:bottom w:val="single" w:sz="18" w:space="0" w:color="C00000"/>
            </w:tcBorders>
            <w:shd w:val="clear" w:color="auto" w:fill="auto"/>
            <w:vAlign w:val="center"/>
          </w:tcPr>
          <w:p w14:paraId="1DC356F9" w14:textId="78B0BB88" w:rsidR="005514C2" w:rsidRPr="005514C2" w:rsidRDefault="005514C2" w:rsidP="00063E36">
            <w:pPr>
              <w:spacing w:before="120" w:after="120" w:line="240" w:lineRule="auto"/>
              <w:jc w:val="both"/>
              <w:rPr>
                <w:rFonts w:ascii="Arial Narrow" w:hAnsi="Arial Narrow"/>
              </w:rPr>
            </w:pPr>
            <w:r w:rsidRPr="005514C2">
              <w:rPr>
                <w:rFonts w:ascii="Arial Narrow" w:hAnsi="Arial Narrow"/>
              </w:rPr>
              <w:t>U cilju provjeravanja dostignutosti ishoda učenja, potreban je usmeni ili pisani dokaz da je učenik uspješno realizovao kriterijume od 1 do 6. Za kriterijum 7 potrebna je ispravno urađena vježba sa usmenim obrazloženjem</w:t>
            </w:r>
            <w:r w:rsidR="00391332">
              <w:rPr>
                <w:rFonts w:ascii="Arial Narrow" w:hAnsi="Arial Narrow"/>
              </w:rPr>
              <w:t>.</w:t>
            </w:r>
          </w:p>
        </w:tc>
      </w:tr>
      <w:tr w:rsidR="005514C2" w:rsidRPr="005514C2" w14:paraId="2B560A49" w14:textId="77777777" w:rsidTr="005514C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74919398"/>
            </w:sdtPr>
            <w:sdtEndPr/>
            <w:sdtContent>
              <w:p w14:paraId="2A5C2076"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cs="Verdana"/>
                    <w:b/>
                    <w:color w:val="000000"/>
                  </w:rPr>
                  <w:t>Predložene teme</w:t>
                </w:r>
              </w:p>
            </w:sdtContent>
          </w:sdt>
        </w:tc>
      </w:tr>
      <w:tr w:rsidR="005514C2" w:rsidRPr="005514C2" w14:paraId="7CE73460" w14:textId="77777777" w:rsidTr="005514C2">
        <w:trPr>
          <w:trHeight w:val="99"/>
          <w:jc w:val="center"/>
        </w:trPr>
        <w:tc>
          <w:tcPr>
            <w:tcW w:w="5000" w:type="pct"/>
            <w:gridSpan w:val="2"/>
            <w:tcBorders>
              <w:top w:val="single" w:sz="18" w:space="0" w:color="C00000"/>
              <w:bottom w:val="single" w:sz="2" w:space="0" w:color="C00000"/>
            </w:tcBorders>
            <w:shd w:val="clear" w:color="auto" w:fill="auto"/>
            <w:vAlign w:val="center"/>
          </w:tcPr>
          <w:p w14:paraId="1ED56DEF" w14:textId="77777777" w:rsidR="005514C2" w:rsidRPr="005514C2" w:rsidRDefault="005514C2" w:rsidP="00063E36">
            <w:pPr>
              <w:numPr>
                <w:ilvl w:val="0"/>
                <w:numId w:val="9"/>
              </w:numPr>
              <w:tabs>
                <w:tab w:val="num" w:pos="173"/>
              </w:tabs>
              <w:spacing w:before="120" w:after="120" w:line="240" w:lineRule="auto"/>
              <w:ind w:left="176" w:hanging="176"/>
              <w:jc w:val="both"/>
              <w:rPr>
                <w:rFonts w:ascii="Arial Narrow" w:hAnsi="Arial Narrow"/>
              </w:rPr>
            </w:pPr>
            <w:r w:rsidRPr="005514C2">
              <w:rPr>
                <w:rFonts w:ascii="Arial Narrow" w:hAnsi="Arial Narrow"/>
              </w:rPr>
              <w:t>Zdravi životni stilovi</w:t>
            </w:r>
          </w:p>
        </w:tc>
      </w:tr>
    </w:tbl>
    <w:p w14:paraId="4CD13CD0" w14:textId="77777777" w:rsidR="005514C2" w:rsidRPr="005514C2" w:rsidRDefault="005514C2" w:rsidP="00063E36">
      <w:pPr>
        <w:spacing w:after="160" w:line="259" w:lineRule="auto"/>
        <w:jc w:val="both"/>
      </w:pPr>
    </w:p>
    <w:p w14:paraId="1216CDCF" w14:textId="77777777" w:rsidR="005514C2" w:rsidRPr="005514C2" w:rsidRDefault="005514C2" w:rsidP="00063E36">
      <w:pPr>
        <w:spacing w:after="160" w:line="259" w:lineRule="auto"/>
        <w:jc w:val="both"/>
      </w:pPr>
      <w:r w:rsidRPr="005514C2">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14C2" w:rsidRPr="005514C2" w14:paraId="51CDC0E1" w14:textId="77777777" w:rsidTr="005514C2">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356540226"/>
            </w:sdtPr>
            <w:sdtEndPr/>
            <w:sdtContent>
              <w:p w14:paraId="0FE2344D"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b/>
                  </w:rPr>
                  <w:t xml:space="preserve">Ishod 7 - </w:t>
                </w:r>
                <w:r w:rsidRPr="005514C2">
                  <w:rPr>
                    <w:rFonts w:ascii="Arial Narrow" w:hAnsi="Arial Narrow"/>
                  </w:rPr>
                  <w:t>Učenik će biti sposoban da</w:t>
                </w:r>
              </w:p>
              <w:p w14:paraId="73FD26FE"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b/>
                  </w:rPr>
                  <w:t>Prepozna rizično ponašanje mladih i mehanizme prevencije</w:t>
                </w:r>
              </w:p>
            </w:sdtContent>
          </w:sdt>
        </w:tc>
      </w:tr>
      <w:tr w:rsidR="005514C2" w:rsidRPr="005514C2" w14:paraId="437747E8" w14:textId="77777777" w:rsidTr="005514C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843789571"/>
            </w:sdtPr>
            <w:sdtEndPr>
              <w:rPr>
                <w:b w:val="0"/>
              </w:rPr>
            </w:sdtEndPr>
            <w:sdtContent>
              <w:p w14:paraId="5D6D5313"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b/>
                  </w:rPr>
                  <w:t>Kriterijumi za dostizanje ishoda učenja</w:t>
                </w:r>
              </w:p>
              <w:p w14:paraId="4618E9DA"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967738172"/>
            </w:sdtPr>
            <w:sdtEndPr>
              <w:rPr>
                <w:b w:val="0"/>
              </w:rPr>
            </w:sdtEndPr>
            <w:sdtContent>
              <w:p w14:paraId="44D023E4" w14:textId="77777777" w:rsidR="005514C2" w:rsidRPr="005514C2" w:rsidRDefault="005514C2" w:rsidP="00063E36">
                <w:pPr>
                  <w:spacing w:before="120" w:after="120" w:line="240" w:lineRule="auto"/>
                  <w:jc w:val="both"/>
                  <w:rPr>
                    <w:rFonts w:ascii="Arial Narrow" w:hAnsi="Arial Narrow" w:cs="Verdana"/>
                    <w:color w:val="000000"/>
                  </w:rPr>
                </w:pPr>
                <w:r w:rsidRPr="005514C2">
                  <w:rPr>
                    <w:rFonts w:ascii="Arial Narrow" w:hAnsi="Arial Narrow" w:cs="Verdana"/>
                    <w:b/>
                    <w:color w:val="000000"/>
                  </w:rPr>
                  <w:t>Kontekst</w:t>
                </w:r>
                <w:r w:rsidRPr="005514C2">
                  <w:rPr>
                    <w:rFonts w:ascii="Arial Narrow" w:hAnsi="Arial Narrow" w:cs="Verdana"/>
                    <w:color w:val="000000"/>
                  </w:rPr>
                  <w:t xml:space="preserve"> </w:t>
                </w:r>
              </w:p>
              <w:p w14:paraId="7FFDB78B" w14:textId="77777777" w:rsidR="005514C2" w:rsidRPr="005514C2" w:rsidRDefault="005514C2" w:rsidP="00063E36">
                <w:pPr>
                  <w:spacing w:before="120" w:after="120" w:line="240" w:lineRule="auto"/>
                  <w:jc w:val="both"/>
                  <w:rPr>
                    <w:rFonts w:ascii="Arial Narrow" w:hAnsi="Arial Narrow" w:cs="Verdana"/>
                    <w:color w:val="000000"/>
                  </w:rPr>
                </w:pPr>
                <w:r w:rsidRPr="005514C2">
                  <w:rPr>
                    <w:rFonts w:ascii="Arial Narrow" w:hAnsi="Arial Narrow" w:cs="Verdana"/>
                    <w:color w:val="000000"/>
                  </w:rPr>
                  <w:t>(Pojašnjenje označenih pojmova)</w:t>
                </w:r>
              </w:p>
            </w:sdtContent>
          </w:sdt>
        </w:tc>
      </w:tr>
      <w:tr w:rsidR="005514C2" w:rsidRPr="005514C2" w14:paraId="099476E7" w14:textId="77777777" w:rsidTr="005514C2">
        <w:trPr>
          <w:trHeight w:val="542"/>
          <w:jc w:val="center"/>
        </w:trPr>
        <w:tc>
          <w:tcPr>
            <w:tcW w:w="2500" w:type="pct"/>
            <w:tcBorders>
              <w:top w:val="single" w:sz="18" w:space="0" w:color="C00000"/>
            </w:tcBorders>
            <w:shd w:val="clear" w:color="auto" w:fill="auto"/>
            <w:vAlign w:val="center"/>
          </w:tcPr>
          <w:p w14:paraId="520E6539" w14:textId="77777777" w:rsidR="005514C2" w:rsidRPr="005514C2" w:rsidRDefault="005514C2" w:rsidP="00063E36">
            <w:pPr>
              <w:numPr>
                <w:ilvl w:val="0"/>
                <w:numId w:val="179"/>
              </w:numPr>
              <w:spacing w:before="120" w:after="120" w:line="240" w:lineRule="auto"/>
              <w:contextualSpacing/>
              <w:jc w:val="both"/>
              <w:rPr>
                <w:rFonts w:ascii="Arial Narrow" w:hAnsi="Arial Narrow"/>
                <w:color w:val="000000"/>
                <w:lang w:val="sr-Latn-CS"/>
              </w:rPr>
            </w:pPr>
            <w:r w:rsidRPr="005514C2">
              <w:rPr>
                <w:rFonts w:ascii="Arial Narrow" w:hAnsi="Arial Narrow"/>
                <w:color w:val="000000"/>
                <w:lang w:val="sr-Latn-CS"/>
              </w:rPr>
              <w:t>Objasni</w:t>
            </w:r>
            <w:r w:rsidRPr="005514C2">
              <w:rPr>
                <w:rFonts w:ascii="Arial Narrow" w:hAnsi="Arial Narrow"/>
              </w:rPr>
              <w:t xml:space="preserve"> uzroke maloljetničke delikvencije </w:t>
            </w:r>
          </w:p>
        </w:tc>
        <w:tc>
          <w:tcPr>
            <w:tcW w:w="2500" w:type="pct"/>
            <w:tcBorders>
              <w:top w:val="single" w:sz="18" w:space="0" w:color="C00000"/>
            </w:tcBorders>
            <w:shd w:val="clear" w:color="auto" w:fill="auto"/>
            <w:vAlign w:val="center"/>
          </w:tcPr>
          <w:p w14:paraId="0D4E22A9"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07327393" w14:textId="77777777" w:rsidTr="005514C2">
        <w:trPr>
          <w:trHeight w:val="542"/>
          <w:jc w:val="center"/>
        </w:trPr>
        <w:tc>
          <w:tcPr>
            <w:tcW w:w="2500" w:type="pct"/>
            <w:shd w:val="clear" w:color="auto" w:fill="auto"/>
            <w:vAlign w:val="center"/>
          </w:tcPr>
          <w:p w14:paraId="1FA236AA" w14:textId="77777777" w:rsidR="005514C2" w:rsidRPr="005514C2" w:rsidRDefault="005514C2" w:rsidP="00063E36">
            <w:pPr>
              <w:numPr>
                <w:ilvl w:val="0"/>
                <w:numId w:val="179"/>
              </w:numPr>
              <w:spacing w:before="120" w:after="120" w:line="240" w:lineRule="auto"/>
              <w:contextualSpacing/>
              <w:jc w:val="both"/>
              <w:rPr>
                <w:rFonts w:ascii="Arial Narrow" w:hAnsi="Arial Narrow"/>
                <w:color w:val="000000"/>
                <w:lang w:val="sr-Latn-CS"/>
              </w:rPr>
            </w:pPr>
            <w:r w:rsidRPr="005514C2">
              <w:rPr>
                <w:rFonts w:ascii="Arial Narrow" w:hAnsi="Arial Narrow"/>
                <w:color w:val="000000"/>
                <w:lang w:val="sr-Latn-CS"/>
              </w:rPr>
              <w:t>Navede karakterisitike rizičnih društvenih grupa</w:t>
            </w:r>
          </w:p>
        </w:tc>
        <w:tc>
          <w:tcPr>
            <w:tcW w:w="2500" w:type="pct"/>
            <w:shd w:val="clear" w:color="auto" w:fill="auto"/>
            <w:vAlign w:val="center"/>
          </w:tcPr>
          <w:p w14:paraId="2D17DAD2"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0BB55B70" w14:textId="77777777" w:rsidTr="005514C2">
        <w:trPr>
          <w:trHeight w:val="542"/>
          <w:jc w:val="center"/>
        </w:trPr>
        <w:tc>
          <w:tcPr>
            <w:tcW w:w="2500" w:type="pct"/>
            <w:shd w:val="clear" w:color="auto" w:fill="auto"/>
            <w:vAlign w:val="center"/>
          </w:tcPr>
          <w:p w14:paraId="3588743E" w14:textId="77777777" w:rsidR="005514C2" w:rsidRPr="005514C2" w:rsidRDefault="005514C2" w:rsidP="00063E36">
            <w:pPr>
              <w:numPr>
                <w:ilvl w:val="0"/>
                <w:numId w:val="179"/>
              </w:numPr>
              <w:spacing w:before="120" w:after="120" w:line="240" w:lineRule="auto"/>
              <w:contextualSpacing/>
              <w:jc w:val="both"/>
              <w:rPr>
                <w:rFonts w:ascii="Arial Narrow" w:hAnsi="Arial Narrow"/>
                <w:color w:val="000000"/>
                <w:lang w:val="sr-Latn-CS"/>
              </w:rPr>
            </w:pPr>
            <w:r w:rsidRPr="005514C2">
              <w:rPr>
                <w:rFonts w:ascii="Arial Narrow" w:hAnsi="Arial Narrow"/>
                <w:color w:val="000000"/>
                <w:lang w:val="sr-Latn-CS"/>
              </w:rPr>
              <w:t xml:space="preserve">Obrazloži </w:t>
            </w:r>
            <w:r w:rsidRPr="005514C2">
              <w:rPr>
                <w:rFonts w:ascii="Arial Narrow" w:hAnsi="Arial Narrow"/>
                <w:b/>
                <w:color w:val="000000"/>
                <w:lang w:val="sr-Latn-CS"/>
              </w:rPr>
              <w:t>devijantnosti</w:t>
            </w:r>
            <w:r w:rsidRPr="005514C2">
              <w:rPr>
                <w:rFonts w:ascii="Arial Narrow" w:hAnsi="Arial Narrow"/>
                <w:color w:val="000000"/>
                <w:lang w:val="sr-Latn-CS"/>
              </w:rPr>
              <w:t xml:space="preserve"> u sportu</w:t>
            </w:r>
          </w:p>
        </w:tc>
        <w:tc>
          <w:tcPr>
            <w:tcW w:w="2500" w:type="pct"/>
            <w:shd w:val="clear" w:color="auto" w:fill="auto"/>
            <w:vAlign w:val="center"/>
          </w:tcPr>
          <w:p w14:paraId="4EE03DF2" w14:textId="77777777" w:rsidR="005514C2" w:rsidRPr="005514C2" w:rsidRDefault="005514C2" w:rsidP="00063E36">
            <w:pPr>
              <w:spacing w:before="120" w:after="120" w:line="240" w:lineRule="auto"/>
              <w:jc w:val="both"/>
              <w:rPr>
                <w:rFonts w:ascii="Arial Narrow" w:hAnsi="Arial Narrow"/>
                <w:color w:val="000000"/>
                <w:lang w:val="sr-Latn-CS"/>
              </w:rPr>
            </w:pPr>
            <w:r w:rsidRPr="005514C2">
              <w:rPr>
                <w:rFonts w:ascii="Arial Narrow" w:hAnsi="Arial Narrow"/>
                <w:b/>
                <w:color w:val="000000"/>
                <w:lang w:val="sr-Latn-CS"/>
              </w:rPr>
              <w:t xml:space="preserve">Devijantnosti: </w:t>
            </w:r>
            <w:r w:rsidRPr="005514C2">
              <w:rPr>
                <w:rFonts w:ascii="Arial Narrow" w:hAnsi="Arial Narrow"/>
                <w:color w:val="000000"/>
                <w:lang w:val="sr-Latn-CS"/>
              </w:rPr>
              <w:t>politizacija, komercijalizacija, doping, nasilje, medijska eksploatacija i dr.</w:t>
            </w:r>
          </w:p>
        </w:tc>
      </w:tr>
      <w:tr w:rsidR="005514C2" w:rsidRPr="005514C2" w14:paraId="1B57DD56" w14:textId="77777777" w:rsidTr="005514C2">
        <w:trPr>
          <w:trHeight w:val="542"/>
          <w:jc w:val="center"/>
        </w:trPr>
        <w:tc>
          <w:tcPr>
            <w:tcW w:w="2500" w:type="pct"/>
            <w:shd w:val="clear" w:color="auto" w:fill="auto"/>
            <w:vAlign w:val="center"/>
          </w:tcPr>
          <w:p w14:paraId="47818817" w14:textId="77777777" w:rsidR="005514C2" w:rsidRPr="005514C2" w:rsidRDefault="005514C2" w:rsidP="00063E36">
            <w:pPr>
              <w:numPr>
                <w:ilvl w:val="0"/>
                <w:numId w:val="179"/>
              </w:numPr>
              <w:spacing w:before="120" w:after="120" w:line="240" w:lineRule="auto"/>
              <w:contextualSpacing/>
              <w:jc w:val="both"/>
              <w:rPr>
                <w:rFonts w:ascii="Arial Narrow" w:hAnsi="Arial Narrow"/>
                <w:color w:val="000000"/>
                <w:lang w:val="sr-Latn-CS"/>
              </w:rPr>
            </w:pPr>
            <w:r w:rsidRPr="005514C2">
              <w:rPr>
                <w:rFonts w:ascii="Arial Narrow" w:hAnsi="Arial Narrow"/>
                <w:color w:val="000000"/>
                <w:lang w:val="sr-Latn-CS"/>
              </w:rPr>
              <w:t xml:space="preserve">Objasni moguće posljedice zloupotrebe </w:t>
            </w:r>
            <w:r w:rsidRPr="005514C2">
              <w:rPr>
                <w:rFonts w:ascii="Arial Narrow" w:hAnsi="Arial Narrow"/>
                <w:b/>
                <w:color w:val="000000"/>
                <w:lang w:val="sr-Latn-CS"/>
              </w:rPr>
              <w:t>psihoaktivnih supstanci</w:t>
            </w:r>
            <w:r w:rsidRPr="005514C2">
              <w:rPr>
                <w:rFonts w:ascii="Arial Narrow" w:hAnsi="Arial Narrow"/>
                <w:color w:val="000000"/>
                <w:lang w:val="sr-Latn-CS"/>
              </w:rPr>
              <w:t xml:space="preserve"> i alkohola</w:t>
            </w:r>
          </w:p>
        </w:tc>
        <w:tc>
          <w:tcPr>
            <w:tcW w:w="2500" w:type="pct"/>
            <w:shd w:val="clear" w:color="auto" w:fill="auto"/>
            <w:vAlign w:val="center"/>
          </w:tcPr>
          <w:p w14:paraId="4F4EC13B"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b/>
                <w:color w:val="000000"/>
                <w:lang w:val="sr-Latn-CS"/>
              </w:rPr>
              <w:t>Psihoaktivne supstance:</w:t>
            </w:r>
            <w:r w:rsidRPr="005514C2">
              <w:rPr>
                <w:rFonts w:ascii="Arial Narrow" w:hAnsi="Arial Narrow"/>
                <w:color w:val="000000"/>
                <w:lang w:val="sr-Latn-CS"/>
              </w:rPr>
              <w:t xml:space="preserve"> psihodelične droge, opijati, kanabis, cigarete i dr.</w:t>
            </w:r>
          </w:p>
        </w:tc>
      </w:tr>
      <w:tr w:rsidR="005514C2" w:rsidRPr="005514C2" w14:paraId="5AA7EBB9" w14:textId="77777777" w:rsidTr="005514C2">
        <w:trPr>
          <w:trHeight w:val="542"/>
          <w:jc w:val="center"/>
        </w:trPr>
        <w:tc>
          <w:tcPr>
            <w:tcW w:w="2500" w:type="pct"/>
            <w:shd w:val="clear" w:color="auto" w:fill="auto"/>
            <w:vAlign w:val="center"/>
          </w:tcPr>
          <w:p w14:paraId="14D2EB1C" w14:textId="77777777" w:rsidR="005514C2" w:rsidRPr="005514C2" w:rsidRDefault="005514C2" w:rsidP="00063E36">
            <w:pPr>
              <w:numPr>
                <w:ilvl w:val="0"/>
                <w:numId w:val="179"/>
              </w:numPr>
              <w:spacing w:before="120" w:after="120" w:line="240" w:lineRule="auto"/>
              <w:contextualSpacing/>
              <w:jc w:val="both"/>
              <w:rPr>
                <w:rFonts w:ascii="Arial Narrow" w:hAnsi="Arial Narrow"/>
                <w:color w:val="000000"/>
                <w:lang w:val="sr-Latn-CS"/>
              </w:rPr>
            </w:pPr>
            <w:r w:rsidRPr="005514C2">
              <w:rPr>
                <w:rFonts w:ascii="Arial Narrow" w:hAnsi="Arial Narrow"/>
                <w:color w:val="000000"/>
                <w:lang w:val="sr-Latn-CS"/>
              </w:rPr>
              <w:t xml:space="preserve">Objasni moguće uzroke i posljedice rizičnih </w:t>
            </w:r>
            <w:r w:rsidRPr="005514C2">
              <w:rPr>
                <w:rFonts w:ascii="Arial Narrow" w:hAnsi="Arial Narrow"/>
                <w:b/>
                <w:color w:val="000000"/>
                <w:lang w:val="sr-Latn-CS"/>
              </w:rPr>
              <w:t>oblika seksualnog ponašanja</w:t>
            </w:r>
          </w:p>
        </w:tc>
        <w:tc>
          <w:tcPr>
            <w:tcW w:w="2500" w:type="pct"/>
            <w:shd w:val="clear" w:color="auto" w:fill="auto"/>
            <w:vAlign w:val="center"/>
          </w:tcPr>
          <w:p w14:paraId="7A9253DB"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b/>
                <w:color w:val="000000"/>
                <w:lang w:val="sr-Latn-CS"/>
              </w:rPr>
              <w:t>Oblici seksualnog ponašanja:</w:t>
            </w:r>
            <w:r w:rsidRPr="005514C2">
              <w:rPr>
                <w:rFonts w:ascii="Arial Narrow" w:hAnsi="Arial Narrow"/>
                <w:color w:val="000000"/>
                <w:lang w:val="sr-Latn-CS"/>
              </w:rPr>
              <w:t xml:space="preserve"> prerano stupanje u polne odnose, neupotreba zaštitnih sredstava, prostitucija i dr. </w:t>
            </w:r>
          </w:p>
        </w:tc>
      </w:tr>
      <w:tr w:rsidR="005514C2" w:rsidRPr="005514C2" w14:paraId="32EE5605" w14:textId="77777777" w:rsidTr="005514C2">
        <w:trPr>
          <w:trHeight w:val="542"/>
          <w:jc w:val="center"/>
        </w:trPr>
        <w:tc>
          <w:tcPr>
            <w:tcW w:w="2500" w:type="pct"/>
            <w:shd w:val="clear" w:color="auto" w:fill="auto"/>
            <w:vAlign w:val="center"/>
          </w:tcPr>
          <w:p w14:paraId="770AF916" w14:textId="77777777" w:rsidR="005514C2" w:rsidRPr="005514C2" w:rsidRDefault="005514C2" w:rsidP="00063E36">
            <w:pPr>
              <w:numPr>
                <w:ilvl w:val="0"/>
                <w:numId w:val="179"/>
              </w:numPr>
              <w:spacing w:before="120" w:after="120" w:line="240" w:lineRule="auto"/>
              <w:contextualSpacing/>
              <w:jc w:val="both"/>
              <w:rPr>
                <w:rFonts w:ascii="Arial Narrow" w:hAnsi="Arial Narrow"/>
                <w:color w:val="000000"/>
                <w:lang w:val="sr-Latn-CS"/>
              </w:rPr>
            </w:pPr>
            <w:r w:rsidRPr="005514C2">
              <w:rPr>
                <w:rFonts w:ascii="Arial Narrow" w:hAnsi="Arial Narrow"/>
                <w:color w:val="000000"/>
                <w:lang w:val="sr-Latn-CS"/>
              </w:rPr>
              <w:t xml:space="preserve">Obrazloži moguće uzroke i posljedice različitih </w:t>
            </w:r>
            <w:r w:rsidRPr="005514C2">
              <w:rPr>
                <w:rFonts w:ascii="Arial Narrow" w:hAnsi="Arial Narrow"/>
                <w:b/>
                <w:color w:val="000000"/>
                <w:lang w:val="sr-Latn-CS"/>
              </w:rPr>
              <w:t>oblika nasilja</w:t>
            </w:r>
          </w:p>
        </w:tc>
        <w:tc>
          <w:tcPr>
            <w:tcW w:w="2500" w:type="pct"/>
            <w:shd w:val="clear" w:color="auto" w:fill="auto"/>
            <w:vAlign w:val="center"/>
          </w:tcPr>
          <w:p w14:paraId="7B02BBDF"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b/>
                <w:color w:val="000000"/>
                <w:lang w:val="sr-Latn-CS"/>
              </w:rPr>
              <w:t xml:space="preserve">Oblici nasilja: </w:t>
            </w:r>
            <w:r w:rsidRPr="005514C2">
              <w:rPr>
                <w:rFonts w:ascii="Arial Narrow" w:hAnsi="Arial Narrow"/>
              </w:rPr>
              <w:t>nasilje nad odraslima (roditeljima, nastavnicima ili drugim osobama), vršnjačko nasilje, nasilje nad marginalizovanim grupama i dr.</w:t>
            </w:r>
          </w:p>
        </w:tc>
      </w:tr>
      <w:tr w:rsidR="005514C2" w:rsidRPr="005514C2" w14:paraId="3039D55C" w14:textId="77777777" w:rsidTr="005514C2">
        <w:trPr>
          <w:trHeight w:val="542"/>
          <w:jc w:val="center"/>
        </w:trPr>
        <w:tc>
          <w:tcPr>
            <w:tcW w:w="2500" w:type="pct"/>
            <w:shd w:val="clear" w:color="auto" w:fill="auto"/>
            <w:vAlign w:val="center"/>
          </w:tcPr>
          <w:p w14:paraId="7C66C8F7" w14:textId="77777777" w:rsidR="005514C2" w:rsidRPr="005514C2" w:rsidRDefault="005514C2" w:rsidP="00063E36">
            <w:pPr>
              <w:numPr>
                <w:ilvl w:val="0"/>
                <w:numId w:val="179"/>
              </w:numPr>
              <w:spacing w:before="120" w:after="120" w:line="240" w:lineRule="auto"/>
              <w:contextualSpacing/>
              <w:jc w:val="both"/>
              <w:rPr>
                <w:rFonts w:ascii="Arial Narrow" w:hAnsi="Arial Narrow"/>
                <w:color w:val="000000"/>
                <w:lang w:val="sr-Latn-CS"/>
              </w:rPr>
            </w:pPr>
            <w:r w:rsidRPr="005514C2">
              <w:rPr>
                <w:rFonts w:ascii="Arial Narrow" w:hAnsi="Arial Narrow"/>
                <w:color w:val="000000"/>
                <w:lang w:val="sr-Latn-CS"/>
              </w:rPr>
              <w:t xml:space="preserve">Obrazloži karakteristike i </w:t>
            </w:r>
            <w:r w:rsidRPr="005514C2">
              <w:rPr>
                <w:rFonts w:ascii="Arial Narrow" w:hAnsi="Arial Narrow"/>
                <w:b/>
                <w:color w:val="000000"/>
                <w:lang w:val="sr-Latn-CS"/>
              </w:rPr>
              <w:t>negativnosti</w:t>
            </w:r>
            <w:r w:rsidRPr="005514C2">
              <w:rPr>
                <w:rFonts w:ascii="Arial Narrow" w:hAnsi="Arial Narrow"/>
                <w:color w:val="000000"/>
                <w:lang w:val="sr-Latn-CS"/>
              </w:rPr>
              <w:t xml:space="preserve"> hazardnih igara i igara zanosa</w:t>
            </w:r>
          </w:p>
        </w:tc>
        <w:tc>
          <w:tcPr>
            <w:tcW w:w="2500" w:type="pct"/>
            <w:shd w:val="clear" w:color="auto" w:fill="auto"/>
            <w:vAlign w:val="center"/>
          </w:tcPr>
          <w:p w14:paraId="0E38B30E" w14:textId="77777777" w:rsidR="005514C2" w:rsidRPr="005514C2" w:rsidRDefault="005514C2" w:rsidP="00063E36">
            <w:pPr>
              <w:spacing w:before="120" w:after="120" w:line="240" w:lineRule="auto"/>
              <w:jc w:val="both"/>
              <w:rPr>
                <w:rFonts w:ascii="Arial Narrow" w:hAnsi="Arial Narrow"/>
                <w:b/>
              </w:rPr>
            </w:pPr>
            <w:r w:rsidRPr="005514C2">
              <w:rPr>
                <w:rFonts w:ascii="Arial Narrow" w:hAnsi="Arial Narrow"/>
                <w:b/>
                <w:color w:val="000000"/>
                <w:lang w:val="sr-Latn-CS"/>
              </w:rPr>
              <w:t>Negativnosti:</w:t>
            </w:r>
            <w:r w:rsidRPr="005514C2">
              <w:rPr>
                <w:rFonts w:ascii="Arial Narrow" w:hAnsi="Arial Narrow"/>
                <w:color w:val="000000"/>
                <w:lang w:val="sr-Latn-CS"/>
              </w:rPr>
              <w:t xml:space="preserve"> koristoljublje, lažiranje, pasivnost, rizik, negacija rada, pretvaranje igre u profesiju, irealnost, nesvjesnost i dr.</w:t>
            </w:r>
          </w:p>
        </w:tc>
      </w:tr>
      <w:tr w:rsidR="005514C2" w:rsidRPr="005514C2" w14:paraId="636E6247" w14:textId="77777777" w:rsidTr="005514C2">
        <w:trPr>
          <w:trHeight w:val="542"/>
          <w:jc w:val="center"/>
        </w:trPr>
        <w:tc>
          <w:tcPr>
            <w:tcW w:w="2500" w:type="pct"/>
            <w:shd w:val="clear" w:color="auto" w:fill="auto"/>
            <w:vAlign w:val="center"/>
          </w:tcPr>
          <w:p w14:paraId="35BB09E2" w14:textId="77777777" w:rsidR="005514C2" w:rsidRPr="005514C2" w:rsidRDefault="005514C2" w:rsidP="00063E36">
            <w:pPr>
              <w:numPr>
                <w:ilvl w:val="0"/>
                <w:numId w:val="179"/>
              </w:numPr>
              <w:spacing w:before="120" w:after="120" w:line="240" w:lineRule="auto"/>
              <w:contextualSpacing/>
              <w:jc w:val="both"/>
              <w:rPr>
                <w:rFonts w:ascii="Arial Narrow" w:hAnsi="Arial Narrow"/>
                <w:color w:val="000000"/>
                <w:lang w:val="sr-Latn-CS"/>
              </w:rPr>
            </w:pPr>
            <w:r w:rsidRPr="005514C2">
              <w:rPr>
                <w:rFonts w:ascii="Arial Narrow" w:hAnsi="Arial Narrow"/>
              </w:rPr>
              <w:t xml:space="preserve">Objasni ostale </w:t>
            </w:r>
            <w:r w:rsidRPr="005514C2">
              <w:rPr>
                <w:rFonts w:ascii="Arial Narrow" w:hAnsi="Arial Narrow"/>
                <w:b/>
              </w:rPr>
              <w:t>oblike rizičnog ponašanja</w:t>
            </w:r>
          </w:p>
        </w:tc>
        <w:tc>
          <w:tcPr>
            <w:tcW w:w="2500" w:type="pct"/>
            <w:shd w:val="clear" w:color="auto" w:fill="auto"/>
            <w:vAlign w:val="center"/>
          </w:tcPr>
          <w:p w14:paraId="6376E64F" w14:textId="77777777" w:rsidR="005514C2" w:rsidRPr="005514C2" w:rsidRDefault="005514C2" w:rsidP="00063E36">
            <w:pPr>
              <w:spacing w:before="120" w:after="120" w:line="240" w:lineRule="auto"/>
              <w:jc w:val="both"/>
              <w:rPr>
                <w:rFonts w:ascii="Arial Narrow" w:hAnsi="Arial Narrow"/>
                <w:color w:val="000000"/>
                <w:lang w:val="sr-Latn-CS"/>
              </w:rPr>
            </w:pPr>
            <w:r w:rsidRPr="005514C2">
              <w:rPr>
                <w:rFonts w:ascii="Arial Narrow" w:hAnsi="Arial Narrow"/>
                <w:b/>
              </w:rPr>
              <w:t>Oblici rizičnog ponašanja</w:t>
            </w:r>
            <w:r w:rsidRPr="005514C2">
              <w:rPr>
                <w:rFonts w:ascii="Arial Narrow" w:hAnsi="Arial Narrow"/>
              </w:rPr>
              <w:t>: nezainteresovanost za školu, neosmišljene “životne” aktivnosti, sklonost ka rizi</w:t>
            </w:r>
            <w:r w:rsidRPr="005514C2">
              <w:rPr>
                <w:rFonts w:ascii="Arial Narrow" w:hAnsi="Arial Narrow" w:cs="Calibri"/>
              </w:rPr>
              <w:t>č</w:t>
            </w:r>
            <w:r w:rsidRPr="005514C2">
              <w:rPr>
                <w:rFonts w:ascii="Arial Narrow" w:hAnsi="Arial Narrow"/>
              </w:rPr>
              <w:t>noj vo</w:t>
            </w:r>
            <w:r w:rsidRPr="005514C2">
              <w:rPr>
                <w:rFonts w:ascii="Arial Narrow" w:hAnsi="Arial Narrow" w:cs="Agency FB"/>
              </w:rPr>
              <w:t>ž</w:t>
            </w:r>
            <w:r w:rsidRPr="005514C2">
              <w:rPr>
                <w:rFonts w:ascii="Arial Narrow" w:hAnsi="Arial Narrow"/>
              </w:rPr>
              <w:t>nji motornih vozila, dugotrajni no</w:t>
            </w:r>
            <w:r w:rsidRPr="005514C2">
              <w:rPr>
                <w:rFonts w:ascii="Arial Narrow" w:hAnsi="Arial Narrow" w:cs="Calibri"/>
              </w:rPr>
              <w:t>ć</w:t>
            </w:r>
            <w:r w:rsidRPr="005514C2">
              <w:rPr>
                <w:rFonts w:ascii="Arial Narrow" w:hAnsi="Arial Narrow"/>
              </w:rPr>
              <w:t>ni izlasci, trajno ili dugotrajno napu</w:t>
            </w:r>
            <w:r w:rsidRPr="005514C2">
              <w:rPr>
                <w:rFonts w:ascii="Arial Narrow" w:hAnsi="Arial Narrow" w:cs="Agency FB"/>
              </w:rPr>
              <w:t>š</w:t>
            </w:r>
            <w:r w:rsidRPr="005514C2">
              <w:rPr>
                <w:rFonts w:ascii="Arial Narrow" w:hAnsi="Arial Narrow"/>
              </w:rPr>
              <w:t xml:space="preserve">tanje </w:t>
            </w:r>
            <w:r w:rsidRPr="005514C2">
              <w:rPr>
                <w:rFonts w:ascii="Arial Narrow" w:hAnsi="Arial Narrow" w:cs="Agency FB"/>
              </w:rPr>
              <w:t>š</w:t>
            </w:r>
            <w:r w:rsidRPr="005514C2">
              <w:rPr>
                <w:rFonts w:ascii="Arial Narrow" w:hAnsi="Arial Narrow"/>
              </w:rPr>
              <w:t>kole i dr.</w:t>
            </w:r>
          </w:p>
        </w:tc>
      </w:tr>
      <w:tr w:rsidR="005514C2" w:rsidRPr="005514C2" w14:paraId="111FB505" w14:textId="77777777" w:rsidTr="005514C2">
        <w:trPr>
          <w:trHeight w:val="542"/>
          <w:jc w:val="center"/>
        </w:trPr>
        <w:tc>
          <w:tcPr>
            <w:tcW w:w="2500" w:type="pct"/>
            <w:shd w:val="clear" w:color="auto" w:fill="auto"/>
            <w:vAlign w:val="center"/>
          </w:tcPr>
          <w:p w14:paraId="1CBD281E" w14:textId="77777777" w:rsidR="005514C2" w:rsidRPr="005514C2" w:rsidRDefault="005514C2" w:rsidP="00063E36">
            <w:pPr>
              <w:pStyle w:val="ListParagraph"/>
              <w:numPr>
                <w:ilvl w:val="0"/>
                <w:numId w:val="179"/>
              </w:numPr>
              <w:spacing w:before="120" w:after="120" w:line="240" w:lineRule="auto"/>
              <w:jc w:val="both"/>
              <w:rPr>
                <w:rFonts w:ascii="Arial Narrow" w:hAnsi="Arial Narrow"/>
                <w:color w:val="000000"/>
                <w:lang w:val="sr-Latn-CS"/>
              </w:rPr>
            </w:pPr>
            <w:r w:rsidRPr="00951841">
              <w:rPr>
                <w:rFonts w:ascii="Arial Narrow" w:hAnsi="Arial Narrow"/>
                <w:color w:val="000000"/>
                <w:lang w:val="sr-Latn-CS"/>
              </w:rPr>
              <w:t>Istraži</w:t>
            </w:r>
            <w:r w:rsidRPr="005514C2">
              <w:rPr>
                <w:rFonts w:ascii="Arial Narrow" w:hAnsi="Arial Narrow"/>
              </w:rPr>
              <w:t xml:space="preserve"> društvene kanale za sprečavanje i prevenciju </w:t>
            </w:r>
            <w:r w:rsidRPr="005514C2">
              <w:rPr>
                <w:rFonts w:ascii="Arial Narrow" w:hAnsi="Arial Narrow"/>
                <w:color w:val="000000"/>
                <w:lang w:val="sr-Latn-CS"/>
              </w:rPr>
              <w:t>rizičnog</w:t>
            </w:r>
            <w:r w:rsidRPr="005514C2">
              <w:rPr>
                <w:rFonts w:ascii="Arial Narrow" w:hAnsi="Arial Narrow"/>
              </w:rPr>
              <w:t xml:space="preserve"> ponašanja, na zadatom primjeru</w:t>
            </w:r>
          </w:p>
        </w:tc>
        <w:tc>
          <w:tcPr>
            <w:tcW w:w="2500" w:type="pct"/>
            <w:shd w:val="clear" w:color="auto" w:fill="auto"/>
            <w:vAlign w:val="center"/>
          </w:tcPr>
          <w:p w14:paraId="1FB8D713" w14:textId="77777777" w:rsidR="005514C2" w:rsidRPr="005514C2" w:rsidRDefault="005514C2" w:rsidP="00063E36">
            <w:pPr>
              <w:spacing w:before="120" w:after="120" w:line="240" w:lineRule="auto"/>
              <w:jc w:val="both"/>
              <w:rPr>
                <w:rFonts w:ascii="Arial Narrow" w:hAnsi="Arial Narrow"/>
                <w:color w:val="000000"/>
                <w:lang w:val="sr-Latn-CS"/>
              </w:rPr>
            </w:pPr>
          </w:p>
        </w:tc>
      </w:tr>
      <w:tr w:rsidR="005514C2" w:rsidRPr="005514C2" w14:paraId="52AFDD22" w14:textId="77777777" w:rsidTr="005514C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31196540"/>
            </w:sdtPr>
            <w:sdtEndPr/>
            <w:sdtContent>
              <w:p w14:paraId="08702E60"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cs="Verdana"/>
                    <w:b/>
                    <w:color w:val="000000"/>
                  </w:rPr>
                  <w:t>Način provjeravanja dostignutosti ishoda učenja</w:t>
                </w:r>
              </w:p>
            </w:sdtContent>
          </w:sdt>
        </w:tc>
      </w:tr>
      <w:tr w:rsidR="005514C2" w:rsidRPr="005514C2" w14:paraId="427D190C" w14:textId="77777777" w:rsidTr="005514C2">
        <w:trPr>
          <w:trHeight w:val="282"/>
          <w:jc w:val="center"/>
        </w:trPr>
        <w:tc>
          <w:tcPr>
            <w:tcW w:w="5000" w:type="pct"/>
            <w:gridSpan w:val="2"/>
            <w:tcBorders>
              <w:top w:val="single" w:sz="18" w:space="0" w:color="C00000"/>
              <w:bottom w:val="single" w:sz="18" w:space="0" w:color="C00000"/>
            </w:tcBorders>
            <w:shd w:val="clear" w:color="auto" w:fill="auto"/>
            <w:vAlign w:val="center"/>
          </w:tcPr>
          <w:p w14:paraId="3FC34D66"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rPr>
              <w:t>U cilju provjeravanja dostignutosti ishoda učenja, potreban je usmeni ili pisani dokaz da je učenik uspješno realizovao kriterijume od 1 do 8. Za kriterijum 9 potrebna je ispravno urađena vježba sa usmenim obrazloženjem.</w:t>
            </w:r>
          </w:p>
        </w:tc>
      </w:tr>
      <w:tr w:rsidR="005514C2" w:rsidRPr="005514C2" w14:paraId="520ECCD4" w14:textId="77777777" w:rsidTr="005514C2">
        <w:trPr>
          <w:trHeight w:val="33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84585144"/>
            </w:sdtPr>
            <w:sdtEndPr/>
            <w:sdtContent>
              <w:p w14:paraId="5436B6C7"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cs="Verdana"/>
                    <w:b/>
                    <w:color w:val="000000"/>
                  </w:rPr>
                  <w:t>Predložene teme</w:t>
                </w:r>
              </w:p>
            </w:sdtContent>
          </w:sdt>
        </w:tc>
      </w:tr>
      <w:tr w:rsidR="005514C2" w:rsidRPr="005514C2" w14:paraId="27230591" w14:textId="77777777" w:rsidTr="005514C2">
        <w:trPr>
          <w:trHeight w:val="99"/>
          <w:jc w:val="center"/>
        </w:trPr>
        <w:tc>
          <w:tcPr>
            <w:tcW w:w="5000" w:type="pct"/>
            <w:gridSpan w:val="2"/>
            <w:tcBorders>
              <w:top w:val="single" w:sz="18" w:space="0" w:color="C00000"/>
            </w:tcBorders>
            <w:shd w:val="clear" w:color="auto" w:fill="auto"/>
            <w:vAlign w:val="center"/>
          </w:tcPr>
          <w:p w14:paraId="1CD4C75F" w14:textId="77777777" w:rsidR="005514C2" w:rsidRPr="005514C2" w:rsidRDefault="005514C2" w:rsidP="00063E36">
            <w:pPr>
              <w:numPr>
                <w:ilvl w:val="0"/>
                <w:numId w:val="9"/>
              </w:numPr>
              <w:tabs>
                <w:tab w:val="num" w:pos="173"/>
              </w:tabs>
              <w:spacing w:before="120" w:after="120" w:line="240" w:lineRule="auto"/>
              <w:ind w:left="176" w:hanging="176"/>
              <w:jc w:val="both"/>
              <w:rPr>
                <w:rFonts w:ascii="Arial Narrow" w:hAnsi="Arial Narrow"/>
              </w:rPr>
            </w:pPr>
            <w:r w:rsidRPr="005514C2">
              <w:rPr>
                <w:rFonts w:ascii="Arial Narrow" w:hAnsi="Arial Narrow"/>
              </w:rPr>
              <w:t xml:space="preserve">Oblici rizičnog ponašanja </w:t>
            </w:r>
          </w:p>
          <w:p w14:paraId="29F13FA2" w14:textId="77777777" w:rsidR="005514C2" w:rsidRPr="005514C2" w:rsidRDefault="005514C2" w:rsidP="00063E36">
            <w:pPr>
              <w:numPr>
                <w:ilvl w:val="0"/>
                <w:numId w:val="9"/>
              </w:numPr>
              <w:tabs>
                <w:tab w:val="num" w:pos="173"/>
              </w:tabs>
              <w:spacing w:before="120" w:after="120" w:line="240" w:lineRule="auto"/>
              <w:ind w:left="176" w:hanging="176"/>
              <w:jc w:val="both"/>
              <w:rPr>
                <w:rFonts w:ascii="Arial Narrow" w:hAnsi="Arial Narrow"/>
              </w:rPr>
            </w:pPr>
            <w:r w:rsidRPr="005514C2">
              <w:rPr>
                <w:rFonts w:ascii="Arial Narrow" w:hAnsi="Arial Narrow"/>
              </w:rPr>
              <w:t>Mehanizmi za prevenciju i sprečavanje društveno rizičnog ponašanja</w:t>
            </w:r>
          </w:p>
        </w:tc>
      </w:tr>
    </w:tbl>
    <w:p w14:paraId="05994BBE" w14:textId="77777777" w:rsidR="005514C2" w:rsidRPr="005514C2" w:rsidRDefault="005514C2" w:rsidP="00063E36">
      <w:pPr>
        <w:jc w:val="both"/>
      </w:pPr>
      <w:r w:rsidRPr="005514C2">
        <w:br w:type="page"/>
      </w:r>
    </w:p>
    <w:sdt>
      <w:sdtPr>
        <w:rPr>
          <w:rFonts w:ascii="Arial Narrow" w:eastAsia="Times New Roman" w:hAnsi="Arial Narrow" w:cs="Trebuchet MS"/>
          <w:b/>
          <w:bCs/>
          <w:lang w:val="sr-Latn-CS"/>
        </w:rPr>
        <w:id w:val="-1056931457"/>
      </w:sdtPr>
      <w:sdtEndPr/>
      <w:sdtContent>
        <w:p w14:paraId="64FB771C" w14:textId="77777777" w:rsidR="005514C2" w:rsidRPr="005514C2" w:rsidRDefault="005514C2" w:rsidP="00063E36">
          <w:pPr>
            <w:spacing w:before="240" w:after="120" w:line="240" w:lineRule="auto"/>
            <w:jc w:val="both"/>
            <w:rPr>
              <w:rFonts w:ascii="Arial Narrow" w:eastAsia="Times New Roman" w:hAnsi="Arial Narrow" w:cs="Trebuchet MS"/>
              <w:b/>
              <w:bCs/>
              <w:lang w:val="sr-Latn-CS"/>
            </w:rPr>
          </w:pPr>
          <w:r w:rsidRPr="005514C2">
            <w:rPr>
              <w:rFonts w:ascii="Arial Narrow" w:eastAsia="Times New Roman" w:hAnsi="Arial Narrow" w:cs="Trebuchet MS"/>
              <w:b/>
              <w:bCs/>
              <w:lang w:val="sr-Latn-CS"/>
            </w:rPr>
            <w:t>4. Didaktičke preporuke za realizaciju modula</w:t>
          </w:r>
        </w:p>
      </w:sdtContent>
    </w:sdt>
    <w:p w14:paraId="1E156B21" w14:textId="77777777" w:rsidR="005514C2" w:rsidRPr="005514C2" w:rsidRDefault="005514C2"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514C2">
        <w:rPr>
          <w:rFonts w:ascii="Arial Narrow" w:hAnsi="Arial Narrow"/>
        </w:rPr>
        <w:t>Modul Savremeno odrastanje koncipiran je tako da učenicima omogućava sticanje znanja iz ove oblasti kroz teorijsku nastavu i vježbe. Teorijski dio nastave i vježbe treba izvoditi sa cijelim odjeljenjem, uz primjenu aktivnih oblika nastave – interaktivnih predavanja, rada u parovima i malim grupama, samostalnog rada i istraživanja učenika na času.</w:t>
      </w:r>
    </w:p>
    <w:p w14:paraId="36BB916D" w14:textId="77777777" w:rsidR="005514C2" w:rsidRPr="005514C2" w:rsidRDefault="005514C2"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514C2">
        <w:rPr>
          <w:rFonts w:ascii="Arial Narrow" w:eastAsia="Times New Roman" w:hAnsi="Arial Narrow" w:cs="Trebuchet MS"/>
          <w:bCs/>
          <w:color w:val="000000"/>
          <w:lang w:val="sr-Latn-CS"/>
        </w:rPr>
        <w:t xml:space="preserve">Prilikom realizacije vježbi, u zavisnosti od tipa situacije i zadataka, može se organizovati demonstracija/ simulacija u radu sa učenicima. </w:t>
      </w:r>
      <w:r w:rsidRPr="005514C2">
        <w:rPr>
          <w:rFonts w:ascii="Arial Narrow" w:hAnsi="Arial Narrow" w:cs="Arial Narrow"/>
          <w:lang w:val="en-US"/>
        </w:rPr>
        <w:t>Nakon</w:t>
      </w:r>
      <w:r w:rsidRPr="005514C2">
        <w:rPr>
          <w:rFonts w:ascii="Arial Narrow" w:hAnsi="Arial Narrow" w:cs="Arial Narrow"/>
          <w:lang w:val="sr-Latn-CS"/>
        </w:rPr>
        <w:t xml:space="preserve"> </w:t>
      </w:r>
      <w:r w:rsidRPr="005514C2">
        <w:rPr>
          <w:rFonts w:ascii="Arial Narrow" w:hAnsi="Arial Narrow" w:cs="Arial Narrow"/>
          <w:lang w:val="en-US"/>
        </w:rPr>
        <w:t>ura</w:t>
      </w:r>
      <w:r w:rsidRPr="005514C2">
        <w:rPr>
          <w:rFonts w:ascii="Arial Narrow" w:hAnsi="Arial Narrow" w:cs="Arial Narrow"/>
          <w:lang w:val="sr-Latn-CS"/>
        </w:rPr>
        <w:t>đ</w:t>
      </w:r>
      <w:r w:rsidRPr="005514C2">
        <w:rPr>
          <w:rFonts w:ascii="Arial Narrow" w:hAnsi="Arial Narrow" w:cs="Arial Narrow"/>
          <w:lang w:val="en-US"/>
        </w:rPr>
        <w:t>enih</w:t>
      </w:r>
      <w:r w:rsidRPr="005514C2">
        <w:rPr>
          <w:rFonts w:ascii="Arial Narrow" w:hAnsi="Arial Narrow" w:cs="Arial Narrow"/>
          <w:lang w:val="sr-Latn-CS"/>
        </w:rPr>
        <w:t xml:space="preserve"> </w:t>
      </w:r>
      <w:r w:rsidRPr="005514C2">
        <w:rPr>
          <w:rFonts w:ascii="Arial Narrow" w:hAnsi="Arial Narrow" w:cs="Arial Narrow"/>
          <w:lang w:val="en-US"/>
        </w:rPr>
        <w:t>vje</w:t>
      </w:r>
      <w:r w:rsidRPr="005514C2">
        <w:rPr>
          <w:rFonts w:ascii="Arial Narrow" w:hAnsi="Arial Narrow" w:cs="Arial Narrow"/>
          <w:lang w:val="sr-Latn-CS"/>
        </w:rPr>
        <w:t>ž</w:t>
      </w:r>
      <w:r w:rsidRPr="005514C2">
        <w:rPr>
          <w:rFonts w:ascii="Arial Narrow" w:hAnsi="Arial Narrow" w:cs="Arial Narrow"/>
          <w:lang w:val="en-US"/>
        </w:rPr>
        <w:t>bi</w:t>
      </w:r>
      <w:r w:rsidRPr="005514C2">
        <w:rPr>
          <w:rFonts w:ascii="Arial Narrow" w:hAnsi="Arial Narrow" w:cs="Arial Narrow"/>
          <w:lang w:val="sr-Latn-CS"/>
        </w:rPr>
        <w:t xml:space="preserve">, </w:t>
      </w:r>
      <w:r w:rsidRPr="005514C2">
        <w:rPr>
          <w:rFonts w:ascii="Arial Narrow" w:hAnsi="Arial Narrow" w:cs="Arial Narrow"/>
          <w:lang w:val="en-US"/>
        </w:rPr>
        <w:t>u</w:t>
      </w:r>
      <w:r w:rsidRPr="005514C2">
        <w:rPr>
          <w:rFonts w:ascii="Arial Narrow" w:hAnsi="Arial Narrow" w:cs="Arial Narrow"/>
          <w:lang w:val="sr-Latn-CS"/>
        </w:rPr>
        <w:t>č</w:t>
      </w:r>
      <w:r w:rsidRPr="005514C2">
        <w:rPr>
          <w:rFonts w:ascii="Arial Narrow" w:hAnsi="Arial Narrow" w:cs="Arial Narrow"/>
          <w:lang w:val="en-US"/>
        </w:rPr>
        <w:t>enici</w:t>
      </w:r>
      <w:r w:rsidRPr="005514C2">
        <w:rPr>
          <w:rFonts w:ascii="Arial Narrow" w:hAnsi="Arial Narrow" w:cs="Arial Narrow"/>
          <w:lang w:val="sr-Latn-CS"/>
        </w:rPr>
        <w:t xml:space="preserve"> </w:t>
      </w:r>
      <w:r w:rsidRPr="005514C2">
        <w:rPr>
          <w:rFonts w:ascii="Arial Narrow" w:hAnsi="Arial Narrow" w:cs="Arial Narrow"/>
          <w:lang w:val="en-US"/>
        </w:rPr>
        <w:t>treba</w:t>
      </w:r>
      <w:r w:rsidRPr="005514C2">
        <w:rPr>
          <w:rFonts w:ascii="Arial Narrow" w:hAnsi="Arial Narrow" w:cs="Arial Narrow"/>
          <w:lang w:val="sr-Latn-CS"/>
        </w:rPr>
        <w:t xml:space="preserve"> </w:t>
      </w:r>
      <w:r w:rsidRPr="005514C2">
        <w:rPr>
          <w:rFonts w:ascii="Arial Narrow" w:hAnsi="Arial Narrow" w:cs="Arial Narrow"/>
          <w:lang w:val="en-US"/>
        </w:rPr>
        <w:t>da</w:t>
      </w:r>
      <w:r w:rsidRPr="005514C2">
        <w:rPr>
          <w:rFonts w:ascii="Arial Narrow" w:hAnsi="Arial Narrow" w:cs="Arial Narrow"/>
          <w:lang w:val="sr-Latn-CS"/>
        </w:rPr>
        <w:t xml:space="preserve"> </w:t>
      </w:r>
      <w:r w:rsidRPr="005514C2">
        <w:rPr>
          <w:rFonts w:ascii="Arial Narrow" w:hAnsi="Arial Narrow" w:cs="Arial Narrow"/>
          <w:lang w:val="en-US"/>
        </w:rPr>
        <w:t>prezentuju</w:t>
      </w:r>
      <w:r w:rsidRPr="005514C2">
        <w:rPr>
          <w:rFonts w:ascii="Arial Narrow" w:hAnsi="Arial Narrow" w:cs="Arial Narrow"/>
          <w:lang w:val="sr-Latn-CS"/>
        </w:rPr>
        <w:t xml:space="preserve"> </w:t>
      </w:r>
      <w:r w:rsidRPr="005514C2">
        <w:rPr>
          <w:rFonts w:ascii="Arial Narrow" w:hAnsi="Arial Narrow" w:cs="Arial Narrow"/>
          <w:lang w:val="en-US"/>
        </w:rPr>
        <w:t>svoje</w:t>
      </w:r>
      <w:r w:rsidRPr="005514C2">
        <w:rPr>
          <w:rFonts w:ascii="Arial Narrow" w:hAnsi="Arial Narrow" w:cs="Arial Narrow"/>
          <w:lang w:val="sr-Latn-CS"/>
        </w:rPr>
        <w:t xml:space="preserve"> </w:t>
      </w:r>
      <w:r w:rsidRPr="005514C2">
        <w:rPr>
          <w:rFonts w:ascii="Arial Narrow" w:hAnsi="Arial Narrow" w:cs="Arial Narrow"/>
          <w:lang w:val="en-US"/>
        </w:rPr>
        <w:t>rezultate</w:t>
      </w:r>
      <w:r w:rsidRPr="005514C2">
        <w:rPr>
          <w:rFonts w:ascii="Arial Narrow" w:hAnsi="Arial Narrow" w:cs="Arial Narrow"/>
          <w:lang w:val="sr-Latn-CS"/>
        </w:rPr>
        <w:t xml:space="preserve">, </w:t>
      </w:r>
      <w:r w:rsidRPr="005514C2">
        <w:rPr>
          <w:rFonts w:ascii="Arial Narrow" w:hAnsi="Arial Narrow" w:cs="Arial Narrow"/>
          <w:lang w:val="en-US"/>
        </w:rPr>
        <w:t>uz</w:t>
      </w:r>
      <w:r w:rsidRPr="005514C2">
        <w:rPr>
          <w:rFonts w:ascii="Arial Narrow" w:hAnsi="Arial Narrow" w:cs="Arial Narrow"/>
          <w:lang w:val="sr-Latn-CS"/>
        </w:rPr>
        <w:t xml:space="preserve"> </w:t>
      </w:r>
      <w:r w:rsidRPr="005514C2">
        <w:rPr>
          <w:rFonts w:ascii="Arial Narrow" w:hAnsi="Arial Narrow" w:cs="Arial Narrow"/>
          <w:lang w:val="en-US"/>
        </w:rPr>
        <w:t>obrazlo</w:t>
      </w:r>
      <w:r w:rsidRPr="005514C2">
        <w:rPr>
          <w:rFonts w:ascii="Arial Narrow" w:hAnsi="Arial Narrow" w:cs="Arial Narrow"/>
          <w:lang w:val="sr-Latn-CS"/>
        </w:rPr>
        <w:t>ž</w:t>
      </w:r>
      <w:r w:rsidRPr="005514C2">
        <w:rPr>
          <w:rFonts w:ascii="Arial Narrow" w:hAnsi="Arial Narrow" w:cs="Arial Narrow"/>
          <w:lang w:val="en-US"/>
        </w:rPr>
        <w:t>enje</w:t>
      </w:r>
      <w:r w:rsidRPr="005514C2">
        <w:rPr>
          <w:rFonts w:ascii="Arial Narrow" w:hAnsi="Arial Narrow" w:cs="Arial Narrow"/>
          <w:lang w:val="sr-Latn-CS"/>
        </w:rPr>
        <w:t xml:space="preserve"> </w:t>
      </w:r>
      <w:r w:rsidRPr="005514C2">
        <w:rPr>
          <w:rFonts w:ascii="Arial Narrow" w:hAnsi="Arial Narrow" w:cs="Arial Narrow"/>
          <w:lang w:val="en-US"/>
        </w:rPr>
        <w:t>vlastitog</w:t>
      </w:r>
      <w:r w:rsidRPr="005514C2">
        <w:rPr>
          <w:rFonts w:ascii="Arial Narrow" w:hAnsi="Arial Narrow" w:cs="Arial Narrow"/>
          <w:lang w:val="sr-Latn-CS"/>
        </w:rPr>
        <w:t xml:space="preserve"> </w:t>
      </w:r>
      <w:r w:rsidRPr="005514C2">
        <w:rPr>
          <w:rFonts w:ascii="Arial Narrow" w:hAnsi="Arial Narrow" w:cs="Arial Narrow"/>
          <w:lang w:val="en-US"/>
        </w:rPr>
        <w:t>stava</w:t>
      </w:r>
      <w:r w:rsidRPr="005514C2">
        <w:rPr>
          <w:rFonts w:ascii="Arial Narrow" w:hAnsi="Arial Narrow" w:cs="Arial Narrow"/>
          <w:lang w:val="sr-Latn-CS"/>
        </w:rPr>
        <w:t xml:space="preserve"> </w:t>
      </w:r>
      <w:r w:rsidRPr="005514C2">
        <w:rPr>
          <w:rFonts w:ascii="Arial Narrow" w:hAnsi="Arial Narrow" w:cs="Arial Narrow"/>
          <w:lang w:val="en-US"/>
        </w:rPr>
        <w:t>i</w:t>
      </w:r>
      <w:r w:rsidRPr="005514C2">
        <w:rPr>
          <w:rFonts w:ascii="Arial Narrow" w:hAnsi="Arial Narrow" w:cs="Arial Narrow"/>
          <w:lang w:val="sr-Latn-CS"/>
        </w:rPr>
        <w:t xml:space="preserve"> </w:t>
      </w:r>
      <w:r w:rsidRPr="005514C2">
        <w:rPr>
          <w:rFonts w:ascii="Arial Narrow" w:hAnsi="Arial Narrow" w:cs="Arial Narrow"/>
          <w:lang w:val="en-US"/>
        </w:rPr>
        <w:t>da</w:t>
      </w:r>
      <w:r w:rsidRPr="005514C2">
        <w:rPr>
          <w:rFonts w:ascii="Arial Narrow" w:hAnsi="Arial Narrow" w:cs="Arial Narrow"/>
          <w:lang w:val="sr-Latn-CS"/>
        </w:rPr>
        <w:t xml:space="preserve"> </w:t>
      </w:r>
      <w:r w:rsidRPr="005514C2">
        <w:rPr>
          <w:rFonts w:ascii="Arial Narrow" w:hAnsi="Arial Narrow" w:cs="Arial Narrow"/>
          <w:lang w:val="en-US"/>
        </w:rPr>
        <w:t>o</w:t>
      </w:r>
      <w:r w:rsidRPr="005514C2">
        <w:rPr>
          <w:rFonts w:ascii="Arial Narrow" w:hAnsi="Arial Narrow" w:cs="Arial Narrow"/>
          <w:lang w:val="sr-Latn-CS"/>
        </w:rPr>
        <w:t xml:space="preserve"> </w:t>
      </w:r>
      <w:r w:rsidRPr="005514C2">
        <w:rPr>
          <w:rFonts w:ascii="Arial Narrow" w:hAnsi="Arial Narrow" w:cs="Arial Narrow"/>
          <w:lang w:val="en-US"/>
        </w:rPr>
        <w:t>istom</w:t>
      </w:r>
      <w:r w:rsidRPr="005514C2">
        <w:rPr>
          <w:rFonts w:ascii="Arial Narrow" w:hAnsi="Arial Narrow" w:cs="Arial Narrow"/>
          <w:lang w:val="sr-Latn-CS"/>
        </w:rPr>
        <w:t xml:space="preserve"> </w:t>
      </w:r>
      <w:r w:rsidRPr="005514C2">
        <w:rPr>
          <w:rFonts w:ascii="Arial Narrow" w:hAnsi="Arial Narrow" w:cs="Arial Narrow"/>
          <w:lang w:val="en-US"/>
        </w:rPr>
        <w:t>diskutuju</w:t>
      </w:r>
      <w:r w:rsidRPr="005514C2">
        <w:rPr>
          <w:rFonts w:ascii="Arial Narrow" w:hAnsi="Arial Narrow" w:cs="Arial Narrow"/>
          <w:lang w:val="sr-Latn-CS"/>
        </w:rPr>
        <w:t xml:space="preserve"> </w:t>
      </w:r>
      <w:r w:rsidRPr="005514C2">
        <w:rPr>
          <w:rFonts w:ascii="Arial Narrow" w:hAnsi="Arial Narrow" w:cs="Arial Narrow"/>
          <w:lang w:val="en-US"/>
        </w:rPr>
        <w:t>sa</w:t>
      </w:r>
      <w:r w:rsidRPr="005514C2">
        <w:rPr>
          <w:rFonts w:ascii="Arial Narrow" w:hAnsi="Arial Narrow" w:cs="Arial Narrow"/>
          <w:lang w:val="sr-Latn-CS"/>
        </w:rPr>
        <w:t xml:space="preserve"> </w:t>
      </w:r>
      <w:r w:rsidRPr="005514C2">
        <w:rPr>
          <w:rFonts w:ascii="Arial Narrow" w:hAnsi="Arial Narrow" w:cs="Arial Narrow"/>
          <w:lang w:val="en-US"/>
        </w:rPr>
        <w:t>drugim</w:t>
      </w:r>
      <w:r w:rsidRPr="005514C2">
        <w:rPr>
          <w:rFonts w:ascii="Arial Narrow" w:hAnsi="Arial Narrow" w:cs="Arial Narrow"/>
          <w:lang w:val="sr-Latn-CS"/>
        </w:rPr>
        <w:t xml:space="preserve"> </w:t>
      </w:r>
      <w:r w:rsidRPr="005514C2">
        <w:rPr>
          <w:rFonts w:ascii="Arial Narrow" w:hAnsi="Arial Narrow" w:cs="Arial Narrow"/>
          <w:lang w:val="en-US"/>
        </w:rPr>
        <w:t>u</w:t>
      </w:r>
      <w:r w:rsidRPr="005514C2">
        <w:rPr>
          <w:rFonts w:ascii="Arial Narrow" w:hAnsi="Arial Narrow" w:cs="Arial Narrow"/>
          <w:lang w:val="sr-Latn-CS"/>
        </w:rPr>
        <w:t>č</w:t>
      </w:r>
      <w:r w:rsidRPr="005514C2">
        <w:rPr>
          <w:rFonts w:ascii="Arial Narrow" w:hAnsi="Arial Narrow" w:cs="Arial Narrow"/>
          <w:lang w:val="en-US"/>
        </w:rPr>
        <w:t>enicima</w:t>
      </w:r>
      <w:r w:rsidRPr="005514C2">
        <w:rPr>
          <w:rFonts w:ascii="Arial Narrow" w:hAnsi="Arial Narrow" w:cs="Arial Narrow"/>
          <w:lang w:val="sr-Latn-CS"/>
        </w:rPr>
        <w:t xml:space="preserve"> </w:t>
      </w:r>
      <w:r w:rsidRPr="005514C2">
        <w:rPr>
          <w:rFonts w:ascii="Arial Narrow" w:hAnsi="Arial Narrow" w:cs="Arial Narrow"/>
          <w:lang w:val="en-US"/>
        </w:rPr>
        <w:t>i</w:t>
      </w:r>
      <w:r w:rsidRPr="005514C2">
        <w:rPr>
          <w:rFonts w:ascii="Arial Narrow" w:hAnsi="Arial Narrow" w:cs="Arial Narrow"/>
          <w:lang w:val="sr-Latn-CS"/>
        </w:rPr>
        <w:t xml:space="preserve"> </w:t>
      </w:r>
      <w:r w:rsidRPr="005514C2">
        <w:rPr>
          <w:rFonts w:ascii="Arial Narrow" w:hAnsi="Arial Narrow" w:cs="Arial Narrow"/>
          <w:lang w:val="en-US"/>
        </w:rPr>
        <w:t>nastavnikom</w:t>
      </w:r>
      <w:r w:rsidRPr="005514C2">
        <w:rPr>
          <w:rFonts w:ascii="Arial Narrow" w:hAnsi="Arial Narrow" w:cs="Arial Narrow"/>
          <w:lang w:val="sr-Latn-CS"/>
        </w:rPr>
        <w:t xml:space="preserve">. </w:t>
      </w:r>
    </w:p>
    <w:p w14:paraId="54C6E487" w14:textId="77777777" w:rsidR="005514C2" w:rsidRPr="005514C2" w:rsidRDefault="005514C2"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514C2">
        <w:rPr>
          <w:rFonts w:ascii="Arial Narrow" w:hAnsi="Arial Narrow" w:cs="Arial Narrow"/>
          <w:lang w:val="en-US"/>
        </w:rPr>
        <w:t>Preporučuje se ostvarivanje saradnje sa NVO sektorom i poslodavcima. Prilikom realizacije sadržaja mogu se koristiti filmovi, stripovi, propagandni materijali kojim se promovišu zdravi životni stilovi i dr.</w:t>
      </w:r>
      <w:r w:rsidRPr="005514C2">
        <w:rPr>
          <w:rFonts w:ascii="Arial Narrow" w:eastAsia="Times New Roman" w:hAnsi="Arial Narrow" w:cs="Trebuchet MS"/>
          <w:bCs/>
          <w:color w:val="000000"/>
          <w:lang w:val="sr-Latn-CS"/>
        </w:rPr>
        <w:t xml:space="preserve"> </w:t>
      </w:r>
      <w:r w:rsidRPr="005514C2">
        <w:rPr>
          <w:rFonts w:ascii="Arial Narrow" w:hAnsi="Arial Narrow" w:cs="Arial Narrow"/>
          <w:lang w:val="en-US"/>
        </w:rPr>
        <w:t>Potrebno</w:t>
      </w:r>
      <w:r w:rsidRPr="003556CB">
        <w:rPr>
          <w:rFonts w:ascii="Arial Narrow" w:hAnsi="Arial Narrow" w:cs="Arial Narrow"/>
          <w:lang w:val="sr-Latn-CS"/>
        </w:rPr>
        <w:t xml:space="preserve"> </w:t>
      </w:r>
      <w:r w:rsidRPr="005514C2">
        <w:rPr>
          <w:rFonts w:ascii="Arial Narrow" w:hAnsi="Arial Narrow" w:cs="Arial Narrow"/>
          <w:lang w:val="en-US"/>
        </w:rPr>
        <w:t>je</w:t>
      </w:r>
      <w:r w:rsidRPr="003556CB">
        <w:rPr>
          <w:rFonts w:ascii="Arial Narrow" w:hAnsi="Arial Narrow" w:cs="Arial Narrow"/>
          <w:lang w:val="sr-Latn-CS"/>
        </w:rPr>
        <w:t xml:space="preserve"> </w:t>
      </w:r>
      <w:r w:rsidRPr="005514C2">
        <w:rPr>
          <w:rFonts w:ascii="Arial Narrow" w:hAnsi="Arial Narrow" w:cs="Arial Narrow"/>
          <w:lang w:val="en-US"/>
        </w:rPr>
        <w:t>podsticati</w:t>
      </w:r>
      <w:r w:rsidRPr="003556CB">
        <w:rPr>
          <w:rFonts w:ascii="Arial Narrow" w:hAnsi="Arial Narrow" w:cs="Arial Narrow"/>
          <w:lang w:val="sr-Latn-CS"/>
        </w:rPr>
        <w:t xml:space="preserve"> </w:t>
      </w:r>
      <w:r w:rsidRPr="005514C2">
        <w:rPr>
          <w:rFonts w:ascii="Arial Narrow" w:hAnsi="Arial Narrow" w:cs="Arial Narrow"/>
          <w:lang w:val="en-US"/>
        </w:rPr>
        <w:t>u</w:t>
      </w:r>
      <w:r w:rsidRPr="003556CB">
        <w:rPr>
          <w:rFonts w:ascii="Arial Narrow" w:hAnsi="Arial Narrow" w:cs="Arial Narrow"/>
          <w:lang w:val="sr-Latn-CS"/>
        </w:rPr>
        <w:t>č</w:t>
      </w:r>
      <w:r w:rsidRPr="005514C2">
        <w:rPr>
          <w:rFonts w:ascii="Arial Narrow" w:hAnsi="Arial Narrow" w:cs="Arial Narrow"/>
          <w:lang w:val="en-US"/>
        </w:rPr>
        <w:t>enike</w:t>
      </w:r>
      <w:r w:rsidRPr="003556CB">
        <w:rPr>
          <w:rFonts w:ascii="Arial Narrow" w:hAnsi="Arial Narrow" w:cs="Arial Narrow"/>
          <w:lang w:val="sr-Latn-CS"/>
        </w:rPr>
        <w:t xml:space="preserve"> </w:t>
      </w:r>
      <w:r w:rsidRPr="005514C2">
        <w:rPr>
          <w:rFonts w:ascii="Arial Narrow" w:hAnsi="Arial Narrow" w:cs="Arial Narrow"/>
          <w:lang w:val="en-US"/>
        </w:rPr>
        <w:t>na</w:t>
      </w:r>
      <w:r w:rsidRPr="003556CB">
        <w:rPr>
          <w:rFonts w:ascii="Arial Narrow" w:hAnsi="Arial Narrow" w:cs="Arial Narrow"/>
          <w:lang w:val="sr-Latn-CS"/>
        </w:rPr>
        <w:t xml:space="preserve"> </w:t>
      </w:r>
      <w:r w:rsidRPr="005514C2">
        <w:rPr>
          <w:rFonts w:ascii="Arial Narrow" w:hAnsi="Arial Narrow" w:cs="Arial Narrow"/>
          <w:lang w:val="en-US"/>
        </w:rPr>
        <w:t>primjenu</w:t>
      </w:r>
      <w:r w:rsidRPr="003556CB">
        <w:rPr>
          <w:rFonts w:ascii="Arial Narrow" w:hAnsi="Arial Narrow" w:cs="Arial Narrow"/>
          <w:lang w:val="sr-Latn-CS"/>
        </w:rPr>
        <w:t xml:space="preserve"> </w:t>
      </w:r>
      <w:r w:rsidRPr="005514C2">
        <w:rPr>
          <w:rFonts w:ascii="Arial Narrow" w:hAnsi="Arial Narrow" w:cs="Arial Narrow"/>
          <w:lang w:val="en-US"/>
        </w:rPr>
        <w:t>ste</w:t>
      </w:r>
      <w:r w:rsidRPr="003556CB">
        <w:rPr>
          <w:rFonts w:ascii="Arial Narrow" w:hAnsi="Arial Narrow" w:cs="Arial Narrow"/>
          <w:lang w:val="sr-Latn-CS"/>
        </w:rPr>
        <w:t>č</w:t>
      </w:r>
      <w:r w:rsidRPr="005514C2">
        <w:rPr>
          <w:rFonts w:ascii="Arial Narrow" w:hAnsi="Arial Narrow" w:cs="Arial Narrow"/>
          <w:lang w:val="en-US"/>
        </w:rPr>
        <w:t>enih</w:t>
      </w:r>
      <w:r w:rsidRPr="003556CB">
        <w:rPr>
          <w:rFonts w:ascii="Arial Narrow" w:hAnsi="Arial Narrow" w:cs="Arial Narrow"/>
          <w:lang w:val="sr-Latn-CS"/>
        </w:rPr>
        <w:t xml:space="preserve"> </w:t>
      </w:r>
      <w:r w:rsidRPr="005514C2">
        <w:rPr>
          <w:rFonts w:ascii="Arial Narrow" w:hAnsi="Arial Narrow" w:cs="Arial Narrow"/>
          <w:lang w:val="en-US"/>
        </w:rPr>
        <w:t>znanja</w:t>
      </w:r>
      <w:r w:rsidRPr="003556CB">
        <w:rPr>
          <w:rFonts w:ascii="Arial Narrow" w:hAnsi="Arial Narrow" w:cs="Arial Narrow"/>
          <w:lang w:val="sr-Latn-CS"/>
        </w:rPr>
        <w:t xml:space="preserve">. </w:t>
      </w:r>
      <w:r w:rsidRPr="005514C2">
        <w:rPr>
          <w:rFonts w:ascii="Arial Narrow" w:hAnsi="Arial Narrow" w:cs="Arial Narrow"/>
          <w:lang w:val="en-US"/>
        </w:rPr>
        <w:t>U</w:t>
      </w:r>
      <w:r w:rsidRPr="003556CB">
        <w:rPr>
          <w:rFonts w:ascii="Arial Narrow" w:hAnsi="Arial Narrow" w:cs="Arial Narrow"/>
          <w:lang w:val="sr-Latn-CS"/>
        </w:rPr>
        <w:t xml:space="preserve"> </w:t>
      </w:r>
      <w:r w:rsidRPr="005514C2">
        <w:rPr>
          <w:rFonts w:ascii="Arial Narrow" w:hAnsi="Arial Narrow" w:cs="Arial Narrow"/>
          <w:lang w:val="en-US"/>
        </w:rPr>
        <w:t>nastavnom</w:t>
      </w:r>
      <w:r w:rsidRPr="003556CB">
        <w:rPr>
          <w:rFonts w:ascii="Arial Narrow" w:hAnsi="Arial Narrow" w:cs="Arial Narrow"/>
          <w:lang w:val="sr-Latn-CS"/>
        </w:rPr>
        <w:t xml:space="preserve"> </w:t>
      </w:r>
      <w:r w:rsidRPr="005514C2">
        <w:rPr>
          <w:rFonts w:ascii="Arial Narrow" w:hAnsi="Arial Narrow" w:cs="Arial Narrow"/>
          <w:lang w:val="en-US"/>
        </w:rPr>
        <w:t>procesu</w:t>
      </w:r>
      <w:r w:rsidRPr="003556CB">
        <w:rPr>
          <w:rFonts w:ascii="Arial Narrow" w:hAnsi="Arial Narrow" w:cs="Arial Narrow"/>
          <w:lang w:val="sr-Latn-CS"/>
        </w:rPr>
        <w:t xml:space="preserve"> </w:t>
      </w:r>
      <w:r w:rsidRPr="005514C2">
        <w:rPr>
          <w:rFonts w:ascii="Arial Narrow" w:hAnsi="Arial Narrow" w:cs="Arial Narrow"/>
          <w:lang w:val="en-US"/>
        </w:rPr>
        <w:t>mogu</w:t>
      </w:r>
      <w:r w:rsidRPr="003556CB">
        <w:rPr>
          <w:rFonts w:ascii="Arial Narrow" w:hAnsi="Arial Narrow" w:cs="Arial Narrow"/>
          <w:lang w:val="sr-Latn-CS"/>
        </w:rPr>
        <w:t xml:space="preserve"> </w:t>
      </w:r>
      <w:r w:rsidRPr="005514C2">
        <w:rPr>
          <w:rFonts w:ascii="Arial Narrow" w:hAnsi="Arial Narrow" w:cs="Arial Narrow"/>
          <w:lang w:val="en-US"/>
        </w:rPr>
        <w:t>se</w:t>
      </w:r>
      <w:r w:rsidRPr="003556CB">
        <w:rPr>
          <w:rFonts w:ascii="Arial Narrow" w:hAnsi="Arial Narrow" w:cs="Arial Narrow"/>
          <w:lang w:val="sr-Latn-CS"/>
        </w:rPr>
        <w:t xml:space="preserve"> </w:t>
      </w:r>
      <w:r w:rsidRPr="005514C2">
        <w:rPr>
          <w:rFonts w:ascii="Arial Narrow" w:hAnsi="Arial Narrow" w:cs="Arial Narrow"/>
          <w:lang w:val="en-US"/>
        </w:rPr>
        <w:t>koristiti</w:t>
      </w:r>
      <w:r w:rsidRPr="003556CB">
        <w:rPr>
          <w:rFonts w:ascii="Arial Narrow" w:hAnsi="Arial Narrow" w:cs="Arial Narrow"/>
          <w:lang w:val="sr-Latn-CS"/>
        </w:rPr>
        <w:t xml:space="preserve"> </w:t>
      </w:r>
      <w:r w:rsidRPr="005514C2">
        <w:rPr>
          <w:rFonts w:ascii="Arial Narrow" w:hAnsi="Arial Narrow" w:cs="Arial Narrow"/>
          <w:lang w:val="en-US"/>
        </w:rPr>
        <w:t>i</w:t>
      </w:r>
      <w:r w:rsidRPr="003556CB">
        <w:rPr>
          <w:rFonts w:ascii="Arial Narrow" w:hAnsi="Arial Narrow" w:cs="Arial Narrow"/>
          <w:lang w:val="sr-Latn-CS"/>
        </w:rPr>
        <w:t xml:space="preserve"> </w:t>
      </w:r>
      <w:r w:rsidRPr="005514C2">
        <w:rPr>
          <w:rFonts w:ascii="Arial Narrow" w:hAnsi="Arial Narrow" w:cs="Arial Narrow"/>
          <w:lang w:val="en-US"/>
        </w:rPr>
        <w:t>dru</w:t>
      </w:r>
      <w:r w:rsidRPr="003556CB">
        <w:rPr>
          <w:rFonts w:ascii="Arial Narrow" w:hAnsi="Arial Narrow" w:cs="Arial Narrow"/>
          <w:lang w:val="sr-Latn-CS"/>
        </w:rPr>
        <w:t>š</w:t>
      </w:r>
      <w:r w:rsidRPr="005514C2">
        <w:rPr>
          <w:rFonts w:ascii="Arial Narrow" w:hAnsi="Arial Narrow" w:cs="Arial Narrow"/>
          <w:lang w:val="en-US"/>
        </w:rPr>
        <w:t>tvene</w:t>
      </w:r>
      <w:r w:rsidRPr="003556CB">
        <w:rPr>
          <w:rFonts w:ascii="Arial Narrow" w:hAnsi="Arial Narrow" w:cs="Arial Narrow"/>
          <w:lang w:val="sr-Latn-CS"/>
        </w:rPr>
        <w:t xml:space="preserve"> </w:t>
      </w:r>
      <w:r w:rsidRPr="005514C2">
        <w:rPr>
          <w:rFonts w:ascii="Arial Narrow" w:hAnsi="Arial Narrow" w:cs="Arial Narrow"/>
          <w:lang w:val="en-US"/>
        </w:rPr>
        <w:t>mre</w:t>
      </w:r>
      <w:r w:rsidRPr="003556CB">
        <w:rPr>
          <w:rFonts w:ascii="Arial Narrow" w:hAnsi="Arial Narrow" w:cs="Arial Narrow"/>
          <w:lang w:val="sr-Latn-CS"/>
        </w:rPr>
        <w:t>ž</w:t>
      </w:r>
      <w:r w:rsidRPr="005514C2">
        <w:rPr>
          <w:rFonts w:ascii="Arial Narrow" w:hAnsi="Arial Narrow" w:cs="Arial Narrow"/>
          <w:lang w:val="en-US"/>
        </w:rPr>
        <w:t>e</w:t>
      </w:r>
      <w:r w:rsidRPr="003556CB">
        <w:rPr>
          <w:rFonts w:ascii="Arial Narrow" w:hAnsi="Arial Narrow" w:cs="Arial Narrow"/>
          <w:lang w:val="sr-Latn-CS"/>
        </w:rPr>
        <w:t xml:space="preserve"> </w:t>
      </w:r>
      <w:r w:rsidRPr="005514C2">
        <w:rPr>
          <w:rFonts w:ascii="Arial Narrow" w:hAnsi="Arial Narrow" w:cs="Arial Narrow"/>
          <w:lang w:val="en-US"/>
        </w:rPr>
        <w:t>kao</w:t>
      </w:r>
      <w:r w:rsidRPr="003556CB">
        <w:rPr>
          <w:rFonts w:ascii="Arial Narrow" w:hAnsi="Arial Narrow" w:cs="Arial Narrow"/>
          <w:lang w:val="sr-Latn-CS"/>
        </w:rPr>
        <w:t xml:space="preserve"> š</w:t>
      </w:r>
      <w:r w:rsidRPr="005514C2">
        <w:rPr>
          <w:rFonts w:ascii="Arial Narrow" w:hAnsi="Arial Narrow" w:cs="Arial Narrow"/>
          <w:lang w:val="en-US"/>
        </w:rPr>
        <w:t>to</w:t>
      </w:r>
      <w:r w:rsidRPr="003556CB">
        <w:rPr>
          <w:rFonts w:ascii="Arial Narrow" w:hAnsi="Arial Narrow" w:cs="Arial Narrow"/>
          <w:lang w:val="sr-Latn-CS"/>
        </w:rPr>
        <w:t xml:space="preserve"> </w:t>
      </w:r>
      <w:r w:rsidRPr="005514C2">
        <w:rPr>
          <w:rFonts w:ascii="Arial Narrow" w:hAnsi="Arial Narrow" w:cs="Arial Narrow"/>
          <w:lang w:val="en-US"/>
        </w:rPr>
        <w:t>je</w:t>
      </w:r>
      <w:r w:rsidRPr="003556CB">
        <w:rPr>
          <w:rFonts w:ascii="Arial Narrow" w:hAnsi="Arial Narrow" w:cs="Arial Narrow"/>
          <w:lang w:val="sr-Latn-CS"/>
        </w:rPr>
        <w:t xml:space="preserve"> </w:t>
      </w:r>
      <w:r w:rsidRPr="005514C2">
        <w:rPr>
          <w:rFonts w:ascii="Arial Narrow" w:hAnsi="Arial Narrow" w:cs="Arial Narrow"/>
          <w:lang w:val="en-US"/>
        </w:rPr>
        <w:t>www</w:t>
      </w:r>
      <w:r w:rsidRPr="003556CB">
        <w:rPr>
          <w:rFonts w:ascii="Arial Narrow" w:hAnsi="Arial Narrow" w:cs="Arial Narrow"/>
          <w:lang w:val="sr-Latn-CS"/>
        </w:rPr>
        <w:t>.</w:t>
      </w:r>
      <w:r w:rsidRPr="005514C2">
        <w:rPr>
          <w:rFonts w:ascii="Arial Narrow" w:hAnsi="Arial Narrow" w:cs="Arial Narrow"/>
          <w:lang w:val="en-US"/>
        </w:rPr>
        <w:t>edmundo</w:t>
      </w:r>
      <w:r w:rsidRPr="003556CB">
        <w:rPr>
          <w:rFonts w:ascii="Arial Narrow" w:hAnsi="Arial Narrow" w:cs="Arial Narrow"/>
          <w:lang w:val="sr-Latn-CS"/>
        </w:rPr>
        <w:t>.</w:t>
      </w:r>
      <w:r w:rsidRPr="005514C2">
        <w:rPr>
          <w:rFonts w:ascii="Arial Narrow" w:hAnsi="Arial Narrow" w:cs="Arial Narrow"/>
          <w:lang w:val="en-US"/>
        </w:rPr>
        <w:t>com</w:t>
      </w:r>
      <w:r w:rsidRPr="003556CB">
        <w:rPr>
          <w:rFonts w:ascii="Arial Narrow" w:hAnsi="Arial Narrow" w:cs="Arial Narrow"/>
          <w:lang w:val="sr-Latn-CS"/>
        </w:rPr>
        <w:t xml:space="preserve"> </w:t>
      </w:r>
      <w:r w:rsidRPr="005514C2">
        <w:rPr>
          <w:rFonts w:ascii="Arial Narrow" w:hAnsi="Arial Narrow" w:cs="Arial Narrow"/>
          <w:lang w:val="en-US"/>
        </w:rPr>
        <w:t>ili</w:t>
      </w:r>
      <w:r w:rsidRPr="003556CB">
        <w:rPr>
          <w:rFonts w:ascii="Arial Narrow" w:hAnsi="Arial Narrow" w:cs="Arial Narrow"/>
          <w:lang w:val="sr-Latn-CS"/>
        </w:rPr>
        <w:t xml:space="preserve"> </w:t>
      </w:r>
      <w:r w:rsidRPr="005514C2">
        <w:rPr>
          <w:rFonts w:ascii="Arial Narrow" w:hAnsi="Arial Narrow" w:cs="Arial Narrow"/>
          <w:lang w:val="en-US"/>
        </w:rPr>
        <w:t>druge</w:t>
      </w:r>
      <w:r w:rsidRPr="003556CB">
        <w:rPr>
          <w:rFonts w:ascii="Arial Narrow" w:hAnsi="Arial Narrow" w:cs="Arial Narrow"/>
          <w:lang w:val="sr-Latn-CS"/>
        </w:rPr>
        <w:t xml:space="preserve"> </w:t>
      </w:r>
      <w:r w:rsidRPr="005514C2">
        <w:rPr>
          <w:rFonts w:ascii="Arial Narrow" w:hAnsi="Arial Narrow" w:cs="Arial Narrow"/>
          <w:lang w:val="en-US"/>
        </w:rPr>
        <w:t>za</w:t>
      </w:r>
      <w:r w:rsidRPr="003556CB">
        <w:rPr>
          <w:rFonts w:ascii="Arial Narrow" w:hAnsi="Arial Narrow" w:cs="Arial Narrow"/>
          <w:lang w:val="sr-Latn-CS"/>
        </w:rPr>
        <w:t xml:space="preserve"> </w:t>
      </w:r>
      <w:r w:rsidRPr="005514C2">
        <w:rPr>
          <w:rFonts w:ascii="Arial Narrow" w:hAnsi="Arial Narrow" w:cs="Arial Narrow"/>
          <w:lang w:val="en-US"/>
        </w:rPr>
        <w:t>koje</w:t>
      </w:r>
      <w:r w:rsidRPr="003556CB">
        <w:rPr>
          <w:rFonts w:ascii="Arial Narrow" w:hAnsi="Arial Narrow" w:cs="Arial Narrow"/>
          <w:lang w:val="sr-Latn-CS"/>
        </w:rPr>
        <w:t xml:space="preserve"> </w:t>
      </w:r>
      <w:r w:rsidRPr="005514C2">
        <w:rPr>
          <w:rFonts w:ascii="Arial Narrow" w:hAnsi="Arial Narrow" w:cs="Arial Narrow"/>
          <w:lang w:val="en-US"/>
        </w:rPr>
        <w:t>nastavnik</w:t>
      </w:r>
      <w:r w:rsidRPr="003556CB">
        <w:rPr>
          <w:rFonts w:ascii="Arial Narrow" w:hAnsi="Arial Narrow" w:cs="Arial Narrow"/>
          <w:lang w:val="sr-Latn-CS"/>
        </w:rPr>
        <w:t xml:space="preserve"> </w:t>
      </w:r>
      <w:r w:rsidRPr="005514C2">
        <w:rPr>
          <w:rFonts w:ascii="Arial Narrow" w:hAnsi="Arial Narrow" w:cs="Arial Narrow"/>
          <w:lang w:val="en-US"/>
        </w:rPr>
        <w:t>procijeni</w:t>
      </w:r>
      <w:r w:rsidRPr="003556CB">
        <w:rPr>
          <w:rFonts w:ascii="Arial Narrow" w:hAnsi="Arial Narrow" w:cs="Arial Narrow"/>
          <w:lang w:val="sr-Latn-CS"/>
        </w:rPr>
        <w:t xml:space="preserve"> </w:t>
      </w:r>
      <w:r w:rsidRPr="005514C2">
        <w:rPr>
          <w:rFonts w:ascii="Arial Narrow" w:hAnsi="Arial Narrow" w:cs="Arial Narrow"/>
          <w:lang w:val="en-US"/>
        </w:rPr>
        <w:t>da</w:t>
      </w:r>
      <w:r w:rsidRPr="003556CB">
        <w:rPr>
          <w:rFonts w:ascii="Arial Narrow" w:hAnsi="Arial Narrow" w:cs="Arial Narrow"/>
          <w:lang w:val="sr-Latn-CS"/>
        </w:rPr>
        <w:t xml:space="preserve"> </w:t>
      </w:r>
      <w:r w:rsidRPr="005514C2">
        <w:rPr>
          <w:rFonts w:ascii="Arial Narrow" w:hAnsi="Arial Narrow" w:cs="Arial Narrow"/>
          <w:lang w:val="en-US"/>
        </w:rPr>
        <w:t>su</w:t>
      </w:r>
      <w:r w:rsidRPr="003556CB">
        <w:rPr>
          <w:rFonts w:ascii="Arial Narrow" w:hAnsi="Arial Narrow" w:cs="Arial Narrow"/>
          <w:lang w:val="sr-Latn-CS"/>
        </w:rPr>
        <w:t xml:space="preserve"> </w:t>
      </w:r>
      <w:r w:rsidRPr="005514C2">
        <w:rPr>
          <w:rFonts w:ascii="Arial Narrow" w:hAnsi="Arial Narrow" w:cs="Arial Narrow"/>
          <w:lang w:val="en-US"/>
        </w:rPr>
        <w:t>prilago</w:t>
      </w:r>
      <w:r w:rsidRPr="003556CB">
        <w:rPr>
          <w:rFonts w:ascii="Arial Narrow" w:hAnsi="Arial Narrow" w:cs="Arial Narrow"/>
          <w:lang w:val="sr-Latn-CS"/>
        </w:rPr>
        <w:t>đ</w:t>
      </w:r>
      <w:r w:rsidRPr="005514C2">
        <w:rPr>
          <w:rFonts w:ascii="Arial Narrow" w:hAnsi="Arial Narrow" w:cs="Arial Narrow"/>
          <w:lang w:val="en-US"/>
        </w:rPr>
        <w:t>ene</w:t>
      </w:r>
      <w:r w:rsidRPr="003556CB">
        <w:rPr>
          <w:rFonts w:ascii="Arial Narrow" w:hAnsi="Arial Narrow" w:cs="Arial Narrow"/>
          <w:lang w:val="sr-Latn-CS"/>
        </w:rPr>
        <w:t xml:space="preserve"> </w:t>
      </w:r>
      <w:r w:rsidRPr="005514C2">
        <w:rPr>
          <w:rFonts w:ascii="Arial Narrow" w:hAnsi="Arial Narrow" w:cs="Arial Narrow"/>
          <w:lang w:val="en-US"/>
        </w:rPr>
        <w:t>u</w:t>
      </w:r>
      <w:r w:rsidRPr="003556CB">
        <w:rPr>
          <w:rFonts w:ascii="Arial Narrow" w:hAnsi="Arial Narrow" w:cs="Arial Narrow"/>
          <w:lang w:val="sr-Latn-CS"/>
        </w:rPr>
        <w:t>č</w:t>
      </w:r>
      <w:r w:rsidRPr="005514C2">
        <w:rPr>
          <w:rFonts w:ascii="Arial Narrow" w:hAnsi="Arial Narrow" w:cs="Arial Narrow"/>
          <w:lang w:val="en-US"/>
        </w:rPr>
        <w:t>enicima</w:t>
      </w:r>
      <w:r w:rsidRPr="003556CB">
        <w:rPr>
          <w:rFonts w:ascii="Arial Narrow" w:hAnsi="Arial Narrow" w:cs="Arial Narrow"/>
          <w:lang w:val="sr-Latn-CS"/>
        </w:rPr>
        <w:t xml:space="preserve">. </w:t>
      </w:r>
    </w:p>
    <w:p w14:paraId="6D39F864" w14:textId="77777777" w:rsidR="005514C2" w:rsidRPr="005514C2" w:rsidRDefault="005514C2"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514C2">
        <w:rPr>
          <w:rFonts w:ascii="Arial Narrow" w:hAnsi="Arial Narrow" w:cs="Arial Narrow"/>
          <w:lang w:val="en-US"/>
        </w:rPr>
        <w:t>U</w:t>
      </w:r>
      <w:r w:rsidRPr="005514C2">
        <w:rPr>
          <w:rFonts w:ascii="Arial Narrow" w:hAnsi="Arial Narrow" w:cs="Arial Narrow"/>
          <w:lang w:val="sr-Latn-CS"/>
        </w:rPr>
        <w:t xml:space="preserve"> </w:t>
      </w:r>
      <w:r w:rsidRPr="005514C2">
        <w:rPr>
          <w:rFonts w:ascii="Arial Narrow" w:hAnsi="Arial Narrow" w:cs="Arial Narrow"/>
          <w:lang w:val="en-US"/>
        </w:rPr>
        <w:t>cilju</w:t>
      </w:r>
      <w:r w:rsidRPr="005514C2">
        <w:rPr>
          <w:rFonts w:ascii="Arial Narrow" w:hAnsi="Arial Narrow" w:cs="Arial Narrow"/>
          <w:lang w:val="sr-Latn-CS"/>
        </w:rPr>
        <w:t xml:space="preserve"> </w:t>
      </w:r>
      <w:r w:rsidRPr="005514C2">
        <w:rPr>
          <w:rFonts w:ascii="Arial Narrow" w:hAnsi="Arial Narrow" w:cs="Arial Narrow"/>
          <w:lang w:val="en-US"/>
        </w:rPr>
        <w:t>podsticanja</w:t>
      </w:r>
      <w:r w:rsidRPr="005514C2">
        <w:rPr>
          <w:rFonts w:ascii="Arial Narrow" w:hAnsi="Arial Narrow" w:cs="Arial Narrow"/>
          <w:lang w:val="sr-Latn-CS"/>
        </w:rPr>
        <w:t xml:space="preserve"> </w:t>
      </w:r>
      <w:r w:rsidRPr="005514C2">
        <w:rPr>
          <w:rFonts w:ascii="Arial Narrow" w:hAnsi="Arial Narrow" w:cs="Arial Narrow"/>
          <w:lang w:val="en-US"/>
        </w:rPr>
        <w:t>darovitih</w:t>
      </w:r>
      <w:r w:rsidRPr="005514C2">
        <w:rPr>
          <w:rFonts w:ascii="Arial Narrow" w:hAnsi="Arial Narrow" w:cs="Arial Narrow"/>
          <w:lang w:val="sr-Latn-CS"/>
        </w:rPr>
        <w:t xml:space="preserve"> </w:t>
      </w:r>
      <w:r w:rsidRPr="005514C2">
        <w:rPr>
          <w:rFonts w:ascii="Arial Narrow" w:hAnsi="Arial Narrow" w:cs="Arial Narrow"/>
          <w:lang w:val="en-US"/>
        </w:rPr>
        <w:t>u</w:t>
      </w:r>
      <w:r w:rsidRPr="005514C2">
        <w:rPr>
          <w:rFonts w:ascii="Arial Narrow" w:hAnsi="Arial Narrow" w:cs="Arial Narrow"/>
          <w:lang w:val="sr-Latn-CS"/>
        </w:rPr>
        <w:t>č</w:t>
      </w:r>
      <w:r w:rsidRPr="005514C2">
        <w:rPr>
          <w:rFonts w:ascii="Arial Narrow" w:hAnsi="Arial Narrow" w:cs="Arial Narrow"/>
          <w:lang w:val="en-US"/>
        </w:rPr>
        <w:t>enika</w:t>
      </w:r>
      <w:r w:rsidRPr="005514C2">
        <w:rPr>
          <w:rFonts w:ascii="Arial Narrow" w:hAnsi="Arial Narrow" w:cs="Arial Narrow"/>
          <w:lang w:val="sr-Latn-CS"/>
        </w:rPr>
        <w:t xml:space="preserve">, </w:t>
      </w:r>
      <w:r w:rsidRPr="005514C2">
        <w:rPr>
          <w:rFonts w:ascii="Arial Narrow" w:hAnsi="Arial Narrow" w:cs="Arial Narrow"/>
          <w:lang w:val="en-US"/>
        </w:rPr>
        <w:t>nastavnik</w:t>
      </w:r>
      <w:r w:rsidRPr="005514C2">
        <w:rPr>
          <w:rFonts w:ascii="Arial Narrow" w:hAnsi="Arial Narrow" w:cs="Arial Narrow"/>
          <w:lang w:val="sr-Latn-CS"/>
        </w:rPr>
        <w:t xml:space="preserve"> </w:t>
      </w:r>
      <w:r w:rsidRPr="005514C2">
        <w:rPr>
          <w:rFonts w:ascii="Arial Narrow" w:hAnsi="Arial Narrow" w:cs="Arial Narrow"/>
          <w:lang w:val="en-US"/>
        </w:rPr>
        <w:t>mo</w:t>
      </w:r>
      <w:r w:rsidRPr="005514C2">
        <w:rPr>
          <w:rFonts w:ascii="Arial Narrow" w:hAnsi="Arial Narrow" w:cs="Arial Narrow"/>
          <w:lang w:val="sr-Latn-CS"/>
        </w:rPr>
        <w:t>ž</w:t>
      </w:r>
      <w:r w:rsidRPr="005514C2">
        <w:rPr>
          <w:rFonts w:ascii="Arial Narrow" w:hAnsi="Arial Narrow" w:cs="Arial Narrow"/>
          <w:lang w:val="en-US"/>
        </w:rPr>
        <w:t>e</w:t>
      </w:r>
      <w:r w:rsidRPr="005514C2">
        <w:rPr>
          <w:rFonts w:ascii="Arial Narrow" w:hAnsi="Arial Narrow" w:cs="Arial Narrow"/>
          <w:lang w:val="sr-Latn-CS"/>
        </w:rPr>
        <w:t xml:space="preserve"> </w:t>
      </w:r>
      <w:r w:rsidRPr="005514C2">
        <w:rPr>
          <w:rFonts w:ascii="Arial Narrow" w:hAnsi="Arial Narrow" w:cs="Arial Narrow"/>
          <w:lang w:val="en-US"/>
        </w:rPr>
        <w:t>da</w:t>
      </w:r>
      <w:r w:rsidRPr="005514C2">
        <w:rPr>
          <w:rFonts w:ascii="Arial Narrow" w:hAnsi="Arial Narrow" w:cs="Arial Narrow"/>
          <w:lang w:val="sr-Latn-CS"/>
        </w:rPr>
        <w:t xml:space="preserve"> </w:t>
      </w:r>
      <w:r w:rsidRPr="005514C2">
        <w:rPr>
          <w:rFonts w:ascii="Arial Narrow" w:hAnsi="Arial Narrow" w:cs="Arial Narrow"/>
          <w:lang w:val="en-US"/>
        </w:rPr>
        <w:t>koristi</w:t>
      </w:r>
      <w:r w:rsidRPr="005514C2">
        <w:rPr>
          <w:rFonts w:ascii="Arial Narrow" w:hAnsi="Arial Narrow" w:cs="Arial Narrow"/>
          <w:lang w:val="sr-Latn-CS"/>
        </w:rPr>
        <w:t xml:space="preserve"> </w:t>
      </w:r>
      <w:r w:rsidRPr="005514C2">
        <w:rPr>
          <w:rFonts w:ascii="Arial Narrow" w:hAnsi="Arial Narrow" w:cs="Arial Narrow"/>
          <w:lang w:val="en-US"/>
        </w:rPr>
        <w:t>vi</w:t>
      </w:r>
      <w:r w:rsidRPr="005514C2">
        <w:rPr>
          <w:rFonts w:ascii="Arial Narrow" w:hAnsi="Arial Narrow" w:cs="Arial Narrow"/>
          <w:lang w:val="sr-Latn-CS"/>
        </w:rPr>
        <w:t>š</w:t>
      </w:r>
      <w:r w:rsidRPr="005514C2">
        <w:rPr>
          <w:rFonts w:ascii="Arial Narrow" w:hAnsi="Arial Narrow" w:cs="Arial Narrow"/>
          <w:lang w:val="en-US"/>
        </w:rPr>
        <w:t>i</w:t>
      </w:r>
      <w:r w:rsidRPr="005514C2">
        <w:rPr>
          <w:rFonts w:ascii="Arial Narrow" w:hAnsi="Arial Narrow" w:cs="Arial Narrow"/>
          <w:lang w:val="sr-Latn-CS"/>
        </w:rPr>
        <w:t xml:space="preserve"> </w:t>
      </w:r>
      <w:r w:rsidRPr="005514C2">
        <w:rPr>
          <w:rFonts w:ascii="Arial Narrow" w:hAnsi="Arial Narrow" w:cs="Arial Narrow"/>
          <w:lang w:val="en-US"/>
        </w:rPr>
        <w:t>taksonomski</w:t>
      </w:r>
      <w:r w:rsidRPr="005514C2">
        <w:rPr>
          <w:rFonts w:ascii="Arial Narrow" w:hAnsi="Arial Narrow" w:cs="Arial Narrow"/>
          <w:lang w:val="sr-Latn-CS"/>
        </w:rPr>
        <w:t xml:space="preserve"> </w:t>
      </w:r>
      <w:r w:rsidRPr="005514C2">
        <w:rPr>
          <w:rFonts w:ascii="Arial Narrow" w:hAnsi="Arial Narrow" w:cs="Arial Narrow"/>
          <w:lang w:val="en-US"/>
        </w:rPr>
        <w:t>nivo</w:t>
      </w:r>
      <w:r w:rsidRPr="005514C2">
        <w:rPr>
          <w:rFonts w:ascii="Arial Narrow" w:hAnsi="Arial Narrow" w:cs="Arial Narrow"/>
          <w:lang w:val="sr-Latn-CS"/>
        </w:rPr>
        <w:t xml:space="preserve"> </w:t>
      </w:r>
      <w:r w:rsidRPr="005514C2">
        <w:rPr>
          <w:rFonts w:ascii="Arial Narrow" w:hAnsi="Arial Narrow" w:cs="Arial Narrow"/>
          <w:lang w:val="en-US"/>
        </w:rPr>
        <w:t>u</w:t>
      </w:r>
      <w:r w:rsidRPr="005514C2">
        <w:rPr>
          <w:rFonts w:ascii="Arial Narrow" w:hAnsi="Arial Narrow" w:cs="Arial Narrow"/>
          <w:lang w:val="sr-Latn-CS"/>
        </w:rPr>
        <w:t xml:space="preserve"> </w:t>
      </w:r>
      <w:r w:rsidRPr="005514C2">
        <w:rPr>
          <w:rFonts w:ascii="Arial Narrow" w:hAnsi="Arial Narrow" w:cs="Arial Narrow"/>
          <w:lang w:val="en-US"/>
        </w:rPr>
        <w:t>odnosu</w:t>
      </w:r>
      <w:r w:rsidRPr="005514C2">
        <w:rPr>
          <w:rFonts w:ascii="Arial Narrow" w:hAnsi="Arial Narrow" w:cs="Arial Narrow"/>
          <w:lang w:val="sr-Latn-CS"/>
        </w:rPr>
        <w:t xml:space="preserve"> </w:t>
      </w:r>
      <w:r w:rsidRPr="005514C2">
        <w:rPr>
          <w:rFonts w:ascii="Arial Narrow" w:hAnsi="Arial Narrow" w:cs="Arial Narrow"/>
          <w:lang w:val="en-US"/>
        </w:rPr>
        <w:t>na</w:t>
      </w:r>
      <w:r w:rsidRPr="005514C2">
        <w:rPr>
          <w:rFonts w:ascii="Arial Narrow" w:hAnsi="Arial Narrow" w:cs="Arial Narrow"/>
          <w:lang w:val="sr-Latn-CS"/>
        </w:rPr>
        <w:t xml:space="preserve"> </w:t>
      </w:r>
      <w:r w:rsidRPr="005514C2">
        <w:rPr>
          <w:rFonts w:ascii="Arial Narrow" w:hAnsi="Arial Narrow" w:cs="Arial Narrow"/>
          <w:lang w:val="en-US"/>
        </w:rPr>
        <w:t>preporu</w:t>
      </w:r>
      <w:r w:rsidRPr="005514C2">
        <w:rPr>
          <w:rFonts w:ascii="Arial Narrow" w:hAnsi="Arial Narrow" w:cs="Arial Narrow"/>
          <w:lang w:val="sr-Latn-CS"/>
        </w:rPr>
        <w:t>č</w:t>
      </w:r>
      <w:r w:rsidRPr="005514C2">
        <w:rPr>
          <w:rFonts w:ascii="Arial Narrow" w:hAnsi="Arial Narrow" w:cs="Arial Narrow"/>
          <w:lang w:val="en-US"/>
        </w:rPr>
        <w:t>eni</w:t>
      </w:r>
      <w:r w:rsidRPr="005514C2">
        <w:rPr>
          <w:rFonts w:ascii="Arial Narrow" w:hAnsi="Arial Narrow" w:cs="Arial Narrow"/>
          <w:lang w:val="sr-Latn-CS"/>
        </w:rPr>
        <w:t xml:space="preserve">, </w:t>
      </w:r>
      <w:r w:rsidRPr="005514C2">
        <w:rPr>
          <w:rFonts w:ascii="Arial Narrow" w:hAnsi="Arial Narrow" w:cs="Arial Narrow"/>
          <w:lang w:val="en-US"/>
        </w:rPr>
        <w:t>kao</w:t>
      </w:r>
      <w:r w:rsidRPr="005514C2">
        <w:rPr>
          <w:rFonts w:ascii="Arial Narrow" w:hAnsi="Arial Narrow" w:cs="Arial Narrow"/>
          <w:lang w:val="sr-Latn-CS"/>
        </w:rPr>
        <w:t xml:space="preserve"> </w:t>
      </w:r>
      <w:r w:rsidRPr="005514C2">
        <w:rPr>
          <w:rFonts w:ascii="Arial Narrow" w:hAnsi="Arial Narrow" w:cs="Arial Narrow"/>
          <w:lang w:val="en-US"/>
        </w:rPr>
        <w:t>i</w:t>
      </w:r>
      <w:r w:rsidRPr="005514C2">
        <w:rPr>
          <w:rFonts w:ascii="Arial Narrow" w:hAnsi="Arial Narrow" w:cs="Arial Narrow"/>
          <w:lang w:val="sr-Latn-CS"/>
        </w:rPr>
        <w:t xml:space="preserve"> </w:t>
      </w:r>
      <w:r w:rsidRPr="005514C2">
        <w:rPr>
          <w:rFonts w:ascii="Arial Narrow" w:hAnsi="Arial Narrow" w:cs="Arial Narrow"/>
          <w:lang w:val="en-US"/>
        </w:rPr>
        <w:t>pro</w:t>
      </w:r>
      <w:r w:rsidRPr="005514C2">
        <w:rPr>
          <w:rFonts w:ascii="Arial Narrow" w:hAnsi="Arial Narrow" w:cs="Arial Narrow"/>
          <w:lang w:val="sr-Latn-CS"/>
        </w:rPr>
        <w:t>š</w:t>
      </w:r>
      <w:r w:rsidRPr="005514C2">
        <w:rPr>
          <w:rFonts w:ascii="Arial Narrow" w:hAnsi="Arial Narrow" w:cs="Arial Narrow"/>
          <w:lang w:val="en-US"/>
        </w:rPr>
        <w:t>irene</w:t>
      </w:r>
      <w:r w:rsidRPr="005514C2">
        <w:rPr>
          <w:rFonts w:ascii="Arial Narrow" w:hAnsi="Arial Narrow" w:cs="Arial Narrow"/>
          <w:lang w:val="sr-Latn-CS"/>
        </w:rPr>
        <w:t xml:space="preserve"> </w:t>
      </w:r>
      <w:r w:rsidRPr="005514C2">
        <w:rPr>
          <w:rFonts w:ascii="Arial Narrow" w:hAnsi="Arial Narrow" w:cs="Arial Narrow"/>
          <w:lang w:val="en-US"/>
        </w:rPr>
        <w:t>ishode</w:t>
      </w:r>
      <w:r w:rsidRPr="005514C2">
        <w:rPr>
          <w:rFonts w:ascii="Arial Narrow" w:hAnsi="Arial Narrow" w:cs="Arial Narrow"/>
          <w:lang w:val="sr-Latn-CS"/>
        </w:rPr>
        <w:t xml:space="preserve"> </w:t>
      </w:r>
      <w:r w:rsidRPr="005514C2">
        <w:rPr>
          <w:rFonts w:ascii="Arial Narrow" w:hAnsi="Arial Narrow" w:cs="Arial Narrow"/>
          <w:lang w:val="en-US"/>
        </w:rPr>
        <w:t>u</w:t>
      </w:r>
      <w:r w:rsidRPr="005514C2">
        <w:rPr>
          <w:rFonts w:ascii="Arial Narrow" w:hAnsi="Arial Narrow" w:cs="Arial Narrow"/>
          <w:lang w:val="sr-Latn-CS"/>
        </w:rPr>
        <w:t>č</w:t>
      </w:r>
      <w:r w:rsidRPr="005514C2">
        <w:rPr>
          <w:rFonts w:ascii="Arial Narrow" w:hAnsi="Arial Narrow" w:cs="Arial Narrow"/>
          <w:lang w:val="en-US"/>
        </w:rPr>
        <w:t>enja</w:t>
      </w:r>
      <w:r w:rsidRPr="005514C2">
        <w:rPr>
          <w:rFonts w:ascii="Arial Narrow" w:hAnsi="Arial Narrow" w:cs="Arial Narrow"/>
          <w:lang w:val="sr-Latn-CS"/>
        </w:rPr>
        <w:t xml:space="preserve">, </w:t>
      </w:r>
      <w:r w:rsidRPr="005514C2">
        <w:rPr>
          <w:rFonts w:ascii="Arial Narrow" w:hAnsi="Arial Narrow" w:cs="Arial Narrow"/>
          <w:lang w:val="en-US"/>
        </w:rPr>
        <w:t>usmjeravaju</w:t>
      </w:r>
      <w:r w:rsidRPr="005514C2">
        <w:rPr>
          <w:rFonts w:ascii="Arial Narrow" w:hAnsi="Arial Narrow" w:cs="Arial Narrow"/>
          <w:lang w:val="sr-Latn-CS"/>
        </w:rPr>
        <w:t>ć</w:t>
      </w:r>
      <w:r w:rsidRPr="005514C2">
        <w:rPr>
          <w:rFonts w:ascii="Arial Narrow" w:hAnsi="Arial Narrow" w:cs="Arial Narrow"/>
          <w:lang w:val="en-US"/>
        </w:rPr>
        <w:t>i</w:t>
      </w:r>
      <w:r w:rsidRPr="005514C2">
        <w:rPr>
          <w:rFonts w:ascii="Arial Narrow" w:hAnsi="Arial Narrow" w:cs="Arial Narrow"/>
          <w:lang w:val="sr-Latn-CS"/>
        </w:rPr>
        <w:t xml:space="preserve"> </w:t>
      </w:r>
      <w:r w:rsidRPr="005514C2">
        <w:rPr>
          <w:rFonts w:ascii="Arial Narrow" w:hAnsi="Arial Narrow" w:cs="Arial Narrow"/>
          <w:lang w:val="en-US"/>
        </w:rPr>
        <w:t>darovite</w:t>
      </w:r>
      <w:r w:rsidRPr="005514C2">
        <w:rPr>
          <w:rFonts w:ascii="Arial Narrow" w:hAnsi="Arial Narrow" w:cs="Arial Narrow"/>
          <w:lang w:val="sr-Latn-CS"/>
        </w:rPr>
        <w:t xml:space="preserve"> </w:t>
      </w:r>
      <w:r w:rsidRPr="005514C2">
        <w:rPr>
          <w:rFonts w:ascii="Arial Narrow" w:hAnsi="Arial Narrow" w:cs="Arial Narrow"/>
          <w:lang w:val="en-US"/>
        </w:rPr>
        <w:t>u</w:t>
      </w:r>
      <w:r w:rsidRPr="005514C2">
        <w:rPr>
          <w:rFonts w:ascii="Arial Narrow" w:hAnsi="Arial Narrow" w:cs="Arial Narrow"/>
          <w:lang w:val="sr-Latn-CS"/>
        </w:rPr>
        <w:t>č</w:t>
      </w:r>
      <w:r w:rsidRPr="005514C2">
        <w:rPr>
          <w:rFonts w:ascii="Arial Narrow" w:hAnsi="Arial Narrow" w:cs="Arial Narrow"/>
          <w:lang w:val="en-US"/>
        </w:rPr>
        <w:t>enike</w:t>
      </w:r>
      <w:r w:rsidRPr="005514C2">
        <w:rPr>
          <w:rFonts w:ascii="Arial Narrow" w:hAnsi="Arial Narrow" w:cs="Arial Narrow"/>
          <w:lang w:val="sr-Latn-CS"/>
        </w:rPr>
        <w:t xml:space="preserve"> </w:t>
      </w:r>
      <w:r w:rsidRPr="005514C2">
        <w:rPr>
          <w:rFonts w:ascii="Arial Narrow" w:hAnsi="Arial Narrow" w:cs="Arial Narrow"/>
          <w:lang w:val="en-US"/>
        </w:rPr>
        <w:t>na</w:t>
      </w:r>
      <w:r w:rsidRPr="005514C2">
        <w:rPr>
          <w:rFonts w:ascii="Arial Narrow" w:hAnsi="Arial Narrow" w:cs="Arial Narrow"/>
          <w:lang w:val="sr-Latn-CS"/>
        </w:rPr>
        <w:t xml:space="preserve"> </w:t>
      </w:r>
      <w:r w:rsidRPr="005514C2">
        <w:rPr>
          <w:rFonts w:ascii="Arial Narrow" w:hAnsi="Arial Narrow" w:cs="Arial Narrow"/>
          <w:lang w:val="en-US"/>
        </w:rPr>
        <w:t>zaklju</w:t>
      </w:r>
      <w:r w:rsidRPr="005514C2">
        <w:rPr>
          <w:rFonts w:ascii="Arial Narrow" w:hAnsi="Arial Narrow" w:cs="Arial Narrow"/>
          <w:lang w:val="sr-Latn-CS"/>
        </w:rPr>
        <w:t>č</w:t>
      </w:r>
      <w:r w:rsidRPr="005514C2">
        <w:rPr>
          <w:rFonts w:ascii="Arial Narrow" w:hAnsi="Arial Narrow" w:cs="Arial Narrow"/>
          <w:lang w:val="en-US"/>
        </w:rPr>
        <w:t>ivanje</w:t>
      </w:r>
      <w:r w:rsidRPr="005514C2">
        <w:rPr>
          <w:rFonts w:ascii="Arial Narrow" w:hAnsi="Arial Narrow" w:cs="Arial Narrow"/>
          <w:lang w:val="sr-Latn-CS"/>
        </w:rPr>
        <w:t xml:space="preserve">, </w:t>
      </w:r>
      <w:r w:rsidRPr="005514C2">
        <w:rPr>
          <w:rFonts w:ascii="Arial Narrow" w:hAnsi="Arial Narrow" w:cs="Arial Narrow"/>
          <w:lang w:val="en-US"/>
        </w:rPr>
        <w:t>razvijanje</w:t>
      </w:r>
      <w:r w:rsidRPr="005514C2">
        <w:rPr>
          <w:rFonts w:ascii="Arial Narrow" w:hAnsi="Arial Narrow" w:cs="Arial Narrow"/>
          <w:lang w:val="sr-Latn-CS"/>
        </w:rPr>
        <w:t xml:space="preserve"> </w:t>
      </w:r>
      <w:r w:rsidRPr="005514C2">
        <w:rPr>
          <w:rFonts w:ascii="Arial Narrow" w:hAnsi="Arial Narrow" w:cs="Arial Narrow"/>
          <w:lang w:val="en-US"/>
        </w:rPr>
        <w:t>sposobnosti</w:t>
      </w:r>
      <w:r w:rsidRPr="005514C2">
        <w:rPr>
          <w:rFonts w:ascii="Arial Narrow" w:hAnsi="Arial Narrow" w:cs="Arial Narrow"/>
          <w:lang w:val="sr-Latn-CS"/>
        </w:rPr>
        <w:t xml:space="preserve"> </w:t>
      </w:r>
      <w:r w:rsidRPr="005514C2">
        <w:rPr>
          <w:rFonts w:ascii="Arial Narrow" w:hAnsi="Arial Narrow" w:cs="Arial Narrow"/>
          <w:lang w:val="en-US"/>
        </w:rPr>
        <w:t>analize</w:t>
      </w:r>
      <w:r w:rsidRPr="005514C2">
        <w:rPr>
          <w:rFonts w:ascii="Arial Narrow" w:hAnsi="Arial Narrow" w:cs="Arial Narrow"/>
          <w:lang w:val="sr-Latn-CS"/>
        </w:rPr>
        <w:t xml:space="preserve"> </w:t>
      </w:r>
      <w:r w:rsidRPr="005514C2">
        <w:rPr>
          <w:rFonts w:ascii="Arial Narrow" w:hAnsi="Arial Narrow" w:cs="Arial Narrow"/>
          <w:lang w:val="en-US"/>
        </w:rPr>
        <w:t>i</w:t>
      </w:r>
      <w:r w:rsidRPr="005514C2">
        <w:rPr>
          <w:rFonts w:ascii="Arial Narrow" w:hAnsi="Arial Narrow" w:cs="Arial Narrow"/>
          <w:lang w:val="sr-Latn-CS"/>
        </w:rPr>
        <w:t xml:space="preserve"> </w:t>
      </w:r>
      <w:r w:rsidRPr="005514C2">
        <w:rPr>
          <w:rFonts w:ascii="Arial Narrow" w:hAnsi="Arial Narrow" w:cs="Arial Narrow"/>
          <w:lang w:val="en-US"/>
        </w:rPr>
        <w:t>sinteze</w:t>
      </w:r>
      <w:r w:rsidRPr="005514C2">
        <w:rPr>
          <w:rFonts w:ascii="Arial Narrow" w:hAnsi="Arial Narrow" w:cs="Arial Narrow"/>
          <w:lang w:val="sr-Latn-CS"/>
        </w:rPr>
        <w:t xml:space="preserve">, </w:t>
      </w:r>
      <w:r w:rsidRPr="005514C2">
        <w:rPr>
          <w:rFonts w:ascii="Arial Narrow" w:hAnsi="Arial Narrow" w:cs="Arial Narrow"/>
          <w:lang w:val="en-US"/>
        </w:rPr>
        <w:t>kreativnosti</w:t>
      </w:r>
      <w:r w:rsidRPr="005514C2">
        <w:rPr>
          <w:rFonts w:ascii="Arial Narrow" w:hAnsi="Arial Narrow" w:cs="Arial Narrow"/>
          <w:lang w:val="sr-Latn-CS"/>
        </w:rPr>
        <w:t xml:space="preserve"> </w:t>
      </w:r>
      <w:r w:rsidRPr="005514C2">
        <w:rPr>
          <w:rFonts w:ascii="Arial Narrow" w:hAnsi="Arial Narrow" w:cs="Arial Narrow"/>
          <w:lang w:val="en-US"/>
        </w:rPr>
        <w:t>i</w:t>
      </w:r>
      <w:r w:rsidRPr="005514C2">
        <w:rPr>
          <w:rFonts w:ascii="Arial Narrow" w:hAnsi="Arial Narrow" w:cs="Arial Narrow"/>
          <w:lang w:val="sr-Latn-CS"/>
        </w:rPr>
        <w:t xml:space="preserve"> </w:t>
      </w:r>
      <w:r w:rsidRPr="005514C2">
        <w:rPr>
          <w:rFonts w:ascii="Arial Narrow" w:hAnsi="Arial Narrow" w:cs="Arial Narrow"/>
          <w:lang w:val="en-US"/>
        </w:rPr>
        <w:t>pozitivnog</w:t>
      </w:r>
      <w:r w:rsidRPr="005514C2">
        <w:rPr>
          <w:rFonts w:ascii="Arial Narrow" w:hAnsi="Arial Narrow" w:cs="Arial Narrow"/>
          <w:lang w:val="sr-Latn-CS"/>
        </w:rPr>
        <w:t xml:space="preserve"> </w:t>
      </w:r>
      <w:r w:rsidRPr="005514C2">
        <w:rPr>
          <w:rFonts w:ascii="Arial Narrow" w:hAnsi="Arial Narrow" w:cs="Arial Narrow"/>
          <w:lang w:val="en-US"/>
        </w:rPr>
        <w:t>odnosa</w:t>
      </w:r>
      <w:r w:rsidRPr="005514C2">
        <w:rPr>
          <w:rFonts w:ascii="Arial Narrow" w:hAnsi="Arial Narrow" w:cs="Arial Narrow"/>
          <w:lang w:val="sr-Latn-CS"/>
        </w:rPr>
        <w:t xml:space="preserve"> </w:t>
      </w:r>
      <w:r w:rsidRPr="005514C2">
        <w:rPr>
          <w:rFonts w:ascii="Arial Narrow" w:hAnsi="Arial Narrow" w:cs="Arial Narrow"/>
          <w:lang w:val="en-US"/>
        </w:rPr>
        <w:t>prema</w:t>
      </w:r>
      <w:r w:rsidRPr="005514C2">
        <w:rPr>
          <w:rFonts w:ascii="Arial Narrow" w:hAnsi="Arial Narrow" w:cs="Arial Narrow"/>
          <w:lang w:val="sr-Latn-CS"/>
        </w:rPr>
        <w:t xml:space="preserve"> </w:t>
      </w:r>
      <w:r w:rsidRPr="005514C2">
        <w:rPr>
          <w:rFonts w:ascii="Arial Narrow" w:hAnsi="Arial Narrow" w:cs="Arial Narrow"/>
          <w:lang w:val="en-US"/>
        </w:rPr>
        <w:t>oblastima</w:t>
      </w:r>
      <w:r w:rsidRPr="005514C2">
        <w:rPr>
          <w:rFonts w:ascii="Arial Narrow" w:hAnsi="Arial Narrow" w:cs="Arial Narrow"/>
          <w:lang w:val="sr-Latn-CS"/>
        </w:rPr>
        <w:t xml:space="preserve"> </w:t>
      </w:r>
      <w:r w:rsidRPr="005514C2">
        <w:rPr>
          <w:rFonts w:ascii="Arial Narrow" w:hAnsi="Arial Narrow" w:cs="Arial Narrow"/>
          <w:lang w:val="en-US"/>
        </w:rPr>
        <w:t>koje</w:t>
      </w:r>
      <w:r w:rsidRPr="005514C2">
        <w:rPr>
          <w:rFonts w:ascii="Arial Narrow" w:hAnsi="Arial Narrow" w:cs="Arial Narrow"/>
          <w:lang w:val="sr-Latn-CS"/>
        </w:rPr>
        <w:t xml:space="preserve"> </w:t>
      </w:r>
      <w:r w:rsidRPr="005514C2">
        <w:rPr>
          <w:rFonts w:ascii="Arial Narrow" w:hAnsi="Arial Narrow" w:cs="Arial Narrow"/>
          <w:lang w:val="en-US"/>
        </w:rPr>
        <w:t>ih</w:t>
      </w:r>
      <w:r w:rsidRPr="005514C2">
        <w:rPr>
          <w:rFonts w:ascii="Arial Narrow" w:hAnsi="Arial Narrow" w:cs="Arial Narrow"/>
          <w:lang w:val="sr-Latn-CS"/>
        </w:rPr>
        <w:t xml:space="preserve"> </w:t>
      </w:r>
      <w:r w:rsidRPr="005514C2">
        <w:rPr>
          <w:rFonts w:ascii="Arial Narrow" w:hAnsi="Arial Narrow" w:cs="Arial Narrow"/>
          <w:lang w:val="en-US"/>
        </w:rPr>
        <w:t>interesuju</w:t>
      </w:r>
      <w:r w:rsidRPr="005514C2">
        <w:rPr>
          <w:rFonts w:ascii="Arial Narrow" w:hAnsi="Arial Narrow" w:cs="Arial Narrow"/>
          <w:lang w:val="sr-Latn-CS"/>
        </w:rPr>
        <w:t xml:space="preserve">. </w:t>
      </w:r>
      <w:r w:rsidRPr="005514C2">
        <w:rPr>
          <w:rFonts w:ascii="Arial Narrow" w:hAnsi="Arial Narrow" w:cs="Arial Narrow"/>
          <w:lang w:val="en-US"/>
        </w:rPr>
        <w:t>Nastavnik</w:t>
      </w:r>
      <w:r w:rsidRPr="005514C2">
        <w:rPr>
          <w:rFonts w:ascii="Arial Narrow" w:hAnsi="Arial Narrow" w:cs="Arial Narrow"/>
          <w:lang w:val="sr-Latn-CS"/>
        </w:rPr>
        <w:t xml:space="preserve"> </w:t>
      </w:r>
      <w:r w:rsidRPr="005514C2">
        <w:rPr>
          <w:rFonts w:ascii="Arial Narrow" w:hAnsi="Arial Narrow" w:cs="Arial Narrow"/>
          <w:lang w:val="en-US"/>
        </w:rPr>
        <w:t>bi</w:t>
      </w:r>
      <w:r w:rsidRPr="005514C2">
        <w:rPr>
          <w:rFonts w:ascii="Arial Narrow" w:hAnsi="Arial Narrow" w:cs="Arial Narrow"/>
          <w:lang w:val="sr-Latn-CS"/>
        </w:rPr>
        <w:t xml:space="preserve"> </w:t>
      </w:r>
      <w:r w:rsidRPr="005514C2">
        <w:rPr>
          <w:rFonts w:ascii="Arial Narrow" w:hAnsi="Arial Narrow" w:cs="Arial Narrow"/>
          <w:lang w:val="en-US"/>
        </w:rPr>
        <w:t>trebao</w:t>
      </w:r>
      <w:r w:rsidRPr="005514C2">
        <w:rPr>
          <w:rFonts w:ascii="Arial Narrow" w:hAnsi="Arial Narrow" w:cs="Arial Narrow"/>
          <w:lang w:val="sr-Latn-CS"/>
        </w:rPr>
        <w:t xml:space="preserve"> </w:t>
      </w:r>
      <w:r w:rsidRPr="005514C2">
        <w:rPr>
          <w:rFonts w:ascii="Arial Narrow" w:hAnsi="Arial Narrow" w:cs="Arial Narrow"/>
          <w:lang w:val="en-US"/>
        </w:rPr>
        <w:t>da</w:t>
      </w:r>
      <w:r w:rsidRPr="005514C2">
        <w:rPr>
          <w:rFonts w:ascii="Arial Narrow" w:hAnsi="Arial Narrow" w:cs="Arial Narrow"/>
          <w:lang w:val="sr-Latn-CS"/>
        </w:rPr>
        <w:t xml:space="preserve"> </w:t>
      </w:r>
      <w:r w:rsidRPr="005514C2">
        <w:rPr>
          <w:rFonts w:ascii="Arial Narrow" w:hAnsi="Arial Narrow" w:cs="Arial Narrow"/>
          <w:lang w:val="en-US"/>
        </w:rPr>
        <w:t>podsti</w:t>
      </w:r>
      <w:r w:rsidRPr="005514C2">
        <w:rPr>
          <w:rFonts w:ascii="Arial Narrow" w:hAnsi="Arial Narrow" w:cs="Arial Narrow"/>
          <w:lang w:val="sr-Latn-CS"/>
        </w:rPr>
        <w:t>č</w:t>
      </w:r>
      <w:r w:rsidRPr="005514C2">
        <w:rPr>
          <w:rFonts w:ascii="Arial Narrow" w:hAnsi="Arial Narrow" w:cs="Arial Narrow"/>
          <w:lang w:val="en-US"/>
        </w:rPr>
        <w:t>e</w:t>
      </w:r>
      <w:r w:rsidRPr="005514C2">
        <w:rPr>
          <w:rFonts w:ascii="Arial Narrow" w:hAnsi="Arial Narrow" w:cs="Arial Narrow"/>
          <w:lang w:val="sr-Latn-CS"/>
        </w:rPr>
        <w:t xml:space="preserve"> </w:t>
      </w:r>
      <w:r w:rsidRPr="005514C2">
        <w:rPr>
          <w:rFonts w:ascii="Arial Narrow" w:hAnsi="Arial Narrow" w:cs="Arial Narrow"/>
          <w:lang w:val="en-US"/>
        </w:rPr>
        <w:t>u</w:t>
      </w:r>
      <w:r w:rsidRPr="005514C2">
        <w:rPr>
          <w:rFonts w:ascii="Arial Narrow" w:hAnsi="Arial Narrow" w:cs="Arial Narrow"/>
          <w:lang w:val="sr-Latn-CS"/>
        </w:rPr>
        <w:t>č</w:t>
      </w:r>
      <w:r w:rsidRPr="005514C2">
        <w:rPr>
          <w:rFonts w:ascii="Arial Narrow" w:hAnsi="Arial Narrow" w:cs="Arial Narrow"/>
          <w:lang w:val="en-US"/>
        </w:rPr>
        <w:t>enike</w:t>
      </w:r>
      <w:r w:rsidRPr="005514C2">
        <w:rPr>
          <w:rFonts w:ascii="Arial Narrow" w:hAnsi="Arial Narrow" w:cs="Arial Narrow"/>
          <w:lang w:val="sr-Latn-CS"/>
        </w:rPr>
        <w:t xml:space="preserve"> </w:t>
      </w:r>
      <w:r w:rsidRPr="005514C2">
        <w:rPr>
          <w:rFonts w:ascii="Arial Narrow" w:hAnsi="Arial Narrow" w:cs="Arial Narrow"/>
          <w:lang w:val="en-US"/>
        </w:rPr>
        <w:t>na</w:t>
      </w:r>
      <w:r w:rsidRPr="005514C2">
        <w:rPr>
          <w:rFonts w:ascii="Arial Narrow" w:hAnsi="Arial Narrow" w:cs="Arial Narrow"/>
          <w:lang w:val="sr-Latn-CS"/>
        </w:rPr>
        <w:t xml:space="preserve"> </w:t>
      </w:r>
      <w:r w:rsidRPr="005514C2">
        <w:rPr>
          <w:rFonts w:ascii="Arial Narrow" w:hAnsi="Arial Narrow" w:cs="Arial Narrow"/>
          <w:lang w:val="en-US"/>
        </w:rPr>
        <w:t>razvoj</w:t>
      </w:r>
      <w:r w:rsidRPr="005514C2">
        <w:rPr>
          <w:rFonts w:ascii="Arial Narrow" w:hAnsi="Arial Narrow" w:cs="Arial Narrow"/>
          <w:lang w:val="sr-Latn-CS"/>
        </w:rPr>
        <w:t xml:space="preserve"> </w:t>
      </w:r>
      <w:r w:rsidRPr="005514C2">
        <w:rPr>
          <w:rFonts w:ascii="Arial Narrow" w:hAnsi="Arial Narrow" w:cs="Arial Narrow"/>
          <w:lang w:val="en-US"/>
        </w:rPr>
        <w:t>njihovih</w:t>
      </w:r>
      <w:r w:rsidRPr="005514C2">
        <w:rPr>
          <w:rFonts w:ascii="Arial Narrow" w:hAnsi="Arial Narrow" w:cs="Arial Narrow"/>
          <w:lang w:val="sr-Latn-CS"/>
        </w:rPr>
        <w:t xml:space="preserve"> </w:t>
      </w:r>
      <w:r w:rsidRPr="005514C2">
        <w:rPr>
          <w:rFonts w:ascii="Arial Narrow" w:hAnsi="Arial Narrow" w:cs="Arial Narrow"/>
          <w:lang w:val="en-US"/>
        </w:rPr>
        <w:t>sposobnosti</w:t>
      </w:r>
      <w:r w:rsidRPr="005514C2">
        <w:rPr>
          <w:rFonts w:ascii="Arial Narrow" w:hAnsi="Arial Narrow" w:cs="Arial Narrow"/>
          <w:lang w:val="sr-Latn-CS"/>
        </w:rPr>
        <w:t xml:space="preserve"> </w:t>
      </w:r>
      <w:r w:rsidRPr="005514C2">
        <w:rPr>
          <w:rFonts w:ascii="Arial Narrow" w:hAnsi="Arial Narrow" w:cs="Arial Narrow"/>
          <w:lang w:val="en-US"/>
        </w:rPr>
        <w:t>i</w:t>
      </w:r>
      <w:r w:rsidRPr="005514C2">
        <w:rPr>
          <w:rFonts w:ascii="Arial Narrow" w:hAnsi="Arial Narrow" w:cs="Arial Narrow"/>
          <w:lang w:val="sr-Latn-CS"/>
        </w:rPr>
        <w:t xml:space="preserve"> </w:t>
      </w:r>
      <w:r w:rsidRPr="005514C2">
        <w:rPr>
          <w:rFonts w:ascii="Arial Narrow" w:hAnsi="Arial Narrow" w:cs="Arial Narrow"/>
          <w:lang w:val="en-US"/>
        </w:rPr>
        <w:t>interesovanja</w:t>
      </w:r>
      <w:r w:rsidRPr="005514C2">
        <w:rPr>
          <w:rFonts w:ascii="Arial Narrow" w:hAnsi="Arial Narrow" w:cs="Arial Narrow"/>
          <w:lang w:val="sr-Latn-CS"/>
        </w:rPr>
        <w:t xml:space="preserve"> </w:t>
      </w:r>
      <w:r w:rsidRPr="005514C2">
        <w:rPr>
          <w:rFonts w:ascii="Arial Narrow" w:hAnsi="Arial Narrow" w:cs="Arial Narrow"/>
          <w:lang w:val="en-US"/>
        </w:rPr>
        <w:t>u</w:t>
      </w:r>
      <w:r w:rsidRPr="005514C2">
        <w:rPr>
          <w:rFonts w:ascii="Arial Narrow" w:hAnsi="Arial Narrow" w:cs="Arial Narrow"/>
          <w:lang w:val="sr-Latn-CS"/>
        </w:rPr>
        <w:t xml:space="preserve"> </w:t>
      </w:r>
      <w:r w:rsidRPr="005514C2">
        <w:rPr>
          <w:rFonts w:ascii="Arial Narrow" w:hAnsi="Arial Narrow" w:cs="Arial Narrow"/>
          <w:lang w:val="en-US"/>
        </w:rPr>
        <w:t>cilju</w:t>
      </w:r>
      <w:r w:rsidRPr="005514C2">
        <w:rPr>
          <w:rFonts w:ascii="Arial Narrow" w:hAnsi="Arial Narrow" w:cs="Arial Narrow"/>
          <w:lang w:val="sr-Latn-CS"/>
        </w:rPr>
        <w:t xml:space="preserve"> </w:t>
      </w:r>
      <w:r w:rsidRPr="005514C2">
        <w:rPr>
          <w:rFonts w:ascii="Arial Narrow" w:hAnsi="Arial Narrow" w:cs="Arial Narrow"/>
          <w:lang w:val="en-US"/>
        </w:rPr>
        <w:t>pravilne</w:t>
      </w:r>
      <w:r w:rsidRPr="005514C2">
        <w:rPr>
          <w:rFonts w:ascii="Arial Narrow" w:hAnsi="Arial Narrow" w:cs="Arial Narrow"/>
          <w:lang w:val="sr-Latn-CS"/>
        </w:rPr>
        <w:t xml:space="preserve"> </w:t>
      </w:r>
      <w:r w:rsidRPr="005514C2">
        <w:rPr>
          <w:rFonts w:ascii="Arial Narrow" w:hAnsi="Arial Narrow" w:cs="Arial Narrow"/>
          <w:lang w:val="en-US"/>
        </w:rPr>
        <w:t>karijerne</w:t>
      </w:r>
      <w:r w:rsidRPr="005514C2">
        <w:rPr>
          <w:rFonts w:ascii="Arial Narrow" w:hAnsi="Arial Narrow" w:cs="Arial Narrow"/>
          <w:lang w:val="sr-Latn-CS"/>
        </w:rPr>
        <w:t xml:space="preserve"> </w:t>
      </w:r>
      <w:r w:rsidRPr="005514C2">
        <w:rPr>
          <w:rFonts w:ascii="Arial Narrow" w:hAnsi="Arial Narrow" w:cs="Arial Narrow"/>
          <w:lang w:val="en-US"/>
        </w:rPr>
        <w:t>orijentacije</w:t>
      </w:r>
      <w:r w:rsidRPr="005514C2">
        <w:rPr>
          <w:rFonts w:ascii="Arial Narrow" w:hAnsi="Arial Narrow" w:cs="Arial Narrow"/>
          <w:lang w:val="sr-Latn-CS"/>
        </w:rPr>
        <w:t xml:space="preserve">. </w:t>
      </w:r>
    </w:p>
    <w:sdt>
      <w:sdtPr>
        <w:rPr>
          <w:rFonts w:ascii="Arial Narrow" w:eastAsia="Times New Roman" w:hAnsi="Arial Narrow" w:cs="Trebuchet MS"/>
          <w:b/>
          <w:bCs/>
          <w:lang w:val="sr-Latn-CS"/>
        </w:rPr>
        <w:id w:val="883292148"/>
      </w:sdtPr>
      <w:sdtEndPr/>
      <w:sdtContent>
        <w:p w14:paraId="63FAFD00" w14:textId="77777777" w:rsidR="005514C2" w:rsidRPr="005514C2" w:rsidRDefault="005514C2" w:rsidP="00063E36">
          <w:pPr>
            <w:spacing w:before="240" w:after="120" w:line="240" w:lineRule="auto"/>
            <w:jc w:val="both"/>
            <w:rPr>
              <w:rFonts w:ascii="Arial Narrow" w:eastAsia="Times New Roman" w:hAnsi="Arial Narrow" w:cs="Trebuchet MS"/>
              <w:b/>
              <w:bCs/>
              <w:lang w:val="sr-Latn-CS"/>
            </w:rPr>
          </w:pPr>
          <w:r w:rsidRPr="005514C2">
            <w:rPr>
              <w:rFonts w:ascii="Arial Narrow" w:eastAsia="Times New Roman" w:hAnsi="Arial Narrow" w:cs="Trebuchet MS"/>
              <w:b/>
              <w:bCs/>
              <w:lang w:val="sr-Latn-CS"/>
            </w:rPr>
            <w:t>5. Okvirni spisak literature i drugih izvora</w:t>
          </w:r>
        </w:p>
      </w:sdtContent>
    </w:sdt>
    <w:p w14:paraId="2EC8DFC3" w14:textId="47858841" w:rsidR="005514C2" w:rsidRPr="005514C2" w:rsidRDefault="005514C2"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514C2">
        <w:rPr>
          <w:rFonts w:ascii="Arial Narrow" w:hAnsi="Arial Narrow" w:cs="Arial Narrow"/>
          <w:lang w:val="en-US"/>
        </w:rPr>
        <w:t>Lau</w:t>
      </w:r>
      <w:r w:rsidRPr="005514C2">
        <w:rPr>
          <w:rFonts w:ascii="Arial Narrow" w:hAnsi="Arial Narrow" w:cs="Arial Narrow"/>
          <w:lang w:val="sr-Latn-CS"/>
        </w:rPr>
        <w:t>š</w:t>
      </w:r>
      <w:r w:rsidRPr="005514C2">
        <w:rPr>
          <w:rFonts w:ascii="Arial Narrow" w:hAnsi="Arial Narrow" w:cs="Arial Narrow"/>
          <w:lang w:val="en-US"/>
        </w:rPr>
        <w:t>evi</w:t>
      </w:r>
      <w:r w:rsidR="00391332">
        <w:rPr>
          <w:rFonts w:ascii="Arial Narrow" w:hAnsi="Arial Narrow" w:cs="Arial Narrow"/>
          <w:lang w:val="sr-Latn-CS"/>
        </w:rPr>
        <w:t>ć</w:t>
      </w:r>
      <w:r w:rsidRPr="005514C2">
        <w:rPr>
          <w:rFonts w:ascii="Arial Narrow" w:hAnsi="Arial Narrow" w:cs="Arial Narrow"/>
          <w:lang w:val="sr-Latn-CS"/>
        </w:rPr>
        <w:t xml:space="preserve"> </w:t>
      </w:r>
      <w:r w:rsidRPr="005514C2">
        <w:rPr>
          <w:rFonts w:ascii="Arial Narrow" w:hAnsi="Arial Narrow" w:cs="Arial Narrow"/>
          <w:lang w:val="en-US"/>
        </w:rPr>
        <w:t>D</w:t>
      </w:r>
      <w:r w:rsidRPr="005514C2">
        <w:rPr>
          <w:rFonts w:ascii="Arial Narrow" w:hAnsi="Arial Narrow" w:cs="Arial Narrow"/>
          <w:lang w:val="sr-Latn-CS"/>
        </w:rPr>
        <w:t xml:space="preserve">.; </w:t>
      </w:r>
      <w:r w:rsidRPr="005514C2">
        <w:rPr>
          <w:rFonts w:ascii="Arial Narrow" w:hAnsi="Arial Narrow" w:cs="Arial Narrow"/>
          <w:lang w:val="en-US"/>
        </w:rPr>
        <w:t>Mugo</w:t>
      </w:r>
      <w:r w:rsidRPr="005514C2">
        <w:rPr>
          <w:rFonts w:ascii="Arial Narrow" w:hAnsi="Arial Narrow" w:cs="Arial Narrow"/>
          <w:lang w:val="sr-Latn-CS"/>
        </w:rPr>
        <w:t>š</w:t>
      </w:r>
      <w:r w:rsidRPr="005514C2">
        <w:rPr>
          <w:rFonts w:ascii="Arial Narrow" w:hAnsi="Arial Narrow" w:cs="Arial Narrow"/>
          <w:lang w:val="en-US"/>
        </w:rPr>
        <w:t>a</w:t>
      </w:r>
      <w:r w:rsidRPr="005514C2">
        <w:rPr>
          <w:rFonts w:ascii="Arial Narrow" w:hAnsi="Arial Narrow" w:cs="Arial Narrow"/>
          <w:lang w:val="sr-Latn-CS"/>
        </w:rPr>
        <w:t xml:space="preserve"> </w:t>
      </w:r>
      <w:r w:rsidRPr="005514C2">
        <w:rPr>
          <w:rFonts w:ascii="Arial Narrow" w:hAnsi="Arial Narrow" w:cs="Arial Narrow"/>
          <w:lang w:val="en-US"/>
        </w:rPr>
        <w:t>B</w:t>
      </w:r>
      <w:r w:rsidRPr="005514C2">
        <w:rPr>
          <w:rFonts w:ascii="Arial Narrow" w:hAnsi="Arial Narrow" w:cs="Arial Narrow"/>
          <w:lang w:val="sr-Latn-CS"/>
        </w:rPr>
        <w:t>.; Ž</w:t>
      </w:r>
      <w:r w:rsidRPr="005514C2">
        <w:rPr>
          <w:rFonts w:ascii="Arial Narrow" w:hAnsi="Arial Narrow" w:cs="Arial Narrow"/>
          <w:lang w:val="en-US"/>
        </w:rPr>
        <w:t>i</w:t>
      </w:r>
      <w:r w:rsidRPr="005514C2">
        <w:rPr>
          <w:rFonts w:ascii="Arial Narrow" w:hAnsi="Arial Narrow" w:cs="Arial Narrow"/>
          <w:lang w:val="sr-Latn-CS"/>
        </w:rPr>
        <w:t>ž</w:t>
      </w:r>
      <w:r w:rsidRPr="005514C2">
        <w:rPr>
          <w:rFonts w:ascii="Arial Narrow" w:hAnsi="Arial Narrow" w:cs="Arial Narrow"/>
          <w:lang w:val="en-US"/>
        </w:rPr>
        <w:t>i</w:t>
      </w:r>
      <w:r w:rsidR="00391332">
        <w:rPr>
          <w:rFonts w:ascii="Arial Narrow" w:hAnsi="Arial Narrow" w:cs="Arial Narrow"/>
          <w:lang w:val="sr-Latn-CS"/>
        </w:rPr>
        <w:t>ć</w:t>
      </w:r>
      <w:r w:rsidRPr="005514C2">
        <w:rPr>
          <w:rFonts w:ascii="Arial Narrow" w:hAnsi="Arial Narrow" w:cs="Arial Narrow"/>
          <w:lang w:val="sr-Latn-CS"/>
        </w:rPr>
        <w:t xml:space="preserve"> </w:t>
      </w:r>
      <w:r w:rsidRPr="005514C2">
        <w:rPr>
          <w:rFonts w:ascii="Arial Narrow" w:hAnsi="Arial Narrow" w:cs="Arial Narrow"/>
          <w:lang w:val="en-US"/>
        </w:rPr>
        <w:t>Lj</w:t>
      </w:r>
      <w:r w:rsidRPr="005514C2">
        <w:rPr>
          <w:rFonts w:ascii="Arial Narrow" w:hAnsi="Arial Narrow" w:cs="Arial Narrow"/>
          <w:lang w:val="sr-Latn-CS"/>
        </w:rPr>
        <w:t xml:space="preserve">.; </w:t>
      </w:r>
      <w:r w:rsidRPr="005514C2">
        <w:rPr>
          <w:rFonts w:ascii="Arial Narrow" w:hAnsi="Arial Narrow" w:cs="Arial Narrow"/>
          <w:lang w:val="en-US"/>
        </w:rPr>
        <w:t>Ljaljevi</w:t>
      </w:r>
      <w:r w:rsidR="00391332">
        <w:rPr>
          <w:rFonts w:ascii="Arial Narrow" w:hAnsi="Arial Narrow" w:cs="Arial Narrow"/>
          <w:lang w:val="sr-Latn-CS"/>
        </w:rPr>
        <w:t>ć</w:t>
      </w:r>
      <w:r w:rsidRPr="005514C2">
        <w:rPr>
          <w:rFonts w:ascii="Arial Narrow" w:hAnsi="Arial Narrow" w:cs="Arial Narrow"/>
          <w:lang w:val="sr-Latn-CS"/>
        </w:rPr>
        <w:t xml:space="preserve"> </w:t>
      </w:r>
      <w:r w:rsidRPr="005514C2">
        <w:rPr>
          <w:rFonts w:ascii="Arial Narrow" w:hAnsi="Arial Narrow" w:cs="Arial Narrow"/>
          <w:lang w:val="en-US"/>
        </w:rPr>
        <w:t>A</w:t>
      </w:r>
      <w:r w:rsidRPr="005514C2">
        <w:rPr>
          <w:rFonts w:ascii="Arial Narrow" w:hAnsi="Arial Narrow" w:cs="Arial Narrow"/>
          <w:lang w:val="sr-Latn-CS"/>
        </w:rPr>
        <w:t xml:space="preserve">.; </w:t>
      </w:r>
      <w:r w:rsidRPr="005514C2">
        <w:rPr>
          <w:rFonts w:ascii="Arial Narrow" w:hAnsi="Arial Narrow" w:cs="Arial Narrow"/>
          <w:lang w:val="en-US"/>
        </w:rPr>
        <w:t>Vujo</w:t>
      </w:r>
      <w:r w:rsidRPr="005514C2">
        <w:rPr>
          <w:rFonts w:ascii="Arial Narrow" w:hAnsi="Arial Narrow" w:cs="Arial Narrow"/>
          <w:lang w:val="sr-Latn-CS"/>
        </w:rPr>
        <w:t>š</w:t>
      </w:r>
      <w:r w:rsidRPr="005514C2">
        <w:rPr>
          <w:rFonts w:ascii="Arial Narrow" w:hAnsi="Arial Narrow" w:cs="Arial Narrow"/>
          <w:lang w:val="en-US"/>
        </w:rPr>
        <w:t>evi</w:t>
      </w:r>
      <w:r w:rsidR="00391332">
        <w:rPr>
          <w:rFonts w:ascii="Arial Narrow" w:hAnsi="Arial Narrow" w:cs="Arial Narrow"/>
          <w:lang w:val="sr-Latn-CS"/>
        </w:rPr>
        <w:t>ć</w:t>
      </w:r>
      <w:r w:rsidRPr="005514C2">
        <w:rPr>
          <w:rFonts w:ascii="Arial Narrow" w:hAnsi="Arial Narrow" w:cs="Arial Narrow"/>
          <w:lang w:val="sr-Latn-CS"/>
        </w:rPr>
        <w:t xml:space="preserve"> </w:t>
      </w:r>
      <w:r w:rsidRPr="005514C2">
        <w:rPr>
          <w:rFonts w:ascii="Arial Narrow" w:hAnsi="Arial Narrow" w:cs="Arial Narrow"/>
          <w:lang w:val="en-US"/>
        </w:rPr>
        <w:t>N</w:t>
      </w:r>
      <w:r w:rsidRPr="005514C2">
        <w:rPr>
          <w:rFonts w:ascii="Arial Narrow" w:hAnsi="Arial Narrow" w:cs="Arial Narrow"/>
          <w:lang w:val="sr-Latn-CS"/>
        </w:rPr>
        <w:t xml:space="preserve">.; </w:t>
      </w:r>
      <w:r w:rsidRPr="005514C2">
        <w:rPr>
          <w:rFonts w:ascii="Arial Narrow" w:hAnsi="Arial Narrow" w:cs="Arial Narrow"/>
          <w:lang w:val="en-US"/>
        </w:rPr>
        <w:t>Vratnica</w:t>
      </w:r>
      <w:r w:rsidRPr="005514C2">
        <w:rPr>
          <w:rFonts w:ascii="Arial Narrow" w:hAnsi="Arial Narrow" w:cs="Arial Narrow"/>
          <w:lang w:val="sr-Latn-CS"/>
        </w:rPr>
        <w:t xml:space="preserve"> </w:t>
      </w:r>
      <w:r w:rsidRPr="005514C2">
        <w:rPr>
          <w:rFonts w:ascii="Arial Narrow" w:hAnsi="Arial Narrow" w:cs="Arial Narrow"/>
          <w:lang w:val="en-US"/>
        </w:rPr>
        <w:t>Z</w:t>
      </w:r>
      <w:r w:rsidR="00391332">
        <w:rPr>
          <w:rFonts w:ascii="Arial Narrow" w:hAnsi="Arial Narrow" w:cs="Arial Narrow"/>
          <w:lang w:val="sr-Latn-CS"/>
        </w:rPr>
        <w:t>.,</w:t>
      </w:r>
      <w:r w:rsidRPr="005514C2">
        <w:rPr>
          <w:rFonts w:ascii="Arial Narrow" w:hAnsi="Arial Narrow" w:cs="Arial Narrow"/>
          <w:lang w:val="sr-Latn-CS"/>
        </w:rPr>
        <w:t xml:space="preserve"> </w:t>
      </w:r>
      <w:r w:rsidRPr="005514C2">
        <w:rPr>
          <w:rFonts w:ascii="Arial Narrow" w:hAnsi="Arial Narrow" w:cs="Arial Narrow"/>
          <w:lang w:val="en-US"/>
        </w:rPr>
        <w:t>Zdravstvene</w:t>
      </w:r>
      <w:r w:rsidRPr="005514C2">
        <w:rPr>
          <w:rFonts w:ascii="Arial Narrow" w:hAnsi="Arial Narrow" w:cs="Arial Narrow"/>
          <w:lang w:val="sr-Latn-CS"/>
        </w:rPr>
        <w:t xml:space="preserve"> </w:t>
      </w:r>
      <w:r w:rsidRPr="005514C2">
        <w:rPr>
          <w:rFonts w:ascii="Arial Narrow" w:hAnsi="Arial Narrow" w:cs="Arial Narrow"/>
          <w:lang w:val="en-US"/>
        </w:rPr>
        <w:t>poruke</w:t>
      </w:r>
      <w:r w:rsidRPr="005514C2">
        <w:rPr>
          <w:rFonts w:ascii="Arial Narrow" w:hAnsi="Arial Narrow" w:cs="Arial Narrow"/>
          <w:lang w:val="sr-Latn-CS"/>
        </w:rPr>
        <w:t xml:space="preserve">, </w:t>
      </w:r>
      <w:r w:rsidRPr="005514C2">
        <w:rPr>
          <w:rFonts w:ascii="Arial Narrow" w:hAnsi="Arial Narrow" w:cs="Arial Narrow"/>
          <w:lang w:val="en-US"/>
        </w:rPr>
        <w:t>Zavod</w:t>
      </w:r>
      <w:r w:rsidRPr="005514C2">
        <w:rPr>
          <w:rFonts w:ascii="Arial Narrow" w:hAnsi="Arial Narrow" w:cs="Arial Narrow"/>
          <w:lang w:val="sr-Latn-CS"/>
        </w:rPr>
        <w:t xml:space="preserve"> </w:t>
      </w:r>
      <w:r w:rsidRPr="005514C2">
        <w:rPr>
          <w:rFonts w:ascii="Arial Narrow" w:hAnsi="Arial Narrow" w:cs="Arial Narrow"/>
          <w:lang w:val="en-US"/>
        </w:rPr>
        <w:t>za</w:t>
      </w:r>
      <w:r w:rsidRPr="005514C2">
        <w:rPr>
          <w:rFonts w:ascii="Arial Narrow" w:hAnsi="Arial Narrow" w:cs="Arial Narrow"/>
          <w:lang w:val="sr-Latn-CS"/>
        </w:rPr>
        <w:t xml:space="preserve"> </w:t>
      </w:r>
      <w:r w:rsidRPr="005514C2">
        <w:rPr>
          <w:rFonts w:ascii="Arial Narrow" w:hAnsi="Arial Narrow" w:cs="Arial Narrow"/>
          <w:lang w:val="en-US"/>
        </w:rPr>
        <w:t>zdravstvenu</w:t>
      </w:r>
      <w:r w:rsidRPr="005514C2">
        <w:rPr>
          <w:rFonts w:ascii="Arial Narrow" w:hAnsi="Arial Narrow" w:cs="Arial Narrow"/>
          <w:lang w:val="sr-Latn-CS"/>
        </w:rPr>
        <w:t xml:space="preserve"> </w:t>
      </w:r>
      <w:r w:rsidRPr="005514C2">
        <w:rPr>
          <w:rFonts w:ascii="Arial Narrow" w:hAnsi="Arial Narrow" w:cs="Arial Narrow"/>
          <w:lang w:val="en-US"/>
        </w:rPr>
        <w:t>za</w:t>
      </w:r>
      <w:r w:rsidRPr="005514C2">
        <w:rPr>
          <w:rFonts w:ascii="Arial Narrow" w:hAnsi="Arial Narrow" w:cs="Arial Narrow"/>
          <w:lang w:val="sr-Latn-CS"/>
        </w:rPr>
        <w:t>š</w:t>
      </w:r>
      <w:r w:rsidRPr="005514C2">
        <w:rPr>
          <w:rFonts w:ascii="Arial Narrow" w:hAnsi="Arial Narrow" w:cs="Arial Narrow"/>
          <w:lang w:val="en-US"/>
        </w:rPr>
        <w:t>titu</w:t>
      </w:r>
      <w:r w:rsidRPr="005514C2">
        <w:rPr>
          <w:rFonts w:ascii="Arial Narrow" w:hAnsi="Arial Narrow" w:cs="Arial Narrow"/>
          <w:lang w:val="sr-Latn-CS"/>
        </w:rPr>
        <w:t xml:space="preserve"> </w:t>
      </w:r>
      <w:r w:rsidRPr="005514C2">
        <w:rPr>
          <w:rFonts w:ascii="Arial Narrow" w:hAnsi="Arial Narrow" w:cs="Arial Narrow"/>
          <w:lang w:val="en-US"/>
        </w:rPr>
        <w:t>i</w:t>
      </w:r>
      <w:r w:rsidRPr="005514C2">
        <w:rPr>
          <w:rFonts w:ascii="Arial Narrow" w:hAnsi="Arial Narrow" w:cs="Arial Narrow"/>
          <w:lang w:val="sr-Latn-CS"/>
        </w:rPr>
        <w:t xml:space="preserve"> </w:t>
      </w:r>
      <w:r w:rsidRPr="005514C2">
        <w:rPr>
          <w:rFonts w:ascii="Arial Narrow" w:hAnsi="Arial Narrow" w:cs="Arial Narrow"/>
          <w:lang w:val="en-US"/>
        </w:rPr>
        <w:t>UNICEF</w:t>
      </w:r>
      <w:r w:rsidRPr="005514C2">
        <w:rPr>
          <w:rFonts w:ascii="Arial Narrow" w:hAnsi="Arial Narrow" w:cs="Arial Narrow"/>
          <w:lang w:val="sr-Latn-CS"/>
        </w:rPr>
        <w:t xml:space="preserve">, </w:t>
      </w:r>
      <w:r w:rsidRPr="005514C2">
        <w:rPr>
          <w:rFonts w:ascii="Arial Narrow" w:hAnsi="Arial Narrow" w:cs="Arial Narrow"/>
          <w:lang w:val="en-US"/>
        </w:rPr>
        <w:t>Podgorica</w:t>
      </w:r>
      <w:r w:rsidRPr="005514C2">
        <w:rPr>
          <w:rFonts w:ascii="Arial Narrow" w:hAnsi="Arial Narrow" w:cs="Arial Narrow"/>
          <w:lang w:val="sr-Latn-CS"/>
        </w:rPr>
        <w:t>, 2000.</w:t>
      </w:r>
    </w:p>
    <w:p w14:paraId="6B3D11DB" w14:textId="7F847343" w:rsidR="005514C2" w:rsidRPr="003556CB" w:rsidRDefault="00391332" w:rsidP="00063E36">
      <w:pPr>
        <w:numPr>
          <w:ilvl w:val="0"/>
          <w:numId w:val="1"/>
        </w:numPr>
        <w:tabs>
          <w:tab w:val="left" w:pos="284"/>
        </w:tabs>
        <w:spacing w:after="0" w:line="240" w:lineRule="auto"/>
        <w:ind w:left="288" w:hanging="288"/>
        <w:jc w:val="both"/>
        <w:rPr>
          <w:rFonts w:ascii="Arial Narrow" w:hAnsi="Arial Narrow" w:cs="Arial Narrow"/>
          <w:lang w:val="sr-Latn-CS"/>
        </w:rPr>
      </w:pPr>
      <w:r>
        <w:rPr>
          <w:rFonts w:ascii="Arial Narrow" w:hAnsi="Arial Narrow" w:cs="Arial Narrow"/>
          <w:lang w:val="en-US"/>
        </w:rPr>
        <w:t>Krkelji</w:t>
      </w:r>
      <w:r w:rsidRPr="003556CB">
        <w:rPr>
          <w:rFonts w:ascii="Arial Narrow" w:hAnsi="Arial Narrow" w:cs="Arial Narrow"/>
          <w:lang w:val="sr-Latn-CS"/>
        </w:rPr>
        <w:t>ć</w:t>
      </w:r>
      <w:r w:rsidR="005514C2" w:rsidRPr="003556CB">
        <w:rPr>
          <w:rFonts w:ascii="Arial Narrow" w:hAnsi="Arial Narrow" w:cs="Arial Narrow"/>
          <w:lang w:val="sr-Latn-CS"/>
        </w:rPr>
        <w:t xml:space="preserve"> </w:t>
      </w:r>
      <w:r w:rsidR="005514C2" w:rsidRPr="005514C2">
        <w:rPr>
          <w:rFonts w:ascii="Arial Narrow" w:hAnsi="Arial Narrow" w:cs="Arial Narrow"/>
          <w:lang w:val="en-US"/>
        </w:rPr>
        <w:t>Lj</w:t>
      </w:r>
      <w:r w:rsidR="005514C2" w:rsidRPr="003556CB">
        <w:rPr>
          <w:rFonts w:ascii="Arial Narrow" w:hAnsi="Arial Narrow" w:cs="Arial Narrow"/>
          <w:lang w:val="sr-Latn-CS"/>
        </w:rPr>
        <w:t xml:space="preserve">.; </w:t>
      </w:r>
      <w:r w:rsidR="005514C2" w:rsidRPr="005514C2">
        <w:rPr>
          <w:rFonts w:ascii="Arial Narrow" w:hAnsi="Arial Narrow" w:cs="Arial Narrow"/>
          <w:lang w:val="en-US"/>
        </w:rPr>
        <w:t>Slobig</w:t>
      </w:r>
      <w:r w:rsidR="005514C2" w:rsidRPr="003556CB">
        <w:rPr>
          <w:rFonts w:ascii="Arial Narrow" w:hAnsi="Arial Narrow" w:cs="Arial Narrow"/>
          <w:lang w:val="sr-Latn-CS"/>
        </w:rPr>
        <w:t xml:space="preserve"> </w:t>
      </w:r>
      <w:r w:rsidR="005514C2" w:rsidRPr="005514C2">
        <w:rPr>
          <w:rFonts w:ascii="Arial Narrow" w:hAnsi="Arial Narrow" w:cs="Arial Narrow"/>
          <w:lang w:val="en-US"/>
        </w:rPr>
        <w:t>J</w:t>
      </w:r>
      <w:r w:rsidR="005514C2" w:rsidRPr="003556CB">
        <w:rPr>
          <w:rFonts w:ascii="Arial Narrow" w:hAnsi="Arial Narrow" w:cs="Arial Narrow"/>
          <w:lang w:val="sr-Latn-CS"/>
        </w:rPr>
        <w:t xml:space="preserve">.; </w:t>
      </w:r>
      <w:r w:rsidR="005514C2" w:rsidRPr="005514C2">
        <w:rPr>
          <w:rFonts w:ascii="Arial Narrow" w:hAnsi="Arial Narrow" w:cs="Arial Narrow"/>
          <w:lang w:val="en-US"/>
        </w:rPr>
        <w:t>Dibe</w:t>
      </w:r>
      <w:r w:rsidR="005514C2" w:rsidRPr="003556CB">
        <w:rPr>
          <w:rFonts w:ascii="Arial Narrow" w:hAnsi="Arial Narrow" w:cs="Arial Narrow"/>
          <w:lang w:val="sr-Latn-CS"/>
        </w:rPr>
        <w:t xml:space="preserve"> </w:t>
      </w:r>
      <w:r w:rsidR="005514C2" w:rsidRPr="005514C2">
        <w:rPr>
          <w:rFonts w:ascii="Arial Narrow" w:hAnsi="Arial Narrow" w:cs="Arial Narrow"/>
          <w:lang w:val="en-US"/>
        </w:rPr>
        <w:t>F</w:t>
      </w:r>
      <w:r w:rsidR="005514C2" w:rsidRPr="003556CB">
        <w:rPr>
          <w:rFonts w:ascii="Arial Narrow" w:hAnsi="Arial Narrow" w:cs="Arial Narrow"/>
          <w:lang w:val="sr-Latn-CS"/>
        </w:rPr>
        <w:t xml:space="preserve">., </w:t>
      </w:r>
      <w:r w:rsidR="005514C2" w:rsidRPr="005514C2">
        <w:rPr>
          <w:rFonts w:ascii="Arial Narrow" w:hAnsi="Arial Narrow" w:cs="Arial Narrow"/>
          <w:lang w:val="en-US"/>
        </w:rPr>
        <w:t>Srednjo</w:t>
      </w:r>
      <w:r w:rsidR="005514C2" w:rsidRPr="003556CB">
        <w:rPr>
          <w:rFonts w:ascii="Arial Narrow" w:hAnsi="Arial Narrow" w:cs="Arial Narrow"/>
          <w:lang w:val="sr-Latn-CS"/>
        </w:rPr>
        <w:t>š</w:t>
      </w:r>
      <w:r w:rsidR="005514C2" w:rsidRPr="005514C2">
        <w:rPr>
          <w:rFonts w:ascii="Arial Narrow" w:hAnsi="Arial Narrow" w:cs="Arial Narrow"/>
          <w:lang w:val="en-US"/>
        </w:rPr>
        <w:t>kolci</w:t>
      </w:r>
      <w:r w:rsidR="005514C2" w:rsidRPr="003556CB">
        <w:rPr>
          <w:rFonts w:ascii="Arial Narrow" w:hAnsi="Arial Narrow" w:cs="Arial Narrow"/>
          <w:lang w:val="sr-Latn-CS"/>
        </w:rPr>
        <w:t xml:space="preserve">, </w:t>
      </w:r>
      <w:r w:rsidR="005514C2" w:rsidRPr="005514C2">
        <w:rPr>
          <w:rFonts w:ascii="Arial Narrow" w:hAnsi="Arial Narrow" w:cs="Arial Narrow"/>
          <w:lang w:val="en-US"/>
        </w:rPr>
        <w:t>Zavod</w:t>
      </w:r>
      <w:r w:rsidR="005514C2" w:rsidRPr="003556CB">
        <w:rPr>
          <w:rFonts w:ascii="Arial Narrow" w:hAnsi="Arial Narrow" w:cs="Arial Narrow"/>
          <w:lang w:val="sr-Latn-CS"/>
        </w:rPr>
        <w:t xml:space="preserve"> </w:t>
      </w:r>
      <w:r w:rsidR="005514C2" w:rsidRPr="005514C2">
        <w:rPr>
          <w:rFonts w:ascii="Arial Narrow" w:hAnsi="Arial Narrow" w:cs="Arial Narrow"/>
          <w:lang w:val="en-US"/>
        </w:rPr>
        <w:t>za</w:t>
      </w:r>
      <w:r w:rsidR="005514C2" w:rsidRPr="003556CB">
        <w:rPr>
          <w:rFonts w:ascii="Arial Narrow" w:hAnsi="Arial Narrow" w:cs="Arial Narrow"/>
          <w:lang w:val="sr-Latn-CS"/>
        </w:rPr>
        <w:t xml:space="preserve"> </w:t>
      </w:r>
      <w:r w:rsidR="005514C2" w:rsidRPr="005514C2">
        <w:rPr>
          <w:rFonts w:ascii="Arial Narrow" w:hAnsi="Arial Narrow" w:cs="Arial Narrow"/>
          <w:lang w:val="en-US"/>
        </w:rPr>
        <w:t>ud</w:t>
      </w:r>
      <w:r w:rsidR="005514C2" w:rsidRPr="003556CB">
        <w:rPr>
          <w:rFonts w:ascii="Arial Narrow" w:hAnsi="Arial Narrow" w:cs="Arial Narrow"/>
          <w:lang w:val="sr-Latn-CS"/>
        </w:rPr>
        <w:t>ž</w:t>
      </w:r>
      <w:r w:rsidR="005514C2" w:rsidRPr="005514C2">
        <w:rPr>
          <w:rFonts w:ascii="Arial Narrow" w:hAnsi="Arial Narrow" w:cs="Arial Narrow"/>
          <w:lang w:val="en-US"/>
        </w:rPr>
        <w:t>benike</w:t>
      </w:r>
      <w:r w:rsidR="005514C2" w:rsidRPr="003556CB">
        <w:rPr>
          <w:rFonts w:ascii="Arial Narrow" w:hAnsi="Arial Narrow" w:cs="Arial Narrow"/>
          <w:lang w:val="sr-Latn-CS"/>
        </w:rPr>
        <w:t xml:space="preserve"> </w:t>
      </w:r>
      <w:r w:rsidR="005514C2" w:rsidRPr="005514C2">
        <w:rPr>
          <w:rFonts w:ascii="Arial Narrow" w:hAnsi="Arial Narrow" w:cs="Arial Narrow"/>
          <w:lang w:val="en-US"/>
        </w:rPr>
        <w:t>i</w:t>
      </w:r>
      <w:r w:rsidR="005514C2" w:rsidRPr="003556CB">
        <w:rPr>
          <w:rFonts w:ascii="Arial Narrow" w:hAnsi="Arial Narrow" w:cs="Arial Narrow"/>
          <w:lang w:val="sr-Latn-CS"/>
        </w:rPr>
        <w:t xml:space="preserve"> </w:t>
      </w:r>
      <w:r w:rsidR="005514C2" w:rsidRPr="005514C2">
        <w:rPr>
          <w:rFonts w:ascii="Arial Narrow" w:hAnsi="Arial Narrow" w:cs="Arial Narrow"/>
          <w:lang w:val="en-US"/>
        </w:rPr>
        <w:t>nastavna</w:t>
      </w:r>
      <w:r w:rsidR="005514C2" w:rsidRPr="003556CB">
        <w:rPr>
          <w:rFonts w:ascii="Arial Narrow" w:hAnsi="Arial Narrow" w:cs="Arial Narrow"/>
          <w:lang w:val="sr-Latn-CS"/>
        </w:rPr>
        <w:t xml:space="preserve"> </w:t>
      </w:r>
      <w:r w:rsidR="005514C2" w:rsidRPr="005514C2">
        <w:rPr>
          <w:rFonts w:ascii="Arial Narrow" w:hAnsi="Arial Narrow" w:cs="Arial Narrow"/>
          <w:lang w:val="en-US"/>
        </w:rPr>
        <w:t>sredstva</w:t>
      </w:r>
      <w:r w:rsidR="005514C2" w:rsidRPr="003556CB">
        <w:rPr>
          <w:rFonts w:ascii="Arial Narrow" w:hAnsi="Arial Narrow" w:cs="Arial Narrow"/>
          <w:lang w:val="sr-Latn-CS"/>
        </w:rPr>
        <w:t xml:space="preserve">, </w:t>
      </w:r>
      <w:r w:rsidR="005514C2" w:rsidRPr="005514C2">
        <w:rPr>
          <w:rFonts w:ascii="Arial Narrow" w:hAnsi="Arial Narrow" w:cs="Arial Narrow"/>
          <w:lang w:val="en-US"/>
        </w:rPr>
        <w:t>Beograd</w:t>
      </w:r>
      <w:r w:rsidR="005514C2" w:rsidRPr="003556CB">
        <w:rPr>
          <w:rFonts w:ascii="Arial Narrow" w:hAnsi="Arial Narrow" w:cs="Arial Narrow"/>
          <w:lang w:val="sr-Latn-CS"/>
        </w:rPr>
        <w:t xml:space="preserve">, 2002. </w:t>
      </w:r>
    </w:p>
    <w:p w14:paraId="20E2EC7B" w14:textId="77777777" w:rsidR="005514C2" w:rsidRPr="005514C2" w:rsidRDefault="005514C2" w:rsidP="00063E36">
      <w:pPr>
        <w:numPr>
          <w:ilvl w:val="0"/>
          <w:numId w:val="1"/>
        </w:numPr>
        <w:tabs>
          <w:tab w:val="left" w:pos="284"/>
        </w:tabs>
        <w:spacing w:after="0" w:line="240" w:lineRule="auto"/>
        <w:ind w:left="288" w:hanging="288"/>
        <w:jc w:val="both"/>
        <w:rPr>
          <w:rFonts w:ascii="Arial Narrow" w:hAnsi="Arial Narrow" w:cs="Arial Narrow"/>
          <w:lang w:val="en-US"/>
        </w:rPr>
      </w:pPr>
      <w:r w:rsidRPr="005514C2">
        <w:rPr>
          <w:rFonts w:ascii="Arial Narrow" w:hAnsi="Arial Narrow" w:cs="Arial Narrow"/>
          <w:lang w:val="en-US"/>
        </w:rPr>
        <w:t xml:space="preserve">Kreativno rješavanje konflikta u učionici, UNICEF i Ministarstvo prosvjete i nauke Crne Gore, Podgorica, 2001. </w:t>
      </w:r>
    </w:p>
    <w:p w14:paraId="3C96F025" w14:textId="77777777" w:rsidR="005514C2" w:rsidRPr="005514C2" w:rsidRDefault="005514C2" w:rsidP="00063E36">
      <w:pPr>
        <w:numPr>
          <w:ilvl w:val="0"/>
          <w:numId w:val="1"/>
        </w:numPr>
        <w:tabs>
          <w:tab w:val="left" w:pos="284"/>
        </w:tabs>
        <w:spacing w:after="0" w:line="240" w:lineRule="auto"/>
        <w:ind w:left="288" w:hanging="288"/>
        <w:jc w:val="both"/>
        <w:rPr>
          <w:rFonts w:ascii="Arial Narrow" w:hAnsi="Arial Narrow" w:cs="Arial Narrow"/>
          <w:lang w:val="en-US"/>
        </w:rPr>
      </w:pPr>
      <w:r w:rsidRPr="005514C2">
        <w:rPr>
          <w:rFonts w:ascii="Arial Narrow" w:hAnsi="Arial Narrow" w:cs="Arial Narrow"/>
          <w:lang w:val="en-US"/>
        </w:rPr>
        <w:t xml:space="preserve">Vukićević S., Ideal i stvarnost eko menadžmenta, Služba zaštite životne sredine Opštine Nikšić, 1956. </w:t>
      </w:r>
    </w:p>
    <w:p w14:paraId="05877D88" w14:textId="77777777" w:rsidR="005514C2" w:rsidRPr="005514C2" w:rsidRDefault="005514C2" w:rsidP="00063E36">
      <w:pPr>
        <w:numPr>
          <w:ilvl w:val="0"/>
          <w:numId w:val="1"/>
        </w:numPr>
        <w:tabs>
          <w:tab w:val="left" w:pos="284"/>
        </w:tabs>
        <w:spacing w:after="0" w:line="240" w:lineRule="auto"/>
        <w:ind w:left="288" w:hanging="288"/>
        <w:jc w:val="both"/>
        <w:rPr>
          <w:rFonts w:ascii="Arial Narrow" w:hAnsi="Arial Narrow" w:cs="Arial Narrow"/>
          <w:lang w:val="en-US"/>
        </w:rPr>
      </w:pPr>
      <w:r w:rsidRPr="005514C2">
        <w:rPr>
          <w:rFonts w:ascii="Arial Narrow" w:hAnsi="Arial Narrow" w:cs="Arial Narrow"/>
          <w:lang w:val="en-US"/>
        </w:rPr>
        <w:t xml:space="preserve">Zečević S.; Krivokapić, N., (prir) Rod, identitet i kultura, Institut za sociologiju, Filozofski fakultet, Nikšić. </w:t>
      </w:r>
    </w:p>
    <w:p w14:paraId="39E785D3" w14:textId="1FE213C4" w:rsidR="005514C2" w:rsidRPr="005514C2" w:rsidRDefault="00391332" w:rsidP="00063E36">
      <w:pPr>
        <w:numPr>
          <w:ilvl w:val="0"/>
          <w:numId w:val="1"/>
        </w:numPr>
        <w:tabs>
          <w:tab w:val="left" w:pos="284"/>
        </w:tabs>
        <w:spacing w:after="0" w:line="240" w:lineRule="auto"/>
        <w:ind w:left="288" w:hanging="288"/>
        <w:jc w:val="both"/>
        <w:rPr>
          <w:rFonts w:ascii="Arial Narrow" w:hAnsi="Arial Narrow" w:cs="Arial Narrow"/>
          <w:lang w:val="en-US"/>
        </w:rPr>
      </w:pPr>
      <w:r>
        <w:rPr>
          <w:rFonts w:ascii="Arial Narrow" w:hAnsi="Arial Narrow" w:cs="Arial Narrow"/>
          <w:lang w:val="en-US"/>
        </w:rPr>
        <w:t xml:space="preserve">Rot </w:t>
      </w:r>
      <w:r w:rsidR="005514C2" w:rsidRPr="005514C2">
        <w:rPr>
          <w:rFonts w:ascii="Arial Narrow" w:hAnsi="Arial Narrow" w:cs="Arial Narrow"/>
          <w:lang w:val="en-US"/>
        </w:rPr>
        <w:t>N.,Osnovi socijalne psihologije, Zavod za udžbenike i nastavna sredstva, Beograd, 1989.</w:t>
      </w:r>
    </w:p>
    <w:p w14:paraId="0205CB12" w14:textId="1746C302" w:rsidR="005514C2" w:rsidRPr="005514C2" w:rsidRDefault="005514C2" w:rsidP="00063E36">
      <w:pPr>
        <w:numPr>
          <w:ilvl w:val="0"/>
          <w:numId w:val="1"/>
        </w:numPr>
        <w:tabs>
          <w:tab w:val="left" w:pos="284"/>
        </w:tabs>
        <w:spacing w:after="0" w:line="240" w:lineRule="auto"/>
        <w:ind w:left="288" w:hanging="288"/>
        <w:jc w:val="both"/>
        <w:rPr>
          <w:rFonts w:ascii="Arial Narrow" w:hAnsi="Arial Narrow" w:cs="Arial Narrow"/>
          <w:lang w:val="en-US"/>
        </w:rPr>
      </w:pPr>
      <w:r w:rsidRPr="005514C2">
        <w:rPr>
          <w:rFonts w:ascii="Arial Narrow" w:hAnsi="Arial Narrow" w:cs="Arial Narrow"/>
          <w:lang w:val="en-US"/>
        </w:rPr>
        <w:t>Ilić M., Sociologija kulture, Beograd, Zavod za udžbenike i nastavna sredstva Beograd 2010</w:t>
      </w:r>
      <w:r w:rsidR="00391332">
        <w:rPr>
          <w:rFonts w:ascii="Arial Narrow" w:hAnsi="Arial Narrow" w:cs="Arial Narrow"/>
          <w:lang w:val="en-US"/>
        </w:rPr>
        <w:t>.</w:t>
      </w:r>
    </w:p>
    <w:p w14:paraId="334C15BB" w14:textId="77777777" w:rsidR="005514C2" w:rsidRPr="005514C2" w:rsidRDefault="005514C2" w:rsidP="00063E36">
      <w:pPr>
        <w:numPr>
          <w:ilvl w:val="0"/>
          <w:numId w:val="1"/>
        </w:numPr>
        <w:tabs>
          <w:tab w:val="left" w:pos="284"/>
        </w:tabs>
        <w:spacing w:after="0" w:line="240" w:lineRule="auto"/>
        <w:ind w:left="288" w:hanging="288"/>
        <w:jc w:val="both"/>
        <w:rPr>
          <w:rFonts w:ascii="Arial Narrow" w:hAnsi="Arial Narrow" w:cs="Arial Narrow"/>
          <w:lang w:val="en-US"/>
        </w:rPr>
      </w:pPr>
      <w:r w:rsidRPr="005514C2">
        <w:rPr>
          <w:rFonts w:ascii="Arial Narrow" w:hAnsi="Arial Narrow" w:cs="Arial Narrow"/>
          <w:lang w:val="en-US"/>
        </w:rPr>
        <w:t>Đorđević D., Sociologija forever, Niš, 1996.</w:t>
      </w:r>
    </w:p>
    <w:p w14:paraId="08EA7683" w14:textId="77777777" w:rsidR="005514C2" w:rsidRPr="005514C2" w:rsidRDefault="005514C2" w:rsidP="00063E36">
      <w:pPr>
        <w:numPr>
          <w:ilvl w:val="0"/>
          <w:numId w:val="1"/>
        </w:numPr>
        <w:tabs>
          <w:tab w:val="left" w:pos="284"/>
        </w:tabs>
        <w:spacing w:after="0" w:line="240" w:lineRule="auto"/>
        <w:ind w:left="288" w:hanging="288"/>
        <w:jc w:val="both"/>
        <w:rPr>
          <w:rFonts w:ascii="Arial Narrow" w:hAnsi="Arial Narrow" w:cs="Arial Narrow"/>
          <w:lang w:val="en-US"/>
        </w:rPr>
      </w:pPr>
      <w:r w:rsidRPr="005514C2">
        <w:rPr>
          <w:rFonts w:ascii="Arial Narrow" w:hAnsi="Arial Narrow" w:cs="Arial Narrow"/>
          <w:lang w:val="en-US"/>
        </w:rPr>
        <w:t>Kajoa R., Igre i ljudi, Nolit, Beograd, 1965.</w:t>
      </w:r>
    </w:p>
    <w:p w14:paraId="25D14653" w14:textId="1BBD68CC" w:rsidR="005514C2" w:rsidRPr="005514C2" w:rsidRDefault="00391332" w:rsidP="00063E36">
      <w:pPr>
        <w:numPr>
          <w:ilvl w:val="0"/>
          <w:numId w:val="1"/>
        </w:numPr>
        <w:tabs>
          <w:tab w:val="left" w:pos="284"/>
        </w:tabs>
        <w:spacing w:after="0" w:line="240" w:lineRule="auto"/>
        <w:ind w:left="288" w:hanging="288"/>
        <w:jc w:val="both"/>
        <w:rPr>
          <w:rFonts w:ascii="Arial Narrow" w:hAnsi="Arial Narrow" w:cs="Arial Narrow"/>
          <w:lang w:val="en-US"/>
        </w:rPr>
      </w:pPr>
      <w:r>
        <w:rPr>
          <w:rFonts w:ascii="Arial Narrow" w:hAnsi="Arial Narrow" w:cs="Arial Narrow"/>
          <w:lang w:val="en-US"/>
        </w:rPr>
        <w:t>Skembler G.,</w:t>
      </w:r>
      <w:r w:rsidR="005514C2" w:rsidRPr="005514C2">
        <w:rPr>
          <w:rFonts w:ascii="Arial Narrow" w:hAnsi="Arial Narrow" w:cs="Arial Narrow"/>
          <w:lang w:val="en-US"/>
        </w:rPr>
        <w:t xml:space="preserve"> Sport i društvo-istorija, mocikultura, CLIO, Beograd, 2007.</w:t>
      </w:r>
    </w:p>
    <w:p w14:paraId="6883A39C" w14:textId="77777777" w:rsidR="005514C2" w:rsidRPr="005514C2" w:rsidRDefault="005514C2" w:rsidP="00063E36">
      <w:pPr>
        <w:numPr>
          <w:ilvl w:val="0"/>
          <w:numId w:val="1"/>
        </w:numPr>
        <w:tabs>
          <w:tab w:val="left" w:pos="284"/>
        </w:tabs>
        <w:spacing w:after="0" w:line="240" w:lineRule="auto"/>
        <w:ind w:left="288" w:hanging="288"/>
        <w:jc w:val="both"/>
        <w:rPr>
          <w:rFonts w:ascii="Arial Narrow" w:hAnsi="Arial Narrow" w:cs="Arial Narrow"/>
          <w:lang w:val="en-US"/>
        </w:rPr>
      </w:pPr>
      <w:r w:rsidRPr="005514C2">
        <w:rPr>
          <w:rFonts w:ascii="Arial Narrow" w:hAnsi="Arial Narrow" w:cs="Arial Narrow"/>
          <w:lang w:val="en-US"/>
        </w:rPr>
        <w:t>Vuletic V., Sociologija, Klet, Beograd, 2014.</w:t>
      </w:r>
    </w:p>
    <w:sdt>
      <w:sdtPr>
        <w:rPr>
          <w:rFonts w:ascii="Arial Narrow" w:eastAsia="Times New Roman" w:hAnsi="Arial Narrow" w:cs="Trebuchet MS"/>
          <w:b/>
          <w:bCs/>
          <w:lang w:val="sr-Latn-CS"/>
        </w:rPr>
        <w:id w:val="-1161685146"/>
        <w:lock w:val="contentLocked"/>
      </w:sdtPr>
      <w:sdtEndPr>
        <w:rPr>
          <w:b w:val="0"/>
        </w:rPr>
      </w:sdtEndPr>
      <w:sdtContent>
        <w:p w14:paraId="1D288020" w14:textId="77777777" w:rsidR="005514C2" w:rsidRPr="005514C2" w:rsidRDefault="005514C2" w:rsidP="00063E36">
          <w:pPr>
            <w:tabs>
              <w:tab w:val="left" w:pos="284"/>
            </w:tabs>
            <w:spacing w:before="240" w:after="120" w:line="240" w:lineRule="auto"/>
            <w:jc w:val="both"/>
            <w:rPr>
              <w:rFonts w:ascii="Arial Narrow" w:eastAsia="Times New Roman" w:hAnsi="Arial Narrow" w:cs="Trebuchet MS"/>
              <w:b/>
              <w:bCs/>
              <w:lang w:val="sr-Latn-CS"/>
            </w:rPr>
          </w:pPr>
          <w:r w:rsidRPr="005514C2">
            <w:rPr>
              <w:rFonts w:ascii="Arial Narrow" w:eastAsia="Times New Roman" w:hAnsi="Arial Narrow" w:cs="Trebuchet MS"/>
              <w:b/>
              <w:bCs/>
              <w:lang w:val="sr-Latn-CS"/>
            </w:rPr>
            <w:t>Napomena:</w:t>
          </w:r>
        </w:p>
        <w:p w14:paraId="35C8070B" w14:textId="77777777" w:rsidR="005514C2" w:rsidRPr="005514C2" w:rsidRDefault="005514C2" w:rsidP="00063E36">
          <w:pPr>
            <w:tabs>
              <w:tab w:val="left" w:pos="284"/>
            </w:tabs>
            <w:spacing w:after="0" w:line="240" w:lineRule="auto"/>
            <w:jc w:val="both"/>
            <w:rPr>
              <w:rFonts w:ascii="Arial Narrow" w:eastAsia="Times New Roman" w:hAnsi="Arial Narrow" w:cs="Trebuchet MS"/>
              <w:bCs/>
              <w:lang w:val="sr-Latn-CS"/>
            </w:rPr>
          </w:pPr>
          <w:r w:rsidRPr="005514C2">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562257307"/>
      </w:sdtPr>
      <w:sdtEndPr/>
      <w:sdtContent>
        <w:p w14:paraId="55C30C68" w14:textId="77777777" w:rsidR="005514C2" w:rsidRPr="005514C2" w:rsidRDefault="005514C2" w:rsidP="00063E36">
          <w:pPr>
            <w:spacing w:before="240" w:after="120" w:line="240" w:lineRule="auto"/>
            <w:jc w:val="both"/>
            <w:rPr>
              <w:rFonts w:ascii="Arial Narrow" w:eastAsia="Times New Roman" w:hAnsi="Arial Narrow" w:cs="Trebuchet MS"/>
              <w:b/>
              <w:bCs/>
              <w:lang w:val="sr-Latn-CS"/>
            </w:rPr>
          </w:pPr>
          <w:r w:rsidRPr="005514C2">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514C2" w:rsidRPr="005514C2" w14:paraId="7EDDEC3B" w14:textId="77777777" w:rsidTr="005514C2">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403871713"/>
              <w:lock w:val="contentLocked"/>
            </w:sdtPr>
            <w:sdtEndPr/>
            <w:sdtContent>
              <w:p w14:paraId="36BFE2B3" w14:textId="77777777" w:rsidR="005514C2" w:rsidRPr="005514C2" w:rsidRDefault="005514C2" w:rsidP="00063E36">
                <w:pPr>
                  <w:spacing w:before="40" w:after="40" w:line="240" w:lineRule="auto"/>
                  <w:jc w:val="both"/>
                  <w:rPr>
                    <w:rFonts w:ascii="Arial Narrow" w:eastAsia="Times New Roman" w:hAnsi="Arial Narrow" w:cs="Trebuchet MS"/>
                    <w:lang w:val="sr-Latn-CS"/>
                  </w:rPr>
                </w:pPr>
                <w:r w:rsidRPr="005514C2">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504233554"/>
              <w:lock w:val="contentLocked"/>
            </w:sdtPr>
            <w:sdtEndPr/>
            <w:sdtContent>
              <w:p w14:paraId="7A68BC99" w14:textId="77777777" w:rsidR="005514C2" w:rsidRPr="005514C2" w:rsidRDefault="005514C2" w:rsidP="00063E36">
                <w:pPr>
                  <w:spacing w:before="120" w:after="120" w:line="240" w:lineRule="auto"/>
                  <w:jc w:val="both"/>
                  <w:rPr>
                    <w:rFonts w:ascii="Arial Narrow" w:eastAsia="Times New Roman" w:hAnsi="Arial Narrow" w:cs="Trebuchet MS"/>
                    <w:lang w:val="sr-Latn-CS"/>
                  </w:rPr>
                </w:pPr>
                <w:r w:rsidRPr="005514C2">
                  <w:rPr>
                    <w:rFonts w:ascii="Arial Narrow" w:eastAsia="Times New Roman" w:hAnsi="Arial Narrow" w:cs="Trebuchet MS"/>
                    <w:b/>
                    <w:lang w:val="sr-Latn-CS"/>
                  </w:rPr>
                  <w:t>Opis – alati, instrumeni i uređaji</w:t>
                </w:r>
              </w:p>
            </w:sdtContent>
          </w:sdt>
        </w:tc>
        <w:tc>
          <w:tcPr>
            <w:tcW w:w="859"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598280981"/>
              <w:lock w:val="contentLocked"/>
            </w:sdtPr>
            <w:sdtEndPr/>
            <w:sdtContent>
              <w:p w14:paraId="1F18360A" w14:textId="77777777" w:rsidR="005514C2" w:rsidRPr="005514C2" w:rsidRDefault="005514C2" w:rsidP="00063E36">
                <w:pPr>
                  <w:spacing w:before="40" w:after="40" w:line="240" w:lineRule="auto"/>
                  <w:jc w:val="both"/>
                  <w:rPr>
                    <w:rFonts w:ascii="Arial Narrow" w:eastAsia="Times New Roman" w:hAnsi="Arial Narrow" w:cs="Trebuchet MS"/>
                    <w:lang w:val="sr-Latn-CS"/>
                  </w:rPr>
                </w:pPr>
                <w:r w:rsidRPr="005514C2">
                  <w:rPr>
                    <w:rFonts w:ascii="Arial Narrow" w:eastAsia="Times New Roman" w:hAnsi="Arial Narrow" w:cs="Trebuchet MS"/>
                    <w:b/>
                    <w:lang w:val="sr-Latn-CS"/>
                  </w:rPr>
                  <w:t>Kom.</w:t>
                </w:r>
              </w:p>
            </w:sdtContent>
          </w:sdt>
        </w:tc>
      </w:tr>
      <w:tr w:rsidR="005514C2" w:rsidRPr="005514C2" w14:paraId="237ED623" w14:textId="77777777" w:rsidTr="005514C2">
        <w:trPr>
          <w:trHeight w:val="105"/>
          <w:jc w:val="center"/>
        </w:trPr>
        <w:tc>
          <w:tcPr>
            <w:tcW w:w="600" w:type="pct"/>
            <w:tcBorders>
              <w:top w:val="single" w:sz="18" w:space="0" w:color="C00000"/>
            </w:tcBorders>
            <w:vAlign w:val="center"/>
          </w:tcPr>
          <w:p w14:paraId="22BC8208" w14:textId="77777777" w:rsidR="005514C2" w:rsidRPr="005514C2" w:rsidRDefault="005514C2" w:rsidP="00063E36">
            <w:pPr>
              <w:numPr>
                <w:ilvl w:val="0"/>
                <w:numId w:val="177"/>
              </w:numPr>
              <w:spacing w:before="40" w:after="40" w:line="240" w:lineRule="auto"/>
              <w:contextualSpacing/>
              <w:jc w:val="both"/>
              <w:rPr>
                <w:rFonts w:ascii="Arial Narrow" w:eastAsia="Times New Roman" w:hAnsi="Arial Narrow" w:cs="Trebuchet MS"/>
                <w:b/>
                <w:lang w:val="sr-Latn-CS"/>
              </w:rPr>
            </w:pPr>
          </w:p>
        </w:tc>
        <w:tc>
          <w:tcPr>
            <w:tcW w:w="3542" w:type="pct"/>
            <w:tcBorders>
              <w:top w:val="single" w:sz="18" w:space="0" w:color="C00000"/>
            </w:tcBorders>
            <w:vAlign w:val="center"/>
          </w:tcPr>
          <w:p w14:paraId="34D52447" w14:textId="77777777" w:rsidR="005514C2" w:rsidRPr="005514C2" w:rsidRDefault="005514C2" w:rsidP="00063E36">
            <w:pPr>
              <w:spacing w:before="120" w:after="120" w:line="240" w:lineRule="auto"/>
              <w:jc w:val="both"/>
              <w:rPr>
                <w:rFonts w:ascii="Arial Narrow" w:eastAsia="Times New Roman" w:hAnsi="Arial Narrow" w:cs="Trebuchet MS"/>
                <w:lang w:val="sr-Latn-CS"/>
              </w:rPr>
            </w:pPr>
            <w:r w:rsidRPr="005514C2">
              <w:rPr>
                <w:rFonts w:ascii="Arial Narrow" w:hAnsi="Arial Narrow"/>
              </w:rPr>
              <w:t>Računar</w:t>
            </w:r>
          </w:p>
        </w:tc>
        <w:tc>
          <w:tcPr>
            <w:tcW w:w="859" w:type="pct"/>
            <w:tcBorders>
              <w:top w:val="single" w:sz="18" w:space="0" w:color="C00000"/>
            </w:tcBorders>
            <w:vAlign w:val="center"/>
          </w:tcPr>
          <w:p w14:paraId="6FDD9A8C" w14:textId="77777777" w:rsidR="005514C2" w:rsidRPr="005514C2" w:rsidRDefault="005514C2" w:rsidP="00063E36">
            <w:pPr>
              <w:spacing w:before="40" w:after="40" w:line="240" w:lineRule="auto"/>
              <w:jc w:val="both"/>
              <w:rPr>
                <w:rFonts w:ascii="Arial Narrow" w:eastAsia="Times New Roman" w:hAnsi="Arial Narrow" w:cs="Trebuchet MS"/>
                <w:lang w:val="sr-Latn-CS"/>
              </w:rPr>
            </w:pPr>
            <w:r w:rsidRPr="005514C2">
              <w:rPr>
                <w:rFonts w:ascii="Arial Narrow" w:hAnsi="Arial Narrow"/>
              </w:rPr>
              <w:t>1</w:t>
            </w:r>
          </w:p>
        </w:tc>
      </w:tr>
      <w:tr w:rsidR="005514C2" w:rsidRPr="005514C2" w14:paraId="6D602A0C" w14:textId="77777777" w:rsidTr="005514C2">
        <w:trPr>
          <w:trHeight w:val="323"/>
          <w:jc w:val="center"/>
        </w:trPr>
        <w:tc>
          <w:tcPr>
            <w:tcW w:w="600" w:type="pct"/>
            <w:vAlign w:val="center"/>
          </w:tcPr>
          <w:p w14:paraId="53E9B822" w14:textId="77777777" w:rsidR="005514C2" w:rsidRPr="005514C2" w:rsidRDefault="005514C2" w:rsidP="00063E36">
            <w:pPr>
              <w:numPr>
                <w:ilvl w:val="0"/>
                <w:numId w:val="177"/>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4849CBC4" w14:textId="77777777" w:rsidR="005514C2" w:rsidRPr="005514C2" w:rsidRDefault="005514C2" w:rsidP="00063E36">
            <w:pPr>
              <w:spacing w:before="120" w:after="120" w:line="240" w:lineRule="auto"/>
              <w:jc w:val="both"/>
              <w:rPr>
                <w:rFonts w:ascii="Arial Narrow" w:eastAsia="Times New Roman" w:hAnsi="Arial Narrow" w:cs="Trebuchet MS"/>
                <w:lang w:val="sr-Latn-CS"/>
              </w:rPr>
            </w:pPr>
            <w:r w:rsidRPr="005514C2">
              <w:rPr>
                <w:rFonts w:ascii="Arial Narrow" w:hAnsi="Arial Narrow"/>
              </w:rPr>
              <w:t>Projektor</w:t>
            </w:r>
          </w:p>
        </w:tc>
        <w:tc>
          <w:tcPr>
            <w:tcW w:w="859" w:type="pct"/>
            <w:vAlign w:val="center"/>
          </w:tcPr>
          <w:p w14:paraId="521AE8C2" w14:textId="77777777" w:rsidR="005514C2" w:rsidRPr="005514C2" w:rsidRDefault="005514C2" w:rsidP="00063E36">
            <w:pPr>
              <w:spacing w:before="40" w:after="40" w:line="240" w:lineRule="auto"/>
              <w:jc w:val="both"/>
              <w:rPr>
                <w:rFonts w:ascii="Arial Narrow" w:eastAsia="Times New Roman" w:hAnsi="Arial Narrow" w:cs="Trebuchet MS"/>
                <w:lang w:val="sr-Latn-CS"/>
              </w:rPr>
            </w:pPr>
            <w:r w:rsidRPr="005514C2">
              <w:rPr>
                <w:rFonts w:ascii="Arial Narrow" w:hAnsi="Arial Narrow"/>
              </w:rPr>
              <w:t>1</w:t>
            </w:r>
          </w:p>
        </w:tc>
      </w:tr>
      <w:tr w:rsidR="005514C2" w:rsidRPr="005514C2" w14:paraId="4DBEC42A" w14:textId="77777777" w:rsidTr="005514C2">
        <w:trPr>
          <w:trHeight w:val="323"/>
          <w:jc w:val="center"/>
        </w:trPr>
        <w:tc>
          <w:tcPr>
            <w:tcW w:w="600" w:type="pct"/>
            <w:vAlign w:val="center"/>
          </w:tcPr>
          <w:p w14:paraId="1D3A0AD1" w14:textId="77777777" w:rsidR="005514C2" w:rsidRPr="005514C2" w:rsidRDefault="005514C2" w:rsidP="00063E36">
            <w:pPr>
              <w:numPr>
                <w:ilvl w:val="0"/>
                <w:numId w:val="177"/>
              </w:numPr>
              <w:spacing w:before="40" w:after="40" w:line="240" w:lineRule="auto"/>
              <w:contextualSpacing/>
              <w:jc w:val="both"/>
              <w:rPr>
                <w:rFonts w:ascii="Arial Narrow" w:eastAsia="Times New Roman" w:hAnsi="Arial Narrow" w:cs="Trebuchet MS"/>
                <w:b/>
                <w:lang w:val="sr-Latn-CS"/>
              </w:rPr>
            </w:pPr>
          </w:p>
        </w:tc>
        <w:tc>
          <w:tcPr>
            <w:tcW w:w="3542" w:type="pct"/>
            <w:vAlign w:val="center"/>
          </w:tcPr>
          <w:p w14:paraId="56BDC286" w14:textId="77777777" w:rsidR="005514C2" w:rsidRPr="005514C2" w:rsidRDefault="005514C2" w:rsidP="00063E36">
            <w:pPr>
              <w:spacing w:before="120" w:after="120" w:line="240" w:lineRule="auto"/>
              <w:jc w:val="both"/>
              <w:rPr>
                <w:rFonts w:ascii="Arial Narrow" w:hAnsi="Arial Narrow"/>
              </w:rPr>
            </w:pPr>
            <w:r w:rsidRPr="005514C2">
              <w:rPr>
                <w:rFonts w:ascii="Arial Narrow" w:hAnsi="Arial Narrow"/>
              </w:rPr>
              <w:t>Projekciono platno</w:t>
            </w:r>
          </w:p>
        </w:tc>
        <w:tc>
          <w:tcPr>
            <w:tcW w:w="859" w:type="pct"/>
            <w:vAlign w:val="center"/>
          </w:tcPr>
          <w:p w14:paraId="48DC7D46" w14:textId="77777777" w:rsidR="005514C2" w:rsidRPr="005514C2" w:rsidRDefault="005514C2" w:rsidP="00063E36">
            <w:pPr>
              <w:spacing w:before="40" w:after="40" w:line="240" w:lineRule="auto"/>
              <w:jc w:val="both"/>
              <w:rPr>
                <w:rFonts w:ascii="Arial Narrow" w:hAnsi="Arial Narrow"/>
              </w:rPr>
            </w:pPr>
            <w:r w:rsidRPr="005514C2">
              <w:rPr>
                <w:rFonts w:ascii="Arial Narrow" w:hAnsi="Arial Narrow"/>
              </w:rPr>
              <w:t>1</w:t>
            </w:r>
          </w:p>
        </w:tc>
      </w:tr>
    </w:tbl>
    <w:p w14:paraId="417C2F7E" w14:textId="77777777" w:rsidR="005514C2" w:rsidRPr="005514C2" w:rsidRDefault="005514C2" w:rsidP="00063E36">
      <w:pPr>
        <w:spacing w:before="240" w:after="120" w:line="240" w:lineRule="auto"/>
        <w:jc w:val="both"/>
        <w:rPr>
          <w:rFonts w:ascii="Arial Narrow" w:eastAsia="Times New Roman" w:hAnsi="Arial Narrow" w:cs="Trebuchet MS"/>
          <w:b/>
          <w:bCs/>
          <w:lang w:val="sr-Latn-CS"/>
        </w:rPr>
      </w:pPr>
      <w:r w:rsidRPr="005514C2">
        <w:rPr>
          <w:rFonts w:ascii="Arial Narrow" w:eastAsia="Times New Roman" w:hAnsi="Arial Narrow" w:cs="Trebuchet MS"/>
          <w:b/>
          <w:bCs/>
          <w:lang w:val="sr-Latn-CS"/>
        </w:rPr>
        <w:t xml:space="preserve">7. Obavezni načini provjeravanja i ocjenjivanja ishoda učenja </w:t>
      </w:r>
    </w:p>
    <w:p w14:paraId="7CF210A8"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6D760360"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636C6DF0"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51C277F6"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2C810829"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lastRenderedPageBreak/>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0AC27EAF" w14:textId="6D22E708" w:rsidR="00BE7704"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BE7704" w:rsidRPr="00735C2A">
        <w:rPr>
          <w:rFonts w:ascii="Arial Narrow" w:hAnsi="Arial Narrow"/>
          <w:bCs/>
          <w:lang w:val="sr-Latn-CS"/>
        </w:rPr>
        <w:t>.</w:t>
      </w:r>
    </w:p>
    <w:sdt>
      <w:sdtPr>
        <w:rPr>
          <w:rFonts w:ascii="Arial Narrow" w:eastAsia="Times New Roman" w:hAnsi="Arial Narrow" w:cs="Trebuchet MS"/>
          <w:b/>
          <w:bCs/>
          <w:lang w:val="sr-Latn-CS"/>
        </w:rPr>
        <w:id w:val="1102069777"/>
      </w:sdtPr>
      <w:sdtEndPr/>
      <w:sdtContent>
        <w:p w14:paraId="42C7BA9B" w14:textId="77777777" w:rsidR="005514C2" w:rsidRPr="005514C2" w:rsidRDefault="005514C2" w:rsidP="00063E36">
          <w:pPr>
            <w:spacing w:before="240" w:after="120" w:line="240" w:lineRule="auto"/>
            <w:jc w:val="both"/>
            <w:rPr>
              <w:rFonts w:ascii="Arial Narrow" w:eastAsia="Times New Roman" w:hAnsi="Arial Narrow" w:cs="Trebuchet MS"/>
              <w:b/>
              <w:bCs/>
              <w:lang w:val="sr-Latn-CS"/>
            </w:rPr>
          </w:pPr>
          <w:r w:rsidRPr="005514C2">
            <w:rPr>
              <w:rFonts w:ascii="Arial Narrow" w:eastAsia="Times New Roman" w:hAnsi="Arial Narrow" w:cs="Trebuchet MS"/>
              <w:b/>
              <w:bCs/>
              <w:lang w:val="sr-Latn-CS"/>
            </w:rPr>
            <w:t xml:space="preserve">8. Uslovi za prohodnost i završetak modula </w:t>
          </w:r>
        </w:p>
      </w:sdtContent>
    </w:sdt>
    <w:p w14:paraId="034EB092" w14:textId="77777777" w:rsidR="005514C2" w:rsidRPr="005514C2" w:rsidRDefault="005514C2"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514C2">
        <w:rPr>
          <w:rFonts w:ascii="Arial Narrow" w:hAnsi="Arial Narrow"/>
        </w:rPr>
        <w:t>Pozitivna ocjena na kraju školske godine.</w:t>
      </w:r>
    </w:p>
    <w:p w14:paraId="7CD87680" w14:textId="77777777" w:rsidR="005514C2" w:rsidRPr="005514C2"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689490006"/>
        </w:sdtPr>
        <w:sdtEndPr/>
        <w:sdtContent>
          <w:r w:rsidR="005514C2" w:rsidRPr="005514C2">
            <w:rPr>
              <w:rFonts w:ascii="Arial Narrow" w:eastAsia="Times New Roman" w:hAnsi="Arial Narrow" w:cs="Trebuchet MS"/>
              <w:b/>
              <w:bCs/>
              <w:lang w:val="sr-Latn-CS"/>
            </w:rPr>
            <w:t>9. Povezanost modula – korelacija</w:t>
          </w:r>
        </w:sdtContent>
      </w:sdt>
    </w:p>
    <w:p w14:paraId="7F013792"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Fondovi, supe i čorbe</w:t>
      </w:r>
    </w:p>
    <w:p w14:paraId="6CBDD8DE"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 xml:space="preserve">Gastronomski proizvodi od tijesta  </w:t>
      </w:r>
    </w:p>
    <w:p w14:paraId="4A35AE2A"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Poslastičarski proizvodi I</w:t>
      </w:r>
    </w:p>
    <w:p w14:paraId="0867624B"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Teorija hrane</w:t>
      </w:r>
    </w:p>
    <w:p w14:paraId="01329358"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Pekarstvo u ugostiteljstvu II</w:t>
      </w:r>
    </w:p>
    <w:p w14:paraId="0C4B3E03"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 xml:space="preserve">Ekologija i zaštita životne sredine </w:t>
      </w:r>
    </w:p>
    <w:p w14:paraId="0A25C74D"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 xml:space="preserve">Istorija* </w:t>
      </w:r>
    </w:p>
    <w:sdt>
      <w:sdtPr>
        <w:rPr>
          <w:rFonts w:ascii="Arial Narrow" w:eastAsia="Times New Roman" w:hAnsi="Arial Narrow" w:cs="Trebuchet MS"/>
          <w:b/>
          <w:bCs/>
          <w:lang w:val="sr-Latn-CS"/>
        </w:rPr>
        <w:id w:val="-29804280"/>
        <w:lock w:val="contentLocked"/>
      </w:sdtPr>
      <w:sdtEndPr>
        <w:rPr>
          <w:rFonts w:cs="Arial"/>
          <w:b w:val="0"/>
          <w:lang w:val="sl-SI"/>
        </w:rPr>
      </w:sdtEndPr>
      <w:sdtContent>
        <w:p w14:paraId="1AA8E208" w14:textId="7801FA5A" w:rsidR="005514C2" w:rsidRPr="005514C2" w:rsidRDefault="005514C2" w:rsidP="00063E36">
          <w:pPr>
            <w:spacing w:before="240" w:after="120" w:line="240" w:lineRule="auto"/>
            <w:jc w:val="both"/>
            <w:rPr>
              <w:rFonts w:ascii="Arial Narrow" w:eastAsia="Times New Roman" w:hAnsi="Arial Narrow" w:cs="Trebuchet MS"/>
              <w:b/>
              <w:bCs/>
              <w:lang w:val="sr-Latn-CS"/>
            </w:rPr>
          </w:pPr>
          <w:r w:rsidRPr="005514C2">
            <w:rPr>
              <w:rFonts w:ascii="Arial Narrow" w:eastAsia="Times New Roman" w:hAnsi="Arial Narrow" w:cs="Trebuchet MS"/>
              <w:b/>
              <w:bCs/>
              <w:lang w:val="sr-Latn-CS"/>
            </w:rPr>
            <w:t>Napomena:</w:t>
          </w:r>
        </w:p>
        <w:p w14:paraId="5BF40267" w14:textId="77777777" w:rsidR="005514C2" w:rsidRPr="005514C2" w:rsidRDefault="005514C2" w:rsidP="00063E36">
          <w:pPr>
            <w:spacing w:after="120" w:line="240" w:lineRule="auto"/>
            <w:jc w:val="both"/>
            <w:rPr>
              <w:rFonts w:ascii="Arial Narrow" w:eastAsia="Times New Roman" w:hAnsi="Arial Narrow" w:cs="Arial"/>
              <w:bCs/>
              <w:lang w:val="sl-SI"/>
            </w:rPr>
          </w:pPr>
          <w:r w:rsidRPr="005514C2">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715316516"/>
      </w:sdtPr>
      <w:sdtEndPr>
        <w:rPr>
          <w:rFonts w:eastAsia="Calibri" w:cs="Verdana"/>
          <w:bCs w:val="0"/>
          <w:color w:val="000000"/>
          <w:lang w:val="sr-Latn-ME"/>
        </w:rPr>
      </w:sdtEndPr>
      <w:sdtContent>
        <w:p w14:paraId="3B0D1DC8" w14:textId="77777777" w:rsidR="005514C2" w:rsidRPr="005514C2" w:rsidRDefault="005514C2" w:rsidP="00063E36">
          <w:pPr>
            <w:spacing w:before="240" w:after="120" w:line="240" w:lineRule="auto"/>
            <w:jc w:val="both"/>
            <w:rPr>
              <w:rFonts w:ascii="Arial Narrow" w:eastAsia="Times New Roman" w:hAnsi="Arial Narrow" w:cs="Trebuchet MS"/>
              <w:b/>
              <w:bCs/>
              <w:lang w:val="sr-Latn-CS"/>
            </w:rPr>
          </w:pPr>
          <w:r w:rsidRPr="005514C2">
            <w:rPr>
              <w:rFonts w:ascii="Arial Narrow" w:eastAsia="Times New Roman" w:hAnsi="Arial Narrow" w:cs="Trebuchet MS"/>
              <w:b/>
              <w:bCs/>
              <w:lang w:val="sr-Latn-CS"/>
            </w:rPr>
            <w:t>10. Ključne</w:t>
          </w:r>
          <w:r w:rsidRPr="005514C2">
            <w:rPr>
              <w:rFonts w:ascii="Arial Narrow" w:hAnsi="Arial Narrow" w:cs="Verdana"/>
              <w:b/>
              <w:color w:val="000000"/>
            </w:rPr>
            <w:t xml:space="preserve"> </w:t>
          </w:r>
          <w:r w:rsidRPr="005514C2">
            <w:rPr>
              <w:rFonts w:ascii="Arial Narrow" w:eastAsia="Times New Roman" w:hAnsi="Arial Narrow" w:cs="Trebuchet MS"/>
              <w:b/>
              <w:bCs/>
              <w:lang w:val="sr-Latn-CS"/>
            </w:rPr>
            <w:t>kompetencije</w:t>
          </w:r>
          <w:r w:rsidRPr="005514C2">
            <w:rPr>
              <w:rFonts w:ascii="Arial Narrow" w:hAnsi="Arial Narrow" w:cs="Verdana"/>
              <w:b/>
              <w:color w:val="000000"/>
            </w:rPr>
            <w:t xml:space="preserve"> koje se razvijaju ovim modulom</w:t>
          </w:r>
        </w:p>
      </w:sdtContent>
    </w:sdt>
    <w:p w14:paraId="7B35B4FD" w14:textId="2FAADE87" w:rsidR="007634E3" w:rsidRPr="00C204C8" w:rsidRDefault="007634E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204C8">
        <w:rPr>
          <w:rFonts w:ascii="Arial Narrow" w:hAnsi="Arial Narrow"/>
          <w:lang w:val="hr-HR"/>
        </w:rPr>
        <w:t>Kompetencija pismenosti</w:t>
      </w:r>
      <w:r w:rsidRPr="00C204C8">
        <w:rPr>
          <w:rFonts w:ascii="Arial Narrow" w:hAnsi="Arial Narrow" w:cs="Arial Narrow"/>
          <w:lang w:val="sr-Latn-CS"/>
        </w:rPr>
        <w:t xml:space="preserve"> (</w:t>
      </w:r>
      <w:r w:rsidRPr="00C204C8">
        <w:rPr>
          <w:rFonts w:ascii="Arial Narrow" w:hAnsi="Arial Narrow"/>
          <w:lang w:val="sr-Latn-CS"/>
        </w:rPr>
        <w:t xml:space="preserve">upotreba stručne terminologije u usmenom i pisanom obliku pravilnim formulisanjem pojmova, činjenica i pravila iz oblasti </w:t>
      </w:r>
      <w:r w:rsidR="00942814" w:rsidRPr="00C204C8">
        <w:rPr>
          <w:rFonts w:ascii="Arial Narrow" w:hAnsi="Arial Narrow"/>
          <w:lang w:val="sr-Latn-CS"/>
        </w:rPr>
        <w:t>savremnog odrastanja</w:t>
      </w:r>
      <w:r w:rsidRPr="00C204C8">
        <w:rPr>
          <w:rFonts w:ascii="Arial Narrow" w:hAnsi="Arial Narrow"/>
          <w:lang w:val="sr-Latn-CS"/>
        </w:rPr>
        <w:t>,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C204C8">
        <w:rPr>
          <w:rFonts w:ascii="Arial Narrow" w:hAnsi="Arial Narrow" w:cs="Arial Narrow"/>
          <w:lang w:val="sr-Latn-CS"/>
        </w:rPr>
        <w:t>)</w:t>
      </w:r>
    </w:p>
    <w:p w14:paraId="566D50F5" w14:textId="4B31E2C9" w:rsidR="007634E3" w:rsidRPr="00C204C8" w:rsidRDefault="007634E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204C8">
        <w:rPr>
          <w:rFonts w:ascii="Arial Narrow" w:hAnsi="Arial Narrow"/>
          <w:lang w:val="hr-HR"/>
        </w:rPr>
        <w:t>Kompetencija višejezičnosti</w:t>
      </w:r>
      <w:r w:rsidRPr="00C204C8">
        <w:rPr>
          <w:rFonts w:ascii="Arial Narrow" w:hAnsi="Arial Narrow" w:cs="Arial Narrow"/>
          <w:lang w:val="sr-Latn-CS"/>
        </w:rPr>
        <w:t xml:space="preserve"> (</w:t>
      </w:r>
      <w:r w:rsidRPr="00C204C8">
        <w:rPr>
          <w:rFonts w:ascii="Arial Narrow" w:eastAsia="Roboto" w:hAnsi="Arial Narrow" w:cs="Roboto"/>
          <w:lang w:val="sr-Latn-CS" w:eastAsia="pl-PL" w:bidi="pl-PL"/>
        </w:rPr>
        <w:t xml:space="preserve">razumijevanje stručne terminologije iz oblasti </w:t>
      </w:r>
      <w:r w:rsidR="00942814" w:rsidRPr="00C204C8">
        <w:rPr>
          <w:rFonts w:ascii="Arial Narrow" w:hAnsi="Arial Narrow"/>
          <w:lang w:val="sr-Latn-CS"/>
        </w:rPr>
        <w:t>savremnog odrastanja</w:t>
      </w:r>
      <w:r w:rsidRPr="00C204C8">
        <w:rPr>
          <w:rFonts w:ascii="Arial Narrow" w:eastAsia="Roboto" w:hAnsi="Arial Narrow" w:cs="Roboto"/>
          <w:lang w:val="sr-Latn-CS" w:eastAsia="pl-PL" w:bidi="pl-PL"/>
        </w:rPr>
        <w:t xml:space="preserve"> i istraživanja različitih stručnih tekstova na Internetu; korišćenje literature i različitih informacija iz oblasti </w:t>
      </w:r>
      <w:r w:rsidR="00942814" w:rsidRPr="00C204C8">
        <w:rPr>
          <w:rFonts w:ascii="Arial Narrow" w:hAnsi="Arial Narrow"/>
          <w:lang w:val="sr-Latn-CS"/>
        </w:rPr>
        <w:t>savremnog odrastanja</w:t>
      </w:r>
      <w:r w:rsidRPr="00C204C8">
        <w:rPr>
          <w:rFonts w:ascii="Arial Narrow" w:eastAsia="Roboto" w:hAnsi="Arial Narrow" w:cs="Roboto"/>
          <w:lang w:val="sr-Latn-CS" w:eastAsia="pl-PL" w:bidi="pl-PL"/>
        </w:rPr>
        <w:t xml:space="preserve"> na stranom jeziku i dr.</w:t>
      </w:r>
      <w:r w:rsidRPr="00C204C8">
        <w:rPr>
          <w:rFonts w:ascii="Arial Narrow" w:hAnsi="Arial Narrow" w:cs="Arial Narrow"/>
          <w:lang w:val="sr-Latn-CS"/>
        </w:rPr>
        <w:t>)</w:t>
      </w:r>
    </w:p>
    <w:p w14:paraId="3AC7BB5E" w14:textId="1AE93F7D" w:rsidR="007634E3" w:rsidRPr="00C204C8" w:rsidRDefault="007634E3"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C204C8">
        <w:rPr>
          <w:rFonts w:ascii="Arial Narrow" w:hAnsi="Arial Narrow"/>
          <w:lang w:val="en-US"/>
        </w:rPr>
        <w:t>Matemati</w:t>
      </w:r>
      <w:r w:rsidRPr="00C204C8">
        <w:rPr>
          <w:rFonts w:ascii="Arial Narrow" w:hAnsi="Arial Narrow"/>
          <w:lang w:val="sr-Latn-CS"/>
        </w:rPr>
        <w:t>č</w:t>
      </w:r>
      <w:r w:rsidRPr="00C204C8">
        <w:rPr>
          <w:rFonts w:ascii="Arial Narrow" w:hAnsi="Arial Narrow"/>
          <w:lang w:val="en-US"/>
        </w:rPr>
        <w:t>ka</w:t>
      </w:r>
      <w:r w:rsidRPr="00C204C8">
        <w:rPr>
          <w:rFonts w:ascii="Arial Narrow" w:hAnsi="Arial Narrow"/>
          <w:lang w:val="sr-Latn-CS"/>
        </w:rPr>
        <w:t xml:space="preserve"> </w:t>
      </w:r>
      <w:r w:rsidRPr="00C204C8">
        <w:rPr>
          <w:rFonts w:ascii="Arial Narrow" w:hAnsi="Arial Narrow"/>
          <w:lang w:val="en-US"/>
        </w:rPr>
        <w:t>kompetencija</w:t>
      </w:r>
      <w:r w:rsidRPr="00C204C8">
        <w:rPr>
          <w:rFonts w:ascii="Arial Narrow" w:hAnsi="Arial Narrow"/>
          <w:lang w:val="sr-Latn-CS"/>
        </w:rPr>
        <w:t xml:space="preserve"> </w:t>
      </w:r>
      <w:r w:rsidRPr="00C204C8">
        <w:rPr>
          <w:rFonts w:ascii="Arial Narrow" w:hAnsi="Arial Narrow"/>
          <w:lang w:val="en-US"/>
        </w:rPr>
        <w:t>i</w:t>
      </w:r>
      <w:r w:rsidRPr="00C204C8">
        <w:rPr>
          <w:rFonts w:ascii="Arial Narrow" w:hAnsi="Arial Narrow"/>
          <w:lang w:val="sr-Latn-CS"/>
        </w:rPr>
        <w:t xml:space="preserve"> </w:t>
      </w:r>
      <w:r w:rsidRPr="00C204C8">
        <w:rPr>
          <w:rFonts w:ascii="Arial Narrow" w:hAnsi="Arial Narrow"/>
          <w:lang w:val="en-US"/>
        </w:rPr>
        <w:t>osnovne</w:t>
      </w:r>
      <w:r w:rsidRPr="00C204C8">
        <w:rPr>
          <w:rFonts w:ascii="Arial Narrow" w:hAnsi="Arial Narrow"/>
          <w:lang w:val="sr-Latn-CS"/>
        </w:rPr>
        <w:t xml:space="preserve"> </w:t>
      </w:r>
      <w:r w:rsidRPr="00C204C8">
        <w:rPr>
          <w:rFonts w:ascii="Arial Narrow" w:hAnsi="Arial Narrow"/>
          <w:lang w:val="en-US"/>
        </w:rPr>
        <w:t>kompetencije</w:t>
      </w:r>
      <w:r w:rsidRPr="00C204C8">
        <w:rPr>
          <w:rFonts w:ascii="Arial Narrow" w:hAnsi="Arial Narrow"/>
          <w:lang w:val="sr-Latn-CS"/>
        </w:rPr>
        <w:t xml:space="preserve"> </w:t>
      </w:r>
      <w:r w:rsidRPr="00C204C8">
        <w:rPr>
          <w:rFonts w:ascii="Arial Narrow" w:hAnsi="Arial Narrow"/>
          <w:lang w:val="en-US"/>
        </w:rPr>
        <w:t>u</w:t>
      </w:r>
      <w:r w:rsidRPr="00C204C8">
        <w:rPr>
          <w:rFonts w:ascii="Arial Narrow" w:hAnsi="Arial Narrow"/>
          <w:lang w:val="sr-Latn-CS"/>
        </w:rPr>
        <w:t xml:space="preserve"> </w:t>
      </w:r>
      <w:r w:rsidRPr="00C204C8">
        <w:rPr>
          <w:rFonts w:ascii="Arial Narrow" w:hAnsi="Arial Narrow"/>
          <w:lang w:val="en-US"/>
        </w:rPr>
        <w:t>prirodnim</w:t>
      </w:r>
      <w:r w:rsidRPr="00C204C8">
        <w:rPr>
          <w:rFonts w:ascii="Arial Narrow" w:hAnsi="Arial Narrow"/>
          <w:lang w:val="sr-Latn-CS"/>
        </w:rPr>
        <w:t xml:space="preserve"> </w:t>
      </w:r>
      <w:r w:rsidRPr="00C204C8">
        <w:rPr>
          <w:rFonts w:ascii="Arial Narrow" w:hAnsi="Arial Narrow"/>
          <w:lang w:val="en-US"/>
        </w:rPr>
        <w:t>naukama</w:t>
      </w:r>
      <w:r w:rsidRPr="00C204C8">
        <w:rPr>
          <w:rFonts w:ascii="Arial Narrow" w:hAnsi="Arial Narrow"/>
          <w:lang w:val="sr-Latn-CS"/>
        </w:rPr>
        <w:t xml:space="preserve"> </w:t>
      </w:r>
      <w:r w:rsidRPr="00C204C8">
        <w:rPr>
          <w:rFonts w:ascii="Arial Narrow" w:hAnsi="Arial Narrow"/>
          <w:lang w:val="en-US"/>
        </w:rPr>
        <w:t>i</w:t>
      </w:r>
      <w:r w:rsidRPr="00C204C8">
        <w:rPr>
          <w:rFonts w:ascii="Arial Narrow" w:hAnsi="Arial Narrow"/>
          <w:lang w:val="sr-Latn-CS"/>
        </w:rPr>
        <w:t xml:space="preserve"> </w:t>
      </w:r>
      <w:r w:rsidRPr="00C204C8">
        <w:rPr>
          <w:rFonts w:ascii="Arial Narrow" w:hAnsi="Arial Narrow"/>
          <w:lang w:val="en-US"/>
        </w:rPr>
        <w:t>tehnologiji</w:t>
      </w:r>
      <w:r w:rsidRPr="00C204C8">
        <w:rPr>
          <w:rFonts w:ascii="Arial Narrow" w:hAnsi="Arial Narrow"/>
          <w:lang w:val="sr-Latn-CS"/>
        </w:rPr>
        <w:t xml:space="preserve"> (</w:t>
      </w:r>
      <w:r w:rsidRPr="00C204C8">
        <w:rPr>
          <w:rFonts w:ascii="Arial Narrow" w:hAnsi="Arial Narrow"/>
          <w:lang w:val="en-US"/>
        </w:rPr>
        <w:t>primjena</w:t>
      </w:r>
      <w:r w:rsidRPr="00C204C8">
        <w:rPr>
          <w:rFonts w:ascii="Arial Narrow" w:hAnsi="Arial Narrow"/>
          <w:lang w:val="sr-Latn-CS"/>
        </w:rPr>
        <w:t xml:space="preserve"> </w:t>
      </w:r>
      <w:r w:rsidRPr="00C204C8">
        <w:rPr>
          <w:rFonts w:ascii="Arial Narrow" w:hAnsi="Arial Narrow"/>
          <w:lang w:val="en-US"/>
        </w:rPr>
        <w:t>matemati</w:t>
      </w:r>
      <w:r w:rsidRPr="00C204C8">
        <w:rPr>
          <w:rFonts w:ascii="Arial Narrow" w:hAnsi="Arial Narrow"/>
          <w:lang w:val="sr-Latn-CS"/>
        </w:rPr>
        <w:t>č</w:t>
      </w:r>
      <w:r w:rsidRPr="00C204C8">
        <w:rPr>
          <w:rFonts w:ascii="Arial Narrow" w:hAnsi="Arial Narrow"/>
          <w:lang w:val="en-US"/>
        </w:rPr>
        <w:t>kog</w:t>
      </w:r>
      <w:r w:rsidRPr="00C204C8">
        <w:rPr>
          <w:rFonts w:ascii="Arial Narrow" w:hAnsi="Arial Narrow"/>
          <w:lang w:val="sr-Latn-CS"/>
        </w:rPr>
        <w:t xml:space="preserve"> </w:t>
      </w:r>
      <w:r w:rsidRPr="00C204C8">
        <w:rPr>
          <w:rFonts w:ascii="Arial Narrow" w:hAnsi="Arial Narrow"/>
          <w:lang w:val="en-US"/>
        </w:rPr>
        <w:t>mi</w:t>
      </w:r>
      <w:r w:rsidRPr="00C204C8">
        <w:rPr>
          <w:rFonts w:ascii="Arial Narrow" w:hAnsi="Arial Narrow"/>
          <w:lang w:val="sr-Latn-CS"/>
        </w:rPr>
        <w:t>š</w:t>
      </w:r>
      <w:r w:rsidRPr="00C204C8">
        <w:rPr>
          <w:rFonts w:ascii="Arial Narrow" w:hAnsi="Arial Narrow"/>
          <w:lang w:val="en-US"/>
        </w:rPr>
        <w:t>ljenja</w:t>
      </w:r>
      <w:r w:rsidRPr="00C204C8">
        <w:rPr>
          <w:rFonts w:ascii="Arial Narrow" w:hAnsi="Arial Narrow"/>
          <w:lang w:val="sr-Latn-CS"/>
        </w:rPr>
        <w:t xml:space="preserve"> </w:t>
      </w:r>
      <w:r w:rsidRPr="00C204C8">
        <w:rPr>
          <w:rFonts w:ascii="Arial Narrow" w:hAnsi="Arial Narrow"/>
          <w:lang w:val="en-US"/>
        </w:rPr>
        <w:t>tokom</w:t>
      </w:r>
      <w:r w:rsidRPr="00C204C8">
        <w:rPr>
          <w:rFonts w:ascii="Arial Narrow" w:hAnsi="Arial Narrow"/>
          <w:lang w:val="sr-Latn-CS"/>
        </w:rPr>
        <w:t xml:space="preserve"> </w:t>
      </w:r>
      <w:r w:rsidRPr="00C204C8">
        <w:rPr>
          <w:rFonts w:ascii="Arial Narrow" w:hAnsi="Arial Narrow"/>
          <w:lang w:val="en-US"/>
        </w:rPr>
        <w:t>rje</w:t>
      </w:r>
      <w:r w:rsidRPr="00C204C8">
        <w:rPr>
          <w:rFonts w:ascii="Arial Narrow" w:hAnsi="Arial Narrow"/>
          <w:lang w:val="sr-Latn-CS"/>
        </w:rPr>
        <w:t>š</w:t>
      </w:r>
      <w:r w:rsidRPr="00C204C8">
        <w:rPr>
          <w:rFonts w:ascii="Arial Narrow" w:hAnsi="Arial Narrow"/>
          <w:lang w:val="en-US"/>
        </w:rPr>
        <w:t>avanja</w:t>
      </w:r>
      <w:r w:rsidRPr="00C204C8">
        <w:rPr>
          <w:rFonts w:ascii="Arial Narrow" w:hAnsi="Arial Narrow"/>
          <w:lang w:val="sr-Latn-CS"/>
        </w:rPr>
        <w:t xml:space="preserve"> </w:t>
      </w:r>
      <w:r w:rsidRPr="00C204C8">
        <w:rPr>
          <w:rFonts w:ascii="Arial Narrow" w:hAnsi="Arial Narrow"/>
          <w:lang w:val="en-US"/>
        </w:rPr>
        <w:t>problema</w:t>
      </w:r>
      <w:r w:rsidRPr="00C204C8">
        <w:rPr>
          <w:rFonts w:ascii="Arial Narrow" w:hAnsi="Arial Narrow"/>
          <w:lang w:val="sr-Latn-CS"/>
        </w:rPr>
        <w:t xml:space="preserve">, pri razlikovanju oblika, upotrebi razmjera </w:t>
      </w:r>
      <w:r w:rsidRPr="00C204C8">
        <w:rPr>
          <w:rFonts w:ascii="Arial Narrow" w:hAnsi="Arial Narrow"/>
          <w:lang w:val="en-US"/>
        </w:rPr>
        <w:t>iz</w:t>
      </w:r>
      <w:r w:rsidRPr="00C204C8">
        <w:rPr>
          <w:rFonts w:ascii="Arial Narrow" w:hAnsi="Arial Narrow"/>
          <w:lang w:val="sr-Latn-CS"/>
        </w:rPr>
        <w:t xml:space="preserve"> </w:t>
      </w:r>
      <w:r w:rsidRPr="00C204C8">
        <w:rPr>
          <w:rFonts w:ascii="Arial Narrow" w:hAnsi="Arial Narrow"/>
          <w:lang w:val="en-US"/>
        </w:rPr>
        <w:t>uvodnih</w:t>
      </w:r>
      <w:r w:rsidRPr="00C204C8">
        <w:rPr>
          <w:rFonts w:ascii="Arial Narrow" w:hAnsi="Arial Narrow"/>
          <w:lang w:val="sr-Latn-CS"/>
        </w:rPr>
        <w:t xml:space="preserve"> </w:t>
      </w:r>
      <w:r w:rsidRPr="00C204C8">
        <w:rPr>
          <w:rFonts w:ascii="Arial Narrow" w:hAnsi="Arial Narrow"/>
          <w:lang w:val="en-US"/>
        </w:rPr>
        <w:t>oblasti</w:t>
      </w:r>
      <w:r w:rsidRPr="00C204C8">
        <w:rPr>
          <w:rFonts w:ascii="Arial Narrow" w:hAnsi="Arial Narrow"/>
          <w:lang w:val="sr-Latn-CS"/>
        </w:rPr>
        <w:t xml:space="preserve"> </w:t>
      </w:r>
      <w:r w:rsidR="00942814" w:rsidRPr="00C204C8">
        <w:rPr>
          <w:rFonts w:ascii="Arial Narrow" w:hAnsi="Arial Narrow"/>
          <w:lang w:val="sr-Latn-CS"/>
        </w:rPr>
        <w:t>savremnog odrastanja</w:t>
      </w:r>
      <w:r w:rsidRPr="00C204C8">
        <w:rPr>
          <w:rFonts w:ascii="Arial Narrow" w:hAnsi="Arial Narrow"/>
          <w:lang w:val="en-US"/>
        </w:rPr>
        <w:t xml:space="preserve"> </w:t>
      </w:r>
      <w:r w:rsidRPr="00C204C8">
        <w:rPr>
          <w:rFonts w:ascii="Arial Narrow" w:hAnsi="Arial Narrow"/>
          <w:lang w:val="sr-Latn-CS"/>
        </w:rPr>
        <w:t>i dr.</w:t>
      </w:r>
      <w:r w:rsidRPr="00C204C8">
        <w:rPr>
          <w:rFonts w:ascii="Arial Narrow" w:hAnsi="Arial Narrow" w:cs="Arial Narrow"/>
          <w:color w:val="000000"/>
          <w:lang w:val="sr-Latn-CS"/>
        </w:rPr>
        <w:t xml:space="preserve">) </w:t>
      </w:r>
    </w:p>
    <w:p w14:paraId="1B6BE25D" w14:textId="2B00836B" w:rsidR="007634E3" w:rsidRPr="00C204C8" w:rsidRDefault="007634E3"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C204C8">
        <w:rPr>
          <w:rFonts w:ascii="Arial Narrow" w:hAnsi="Arial Narrow"/>
        </w:rPr>
        <w:t>Digitalna kompetencija (</w:t>
      </w:r>
      <w:r w:rsidRPr="00C204C8">
        <w:rPr>
          <w:rFonts w:ascii="Arial Narrow" w:eastAsia="Roboto" w:hAnsi="Arial Narrow" w:cs="Roboto"/>
          <w:lang w:val="hr-HR" w:eastAsia="pl-PL" w:bidi="pl-PL"/>
        </w:rPr>
        <w:t xml:space="preserve">upotreba namjenskog softvera za </w:t>
      </w:r>
      <w:r w:rsidRPr="00C204C8">
        <w:rPr>
          <w:rFonts w:ascii="Arial Narrow" w:eastAsia="Roboto" w:hAnsi="Arial Narrow" w:cs="Roboto"/>
          <w:lang w:eastAsia="pl-PL" w:bidi="pl-PL"/>
        </w:rPr>
        <w:t>obradu i uređivanje teksta i tabela, čuvanje dokumenata u elektronskom obliku</w:t>
      </w:r>
      <w:r w:rsidRPr="00C204C8">
        <w:rPr>
          <w:rFonts w:ascii="Arial Narrow" w:eastAsia="Roboto" w:hAnsi="Arial Narrow" w:cs="Roboto"/>
          <w:lang w:val="hr-HR" w:eastAsia="pl-PL" w:bidi="pl-PL"/>
        </w:rPr>
        <w:t xml:space="preserve">; korišćenje informaciono-komunikacionih tehnologija radi pretrage, prikupljanja i upotrebe podataka iz oblasti </w:t>
      </w:r>
      <w:r w:rsidR="00942814" w:rsidRPr="00C204C8">
        <w:rPr>
          <w:rFonts w:ascii="Arial Narrow" w:hAnsi="Arial Narrow"/>
          <w:lang w:val="sr-Latn-CS"/>
        </w:rPr>
        <w:t>savremnog odrastanja</w:t>
      </w:r>
      <w:r w:rsidRPr="00C204C8">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C204C8">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C204C8">
        <w:rPr>
          <w:rFonts w:ascii="Arial Narrow" w:hAnsi="Arial Narrow"/>
        </w:rPr>
        <w:t>)</w:t>
      </w:r>
    </w:p>
    <w:p w14:paraId="14D7BBC4" w14:textId="77777777" w:rsidR="007634E3" w:rsidRPr="00C204C8" w:rsidRDefault="007634E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204C8">
        <w:rPr>
          <w:rFonts w:ascii="Arial Narrow" w:hAnsi="Arial Narrow"/>
          <w:lang w:val="sr-Cyrl-BA"/>
        </w:rPr>
        <w:t>Lična, socijalna i kompetencija učiti kako učiti</w:t>
      </w:r>
      <w:r w:rsidRPr="00C204C8">
        <w:rPr>
          <w:rFonts w:ascii="Arial Narrow" w:hAnsi="Arial Narrow" w:cs="Arial Narrow"/>
          <w:lang w:val="sr-Latn-CS"/>
        </w:rPr>
        <w:t xml:space="preserve"> (</w:t>
      </w:r>
      <w:r w:rsidRPr="00C204C8">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C204C8">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C204C8">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C204C8">
        <w:rPr>
          <w:rFonts w:ascii="Arial Narrow" w:hAnsi="Arial Narrow"/>
          <w:lang w:val="en-US"/>
        </w:rPr>
        <w:t>i</w:t>
      </w:r>
      <w:r w:rsidRPr="00C204C8">
        <w:rPr>
          <w:rFonts w:ascii="Arial Narrow" w:hAnsi="Arial Narrow"/>
          <w:lang w:val="sr-Latn-CS"/>
        </w:rPr>
        <w:t xml:space="preserve"> </w:t>
      </w:r>
      <w:r w:rsidRPr="00C204C8">
        <w:rPr>
          <w:rFonts w:ascii="Arial Narrow" w:hAnsi="Arial Narrow"/>
          <w:lang w:val="en-US"/>
        </w:rPr>
        <w:t>dr</w:t>
      </w:r>
      <w:r w:rsidRPr="00C204C8">
        <w:rPr>
          <w:rFonts w:ascii="Arial Narrow" w:hAnsi="Arial Narrow"/>
          <w:lang w:val="sr-Latn-CS"/>
        </w:rPr>
        <w:t>.</w:t>
      </w:r>
      <w:r w:rsidRPr="00C204C8">
        <w:rPr>
          <w:rFonts w:ascii="Arial Narrow" w:hAnsi="Arial Narrow" w:cs="Calibri"/>
          <w:lang w:val="sr-Latn-CS"/>
        </w:rPr>
        <w:t xml:space="preserve">) </w:t>
      </w:r>
    </w:p>
    <w:p w14:paraId="334B0799" w14:textId="77777777" w:rsidR="007634E3" w:rsidRPr="00C204C8" w:rsidRDefault="007634E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204C8">
        <w:rPr>
          <w:rFonts w:ascii="Arial Narrow" w:hAnsi="Arial Narrow"/>
          <w:lang w:val="en-GB"/>
        </w:rPr>
        <w:t>Gra</w:t>
      </w:r>
      <w:r w:rsidRPr="00C204C8">
        <w:rPr>
          <w:rFonts w:ascii="Arial Narrow" w:hAnsi="Arial Narrow"/>
          <w:lang w:val="sr-Latn-CS"/>
        </w:rPr>
        <w:t>đ</w:t>
      </w:r>
      <w:r w:rsidRPr="00C204C8">
        <w:rPr>
          <w:rFonts w:ascii="Arial Narrow" w:hAnsi="Arial Narrow"/>
          <w:lang w:val="en-GB"/>
        </w:rPr>
        <w:t>anska</w:t>
      </w:r>
      <w:r w:rsidRPr="00C204C8">
        <w:rPr>
          <w:rFonts w:ascii="Arial Narrow" w:hAnsi="Arial Narrow"/>
          <w:lang w:val="sr-Latn-CS"/>
        </w:rPr>
        <w:t xml:space="preserve"> </w:t>
      </w:r>
      <w:r w:rsidRPr="00C204C8">
        <w:rPr>
          <w:rFonts w:ascii="Arial Narrow" w:hAnsi="Arial Narrow"/>
          <w:lang w:val="en-GB"/>
        </w:rPr>
        <w:t>kompetencija</w:t>
      </w:r>
      <w:r w:rsidRPr="00C204C8">
        <w:rPr>
          <w:rFonts w:ascii="Arial Narrow" w:hAnsi="Arial Narrow" w:cs="Arial Narrow"/>
          <w:lang w:val="sr-Latn-CS"/>
        </w:rPr>
        <w:t xml:space="preserve"> (</w:t>
      </w:r>
      <w:r w:rsidRPr="00C204C8">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C204C8">
        <w:rPr>
          <w:rFonts w:ascii="Arial Narrow" w:eastAsia="Roboto" w:hAnsi="Arial Narrow" w:cs="Roboto"/>
          <w:lang w:val="en-US" w:eastAsia="pl-PL" w:bidi="pl-PL"/>
        </w:rPr>
        <w:t>po</w:t>
      </w:r>
      <w:r w:rsidRPr="00C204C8">
        <w:rPr>
          <w:rFonts w:ascii="Arial Narrow" w:eastAsia="Roboto" w:hAnsi="Arial Narrow" w:cs="Roboto"/>
          <w:lang w:val="sr-Latn-CS" w:eastAsia="pl-PL" w:bidi="pl-PL"/>
        </w:rPr>
        <w:t>š</w:t>
      </w:r>
      <w:r w:rsidRPr="00C204C8">
        <w:rPr>
          <w:rFonts w:ascii="Arial Narrow" w:eastAsia="Roboto" w:hAnsi="Arial Narrow" w:cs="Roboto"/>
          <w:lang w:val="en-US" w:eastAsia="pl-PL" w:bidi="pl-PL"/>
        </w:rPr>
        <w:t>tovanje</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pravila</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bezbjednosti</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i</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za</w:t>
      </w:r>
      <w:r w:rsidRPr="00C204C8">
        <w:rPr>
          <w:rFonts w:ascii="Arial Narrow" w:eastAsia="Roboto" w:hAnsi="Arial Narrow" w:cs="Roboto"/>
          <w:lang w:val="sr-Latn-CS" w:eastAsia="pl-PL" w:bidi="pl-PL"/>
        </w:rPr>
        <w:t>š</w:t>
      </w:r>
      <w:r w:rsidRPr="00C204C8">
        <w:rPr>
          <w:rFonts w:ascii="Arial Narrow" w:eastAsia="Roboto" w:hAnsi="Arial Narrow" w:cs="Roboto"/>
          <w:lang w:val="en-US" w:eastAsia="pl-PL" w:bidi="pl-PL"/>
        </w:rPr>
        <w:t>tite</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na</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radu</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prilikom</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izvo</w:t>
      </w:r>
      <w:r w:rsidRPr="00C204C8">
        <w:rPr>
          <w:rFonts w:ascii="Arial Narrow" w:eastAsia="Roboto" w:hAnsi="Arial Narrow" w:cs="Roboto"/>
          <w:lang w:val="sr-Latn-CS" w:eastAsia="pl-PL" w:bidi="pl-PL"/>
        </w:rPr>
        <w:t>đ</w:t>
      </w:r>
      <w:r w:rsidRPr="00C204C8">
        <w:rPr>
          <w:rFonts w:ascii="Arial Narrow" w:eastAsia="Roboto" w:hAnsi="Arial Narrow" w:cs="Roboto"/>
          <w:lang w:val="en-US" w:eastAsia="pl-PL" w:bidi="pl-PL"/>
        </w:rPr>
        <w:t>enja</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prakti</w:t>
      </w:r>
      <w:r w:rsidRPr="00C204C8">
        <w:rPr>
          <w:rFonts w:ascii="Arial Narrow" w:eastAsia="Roboto" w:hAnsi="Arial Narrow" w:cs="Roboto"/>
          <w:lang w:val="sr-Latn-CS" w:eastAsia="pl-PL" w:bidi="pl-PL"/>
        </w:rPr>
        <w:t>č</w:t>
      </w:r>
      <w:r w:rsidRPr="00C204C8">
        <w:rPr>
          <w:rFonts w:ascii="Arial Narrow" w:eastAsia="Roboto" w:hAnsi="Arial Narrow" w:cs="Roboto"/>
          <w:lang w:val="en-US" w:eastAsia="pl-PL" w:bidi="pl-PL"/>
        </w:rPr>
        <w:t>nih</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vje</w:t>
      </w:r>
      <w:r w:rsidRPr="00C204C8">
        <w:rPr>
          <w:rFonts w:ascii="Arial Narrow" w:eastAsia="Roboto" w:hAnsi="Arial Narrow" w:cs="Roboto"/>
          <w:lang w:val="sr-Latn-CS" w:eastAsia="pl-PL" w:bidi="pl-PL"/>
        </w:rPr>
        <w:t>ž</w:t>
      </w:r>
      <w:r w:rsidRPr="00C204C8">
        <w:rPr>
          <w:rFonts w:ascii="Arial Narrow" w:eastAsia="Roboto" w:hAnsi="Arial Narrow" w:cs="Roboto"/>
          <w:lang w:val="en-US" w:eastAsia="pl-PL" w:bidi="pl-PL"/>
        </w:rPr>
        <w:t>bi</w:t>
      </w:r>
      <w:r w:rsidRPr="00C204C8">
        <w:rPr>
          <w:rFonts w:ascii="Arial Narrow" w:eastAsia="Roboto" w:hAnsi="Arial Narrow" w:cs="Roboto"/>
          <w:lang w:val="hr-HR" w:eastAsia="pl-PL" w:bidi="pl-PL"/>
        </w:rPr>
        <w:t xml:space="preserve"> i dr.</w:t>
      </w:r>
      <w:r w:rsidRPr="00C204C8">
        <w:rPr>
          <w:rFonts w:ascii="Arial Narrow" w:hAnsi="Arial Narrow" w:cs="Arial Narrow"/>
          <w:lang w:val="sr-Latn-CS"/>
        </w:rPr>
        <w:t>)</w:t>
      </w:r>
    </w:p>
    <w:p w14:paraId="606F57AA" w14:textId="77777777" w:rsidR="007634E3" w:rsidRPr="00C204C8" w:rsidRDefault="007634E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204C8">
        <w:rPr>
          <w:rFonts w:ascii="Arial Narrow" w:hAnsi="Arial Narrow"/>
          <w:lang w:val="hr-HR"/>
        </w:rPr>
        <w:t>Preduzetnička kompetencija</w:t>
      </w:r>
      <w:r w:rsidRPr="00C204C8">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w:t>
      </w:r>
      <w:r w:rsidRPr="00C204C8">
        <w:rPr>
          <w:rFonts w:ascii="Arial Narrow" w:hAnsi="Arial Narrow"/>
          <w:lang w:val="sr-Latn-CS"/>
        </w:rPr>
        <w:lastRenderedPageBreak/>
        <w:t>rješavanja različitih zadataka, samostalno ili u timu, kroz izradu i upravljanje projektima iz stručne ili društveno odgovorne oblasti; planiranje i organizacija resursa i materijala za izvođenje praktičnih zadataka i dr.)</w:t>
      </w:r>
    </w:p>
    <w:p w14:paraId="1F6FADFB" w14:textId="6C994FBC" w:rsidR="00876701" w:rsidRPr="00942814" w:rsidRDefault="007634E3" w:rsidP="00063E36">
      <w:pPr>
        <w:numPr>
          <w:ilvl w:val="0"/>
          <w:numId w:val="1"/>
        </w:numPr>
        <w:tabs>
          <w:tab w:val="left" w:pos="284"/>
        </w:tabs>
        <w:spacing w:after="0" w:line="240" w:lineRule="auto"/>
        <w:ind w:left="288" w:hanging="288"/>
        <w:jc w:val="both"/>
      </w:pPr>
      <w:r w:rsidRPr="00C204C8">
        <w:rPr>
          <w:rFonts w:ascii="Arial Narrow" w:hAnsi="Arial Narrow"/>
          <w:lang w:val="sr-Cyrl-BA"/>
        </w:rPr>
        <w:t xml:space="preserve">Kompetencija </w:t>
      </w:r>
      <w:r w:rsidRPr="00C204C8">
        <w:rPr>
          <w:rFonts w:ascii="Arial Narrow" w:hAnsi="Arial Narrow"/>
          <w:lang w:val="en-US"/>
        </w:rPr>
        <w:t>kulturolo</w:t>
      </w:r>
      <w:r w:rsidRPr="00C204C8">
        <w:rPr>
          <w:rFonts w:ascii="Arial Narrow" w:hAnsi="Arial Narrow"/>
          <w:lang w:val="sr-Latn-CS"/>
        </w:rPr>
        <w:t>š</w:t>
      </w:r>
      <w:r w:rsidRPr="00C204C8">
        <w:rPr>
          <w:rFonts w:ascii="Arial Narrow" w:hAnsi="Arial Narrow"/>
          <w:lang w:val="en-US"/>
        </w:rPr>
        <w:t>ke</w:t>
      </w:r>
      <w:r w:rsidRPr="00C204C8">
        <w:rPr>
          <w:rFonts w:ascii="Arial Narrow" w:hAnsi="Arial Narrow"/>
          <w:lang w:val="sr-Cyrl-BA"/>
        </w:rPr>
        <w:t xml:space="preserve"> svijesti i izražavanja</w:t>
      </w:r>
      <w:r w:rsidRPr="00C204C8">
        <w:rPr>
          <w:rFonts w:ascii="Arial Narrow" w:eastAsia="Arial Narrow" w:hAnsi="Arial Narrow" w:cs="Arial Narrow"/>
          <w:lang w:val="sr-Latn-CS"/>
        </w:rPr>
        <w:t xml:space="preserve"> (</w:t>
      </w:r>
      <w:r w:rsidRPr="00C204C8">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00942814" w:rsidRPr="00C204C8">
        <w:rPr>
          <w:rFonts w:ascii="Arial Narrow" w:hAnsi="Arial Narrow"/>
          <w:lang w:val="sr-Latn-CS"/>
        </w:rPr>
        <w:t>savremnog odrastanja</w:t>
      </w:r>
      <w:r w:rsidRPr="00C204C8">
        <w:rPr>
          <w:rFonts w:ascii="Arial Narrow" w:eastAsia="Roboto" w:hAnsi="Arial Narrow" w:cs="Roboto"/>
          <w:lang w:val="sr-Latn-CS" w:eastAsia="pl-PL" w:bidi="pl-PL"/>
        </w:rPr>
        <w:t>; predstavljanje ideja putem različitih kulturoloških formi kao što su pisani, štampani ili digitalni tekst, film, dizajn i dr.</w:t>
      </w:r>
    </w:p>
    <w:p w14:paraId="5094CF17" w14:textId="6E6CD894" w:rsidR="00942814" w:rsidRDefault="00942814" w:rsidP="00063E36">
      <w:pPr>
        <w:jc w:val="both"/>
        <w:rPr>
          <w:rFonts w:ascii="Arial Narrow" w:hAnsi="Arial Narrow"/>
          <w:lang w:val="sr-Cyrl-BA"/>
        </w:rPr>
      </w:pPr>
      <w:r>
        <w:rPr>
          <w:rFonts w:ascii="Arial Narrow" w:hAnsi="Arial Narrow"/>
          <w:lang w:val="sr-Cyrl-BA"/>
        </w:rPr>
        <w:br w:type="page"/>
      </w:r>
    </w:p>
    <w:p w14:paraId="1A722E28" w14:textId="49B16081" w:rsidR="00F37EC7" w:rsidRPr="00F37EC7" w:rsidRDefault="00AD437E" w:rsidP="00063E36">
      <w:pPr>
        <w:keepNext/>
        <w:spacing w:after="240" w:line="240" w:lineRule="auto"/>
        <w:jc w:val="both"/>
        <w:outlineLvl w:val="1"/>
        <w:rPr>
          <w:rFonts w:ascii="Arial Narrow" w:eastAsia="Times New Roman" w:hAnsi="Arial Narrow" w:cs="Arial"/>
          <w:b/>
          <w:bCs/>
          <w:lang w:val="sl-SI" w:eastAsia="sl-SI"/>
        </w:rPr>
      </w:pPr>
      <w:bookmarkStart w:id="46" w:name="_Toc227317984"/>
      <w:r>
        <w:rPr>
          <w:rFonts w:ascii="Arial Narrow" w:hAnsi="Arial Narrow"/>
          <w:b/>
          <w:bCs/>
          <w:caps/>
          <w:color w:val="000000"/>
          <w:szCs w:val="20"/>
          <w:lang w:val="sl-SI" w:eastAsia="sl-SI"/>
        </w:rPr>
        <w:lastRenderedPageBreak/>
        <w:t>3.3.5</w:t>
      </w:r>
      <w:r w:rsidR="00536C87">
        <w:rPr>
          <w:rFonts w:ascii="Arial Narrow" w:hAnsi="Arial Narrow"/>
          <w:b/>
          <w:bCs/>
          <w:caps/>
          <w:color w:val="000000"/>
          <w:szCs w:val="20"/>
          <w:lang w:val="sl-SI" w:eastAsia="sl-SI"/>
        </w:rPr>
        <w:t xml:space="preserve">. </w:t>
      </w:r>
      <w:r w:rsidR="00653928" w:rsidRPr="00F37EC7">
        <w:rPr>
          <w:rFonts w:ascii="Arial Narrow" w:hAnsi="Arial Narrow"/>
          <w:b/>
          <w:bCs/>
          <w:color w:val="000000"/>
          <w:szCs w:val="20"/>
          <w:lang w:val="sl-SI" w:eastAsia="sl-SI"/>
        </w:rPr>
        <w:t>OSNOVE TURIZMA</w:t>
      </w:r>
      <w:bookmarkEnd w:id="45"/>
      <w:bookmarkEnd w:id="46"/>
    </w:p>
    <w:p w14:paraId="2961824F" w14:textId="20496470" w:rsidR="00F37EC7" w:rsidRPr="00F37EC7" w:rsidRDefault="009A0FD0"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F37EC7" w:rsidRPr="00F37EC7">
        <w:rPr>
          <w:rFonts w:ascii="Arial Narrow" w:eastAsia="Times New Roman" w:hAnsi="Arial Narrow" w:cs="Trebuchet MS"/>
          <w:b/>
          <w:bCs/>
          <w:lang w:val="sr-Latn-CS"/>
        </w:rPr>
        <w:t xml:space="preserve">Broj časova i kreditna vrijednost: </w:t>
      </w:r>
    </w:p>
    <w:tbl>
      <w:tblPr>
        <w:tblStyle w:val="TableGrid211"/>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F37EC7" w:rsidRPr="00F37EC7" w14:paraId="2C7C7305" w14:textId="77777777" w:rsidTr="00F37EC7">
        <w:trPr>
          <w:jc w:val="center"/>
        </w:trPr>
        <w:tc>
          <w:tcPr>
            <w:tcW w:w="1559" w:type="dxa"/>
            <w:vMerge w:val="restart"/>
            <w:tcBorders>
              <w:top w:val="single" w:sz="18" w:space="0" w:color="C00000"/>
              <w:bottom w:val="single" w:sz="2" w:space="0" w:color="C00000"/>
            </w:tcBorders>
            <w:shd w:val="clear" w:color="auto" w:fill="F1E5BD"/>
            <w:vAlign w:val="center"/>
          </w:tcPr>
          <w:p w14:paraId="1CD0D902"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Razred</w:t>
            </w:r>
          </w:p>
        </w:tc>
        <w:tc>
          <w:tcPr>
            <w:tcW w:w="4677" w:type="dxa"/>
            <w:gridSpan w:val="3"/>
            <w:tcBorders>
              <w:top w:val="single" w:sz="18" w:space="0" w:color="C00000"/>
              <w:bottom w:val="single" w:sz="4" w:space="0" w:color="C00000"/>
            </w:tcBorders>
            <w:shd w:val="clear" w:color="auto" w:fill="F1E5BD"/>
          </w:tcPr>
          <w:p w14:paraId="1321E012" w14:textId="77777777" w:rsidR="00F37EC7" w:rsidRPr="00F37EC7" w:rsidRDefault="00F37EC7" w:rsidP="00063E36">
            <w:pPr>
              <w:spacing w:before="120" w:after="120"/>
              <w:jc w:val="both"/>
              <w:rPr>
                <w:rFonts w:ascii="Arial Narrow" w:eastAsia="Times New Roman" w:hAnsi="Arial Narrow" w:cs="Arial"/>
                <w:b/>
                <w:bCs/>
              </w:rPr>
            </w:pPr>
            <w:r w:rsidRPr="00F37EC7">
              <w:rPr>
                <w:rFonts w:ascii="Arial Narrow" w:eastAsia="Times New Roman" w:hAnsi="Arial Narrow" w:cs="Arial"/>
                <w:b/>
                <w:bCs/>
              </w:rPr>
              <w:t>Oblici nastave</w:t>
            </w:r>
          </w:p>
        </w:tc>
        <w:tc>
          <w:tcPr>
            <w:tcW w:w="1560" w:type="dxa"/>
            <w:vMerge w:val="restart"/>
            <w:tcBorders>
              <w:top w:val="single" w:sz="18" w:space="0" w:color="C00000"/>
              <w:bottom w:val="single" w:sz="18" w:space="0" w:color="C00000"/>
            </w:tcBorders>
            <w:shd w:val="clear" w:color="auto" w:fill="F1E5BD"/>
            <w:vAlign w:val="center"/>
          </w:tcPr>
          <w:p w14:paraId="159DCAD0" w14:textId="77777777" w:rsidR="00F37EC7" w:rsidRPr="00F37EC7" w:rsidRDefault="00F37EC7" w:rsidP="00063E36">
            <w:pPr>
              <w:spacing w:before="40" w:after="40"/>
              <w:jc w:val="both"/>
            </w:pPr>
            <w:r w:rsidRPr="00F37EC7">
              <w:rPr>
                <w:rFonts w:ascii="Arial Narrow" w:eastAsia="Times New Roman" w:hAnsi="Arial Narrow" w:cs="Arial"/>
                <w:b/>
                <w:bCs/>
              </w:rPr>
              <w:t>Ukupno</w:t>
            </w:r>
          </w:p>
        </w:tc>
        <w:tc>
          <w:tcPr>
            <w:tcW w:w="1560" w:type="dxa"/>
            <w:vMerge w:val="restart"/>
            <w:tcBorders>
              <w:top w:val="single" w:sz="18" w:space="0" w:color="C00000"/>
              <w:bottom w:val="single" w:sz="18" w:space="0" w:color="C00000"/>
            </w:tcBorders>
            <w:shd w:val="clear" w:color="auto" w:fill="F1E5BD"/>
            <w:vAlign w:val="center"/>
          </w:tcPr>
          <w:p w14:paraId="617A50D9" w14:textId="77777777" w:rsidR="00F37EC7" w:rsidRPr="00F37EC7" w:rsidRDefault="00F37EC7" w:rsidP="00063E36">
            <w:pPr>
              <w:spacing w:before="40" w:after="40"/>
              <w:jc w:val="both"/>
            </w:pPr>
            <w:r w:rsidRPr="00F37EC7">
              <w:rPr>
                <w:rFonts w:ascii="Arial Narrow" w:eastAsia="Times New Roman" w:hAnsi="Arial Narrow" w:cs="Arial"/>
                <w:b/>
                <w:bCs/>
              </w:rPr>
              <w:t>Kreditna vrijednost</w:t>
            </w:r>
          </w:p>
        </w:tc>
      </w:tr>
      <w:tr w:rsidR="00F37EC7" w:rsidRPr="00F37EC7" w14:paraId="381FECF2" w14:textId="77777777" w:rsidTr="00F37EC7">
        <w:trPr>
          <w:jc w:val="center"/>
        </w:trPr>
        <w:tc>
          <w:tcPr>
            <w:tcW w:w="1559" w:type="dxa"/>
            <w:vMerge/>
            <w:tcBorders>
              <w:top w:val="single" w:sz="12" w:space="0" w:color="C00000"/>
              <w:bottom w:val="single" w:sz="18" w:space="0" w:color="C00000"/>
            </w:tcBorders>
            <w:shd w:val="clear" w:color="auto" w:fill="D9D9D9"/>
          </w:tcPr>
          <w:p w14:paraId="3D5546A8" w14:textId="77777777" w:rsidR="00F37EC7" w:rsidRPr="00F37EC7" w:rsidRDefault="00F37EC7" w:rsidP="00063E36">
            <w:pPr>
              <w:spacing w:before="120"/>
              <w:jc w:val="both"/>
            </w:pPr>
          </w:p>
        </w:tc>
        <w:tc>
          <w:tcPr>
            <w:tcW w:w="1559" w:type="dxa"/>
            <w:tcBorders>
              <w:top w:val="single" w:sz="4" w:space="0" w:color="C00000"/>
              <w:bottom w:val="single" w:sz="18" w:space="0" w:color="C00000"/>
            </w:tcBorders>
            <w:shd w:val="clear" w:color="auto" w:fill="F1E5BD"/>
            <w:vAlign w:val="center"/>
          </w:tcPr>
          <w:p w14:paraId="0B846B95"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Teorijska nastava</w:t>
            </w:r>
          </w:p>
        </w:tc>
        <w:tc>
          <w:tcPr>
            <w:tcW w:w="1559" w:type="dxa"/>
            <w:tcBorders>
              <w:top w:val="single" w:sz="4" w:space="0" w:color="C00000"/>
              <w:bottom w:val="single" w:sz="18" w:space="0" w:color="C00000"/>
            </w:tcBorders>
            <w:shd w:val="clear" w:color="auto" w:fill="F1E5BD"/>
            <w:vAlign w:val="center"/>
          </w:tcPr>
          <w:p w14:paraId="721FF0B8"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Vježbe</w:t>
            </w:r>
          </w:p>
        </w:tc>
        <w:tc>
          <w:tcPr>
            <w:tcW w:w="1559" w:type="dxa"/>
            <w:tcBorders>
              <w:top w:val="single" w:sz="4" w:space="0" w:color="C00000"/>
              <w:bottom w:val="single" w:sz="18" w:space="0" w:color="C00000"/>
            </w:tcBorders>
            <w:shd w:val="clear" w:color="auto" w:fill="F1E5BD"/>
            <w:vAlign w:val="center"/>
          </w:tcPr>
          <w:p w14:paraId="4E62A885"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Praktična nastava</w:t>
            </w:r>
          </w:p>
        </w:tc>
        <w:tc>
          <w:tcPr>
            <w:tcW w:w="1560" w:type="dxa"/>
            <w:vMerge/>
            <w:tcBorders>
              <w:top w:val="single" w:sz="4" w:space="0" w:color="C00000"/>
              <w:bottom w:val="single" w:sz="18" w:space="0" w:color="C00000"/>
            </w:tcBorders>
            <w:shd w:val="clear" w:color="auto" w:fill="D9D9D9"/>
            <w:vAlign w:val="center"/>
          </w:tcPr>
          <w:p w14:paraId="39E7E2E3" w14:textId="77777777" w:rsidR="00F37EC7" w:rsidRPr="00F37EC7" w:rsidRDefault="00F37EC7"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0FF7FFE0" w14:textId="77777777" w:rsidR="00F37EC7" w:rsidRPr="00F37EC7" w:rsidRDefault="00F37EC7" w:rsidP="00063E36">
            <w:pPr>
              <w:spacing w:before="40" w:after="40"/>
              <w:jc w:val="both"/>
              <w:rPr>
                <w:rFonts w:ascii="Arial Narrow" w:eastAsia="Times New Roman" w:hAnsi="Arial Narrow" w:cs="Arial"/>
                <w:b/>
                <w:bCs/>
              </w:rPr>
            </w:pPr>
          </w:p>
        </w:tc>
      </w:tr>
      <w:tr w:rsidR="00F37EC7" w:rsidRPr="00F37EC7" w14:paraId="14446723" w14:textId="77777777" w:rsidTr="00F37EC7">
        <w:trPr>
          <w:jc w:val="center"/>
        </w:trPr>
        <w:tc>
          <w:tcPr>
            <w:tcW w:w="1559" w:type="dxa"/>
            <w:tcBorders>
              <w:top w:val="single" w:sz="18" w:space="0" w:color="C00000"/>
              <w:bottom w:val="single" w:sz="2" w:space="0" w:color="C00000"/>
            </w:tcBorders>
            <w:vAlign w:val="center"/>
          </w:tcPr>
          <w:p w14:paraId="3BD1DF13" w14:textId="7F8E6721" w:rsidR="00F37EC7" w:rsidRPr="00F37EC7" w:rsidRDefault="00F37EC7" w:rsidP="00063E36">
            <w:pPr>
              <w:spacing w:before="120" w:after="120"/>
              <w:jc w:val="both"/>
            </w:pPr>
            <w:r w:rsidRPr="00877476">
              <w:rPr>
                <w:rFonts w:ascii="Arial Narrow" w:eastAsia="Times New Roman" w:hAnsi="Arial Narrow" w:cs="Arial"/>
                <w:b/>
                <w:bCs/>
              </w:rPr>
              <w:t>I</w:t>
            </w:r>
            <w:r w:rsidR="00A51149" w:rsidRPr="00877476">
              <w:rPr>
                <w:rFonts w:ascii="Arial Narrow" w:eastAsia="Times New Roman" w:hAnsi="Arial Narrow" w:cs="Arial"/>
                <w:b/>
                <w:bCs/>
              </w:rPr>
              <w:t>II</w:t>
            </w:r>
          </w:p>
        </w:tc>
        <w:tc>
          <w:tcPr>
            <w:tcW w:w="1559" w:type="dxa"/>
            <w:tcBorders>
              <w:top w:val="single" w:sz="18" w:space="0" w:color="C00000"/>
              <w:bottom w:val="single" w:sz="2" w:space="0" w:color="C00000"/>
            </w:tcBorders>
            <w:vAlign w:val="center"/>
          </w:tcPr>
          <w:p w14:paraId="7D67A999" w14:textId="77777777" w:rsidR="00F37EC7" w:rsidRPr="00F37EC7" w:rsidRDefault="00F37EC7" w:rsidP="00063E36">
            <w:pPr>
              <w:spacing w:before="120" w:after="120"/>
              <w:jc w:val="both"/>
              <w:rPr>
                <w:rFonts w:ascii="Arial Narrow" w:hAnsi="Arial Narrow"/>
                <w:b/>
              </w:rPr>
            </w:pPr>
            <w:r w:rsidRPr="00F37EC7">
              <w:rPr>
                <w:rFonts w:ascii="Arial Narrow" w:hAnsi="Arial Narrow"/>
              </w:rPr>
              <w:t>52</w:t>
            </w:r>
          </w:p>
        </w:tc>
        <w:tc>
          <w:tcPr>
            <w:tcW w:w="1559" w:type="dxa"/>
            <w:tcBorders>
              <w:top w:val="single" w:sz="18" w:space="0" w:color="C00000"/>
              <w:bottom w:val="single" w:sz="2" w:space="0" w:color="C00000"/>
            </w:tcBorders>
            <w:vAlign w:val="center"/>
          </w:tcPr>
          <w:p w14:paraId="0CE260A6" w14:textId="77777777" w:rsidR="00F37EC7" w:rsidRPr="00F37EC7" w:rsidRDefault="00F37EC7" w:rsidP="00063E36">
            <w:pPr>
              <w:spacing w:before="120" w:after="120"/>
              <w:jc w:val="both"/>
              <w:rPr>
                <w:rFonts w:ascii="Arial Narrow" w:hAnsi="Arial Narrow"/>
                <w:b/>
              </w:rPr>
            </w:pPr>
            <w:r w:rsidRPr="00F37EC7">
              <w:rPr>
                <w:rFonts w:ascii="Arial Narrow" w:hAnsi="Arial Narrow"/>
              </w:rPr>
              <w:t>20</w:t>
            </w:r>
          </w:p>
        </w:tc>
        <w:tc>
          <w:tcPr>
            <w:tcW w:w="1559" w:type="dxa"/>
            <w:tcBorders>
              <w:top w:val="single" w:sz="18" w:space="0" w:color="C00000"/>
              <w:bottom w:val="single" w:sz="2" w:space="0" w:color="C00000"/>
            </w:tcBorders>
            <w:vAlign w:val="center"/>
          </w:tcPr>
          <w:p w14:paraId="63A282C4" w14:textId="77777777" w:rsidR="00F37EC7" w:rsidRPr="00F37EC7" w:rsidRDefault="00F37EC7" w:rsidP="00063E36">
            <w:pPr>
              <w:spacing w:before="120" w:after="120"/>
              <w:jc w:val="both"/>
              <w:rPr>
                <w:rFonts w:ascii="Arial Narrow" w:hAnsi="Arial Narrow"/>
                <w:b/>
              </w:rPr>
            </w:pPr>
          </w:p>
        </w:tc>
        <w:tc>
          <w:tcPr>
            <w:tcW w:w="1560" w:type="dxa"/>
            <w:tcBorders>
              <w:top w:val="single" w:sz="18" w:space="0" w:color="C00000"/>
              <w:bottom w:val="single" w:sz="2" w:space="0" w:color="C00000"/>
            </w:tcBorders>
            <w:vAlign w:val="center"/>
          </w:tcPr>
          <w:p w14:paraId="6C7F7776" w14:textId="77777777" w:rsidR="00F37EC7" w:rsidRPr="00F37EC7" w:rsidRDefault="00F37EC7" w:rsidP="00063E36">
            <w:pPr>
              <w:spacing w:before="120" w:after="120"/>
              <w:jc w:val="both"/>
              <w:rPr>
                <w:rFonts w:ascii="Arial Narrow" w:hAnsi="Arial Narrow"/>
                <w:b/>
              </w:rPr>
            </w:pPr>
            <w:r w:rsidRPr="00F37EC7">
              <w:rPr>
                <w:rFonts w:ascii="Arial Narrow" w:hAnsi="Arial Narrow"/>
                <w:b/>
              </w:rPr>
              <w:t>72</w:t>
            </w:r>
          </w:p>
        </w:tc>
        <w:tc>
          <w:tcPr>
            <w:tcW w:w="1560" w:type="dxa"/>
            <w:tcBorders>
              <w:top w:val="single" w:sz="18" w:space="0" w:color="C00000"/>
              <w:bottom w:val="single" w:sz="2" w:space="0" w:color="C00000"/>
            </w:tcBorders>
            <w:vAlign w:val="center"/>
          </w:tcPr>
          <w:p w14:paraId="7116D709" w14:textId="77777777" w:rsidR="00F37EC7" w:rsidRPr="00F37EC7" w:rsidRDefault="00F37EC7" w:rsidP="00063E36">
            <w:pPr>
              <w:spacing w:before="120" w:after="120"/>
              <w:jc w:val="both"/>
              <w:rPr>
                <w:rFonts w:ascii="Arial Narrow" w:hAnsi="Arial Narrow"/>
                <w:b/>
              </w:rPr>
            </w:pPr>
            <w:r w:rsidRPr="00F37EC7">
              <w:rPr>
                <w:rFonts w:ascii="Arial Narrow" w:hAnsi="Arial Narrow"/>
                <w:b/>
              </w:rPr>
              <w:t>3</w:t>
            </w:r>
          </w:p>
        </w:tc>
      </w:tr>
    </w:tbl>
    <w:p w14:paraId="1F356EBA" w14:textId="3A9EE9CA"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00F37EC7" w:rsidRPr="00F37EC7">
        <w:rPr>
          <w:rFonts w:ascii="Arial Narrow" w:eastAsia="Times New Roman" w:hAnsi="Arial Narrow" w:cs="Trebuchet MS"/>
          <w:b/>
          <w:bCs/>
          <w:lang w:val="sr-Latn-CS"/>
        </w:rPr>
        <w:t>Cilj modula:</w:t>
      </w:r>
    </w:p>
    <w:p w14:paraId="010D5EAE" w14:textId="77777777" w:rsidR="00963184" w:rsidRPr="00FD7413" w:rsidRDefault="00963184"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FF0000"/>
          <w:lang w:val="sr-Latn-CS"/>
        </w:rPr>
      </w:pPr>
      <w:r w:rsidRPr="00FD7413">
        <w:rPr>
          <w:rFonts w:ascii="Arial Narrow" w:hAnsi="Arial Narrow"/>
          <w:lang w:val="sr-Latn-CS"/>
        </w:rPr>
        <w:t>Upoznavanje sa osnovnim pojmovima u turizmu, funkcijama, pojmom održivog razvoja turizma, nosiocima poslovne i turističke politike, značajem pravne regulative i razumijevanje turizma kao pojave i njegovih specifičnosti.</w:t>
      </w:r>
      <w:r w:rsidRPr="00FD7413">
        <w:rPr>
          <w:rFonts w:ascii="Arial Narrow" w:hAnsi="Arial Narrow"/>
          <w:lang w:val="pl-PL"/>
        </w:rPr>
        <w:t xml:space="preserve"> Razvijanje preciznosti, kreativnosti, kritičkog mišljenja i pozitivnog odnosa prema struci.</w:t>
      </w:r>
    </w:p>
    <w:p w14:paraId="0573AFC4" w14:textId="7D7BC0B2"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F37EC7" w:rsidRPr="00F37EC7">
        <w:rPr>
          <w:rFonts w:ascii="Arial Narrow" w:eastAsia="Times New Roman" w:hAnsi="Arial Narrow" w:cs="Trebuchet MS"/>
          <w:b/>
          <w:bCs/>
          <w:lang w:val="sr-Latn-CS"/>
        </w:rPr>
        <w:t>Ishodi učenja</w:t>
      </w:r>
    </w:p>
    <w:sdt>
      <w:sdtPr>
        <w:rPr>
          <w:rFonts w:ascii="Arial Narrow" w:eastAsia="Times New Roman" w:hAnsi="Arial Narrow" w:cs="Trebuchet MS"/>
          <w:b/>
          <w:bCs/>
          <w:lang w:val="sr-Latn-CS"/>
        </w:rPr>
        <w:id w:val="-601501909"/>
        <w:lock w:val="contentLocked"/>
      </w:sdtPr>
      <w:sdtEndPr/>
      <w:sdtContent>
        <w:p w14:paraId="422AA501" w14:textId="77777777" w:rsidR="00F37EC7" w:rsidRPr="00F37EC7" w:rsidRDefault="00F37EC7" w:rsidP="00063E36">
          <w:pPr>
            <w:spacing w:before="120" w:after="120" w:line="240" w:lineRule="auto"/>
            <w:jc w:val="both"/>
            <w:rPr>
              <w:rFonts w:ascii="Arial Narrow" w:eastAsia="Times New Roman" w:hAnsi="Arial Narrow" w:cs="Trebuchet MS"/>
              <w:b/>
              <w:bCs/>
              <w:lang w:val="sr-Latn-CS"/>
            </w:rPr>
          </w:pPr>
          <w:r w:rsidRPr="00F37EC7">
            <w:rPr>
              <w:rFonts w:ascii="Arial Narrow" w:eastAsia="Times New Roman" w:hAnsi="Arial Narrow" w:cs="Trebuchet MS"/>
              <w:b/>
              <w:bCs/>
              <w:lang w:val="sr-Latn-CS"/>
            </w:rPr>
            <w:t xml:space="preserve">Po završetku ovog modula učenik će biti sposoban da: </w:t>
          </w:r>
        </w:p>
      </w:sdtContent>
    </w:sdt>
    <w:p w14:paraId="7908F70B" w14:textId="77777777" w:rsidR="00F37EC7" w:rsidRPr="00F37EC7" w:rsidRDefault="00F37EC7" w:rsidP="00063E36">
      <w:pPr>
        <w:numPr>
          <w:ilvl w:val="0"/>
          <w:numId w:val="117"/>
        </w:numPr>
        <w:spacing w:after="160" w:line="259" w:lineRule="auto"/>
        <w:contextualSpacing/>
        <w:jc w:val="both"/>
      </w:pPr>
      <w:r w:rsidRPr="00F37EC7">
        <w:rPr>
          <w:rFonts w:ascii="Arial Narrow" w:hAnsi="Arial Narrow"/>
        </w:rPr>
        <w:t>Odredi osnovne pojmove u turizmu</w:t>
      </w:r>
    </w:p>
    <w:p w14:paraId="67FA5F79" w14:textId="77777777" w:rsidR="00F37EC7" w:rsidRPr="00F37EC7" w:rsidRDefault="00F37EC7" w:rsidP="00063E36">
      <w:pPr>
        <w:numPr>
          <w:ilvl w:val="0"/>
          <w:numId w:val="117"/>
        </w:numPr>
        <w:spacing w:after="160" w:line="259" w:lineRule="auto"/>
        <w:contextualSpacing/>
        <w:jc w:val="both"/>
        <w:rPr>
          <w:rFonts w:ascii="Arial Narrow" w:hAnsi="Arial Narrow"/>
        </w:rPr>
      </w:pPr>
      <w:r w:rsidRPr="00F37EC7">
        <w:rPr>
          <w:rFonts w:ascii="Arial Narrow" w:hAnsi="Arial Narrow"/>
        </w:rPr>
        <w:t>Utvrdi specifičnosti i funkcije turizma kao privredne grane</w:t>
      </w:r>
    </w:p>
    <w:p w14:paraId="0B2D962D" w14:textId="77777777" w:rsidR="00F37EC7" w:rsidRPr="00F37EC7" w:rsidRDefault="00F37EC7" w:rsidP="00063E36">
      <w:pPr>
        <w:numPr>
          <w:ilvl w:val="0"/>
          <w:numId w:val="117"/>
        </w:numPr>
        <w:spacing w:after="160" w:line="259" w:lineRule="auto"/>
        <w:contextualSpacing/>
        <w:jc w:val="both"/>
        <w:rPr>
          <w:rFonts w:ascii="Arial Narrow" w:hAnsi="Arial Narrow"/>
        </w:rPr>
      </w:pPr>
      <w:r w:rsidRPr="00F37EC7">
        <w:rPr>
          <w:rFonts w:ascii="Arial Narrow" w:hAnsi="Arial Narrow"/>
          <w:lang w:val="en-US"/>
        </w:rPr>
        <w:t>Uspostavi vezu između oblika i vrsta turizma i turističke ponude</w:t>
      </w:r>
    </w:p>
    <w:p w14:paraId="6EE7016E" w14:textId="77777777" w:rsidR="00F37EC7" w:rsidRPr="00F37EC7" w:rsidRDefault="00F37EC7" w:rsidP="00063E36">
      <w:pPr>
        <w:numPr>
          <w:ilvl w:val="0"/>
          <w:numId w:val="117"/>
        </w:numPr>
        <w:spacing w:after="160" w:line="259" w:lineRule="auto"/>
        <w:contextualSpacing/>
        <w:jc w:val="both"/>
        <w:rPr>
          <w:rFonts w:ascii="Arial Narrow" w:hAnsi="Arial Narrow"/>
        </w:rPr>
      </w:pPr>
      <w:r w:rsidRPr="00F37EC7">
        <w:rPr>
          <w:rFonts w:ascii="Arial Narrow" w:hAnsi="Arial Narrow"/>
        </w:rPr>
        <w:t xml:space="preserve">Uoči značaj veze održivog razvoja i razvoja turizma na osnovu planiranja </w:t>
      </w:r>
    </w:p>
    <w:p w14:paraId="2F2EC4EF" w14:textId="77777777" w:rsidR="00F37EC7" w:rsidRPr="00F37EC7" w:rsidRDefault="00F37EC7" w:rsidP="00063E36">
      <w:pPr>
        <w:numPr>
          <w:ilvl w:val="0"/>
          <w:numId w:val="117"/>
        </w:numPr>
        <w:spacing w:after="160" w:line="259" w:lineRule="auto"/>
        <w:contextualSpacing/>
        <w:jc w:val="both"/>
        <w:rPr>
          <w:rFonts w:ascii="Arial Narrow" w:hAnsi="Arial Narrow"/>
        </w:rPr>
      </w:pPr>
      <w:r w:rsidRPr="00F37EC7">
        <w:rPr>
          <w:rFonts w:ascii="Arial Narrow" w:hAnsi="Arial Narrow"/>
        </w:rPr>
        <w:t>Ocijeni ulogu i značaj nosioca poslovne i turističke politike</w:t>
      </w:r>
    </w:p>
    <w:p w14:paraId="3045D4ED" w14:textId="77777777" w:rsidR="00F37EC7" w:rsidRPr="00F37EC7" w:rsidRDefault="00F37EC7" w:rsidP="00063E36">
      <w:pPr>
        <w:numPr>
          <w:ilvl w:val="0"/>
          <w:numId w:val="117"/>
        </w:numPr>
        <w:spacing w:after="160" w:line="259" w:lineRule="auto"/>
        <w:contextualSpacing/>
        <w:jc w:val="both"/>
        <w:rPr>
          <w:rFonts w:ascii="Arial Narrow" w:hAnsi="Arial Narrow"/>
        </w:rPr>
      </w:pPr>
      <w:r w:rsidRPr="00F37EC7">
        <w:rPr>
          <w:rFonts w:ascii="Arial Narrow" w:hAnsi="Arial Narrow"/>
        </w:rPr>
        <w:t>Odabere adekvatan komunikacioni kanal u odnosu na karakteristike potrošača</w:t>
      </w:r>
    </w:p>
    <w:p w14:paraId="0206423F" w14:textId="77777777" w:rsidR="00F37EC7" w:rsidRPr="00F37EC7" w:rsidRDefault="00F37EC7" w:rsidP="00063E36">
      <w:pPr>
        <w:numPr>
          <w:ilvl w:val="0"/>
          <w:numId w:val="117"/>
        </w:numPr>
        <w:spacing w:after="160" w:line="259" w:lineRule="auto"/>
        <w:contextualSpacing/>
        <w:jc w:val="both"/>
        <w:rPr>
          <w:rFonts w:ascii="Arial Narrow" w:hAnsi="Arial Narrow"/>
        </w:rPr>
      </w:pPr>
      <w:r w:rsidRPr="00F37EC7">
        <w:rPr>
          <w:rFonts w:ascii="Arial Narrow" w:hAnsi="Arial Narrow"/>
        </w:rPr>
        <w:t>Identifikuje značaj pravne regulative iz oblasti turizma u smislu standardizacije usluga</w:t>
      </w:r>
    </w:p>
    <w:p w14:paraId="45281C90" w14:textId="77777777" w:rsidR="00F37EC7" w:rsidRPr="00F37EC7" w:rsidRDefault="00F37EC7" w:rsidP="00063E36">
      <w:pPr>
        <w:spacing w:after="0" w:line="240" w:lineRule="auto"/>
        <w:jc w:val="both"/>
      </w:pPr>
    </w:p>
    <w:p w14:paraId="2EDCAA91" w14:textId="77777777" w:rsidR="00F37EC7" w:rsidRPr="00F37EC7" w:rsidRDefault="00F37EC7" w:rsidP="00063E36">
      <w:pPr>
        <w:spacing w:after="0" w:line="240" w:lineRule="auto"/>
        <w:jc w:val="both"/>
      </w:pPr>
    </w:p>
    <w:p w14:paraId="62883685" w14:textId="77777777" w:rsidR="00F37EC7" w:rsidRPr="00F37EC7" w:rsidRDefault="00F37EC7" w:rsidP="00063E36">
      <w:pPr>
        <w:spacing w:after="0" w:line="240" w:lineRule="auto"/>
        <w:jc w:val="both"/>
      </w:pPr>
    </w:p>
    <w:p w14:paraId="1EA06ED9" w14:textId="77777777" w:rsidR="00F37EC7" w:rsidRPr="00F37EC7" w:rsidRDefault="00F37EC7" w:rsidP="00063E36">
      <w:pPr>
        <w:spacing w:after="160" w:line="259" w:lineRule="auto"/>
        <w:jc w:val="both"/>
      </w:pPr>
      <w:r w:rsidRPr="00F37EC7">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50AAD1E7"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86801650"/>
            </w:sdtPr>
            <w:sdtEndPr/>
            <w:sdtContent>
              <w:sdt>
                <w:sdtPr>
                  <w:rPr>
                    <w:rFonts w:ascii="Arial Narrow" w:hAnsi="Arial Narrow"/>
                    <w:b/>
                  </w:rPr>
                  <w:id w:val="1911816761"/>
                </w:sdtPr>
                <w:sdtEndPr/>
                <w:sdtContent>
                  <w:p w14:paraId="0BC94F34"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 xml:space="preserve">Ishod 1 - </w:t>
                    </w:r>
                    <w:sdt>
                      <w:sdtPr>
                        <w:rPr>
                          <w:rFonts w:ascii="Arial Narrow" w:hAnsi="Arial Narrow"/>
                          <w:b/>
                        </w:rPr>
                        <w:id w:val="2108537617"/>
                      </w:sdtPr>
                      <w:sdtEndPr/>
                      <w:sdtContent>
                        <w:r w:rsidRPr="00F37EC7">
                          <w:rPr>
                            <w:rFonts w:ascii="Arial Narrow" w:hAnsi="Arial Narrow"/>
                          </w:rPr>
                          <w:t>Učenik će biti sposoban da</w:t>
                        </w:r>
                      </w:sdtContent>
                    </w:sdt>
                  </w:p>
                </w:sdtContent>
              </w:sdt>
            </w:sdtContent>
          </w:sdt>
          <w:p w14:paraId="44F04599"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Odredi osnovne pojmove u turizmu</w:t>
            </w:r>
          </w:p>
        </w:tc>
      </w:tr>
      <w:tr w:rsidR="00F37EC7" w:rsidRPr="00F37EC7" w14:paraId="6D1CE420"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rPr>
              <w:id w:val="-532263708"/>
            </w:sdtPr>
            <w:sdtEndPr>
              <w:rPr>
                <w:b w:val="0"/>
              </w:rPr>
            </w:sdtEndPr>
            <w:sdtContent>
              <w:p w14:paraId="44436428"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Kriterijumi za dostizanje ishoda učenja</w:t>
                </w:r>
              </w:p>
              <w:p w14:paraId="6866392E"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235206277"/>
            </w:sdtPr>
            <w:sdtEndPr>
              <w:rPr>
                <w:b w:val="0"/>
              </w:rPr>
            </w:sdtEndPr>
            <w:sdtContent>
              <w:p w14:paraId="34AC9412"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b/>
                    <w:color w:val="000000"/>
                  </w:rPr>
                  <w:t>Kontekst</w:t>
                </w:r>
              </w:p>
              <w:p w14:paraId="5BB941C4"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color w:val="000000"/>
                  </w:rPr>
                  <w:t>(Pojašnjenje označenih pojmova)</w:t>
                </w:r>
              </w:p>
            </w:sdtContent>
          </w:sdt>
        </w:tc>
      </w:tr>
      <w:tr w:rsidR="00F37EC7" w:rsidRPr="00F37EC7" w14:paraId="5A17A7AD" w14:textId="77777777" w:rsidTr="00F37EC7">
        <w:trPr>
          <w:trHeight w:val="542"/>
          <w:jc w:val="center"/>
        </w:trPr>
        <w:tc>
          <w:tcPr>
            <w:tcW w:w="2500" w:type="pct"/>
            <w:tcBorders>
              <w:top w:val="single" w:sz="18" w:space="0" w:color="C00000"/>
            </w:tcBorders>
            <w:shd w:val="clear" w:color="auto" w:fill="auto"/>
            <w:vAlign w:val="center"/>
          </w:tcPr>
          <w:p w14:paraId="08689D5C" w14:textId="77777777" w:rsidR="00F37EC7" w:rsidRPr="00F37EC7" w:rsidRDefault="00115DEC" w:rsidP="00063E36">
            <w:pPr>
              <w:numPr>
                <w:ilvl w:val="0"/>
                <w:numId w:val="118"/>
              </w:numPr>
              <w:spacing w:before="120" w:after="120" w:line="240" w:lineRule="auto"/>
              <w:ind w:left="312" w:hanging="312"/>
              <w:contextualSpacing/>
              <w:jc w:val="both"/>
              <w:rPr>
                <w:rFonts w:ascii="Arial Narrow" w:hAnsi="Arial Narrow"/>
                <w:color w:val="000000"/>
                <w:lang w:val="sr-Latn-CS"/>
              </w:rPr>
            </w:pPr>
            <w:sdt>
              <w:sdtPr>
                <w:rPr>
                  <w:rFonts w:ascii="Arial Narrow" w:hAnsi="Arial Narrow"/>
                </w:rPr>
                <w:id w:val="-199084833"/>
              </w:sdtPr>
              <w:sdtEndPr>
                <w:rPr>
                  <w:rFonts w:ascii="Calibri" w:hAnsi="Calibri"/>
                </w:rPr>
              </w:sdtEndPr>
              <w:sdtContent>
                <w:r w:rsidR="00F37EC7" w:rsidRPr="00F37EC7">
                  <w:rPr>
                    <w:rFonts w:ascii="Arial Narrow" w:hAnsi="Arial Narrow"/>
                  </w:rPr>
                  <w:t>Objasni uslove nastanka i razvoja turizma</w:t>
                </w:r>
              </w:sdtContent>
            </w:sdt>
          </w:p>
        </w:tc>
        <w:tc>
          <w:tcPr>
            <w:tcW w:w="2500" w:type="pct"/>
            <w:tcBorders>
              <w:top w:val="single" w:sz="18" w:space="0" w:color="C00000"/>
            </w:tcBorders>
            <w:shd w:val="clear" w:color="auto" w:fill="auto"/>
            <w:vAlign w:val="center"/>
          </w:tcPr>
          <w:p w14:paraId="30697E1B"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2C2AA4AB" w14:textId="77777777" w:rsidTr="00F37EC7">
        <w:trPr>
          <w:trHeight w:val="542"/>
          <w:jc w:val="center"/>
        </w:trPr>
        <w:tc>
          <w:tcPr>
            <w:tcW w:w="2500" w:type="pct"/>
            <w:shd w:val="clear" w:color="auto" w:fill="auto"/>
            <w:vAlign w:val="center"/>
          </w:tcPr>
          <w:p w14:paraId="588877D4" w14:textId="77777777" w:rsidR="00F37EC7" w:rsidRPr="00F37EC7" w:rsidRDefault="00115DEC" w:rsidP="00063E36">
            <w:pPr>
              <w:numPr>
                <w:ilvl w:val="0"/>
                <w:numId w:val="118"/>
              </w:numPr>
              <w:spacing w:before="120" w:after="120" w:line="240" w:lineRule="auto"/>
              <w:ind w:left="312" w:hanging="312"/>
              <w:contextualSpacing/>
              <w:jc w:val="both"/>
              <w:rPr>
                <w:rFonts w:ascii="Arial Narrow" w:hAnsi="Arial Narrow"/>
                <w:color w:val="000000"/>
                <w:lang w:val="sr-Latn-CS"/>
              </w:rPr>
            </w:pPr>
            <w:sdt>
              <w:sdtPr>
                <w:rPr>
                  <w:rFonts w:ascii="Arial Narrow" w:hAnsi="Arial Narrow"/>
                </w:rPr>
                <w:id w:val="-135416253"/>
              </w:sdtPr>
              <w:sdtEndPr>
                <w:rPr>
                  <w:rFonts w:ascii="Calibri" w:hAnsi="Calibri"/>
                </w:rPr>
              </w:sdtEndPr>
              <w:sdtContent>
                <w:r w:rsidR="00F37EC7" w:rsidRPr="00F37EC7">
                  <w:rPr>
                    <w:rFonts w:ascii="Arial Narrow" w:hAnsi="Arial Narrow"/>
                  </w:rPr>
                  <w:t xml:space="preserve">Objasni uzročno-posljedičnu vezu </w:t>
                </w:r>
                <w:r w:rsidR="00F37EC7" w:rsidRPr="00F37EC7">
                  <w:rPr>
                    <w:rFonts w:ascii="Arial Narrow" w:hAnsi="Arial Narrow"/>
                    <w:b/>
                  </w:rPr>
                  <w:t>turističkih potreba i motiva</w:t>
                </w:r>
              </w:sdtContent>
            </w:sdt>
          </w:p>
        </w:tc>
        <w:tc>
          <w:tcPr>
            <w:tcW w:w="2500" w:type="pct"/>
            <w:shd w:val="clear" w:color="auto" w:fill="auto"/>
            <w:vAlign w:val="center"/>
          </w:tcPr>
          <w:p w14:paraId="0669F402"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b/>
              </w:rPr>
              <w:t>Turističke potrebe</w:t>
            </w:r>
            <w:r w:rsidRPr="00F37EC7">
              <w:rPr>
                <w:rFonts w:ascii="Arial Narrow" w:hAnsi="Arial Narrow"/>
              </w:rPr>
              <w:t>: sekundane, složene, ne mogu dostići saturaciju, podstiču aktivnost i rekreaciju, jednim dijelom su primarne</w:t>
            </w:r>
          </w:p>
          <w:p w14:paraId="29C2AB19" w14:textId="719CDE6C" w:rsidR="00F37EC7" w:rsidRPr="00F37EC7" w:rsidRDefault="00F4505F" w:rsidP="00063E36">
            <w:pPr>
              <w:spacing w:before="120" w:after="120" w:line="240" w:lineRule="auto"/>
              <w:jc w:val="both"/>
              <w:rPr>
                <w:rFonts w:ascii="Arial Narrow" w:hAnsi="Arial Narrow"/>
              </w:rPr>
            </w:pPr>
            <w:r>
              <w:rPr>
                <w:rFonts w:ascii="Arial Narrow" w:hAnsi="Arial Narrow"/>
                <w:b/>
              </w:rPr>
              <w:t>Motivi:</w:t>
            </w:r>
            <w:r w:rsidR="00F37EC7" w:rsidRPr="00F37EC7">
              <w:rPr>
                <w:rFonts w:ascii="Arial Narrow" w:hAnsi="Arial Narrow"/>
                <w:b/>
              </w:rPr>
              <w:t xml:space="preserve"> </w:t>
            </w:r>
            <w:r w:rsidR="00F37EC7" w:rsidRPr="00F37EC7">
              <w:rPr>
                <w:rFonts w:ascii="Arial Narrow" w:hAnsi="Arial Narrow"/>
              </w:rPr>
              <w:t>atraktivni atributi i njihovo vrednovanje</w:t>
            </w:r>
          </w:p>
        </w:tc>
      </w:tr>
      <w:tr w:rsidR="00F37EC7" w:rsidRPr="00F37EC7" w14:paraId="6A9AAF19" w14:textId="77777777" w:rsidTr="00F37EC7">
        <w:trPr>
          <w:trHeight w:val="542"/>
          <w:jc w:val="center"/>
        </w:trPr>
        <w:tc>
          <w:tcPr>
            <w:tcW w:w="2500" w:type="pct"/>
            <w:shd w:val="clear" w:color="auto" w:fill="auto"/>
            <w:vAlign w:val="center"/>
          </w:tcPr>
          <w:p w14:paraId="7AFBEBA4" w14:textId="77777777" w:rsidR="00F37EC7" w:rsidRPr="00F37EC7" w:rsidRDefault="00115DEC" w:rsidP="00063E36">
            <w:pPr>
              <w:numPr>
                <w:ilvl w:val="0"/>
                <w:numId w:val="118"/>
              </w:numPr>
              <w:spacing w:before="120" w:after="120" w:line="240" w:lineRule="auto"/>
              <w:ind w:left="312" w:hanging="312"/>
              <w:contextualSpacing/>
              <w:jc w:val="both"/>
              <w:rPr>
                <w:rFonts w:ascii="Arial Narrow" w:hAnsi="Arial Narrow"/>
                <w:color w:val="000000"/>
                <w:lang w:val="sr-Latn-CS"/>
              </w:rPr>
            </w:pPr>
            <w:sdt>
              <w:sdtPr>
                <w:rPr>
                  <w:rFonts w:ascii="Arial Narrow" w:hAnsi="Arial Narrow"/>
                </w:rPr>
                <w:id w:val="-493566476"/>
              </w:sdtPr>
              <w:sdtEndPr>
                <w:rPr>
                  <w:rFonts w:ascii="Calibri" w:hAnsi="Calibri"/>
                </w:rPr>
              </w:sdtEndPr>
              <w:sdtContent>
                <w:r w:rsidR="00F37EC7" w:rsidRPr="00F37EC7">
                  <w:rPr>
                    <w:rFonts w:ascii="Arial Narrow" w:hAnsi="Arial Narrow"/>
                  </w:rPr>
                  <w:t>Definiše potrošača u turizmu</w:t>
                </w:r>
              </w:sdtContent>
            </w:sdt>
          </w:p>
        </w:tc>
        <w:tc>
          <w:tcPr>
            <w:tcW w:w="2500" w:type="pct"/>
            <w:shd w:val="clear" w:color="auto" w:fill="auto"/>
            <w:vAlign w:val="center"/>
          </w:tcPr>
          <w:p w14:paraId="2D8BE346"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3F35D699" w14:textId="77777777" w:rsidTr="00F37EC7">
        <w:trPr>
          <w:trHeight w:val="542"/>
          <w:jc w:val="center"/>
        </w:trPr>
        <w:tc>
          <w:tcPr>
            <w:tcW w:w="2500" w:type="pct"/>
            <w:shd w:val="clear" w:color="auto" w:fill="auto"/>
            <w:vAlign w:val="center"/>
          </w:tcPr>
          <w:p w14:paraId="4B3C348A" w14:textId="77777777" w:rsidR="00F37EC7" w:rsidRPr="00F37EC7" w:rsidRDefault="00115DEC" w:rsidP="00063E36">
            <w:pPr>
              <w:numPr>
                <w:ilvl w:val="0"/>
                <w:numId w:val="118"/>
              </w:numPr>
              <w:spacing w:before="120" w:after="120" w:line="240" w:lineRule="auto"/>
              <w:ind w:left="312" w:hanging="312"/>
              <w:contextualSpacing/>
              <w:jc w:val="both"/>
              <w:rPr>
                <w:rFonts w:ascii="Arial Narrow" w:hAnsi="Arial Narrow"/>
                <w:color w:val="000000"/>
                <w:lang w:val="sr-Latn-CS"/>
              </w:rPr>
            </w:pPr>
            <w:sdt>
              <w:sdtPr>
                <w:rPr>
                  <w:rFonts w:ascii="Arial Narrow" w:hAnsi="Arial Narrow"/>
                </w:rPr>
                <w:id w:val="-1421944946"/>
              </w:sdtPr>
              <w:sdtEndPr>
                <w:rPr>
                  <w:rFonts w:ascii="Calibri" w:hAnsi="Calibri"/>
                </w:rPr>
              </w:sdtEndPr>
              <w:sdtContent>
                <w:r w:rsidR="00F37EC7" w:rsidRPr="00F37EC7">
                  <w:rPr>
                    <w:rFonts w:ascii="Arial Narrow" w:hAnsi="Arial Narrow"/>
                  </w:rPr>
                  <w:t xml:space="preserve">Objasni značaj </w:t>
                </w:r>
                <w:r w:rsidR="00F37EC7" w:rsidRPr="00F37EC7">
                  <w:rPr>
                    <w:rFonts w:ascii="Arial Narrow" w:hAnsi="Arial Narrow"/>
                    <w:b/>
                  </w:rPr>
                  <w:t xml:space="preserve">prostora </w:t>
                </w:r>
                <w:r w:rsidR="00F37EC7" w:rsidRPr="00F37EC7">
                  <w:rPr>
                    <w:rFonts w:ascii="Arial Narrow" w:hAnsi="Arial Narrow"/>
                  </w:rPr>
                  <w:t>za razvoj turizma</w:t>
                </w:r>
              </w:sdtContent>
            </w:sdt>
          </w:p>
        </w:tc>
        <w:tc>
          <w:tcPr>
            <w:tcW w:w="2500" w:type="pct"/>
            <w:shd w:val="clear" w:color="auto" w:fill="auto"/>
            <w:vAlign w:val="center"/>
          </w:tcPr>
          <w:p w14:paraId="5FB85F88"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 xml:space="preserve">Prostor: </w:t>
            </w:r>
            <w:r w:rsidRPr="00F37EC7">
              <w:rPr>
                <w:rFonts w:ascii="Arial Narrow" w:hAnsi="Arial Narrow"/>
              </w:rPr>
              <w:t>atraktivni, komunikativni i receptivni faktori za razvoj turizma</w:t>
            </w:r>
          </w:p>
        </w:tc>
      </w:tr>
      <w:tr w:rsidR="00F37EC7" w:rsidRPr="00F37EC7" w14:paraId="00A9FCBC" w14:textId="77777777" w:rsidTr="00F37EC7">
        <w:trPr>
          <w:trHeight w:val="542"/>
          <w:jc w:val="center"/>
        </w:trPr>
        <w:tc>
          <w:tcPr>
            <w:tcW w:w="2500" w:type="pct"/>
            <w:shd w:val="clear" w:color="auto" w:fill="auto"/>
            <w:vAlign w:val="center"/>
          </w:tcPr>
          <w:p w14:paraId="0F767E88" w14:textId="77777777" w:rsidR="00F37EC7" w:rsidRPr="00F37EC7" w:rsidRDefault="00115DEC" w:rsidP="00063E36">
            <w:pPr>
              <w:numPr>
                <w:ilvl w:val="0"/>
                <w:numId w:val="118"/>
              </w:numPr>
              <w:spacing w:before="120" w:after="120" w:line="240" w:lineRule="auto"/>
              <w:ind w:left="312" w:hanging="312"/>
              <w:contextualSpacing/>
              <w:jc w:val="both"/>
              <w:rPr>
                <w:rFonts w:ascii="Arial Narrow" w:hAnsi="Arial Narrow"/>
                <w:color w:val="000000"/>
                <w:lang w:val="sr-Latn-CS"/>
              </w:rPr>
            </w:pPr>
            <w:sdt>
              <w:sdtPr>
                <w:rPr>
                  <w:rFonts w:ascii="Arial Narrow" w:hAnsi="Arial Narrow"/>
                </w:rPr>
                <w:id w:val="-1083294114"/>
              </w:sdtPr>
              <w:sdtEndPr>
                <w:rPr>
                  <w:rFonts w:ascii="Calibri" w:hAnsi="Calibri"/>
                </w:rPr>
              </w:sdtEndPr>
              <w:sdtContent>
                <w:r w:rsidR="00F37EC7" w:rsidRPr="00F37EC7">
                  <w:rPr>
                    <w:rFonts w:ascii="Arial Narrow" w:hAnsi="Arial Narrow"/>
                  </w:rPr>
                  <w:t xml:space="preserve">Integriše pojedinačne usluge u </w:t>
                </w:r>
                <w:r w:rsidR="00F37EC7" w:rsidRPr="0022577E">
                  <w:rPr>
                    <w:rFonts w:ascii="Arial Narrow" w:hAnsi="Arial Narrow"/>
                  </w:rPr>
                  <w:t>turistički proizvod</w:t>
                </w:r>
              </w:sdtContent>
            </w:sdt>
          </w:p>
        </w:tc>
        <w:tc>
          <w:tcPr>
            <w:tcW w:w="2500" w:type="pct"/>
            <w:shd w:val="clear" w:color="auto" w:fill="auto"/>
            <w:vAlign w:val="center"/>
          </w:tcPr>
          <w:p w14:paraId="4FE0DDCE" w14:textId="48CA7CB5"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4EB8CA19" w14:textId="77777777" w:rsidTr="00F37EC7">
        <w:trPr>
          <w:trHeight w:val="542"/>
          <w:jc w:val="center"/>
        </w:trPr>
        <w:tc>
          <w:tcPr>
            <w:tcW w:w="2500" w:type="pct"/>
            <w:shd w:val="clear" w:color="auto" w:fill="auto"/>
            <w:vAlign w:val="center"/>
          </w:tcPr>
          <w:p w14:paraId="1451640F" w14:textId="77777777" w:rsidR="00F37EC7" w:rsidRPr="00F37EC7" w:rsidRDefault="00115DEC" w:rsidP="00063E36">
            <w:pPr>
              <w:numPr>
                <w:ilvl w:val="0"/>
                <w:numId w:val="118"/>
              </w:numPr>
              <w:spacing w:before="120" w:after="120" w:line="240" w:lineRule="auto"/>
              <w:ind w:left="312" w:hanging="312"/>
              <w:contextualSpacing/>
              <w:jc w:val="both"/>
              <w:rPr>
                <w:rFonts w:ascii="Arial Narrow" w:hAnsi="Arial Narrow"/>
                <w:color w:val="000000"/>
                <w:lang w:val="sr-Latn-CS"/>
              </w:rPr>
            </w:pPr>
            <w:sdt>
              <w:sdtPr>
                <w:rPr>
                  <w:rFonts w:ascii="Arial Narrow" w:hAnsi="Arial Narrow"/>
                </w:rPr>
                <w:id w:val="1405409829"/>
              </w:sdtPr>
              <w:sdtEndPr>
                <w:rPr>
                  <w:rFonts w:ascii="Calibri" w:hAnsi="Calibri"/>
                </w:rPr>
              </w:sdtEndPr>
              <w:sdtContent>
                <w:r w:rsidR="00F37EC7" w:rsidRPr="00F37EC7">
                  <w:rPr>
                    <w:rFonts w:ascii="Arial Narrow" w:hAnsi="Arial Narrow"/>
                  </w:rPr>
                  <w:t>Obrazloži uticaj turističkog prometa na potrošnju</w:t>
                </w:r>
              </w:sdtContent>
            </w:sdt>
          </w:p>
        </w:tc>
        <w:tc>
          <w:tcPr>
            <w:tcW w:w="2500" w:type="pct"/>
            <w:shd w:val="clear" w:color="auto" w:fill="auto"/>
            <w:vAlign w:val="center"/>
          </w:tcPr>
          <w:p w14:paraId="117849ED"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596BCC98"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913382492"/>
            </w:sdtPr>
            <w:sdtEndPr/>
            <w:sdtContent>
              <w:p w14:paraId="222DFDBC"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Način provjeravanja dostignutosti ishoda učenja</w:t>
                </w:r>
              </w:p>
            </w:sdtContent>
          </w:sdt>
        </w:tc>
      </w:tr>
      <w:tr w:rsidR="00F37EC7" w:rsidRPr="00F37EC7" w14:paraId="407076C2"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1794BF02"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lang w:val="en-US"/>
              </w:rPr>
              <w:t>U</w:t>
            </w:r>
            <w:r w:rsidRPr="003556CB">
              <w:rPr>
                <w:rFonts w:ascii="Arial Narrow" w:hAnsi="Arial Narrow"/>
              </w:rPr>
              <w:t xml:space="preserve"> </w:t>
            </w:r>
            <w:r w:rsidRPr="00F37EC7">
              <w:rPr>
                <w:rFonts w:ascii="Arial Narrow" w:hAnsi="Arial Narrow"/>
                <w:lang w:val="en-US"/>
              </w:rPr>
              <w:t>cilju</w:t>
            </w:r>
            <w:r w:rsidRPr="003556CB">
              <w:rPr>
                <w:rFonts w:ascii="Arial Narrow" w:hAnsi="Arial Narrow"/>
              </w:rPr>
              <w:t xml:space="preserve"> </w:t>
            </w:r>
            <w:r w:rsidRPr="00F37EC7">
              <w:rPr>
                <w:rFonts w:ascii="Arial Narrow" w:hAnsi="Arial Narrow"/>
                <w:lang w:val="en-US"/>
              </w:rPr>
              <w:t>provjeravanja</w:t>
            </w:r>
            <w:r w:rsidRPr="003556CB">
              <w:rPr>
                <w:rFonts w:ascii="Arial Narrow" w:hAnsi="Arial Narrow"/>
              </w:rPr>
              <w:t xml:space="preserve"> </w:t>
            </w:r>
            <w:r w:rsidRPr="00F37EC7">
              <w:rPr>
                <w:rFonts w:ascii="Arial Narrow" w:hAnsi="Arial Narrow"/>
                <w:lang w:val="en-US"/>
              </w:rPr>
              <w:t>dostignutosti</w:t>
            </w:r>
            <w:r w:rsidRPr="003556CB">
              <w:rPr>
                <w:rFonts w:ascii="Arial Narrow" w:hAnsi="Arial Narrow"/>
              </w:rPr>
              <w:t xml:space="preserve"> </w:t>
            </w:r>
            <w:r w:rsidRPr="00F37EC7">
              <w:rPr>
                <w:rFonts w:ascii="Arial Narrow" w:hAnsi="Arial Narrow"/>
                <w:lang w:val="en-US"/>
              </w:rPr>
              <w:t>pomenutog</w:t>
            </w:r>
            <w:r w:rsidRPr="003556CB">
              <w:rPr>
                <w:rFonts w:ascii="Arial Narrow" w:hAnsi="Arial Narrow"/>
              </w:rPr>
              <w:t xml:space="preserve"> </w:t>
            </w:r>
            <w:r w:rsidRPr="00F37EC7">
              <w:rPr>
                <w:rFonts w:ascii="Arial Narrow" w:hAnsi="Arial Narrow"/>
                <w:lang w:val="en-US"/>
              </w:rPr>
              <w:t>ishoda</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enja</w:t>
            </w:r>
            <w:r w:rsidRPr="003556CB">
              <w:rPr>
                <w:rFonts w:ascii="Arial Narrow" w:hAnsi="Arial Narrow"/>
              </w:rPr>
              <w:t xml:space="preserve">, </w:t>
            </w:r>
            <w:r w:rsidRPr="00F37EC7">
              <w:rPr>
                <w:rFonts w:ascii="Arial Narrow" w:hAnsi="Arial Narrow"/>
                <w:lang w:val="en-US"/>
              </w:rPr>
              <w:t>potreban</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usmeni</w:t>
            </w:r>
            <w:r w:rsidRPr="003556CB">
              <w:rPr>
                <w:rFonts w:ascii="Arial Narrow" w:hAnsi="Arial Narrow"/>
              </w:rPr>
              <w:t xml:space="preserve"> </w:t>
            </w:r>
            <w:r w:rsidRPr="00F37EC7">
              <w:rPr>
                <w:rFonts w:ascii="Arial Narrow" w:hAnsi="Arial Narrow"/>
                <w:lang w:val="en-US"/>
              </w:rPr>
              <w:t>ili</w:t>
            </w:r>
            <w:r w:rsidRPr="003556CB">
              <w:rPr>
                <w:rFonts w:ascii="Arial Narrow" w:hAnsi="Arial Narrow"/>
              </w:rPr>
              <w:t xml:space="preserve"> </w:t>
            </w:r>
            <w:r w:rsidRPr="00F37EC7">
              <w:rPr>
                <w:rFonts w:ascii="Arial Narrow" w:hAnsi="Arial Narrow"/>
                <w:lang w:val="en-US"/>
              </w:rPr>
              <w:t>pisani</w:t>
            </w:r>
            <w:r w:rsidRPr="003556CB">
              <w:rPr>
                <w:rFonts w:ascii="Arial Narrow" w:hAnsi="Arial Narrow"/>
              </w:rPr>
              <w:t xml:space="preserve"> </w:t>
            </w:r>
            <w:r w:rsidRPr="00F37EC7">
              <w:rPr>
                <w:rFonts w:ascii="Arial Narrow" w:hAnsi="Arial Narrow"/>
                <w:lang w:val="en-US"/>
              </w:rPr>
              <w:t>dokaz</w:t>
            </w:r>
            <w:r w:rsidRPr="003556CB">
              <w:rPr>
                <w:rFonts w:ascii="Arial Narrow" w:hAnsi="Arial Narrow"/>
              </w:rPr>
              <w:t xml:space="preserve"> </w:t>
            </w:r>
            <w:r w:rsidRPr="00F37EC7">
              <w:rPr>
                <w:rFonts w:ascii="Arial Narrow" w:hAnsi="Arial Narrow"/>
                <w:lang w:val="en-US"/>
              </w:rPr>
              <w:t>da</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enik</w:t>
            </w:r>
            <w:r w:rsidRPr="003556CB">
              <w:rPr>
                <w:rFonts w:ascii="Arial Narrow" w:hAnsi="Arial Narrow"/>
              </w:rPr>
              <w:t xml:space="preserve"> </w:t>
            </w:r>
            <w:r w:rsidRPr="00F37EC7">
              <w:rPr>
                <w:rFonts w:ascii="Arial Narrow" w:hAnsi="Arial Narrow"/>
                <w:lang w:val="en-US"/>
              </w:rPr>
              <w:t>uspje</w:t>
            </w:r>
            <w:r w:rsidRPr="003556CB">
              <w:rPr>
                <w:rFonts w:ascii="Arial Narrow" w:hAnsi="Arial Narrow"/>
              </w:rPr>
              <w:t>š</w:t>
            </w:r>
            <w:r w:rsidRPr="00F37EC7">
              <w:rPr>
                <w:rFonts w:ascii="Arial Narrow" w:hAnsi="Arial Narrow"/>
                <w:lang w:val="en-US"/>
              </w:rPr>
              <w:t>no</w:t>
            </w:r>
            <w:r w:rsidRPr="003556CB">
              <w:rPr>
                <w:rFonts w:ascii="Arial Narrow" w:hAnsi="Arial Narrow"/>
              </w:rPr>
              <w:t xml:space="preserve"> </w:t>
            </w:r>
            <w:r w:rsidRPr="00F37EC7">
              <w:rPr>
                <w:rFonts w:ascii="Arial Narrow" w:hAnsi="Arial Narrow"/>
                <w:lang w:val="en-US"/>
              </w:rPr>
              <w:t>realizovao</w:t>
            </w:r>
            <w:r w:rsidRPr="003556CB">
              <w:rPr>
                <w:rFonts w:ascii="Arial Narrow" w:hAnsi="Arial Narrow"/>
              </w:rPr>
              <w:t xml:space="preserve"> </w:t>
            </w:r>
            <w:r w:rsidRPr="00F37EC7">
              <w:rPr>
                <w:rFonts w:ascii="Arial Narrow" w:hAnsi="Arial Narrow"/>
                <w:lang w:val="en-US"/>
              </w:rPr>
              <w:t>kriterijume</w:t>
            </w:r>
            <w:r w:rsidRPr="003556CB">
              <w:rPr>
                <w:rFonts w:ascii="Arial Narrow" w:hAnsi="Arial Narrow"/>
              </w:rPr>
              <w:t xml:space="preserve"> </w:t>
            </w:r>
            <w:r w:rsidRPr="00F37EC7">
              <w:rPr>
                <w:rFonts w:ascii="Arial Narrow" w:hAnsi="Arial Narrow"/>
                <w:lang w:val="en-US"/>
              </w:rPr>
              <w:t>od</w:t>
            </w:r>
            <w:r w:rsidRPr="003556CB">
              <w:rPr>
                <w:rFonts w:ascii="Arial Narrow" w:hAnsi="Arial Narrow"/>
              </w:rPr>
              <w:t xml:space="preserve"> 1 </w:t>
            </w:r>
            <w:r w:rsidRPr="00F37EC7">
              <w:rPr>
                <w:rFonts w:ascii="Arial Narrow" w:hAnsi="Arial Narrow"/>
                <w:lang w:val="en-US"/>
              </w:rPr>
              <w:t>do</w:t>
            </w:r>
            <w:r w:rsidRPr="003556CB">
              <w:rPr>
                <w:rFonts w:ascii="Arial Narrow" w:hAnsi="Arial Narrow"/>
              </w:rPr>
              <w:t xml:space="preserve"> 6.</w:t>
            </w:r>
          </w:p>
        </w:tc>
      </w:tr>
      <w:tr w:rsidR="00F37EC7" w:rsidRPr="00F37EC7" w14:paraId="5CE5CA2A"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30721816"/>
            </w:sdtPr>
            <w:sdtEndPr/>
            <w:sdtContent>
              <w:p w14:paraId="3588D1CF"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Predložene teme</w:t>
                </w:r>
              </w:p>
            </w:sdtContent>
          </w:sdt>
        </w:tc>
      </w:tr>
      <w:tr w:rsidR="00F37EC7" w:rsidRPr="00F37EC7" w14:paraId="46C0A9C0" w14:textId="77777777" w:rsidTr="00F37EC7">
        <w:trPr>
          <w:trHeight w:val="99"/>
          <w:jc w:val="center"/>
        </w:trPr>
        <w:tc>
          <w:tcPr>
            <w:tcW w:w="5000" w:type="pct"/>
            <w:gridSpan w:val="2"/>
            <w:tcBorders>
              <w:top w:val="single" w:sz="18" w:space="0" w:color="C00000"/>
              <w:bottom w:val="single" w:sz="2" w:space="0" w:color="C00000"/>
            </w:tcBorders>
            <w:shd w:val="clear" w:color="auto" w:fill="auto"/>
            <w:vAlign w:val="center"/>
          </w:tcPr>
          <w:p w14:paraId="76899089"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lang w:val="en-US"/>
              </w:rPr>
            </w:pPr>
            <w:r w:rsidRPr="00F37EC7">
              <w:rPr>
                <w:rFonts w:ascii="Arial Narrow" w:hAnsi="Arial Narrow"/>
                <w:lang w:val="en-US"/>
              </w:rPr>
              <w:t>Uslovi nastanka turizma</w:t>
            </w:r>
          </w:p>
          <w:p w14:paraId="167ACB76"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lang w:val="en-US"/>
              </w:rPr>
            </w:pPr>
            <w:r w:rsidRPr="00F37EC7">
              <w:rPr>
                <w:rFonts w:ascii="Arial Narrow" w:hAnsi="Arial Narrow"/>
                <w:lang w:val="en-US"/>
              </w:rPr>
              <w:t>Osnovne kategorije turizma</w:t>
            </w:r>
          </w:p>
          <w:p w14:paraId="7FDC32B9"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lang w:val="en-US"/>
              </w:rPr>
            </w:pPr>
            <w:r w:rsidRPr="00F37EC7">
              <w:rPr>
                <w:rFonts w:ascii="Arial Narrow" w:hAnsi="Arial Narrow"/>
                <w:lang w:val="en-US"/>
              </w:rPr>
              <w:t>Razvojni put turizma</w:t>
            </w:r>
          </w:p>
          <w:p w14:paraId="3D92E0A3"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color w:val="000000"/>
                <w:lang w:val="sr-Latn-CS"/>
              </w:rPr>
            </w:pPr>
            <w:r w:rsidRPr="00F37EC7">
              <w:rPr>
                <w:rFonts w:ascii="Arial Narrow" w:hAnsi="Arial Narrow"/>
                <w:lang w:val="en-US"/>
              </w:rPr>
              <w:t>Turistički motivi</w:t>
            </w:r>
          </w:p>
        </w:tc>
      </w:tr>
    </w:tbl>
    <w:p w14:paraId="683D111A" w14:textId="77777777" w:rsidR="00F37EC7" w:rsidRPr="00F37EC7" w:rsidRDefault="00F37EC7" w:rsidP="00063E36">
      <w:pPr>
        <w:spacing w:after="0" w:line="240" w:lineRule="auto"/>
        <w:jc w:val="both"/>
      </w:pPr>
    </w:p>
    <w:p w14:paraId="09C5F0EF" w14:textId="77777777" w:rsidR="00F37EC7" w:rsidRPr="00F37EC7" w:rsidRDefault="00F37EC7" w:rsidP="00063E36">
      <w:pPr>
        <w:spacing w:after="0" w:line="240" w:lineRule="auto"/>
        <w:jc w:val="both"/>
      </w:pPr>
    </w:p>
    <w:p w14:paraId="09B8B62D" w14:textId="77777777" w:rsidR="00F37EC7" w:rsidRPr="00F37EC7" w:rsidRDefault="00F37EC7" w:rsidP="00063E36">
      <w:pPr>
        <w:spacing w:after="160" w:line="259" w:lineRule="auto"/>
        <w:jc w:val="both"/>
      </w:pPr>
      <w:r w:rsidRPr="00F37EC7">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5D8FBE2C"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604145011"/>
            </w:sdtPr>
            <w:sdtEndPr/>
            <w:sdtContent>
              <w:p w14:paraId="0E319C6A" w14:textId="77777777" w:rsidR="00F37EC7" w:rsidRPr="00F37EC7" w:rsidRDefault="00115DEC" w:rsidP="00063E36">
                <w:pPr>
                  <w:spacing w:before="120" w:after="120" w:line="240" w:lineRule="auto"/>
                  <w:jc w:val="both"/>
                  <w:rPr>
                    <w:rFonts w:ascii="Arial Narrow" w:hAnsi="Arial Narrow"/>
                    <w:b/>
                  </w:rPr>
                </w:pPr>
                <w:sdt>
                  <w:sdtPr>
                    <w:rPr>
                      <w:rFonts w:ascii="Arial Narrow" w:hAnsi="Arial Narrow"/>
                      <w:b/>
                    </w:rPr>
                    <w:id w:val="998851110"/>
                  </w:sdtPr>
                  <w:sdtEndPr/>
                  <w:sdtContent>
                    <w:r w:rsidR="00F37EC7" w:rsidRPr="00F37EC7">
                      <w:rPr>
                        <w:rFonts w:ascii="Arial Narrow" w:hAnsi="Arial Narrow"/>
                        <w:b/>
                      </w:rPr>
                      <w:t>Ishod 2 -</w:t>
                    </w:r>
                  </w:sdtContent>
                </w:sdt>
                <w:sdt>
                  <w:sdtPr>
                    <w:rPr>
                      <w:rFonts w:ascii="Arial Narrow" w:hAnsi="Arial Narrow"/>
                      <w:b/>
                    </w:rPr>
                    <w:id w:val="1504789166"/>
                  </w:sdtPr>
                  <w:sdtEndPr/>
                  <w:sdtContent>
                    <w:r w:rsidR="00F37EC7" w:rsidRPr="00F37EC7">
                      <w:rPr>
                        <w:rFonts w:ascii="Arial Narrow" w:hAnsi="Arial Narrow"/>
                        <w:b/>
                      </w:rPr>
                      <w:t xml:space="preserve"> </w:t>
                    </w:r>
                    <w:r w:rsidR="00F37EC7" w:rsidRPr="00F37EC7">
                      <w:rPr>
                        <w:rFonts w:ascii="Arial Narrow" w:hAnsi="Arial Narrow"/>
                      </w:rPr>
                      <w:t>Učenik će biti sposoban da</w:t>
                    </w:r>
                  </w:sdtContent>
                </w:sdt>
              </w:p>
            </w:sdtContent>
          </w:sdt>
          <w:p w14:paraId="204A4D9A"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Utvrdi specifičnosti i funkcije turizma kao privredne grane</w:t>
            </w:r>
          </w:p>
        </w:tc>
      </w:tr>
      <w:tr w:rsidR="00F37EC7" w:rsidRPr="00F37EC7" w14:paraId="3472FBB0" w14:textId="77777777" w:rsidTr="00F37EC7">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rPr>
              <w:id w:val="1525282932"/>
            </w:sdtPr>
            <w:sdtEndPr>
              <w:rPr>
                <w:b w:val="0"/>
              </w:rPr>
            </w:sdtEndPr>
            <w:sdtContent>
              <w:p w14:paraId="6E7F84C9" w14:textId="77777777" w:rsidR="00F37EC7" w:rsidRPr="00F37EC7" w:rsidRDefault="00F37EC7" w:rsidP="00063E36">
                <w:pPr>
                  <w:spacing w:before="120" w:after="120"/>
                  <w:jc w:val="both"/>
                  <w:rPr>
                    <w:rFonts w:ascii="Arial Narrow" w:hAnsi="Arial Narrow"/>
                    <w:b/>
                  </w:rPr>
                </w:pPr>
                <w:r w:rsidRPr="00F37EC7">
                  <w:rPr>
                    <w:rFonts w:ascii="Arial Narrow" w:hAnsi="Arial Narrow"/>
                    <w:b/>
                  </w:rPr>
                  <w:t>Kriterijumi za dostizanje ishoda učenja</w:t>
                </w:r>
              </w:p>
              <w:p w14:paraId="2D15F4F4"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507050202"/>
            </w:sdtPr>
            <w:sdtEndPr>
              <w:rPr>
                <w:b w:val="0"/>
              </w:rPr>
            </w:sdtEndPr>
            <w:sdtContent>
              <w:p w14:paraId="3E62F7B4" w14:textId="77777777" w:rsidR="00F37EC7" w:rsidRPr="00F37EC7" w:rsidRDefault="00F37EC7" w:rsidP="00063E36">
                <w:pPr>
                  <w:spacing w:before="120" w:after="120"/>
                  <w:jc w:val="both"/>
                  <w:rPr>
                    <w:rFonts w:ascii="Arial Narrow" w:hAnsi="Arial Narrow" w:cs="Verdana"/>
                    <w:color w:val="000000"/>
                  </w:rPr>
                </w:pPr>
                <w:r w:rsidRPr="00F37EC7">
                  <w:rPr>
                    <w:rFonts w:ascii="Arial Narrow" w:hAnsi="Arial Narrow" w:cs="Verdana"/>
                    <w:b/>
                    <w:color w:val="000000"/>
                  </w:rPr>
                  <w:t>Kontekst</w:t>
                </w:r>
              </w:p>
              <w:p w14:paraId="75C57DAB"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color w:val="000000"/>
                  </w:rPr>
                  <w:t>(Pojašnjenje označenih pojmova)</w:t>
                </w:r>
              </w:p>
            </w:sdtContent>
          </w:sdt>
        </w:tc>
      </w:tr>
      <w:tr w:rsidR="00F37EC7" w:rsidRPr="00F37EC7" w14:paraId="6523A735" w14:textId="77777777" w:rsidTr="00F37EC7">
        <w:trPr>
          <w:trHeight w:val="542"/>
          <w:jc w:val="center"/>
        </w:trPr>
        <w:tc>
          <w:tcPr>
            <w:tcW w:w="2500" w:type="pct"/>
            <w:tcBorders>
              <w:top w:val="single" w:sz="18" w:space="0" w:color="C00000"/>
            </w:tcBorders>
            <w:shd w:val="clear" w:color="auto" w:fill="auto"/>
            <w:vAlign w:val="center"/>
          </w:tcPr>
          <w:p w14:paraId="3A2E5E70" w14:textId="77777777" w:rsidR="00F37EC7" w:rsidRPr="00F37EC7" w:rsidRDefault="00115DEC" w:rsidP="00063E36">
            <w:pPr>
              <w:numPr>
                <w:ilvl w:val="0"/>
                <w:numId w:val="119"/>
              </w:numPr>
              <w:spacing w:before="120" w:after="120" w:line="240" w:lineRule="auto"/>
              <w:ind w:left="312" w:hanging="312"/>
              <w:contextualSpacing/>
              <w:jc w:val="both"/>
              <w:rPr>
                <w:rFonts w:ascii="Arial Narrow" w:hAnsi="Arial Narrow"/>
                <w:color w:val="000000"/>
                <w:lang w:val="sr-Latn-CS"/>
              </w:rPr>
            </w:pPr>
            <w:sdt>
              <w:sdtPr>
                <w:rPr>
                  <w:rFonts w:ascii="Arial Narrow" w:hAnsi="Arial Narrow"/>
                </w:rPr>
                <w:id w:val="-342246925"/>
              </w:sdtPr>
              <w:sdtEndPr>
                <w:rPr>
                  <w:rFonts w:ascii="Calibri" w:hAnsi="Calibri" w:cs="Verdana"/>
                  <w:color w:val="000000"/>
                </w:rPr>
              </w:sdtEndPr>
              <w:sdtContent>
                <w:r w:rsidR="00F37EC7" w:rsidRPr="00F37EC7">
                  <w:rPr>
                    <w:rFonts w:ascii="Arial Narrow" w:hAnsi="Arial Narrow"/>
                  </w:rPr>
                  <w:t xml:space="preserve">Objasni pojam i </w:t>
                </w:r>
                <w:r w:rsidR="00F37EC7" w:rsidRPr="00F37EC7">
                  <w:rPr>
                    <w:rFonts w:ascii="Arial Narrow" w:hAnsi="Arial Narrow"/>
                    <w:b/>
                  </w:rPr>
                  <w:t>elemente turističkog tržišta</w:t>
                </w:r>
              </w:sdtContent>
            </w:sdt>
          </w:p>
        </w:tc>
        <w:tc>
          <w:tcPr>
            <w:tcW w:w="2500" w:type="pct"/>
            <w:tcBorders>
              <w:top w:val="single" w:sz="18" w:space="0" w:color="C00000"/>
            </w:tcBorders>
            <w:shd w:val="clear" w:color="auto" w:fill="auto"/>
            <w:vAlign w:val="center"/>
          </w:tcPr>
          <w:p w14:paraId="1FE9BDD0" w14:textId="77777777" w:rsidR="00F37EC7" w:rsidRPr="00F37EC7" w:rsidRDefault="00F37EC7" w:rsidP="00063E36">
            <w:pPr>
              <w:spacing w:before="120" w:after="120" w:line="240" w:lineRule="auto"/>
              <w:jc w:val="both"/>
              <w:rPr>
                <w:rFonts w:ascii="Arial Narrow" w:hAnsi="Arial Narrow"/>
                <w:color w:val="000000"/>
              </w:rPr>
            </w:pPr>
            <w:r w:rsidRPr="00F37EC7">
              <w:rPr>
                <w:rFonts w:ascii="Arial Narrow" w:hAnsi="Arial Narrow"/>
                <w:b/>
              </w:rPr>
              <w:t>Elementi turističkog tržišta</w:t>
            </w:r>
            <w:r w:rsidRPr="00F37EC7">
              <w:rPr>
                <w:rFonts w:ascii="Arial Narrow" w:hAnsi="Arial Narrow"/>
              </w:rPr>
              <w:t>: ponuda, tražnja, cijena, proizvod</w:t>
            </w:r>
          </w:p>
        </w:tc>
      </w:tr>
      <w:tr w:rsidR="00F37EC7" w:rsidRPr="00F37EC7" w14:paraId="06670826" w14:textId="77777777" w:rsidTr="00F37EC7">
        <w:trPr>
          <w:trHeight w:val="542"/>
          <w:jc w:val="center"/>
        </w:trPr>
        <w:tc>
          <w:tcPr>
            <w:tcW w:w="2500" w:type="pct"/>
            <w:shd w:val="clear" w:color="auto" w:fill="auto"/>
            <w:vAlign w:val="center"/>
          </w:tcPr>
          <w:p w14:paraId="23D28382" w14:textId="77777777" w:rsidR="00F37EC7" w:rsidRPr="00F37EC7" w:rsidRDefault="00F37EC7" w:rsidP="00063E36">
            <w:pPr>
              <w:numPr>
                <w:ilvl w:val="0"/>
                <w:numId w:val="119"/>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rPr>
              <w:t xml:space="preserve">Analizira </w:t>
            </w:r>
            <w:r w:rsidRPr="00F37EC7">
              <w:rPr>
                <w:rFonts w:ascii="Arial Narrow" w:hAnsi="Arial Narrow"/>
                <w:b/>
              </w:rPr>
              <w:t>karakteristike turizma</w:t>
            </w:r>
            <w:r w:rsidRPr="00F37EC7">
              <w:rPr>
                <w:rFonts w:ascii="Arial Narrow" w:hAnsi="Arial Narrow"/>
              </w:rPr>
              <w:t xml:space="preserve"> kao privredne djelatnosti</w:t>
            </w:r>
          </w:p>
        </w:tc>
        <w:tc>
          <w:tcPr>
            <w:tcW w:w="2500" w:type="pct"/>
            <w:shd w:val="clear" w:color="auto" w:fill="auto"/>
            <w:vAlign w:val="center"/>
          </w:tcPr>
          <w:p w14:paraId="5E0BD13D"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Karakteristike turizma</w:t>
            </w:r>
            <w:r w:rsidRPr="00F37EC7">
              <w:rPr>
                <w:rFonts w:ascii="Arial Narrow" w:hAnsi="Arial Narrow"/>
              </w:rPr>
              <w:t>: heterogenost strukture, sezoničnost, neproizvodni karakter rada, karakteristike ponude i tražnje</w:t>
            </w:r>
          </w:p>
        </w:tc>
      </w:tr>
      <w:tr w:rsidR="00F37EC7" w:rsidRPr="00F37EC7" w14:paraId="11BDB17B" w14:textId="77777777" w:rsidTr="00F37EC7">
        <w:trPr>
          <w:trHeight w:val="542"/>
          <w:jc w:val="center"/>
        </w:trPr>
        <w:tc>
          <w:tcPr>
            <w:tcW w:w="2500" w:type="pct"/>
            <w:shd w:val="clear" w:color="auto" w:fill="auto"/>
            <w:vAlign w:val="center"/>
          </w:tcPr>
          <w:p w14:paraId="39B05E5D" w14:textId="77777777" w:rsidR="00F37EC7" w:rsidRPr="00F37EC7" w:rsidRDefault="00115DEC" w:rsidP="00063E36">
            <w:pPr>
              <w:numPr>
                <w:ilvl w:val="0"/>
                <w:numId w:val="119"/>
              </w:numPr>
              <w:spacing w:before="120" w:after="120" w:line="240" w:lineRule="auto"/>
              <w:ind w:left="312" w:hanging="312"/>
              <w:contextualSpacing/>
              <w:jc w:val="both"/>
              <w:rPr>
                <w:rFonts w:ascii="Arial Narrow" w:hAnsi="Arial Narrow"/>
                <w:color w:val="000000"/>
                <w:lang w:val="sr-Latn-CS"/>
              </w:rPr>
            </w:pPr>
            <w:sdt>
              <w:sdtPr>
                <w:rPr>
                  <w:rFonts w:ascii="Arial Narrow" w:hAnsi="Arial Narrow"/>
                </w:rPr>
                <w:id w:val="-999040804"/>
              </w:sdtPr>
              <w:sdtEndPr>
                <w:rPr>
                  <w:rFonts w:ascii="Calibri" w:hAnsi="Calibri"/>
                </w:rPr>
              </w:sdtEndPr>
              <w:sdtContent>
                <w:r w:rsidR="00F37EC7" w:rsidRPr="00F37EC7">
                  <w:rPr>
                    <w:rFonts w:ascii="Arial Narrow" w:hAnsi="Arial Narrow"/>
                  </w:rPr>
                  <w:t xml:space="preserve">Objasni </w:t>
                </w:r>
                <w:r w:rsidR="00F37EC7" w:rsidRPr="00F37EC7">
                  <w:rPr>
                    <w:rFonts w:ascii="Arial Narrow" w:hAnsi="Arial Narrow"/>
                    <w:b/>
                  </w:rPr>
                  <w:t>uticaj</w:t>
                </w:r>
                <w:r w:rsidR="00F37EC7" w:rsidRPr="00F37EC7">
                  <w:rPr>
                    <w:rFonts w:ascii="Arial Narrow" w:hAnsi="Arial Narrow"/>
                  </w:rPr>
                  <w:t xml:space="preserve"> </w:t>
                </w:r>
                <w:r w:rsidR="00F37EC7" w:rsidRPr="00F37EC7">
                  <w:rPr>
                    <w:rFonts w:ascii="Arial Narrow" w:hAnsi="Arial Narrow"/>
                    <w:b/>
                  </w:rPr>
                  <w:t>turizma na nacionalnu ekonomiju</w:t>
                </w:r>
              </w:sdtContent>
            </w:sdt>
          </w:p>
        </w:tc>
        <w:tc>
          <w:tcPr>
            <w:tcW w:w="2500" w:type="pct"/>
            <w:shd w:val="clear" w:color="auto" w:fill="auto"/>
            <w:vAlign w:val="center"/>
          </w:tcPr>
          <w:p w14:paraId="3E20F758"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Uticaj</w:t>
            </w:r>
            <w:r w:rsidRPr="00F37EC7">
              <w:rPr>
                <w:rFonts w:ascii="Arial Narrow" w:hAnsi="Arial Narrow"/>
              </w:rPr>
              <w:t xml:space="preserve"> </w:t>
            </w:r>
            <w:r w:rsidRPr="00F37EC7">
              <w:rPr>
                <w:rFonts w:ascii="Arial Narrow" w:hAnsi="Arial Narrow"/>
                <w:b/>
              </w:rPr>
              <w:t>turizma na nacionalnu ekonomiju</w:t>
            </w:r>
            <w:r w:rsidRPr="00F37EC7">
              <w:rPr>
                <w:rFonts w:ascii="Arial Narrow" w:hAnsi="Arial Narrow"/>
              </w:rPr>
              <w:t>: na bruto domaći proizvod, platni bilans, zapošljavanje, investicije i razvoj nerazvijenih područja</w:t>
            </w:r>
          </w:p>
        </w:tc>
      </w:tr>
      <w:tr w:rsidR="00F37EC7" w:rsidRPr="00F37EC7" w14:paraId="0857F755" w14:textId="77777777" w:rsidTr="00F37EC7">
        <w:trPr>
          <w:trHeight w:val="542"/>
          <w:jc w:val="center"/>
        </w:trPr>
        <w:tc>
          <w:tcPr>
            <w:tcW w:w="2500" w:type="pct"/>
            <w:shd w:val="clear" w:color="auto" w:fill="auto"/>
            <w:vAlign w:val="center"/>
          </w:tcPr>
          <w:p w14:paraId="354E6C3D" w14:textId="77777777" w:rsidR="00F37EC7" w:rsidRPr="00F37EC7" w:rsidRDefault="00F37EC7" w:rsidP="00063E36">
            <w:pPr>
              <w:numPr>
                <w:ilvl w:val="0"/>
                <w:numId w:val="119"/>
              </w:numPr>
              <w:spacing w:before="120" w:after="120" w:line="240" w:lineRule="auto"/>
              <w:ind w:left="312" w:hanging="312"/>
              <w:contextualSpacing/>
              <w:jc w:val="both"/>
              <w:rPr>
                <w:rFonts w:ascii="Arial Narrow" w:hAnsi="Arial Narrow"/>
              </w:rPr>
            </w:pPr>
            <w:r w:rsidRPr="00F37EC7">
              <w:rPr>
                <w:rFonts w:ascii="Arial Narrow" w:hAnsi="Arial Narrow"/>
              </w:rPr>
              <w:t xml:space="preserve">Objasni uticaj </w:t>
            </w:r>
            <w:r w:rsidRPr="00F37EC7">
              <w:rPr>
                <w:rFonts w:ascii="Arial Narrow" w:hAnsi="Arial Narrow"/>
                <w:b/>
              </w:rPr>
              <w:t xml:space="preserve">neekonomskih funkcija turizma </w:t>
            </w:r>
            <w:r w:rsidRPr="00F37EC7">
              <w:rPr>
                <w:rFonts w:ascii="Arial Narrow" w:hAnsi="Arial Narrow"/>
              </w:rPr>
              <w:t>na razvoj društva</w:t>
            </w:r>
          </w:p>
        </w:tc>
        <w:tc>
          <w:tcPr>
            <w:tcW w:w="2500" w:type="pct"/>
            <w:shd w:val="clear" w:color="auto" w:fill="auto"/>
            <w:vAlign w:val="center"/>
          </w:tcPr>
          <w:p w14:paraId="1C9B2E9D"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Neekonomske funkcije turizma</w:t>
            </w:r>
            <w:r w:rsidRPr="00F37EC7">
              <w:rPr>
                <w:rFonts w:ascii="Arial Narrow" w:hAnsi="Arial Narrow"/>
              </w:rPr>
              <w:t>: zdravstvena, kulturna, zabavna, socijalna, politička</w:t>
            </w:r>
          </w:p>
        </w:tc>
      </w:tr>
      <w:tr w:rsidR="00F37EC7" w:rsidRPr="00F37EC7" w14:paraId="0335BEC9"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774237260"/>
            </w:sdtPr>
            <w:sdtEndPr/>
            <w:sdtContent>
              <w:p w14:paraId="31B8377F"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Način provjeravanja dostignutosti ishoda učenja</w:t>
                </w:r>
              </w:p>
            </w:sdtContent>
          </w:sdt>
        </w:tc>
      </w:tr>
      <w:tr w:rsidR="00F37EC7" w:rsidRPr="00F37EC7" w14:paraId="46F0ED3A"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3FE4C89C"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lang w:val="en-US"/>
              </w:rPr>
              <w:t>U</w:t>
            </w:r>
            <w:r w:rsidRPr="003556CB">
              <w:rPr>
                <w:rFonts w:ascii="Arial Narrow" w:hAnsi="Arial Narrow"/>
              </w:rPr>
              <w:t xml:space="preserve"> </w:t>
            </w:r>
            <w:r w:rsidRPr="00F37EC7">
              <w:rPr>
                <w:rFonts w:ascii="Arial Narrow" w:hAnsi="Arial Narrow"/>
                <w:lang w:val="en-US"/>
              </w:rPr>
              <w:t>cilju</w:t>
            </w:r>
            <w:r w:rsidRPr="003556CB">
              <w:rPr>
                <w:rFonts w:ascii="Arial Narrow" w:hAnsi="Arial Narrow"/>
              </w:rPr>
              <w:t xml:space="preserve"> </w:t>
            </w:r>
            <w:r w:rsidRPr="00F37EC7">
              <w:rPr>
                <w:rFonts w:ascii="Arial Narrow" w:hAnsi="Arial Narrow"/>
                <w:lang w:val="en-US"/>
              </w:rPr>
              <w:t>provjeravanja</w:t>
            </w:r>
            <w:r w:rsidRPr="003556CB">
              <w:rPr>
                <w:rFonts w:ascii="Arial Narrow" w:hAnsi="Arial Narrow"/>
              </w:rPr>
              <w:t xml:space="preserve"> </w:t>
            </w:r>
            <w:r w:rsidRPr="00F37EC7">
              <w:rPr>
                <w:rFonts w:ascii="Arial Narrow" w:hAnsi="Arial Narrow"/>
                <w:lang w:val="en-US"/>
              </w:rPr>
              <w:t>dostignutosti</w:t>
            </w:r>
            <w:r w:rsidRPr="003556CB">
              <w:rPr>
                <w:rFonts w:ascii="Arial Narrow" w:hAnsi="Arial Narrow"/>
              </w:rPr>
              <w:t xml:space="preserve"> </w:t>
            </w:r>
            <w:r w:rsidRPr="00F37EC7">
              <w:rPr>
                <w:rFonts w:ascii="Arial Narrow" w:hAnsi="Arial Narrow"/>
                <w:lang w:val="en-US"/>
              </w:rPr>
              <w:t>pomenutog</w:t>
            </w:r>
            <w:r w:rsidRPr="003556CB">
              <w:rPr>
                <w:rFonts w:ascii="Arial Narrow" w:hAnsi="Arial Narrow"/>
              </w:rPr>
              <w:t xml:space="preserve"> </w:t>
            </w:r>
            <w:r w:rsidRPr="00F37EC7">
              <w:rPr>
                <w:rFonts w:ascii="Arial Narrow" w:hAnsi="Arial Narrow"/>
                <w:lang w:val="en-US"/>
              </w:rPr>
              <w:t>ishoda</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enja</w:t>
            </w:r>
            <w:r w:rsidRPr="003556CB">
              <w:rPr>
                <w:rFonts w:ascii="Arial Narrow" w:hAnsi="Arial Narrow"/>
              </w:rPr>
              <w:t xml:space="preserve">, </w:t>
            </w:r>
            <w:r w:rsidRPr="00F37EC7">
              <w:rPr>
                <w:rFonts w:ascii="Arial Narrow" w:hAnsi="Arial Narrow"/>
                <w:lang w:val="en-US"/>
              </w:rPr>
              <w:t>potreban</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usmeni</w:t>
            </w:r>
            <w:r w:rsidRPr="003556CB">
              <w:rPr>
                <w:rFonts w:ascii="Arial Narrow" w:hAnsi="Arial Narrow"/>
              </w:rPr>
              <w:t xml:space="preserve"> </w:t>
            </w:r>
            <w:r w:rsidRPr="00F37EC7">
              <w:rPr>
                <w:rFonts w:ascii="Arial Narrow" w:hAnsi="Arial Narrow"/>
                <w:lang w:val="en-US"/>
              </w:rPr>
              <w:t>ili</w:t>
            </w:r>
            <w:r w:rsidRPr="003556CB">
              <w:rPr>
                <w:rFonts w:ascii="Arial Narrow" w:hAnsi="Arial Narrow"/>
              </w:rPr>
              <w:t xml:space="preserve"> </w:t>
            </w:r>
            <w:r w:rsidRPr="00F37EC7">
              <w:rPr>
                <w:rFonts w:ascii="Arial Narrow" w:hAnsi="Arial Narrow"/>
                <w:lang w:val="en-US"/>
              </w:rPr>
              <w:t>pisani</w:t>
            </w:r>
            <w:r w:rsidRPr="003556CB">
              <w:rPr>
                <w:rFonts w:ascii="Arial Narrow" w:hAnsi="Arial Narrow"/>
              </w:rPr>
              <w:t xml:space="preserve"> </w:t>
            </w:r>
            <w:r w:rsidRPr="00F37EC7">
              <w:rPr>
                <w:rFonts w:ascii="Arial Narrow" w:hAnsi="Arial Narrow"/>
                <w:lang w:val="en-US"/>
              </w:rPr>
              <w:t>dokaz</w:t>
            </w:r>
            <w:r w:rsidRPr="003556CB">
              <w:rPr>
                <w:rFonts w:ascii="Arial Narrow" w:hAnsi="Arial Narrow"/>
              </w:rPr>
              <w:t xml:space="preserve"> </w:t>
            </w:r>
            <w:r w:rsidRPr="00F37EC7">
              <w:rPr>
                <w:rFonts w:ascii="Arial Narrow" w:hAnsi="Arial Narrow"/>
                <w:lang w:val="en-US"/>
              </w:rPr>
              <w:t>da</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enik</w:t>
            </w:r>
            <w:r w:rsidRPr="003556CB">
              <w:rPr>
                <w:rFonts w:ascii="Arial Narrow" w:hAnsi="Arial Narrow"/>
              </w:rPr>
              <w:t xml:space="preserve"> </w:t>
            </w:r>
            <w:r w:rsidRPr="00F37EC7">
              <w:rPr>
                <w:rFonts w:ascii="Arial Narrow" w:hAnsi="Arial Narrow"/>
                <w:lang w:val="en-US"/>
              </w:rPr>
              <w:t>uspje</w:t>
            </w:r>
            <w:r w:rsidRPr="003556CB">
              <w:rPr>
                <w:rFonts w:ascii="Arial Narrow" w:hAnsi="Arial Narrow"/>
              </w:rPr>
              <w:t>š</w:t>
            </w:r>
            <w:r w:rsidRPr="00F37EC7">
              <w:rPr>
                <w:rFonts w:ascii="Arial Narrow" w:hAnsi="Arial Narrow"/>
                <w:lang w:val="en-US"/>
              </w:rPr>
              <w:t>no</w:t>
            </w:r>
            <w:r w:rsidRPr="003556CB">
              <w:rPr>
                <w:rFonts w:ascii="Arial Narrow" w:hAnsi="Arial Narrow"/>
              </w:rPr>
              <w:t xml:space="preserve"> </w:t>
            </w:r>
            <w:r w:rsidRPr="00F37EC7">
              <w:rPr>
                <w:rFonts w:ascii="Arial Narrow" w:hAnsi="Arial Narrow"/>
                <w:lang w:val="en-US"/>
              </w:rPr>
              <w:t>realizovao</w:t>
            </w:r>
            <w:r w:rsidRPr="003556CB">
              <w:rPr>
                <w:rFonts w:ascii="Arial Narrow" w:hAnsi="Arial Narrow"/>
              </w:rPr>
              <w:t xml:space="preserve"> </w:t>
            </w:r>
            <w:r w:rsidRPr="00F37EC7">
              <w:rPr>
                <w:rFonts w:ascii="Arial Narrow" w:hAnsi="Arial Narrow"/>
                <w:lang w:val="en-US"/>
              </w:rPr>
              <w:t>kriterijume</w:t>
            </w:r>
            <w:r w:rsidRPr="003556CB">
              <w:rPr>
                <w:rFonts w:ascii="Arial Narrow" w:hAnsi="Arial Narrow"/>
              </w:rPr>
              <w:t xml:space="preserve"> </w:t>
            </w:r>
            <w:r w:rsidRPr="00F37EC7">
              <w:rPr>
                <w:rFonts w:ascii="Arial Narrow" w:hAnsi="Arial Narrow"/>
                <w:lang w:val="en-US"/>
              </w:rPr>
              <w:t>od</w:t>
            </w:r>
            <w:r w:rsidRPr="003556CB">
              <w:rPr>
                <w:rFonts w:ascii="Arial Narrow" w:hAnsi="Arial Narrow"/>
              </w:rPr>
              <w:t xml:space="preserve"> 1 </w:t>
            </w:r>
            <w:r w:rsidRPr="00F37EC7">
              <w:rPr>
                <w:rFonts w:ascii="Arial Narrow" w:hAnsi="Arial Narrow"/>
                <w:lang w:val="en-US"/>
              </w:rPr>
              <w:t>do</w:t>
            </w:r>
            <w:r w:rsidRPr="003556CB">
              <w:rPr>
                <w:rFonts w:ascii="Arial Narrow" w:hAnsi="Arial Narrow"/>
              </w:rPr>
              <w:t xml:space="preserve"> 4.</w:t>
            </w:r>
          </w:p>
        </w:tc>
      </w:tr>
      <w:tr w:rsidR="00F37EC7" w:rsidRPr="00F37EC7" w14:paraId="0BB5BB65"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48706571"/>
            </w:sdtPr>
            <w:sdtEndPr/>
            <w:sdtContent>
              <w:p w14:paraId="23C9B1C6"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Predložene teme</w:t>
                </w:r>
              </w:p>
            </w:sdtContent>
          </w:sdt>
        </w:tc>
      </w:tr>
      <w:tr w:rsidR="00F37EC7" w:rsidRPr="00F37EC7" w14:paraId="0CC18230" w14:textId="77777777" w:rsidTr="00F37EC7">
        <w:trPr>
          <w:trHeight w:val="99"/>
          <w:jc w:val="center"/>
        </w:trPr>
        <w:tc>
          <w:tcPr>
            <w:tcW w:w="5000" w:type="pct"/>
            <w:gridSpan w:val="2"/>
            <w:tcBorders>
              <w:top w:val="single" w:sz="18" w:space="0" w:color="C00000"/>
            </w:tcBorders>
            <w:shd w:val="clear" w:color="auto" w:fill="auto"/>
            <w:vAlign w:val="center"/>
          </w:tcPr>
          <w:p w14:paraId="55E2C996"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lang w:val="en-US"/>
              </w:rPr>
            </w:pPr>
            <w:r w:rsidRPr="00F37EC7">
              <w:rPr>
                <w:rFonts w:ascii="Arial Narrow" w:hAnsi="Arial Narrow"/>
                <w:lang w:val="en-US"/>
              </w:rPr>
              <w:t>Turizam kao specifična privredna djelatnost</w:t>
            </w:r>
          </w:p>
          <w:p w14:paraId="785C6CA9"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rPr>
            </w:pPr>
            <w:r w:rsidRPr="00F37EC7">
              <w:rPr>
                <w:rFonts w:ascii="Arial Narrow" w:hAnsi="Arial Narrow"/>
                <w:lang w:val="en-US"/>
              </w:rPr>
              <w:t>Funkcije turizma</w:t>
            </w:r>
          </w:p>
        </w:tc>
      </w:tr>
    </w:tbl>
    <w:p w14:paraId="76AC2966" w14:textId="77777777" w:rsidR="00F37EC7" w:rsidRPr="00F37EC7" w:rsidRDefault="00F37EC7" w:rsidP="00063E36">
      <w:pPr>
        <w:spacing w:after="0" w:line="240" w:lineRule="auto"/>
        <w:jc w:val="both"/>
      </w:pPr>
    </w:p>
    <w:p w14:paraId="45BD3693" w14:textId="77777777" w:rsidR="00F37EC7" w:rsidRPr="00F37EC7" w:rsidRDefault="00F37EC7" w:rsidP="00063E36">
      <w:pPr>
        <w:spacing w:after="0" w:line="240" w:lineRule="auto"/>
        <w:jc w:val="both"/>
      </w:pPr>
    </w:p>
    <w:p w14:paraId="06E37D72" w14:textId="77777777" w:rsidR="00F37EC7" w:rsidRPr="00F37EC7" w:rsidRDefault="00F37EC7" w:rsidP="00063E36">
      <w:pPr>
        <w:spacing w:after="0" w:line="240" w:lineRule="auto"/>
        <w:jc w:val="both"/>
      </w:pPr>
    </w:p>
    <w:p w14:paraId="6050424C" w14:textId="77777777" w:rsidR="00F37EC7" w:rsidRPr="00F37EC7" w:rsidRDefault="00F37EC7" w:rsidP="00063E36">
      <w:pPr>
        <w:spacing w:after="0" w:line="240" w:lineRule="auto"/>
        <w:jc w:val="both"/>
      </w:pPr>
    </w:p>
    <w:p w14:paraId="020C4D2F" w14:textId="77777777" w:rsidR="00F37EC7" w:rsidRPr="00F37EC7" w:rsidRDefault="00F37EC7" w:rsidP="00063E36">
      <w:pPr>
        <w:spacing w:after="160" w:line="259" w:lineRule="auto"/>
        <w:jc w:val="both"/>
      </w:pPr>
      <w:r w:rsidRPr="00F37EC7">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3FF81AA7"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250080618"/>
            </w:sdtPr>
            <w:sdtEndPr/>
            <w:sdtContent>
              <w:p w14:paraId="2CF9A2F2"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 xml:space="preserve">Ishod 3 - </w:t>
                </w:r>
                <w:sdt>
                  <w:sdtPr>
                    <w:rPr>
                      <w:rFonts w:ascii="Arial Narrow" w:hAnsi="Arial Narrow"/>
                    </w:rPr>
                    <w:id w:val="-818795440"/>
                  </w:sdtPr>
                  <w:sdtEndPr/>
                  <w:sdtContent>
                    <w:r w:rsidRPr="00F37EC7">
                      <w:rPr>
                        <w:rFonts w:ascii="Arial Narrow" w:hAnsi="Arial Narrow"/>
                      </w:rPr>
                      <w:t>Učenik će biti sposoban da</w:t>
                    </w:r>
                  </w:sdtContent>
                </w:sdt>
              </w:p>
            </w:sdtContent>
          </w:sdt>
          <w:p w14:paraId="7FECF175"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Uspostavi vezu između oblika i vrsta turizma i turističke ponude</w:t>
            </w:r>
          </w:p>
        </w:tc>
      </w:tr>
      <w:tr w:rsidR="00F37EC7" w:rsidRPr="00F37EC7" w14:paraId="2CFD10C4"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rPr>
              <w:id w:val="1458382822"/>
            </w:sdtPr>
            <w:sdtEndPr>
              <w:rPr>
                <w:b w:val="0"/>
              </w:rPr>
            </w:sdtEndPr>
            <w:sdtContent>
              <w:p w14:paraId="2C2349F7"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Kriterijumi za dostizanje ishoda učenja</w:t>
                </w:r>
              </w:p>
              <w:p w14:paraId="60D965A4"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65884592"/>
            </w:sdtPr>
            <w:sdtEndPr>
              <w:rPr>
                <w:b w:val="0"/>
              </w:rPr>
            </w:sdtEndPr>
            <w:sdtContent>
              <w:p w14:paraId="0F1D2769"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b/>
                    <w:color w:val="000000"/>
                  </w:rPr>
                  <w:t>Kontekst</w:t>
                </w:r>
              </w:p>
              <w:p w14:paraId="6C7DB105"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color w:val="000000"/>
                  </w:rPr>
                  <w:t>(Pojašnjenje označenih pojmova)</w:t>
                </w:r>
              </w:p>
            </w:sdtContent>
          </w:sdt>
        </w:tc>
      </w:tr>
      <w:tr w:rsidR="00F37EC7" w:rsidRPr="00F37EC7" w14:paraId="739778B9" w14:textId="77777777" w:rsidTr="00F37EC7">
        <w:trPr>
          <w:trHeight w:val="542"/>
          <w:jc w:val="center"/>
        </w:trPr>
        <w:tc>
          <w:tcPr>
            <w:tcW w:w="2500" w:type="pct"/>
            <w:shd w:val="clear" w:color="auto" w:fill="auto"/>
            <w:vAlign w:val="center"/>
          </w:tcPr>
          <w:p w14:paraId="0379041A" w14:textId="77777777" w:rsidR="00F37EC7" w:rsidRPr="00F37EC7" w:rsidRDefault="00F37EC7" w:rsidP="00063E36">
            <w:pPr>
              <w:pStyle w:val="ListParagraph"/>
              <w:numPr>
                <w:ilvl w:val="0"/>
                <w:numId w:val="120"/>
              </w:numPr>
              <w:spacing w:before="120" w:after="120" w:line="240" w:lineRule="auto"/>
              <w:ind w:left="312" w:hanging="312"/>
              <w:jc w:val="both"/>
              <w:rPr>
                <w:rFonts w:ascii="Arial Narrow" w:hAnsi="Arial Narrow"/>
              </w:rPr>
            </w:pPr>
            <w:r w:rsidRPr="00951841">
              <w:rPr>
                <w:rFonts w:ascii="Arial Narrow" w:hAnsi="Arial Narrow"/>
                <w:color w:val="000000"/>
                <w:lang w:val="sr-Latn-CS"/>
              </w:rPr>
              <w:t>Objasni</w:t>
            </w:r>
            <w:r w:rsidRPr="00F37EC7">
              <w:rPr>
                <w:rFonts w:ascii="Arial Narrow" w:hAnsi="Arial Narrow"/>
              </w:rPr>
              <w:t xml:space="preserve"> potrebu prilagođavanja turističke ponude zahtjevima tražnje</w:t>
            </w:r>
          </w:p>
        </w:tc>
        <w:tc>
          <w:tcPr>
            <w:tcW w:w="2500" w:type="pct"/>
            <w:shd w:val="clear" w:color="auto" w:fill="auto"/>
            <w:vAlign w:val="center"/>
          </w:tcPr>
          <w:p w14:paraId="549F0534" w14:textId="77777777" w:rsidR="00F37EC7" w:rsidRPr="00F37EC7" w:rsidRDefault="00F37EC7" w:rsidP="00063E36">
            <w:pPr>
              <w:spacing w:before="120" w:after="120" w:line="240" w:lineRule="auto"/>
              <w:jc w:val="both"/>
              <w:rPr>
                <w:rFonts w:ascii="Arial Narrow" w:hAnsi="Arial Narrow"/>
                <w:b/>
              </w:rPr>
            </w:pPr>
          </w:p>
        </w:tc>
      </w:tr>
      <w:tr w:rsidR="00F37EC7" w:rsidRPr="00F37EC7" w14:paraId="3D2FE81B" w14:textId="77777777" w:rsidTr="00F37EC7">
        <w:trPr>
          <w:trHeight w:val="542"/>
          <w:jc w:val="center"/>
        </w:trPr>
        <w:tc>
          <w:tcPr>
            <w:tcW w:w="2500" w:type="pct"/>
            <w:shd w:val="clear" w:color="auto" w:fill="auto"/>
            <w:vAlign w:val="center"/>
          </w:tcPr>
          <w:p w14:paraId="14FF536F" w14:textId="77777777" w:rsidR="00F37EC7" w:rsidRPr="00F37EC7" w:rsidRDefault="00F37EC7" w:rsidP="00063E36">
            <w:pPr>
              <w:numPr>
                <w:ilvl w:val="0"/>
                <w:numId w:val="120"/>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rPr>
              <w:t xml:space="preserve">Objasni </w:t>
            </w:r>
            <w:r w:rsidRPr="00F37EC7">
              <w:rPr>
                <w:rFonts w:ascii="Arial Narrow" w:hAnsi="Arial Narrow"/>
                <w:b/>
              </w:rPr>
              <w:t>oblike turizma</w:t>
            </w:r>
          </w:p>
        </w:tc>
        <w:tc>
          <w:tcPr>
            <w:tcW w:w="2500" w:type="pct"/>
            <w:shd w:val="clear" w:color="auto" w:fill="auto"/>
            <w:vAlign w:val="center"/>
          </w:tcPr>
          <w:p w14:paraId="2230977A"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Oblici turizma</w:t>
            </w:r>
            <w:r w:rsidRPr="00F37EC7">
              <w:rPr>
                <w:rFonts w:ascii="Arial Narrow" w:hAnsi="Arial Narrow"/>
              </w:rPr>
              <w:t>: primorski, planinski, ruralni, kupališni, MICE turizam, turizam trećeg doba, tranzitni turizam</w:t>
            </w:r>
          </w:p>
        </w:tc>
      </w:tr>
      <w:tr w:rsidR="00F37EC7" w:rsidRPr="00F37EC7" w14:paraId="7BEC2C6C" w14:textId="77777777" w:rsidTr="00F37EC7">
        <w:trPr>
          <w:trHeight w:val="542"/>
          <w:jc w:val="center"/>
        </w:trPr>
        <w:tc>
          <w:tcPr>
            <w:tcW w:w="2500" w:type="pct"/>
            <w:shd w:val="clear" w:color="auto" w:fill="auto"/>
            <w:vAlign w:val="center"/>
          </w:tcPr>
          <w:p w14:paraId="71E823E7" w14:textId="77777777" w:rsidR="00F37EC7" w:rsidRPr="00F37EC7" w:rsidRDefault="00F37EC7" w:rsidP="00063E36">
            <w:pPr>
              <w:numPr>
                <w:ilvl w:val="0"/>
                <w:numId w:val="120"/>
              </w:numPr>
              <w:spacing w:before="120" w:after="120" w:line="240" w:lineRule="auto"/>
              <w:ind w:left="312" w:hanging="312"/>
              <w:contextualSpacing/>
              <w:jc w:val="both"/>
              <w:rPr>
                <w:rFonts w:ascii="Arial Narrow" w:hAnsi="Arial Narrow"/>
              </w:rPr>
            </w:pPr>
            <w:r w:rsidRPr="00F37EC7">
              <w:rPr>
                <w:rFonts w:ascii="Arial Narrow" w:hAnsi="Arial Narrow"/>
              </w:rPr>
              <w:t xml:space="preserve">Analizira mogućnosti i dostignuti nivo razvoja </w:t>
            </w:r>
            <w:r w:rsidRPr="00F37EC7">
              <w:rPr>
                <w:rFonts w:ascii="Arial Narrow" w:hAnsi="Arial Narrow"/>
                <w:b/>
              </w:rPr>
              <w:t>selektivnih vidova turizma</w:t>
            </w:r>
            <w:r w:rsidRPr="00F37EC7">
              <w:rPr>
                <w:rFonts w:ascii="Arial Narrow" w:hAnsi="Arial Narrow"/>
              </w:rPr>
              <w:t xml:space="preserve"> u Crnoj Gori</w:t>
            </w:r>
          </w:p>
        </w:tc>
        <w:tc>
          <w:tcPr>
            <w:tcW w:w="2500" w:type="pct"/>
            <w:shd w:val="clear" w:color="auto" w:fill="auto"/>
            <w:vAlign w:val="center"/>
          </w:tcPr>
          <w:p w14:paraId="71B65BC9"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b/>
              </w:rPr>
              <w:t xml:space="preserve">Selektivni vidovi turizma: </w:t>
            </w:r>
            <w:r w:rsidRPr="00F37EC7">
              <w:rPr>
                <w:rFonts w:ascii="Arial Narrow" w:hAnsi="Arial Narrow"/>
              </w:rPr>
              <w:t>eko-turizam, kulturni turizam, vjerski turizam, avanturistički turizam, zdravstveni turizam itd.</w:t>
            </w:r>
          </w:p>
        </w:tc>
      </w:tr>
      <w:tr w:rsidR="00F37EC7" w:rsidRPr="00F37EC7" w14:paraId="2A036F9C" w14:textId="77777777" w:rsidTr="00F37EC7">
        <w:trPr>
          <w:trHeight w:val="542"/>
          <w:jc w:val="center"/>
        </w:trPr>
        <w:tc>
          <w:tcPr>
            <w:tcW w:w="2500" w:type="pct"/>
            <w:shd w:val="clear" w:color="auto" w:fill="auto"/>
            <w:vAlign w:val="center"/>
          </w:tcPr>
          <w:p w14:paraId="2E71158F" w14:textId="77777777" w:rsidR="00F37EC7" w:rsidRPr="00F37EC7" w:rsidRDefault="00F37EC7" w:rsidP="00063E36">
            <w:pPr>
              <w:numPr>
                <w:ilvl w:val="0"/>
                <w:numId w:val="120"/>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rPr>
              <w:t>Navede vrste turizma prema različitim</w:t>
            </w:r>
            <w:r w:rsidRPr="00F37EC7">
              <w:rPr>
                <w:rFonts w:ascii="Arial Narrow" w:hAnsi="Arial Narrow"/>
                <w:b/>
              </w:rPr>
              <w:t xml:space="preserve"> kriterijumima</w:t>
            </w:r>
          </w:p>
        </w:tc>
        <w:tc>
          <w:tcPr>
            <w:tcW w:w="2500" w:type="pct"/>
            <w:shd w:val="clear" w:color="auto" w:fill="auto"/>
            <w:vAlign w:val="center"/>
          </w:tcPr>
          <w:p w14:paraId="4354DF33"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Kriterijumi</w:t>
            </w:r>
            <w:r w:rsidRPr="00F37EC7">
              <w:rPr>
                <w:rFonts w:ascii="Arial Narrow" w:hAnsi="Arial Narrow"/>
              </w:rPr>
              <w:t>: dužina boravka, stepen mobilnosti, način organizacije putovanja, starosna struktura turista, zemlja stalnog prebivališta itd.</w:t>
            </w:r>
          </w:p>
        </w:tc>
      </w:tr>
      <w:tr w:rsidR="00F37EC7" w:rsidRPr="00F37EC7" w14:paraId="2D097D98"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882309282"/>
            </w:sdtPr>
            <w:sdtEndPr/>
            <w:sdtContent>
              <w:p w14:paraId="60DD8378"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Način provjeravanja dostignutosti ishoda učenja</w:t>
                </w:r>
              </w:p>
            </w:sdtContent>
          </w:sdt>
        </w:tc>
      </w:tr>
      <w:tr w:rsidR="00F37EC7" w:rsidRPr="00F37EC7" w14:paraId="5E165BFD"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6023F261"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lang w:val="en-US"/>
              </w:rPr>
              <w:t>U</w:t>
            </w:r>
            <w:r w:rsidRPr="003556CB">
              <w:rPr>
                <w:rFonts w:ascii="Arial Narrow" w:hAnsi="Arial Narrow"/>
              </w:rPr>
              <w:t xml:space="preserve"> </w:t>
            </w:r>
            <w:r w:rsidRPr="00F37EC7">
              <w:rPr>
                <w:rFonts w:ascii="Arial Narrow" w:hAnsi="Arial Narrow"/>
                <w:lang w:val="en-US"/>
              </w:rPr>
              <w:t>cilju</w:t>
            </w:r>
            <w:r w:rsidRPr="003556CB">
              <w:rPr>
                <w:rFonts w:ascii="Arial Narrow" w:hAnsi="Arial Narrow"/>
              </w:rPr>
              <w:t xml:space="preserve"> </w:t>
            </w:r>
            <w:r w:rsidRPr="00F37EC7">
              <w:rPr>
                <w:rFonts w:ascii="Arial Narrow" w:hAnsi="Arial Narrow"/>
                <w:lang w:val="en-US"/>
              </w:rPr>
              <w:t>provjeravanja</w:t>
            </w:r>
            <w:r w:rsidRPr="003556CB">
              <w:rPr>
                <w:rFonts w:ascii="Arial Narrow" w:hAnsi="Arial Narrow"/>
              </w:rPr>
              <w:t xml:space="preserve"> </w:t>
            </w:r>
            <w:r w:rsidRPr="00F37EC7">
              <w:rPr>
                <w:rFonts w:ascii="Arial Narrow" w:hAnsi="Arial Narrow"/>
                <w:lang w:val="en-US"/>
              </w:rPr>
              <w:t>dostignutosti</w:t>
            </w:r>
            <w:r w:rsidRPr="003556CB">
              <w:rPr>
                <w:rFonts w:ascii="Arial Narrow" w:hAnsi="Arial Narrow"/>
              </w:rPr>
              <w:t xml:space="preserve"> </w:t>
            </w:r>
            <w:r w:rsidRPr="00F37EC7">
              <w:rPr>
                <w:rFonts w:ascii="Arial Narrow" w:hAnsi="Arial Narrow"/>
                <w:lang w:val="en-US"/>
              </w:rPr>
              <w:t>pomenutog</w:t>
            </w:r>
            <w:r w:rsidRPr="003556CB">
              <w:rPr>
                <w:rFonts w:ascii="Arial Narrow" w:hAnsi="Arial Narrow"/>
              </w:rPr>
              <w:t xml:space="preserve"> </w:t>
            </w:r>
            <w:r w:rsidRPr="00F37EC7">
              <w:rPr>
                <w:rFonts w:ascii="Arial Narrow" w:hAnsi="Arial Narrow"/>
                <w:lang w:val="en-US"/>
              </w:rPr>
              <w:t>ishoda</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enja</w:t>
            </w:r>
            <w:r w:rsidRPr="003556CB">
              <w:rPr>
                <w:rFonts w:ascii="Arial Narrow" w:hAnsi="Arial Narrow"/>
              </w:rPr>
              <w:t xml:space="preserve">, </w:t>
            </w:r>
            <w:r w:rsidRPr="00F37EC7">
              <w:rPr>
                <w:rFonts w:ascii="Arial Narrow" w:hAnsi="Arial Narrow"/>
                <w:lang w:val="en-US"/>
              </w:rPr>
              <w:t>potreban</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usmeni</w:t>
            </w:r>
            <w:r w:rsidRPr="003556CB">
              <w:rPr>
                <w:rFonts w:ascii="Arial Narrow" w:hAnsi="Arial Narrow"/>
              </w:rPr>
              <w:t xml:space="preserve"> </w:t>
            </w:r>
            <w:r w:rsidRPr="00F37EC7">
              <w:rPr>
                <w:rFonts w:ascii="Arial Narrow" w:hAnsi="Arial Narrow"/>
                <w:lang w:val="en-US"/>
              </w:rPr>
              <w:t>ili</w:t>
            </w:r>
            <w:r w:rsidRPr="003556CB">
              <w:rPr>
                <w:rFonts w:ascii="Arial Narrow" w:hAnsi="Arial Narrow"/>
              </w:rPr>
              <w:t xml:space="preserve"> </w:t>
            </w:r>
            <w:r w:rsidRPr="00F37EC7">
              <w:rPr>
                <w:rFonts w:ascii="Arial Narrow" w:hAnsi="Arial Narrow"/>
                <w:lang w:val="en-US"/>
              </w:rPr>
              <w:t>pisani</w:t>
            </w:r>
            <w:r w:rsidRPr="003556CB">
              <w:rPr>
                <w:rFonts w:ascii="Arial Narrow" w:hAnsi="Arial Narrow"/>
              </w:rPr>
              <w:t xml:space="preserve"> </w:t>
            </w:r>
            <w:r w:rsidRPr="00F37EC7">
              <w:rPr>
                <w:rFonts w:ascii="Arial Narrow" w:hAnsi="Arial Narrow"/>
                <w:lang w:val="en-US"/>
              </w:rPr>
              <w:t>dokaz</w:t>
            </w:r>
            <w:r w:rsidRPr="003556CB">
              <w:rPr>
                <w:rFonts w:ascii="Arial Narrow" w:hAnsi="Arial Narrow"/>
              </w:rPr>
              <w:t xml:space="preserve"> </w:t>
            </w:r>
            <w:r w:rsidRPr="00F37EC7">
              <w:rPr>
                <w:rFonts w:ascii="Arial Narrow" w:hAnsi="Arial Narrow"/>
                <w:lang w:val="en-US"/>
              </w:rPr>
              <w:t>da</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enik</w:t>
            </w:r>
            <w:r w:rsidRPr="003556CB">
              <w:rPr>
                <w:rFonts w:ascii="Arial Narrow" w:hAnsi="Arial Narrow"/>
              </w:rPr>
              <w:t xml:space="preserve"> </w:t>
            </w:r>
            <w:r w:rsidRPr="00F37EC7">
              <w:rPr>
                <w:rFonts w:ascii="Arial Narrow" w:hAnsi="Arial Narrow"/>
                <w:lang w:val="en-US"/>
              </w:rPr>
              <w:t>uspje</w:t>
            </w:r>
            <w:r w:rsidRPr="003556CB">
              <w:rPr>
                <w:rFonts w:ascii="Arial Narrow" w:hAnsi="Arial Narrow"/>
              </w:rPr>
              <w:t>š</w:t>
            </w:r>
            <w:r w:rsidRPr="00F37EC7">
              <w:rPr>
                <w:rFonts w:ascii="Arial Narrow" w:hAnsi="Arial Narrow"/>
                <w:lang w:val="en-US"/>
              </w:rPr>
              <w:t>no</w:t>
            </w:r>
            <w:r w:rsidRPr="003556CB">
              <w:rPr>
                <w:rFonts w:ascii="Arial Narrow" w:hAnsi="Arial Narrow"/>
              </w:rPr>
              <w:t xml:space="preserve"> </w:t>
            </w:r>
            <w:r w:rsidRPr="00F37EC7">
              <w:rPr>
                <w:rFonts w:ascii="Arial Narrow" w:hAnsi="Arial Narrow"/>
                <w:lang w:val="en-US"/>
              </w:rPr>
              <w:t>realizovao</w:t>
            </w:r>
            <w:r w:rsidRPr="003556CB">
              <w:rPr>
                <w:rFonts w:ascii="Arial Narrow" w:hAnsi="Arial Narrow"/>
              </w:rPr>
              <w:t xml:space="preserve"> </w:t>
            </w:r>
            <w:r w:rsidRPr="00F37EC7">
              <w:rPr>
                <w:rFonts w:ascii="Arial Narrow" w:hAnsi="Arial Narrow"/>
                <w:lang w:val="en-US"/>
              </w:rPr>
              <w:t>kriterijume</w:t>
            </w:r>
            <w:r w:rsidRPr="003556CB">
              <w:rPr>
                <w:rFonts w:ascii="Arial Narrow" w:hAnsi="Arial Narrow"/>
              </w:rPr>
              <w:t xml:space="preserve"> </w:t>
            </w:r>
            <w:r w:rsidRPr="00F37EC7">
              <w:rPr>
                <w:rFonts w:ascii="Arial Narrow" w:hAnsi="Arial Narrow"/>
                <w:lang w:val="en-US"/>
              </w:rPr>
              <w:t>od</w:t>
            </w:r>
            <w:r w:rsidRPr="003556CB">
              <w:rPr>
                <w:rFonts w:ascii="Arial Narrow" w:hAnsi="Arial Narrow"/>
              </w:rPr>
              <w:t xml:space="preserve"> 1 </w:t>
            </w:r>
            <w:r w:rsidRPr="00F37EC7">
              <w:rPr>
                <w:rFonts w:ascii="Arial Narrow" w:hAnsi="Arial Narrow"/>
                <w:lang w:val="en-US"/>
              </w:rPr>
              <w:t>do</w:t>
            </w:r>
            <w:r w:rsidRPr="003556CB">
              <w:rPr>
                <w:rFonts w:ascii="Arial Narrow" w:hAnsi="Arial Narrow"/>
              </w:rPr>
              <w:t xml:space="preserve"> 4.</w:t>
            </w:r>
          </w:p>
        </w:tc>
      </w:tr>
      <w:tr w:rsidR="00F37EC7" w:rsidRPr="00F37EC7" w14:paraId="4AE725D2"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828350619"/>
            </w:sdtPr>
            <w:sdtEndPr/>
            <w:sdtContent>
              <w:p w14:paraId="1AD3D034"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Predložene teme</w:t>
                </w:r>
              </w:p>
            </w:sdtContent>
          </w:sdt>
        </w:tc>
      </w:tr>
      <w:tr w:rsidR="00F37EC7" w:rsidRPr="00F37EC7" w14:paraId="1D13B275" w14:textId="77777777" w:rsidTr="00F37EC7">
        <w:trPr>
          <w:trHeight w:val="99"/>
          <w:jc w:val="center"/>
        </w:trPr>
        <w:tc>
          <w:tcPr>
            <w:tcW w:w="5000" w:type="pct"/>
            <w:gridSpan w:val="2"/>
            <w:tcBorders>
              <w:top w:val="single" w:sz="18" w:space="0" w:color="C00000"/>
            </w:tcBorders>
            <w:shd w:val="clear" w:color="auto" w:fill="auto"/>
            <w:vAlign w:val="center"/>
          </w:tcPr>
          <w:p w14:paraId="20A2B558"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rPr>
            </w:pPr>
            <w:r w:rsidRPr="00F37EC7">
              <w:rPr>
                <w:rFonts w:ascii="Arial Narrow" w:hAnsi="Arial Narrow"/>
                <w:lang w:val="en-US"/>
              </w:rPr>
              <w:t>Oblici</w:t>
            </w:r>
            <w:r w:rsidRPr="00F37EC7">
              <w:rPr>
                <w:rFonts w:ascii="Arial Narrow" w:hAnsi="Arial Narrow"/>
              </w:rPr>
              <w:t xml:space="preserve"> i vrste savremenog turizma</w:t>
            </w:r>
          </w:p>
        </w:tc>
      </w:tr>
    </w:tbl>
    <w:p w14:paraId="17B202E8" w14:textId="77777777" w:rsidR="00F37EC7" w:rsidRPr="00F37EC7" w:rsidRDefault="00F37EC7" w:rsidP="00063E36">
      <w:pPr>
        <w:spacing w:after="0" w:line="240" w:lineRule="auto"/>
        <w:jc w:val="both"/>
      </w:pPr>
    </w:p>
    <w:p w14:paraId="23262DF0" w14:textId="77777777" w:rsidR="00F37EC7" w:rsidRPr="00F37EC7" w:rsidRDefault="00F37EC7" w:rsidP="00063E36">
      <w:pPr>
        <w:spacing w:after="160" w:line="259" w:lineRule="auto"/>
        <w:jc w:val="both"/>
      </w:pPr>
      <w:r w:rsidRPr="00F37EC7">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4F7DCA0C"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p w14:paraId="0ABD17BF" w14:textId="77777777" w:rsidR="00F37EC7" w:rsidRPr="00F37EC7" w:rsidRDefault="00115DEC" w:rsidP="00063E36">
            <w:pPr>
              <w:spacing w:before="120" w:after="120" w:line="240" w:lineRule="auto"/>
              <w:jc w:val="both"/>
              <w:rPr>
                <w:rFonts w:ascii="Arial Narrow" w:hAnsi="Arial Narrow"/>
                <w:b/>
              </w:rPr>
            </w:pPr>
            <w:sdt>
              <w:sdtPr>
                <w:rPr>
                  <w:rFonts w:ascii="Arial Narrow" w:hAnsi="Arial Narrow"/>
                  <w:b/>
                </w:rPr>
                <w:id w:val="-1688896376"/>
              </w:sdtPr>
              <w:sdtEndPr/>
              <w:sdtContent>
                <w:r w:rsidR="00F37EC7" w:rsidRPr="00F37EC7">
                  <w:rPr>
                    <w:rFonts w:ascii="Arial Narrow" w:hAnsi="Arial Narrow"/>
                    <w:b/>
                  </w:rPr>
                  <w:t>Ishod 4</w:t>
                </w:r>
              </w:sdtContent>
            </w:sdt>
            <w:r w:rsidR="00F37EC7" w:rsidRPr="00F37EC7">
              <w:rPr>
                <w:rFonts w:ascii="Arial Narrow" w:hAnsi="Arial Narrow"/>
                <w:b/>
              </w:rPr>
              <w:t xml:space="preserve"> - </w:t>
            </w:r>
            <w:sdt>
              <w:sdtPr>
                <w:rPr>
                  <w:rFonts w:ascii="Arial Narrow" w:hAnsi="Arial Narrow"/>
                </w:rPr>
                <w:id w:val="-1104038966"/>
              </w:sdtPr>
              <w:sdtEndPr/>
              <w:sdtContent>
                <w:r w:rsidR="00F37EC7" w:rsidRPr="00F37EC7">
                  <w:rPr>
                    <w:rFonts w:ascii="Arial Narrow" w:hAnsi="Arial Narrow"/>
                  </w:rPr>
                  <w:t>Učenik će biti sposoban da</w:t>
                </w:r>
              </w:sdtContent>
            </w:sdt>
          </w:p>
          <w:p w14:paraId="1344BFC6" w14:textId="77777777" w:rsidR="00F37EC7" w:rsidRPr="00F37EC7" w:rsidRDefault="00F37EC7" w:rsidP="00063E36">
            <w:pPr>
              <w:spacing w:before="120" w:after="120" w:line="240" w:lineRule="auto"/>
              <w:jc w:val="both"/>
              <w:rPr>
                <w:rFonts w:ascii="Arial Narrow" w:hAnsi="Arial Narrow"/>
                <w:b/>
                <w:color w:val="000000"/>
                <w:lang w:val="sr-Latn-CS"/>
              </w:rPr>
            </w:pPr>
            <w:r w:rsidRPr="00F37EC7">
              <w:rPr>
                <w:rFonts w:ascii="Arial Narrow" w:hAnsi="Arial Narrow"/>
                <w:b/>
              </w:rPr>
              <w:t>Uoči značaj veze održivog razvoja i razvoja turizma na osnovu planiranja</w:t>
            </w:r>
          </w:p>
        </w:tc>
      </w:tr>
      <w:tr w:rsidR="00F37EC7" w:rsidRPr="00F37EC7" w14:paraId="32FBF7BE"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rPr>
              <w:id w:val="-1129544615"/>
            </w:sdtPr>
            <w:sdtEndPr>
              <w:rPr>
                <w:b w:val="0"/>
              </w:rPr>
            </w:sdtEndPr>
            <w:sdtContent>
              <w:p w14:paraId="27BD1443"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Kriterijumi za dostizanje ishoda učenja</w:t>
                </w:r>
              </w:p>
              <w:p w14:paraId="1BBF2961"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747178422"/>
            </w:sdtPr>
            <w:sdtEndPr>
              <w:rPr>
                <w:b w:val="0"/>
              </w:rPr>
            </w:sdtEndPr>
            <w:sdtContent>
              <w:p w14:paraId="0FA33C51"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b/>
                    <w:color w:val="000000"/>
                  </w:rPr>
                  <w:t>Kontekst</w:t>
                </w:r>
              </w:p>
              <w:p w14:paraId="044DAD3F"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color w:val="000000"/>
                  </w:rPr>
                  <w:t>(Pojašnjenje označenih pojmova)</w:t>
                </w:r>
              </w:p>
            </w:sdtContent>
          </w:sdt>
        </w:tc>
      </w:tr>
      <w:tr w:rsidR="00F37EC7" w:rsidRPr="00F37EC7" w14:paraId="6B555735" w14:textId="77777777" w:rsidTr="00F37EC7">
        <w:trPr>
          <w:trHeight w:val="542"/>
          <w:jc w:val="center"/>
        </w:trPr>
        <w:tc>
          <w:tcPr>
            <w:tcW w:w="2500" w:type="pct"/>
            <w:tcBorders>
              <w:top w:val="single" w:sz="18" w:space="0" w:color="C00000"/>
            </w:tcBorders>
            <w:shd w:val="clear" w:color="auto" w:fill="auto"/>
            <w:vAlign w:val="center"/>
          </w:tcPr>
          <w:p w14:paraId="075C1429" w14:textId="77777777" w:rsidR="00F37EC7" w:rsidRPr="00F37EC7" w:rsidRDefault="00115DEC" w:rsidP="00063E36">
            <w:pPr>
              <w:numPr>
                <w:ilvl w:val="0"/>
                <w:numId w:val="121"/>
              </w:numPr>
              <w:spacing w:before="120" w:after="120" w:line="240" w:lineRule="auto"/>
              <w:ind w:left="312" w:hanging="312"/>
              <w:contextualSpacing/>
              <w:jc w:val="both"/>
              <w:rPr>
                <w:rFonts w:ascii="Arial Narrow" w:hAnsi="Arial Narrow"/>
                <w:color w:val="000000"/>
                <w:lang w:val="sr-Latn-CS"/>
              </w:rPr>
            </w:pPr>
            <w:sdt>
              <w:sdtPr>
                <w:rPr>
                  <w:rFonts w:ascii="Arial Narrow" w:hAnsi="Arial Narrow"/>
                </w:rPr>
                <w:id w:val="-519249113"/>
              </w:sdtPr>
              <w:sdtEndPr>
                <w:rPr>
                  <w:rFonts w:ascii="Calibri" w:hAnsi="Calibri"/>
                </w:rPr>
              </w:sdtEndPr>
              <w:sdtContent>
                <w:r w:rsidR="00F37EC7" w:rsidRPr="00F37EC7">
                  <w:rPr>
                    <w:rFonts w:ascii="Arial Narrow" w:hAnsi="Arial Narrow"/>
                  </w:rPr>
                  <w:t xml:space="preserve">Objasni na primjerima </w:t>
                </w:r>
                <w:r w:rsidR="00F37EC7" w:rsidRPr="00F37EC7">
                  <w:rPr>
                    <w:rFonts w:ascii="Arial Narrow" w:hAnsi="Arial Narrow"/>
                    <w:b/>
                  </w:rPr>
                  <w:t>vrste uticaja</w:t>
                </w:r>
                <w:r w:rsidR="00F37EC7" w:rsidRPr="00F37EC7">
                  <w:rPr>
                    <w:rFonts w:ascii="Arial Narrow" w:hAnsi="Arial Narrow"/>
                  </w:rPr>
                  <w:t xml:space="preserve"> koje turizam vrši na prirodnu i društvenu sredinu </w:t>
                </w:r>
              </w:sdtContent>
            </w:sdt>
          </w:p>
        </w:tc>
        <w:tc>
          <w:tcPr>
            <w:tcW w:w="2500" w:type="pct"/>
            <w:tcBorders>
              <w:top w:val="single" w:sz="18" w:space="0" w:color="C00000"/>
            </w:tcBorders>
            <w:shd w:val="clear" w:color="auto" w:fill="auto"/>
            <w:vAlign w:val="center"/>
          </w:tcPr>
          <w:p w14:paraId="727E1E17"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Vrste uticaja</w:t>
            </w:r>
            <w:r w:rsidRPr="00F37EC7">
              <w:rPr>
                <w:rFonts w:ascii="Arial Narrow" w:hAnsi="Arial Narrow"/>
              </w:rPr>
              <w:t>: prostorni, infrastrukturni, ekološki, kulturni, demografski uticaji</w:t>
            </w:r>
          </w:p>
        </w:tc>
      </w:tr>
      <w:tr w:rsidR="00F37EC7" w:rsidRPr="00F37EC7" w14:paraId="00D05482" w14:textId="77777777" w:rsidTr="00F37EC7">
        <w:trPr>
          <w:trHeight w:val="542"/>
          <w:jc w:val="center"/>
        </w:trPr>
        <w:tc>
          <w:tcPr>
            <w:tcW w:w="2500" w:type="pct"/>
            <w:shd w:val="clear" w:color="auto" w:fill="auto"/>
            <w:vAlign w:val="center"/>
          </w:tcPr>
          <w:p w14:paraId="43FF7A06" w14:textId="77777777" w:rsidR="00F37EC7" w:rsidRPr="00F37EC7" w:rsidRDefault="00115DEC" w:rsidP="00063E36">
            <w:pPr>
              <w:numPr>
                <w:ilvl w:val="0"/>
                <w:numId w:val="121"/>
              </w:numPr>
              <w:spacing w:before="120" w:after="120" w:line="240" w:lineRule="auto"/>
              <w:ind w:left="312" w:hanging="312"/>
              <w:contextualSpacing/>
              <w:jc w:val="both"/>
              <w:rPr>
                <w:rFonts w:ascii="Arial Narrow" w:hAnsi="Arial Narrow"/>
                <w:color w:val="000000"/>
                <w:lang w:val="sr-Latn-CS"/>
              </w:rPr>
            </w:pPr>
            <w:sdt>
              <w:sdtPr>
                <w:rPr>
                  <w:rFonts w:ascii="Arial Narrow" w:hAnsi="Arial Narrow"/>
                </w:rPr>
                <w:id w:val="452602528"/>
              </w:sdtPr>
              <w:sdtEndPr>
                <w:rPr>
                  <w:rFonts w:ascii="Calibri" w:hAnsi="Calibri"/>
                </w:rPr>
              </w:sdtEndPr>
              <w:sdtContent>
                <w:r w:rsidR="00F37EC7" w:rsidRPr="00F37EC7">
                  <w:rPr>
                    <w:rFonts w:ascii="Arial Narrow" w:hAnsi="Arial Narrow"/>
                  </w:rPr>
                  <w:t xml:space="preserve"> Objasni pojam održivog razvoja turizma </w:t>
                </w:r>
              </w:sdtContent>
            </w:sdt>
          </w:p>
        </w:tc>
        <w:tc>
          <w:tcPr>
            <w:tcW w:w="2500" w:type="pct"/>
            <w:shd w:val="clear" w:color="auto" w:fill="auto"/>
            <w:vAlign w:val="center"/>
          </w:tcPr>
          <w:p w14:paraId="3AF91611"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2ADD38CC" w14:textId="77777777" w:rsidTr="00F37EC7">
        <w:trPr>
          <w:trHeight w:val="542"/>
          <w:jc w:val="center"/>
        </w:trPr>
        <w:tc>
          <w:tcPr>
            <w:tcW w:w="2500" w:type="pct"/>
            <w:shd w:val="clear" w:color="auto" w:fill="auto"/>
            <w:vAlign w:val="center"/>
          </w:tcPr>
          <w:p w14:paraId="5346B9E5" w14:textId="77777777" w:rsidR="00F37EC7" w:rsidRPr="00F37EC7" w:rsidRDefault="00115DEC" w:rsidP="00063E36">
            <w:pPr>
              <w:numPr>
                <w:ilvl w:val="0"/>
                <w:numId w:val="121"/>
              </w:numPr>
              <w:spacing w:before="120" w:after="120" w:line="240" w:lineRule="auto"/>
              <w:ind w:left="312" w:hanging="312"/>
              <w:contextualSpacing/>
              <w:jc w:val="both"/>
              <w:rPr>
                <w:rFonts w:ascii="Arial Narrow" w:hAnsi="Arial Narrow"/>
                <w:color w:val="000000"/>
                <w:lang w:val="sr-Latn-CS"/>
              </w:rPr>
            </w:pPr>
            <w:sdt>
              <w:sdtPr>
                <w:rPr>
                  <w:rFonts w:ascii="Arial Narrow" w:hAnsi="Arial Narrow"/>
                </w:rPr>
                <w:id w:val="1468865241"/>
              </w:sdtPr>
              <w:sdtEndPr>
                <w:rPr>
                  <w:rFonts w:ascii="Calibri" w:hAnsi="Calibri"/>
                </w:rPr>
              </w:sdtEndPr>
              <w:sdtContent>
                <w:r w:rsidR="00F37EC7" w:rsidRPr="00F37EC7">
                  <w:rPr>
                    <w:rFonts w:ascii="Arial Narrow" w:hAnsi="Arial Narrow"/>
                  </w:rPr>
                  <w:t xml:space="preserve">Nabroji </w:t>
                </w:r>
                <w:r w:rsidR="00F37EC7" w:rsidRPr="00F37EC7">
                  <w:rPr>
                    <w:rFonts w:ascii="Arial Narrow" w:hAnsi="Arial Narrow"/>
                    <w:b/>
                  </w:rPr>
                  <w:t>načela</w:t>
                </w:r>
                <w:r w:rsidR="00F37EC7" w:rsidRPr="00F37EC7">
                  <w:rPr>
                    <w:rFonts w:ascii="Arial Narrow" w:hAnsi="Arial Narrow"/>
                  </w:rPr>
                  <w:t xml:space="preserve"> i </w:t>
                </w:r>
                <w:r w:rsidR="00F37EC7" w:rsidRPr="00F37EC7">
                  <w:rPr>
                    <w:rFonts w:ascii="Arial Narrow" w:hAnsi="Arial Narrow"/>
                    <w:b/>
                  </w:rPr>
                  <w:t>pretpostavke</w:t>
                </w:r>
                <w:r w:rsidR="00F37EC7" w:rsidRPr="00F37EC7">
                  <w:rPr>
                    <w:rFonts w:ascii="Arial Narrow" w:hAnsi="Arial Narrow"/>
                  </w:rPr>
                  <w:t xml:space="preserve"> održivog razvoja turizma kao faktora očuvanja životne sredine uz kvalitetno zadovoljenje potreba turista</w:t>
                </w:r>
              </w:sdtContent>
            </w:sdt>
          </w:p>
        </w:tc>
        <w:tc>
          <w:tcPr>
            <w:tcW w:w="2500" w:type="pct"/>
            <w:shd w:val="clear" w:color="auto" w:fill="auto"/>
            <w:vAlign w:val="center"/>
          </w:tcPr>
          <w:p w14:paraId="5B5668A6"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b/>
              </w:rPr>
              <w:t>Načela</w:t>
            </w:r>
            <w:r w:rsidRPr="00F37EC7">
              <w:rPr>
                <w:rFonts w:ascii="Arial Narrow" w:hAnsi="Arial Narrow"/>
              </w:rPr>
              <w:t xml:space="preserve">: opštih interesa, potpore, planiranja, uvažavanja i uključivanja domicilnog stanovništva u održivi razvoj, uzročnosti i očuvanja flore i faune </w:t>
            </w:r>
          </w:p>
          <w:p w14:paraId="1CF9812C"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color w:val="000000"/>
                <w:lang w:val="sr-Latn-CS"/>
              </w:rPr>
              <w:t>Pretpostavke</w:t>
            </w:r>
            <w:r w:rsidRPr="00F37EC7">
              <w:rPr>
                <w:rFonts w:ascii="Arial Narrow" w:hAnsi="Arial Narrow"/>
                <w:color w:val="000000"/>
                <w:lang w:val="sr-Latn-CS"/>
              </w:rPr>
              <w:t>: ekološke, ekonomske i socijalne</w:t>
            </w:r>
          </w:p>
        </w:tc>
      </w:tr>
      <w:tr w:rsidR="00F37EC7" w:rsidRPr="00F37EC7" w14:paraId="2459821C" w14:textId="77777777" w:rsidTr="00F37EC7">
        <w:trPr>
          <w:trHeight w:val="542"/>
          <w:jc w:val="center"/>
        </w:trPr>
        <w:tc>
          <w:tcPr>
            <w:tcW w:w="2500" w:type="pct"/>
            <w:shd w:val="clear" w:color="auto" w:fill="auto"/>
            <w:vAlign w:val="center"/>
          </w:tcPr>
          <w:p w14:paraId="03D8AC5A" w14:textId="77777777" w:rsidR="00F37EC7" w:rsidRPr="00F37EC7" w:rsidRDefault="00115DEC" w:rsidP="00063E36">
            <w:pPr>
              <w:pStyle w:val="ListParagraph"/>
              <w:numPr>
                <w:ilvl w:val="0"/>
                <w:numId w:val="121"/>
              </w:numPr>
              <w:spacing w:before="120" w:after="120" w:line="240" w:lineRule="auto"/>
              <w:ind w:left="312" w:hanging="312"/>
              <w:jc w:val="both"/>
              <w:rPr>
                <w:rFonts w:ascii="Arial Narrow" w:hAnsi="Arial Narrow"/>
                <w:color w:val="000000"/>
                <w:lang w:val="sr-Latn-CS"/>
              </w:rPr>
            </w:pPr>
            <w:sdt>
              <w:sdtPr>
                <w:rPr>
                  <w:rFonts w:ascii="Arial Narrow" w:hAnsi="Arial Narrow"/>
                </w:rPr>
                <w:id w:val="-1141950810"/>
              </w:sdtPr>
              <w:sdtEndPr>
                <w:rPr>
                  <w:rFonts w:ascii="Calibri" w:hAnsi="Calibri"/>
                  <w:b/>
                </w:rPr>
              </w:sdtEndPr>
              <w:sdtContent>
                <w:r w:rsidR="00F37EC7" w:rsidRPr="00951841">
                  <w:rPr>
                    <w:rFonts w:ascii="Arial Narrow" w:hAnsi="Arial Narrow"/>
                    <w:color w:val="000000"/>
                    <w:lang w:val="sr-Latn-CS"/>
                  </w:rPr>
                  <w:t>Objasni</w:t>
                </w:r>
                <w:r w:rsidR="00F37EC7" w:rsidRPr="00F37EC7">
                  <w:rPr>
                    <w:rFonts w:ascii="Arial Narrow" w:hAnsi="Arial Narrow"/>
                  </w:rPr>
                  <w:t xml:space="preserve"> potrebu planiranja i vezu između razvoja turizma i načina planiranja</w:t>
                </w:r>
              </w:sdtContent>
            </w:sdt>
          </w:p>
        </w:tc>
        <w:tc>
          <w:tcPr>
            <w:tcW w:w="2500" w:type="pct"/>
            <w:shd w:val="clear" w:color="auto" w:fill="auto"/>
            <w:vAlign w:val="center"/>
          </w:tcPr>
          <w:p w14:paraId="2A589BB0"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69457D70" w14:textId="77777777" w:rsidTr="00F37EC7">
        <w:trPr>
          <w:trHeight w:val="542"/>
          <w:jc w:val="center"/>
        </w:trPr>
        <w:tc>
          <w:tcPr>
            <w:tcW w:w="2500" w:type="pct"/>
            <w:shd w:val="clear" w:color="auto" w:fill="auto"/>
            <w:vAlign w:val="center"/>
          </w:tcPr>
          <w:p w14:paraId="18E1377A" w14:textId="77777777" w:rsidR="00F37EC7" w:rsidRPr="00F37EC7" w:rsidRDefault="00F37EC7" w:rsidP="00063E36">
            <w:pPr>
              <w:numPr>
                <w:ilvl w:val="0"/>
                <w:numId w:val="121"/>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rPr>
              <w:t xml:space="preserve">Objasni </w:t>
            </w:r>
            <w:r w:rsidRPr="00F37EC7">
              <w:rPr>
                <w:rFonts w:ascii="Arial Narrow" w:hAnsi="Arial Narrow"/>
                <w:b/>
              </w:rPr>
              <w:t xml:space="preserve">korake u planiranju održivog razvoja </w:t>
            </w:r>
          </w:p>
        </w:tc>
        <w:tc>
          <w:tcPr>
            <w:tcW w:w="2500" w:type="pct"/>
            <w:shd w:val="clear" w:color="auto" w:fill="auto"/>
            <w:vAlign w:val="center"/>
          </w:tcPr>
          <w:p w14:paraId="131A0BDB"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Koraci u planiranju održivog razvoja</w:t>
            </w:r>
            <w:r w:rsidRPr="00F37EC7">
              <w:rPr>
                <w:rFonts w:ascii="Arial Narrow" w:hAnsi="Arial Narrow"/>
              </w:rPr>
              <w:t>: upoznavanje okruženja u kome se razvija turizam, određivanje učesnika u procesu planiranja i njihovih interesa, utvrđivanje razvijenosti infrastrukture i javnih usluga, analiza turističke tražnje i njenih trendova, analiza raspoložive radne snage i dr.</w:t>
            </w:r>
          </w:p>
        </w:tc>
      </w:tr>
      <w:tr w:rsidR="00F37EC7" w:rsidRPr="00F37EC7" w14:paraId="17667691"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38485290"/>
            </w:sdtPr>
            <w:sdtEndPr/>
            <w:sdtContent>
              <w:p w14:paraId="29EA2A53"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Način provjeravanja dostignutosti ishoda učenja</w:t>
                </w:r>
              </w:p>
            </w:sdtContent>
          </w:sdt>
        </w:tc>
      </w:tr>
      <w:tr w:rsidR="00F37EC7" w:rsidRPr="00F37EC7" w14:paraId="208AB093"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50DF45EF"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lang w:val="en-US"/>
              </w:rPr>
              <w:t>U</w:t>
            </w:r>
            <w:r w:rsidRPr="003556CB">
              <w:rPr>
                <w:rFonts w:ascii="Arial Narrow" w:hAnsi="Arial Narrow"/>
              </w:rPr>
              <w:t xml:space="preserve"> </w:t>
            </w:r>
            <w:r w:rsidRPr="00F37EC7">
              <w:rPr>
                <w:rFonts w:ascii="Arial Narrow" w:hAnsi="Arial Narrow"/>
                <w:lang w:val="en-US"/>
              </w:rPr>
              <w:t>cilju</w:t>
            </w:r>
            <w:r w:rsidRPr="003556CB">
              <w:rPr>
                <w:rFonts w:ascii="Arial Narrow" w:hAnsi="Arial Narrow"/>
              </w:rPr>
              <w:t xml:space="preserve"> </w:t>
            </w:r>
            <w:r w:rsidRPr="00F37EC7">
              <w:rPr>
                <w:rFonts w:ascii="Arial Narrow" w:hAnsi="Arial Narrow"/>
                <w:lang w:val="en-US"/>
              </w:rPr>
              <w:t>provjeravanja</w:t>
            </w:r>
            <w:r w:rsidRPr="003556CB">
              <w:rPr>
                <w:rFonts w:ascii="Arial Narrow" w:hAnsi="Arial Narrow"/>
              </w:rPr>
              <w:t xml:space="preserve"> </w:t>
            </w:r>
            <w:r w:rsidRPr="00F37EC7">
              <w:rPr>
                <w:rFonts w:ascii="Arial Narrow" w:hAnsi="Arial Narrow"/>
                <w:lang w:val="en-US"/>
              </w:rPr>
              <w:t>dostignutosti</w:t>
            </w:r>
            <w:r w:rsidRPr="003556CB">
              <w:rPr>
                <w:rFonts w:ascii="Arial Narrow" w:hAnsi="Arial Narrow"/>
              </w:rPr>
              <w:t xml:space="preserve"> </w:t>
            </w:r>
            <w:r w:rsidRPr="00F37EC7">
              <w:rPr>
                <w:rFonts w:ascii="Arial Narrow" w:hAnsi="Arial Narrow"/>
                <w:lang w:val="en-US"/>
              </w:rPr>
              <w:t>pomenutog</w:t>
            </w:r>
            <w:r w:rsidRPr="003556CB">
              <w:rPr>
                <w:rFonts w:ascii="Arial Narrow" w:hAnsi="Arial Narrow"/>
              </w:rPr>
              <w:t xml:space="preserve"> </w:t>
            </w:r>
            <w:r w:rsidRPr="00F37EC7">
              <w:rPr>
                <w:rFonts w:ascii="Arial Narrow" w:hAnsi="Arial Narrow"/>
                <w:lang w:val="en-US"/>
              </w:rPr>
              <w:t>ishoda</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enja</w:t>
            </w:r>
            <w:r w:rsidRPr="003556CB">
              <w:rPr>
                <w:rFonts w:ascii="Arial Narrow" w:hAnsi="Arial Narrow"/>
              </w:rPr>
              <w:t xml:space="preserve">, </w:t>
            </w:r>
            <w:r w:rsidRPr="00F37EC7">
              <w:rPr>
                <w:rFonts w:ascii="Arial Narrow" w:hAnsi="Arial Narrow"/>
                <w:lang w:val="en-US"/>
              </w:rPr>
              <w:t>potreban</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usmeni</w:t>
            </w:r>
            <w:r w:rsidRPr="003556CB">
              <w:rPr>
                <w:rFonts w:ascii="Arial Narrow" w:hAnsi="Arial Narrow"/>
              </w:rPr>
              <w:t xml:space="preserve"> </w:t>
            </w:r>
            <w:r w:rsidRPr="00F37EC7">
              <w:rPr>
                <w:rFonts w:ascii="Arial Narrow" w:hAnsi="Arial Narrow"/>
                <w:lang w:val="en-US"/>
              </w:rPr>
              <w:t>ili</w:t>
            </w:r>
            <w:r w:rsidRPr="003556CB">
              <w:rPr>
                <w:rFonts w:ascii="Arial Narrow" w:hAnsi="Arial Narrow"/>
              </w:rPr>
              <w:t xml:space="preserve"> </w:t>
            </w:r>
            <w:r w:rsidRPr="00F37EC7">
              <w:rPr>
                <w:rFonts w:ascii="Arial Narrow" w:hAnsi="Arial Narrow"/>
                <w:lang w:val="en-US"/>
              </w:rPr>
              <w:t>pisani</w:t>
            </w:r>
            <w:r w:rsidRPr="003556CB">
              <w:rPr>
                <w:rFonts w:ascii="Arial Narrow" w:hAnsi="Arial Narrow"/>
              </w:rPr>
              <w:t xml:space="preserve"> </w:t>
            </w:r>
            <w:r w:rsidRPr="00F37EC7">
              <w:rPr>
                <w:rFonts w:ascii="Arial Narrow" w:hAnsi="Arial Narrow"/>
                <w:lang w:val="en-US"/>
              </w:rPr>
              <w:t>dokaz</w:t>
            </w:r>
            <w:r w:rsidRPr="003556CB">
              <w:rPr>
                <w:rFonts w:ascii="Arial Narrow" w:hAnsi="Arial Narrow"/>
              </w:rPr>
              <w:t xml:space="preserve"> </w:t>
            </w:r>
            <w:r w:rsidRPr="00F37EC7">
              <w:rPr>
                <w:rFonts w:ascii="Arial Narrow" w:hAnsi="Arial Narrow"/>
                <w:lang w:val="en-US"/>
              </w:rPr>
              <w:t>da</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enik</w:t>
            </w:r>
            <w:r w:rsidRPr="003556CB">
              <w:rPr>
                <w:rFonts w:ascii="Arial Narrow" w:hAnsi="Arial Narrow"/>
              </w:rPr>
              <w:t xml:space="preserve"> </w:t>
            </w:r>
            <w:r w:rsidRPr="00F37EC7">
              <w:rPr>
                <w:rFonts w:ascii="Arial Narrow" w:hAnsi="Arial Narrow"/>
                <w:lang w:val="en-US"/>
              </w:rPr>
              <w:t>uspje</w:t>
            </w:r>
            <w:r w:rsidRPr="003556CB">
              <w:rPr>
                <w:rFonts w:ascii="Arial Narrow" w:hAnsi="Arial Narrow"/>
              </w:rPr>
              <w:t>š</w:t>
            </w:r>
            <w:r w:rsidRPr="00F37EC7">
              <w:rPr>
                <w:rFonts w:ascii="Arial Narrow" w:hAnsi="Arial Narrow"/>
                <w:lang w:val="en-US"/>
              </w:rPr>
              <w:t>no</w:t>
            </w:r>
            <w:r w:rsidRPr="003556CB">
              <w:rPr>
                <w:rFonts w:ascii="Arial Narrow" w:hAnsi="Arial Narrow"/>
              </w:rPr>
              <w:t xml:space="preserve"> </w:t>
            </w:r>
            <w:r w:rsidRPr="00F37EC7">
              <w:rPr>
                <w:rFonts w:ascii="Arial Narrow" w:hAnsi="Arial Narrow"/>
                <w:lang w:val="en-US"/>
              </w:rPr>
              <w:t>realizovao</w:t>
            </w:r>
            <w:r w:rsidRPr="003556CB">
              <w:rPr>
                <w:rFonts w:ascii="Arial Narrow" w:hAnsi="Arial Narrow"/>
              </w:rPr>
              <w:t xml:space="preserve"> </w:t>
            </w:r>
            <w:r w:rsidRPr="00F37EC7">
              <w:rPr>
                <w:rFonts w:ascii="Arial Narrow" w:hAnsi="Arial Narrow"/>
                <w:lang w:val="en-US"/>
              </w:rPr>
              <w:t>kriterijume</w:t>
            </w:r>
            <w:r w:rsidRPr="003556CB">
              <w:rPr>
                <w:rFonts w:ascii="Arial Narrow" w:hAnsi="Arial Narrow"/>
              </w:rPr>
              <w:t xml:space="preserve"> </w:t>
            </w:r>
            <w:r w:rsidRPr="00F37EC7">
              <w:rPr>
                <w:rFonts w:ascii="Arial Narrow" w:hAnsi="Arial Narrow"/>
                <w:lang w:val="en-US"/>
              </w:rPr>
              <w:t>od</w:t>
            </w:r>
            <w:r w:rsidRPr="003556CB">
              <w:rPr>
                <w:rFonts w:ascii="Arial Narrow" w:hAnsi="Arial Narrow"/>
              </w:rPr>
              <w:t xml:space="preserve"> 1 </w:t>
            </w:r>
            <w:r w:rsidRPr="00F37EC7">
              <w:rPr>
                <w:rFonts w:ascii="Arial Narrow" w:hAnsi="Arial Narrow"/>
                <w:lang w:val="en-US"/>
              </w:rPr>
              <w:t>do</w:t>
            </w:r>
            <w:r w:rsidRPr="003556CB">
              <w:rPr>
                <w:rFonts w:ascii="Arial Narrow" w:hAnsi="Arial Narrow"/>
              </w:rPr>
              <w:t xml:space="preserve"> 5.</w:t>
            </w:r>
          </w:p>
        </w:tc>
      </w:tr>
      <w:tr w:rsidR="00F37EC7" w:rsidRPr="00F37EC7" w14:paraId="646F2F88"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83539253"/>
            </w:sdtPr>
            <w:sdtEndPr/>
            <w:sdtContent>
              <w:p w14:paraId="03A4CD93"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Predložene teme</w:t>
                </w:r>
              </w:p>
            </w:sdtContent>
          </w:sdt>
        </w:tc>
      </w:tr>
      <w:tr w:rsidR="00F37EC7" w:rsidRPr="00F37EC7" w14:paraId="3C09DB3C" w14:textId="77777777" w:rsidTr="00F37EC7">
        <w:trPr>
          <w:trHeight w:val="99"/>
          <w:jc w:val="center"/>
        </w:trPr>
        <w:tc>
          <w:tcPr>
            <w:tcW w:w="5000" w:type="pct"/>
            <w:gridSpan w:val="2"/>
            <w:tcBorders>
              <w:top w:val="single" w:sz="18" w:space="0" w:color="C00000"/>
              <w:bottom w:val="single" w:sz="2" w:space="0" w:color="C00000"/>
            </w:tcBorders>
            <w:shd w:val="clear" w:color="auto" w:fill="auto"/>
            <w:vAlign w:val="center"/>
          </w:tcPr>
          <w:p w14:paraId="187F57EA"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rPr>
            </w:pPr>
            <w:r w:rsidRPr="00F37EC7">
              <w:rPr>
                <w:rFonts w:ascii="Arial Narrow" w:hAnsi="Arial Narrow"/>
              </w:rPr>
              <w:t>Osnove održivog razvoja turizma</w:t>
            </w:r>
          </w:p>
          <w:p w14:paraId="685C67E0"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rPr>
            </w:pPr>
            <w:r w:rsidRPr="00F37EC7">
              <w:rPr>
                <w:rFonts w:ascii="Arial Narrow" w:hAnsi="Arial Narrow"/>
              </w:rPr>
              <w:t>Planiranje u turizmu</w:t>
            </w:r>
          </w:p>
        </w:tc>
      </w:tr>
    </w:tbl>
    <w:p w14:paraId="612C64FC" w14:textId="77777777" w:rsidR="00F37EC7" w:rsidRPr="00F37EC7" w:rsidRDefault="00F37EC7" w:rsidP="00063E36">
      <w:pPr>
        <w:spacing w:after="0" w:line="240" w:lineRule="auto"/>
        <w:jc w:val="both"/>
      </w:pPr>
    </w:p>
    <w:p w14:paraId="7F2B0FBA" w14:textId="77777777" w:rsidR="00F37EC7" w:rsidRPr="00F37EC7" w:rsidRDefault="00F37EC7" w:rsidP="00063E36">
      <w:pPr>
        <w:spacing w:after="0" w:line="240" w:lineRule="auto"/>
        <w:jc w:val="both"/>
      </w:pPr>
    </w:p>
    <w:p w14:paraId="32076043" w14:textId="77777777" w:rsidR="00F37EC7" w:rsidRPr="00F37EC7" w:rsidRDefault="00F37EC7" w:rsidP="00063E36">
      <w:pPr>
        <w:spacing w:after="160" w:line="259" w:lineRule="auto"/>
        <w:jc w:val="both"/>
      </w:pPr>
      <w:r w:rsidRPr="00F37EC7">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4A1D57DB"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32846970"/>
            </w:sdtPr>
            <w:sdtEndPr/>
            <w:sdtContent>
              <w:p w14:paraId="6004B065"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 xml:space="preserve">Ishod 5 - </w:t>
                </w:r>
                <w:r w:rsidRPr="00F37EC7">
                  <w:rPr>
                    <w:rFonts w:ascii="Arial Narrow" w:hAnsi="Arial Narrow"/>
                  </w:rPr>
                  <w:t>Učenik će biti sposoban da</w:t>
                </w:r>
              </w:p>
            </w:sdtContent>
          </w:sdt>
          <w:p w14:paraId="2EF00C87"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Ocijeni ulogu i značaj nosioca poslovne i turističke politike</w:t>
            </w:r>
          </w:p>
        </w:tc>
      </w:tr>
      <w:tr w:rsidR="00F37EC7" w:rsidRPr="00F37EC7" w14:paraId="3FB4237B"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rPr>
              <w:id w:val="885062823"/>
            </w:sdtPr>
            <w:sdtEndPr>
              <w:rPr>
                <w:b w:val="0"/>
              </w:rPr>
            </w:sdtEndPr>
            <w:sdtContent>
              <w:p w14:paraId="62C04AF7"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Kriterijumi za dostizanje ishoda učenja</w:t>
                </w:r>
              </w:p>
              <w:p w14:paraId="0608E0D7"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25156921"/>
            </w:sdtPr>
            <w:sdtEndPr>
              <w:rPr>
                <w:b w:val="0"/>
              </w:rPr>
            </w:sdtEndPr>
            <w:sdtContent>
              <w:p w14:paraId="1DA65C4B"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b/>
                    <w:color w:val="000000"/>
                  </w:rPr>
                  <w:t>Kontekst</w:t>
                </w:r>
              </w:p>
              <w:p w14:paraId="122F67F7"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color w:val="000000"/>
                  </w:rPr>
                  <w:t>(Pojašnjenje označenih pojmova)</w:t>
                </w:r>
              </w:p>
            </w:sdtContent>
          </w:sdt>
        </w:tc>
      </w:tr>
      <w:tr w:rsidR="00F37EC7" w:rsidRPr="00F37EC7" w14:paraId="352BA23C" w14:textId="77777777" w:rsidTr="00F37EC7">
        <w:trPr>
          <w:trHeight w:val="542"/>
          <w:jc w:val="center"/>
        </w:trPr>
        <w:tc>
          <w:tcPr>
            <w:tcW w:w="2500" w:type="pct"/>
            <w:tcBorders>
              <w:top w:val="single" w:sz="18" w:space="0" w:color="C00000"/>
            </w:tcBorders>
            <w:shd w:val="clear" w:color="auto" w:fill="auto"/>
            <w:vAlign w:val="center"/>
          </w:tcPr>
          <w:p w14:paraId="7CC1FAB9" w14:textId="5BD52FC4" w:rsidR="00F37EC7" w:rsidRPr="00F37EC7" w:rsidRDefault="00115DEC" w:rsidP="00063E36">
            <w:pPr>
              <w:numPr>
                <w:ilvl w:val="0"/>
                <w:numId w:val="122"/>
              </w:numPr>
              <w:spacing w:before="120" w:after="120" w:line="240" w:lineRule="auto"/>
              <w:ind w:left="312" w:hanging="284"/>
              <w:contextualSpacing/>
              <w:jc w:val="both"/>
              <w:rPr>
                <w:rFonts w:ascii="Arial Narrow" w:hAnsi="Arial Narrow"/>
                <w:color w:val="000000"/>
                <w:lang w:val="sr-Latn-CS"/>
              </w:rPr>
            </w:pPr>
            <w:sdt>
              <w:sdtPr>
                <w:rPr>
                  <w:rFonts w:ascii="Arial Narrow" w:hAnsi="Arial Narrow"/>
                </w:rPr>
                <w:id w:val="1781536814"/>
              </w:sdtPr>
              <w:sdtEndPr>
                <w:rPr>
                  <w:rFonts w:ascii="Calibri" w:hAnsi="Calibri"/>
                  <w:b/>
                </w:rPr>
              </w:sdtEndPr>
              <w:sdtContent>
                <w:r w:rsidR="00F37EC7" w:rsidRPr="00F37EC7">
                  <w:rPr>
                    <w:rFonts w:ascii="Arial Narrow" w:hAnsi="Arial Narrow"/>
                  </w:rPr>
                  <w:t>Objasni pojam</w:t>
                </w:r>
                <w:r w:rsidR="006A294E">
                  <w:rPr>
                    <w:rFonts w:ascii="Arial Narrow" w:hAnsi="Arial Narrow"/>
                  </w:rPr>
                  <w:t>,</w:t>
                </w:r>
                <w:r w:rsidR="006A294E" w:rsidRPr="00F37EC7">
                  <w:rPr>
                    <w:rFonts w:ascii="Arial Narrow" w:hAnsi="Arial Narrow"/>
                  </w:rPr>
                  <w:t xml:space="preserve"> tipologiju</w:t>
                </w:r>
                <w:r w:rsidR="006A294E">
                  <w:rPr>
                    <w:rFonts w:ascii="Arial Narrow" w:hAnsi="Arial Narrow"/>
                  </w:rPr>
                  <w:t xml:space="preserve"> i</w:t>
                </w:r>
                <w:r w:rsidR="00F37EC7" w:rsidRPr="00F37EC7">
                  <w:rPr>
                    <w:rFonts w:ascii="Arial Narrow" w:hAnsi="Arial Narrow"/>
                  </w:rPr>
                  <w:t xml:space="preserve"> </w:t>
                </w:r>
                <w:r w:rsidR="00F37EC7" w:rsidRPr="00F37EC7">
                  <w:rPr>
                    <w:rFonts w:ascii="Arial Narrow" w:hAnsi="Arial Narrow"/>
                    <w:b/>
                  </w:rPr>
                  <w:t>elemente</w:t>
                </w:r>
                <w:r w:rsidR="00F37EC7" w:rsidRPr="00F37EC7">
                  <w:rPr>
                    <w:rFonts w:ascii="Arial Narrow" w:hAnsi="Arial Narrow"/>
                  </w:rPr>
                  <w:t xml:space="preserve"> </w:t>
                </w:r>
                <w:r w:rsidR="00F37EC7" w:rsidRPr="00F37EC7">
                  <w:rPr>
                    <w:rFonts w:ascii="Arial Narrow" w:hAnsi="Arial Narrow"/>
                    <w:b/>
                  </w:rPr>
                  <w:t>turističkih destinacija</w:t>
                </w:r>
              </w:sdtContent>
            </w:sdt>
          </w:p>
        </w:tc>
        <w:tc>
          <w:tcPr>
            <w:tcW w:w="2500" w:type="pct"/>
            <w:tcBorders>
              <w:top w:val="single" w:sz="18" w:space="0" w:color="C00000"/>
            </w:tcBorders>
            <w:shd w:val="clear" w:color="auto" w:fill="auto"/>
            <w:vAlign w:val="center"/>
          </w:tcPr>
          <w:p w14:paraId="38BC91A1"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Elementi turističkih destinacija:</w:t>
            </w:r>
            <w:r w:rsidRPr="00F37EC7">
              <w:rPr>
                <w:rFonts w:ascii="Arial Narrow" w:hAnsi="Arial Narrow"/>
              </w:rPr>
              <w:t xml:space="preserve"> atrakcija, dostupnost, uslovi boravka turiste, imidž, cijene, kadar</w:t>
            </w:r>
          </w:p>
        </w:tc>
      </w:tr>
      <w:tr w:rsidR="00F37EC7" w:rsidRPr="00F37EC7" w14:paraId="74B7D273" w14:textId="77777777" w:rsidTr="00F37EC7">
        <w:trPr>
          <w:trHeight w:val="542"/>
          <w:jc w:val="center"/>
        </w:trPr>
        <w:tc>
          <w:tcPr>
            <w:tcW w:w="2500" w:type="pct"/>
            <w:shd w:val="clear" w:color="auto" w:fill="auto"/>
            <w:vAlign w:val="center"/>
          </w:tcPr>
          <w:sdt>
            <w:sdtPr>
              <w:rPr>
                <w:rFonts w:ascii="Arial Narrow" w:hAnsi="Arial Narrow"/>
              </w:rPr>
              <w:id w:val="570153522"/>
            </w:sdtPr>
            <w:sdtEndPr>
              <w:rPr>
                <w:rFonts w:ascii="Calibri" w:hAnsi="Calibri"/>
              </w:rPr>
            </w:sdtEndPr>
            <w:sdtContent>
              <w:p w14:paraId="65FB9BFB" w14:textId="77777777" w:rsidR="00F37EC7" w:rsidRPr="00F37EC7" w:rsidRDefault="00F37EC7" w:rsidP="00063E36">
                <w:pPr>
                  <w:numPr>
                    <w:ilvl w:val="0"/>
                    <w:numId w:val="122"/>
                  </w:numPr>
                  <w:spacing w:before="120" w:after="120" w:line="240" w:lineRule="auto"/>
                  <w:ind w:left="312" w:hanging="284"/>
                  <w:contextualSpacing/>
                  <w:jc w:val="both"/>
                  <w:rPr>
                    <w:rFonts w:ascii="Arial Narrow" w:hAnsi="Arial Narrow"/>
                  </w:rPr>
                </w:pPr>
                <w:r w:rsidRPr="00F37EC7">
                  <w:rPr>
                    <w:rFonts w:ascii="Arial Narrow" w:hAnsi="Arial Narrow"/>
                  </w:rPr>
                  <w:t xml:space="preserve">Objasni </w:t>
                </w:r>
                <w:r w:rsidRPr="00F37EC7">
                  <w:rPr>
                    <w:rFonts w:ascii="Arial Narrow" w:hAnsi="Arial Narrow"/>
                    <w:b/>
                  </w:rPr>
                  <w:t>oblike organizacije turizma</w:t>
                </w:r>
              </w:p>
            </w:sdtContent>
          </w:sdt>
        </w:tc>
        <w:tc>
          <w:tcPr>
            <w:tcW w:w="2500" w:type="pct"/>
            <w:shd w:val="clear" w:color="auto" w:fill="auto"/>
            <w:vAlign w:val="center"/>
          </w:tcPr>
          <w:p w14:paraId="009BD144"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Oblici organizacije turizma</w:t>
            </w:r>
            <w:r w:rsidRPr="00F37EC7">
              <w:rPr>
                <w:rFonts w:ascii="Arial Narrow" w:hAnsi="Arial Narrow"/>
              </w:rPr>
              <w:t>: društvene turističke organizacije, državne turističke organizacije, međunarodne turističke organizacije, organizacija turizma na nivou privrednih subjekata</w:t>
            </w:r>
          </w:p>
        </w:tc>
      </w:tr>
      <w:tr w:rsidR="00F37EC7" w:rsidRPr="00F37EC7" w14:paraId="03E920E7" w14:textId="77777777" w:rsidTr="00F37EC7">
        <w:trPr>
          <w:trHeight w:val="542"/>
          <w:jc w:val="center"/>
        </w:trPr>
        <w:tc>
          <w:tcPr>
            <w:tcW w:w="2500" w:type="pct"/>
            <w:shd w:val="clear" w:color="auto" w:fill="auto"/>
            <w:vAlign w:val="center"/>
          </w:tcPr>
          <w:p w14:paraId="4B11812F" w14:textId="77777777" w:rsidR="00F37EC7" w:rsidRPr="00F37EC7" w:rsidRDefault="00115DEC" w:rsidP="00063E36">
            <w:pPr>
              <w:numPr>
                <w:ilvl w:val="0"/>
                <w:numId w:val="122"/>
              </w:numPr>
              <w:spacing w:before="120" w:after="120" w:line="240" w:lineRule="auto"/>
              <w:ind w:left="312" w:hanging="312"/>
              <w:contextualSpacing/>
              <w:jc w:val="both"/>
              <w:rPr>
                <w:rFonts w:ascii="Arial Narrow" w:hAnsi="Arial Narrow"/>
                <w:color w:val="000000"/>
                <w:lang w:val="sr-Latn-CS"/>
              </w:rPr>
            </w:pPr>
            <w:sdt>
              <w:sdtPr>
                <w:rPr>
                  <w:rFonts w:ascii="Arial Narrow" w:hAnsi="Arial Narrow"/>
                </w:rPr>
                <w:id w:val="-1081608291"/>
              </w:sdtPr>
              <w:sdtEndPr>
                <w:rPr>
                  <w:rFonts w:ascii="Calibri" w:hAnsi="Calibri"/>
                </w:rPr>
              </w:sdtEndPr>
              <w:sdtContent>
                <w:r w:rsidR="00F37EC7" w:rsidRPr="00F37EC7">
                  <w:rPr>
                    <w:rFonts w:ascii="Arial Narrow" w:hAnsi="Arial Narrow"/>
                  </w:rPr>
                  <w:t xml:space="preserve">Objasni organizaciju turizma na nivou </w:t>
                </w:r>
                <w:r w:rsidR="00F37EC7" w:rsidRPr="00F37EC7">
                  <w:rPr>
                    <w:rFonts w:ascii="Arial Narrow" w:hAnsi="Arial Narrow"/>
                    <w:b/>
                  </w:rPr>
                  <w:t>privrednih subjekata</w:t>
                </w:r>
              </w:sdtContent>
            </w:sdt>
          </w:p>
        </w:tc>
        <w:tc>
          <w:tcPr>
            <w:tcW w:w="2500" w:type="pct"/>
            <w:shd w:val="clear" w:color="auto" w:fill="auto"/>
            <w:vAlign w:val="center"/>
          </w:tcPr>
          <w:p w14:paraId="7995D3BE" w14:textId="77777777" w:rsidR="00F37EC7" w:rsidRPr="00F37EC7" w:rsidRDefault="00115DEC" w:rsidP="00063E36">
            <w:pPr>
              <w:spacing w:before="120" w:after="120" w:line="240" w:lineRule="auto"/>
              <w:jc w:val="both"/>
              <w:rPr>
                <w:rFonts w:ascii="Arial Narrow" w:hAnsi="Arial Narrow"/>
                <w:color w:val="000000"/>
                <w:lang w:val="sr-Latn-CS"/>
              </w:rPr>
            </w:pPr>
            <w:sdt>
              <w:sdtPr>
                <w:rPr>
                  <w:rFonts w:ascii="Arial Narrow" w:hAnsi="Arial Narrow"/>
                </w:rPr>
                <w:id w:val="-1227138541"/>
              </w:sdtPr>
              <w:sdtEndPr>
                <w:rPr>
                  <w:rFonts w:ascii="Calibri" w:hAnsi="Calibri" w:cs="Verdana"/>
                  <w:color w:val="000000"/>
                </w:rPr>
              </w:sdtEndPr>
              <w:sdtContent>
                <w:r w:rsidR="00F37EC7" w:rsidRPr="00F37EC7">
                  <w:rPr>
                    <w:rFonts w:ascii="Arial Narrow" w:hAnsi="Arial Narrow"/>
                    <w:b/>
                  </w:rPr>
                  <w:t>Privredni subjekti</w:t>
                </w:r>
                <w:r w:rsidR="00F37EC7" w:rsidRPr="00F37EC7">
                  <w:rPr>
                    <w:rFonts w:ascii="Arial Narrow" w:hAnsi="Arial Narrow"/>
                  </w:rPr>
                  <w:t>: turističke agencije i organizatori putovanja, ugostiteljska preduzeća, saobraćajna preduzeća</w:t>
                </w:r>
              </w:sdtContent>
            </w:sdt>
          </w:p>
        </w:tc>
      </w:tr>
      <w:tr w:rsidR="00F37EC7" w:rsidRPr="00F37EC7" w14:paraId="7064FE8E" w14:textId="77777777" w:rsidTr="00F37EC7">
        <w:trPr>
          <w:trHeight w:val="542"/>
          <w:jc w:val="center"/>
        </w:trPr>
        <w:tc>
          <w:tcPr>
            <w:tcW w:w="2500" w:type="pct"/>
            <w:shd w:val="clear" w:color="auto" w:fill="auto"/>
            <w:vAlign w:val="center"/>
          </w:tcPr>
          <w:p w14:paraId="21A00195" w14:textId="77777777" w:rsidR="00F37EC7" w:rsidRPr="00F37EC7" w:rsidRDefault="00F37EC7" w:rsidP="00063E36">
            <w:pPr>
              <w:pStyle w:val="ListParagraph"/>
              <w:numPr>
                <w:ilvl w:val="0"/>
                <w:numId w:val="122"/>
              </w:numPr>
              <w:spacing w:before="120" w:after="120" w:line="240" w:lineRule="auto"/>
              <w:ind w:left="312" w:hanging="312"/>
              <w:jc w:val="both"/>
              <w:rPr>
                <w:rFonts w:ascii="Arial Narrow" w:hAnsi="Arial Narrow"/>
              </w:rPr>
            </w:pPr>
            <w:r w:rsidRPr="00951841">
              <w:rPr>
                <w:rFonts w:ascii="Arial Narrow" w:hAnsi="Arial Narrow"/>
                <w:color w:val="000000"/>
                <w:lang w:val="sr-Latn-CS"/>
              </w:rPr>
              <w:t>Analizira</w:t>
            </w:r>
            <w:r w:rsidRPr="00F37EC7">
              <w:rPr>
                <w:rFonts w:ascii="Arial Narrow" w:hAnsi="Arial Narrow"/>
              </w:rPr>
              <w:t xml:space="preserve"> ulogu turističke agencije i ulogu turističke organizacije u razvoju turizma u destinaciji</w:t>
            </w:r>
          </w:p>
        </w:tc>
        <w:tc>
          <w:tcPr>
            <w:tcW w:w="2500" w:type="pct"/>
            <w:shd w:val="clear" w:color="auto" w:fill="auto"/>
            <w:vAlign w:val="center"/>
          </w:tcPr>
          <w:p w14:paraId="1269656F" w14:textId="77777777" w:rsidR="00F37EC7" w:rsidRPr="00F37EC7" w:rsidRDefault="00F37EC7" w:rsidP="00063E36">
            <w:pPr>
              <w:spacing w:before="120" w:after="120" w:line="240" w:lineRule="auto"/>
              <w:jc w:val="both"/>
              <w:rPr>
                <w:rFonts w:ascii="Arial Narrow" w:hAnsi="Arial Narrow"/>
              </w:rPr>
            </w:pPr>
          </w:p>
        </w:tc>
      </w:tr>
      <w:tr w:rsidR="00F37EC7" w:rsidRPr="00F37EC7" w14:paraId="5CDDBCDB"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01715614"/>
            </w:sdtPr>
            <w:sdtEndPr/>
            <w:sdtContent>
              <w:p w14:paraId="6D86865E"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Način provjeravanja dostignutosti ishoda učenja</w:t>
                </w:r>
              </w:p>
            </w:sdtContent>
          </w:sdt>
        </w:tc>
      </w:tr>
      <w:tr w:rsidR="00F37EC7" w:rsidRPr="00F37EC7" w14:paraId="2791AC58"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41A30F60"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lang w:val="en-US"/>
              </w:rPr>
              <w:t>U</w:t>
            </w:r>
            <w:r w:rsidRPr="003556CB">
              <w:rPr>
                <w:rFonts w:ascii="Arial Narrow" w:hAnsi="Arial Narrow"/>
              </w:rPr>
              <w:t xml:space="preserve"> </w:t>
            </w:r>
            <w:r w:rsidRPr="00F37EC7">
              <w:rPr>
                <w:rFonts w:ascii="Arial Narrow" w:hAnsi="Arial Narrow"/>
                <w:lang w:val="en-US"/>
              </w:rPr>
              <w:t>cilju</w:t>
            </w:r>
            <w:r w:rsidRPr="003556CB">
              <w:rPr>
                <w:rFonts w:ascii="Arial Narrow" w:hAnsi="Arial Narrow"/>
              </w:rPr>
              <w:t xml:space="preserve"> </w:t>
            </w:r>
            <w:r w:rsidRPr="00F37EC7">
              <w:rPr>
                <w:rFonts w:ascii="Arial Narrow" w:hAnsi="Arial Narrow"/>
                <w:lang w:val="en-US"/>
              </w:rPr>
              <w:t>provjeravanja</w:t>
            </w:r>
            <w:r w:rsidRPr="003556CB">
              <w:rPr>
                <w:rFonts w:ascii="Arial Narrow" w:hAnsi="Arial Narrow"/>
              </w:rPr>
              <w:t xml:space="preserve"> </w:t>
            </w:r>
            <w:r w:rsidRPr="00F37EC7">
              <w:rPr>
                <w:rFonts w:ascii="Arial Narrow" w:hAnsi="Arial Narrow"/>
                <w:lang w:val="en-US"/>
              </w:rPr>
              <w:t>dostignutosti</w:t>
            </w:r>
            <w:r w:rsidRPr="003556CB">
              <w:rPr>
                <w:rFonts w:ascii="Arial Narrow" w:hAnsi="Arial Narrow"/>
              </w:rPr>
              <w:t xml:space="preserve"> </w:t>
            </w:r>
            <w:r w:rsidRPr="00F37EC7">
              <w:rPr>
                <w:rFonts w:ascii="Arial Narrow" w:hAnsi="Arial Narrow"/>
                <w:lang w:val="en-US"/>
              </w:rPr>
              <w:t>pomenutog</w:t>
            </w:r>
            <w:r w:rsidRPr="003556CB">
              <w:rPr>
                <w:rFonts w:ascii="Arial Narrow" w:hAnsi="Arial Narrow"/>
              </w:rPr>
              <w:t xml:space="preserve"> </w:t>
            </w:r>
            <w:r w:rsidRPr="00F37EC7">
              <w:rPr>
                <w:rFonts w:ascii="Arial Narrow" w:hAnsi="Arial Narrow"/>
                <w:lang w:val="en-US"/>
              </w:rPr>
              <w:t>ishoda</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enja</w:t>
            </w:r>
            <w:r w:rsidRPr="003556CB">
              <w:rPr>
                <w:rFonts w:ascii="Arial Narrow" w:hAnsi="Arial Narrow"/>
              </w:rPr>
              <w:t xml:space="preserve">, </w:t>
            </w:r>
            <w:r w:rsidRPr="00F37EC7">
              <w:rPr>
                <w:rFonts w:ascii="Arial Narrow" w:hAnsi="Arial Narrow"/>
                <w:lang w:val="en-US"/>
              </w:rPr>
              <w:t>potreban</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usmeni</w:t>
            </w:r>
            <w:r w:rsidRPr="003556CB">
              <w:rPr>
                <w:rFonts w:ascii="Arial Narrow" w:hAnsi="Arial Narrow"/>
              </w:rPr>
              <w:t xml:space="preserve"> </w:t>
            </w:r>
            <w:r w:rsidRPr="00F37EC7">
              <w:rPr>
                <w:rFonts w:ascii="Arial Narrow" w:hAnsi="Arial Narrow"/>
                <w:lang w:val="en-US"/>
              </w:rPr>
              <w:t>ili</w:t>
            </w:r>
            <w:r w:rsidRPr="003556CB">
              <w:rPr>
                <w:rFonts w:ascii="Arial Narrow" w:hAnsi="Arial Narrow"/>
              </w:rPr>
              <w:t xml:space="preserve"> </w:t>
            </w:r>
            <w:r w:rsidRPr="00F37EC7">
              <w:rPr>
                <w:rFonts w:ascii="Arial Narrow" w:hAnsi="Arial Narrow"/>
                <w:lang w:val="en-US"/>
              </w:rPr>
              <w:t>pisani</w:t>
            </w:r>
            <w:r w:rsidRPr="003556CB">
              <w:rPr>
                <w:rFonts w:ascii="Arial Narrow" w:hAnsi="Arial Narrow"/>
              </w:rPr>
              <w:t xml:space="preserve"> </w:t>
            </w:r>
            <w:r w:rsidRPr="00F37EC7">
              <w:rPr>
                <w:rFonts w:ascii="Arial Narrow" w:hAnsi="Arial Narrow"/>
                <w:lang w:val="en-US"/>
              </w:rPr>
              <w:t>dokaz</w:t>
            </w:r>
            <w:r w:rsidRPr="003556CB">
              <w:rPr>
                <w:rFonts w:ascii="Arial Narrow" w:hAnsi="Arial Narrow"/>
              </w:rPr>
              <w:t xml:space="preserve"> </w:t>
            </w:r>
            <w:r w:rsidRPr="00F37EC7">
              <w:rPr>
                <w:rFonts w:ascii="Arial Narrow" w:hAnsi="Arial Narrow"/>
                <w:lang w:val="en-US"/>
              </w:rPr>
              <w:t>da</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enik</w:t>
            </w:r>
            <w:r w:rsidRPr="003556CB">
              <w:rPr>
                <w:rFonts w:ascii="Arial Narrow" w:hAnsi="Arial Narrow"/>
              </w:rPr>
              <w:t xml:space="preserve"> </w:t>
            </w:r>
            <w:r w:rsidRPr="00F37EC7">
              <w:rPr>
                <w:rFonts w:ascii="Arial Narrow" w:hAnsi="Arial Narrow"/>
                <w:lang w:val="en-US"/>
              </w:rPr>
              <w:t>uspje</w:t>
            </w:r>
            <w:r w:rsidRPr="003556CB">
              <w:rPr>
                <w:rFonts w:ascii="Arial Narrow" w:hAnsi="Arial Narrow"/>
              </w:rPr>
              <w:t>š</w:t>
            </w:r>
            <w:r w:rsidRPr="00F37EC7">
              <w:rPr>
                <w:rFonts w:ascii="Arial Narrow" w:hAnsi="Arial Narrow"/>
                <w:lang w:val="en-US"/>
              </w:rPr>
              <w:t>no</w:t>
            </w:r>
            <w:r w:rsidRPr="003556CB">
              <w:rPr>
                <w:rFonts w:ascii="Arial Narrow" w:hAnsi="Arial Narrow"/>
              </w:rPr>
              <w:t xml:space="preserve"> </w:t>
            </w:r>
            <w:r w:rsidRPr="00F37EC7">
              <w:rPr>
                <w:rFonts w:ascii="Arial Narrow" w:hAnsi="Arial Narrow"/>
                <w:lang w:val="en-US"/>
              </w:rPr>
              <w:t>realizovao</w:t>
            </w:r>
            <w:r w:rsidRPr="003556CB">
              <w:rPr>
                <w:rFonts w:ascii="Arial Narrow" w:hAnsi="Arial Narrow"/>
              </w:rPr>
              <w:t xml:space="preserve"> </w:t>
            </w:r>
            <w:r w:rsidRPr="00F37EC7">
              <w:rPr>
                <w:rFonts w:ascii="Arial Narrow" w:hAnsi="Arial Narrow"/>
                <w:lang w:val="en-US"/>
              </w:rPr>
              <w:t>kriterijume</w:t>
            </w:r>
            <w:r w:rsidRPr="003556CB">
              <w:rPr>
                <w:rFonts w:ascii="Arial Narrow" w:hAnsi="Arial Narrow"/>
              </w:rPr>
              <w:t xml:space="preserve"> </w:t>
            </w:r>
            <w:r w:rsidRPr="00F37EC7">
              <w:rPr>
                <w:rFonts w:ascii="Arial Narrow" w:hAnsi="Arial Narrow"/>
                <w:lang w:val="en-US"/>
              </w:rPr>
              <w:t>od</w:t>
            </w:r>
            <w:r w:rsidRPr="003556CB">
              <w:rPr>
                <w:rFonts w:ascii="Arial Narrow" w:hAnsi="Arial Narrow"/>
              </w:rPr>
              <w:t xml:space="preserve"> 1 </w:t>
            </w:r>
            <w:r w:rsidRPr="00F37EC7">
              <w:rPr>
                <w:rFonts w:ascii="Arial Narrow" w:hAnsi="Arial Narrow"/>
                <w:lang w:val="en-US"/>
              </w:rPr>
              <w:t>do</w:t>
            </w:r>
            <w:r w:rsidRPr="003556CB">
              <w:rPr>
                <w:rFonts w:ascii="Arial Narrow" w:hAnsi="Arial Narrow"/>
              </w:rPr>
              <w:t xml:space="preserve"> 4.</w:t>
            </w:r>
          </w:p>
        </w:tc>
      </w:tr>
      <w:tr w:rsidR="00F37EC7" w:rsidRPr="00F37EC7" w14:paraId="401A017A" w14:textId="77777777" w:rsidTr="00F37EC7">
        <w:trPr>
          <w:trHeight w:val="33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27306875"/>
            </w:sdtPr>
            <w:sdtEndPr/>
            <w:sdtContent>
              <w:p w14:paraId="1A8D76F9"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Predložene teme</w:t>
                </w:r>
              </w:p>
            </w:sdtContent>
          </w:sdt>
        </w:tc>
      </w:tr>
      <w:tr w:rsidR="00F37EC7" w:rsidRPr="00F37EC7" w14:paraId="5C11887E" w14:textId="77777777" w:rsidTr="00F37EC7">
        <w:trPr>
          <w:trHeight w:val="99"/>
          <w:jc w:val="center"/>
        </w:trPr>
        <w:tc>
          <w:tcPr>
            <w:tcW w:w="5000" w:type="pct"/>
            <w:gridSpan w:val="2"/>
            <w:tcBorders>
              <w:top w:val="single" w:sz="18" w:space="0" w:color="C00000"/>
            </w:tcBorders>
            <w:shd w:val="clear" w:color="auto" w:fill="auto"/>
            <w:vAlign w:val="center"/>
          </w:tcPr>
          <w:p w14:paraId="40B7890D"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rPr>
            </w:pPr>
            <w:r w:rsidRPr="00F37EC7">
              <w:rPr>
                <w:rFonts w:ascii="Arial Narrow" w:hAnsi="Arial Narrow"/>
              </w:rPr>
              <w:t>Organizacija turizma</w:t>
            </w:r>
          </w:p>
        </w:tc>
      </w:tr>
    </w:tbl>
    <w:p w14:paraId="27AE42A2" w14:textId="77777777" w:rsidR="00F37EC7" w:rsidRPr="00F37EC7" w:rsidRDefault="00F37EC7" w:rsidP="00063E36">
      <w:pPr>
        <w:spacing w:after="0" w:line="240" w:lineRule="auto"/>
        <w:jc w:val="both"/>
      </w:pPr>
    </w:p>
    <w:p w14:paraId="633F1A2A" w14:textId="77777777" w:rsidR="00F37EC7" w:rsidRPr="00F37EC7" w:rsidRDefault="00F37EC7" w:rsidP="00063E36">
      <w:pPr>
        <w:spacing w:after="0" w:line="240" w:lineRule="auto"/>
        <w:jc w:val="both"/>
      </w:pPr>
    </w:p>
    <w:p w14:paraId="06DBAAE2" w14:textId="77777777" w:rsidR="00F37EC7" w:rsidRPr="00F37EC7" w:rsidRDefault="00F37EC7" w:rsidP="00063E36">
      <w:pPr>
        <w:spacing w:after="0" w:line="240" w:lineRule="auto"/>
        <w:jc w:val="both"/>
      </w:pPr>
    </w:p>
    <w:p w14:paraId="3437499D" w14:textId="77777777" w:rsidR="00F37EC7" w:rsidRPr="00F37EC7" w:rsidRDefault="00F37EC7" w:rsidP="00063E36">
      <w:pPr>
        <w:spacing w:after="160" w:line="259" w:lineRule="auto"/>
        <w:jc w:val="both"/>
      </w:pPr>
      <w:r w:rsidRPr="00F37EC7">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30E3D286"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2020452693"/>
            </w:sdtPr>
            <w:sdtEndPr/>
            <w:sdtContent>
              <w:p w14:paraId="480FD7A3"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 xml:space="preserve">Ishod 6 - </w:t>
                </w:r>
                <w:sdt>
                  <w:sdtPr>
                    <w:rPr>
                      <w:rFonts w:ascii="Arial Narrow" w:hAnsi="Arial Narrow"/>
                      <w:b/>
                    </w:rPr>
                    <w:id w:val="693888779"/>
                  </w:sdtPr>
                  <w:sdtEndPr/>
                  <w:sdtContent>
                    <w:r w:rsidRPr="00F37EC7">
                      <w:rPr>
                        <w:rFonts w:ascii="Arial Narrow" w:hAnsi="Arial Narrow"/>
                      </w:rPr>
                      <w:t>Učenik će biti sposoban da</w:t>
                    </w:r>
                  </w:sdtContent>
                </w:sdt>
              </w:p>
            </w:sdtContent>
          </w:sdt>
          <w:p w14:paraId="22D06C9F"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Odabere adekvatan komunikacioni kanal u odnosu na karakteristike potrošača</w:t>
            </w:r>
          </w:p>
        </w:tc>
      </w:tr>
      <w:tr w:rsidR="00F37EC7" w:rsidRPr="00F37EC7" w14:paraId="458BD164" w14:textId="77777777" w:rsidTr="00F37EC7">
        <w:trPr>
          <w:trHeight w:val="743"/>
          <w:tblHeader/>
          <w:jc w:val="center"/>
        </w:trPr>
        <w:tc>
          <w:tcPr>
            <w:tcW w:w="2500" w:type="pct"/>
            <w:tcBorders>
              <w:top w:val="single" w:sz="18" w:space="0" w:color="C00000"/>
              <w:bottom w:val="single" w:sz="18" w:space="0" w:color="C00000"/>
            </w:tcBorders>
            <w:shd w:val="clear" w:color="auto" w:fill="F1E5BD"/>
          </w:tcPr>
          <w:p w14:paraId="2F103273"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Kriterijumi za dostizanje ishoda učenja</w:t>
            </w:r>
          </w:p>
          <w:p w14:paraId="1B6C4277"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rPr>
              <w:t>U cilju dostizanja ishoda učenja, učenik treba da:</w:t>
            </w:r>
          </w:p>
        </w:tc>
        <w:tc>
          <w:tcPr>
            <w:tcW w:w="2500" w:type="pct"/>
            <w:tcBorders>
              <w:top w:val="single" w:sz="18" w:space="0" w:color="C00000"/>
              <w:bottom w:val="single" w:sz="18" w:space="0" w:color="C00000"/>
            </w:tcBorders>
            <w:shd w:val="clear" w:color="auto" w:fill="F1E5BD"/>
          </w:tcPr>
          <w:p w14:paraId="233E9D28"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b/>
                <w:color w:val="000000"/>
              </w:rPr>
              <w:t>Kontekst</w:t>
            </w:r>
          </w:p>
          <w:p w14:paraId="341FDDC6"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color w:val="000000"/>
              </w:rPr>
              <w:t>(Pojašnjenje označenih pojmova)</w:t>
            </w:r>
          </w:p>
        </w:tc>
      </w:tr>
      <w:tr w:rsidR="00F37EC7" w:rsidRPr="00F37EC7" w14:paraId="0740248C" w14:textId="77777777" w:rsidTr="00F37EC7">
        <w:trPr>
          <w:trHeight w:val="542"/>
          <w:jc w:val="center"/>
        </w:trPr>
        <w:tc>
          <w:tcPr>
            <w:tcW w:w="2500" w:type="pct"/>
            <w:tcBorders>
              <w:top w:val="single" w:sz="18" w:space="0" w:color="C00000"/>
              <w:bottom w:val="single" w:sz="4" w:space="0" w:color="C00000"/>
            </w:tcBorders>
            <w:shd w:val="clear" w:color="auto" w:fill="auto"/>
            <w:vAlign w:val="center"/>
          </w:tcPr>
          <w:p w14:paraId="1FECC8B7" w14:textId="77777777" w:rsidR="00F37EC7" w:rsidRPr="00F37EC7" w:rsidRDefault="00115DEC" w:rsidP="00063E36">
            <w:pPr>
              <w:numPr>
                <w:ilvl w:val="0"/>
                <w:numId w:val="123"/>
              </w:numPr>
              <w:spacing w:before="120" w:after="120" w:line="240" w:lineRule="auto"/>
              <w:ind w:left="312" w:hanging="312"/>
              <w:contextualSpacing/>
              <w:jc w:val="both"/>
              <w:rPr>
                <w:rFonts w:ascii="Arial Narrow" w:hAnsi="Arial Narrow"/>
                <w:color w:val="000000"/>
                <w:lang w:val="sr-Latn-CS"/>
              </w:rPr>
            </w:pPr>
            <w:sdt>
              <w:sdtPr>
                <w:rPr>
                  <w:rFonts w:ascii="Arial Narrow" w:hAnsi="Arial Narrow"/>
                </w:rPr>
                <w:id w:val="-1107893236"/>
              </w:sdtPr>
              <w:sdtEndPr>
                <w:rPr>
                  <w:rFonts w:ascii="Calibri" w:hAnsi="Calibri"/>
                </w:rPr>
              </w:sdtEndPr>
              <w:sdtContent>
                <w:r w:rsidR="00F37EC7" w:rsidRPr="00F37EC7">
                  <w:rPr>
                    <w:rFonts w:ascii="Arial Narrow" w:hAnsi="Arial Narrow"/>
                  </w:rPr>
                  <w:t xml:space="preserve">Objasni komunikacione kanale u turizmu </w:t>
                </w:r>
              </w:sdtContent>
            </w:sdt>
          </w:p>
        </w:tc>
        <w:tc>
          <w:tcPr>
            <w:tcW w:w="2500" w:type="pct"/>
            <w:tcBorders>
              <w:top w:val="single" w:sz="18" w:space="0" w:color="C00000"/>
              <w:bottom w:val="single" w:sz="4" w:space="0" w:color="C00000"/>
            </w:tcBorders>
            <w:shd w:val="clear" w:color="auto" w:fill="auto"/>
            <w:vAlign w:val="center"/>
          </w:tcPr>
          <w:p w14:paraId="59DCD0B9"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4AA98EE4" w14:textId="77777777" w:rsidTr="00F37EC7">
        <w:trPr>
          <w:trHeight w:val="542"/>
          <w:jc w:val="center"/>
        </w:trPr>
        <w:tc>
          <w:tcPr>
            <w:tcW w:w="2500" w:type="pct"/>
            <w:tcBorders>
              <w:top w:val="single" w:sz="4" w:space="0" w:color="C00000"/>
            </w:tcBorders>
            <w:shd w:val="clear" w:color="auto" w:fill="auto"/>
            <w:vAlign w:val="center"/>
          </w:tcPr>
          <w:p w14:paraId="42C6D272" w14:textId="77777777" w:rsidR="00F37EC7" w:rsidRPr="00F37EC7" w:rsidRDefault="00F37EC7" w:rsidP="00063E36">
            <w:pPr>
              <w:numPr>
                <w:ilvl w:val="0"/>
                <w:numId w:val="123"/>
              </w:numPr>
              <w:spacing w:before="120" w:after="120" w:line="240" w:lineRule="auto"/>
              <w:ind w:left="312" w:hanging="312"/>
              <w:contextualSpacing/>
              <w:jc w:val="both"/>
              <w:rPr>
                <w:rFonts w:ascii="Arial Narrow" w:hAnsi="Arial Narrow"/>
              </w:rPr>
            </w:pPr>
            <w:r w:rsidRPr="00F37EC7">
              <w:rPr>
                <w:rFonts w:ascii="Arial Narrow" w:hAnsi="Arial Narrow"/>
              </w:rPr>
              <w:t xml:space="preserve">Objasni prednosti i nedostatke određenih </w:t>
            </w:r>
            <w:r w:rsidRPr="00F37EC7">
              <w:rPr>
                <w:rFonts w:ascii="Arial Narrow" w:hAnsi="Arial Narrow"/>
                <w:b/>
              </w:rPr>
              <w:t>komunikacionih kanala</w:t>
            </w:r>
            <w:r w:rsidRPr="00F37EC7">
              <w:rPr>
                <w:rFonts w:ascii="Arial Narrow" w:hAnsi="Arial Narrow"/>
              </w:rPr>
              <w:t xml:space="preserve"> u turizmu</w:t>
            </w:r>
          </w:p>
        </w:tc>
        <w:tc>
          <w:tcPr>
            <w:tcW w:w="2500" w:type="pct"/>
            <w:tcBorders>
              <w:top w:val="single" w:sz="4" w:space="0" w:color="C00000"/>
            </w:tcBorders>
            <w:shd w:val="clear" w:color="auto" w:fill="auto"/>
            <w:vAlign w:val="center"/>
          </w:tcPr>
          <w:p w14:paraId="6084331B" w14:textId="77777777" w:rsidR="00F37EC7" w:rsidRPr="00F37EC7" w:rsidRDefault="00F37EC7" w:rsidP="00063E36">
            <w:pPr>
              <w:spacing w:before="120" w:after="120" w:line="240" w:lineRule="auto"/>
              <w:jc w:val="both"/>
              <w:rPr>
                <w:rFonts w:ascii="Arial Narrow" w:hAnsi="Arial Narrow"/>
                <w:lang w:val="sr-Latn-CS"/>
              </w:rPr>
            </w:pPr>
            <w:r w:rsidRPr="00F37EC7">
              <w:rPr>
                <w:rFonts w:ascii="Arial Narrow" w:hAnsi="Arial Narrow"/>
                <w:b/>
              </w:rPr>
              <w:t>Komunikacioni kanali</w:t>
            </w:r>
            <w:r w:rsidRPr="00F37EC7">
              <w:rPr>
                <w:rFonts w:ascii="Arial Narrow" w:hAnsi="Arial Narrow"/>
              </w:rPr>
              <w:t>: dru</w:t>
            </w:r>
            <w:r w:rsidRPr="00F37EC7">
              <w:rPr>
                <w:rFonts w:ascii="Arial Narrow" w:hAnsi="Arial Narrow"/>
                <w:lang w:val="sr-Latn-CS"/>
              </w:rPr>
              <w:t>štvene mreže, sajtovi, mobilne aplikacije i dr.</w:t>
            </w:r>
          </w:p>
        </w:tc>
      </w:tr>
      <w:tr w:rsidR="00F37EC7" w:rsidRPr="00F37EC7" w14:paraId="606B3781" w14:textId="77777777" w:rsidTr="00F37EC7">
        <w:trPr>
          <w:trHeight w:val="542"/>
          <w:jc w:val="center"/>
        </w:trPr>
        <w:tc>
          <w:tcPr>
            <w:tcW w:w="2500" w:type="pct"/>
            <w:shd w:val="clear" w:color="auto" w:fill="auto"/>
            <w:vAlign w:val="center"/>
          </w:tcPr>
          <w:p w14:paraId="65DB92DF" w14:textId="77777777" w:rsidR="00F37EC7" w:rsidRPr="00F37EC7" w:rsidRDefault="00115DEC" w:rsidP="00063E36">
            <w:pPr>
              <w:numPr>
                <w:ilvl w:val="0"/>
                <w:numId w:val="123"/>
              </w:numPr>
              <w:spacing w:before="120" w:after="120" w:line="240" w:lineRule="auto"/>
              <w:ind w:left="312" w:hanging="312"/>
              <w:contextualSpacing/>
              <w:jc w:val="both"/>
              <w:rPr>
                <w:rFonts w:ascii="Arial Narrow" w:hAnsi="Arial Narrow"/>
                <w:color w:val="000000"/>
                <w:lang w:val="sr-Latn-CS"/>
              </w:rPr>
            </w:pPr>
            <w:sdt>
              <w:sdtPr>
                <w:rPr>
                  <w:rFonts w:ascii="Arial Narrow" w:hAnsi="Arial Narrow"/>
                </w:rPr>
                <w:id w:val="-1499499290"/>
              </w:sdtPr>
              <w:sdtEndPr>
                <w:rPr>
                  <w:rFonts w:ascii="Calibri" w:hAnsi="Calibri"/>
                </w:rPr>
              </w:sdtEndPr>
              <w:sdtContent>
                <w:r w:rsidR="00F37EC7" w:rsidRPr="00F37EC7">
                  <w:rPr>
                    <w:rFonts w:ascii="Arial Narrow" w:hAnsi="Arial Narrow"/>
                  </w:rPr>
                  <w:t xml:space="preserve">Analizira </w:t>
                </w:r>
                <w:r w:rsidR="00F37EC7" w:rsidRPr="00F37EC7">
                  <w:rPr>
                    <w:rFonts w:ascii="Arial Narrow" w:hAnsi="Arial Narrow"/>
                    <w:b/>
                  </w:rPr>
                  <w:t>sredstva turističke propagande</w:t>
                </w:r>
              </w:sdtContent>
            </w:sdt>
          </w:p>
        </w:tc>
        <w:tc>
          <w:tcPr>
            <w:tcW w:w="2500" w:type="pct"/>
            <w:shd w:val="clear" w:color="auto" w:fill="auto"/>
            <w:vAlign w:val="center"/>
          </w:tcPr>
          <w:p w14:paraId="339E713E"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Sredstva turističke propagande</w:t>
            </w:r>
            <w:r w:rsidRPr="00F37EC7">
              <w:rPr>
                <w:rFonts w:ascii="Arial Narrow" w:hAnsi="Arial Narrow"/>
              </w:rPr>
              <w:t>: grafička, projekciona, oglasna, prostorno-plastična, lična propagandna sredstva</w:t>
            </w:r>
          </w:p>
        </w:tc>
      </w:tr>
      <w:tr w:rsidR="00F37EC7" w:rsidRPr="00F37EC7" w14:paraId="10EE8B0C" w14:textId="77777777" w:rsidTr="00F37EC7">
        <w:trPr>
          <w:trHeight w:val="542"/>
          <w:jc w:val="center"/>
        </w:trPr>
        <w:tc>
          <w:tcPr>
            <w:tcW w:w="2500" w:type="pct"/>
            <w:shd w:val="clear" w:color="auto" w:fill="auto"/>
            <w:vAlign w:val="center"/>
          </w:tcPr>
          <w:p w14:paraId="0C3D43DB" w14:textId="77777777" w:rsidR="00F37EC7" w:rsidRPr="00F37EC7" w:rsidRDefault="00F37EC7" w:rsidP="00063E36">
            <w:pPr>
              <w:pStyle w:val="ListParagraph"/>
              <w:numPr>
                <w:ilvl w:val="0"/>
                <w:numId w:val="123"/>
              </w:numPr>
              <w:spacing w:before="120" w:after="120" w:line="240" w:lineRule="auto"/>
              <w:ind w:left="312" w:hanging="312"/>
              <w:jc w:val="both"/>
              <w:rPr>
                <w:rFonts w:ascii="Arial Narrow" w:hAnsi="Arial Narrow" w:cs="Verdana"/>
                <w:color w:val="000000"/>
              </w:rPr>
            </w:pPr>
            <w:r w:rsidRPr="00F37EC7">
              <w:rPr>
                <w:rFonts w:ascii="Arial Narrow" w:hAnsi="Arial Narrow" w:cs="Verdana"/>
                <w:color w:val="000000"/>
              </w:rPr>
              <w:t xml:space="preserve">Na </w:t>
            </w:r>
            <w:r w:rsidRPr="00951841">
              <w:rPr>
                <w:rFonts w:ascii="Arial Narrow" w:hAnsi="Arial Narrow"/>
                <w:color w:val="000000"/>
                <w:lang w:val="sr-Latn-CS"/>
              </w:rPr>
              <w:t>zadatim</w:t>
            </w:r>
            <w:r w:rsidRPr="00F37EC7">
              <w:rPr>
                <w:rFonts w:ascii="Arial Narrow" w:hAnsi="Arial Narrow" w:cs="Verdana"/>
                <w:color w:val="000000"/>
              </w:rPr>
              <w:t xml:space="preserve"> primjerima odabere optimalni komunikacioni kanal</w:t>
            </w:r>
          </w:p>
        </w:tc>
        <w:tc>
          <w:tcPr>
            <w:tcW w:w="2500" w:type="pct"/>
            <w:shd w:val="clear" w:color="auto" w:fill="auto"/>
            <w:vAlign w:val="center"/>
          </w:tcPr>
          <w:p w14:paraId="2560E2EE" w14:textId="77777777" w:rsidR="00F37EC7" w:rsidRPr="00F37EC7" w:rsidRDefault="00F37EC7" w:rsidP="00063E36">
            <w:pPr>
              <w:spacing w:before="120" w:after="120" w:line="240" w:lineRule="auto"/>
              <w:jc w:val="both"/>
              <w:rPr>
                <w:rFonts w:ascii="Arial Narrow" w:hAnsi="Arial Narrow"/>
              </w:rPr>
            </w:pPr>
          </w:p>
        </w:tc>
      </w:tr>
      <w:tr w:rsidR="00F37EC7" w:rsidRPr="00F37EC7" w14:paraId="33D0626E"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78698414"/>
            </w:sdtPr>
            <w:sdtEndPr/>
            <w:sdtContent>
              <w:p w14:paraId="2A5902E2"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Način provjeravanja dostignutosti ishoda učenja</w:t>
                </w:r>
              </w:p>
            </w:sdtContent>
          </w:sdt>
        </w:tc>
      </w:tr>
      <w:tr w:rsidR="00F37EC7" w:rsidRPr="00F37EC7" w14:paraId="757C50BA"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5C5CF6FE"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lang w:val="en-US"/>
              </w:rPr>
              <w:t>U</w:t>
            </w:r>
            <w:r w:rsidRPr="003556CB">
              <w:rPr>
                <w:rFonts w:ascii="Arial Narrow" w:hAnsi="Arial Narrow"/>
              </w:rPr>
              <w:t xml:space="preserve"> </w:t>
            </w:r>
            <w:r w:rsidRPr="00F37EC7">
              <w:rPr>
                <w:rFonts w:ascii="Arial Narrow" w:hAnsi="Arial Narrow"/>
                <w:lang w:val="en-US"/>
              </w:rPr>
              <w:t>cilju</w:t>
            </w:r>
            <w:r w:rsidRPr="003556CB">
              <w:rPr>
                <w:rFonts w:ascii="Arial Narrow" w:hAnsi="Arial Narrow"/>
              </w:rPr>
              <w:t xml:space="preserve"> </w:t>
            </w:r>
            <w:r w:rsidRPr="00F37EC7">
              <w:rPr>
                <w:rFonts w:ascii="Arial Narrow" w:hAnsi="Arial Narrow"/>
                <w:lang w:val="en-US"/>
              </w:rPr>
              <w:t>provjeravanja</w:t>
            </w:r>
            <w:r w:rsidRPr="003556CB">
              <w:rPr>
                <w:rFonts w:ascii="Arial Narrow" w:hAnsi="Arial Narrow"/>
              </w:rPr>
              <w:t xml:space="preserve"> </w:t>
            </w:r>
            <w:r w:rsidRPr="00F37EC7">
              <w:rPr>
                <w:rFonts w:ascii="Arial Narrow" w:hAnsi="Arial Narrow"/>
                <w:lang w:val="en-US"/>
              </w:rPr>
              <w:t>dostignutosti</w:t>
            </w:r>
            <w:r w:rsidRPr="003556CB">
              <w:rPr>
                <w:rFonts w:ascii="Arial Narrow" w:hAnsi="Arial Narrow"/>
              </w:rPr>
              <w:t xml:space="preserve"> </w:t>
            </w:r>
            <w:r w:rsidRPr="00F37EC7">
              <w:rPr>
                <w:rFonts w:ascii="Arial Narrow" w:hAnsi="Arial Narrow"/>
                <w:lang w:val="en-US"/>
              </w:rPr>
              <w:t>pomenutog</w:t>
            </w:r>
            <w:r w:rsidRPr="003556CB">
              <w:rPr>
                <w:rFonts w:ascii="Arial Narrow" w:hAnsi="Arial Narrow"/>
              </w:rPr>
              <w:t xml:space="preserve"> </w:t>
            </w:r>
            <w:r w:rsidRPr="00F37EC7">
              <w:rPr>
                <w:rFonts w:ascii="Arial Narrow" w:hAnsi="Arial Narrow"/>
                <w:lang w:val="en-US"/>
              </w:rPr>
              <w:t>ishoda</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enja</w:t>
            </w:r>
            <w:r w:rsidRPr="003556CB">
              <w:rPr>
                <w:rFonts w:ascii="Arial Narrow" w:hAnsi="Arial Narrow"/>
              </w:rPr>
              <w:t xml:space="preserve">, </w:t>
            </w:r>
            <w:r w:rsidRPr="00F37EC7">
              <w:rPr>
                <w:rFonts w:ascii="Arial Narrow" w:hAnsi="Arial Narrow"/>
                <w:lang w:val="en-US"/>
              </w:rPr>
              <w:t>potreban</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usmeni</w:t>
            </w:r>
            <w:r w:rsidRPr="003556CB">
              <w:rPr>
                <w:rFonts w:ascii="Arial Narrow" w:hAnsi="Arial Narrow"/>
              </w:rPr>
              <w:t xml:space="preserve"> </w:t>
            </w:r>
            <w:r w:rsidRPr="00F37EC7">
              <w:rPr>
                <w:rFonts w:ascii="Arial Narrow" w:hAnsi="Arial Narrow"/>
                <w:lang w:val="en-US"/>
              </w:rPr>
              <w:t>ili</w:t>
            </w:r>
            <w:r w:rsidRPr="003556CB">
              <w:rPr>
                <w:rFonts w:ascii="Arial Narrow" w:hAnsi="Arial Narrow"/>
              </w:rPr>
              <w:t xml:space="preserve"> </w:t>
            </w:r>
            <w:r w:rsidRPr="00F37EC7">
              <w:rPr>
                <w:rFonts w:ascii="Arial Narrow" w:hAnsi="Arial Narrow"/>
                <w:lang w:val="en-US"/>
              </w:rPr>
              <w:t>pisani</w:t>
            </w:r>
            <w:r w:rsidRPr="003556CB">
              <w:rPr>
                <w:rFonts w:ascii="Arial Narrow" w:hAnsi="Arial Narrow"/>
              </w:rPr>
              <w:t xml:space="preserve"> </w:t>
            </w:r>
            <w:r w:rsidRPr="00F37EC7">
              <w:rPr>
                <w:rFonts w:ascii="Arial Narrow" w:hAnsi="Arial Narrow"/>
                <w:lang w:val="en-US"/>
              </w:rPr>
              <w:t>dokaz</w:t>
            </w:r>
            <w:r w:rsidRPr="003556CB">
              <w:rPr>
                <w:rFonts w:ascii="Arial Narrow" w:hAnsi="Arial Narrow"/>
              </w:rPr>
              <w:t xml:space="preserve"> </w:t>
            </w:r>
            <w:r w:rsidRPr="00F37EC7">
              <w:rPr>
                <w:rFonts w:ascii="Arial Narrow" w:hAnsi="Arial Narrow"/>
                <w:lang w:val="en-US"/>
              </w:rPr>
              <w:t>da</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enik</w:t>
            </w:r>
            <w:r w:rsidRPr="003556CB">
              <w:rPr>
                <w:rFonts w:ascii="Arial Narrow" w:hAnsi="Arial Narrow"/>
              </w:rPr>
              <w:t xml:space="preserve"> </w:t>
            </w:r>
            <w:r w:rsidRPr="00F37EC7">
              <w:rPr>
                <w:rFonts w:ascii="Arial Narrow" w:hAnsi="Arial Narrow"/>
                <w:lang w:val="en-US"/>
              </w:rPr>
              <w:t>uspje</w:t>
            </w:r>
            <w:r w:rsidRPr="003556CB">
              <w:rPr>
                <w:rFonts w:ascii="Arial Narrow" w:hAnsi="Arial Narrow"/>
              </w:rPr>
              <w:t>š</w:t>
            </w:r>
            <w:r w:rsidRPr="00F37EC7">
              <w:rPr>
                <w:rFonts w:ascii="Arial Narrow" w:hAnsi="Arial Narrow"/>
                <w:lang w:val="en-US"/>
              </w:rPr>
              <w:t>no</w:t>
            </w:r>
            <w:r w:rsidRPr="003556CB">
              <w:rPr>
                <w:rFonts w:ascii="Arial Narrow" w:hAnsi="Arial Narrow"/>
              </w:rPr>
              <w:t xml:space="preserve"> </w:t>
            </w:r>
            <w:r w:rsidRPr="00F37EC7">
              <w:rPr>
                <w:rFonts w:ascii="Arial Narrow" w:hAnsi="Arial Narrow"/>
                <w:lang w:val="en-US"/>
              </w:rPr>
              <w:t>realizovao</w:t>
            </w:r>
            <w:r w:rsidRPr="003556CB">
              <w:rPr>
                <w:rFonts w:ascii="Arial Narrow" w:hAnsi="Arial Narrow"/>
              </w:rPr>
              <w:t xml:space="preserve"> </w:t>
            </w:r>
            <w:r w:rsidRPr="00F37EC7">
              <w:rPr>
                <w:rFonts w:ascii="Arial Narrow" w:hAnsi="Arial Narrow"/>
                <w:lang w:val="en-US"/>
              </w:rPr>
              <w:t>kriterijume</w:t>
            </w:r>
            <w:r w:rsidRPr="003556CB">
              <w:rPr>
                <w:rFonts w:ascii="Arial Narrow" w:hAnsi="Arial Narrow"/>
              </w:rPr>
              <w:t xml:space="preserve"> </w:t>
            </w:r>
            <w:r w:rsidRPr="00F37EC7">
              <w:rPr>
                <w:rFonts w:ascii="Arial Narrow" w:hAnsi="Arial Narrow"/>
                <w:lang w:val="en-US"/>
              </w:rPr>
              <w:t>od</w:t>
            </w:r>
            <w:r w:rsidRPr="003556CB">
              <w:rPr>
                <w:rFonts w:ascii="Arial Narrow" w:hAnsi="Arial Narrow"/>
              </w:rPr>
              <w:t xml:space="preserve"> 1 </w:t>
            </w:r>
            <w:r w:rsidRPr="00F37EC7">
              <w:rPr>
                <w:rFonts w:ascii="Arial Narrow" w:hAnsi="Arial Narrow"/>
                <w:lang w:val="en-US"/>
              </w:rPr>
              <w:t>do</w:t>
            </w:r>
            <w:r w:rsidRPr="003556CB">
              <w:rPr>
                <w:rFonts w:ascii="Arial Narrow" w:hAnsi="Arial Narrow"/>
              </w:rPr>
              <w:t xml:space="preserve"> 4.</w:t>
            </w:r>
          </w:p>
        </w:tc>
      </w:tr>
      <w:tr w:rsidR="00F37EC7" w:rsidRPr="00F37EC7" w14:paraId="3DEB2625"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67904089"/>
            </w:sdtPr>
            <w:sdtEndPr/>
            <w:sdtContent>
              <w:p w14:paraId="3D31E356"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Predložene teme</w:t>
                </w:r>
              </w:p>
            </w:sdtContent>
          </w:sdt>
        </w:tc>
      </w:tr>
      <w:tr w:rsidR="00F37EC7" w:rsidRPr="00F37EC7" w14:paraId="5052624C" w14:textId="77777777" w:rsidTr="00F37EC7">
        <w:trPr>
          <w:trHeight w:val="99"/>
          <w:jc w:val="center"/>
        </w:trPr>
        <w:tc>
          <w:tcPr>
            <w:tcW w:w="5000" w:type="pct"/>
            <w:gridSpan w:val="2"/>
            <w:tcBorders>
              <w:top w:val="single" w:sz="18" w:space="0" w:color="C00000"/>
            </w:tcBorders>
            <w:shd w:val="clear" w:color="auto" w:fill="auto"/>
            <w:vAlign w:val="center"/>
          </w:tcPr>
          <w:p w14:paraId="0123335C"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rPr>
            </w:pPr>
            <w:r w:rsidRPr="00F37EC7">
              <w:rPr>
                <w:rFonts w:ascii="Arial Narrow" w:hAnsi="Arial Narrow"/>
              </w:rPr>
              <w:t>Komunikacioni kanali u turizmu</w:t>
            </w:r>
          </w:p>
          <w:p w14:paraId="3E7602B3"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rPr>
            </w:pPr>
            <w:r w:rsidRPr="00F37EC7">
              <w:rPr>
                <w:rFonts w:ascii="Arial Narrow" w:hAnsi="Arial Narrow"/>
              </w:rPr>
              <w:t>Turistička propaganda</w:t>
            </w:r>
          </w:p>
        </w:tc>
      </w:tr>
    </w:tbl>
    <w:p w14:paraId="0391D7AD" w14:textId="77777777" w:rsidR="00F37EC7" w:rsidRPr="00F37EC7" w:rsidRDefault="00F37EC7" w:rsidP="00063E36">
      <w:pPr>
        <w:spacing w:after="0" w:line="240" w:lineRule="auto"/>
        <w:jc w:val="both"/>
      </w:pPr>
    </w:p>
    <w:p w14:paraId="0D0BC811" w14:textId="77777777" w:rsidR="00F37EC7" w:rsidRPr="00F37EC7" w:rsidRDefault="00F37EC7" w:rsidP="00063E36">
      <w:pPr>
        <w:spacing w:after="0" w:line="240" w:lineRule="auto"/>
        <w:jc w:val="both"/>
      </w:pPr>
    </w:p>
    <w:p w14:paraId="1806DAD7" w14:textId="77777777" w:rsidR="00F37EC7" w:rsidRPr="00F37EC7" w:rsidRDefault="00F37EC7" w:rsidP="00063E36">
      <w:pPr>
        <w:spacing w:after="0" w:line="240" w:lineRule="auto"/>
        <w:jc w:val="both"/>
      </w:pPr>
    </w:p>
    <w:p w14:paraId="5A063974" w14:textId="77777777" w:rsidR="00F37EC7" w:rsidRPr="00F37EC7" w:rsidRDefault="00F37EC7" w:rsidP="00063E36">
      <w:pPr>
        <w:spacing w:after="160" w:line="259" w:lineRule="auto"/>
        <w:jc w:val="both"/>
      </w:pPr>
      <w:r w:rsidRPr="00F37EC7">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081BC2F1"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p w14:paraId="3BD6FEB1" w14:textId="77777777" w:rsidR="00F37EC7" w:rsidRPr="00F37EC7" w:rsidRDefault="00115DEC" w:rsidP="00063E36">
            <w:pPr>
              <w:spacing w:before="120" w:after="120" w:line="240" w:lineRule="auto"/>
              <w:jc w:val="both"/>
              <w:rPr>
                <w:rFonts w:ascii="Arial Narrow" w:hAnsi="Arial Narrow"/>
                <w:b/>
              </w:rPr>
            </w:pPr>
            <w:sdt>
              <w:sdtPr>
                <w:rPr>
                  <w:rFonts w:ascii="Arial Narrow" w:hAnsi="Arial Narrow"/>
                  <w:b/>
                </w:rPr>
                <w:id w:val="335731231"/>
              </w:sdtPr>
              <w:sdtEndPr/>
              <w:sdtContent>
                <w:r w:rsidR="00F37EC7" w:rsidRPr="00F37EC7">
                  <w:rPr>
                    <w:rFonts w:ascii="Arial Narrow" w:hAnsi="Arial Narrow"/>
                    <w:b/>
                  </w:rPr>
                  <w:t>Ishod 7</w:t>
                </w:r>
              </w:sdtContent>
            </w:sdt>
            <w:r w:rsidR="00F37EC7" w:rsidRPr="00F37EC7">
              <w:rPr>
                <w:rFonts w:ascii="Arial Narrow" w:hAnsi="Arial Narrow"/>
                <w:b/>
              </w:rPr>
              <w:t xml:space="preserve"> - </w:t>
            </w:r>
            <w:sdt>
              <w:sdtPr>
                <w:rPr>
                  <w:rFonts w:ascii="Arial Narrow" w:hAnsi="Arial Narrow"/>
                  <w:b/>
                </w:rPr>
                <w:id w:val="1340581214"/>
              </w:sdtPr>
              <w:sdtEndPr/>
              <w:sdtContent>
                <w:r w:rsidR="00F37EC7" w:rsidRPr="00F37EC7">
                  <w:rPr>
                    <w:rFonts w:ascii="Arial Narrow" w:hAnsi="Arial Narrow"/>
                  </w:rPr>
                  <w:t>Učenik će biti sposoban da</w:t>
                </w:r>
              </w:sdtContent>
            </w:sdt>
          </w:p>
          <w:p w14:paraId="41F5A730" w14:textId="77777777" w:rsidR="00F37EC7" w:rsidRPr="00F37EC7" w:rsidRDefault="00F37EC7" w:rsidP="00063E36">
            <w:pPr>
              <w:spacing w:before="120" w:after="120" w:line="240" w:lineRule="auto"/>
              <w:jc w:val="both"/>
              <w:rPr>
                <w:rFonts w:ascii="Arial Narrow" w:hAnsi="Arial Narrow"/>
                <w:b/>
                <w:color w:val="000000"/>
                <w:lang w:val="sr-Latn-CS"/>
              </w:rPr>
            </w:pPr>
            <w:r w:rsidRPr="00F37EC7">
              <w:rPr>
                <w:rFonts w:ascii="Arial Narrow" w:hAnsi="Arial Narrow"/>
                <w:b/>
              </w:rPr>
              <w:t>Identifikuje značaj pravne regulative iz oblasti turizma u smislu standardizacije usluga</w:t>
            </w:r>
          </w:p>
        </w:tc>
      </w:tr>
      <w:tr w:rsidR="00F37EC7" w:rsidRPr="00F37EC7" w14:paraId="6FA403EC" w14:textId="77777777" w:rsidTr="00F37EC7">
        <w:trPr>
          <w:trHeight w:val="65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rPr>
              <w:id w:val="1514574365"/>
            </w:sdtPr>
            <w:sdtEndPr>
              <w:rPr>
                <w:b w:val="0"/>
              </w:rPr>
            </w:sdtEndPr>
            <w:sdtContent>
              <w:p w14:paraId="2C125D9C"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Kriterijumi za dostizanje ishoda učenja</w:t>
                </w:r>
              </w:p>
              <w:p w14:paraId="579DFD24"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203401673"/>
            </w:sdtPr>
            <w:sdtEndPr>
              <w:rPr>
                <w:b w:val="0"/>
              </w:rPr>
            </w:sdtEndPr>
            <w:sdtContent>
              <w:p w14:paraId="63053541"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b/>
                    <w:color w:val="000000"/>
                  </w:rPr>
                  <w:t>Kontekst</w:t>
                </w:r>
              </w:p>
              <w:p w14:paraId="59D8DD06"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color w:val="000000"/>
                  </w:rPr>
                  <w:t>(Pojašnjenje označenih pojmova)</w:t>
                </w:r>
              </w:p>
            </w:sdtContent>
          </w:sdt>
        </w:tc>
      </w:tr>
      <w:tr w:rsidR="00F37EC7" w:rsidRPr="00F37EC7" w14:paraId="764CC2A6" w14:textId="77777777" w:rsidTr="00F37EC7">
        <w:trPr>
          <w:trHeight w:val="542"/>
          <w:jc w:val="center"/>
        </w:trPr>
        <w:tc>
          <w:tcPr>
            <w:tcW w:w="2500" w:type="pct"/>
            <w:tcBorders>
              <w:top w:val="single" w:sz="18" w:space="0" w:color="C00000"/>
            </w:tcBorders>
            <w:shd w:val="clear" w:color="auto" w:fill="auto"/>
            <w:vAlign w:val="center"/>
          </w:tcPr>
          <w:p w14:paraId="02375F49" w14:textId="77777777" w:rsidR="00F37EC7" w:rsidRPr="00F37EC7" w:rsidRDefault="00F37EC7" w:rsidP="00063E36">
            <w:pPr>
              <w:numPr>
                <w:ilvl w:val="0"/>
                <w:numId w:val="124"/>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color w:val="000000"/>
                <w:lang w:val="sr-Latn-CS"/>
              </w:rPr>
              <w:t xml:space="preserve">Nabroji </w:t>
            </w:r>
            <w:r w:rsidRPr="00F37EC7">
              <w:rPr>
                <w:rFonts w:ascii="Arial Narrow" w:hAnsi="Arial Narrow"/>
                <w:b/>
                <w:color w:val="000000"/>
                <w:lang w:val="sr-Latn-CS"/>
              </w:rPr>
              <w:t>osnovne zakonske akte u vezi s turizmom</w:t>
            </w:r>
          </w:p>
        </w:tc>
        <w:tc>
          <w:tcPr>
            <w:tcW w:w="2500" w:type="pct"/>
            <w:tcBorders>
              <w:top w:val="single" w:sz="18" w:space="0" w:color="C00000"/>
            </w:tcBorders>
            <w:shd w:val="clear" w:color="auto" w:fill="auto"/>
            <w:vAlign w:val="center"/>
          </w:tcPr>
          <w:p w14:paraId="214F3263"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Osnovni zakonski akti</w:t>
            </w:r>
            <w:r w:rsidRPr="00F37EC7">
              <w:rPr>
                <w:rFonts w:ascii="Arial Narrow" w:hAnsi="Arial Narrow"/>
              </w:rPr>
              <w:t xml:space="preserve"> </w:t>
            </w:r>
            <w:r w:rsidRPr="00F37EC7">
              <w:rPr>
                <w:rFonts w:ascii="Arial Narrow" w:hAnsi="Arial Narrow"/>
                <w:b/>
              </w:rPr>
              <w:t>u vezi s turizmom</w:t>
            </w:r>
            <w:r w:rsidRPr="00F37EC7">
              <w:rPr>
                <w:rFonts w:ascii="Arial Narrow" w:hAnsi="Arial Narrow"/>
              </w:rPr>
              <w:t>: Zakon o turizmu, Zakon o nacionalnim parkovima, Zakon o boravišnoj taksi, Zakon o skijalištima, Zakon o uređenju prostora i izgradnji objekata</w:t>
            </w:r>
          </w:p>
        </w:tc>
      </w:tr>
      <w:tr w:rsidR="00F37EC7" w:rsidRPr="00F37EC7" w14:paraId="1FF49A7B" w14:textId="77777777" w:rsidTr="00F37EC7">
        <w:trPr>
          <w:trHeight w:val="542"/>
          <w:jc w:val="center"/>
        </w:trPr>
        <w:tc>
          <w:tcPr>
            <w:tcW w:w="2500" w:type="pct"/>
            <w:shd w:val="clear" w:color="auto" w:fill="auto"/>
            <w:vAlign w:val="center"/>
          </w:tcPr>
          <w:p w14:paraId="79D46478" w14:textId="77777777" w:rsidR="00F37EC7" w:rsidRPr="00F37EC7" w:rsidRDefault="00F37EC7" w:rsidP="00063E36">
            <w:pPr>
              <w:pStyle w:val="ListParagraph"/>
              <w:numPr>
                <w:ilvl w:val="0"/>
                <w:numId w:val="124"/>
              </w:numPr>
              <w:spacing w:before="120" w:after="120" w:line="240" w:lineRule="auto"/>
              <w:ind w:left="312" w:hanging="312"/>
              <w:jc w:val="both"/>
              <w:rPr>
                <w:rFonts w:ascii="Arial Narrow" w:hAnsi="Arial Narrow"/>
                <w:color w:val="000000"/>
                <w:lang w:val="sr-Latn-CS"/>
              </w:rPr>
            </w:pPr>
            <w:r w:rsidRPr="00F37EC7">
              <w:rPr>
                <w:rFonts w:ascii="Arial Narrow" w:hAnsi="Arial Narrow"/>
                <w:color w:val="000000"/>
                <w:lang w:val="sr-Latn-CS"/>
              </w:rPr>
              <w:t>Objasni značaj primjene Zakona o turizmu Crne Gore</w:t>
            </w:r>
          </w:p>
        </w:tc>
        <w:tc>
          <w:tcPr>
            <w:tcW w:w="2500" w:type="pct"/>
            <w:shd w:val="clear" w:color="auto" w:fill="auto"/>
            <w:vAlign w:val="center"/>
          </w:tcPr>
          <w:p w14:paraId="641F4DB2" w14:textId="77777777" w:rsidR="00F37EC7" w:rsidRPr="00F37EC7" w:rsidRDefault="00F37EC7" w:rsidP="00063E36">
            <w:pPr>
              <w:spacing w:before="120" w:after="120" w:line="240" w:lineRule="auto"/>
              <w:jc w:val="both"/>
              <w:rPr>
                <w:rFonts w:ascii="Arial Narrow" w:hAnsi="Arial Narrow"/>
              </w:rPr>
            </w:pPr>
          </w:p>
        </w:tc>
      </w:tr>
      <w:tr w:rsidR="00F37EC7" w:rsidRPr="00F37EC7" w14:paraId="40344A1E" w14:textId="77777777" w:rsidTr="00F37EC7">
        <w:trPr>
          <w:trHeight w:val="542"/>
          <w:jc w:val="center"/>
        </w:trPr>
        <w:tc>
          <w:tcPr>
            <w:tcW w:w="2500" w:type="pct"/>
            <w:shd w:val="clear" w:color="auto" w:fill="auto"/>
            <w:vAlign w:val="center"/>
          </w:tcPr>
          <w:p w14:paraId="05D71AFB" w14:textId="77777777" w:rsidR="00F37EC7" w:rsidRPr="00F37EC7" w:rsidRDefault="00F37EC7" w:rsidP="00063E36">
            <w:pPr>
              <w:pStyle w:val="ListParagraph"/>
              <w:numPr>
                <w:ilvl w:val="0"/>
                <w:numId w:val="124"/>
              </w:numPr>
              <w:spacing w:before="120" w:after="120" w:line="240" w:lineRule="auto"/>
              <w:ind w:left="312" w:hanging="312"/>
              <w:jc w:val="both"/>
              <w:rPr>
                <w:rFonts w:ascii="Arial Narrow" w:hAnsi="Arial Narrow"/>
                <w:color w:val="000000"/>
                <w:lang w:val="sr-Latn-CS"/>
              </w:rPr>
            </w:pPr>
            <w:r w:rsidRPr="00F37EC7">
              <w:rPr>
                <w:rFonts w:ascii="Arial Narrow" w:hAnsi="Arial Narrow"/>
                <w:color w:val="000000"/>
                <w:lang w:val="sr-Latn-CS"/>
              </w:rPr>
              <w:t>Definiše posebne uzanse u turizmu</w:t>
            </w:r>
          </w:p>
        </w:tc>
        <w:tc>
          <w:tcPr>
            <w:tcW w:w="2500" w:type="pct"/>
            <w:shd w:val="clear" w:color="auto" w:fill="auto"/>
            <w:vAlign w:val="center"/>
          </w:tcPr>
          <w:p w14:paraId="2832CECD"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117F8373" w14:textId="77777777" w:rsidTr="00F37EC7">
        <w:trPr>
          <w:trHeight w:val="542"/>
          <w:jc w:val="center"/>
        </w:trPr>
        <w:tc>
          <w:tcPr>
            <w:tcW w:w="2500" w:type="pct"/>
            <w:shd w:val="clear" w:color="auto" w:fill="auto"/>
            <w:vAlign w:val="center"/>
          </w:tcPr>
          <w:p w14:paraId="310C2ADB" w14:textId="77777777" w:rsidR="00F37EC7" w:rsidRPr="00F37EC7" w:rsidRDefault="00F37EC7" w:rsidP="00063E36">
            <w:pPr>
              <w:pStyle w:val="ListParagraph"/>
              <w:numPr>
                <w:ilvl w:val="0"/>
                <w:numId w:val="124"/>
              </w:numPr>
              <w:spacing w:before="120" w:after="120" w:line="240" w:lineRule="auto"/>
              <w:ind w:left="312" w:hanging="312"/>
              <w:jc w:val="both"/>
              <w:rPr>
                <w:rFonts w:ascii="Arial Narrow" w:hAnsi="Arial Narrow"/>
                <w:color w:val="000000"/>
                <w:lang w:val="sr-Latn-CS"/>
              </w:rPr>
            </w:pPr>
            <w:r w:rsidRPr="00F37EC7">
              <w:rPr>
                <w:rFonts w:ascii="Arial Narrow" w:hAnsi="Arial Narrow"/>
                <w:color w:val="000000"/>
                <w:lang w:val="sr-Latn-CS"/>
              </w:rPr>
              <w:t>Navede značaj etičkog kodeksa u turizmu</w:t>
            </w:r>
          </w:p>
        </w:tc>
        <w:tc>
          <w:tcPr>
            <w:tcW w:w="2500" w:type="pct"/>
            <w:shd w:val="clear" w:color="auto" w:fill="auto"/>
            <w:vAlign w:val="center"/>
          </w:tcPr>
          <w:p w14:paraId="3AD4D1C0"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07DFF3C6"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057540852"/>
            </w:sdtPr>
            <w:sdtEndPr/>
            <w:sdtContent>
              <w:p w14:paraId="63E29E4E"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Način provjeravanja dostignutosti ishoda učenja</w:t>
                </w:r>
              </w:p>
            </w:sdtContent>
          </w:sdt>
        </w:tc>
      </w:tr>
      <w:tr w:rsidR="00F37EC7" w:rsidRPr="00F37EC7" w14:paraId="18C033F6"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3597B9D0"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lang w:val="en-US"/>
              </w:rPr>
              <w:t>U</w:t>
            </w:r>
            <w:r w:rsidRPr="003556CB">
              <w:rPr>
                <w:rFonts w:ascii="Arial Narrow" w:hAnsi="Arial Narrow"/>
              </w:rPr>
              <w:t xml:space="preserve"> </w:t>
            </w:r>
            <w:r w:rsidRPr="00F37EC7">
              <w:rPr>
                <w:rFonts w:ascii="Arial Narrow" w:hAnsi="Arial Narrow"/>
                <w:lang w:val="en-US"/>
              </w:rPr>
              <w:t>cilju</w:t>
            </w:r>
            <w:r w:rsidRPr="003556CB">
              <w:rPr>
                <w:rFonts w:ascii="Arial Narrow" w:hAnsi="Arial Narrow"/>
              </w:rPr>
              <w:t xml:space="preserve"> </w:t>
            </w:r>
            <w:r w:rsidRPr="00F37EC7">
              <w:rPr>
                <w:rFonts w:ascii="Arial Narrow" w:hAnsi="Arial Narrow"/>
                <w:lang w:val="en-US"/>
              </w:rPr>
              <w:t>provjeravanja</w:t>
            </w:r>
            <w:r w:rsidRPr="003556CB">
              <w:rPr>
                <w:rFonts w:ascii="Arial Narrow" w:hAnsi="Arial Narrow"/>
              </w:rPr>
              <w:t xml:space="preserve"> </w:t>
            </w:r>
            <w:r w:rsidRPr="00F37EC7">
              <w:rPr>
                <w:rFonts w:ascii="Arial Narrow" w:hAnsi="Arial Narrow"/>
                <w:lang w:val="en-US"/>
              </w:rPr>
              <w:t>dostignutosti</w:t>
            </w:r>
            <w:r w:rsidRPr="003556CB">
              <w:rPr>
                <w:rFonts w:ascii="Arial Narrow" w:hAnsi="Arial Narrow"/>
              </w:rPr>
              <w:t xml:space="preserve"> </w:t>
            </w:r>
            <w:r w:rsidRPr="00F37EC7">
              <w:rPr>
                <w:rFonts w:ascii="Arial Narrow" w:hAnsi="Arial Narrow"/>
                <w:lang w:val="en-US"/>
              </w:rPr>
              <w:t>pomenutog</w:t>
            </w:r>
            <w:r w:rsidRPr="003556CB">
              <w:rPr>
                <w:rFonts w:ascii="Arial Narrow" w:hAnsi="Arial Narrow"/>
              </w:rPr>
              <w:t xml:space="preserve"> </w:t>
            </w:r>
            <w:r w:rsidRPr="00F37EC7">
              <w:rPr>
                <w:rFonts w:ascii="Arial Narrow" w:hAnsi="Arial Narrow"/>
                <w:lang w:val="en-US"/>
              </w:rPr>
              <w:t>ishoda</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enja</w:t>
            </w:r>
            <w:r w:rsidRPr="003556CB">
              <w:rPr>
                <w:rFonts w:ascii="Arial Narrow" w:hAnsi="Arial Narrow"/>
              </w:rPr>
              <w:t xml:space="preserve">, </w:t>
            </w:r>
            <w:r w:rsidRPr="00F37EC7">
              <w:rPr>
                <w:rFonts w:ascii="Arial Narrow" w:hAnsi="Arial Narrow"/>
                <w:lang w:val="en-US"/>
              </w:rPr>
              <w:t>potreban</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usmeni</w:t>
            </w:r>
            <w:r w:rsidRPr="003556CB">
              <w:rPr>
                <w:rFonts w:ascii="Arial Narrow" w:hAnsi="Arial Narrow"/>
              </w:rPr>
              <w:t xml:space="preserve"> </w:t>
            </w:r>
            <w:r w:rsidRPr="00F37EC7">
              <w:rPr>
                <w:rFonts w:ascii="Arial Narrow" w:hAnsi="Arial Narrow"/>
                <w:lang w:val="en-US"/>
              </w:rPr>
              <w:t>ili</w:t>
            </w:r>
            <w:r w:rsidRPr="003556CB">
              <w:rPr>
                <w:rFonts w:ascii="Arial Narrow" w:hAnsi="Arial Narrow"/>
              </w:rPr>
              <w:t xml:space="preserve"> </w:t>
            </w:r>
            <w:r w:rsidRPr="00F37EC7">
              <w:rPr>
                <w:rFonts w:ascii="Arial Narrow" w:hAnsi="Arial Narrow"/>
                <w:lang w:val="en-US"/>
              </w:rPr>
              <w:t>pisani</w:t>
            </w:r>
            <w:r w:rsidRPr="003556CB">
              <w:rPr>
                <w:rFonts w:ascii="Arial Narrow" w:hAnsi="Arial Narrow"/>
              </w:rPr>
              <w:t xml:space="preserve"> </w:t>
            </w:r>
            <w:r w:rsidRPr="00F37EC7">
              <w:rPr>
                <w:rFonts w:ascii="Arial Narrow" w:hAnsi="Arial Narrow"/>
                <w:lang w:val="en-US"/>
              </w:rPr>
              <w:t>dokaz</w:t>
            </w:r>
            <w:r w:rsidRPr="003556CB">
              <w:rPr>
                <w:rFonts w:ascii="Arial Narrow" w:hAnsi="Arial Narrow"/>
              </w:rPr>
              <w:t xml:space="preserve"> </w:t>
            </w:r>
            <w:r w:rsidRPr="00F37EC7">
              <w:rPr>
                <w:rFonts w:ascii="Arial Narrow" w:hAnsi="Arial Narrow"/>
                <w:lang w:val="en-US"/>
              </w:rPr>
              <w:t>da</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enik</w:t>
            </w:r>
            <w:r w:rsidRPr="003556CB">
              <w:rPr>
                <w:rFonts w:ascii="Arial Narrow" w:hAnsi="Arial Narrow"/>
              </w:rPr>
              <w:t xml:space="preserve"> </w:t>
            </w:r>
            <w:r w:rsidRPr="00F37EC7">
              <w:rPr>
                <w:rFonts w:ascii="Arial Narrow" w:hAnsi="Arial Narrow"/>
                <w:lang w:val="en-US"/>
              </w:rPr>
              <w:t>uspje</w:t>
            </w:r>
            <w:r w:rsidRPr="003556CB">
              <w:rPr>
                <w:rFonts w:ascii="Arial Narrow" w:hAnsi="Arial Narrow"/>
              </w:rPr>
              <w:t>š</w:t>
            </w:r>
            <w:r w:rsidRPr="00F37EC7">
              <w:rPr>
                <w:rFonts w:ascii="Arial Narrow" w:hAnsi="Arial Narrow"/>
                <w:lang w:val="en-US"/>
              </w:rPr>
              <w:t>no</w:t>
            </w:r>
            <w:r w:rsidRPr="003556CB">
              <w:rPr>
                <w:rFonts w:ascii="Arial Narrow" w:hAnsi="Arial Narrow"/>
              </w:rPr>
              <w:t xml:space="preserve"> </w:t>
            </w:r>
            <w:r w:rsidRPr="00F37EC7">
              <w:rPr>
                <w:rFonts w:ascii="Arial Narrow" w:hAnsi="Arial Narrow"/>
                <w:lang w:val="en-US"/>
              </w:rPr>
              <w:t>realizovao</w:t>
            </w:r>
            <w:r w:rsidRPr="003556CB">
              <w:rPr>
                <w:rFonts w:ascii="Arial Narrow" w:hAnsi="Arial Narrow"/>
              </w:rPr>
              <w:t xml:space="preserve"> </w:t>
            </w:r>
            <w:r w:rsidRPr="00F37EC7">
              <w:rPr>
                <w:rFonts w:ascii="Arial Narrow" w:hAnsi="Arial Narrow"/>
                <w:lang w:val="en-US"/>
              </w:rPr>
              <w:t>kriterijume</w:t>
            </w:r>
            <w:r w:rsidRPr="003556CB">
              <w:rPr>
                <w:rFonts w:ascii="Arial Narrow" w:hAnsi="Arial Narrow"/>
              </w:rPr>
              <w:t xml:space="preserve"> </w:t>
            </w:r>
            <w:r w:rsidRPr="00F37EC7">
              <w:rPr>
                <w:rFonts w:ascii="Arial Narrow" w:hAnsi="Arial Narrow"/>
                <w:lang w:val="en-US"/>
              </w:rPr>
              <w:t>od</w:t>
            </w:r>
            <w:r w:rsidRPr="003556CB">
              <w:rPr>
                <w:rFonts w:ascii="Arial Narrow" w:hAnsi="Arial Narrow"/>
              </w:rPr>
              <w:t xml:space="preserve"> 1 </w:t>
            </w:r>
            <w:r w:rsidRPr="00F37EC7">
              <w:rPr>
                <w:rFonts w:ascii="Arial Narrow" w:hAnsi="Arial Narrow"/>
                <w:lang w:val="en-US"/>
              </w:rPr>
              <w:t>do</w:t>
            </w:r>
            <w:r w:rsidRPr="003556CB">
              <w:rPr>
                <w:rFonts w:ascii="Arial Narrow" w:hAnsi="Arial Narrow"/>
              </w:rPr>
              <w:t xml:space="preserve"> 4.</w:t>
            </w:r>
          </w:p>
        </w:tc>
      </w:tr>
      <w:tr w:rsidR="00F37EC7" w:rsidRPr="00F37EC7" w14:paraId="3A11E026"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62212581"/>
            </w:sdtPr>
            <w:sdtEndPr/>
            <w:sdtContent>
              <w:p w14:paraId="20961E37"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Predložene teme</w:t>
                </w:r>
              </w:p>
            </w:sdtContent>
          </w:sdt>
        </w:tc>
      </w:tr>
      <w:tr w:rsidR="00F37EC7" w:rsidRPr="00F37EC7" w14:paraId="2EF6A98B" w14:textId="77777777" w:rsidTr="00F37EC7">
        <w:trPr>
          <w:trHeight w:val="99"/>
          <w:jc w:val="center"/>
        </w:trPr>
        <w:tc>
          <w:tcPr>
            <w:tcW w:w="5000" w:type="pct"/>
            <w:gridSpan w:val="2"/>
            <w:tcBorders>
              <w:top w:val="single" w:sz="18" w:space="0" w:color="C00000"/>
            </w:tcBorders>
            <w:shd w:val="clear" w:color="auto" w:fill="auto"/>
            <w:vAlign w:val="center"/>
          </w:tcPr>
          <w:p w14:paraId="5AD0E62C"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rPr>
            </w:pPr>
            <w:r w:rsidRPr="00F37EC7">
              <w:rPr>
                <w:rFonts w:ascii="Arial Narrow" w:hAnsi="Arial Narrow"/>
              </w:rPr>
              <w:t>Zakonska regulativa</w:t>
            </w:r>
          </w:p>
          <w:p w14:paraId="1B1B140E"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rPr>
            </w:pPr>
            <w:r w:rsidRPr="00F37EC7">
              <w:rPr>
                <w:rFonts w:ascii="Arial Narrow" w:hAnsi="Arial Narrow"/>
              </w:rPr>
              <w:t>Globalni etički kodeks</w:t>
            </w:r>
          </w:p>
          <w:p w14:paraId="78DD3067"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rPr>
            </w:pPr>
            <w:r w:rsidRPr="00F37EC7">
              <w:rPr>
                <w:rFonts w:ascii="Arial Narrow" w:hAnsi="Arial Narrow"/>
              </w:rPr>
              <w:t>Posebne uzanse u turizmu</w:t>
            </w:r>
          </w:p>
          <w:p w14:paraId="5896DF05"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rPr>
            </w:pPr>
            <w:r w:rsidRPr="00F37EC7">
              <w:rPr>
                <w:rFonts w:ascii="Arial Narrow" w:hAnsi="Arial Narrow"/>
              </w:rPr>
              <w:t>Master plan-Strategija razvoja turizma Crne Gore do 2020.</w:t>
            </w:r>
          </w:p>
        </w:tc>
      </w:tr>
    </w:tbl>
    <w:p w14:paraId="240BE788" w14:textId="77777777" w:rsidR="00951841" w:rsidRDefault="00951841" w:rsidP="00063E36">
      <w:pPr>
        <w:jc w:val="both"/>
        <w:rPr>
          <w:rFonts w:ascii="Arial Narrow" w:eastAsia="Times New Roman" w:hAnsi="Arial Narrow" w:cs="Trebuchet MS"/>
          <w:b/>
          <w:bCs/>
          <w:lang w:val="sr-Latn-CS"/>
        </w:rPr>
      </w:pPr>
      <w:r>
        <w:rPr>
          <w:rFonts w:ascii="Arial Narrow" w:eastAsia="Times New Roman" w:hAnsi="Arial Narrow" w:cs="Trebuchet MS"/>
          <w:b/>
          <w:bCs/>
          <w:lang w:val="sr-Latn-CS"/>
        </w:rPr>
        <w:br w:type="page"/>
      </w:r>
    </w:p>
    <w:p w14:paraId="47D31475" w14:textId="0F9C7676"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lastRenderedPageBreak/>
        <w:t xml:space="preserve">4. </w:t>
      </w:r>
      <w:r w:rsidR="00F37EC7" w:rsidRPr="00F37EC7">
        <w:rPr>
          <w:rFonts w:ascii="Arial Narrow" w:eastAsia="Times New Roman" w:hAnsi="Arial Narrow" w:cs="Trebuchet MS"/>
          <w:b/>
          <w:bCs/>
          <w:lang w:val="sr-Latn-CS"/>
        </w:rPr>
        <w:t>Didaktičke preporuke za realizaciju modula</w:t>
      </w:r>
    </w:p>
    <w:p w14:paraId="088DE0A3" w14:textId="2E5E8E7D" w:rsidR="006A294E" w:rsidRDefault="006A294E" w:rsidP="00063E36">
      <w:pPr>
        <w:numPr>
          <w:ilvl w:val="0"/>
          <w:numId w:val="205"/>
        </w:numPr>
        <w:autoSpaceDE w:val="0"/>
        <w:autoSpaceDN w:val="0"/>
        <w:adjustRightInd w:val="0"/>
        <w:spacing w:after="0" w:line="240" w:lineRule="auto"/>
        <w:jc w:val="both"/>
        <w:rPr>
          <w:rFonts w:ascii="Arial Narrow" w:hAnsi="Arial Narrow" w:cs="Wingdings-Regular"/>
          <w:lang w:val="pl-PL"/>
        </w:rPr>
      </w:pPr>
      <w:r w:rsidRPr="00294636">
        <w:rPr>
          <w:rFonts w:ascii="Arial Narrow" w:hAnsi="Arial Narrow" w:cs="Wingdings-Regular"/>
          <w:lang w:val="pl-PL"/>
        </w:rPr>
        <w:t xml:space="preserve">Modul </w:t>
      </w:r>
      <w:r>
        <w:rPr>
          <w:rFonts w:ascii="Arial Narrow" w:hAnsi="Arial Narrow" w:cs="Wingdings-Regular"/>
          <w:lang w:val="pl-PL"/>
        </w:rPr>
        <w:t>Osnove turizma</w:t>
      </w:r>
      <w:r w:rsidRPr="00294636">
        <w:rPr>
          <w:rFonts w:ascii="Arial Narrow" w:hAnsi="Arial Narrow" w:cs="Wingdings-Regular"/>
          <w:lang w:val="pl-PL"/>
        </w:rPr>
        <w:t xml:space="preserve"> je tako koncipiran da učenicima omogućava sticanje teorijskih znanja iz ove oblasti. Teorijsku nastavu treba realizovati u učionici sa svim učenicima. Sadržaje programa je neophodno realizovati</w:t>
      </w:r>
      <w:r>
        <w:rPr>
          <w:rFonts w:ascii="Arial Narrow" w:hAnsi="Arial Narrow" w:cs="Wingdings-Regular"/>
          <w:lang w:val="pl-PL"/>
        </w:rPr>
        <w:t xml:space="preserve"> savremenim nastavnim metodama,</w:t>
      </w:r>
      <w:r w:rsidRPr="00294636">
        <w:rPr>
          <w:rFonts w:ascii="Arial Narrow" w:hAnsi="Arial Narrow" w:cs="Wingdings-Regular"/>
          <w:lang w:val="pl-PL"/>
        </w:rPr>
        <w:t xml:space="preserve"> sredstvima</w:t>
      </w:r>
      <w:r>
        <w:rPr>
          <w:rFonts w:ascii="Arial Narrow" w:hAnsi="Arial Narrow" w:cs="Wingdings-Regular"/>
          <w:lang w:val="pl-PL"/>
        </w:rPr>
        <w:t xml:space="preserve"> i </w:t>
      </w:r>
      <w:r w:rsidRPr="006A294E">
        <w:rPr>
          <w:rFonts w:ascii="Arial Narrow" w:hAnsi="Arial Narrow"/>
        </w:rPr>
        <w:t>oblici</w:t>
      </w:r>
      <w:r>
        <w:rPr>
          <w:rFonts w:ascii="Arial Narrow" w:hAnsi="Arial Narrow"/>
        </w:rPr>
        <w:t>ma</w:t>
      </w:r>
      <w:r w:rsidRPr="006A294E">
        <w:rPr>
          <w:rFonts w:ascii="Arial Narrow" w:hAnsi="Arial Narrow"/>
        </w:rPr>
        <w:t xml:space="preserve"> rada koji </w:t>
      </w:r>
      <w:r w:rsidRPr="006A294E">
        <w:rPr>
          <w:rFonts w:ascii="Arial Narrow" w:hAnsi="Arial Narrow" w:cs="Arial"/>
        </w:rPr>
        <w:t>omogućavaju da učenici u najvećoj mjeri budu aktivni (radioničarski pristup, rad u grupama, studije slučaja, debata, igranje uloga, učenja putem otkrića, analiza udžbeničkog teksta, pretraživanje baze podataka, istraživanje u medijateci, grafički prikaz, gost na času - stručnjak za predmetnu temu npr. predstavnik lokalne turističke organizacije, izrada ppt prezentacija i panoa, izrada projektnih zadataka) što omogućava visok stepen samostalnosti i inicijativnosti učenika.</w:t>
      </w:r>
      <w:r w:rsidRPr="00294636">
        <w:rPr>
          <w:rFonts w:ascii="Arial Narrow" w:hAnsi="Arial Narrow" w:cs="Wingdings-Regular"/>
          <w:lang w:val="pl-PL"/>
        </w:rPr>
        <w:t xml:space="preserve"> Prilikom realizacije ovog modula učenike treba motivisati na aktivno učenje, samostalno pronalaženje, sistematizovanje i korišćenje informacija o proučavanoj temi iz različitih izvora, na timski rad i efikasnu verbalnu i pisanu komunikaciju.</w:t>
      </w:r>
    </w:p>
    <w:p w14:paraId="5B7695B6" w14:textId="0F91D3E6" w:rsidR="006A294E" w:rsidRPr="006A294E" w:rsidRDefault="006A294E" w:rsidP="00063E36">
      <w:pPr>
        <w:numPr>
          <w:ilvl w:val="0"/>
          <w:numId w:val="205"/>
        </w:numPr>
        <w:autoSpaceDE w:val="0"/>
        <w:autoSpaceDN w:val="0"/>
        <w:adjustRightInd w:val="0"/>
        <w:spacing w:after="0" w:line="240" w:lineRule="auto"/>
        <w:jc w:val="both"/>
        <w:rPr>
          <w:rFonts w:ascii="Arial Narrow" w:hAnsi="Arial Narrow" w:cs="Wingdings-Regular"/>
          <w:lang w:val="pl-PL"/>
        </w:rPr>
      </w:pPr>
      <w:r w:rsidRPr="006A294E">
        <w:rPr>
          <w:rFonts w:ascii="Arial Narrow" w:hAnsi="Arial Narrow"/>
          <w:lang w:val="sr-Latn-CS"/>
        </w:rPr>
        <w:t xml:space="preserve">U radu sa darovitim učenicima treba davati problemske zadatke koji podstiču na razmišljanje, zaključivanje i analizu problema. Nastavnik u okviru rada sa darovitim učenicima treba da obezbijedi i mentorski rad kako bi podstakao razvoj njihovih sposobnosti </w:t>
      </w:r>
      <w:r w:rsidRPr="006A294E">
        <w:rPr>
          <w:rFonts w:ascii="Arial Narrow" w:eastAsia="Times New Roman" w:hAnsi="Arial Narrow" w:cs="Trebuchet MS"/>
          <w:bCs/>
          <w:color w:val="000000"/>
          <w:lang w:val="sr-Latn-CS"/>
        </w:rPr>
        <w:t xml:space="preserve">i njihovo interesovanje u cilju karijerne orijentacije. </w:t>
      </w:r>
    </w:p>
    <w:p w14:paraId="211F6DC2" w14:textId="007941D8"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00F37EC7" w:rsidRPr="00F37EC7">
        <w:rPr>
          <w:rFonts w:ascii="Arial Narrow" w:eastAsia="Times New Roman" w:hAnsi="Arial Narrow" w:cs="Trebuchet MS"/>
          <w:b/>
          <w:bCs/>
          <w:lang w:val="sr-Latn-CS"/>
        </w:rPr>
        <w:t>Okvirni spisak literature i drugih izvora</w:t>
      </w:r>
    </w:p>
    <w:p w14:paraId="3AD86E7B" w14:textId="77777777" w:rsidR="00DA1DC2" w:rsidRPr="00F37EC7" w:rsidRDefault="00DA1DC2" w:rsidP="00063E36">
      <w:pPr>
        <w:numPr>
          <w:ilvl w:val="0"/>
          <w:numId w:val="116"/>
        </w:numPr>
        <w:tabs>
          <w:tab w:val="left" w:pos="284"/>
        </w:tabs>
        <w:spacing w:after="0" w:line="240" w:lineRule="auto"/>
        <w:ind w:left="284" w:hanging="284"/>
        <w:contextualSpacing/>
        <w:jc w:val="both"/>
        <w:rPr>
          <w:rFonts w:ascii="Arial Narrow" w:hAnsi="Arial Narrow"/>
        </w:rPr>
      </w:pPr>
      <w:r w:rsidRPr="00F37EC7">
        <w:rPr>
          <w:rFonts w:ascii="Arial Narrow" w:hAnsi="Arial Narrow"/>
        </w:rPr>
        <w:t xml:space="preserve">Lukačević Lj.; Lacmanović D., Osnove turizma udžbenik za prvi razred za srednje stručno obrazovanje, Zavod za udžbenike i nastavna sredstva, Podgorica, 2015. </w:t>
      </w:r>
    </w:p>
    <w:p w14:paraId="1C1331DD" w14:textId="77777777" w:rsidR="00DA1DC2" w:rsidRPr="00F37EC7" w:rsidRDefault="00DA1DC2" w:rsidP="00063E36">
      <w:pPr>
        <w:numPr>
          <w:ilvl w:val="0"/>
          <w:numId w:val="116"/>
        </w:numPr>
        <w:tabs>
          <w:tab w:val="left" w:pos="284"/>
        </w:tabs>
        <w:spacing w:after="0" w:line="240" w:lineRule="auto"/>
        <w:ind w:left="284" w:hanging="284"/>
        <w:contextualSpacing/>
        <w:jc w:val="both"/>
        <w:rPr>
          <w:rFonts w:ascii="Arial Narrow" w:hAnsi="Arial Narrow"/>
        </w:rPr>
      </w:pPr>
      <w:r w:rsidRPr="00F37EC7">
        <w:rPr>
          <w:rFonts w:ascii="Arial Narrow" w:eastAsia="Times New Roman" w:hAnsi="Arial Narrow" w:cs="Trebuchet MS"/>
          <w:bCs/>
        </w:rPr>
        <w:t>Bakić O.; Nikolić M., Osnove turizma i ugostiteljstva, Zavod za udžbenike i nastavna sredstva, Beograd, 2007.</w:t>
      </w:r>
    </w:p>
    <w:p w14:paraId="276CA236" w14:textId="77777777" w:rsidR="00DA1DC2" w:rsidRPr="00F37EC7" w:rsidRDefault="00DA1DC2" w:rsidP="00063E36">
      <w:pPr>
        <w:numPr>
          <w:ilvl w:val="0"/>
          <w:numId w:val="116"/>
        </w:numPr>
        <w:tabs>
          <w:tab w:val="left" w:pos="284"/>
        </w:tabs>
        <w:spacing w:after="0" w:line="240" w:lineRule="auto"/>
        <w:ind w:left="284" w:hanging="284"/>
        <w:contextualSpacing/>
        <w:jc w:val="both"/>
        <w:rPr>
          <w:rFonts w:ascii="Arial Narrow" w:hAnsi="Arial Narrow"/>
        </w:rPr>
      </w:pPr>
      <w:r w:rsidRPr="00F37EC7">
        <w:rPr>
          <w:rFonts w:ascii="Arial Narrow" w:eastAsia="Times New Roman" w:hAnsi="Arial Narrow"/>
          <w:bCs/>
          <w:lang w:val="sr-Latn-CS"/>
        </w:rPr>
        <w:t>Propisi koji regulišu oblast turizma.</w:t>
      </w:r>
    </w:p>
    <w:p w14:paraId="0D97AA91" w14:textId="77777777" w:rsidR="00DA1DC2" w:rsidRDefault="00DA1DC2" w:rsidP="00063E36">
      <w:pPr>
        <w:numPr>
          <w:ilvl w:val="0"/>
          <w:numId w:val="116"/>
        </w:numPr>
        <w:tabs>
          <w:tab w:val="left" w:pos="284"/>
        </w:tabs>
        <w:spacing w:after="0" w:line="240" w:lineRule="auto"/>
        <w:ind w:left="284" w:hanging="284"/>
        <w:contextualSpacing/>
        <w:jc w:val="both"/>
        <w:rPr>
          <w:rFonts w:ascii="Arial Narrow" w:hAnsi="Arial Narrow"/>
        </w:rPr>
      </w:pPr>
      <w:r w:rsidRPr="00F37EC7">
        <w:rPr>
          <w:rFonts w:ascii="Arial Narrow" w:eastAsia="Times New Roman" w:hAnsi="Arial Narrow"/>
          <w:bCs/>
          <w:lang w:val="sr-Latn-CS"/>
        </w:rPr>
        <w:t>Master plan - Strategija razvoja turizma Crne Gore do 2020.</w:t>
      </w:r>
    </w:p>
    <w:p w14:paraId="0E7731F4" w14:textId="77777777" w:rsidR="00DA1DC2" w:rsidRDefault="00DA1DC2" w:rsidP="00063E36">
      <w:pPr>
        <w:numPr>
          <w:ilvl w:val="0"/>
          <w:numId w:val="116"/>
        </w:numPr>
        <w:tabs>
          <w:tab w:val="left" w:pos="284"/>
        </w:tabs>
        <w:spacing w:after="0" w:line="240" w:lineRule="auto"/>
        <w:ind w:left="284" w:hanging="284"/>
        <w:contextualSpacing/>
        <w:jc w:val="both"/>
        <w:rPr>
          <w:rFonts w:ascii="Arial Narrow" w:hAnsi="Arial Narrow"/>
        </w:rPr>
      </w:pPr>
      <w:r w:rsidRPr="00214365">
        <w:rPr>
          <w:rFonts w:ascii="Arial Narrow" w:eastAsia="Times New Roman" w:hAnsi="Arial Narrow"/>
          <w:bCs/>
          <w:lang w:val="sr-Latn-CS"/>
        </w:rPr>
        <w:t>Županović I., Osnove turizma i ugostiteljstva, Centar za stručno obrazovanje, Podgorica, 2008</w:t>
      </w:r>
      <w:r w:rsidRPr="00214365">
        <w:rPr>
          <w:rFonts w:cs="Arial"/>
          <w:lang w:val="sr-Latn-CS"/>
        </w:rPr>
        <w:t xml:space="preserve">. </w:t>
      </w:r>
    </w:p>
    <w:p w14:paraId="38236F4F" w14:textId="77777777" w:rsidR="00F37EC7" w:rsidRPr="00F37EC7" w:rsidRDefault="00F37EC7" w:rsidP="00063E36">
      <w:pPr>
        <w:spacing w:before="240" w:after="120" w:line="240" w:lineRule="auto"/>
        <w:jc w:val="both"/>
        <w:rPr>
          <w:rFonts w:ascii="Trebuchet MS" w:eastAsia="Times New Roman" w:hAnsi="Trebuchet MS"/>
          <w:color w:val="000000"/>
          <w:lang w:eastAsia="sr-Latn-ME"/>
        </w:rPr>
      </w:pPr>
      <w:r w:rsidRPr="00F37EC7">
        <w:rPr>
          <w:rFonts w:ascii="Arial Narrow" w:eastAsia="Times New Roman" w:hAnsi="Arial Narrow" w:cs="Trebuchet MS"/>
          <w:b/>
          <w:bCs/>
          <w:lang w:val="sr-Latn-CS"/>
        </w:rPr>
        <w:t>Napomena</w:t>
      </w:r>
      <w:r w:rsidRPr="00F37EC7">
        <w:rPr>
          <w:rFonts w:ascii="Arial Narrow" w:eastAsia="Times New Roman" w:hAnsi="Arial Narrow"/>
          <w:b/>
          <w:bCs/>
          <w:color w:val="000000"/>
          <w:lang w:val="sr-Latn-RS" w:eastAsia="sr-Latn-ME"/>
        </w:rPr>
        <w:t>:</w:t>
      </w:r>
    </w:p>
    <w:p w14:paraId="4271F48E" w14:textId="77777777" w:rsidR="00F37EC7" w:rsidRPr="00F37EC7" w:rsidRDefault="00F37EC7" w:rsidP="00063E36">
      <w:pPr>
        <w:tabs>
          <w:tab w:val="left" w:pos="284"/>
        </w:tabs>
        <w:spacing w:after="0" w:line="240" w:lineRule="auto"/>
        <w:jc w:val="both"/>
        <w:rPr>
          <w:rFonts w:ascii="Arial Narrow" w:eastAsia="Times New Roman" w:hAnsi="Arial Narrow" w:cs="Trebuchet MS"/>
          <w:b/>
          <w:bCs/>
          <w:lang w:val="sr-Latn-CS"/>
        </w:rPr>
      </w:pPr>
      <w:r w:rsidRPr="00F37EC7">
        <w:rPr>
          <w:rFonts w:ascii="Arial Narrow" w:eastAsia="Times New Roman" w:hAnsi="Arial Narrow"/>
          <w:color w:val="000000"/>
          <w:lang w:val="sr-Latn-RS" w:eastAsia="sr-Latn-ME"/>
        </w:rPr>
        <w:t>Nastavnik treba da koristi i preporuči učenicima udžbenike odobrene od strane nadležnog Savjeta, važeće propise iz stručne oblasti i relevantne internet stranice na kojima se nalaze korisne informacije.</w:t>
      </w:r>
    </w:p>
    <w:p w14:paraId="28BFB0AC" w14:textId="46DFBF0E"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00F37EC7" w:rsidRPr="00F37EC7">
        <w:rPr>
          <w:rFonts w:ascii="Arial Narrow" w:eastAsia="Times New Roman" w:hAnsi="Arial Narrow" w:cs="Trebuchet MS"/>
          <w:b/>
          <w:bCs/>
          <w:lang w:val="sr-Latn-CS"/>
        </w:rPr>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F37EC7" w:rsidRPr="00F37EC7" w14:paraId="7D6A4E79" w14:textId="77777777" w:rsidTr="00F37EC7">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839346935"/>
              <w:lock w:val="contentLocked"/>
            </w:sdtPr>
            <w:sdtEndPr/>
            <w:sdtContent>
              <w:p w14:paraId="5CE97C17"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p w14:paraId="044A74BF" w14:textId="77777777" w:rsidR="00F37EC7" w:rsidRPr="00F37EC7" w:rsidRDefault="00F37EC7" w:rsidP="00063E36">
            <w:pPr>
              <w:spacing w:before="120" w:after="120" w:line="240" w:lineRule="auto"/>
              <w:jc w:val="both"/>
              <w:rPr>
                <w:rFonts w:ascii="Arial Narrow" w:eastAsia="Times New Roman" w:hAnsi="Arial Narrow" w:cs="Trebuchet MS"/>
                <w:lang w:val="sr-Latn-CS"/>
              </w:rPr>
            </w:pPr>
            <w:r w:rsidRPr="00F37EC7">
              <w:rPr>
                <w:rFonts w:ascii="Arial Narrow" w:eastAsia="Times New Roman" w:hAnsi="Arial Narrow" w:cs="Trebuchet MS"/>
                <w:b/>
                <w:lang w:val="sr-Latn-CS"/>
              </w:rPr>
              <w:t>Opis – alati, instrumenti i uređaji</w:t>
            </w:r>
          </w:p>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756513831"/>
              <w:lock w:val="contentLocked"/>
            </w:sdtPr>
            <w:sdtEndPr/>
            <w:sdtContent>
              <w:p w14:paraId="376D7690"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b/>
                    <w:lang w:val="sr-Latn-CS"/>
                  </w:rPr>
                  <w:t>Kom.</w:t>
                </w:r>
              </w:p>
            </w:sdtContent>
          </w:sdt>
        </w:tc>
      </w:tr>
      <w:tr w:rsidR="00F37EC7" w:rsidRPr="00F37EC7" w14:paraId="44E389BD" w14:textId="77777777" w:rsidTr="00F37EC7">
        <w:trPr>
          <w:trHeight w:val="105"/>
          <w:jc w:val="center"/>
        </w:trPr>
        <w:tc>
          <w:tcPr>
            <w:tcW w:w="600" w:type="pct"/>
            <w:tcBorders>
              <w:top w:val="single" w:sz="18" w:space="0" w:color="C00000"/>
            </w:tcBorders>
            <w:vAlign w:val="center"/>
          </w:tcPr>
          <w:p w14:paraId="725161D4"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lang w:val="sr-Latn-CS"/>
              </w:rPr>
              <w:t>1.</w:t>
            </w:r>
          </w:p>
        </w:tc>
        <w:tc>
          <w:tcPr>
            <w:tcW w:w="3542" w:type="pct"/>
            <w:tcBorders>
              <w:top w:val="single" w:sz="18" w:space="0" w:color="C00000"/>
            </w:tcBorders>
            <w:vAlign w:val="center"/>
          </w:tcPr>
          <w:p w14:paraId="3722F52E" w14:textId="77777777" w:rsidR="00F37EC7" w:rsidRPr="00F37EC7" w:rsidRDefault="00F37EC7" w:rsidP="00063E36">
            <w:pPr>
              <w:spacing w:before="120" w:after="120" w:line="240" w:lineRule="auto"/>
              <w:jc w:val="both"/>
              <w:rPr>
                <w:rFonts w:ascii="Arial Narrow" w:eastAsia="Times New Roman" w:hAnsi="Arial Narrow" w:cs="Trebuchet MS"/>
                <w:lang w:val="sr-Latn-CS"/>
              </w:rPr>
            </w:pPr>
            <w:r w:rsidRPr="00F37EC7">
              <w:rPr>
                <w:rFonts w:ascii="Arial Narrow" w:hAnsi="Arial Narrow"/>
              </w:rPr>
              <w:t xml:space="preserve">Računar </w:t>
            </w:r>
          </w:p>
        </w:tc>
        <w:tc>
          <w:tcPr>
            <w:tcW w:w="859" w:type="pct"/>
            <w:tcBorders>
              <w:top w:val="single" w:sz="18" w:space="0" w:color="C00000"/>
            </w:tcBorders>
            <w:vAlign w:val="center"/>
          </w:tcPr>
          <w:p w14:paraId="5324C698"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hAnsi="Arial Narrow"/>
              </w:rPr>
              <w:t>1</w:t>
            </w:r>
          </w:p>
        </w:tc>
      </w:tr>
      <w:tr w:rsidR="00F37EC7" w:rsidRPr="00F37EC7" w14:paraId="676F67BE" w14:textId="77777777" w:rsidTr="00F37EC7">
        <w:trPr>
          <w:trHeight w:val="323"/>
          <w:jc w:val="center"/>
        </w:trPr>
        <w:tc>
          <w:tcPr>
            <w:tcW w:w="600" w:type="pct"/>
            <w:vAlign w:val="center"/>
          </w:tcPr>
          <w:p w14:paraId="6827ED4D"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lang w:val="sr-Latn-CS"/>
              </w:rPr>
              <w:t>2.</w:t>
            </w:r>
          </w:p>
        </w:tc>
        <w:tc>
          <w:tcPr>
            <w:tcW w:w="3542" w:type="pct"/>
            <w:vAlign w:val="center"/>
          </w:tcPr>
          <w:p w14:paraId="5EC7946A" w14:textId="77777777" w:rsidR="00F37EC7" w:rsidRPr="00F37EC7" w:rsidRDefault="00F37EC7" w:rsidP="00063E36">
            <w:pPr>
              <w:spacing w:before="120" w:after="120" w:line="240" w:lineRule="auto"/>
              <w:jc w:val="both"/>
              <w:rPr>
                <w:rFonts w:ascii="Arial Narrow" w:eastAsia="Times New Roman" w:hAnsi="Arial Narrow" w:cs="Trebuchet MS"/>
                <w:lang w:val="sr-Latn-CS"/>
              </w:rPr>
            </w:pPr>
            <w:r w:rsidRPr="00F37EC7">
              <w:rPr>
                <w:rFonts w:ascii="Arial Narrow" w:hAnsi="Arial Narrow"/>
              </w:rPr>
              <w:t xml:space="preserve">Projektor </w:t>
            </w:r>
          </w:p>
        </w:tc>
        <w:tc>
          <w:tcPr>
            <w:tcW w:w="859" w:type="pct"/>
            <w:vAlign w:val="center"/>
          </w:tcPr>
          <w:p w14:paraId="29958080"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hAnsi="Arial Narrow"/>
              </w:rPr>
              <w:t>1</w:t>
            </w:r>
          </w:p>
        </w:tc>
      </w:tr>
      <w:tr w:rsidR="00F37EC7" w:rsidRPr="00F37EC7" w14:paraId="0D4FA94A" w14:textId="77777777" w:rsidTr="00F37EC7">
        <w:trPr>
          <w:trHeight w:val="323"/>
          <w:jc w:val="center"/>
        </w:trPr>
        <w:tc>
          <w:tcPr>
            <w:tcW w:w="600" w:type="pct"/>
            <w:vAlign w:val="center"/>
          </w:tcPr>
          <w:p w14:paraId="37EBDB89"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lang w:val="sr-Latn-CS"/>
              </w:rPr>
              <w:t>3.</w:t>
            </w:r>
          </w:p>
        </w:tc>
        <w:tc>
          <w:tcPr>
            <w:tcW w:w="3542" w:type="pct"/>
            <w:vAlign w:val="center"/>
          </w:tcPr>
          <w:p w14:paraId="6E51E5BE" w14:textId="77777777" w:rsidR="00F37EC7" w:rsidRPr="00F37EC7" w:rsidRDefault="00F37EC7" w:rsidP="00063E36">
            <w:pPr>
              <w:spacing w:before="120" w:after="120" w:line="240" w:lineRule="auto"/>
              <w:jc w:val="both"/>
              <w:rPr>
                <w:rFonts w:ascii="Arial Narrow" w:eastAsia="Times New Roman" w:hAnsi="Arial Narrow" w:cs="Trebuchet MS"/>
                <w:lang w:val="sr-Latn-CS"/>
              </w:rPr>
            </w:pPr>
            <w:r w:rsidRPr="00F37EC7">
              <w:rPr>
                <w:rFonts w:ascii="Arial Narrow" w:hAnsi="Arial Narrow"/>
              </w:rPr>
              <w:t>Projekciono platno</w:t>
            </w:r>
          </w:p>
        </w:tc>
        <w:tc>
          <w:tcPr>
            <w:tcW w:w="859" w:type="pct"/>
            <w:vAlign w:val="center"/>
          </w:tcPr>
          <w:p w14:paraId="56E79518"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hAnsi="Arial Narrow"/>
              </w:rPr>
              <w:t>1</w:t>
            </w:r>
          </w:p>
        </w:tc>
      </w:tr>
      <w:tr w:rsidR="00F37EC7" w:rsidRPr="00F37EC7" w14:paraId="263E4874" w14:textId="77777777" w:rsidTr="00F37EC7">
        <w:trPr>
          <w:trHeight w:val="323"/>
          <w:jc w:val="center"/>
        </w:trPr>
        <w:tc>
          <w:tcPr>
            <w:tcW w:w="600" w:type="pct"/>
            <w:vAlign w:val="center"/>
          </w:tcPr>
          <w:p w14:paraId="441E411E"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lang w:val="sr-Latn-CS"/>
              </w:rPr>
              <w:t>4.</w:t>
            </w:r>
          </w:p>
        </w:tc>
        <w:tc>
          <w:tcPr>
            <w:tcW w:w="3542" w:type="pct"/>
            <w:vAlign w:val="center"/>
          </w:tcPr>
          <w:p w14:paraId="57B4EF71"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 xml:space="preserve">Štampač </w:t>
            </w:r>
          </w:p>
        </w:tc>
        <w:tc>
          <w:tcPr>
            <w:tcW w:w="859" w:type="pct"/>
            <w:vAlign w:val="center"/>
          </w:tcPr>
          <w:p w14:paraId="5352B032" w14:textId="77777777" w:rsidR="00F37EC7" w:rsidRPr="00F37EC7" w:rsidRDefault="00F37EC7" w:rsidP="00063E36">
            <w:pPr>
              <w:spacing w:before="40" w:after="40" w:line="240" w:lineRule="auto"/>
              <w:jc w:val="both"/>
              <w:rPr>
                <w:rFonts w:ascii="Arial Narrow" w:hAnsi="Arial Narrow"/>
              </w:rPr>
            </w:pPr>
            <w:r w:rsidRPr="00F37EC7">
              <w:rPr>
                <w:rFonts w:ascii="Arial Narrow" w:hAnsi="Arial Narrow"/>
              </w:rPr>
              <w:t>1</w:t>
            </w:r>
          </w:p>
        </w:tc>
      </w:tr>
    </w:tbl>
    <w:p w14:paraId="3E6E5F42" w14:textId="10B14FC9"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00F37EC7" w:rsidRPr="00F37EC7">
        <w:rPr>
          <w:rFonts w:ascii="Arial Narrow" w:eastAsia="Times New Roman" w:hAnsi="Arial Narrow" w:cs="Trebuchet MS"/>
          <w:b/>
          <w:bCs/>
          <w:lang w:val="sr-Latn-CS"/>
        </w:rPr>
        <w:t xml:space="preserve">Obavezni načini provjeravanja i ocjenjivanja ishoda učenja </w:t>
      </w:r>
    </w:p>
    <w:p w14:paraId="614EAEE2"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2297EC72"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39568ACF"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48180648"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5CB5E540"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21227207" w14:textId="4928B412" w:rsidR="00F37EC7"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BE7704" w:rsidRPr="00735C2A">
        <w:rPr>
          <w:rFonts w:ascii="Arial Narrow" w:hAnsi="Arial Narrow"/>
          <w:bCs/>
          <w:lang w:val="sr-Latn-CS"/>
        </w:rPr>
        <w:t>.</w:t>
      </w:r>
    </w:p>
    <w:p w14:paraId="417D47D7" w14:textId="7D4E8CD6"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00F37EC7" w:rsidRPr="00F37EC7">
        <w:rPr>
          <w:rFonts w:ascii="Arial Narrow" w:eastAsia="Times New Roman" w:hAnsi="Arial Narrow" w:cs="Trebuchet MS"/>
          <w:b/>
          <w:bCs/>
          <w:lang w:val="sr-Latn-CS"/>
        </w:rPr>
        <w:t xml:space="preserve">Uslovi za prohodnost i završetak modula </w:t>
      </w:r>
    </w:p>
    <w:p w14:paraId="7E39E003" w14:textId="77777777" w:rsidR="00F37EC7" w:rsidRPr="00F37EC7" w:rsidRDefault="00F37EC7" w:rsidP="00063E36">
      <w:pPr>
        <w:numPr>
          <w:ilvl w:val="0"/>
          <w:numId w:val="116"/>
        </w:numPr>
        <w:tabs>
          <w:tab w:val="left" w:pos="284"/>
        </w:tabs>
        <w:spacing w:after="0" w:line="240" w:lineRule="auto"/>
        <w:ind w:left="284" w:hanging="284"/>
        <w:contextualSpacing/>
        <w:jc w:val="both"/>
        <w:rPr>
          <w:rFonts w:ascii="Arial Narrow" w:eastAsia="Times New Roman" w:hAnsi="Arial Narrow" w:cs="Trebuchet MS"/>
          <w:bCs/>
          <w:color w:val="000000"/>
          <w:lang w:val="sr-Latn-CS"/>
        </w:rPr>
      </w:pPr>
      <w:r w:rsidRPr="00F37EC7">
        <w:rPr>
          <w:rFonts w:ascii="Arial Narrow" w:eastAsia="Times New Roman" w:hAnsi="Arial Narrow" w:cs="Trebuchet MS"/>
          <w:bCs/>
        </w:rPr>
        <w:t>Pozitivna</w:t>
      </w:r>
      <w:r w:rsidRPr="00F37EC7">
        <w:rPr>
          <w:rFonts w:ascii="Arial Narrow" w:hAnsi="Arial Narrow"/>
        </w:rPr>
        <w:t xml:space="preserve"> ocjena na kraju školske godine.</w:t>
      </w:r>
    </w:p>
    <w:p w14:paraId="0D53DC49" w14:textId="497DDE22"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lastRenderedPageBreak/>
        <w:t xml:space="preserve">9. </w:t>
      </w:r>
      <w:r w:rsidR="00F37EC7" w:rsidRPr="00F37EC7">
        <w:rPr>
          <w:rFonts w:ascii="Arial Narrow" w:eastAsia="Times New Roman" w:hAnsi="Arial Narrow" w:cs="Trebuchet MS"/>
          <w:b/>
          <w:bCs/>
          <w:lang w:val="sr-Latn-CS"/>
        </w:rPr>
        <w:t>Povezanost modula – korelacija</w:t>
      </w:r>
    </w:p>
    <w:p w14:paraId="4063D6AF"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Glavna jela I</w:t>
      </w:r>
    </w:p>
    <w:p w14:paraId="512FD3BC"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Hladna i topla predjela</w:t>
      </w:r>
    </w:p>
    <w:p w14:paraId="32DABD2C"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Gastronomski proizvodi sa roštilja</w:t>
      </w:r>
    </w:p>
    <w:p w14:paraId="0C980DB7"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Preduzetništvo</w:t>
      </w:r>
    </w:p>
    <w:p w14:paraId="65FA4733"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Osnove hotelijerstva</w:t>
      </w:r>
    </w:p>
    <w:p w14:paraId="0A6201B9" w14:textId="6BB05002"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Socijalne mreže i globalizacija</w:t>
      </w:r>
    </w:p>
    <w:sdt>
      <w:sdtPr>
        <w:rPr>
          <w:rFonts w:ascii="Arial Narrow" w:eastAsia="Times New Roman" w:hAnsi="Arial Narrow" w:cs="Trebuchet MS"/>
          <w:b/>
          <w:bCs/>
          <w:color w:val="808080"/>
          <w:lang w:val="sr-Latn-CS"/>
        </w:rPr>
        <w:id w:val="18739810"/>
        <w:lock w:val="contentLocked"/>
      </w:sdtPr>
      <w:sdtEndPr>
        <w:rPr>
          <w:rFonts w:cs="Arial"/>
          <w:b w:val="0"/>
          <w:lang w:val="sl-SI"/>
        </w:rPr>
      </w:sdtEndPr>
      <w:sdtContent>
        <w:p w14:paraId="51592AA0" w14:textId="1F39E063" w:rsidR="00F37EC7" w:rsidRPr="00F37EC7" w:rsidRDefault="00F37EC7" w:rsidP="00063E36">
          <w:pPr>
            <w:spacing w:before="240" w:after="120" w:line="240" w:lineRule="auto"/>
            <w:jc w:val="both"/>
            <w:rPr>
              <w:rFonts w:ascii="Arial Narrow" w:eastAsia="Times New Roman" w:hAnsi="Arial Narrow" w:cs="Trebuchet MS"/>
              <w:b/>
              <w:bCs/>
              <w:lang w:val="sr-Latn-CS"/>
            </w:rPr>
          </w:pPr>
          <w:r w:rsidRPr="00F37EC7">
            <w:rPr>
              <w:rFonts w:ascii="Arial Narrow" w:eastAsia="Times New Roman" w:hAnsi="Arial Narrow" w:cs="Trebuchet MS"/>
              <w:b/>
              <w:bCs/>
              <w:lang w:val="sr-Latn-CS"/>
            </w:rPr>
            <w:t>Napomena:</w:t>
          </w:r>
        </w:p>
        <w:p w14:paraId="64C50A0C" w14:textId="77777777" w:rsidR="00F37EC7" w:rsidRPr="00F37EC7" w:rsidRDefault="00F37EC7" w:rsidP="00063E36">
          <w:pPr>
            <w:spacing w:after="120" w:line="240" w:lineRule="auto"/>
            <w:jc w:val="both"/>
            <w:rPr>
              <w:rFonts w:ascii="Arial Narrow" w:eastAsia="Times New Roman" w:hAnsi="Arial Narrow" w:cs="Arial"/>
              <w:bCs/>
              <w:lang w:val="sl-SI"/>
            </w:rPr>
          </w:pPr>
          <w:r w:rsidRPr="00F37EC7">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p w14:paraId="761F6AF6" w14:textId="5FE4C2F3"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F37EC7" w:rsidRPr="00F37EC7">
        <w:rPr>
          <w:rFonts w:ascii="Arial Narrow" w:eastAsia="Times New Roman" w:hAnsi="Arial Narrow" w:cs="Trebuchet MS"/>
          <w:b/>
          <w:bCs/>
          <w:lang w:val="sr-Latn-CS"/>
        </w:rPr>
        <w:t>Ključne</w:t>
      </w:r>
      <w:r w:rsidR="00F37EC7" w:rsidRPr="00F37EC7">
        <w:rPr>
          <w:rFonts w:ascii="Arial Narrow" w:hAnsi="Arial Narrow" w:cs="Verdana"/>
          <w:b/>
          <w:color w:val="000000"/>
        </w:rPr>
        <w:t xml:space="preserve"> kompetencije koje se razvijaju ovim modulom</w:t>
      </w:r>
    </w:p>
    <w:p w14:paraId="3FAA5A03" w14:textId="567EFF53" w:rsidR="000D705F" w:rsidRPr="00C204C8" w:rsidRDefault="000D705F"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204C8">
        <w:rPr>
          <w:rFonts w:ascii="Arial Narrow" w:hAnsi="Arial Narrow"/>
          <w:lang w:val="hr-HR"/>
        </w:rPr>
        <w:t>Kompetencija pismenosti</w:t>
      </w:r>
      <w:r w:rsidRPr="00C204C8">
        <w:rPr>
          <w:rFonts w:ascii="Arial Narrow" w:hAnsi="Arial Narrow" w:cs="Arial Narrow"/>
          <w:lang w:val="sr-Latn-CS"/>
        </w:rPr>
        <w:t xml:space="preserve"> (</w:t>
      </w:r>
      <w:r w:rsidRPr="00C204C8">
        <w:rPr>
          <w:rFonts w:ascii="Arial Narrow" w:hAnsi="Arial Narrow"/>
          <w:lang w:val="sr-Latn-CS"/>
        </w:rPr>
        <w:t>upotreba stručne terminologije u usmenom i pisanom obliku pravilnim formulisanjem pojmova, činjenica i pravila iz oblasti turizma,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C204C8">
        <w:rPr>
          <w:rFonts w:ascii="Arial Narrow" w:hAnsi="Arial Narrow" w:cs="Arial Narrow"/>
          <w:lang w:val="sr-Latn-CS"/>
        </w:rPr>
        <w:t>)</w:t>
      </w:r>
    </w:p>
    <w:p w14:paraId="054C0587" w14:textId="755DCCEF" w:rsidR="000D705F" w:rsidRPr="00C204C8" w:rsidRDefault="000D705F"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204C8">
        <w:rPr>
          <w:rFonts w:ascii="Arial Narrow" w:hAnsi="Arial Narrow"/>
          <w:lang w:val="hr-HR"/>
        </w:rPr>
        <w:t>Kompetencija višejezičnosti</w:t>
      </w:r>
      <w:r w:rsidRPr="00C204C8">
        <w:rPr>
          <w:rFonts w:ascii="Arial Narrow" w:hAnsi="Arial Narrow" w:cs="Arial Narrow"/>
          <w:lang w:val="sr-Latn-CS"/>
        </w:rPr>
        <w:t xml:space="preserve"> (</w:t>
      </w:r>
      <w:r w:rsidRPr="00C204C8">
        <w:rPr>
          <w:rFonts w:ascii="Arial Narrow" w:eastAsia="Roboto" w:hAnsi="Arial Narrow" w:cs="Roboto"/>
          <w:lang w:val="sr-Latn-CS" w:eastAsia="pl-PL" w:bidi="pl-PL"/>
        </w:rPr>
        <w:t xml:space="preserve">razumijevanje stručne terminologije iz oblasti </w:t>
      </w:r>
      <w:r w:rsidRPr="00C204C8">
        <w:rPr>
          <w:rFonts w:ascii="Arial Narrow" w:hAnsi="Arial Narrow"/>
          <w:lang w:val="sr-Latn-CS"/>
        </w:rPr>
        <w:t>turizma</w:t>
      </w:r>
      <w:r w:rsidRPr="00C204C8">
        <w:rPr>
          <w:rFonts w:ascii="Arial Narrow" w:eastAsia="Roboto" w:hAnsi="Arial Narrow" w:cs="Roboto"/>
          <w:lang w:val="sr-Latn-CS" w:eastAsia="pl-PL" w:bidi="pl-PL"/>
        </w:rPr>
        <w:t xml:space="preserve">i istraživanja različitih stručnih tekstova na Internetu; korišćenje literature i različitih informacija iz oblasti </w:t>
      </w:r>
      <w:r w:rsidR="00C204C8" w:rsidRPr="00C204C8">
        <w:rPr>
          <w:rFonts w:ascii="Arial Narrow" w:hAnsi="Arial Narrow"/>
          <w:lang w:val="sr-Latn-CS"/>
        </w:rPr>
        <w:t>turizma</w:t>
      </w:r>
      <w:r w:rsidRPr="00C204C8">
        <w:rPr>
          <w:rFonts w:ascii="Arial Narrow" w:eastAsia="Roboto" w:hAnsi="Arial Narrow" w:cs="Roboto"/>
          <w:lang w:val="sr-Latn-CS" w:eastAsia="pl-PL" w:bidi="pl-PL"/>
        </w:rPr>
        <w:t xml:space="preserve"> na stranom jeziku i dr.</w:t>
      </w:r>
      <w:r w:rsidRPr="00C204C8">
        <w:rPr>
          <w:rFonts w:ascii="Arial Narrow" w:hAnsi="Arial Narrow" w:cs="Arial Narrow"/>
          <w:lang w:val="sr-Latn-CS"/>
        </w:rPr>
        <w:t>)</w:t>
      </w:r>
    </w:p>
    <w:p w14:paraId="507CB6C0" w14:textId="4930BA1A" w:rsidR="000D705F" w:rsidRPr="00C204C8" w:rsidRDefault="000D705F"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C204C8">
        <w:rPr>
          <w:rFonts w:ascii="Arial Narrow" w:hAnsi="Arial Narrow"/>
          <w:lang w:val="en-US"/>
        </w:rPr>
        <w:t>Matemati</w:t>
      </w:r>
      <w:r w:rsidRPr="00C204C8">
        <w:rPr>
          <w:rFonts w:ascii="Arial Narrow" w:hAnsi="Arial Narrow"/>
          <w:lang w:val="sr-Latn-CS"/>
        </w:rPr>
        <w:t>č</w:t>
      </w:r>
      <w:r w:rsidRPr="00C204C8">
        <w:rPr>
          <w:rFonts w:ascii="Arial Narrow" w:hAnsi="Arial Narrow"/>
          <w:lang w:val="en-US"/>
        </w:rPr>
        <w:t>ka</w:t>
      </w:r>
      <w:r w:rsidRPr="00C204C8">
        <w:rPr>
          <w:rFonts w:ascii="Arial Narrow" w:hAnsi="Arial Narrow"/>
          <w:lang w:val="sr-Latn-CS"/>
        </w:rPr>
        <w:t xml:space="preserve"> </w:t>
      </w:r>
      <w:r w:rsidRPr="00C204C8">
        <w:rPr>
          <w:rFonts w:ascii="Arial Narrow" w:hAnsi="Arial Narrow"/>
          <w:lang w:val="en-US"/>
        </w:rPr>
        <w:t>kompetencija</w:t>
      </w:r>
      <w:r w:rsidRPr="00C204C8">
        <w:rPr>
          <w:rFonts w:ascii="Arial Narrow" w:hAnsi="Arial Narrow"/>
          <w:lang w:val="sr-Latn-CS"/>
        </w:rPr>
        <w:t xml:space="preserve"> </w:t>
      </w:r>
      <w:r w:rsidRPr="00C204C8">
        <w:rPr>
          <w:rFonts w:ascii="Arial Narrow" w:hAnsi="Arial Narrow"/>
          <w:lang w:val="en-US"/>
        </w:rPr>
        <w:t>i</w:t>
      </w:r>
      <w:r w:rsidRPr="00C204C8">
        <w:rPr>
          <w:rFonts w:ascii="Arial Narrow" w:hAnsi="Arial Narrow"/>
          <w:lang w:val="sr-Latn-CS"/>
        </w:rPr>
        <w:t xml:space="preserve"> </w:t>
      </w:r>
      <w:r w:rsidRPr="00C204C8">
        <w:rPr>
          <w:rFonts w:ascii="Arial Narrow" w:hAnsi="Arial Narrow"/>
          <w:lang w:val="en-US"/>
        </w:rPr>
        <w:t>osnovne</w:t>
      </w:r>
      <w:r w:rsidRPr="00C204C8">
        <w:rPr>
          <w:rFonts w:ascii="Arial Narrow" w:hAnsi="Arial Narrow"/>
          <w:lang w:val="sr-Latn-CS"/>
        </w:rPr>
        <w:t xml:space="preserve"> </w:t>
      </w:r>
      <w:r w:rsidRPr="00C204C8">
        <w:rPr>
          <w:rFonts w:ascii="Arial Narrow" w:hAnsi="Arial Narrow"/>
          <w:lang w:val="en-US"/>
        </w:rPr>
        <w:t>kompetencije</w:t>
      </w:r>
      <w:r w:rsidRPr="00C204C8">
        <w:rPr>
          <w:rFonts w:ascii="Arial Narrow" w:hAnsi="Arial Narrow"/>
          <w:lang w:val="sr-Latn-CS"/>
        </w:rPr>
        <w:t xml:space="preserve"> </w:t>
      </w:r>
      <w:r w:rsidRPr="00C204C8">
        <w:rPr>
          <w:rFonts w:ascii="Arial Narrow" w:hAnsi="Arial Narrow"/>
          <w:lang w:val="en-US"/>
        </w:rPr>
        <w:t>u</w:t>
      </w:r>
      <w:r w:rsidRPr="00C204C8">
        <w:rPr>
          <w:rFonts w:ascii="Arial Narrow" w:hAnsi="Arial Narrow"/>
          <w:lang w:val="sr-Latn-CS"/>
        </w:rPr>
        <w:t xml:space="preserve"> </w:t>
      </w:r>
      <w:r w:rsidRPr="00C204C8">
        <w:rPr>
          <w:rFonts w:ascii="Arial Narrow" w:hAnsi="Arial Narrow"/>
          <w:lang w:val="en-US"/>
        </w:rPr>
        <w:t>prirodnim</w:t>
      </w:r>
      <w:r w:rsidRPr="00C204C8">
        <w:rPr>
          <w:rFonts w:ascii="Arial Narrow" w:hAnsi="Arial Narrow"/>
          <w:lang w:val="sr-Latn-CS"/>
        </w:rPr>
        <w:t xml:space="preserve"> </w:t>
      </w:r>
      <w:r w:rsidRPr="00C204C8">
        <w:rPr>
          <w:rFonts w:ascii="Arial Narrow" w:hAnsi="Arial Narrow"/>
          <w:lang w:val="en-US"/>
        </w:rPr>
        <w:t>naukama</w:t>
      </w:r>
      <w:r w:rsidRPr="00C204C8">
        <w:rPr>
          <w:rFonts w:ascii="Arial Narrow" w:hAnsi="Arial Narrow"/>
          <w:lang w:val="sr-Latn-CS"/>
        </w:rPr>
        <w:t xml:space="preserve"> </w:t>
      </w:r>
      <w:r w:rsidRPr="00C204C8">
        <w:rPr>
          <w:rFonts w:ascii="Arial Narrow" w:hAnsi="Arial Narrow"/>
          <w:lang w:val="en-US"/>
        </w:rPr>
        <w:t>i</w:t>
      </w:r>
      <w:r w:rsidRPr="00C204C8">
        <w:rPr>
          <w:rFonts w:ascii="Arial Narrow" w:hAnsi="Arial Narrow"/>
          <w:lang w:val="sr-Latn-CS"/>
        </w:rPr>
        <w:t xml:space="preserve"> </w:t>
      </w:r>
      <w:r w:rsidRPr="00C204C8">
        <w:rPr>
          <w:rFonts w:ascii="Arial Narrow" w:hAnsi="Arial Narrow"/>
          <w:lang w:val="en-US"/>
        </w:rPr>
        <w:t>tehnologiji</w:t>
      </w:r>
      <w:r w:rsidRPr="00C204C8">
        <w:rPr>
          <w:rFonts w:ascii="Arial Narrow" w:hAnsi="Arial Narrow"/>
          <w:lang w:val="sr-Latn-CS"/>
        </w:rPr>
        <w:t xml:space="preserve"> (</w:t>
      </w:r>
      <w:r w:rsidRPr="00C204C8">
        <w:rPr>
          <w:rFonts w:ascii="Arial Narrow" w:hAnsi="Arial Narrow"/>
          <w:lang w:val="en-US"/>
        </w:rPr>
        <w:t>primjena</w:t>
      </w:r>
      <w:r w:rsidRPr="00C204C8">
        <w:rPr>
          <w:rFonts w:ascii="Arial Narrow" w:hAnsi="Arial Narrow"/>
          <w:lang w:val="sr-Latn-CS"/>
        </w:rPr>
        <w:t xml:space="preserve"> </w:t>
      </w:r>
      <w:r w:rsidRPr="00C204C8">
        <w:rPr>
          <w:rFonts w:ascii="Arial Narrow" w:hAnsi="Arial Narrow"/>
          <w:lang w:val="en-US"/>
        </w:rPr>
        <w:t>matemati</w:t>
      </w:r>
      <w:r w:rsidRPr="00C204C8">
        <w:rPr>
          <w:rFonts w:ascii="Arial Narrow" w:hAnsi="Arial Narrow"/>
          <w:lang w:val="sr-Latn-CS"/>
        </w:rPr>
        <w:t>č</w:t>
      </w:r>
      <w:r w:rsidRPr="00C204C8">
        <w:rPr>
          <w:rFonts w:ascii="Arial Narrow" w:hAnsi="Arial Narrow"/>
          <w:lang w:val="en-US"/>
        </w:rPr>
        <w:t>kog</w:t>
      </w:r>
      <w:r w:rsidRPr="00C204C8">
        <w:rPr>
          <w:rFonts w:ascii="Arial Narrow" w:hAnsi="Arial Narrow"/>
          <w:lang w:val="sr-Latn-CS"/>
        </w:rPr>
        <w:t xml:space="preserve"> </w:t>
      </w:r>
      <w:r w:rsidRPr="00C204C8">
        <w:rPr>
          <w:rFonts w:ascii="Arial Narrow" w:hAnsi="Arial Narrow"/>
          <w:lang w:val="en-US"/>
        </w:rPr>
        <w:t>mi</w:t>
      </w:r>
      <w:r w:rsidRPr="00C204C8">
        <w:rPr>
          <w:rFonts w:ascii="Arial Narrow" w:hAnsi="Arial Narrow"/>
          <w:lang w:val="sr-Latn-CS"/>
        </w:rPr>
        <w:t>š</w:t>
      </w:r>
      <w:r w:rsidRPr="00C204C8">
        <w:rPr>
          <w:rFonts w:ascii="Arial Narrow" w:hAnsi="Arial Narrow"/>
          <w:lang w:val="en-US"/>
        </w:rPr>
        <w:t>ljenja</w:t>
      </w:r>
      <w:r w:rsidRPr="00C204C8">
        <w:rPr>
          <w:rFonts w:ascii="Arial Narrow" w:hAnsi="Arial Narrow"/>
          <w:lang w:val="sr-Latn-CS"/>
        </w:rPr>
        <w:t xml:space="preserve"> </w:t>
      </w:r>
      <w:r w:rsidRPr="00C204C8">
        <w:rPr>
          <w:rFonts w:ascii="Arial Narrow" w:hAnsi="Arial Narrow"/>
          <w:lang w:val="en-US"/>
        </w:rPr>
        <w:t>tokom</w:t>
      </w:r>
      <w:r w:rsidRPr="00C204C8">
        <w:rPr>
          <w:rFonts w:ascii="Arial Narrow" w:hAnsi="Arial Narrow"/>
          <w:lang w:val="sr-Latn-CS"/>
        </w:rPr>
        <w:t xml:space="preserve"> </w:t>
      </w:r>
      <w:r w:rsidRPr="00C204C8">
        <w:rPr>
          <w:rFonts w:ascii="Arial Narrow" w:hAnsi="Arial Narrow"/>
          <w:lang w:val="en-US"/>
        </w:rPr>
        <w:t>rje</w:t>
      </w:r>
      <w:r w:rsidRPr="00C204C8">
        <w:rPr>
          <w:rFonts w:ascii="Arial Narrow" w:hAnsi="Arial Narrow"/>
          <w:lang w:val="sr-Latn-CS"/>
        </w:rPr>
        <w:t>š</w:t>
      </w:r>
      <w:r w:rsidRPr="00C204C8">
        <w:rPr>
          <w:rFonts w:ascii="Arial Narrow" w:hAnsi="Arial Narrow"/>
          <w:lang w:val="en-US"/>
        </w:rPr>
        <w:t>avanja</w:t>
      </w:r>
      <w:r w:rsidRPr="00C204C8">
        <w:rPr>
          <w:rFonts w:ascii="Arial Narrow" w:hAnsi="Arial Narrow"/>
          <w:lang w:val="sr-Latn-CS"/>
        </w:rPr>
        <w:t xml:space="preserve"> </w:t>
      </w:r>
      <w:r w:rsidRPr="00C204C8">
        <w:rPr>
          <w:rFonts w:ascii="Arial Narrow" w:hAnsi="Arial Narrow"/>
          <w:lang w:val="en-US"/>
        </w:rPr>
        <w:t>problema</w:t>
      </w:r>
      <w:r w:rsidRPr="00C204C8">
        <w:rPr>
          <w:rFonts w:ascii="Arial Narrow" w:hAnsi="Arial Narrow"/>
          <w:lang w:val="sr-Latn-CS"/>
        </w:rPr>
        <w:t xml:space="preserve">, pri razlikovanju oblika, upotrebi razmjera </w:t>
      </w:r>
      <w:r w:rsidRPr="00C204C8">
        <w:rPr>
          <w:rFonts w:ascii="Arial Narrow" w:hAnsi="Arial Narrow"/>
          <w:lang w:val="en-US"/>
        </w:rPr>
        <w:t>iz</w:t>
      </w:r>
      <w:r w:rsidRPr="00C204C8">
        <w:rPr>
          <w:rFonts w:ascii="Arial Narrow" w:hAnsi="Arial Narrow"/>
          <w:lang w:val="sr-Latn-CS"/>
        </w:rPr>
        <w:t xml:space="preserve"> </w:t>
      </w:r>
      <w:r w:rsidRPr="00C204C8">
        <w:rPr>
          <w:rFonts w:ascii="Arial Narrow" w:hAnsi="Arial Narrow"/>
          <w:lang w:val="en-US"/>
        </w:rPr>
        <w:t>uvodnih</w:t>
      </w:r>
      <w:r w:rsidRPr="00C204C8">
        <w:rPr>
          <w:rFonts w:ascii="Arial Narrow" w:hAnsi="Arial Narrow"/>
          <w:lang w:val="sr-Latn-CS"/>
        </w:rPr>
        <w:t xml:space="preserve"> </w:t>
      </w:r>
      <w:r w:rsidRPr="00C204C8">
        <w:rPr>
          <w:rFonts w:ascii="Arial Narrow" w:hAnsi="Arial Narrow"/>
          <w:lang w:val="en-US"/>
        </w:rPr>
        <w:t>oblasti</w:t>
      </w:r>
      <w:r w:rsidRPr="00C204C8">
        <w:rPr>
          <w:rFonts w:ascii="Arial Narrow" w:hAnsi="Arial Narrow"/>
          <w:lang w:val="sr-Latn-CS"/>
        </w:rPr>
        <w:t xml:space="preserve"> turizma</w:t>
      </w:r>
      <w:r w:rsidRPr="00C204C8">
        <w:rPr>
          <w:rFonts w:ascii="Arial Narrow" w:hAnsi="Arial Narrow"/>
          <w:lang w:val="en-US"/>
        </w:rPr>
        <w:t xml:space="preserve"> </w:t>
      </w:r>
      <w:r w:rsidRPr="00C204C8">
        <w:rPr>
          <w:rFonts w:ascii="Arial Narrow" w:hAnsi="Arial Narrow"/>
          <w:lang w:val="sr-Latn-CS"/>
        </w:rPr>
        <w:t>i dr.</w:t>
      </w:r>
      <w:r w:rsidRPr="00C204C8">
        <w:rPr>
          <w:rFonts w:ascii="Arial Narrow" w:hAnsi="Arial Narrow" w:cs="Arial Narrow"/>
          <w:color w:val="000000"/>
          <w:lang w:val="sr-Latn-CS"/>
        </w:rPr>
        <w:t xml:space="preserve">) </w:t>
      </w:r>
    </w:p>
    <w:p w14:paraId="5B7BD21E" w14:textId="17E1DBA7" w:rsidR="000D705F" w:rsidRPr="00C204C8" w:rsidRDefault="000D705F"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C204C8">
        <w:rPr>
          <w:rFonts w:ascii="Arial Narrow" w:hAnsi="Arial Narrow"/>
        </w:rPr>
        <w:t>Digitalna kompetencija (</w:t>
      </w:r>
      <w:r w:rsidRPr="00C204C8">
        <w:rPr>
          <w:rFonts w:ascii="Arial Narrow" w:eastAsia="Roboto" w:hAnsi="Arial Narrow" w:cs="Roboto"/>
          <w:lang w:val="hr-HR" w:eastAsia="pl-PL" w:bidi="pl-PL"/>
        </w:rPr>
        <w:t xml:space="preserve">upotreba namjenskog softvera za </w:t>
      </w:r>
      <w:r w:rsidRPr="00C204C8">
        <w:rPr>
          <w:rFonts w:ascii="Arial Narrow" w:eastAsia="Roboto" w:hAnsi="Arial Narrow" w:cs="Roboto"/>
          <w:lang w:eastAsia="pl-PL" w:bidi="pl-PL"/>
        </w:rPr>
        <w:t>obradu i uređivanje teksta i tabela, čuvanje dokumenata u elektronskom obliku</w:t>
      </w:r>
      <w:r w:rsidRPr="00C204C8">
        <w:rPr>
          <w:rFonts w:ascii="Arial Narrow" w:eastAsia="Roboto" w:hAnsi="Arial Narrow" w:cs="Roboto"/>
          <w:lang w:val="hr-HR" w:eastAsia="pl-PL" w:bidi="pl-PL"/>
        </w:rPr>
        <w:t xml:space="preserve">; korišćenje informaciono-komunikacionih tehnologija radi pretrage, prikupljanja i upotrebe podataka iz oblasti </w:t>
      </w:r>
      <w:r w:rsidRPr="00C204C8">
        <w:rPr>
          <w:rFonts w:ascii="Arial Narrow" w:hAnsi="Arial Narrow"/>
          <w:lang w:val="sr-Latn-CS"/>
        </w:rPr>
        <w:t>turizma</w:t>
      </w:r>
      <w:r w:rsidRPr="00C204C8">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C204C8">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C204C8">
        <w:rPr>
          <w:rFonts w:ascii="Arial Narrow" w:hAnsi="Arial Narrow"/>
        </w:rPr>
        <w:t>)</w:t>
      </w:r>
    </w:p>
    <w:p w14:paraId="3838B818" w14:textId="77777777" w:rsidR="000D705F" w:rsidRPr="00C204C8" w:rsidRDefault="000D705F"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204C8">
        <w:rPr>
          <w:rFonts w:ascii="Arial Narrow" w:hAnsi="Arial Narrow"/>
          <w:lang w:val="sr-Cyrl-BA"/>
        </w:rPr>
        <w:t>Lična, socijalna i kompetencija učiti kako učiti</w:t>
      </w:r>
      <w:r w:rsidRPr="00C204C8">
        <w:rPr>
          <w:rFonts w:ascii="Arial Narrow" w:hAnsi="Arial Narrow" w:cs="Arial Narrow"/>
          <w:lang w:val="sr-Latn-CS"/>
        </w:rPr>
        <w:t xml:space="preserve"> (</w:t>
      </w:r>
      <w:r w:rsidRPr="00C204C8">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C204C8">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C204C8">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C204C8">
        <w:rPr>
          <w:rFonts w:ascii="Arial Narrow" w:hAnsi="Arial Narrow"/>
          <w:lang w:val="en-US"/>
        </w:rPr>
        <w:t>i</w:t>
      </w:r>
      <w:r w:rsidRPr="00C204C8">
        <w:rPr>
          <w:rFonts w:ascii="Arial Narrow" w:hAnsi="Arial Narrow"/>
          <w:lang w:val="sr-Latn-CS"/>
        </w:rPr>
        <w:t xml:space="preserve"> </w:t>
      </w:r>
      <w:r w:rsidRPr="00C204C8">
        <w:rPr>
          <w:rFonts w:ascii="Arial Narrow" w:hAnsi="Arial Narrow"/>
          <w:lang w:val="en-US"/>
        </w:rPr>
        <w:t>dr</w:t>
      </w:r>
      <w:r w:rsidRPr="00C204C8">
        <w:rPr>
          <w:rFonts w:ascii="Arial Narrow" w:hAnsi="Arial Narrow"/>
          <w:lang w:val="sr-Latn-CS"/>
        </w:rPr>
        <w:t>.</w:t>
      </w:r>
      <w:r w:rsidRPr="00C204C8">
        <w:rPr>
          <w:rFonts w:ascii="Arial Narrow" w:hAnsi="Arial Narrow" w:cs="Calibri"/>
          <w:lang w:val="sr-Latn-CS"/>
        </w:rPr>
        <w:t xml:space="preserve">) </w:t>
      </w:r>
    </w:p>
    <w:p w14:paraId="72FB3979" w14:textId="77777777" w:rsidR="000D705F" w:rsidRPr="00C204C8" w:rsidRDefault="000D705F"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204C8">
        <w:rPr>
          <w:rFonts w:ascii="Arial Narrow" w:hAnsi="Arial Narrow"/>
          <w:lang w:val="en-GB"/>
        </w:rPr>
        <w:t>Gra</w:t>
      </w:r>
      <w:r w:rsidRPr="00C204C8">
        <w:rPr>
          <w:rFonts w:ascii="Arial Narrow" w:hAnsi="Arial Narrow"/>
          <w:lang w:val="sr-Latn-CS"/>
        </w:rPr>
        <w:t>đ</w:t>
      </w:r>
      <w:r w:rsidRPr="00C204C8">
        <w:rPr>
          <w:rFonts w:ascii="Arial Narrow" w:hAnsi="Arial Narrow"/>
          <w:lang w:val="en-GB"/>
        </w:rPr>
        <w:t>anska</w:t>
      </w:r>
      <w:r w:rsidRPr="00C204C8">
        <w:rPr>
          <w:rFonts w:ascii="Arial Narrow" w:hAnsi="Arial Narrow"/>
          <w:lang w:val="sr-Latn-CS"/>
        </w:rPr>
        <w:t xml:space="preserve"> </w:t>
      </w:r>
      <w:r w:rsidRPr="00C204C8">
        <w:rPr>
          <w:rFonts w:ascii="Arial Narrow" w:hAnsi="Arial Narrow"/>
          <w:lang w:val="en-GB"/>
        </w:rPr>
        <w:t>kompetencija</w:t>
      </w:r>
      <w:r w:rsidRPr="00C204C8">
        <w:rPr>
          <w:rFonts w:ascii="Arial Narrow" w:hAnsi="Arial Narrow" w:cs="Arial Narrow"/>
          <w:lang w:val="sr-Latn-CS"/>
        </w:rPr>
        <w:t xml:space="preserve"> (</w:t>
      </w:r>
      <w:r w:rsidRPr="00C204C8">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C204C8">
        <w:rPr>
          <w:rFonts w:ascii="Arial Narrow" w:eastAsia="Roboto" w:hAnsi="Arial Narrow" w:cs="Roboto"/>
          <w:lang w:val="en-US" w:eastAsia="pl-PL" w:bidi="pl-PL"/>
        </w:rPr>
        <w:t>po</w:t>
      </w:r>
      <w:r w:rsidRPr="00C204C8">
        <w:rPr>
          <w:rFonts w:ascii="Arial Narrow" w:eastAsia="Roboto" w:hAnsi="Arial Narrow" w:cs="Roboto"/>
          <w:lang w:val="sr-Latn-CS" w:eastAsia="pl-PL" w:bidi="pl-PL"/>
        </w:rPr>
        <w:t>š</w:t>
      </w:r>
      <w:r w:rsidRPr="00C204C8">
        <w:rPr>
          <w:rFonts w:ascii="Arial Narrow" w:eastAsia="Roboto" w:hAnsi="Arial Narrow" w:cs="Roboto"/>
          <w:lang w:val="en-US" w:eastAsia="pl-PL" w:bidi="pl-PL"/>
        </w:rPr>
        <w:t>tovanje</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pravila</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bezbjednosti</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i</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za</w:t>
      </w:r>
      <w:r w:rsidRPr="00C204C8">
        <w:rPr>
          <w:rFonts w:ascii="Arial Narrow" w:eastAsia="Roboto" w:hAnsi="Arial Narrow" w:cs="Roboto"/>
          <w:lang w:val="sr-Latn-CS" w:eastAsia="pl-PL" w:bidi="pl-PL"/>
        </w:rPr>
        <w:t>š</w:t>
      </w:r>
      <w:r w:rsidRPr="00C204C8">
        <w:rPr>
          <w:rFonts w:ascii="Arial Narrow" w:eastAsia="Roboto" w:hAnsi="Arial Narrow" w:cs="Roboto"/>
          <w:lang w:val="en-US" w:eastAsia="pl-PL" w:bidi="pl-PL"/>
        </w:rPr>
        <w:t>tite</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na</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radu</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prilikom</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izvo</w:t>
      </w:r>
      <w:r w:rsidRPr="00C204C8">
        <w:rPr>
          <w:rFonts w:ascii="Arial Narrow" w:eastAsia="Roboto" w:hAnsi="Arial Narrow" w:cs="Roboto"/>
          <w:lang w:val="sr-Latn-CS" w:eastAsia="pl-PL" w:bidi="pl-PL"/>
        </w:rPr>
        <w:t>đ</w:t>
      </w:r>
      <w:r w:rsidRPr="00C204C8">
        <w:rPr>
          <w:rFonts w:ascii="Arial Narrow" w:eastAsia="Roboto" w:hAnsi="Arial Narrow" w:cs="Roboto"/>
          <w:lang w:val="en-US" w:eastAsia="pl-PL" w:bidi="pl-PL"/>
        </w:rPr>
        <w:t>enja</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prakti</w:t>
      </w:r>
      <w:r w:rsidRPr="00C204C8">
        <w:rPr>
          <w:rFonts w:ascii="Arial Narrow" w:eastAsia="Roboto" w:hAnsi="Arial Narrow" w:cs="Roboto"/>
          <w:lang w:val="sr-Latn-CS" w:eastAsia="pl-PL" w:bidi="pl-PL"/>
        </w:rPr>
        <w:t>č</w:t>
      </w:r>
      <w:r w:rsidRPr="00C204C8">
        <w:rPr>
          <w:rFonts w:ascii="Arial Narrow" w:eastAsia="Roboto" w:hAnsi="Arial Narrow" w:cs="Roboto"/>
          <w:lang w:val="en-US" w:eastAsia="pl-PL" w:bidi="pl-PL"/>
        </w:rPr>
        <w:t>nih</w:t>
      </w:r>
      <w:r w:rsidRPr="00C204C8">
        <w:rPr>
          <w:rFonts w:ascii="Arial Narrow" w:eastAsia="Roboto" w:hAnsi="Arial Narrow" w:cs="Roboto"/>
          <w:lang w:val="sr-Latn-CS" w:eastAsia="pl-PL" w:bidi="pl-PL"/>
        </w:rPr>
        <w:t xml:space="preserve"> </w:t>
      </w:r>
      <w:r w:rsidRPr="00C204C8">
        <w:rPr>
          <w:rFonts w:ascii="Arial Narrow" w:eastAsia="Roboto" w:hAnsi="Arial Narrow" w:cs="Roboto"/>
          <w:lang w:val="en-US" w:eastAsia="pl-PL" w:bidi="pl-PL"/>
        </w:rPr>
        <w:t>vje</w:t>
      </w:r>
      <w:r w:rsidRPr="00C204C8">
        <w:rPr>
          <w:rFonts w:ascii="Arial Narrow" w:eastAsia="Roboto" w:hAnsi="Arial Narrow" w:cs="Roboto"/>
          <w:lang w:val="sr-Latn-CS" w:eastAsia="pl-PL" w:bidi="pl-PL"/>
        </w:rPr>
        <w:t>ž</w:t>
      </w:r>
      <w:r w:rsidRPr="00C204C8">
        <w:rPr>
          <w:rFonts w:ascii="Arial Narrow" w:eastAsia="Roboto" w:hAnsi="Arial Narrow" w:cs="Roboto"/>
          <w:lang w:val="en-US" w:eastAsia="pl-PL" w:bidi="pl-PL"/>
        </w:rPr>
        <w:t>bi</w:t>
      </w:r>
      <w:r w:rsidRPr="00C204C8">
        <w:rPr>
          <w:rFonts w:ascii="Arial Narrow" w:eastAsia="Roboto" w:hAnsi="Arial Narrow" w:cs="Roboto"/>
          <w:lang w:val="hr-HR" w:eastAsia="pl-PL" w:bidi="pl-PL"/>
        </w:rPr>
        <w:t xml:space="preserve"> i dr.</w:t>
      </w:r>
      <w:r w:rsidRPr="00C204C8">
        <w:rPr>
          <w:rFonts w:ascii="Arial Narrow" w:hAnsi="Arial Narrow" w:cs="Arial Narrow"/>
          <w:lang w:val="sr-Latn-CS"/>
        </w:rPr>
        <w:t>)</w:t>
      </w:r>
    </w:p>
    <w:p w14:paraId="2AD8BF1C" w14:textId="77777777" w:rsidR="000D705F" w:rsidRPr="00C204C8" w:rsidRDefault="000D705F"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C204C8">
        <w:rPr>
          <w:rFonts w:ascii="Arial Narrow" w:hAnsi="Arial Narrow"/>
          <w:lang w:val="hr-HR"/>
        </w:rPr>
        <w:t>Preduzetnička kompetencija</w:t>
      </w:r>
      <w:r w:rsidRPr="00C204C8">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56F3DBDA" w14:textId="580E5E27" w:rsidR="0099753A" w:rsidRPr="00C204C8" w:rsidRDefault="000D705F" w:rsidP="00063E36">
      <w:pPr>
        <w:numPr>
          <w:ilvl w:val="0"/>
          <w:numId w:val="116"/>
        </w:numPr>
        <w:tabs>
          <w:tab w:val="left" w:pos="284"/>
        </w:tabs>
        <w:spacing w:after="0" w:line="240" w:lineRule="auto"/>
        <w:ind w:left="284" w:hanging="284"/>
        <w:contextualSpacing/>
        <w:jc w:val="both"/>
        <w:rPr>
          <w:rFonts w:ascii="Arial Narrow" w:hAnsi="Arial Narrow"/>
          <w:lang w:val="sr-Latn-CS"/>
        </w:rPr>
      </w:pPr>
      <w:r w:rsidRPr="00C204C8">
        <w:rPr>
          <w:rFonts w:ascii="Arial Narrow" w:hAnsi="Arial Narrow"/>
          <w:lang w:val="sr-Cyrl-BA"/>
        </w:rPr>
        <w:t xml:space="preserve">Kompetencija </w:t>
      </w:r>
      <w:r w:rsidRPr="00C204C8">
        <w:rPr>
          <w:rFonts w:ascii="Arial Narrow" w:hAnsi="Arial Narrow"/>
          <w:lang w:val="en-US"/>
        </w:rPr>
        <w:t>kulturolo</w:t>
      </w:r>
      <w:r w:rsidRPr="00C204C8">
        <w:rPr>
          <w:rFonts w:ascii="Arial Narrow" w:hAnsi="Arial Narrow"/>
          <w:lang w:val="sr-Latn-CS"/>
        </w:rPr>
        <w:t>š</w:t>
      </w:r>
      <w:r w:rsidRPr="00C204C8">
        <w:rPr>
          <w:rFonts w:ascii="Arial Narrow" w:hAnsi="Arial Narrow"/>
          <w:lang w:val="en-US"/>
        </w:rPr>
        <w:t>ke</w:t>
      </w:r>
      <w:r w:rsidRPr="00C204C8">
        <w:rPr>
          <w:rFonts w:ascii="Arial Narrow" w:hAnsi="Arial Narrow"/>
          <w:lang w:val="sr-Cyrl-BA"/>
        </w:rPr>
        <w:t xml:space="preserve"> svijesti i izražavanja</w:t>
      </w:r>
      <w:r w:rsidRPr="00C204C8">
        <w:rPr>
          <w:rFonts w:ascii="Arial Narrow" w:eastAsia="Arial Narrow" w:hAnsi="Arial Narrow" w:cs="Arial Narrow"/>
          <w:lang w:val="sr-Latn-CS"/>
        </w:rPr>
        <w:t xml:space="preserve"> (</w:t>
      </w:r>
      <w:r w:rsidRPr="00C204C8">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C204C8">
        <w:rPr>
          <w:rFonts w:ascii="Arial Narrow" w:hAnsi="Arial Narrow"/>
          <w:lang w:val="sr-Latn-CS"/>
        </w:rPr>
        <w:t>turizma</w:t>
      </w:r>
      <w:r w:rsidRPr="00C204C8">
        <w:rPr>
          <w:rFonts w:ascii="Arial Narrow" w:eastAsia="Roboto" w:hAnsi="Arial Narrow" w:cs="Roboto"/>
          <w:lang w:val="sr-Latn-CS" w:eastAsia="pl-PL" w:bidi="pl-PL"/>
        </w:rPr>
        <w:t>; predstavljanje ideja putem različitih kulturoloških formi kao što su pisani, štampani ili digitalni tekst, film, dizajn i dr.</w:t>
      </w:r>
    </w:p>
    <w:p w14:paraId="2436024C" w14:textId="773664D7" w:rsidR="00F37EC7" w:rsidRPr="003556CB" w:rsidRDefault="00C204C8" w:rsidP="00063E36">
      <w:pPr>
        <w:jc w:val="both"/>
        <w:rPr>
          <w:rFonts w:ascii="Arial Narrow" w:hAnsi="Arial Narrow"/>
          <w:b/>
          <w:caps/>
          <w:lang w:val="sr-Latn-CS"/>
        </w:rPr>
      </w:pPr>
      <w:r>
        <w:rPr>
          <w:rFonts w:ascii="Arial Narrow" w:hAnsi="Arial Narrow"/>
          <w:b/>
          <w:caps/>
          <w:lang w:val="sr-Latn-CS"/>
        </w:rPr>
        <w:br w:type="page"/>
      </w:r>
    </w:p>
    <w:bookmarkStart w:id="47" w:name="_Toc227317985"/>
    <w:p w14:paraId="256B95FD" w14:textId="004960A9" w:rsidR="00F37EC7" w:rsidRPr="00F37EC7" w:rsidRDefault="00115DEC" w:rsidP="00063E36">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54140632"/>
        </w:sdtPr>
        <w:sdtEndPr/>
        <w:sdtContent>
          <w:r w:rsidR="00AD437E">
            <w:rPr>
              <w:rFonts w:ascii="Arial Narrow" w:hAnsi="Arial Narrow"/>
              <w:b/>
              <w:bCs/>
              <w:caps/>
              <w:color w:val="000000"/>
              <w:szCs w:val="20"/>
              <w:lang w:val="sl-SI" w:eastAsia="sl-SI"/>
            </w:rPr>
            <w:t>3.3.6</w:t>
          </w:r>
          <w:r w:rsidR="00F37EC7" w:rsidRPr="00F37EC7">
            <w:rPr>
              <w:rFonts w:ascii="Arial Narrow" w:hAnsi="Arial Narrow"/>
              <w:b/>
              <w:bCs/>
              <w:caps/>
              <w:color w:val="000000"/>
              <w:szCs w:val="20"/>
              <w:lang w:val="sl-SI" w:eastAsia="sl-SI"/>
            </w:rPr>
            <w:t>.</w:t>
          </w:r>
        </w:sdtContent>
      </w:sdt>
      <w:r w:rsidR="00951841">
        <w:rPr>
          <w:rFonts w:ascii="Arial Narrow" w:hAnsi="Arial Narrow"/>
          <w:b/>
          <w:bCs/>
          <w:caps/>
          <w:color w:val="000000"/>
          <w:szCs w:val="20"/>
          <w:lang w:val="sl-SI" w:eastAsia="sl-SI"/>
        </w:rPr>
        <w:t xml:space="preserve"> </w:t>
      </w:r>
      <w:r w:rsidR="00653928" w:rsidRPr="00F37EC7">
        <w:rPr>
          <w:rFonts w:ascii="Arial Narrow" w:hAnsi="Arial Narrow"/>
          <w:b/>
          <w:bCs/>
          <w:color w:val="000000"/>
          <w:szCs w:val="20"/>
          <w:lang w:val="sl-SI" w:eastAsia="sl-SI"/>
        </w:rPr>
        <w:t>OSNOVE HOTELIJERSTVA</w:t>
      </w:r>
      <w:bookmarkEnd w:id="47"/>
    </w:p>
    <w:sdt>
      <w:sdtPr>
        <w:rPr>
          <w:rFonts w:ascii="Arial Narrow" w:eastAsia="Times New Roman" w:hAnsi="Arial Narrow" w:cs="Trebuchet MS"/>
          <w:b/>
          <w:bCs/>
          <w:lang w:val="sr-Latn-CS"/>
        </w:rPr>
        <w:id w:val="-1833211625"/>
      </w:sdtPr>
      <w:sdtEndPr/>
      <w:sdtContent>
        <w:p w14:paraId="2B65D34B" w14:textId="3E6EA491" w:rsidR="00F37EC7" w:rsidRPr="00477335" w:rsidRDefault="009A0FD0"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F37EC7" w:rsidRPr="00F37EC7">
            <w:rPr>
              <w:rFonts w:ascii="Arial Narrow" w:eastAsia="Times New Roman" w:hAnsi="Arial Narrow" w:cs="Trebuchet MS"/>
              <w:b/>
              <w:bCs/>
              <w:lang w:val="sr-Latn-CS"/>
            </w:rPr>
            <w:t>Broj časova i kreditna vrijednost:</w:t>
          </w:r>
          <w:r w:rsidR="00A66C9A">
            <w:rPr>
              <w:rFonts w:ascii="Arial Narrow" w:eastAsia="Times New Roman" w:hAnsi="Arial Narrow" w:cs="Trebuchet MS"/>
              <w:b/>
              <w:bCs/>
              <w:lang w:val="sr-Latn-CS"/>
            </w:rPr>
            <w:t xml:space="preserve"> </w:t>
          </w:r>
        </w:p>
      </w:sdtContent>
    </w:sdt>
    <w:tbl>
      <w:tblPr>
        <w:tblStyle w:val="TableGrid23"/>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F37EC7" w:rsidRPr="00F37EC7" w14:paraId="341AD58E" w14:textId="77777777" w:rsidTr="00F37EC7">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2110806347"/>
            </w:sdtPr>
            <w:sdtEndPr/>
            <w:sdtContent>
              <w:p w14:paraId="7C67A98D"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045443673"/>
            </w:sdtPr>
            <w:sdtEndPr/>
            <w:sdtContent>
              <w:p w14:paraId="2FE0871A" w14:textId="77777777" w:rsidR="00F37EC7" w:rsidRPr="00F37EC7" w:rsidRDefault="00F37EC7" w:rsidP="00063E36">
                <w:pPr>
                  <w:spacing w:before="120" w:after="120"/>
                  <w:jc w:val="both"/>
                  <w:rPr>
                    <w:rFonts w:ascii="Arial Narrow" w:eastAsia="Times New Roman" w:hAnsi="Arial Narrow" w:cs="Arial"/>
                    <w:b/>
                    <w:bCs/>
                  </w:rPr>
                </w:pPr>
                <w:r w:rsidRPr="00F37EC7">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696202092"/>
            </w:sdtPr>
            <w:sdtEndPr/>
            <w:sdtContent>
              <w:p w14:paraId="53ABB41B" w14:textId="77777777" w:rsidR="00F37EC7" w:rsidRPr="00F37EC7" w:rsidRDefault="00F37EC7" w:rsidP="00063E36">
                <w:pPr>
                  <w:spacing w:before="40" w:after="40"/>
                  <w:jc w:val="both"/>
                </w:pPr>
                <w:r w:rsidRPr="00F37EC7">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311307371"/>
            </w:sdtPr>
            <w:sdtEndPr/>
            <w:sdtContent>
              <w:p w14:paraId="7D294A78" w14:textId="77777777" w:rsidR="00F37EC7" w:rsidRPr="00F37EC7" w:rsidRDefault="00F37EC7" w:rsidP="00063E36">
                <w:pPr>
                  <w:spacing w:before="40" w:after="40"/>
                  <w:jc w:val="both"/>
                </w:pPr>
                <w:r w:rsidRPr="00F37EC7">
                  <w:rPr>
                    <w:rFonts w:ascii="Arial Narrow" w:eastAsia="Times New Roman" w:hAnsi="Arial Narrow" w:cs="Arial"/>
                    <w:b/>
                    <w:bCs/>
                  </w:rPr>
                  <w:t>Kreditna vrijednost</w:t>
                </w:r>
              </w:p>
            </w:sdtContent>
          </w:sdt>
        </w:tc>
      </w:tr>
      <w:tr w:rsidR="00F37EC7" w:rsidRPr="00F37EC7" w14:paraId="36EEC5C1" w14:textId="77777777" w:rsidTr="00F37EC7">
        <w:trPr>
          <w:jc w:val="center"/>
        </w:trPr>
        <w:tc>
          <w:tcPr>
            <w:tcW w:w="1559" w:type="dxa"/>
            <w:vMerge/>
            <w:tcBorders>
              <w:top w:val="single" w:sz="12" w:space="0" w:color="C00000"/>
              <w:bottom w:val="single" w:sz="18" w:space="0" w:color="C00000"/>
            </w:tcBorders>
            <w:shd w:val="clear" w:color="auto" w:fill="D9D9D9" w:themeFill="background1" w:themeFillShade="D9"/>
          </w:tcPr>
          <w:p w14:paraId="047F7B16" w14:textId="77777777" w:rsidR="00F37EC7" w:rsidRPr="00F37EC7" w:rsidRDefault="00F37EC7" w:rsidP="00063E36">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591119260"/>
            </w:sdtPr>
            <w:sdtEndPr/>
            <w:sdtContent>
              <w:p w14:paraId="29A1ADF2"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13485033"/>
            </w:sdtPr>
            <w:sdtEndPr/>
            <w:sdtContent>
              <w:p w14:paraId="3A9AE42C"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77258998"/>
            </w:sdtPr>
            <w:sdtEndPr/>
            <w:sdtContent>
              <w:p w14:paraId="63303BDB"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4C753286" w14:textId="77777777" w:rsidR="00F37EC7" w:rsidRPr="00F37EC7" w:rsidRDefault="00F37EC7"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47202315" w14:textId="77777777" w:rsidR="00F37EC7" w:rsidRPr="00F37EC7" w:rsidRDefault="00F37EC7" w:rsidP="00063E36">
            <w:pPr>
              <w:spacing w:before="40" w:after="40"/>
              <w:jc w:val="both"/>
              <w:rPr>
                <w:rFonts w:ascii="Arial Narrow" w:eastAsia="Times New Roman" w:hAnsi="Arial Narrow" w:cs="Arial"/>
                <w:b/>
                <w:bCs/>
              </w:rPr>
            </w:pPr>
          </w:p>
        </w:tc>
      </w:tr>
      <w:tr w:rsidR="00F37EC7" w:rsidRPr="00F37EC7" w14:paraId="049410BB" w14:textId="77777777" w:rsidTr="00F37EC7">
        <w:trPr>
          <w:jc w:val="center"/>
        </w:trPr>
        <w:tc>
          <w:tcPr>
            <w:tcW w:w="1559" w:type="dxa"/>
            <w:tcBorders>
              <w:top w:val="single" w:sz="18" w:space="0" w:color="C00000"/>
              <w:bottom w:val="single" w:sz="2" w:space="0" w:color="C00000"/>
            </w:tcBorders>
            <w:vAlign w:val="center"/>
          </w:tcPr>
          <w:p w14:paraId="012550E3" w14:textId="388E7E38" w:rsidR="00F37EC7" w:rsidRPr="00F37EC7" w:rsidRDefault="00F37EC7" w:rsidP="00063E36">
            <w:pPr>
              <w:spacing w:before="120" w:after="120"/>
              <w:jc w:val="both"/>
            </w:pPr>
            <w:r w:rsidRPr="00877476">
              <w:rPr>
                <w:rFonts w:ascii="Arial Narrow" w:eastAsia="Times New Roman" w:hAnsi="Arial Narrow" w:cs="Arial"/>
                <w:b/>
                <w:bCs/>
              </w:rPr>
              <w:t>I</w:t>
            </w:r>
            <w:r w:rsidR="00FA04DD" w:rsidRPr="00877476">
              <w:rPr>
                <w:rFonts w:ascii="Arial Narrow" w:eastAsia="Times New Roman" w:hAnsi="Arial Narrow" w:cs="Arial"/>
                <w:b/>
                <w:bCs/>
              </w:rPr>
              <w:t>II</w:t>
            </w:r>
          </w:p>
        </w:tc>
        <w:tc>
          <w:tcPr>
            <w:tcW w:w="1559" w:type="dxa"/>
            <w:tcBorders>
              <w:top w:val="single" w:sz="18" w:space="0" w:color="C00000"/>
              <w:bottom w:val="single" w:sz="2" w:space="0" w:color="C00000"/>
            </w:tcBorders>
            <w:vAlign w:val="center"/>
          </w:tcPr>
          <w:p w14:paraId="0F9CCACB" w14:textId="77777777" w:rsidR="00F37EC7" w:rsidRPr="00F37EC7" w:rsidRDefault="00F37EC7" w:rsidP="00063E36">
            <w:pPr>
              <w:spacing w:before="120" w:after="120"/>
              <w:jc w:val="both"/>
              <w:rPr>
                <w:rFonts w:ascii="Arial Narrow" w:hAnsi="Arial Narrow"/>
                <w:b/>
              </w:rPr>
            </w:pPr>
            <w:r w:rsidRPr="00F37EC7">
              <w:rPr>
                <w:rFonts w:ascii="Arial Narrow" w:hAnsi="Arial Narrow"/>
              </w:rPr>
              <w:t>72</w:t>
            </w:r>
          </w:p>
        </w:tc>
        <w:tc>
          <w:tcPr>
            <w:tcW w:w="1559" w:type="dxa"/>
            <w:tcBorders>
              <w:top w:val="single" w:sz="18" w:space="0" w:color="C00000"/>
              <w:bottom w:val="single" w:sz="2" w:space="0" w:color="C00000"/>
            </w:tcBorders>
            <w:vAlign w:val="center"/>
          </w:tcPr>
          <w:p w14:paraId="0D1C7550" w14:textId="77777777" w:rsidR="00F37EC7" w:rsidRPr="00477335" w:rsidRDefault="00F37EC7" w:rsidP="00063E36">
            <w:pPr>
              <w:spacing w:before="120" w:after="120"/>
              <w:jc w:val="both"/>
              <w:rPr>
                <w:rFonts w:ascii="Arial Narrow" w:hAnsi="Arial Narrow"/>
                <w:b/>
                <w:highlight w:val="yellow"/>
              </w:rPr>
            </w:pPr>
          </w:p>
        </w:tc>
        <w:tc>
          <w:tcPr>
            <w:tcW w:w="1559" w:type="dxa"/>
            <w:tcBorders>
              <w:top w:val="single" w:sz="18" w:space="0" w:color="C00000"/>
              <w:bottom w:val="single" w:sz="2" w:space="0" w:color="C00000"/>
            </w:tcBorders>
            <w:vAlign w:val="center"/>
          </w:tcPr>
          <w:p w14:paraId="17CD3972" w14:textId="77777777" w:rsidR="00F37EC7" w:rsidRPr="00477335" w:rsidRDefault="00F37EC7" w:rsidP="00063E36">
            <w:pPr>
              <w:spacing w:before="120" w:after="120"/>
              <w:jc w:val="both"/>
              <w:rPr>
                <w:rFonts w:ascii="Arial Narrow" w:hAnsi="Arial Narrow"/>
                <w:b/>
                <w:highlight w:val="yellow"/>
              </w:rPr>
            </w:pPr>
          </w:p>
        </w:tc>
        <w:tc>
          <w:tcPr>
            <w:tcW w:w="1560" w:type="dxa"/>
            <w:tcBorders>
              <w:top w:val="single" w:sz="18" w:space="0" w:color="C00000"/>
              <w:bottom w:val="single" w:sz="2" w:space="0" w:color="C00000"/>
            </w:tcBorders>
            <w:vAlign w:val="center"/>
          </w:tcPr>
          <w:p w14:paraId="37218F29" w14:textId="77777777" w:rsidR="00F37EC7" w:rsidRPr="00F37EC7" w:rsidRDefault="00F37EC7" w:rsidP="00063E36">
            <w:pPr>
              <w:spacing w:before="120" w:after="120"/>
              <w:jc w:val="both"/>
              <w:rPr>
                <w:rFonts w:ascii="Arial Narrow" w:hAnsi="Arial Narrow"/>
                <w:b/>
              </w:rPr>
            </w:pPr>
            <w:r w:rsidRPr="00F37EC7">
              <w:rPr>
                <w:rFonts w:ascii="Arial Narrow" w:hAnsi="Arial Narrow"/>
                <w:b/>
              </w:rPr>
              <w:t>72</w:t>
            </w:r>
          </w:p>
        </w:tc>
        <w:tc>
          <w:tcPr>
            <w:tcW w:w="1560" w:type="dxa"/>
            <w:tcBorders>
              <w:top w:val="single" w:sz="18" w:space="0" w:color="C00000"/>
              <w:bottom w:val="single" w:sz="2" w:space="0" w:color="C00000"/>
            </w:tcBorders>
            <w:vAlign w:val="center"/>
          </w:tcPr>
          <w:p w14:paraId="1D7DF7B1" w14:textId="77777777" w:rsidR="00F37EC7" w:rsidRPr="00F37EC7" w:rsidRDefault="0041313C" w:rsidP="00063E36">
            <w:pPr>
              <w:spacing w:before="120" w:after="120"/>
              <w:jc w:val="both"/>
              <w:rPr>
                <w:rFonts w:ascii="Arial Narrow" w:hAnsi="Arial Narrow"/>
                <w:b/>
              </w:rPr>
            </w:pPr>
            <w:r>
              <w:rPr>
                <w:rFonts w:ascii="Arial Narrow" w:hAnsi="Arial Narrow"/>
                <w:b/>
              </w:rPr>
              <w:t>3</w:t>
            </w:r>
          </w:p>
        </w:tc>
      </w:tr>
    </w:tbl>
    <w:sdt>
      <w:sdtPr>
        <w:rPr>
          <w:rFonts w:ascii="Arial Narrow" w:eastAsia="Times New Roman" w:hAnsi="Arial Narrow" w:cs="Trebuchet MS"/>
          <w:b/>
          <w:bCs/>
          <w:lang w:val="sr-Latn-CS"/>
        </w:rPr>
        <w:id w:val="-1291282726"/>
      </w:sdtPr>
      <w:sdtEndPr/>
      <w:sdtContent>
        <w:p w14:paraId="6682571E" w14:textId="6A5EB817" w:rsidR="00536C87" w:rsidRPr="00536C8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00F37EC7" w:rsidRPr="00F37EC7">
            <w:rPr>
              <w:rFonts w:ascii="Arial Narrow" w:eastAsia="Times New Roman" w:hAnsi="Arial Narrow" w:cs="Trebuchet MS"/>
              <w:b/>
              <w:bCs/>
              <w:lang w:val="sr-Latn-CS"/>
            </w:rPr>
            <w:t>Cilj modula:</w:t>
          </w:r>
        </w:p>
      </w:sdtContent>
    </w:sdt>
    <w:p w14:paraId="315502CD" w14:textId="47C394F4" w:rsidR="00F37EC7" w:rsidRPr="00720454" w:rsidRDefault="00963FF4"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Pr>
          <w:rFonts w:ascii="Arial Narrow" w:hAnsi="Arial Narrow"/>
          <w:color w:val="000000"/>
          <w:shd w:val="clear" w:color="auto" w:fill="FFFFFF"/>
        </w:rPr>
        <w:t>Upoznavanje sa karakteristikama hotelijerstva</w:t>
      </w:r>
      <w:r w:rsidR="00F37EC7" w:rsidRPr="00F37EC7">
        <w:rPr>
          <w:rFonts w:ascii="Arial Narrow" w:hAnsi="Arial Narrow"/>
          <w:color w:val="000000"/>
          <w:shd w:val="clear" w:color="auto" w:fill="FFFFFF"/>
        </w:rPr>
        <w:t xml:space="preserve"> kao ugostiteljske djelatnosti, jedne od priori</w:t>
      </w:r>
      <w:r w:rsidR="00F12967">
        <w:rPr>
          <w:rFonts w:ascii="Arial Narrow" w:hAnsi="Arial Narrow"/>
          <w:color w:val="000000"/>
          <w:shd w:val="clear" w:color="auto" w:fill="FFFFFF"/>
        </w:rPr>
        <w:t>tetnih djelatnosti u Crnoj Gori,</w:t>
      </w:r>
      <w:r w:rsidR="00F37EC7" w:rsidRPr="00F37EC7">
        <w:rPr>
          <w:rFonts w:ascii="Arial Narrow" w:hAnsi="Arial Narrow"/>
          <w:color w:val="000000"/>
          <w:shd w:val="clear" w:color="auto" w:fill="FFFFFF"/>
        </w:rPr>
        <w:t xml:space="preserve"> kao i podjele hotela, kategorizacije i poslovanja sa putničkim i turističkim agencijama. </w:t>
      </w:r>
      <w:r w:rsidR="00F37EC7" w:rsidRPr="00720454">
        <w:rPr>
          <w:rFonts w:ascii="Arial Narrow" w:hAnsi="Arial Narrow"/>
          <w:color w:val="000000"/>
          <w:shd w:val="clear" w:color="auto" w:fill="FFFFFF"/>
          <w:lang w:val="pl-PL"/>
        </w:rPr>
        <w:t>Razvijanje preciznosti, kreativnosti, kritičkog mišljenja i pozitivnog odnosa prema struci.</w:t>
      </w:r>
      <w:r w:rsidR="00F37EC7" w:rsidRPr="00720454">
        <w:rPr>
          <w:color w:val="000000"/>
          <w:shd w:val="clear" w:color="auto" w:fill="FFFFFF"/>
        </w:rPr>
        <w:t> </w:t>
      </w:r>
    </w:p>
    <w:sdt>
      <w:sdtPr>
        <w:rPr>
          <w:rFonts w:ascii="Arial Narrow" w:eastAsia="Times New Roman" w:hAnsi="Arial Narrow" w:cs="Trebuchet MS"/>
          <w:b/>
          <w:bCs/>
          <w:lang w:val="sr-Latn-CS"/>
        </w:rPr>
        <w:id w:val="-1825580104"/>
      </w:sdtPr>
      <w:sdtEndPr/>
      <w:sdtContent>
        <w:p w14:paraId="25593157" w14:textId="1CD712FB"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F37EC7" w:rsidRPr="00F37EC7">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847161133"/>
        <w:lock w:val="contentLocked"/>
      </w:sdtPr>
      <w:sdtEndPr/>
      <w:sdtContent>
        <w:p w14:paraId="69C6994A" w14:textId="77777777" w:rsidR="00F37EC7" w:rsidRPr="00F37EC7" w:rsidRDefault="00F37EC7" w:rsidP="00063E36">
          <w:pPr>
            <w:spacing w:before="120" w:after="120" w:line="240" w:lineRule="auto"/>
            <w:jc w:val="both"/>
            <w:rPr>
              <w:rFonts w:ascii="Arial Narrow" w:eastAsia="Times New Roman" w:hAnsi="Arial Narrow" w:cs="Trebuchet MS"/>
              <w:b/>
              <w:bCs/>
              <w:lang w:val="sr-Latn-CS"/>
            </w:rPr>
          </w:pPr>
          <w:r w:rsidRPr="00F37EC7">
            <w:rPr>
              <w:rFonts w:ascii="Arial Narrow" w:eastAsia="Times New Roman" w:hAnsi="Arial Narrow" w:cs="Trebuchet MS"/>
              <w:b/>
              <w:bCs/>
              <w:lang w:val="sr-Latn-CS"/>
            </w:rPr>
            <w:t xml:space="preserve">Po završetku ovog modula učenik će biti sposoban da: </w:t>
          </w:r>
        </w:p>
      </w:sdtContent>
    </w:sdt>
    <w:p w14:paraId="02F39F0D" w14:textId="77777777" w:rsidR="00F37EC7" w:rsidRPr="00867822" w:rsidRDefault="00536C87" w:rsidP="00063E36">
      <w:pPr>
        <w:numPr>
          <w:ilvl w:val="0"/>
          <w:numId w:val="126"/>
        </w:numPr>
        <w:spacing w:after="0" w:line="240" w:lineRule="auto"/>
        <w:ind w:left="360" w:firstLine="0"/>
        <w:jc w:val="both"/>
        <w:textAlignment w:val="baseline"/>
        <w:rPr>
          <w:rFonts w:ascii="Arial Narrow" w:eastAsia="Times New Roman" w:hAnsi="Arial Narrow" w:cs="Calibri"/>
          <w:lang w:val="en-US"/>
        </w:rPr>
      </w:pPr>
      <w:r w:rsidRPr="00867822">
        <w:rPr>
          <w:rFonts w:ascii="Arial Narrow" w:eastAsia="Times New Roman" w:hAnsi="Arial Narrow" w:cs="Calibri"/>
        </w:rPr>
        <w:t>Identifikuje</w:t>
      </w:r>
      <w:r w:rsidR="00F37EC7" w:rsidRPr="00867822">
        <w:rPr>
          <w:rFonts w:ascii="Arial Narrow" w:eastAsia="Times New Roman" w:hAnsi="Arial Narrow" w:cs="Calibri"/>
        </w:rPr>
        <w:t xml:space="preserve"> hotel i hotelijerstvo i sprecifične vrste hotelskih objekata </w:t>
      </w:r>
    </w:p>
    <w:p w14:paraId="5729702A" w14:textId="77777777" w:rsidR="00F37EC7" w:rsidRPr="00F37EC7" w:rsidRDefault="00660239" w:rsidP="00063E36">
      <w:pPr>
        <w:numPr>
          <w:ilvl w:val="0"/>
          <w:numId w:val="126"/>
        </w:numPr>
        <w:spacing w:after="0" w:line="240" w:lineRule="auto"/>
        <w:ind w:left="360" w:firstLine="0"/>
        <w:jc w:val="both"/>
        <w:textAlignment w:val="baseline"/>
        <w:rPr>
          <w:rFonts w:ascii="Arial Narrow" w:eastAsia="Times New Roman" w:hAnsi="Arial Narrow" w:cs="Calibri"/>
          <w:lang w:val="en-US"/>
        </w:rPr>
      </w:pPr>
      <w:r w:rsidRPr="00867822">
        <w:rPr>
          <w:rFonts w:ascii="Arial Narrow" w:eastAsia="Times New Roman" w:hAnsi="Arial Narrow" w:cs="Calibri"/>
        </w:rPr>
        <w:t>Identifikuje</w:t>
      </w:r>
      <w:r w:rsidR="00536C87" w:rsidRPr="00867822">
        <w:rPr>
          <w:rFonts w:ascii="Arial Narrow" w:eastAsia="Times New Roman" w:hAnsi="Arial Narrow" w:cs="Calibri"/>
        </w:rPr>
        <w:t xml:space="preserve"> kategorizaciju</w:t>
      </w:r>
      <w:r w:rsidR="00536C87">
        <w:rPr>
          <w:rFonts w:ascii="Arial Narrow" w:eastAsia="Times New Roman" w:hAnsi="Arial Narrow" w:cs="Calibri"/>
        </w:rPr>
        <w:t xml:space="preserve">, vrste hotela </w:t>
      </w:r>
      <w:r w:rsidR="00F37EC7" w:rsidRPr="00F37EC7">
        <w:rPr>
          <w:rFonts w:ascii="Arial Narrow" w:eastAsia="Times New Roman" w:hAnsi="Arial Narrow" w:cs="Calibri"/>
        </w:rPr>
        <w:t xml:space="preserve">i </w:t>
      </w:r>
      <w:r w:rsidR="00F37EC7" w:rsidRPr="00F37EC7">
        <w:rPr>
          <w:rFonts w:ascii="Arial Narrow" w:eastAsia="Times New Roman" w:hAnsi="Arial Narrow"/>
          <w:lang w:val="en-US"/>
        </w:rPr>
        <w:t>organizacionu strukturu hotela</w:t>
      </w:r>
    </w:p>
    <w:p w14:paraId="6BC0EF2C" w14:textId="77777777" w:rsidR="00571D8A" w:rsidRDefault="00F37EC7" w:rsidP="00063E36">
      <w:pPr>
        <w:numPr>
          <w:ilvl w:val="0"/>
          <w:numId w:val="126"/>
        </w:numPr>
        <w:spacing w:after="0" w:line="240" w:lineRule="auto"/>
        <w:contextualSpacing/>
        <w:jc w:val="both"/>
        <w:rPr>
          <w:rFonts w:ascii="Arial Narrow" w:hAnsi="Arial Narrow"/>
        </w:rPr>
      </w:pPr>
      <w:r w:rsidRPr="00660239">
        <w:rPr>
          <w:rFonts w:ascii="Arial Narrow" w:hAnsi="Arial Narrow"/>
        </w:rPr>
        <w:t>Analizira</w:t>
      </w:r>
      <w:r w:rsidRPr="00F37EC7">
        <w:rPr>
          <w:rFonts w:ascii="Arial Narrow" w:hAnsi="Arial Narrow"/>
        </w:rPr>
        <w:t xml:space="preserve"> recepcijsko poslovanje i rad ostalih službi u hotelu</w:t>
      </w:r>
      <w:r w:rsidR="00280E45">
        <w:rPr>
          <w:rFonts w:ascii="Arial Narrow" w:hAnsi="Arial Narrow"/>
        </w:rPr>
        <w:t xml:space="preserve"> </w:t>
      </w:r>
    </w:p>
    <w:p w14:paraId="63A45BC0" w14:textId="77777777" w:rsidR="00F37EC7" w:rsidRPr="00571D8A" w:rsidRDefault="00963FF4" w:rsidP="00063E36">
      <w:pPr>
        <w:numPr>
          <w:ilvl w:val="0"/>
          <w:numId w:val="126"/>
        </w:numPr>
        <w:spacing w:after="0" w:line="240" w:lineRule="auto"/>
        <w:contextualSpacing/>
        <w:jc w:val="both"/>
        <w:rPr>
          <w:rFonts w:ascii="Arial Narrow" w:hAnsi="Arial Narrow"/>
        </w:rPr>
      </w:pPr>
      <w:r w:rsidRPr="00571D8A">
        <w:rPr>
          <w:rFonts w:ascii="Arial Narrow" w:hAnsi="Arial Narrow"/>
        </w:rPr>
        <w:t>Analizira</w:t>
      </w:r>
      <w:r w:rsidR="00F37EC7" w:rsidRPr="00571D8A">
        <w:rPr>
          <w:rFonts w:ascii="Arial Narrow" w:hAnsi="Arial Narrow"/>
        </w:rPr>
        <w:t xml:space="preserve"> hotelsko i agencijsko poslovanje</w:t>
      </w:r>
    </w:p>
    <w:p w14:paraId="3360BCD4" w14:textId="77777777" w:rsidR="00F37EC7" w:rsidRPr="00F37EC7" w:rsidRDefault="00F37EC7" w:rsidP="00063E36">
      <w:pPr>
        <w:spacing w:after="160" w:line="259" w:lineRule="auto"/>
        <w:ind w:left="720"/>
        <w:contextualSpacing/>
        <w:jc w:val="both"/>
        <w:rPr>
          <w:rFonts w:ascii="Arial Narrow" w:hAnsi="Arial Narrow"/>
        </w:rPr>
      </w:pPr>
    </w:p>
    <w:p w14:paraId="2138CFF5" w14:textId="77777777" w:rsidR="00F37EC7" w:rsidRPr="00F37EC7" w:rsidRDefault="00F37EC7" w:rsidP="00063E36">
      <w:pPr>
        <w:spacing w:after="160" w:line="259" w:lineRule="auto"/>
        <w:jc w:val="both"/>
      </w:pPr>
      <w:r w:rsidRPr="00F37EC7">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0279F4" w14:paraId="2A417116"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530483311"/>
            </w:sdtPr>
            <w:sdtEndPr/>
            <w:sdtContent>
              <w:sdt>
                <w:sdtPr>
                  <w:rPr>
                    <w:rFonts w:ascii="Arial Narrow" w:hAnsi="Arial Narrow"/>
                    <w:b/>
                  </w:rPr>
                  <w:id w:val="-93320021"/>
                </w:sdtPr>
                <w:sdtEndPr/>
                <w:sdtContent>
                  <w:p w14:paraId="1B8EB3A9"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 xml:space="preserve">Ishod 1 </w:t>
                    </w:r>
                    <w:r w:rsidRPr="000279F4">
                      <w:rPr>
                        <w:rFonts w:ascii="Arial Narrow" w:hAnsi="Arial Narrow"/>
                      </w:rPr>
                      <w:t xml:space="preserve">- </w:t>
                    </w:r>
                    <w:sdt>
                      <w:sdtPr>
                        <w:rPr>
                          <w:rFonts w:ascii="Arial Narrow" w:hAnsi="Arial Narrow"/>
                        </w:rPr>
                        <w:id w:val="879982143"/>
                      </w:sdtPr>
                      <w:sdtEndPr/>
                      <w:sdtContent>
                        <w:r w:rsidRPr="000279F4">
                          <w:rPr>
                            <w:rFonts w:ascii="Arial Narrow" w:hAnsi="Arial Narrow"/>
                          </w:rPr>
                          <w:t>Učenik će biti sposoban da</w:t>
                        </w:r>
                      </w:sdtContent>
                    </w:sdt>
                  </w:p>
                </w:sdtContent>
              </w:sdt>
            </w:sdtContent>
          </w:sdt>
          <w:p w14:paraId="4C8F2313" w14:textId="77777777" w:rsidR="00F37EC7" w:rsidRPr="000279F4" w:rsidRDefault="007870A9" w:rsidP="000279F4">
            <w:pPr>
              <w:spacing w:before="120" w:after="120" w:line="240" w:lineRule="auto"/>
              <w:jc w:val="both"/>
              <w:rPr>
                <w:rFonts w:ascii="Arial Narrow" w:hAnsi="Arial Narrow"/>
                <w:b/>
              </w:rPr>
            </w:pPr>
            <w:r w:rsidRPr="000279F4">
              <w:rPr>
                <w:rFonts w:ascii="Arial Narrow" w:hAnsi="Arial Narrow"/>
                <w:b/>
              </w:rPr>
              <w:t xml:space="preserve">Identifikuje hotel i hotelijerstvo i </w:t>
            </w:r>
            <w:r w:rsidR="00F37EC7" w:rsidRPr="000279F4">
              <w:rPr>
                <w:rFonts w:ascii="Arial Narrow" w:hAnsi="Arial Narrow"/>
                <w:b/>
              </w:rPr>
              <w:t>specifične vrste hotelskih objekata</w:t>
            </w:r>
          </w:p>
        </w:tc>
      </w:tr>
      <w:tr w:rsidR="00F37EC7" w:rsidRPr="00F37EC7" w14:paraId="59DBFEBC"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129315454"/>
            </w:sdtPr>
            <w:sdtEndPr>
              <w:rPr>
                <w:b w:val="0"/>
              </w:rPr>
            </w:sdtEndPr>
            <w:sdtContent>
              <w:p w14:paraId="2B9C2306"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Kriterijumi za dostizanje ishoda učenja</w:t>
                </w:r>
              </w:p>
              <w:p w14:paraId="1FF86257"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449696719"/>
            </w:sdtPr>
            <w:sdtEndPr>
              <w:rPr>
                <w:b w:val="0"/>
              </w:rPr>
            </w:sdtEndPr>
            <w:sdtContent>
              <w:p w14:paraId="16E1702F"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b/>
                    <w:color w:val="000000"/>
                  </w:rPr>
                  <w:t>Kontekst</w:t>
                </w:r>
                <w:r w:rsidRPr="00F37EC7">
                  <w:rPr>
                    <w:rFonts w:ascii="Arial Narrow" w:hAnsi="Arial Narrow" w:cs="Verdana"/>
                    <w:color w:val="000000"/>
                  </w:rPr>
                  <w:t xml:space="preserve"> </w:t>
                </w:r>
              </w:p>
              <w:p w14:paraId="619986FA"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color w:val="000000"/>
                  </w:rPr>
                  <w:t>(Pojašnjenje označenih pojmova)</w:t>
                </w:r>
              </w:p>
            </w:sdtContent>
          </w:sdt>
        </w:tc>
      </w:tr>
      <w:tr w:rsidR="00F37EC7" w:rsidRPr="00F37EC7" w14:paraId="4B048D1A" w14:textId="77777777" w:rsidTr="00F37EC7">
        <w:trPr>
          <w:trHeight w:val="542"/>
          <w:jc w:val="center"/>
        </w:trPr>
        <w:tc>
          <w:tcPr>
            <w:tcW w:w="2500" w:type="pct"/>
            <w:tcBorders>
              <w:top w:val="single" w:sz="18" w:space="0" w:color="C00000"/>
            </w:tcBorders>
            <w:shd w:val="clear" w:color="auto" w:fill="auto"/>
            <w:vAlign w:val="center"/>
          </w:tcPr>
          <w:p w14:paraId="67C84AEF" w14:textId="77777777" w:rsidR="00F37EC7" w:rsidRPr="00F37EC7" w:rsidRDefault="00F37EC7" w:rsidP="00063E36">
            <w:pPr>
              <w:numPr>
                <w:ilvl w:val="0"/>
                <w:numId w:val="154"/>
              </w:numPr>
              <w:spacing w:before="120" w:after="120" w:line="240" w:lineRule="auto"/>
              <w:jc w:val="both"/>
              <w:rPr>
                <w:rFonts w:ascii="Arial Narrow" w:hAnsi="Arial Narrow"/>
                <w:color w:val="000000"/>
                <w:lang w:val="sr-Latn-CS"/>
              </w:rPr>
            </w:pPr>
            <w:r w:rsidRPr="00F37EC7">
              <w:rPr>
                <w:rFonts w:ascii="Arial Narrow" w:hAnsi="Arial Narrow"/>
              </w:rPr>
              <w:t>Definiše pojam hotelijerstva kao uslužne privredne djelatnosti</w:t>
            </w:r>
          </w:p>
        </w:tc>
        <w:tc>
          <w:tcPr>
            <w:tcW w:w="2500" w:type="pct"/>
            <w:tcBorders>
              <w:top w:val="single" w:sz="18" w:space="0" w:color="C00000"/>
            </w:tcBorders>
            <w:shd w:val="clear" w:color="auto" w:fill="auto"/>
            <w:vAlign w:val="center"/>
          </w:tcPr>
          <w:p w14:paraId="09EFAE76"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2619F6E8" w14:textId="77777777" w:rsidTr="00F37EC7">
        <w:trPr>
          <w:trHeight w:val="542"/>
          <w:jc w:val="center"/>
        </w:trPr>
        <w:tc>
          <w:tcPr>
            <w:tcW w:w="2500" w:type="pct"/>
            <w:shd w:val="clear" w:color="auto" w:fill="auto"/>
            <w:vAlign w:val="center"/>
          </w:tcPr>
          <w:p w14:paraId="08A60D0B" w14:textId="77777777" w:rsidR="00F37EC7" w:rsidRPr="00F37EC7" w:rsidRDefault="00F37EC7" w:rsidP="00063E36">
            <w:pPr>
              <w:numPr>
                <w:ilvl w:val="0"/>
                <w:numId w:val="154"/>
              </w:numPr>
              <w:spacing w:before="120" w:after="120" w:line="240" w:lineRule="auto"/>
              <w:jc w:val="both"/>
              <w:rPr>
                <w:rFonts w:ascii="Arial Narrow" w:hAnsi="Arial Narrow"/>
                <w:color w:val="000000"/>
                <w:lang w:val="sr-Latn-CS"/>
              </w:rPr>
            </w:pPr>
            <w:r w:rsidRPr="00F37EC7">
              <w:rPr>
                <w:rFonts w:ascii="Arial Narrow" w:hAnsi="Arial Narrow"/>
                <w:color w:val="000000"/>
                <w:lang w:val="sr-Latn-CS"/>
              </w:rPr>
              <w:t>Objasni ulogu hotelijerstva u sklopu ugostiteljske djelatnosti i njegov značaj za razvoj turizma</w:t>
            </w:r>
          </w:p>
        </w:tc>
        <w:tc>
          <w:tcPr>
            <w:tcW w:w="2500" w:type="pct"/>
            <w:shd w:val="clear" w:color="auto" w:fill="auto"/>
            <w:vAlign w:val="center"/>
          </w:tcPr>
          <w:p w14:paraId="654F165E"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629CD1AB" w14:textId="77777777" w:rsidTr="00F37EC7">
        <w:trPr>
          <w:trHeight w:val="542"/>
          <w:jc w:val="center"/>
        </w:trPr>
        <w:tc>
          <w:tcPr>
            <w:tcW w:w="2500" w:type="pct"/>
            <w:shd w:val="clear" w:color="auto" w:fill="auto"/>
            <w:vAlign w:val="center"/>
          </w:tcPr>
          <w:p w14:paraId="4D21E531" w14:textId="4838CCCB" w:rsidR="00F37EC7" w:rsidRPr="00536C87" w:rsidRDefault="00687790" w:rsidP="00063E36">
            <w:pPr>
              <w:numPr>
                <w:ilvl w:val="0"/>
                <w:numId w:val="154"/>
              </w:numPr>
              <w:spacing w:before="120" w:after="120" w:line="240" w:lineRule="auto"/>
              <w:jc w:val="both"/>
              <w:rPr>
                <w:rFonts w:ascii="Arial Narrow" w:hAnsi="Arial Narrow"/>
                <w:color w:val="000000"/>
                <w:lang w:val="sr-Latn-CS"/>
              </w:rPr>
            </w:pPr>
            <w:r>
              <w:rPr>
                <w:rFonts w:ascii="Arial Narrow" w:hAnsi="Arial Narrow"/>
              </w:rPr>
              <w:t>Opiše razvoj hotelijerstva u s</w:t>
            </w:r>
            <w:r w:rsidR="00F37EC7" w:rsidRPr="00F37EC7">
              <w:rPr>
                <w:rFonts w:ascii="Arial Narrow" w:hAnsi="Arial Narrow"/>
              </w:rPr>
              <w:t xml:space="preserve">vijetu i </w:t>
            </w:r>
            <w:r w:rsidR="00F37EC7" w:rsidRPr="00F37EC7">
              <w:rPr>
                <w:rFonts w:ascii="Arial Narrow" w:hAnsi="Arial Narrow"/>
                <w:b/>
              </w:rPr>
              <w:t xml:space="preserve">faktore </w:t>
            </w:r>
            <w:r w:rsidR="00F37EC7" w:rsidRPr="00F37EC7">
              <w:rPr>
                <w:rFonts w:ascii="Arial Narrow" w:hAnsi="Arial Narrow"/>
              </w:rPr>
              <w:t>koji su uticali na njegov nastanak</w:t>
            </w:r>
          </w:p>
        </w:tc>
        <w:tc>
          <w:tcPr>
            <w:tcW w:w="2500" w:type="pct"/>
            <w:shd w:val="clear" w:color="auto" w:fill="auto"/>
            <w:vAlign w:val="center"/>
          </w:tcPr>
          <w:p w14:paraId="28626A82"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 xml:space="preserve">Faktori: </w:t>
            </w:r>
            <w:r w:rsidRPr="00F37EC7">
              <w:rPr>
                <w:rFonts w:ascii="Arial Narrow" w:hAnsi="Arial Narrow"/>
              </w:rPr>
              <w:t>saobraćaj, razvoj i omasovljavanje turizma, razvoj proizvodnih snaga (razvoj tehnike i tehnologije) i dr.</w:t>
            </w:r>
          </w:p>
        </w:tc>
      </w:tr>
      <w:tr w:rsidR="00F37EC7" w:rsidRPr="00F37EC7" w14:paraId="6CCF2855" w14:textId="77777777" w:rsidTr="00F37EC7">
        <w:trPr>
          <w:trHeight w:val="542"/>
          <w:jc w:val="center"/>
        </w:trPr>
        <w:tc>
          <w:tcPr>
            <w:tcW w:w="2500" w:type="pct"/>
            <w:shd w:val="clear" w:color="auto" w:fill="auto"/>
            <w:vAlign w:val="center"/>
          </w:tcPr>
          <w:p w14:paraId="35248229" w14:textId="77777777" w:rsidR="00F37EC7" w:rsidRPr="00F37EC7" w:rsidRDefault="00F37EC7" w:rsidP="00063E36">
            <w:pPr>
              <w:numPr>
                <w:ilvl w:val="0"/>
                <w:numId w:val="154"/>
              </w:numPr>
              <w:spacing w:before="120" w:after="120" w:line="240" w:lineRule="auto"/>
              <w:jc w:val="both"/>
              <w:rPr>
                <w:rFonts w:ascii="Arial Narrow" w:hAnsi="Arial Narrow"/>
                <w:color w:val="000000"/>
                <w:lang w:val="sr-Latn-CS"/>
              </w:rPr>
            </w:pPr>
            <w:r w:rsidRPr="00F37EC7">
              <w:rPr>
                <w:rFonts w:ascii="Arial Narrow" w:hAnsi="Arial Narrow"/>
                <w:color w:val="000000"/>
                <w:lang w:val="sr-Latn-CS"/>
              </w:rPr>
              <w:t>Objasni savremene tendencije u razvoju hotelijerstva</w:t>
            </w:r>
          </w:p>
        </w:tc>
        <w:tc>
          <w:tcPr>
            <w:tcW w:w="2500" w:type="pct"/>
            <w:shd w:val="clear" w:color="auto" w:fill="auto"/>
            <w:vAlign w:val="center"/>
          </w:tcPr>
          <w:p w14:paraId="54A22E18"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65E3ADA7" w14:textId="77777777" w:rsidTr="00F37EC7">
        <w:trPr>
          <w:trHeight w:val="542"/>
          <w:jc w:val="center"/>
        </w:trPr>
        <w:tc>
          <w:tcPr>
            <w:tcW w:w="2500" w:type="pct"/>
            <w:shd w:val="clear" w:color="auto" w:fill="auto"/>
            <w:vAlign w:val="center"/>
          </w:tcPr>
          <w:p w14:paraId="624B2802" w14:textId="77777777" w:rsidR="00F37EC7" w:rsidRPr="00F37EC7" w:rsidRDefault="00F37EC7" w:rsidP="00063E36">
            <w:pPr>
              <w:numPr>
                <w:ilvl w:val="0"/>
                <w:numId w:val="154"/>
              </w:numPr>
              <w:spacing w:before="120" w:after="120" w:line="240" w:lineRule="auto"/>
              <w:jc w:val="both"/>
              <w:rPr>
                <w:rFonts w:ascii="Arial Narrow" w:hAnsi="Arial Narrow"/>
                <w:color w:val="000000"/>
                <w:lang w:val="sr-Latn-CS"/>
              </w:rPr>
            </w:pPr>
            <w:r w:rsidRPr="00F37EC7">
              <w:rPr>
                <w:rFonts w:ascii="Arial Narrow" w:hAnsi="Arial Narrow"/>
                <w:color w:val="000000"/>
                <w:lang w:val="sr-Latn-CS"/>
              </w:rPr>
              <w:t xml:space="preserve">Definiše pojam hotela </w:t>
            </w:r>
          </w:p>
        </w:tc>
        <w:tc>
          <w:tcPr>
            <w:tcW w:w="2500" w:type="pct"/>
            <w:shd w:val="clear" w:color="auto" w:fill="auto"/>
            <w:vAlign w:val="center"/>
          </w:tcPr>
          <w:p w14:paraId="784ABA8D"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153C98E6" w14:textId="77777777" w:rsidTr="00F37EC7">
        <w:trPr>
          <w:trHeight w:val="542"/>
          <w:jc w:val="center"/>
        </w:trPr>
        <w:tc>
          <w:tcPr>
            <w:tcW w:w="2500" w:type="pct"/>
            <w:shd w:val="clear" w:color="auto" w:fill="auto"/>
            <w:vAlign w:val="center"/>
          </w:tcPr>
          <w:p w14:paraId="6A89D860" w14:textId="77777777" w:rsidR="00F37EC7" w:rsidRPr="00F37EC7" w:rsidRDefault="00F37EC7" w:rsidP="00063E36">
            <w:pPr>
              <w:numPr>
                <w:ilvl w:val="0"/>
                <w:numId w:val="154"/>
              </w:numPr>
              <w:spacing w:before="120" w:after="120" w:line="240" w:lineRule="auto"/>
              <w:jc w:val="both"/>
              <w:rPr>
                <w:rFonts w:ascii="Arial Narrow" w:hAnsi="Arial Narrow"/>
                <w:color w:val="000000"/>
                <w:lang w:val="sr-Latn-CS"/>
              </w:rPr>
            </w:pPr>
            <w:r w:rsidRPr="00F37EC7">
              <w:rPr>
                <w:rFonts w:ascii="Arial Narrow" w:hAnsi="Arial Narrow"/>
                <w:color w:val="000000"/>
                <w:lang w:val="sr-Latn-CS"/>
              </w:rPr>
              <w:t xml:space="preserve">Objasni strukturu i </w:t>
            </w:r>
            <w:r w:rsidRPr="00F37EC7">
              <w:rPr>
                <w:rFonts w:ascii="Arial Narrow" w:hAnsi="Arial Narrow"/>
                <w:b/>
                <w:color w:val="000000"/>
                <w:lang w:val="sr-Latn-CS"/>
              </w:rPr>
              <w:t>sektore</w:t>
            </w:r>
            <w:r w:rsidR="00A66C9A">
              <w:rPr>
                <w:rFonts w:ascii="Arial Narrow" w:hAnsi="Arial Narrow"/>
                <w:b/>
                <w:color w:val="000000"/>
                <w:lang w:val="sr-Latn-CS"/>
              </w:rPr>
              <w:t xml:space="preserve"> </w:t>
            </w:r>
            <w:r w:rsidRPr="00F37EC7">
              <w:rPr>
                <w:rFonts w:ascii="Arial Narrow" w:hAnsi="Arial Narrow"/>
                <w:color w:val="000000"/>
                <w:lang w:val="sr-Latn-CS"/>
              </w:rPr>
              <w:t>hotela</w:t>
            </w:r>
          </w:p>
        </w:tc>
        <w:tc>
          <w:tcPr>
            <w:tcW w:w="2500" w:type="pct"/>
            <w:shd w:val="clear" w:color="auto" w:fill="auto"/>
            <w:vAlign w:val="center"/>
          </w:tcPr>
          <w:p w14:paraId="453ECC9E"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color w:val="000000"/>
                <w:lang w:val="sr-Latn-CS"/>
              </w:rPr>
              <w:t xml:space="preserve">Sektori: </w:t>
            </w:r>
            <w:r w:rsidRPr="00F37EC7">
              <w:rPr>
                <w:rFonts w:ascii="Arial Narrow" w:hAnsi="Arial Narrow"/>
                <w:color w:val="000000"/>
                <w:lang w:val="sr-Latn-CS"/>
              </w:rPr>
              <w:t>sektor smještaja i sektor hrane i pića (kuhinja i restoran)</w:t>
            </w:r>
          </w:p>
        </w:tc>
      </w:tr>
      <w:tr w:rsidR="00F37EC7" w:rsidRPr="00F37EC7" w14:paraId="4007D7CF" w14:textId="77777777" w:rsidTr="00F37EC7">
        <w:trPr>
          <w:trHeight w:val="542"/>
          <w:jc w:val="center"/>
        </w:trPr>
        <w:tc>
          <w:tcPr>
            <w:tcW w:w="2500" w:type="pct"/>
            <w:shd w:val="clear" w:color="auto" w:fill="auto"/>
            <w:vAlign w:val="center"/>
          </w:tcPr>
          <w:p w14:paraId="50C27EAE" w14:textId="77777777" w:rsidR="00F37EC7" w:rsidRPr="00F37EC7" w:rsidRDefault="00F37EC7" w:rsidP="00063E36">
            <w:pPr>
              <w:numPr>
                <w:ilvl w:val="0"/>
                <w:numId w:val="154"/>
              </w:numPr>
              <w:spacing w:before="120" w:after="120" w:line="240" w:lineRule="auto"/>
              <w:jc w:val="both"/>
              <w:rPr>
                <w:rFonts w:ascii="Arial Narrow" w:hAnsi="Arial Narrow"/>
                <w:color w:val="000000"/>
                <w:lang w:val="sr-Latn-CS"/>
              </w:rPr>
            </w:pPr>
            <w:r w:rsidRPr="00F37EC7">
              <w:rPr>
                <w:rFonts w:ascii="Arial Narrow" w:hAnsi="Arial Narrow"/>
                <w:color w:val="000000"/>
                <w:lang w:val="sr-Latn-CS"/>
              </w:rPr>
              <w:t xml:space="preserve">Objasni </w:t>
            </w:r>
            <w:r w:rsidRPr="00F37EC7">
              <w:rPr>
                <w:rFonts w:ascii="Arial Narrow" w:hAnsi="Arial Narrow"/>
                <w:b/>
                <w:color w:val="000000"/>
                <w:lang w:val="sr-Latn-CS"/>
              </w:rPr>
              <w:t>specifične vrste hotelskih objekata</w:t>
            </w:r>
          </w:p>
        </w:tc>
        <w:tc>
          <w:tcPr>
            <w:tcW w:w="2500" w:type="pct"/>
            <w:shd w:val="clear" w:color="auto" w:fill="auto"/>
            <w:vAlign w:val="center"/>
          </w:tcPr>
          <w:p w14:paraId="5082ABDB"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color w:val="000000"/>
                <w:lang w:val="sr-Latn-CS"/>
              </w:rPr>
              <w:t xml:space="preserve">Specifične vrste hotelskih objekata: </w:t>
            </w:r>
            <w:r w:rsidRPr="00F37EC7">
              <w:rPr>
                <w:rFonts w:ascii="Arial Narrow" w:hAnsi="Arial Narrow"/>
                <w:color w:val="000000"/>
                <w:lang w:val="sr-Latn-CS"/>
              </w:rPr>
              <w:t>botel, akvatel, rotel, hostel i kazino-hotel.</w:t>
            </w:r>
          </w:p>
        </w:tc>
      </w:tr>
      <w:tr w:rsidR="00F37EC7" w:rsidRPr="00F37EC7" w14:paraId="14E1F3E4" w14:textId="77777777" w:rsidTr="00F37EC7">
        <w:trPr>
          <w:trHeight w:val="542"/>
          <w:jc w:val="center"/>
        </w:trPr>
        <w:tc>
          <w:tcPr>
            <w:tcW w:w="2500" w:type="pct"/>
            <w:shd w:val="clear" w:color="auto" w:fill="auto"/>
            <w:vAlign w:val="center"/>
          </w:tcPr>
          <w:p w14:paraId="07EF0595" w14:textId="77777777" w:rsidR="00F37EC7" w:rsidRPr="00F37EC7" w:rsidRDefault="00F37EC7" w:rsidP="00063E36">
            <w:pPr>
              <w:numPr>
                <w:ilvl w:val="0"/>
                <w:numId w:val="154"/>
              </w:numPr>
              <w:spacing w:before="120" w:after="120" w:line="240" w:lineRule="auto"/>
              <w:jc w:val="both"/>
              <w:rPr>
                <w:rFonts w:ascii="Arial Narrow" w:hAnsi="Arial Narrow"/>
                <w:color w:val="000000"/>
                <w:lang w:val="sr-Latn-CS"/>
              </w:rPr>
            </w:pPr>
            <w:r w:rsidRPr="00F37EC7">
              <w:rPr>
                <w:rFonts w:ascii="Arial Narrow" w:hAnsi="Arial Narrow"/>
                <w:color w:val="000000"/>
                <w:lang w:val="sr-Latn-CS"/>
              </w:rPr>
              <w:t xml:space="preserve">Istraži informacije o </w:t>
            </w:r>
            <w:r w:rsidRPr="00660239">
              <w:rPr>
                <w:rFonts w:ascii="Arial Narrow" w:hAnsi="Arial Narrow"/>
                <w:b/>
                <w:color w:val="000000"/>
                <w:lang w:val="sr-Latn-CS"/>
              </w:rPr>
              <w:t>najluksuznijim, najpozn</w:t>
            </w:r>
            <w:r w:rsidRPr="00F37EC7">
              <w:rPr>
                <w:rFonts w:ascii="Arial Narrow" w:hAnsi="Arial Narrow"/>
                <w:b/>
                <w:color w:val="000000"/>
                <w:lang w:val="sr-Latn-CS"/>
              </w:rPr>
              <w:t>atijim</w:t>
            </w:r>
            <w:r w:rsidRPr="00F37EC7">
              <w:rPr>
                <w:rFonts w:ascii="Arial Narrow" w:hAnsi="Arial Narrow"/>
                <w:color w:val="000000"/>
                <w:lang w:val="sr-Latn-CS"/>
              </w:rPr>
              <w:t xml:space="preserve"> </w:t>
            </w:r>
            <w:r w:rsidRPr="00660239">
              <w:rPr>
                <w:rFonts w:ascii="Arial Narrow" w:hAnsi="Arial Narrow"/>
                <w:b/>
                <w:color w:val="000000"/>
                <w:lang w:val="sr-Latn-CS"/>
              </w:rPr>
              <w:t>i najskupljim</w:t>
            </w:r>
            <w:r w:rsidRPr="00F37EC7">
              <w:rPr>
                <w:rFonts w:ascii="Arial Narrow" w:hAnsi="Arial Narrow"/>
                <w:b/>
                <w:color w:val="000000"/>
                <w:lang w:val="sr-Latn-CS"/>
              </w:rPr>
              <w:t xml:space="preserve"> svjetskim</w:t>
            </w:r>
            <w:r w:rsidR="00A66C9A">
              <w:rPr>
                <w:rFonts w:ascii="Arial Narrow" w:hAnsi="Arial Narrow"/>
                <w:b/>
                <w:color w:val="000000"/>
                <w:lang w:val="sr-Latn-CS"/>
              </w:rPr>
              <w:t xml:space="preserve"> </w:t>
            </w:r>
            <w:r w:rsidRPr="00F37EC7">
              <w:rPr>
                <w:rFonts w:ascii="Arial Narrow" w:hAnsi="Arial Narrow"/>
                <w:b/>
                <w:color w:val="000000"/>
                <w:lang w:val="sr-Latn-CS"/>
              </w:rPr>
              <w:t>hotelima</w:t>
            </w:r>
            <w:r w:rsidRPr="00F37EC7">
              <w:rPr>
                <w:rFonts w:ascii="Arial Narrow" w:hAnsi="Arial Narrow"/>
                <w:color w:val="000000"/>
                <w:lang w:val="sr-Latn-CS"/>
              </w:rPr>
              <w:t xml:space="preserve"> visoke kategorije </w:t>
            </w:r>
          </w:p>
        </w:tc>
        <w:tc>
          <w:tcPr>
            <w:tcW w:w="2500" w:type="pct"/>
            <w:shd w:val="clear" w:color="auto" w:fill="auto"/>
            <w:vAlign w:val="center"/>
          </w:tcPr>
          <w:p w14:paraId="77B5CF63" w14:textId="126C7F7D" w:rsidR="00F37EC7" w:rsidRPr="00F37EC7" w:rsidRDefault="00660239" w:rsidP="00063E36">
            <w:pPr>
              <w:spacing w:before="120" w:after="120" w:line="240" w:lineRule="auto"/>
              <w:jc w:val="both"/>
              <w:rPr>
                <w:rFonts w:ascii="Arial Narrow" w:hAnsi="Arial Narrow"/>
                <w:b/>
                <w:color w:val="000000"/>
                <w:lang w:val="sr-Latn-CS"/>
              </w:rPr>
            </w:pPr>
            <w:r>
              <w:rPr>
                <w:rFonts w:ascii="Arial Narrow" w:hAnsi="Arial Narrow"/>
                <w:b/>
                <w:color w:val="000000"/>
                <w:lang w:val="sr-Latn-CS"/>
              </w:rPr>
              <w:t>Najpoznatiji,</w:t>
            </w:r>
            <w:r w:rsidR="00F37EC7" w:rsidRPr="00F37EC7">
              <w:rPr>
                <w:rFonts w:ascii="Arial Narrow" w:hAnsi="Arial Narrow"/>
                <w:b/>
                <w:color w:val="000000"/>
                <w:lang w:val="sr-Latn-CS"/>
              </w:rPr>
              <w:t xml:space="preserve"> najluksuzniji </w:t>
            </w:r>
            <w:r w:rsidRPr="00660239">
              <w:rPr>
                <w:rFonts w:ascii="Arial Narrow" w:hAnsi="Arial Narrow"/>
                <w:b/>
                <w:color w:val="000000"/>
                <w:lang w:val="sr-Latn-CS"/>
              </w:rPr>
              <w:t xml:space="preserve">i </w:t>
            </w:r>
            <w:r>
              <w:rPr>
                <w:rFonts w:ascii="Arial Narrow" w:hAnsi="Arial Narrow"/>
                <w:b/>
                <w:color w:val="000000"/>
                <w:lang w:val="sr-Latn-CS"/>
              </w:rPr>
              <w:t>najskuplji</w:t>
            </w:r>
            <w:r w:rsidRPr="00F37EC7">
              <w:rPr>
                <w:rFonts w:ascii="Arial Narrow" w:hAnsi="Arial Narrow"/>
                <w:b/>
                <w:color w:val="000000"/>
                <w:lang w:val="sr-Latn-CS"/>
              </w:rPr>
              <w:t xml:space="preserve"> </w:t>
            </w:r>
            <w:r w:rsidR="00F37EC7" w:rsidRPr="00F37EC7">
              <w:rPr>
                <w:rFonts w:ascii="Arial Narrow" w:hAnsi="Arial Narrow"/>
                <w:b/>
                <w:color w:val="000000"/>
                <w:lang w:val="sr-Latn-CS"/>
              </w:rPr>
              <w:t xml:space="preserve">svjetski hoteli: </w:t>
            </w:r>
            <w:r w:rsidR="00F37EC7" w:rsidRPr="00F37EC7">
              <w:rPr>
                <w:rFonts w:ascii="Arial Narrow" w:hAnsi="Arial Narrow"/>
                <w:color w:val="000000"/>
                <w:lang w:val="sr-Latn-CS"/>
              </w:rPr>
              <w:t>Burž Al Arab</w:t>
            </w:r>
            <w:r w:rsidR="00536C87">
              <w:rPr>
                <w:rFonts w:ascii="Arial Narrow" w:hAnsi="Arial Narrow"/>
                <w:color w:val="000000"/>
                <w:lang w:val="sr-Latn-CS"/>
              </w:rPr>
              <w:t xml:space="preserve"> </w:t>
            </w:r>
            <w:r w:rsidR="00F37EC7" w:rsidRPr="00F37EC7">
              <w:rPr>
                <w:rFonts w:ascii="Arial Narrow" w:hAnsi="Arial Narrow"/>
                <w:color w:val="000000"/>
                <w:lang w:val="sr-Latn-CS"/>
              </w:rPr>
              <w:t>(Dubai), Plaza Hotel</w:t>
            </w:r>
            <w:r w:rsidR="00536C87">
              <w:rPr>
                <w:rFonts w:ascii="Arial Narrow" w:hAnsi="Arial Narrow"/>
                <w:color w:val="000000"/>
                <w:lang w:val="sr-Latn-CS"/>
              </w:rPr>
              <w:t xml:space="preserve"> </w:t>
            </w:r>
            <w:r w:rsidR="00612EE0">
              <w:rPr>
                <w:rFonts w:ascii="Arial Narrow" w:hAnsi="Arial Narrow"/>
                <w:color w:val="000000"/>
                <w:lang w:val="sr-Latn-CS"/>
              </w:rPr>
              <w:t>(Njuj</w:t>
            </w:r>
            <w:r w:rsidR="00F37EC7" w:rsidRPr="00F37EC7">
              <w:rPr>
                <w:rFonts w:ascii="Arial Narrow" w:hAnsi="Arial Narrow"/>
                <w:color w:val="000000"/>
                <w:lang w:val="sr-Latn-CS"/>
              </w:rPr>
              <w:t>ork), The Grand Resort Lagonissi</w:t>
            </w:r>
            <w:r w:rsidR="00825939">
              <w:rPr>
                <w:rFonts w:ascii="Arial Narrow" w:hAnsi="Arial Narrow"/>
                <w:color w:val="000000"/>
                <w:lang w:val="sr-Latn-CS"/>
              </w:rPr>
              <w:t xml:space="preserve"> </w:t>
            </w:r>
            <w:r w:rsidR="00F37EC7" w:rsidRPr="00F37EC7">
              <w:rPr>
                <w:rFonts w:ascii="Arial Narrow" w:hAnsi="Arial Narrow"/>
                <w:color w:val="000000"/>
                <w:lang w:val="sr-Latn-CS"/>
              </w:rPr>
              <w:t>(Atina) i dr.</w:t>
            </w:r>
          </w:p>
        </w:tc>
      </w:tr>
      <w:tr w:rsidR="00F37EC7" w:rsidRPr="00F37EC7" w14:paraId="740CE58E"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705084815"/>
            </w:sdtPr>
            <w:sdtEndPr/>
            <w:sdtContent>
              <w:p w14:paraId="3B562D19"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Način provjeravanja dostignutosti ishoda učenja</w:t>
                </w:r>
              </w:p>
            </w:sdtContent>
          </w:sdt>
        </w:tc>
      </w:tr>
      <w:tr w:rsidR="00F37EC7" w:rsidRPr="00F37EC7" w14:paraId="0A4B7B4A"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2DCF71BF"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 xml:space="preserve">U cilju provjeravanja dostignutosti pomenutog ishoda učenja, potreban je </w:t>
            </w:r>
            <w:r w:rsidR="00F821DF" w:rsidRPr="00660239">
              <w:rPr>
                <w:rFonts w:ascii="Arial Narrow" w:hAnsi="Arial Narrow"/>
              </w:rPr>
              <w:t xml:space="preserve">usmeni ili </w:t>
            </w:r>
            <w:r w:rsidRPr="00660239">
              <w:rPr>
                <w:rFonts w:ascii="Arial Narrow" w:hAnsi="Arial Narrow"/>
              </w:rPr>
              <w:t xml:space="preserve">pisani </w:t>
            </w:r>
            <w:r w:rsidRPr="00F37EC7">
              <w:rPr>
                <w:rFonts w:ascii="Arial Narrow" w:hAnsi="Arial Narrow"/>
              </w:rPr>
              <w:t xml:space="preserve">dokaz da je učenik uspješno </w:t>
            </w:r>
            <w:r w:rsidR="00660239">
              <w:rPr>
                <w:rFonts w:ascii="Arial Narrow" w:hAnsi="Arial Narrow"/>
              </w:rPr>
              <w:t>realizovao kriterijume od 1 do 8</w:t>
            </w:r>
            <w:r w:rsidRPr="00F37EC7">
              <w:rPr>
                <w:rFonts w:ascii="Arial Narrow" w:hAnsi="Arial Narrow"/>
              </w:rPr>
              <w:t>.</w:t>
            </w:r>
          </w:p>
        </w:tc>
      </w:tr>
      <w:tr w:rsidR="00F37EC7" w:rsidRPr="00F37EC7" w14:paraId="10575E61"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453947574"/>
            </w:sdtPr>
            <w:sdtEndPr/>
            <w:sdtContent>
              <w:p w14:paraId="0CC583A1"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Predložene teme</w:t>
                </w:r>
              </w:p>
            </w:sdtContent>
          </w:sdt>
        </w:tc>
      </w:tr>
      <w:tr w:rsidR="00F37EC7" w:rsidRPr="00F37EC7" w14:paraId="4C8EC470" w14:textId="77777777" w:rsidTr="00F37EC7">
        <w:trPr>
          <w:trHeight w:val="99"/>
          <w:jc w:val="center"/>
        </w:trPr>
        <w:tc>
          <w:tcPr>
            <w:tcW w:w="5000" w:type="pct"/>
            <w:gridSpan w:val="2"/>
            <w:tcBorders>
              <w:top w:val="single" w:sz="18" w:space="0" w:color="C00000"/>
              <w:bottom w:val="single" w:sz="2" w:space="0" w:color="C00000"/>
            </w:tcBorders>
            <w:shd w:val="clear" w:color="auto" w:fill="auto"/>
            <w:vAlign w:val="center"/>
          </w:tcPr>
          <w:p w14:paraId="02CC6D22" w14:textId="77777777" w:rsidR="00F37EC7" w:rsidRPr="00F37EC7" w:rsidRDefault="00F37EC7" w:rsidP="00063E36">
            <w:pPr>
              <w:numPr>
                <w:ilvl w:val="0"/>
                <w:numId w:val="127"/>
              </w:numPr>
              <w:spacing w:before="120" w:after="120" w:line="240" w:lineRule="auto"/>
              <w:ind w:left="173" w:hanging="173"/>
              <w:jc w:val="both"/>
              <w:rPr>
                <w:rFonts w:ascii="Arial Narrow" w:hAnsi="Arial Narrow"/>
              </w:rPr>
            </w:pPr>
            <w:r w:rsidRPr="00F37EC7">
              <w:rPr>
                <w:rFonts w:ascii="Arial Narrow" w:hAnsi="Arial Narrow"/>
              </w:rPr>
              <w:t>Pojam, nastanak i značaj hotelijerstva</w:t>
            </w:r>
          </w:p>
          <w:p w14:paraId="7783662C" w14:textId="77777777" w:rsidR="00F37EC7" w:rsidRPr="00F37EC7" w:rsidRDefault="00F37EC7" w:rsidP="00063E36">
            <w:pPr>
              <w:numPr>
                <w:ilvl w:val="0"/>
                <w:numId w:val="127"/>
              </w:numPr>
              <w:spacing w:before="120" w:after="120" w:line="240" w:lineRule="auto"/>
              <w:ind w:left="173" w:hanging="173"/>
              <w:jc w:val="both"/>
              <w:rPr>
                <w:rFonts w:ascii="Arial Narrow" w:hAnsi="Arial Narrow"/>
              </w:rPr>
            </w:pPr>
            <w:r w:rsidRPr="00F37EC7">
              <w:rPr>
                <w:rFonts w:ascii="Arial Narrow" w:hAnsi="Arial Narrow"/>
              </w:rPr>
              <w:t xml:space="preserve">Pojam i struktura hotela </w:t>
            </w:r>
          </w:p>
          <w:p w14:paraId="06F3A85E" w14:textId="77777777" w:rsidR="00F37EC7" w:rsidRPr="00F37EC7" w:rsidRDefault="00F37EC7" w:rsidP="00063E36">
            <w:pPr>
              <w:numPr>
                <w:ilvl w:val="0"/>
                <w:numId w:val="127"/>
              </w:numPr>
              <w:spacing w:before="120" w:after="120" w:line="240" w:lineRule="auto"/>
              <w:ind w:left="173" w:hanging="173"/>
              <w:jc w:val="both"/>
              <w:rPr>
                <w:rFonts w:ascii="Arial Narrow" w:hAnsi="Arial Narrow"/>
              </w:rPr>
            </w:pPr>
            <w:r w:rsidRPr="00F37EC7">
              <w:rPr>
                <w:rFonts w:ascii="Arial Narrow" w:hAnsi="Arial Narrow"/>
              </w:rPr>
              <w:t>Specifične vrste hotelskih objekata</w:t>
            </w:r>
          </w:p>
        </w:tc>
      </w:tr>
    </w:tbl>
    <w:p w14:paraId="1C12CF90" w14:textId="77777777" w:rsidR="00F37EC7" w:rsidRPr="00F37EC7" w:rsidRDefault="00F37EC7" w:rsidP="00063E36">
      <w:pPr>
        <w:spacing w:after="0" w:line="240" w:lineRule="auto"/>
        <w:jc w:val="both"/>
      </w:pPr>
    </w:p>
    <w:p w14:paraId="18B176BF" w14:textId="77777777" w:rsidR="00F37EC7" w:rsidRPr="00F37EC7" w:rsidRDefault="00F37EC7" w:rsidP="00063E36">
      <w:pPr>
        <w:spacing w:after="0" w:line="240" w:lineRule="auto"/>
        <w:jc w:val="both"/>
      </w:pPr>
    </w:p>
    <w:p w14:paraId="6B253009" w14:textId="77777777" w:rsidR="00F37EC7" w:rsidRPr="00F37EC7" w:rsidRDefault="00F37EC7" w:rsidP="00063E36">
      <w:pPr>
        <w:spacing w:after="160" w:line="259" w:lineRule="auto"/>
        <w:jc w:val="both"/>
      </w:pPr>
      <w:r w:rsidRPr="00F37EC7">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0279F4" w14:paraId="79F6458E"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292026764"/>
            </w:sdtPr>
            <w:sdtEndPr/>
            <w:sdtContent>
              <w:p w14:paraId="0CB0C162" w14:textId="77777777" w:rsidR="00F37EC7" w:rsidRPr="00F37EC7" w:rsidRDefault="00115DEC" w:rsidP="00063E36">
                <w:pPr>
                  <w:spacing w:before="120" w:after="120" w:line="240" w:lineRule="auto"/>
                  <w:jc w:val="both"/>
                  <w:rPr>
                    <w:rFonts w:ascii="Arial Narrow" w:hAnsi="Arial Narrow"/>
                    <w:b/>
                  </w:rPr>
                </w:pPr>
                <w:sdt>
                  <w:sdtPr>
                    <w:rPr>
                      <w:rFonts w:ascii="Arial Narrow" w:hAnsi="Arial Narrow"/>
                      <w:b/>
                    </w:rPr>
                    <w:id w:val="-380166348"/>
                  </w:sdtPr>
                  <w:sdtEndPr>
                    <w:rPr>
                      <w:b w:val="0"/>
                    </w:rPr>
                  </w:sdtEndPr>
                  <w:sdtContent>
                    <w:r w:rsidR="00F37EC7" w:rsidRPr="00F37EC7">
                      <w:rPr>
                        <w:rFonts w:ascii="Arial Narrow" w:hAnsi="Arial Narrow"/>
                        <w:b/>
                      </w:rPr>
                      <w:t xml:space="preserve">Ishod 2 </w:t>
                    </w:r>
                    <w:r w:rsidR="00F37EC7" w:rsidRPr="000279F4">
                      <w:rPr>
                        <w:rFonts w:ascii="Arial Narrow" w:hAnsi="Arial Narrow"/>
                      </w:rPr>
                      <w:t>-</w:t>
                    </w:r>
                  </w:sdtContent>
                </w:sdt>
                <w:r w:rsidR="00F37EC7" w:rsidRPr="000279F4">
                  <w:rPr>
                    <w:rFonts w:ascii="Arial Narrow" w:hAnsi="Arial Narrow"/>
                  </w:rPr>
                  <w:t xml:space="preserve"> </w:t>
                </w:r>
                <w:sdt>
                  <w:sdtPr>
                    <w:rPr>
                      <w:rFonts w:ascii="Arial Narrow" w:hAnsi="Arial Narrow"/>
                    </w:rPr>
                    <w:id w:val="1720777367"/>
                  </w:sdtPr>
                  <w:sdtEndPr>
                    <w:rPr>
                      <w:b/>
                    </w:rPr>
                  </w:sdtEndPr>
                  <w:sdtContent>
                    <w:r w:rsidR="00F37EC7" w:rsidRPr="000279F4">
                      <w:rPr>
                        <w:rFonts w:ascii="Arial Narrow" w:hAnsi="Arial Narrow"/>
                      </w:rPr>
                      <w:t>Učenik će biti sposoban da</w:t>
                    </w:r>
                  </w:sdtContent>
                </w:sdt>
              </w:p>
            </w:sdtContent>
          </w:sdt>
          <w:p w14:paraId="73F786AB" w14:textId="77777777" w:rsidR="00F37EC7" w:rsidRPr="000279F4" w:rsidRDefault="00660239" w:rsidP="000279F4">
            <w:pPr>
              <w:spacing w:before="120" w:after="120" w:line="240" w:lineRule="auto"/>
              <w:jc w:val="both"/>
              <w:rPr>
                <w:rFonts w:ascii="Arial Narrow" w:hAnsi="Arial Narrow"/>
                <w:b/>
              </w:rPr>
            </w:pPr>
            <w:r w:rsidRPr="000279F4">
              <w:rPr>
                <w:rFonts w:ascii="Arial Narrow" w:hAnsi="Arial Narrow"/>
                <w:b/>
              </w:rPr>
              <w:t>Identifikuje</w:t>
            </w:r>
            <w:r w:rsidR="00F37EC7" w:rsidRPr="000279F4">
              <w:rPr>
                <w:rFonts w:ascii="Arial Narrow" w:hAnsi="Arial Narrow"/>
                <w:b/>
              </w:rPr>
              <w:t xml:space="preserve"> kategorizaciju, vrste </w:t>
            </w:r>
            <w:r w:rsidR="004F7CB5" w:rsidRPr="000279F4">
              <w:rPr>
                <w:rFonts w:ascii="Arial Narrow" w:hAnsi="Arial Narrow"/>
                <w:b/>
              </w:rPr>
              <w:t xml:space="preserve">hotela </w:t>
            </w:r>
            <w:r w:rsidR="00F37EC7" w:rsidRPr="000279F4">
              <w:rPr>
                <w:rFonts w:ascii="Arial Narrow" w:hAnsi="Arial Narrow"/>
                <w:b/>
              </w:rPr>
              <w:t>i organizacionu strukturu hotela</w:t>
            </w:r>
          </w:p>
        </w:tc>
      </w:tr>
      <w:tr w:rsidR="00F37EC7" w:rsidRPr="00F37EC7" w14:paraId="5F6940C5" w14:textId="77777777" w:rsidTr="00F37EC7">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411634775"/>
            </w:sdtPr>
            <w:sdtEndPr>
              <w:rPr>
                <w:b w:val="0"/>
              </w:rPr>
            </w:sdtEndPr>
            <w:sdtContent>
              <w:p w14:paraId="77D7471A" w14:textId="77777777" w:rsidR="00F37EC7" w:rsidRPr="00F37EC7" w:rsidRDefault="00F37EC7" w:rsidP="00063E36">
                <w:pPr>
                  <w:spacing w:before="120" w:after="120"/>
                  <w:jc w:val="both"/>
                  <w:rPr>
                    <w:rFonts w:ascii="Arial Narrow" w:hAnsi="Arial Narrow"/>
                    <w:b/>
                  </w:rPr>
                </w:pPr>
                <w:r w:rsidRPr="00F37EC7">
                  <w:rPr>
                    <w:rFonts w:ascii="Arial Narrow" w:hAnsi="Arial Narrow"/>
                    <w:b/>
                  </w:rPr>
                  <w:t>Kriterijumi za dostizanje ishoda učenja</w:t>
                </w:r>
              </w:p>
              <w:p w14:paraId="18CFADA7"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48648859"/>
            </w:sdtPr>
            <w:sdtEndPr>
              <w:rPr>
                <w:b w:val="0"/>
              </w:rPr>
            </w:sdtEndPr>
            <w:sdtContent>
              <w:p w14:paraId="7245A739" w14:textId="77777777" w:rsidR="00F37EC7" w:rsidRPr="00F37EC7" w:rsidRDefault="00F37EC7" w:rsidP="00063E36">
                <w:pPr>
                  <w:spacing w:before="120" w:after="120"/>
                  <w:jc w:val="both"/>
                  <w:rPr>
                    <w:rFonts w:ascii="Arial Narrow" w:hAnsi="Arial Narrow" w:cs="Verdana"/>
                    <w:color w:val="000000"/>
                  </w:rPr>
                </w:pPr>
                <w:r w:rsidRPr="00F37EC7">
                  <w:rPr>
                    <w:rFonts w:ascii="Arial Narrow" w:hAnsi="Arial Narrow" w:cs="Verdana"/>
                    <w:b/>
                    <w:color w:val="000000"/>
                  </w:rPr>
                  <w:t>Kontekst</w:t>
                </w:r>
                <w:r w:rsidRPr="00F37EC7">
                  <w:rPr>
                    <w:rFonts w:ascii="Arial Narrow" w:hAnsi="Arial Narrow" w:cs="Verdana"/>
                    <w:color w:val="000000"/>
                  </w:rPr>
                  <w:t xml:space="preserve"> </w:t>
                </w:r>
              </w:p>
              <w:p w14:paraId="752D2173"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color w:val="000000"/>
                  </w:rPr>
                  <w:t>(Pojašnjenje označenih pojmova)</w:t>
                </w:r>
              </w:p>
            </w:sdtContent>
          </w:sdt>
        </w:tc>
      </w:tr>
      <w:tr w:rsidR="00F37EC7" w:rsidRPr="00F37EC7" w14:paraId="67E76F7B" w14:textId="77777777" w:rsidTr="00F37EC7">
        <w:trPr>
          <w:trHeight w:val="542"/>
          <w:jc w:val="center"/>
        </w:trPr>
        <w:tc>
          <w:tcPr>
            <w:tcW w:w="2500" w:type="pct"/>
            <w:tcBorders>
              <w:top w:val="single" w:sz="18" w:space="0" w:color="C00000"/>
            </w:tcBorders>
            <w:shd w:val="clear" w:color="auto" w:fill="auto"/>
            <w:vAlign w:val="center"/>
          </w:tcPr>
          <w:p w14:paraId="63E6B97B" w14:textId="77777777" w:rsidR="00F37EC7" w:rsidRPr="00F37EC7" w:rsidRDefault="00F37EC7" w:rsidP="00063E36">
            <w:pPr>
              <w:numPr>
                <w:ilvl w:val="0"/>
                <w:numId w:val="155"/>
              </w:numPr>
              <w:spacing w:before="120" w:after="120" w:line="240" w:lineRule="auto"/>
              <w:jc w:val="both"/>
              <w:rPr>
                <w:rFonts w:ascii="Arial Narrow" w:hAnsi="Arial Narrow"/>
                <w:color w:val="000000"/>
                <w:lang w:val="sr-Latn-CS"/>
              </w:rPr>
            </w:pPr>
            <w:r w:rsidRPr="00F37EC7">
              <w:rPr>
                <w:rFonts w:ascii="Arial Narrow" w:hAnsi="Arial Narrow"/>
              </w:rPr>
              <w:t>Definiše kategorizaciju hotela</w:t>
            </w:r>
          </w:p>
        </w:tc>
        <w:tc>
          <w:tcPr>
            <w:tcW w:w="2500" w:type="pct"/>
            <w:tcBorders>
              <w:top w:val="single" w:sz="18" w:space="0" w:color="C00000"/>
            </w:tcBorders>
            <w:shd w:val="clear" w:color="auto" w:fill="auto"/>
            <w:vAlign w:val="center"/>
          </w:tcPr>
          <w:p w14:paraId="25667D73"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62A0DBBA" w14:textId="77777777" w:rsidTr="00F37EC7">
        <w:trPr>
          <w:trHeight w:val="542"/>
          <w:jc w:val="center"/>
        </w:trPr>
        <w:tc>
          <w:tcPr>
            <w:tcW w:w="2500" w:type="pct"/>
            <w:shd w:val="clear" w:color="auto" w:fill="auto"/>
            <w:vAlign w:val="center"/>
          </w:tcPr>
          <w:p w14:paraId="34AC9F32" w14:textId="77777777" w:rsidR="00F37EC7" w:rsidRPr="00F37EC7" w:rsidRDefault="00F37EC7" w:rsidP="00063E36">
            <w:pPr>
              <w:numPr>
                <w:ilvl w:val="0"/>
                <w:numId w:val="155"/>
              </w:numPr>
              <w:spacing w:before="120" w:after="120" w:line="240" w:lineRule="auto"/>
              <w:jc w:val="both"/>
              <w:rPr>
                <w:rFonts w:ascii="Arial Narrow" w:hAnsi="Arial Narrow"/>
                <w:color w:val="000000"/>
                <w:lang w:val="sr-Latn-CS"/>
              </w:rPr>
            </w:pPr>
            <w:r w:rsidRPr="00F37EC7">
              <w:rPr>
                <w:rFonts w:ascii="Arial Narrow" w:hAnsi="Arial Narrow"/>
              </w:rPr>
              <w:t xml:space="preserve">Objasni </w:t>
            </w:r>
            <w:r w:rsidRPr="00F37EC7">
              <w:rPr>
                <w:rFonts w:ascii="Arial Narrow" w:hAnsi="Arial Narrow"/>
                <w:b/>
              </w:rPr>
              <w:t>vrste kategorija</w:t>
            </w:r>
            <w:r w:rsidRPr="00F37EC7">
              <w:rPr>
                <w:rFonts w:ascii="Arial Narrow" w:hAnsi="Arial Narrow"/>
              </w:rPr>
              <w:t xml:space="preserve"> i način označavanja hotela</w:t>
            </w:r>
          </w:p>
        </w:tc>
        <w:tc>
          <w:tcPr>
            <w:tcW w:w="2500" w:type="pct"/>
            <w:shd w:val="clear" w:color="auto" w:fill="auto"/>
            <w:vAlign w:val="center"/>
          </w:tcPr>
          <w:p w14:paraId="5D640F03"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 xml:space="preserve">Vrste kategorija: </w:t>
            </w:r>
            <w:r w:rsidRPr="00F37EC7">
              <w:rPr>
                <w:rFonts w:ascii="Arial Narrow" w:hAnsi="Arial Narrow"/>
              </w:rPr>
              <w:t>prva, druga, treća, četvrta i peta</w:t>
            </w:r>
          </w:p>
        </w:tc>
      </w:tr>
      <w:tr w:rsidR="00963184" w:rsidRPr="00F37EC7" w14:paraId="459ECC2F" w14:textId="77777777" w:rsidTr="00F37EC7">
        <w:trPr>
          <w:trHeight w:val="542"/>
          <w:jc w:val="center"/>
        </w:trPr>
        <w:tc>
          <w:tcPr>
            <w:tcW w:w="2500" w:type="pct"/>
            <w:shd w:val="clear" w:color="auto" w:fill="auto"/>
            <w:vAlign w:val="center"/>
          </w:tcPr>
          <w:p w14:paraId="501A4F27" w14:textId="03DDCFF3" w:rsidR="00963184" w:rsidRPr="00F134A6" w:rsidRDefault="00963184" w:rsidP="00063E36">
            <w:pPr>
              <w:numPr>
                <w:ilvl w:val="0"/>
                <w:numId w:val="155"/>
              </w:numPr>
              <w:spacing w:before="120" w:after="120" w:line="240" w:lineRule="auto"/>
              <w:jc w:val="both"/>
              <w:rPr>
                <w:rFonts w:ascii="Arial Narrow" w:hAnsi="Arial Narrow"/>
                <w:lang w:val="sr-Latn-CS"/>
              </w:rPr>
            </w:pPr>
            <w:r w:rsidRPr="00F134A6">
              <w:rPr>
                <w:rFonts w:ascii="Arial Narrow" w:hAnsi="Arial Narrow"/>
              </w:rPr>
              <w:t>Objasni vrste hotela sa stanovišta</w:t>
            </w:r>
            <w:r w:rsidRPr="00F134A6">
              <w:rPr>
                <w:rFonts w:ascii="Arial Narrow" w:hAnsi="Arial Narrow"/>
                <w:b/>
              </w:rPr>
              <w:t xml:space="preserve"> veličine, lokacije, vremena rada, namjene određenim segmentima potrošača i sadržaja usluga koje pružaju</w:t>
            </w:r>
          </w:p>
        </w:tc>
        <w:tc>
          <w:tcPr>
            <w:tcW w:w="2500" w:type="pct"/>
            <w:shd w:val="clear" w:color="auto" w:fill="auto"/>
            <w:vAlign w:val="center"/>
          </w:tcPr>
          <w:p w14:paraId="023B6E70" w14:textId="77777777" w:rsidR="00963184" w:rsidRPr="00F134A6" w:rsidRDefault="00963184" w:rsidP="00063E36">
            <w:pPr>
              <w:spacing w:before="120" w:after="120" w:line="240" w:lineRule="auto"/>
              <w:jc w:val="both"/>
              <w:rPr>
                <w:rFonts w:ascii="Arial Narrow" w:hAnsi="Arial Narrow"/>
                <w:b/>
              </w:rPr>
            </w:pPr>
            <w:r w:rsidRPr="00F134A6">
              <w:rPr>
                <w:rFonts w:ascii="Arial Narrow" w:hAnsi="Arial Narrow"/>
                <w:b/>
              </w:rPr>
              <w:t xml:space="preserve">Veličina: </w:t>
            </w:r>
            <w:r w:rsidRPr="00F134A6">
              <w:rPr>
                <w:rFonts w:ascii="Arial Narrow" w:hAnsi="Arial Narrow"/>
              </w:rPr>
              <w:t>mali, srednji i veliki</w:t>
            </w:r>
            <w:r w:rsidRPr="00F134A6">
              <w:rPr>
                <w:rFonts w:ascii="Arial Narrow" w:hAnsi="Arial Narrow"/>
                <w:b/>
              </w:rPr>
              <w:t xml:space="preserve"> </w:t>
            </w:r>
          </w:p>
          <w:p w14:paraId="3D086008" w14:textId="77777777" w:rsidR="00963184" w:rsidRPr="00F134A6" w:rsidRDefault="00963184" w:rsidP="00063E36">
            <w:pPr>
              <w:spacing w:before="120" w:after="120" w:line="240" w:lineRule="auto"/>
              <w:jc w:val="both"/>
              <w:rPr>
                <w:rFonts w:ascii="Arial Narrow" w:hAnsi="Arial Narrow"/>
                <w:b/>
              </w:rPr>
            </w:pPr>
            <w:r w:rsidRPr="00F134A6">
              <w:rPr>
                <w:rFonts w:ascii="Arial Narrow" w:hAnsi="Arial Narrow"/>
                <w:b/>
              </w:rPr>
              <w:t xml:space="preserve">Lokacije: </w:t>
            </w:r>
            <w:r w:rsidRPr="00F134A6">
              <w:rPr>
                <w:rFonts w:ascii="Arial Narrow" w:hAnsi="Arial Narrow"/>
              </w:rPr>
              <w:t>gradski, banjski, planinski, primorski i dr.</w:t>
            </w:r>
            <w:r w:rsidRPr="00F134A6">
              <w:rPr>
                <w:rFonts w:ascii="Arial Narrow" w:hAnsi="Arial Narrow"/>
                <w:b/>
              </w:rPr>
              <w:t xml:space="preserve"> </w:t>
            </w:r>
          </w:p>
          <w:p w14:paraId="0558E63C" w14:textId="77777777" w:rsidR="00963184" w:rsidRPr="00F134A6" w:rsidRDefault="00963184" w:rsidP="00063E36">
            <w:pPr>
              <w:spacing w:before="120" w:after="120" w:line="240" w:lineRule="auto"/>
              <w:jc w:val="both"/>
              <w:rPr>
                <w:rFonts w:ascii="Arial Narrow" w:hAnsi="Arial Narrow"/>
                <w:b/>
              </w:rPr>
            </w:pPr>
            <w:r w:rsidRPr="00F134A6">
              <w:rPr>
                <w:rFonts w:ascii="Arial Narrow" w:hAnsi="Arial Narrow"/>
                <w:b/>
              </w:rPr>
              <w:t xml:space="preserve">Vrijeme rada: </w:t>
            </w:r>
            <w:r w:rsidRPr="00F134A6">
              <w:rPr>
                <w:rFonts w:ascii="Arial Narrow" w:hAnsi="Arial Narrow"/>
              </w:rPr>
              <w:t>sezonskim i stalnim poslovanjem</w:t>
            </w:r>
            <w:r w:rsidRPr="00F134A6">
              <w:rPr>
                <w:rFonts w:ascii="Arial Narrow" w:hAnsi="Arial Narrow"/>
                <w:b/>
              </w:rPr>
              <w:t xml:space="preserve"> </w:t>
            </w:r>
          </w:p>
          <w:p w14:paraId="3E852F50" w14:textId="7EB32E30" w:rsidR="00963184" w:rsidRPr="00F134A6" w:rsidRDefault="00963184" w:rsidP="00063E36">
            <w:pPr>
              <w:spacing w:before="120" w:after="120" w:line="240" w:lineRule="auto"/>
              <w:jc w:val="both"/>
              <w:rPr>
                <w:rFonts w:ascii="Arial Narrow" w:hAnsi="Arial Narrow"/>
                <w:b/>
              </w:rPr>
            </w:pPr>
            <w:r w:rsidRPr="00F134A6">
              <w:rPr>
                <w:rFonts w:ascii="Arial Narrow" w:hAnsi="Arial Narrow"/>
                <w:b/>
              </w:rPr>
              <w:t xml:space="preserve">Namjena određenim segmentima potrošača: </w:t>
            </w:r>
            <w:r w:rsidRPr="00F134A6">
              <w:rPr>
                <w:rFonts w:ascii="Arial Narrow" w:hAnsi="Arial Narrow"/>
              </w:rPr>
              <w:t xml:space="preserve">tranzitni, odmarališni ili resort hoteli, </w:t>
            </w:r>
            <w:r w:rsidR="00BE061C" w:rsidRPr="00F134A6">
              <w:rPr>
                <w:rFonts w:ascii="Arial Narrow" w:hAnsi="Arial Narrow"/>
              </w:rPr>
              <w:t>konvencionalni, rezident hoteli</w:t>
            </w:r>
            <w:r w:rsidRPr="00F134A6">
              <w:rPr>
                <w:rFonts w:ascii="Arial Narrow" w:hAnsi="Arial Narrow"/>
                <w:b/>
              </w:rPr>
              <w:t xml:space="preserve"> </w:t>
            </w:r>
          </w:p>
          <w:p w14:paraId="27355F89" w14:textId="1674EDA7" w:rsidR="00963184" w:rsidRPr="00F134A6" w:rsidRDefault="00963184" w:rsidP="00063E36">
            <w:pPr>
              <w:spacing w:before="120" w:after="120" w:line="240" w:lineRule="auto"/>
              <w:jc w:val="both"/>
              <w:rPr>
                <w:rFonts w:ascii="Arial Narrow" w:hAnsi="Arial Narrow"/>
                <w:lang w:val="sr-Latn-CS"/>
              </w:rPr>
            </w:pPr>
            <w:r w:rsidRPr="00F134A6">
              <w:rPr>
                <w:rFonts w:ascii="Arial Narrow" w:hAnsi="Arial Narrow"/>
                <w:b/>
              </w:rPr>
              <w:t xml:space="preserve">Sadržaj usluga koje pružaju: </w:t>
            </w:r>
            <w:r w:rsidRPr="00F134A6">
              <w:rPr>
                <w:rFonts w:ascii="Arial Narrow" w:hAnsi="Arial Narrow"/>
              </w:rPr>
              <w:t>garni hoteli i klasični hoteli</w:t>
            </w:r>
          </w:p>
        </w:tc>
      </w:tr>
      <w:tr w:rsidR="00F37EC7" w:rsidRPr="00F37EC7" w14:paraId="5E47709E" w14:textId="77777777" w:rsidTr="00F37EC7">
        <w:trPr>
          <w:trHeight w:val="542"/>
          <w:jc w:val="center"/>
        </w:trPr>
        <w:tc>
          <w:tcPr>
            <w:tcW w:w="2500" w:type="pct"/>
            <w:shd w:val="clear" w:color="auto" w:fill="auto"/>
            <w:vAlign w:val="center"/>
          </w:tcPr>
          <w:p w14:paraId="780BF080" w14:textId="77777777" w:rsidR="00F37EC7" w:rsidRPr="00F37EC7" w:rsidRDefault="00F37EC7" w:rsidP="00063E36">
            <w:pPr>
              <w:numPr>
                <w:ilvl w:val="0"/>
                <w:numId w:val="155"/>
              </w:numPr>
              <w:spacing w:before="120" w:after="120" w:line="240" w:lineRule="auto"/>
              <w:jc w:val="both"/>
              <w:rPr>
                <w:rFonts w:ascii="Arial Narrow" w:hAnsi="Arial Narrow"/>
                <w:color w:val="000000"/>
                <w:lang w:val="sr-Latn-CS"/>
              </w:rPr>
            </w:pPr>
            <w:r w:rsidRPr="00F37EC7">
              <w:rPr>
                <w:rFonts w:ascii="Arial Narrow" w:hAnsi="Arial Narrow"/>
              </w:rPr>
              <w:t xml:space="preserve">Objasni </w:t>
            </w:r>
            <w:r w:rsidRPr="00F37EC7">
              <w:rPr>
                <w:rFonts w:ascii="Arial Narrow" w:hAnsi="Arial Narrow"/>
                <w:b/>
              </w:rPr>
              <w:t xml:space="preserve">organizacione cjeline hotela, </w:t>
            </w:r>
            <w:r w:rsidRPr="00F37EC7">
              <w:rPr>
                <w:rFonts w:ascii="Arial Narrow" w:hAnsi="Arial Narrow"/>
              </w:rPr>
              <w:t>značaj i iskorišćenost kapaciteta</w:t>
            </w:r>
          </w:p>
        </w:tc>
        <w:tc>
          <w:tcPr>
            <w:tcW w:w="2500" w:type="pct"/>
            <w:shd w:val="clear" w:color="auto" w:fill="auto"/>
            <w:vAlign w:val="center"/>
          </w:tcPr>
          <w:p w14:paraId="7D165F00"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 xml:space="preserve">Organizacione cjeline hotela: </w:t>
            </w:r>
            <w:r w:rsidRPr="00F37EC7">
              <w:rPr>
                <w:rFonts w:ascii="Arial Narrow" w:hAnsi="Arial Narrow"/>
              </w:rPr>
              <w:t>sektor smještaja, sektor hrane i pića, sektror nabavke, sektror personala i obuke,</w:t>
            </w:r>
            <w:r w:rsidR="00A66C9A">
              <w:rPr>
                <w:rFonts w:ascii="Arial Narrow" w:hAnsi="Arial Narrow"/>
              </w:rPr>
              <w:t xml:space="preserve"> </w:t>
            </w:r>
            <w:r w:rsidRPr="00F37EC7">
              <w:rPr>
                <w:rFonts w:ascii="Arial Narrow" w:hAnsi="Arial Narrow"/>
              </w:rPr>
              <w:t>sektor računovodstva, sektor prodaje i marketinga i sektor održavanja</w:t>
            </w:r>
          </w:p>
        </w:tc>
      </w:tr>
      <w:tr w:rsidR="00F37EC7" w:rsidRPr="00F37EC7" w14:paraId="5C48235E" w14:textId="77777777" w:rsidTr="00F37EC7">
        <w:trPr>
          <w:trHeight w:val="210"/>
          <w:jc w:val="center"/>
        </w:trPr>
        <w:tc>
          <w:tcPr>
            <w:tcW w:w="2500" w:type="pct"/>
            <w:tcBorders>
              <w:bottom w:val="single" w:sz="18" w:space="0" w:color="C00000"/>
            </w:tcBorders>
            <w:shd w:val="clear" w:color="auto" w:fill="auto"/>
            <w:vAlign w:val="center"/>
          </w:tcPr>
          <w:p w14:paraId="75B853B5" w14:textId="77777777" w:rsidR="00F37EC7" w:rsidRPr="00F37EC7" w:rsidRDefault="00F37EC7" w:rsidP="00063E36">
            <w:pPr>
              <w:numPr>
                <w:ilvl w:val="0"/>
                <w:numId w:val="155"/>
              </w:numPr>
              <w:spacing w:before="120" w:after="120" w:line="240" w:lineRule="auto"/>
              <w:jc w:val="both"/>
              <w:rPr>
                <w:rFonts w:ascii="Arial Narrow" w:hAnsi="Arial Narrow"/>
                <w:color w:val="000000"/>
                <w:lang w:val="sr-Latn-CS"/>
              </w:rPr>
            </w:pPr>
            <w:r w:rsidRPr="00F37EC7">
              <w:rPr>
                <w:rFonts w:ascii="Arial Narrow" w:hAnsi="Arial Narrow"/>
              </w:rPr>
              <w:t>Objasni strukturu kadrova</w:t>
            </w:r>
            <w:r w:rsidR="00A66C9A">
              <w:rPr>
                <w:rFonts w:ascii="Arial Narrow" w:hAnsi="Arial Narrow"/>
              </w:rPr>
              <w:t xml:space="preserve"> </w:t>
            </w:r>
            <w:r w:rsidRPr="00F37EC7">
              <w:rPr>
                <w:rFonts w:ascii="Arial Narrow" w:hAnsi="Arial Narrow"/>
              </w:rPr>
              <w:t>i podjelu poslova u hotelu</w:t>
            </w:r>
          </w:p>
        </w:tc>
        <w:tc>
          <w:tcPr>
            <w:tcW w:w="2500" w:type="pct"/>
            <w:tcBorders>
              <w:bottom w:val="single" w:sz="18" w:space="0" w:color="C00000"/>
            </w:tcBorders>
            <w:shd w:val="clear" w:color="auto" w:fill="auto"/>
            <w:vAlign w:val="center"/>
          </w:tcPr>
          <w:p w14:paraId="3B703FB0"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4B5F767F"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05181562"/>
            </w:sdtPr>
            <w:sdtEndPr/>
            <w:sdtContent>
              <w:p w14:paraId="5681C495"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Način provjeravanja dostignutosti ishoda učenja</w:t>
                </w:r>
              </w:p>
            </w:sdtContent>
          </w:sdt>
        </w:tc>
      </w:tr>
      <w:tr w:rsidR="00F37EC7" w:rsidRPr="00F37EC7" w14:paraId="6671E6A2"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2851D555"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 xml:space="preserve">U cilju provjeravanja dostignutosti pomenutog ishoda učenja, potreban je </w:t>
            </w:r>
            <w:r w:rsidR="00F821DF" w:rsidRPr="00660239">
              <w:rPr>
                <w:rFonts w:ascii="Arial Narrow" w:hAnsi="Arial Narrow"/>
              </w:rPr>
              <w:t>usmeni ili pisani</w:t>
            </w:r>
            <w:r w:rsidRPr="00F37EC7">
              <w:rPr>
                <w:rFonts w:ascii="Arial Narrow" w:hAnsi="Arial Narrow"/>
              </w:rPr>
              <w:t xml:space="preserve"> dokaz da je učenik uspješno realizovao kriterijume od 1 do 5.</w:t>
            </w:r>
          </w:p>
        </w:tc>
      </w:tr>
      <w:tr w:rsidR="00F37EC7" w:rsidRPr="00F37EC7" w14:paraId="1CC49546"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489914931"/>
            </w:sdtPr>
            <w:sdtEndPr/>
            <w:sdtContent>
              <w:p w14:paraId="3AA9BD01"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Predložene teme</w:t>
                </w:r>
              </w:p>
            </w:sdtContent>
          </w:sdt>
        </w:tc>
      </w:tr>
      <w:tr w:rsidR="00F37EC7" w:rsidRPr="00F37EC7" w14:paraId="66C54508" w14:textId="77777777" w:rsidTr="00F37EC7">
        <w:trPr>
          <w:trHeight w:val="99"/>
          <w:jc w:val="center"/>
        </w:trPr>
        <w:tc>
          <w:tcPr>
            <w:tcW w:w="5000" w:type="pct"/>
            <w:gridSpan w:val="2"/>
            <w:tcBorders>
              <w:top w:val="single" w:sz="18" w:space="0" w:color="C00000"/>
            </w:tcBorders>
            <w:shd w:val="clear" w:color="auto" w:fill="auto"/>
            <w:vAlign w:val="center"/>
          </w:tcPr>
          <w:p w14:paraId="3C9F63F7" w14:textId="77777777" w:rsidR="00F37EC7" w:rsidRPr="00F37EC7" w:rsidRDefault="00F37EC7" w:rsidP="00063E36">
            <w:pPr>
              <w:numPr>
                <w:ilvl w:val="0"/>
                <w:numId w:val="9"/>
              </w:numPr>
              <w:tabs>
                <w:tab w:val="num" w:pos="173"/>
              </w:tabs>
              <w:spacing w:before="120" w:after="120" w:line="240" w:lineRule="auto"/>
              <w:ind w:left="176" w:hanging="176"/>
              <w:jc w:val="both"/>
              <w:rPr>
                <w:rFonts w:ascii="Arial Narrow" w:hAnsi="Arial Narrow"/>
              </w:rPr>
            </w:pPr>
            <w:r w:rsidRPr="00F37EC7">
              <w:rPr>
                <w:rFonts w:ascii="Arial Narrow" w:hAnsi="Arial Narrow"/>
              </w:rPr>
              <w:t>Kategorizacija i podjela hotela</w:t>
            </w:r>
          </w:p>
          <w:p w14:paraId="49CAC3C9" w14:textId="77777777" w:rsidR="00F37EC7" w:rsidRPr="00F37EC7" w:rsidRDefault="00F37EC7" w:rsidP="00063E36">
            <w:pPr>
              <w:numPr>
                <w:ilvl w:val="0"/>
                <w:numId w:val="9"/>
              </w:numPr>
              <w:tabs>
                <w:tab w:val="num" w:pos="173"/>
              </w:tabs>
              <w:spacing w:before="120" w:after="120" w:line="240" w:lineRule="auto"/>
              <w:ind w:left="176" w:hanging="176"/>
              <w:jc w:val="both"/>
              <w:rPr>
                <w:rFonts w:ascii="Arial Narrow" w:hAnsi="Arial Narrow"/>
              </w:rPr>
            </w:pPr>
            <w:r w:rsidRPr="00F37EC7">
              <w:rPr>
                <w:rFonts w:ascii="Arial Narrow" w:hAnsi="Arial Narrow"/>
              </w:rPr>
              <w:t>Kapacitet hotela</w:t>
            </w:r>
          </w:p>
          <w:p w14:paraId="02C5D3AF" w14:textId="77777777" w:rsidR="00F37EC7" w:rsidRPr="00F37EC7" w:rsidRDefault="00F37EC7" w:rsidP="00063E36">
            <w:pPr>
              <w:numPr>
                <w:ilvl w:val="0"/>
                <w:numId w:val="9"/>
              </w:numPr>
              <w:tabs>
                <w:tab w:val="num" w:pos="173"/>
              </w:tabs>
              <w:spacing w:before="120" w:after="120" w:line="240" w:lineRule="auto"/>
              <w:ind w:left="176" w:hanging="176"/>
              <w:jc w:val="both"/>
              <w:rPr>
                <w:rFonts w:ascii="Arial Narrow" w:hAnsi="Arial Narrow"/>
              </w:rPr>
            </w:pPr>
            <w:r w:rsidRPr="00F37EC7">
              <w:rPr>
                <w:rFonts w:ascii="Arial Narrow" w:hAnsi="Arial Narrow"/>
              </w:rPr>
              <w:t>Organizaciona struktura hotela</w:t>
            </w:r>
          </w:p>
          <w:p w14:paraId="7A5695FF" w14:textId="77777777" w:rsidR="00F37EC7" w:rsidRPr="00F37EC7" w:rsidRDefault="00F37EC7" w:rsidP="00063E36">
            <w:pPr>
              <w:numPr>
                <w:ilvl w:val="0"/>
                <w:numId w:val="9"/>
              </w:numPr>
              <w:tabs>
                <w:tab w:val="num" w:pos="173"/>
              </w:tabs>
              <w:spacing w:before="120" w:after="120" w:line="240" w:lineRule="auto"/>
              <w:ind w:left="176" w:hanging="176"/>
              <w:jc w:val="both"/>
              <w:rPr>
                <w:rFonts w:ascii="Arial Narrow" w:hAnsi="Arial Narrow"/>
              </w:rPr>
            </w:pPr>
            <w:r w:rsidRPr="00F37EC7">
              <w:rPr>
                <w:rFonts w:ascii="Arial Narrow" w:hAnsi="Arial Narrow"/>
              </w:rPr>
              <w:t>Rad i kadrovi u hotelima</w:t>
            </w:r>
          </w:p>
        </w:tc>
      </w:tr>
    </w:tbl>
    <w:p w14:paraId="38F63C51" w14:textId="77777777" w:rsidR="00F37EC7" w:rsidRPr="00F37EC7" w:rsidRDefault="00F37EC7" w:rsidP="00063E36">
      <w:pPr>
        <w:spacing w:after="0" w:line="240" w:lineRule="auto"/>
        <w:jc w:val="both"/>
      </w:pPr>
    </w:p>
    <w:p w14:paraId="5974C54B" w14:textId="77777777" w:rsidR="00F37EC7" w:rsidRPr="00F37EC7" w:rsidRDefault="00F37EC7" w:rsidP="00063E36">
      <w:pPr>
        <w:spacing w:after="160" w:line="259" w:lineRule="auto"/>
        <w:jc w:val="both"/>
      </w:pPr>
    </w:p>
    <w:p w14:paraId="6FC1AE3A" w14:textId="77777777" w:rsidR="00280E45" w:rsidRDefault="00280E45" w:rsidP="00063E36">
      <w:pPr>
        <w:jc w:val="both"/>
      </w:pPr>
      <w: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0279F4" w14:paraId="05573ECA"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p w14:paraId="36F1AF2F" w14:textId="77777777" w:rsidR="00F37EC7" w:rsidRPr="00F37EC7" w:rsidRDefault="00115DEC" w:rsidP="00063E36">
            <w:pPr>
              <w:spacing w:before="120" w:after="120" w:line="240" w:lineRule="auto"/>
              <w:jc w:val="both"/>
              <w:rPr>
                <w:rFonts w:ascii="Arial Narrow" w:hAnsi="Arial Narrow"/>
                <w:b/>
              </w:rPr>
            </w:pPr>
            <w:sdt>
              <w:sdtPr>
                <w:rPr>
                  <w:rFonts w:ascii="Arial Narrow" w:hAnsi="Arial Narrow"/>
                  <w:b/>
                </w:rPr>
                <w:id w:val="885448341"/>
              </w:sdtPr>
              <w:sdtEndPr/>
              <w:sdtContent>
                <w:r w:rsidR="00F37EC7" w:rsidRPr="00F37EC7">
                  <w:rPr>
                    <w:rFonts w:ascii="Arial Narrow" w:hAnsi="Arial Narrow"/>
                    <w:b/>
                  </w:rPr>
                  <w:t xml:space="preserve">Ishod 3 </w:t>
                </w:r>
                <w:r w:rsidR="00F37EC7" w:rsidRPr="000279F4">
                  <w:rPr>
                    <w:rFonts w:ascii="Arial Narrow" w:hAnsi="Arial Narrow"/>
                  </w:rPr>
                  <w:t xml:space="preserve">- </w:t>
                </w:r>
                <w:sdt>
                  <w:sdtPr>
                    <w:rPr>
                      <w:rFonts w:ascii="Arial Narrow" w:hAnsi="Arial Narrow"/>
                    </w:rPr>
                    <w:id w:val="1874718329"/>
                  </w:sdtPr>
                  <w:sdtEndPr/>
                  <w:sdtContent>
                    <w:r w:rsidR="00F37EC7" w:rsidRPr="000279F4">
                      <w:rPr>
                        <w:rFonts w:ascii="Arial Narrow" w:hAnsi="Arial Narrow"/>
                      </w:rPr>
                      <w:t>Učenik će biti sposoban da</w:t>
                    </w:r>
                  </w:sdtContent>
                </w:sdt>
              </w:sdtContent>
            </w:sdt>
          </w:p>
          <w:p w14:paraId="70DA64BB" w14:textId="77777777" w:rsidR="00F37EC7" w:rsidRPr="00F37EC7" w:rsidRDefault="00097D6E" w:rsidP="000279F4">
            <w:pPr>
              <w:spacing w:before="120" w:after="120" w:line="240" w:lineRule="auto"/>
              <w:jc w:val="both"/>
              <w:rPr>
                <w:rFonts w:ascii="Arial Narrow" w:hAnsi="Arial Narrow"/>
                <w:b/>
              </w:rPr>
            </w:pPr>
            <w:r w:rsidRPr="00867822">
              <w:rPr>
                <w:rFonts w:ascii="Arial Narrow" w:hAnsi="Arial Narrow"/>
                <w:b/>
              </w:rPr>
              <w:t>Analizira</w:t>
            </w:r>
            <w:r w:rsidR="00F37EC7" w:rsidRPr="00867822">
              <w:rPr>
                <w:rFonts w:ascii="Arial Narrow" w:hAnsi="Arial Narrow"/>
                <w:b/>
              </w:rPr>
              <w:t xml:space="preserve"> recepcijsko</w:t>
            </w:r>
            <w:r w:rsidR="00F37EC7" w:rsidRPr="00F37EC7">
              <w:rPr>
                <w:rFonts w:ascii="Arial Narrow" w:hAnsi="Arial Narrow"/>
                <w:b/>
              </w:rPr>
              <w:t xml:space="preserve"> poslovanje i rad ostalih službi u hotelu</w:t>
            </w:r>
          </w:p>
        </w:tc>
      </w:tr>
      <w:tr w:rsidR="00F37EC7" w:rsidRPr="00F37EC7" w14:paraId="4C373913"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64388376"/>
            </w:sdtPr>
            <w:sdtEndPr>
              <w:rPr>
                <w:b w:val="0"/>
              </w:rPr>
            </w:sdtEndPr>
            <w:sdtContent>
              <w:p w14:paraId="7F1091BD"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Kriterijumi za dostizanje ishoda učenja</w:t>
                </w:r>
              </w:p>
              <w:p w14:paraId="39B3EF01"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475328959"/>
            </w:sdtPr>
            <w:sdtEndPr>
              <w:rPr>
                <w:b w:val="0"/>
              </w:rPr>
            </w:sdtEndPr>
            <w:sdtContent>
              <w:p w14:paraId="46E4D034"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b/>
                    <w:color w:val="000000"/>
                  </w:rPr>
                  <w:t>Kontekst</w:t>
                </w:r>
                <w:r w:rsidRPr="00F37EC7">
                  <w:rPr>
                    <w:rFonts w:ascii="Arial Narrow" w:hAnsi="Arial Narrow" w:cs="Verdana"/>
                    <w:color w:val="000000"/>
                  </w:rPr>
                  <w:t xml:space="preserve"> </w:t>
                </w:r>
              </w:p>
              <w:p w14:paraId="531448BC"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color w:val="000000"/>
                  </w:rPr>
                  <w:t>(Pojašnjenje označenih pojmova)</w:t>
                </w:r>
              </w:p>
            </w:sdtContent>
          </w:sdt>
        </w:tc>
      </w:tr>
      <w:tr w:rsidR="00F37EC7" w:rsidRPr="00F37EC7" w14:paraId="7BAB37F6" w14:textId="77777777" w:rsidTr="00F37EC7">
        <w:trPr>
          <w:trHeight w:val="542"/>
          <w:jc w:val="center"/>
        </w:trPr>
        <w:tc>
          <w:tcPr>
            <w:tcW w:w="2500" w:type="pct"/>
            <w:tcBorders>
              <w:top w:val="single" w:sz="18" w:space="0" w:color="C00000"/>
            </w:tcBorders>
            <w:shd w:val="clear" w:color="auto" w:fill="auto"/>
            <w:vAlign w:val="center"/>
          </w:tcPr>
          <w:p w14:paraId="7D957380" w14:textId="77777777" w:rsidR="00F37EC7" w:rsidRPr="00F37EC7" w:rsidRDefault="00F37EC7" w:rsidP="00063E36">
            <w:pPr>
              <w:numPr>
                <w:ilvl w:val="0"/>
                <w:numId w:val="156"/>
              </w:numPr>
              <w:spacing w:before="120" w:after="120" w:line="240" w:lineRule="auto"/>
              <w:jc w:val="both"/>
              <w:rPr>
                <w:rFonts w:ascii="Arial Narrow" w:hAnsi="Arial Narrow"/>
                <w:color w:val="000000"/>
                <w:lang w:val="sr-Latn-CS"/>
              </w:rPr>
            </w:pPr>
            <w:r w:rsidRPr="00F37EC7">
              <w:rPr>
                <w:rFonts w:ascii="Arial Narrow" w:hAnsi="Arial Narrow"/>
                <w:color w:val="000000"/>
                <w:lang w:val="sr-Latn-CS"/>
              </w:rPr>
              <w:t xml:space="preserve">Objasni pojam recepcije i poslove recepcionera i šefa recepcije </w:t>
            </w:r>
          </w:p>
        </w:tc>
        <w:tc>
          <w:tcPr>
            <w:tcW w:w="2500" w:type="pct"/>
            <w:tcBorders>
              <w:top w:val="single" w:sz="18" w:space="0" w:color="C00000"/>
            </w:tcBorders>
            <w:shd w:val="clear" w:color="auto" w:fill="auto"/>
            <w:vAlign w:val="center"/>
          </w:tcPr>
          <w:p w14:paraId="697D0164"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0409A03D" w14:textId="77777777" w:rsidTr="00F37EC7">
        <w:trPr>
          <w:trHeight w:val="542"/>
          <w:jc w:val="center"/>
        </w:trPr>
        <w:tc>
          <w:tcPr>
            <w:tcW w:w="2500" w:type="pct"/>
            <w:shd w:val="clear" w:color="auto" w:fill="auto"/>
            <w:vAlign w:val="center"/>
          </w:tcPr>
          <w:p w14:paraId="728EC203" w14:textId="77777777" w:rsidR="00F37EC7" w:rsidRPr="00F37EC7" w:rsidRDefault="00F37EC7" w:rsidP="00063E36">
            <w:pPr>
              <w:numPr>
                <w:ilvl w:val="0"/>
                <w:numId w:val="156"/>
              </w:numPr>
              <w:spacing w:before="120" w:after="120" w:line="240" w:lineRule="auto"/>
              <w:jc w:val="both"/>
              <w:rPr>
                <w:rFonts w:ascii="Arial Narrow" w:hAnsi="Arial Narrow"/>
                <w:color w:val="000000"/>
                <w:lang w:val="sr-Latn-CS"/>
              </w:rPr>
            </w:pPr>
            <w:r w:rsidRPr="00F37EC7">
              <w:rPr>
                <w:rFonts w:ascii="Arial Narrow" w:hAnsi="Arial Narrow"/>
                <w:color w:val="000000"/>
                <w:lang w:val="sr-Latn-CS"/>
              </w:rPr>
              <w:t xml:space="preserve">Objasni </w:t>
            </w:r>
            <w:r w:rsidRPr="00F37EC7">
              <w:rPr>
                <w:rFonts w:ascii="Arial Narrow" w:hAnsi="Arial Narrow"/>
                <w:b/>
                <w:color w:val="000000"/>
                <w:lang w:val="sr-Latn-CS"/>
              </w:rPr>
              <w:t>vrste rezervacije</w:t>
            </w:r>
            <w:r w:rsidRPr="00F37EC7">
              <w:rPr>
                <w:rFonts w:ascii="Arial Narrow" w:hAnsi="Arial Narrow"/>
                <w:color w:val="000000"/>
                <w:lang w:val="sr-Latn-CS"/>
              </w:rPr>
              <w:t xml:space="preserve"> i knjigu rezervacije</w:t>
            </w:r>
          </w:p>
        </w:tc>
        <w:tc>
          <w:tcPr>
            <w:tcW w:w="2500" w:type="pct"/>
            <w:shd w:val="clear" w:color="auto" w:fill="auto"/>
            <w:vAlign w:val="center"/>
          </w:tcPr>
          <w:p w14:paraId="69B5F1C9"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color w:val="000000"/>
                <w:lang w:val="sr-Latn-CS"/>
              </w:rPr>
              <w:t xml:space="preserve">Vrste rezervacije: </w:t>
            </w:r>
            <w:r w:rsidRPr="00F37EC7">
              <w:rPr>
                <w:rFonts w:ascii="Arial Narrow" w:hAnsi="Arial Narrow"/>
                <w:color w:val="000000"/>
                <w:lang w:val="sr-Latn-CS"/>
              </w:rPr>
              <w:t>individualna i grupna</w:t>
            </w:r>
          </w:p>
        </w:tc>
      </w:tr>
      <w:tr w:rsidR="00F37EC7" w:rsidRPr="00F37EC7" w14:paraId="279E4B95" w14:textId="77777777" w:rsidTr="00F37EC7">
        <w:trPr>
          <w:trHeight w:val="542"/>
          <w:jc w:val="center"/>
        </w:trPr>
        <w:tc>
          <w:tcPr>
            <w:tcW w:w="2500" w:type="pct"/>
            <w:shd w:val="clear" w:color="auto" w:fill="auto"/>
            <w:vAlign w:val="center"/>
          </w:tcPr>
          <w:p w14:paraId="0054ED13" w14:textId="77777777" w:rsidR="00F37EC7" w:rsidRPr="00F37EC7" w:rsidRDefault="00F37EC7" w:rsidP="00063E36">
            <w:pPr>
              <w:numPr>
                <w:ilvl w:val="0"/>
                <w:numId w:val="156"/>
              </w:numPr>
              <w:spacing w:before="120" w:after="120" w:line="240" w:lineRule="auto"/>
              <w:jc w:val="both"/>
              <w:rPr>
                <w:rFonts w:ascii="Arial Narrow" w:hAnsi="Arial Narrow"/>
                <w:color w:val="000000"/>
                <w:lang w:val="sr-Latn-CS"/>
              </w:rPr>
            </w:pPr>
            <w:r w:rsidRPr="00F37EC7">
              <w:rPr>
                <w:rFonts w:ascii="Arial Narrow" w:hAnsi="Arial Narrow"/>
              </w:rPr>
              <w:t xml:space="preserve">Objasni </w:t>
            </w:r>
            <w:r w:rsidRPr="00F37EC7">
              <w:rPr>
                <w:rFonts w:ascii="Arial Narrow" w:hAnsi="Arial Narrow"/>
                <w:b/>
              </w:rPr>
              <w:t>poslove tokom prijema, boravka</w:t>
            </w:r>
            <w:r w:rsidRPr="00660239">
              <w:rPr>
                <w:rFonts w:ascii="Arial Narrow" w:hAnsi="Arial Narrow"/>
              </w:rPr>
              <w:t xml:space="preserve"> i</w:t>
            </w:r>
            <w:r w:rsidRPr="00F37EC7">
              <w:rPr>
                <w:rFonts w:ascii="Arial Narrow" w:hAnsi="Arial Narrow"/>
                <w:b/>
              </w:rPr>
              <w:t xml:space="preserve"> odjave gosta</w:t>
            </w:r>
            <w:r w:rsidRPr="00F37EC7">
              <w:rPr>
                <w:rFonts w:ascii="Arial Narrow" w:hAnsi="Arial Narrow"/>
              </w:rPr>
              <w:t xml:space="preserve"> </w:t>
            </w:r>
          </w:p>
        </w:tc>
        <w:tc>
          <w:tcPr>
            <w:tcW w:w="2500" w:type="pct"/>
            <w:shd w:val="clear" w:color="auto" w:fill="auto"/>
            <w:vAlign w:val="center"/>
          </w:tcPr>
          <w:p w14:paraId="5517AC1F" w14:textId="02DE2DC3" w:rsidR="00F37EC7" w:rsidRPr="00F37EC7" w:rsidRDefault="00F37EC7" w:rsidP="00063E36">
            <w:pPr>
              <w:spacing w:before="120" w:after="120" w:line="240" w:lineRule="auto"/>
              <w:jc w:val="both"/>
              <w:rPr>
                <w:rFonts w:ascii="Arial Narrow" w:hAnsi="Arial Narrow"/>
              </w:rPr>
            </w:pPr>
            <w:r w:rsidRPr="00F37EC7">
              <w:rPr>
                <w:rFonts w:ascii="Arial Narrow" w:hAnsi="Arial Narrow"/>
                <w:b/>
              </w:rPr>
              <w:t xml:space="preserve">Poslovi tokom prijema i boravka gosta: </w:t>
            </w:r>
            <w:r w:rsidR="00ED364F">
              <w:rPr>
                <w:rFonts w:ascii="Arial Narrow" w:hAnsi="Arial Narrow"/>
              </w:rPr>
              <w:t>u</w:t>
            </w:r>
            <w:r w:rsidRPr="00F37EC7">
              <w:rPr>
                <w:rFonts w:ascii="Arial Narrow" w:hAnsi="Arial Narrow"/>
              </w:rPr>
              <w:t>zimanje dokumenata, upisivanje gosta u hotelski dnevnik ili elektronskim putem, pisanje prijave boravka za domaćeg i stranog gosta, otvaranje hotelskog računa, ugovaranje kor</w:t>
            </w:r>
            <w:r w:rsidR="00687790">
              <w:rPr>
                <w:rFonts w:ascii="Arial Narrow" w:hAnsi="Arial Narrow"/>
              </w:rPr>
              <w:t xml:space="preserve">išćenja raznih hotelskih usluga </w:t>
            </w:r>
            <w:r w:rsidRPr="00F37EC7">
              <w:rPr>
                <w:rFonts w:ascii="Arial Narrow" w:hAnsi="Arial Narrow"/>
              </w:rPr>
              <w:t>(korišćenje bazena, spa centra,</w:t>
            </w:r>
            <w:r w:rsidR="008263A2">
              <w:rPr>
                <w:rFonts w:ascii="Arial Narrow" w:hAnsi="Arial Narrow"/>
              </w:rPr>
              <w:t xml:space="preserve"> </w:t>
            </w:r>
            <w:r w:rsidRPr="00F37EC7">
              <w:rPr>
                <w:rFonts w:ascii="Arial Narrow" w:hAnsi="Arial Narrow"/>
              </w:rPr>
              <w:t>kongresne sale, sastvaljanje liste buđenja gostiju, primanje poruka za goste) i dr.</w:t>
            </w:r>
          </w:p>
          <w:p w14:paraId="08330047" w14:textId="4ABF0096" w:rsidR="00F37EC7" w:rsidRPr="00F37EC7" w:rsidRDefault="00F37EC7" w:rsidP="00063E36">
            <w:pPr>
              <w:spacing w:before="120" w:after="120" w:line="240" w:lineRule="auto"/>
              <w:jc w:val="both"/>
              <w:rPr>
                <w:rFonts w:ascii="Arial Narrow" w:hAnsi="Arial Narrow"/>
              </w:rPr>
            </w:pPr>
            <w:r w:rsidRPr="00F37EC7">
              <w:rPr>
                <w:rFonts w:ascii="Arial Narrow" w:hAnsi="Arial Narrow"/>
                <w:b/>
              </w:rPr>
              <w:t xml:space="preserve">Poslovi tokom odjave gosta: </w:t>
            </w:r>
            <w:r w:rsidR="00ED364F">
              <w:rPr>
                <w:rFonts w:ascii="Arial Narrow" w:hAnsi="Arial Narrow"/>
              </w:rPr>
              <w:t>i</w:t>
            </w:r>
            <w:r w:rsidRPr="00F37EC7">
              <w:rPr>
                <w:rFonts w:ascii="Arial Narrow" w:hAnsi="Arial Narrow"/>
              </w:rPr>
              <w:t>spostavljanje računa</w:t>
            </w:r>
            <w:r w:rsidR="00687790">
              <w:rPr>
                <w:rFonts w:ascii="Arial Narrow" w:hAnsi="Arial Narrow"/>
              </w:rPr>
              <w:t xml:space="preserve"> </w:t>
            </w:r>
            <w:r w:rsidRPr="00F37EC7">
              <w:rPr>
                <w:rFonts w:ascii="Arial Narrow" w:hAnsi="Arial Narrow"/>
              </w:rPr>
              <w:t>(za pansionske i za vanpansionske usluge), pravljenje obračuna telefonskih usluga/dodatnih usluga u hotelu i dr.</w:t>
            </w:r>
          </w:p>
        </w:tc>
      </w:tr>
      <w:tr w:rsidR="00F37EC7" w:rsidRPr="00F37EC7" w14:paraId="77D0F863" w14:textId="77777777" w:rsidTr="00F37EC7">
        <w:trPr>
          <w:trHeight w:val="542"/>
          <w:jc w:val="center"/>
        </w:trPr>
        <w:tc>
          <w:tcPr>
            <w:tcW w:w="2500" w:type="pct"/>
            <w:shd w:val="clear" w:color="auto" w:fill="auto"/>
            <w:vAlign w:val="center"/>
          </w:tcPr>
          <w:p w14:paraId="7EC657E9" w14:textId="77777777" w:rsidR="00F37EC7" w:rsidRPr="00F37EC7" w:rsidRDefault="00F37EC7" w:rsidP="00063E36">
            <w:pPr>
              <w:numPr>
                <w:ilvl w:val="0"/>
                <w:numId w:val="156"/>
              </w:numPr>
              <w:spacing w:before="120" w:after="120" w:line="240" w:lineRule="auto"/>
              <w:jc w:val="both"/>
              <w:rPr>
                <w:rFonts w:ascii="Arial Narrow" w:hAnsi="Arial Narrow"/>
                <w:color w:val="000000"/>
                <w:lang w:val="sr-Latn-CS"/>
              </w:rPr>
            </w:pPr>
            <w:r w:rsidRPr="00F37EC7">
              <w:rPr>
                <w:rFonts w:ascii="Arial Narrow" w:hAnsi="Arial Narrow"/>
              </w:rPr>
              <w:t>Opiše pružanje</w:t>
            </w:r>
            <w:r w:rsidRPr="00F37EC7">
              <w:t xml:space="preserve"> </w:t>
            </w:r>
            <w:r w:rsidRPr="00F37EC7">
              <w:rPr>
                <w:rFonts w:ascii="Arial Narrow" w:hAnsi="Arial Narrow"/>
                <w:b/>
              </w:rPr>
              <w:t>informacija gostu</w:t>
            </w:r>
          </w:p>
        </w:tc>
        <w:tc>
          <w:tcPr>
            <w:tcW w:w="2500" w:type="pct"/>
            <w:shd w:val="clear" w:color="auto" w:fill="auto"/>
            <w:vAlign w:val="center"/>
          </w:tcPr>
          <w:p w14:paraId="1A277C1C"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 xml:space="preserve">Informacije gostu: </w:t>
            </w:r>
            <w:r w:rsidR="005D4A05">
              <w:rPr>
                <w:rFonts w:ascii="Arial Narrow" w:hAnsi="Arial Narrow"/>
              </w:rPr>
              <w:t xml:space="preserve">informacije o gradu, </w:t>
            </w:r>
            <w:r w:rsidRPr="00F37EC7">
              <w:rPr>
                <w:rFonts w:ascii="Arial Narrow" w:hAnsi="Arial Narrow"/>
              </w:rPr>
              <w:t>državi, dodatnim uslugama u hotelu, mogućnosti korišćenja sefa i dr.</w:t>
            </w:r>
          </w:p>
        </w:tc>
      </w:tr>
      <w:tr w:rsidR="00F37EC7" w:rsidRPr="00F37EC7" w14:paraId="06B1D618" w14:textId="77777777" w:rsidTr="00F37EC7">
        <w:trPr>
          <w:trHeight w:val="542"/>
          <w:jc w:val="center"/>
        </w:trPr>
        <w:tc>
          <w:tcPr>
            <w:tcW w:w="2500" w:type="pct"/>
            <w:shd w:val="clear" w:color="auto" w:fill="auto"/>
            <w:vAlign w:val="center"/>
          </w:tcPr>
          <w:p w14:paraId="26D5F357" w14:textId="77777777" w:rsidR="00F37EC7" w:rsidRPr="00F37EC7" w:rsidRDefault="00F37EC7" w:rsidP="00063E36">
            <w:pPr>
              <w:numPr>
                <w:ilvl w:val="0"/>
                <w:numId w:val="156"/>
              </w:numPr>
              <w:spacing w:before="120" w:after="120" w:line="240" w:lineRule="auto"/>
              <w:jc w:val="both"/>
              <w:rPr>
                <w:rFonts w:ascii="Arial Narrow" w:hAnsi="Arial Narrow"/>
                <w:color w:val="000000"/>
                <w:lang w:val="sr-Latn-CS"/>
              </w:rPr>
            </w:pPr>
            <w:r w:rsidRPr="00F37EC7">
              <w:rPr>
                <w:rFonts w:ascii="Arial Narrow" w:hAnsi="Arial Narrow"/>
              </w:rPr>
              <w:t xml:space="preserve">Objasni poslovanje ostalih </w:t>
            </w:r>
            <w:r w:rsidRPr="00F37EC7">
              <w:rPr>
                <w:rFonts w:ascii="Arial Narrow" w:hAnsi="Arial Narrow"/>
                <w:b/>
              </w:rPr>
              <w:t xml:space="preserve">hotelskih sektora </w:t>
            </w:r>
            <w:r w:rsidRPr="00F37EC7">
              <w:rPr>
                <w:rFonts w:ascii="Arial Narrow" w:hAnsi="Arial Narrow"/>
              </w:rPr>
              <w:t>i komunikaciju sa recepcijom</w:t>
            </w:r>
          </w:p>
        </w:tc>
        <w:tc>
          <w:tcPr>
            <w:tcW w:w="2500" w:type="pct"/>
            <w:shd w:val="clear" w:color="auto" w:fill="auto"/>
            <w:vAlign w:val="center"/>
          </w:tcPr>
          <w:p w14:paraId="78E5105E"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 xml:space="preserve">Hotelski sektori: </w:t>
            </w:r>
            <w:r w:rsidRPr="00F37EC7">
              <w:rPr>
                <w:rFonts w:ascii="Arial Narrow" w:hAnsi="Arial Narrow"/>
              </w:rPr>
              <w:t>sektor hrane i pića, nabavke, domaćinstva, tehničke službe, marketing i dr.</w:t>
            </w:r>
          </w:p>
        </w:tc>
      </w:tr>
      <w:tr w:rsidR="00F37EC7" w:rsidRPr="00F37EC7" w14:paraId="140ED902"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99387632"/>
            </w:sdtPr>
            <w:sdtEndPr/>
            <w:sdtContent>
              <w:p w14:paraId="6F6F1894"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Način provjeravanja dostignutosti ishoda učenja</w:t>
                </w:r>
              </w:p>
            </w:sdtContent>
          </w:sdt>
        </w:tc>
      </w:tr>
      <w:tr w:rsidR="00F37EC7" w:rsidRPr="00F37EC7" w14:paraId="7BC7653F"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18A7E34B"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 xml:space="preserve">U cilju provjeravanja dostignutosti pomenutog ishoda učenja, potreban je </w:t>
            </w:r>
            <w:r w:rsidR="00F821DF" w:rsidRPr="00660239">
              <w:rPr>
                <w:rFonts w:ascii="Arial Narrow" w:hAnsi="Arial Narrow"/>
              </w:rPr>
              <w:t>usmeni ili pisani</w:t>
            </w:r>
            <w:r w:rsidRPr="00F37EC7">
              <w:rPr>
                <w:rFonts w:ascii="Arial Narrow" w:hAnsi="Arial Narrow"/>
              </w:rPr>
              <w:t xml:space="preserve"> dokaz da je učenik uspješno realizovao kriterijume od 1 do 5.</w:t>
            </w:r>
          </w:p>
        </w:tc>
      </w:tr>
      <w:tr w:rsidR="00F37EC7" w:rsidRPr="00F37EC7" w14:paraId="05EBEBD1"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729373705"/>
            </w:sdtPr>
            <w:sdtEndPr/>
            <w:sdtContent>
              <w:p w14:paraId="2B841A26"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Predložene teme</w:t>
                </w:r>
              </w:p>
            </w:sdtContent>
          </w:sdt>
        </w:tc>
      </w:tr>
      <w:tr w:rsidR="00F37EC7" w:rsidRPr="00F37EC7" w14:paraId="0BFE8791" w14:textId="77777777" w:rsidTr="00F37EC7">
        <w:trPr>
          <w:trHeight w:val="99"/>
          <w:jc w:val="center"/>
        </w:trPr>
        <w:tc>
          <w:tcPr>
            <w:tcW w:w="5000" w:type="pct"/>
            <w:gridSpan w:val="2"/>
            <w:tcBorders>
              <w:top w:val="single" w:sz="18" w:space="0" w:color="C00000"/>
            </w:tcBorders>
            <w:shd w:val="clear" w:color="auto" w:fill="auto"/>
            <w:vAlign w:val="center"/>
          </w:tcPr>
          <w:p w14:paraId="46C25365" w14:textId="77777777" w:rsidR="00F37EC7" w:rsidRPr="00F37EC7" w:rsidRDefault="00F37EC7" w:rsidP="00063E36">
            <w:pPr>
              <w:numPr>
                <w:ilvl w:val="0"/>
                <w:numId w:val="9"/>
              </w:numPr>
              <w:spacing w:before="120" w:after="120" w:line="240" w:lineRule="auto"/>
              <w:ind w:left="173" w:hanging="173"/>
              <w:jc w:val="both"/>
              <w:rPr>
                <w:rFonts w:ascii="Arial Narrow" w:hAnsi="Arial Narrow"/>
              </w:rPr>
            </w:pPr>
            <w:r w:rsidRPr="00F37EC7">
              <w:rPr>
                <w:rFonts w:ascii="Arial Narrow" w:hAnsi="Arial Narrow"/>
              </w:rPr>
              <w:t>Recepcijsko poslovanje</w:t>
            </w:r>
          </w:p>
          <w:p w14:paraId="28061273" w14:textId="77777777" w:rsidR="00F37EC7" w:rsidRPr="00F37EC7" w:rsidRDefault="00F37EC7" w:rsidP="00063E36">
            <w:pPr>
              <w:numPr>
                <w:ilvl w:val="0"/>
                <w:numId w:val="9"/>
              </w:numPr>
              <w:spacing w:before="120" w:after="120" w:line="240" w:lineRule="auto"/>
              <w:ind w:left="173" w:hanging="173"/>
              <w:jc w:val="both"/>
              <w:rPr>
                <w:rFonts w:ascii="Arial Narrow" w:hAnsi="Arial Narrow"/>
              </w:rPr>
            </w:pPr>
            <w:r w:rsidRPr="00F37EC7">
              <w:rPr>
                <w:rFonts w:ascii="Arial Narrow" w:hAnsi="Arial Narrow"/>
              </w:rPr>
              <w:t>Ostale službe u hotelu</w:t>
            </w:r>
          </w:p>
        </w:tc>
      </w:tr>
    </w:tbl>
    <w:p w14:paraId="3EA38B96" w14:textId="77777777" w:rsidR="00F37EC7" w:rsidRPr="00F37EC7" w:rsidRDefault="00F37EC7" w:rsidP="00063E36">
      <w:pPr>
        <w:spacing w:after="0" w:line="240" w:lineRule="auto"/>
        <w:jc w:val="both"/>
      </w:pPr>
    </w:p>
    <w:p w14:paraId="232EBF07" w14:textId="77777777" w:rsidR="00F37EC7" w:rsidRPr="00F37EC7" w:rsidRDefault="00F37EC7" w:rsidP="00063E36">
      <w:pPr>
        <w:spacing w:after="160" w:line="259" w:lineRule="auto"/>
        <w:jc w:val="both"/>
      </w:pPr>
      <w:r w:rsidRPr="00F37EC7">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4877DD4F"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p w14:paraId="53633899" w14:textId="77777777" w:rsidR="00F37EC7" w:rsidRPr="00F37EC7" w:rsidRDefault="00115DEC" w:rsidP="00063E36">
            <w:pPr>
              <w:spacing w:before="120" w:after="120" w:line="240" w:lineRule="auto"/>
              <w:jc w:val="both"/>
              <w:rPr>
                <w:rFonts w:ascii="Arial Narrow" w:hAnsi="Arial Narrow"/>
                <w:b/>
                <w:bCs/>
              </w:rPr>
            </w:pPr>
            <w:sdt>
              <w:sdtPr>
                <w:rPr>
                  <w:rFonts w:ascii="Arial Narrow" w:hAnsi="Arial Narrow"/>
                  <w:b/>
                  <w:bCs/>
                </w:rPr>
                <w:id w:val="1117639370"/>
              </w:sdtPr>
              <w:sdtEndPr/>
              <w:sdtContent>
                <w:r w:rsidR="00F37EC7" w:rsidRPr="00F37EC7">
                  <w:rPr>
                    <w:rFonts w:ascii="Arial Narrow" w:hAnsi="Arial Narrow"/>
                    <w:b/>
                    <w:bCs/>
                  </w:rPr>
                  <w:t>Ishod 4</w:t>
                </w:r>
              </w:sdtContent>
            </w:sdt>
            <w:r w:rsidR="00F37EC7" w:rsidRPr="00F37EC7">
              <w:rPr>
                <w:rFonts w:ascii="Arial Narrow" w:hAnsi="Arial Narrow"/>
                <w:b/>
                <w:bCs/>
              </w:rPr>
              <w:t xml:space="preserve"> - </w:t>
            </w:r>
            <w:sdt>
              <w:sdtPr>
                <w:rPr>
                  <w:rFonts w:ascii="Arial Narrow" w:hAnsi="Arial Narrow"/>
                </w:rPr>
                <w:id w:val="-217119825"/>
              </w:sdtPr>
              <w:sdtEndPr/>
              <w:sdtContent>
                <w:r w:rsidR="00F37EC7" w:rsidRPr="00F37EC7">
                  <w:rPr>
                    <w:rFonts w:ascii="Arial Narrow" w:hAnsi="Arial Narrow"/>
                  </w:rPr>
                  <w:t>Učenik će biti sposoban da</w:t>
                </w:r>
              </w:sdtContent>
            </w:sdt>
          </w:p>
          <w:p w14:paraId="207F233F" w14:textId="77777777" w:rsidR="00F37EC7" w:rsidRPr="00F37EC7" w:rsidRDefault="00963FF4" w:rsidP="00063E36">
            <w:pPr>
              <w:spacing w:before="120" w:after="120" w:line="240" w:lineRule="auto"/>
              <w:jc w:val="both"/>
              <w:rPr>
                <w:rFonts w:ascii="Arial Narrow" w:hAnsi="Arial Narrow"/>
                <w:b/>
                <w:bCs/>
              </w:rPr>
            </w:pPr>
            <w:r>
              <w:rPr>
                <w:rFonts w:ascii="Arial Narrow" w:hAnsi="Arial Narrow"/>
                <w:b/>
                <w:bCs/>
              </w:rPr>
              <w:t>Analizira</w:t>
            </w:r>
            <w:r w:rsidR="00F37EC7" w:rsidRPr="00F37EC7">
              <w:rPr>
                <w:rFonts w:ascii="Arial Narrow" w:hAnsi="Arial Narrow"/>
                <w:b/>
                <w:bCs/>
              </w:rPr>
              <w:t xml:space="preserve"> hotelsko i agencijsko poslovanje</w:t>
            </w:r>
          </w:p>
        </w:tc>
      </w:tr>
      <w:tr w:rsidR="00F37EC7" w:rsidRPr="00F37EC7" w14:paraId="0A0321AC" w14:textId="77777777" w:rsidTr="00F37EC7">
        <w:trPr>
          <w:trHeight w:val="743"/>
          <w:tblHeader/>
          <w:jc w:val="center"/>
        </w:trPr>
        <w:tc>
          <w:tcPr>
            <w:tcW w:w="2500" w:type="pct"/>
            <w:tcBorders>
              <w:top w:val="single" w:sz="18" w:space="0" w:color="C00000"/>
              <w:bottom w:val="single" w:sz="18" w:space="0" w:color="C00000"/>
            </w:tcBorders>
            <w:shd w:val="clear" w:color="auto" w:fill="F1E5BD"/>
          </w:tcPr>
          <w:p w14:paraId="39720D18"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Kriterijumi za dostizanje ishoda učenja</w:t>
            </w:r>
          </w:p>
          <w:p w14:paraId="676D330C" w14:textId="77777777" w:rsidR="00F37EC7" w:rsidRPr="008F4620" w:rsidRDefault="00F37EC7" w:rsidP="00063E36">
            <w:pPr>
              <w:spacing w:before="120" w:after="120" w:line="240" w:lineRule="auto"/>
              <w:jc w:val="both"/>
              <w:rPr>
                <w:rFonts w:ascii="Arial Narrow" w:hAnsi="Arial Narrow"/>
                <w:b/>
              </w:rPr>
            </w:pPr>
            <w:r w:rsidRPr="00F37EC7">
              <w:rPr>
                <w:rFonts w:ascii="Arial Narrow" w:hAnsi="Arial Narrow"/>
              </w:rPr>
              <w:t>U cilju dostizanja ishoda učenja, učenik treba da:</w:t>
            </w:r>
          </w:p>
        </w:tc>
        <w:tc>
          <w:tcPr>
            <w:tcW w:w="2500" w:type="pct"/>
            <w:tcBorders>
              <w:top w:val="single" w:sz="18" w:space="0" w:color="C00000"/>
              <w:bottom w:val="single" w:sz="18" w:space="0" w:color="C00000"/>
            </w:tcBorders>
            <w:shd w:val="clear" w:color="auto" w:fill="F1E5BD"/>
          </w:tcPr>
          <w:p w14:paraId="634C51B0" w14:textId="77777777" w:rsidR="00F37EC7" w:rsidRPr="00F37EC7"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b/>
                <w:color w:val="000000"/>
              </w:rPr>
              <w:t>Kontekst</w:t>
            </w:r>
            <w:r w:rsidRPr="00F37EC7">
              <w:rPr>
                <w:rFonts w:ascii="Arial Narrow" w:hAnsi="Arial Narrow" w:cs="Verdana"/>
                <w:color w:val="000000"/>
              </w:rPr>
              <w:t xml:space="preserve"> </w:t>
            </w:r>
          </w:p>
          <w:p w14:paraId="01E6B039" w14:textId="77777777" w:rsidR="00F37EC7" w:rsidRPr="008F4620" w:rsidRDefault="00F37EC7" w:rsidP="00063E36">
            <w:pPr>
              <w:spacing w:before="120" w:after="120" w:line="240" w:lineRule="auto"/>
              <w:jc w:val="both"/>
              <w:rPr>
                <w:rFonts w:ascii="Arial Narrow" w:hAnsi="Arial Narrow" w:cs="Verdana"/>
                <w:color w:val="000000"/>
              </w:rPr>
            </w:pPr>
            <w:r w:rsidRPr="00F37EC7">
              <w:rPr>
                <w:rFonts w:ascii="Arial Narrow" w:hAnsi="Arial Narrow" w:cs="Verdana"/>
                <w:color w:val="000000"/>
              </w:rPr>
              <w:t>(Pojašnjenje označenih pojmova)</w:t>
            </w:r>
          </w:p>
        </w:tc>
      </w:tr>
      <w:tr w:rsidR="00F37EC7" w:rsidRPr="00F37EC7" w14:paraId="25B8A4FB" w14:textId="77777777" w:rsidTr="00F37EC7">
        <w:trPr>
          <w:trHeight w:val="542"/>
          <w:jc w:val="center"/>
        </w:trPr>
        <w:tc>
          <w:tcPr>
            <w:tcW w:w="2500" w:type="pct"/>
            <w:tcBorders>
              <w:top w:val="single" w:sz="18" w:space="0" w:color="C00000"/>
            </w:tcBorders>
            <w:shd w:val="clear" w:color="auto" w:fill="auto"/>
            <w:vAlign w:val="center"/>
          </w:tcPr>
          <w:p w14:paraId="352F8859" w14:textId="77777777" w:rsidR="00F37EC7" w:rsidRPr="00F37EC7" w:rsidRDefault="00F37EC7" w:rsidP="00063E36">
            <w:pPr>
              <w:numPr>
                <w:ilvl w:val="0"/>
                <w:numId w:val="157"/>
              </w:numPr>
              <w:spacing w:before="120" w:after="120" w:line="240" w:lineRule="auto"/>
              <w:jc w:val="both"/>
              <w:rPr>
                <w:rFonts w:ascii="Arial Narrow" w:hAnsi="Arial Narrow"/>
                <w:color w:val="000000"/>
                <w:lang w:val="sr-Latn-CS"/>
              </w:rPr>
            </w:pPr>
            <w:r w:rsidRPr="00F37EC7">
              <w:rPr>
                <w:rFonts w:ascii="Arial Narrow" w:hAnsi="Arial Narrow"/>
              </w:rPr>
              <w:t xml:space="preserve">Objasni pojam i </w:t>
            </w:r>
            <w:r w:rsidRPr="00660239">
              <w:rPr>
                <w:rFonts w:ascii="Arial Narrow" w:hAnsi="Arial Narrow"/>
              </w:rPr>
              <w:t>vrste turističkih agencija</w:t>
            </w:r>
          </w:p>
        </w:tc>
        <w:tc>
          <w:tcPr>
            <w:tcW w:w="2500" w:type="pct"/>
            <w:tcBorders>
              <w:top w:val="single" w:sz="18" w:space="0" w:color="C00000"/>
            </w:tcBorders>
            <w:shd w:val="clear" w:color="auto" w:fill="auto"/>
            <w:vAlign w:val="center"/>
          </w:tcPr>
          <w:p w14:paraId="7B8E8607"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6B6BB543" w14:textId="77777777" w:rsidTr="00F37EC7">
        <w:trPr>
          <w:trHeight w:val="542"/>
          <w:jc w:val="center"/>
        </w:trPr>
        <w:tc>
          <w:tcPr>
            <w:tcW w:w="2500" w:type="pct"/>
            <w:shd w:val="clear" w:color="auto" w:fill="auto"/>
            <w:vAlign w:val="center"/>
          </w:tcPr>
          <w:p w14:paraId="379DF8BE" w14:textId="77777777" w:rsidR="00F37EC7" w:rsidRPr="00F37EC7" w:rsidRDefault="00F37EC7" w:rsidP="00063E36">
            <w:pPr>
              <w:numPr>
                <w:ilvl w:val="0"/>
                <w:numId w:val="157"/>
              </w:numPr>
              <w:spacing w:before="120" w:after="120" w:line="240" w:lineRule="auto"/>
              <w:jc w:val="both"/>
              <w:rPr>
                <w:rFonts w:ascii="Arial Narrow" w:hAnsi="Arial Narrow"/>
                <w:color w:val="000000"/>
                <w:lang w:val="sr-Latn-CS"/>
              </w:rPr>
            </w:pPr>
            <w:r w:rsidRPr="00F37EC7">
              <w:rPr>
                <w:rFonts w:ascii="Arial Narrow" w:hAnsi="Arial Narrow"/>
              </w:rPr>
              <w:t>Navede načine međusobnog poslovanja hotela i turističke agencije</w:t>
            </w:r>
          </w:p>
        </w:tc>
        <w:tc>
          <w:tcPr>
            <w:tcW w:w="2500" w:type="pct"/>
            <w:shd w:val="clear" w:color="auto" w:fill="auto"/>
            <w:vAlign w:val="center"/>
          </w:tcPr>
          <w:p w14:paraId="425C5668"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6D60CC63" w14:textId="77777777" w:rsidTr="00F37EC7">
        <w:trPr>
          <w:trHeight w:val="542"/>
          <w:jc w:val="center"/>
        </w:trPr>
        <w:tc>
          <w:tcPr>
            <w:tcW w:w="2500" w:type="pct"/>
            <w:shd w:val="clear" w:color="auto" w:fill="auto"/>
            <w:vAlign w:val="center"/>
          </w:tcPr>
          <w:p w14:paraId="1E15B13F" w14:textId="77777777" w:rsidR="00F37EC7" w:rsidRPr="00F37EC7" w:rsidRDefault="00F37EC7" w:rsidP="00063E36">
            <w:pPr>
              <w:numPr>
                <w:ilvl w:val="0"/>
                <w:numId w:val="157"/>
              </w:numPr>
              <w:spacing w:before="120" w:after="120" w:line="240" w:lineRule="auto"/>
              <w:jc w:val="both"/>
              <w:rPr>
                <w:rFonts w:ascii="Arial Narrow" w:hAnsi="Arial Narrow"/>
              </w:rPr>
            </w:pPr>
            <w:r w:rsidRPr="00F37EC7">
              <w:rPr>
                <w:rFonts w:ascii="Arial Narrow" w:hAnsi="Arial Narrow"/>
              </w:rPr>
              <w:t xml:space="preserve">Objasni sastavljanje ugovora između hotela i agencije </w:t>
            </w:r>
          </w:p>
        </w:tc>
        <w:tc>
          <w:tcPr>
            <w:tcW w:w="2500" w:type="pct"/>
            <w:shd w:val="clear" w:color="auto" w:fill="auto"/>
            <w:vAlign w:val="center"/>
          </w:tcPr>
          <w:p w14:paraId="413D7290" w14:textId="77777777" w:rsidR="00F37EC7" w:rsidRPr="00F37EC7" w:rsidRDefault="00F37EC7" w:rsidP="00063E36">
            <w:pPr>
              <w:spacing w:before="120" w:after="120" w:line="240" w:lineRule="auto"/>
              <w:jc w:val="both"/>
              <w:rPr>
                <w:rFonts w:ascii="Arial Narrow" w:hAnsi="Arial Narrow"/>
              </w:rPr>
            </w:pPr>
          </w:p>
        </w:tc>
      </w:tr>
      <w:tr w:rsidR="00F37EC7" w:rsidRPr="00F37EC7" w14:paraId="184A9C67" w14:textId="77777777" w:rsidTr="00F37EC7">
        <w:trPr>
          <w:trHeight w:val="542"/>
          <w:jc w:val="center"/>
        </w:trPr>
        <w:tc>
          <w:tcPr>
            <w:tcW w:w="2500" w:type="pct"/>
            <w:shd w:val="clear" w:color="auto" w:fill="auto"/>
            <w:vAlign w:val="center"/>
          </w:tcPr>
          <w:p w14:paraId="358DD625" w14:textId="77777777" w:rsidR="00F37EC7" w:rsidRPr="00F37EC7" w:rsidRDefault="00F37EC7" w:rsidP="00063E36">
            <w:pPr>
              <w:numPr>
                <w:ilvl w:val="0"/>
                <w:numId w:val="157"/>
              </w:numPr>
              <w:spacing w:before="120" w:after="120" w:line="240" w:lineRule="auto"/>
              <w:jc w:val="both"/>
              <w:rPr>
                <w:rFonts w:ascii="Arial Narrow" w:hAnsi="Arial Narrow"/>
                <w:color w:val="000000"/>
                <w:lang w:val="sr-Latn-CS"/>
              </w:rPr>
            </w:pPr>
            <w:r w:rsidRPr="00F37EC7">
              <w:rPr>
                <w:rFonts w:ascii="Arial Narrow" w:hAnsi="Arial Narrow"/>
              </w:rPr>
              <w:t xml:space="preserve">Objasni korišćenje konvencija i </w:t>
            </w:r>
            <w:r w:rsidRPr="00F37EC7">
              <w:rPr>
                <w:rFonts w:ascii="Arial Narrow" w:hAnsi="Arial Narrow"/>
                <w:b/>
              </w:rPr>
              <w:t>uzansi</w:t>
            </w:r>
            <w:r w:rsidRPr="00F37EC7">
              <w:rPr>
                <w:rFonts w:ascii="Arial Narrow" w:hAnsi="Arial Narrow"/>
              </w:rPr>
              <w:t xml:space="preserve"> u odnosima između agencije i hotelijera.</w:t>
            </w:r>
          </w:p>
        </w:tc>
        <w:tc>
          <w:tcPr>
            <w:tcW w:w="2500" w:type="pct"/>
            <w:shd w:val="clear" w:color="auto" w:fill="auto"/>
            <w:vAlign w:val="center"/>
          </w:tcPr>
          <w:p w14:paraId="1D5D1DBD"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rPr>
              <w:t xml:space="preserve">Uzanse: </w:t>
            </w:r>
            <w:r w:rsidRPr="00F37EC7">
              <w:rPr>
                <w:rFonts w:ascii="Arial Narrow" w:hAnsi="Arial Narrow"/>
              </w:rPr>
              <w:t>vezane za naplatu trećeg kreveta, za naplatu dvokrevetne za jednokrevetnu sobu i dr.</w:t>
            </w:r>
          </w:p>
        </w:tc>
      </w:tr>
      <w:tr w:rsidR="00F37EC7" w:rsidRPr="00F37EC7" w14:paraId="2CD7FD01"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969325143"/>
            </w:sdtPr>
            <w:sdtEndPr/>
            <w:sdtContent>
              <w:p w14:paraId="015ECC80" w14:textId="77777777" w:rsidR="00F37EC7" w:rsidRPr="00660239"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Način provjeravanja dostignutosti ishoda učenja</w:t>
                </w:r>
              </w:p>
            </w:sdtContent>
          </w:sdt>
        </w:tc>
      </w:tr>
      <w:tr w:rsidR="00F37EC7" w:rsidRPr="00F37EC7" w14:paraId="47DF3316"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7511D32C"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 xml:space="preserve">U cilju provjeravanja dostignutosti pomenutog ishoda učenja, potreban je </w:t>
            </w:r>
            <w:r w:rsidR="00F821DF" w:rsidRPr="00660239">
              <w:rPr>
                <w:rFonts w:ascii="Arial Narrow" w:hAnsi="Arial Narrow"/>
              </w:rPr>
              <w:t>usmeni ili pisani</w:t>
            </w:r>
            <w:r w:rsidRPr="00F37EC7">
              <w:rPr>
                <w:rFonts w:ascii="Arial Narrow" w:hAnsi="Arial Narrow"/>
              </w:rPr>
              <w:t xml:space="preserve"> dokaz da je učenik uspješno realizovao kriterijume od 1 do 4. </w:t>
            </w:r>
          </w:p>
        </w:tc>
      </w:tr>
      <w:tr w:rsidR="00F37EC7" w:rsidRPr="00F37EC7" w14:paraId="19293C28"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298459782"/>
            </w:sdtPr>
            <w:sdtEndPr/>
            <w:sdtContent>
              <w:p w14:paraId="58B7AB08" w14:textId="77777777" w:rsidR="00F37EC7" w:rsidRPr="00660239" w:rsidRDefault="00F37EC7" w:rsidP="00063E36">
                <w:pPr>
                  <w:spacing w:before="120" w:after="120" w:line="240" w:lineRule="auto"/>
                  <w:jc w:val="both"/>
                  <w:rPr>
                    <w:rFonts w:ascii="Arial Narrow" w:hAnsi="Arial Narrow"/>
                  </w:rPr>
                </w:pPr>
                <w:r w:rsidRPr="00F37EC7">
                  <w:rPr>
                    <w:rFonts w:ascii="Arial Narrow" w:hAnsi="Arial Narrow" w:cs="Verdana"/>
                    <w:b/>
                    <w:color w:val="000000"/>
                  </w:rPr>
                  <w:t>Predložene teme</w:t>
                </w:r>
              </w:p>
            </w:sdtContent>
          </w:sdt>
        </w:tc>
      </w:tr>
      <w:tr w:rsidR="00F37EC7" w:rsidRPr="00F37EC7" w14:paraId="52DDEABC" w14:textId="77777777" w:rsidTr="00F37EC7">
        <w:trPr>
          <w:trHeight w:val="882"/>
          <w:jc w:val="center"/>
        </w:trPr>
        <w:tc>
          <w:tcPr>
            <w:tcW w:w="5000" w:type="pct"/>
            <w:gridSpan w:val="2"/>
            <w:tcBorders>
              <w:top w:val="single" w:sz="18" w:space="0" w:color="C00000"/>
              <w:bottom w:val="single" w:sz="2" w:space="0" w:color="C00000"/>
            </w:tcBorders>
            <w:shd w:val="clear" w:color="auto" w:fill="auto"/>
            <w:vAlign w:val="center"/>
          </w:tcPr>
          <w:p w14:paraId="5DF593BC" w14:textId="77777777" w:rsidR="00F37EC7" w:rsidRPr="00F37EC7" w:rsidRDefault="00F37EC7" w:rsidP="00063E36">
            <w:pPr>
              <w:numPr>
                <w:ilvl w:val="0"/>
                <w:numId w:val="9"/>
              </w:numPr>
              <w:tabs>
                <w:tab w:val="num" w:pos="173"/>
              </w:tabs>
              <w:spacing w:before="120" w:after="120" w:line="240" w:lineRule="auto"/>
              <w:ind w:left="173" w:hanging="173"/>
              <w:jc w:val="both"/>
              <w:rPr>
                <w:rFonts w:ascii="Arial Narrow" w:hAnsi="Arial Narrow"/>
              </w:rPr>
            </w:pPr>
            <w:r w:rsidRPr="00F37EC7">
              <w:rPr>
                <w:rFonts w:ascii="Arial Narrow" w:hAnsi="Arial Narrow"/>
              </w:rPr>
              <w:t>Hotelsko i agencijsko poslovanje</w:t>
            </w:r>
          </w:p>
          <w:p w14:paraId="31317EE5" w14:textId="77777777" w:rsidR="00F37EC7" w:rsidRPr="00660239" w:rsidRDefault="00F37EC7" w:rsidP="00063E36">
            <w:pPr>
              <w:numPr>
                <w:ilvl w:val="0"/>
                <w:numId w:val="9"/>
              </w:numPr>
              <w:tabs>
                <w:tab w:val="num" w:pos="173"/>
              </w:tabs>
              <w:spacing w:before="120" w:after="120" w:line="240" w:lineRule="auto"/>
              <w:ind w:left="173" w:hanging="173"/>
              <w:jc w:val="both"/>
              <w:rPr>
                <w:rFonts w:ascii="Arial Narrow" w:hAnsi="Arial Narrow"/>
              </w:rPr>
            </w:pPr>
            <w:r w:rsidRPr="00F37EC7">
              <w:rPr>
                <w:rFonts w:ascii="Arial Narrow" w:hAnsi="Arial Narrow"/>
              </w:rPr>
              <w:t>Uzanse u ugostiteljstvu</w:t>
            </w:r>
          </w:p>
        </w:tc>
      </w:tr>
    </w:tbl>
    <w:p w14:paraId="26831C71" w14:textId="77777777" w:rsidR="00F37EC7" w:rsidRPr="00F37EC7" w:rsidRDefault="00F37EC7" w:rsidP="00063E36">
      <w:pPr>
        <w:spacing w:after="0" w:line="240" w:lineRule="auto"/>
        <w:jc w:val="both"/>
      </w:pPr>
    </w:p>
    <w:p w14:paraId="0EE6F558" w14:textId="77777777" w:rsidR="00F37EC7" w:rsidRPr="00F37EC7" w:rsidRDefault="00F37EC7" w:rsidP="00063E36">
      <w:pPr>
        <w:spacing w:after="160" w:line="259" w:lineRule="auto"/>
        <w:jc w:val="both"/>
      </w:pPr>
    </w:p>
    <w:p w14:paraId="4D5EDFB9" w14:textId="77777777" w:rsidR="00F37EC7" w:rsidRPr="00F37EC7" w:rsidRDefault="00F37EC7" w:rsidP="00063E36">
      <w:pPr>
        <w:spacing w:after="0" w:line="240" w:lineRule="auto"/>
        <w:jc w:val="both"/>
      </w:pPr>
    </w:p>
    <w:p w14:paraId="4BB9A33C" w14:textId="77777777" w:rsidR="00F37EC7" w:rsidRPr="00F37EC7" w:rsidRDefault="00F37EC7" w:rsidP="00063E36">
      <w:pPr>
        <w:spacing w:after="0" w:line="240" w:lineRule="auto"/>
        <w:jc w:val="both"/>
      </w:pPr>
    </w:p>
    <w:p w14:paraId="2BB80545" w14:textId="77777777" w:rsidR="00F37EC7" w:rsidRPr="00F37EC7" w:rsidRDefault="00F37EC7" w:rsidP="00063E36">
      <w:pPr>
        <w:spacing w:after="0" w:line="240" w:lineRule="auto"/>
        <w:jc w:val="both"/>
      </w:pPr>
    </w:p>
    <w:p w14:paraId="4DAF050D" w14:textId="77777777" w:rsidR="00F37EC7" w:rsidRPr="00F37EC7" w:rsidRDefault="00F37EC7" w:rsidP="00063E36">
      <w:pPr>
        <w:spacing w:after="0" w:line="240" w:lineRule="auto"/>
        <w:jc w:val="both"/>
      </w:pPr>
    </w:p>
    <w:p w14:paraId="4E61AD85" w14:textId="77777777" w:rsidR="00F37EC7" w:rsidRPr="00F37EC7" w:rsidRDefault="00F37EC7" w:rsidP="00063E36">
      <w:pPr>
        <w:spacing w:after="160" w:line="259" w:lineRule="auto"/>
        <w:jc w:val="both"/>
      </w:pPr>
    </w:p>
    <w:p w14:paraId="144AB371" w14:textId="77777777" w:rsidR="00F37EC7" w:rsidRPr="00F37EC7" w:rsidRDefault="00F37EC7" w:rsidP="00063E36">
      <w:pPr>
        <w:jc w:val="both"/>
      </w:pPr>
    </w:p>
    <w:p w14:paraId="10D2ADA7" w14:textId="77777777" w:rsidR="00F37EC7" w:rsidRPr="00F37EC7" w:rsidRDefault="00F37EC7" w:rsidP="00063E36">
      <w:pPr>
        <w:jc w:val="both"/>
      </w:pPr>
    </w:p>
    <w:p w14:paraId="7D5C8A99" w14:textId="77777777" w:rsidR="00F37EC7" w:rsidRPr="00F37EC7" w:rsidRDefault="00F37EC7" w:rsidP="00063E36">
      <w:pPr>
        <w:jc w:val="both"/>
      </w:pPr>
    </w:p>
    <w:p w14:paraId="623E12DB" w14:textId="77777777" w:rsidR="00F37EC7" w:rsidRPr="00F37EC7" w:rsidRDefault="00F37EC7" w:rsidP="00063E36">
      <w:pPr>
        <w:jc w:val="both"/>
      </w:pPr>
      <w:r w:rsidRPr="00F37EC7">
        <w:br w:type="page"/>
      </w:r>
    </w:p>
    <w:sdt>
      <w:sdtPr>
        <w:rPr>
          <w:rFonts w:ascii="Arial Narrow" w:eastAsia="Times New Roman" w:hAnsi="Arial Narrow" w:cs="Trebuchet MS"/>
          <w:b/>
          <w:bCs/>
          <w:lang w:val="sr-Latn-CS"/>
        </w:rPr>
        <w:id w:val="163448942"/>
      </w:sdtPr>
      <w:sdtEndPr/>
      <w:sdtContent>
        <w:p w14:paraId="02663E65" w14:textId="28E1D7C1"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00F37EC7" w:rsidRPr="00F37EC7">
            <w:rPr>
              <w:rFonts w:ascii="Arial Narrow" w:eastAsia="Times New Roman" w:hAnsi="Arial Narrow" w:cs="Trebuchet MS"/>
              <w:b/>
              <w:bCs/>
              <w:lang w:val="sr-Latn-CS"/>
            </w:rPr>
            <w:t>Didaktičke preporuke za realizaciju modula</w:t>
          </w:r>
        </w:p>
      </w:sdtContent>
    </w:sdt>
    <w:p w14:paraId="15992344" w14:textId="77777777" w:rsidR="00310570" w:rsidRPr="003556CB" w:rsidRDefault="00310570" w:rsidP="00063E36">
      <w:pPr>
        <w:numPr>
          <w:ilvl w:val="0"/>
          <w:numId w:val="128"/>
        </w:numPr>
        <w:spacing w:after="0" w:line="240" w:lineRule="auto"/>
        <w:ind w:left="360"/>
        <w:jc w:val="both"/>
        <w:textAlignment w:val="baseline"/>
        <w:rPr>
          <w:rFonts w:ascii="Arial Narrow" w:eastAsia="Times New Roman" w:hAnsi="Arial Narrow"/>
          <w:lang w:val="sr-Latn-CS"/>
        </w:rPr>
      </w:pPr>
      <w:r w:rsidRPr="008D4607">
        <w:rPr>
          <w:rFonts w:ascii="Arial Narrow" w:hAnsi="Arial Narrow"/>
          <w:lang w:val="en-US"/>
        </w:rPr>
        <w:t>Modul</w:t>
      </w:r>
      <w:r w:rsidRPr="003556CB">
        <w:rPr>
          <w:rFonts w:ascii="Arial Narrow" w:hAnsi="Arial Narrow"/>
          <w:lang w:val="sr-Latn-CS"/>
        </w:rPr>
        <w:t xml:space="preserve"> </w:t>
      </w:r>
      <w:r>
        <w:rPr>
          <w:rFonts w:ascii="Arial Narrow" w:hAnsi="Arial Narrow"/>
          <w:lang w:val="en-US"/>
        </w:rPr>
        <w:t>Osnove</w:t>
      </w:r>
      <w:r w:rsidRPr="003556CB">
        <w:rPr>
          <w:rFonts w:ascii="Arial Narrow" w:hAnsi="Arial Narrow"/>
          <w:lang w:val="sr-Latn-CS"/>
        </w:rPr>
        <w:t xml:space="preserve"> </w:t>
      </w:r>
      <w:r>
        <w:rPr>
          <w:rFonts w:ascii="Arial Narrow" w:hAnsi="Arial Narrow"/>
          <w:lang w:val="en-US"/>
        </w:rPr>
        <w:t>hotelijerstva</w:t>
      </w:r>
      <w:r w:rsidRPr="003556CB">
        <w:rPr>
          <w:rFonts w:ascii="Arial Narrow" w:hAnsi="Arial Narrow"/>
          <w:lang w:val="sr-Latn-CS"/>
        </w:rPr>
        <w:t xml:space="preserve"> </w:t>
      </w:r>
      <w:r w:rsidRPr="008D4607">
        <w:rPr>
          <w:rFonts w:ascii="Arial Narrow" w:hAnsi="Arial Narrow"/>
          <w:lang w:val="en-US"/>
        </w:rPr>
        <w:t>je</w:t>
      </w:r>
      <w:r w:rsidRPr="003556CB">
        <w:rPr>
          <w:rFonts w:ascii="Arial Narrow" w:hAnsi="Arial Narrow"/>
          <w:lang w:val="sr-Latn-CS"/>
        </w:rPr>
        <w:t xml:space="preserve"> </w:t>
      </w:r>
      <w:r w:rsidRPr="008D4607">
        <w:rPr>
          <w:rFonts w:ascii="Arial Narrow" w:hAnsi="Arial Narrow"/>
          <w:lang w:val="en-US"/>
        </w:rPr>
        <w:t>tako</w:t>
      </w:r>
      <w:r w:rsidRPr="003556CB">
        <w:rPr>
          <w:rFonts w:ascii="Arial Narrow" w:hAnsi="Arial Narrow"/>
          <w:lang w:val="sr-Latn-CS"/>
        </w:rPr>
        <w:t xml:space="preserve"> </w:t>
      </w:r>
      <w:r w:rsidRPr="008D4607">
        <w:rPr>
          <w:rFonts w:ascii="Arial Narrow" w:hAnsi="Arial Narrow"/>
          <w:lang w:val="en-US"/>
        </w:rPr>
        <w:t>koncipiran</w:t>
      </w:r>
      <w:r w:rsidRPr="003556CB">
        <w:rPr>
          <w:rFonts w:ascii="Arial Narrow" w:hAnsi="Arial Narrow"/>
          <w:lang w:val="sr-Latn-CS"/>
        </w:rPr>
        <w:t xml:space="preserve"> </w:t>
      </w:r>
      <w:r w:rsidRPr="008D4607">
        <w:rPr>
          <w:rFonts w:ascii="Arial Narrow" w:hAnsi="Arial Narrow"/>
          <w:lang w:val="en-US"/>
        </w:rPr>
        <w:t>da</w:t>
      </w:r>
      <w:r w:rsidRPr="003556CB">
        <w:rPr>
          <w:rFonts w:ascii="Arial Narrow" w:hAnsi="Arial Narrow"/>
          <w:lang w:val="sr-Latn-CS"/>
        </w:rPr>
        <w:t xml:space="preserve"> </w:t>
      </w:r>
      <w:r w:rsidRPr="008D4607">
        <w:rPr>
          <w:rFonts w:ascii="Arial Narrow" w:hAnsi="Arial Narrow"/>
          <w:lang w:val="en-US"/>
        </w:rPr>
        <w:t>u</w:t>
      </w:r>
      <w:r w:rsidRPr="003556CB">
        <w:rPr>
          <w:rFonts w:ascii="Arial Narrow" w:hAnsi="Arial Narrow"/>
          <w:lang w:val="sr-Latn-CS"/>
        </w:rPr>
        <w:t>č</w:t>
      </w:r>
      <w:r w:rsidRPr="008D4607">
        <w:rPr>
          <w:rFonts w:ascii="Arial Narrow" w:hAnsi="Arial Narrow"/>
          <w:lang w:val="en-US"/>
        </w:rPr>
        <w:t>enicima</w:t>
      </w:r>
      <w:r w:rsidRPr="003556CB">
        <w:rPr>
          <w:rFonts w:ascii="Arial Narrow" w:hAnsi="Arial Narrow"/>
          <w:lang w:val="sr-Latn-CS"/>
        </w:rPr>
        <w:t xml:space="preserve"> </w:t>
      </w:r>
      <w:r w:rsidRPr="008D4607">
        <w:rPr>
          <w:rFonts w:ascii="Arial Narrow" w:hAnsi="Arial Narrow"/>
          <w:lang w:val="en-US"/>
        </w:rPr>
        <w:t>om</w:t>
      </w:r>
      <w:r>
        <w:rPr>
          <w:rFonts w:ascii="Arial Narrow" w:hAnsi="Arial Narrow"/>
          <w:lang w:val="en-US"/>
        </w:rPr>
        <w:t>ogu</w:t>
      </w:r>
      <w:r w:rsidRPr="003556CB">
        <w:rPr>
          <w:rFonts w:ascii="Arial Narrow" w:hAnsi="Arial Narrow"/>
          <w:lang w:val="sr-Latn-CS"/>
        </w:rPr>
        <w:t>ć</w:t>
      </w:r>
      <w:r>
        <w:rPr>
          <w:rFonts w:ascii="Arial Narrow" w:hAnsi="Arial Narrow"/>
          <w:lang w:val="en-US"/>
        </w:rPr>
        <w:t>ava</w:t>
      </w:r>
      <w:r w:rsidRPr="003556CB">
        <w:rPr>
          <w:rFonts w:ascii="Arial Narrow" w:hAnsi="Arial Narrow"/>
          <w:lang w:val="sr-Latn-CS"/>
        </w:rPr>
        <w:t xml:space="preserve"> </w:t>
      </w:r>
      <w:r>
        <w:rPr>
          <w:rFonts w:ascii="Arial Narrow" w:hAnsi="Arial Narrow"/>
          <w:lang w:val="en-US"/>
        </w:rPr>
        <w:t>sticanje</w:t>
      </w:r>
      <w:r w:rsidRPr="003556CB">
        <w:rPr>
          <w:rFonts w:ascii="Arial Narrow" w:hAnsi="Arial Narrow"/>
          <w:lang w:val="sr-Latn-CS"/>
        </w:rPr>
        <w:t xml:space="preserve"> </w:t>
      </w:r>
      <w:r>
        <w:rPr>
          <w:rFonts w:ascii="Arial Narrow" w:hAnsi="Arial Narrow"/>
          <w:lang w:val="en-US"/>
        </w:rPr>
        <w:t>znanja</w:t>
      </w:r>
      <w:r w:rsidRPr="003556CB">
        <w:rPr>
          <w:rFonts w:ascii="Arial Narrow" w:hAnsi="Arial Narrow"/>
          <w:lang w:val="sr-Latn-CS"/>
        </w:rPr>
        <w:t xml:space="preserve"> </w:t>
      </w:r>
      <w:r>
        <w:rPr>
          <w:rFonts w:ascii="Arial Narrow" w:hAnsi="Arial Narrow"/>
          <w:lang w:val="en-US"/>
        </w:rPr>
        <w:t>iz</w:t>
      </w:r>
      <w:r w:rsidRPr="003556CB">
        <w:rPr>
          <w:rFonts w:ascii="Arial Narrow" w:hAnsi="Arial Narrow"/>
          <w:lang w:val="sr-Latn-CS"/>
        </w:rPr>
        <w:t xml:space="preserve"> </w:t>
      </w:r>
      <w:r>
        <w:rPr>
          <w:rFonts w:ascii="Arial Narrow" w:hAnsi="Arial Narrow"/>
          <w:lang w:val="en-US"/>
        </w:rPr>
        <w:t>ove</w:t>
      </w:r>
      <w:r w:rsidRPr="003556CB">
        <w:rPr>
          <w:rFonts w:ascii="Arial Narrow" w:hAnsi="Arial Narrow"/>
          <w:lang w:val="sr-Latn-CS"/>
        </w:rPr>
        <w:t xml:space="preserve"> </w:t>
      </w:r>
      <w:r>
        <w:rPr>
          <w:rFonts w:ascii="Arial Narrow" w:hAnsi="Arial Narrow"/>
          <w:lang w:val="en-US"/>
        </w:rPr>
        <w:t>oblasti</w:t>
      </w:r>
      <w:r w:rsidRPr="003556CB">
        <w:rPr>
          <w:rFonts w:ascii="Arial Narrow" w:hAnsi="Arial Narrow"/>
          <w:lang w:val="sr-Latn-CS"/>
        </w:rPr>
        <w:t xml:space="preserve"> </w:t>
      </w:r>
      <w:r>
        <w:rPr>
          <w:rFonts w:ascii="Arial Narrow" w:hAnsi="Arial Narrow"/>
          <w:lang w:val="en-US"/>
        </w:rPr>
        <w:t>kroz</w:t>
      </w:r>
      <w:r w:rsidRPr="003556CB">
        <w:rPr>
          <w:rFonts w:ascii="Arial Narrow" w:hAnsi="Arial Narrow"/>
          <w:lang w:val="sr-Latn-CS"/>
        </w:rPr>
        <w:t xml:space="preserve"> č</w:t>
      </w:r>
      <w:r>
        <w:rPr>
          <w:rFonts w:ascii="Arial Narrow" w:hAnsi="Arial Narrow"/>
          <w:lang w:val="en-US"/>
        </w:rPr>
        <w:t>asove</w:t>
      </w:r>
      <w:r w:rsidRPr="003556CB">
        <w:rPr>
          <w:rFonts w:ascii="Arial Narrow" w:hAnsi="Arial Narrow"/>
          <w:lang w:val="sr-Latn-CS"/>
        </w:rPr>
        <w:t xml:space="preserve"> </w:t>
      </w:r>
      <w:r>
        <w:rPr>
          <w:rFonts w:ascii="Arial Narrow" w:hAnsi="Arial Narrow"/>
          <w:lang w:val="en-US"/>
        </w:rPr>
        <w:t>teorijske</w:t>
      </w:r>
      <w:r w:rsidRPr="003556CB">
        <w:rPr>
          <w:rFonts w:ascii="Arial Narrow" w:hAnsi="Arial Narrow"/>
          <w:lang w:val="sr-Latn-CS"/>
        </w:rPr>
        <w:t xml:space="preserve"> </w:t>
      </w:r>
      <w:r w:rsidRPr="008D4607">
        <w:rPr>
          <w:rFonts w:ascii="Arial Narrow" w:hAnsi="Arial Narrow"/>
          <w:lang w:val="en-US"/>
        </w:rPr>
        <w:t>nastave</w:t>
      </w:r>
      <w:r w:rsidRPr="003556CB">
        <w:rPr>
          <w:rFonts w:ascii="Arial Narrow" w:hAnsi="Arial Narrow"/>
          <w:lang w:val="sr-Latn-CS"/>
        </w:rPr>
        <w:t>.</w:t>
      </w:r>
    </w:p>
    <w:p w14:paraId="27744C36" w14:textId="6DE0A9EC" w:rsidR="00F37EC7" w:rsidRPr="003556CB" w:rsidRDefault="00310570" w:rsidP="00063E36">
      <w:pPr>
        <w:numPr>
          <w:ilvl w:val="0"/>
          <w:numId w:val="128"/>
        </w:numPr>
        <w:spacing w:after="0" w:line="240" w:lineRule="auto"/>
        <w:ind w:left="360"/>
        <w:jc w:val="both"/>
        <w:textAlignment w:val="baseline"/>
        <w:rPr>
          <w:rFonts w:ascii="Arial Narrow" w:eastAsia="Times New Roman" w:hAnsi="Arial Narrow"/>
          <w:lang w:val="sr-Latn-CS"/>
        </w:rPr>
      </w:pPr>
      <w:r w:rsidRPr="008D4607">
        <w:rPr>
          <w:rFonts w:ascii="Arial Narrow" w:eastAsia="Times New Roman" w:hAnsi="Arial Narrow" w:cs="Trebuchet MS"/>
          <w:color w:val="000000"/>
          <w:lang w:val="sr-Latn-CS"/>
        </w:rPr>
        <w:t>Teorijski dio nastave treba izvoditi sa odjeljenjem koje se ne dijeli na grupe</w:t>
      </w:r>
      <w:r w:rsidRPr="003556CB">
        <w:rPr>
          <w:rFonts w:ascii="Arial Narrow" w:eastAsia="Times New Roman" w:hAnsi="Arial Narrow"/>
          <w:lang w:val="sr-Latn-CS"/>
        </w:rPr>
        <w:t xml:space="preserve">. </w:t>
      </w:r>
      <w:r w:rsidR="00F37EC7" w:rsidRPr="00F37EC7">
        <w:rPr>
          <w:rFonts w:ascii="Arial Narrow" w:eastAsia="Times New Roman" w:hAnsi="Arial Narrow"/>
          <w:lang w:val="en-US"/>
        </w:rPr>
        <w:t>Preporu</w:t>
      </w:r>
      <w:r w:rsidR="00F37EC7" w:rsidRPr="003556CB">
        <w:rPr>
          <w:rFonts w:ascii="Arial Narrow" w:eastAsia="Times New Roman" w:hAnsi="Arial Narrow"/>
          <w:lang w:val="sr-Latn-CS"/>
        </w:rPr>
        <w:t>č</w:t>
      </w:r>
      <w:r w:rsidR="00F37EC7" w:rsidRPr="00F37EC7">
        <w:rPr>
          <w:rFonts w:ascii="Arial Narrow" w:eastAsia="Times New Roman" w:hAnsi="Arial Narrow"/>
          <w:lang w:val="en-US"/>
        </w:rPr>
        <w:t>ene</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didakti</w:t>
      </w:r>
      <w:r w:rsidR="00F37EC7" w:rsidRPr="003556CB">
        <w:rPr>
          <w:rFonts w:ascii="Arial Narrow" w:eastAsia="Times New Roman" w:hAnsi="Arial Narrow"/>
          <w:lang w:val="sr-Latn-CS"/>
        </w:rPr>
        <w:t>č</w:t>
      </w:r>
      <w:r w:rsidR="00F37EC7" w:rsidRPr="00F37EC7">
        <w:rPr>
          <w:rFonts w:ascii="Arial Narrow" w:eastAsia="Times New Roman" w:hAnsi="Arial Narrow"/>
          <w:lang w:val="en-US"/>
        </w:rPr>
        <w:t>ke</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metode</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su</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sljede</w:t>
      </w:r>
      <w:r w:rsidR="00F37EC7" w:rsidRPr="003556CB">
        <w:rPr>
          <w:rFonts w:ascii="Arial Narrow" w:eastAsia="Times New Roman" w:hAnsi="Arial Narrow"/>
          <w:lang w:val="sr-Latn-CS"/>
        </w:rPr>
        <w:t>ć</w:t>
      </w:r>
      <w:r w:rsidR="00F37EC7" w:rsidRPr="00F37EC7">
        <w:rPr>
          <w:rFonts w:ascii="Arial Narrow" w:eastAsia="Times New Roman" w:hAnsi="Arial Narrow"/>
          <w:lang w:val="en-US"/>
        </w:rPr>
        <w:t>e</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rad</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u</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grupama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studije</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slu</w:t>
      </w:r>
      <w:r w:rsidR="00F37EC7" w:rsidRPr="003556CB">
        <w:rPr>
          <w:rFonts w:ascii="Arial Narrow" w:eastAsia="Times New Roman" w:hAnsi="Arial Narrow"/>
          <w:lang w:val="sr-Latn-CS"/>
        </w:rPr>
        <w:t>č</w:t>
      </w:r>
      <w:r w:rsidR="00F37EC7" w:rsidRPr="00F37EC7">
        <w:rPr>
          <w:rFonts w:ascii="Arial Narrow" w:eastAsia="Times New Roman" w:hAnsi="Arial Narrow"/>
          <w:lang w:val="en-US"/>
        </w:rPr>
        <w:t>aja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debata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igranje</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uloga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u</w:t>
      </w:r>
      <w:r w:rsidR="00F37EC7" w:rsidRPr="003556CB">
        <w:rPr>
          <w:rFonts w:ascii="Arial Narrow" w:eastAsia="Times New Roman" w:hAnsi="Arial Narrow"/>
          <w:lang w:val="sr-Latn-CS"/>
        </w:rPr>
        <w:t>č</w:t>
      </w:r>
      <w:r w:rsidR="00F37EC7" w:rsidRPr="00F37EC7">
        <w:rPr>
          <w:rFonts w:ascii="Arial Narrow" w:eastAsia="Times New Roman" w:hAnsi="Arial Narrow"/>
          <w:lang w:val="en-US"/>
        </w:rPr>
        <w:t>enja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putem</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otkri</w:t>
      </w:r>
      <w:r w:rsidR="00F37EC7" w:rsidRPr="003556CB">
        <w:rPr>
          <w:rFonts w:ascii="Arial Narrow" w:eastAsia="Times New Roman" w:hAnsi="Arial Narrow"/>
          <w:lang w:val="sr-Latn-CS"/>
        </w:rPr>
        <w:t>ć</w:t>
      </w:r>
      <w:r w:rsidR="00F37EC7" w:rsidRPr="00F37EC7">
        <w:rPr>
          <w:rFonts w:ascii="Arial Narrow" w:eastAsia="Times New Roman" w:hAnsi="Arial Narrow"/>
          <w:lang w:val="en-US"/>
        </w:rPr>
        <w:t>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analiza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ud</w:t>
      </w:r>
      <w:r w:rsidR="00F37EC7" w:rsidRPr="003556CB">
        <w:rPr>
          <w:rFonts w:ascii="Arial Narrow" w:eastAsia="Times New Roman" w:hAnsi="Arial Narrow"/>
          <w:lang w:val="sr-Latn-CS"/>
        </w:rPr>
        <w:t>ž</w:t>
      </w:r>
      <w:r w:rsidR="00F37EC7" w:rsidRPr="00F37EC7">
        <w:rPr>
          <w:rFonts w:ascii="Arial Narrow" w:eastAsia="Times New Roman" w:hAnsi="Arial Narrow"/>
          <w:lang w:val="en-US"/>
        </w:rPr>
        <w:t>beni</w:t>
      </w:r>
      <w:r w:rsidR="00F37EC7" w:rsidRPr="003556CB">
        <w:rPr>
          <w:rFonts w:ascii="Arial Narrow" w:eastAsia="Times New Roman" w:hAnsi="Arial Narrow"/>
          <w:lang w:val="sr-Latn-CS"/>
        </w:rPr>
        <w:t>č</w:t>
      </w:r>
      <w:r w:rsidR="00F37EC7" w:rsidRPr="00F37EC7">
        <w:rPr>
          <w:rFonts w:ascii="Arial Narrow" w:eastAsia="Times New Roman" w:hAnsi="Arial Narrow"/>
          <w:lang w:val="en-US"/>
        </w:rPr>
        <w:t>kog</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teksta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pretra</w:t>
      </w:r>
      <w:r w:rsidR="00F37EC7" w:rsidRPr="003556CB">
        <w:rPr>
          <w:rFonts w:ascii="Arial Narrow" w:eastAsia="Times New Roman" w:hAnsi="Arial Narrow"/>
          <w:lang w:val="sr-Latn-CS"/>
        </w:rPr>
        <w:t>ž</w:t>
      </w:r>
      <w:r w:rsidR="00F37EC7" w:rsidRPr="00F37EC7">
        <w:rPr>
          <w:rFonts w:ascii="Arial Narrow" w:eastAsia="Times New Roman" w:hAnsi="Arial Narrow"/>
          <w:lang w:val="en-US"/>
        </w:rPr>
        <w:t>ivanje</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baze</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podataka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istra</w:t>
      </w:r>
      <w:r w:rsidR="00F37EC7" w:rsidRPr="003556CB">
        <w:rPr>
          <w:rFonts w:ascii="Arial Narrow" w:eastAsia="Times New Roman" w:hAnsi="Arial Narrow"/>
          <w:lang w:val="sr-Latn-CS"/>
        </w:rPr>
        <w:t>ž</w:t>
      </w:r>
      <w:r w:rsidR="00F37EC7" w:rsidRPr="00F37EC7">
        <w:rPr>
          <w:rFonts w:ascii="Arial Narrow" w:eastAsia="Times New Roman" w:hAnsi="Arial Narrow"/>
          <w:lang w:val="en-US"/>
        </w:rPr>
        <w:t>ivanje</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u</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medijateci</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grafi</w:t>
      </w:r>
      <w:r w:rsidR="00F37EC7" w:rsidRPr="003556CB">
        <w:rPr>
          <w:rFonts w:ascii="Arial Narrow" w:eastAsia="Times New Roman" w:hAnsi="Arial Narrow"/>
          <w:lang w:val="sr-Latn-CS"/>
        </w:rPr>
        <w:t>č</w:t>
      </w:r>
      <w:r w:rsidR="00F37EC7" w:rsidRPr="00F37EC7">
        <w:rPr>
          <w:rFonts w:ascii="Arial Narrow" w:eastAsia="Times New Roman" w:hAnsi="Arial Narrow"/>
          <w:lang w:val="en-US"/>
        </w:rPr>
        <w:t>ki</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prikaz</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gost</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na</w:t>
      </w:r>
      <w:r w:rsidR="00F37EC7" w:rsidRPr="003556CB">
        <w:rPr>
          <w:rFonts w:ascii="Arial Narrow" w:eastAsia="Times New Roman" w:hAnsi="Arial Narrow"/>
          <w:lang w:val="sr-Latn-CS"/>
        </w:rPr>
        <w:t xml:space="preserve"> č</w:t>
      </w:r>
      <w:r w:rsidR="00F37EC7" w:rsidRPr="00F37EC7">
        <w:rPr>
          <w:rFonts w:ascii="Arial Narrow" w:eastAsia="Times New Roman" w:hAnsi="Arial Narrow"/>
          <w:lang w:val="en-US"/>
        </w:rPr>
        <w:t>asu</w:t>
      </w:r>
      <w:r w:rsidR="00F37EC7" w:rsidRPr="003556CB">
        <w:rPr>
          <w:rFonts w:ascii="Arial Narrow" w:eastAsia="Times New Roman" w:hAnsi="Arial Narrow"/>
          <w:lang w:val="sr-Latn-CS"/>
        </w:rPr>
        <w:t xml:space="preserve"> - </w:t>
      </w:r>
      <w:r w:rsidR="00F37EC7" w:rsidRPr="00F37EC7">
        <w:rPr>
          <w:rFonts w:ascii="Arial Narrow" w:eastAsia="Times New Roman" w:hAnsi="Arial Narrow"/>
          <w:lang w:val="en-US"/>
        </w:rPr>
        <w:t>stru</w:t>
      </w:r>
      <w:r w:rsidR="00F37EC7" w:rsidRPr="003556CB">
        <w:rPr>
          <w:rFonts w:ascii="Arial Narrow" w:eastAsia="Times New Roman" w:hAnsi="Arial Narrow"/>
          <w:lang w:val="sr-Latn-CS"/>
        </w:rPr>
        <w:t>č</w:t>
      </w:r>
      <w:r w:rsidR="00F37EC7" w:rsidRPr="00F37EC7">
        <w:rPr>
          <w:rFonts w:ascii="Arial Narrow" w:eastAsia="Times New Roman" w:hAnsi="Arial Narrow"/>
          <w:lang w:val="en-US"/>
        </w:rPr>
        <w:t>njak</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za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p</w:t>
      </w:r>
      <w:r w:rsidR="004E6426">
        <w:rPr>
          <w:rFonts w:ascii="Arial Narrow" w:eastAsia="Times New Roman" w:hAnsi="Arial Narrow"/>
          <w:lang w:val="en-US"/>
        </w:rPr>
        <w:t>re</w:t>
      </w:r>
      <w:r w:rsidR="00F23F2E">
        <w:rPr>
          <w:rFonts w:ascii="Arial Narrow" w:eastAsia="Times New Roman" w:hAnsi="Arial Narrow"/>
          <w:lang w:val="en-US"/>
        </w:rPr>
        <w:t>dmetnu</w:t>
      </w:r>
      <w:r w:rsidR="00F23F2E" w:rsidRPr="003556CB">
        <w:rPr>
          <w:rFonts w:ascii="Arial Narrow" w:eastAsia="Times New Roman" w:hAnsi="Arial Narrow"/>
          <w:lang w:val="sr-Latn-CS"/>
        </w:rPr>
        <w:t xml:space="preserve"> </w:t>
      </w:r>
      <w:r w:rsidR="00F23F2E">
        <w:rPr>
          <w:rFonts w:ascii="Arial Narrow" w:eastAsia="Times New Roman" w:hAnsi="Arial Narrow"/>
          <w:lang w:val="en-US"/>
        </w:rPr>
        <w:t>temu</w:t>
      </w:r>
      <w:r w:rsidR="00F23F2E" w:rsidRPr="003556CB">
        <w:rPr>
          <w:rFonts w:ascii="Arial Narrow" w:eastAsia="Times New Roman" w:hAnsi="Arial Narrow"/>
          <w:lang w:val="sr-Latn-CS"/>
        </w:rPr>
        <w:t xml:space="preserve"> </w:t>
      </w:r>
      <w:r w:rsidR="00F23F2E">
        <w:rPr>
          <w:rFonts w:ascii="Arial Narrow" w:eastAsia="Times New Roman" w:hAnsi="Arial Narrow"/>
          <w:lang w:val="en-US"/>
        </w:rPr>
        <w:t>npr</w:t>
      </w:r>
      <w:r w:rsidR="00F23F2E" w:rsidRPr="003556CB">
        <w:rPr>
          <w:rFonts w:ascii="Arial Narrow" w:eastAsia="Times New Roman" w:hAnsi="Arial Narrow"/>
          <w:lang w:val="sr-Latn-CS"/>
        </w:rPr>
        <w:t xml:space="preserve">. </w:t>
      </w:r>
      <w:r w:rsidR="00F23F2E">
        <w:rPr>
          <w:rFonts w:ascii="Arial Narrow" w:eastAsia="Times New Roman" w:hAnsi="Arial Narrow"/>
          <w:lang w:val="en-US"/>
        </w:rPr>
        <w:t>univerzitetski</w:t>
      </w:r>
      <w:r w:rsidR="00F23F2E" w:rsidRPr="003556CB">
        <w:rPr>
          <w:rFonts w:ascii="Arial Narrow" w:eastAsia="Times New Roman" w:hAnsi="Arial Narrow"/>
          <w:lang w:val="sr-Latn-CS"/>
        </w:rPr>
        <w:t xml:space="preserve"> </w:t>
      </w:r>
      <w:r w:rsidR="00F23F2E">
        <w:rPr>
          <w:rFonts w:ascii="Arial Narrow" w:eastAsia="Times New Roman" w:hAnsi="Arial Narrow"/>
          <w:lang w:val="en-US"/>
        </w:rPr>
        <w:t>profesor</w:t>
      </w:r>
      <w:r w:rsidR="004E6426" w:rsidRPr="003556CB">
        <w:rPr>
          <w:rFonts w:ascii="Arial Narrow" w:eastAsia="Times New Roman" w:hAnsi="Arial Narrow"/>
          <w:lang w:val="sr-Latn-CS"/>
        </w:rPr>
        <w:t xml:space="preserve"> </w:t>
      </w:r>
      <w:r w:rsidR="004E6426">
        <w:rPr>
          <w:rFonts w:ascii="Arial Narrow" w:eastAsia="Times New Roman" w:hAnsi="Arial Narrow"/>
          <w:lang w:val="en-US"/>
        </w:rPr>
        <w:t>iz</w:t>
      </w:r>
      <w:r w:rsidR="004E6426" w:rsidRPr="003556CB">
        <w:rPr>
          <w:rFonts w:ascii="Arial Narrow" w:eastAsia="Times New Roman" w:hAnsi="Arial Narrow"/>
          <w:lang w:val="sr-Latn-CS"/>
        </w:rPr>
        <w:t xml:space="preserve"> </w:t>
      </w:r>
      <w:r w:rsidR="004E6426">
        <w:rPr>
          <w:rFonts w:ascii="Arial Narrow" w:eastAsia="Times New Roman" w:hAnsi="Arial Narrow"/>
          <w:lang w:val="en-US"/>
        </w:rPr>
        <w:t>oblasti</w:t>
      </w:r>
      <w:r w:rsidR="004E6426" w:rsidRPr="003556CB">
        <w:rPr>
          <w:rFonts w:ascii="Arial Narrow" w:eastAsia="Times New Roman" w:hAnsi="Arial Narrow"/>
          <w:lang w:val="sr-Latn-CS"/>
        </w:rPr>
        <w:t xml:space="preserve"> </w:t>
      </w:r>
      <w:r w:rsidR="004E6426">
        <w:rPr>
          <w:rFonts w:ascii="Arial Narrow" w:eastAsia="Times New Roman" w:hAnsi="Arial Narrow"/>
          <w:lang w:val="en-US"/>
        </w:rPr>
        <w:t>hotelijerstva</w:t>
      </w:r>
      <w:r w:rsidR="004E6426" w:rsidRPr="003556CB">
        <w:rPr>
          <w:rFonts w:ascii="Arial Narrow" w:eastAsia="Times New Roman" w:hAnsi="Arial Narrow"/>
          <w:lang w:val="sr-Latn-CS"/>
        </w:rPr>
        <w:t xml:space="preserve">, </w:t>
      </w:r>
      <w:r w:rsidR="00F37EC7" w:rsidRPr="00F37EC7">
        <w:rPr>
          <w:rFonts w:ascii="Arial Narrow" w:eastAsia="Times New Roman" w:hAnsi="Arial Narrow"/>
          <w:lang w:val="en-US"/>
        </w:rPr>
        <w:t>izrada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ppt</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prezentacija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i</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panoa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izrada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projektnih</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zadataka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Osim</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prethodnog</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u</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pravcu</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postizanja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kvalitetnog</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i</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trajno</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ste</w:t>
      </w:r>
      <w:r w:rsidR="00F37EC7" w:rsidRPr="003556CB">
        <w:rPr>
          <w:rFonts w:ascii="Arial Narrow" w:eastAsia="Times New Roman" w:hAnsi="Arial Narrow"/>
          <w:lang w:val="sr-Latn-CS"/>
        </w:rPr>
        <w:t>č</w:t>
      </w:r>
      <w:r w:rsidR="00F37EC7" w:rsidRPr="00F37EC7">
        <w:rPr>
          <w:rFonts w:ascii="Arial Narrow" w:eastAsia="Times New Roman" w:hAnsi="Arial Narrow"/>
          <w:lang w:val="en-US"/>
        </w:rPr>
        <w:t>enog</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znanja</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neophodno</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je</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ostvariti</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i</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korelaciju</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me</w:t>
      </w:r>
      <w:r w:rsidR="00F37EC7" w:rsidRPr="003556CB">
        <w:rPr>
          <w:rFonts w:ascii="Arial Narrow" w:eastAsia="Times New Roman" w:hAnsi="Arial Narrow"/>
          <w:lang w:val="sr-Latn-CS"/>
        </w:rPr>
        <w:t>đ</w:t>
      </w:r>
      <w:r w:rsidR="00F37EC7" w:rsidRPr="00F37EC7">
        <w:rPr>
          <w:rFonts w:ascii="Arial Narrow" w:eastAsia="Times New Roman" w:hAnsi="Arial Narrow"/>
          <w:lang w:val="en-US"/>
        </w:rPr>
        <w:t>u</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razli</w:t>
      </w:r>
      <w:r w:rsidR="00F37EC7" w:rsidRPr="003556CB">
        <w:rPr>
          <w:rFonts w:ascii="Arial Narrow" w:eastAsia="Times New Roman" w:hAnsi="Arial Narrow"/>
          <w:lang w:val="sr-Latn-CS"/>
        </w:rPr>
        <w:t>č</w:t>
      </w:r>
      <w:r w:rsidR="00F37EC7" w:rsidRPr="00F37EC7">
        <w:rPr>
          <w:rFonts w:ascii="Arial Narrow" w:eastAsia="Times New Roman" w:hAnsi="Arial Narrow"/>
          <w:lang w:val="en-US"/>
        </w:rPr>
        <w:t>itim</w:t>
      </w:r>
      <w:r w:rsidR="00F37EC7" w:rsidRPr="003556CB">
        <w:rPr>
          <w:rFonts w:ascii="Arial Narrow" w:eastAsia="Times New Roman" w:hAnsi="Arial Narrow"/>
          <w:lang w:val="sr-Latn-CS"/>
        </w:rPr>
        <w:t xml:space="preserve"> </w:t>
      </w:r>
      <w:r w:rsidR="00F37EC7" w:rsidRPr="00F37EC7">
        <w:rPr>
          <w:rFonts w:ascii="Arial Narrow" w:eastAsia="Times New Roman" w:hAnsi="Arial Narrow"/>
          <w:lang w:val="en-US"/>
        </w:rPr>
        <w:t>modulima</w:t>
      </w:r>
      <w:r w:rsidR="00F37EC7" w:rsidRPr="003556CB">
        <w:rPr>
          <w:rFonts w:ascii="Arial Narrow" w:eastAsia="Times New Roman" w:hAnsi="Arial Narrow"/>
          <w:lang w:val="sr-Latn-CS"/>
        </w:rPr>
        <w:t>.</w:t>
      </w:r>
    </w:p>
    <w:p w14:paraId="339C6AD8" w14:textId="77777777" w:rsidR="00F37EC7" w:rsidRPr="00F37EC7" w:rsidRDefault="00F37EC7" w:rsidP="00063E36">
      <w:pPr>
        <w:numPr>
          <w:ilvl w:val="0"/>
          <w:numId w:val="128"/>
        </w:numPr>
        <w:spacing w:after="0" w:line="240" w:lineRule="auto"/>
        <w:ind w:left="360"/>
        <w:jc w:val="both"/>
        <w:textAlignment w:val="baseline"/>
        <w:rPr>
          <w:rFonts w:ascii="Arial Narrow" w:eastAsia="Times New Roman" w:hAnsi="Arial Narrow"/>
          <w:lang w:val="sr-Latn-CS"/>
        </w:rPr>
      </w:pPr>
      <w:r w:rsidRPr="00F37EC7">
        <w:rPr>
          <w:rFonts w:ascii="Arial Narrow" w:eastAsia="Times New Roman"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43D95D8C" w14:textId="77777777" w:rsidR="00F37EC7" w:rsidRPr="003556CB" w:rsidRDefault="00F37EC7" w:rsidP="00063E36">
      <w:pPr>
        <w:numPr>
          <w:ilvl w:val="0"/>
          <w:numId w:val="128"/>
        </w:numPr>
        <w:spacing w:after="0" w:line="240" w:lineRule="auto"/>
        <w:ind w:left="360"/>
        <w:jc w:val="both"/>
        <w:textAlignment w:val="baseline"/>
        <w:rPr>
          <w:rFonts w:ascii="Arial Narrow" w:eastAsia="Times New Roman" w:hAnsi="Arial Narrow"/>
          <w:lang w:val="sr-Latn-CS"/>
        </w:rPr>
      </w:pPr>
      <w:r w:rsidRPr="00F37EC7">
        <w:rPr>
          <w:rFonts w:ascii="Arial Narrow" w:eastAsia="Times New Roman" w:hAnsi="Arial Narrow"/>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r w:rsidRPr="00F37EC7">
        <w:rPr>
          <w:rFonts w:ascii="Arial Narrow" w:eastAsia="Times New Roman" w:hAnsi="Arial Narrow"/>
          <w:lang w:val="en-US"/>
        </w:rPr>
        <w:t> </w:t>
      </w:r>
    </w:p>
    <w:p w14:paraId="04E6A5A5" w14:textId="77777777" w:rsidR="00F37EC7" w:rsidRPr="00F37EC7" w:rsidRDefault="00F37EC7" w:rsidP="00063E36">
      <w:pPr>
        <w:numPr>
          <w:ilvl w:val="0"/>
          <w:numId w:val="128"/>
        </w:numPr>
        <w:spacing w:after="0" w:line="240" w:lineRule="auto"/>
        <w:ind w:left="360"/>
        <w:jc w:val="both"/>
        <w:textAlignment w:val="baseline"/>
        <w:rPr>
          <w:rFonts w:ascii="Arial Narrow" w:eastAsia="Times New Roman" w:hAnsi="Arial Narrow" w:cs="Trebuchet MS"/>
          <w:bCs/>
          <w:color w:val="000000"/>
          <w:lang w:val="sr-Latn-CS"/>
        </w:rPr>
      </w:pPr>
      <w:r w:rsidRPr="00F37EC7">
        <w:rPr>
          <w:rFonts w:ascii="Arial Narrow" w:eastAsia="Times New Roman" w:hAnsi="Arial Narrow" w:cs="Arial Narrow"/>
          <w:lang w:val="sr-Latn-CS"/>
        </w:rPr>
        <w:t xml:space="preserve">Preporučuju se posjete </w:t>
      </w:r>
      <w:r w:rsidRPr="00F37EC7">
        <w:rPr>
          <w:rFonts w:ascii="Arial Narrow" w:eastAsia="Times New Roman" w:hAnsi="Arial Narrow"/>
          <w:sz w:val="24"/>
          <w:szCs w:val="24"/>
          <w:lang w:val="en-US"/>
        </w:rPr>
        <w:t>ugostiteljskim</w:t>
      </w:r>
      <w:r w:rsidRPr="00F37EC7">
        <w:rPr>
          <w:rFonts w:ascii="Arial Narrow" w:eastAsia="Times New Roman" w:hAnsi="Arial Narrow" w:cs="Arial Narrow"/>
          <w:lang w:val="sr-Latn-CS"/>
        </w:rPr>
        <w:t xml:space="preserve"> objektima, sajmovima i manifestacijama u kojima se učenici neposredno upoznaju sa praktičnom realizacijom nastavnih sadržaja.</w:t>
      </w:r>
    </w:p>
    <w:sdt>
      <w:sdtPr>
        <w:rPr>
          <w:rFonts w:ascii="Arial Narrow" w:eastAsia="Times New Roman" w:hAnsi="Arial Narrow" w:cs="Trebuchet MS"/>
          <w:b/>
          <w:bCs/>
          <w:lang w:val="sr-Latn-CS"/>
        </w:rPr>
        <w:id w:val="-1154058582"/>
      </w:sdtPr>
      <w:sdtEndPr/>
      <w:sdtContent>
        <w:p w14:paraId="1F6D5FFE" w14:textId="47EB43C2"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00F37EC7" w:rsidRPr="00F37EC7">
            <w:rPr>
              <w:rFonts w:ascii="Arial Narrow" w:eastAsia="Times New Roman" w:hAnsi="Arial Narrow" w:cs="Trebuchet MS"/>
              <w:b/>
              <w:bCs/>
              <w:lang w:val="sr-Latn-CS"/>
            </w:rPr>
            <w:t>Okvirni spisak literature i drugih izvora</w:t>
          </w:r>
        </w:p>
      </w:sdtContent>
    </w:sdt>
    <w:p w14:paraId="42085DD4" w14:textId="0C342F8B" w:rsidR="00F37EC7" w:rsidRPr="00F37EC7" w:rsidRDefault="008263A2"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hAnsi="Arial Narrow"/>
          <w:color w:val="000000"/>
          <w:bdr w:val="none" w:sz="0" w:space="0" w:color="auto" w:frame="1"/>
        </w:rPr>
        <w:t>Bakić O.;</w:t>
      </w:r>
      <w:r w:rsidR="00F37EC7" w:rsidRPr="00F37EC7">
        <w:rPr>
          <w:rFonts w:ascii="Arial Narrow" w:hAnsi="Arial Narrow"/>
          <w:color w:val="000000"/>
          <w:bdr w:val="none" w:sz="0" w:space="0" w:color="auto" w:frame="1"/>
        </w:rPr>
        <w:t xml:space="preserve"> Nikolić M., Osnove turizma i ugostiteljstva, za I razred ugostiteljsko-turističke škole, Zavod za udžbenike i nastavna sredstva, Beograd, 1989.</w:t>
      </w:r>
    </w:p>
    <w:p w14:paraId="56045D97" w14:textId="7962B712" w:rsidR="00F37EC7" w:rsidRPr="00F37EC7" w:rsidRDefault="008263A2"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hAnsi="Arial Narrow"/>
          <w:color w:val="000000"/>
          <w:bdr w:val="none" w:sz="0" w:space="0" w:color="auto" w:frame="1"/>
        </w:rPr>
        <w:t>Dr Čačić K.; dr Popesku J.;</w:t>
      </w:r>
      <w:r w:rsidR="00F37EC7" w:rsidRPr="00F37EC7">
        <w:rPr>
          <w:rFonts w:ascii="Arial Narrow" w:hAnsi="Arial Narrow"/>
          <w:color w:val="000000"/>
          <w:bdr w:val="none" w:sz="0" w:space="0" w:color="auto" w:frame="1"/>
        </w:rPr>
        <w:t xml:space="preserve"> dr Nikolić M., Agencijsko i hotelijersko poslovanje, za IV razred ugostiteljsko-turističke škole, Zavod za udžbenike, Beograd, 1992.</w:t>
      </w:r>
    </w:p>
    <w:p w14:paraId="00873FF4" w14:textId="455EBFF4" w:rsidR="00F37EC7" w:rsidRPr="00F37EC7" w:rsidRDefault="008263A2"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hAnsi="Arial Narrow"/>
          <w:color w:val="000000"/>
          <w:bdr w:val="none" w:sz="0" w:space="0" w:color="auto" w:frame="1"/>
        </w:rPr>
        <w:t>Dr Bakić O.; dr Nikolić M.;</w:t>
      </w:r>
      <w:r w:rsidR="00F37EC7" w:rsidRPr="00F37EC7">
        <w:rPr>
          <w:rFonts w:ascii="Arial Narrow" w:hAnsi="Arial Narrow"/>
          <w:color w:val="000000"/>
          <w:bdr w:val="none" w:sz="0" w:space="0" w:color="auto" w:frame="1"/>
        </w:rPr>
        <w:t xml:space="preserve"> dr Zečević B., Agencijsko i hotelijersko poslovanje, za I razred ugostiteljsko-turističke škole, Zavod za udžbenike, Beograd, 1991.</w:t>
      </w:r>
    </w:p>
    <w:p w14:paraId="5FAD1BCD" w14:textId="77777777" w:rsidR="00F37EC7" w:rsidRPr="00F37EC7" w:rsidRDefault="00F37EC7" w:rsidP="00063E36">
      <w:pPr>
        <w:numPr>
          <w:ilvl w:val="0"/>
          <w:numId w:val="1"/>
        </w:numPr>
        <w:spacing w:after="0" w:line="240" w:lineRule="auto"/>
        <w:ind w:left="289" w:hanging="289"/>
        <w:jc w:val="both"/>
        <w:rPr>
          <w:b/>
          <w:bCs/>
        </w:rPr>
      </w:pPr>
      <w:r w:rsidRPr="00F37EC7">
        <w:rPr>
          <w:rFonts w:ascii="Arial Narrow" w:hAnsi="Arial Narrow"/>
          <w:color w:val="000000"/>
        </w:rPr>
        <w:t xml:space="preserve">Dr Kosar Lj., Hotelijerstvo I, </w:t>
      </w:r>
      <w:r w:rsidRPr="00F37EC7">
        <w:rPr>
          <w:rFonts w:ascii="Arial Narrow" w:eastAsia="Times New Roman" w:hAnsi="Arial Narrow" w:cs="Trebuchet MS"/>
          <w:bCs/>
          <w:lang w:val="sr-Latn-CS"/>
        </w:rPr>
        <w:t>Viša hotelijerska škola, Beograd, 2002.</w:t>
      </w:r>
    </w:p>
    <w:p w14:paraId="0F106F1A" w14:textId="77777777" w:rsidR="00F37EC7" w:rsidRPr="00F37EC7" w:rsidRDefault="00F37EC7" w:rsidP="00063E36">
      <w:pPr>
        <w:numPr>
          <w:ilvl w:val="0"/>
          <w:numId w:val="1"/>
        </w:numPr>
        <w:spacing w:after="0" w:line="240" w:lineRule="auto"/>
        <w:ind w:left="289" w:hanging="289"/>
        <w:jc w:val="both"/>
        <w:rPr>
          <w:b/>
          <w:bCs/>
        </w:rPr>
      </w:pPr>
      <w:r w:rsidRPr="00F37EC7">
        <w:rPr>
          <w:rFonts w:ascii="Arial Narrow" w:hAnsi="Arial Narrow"/>
          <w:color w:val="000000"/>
        </w:rPr>
        <w:t>Dr Kosar Lj., Hotelijerstvo II,</w:t>
      </w:r>
      <w:r w:rsidRPr="00F37EC7">
        <w:rPr>
          <w:rFonts w:ascii="Arial Narrow" w:eastAsia="Times New Roman" w:hAnsi="Arial Narrow" w:cs="Trebuchet MS"/>
          <w:bCs/>
          <w:lang w:val="sr-Latn-CS"/>
        </w:rPr>
        <w:t xml:space="preserve"> Viša hotelijerska škola, Beograd, 2002.</w:t>
      </w:r>
    </w:p>
    <w:sdt>
      <w:sdtPr>
        <w:rPr>
          <w:rFonts w:ascii="Arial Narrow" w:eastAsia="Times New Roman" w:hAnsi="Arial Narrow" w:cs="Trebuchet MS"/>
          <w:b/>
          <w:bCs/>
          <w:lang w:val="sr-Latn-CS"/>
        </w:rPr>
        <w:id w:val="-1546527077"/>
        <w:lock w:val="contentLocked"/>
      </w:sdtPr>
      <w:sdtEndPr>
        <w:rPr>
          <w:b w:val="0"/>
          <w:bCs w:val="0"/>
        </w:rPr>
      </w:sdtEndPr>
      <w:sdtContent>
        <w:p w14:paraId="0482FF68" w14:textId="77777777" w:rsidR="00F37EC7" w:rsidRPr="00F37EC7" w:rsidRDefault="00F37EC7" w:rsidP="00063E36">
          <w:pPr>
            <w:tabs>
              <w:tab w:val="left" w:pos="284"/>
            </w:tabs>
            <w:spacing w:before="240" w:after="120" w:line="240" w:lineRule="auto"/>
            <w:jc w:val="both"/>
            <w:rPr>
              <w:rFonts w:ascii="Arial Narrow" w:eastAsia="Times New Roman" w:hAnsi="Arial Narrow" w:cs="Trebuchet MS"/>
              <w:b/>
              <w:bCs/>
              <w:lang w:val="sr-Latn-CS"/>
            </w:rPr>
          </w:pPr>
          <w:r w:rsidRPr="00F37EC7">
            <w:rPr>
              <w:rFonts w:ascii="Arial Narrow" w:eastAsia="Times New Roman" w:hAnsi="Arial Narrow" w:cs="Trebuchet MS"/>
              <w:b/>
              <w:bCs/>
              <w:lang w:val="sr-Latn-CS"/>
            </w:rPr>
            <w:t>Napomena:</w:t>
          </w:r>
        </w:p>
        <w:p w14:paraId="308CECC8" w14:textId="77777777" w:rsidR="00F37EC7" w:rsidRPr="00F37EC7" w:rsidRDefault="00F37EC7" w:rsidP="00063E36">
          <w:pPr>
            <w:tabs>
              <w:tab w:val="left" w:pos="284"/>
            </w:tabs>
            <w:spacing w:after="0" w:line="240" w:lineRule="auto"/>
            <w:jc w:val="both"/>
            <w:rPr>
              <w:rFonts w:ascii="Arial Narrow" w:eastAsia="Times New Roman" w:hAnsi="Arial Narrow" w:cs="Trebuchet MS"/>
              <w:bCs/>
              <w:lang w:val="sr-Latn-CS"/>
            </w:rPr>
          </w:pPr>
          <w:r w:rsidRPr="00F37EC7">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170983857"/>
      </w:sdtPr>
      <w:sdtEndPr/>
      <w:sdtContent>
        <w:p w14:paraId="296490BF" w14:textId="2AF4176C"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00F37EC7" w:rsidRPr="00F37EC7">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F37EC7" w:rsidRPr="00F37EC7" w14:paraId="1EFAFA74" w14:textId="77777777" w:rsidTr="00F37EC7">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236935937"/>
              <w:lock w:val="contentLocked"/>
            </w:sdtPr>
            <w:sdtEndPr/>
            <w:sdtContent>
              <w:p w14:paraId="1211ABEF"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618538380"/>
              <w:lock w:val="contentLocked"/>
            </w:sdtPr>
            <w:sdtEndPr/>
            <w:sdtContent>
              <w:p w14:paraId="4AFD9A4F" w14:textId="77777777" w:rsidR="00F37EC7" w:rsidRPr="00F37EC7" w:rsidRDefault="00F37EC7" w:rsidP="00063E36">
                <w:pPr>
                  <w:spacing w:before="120" w:after="120" w:line="240" w:lineRule="auto"/>
                  <w:jc w:val="both"/>
                  <w:rPr>
                    <w:rFonts w:ascii="Arial Narrow" w:eastAsia="Times New Roman" w:hAnsi="Arial Narrow" w:cs="Trebuchet MS"/>
                    <w:lang w:val="sr-Latn-CS"/>
                  </w:rPr>
                </w:pPr>
                <w:r w:rsidRPr="00F37EC7">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61601066"/>
              <w:lock w:val="contentLocked"/>
            </w:sdtPr>
            <w:sdtEndPr/>
            <w:sdtContent>
              <w:p w14:paraId="7E15A229"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b/>
                    <w:lang w:val="sr-Latn-CS"/>
                  </w:rPr>
                  <w:t>Kom.</w:t>
                </w:r>
              </w:p>
            </w:sdtContent>
          </w:sdt>
        </w:tc>
      </w:tr>
      <w:tr w:rsidR="00F37EC7" w:rsidRPr="00F37EC7" w14:paraId="17D9C870" w14:textId="77777777" w:rsidTr="00F37EC7">
        <w:trPr>
          <w:trHeight w:val="105"/>
          <w:jc w:val="center"/>
        </w:trPr>
        <w:tc>
          <w:tcPr>
            <w:tcW w:w="600" w:type="pct"/>
            <w:tcBorders>
              <w:top w:val="single" w:sz="18" w:space="0" w:color="C00000"/>
            </w:tcBorders>
            <w:vAlign w:val="center"/>
          </w:tcPr>
          <w:p w14:paraId="1D66FBD9" w14:textId="77777777" w:rsidR="00F37EC7" w:rsidRPr="00F37EC7" w:rsidRDefault="00F37EC7" w:rsidP="00063E36">
            <w:pPr>
              <w:numPr>
                <w:ilvl w:val="0"/>
                <w:numId w:val="158"/>
              </w:numPr>
              <w:spacing w:before="120" w:after="120" w:line="240" w:lineRule="auto"/>
              <w:contextualSpacing/>
              <w:jc w:val="both"/>
              <w:rPr>
                <w:rFonts w:ascii="Arial Narrow" w:eastAsia="Times New Roman" w:hAnsi="Arial Narrow" w:cs="Trebuchet MS"/>
                <w:lang w:val="sr-Latn-CS"/>
              </w:rPr>
            </w:pPr>
          </w:p>
        </w:tc>
        <w:tc>
          <w:tcPr>
            <w:tcW w:w="3542" w:type="pct"/>
            <w:tcBorders>
              <w:top w:val="single" w:sz="18" w:space="0" w:color="C00000"/>
            </w:tcBorders>
            <w:vAlign w:val="center"/>
          </w:tcPr>
          <w:p w14:paraId="12D88728" w14:textId="77777777" w:rsidR="00F37EC7" w:rsidRPr="00F37EC7" w:rsidRDefault="00F37EC7" w:rsidP="00063E36">
            <w:pPr>
              <w:spacing w:before="120" w:after="120" w:line="240" w:lineRule="auto"/>
              <w:jc w:val="both"/>
              <w:textAlignment w:val="baseline"/>
              <w:rPr>
                <w:rFonts w:ascii="Arial Narrow" w:eastAsia="Times New Roman" w:hAnsi="Arial Narrow" w:cs="Segoe UI"/>
                <w:lang w:val="en-US"/>
              </w:rPr>
            </w:pPr>
            <w:r w:rsidRPr="00F37EC7">
              <w:rPr>
                <w:rFonts w:ascii="Arial Narrow" w:eastAsia="Times New Roman" w:hAnsi="Arial Narrow" w:cs="Segoe UI"/>
              </w:rPr>
              <w:t xml:space="preserve">Računar </w:t>
            </w:r>
          </w:p>
        </w:tc>
        <w:tc>
          <w:tcPr>
            <w:tcW w:w="858" w:type="pct"/>
            <w:tcBorders>
              <w:top w:val="single" w:sz="18" w:space="0" w:color="C00000"/>
            </w:tcBorders>
            <w:vAlign w:val="center"/>
          </w:tcPr>
          <w:p w14:paraId="17C5BC69" w14:textId="77777777" w:rsidR="00F37EC7" w:rsidRPr="00F37EC7" w:rsidRDefault="00F37EC7" w:rsidP="00063E36">
            <w:pPr>
              <w:spacing w:before="120" w:after="120" w:line="240" w:lineRule="auto"/>
              <w:jc w:val="both"/>
              <w:textAlignment w:val="baseline"/>
              <w:rPr>
                <w:rFonts w:ascii="Arial Narrow" w:eastAsia="Times New Roman" w:hAnsi="Arial Narrow" w:cs="Segoe UI"/>
                <w:lang w:val="en-US"/>
              </w:rPr>
            </w:pPr>
            <w:r w:rsidRPr="00F37EC7">
              <w:rPr>
                <w:rFonts w:ascii="Arial Narrow" w:eastAsia="Times New Roman" w:hAnsi="Arial Narrow" w:cs="Segoe UI"/>
              </w:rPr>
              <w:t>1</w:t>
            </w:r>
            <w:r w:rsidRPr="00F37EC7">
              <w:rPr>
                <w:rFonts w:ascii="Arial Narrow" w:eastAsia="Times New Roman" w:hAnsi="Arial Narrow" w:cs="Segoe UI"/>
                <w:lang w:val="en-US"/>
              </w:rPr>
              <w:t> </w:t>
            </w:r>
          </w:p>
        </w:tc>
      </w:tr>
      <w:tr w:rsidR="00F37EC7" w:rsidRPr="00F37EC7" w14:paraId="4C63509B" w14:textId="77777777" w:rsidTr="00F37EC7">
        <w:trPr>
          <w:trHeight w:val="323"/>
          <w:jc w:val="center"/>
        </w:trPr>
        <w:tc>
          <w:tcPr>
            <w:tcW w:w="600" w:type="pct"/>
            <w:vAlign w:val="center"/>
          </w:tcPr>
          <w:p w14:paraId="18EB1E52" w14:textId="77777777" w:rsidR="00F37EC7" w:rsidRPr="00F37EC7" w:rsidRDefault="00F37EC7" w:rsidP="00063E36">
            <w:pPr>
              <w:numPr>
                <w:ilvl w:val="0"/>
                <w:numId w:val="158"/>
              </w:numPr>
              <w:spacing w:before="120" w:after="120" w:line="240" w:lineRule="auto"/>
              <w:contextualSpacing/>
              <w:jc w:val="both"/>
              <w:rPr>
                <w:rFonts w:ascii="Arial Narrow" w:eastAsia="Times New Roman" w:hAnsi="Arial Narrow" w:cs="Trebuchet MS"/>
                <w:lang w:val="sr-Latn-CS"/>
              </w:rPr>
            </w:pPr>
          </w:p>
        </w:tc>
        <w:tc>
          <w:tcPr>
            <w:tcW w:w="3542" w:type="pct"/>
            <w:vAlign w:val="center"/>
          </w:tcPr>
          <w:p w14:paraId="0EF6FB05" w14:textId="77777777" w:rsidR="00F37EC7" w:rsidRPr="00F37EC7" w:rsidRDefault="00F37EC7" w:rsidP="00063E36">
            <w:pPr>
              <w:spacing w:before="120" w:after="120" w:line="240" w:lineRule="auto"/>
              <w:jc w:val="both"/>
              <w:textAlignment w:val="baseline"/>
              <w:rPr>
                <w:rFonts w:ascii="Arial Narrow" w:eastAsia="Times New Roman" w:hAnsi="Arial Narrow" w:cs="Segoe UI"/>
                <w:lang w:val="en-US"/>
              </w:rPr>
            </w:pPr>
            <w:r w:rsidRPr="00F37EC7">
              <w:rPr>
                <w:rFonts w:ascii="Arial Narrow" w:eastAsia="Times New Roman" w:hAnsi="Arial Narrow" w:cs="Segoe UI"/>
              </w:rPr>
              <w:t>Projektor</w:t>
            </w:r>
            <w:r w:rsidRPr="00F37EC7">
              <w:rPr>
                <w:rFonts w:ascii="Arial Narrow" w:eastAsia="Times New Roman" w:hAnsi="Arial Narrow" w:cs="Segoe UI"/>
                <w:lang w:val="en-US"/>
              </w:rPr>
              <w:t> </w:t>
            </w:r>
          </w:p>
        </w:tc>
        <w:tc>
          <w:tcPr>
            <w:tcW w:w="858" w:type="pct"/>
            <w:vAlign w:val="center"/>
          </w:tcPr>
          <w:p w14:paraId="3408B061" w14:textId="77777777" w:rsidR="00F37EC7" w:rsidRPr="00F37EC7" w:rsidRDefault="00F37EC7" w:rsidP="00063E36">
            <w:pPr>
              <w:spacing w:before="120" w:after="120" w:line="240" w:lineRule="auto"/>
              <w:jc w:val="both"/>
              <w:textAlignment w:val="baseline"/>
              <w:rPr>
                <w:rFonts w:ascii="Arial Narrow" w:eastAsia="Times New Roman" w:hAnsi="Arial Narrow" w:cs="Segoe UI"/>
                <w:lang w:val="en-US"/>
              </w:rPr>
            </w:pPr>
            <w:r w:rsidRPr="00F37EC7">
              <w:rPr>
                <w:rFonts w:ascii="Arial Narrow" w:eastAsia="Times New Roman" w:hAnsi="Arial Narrow" w:cs="Segoe UI"/>
              </w:rPr>
              <w:t>1</w:t>
            </w:r>
            <w:r w:rsidRPr="00F37EC7">
              <w:rPr>
                <w:rFonts w:ascii="Arial Narrow" w:eastAsia="Times New Roman" w:hAnsi="Arial Narrow" w:cs="Segoe UI"/>
                <w:lang w:val="en-US"/>
              </w:rPr>
              <w:t> </w:t>
            </w:r>
          </w:p>
        </w:tc>
      </w:tr>
      <w:tr w:rsidR="00F37EC7" w:rsidRPr="00F37EC7" w14:paraId="659C6AD9" w14:textId="77777777" w:rsidTr="00F37EC7">
        <w:trPr>
          <w:trHeight w:val="323"/>
          <w:jc w:val="center"/>
        </w:trPr>
        <w:tc>
          <w:tcPr>
            <w:tcW w:w="600" w:type="pct"/>
            <w:vAlign w:val="center"/>
          </w:tcPr>
          <w:p w14:paraId="19181C35" w14:textId="77777777" w:rsidR="00F37EC7" w:rsidRPr="00F37EC7" w:rsidRDefault="00F37EC7" w:rsidP="00063E36">
            <w:pPr>
              <w:numPr>
                <w:ilvl w:val="0"/>
                <w:numId w:val="158"/>
              </w:numPr>
              <w:spacing w:before="120" w:after="120" w:line="240" w:lineRule="auto"/>
              <w:contextualSpacing/>
              <w:jc w:val="both"/>
              <w:rPr>
                <w:rFonts w:ascii="Arial Narrow" w:eastAsia="Times New Roman" w:hAnsi="Arial Narrow" w:cs="Trebuchet MS"/>
                <w:lang w:val="sr-Latn-CS"/>
              </w:rPr>
            </w:pPr>
          </w:p>
        </w:tc>
        <w:tc>
          <w:tcPr>
            <w:tcW w:w="3542" w:type="pct"/>
            <w:vAlign w:val="center"/>
          </w:tcPr>
          <w:p w14:paraId="4CFEE52F" w14:textId="77777777" w:rsidR="00F37EC7" w:rsidRPr="00F37EC7" w:rsidRDefault="00F37EC7" w:rsidP="00063E36">
            <w:pPr>
              <w:spacing w:before="120" w:after="120" w:line="240" w:lineRule="auto"/>
              <w:jc w:val="both"/>
              <w:textAlignment w:val="baseline"/>
              <w:rPr>
                <w:rFonts w:ascii="Arial Narrow" w:eastAsia="Times New Roman" w:hAnsi="Arial Narrow" w:cs="Segoe UI"/>
                <w:lang w:val="en-US"/>
              </w:rPr>
            </w:pPr>
            <w:r w:rsidRPr="00F37EC7">
              <w:rPr>
                <w:rFonts w:ascii="Arial Narrow" w:eastAsia="Times New Roman" w:hAnsi="Arial Narrow" w:cs="Segoe UI"/>
              </w:rPr>
              <w:t>Projekciono platno</w:t>
            </w:r>
            <w:r w:rsidRPr="00F37EC7">
              <w:rPr>
                <w:rFonts w:ascii="Arial Narrow" w:eastAsia="Times New Roman" w:hAnsi="Arial Narrow" w:cs="Segoe UI"/>
                <w:lang w:val="en-US"/>
              </w:rPr>
              <w:t> </w:t>
            </w:r>
          </w:p>
        </w:tc>
        <w:tc>
          <w:tcPr>
            <w:tcW w:w="858" w:type="pct"/>
            <w:vAlign w:val="center"/>
          </w:tcPr>
          <w:p w14:paraId="69AB244C" w14:textId="77777777" w:rsidR="00F37EC7" w:rsidRPr="00F37EC7" w:rsidRDefault="00F37EC7" w:rsidP="00063E36">
            <w:pPr>
              <w:spacing w:before="120" w:after="120" w:line="240" w:lineRule="auto"/>
              <w:jc w:val="both"/>
              <w:textAlignment w:val="baseline"/>
              <w:rPr>
                <w:rFonts w:ascii="Arial Narrow" w:eastAsia="Times New Roman" w:hAnsi="Arial Narrow" w:cs="Segoe UI"/>
                <w:lang w:val="en-US"/>
              </w:rPr>
            </w:pPr>
            <w:r w:rsidRPr="00F37EC7">
              <w:rPr>
                <w:rFonts w:ascii="Arial Narrow" w:eastAsia="Times New Roman" w:hAnsi="Arial Narrow" w:cs="Segoe UI"/>
              </w:rPr>
              <w:t>1</w:t>
            </w:r>
            <w:r w:rsidRPr="00F37EC7">
              <w:rPr>
                <w:rFonts w:ascii="Arial Narrow" w:eastAsia="Times New Roman" w:hAnsi="Arial Narrow" w:cs="Segoe UI"/>
                <w:lang w:val="en-US"/>
              </w:rPr>
              <w:t> </w:t>
            </w:r>
          </w:p>
        </w:tc>
      </w:tr>
      <w:tr w:rsidR="00F37EC7" w:rsidRPr="00F37EC7" w14:paraId="709544AC" w14:textId="77777777" w:rsidTr="00F37EC7">
        <w:trPr>
          <w:trHeight w:val="323"/>
          <w:jc w:val="center"/>
        </w:trPr>
        <w:tc>
          <w:tcPr>
            <w:tcW w:w="600" w:type="pct"/>
            <w:vAlign w:val="center"/>
          </w:tcPr>
          <w:p w14:paraId="3CBBEE9C" w14:textId="77777777" w:rsidR="00F37EC7" w:rsidRPr="00F37EC7" w:rsidRDefault="00F37EC7" w:rsidP="00063E36">
            <w:pPr>
              <w:numPr>
                <w:ilvl w:val="0"/>
                <w:numId w:val="158"/>
              </w:numPr>
              <w:spacing w:before="120" w:after="120" w:line="240" w:lineRule="auto"/>
              <w:contextualSpacing/>
              <w:jc w:val="both"/>
              <w:rPr>
                <w:rFonts w:ascii="Arial Narrow" w:eastAsia="Times New Roman" w:hAnsi="Arial Narrow" w:cs="Trebuchet MS"/>
                <w:lang w:val="sr-Latn-CS"/>
              </w:rPr>
            </w:pPr>
          </w:p>
        </w:tc>
        <w:tc>
          <w:tcPr>
            <w:tcW w:w="3542" w:type="pct"/>
            <w:vAlign w:val="center"/>
          </w:tcPr>
          <w:p w14:paraId="10BDA01B" w14:textId="77777777" w:rsidR="00F37EC7" w:rsidRPr="00F37EC7" w:rsidRDefault="00F37EC7" w:rsidP="00063E36">
            <w:pPr>
              <w:spacing w:before="120" w:after="120" w:line="240" w:lineRule="auto"/>
              <w:jc w:val="both"/>
              <w:textAlignment w:val="baseline"/>
              <w:rPr>
                <w:rFonts w:ascii="Arial Narrow" w:eastAsia="Times New Roman" w:hAnsi="Arial Narrow" w:cs="Segoe UI"/>
                <w:lang w:val="en-US"/>
              </w:rPr>
            </w:pPr>
            <w:r w:rsidRPr="00F37EC7">
              <w:rPr>
                <w:rFonts w:ascii="Arial Narrow" w:eastAsia="Times New Roman" w:hAnsi="Arial Narrow" w:cs="Segoe UI"/>
              </w:rPr>
              <w:t>Štampač</w:t>
            </w:r>
            <w:r w:rsidRPr="00F37EC7">
              <w:rPr>
                <w:rFonts w:ascii="Arial Narrow" w:eastAsia="Times New Roman" w:hAnsi="Arial Narrow" w:cs="Segoe UI"/>
                <w:lang w:val="en-US"/>
              </w:rPr>
              <w:t> </w:t>
            </w:r>
          </w:p>
        </w:tc>
        <w:tc>
          <w:tcPr>
            <w:tcW w:w="858" w:type="pct"/>
            <w:vAlign w:val="center"/>
          </w:tcPr>
          <w:p w14:paraId="55B3DF95" w14:textId="77777777" w:rsidR="00F37EC7" w:rsidRPr="00F37EC7" w:rsidRDefault="00F37EC7" w:rsidP="00063E36">
            <w:pPr>
              <w:spacing w:before="120" w:after="120" w:line="240" w:lineRule="auto"/>
              <w:jc w:val="both"/>
              <w:textAlignment w:val="baseline"/>
              <w:rPr>
                <w:rFonts w:ascii="Arial Narrow" w:eastAsia="Times New Roman" w:hAnsi="Arial Narrow" w:cs="Segoe UI"/>
                <w:lang w:val="en-US"/>
              </w:rPr>
            </w:pPr>
            <w:r w:rsidRPr="00F37EC7">
              <w:rPr>
                <w:rFonts w:ascii="Arial Narrow" w:eastAsia="Times New Roman" w:hAnsi="Arial Narrow" w:cs="Segoe UI"/>
              </w:rPr>
              <w:t>1</w:t>
            </w:r>
            <w:r w:rsidRPr="00F37EC7">
              <w:rPr>
                <w:rFonts w:ascii="Arial Narrow" w:eastAsia="Times New Roman" w:hAnsi="Arial Narrow" w:cs="Segoe UI"/>
                <w:lang w:val="en-US"/>
              </w:rPr>
              <w:t> </w:t>
            </w:r>
          </w:p>
        </w:tc>
      </w:tr>
    </w:tbl>
    <w:p w14:paraId="297869C1" w14:textId="2244407F" w:rsidR="00F37EC7" w:rsidRPr="00F37EC7"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456781452"/>
        </w:sdtPr>
        <w:sdtEndPr/>
        <w:sdtContent>
          <w:r w:rsidR="009A0FD0">
            <w:rPr>
              <w:rFonts w:ascii="Arial Narrow" w:eastAsia="Times New Roman" w:hAnsi="Arial Narrow" w:cs="Trebuchet MS"/>
              <w:b/>
              <w:bCs/>
              <w:lang w:val="sr-Latn-CS"/>
            </w:rPr>
            <w:t xml:space="preserve">7. </w:t>
          </w:r>
          <w:r w:rsidR="00F37EC7" w:rsidRPr="00F37EC7">
            <w:rPr>
              <w:rFonts w:ascii="Arial Narrow" w:eastAsia="Times New Roman" w:hAnsi="Arial Narrow" w:cs="Trebuchet MS"/>
              <w:b/>
              <w:bCs/>
              <w:lang w:val="sr-Latn-CS"/>
            </w:rPr>
            <w:t xml:space="preserve">Obavezni načini provjeravanja i ocjenjivanja ishoda učenja </w:t>
          </w:r>
        </w:sdtContent>
      </w:sdt>
      <w:r w:rsidR="00F37EC7" w:rsidRPr="00F37EC7">
        <w:rPr>
          <w:rFonts w:ascii="Arial Narrow" w:hAnsi="Arial Narrow" w:cs="Arial"/>
        </w:rPr>
        <w:t> </w:t>
      </w:r>
    </w:p>
    <w:p w14:paraId="2D03B4A7"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02362531"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723D76F4"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3B096AA6"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lastRenderedPageBreak/>
        <w:t>Predviđeni načini provjere dostignutosti ishoda učenja definisani su za svaki ishod posebno</w:t>
      </w:r>
      <w:r w:rsidRPr="00735C2A">
        <w:rPr>
          <w:rFonts w:ascii="Arial Narrow" w:eastAsia="SimSun" w:hAnsi="Arial Narrow" w:cs="Arial Narrow"/>
          <w:lang w:val="en-US"/>
        </w:rPr>
        <w:t>.</w:t>
      </w:r>
    </w:p>
    <w:p w14:paraId="734D4462"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0D916DDA" w14:textId="76455AE2" w:rsidR="00BE7704"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BE7704" w:rsidRPr="00735C2A">
        <w:rPr>
          <w:rFonts w:ascii="Arial Narrow" w:hAnsi="Arial Narrow"/>
          <w:bCs/>
          <w:lang w:val="sr-Latn-CS"/>
        </w:rPr>
        <w:t>.</w:t>
      </w:r>
    </w:p>
    <w:sdt>
      <w:sdtPr>
        <w:rPr>
          <w:rFonts w:ascii="Arial Narrow" w:eastAsia="Times New Roman" w:hAnsi="Arial Narrow" w:cs="Trebuchet MS"/>
          <w:b/>
          <w:bCs/>
          <w:lang w:val="sr-Latn-CS"/>
        </w:rPr>
        <w:id w:val="-1826123445"/>
      </w:sdtPr>
      <w:sdtEndPr/>
      <w:sdtContent>
        <w:p w14:paraId="7134F2F6" w14:textId="085E4FB5"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00F37EC7" w:rsidRPr="00F37EC7">
            <w:rPr>
              <w:rFonts w:ascii="Arial Narrow" w:eastAsia="Times New Roman" w:hAnsi="Arial Narrow" w:cs="Trebuchet MS"/>
              <w:b/>
              <w:bCs/>
              <w:lang w:val="sr-Latn-CS"/>
            </w:rPr>
            <w:t xml:space="preserve">Uslovi za prohodnost i završetak modula </w:t>
          </w:r>
        </w:p>
      </w:sdtContent>
    </w:sdt>
    <w:p w14:paraId="1759CBC5" w14:textId="77777777" w:rsidR="00F37EC7" w:rsidRPr="00F37EC7" w:rsidRDefault="00F37EC7"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37EC7">
        <w:rPr>
          <w:rFonts w:ascii="Arial Narrow" w:hAnsi="Arial Narrow"/>
          <w:color w:val="000000"/>
          <w:shd w:val="clear" w:color="auto" w:fill="FFFFFF"/>
        </w:rPr>
        <w:t>Pozitivna</w:t>
      </w:r>
      <w:r w:rsidRPr="00F37EC7">
        <w:rPr>
          <w:color w:val="000000"/>
          <w:shd w:val="clear" w:color="auto" w:fill="FFFFFF"/>
        </w:rPr>
        <w:t> </w:t>
      </w:r>
      <w:r w:rsidRPr="00F37EC7">
        <w:rPr>
          <w:rFonts w:ascii="Arial Narrow" w:hAnsi="Arial Narrow"/>
          <w:color w:val="000000"/>
          <w:shd w:val="clear" w:color="auto" w:fill="FFFFFF"/>
        </w:rPr>
        <w:t>ocjena</w:t>
      </w:r>
      <w:r w:rsidRPr="00F37EC7">
        <w:rPr>
          <w:color w:val="000000"/>
          <w:shd w:val="clear" w:color="auto" w:fill="FFFFFF"/>
        </w:rPr>
        <w:t> </w:t>
      </w:r>
      <w:r w:rsidRPr="00F37EC7">
        <w:rPr>
          <w:rFonts w:ascii="Arial Narrow" w:hAnsi="Arial Narrow"/>
          <w:color w:val="000000"/>
          <w:shd w:val="clear" w:color="auto" w:fill="FFFFFF"/>
        </w:rPr>
        <w:t>na</w:t>
      </w:r>
      <w:r w:rsidRPr="00F37EC7">
        <w:rPr>
          <w:color w:val="000000"/>
          <w:shd w:val="clear" w:color="auto" w:fill="FFFFFF"/>
        </w:rPr>
        <w:t> </w:t>
      </w:r>
      <w:r w:rsidRPr="00F37EC7">
        <w:rPr>
          <w:rFonts w:ascii="Arial Narrow" w:hAnsi="Arial Narrow"/>
          <w:color w:val="000000"/>
          <w:shd w:val="clear" w:color="auto" w:fill="FFFFFF"/>
        </w:rPr>
        <w:t>kraju</w:t>
      </w:r>
      <w:r w:rsidRPr="00F37EC7">
        <w:rPr>
          <w:color w:val="000000"/>
          <w:shd w:val="clear" w:color="auto" w:fill="FFFFFF"/>
        </w:rPr>
        <w:t> </w:t>
      </w:r>
      <w:r w:rsidRPr="00F37EC7">
        <w:rPr>
          <w:rFonts w:ascii="Arial Narrow" w:hAnsi="Arial Narrow"/>
          <w:color w:val="000000"/>
          <w:shd w:val="clear" w:color="auto" w:fill="FFFFFF"/>
        </w:rPr>
        <w:t>školske</w:t>
      </w:r>
      <w:r w:rsidRPr="00F37EC7">
        <w:rPr>
          <w:color w:val="000000"/>
          <w:shd w:val="clear" w:color="auto" w:fill="FFFFFF"/>
        </w:rPr>
        <w:t> </w:t>
      </w:r>
      <w:r w:rsidRPr="00F37EC7">
        <w:rPr>
          <w:rFonts w:ascii="Arial Narrow" w:hAnsi="Arial Narrow"/>
          <w:color w:val="000000"/>
          <w:shd w:val="clear" w:color="auto" w:fill="FFFFFF"/>
        </w:rPr>
        <w:t>godine</w:t>
      </w:r>
      <w:r w:rsidRPr="00F37EC7">
        <w:rPr>
          <w:color w:val="000000"/>
          <w:shd w:val="clear" w:color="auto" w:fill="FFFFFF"/>
        </w:rPr>
        <w:t>. </w:t>
      </w:r>
    </w:p>
    <w:p w14:paraId="6AEAF68B" w14:textId="4BB884E1" w:rsidR="00F37EC7" w:rsidRPr="00F37EC7"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110551272"/>
        </w:sdtPr>
        <w:sdtEndPr/>
        <w:sdtContent>
          <w:r w:rsidR="009A0FD0">
            <w:rPr>
              <w:rFonts w:ascii="Arial Narrow" w:eastAsia="Times New Roman" w:hAnsi="Arial Narrow" w:cs="Trebuchet MS"/>
              <w:b/>
              <w:bCs/>
              <w:lang w:val="sr-Latn-CS"/>
            </w:rPr>
            <w:t xml:space="preserve">9. </w:t>
          </w:r>
          <w:r w:rsidR="00F37EC7" w:rsidRPr="00F37EC7">
            <w:rPr>
              <w:rFonts w:ascii="Arial Narrow" w:eastAsia="Times New Roman" w:hAnsi="Arial Narrow" w:cs="Trebuchet MS"/>
              <w:b/>
              <w:bCs/>
              <w:lang w:val="sr-Latn-CS"/>
            </w:rPr>
            <w:t>Povezanost modula – korelacija</w:t>
          </w:r>
        </w:sdtContent>
      </w:sdt>
    </w:p>
    <w:p w14:paraId="0D1D01B4"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Glavna jela I</w:t>
      </w:r>
    </w:p>
    <w:p w14:paraId="2CD715EE"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Hladna i topla predjela</w:t>
      </w:r>
    </w:p>
    <w:p w14:paraId="5271267F"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Gastronomski proizvodi sa roštilja</w:t>
      </w:r>
    </w:p>
    <w:p w14:paraId="59DECA93"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Preduzetništvo</w:t>
      </w:r>
    </w:p>
    <w:p w14:paraId="530E4D95"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 xml:space="preserve">Osnove turizma </w:t>
      </w:r>
    </w:p>
    <w:p w14:paraId="66E33377"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Socijalne mreže i globalizacija</w:t>
      </w:r>
    </w:p>
    <w:sdt>
      <w:sdtPr>
        <w:rPr>
          <w:rFonts w:ascii="Arial Narrow" w:eastAsia="Times New Roman" w:hAnsi="Arial Narrow" w:cs="Trebuchet MS"/>
          <w:b/>
          <w:bCs/>
          <w:lang w:val="sr-Latn-CS"/>
        </w:rPr>
        <w:id w:val="-248041653"/>
        <w:lock w:val="contentLocked"/>
      </w:sdtPr>
      <w:sdtEndPr>
        <w:rPr>
          <w:rFonts w:cs="Arial"/>
          <w:b w:val="0"/>
          <w:bCs w:val="0"/>
          <w:lang w:val="sl-SI"/>
        </w:rPr>
      </w:sdtEndPr>
      <w:sdtContent>
        <w:p w14:paraId="246D8F11" w14:textId="77777777" w:rsidR="00F37EC7" w:rsidRPr="00F37EC7" w:rsidRDefault="00F37EC7" w:rsidP="00063E36">
          <w:pPr>
            <w:spacing w:before="240" w:after="120" w:line="240" w:lineRule="auto"/>
            <w:jc w:val="both"/>
            <w:rPr>
              <w:rFonts w:ascii="Arial Narrow" w:eastAsia="Times New Roman" w:hAnsi="Arial Narrow" w:cs="Trebuchet MS"/>
              <w:b/>
              <w:bCs/>
              <w:lang w:val="sr-Latn-CS"/>
            </w:rPr>
          </w:pPr>
          <w:r w:rsidRPr="00F37EC7">
            <w:rPr>
              <w:rFonts w:ascii="Arial Narrow" w:eastAsia="Times New Roman" w:hAnsi="Arial Narrow" w:cs="Trebuchet MS"/>
              <w:b/>
              <w:bCs/>
              <w:lang w:val="sr-Latn-CS"/>
            </w:rPr>
            <w:t>Napomena:</w:t>
          </w:r>
        </w:p>
        <w:p w14:paraId="1A16466F" w14:textId="77777777" w:rsidR="00F37EC7" w:rsidRPr="00F37EC7" w:rsidRDefault="00F37EC7" w:rsidP="00063E36">
          <w:pPr>
            <w:spacing w:after="120" w:line="240" w:lineRule="auto"/>
            <w:jc w:val="both"/>
            <w:rPr>
              <w:rFonts w:ascii="Arial Narrow" w:eastAsia="Times New Roman" w:hAnsi="Arial Narrow" w:cs="Arial"/>
              <w:bCs/>
              <w:lang w:val="sl-SI"/>
            </w:rPr>
          </w:pPr>
          <w:r w:rsidRPr="00F37EC7">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841463850"/>
      </w:sdtPr>
      <w:sdtEndPr>
        <w:rPr>
          <w:rFonts w:eastAsia="Calibri" w:cs="Verdana"/>
          <w:color w:val="000000"/>
          <w:lang w:val="sr-Latn-ME"/>
        </w:rPr>
      </w:sdtEndPr>
      <w:sdtContent>
        <w:p w14:paraId="6398E032" w14:textId="7B833C7A"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F37EC7" w:rsidRPr="00F37EC7">
            <w:rPr>
              <w:rFonts w:ascii="Arial Narrow" w:eastAsia="Times New Roman" w:hAnsi="Arial Narrow" w:cs="Trebuchet MS"/>
              <w:b/>
              <w:bCs/>
              <w:lang w:val="sr-Latn-CS"/>
            </w:rPr>
            <w:t>Ključne</w:t>
          </w:r>
          <w:r w:rsidR="00F37EC7" w:rsidRPr="00F37EC7">
            <w:rPr>
              <w:rFonts w:ascii="Arial Narrow" w:hAnsi="Arial Narrow" w:cs="Verdana"/>
              <w:b/>
              <w:color w:val="000000"/>
            </w:rPr>
            <w:t xml:space="preserve"> </w:t>
          </w:r>
          <w:r w:rsidR="00F37EC7" w:rsidRPr="00F37EC7">
            <w:rPr>
              <w:rFonts w:ascii="Arial Narrow" w:eastAsia="Times New Roman" w:hAnsi="Arial Narrow" w:cs="Trebuchet MS"/>
              <w:b/>
              <w:bCs/>
              <w:lang w:val="sr-Latn-CS"/>
            </w:rPr>
            <w:t>kompetencije</w:t>
          </w:r>
          <w:r w:rsidR="00F37EC7" w:rsidRPr="00F37EC7">
            <w:rPr>
              <w:rFonts w:ascii="Arial Narrow" w:hAnsi="Arial Narrow" w:cs="Verdana"/>
              <w:b/>
              <w:color w:val="000000"/>
            </w:rPr>
            <w:t xml:space="preserve"> koje se razvijaju ovim modulom</w:t>
          </w:r>
        </w:p>
      </w:sdtContent>
    </w:sdt>
    <w:p w14:paraId="0F378198" w14:textId="2DDE24AA" w:rsidR="00D417E9" w:rsidRPr="002D21FF" w:rsidRDefault="00D417E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hr-HR"/>
        </w:rPr>
        <w:t>Kompetencija pismenosti</w:t>
      </w:r>
      <w:r w:rsidRPr="002D21FF">
        <w:rPr>
          <w:rFonts w:ascii="Arial Narrow" w:hAnsi="Arial Narrow" w:cs="Arial Narrow"/>
          <w:lang w:val="sr-Latn-CS"/>
        </w:rPr>
        <w:t xml:space="preserve"> (</w:t>
      </w:r>
      <w:r w:rsidRPr="002D21FF">
        <w:rPr>
          <w:rFonts w:ascii="Arial Narrow" w:hAnsi="Arial Narrow"/>
          <w:lang w:val="sr-Latn-CS"/>
        </w:rPr>
        <w:t>upotreba stručne terminologije u usmenom i pisanom obliku pravilnim formulisanjem pojmova, činjenica i pravila iz oblasti hotelijerstva,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2D21FF">
        <w:rPr>
          <w:rFonts w:ascii="Arial Narrow" w:hAnsi="Arial Narrow" w:cs="Arial Narrow"/>
          <w:lang w:val="sr-Latn-CS"/>
        </w:rPr>
        <w:t>)</w:t>
      </w:r>
    </w:p>
    <w:p w14:paraId="5F736FAC" w14:textId="480EFBFD" w:rsidR="00D417E9" w:rsidRPr="002D21FF" w:rsidRDefault="00D417E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hr-HR"/>
        </w:rPr>
        <w:t>Kompetencija višejezičnosti</w:t>
      </w:r>
      <w:r w:rsidRPr="002D21FF">
        <w:rPr>
          <w:rFonts w:ascii="Arial Narrow" w:hAnsi="Arial Narrow" w:cs="Arial Narrow"/>
          <w:lang w:val="sr-Latn-CS"/>
        </w:rPr>
        <w:t xml:space="preserve"> (</w:t>
      </w:r>
      <w:r w:rsidRPr="002D21FF">
        <w:rPr>
          <w:rFonts w:ascii="Arial Narrow" w:eastAsia="Roboto" w:hAnsi="Arial Narrow" w:cs="Roboto"/>
          <w:lang w:val="sr-Latn-CS" w:eastAsia="pl-PL" w:bidi="pl-PL"/>
        </w:rPr>
        <w:t xml:space="preserve">razumijevanje stručne terminologije iz oblasti </w:t>
      </w:r>
      <w:r w:rsidRPr="002D21FF">
        <w:rPr>
          <w:rFonts w:ascii="Arial Narrow" w:hAnsi="Arial Narrow"/>
          <w:lang w:val="sr-Latn-CS"/>
        </w:rPr>
        <w:t xml:space="preserve">hotelijerstva </w:t>
      </w:r>
      <w:r w:rsidRPr="002D21FF">
        <w:rPr>
          <w:rFonts w:ascii="Arial Narrow" w:eastAsia="Roboto" w:hAnsi="Arial Narrow" w:cs="Roboto"/>
          <w:lang w:val="sr-Latn-CS" w:eastAsia="pl-PL" w:bidi="pl-PL"/>
        </w:rPr>
        <w:t xml:space="preserve">i istraživanja različitih stručnih tekstova na Internetu; korišćenje literature i različitih informacija iz oblasti </w:t>
      </w:r>
      <w:r w:rsidRPr="002D21FF">
        <w:rPr>
          <w:rFonts w:ascii="Arial Narrow" w:hAnsi="Arial Narrow"/>
          <w:lang w:val="sr-Latn-CS"/>
        </w:rPr>
        <w:t>hotelijerstva</w:t>
      </w:r>
      <w:r w:rsidRPr="002D21FF">
        <w:rPr>
          <w:rFonts w:ascii="Arial Narrow" w:eastAsia="Roboto" w:hAnsi="Arial Narrow" w:cs="Roboto"/>
          <w:lang w:val="sr-Latn-CS" w:eastAsia="pl-PL" w:bidi="pl-PL"/>
        </w:rPr>
        <w:t xml:space="preserve"> na stranom jeziku i dr.</w:t>
      </w:r>
      <w:r w:rsidRPr="002D21FF">
        <w:rPr>
          <w:rFonts w:ascii="Arial Narrow" w:hAnsi="Arial Narrow" w:cs="Arial Narrow"/>
          <w:lang w:val="sr-Latn-CS"/>
        </w:rPr>
        <w:t>)</w:t>
      </w:r>
    </w:p>
    <w:p w14:paraId="6A8FEFF3" w14:textId="1519EC72" w:rsidR="00D417E9" w:rsidRPr="002D21FF" w:rsidRDefault="00D417E9"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2D21FF">
        <w:rPr>
          <w:rFonts w:ascii="Arial Narrow" w:hAnsi="Arial Narrow"/>
          <w:lang w:val="en-US"/>
        </w:rPr>
        <w:t>Matemati</w:t>
      </w:r>
      <w:r w:rsidRPr="002D21FF">
        <w:rPr>
          <w:rFonts w:ascii="Arial Narrow" w:hAnsi="Arial Narrow"/>
          <w:lang w:val="sr-Latn-CS"/>
        </w:rPr>
        <w:t>č</w:t>
      </w:r>
      <w:r w:rsidRPr="002D21FF">
        <w:rPr>
          <w:rFonts w:ascii="Arial Narrow" w:hAnsi="Arial Narrow"/>
          <w:lang w:val="en-US"/>
        </w:rPr>
        <w:t>ka</w:t>
      </w:r>
      <w:r w:rsidRPr="002D21FF">
        <w:rPr>
          <w:rFonts w:ascii="Arial Narrow" w:hAnsi="Arial Narrow"/>
          <w:lang w:val="sr-Latn-CS"/>
        </w:rPr>
        <w:t xml:space="preserve"> </w:t>
      </w:r>
      <w:r w:rsidRPr="002D21FF">
        <w:rPr>
          <w:rFonts w:ascii="Arial Narrow" w:hAnsi="Arial Narrow"/>
          <w:lang w:val="en-US"/>
        </w:rPr>
        <w:t>kompetencija</w:t>
      </w:r>
      <w:r w:rsidRPr="002D21FF">
        <w:rPr>
          <w:rFonts w:ascii="Arial Narrow" w:hAnsi="Arial Narrow"/>
          <w:lang w:val="sr-Latn-CS"/>
        </w:rPr>
        <w:t xml:space="preserve"> </w:t>
      </w:r>
      <w:r w:rsidRPr="002D21FF">
        <w:rPr>
          <w:rFonts w:ascii="Arial Narrow" w:hAnsi="Arial Narrow"/>
          <w:lang w:val="en-US"/>
        </w:rPr>
        <w:t>i</w:t>
      </w:r>
      <w:r w:rsidRPr="002D21FF">
        <w:rPr>
          <w:rFonts w:ascii="Arial Narrow" w:hAnsi="Arial Narrow"/>
          <w:lang w:val="sr-Latn-CS"/>
        </w:rPr>
        <w:t xml:space="preserve"> </w:t>
      </w:r>
      <w:r w:rsidRPr="002D21FF">
        <w:rPr>
          <w:rFonts w:ascii="Arial Narrow" w:hAnsi="Arial Narrow"/>
          <w:lang w:val="en-US"/>
        </w:rPr>
        <w:t>osnovne</w:t>
      </w:r>
      <w:r w:rsidRPr="002D21FF">
        <w:rPr>
          <w:rFonts w:ascii="Arial Narrow" w:hAnsi="Arial Narrow"/>
          <w:lang w:val="sr-Latn-CS"/>
        </w:rPr>
        <w:t xml:space="preserve"> </w:t>
      </w:r>
      <w:r w:rsidRPr="002D21FF">
        <w:rPr>
          <w:rFonts w:ascii="Arial Narrow" w:hAnsi="Arial Narrow"/>
          <w:lang w:val="en-US"/>
        </w:rPr>
        <w:t>kompetencije</w:t>
      </w:r>
      <w:r w:rsidRPr="002D21FF">
        <w:rPr>
          <w:rFonts w:ascii="Arial Narrow" w:hAnsi="Arial Narrow"/>
          <w:lang w:val="sr-Latn-CS"/>
        </w:rPr>
        <w:t xml:space="preserve"> </w:t>
      </w:r>
      <w:r w:rsidRPr="002D21FF">
        <w:rPr>
          <w:rFonts w:ascii="Arial Narrow" w:hAnsi="Arial Narrow"/>
          <w:lang w:val="en-US"/>
        </w:rPr>
        <w:t>u</w:t>
      </w:r>
      <w:r w:rsidRPr="002D21FF">
        <w:rPr>
          <w:rFonts w:ascii="Arial Narrow" w:hAnsi="Arial Narrow"/>
          <w:lang w:val="sr-Latn-CS"/>
        </w:rPr>
        <w:t xml:space="preserve"> </w:t>
      </w:r>
      <w:r w:rsidRPr="002D21FF">
        <w:rPr>
          <w:rFonts w:ascii="Arial Narrow" w:hAnsi="Arial Narrow"/>
          <w:lang w:val="en-US"/>
        </w:rPr>
        <w:t>prirodnim</w:t>
      </w:r>
      <w:r w:rsidRPr="002D21FF">
        <w:rPr>
          <w:rFonts w:ascii="Arial Narrow" w:hAnsi="Arial Narrow"/>
          <w:lang w:val="sr-Latn-CS"/>
        </w:rPr>
        <w:t xml:space="preserve"> </w:t>
      </w:r>
      <w:r w:rsidRPr="002D21FF">
        <w:rPr>
          <w:rFonts w:ascii="Arial Narrow" w:hAnsi="Arial Narrow"/>
          <w:lang w:val="en-US"/>
        </w:rPr>
        <w:t>naukama</w:t>
      </w:r>
      <w:r w:rsidRPr="002D21FF">
        <w:rPr>
          <w:rFonts w:ascii="Arial Narrow" w:hAnsi="Arial Narrow"/>
          <w:lang w:val="sr-Latn-CS"/>
        </w:rPr>
        <w:t xml:space="preserve"> </w:t>
      </w:r>
      <w:r w:rsidRPr="002D21FF">
        <w:rPr>
          <w:rFonts w:ascii="Arial Narrow" w:hAnsi="Arial Narrow"/>
          <w:lang w:val="en-US"/>
        </w:rPr>
        <w:t>i</w:t>
      </w:r>
      <w:r w:rsidRPr="002D21FF">
        <w:rPr>
          <w:rFonts w:ascii="Arial Narrow" w:hAnsi="Arial Narrow"/>
          <w:lang w:val="sr-Latn-CS"/>
        </w:rPr>
        <w:t xml:space="preserve"> </w:t>
      </w:r>
      <w:r w:rsidRPr="002D21FF">
        <w:rPr>
          <w:rFonts w:ascii="Arial Narrow" w:hAnsi="Arial Narrow"/>
          <w:lang w:val="en-US"/>
        </w:rPr>
        <w:t>tehnologiji</w:t>
      </w:r>
      <w:r w:rsidRPr="002D21FF">
        <w:rPr>
          <w:rFonts w:ascii="Arial Narrow" w:hAnsi="Arial Narrow"/>
          <w:lang w:val="sr-Latn-CS"/>
        </w:rPr>
        <w:t xml:space="preserve"> (</w:t>
      </w:r>
      <w:r w:rsidRPr="002D21FF">
        <w:rPr>
          <w:rFonts w:ascii="Arial Narrow" w:hAnsi="Arial Narrow"/>
          <w:lang w:val="en-US"/>
        </w:rPr>
        <w:t>primjena</w:t>
      </w:r>
      <w:r w:rsidRPr="002D21FF">
        <w:rPr>
          <w:rFonts w:ascii="Arial Narrow" w:hAnsi="Arial Narrow"/>
          <w:lang w:val="sr-Latn-CS"/>
        </w:rPr>
        <w:t xml:space="preserve"> </w:t>
      </w:r>
      <w:r w:rsidRPr="002D21FF">
        <w:rPr>
          <w:rFonts w:ascii="Arial Narrow" w:hAnsi="Arial Narrow"/>
          <w:lang w:val="en-US"/>
        </w:rPr>
        <w:t>matemati</w:t>
      </w:r>
      <w:r w:rsidRPr="002D21FF">
        <w:rPr>
          <w:rFonts w:ascii="Arial Narrow" w:hAnsi="Arial Narrow"/>
          <w:lang w:val="sr-Latn-CS"/>
        </w:rPr>
        <w:t>č</w:t>
      </w:r>
      <w:r w:rsidRPr="002D21FF">
        <w:rPr>
          <w:rFonts w:ascii="Arial Narrow" w:hAnsi="Arial Narrow"/>
          <w:lang w:val="en-US"/>
        </w:rPr>
        <w:t>kog</w:t>
      </w:r>
      <w:r w:rsidRPr="002D21FF">
        <w:rPr>
          <w:rFonts w:ascii="Arial Narrow" w:hAnsi="Arial Narrow"/>
          <w:lang w:val="sr-Latn-CS"/>
        </w:rPr>
        <w:t xml:space="preserve"> </w:t>
      </w:r>
      <w:r w:rsidRPr="002D21FF">
        <w:rPr>
          <w:rFonts w:ascii="Arial Narrow" w:hAnsi="Arial Narrow"/>
          <w:lang w:val="en-US"/>
        </w:rPr>
        <w:t>mi</w:t>
      </w:r>
      <w:r w:rsidRPr="002D21FF">
        <w:rPr>
          <w:rFonts w:ascii="Arial Narrow" w:hAnsi="Arial Narrow"/>
          <w:lang w:val="sr-Latn-CS"/>
        </w:rPr>
        <w:t>š</w:t>
      </w:r>
      <w:r w:rsidRPr="002D21FF">
        <w:rPr>
          <w:rFonts w:ascii="Arial Narrow" w:hAnsi="Arial Narrow"/>
          <w:lang w:val="en-US"/>
        </w:rPr>
        <w:t>ljenja</w:t>
      </w:r>
      <w:r w:rsidRPr="002D21FF">
        <w:rPr>
          <w:rFonts w:ascii="Arial Narrow" w:hAnsi="Arial Narrow"/>
          <w:lang w:val="sr-Latn-CS"/>
        </w:rPr>
        <w:t xml:space="preserve"> </w:t>
      </w:r>
      <w:r w:rsidRPr="002D21FF">
        <w:rPr>
          <w:rFonts w:ascii="Arial Narrow" w:hAnsi="Arial Narrow"/>
          <w:lang w:val="en-US"/>
        </w:rPr>
        <w:t>tokom</w:t>
      </w:r>
      <w:r w:rsidRPr="002D21FF">
        <w:rPr>
          <w:rFonts w:ascii="Arial Narrow" w:hAnsi="Arial Narrow"/>
          <w:lang w:val="sr-Latn-CS"/>
        </w:rPr>
        <w:t xml:space="preserve"> </w:t>
      </w:r>
      <w:r w:rsidRPr="002D21FF">
        <w:rPr>
          <w:rFonts w:ascii="Arial Narrow" w:hAnsi="Arial Narrow"/>
          <w:lang w:val="en-US"/>
        </w:rPr>
        <w:t>rje</w:t>
      </w:r>
      <w:r w:rsidRPr="002D21FF">
        <w:rPr>
          <w:rFonts w:ascii="Arial Narrow" w:hAnsi="Arial Narrow"/>
          <w:lang w:val="sr-Latn-CS"/>
        </w:rPr>
        <w:t>š</w:t>
      </w:r>
      <w:r w:rsidRPr="002D21FF">
        <w:rPr>
          <w:rFonts w:ascii="Arial Narrow" w:hAnsi="Arial Narrow"/>
          <w:lang w:val="en-US"/>
        </w:rPr>
        <w:t>avanja</w:t>
      </w:r>
      <w:r w:rsidRPr="002D21FF">
        <w:rPr>
          <w:rFonts w:ascii="Arial Narrow" w:hAnsi="Arial Narrow"/>
          <w:lang w:val="sr-Latn-CS"/>
        </w:rPr>
        <w:t xml:space="preserve"> </w:t>
      </w:r>
      <w:r w:rsidRPr="002D21FF">
        <w:rPr>
          <w:rFonts w:ascii="Arial Narrow" w:hAnsi="Arial Narrow"/>
          <w:lang w:val="en-US"/>
        </w:rPr>
        <w:t>problema</w:t>
      </w:r>
      <w:r w:rsidRPr="002D21FF">
        <w:rPr>
          <w:rFonts w:ascii="Arial Narrow" w:hAnsi="Arial Narrow"/>
          <w:lang w:val="sr-Latn-CS"/>
        </w:rPr>
        <w:t xml:space="preserve">, pri razlikovanju oblika, upotrebi razmjera </w:t>
      </w:r>
      <w:r w:rsidRPr="002D21FF">
        <w:rPr>
          <w:rFonts w:ascii="Arial Narrow" w:hAnsi="Arial Narrow"/>
          <w:lang w:val="en-US"/>
        </w:rPr>
        <w:t>iz</w:t>
      </w:r>
      <w:r w:rsidRPr="002D21FF">
        <w:rPr>
          <w:rFonts w:ascii="Arial Narrow" w:hAnsi="Arial Narrow"/>
          <w:lang w:val="sr-Latn-CS"/>
        </w:rPr>
        <w:t xml:space="preserve"> </w:t>
      </w:r>
      <w:r w:rsidRPr="002D21FF">
        <w:rPr>
          <w:rFonts w:ascii="Arial Narrow" w:hAnsi="Arial Narrow"/>
          <w:lang w:val="en-US"/>
        </w:rPr>
        <w:t>uvodnih</w:t>
      </w:r>
      <w:r w:rsidRPr="002D21FF">
        <w:rPr>
          <w:rFonts w:ascii="Arial Narrow" w:hAnsi="Arial Narrow"/>
          <w:lang w:val="sr-Latn-CS"/>
        </w:rPr>
        <w:t xml:space="preserve"> </w:t>
      </w:r>
      <w:r w:rsidRPr="002D21FF">
        <w:rPr>
          <w:rFonts w:ascii="Arial Narrow" w:hAnsi="Arial Narrow"/>
          <w:lang w:val="en-US"/>
        </w:rPr>
        <w:t>oblasti</w:t>
      </w:r>
      <w:r w:rsidRPr="002D21FF">
        <w:rPr>
          <w:rFonts w:ascii="Arial Narrow" w:hAnsi="Arial Narrow"/>
          <w:lang w:val="sr-Latn-CS"/>
        </w:rPr>
        <w:t xml:space="preserve"> hotelijerstva</w:t>
      </w:r>
      <w:r w:rsidRPr="002D21FF">
        <w:rPr>
          <w:rFonts w:ascii="Arial Narrow" w:hAnsi="Arial Narrow"/>
          <w:lang w:val="en-US"/>
        </w:rPr>
        <w:t xml:space="preserve"> </w:t>
      </w:r>
      <w:r w:rsidRPr="002D21FF">
        <w:rPr>
          <w:rFonts w:ascii="Arial Narrow" w:hAnsi="Arial Narrow"/>
          <w:lang w:val="sr-Latn-CS"/>
        </w:rPr>
        <w:t>i dr.</w:t>
      </w:r>
      <w:r w:rsidRPr="002D21FF">
        <w:rPr>
          <w:rFonts w:ascii="Arial Narrow" w:hAnsi="Arial Narrow" w:cs="Arial Narrow"/>
          <w:color w:val="000000"/>
          <w:lang w:val="sr-Latn-CS"/>
        </w:rPr>
        <w:t xml:space="preserve">) </w:t>
      </w:r>
    </w:p>
    <w:p w14:paraId="2EF52EA5" w14:textId="11224F9D" w:rsidR="00D417E9" w:rsidRPr="002D21FF" w:rsidRDefault="00D417E9"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2D21FF">
        <w:rPr>
          <w:rFonts w:ascii="Arial Narrow" w:hAnsi="Arial Narrow"/>
        </w:rPr>
        <w:t>Digitalna kompetencija (</w:t>
      </w:r>
      <w:r w:rsidRPr="002D21FF">
        <w:rPr>
          <w:rFonts w:ascii="Arial Narrow" w:eastAsia="Roboto" w:hAnsi="Arial Narrow" w:cs="Roboto"/>
          <w:lang w:val="hr-HR" w:eastAsia="pl-PL" w:bidi="pl-PL"/>
        </w:rPr>
        <w:t xml:space="preserve">upotreba namjenskog softvera za </w:t>
      </w:r>
      <w:r w:rsidRPr="002D21FF">
        <w:rPr>
          <w:rFonts w:ascii="Arial Narrow" w:eastAsia="Roboto" w:hAnsi="Arial Narrow" w:cs="Roboto"/>
          <w:lang w:eastAsia="pl-PL" w:bidi="pl-PL"/>
        </w:rPr>
        <w:t>obradu i uređivanje teksta i tabela, čuvanje dokumenata u elektronskom obliku</w:t>
      </w:r>
      <w:r w:rsidRPr="002D21FF">
        <w:rPr>
          <w:rFonts w:ascii="Arial Narrow" w:eastAsia="Roboto" w:hAnsi="Arial Narrow" w:cs="Roboto"/>
          <w:lang w:val="hr-HR" w:eastAsia="pl-PL" w:bidi="pl-PL"/>
        </w:rPr>
        <w:t xml:space="preserve">; korišćenje informaciono-komunikacionih tehnologija radi pretrage, prikupljanja i upotrebe podataka iz oblasti </w:t>
      </w:r>
      <w:r w:rsidRPr="002D21FF">
        <w:rPr>
          <w:rFonts w:ascii="Arial Narrow" w:hAnsi="Arial Narrow"/>
          <w:lang w:val="sr-Latn-CS"/>
        </w:rPr>
        <w:t>hotelijerstva</w:t>
      </w:r>
      <w:r w:rsidRPr="002D21FF">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2D21FF">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2D21FF">
        <w:rPr>
          <w:rFonts w:ascii="Arial Narrow" w:hAnsi="Arial Narrow"/>
        </w:rPr>
        <w:t>)</w:t>
      </w:r>
    </w:p>
    <w:p w14:paraId="0F0B42F7" w14:textId="77777777" w:rsidR="00D417E9" w:rsidRPr="002D21FF" w:rsidRDefault="00D417E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sr-Cyrl-BA"/>
        </w:rPr>
        <w:t>Lična, socijalna i kompetencija učiti kako učiti</w:t>
      </w:r>
      <w:r w:rsidRPr="002D21FF">
        <w:rPr>
          <w:rFonts w:ascii="Arial Narrow" w:hAnsi="Arial Narrow" w:cs="Arial Narrow"/>
          <w:lang w:val="sr-Latn-CS"/>
        </w:rPr>
        <w:t xml:space="preserve"> (</w:t>
      </w:r>
      <w:r w:rsidRPr="002D21FF">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2D21FF">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2D21FF">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2D21FF">
        <w:rPr>
          <w:rFonts w:ascii="Arial Narrow" w:hAnsi="Arial Narrow"/>
          <w:lang w:val="en-US"/>
        </w:rPr>
        <w:t>i</w:t>
      </w:r>
      <w:r w:rsidRPr="002D21FF">
        <w:rPr>
          <w:rFonts w:ascii="Arial Narrow" w:hAnsi="Arial Narrow"/>
          <w:lang w:val="sr-Latn-CS"/>
        </w:rPr>
        <w:t xml:space="preserve"> </w:t>
      </w:r>
      <w:r w:rsidRPr="002D21FF">
        <w:rPr>
          <w:rFonts w:ascii="Arial Narrow" w:hAnsi="Arial Narrow"/>
          <w:lang w:val="en-US"/>
        </w:rPr>
        <w:t>dr</w:t>
      </w:r>
      <w:r w:rsidRPr="002D21FF">
        <w:rPr>
          <w:rFonts w:ascii="Arial Narrow" w:hAnsi="Arial Narrow"/>
          <w:lang w:val="sr-Latn-CS"/>
        </w:rPr>
        <w:t>.</w:t>
      </w:r>
      <w:r w:rsidRPr="002D21FF">
        <w:rPr>
          <w:rFonts w:ascii="Arial Narrow" w:hAnsi="Arial Narrow" w:cs="Calibri"/>
          <w:lang w:val="sr-Latn-CS"/>
        </w:rPr>
        <w:t xml:space="preserve">) </w:t>
      </w:r>
    </w:p>
    <w:p w14:paraId="3E14BB19" w14:textId="77777777" w:rsidR="00D417E9" w:rsidRPr="002D21FF" w:rsidRDefault="00D417E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en-GB"/>
        </w:rPr>
        <w:t>Gra</w:t>
      </w:r>
      <w:r w:rsidRPr="002D21FF">
        <w:rPr>
          <w:rFonts w:ascii="Arial Narrow" w:hAnsi="Arial Narrow"/>
          <w:lang w:val="sr-Latn-CS"/>
        </w:rPr>
        <w:t>đ</w:t>
      </w:r>
      <w:r w:rsidRPr="002D21FF">
        <w:rPr>
          <w:rFonts w:ascii="Arial Narrow" w:hAnsi="Arial Narrow"/>
          <w:lang w:val="en-GB"/>
        </w:rPr>
        <w:t>anska</w:t>
      </w:r>
      <w:r w:rsidRPr="002D21FF">
        <w:rPr>
          <w:rFonts w:ascii="Arial Narrow" w:hAnsi="Arial Narrow"/>
          <w:lang w:val="sr-Latn-CS"/>
        </w:rPr>
        <w:t xml:space="preserve"> </w:t>
      </w:r>
      <w:r w:rsidRPr="002D21FF">
        <w:rPr>
          <w:rFonts w:ascii="Arial Narrow" w:hAnsi="Arial Narrow"/>
          <w:lang w:val="en-GB"/>
        </w:rPr>
        <w:t>kompetencija</w:t>
      </w:r>
      <w:r w:rsidRPr="002D21FF">
        <w:rPr>
          <w:rFonts w:ascii="Arial Narrow" w:hAnsi="Arial Narrow" w:cs="Arial Narrow"/>
          <w:lang w:val="sr-Latn-CS"/>
        </w:rPr>
        <w:t xml:space="preserve"> (</w:t>
      </w:r>
      <w:r w:rsidRPr="002D21FF">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2D21FF">
        <w:rPr>
          <w:rFonts w:ascii="Arial Narrow" w:eastAsia="Roboto" w:hAnsi="Arial Narrow" w:cs="Roboto"/>
          <w:lang w:val="en-US" w:eastAsia="pl-PL" w:bidi="pl-PL"/>
        </w:rPr>
        <w:t>po</w:t>
      </w:r>
      <w:r w:rsidRPr="002D21FF">
        <w:rPr>
          <w:rFonts w:ascii="Arial Narrow" w:eastAsia="Roboto" w:hAnsi="Arial Narrow" w:cs="Roboto"/>
          <w:lang w:val="sr-Latn-CS" w:eastAsia="pl-PL" w:bidi="pl-PL"/>
        </w:rPr>
        <w:t>š</w:t>
      </w:r>
      <w:r w:rsidRPr="002D21FF">
        <w:rPr>
          <w:rFonts w:ascii="Arial Narrow" w:eastAsia="Roboto" w:hAnsi="Arial Narrow" w:cs="Roboto"/>
          <w:lang w:val="en-US" w:eastAsia="pl-PL" w:bidi="pl-PL"/>
        </w:rPr>
        <w:t>tovanje</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pravila</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bezbjednosti</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i</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za</w:t>
      </w:r>
      <w:r w:rsidRPr="002D21FF">
        <w:rPr>
          <w:rFonts w:ascii="Arial Narrow" w:eastAsia="Roboto" w:hAnsi="Arial Narrow" w:cs="Roboto"/>
          <w:lang w:val="sr-Latn-CS" w:eastAsia="pl-PL" w:bidi="pl-PL"/>
        </w:rPr>
        <w:t>š</w:t>
      </w:r>
      <w:r w:rsidRPr="002D21FF">
        <w:rPr>
          <w:rFonts w:ascii="Arial Narrow" w:eastAsia="Roboto" w:hAnsi="Arial Narrow" w:cs="Roboto"/>
          <w:lang w:val="en-US" w:eastAsia="pl-PL" w:bidi="pl-PL"/>
        </w:rPr>
        <w:t>tite</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na</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radu</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prilikom</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izvo</w:t>
      </w:r>
      <w:r w:rsidRPr="002D21FF">
        <w:rPr>
          <w:rFonts w:ascii="Arial Narrow" w:eastAsia="Roboto" w:hAnsi="Arial Narrow" w:cs="Roboto"/>
          <w:lang w:val="sr-Latn-CS" w:eastAsia="pl-PL" w:bidi="pl-PL"/>
        </w:rPr>
        <w:t>đ</w:t>
      </w:r>
      <w:r w:rsidRPr="002D21FF">
        <w:rPr>
          <w:rFonts w:ascii="Arial Narrow" w:eastAsia="Roboto" w:hAnsi="Arial Narrow" w:cs="Roboto"/>
          <w:lang w:val="en-US" w:eastAsia="pl-PL" w:bidi="pl-PL"/>
        </w:rPr>
        <w:t>enja</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prakti</w:t>
      </w:r>
      <w:r w:rsidRPr="002D21FF">
        <w:rPr>
          <w:rFonts w:ascii="Arial Narrow" w:eastAsia="Roboto" w:hAnsi="Arial Narrow" w:cs="Roboto"/>
          <w:lang w:val="sr-Latn-CS" w:eastAsia="pl-PL" w:bidi="pl-PL"/>
        </w:rPr>
        <w:t>č</w:t>
      </w:r>
      <w:r w:rsidRPr="002D21FF">
        <w:rPr>
          <w:rFonts w:ascii="Arial Narrow" w:eastAsia="Roboto" w:hAnsi="Arial Narrow" w:cs="Roboto"/>
          <w:lang w:val="en-US" w:eastAsia="pl-PL" w:bidi="pl-PL"/>
        </w:rPr>
        <w:t>nih</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vje</w:t>
      </w:r>
      <w:r w:rsidRPr="002D21FF">
        <w:rPr>
          <w:rFonts w:ascii="Arial Narrow" w:eastAsia="Roboto" w:hAnsi="Arial Narrow" w:cs="Roboto"/>
          <w:lang w:val="sr-Latn-CS" w:eastAsia="pl-PL" w:bidi="pl-PL"/>
        </w:rPr>
        <w:t>ž</w:t>
      </w:r>
      <w:r w:rsidRPr="002D21FF">
        <w:rPr>
          <w:rFonts w:ascii="Arial Narrow" w:eastAsia="Roboto" w:hAnsi="Arial Narrow" w:cs="Roboto"/>
          <w:lang w:val="en-US" w:eastAsia="pl-PL" w:bidi="pl-PL"/>
        </w:rPr>
        <w:t>bi</w:t>
      </w:r>
      <w:r w:rsidRPr="002D21FF">
        <w:rPr>
          <w:rFonts w:ascii="Arial Narrow" w:eastAsia="Roboto" w:hAnsi="Arial Narrow" w:cs="Roboto"/>
          <w:lang w:val="hr-HR" w:eastAsia="pl-PL" w:bidi="pl-PL"/>
        </w:rPr>
        <w:t xml:space="preserve"> i dr.</w:t>
      </w:r>
      <w:r w:rsidRPr="002D21FF">
        <w:rPr>
          <w:rFonts w:ascii="Arial Narrow" w:hAnsi="Arial Narrow" w:cs="Arial Narrow"/>
          <w:lang w:val="sr-Latn-CS"/>
        </w:rPr>
        <w:t>)</w:t>
      </w:r>
    </w:p>
    <w:p w14:paraId="3C5A7EDB" w14:textId="77777777" w:rsidR="00D417E9" w:rsidRPr="002D21FF" w:rsidRDefault="00D417E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hr-HR"/>
        </w:rPr>
        <w:t>Preduzetnička kompetencija</w:t>
      </w:r>
      <w:r w:rsidRPr="002D21FF">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7B8A4EF9" w14:textId="19DC6722" w:rsidR="00F821DF" w:rsidRPr="002D21FF" w:rsidRDefault="00D417E9" w:rsidP="00063E36">
      <w:pPr>
        <w:numPr>
          <w:ilvl w:val="0"/>
          <w:numId w:val="1"/>
        </w:numPr>
        <w:tabs>
          <w:tab w:val="left" w:pos="284"/>
        </w:tabs>
        <w:spacing w:after="0" w:line="240" w:lineRule="auto"/>
        <w:ind w:left="288" w:hanging="288"/>
        <w:jc w:val="both"/>
        <w:rPr>
          <w:rFonts w:ascii="Arial Narrow" w:hAnsi="Arial Narrow"/>
          <w:color w:val="538135"/>
        </w:rPr>
      </w:pPr>
      <w:r w:rsidRPr="002D21FF">
        <w:rPr>
          <w:rFonts w:ascii="Arial Narrow" w:hAnsi="Arial Narrow"/>
          <w:lang w:val="sr-Cyrl-BA"/>
        </w:rPr>
        <w:lastRenderedPageBreak/>
        <w:t xml:space="preserve">Kompetencija </w:t>
      </w:r>
      <w:r w:rsidRPr="002D21FF">
        <w:rPr>
          <w:rFonts w:ascii="Arial Narrow" w:hAnsi="Arial Narrow"/>
          <w:lang w:val="en-US"/>
        </w:rPr>
        <w:t>kulturolo</w:t>
      </w:r>
      <w:r w:rsidRPr="002D21FF">
        <w:rPr>
          <w:rFonts w:ascii="Arial Narrow" w:hAnsi="Arial Narrow"/>
          <w:lang w:val="sr-Latn-CS"/>
        </w:rPr>
        <w:t>š</w:t>
      </w:r>
      <w:r w:rsidRPr="002D21FF">
        <w:rPr>
          <w:rFonts w:ascii="Arial Narrow" w:hAnsi="Arial Narrow"/>
          <w:lang w:val="en-US"/>
        </w:rPr>
        <w:t>ke</w:t>
      </w:r>
      <w:r w:rsidRPr="002D21FF">
        <w:rPr>
          <w:rFonts w:ascii="Arial Narrow" w:hAnsi="Arial Narrow"/>
          <w:lang w:val="sr-Cyrl-BA"/>
        </w:rPr>
        <w:t xml:space="preserve"> svijesti i izražavanja</w:t>
      </w:r>
      <w:r w:rsidRPr="002D21FF">
        <w:rPr>
          <w:rFonts w:ascii="Arial Narrow" w:eastAsia="Arial Narrow" w:hAnsi="Arial Narrow" w:cs="Arial Narrow"/>
          <w:lang w:val="sr-Latn-CS"/>
        </w:rPr>
        <w:t xml:space="preserve"> (</w:t>
      </w:r>
      <w:r w:rsidRPr="002D21FF">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2D21FF">
        <w:rPr>
          <w:rFonts w:ascii="Arial Narrow" w:hAnsi="Arial Narrow"/>
          <w:lang w:val="sr-Latn-CS"/>
        </w:rPr>
        <w:t>hotelijerstva</w:t>
      </w:r>
      <w:r w:rsidRPr="002D21FF">
        <w:rPr>
          <w:rFonts w:ascii="Arial Narrow" w:eastAsia="Roboto" w:hAnsi="Arial Narrow" w:cs="Roboto"/>
          <w:lang w:val="sr-Latn-CS" w:eastAsia="pl-PL" w:bidi="pl-PL"/>
        </w:rPr>
        <w:t>; predstavljanje ideja putem različitih kulturoloških formi kao što su pisani, štampani ili digitalni tekst, film, dizajn i dr.</w:t>
      </w:r>
    </w:p>
    <w:p w14:paraId="0404ADB5" w14:textId="77777777" w:rsidR="00F747AE" w:rsidRPr="002D21FF" w:rsidRDefault="00F747AE" w:rsidP="00063E36">
      <w:pPr>
        <w:tabs>
          <w:tab w:val="left" w:pos="284"/>
        </w:tabs>
        <w:spacing w:after="0" w:line="240" w:lineRule="auto"/>
        <w:jc w:val="both"/>
        <w:rPr>
          <w:rFonts w:ascii="Arial Narrow" w:hAnsi="Arial Narrow"/>
          <w:color w:val="538135"/>
        </w:rPr>
      </w:pPr>
      <w:r w:rsidRPr="002D21FF">
        <w:rPr>
          <w:rFonts w:ascii="Arial Narrow" w:hAnsi="Arial Narrow"/>
          <w:color w:val="538135"/>
        </w:rPr>
        <w:br w:type="page"/>
      </w:r>
    </w:p>
    <w:p w14:paraId="2152B984" w14:textId="77777777" w:rsidR="00554612" w:rsidRPr="00554612" w:rsidRDefault="00554612" w:rsidP="00063E36">
      <w:pPr>
        <w:keepNext/>
        <w:spacing w:after="240" w:line="240" w:lineRule="auto"/>
        <w:jc w:val="both"/>
        <w:outlineLvl w:val="1"/>
        <w:rPr>
          <w:rFonts w:ascii="Arial Narrow" w:hAnsi="Arial Narrow"/>
          <w:b/>
          <w:bCs/>
          <w:color w:val="000000"/>
          <w:szCs w:val="20"/>
          <w:lang w:val="sl-SI" w:eastAsia="sl-SI"/>
        </w:rPr>
      </w:pPr>
      <w:bookmarkStart w:id="48" w:name="_Toc514935084"/>
      <w:bookmarkStart w:id="49" w:name="_Toc227317986"/>
      <w:r w:rsidRPr="00554612">
        <w:rPr>
          <w:rFonts w:ascii="Arial Narrow" w:hAnsi="Arial Narrow"/>
          <w:b/>
          <w:bCs/>
          <w:color w:val="000000"/>
          <w:szCs w:val="20"/>
          <w:lang w:val="sl-SI" w:eastAsia="sl-SI"/>
        </w:rPr>
        <w:lastRenderedPageBreak/>
        <w:t>3.3.7. SOCIJALNE MREŽE I GLOBALIZACIJA</w:t>
      </w:r>
      <w:bookmarkEnd w:id="48"/>
      <w:bookmarkEnd w:id="49"/>
    </w:p>
    <w:sdt>
      <w:sdtPr>
        <w:rPr>
          <w:rFonts w:ascii="Arial Narrow" w:eastAsia="Times New Roman" w:hAnsi="Arial Narrow" w:cs="Trebuchet MS"/>
          <w:b/>
          <w:bCs/>
          <w:lang w:val="sr-Latn-CS"/>
        </w:rPr>
        <w:id w:val="779217184"/>
      </w:sdtPr>
      <w:sdtEndPr/>
      <w:sdtContent>
        <w:p w14:paraId="7DA3B406" w14:textId="77777777" w:rsidR="00554612" w:rsidRPr="00554612" w:rsidRDefault="00554612" w:rsidP="00063E36">
          <w:pPr>
            <w:spacing w:before="240" w:after="120" w:line="240" w:lineRule="auto"/>
            <w:jc w:val="both"/>
            <w:rPr>
              <w:rFonts w:ascii="Arial Narrow" w:eastAsia="Times New Roman" w:hAnsi="Arial Narrow" w:cs="Trebuchet MS"/>
              <w:lang w:val="sr-Latn-CS"/>
            </w:rPr>
          </w:pPr>
          <w:r w:rsidRPr="00554612">
            <w:rPr>
              <w:rFonts w:ascii="Arial Narrow" w:eastAsia="Times New Roman" w:hAnsi="Arial Narrow" w:cs="Trebuchet MS"/>
              <w:b/>
              <w:bCs/>
              <w:lang w:val="sr-Latn-CS"/>
            </w:rPr>
            <w:t xml:space="preserve">1. Broj časova i kreditna vrijednost: </w:t>
          </w:r>
        </w:p>
      </w:sdtContent>
    </w:sdt>
    <w:tbl>
      <w:tblPr>
        <w:tblStyle w:val="TableGrid31"/>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54612" w:rsidRPr="00554612" w14:paraId="56003EC1" w14:textId="77777777" w:rsidTr="00554612">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655890227"/>
            </w:sdtPr>
            <w:sdtEndPr/>
            <w:sdtContent>
              <w:p w14:paraId="0C3E376E" w14:textId="77777777" w:rsidR="00554612" w:rsidRPr="00554612" w:rsidRDefault="00554612" w:rsidP="00063E36">
                <w:pPr>
                  <w:spacing w:before="40" w:after="40"/>
                  <w:jc w:val="both"/>
                  <w:rPr>
                    <w:rFonts w:ascii="Arial Narrow" w:eastAsia="Times New Roman" w:hAnsi="Arial Narrow" w:cs="Arial"/>
                    <w:b/>
                    <w:bCs/>
                  </w:rPr>
                </w:pPr>
                <w:r w:rsidRPr="00554612">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265576936"/>
            </w:sdtPr>
            <w:sdtEndPr/>
            <w:sdtContent>
              <w:p w14:paraId="49E12424" w14:textId="77777777" w:rsidR="00554612" w:rsidRPr="00554612" w:rsidRDefault="00554612" w:rsidP="00063E36">
                <w:pPr>
                  <w:spacing w:before="120" w:after="120"/>
                  <w:jc w:val="both"/>
                  <w:rPr>
                    <w:rFonts w:ascii="Arial Narrow" w:eastAsia="Times New Roman" w:hAnsi="Arial Narrow" w:cs="Arial"/>
                    <w:b/>
                    <w:bCs/>
                  </w:rPr>
                </w:pPr>
                <w:r w:rsidRPr="00554612">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368680717"/>
            </w:sdtPr>
            <w:sdtEndPr/>
            <w:sdtContent>
              <w:p w14:paraId="5D346739" w14:textId="77777777" w:rsidR="00554612" w:rsidRPr="00554612" w:rsidRDefault="00554612" w:rsidP="00063E36">
                <w:pPr>
                  <w:spacing w:before="40" w:after="40"/>
                  <w:jc w:val="both"/>
                </w:pPr>
                <w:r w:rsidRPr="00554612">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450738350"/>
            </w:sdtPr>
            <w:sdtEndPr/>
            <w:sdtContent>
              <w:p w14:paraId="3E68CFFF" w14:textId="77777777" w:rsidR="00554612" w:rsidRPr="00554612" w:rsidRDefault="00554612" w:rsidP="00063E36">
                <w:pPr>
                  <w:spacing w:before="40" w:after="40"/>
                  <w:jc w:val="both"/>
                </w:pPr>
                <w:r w:rsidRPr="00554612">
                  <w:rPr>
                    <w:rFonts w:ascii="Arial Narrow" w:eastAsia="Times New Roman" w:hAnsi="Arial Narrow" w:cs="Arial"/>
                    <w:b/>
                    <w:bCs/>
                  </w:rPr>
                  <w:t>Kreditna vrijednost</w:t>
                </w:r>
              </w:p>
            </w:sdtContent>
          </w:sdt>
        </w:tc>
      </w:tr>
      <w:tr w:rsidR="00554612" w:rsidRPr="00554612" w14:paraId="4AEFAE21" w14:textId="77777777" w:rsidTr="00554612">
        <w:trPr>
          <w:jc w:val="center"/>
        </w:trPr>
        <w:tc>
          <w:tcPr>
            <w:tcW w:w="1559" w:type="dxa"/>
            <w:vMerge/>
            <w:tcBorders>
              <w:top w:val="single" w:sz="12" w:space="0" w:color="C00000"/>
              <w:bottom w:val="single" w:sz="18" w:space="0" w:color="C00000"/>
            </w:tcBorders>
            <w:shd w:val="clear" w:color="auto" w:fill="D9D9D9"/>
          </w:tcPr>
          <w:p w14:paraId="62745923" w14:textId="77777777" w:rsidR="00554612" w:rsidRPr="00554612" w:rsidRDefault="00554612" w:rsidP="00063E36">
            <w:pPr>
              <w:spacing w:before="120" w:after="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734846200"/>
            </w:sdtPr>
            <w:sdtEndPr/>
            <w:sdtContent>
              <w:p w14:paraId="248C8A8E" w14:textId="77777777" w:rsidR="00554612" w:rsidRPr="00554612" w:rsidRDefault="00554612" w:rsidP="00063E36">
                <w:pPr>
                  <w:spacing w:before="40" w:after="40"/>
                  <w:jc w:val="both"/>
                  <w:rPr>
                    <w:rFonts w:ascii="Arial Narrow" w:eastAsia="Times New Roman" w:hAnsi="Arial Narrow" w:cs="Arial"/>
                    <w:b/>
                    <w:bCs/>
                  </w:rPr>
                </w:pPr>
                <w:r w:rsidRPr="00554612">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691138865"/>
            </w:sdtPr>
            <w:sdtEndPr/>
            <w:sdtContent>
              <w:p w14:paraId="3EAC2036" w14:textId="77777777" w:rsidR="00554612" w:rsidRPr="00554612" w:rsidRDefault="00554612" w:rsidP="00063E36">
                <w:pPr>
                  <w:spacing w:before="40" w:after="40"/>
                  <w:jc w:val="both"/>
                  <w:rPr>
                    <w:rFonts w:ascii="Arial Narrow" w:eastAsia="Times New Roman" w:hAnsi="Arial Narrow" w:cs="Arial"/>
                    <w:b/>
                    <w:bCs/>
                  </w:rPr>
                </w:pPr>
                <w:r w:rsidRPr="00554612">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791167931"/>
            </w:sdtPr>
            <w:sdtEndPr/>
            <w:sdtContent>
              <w:p w14:paraId="6C5C7B0D" w14:textId="77777777" w:rsidR="00554612" w:rsidRPr="00554612" w:rsidRDefault="00554612" w:rsidP="00063E36">
                <w:pPr>
                  <w:spacing w:before="40" w:after="40"/>
                  <w:jc w:val="both"/>
                  <w:rPr>
                    <w:rFonts w:ascii="Arial Narrow" w:eastAsia="Times New Roman" w:hAnsi="Arial Narrow" w:cs="Arial"/>
                    <w:b/>
                    <w:bCs/>
                  </w:rPr>
                </w:pPr>
                <w:r w:rsidRPr="00554612">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32E98DD8" w14:textId="77777777" w:rsidR="00554612" w:rsidRPr="00554612" w:rsidRDefault="00554612"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44F37581" w14:textId="77777777" w:rsidR="00554612" w:rsidRPr="00554612" w:rsidRDefault="00554612" w:rsidP="00063E36">
            <w:pPr>
              <w:spacing w:before="40" w:after="40"/>
              <w:jc w:val="both"/>
              <w:rPr>
                <w:rFonts w:ascii="Arial Narrow" w:eastAsia="Times New Roman" w:hAnsi="Arial Narrow" w:cs="Arial"/>
                <w:b/>
                <w:bCs/>
              </w:rPr>
            </w:pPr>
          </w:p>
        </w:tc>
      </w:tr>
      <w:tr w:rsidR="00554612" w:rsidRPr="00554612" w14:paraId="7C88F3C8" w14:textId="77777777" w:rsidTr="00554612">
        <w:trPr>
          <w:jc w:val="center"/>
        </w:trPr>
        <w:tc>
          <w:tcPr>
            <w:tcW w:w="1559" w:type="dxa"/>
            <w:tcBorders>
              <w:top w:val="single" w:sz="18" w:space="0" w:color="C00000"/>
              <w:bottom w:val="single" w:sz="2" w:space="0" w:color="C00000"/>
            </w:tcBorders>
            <w:vAlign w:val="center"/>
          </w:tcPr>
          <w:p w14:paraId="67F800C7" w14:textId="77777777" w:rsidR="00554612" w:rsidRPr="00554612" w:rsidRDefault="00554612" w:rsidP="00063E36">
            <w:pPr>
              <w:spacing w:before="120" w:after="120"/>
              <w:jc w:val="both"/>
            </w:pPr>
            <w:r w:rsidRPr="00877476">
              <w:rPr>
                <w:rFonts w:ascii="Arial Narrow" w:eastAsia="Times New Roman" w:hAnsi="Arial Narrow" w:cs="Arial"/>
                <w:b/>
                <w:bCs/>
              </w:rPr>
              <w:t>III</w:t>
            </w:r>
          </w:p>
        </w:tc>
        <w:tc>
          <w:tcPr>
            <w:tcW w:w="1559" w:type="dxa"/>
            <w:tcBorders>
              <w:top w:val="single" w:sz="18" w:space="0" w:color="C00000"/>
              <w:bottom w:val="single" w:sz="2" w:space="0" w:color="C00000"/>
            </w:tcBorders>
            <w:vAlign w:val="center"/>
          </w:tcPr>
          <w:p w14:paraId="3042B580" w14:textId="77777777" w:rsidR="00554612" w:rsidRPr="00554612" w:rsidRDefault="00554612" w:rsidP="00063E36">
            <w:pPr>
              <w:spacing w:before="120" w:after="120"/>
              <w:jc w:val="both"/>
              <w:rPr>
                <w:rFonts w:ascii="Arial Narrow" w:hAnsi="Arial Narrow"/>
                <w:b/>
              </w:rPr>
            </w:pPr>
            <w:r w:rsidRPr="00554612">
              <w:rPr>
                <w:rFonts w:ascii="Arial Narrow" w:hAnsi="Arial Narrow"/>
              </w:rPr>
              <w:t>50</w:t>
            </w:r>
          </w:p>
        </w:tc>
        <w:tc>
          <w:tcPr>
            <w:tcW w:w="1559" w:type="dxa"/>
            <w:tcBorders>
              <w:top w:val="single" w:sz="18" w:space="0" w:color="C00000"/>
              <w:bottom w:val="single" w:sz="2" w:space="0" w:color="C00000"/>
            </w:tcBorders>
            <w:vAlign w:val="center"/>
          </w:tcPr>
          <w:p w14:paraId="0A39B5DC" w14:textId="77777777" w:rsidR="00554612" w:rsidRPr="00554612" w:rsidRDefault="00554612" w:rsidP="00063E36">
            <w:pPr>
              <w:spacing w:before="120" w:after="120"/>
              <w:jc w:val="both"/>
              <w:rPr>
                <w:rFonts w:ascii="Arial Narrow" w:hAnsi="Arial Narrow"/>
                <w:b/>
              </w:rPr>
            </w:pPr>
            <w:r w:rsidRPr="00554612">
              <w:rPr>
                <w:rFonts w:ascii="Arial Narrow" w:hAnsi="Arial Narrow"/>
              </w:rPr>
              <w:t>22</w:t>
            </w:r>
          </w:p>
        </w:tc>
        <w:tc>
          <w:tcPr>
            <w:tcW w:w="1559" w:type="dxa"/>
            <w:tcBorders>
              <w:top w:val="single" w:sz="18" w:space="0" w:color="C00000"/>
              <w:bottom w:val="single" w:sz="2" w:space="0" w:color="C00000"/>
            </w:tcBorders>
            <w:vAlign w:val="center"/>
          </w:tcPr>
          <w:p w14:paraId="630281E6" w14:textId="77777777" w:rsidR="00554612" w:rsidRPr="00554612" w:rsidRDefault="00554612" w:rsidP="00063E36">
            <w:pPr>
              <w:spacing w:before="120" w:after="120"/>
              <w:jc w:val="both"/>
              <w:rPr>
                <w:rFonts w:ascii="Arial Narrow" w:hAnsi="Arial Narrow"/>
                <w:b/>
              </w:rPr>
            </w:pPr>
          </w:p>
        </w:tc>
        <w:tc>
          <w:tcPr>
            <w:tcW w:w="1560" w:type="dxa"/>
            <w:tcBorders>
              <w:top w:val="single" w:sz="18" w:space="0" w:color="C00000"/>
              <w:bottom w:val="single" w:sz="2" w:space="0" w:color="C00000"/>
            </w:tcBorders>
            <w:vAlign w:val="center"/>
          </w:tcPr>
          <w:p w14:paraId="723E519B" w14:textId="77777777" w:rsidR="00554612" w:rsidRPr="00554612" w:rsidRDefault="00554612" w:rsidP="00063E36">
            <w:pPr>
              <w:spacing w:before="120" w:after="120"/>
              <w:jc w:val="both"/>
              <w:rPr>
                <w:rFonts w:ascii="Arial Narrow" w:hAnsi="Arial Narrow"/>
                <w:b/>
              </w:rPr>
            </w:pPr>
            <w:r w:rsidRPr="00554612">
              <w:rPr>
                <w:rFonts w:ascii="Arial Narrow" w:hAnsi="Arial Narrow"/>
                <w:b/>
              </w:rPr>
              <w:t>72</w:t>
            </w:r>
          </w:p>
        </w:tc>
        <w:tc>
          <w:tcPr>
            <w:tcW w:w="1560" w:type="dxa"/>
            <w:tcBorders>
              <w:top w:val="single" w:sz="18" w:space="0" w:color="C00000"/>
              <w:bottom w:val="single" w:sz="2" w:space="0" w:color="C00000"/>
            </w:tcBorders>
            <w:vAlign w:val="center"/>
          </w:tcPr>
          <w:p w14:paraId="5BCDAD94" w14:textId="77777777" w:rsidR="00554612" w:rsidRPr="00554612" w:rsidRDefault="00554612" w:rsidP="00063E36">
            <w:pPr>
              <w:spacing w:before="120" w:after="120"/>
              <w:jc w:val="both"/>
              <w:rPr>
                <w:rFonts w:ascii="Arial Narrow" w:hAnsi="Arial Narrow"/>
                <w:b/>
              </w:rPr>
            </w:pPr>
            <w:r w:rsidRPr="00554612">
              <w:rPr>
                <w:rFonts w:ascii="Arial Narrow" w:hAnsi="Arial Narrow"/>
                <w:b/>
              </w:rPr>
              <w:t>3</w:t>
            </w:r>
          </w:p>
        </w:tc>
      </w:tr>
    </w:tbl>
    <w:p w14:paraId="2CFD4AE0" w14:textId="6CACEA2D"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2. Cilj modula:</w:t>
      </w:r>
    </w:p>
    <w:p w14:paraId="0C2E39BC"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rPr>
      </w:pPr>
      <w:r w:rsidRPr="00554612">
        <w:rPr>
          <w:rFonts w:ascii="Arial Narrow" w:hAnsi="Arial Narrow"/>
        </w:rPr>
        <w:t>Upoznavanje sa procesom globalizacije, izazovima savremenog tržišta rada, cjeloživotnim učenjem i volonterizmom, ljudskim pravima i slobodama, kao i značajem političke anažovanosti i medijske pismenosti. Razvijanje stvaralačkog kritičkog i kreativnog odnosa prema izazovima savremenog društva.</w:t>
      </w:r>
    </w:p>
    <w:p w14:paraId="6469AA46"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3. Isodi učenja</w:t>
      </w:r>
    </w:p>
    <w:sdt>
      <w:sdtPr>
        <w:rPr>
          <w:rFonts w:ascii="Arial Narrow" w:eastAsia="Times New Roman" w:hAnsi="Arial Narrow" w:cs="Trebuchet MS"/>
          <w:b/>
          <w:bCs/>
          <w:lang w:val="sr-Latn-CS"/>
        </w:rPr>
        <w:id w:val="2069679038"/>
        <w:lock w:val="contentLocked"/>
      </w:sdtPr>
      <w:sdtEndPr/>
      <w:sdtContent>
        <w:p w14:paraId="44B63C7C" w14:textId="77777777" w:rsidR="00554612" w:rsidRPr="00554612" w:rsidRDefault="00554612" w:rsidP="00063E36">
          <w:pPr>
            <w:spacing w:before="12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 xml:space="preserve">Po završetku ovog modula učenik će biti sposoban da: </w:t>
          </w:r>
        </w:p>
      </w:sdtContent>
    </w:sdt>
    <w:p w14:paraId="1E3B40F5" w14:textId="77777777" w:rsidR="00554612" w:rsidRPr="00554612" w:rsidRDefault="00554612" w:rsidP="00063E36">
      <w:pPr>
        <w:numPr>
          <w:ilvl w:val="0"/>
          <w:numId w:val="188"/>
        </w:numPr>
        <w:spacing w:after="160" w:line="259" w:lineRule="auto"/>
        <w:contextualSpacing/>
        <w:jc w:val="both"/>
      </w:pPr>
      <w:r w:rsidRPr="00554612">
        <w:rPr>
          <w:rFonts w:ascii="Arial Narrow" w:hAnsi="Arial Narrow"/>
        </w:rPr>
        <w:t xml:space="preserve">Prepozna položaj mladih u procesu globalizacije društva </w:t>
      </w:r>
    </w:p>
    <w:p w14:paraId="6237BDA9" w14:textId="77777777" w:rsidR="00554612" w:rsidRPr="00554612" w:rsidRDefault="00554612" w:rsidP="00063E36">
      <w:pPr>
        <w:numPr>
          <w:ilvl w:val="0"/>
          <w:numId w:val="188"/>
        </w:numPr>
        <w:spacing w:after="160" w:line="259" w:lineRule="auto"/>
        <w:contextualSpacing/>
        <w:jc w:val="both"/>
      </w:pPr>
      <w:r w:rsidRPr="00554612">
        <w:rPr>
          <w:rFonts w:ascii="Arial Narrow" w:hAnsi="Arial Narrow"/>
        </w:rPr>
        <w:t>Identifikuje obilježja osnovnih ljudskih prava i sloboda</w:t>
      </w:r>
      <w:r w:rsidRPr="00554612">
        <w:rPr>
          <w:rFonts w:ascii="Arial Narrow" w:hAnsi="Arial Narrow"/>
          <w:b/>
          <w:color w:val="FF0000"/>
        </w:rPr>
        <w:t xml:space="preserve"> </w:t>
      </w:r>
    </w:p>
    <w:p w14:paraId="0F73E140" w14:textId="77777777" w:rsidR="00554612" w:rsidRPr="00554612" w:rsidRDefault="00554612" w:rsidP="00063E36">
      <w:pPr>
        <w:numPr>
          <w:ilvl w:val="0"/>
          <w:numId w:val="188"/>
        </w:numPr>
        <w:spacing w:after="160" w:line="259" w:lineRule="auto"/>
        <w:contextualSpacing/>
        <w:jc w:val="both"/>
        <w:rPr>
          <w:b/>
        </w:rPr>
      </w:pPr>
      <w:r w:rsidRPr="00554612">
        <w:rPr>
          <w:rFonts w:ascii="Arial Narrow" w:hAnsi="Arial Narrow"/>
        </w:rPr>
        <w:t>Prepozna društveni kontekst rodnih uloga u kulturološki različitim društvima</w:t>
      </w:r>
      <w:r w:rsidRPr="00554612">
        <w:rPr>
          <w:rFonts w:ascii="Arial Narrow" w:hAnsi="Arial Narrow"/>
          <w:b/>
        </w:rPr>
        <w:t xml:space="preserve"> </w:t>
      </w:r>
    </w:p>
    <w:p w14:paraId="6B951A75" w14:textId="77777777" w:rsidR="00554612" w:rsidRPr="00554612" w:rsidRDefault="00554612" w:rsidP="00063E36">
      <w:pPr>
        <w:numPr>
          <w:ilvl w:val="0"/>
          <w:numId w:val="188"/>
        </w:numPr>
        <w:spacing w:after="160" w:line="259" w:lineRule="auto"/>
        <w:contextualSpacing/>
        <w:jc w:val="both"/>
      </w:pPr>
      <w:r w:rsidRPr="00554612">
        <w:rPr>
          <w:rFonts w:ascii="Arial Narrow" w:hAnsi="Arial Narrow"/>
        </w:rPr>
        <w:t>Procijeni značaj razvoja političke svijesti i ostvarivanja ciljeva održivog razvoja</w:t>
      </w:r>
    </w:p>
    <w:p w14:paraId="5224DBE9" w14:textId="77777777" w:rsidR="00554612" w:rsidRPr="00554612" w:rsidRDefault="00554612" w:rsidP="00063E36">
      <w:pPr>
        <w:numPr>
          <w:ilvl w:val="0"/>
          <w:numId w:val="188"/>
        </w:numPr>
        <w:spacing w:after="160" w:line="259" w:lineRule="auto"/>
        <w:contextualSpacing/>
        <w:jc w:val="both"/>
      </w:pPr>
      <w:r w:rsidRPr="00554612">
        <w:rPr>
          <w:rFonts w:ascii="Arial Narrow" w:hAnsi="Arial Narrow"/>
        </w:rPr>
        <w:t xml:space="preserve">Prepozna mogućnosti i zahtjeve globalnog tržišta rada </w:t>
      </w:r>
    </w:p>
    <w:p w14:paraId="6B155894" w14:textId="77777777" w:rsidR="00554612" w:rsidRPr="00554612" w:rsidRDefault="00554612" w:rsidP="00063E36">
      <w:pPr>
        <w:numPr>
          <w:ilvl w:val="0"/>
          <w:numId w:val="188"/>
        </w:numPr>
        <w:spacing w:after="160" w:line="259" w:lineRule="auto"/>
        <w:contextualSpacing/>
        <w:jc w:val="both"/>
      </w:pPr>
      <w:r w:rsidRPr="00554612">
        <w:rPr>
          <w:rFonts w:ascii="Arial Narrow" w:hAnsi="Arial Narrow"/>
        </w:rPr>
        <w:t xml:space="preserve">Primijeni medijsku pismenost u svakodnevnom životu </w:t>
      </w:r>
    </w:p>
    <w:p w14:paraId="2CF404ED" w14:textId="77777777" w:rsidR="00554612" w:rsidRPr="00554612" w:rsidRDefault="00554612" w:rsidP="00063E36">
      <w:pPr>
        <w:numPr>
          <w:ilvl w:val="0"/>
          <w:numId w:val="188"/>
        </w:numPr>
        <w:spacing w:after="160" w:line="259" w:lineRule="auto"/>
        <w:contextualSpacing/>
        <w:jc w:val="both"/>
      </w:pPr>
      <w:r w:rsidRPr="00554612">
        <w:rPr>
          <w:rFonts w:ascii="Arial Narrow" w:hAnsi="Arial Narrow"/>
        </w:rPr>
        <w:t>Identifikuje karakteristike sajber kulture, kao društvenog fenomena</w:t>
      </w:r>
      <w:r w:rsidRPr="00554612">
        <w:t xml:space="preserve"> </w:t>
      </w:r>
      <w:r w:rsidRPr="00554612">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4612" w:rsidRPr="00554612" w14:paraId="0E1A63CF" w14:textId="77777777" w:rsidTr="00554612">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446610253"/>
            </w:sdtPr>
            <w:sdtEndPr/>
            <w:sdtContent>
              <w:sdt>
                <w:sdtPr>
                  <w:rPr>
                    <w:rFonts w:ascii="Arial Narrow" w:hAnsi="Arial Narrow"/>
                    <w:b/>
                  </w:rPr>
                  <w:id w:val="-1831214877"/>
                </w:sdtPr>
                <w:sdtEndPr/>
                <w:sdtContent>
                  <w:p w14:paraId="286DC5F3"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b/>
                      </w:rPr>
                      <w:t xml:space="preserve">Ishod 1 - </w:t>
                    </w:r>
                    <w:sdt>
                      <w:sdtPr>
                        <w:rPr>
                          <w:rFonts w:ascii="Arial Narrow" w:hAnsi="Arial Narrow"/>
                          <w:b/>
                        </w:rPr>
                        <w:id w:val="-819577613"/>
                      </w:sdtPr>
                      <w:sdtEndPr/>
                      <w:sdtContent>
                        <w:r w:rsidRPr="00554612">
                          <w:rPr>
                            <w:rFonts w:ascii="Arial Narrow" w:hAnsi="Arial Narrow"/>
                          </w:rPr>
                          <w:t>Učenik će biti sposoban da</w:t>
                        </w:r>
                      </w:sdtContent>
                    </w:sdt>
                  </w:p>
                </w:sdtContent>
              </w:sdt>
            </w:sdtContent>
          </w:sdt>
          <w:p w14:paraId="164FCA8E" w14:textId="7E34075E"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rPr>
              <w:t xml:space="preserve">Prepozna položaj mladih u procesu globalizacije društva </w:t>
            </w:r>
          </w:p>
        </w:tc>
      </w:tr>
      <w:tr w:rsidR="00554612" w:rsidRPr="00554612" w14:paraId="0CEF6266" w14:textId="77777777" w:rsidTr="0055461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108726973"/>
            </w:sdtPr>
            <w:sdtEndPr>
              <w:rPr>
                <w:b w:val="0"/>
              </w:rPr>
            </w:sdtEndPr>
            <w:sdtContent>
              <w:p w14:paraId="2573B4D9"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b/>
                  </w:rPr>
                  <w:t>Kriterijumi za dostizanje ishoda učenja</w:t>
                </w:r>
              </w:p>
              <w:p w14:paraId="62EDA898"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516368121"/>
            </w:sdtPr>
            <w:sdtEndPr>
              <w:rPr>
                <w:b w:val="0"/>
              </w:rPr>
            </w:sdtEndPr>
            <w:sdtContent>
              <w:p w14:paraId="5269BF29" w14:textId="77777777" w:rsidR="00554612" w:rsidRPr="00554612" w:rsidRDefault="00554612" w:rsidP="00063E36">
                <w:pPr>
                  <w:spacing w:before="120" w:after="120" w:line="240" w:lineRule="auto"/>
                  <w:jc w:val="both"/>
                  <w:rPr>
                    <w:rFonts w:ascii="Arial Narrow" w:hAnsi="Arial Narrow" w:cs="Verdana"/>
                    <w:color w:val="000000"/>
                  </w:rPr>
                </w:pPr>
                <w:r w:rsidRPr="00554612">
                  <w:rPr>
                    <w:rFonts w:ascii="Arial Narrow" w:hAnsi="Arial Narrow" w:cs="Verdana"/>
                    <w:b/>
                    <w:color w:val="000000"/>
                  </w:rPr>
                  <w:t>Kontekst</w:t>
                </w:r>
                <w:r w:rsidRPr="00554612">
                  <w:rPr>
                    <w:rFonts w:ascii="Arial Narrow" w:hAnsi="Arial Narrow" w:cs="Verdana"/>
                    <w:color w:val="000000"/>
                  </w:rPr>
                  <w:t xml:space="preserve"> </w:t>
                </w:r>
              </w:p>
              <w:p w14:paraId="3DD76FF8" w14:textId="77777777" w:rsidR="00554612" w:rsidRPr="00554612" w:rsidRDefault="00554612" w:rsidP="00063E36">
                <w:pPr>
                  <w:spacing w:before="120" w:after="120" w:line="240" w:lineRule="auto"/>
                  <w:jc w:val="both"/>
                  <w:rPr>
                    <w:rFonts w:ascii="Arial Narrow" w:hAnsi="Arial Narrow" w:cs="Verdana"/>
                    <w:color w:val="000000"/>
                  </w:rPr>
                </w:pPr>
                <w:r w:rsidRPr="00554612">
                  <w:rPr>
                    <w:rFonts w:ascii="Arial Narrow" w:hAnsi="Arial Narrow" w:cs="Verdana"/>
                    <w:color w:val="000000"/>
                  </w:rPr>
                  <w:t>(Pojašnjenje označenih pojmova)</w:t>
                </w:r>
              </w:p>
            </w:sdtContent>
          </w:sdt>
        </w:tc>
      </w:tr>
      <w:tr w:rsidR="00554612" w:rsidRPr="00554612" w14:paraId="665D954A" w14:textId="77777777" w:rsidTr="00554612">
        <w:trPr>
          <w:trHeight w:val="542"/>
          <w:jc w:val="center"/>
        </w:trPr>
        <w:tc>
          <w:tcPr>
            <w:tcW w:w="2500" w:type="pct"/>
            <w:tcBorders>
              <w:top w:val="single" w:sz="18" w:space="0" w:color="C00000"/>
            </w:tcBorders>
            <w:shd w:val="clear" w:color="auto" w:fill="auto"/>
            <w:vAlign w:val="center"/>
          </w:tcPr>
          <w:p w14:paraId="569EACB5" w14:textId="77777777" w:rsidR="00554612" w:rsidRPr="00554612" w:rsidRDefault="00554612" w:rsidP="00063E36">
            <w:pPr>
              <w:numPr>
                <w:ilvl w:val="0"/>
                <w:numId w:val="185"/>
              </w:numPr>
              <w:spacing w:before="120" w:after="120" w:line="240" w:lineRule="auto"/>
              <w:ind w:left="312" w:hanging="312"/>
              <w:contextualSpacing/>
              <w:jc w:val="both"/>
              <w:rPr>
                <w:rFonts w:ascii="Arial Narrow" w:hAnsi="Arial Narrow"/>
                <w:color w:val="000000"/>
                <w:lang w:val="sr-Latn-CS"/>
              </w:rPr>
            </w:pPr>
            <w:r w:rsidRPr="00554612">
              <w:rPr>
                <w:rFonts w:ascii="Arial Narrow" w:hAnsi="Arial Narrow"/>
                <w:color w:val="000000"/>
                <w:lang w:val="sr-Latn-CS"/>
              </w:rPr>
              <w:t xml:space="preserve">Objasni proces i </w:t>
            </w:r>
            <w:r w:rsidRPr="00554612">
              <w:rPr>
                <w:rFonts w:ascii="Arial Narrow" w:hAnsi="Arial Narrow"/>
                <w:b/>
                <w:color w:val="000000"/>
                <w:lang w:val="sr-Latn-CS"/>
              </w:rPr>
              <w:t>uzroke globalizacije</w:t>
            </w:r>
            <w:r w:rsidRPr="00554612">
              <w:rPr>
                <w:rFonts w:ascii="Arial Narrow" w:hAnsi="Arial Narrow"/>
                <w:color w:val="000000"/>
                <w:lang w:val="sr-Latn-CS"/>
              </w:rPr>
              <w:t xml:space="preserve"> savremenog društva </w:t>
            </w:r>
          </w:p>
        </w:tc>
        <w:tc>
          <w:tcPr>
            <w:tcW w:w="2500" w:type="pct"/>
            <w:tcBorders>
              <w:top w:val="single" w:sz="18" w:space="0" w:color="C00000"/>
            </w:tcBorders>
            <w:shd w:val="clear" w:color="auto" w:fill="auto"/>
            <w:vAlign w:val="center"/>
          </w:tcPr>
          <w:p w14:paraId="20548ACD"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b/>
              </w:rPr>
              <w:t xml:space="preserve">Uzroci globalizacije: </w:t>
            </w:r>
            <w:r w:rsidRPr="00554612">
              <w:rPr>
                <w:rFonts w:ascii="Arial Narrow" w:hAnsi="Arial Narrow"/>
              </w:rPr>
              <w:t>demografski, saobraćajni, komunikacijski, politički i dr.</w:t>
            </w:r>
          </w:p>
        </w:tc>
      </w:tr>
      <w:tr w:rsidR="00554612" w:rsidRPr="00554612" w14:paraId="13668D38" w14:textId="77777777" w:rsidTr="00554612">
        <w:trPr>
          <w:trHeight w:val="542"/>
          <w:jc w:val="center"/>
        </w:trPr>
        <w:tc>
          <w:tcPr>
            <w:tcW w:w="2500" w:type="pct"/>
            <w:shd w:val="clear" w:color="auto" w:fill="auto"/>
            <w:vAlign w:val="center"/>
          </w:tcPr>
          <w:p w14:paraId="2F352847" w14:textId="77777777" w:rsidR="00554612" w:rsidRPr="00554612" w:rsidRDefault="00554612" w:rsidP="00063E36">
            <w:pPr>
              <w:numPr>
                <w:ilvl w:val="0"/>
                <w:numId w:val="185"/>
              </w:numPr>
              <w:spacing w:before="120" w:after="120" w:line="240" w:lineRule="auto"/>
              <w:ind w:left="312" w:hanging="312"/>
              <w:contextualSpacing/>
              <w:jc w:val="both"/>
              <w:rPr>
                <w:rFonts w:ascii="Arial Narrow" w:hAnsi="Arial Narrow"/>
                <w:color w:val="000000"/>
                <w:lang w:val="sr-Latn-CS"/>
              </w:rPr>
            </w:pPr>
            <w:r w:rsidRPr="00554612">
              <w:rPr>
                <w:rFonts w:ascii="Arial Narrow" w:hAnsi="Arial Narrow"/>
                <w:color w:val="000000"/>
                <w:lang w:val="sr-Latn-CS"/>
              </w:rPr>
              <w:t xml:space="preserve">Objasni </w:t>
            </w:r>
            <w:r w:rsidRPr="00554612">
              <w:rPr>
                <w:rFonts w:ascii="Arial Narrow" w:hAnsi="Arial Narrow"/>
                <w:b/>
                <w:color w:val="000000"/>
                <w:lang w:val="sr-Latn-CS"/>
              </w:rPr>
              <w:t>faktore globalizacije</w:t>
            </w:r>
            <w:r w:rsidRPr="00554612">
              <w:rPr>
                <w:rFonts w:ascii="Arial Narrow" w:hAnsi="Arial Narrow"/>
                <w:color w:val="000000"/>
                <w:lang w:val="sr-Latn-CS"/>
              </w:rPr>
              <w:t xml:space="preserve"> savremenog društva</w:t>
            </w:r>
          </w:p>
        </w:tc>
        <w:tc>
          <w:tcPr>
            <w:tcW w:w="2500" w:type="pct"/>
            <w:shd w:val="clear" w:color="auto" w:fill="auto"/>
            <w:vAlign w:val="center"/>
          </w:tcPr>
          <w:p w14:paraId="2556F0F4"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b/>
              </w:rPr>
              <w:t xml:space="preserve">Faktori globalizacije: </w:t>
            </w:r>
            <w:r w:rsidRPr="00554612">
              <w:rPr>
                <w:rFonts w:ascii="Arial Narrow" w:hAnsi="Arial Narrow"/>
              </w:rPr>
              <w:t>industrijski, finansijski, politički, informacijski i dr.</w:t>
            </w:r>
          </w:p>
        </w:tc>
      </w:tr>
      <w:tr w:rsidR="00554612" w:rsidRPr="00554612" w14:paraId="2F7BE41D" w14:textId="77777777" w:rsidTr="00554612">
        <w:trPr>
          <w:trHeight w:val="542"/>
          <w:jc w:val="center"/>
        </w:trPr>
        <w:tc>
          <w:tcPr>
            <w:tcW w:w="2500" w:type="pct"/>
            <w:shd w:val="clear" w:color="auto" w:fill="auto"/>
            <w:vAlign w:val="center"/>
          </w:tcPr>
          <w:p w14:paraId="6044693F" w14:textId="77777777" w:rsidR="00554612" w:rsidRPr="00554612" w:rsidRDefault="00554612" w:rsidP="00063E36">
            <w:pPr>
              <w:pStyle w:val="ListParagraph"/>
              <w:numPr>
                <w:ilvl w:val="0"/>
                <w:numId w:val="185"/>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imperative globalnog društva</w:t>
            </w:r>
          </w:p>
        </w:tc>
        <w:tc>
          <w:tcPr>
            <w:tcW w:w="2500" w:type="pct"/>
            <w:shd w:val="clear" w:color="auto" w:fill="auto"/>
            <w:vAlign w:val="center"/>
          </w:tcPr>
          <w:p w14:paraId="3B866FCD" w14:textId="77777777" w:rsidR="00554612" w:rsidRPr="00554612" w:rsidRDefault="00554612" w:rsidP="00063E36">
            <w:pPr>
              <w:spacing w:before="120" w:after="120" w:line="240" w:lineRule="auto"/>
              <w:jc w:val="both"/>
              <w:rPr>
                <w:rFonts w:ascii="Arial Narrow" w:hAnsi="Arial Narrow"/>
                <w:b/>
              </w:rPr>
            </w:pPr>
          </w:p>
        </w:tc>
      </w:tr>
      <w:tr w:rsidR="00554612" w:rsidRPr="00554612" w14:paraId="1AEA32EC" w14:textId="77777777" w:rsidTr="00554612">
        <w:trPr>
          <w:trHeight w:val="542"/>
          <w:jc w:val="center"/>
        </w:trPr>
        <w:tc>
          <w:tcPr>
            <w:tcW w:w="2500" w:type="pct"/>
            <w:shd w:val="clear" w:color="auto" w:fill="auto"/>
            <w:vAlign w:val="center"/>
          </w:tcPr>
          <w:p w14:paraId="3EEB01CE" w14:textId="77777777" w:rsidR="00554612" w:rsidRPr="00554612" w:rsidRDefault="00554612" w:rsidP="00063E36">
            <w:pPr>
              <w:pStyle w:val="ListParagraph"/>
              <w:numPr>
                <w:ilvl w:val="0"/>
                <w:numId w:val="185"/>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pojam mladosti kroz istorijske epohe</w:t>
            </w:r>
          </w:p>
        </w:tc>
        <w:tc>
          <w:tcPr>
            <w:tcW w:w="2500" w:type="pct"/>
            <w:shd w:val="clear" w:color="auto" w:fill="auto"/>
            <w:vAlign w:val="center"/>
          </w:tcPr>
          <w:p w14:paraId="58B10A6F" w14:textId="77777777" w:rsidR="00554612" w:rsidRPr="00554612" w:rsidRDefault="00554612" w:rsidP="00063E36">
            <w:pPr>
              <w:spacing w:before="120" w:after="120" w:line="240" w:lineRule="auto"/>
              <w:jc w:val="both"/>
              <w:rPr>
                <w:rFonts w:ascii="Arial Narrow" w:hAnsi="Arial Narrow"/>
                <w:b/>
              </w:rPr>
            </w:pPr>
          </w:p>
        </w:tc>
      </w:tr>
      <w:tr w:rsidR="00554612" w:rsidRPr="00554612" w14:paraId="2A816A97" w14:textId="77777777" w:rsidTr="00554612">
        <w:trPr>
          <w:trHeight w:val="542"/>
          <w:jc w:val="center"/>
        </w:trPr>
        <w:tc>
          <w:tcPr>
            <w:tcW w:w="2500" w:type="pct"/>
            <w:shd w:val="clear" w:color="auto" w:fill="auto"/>
            <w:vAlign w:val="center"/>
          </w:tcPr>
          <w:p w14:paraId="25B03F1C" w14:textId="77777777" w:rsidR="00554612" w:rsidRPr="00554612" w:rsidRDefault="00554612" w:rsidP="00063E36">
            <w:pPr>
              <w:pStyle w:val="ListParagraph"/>
              <w:numPr>
                <w:ilvl w:val="0"/>
                <w:numId w:val="185"/>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Navede prosvjetiteljske ideje obrazovanja</w:t>
            </w:r>
          </w:p>
        </w:tc>
        <w:tc>
          <w:tcPr>
            <w:tcW w:w="2500" w:type="pct"/>
            <w:shd w:val="clear" w:color="auto" w:fill="auto"/>
            <w:vAlign w:val="center"/>
          </w:tcPr>
          <w:p w14:paraId="7571D190" w14:textId="77777777" w:rsidR="00554612" w:rsidRPr="00554612" w:rsidRDefault="00554612" w:rsidP="00063E36">
            <w:pPr>
              <w:spacing w:before="120" w:after="120" w:line="240" w:lineRule="auto"/>
              <w:jc w:val="both"/>
              <w:rPr>
                <w:rFonts w:ascii="Arial Narrow" w:hAnsi="Arial Narrow"/>
                <w:b/>
              </w:rPr>
            </w:pPr>
          </w:p>
        </w:tc>
      </w:tr>
      <w:tr w:rsidR="00554612" w:rsidRPr="00554612" w14:paraId="44BE6F06" w14:textId="77777777" w:rsidTr="00554612">
        <w:trPr>
          <w:trHeight w:val="542"/>
          <w:jc w:val="center"/>
        </w:trPr>
        <w:tc>
          <w:tcPr>
            <w:tcW w:w="2500" w:type="pct"/>
            <w:shd w:val="clear" w:color="auto" w:fill="auto"/>
            <w:vAlign w:val="center"/>
          </w:tcPr>
          <w:p w14:paraId="41E2DE46" w14:textId="77777777" w:rsidR="00554612" w:rsidRPr="00554612" w:rsidRDefault="00554612" w:rsidP="00063E36">
            <w:pPr>
              <w:pStyle w:val="ListParagraph"/>
              <w:numPr>
                <w:ilvl w:val="0"/>
                <w:numId w:val="185"/>
              </w:numPr>
              <w:spacing w:before="120" w:after="120" w:line="240" w:lineRule="auto"/>
              <w:ind w:left="312" w:hanging="312"/>
              <w:jc w:val="both"/>
              <w:rPr>
                <w:rFonts w:ascii="Arial Narrow" w:hAnsi="Arial Narrow"/>
                <w:color w:val="000000"/>
                <w:lang w:val="sr-Latn-CS"/>
              </w:rPr>
            </w:pPr>
            <w:r w:rsidRPr="00C333B1">
              <w:rPr>
                <w:rFonts w:ascii="Arial Narrow" w:hAnsi="Arial Narrow"/>
                <w:color w:val="000000"/>
                <w:lang w:val="sr-Latn-CS"/>
              </w:rPr>
              <w:t>Obrazloži položaj mladih u globalnom društvu</w:t>
            </w:r>
          </w:p>
        </w:tc>
        <w:tc>
          <w:tcPr>
            <w:tcW w:w="2500" w:type="pct"/>
            <w:shd w:val="clear" w:color="auto" w:fill="auto"/>
            <w:vAlign w:val="center"/>
          </w:tcPr>
          <w:p w14:paraId="3775FED8" w14:textId="77777777" w:rsidR="00554612" w:rsidRPr="00554612" w:rsidRDefault="00554612" w:rsidP="00063E36">
            <w:pPr>
              <w:spacing w:before="120" w:after="120" w:line="240" w:lineRule="auto"/>
              <w:jc w:val="both"/>
              <w:rPr>
                <w:rFonts w:ascii="Arial Narrow" w:hAnsi="Arial Narrow"/>
                <w:b/>
              </w:rPr>
            </w:pPr>
          </w:p>
        </w:tc>
      </w:tr>
      <w:tr w:rsidR="00554612" w:rsidRPr="00554612" w14:paraId="2EE081C8" w14:textId="77777777" w:rsidTr="00554612">
        <w:trPr>
          <w:trHeight w:val="542"/>
          <w:jc w:val="center"/>
        </w:trPr>
        <w:tc>
          <w:tcPr>
            <w:tcW w:w="2500" w:type="pct"/>
            <w:shd w:val="clear" w:color="auto" w:fill="auto"/>
            <w:vAlign w:val="center"/>
          </w:tcPr>
          <w:p w14:paraId="58B608C1" w14:textId="77777777" w:rsidR="00554612" w:rsidRPr="00554612" w:rsidRDefault="00554612" w:rsidP="00063E36">
            <w:pPr>
              <w:pStyle w:val="ListParagraph"/>
              <w:numPr>
                <w:ilvl w:val="0"/>
                <w:numId w:val="185"/>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Prezentuje položaj mladih u savremenom i tradicionalnom društvu, na zadatom primjeru</w:t>
            </w:r>
          </w:p>
        </w:tc>
        <w:tc>
          <w:tcPr>
            <w:tcW w:w="2500" w:type="pct"/>
            <w:shd w:val="clear" w:color="auto" w:fill="auto"/>
            <w:vAlign w:val="center"/>
          </w:tcPr>
          <w:p w14:paraId="5A7AAA34" w14:textId="77777777" w:rsidR="00554612" w:rsidRPr="00554612" w:rsidRDefault="00554612" w:rsidP="00063E36">
            <w:pPr>
              <w:spacing w:before="120" w:after="120" w:line="240" w:lineRule="auto"/>
              <w:jc w:val="both"/>
              <w:rPr>
                <w:rFonts w:ascii="Arial Narrow" w:hAnsi="Arial Narrow"/>
                <w:b/>
              </w:rPr>
            </w:pPr>
          </w:p>
        </w:tc>
      </w:tr>
      <w:tr w:rsidR="00554612" w:rsidRPr="00554612" w14:paraId="1DAD973B" w14:textId="77777777" w:rsidTr="0055461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616374138"/>
            </w:sdtPr>
            <w:sdtEndPr/>
            <w:sdtContent>
              <w:p w14:paraId="75DF96EA"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cs="Verdana"/>
                    <w:b/>
                    <w:color w:val="000000"/>
                  </w:rPr>
                  <w:t>Način provjeravanja dostignutosti ishoda učenja</w:t>
                </w:r>
              </w:p>
            </w:sdtContent>
          </w:sdt>
        </w:tc>
      </w:tr>
      <w:tr w:rsidR="00554612" w:rsidRPr="00554612" w14:paraId="4492DE51" w14:textId="77777777" w:rsidTr="00554612">
        <w:trPr>
          <w:trHeight w:val="282"/>
          <w:jc w:val="center"/>
        </w:trPr>
        <w:tc>
          <w:tcPr>
            <w:tcW w:w="5000" w:type="pct"/>
            <w:gridSpan w:val="2"/>
            <w:tcBorders>
              <w:top w:val="single" w:sz="18" w:space="0" w:color="C00000"/>
              <w:bottom w:val="single" w:sz="18" w:space="0" w:color="C00000"/>
            </w:tcBorders>
            <w:shd w:val="clear" w:color="auto" w:fill="auto"/>
            <w:vAlign w:val="center"/>
          </w:tcPr>
          <w:p w14:paraId="278F6E9A"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rPr>
              <w:t>U cilju provjeravanja dostignutosti ishoda učenja, potreban je usmeni ili pisani dokaz da je učenik uspješno realizovao kriterijume od 1 do 6. Za kriterijum 7 potrebna je ispravno urađena vježba sa usmenim obrazloženjem.</w:t>
            </w:r>
          </w:p>
        </w:tc>
      </w:tr>
      <w:tr w:rsidR="00554612" w:rsidRPr="00554612" w14:paraId="0D3798AD" w14:textId="77777777" w:rsidTr="00AC1051">
        <w:trPr>
          <w:trHeight w:val="225"/>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24913911"/>
            </w:sdtPr>
            <w:sdtEndPr/>
            <w:sdtContent>
              <w:p w14:paraId="51679122"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cs="Verdana"/>
                    <w:b/>
                    <w:color w:val="000000"/>
                  </w:rPr>
                  <w:t>Predložene teme</w:t>
                </w:r>
              </w:p>
            </w:sdtContent>
          </w:sdt>
        </w:tc>
      </w:tr>
      <w:tr w:rsidR="00554612" w:rsidRPr="00554612" w14:paraId="07A8BADD" w14:textId="77777777" w:rsidTr="00554612">
        <w:trPr>
          <w:trHeight w:val="99"/>
          <w:jc w:val="center"/>
        </w:trPr>
        <w:tc>
          <w:tcPr>
            <w:tcW w:w="5000" w:type="pct"/>
            <w:gridSpan w:val="2"/>
            <w:tcBorders>
              <w:top w:val="single" w:sz="18" w:space="0" w:color="C00000"/>
              <w:bottom w:val="single" w:sz="2" w:space="0" w:color="C00000"/>
            </w:tcBorders>
            <w:shd w:val="clear" w:color="auto" w:fill="auto"/>
            <w:vAlign w:val="center"/>
          </w:tcPr>
          <w:p w14:paraId="28E8D7BA"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554612">
              <w:rPr>
                <w:rFonts w:ascii="Arial Narrow" w:hAnsi="Arial Narrow"/>
              </w:rPr>
              <w:t xml:space="preserve">Mladi </w:t>
            </w:r>
            <w:r w:rsidRPr="00554612">
              <w:rPr>
                <w:rFonts w:ascii="Arial Narrow" w:hAnsi="Arial Narrow"/>
                <w:color w:val="000000"/>
                <w:lang w:val="sr-Latn-CS"/>
              </w:rPr>
              <w:t>i globalno društvo</w:t>
            </w:r>
          </w:p>
        </w:tc>
      </w:tr>
    </w:tbl>
    <w:p w14:paraId="6F155DEA" w14:textId="77777777" w:rsidR="00554612" w:rsidRPr="00554612" w:rsidRDefault="00554612" w:rsidP="00063E36">
      <w:pPr>
        <w:spacing w:after="0" w:line="240" w:lineRule="auto"/>
        <w:jc w:val="both"/>
      </w:pPr>
    </w:p>
    <w:p w14:paraId="21C0CB9A" w14:textId="77777777" w:rsidR="00554612" w:rsidRPr="00554612" w:rsidRDefault="00554612" w:rsidP="00063E36">
      <w:pPr>
        <w:spacing w:after="0" w:line="240" w:lineRule="auto"/>
        <w:jc w:val="both"/>
      </w:pPr>
    </w:p>
    <w:p w14:paraId="7C4F9481" w14:textId="77777777" w:rsidR="00554612" w:rsidRPr="00554612" w:rsidRDefault="00554612" w:rsidP="00063E36">
      <w:pPr>
        <w:spacing w:after="160" w:line="259" w:lineRule="auto"/>
        <w:jc w:val="both"/>
      </w:pPr>
      <w:r w:rsidRPr="00554612">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4612" w:rsidRPr="00554612" w14:paraId="2BD3E193" w14:textId="77777777" w:rsidTr="00554612">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558816362"/>
            </w:sdtPr>
            <w:sdtEndPr/>
            <w:sdtContent>
              <w:sdt>
                <w:sdtPr>
                  <w:rPr>
                    <w:rFonts w:ascii="Arial Narrow" w:hAnsi="Arial Narrow"/>
                    <w:b/>
                  </w:rPr>
                  <w:id w:val="-1663923415"/>
                </w:sdtPr>
                <w:sdtEndPr/>
                <w:sdtContent>
                  <w:p w14:paraId="14011699"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b/>
                      </w:rPr>
                      <w:t xml:space="preserve">Ishod 2 - </w:t>
                    </w:r>
                    <w:sdt>
                      <w:sdtPr>
                        <w:rPr>
                          <w:rFonts w:ascii="Arial Narrow" w:hAnsi="Arial Narrow"/>
                          <w:b/>
                        </w:rPr>
                        <w:id w:val="-46466574"/>
                      </w:sdtPr>
                      <w:sdtEndPr/>
                      <w:sdtContent>
                        <w:r w:rsidRPr="00554612">
                          <w:rPr>
                            <w:rFonts w:ascii="Arial Narrow" w:hAnsi="Arial Narrow"/>
                          </w:rPr>
                          <w:t>Učenik će biti sposoban da</w:t>
                        </w:r>
                      </w:sdtContent>
                    </w:sdt>
                  </w:p>
                </w:sdtContent>
              </w:sdt>
            </w:sdtContent>
          </w:sdt>
          <w:p w14:paraId="08CC9745" w14:textId="32F8647E"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rPr>
              <w:t>Identifikuje obilježja osnovnih ljudskih prava i sloboda</w:t>
            </w:r>
          </w:p>
        </w:tc>
      </w:tr>
      <w:tr w:rsidR="00554612" w:rsidRPr="00554612" w14:paraId="5F67B0A5" w14:textId="77777777" w:rsidTr="0055461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580269377"/>
            </w:sdtPr>
            <w:sdtEndPr>
              <w:rPr>
                <w:b w:val="0"/>
              </w:rPr>
            </w:sdtEndPr>
            <w:sdtContent>
              <w:p w14:paraId="7A817E05"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b/>
                  </w:rPr>
                  <w:t>Kriterijumi za dostizanje ishoda učenja</w:t>
                </w:r>
              </w:p>
              <w:p w14:paraId="54CC79CE"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345744083"/>
            </w:sdtPr>
            <w:sdtEndPr>
              <w:rPr>
                <w:b w:val="0"/>
              </w:rPr>
            </w:sdtEndPr>
            <w:sdtContent>
              <w:p w14:paraId="4369B492" w14:textId="77777777" w:rsidR="00554612" w:rsidRPr="00554612" w:rsidRDefault="00554612" w:rsidP="00063E36">
                <w:pPr>
                  <w:spacing w:before="120" w:after="120" w:line="240" w:lineRule="auto"/>
                  <w:jc w:val="both"/>
                  <w:rPr>
                    <w:rFonts w:ascii="Arial Narrow" w:hAnsi="Arial Narrow" w:cs="Verdana"/>
                    <w:color w:val="000000"/>
                  </w:rPr>
                </w:pPr>
                <w:r w:rsidRPr="00554612">
                  <w:rPr>
                    <w:rFonts w:ascii="Arial Narrow" w:hAnsi="Arial Narrow" w:cs="Verdana"/>
                    <w:b/>
                    <w:color w:val="000000"/>
                  </w:rPr>
                  <w:t>Kontekst</w:t>
                </w:r>
                <w:r w:rsidRPr="00554612">
                  <w:rPr>
                    <w:rFonts w:ascii="Arial Narrow" w:hAnsi="Arial Narrow" w:cs="Verdana"/>
                    <w:color w:val="000000"/>
                  </w:rPr>
                  <w:t xml:space="preserve"> </w:t>
                </w:r>
              </w:p>
              <w:p w14:paraId="49410B9F" w14:textId="77777777" w:rsidR="00554612" w:rsidRPr="00554612" w:rsidRDefault="00554612" w:rsidP="00063E36">
                <w:pPr>
                  <w:spacing w:before="120" w:after="120" w:line="240" w:lineRule="auto"/>
                  <w:jc w:val="both"/>
                  <w:rPr>
                    <w:rFonts w:ascii="Arial Narrow" w:hAnsi="Arial Narrow" w:cs="Verdana"/>
                    <w:color w:val="000000"/>
                  </w:rPr>
                </w:pPr>
                <w:r w:rsidRPr="00554612">
                  <w:rPr>
                    <w:rFonts w:ascii="Arial Narrow" w:hAnsi="Arial Narrow" w:cs="Verdana"/>
                    <w:color w:val="000000"/>
                  </w:rPr>
                  <w:t>(Pojašnjenje označenih pojmova)</w:t>
                </w:r>
              </w:p>
            </w:sdtContent>
          </w:sdt>
        </w:tc>
      </w:tr>
      <w:tr w:rsidR="00554612" w:rsidRPr="00554612" w14:paraId="5F12D58E" w14:textId="77777777" w:rsidTr="00554612">
        <w:trPr>
          <w:trHeight w:val="542"/>
          <w:jc w:val="center"/>
        </w:trPr>
        <w:tc>
          <w:tcPr>
            <w:tcW w:w="2500" w:type="pct"/>
            <w:shd w:val="clear" w:color="auto" w:fill="auto"/>
            <w:vAlign w:val="center"/>
          </w:tcPr>
          <w:p w14:paraId="27F09AA3" w14:textId="77777777" w:rsidR="00554612" w:rsidRPr="00554612" w:rsidRDefault="00554612" w:rsidP="00063E36">
            <w:pPr>
              <w:numPr>
                <w:ilvl w:val="0"/>
                <w:numId w:val="181"/>
              </w:numPr>
              <w:spacing w:before="120" w:after="120" w:line="240" w:lineRule="auto"/>
              <w:contextualSpacing/>
              <w:jc w:val="both"/>
              <w:rPr>
                <w:rFonts w:ascii="Arial Narrow" w:hAnsi="Arial Narrow"/>
                <w:color w:val="000000"/>
                <w:lang w:val="sr-Latn-CS"/>
              </w:rPr>
            </w:pPr>
            <w:r w:rsidRPr="00554612">
              <w:rPr>
                <w:rFonts w:ascii="Arial Narrow" w:hAnsi="Arial Narrow"/>
              </w:rPr>
              <w:t xml:space="preserve">Objasni pojam i </w:t>
            </w:r>
            <w:r w:rsidRPr="00554612">
              <w:rPr>
                <w:rFonts w:ascii="Arial Narrow" w:hAnsi="Arial Narrow"/>
                <w:b/>
              </w:rPr>
              <w:t>vrste ljudskih prava i sloboda</w:t>
            </w:r>
          </w:p>
        </w:tc>
        <w:tc>
          <w:tcPr>
            <w:tcW w:w="2500" w:type="pct"/>
            <w:shd w:val="clear" w:color="auto" w:fill="auto"/>
            <w:vAlign w:val="center"/>
          </w:tcPr>
          <w:p w14:paraId="546919E2"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rPr>
              <w:t>Vrste ljudskih prava i sloboda</w:t>
            </w:r>
            <w:r w:rsidRPr="00554612">
              <w:rPr>
                <w:rFonts w:ascii="Arial Narrow" w:hAnsi="Arial Narrow"/>
              </w:rPr>
              <w:t>: pravo na život, pravo na poštovanje privatnog života, pravo slobode mišljenja, savjesti i vjeroispovjesti i dr.</w:t>
            </w:r>
          </w:p>
        </w:tc>
      </w:tr>
      <w:tr w:rsidR="00554612" w:rsidRPr="00554612" w14:paraId="13928BA1" w14:textId="77777777" w:rsidTr="00554612">
        <w:trPr>
          <w:trHeight w:val="542"/>
          <w:jc w:val="center"/>
        </w:trPr>
        <w:tc>
          <w:tcPr>
            <w:tcW w:w="2500" w:type="pct"/>
            <w:shd w:val="clear" w:color="auto" w:fill="auto"/>
            <w:vAlign w:val="center"/>
          </w:tcPr>
          <w:p w14:paraId="70979C59" w14:textId="77777777" w:rsidR="00554612" w:rsidRPr="00554612" w:rsidRDefault="00554612" w:rsidP="00063E36">
            <w:pPr>
              <w:pStyle w:val="ListParagraph"/>
              <w:numPr>
                <w:ilvl w:val="0"/>
                <w:numId w:val="181"/>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istorijat i filozofiju ljudskih prava i sloboda</w:t>
            </w:r>
          </w:p>
        </w:tc>
        <w:tc>
          <w:tcPr>
            <w:tcW w:w="2500" w:type="pct"/>
            <w:shd w:val="clear" w:color="auto" w:fill="auto"/>
            <w:vAlign w:val="center"/>
          </w:tcPr>
          <w:p w14:paraId="0355F487"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0AB42D9F" w14:textId="77777777" w:rsidTr="00554612">
        <w:trPr>
          <w:trHeight w:val="542"/>
          <w:jc w:val="center"/>
        </w:trPr>
        <w:tc>
          <w:tcPr>
            <w:tcW w:w="2500" w:type="pct"/>
            <w:shd w:val="clear" w:color="auto" w:fill="auto"/>
            <w:vAlign w:val="center"/>
          </w:tcPr>
          <w:p w14:paraId="780355E2" w14:textId="77777777" w:rsidR="00554612" w:rsidRPr="00554612" w:rsidRDefault="00554612" w:rsidP="00063E36">
            <w:pPr>
              <w:pStyle w:val="ListParagraph"/>
              <w:numPr>
                <w:ilvl w:val="0"/>
                <w:numId w:val="181"/>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kulturološke različitosti i univerzalnost ljudskih prava i sloboda</w:t>
            </w:r>
          </w:p>
        </w:tc>
        <w:tc>
          <w:tcPr>
            <w:tcW w:w="2500" w:type="pct"/>
            <w:shd w:val="clear" w:color="auto" w:fill="auto"/>
            <w:vAlign w:val="center"/>
          </w:tcPr>
          <w:p w14:paraId="3302BA5C"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0F1FA93B" w14:textId="77777777" w:rsidTr="00554612">
        <w:trPr>
          <w:trHeight w:val="542"/>
          <w:jc w:val="center"/>
        </w:trPr>
        <w:tc>
          <w:tcPr>
            <w:tcW w:w="2500" w:type="pct"/>
            <w:shd w:val="clear" w:color="auto" w:fill="auto"/>
            <w:vAlign w:val="center"/>
          </w:tcPr>
          <w:p w14:paraId="3D46EA34" w14:textId="77777777" w:rsidR="00554612" w:rsidRPr="00554612" w:rsidRDefault="00554612" w:rsidP="00063E36">
            <w:pPr>
              <w:pStyle w:val="ListParagraph"/>
              <w:numPr>
                <w:ilvl w:val="0"/>
                <w:numId w:val="181"/>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uticaj socijalizacije na lične slobode</w:t>
            </w:r>
          </w:p>
        </w:tc>
        <w:tc>
          <w:tcPr>
            <w:tcW w:w="2500" w:type="pct"/>
            <w:shd w:val="clear" w:color="auto" w:fill="auto"/>
            <w:vAlign w:val="center"/>
          </w:tcPr>
          <w:p w14:paraId="6493A4A1"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283D1C09" w14:textId="77777777" w:rsidTr="00554612">
        <w:trPr>
          <w:trHeight w:val="542"/>
          <w:jc w:val="center"/>
        </w:trPr>
        <w:tc>
          <w:tcPr>
            <w:tcW w:w="2500" w:type="pct"/>
            <w:shd w:val="clear" w:color="auto" w:fill="auto"/>
            <w:vAlign w:val="center"/>
          </w:tcPr>
          <w:p w14:paraId="4CABEFC2" w14:textId="77777777" w:rsidR="00554612" w:rsidRPr="00554612" w:rsidRDefault="00554612" w:rsidP="00063E36">
            <w:pPr>
              <w:pStyle w:val="ListParagraph"/>
              <w:numPr>
                <w:ilvl w:val="0"/>
                <w:numId w:val="181"/>
              </w:numPr>
              <w:spacing w:before="120" w:after="120" w:line="240" w:lineRule="auto"/>
              <w:ind w:left="312" w:hanging="312"/>
              <w:jc w:val="both"/>
              <w:rPr>
                <w:rFonts w:ascii="Arial Narrow" w:hAnsi="Arial Narrow"/>
                <w:color w:val="000000"/>
                <w:lang w:val="sr-Latn-CS"/>
              </w:rPr>
            </w:pPr>
            <w:r w:rsidRPr="00C333B1">
              <w:rPr>
                <w:rFonts w:ascii="Arial Narrow" w:hAnsi="Arial Narrow"/>
                <w:color w:val="000000"/>
                <w:lang w:val="sr-Latn-CS"/>
              </w:rPr>
              <w:t>Navede oblike kršenja ljudskih prava prema Univerzalnoj deklaraciji o ljudskim pravima</w:t>
            </w:r>
          </w:p>
        </w:tc>
        <w:tc>
          <w:tcPr>
            <w:tcW w:w="2500" w:type="pct"/>
            <w:shd w:val="clear" w:color="auto" w:fill="auto"/>
            <w:vAlign w:val="center"/>
          </w:tcPr>
          <w:p w14:paraId="7B19CF92"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33900FCA" w14:textId="77777777" w:rsidTr="00554612">
        <w:trPr>
          <w:trHeight w:val="542"/>
          <w:jc w:val="center"/>
        </w:trPr>
        <w:tc>
          <w:tcPr>
            <w:tcW w:w="2500" w:type="pct"/>
            <w:shd w:val="clear" w:color="auto" w:fill="auto"/>
            <w:vAlign w:val="center"/>
          </w:tcPr>
          <w:p w14:paraId="4B6952D2" w14:textId="77777777" w:rsidR="00554612" w:rsidRPr="00554612" w:rsidRDefault="00554612" w:rsidP="00063E36">
            <w:pPr>
              <w:pStyle w:val="ListParagraph"/>
              <w:numPr>
                <w:ilvl w:val="0"/>
                <w:numId w:val="181"/>
              </w:numPr>
              <w:spacing w:before="120" w:after="120" w:line="240" w:lineRule="auto"/>
              <w:ind w:left="312" w:hanging="312"/>
              <w:jc w:val="both"/>
              <w:rPr>
                <w:rFonts w:ascii="Arial Narrow" w:hAnsi="Arial Narrow"/>
                <w:color w:val="000000"/>
                <w:lang w:val="sr-Latn-CS"/>
              </w:rPr>
            </w:pPr>
            <w:r w:rsidRPr="00C333B1">
              <w:rPr>
                <w:rFonts w:ascii="Arial Narrow" w:hAnsi="Arial Narrow"/>
                <w:color w:val="000000"/>
                <w:lang w:val="sr-Latn-CS"/>
              </w:rPr>
              <w:t>Istraži primjere kršenja ljudskih prava i sloboda u svijetu</w:t>
            </w:r>
          </w:p>
        </w:tc>
        <w:tc>
          <w:tcPr>
            <w:tcW w:w="2500" w:type="pct"/>
            <w:shd w:val="clear" w:color="auto" w:fill="auto"/>
            <w:vAlign w:val="center"/>
          </w:tcPr>
          <w:p w14:paraId="229B1C0E"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6915400A" w14:textId="77777777" w:rsidTr="0055461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612629383"/>
            </w:sdtPr>
            <w:sdtEndPr/>
            <w:sdtContent>
              <w:p w14:paraId="38BA95E5"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cs="Verdana"/>
                    <w:b/>
                    <w:color w:val="000000"/>
                  </w:rPr>
                  <w:t>Način provjeravanja dostignutosti ishoda učenja</w:t>
                </w:r>
              </w:p>
            </w:sdtContent>
          </w:sdt>
        </w:tc>
      </w:tr>
      <w:tr w:rsidR="00554612" w:rsidRPr="00554612" w14:paraId="06A4F8A7" w14:textId="77777777" w:rsidTr="00554612">
        <w:trPr>
          <w:trHeight w:val="282"/>
          <w:jc w:val="center"/>
        </w:trPr>
        <w:tc>
          <w:tcPr>
            <w:tcW w:w="5000" w:type="pct"/>
            <w:gridSpan w:val="2"/>
            <w:tcBorders>
              <w:top w:val="single" w:sz="18" w:space="0" w:color="C00000"/>
              <w:bottom w:val="single" w:sz="18" w:space="0" w:color="C00000"/>
            </w:tcBorders>
            <w:shd w:val="clear" w:color="auto" w:fill="auto"/>
            <w:vAlign w:val="center"/>
          </w:tcPr>
          <w:p w14:paraId="6F46B545"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rPr>
              <w:t>U cilju provjeravanja dostignutosti ishoda učenja, potreban je usmeni ili pisani dokaz da je učenik uspješno realizovao kriterijume od 1 do 5. Za kriterijum 6 potrebna je ispravno urađena vježba sa usmenim obrazloženjem.</w:t>
            </w:r>
          </w:p>
        </w:tc>
      </w:tr>
      <w:tr w:rsidR="00554612" w:rsidRPr="00554612" w14:paraId="1CCADE10" w14:textId="77777777" w:rsidTr="0055461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49492613"/>
            </w:sdtPr>
            <w:sdtEndPr/>
            <w:sdtContent>
              <w:p w14:paraId="01E3D765"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cs="Verdana"/>
                    <w:b/>
                    <w:color w:val="000000"/>
                  </w:rPr>
                  <w:t>Predložene teme</w:t>
                </w:r>
              </w:p>
            </w:sdtContent>
          </w:sdt>
        </w:tc>
      </w:tr>
      <w:tr w:rsidR="00554612" w:rsidRPr="00554612" w14:paraId="332A4385" w14:textId="77777777" w:rsidTr="00554612">
        <w:trPr>
          <w:trHeight w:val="99"/>
          <w:jc w:val="center"/>
        </w:trPr>
        <w:tc>
          <w:tcPr>
            <w:tcW w:w="5000" w:type="pct"/>
            <w:gridSpan w:val="2"/>
            <w:tcBorders>
              <w:top w:val="single" w:sz="18" w:space="0" w:color="C00000"/>
              <w:bottom w:val="single" w:sz="2" w:space="0" w:color="C00000"/>
            </w:tcBorders>
            <w:shd w:val="clear" w:color="auto" w:fill="auto"/>
            <w:vAlign w:val="center"/>
          </w:tcPr>
          <w:p w14:paraId="2DB5D146"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554612">
              <w:rPr>
                <w:rFonts w:ascii="Arial Narrow" w:hAnsi="Arial Narrow"/>
              </w:rPr>
              <w:t>Ljudska prava i slobode</w:t>
            </w:r>
          </w:p>
        </w:tc>
      </w:tr>
    </w:tbl>
    <w:p w14:paraId="776D1E07" w14:textId="77777777" w:rsidR="00554612" w:rsidRPr="00554612" w:rsidRDefault="00554612" w:rsidP="00063E36">
      <w:pPr>
        <w:spacing w:after="160" w:line="259" w:lineRule="auto"/>
        <w:jc w:val="both"/>
      </w:pPr>
    </w:p>
    <w:p w14:paraId="3025F525" w14:textId="77777777" w:rsidR="00554612" w:rsidRPr="00554612" w:rsidRDefault="00554612" w:rsidP="00063E36">
      <w:pPr>
        <w:spacing w:after="160" w:line="259" w:lineRule="auto"/>
        <w:jc w:val="both"/>
      </w:pPr>
      <w:r w:rsidRPr="00554612">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4612" w:rsidRPr="00554612" w14:paraId="4BCDA1B6" w14:textId="77777777" w:rsidTr="00554612">
        <w:trPr>
          <w:trHeight w:val="699"/>
          <w:tblHeader/>
          <w:jc w:val="center"/>
        </w:trPr>
        <w:tc>
          <w:tcPr>
            <w:tcW w:w="5000" w:type="pct"/>
            <w:gridSpan w:val="2"/>
            <w:tcBorders>
              <w:top w:val="single" w:sz="18" w:space="0" w:color="C00000"/>
              <w:bottom w:val="single" w:sz="18" w:space="0" w:color="C00000"/>
            </w:tcBorders>
            <w:shd w:val="clear" w:color="auto" w:fill="F1E5BD"/>
          </w:tcPr>
          <w:p w14:paraId="3B3A56FF" w14:textId="12426F77" w:rsidR="00554612" w:rsidRPr="00554612" w:rsidRDefault="00115DEC" w:rsidP="00530A70">
            <w:pPr>
              <w:tabs>
                <w:tab w:val="center" w:pos="4563"/>
                <w:tab w:val="left" w:pos="6474"/>
              </w:tabs>
              <w:spacing w:before="120" w:after="120" w:line="240" w:lineRule="auto"/>
              <w:rPr>
                <w:rFonts w:ascii="Arial Narrow" w:hAnsi="Arial Narrow"/>
                <w:b/>
              </w:rPr>
            </w:pPr>
            <w:sdt>
              <w:sdtPr>
                <w:rPr>
                  <w:rFonts w:ascii="Arial Narrow" w:hAnsi="Arial Narrow"/>
                  <w:b/>
                </w:rPr>
                <w:id w:val="-1159768300"/>
              </w:sdtPr>
              <w:sdtEndPr/>
              <w:sdtContent>
                <w:sdt>
                  <w:sdtPr>
                    <w:rPr>
                      <w:rFonts w:ascii="Arial Narrow" w:hAnsi="Arial Narrow"/>
                      <w:b/>
                    </w:rPr>
                    <w:id w:val="22981245"/>
                  </w:sdtPr>
                  <w:sdtEndPr/>
                  <w:sdtContent>
                    <w:r w:rsidR="00554612" w:rsidRPr="00554612">
                      <w:rPr>
                        <w:rFonts w:ascii="Arial Narrow" w:hAnsi="Arial Narrow"/>
                        <w:b/>
                      </w:rPr>
                      <w:t xml:space="preserve">Ishod 3 - </w:t>
                    </w:r>
                    <w:sdt>
                      <w:sdtPr>
                        <w:rPr>
                          <w:rFonts w:ascii="Arial Narrow" w:hAnsi="Arial Narrow"/>
                          <w:b/>
                        </w:rPr>
                        <w:id w:val="-778257259"/>
                      </w:sdtPr>
                      <w:sdtEndPr/>
                      <w:sdtContent>
                        <w:r w:rsidR="00554612" w:rsidRPr="00554612">
                          <w:rPr>
                            <w:rFonts w:ascii="Arial Narrow" w:hAnsi="Arial Narrow"/>
                          </w:rPr>
                          <w:t>Učenik će biti sposoban da</w:t>
                        </w:r>
                      </w:sdtContent>
                    </w:sdt>
                  </w:sdtContent>
                </w:sdt>
              </w:sdtContent>
            </w:sdt>
            <w:r w:rsidR="00554612" w:rsidRPr="00554612">
              <w:rPr>
                <w:rFonts w:ascii="Arial Narrow" w:hAnsi="Arial Narrow"/>
                <w:b/>
              </w:rPr>
              <w:tab/>
            </w:r>
          </w:p>
          <w:p w14:paraId="48284436" w14:textId="19BAEBE5"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rPr>
              <w:t>Prepozna društveni kontekst rodnih uloga u kulturološki različitim društvima</w:t>
            </w:r>
          </w:p>
        </w:tc>
      </w:tr>
      <w:tr w:rsidR="00554612" w:rsidRPr="00554612" w14:paraId="16CCFD00" w14:textId="77777777" w:rsidTr="0055461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79452797"/>
            </w:sdtPr>
            <w:sdtEndPr>
              <w:rPr>
                <w:b w:val="0"/>
              </w:rPr>
            </w:sdtEndPr>
            <w:sdtContent>
              <w:p w14:paraId="2AC191A5"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b/>
                  </w:rPr>
                  <w:t>Kriterijumi za dostizanje ishoda učenja</w:t>
                </w:r>
              </w:p>
              <w:p w14:paraId="5EFD2834"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06550847"/>
            </w:sdtPr>
            <w:sdtEndPr>
              <w:rPr>
                <w:b w:val="0"/>
              </w:rPr>
            </w:sdtEndPr>
            <w:sdtContent>
              <w:p w14:paraId="30FC34C0" w14:textId="77777777" w:rsidR="00554612" w:rsidRPr="00554612" w:rsidRDefault="00554612" w:rsidP="00063E36">
                <w:pPr>
                  <w:spacing w:before="120" w:after="120" w:line="240" w:lineRule="auto"/>
                  <w:jc w:val="both"/>
                  <w:rPr>
                    <w:rFonts w:ascii="Arial Narrow" w:hAnsi="Arial Narrow" w:cs="Verdana"/>
                    <w:color w:val="000000"/>
                  </w:rPr>
                </w:pPr>
                <w:r w:rsidRPr="00554612">
                  <w:rPr>
                    <w:rFonts w:ascii="Arial Narrow" w:hAnsi="Arial Narrow" w:cs="Verdana"/>
                    <w:b/>
                    <w:color w:val="000000"/>
                  </w:rPr>
                  <w:t>Kontekst</w:t>
                </w:r>
                <w:r w:rsidRPr="00554612">
                  <w:rPr>
                    <w:rFonts w:ascii="Arial Narrow" w:hAnsi="Arial Narrow" w:cs="Verdana"/>
                    <w:color w:val="000000"/>
                  </w:rPr>
                  <w:t xml:space="preserve"> </w:t>
                </w:r>
              </w:p>
              <w:p w14:paraId="568065C4" w14:textId="77777777" w:rsidR="00554612" w:rsidRPr="00554612" w:rsidRDefault="00554612" w:rsidP="00063E36">
                <w:pPr>
                  <w:spacing w:before="120" w:after="120" w:line="240" w:lineRule="auto"/>
                  <w:jc w:val="both"/>
                  <w:rPr>
                    <w:rFonts w:ascii="Arial Narrow" w:hAnsi="Arial Narrow" w:cs="Verdana"/>
                    <w:color w:val="000000"/>
                  </w:rPr>
                </w:pPr>
                <w:r w:rsidRPr="00554612">
                  <w:rPr>
                    <w:rFonts w:ascii="Arial Narrow" w:hAnsi="Arial Narrow" w:cs="Verdana"/>
                    <w:color w:val="000000"/>
                  </w:rPr>
                  <w:t>(Pojašnjenje označenih pojmova)</w:t>
                </w:r>
              </w:p>
            </w:sdtContent>
          </w:sdt>
        </w:tc>
      </w:tr>
      <w:tr w:rsidR="00554612" w:rsidRPr="00554612" w14:paraId="0C82A91E" w14:textId="77777777" w:rsidTr="00554612">
        <w:trPr>
          <w:trHeight w:val="542"/>
          <w:jc w:val="center"/>
        </w:trPr>
        <w:tc>
          <w:tcPr>
            <w:tcW w:w="2500" w:type="pct"/>
            <w:shd w:val="clear" w:color="auto" w:fill="auto"/>
            <w:vAlign w:val="center"/>
          </w:tcPr>
          <w:p w14:paraId="5112B8F3" w14:textId="77777777" w:rsidR="00554612" w:rsidRPr="00554612" w:rsidRDefault="00554612" w:rsidP="00063E36">
            <w:pPr>
              <w:pStyle w:val="ListParagraph"/>
              <w:numPr>
                <w:ilvl w:val="0"/>
                <w:numId w:val="182"/>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rodne uloge u tradicionalnom i savremenom društvu</w:t>
            </w:r>
          </w:p>
        </w:tc>
        <w:tc>
          <w:tcPr>
            <w:tcW w:w="2500" w:type="pct"/>
            <w:shd w:val="clear" w:color="auto" w:fill="auto"/>
            <w:vAlign w:val="center"/>
          </w:tcPr>
          <w:p w14:paraId="564E14D9"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6337BA65" w14:textId="77777777" w:rsidTr="00554612">
        <w:trPr>
          <w:trHeight w:val="542"/>
          <w:jc w:val="center"/>
        </w:trPr>
        <w:tc>
          <w:tcPr>
            <w:tcW w:w="2500" w:type="pct"/>
            <w:shd w:val="clear" w:color="auto" w:fill="auto"/>
            <w:vAlign w:val="center"/>
          </w:tcPr>
          <w:p w14:paraId="0B9EA70A" w14:textId="77777777" w:rsidR="00554612" w:rsidRPr="00554612" w:rsidRDefault="00554612" w:rsidP="00063E36">
            <w:pPr>
              <w:pStyle w:val="ListParagraph"/>
              <w:numPr>
                <w:ilvl w:val="0"/>
                <w:numId w:val="182"/>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rodni identitet i vrijednosne orijentacije</w:t>
            </w:r>
          </w:p>
        </w:tc>
        <w:tc>
          <w:tcPr>
            <w:tcW w:w="2500" w:type="pct"/>
            <w:shd w:val="clear" w:color="auto" w:fill="auto"/>
            <w:vAlign w:val="center"/>
          </w:tcPr>
          <w:p w14:paraId="607AD484"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75153853" w14:textId="77777777" w:rsidTr="00554612">
        <w:trPr>
          <w:trHeight w:val="542"/>
          <w:jc w:val="center"/>
        </w:trPr>
        <w:tc>
          <w:tcPr>
            <w:tcW w:w="2500" w:type="pct"/>
            <w:shd w:val="clear" w:color="auto" w:fill="auto"/>
            <w:vAlign w:val="center"/>
          </w:tcPr>
          <w:p w14:paraId="6BF6AADA" w14:textId="77777777" w:rsidR="00554612" w:rsidRPr="00554612" w:rsidRDefault="00554612" w:rsidP="00063E36">
            <w:pPr>
              <w:pStyle w:val="ListParagraph"/>
              <w:numPr>
                <w:ilvl w:val="0"/>
                <w:numId w:val="182"/>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Opiše rodne nejednakosti u različitim razvojnim fazama i društvenim kontekstima</w:t>
            </w:r>
          </w:p>
        </w:tc>
        <w:tc>
          <w:tcPr>
            <w:tcW w:w="2500" w:type="pct"/>
            <w:shd w:val="clear" w:color="auto" w:fill="auto"/>
            <w:vAlign w:val="center"/>
          </w:tcPr>
          <w:p w14:paraId="71055831"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1F01DD4F" w14:textId="77777777" w:rsidTr="00554612">
        <w:trPr>
          <w:trHeight w:val="542"/>
          <w:jc w:val="center"/>
        </w:trPr>
        <w:tc>
          <w:tcPr>
            <w:tcW w:w="2500" w:type="pct"/>
            <w:shd w:val="clear" w:color="auto" w:fill="auto"/>
            <w:vAlign w:val="center"/>
          </w:tcPr>
          <w:p w14:paraId="4A1EB0FA" w14:textId="77777777" w:rsidR="00554612" w:rsidRPr="00554612" w:rsidRDefault="00554612" w:rsidP="00063E36">
            <w:pPr>
              <w:pStyle w:val="ListParagraph"/>
              <w:numPr>
                <w:ilvl w:val="0"/>
                <w:numId w:val="182"/>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pojmove kulturni identitet i etnocentrizam</w:t>
            </w:r>
          </w:p>
        </w:tc>
        <w:tc>
          <w:tcPr>
            <w:tcW w:w="2500" w:type="pct"/>
            <w:shd w:val="clear" w:color="auto" w:fill="auto"/>
            <w:vAlign w:val="center"/>
          </w:tcPr>
          <w:p w14:paraId="16784528"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29D791D0" w14:textId="77777777" w:rsidTr="00554612">
        <w:trPr>
          <w:trHeight w:val="542"/>
          <w:jc w:val="center"/>
        </w:trPr>
        <w:tc>
          <w:tcPr>
            <w:tcW w:w="2500" w:type="pct"/>
            <w:shd w:val="clear" w:color="auto" w:fill="auto"/>
            <w:vAlign w:val="center"/>
          </w:tcPr>
          <w:p w14:paraId="2593E802" w14:textId="77777777" w:rsidR="00554612" w:rsidRPr="00554612" w:rsidRDefault="00554612" w:rsidP="00063E36">
            <w:pPr>
              <w:pStyle w:val="ListParagraph"/>
              <w:numPr>
                <w:ilvl w:val="0"/>
                <w:numId w:val="182"/>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Navede primjere multikulturalnosti u društvu</w:t>
            </w:r>
          </w:p>
        </w:tc>
        <w:tc>
          <w:tcPr>
            <w:tcW w:w="2500" w:type="pct"/>
            <w:shd w:val="clear" w:color="auto" w:fill="auto"/>
            <w:vAlign w:val="center"/>
          </w:tcPr>
          <w:p w14:paraId="36385311"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4AEE29A8" w14:textId="77777777" w:rsidTr="00554612">
        <w:trPr>
          <w:trHeight w:val="542"/>
          <w:jc w:val="center"/>
        </w:trPr>
        <w:tc>
          <w:tcPr>
            <w:tcW w:w="2500" w:type="pct"/>
            <w:shd w:val="clear" w:color="auto" w:fill="auto"/>
            <w:vAlign w:val="center"/>
          </w:tcPr>
          <w:p w14:paraId="4E019BD9" w14:textId="77777777" w:rsidR="00554612" w:rsidRPr="00554612" w:rsidRDefault="00554612" w:rsidP="00063E36">
            <w:pPr>
              <w:pStyle w:val="ListParagraph"/>
              <w:numPr>
                <w:ilvl w:val="0"/>
                <w:numId w:val="182"/>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Objasni pojam i značaj etničke i rasne pripadnosti u društvu</w:t>
            </w:r>
          </w:p>
        </w:tc>
        <w:tc>
          <w:tcPr>
            <w:tcW w:w="2500" w:type="pct"/>
            <w:shd w:val="clear" w:color="auto" w:fill="auto"/>
            <w:vAlign w:val="center"/>
          </w:tcPr>
          <w:p w14:paraId="2EC4B205"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1CB71786" w14:textId="77777777" w:rsidTr="00554612">
        <w:trPr>
          <w:trHeight w:val="542"/>
          <w:jc w:val="center"/>
        </w:trPr>
        <w:tc>
          <w:tcPr>
            <w:tcW w:w="2500" w:type="pct"/>
            <w:shd w:val="clear" w:color="auto" w:fill="auto"/>
            <w:vAlign w:val="center"/>
          </w:tcPr>
          <w:p w14:paraId="2DC0E295" w14:textId="77777777" w:rsidR="00554612" w:rsidRPr="00554612" w:rsidRDefault="00554612" w:rsidP="00063E36">
            <w:pPr>
              <w:pStyle w:val="ListParagraph"/>
              <w:numPr>
                <w:ilvl w:val="0"/>
                <w:numId w:val="182"/>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 xml:space="preserve">Objasni nastanak predrasuda i uticaj na razvoj društvene svijesti o prihvatanju različitosti </w:t>
            </w:r>
          </w:p>
        </w:tc>
        <w:tc>
          <w:tcPr>
            <w:tcW w:w="2500" w:type="pct"/>
            <w:shd w:val="clear" w:color="auto" w:fill="auto"/>
            <w:vAlign w:val="center"/>
          </w:tcPr>
          <w:p w14:paraId="5BC12BB8"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4537AE0E" w14:textId="77777777" w:rsidTr="00554612">
        <w:trPr>
          <w:trHeight w:val="542"/>
          <w:jc w:val="center"/>
        </w:trPr>
        <w:tc>
          <w:tcPr>
            <w:tcW w:w="2500" w:type="pct"/>
            <w:shd w:val="clear" w:color="auto" w:fill="auto"/>
            <w:vAlign w:val="center"/>
          </w:tcPr>
          <w:p w14:paraId="370E35D0" w14:textId="77777777" w:rsidR="00554612" w:rsidRPr="00554612" w:rsidRDefault="00554612" w:rsidP="00063E36">
            <w:pPr>
              <w:pStyle w:val="ListParagraph"/>
              <w:numPr>
                <w:ilvl w:val="0"/>
                <w:numId w:val="182"/>
              </w:numPr>
              <w:spacing w:before="120" w:after="120" w:line="240" w:lineRule="auto"/>
              <w:ind w:left="312" w:hanging="312"/>
              <w:jc w:val="both"/>
              <w:rPr>
                <w:rFonts w:ascii="Arial Narrow" w:hAnsi="Arial Narrow"/>
                <w:color w:val="000000"/>
                <w:lang w:val="sr-Latn-CS"/>
              </w:rPr>
            </w:pPr>
            <w:r w:rsidRPr="00554612">
              <w:rPr>
                <w:rFonts w:ascii="Arial Narrow" w:hAnsi="Arial Narrow"/>
                <w:color w:val="000000"/>
                <w:lang w:val="sr-Latn-CS"/>
              </w:rPr>
              <w:t>Izradi kulturološku mapu na primjeru zadatog regiona</w:t>
            </w:r>
          </w:p>
        </w:tc>
        <w:tc>
          <w:tcPr>
            <w:tcW w:w="2500" w:type="pct"/>
            <w:shd w:val="clear" w:color="auto" w:fill="auto"/>
            <w:vAlign w:val="center"/>
          </w:tcPr>
          <w:p w14:paraId="37334700"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6E75953B" w14:textId="77777777" w:rsidTr="0055461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722734234"/>
            </w:sdtPr>
            <w:sdtEndPr/>
            <w:sdtContent>
              <w:p w14:paraId="041D2DE0"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cs="Verdana"/>
                    <w:b/>
                    <w:color w:val="000000"/>
                  </w:rPr>
                  <w:t>Način provjeravanja dostignutosti ishoda učenja</w:t>
                </w:r>
              </w:p>
            </w:sdtContent>
          </w:sdt>
        </w:tc>
      </w:tr>
      <w:tr w:rsidR="00554612" w:rsidRPr="00554612" w14:paraId="63BBDDAF" w14:textId="77777777" w:rsidTr="00554612">
        <w:trPr>
          <w:trHeight w:val="282"/>
          <w:jc w:val="center"/>
        </w:trPr>
        <w:tc>
          <w:tcPr>
            <w:tcW w:w="5000" w:type="pct"/>
            <w:gridSpan w:val="2"/>
            <w:tcBorders>
              <w:top w:val="single" w:sz="18" w:space="0" w:color="C00000"/>
              <w:bottom w:val="single" w:sz="18" w:space="0" w:color="C00000"/>
            </w:tcBorders>
            <w:shd w:val="clear" w:color="auto" w:fill="auto"/>
            <w:vAlign w:val="center"/>
          </w:tcPr>
          <w:p w14:paraId="2FEAF4BE" w14:textId="77777777" w:rsidR="00554612" w:rsidRPr="00287111" w:rsidRDefault="00554612" w:rsidP="00063E36">
            <w:pPr>
              <w:spacing w:before="120" w:after="120" w:line="240" w:lineRule="auto"/>
              <w:jc w:val="both"/>
              <w:rPr>
                <w:rFonts w:ascii="Arial Narrow" w:hAnsi="Arial Narrow"/>
              </w:rPr>
            </w:pPr>
            <w:r w:rsidRPr="00554612">
              <w:rPr>
                <w:rFonts w:ascii="Arial Narrow" w:hAnsi="Arial Narrow"/>
              </w:rPr>
              <w:t xml:space="preserve">U cilju provjeravanja dostignutosti ishoda učenja, potreban je usmeni ili pisani dokaz da je učenik uspješno realizovao kriterijume od 1 do 7. Za kriterijum 8 potrebna je ispravno urađena vježba sa usmenim obrazloženjem. </w:t>
            </w:r>
          </w:p>
        </w:tc>
      </w:tr>
      <w:tr w:rsidR="00554612" w:rsidRPr="00554612" w14:paraId="2D228E22" w14:textId="77777777" w:rsidTr="0055461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888598865"/>
            </w:sdtPr>
            <w:sdtEndPr/>
            <w:sdtContent>
              <w:p w14:paraId="39347969"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cs="Verdana"/>
                    <w:b/>
                    <w:color w:val="000000"/>
                  </w:rPr>
                  <w:t>Predložene teme</w:t>
                </w:r>
              </w:p>
            </w:sdtContent>
          </w:sdt>
        </w:tc>
      </w:tr>
      <w:tr w:rsidR="00554612" w:rsidRPr="00554612" w14:paraId="587C6A1D" w14:textId="77777777" w:rsidTr="00554612">
        <w:trPr>
          <w:trHeight w:val="99"/>
          <w:jc w:val="center"/>
        </w:trPr>
        <w:tc>
          <w:tcPr>
            <w:tcW w:w="5000" w:type="pct"/>
            <w:gridSpan w:val="2"/>
            <w:tcBorders>
              <w:top w:val="single" w:sz="18" w:space="0" w:color="C00000"/>
              <w:bottom w:val="single" w:sz="2" w:space="0" w:color="C00000"/>
            </w:tcBorders>
            <w:shd w:val="clear" w:color="auto" w:fill="auto"/>
            <w:vAlign w:val="center"/>
          </w:tcPr>
          <w:p w14:paraId="21B371CA"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554612">
              <w:rPr>
                <w:rFonts w:ascii="Arial Narrow" w:hAnsi="Arial Narrow"/>
                <w:color w:val="000000"/>
                <w:lang w:val="sr-Latn-CS"/>
              </w:rPr>
              <w:t>Rodne uloge</w:t>
            </w:r>
          </w:p>
          <w:p w14:paraId="7C211823"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554612">
              <w:rPr>
                <w:rFonts w:ascii="Arial Narrow" w:hAnsi="Arial Narrow"/>
                <w:color w:val="000000"/>
                <w:lang w:val="sr-Latn-CS"/>
              </w:rPr>
              <w:t xml:space="preserve">Kulturni identitet </w:t>
            </w:r>
          </w:p>
          <w:p w14:paraId="1CA7FB0A"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554612">
              <w:rPr>
                <w:rFonts w:ascii="Arial Narrow" w:hAnsi="Arial Narrow"/>
                <w:color w:val="000000"/>
                <w:lang w:val="sr-Latn-CS"/>
              </w:rPr>
              <w:t>Globalno društvo</w:t>
            </w:r>
          </w:p>
          <w:p w14:paraId="73568014"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554612">
              <w:rPr>
                <w:rFonts w:ascii="Arial Narrow" w:hAnsi="Arial Narrow"/>
                <w:color w:val="000000"/>
                <w:lang w:val="sr-Latn-CS"/>
              </w:rPr>
              <w:t>Multikulturalnost</w:t>
            </w:r>
          </w:p>
        </w:tc>
      </w:tr>
    </w:tbl>
    <w:p w14:paraId="37FFB546" w14:textId="77777777" w:rsidR="00554612" w:rsidRPr="00554612" w:rsidRDefault="00554612" w:rsidP="00063E36">
      <w:pPr>
        <w:spacing w:after="160" w:line="259" w:lineRule="auto"/>
        <w:jc w:val="both"/>
      </w:pPr>
    </w:p>
    <w:p w14:paraId="67DA16FE" w14:textId="77777777" w:rsidR="00554612" w:rsidRPr="00554612" w:rsidRDefault="00554612" w:rsidP="00063E36">
      <w:pPr>
        <w:spacing w:after="160" w:line="259" w:lineRule="auto"/>
        <w:jc w:val="both"/>
      </w:pPr>
      <w:r w:rsidRPr="00554612">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4612" w:rsidRPr="00554612" w14:paraId="45334980" w14:textId="77777777" w:rsidTr="00554612">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401639590"/>
            </w:sdtPr>
            <w:sdtEndPr/>
            <w:sdtContent>
              <w:p w14:paraId="34B102F0"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b/>
                  </w:rPr>
                  <w:t xml:space="preserve">Ishod 4 - </w:t>
                </w:r>
                <w:sdt>
                  <w:sdtPr>
                    <w:rPr>
                      <w:rFonts w:ascii="Arial Narrow" w:hAnsi="Arial Narrow"/>
                    </w:rPr>
                    <w:id w:val="144641894"/>
                  </w:sdtPr>
                  <w:sdtEndPr/>
                  <w:sdtContent>
                    <w:r w:rsidRPr="00554612">
                      <w:rPr>
                        <w:rFonts w:ascii="Arial Narrow" w:hAnsi="Arial Narrow"/>
                      </w:rPr>
                      <w:t>Učenik će biti sposoban da</w:t>
                    </w:r>
                  </w:sdtContent>
                </w:sdt>
              </w:p>
            </w:sdtContent>
          </w:sdt>
          <w:p w14:paraId="05CA83EA"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rPr>
              <w:t>Procijeni značaj razvoja političke svijesti i ostvarivanja ciljeva održivog razvoja</w:t>
            </w:r>
          </w:p>
        </w:tc>
      </w:tr>
      <w:tr w:rsidR="00554612" w:rsidRPr="00554612" w14:paraId="6F7FFD54" w14:textId="77777777" w:rsidTr="0055461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427470465"/>
            </w:sdtPr>
            <w:sdtEndPr>
              <w:rPr>
                <w:b w:val="0"/>
              </w:rPr>
            </w:sdtEndPr>
            <w:sdtContent>
              <w:p w14:paraId="5B9794C1"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b/>
                  </w:rPr>
                  <w:t>Kriterijumi za dostizanje ishoda učenja</w:t>
                </w:r>
              </w:p>
              <w:p w14:paraId="6132A779"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485859028"/>
            </w:sdtPr>
            <w:sdtEndPr>
              <w:rPr>
                <w:b w:val="0"/>
              </w:rPr>
            </w:sdtEndPr>
            <w:sdtContent>
              <w:p w14:paraId="6F4FB45B" w14:textId="77777777" w:rsidR="00554612" w:rsidRPr="00554612" w:rsidRDefault="00554612" w:rsidP="00063E36">
                <w:pPr>
                  <w:spacing w:before="120" w:after="120" w:line="240" w:lineRule="auto"/>
                  <w:jc w:val="both"/>
                  <w:rPr>
                    <w:rFonts w:ascii="Arial Narrow" w:hAnsi="Arial Narrow" w:cs="Verdana"/>
                    <w:color w:val="000000"/>
                  </w:rPr>
                </w:pPr>
                <w:r w:rsidRPr="00554612">
                  <w:rPr>
                    <w:rFonts w:ascii="Arial Narrow" w:hAnsi="Arial Narrow" w:cs="Verdana"/>
                    <w:b/>
                    <w:color w:val="000000"/>
                  </w:rPr>
                  <w:t>Kontekst</w:t>
                </w:r>
                <w:r w:rsidRPr="00554612">
                  <w:rPr>
                    <w:rFonts w:ascii="Arial Narrow" w:hAnsi="Arial Narrow" w:cs="Verdana"/>
                    <w:color w:val="000000"/>
                  </w:rPr>
                  <w:t xml:space="preserve"> </w:t>
                </w:r>
              </w:p>
              <w:p w14:paraId="5FC6FA5F" w14:textId="77777777" w:rsidR="00554612" w:rsidRPr="00554612" w:rsidRDefault="00554612" w:rsidP="00063E36">
                <w:pPr>
                  <w:spacing w:before="120" w:after="120" w:line="240" w:lineRule="auto"/>
                  <w:jc w:val="both"/>
                  <w:rPr>
                    <w:rFonts w:ascii="Arial Narrow" w:hAnsi="Arial Narrow" w:cs="Verdana"/>
                    <w:color w:val="000000"/>
                  </w:rPr>
                </w:pPr>
                <w:r w:rsidRPr="00554612">
                  <w:rPr>
                    <w:rFonts w:ascii="Arial Narrow" w:hAnsi="Arial Narrow" w:cs="Verdana"/>
                    <w:color w:val="000000"/>
                  </w:rPr>
                  <w:t>(Pojašnjenje označenih pojmova)</w:t>
                </w:r>
              </w:p>
            </w:sdtContent>
          </w:sdt>
        </w:tc>
      </w:tr>
      <w:tr w:rsidR="00554612" w:rsidRPr="00554612" w14:paraId="46DE8DE0" w14:textId="77777777" w:rsidTr="00554612">
        <w:trPr>
          <w:trHeight w:val="542"/>
          <w:jc w:val="center"/>
        </w:trPr>
        <w:tc>
          <w:tcPr>
            <w:tcW w:w="2500" w:type="pct"/>
            <w:shd w:val="clear" w:color="auto" w:fill="auto"/>
            <w:vAlign w:val="center"/>
          </w:tcPr>
          <w:p w14:paraId="1C267229" w14:textId="77777777" w:rsidR="00554612" w:rsidRPr="00554612" w:rsidRDefault="00554612" w:rsidP="00063E36">
            <w:pPr>
              <w:numPr>
                <w:ilvl w:val="0"/>
                <w:numId w:val="186"/>
              </w:numPr>
              <w:spacing w:before="120" w:after="120" w:line="240" w:lineRule="auto"/>
              <w:contextualSpacing/>
              <w:jc w:val="both"/>
              <w:rPr>
                <w:rFonts w:ascii="Arial Narrow" w:hAnsi="Arial Narrow"/>
                <w:color w:val="000000"/>
                <w:lang w:val="sr-Latn-CS"/>
              </w:rPr>
            </w:pPr>
            <w:r w:rsidRPr="00554612">
              <w:rPr>
                <w:rFonts w:ascii="Arial Narrow" w:hAnsi="Arial Narrow"/>
                <w:color w:val="000000"/>
                <w:lang w:val="sr-Latn-CS"/>
              </w:rPr>
              <w:t>Objasni aspekte odnosa mladih i politike</w:t>
            </w:r>
          </w:p>
        </w:tc>
        <w:tc>
          <w:tcPr>
            <w:tcW w:w="2500" w:type="pct"/>
            <w:shd w:val="clear" w:color="auto" w:fill="auto"/>
            <w:vAlign w:val="center"/>
          </w:tcPr>
          <w:p w14:paraId="09F63F14"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16CFB306" w14:textId="77777777" w:rsidTr="00554612">
        <w:trPr>
          <w:trHeight w:val="542"/>
          <w:jc w:val="center"/>
        </w:trPr>
        <w:tc>
          <w:tcPr>
            <w:tcW w:w="2500" w:type="pct"/>
            <w:shd w:val="clear" w:color="auto" w:fill="auto"/>
            <w:vAlign w:val="center"/>
          </w:tcPr>
          <w:p w14:paraId="62F59946" w14:textId="77777777" w:rsidR="00554612" w:rsidRPr="00554612" w:rsidRDefault="00554612" w:rsidP="00063E36">
            <w:pPr>
              <w:pStyle w:val="ListParagraph"/>
              <w:numPr>
                <w:ilvl w:val="0"/>
                <w:numId w:val="186"/>
              </w:numPr>
              <w:spacing w:before="120" w:after="120" w:line="240" w:lineRule="auto"/>
              <w:jc w:val="both"/>
              <w:rPr>
                <w:rFonts w:ascii="Arial Narrow" w:hAnsi="Arial Narrow"/>
                <w:color w:val="000000"/>
                <w:lang w:val="sr-Latn-CS"/>
              </w:rPr>
            </w:pPr>
            <w:r w:rsidRPr="00554612">
              <w:rPr>
                <w:rFonts w:ascii="Arial Narrow" w:hAnsi="Arial Narrow"/>
                <w:color w:val="000000"/>
                <w:lang w:val="sr-Latn-CS"/>
              </w:rPr>
              <w:t xml:space="preserve">Objasni značaj političkog integrisanja i aktivizma mladih </w:t>
            </w:r>
          </w:p>
        </w:tc>
        <w:tc>
          <w:tcPr>
            <w:tcW w:w="2500" w:type="pct"/>
            <w:shd w:val="clear" w:color="auto" w:fill="auto"/>
            <w:vAlign w:val="center"/>
          </w:tcPr>
          <w:p w14:paraId="0305F68A"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2CDFAFE1" w14:textId="77777777" w:rsidTr="00554612">
        <w:trPr>
          <w:trHeight w:val="542"/>
          <w:jc w:val="center"/>
        </w:trPr>
        <w:tc>
          <w:tcPr>
            <w:tcW w:w="2500" w:type="pct"/>
            <w:shd w:val="clear" w:color="auto" w:fill="auto"/>
            <w:vAlign w:val="center"/>
          </w:tcPr>
          <w:p w14:paraId="3913AB13" w14:textId="77777777" w:rsidR="00554612" w:rsidRPr="00554612" w:rsidRDefault="00554612" w:rsidP="00063E36">
            <w:pPr>
              <w:pStyle w:val="ListParagraph"/>
              <w:numPr>
                <w:ilvl w:val="0"/>
                <w:numId w:val="186"/>
              </w:numPr>
              <w:spacing w:before="120" w:after="120" w:line="240" w:lineRule="auto"/>
              <w:jc w:val="both"/>
              <w:rPr>
                <w:rFonts w:ascii="Arial Narrow" w:hAnsi="Arial Narrow"/>
                <w:color w:val="000000"/>
                <w:lang w:val="sr-Latn-CS"/>
              </w:rPr>
            </w:pPr>
            <w:r w:rsidRPr="00554612">
              <w:rPr>
                <w:rFonts w:ascii="Arial Narrow" w:hAnsi="Arial Narrow"/>
                <w:color w:val="000000"/>
                <w:lang w:val="sr-Latn-CS"/>
              </w:rPr>
              <w:t>Objasni značaj volonterizma i civilnosti mladih, kao oblika socijalnog kapitala</w:t>
            </w:r>
          </w:p>
        </w:tc>
        <w:tc>
          <w:tcPr>
            <w:tcW w:w="2500" w:type="pct"/>
            <w:shd w:val="clear" w:color="auto" w:fill="auto"/>
            <w:vAlign w:val="center"/>
          </w:tcPr>
          <w:p w14:paraId="4296C3BB" w14:textId="77777777" w:rsidR="00554612" w:rsidRPr="00554612" w:rsidRDefault="00554612" w:rsidP="00063E36">
            <w:pPr>
              <w:spacing w:before="120" w:after="120" w:line="240" w:lineRule="auto"/>
              <w:jc w:val="both"/>
              <w:rPr>
                <w:rFonts w:ascii="Arial Narrow" w:hAnsi="Arial Narrow"/>
              </w:rPr>
            </w:pPr>
          </w:p>
        </w:tc>
      </w:tr>
      <w:tr w:rsidR="00554612" w:rsidRPr="00554612" w14:paraId="3B1BAAD0" w14:textId="77777777" w:rsidTr="00554612">
        <w:trPr>
          <w:trHeight w:val="542"/>
          <w:jc w:val="center"/>
        </w:trPr>
        <w:tc>
          <w:tcPr>
            <w:tcW w:w="2500" w:type="pct"/>
            <w:shd w:val="clear" w:color="auto" w:fill="auto"/>
            <w:vAlign w:val="center"/>
          </w:tcPr>
          <w:p w14:paraId="1C6B2781" w14:textId="77777777" w:rsidR="00554612" w:rsidRPr="00554612" w:rsidRDefault="00554612" w:rsidP="00063E36">
            <w:pPr>
              <w:pStyle w:val="ListParagraph"/>
              <w:numPr>
                <w:ilvl w:val="0"/>
                <w:numId w:val="186"/>
              </w:numPr>
              <w:spacing w:before="120" w:after="120" w:line="240" w:lineRule="auto"/>
              <w:jc w:val="both"/>
              <w:rPr>
                <w:rFonts w:ascii="Arial Narrow" w:hAnsi="Arial Narrow"/>
                <w:color w:val="000000"/>
                <w:lang w:val="sr-Latn-CS"/>
              </w:rPr>
            </w:pPr>
            <w:r w:rsidRPr="00554612">
              <w:rPr>
                <w:rFonts w:ascii="Arial Narrow" w:hAnsi="Arial Narrow"/>
                <w:color w:val="000000"/>
                <w:lang w:val="sr-Latn-CS"/>
              </w:rPr>
              <w:t>Predloži oblike aktivizma i volonterizma mladih, na primjeru lokalne zajednice</w:t>
            </w:r>
          </w:p>
        </w:tc>
        <w:tc>
          <w:tcPr>
            <w:tcW w:w="2500" w:type="pct"/>
            <w:shd w:val="clear" w:color="auto" w:fill="auto"/>
            <w:vAlign w:val="center"/>
          </w:tcPr>
          <w:p w14:paraId="55D72E65"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5395B35F" w14:textId="77777777" w:rsidTr="00554612">
        <w:trPr>
          <w:trHeight w:val="542"/>
          <w:jc w:val="center"/>
        </w:trPr>
        <w:tc>
          <w:tcPr>
            <w:tcW w:w="2500" w:type="pct"/>
            <w:shd w:val="clear" w:color="auto" w:fill="auto"/>
            <w:vAlign w:val="center"/>
          </w:tcPr>
          <w:p w14:paraId="2F74CA66" w14:textId="77777777" w:rsidR="00554612" w:rsidRPr="00554612" w:rsidRDefault="00554612" w:rsidP="00063E36">
            <w:pPr>
              <w:numPr>
                <w:ilvl w:val="0"/>
                <w:numId w:val="186"/>
              </w:numPr>
              <w:spacing w:before="120" w:after="120" w:line="240" w:lineRule="auto"/>
              <w:jc w:val="both"/>
              <w:rPr>
                <w:rFonts w:ascii="Arial Narrow" w:hAnsi="Arial Narrow"/>
              </w:rPr>
            </w:pPr>
            <w:r w:rsidRPr="00554612">
              <w:rPr>
                <w:rFonts w:ascii="Arial Narrow" w:hAnsi="Arial Narrow"/>
              </w:rPr>
              <w:t xml:space="preserve">Argumentuje značaj </w:t>
            </w:r>
            <w:r w:rsidRPr="00554612">
              <w:rPr>
                <w:rFonts w:ascii="Arial Narrow" w:hAnsi="Arial Narrow"/>
                <w:b/>
              </w:rPr>
              <w:t>globalnih ciljeva održivog razvoja</w:t>
            </w:r>
            <w:r w:rsidRPr="00554612">
              <w:rPr>
                <w:rFonts w:ascii="Arial Narrow" w:hAnsi="Arial Narrow"/>
              </w:rPr>
              <w:t xml:space="preserve"> i njihovu usmjerenost na izgradnju mira</w:t>
            </w:r>
          </w:p>
        </w:tc>
        <w:tc>
          <w:tcPr>
            <w:tcW w:w="2500" w:type="pct"/>
            <w:shd w:val="clear" w:color="auto" w:fill="auto"/>
            <w:vAlign w:val="center"/>
          </w:tcPr>
          <w:p w14:paraId="2E8586EB"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rPr>
              <w:t xml:space="preserve">Globalni ciljevi održivog razvoja: </w:t>
            </w:r>
            <w:r w:rsidRPr="00554612">
              <w:rPr>
                <w:rFonts w:ascii="Arial Narrow" w:hAnsi="Arial Narrow"/>
              </w:rPr>
              <w:t>svijet bez siromaštva, svijet bez gladi, dostojanstven rad i ekonomski rast, mir, pravda i snažne institucije, smanjanje nejednakosti, odgovorna potrošnja i proizvodnja i dr.</w:t>
            </w:r>
          </w:p>
        </w:tc>
      </w:tr>
      <w:tr w:rsidR="00554612" w:rsidRPr="00554612" w14:paraId="0DE4A79F" w14:textId="77777777" w:rsidTr="00554612">
        <w:trPr>
          <w:trHeight w:val="542"/>
          <w:jc w:val="center"/>
        </w:trPr>
        <w:tc>
          <w:tcPr>
            <w:tcW w:w="2500" w:type="pct"/>
            <w:shd w:val="clear" w:color="auto" w:fill="auto"/>
            <w:vAlign w:val="center"/>
          </w:tcPr>
          <w:p w14:paraId="310F20B9" w14:textId="77777777" w:rsidR="00554612" w:rsidRPr="00554612" w:rsidRDefault="00554612" w:rsidP="00063E36">
            <w:pPr>
              <w:numPr>
                <w:ilvl w:val="0"/>
                <w:numId w:val="186"/>
              </w:numPr>
              <w:spacing w:before="120" w:after="120" w:line="240" w:lineRule="auto"/>
              <w:jc w:val="both"/>
              <w:rPr>
                <w:rFonts w:ascii="Arial Narrow" w:hAnsi="Arial Narrow"/>
              </w:rPr>
            </w:pPr>
            <w:r w:rsidRPr="00554612">
              <w:rPr>
                <w:rFonts w:ascii="Arial Narrow" w:hAnsi="Arial Narrow"/>
              </w:rPr>
              <w:t>Istraži politiku i ciljeve održivog razvoja, na primjeru lokalne zajednice</w:t>
            </w:r>
          </w:p>
        </w:tc>
        <w:tc>
          <w:tcPr>
            <w:tcW w:w="2500" w:type="pct"/>
            <w:shd w:val="clear" w:color="auto" w:fill="auto"/>
            <w:vAlign w:val="center"/>
          </w:tcPr>
          <w:p w14:paraId="2C67318D"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350056C8" w14:textId="77777777" w:rsidTr="0055461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279144478"/>
            </w:sdtPr>
            <w:sdtEndPr/>
            <w:sdtContent>
              <w:p w14:paraId="17FF377C"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cs="Verdana"/>
                    <w:b/>
                    <w:color w:val="000000"/>
                  </w:rPr>
                  <w:t>Način provjeravanja dostignutosti ishoda učenja</w:t>
                </w:r>
              </w:p>
            </w:sdtContent>
          </w:sdt>
        </w:tc>
      </w:tr>
      <w:tr w:rsidR="00554612" w:rsidRPr="00554612" w14:paraId="588DCCFC" w14:textId="77777777" w:rsidTr="00554612">
        <w:trPr>
          <w:trHeight w:val="282"/>
          <w:jc w:val="center"/>
        </w:trPr>
        <w:tc>
          <w:tcPr>
            <w:tcW w:w="5000" w:type="pct"/>
            <w:gridSpan w:val="2"/>
            <w:tcBorders>
              <w:top w:val="single" w:sz="18" w:space="0" w:color="C00000"/>
              <w:bottom w:val="single" w:sz="18" w:space="0" w:color="C00000"/>
            </w:tcBorders>
            <w:shd w:val="clear" w:color="auto" w:fill="auto"/>
            <w:vAlign w:val="center"/>
          </w:tcPr>
          <w:p w14:paraId="690DFC1D"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rPr>
              <w:t>U cilju provjeravanja dostignutosti ishoda učenja, potreban je usmeni ili pisani dokaz da je učenik uspješno realizovao kriterijume 1, 2, 3 i 5. Za kriterijume 4 i 6 potrebne su ispravno urađene vježbe sa usmenim obrazloženjem.</w:t>
            </w:r>
          </w:p>
        </w:tc>
      </w:tr>
      <w:tr w:rsidR="00554612" w:rsidRPr="00554612" w14:paraId="6BEE8EED" w14:textId="77777777" w:rsidTr="0055461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78644799"/>
            </w:sdtPr>
            <w:sdtEndPr/>
            <w:sdtContent>
              <w:p w14:paraId="52FDC154"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cs="Verdana"/>
                    <w:b/>
                    <w:color w:val="000000"/>
                  </w:rPr>
                  <w:t>Predložene teme</w:t>
                </w:r>
              </w:p>
            </w:sdtContent>
          </w:sdt>
        </w:tc>
      </w:tr>
      <w:tr w:rsidR="00554612" w:rsidRPr="00554612" w14:paraId="5B8B8A81" w14:textId="77777777" w:rsidTr="00554612">
        <w:trPr>
          <w:trHeight w:val="99"/>
          <w:jc w:val="center"/>
        </w:trPr>
        <w:tc>
          <w:tcPr>
            <w:tcW w:w="5000" w:type="pct"/>
            <w:gridSpan w:val="2"/>
            <w:tcBorders>
              <w:top w:val="single" w:sz="18" w:space="0" w:color="C00000"/>
            </w:tcBorders>
            <w:shd w:val="clear" w:color="auto" w:fill="auto"/>
            <w:vAlign w:val="center"/>
          </w:tcPr>
          <w:p w14:paraId="39EE0B04"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rPr>
            </w:pPr>
            <w:r w:rsidRPr="00554612">
              <w:rPr>
                <w:rFonts w:ascii="Arial Narrow" w:hAnsi="Arial Narrow"/>
              </w:rPr>
              <w:t>Mladi i politika</w:t>
            </w:r>
          </w:p>
          <w:p w14:paraId="7C296819"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rPr>
            </w:pPr>
            <w:r w:rsidRPr="00554612">
              <w:rPr>
                <w:rFonts w:ascii="Arial Narrow" w:hAnsi="Arial Narrow"/>
              </w:rPr>
              <w:t>Održivi razvoj</w:t>
            </w:r>
          </w:p>
        </w:tc>
      </w:tr>
    </w:tbl>
    <w:p w14:paraId="134D67C9" w14:textId="77777777" w:rsidR="00554612" w:rsidRPr="00554612" w:rsidRDefault="00554612" w:rsidP="00063E36">
      <w:pPr>
        <w:spacing w:after="160" w:line="259" w:lineRule="auto"/>
        <w:jc w:val="both"/>
      </w:pPr>
      <w:r w:rsidRPr="00554612">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4612" w:rsidRPr="00554612" w14:paraId="09E8ED92" w14:textId="77777777" w:rsidTr="00554612">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648583238"/>
            </w:sdtPr>
            <w:sdtEndPr/>
            <w:sdtContent>
              <w:p w14:paraId="1B93333C" w14:textId="77777777" w:rsidR="00554612" w:rsidRPr="00554612" w:rsidRDefault="00115DEC" w:rsidP="00063E36">
                <w:pPr>
                  <w:spacing w:before="120" w:after="120" w:line="240" w:lineRule="auto"/>
                  <w:jc w:val="both"/>
                  <w:rPr>
                    <w:rFonts w:ascii="Arial Narrow" w:hAnsi="Arial Narrow"/>
                    <w:b/>
                  </w:rPr>
                </w:pPr>
                <w:sdt>
                  <w:sdtPr>
                    <w:rPr>
                      <w:rFonts w:ascii="Arial Narrow" w:hAnsi="Arial Narrow"/>
                      <w:b/>
                    </w:rPr>
                    <w:id w:val="1008249664"/>
                  </w:sdtPr>
                  <w:sdtEndPr/>
                  <w:sdtContent>
                    <w:r w:rsidR="00554612" w:rsidRPr="00554612">
                      <w:rPr>
                        <w:rFonts w:ascii="Arial Narrow" w:hAnsi="Arial Narrow"/>
                        <w:b/>
                      </w:rPr>
                      <w:t>Ishod 5 -</w:t>
                    </w:r>
                  </w:sdtContent>
                </w:sdt>
                <w:r w:rsidR="00554612" w:rsidRPr="00554612">
                  <w:rPr>
                    <w:rFonts w:ascii="Arial Narrow" w:hAnsi="Arial Narrow"/>
                    <w:b/>
                  </w:rPr>
                  <w:t xml:space="preserve"> </w:t>
                </w:r>
                <w:sdt>
                  <w:sdtPr>
                    <w:rPr>
                      <w:rFonts w:ascii="Arial Narrow" w:hAnsi="Arial Narrow"/>
                      <w:b/>
                    </w:rPr>
                    <w:id w:val="178699093"/>
                  </w:sdtPr>
                  <w:sdtEndPr/>
                  <w:sdtContent>
                    <w:r w:rsidR="00554612" w:rsidRPr="00554612">
                      <w:rPr>
                        <w:rFonts w:ascii="Arial Narrow" w:hAnsi="Arial Narrow"/>
                      </w:rPr>
                      <w:t>Učenik će biti sposoban da</w:t>
                    </w:r>
                  </w:sdtContent>
                </w:sdt>
              </w:p>
            </w:sdtContent>
          </w:sdt>
          <w:p w14:paraId="79213486" w14:textId="77777777" w:rsidR="00554612" w:rsidRPr="00554612" w:rsidRDefault="00554612" w:rsidP="00063E36">
            <w:pPr>
              <w:tabs>
                <w:tab w:val="left" w:pos="3801"/>
                <w:tab w:val="center" w:pos="4563"/>
              </w:tabs>
              <w:spacing w:before="120" w:after="120" w:line="240" w:lineRule="auto"/>
              <w:jc w:val="both"/>
              <w:rPr>
                <w:rFonts w:ascii="Arial Narrow" w:hAnsi="Arial Narrow"/>
                <w:color w:val="000000"/>
                <w:lang w:val="sr-Latn-CS"/>
              </w:rPr>
            </w:pPr>
            <w:r w:rsidRPr="00554612">
              <w:rPr>
                <w:rFonts w:ascii="Arial Narrow" w:hAnsi="Arial Narrow"/>
                <w:b/>
              </w:rPr>
              <w:t>Prepozna mogućnosti i zahtjeve globalnog tržišta rada</w:t>
            </w:r>
          </w:p>
        </w:tc>
      </w:tr>
      <w:tr w:rsidR="00554612" w:rsidRPr="00554612" w14:paraId="781ADF5B" w14:textId="77777777" w:rsidTr="00554612">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316535242"/>
            </w:sdtPr>
            <w:sdtEndPr>
              <w:rPr>
                <w:b w:val="0"/>
              </w:rPr>
            </w:sdtEndPr>
            <w:sdtContent>
              <w:p w14:paraId="47EEBB4D" w14:textId="77777777" w:rsidR="00554612" w:rsidRPr="00554612" w:rsidRDefault="00554612" w:rsidP="00063E36">
                <w:pPr>
                  <w:spacing w:before="120" w:after="120"/>
                  <w:jc w:val="both"/>
                  <w:rPr>
                    <w:rFonts w:ascii="Arial Narrow" w:hAnsi="Arial Narrow"/>
                    <w:b/>
                  </w:rPr>
                </w:pPr>
                <w:r w:rsidRPr="00554612">
                  <w:rPr>
                    <w:rFonts w:ascii="Arial Narrow" w:hAnsi="Arial Narrow"/>
                    <w:b/>
                  </w:rPr>
                  <w:t>Kriterijumi za dostizanje ishoda učenja</w:t>
                </w:r>
              </w:p>
              <w:p w14:paraId="2C945AD5"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383680181"/>
            </w:sdtPr>
            <w:sdtEndPr>
              <w:rPr>
                <w:b w:val="0"/>
              </w:rPr>
            </w:sdtEndPr>
            <w:sdtContent>
              <w:p w14:paraId="526D5965" w14:textId="77777777" w:rsidR="00554612" w:rsidRPr="00554612" w:rsidRDefault="00554612" w:rsidP="00063E36">
                <w:pPr>
                  <w:spacing w:before="120" w:after="120"/>
                  <w:jc w:val="both"/>
                  <w:rPr>
                    <w:rFonts w:ascii="Arial Narrow" w:hAnsi="Arial Narrow" w:cs="Verdana"/>
                    <w:color w:val="000000"/>
                  </w:rPr>
                </w:pPr>
                <w:r w:rsidRPr="00554612">
                  <w:rPr>
                    <w:rFonts w:ascii="Arial Narrow" w:hAnsi="Arial Narrow" w:cs="Verdana"/>
                    <w:b/>
                    <w:color w:val="000000"/>
                  </w:rPr>
                  <w:t>Kontekst</w:t>
                </w:r>
                <w:r w:rsidRPr="00554612">
                  <w:rPr>
                    <w:rFonts w:ascii="Arial Narrow" w:hAnsi="Arial Narrow" w:cs="Verdana"/>
                    <w:color w:val="000000"/>
                  </w:rPr>
                  <w:t xml:space="preserve"> </w:t>
                </w:r>
              </w:p>
              <w:p w14:paraId="480B647D" w14:textId="77777777" w:rsidR="00554612" w:rsidRPr="00554612" w:rsidRDefault="00554612" w:rsidP="00063E36">
                <w:pPr>
                  <w:spacing w:before="120" w:after="120" w:line="240" w:lineRule="auto"/>
                  <w:jc w:val="both"/>
                  <w:rPr>
                    <w:rFonts w:ascii="Arial Narrow" w:hAnsi="Arial Narrow" w:cs="Verdana"/>
                    <w:color w:val="000000"/>
                  </w:rPr>
                </w:pPr>
                <w:r w:rsidRPr="00554612">
                  <w:rPr>
                    <w:rFonts w:ascii="Arial Narrow" w:hAnsi="Arial Narrow" w:cs="Verdana"/>
                    <w:color w:val="000000"/>
                  </w:rPr>
                  <w:t>(Pojašnjenje označenih pojmova)</w:t>
                </w:r>
              </w:p>
            </w:sdtContent>
          </w:sdt>
        </w:tc>
      </w:tr>
      <w:tr w:rsidR="00554612" w:rsidRPr="00554612" w14:paraId="415A2ED4" w14:textId="77777777" w:rsidTr="00554612">
        <w:trPr>
          <w:trHeight w:val="542"/>
          <w:jc w:val="center"/>
        </w:trPr>
        <w:tc>
          <w:tcPr>
            <w:tcW w:w="2500" w:type="pct"/>
            <w:shd w:val="clear" w:color="auto" w:fill="auto"/>
            <w:vAlign w:val="center"/>
          </w:tcPr>
          <w:p w14:paraId="39F79EFE" w14:textId="77777777" w:rsidR="00554612" w:rsidRPr="00554612" w:rsidRDefault="00554612" w:rsidP="00063E36">
            <w:pPr>
              <w:pStyle w:val="ListParagraph"/>
              <w:numPr>
                <w:ilvl w:val="0"/>
                <w:numId w:val="187"/>
              </w:numPr>
              <w:spacing w:before="120" w:after="120" w:line="240" w:lineRule="auto"/>
              <w:jc w:val="both"/>
              <w:rPr>
                <w:rFonts w:ascii="Arial Narrow" w:hAnsi="Arial Narrow"/>
                <w:color w:val="000000"/>
                <w:lang w:val="sr-Latn-CS"/>
              </w:rPr>
            </w:pPr>
            <w:r w:rsidRPr="00554612">
              <w:rPr>
                <w:rFonts w:ascii="Arial Narrow" w:hAnsi="Arial Narrow"/>
                <w:color w:val="000000"/>
                <w:lang w:val="sr-Latn-CS"/>
              </w:rPr>
              <w:t>Objasni posljedice globalizacijskih procesa na sferu rada</w:t>
            </w:r>
          </w:p>
        </w:tc>
        <w:tc>
          <w:tcPr>
            <w:tcW w:w="2500" w:type="pct"/>
            <w:shd w:val="clear" w:color="auto" w:fill="auto"/>
            <w:vAlign w:val="center"/>
          </w:tcPr>
          <w:p w14:paraId="6B9B56B4"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65533DA0" w14:textId="77777777" w:rsidTr="00554612">
        <w:trPr>
          <w:trHeight w:val="542"/>
          <w:jc w:val="center"/>
        </w:trPr>
        <w:tc>
          <w:tcPr>
            <w:tcW w:w="2500" w:type="pct"/>
            <w:shd w:val="clear" w:color="auto" w:fill="auto"/>
            <w:vAlign w:val="center"/>
          </w:tcPr>
          <w:p w14:paraId="3BC3432C" w14:textId="77777777" w:rsidR="00554612" w:rsidRPr="00554612" w:rsidRDefault="00554612" w:rsidP="00063E36">
            <w:pPr>
              <w:pStyle w:val="ListParagraph"/>
              <w:numPr>
                <w:ilvl w:val="0"/>
                <w:numId w:val="187"/>
              </w:numPr>
              <w:spacing w:before="120" w:after="120" w:line="240" w:lineRule="auto"/>
              <w:jc w:val="both"/>
              <w:rPr>
                <w:rFonts w:ascii="Arial Narrow" w:hAnsi="Arial Narrow"/>
                <w:color w:val="000000"/>
                <w:lang w:val="sr-Latn-CS"/>
              </w:rPr>
            </w:pPr>
            <w:r w:rsidRPr="00C333B1">
              <w:rPr>
                <w:rFonts w:ascii="Arial Narrow" w:hAnsi="Arial Narrow"/>
                <w:color w:val="000000"/>
                <w:lang w:val="sr-Latn-CS"/>
              </w:rPr>
              <w:t>Objasni nesigurnost tržišta rada u savremenom društvu</w:t>
            </w:r>
          </w:p>
        </w:tc>
        <w:tc>
          <w:tcPr>
            <w:tcW w:w="2500" w:type="pct"/>
            <w:shd w:val="clear" w:color="auto" w:fill="auto"/>
            <w:vAlign w:val="center"/>
          </w:tcPr>
          <w:p w14:paraId="4CF4C5C0"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2D16A9D5" w14:textId="77777777" w:rsidTr="00554612">
        <w:trPr>
          <w:trHeight w:val="542"/>
          <w:jc w:val="center"/>
        </w:trPr>
        <w:tc>
          <w:tcPr>
            <w:tcW w:w="2500" w:type="pct"/>
            <w:shd w:val="clear" w:color="auto" w:fill="auto"/>
            <w:vAlign w:val="center"/>
          </w:tcPr>
          <w:p w14:paraId="45700C06" w14:textId="77777777" w:rsidR="00554612" w:rsidRPr="00C333B1" w:rsidRDefault="00554612" w:rsidP="00063E36">
            <w:pPr>
              <w:pStyle w:val="ListParagraph"/>
              <w:numPr>
                <w:ilvl w:val="0"/>
                <w:numId w:val="187"/>
              </w:numPr>
              <w:spacing w:before="120" w:after="120" w:line="240" w:lineRule="auto"/>
              <w:jc w:val="both"/>
              <w:rPr>
                <w:rFonts w:ascii="Arial Narrow" w:hAnsi="Arial Narrow"/>
                <w:color w:val="000000"/>
                <w:lang w:val="sr-Latn-CS"/>
              </w:rPr>
            </w:pPr>
            <w:r w:rsidRPr="00C333B1">
              <w:rPr>
                <w:rFonts w:ascii="Arial Narrow" w:hAnsi="Arial Narrow"/>
                <w:color w:val="000000"/>
                <w:lang w:val="sr-Latn-CS"/>
              </w:rPr>
              <w:t>Objasni potrebu za stalnim stručnim usavršavanjem i cjeloživotnim učenjem u cilju prilagođavanja potrebama tržišta rada</w:t>
            </w:r>
          </w:p>
        </w:tc>
        <w:tc>
          <w:tcPr>
            <w:tcW w:w="2500" w:type="pct"/>
            <w:shd w:val="clear" w:color="auto" w:fill="auto"/>
            <w:vAlign w:val="center"/>
          </w:tcPr>
          <w:p w14:paraId="768A2768"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3F87E5A6" w14:textId="77777777" w:rsidTr="00554612">
        <w:trPr>
          <w:trHeight w:val="542"/>
          <w:jc w:val="center"/>
        </w:trPr>
        <w:tc>
          <w:tcPr>
            <w:tcW w:w="2500" w:type="pct"/>
            <w:shd w:val="clear" w:color="auto" w:fill="auto"/>
            <w:vAlign w:val="center"/>
          </w:tcPr>
          <w:p w14:paraId="597E1D54" w14:textId="77777777" w:rsidR="00554612" w:rsidRPr="00554612" w:rsidRDefault="00554612" w:rsidP="00063E36">
            <w:pPr>
              <w:pStyle w:val="ListParagraph"/>
              <w:numPr>
                <w:ilvl w:val="0"/>
                <w:numId w:val="187"/>
              </w:numPr>
              <w:spacing w:before="120" w:after="120" w:line="240" w:lineRule="auto"/>
              <w:jc w:val="both"/>
              <w:rPr>
                <w:rFonts w:ascii="Arial Narrow" w:hAnsi="Arial Narrow"/>
                <w:color w:val="000000"/>
                <w:lang w:val="sr-Latn-CS"/>
              </w:rPr>
            </w:pPr>
            <w:r w:rsidRPr="00554612">
              <w:rPr>
                <w:rFonts w:ascii="Arial Narrow" w:hAnsi="Arial Narrow"/>
                <w:color w:val="000000"/>
                <w:lang w:val="sr-Latn-CS"/>
              </w:rPr>
              <w:t xml:space="preserve">Objasni koncept izgradnje stila života kroz slobodno vrijeme </w:t>
            </w:r>
          </w:p>
        </w:tc>
        <w:tc>
          <w:tcPr>
            <w:tcW w:w="2500" w:type="pct"/>
            <w:shd w:val="clear" w:color="auto" w:fill="auto"/>
            <w:vAlign w:val="center"/>
          </w:tcPr>
          <w:p w14:paraId="56380E42"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238536F1" w14:textId="77777777" w:rsidTr="00554612">
        <w:trPr>
          <w:trHeight w:val="542"/>
          <w:jc w:val="center"/>
        </w:trPr>
        <w:tc>
          <w:tcPr>
            <w:tcW w:w="2500" w:type="pct"/>
            <w:shd w:val="clear" w:color="auto" w:fill="auto"/>
            <w:vAlign w:val="center"/>
          </w:tcPr>
          <w:p w14:paraId="5B81EBD1" w14:textId="77777777" w:rsidR="00554612" w:rsidRPr="00554612" w:rsidRDefault="00554612" w:rsidP="00063E36">
            <w:pPr>
              <w:pStyle w:val="ListParagraph"/>
              <w:numPr>
                <w:ilvl w:val="0"/>
                <w:numId w:val="187"/>
              </w:numPr>
              <w:spacing w:before="120" w:after="120" w:line="240" w:lineRule="auto"/>
              <w:jc w:val="both"/>
              <w:rPr>
                <w:rFonts w:ascii="Arial Narrow" w:hAnsi="Arial Narrow"/>
                <w:color w:val="000000"/>
                <w:lang w:val="sr-Latn-CS"/>
              </w:rPr>
            </w:pPr>
            <w:r w:rsidRPr="00554612">
              <w:rPr>
                <w:rFonts w:ascii="Arial Narrow" w:hAnsi="Arial Narrow"/>
                <w:color w:val="000000"/>
                <w:lang w:val="sr-Latn-CS"/>
              </w:rPr>
              <w:t>Navede mjere za prevazilaženje ograničenja u sferi rada koje nameće savremeno društvo</w:t>
            </w:r>
          </w:p>
        </w:tc>
        <w:tc>
          <w:tcPr>
            <w:tcW w:w="2500" w:type="pct"/>
            <w:shd w:val="clear" w:color="auto" w:fill="auto"/>
            <w:vAlign w:val="center"/>
          </w:tcPr>
          <w:p w14:paraId="22409AF4"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41102C6B" w14:textId="77777777" w:rsidTr="00554612">
        <w:trPr>
          <w:trHeight w:val="542"/>
          <w:jc w:val="center"/>
        </w:trPr>
        <w:tc>
          <w:tcPr>
            <w:tcW w:w="2500" w:type="pct"/>
            <w:shd w:val="clear" w:color="auto" w:fill="auto"/>
            <w:vAlign w:val="center"/>
          </w:tcPr>
          <w:p w14:paraId="48998D26" w14:textId="77777777" w:rsidR="00554612" w:rsidRPr="00554612" w:rsidRDefault="00554612" w:rsidP="00063E36">
            <w:pPr>
              <w:pStyle w:val="ListParagraph"/>
              <w:numPr>
                <w:ilvl w:val="0"/>
                <w:numId w:val="187"/>
              </w:numPr>
              <w:spacing w:before="120" w:after="120" w:line="240" w:lineRule="auto"/>
              <w:jc w:val="both"/>
              <w:rPr>
                <w:rFonts w:ascii="Arial Narrow" w:hAnsi="Arial Narrow"/>
                <w:color w:val="000000"/>
                <w:lang w:val="sr-Latn-CS"/>
              </w:rPr>
            </w:pPr>
            <w:r w:rsidRPr="00554612">
              <w:rPr>
                <w:rFonts w:ascii="Arial Narrow" w:hAnsi="Arial Narrow"/>
                <w:color w:val="000000"/>
                <w:lang w:val="sr-Latn-CS"/>
              </w:rPr>
              <w:t xml:space="preserve">Objasni funkcije slobodnog vremena i otuđenje od rada </w:t>
            </w:r>
          </w:p>
        </w:tc>
        <w:tc>
          <w:tcPr>
            <w:tcW w:w="2500" w:type="pct"/>
            <w:shd w:val="clear" w:color="auto" w:fill="auto"/>
            <w:vAlign w:val="center"/>
          </w:tcPr>
          <w:p w14:paraId="45C8BD3A"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1635F6C0" w14:textId="77777777" w:rsidTr="0055461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656137617"/>
            </w:sdtPr>
            <w:sdtEndPr/>
            <w:sdtContent>
              <w:p w14:paraId="2484D040"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cs="Verdana"/>
                    <w:b/>
                    <w:color w:val="000000"/>
                  </w:rPr>
                  <w:t>Način provjeravanja dostignutosti ishoda učenja</w:t>
                </w:r>
              </w:p>
            </w:sdtContent>
          </w:sdt>
        </w:tc>
      </w:tr>
      <w:tr w:rsidR="00554612" w:rsidRPr="00554612" w14:paraId="763D4E05" w14:textId="77777777" w:rsidTr="00554612">
        <w:trPr>
          <w:trHeight w:val="282"/>
          <w:jc w:val="center"/>
        </w:trPr>
        <w:tc>
          <w:tcPr>
            <w:tcW w:w="5000" w:type="pct"/>
            <w:gridSpan w:val="2"/>
            <w:tcBorders>
              <w:top w:val="single" w:sz="18" w:space="0" w:color="C00000"/>
              <w:bottom w:val="single" w:sz="18" w:space="0" w:color="C00000"/>
            </w:tcBorders>
            <w:shd w:val="clear" w:color="auto" w:fill="auto"/>
            <w:vAlign w:val="center"/>
          </w:tcPr>
          <w:p w14:paraId="2F47F2E0"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rPr>
              <w:t xml:space="preserve">U cilju provjeravanja dostignutosti ishoda učenja, potreban je usmeni ili pisani dokaz da je učenik uspješno realizovao kriterijume od 1 do 6. </w:t>
            </w:r>
          </w:p>
        </w:tc>
      </w:tr>
      <w:tr w:rsidR="00554612" w:rsidRPr="00554612" w14:paraId="40875AB4" w14:textId="77777777" w:rsidTr="0055461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456334449"/>
            </w:sdtPr>
            <w:sdtEndPr/>
            <w:sdtContent>
              <w:p w14:paraId="28E6FD12"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cs="Verdana"/>
                    <w:b/>
                    <w:color w:val="000000"/>
                  </w:rPr>
                  <w:t>Predložene teme</w:t>
                </w:r>
              </w:p>
            </w:sdtContent>
          </w:sdt>
        </w:tc>
      </w:tr>
      <w:tr w:rsidR="00554612" w:rsidRPr="00554612" w14:paraId="0C19AA88" w14:textId="77777777" w:rsidTr="00554612">
        <w:trPr>
          <w:trHeight w:val="99"/>
          <w:jc w:val="center"/>
        </w:trPr>
        <w:tc>
          <w:tcPr>
            <w:tcW w:w="5000" w:type="pct"/>
            <w:gridSpan w:val="2"/>
            <w:tcBorders>
              <w:top w:val="single" w:sz="18" w:space="0" w:color="C00000"/>
            </w:tcBorders>
            <w:shd w:val="clear" w:color="auto" w:fill="auto"/>
            <w:vAlign w:val="center"/>
          </w:tcPr>
          <w:p w14:paraId="23AF89F4"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rPr>
            </w:pPr>
            <w:r w:rsidRPr="00554612">
              <w:rPr>
                <w:rFonts w:ascii="Arial Narrow" w:hAnsi="Arial Narrow"/>
              </w:rPr>
              <w:t>Uticaj globalizacije na rad i tržište rada</w:t>
            </w:r>
          </w:p>
          <w:p w14:paraId="204C11F6"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rPr>
            </w:pPr>
            <w:r w:rsidRPr="00554612">
              <w:rPr>
                <w:rFonts w:ascii="Arial Narrow" w:hAnsi="Arial Narrow"/>
              </w:rPr>
              <w:t>Otuđenje u procesu rada</w:t>
            </w:r>
          </w:p>
          <w:p w14:paraId="2159C650"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rPr>
            </w:pPr>
            <w:r w:rsidRPr="00554612">
              <w:rPr>
                <w:rFonts w:ascii="Arial Narrow" w:hAnsi="Arial Narrow"/>
              </w:rPr>
              <w:t>Cjeloživotno učenje</w:t>
            </w:r>
          </w:p>
        </w:tc>
      </w:tr>
    </w:tbl>
    <w:p w14:paraId="4FAFD11D" w14:textId="77777777" w:rsidR="00554612" w:rsidRPr="00554612" w:rsidRDefault="00554612" w:rsidP="00063E36">
      <w:pPr>
        <w:spacing w:after="0" w:line="240" w:lineRule="auto"/>
        <w:jc w:val="both"/>
      </w:pPr>
    </w:p>
    <w:p w14:paraId="26F617BC" w14:textId="77777777" w:rsidR="00554612" w:rsidRPr="00554612" w:rsidRDefault="00554612" w:rsidP="00063E36">
      <w:pPr>
        <w:spacing w:after="0" w:line="240" w:lineRule="auto"/>
        <w:jc w:val="both"/>
      </w:pPr>
    </w:p>
    <w:p w14:paraId="49F944BD" w14:textId="77777777" w:rsidR="00554612" w:rsidRPr="00554612" w:rsidRDefault="00554612" w:rsidP="00063E36">
      <w:pPr>
        <w:spacing w:after="160" w:line="259" w:lineRule="auto"/>
        <w:jc w:val="both"/>
      </w:pPr>
      <w:r w:rsidRPr="00554612">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4612" w:rsidRPr="00554612" w14:paraId="6DCDBC95" w14:textId="77777777" w:rsidTr="00554612">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969705884"/>
            </w:sdtPr>
            <w:sdtEndPr/>
            <w:sdtContent>
              <w:p w14:paraId="7ACEDE66" w14:textId="77777777" w:rsidR="00554612" w:rsidRPr="00554612" w:rsidRDefault="00115DEC" w:rsidP="00063E36">
                <w:pPr>
                  <w:spacing w:before="120" w:after="120" w:line="240" w:lineRule="auto"/>
                  <w:jc w:val="both"/>
                  <w:rPr>
                    <w:rFonts w:ascii="Arial Narrow" w:hAnsi="Arial Narrow"/>
                    <w:b/>
                  </w:rPr>
                </w:pPr>
                <w:sdt>
                  <w:sdtPr>
                    <w:rPr>
                      <w:rFonts w:ascii="Arial Narrow" w:hAnsi="Arial Narrow"/>
                      <w:b/>
                    </w:rPr>
                    <w:id w:val="-557783048"/>
                  </w:sdtPr>
                  <w:sdtEndPr/>
                  <w:sdtContent>
                    <w:r w:rsidR="00554612" w:rsidRPr="00554612">
                      <w:rPr>
                        <w:rFonts w:ascii="Arial Narrow" w:hAnsi="Arial Narrow"/>
                        <w:b/>
                      </w:rPr>
                      <w:t>Ishod 6 -</w:t>
                    </w:r>
                  </w:sdtContent>
                </w:sdt>
                <w:r w:rsidR="00554612" w:rsidRPr="00554612">
                  <w:rPr>
                    <w:rFonts w:ascii="Arial Narrow" w:hAnsi="Arial Narrow"/>
                    <w:b/>
                  </w:rPr>
                  <w:t xml:space="preserve"> </w:t>
                </w:r>
                <w:sdt>
                  <w:sdtPr>
                    <w:rPr>
                      <w:rFonts w:ascii="Arial Narrow" w:hAnsi="Arial Narrow"/>
                      <w:b/>
                    </w:rPr>
                    <w:id w:val="-1927414501"/>
                  </w:sdtPr>
                  <w:sdtEndPr/>
                  <w:sdtContent>
                    <w:r w:rsidR="00554612" w:rsidRPr="00554612">
                      <w:rPr>
                        <w:rFonts w:ascii="Arial Narrow" w:hAnsi="Arial Narrow"/>
                      </w:rPr>
                      <w:t>Učenik će biti sposoban da</w:t>
                    </w:r>
                  </w:sdtContent>
                </w:sdt>
              </w:p>
            </w:sdtContent>
          </w:sdt>
          <w:p w14:paraId="6D36E3CA"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rPr>
              <w:t>Primijeni medijsku pismenost u svakodnevnom životu</w:t>
            </w:r>
          </w:p>
        </w:tc>
      </w:tr>
      <w:tr w:rsidR="00554612" w:rsidRPr="00554612" w14:paraId="6932DB71" w14:textId="77777777" w:rsidTr="00554612">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781534251"/>
            </w:sdtPr>
            <w:sdtEndPr>
              <w:rPr>
                <w:b w:val="0"/>
              </w:rPr>
            </w:sdtEndPr>
            <w:sdtContent>
              <w:p w14:paraId="08C8983E" w14:textId="77777777" w:rsidR="00554612" w:rsidRPr="00554612" w:rsidRDefault="00554612" w:rsidP="00063E36">
                <w:pPr>
                  <w:spacing w:before="120" w:after="120"/>
                  <w:jc w:val="both"/>
                  <w:rPr>
                    <w:rFonts w:ascii="Arial Narrow" w:hAnsi="Arial Narrow"/>
                    <w:b/>
                  </w:rPr>
                </w:pPr>
                <w:r w:rsidRPr="00554612">
                  <w:rPr>
                    <w:rFonts w:ascii="Arial Narrow" w:hAnsi="Arial Narrow"/>
                    <w:b/>
                  </w:rPr>
                  <w:t>Kriterijumi za dostizanje ishoda učenja</w:t>
                </w:r>
              </w:p>
              <w:p w14:paraId="12853C99"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834691942"/>
            </w:sdtPr>
            <w:sdtEndPr>
              <w:rPr>
                <w:b w:val="0"/>
              </w:rPr>
            </w:sdtEndPr>
            <w:sdtContent>
              <w:p w14:paraId="1C72644B" w14:textId="77777777" w:rsidR="00554612" w:rsidRPr="00554612" w:rsidRDefault="00554612" w:rsidP="00063E36">
                <w:pPr>
                  <w:spacing w:before="120" w:after="120"/>
                  <w:jc w:val="both"/>
                  <w:rPr>
                    <w:rFonts w:ascii="Arial Narrow" w:hAnsi="Arial Narrow" w:cs="Verdana"/>
                    <w:color w:val="000000"/>
                  </w:rPr>
                </w:pPr>
                <w:r w:rsidRPr="00554612">
                  <w:rPr>
                    <w:rFonts w:ascii="Arial Narrow" w:hAnsi="Arial Narrow" w:cs="Verdana"/>
                    <w:b/>
                    <w:color w:val="000000"/>
                  </w:rPr>
                  <w:t>Kontekst</w:t>
                </w:r>
                <w:r w:rsidRPr="00554612">
                  <w:rPr>
                    <w:rFonts w:ascii="Arial Narrow" w:hAnsi="Arial Narrow" w:cs="Verdana"/>
                    <w:color w:val="000000"/>
                  </w:rPr>
                  <w:t xml:space="preserve"> </w:t>
                </w:r>
              </w:p>
              <w:p w14:paraId="6B7E5940" w14:textId="77777777" w:rsidR="00554612" w:rsidRPr="00554612" w:rsidRDefault="00554612" w:rsidP="00063E36">
                <w:pPr>
                  <w:spacing w:before="120" w:after="120" w:line="240" w:lineRule="auto"/>
                  <w:jc w:val="both"/>
                  <w:rPr>
                    <w:rFonts w:ascii="Arial Narrow" w:hAnsi="Arial Narrow" w:cs="Verdana"/>
                    <w:color w:val="000000"/>
                  </w:rPr>
                </w:pPr>
                <w:r w:rsidRPr="00554612">
                  <w:rPr>
                    <w:rFonts w:ascii="Arial Narrow" w:hAnsi="Arial Narrow" w:cs="Verdana"/>
                    <w:color w:val="000000"/>
                  </w:rPr>
                  <w:t>(Pojašnjenje označenih pojmova)</w:t>
                </w:r>
              </w:p>
            </w:sdtContent>
          </w:sdt>
        </w:tc>
      </w:tr>
      <w:tr w:rsidR="00554612" w:rsidRPr="00554612" w14:paraId="13D75BD7" w14:textId="77777777" w:rsidTr="00554612">
        <w:trPr>
          <w:trHeight w:val="542"/>
          <w:jc w:val="center"/>
        </w:trPr>
        <w:tc>
          <w:tcPr>
            <w:tcW w:w="2500" w:type="pct"/>
            <w:shd w:val="clear" w:color="auto" w:fill="auto"/>
            <w:vAlign w:val="center"/>
          </w:tcPr>
          <w:p w14:paraId="5F196D2B" w14:textId="77777777" w:rsidR="00554612" w:rsidRPr="00554612" w:rsidRDefault="00554612" w:rsidP="00063E36">
            <w:pPr>
              <w:numPr>
                <w:ilvl w:val="0"/>
                <w:numId w:val="183"/>
              </w:numPr>
              <w:spacing w:before="120" w:after="120" w:line="240" w:lineRule="auto"/>
              <w:contextualSpacing/>
              <w:jc w:val="both"/>
              <w:rPr>
                <w:rFonts w:ascii="Arial Narrow" w:hAnsi="Arial Narrow"/>
              </w:rPr>
            </w:pPr>
            <w:r w:rsidRPr="00554612">
              <w:rPr>
                <w:rFonts w:ascii="Arial Narrow" w:hAnsi="Arial Narrow"/>
              </w:rPr>
              <w:t xml:space="preserve">Navede različite </w:t>
            </w:r>
            <w:r w:rsidRPr="00554612">
              <w:rPr>
                <w:rFonts w:ascii="Arial Narrow" w:hAnsi="Arial Narrow"/>
                <w:b/>
              </w:rPr>
              <w:t>aspekte medijske pismenosti</w:t>
            </w:r>
          </w:p>
        </w:tc>
        <w:tc>
          <w:tcPr>
            <w:tcW w:w="2500" w:type="pct"/>
            <w:shd w:val="clear" w:color="auto" w:fill="auto"/>
            <w:vAlign w:val="center"/>
          </w:tcPr>
          <w:p w14:paraId="6D7DF2C5" w14:textId="77777777" w:rsidR="00554612" w:rsidRPr="00554612" w:rsidRDefault="00554612" w:rsidP="00063E36">
            <w:pPr>
              <w:spacing w:before="120" w:after="120" w:line="240" w:lineRule="auto"/>
              <w:jc w:val="both"/>
              <w:rPr>
                <w:rFonts w:ascii="Arial Narrow" w:eastAsia="Times New Roman" w:hAnsi="Arial Narrow" w:cs="Arial"/>
                <w:color w:val="555555"/>
                <w:lang w:eastAsia="en-GB"/>
              </w:rPr>
            </w:pPr>
            <w:r w:rsidRPr="00554612">
              <w:rPr>
                <w:rFonts w:ascii="Arial Narrow" w:hAnsi="Arial Narrow"/>
                <w:b/>
                <w:color w:val="000000"/>
                <w:lang w:val="sr-Latn-CS"/>
              </w:rPr>
              <w:t>Aspekti medijske pismenosti</w:t>
            </w:r>
            <w:r w:rsidRPr="00554612">
              <w:rPr>
                <w:rFonts w:ascii="Arial Narrow" w:hAnsi="Arial Narrow"/>
                <w:color w:val="000000"/>
                <w:lang w:val="sr-Latn-CS"/>
              </w:rPr>
              <w:t xml:space="preserve">: </w:t>
            </w:r>
            <w:r w:rsidRPr="00554612">
              <w:rPr>
                <w:rFonts w:ascii="Arial Narrow" w:eastAsia="Times New Roman" w:hAnsi="Arial Narrow" w:cs="Arial"/>
                <w:bCs/>
                <w:color w:val="555555"/>
                <w:lang w:eastAsia="en-GB"/>
              </w:rPr>
              <w:t xml:space="preserve">tehnička, kulturološka, društvena i misaona </w:t>
            </w:r>
          </w:p>
        </w:tc>
      </w:tr>
      <w:tr w:rsidR="00554612" w:rsidRPr="00554612" w14:paraId="650E6667" w14:textId="77777777" w:rsidTr="00554612">
        <w:trPr>
          <w:trHeight w:val="542"/>
          <w:jc w:val="center"/>
        </w:trPr>
        <w:tc>
          <w:tcPr>
            <w:tcW w:w="2500" w:type="pct"/>
            <w:shd w:val="clear" w:color="auto" w:fill="auto"/>
            <w:vAlign w:val="center"/>
          </w:tcPr>
          <w:p w14:paraId="47EB0CB7" w14:textId="77777777" w:rsidR="00554612" w:rsidRPr="00C333B1" w:rsidRDefault="00554612" w:rsidP="00063E36">
            <w:pPr>
              <w:pStyle w:val="ListParagraph"/>
              <w:numPr>
                <w:ilvl w:val="0"/>
                <w:numId w:val="183"/>
              </w:numPr>
              <w:spacing w:before="120" w:after="120" w:line="240" w:lineRule="auto"/>
              <w:jc w:val="both"/>
              <w:rPr>
                <w:rFonts w:ascii="Arial Narrow" w:hAnsi="Arial Narrow"/>
                <w:color w:val="000000"/>
                <w:lang w:val="sr-Latn-CS"/>
              </w:rPr>
            </w:pPr>
            <w:r w:rsidRPr="00C333B1">
              <w:rPr>
                <w:rFonts w:ascii="Arial Narrow" w:hAnsi="Arial Narrow"/>
                <w:color w:val="000000"/>
                <w:lang w:val="sr-Latn-CS"/>
              </w:rPr>
              <w:t>Objasni pojam i metode spinovanja</w:t>
            </w:r>
          </w:p>
        </w:tc>
        <w:tc>
          <w:tcPr>
            <w:tcW w:w="2500" w:type="pct"/>
            <w:shd w:val="clear" w:color="auto" w:fill="auto"/>
            <w:vAlign w:val="center"/>
          </w:tcPr>
          <w:p w14:paraId="1F539882" w14:textId="77777777" w:rsidR="00554612" w:rsidRPr="00554612" w:rsidRDefault="00554612" w:rsidP="00063E36">
            <w:pPr>
              <w:spacing w:before="120" w:after="120" w:line="240" w:lineRule="auto"/>
              <w:jc w:val="both"/>
              <w:rPr>
                <w:rFonts w:ascii="Arial Narrow" w:hAnsi="Arial Narrow"/>
                <w:b/>
                <w:color w:val="000000"/>
                <w:lang w:val="sr-Latn-CS"/>
              </w:rPr>
            </w:pPr>
          </w:p>
        </w:tc>
      </w:tr>
      <w:tr w:rsidR="00554612" w:rsidRPr="00554612" w14:paraId="18DC9C62" w14:textId="77777777" w:rsidTr="00554612">
        <w:trPr>
          <w:trHeight w:val="542"/>
          <w:jc w:val="center"/>
        </w:trPr>
        <w:tc>
          <w:tcPr>
            <w:tcW w:w="2500" w:type="pct"/>
            <w:shd w:val="clear" w:color="auto" w:fill="auto"/>
            <w:vAlign w:val="center"/>
          </w:tcPr>
          <w:p w14:paraId="747B5994" w14:textId="77777777" w:rsidR="00554612" w:rsidRPr="00C333B1" w:rsidRDefault="00554612" w:rsidP="00063E36">
            <w:pPr>
              <w:pStyle w:val="ListParagraph"/>
              <w:numPr>
                <w:ilvl w:val="0"/>
                <w:numId w:val="183"/>
              </w:numPr>
              <w:spacing w:before="120" w:after="120" w:line="240" w:lineRule="auto"/>
              <w:jc w:val="both"/>
              <w:rPr>
                <w:rFonts w:ascii="Arial Narrow" w:hAnsi="Arial Narrow"/>
                <w:color w:val="000000"/>
                <w:lang w:val="sr-Latn-CS"/>
              </w:rPr>
            </w:pPr>
            <w:r w:rsidRPr="00C333B1">
              <w:rPr>
                <w:rFonts w:ascii="Arial Narrow" w:hAnsi="Arial Narrow"/>
                <w:color w:val="000000"/>
                <w:lang w:val="sr-Latn-CS"/>
              </w:rPr>
              <w:t>Opiše uticaj medija na formiranje javnog mnijenja</w:t>
            </w:r>
          </w:p>
        </w:tc>
        <w:tc>
          <w:tcPr>
            <w:tcW w:w="2500" w:type="pct"/>
            <w:shd w:val="clear" w:color="auto" w:fill="auto"/>
            <w:vAlign w:val="center"/>
          </w:tcPr>
          <w:p w14:paraId="3B286CA4" w14:textId="77777777" w:rsidR="00554612" w:rsidRPr="00554612" w:rsidRDefault="00554612" w:rsidP="00063E36">
            <w:pPr>
              <w:spacing w:before="120" w:after="120" w:line="240" w:lineRule="auto"/>
              <w:jc w:val="both"/>
              <w:rPr>
                <w:rFonts w:ascii="Arial Narrow" w:hAnsi="Arial Narrow"/>
                <w:b/>
                <w:color w:val="000000"/>
                <w:lang w:val="sr-Latn-CS"/>
              </w:rPr>
            </w:pPr>
          </w:p>
        </w:tc>
      </w:tr>
      <w:tr w:rsidR="00554612" w:rsidRPr="00554612" w14:paraId="202A9F69" w14:textId="77777777" w:rsidTr="00554612">
        <w:trPr>
          <w:trHeight w:val="542"/>
          <w:jc w:val="center"/>
        </w:trPr>
        <w:tc>
          <w:tcPr>
            <w:tcW w:w="2500" w:type="pct"/>
            <w:shd w:val="clear" w:color="auto" w:fill="auto"/>
            <w:vAlign w:val="center"/>
          </w:tcPr>
          <w:p w14:paraId="6268160B" w14:textId="77777777" w:rsidR="00554612" w:rsidRPr="00C333B1" w:rsidRDefault="00554612" w:rsidP="00063E36">
            <w:pPr>
              <w:pStyle w:val="ListParagraph"/>
              <w:numPr>
                <w:ilvl w:val="0"/>
                <w:numId w:val="183"/>
              </w:numPr>
              <w:spacing w:before="120" w:after="120" w:line="240" w:lineRule="auto"/>
              <w:jc w:val="both"/>
              <w:rPr>
                <w:rFonts w:ascii="Arial Narrow" w:hAnsi="Arial Narrow"/>
                <w:color w:val="000000"/>
                <w:lang w:val="sr-Latn-CS"/>
              </w:rPr>
            </w:pPr>
            <w:r w:rsidRPr="00C333B1">
              <w:rPr>
                <w:rFonts w:ascii="Arial Narrow" w:hAnsi="Arial Narrow"/>
                <w:color w:val="000000"/>
                <w:lang w:val="sr-Latn-CS"/>
              </w:rPr>
              <w:t>Objasni pojam cenzure i medijske manipulacije</w:t>
            </w:r>
          </w:p>
        </w:tc>
        <w:tc>
          <w:tcPr>
            <w:tcW w:w="2500" w:type="pct"/>
            <w:shd w:val="clear" w:color="auto" w:fill="auto"/>
            <w:vAlign w:val="center"/>
          </w:tcPr>
          <w:p w14:paraId="4E2297E9" w14:textId="77777777" w:rsidR="00554612" w:rsidRPr="00554612" w:rsidRDefault="00554612" w:rsidP="00063E36">
            <w:pPr>
              <w:spacing w:before="120" w:after="120" w:line="240" w:lineRule="auto"/>
              <w:jc w:val="both"/>
              <w:rPr>
                <w:rFonts w:ascii="Arial Narrow" w:hAnsi="Arial Narrow"/>
                <w:b/>
                <w:color w:val="000000"/>
                <w:lang w:val="sr-Latn-CS"/>
              </w:rPr>
            </w:pPr>
          </w:p>
        </w:tc>
      </w:tr>
      <w:tr w:rsidR="00554612" w:rsidRPr="00554612" w14:paraId="0382E8D3" w14:textId="77777777" w:rsidTr="00554612">
        <w:trPr>
          <w:trHeight w:val="542"/>
          <w:jc w:val="center"/>
        </w:trPr>
        <w:tc>
          <w:tcPr>
            <w:tcW w:w="2500" w:type="pct"/>
            <w:shd w:val="clear" w:color="auto" w:fill="auto"/>
            <w:vAlign w:val="center"/>
          </w:tcPr>
          <w:p w14:paraId="1E3249DA" w14:textId="77777777" w:rsidR="00554612" w:rsidRPr="00C333B1" w:rsidRDefault="00554612" w:rsidP="00063E36">
            <w:pPr>
              <w:pStyle w:val="ListParagraph"/>
              <w:numPr>
                <w:ilvl w:val="0"/>
                <w:numId w:val="183"/>
              </w:numPr>
              <w:spacing w:before="120" w:after="120" w:line="240" w:lineRule="auto"/>
              <w:jc w:val="both"/>
              <w:rPr>
                <w:rFonts w:ascii="Arial Narrow" w:hAnsi="Arial Narrow"/>
                <w:color w:val="000000"/>
                <w:lang w:val="sr-Latn-CS"/>
              </w:rPr>
            </w:pPr>
            <w:r w:rsidRPr="00554612">
              <w:rPr>
                <w:rFonts w:ascii="Arial Narrow" w:hAnsi="Arial Narrow"/>
                <w:color w:val="000000"/>
                <w:lang w:val="sr-Latn-CS"/>
              </w:rPr>
              <w:t>Objasni</w:t>
            </w:r>
            <w:r w:rsidRPr="00C333B1">
              <w:rPr>
                <w:rFonts w:ascii="Arial Narrow" w:hAnsi="Arial Narrow"/>
                <w:color w:val="000000"/>
                <w:lang w:val="sr-Latn-CS"/>
              </w:rPr>
              <w:t xml:space="preserve"> uticaj demografskih karakteristika i kulturnog kapitala na formiranje različitih stavova o medijima</w:t>
            </w:r>
          </w:p>
        </w:tc>
        <w:tc>
          <w:tcPr>
            <w:tcW w:w="2500" w:type="pct"/>
            <w:shd w:val="clear" w:color="auto" w:fill="auto"/>
            <w:vAlign w:val="center"/>
          </w:tcPr>
          <w:p w14:paraId="0A47E759" w14:textId="77777777" w:rsidR="00554612" w:rsidRPr="00554612" w:rsidRDefault="00554612" w:rsidP="00063E36">
            <w:pPr>
              <w:spacing w:before="120" w:after="120" w:line="240" w:lineRule="auto"/>
              <w:jc w:val="both"/>
              <w:rPr>
                <w:rFonts w:ascii="Arial Narrow" w:hAnsi="Arial Narrow"/>
                <w:b/>
                <w:color w:val="000000"/>
                <w:lang w:val="sr-Latn-CS"/>
              </w:rPr>
            </w:pPr>
          </w:p>
        </w:tc>
      </w:tr>
      <w:tr w:rsidR="00554612" w:rsidRPr="00554612" w14:paraId="21E89B34" w14:textId="77777777" w:rsidTr="00554612">
        <w:trPr>
          <w:trHeight w:val="542"/>
          <w:jc w:val="center"/>
        </w:trPr>
        <w:tc>
          <w:tcPr>
            <w:tcW w:w="2500" w:type="pct"/>
            <w:shd w:val="clear" w:color="auto" w:fill="auto"/>
            <w:vAlign w:val="center"/>
          </w:tcPr>
          <w:p w14:paraId="502A8F90" w14:textId="77777777" w:rsidR="00554612" w:rsidRPr="00554612" w:rsidRDefault="00554612" w:rsidP="00063E36">
            <w:pPr>
              <w:numPr>
                <w:ilvl w:val="0"/>
                <w:numId w:val="183"/>
              </w:numPr>
              <w:spacing w:before="120" w:after="120" w:line="240" w:lineRule="auto"/>
              <w:contextualSpacing/>
              <w:jc w:val="both"/>
              <w:rPr>
                <w:rFonts w:ascii="Arial Narrow" w:hAnsi="Arial Narrow"/>
              </w:rPr>
            </w:pPr>
            <w:r w:rsidRPr="00554612">
              <w:rPr>
                <w:rFonts w:ascii="Arial Narrow" w:hAnsi="Arial Narrow"/>
              </w:rPr>
              <w:t xml:space="preserve">Prepozna </w:t>
            </w:r>
            <w:r w:rsidRPr="00554612">
              <w:rPr>
                <w:rFonts w:ascii="Arial Narrow" w:hAnsi="Arial Narrow"/>
                <w:b/>
              </w:rPr>
              <w:t>medijske stereotipe</w:t>
            </w:r>
            <w:r w:rsidRPr="00554612">
              <w:rPr>
                <w:rFonts w:ascii="Arial Narrow" w:hAnsi="Arial Narrow"/>
              </w:rPr>
              <w:t>, na zadatom primjeru</w:t>
            </w:r>
          </w:p>
        </w:tc>
        <w:tc>
          <w:tcPr>
            <w:tcW w:w="2500" w:type="pct"/>
            <w:shd w:val="clear" w:color="auto" w:fill="auto"/>
            <w:vAlign w:val="center"/>
          </w:tcPr>
          <w:p w14:paraId="0BD267E6"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rPr>
              <w:t>Medijski stereotipi</w:t>
            </w:r>
            <w:r w:rsidRPr="00554612">
              <w:rPr>
                <w:rFonts w:ascii="Arial Narrow" w:hAnsi="Arial Narrow"/>
              </w:rPr>
              <w:t>: kult tijela, diskriminacija, jezik mržnje i dr.</w:t>
            </w:r>
          </w:p>
        </w:tc>
      </w:tr>
      <w:tr w:rsidR="00554612" w:rsidRPr="00554612" w14:paraId="211807E6" w14:textId="77777777" w:rsidTr="00554612">
        <w:trPr>
          <w:trHeight w:val="542"/>
          <w:jc w:val="center"/>
        </w:trPr>
        <w:tc>
          <w:tcPr>
            <w:tcW w:w="2500" w:type="pct"/>
            <w:shd w:val="clear" w:color="auto" w:fill="auto"/>
            <w:vAlign w:val="center"/>
          </w:tcPr>
          <w:p w14:paraId="7396D9A7" w14:textId="77777777" w:rsidR="00554612" w:rsidRPr="00554612" w:rsidRDefault="00554612" w:rsidP="00063E36">
            <w:pPr>
              <w:pStyle w:val="ListParagraph"/>
              <w:numPr>
                <w:ilvl w:val="0"/>
                <w:numId w:val="183"/>
              </w:numPr>
              <w:spacing w:before="120" w:after="120" w:line="240" w:lineRule="auto"/>
              <w:jc w:val="both"/>
              <w:rPr>
                <w:rFonts w:ascii="Arial Narrow" w:hAnsi="Arial Narrow"/>
              </w:rPr>
            </w:pPr>
            <w:r w:rsidRPr="00554612">
              <w:rPr>
                <w:rFonts w:ascii="Arial Narrow" w:hAnsi="Arial Narrow"/>
                <w:color w:val="000000"/>
                <w:lang w:val="sr-Latn-CS"/>
              </w:rPr>
              <w:t>Objasni</w:t>
            </w:r>
            <w:r w:rsidRPr="00554612">
              <w:rPr>
                <w:rFonts w:ascii="Arial Narrow" w:hAnsi="Arial Narrow"/>
              </w:rPr>
              <w:t xml:space="preserve"> različite oblike uticaja medijskih sadržaja na publiku</w:t>
            </w:r>
          </w:p>
        </w:tc>
        <w:tc>
          <w:tcPr>
            <w:tcW w:w="2500" w:type="pct"/>
            <w:shd w:val="clear" w:color="auto" w:fill="auto"/>
            <w:vAlign w:val="center"/>
          </w:tcPr>
          <w:p w14:paraId="7D28CB9C" w14:textId="77777777" w:rsidR="00554612" w:rsidRPr="00554612" w:rsidRDefault="00554612" w:rsidP="00063E36">
            <w:pPr>
              <w:spacing w:before="120" w:after="120" w:line="240" w:lineRule="auto"/>
              <w:jc w:val="both"/>
              <w:rPr>
                <w:rFonts w:ascii="Arial Narrow" w:hAnsi="Arial Narrow"/>
                <w:b/>
                <w:color w:val="000000"/>
                <w:lang w:val="sr-Latn-CS"/>
              </w:rPr>
            </w:pPr>
          </w:p>
        </w:tc>
      </w:tr>
      <w:tr w:rsidR="00554612" w:rsidRPr="00554612" w14:paraId="690F03FA" w14:textId="77777777" w:rsidTr="00554612">
        <w:trPr>
          <w:trHeight w:val="542"/>
          <w:jc w:val="center"/>
        </w:trPr>
        <w:tc>
          <w:tcPr>
            <w:tcW w:w="2500" w:type="pct"/>
            <w:shd w:val="clear" w:color="auto" w:fill="auto"/>
            <w:vAlign w:val="center"/>
          </w:tcPr>
          <w:p w14:paraId="31F3CF82" w14:textId="77777777" w:rsidR="00554612" w:rsidRPr="00554612" w:rsidRDefault="00554612" w:rsidP="00063E36">
            <w:pPr>
              <w:numPr>
                <w:ilvl w:val="0"/>
                <w:numId w:val="183"/>
              </w:numPr>
              <w:spacing w:before="120" w:after="120" w:line="240" w:lineRule="auto"/>
              <w:contextualSpacing/>
              <w:jc w:val="both"/>
              <w:rPr>
                <w:rFonts w:ascii="Arial Narrow" w:hAnsi="Arial Narrow"/>
              </w:rPr>
            </w:pPr>
            <w:r w:rsidRPr="00554612">
              <w:rPr>
                <w:rFonts w:ascii="Arial Narrow" w:hAnsi="Arial Narrow"/>
              </w:rPr>
              <w:t xml:space="preserve">Procijeni objektivnost medija primjenom </w:t>
            </w:r>
            <w:r w:rsidRPr="00554612">
              <w:rPr>
                <w:rFonts w:ascii="Arial Narrow" w:hAnsi="Arial Narrow"/>
                <w:b/>
              </w:rPr>
              <w:t>pravila (5W+1H)</w:t>
            </w:r>
            <w:r w:rsidRPr="00554612">
              <w:rPr>
                <w:rFonts w:ascii="Arial Narrow" w:hAnsi="Arial Narrow"/>
              </w:rPr>
              <w:t>, na zadatom primjeru</w:t>
            </w:r>
          </w:p>
        </w:tc>
        <w:tc>
          <w:tcPr>
            <w:tcW w:w="2500" w:type="pct"/>
            <w:shd w:val="clear" w:color="auto" w:fill="auto"/>
            <w:vAlign w:val="center"/>
          </w:tcPr>
          <w:p w14:paraId="716C769B" w14:textId="77777777" w:rsidR="00554612" w:rsidRPr="00554612" w:rsidRDefault="00554612" w:rsidP="00063E36">
            <w:pPr>
              <w:spacing w:before="120" w:after="120" w:line="240" w:lineRule="auto"/>
              <w:jc w:val="both"/>
              <w:rPr>
                <w:rFonts w:ascii="Arial Narrow" w:hAnsi="Arial Narrow"/>
                <w:b/>
                <w:color w:val="000000"/>
                <w:lang w:val="sr-Latn-CS"/>
              </w:rPr>
            </w:pPr>
            <w:r w:rsidRPr="00554612">
              <w:rPr>
                <w:rFonts w:ascii="Arial Narrow" w:hAnsi="Arial Narrow"/>
                <w:b/>
              </w:rPr>
              <w:t xml:space="preserve">Pravila (5W+1H): </w:t>
            </w:r>
            <w:r w:rsidRPr="00554612">
              <w:rPr>
                <w:rFonts w:ascii="Arial Narrow" w:hAnsi="Arial Narrow"/>
              </w:rPr>
              <w:t>Ko je nešto uradio ili rekao? Šta se desilo? Gdje se desilo? Kada se desilo? Zašto se desilo? Kako se desilo?</w:t>
            </w:r>
          </w:p>
        </w:tc>
      </w:tr>
      <w:tr w:rsidR="00554612" w:rsidRPr="00554612" w14:paraId="492A0C8F" w14:textId="77777777" w:rsidTr="0055461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36552462"/>
            </w:sdtPr>
            <w:sdtEndPr/>
            <w:sdtContent>
              <w:p w14:paraId="00188EC7"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cs="Verdana"/>
                    <w:b/>
                    <w:color w:val="000000"/>
                  </w:rPr>
                  <w:t>Način provjeravanja dostignutosti ishoda učenja</w:t>
                </w:r>
              </w:p>
            </w:sdtContent>
          </w:sdt>
        </w:tc>
      </w:tr>
      <w:tr w:rsidR="00554612" w:rsidRPr="00554612" w14:paraId="7D89E161" w14:textId="77777777" w:rsidTr="00554612">
        <w:trPr>
          <w:trHeight w:val="282"/>
          <w:jc w:val="center"/>
        </w:trPr>
        <w:tc>
          <w:tcPr>
            <w:tcW w:w="5000" w:type="pct"/>
            <w:gridSpan w:val="2"/>
            <w:tcBorders>
              <w:top w:val="single" w:sz="18" w:space="0" w:color="C00000"/>
              <w:bottom w:val="single" w:sz="18" w:space="0" w:color="C00000"/>
            </w:tcBorders>
            <w:shd w:val="clear" w:color="auto" w:fill="auto"/>
            <w:vAlign w:val="center"/>
          </w:tcPr>
          <w:p w14:paraId="6D30A07E"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rPr>
              <w:t>U cilju provjeravanja dostignutosti ishoda učenja, potreban je usmeni ili pisani dokaz da je učenik uspješno realizovao kriterijume od 1, 2, 3, 4, 5 i 7. Za kriterijume 6 i 8 potrebne su ispravno urađene vježbe sa usmenim obrazloženjem.</w:t>
            </w:r>
          </w:p>
        </w:tc>
      </w:tr>
      <w:tr w:rsidR="00554612" w:rsidRPr="00554612" w14:paraId="4485BDCD" w14:textId="77777777" w:rsidTr="00554612">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118287030"/>
            </w:sdtPr>
            <w:sdtEndPr/>
            <w:sdtContent>
              <w:p w14:paraId="2D983DC0"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cs="Verdana"/>
                    <w:b/>
                    <w:color w:val="000000"/>
                  </w:rPr>
                  <w:t>Predložene teme</w:t>
                </w:r>
              </w:p>
            </w:sdtContent>
          </w:sdt>
        </w:tc>
      </w:tr>
      <w:tr w:rsidR="00554612" w:rsidRPr="00554612" w14:paraId="7C03F62C" w14:textId="77777777" w:rsidTr="00554612">
        <w:trPr>
          <w:trHeight w:val="99"/>
          <w:jc w:val="center"/>
        </w:trPr>
        <w:tc>
          <w:tcPr>
            <w:tcW w:w="5000" w:type="pct"/>
            <w:gridSpan w:val="2"/>
            <w:tcBorders>
              <w:top w:val="single" w:sz="18" w:space="0" w:color="C00000"/>
            </w:tcBorders>
            <w:shd w:val="clear" w:color="auto" w:fill="auto"/>
            <w:vAlign w:val="center"/>
          </w:tcPr>
          <w:p w14:paraId="59CF2D26"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rPr>
            </w:pPr>
            <w:r w:rsidRPr="00554612">
              <w:rPr>
                <w:rFonts w:ascii="Arial Narrow" w:hAnsi="Arial Narrow"/>
              </w:rPr>
              <w:t>Medijska pismenost</w:t>
            </w:r>
          </w:p>
        </w:tc>
      </w:tr>
    </w:tbl>
    <w:p w14:paraId="3F08015A" w14:textId="77777777" w:rsidR="00554612" w:rsidRPr="00554612" w:rsidRDefault="00554612" w:rsidP="00063E36">
      <w:pPr>
        <w:spacing w:after="0" w:line="240" w:lineRule="auto"/>
        <w:jc w:val="both"/>
      </w:pPr>
    </w:p>
    <w:p w14:paraId="3128ADD7" w14:textId="77777777" w:rsidR="00554612" w:rsidRPr="00554612" w:rsidRDefault="00554612" w:rsidP="00063E36">
      <w:pPr>
        <w:spacing w:after="160" w:line="259" w:lineRule="auto"/>
        <w:jc w:val="both"/>
      </w:pPr>
      <w:r w:rsidRPr="00554612">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54612" w:rsidRPr="00554612" w14:paraId="037EF5DF" w14:textId="77777777" w:rsidTr="00AC1051">
        <w:trPr>
          <w:trHeight w:val="765"/>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948732683"/>
            </w:sdtPr>
            <w:sdtEndPr/>
            <w:sdtContent>
              <w:p w14:paraId="00A1EA46"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b/>
                  </w:rPr>
                  <w:t xml:space="preserve">Ishod 7 - </w:t>
                </w:r>
                <w:sdt>
                  <w:sdtPr>
                    <w:rPr>
                      <w:rFonts w:ascii="Arial Narrow" w:hAnsi="Arial Narrow"/>
                    </w:rPr>
                    <w:id w:val="-407003020"/>
                  </w:sdtPr>
                  <w:sdtEndPr/>
                  <w:sdtContent>
                    <w:r w:rsidRPr="00554612">
                      <w:rPr>
                        <w:rFonts w:ascii="Arial Narrow" w:hAnsi="Arial Narrow"/>
                      </w:rPr>
                      <w:t>Učenik će biti sposoban da</w:t>
                    </w:r>
                  </w:sdtContent>
                </w:sdt>
              </w:p>
            </w:sdtContent>
          </w:sdt>
          <w:p w14:paraId="5EA538C0" w14:textId="77777777" w:rsidR="00554612" w:rsidRPr="00554612" w:rsidRDefault="00554612" w:rsidP="00063E36">
            <w:pPr>
              <w:spacing w:before="120" w:after="120" w:line="240" w:lineRule="auto"/>
              <w:jc w:val="both"/>
              <w:rPr>
                <w:rFonts w:ascii="Arial Narrow" w:hAnsi="Arial Narrow"/>
                <w:color w:val="000000"/>
                <w:lang w:val="sr-Latn-CS"/>
              </w:rPr>
            </w:pPr>
            <w:r w:rsidRPr="00554612">
              <w:rPr>
                <w:rFonts w:ascii="Arial Narrow" w:hAnsi="Arial Narrow"/>
                <w:b/>
              </w:rPr>
              <w:t>Identifikuje karakteristike sajber kulture, kao društvenog fenomena</w:t>
            </w:r>
          </w:p>
        </w:tc>
      </w:tr>
      <w:tr w:rsidR="00554612" w:rsidRPr="00554612" w14:paraId="6C4CC467" w14:textId="77777777" w:rsidTr="00554612">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711349065"/>
            </w:sdtPr>
            <w:sdtEndPr>
              <w:rPr>
                <w:b w:val="0"/>
              </w:rPr>
            </w:sdtEndPr>
            <w:sdtContent>
              <w:p w14:paraId="38AB1BF7"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b/>
                  </w:rPr>
                  <w:t>Kriterijumi za dostizanje ishoda učenja</w:t>
                </w:r>
              </w:p>
              <w:p w14:paraId="175CB62A" w14:textId="77777777" w:rsidR="00554612" w:rsidRPr="00554612" w:rsidRDefault="00554612" w:rsidP="00063E36">
                <w:pPr>
                  <w:spacing w:before="120" w:after="120" w:line="240" w:lineRule="auto"/>
                  <w:jc w:val="both"/>
                  <w:rPr>
                    <w:rFonts w:ascii="Arial Narrow" w:hAnsi="Arial Narrow"/>
                    <w:b/>
                  </w:rPr>
                </w:pPr>
                <w:r w:rsidRPr="00554612">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523357609"/>
            </w:sdtPr>
            <w:sdtEndPr>
              <w:rPr>
                <w:b w:val="0"/>
              </w:rPr>
            </w:sdtEndPr>
            <w:sdtContent>
              <w:p w14:paraId="5AC51E28" w14:textId="77777777" w:rsidR="00554612" w:rsidRPr="00554612" w:rsidRDefault="00554612" w:rsidP="00063E36">
                <w:pPr>
                  <w:spacing w:before="120" w:after="120" w:line="240" w:lineRule="auto"/>
                  <w:jc w:val="both"/>
                  <w:rPr>
                    <w:rFonts w:ascii="Arial Narrow" w:hAnsi="Arial Narrow" w:cs="Verdana"/>
                    <w:color w:val="000000"/>
                  </w:rPr>
                </w:pPr>
                <w:r w:rsidRPr="00554612">
                  <w:rPr>
                    <w:rFonts w:ascii="Arial Narrow" w:hAnsi="Arial Narrow" w:cs="Verdana"/>
                    <w:b/>
                    <w:color w:val="000000"/>
                  </w:rPr>
                  <w:t>Kontekst</w:t>
                </w:r>
                <w:r w:rsidRPr="00554612">
                  <w:rPr>
                    <w:rFonts w:ascii="Arial Narrow" w:hAnsi="Arial Narrow" w:cs="Verdana"/>
                    <w:color w:val="000000"/>
                  </w:rPr>
                  <w:t xml:space="preserve"> </w:t>
                </w:r>
              </w:p>
              <w:p w14:paraId="5722C783" w14:textId="77777777" w:rsidR="00554612" w:rsidRPr="00554612" w:rsidRDefault="00554612" w:rsidP="00063E36">
                <w:pPr>
                  <w:spacing w:before="120" w:after="120" w:line="240" w:lineRule="auto"/>
                  <w:jc w:val="both"/>
                  <w:rPr>
                    <w:rFonts w:ascii="Arial Narrow" w:hAnsi="Arial Narrow" w:cs="Verdana"/>
                    <w:color w:val="000000"/>
                  </w:rPr>
                </w:pPr>
                <w:r w:rsidRPr="00554612">
                  <w:rPr>
                    <w:rFonts w:ascii="Arial Narrow" w:hAnsi="Arial Narrow" w:cs="Verdana"/>
                    <w:color w:val="000000"/>
                  </w:rPr>
                  <w:t>(Pojašnjenje označenih pojmova)</w:t>
                </w:r>
              </w:p>
            </w:sdtContent>
          </w:sdt>
        </w:tc>
      </w:tr>
      <w:tr w:rsidR="00554612" w:rsidRPr="00554612" w14:paraId="4A537625" w14:textId="77777777" w:rsidTr="00554612">
        <w:trPr>
          <w:trHeight w:val="542"/>
          <w:jc w:val="center"/>
        </w:trPr>
        <w:tc>
          <w:tcPr>
            <w:tcW w:w="2500" w:type="pct"/>
            <w:tcBorders>
              <w:top w:val="single" w:sz="18" w:space="0" w:color="C00000"/>
            </w:tcBorders>
            <w:shd w:val="clear" w:color="auto" w:fill="auto"/>
            <w:vAlign w:val="center"/>
          </w:tcPr>
          <w:p w14:paraId="58179F20" w14:textId="77777777" w:rsidR="00554612" w:rsidRPr="00554612" w:rsidRDefault="00554612" w:rsidP="00063E36">
            <w:pPr>
              <w:numPr>
                <w:ilvl w:val="0"/>
                <w:numId w:val="184"/>
              </w:numPr>
              <w:spacing w:before="120" w:after="120" w:line="240" w:lineRule="auto"/>
              <w:contextualSpacing/>
              <w:jc w:val="both"/>
              <w:rPr>
                <w:rFonts w:ascii="Arial Narrow" w:hAnsi="Arial Narrow"/>
                <w:color w:val="000000"/>
                <w:lang w:val="sr-Latn-CS"/>
              </w:rPr>
            </w:pPr>
            <w:r w:rsidRPr="00554612">
              <w:rPr>
                <w:rFonts w:ascii="Arial Narrow" w:hAnsi="Arial Narrow"/>
                <w:color w:val="000000"/>
                <w:lang w:val="sr-Latn-CS"/>
              </w:rPr>
              <w:t xml:space="preserve"> </w:t>
            </w:r>
            <w:r w:rsidRPr="00554612">
              <w:rPr>
                <w:rFonts w:ascii="Arial Narrow" w:hAnsi="Arial Narrow"/>
              </w:rPr>
              <w:t>Navede specifičnosti umreženog društva</w:t>
            </w:r>
          </w:p>
        </w:tc>
        <w:tc>
          <w:tcPr>
            <w:tcW w:w="2500" w:type="pct"/>
            <w:tcBorders>
              <w:top w:val="single" w:sz="18" w:space="0" w:color="C00000"/>
            </w:tcBorders>
            <w:shd w:val="clear" w:color="auto" w:fill="auto"/>
            <w:vAlign w:val="center"/>
          </w:tcPr>
          <w:p w14:paraId="1D406445"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6B225C2F" w14:textId="77777777" w:rsidTr="00554612">
        <w:trPr>
          <w:trHeight w:val="542"/>
          <w:jc w:val="center"/>
        </w:trPr>
        <w:tc>
          <w:tcPr>
            <w:tcW w:w="2500" w:type="pct"/>
            <w:shd w:val="clear" w:color="auto" w:fill="auto"/>
            <w:vAlign w:val="center"/>
          </w:tcPr>
          <w:p w14:paraId="7EE8436D" w14:textId="77777777" w:rsidR="00554612" w:rsidRPr="00554612" w:rsidRDefault="00554612" w:rsidP="00063E36">
            <w:pPr>
              <w:numPr>
                <w:ilvl w:val="0"/>
                <w:numId w:val="184"/>
              </w:numPr>
              <w:spacing w:before="120" w:after="120" w:line="240" w:lineRule="auto"/>
              <w:contextualSpacing/>
              <w:jc w:val="both"/>
              <w:rPr>
                <w:rFonts w:ascii="Arial Narrow" w:hAnsi="Arial Narrow"/>
                <w:color w:val="000000"/>
                <w:lang w:val="sr-Latn-CS"/>
              </w:rPr>
            </w:pPr>
            <w:r w:rsidRPr="00554612">
              <w:rPr>
                <w:rFonts w:ascii="Arial Narrow" w:hAnsi="Arial Narrow"/>
                <w:color w:val="000000"/>
                <w:lang w:val="sr-Latn-CS"/>
              </w:rPr>
              <w:t xml:space="preserve">Navede sadržaj i faktore razvoja </w:t>
            </w:r>
            <w:r w:rsidRPr="00554612">
              <w:rPr>
                <w:rFonts w:ascii="Arial Narrow" w:hAnsi="Arial Narrow"/>
                <w:b/>
                <w:color w:val="000000"/>
                <w:lang w:val="sr-Latn-CS"/>
              </w:rPr>
              <w:t>sajber kulture</w:t>
            </w:r>
          </w:p>
        </w:tc>
        <w:tc>
          <w:tcPr>
            <w:tcW w:w="2500" w:type="pct"/>
            <w:shd w:val="clear" w:color="auto" w:fill="auto"/>
            <w:vAlign w:val="center"/>
          </w:tcPr>
          <w:p w14:paraId="2F6FB292" w14:textId="77777777" w:rsidR="00554612" w:rsidRPr="00554612" w:rsidRDefault="00554612" w:rsidP="00063E36">
            <w:pPr>
              <w:spacing w:before="120" w:after="120" w:line="240" w:lineRule="auto"/>
              <w:jc w:val="both"/>
              <w:rPr>
                <w:rFonts w:ascii="Arial Narrow" w:hAnsi="Arial Narrow"/>
                <w:b/>
                <w:color w:val="000000"/>
                <w:lang w:val="sr-Latn-CS"/>
              </w:rPr>
            </w:pPr>
            <w:r w:rsidRPr="00554612">
              <w:rPr>
                <w:rFonts w:ascii="Arial Narrow" w:hAnsi="Arial Narrow"/>
                <w:b/>
              </w:rPr>
              <w:t>Sajber kultura:</w:t>
            </w:r>
            <w:r w:rsidRPr="00554612">
              <w:rPr>
                <w:rFonts w:ascii="Arial Narrow" w:eastAsia="Times New Roman" w:hAnsi="Arial Narrow"/>
                <w:color w:val="333333"/>
                <w:lang w:val="hr-HR" w:eastAsia="en-GB"/>
              </w:rPr>
              <w:t xml:space="preserve"> računarska tehnologija i digitalna revolucija, kiborg, virtualna stvarnost, kibernetički prostor, virtualne zajednice, onlajn identiteti i informacijsko društvo</w:t>
            </w:r>
          </w:p>
        </w:tc>
      </w:tr>
      <w:tr w:rsidR="00554612" w:rsidRPr="00554612" w14:paraId="7F8D6436" w14:textId="77777777" w:rsidTr="00554612">
        <w:trPr>
          <w:trHeight w:val="542"/>
          <w:jc w:val="center"/>
        </w:trPr>
        <w:tc>
          <w:tcPr>
            <w:tcW w:w="2500" w:type="pct"/>
            <w:shd w:val="clear" w:color="auto" w:fill="auto"/>
            <w:vAlign w:val="center"/>
          </w:tcPr>
          <w:p w14:paraId="20376C6A" w14:textId="77777777" w:rsidR="00554612" w:rsidRPr="00554612" w:rsidRDefault="00554612" w:rsidP="00063E36">
            <w:pPr>
              <w:pStyle w:val="ListParagraph"/>
              <w:numPr>
                <w:ilvl w:val="0"/>
                <w:numId w:val="184"/>
              </w:numPr>
              <w:spacing w:before="120" w:after="120" w:line="240" w:lineRule="auto"/>
              <w:jc w:val="both"/>
              <w:rPr>
                <w:rFonts w:ascii="Arial Narrow" w:hAnsi="Arial Narrow"/>
                <w:color w:val="000000"/>
                <w:lang w:val="sr-Latn-CS"/>
              </w:rPr>
            </w:pPr>
            <w:r w:rsidRPr="00C333B1">
              <w:rPr>
                <w:rFonts w:ascii="Arial Narrow" w:hAnsi="Arial Narrow"/>
                <w:color w:val="000000"/>
                <w:lang w:val="sr-Latn-CS"/>
              </w:rPr>
              <w:t>Istraži uticaj virtuelne stvarnosti na kretanja u društvu</w:t>
            </w:r>
          </w:p>
        </w:tc>
        <w:tc>
          <w:tcPr>
            <w:tcW w:w="2500" w:type="pct"/>
            <w:shd w:val="clear" w:color="auto" w:fill="auto"/>
            <w:vAlign w:val="center"/>
          </w:tcPr>
          <w:p w14:paraId="0946E35F"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10E82EFD" w14:textId="77777777" w:rsidTr="00554612">
        <w:trPr>
          <w:trHeight w:val="542"/>
          <w:jc w:val="center"/>
        </w:trPr>
        <w:tc>
          <w:tcPr>
            <w:tcW w:w="2500" w:type="pct"/>
            <w:shd w:val="clear" w:color="auto" w:fill="auto"/>
            <w:vAlign w:val="center"/>
          </w:tcPr>
          <w:p w14:paraId="6E4A6E5D" w14:textId="77777777" w:rsidR="00554612" w:rsidRPr="00554612" w:rsidRDefault="00554612" w:rsidP="00063E36">
            <w:pPr>
              <w:pStyle w:val="ListParagraph"/>
              <w:numPr>
                <w:ilvl w:val="0"/>
                <w:numId w:val="184"/>
              </w:numPr>
              <w:spacing w:before="120" w:after="120" w:line="240" w:lineRule="auto"/>
              <w:jc w:val="both"/>
              <w:rPr>
                <w:rFonts w:ascii="Arial Narrow" w:hAnsi="Arial Narrow"/>
                <w:color w:val="000000"/>
                <w:lang w:val="sr-Latn-CS"/>
              </w:rPr>
            </w:pPr>
            <w:r w:rsidRPr="00554612">
              <w:rPr>
                <w:rFonts w:ascii="Arial Narrow" w:hAnsi="Arial Narrow"/>
                <w:color w:val="000000"/>
                <w:lang w:val="sr-Latn-CS"/>
              </w:rPr>
              <w:t>Objasni pitanje identiteta i zajednice u virtuelnim svjetovima</w:t>
            </w:r>
          </w:p>
        </w:tc>
        <w:tc>
          <w:tcPr>
            <w:tcW w:w="2500" w:type="pct"/>
            <w:shd w:val="clear" w:color="auto" w:fill="auto"/>
            <w:vAlign w:val="center"/>
          </w:tcPr>
          <w:p w14:paraId="3878E4A4"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61AE08CF" w14:textId="77777777" w:rsidTr="00554612">
        <w:trPr>
          <w:trHeight w:val="542"/>
          <w:jc w:val="center"/>
        </w:trPr>
        <w:tc>
          <w:tcPr>
            <w:tcW w:w="2500" w:type="pct"/>
            <w:shd w:val="clear" w:color="auto" w:fill="auto"/>
            <w:vAlign w:val="center"/>
          </w:tcPr>
          <w:p w14:paraId="365F575C" w14:textId="77777777" w:rsidR="00554612" w:rsidRPr="00554612" w:rsidRDefault="00554612" w:rsidP="00063E36">
            <w:pPr>
              <w:pStyle w:val="ListParagraph"/>
              <w:numPr>
                <w:ilvl w:val="0"/>
                <w:numId w:val="184"/>
              </w:numPr>
              <w:spacing w:before="120" w:after="120" w:line="240" w:lineRule="auto"/>
              <w:jc w:val="both"/>
              <w:rPr>
                <w:rFonts w:ascii="Arial Narrow" w:hAnsi="Arial Narrow"/>
                <w:color w:val="000000"/>
                <w:lang w:val="sr-Latn-CS"/>
              </w:rPr>
            </w:pPr>
            <w:r w:rsidRPr="00554612">
              <w:rPr>
                <w:rFonts w:ascii="Arial Narrow" w:hAnsi="Arial Narrow"/>
                <w:color w:val="000000"/>
                <w:lang w:val="sr-Latn-CS"/>
              </w:rPr>
              <w:t>Objasni društvene mreže kao oblik sajber kulture</w:t>
            </w:r>
          </w:p>
        </w:tc>
        <w:tc>
          <w:tcPr>
            <w:tcW w:w="2500" w:type="pct"/>
            <w:shd w:val="clear" w:color="auto" w:fill="auto"/>
            <w:vAlign w:val="center"/>
          </w:tcPr>
          <w:p w14:paraId="02A727C9"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05C12E13" w14:textId="77777777" w:rsidTr="00554612">
        <w:trPr>
          <w:trHeight w:val="542"/>
          <w:jc w:val="center"/>
        </w:trPr>
        <w:tc>
          <w:tcPr>
            <w:tcW w:w="2500" w:type="pct"/>
            <w:shd w:val="clear" w:color="auto" w:fill="auto"/>
            <w:vAlign w:val="center"/>
          </w:tcPr>
          <w:p w14:paraId="6C94CF48" w14:textId="77777777" w:rsidR="00554612" w:rsidRPr="00554612" w:rsidRDefault="00554612" w:rsidP="00063E36">
            <w:pPr>
              <w:pStyle w:val="ListParagraph"/>
              <w:numPr>
                <w:ilvl w:val="0"/>
                <w:numId w:val="184"/>
              </w:numPr>
              <w:spacing w:before="120" w:after="120" w:line="240" w:lineRule="auto"/>
              <w:jc w:val="both"/>
              <w:rPr>
                <w:rFonts w:ascii="Arial Narrow" w:hAnsi="Arial Narrow"/>
                <w:color w:val="000000"/>
                <w:lang w:val="sr-Latn-CS"/>
              </w:rPr>
            </w:pPr>
            <w:r w:rsidRPr="00554612">
              <w:rPr>
                <w:rFonts w:ascii="Arial Narrow" w:hAnsi="Arial Narrow"/>
                <w:color w:val="000000"/>
                <w:lang w:val="sr-Latn-CS"/>
              </w:rPr>
              <w:t>Objasne pojam kiborgoetike</w:t>
            </w:r>
          </w:p>
        </w:tc>
        <w:tc>
          <w:tcPr>
            <w:tcW w:w="2500" w:type="pct"/>
            <w:shd w:val="clear" w:color="auto" w:fill="auto"/>
            <w:vAlign w:val="center"/>
          </w:tcPr>
          <w:p w14:paraId="23E0E515"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0A2EE775" w14:textId="77777777" w:rsidTr="00554612">
        <w:trPr>
          <w:trHeight w:val="210"/>
          <w:jc w:val="center"/>
        </w:trPr>
        <w:tc>
          <w:tcPr>
            <w:tcW w:w="2500" w:type="pct"/>
            <w:tcBorders>
              <w:bottom w:val="single" w:sz="18" w:space="0" w:color="C00000"/>
            </w:tcBorders>
            <w:shd w:val="clear" w:color="auto" w:fill="auto"/>
            <w:vAlign w:val="center"/>
          </w:tcPr>
          <w:p w14:paraId="5F114167" w14:textId="77777777" w:rsidR="00554612" w:rsidRPr="00554612" w:rsidRDefault="00554612" w:rsidP="00063E36">
            <w:pPr>
              <w:pStyle w:val="ListParagraph"/>
              <w:numPr>
                <w:ilvl w:val="0"/>
                <w:numId w:val="184"/>
              </w:numPr>
              <w:spacing w:before="120" w:after="120" w:line="240" w:lineRule="auto"/>
              <w:jc w:val="both"/>
              <w:rPr>
                <w:rFonts w:ascii="Arial Narrow" w:hAnsi="Arial Narrow"/>
                <w:color w:val="000000"/>
                <w:lang w:val="sr-Latn-CS"/>
              </w:rPr>
            </w:pPr>
            <w:r w:rsidRPr="00554612">
              <w:rPr>
                <w:rFonts w:ascii="Arial Narrow" w:hAnsi="Arial Narrow"/>
                <w:color w:val="000000"/>
                <w:lang w:val="sr-Latn-CS"/>
              </w:rPr>
              <w:t>Objasni značenje i tipove sajber kriminala</w:t>
            </w:r>
          </w:p>
        </w:tc>
        <w:tc>
          <w:tcPr>
            <w:tcW w:w="2500" w:type="pct"/>
            <w:tcBorders>
              <w:bottom w:val="single" w:sz="18" w:space="0" w:color="C00000"/>
            </w:tcBorders>
            <w:shd w:val="clear" w:color="auto" w:fill="auto"/>
            <w:vAlign w:val="center"/>
          </w:tcPr>
          <w:p w14:paraId="3406F698" w14:textId="77777777" w:rsidR="00554612" w:rsidRPr="00554612" w:rsidRDefault="00554612" w:rsidP="00063E36">
            <w:pPr>
              <w:spacing w:before="120" w:after="120" w:line="240" w:lineRule="auto"/>
              <w:jc w:val="both"/>
              <w:rPr>
                <w:rFonts w:ascii="Arial Narrow" w:hAnsi="Arial Narrow"/>
                <w:color w:val="000000"/>
                <w:lang w:val="sr-Latn-CS"/>
              </w:rPr>
            </w:pPr>
          </w:p>
        </w:tc>
      </w:tr>
      <w:tr w:rsidR="00554612" w:rsidRPr="00554612" w14:paraId="6D959717" w14:textId="77777777" w:rsidTr="00554612">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066874"/>
            </w:sdtPr>
            <w:sdtEndPr/>
            <w:sdtContent>
              <w:p w14:paraId="44723CDC"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cs="Verdana"/>
                    <w:b/>
                    <w:color w:val="000000"/>
                  </w:rPr>
                  <w:t>Način provjeravanja dostignutosti ishoda učenja</w:t>
                </w:r>
              </w:p>
            </w:sdtContent>
          </w:sdt>
        </w:tc>
      </w:tr>
      <w:tr w:rsidR="00554612" w:rsidRPr="00554612" w14:paraId="02C891CA" w14:textId="77777777" w:rsidTr="00554612">
        <w:trPr>
          <w:trHeight w:val="282"/>
          <w:jc w:val="center"/>
        </w:trPr>
        <w:tc>
          <w:tcPr>
            <w:tcW w:w="5000" w:type="pct"/>
            <w:gridSpan w:val="2"/>
            <w:tcBorders>
              <w:top w:val="single" w:sz="18" w:space="0" w:color="C00000"/>
              <w:bottom w:val="single" w:sz="18" w:space="0" w:color="C00000"/>
            </w:tcBorders>
            <w:shd w:val="clear" w:color="auto" w:fill="auto"/>
            <w:vAlign w:val="center"/>
          </w:tcPr>
          <w:p w14:paraId="1ED23F06"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rPr>
              <w:t>U cilju provjeravanja dostignutosti ishoda učenja, potreban je usmeni ili pisani dokaz da je učenik uspješno realizovao kriterijume 1, 2, 4, 5, 6 i 7. Za kriterijum 3 potrebna je ispravno urađena vježba sa usmenim obrazloženjem.</w:t>
            </w:r>
          </w:p>
        </w:tc>
      </w:tr>
      <w:tr w:rsidR="00554612" w:rsidRPr="00554612" w14:paraId="4C2F19F3" w14:textId="77777777" w:rsidTr="00AC1051">
        <w:trPr>
          <w:trHeight w:val="23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451754251"/>
            </w:sdtPr>
            <w:sdtEndPr/>
            <w:sdtContent>
              <w:p w14:paraId="638DA63B"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cs="Verdana"/>
                    <w:b/>
                    <w:color w:val="000000"/>
                  </w:rPr>
                  <w:t>Predložene teme</w:t>
                </w:r>
              </w:p>
            </w:sdtContent>
          </w:sdt>
        </w:tc>
      </w:tr>
      <w:tr w:rsidR="00554612" w:rsidRPr="00554612" w14:paraId="2EAE4959" w14:textId="77777777" w:rsidTr="00554612">
        <w:trPr>
          <w:trHeight w:val="99"/>
          <w:jc w:val="center"/>
        </w:trPr>
        <w:tc>
          <w:tcPr>
            <w:tcW w:w="5000" w:type="pct"/>
            <w:gridSpan w:val="2"/>
            <w:tcBorders>
              <w:top w:val="single" w:sz="18" w:space="0" w:color="C00000"/>
            </w:tcBorders>
            <w:shd w:val="clear" w:color="auto" w:fill="auto"/>
            <w:vAlign w:val="center"/>
          </w:tcPr>
          <w:p w14:paraId="46035B11"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rPr>
            </w:pPr>
            <w:r w:rsidRPr="00554612">
              <w:rPr>
                <w:rFonts w:ascii="Arial Narrow" w:hAnsi="Arial Narrow"/>
              </w:rPr>
              <w:t>Umreženo društvo</w:t>
            </w:r>
          </w:p>
          <w:p w14:paraId="09C96236"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rPr>
            </w:pPr>
            <w:r w:rsidRPr="00554612">
              <w:rPr>
                <w:rFonts w:ascii="Arial Narrow" w:hAnsi="Arial Narrow"/>
              </w:rPr>
              <w:t>Sajber kultura</w:t>
            </w:r>
          </w:p>
          <w:p w14:paraId="0DC96C97"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rPr>
            </w:pPr>
            <w:r w:rsidRPr="00554612">
              <w:rPr>
                <w:rFonts w:ascii="Arial Narrow" w:hAnsi="Arial Narrow"/>
              </w:rPr>
              <w:t>Virtuelne zajednice i identitet</w:t>
            </w:r>
          </w:p>
          <w:p w14:paraId="03578E76"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rPr>
            </w:pPr>
            <w:r w:rsidRPr="00554612">
              <w:rPr>
                <w:rFonts w:ascii="Arial Narrow" w:hAnsi="Arial Narrow"/>
              </w:rPr>
              <w:t xml:space="preserve">Kiborgoetika </w:t>
            </w:r>
          </w:p>
          <w:p w14:paraId="510101C8" w14:textId="77777777" w:rsidR="00554612" w:rsidRPr="00554612" w:rsidRDefault="00554612" w:rsidP="00063E36">
            <w:pPr>
              <w:numPr>
                <w:ilvl w:val="0"/>
                <w:numId w:val="9"/>
              </w:numPr>
              <w:tabs>
                <w:tab w:val="num" w:pos="173"/>
              </w:tabs>
              <w:spacing w:before="120" w:after="120" w:line="240" w:lineRule="auto"/>
              <w:ind w:left="176" w:hanging="176"/>
              <w:jc w:val="both"/>
              <w:rPr>
                <w:rFonts w:ascii="Arial Narrow" w:hAnsi="Arial Narrow"/>
              </w:rPr>
            </w:pPr>
            <w:r w:rsidRPr="00554612">
              <w:rPr>
                <w:rFonts w:ascii="Arial Narrow" w:hAnsi="Arial Narrow"/>
              </w:rPr>
              <w:t xml:space="preserve">Sajber kriminal </w:t>
            </w:r>
          </w:p>
        </w:tc>
      </w:tr>
    </w:tbl>
    <w:p w14:paraId="6F40A030" w14:textId="77777777" w:rsidR="00554612" w:rsidRPr="00554612" w:rsidRDefault="00554612" w:rsidP="00063E36">
      <w:pPr>
        <w:spacing w:after="0" w:line="240" w:lineRule="auto"/>
        <w:jc w:val="both"/>
      </w:pPr>
    </w:p>
    <w:p w14:paraId="1D4E4EDF" w14:textId="77777777" w:rsidR="00554612" w:rsidRPr="00554612" w:rsidRDefault="00554612" w:rsidP="00063E36">
      <w:pPr>
        <w:spacing w:after="160" w:line="259" w:lineRule="auto"/>
        <w:jc w:val="both"/>
      </w:pPr>
      <w:r w:rsidRPr="00554612">
        <w:br w:type="page"/>
      </w:r>
    </w:p>
    <w:sdt>
      <w:sdtPr>
        <w:rPr>
          <w:rFonts w:ascii="Arial Narrow" w:eastAsia="Times New Roman" w:hAnsi="Arial Narrow" w:cs="Trebuchet MS"/>
          <w:b/>
          <w:bCs/>
          <w:lang w:val="sr-Latn-CS"/>
        </w:rPr>
        <w:id w:val="1065301420"/>
      </w:sdtPr>
      <w:sdtEndPr/>
      <w:sdtContent>
        <w:p w14:paraId="6034772F"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4. Didaktičke preporuke za realizaciju modula</w:t>
          </w:r>
        </w:p>
      </w:sdtContent>
    </w:sdt>
    <w:p w14:paraId="57CD2C6D" w14:textId="77777777" w:rsidR="00554612" w:rsidRPr="00554612" w:rsidRDefault="00554612"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54612">
        <w:rPr>
          <w:rFonts w:ascii="Arial Narrow" w:hAnsi="Arial Narrow"/>
        </w:rPr>
        <w:t>Modul Socijalne mreže i globalizacija koncipiran je tako da učenicima omogućava sticanje znanja iz ove oblasti kroz teorijsku nastavu i vježbe. Teprijski dio nastave i vježbe treba izvoditi sa cijelim odjeljenjem, uz primjenu aktivnih oblika nastave – interaktivnih predavanja, rada u parovima i malim grupama, samostalnog rada i istraživanja učenika na času.</w:t>
      </w:r>
    </w:p>
    <w:p w14:paraId="752E3014" w14:textId="77777777" w:rsidR="00554612" w:rsidRPr="00554612" w:rsidRDefault="00554612"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54612">
        <w:rPr>
          <w:rFonts w:ascii="Arial Narrow" w:eastAsia="Times New Roman" w:hAnsi="Arial Narrow" w:cs="Trebuchet MS"/>
          <w:bCs/>
          <w:color w:val="000000"/>
          <w:lang w:val="sr-Latn-CS"/>
        </w:rPr>
        <w:t xml:space="preserve">Prilikom realizacije vježbi, u zavisnosti od tipa situacije i zadataka, može se organizovati demonstracija/simulacija u radu sa učenicima. </w:t>
      </w:r>
      <w:r w:rsidRPr="00554612">
        <w:rPr>
          <w:rFonts w:ascii="Arial Narrow" w:hAnsi="Arial Narrow" w:cs="Arial Narrow"/>
          <w:lang w:val="en-US"/>
        </w:rPr>
        <w:t>Nakon</w:t>
      </w:r>
      <w:r w:rsidRPr="00554612">
        <w:rPr>
          <w:rFonts w:ascii="Arial Narrow" w:hAnsi="Arial Narrow" w:cs="Arial Narrow"/>
          <w:lang w:val="sr-Latn-CS"/>
        </w:rPr>
        <w:t xml:space="preserve"> </w:t>
      </w:r>
      <w:r w:rsidRPr="00554612">
        <w:rPr>
          <w:rFonts w:ascii="Arial Narrow" w:hAnsi="Arial Narrow" w:cs="Arial Narrow"/>
          <w:lang w:val="en-US"/>
        </w:rPr>
        <w:t>ura</w:t>
      </w:r>
      <w:r w:rsidRPr="00554612">
        <w:rPr>
          <w:rFonts w:ascii="Arial Narrow" w:hAnsi="Arial Narrow" w:cs="Arial Narrow"/>
          <w:lang w:val="sr-Latn-CS"/>
        </w:rPr>
        <w:t>đ</w:t>
      </w:r>
      <w:r w:rsidRPr="00554612">
        <w:rPr>
          <w:rFonts w:ascii="Arial Narrow" w:hAnsi="Arial Narrow" w:cs="Arial Narrow"/>
          <w:lang w:val="en-US"/>
        </w:rPr>
        <w:t>enih</w:t>
      </w:r>
      <w:r w:rsidRPr="00554612">
        <w:rPr>
          <w:rFonts w:ascii="Arial Narrow" w:hAnsi="Arial Narrow" w:cs="Arial Narrow"/>
          <w:lang w:val="sr-Latn-CS"/>
        </w:rPr>
        <w:t xml:space="preserve"> </w:t>
      </w:r>
      <w:r w:rsidRPr="00554612">
        <w:rPr>
          <w:rFonts w:ascii="Arial Narrow" w:hAnsi="Arial Narrow" w:cs="Arial Narrow"/>
          <w:lang w:val="en-US"/>
        </w:rPr>
        <w:t>vje</w:t>
      </w:r>
      <w:r w:rsidRPr="00554612">
        <w:rPr>
          <w:rFonts w:ascii="Arial Narrow" w:hAnsi="Arial Narrow" w:cs="Arial Narrow"/>
          <w:lang w:val="sr-Latn-CS"/>
        </w:rPr>
        <w:t>ž</w:t>
      </w:r>
      <w:r w:rsidRPr="00554612">
        <w:rPr>
          <w:rFonts w:ascii="Arial Narrow" w:hAnsi="Arial Narrow" w:cs="Arial Narrow"/>
          <w:lang w:val="en-US"/>
        </w:rPr>
        <w:t>bi</w:t>
      </w:r>
      <w:r w:rsidRPr="00554612">
        <w:rPr>
          <w:rFonts w:ascii="Arial Narrow" w:hAnsi="Arial Narrow" w:cs="Arial Narrow"/>
          <w:lang w:val="sr-Latn-CS"/>
        </w:rPr>
        <w:t xml:space="preserve">, </w:t>
      </w:r>
      <w:r w:rsidRPr="00554612">
        <w:rPr>
          <w:rFonts w:ascii="Arial Narrow" w:hAnsi="Arial Narrow" w:cs="Arial Narrow"/>
          <w:lang w:val="en-US"/>
        </w:rPr>
        <w:t>u</w:t>
      </w:r>
      <w:r w:rsidRPr="00554612">
        <w:rPr>
          <w:rFonts w:ascii="Arial Narrow" w:hAnsi="Arial Narrow" w:cs="Arial Narrow"/>
          <w:lang w:val="sr-Latn-CS"/>
        </w:rPr>
        <w:t>č</w:t>
      </w:r>
      <w:r w:rsidRPr="00554612">
        <w:rPr>
          <w:rFonts w:ascii="Arial Narrow" w:hAnsi="Arial Narrow" w:cs="Arial Narrow"/>
          <w:lang w:val="en-US"/>
        </w:rPr>
        <w:t>enici</w:t>
      </w:r>
      <w:r w:rsidRPr="00554612">
        <w:rPr>
          <w:rFonts w:ascii="Arial Narrow" w:hAnsi="Arial Narrow" w:cs="Arial Narrow"/>
          <w:lang w:val="sr-Latn-CS"/>
        </w:rPr>
        <w:t xml:space="preserve"> </w:t>
      </w:r>
      <w:r w:rsidRPr="00554612">
        <w:rPr>
          <w:rFonts w:ascii="Arial Narrow" w:hAnsi="Arial Narrow" w:cs="Arial Narrow"/>
          <w:lang w:val="en-US"/>
        </w:rPr>
        <w:t>treba</w:t>
      </w:r>
      <w:r w:rsidRPr="00554612">
        <w:rPr>
          <w:rFonts w:ascii="Arial Narrow" w:hAnsi="Arial Narrow" w:cs="Arial Narrow"/>
          <w:lang w:val="sr-Latn-CS"/>
        </w:rPr>
        <w:t xml:space="preserve"> </w:t>
      </w:r>
      <w:r w:rsidRPr="00554612">
        <w:rPr>
          <w:rFonts w:ascii="Arial Narrow" w:hAnsi="Arial Narrow" w:cs="Arial Narrow"/>
          <w:lang w:val="en-US"/>
        </w:rPr>
        <w:t>da</w:t>
      </w:r>
      <w:r w:rsidRPr="00554612">
        <w:rPr>
          <w:rFonts w:ascii="Arial Narrow" w:hAnsi="Arial Narrow" w:cs="Arial Narrow"/>
          <w:lang w:val="sr-Latn-CS"/>
        </w:rPr>
        <w:t xml:space="preserve"> </w:t>
      </w:r>
      <w:r w:rsidRPr="00554612">
        <w:rPr>
          <w:rFonts w:ascii="Arial Narrow" w:hAnsi="Arial Narrow" w:cs="Arial Narrow"/>
          <w:lang w:val="en-US"/>
        </w:rPr>
        <w:t>prezentuju</w:t>
      </w:r>
      <w:r w:rsidRPr="00554612">
        <w:rPr>
          <w:rFonts w:ascii="Arial Narrow" w:hAnsi="Arial Narrow" w:cs="Arial Narrow"/>
          <w:lang w:val="sr-Latn-CS"/>
        </w:rPr>
        <w:t xml:space="preserve"> </w:t>
      </w:r>
      <w:r w:rsidRPr="00554612">
        <w:rPr>
          <w:rFonts w:ascii="Arial Narrow" w:hAnsi="Arial Narrow" w:cs="Arial Narrow"/>
          <w:lang w:val="en-US"/>
        </w:rPr>
        <w:t>svoje</w:t>
      </w:r>
      <w:r w:rsidRPr="00554612">
        <w:rPr>
          <w:rFonts w:ascii="Arial Narrow" w:hAnsi="Arial Narrow" w:cs="Arial Narrow"/>
          <w:lang w:val="sr-Latn-CS"/>
        </w:rPr>
        <w:t xml:space="preserve"> </w:t>
      </w:r>
      <w:r w:rsidRPr="00554612">
        <w:rPr>
          <w:rFonts w:ascii="Arial Narrow" w:hAnsi="Arial Narrow" w:cs="Arial Narrow"/>
          <w:lang w:val="en-US"/>
        </w:rPr>
        <w:t>rezultate</w:t>
      </w:r>
      <w:r w:rsidRPr="00554612">
        <w:rPr>
          <w:rFonts w:ascii="Arial Narrow" w:hAnsi="Arial Narrow" w:cs="Arial Narrow"/>
          <w:lang w:val="sr-Latn-CS"/>
        </w:rPr>
        <w:t xml:space="preserve">, </w:t>
      </w:r>
      <w:r w:rsidRPr="00554612">
        <w:rPr>
          <w:rFonts w:ascii="Arial Narrow" w:hAnsi="Arial Narrow" w:cs="Arial Narrow"/>
          <w:lang w:val="en-US"/>
        </w:rPr>
        <w:t>uz</w:t>
      </w:r>
      <w:r w:rsidRPr="00554612">
        <w:rPr>
          <w:rFonts w:ascii="Arial Narrow" w:hAnsi="Arial Narrow" w:cs="Arial Narrow"/>
          <w:lang w:val="sr-Latn-CS"/>
        </w:rPr>
        <w:t xml:space="preserve"> </w:t>
      </w:r>
      <w:r w:rsidRPr="00554612">
        <w:rPr>
          <w:rFonts w:ascii="Arial Narrow" w:hAnsi="Arial Narrow" w:cs="Arial Narrow"/>
          <w:lang w:val="en-US"/>
        </w:rPr>
        <w:t>obrazlo</w:t>
      </w:r>
      <w:r w:rsidRPr="00554612">
        <w:rPr>
          <w:rFonts w:ascii="Arial Narrow" w:hAnsi="Arial Narrow" w:cs="Arial Narrow"/>
          <w:lang w:val="sr-Latn-CS"/>
        </w:rPr>
        <w:t>ž</w:t>
      </w:r>
      <w:r w:rsidRPr="00554612">
        <w:rPr>
          <w:rFonts w:ascii="Arial Narrow" w:hAnsi="Arial Narrow" w:cs="Arial Narrow"/>
          <w:lang w:val="en-US"/>
        </w:rPr>
        <w:t>enje</w:t>
      </w:r>
      <w:r w:rsidRPr="00554612">
        <w:rPr>
          <w:rFonts w:ascii="Arial Narrow" w:hAnsi="Arial Narrow" w:cs="Arial Narrow"/>
          <w:lang w:val="sr-Latn-CS"/>
        </w:rPr>
        <w:t xml:space="preserve"> </w:t>
      </w:r>
      <w:r w:rsidRPr="00554612">
        <w:rPr>
          <w:rFonts w:ascii="Arial Narrow" w:hAnsi="Arial Narrow" w:cs="Arial Narrow"/>
          <w:lang w:val="en-US"/>
        </w:rPr>
        <w:t>vlastitog</w:t>
      </w:r>
      <w:r w:rsidRPr="00554612">
        <w:rPr>
          <w:rFonts w:ascii="Arial Narrow" w:hAnsi="Arial Narrow" w:cs="Arial Narrow"/>
          <w:lang w:val="sr-Latn-CS"/>
        </w:rPr>
        <w:t xml:space="preserve"> </w:t>
      </w:r>
      <w:r w:rsidRPr="00554612">
        <w:rPr>
          <w:rFonts w:ascii="Arial Narrow" w:hAnsi="Arial Narrow" w:cs="Arial Narrow"/>
          <w:lang w:val="en-US"/>
        </w:rPr>
        <w:t>stava</w:t>
      </w:r>
      <w:r w:rsidRPr="00554612">
        <w:rPr>
          <w:rFonts w:ascii="Arial Narrow" w:hAnsi="Arial Narrow" w:cs="Arial Narrow"/>
          <w:lang w:val="sr-Latn-CS"/>
        </w:rPr>
        <w:t xml:space="preserve"> </w:t>
      </w:r>
      <w:r w:rsidRPr="00554612">
        <w:rPr>
          <w:rFonts w:ascii="Arial Narrow" w:hAnsi="Arial Narrow" w:cs="Arial Narrow"/>
          <w:lang w:val="en-US"/>
        </w:rPr>
        <w:t>i</w:t>
      </w:r>
      <w:r w:rsidRPr="00554612">
        <w:rPr>
          <w:rFonts w:ascii="Arial Narrow" w:hAnsi="Arial Narrow" w:cs="Arial Narrow"/>
          <w:lang w:val="sr-Latn-CS"/>
        </w:rPr>
        <w:t xml:space="preserve"> </w:t>
      </w:r>
      <w:r w:rsidRPr="00554612">
        <w:rPr>
          <w:rFonts w:ascii="Arial Narrow" w:hAnsi="Arial Narrow" w:cs="Arial Narrow"/>
          <w:lang w:val="en-US"/>
        </w:rPr>
        <w:t>da</w:t>
      </w:r>
      <w:r w:rsidRPr="00554612">
        <w:rPr>
          <w:rFonts w:ascii="Arial Narrow" w:hAnsi="Arial Narrow" w:cs="Arial Narrow"/>
          <w:lang w:val="sr-Latn-CS"/>
        </w:rPr>
        <w:t xml:space="preserve"> </w:t>
      </w:r>
      <w:r w:rsidRPr="00554612">
        <w:rPr>
          <w:rFonts w:ascii="Arial Narrow" w:hAnsi="Arial Narrow" w:cs="Arial Narrow"/>
          <w:lang w:val="en-US"/>
        </w:rPr>
        <w:t>o</w:t>
      </w:r>
      <w:r w:rsidRPr="00554612">
        <w:rPr>
          <w:rFonts w:ascii="Arial Narrow" w:hAnsi="Arial Narrow" w:cs="Arial Narrow"/>
          <w:lang w:val="sr-Latn-CS"/>
        </w:rPr>
        <w:t xml:space="preserve"> </w:t>
      </w:r>
      <w:r w:rsidRPr="00554612">
        <w:rPr>
          <w:rFonts w:ascii="Arial Narrow" w:hAnsi="Arial Narrow" w:cs="Arial Narrow"/>
          <w:lang w:val="en-US"/>
        </w:rPr>
        <w:t>istom</w:t>
      </w:r>
      <w:r w:rsidRPr="00554612">
        <w:rPr>
          <w:rFonts w:ascii="Arial Narrow" w:hAnsi="Arial Narrow" w:cs="Arial Narrow"/>
          <w:lang w:val="sr-Latn-CS"/>
        </w:rPr>
        <w:t xml:space="preserve"> </w:t>
      </w:r>
      <w:r w:rsidRPr="00554612">
        <w:rPr>
          <w:rFonts w:ascii="Arial Narrow" w:hAnsi="Arial Narrow" w:cs="Arial Narrow"/>
          <w:lang w:val="en-US"/>
        </w:rPr>
        <w:t>diskutuju</w:t>
      </w:r>
      <w:r w:rsidRPr="00554612">
        <w:rPr>
          <w:rFonts w:ascii="Arial Narrow" w:hAnsi="Arial Narrow" w:cs="Arial Narrow"/>
          <w:lang w:val="sr-Latn-CS"/>
        </w:rPr>
        <w:t xml:space="preserve"> </w:t>
      </w:r>
      <w:r w:rsidRPr="00554612">
        <w:rPr>
          <w:rFonts w:ascii="Arial Narrow" w:hAnsi="Arial Narrow" w:cs="Arial Narrow"/>
          <w:lang w:val="en-US"/>
        </w:rPr>
        <w:t>sa</w:t>
      </w:r>
      <w:r w:rsidRPr="00554612">
        <w:rPr>
          <w:rFonts w:ascii="Arial Narrow" w:hAnsi="Arial Narrow" w:cs="Arial Narrow"/>
          <w:lang w:val="sr-Latn-CS"/>
        </w:rPr>
        <w:t xml:space="preserve"> </w:t>
      </w:r>
      <w:r w:rsidRPr="00554612">
        <w:rPr>
          <w:rFonts w:ascii="Arial Narrow" w:hAnsi="Arial Narrow" w:cs="Arial Narrow"/>
          <w:lang w:val="en-US"/>
        </w:rPr>
        <w:t>drugim</w:t>
      </w:r>
      <w:r w:rsidRPr="00554612">
        <w:rPr>
          <w:rFonts w:ascii="Arial Narrow" w:hAnsi="Arial Narrow" w:cs="Arial Narrow"/>
          <w:lang w:val="sr-Latn-CS"/>
        </w:rPr>
        <w:t xml:space="preserve"> </w:t>
      </w:r>
      <w:r w:rsidRPr="00554612">
        <w:rPr>
          <w:rFonts w:ascii="Arial Narrow" w:hAnsi="Arial Narrow" w:cs="Arial Narrow"/>
          <w:lang w:val="en-US"/>
        </w:rPr>
        <w:t>u</w:t>
      </w:r>
      <w:r w:rsidRPr="00554612">
        <w:rPr>
          <w:rFonts w:ascii="Arial Narrow" w:hAnsi="Arial Narrow" w:cs="Arial Narrow"/>
          <w:lang w:val="sr-Latn-CS"/>
        </w:rPr>
        <w:t>č</w:t>
      </w:r>
      <w:r w:rsidRPr="00554612">
        <w:rPr>
          <w:rFonts w:ascii="Arial Narrow" w:hAnsi="Arial Narrow" w:cs="Arial Narrow"/>
          <w:lang w:val="en-US"/>
        </w:rPr>
        <w:t>enicima</w:t>
      </w:r>
      <w:r w:rsidRPr="00554612">
        <w:rPr>
          <w:rFonts w:ascii="Arial Narrow" w:hAnsi="Arial Narrow" w:cs="Arial Narrow"/>
          <w:lang w:val="sr-Latn-CS"/>
        </w:rPr>
        <w:t xml:space="preserve"> </w:t>
      </w:r>
      <w:r w:rsidRPr="00554612">
        <w:rPr>
          <w:rFonts w:ascii="Arial Narrow" w:hAnsi="Arial Narrow" w:cs="Arial Narrow"/>
          <w:lang w:val="en-US"/>
        </w:rPr>
        <w:t>i</w:t>
      </w:r>
      <w:r w:rsidRPr="00554612">
        <w:rPr>
          <w:rFonts w:ascii="Arial Narrow" w:hAnsi="Arial Narrow" w:cs="Arial Narrow"/>
          <w:lang w:val="sr-Latn-CS"/>
        </w:rPr>
        <w:t xml:space="preserve"> </w:t>
      </w:r>
      <w:r w:rsidRPr="00554612">
        <w:rPr>
          <w:rFonts w:ascii="Arial Narrow" w:hAnsi="Arial Narrow" w:cs="Arial Narrow"/>
          <w:lang w:val="en-US"/>
        </w:rPr>
        <w:t>nastavnikom</w:t>
      </w:r>
      <w:r w:rsidRPr="00554612">
        <w:rPr>
          <w:rFonts w:ascii="Arial Narrow" w:hAnsi="Arial Narrow" w:cs="Arial Narrow"/>
          <w:lang w:val="sr-Latn-CS"/>
        </w:rPr>
        <w:t>.</w:t>
      </w:r>
    </w:p>
    <w:p w14:paraId="07F77158" w14:textId="77777777" w:rsidR="00554612" w:rsidRPr="00554612" w:rsidRDefault="00554612"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54612">
        <w:rPr>
          <w:rFonts w:ascii="Arial Narrow" w:hAnsi="Arial Narrow" w:cs="Arial Narrow"/>
          <w:lang w:val="en-US"/>
        </w:rPr>
        <w:t>Prilikom</w:t>
      </w:r>
      <w:r w:rsidRPr="00554612">
        <w:rPr>
          <w:rFonts w:ascii="Arial Narrow" w:hAnsi="Arial Narrow" w:cs="Arial Narrow"/>
          <w:lang w:val="sr-Latn-CS"/>
        </w:rPr>
        <w:t xml:space="preserve"> </w:t>
      </w:r>
      <w:r w:rsidRPr="00554612">
        <w:rPr>
          <w:rFonts w:ascii="Arial Narrow" w:hAnsi="Arial Narrow" w:cs="Arial Narrow"/>
          <w:lang w:val="en-US"/>
        </w:rPr>
        <w:t>obrade</w:t>
      </w:r>
      <w:r w:rsidRPr="00554612">
        <w:rPr>
          <w:rFonts w:ascii="Arial Narrow" w:hAnsi="Arial Narrow" w:cs="Arial Narrow"/>
          <w:lang w:val="sr-Latn-CS"/>
        </w:rPr>
        <w:t xml:space="preserve"> </w:t>
      </w:r>
      <w:r w:rsidRPr="00554612">
        <w:rPr>
          <w:rFonts w:ascii="Arial Narrow" w:hAnsi="Arial Narrow" w:cs="Arial Narrow"/>
          <w:lang w:val="en-US"/>
        </w:rPr>
        <w:t>nastavnog</w:t>
      </w:r>
      <w:r w:rsidRPr="00554612">
        <w:rPr>
          <w:rFonts w:ascii="Arial Narrow" w:hAnsi="Arial Narrow" w:cs="Arial Narrow"/>
          <w:lang w:val="sr-Latn-CS"/>
        </w:rPr>
        <w:t xml:space="preserve"> </w:t>
      </w:r>
      <w:r w:rsidRPr="00554612">
        <w:rPr>
          <w:rFonts w:ascii="Arial Narrow" w:hAnsi="Arial Narrow" w:cs="Arial Narrow"/>
          <w:lang w:val="en-US"/>
        </w:rPr>
        <w:t>sadr</w:t>
      </w:r>
      <w:r w:rsidRPr="00554612">
        <w:rPr>
          <w:rFonts w:ascii="Arial Narrow" w:hAnsi="Arial Narrow" w:cs="Arial Narrow"/>
          <w:lang w:val="sr-Latn-CS"/>
        </w:rPr>
        <w:t>ž</w:t>
      </w:r>
      <w:r w:rsidRPr="00554612">
        <w:rPr>
          <w:rFonts w:ascii="Arial Narrow" w:hAnsi="Arial Narrow" w:cs="Arial Narrow"/>
          <w:lang w:val="en-US"/>
        </w:rPr>
        <w:t>aja</w:t>
      </w:r>
      <w:r w:rsidRPr="00554612">
        <w:rPr>
          <w:rFonts w:ascii="Arial Narrow" w:hAnsi="Arial Narrow" w:cs="Arial Narrow"/>
          <w:lang w:val="sr-Latn-CS"/>
        </w:rPr>
        <w:t xml:space="preserve"> </w:t>
      </w:r>
      <w:r w:rsidRPr="00554612">
        <w:rPr>
          <w:rFonts w:ascii="Arial Narrow" w:hAnsi="Arial Narrow" w:cs="Arial Narrow"/>
          <w:lang w:val="en-US"/>
        </w:rPr>
        <w:t>preporu</w:t>
      </w:r>
      <w:r w:rsidRPr="00554612">
        <w:rPr>
          <w:rFonts w:ascii="Arial Narrow" w:hAnsi="Arial Narrow" w:cs="Arial Narrow"/>
          <w:lang w:val="sr-Latn-CS"/>
        </w:rPr>
        <w:t>č</w:t>
      </w:r>
      <w:r w:rsidRPr="00554612">
        <w:rPr>
          <w:rFonts w:ascii="Arial Narrow" w:hAnsi="Arial Narrow" w:cs="Arial Narrow"/>
          <w:lang w:val="en-US"/>
        </w:rPr>
        <w:t>ljivo</w:t>
      </w:r>
      <w:r w:rsidRPr="00554612">
        <w:rPr>
          <w:rFonts w:ascii="Arial Narrow" w:hAnsi="Arial Narrow" w:cs="Arial Narrow"/>
          <w:lang w:val="sr-Latn-CS"/>
        </w:rPr>
        <w:t xml:space="preserve"> </w:t>
      </w:r>
      <w:r w:rsidRPr="00554612">
        <w:rPr>
          <w:rFonts w:ascii="Arial Narrow" w:hAnsi="Arial Narrow" w:cs="Arial Narrow"/>
          <w:lang w:val="en-US"/>
        </w:rPr>
        <w:t>je</w:t>
      </w:r>
      <w:r w:rsidRPr="00554612">
        <w:rPr>
          <w:rFonts w:ascii="Arial Narrow" w:hAnsi="Arial Narrow" w:cs="Arial Narrow"/>
          <w:lang w:val="sr-Latn-CS"/>
        </w:rPr>
        <w:t xml:space="preserve"> </w:t>
      </w:r>
      <w:r w:rsidRPr="00554612">
        <w:rPr>
          <w:rFonts w:ascii="Arial Narrow" w:hAnsi="Arial Narrow" w:cs="Arial Narrow"/>
          <w:lang w:val="en-US"/>
        </w:rPr>
        <w:t>podsticati</w:t>
      </w:r>
      <w:r w:rsidRPr="00554612">
        <w:rPr>
          <w:rFonts w:ascii="Arial Narrow" w:hAnsi="Arial Narrow" w:cs="Arial Narrow"/>
          <w:lang w:val="sr-Latn-CS"/>
        </w:rPr>
        <w:t xml:space="preserve"> </w:t>
      </w:r>
      <w:r w:rsidRPr="00554612">
        <w:rPr>
          <w:rFonts w:ascii="Arial Narrow" w:hAnsi="Arial Narrow" w:cs="Arial Narrow"/>
          <w:lang w:val="en-US"/>
        </w:rPr>
        <w:t>u</w:t>
      </w:r>
      <w:r w:rsidRPr="00554612">
        <w:rPr>
          <w:rFonts w:ascii="Arial Narrow" w:hAnsi="Arial Narrow" w:cs="Arial Narrow"/>
          <w:lang w:val="sr-Latn-CS"/>
        </w:rPr>
        <w:t>č</w:t>
      </w:r>
      <w:r w:rsidRPr="00554612">
        <w:rPr>
          <w:rFonts w:ascii="Arial Narrow" w:hAnsi="Arial Narrow" w:cs="Arial Narrow"/>
          <w:lang w:val="en-US"/>
        </w:rPr>
        <w:t>enike</w:t>
      </w:r>
      <w:r w:rsidRPr="00554612">
        <w:rPr>
          <w:rFonts w:ascii="Arial Narrow" w:hAnsi="Arial Narrow" w:cs="Arial Narrow"/>
          <w:lang w:val="sr-Latn-CS"/>
        </w:rPr>
        <w:t xml:space="preserve"> </w:t>
      </w:r>
      <w:r w:rsidRPr="00554612">
        <w:rPr>
          <w:rFonts w:ascii="Arial Narrow" w:hAnsi="Arial Narrow" w:cs="Arial Narrow"/>
          <w:lang w:val="en-US"/>
        </w:rPr>
        <w:t>na</w:t>
      </w:r>
      <w:r w:rsidRPr="00554612">
        <w:rPr>
          <w:rFonts w:ascii="Arial Narrow" w:hAnsi="Arial Narrow" w:cs="Arial Narrow"/>
          <w:lang w:val="sr-Latn-CS"/>
        </w:rPr>
        <w:t xml:space="preserve"> </w:t>
      </w:r>
      <w:r w:rsidRPr="00554612">
        <w:rPr>
          <w:rFonts w:ascii="Arial Narrow" w:hAnsi="Arial Narrow" w:cs="Arial Narrow"/>
          <w:lang w:val="en-US"/>
        </w:rPr>
        <w:t>sprovo</w:t>
      </w:r>
      <w:r w:rsidRPr="00554612">
        <w:rPr>
          <w:rFonts w:ascii="Arial Narrow" w:hAnsi="Arial Narrow" w:cs="Arial Narrow"/>
          <w:lang w:val="sr-Latn-CS"/>
        </w:rPr>
        <w:t>đ</w:t>
      </w:r>
      <w:r w:rsidRPr="00554612">
        <w:rPr>
          <w:rFonts w:ascii="Arial Narrow" w:hAnsi="Arial Narrow" w:cs="Arial Narrow"/>
          <w:lang w:val="en-US"/>
        </w:rPr>
        <w:t>enje</w:t>
      </w:r>
      <w:r w:rsidRPr="00554612">
        <w:rPr>
          <w:rFonts w:ascii="Arial Narrow" w:hAnsi="Arial Narrow" w:cs="Arial Narrow"/>
          <w:lang w:val="sr-Latn-CS"/>
        </w:rPr>
        <w:t xml:space="preserve"> </w:t>
      </w:r>
      <w:r w:rsidRPr="00554612">
        <w:rPr>
          <w:rFonts w:ascii="Arial Narrow" w:hAnsi="Arial Narrow" w:cs="Arial Narrow"/>
          <w:lang w:val="en-US"/>
        </w:rPr>
        <w:t>razli</w:t>
      </w:r>
      <w:r w:rsidRPr="00554612">
        <w:rPr>
          <w:rFonts w:ascii="Arial Narrow" w:hAnsi="Arial Narrow" w:cs="Arial Narrow"/>
          <w:lang w:val="sr-Latn-CS"/>
        </w:rPr>
        <w:t>č</w:t>
      </w:r>
      <w:r w:rsidRPr="00554612">
        <w:rPr>
          <w:rFonts w:ascii="Arial Narrow" w:hAnsi="Arial Narrow" w:cs="Arial Narrow"/>
          <w:lang w:val="en-US"/>
        </w:rPr>
        <w:t>itih</w:t>
      </w:r>
      <w:r w:rsidRPr="00554612">
        <w:rPr>
          <w:rFonts w:ascii="Arial Narrow" w:hAnsi="Arial Narrow" w:cs="Arial Narrow"/>
          <w:lang w:val="sr-Latn-CS"/>
        </w:rPr>
        <w:t xml:space="preserve"> </w:t>
      </w:r>
      <w:r w:rsidRPr="00554612">
        <w:rPr>
          <w:rFonts w:ascii="Arial Narrow" w:hAnsi="Arial Narrow" w:cs="Arial Narrow"/>
          <w:lang w:val="en-US"/>
        </w:rPr>
        <w:t>istra</w:t>
      </w:r>
      <w:r w:rsidRPr="00554612">
        <w:rPr>
          <w:rFonts w:ascii="Arial Narrow" w:hAnsi="Arial Narrow" w:cs="Arial Narrow"/>
          <w:lang w:val="sr-Latn-CS"/>
        </w:rPr>
        <w:t>ž</w:t>
      </w:r>
      <w:r w:rsidRPr="00554612">
        <w:rPr>
          <w:rFonts w:ascii="Arial Narrow" w:hAnsi="Arial Narrow" w:cs="Arial Narrow"/>
          <w:lang w:val="en-US"/>
        </w:rPr>
        <w:t>ivanja</w:t>
      </w:r>
      <w:r w:rsidRPr="00554612">
        <w:rPr>
          <w:rFonts w:ascii="Arial Narrow" w:hAnsi="Arial Narrow" w:cs="Arial Narrow"/>
          <w:lang w:val="sr-Latn-CS"/>
        </w:rPr>
        <w:t xml:space="preserve"> </w:t>
      </w:r>
      <w:r w:rsidRPr="00554612">
        <w:rPr>
          <w:rFonts w:ascii="Arial Narrow" w:hAnsi="Arial Narrow" w:cs="Arial Narrow"/>
          <w:lang w:val="en-US"/>
        </w:rPr>
        <w:t>kako</w:t>
      </w:r>
      <w:r w:rsidRPr="00554612">
        <w:rPr>
          <w:rFonts w:ascii="Arial Narrow" w:hAnsi="Arial Narrow" w:cs="Arial Narrow"/>
          <w:lang w:val="sr-Latn-CS"/>
        </w:rPr>
        <w:t xml:space="preserve"> </w:t>
      </w:r>
      <w:r w:rsidRPr="00554612">
        <w:rPr>
          <w:rFonts w:ascii="Arial Narrow" w:hAnsi="Arial Narrow" w:cs="Arial Narrow"/>
          <w:lang w:val="en-US"/>
        </w:rPr>
        <w:t>bi</w:t>
      </w:r>
      <w:r w:rsidRPr="00554612">
        <w:rPr>
          <w:rFonts w:ascii="Arial Narrow" w:hAnsi="Arial Narrow" w:cs="Arial Narrow"/>
          <w:lang w:val="sr-Latn-CS"/>
        </w:rPr>
        <w:t xml:space="preserve"> </w:t>
      </w:r>
      <w:r w:rsidRPr="00554612">
        <w:rPr>
          <w:rFonts w:ascii="Arial Narrow" w:hAnsi="Arial Narrow" w:cs="Arial Narrow"/>
          <w:lang w:val="en-US"/>
        </w:rPr>
        <w:t>na</w:t>
      </w:r>
      <w:r w:rsidRPr="00554612">
        <w:rPr>
          <w:rFonts w:ascii="Arial Narrow" w:hAnsi="Arial Narrow" w:cs="Arial Narrow"/>
          <w:lang w:val="sr-Latn-CS"/>
        </w:rPr>
        <w:t xml:space="preserve"> </w:t>
      </w:r>
      <w:r w:rsidRPr="00554612">
        <w:rPr>
          <w:rFonts w:ascii="Arial Narrow" w:hAnsi="Arial Narrow" w:cs="Arial Narrow"/>
          <w:lang w:val="en-US"/>
        </w:rPr>
        <w:t>taj</w:t>
      </w:r>
      <w:r w:rsidRPr="00554612">
        <w:rPr>
          <w:rFonts w:ascii="Arial Narrow" w:hAnsi="Arial Narrow" w:cs="Arial Narrow"/>
          <w:lang w:val="sr-Latn-CS"/>
        </w:rPr>
        <w:t xml:space="preserve"> </w:t>
      </w:r>
      <w:r w:rsidRPr="00554612">
        <w:rPr>
          <w:rFonts w:ascii="Arial Narrow" w:hAnsi="Arial Narrow" w:cs="Arial Narrow"/>
          <w:lang w:val="en-US"/>
        </w:rPr>
        <w:t>na</w:t>
      </w:r>
      <w:r w:rsidRPr="00554612">
        <w:rPr>
          <w:rFonts w:ascii="Arial Narrow" w:hAnsi="Arial Narrow" w:cs="Arial Narrow"/>
          <w:lang w:val="sr-Latn-CS"/>
        </w:rPr>
        <w:t>č</w:t>
      </w:r>
      <w:r w:rsidRPr="00554612">
        <w:rPr>
          <w:rFonts w:ascii="Arial Narrow" w:hAnsi="Arial Narrow" w:cs="Arial Narrow"/>
          <w:lang w:val="en-US"/>
        </w:rPr>
        <w:t>in</w:t>
      </w:r>
      <w:r w:rsidRPr="00554612">
        <w:rPr>
          <w:rFonts w:ascii="Arial Narrow" w:hAnsi="Arial Narrow" w:cs="Arial Narrow"/>
          <w:lang w:val="sr-Latn-CS"/>
        </w:rPr>
        <w:t xml:space="preserve"> </w:t>
      </w:r>
      <w:r w:rsidRPr="00554612">
        <w:rPr>
          <w:rFonts w:ascii="Arial Narrow" w:hAnsi="Arial Narrow" w:cs="Arial Narrow"/>
          <w:lang w:val="en-US"/>
        </w:rPr>
        <w:t>do</w:t>
      </w:r>
      <w:r w:rsidRPr="00554612">
        <w:rPr>
          <w:rFonts w:ascii="Arial Narrow" w:hAnsi="Arial Narrow" w:cs="Arial Narrow"/>
          <w:lang w:val="sr-Latn-CS"/>
        </w:rPr>
        <w:t>š</w:t>
      </w:r>
      <w:r w:rsidRPr="00554612">
        <w:rPr>
          <w:rFonts w:ascii="Arial Narrow" w:hAnsi="Arial Narrow" w:cs="Arial Narrow"/>
          <w:lang w:val="en-US"/>
        </w:rPr>
        <w:t>li</w:t>
      </w:r>
      <w:r w:rsidRPr="00554612">
        <w:rPr>
          <w:rFonts w:ascii="Arial Narrow" w:hAnsi="Arial Narrow" w:cs="Arial Narrow"/>
          <w:lang w:val="sr-Latn-CS"/>
        </w:rPr>
        <w:t xml:space="preserve"> </w:t>
      </w:r>
      <w:r w:rsidRPr="00554612">
        <w:rPr>
          <w:rFonts w:ascii="Arial Narrow" w:hAnsi="Arial Narrow" w:cs="Arial Narrow"/>
          <w:lang w:val="en-US"/>
        </w:rPr>
        <w:t>do</w:t>
      </w:r>
      <w:r w:rsidRPr="00554612">
        <w:rPr>
          <w:rFonts w:ascii="Arial Narrow" w:hAnsi="Arial Narrow" w:cs="Arial Narrow"/>
          <w:lang w:val="sr-Latn-CS"/>
        </w:rPr>
        <w:t xml:space="preserve"> </w:t>
      </w:r>
      <w:r w:rsidRPr="00554612">
        <w:rPr>
          <w:rFonts w:ascii="Arial Narrow" w:hAnsi="Arial Narrow" w:cs="Arial Narrow"/>
          <w:lang w:val="en-US"/>
        </w:rPr>
        <w:t>informacija</w:t>
      </w:r>
      <w:r w:rsidRPr="00554612">
        <w:rPr>
          <w:rFonts w:ascii="Arial Narrow" w:hAnsi="Arial Narrow" w:cs="Arial Narrow"/>
          <w:lang w:val="sr-Latn-CS"/>
        </w:rPr>
        <w:t xml:space="preserve">. </w:t>
      </w:r>
      <w:r w:rsidRPr="00554612">
        <w:rPr>
          <w:rFonts w:ascii="Arial Narrow" w:hAnsi="Arial Narrow" w:cs="Arial Narrow"/>
          <w:lang w:val="en-US"/>
        </w:rPr>
        <w:t xml:space="preserve">Za realizaciju </w:t>
      </w:r>
      <w:r w:rsidRPr="00554612">
        <w:rPr>
          <w:rFonts w:ascii="Arial Narrow" w:hAnsi="Arial Narrow"/>
        </w:rPr>
        <w:t>Ishoda 7 nastavnik može koristiti filmove „Terminator, „Terminator II – Judgment day”, „Metropolis”, „1984.” 5, „A Clockwork Orange”, „Star Trek – First Contact” , „Truman show” i dr.</w:t>
      </w:r>
      <w:r w:rsidRPr="00554612">
        <w:rPr>
          <w:rFonts w:ascii="Arial Narrow" w:eastAsia="Times New Roman" w:hAnsi="Arial Narrow" w:cs="Trebuchet MS"/>
          <w:b/>
          <w:bCs/>
          <w:lang w:val="sr-Latn-CS"/>
        </w:rPr>
        <w:t xml:space="preserve"> </w:t>
      </w:r>
      <w:r w:rsidRPr="00554612">
        <w:rPr>
          <w:rFonts w:ascii="Arial Narrow" w:hAnsi="Arial Narrow" w:cs="Arial Narrow"/>
          <w:lang w:val="en-US"/>
        </w:rPr>
        <w:t>U</w:t>
      </w:r>
      <w:r w:rsidRPr="00554612">
        <w:rPr>
          <w:rFonts w:ascii="Arial Narrow" w:hAnsi="Arial Narrow" w:cs="Arial Narrow"/>
          <w:lang w:val="sr-Latn-CS"/>
        </w:rPr>
        <w:t xml:space="preserve"> </w:t>
      </w:r>
      <w:r w:rsidRPr="00554612">
        <w:rPr>
          <w:rFonts w:ascii="Arial Narrow" w:hAnsi="Arial Narrow" w:cs="Arial Narrow"/>
          <w:lang w:val="en-US"/>
        </w:rPr>
        <w:t>nastavnom</w:t>
      </w:r>
      <w:r w:rsidRPr="00554612">
        <w:rPr>
          <w:rFonts w:ascii="Arial Narrow" w:hAnsi="Arial Narrow" w:cs="Arial Narrow"/>
          <w:lang w:val="sr-Latn-CS"/>
        </w:rPr>
        <w:t xml:space="preserve"> </w:t>
      </w:r>
      <w:r w:rsidRPr="00554612">
        <w:rPr>
          <w:rFonts w:ascii="Arial Narrow" w:hAnsi="Arial Narrow" w:cs="Arial Narrow"/>
          <w:lang w:val="en-US"/>
        </w:rPr>
        <w:t>procesu</w:t>
      </w:r>
      <w:r w:rsidRPr="00554612">
        <w:rPr>
          <w:rFonts w:ascii="Arial Narrow" w:hAnsi="Arial Narrow" w:cs="Arial Narrow"/>
          <w:lang w:val="sr-Latn-CS"/>
        </w:rPr>
        <w:t xml:space="preserve"> </w:t>
      </w:r>
      <w:r w:rsidRPr="00554612">
        <w:rPr>
          <w:rFonts w:ascii="Arial Narrow" w:hAnsi="Arial Narrow" w:cs="Arial Narrow"/>
          <w:lang w:val="en-US"/>
        </w:rPr>
        <w:t>mogu</w:t>
      </w:r>
      <w:r w:rsidRPr="00554612">
        <w:rPr>
          <w:rFonts w:ascii="Arial Narrow" w:hAnsi="Arial Narrow" w:cs="Arial Narrow"/>
          <w:lang w:val="sr-Latn-CS"/>
        </w:rPr>
        <w:t xml:space="preserve"> </w:t>
      </w:r>
      <w:r w:rsidRPr="00554612">
        <w:rPr>
          <w:rFonts w:ascii="Arial Narrow" w:hAnsi="Arial Narrow" w:cs="Arial Narrow"/>
          <w:lang w:val="en-US"/>
        </w:rPr>
        <w:t>se</w:t>
      </w:r>
      <w:r w:rsidRPr="00554612">
        <w:rPr>
          <w:rFonts w:ascii="Arial Narrow" w:hAnsi="Arial Narrow" w:cs="Arial Narrow"/>
          <w:lang w:val="sr-Latn-CS"/>
        </w:rPr>
        <w:t xml:space="preserve"> </w:t>
      </w:r>
      <w:r w:rsidRPr="00554612">
        <w:rPr>
          <w:rFonts w:ascii="Arial Narrow" w:hAnsi="Arial Narrow" w:cs="Arial Narrow"/>
          <w:lang w:val="en-US"/>
        </w:rPr>
        <w:t>koristiti</w:t>
      </w:r>
      <w:r w:rsidRPr="00554612">
        <w:rPr>
          <w:rFonts w:ascii="Arial Narrow" w:hAnsi="Arial Narrow" w:cs="Arial Narrow"/>
          <w:lang w:val="sr-Latn-CS"/>
        </w:rPr>
        <w:t xml:space="preserve"> </w:t>
      </w:r>
      <w:r w:rsidRPr="00554612">
        <w:rPr>
          <w:rFonts w:ascii="Arial Narrow" w:hAnsi="Arial Narrow" w:cs="Arial Narrow"/>
          <w:lang w:val="en-US"/>
        </w:rPr>
        <w:t>i</w:t>
      </w:r>
      <w:r w:rsidRPr="00554612">
        <w:rPr>
          <w:rFonts w:ascii="Arial Narrow" w:hAnsi="Arial Narrow" w:cs="Arial Narrow"/>
          <w:lang w:val="sr-Latn-CS"/>
        </w:rPr>
        <w:t xml:space="preserve"> </w:t>
      </w:r>
      <w:r w:rsidRPr="00554612">
        <w:rPr>
          <w:rFonts w:ascii="Arial Narrow" w:hAnsi="Arial Narrow" w:cs="Arial Narrow"/>
          <w:lang w:val="en-US"/>
        </w:rPr>
        <w:t>dru</w:t>
      </w:r>
      <w:r w:rsidRPr="00554612">
        <w:rPr>
          <w:rFonts w:ascii="Arial Narrow" w:hAnsi="Arial Narrow" w:cs="Arial Narrow"/>
          <w:lang w:val="sr-Latn-CS"/>
        </w:rPr>
        <w:t>š</w:t>
      </w:r>
      <w:r w:rsidRPr="00554612">
        <w:rPr>
          <w:rFonts w:ascii="Arial Narrow" w:hAnsi="Arial Narrow" w:cs="Arial Narrow"/>
          <w:lang w:val="en-US"/>
        </w:rPr>
        <w:t>tvene</w:t>
      </w:r>
      <w:r w:rsidRPr="00554612">
        <w:rPr>
          <w:rFonts w:ascii="Arial Narrow" w:hAnsi="Arial Narrow" w:cs="Arial Narrow"/>
          <w:lang w:val="sr-Latn-CS"/>
        </w:rPr>
        <w:t xml:space="preserve"> </w:t>
      </w:r>
      <w:r w:rsidRPr="00554612">
        <w:rPr>
          <w:rFonts w:ascii="Arial Narrow" w:hAnsi="Arial Narrow" w:cs="Arial Narrow"/>
          <w:lang w:val="en-US"/>
        </w:rPr>
        <w:t>mre</w:t>
      </w:r>
      <w:r w:rsidRPr="00554612">
        <w:rPr>
          <w:rFonts w:ascii="Arial Narrow" w:hAnsi="Arial Narrow" w:cs="Arial Narrow"/>
          <w:lang w:val="sr-Latn-CS"/>
        </w:rPr>
        <w:t>ž</w:t>
      </w:r>
      <w:r w:rsidRPr="00554612">
        <w:rPr>
          <w:rFonts w:ascii="Arial Narrow" w:hAnsi="Arial Narrow" w:cs="Arial Narrow"/>
          <w:lang w:val="en-US"/>
        </w:rPr>
        <w:t>e</w:t>
      </w:r>
      <w:r w:rsidRPr="00554612">
        <w:rPr>
          <w:rFonts w:ascii="Arial Narrow" w:hAnsi="Arial Narrow" w:cs="Arial Narrow"/>
          <w:lang w:val="sr-Latn-CS"/>
        </w:rPr>
        <w:t xml:space="preserve"> </w:t>
      </w:r>
      <w:r w:rsidRPr="00554612">
        <w:rPr>
          <w:rFonts w:ascii="Arial Narrow" w:hAnsi="Arial Narrow" w:cs="Arial Narrow"/>
          <w:lang w:val="en-US"/>
        </w:rPr>
        <w:t>kao</w:t>
      </w:r>
      <w:r w:rsidRPr="00554612">
        <w:rPr>
          <w:rFonts w:ascii="Arial Narrow" w:hAnsi="Arial Narrow" w:cs="Arial Narrow"/>
          <w:lang w:val="sr-Latn-CS"/>
        </w:rPr>
        <w:t xml:space="preserve"> š</w:t>
      </w:r>
      <w:r w:rsidRPr="00554612">
        <w:rPr>
          <w:rFonts w:ascii="Arial Narrow" w:hAnsi="Arial Narrow" w:cs="Arial Narrow"/>
          <w:lang w:val="en-US"/>
        </w:rPr>
        <w:t>to</w:t>
      </w:r>
      <w:r w:rsidRPr="00554612">
        <w:rPr>
          <w:rFonts w:ascii="Arial Narrow" w:hAnsi="Arial Narrow" w:cs="Arial Narrow"/>
          <w:lang w:val="sr-Latn-CS"/>
        </w:rPr>
        <w:t xml:space="preserve"> </w:t>
      </w:r>
      <w:r w:rsidRPr="00554612">
        <w:rPr>
          <w:rFonts w:ascii="Arial Narrow" w:hAnsi="Arial Narrow" w:cs="Arial Narrow"/>
          <w:lang w:val="en-US"/>
        </w:rPr>
        <w:t>je</w:t>
      </w:r>
      <w:r w:rsidRPr="00554612">
        <w:rPr>
          <w:rFonts w:ascii="Arial Narrow" w:hAnsi="Arial Narrow" w:cs="Arial Narrow"/>
          <w:lang w:val="sr-Latn-CS"/>
        </w:rPr>
        <w:t xml:space="preserve"> </w:t>
      </w:r>
      <w:r w:rsidRPr="00554612">
        <w:rPr>
          <w:rFonts w:ascii="Arial Narrow" w:hAnsi="Arial Narrow" w:cs="Arial Narrow"/>
          <w:lang w:val="en-US"/>
        </w:rPr>
        <w:t>www</w:t>
      </w:r>
      <w:r w:rsidRPr="00554612">
        <w:rPr>
          <w:rFonts w:ascii="Arial Narrow" w:hAnsi="Arial Narrow" w:cs="Arial Narrow"/>
          <w:lang w:val="sr-Latn-CS"/>
        </w:rPr>
        <w:t>.</w:t>
      </w:r>
      <w:r w:rsidRPr="00554612">
        <w:rPr>
          <w:rFonts w:ascii="Arial Narrow" w:hAnsi="Arial Narrow" w:cs="Arial Narrow"/>
          <w:lang w:val="en-US"/>
        </w:rPr>
        <w:t>edmundo</w:t>
      </w:r>
      <w:r w:rsidRPr="00554612">
        <w:rPr>
          <w:rFonts w:ascii="Arial Narrow" w:hAnsi="Arial Narrow" w:cs="Arial Narrow"/>
          <w:lang w:val="sr-Latn-CS"/>
        </w:rPr>
        <w:t>.</w:t>
      </w:r>
      <w:r w:rsidRPr="00554612">
        <w:rPr>
          <w:rFonts w:ascii="Arial Narrow" w:hAnsi="Arial Narrow" w:cs="Arial Narrow"/>
          <w:lang w:val="en-US"/>
        </w:rPr>
        <w:t>com</w:t>
      </w:r>
      <w:r w:rsidRPr="00554612">
        <w:rPr>
          <w:rFonts w:ascii="Arial Narrow" w:hAnsi="Arial Narrow" w:cs="Arial Narrow"/>
          <w:lang w:val="sr-Latn-CS"/>
        </w:rPr>
        <w:t xml:space="preserve"> </w:t>
      </w:r>
      <w:r w:rsidRPr="00554612">
        <w:rPr>
          <w:rFonts w:ascii="Arial Narrow" w:hAnsi="Arial Narrow" w:cs="Arial Narrow"/>
          <w:lang w:val="en-US"/>
        </w:rPr>
        <w:t>ili</w:t>
      </w:r>
      <w:r w:rsidRPr="00554612">
        <w:rPr>
          <w:rFonts w:ascii="Arial Narrow" w:hAnsi="Arial Narrow" w:cs="Arial Narrow"/>
          <w:lang w:val="sr-Latn-CS"/>
        </w:rPr>
        <w:t xml:space="preserve"> </w:t>
      </w:r>
      <w:r w:rsidRPr="00554612">
        <w:rPr>
          <w:rFonts w:ascii="Arial Narrow" w:hAnsi="Arial Narrow" w:cs="Arial Narrow"/>
          <w:lang w:val="en-US"/>
        </w:rPr>
        <w:t>druge</w:t>
      </w:r>
      <w:r w:rsidRPr="00554612">
        <w:rPr>
          <w:rFonts w:ascii="Arial Narrow" w:hAnsi="Arial Narrow" w:cs="Arial Narrow"/>
          <w:lang w:val="sr-Latn-CS"/>
        </w:rPr>
        <w:t xml:space="preserve"> </w:t>
      </w:r>
      <w:r w:rsidRPr="00554612">
        <w:rPr>
          <w:rFonts w:ascii="Arial Narrow" w:hAnsi="Arial Narrow" w:cs="Arial Narrow"/>
          <w:lang w:val="en-US"/>
        </w:rPr>
        <w:t>za</w:t>
      </w:r>
      <w:r w:rsidRPr="00554612">
        <w:rPr>
          <w:rFonts w:ascii="Arial Narrow" w:hAnsi="Arial Narrow" w:cs="Arial Narrow"/>
          <w:lang w:val="sr-Latn-CS"/>
        </w:rPr>
        <w:t xml:space="preserve"> </w:t>
      </w:r>
      <w:r w:rsidRPr="00554612">
        <w:rPr>
          <w:rFonts w:ascii="Arial Narrow" w:hAnsi="Arial Narrow" w:cs="Arial Narrow"/>
          <w:lang w:val="en-US"/>
        </w:rPr>
        <w:t>koje</w:t>
      </w:r>
      <w:r w:rsidRPr="00554612">
        <w:rPr>
          <w:rFonts w:ascii="Arial Narrow" w:hAnsi="Arial Narrow" w:cs="Arial Narrow"/>
          <w:lang w:val="sr-Latn-CS"/>
        </w:rPr>
        <w:t xml:space="preserve"> </w:t>
      </w:r>
      <w:r w:rsidRPr="00554612">
        <w:rPr>
          <w:rFonts w:ascii="Arial Narrow" w:hAnsi="Arial Narrow" w:cs="Arial Narrow"/>
          <w:lang w:val="en-US"/>
        </w:rPr>
        <w:t>nastavnik</w:t>
      </w:r>
      <w:r w:rsidRPr="00554612">
        <w:rPr>
          <w:rFonts w:ascii="Arial Narrow" w:hAnsi="Arial Narrow" w:cs="Arial Narrow"/>
          <w:lang w:val="sr-Latn-CS"/>
        </w:rPr>
        <w:t xml:space="preserve"> </w:t>
      </w:r>
      <w:r w:rsidRPr="00554612">
        <w:rPr>
          <w:rFonts w:ascii="Arial Narrow" w:hAnsi="Arial Narrow" w:cs="Arial Narrow"/>
          <w:lang w:val="en-US"/>
        </w:rPr>
        <w:t>procijeni</w:t>
      </w:r>
      <w:r w:rsidRPr="00554612">
        <w:rPr>
          <w:rFonts w:ascii="Arial Narrow" w:hAnsi="Arial Narrow" w:cs="Arial Narrow"/>
          <w:lang w:val="sr-Latn-CS"/>
        </w:rPr>
        <w:t xml:space="preserve"> </w:t>
      </w:r>
      <w:r w:rsidRPr="00554612">
        <w:rPr>
          <w:rFonts w:ascii="Arial Narrow" w:hAnsi="Arial Narrow" w:cs="Arial Narrow"/>
          <w:lang w:val="en-US"/>
        </w:rPr>
        <w:t>da</w:t>
      </w:r>
      <w:r w:rsidRPr="00554612">
        <w:rPr>
          <w:rFonts w:ascii="Arial Narrow" w:hAnsi="Arial Narrow" w:cs="Arial Narrow"/>
          <w:lang w:val="sr-Latn-CS"/>
        </w:rPr>
        <w:t xml:space="preserve"> </w:t>
      </w:r>
      <w:r w:rsidRPr="00554612">
        <w:rPr>
          <w:rFonts w:ascii="Arial Narrow" w:hAnsi="Arial Narrow" w:cs="Arial Narrow"/>
          <w:lang w:val="en-US"/>
        </w:rPr>
        <w:t>su</w:t>
      </w:r>
      <w:r w:rsidRPr="00554612">
        <w:rPr>
          <w:rFonts w:ascii="Arial Narrow" w:hAnsi="Arial Narrow" w:cs="Arial Narrow"/>
          <w:lang w:val="sr-Latn-CS"/>
        </w:rPr>
        <w:t xml:space="preserve"> </w:t>
      </w:r>
      <w:r w:rsidRPr="00554612">
        <w:rPr>
          <w:rFonts w:ascii="Arial Narrow" w:hAnsi="Arial Narrow" w:cs="Arial Narrow"/>
          <w:lang w:val="en-US"/>
        </w:rPr>
        <w:t>prilago</w:t>
      </w:r>
      <w:r w:rsidRPr="00554612">
        <w:rPr>
          <w:rFonts w:ascii="Arial Narrow" w:hAnsi="Arial Narrow" w:cs="Arial Narrow"/>
          <w:lang w:val="sr-Latn-CS"/>
        </w:rPr>
        <w:t>đ</w:t>
      </w:r>
      <w:r w:rsidRPr="00554612">
        <w:rPr>
          <w:rFonts w:ascii="Arial Narrow" w:hAnsi="Arial Narrow" w:cs="Arial Narrow"/>
          <w:lang w:val="en-US"/>
        </w:rPr>
        <w:t>ene</w:t>
      </w:r>
      <w:r w:rsidRPr="00554612">
        <w:rPr>
          <w:rFonts w:ascii="Arial Narrow" w:hAnsi="Arial Narrow" w:cs="Arial Narrow"/>
          <w:lang w:val="sr-Latn-CS"/>
        </w:rPr>
        <w:t xml:space="preserve"> </w:t>
      </w:r>
      <w:r w:rsidRPr="00554612">
        <w:rPr>
          <w:rFonts w:ascii="Arial Narrow" w:hAnsi="Arial Narrow" w:cs="Arial Narrow"/>
          <w:lang w:val="en-US"/>
        </w:rPr>
        <w:t>u</w:t>
      </w:r>
      <w:r w:rsidRPr="00554612">
        <w:rPr>
          <w:rFonts w:ascii="Arial Narrow" w:hAnsi="Arial Narrow" w:cs="Arial Narrow"/>
          <w:lang w:val="sr-Latn-CS"/>
        </w:rPr>
        <w:t>č</w:t>
      </w:r>
      <w:r w:rsidRPr="00554612">
        <w:rPr>
          <w:rFonts w:ascii="Arial Narrow" w:hAnsi="Arial Narrow" w:cs="Arial Narrow"/>
          <w:lang w:val="en-US"/>
        </w:rPr>
        <w:t>enicima</w:t>
      </w:r>
      <w:r w:rsidRPr="00554612">
        <w:rPr>
          <w:rFonts w:ascii="Arial Narrow" w:hAnsi="Arial Narrow" w:cs="Arial Narrow"/>
          <w:lang w:val="sr-Latn-CS"/>
        </w:rPr>
        <w:t xml:space="preserve">. </w:t>
      </w:r>
    </w:p>
    <w:p w14:paraId="3AC3FD08" w14:textId="77777777" w:rsidR="00554612" w:rsidRPr="00554612" w:rsidRDefault="00554612"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554612">
        <w:rPr>
          <w:rFonts w:ascii="Arial Narrow" w:hAnsi="Arial Narrow" w:cs="Arial Narrow"/>
          <w:lang w:val="en-US"/>
        </w:rPr>
        <w:t>U</w:t>
      </w:r>
      <w:r w:rsidRPr="00554612">
        <w:rPr>
          <w:rFonts w:ascii="Arial Narrow" w:hAnsi="Arial Narrow" w:cs="Arial Narrow"/>
          <w:lang w:val="sr-Latn-CS"/>
        </w:rPr>
        <w:t xml:space="preserve"> </w:t>
      </w:r>
      <w:r w:rsidRPr="00554612">
        <w:rPr>
          <w:rFonts w:ascii="Arial Narrow" w:hAnsi="Arial Narrow" w:cs="Arial Narrow"/>
          <w:lang w:val="en-US"/>
        </w:rPr>
        <w:t>cilju</w:t>
      </w:r>
      <w:r w:rsidRPr="00554612">
        <w:rPr>
          <w:rFonts w:ascii="Arial Narrow" w:hAnsi="Arial Narrow" w:cs="Arial Narrow"/>
          <w:lang w:val="sr-Latn-CS"/>
        </w:rPr>
        <w:t xml:space="preserve"> </w:t>
      </w:r>
      <w:r w:rsidRPr="00554612">
        <w:rPr>
          <w:rFonts w:ascii="Arial Narrow" w:hAnsi="Arial Narrow" w:cs="Arial Narrow"/>
          <w:lang w:val="en-US"/>
        </w:rPr>
        <w:t>podsticanja</w:t>
      </w:r>
      <w:r w:rsidRPr="00554612">
        <w:rPr>
          <w:rFonts w:ascii="Arial Narrow" w:hAnsi="Arial Narrow" w:cs="Arial Narrow"/>
          <w:lang w:val="sr-Latn-CS"/>
        </w:rPr>
        <w:t xml:space="preserve"> </w:t>
      </w:r>
      <w:r w:rsidRPr="00554612">
        <w:rPr>
          <w:rFonts w:ascii="Arial Narrow" w:hAnsi="Arial Narrow" w:cs="Arial Narrow"/>
          <w:lang w:val="en-US"/>
        </w:rPr>
        <w:t>darovitih</w:t>
      </w:r>
      <w:r w:rsidRPr="00554612">
        <w:rPr>
          <w:rFonts w:ascii="Arial Narrow" w:hAnsi="Arial Narrow" w:cs="Arial Narrow"/>
          <w:lang w:val="sr-Latn-CS"/>
        </w:rPr>
        <w:t xml:space="preserve"> </w:t>
      </w:r>
      <w:r w:rsidRPr="00554612">
        <w:rPr>
          <w:rFonts w:ascii="Arial Narrow" w:hAnsi="Arial Narrow" w:cs="Arial Narrow"/>
          <w:lang w:val="en-US"/>
        </w:rPr>
        <w:t>u</w:t>
      </w:r>
      <w:r w:rsidRPr="00554612">
        <w:rPr>
          <w:rFonts w:ascii="Arial Narrow" w:hAnsi="Arial Narrow" w:cs="Arial Narrow"/>
          <w:lang w:val="sr-Latn-CS"/>
        </w:rPr>
        <w:t>č</w:t>
      </w:r>
      <w:r w:rsidRPr="00554612">
        <w:rPr>
          <w:rFonts w:ascii="Arial Narrow" w:hAnsi="Arial Narrow" w:cs="Arial Narrow"/>
          <w:lang w:val="en-US"/>
        </w:rPr>
        <w:t>enika</w:t>
      </w:r>
      <w:r w:rsidRPr="00554612">
        <w:rPr>
          <w:rFonts w:ascii="Arial Narrow" w:hAnsi="Arial Narrow" w:cs="Arial Narrow"/>
          <w:lang w:val="sr-Latn-CS"/>
        </w:rPr>
        <w:t xml:space="preserve">, </w:t>
      </w:r>
      <w:r w:rsidRPr="00554612">
        <w:rPr>
          <w:rFonts w:ascii="Arial Narrow" w:hAnsi="Arial Narrow" w:cs="Arial Narrow"/>
          <w:lang w:val="en-US"/>
        </w:rPr>
        <w:t>nastavnik</w:t>
      </w:r>
      <w:r w:rsidRPr="00554612">
        <w:rPr>
          <w:rFonts w:ascii="Arial Narrow" w:hAnsi="Arial Narrow" w:cs="Arial Narrow"/>
          <w:lang w:val="sr-Latn-CS"/>
        </w:rPr>
        <w:t xml:space="preserve"> </w:t>
      </w:r>
      <w:r w:rsidRPr="00554612">
        <w:rPr>
          <w:rFonts w:ascii="Arial Narrow" w:hAnsi="Arial Narrow" w:cs="Arial Narrow"/>
          <w:lang w:val="en-US"/>
        </w:rPr>
        <w:t>mo</w:t>
      </w:r>
      <w:r w:rsidRPr="00554612">
        <w:rPr>
          <w:rFonts w:ascii="Arial Narrow" w:hAnsi="Arial Narrow" w:cs="Arial Narrow"/>
          <w:lang w:val="sr-Latn-CS"/>
        </w:rPr>
        <w:t>ž</w:t>
      </w:r>
      <w:r w:rsidRPr="00554612">
        <w:rPr>
          <w:rFonts w:ascii="Arial Narrow" w:hAnsi="Arial Narrow" w:cs="Arial Narrow"/>
          <w:lang w:val="en-US"/>
        </w:rPr>
        <w:t>e</w:t>
      </w:r>
      <w:r w:rsidRPr="00554612">
        <w:rPr>
          <w:rFonts w:ascii="Arial Narrow" w:hAnsi="Arial Narrow" w:cs="Arial Narrow"/>
          <w:lang w:val="sr-Latn-CS"/>
        </w:rPr>
        <w:t xml:space="preserve"> </w:t>
      </w:r>
      <w:r w:rsidRPr="00554612">
        <w:rPr>
          <w:rFonts w:ascii="Arial Narrow" w:hAnsi="Arial Narrow" w:cs="Arial Narrow"/>
          <w:lang w:val="en-US"/>
        </w:rPr>
        <w:t>da</w:t>
      </w:r>
      <w:r w:rsidRPr="00554612">
        <w:rPr>
          <w:rFonts w:ascii="Arial Narrow" w:hAnsi="Arial Narrow" w:cs="Arial Narrow"/>
          <w:lang w:val="sr-Latn-CS"/>
        </w:rPr>
        <w:t xml:space="preserve"> </w:t>
      </w:r>
      <w:r w:rsidRPr="00554612">
        <w:rPr>
          <w:rFonts w:ascii="Arial Narrow" w:hAnsi="Arial Narrow" w:cs="Arial Narrow"/>
          <w:lang w:val="en-US"/>
        </w:rPr>
        <w:t>koristi</w:t>
      </w:r>
      <w:r w:rsidRPr="00554612">
        <w:rPr>
          <w:rFonts w:ascii="Arial Narrow" w:hAnsi="Arial Narrow" w:cs="Arial Narrow"/>
          <w:lang w:val="sr-Latn-CS"/>
        </w:rPr>
        <w:t xml:space="preserve"> </w:t>
      </w:r>
      <w:r w:rsidRPr="00554612">
        <w:rPr>
          <w:rFonts w:ascii="Arial Narrow" w:hAnsi="Arial Narrow" w:cs="Arial Narrow"/>
          <w:lang w:val="en-US"/>
        </w:rPr>
        <w:t>vi</w:t>
      </w:r>
      <w:r w:rsidRPr="00554612">
        <w:rPr>
          <w:rFonts w:ascii="Arial Narrow" w:hAnsi="Arial Narrow" w:cs="Arial Narrow"/>
          <w:lang w:val="sr-Latn-CS"/>
        </w:rPr>
        <w:t>š</w:t>
      </w:r>
      <w:r w:rsidRPr="00554612">
        <w:rPr>
          <w:rFonts w:ascii="Arial Narrow" w:hAnsi="Arial Narrow" w:cs="Arial Narrow"/>
          <w:lang w:val="en-US"/>
        </w:rPr>
        <w:t>i</w:t>
      </w:r>
      <w:r w:rsidRPr="00554612">
        <w:rPr>
          <w:rFonts w:ascii="Arial Narrow" w:hAnsi="Arial Narrow" w:cs="Arial Narrow"/>
          <w:lang w:val="sr-Latn-CS"/>
        </w:rPr>
        <w:t xml:space="preserve"> </w:t>
      </w:r>
      <w:r w:rsidRPr="00554612">
        <w:rPr>
          <w:rFonts w:ascii="Arial Narrow" w:hAnsi="Arial Narrow" w:cs="Arial Narrow"/>
          <w:lang w:val="en-US"/>
        </w:rPr>
        <w:t>taksonomski</w:t>
      </w:r>
      <w:r w:rsidRPr="00554612">
        <w:rPr>
          <w:rFonts w:ascii="Arial Narrow" w:hAnsi="Arial Narrow" w:cs="Arial Narrow"/>
          <w:lang w:val="sr-Latn-CS"/>
        </w:rPr>
        <w:t xml:space="preserve"> </w:t>
      </w:r>
      <w:r w:rsidRPr="00554612">
        <w:rPr>
          <w:rFonts w:ascii="Arial Narrow" w:hAnsi="Arial Narrow" w:cs="Arial Narrow"/>
          <w:lang w:val="en-US"/>
        </w:rPr>
        <w:t>nivo</w:t>
      </w:r>
      <w:r w:rsidRPr="00554612">
        <w:rPr>
          <w:rFonts w:ascii="Arial Narrow" w:hAnsi="Arial Narrow" w:cs="Arial Narrow"/>
          <w:lang w:val="sr-Latn-CS"/>
        </w:rPr>
        <w:t xml:space="preserve"> </w:t>
      </w:r>
      <w:r w:rsidRPr="00554612">
        <w:rPr>
          <w:rFonts w:ascii="Arial Narrow" w:hAnsi="Arial Narrow" w:cs="Arial Narrow"/>
          <w:lang w:val="en-US"/>
        </w:rPr>
        <w:t>u</w:t>
      </w:r>
      <w:r w:rsidRPr="00554612">
        <w:rPr>
          <w:rFonts w:ascii="Arial Narrow" w:hAnsi="Arial Narrow" w:cs="Arial Narrow"/>
          <w:lang w:val="sr-Latn-CS"/>
        </w:rPr>
        <w:t xml:space="preserve"> </w:t>
      </w:r>
      <w:r w:rsidRPr="00554612">
        <w:rPr>
          <w:rFonts w:ascii="Arial Narrow" w:hAnsi="Arial Narrow" w:cs="Arial Narrow"/>
          <w:lang w:val="en-US"/>
        </w:rPr>
        <w:t>odnosu</w:t>
      </w:r>
      <w:r w:rsidRPr="00554612">
        <w:rPr>
          <w:rFonts w:ascii="Arial Narrow" w:hAnsi="Arial Narrow" w:cs="Arial Narrow"/>
          <w:lang w:val="sr-Latn-CS"/>
        </w:rPr>
        <w:t xml:space="preserve"> </w:t>
      </w:r>
      <w:r w:rsidRPr="00554612">
        <w:rPr>
          <w:rFonts w:ascii="Arial Narrow" w:hAnsi="Arial Narrow" w:cs="Arial Narrow"/>
          <w:lang w:val="en-US"/>
        </w:rPr>
        <w:t>na</w:t>
      </w:r>
      <w:r w:rsidRPr="00554612">
        <w:rPr>
          <w:rFonts w:ascii="Arial Narrow" w:hAnsi="Arial Narrow" w:cs="Arial Narrow"/>
          <w:lang w:val="sr-Latn-CS"/>
        </w:rPr>
        <w:t xml:space="preserve"> </w:t>
      </w:r>
      <w:r w:rsidRPr="00554612">
        <w:rPr>
          <w:rFonts w:ascii="Arial Narrow" w:hAnsi="Arial Narrow" w:cs="Arial Narrow"/>
          <w:lang w:val="en-US"/>
        </w:rPr>
        <w:t>preporu</w:t>
      </w:r>
      <w:r w:rsidRPr="00554612">
        <w:rPr>
          <w:rFonts w:ascii="Arial Narrow" w:hAnsi="Arial Narrow" w:cs="Arial Narrow"/>
          <w:lang w:val="sr-Latn-CS"/>
        </w:rPr>
        <w:t>č</w:t>
      </w:r>
      <w:r w:rsidRPr="00554612">
        <w:rPr>
          <w:rFonts w:ascii="Arial Narrow" w:hAnsi="Arial Narrow" w:cs="Arial Narrow"/>
          <w:lang w:val="en-US"/>
        </w:rPr>
        <w:t>eni</w:t>
      </w:r>
      <w:r w:rsidRPr="00554612">
        <w:rPr>
          <w:rFonts w:ascii="Arial Narrow" w:hAnsi="Arial Narrow" w:cs="Arial Narrow"/>
          <w:lang w:val="sr-Latn-CS"/>
        </w:rPr>
        <w:t xml:space="preserve">, </w:t>
      </w:r>
      <w:r w:rsidRPr="00554612">
        <w:rPr>
          <w:rFonts w:ascii="Arial Narrow" w:hAnsi="Arial Narrow" w:cs="Arial Narrow"/>
          <w:lang w:val="en-US"/>
        </w:rPr>
        <w:t>kao</w:t>
      </w:r>
      <w:r w:rsidRPr="00554612">
        <w:rPr>
          <w:rFonts w:ascii="Arial Narrow" w:hAnsi="Arial Narrow" w:cs="Arial Narrow"/>
          <w:lang w:val="sr-Latn-CS"/>
        </w:rPr>
        <w:t xml:space="preserve"> </w:t>
      </w:r>
      <w:r w:rsidRPr="00554612">
        <w:rPr>
          <w:rFonts w:ascii="Arial Narrow" w:hAnsi="Arial Narrow" w:cs="Arial Narrow"/>
          <w:lang w:val="en-US"/>
        </w:rPr>
        <w:t>i</w:t>
      </w:r>
      <w:r w:rsidRPr="00554612">
        <w:rPr>
          <w:rFonts w:ascii="Arial Narrow" w:hAnsi="Arial Narrow" w:cs="Arial Narrow"/>
          <w:lang w:val="sr-Latn-CS"/>
        </w:rPr>
        <w:t xml:space="preserve"> </w:t>
      </w:r>
      <w:r w:rsidRPr="00554612">
        <w:rPr>
          <w:rFonts w:ascii="Arial Narrow" w:hAnsi="Arial Narrow" w:cs="Arial Narrow"/>
          <w:lang w:val="en-US"/>
        </w:rPr>
        <w:t>pro</w:t>
      </w:r>
      <w:r w:rsidRPr="00554612">
        <w:rPr>
          <w:rFonts w:ascii="Arial Narrow" w:hAnsi="Arial Narrow" w:cs="Arial Narrow"/>
          <w:lang w:val="sr-Latn-CS"/>
        </w:rPr>
        <w:t>š</w:t>
      </w:r>
      <w:r w:rsidRPr="00554612">
        <w:rPr>
          <w:rFonts w:ascii="Arial Narrow" w:hAnsi="Arial Narrow" w:cs="Arial Narrow"/>
          <w:lang w:val="en-US"/>
        </w:rPr>
        <w:t>irene</w:t>
      </w:r>
      <w:r w:rsidRPr="00554612">
        <w:rPr>
          <w:rFonts w:ascii="Arial Narrow" w:hAnsi="Arial Narrow" w:cs="Arial Narrow"/>
          <w:lang w:val="sr-Latn-CS"/>
        </w:rPr>
        <w:t xml:space="preserve"> </w:t>
      </w:r>
      <w:r w:rsidRPr="00554612">
        <w:rPr>
          <w:rFonts w:ascii="Arial Narrow" w:hAnsi="Arial Narrow" w:cs="Arial Narrow"/>
          <w:lang w:val="en-US"/>
        </w:rPr>
        <w:t>ishode</w:t>
      </w:r>
      <w:r w:rsidRPr="00554612">
        <w:rPr>
          <w:rFonts w:ascii="Arial Narrow" w:hAnsi="Arial Narrow" w:cs="Arial Narrow"/>
          <w:lang w:val="sr-Latn-CS"/>
        </w:rPr>
        <w:t xml:space="preserve"> </w:t>
      </w:r>
      <w:r w:rsidRPr="00554612">
        <w:rPr>
          <w:rFonts w:ascii="Arial Narrow" w:hAnsi="Arial Narrow" w:cs="Arial Narrow"/>
          <w:lang w:val="en-US"/>
        </w:rPr>
        <w:t>u</w:t>
      </w:r>
      <w:r w:rsidRPr="00554612">
        <w:rPr>
          <w:rFonts w:ascii="Arial Narrow" w:hAnsi="Arial Narrow" w:cs="Arial Narrow"/>
          <w:lang w:val="sr-Latn-CS"/>
        </w:rPr>
        <w:t>č</w:t>
      </w:r>
      <w:r w:rsidRPr="00554612">
        <w:rPr>
          <w:rFonts w:ascii="Arial Narrow" w:hAnsi="Arial Narrow" w:cs="Arial Narrow"/>
          <w:lang w:val="en-US"/>
        </w:rPr>
        <w:t>enja</w:t>
      </w:r>
      <w:r w:rsidRPr="00554612">
        <w:rPr>
          <w:rFonts w:ascii="Arial Narrow" w:hAnsi="Arial Narrow" w:cs="Arial Narrow"/>
          <w:lang w:val="sr-Latn-CS"/>
        </w:rPr>
        <w:t xml:space="preserve">, </w:t>
      </w:r>
      <w:r w:rsidRPr="00554612">
        <w:rPr>
          <w:rFonts w:ascii="Arial Narrow" w:hAnsi="Arial Narrow" w:cs="Arial Narrow"/>
          <w:lang w:val="en-US"/>
        </w:rPr>
        <w:t>usmjeravaju</w:t>
      </w:r>
      <w:r w:rsidRPr="00554612">
        <w:rPr>
          <w:rFonts w:ascii="Arial Narrow" w:hAnsi="Arial Narrow" w:cs="Arial Narrow"/>
          <w:lang w:val="sr-Latn-CS"/>
        </w:rPr>
        <w:t>ć</w:t>
      </w:r>
      <w:r w:rsidRPr="00554612">
        <w:rPr>
          <w:rFonts w:ascii="Arial Narrow" w:hAnsi="Arial Narrow" w:cs="Arial Narrow"/>
          <w:lang w:val="en-US"/>
        </w:rPr>
        <w:t>i</w:t>
      </w:r>
      <w:r w:rsidRPr="00554612">
        <w:rPr>
          <w:rFonts w:ascii="Arial Narrow" w:hAnsi="Arial Narrow" w:cs="Arial Narrow"/>
          <w:lang w:val="sr-Latn-CS"/>
        </w:rPr>
        <w:t xml:space="preserve"> </w:t>
      </w:r>
      <w:r w:rsidRPr="00554612">
        <w:rPr>
          <w:rFonts w:ascii="Arial Narrow" w:hAnsi="Arial Narrow" w:cs="Arial Narrow"/>
          <w:lang w:val="en-US"/>
        </w:rPr>
        <w:t>darovite</w:t>
      </w:r>
      <w:r w:rsidRPr="00554612">
        <w:rPr>
          <w:rFonts w:ascii="Arial Narrow" w:hAnsi="Arial Narrow" w:cs="Arial Narrow"/>
          <w:lang w:val="sr-Latn-CS"/>
        </w:rPr>
        <w:t xml:space="preserve"> </w:t>
      </w:r>
      <w:r w:rsidRPr="00554612">
        <w:rPr>
          <w:rFonts w:ascii="Arial Narrow" w:hAnsi="Arial Narrow" w:cs="Arial Narrow"/>
          <w:lang w:val="en-US"/>
        </w:rPr>
        <w:t>u</w:t>
      </w:r>
      <w:r w:rsidRPr="00554612">
        <w:rPr>
          <w:rFonts w:ascii="Arial Narrow" w:hAnsi="Arial Narrow" w:cs="Arial Narrow"/>
          <w:lang w:val="sr-Latn-CS"/>
        </w:rPr>
        <w:t>č</w:t>
      </w:r>
      <w:r w:rsidRPr="00554612">
        <w:rPr>
          <w:rFonts w:ascii="Arial Narrow" w:hAnsi="Arial Narrow" w:cs="Arial Narrow"/>
          <w:lang w:val="en-US"/>
        </w:rPr>
        <w:t>enike</w:t>
      </w:r>
      <w:r w:rsidRPr="00554612">
        <w:rPr>
          <w:rFonts w:ascii="Arial Narrow" w:hAnsi="Arial Narrow" w:cs="Arial Narrow"/>
          <w:lang w:val="sr-Latn-CS"/>
        </w:rPr>
        <w:t xml:space="preserve"> </w:t>
      </w:r>
      <w:r w:rsidRPr="00554612">
        <w:rPr>
          <w:rFonts w:ascii="Arial Narrow" w:hAnsi="Arial Narrow" w:cs="Arial Narrow"/>
          <w:lang w:val="en-US"/>
        </w:rPr>
        <w:t>na</w:t>
      </w:r>
      <w:r w:rsidRPr="00554612">
        <w:rPr>
          <w:rFonts w:ascii="Arial Narrow" w:hAnsi="Arial Narrow" w:cs="Arial Narrow"/>
          <w:lang w:val="sr-Latn-CS"/>
        </w:rPr>
        <w:t xml:space="preserve"> </w:t>
      </w:r>
      <w:r w:rsidRPr="00554612">
        <w:rPr>
          <w:rFonts w:ascii="Arial Narrow" w:hAnsi="Arial Narrow" w:cs="Arial Narrow"/>
          <w:lang w:val="en-US"/>
        </w:rPr>
        <w:t>zaklju</w:t>
      </w:r>
      <w:r w:rsidRPr="00554612">
        <w:rPr>
          <w:rFonts w:ascii="Arial Narrow" w:hAnsi="Arial Narrow" w:cs="Arial Narrow"/>
          <w:lang w:val="sr-Latn-CS"/>
        </w:rPr>
        <w:t>č</w:t>
      </w:r>
      <w:r w:rsidRPr="00554612">
        <w:rPr>
          <w:rFonts w:ascii="Arial Narrow" w:hAnsi="Arial Narrow" w:cs="Arial Narrow"/>
          <w:lang w:val="en-US"/>
        </w:rPr>
        <w:t>ivanje</w:t>
      </w:r>
      <w:r w:rsidRPr="00554612">
        <w:rPr>
          <w:rFonts w:ascii="Arial Narrow" w:hAnsi="Arial Narrow" w:cs="Arial Narrow"/>
          <w:lang w:val="sr-Latn-CS"/>
        </w:rPr>
        <w:t xml:space="preserve">, </w:t>
      </w:r>
      <w:r w:rsidRPr="00554612">
        <w:rPr>
          <w:rFonts w:ascii="Arial Narrow" w:hAnsi="Arial Narrow" w:cs="Arial Narrow"/>
          <w:lang w:val="en-US"/>
        </w:rPr>
        <w:t>razvijanje</w:t>
      </w:r>
      <w:r w:rsidRPr="00554612">
        <w:rPr>
          <w:rFonts w:ascii="Arial Narrow" w:hAnsi="Arial Narrow" w:cs="Arial Narrow"/>
          <w:lang w:val="sr-Latn-CS"/>
        </w:rPr>
        <w:t xml:space="preserve"> </w:t>
      </w:r>
      <w:r w:rsidRPr="00554612">
        <w:rPr>
          <w:rFonts w:ascii="Arial Narrow" w:hAnsi="Arial Narrow" w:cs="Arial Narrow"/>
          <w:lang w:val="en-US"/>
        </w:rPr>
        <w:t>sposobnosti</w:t>
      </w:r>
      <w:r w:rsidRPr="00554612">
        <w:rPr>
          <w:rFonts w:ascii="Arial Narrow" w:hAnsi="Arial Narrow" w:cs="Arial Narrow"/>
          <w:lang w:val="sr-Latn-CS"/>
        </w:rPr>
        <w:t xml:space="preserve"> </w:t>
      </w:r>
      <w:r w:rsidRPr="00554612">
        <w:rPr>
          <w:rFonts w:ascii="Arial Narrow" w:hAnsi="Arial Narrow" w:cs="Arial Narrow"/>
          <w:lang w:val="en-US"/>
        </w:rPr>
        <w:t>analize</w:t>
      </w:r>
      <w:r w:rsidRPr="00554612">
        <w:rPr>
          <w:rFonts w:ascii="Arial Narrow" w:hAnsi="Arial Narrow" w:cs="Arial Narrow"/>
          <w:lang w:val="sr-Latn-CS"/>
        </w:rPr>
        <w:t xml:space="preserve"> </w:t>
      </w:r>
      <w:r w:rsidRPr="00554612">
        <w:rPr>
          <w:rFonts w:ascii="Arial Narrow" w:hAnsi="Arial Narrow" w:cs="Arial Narrow"/>
          <w:lang w:val="en-US"/>
        </w:rPr>
        <w:t>i</w:t>
      </w:r>
      <w:r w:rsidRPr="00554612">
        <w:rPr>
          <w:rFonts w:ascii="Arial Narrow" w:hAnsi="Arial Narrow" w:cs="Arial Narrow"/>
          <w:lang w:val="sr-Latn-CS"/>
        </w:rPr>
        <w:t xml:space="preserve"> </w:t>
      </w:r>
      <w:r w:rsidRPr="00554612">
        <w:rPr>
          <w:rFonts w:ascii="Arial Narrow" w:hAnsi="Arial Narrow" w:cs="Arial Narrow"/>
          <w:lang w:val="en-US"/>
        </w:rPr>
        <w:t>sinteze</w:t>
      </w:r>
      <w:r w:rsidRPr="00554612">
        <w:rPr>
          <w:rFonts w:ascii="Arial Narrow" w:hAnsi="Arial Narrow" w:cs="Arial Narrow"/>
          <w:lang w:val="sr-Latn-CS"/>
        </w:rPr>
        <w:t xml:space="preserve">, </w:t>
      </w:r>
      <w:r w:rsidRPr="00554612">
        <w:rPr>
          <w:rFonts w:ascii="Arial Narrow" w:hAnsi="Arial Narrow" w:cs="Arial Narrow"/>
          <w:lang w:val="en-US"/>
        </w:rPr>
        <w:t>kreativnosti</w:t>
      </w:r>
      <w:r w:rsidRPr="00554612">
        <w:rPr>
          <w:rFonts w:ascii="Arial Narrow" w:hAnsi="Arial Narrow" w:cs="Arial Narrow"/>
          <w:lang w:val="sr-Latn-CS"/>
        </w:rPr>
        <w:t xml:space="preserve"> </w:t>
      </w:r>
      <w:r w:rsidRPr="00554612">
        <w:rPr>
          <w:rFonts w:ascii="Arial Narrow" w:hAnsi="Arial Narrow" w:cs="Arial Narrow"/>
          <w:lang w:val="en-US"/>
        </w:rPr>
        <w:t>i</w:t>
      </w:r>
      <w:r w:rsidRPr="00554612">
        <w:rPr>
          <w:rFonts w:ascii="Arial Narrow" w:hAnsi="Arial Narrow" w:cs="Arial Narrow"/>
          <w:lang w:val="sr-Latn-CS"/>
        </w:rPr>
        <w:t xml:space="preserve"> </w:t>
      </w:r>
      <w:r w:rsidRPr="00554612">
        <w:rPr>
          <w:rFonts w:ascii="Arial Narrow" w:hAnsi="Arial Narrow" w:cs="Arial Narrow"/>
          <w:lang w:val="en-US"/>
        </w:rPr>
        <w:t>pozitivnog</w:t>
      </w:r>
      <w:r w:rsidRPr="00554612">
        <w:rPr>
          <w:rFonts w:ascii="Arial Narrow" w:hAnsi="Arial Narrow" w:cs="Arial Narrow"/>
          <w:lang w:val="sr-Latn-CS"/>
        </w:rPr>
        <w:t xml:space="preserve"> </w:t>
      </w:r>
      <w:r w:rsidRPr="00554612">
        <w:rPr>
          <w:rFonts w:ascii="Arial Narrow" w:hAnsi="Arial Narrow" w:cs="Arial Narrow"/>
          <w:lang w:val="en-US"/>
        </w:rPr>
        <w:t>odnosa</w:t>
      </w:r>
      <w:r w:rsidRPr="00554612">
        <w:rPr>
          <w:rFonts w:ascii="Arial Narrow" w:hAnsi="Arial Narrow" w:cs="Arial Narrow"/>
          <w:lang w:val="sr-Latn-CS"/>
        </w:rPr>
        <w:t xml:space="preserve"> </w:t>
      </w:r>
      <w:r w:rsidRPr="00554612">
        <w:rPr>
          <w:rFonts w:ascii="Arial Narrow" w:hAnsi="Arial Narrow" w:cs="Arial Narrow"/>
          <w:lang w:val="en-US"/>
        </w:rPr>
        <w:t>prema</w:t>
      </w:r>
      <w:r w:rsidRPr="00554612">
        <w:rPr>
          <w:rFonts w:ascii="Arial Narrow" w:hAnsi="Arial Narrow" w:cs="Arial Narrow"/>
          <w:lang w:val="sr-Latn-CS"/>
        </w:rPr>
        <w:t xml:space="preserve"> </w:t>
      </w:r>
      <w:r w:rsidRPr="00554612">
        <w:rPr>
          <w:rFonts w:ascii="Arial Narrow" w:hAnsi="Arial Narrow" w:cs="Arial Narrow"/>
          <w:lang w:val="en-US"/>
        </w:rPr>
        <w:t>oblastima</w:t>
      </w:r>
      <w:r w:rsidRPr="00554612">
        <w:rPr>
          <w:rFonts w:ascii="Arial Narrow" w:hAnsi="Arial Narrow" w:cs="Arial Narrow"/>
          <w:lang w:val="sr-Latn-CS"/>
        </w:rPr>
        <w:t xml:space="preserve"> </w:t>
      </w:r>
      <w:r w:rsidRPr="00554612">
        <w:rPr>
          <w:rFonts w:ascii="Arial Narrow" w:hAnsi="Arial Narrow" w:cs="Arial Narrow"/>
          <w:lang w:val="en-US"/>
        </w:rPr>
        <w:t>koje</w:t>
      </w:r>
      <w:r w:rsidRPr="00554612">
        <w:rPr>
          <w:rFonts w:ascii="Arial Narrow" w:hAnsi="Arial Narrow" w:cs="Arial Narrow"/>
          <w:lang w:val="sr-Latn-CS"/>
        </w:rPr>
        <w:t xml:space="preserve"> </w:t>
      </w:r>
      <w:r w:rsidRPr="00554612">
        <w:rPr>
          <w:rFonts w:ascii="Arial Narrow" w:hAnsi="Arial Narrow" w:cs="Arial Narrow"/>
          <w:lang w:val="en-US"/>
        </w:rPr>
        <w:t>ih</w:t>
      </w:r>
      <w:r w:rsidRPr="00554612">
        <w:rPr>
          <w:rFonts w:ascii="Arial Narrow" w:hAnsi="Arial Narrow" w:cs="Arial Narrow"/>
          <w:lang w:val="sr-Latn-CS"/>
        </w:rPr>
        <w:t xml:space="preserve"> </w:t>
      </w:r>
      <w:r w:rsidRPr="00554612">
        <w:rPr>
          <w:rFonts w:ascii="Arial Narrow" w:hAnsi="Arial Narrow" w:cs="Arial Narrow"/>
          <w:lang w:val="en-US"/>
        </w:rPr>
        <w:t>interesuju</w:t>
      </w:r>
      <w:r w:rsidRPr="00554612">
        <w:rPr>
          <w:rFonts w:ascii="Arial Narrow" w:hAnsi="Arial Narrow" w:cs="Arial Narrow"/>
          <w:lang w:val="sr-Latn-CS"/>
        </w:rPr>
        <w:t xml:space="preserve">. </w:t>
      </w:r>
      <w:r w:rsidRPr="00554612">
        <w:rPr>
          <w:rFonts w:ascii="Arial Narrow" w:hAnsi="Arial Narrow" w:cs="Arial Narrow"/>
          <w:lang w:val="en-US"/>
        </w:rPr>
        <w:t>Nastavnik</w:t>
      </w:r>
      <w:r w:rsidRPr="00554612">
        <w:rPr>
          <w:rFonts w:ascii="Arial Narrow" w:hAnsi="Arial Narrow" w:cs="Arial Narrow"/>
          <w:lang w:val="sr-Latn-CS"/>
        </w:rPr>
        <w:t xml:space="preserve"> </w:t>
      </w:r>
      <w:r w:rsidRPr="00554612">
        <w:rPr>
          <w:rFonts w:ascii="Arial Narrow" w:hAnsi="Arial Narrow" w:cs="Arial Narrow"/>
          <w:lang w:val="en-US"/>
        </w:rPr>
        <w:t>bi</w:t>
      </w:r>
      <w:r w:rsidRPr="00554612">
        <w:rPr>
          <w:rFonts w:ascii="Arial Narrow" w:hAnsi="Arial Narrow" w:cs="Arial Narrow"/>
          <w:lang w:val="sr-Latn-CS"/>
        </w:rPr>
        <w:t xml:space="preserve"> </w:t>
      </w:r>
      <w:r w:rsidRPr="00554612">
        <w:rPr>
          <w:rFonts w:ascii="Arial Narrow" w:hAnsi="Arial Narrow" w:cs="Arial Narrow"/>
          <w:lang w:val="en-US"/>
        </w:rPr>
        <w:t>trebao</w:t>
      </w:r>
      <w:r w:rsidRPr="00554612">
        <w:rPr>
          <w:rFonts w:ascii="Arial Narrow" w:hAnsi="Arial Narrow" w:cs="Arial Narrow"/>
          <w:lang w:val="sr-Latn-CS"/>
        </w:rPr>
        <w:t xml:space="preserve"> </w:t>
      </w:r>
      <w:r w:rsidRPr="00554612">
        <w:rPr>
          <w:rFonts w:ascii="Arial Narrow" w:hAnsi="Arial Narrow" w:cs="Arial Narrow"/>
          <w:lang w:val="en-US"/>
        </w:rPr>
        <w:t>da</w:t>
      </w:r>
      <w:r w:rsidRPr="00554612">
        <w:rPr>
          <w:rFonts w:ascii="Arial Narrow" w:hAnsi="Arial Narrow" w:cs="Arial Narrow"/>
          <w:lang w:val="sr-Latn-CS"/>
        </w:rPr>
        <w:t xml:space="preserve"> </w:t>
      </w:r>
      <w:r w:rsidRPr="00554612">
        <w:rPr>
          <w:rFonts w:ascii="Arial Narrow" w:hAnsi="Arial Narrow" w:cs="Arial Narrow"/>
          <w:lang w:val="en-US"/>
        </w:rPr>
        <w:t>podsti</w:t>
      </w:r>
      <w:r w:rsidRPr="00554612">
        <w:rPr>
          <w:rFonts w:ascii="Arial Narrow" w:hAnsi="Arial Narrow" w:cs="Arial Narrow"/>
          <w:lang w:val="sr-Latn-CS"/>
        </w:rPr>
        <w:t>č</w:t>
      </w:r>
      <w:r w:rsidRPr="00554612">
        <w:rPr>
          <w:rFonts w:ascii="Arial Narrow" w:hAnsi="Arial Narrow" w:cs="Arial Narrow"/>
          <w:lang w:val="en-US"/>
        </w:rPr>
        <w:t>e</w:t>
      </w:r>
      <w:r w:rsidRPr="00554612">
        <w:rPr>
          <w:rFonts w:ascii="Arial Narrow" w:hAnsi="Arial Narrow" w:cs="Arial Narrow"/>
          <w:lang w:val="sr-Latn-CS"/>
        </w:rPr>
        <w:t xml:space="preserve"> </w:t>
      </w:r>
      <w:r w:rsidRPr="00554612">
        <w:rPr>
          <w:rFonts w:ascii="Arial Narrow" w:hAnsi="Arial Narrow" w:cs="Arial Narrow"/>
          <w:lang w:val="en-US"/>
        </w:rPr>
        <w:t>u</w:t>
      </w:r>
      <w:r w:rsidRPr="00554612">
        <w:rPr>
          <w:rFonts w:ascii="Arial Narrow" w:hAnsi="Arial Narrow" w:cs="Arial Narrow"/>
          <w:lang w:val="sr-Latn-CS"/>
        </w:rPr>
        <w:t>č</w:t>
      </w:r>
      <w:r w:rsidRPr="00554612">
        <w:rPr>
          <w:rFonts w:ascii="Arial Narrow" w:hAnsi="Arial Narrow" w:cs="Arial Narrow"/>
          <w:lang w:val="en-US"/>
        </w:rPr>
        <w:t>enike</w:t>
      </w:r>
      <w:r w:rsidRPr="00554612">
        <w:rPr>
          <w:rFonts w:ascii="Arial Narrow" w:hAnsi="Arial Narrow" w:cs="Arial Narrow"/>
          <w:lang w:val="sr-Latn-CS"/>
        </w:rPr>
        <w:t xml:space="preserve"> </w:t>
      </w:r>
      <w:r w:rsidRPr="00554612">
        <w:rPr>
          <w:rFonts w:ascii="Arial Narrow" w:hAnsi="Arial Narrow" w:cs="Arial Narrow"/>
          <w:lang w:val="en-US"/>
        </w:rPr>
        <w:t>na</w:t>
      </w:r>
      <w:r w:rsidRPr="00554612">
        <w:rPr>
          <w:rFonts w:ascii="Arial Narrow" w:hAnsi="Arial Narrow" w:cs="Arial Narrow"/>
          <w:lang w:val="sr-Latn-CS"/>
        </w:rPr>
        <w:t xml:space="preserve"> </w:t>
      </w:r>
      <w:r w:rsidRPr="00554612">
        <w:rPr>
          <w:rFonts w:ascii="Arial Narrow" w:hAnsi="Arial Narrow" w:cs="Arial Narrow"/>
          <w:lang w:val="en-US"/>
        </w:rPr>
        <w:t>razvoj</w:t>
      </w:r>
      <w:r w:rsidRPr="00554612">
        <w:rPr>
          <w:rFonts w:ascii="Arial Narrow" w:hAnsi="Arial Narrow" w:cs="Arial Narrow"/>
          <w:lang w:val="sr-Latn-CS"/>
        </w:rPr>
        <w:t xml:space="preserve"> </w:t>
      </w:r>
      <w:r w:rsidRPr="00554612">
        <w:rPr>
          <w:rFonts w:ascii="Arial Narrow" w:hAnsi="Arial Narrow" w:cs="Arial Narrow"/>
          <w:lang w:val="en-US"/>
        </w:rPr>
        <w:t>njihovih</w:t>
      </w:r>
      <w:r w:rsidRPr="00554612">
        <w:rPr>
          <w:rFonts w:ascii="Arial Narrow" w:hAnsi="Arial Narrow" w:cs="Arial Narrow"/>
          <w:lang w:val="sr-Latn-CS"/>
        </w:rPr>
        <w:t xml:space="preserve"> </w:t>
      </w:r>
      <w:r w:rsidRPr="00554612">
        <w:rPr>
          <w:rFonts w:ascii="Arial Narrow" w:hAnsi="Arial Narrow" w:cs="Arial Narrow"/>
          <w:lang w:val="en-US"/>
        </w:rPr>
        <w:t>sposobnosti</w:t>
      </w:r>
      <w:r w:rsidRPr="00554612">
        <w:rPr>
          <w:rFonts w:ascii="Arial Narrow" w:hAnsi="Arial Narrow" w:cs="Arial Narrow"/>
          <w:lang w:val="sr-Latn-CS"/>
        </w:rPr>
        <w:t xml:space="preserve"> </w:t>
      </w:r>
      <w:r w:rsidRPr="00554612">
        <w:rPr>
          <w:rFonts w:ascii="Arial Narrow" w:hAnsi="Arial Narrow" w:cs="Arial Narrow"/>
          <w:lang w:val="en-US"/>
        </w:rPr>
        <w:t>i</w:t>
      </w:r>
      <w:r w:rsidRPr="00554612">
        <w:rPr>
          <w:rFonts w:ascii="Arial Narrow" w:hAnsi="Arial Narrow" w:cs="Arial Narrow"/>
          <w:lang w:val="sr-Latn-CS"/>
        </w:rPr>
        <w:t xml:space="preserve"> </w:t>
      </w:r>
      <w:r w:rsidRPr="00554612">
        <w:rPr>
          <w:rFonts w:ascii="Arial Narrow" w:hAnsi="Arial Narrow" w:cs="Arial Narrow"/>
          <w:lang w:val="en-US"/>
        </w:rPr>
        <w:t>interesovanja</w:t>
      </w:r>
      <w:r w:rsidRPr="00554612">
        <w:rPr>
          <w:rFonts w:ascii="Arial Narrow" w:hAnsi="Arial Narrow" w:cs="Arial Narrow"/>
          <w:lang w:val="sr-Latn-CS"/>
        </w:rPr>
        <w:t xml:space="preserve"> </w:t>
      </w:r>
      <w:r w:rsidRPr="00554612">
        <w:rPr>
          <w:rFonts w:ascii="Arial Narrow" w:hAnsi="Arial Narrow" w:cs="Arial Narrow"/>
          <w:lang w:val="en-US"/>
        </w:rPr>
        <w:t>u</w:t>
      </w:r>
      <w:r w:rsidRPr="00554612">
        <w:rPr>
          <w:rFonts w:ascii="Arial Narrow" w:hAnsi="Arial Narrow" w:cs="Arial Narrow"/>
          <w:lang w:val="sr-Latn-CS"/>
        </w:rPr>
        <w:t xml:space="preserve"> </w:t>
      </w:r>
      <w:r w:rsidRPr="00554612">
        <w:rPr>
          <w:rFonts w:ascii="Arial Narrow" w:hAnsi="Arial Narrow" w:cs="Arial Narrow"/>
          <w:lang w:val="en-US"/>
        </w:rPr>
        <w:t>cilju</w:t>
      </w:r>
      <w:r w:rsidRPr="00554612">
        <w:rPr>
          <w:rFonts w:ascii="Arial Narrow" w:hAnsi="Arial Narrow" w:cs="Arial Narrow"/>
          <w:lang w:val="sr-Latn-CS"/>
        </w:rPr>
        <w:t xml:space="preserve"> </w:t>
      </w:r>
      <w:r w:rsidRPr="00554612">
        <w:rPr>
          <w:rFonts w:ascii="Arial Narrow" w:hAnsi="Arial Narrow" w:cs="Arial Narrow"/>
          <w:lang w:val="en-US"/>
        </w:rPr>
        <w:t>pravilne</w:t>
      </w:r>
      <w:r w:rsidRPr="00554612">
        <w:rPr>
          <w:rFonts w:ascii="Arial Narrow" w:hAnsi="Arial Narrow" w:cs="Arial Narrow"/>
          <w:lang w:val="sr-Latn-CS"/>
        </w:rPr>
        <w:t xml:space="preserve"> </w:t>
      </w:r>
      <w:r w:rsidRPr="00554612">
        <w:rPr>
          <w:rFonts w:ascii="Arial Narrow" w:hAnsi="Arial Narrow" w:cs="Arial Narrow"/>
          <w:lang w:val="en-US"/>
        </w:rPr>
        <w:t>karijerne</w:t>
      </w:r>
      <w:r w:rsidRPr="00554612">
        <w:rPr>
          <w:rFonts w:ascii="Arial Narrow" w:hAnsi="Arial Narrow" w:cs="Arial Narrow"/>
          <w:lang w:val="sr-Latn-CS"/>
        </w:rPr>
        <w:t xml:space="preserve"> </w:t>
      </w:r>
      <w:r w:rsidRPr="00554612">
        <w:rPr>
          <w:rFonts w:ascii="Arial Narrow" w:hAnsi="Arial Narrow" w:cs="Arial Narrow"/>
          <w:lang w:val="en-US"/>
        </w:rPr>
        <w:t>orijentacije</w:t>
      </w:r>
      <w:r w:rsidRPr="00554612">
        <w:rPr>
          <w:rFonts w:ascii="Arial Narrow" w:hAnsi="Arial Narrow" w:cs="Arial Narrow"/>
          <w:lang w:val="sr-Latn-CS"/>
        </w:rPr>
        <w:t xml:space="preserve">. </w:t>
      </w:r>
    </w:p>
    <w:sdt>
      <w:sdtPr>
        <w:rPr>
          <w:rFonts w:ascii="Arial Narrow" w:eastAsia="Times New Roman" w:hAnsi="Arial Narrow" w:cs="Trebuchet MS"/>
          <w:b/>
          <w:bCs/>
          <w:lang w:val="sr-Latn-CS"/>
        </w:rPr>
        <w:id w:val="1529216798"/>
      </w:sdtPr>
      <w:sdtEndPr/>
      <w:sdtContent>
        <w:p w14:paraId="0BCF015D"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5. Okvirni spisak literature i drugih izvora</w:t>
          </w:r>
        </w:p>
      </w:sdtContent>
    </w:sdt>
    <w:p w14:paraId="1F73FE04" w14:textId="77777777" w:rsidR="00554612" w:rsidRPr="00554612" w:rsidRDefault="00554612"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554612">
        <w:rPr>
          <w:rFonts w:ascii="Arial Narrow" w:hAnsi="Arial Narrow"/>
        </w:rPr>
        <w:t>Đordjević D., Sociologija forever, Niš, 1996.</w:t>
      </w:r>
    </w:p>
    <w:p w14:paraId="3FE49FE4" w14:textId="15E7B72B" w:rsidR="00554612" w:rsidRPr="00554612" w:rsidRDefault="00554612"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554612">
        <w:rPr>
          <w:rFonts w:ascii="Arial Narrow" w:hAnsi="Arial Narrow"/>
        </w:rPr>
        <w:t>Vuletić V.,</w:t>
      </w:r>
      <w:r w:rsidR="0051391B">
        <w:rPr>
          <w:rFonts w:ascii="Arial Narrow" w:hAnsi="Arial Narrow"/>
        </w:rPr>
        <w:t xml:space="preserve"> </w:t>
      </w:r>
      <w:r w:rsidRPr="00554612">
        <w:rPr>
          <w:rFonts w:ascii="Arial Narrow" w:hAnsi="Arial Narrow"/>
        </w:rPr>
        <w:t xml:space="preserve">Sociologija, Klett, 2014, Beograd </w:t>
      </w:r>
    </w:p>
    <w:p w14:paraId="40D6CFC2" w14:textId="77777777" w:rsidR="00554612" w:rsidRPr="00554612" w:rsidRDefault="00554612"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554612">
        <w:rPr>
          <w:rFonts w:ascii="Arial Narrow" w:hAnsi="Arial Narrow"/>
        </w:rPr>
        <w:t>Entoni, G., Sociologija, CID, Podgorica, 1998.</w:t>
      </w:r>
    </w:p>
    <w:p w14:paraId="0BED2ED4" w14:textId="77777777" w:rsidR="00554612" w:rsidRPr="00554612" w:rsidRDefault="00554612"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554612">
        <w:rPr>
          <w:rFonts w:ascii="Arial Narrow" w:hAnsi="Arial Narrow"/>
        </w:rPr>
        <w:t>Eko</w:t>
      </w:r>
      <w:r w:rsidRPr="00554612">
        <w:rPr>
          <w:rFonts w:ascii="Arial Narrow" w:eastAsia="Times New Roman" w:hAnsi="Arial Narrow" w:cs="Trebuchet MS"/>
          <w:b/>
          <w:bCs/>
          <w:lang w:val="sr-Latn-CS"/>
        </w:rPr>
        <w:t xml:space="preserve"> </w:t>
      </w:r>
      <w:r w:rsidRPr="00554612">
        <w:rPr>
          <w:rFonts w:ascii="Arial Narrow" w:eastAsia="Times New Roman" w:hAnsi="Arial Narrow" w:cs="Trebuchet MS"/>
          <w:bCs/>
          <w:lang w:val="sr-Latn-CS"/>
        </w:rPr>
        <w:t>U., Kultura, Informacija, Komunikacija, Nolit, Beograd, 1993.</w:t>
      </w:r>
    </w:p>
    <w:p w14:paraId="252A3D54" w14:textId="77777777" w:rsidR="00554612" w:rsidRPr="00554612" w:rsidRDefault="00554612"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554612">
        <w:rPr>
          <w:rFonts w:ascii="Arial Narrow" w:hAnsi="Arial Narrow"/>
        </w:rPr>
        <w:t xml:space="preserve">Dragičević, A., “Doba kiberkomunizma: visoke tehnologije i društvene promjene”, Zagreb, Golden marketing, 2003. </w:t>
      </w:r>
    </w:p>
    <w:p w14:paraId="607F8FD6" w14:textId="77777777" w:rsidR="00554612" w:rsidRPr="00554612" w:rsidRDefault="00554612" w:rsidP="00063E36">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554612">
        <w:rPr>
          <w:rFonts w:ascii="Arial Narrow" w:hAnsi="Arial Narrow"/>
        </w:rPr>
        <w:t>Fukuyama F., Izgradnja države: vlade i svjetski poredak u 21. stoljeću, Zagreb, Izvori, 2005.</w:t>
      </w:r>
    </w:p>
    <w:sdt>
      <w:sdtPr>
        <w:rPr>
          <w:rFonts w:ascii="Arial Narrow" w:eastAsia="Times New Roman" w:hAnsi="Arial Narrow" w:cs="Trebuchet MS"/>
          <w:b/>
          <w:bCs/>
          <w:lang w:val="sr-Latn-CS"/>
        </w:rPr>
        <w:id w:val="-1677110464"/>
        <w:lock w:val="contentLocked"/>
      </w:sdtPr>
      <w:sdtEndPr>
        <w:rPr>
          <w:b w:val="0"/>
        </w:rPr>
      </w:sdtEndPr>
      <w:sdtContent>
        <w:p w14:paraId="18BDFA28" w14:textId="77777777" w:rsidR="00554612" w:rsidRPr="00554612" w:rsidRDefault="00554612" w:rsidP="00063E36">
          <w:pPr>
            <w:tabs>
              <w:tab w:val="left" w:pos="284"/>
            </w:tabs>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Napomena:</w:t>
          </w:r>
        </w:p>
        <w:p w14:paraId="4B329C35" w14:textId="77777777" w:rsidR="00554612" w:rsidRPr="00554612" w:rsidRDefault="00554612" w:rsidP="00063E36">
          <w:pPr>
            <w:tabs>
              <w:tab w:val="left" w:pos="284"/>
            </w:tabs>
            <w:spacing w:after="0" w:line="240" w:lineRule="auto"/>
            <w:jc w:val="both"/>
            <w:rPr>
              <w:rFonts w:ascii="Arial Narrow" w:eastAsia="Times New Roman" w:hAnsi="Arial Narrow" w:cs="Trebuchet MS"/>
              <w:bCs/>
              <w:lang w:val="sr-Latn-CS"/>
            </w:rPr>
          </w:pPr>
          <w:r w:rsidRPr="00554612">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603160731"/>
      </w:sdtPr>
      <w:sdtEndPr/>
      <w:sdtContent>
        <w:p w14:paraId="6F9F88A0"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54612" w:rsidRPr="00554612" w14:paraId="28740DA3" w14:textId="77777777" w:rsidTr="00554612">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618803270"/>
              <w:lock w:val="contentLocked"/>
            </w:sdtPr>
            <w:sdtEndPr/>
            <w:sdtContent>
              <w:p w14:paraId="56494721" w14:textId="77777777" w:rsidR="00554612" w:rsidRPr="00554612" w:rsidRDefault="00554612" w:rsidP="00063E36">
                <w:pPr>
                  <w:spacing w:before="40" w:after="40" w:line="240" w:lineRule="auto"/>
                  <w:jc w:val="both"/>
                  <w:rPr>
                    <w:rFonts w:ascii="Arial Narrow" w:eastAsia="Times New Roman" w:hAnsi="Arial Narrow" w:cs="Trebuchet MS"/>
                    <w:lang w:val="sr-Latn-CS"/>
                  </w:rPr>
                </w:pPr>
                <w:r w:rsidRPr="00554612">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800500942"/>
              <w:lock w:val="contentLocked"/>
            </w:sdtPr>
            <w:sdtEndPr/>
            <w:sdtContent>
              <w:p w14:paraId="543A9122" w14:textId="77777777" w:rsidR="00554612" w:rsidRPr="00554612" w:rsidRDefault="00554612" w:rsidP="00063E36">
                <w:pPr>
                  <w:spacing w:before="120" w:after="120" w:line="240" w:lineRule="auto"/>
                  <w:jc w:val="both"/>
                  <w:rPr>
                    <w:rFonts w:ascii="Arial Narrow" w:eastAsia="Times New Roman" w:hAnsi="Arial Narrow" w:cs="Trebuchet MS"/>
                    <w:lang w:val="sr-Latn-CS"/>
                  </w:rPr>
                </w:pPr>
                <w:r w:rsidRPr="00554612">
                  <w:rPr>
                    <w:rFonts w:ascii="Arial Narrow" w:eastAsia="Times New Roman" w:hAnsi="Arial Narrow" w:cs="Trebuchet MS"/>
                    <w:b/>
                    <w:lang w:val="sr-Latn-CS"/>
                  </w:rPr>
                  <w:t>Opis – alati, instrumeni i uređaji</w:t>
                </w:r>
              </w:p>
            </w:sdtContent>
          </w:sdt>
        </w:tc>
        <w:tc>
          <w:tcPr>
            <w:tcW w:w="859"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903681894"/>
              <w:lock w:val="contentLocked"/>
            </w:sdtPr>
            <w:sdtEndPr/>
            <w:sdtContent>
              <w:p w14:paraId="65DE9E84" w14:textId="77777777" w:rsidR="00554612" w:rsidRPr="00554612" w:rsidRDefault="00554612" w:rsidP="00063E36">
                <w:pPr>
                  <w:spacing w:before="40" w:after="40" w:line="240" w:lineRule="auto"/>
                  <w:jc w:val="both"/>
                  <w:rPr>
                    <w:rFonts w:ascii="Arial Narrow" w:eastAsia="Times New Roman" w:hAnsi="Arial Narrow" w:cs="Trebuchet MS"/>
                    <w:lang w:val="sr-Latn-CS"/>
                  </w:rPr>
                </w:pPr>
                <w:r w:rsidRPr="00554612">
                  <w:rPr>
                    <w:rFonts w:ascii="Arial Narrow" w:eastAsia="Times New Roman" w:hAnsi="Arial Narrow" w:cs="Trebuchet MS"/>
                    <w:b/>
                    <w:lang w:val="sr-Latn-CS"/>
                  </w:rPr>
                  <w:t>Kom.</w:t>
                </w:r>
              </w:p>
            </w:sdtContent>
          </w:sdt>
        </w:tc>
      </w:tr>
      <w:tr w:rsidR="00554612" w:rsidRPr="00554612" w14:paraId="4212F736" w14:textId="77777777" w:rsidTr="00554612">
        <w:trPr>
          <w:trHeight w:val="105"/>
          <w:jc w:val="center"/>
        </w:trPr>
        <w:tc>
          <w:tcPr>
            <w:tcW w:w="600" w:type="pct"/>
            <w:tcBorders>
              <w:top w:val="single" w:sz="18" w:space="0" w:color="C00000"/>
            </w:tcBorders>
            <w:vAlign w:val="center"/>
          </w:tcPr>
          <w:p w14:paraId="073BFE56" w14:textId="77777777" w:rsidR="00554612" w:rsidRPr="00554612" w:rsidRDefault="00554612" w:rsidP="00063E36">
            <w:pPr>
              <w:numPr>
                <w:ilvl w:val="0"/>
                <w:numId w:val="189"/>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18" w:space="0" w:color="C00000"/>
            </w:tcBorders>
            <w:vAlign w:val="center"/>
          </w:tcPr>
          <w:p w14:paraId="2398CDBC" w14:textId="77777777" w:rsidR="00554612" w:rsidRPr="00554612" w:rsidRDefault="00554612" w:rsidP="00063E36">
            <w:pPr>
              <w:spacing w:before="120" w:after="120" w:line="240" w:lineRule="auto"/>
              <w:jc w:val="both"/>
              <w:rPr>
                <w:rFonts w:ascii="Arial Narrow" w:eastAsia="Times New Roman" w:hAnsi="Arial Narrow" w:cs="Trebuchet MS"/>
                <w:lang w:val="sr-Latn-CS"/>
              </w:rPr>
            </w:pPr>
            <w:r w:rsidRPr="00554612">
              <w:rPr>
                <w:rFonts w:ascii="Arial Narrow" w:hAnsi="Arial Narrow"/>
              </w:rPr>
              <w:t>Računar</w:t>
            </w:r>
          </w:p>
        </w:tc>
        <w:tc>
          <w:tcPr>
            <w:tcW w:w="859" w:type="pct"/>
            <w:tcBorders>
              <w:top w:val="single" w:sz="18" w:space="0" w:color="C00000"/>
            </w:tcBorders>
            <w:vAlign w:val="center"/>
          </w:tcPr>
          <w:p w14:paraId="38196A62" w14:textId="77777777" w:rsidR="00554612" w:rsidRPr="00554612" w:rsidRDefault="00554612" w:rsidP="00063E36">
            <w:pPr>
              <w:spacing w:before="40" w:after="40" w:line="240" w:lineRule="auto"/>
              <w:jc w:val="both"/>
              <w:rPr>
                <w:rFonts w:ascii="Arial Narrow" w:eastAsia="Times New Roman" w:hAnsi="Arial Narrow" w:cs="Trebuchet MS"/>
                <w:lang w:val="sr-Latn-CS"/>
              </w:rPr>
            </w:pPr>
            <w:r w:rsidRPr="00554612">
              <w:rPr>
                <w:rFonts w:ascii="Arial Narrow" w:hAnsi="Arial Narrow"/>
              </w:rPr>
              <w:t>1</w:t>
            </w:r>
          </w:p>
        </w:tc>
      </w:tr>
      <w:tr w:rsidR="00554612" w:rsidRPr="00554612" w14:paraId="7C7AD731" w14:textId="77777777" w:rsidTr="00554612">
        <w:trPr>
          <w:trHeight w:val="323"/>
          <w:jc w:val="center"/>
        </w:trPr>
        <w:tc>
          <w:tcPr>
            <w:tcW w:w="600" w:type="pct"/>
            <w:vAlign w:val="center"/>
          </w:tcPr>
          <w:p w14:paraId="6CA2A2A3" w14:textId="77777777" w:rsidR="00554612" w:rsidRPr="00554612" w:rsidRDefault="00554612" w:rsidP="00063E36">
            <w:pPr>
              <w:numPr>
                <w:ilvl w:val="0"/>
                <w:numId w:val="18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646471E" w14:textId="77777777" w:rsidR="00554612" w:rsidRPr="00554612" w:rsidRDefault="00554612" w:rsidP="00063E36">
            <w:pPr>
              <w:spacing w:before="120" w:after="120" w:line="240" w:lineRule="auto"/>
              <w:jc w:val="both"/>
              <w:rPr>
                <w:rFonts w:ascii="Arial Narrow" w:eastAsia="Times New Roman" w:hAnsi="Arial Narrow" w:cs="Trebuchet MS"/>
                <w:lang w:val="sr-Latn-CS"/>
              </w:rPr>
            </w:pPr>
            <w:r w:rsidRPr="00554612">
              <w:rPr>
                <w:rFonts w:ascii="Arial Narrow" w:hAnsi="Arial Narrow"/>
              </w:rPr>
              <w:t>Projektor</w:t>
            </w:r>
          </w:p>
        </w:tc>
        <w:tc>
          <w:tcPr>
            <w:tcW w:w="859" w:type="pct"/>
            <w:vAlign w:val="center"/>
          </w:tcPr>
          <w:p w14:paraId="41232623" w14:textId="77777777" w:rsidR="00554612" w:rsidRPr="00554612" w:rsidRDefault="00554612" w:rsidP="00063E36">
            <w:pPr>
              <w:spacing w:before="40" w:after="40" w:line="240" w:lineRule="auto"/>
              <w:jc w:val="both"/>
              <w:rPr>
                <w:rFonts w:ascii="Arial Narrow" w:eastAsia="Times New Roman" w:hAnsi="Arial Narrow" w:cs="Trebuchet MS"/>
                <w:lang w:val="sr-Latn-CS"/>
              </w:rPr>
            </w:pPr>
            <w:r w:rsidRPr="00554612">
              <w:rPr>
                <w:rFonts w:ascii="Arial Narrow" w:hAnsi="Arial Narrow"/>
              </w:rPr>
              <w:t>1</w:t>
            </w:r>
          </w:p>
        </w:tc>
      </w:tr>
      <w:tr w:rsidR="00554612" w:rsidRPr="00554612" w14:paraId="3BA79DE0" w14:textId="77777777" w:rsidTr="00554612">
        <w:trPr>
          <w:trHeight w:val="323"/>
          <w:jc w:val="center"/>
        </w:trPr>
        <w:tc>
          <w:tcPr>
            <w:tcW w:w="600" w:type="pct"/>
            <w:vAlign w:val="center"/>
          </w:tcPr>
          <w:p w14:paraId="0F9E61C6" w14:textId="77777777" w:rsidR="00554612" w:rsidRPr="00554612" w:rsidRDefault="00554612" w:rsidP="00063E36">
            <w:pPr>
              <w:numPr>
                <w:ilvl w:val="0"/>
                <w:numId w:val="18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A199CDB" w14:textId="77777777" w:rsidR="00554612" w:rsidRPr="00554612" w:rsidRDefault="00554612" w:rsidP="00063E36">
            <w:pPr>
              <w:spacing w:before="120" w:after="120" w:line="240" w:lineRule="auto"/>
              <w:jc w:val="both"/>
              <w:rPr>
                <w:rFonts w:ascii="Arial Narrow" w:hAnsi="Arial Narrow"/>
              </w:rPr>
            </w:pPr>
            <w:r w:rsidRPr="00554612">
              <w:rPr>
                <w:rFonts w:ascii="Arial Narrow" w:hAnsi="Arial Narrow"/>
              </w:rPr>
              <w:t>Projekciono platno</w:t>
            </w:r>
          </w:p>
        </w:tc>
        <w:tc>
          <w:tcPr>
            <w:tcW w:w="859" w:type="pct"/>
            <w:vAlign w:val="center"/>
          </w:tcPr>
          <w:p w14:paraId="53A352AD" w14:textId="77777777" w:rsidR="00554612" w:rsidRPr="00554612" w:rsidRDefault="00554612" w:rsidP="00063E36">
            <w:pPr>
              <w:spacing w:before="40" w:after="40" w:line="240" w:lineRule="auto"/>
              <w:jc w:val="both"/>
              <w:rPr>
                <w:rFonts w:ascii="Arial Narrow" w:hAnsi="Arial Narrow"/>
              </w:rPr>
            </w:pPr>
            <w:r w:rsidRPr="00554612">
              <w:rPr>
                <w:rFonts w:ascii="Arial Narrow" w:hAnsi="Arial Narrow"/>
              </w:rPr>
              <w:t>1</w:t>
            </w:r>
          </w:p>
        </w:tc>
      </w:tr>
    </w:tbl>
    <w:sdt>
      <w:sdtPr>
        <w:rPr>
          <w:rFonts w:ascii="Arial Narrow" w:eastAsia="Times New Roman" w:hAnsi="Arial Narrow" w:cs="Trebuchet MS"/>
          <w:b/>
          <w:bCs/>
          <w:lang w:val="sr-Latn-CS"/>
        </w:rPr>
        <w:id w:val="-926961751"/>
      </w:sdtPr>
      <w:sdtEndPr/>
      <w:sdtContent>
        <w:p w14:paraId="28606ADA"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 xml:space="preserve">7. Obavezni načini provjeravanja i ocjenjivanja ishoda učenja </w:t>
          </w:r>
        </w:p>
      </w:sdtContent>
    </w:sdt>
    <w:p w14:paraId="33589D76"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699D97D9"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5DD753D2"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28B78006"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22B72CC4"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6F13D286" w14:textId="2D0B99EF" w:rsidR="00BE7704" w:rsidRPr="00530A70"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BE7704" w:rsidRPr="00735C2A">
        <w:rPr>
          <w:rFonts w:ascii="Arial Narrow" w:hAnsi="Arial Narrow"/>
          <w:bCs/>
          <w:lang w:val="sr-Latn-CS"/>
        </w:rPr>
        <w:t>.</w:t>
      </w:r>
    </w:p>
    <w:p w14:paraId="311D382C" w14:textId="77777777" w:rsidR="00530A70" w:rsidRPr="00735C2A" w:rsidRDefault="00530A70" w:rsidP="00530A70">
      <w:pPr>
        <w:tabs>
          <w:tab w:val="left" w:pos="284"/>
        </w:tabs>
        <w:spacing w:after="0" w:line="240" w:lineRule="auto"/>
        <w:ind w:left="288"/>
        <w:jc w:val="both"/>
        <w:rPr>
          <w:rFonts w:ascii="Arial Narrow" w:hAnsi="Arial Narrow" w:cs="Calibri"/>
          <w:lang w:eastAsia="sr-Latn-ME"/>
        </w:rPr>
      </w:pPr>
    </w:p>
    <w:sdt>
      <w:sdtPr>
        <w:rPr>
          <w:rFonts w:ascii="Arial Narrow" w:eastAsia="Times New Roman" w:hAnsi="Arial Narrow" w:cs="Trebuchet MS"/>
          <w:b/>
          <w:bCs/>
          <w:lang w:val="sr-Latn-CS"/>
        </w:rPr>
        <w:id w:val="1190641674"/>
      </w:sdtPr>
      <w:sdtEndPr/>
      <w:sdtContent>
        <w:p w14:paraId="31921F67"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 xml:space="preserve">8. Uslovi za prohodnost i završetak modula </w:t>
          </w:r>
        </w:p>
      </w:sdtContent>
    </w:sdt>
    <w:p w14:paraId="4DCB782D" w14:textId="756AAB1C" w:rsidR="00554612" w:rsidRPr="00554612" w:rsidRDefault="00554612" w:rsidP="00063E36">
      <w:pPr>
        <w:numPr>
          <w:ilvl w:val="0"/>
          <w:numId w:val="1"/>
        </w:numPr>
        <w:tabs>
          <w:tab w:val="left" w:pos="284"/>
        </w:tabs>
        <w:spacing w:after="0" w:line="240" w:lineRule="auto"/>
        <w:ind w:left="288" w:hanging="288"/>
        <w:jc w:val="both"/>
        <w:rPr>
          <w:rFonts w:ascii="Arial Narrow" w:hAnsi="Arial Narrow"/>
        </w:rPr>
      </w:pPr>
      <w:r w:rsidRPr="00554612">
        <w:rPr>
          <w:rFonts w:ascii="Arial Narrow" w:hAnsi="Arial Narrow"/>
        </w:rPr>
        <w:t>Pozitivna ocjena na kraju godine</w:t>
      </w:r>
      <w:r w:rsidR="0051391B">
        <w:rPr>
          <w:rFonts w:ascii="Arial Narrow" w:hAnsi="Arial Narrow"/>
        </w:rPr>
        <w:t>.</w:t>
      </w:r>
    </w:p>
    <w:p w14:paraId="11CE3450" w14:textId="572F2AFC"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9. Povezanost modula – korelacija</w:t>
      </w:r>
    </w:p>
    <w:p w14:paraId="6538AB4F"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Glavna jela I</w:t>
      </w:r>
    </w:p>
    <w:p w14:paraId="4A10D83B"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Hladna i topla predjela</w:t>
      </w:r>
    </w:p>
    <w:p w14:paraId="034423CF"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Gastronomski proizvodi sa roštilja</w:t>
      </w:r>
    </w:p>
    <w:p w14:paraId="681E5D8A"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Preduzetništvo</w:t>
      </w:r>
    </w:p>
    <w:p w14:paraId="6FF770D1"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 xml:space="preserve">Osnove turizma </w:t>
      </w:r>
    </w:p>
    <w:p w14:paraId="02AFF22C" w14:textId="77777777" w:rsidR="00E06811" w:rsidRPr="00877476" w:rsidRDefault="00E06811" w:rsidP="00063E36">
      <w:pPr>
        <w:numPr>
          <w:ilvl w:val="0"/>
          <w:numId w:val="1"/>
        </w:numPr>
        <w:tabs>
          <w:tab w:val="left" w:pos="284"/>
        </w:tabs>
        <w:spacing w:after="0" w:line="240" w:lineRule="auto"/>
        <w:ind w:left="288" w:hanging="288"/>
        <w:jc w:val="both"/>
        <w:rPr>
          <w:rFonts w:ascii="Arial Narrow" w:hAnsi="Arial Narrow"/>
          <w:bCs/>
          <w:szCs w:val="20"/>
          <w:lang w:val="sl-SI" w:eastAsia="sl-SI"/>
        </w:rPr>
      </w:pPr>
      <w:r w:rsidRPr="00877476">
        <w:rPr>
          <w:rFonts w:ascii="Arial Narrow" w:hAnsi="Arial Narrow"/>
          <w:bCs/>
          <w:szCs w:val="20"/>
          <w:lang w:val="sl-SI" w:eastAsia="sl-SI"/>
        </w:rPr>
        <w:t>Osnove hotelijerstva</w:t>
      </w:r>
    </w:p>
    <w:sdt>
      <w:sdtPr>
        <w:rPr>
          <w:rFonts w:ascii="Arial Narrow" w:eastAsia="Times New Roman" w:hAnsi="Arial Narrow" w:cs="Trebuchet MS"/>
          <w:b/>
          <w:bCs/>
          <w:lang w:val="sr-Latn-CS"/>
        </w:rPr>
        <w:id w:val="1455293606"/>
        <w:lock w:val="contentLocked"/>
      </w:sdtPr>
      <w:sdtEndPr>
        <w:rPr>
          <w:rFonts w:cs="Arial"/>
          <w:b w:val="0"/>
          <w:lang w:val="sl-SI"/>
        </w:rPr>
      </w:sdtEndPr>
      <w:sdtContent>
        <w:p w14:paraId="433A3172"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Napomena:</w:t>
          </w:r>
        </w:p>
        <w:p w14:paraId="2A87C52C" w14:textId="77777777" w:rsidR="00554612" w:rsidRPr="00554612" w:rsidRDefault="00554612" w:rsidP="00063E36">
          <w:pPr>
            <w:spacing w:after="120" w:line="240" w:lineRule="auto"/>
            <w:jc w:val="both"/>
            <w:rPr>
              <w:rFonts w:ascii="Arial Narrow" w:eastAsia="Times New Roman" w:hAnsi="Arial Narrow" w:cs="Arial"/>
              <w:bCs/>
              <w:lang w:val="sl-SI"/>
            </w:rPr>
          </w:pPr>
          <w:r w:rsidRPr="00554612">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656063553"/>
      </w:sdtPr>
      <w:sdtEndPr>
        <w:rPr>
          <w:rFonts w:eastAsia="Calibri" w:cs="Verdana"/>
          <w:bCs w:val="0"/>
          <w:color w:val="000000"/>
          <w:lang w:val="sr-Latn-ME"/>
        </w:rPr>
      </w:sdtEndPr>
      <w:sdtContent>
        <w:p w14:paraId="35A3EBE5" w14:textId="77777777" w:rsidR="00554612" w:rsidRPr="00554612" w:rsidRDefault="00554612"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10. Ključne</w:t>
          </w:r>
          <w:r w:rsidRPr="00554612">
            <w:rPr>
              <w:rFonts w:ascii="Arial Narrow" w:hAnsi="Arial Narrow" w:cs="Verdana"/>
              <w:b/>
              <w:color w:val="000000"/>
            </w:rPr>
            <w:t xml:space="preserve"> </w:t>
          </w:r>
          <w:r w:rsidRPr="00554612">
            <w:rPr>
              <w:rFonts w:ascii="Arial Narrow" w:eastAsia="Times New Roman" w:hAnsi="Arial Narrow" w:cs="Trebuchet MS"/>
              <w:b/>
              <w:bCs/>
              <w:lang w:val="sr-Latn-CS"/>
            </w:rPr>
            <w:t>kompetencije</w:t>
          </w:r>
          <w:r w:rsidRPr="00554612">
            <w:rPr>
              <w:rFonts w:ascii="Arial Narrow" w:hAnsi="Arial Narrow" w:cs="Verdana"/>
              <w:b/>
              <w:color w:val="000000"/>
            </w:rPr>
            <w:t xml:space="preserve"> koje se razvijaju ovim modulom</w:t>
          </w:r>
        </w:p>
      </w:sdtContent>
    </w:sdt>
    <w:p w14:paraId="1F1B4337" w14:textId="20E2737A" w:rsidR="00D417E9" w:rsidRPr="002D21FF" w:rsidRDefault="00D417E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hr-HR"/>
        </w:rPr>
        <w:t>Kompetencija pismenosti</w:t>
      </w:r>
      <w:r w:rsidRPr="002D21FF">
        <w:rPr>
          <w:rFonts w:ascii="Arial Narrow" w:hAnsi="Arial Narrow" w:cs="Arial Narrow"/>
          <w:lang w:val="sr-Latn-CS"/>
        </w:rPr>
        <w:t xml:space="preserve"> (</w:t>
      </w:r>
      <w:r w:rsidRPr="002D21FF">
        <w:rPr>
          <w:rFonts w:ascii="Arial Narrow" w:hAnsi="Arial Narrow"/>
          <w:lang w:val="sr-Latn-CS"/>
        </w:rPr>
        <w:t>upotreba stručne terminologije u usmenom i pisanom obliku pravilnim formulisanjem pojmova, činjenica i pravila iz oblasti socijalnih mreža i globalizacije,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2D21FF">
        <w:rPr>
          <w:rFonts w:ascii="Arial Narrow" w:hAnsi="Arial Narrow" w:cs="Arial Narrow"/>
          <w:lang w:val="sr-Latn-CS"/>
        </w:rPr>
        <w:t>)</w:t>
      </w:r>
    </w:p>
    <w:p w14:paraId="73EE4C33" w14:textId="4AC3964E" w:rsidR="00D417E9" w:rsidRPr="002D21FF" w:rsidRDefault="00D417E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hr-HR"/>
        </w:rPr>
        <w:t>Kompetencija višejezičnosti</w:t>
      </w:r>
      <w:r w:rsidRPr="002D21FF">
        <w:rPr>
          <w:rFonts w:ascii="Arial Narrow" w:hAnsi="Arial Narrow" w:cs="Arial Narrow"/>
          <w:lang w:val="sr-Latn-CS"/>
        </w:rPr>
        <w:t xml:space="preserve"> (</w:t>
      </w:r>
      <w:r w:rsidRPr="002D21FF">
        <w:rPr>
          <w:rFonts w:ascii="Arial Narrow" w:eastAsia="Roboto" w:hAnsi="Arial Narrow" w:cs="Roboto"/>
          <w:lang w:val="sr-Latn-CS" w:eastAsia="pl-PL" w:bidi="pl-PL"/>
        </w:rPr>
        <w:t xml:space="preserve">razumijevanje stručne terminologije iz oblasti </w:t>
      </w:r>
      <w:r w:rsidRPr="002D21FF">
        <w:rPr>
          <w:rFonts w:ascii="Arial Narrow" w:hAnsi="Arial Narrow"/>
          <w:lang w:val="sr-Latn-CS"/>
        </w:rPr>
        <w:t>socijalnih mreža i globalizacije</w:t>
      </w:r>
      <w:r w:rsidRPr="002D21FF">
        <w:rPr>
          <w:rFonts w:ascii="Arial Narrow" w:eastAsia="Roboto" w:hAnsi="Arial Narrow" w:cs="Roboto"/>
          <w:lang w:val="sr-Latn-CS" w:eastAsia="pl-PL" w:bidi="pl-PL"/>
        </w:rPr>
        <w:t xml:space="preserve"> i istraživanja različitih stručnih tekstova na Internetu; korišćenje literature i različitih informacija iz oblasti </w:t>
      </w:r>
      <w:r w:rsidRPr="002D21FF">
        <w:rPr>
          <w:rFonts w:ascii="Arial Narrow" w:hAnsi="Arial Narrow"/>
          <w:lang w:val="sr-Latn-CS"/>
        </w:rPr>
        <w:t>hotelijerstva</w:t>
      </w:r>
      <w:r w:rsidRPr="002D21FF">
        <w:rPr>
          <w:rFonts w:ascii="Arial Narrow" w:eastAsia="Roboto" w:hAnsi="Arial Narrow" w:cs="Roboto"/>
          <w:lang w:val="sr-Latn-CS" w:eastAsia="pl-PL" w:bidi="pl-PL"/>
        </w:rPr>
        <w:t xml:space="preserve"> na stranom jeziku i dr.</w:t>
      </w:r>
      <w:r w:rsidRPr="002D21FF">
        <w:rPr>
          <w:rFonts w:ascii="Arial Narrow" w:hAnsi="Arial Narrow" w:cs="Arial Narrow"/>
          <w:lang w:val="sr-Latn-CS"/>
        </w:rPr>
        <w:t>)</w:t>
      </w:r>
    </w:p>
    <w:p w14:paraId="17EE3BB6" w14:textId="2EAD075C" w:rsidR="00D417E9" w:rsidRPr="002D21FF" w:rsidRDefault="00D417E9"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2D21FF">
        <w:rPr>
          <w:rFonts w:ascii="Arial Narrow" w:hAnsi="Arial Narrow"/>
          <w:lang w:val="en-US"/>
        </w:rPr>
        <w:t>Matemati</w:t>
      </w:r>
      <w:r w:rsidRPr="002D21FF">
        <w:rPr>
          <w:rFonts w:ascii="Arial Narrow" w:hAnsi="Arial Narrow"/>
          <w:lang w:val="sr-Latn-CS"/>
        </w:rPr>
        <w:t>č</w:t>
      </w:r>
      <w:r w:rsidRPr="002D21FF">
        <w:rPr>
          <w:rFonts w:ascii="Arial Narrow" w:hAnsi="Arial Narrow"/>
          <w:lang w:val="en-US"/>
        </w:rPr>
        <w:t>ka</w:t>
      </w:r>
      <w:r w:rsidRPr="002D21FF">
        <w:rPr>
          <w:rFonts w:ascii="Arial Narrow" w:hAnsi="Arial Narrow"/>
          <w:lang w:val="sr-Latn-CS"/>
        </w:rPr>
        <w:t xml:space="preserve"> </w:t>
      </w:r>
      <w:r w:rsidRPr="002D21FF">
        <w:rPr>
          <w:rFonts w:ascii="Arial Narrow" w:hAnsi="Arial Narrow"/>
          <w:lang w:val="en-US"/>
        </w:rPr>
        <w:t>kompetencija</w:t>
      </w:r>
      <w:r w:rsidRPr="002D21FF">
        <w:rPr>
          <w:rFonts w:ascii="Arial Narrow" w:hAnsi="Arial Narrow"/>
          <w:lang w:val="sr-Latn-CS"/>
        </w:rPr>
        <w:t xml:space="preserve"> </w:t>
      </w:r>
      <w:r w:rsidRPr="002D21FF">
        <w:rPr>
          <w:rFonts w:ascii="Arial Narrow" w:hAnsi="Arial Narrow"/>
          <w:lang w:val="en-US"/>
        </w:rPr>
        <w:t>i</w:t>
      </w:r>
      <w:r w:rsidRPr="002D21FF">
        <w:rPr>
          <w:rFonts w:ascii="Arial Narrow" w:hAnsi="Arial Narrow"/>
          <w:lang w:val="sr-Latn-CS"/>
        </w:rPr>
        <w:t xml:space="preserve"> </w:t>
      </w:r>
      <w:r w:rsidRPr="002D21FF">
        <w:rPr>
          <w:rFonts w:ascii="Arial Narrow" w:hAnsi="Arial Narrow"/>
          <w:lang w:val="en-US"/>
        </w:rPr>
        <w:t>osnovne</w:t>
      </w:r>
      <w:r w:rsidRPr="002D21FF">
        <w:rPr>
          <w:rFonts w:ascii="Arial Narrow" w:hAnsi="Arial Narrow"/>
          <w:lang w:val="sr-Latn-CS"/>
        </w:rPr>
        <w:t xml:space="preserve"> </w:t>
      </w:r>
      <w:r w:rsidRPr="002D21FF">
        <w:rPr>
          <w:rFonts w:ascii="Arial Narrow" w:hAnsi="Arial Narrow"/>
          <w:lang w:val="en-US"/>
        </w:rPr>
        <w:t>kompetencije</w:t>
      </w:r>
      <w:r w:rsidRPr="002D21FF">
        <w:rPr>
          <w:rFonts w:ascii="Arial Narrow" w:hAnsi="Arial Narrow"/>
          <w:lang w:val="sr-Latn-CS"/>
        </w:rPr>
        <w:t xml:space="preserve"> </w:t>
      </w:r>
      <w:r w:rsidRPr="002D21FF">
        <w:rPr>
          <w:rFonts w:ascii="Arial Narrow" w:hAnsi="Arial Narrow"/>
          <w:lang w:val="en-US"/>
        </w:rPr>
        <w:t>u</w:t>
      </w:r>
      <w:r w:rsidRPr="002D21FF">
        <w:rPr>
          <w:rFonts w:ascii="Arial Narrow" w:hAnsi="Arial Narrow"/>
          <w:lang w:val="sr-Latn-CS"/>
        </w:rPr>
        <w:t xml:space="preserve"> </w:t>
      </w:r>
      <w:r w:rsidRPr="002D21FF">
        <w:rPr>
          <w:rFonts w:ascii="Arial Narrow" w:hAnsi="Arial Narrow"/>
          <w:lang w:val="en-US"/>
        </w:rPr>
        <w:t>prirodnim</w:t>
      </w:r>
      <w:r w:rsidRPr="002D21FF">
        <w:rPr>
          <w:rFonts w:ascii="Arial Narrow" w:hAnsi="Arial Narrow"/>
          <w:lang w:val="sr-Latn-CS"/>
        </w:rPr>
        <w:t xml:space="preserve"> </w:t>
      </w:r>
      <w:r w:rsidRPr="002D21FF">
        <w:rPr>
          <w:rFonts w:ascii="Arial Narrow" w:hAnsi="Arial Narrow"/>
          <w:lang w:val="en-US"/>
        </w:rPr>
        <w:t>naukama</w:t>
      </w:r>
      <w:r w:rsidRPr="002D21FF">
        <w:rPr>
          <w:rFonts w:ascii="Arial Narrow" w:hAnsi="Arial Narrow"/>
          <w:lang w:val="sr-Latn-CS"/>
        </w:rPr>
        <w:t xml:space="preserve"> </w:t>
      </w:r>
      <w:r w:rsidRPr="002D21FF">
        <w:rPr>
          <w:rFonts w:ascii="Arial Narrow" w:hAnsi="Arial Narrow"/>
          <w:lang w:val="en-US"/>
        </w:rPr>
        <w:t>i</w:t>
      </w:r>
      <w:r w:rsidRPr="002D21FF">
        <w:rPr>
          <w:rFonts w:ascii="Arial Narrow" w:hAnsi="Arial Narrow"/>
          <w:lang w:val="sr-Latn-CS"/>
        </w:rPr>
        <w:t xml:space="preserve"> </w:t>
      </w:r>
      <w:r w:rsidRPr="002D21FF">
        <w:rPr>
          <w:rFonts w:ascii="Arial Narrow" w:hAnsi="Arial Narrow"/>
          <w:lang w:val="en-US"/>
        </w:rPr>
        <w:t>tehnologiji</w:t>
      </w:r>
      <w:r w:rsidRPr="002D21FF">
        <w:rPr>
          <w:rFonts w:ascii="Arial Narrow" w:hAnsi="Arial Narrow"/>
          <w:lang w:val="sr-Latn-CS"/>
        </w:rPr>
        <w:t xml:space="preserve"> (</w:t>
      </w:r>
      <w:r w:rsidRPr="002D21FF">
        <w:rPr>
          <w:rFonts w:ascii="Arial Narrow" w:hAnsi="Arial Narrow"/>
          <w:lang w:val="en-US"/>
        </w:rPr>
        <w:t>primjena</w:t>
      </w:r>
      <w:r w:rsidRPr="002D21FF">
        <w:rPr>
          <w:rFonts w:ascii="Arial Narrow" w:hAnsi="Arial Narrow"/>
          <w:lang w:val="sr-Latn-CS"/>
        </w:rPr>
        <w:t xml:space="preserve"> </w:t>
      </w:r>
      <w:r w:rsidRPr="002D21FF">
        <w:rPr>
          <w:rFonts w:ascii="Arial Narrow" w:hAnsi="Arial Narrow"/>
          <w:lang w:val="en-US"/>
        </w:rPr>
        <w:t>matemati</w:t>
      </w:r>
      <w:r w:rsidRPr="002D21FF">
        <w:rPr>
          <w:rFonts w:ascii="Arial Narrow" w:hAnsi="Arial Narrow"/>
          <w:lang w:val="sr-Latn-CS"/>
        </w:rPr>
        <w:t>č</w:t>
      </w:r>
      <w:r w:rsidRPr="002D21FF">
        <w:rPr>
          <w:rFonts w:ascii="Arial Narrow" w:hAnsi="Arial Narrow"/>
          <w:lang w:val="en-US"/>
        </w:rPr>
        <w:t>kog</w:t>
      </w:r>
      <w:r w:rsidRPr="002D21FF">
        <w:rPr>
          <w:rFonts w:ascii="Arial Narrow" w:hAnsi="Arial Narrow"/>
          <w:lang w:val="sr-Latn-CS"/>
        </w:rPr>
        <w:t xml:space="preserve"> </w:t>
      </w:r>
      <w:r w:rsidRPr="002D21FF">
        <w:rPr>
          <w:rFonts w:ascii="Arial Narrow" w:hAnsi="Arial Narrow"/>
          <w:lang w:val="en-US"/>
        </w:rPr>
        <w:t>mi</w:t>
      </w:r>
      <w:r w:rsidRPr="002D21FF">
        <w:rPr>
          <w:rFonts w:ascii="Arial Narrow" w:hAnsi="Arial Narrow"/>
          <w:lang w:val="sr-Latn-CS"/>
        </w:rPr>
        <w:t>š</w:t>
      </w:r>
      <w:r w:rsidRPr="002D21FF">
        <w:rPr>
          <w:rFonts w:ascii="Arial Narrow" w:hAnsi="Arial Narrow"/>
          <w:lang w:val="en-US"/>
        </w:rPr>
        <w:t>ljenja</w:t>
      </w:r>
      <w:r w:rsidRPr="002D21FF">
        <w:rPr>
          <w:rFonts w:ascii="Arial Narrow" w:hAnsi="Arial Narrow"/>
          <w:lang w:val="sr-Latn-CS"/>
        </w:rPr>
        <w:t xml:space="preserve"> </w:t>
      </w:r>
      <w:r w:rsidRPr="002D21FF">
        <w:rPr>
          <w:rFonts w:ascii="Arial Narrow" w:hAnsi="Arial Narrow"/>
          <w:lang w:val="en-US"/>
        </w:rPr>
        <w:t>tokom</w:t>
      </w:r>
      <w:r w:rsidRPr="002D21FF">
        <w:rPr>
          <w:rFonts w:ascii="Arial Narrow" w:hAnsi="Arial Narrow"/>
          <w:lang w:val="sr-Latn-CS"/>
        </w:rPr>
        <w:t xml:space="preserve"> </w:t>
      </w:r>
      <w:r w:rsidRPr="002D21FF">
        <w:rPr>
          <w:rFonts w:ascii="Arial Narrow" w:hAnsi="Arial Narrow"/>
          <w:lang w:val="en-US"/>
        </w:rPr>
        <w:t>rje</w:t>
      </w:r>
      <w:r w:rsidRPr="002D21FF">
        <w:rPr>
          <w:rFonts w:ascii="Arial Narrow" w:hAnsi="Arial Narrow"/>
          <w:lang w:val="sr-Latn-CS"/>
        </w:rPr>
        <w:t>š</w:t>
      </w:r>
      <w:r w:rsidRPr="002D21FF">
        <w:rPr>
          <w:rFonts w:ascii="Arial Narrow" w:hAnsi="Arial Narrow"/>
          <w:lang w:val="en-US"/>
        </w:rPr>
        <w:t>avanja</w:t>
      </w:r>
      <w:r w:rsidRPr="002D21FF">
        <w:rPr>
          <w:rFonts w:ascii="Arial Narrow" w:hAnsi="Arial Narrow"/>
          <w:lang w:val="sr-Latn-CS"/>
        </w:rPr>
        <w:t xml:space="preserve"> </w:t>
      </w:r>
      <w:r w:rsidRPr="002D21FF">
        <w:rPr>
          <w:rFonts w:ascii="Arial Narrow" w:hAnsi="Arial Narrow"/>
          <w:lang w:val="en-US"/>
        </w:rPr>
        <w:t>problema</w:t>
      </w:r>
      <w:r w:rsidRPr="002D21FF">
        <w:rPr>
          <w:rFonts w:ascii="Arial Narrow" w:hAnsi="Arial Narrow"/>
          <w:lang w:val="sr-Latn-CS"/>
        </w:rPr>
        <w:t xml:space="preserve">, pri razlikovanju oblika, upotrebi razmjera </w:t>
      </w:r>
      <w:r w:rsidRPr="002D21FF">
        <w:rPr>
          <w:rFonts w:ascii="Arial Narrow" w:hAnsi="Arial Narrow"/>
          <w:lang w:val="en-US"/>
        </w:rPr>
        <w:t>iz</w:t>
      </w:r>
      <w:r w:rsidRPr="002D21FF">
        <w:rPr>
          <w:rFonts w:ascii="Arial Narrow" w:hAnsi="Arial Narrow"/>
          <w:lang w:val="sr-Latn-CS"/>
        </w:rPr>
        <w:t xml:space="preserve"> </w:t>
      </w:r>
      <w:r w:rsidRPr="002D21FF">
        <w:rPr>
          <w:rFonts w:ascii="Arial Narrow" w:hAnsi="Arial Narrow"/>
          <w:lang w:val="en-US"/>
        </w:rPr>
        <w:t>uvodnih</w:t>
      </w:r>
      <w:r w:rsidRPr="002D21FF">
        <w:rPr>
          <w:rFonts w:ascii="Arial Narrow" w:hAnsi="Arial Narrow"/>
          <w:lang w:val="sr-Latn-CS"/>
        </w:rPr>
        <w:t xml:space="preserve"> </w:t>
      </w:r>
      <w:r w:rsidRPr="002D21FF">
        <w:rPr>
          <w:rFonts w:ascii="Arial Narrow" w:hAnsi="Arial Narrow"/>
          <w:lang w:val="en-US"/>
        </w:rPr>
        <w:t>oblasti</w:t>
      </w:r>
      <w:r w:rsidRPr="002D21FF">
        <w:rPr>
          <w:rFonts w:ascii="Arial Narrow" w:hAnsi="Arial Narrow"/>
          <w:lang w:val="sr-Latn-CS"/>
        </w:rPr>
        <w:t xml:space="preserve"> socijalnih mreža i globalizacije</w:t>
      </w:r>
      <w:r w:rsidRPr="002D21FF">
        <w:rPr>
          <w:rFonts w:ascii="Arial Narrow" w:hAnsi="Arial Narrow"/>
          <w:lang w:val="en-US"/>
        </w:rPr>
        <w:t xml:space="preserve"> </w:t>
      </w:r>
      <w:r w:rsidRPr="002D21FF">
        <w:rPr>
          <w:rFonts w:ascii="Arial Narrow" w:hAnsi="Arial Narrow"/>
          <w:lang w:val="sr-Latn-CS"/>
        </w:rPr>
        <w:t>i dr.</w:t>
      </w:r>
      <w:r w:rsidRPr="002D21FF">
        <w:rPr>
          <w:rFonts w:ascii="Arial Narrow" w:hAnsi="Arial Narrow" w:cs="Arial Narrow"/>
          <w:color w:val="000000"/>
          <w:lang w:val="sr-Latn-CS"/>
        </w:rPr>
        <w:t xml:space="preserve">) </w:t>
      </w:r>
    </w:p>
    <w:p w14:paraId="29758046" w14:textId="266DADEB" w:rsidR="00D417E9" w:rsidRPr="002D21FF" w:rsidRDefault="00D417E9"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2D21FF">
        <w:rPr>
          <w:rFonts w:ascii="Arial Narrow" w:hAnsi="Arial Narrow"/>
        </w:rPr>
        <w:t>Digitalna kompetencija (</w:t>
      </w:r>
      <w:r w:rsidRPr="002D21FF">
        <w:rPr>
          <w:rFonts w:ascii="Arial Narrow" w:eastAsia="Roboto" w:hAnsi="Arial Narrow" w:cs="Roboto"/>
          <w:lang w:val="hr-HR" w:eastAsia="pl-PL" w:bidi="pl-PL"/>
        </w:rPr>
        <w:t xml:space="preserve">upotreba namjenskog softvera za </w:t>
      </w:r>
      <w:r w:rsidRPr="002D21FF">
        <w:rPr>
          <w:rFonts w:ascii="Arial Narrow" w:eastAsia="Roboto" w:hAnsi="Arial Narrow" w:cs="Roboto"/>
          <w:lang w:eastAsia="pl-PL" w:bidi="pl-PL"/>
        </w:rPr>
        <w:t>obradu i uređivanje teksta i tabela, čuvanje dokumenata u elektronskom obliku</w:t>
      </w:r>
      <w:r w:rsidRPr="002D21FF">
        <w:rPr>
          <w:rFonts w:ascii="Arial Narrow" w:eastAsia="Roboto" w:hAnsi="Arial Narrow" w:cs="Roboto"/>
          <w:lang w:val="hr-HR" w:eastAsia="pl-PL" w:bidi="pl-PL"/>
        </w:rPr>
        <w:t xml:space="preserve">; korišćenje informaciono-komunikacionih tehnologija radi pretrage, prikupljanja i upotrebe podataka iz oblasti </w:t>
      </w:r>
      <w:r w:rsidRPr="002D21FF">
        <w:rPr>
          <w:rFonts w:ascii="Arial Narrow" w:hAnsi="Arial Narrow"/>
          <w:lang w:val="sr-Latn-CS"/>
        </w:rPr>
        <w:t>socijalnih mreža i globalizacije</w:t>
      </w:r>
      <w:r w:rsidRPr="002D21FF">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2D21FF">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2D21FF">
        <w:rPr>
          <w:rFonts w:ascii="Arial Narrow" w:hAnsi="Arial Narrow"/>
        </w:rPr>
        <w:t>)</w:t>
      </w:r>
    </w:p>
    <w:p w14:paraId="1BC6B807" w14:textId="77777777" w:rsidR="00D417E9" w:rsidRPr="002D21FF" w:rsidRDefault="00D417E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sr-Cyrl-BA"/>
        </w:rPr>
        <w:t>Lična, socijalna i kompetencija učiti kako učiti</w:t>
      </w:r>
      <w:r w:rsidRPr="002D21FF">
        <w:rPr>
          <w:rFonts w:ascii="Arial Narrow" w:hAnsi="Arial Narrow" w:cs="Arial Narrow"/>
          <w:lang w:val="sr-Latn-CS"/>
        </w:rPr>
        <w:t xml:space="preserve"> (</w:t>
      </w:r>
      <w:r w:rsidRPr="002D21FF">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2D21FF">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2D21FF">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2D21FF">
        <w:rPr>
          <w:rFonts w:ascii="Arial Narrow" w:hAnsi="Arial Narrow"/>
          <w:lang w:val="en-US"/>
        </w:rPr>
        <w:t>i</w:t>
      </w:r>
      <w:r w:rsidRPr="002D21FF">
        <w:rPr>
          <w:rFonts w:ascii="Arial Narrow" w:hAnsi="Arial Narrow"/>
          <w:lang w:val="sr-Latn-CS"/>
        </w:rPr>
        <w:t xml:space="preserve"> </w:t>
      </w:r>
      <w:r w:rsidRPr="002D21FF">
        <w:rPr>
          <w:rFonts w:ascii="Arial Narrow" w:hAnsi="Arial Narrow"/>
          <w:lang w:val="en-US"/>
        </w:rPr>
        <w:t>dr</w:t>
      </w:r>
      <w:r w:rsidRPr="002D21FF">
        <w:rPr>
          <w:rFonts w:ascii="Arial Narrow" w:hAnsi="Arial Narrow"/>
          <w:lang w:val="sr-Latn-CS"/>
        </w:rPr>
        <w:t>.</w:t>
      </w:r>
      <w:r w:rsidRPr="002D21FF">
        <w:rPr>
          <w:rFonts w:ascii="Arial Narrow" w:hAnsi="Arial Narrow" w:cs="Calibri"/>
          <w:lang w:val="sr-Latn-CS"/>
        </w:rPr>
        <w:t xml:space="preserve">) </w:t>
      </w:r>
    </w:p>
    <w:p w14:paraId="318E99AB" w14:textId="77777777" w:rsidR="00D417E9" w:rsidRPr="002D21FF" w:rsidRDefault="00D417E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en-GB"/>
        </w:rPr>
        <w:t>Gra</w:t>
      </w:r>
      <w:r w:rsidRPr="002D21FF">
        <w:rPr>
          <w:rFonts w:ascii="Arial Narrow" w:hAnsi="Arial Narrow"/>
          <w:lang w:val="sr-Latn-CS"/>
        </w:rPr>
        <w:t>đ</w:t>
      </w:r>
      <w:r w:rsidRPr="002D21FF">
        <w:rPr>
          <w:rFonts w:ascii="Arial Narrow" w:hAnsi="Arial Narrow"/>
          <w:lang w:val="en-GB"/>
        </w:rPr>
        <w:t>anska</w:t>
      </w:r>
      <w:r w:rsidRPr="002D21FF">
        <w:rPr>
          <w:rFonts w:ascii="Arial Narrow" w:hAnsi="Arial Narrow"/>
          <w:lang w:val="sr-Latn-CS"/>
        </w:rPr>
        <w:t xml:space="preserve"> </w:t>
      </w:r>
      <w:r w:rsidRPr="002D21FF">
        <w:rPr>
          <w:rFonts w:ascii="Arial Narrow" w:hAnsi="Arial Narrow"/>
          <w:lang w:val="en-GB"/>
        </w:rPr>
        <w:t>kompetencija</w:t>
      </w:r>
      <w:r w:rsidRPr="002D21FF">
        <w:rPr>
          <w:rFonts w:ascii="Arial Narrow" w:hAnsi="Arial Narrow" w:cs="Arial Narrow"/>
          <w:lang w:val="sr-Latn-CS"/>
        </w:rPr>
        <w:t xml:space="preserve"> (</w:t>
      </w:r>
      <w:r w:rsidRPr="002D21FF">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2D21FF">
        <w:rPr>
          <w:rFonts w:ascii="Arial Narrow" w:eastAsia="Roboto" w:hAnsi="Arial Narrow" w:cs="Roboto"/>
          <w:lang w:val="en-US" w:eastAsia="pl-PL" w:bidi="pl-PL"/>
        </w:rPr>
        <w:t>po</w:t>
      </w:r>
      <w:r w:rsidRPr="002D21FF">
        <w:rPr>
          <w:rFonts w:ascii="Arial Narrow" w:eastAsia="Roboto" w:hAnsi="Arial Narrow" w:cs="Roboto"/>
          <w:lang w:val="sr-Latn-CS" w:eastAsia="pl-PL" w:bidi="pl-PL"/>
        </w:rPr>
        <w:t>š</w:t>
      </w:r>
      <w:r w:rsidRPr="002D21FF">
        <w:rPr>
          <w:rFonts w:ascii="Arial Narrow" w:eastAsia="Roboto" w:hAnsi="Arial Narrow" w:cs="Roboto"/>
          <w:lang w:val="en-US" w:eastAsia="pl-PL" w:bidi="pl-PL"/>
        </w:rPr>
        <w:t>tovanje</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pravila</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bezbjednosti</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i</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za</w:t>
      </w:r>
      <w:r w:rsidRPr="002D21FF">
        <w:rPr>
          <w:rFonts w:ascii="Arial Narrow" w:eastAsia="Roboto" w:hAnsi="Arial Narrow" w:cs="Roboto"/>
          <w:lang w:val="sr-Latn-CS" w:eastAsia="pl-PL" w:bidi="pl-PL"/>
        </w:rPr>
        <w:t>š</w:t>
      </w:r>
      <w:r w:rsidRPr="002D21FF">
        <w:rPr>
          <w:rFonts w:ascii="Arial Narrow" w:eastAsia="Roboto" w:hAnsi="Arial Narrow" w:cs="Roboto"/>
          <w:lang w:val="en-US" w:eastAsia="pl-PL" w:bidi="pl-PL"/>
        </w:rPr>
        <w:t>tite</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na</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radu</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prilikom</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izvo</w:t>
      </w:r>
      <w:r w:rsidRPr="002D21FF">
        <w:rPr>
          <w:rFonts w:ascii="Arial Narrow" w:eastAsia="Roboto" w:hAnsi="Arial Narrow" w:cs="Roboto"/>
          <w:lang w:val="sr-Latn-CS" w:eastAsia="pl-PL" w:bidi="pl-PL"/>
        </w:rPr>
        <w:t>đ</w:t>
      </w:r>
      <w:r w:rsidRPr="002D21FF">
        <w:rPr>
          <w:rFonts w:ascii="Arial Narrow" w:eastAsia="Roboto" w:hAnsi="Arial Narrow" w:cs="Roboto"/>
          <w:lang w:val="en-US" w:eastAsia="pl-PL" w:bidi="pl-PL"/>
        </w:rPr>
        <w:t>enja</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prakti</w:t>
      </w:r>
      <w:r w:rsidRPr="002D21FF">
        <w:rPr>
          <w:rFonts w:ascii="Arial Narrow" w:eastAsia="Roboto" w:hAnsi="Arial Narrow" w:cs="Roboto"/>
          <w:lang w:val="sr-Latn-CS" w:eastAsia="pl-PL" w:bidi="pl-PL"/>
        </w:rPr>
        <w:t>č</w:t>
      </w:r>
      <w:r w:rsidRPr="002D21FF">
        <w:rPr>
          <w:rFonts w:ascii="Arial Narrow" w:eastAsia="Roboto" w:hAnsi="Arial Narrow" w:cs="Roboto"/>
          <w:lang w:val="en-US" w:eastAsia="pl-PL" w:bidi="pl-PL"/>
        </w:rPr>
        <w:t>nih</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vje</w:t>
      </w:r>
      <w:r w:rsidRPr="002D21FF">
        <w:rPr>
          <w:rFonts w:ascii="Arial Narrow" w:eastAsia="Roboto" w:hAnsi="Arial Narrow" w:cs="Roboto"/>
          <w:lang w:val="sr-Latn-CS" w:eastAsia="pl-PL" w:bidi="pl-PL"/>
        </w:rPr>
        <w:t>ž</w:t>
      </w:r>
      <w:r w:rsidRPr="002D21FF">
        <w:rPr>
          <w:rFonts w:ascii="Arial Narrow" w:eastAsia="Roboto" w:hAnsi="Arial Narrow" w:cs="Roboto"/>
          <w:lang w:val="en-US" w:eastAsia="pl-PL" w:bidi="pl-PL"/>
        </w:rPr>
        <w:t>bi</w:t>
      </w:r>
      <w:r w:rsidRPr="002D21FF">
        <w:rPr>
          <w:rFonts w:ascii="Arial Narrow" w:eastAsia="Roboto" w:hAnsi="Arial Narrow" w:cs="Roboto"/>
          <w:lang w:val="hr-HR" w:eastAsia="pl-PL" w:bidi="pl-PL"/>
        </w:rPr>
        <w:t xml:space="preserve"> i dr.</w:t>
      </w:r>
      <w:r w:rsidRPr="002D21FF">
        <w:rPr>
          <w:rFonts w:ascii="Arial Narrow" w:hAnsi="Arial Narrow" w:cs="Arial Narrow"/>
          <w:lang w:val="sr-Latn-CS"/>
        </w:rPr>
        <w:t>)</w:t>
      </w:r>
    </w:p>
    <w:p w14:paraId="726790E7" w14:textId="77777777" w:rsidR="00D417E9" w:rsidRPr="002D21FF" w:rsidRDefault="00D417E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hr-HR"/>
        </w:rPr>
        <w:t>Preduzetnička kompetencija</w:t>
      </w:r>
      <w:r w:rsidRPr="002D21FF">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5FF29749" w14:textId="4900BB5D" w:rsidR="00554612" w:rsidRPr="00530A70" w:rsidRDefault="00D417E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sr-Cyrl-BA"/>
        </w:rPr>
        <w:t xml:space="preserve">Kompetencija </w:t>
      </w:r>
      <w:r w:rsidRPr="002D21FF">
        <w:rPr>
          <w:rFonts w:ascii="Arial Narrow" w:hAnsi="Arial Narrow"/>
          <w:lang w:val="en-US"/>
        </w:rPr>
        <w:t>kulturolo</w:t>
      </w:r>
      <w:r w:rsidRPr="002D21FF">
        <w:rPr>
          <w:rFonts w:ascii="Arial Narrow" w:hAnsi="Arial Narrow"/>
          <w:lang w:val="sr-Latn-CS"/>
        </w:rPr>
        <w:t>š</w:t>
      </w:r>
      <w:r w:rsidRPr="002D21FF">
        <w:rPr>
          <w:rFonts w:ascii="Arial Narrow" w:hAnsi="Arial Narrow"/>
          <w:lang w:val="en-US"/>
        </w:rPr>
        <w:t>ke</w:t>
      </w:r>
      <w:r w:rsidRPr="002D21FF">
        <w:rPr>
          <w:rFonts w:ascii="Arial Narrow" w:hAnsi="Arial Narrow"/>
          <w:lang w:val="sr-Cyrl-BA"/>
        </w:rPr>
        <w:t xml:space="preserve"> svijesti i izražavanja</w:t>
      </w:r>
      <w:r w:rsidRPr="002D21FF">
        <w:rPr>
          <w:rFonts w:ascii="Arial Narrow" w:eastAsia="Arial Narrow" w:hAnsi="Arial Narrow" w:cs="Arial Narrow"/>
          <w:lang w:val="sr-Latn-CS"/>
        </w:rPr>
        <w:t xml:space="preserve"> (</w:t>
      </w:r>
      <w:r w:rsidRPr="002D21FF">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2D21FF">
        <w:rPr>
          <w:rFonts w:ascii="Arial Narrow" w:hAnsi="Arial Narrow"/>
          <w:lang w:val="sr-Latn-CS"/>
        </w:rPr>
        <w:t xml:space="preserve">socijalnih mreža </w:t>
      </w:r>
      <w:r w:rsidRPr="002D21FF">
        <w:rPr>
          <w:rFonts w:ascii="Arial Narrow" w:hAnsi="Arial Narrow"/>
          <w:lang w:val="sr-Latn-CS"/>
        </w:rPr>
        <w:lastRenderedPageBreak/>
        <w:t>i globalizacije</w:t>
      </w:r>
      <w:r w:rsidRPr="002D21FF">
        <w:rPr>
          <w:rFonts w:ascii="Arial Narrow" w:eastAsia="Roboto" w:hAnsi="Arial Narrow" w:cs="Roboto"/>
          <w:lang w:val="sr-Latn-CS" w:eastAsia="pl-PL" w:bidi="pl-PL"/>
        </w:rPr>
        <w:t>; predstavljanje ideja putem različitih kulturoloških formi kao što su pisani, štampani ili digitalni tekst, film, dizajn i dr.</w:t>
      </w:r>
    </w:p>
    <w:p w14:paraId="213E8D97" w14:textId="24DC501E" w:rsidR="00530A70" w:rsidRPr="00530A70" w:rsidRDefault="00530A70" w:rsidP="00530A70">
      <w:pPr>
        <w:rPr>
          <w:rFonts w:ascii="Arial Narrow" w:hAnsi="Arial Narrow"/>
          <w:lang w:val="sr-Cyrl-BA"/>
        </w:rPr>
      </w:pPr>
      <w:r>
        <w:rPr>
          <w:rFonts w:ascii="Arial Narrow" w:hAnsi="Arial Narrow"/>
          <w:lang w:val="sr-Cyrl-BA"/>
        </w:rPr>
        <w:br w:type="page"/>
      </w:r>
    </w:p>
    <w:p w14:paraId="05110093" w14:textId="6CFDFCAE" w:rsidR="00F37EC7" w:rsidRPr="00287111" w:rsidRDefault="00F37EC7" w:rsidP="00063E36">
      <w:pPr>
        <w:spacing w:after="0" w:line="240" w:lineRule="auto"/>
        <w:jc w:val="both"/>
        <w:rPr>
          <w:rFonts w:ascii="Arial Narrow" w:hAnsi="Arial Narrow"/>
          <w:b/>
          <w:caps/>
          <w:lang w:val="sr-Latn-CS"/>
        </w:rPr>
      </w:pPr>
    </w:p>
    <w:p w14:paraId="784FACF0" w14:textId="689286EF" w:rsidR="00F37EC7" w:rsidRPr="00C333B1" w:rsidRDefault="00C333B1" w:rsidP="00063E36">
      <w:pPr>
        <w:keepNext/>
        <w:spacing w:after="240" w:line="240" w:lineRule="auto"/>
        <w:jc w:val="both"/>
        <w:outlineLvl w:val="1"/>
        <w:rPr>
          <w:rFonts w:ascii="Arial Narrow" w:hAnsi="Arial Narrow" w:cs="Arial"/>
          <w:b/>
          <w:bCs/>
          <w:caps/>
          <w:color w:val="000000"/>
          <w:szCs w:val="20"/>
          <w:lang w:val="sl-SI" w:eastAsia="sl-SI"/>
        </w:rPr>
      </w:pPr>
      <w:bookmarkStart w:id="50" w:name="_Toc227317987"/>
      <w:r>
        <w:rPr>
          <w:rFonts w:ascii="Arial Narrow" w:hAnsi="Arial Narrow"/>
          <w:b/>
          <w:bCs/>
          <w:color w:val="000000"/>
          <w:szCs w:val="20"/>
          <w:lang w:val="sl-SI" w:eastAsia="sl-SI"/>
        </w:rPr>
        <w:t xml:space="preserve">3.3.8. </w:t>
      </w:r>
      <w:r w:rsidR="00653928" w:rsidRPr="00C333B1">
        <w:rPr>
          <w:rFonts w:ascii="Arial Narrow" w:hAnsi="Arial Narrow"/>
          <w:b/>
          <w:bCs/>
          <w:color w:val="000000"/>
          <w:szCs w:val="20"/>
          <w:lang w:val="sl-SI" w:eastAsia="sl-SI"/>
        </w:rPr>
        <w:t>NACIONALNE GASTRONOMIJE</w:t>
      </w:r>
      <w:bookmarkEnd w:id="50"/>
      <w:r w:rsidR="00653928" w:rsidRPr="00C333B1">
        <w:rPr>
          <w:rFonts w:ascii="Arial Narrow" w:hAnsi="Arial Narrow"/>
          <w:b/>
          <w:bCs/>
          <w:color w:val="000000"/>
          <w:szCs w:val="20"/>
          <w:lang w:val="sl-SI" w:eastAsia="sl-SI"/>
        </w:rPr>
        <w:t xml:space="preserve"> </w:t>
      </w:r>
    </w:p>
    <w:sdt>
      <w:sdtPr>
        <w:rPr>
          <w:rFonts w:ascii="Arial Narrow" w:eastAsia="Times New Roman" w:hAnsi="Arial Narrow" w:cs="Trebuchet MS"/>
          <w:b/>
          <w:bCs/>
          <w:lang w:val="sr-Latn-CS"/>
        </w:rPr>
        <w:id w:val="355847281"/>
      </w:sdtPr>
      <w:sdtEndPr/>
      <w:sdtContent>
        <w:p w14:paraId="23AA7377" w14:textId="4DEEB6C6" w:rsidR="00F37EC7" w:rsidRPr="008F4620" w:rsidRDefault="009A0FD0"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F37EC7" w:rsidRPr="00F37EC7">
            <w:rPr>
              <w:rFonts w:ascii="Arial Narrow" w:eastAsia="Times New Roman" w:hAnsi="Arial Narrow" w:cs="Trebuchet MS"/>
              <w:b/>
              <w:bCs/>
              <w:lang w:val="sr-Latn-CS"/>
            </w:rPr>
            <w:t>Broj časova i kreditna vrijednost:</w:t>
          </w:r>
          <w:r w:rsidR="00A66C9A">
            <w:rPr>
              <w:rFonts w:ascii="Arial Narrow" w:eastAsia="Times New Roman" w:hAnsi="Arial Narrow" w:cs="Trebuchet MS"/>
              <w:b/>
              <w:bCs/>
              <w:lang w:val="sr-Latn-CS"/>
            </w:rPr>
            <w:t xml:space="preserve"> </w:t>
          </w:r>
        </w:p>
      </w:sdtContent>
    </w:sdt>
    <w:tbl>
      <w:tblPr>
        <w:tblStyle w:val="TableGrid2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F37EC7" w:rsidRPr="00F37EC7" w14:paraId="29447B7E" w14:textId="77777777" w:rsidTr="00F37EC7">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238668580"/>
            </w:sdtPr>
            <w:sdtEndPr/>
            <w:sdtContent>
              <w:p w14:paraId="5D1C74DF" w14:textId="77777777" w:rsidR="00F37EC7" w:rsidRPr="00F37EC7" w:rsidRDefault="00F37EC7" w:rsidP="00063E36">
                <w:pPr>
                  <w:spacing w:before="40" w:after="40"/>
                  <w:jc w:val="both"/>
                  <w:rPr>
                    <w:rFonts w:ascii="Arial Narrow" w:eastAsia="Times New Roman" w:hAnsi="Arial Narrow" w:cs="Arial"/>
                    <w:b/>
                    <w:bCs/>
                    <w:lang w:val="sr-Latn-ME"/>
                  </w:rPr>
                </w:pPr>
                <w:r w:rsidRPr="00F37EC7">
                  <w:rPr>
                    <w:rFonts w:ascii="Arial Narrow" w:eastAsia="Times New Roman" w:hAnsi="Arial Narrow" w:cs="Arial"/>
                    <w:b/>
                    <w:bCs/>
                    <w:lang w:val="sr-Latn-ME"/>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524096361"/>
              <w:lock w:val="contentLocked"/>
            </w:sdtPr>
            <w:sdtEndPr/>
            <w:sdtContent>
              <w:p w14:paraId="27BC6448" w14:textId="77777777" w:rsidR="00F37EC7" w:rsidRPr="00F37EC7" w:rsidRDefault="00F37EC7" w:rsidP="00063E36">
                <w:pPr>
                  <w:spacing w:before="120" w:after="120"/>
                  <w:jc w:val="both"/>
                  <w:rPr>
                    <w:rFonts w:ascii="Arial Narrow" w:eastAsia="Times New Roman" w:hAnsi="Arial Narrow" w:cs="Arial"/>
                    <w:b/>
                    <w:bCs/>
                    <w:lang w:val="sr-Latn-ME"/>
                  </w:rPr>
                </w:pPr>
                <w:r w:rsidRPr="00F37EC7">
                  <w:rPr>
                    <w:rFonts w:ascii="Arial Narrow" w:eastAsia="Times New Roman" w:hAnsi="Arial Narrow" w:cs="Arial"/>
                    <w:b/>
                    <w:bCs/>
                    <w:lang w:val="sr-Latn-ME"/>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738248210"/>
            </w:sdtPr>
            <w:sdtEndPr/>
            <w:sdtContent>
              <w:p w14:paraId="015FECC3" w14:textId="77777777" w:rsidR="00F37EC7" w:rsidRPr="00F37EC7" w:rsidRDefault="00F37EC7" w:rsidP="00063E36">
                <w:pPr>
                  <w:spacing w:before="40" w:after="40"/>
                  <w:jc w:val="both"/>
                  <w:rPr>
                    <w:lang w:val="sr-Latn-ME"/>
                  </w:rPr>
                </w:pPr>
                <w:r w:rsidRPr="00F37EC7">
                  <w:rPr>
                    <w:rFonts w:ascii="Arial Narrow" w:eastAsia="Times New Roman" w:hAnsi="Arial Narrow" w:cs="Arial"/>
                    <w:b/>
                    <w:bCs/>
                    <w:lang w:val="sr-Latn-ME"/>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344241592"/>
            </w:sdtPr>
            <w:sdtEndPr/>
            <w:sdtContent>
              <w:p w14:paraId="580A96B5" w14:textId="77777777" w:rsidR="00F37EC7" w:rsidRPr="00F37EC7" w:rsidRDefault="00F37EC7" w:rsidP="00063E36">
                <w:pPr>
                  <w:spacing w:before="40" w:after="40"/>
                  <w:jc w:val="both"/>
                  <w:rPr>
                    <w:lang w:val="sr-Latn-ME"/>
                  </w:rPr>
                </w:pPr>
                <w:r w:rsidRPr="00F37EC7">
                  <w:rPr>
                    <w:rFonts w:ascii="Arial Narrow" w:eastAsia="Times New Roman" w:hAnsi="Arial Narrow" w:cs="Arial"/>
                    <w:b/>
                    <w:bCs/>
                    <w:lang w:val="sr-Latn-ME"/>
                  </w:rPr>
                  <w:t>Kreditna vrijednost</w:t>
                </w:r>
              </w:p>
            </w:sdtContent>
          </w:sdt>
        </w:tc>
      </w:tr>
      <w:tr w:rsidR="00F37EC7" w:rsidRPr="00F37EC7" w14:paraId="500BDC82" w14:textId="77777777" w:rsidTr="00F37EC7">
        <w:trPr>
          <w:jc w:val="center"/>
        </w:trPr>
        <w:tc>
          <w:tcPr>
            <w:tcW w:w="1559" w:type="dxa"/>
            <w:vMerge/>
            <w:tcBorders>
              <w:top w:val="single" w:sz="12" w:space="0" w:color="C00000"/>
              <w:bottom w:val="single" w:sz="18" w:space="0" w:color="C00000"/>
            </w:tcBorders>
            <w:shd w:val="clear" w:color="auto" w:fill="D9D9D9" w:themeFill="background1" w:themeFillShade="D9"/>
          </w:tcPr>
          <w:p w14:paraId="434258A1" w14:textId="77777777" w:rsidR="00F37EC7" w:rsidRPr="00F37EC7" w:rsidRDefault="00F37EC7" w:rsidP="00063E36">
            <w:pPr>
              <w:spacing w:before="120" w:after="120"/>
              <w:jc w:val="both"/>
              <w:rPr>
                <w:lang w:val="sr-Latn-ME"/>
              </w:rPr>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196924492"/>
            </w:sdtPr>
            <w:sdtEndPr/>
            <w:sdtContent>
              <w:p w14:paraId="634EF9BE" w14:textId="77777777" w:rsidR="00F37EC7" w:rsidRPr="00F37EC7" w:rsidRDefault="00F37EC7" w:rsidP="00063E36">
                <w:pPr>
                  <w:spacing w:before="40" w:after="40"/>
                  <w:jc w:val="both"/>
                  <w:rPr>
                    <w:rFonts w:ascii="Arial Narrow" w:eastAsia="Times New Roman" w:hAnsi="Arial Narrow" w:cs="Arial"/>
                    <w:b/>
                    <w:bCs/>
                    <w:lang w:val="sr-Latn-ME"/>
                  </w:rPr>
                </w:pPr>
                <w:r w:rsidRPr="00F37EC7">
                  <w:rPr>
                    <w:rFonts w:ascii="Arial Narrow" w:eastAsia="Times New Roman" w:hAnsi="Arial Narrow" w:cs="Arial"/>
                    <w:b/>
                    <w:bCs/>
                    <w:lang w:val="sr-Latn-ME"/>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625303360"/>
            </w:sdtPr>
            <w:sdtEndPr/>
            <w:sdtContent>
              <w:p w14:paraId="67CFE562" w14:textId="77777777" w:rsidR="00F37EC7" w:rsidRPr="00F37EC7" w:rsidRDefault="00F37EC7" w:rsidP="00063E36">
                <w:pPr>
                  <w:spacing w:before="40" w:after="40"/>
                  <w:jc w:val="both"/>
                  <w:rPr>
                    <w:rFonts w:ascii="Arial Narrow" w:eastAsia="Times New Roman" w:hAnsi="Arial Narrow" w:cs="Arial"/>
                    <w:b/>
                    <w:bCs/>
                    <w:lang w:val="sr-Latn-ME"/>
                  </w:rPr>
                </w:pPr>
                <w:r w:rsidRPr="00F37EC7">
                  <w:rPr>
                    <w:rFonts w:ascii="Arial Narrow" w:eastAsia="Times New Roman" w:hAnsi="Arial Narrow" w:cs="Arial"/>
                    <w:b/>
                    <w:bCs/>
                    <w:lang w:val="sr-Latn-ME"/>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331674782"/>
            </w:sdtPr>
            <w:sdtEndPr/>
            <w:sdtContent>
              <w:p w14:paraId="2D9FC801" w14:textId="77777777" w:rsidR="00F37EC7" w:rsidRPr="00F37EC7" w:rsidRDefault="00F37EC7" w:rsidP="00063E36">
                <w:pPr>
                  <w:spacing w:before="40" w:after="40"/>
                  <w:jc w:val="both"/>
                  <w:rPr>
                    <w:rFonts w:ascii="Arial Narrow" w:eastAsia="Times New Roman" w:hAnsi="Arial Narrow" w:cs="Arial"/>
                    <w:b/>
                    <w:bCs/>
                    <w:lang w:val="sr-Latn-ME"/>
                  </w:rPr>
                </w:pPr>
                <w:r w:rsidRPr="00F37EC7">
                  <w:rPr>
                    <w:rFonts w:ascii="Arial Narrow" w:eastAsia="Times New Roman" w:hAnsi="Arial Narrow" w:cs="Arial"/>
                    <w:b/>
                    <w:bCs/>
                    <w:lang w:val="sr-Latn-ME"/>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65C89B50" w14:textId="77777777" w:rsidR="00F37EC7" w:rsidRPr="00F37EC7" w:rsidRDefault="00F37EC7" w:rsidP="00063E36">
            <w:pPr>
              <w:spacing w:before="40" w:after="40"/>
              <w:jc w:val="both"/>
              <w:rPr>
                <w:rFonts w:ascii="Arial Narrow" w:eastAsia="Times New Roman" w:hAnsi="Arial Narrow" w:cs="Arial"/>
                <w:b/>
                <w:bCs/>
                <w:lang w:val="sr-Latn-ME"/>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5BFB3ACE" w14:textId="77777777" w:rsidR="00F37EC7" w:rsidRPr="00F37EC7" w:rsidRDefault="00F37EC7" w:rsidP="00063E36">
            <w:pPr>
              <w:spacing w:before="40" w:after="40"/>
              <w:jc w:val="both"/>
              <w:rPr>
                <w:rFonts w:ascii="Arial Narrow" w:eastAsia="Times New Roman" w:hAnsi="Arial Narrow" w:cs="Arial"/>
                <w:b/>
                <w:bCs/>
                <w:lang w:val="sr-Latn-ME"/>
              </w:rPr>
            </w:pPr>
          </w:p>
        </w:tc>
      </w:tr>
      <w:tr w:rsidR="00F37EC7" w:rsidRPr="00F37EC7" w14:paraId="513C14F0" w14:textId="77777777" w:rsidTr="00F37EC7">
        <w:trPr>
          <w:jc w:val="center"/>
        </w:trPr>
        <w:tc>
          <w:tcPr>
            <w:tcW w:w="1559" w:type="dxa"/>
            <w:tcBorders>
              <w:top w:val="single" w:sz="18" w:space="0" w:color="C00000"/>
              <w:bottom w:val="single" w:sz="2" w:space="0" w:color="C00000"/>
            </w:tcBorders>
            <w:vAlign w:val="center"/>
          </w:tcPr>
          <w:p w14:paraId="721741BD" w14:textId="77777777" w:rsidR="00F37EC7" w:rsidRPr="00F37EC7" w:rsidRDefault="00F37EC7" w:rsidP="00063E36">
            <w:pPr>
              <w:spacing w:before="120" w:after="120"/>
              <w:jc w:val="both"/>
              <w:rPr>
                <w:rFonts w:ascii="Arial Narrow" w:eastAsia="Times New Roman" w:hAnsi="Arial Narrow" w:cs="Arial"/>
                <w:b/>
                <w:bCs/>
                <w:lang w:val="sr-Latn-ME"/>
              </w:rPr>
            </w:pPr>
            <w:r w:rsidRPr="00F37EC7">
              <w:rPr>
                <w:rFonts w:ascii="Arial Narrow" w:eastAsia="Times New Roman" w:hAnsi="Arial Narrow" w:cs="Arial"/>
                <w:b/>
                <w:bCs/>
                <w:lang w:val="sr-Latn-ME"/>
              </w:rPr>
              <w:t>IV</w:t>
            </w:r>
          </w:p>
        </w:tc>
        <w:tc>
          <w:tcPr>
            <w:tcW w:w="1559" w:type="dxa"/>
            <w:tcBorders>
              <w:top w:val="single" w:sz="18" w:space="0" w:color="C00000"/>
              <w:bottom w:val="single" w:sz="2" w:space="0" w:color="C00000"/>
            </w:tcBorders>
            <w:vAlign w:val="center"/>
          </w:tcPr>
          <w:p w14:paraId="0141D9B0" w14:textId="77777777" w:rsidR="00F37EC7" w:rsidRPr="00F37EC7" w:rsidRDefault="00F37EC7" w:rsidP="00063E36">
            <w:pPr>
              <w:spacing w:before="120" w:after="120"/>
              <w:jc w:val="both"/>
              <w:rPr>
                <w:rFonts w:ascii="Arial Narrow" w:hAnsi="Arial Narrow"/>
                <w:lang w:val="sr-Latn-ME"/>
              </w:rPr>
            </w:pPr>
            <w:r w:rsidRPr="00F37EC7">
              <w:rPr>
                <w:rFonts w:ascii="Arial Narrow" w:hAnsi="Arial Narrow"/>
                <w:lang w:val="sr-Latn-ME"/>
              </w:rPr>
              <w:t>66</w:t>
            </w:r>
          </w:p>
        </w:tc>
        <w:tc>
          <w:tcPr>
            <w:tcW w:w="1559" w:type="dxa"/>
            <w:tcBorders>
              <w:top w:val="single" w:sz="18" w:space="0" w:color="C00000"/>
              <w:bottom w:val="single" w:sz="2" w:space="0" w:color="C00000"/>
            </w:tcBorders>
            <w:vAlign w:val="center"/>
          </w:tcPr>
          <w:p w14:paraId="5648E950" w14:textId="77777777" w:rsidR="00F37EC7" w:rsidRPr="008F4620" w:rsidRDefault="00F37EC7" w:rsidP="00063E36">
            <w:pPr>
              <w:spacing w:before="120" w:after="120"/>
              <w:jc w:val="both"/>
              <w:rPr>
                <w:rFonts w:ascii="Arial Narrow" w:hAnsi="Arial Narrow"/>
                <w:highlight w:val="yellow"/>
                <w:lang w:val="sr-Latn-ME"/>
              </w:rPr>
            </w:pPr>
          </w:p>
        </w:tc>
        <w:tc>
          <w:tcPr>
            <w:tcW w:w="1559" w:type="dxa"/>
            <w:tcBorders>
              <w:top w:val="single" w:sz="18" w:space="0" w:color="C00000"/>
              <w:bottom w:val="single" w:sz="2" w:space="0" w:color="C00000"/>
            </w:tcBorders>
            <w:vAlign w:val="center"/>
          </w:tcPr>
          <w:p w14:paraId="462B7AA1" w14:textId="77777777" w:rsidR="00F37EC7" w:rsidRPr="008F4620" w:rsidRDefault="00F37EC7" w:rsidP="00063E36">
            <w:pPr>
              <w:spacing w:before="120" w:after="120"/>
              <w:jc w:val="both"/>
              <w:rPr>
                <w:rFonts w:ascii="Arial Narrow" w:hAnsi="Arial Narrow"/>
                <w:highlight w:val="yellow"/>
                <w:lang w:val="sr-Latn-ME"/>
              </w:rPr>
            </w:pPr>
          </w:p>
        </w:tc>
        <w:tc>
          <w:tcPr>
            <w:tcW w:w="1560" w:type="dxa"/>
            <w:tcBorders>
              <w:top w:val="single" w:sz="18" w:space="0" w:color="C00000"/>
              <w:bottom w:val="single" w:sz="2" w:space="0" w:color="C00000"/>
            </w:tcBorders>
            <w:vAlign w:val="center"/>
          </w:tcPr>
          <w:p w14:paraId="0D0C4C41" w14:textId="77777777" w:rsidR="00F37EC7" w:rsidRPr="00F37EC7" w:rsidRDefault="00F37EC7" w:rsidP="00063E36">
            <w:pPr>
              <w:spacing w:before="120" w:after="120"/>
              <w:jc w:val="both"/>
              <w:rPr>
                <w:rFonts w:ascii="Arial Narrow" w:hAnsi="Arial Narrow"/>
                <w:b/>
                <w:lang w:val="sr-Latn-ME"/>
              </w:rPr>
            </w:pPr>
            <w:r w:rsidRPr="00F37EC7">
              <w:rPr>
                <w:rFonts w:ascii="Arial Narrow" w:hAnsi="Arial Narrow"/>
                <w:b/>
                <w:lang w:val="sr-Latn-ME"/>
              </w:rPr>
              <w:t>66</w:t>
            </w:r>
          </w:p>
        </w:tc>
        <w:tc>
          <w:tcPr>
            <w:tcW w:w="1560" w:type="dxa"/>
            <w:tcBorders>
              <w:top w:val="single" w:sz="18" w:space="0" w:color="C00000"/>
              <w:bottom w:val="single" w:sz="2" w:space="0" w:color="C00000"/>
            </w:tcBorders>
            <w:vAlign w:val="center"/>
          </w:tcPr>
          <w:p w14:paraId="2BD62451" w14:textId="77777777" w:rsidR="00F37EC7" w:rsidRPr="00F37EC7" w:rsidRDefault="005D4A05" w:rsidP="00063E36">
            <w:pPr>
              <w:spacing w:before="120" w:after="120"/>
              <w:jc w:val="both"/>
              <w:rPr>
                <w:rFonts w:ascii="Arial Narrow" w:hAnsi="Arial Narrow"/>
                <w:b/>
                <w:lang w:val="sr-Latn-ME"/>
              </w:rPr>
            </w:pPr>
            <w:r>
              <w:rPr>
                <w:rFonts w:ascii="Arial Narrow" w:hAnsi="Arial Narrow"/>
                <w:b/>
                <w:lang w:val="sr-Latn-ME"/>
              </w:rPr>
              <w:t>3</w:t>
            </w:r>
          </w:p>
        </w:tc>
      </w:tr>
    </w:tbl>
    <w:p w14:paraId="688789D4" w14:textId="77777777" w:rsidR="00030DB3" w:rsidRPr="00554612" w:rsidRDefault="00030DB3"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2. Cilj modula:</w:t>
      </w:r>
    </w:p>
    <w:p w14:paraId="63A39984" w14:textId="77777777" w:rsidR="00030DB3" w:rsidRPr="00030DB3" w:rsidRDefault="00030DB3" w:rsidP="00063E36">
      <w:pPr>
        <w:numPr>
          <w:ilvl w:val="0"/>
          <w:numId w:val="94"/>
        </w:numPr>
        <w:spacing w:before="240" w:after="120" w:line="240" w:lineRule="auto"/>
        <w:ind w:left="284" w:hanging="284"/>
        <w:jc w:val="both"/>
        <w:rPr>
          <w:rFonts w:ascii="Arial Narrow" w:hAnsi="Arial Narrow"/>
        </w:rPr>
      </w:pPr>
      <w:r w:rsidRPr="00030DB3">
        <w:rPr>
          <w:rFonts w:ascii="Arial Narrow" w:hAnsi="Arial Narrow"/>
        </w:rPr>
        <w:t xml:space="preserve">Upoznavanje sa običajima, navikama, tradicijom i gastronomijom Italije, Grčke, Španije, Mađarske, Turske i zemalja Magreba. </w:t>
      </w:r>
      <w:r w:rsidRPr="00030DB3">
        <w:rPr>
          <w:rFonts w:ascii="Arial Narrow" w:hAnsi="Arial Narrow"/>
          <w:lang w:val="sr-Latn-CS"/>
        </w:rPr>
        <w:t>Razvijanje preciznosti, sistematičnosti, kreativnosti, kao i shvatanje značaja timskog rada.</w:t>
      </w:r>
    </w:p>
    <w:p w14:paraId="76C7D34D" w14:textId="77777777" w:rsidR="00030DB3" w:rsidRPr="00554612" w:rsidRDefault="00030DB3" w:rsidP="00063E36">
      <w:pPr>
        <w:spacing w:before="24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3. Isodi učenja</w:t>
      </w:r>
    </w:p>
    <w:sdt>
      <w:sdtPr>
        <w:rPr>
          <w:rFonts w:ascii="Arial Narrow" w:eastAsia="Times New Roman" w:hAnsi="Arial Narrow" w:cs="Trebuchet MS"/>
          <w:b/>
          <w:bCs/>
          <w:lang w:val="sr-Latn-CS"/>
        </w:rPr>
        <w:id w:val="1271671745"/>
        <w:lock w:val="contentLocked"/>
      </w:sdtPr>
      <w:sdtEndPr/>
      <w:sdtContent>
        <w:p w14:paraId="6B0223E9" w14:textId="77777777" w:rsidR="00030DB3" w:rsidRPr="00554612" w:rsidRDefault="00030DB3" w:rsidP="00063E36">
          <w:pPr>
            <w:spacing w:before="120" w:after="120" w:line="240" w:lineRule="auto"/>
            <w:jc w:val="both"/>
            <w:rPr>
              <w:rFonts w:ascii="Arial Narrow" w:eastAsia="Times New Roman" w:hAnsi="Arial Narrow" w:cs="Trebuchet MS"/>
              <w:b/>
              <w:bCs/>
              <w:lang w:val="sr-Latn-CS"/>
            </w:rPr>
          </w:pPr>
          <w:r w:rsidRPr="00554612">
            <w:rPr>
              <w:rFonts w:ascii="Arial Narrow" w:eastAsia="Times New Roman" w:hAnsi="Arial Narrow" w:cs="Trebuchet MS"/>
              <w:b/>
              <w:bCs/>
              <w:lang w:val="sr-Latn-CS"/>
            </w:rPr>
            <w:t xml:space="preserve">Po završetku ovog modula učenik će biti sposoban da: </w:t>
          </w:r>
        </w:p>
      </w:sdtContent>
    </w:sdt>
    <w:p w14:paraId="7C8C1F96" w14:textId="77777777" w:rsidR="00030DB3" w:rsidRPr="00030DB3" w:rsidRDefault="00030DB3" w:rsidP="00063E36">
      <w:pPr>
        <w:numPr>
          <w:ilvl w:val="0"/>
          <w:numId w:val="213"/>
        </w:numPr>
        <w:spacing w:after="160" w:line="259" w:lineRule="auto"/>
        <w:contextualSpacing/>
        <w:jc w:val="both"/>
        <w:rPr>
          <w:rFonts w:ascii="Arial Narrow" w:hAnsi="Arial Narrow"/>
          <w:bCs/>
          <w:color w:val="000000" w:themeColor="text1"/>
          <w:lang w:val="sr-Latn-CS"/>
        </w:rPr>
      </w:pPr>
      <w:r w:rsidRPr="00030DB3">
        <w:rPr>
          <w:rFonts w:ascii="Arial Narrow" w:hAnsi="Arial Narrow"/>
          <w:bCs/>
          <w:color w:val="000000" w:themeColor="text1"/>
          <w:lang w:val="sr-Latn-CS"/>
        </w:rPr>
        <w:t>Prezentuje karatkeristike nacionalne kuhinje Italije</w:t>
      </w:r>
    </w:p>
    <w:p w14:paraId="26A4CACF" w14:textId="77777777" w:rsidR="00030DB3" w:rsidRPr="00030DB3" w:rsidRDefault="00030DB3" w:rsidP="00063E36">
      <w:pPr>
        <w:numPr>
          <w:ilvl w:val="0"/>
          <w:numId w:val="213"/>
        </w:numPr>
        <w:spacing w:after="160" w:line="259" w:lineRule="auto"/>
        <w:contextualSpacing/>
        <w:jc w:val="both"/>
        <w:rPr>
          <w:rFonts w:ascii="Arial Narrow" w:hAnsi="Arial Narrow"/>
          <w:bCs/>
          <w:color w:val="000000" w:themeColor="text1"/>
          <w:lang w:val="sr-Latn-CS"/>
        </w:rPr>
      </w:pPr>
      <w:r w:rsidRPr="00030DB3">
        <w:rPr>
          <w:rFonts w:ascii="Arial Narrow" w:hAnsi="Arial Narrow"/>
          <w:bCs/>
          <w:color w:val="000000" w:themeColor="text1"/>
          <w:lang w:val="sr-Latn-CS"/>
        </w:rPr>
        <w:t>Prezentuje karatkeristike nacionalne kuhinje Grčke</w:t>
      </w:r>
    </w:p>
    <w:p w14:paraId="1B0530DB" w14:textId="77777777" w:rsidR="00030DB3" w:rsidRPr="00030DB3" w:rsidRDefault="00030DB3" w:rsidP="00063E36">
      <w:pPr>
        <w:numPr>
          <w:ilvl w:val="0"/>
          <w:numId w:val="213"/>
        </w:numPr>
        <w:spacing w:after="160" w:line="259" w:lineRule="auto"/>
        <w:contextualSpacing/>
        <w:jc w:val="both"/>
        <w:rPr>
          <w:rFonts w:ascii="Arial Narrow" w:hAnsi="Arial Narrow"/>
          <w:bCs/>
          <w:color w:val="000000" w:themeColor="text1"/>
          <w:lang w:val="sr-Latn-CS"/>
        </w:rPr>
      </w:pPr>
      <w:r w:rsidRPr="00030DB3">
        <w:rPr>
          <w:rFonts w:ascii="Arial Narrow" w:hAnsi="Arial Narrow"/>
          <w:bCs/>
          <w:color w:val="000000" w:themeColor="text1"/>
          <w:lang w:val="sr-Latn-CS"/>
        </w:rPr>
        <w:t>Prezentuje karatkeristike nacionalne kuhinje Španije</w:t>
      </w:r>
    </w:p>
    <w:p w14:paraId="31300A3E" w14:textId="77777777" w:rsidR="00030DB3" w:rsidRPr="00030DB3" w:rsidRDefault="00030DB3" w:rsidP="00063E36">
      <w:pPr>
        <w:numPr>
          <w:ilvl w:val="0"/>
          <w:numId w:val="213"/>
        </w:numPr>
        <w:spacing w:after="160" w:line="259" w:lineRule="auto"/>
        <w:contextualSpacing/>
        <w:jc w:val="both"/>
        <w:rPr>
          <w:rFonts w:ascii="Arial Narrow" w:hAnsi="Arial Narrow"/>
          <w:bCs/>
          <w:color w:val="000000" w:themeColor="text1"/>
          <w:lang w:val="sr-Latn-CS"/>
        </w:rPr>
      </w:pPr>
      <w:r w:rsidRPr="00030DB3">
        <w:rPr>
          <w:rFonts w:ascii="Arial Narrow" w:hAnsi="Arial Narrow"/>
          <w:bCs/>
          <w:color w:val="000000" w:themeColor="text1"/>
          <w:lang w:val="sr-Latn-CS"/>
        </w:rPr>
        <w:t>Prezentuje karatkeristike nacionalne kuhinje Mađarske</w:t>
      </w:r>
    </w:p>
    <w:p w14:paraId="1B05A758" w14:textId="77777777" w:rsidR="00030DB3" w:rsidRPr="00030DB3" w:rsidRDefault="00030DB3" w:rsidP="00063E36">
      <w:pPr>
        <w:numPr>
          <w:ilvl w:val="0"/>
          <w:numId w:val="213"/>
        </w:numPr>
        <w:spacing w:after="160" w:line="259" w:lineRule="auto"/>
        <w:contextualSpacing/>
        <w:jc w:val="both"/>
        <w:rPr>
          <w:rFonts w:ascii="Arial Narrow" w:hAnsi="Arial Narrow"/>
          <w:bCs/>
          <w:color w:val="000000" w:themeColor="text1"/>
          <w:lang w:val="sr-Latn-CS"/>
        </w:rPr>
      </w:pPr>
      <w:r w:rsidRPr="00030DB3">
        <w:rPr>
          <w:rFonts w:ascii="Arial Narrow" w:hAnsi="Arial Narrow"/>
          <w:bCs/>
          <w:color w:val="000000" w:themeColor="text1"/>
          <w:lang w:val="sr-Latn-CS"/>
        </w:rPr>
        <w:t>Prezentuje karatkeristike nacionalne kuhinje Turske</w:t>
      </w:r>
    </w:p>
    <w:p w14:paraId="42F1A500" w14:textId="77777777" w:rsidR="00030DB3" w:rsidRPr="00030DB3" w:rsidRDefault="00030DB3" w:rsidP="00063E36">
      <w:pPr>
        <w:numPr>
          <w:ilvl w:val="0"/>
          <w:numId w:val="213"/>
        </w:numPr>
        <w:spacing w:after="160" w:line="259" w:lineRule="auto"/>
        <w:contextualSpacing/>
        <w:jc w:val="both"/>
        <w:rPr>
          <w:rFonts w:ascii="Arial Narrow" w:hAnsi="Arial Narrow"/>
          <w:bCs/>
          <w:color w:val="000000" w:themeColor="text1"/>
          <w:lang w:val="sr-Latn-CS"/>
        </w:rPr>
      </w:pPr>
      <w:r w:rsidRPr="00030DB3">
        <w:rPr>
          <w:rFonts w:ascii="Arial Narrow" w:hAnsi="Arial Narrow"/>
          <w:bCs/>
          <w:color w:val="000000" w:themeColor="text1"/>
          <w:lang w:val="sr-Latn-CS"/>
        </w:rPr>
        <w:t>Prezentuje karatkeristike nacionalne kuhinje zemalja Magreba</w:t>
      </w:r>
    </w:p>
    <w:p w14:paraId="59340462" w14:textId="3E4BC9DE" w:rsidR="007870A9" w:rsidRDefault="007870A9" w:rsidP="00063E36">
      <w:pPr>
        <w:spacing w:after="160" w:line="259" w:lineRule="auto"/>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4FC19C2A" w14:textId="77777777" w:rsidTr="00AC1051">
        <w:trPr>
          <w:trHeight w:val="765"/>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645655204"/>
            </w:sdtPr>
            <w:sdtEndPr/>
            <w:sdtContent>
              <w:sdt>
                <w:sdtPr>
                  <w:rPr>
                    <w:rFonts w:ascii="Arial Narrow" w:hAnsi="Arial Narrow"/>
                    <w:b/>
                    <w:bCs/>
                  </w:rPr>
                  <w:id w:val="-1318724515"/>
                </w:sdtPr>
                <w:sdtEndPr/>
                <w:sdtContent>
                  <w:p w14:paraId="3B9915DE"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b/>
                        <w:bCs/>
                      </w:rPr>
                      <w:t xml:space="preserve">Ishod 1 - </w:t>
                    </w:r>
                    <w:sdt>
                      <w:sdtPr>
                        <w:rPr>
                          <w:rFonts w:ascii="Arial Narrow" w:hAnsi="Arial Narrow"/>
                          <w:b/>
                          <w:bCs/>
                        </w:rPr>
                        <w:id w:val="1070304936"/>
                      </w:sdtPr>
                      <w:sdtEndPr/>
                      <w:sdtContent>
                        <w:r w:rsidRPr="00F37EC7">
                          <w:rPr>
                            <w:rFonts w:ascii="Arial Narrow" w:hAnsi="Arial Narrow"/>
                          </w:rPr>
                          <w:t>Učenik će biti sposoban da</w:t>
                        </w:r>
                      </w:sdtContent>
                    </w:sdt>
                  </w:p>
                </w:sdtContent>
              </w:sdt>
            </w:sdtContent>
          </w:sdt>
          <w:p w14:paraId="7AE8CB06" w14:textId="77777777" w:rsidR="00F37EC7" w:rsidRPr="00F37EC7" w:rsidRDefault="00F37EC7" w:rsidP="00063E36">
            <w:pPr>
              <w:spacing w:before="120" w:after="120" w:line="240" w:lineRule="auto"/>
              <w:jc w:val="both"/>
              <w:rPr>
                <w:rFonts w:ascii="Arial Narrow" w:hAnsi="Arial Narrow"/>
                <w:color w:val="000000" w:themeColor="text1"/>
                <w:lang w:val="sr-Latn-CS"/>
              </w:rPr>
            </w:pPr>
            <w:r w:rsidRPr="00F37EC7">
              <w:rPr>
                <w:rFonts w:ascii="Arial Narrow" w:hAnsi="Arial Narrow"/>
                <w:b/>
                <w:bCs/>
                <w:color w:val="000000" w:themeColor="text1"/>
                <w:lang w:val="sr-Latn-CS"/>
              </w:rPr>
              <w:t>Prezentuje karakteristike nacionalne kuhinje Italije</w:t>
            </w:r>
          </w:p>
        </w:tc>
      </w:tr>
      <w:tr w:rsidR="00F37EC7" w:rsidRPr="00F37EC7" w14:paraId="6A8FE33D"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778067106"/>
            </w:sdtPr>
            <w:sdtEndPr/>
            <w:sdtContent>
              <w:p w14:paraId="5190E22E"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b/>
                    <w:bCs/>
                  </w:rPr>
                  <w:t>Kriterijumi za dostizanje ishoda učenja</w:t>
                </w:r>
              </w:p>
              <w:p w14:paraId="3E41E045"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themeColor="text1"/>
              </w:rPr>
              <w:id w:val="285939259"/>
            </w:sdtPr>
            <w:sdtEndPr/>
            <w:sdtContent>
              <w:p w14:paraId="00457D94" w14:textId="77777777" w:rsidR="00F37EC7" w:rsidRPr="00F37EC7" w:rsidRDefault="00F37EC7" w:rsidP="00063E36">
                <w:pPr>
                  <w:spacing w:before="120" w:after="120" w:line="240" w:lineRule="auto"/>
                  <w:jc w:val="both"/>
                  <w:rPr>
                    <w:rFonts w:ascii="Arial Narrow" w:hAnsi="Arial Narrow" w:cs="Verdana"/>
                    <w:color w:val="000000" w:themeColor="text1"/>
                  </w:rPr>
                </w:pPr>
                <w:r w:rsidRPr="00F37EC7">
                  <w:rPr>
                    <w:rFonts w:ascii="Arial Narrow" w:hAnsi="Arial Narrow" w:cs="Verdana"/>
                    <w:b/>
                    <w:bCs/>
                    <w:color w:val="000000" w:themeColor="text1"/>
                  </w:rPr>
                  <w:t>Kontekst</w:t>
                </w:r>
                <w:r w:rsidRPr="00F37EC7">
                  <w:rPr>
                    <w:rFonts w:ascii="Arial Narrow" w:hAnsi="Arial Narrow" w:cs="Verdana"/>
                    <w:color w:val="000000" w:themeColor="text1"/>
                  </w:rPr>
                  <w:t xml:space="preserve"> </w:t>
                </w:r>
              </w:p>
              <w:p w14:paraId="04EF4753" w14:textId="77777777" w:rsidR="00F37EC7" w:rsidRPr="00F37EC7" w:rsidRDefault="00F37EC7" w:rsidP="00063E36">
                <w:pPr>
                  <w:spacing w:before="120" w:after="120" w:line="240" w:lineRule="auto"/>
                  <w:jc w:val="both"/>
                  <w:rPr>
                    <w:rFonts w:ascii="Arial Narrow" w:hAnsi="Arial Narrow" w:cs="Verdana"/>
                    <w:color w:val="000000" w:themeColor="text1"/>
                  </w:rPr>
                </w:pPr>
                <w:r w:rsidRPr="00F37EC7">
                  <w:rPr>
                    <w:rFonts w:ascii="Arial Narrow" w:hAnsi="Arial Narrow" w:cs="Verdana"/>
                    <w:color w:val="000000" w:themeColor="text1"/>
                  </w:rPr>
                  <w:t>(Pojašnjenje označenih pojmova)</w:t>
                </w:r>
              </w:p>
            </w:sdtContent>
          </w:sdt>
        </w:tc>
      </w:tr>
      <w:tr w:rsidR="00F37EC7" w:rsidRPr="00F37EC7" w14:paraId="42F18705" w14:textId="77777777" w:rsidTr="00F37EC7">
        <w:trPr>
          <w:trHeight w:val="542"/>
          <w:jc w:val="center"/>
        </w:trPr>
        <w:tc>
          <w:tcPr>
            <w:tcW w:w="2500" w:type="pct"/>
            <w:tcBorders>
              <w:top w:val="single" w:sz="18" w:space="0" w:color="C00000"/>
            </w:tcBorders>
            <w:shd w:val="clear" w:color="auto" w:fill="auto"/>
            <w:vAlign w:val="center"/>
          </w:tcPr>
          <w:p w14:paraId="2D0D8A31" w14:textId="77777777" w:rsidR="00F37EC7" w:rsidRPr="00F37EC7" w:rsidRDefault="00F37EC7" w:rsidP="00063E36">
            <w:pPr>
              <w:numPr>
                <w:ilvl w:val="0"/>
                <w:numId w:val="159"/>
              </w:numPr>
              <w:tabs>
                <w:tab w:val="left" w:pos="663"/>
              </w:tabs>
              <w:spacing w:before="120" w:after="120" w:line="240" w:lineRule="auto"/>
              <w:contextualSpacing/>
              <w:jc w:val="both"/>
              <w:rPr>
                <w:rFonts w:ascii="Arial Narrow" w:hAnsi="Arial Narrow"/>
              </w:rPr>
            </w:pPr>
            <w:r w:rsidRPr="00F37EC7">
              <w:rPr>
                <w:rFonts w:ascii="Arial Narrow" w:hAnsi="Arial Narrow"/>
              </w:rPr>
              <w:t>Objasni istorijski razvoj nacionalne kuhinje Italije</w:t>
            </w:r>
          </w:p>
        </w:tc>
        <w:tc>
          <w:tcPr>
            <w:tcW w:w="2500" w:type="pct"/>
            <w:tcBorders>
              <w:top w:val="single" w:sz="18" w:space="0" w:color="C00000"/>
            </w:tcBorders>
            <w:shd w:val="clear" w:color="auto" w:fill="auto"/>
            <w:vAlign w:val="center"/>
          </w:tcPr>
          <w:p w14:paraId="7B7B4420" w14:textId="77777777" w:rsidR="00F37EC7" w:rsidRPr="00F37EC7" w:rsidRDefault="00F37EC7" w:rsidP="00063E36">
            <w:pPr>
              <w:spacing w:before="120" w:after="120" w:line="240" w:lineRule="auto"/>
              <w:jc w:val="both"/>
              <w:rPr>
                <w:rFonts w:ascii="Arial Narrow" w:hAnsi="Arial Narrow"/>
                <w:b/>
                <w:bCs/>
                <w:color w:val="000000" w:themeColor="text1"/>
                <w:lang w:val="sr-Latn-CS"/>
              </w:rPr>
            </w:pPr>
          </w:p>
        </w:tc>
      </w:tr>
      <w:tr w:rsidR="00F37EC7" w:rsidRPr="00F37EC7" w14:paraId="4762D819" w14:textId="77777777" w:rsidTr="00F37EC7">
        <w:trPr>
          <w:trHeight w:val="542"/>
          <w:jc w:val="center"/>
        </w:trPr>
        <w:tc>
          <w:tcPr>
            <w:tcW w:w="2500" w:type="pct"/>
            <w:shd w:val="clear" w:color="auto" w:fill="auto"/>
            <w:vAlign w:val="center"/>
          </w:tcPr>
          <w:p w14:paraId="46D5AD59" w14:textId="77777777" w:rsidR="00F37EC7" w:rsidRPr="00F37EC7" w:rsidRDefault="00F37EC7" w:rsidP="00063E36">
            <w:pPr>
              <w:numPr>
                <w:ilvl w:val="0"/>
                <w:numId w:val="159"/>
              </w:numPr>
              <w:spacing w:before="120" w:after="120" w:line="240" w:lineRule="auto"/>
              <w:contextualSpacing/>
              <w:jc w:val="both"/>
              <w:rPr>
                <w:rFonts w:ascii="Arial Narrow" w:hAnsi="Arial Narrow"/>
                <w:color w:val="000000" w:themeColor="text1"/>
                <w:lang w:val="sr-Latn-CS"/>
              </w:rPr>
            </w:pPr>
            <w:r w:rsidRPr="00F37EC7">
              <w:rPr>
                <w:rFonts w:ascii="Arial Narrow" w:hAnsi="Arial Narrow"/>
              </w:rPr>
              <w:t xml:space="preserve">Objasni običaje, navike i tradicije kroz </w:t>
            </w:r>
            <w:r w:rsidRPr="00F37EC7">
              <w:rPr>
                <w:rFonts w:ascii="Arial Narrow" w:hAnsi="Arial Narrow"/>
                <w:b/>
              </w:rPr>
              <w:t>gastronomske regije Italije</w:t>
            </w:r>
          </w:p>
        </w:tc>
        <w:tc>
          <w:tcPr>
            <w:tcW w:w="2500" w:type="pct"/>
            <w:shd w:val="clear" w:color="auto" w:fill="auto"/>
            <w:vAlign w:val="center"/>
          </w:tcPr>
          <w:p w14:paraId="0E6803B4" w14:textId="77777777" w:rsidR="00F37EC7" w:rsidRPr="00F37EC7" w:rsidRDefault="00F37EC7" w:rsidP="00063E36">
            <w:pPr>
              <w:spacing w:before="120" w:after="120" w:line="240" w:lineRule="auto"/>
              <w:jc w:val="both"/>
              <w:rPr>
                <w:rFonts w:ascii="Arial Narrow" w:hAnsi="Arial Narrow"/>
                <w:b/>
                <w:bCs/>
                <w:color w:val="000000" w:themeColor="text1"/>
                <w:lang w:val="sr-Latn-CS"/>
              </w:rPr>
            </w:pPr>
            <w:r w:rsidRPr="00F37EC7">
              <w:rPr>
                <w:rFonts w:ascii="Arial Narrow" w:hAnsi="Arial Narrow"/>
                <w:b/>
              </w:rPr>
              <w:t xml:space="preserve">Gastronomske regije Italije: </w:t>
            </w:r>
            <w:r w:rsidRPr="00F37EC7">
              <w:rPr>
                <w:rFonts w:ascii="Arial Narrow" w:hAnsi="Arial Narrow"/>
              </w:rPr>
              <w:t>sjeverna, centralna i južna</w:t>
            </w:r>
          </w:p>
        </w:tc>
      </w:tr>
      <w:tr w:rsidR="00F37EC7" w:rsidRPr="00F37EC7" w14:paraId="369715AF" w14:textId="77777777" w:rsidTr="00F37EC7">
        <w:trPr>
          <w:trHeight w:val="542"/>
          <w:jc w:val="center"/>
        </w:trPr>
        <w:tc>
          <w:tcPr>
            <w:tcW w:w="2500" w:type="pct"/>
            <w:shd w:val="clear" w:color="auto" w:fill="auto"/>
            <w:vAlign w:val="center"/>
          </w:tcPr>
          <w:p w14:paraId="36090A67" w14:textId="77777777" w:rsidR="00F37EC7" w:rsidRPr="00F37EC7" w:rsidRDefault="00F37EC7" w:rsidP="00063E36">
            <w:pPr>
              <w:numPr>
                <w:ilvl w:val="0"/>
                <w:numId w:val="159"/>
              </w:numPr>
              <w:spacing w:before="120" w:after="120" w:line="240" w:lineRule="auto"/>
              <w:contextualSpacing/>
              <w:jc w:val="both"/>
              <w:rPr>
                <w:rFonts w:ascii="Arial Narrow" w:hAnsi="Arial Narrow"/>
              </w:rPr>
            </w:pPr>
            <w:r w:rsidRPr="00F37EC7">
              <w:rPr>
                <w:rFonts w:ascii="Arial Narrow" w:hAnsi="Arial Narrow"/>
              </w:rPr>
              <w:t xml:space="preserve">Objasni </w:t>
            </w:r>
            <w:r w:rsidRPr="00F37EC7">
              <w:rPr>
                <w:rFonts w:ascii="Arial Narrow" w:hAnsi="Arial Narrow"/>
                <w:b/>
              </w:rPr>
              <w:t>nacionalne proizvode iz Italije</w:t>
            </w:r>
          </w:p>
        </w:tc>
        <w:tc>
          <w:tcPr>
            <w:tcW w:w="2500" w:type="pct"/>
            <w:shd w:val="clear" w:color="auto" w:fill="auto"/>
            <w:vAlign w:val="center"/>
          </w:tcPr>
          <w:p w14:paraId="13E0EAA9" w14:textId="33378DCD" w:rsidR="00F37EC7" w:rsidRPr="00F37EC7" w:rsidRDefault="00F37EC7" w:rsidP="00063E36">
            <w:pPr>
              <w:spacing w:before="120" w:after="120" w:line="240" w:lineRule="auto"/>
              <w:jc w:val="both"/>
              <w:rPr>
                <w:rFonts w:ascii="Arial Narrow" w:hAnsi="Arial Narrow"/>
                <w:color w:val="000000" w:themeColor="text1"/>
                <w:lang w:val="sr-Latn-CS"/>
              </w:rPr>
            </w:pPr>
            <w:r w:rsidRPr="00F37EC7">
              <w:rPr>
                <w:rFonts w:ascii="Arial Narrow" w:hAnsi="Arial Narrow"/>
                <w:b/>
              </w:rPr>
              <w:t xml:space="preserve">Nacionalni proizvodi iz Italije: </w:t>
            </w:r>
            <w:r w:rsidRPr="00F37EC7">
              <w:rPr>
                <w:rFonts w:ascii="Arial Narrow" w:hAnsi="Arial Narrow"/>
              </w:rPr>
              <w:t>sirevi (mocarela, maska</w:t>
            </w:r>
            <w:r w:rsidR="00FB0AF0">
              <w:rPr>
                <w:rFonts w:ascii="Arial Narrow" w:hAnsi="Arial Narrow"/>
              </w:rPr>
              <w:t>r</w:t>
            </w:r>
            <w:r w:rsidRPr="00F37EC7">
              <w:rPr>
                <w:rFonts w:ascii="Arial Narrow" w:hAnsi="Arial Narrow"/>
              </w:rPr>
              <w:t>pone, parmezan i dr.), balzamovo sirće, maslinovo ulje, vina (barola, barbera, lambrusko i dr), pašte, pirinač i dr.</w:t>
            </w:r>
          </w:p>
        </w:tc>
      </w:tr>
      <w:tr w:rsidR="00F37EC7" w:rsidRPr="00F37EC7" w14:paraId="5DD532A1" w14:textId="77777777" w:rsidTr="00F37EC7">
        <w:trPr>
          <w:trHeight w:val="542"/>
          <w:jc w:val="center"/>
        </w:trPr>
        <w:tc>
          <w:tcPr>
            <w:tcW w:w="2500" w:type="pct"/>
            <w:shd w:val="clear" w:color="auto" w:fill="auto"/>
            <w:vAlign w:val="center"/>
          </w:tcPr>
          <w:p w14:paraId="5D27AE91" w14:textId="217739ED" w:rsidR="00F37EC7" w:rsidRPr="00F37EC7" w:rsidRDefault="002C26A5" w:rsidP="00063E36">
            <w:pPr>
              <w:numPr>
                <w:ilvl w:val="0"/>
                <w:numId w:val="159"/>
              </w:numPr>
              <w:spacing w:before="120" w:after="120" w:line="240" w:lineRule="auto"/>
              <w:contextualSpacing/>
              <w:jc w:val="both"/>
              <w:rPr>
                <w:rFonts w:ascii="Arial Narrow" w:hAnsi="Arial Narrow"/>
              </w:rPr>
            </w:pPr>
            <w:r>
              <w:rPr>
                <w:rFonts w:ascii="Arial Narrow" w:hAnsi="Arial Narrow"/>
              </w:rPr>
              <w:t>Objasni standarde i normative za pripremu</w:t>
            </w:r>
            <w:r w:rsidR="00963184" w:rsidRPr="00F37EC7">
              <w:rPr>
                <w:rFonts w:ascii="Arial Narrow" w:hAnsi="Arial Narrow"/>
                <w:b/>
              </w:rPr>
              <w:t xml:space="preserve"> nacionalnih jela iz Italije</w:t>
            </w:r>
          </w:p>
        </w:tc>
        <w:tc>
          <w:tcPr>
            <w:tcW w:w="2500" w:type="pct"/>
            <w:shd w:val="clear" w:color="auto" w:fill="auto"/>
            <w:vAlign w:val="center"/>
          </w:tcPr>
          <w:p w14:paraId="5660E244" w14:textId="77777777" w:rsidR="00F37EC7" w:rsidRPr="00F37EC7" w:rsidRDefault="00F37EC7" w:rsidP="00063E36">
            <w:pPr>
              <w:spacing w:before="120" w:after="120" w:line="240" w:lineRule="auto"/>
              <w:jc w:val="both"/>
              <w:rPr>
                <w:rFonts w:ascii="Arial Narrow" w:hAnsi="Arial Narrow"/>
                <w:color w:val="000000" w:themeColor="text1"/>
                <w:lang w:val="sr-Latn-CS"/>
              </w:rPr>
            </w:pPr>
            <w:r w:rsidRPr="00F37EC7">
              <w:rPr>
                <w:rFonts w:ascii="Arial Narrow" w:hAnsi="Arial Narrow"/>
                <w:b/>
              </w:rPr>
              <w:t xml:space="preserve">Nacionalna jela iz Italije: </w:t>
            </w:r>
            <w:r w:rsidRPr="00F37EC7">
              <w:rPr>
                <w:rFonts w:ascii="Arial Narrow" w:hAnsi="Arial Narrow"/>
              </w:rPr>
              <w:t>hladne pene od lososa, zapečeni italijanski sendviči, tuna karpaćo, kaneloni sa šunkom, italijanska pita sa sirom i voćem i dr.</w:t>
            </w:r>
          </w:p>
        </w:tc>
      </w:tr>
      <w:tr w:rsidR="00F37EC7" w:rsidRPr="00F37EC7" w14:paraId="5493A074"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themeColor="text1"/>
              </w:rPr>
              <w:id w:val="833871430"/>
            </w:sdtPr>
            <w:sdtEndPr/>
            <w:sdtContent>
              <w:p w14:paraId="570421DB"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bCs/>
                    <w:color w:val="000000" w:themeColor="text1"/>
                  </w:rPr>
                  <w:t>Način provjeravanja dostignutosti ishoda učenja</w:t>
                </w:r>
              </w:p>
            </w:sdtContent>
          </w:sdt>
        </w:tc>
      </w:tr>
      <w:tr w:rsidR="00F37EC7" w:rsidRPr="00F37EC7" w14:paraId="3A093A8D"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3E7F706F"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 xml:space="preserve">U cilju provjeravanja dostignutosti pomenutog ishoda učenja, potreban je usmeni ili pisani dokaz da je učenik uspješno realizovao kriterijume od 1 do 4. </w:t>
            </w:r>
          </w:p>
        </w:tc>
      </w:tr>
      <w:tr w:rsidR="00F37EC7" w:rsidRPr="00F37EC7" w14:paraId="26C8A6DC"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themeColor="text1"/>
              </w:rPr>
              <w:id w:val="-1740637700"/>
            </w:sdtPr>
            <w:sdtEndPr/>
            <w:sdtContent>
              <w:p w14:paraId="0F18001A"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bCs/>
                    <w:color w:val="000000" w:themeColor="text1"/>
                  </w:rPr>
                  <w:t>Predložene teme</w:t>
                </w:r>
              </w:p>
            </w:sdtContent>
          </w:sdt>
        </w:tc>
      </w:tr>
      <w:tr w:rsidR="00F37EC7" w:rsidRPr="00F37EC7" w14:paraId="3577C9D6" w14:textId="77777777" w:rsidTr="00F37EC7">
        <w:trPr>
          <w:trHeight w:val="99"/>
          <w:jc w:val="center"/>
        </w:trPr>
        <w:tc>
          <w:tcPr>
            <w:tcW w:w="5000" w:type="pct"/>
            <w:gridSpan w:val="2"/>
            <w:tcBorders>
              <w:top w:val="single" w:sz="18" w:space="0" w:color="C00000"/>
              <w:bottom w:val="single" w:sz="2" w:space="0" w:color="C00000"/>
            </w:tcBorders>
            <w:shd w:val="clear" w:color="auto" w:fill="auto"/>
            <w:vAlign w:val="center"/>
          </w:tcPr>
          <w:p w14:paraId="7AB60F59" w14:textId="77777777" w:rsidR="00F37EC7" w:rsidRPr="00F37EC7" w:rsidRDefault="00A66C9A" w:rsidP="00063E36">
            <w:pPr>
              <w:tabs>
                <w:tab w:val="num" w:pos="173"/>
              </w:tabs>
              <w:spacing w:before="120" w:after="120" w:line="240" w:lineRule="auto"/>
              <w:ind w:hanging="176"/>
              <w:jc w:val="both"/>
              <w:rPr>
                <w:rFonts w:ascii="Arial Narrow" w:hAnsi="Arial Narrow"/>
              </w:rPr>
            </w:pPr>
            <w:r>
              <w:rPr>
                <w:rFonts w:ascii="Arial Narrow" w:hAnsi="Arial Narrow"/>
              </w:rPr>
              <w:t xml:space="preserve"> </w:t>
            </w:r>
            <w:r w:rsidR="00F37EC7" w:rsidRPr="00F37EC7">
              <w:rPr>
                <w:rFonts w:ascii="Arial Narrow" w:hAnsi="Arial Narrow"/>
              </w:rPr>
              <w:t>- Italijanska gastronomija</w:t>
            </w:r>
          </w:p>
        </w:tc>
      </w:tr>
    </w:tbl>
    <w:p w14:paraId="4F86DE00" w14:textId="77777777" w:rsidR="00F37EC7" w:rsidRPr="00F37EC7" w:rsidRDefault="00F37EC7" w:rsidP="00063E36">
      <w:pPr>
        <w:spacing w:after="0" w:line="240" w:lineRule="auto"/>
        <w:jc w:val="both"/>
      </w:pPr>
    </w:p>
    <w:p w14:paraId="03FF75E1" w14:textId="77777777" w:rsidR="00F37EC7" w:rsidRPr="00F37EC7" w:rsidRDefault="00F37EC7" w:rsidP="00063E36">
      <w:pPr>
        <w:spacing w:after="0" w:line="240" w:lineRule="auto"/>
        <w:jc w:val="both"/>
      </w:pPr>
    </w:p>
    <w:p w14:paraId="7A59DDF9" w14:textId="77777777" w:rsidR="00F37EC7" w:rsidRPr="00F37EC7" w:rsidRDefault="00F37EC7" w:rsidP="00063E36">
      <w:pPr>
        <w:spacing w:after="160" w:line="259" w:lineRule="auto"/>
        <w:jc w:val="both"/>
      </w:pPr>
    </w:p>
    <w:p w14:paraId="64A5A439" w14:textId="77777777" w:rsidR="00F37EC7" w:rsidRPr="00F37EC7" w:rsidRDefault="00F37EC7" w:rsidP="00063E36">
      <w:pPr>
        <w:spacing w:after="0" w:line="240" w:lineRule="auto"/>
        <w:jc w:val="both"/>
      </w:pPr>
    </w:p>
    <w:p w14:paraId="419A07D5" w14:textId="77777777" w:rsidR="00F37EC7" w:rsidRPr="00F37EC7" w:rsidRDefault="00F37EC7" w:rsidP="00063E36">
      <w:pPr>
        <w:spacing w:after="160" w:line="259" w:lineRule="auto"/>
        <w:jc w:val="both"/>
      </w:pPr>
    </w:p>
    <w:p w14:paraId="4D2B4A26" w14:textId="77777777" w:rsidR="00F37EC7" w:rsidRPr="00F37EC7" w:rsidRDefault="00F37EC7" w:rsidP="00063E36">
      <w:pPr>
        <w:spacing w:after="160" w:line="259" w:lineRule="auto"/>
        <w:jc w:val="both"/>
      </w:pPr>
    </w:p>
    <w:p w14:paraId="10C8707F" w14:textId="77777777" w:rsidR="007870A9" w:rsidRDefault="007870A9" w:rsidP="00063E36">
      <w:pPr>
        <w:spacing w:after="160" w:line="259" w:lineRule="auto"/>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58132F9A" w14:textId="77777777" w:rsidTr="00AC1051">
        <w:trPr>
          <w:trHeight w:val="675"/>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1718239959"/>
            </w:sdtPr>
            <w:sdtEndPr/>
            <w:sdtContent>
              <w:sdt>
                <w:sdtPr>
                  <w:rPr>
                    <w:rFonts w:ascii="Arial Narrow" w:hAnsi="Arial Narrow"/>
                    <w:b/>
                    <w:bCs/>
                  </w:rPr>
                  <w:id w:val="-1979529021"/>
                </w:sdtPr>
                <w:sdtEndPr/>
                <w:sdtContent>
                  <w:p w14:paraId="74905FB2"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b/>
                        <w:bCs/>
                      </w:rPr>
                      <w:t xml:space="preserve">Ishod 2 - </w:t>
                    </w:r>
                    <w:sdt>
                      <w:sdtPr>
                        <w:rPr>
                          <w:rFonts w:ascii="Arial Narrow" w:hAnsi="Arial Narrow"/>
                          <w:b/>
                          <w:bCs/>
                        </w:rPr>
                        <w:id w:val="913594338"/>
                      </w:sdtPr>
                      <w:sdtEndPr/>
                      <w:sdtContent>
                        <w:r w:rsidRPr="00F37EC7">
                          <w:rPr>
                            <w:rFonts w:ascii="Arial Narrow" w:hAnsi="Arial Narrow"/>
                          </w:rPr>
                          <w:t>Učenik će biti sposoban da</w:t>
                        </w:r>
                      </w:sdtContent>
                    </w:sdt>
                  </w:p>
                </w:sdtContent>
              </w:sdt>
            </w:sdtContent>
          </w:sdt>
          <w:p w14:paraId="61B42C45" w14:textId="77777777" w:rsidR="00F37EC7" w:rsidRPr="00F37EC7" w:rsidRDefault="00F37EC7" w:rsidP="00063E36">
            <w:pPr>
              <w:spacing w:before="120" w:after="120" w:line="240" w:lineRule="auto"/>
              <w:jc w:val="both"/>
              <w:rPr>
                <w:rFonts w:ascii="Arial Narrow" w:hAnsi="Arial Narrow"/>
                <w:color w:val="000000" w:themeColor="text1"/>
                <w:lang w:val="sr-Latn-CS"/>
              </w:rPr>
            </w:pPr>
            <w:r w:rsidRPr="00F37EC7">
              <w:rPr>
                <w:rFonts w:ascii="Arial Narrow" w:hAnsi="Arial Narrow"/>
                <w:b/>
                <w:bCs/>
                <w:color w:val="000000" w:themeColor="text1"/>
                <w:lang w:val="sr-Latn-CS"/>
              </w:rPr>
              <w:t>Prezentuje karakteristike nacionalne kuhinje Grčke</w:t>
            </w:r>
          </w:p>
        </w:tc>
      </w:tr>
      <w:tr w:rsidR="00F37EC7" w:rsidRPr="00F37EC7" w14:paraId="066EBA50"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803458869"/>
            </w:sdtPr>
            <w:sdtEndPr/>
            <w:sdtContent>
              <w:p w14:paraId="73160D4B"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b/>
                    <w:bCs/>
                  </w:rPr>
                  <w:t>Kriterijumi za dostizanje ishoda učenja</w:t>
                </w:r>
              </w:p>
              <w:p w14:paraId="3008FB18"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themeColor="text1"/>
              </w:rPr>
              <w:id w:val="1038466171"/>
            </w:sdtPr>
            <w:sdtEndPr/>
            <w:sdtContent>
              <w:p w14:paraId="6395A381" w14:textId="77777777" w:rsidR="00F37EC7" w:rsidRPr="00F37EC7" w:rsidRDefault="00F37EC7" w:rsidP="00063E36">
                <w:pPr>
                  <w:spacing w:before="120" w:after="120" w:line="240" w:lineRule="auto"/>
                  <w:jc w:val="both"/>
                  <w:rPr>
                    <w:rFonts w:ascii="Arial Narrow" w:hAnsi="Arial Narrow" w:cs="Verdana"/>
                    <w:color w:val="000000" w:themeColor="text1"/>
                  </w:rPr>
                </w:pPr>
                <w:r w:rsidRPr="00F37EC7">
                  <w:rPr>
                    <w:rFonts w:ascii="Arial Narrow" w:hAnsi="Arial Narrow" w:cs="Verdana"/>
                    <w:b/>
                    <w:bCs/>
                    <w:color w:val="000000" w:themeColor="text1"/>
                  </w:rPr>
                  <w:t>Kontekst</w:t>
                </w:r>
                <w:r w:rsidRPr="00F37EC7">
                  <w:rPr>
                    <w:rFonts w:ascii="Arial Narrow" w:hAnsi="Arial Narrow" w:cs="Verdana"/>
                    <w:color w:val="000000" w:themeColor="text1"/>
                  </w:rPr>
                  <w:t xml:space="preserve"> </w:t>
                </w:r>
              </w:p>
              <w:p w14:paraId="7EAE7941" w14:textId="77777777" w:rsidR="00F37EC7" w:rsidRPr="00F37EC7" w:rsidRDefault="00F37EC7" w:rsidP="00063E36">
                <w:pPr>
                  <w:spacing w:before="120" w:after="120" w:line="240" w:lineRule="auto"/>
                  <w:jc w:val="both"/>
                  <w:rPr>
                    <w:rFonts w:ascii="Arial Narrow" w:hAnsi="Arial Narrow" w:cs="Verdana"/>
                    <w:color w:val="000000" w:themeColor="text1"/>
                  </w:rPr>
                </w:pPr>
                <w:r w:rsidRPr="00F37EC7">
                  <w:rPr>
                    <w:rFonts w:ascii="Arial Narrow" w:hAnsi="Arial Narrow" w:cs="Verdana"/>
                    <w:color w:val="000000" w:themeColor="text1"/>
                  </w:rPr>
                  <w:t>(Pojašnjenje označenih pojmova)</w:t>
                </w:r>
              </w:p>
            </w:sdtContent>
          </w:sdt>
        </w:tc>
      </w:tr>
      <w:tr w:rsidR="00F37EC7" w:rsidRPr="00F37EC7" w14:paraId="5862BFD9" w14:textId="77777777" w:rsidTr="00F37EC7">
        <w:trPr>
          <w:trHeight w:val="542"/>
          <w:jc w:val="center"/>
        </w:trPr>
        <w:tc>
          <w:tcPr>
            <w:tcW w:w="2500" w:type="pct"/>
            <w:tcBorders>
              <w:top w:val="single" w:sz="18" w:space="0" w:color="C00000"/>
            </w:tcBorders>
            <w:shd w:val="clear" w:color="auto" w:fill="auto"/>
            <w:vAlign w:val="center"/>
          </w:tcPr>
          <w:p w14:paraId="60EE40BD" w14:textId="77777777" w:rsidR="00F37EC7" w:rsidRPr="00F37EC7" w:rsidRDefault="00F37EC7" w:rsidP="00063E36">
            <w:pPr>
              <w:numPr>
                <w:ilvl w:val="0"/>
                <w:numId w:val="130"/>
              </w:numPr>
              <w:tabs>
                <w:tab w:val="left" w:pos="423"/>
              </w:tabs>
              <w:spacing w:before="120" w:after="120" w:line="240" w:lineRule="auto"/>
              <w:ind w:left="333" w:hanging="270"/>
              <w:contextualSpacing/>
              <w:jc w:val="both"/>
              <w:rPr>
                <w:rFonts w:ascii="Arial Narrow" w:hAnsi="Arial Narrow"/>
              </w:rPr>
            </w:pPr>
            <w:r w:rsidRPr="00F37EC7">
              <w:rPr>
                <w:rFonts w:ascii="Arial Narrow" w:hAnsi="Arial Narrow"/>
              </w:rPr>
              <w:t>Objasni istorijski razvoj nacionalne kuhinje Grčke</w:t>
            </w:r>
          </w:p>
        </w:tc>
        <w:tc>
          <w:tcPr>
            <w:tcW w:w="2500" w:type="pct"/>
            <w:tcBorders>
              <w:top w:val="single" w:sz="18" w:space="0" w:color="C00000"/>
            </w:tcBorders>
            <w:shd w:val="clear" w:color="auto" w:fill="auto"/>
            <w:vAlign w:val="center"/>
          </w:tcPr>
          <w:p w14:paraId="2F367CE9" w14:textId="77777777" w:rsidR="00F37EC7" w:rsidRPr="00F37EC7" w:rsidRDefault="00F37EC7" w:rsidP="00063E36">
            <w:pPr>
              <w:spacing w:before="120" w:after="120" w:line="240" w:lineRule="auto"/>
              <w:jc w:val="both"/>
              <w:rPr>
                <w:rFonts w:ascii="Arial Narrow" w:hAnsi="Arial Narrow"/>
                <w:b/>
                <w:bCs/>
                <w:color w:val="000000" w:themeColor="text1"/>
                <w:lang w:val="sr-Latn-CS"/>
              </w:rPr>
            </w:pPr>
          </w:p>
        </w:tc>
      </w:tr>
      <w:tr w:rsidR="00F37EC7" w:rsidRPr="00F37EC7" w14:paraId="0D02A103" w14:textId="77777777" w:rsidTr="00F37EC7">
        <w:trPr>
          <w:trHeight w:val="542"/>
          <w:jc w:val="center"/>
        </w:trPr>
        <w:tc>
          <w:tcPr>
            <w:tcW w:w="2500" w:type="pct"/>
            <w:shd w:val="clear" w:color="auto" w:fill="auto"/>
            <w:vAlign w:val="center"/>
          </w:tcPr>
          <w:p w14:paraId="5F66D36D" w14:textId="61274D62" w:rsidR="00F37EC7" w:rsidRPr="00F37EC7" w:rsidRDefault="00F37EC7" w:rsidP="00063E36">
            <w:pPr>
              <w:pStyle w:val="ListParagraph"/>
              <w:numPr>
                <w:ilvl w:val="0"/>
                <w:numId w:val="130"/>
              </w:numPr>
              <w:spacing w:before="120" w:after="120" w:line="240" w:lineRule="auto"/>
              <w:ind w:left="312" w:hanging="312"/>
              <w:jc w:val="both"/>
              <w:rPr>
                <w:rFonts w:ascii="Arial Narrow" w:hAnsi="Arial Narrow"/>
                <w:color w:val="000000" w:themeColor="text1"/>
                <w:lang w:val="sr-Latn-CS"/>
              </w:rPr>
            </w:pPr>
            <w:r w:rsidRPr="00C333B1">
              <w:rPr>
                <w:rFonts w:ascii="Arial Narrow" w:hAnsi="Arial Narrow"/>
                <w:color w:val="000000"/>
                <w:lang w:val="sr-Latn-CS"/>
              </w:rPr>
              <w:t>Objasni</w:t>
            </w:r>
            <w:r w:rsidRPr="00F37EC7">
              <w:rPr>
                <w:rFonts w:ascii="Arial Narrow" w:hAnsi="Arial Narrow"/>
              </w:rPr>
              <w:t xml:space="preserve"> običaje, navike i tradicije kroz </w:t>
            </w:r>
            <w:r w:rsidRPr="00F37EC7">
              <w:rPr>
                <w:rFonts w:ascii="Arial Narrow" w:hAnsi="Arial Narrow"/>
                <w:b/>
              </w:rPr>
              <w:t>gastronomske</w:t>
            </w:r>
            <w:r w:rsidRPr="00F37EC7">
              <w:rPr>
                <w:rFonts w:ascii="Arial Narrow" w:hAnsi="Arial Narrow"/>
              </w:rPr>
              <w:t xml:space="preserve"> </w:t>
            </w:r>
            <w:r w:rsidR="00963184">
              <w:rPr>
                <w:rFonts w:ascii="Arial Narrow" w:hAnsi="Arial Narrow"/>
                <w:b/>
              </w:rPr>
              <w:t>regije Grčke</w:t>
            </w:r>
          </w:p>
        </w:tc>
        <w:tc>
          <w:tcPr>
            <w:tcW w:w="2500" w:type="pct"/>
            <w:shd w:val="clear" w:color="auto" w:fill="auto"/>
            <w:vAlign w:val="center"/>
          </w:tcPr>
          <w:p w14:paraId="06C9F683" w14:textId="77777777" w:rsidR="00F37EC7" w:rsidRPr="00F37EC7" w:rsidRDefault="00F37EC7" w:rsidP="00063E36">
            <w:pPr>
              <w:spacing w:before="120" w:after="120" w:line="240" w:lineRule="auto"/>
              <w:jc w:val="both"/>
              <w:rPr>
                <w:rFonts w:ascii="Arial Narrow" w:hAnsi="Arial Narrow"/>
                <w:b/>
                <w:bCs/>
                <w:color w:val="000000" w:themeColor="text1"/>
                <w:lang w:val="sr-Latn-CS"/>
              </w:rPr>
            </w:pPr>
            <w:r w:rsidRPr="00F37EC7">
              <w:rPr>
                <w:rFonts w:ascii="Arial Narrow" w:hAnsi="Arial Narrow"/>
                <w:b/>
              </w:rPr>
              <w:t xml:space="preserve">Gstronomske regije Grčke: </w:t>
            </w:r>
            <w:r w:rsidRPr="00F37EC7">
              <w:rPr>
                <w:rFonts w:ascii="Arial Narrow" w:hAnsi="Arial Narrow"/>
              </w:rPr>
              <w:t>primorska i planinska</w:t>
            </w:r>
          </w:p>
        </w:tc>
      </w:tr>
      <w:tr w:rsidR="00F37EC7" w:rsidRPr="00F37EC7" w14:paraId="7B4B8210" w14:textId="77777777" w:rsidTr="00F37EC7">
        <w:trPr>
          <w:trHeight w:val="542"/>
          <w:jc w:val="center"/>
        </w:trPr>
        <w:tc>
          <w:tcPr>
            <w:tcW w:w="2500" w:type="pct"/>
            <w:shd w:val="clear" w:color="auto" w:fill="auto"/>
            <w:vAlign w:val="center"/>
          </w:tcPr>
          <w:p w14:paraId="38E7A404" w14:textId="77777777" w:rsidR="00F37EC7" w:rsidRPr="00F37EC7" w:rsidRDefault="00F37EC7" w:rsidP="00063E36">
            <w:pPr>
              <w:numPr>
                <w:ilvl w:val="0"/>
                <w:numId w:val="130"/>
              </w:numPr>
              <w:tabs>
                <w:tab w:val="left" w:pos="423"/>
              </w:tabs>
              <w:spacing w:before="120" w:after="120" w:line="240" w:lineRule="auto"/>
              <w:ind w:left="333" w:hanging="270"/>
              <w:contextualSpacing/>
              <w:jc w:val="both"/>
              <w:rPr>
                <w:rFonts w:ascii="Arial Narrow" w:hAnsi="Arial Narrow"/>
              </w:rPr>
            </w:pPr>
            <w:r w:rsidRPr="00F37EC7">
              <w:rPr>
                <w:rFonts w:ascii="Arial Narrow" w:hAnsi="Arial Narrow"/>
              </w:rPr>
              <w:t xml:space="preserve">Objasni </w:t>
            </w:r>
            <w:r w:rsidRPr="00F37EC7">
              <w:rPr>
                <w:rFonts w:ascii="Arial Narrow" w:hAnsi="Arial Narrow"/>
                <w:b/>
              </w:rPr>
              <w:t>nacionalne proizvode iz Grčke</w:t>
            </w:r>
          </w:p>
        </w:tc>
        <w:tc>
          <w:tcPr>
            <w:tcW w:w="2500" w:type="pct"/>
            <w:shd w:val="clear" w:color="auto" w:fill="auto"/>
            <w:vAlign w:val="center"/>
          </w:tcPr>
          <w:p w14:paraId="298C0293" w14:textId="77777777" w:rsidR="00F37EC7" w:rsidRPr="00F37EC7" w:rsidRDefault="00F37EC7" w:rsidP="00063E36">
            <w:pPr>
              <w:spacing w:before="120" w:after="120" w:line="240" w:lineRule="auto"/>
              <w:jc w:val="both"/>
              <w:rPr>
                <w:rFonts w:ascii="Arial Narrow" w:hAnsi="Arial Narrow"/>
                <w:color w:val="000000" w:themeColor="text1"/>
                <w:lang w:val="sr-Latn-CS"/>
              </w:rPr>
            </w:pPr>
            <w:r w:rsidRPr="00F37EC7">
              <w:rPr>
                <w:rFonts w:ascii="Arial Narrow" w:hAnsi="Arial Narrow"/>
                <w:b/>
              </w:rPr>
              <w:t xml:space="preserve">Nacionalni proizvodi iz Grčke: </w:t>
            </w:r>
            <w:r w:rsidRPr="00F37EC7">
              <w:rPr>
                <w:rFonts w:ascii="Arial Narrow" w:hAnsi="Arial Narrow"/>
              </w:rPr>
              <w:t>maslinovo ulje, feta,</w:t>
            </w:r>
            <w:r w:rsidRPr="00F37EC7">
              <w:rPr>
                <w:rFonts w:ascii="Arial Narrow" w:hAnsi="Arial Narrow"/>
                <w:b/>
              </w:rPr>
              <w:t xml:space="preserve"> </w:t>
            </w:r>
            <w:r w:rsidRPr="00F37EC7">
              <w:rPr>
                <w:rFonts w:ascii="Arial Narrow" w:hAnsi="Arial Narrow"/>
              </w:rPr>
              <w:t>giros, pića (uzo, retsina, metaksa i dr.) i dr.</w:t>
            </w:r>
          </w:p>
        </w:tc>
      </w:tr>
      <w:tr w:rsidR="00F37EC7" w:rsidRPr="00F37EC7" w14:paraId="57E62F6C" w14:textId="77777777" w:rsidTr="00F37EC7">
        <w:trPr>
          <w:trHeight w:val="542"/>
          <w:jc w:val="center"/>
        </w:trPr>
        <w:tc>
          <w:tcPr>
            <w:tcW w:w="2500" w:type="pct"/>
            <w:shd w:val="clear" w:color="auto" w:fill="auto"/>
            <w:vAlign w:val="center"/>
          </w:tcPr>
          <w:p w14:paraId="1AC996A7" w14:textId="2A6D2CF7" w:rsidR="00F37EC7" w:rsidRPr="00F37EC7" w:rsidRDefault="002C26A5" w:rsidP="00063E36">
            <w:pPr>
              <w:numPr>
                <w:ilvl w:val="0"/>
                <w:numId w:val="130"/>
              </w:numPr>
              <w:tabs>
                <w:tab w:val="left" w:pos="423"/>
              </w:tabs>
              <w:spacing w:before="120" w:after="120" w:line="240" w:lineRule="auto"/>
              <w:ind w:left="333" w:hanging="270"/>
              <w:contextualSpacing/>
              <w:jc w:val="both"/>
              <w:rPr>
                <w:rFonts w:ascii="Arial Narrow" w:hAnsi="Arial Narrow"/>
              </w:rPr>
            </w:pPr>
            <w:r>
              <w:rPr>
                <w:rFonts w:ascii="Arial Narrow" w:hAnsi="Arial Narrow"/>
              </w:rPr>
              <w:t>Objasni standarde i normative za pripremu</w:t>
            </w:r>
            <w:r w:rsidR="00963184" w:rsidRPr="00F37EC7">
              <w:rPr>
                <w:rFonts w:ascii="Arial Narrow" w:hAnsi="Arial Narrow"/>
                <w:b/>
              </w:rPr>
              <w:t xml:space="preserve"> nacionaln</w:t>
            </w:r>
            <w:r w:rsidR="00963184">
              <w:rPr>
                <w:rFonts w:ascii="Arial Narrow" w:hAnsi="Arial Narrow"/>
                <w:b/>
              </w:rPr>
              <w:t>ih jela iz Grčke</w:t>
            </w:r>
          </w:p>
        </w:tc>
        <w:tc>
          <w:tcPr>
            <w:tcW w:w="2500" w:type="pct"/>
            <w:shd w:val="clear" w:color="auto" w:fill="auto"/>
            <w:vAlign w:val="center"/>
          </w:tcPr>
          <w:p w14:paraId="42A53B71" w14:textId="77777777" w:rsidR="00F37EC7" w:rsidRPr="00F37EC7" w:rsidRDefault="00F37EC7" w:rsidP="00063E36">
            <w:pPr>
              <w:spacing w:before="120" w:after="120" w:line="240" w:lineRule="auto"/>
              <w:jc w:val="both"/>
              <w:rPr>
                <w:rFonts w:ascii="Arial Narrow" w:hAnsi="Arial Narrow"/>
                <w:color w:val="000000" w:themeColor="text1"/>
                <w:lang w:val="sr-Latn-CS"/>
              </w:rPr>
            </w:pPr>
            <w:r w:rsidRPr="00F37EC7">
              <w:rPr>
                <w:rFonts w:ascii="Arial Narrow" w:hAnsi="Arial Narrow"/>
                <w:b/>
              </w:rPr>
              <w:t xml:space="preserve">Nacionalna jela iz Grčke: </w:t>
            </w:r>
            <w:r w:rsidRPr="00F37EC7">
              <w:rPr>
                <w:rFonts w:ascii="Arial Narrow" w:hAnsi="Arial Narrow"/>
              </w:rPr>
              <w:t>giros, suvlaki, zaziki, male pite sa sirom (tyropitakia), grčka musaka, kataifi rolnice sa orasima i dr.</w:t>
            </w:r>
          </w:p>
        </w:tc>
      </w:tr>
      <w:tr w:rsidR="00F37EC7" w:rsidRPr="00F37EC7" w14:paraId="4AE1053F"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themeColor="text1"/>
              </w:rPr>
              <w:id w:val="455373418"/>
            </w:sdtPr>
            <w:sdtEndPr/>
            <w:sdtContent>
              <w:p w14:paraId="34B6261D"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bCs/>
                    <w:color w:val="000000" w:themeColor="text1"/>
                  </w:rPr>
                  <w:t>Način provjeravanja dostignutosti ishoda učenja</w:t>
                </w:r>
              </w:p>
            </w:sdtContent>
          </w:sdt>
        </w:tc>
      </w:tr>
      <w:tr w:rsidR="00F37EC7" w:rsidRPr="00F37EC7" w14:paraId="65459B24"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35930C24"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 xml:space="preserve">U cilju provjeravanja dostignutosti pomenutog ishoda učenja, potreban je usmeni ili pisani dokaz da je učenik uspješno realizovao kriterijume od 1 do 4. </w:t>
            </w:r>
          </w:p>
        </w:tc>
      </w:tr>
      <w:tr w:rsidR="00F37EC7" w:rsidRPr="00F37EC7" w14:paraId="3402EC0F"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themeColor="text1"/>
              </w:rPr>
              <w:id w:val="-1371372445"/>
            </w:sdtPr>
            <w:sdtEndPr/>
            <w:sdtContent>
              <w:p w14:paraId="3A5D9AA8"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bCs/>
                    <w:color w:val="000000" w:themeColor="text1"/>
                  </w:rPr>
                  <w:t>Predložene teme</w:t>
                </w:r>
              </w:p>
            </w:sdtContent>
          </w:sdt>
        </w:tc>
      </w:tr>
      <w:tr w:rsidR="00F37EC7" w:rsidRPr="00F37EC7" w14:paraId="3E3EDBA9" w14:textId="77777777" w:rsidTr="00F37EC7">
        <w:trPr>
          <w:trHeight w:val="99"/>
          <w:jc w:val="center"/>
        </w:trPr>
        <w:tc>
          <w:tcPr>
            <w:tcW w:w="5000" w:type="pct"/>
            <w:gridSpan w:val="2"/>
            <w:tcBorders>
              <w:top w:val="single" w:sz="18" w:space="0" w:color="C00000"/>
              <w:bottom w:val="single" w:sz="2" w:space="0" w:color="C00000"/>
            </w:tcBorders>
            <w:shd w:val="clear" w:color="auto" w:fill="auto"/>
            <w:vAlign w:val="center"/>
          </w:tcPr>
          <w:p w14:paraId="6F26CACC" w14:textId="77777777" w:rsidR="00F37EC7" w:rsidRPr="00F37EC7" w:rsidRDefault="00F37EC7" w:rsidP="00063E36">
            <w:pPr>
              <w:numPr>
                <w:ilvl w:val="0"/>
                <w:numId w:val="129"/>
              </w:numPr>
              <w:tabs>
                <w:tab w:val="num" w:pos="173"/>
              </w:tabs>
              <w:spacing w:before="120" w:after="120" w:line="240" w:lineRule="auto"/>
              <w:ind w:left="331"/>
              <w:jc w:val="both"/>
              <w:rPr>
                <w:rFonts w:ascii="Arial Narrow" w:hAnsi="Arial Narrow"/>
              </w:rPr>
            </w:pPr>
            <w:r w:rsidRPr="00F37EC7">
              <w:rPr>
                <w:rFonts w:ascii="Arial Narrow" w:hAnsi="Arial Narrow"/>
              </w:rPr>
              <w:t>Grčka gastronomija</w:t>
            </w:r>
          </w:p>
        </w:tc>
      </w:tr>
    </w:tbl>
    <w:p w14:paraId="0C7DBD70" w14:textId="77777777" w:rsidR="00F37EC7" w:rsidRPr="00F37EC7" w:rsidRDefault="00F37EC7" w:rsidP="00063E36">
      <w:pPr>
        <w:spacing w:after="160" w:line="259" w:lineRule="auto"/>
        <w:jc w:val="both"/>
      </w:pPr>
    </w:p>
    <w:p w14:paraId="4ED91966" w14:textId="77777777" w:rsidR="00F37EC7" w:rsidRPr="00F37EC7" w:rsidRDefault="00F37EC7" w:rsidP="00063E36">
      <w:pPr>
        <w:spacing w:after="160" w:line="259" w:lineRule="auto"/>
        <w:jc w:val="both"/>
      </w:pPr>
    </w:p>
    <w:p w14:paraId="79B0423B" w14:textId="77777777" w:rsidR="00F37EC7" w:rsidRPr="00F37EC7" w:rsidRDefault="00F37EC7" w:rsidP="00063E36">
      <w:pPr>
        <w:spacing w:after="160" w:line="259" w:lineRule="auto"/>
        <w:jc w:val="both"/>
      </w:pPr>
    </w:p>
    <w:p w14:paraId="79E9CC03" w14:textId="77777777" w:rsidR="00F37EC7" w:rsidRPr="00F37EC7" w:rsidRDefault="00F37EC7" w:rsidP="00063E36">
      <w:pPr>
        <w:spacing w:after="160" w:line="259" w:lineRule="auto"/>
        <w:jc w:val="both"/>
      </w:pPr>
    </w:p>
    <w:p w14:paraId="19449597" w14:textId="77777777" w:rsidR="007870A9" w:rsidRDefault="007870A9" w:rsidP="00063E36">
      <w:pPr>
        <w:tabs>
          <w:tab w:val="left" w:pos="3780"/>
        </w:tabs>
        <w:spacing w:after="160" w:line="259" w:lineRule="auto"/>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06985B24"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1554812205"/>
            </w:sdtPr>
            <w:sdtEndPr/>
            <w:sdtContent>
              <w:sdt>
                <w:sdtPr>
                  <w:rPr>
                    <w:rFonts w:ascii="Arial Narrow" w:hAnsi="Arial Narrow"/>
                    <w:b/>
                    <w:bCs/>
                  </w:rPr>
                  <w:id w:val="1297422292"/>
                </w:sdtPr>
                <w:sdtEndPr/>
                <w:sdtContent>
                  <w:p w14:paraId="772B7720"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b/>
                        <w:bCs/>
                      </w:rPr>
                      <w:t xml:space="preserve">Ishod 3 - </w:t>
                    </w:r>
                    <w:sdt>
                      <w:sdtPr>
                        <w:rPr>
                          <w:rFonts w:ascii="Arial Narrow" w:hAnsi="Arial Narrow"/>
                          <w:b/>
                          <w:bCs/>
                        </w:rPr>
                        <w:id w:val="1881898577"/>
                      </w:sdtPr>
                      <w:sdtEndPr/>
                      <w:sdtContent>
                        <w:r w:rsidRPr="00F37EC7">
                          <w:rPr>
                            <w:rFonts w:ascii="Arial Narrow" w:hAnsi="Arial Narrow"/>
                          </w:rPr>
                          <w:t>Učenik će biti sposoban da</w:t>
                        </w:r>
                      </w:sdtContent>
                    </w:sdt>
                  </w:p>
                </w:sdtContent>
              </w:sdt>
            </w:sdtContent>
          </w:sdt>
          <w:p w14:paraId="59860C72" w14:textId="77777777" w:rsidR="00F37EC7" w:rsidRPr="00F37EC7" w:rsidRDefault="00F37EC7" w:rsidP="00063E36">
            <w:pPr>
              <w:spacing w:before="120" w:after="120" w:line="240" w:lineRule="auto"/>
              <w:jc w:val="both"/>
              <w:rPr>
                <w:rFonts w:ascii="Arial Narrow" w:hAnsi="Arial Narrow"/>
                <w:color w:val="000000" w:themeColor="text1"/>
                <w:lang w:val="sr-Latn-CS"/>
              </w:rPr>
            </w:pPr>
            <w:r w:rsidRPr="00F37EC7">
              <w:rPr>
                <w:rFonts w:ascii="Arial Narrow" w:hAnsi="Arial Narrow"/>
                <w:b/>
                <w:bCs/>
                <w:color w:val="000000" w:themeColor="text1"/>
                <w:lang w:val="sr-Latn-CS"/>
              </w:rPr>
              <w:t>Prezentuje karakteristike nacionalne kuhinje Španije</w:t>
            </w:r>
          </w:p>
        </w:tc>
      </w:tr>
      <w:tr w:rsidR="00F37EC7" w:rsidRPr="00F37EC7" w14:paraId="6B7AC458"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1382669556"/>
            </w:sdtPr>
            <w:sdtEndPr/>
            <w:sdtContent>
              <w:p w14:paraId="1DED32DF"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b/>
                    <w:bCs/>
                  </w:rPr>
                  <w:t>Kriterijumi za dostizanje ishoda učenja</w:t>
                </w:r>
              </w:p>
              <w:p w14:paraId="2FC550BB"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themeColor="text1"/>
              </w:rPr>
              <w:id w:val="-691765926"/>
            </w:sdtPr>
            <w:sdtEndPr/>
            <w:sdtContent>
              <w:p w14:paraId="3FB6E6DB" w14:textId="77777777" w:rsidR="00F37EC7" w:rsidRPr="00F37EC7" w:rsidRDefault="00F37EC7" w:rsidP="00063E36">
                <w:pPr>
                  <w:spacing w:before="120" w:after="120" w:line="240" w:lineRule="auto"/>
                  <w:jc w:val="both"/>
                  <w:rPr>
                    <w:rFonts w:ascii="Arial Narrow" w:hAnsi="Arial Narrow" w:cs="Verdana"/>
                    <w:color w:val="000000" w:themeColor="text1"/>
                  </w:rPr>
                </w:pPr>
                <w:r w:rsidRPr="00F37EC7">
                  <w:rPr>
                    <w:rFonts w:ascii="Arial Narrow" w:hAnsi="Arial Narrow" w:cs="Verdana"/>
                    <w:b/>
                    <w:bCs/>
                    <w:color w:val="000000" w:themeColor="text1"/>
                  </w:rPr>
                  <w:t>Kontekst</w:t>
                </w:r>
                <w:r w:rsidRPr="00F37EC7">
                  <w:rPr>
                    <w:rFonts w:ascii="Arial Narrow" w:hAnsi="Arial Narrow" w:cs="Verdana"/>
                    <w:color w:val="000000" w:themeColor="text1"/>
                  </w:rPr>
                  <w:t xml:space="preserve"> </w:t>
                </w:r>
              </w:p>
              <w:p w14:paraId="66C33FFD" w14:textId="77777777" w:rsidR="00F37EC7" w:rsidRPr="00F37EC7" w:rsidRDefault="00F37EC7" w:rsidP="00063E36">
                <w:pPr>
                  <w:spacing w:before="120" w:after="120" w:line="240" w:lineRule="auto"/>
                  <w:jc w:val="both"/>
                  <w:rPr>
                    <w:rFonts w:ascii="Arial Narrow" w:hAnsi="Arial Narrow" w:cs="Verdana"/>
                    <w:color w:val="000000" w:themeColor="text1"/>
                  </w:rPr>
                </w:pPr>
                <w:r w:rsidRPr="00F37EC7">
                  <w:rPr>
                    <w:rFonts w:ascii="Arial Narrow" w:hAnsi="Arial Narrow" w:cs="Verdana"/>
                    <w:color w:val="000000" w:themeColor="text1"/>
                  </w:rPr>
                  <w:t>(Pojašnjenje označenih pojmova)</w:t>
                </w:r>
              </w:p>
            </w:sdtContent>
          </w:sdt>
        </w:tc>
      </w:tr>
      <w:tr w:rsidR="00F37EC7" w:rsidRPr="00F37EC7" w14:paraId="48DB1D50" w14:textId="77777777" w:rsidTr="00F37EC7">
        <w:trPr>
          <w:trHeight w:val="542"/>
          <w:jc w:val="center"/>
        </w:trPr>
        <w:tc>
          <w:tcPr>
            <w:tcW w:w="2500" w:type="pct"/>
            <w:tcBorders>
              <w:top w:val="single" w:sz="18" w:space="0" w:color="C00000"/>
            </w:tcBorders>
            <w:shd w:val="clear" w:color="auto" w:fill="auto"/>
            <w:vAlign w:val="center"/>
          </w:tcPr>
          <w:p w14:paraId="5FCB5256" w14:textId="77777777" w:rsidR="00F37EC7" w:rsidRPr="00F37EC7" w:rsidRDefault="00F37EC7" w:rsidP="00063E36">
            <w:pPr>
              <w:numPr>
                <w:ilvl w:val="0"/>
                <w:numId w:val="131"/>
              </w:numPr>
              <w:tabs>
                <w:tab w:val="left" w:pos="423"/>
              </w:tabs>
              <w:spacing w:before="120" w:after="120" w:line="240" w:lineRule="auto"/>
              <w:ind w:left="333" w:hanging="270"/>
              <w:contextualSpacing/>
              <w:jc w:val="both"/>
              <w:rPr>
                <w:rFonts w:ascii="Arial Narrow" w:hAnsi="Arial Narrow"/>
              </w:rPr>
            </w:pPr>
            <w:r w:rsidRPr="00F37EC7">
              <w:rPr>
                <w:rFonts w:ascii="Arial Narrow" w:hAnsi="Arial Narrow"/>
              </w:rPr>
              <w:t>Objasni istorijski razvoj nacionalne kuhinje Španije</w:t>
            </w:r>
          </w:p>
        </w:tc>
        <w:tc>
          <w:tcPr>
            <w:tcW w:w="2500" w:type="pct"/>
            <w:tcBorders>
              <w:top w:val="single" w:sz="18" w:space="0" w:color="C00000"/>
            </w:tcBorders>
            <w:shd w:val="clear" w:color="auto" w:fill="auto"/>
            <w:vAlign w:val="center"/>
          </w:tcPr>
          <w:p w14:paraId="16229C83" w14:textId="77777777" w:rsidR="00F37EC7" w:rsidRPr="00F37EC7" w:rsidRDefault="00F37EC7" w:rsidP="00063E36">
            <w:pPr>
              <w:spacing w:before="120" w:after="120" w:line="240" w:lineRule="auto"/>
              <w:jc w:val="both"/>
              <w:rPr>
                <w:rFonts w:ascii="Arial Narrow" w:hAnsi="Arial Narrow"/>
                <w:b/>
                <w:bCs/>
                <w:color w:val="000000" w:themeColor="text1"/>
                <w:lang w:val="sr-Latn-CS"/>
              </w:rPr>
            </w:pPr>
          </w:p>
        </w:tc>
      </w:tr>
      <w:tr w:rsidR="00F37EC7" w:rsidRPr="00F37EC7" w14:paraId="63AEA560" w14:textId="77777777" w:rsidTr="00F37EC7">
        <w:trPr>
          <w:trHeight w:val="542"/>
          <w:jc w:val="center"/>
        </w:trPr>
        <w:tc>
          <w:tcPr>
            <w:tcW w:w="2500" w:type="pct"/>
            <w:shd w:val="clear" w:color="auto" w:fill="auto"/>
            <w:vAlign w:val="center"/>
          </w:tcPr>
          <w:p w14:paraId="19006A18" w14:textId="77777777" w:rsidR="00F37EC7" w:rsidRPr="00F37EC7" w:rsidRDefault="00F37EC7" w:rsidP="00063E36">
            <w:pPr>
              <w:numPr>
                <w:ilvl w:val="0"/>
                <w:numId w:val="131"/>
              </w:numPr>
              <w:tabs>
                <w:tab w:val="left" w:pos="423"/>
              </w:tabs>
              <w:spacing w:before="120" w:after="120" w:line="240" w:lineRule="auto"/>
              <w:ind w:left="333" w:hanging="270"/>
              <w:contextualSpacing/>
              <w:jc w:val="both"/>
              <w:rPr>
                <w:rFonts w:ascii="Arial Narrow" w:hAnsi="Arial Narrow"/>
                <w:color w:val="000000" w:themeColor="text1"/>
                <w:lang w:val="sr-Latn-CS"/>
              </w:rPr>
            </w:pPr>
            <w:r w:rsidRPr="00F37EC7">
              <w:rPr>
                <w:rFonts w:ascii="Arial Narrow" w:hAnsi="Arial Narrow"/>
              </w:rPr>
              <w:t xml:space="preserve">Objasni običaje, navike i tradicije kroz </w:t>
            </w:r>
            <w:r w:rsidRPr="00F37EC7">
              <w:rPr>
                <w:rFonts w:ascii="Arial Narrow" w:hAnsi="Arial Narrow"/>
                <w:b/>
              </w:rPr>
              <w:t>gastronomske regije Španije</w:t>
            </w:r>
          </w:p>
        </w:tc>
        <w:tc>
          <w:tcPr>
            <w:tcW w:w="2500" w:type="pct"/>
            <w:shd w:val="clear" w:color="auto" w:fill="auto"/>
            <w:vAlign w:val="center"/>
          </w:tcPr>
          <w:p w14:paraId="3FF2E100" w14:textId="77777777" w:rsidR="00F37EC7" w:rsidRPr="00F37EC7" w:rsidRDefault="00F37EC7" w:rsidP="00063E36">
            <w:pPr>
              <w:spacing w:before="120" w:after="120" w:line="240" w:lineRule="auto"/>
              <w:jc w:val="both"/>
              <w:rPr>
                <w:rFonts w:ascii="Arial Narrow" w:hAnsi="Arial Narrow"/>
                <w:b/>
                <w:bCs/>
                <w:color w:val="000000" w:themeColor="text1"/>
                <w:lang w:val="sr-Latn-CS"/>
              </w:rPr>
            </w:pPr>
            <w:r w:rsidRPr="00F37EC7">
              <w:rPr>
                <w:rFonts w:ascii="Arial Narrow" w:hAnsi="Arial Narrow"/>
                <w:b/>
              </w:rPr>
              <w:t xml:space="preserve">Gastronomske regije Španije: </w:t>
            </w:r>
            <w:r w:rsidRPr="00F37EC7">
              <w:rPr>
                <w:rFonts w:ascii="Arial Narrow" w:hAnsi="Arial Narrow"/>
              </w:rPr>
              <w:t>jug, zapad, centralna Španija, sjeverna obala, pirinejska Španija i istočna obala</w:t>
            </w:r>
          </w:p>
        </w:tc>
      </w:tr>
      <w:tr w:rsidR="00F37EC7" w:rsidRPr="00F37EC7" w14:paraId="1577ED24" w14:textId="77777777" w:rsidTr="00F37EC7">
        <w:trPr>
          <w:trHeight w:val="542"/>
          <w:jc w:val="center"/>
        </w:trPr>
        <w:tc>
          <w:tcPr>
            <w:tcW w:w="2500" w:type="pct"/>
            <w:shd w:val="clear" w:color="auto" w:fill="auto"/>
            <w:vAlign w:val="center"/>
          </w:tcPr>
          <w:p w14:paraId="3E0B2EB0" w14:textId="77777777" w:rsidR="00F37EC7" w:rsidRPr="00F37EC7" w:rsidRDefault="00F37EC7" w:rsidP="00063E36">
            <w:pPr>
              <w:numPr>
                <w:ilvl w:val="0"/>
                <w:numId w:val="131"/>
              </w:numPr>
              <w:tabs>
                <w:tab w:val="left" w:pos="423"/>
              </w:tabs>
              <w:spacing w:before="120" w:after="120" w:line="240" w:lineRule="auto"/>
              <w:ind w:left="333" w:hanging="270"/>
              <w:contextualSpacing/>
              <w:jc w:val="both"/>
              <w:rPr>
                <w:rFonts w:ascii="Arial Narrow" w:hAnsi="Arial Narrow"/>
              </w:rPr>
            </w:pPr>
            <w:r w:rsidRPr="00F37EC7">
              <w:rPr>
                <w:rFonts w:ascii="Arial Narrow" w:hAnsi="Arial Narrow"/>
              </w:rPr>
              <w:t xml:space="preserve">Objasni </w:t>
            </w:r>
            <w:r w:rsidRPr="00F37EC7">
              <w:rPr>
                <w:rFonts w:ascii="Arial Narrow" w:hAnsi="Arial Narrow"/>
                <w:b/>
              </w:rPr>
              <w:t>nacionalne proizvode iz Španije</w:t>
            </w:r>
          </w:p>
        </w:tc>
        <w:tc>
          <w:tcPr>
            <w:tcW w:w="2500" w:type="pct"/>
            <w:shd w:val="clear" w:color="auto" w:fill="auto"/>
            <w:vAlign w:val="center"/>
          </w:tcPr>
          <w:p w14:paraId="4E0AF578" w14:textId="5706EA81" w:rsidR="00F37EC7" w:rsidRPr="00F37EC7" w:rsidRDefault="00F37EC7" w:rsidP="00063E36">
            <w:pPr>
              <w:spacing w:before="120" w:after="120" w:line="240" w:lineRule="auto"/>
              <w:jc w:val="both"/>
              <w:rPr>
                <w:rFonts w:ascii="Arial Narrow" w:hAnsi="Arial Narrow"/>
                <w:color w:val="000000" w:themeColor="text1"/>
                <w:lang w:val="sr-Latn-CS"/>
              </w:rPr>
            </w:pPr>
            <w:r w:rsidRPr="00F37EC7">
              <w:rPr>
                <w:rFonts w:ascii="Arial Narrow" w:hAnsi="Arial Narrow"/>
                <w:b/>
              </w:rPr>
              <w:t>Nacionalni proizvodi iz Španije:</w:t>
            </w:r>
            <w:r w:rsidR="00A66C9A">
              <w:rPr>
                <w:rFonts w:ascii="Arial Narrow" w:hAnsi="Arial Narrow"/>
                <w:b/>
              </w:rPr>
              <w:t xml:space="preserve"> </w:t>
            </w:r>
            <w:r w:rsidRPr="00F37EC7">
              <w:rPr>
                <w:rFonts w:ascii="Arial Narrow" w:hAnsi="Arial Narrow"/>
              </w:rPr>
              <w:t>sir (cabrales, castellano, idiazabal, mahon, manchego i dr.),sangria,</w:t>
            </w:r>
            <w:r w:rsidR="00016730">
              <w:rPr>
                <w:rFonts w:ascii="Arial Narrow" w:hAnsi="Arial Narrow"/>
              </w:rPr>
              <w:t xml:space="preserve"> tores vina, cherry, horchata</w:t>
            </w:r>
          </w:p>
        </w:tc>
      </w:tr>
      <w:tr w:rsidR="00F37EC7" w:rsidRPr="00F37EC7" w14:paraId="39DB1135" w14:textId="77777777" w:rsidTr="00F37EC7">
        <w:trPr>
          <w:trHeight w:val="542"/>
          <w:jc w:val="center"/>
        </w:trPr>
        <w:tc>
          <w:tcPr>
            <w:tcW w:w="2500" w:type="pct"/>
            <w:shd w:val="clear" w:color="auto" w:fill="auto"/>
            <w:vAlign w:val="center"/>
          </w:tcPr>
          <w:p w14:paraId="34D12AD0" w14:textId="1C7BB32B" w:rsidR="00F37EC7" w:rsidRPr="00F37EC7" w:rsidRDefault="002C26A5" w:rsidP="00063E36">
            <w:pPr>
              <w:numPr>
                <w:ilvl w:val="0"/>
                <w:numId w:val="131"/>
              </w:numPr>
              <w:tabs>
                <w:tab w:val="left" w:pos="423"/>
              </w:tabs>
              <w:spacing w:before="120" w:after="120" w:line="240" w:lineRule="auto"/>
              <w:ind w:left="333" w:hanging="270"/>
              <w:contextualSpacing/>
              <w:jc w:val="both"/>
              <w:rPr>
                <w:rFonts w:ascii="Arial Narrow" w:hAnsi="Arial Narrow"/>
              </w:rPr>
            </w:pPr>
            <w:r>
              <w:rPr>
                <w:rFonts w:ascii="Arial Narrow" w:hAnsi="Arial Narrow"/>
              </w:rPr>
              <w:t>Objasni standarde i normative za pripremu</w:t>
            </w:r>
            <w:r w:rsidR="00D04B78" w:rsidRPr="00F37EC7">
              <w:rPr>
                <w:rFonts w:ascii="Arial Narrow" w:hAnsi="Arial Narrow"/>
                <w:b/>
              </w:rPr>
              <w:t xml:space="preserve"> nacionalnih jela iz Španije</w:t>
            </w:r>
          </w:p>
        </w:tc>
        <w:tc>
          <w:tcPr>
            <w:tcW w:w="2500" w:type="pct"/>
            <w:shd w:val="clear" w:color="auto" w:fill="auto"/>
            <w:vAlign w:val="center"/>
          </w:tcPr>
          <w:p w14:paraId="576431E5" w14:textId="1665B22F" w:rsidR="00F37EC7" w:rsidRPr="00F37EC7" w:rsidRDefault="00F37EC7" w:rsidP="00063E36">
            <w:pPr>
              <w:spacing w:before="120" w:after="120" w:line="240" w:lineRule="auto"/>
              <w:jc w:val="both"/>
              <w:rPr>
                <w:rFonts w:ascii="Arial Narrow" w:hAnsi="Arial Narrow"/>
                <w:color w:val="000000" w:themeColor="text1"/>
                <w:lang w:val="sr-Latn-CS"/>
              </w:rPr>
            </w:pPr>
            <w:r w:rsidRPr="00F37EC7">
              <w:rPr>
                <w:rFonts w:ascii="Arial Narrow" w:hAnsi="Arial Narrow"/>
                <w:b/>
              </w:rPr>
              <w:t xml:space="preserve">Nacionalna jela iz Španije: </w:t>
            </w:r>
            <w:r w:rsidR="00A16D93">
              <w:rPr>
                <w:rFonts w:ascii="Arial Narrow" w:hAnsi="Arial Narrow"/>
              </w:rPr>
              <w:t>fabada</w:t>
            </w:r>
            <w:r w:rsidRPr="00F37EC7">
              <w:rPr>
                <w:rFonts w:ascii="Arial Narrow" w:hAnsi="Arial Narrow"/>
              </w:rPr>
              <w:t>,</w:t>
            </w:r>
            <w:r w:rsidR="00A16D93">
              <w:rPr>
                <w:rFonts w:ascii="Arial Narrow" w:hAnsi="Arial Narrow"/>
              </w:rPr>
              <w:t xml:space="preserve"> kosido, tapas, </w:t>
            </w:r>
            <w:r w:rsidRPr="00F37EC7">
              <w:rPr>
                <w:rFonts w:ascii="Arial Narrow" w:hAnsi="Arial Narrow"/>
              </w:rPr>
              <w:t>pečurke na „Novara“</w:t>
            </w:r>
            <w:r w:rsidR="00A16D93">
              <w:rPr>
                <w:rFonts w:ascii="Arial Narrow" w:hAnsi="Arial Narrow"/>
              </w:rPr>
              <w:t xml:space="preserve"> </w:t>
            </w:r>
            <w:r w:rsidRPr="00F37EC7">
              <w:rPr>
                <w:rFonts w:ascii="Arial Narrow" w:hAnsi="Arial Narrow"/>
              </w:rPr>
              <w:t xml:space="preserve">način, katalonska supa od dagnji, baelarska </w:t>
            </w:r>
            <w:r w:rsidRPr="00F134A6">
              <w:rPr>
                <w:rFonts w:ascii="Arial Narrow" w:hAnsi="Arial Narrow"/>
              </w:rPr>
              <w:t>baštanska salata</w:t>
            </w:r>
            <w:r w:rsidRPr="00F37EC7">
              <w:rPr>
                <w:rFonts w:ascii="Arial Narrow" w:hAnsi="Arial Narrow"/>
              </w:rPr>
              <w:t>, slatki kolač od sira sa nanom i dr.</w:t>
            </w:r>
          </w:p>
        </w:tc>
      </w:tr>
      <w:tr w:rsidR="00F37EC7" w:rsidRPr="00F37EC7" w14:paraId="5E422E6B"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themeColor="text1"/>
              </w:rPr>
              <w:id w:val="920533778"/>
            </w:sdtPr>
            <w:sdtEndPr/>
            <w:sdtContent>
              <w:p w14:paraId="242FF120"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bCs/>
                    <w:color w:val="000000" w:themeColor="text1"/>
                  </w:rPr>
                  <w:t>Način provjeravanja dostignutosti ishoda učenja</w:t>
                </w:r>
              </w:p>
            </w:sdtContent>
          </w:sdt>
        </w:tc>
      </w:tr>
      <w:tr w:rsidR="00F37EC7" w:rsidRPr="00F37EC7" w14:paraId="6DFEB136"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2BFB97E3"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 xml:space="preserve">U cilju provjeravanja dostignutosti pomenutog ishoda učenja, potreban je usmeni ili pisani dokaz da je učenik uspješno realizovao kriterijume od 1 do 4. </w:t>
            </w:r>
          </w:p>
        </w:tc>
      </w:tr>
      <w:tr w:rsidR="00F37EC7" w:rsidRPr="00F37EC7" w14:paraId="031FF514"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themeColor="text1"/>
              </w:rPr>
              <w:id w:val="2135826512"/>
            </w:sdtPr>
            <w:sdtEndPr/>
            <w:sdtContent>
              <w:p w14:paraId="5EE144F9"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cs="Verdana"/>
                    <w:b/>
                    <w:bCs/>
                    <w:color w:val="000000" w:themeColor="text1"/>
                  </w:rPr>
                  <w:t>Predložene teme</w:t>
                </w:r>
              </w:p>
            </w:sdtContent>
          </w:sdt>
        </w:tc>
      </w:tr>
      <w:tr w:rsidR="00F37EC7" w:rsidRPr="00F37EC7" w14:paraId="1B49F150" w14:textId="77777777" w:rsidTr="00F37EC7">
        <w:trPr>
          <w:trHeight w:val="99"/>
          <w:jc w:val="center"/>
        </w:trPr>
        <w:tc>
          <w:tcPr>
            <w:tcW w:w="5000" w:type="pct"/>
            <w:gridSpan w:val="2"/>
            <w:tcBorders>
              <w:top w:val="single" w:sz="18" w:space="0" w:color="C00000"/>
              <w:bottom w:val="single" w:sz="2" w:space="0" w:color="C00000"/>
            </w:tcBorders>
            <w:shd w:val="clear" w:color="auto" w:fill="auto"/>
            <w:vAlign w:val="center"/>
          </w:tcPr>
          <w:p w14:paraId="7C09B3F6" w14:textId="77777777" w:rsidR="00F37EC7" w:rsidRPr="00F37EC7" w:rsidRDefault="00F37EC7" w:rsidP="00063E36">
            <w:pPr>
              <w:numPr>
                <w:ilvl w:val="0"/>
                <w:numId w:val="129"/>
              </w:numPr>
              <w:tabs>
                <w:tab w:val="num" w:pos="173"/>
              </w:tabs>
              <w:spacing w:before="120" w:after="120" w:line="240" w:lineRule="auto"/>
              <w:ind w:left="331"/>
              <w:jc w:val="both"/>
              <w:rPr>
                <w:rFonts w:ascii="Arial Narrow" w:hAnsi="Arial Narrow"/>
              </w:rPr>
            </w:pPr>
            <w:r w:rsidRPr="00F37EC7">
              <w:rPr>
                <w:rFonts w:ascii="Arial Narrow" w:hAnsi="Arial Narrow"/>
              </w:rPr>
              <w:t>Španska gastronomija</w:t>
            </w:r>
          </w:p>
        </w:tc>
      </w:tr>
    </w:tbl>
    <w:p w14:paraId="7EBB47BA" w14:textId="77777777" w:rsidR="00F37EC7" w:rsidRPr="00F37EC7" w:rsidRDefault="00F37EC7" w:rsidP="00063E36">
      <w:pPr>
        <w:spacing w:after="160" w:line="259" w:lineRule="auto"/>
        <w:jc w:val="both"/>
      </w:pPr>
    </w:p>
    <w:p w14:paraId="71BB9737" w14:textId="77777777" w:rsidR="00F37EC7" w:rsidRPr="00F37EC7" w:rsidRDefault="00F37EC7" w:rsidP="00063E36">
      <w:pPr>
        <w:spacing w:after="160" w:line="259" w:lineRule="auto"/>
        <w:jc w:val="both"/>
      </w:pPr>
    </w:p>
    <w:p w14:paraId="44A50181" w14:textId="77777777" w:rsidR="00F37EC7" w:rsidRPr="00F37EC7" w:rsidRDefault="00F37EC7" w:rsidP="00063E36">
      <w:pPr>
        <w:spacing w:after="160" w:line="259" w:lineRule="auto"/>
        <w:jc w:val="both"/>
      </w:pPr>
    </w:p>
    <w:p w14:paraId="09379AB1" w14:textId="77777777" w:rsidR="00F37EC7" w:rsidRPr="00F37EC7" w:rsidRDefault="00F37EC7" w:rsidP="00063E36">
      <w:pPr>
        <w:spacing w:after="160" w:line="259" w:lineRule="auto"/>
        <w:jc w:val="both"/>
      </w:pPr>
    </w:p>
    <w:p w14:paraId="35363033" w14:textId="77777777" w:rsidR="007870A9" w:rsidRDefault="007870A9" w:rsidP="00063E36">
      <w:pPr>
        <w:spacing w:after="160" w:line="259" w:lineRule="auto"/>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5E0B0A73" w14:textId="77777777" w:rsidTr="00AC1051">
        <w:trPr>
          <w:trHeight w:val="675"/>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1492940342"/>
            </w:sdtPr>
            <w:sdtEndPr/>
            <w:sdtContent>
              <w:sdt>
                <w:sdtPr>
                  <w:rPr>
                    <w:rFonts w:ascii="Arial Narrow" w:hAnsi="Arial Narrow"/>
                    <w:b/>
                    <w:bCs/>
                  </w:rPr>
                  <w:id w:val="1989054930"/>
                </w:sdtPr>
                <w:sdtEndPr/>
                <w:sdtContent>
                  <w:p w14:paraId="7AE3DB55"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b/>
                        <w:bCs/>
                      </w:rPr>
                      <w:t xml:space="preserve">Ishod 4 - </w:t>
                    </w:r>
                    <w:sdt>
                      <w:sdtPr>
                        <w:rPr>
                          <w:rFonts w:ascii="Arial Narrow" w:hAnsi="Arial Narrow"/>
                          <w:b/>
                          <w:bCs/>
                        </w:rPr>
                        <w:id w:val="2056570946"/>
                      </w:sdtPr>
                      <w:sdtEndPr/>
                      <w:sdtContent>
                        <w:r w:rsidRPr="00F37EC7">
                          <w:rPr>
                            <w:rFonts w:ascii="Arial Narrow" w:hAnsi="Arial Narrow"/>
                          </w:rPr>
                          <w:t>Učenik će biti sposoban da</w:t>
                        </w:r>
                      </w:sdtContent>
                    </w:sdt>
                  </w:p>
                </w:sdtContent>
              </w:sdt>
            </w:sdtContent>
          </w:sdt>
          <w:p w14:paraId="12623EAC" w14:textId="77777777" w:rsidR="00F37EC7" w:rsidRPr="00F37EC7" w:rsidRDefault="00F37EC7" w:rsidP="00063E36">
            <w:pPr>
              <w:spacing w:before="120" w:after="120" w:line="240" w:lineRule="auto"/>
              <w:jc w:val="both"/>
              <w:rPr>
                <w:rFonts w:ascii="Arial Narrow" w:hAnsi="Arial Narrow"/>
                <w:lang w:val="sr-Latn-CS"/>
              </w:rPr>
            </w:pPr>
            <w:r w:rsidRPr="00F37EC7">
              <w:rPr>
                <w:rFonts w:ascii="Arial Narrow" w:hAnsi="Arial Narrow"/>
                <w:b/>
                <w:bCs/>
                <w:color w:val="000000" w:themeColor="text1"/>
                <w:lang w:val="sr-Latn-CS"/>
              </w:rPr>
              <w:t>Prezentuje karakteristike nacionalne kuhinje</w:t>
            </w:r>
            <w:r w:rsidRPr="00F37EC7">
              <w:rPr>
                <w:rFonts w:ascii="Arial Narrow" w:hAnsi="Arial Narrow"/>
                <w:b/>
                <w:bCs/>
                <w:lang w:val="sr-Latn-CS"/>
              </w:rPr>
              <w:t xml:space="preserve"> Mađarske</w:t>
            </w:r>
          </w:p>
        </w:tc>
      </w:tr>
      <w:tr w:rsidR="00F37EC7" w:rsidRPr="00F37EC7" w14:paraId="08A42AA7"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523011082"/>
            </w:sdtPr>
            <w:sdtEndPr/>
            <w:sdtContent>
              <w:p w14:paraId="689CBFEE"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b/>
                    <w:bCs/>
                  </w:rPr>
                  <w:t>Kriterijumi za dostizanje ishoda učenja</w:t>
                </w:r>
              </w:p>
              <w:p w14:paraId="607C0BB7"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b/>
                <w:bCs/>
              </w:rPr>
              <w:id w:val="-412699933"/>
            </w:sdtPr>
            <w:sdtEndPr/>
            <w:sdtContent>
              <w:p w14:paraId="11DA47CC"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b/>
                    <w:bCs/>
                  </w:rPr>
                  <w:t>Kontekst</w:t>
                </w:r>
              </w:p>
              <w:p w14:paraId="7E010831"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(Pojašnjenje označenih pojmova)</w:t>
                </w:r>
              </w:p>
            </w:sdtContent>
          </w:sdt>
        </w:tc>
      </w:tr>
      <w:tr w:rsidR="00F37EC7" w:rsidRPr="00F37EC7" w14:paraId="50CDCD9D" w14:textId="77777777" w:rsidTr="00F37EC7">
        <w:trPr>
          <w:trHeight w:val="542"/>
          <w:jc w:val="center"/>
        </w:trPr>
        <w:tc>
          <w:tcPr>
            <w:tcW w:w="2500" w:type="pct"/>
            <w:tcBorders>
              <w:top w:val="single" w:sz="18" w:space="0" w:color="C00000"/>
            </w:tcBorders>
            <w:shd w:val="clear" w:color="auto" w:fill="auto"/>
            <w:vAlign w:val="center"/>
          </w:tcPr>
          <w:p w14:paraId="1D04FD0C" w14:textId="77777777" w:rsidR="00F37EC7" w:rsidRPr="00F37EC7" w:rsidRDefault="00F37EC7" w:rsidP="00063E36">
            <w:pPr>
              <w:pStyle w:val="ListParagraph"/>
              <w:numPr>
                <w:ilvl w:val="0"/>
                <w:numId w:val="132"/>
              </w:numPr>
              <w:spacing w:before="120" w:after="120" w:line="240" w:lineRule="auto"/>
              <w:ind w:left="312" w:hanging="312"/>
              <w:jc w:val="both"/>
              <w:rPr>
                <w:rFonts w:ascii="Arial Narrow" w:hAnsi="Arial Narrow"/>
              </w:rPr>
            </w:pPr>
            <w:r w:rsidRPr="0077192D">
              <w:rPr>
                <w:rFonts w:ascii="Arial Narrow" w:hAnsi="Arial Narrow"/>
                <w:color w:val="000000"/>
                <w:lang w:val="sr-Latn-CS"/>
              </w:rPr>
              <w:t>Objasni</w:t>
            </w:r>
            <w:r w:rsidRPr="00F37EC7">
              <w:rPr>
                <w:rFonts w:ascii="Arial Narrow" w:hAnsi="Arial Narrow"/>
              </w:rPr>
              <w:t xml:space="preserve"> istorijski razvoj nacionalne kuhinje Mađarske</w:t>
            </w:r>
          </w:p>
        </w:tc>
        <w:tc>
          <w:tcPr>
            <w:tcW w:w="2500" w:type="pct"/>
            <w:tcBorders>
              <w:top w:val="single" w:sz="18" w:space="0" w:color="C00000"/>
            </w:tcBorders>
            <w:shd w:val="clear" w:color="auto" w:fill="auto"/>
            <w:vAlign w:val="center"/>
          </w:tcPr>
          <w:p w14:paraId="636C678F" w14:textId="77777777" w:rsidR="00F37EC7" w:rsidRPr="00F37EC7" w:rsidRDefault="00F37EC7" w:rsidP="00063E36">
            <w:pPr>
              <w:spacing w:before="120" w:after="120" w:line="240" w:lineRule="auto"/>
              <w:jc w:val="both"/>
              <w:rPr>
                <w:rFonts w:ascii="Arial Narrow" w:hAnsi="Arial Narrow"/>
                <w:b/>
                <w:bCs/>
                <w:lang w:val="sr-Latn-CS"/>
              </w:rPr>
            </w:pPr>
          </w:p>
        </w:tc>
      </w:tr>
      <w:tr w:rsidR="00F37EC7" w:rsidRPr="00F37EC7" w14:paraId="4E5FD0B7" w14:textId="77777777" w:rsidTr="00F37EC7">
        <w:trPr>
          <w:trHeight w:val="542"/>
          <w:jc w:val="center"/>
        </w:trPr>
        <w:tc>
          <w:tcPr>
            <w:tcW w:w="2500" w:type="pct"/>
            <w:shd w:val="clear" w:color="auto" w:fill="auto"/>
            <w:vAlign w:val="center"/>
          </w:tcPr>
          <w:p w14:paraId="0255D2C3" w14:textId="77777777" w:rsidR="00F37EC7" w:rsidRPr="00F37EC7" w:rsidRDefault="00F37EC7" w:rsidP="00063E36">
            <w:pPr>
              <w:numPr>
                <w:ilvl w:val="0"/>
                <w:numId w:val="132"/>
              </w:numPr>
              <w:spacing w:before="120" w:after="120" w:line="240" w:lineRule="auto"/>
              <w:ind w:left="333" w:hanging="270"/>
              <w:contextualSpacing/>
              <w:jc w:val="both"/>
              <w:rPr>
                <w:rFonts w:ascii="Arial Narrow" w:hAnsi="Arial Narrow"/>
                <w:lang w:val="sr-Latn-CS"/>
              </w:rPr>
            </w:pPr>
            <w:r w:rsidRPr="00F37EC7">
              <w:rPr>
                <w:rFonts w:ascii="Arial Narrow" w:hAnsi="Arial Narrow"/>
              </w:rPr>
              <w:t xml:space="preserve">Objasni </w:t>
            </w:r>
            <w:r w:rsidRPr="00F37EC7">
              <w:rPr>
                <w:rFonts w:ascii="Arial Narrow" w:hAnsi="Arial Narrow"/>
                <w:b/>
              </w:rPr>
              <w:t>običaje</w:t>
            </w:r>
            <w:r w:rsidRPr="00F37EC7">
              <w:rPr>
                <w:rFonts w:ascii="Arial Narrow" w:hAnsi="Arial Narrow"/>
              </w:rPr>
              <w:t xml:space="preserve">, navike i tradicije kroz </w:t>
            </w:r>
            <w:r w:rsidRPr="00F37EC7">
              <w:rPr>
                <w:rFonts w:ascii="Arial Narrow" w:hAnsi="Arial Narrow"/>
                <w:b/>
              </w:rPr>
              <w:t>gastronomske</w:t>
            </w:r>
            <w:r w:rsidRPr="00F37EC7">
              <w:rPr>
                <w:rFonts w:ascii="Arial Narrow" w:hAnsi="Arial Narrow"/>
              </w:rPr>
              <w:t xml:space="preserve"> </w:t>
            </w:r>
            <w:r w:rsidRPr="00F37EC7">
              <w:rPr>
                <w:rFonts w:ascii="Arial Narrow" w:hAnsi="Arial Narrow"/>
                <w:b/>
              </w:rPr>
              <w:t>regije Mađarske</w:t>
            </w:r>
          </w:p>
        </w:tc>
        <w:tc>
          <w:tcPr>
            <w:tcW w:w="2500" w:type="pct"/>
            <w:shd w:val="clear" w:color="auto" w:fill="auto"/>
            <w:vAlign w:val="center"/>
          </w:tcPr>
          <w:p w14:paraId="31832456" w14:textId="77777777" w:rsidR="00F37EC7" w:rsidRPr="00F37EC7" w:rsidRDefault="00F37EC7" w:rsidP="00063E36">
            <w:pPr>
              <w:spacing w:before="120" w:after="120" w:line="240" w:lineRule="auto"/>
              <w:jc w:val="both"/>
              <w:rPr>
                <w:rFonts w:ascii="Arial Narrow" w:hAnsi="Arial Narrow"/>
                <w:b/>
              </w:rPr>
            </w:pPr>
            <w:r w:rsidRPr="00F37EC7">
              <w:rPr>
                <w:rFonts w:ascii="Arial Narrow" w:hAnsi="Arial Narrow"/>
                <w:b/>
              </w:rPr>
              <w:t xml:space="preserve">Običaji: </w:t>
            </w:r>
            <w:r w:rsidRPr="00F37EC7">
              <w:rPr>
                <w:rFonts w:ascii="Arial Narrow" w:hAnsi="Arial Narrow"/>
              </w:rPr>
              <w:t>svatovski, svinjokolj, imendan i dr.</w:t>
            </w:r>
          </w:p>
          <w:p w14:paraId="0F15B224" w14:textId="77777777" w:rsidR="00F37EC7" w:rsidRPr="00F37EC7" w:rsidRDefault="00F37EC7" w:rsidP="00063E36">
            <w:pPr>
              <w:spacing w:before="120" w:after="120" w:line="240" w:lineRule="auto"/>
              <w:jc w:val="both"/>
              <w:rPr>
                <w:rFonts w:ascii="Arial Narrow" w:hAnsi="Arial Narrow"/>
                <w:b/>
                <w:bCs/>
                <w:lang w:val="sr-Latn-CS"/>
              </w:rPr>
            </w:pPr>
            <w:r w:rsidRPr="00F37EC7">
              <w:rPr>
                <w:rFonts w:ascii="Arial Narrow" w:hAnsi="Arial Narrow"/>
                <w:b/>
              </w:rPr>
              <w:t xml:space="preserve">Gastronomske regije Mađarske: </w:t>
            </w:r>
            <w:r w:rsidRPr="00F37EC7">
              <w:rPr>
                <w:rFonts w:ascii="Arial Narrow" w:hAnsi="Arial Narrow"/>
              </w:rPr>
              <w:t>sjeverna, centralna i južna</w:t>
            </w:r>
          </w:p>
        </w:tc>
      </w:tr>
      <w:tr w:rsidR="00F37EC7" w:rsidRPr="00F37EC7" w14:paraId="206C2EB3" w14:textId="77777777" w:rsidTr="00F37EC7">
        <w:trPr>
          <w:trHeight w:val="542"/>
          <w:jc w:val="center"/>
        </w:trPr>
        <w:tc>
          <w:tcPr>
            <w:tcW w:w="2500" w:type="pct"/>
            <w:shd w:val="clear" w:color="auto" w:fill="auto"/>
            <w:vAlign w:val="center"/>
          </w:tcPr>
          <w:p w14:paraId="4CD6DAD1" w14:textId="77777777" w:rsidR="00F37EC7" w:rsidRPr="00F37EC7" w:rsidRDefault="00F37EC7" w:rsidP="00063E36">
            <w:pPr>
              <w:numPr>
                <w:ilvl w:val="0"/>
                <w:numId w:val="132"/>
              </w:numPr>
              <w:spacing w:before="120" w:after="120" w:line="240" w:lineRule="auto"/>
              <w:ind w:left="333" w:hanging="270"/>
              <w:contextualSpacing/>
              <w:jc w:val="both"/>
              <w:rPr>
                <w:rFonts w:ascii="Arial Narrow" w:hAnsi="Arial Narrow"/>
              </w:rPr>
            </w:pPr>
            <w:r w:rsidRPr="00F37EC7">
              <w:rPr>
                <w:rFonts w:ascii="Arial Narrow" w:hAnsi="Arial Narrow"/>
              </w:rPr>
              <w:t xml:space="preserve">Objasni </w:t>
            </w:r>
            <w:r w:rsidRPr="00F37EC7">
              <w:rPr>
                <w:rFonts w:ascii="Arial Narrow" w:hAnsi="Arial Narrow"/>
                <w:b/>
              </w:rPr>
              <w:t>nacionalne proizvode iz Mađarske</w:t>
            </w:r>
          </w:p>
        </w:tc>
        <w:tc>
          <w:tcPr>
            <w:tcW w:w="2500" w:type="pct"/>
            <w:shd w:val="clear" w:color="auto" w:fill="auto"/>
            <w:vAlign w:val="center"/>
          </w:tcPr>
          <w:p w14:paraId="699551B3" w14:textId="77777777" w:rsidR="00F37EC7" w:rsidRPr="00F37EC7" w:rsidRDefault="00F37EC7" w:rsidP="00063E36">
            <w:pPr>
              <w:spacing w:before="120" w:after="120" w:line="240" w:lineRule="auto"/>
              <w:jc w:val="both"/>
              <w:rPr>
                <w:rFonts w:ascii="Arial Narrow" w:hAnsi="Arial Narrow"/>
                <w:lang w:val="sr-Latn-CS"/>
              </w:rPr>
            </w:pPr>
            <w:r w:rsidRPr="00F37EC7">
              <w:rPr>
                <w:rFonts w:ascii="Arial Narrow" w:hAnsi="Arial Narrow"/>
                <w:b/>
              </w:rPr>
              <w:t xml:space="preserve">Nacionalni proizvodi iz Mađarske: </w:t>
            </w:r>
            <w:r w:rsidRPr="00F37EC7">
              <w:rPr>
                <w:rFonts w:ascii="Arial Narrow" w:hAnsi="Arial Narrow"/>
              </w:rPr>
              <w:t>tokajsko vino, liker unicum, rakija od višnje</w:t>
            </w:r>
          </w:p>
        </w:tc>
      </w:tr>
      <w:tr w:rsidR="00F37EC7" w:rsidRPr="00F37EC7" w14:paraId="3B584561" w14:textId="77777777" w:rsidTr="00F37EC7">
        <w:trPr>
          <w:trHeight w:val="542"/>
          <w:jc w:val="center"/>
        </w:trPr>
        <w:tc>
          <w:tcPr>
            <w:tcW w:w="2500" w:type="pct"/>
            <w:shd w:val="clear" w:color="auto" w:fill="auto"/>
            <w:vAlign w:val="center"/>
          </w:tcPr>
          <w:p w14:paraId="7148475D" w14:textId="06424753" w:rsidR="00F37EC7" w:rsidRPr="00F37EC7" w:rsidRDefault="002C26A5" w:rsidP="00063E36">
            <w:pPr>
              <w:numPr>
                <w:ilvl w:val="0"/>
                <w:numId w:val="132"/>
              </w:numPr>
              <w:spacing w:before="120" w:after="120" w:line="240" w:lineRule="auto"/>
              <w:ind w:left="333" w:hanging="270"/>
              <w:contextualSpacing/>
              <w:jc w:val="both"/>
              <w:rPr>
                <w:rFonts w:ascii="Arial Narrow" w:hAnsi="Arial Narrow"/>
              </w:rPr>
            </w:pPr>
            <w:r>
              <w:rPr>
                <w:rFonts w:ascii="Arial Narrow" w:hAnsi="Arial Narrow"/>
              </w:rPr>
              <w:t>Objasni standarde i normative za pripremu</w:t>
            </w:r>
            <w:r w:rsidR="00D04B78" w:rsidRPr="00F37EC7">
              <w:rPr>
                <w:rFonts w:ascii="Arial Narrow" w:hAnsi="Arial Narrow"/>
                <w:b/>
              </w:rPr>
              <w:t xml:space="preserve"> nacionalnih jela iz Mađarske</w:t>
            </w:r>
          </w:p>
        </w:tc>
        <w:tc>
          <w:tcPr>
            <w:tcW w:w="2500" w:type="pct"/>
            <w:shd w:val="clear" w:color="auto" w:fill="auto"/>
            <w:vAlign w:val="center"/>
          </w:tcPr>
          <w:p w14:paraId="7CE6BFC8" w14:textId="77777777" w:rsidR="00F37EC7" w:rsidRPr="00F37EC7" w:rsidRDefault="00F37EC7" w:rsidP="00063E36">
            <w:pPr>
              <w:spacing w:before="120" w:after="120" w:line="240" w:lineRule="auto"/>
              <w:jc w:val="both"/>
              <w:rPr>
                <w:rFonts w:ascii="Arial Narrow" w:hAnsi="Arial Narrow"/>
                <w:lang w:val="sr-Latn-CS"/>
              </w:rPr>
            </w:pPr>
            <w:r w:rsidRPr="00F37EC7">
              <w:rPr>
                <w:rFonts w:ascii="Arial Narrow" w:hAnsi="Arial Narrow"/>
                <w:b/>
              </w:rPr>
              <w:t xml:space="preserve">Nacionalna jela iz Mađarske: </w:t>
            </w:r>
            <w:r w:rsidRPr="00F37EC7">
              <w:rPr>
                <w:rFonts w:ascii="Arial Narrow" w:hAnsi="Arial Narrow"/>
              </w:rPr>
              <w:t>ljuta gulaš supa, sekelji gulaš, ovčiji tokanj na hajdučki način, guščije pečenje sa suvim šljivama, nasuvo sa makom, doboš torta, žerbo kocke, štrudla sa višnjama i dr.</w:t>
            </w:r>
          </w:p>
        </w:tc>
      </w:tr>
      <w:tr w:rsidR="00F37EC7" w:rsidRPr="00F37EC7" w14:paraId="44A8E148"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b/>
                <w:bCs/>
              </w:rPr>
              <w:id w:val="114955301"/>
            </w:sdtPr>
            <w:sdtEndPr/>
            <w:sdtContent>
              <w:p w14:paraId="446A7F77"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b/>
                    <w:bCs/>
                  </w:rPr>
                  <w:t>Način provjeravanja dostignutosti ishoda učenja</w:t>
                </w:r>
              </w:p>
            </w:sdtContent>
          </w:sdt>
        </w:tc>
      </w:tr>
      <w:tr w:rsidR="00F37EC7" w:rsidRPr="00F37EC7" w14:paraId="68BCBECF"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1DD753F6"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 xml:space="preserve">U cilju provjeravanja dostignutosti pomenutog ishoda učenja, potreban je usmeni ili pisani dokaz da je učenik uspješno realizovao kriterijume od 1 do 4. </w:t>
            </w:r>
          </w:p>
        </w:tc>
      </w:tr>
      <w:tr w:rsidR="00F37EC7" w:rsidRPr="00F37EC7" w14:paraId="5777D54C"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b/>
                <w:bCs/>
              </w:rPr>
              <w:id w:val="702221948"/>
            </w:sdtPr>
            <w:sdtEndPr/>
            <w:sdtContent>
              <w:p w14:paraId="2BF0FF1D"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b/>
                    <w:bCs/>
                  </w:rPr>
                  <w:t>Predložene teme</w:t>
                </w:r>
              </w:p>
            </w:sdtContent>
          </w:sdt>
        </w:tc>
      </w:tr>
      <w:tr w:rsidR="00F37EC7" w:rsidRPr="00F37EC7" w14:paraId="1FCC8B5C" w14:textId="77777777" w:rsidTr="00F37EC7">
        <w:trPr>
          <w:trHeight w:val="99"/>
          <w:jc w:val="center"/>
        </w:trPr>
        <w:tc>
          <w:tcPr>
            <w:tcW w:w="5000" w:type="pct"/>
            <w:gridSpan w:val="2"/>
            <w:tcBorders>
              <w:top w:val="single" w:sz="18" w:space="0" w:color="C00000"/>
              <w:bottom w:val="single" w:sz="2" w:space="0" w:color="C00000"/>
            </w:tcBorders>
            <w:shd w:val="clear" w:color="auto" w:fill="auto"/>
            <w:vAlign w:val="center"/>
          </w:tcPr>
          <w:p w14:paraId="2B3EB5AE" w14:textId="77777777" w:rsidR="00F37EC7" w:rsidRPr="00F37EC7" w:rsidRDefault="00F37EC7" w:rsidP="00063E36">
            <w:pPr>
              <w:numPr>
                <w:ilvl w:val="0"/>
                <w:numId w:val="129"/>
              </w:numPr>
              <w:spacing w:before="120" w:after="120" w:line="240" w:lineRule="auto"/>
              <w:ind w:left="243" w:hanging="243"/>
              <w:jc w:val="both"/>
              <w:rPr>
                <w:rFonts w:ascii="Arial Narrow" w:hAnsi="Arial Narrow"/>
              </w:rPr>
            </w:pPr>
            <w:r w:rsidRPr="00F37EC7">
              <w:rPr>
                <w:rFonts w:ascii="Arial Narrow" w:hAnsi="Arial Narrow"/>
              </w:rPr>
              <w:t>Mađarska gastronomija</w:t>
            </w:r>
          </w:p>
        </w:tc>
      </w:tr>
    </w:tbl>
    <w:p w14:paraId="050B1647" w14:textId="77777777" w:rsidR="00F37EC7" w:rsidRPr="00F37EC7" w:rsidRDefault="00F37EC7" w:rsidP="00063E36">
      <w:pPr>
        <w:spacing w:after="160" w:line="259" w:lineRule="auto"/>
        <w:jc w:val="both"/>
      </w:pPr>
    </w:p>
    <w:p w14:paraId="15624AB5" w14:textId="77777777" w:rsidR="00F37EC7" w:rsidRPr="00F37EC7" w:rsidRDefault="00F37EC7" w:rsidP="00063E36">
      <w:pPr>
        <w:spacing w:after="160" w:line="259" w:lineRule="auto"/>
        <w:jc w:val="both"/>
      </w:pPr>
    </w:p>
    <w:p w14:paraId="76D8BBF8" w14:textId="77777777" w:rsidR="00F37EC7" w:rsidRPr="00F37EC7" w:rsidRDefault="00F37EC7" w:rsidP="00063E36">
      <w:pPr>
        <w:spacing w:after="160" w:line="259" w:lineRule="auto"/>
        <w:jc w:val="both"/>
      </w:pPr>
    </w:p>
    <w:p w14:paraId="73B01E77" w14:textId="77777777" w:rsidR="00F37EC7" w:rsidRPr="00F37EC7" w:rsidRDefault="00F37EC7" w:rsidP="00063E36">
      <w:pPr>
        <w:spacing w:after="160" w:line="259" w:lineRule="auto"/>
        <w:jc w:val="both"/>
      </w:pPr>
    </w:p>
    <w:p w14:paraId="468DA15C" w14:textId="77777777" w:rsidR="00F37EC7" w:rsidRPr="00F37EC7" w:rsidRDefault="00F37EC7" w:rsidP="00063E36">
      <w:pPr>
        <w:spacing w:after="160" w:line="259" w:lineRule="auto"/>
        <w:jc w:val="both"/>
      </w:pPr>
    </w:p>
    <w:p w14:paraId="42741014" w14:textId="77777777" w:rsidR="007870A9" w:rsidRDefault="007870A9" w:rsidP="00063E36">
      <w:pPr>
        <w:spacing w:after="160" w:line="259" w:lineRule="auto"/>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4E7B8930"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1930950901"/>
            </w:sdtPr>
            <w:sdtEndPr/>
            <w:sdtContent>
              <w:sdt>
                <w:sdtPr>
                  <w:rPr>
                    <w:rFonts w:ascii="Arial Narrow" w:hAnsi="Arial Narrow"/>
                    <w:b/>
                    <w:bCs/>
                  </w:rPr>
                  <w:id w:val="1965623023"/>
                </w:sdtPr>
                <w:sdtEndPr/>
                <w:sdtContent>
                  <w:p w14:paraId="799997F1"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b/>
                        <w:bCs/>
                      </w:rPr>
                      <w:t xml:space="preserve">Ishod 5 - </w:t>
                    </w:r>
                    <w:sdt>
                      <w:sdtPr>
                        <w:rPr>
                          <w:rFonts w:ascii="Arial Narrow" w:hAnsi="Arial Narrow"/>
                          <w:b/>
                          <w:bCs/>
                        </w:rPr>
                        <w:id w:val="1023665221"/>
                      </w:sdtPr>
                      <w:sdtEndPr/>
                      <w:sdtContent>
                        <w:r w:rsidRPr="00F37EC7">
                          <w:rPr>
                            <w:rFonts w:ascii="Arial Narrow" w:hAnsi="Arial Narrow"/>
                          </w:rPr>
                          <w:t>Učenik će biti sposoban da</w:t>
                        </w:r>
                      </w:sdtContent>
                    </w:sdt>
                  </w:p>
                </w:sdtContent>
              </w:sdt>
            </w:sdtContent>
          </w:sdt>
          <w:p w14:paraId="14670019" w14:textId="77777777" w:rsidR="00F37EC7" w:rsidRPr="00F37EC7" w:rsidRDefault="00F37EC7" w:rsidP="00063E36">
            <w:pPr>
              <w:spacing w:before="120" w:after="120" w:line="240" w:lineRule="auto"/>
              <w:jc w:val="both"/>
              <w:rPr>
                <w:rFonts w:ascii="Arial Narrow" w:hAnsi="Arial Narrow"/>
                <w:lang w:val="sr-Latn-CS"/>
              </w:rPr>
            </w:pPr>
            <w:r w:rsidRPr="00F37EC7">
              <w:rPr>
                <w:rFonts w:ascii="Arial Narrow" w:hAnsi="Arial Narrow"/>
                <w:b/>
                <w:bCs/>
                <w:color w:val="000000" w:themeColor="text1"/>
                <w:lang w:val="sr-Latn-CS"/>
              </w:rPr>
              <w:t>Prezentuje karakteristike nacionalne kuhinje</w:t>
            </w:r>
            <w:r w:rsidRPr="00F37EC7">
              <w:rPr>
                <w:rFonts w:ascii="Arial Narrow" w:hAnsi="Arial Narrow"/>
                <w:b/>
                <w:bCs/>
                <w:lang w:val="sr-Latn-CS"/>
              </w:rPr>
              <w:t xml:space="preserve"> Turske</w:t>
            </w:r>
          </w:p>
        </w:tc>
      </w:tr>
      <w:tr w:rsidR="00F37EC7" w:rsidRPr="00F37EC7" w14:paraId="30E43EE6"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1633785762"/>
            </w:sdtPr>
            <w:sdtEndPr/>
            <w:sdtContent>
              <w:p w14:paraId="744AC290"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b/>
                    <w:bCs/>
                  </w:rPr>
                  <w:t>Kriterijumi za dostizanje ishoda učenja</w:t>
                </w:r>
              </w:p>
              <w:p w14:paraId="7316FD21"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b/>
                <w:bCs/>
              </w:rPr>
              <w:id w:val="793636270"/>
            </w:sdtPr>
            <w:sdtEndPr/>
            <w:sdtContent>
              <w:p w14:paraId="53F9CDB4"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b/>
                    <w:bCs/>
                  </w:rPr>
                  <w:t>Kontekst</w:t>
                </w:r>
              </w:p>
              <w:p w14:paraId="31554FD4"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(Pojašnjenje označenih pojmova)</w:t>
                </w:r>
              </w:p>
            </w:sdtContent>
          </w:sdt>
        </w:tc>
      </w:tr>
      <w:tr w:rsidR="00F37EC7" w:rsidRPr="00F37EC7" w14:paraId="23ABA994" w14:textId="77777777" w:rsidTr="00F37EC7">
        <w:trPr>
          <w:trHeight w:val="542"/>
          <w:jc w:val="center"/>
        </w:trPr>
        <w:tc>
          <w:tcPr>
            <w:tcW w:w="2500" w:type="pct"/>
            <w:tcBorders>
              <w:top w:val="single" w:sz="18" w:space="0" w:color="C00000"/>
            </w:tcBorders>
            <w:shd w:val="clear" w:color="auto" w:fill="auto"/>
            <w:vAlign w:val="center"/>
          </w:tcPr>
          <w:p w14:paraId="3F4DD0F3" w14:textId="77777777" w:rsidR="00F37EC7" w:rsidRPr="00F37EC7" w:rsidRDefault="00F37EC7" w:rsidP="00063E36">
            <w:pPr>
              <w:numPr>
                <w:ilvl w:val="0"/>
                <w:numId w:val="133"/>
              </w:numPr>
              <w:spacing w:before="120" w:after="120" w:line="240" w:lineRule="auto"/>
              <w:ind w:left="333" w:hanging="270"/>
              <w:contextualSpacing/>
              <w:jc w:val="both"/>
              <w:rPr>
                <w:rFonts w:ascii="Arial Narrow" w:hAnsi="Arial Narrow"/>
              </w:rPr>
            </w:pPr>
            <w:r w:rsidRPr="00F37EC7">
              <w:rPr>
                <w:rFonts w:ascii="Arial Narrow" w:hAnsi="Arial Narrow"/>
              </w:rPr>
              <w:t>Objasni istorijski razvoj nacionalne kuhinje Turske</w:t>
            </w:r>
          </w:p>
        </w:tc>
        <w:tc>
          <w:tcPr>
            <w:tcW w:w="2500" w:type="pct"/>
            <w:tcBorders>
              <w:top w:val="single" w:sz="18" w:space="0" w:color="C00000"/>
            </w:tcBorders>
            <w:shd w:val="clear" w:color="auto" w:fill="auto"/>
            <w:vAlign w:val="center"/>
          </w:tcPr>
          <w:p w14:paraId="2755DA7D" w14:textId="77777777" w:rsidR="00F37EC7" w:rsidRPr="00F37EC7" w:rsidRDefault="00F37EC7" w:rsidP="00063E36">
            <w:pPr>
              <w:spacing w:before="120" w:after="120" w:line="240" w:lineRule="auto"/>
              <w:jc w:val="both"/>
              <w:rPr>
                <w:rFonts w:ascii="Arial Narrow" w:hAnsi="Arial Narrow"/>
                <w:b/>
                <w:bCs/>
                <w:lang w:val="sr-Latn-CS"/>
              </w:rPr>
            </w:pPr>
          </w:p>
        </w:tc>
      </w:tr>
      <w:tr w:rsidR="00F37EC7" w:rsidRPr="00F37EC7" w14:paraId="5BE60F8E" w14:textId="77777777" w:rsidTr="00F37EC7">
        <w:trPr>
          <w:trHeight w:val="542"/>
          <w:jc w:val="center"/>
        </w:trPr>
        <w:tc>
          <w:tcPr>
            <w:tcW w:w="2500" w:type="pct"/>
            <w:shd w:val="clear" w:color="auto" w:fill="auto"/>
            <w:vAlign w:val="center"/>
          </w:tcPr>
          <w:p w14:paraId="0B956723" w14:textId="77777777" w:rsidR="00F37EC7" w:rsidRPr="00F37EC7" w:rsidRDefault="00F37EC7" w:rsidP="00063E36">
            <w:pPr>
              <w:numPr>
                <w:ilvl w:val="0"/>
                <w:numId w:val="133"/>
              </w:numPr>
              <w:spacing w:before="120" w:after="120" w:line="240" w:lineRule="auto"/>
              <w:ind w:left="333" w:hanging="270"/>
              <w:contextualSpacing/>
              <w:jc w:val="both"/>
              <w:rPr>
                <w:rFonts w:ascii="Arial Narrow" w:hAnsi="Arial Narrow"/>
                <w:lang w:val="sr-Latn-CS"/>
              </w:rPr>
            </w:pPr>
            <w:r w:rsidRPr="00F37EC7">
              <w:rPr>
                <w:rFonts w:ascii="Arial Narrow" w:hAnsi="Arial Narrow"/>
              </w:rPr>
              <w:t xml:space="preserve">Objasni običaje, navike i tradicije kroz </w:t>
            </w:r>
            <w:r w:rsidRPr="00F37EC7">
              <w:rPr>
                <w:rFonts w:ascii="Arial Narrow" w:hAnsi="Arial Narrow"/>
                <w:b/>
              </w:rPr>
              <w:t>gastronomske</w:t>
            </w:r>
            <w:r w:rsidRPr="00F37EC7">
              <w:rPr>
                <w:rFonts w:ascii="Arial Narrow" w:hAnsi="Arial Narrow"/>
              </w:rPr>
              <w:t xml:space="preserve"> </w:t>
            </w:r>
            <w:r w:rsidRPr="00F37EC7">
              <w:rPr>
                <w:rFonts w:ascii="Arial Narrow" w:hAnsi="Arial Narrow"/>
                <w:b/>
              </w:rPr>
              <w:t>regije Turske</w:t>
            </w:r>
          </w:p>
        </w:tc>
        <w:tc>
          <w:tcPr>
            <w:tcW w:w="2500" w:type="pct"/>
            <w:shd w:val="clear" w:color="auto" w:fill="auto"/>
            <w:vAlign w:val="center"/>
          </w:tcPr>
          <w:p w14:paraId="7DA2716B" w14:textId="77777777" w:rsidR="00F37EC7" w:rsidRPr="00F37EC7" w:rsidRDefault="00F37EC7" w:rsidP="00063E36">
            <w:pPr>
              <w:spacing w:before="120" w:after="120" w:line="240" w:lineRule="auto"/>
              <w:jc w:val="both"/>
              <w:rPr>
                <w:rFonts w:ascii="Arial Narrow" w:hAnsi="Arial Narrow"/>
                <w:b/>
                <w:bCs/>
                <w:lang w:val="sr-Latn-CS"/>
              </w:rPr>
            </w:pPr>
            <w:r w:rsidRPr="00F37EC7">
              <w:rPr>
                <w:rFonts w:ascii="Arial Narrow" w:hAnsi="Arial Narrow"/>
                <w:b/>
              </w:rPr>
              <w:t xml:space="preserve">Gastronomske regije Turske: </w:t>
            </w:r>
            <w:r w:rsidRPr="00F37EC7">
              <w:rPr>
                <w:rFonts w:ascii="Arial Narrow" w:hAnsi="Arial Narrow"/>
              </w:rPr>
              <w:t>sjeverna, centralna i južna</w:t>
            </w:r>
          </w:p>
        </w:tc>
      </w:tr>
      <w:tr w:rsidR="00F37EC7" w:rsidRPr="00F37EC7" w14:paraId="59A44054" w14:textId="77777777" w:rsidTr="00F37EC7">
        <w:trPr>
          <w:trHeight w:val="542"/>
          <w:jc w:val="center"/>
        </w:trPr>
        <w:tc>
          <w:tcPr>
            <w:tcW w:w="2500" w:type="pct"/>
            <w:shd w:val="clear" w:color="auto" w:fill="auto"/>
            <w:vAlign w:val="center"/>
          </w:tcPr>
          <w:p w14:paraId="23EF93D4" w14:textId="77777777" w:rsidR="00F37EC7" w:rsidRPr="00F37EC7" w:rsidRDefault="00F37EC7" w:rsidP="00063E36">
            <w:pPr>
              <w:numPr>
                <w:ilvl w:val="0"/>
                <w:numId w:val="133"/>
              </w:numPr>
              <w:spacing w:before="120" w:after="120" w:line="240" w:lineRule="auto"/>
              <w:ind w:left="333" w:hanging="270"/>
              <w:contextualSpacing/>
              <w:jc w:val="both"/>
              <w:rPr>
                <w:rFonts w:ascii="Arial Narrow" w:hAnsi="Arial Narrow"/>
              </w:rPr>
            </w:pPr>
            <w:r w:rsidRPr="00F37EC7">
              <w:rPr>
                <w:rFonts w:ascii="Arial Narrow" w:hAnsi="Arial Narrow"/>
              </w:rPr>
              <w:t xml:space="preserve">Objasni </w:t>
            </w:r>
            <w:r w:rsidRPr="00F37EC7">
              <w:rPr>
                <w:rFonts w:ascii="Arial Narrow" w:hAnsi="Arial Narrow"/>
                <w:b/>
              </w:rPr>
              <w:t>nacionalne proizvode iz Turske</w:t>
            </w:r>
          </w:p>
        </w:tc>
        <w:tc>
          <w:tcPr>
            <w:tcW w:w="2500" w:type="pct"/>
            <w:shd w:val="clear" w:color="auto" w:fill="auto"/>
            <w:vAlign w:val="center"/>
          </w:tcPr>
          <w:p w14:paraId="3906EC4E" w14:textId="77777777" w:rsidR="00F37EC7" w:rsidRPr="00F37EC7" w:rsidRDefault="00F37EC7" w:rsidP="00063E36">
            <w:pPr>
              <w:spacing w:before="120" w:after="120" w:line="240" w:lineRule="auto"/>
              <w:jc w:val="both"/>
              <w:rPr>
                <w:rFonts w:ascii="Arial Narrow" w:hAnsi="Arial Narrow"/>
                <w:lang w:val="sr-Latn-CS"/>
              </w:rPr>
            </w:pPr>
            <w:r w:rsidRPr="00F37EC7">
              <w:rPr>
                <w:rFonts w:ascii="Arial Narrow" w:hAnsi="Arial Narrow"/>
                <w:b/>
              </w:rPr>
              <w:t>Nacionalni proizvodi iz Turske:</w:t>
            </w:r>
            <w:r w:rsidRPr="00F37EC7">
              <w:rPr>
                <w:rFonts w:ascii="Arial Narrow" w:hAnsi="Arial Narrow"/>
              </w:rPr>
              <w:t xml:space="preserve"> jufka, pide, somun, bulgur, pastrma, vina (suvo slatko vino guzel marmara), sir beyaz peynir i dr.</w:t>
            </w:r>
          </w:p>
        </w:tc>
      </w:tr>
      <w:tr w:rsidR="00F37EC7" w:rsidRPr="00F37EC7" w14:paraId="5F0C52A9" w14:textId="77777777" w:rsidTr="00F37EC7">
        <w:trPr>
          <w:trHeight w:val="542"/>
          <w:jc w:val="center"/>
        </w:trPr>
        <w:tc>
          <w:tcPr>
            <w:tcW w:w="2500" w:type="pct"/>
            <w:shd w:val="clear" w:color="auto" w:fill="auto"/>
            <w:vAlign w:val="center"/>
          </w:tcPr>
          <w:p w14:paraId="0D44C81C" w14:textId="02AAC89C" w:rsidR="00F37EC7" w:rsidRPr="00F37EC7" w:rsidRDefault="002C26A5" w:rsidP="00063E36">
            <w:pPr>
              <w:numPr>
                <w:ilvl w:val="0"/>
                <w:numId w:val="133"/>
              </w:numPr>
              <w:spacing w:before="120" w:after="120" w:line="240" w:lineRule="auto"/>
              <w:ind w:left="333" w:hanging="270"/>
              <w:contextualSpacing/>
              <w:jc w:val="both"/>
              <w:rPr>
                <w:rFonts w:ascii="Arial Narrow" w:hAnsi="Arial Narrow"/>
              </w:rPr>
            </w:pPr>
            <w:r>
              <w:rPr>
                <w:rFonts w:ascii="Arial Narrow" w:hAnsi="Arial Narrow"/>
              </w:rPr>
              <w:t>Objasni standarde i normative za pripremu</w:t>
            </w:r>
            <w:r w:rsidR="00D04B78" w:rsidRPr="00F37EC7">
              <w:rPr>
                <w:rFonts w:ascii="Arial Narrow" w:hAnsi="Arial Narrow"/>
                <w:b/>
              </w:rPr>
              <w:t xml:space="preserve"> nacionalnih jela iz Turske</w:t>
            </w:r>
          </w:p>
        </w:tc>
        <w:tc>
          <w:tcPr>
            <w:tcW w:w="2500" w:type="pct"/>
            <w:shd w:val="clear" w:color="auto" w:fill="auto"/>
            <w:vAlign w:val="center"/>
          </w:tcPr>
          <w:p w14:paraId="22BD9BBC" w14:textId="127095DA" w:rsidR="00F37EC7" w:rsidRPr="00F37EC7" w:rsidRDefault="00F37EC7" w:rsidP="00063E36">
            <w:pPr>
              <w:spacing w:before="120" w:after="120" w:line="240" w:lineRule="auto"/>
              <w:jc w:val="both"/>
              <w:rPr>
                <w:rFonts w:ascii="Arial Narrow" w:hAnsi="Arial Narrow"/>
                <w:lang w:val="sr-Latn-CS"/>
              </w:rPr>
            </w:pPr>
            <w:r w:rsidRPr="00F37EC7">
              <w:rPr>
                <w:rFonts w:ascii="Arial Narrow" w:hAnsi="Arial Narrow"/>
                <w:b/>
              </w:rPr>
              <w:t xml:space="preserve">Nacionalna jela iz Turske: </w:t>
            </w:r>
            <w:r w:rsidRPr="00F37EC7">
              <w:rPr>
                <w:rFonts w:ascii="Arial Narrow" w:hAnsi="Arial Narrow"/>
              </w:rPr>
              <w:t>kebab od mljevenog mesa, sogan dolma, manti sa piletinom, izmirsk</w:t>
            </w:r>
            <w:r w:rsidR="00F02FA3">
              <w:rPr>
                <w:rFonts w:ascii="Arial Narrow" w:hAnsi="Arial Narrow"/>
              </w:rPr>
              <w:t>e šnicle, šampita, ratluk, halva</w:t>
            </w:r>
            <w:r w:rsidRPr="00F37EC7">
              <w:rPr>
                <w:rFonts w:ascii="Arial Narrow" w:hAnsi="Arial Narrow"/>
              </w:rPr>
              <w:t xml:space="preserve"> i dr.</w:t>
            </w:r>
          </w:p>
        </w:tc>
      </w:tr>
      <w:tr w:rsidR="00F37EC7" w:rsidRPr="00F37EC7" w14:paraId="0E6795F7"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b/>
                <w:bCs/>
              </w:rPr>
              <w:id w:val="-1833981092"/>
            </w:sdtPr>
            <w:sdtEndPr/>
            <w:sdtContent>
              <w:p w14:paraId="76CC15A7"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b/>
                    <w:bCs/>
                  </w:rPr>
                  <w:t>Način provjeravanja dostignutosti ishoda učenja</w:t>
                </w:r>
              </w:p>
            </w:sdtContent>
          </w:sdt>
        </w:tc>
      </w:tr>
      <w:tr w:rsidR="00F37EC7" w:rsidRPr="00F37EC7" w14:paraId="52CB2218"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36F0E698"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 xml:space="preserve">U cilju provjeravanja dostignutosti pomenutog ishoda učenja, potreban je usmeni ili pisani dokaz da je učenik uspješno realizovao kriterijume od 1 do 4. </w:t>
            </w:r>
          </w:p>
        </w:tc>
      </w:tr>
      <w:tr w:rsidR="00F37EC7" w:rsidRPr="00F37EC7" w14:paraId="3AB60391"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b/>
                <w:bCs/>
              </w:rPr>
              <w:id w:val="1310362241"/>
            </w:sdtPr>
            <w:sdtEndPr/>
            <w:sdtContent>
              <w:p w14:paraId="55E7DA7E"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b/>
                    <w:bCs/>
                  </w:rPr>
                  <w:t>Predložene teme</w:t>
                </w:r>
              </w:p>
            </w:sdtContent>
          </w:sdt>
        </w:tc>
      </w:tr>
      <w:tr w:rsidR="00F37EC7" w:rsidRPr="00F37EC7" w14:paraId="4ED3381B" w14:textId="77777777" w:rsidTr="00F37EC7">
        <w:trPr>
          <w:trHeight w:val="99"/>
          <w:jc w:val="center"/>
        </w:trPr>
        <w:tc>
          <w:tcPr>
            <w:tcW w:w="5000" w:type="pct"/>
            <w:gridSpan w:val="2"/>
            <w:tcBorders>
              <w:top w:val="single" w:sz="18" w:space="0" w:color="C00000"/>
              <w:bottom w:val="single" w:sz="2" w:space="0" w:color="C00000"/>
            </w:tcBorders>
            <w:shd w:val="clear" w:color="auto" w:fill="auto"/>
            <w:vAlign w:val="center"/>
          </w:tcPr>
          <w:p w14:paraId="73B3ABD0" w14:textId="77777777" w:rsidR="00F37EC7" w:rsidRPr="00F37EC7" w:rsidRDefault="00F37EC7" w:rsidP="00063E36">
            <w:pPr>
              <w:numPr>
                <w:ilvl w:val="0"/>
                <w:numId w:val="129"/>
              </w:numPr>
              <w:spacing w:before="120" w:after="120" w:line="240" w:lineRule="auto"/>
              <w:ind w:left="243" w:hanging="243"/>
              <w:jc w:val="both"/>
              <w:rPr>
                <w:rFonts w:ascii="Arial Narrow" w:hAnsi="Arial Narrow"/>
              </w:rPr>
            </w:pPr>
            <w:r w:rsidRPr="00F37EC7">
              <w:rPr>
                <w:rFonts w:ascii="Arial Narrow" w:hAnsi="Arial Narrow"/>
              </w:rPr>
              <w:t>Turska gastronomija</w:t>
            </w:r>
          </w:p>
        </w:tc>
      </w:tr>
    </w:tbl>
    <w:p w14:paraId="181C533B" w14:textId="77777777" w:rsidR="00F37EC7" w:rsidRPr="00F37EC7" w:rsidRDefault="00F37EC7" w:rsidP="00063E36">
      <w:pPr>
        <w:spacing w:after="160" w:line="259" w:lineRule="auto"/>
        <w:jc w:val="both"/>
        <w:rPr>
          <w:rFonts w:ascii="Arial Narrow" w:hAnsi="Arial Narrow"/>
        </w:rPr>
      </w:pPr>
    </w:p>
    <w:p w14:paraId="11B1B5BC" w14:textId="77777777" w:rsidR="00F37EC7" w:rsidRPr="00F37EC7" w:rsidRDefault="00F37EC7" w:rsidP="00063E36">
      <w:pPr>
        <w:spacing w:after="160" w:line="259" w:lineRule="auto"/>
        <w:jc w:val="both"/>
        <w:rPr>
          <w:rFonts w:ascii="Arial Narrow" w:hAnsi="Arial Narrow"/>
        </w:rPr>
      </w:pPr>
    </w:p>
    <w:p w14:paraId="6995A2B8" w14:textId="77777777" w:rsidR="00F37EC7" w:rsidRPr="00F37EC7" w:rsidRDefault="00F37EC7" w:rsidP="00063E36">
      <w:pPr>
        <w:spacing w:after="160" w:line="259" w:lineRule="auto"/>
        <w:jc w:val="both"/>
        <w:rPr>
          <w:rFonts w:ascii="Arial Narrow" w:hAnsi="Arial Narrow"/>
        </w:rPr>
      </w:pPr>
    </w:p>
    <w:p w14:paraId="2C905A3E" w14:textId="77777777" w:rsidR="00F37EC7" w:rsidRPr="00F37EC7" w:rsidRDefault="00F37EC7" w:rsidP="00063E36">
      <w:pPr>
        <w:spacing w:after="160" w:line="259" w:lineRule="auto"/>
        <w:jc w:val="both"/>
        <w:rPr>
          <w:rFonts w:ascii="Arial Narrow" w:hAnsi="Arial Narrow"/>
        </w:rPr>
      </w:pPr>
    </w:p>
    <w:p w14:paraId="38E2B77E" w14:textId="77777777" w:rsidR="007870A9" w:rsidRDefault="007870A9" w:rsidP="00063E36">
      <w:pPr>
        <w:spacing w:after="160" w:line="259" w:lineRule="auto"/>
        <w:jc w:val="both"/>
        <w:rPr>
          <w:rFonts w:ascii="Arial Narrow" w:hAnsi="Arial Narrow"/>
        </w:rPr>
      </w:pPr>
      <w:r>
        <w:rPr>
          <w:rFonts w:ascii="Arial Narrow" w:hAnsi="Arial Narrow"/>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65E9FFF3"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623111556"/>
            </w:sdtPr>
            <w:sdtEndPr/>
            <w:sdtContent>
              <w:sdt>
                <w:sdtPr>
                  <w:rPr>
                    <w:rFonts w:ascii="Arial Narrow" w:hAnsi="Arial Narrow"/>
                    <w:b/>
                    <w:bCs/>
                  </w:rPr>
                  <w:id w:val="1313604850"/>
                </w:sdtPr>
                <w:sdtEndPr/>
                <w:sdtContent>
                  <w:p w14:paraId="6CA634BD"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b/>
                        <w:bCs/>
                      </w:rPr>
                      <w:t xml:space="preserve">Ishod 6 - </w:t>
                    </w:r>
                    <w:sdt>
                      <w:sdtPr>
                        <w:rPr>
                          <w:rFonts w:ascii="Arial Narrow" w:hAnsi="Arial Narrow"/>
                          <w:b/>
                          <w:bCs/>
                        </w:rPr>
                        <w:id w:val="-143971447"/>
                      </w:sdtPr>
                      <w:sdtEndPr/>
                      <w:sdtContent>
                        <w:r w:rsidRPr="00F37EC7">
                          <w:rPr>
                            <w:rFonts w:ascii="Arial Narrow" w:hAnsi="Arial Narrow"/>
                          </w:rPr>
                          <w:t>Učenik će biti sposoban da</w:t>
                        </w:r>
                      </w:sdtContent>
                    </w:sdt>
                  </w:p>
                </w:sdtContent>
              </w:sdt>
            </w:sdtContent>
          </w:sdt>
          <w:p w14:paraId="3F4219F1" w14:textId="77777777" w:rsidR="00F37EC7" w:rsidRPr="00F37EC7" w:rsidRDefault="00F37EC7" w:rsidP="00063E36">
            <w:pPr>
              <w:spacing w:before="120" w:after="120" w:line="240" w:lineRule="auto"/>
              <w:jc w:val="both"/>
              <w:rPr>
                <w:rFonts w:ascii="Arial Narrow" w:hAnsi="Arial Narrow"/>
                <w:lang w:val="sr-Latn-CS"/>
              </w:rPr>
            </w:pPr>
            <w:r w:rsidRPr="00F37EC7">
              <w:rPr>
                <w:rFonts w:ascii="Arial Narrow" w:hAnsi="Arial Narrow"/>
                <w:b/>
                <w:bCs/>
                <w:color w:val="000000" w:themeColor="text1"/>
                <w:lang w:val="sr-Latn-CS"/>
              </w:rPr>
              <w:t>Prezentuje karakteristike nacionalne kuhinje</w:t>
            </w:r>
            <w:r w:rsidRPr="00F37EC7">
              <w:rPr>
                <w:rFonts w:ascii="Arial Narrow" w:hAnsi="Arial Narrow"/>
                <w:b/>
                <w:bCs/>
                <w:lang w:val="sr-Latn-CS"/>
              </w:rPr>
              <w:t xml:space="preserve"> zemalja Magreba</w:t>
            </w:r>
          </w:p>
        </w:tc>
      </w:tr>
      <w:tr w:rsidR="00F37EC7" w:rsidRPr="00F37EC7" w14:paraId="75CB7B30"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2056964030"/>
            </w:sdtPr>
            <w:sdtEndPr/>
            <w:sdtContent>
              <w:p w14:paraId="5D0CFF77"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b/>
                    <w:bCs/>
                  </w:rPr>
                  <w:t>Kriterijumi za dostizanje ishoda učenja</w:t>
                </w:r>
              </w:p>
              <w:p w14:paraId="56B1718A" w14:textId="77777777" w:rsidR="00F37EC7" w:rsidRPr="00F37EC7" w:rsidRDefault="00F37EC7" w:rsidP="00063E36">
                <w:pPr>
                  <w:spacing w:before="120" w:after="120" w:line="240" w:lineRule="auto"/>
                  <w:jc w:val="both"/>
                  <w:rPr>
                    <w:rFonts w:ascii="Arial Narrow" w:hAnsi="Arial Narrow"/>
                    <w:b/>
                    <w:bCs/>
                  </w:rPr>
                </w:pPr>
                <w:r w:rsidRPr="00F37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b/>
                <w:bCs/>
              </w:rPr>
              <w:id w:val="1001547406"/>
            </w:sdtPr>
            <w:sdtEndPr/>
            <w:sdtContent>
              <w:p w14:paraId="705D97E4"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b/>
                    <w:bCs/>
                  </w:rPr>
                  <w:t>Kontekst</w:t>
                </w:r>
              </w:p>
              <w:p w14:paraId="51990116"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(Pojašnjenje označenih pojmova)</w:t>
                </w:r>
              </w:p>
            </w:sdtContent>
          </w:sdt>
        </w:tc>
      </w:tr>
      <w:tr w:rsidR="00F37EC7" w:rsidRPr="00F37EC7" w14:paraId="22843D15" w14:textId="77777777" w:rsidTr="00F37EC7">
        <w:trPr>
          <w:trHeight w:val="542"/>
          <w:jc w:val="center"/>
        </w:trPr>
        <w:tc>
          <w:tcPr>
            <w:tcW w:w="2500" w:type="pct"/>
            <w:shd w:val="clear" w:color="auto" w:fill="auto"/>
            <w:vAlign w:val="center"/>
          </w:tcPr>
          <w:p w14:paraId="1A41C43F" w14:textId="77777777" w:rsidR="00F37EC7" w:rsidRPr="00F37EC7" w:rsidRDefault="00F37EC7" w:rsidP="00063E36">
            <w:pPr>
              <w:pStyle w:val="ListParagraph"/>
              <w:numPr>
                <w:ilvl w:val="0"/>
                <w:numId w:val="134"/>
              </w:numPr>
              <w:spacing w:before="120" w:after="120" w:line="240" w:lineRule="auto"/>
              <w:ind w:left="312" w:hanging="312"/>
              <w:jc w:val="both"/>
              <w:rPr>
                <w:rFonts w:ascii="Arial Narrow" w:hAnsi="Arial Narrow"/>
                <w:lang w:val="sr-Latn-CS"/>
              </w:rPr>
            </w:pPr>
            <w:r w:rsidRPr="0077192D">
              <w:rPr>
                <w:rFonts w:ascii="Arial Narrow" w:hAnsi="Arial Narrow"/>
                <w:color w:val="000000"/>
                <w:lang w:val="sr-Latn-CS"/>
              </w:rPr>
              <w:t>Objasni</w:t>
            </w:r>
            <w:r w:rsidRPr="00F37EC7">
              <w:rPr>
                <w:rFonts w:ascii="Arial Narrow" w:hAnsi="Arial Narrow"/>
              </w:rPr>
              <w:t xml:space="preserve"> istorijski razvoj, običaje, navike, tradicije i gastronomiju </w:t>
            </w:r>
            <w:r w:rsidRPr="00F37EC7">
              <w:rPr>
                <w:rFonts w:ascii="Arial Narrow" w:hAnsi="Arial Narrow"/>
                <w:b/>
              </w:rPr>
              <w:t>zemalja Magreba</w:t>
            </w:r>
            <w:r w:rsidRPr="00F37EC7">
              <w:rPr>
                <w:rFonts w:ascii="Arial Narrow" w:hAnsi="Arial Narrow"/>
              </w:rPr>
              <w:t xml:space="preserve"> </w:t>
            </w:r>
          </w:p>
        </w:tc>
        <w:tc>
          <w:tcPr>
            <w:tcW w:w="2500" w:type="pct"/>
            <w:shd w:val="clear" w:color="auto" w:fill="auto"/>
            <w:vAlign w:val="center"/>
          </w:tcPr>
          <w:p w14:paraId="68125643" w14:textId="77777777" w:rsidR="00F37EC7" w:rsidRPr="00F37EC7" w:rsidRDefault="00F37EC7" w:rsidP="00063E36">
            <w:pPr>
              <w:spacing w:before="120" w:after="120" w:line="240" w:lineRule="auto"/>
              <w:jc w:val="both"/>
              <w:rPr>
                <w:rFonts w:ascii="Arial Narrow" w:hAnsi="Arial Narrow"/>
                <w:b/>
                <w:bCs/>
                <w:lang w:val="sr-Latn-CS"/>
              </w:rPr>
            </w:pPr>
            <w:r w:rsidRPr="00F37EC7">
              <w:rPr>
                <w:rFonts w:ascii="Arial Narrow" w:hAnsi="Arial Narrow"/>
                <w:b/>
              </w:rPr>
              <w:t xml:space="preserve">Zemlje Magreba: </w:t>
            </w:r>
            <w:r w:rsidRPr="00F37EC7">
              <w:rPr>
                <w:rFonts w:ascii="Arial Narrow" w:hAnsi="Arial Narrow"/>
              </w:rPr>
              <w:t>Alžir, Maroko i Tunis</w:t>
            </w:r>
          </w:p>
        </w:tc>
      </w:tr>
      <w:tr w:rsidR="00D04B78" w:rsidRPr="00F37EC7" w14:paraId="31644F4B" w14:textId="77777777" w:rsidTr="00F37EC7">
        <w:trPr>
          <w:trHeight w:val="542"/>
          <w:jc w:val="center"/>
        </w:trPr>
        <w:tc>
          <w:tcPr>
            <w:tcW w:w="2500" w:type="pct"/>
            <w:shd w:val="clear" w:color="auto" w:fill="auto"/>
            <w:vAlign w:val="center"/>
          </w:tcPr>
          <w:p w14:paraId="462801F4" w14:textId="369D1E39" w:rsidR="00D04B78" w:rsidRPr="00F37EC7" w:rsidRDefault="002C26A5" w:rsidP="00063E36">
            <w:pPr>
              <w:numPr>
                <w:ilvl w:val="0"/>
                <w:numId w:val="134"/>
              </w:numPr>
              <w:spacing w:before="120" w:after="120" w:line="240" w:lineRule="auto"/>
              <w:ind w:left="333" w:hanging="270"/>
              <w:contextualSpacing/>
              <w:jc w:val="both"/>
              <w:rPr>
                <w:rFonts w:ascii="Arial Narrow" w:hAnsi="Arial Narrow"/>
              </w:rPr>
            </w:pPr>
            <w:r>
              <w:rPr>
                <w:rFonts w:ascii="Arial Narrow" w:hAnsi="Arial Narrow"/>
              </w:rPr>
              <w:t>Objasni standarde i normative za pripremu</w:t>
            </w:r>
            <w:r w:rsidR="00D04B78" w:rsidRPr="00F37EC7">
              <w:rPr>
                <w:rFonts w:ascii="Arial Narrow" w:hAnsi="Arial Narrow"/>
                <w:b/>
              </w:rPr>
              <w:t xml:space="preserve"> nacionalnih jela iz Alžira</w:t>
            </w:r>
          </w:p>
        </w:tc>
        <w:tc>
          <w:tcPr>
            <w:tcW w:w="2500" w:type="pct"/>
            <w:shd w:val="clear" w:color="auto" w:fill="auto"/>
            <w:vAlign w:val="center"/>
          </w:tcPr>
          <w:p w14:paraId="07DFD7BE" w14:textId="77777777" w:rsidR="00D04B78" w:rsidRPr="00F37EC7" w:rsidRDefault="00D04B78" w:rsidP="00063E36">
            <w:pPr>
              <w:spacing w:before="120" w:after="120" w:line="240" w:lineRule="auto"/>
              <w:jc w:val="both"/>
              <w:rPr>
                <w:rFonts w:ascii="Arial Narrow" w:hAnsi="Arial Narrow"/>
                <w:lang w:val="sr-Latn-CS"/>
              </w:rPr>
            </w:pPr>
            <w:r w:rsidRPr="00F37EC7">
              <w:rPr>
                <w:rFonts w:ascii="Arial Narrow" w:hAnsi="Arial Narrow"/>
                <w:b/>
              </w:rPr>
              <w:t xml:space="preserve">Nacionalna jela iz Alžira: </w:t>
            </w:r>
            <w:r w:rsidRPr="00F37EC7">
              <w:rPr>
                <w:rFonts w:ascii="Arial Narrow" w:hAnsi="Arial Narrow"/>
              </w:rPr>
              <w:t>grilovana salata, salata od pomorandže sa orasima i urmama, alžirski kolačići sa grizom, alžirske punjene urme, alžirski kolači od badema i dr.</w:t>
            </w:r>
          </w:p>
        </w:tc>
      </w:tr>
      <w:tr w:rsidR="00D04B78" w:rsidRPr="00F37EC7" w14:paraId="6A7F3643" w14:textId="77777777" w:rsidTr="00F37EC7">
        <w:trPr>
          <w:trHeight w:val="542"/>
          <w:jc w:val="center"/>
        </w:trPr>
        <w:tc>
          <w:tcPr>
            <w:tcW w:w="2500" w:type="pct"/>
            <w:shd w:val="clear" w:color="auto" w:fill="auto"/>
            <w:vAlign w:val="center"/>
          </w:tcPr>
          <w:p w14:paraId="7042BDB8" w14:textId="60503965" w:rsidR="00D04B78" w:rsidRPr="00F37EC7" w:rsidRDefault="002C26A5" w:rsidP="00063E36">
            <w:pPr>
              <w:numPr>
                <w:ilvl w:val="0"/>
                <w:numId w:val="134"/>
              </w:numPr>
              <w:spacing w:before="120" w:after="120" w:line="240" w:lineRule="auto"/>
              <w:ind w:left="333" w:hanging="270"/>
              <w:contextualSpacing/>
              <w:jc w:val="both"/>
              <w:rPr>
                <w:rFonts w:ascii="Arial Narrow" w:hAnsi="Arial Narrow"/>
              </w:rPr>
            </w:pPr>
            <w:r>
              <w:rPr>
                <w:rFonts w:ascii="Arial Narrow" w:hAnsi="Arial Narrow"/>
              </w:rPr>
              <w:t>Objasni standarde i normative za pripremu</w:t>
            </w:r>
            <w:r w:rsidR="00D04B78" w:rsidRPr="00F37EC7">
              <w:rPr>
                <w:rFonts w:ascii="Arial Narrow" w:hAnsi="Arial Narrow"/>
                <w:b/>
              </w:rPr>
              <w:t xml:space="preserve"> nacionalnih jela iz Maroka</w:t>
            </w:r>
          </w:p>
        </w:tc>
        <w:tc>
          <w:tcPr>
            <w:tcW w:w="2500" w:type="pct"/>
            <w:shd w:val="clear" w:color="auto" w:fill="auto"/>
            <w:vAlign w:val="center"/>
          </w:tcPr>
          <w:p w14:paraId="4B753501" w14:textId="77777777" w:rsidR="00D04B78" w:rsidRPr="00F37EC7" w:rsidRDefault="00D04B78" w:rsidP="00063E36">
            <w:pPr>
              <w:spacing w:before="120" w:after="120" w:line="240" w:lineRule="auto"/>
              <w:jc w:val="both"/>
              <w:rPr>
                <w:rFonts w:ascii="Arial Narrow" w:hAnsi="Arial Narrow"/>
                <w:b/>
              </w:rPr>
            </w:pPr>
            <w:r w:rsidRPr="00F37EC7">
              <w:rPr>
                <w:rFonts w:ascii="Arial Narrow" w:hAnsi="Arial Narrow"/>
                <w:b/>
              </w:rPr>
              <w:t xml:space="preserve">Nacionalna jela iz Maroka: </w:t>
            </w:r>
            <w:r w:rsidRPr="00F37EC7">
              <w:rPr>
                <w:rFonts w:ascii="Arial Narrow" w:hAnsi="Arial Narrow"/>
              </w:rPr>
              <w:t>začinjeno povrće kuskus, marokanski krompir i limun, bessara, teleći kebab začinjen sa kuminom i dr.</w:t>
            </w:r>
          </w:p>
        </w:tc>
      </w:tr>
      <w:tr w:rsidR="00D04B78" w:rsidRPr="00F37EC7" w14:paraId="21F06404" w14:textId="77777777" w:rsidTr="00F37EC7">
        <w:trPr>
          <w:trHeight w:val="542"/>
          <w:jc w:val="center"/>
        </w:trPr>
        <w:tc>
          <w:tcPr>
            <w:tcW w:w="2500" w:type="pct"/>
            <w:shd w:val="clear" w:color="auto" w:fill="auto"/>
            <w:vAlign w:val="center"/>
          </w:tcPr>
          <w:p w14:paraId="2D518C72" w14:textId="7BD6BF4C" w:rsidR="00D04B78" w:rsidRPr="00F37EC7" w:rsidRDefault="002C26A5" w:rsidP="00063E36">
            <w:pPr>
              <w:numPr>
                <w:ilvl w:val="0"/>
                <w:numId w:val="134"/>
              </w:numPr>
              <w:spacing w:before="120" w:after="120" w:line="240" w:lineRule="auto"/>
              <w:ind w:left="333" w:hanging="270"/>
              <w:contextualSpacing/>
              <w:jc w:val="both"/>
              <w:rPr>
                <w:rFonts w:ascii="Arial Narrow" w:hAnsi="Arial Narrow"/>
              </w:rPr>
            </w:pPr>
            <w:r>
              <w:rPr>
                <w:rFonts w:ascii="Arial Narrow" w:hAnsi="Arial Narrow"/>
              </w:rPr>
              <w:t>Objasni standarde i normative za pripremu</w:t>
            </w:r>
            <w:r w:rsidR="00D04B78" w:rsidRPr="00F37EC7">
              <w:rPr>
                <w:rFonts w:ascii="Arial Narrow" w:hAnsi="Arial Narrow"/>
                <w:b/>
              </w:rPr>
              <w:t xml:space="preserve"> nacionalnih jela iz Tunisa</w:t>
            </w:r>
          </w:p>
        </w:tc>
        <w:tc>
          <w:tcPr>
            <w:tcW w:w="2500" w:type="pct"/>
            <w:shd w:val="clear" w:color="auto" w:fill="auto"/>
            <w:vAlign w:val="center"/>
          </w:tcPr>
          <w:p w14:paraId="2C85BEAB" w14:textId="77777777" w:rsidR="00D04B78" w:rsidRPr="00F37EC7" w:rsidRDefault="00D04B78" w:rsidP="00063E36">
            <w:pPr>
              <w:spacing w:before="120" w:after="120" w:line="240" w:lineRule="auto"/>
              <w:jc w:val="both"/>
              <w:rPr>
                <w:rFonts w:ascii="Arial Narrow" w:hAnsi="Arial Narrow"/>
                <w:b/>
              </w:rPr>
            </w:pPr>
            <w:r w:rsidRPr="00F37EC7">
              <w:rPr>
                <w:rFonts w:ascii="Arial Narrow" w:hAnsi="Arial Narrow"/>
                <w:b/>
              </w:rPr>
              <w:t xml:space="preserve">Nacionalna jela iz Tunisa: </w:t>
            </w:r>
            <w:r w:rsidRPr="00F37EC7">
              <w:rPr>
                <w:rFonts w:ascii="Arial Narrow" w:hAnsi="Arial Narrow"/>
              </w:rPr>
              <w:t>punjeno sitno povrće na tunižanski način, tunižanska salata od hobotnice, hlalem sa artičokama, bil meslene kuskus, griba sa leblebijama i dr.</w:t>
            </w:r>
          </w:p>
        </w:tc>
      </w:tr>
      <w:tr w:rsidR="00F37EC7" w:rsidRPr="00F37EC7" w14:paraId="241359CF"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b/>
                <w:bCs/>
              </w:rPr>
              <w:id w:val="-1157918845"/>
            </w:sdtPr>
            <w:sdtEndPr/>
            <w:sdtContent>
              <w:p w14:paraId="1E39A248"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b/>
                    <w:bCs/>
                  </w:rPr>
                  <w:t>Način provjeravanja dostignutosti ishoda učenja</w:t>
                </w:r>
              </w:p>
            </w:sdtContent>
          </w:sdt>
        </w:tc>
      </w:tr>
      <w:tr w:rsidR="00F37EC7" w:rsidRPr="00F37EC7" w14:paraId="7A8EF3E5"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15690FC7"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 xml:space="preserve">U cilju provjeravanja dostignutosti pomenutog ishoda učenja, potreban je usmeni ili pisani dokaz da je učenik uspješno realizovao kriterijume od 1 do 4. </w:t>
            </w:r>
          </w:p>
        </w:tc>
      </w:tr>
      <w:tr w:rsidR="00F37EC7" w:rsidRPr="00F37EC7" w14:paraId="11D96DBC"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b/>
                <w:bCs/>
              </w:rPr>
              <w:id w:val="-443536475"/>
            </w:sdtPr>
            <w:sdtEndPr/>
            <w:sdtContent>
              <w:p w14:paraId="592F97A5"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b/>
                    <w:bCs/>
                  </w:rPr>
                  <w:t>Predložene teme</w:t>
                </w:r>
              </w:p>
            </w:sdtContent>
          </w:sdt>
        </w:tc>
      </w:tr>
      <w:tr w:rsidR="00F37EC7" w:rsidRPr="00F37EC7" w14:paraId="67B4656F" w14:textId="77777777" w:rsidTr="00F37EC7">
        <w:trPr>
          <w:trHeight w:val="99"/>
          <w:jc w:val="center"/>
        </w:trPr>
        <w:tc>
          <w:tcPr>
            <w:tcW w:w="5000" w:type="pct"/>
            <w:gridSpan w:val="2"/>
            <w:tcBorders>
              <w:top w:val="single" w:sz="18" w:space="0" w:color="C00000"/>
              <w:bottom w:val="single" w:sz="2" w:space="0" w:color="C00000"/>
            </w:tcBorders>
            <w:shd w:val="clear" w:color="auto" w:fill="auto"/>
            <w:vAlign w:val="center"/>
          </w:tcPr>
          <w:p w14:paraId="5D538223" w14:textId="77777777" w:rsidR="00F37EC7" w:rsidRPr="00F37EC7" w:rsidRDefault="00F37EC7" w:rsidP="00063E36">
            <w:pPr>
              <w:numPr>
                <w:ilvl w:val="0"/>
                <w:numId w:val="129"/>
              </w:numPr>
              <w:spacing w:before="120" w:after="120" w:line="240" w:lineRule="auto"/>
              <w:ind w:left="243" w:hanging="243"/>
              <w:jc w:val="both"/>
              <w:rPr>
                <w:rFonts w:ascii="Arial Narrow" w:hAnsi="Arial Narrow"/>
              </w:rPr>
            </w:pPr>
            <w:r w:rsidRPr="00F37EC7">
              <w:rPr>
                <w:rFonts w:ascii="Arial Narrow" w:hAnsi="Arial Narrow"/>
              </w:rPr>
              <w:t>Gastronomija zemalja Magreba</w:t>
            </w:r>
          </w:p>
        </w:tc>
      </w:tr>
    </w:tbl>
    <w:p w14:paraId="0EA442AC" w14:textId="77777777" w:rsidR="00F37EC7" w:rsidRPr="00F37EC7" w:rsidRDefault="00F37EC7" w:rsidP="00063E36">
      <w:pPr>
        <w:spacing w:after="160" w:line="259" w:lineRule="auto"/>
        <w:jc w:val="both"/>
        <w:rPr>
          <w:rFonts w:ascii="Arial Narrow" w:hAnsi="Arial Narrow"/>
        </w:rPr>
      </w:pPr>
    </w:p>
    <w:p w14:paraId="4E9E70D0" w14:textId="77777777" w:rsidR="00F37EC7" w:rsidRPr="00F37EC7" w:rsidRDefault="00F37EC7" w:rsidP="00063E36">
      <w:pPr>
        <w:spacing w:after="160" w:line="259" w:lineRule="auto"/>
        <w:jc w:val="both"/>
        <w:rPr>
          <w:rFonts w:ascii="Arial Narrow" w:hAnsi="Arial Narrow"/>
        </w:rPr>
      </w:pPr>
    </w:p>
    <w:p w14:paraId="2F5ABB79" w14:textId="77777777" w:rsidR="00F37EC7" w:rsidRPr="00F37EC7" w:rsidRDefault="00F37EC7" w:rsidP="00063E36">
      <w:pPr>
        <w:spacing w:after="160" w:line="259" w:lineRule="auto"/>
        <w:jc w:val="both"/>
        <w:rPr>
          <w:rFonts w:ascii="Arial Narrow" w:hAnsi="Arial Narrow"/>
        </w:rPr>
      </w:pPr>
    </w:p>
    <w:p w14:paraId="46D6D79D" w14:textId="77777777" w:rsidR="007870A9" w:rsidRDefault="007870A9" w:rsidP="00063E36">
      <w:pPr>
        <w:spacing w:after="160" w:line="259" w:lineRule="auto"/>
        <w:jc w:val="both"/>
        <w:rPr>
          <w:rFonts w:ascii="Arial Narrow" w:hAnsi="Arial Narrow"/>
        </w:rPr>
      </w:pPr>
      <w:r>
        <w:rPr>
          <w:rFonts w:ascii="Arial Narrow" w:hAnsi="Arial Narrow"/>
        </w:rPr>
        <w:br w:type="page"/>
      </w:r>
    </w:p>
    <w:sdt>
      <w:sdtPr>
        <w:rPr>
          <w:rFonts w:ascii="Arial Narrow" w:eastAsia="Times New Roman" w:hAnsi="Arial Narrow" w:cs="Trebuchet MS"/>
          <w:b/>
          <w:bCs/>
          <w:lang w:val="sr-Latn-CS"/>
        </w:rPr>
        <w:id w:val="-1533571274"/>
      </w:sdtPr>
      <w:sdtEndPr/>
      <w:sdtContent>
        <w:p w14:paraId="3B1A86E4" w14:textId="36F41FF3"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00F37EC7" w:rsidRPr="00F37EC7">
            <w:rPr>
              <w:rFonts w:ascii="Arial Narrow" w:eastAsia="Times New Roman" w:hAnsi="Arial Narrow" w:cs="Trebuchet MS"/>
              <w:b/>
              <w:bCs/>
              <w:lang w:val="sr-Latn-CS"/>
            </w:rPr>
            <w:t>Didaktičke preporuke za realizaciju modula</w:t>
          </w:r>
        </w:p>
      </w:sdtContent>
    </w:sdt>
    <w:p w14:paraId="03B59F0A" w14:textId="7CA95F32" w:rsidR="00F37EC7" w:rsidRPr="00F37EC7" w:rsidRDefault="00F37EC7" w:rsidP="00063E36">
      <w:pPr>
        <w:tabs>
          <w:tab w:val="left" w:pos="284"/>
        </w:tabs>
        <w:spacing w:after="0" w:line="240" w:lineRule="auto"/>
        <w:ind w:left="284" w:hanging="284"/>
        <w:jc w:val="both"/>
        <w:rPr>
          <w:rFonts w:ascii="Arial Narrow" w:hAnsi="Arial Narrow"/>
        </w:rPr>
      </w:pPr>
      <w:r w:rsidRPr="00F37EC7">
        <w:rPr>
          <w:rFonts w:ascii="Arial Narrow" w:hAnsi="Arial Narrow"/>
        </w:rPr>
        <w:t>-</w:t>
      </w:r>
      <w:r w:rsidRPr="00F37EC7">
        <w:rPr>
          <w:rFonts w:ascii="Arial Narrow" w:hAnsi="Arial Narrow"/>
        </w:rPr>
        <w:tab/>
        <w:t>Modul Nacionalne gastronomije je tako koncipiran da učen</w:t>
      </w:r>
      <w:r w:rsidR="00310570">
        <w:rPr>
          <w:rFonts w:ascii="Arial Narrow" w:hAnsi="Arial Narrow"/>
        </w:rPr>
        <w:t>icima omogućava sticanje znanja iz ove oblasti</w:t>
      </w:r>
      <w:r w:rsidRPr="00F37EC7">
        <w:rPr>
          <w:rFonts w:ascii="Arial Narrow" w:hAnsi="Arial Narrow"/>
        </w:rPr>
        <w:t xml:space="preserve"> kroz časove teorijske</w:t>
      </w:r>
      <w:r w:rsidR="00A66C9A">
        <w:rPr>
          <w:rFonts w:ascii="Arial Narrow" w:hAnsi="Arial Narrow"/>
        </w:rPr>
        <w:t xml:space="preserve"> </w:t>
      </w:r>
      <w:r w:rsidRPr="00F37EC7">
        <w:rPr>
          <w:rFonts w:ascii="Arial Narrow" w:hAnsi="Arial Narrow"/>
        </w:rPr>
        <w:t>nastave.</w:t>
      </w:r>
    </w:p>
    <w:p w14:paraId="2CEAB4C9" w14:textId="62B3BA3E" w:rsidR="00F37EC7" w:rsidRPr="0099753A" w:rsidRDefault="00F37EC7" w:rsidP="00063E36">
      <w:pPr>
        <w:tabs>
          <w:tab w:val="left" w:pos="284"/>
        </w:tabs>
        <w:spacing w:after="0" w:line="240" w:lineRule="auto"/>
        <w:ind w:left="284" w:hanging="284"/>
        <w:jc w:val="both"/>
        <w:rPr>
          <w:rFonts w:ascii="Arial Narrow" w:hAnsi="Arial Narrow"/>
        </w:rPr>
      </w:pPr>
      <w:r w:rsidRPr="00F37EC7">
        <w:rPr>
          <w:rFonts w:ascii="Arial Narrow" w:hAnsi="Arial Narrow"/>
        </w:rPr>
        <w:t>-</w:t>
      </w:r>
      <w:r w:rsidRPr="00F37EC7">
        <w:rPr>
          <w:rFonts w:ascii="Arial Narrow" w:hAnsi="Arial Narrow"/>
        </w:rPr>
        <w:tab/>
      </w:r>
      <w:r w:rsidRPr="00F37EC7">
        <w:rPr>
          <w:rFonts w:ascii="Arial Narrow" w:eastAsia="Times New Roman" w:hAnsi="Arial Narrow" w:cs="Trebuchet MS"/>
          <w:color w:val="000000" w:themeColor="text1"/>
          <w:lang w:val="sr-Latn-CS"/>
        </w:rPr>
        <w:t xml:space="preserve">Teorijski dio nastave treba izvoditi sa odjeljenjem koje se ne dijeli na grupe. </w:t>
      </w:r>
      <w:r w:rsidRPr="00F37EC7">
        <w:rPr>
          <w:rFonts w:ascii="Arial Narrow" w:eastAsia="Times New Roman" w:hAnsi="Arial Narrow" w:cs="Trebuchet MS"/>
          <w:color w:val="000000" w:themeColor="text1"/>
        </w:rPr>
        <w:t xml:space="preserve">Preporučuju se kombinovane aktivne metode savremene nastave i oblici rada prilagođeni učenicima (dijaloška, istraživačka, učenje putem </w:t>
      </w:r>
      <w:r w:rsidR="00DD6511">
        <w:rPr>
          <w:rFonts w:ascii="Arial Narrow" w:eastAsia="Times New Roman" w:hAnsi="Arial Narrow" w:cs="Trebuchet MS"/>
          <w:color w:val="000000" w:themeColor="text1"/>
        </w:rPr>
        <w:t>rješavanja</w:t>
      </w:r>
      <w:r w:rsidRPr="00F37EC7">
        <w:rPr>
          <w:rFonts w:ascii="Arial Narrow" w:eastAsia="Times New Roman" w:hAnsi="Arial Narrow" w:cs="Trebuchet MS"/>
          <w:color w:val="000000" w:themeColor="text1"/>
        </w:rPr>
        <w:t xml:space="preserve"> problema, timski oblik rada, grupni oblik rada, rad u paru i </w:t>
      </w:r>
      <w:r w:rsidR="00DD6511">
        <w:rPr>
          <w:rFonts w:ascii="Arial Narrow" w:eastAsia="Times New Roman" w:hAnsi="Arial Narrow" w:cs="Trebuchet MS"/>
          <w:color w:val="000000" w:themeColor="text1"/>
        </w:rPr>
        <w:t>individualni</w:t>
      </w:r>
      <w:r w:rsidRPr="00F37EC7">
        <w:rPr>
          <w:rFonts w:ascii="Arial Narrow" w:eastAsia="Times New Roman" w:hAnsi="Arial Narrow" w:cs="Trebuchet MS"/>
          <w:color w:val="000000" w:themeColor="text1"/>
        </w:rPr>
        <w:t xml:space="preserve"> oblik rada), kao i korišćenje odgovarajuće literature. </w:t>
      </w:r>
      <w:r w:rsidRPr="00F37EC7">
        <w:rPr>
          <w:rFonts w:ascii="Arial Narrow" w:hAnsi="Arial Narrow" w:cs="Arial Narrow"/>
          <w:lang w:val="sr-Latn-CS"/>
        </w:rPr>
        <w:t xml:space="preserve">Nastava treba da bude aktivna sa uključivanjem svih učenika. </w:t>
      </w:r>
    </w:p>
    <w:p w14:paraId="43263BD1" w14:textId="77777777" w:rsidR="00F37EC7" w:rsidRPr="00F37EC7" w:rsidRDefault="00F37EC7" w:rsidP="00063E36">
      <w:pPr>
        <w:tabs>
          <w:tab w:val="left" w:pos="284"/>
        </w:tabs>
        <w:spacing w:after="0" w:line="240" w:lineRule="auto"/>
        <w:ind w:left="284" w:hanging="284"/>
        <w:jc w:val="both"/>
        <w:rPr>
          <w:rFonts w:ascii="Arial Narrow" w:eastAsia="Times New Roman" w:hAnsi="Arial Narrow" w:cs="Trebuchet MS"/>
          <w:bCs/>
          <w:color w:val="000000" w:themeColor="text1"/>
          <w:lang w:val="sr-Latn-CS"/>
        </w:rPr>
      </w:pPr>
      <w:r w:rsidRPr="00F37EC7">
        <w:rPr>
          <w:rFonts w:ascii="Arial Narrow" w:hAnsi="Arial Narrow"/>
        </w:rPr>
        <w:t>-</w:t>
      </w:r>
      <w:r w:rsidRPr="00F37EC7">
        <w:rPr>
          <w:rFonts w:ascii="Arial Narrow" w:hAnsi="Arial Narrow"/>
        </w:rPr>
        <w:tab/>
      </w:r>
      <w:r w:rsidRPr="00F37EC7">
        <w:rPr>
          <w:rFonts w:ascii="Arial Narrow" w:eastAsia="Times New Roman" w:hAnsi="Arial Narrow" w:cs="Trebuchet MS"/>
          <w:bCs/>
          <w:color w:val="000000" w:themeColor="text1"/>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sdt>
      <w:sdtPr>
        <w:rPr>
          <w:rFonts w:ascii="Arial Narrow" w:eastAsia="Times New Roman" w:hAnsi="Arial Narrow" w:cs="Trebuchet MS"/>
          <w:b/>
          <w:bCs/>
          <w:lang w:val="sr-Latn-CS"/>
        </w:rPr>
        <w:id w:val="1777757814"/>
      </w:sdtPr>
      <w:sdtEndPr/>
      <w:sdtContent>
        <w:p w14:paraId="2CD18EA1" w14:textId="58CD5ADB"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00F37EC7" w:rsidRPr="00F37EC7">
            <w:rPr>
              <w:rFonts w:ascii="Arial Narrow" w:eastAsia="Times New Roman" w:hAnsi="Arial Narrow" w:cs="Trebuchet MS"/>
              <w:b/>
              <w:bCs/>
              <w:lang w:val="sr-Latn-CS"/>
            </w:rPr>
            <w:t>Okvirni spisak literature i drugih izvora</w:t>
          </w:r>
        </w:p>
      </w:sdtContent>
    </w:sdt>
    <w:p w14:paraId="7E5977D3" w14:textId="77777777" w:rsidR="00F37EC7" w:rsidRPr="00F37EC7" w:rsidRDefault="00F37EC7" w:rsidP="00063E36">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F37EC7">
        <w:rPr>
          <w:rFonts w:ascii="Arial Narrow" w:eastAsia="Times New Roman" w:hAnsi="Arial Narrow" w:cs="Trebuchet MS"/>
          <w:bCs/>
          <w:lang w:val="sr-Latn-CS"/>
        </w:rPr>
        <w:t>Hazan M., Klasični italijanski kuvar, Puna kuća, Beograd, 2000.</w:t>
      </w:r>
    </w:p>
    <w:p w14:paraId="4956C27A" w14:textId="7BBF06D9" w:rsidR="00F37EC7" w:rsidRPr="00F37EC7" w:rsidRDefault="00F02FA3" w:rsidP="00063E36">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Pr>
          <w:rFonts w:ascii="Arial Narrow" w:eastAsia="Times New Roman" w:hAnsi="Arial Narrow" w:cs="Trebuchet MS"/>
          <w:bCs/>
          <w:lang w:val="sr-Latn-CS"/>
        </w:rPr>
        <w:t>Ilić V.;</w:t>
      </w:r>
      <w:r w:rsidR="00F37EC7" w:rsidRPr="00F37EC7">
        <w:rPr>
          <w:rFonts w:ascii="Arial Narrow" w:eastAsia="Times New Roman" w:hAnsi="Arial Narrow" w:cs="Trebuchet MS"/>
          <w:bCs/>
          <w:lang w:val="sr-Latn-CS"/>
        </w:rPr>
        <w:t xml:space="preserve"> Tešić S., Italijanski kuvar, Beoknjiga, Beograd, 2005.</w:t>
      </w:r>
    </w:p>
    <w:p w14:paraId="206FA0A8" w14:textId="77777777" w:rsidR="00F37EC7" w:rsidRPr="00F37EC7" w:rsidRDefault="00F37EC7" w:rsidP="00063E36">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F37EC7">
        <w:rPr>
          <w:rFonts w:ascii="Arial Narrow" w:hAnsi="Arial Narrow" w:cs="Trebuchet MS"/>
          <w:bCs/>
          <w:lang w:val="sr-Latn-CS"/>
        </w:rPr>
        <w:t>Topić S., Turska i orijentalna kuhinja, Aruna, Beograd, 2006.</w:t>
      </w:r>
    </w:p>
    <w:p w14:paraId="75731ACE" w14:textId="677449F1" w:rsidR="00F37EC7" w:rsidRPr="00F37EC7" w:rsidRDefault="00F02FA3" w:rsidP="00063E36">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00F37EC7" w:rsidRPr="00F37EC7">
        <w:rPr>
          <w:rFonts w:ascii="Arial Narrow" w:hAnsi="Arial Narrow"/>
          <w:bCs/>
          <w:lang w:val="sr-Latn-CS"/>
        </w:rPr>
        <w:t xml:space="preserve"> Drljević O., Gastronomski proizvodi, </w:t>
      </w:r>
      <w:r w:rsidR="00F37EC7" w:rsidRPr="00F37EC7">
        <w:rPr>
          <w:rFonts w:ascii="Arial Narrow" w:hAnsi="Arial Narrow"/>
          <w:bCs/>
        </w:rPr>
        <w:t>Visoka hotelijerska škola za strukovne studije, Beograd, 2006.</w:t>
      </w:r>
    </w:p>
    <w:p w14:paraId="5BD83F81" w14:textId="77777777" w:rsidR="00F37EC7" w:rsidRPr="00F37EC7" w:rsidRDefault="00F37EC7" w:rsidP="00063E36">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F37EC7">
        <w:rPr>
          <w:rFonts w:ascii="Arial Narrow" w:eastAsia="Times New Roman" w:hAnsi="Arial Narrow" w:cs="Trebuchet MS"/>
          <w:bCs/>
        </w:rPr>
        <w:t>Vukić M., Nacionalne gastronomije, Visoka hotelijerska škola za strukovne studije, Beograd, 2009.</w:t>
      </w:r>
    </w:p>
    <w:sdt>
      <w:sdtPr>
        <w:rPr>
          <w:rFonts w:ascii="Arial Narrow" w:eastAsia="Times New Roman" w:hAnsi="Arial Narrow" w:cs="Trebuchet MS"/>
          <w:b/>
          <w:bCs/>
          <w:lang w:val="sr-Latn-CS"/>
        </w:rPr>
        <w:id w:val="14583493"/>
        <w:lock w:val="contentLocked"/>
      </w:sdtPr>
      <w:sdtEndPr/>
      <w:sdtContent>
        <w:p w14:paraId="12091CA5" w14:textId="77777777" w:rsidR="00F37EC7" w:rsidRPr="00F37EC7" w:rsidRDefault="00F37EC7" w:rsidP="00063E36">
          <w:pPr>
            <w:tabs>
              <w:tab w:val="left" w:pos="284"/>
            </w:tabs>
            <w:spacing w:before="240" w:after="120" w:line="240" w:lineRule="auto"/>
            <w:jc w:val="both"/>
            <w:rPr>
              <w:rFonts w:ascii="Arial Narrow" w:eastAsia="Times New Roman" w:hAnsi="Arial Narrow" w:cs="Trebuchet MS"/>
              <w:b/>
              <w:bCs/>
              <w:lang w:val="sr-Latn-CS"/>
            </w:rPr>
          </w:pPr>
          <w:r w:rsidRPr="00F37EC7">
            <w:rPr>
              <w:rFonts w:ascii="Arial Narrow" w:eastAsia="Times New Roman" w:hAnsi="Arial Narrow" w:cs="Trebuchet MS"/>
              <w:b/>
              <w:bCs/>
              <w:lang w:val="sr-Latn-CS"/>
            </w:rPr>
            <w:t>Napomena:</w:t>
          </w:r>
        </w:p>
        <w:p w14:paraId="029CA52F" w14:textId="77777777" w:rsidR="00F37EC7" w:rsidRPr="00F37EC7" w:rsidRDefault="00F37EC7" w:rsidP="00063E36">
          <w:pPr>
            <w:tabs>
              <w:tab w:val="left" w:pos="284"/>
            </w:tabs>
            <w:spacing w:after="0" w:line="240" w:lineRule="auto"/>
            <w:jc w:val="both"/>
            <w:rPr>
              <w:rFonts w:ascii="Arial Narrow" w:eastAsia="Times New Roman" w:hAnsi="Arial Narrow" w:cs="Trebuchet MS"/>
              <w:lang w:val="sr-Latn-CS"/>
            </w:rPr>
          </w:pPr>
          <w:r w:rsidRPr="00F37EC7">
            <w:rPr>
              <w:rFonts w:ascii="Arial Narrow" w:eastAsia="Times New Roman" w:hAnsi="Arial Narrow" w:cs="Trebuchet M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989079807"/>
      </w:sdtPr>
      <w:sdtEndPr/>
      <w:sdtContent>
        <w:p w14:paraId="4E79BB3D" w14:textId="7A592204"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00F37EC7" w:rsidRPr="00F37EC7">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F37EC7" w:rsidRPr="00F37EC7" w14:paraId="5FE295CE" w14:textId="77777777" w:rsidTr="00F37EC7">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843673902"/>
              <w:lock w:val="contentLocked"/>
            </w:sdtPr>
            <w:sdtEndPr/>
            <w:sdtContent>
              <w:p w14:paraId="2F10F1B9"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b/>
                    <w:bCs/>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226183398"/>
              <w:lock w:val="contentLocked"/>
            </w:sdtPr>
            <w:sdtEndPr/>
            <w:sdtContent>
              <w:p w14:paraId="38161987" w14:textId="77777777" w:rsidR="00F37EC7" w:rsidRPr="00F37EC7" w:rsidRDefault="00F37EC7" w:rsidP="00063E36">
                <w:pPr>
                  <w:spacing w:before="120" w:after="120" w:line="240" w:lineRule="auto"/>
                  <w:jc w:val="both"/>
                  <w:rPr>
                    <w:rFonts w:ascii="Arial Narrow" w:eastAsia="Times New Roman" w:hAnsi="Arial Narrow" w:cs="Trebuchet MS"/>
                    <w:lang w:val="sr-Latn-CS"/>
                  </w:rPr>
                </w:pPr>
                <w:r w:rsidRPr="00F37EC7">
                  <w:rPr>
                    <w:rFonts w:ascii="Arial Narrow" w:eastAsia="Times New Roman" w:hAnsi="Arial Narrow" w:cs="Trebuchet MS"/>
                    <w:b/>
                    <w:bCs/>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362705385"/>
              <w:lock w:val="contentLocked"/>
            </w:sdtPr>
            <w:sdtEndPr/>
            <w:sdtContent>
              <w:p w14:paraId="42DE2948"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b/>
                    <w:bCs/>
                    <w:lang w:val="sr-Latn-CS"/>
                  </w:rPr>
                  <w:t>Kom.</w:t>
                </w:r>
              </w:p>
            </w:sdtContent>
          </w:sdt>
        </w:tc>
      </w:tr>
      <w:tr w:rsidR="00F37EC7" w:rsidRPr="00F37EC7" w14:paraId="02349BFC" w14:textId="77777777" w:rsidTr="00F37EC7">
        <w:trPr>
          <w:trHeight w:val="105"/>
          <w:jc w:val="center"/>
        </w:trPr>
        <w:tc>
          <w:tcPr>
            <w:tcW w:w="600" w:type="pct"/>
            <w:tcBorders>
              <w:top w:val="single" w:sz="18" w:space="0" w:color="C00000"/>
            </w:tcBorders>
            <w:vAlign w:val="center"/>
          </w:tcPr>
          <w:p w14:paraId="1299FA32" w14:textId="77777777" w:rsidR="00F37EC7" w:rsidRPr="00F37EC7" w:rsidRDefault="00F37EC7" w:rsidP="00063E36">
            <w:pPr>
              <w:numPr>
                <w:ilvl w:val="0"/>
                <w:numId w:val="16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18" w:space="0" w:color="C00000"/>
            </w:tcBorders>
            <w:vAlign w:val="center"/>
          </w:tcPr>
          <w:p w14:paraId="38201B65" w14:textId="77777777" w:rsidR="00F37EC7" w:rsidRPr="00F37EC7" w:rsidRDefault="00F37EC7" w:rsidP="00063E36">
            <w:pPr>
              <w:spacing w:before="120" w:after="120" w:line="240" w:lineRule="auto"/>
              <w:jc w:val="both"/>
              <w:rPr>
                <w:rFonts w:ascii="Arial Narrow" w:eastAsia="Times New Roman" w:hAnsi="Arial Narrow" w:cs="Trebuchet MS"/>
                <w:lang w:val="sr-Latn-CS"/>
              </w:rPr>
            </w:pPr>
            <w:r w:rsidRPr="00F37EC7">
              <w:rPr>
                <w:rFonts w:ascii="Arial Narrow" w:eastAsia="Times New Roman" w:hAnsi="Arial Narrow" w:cs="Trebuchet MS"/>
                <w:lang w:val="sr-Latn-CS"/>
              </w:rPr>
              <w:t>Računar</w:t>
            </w:r>
          </w:p>
        </w:tc>
        <w:tc>
          <w:tcPr>
            <w:tcW w:w="858" w:type="pct"/>
            <w:tcBorders>
              <w:top w:val="single" w:sz="18" w:space="0" w:color="C00000"/>
            </w:tcBorders>
            <w:vAlign w:val="center"/>
          </w:tcPr>
          <w:p w14:paraId="42C7B341"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hAnsi="Arial Narrow"/>
              </w:rPr>
              <w:t xml:space="preserve">1 </w:t>
            </w:r>
          </w:p>
        </w:tc>
      </w:tr>
      <w:tr w:rsidR="00F37EC7" w:rsidRPr="00F37EC7" w14:paraId="2A410C86" w14:textId="77777777" w:rsidTr="00F37EC7">
        <w:trPr>
          <w:trHeight w:val="323"/>
          <w:jc w:val="center"/>
        </w:trPr>
        <w:tc>
          <w:tcPr>
            <w:tcW w:w="600" w:type="pct"/>
            <w:vAlign w:val="center"/>
          </w:tcPr>
          <w:p w14:paraId="3750BE15" w14:textId="77777777" w:rsidR="00F37EC7" w:rsidRPr="00F37EC7" w:rsidRDefault="00F37EC7" w:rsidP="00063E36">
            <w:pPr>
              <w:numPr>
                <w:ilvl w:val="0"/>
                <w:numId w:val="16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F98F390" w14:textId="77777777" w:rsidR="00F37EC7" w:rsidRPr="00F37EC7" w:rsidRDefault="00F37EC7" w:rsidP="00063E36">
            <w:pPr>
              <w:spacing w:before="120" w:after="120" w:line="240" w:lineRule="auto"/>
              <w:jc w:val="both"/>
              <w:rPr>
                <w:rFonts w:ascii="Arial Narrow" w:eastAsia="Times New Roman" w:hAnsi="Arial Narrow" w:cs="Trebuchet MS"/>
                <w:lang w:val="sr-Latn-CS"/>
              </w:rPr>
            </w:pPr>
            <w:r w:rsidRPr="00F37EC7">
              <w:rPr>
                <w:rFonts w:ascii="Arial Narrow" w:eastAsia="Times New Roman" w:hAnsi="Arial Narrow" w:cs="Trebuchet MS"/>
                <w:lang w:val="sr-Latn-CS"/>
              </w:rPr>
              <w:t xml:space="preserve">Projektor </w:t>
            </w:r>
          </w:p>
        </w:tc>
        <w:tc>
          <w:tcPr>
            <w:tcW w:w="858" w:type="pct"/>
            <w:vAlign w:val="center"/>
          </w:tcPr>
          <w:p w14:paraId="19C4B42E"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hAnsi="Arial Narrow"/>
              </w:rPr>
              <w:t>1</w:t>
            </w:r>
          </w:p>
        </w:tc>
      </w:tr>
      <w:tr w:rsidR="00F37EC7" w:rsidRPr="00F37EC7" w14:paraId="07D0E87B" w14:textId="77777777" w:rsidTr="00F37EC7">
        <w:trPr>
          <w:trHeight w:val="323"/>
          <w:jc w:val="center"/>
        </w:trPr>
        <w:tc>
          <w:tcPr>
            <w:tcW w:w="600" w:type="pct"/>
            <w:vAlign w:val="center"/>
          </w:tcPr>
          <w:p w14:paraId="1C8A32EB" w14:textId="77777777" w:rsidR="00F37EC7" w:rsidRPr="00F37EC7" w:rsidRDefault="00F37EC7" w:rsidP="00063E36">
            <w:pPr>
              <w:numPr>
                <w:ilvl w:val="0"/>
                <w:numId w:val="16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CD02AB9"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Projekciono platno</w:t>
            </w:r>
          </w:p>
        </w:tc>
        <w:tc>
          <w:tcPr>
            <w:tcW w:w="858" w:type="pct"/>
            <w:vAlign w:val="center"/>
          </w:tcPr>
          <w:p w14:paraId="5903F4BD" w14:textId="77777777" w:rsidR="00F37EC7" w:rsidRPr="00F37EC7" w:rsidRDefault="00F37EC7" w:rsidP="00063E36">
            <w:pPr>
              <w:spacing w:before="40" w:after="40" w:line="240" w:lineRule="auto"/>
              <w:jc w:val="both"/>
              <w:rPr>
                <w:rFonts w:ascii="Arial Narrow" w:hAnsi="Arial Narrow"/>
              </w:rPr>
            </w:pPr>
            <w:r w:rsidRPr="00F37EC7">
              <w:rPr>
                <w:rFonts w:ascii="Arial Narrow" w:hAnsi="Arial Narrow"/>
              </w:rPr>
              <w:t>1</w:t>
            </w:r>
          </w:p>
        </w:tc>
      </w:tr>
      <w:tr w:rsidR="00F37EC7" w:rsidRPr="00F37EC7" w14:paraId="1EC21D26" w14:textId="77777777" w:rsidTr="00F37EC7">
        <w:trPr>
          <w:trHeight w:val="323"/>
          <w:jc w:val="center"/>
        </w:trPr>
        <w:tc>
          <w:tcPr>
            <w:tcW w:w="600" w:type="pct"/>
            <w:vAlign w:val="center"/>
          </w:tcPr>
          <w:p w14:paraId="747366C9" w14:textId="77777777" w:rsidR="00F37EC7" w:rsidRPr="00F37EC7" w:rsidRDefault="00F37EC7" w:rsidP="00063E36">
            <w:pPr>
              <w:numPr>
                <w:ilvl w:val="0"/>
                <w:numId w:val="160"/>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A3B1E64" w14:textId="77777777" w:rsidR="00F37EC7" w:rsidRPr="00F37EC7" w:rsidRDefault="00F37EC7" w:rsidP="00063E36">
            <w:pPr>
              <w:spacing w:before="120" w:after="120" w:line="240" w:lineRule="auto"/>
              <w:jc w:val="both"/>
              <w:rPr>
                <w:rFonts w:ascii="Arial Narrow" w:hAnsi="Arial Narrow"/>
              </w:rPr>
            </w:pPr>
            <w:r w:rsidRPr="00F37EC7">
              <w:rPr>
                <w:rFonts w:ascii="Arial Narrow" w:hAnsi="Arial Narrow"/>
              </w:rPr>
              <w:t>Štampač</w:t>
            </w:r>
          </w:p>
        </w:tc>
        <w:tc>
          <w:tcPr>
            <w:tcW w:w="858" w:type="pct"/>
            <w:vAlign w:val="center"/>
          </w:tcPr>
          <w:p w14:paraId="19098F10" w14:textId="77777777" w:rsidR="00F37EC7" w:rsidRPr="00F37EC7" w:rsidRDefault="00F37EC7" w:rsidP="00063E36">
            <w:pPr>
              <w:spacing w:before="40" w:after="40" w:line="240" w:lineRule="auto"/>
              <w:jc w:val="both"/>
              <w:rPr>
                <w:rFonts w:ascii="Arial Narrow" w:hAnsi="Arial Narrow"/>
              </w:rPr>
            </w:pPr>
            <w:r w:rsidRPr="00F37EC7">
              <w:rPr>
                <w:rFonts w:ascii="Arial Narrow" w:hAnsi="Arial Narrow"/>
              </w:rPr>
              <w:t>1</w:t>
            </w:r>
          </w:p>
        </w:tc>
      </w:tr>
    </w:tbl>
    <w:sdt>
      <w:sdtPr>
        <w:rPr>
          <w:rFonts w:ascii="Arial Narrow" w:hAnsi="Arial Narrow"/>
          <w:lang w:val="sr-Latn-CS"/>
        </w:rPr>
        <w:id w:val="-1592465855"/>
      </w:sdtPr>
      <w:sdtEndPr/>
      <w:sdtContent>
        <w:p w14:paraId="17E50776" w14:textId="3844490B" w:rsidR="00F37EC7" w:rsidRPr="00F37EC7" w:rsidRDefault="009A0FD0" w:rsidP="00063E36">
          <w:pPr>
            <w:spacing w:before="240" w:after="120" w:line="240" w:lineRule="auto"/>
            <w:jc w:val="both"/>
            <w:rPr>
              <w:rFonts w:ascii="Arial Narrow" w:eastAsia="Times New Roman" w:hAnsi="Arial Narrow" w:cs="Trebuchet MS"/>
              <w:b/>
              <w:bCs/>
              <w:lang w:val="sr-Latn-CS"/>
            </w:rPr>
          </w:pPr>
          <w:r w:rsidRPr="009A0FD0">
            <w:rPr>
              <w:rFonts w:ascii="Arial Narrow" w:eastAsia="Times New Roman" w:hAnsi="Arial Narrow" w:cs="Trebuchet MS"/>
              <w:b/>
              <w:bCs/>
              <w:lang w:val="sr-Latn-CS"/>
            </w:rPr>
            <w:t xml:space="preserve">7. </w:t>
          </w:r>
          <w:r w:rsidR="00F37EC7" w:rsidRPr="00F37EC7">
            <w:rPr>
              <w:rFonts w:ascii="Arial Narrow" w:eastAsia="Times New Roman" w:hAnsi="Arial Narrow" w:cs="Trebuchet MS"/>
              <w:b/>
              <w:bCs/>
              <w:lang w:val="sr-Latn-CS"/>
            </w:rPr>
            <w:t xml:space="preserve">Obavezni načini provjeravanja i ocjenjivanja ishoda učenja </w:t>
          </w:r>
        </w:p>
      </w:sdtContent>
    </w:sdt>
    <w:p w14:paraId="32172870"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3D772894"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1F5C9214"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3D5CDAB7"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2E3F62F7"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4DDA0F84" w14:textId="50C47851" w:rsidR="00BE7704"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BE7704" w:rsidRPr="00735C2A">
        <w:rPr>
          <w:rFonts w:ascii="Arial Narrow" w:hAnsi="Arial Narrow"/>
          <w:bCs/>
          <w:lang w:val="sr-Latn-CS"/>
        </w:rPr>
        <w:t>.</w:t>
      </w:r>
    </w:p>
    <w:sdt>
      <w:sdtPr>
        <w:rPr>
          <w:rFonts w:ascii="Arial Narrow" w:eastAsia="Times New Roman" w:hAnsi="Arial Narrow" w:cs="Trebuchet MS"/>
          <w:b/>
          <w:bCs/>
          <w:lang w:val="sr-Latn-CS"/>
        </w:rPr>
        <w:id w:val="-1056855875"/>
      </w:sdtPr>
      <w:sdtEndPr/>
      <w:sdtContent>
        <w:p w14:paraId="25D2E77A" w14:textId="45E86F1B"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00F37EC7" w:rsidRPr="00F37EC7">
            <w:rPr>
              <w:rFonts w:ascii="Arial Narrow" w:eastAsia="Times New Roman" w:hAnsi="Arial Narrow" w:cs="Trebuchet MS"/>
              <w:b/>
              <w:bCs/>
              <w:lang w:val="sr-Latn-CS"/>
            </w:rPr>
            <w:t xml:space="preserve">Uslovi za prohodnost i završetak modula </w:t>
          </w:r>
        </w:p>
      </w:sdtContent>
    </w:sdt>
    <w:p w14:paraId="2706FBC7" w14:textId="77777777" w:rsidR="00F37EC7" w:rsidRPr="00F37EC7" w:rsidRDefault="00F37EC7" w:rsidP="00063E36">
      <w:pPr>
        <w:numPr>
          <w:ilvl w:val="0"/>
          <w:numId w:val="1"/>
        </w:numPr>
        <w:tabs>
          <w:tab w:val="left" w:pos="284"/>
        </w:tabs>
        <w:spacing w:after="0" w:line="240" w:lineRule="auto"/>
        <w:ind w:left="289" w:hanging="289"/>
        <w:jc w:val="both"/>
        <w:rPr>
          <w:rFonts w:ascii="Arial Narrow" w:hAnsi="Arial Narrow"/>
        </w:rPr>
      </w:pPr>
      <w:r w:rsidRPr="00F37EC7">
        <w:rPr>
          <w:rFonts w:ascii="Arial Narrow" w:hAnsi="Arial Narrow"/>
        </w:rPr>
        <w:t>Pozitivna ocjena na kraju školske godine.</w:t>
      </w:r>
    </w:p>
    <w:p w14:paraId="51F5CD92" w14:textId="00FB4BE9"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9. </w:t>
      </w:r>
      <w:r w:rsidR="00F37EC7" w:rsidRPr="00F37EC7">
        <w:rPr>
          <w:rFonts w:ascii="Arial Narrow" w:eastAsia="Times New Roman" w:hAnsi="Arial Narrow" w:cs="Trebuchet MS"/>
          <w:b/>
          <w:bCs/>
          <w:lang w:val="sr-Latn-CS"/>
        </w:rPr>
        <w:t>Povezanost modula – korelacija</w:t>
      </w:r>
    </w:p>
    <w:p w14:paraId="55FFB03A" w14:textId="77777777" w:rsidR="00CB0E67" w:rsidRPr="00F6504B" w:rsidRDefault="00CB0E67" w:rsidP="00063E36">
      <w:pPr>
        <w:numPr>
          <w:ilvl w:val="0"/>
          <w:numId w:val="1"/>
        </w:numPr>
        <w:tabs>
          <w:tab w:val="left" w:pos="284"/>
        </w:tabs>
        <w:spacing w:after="0" w:line="240" w:lineRule="auto"/>
        <w:ind w:left="289" w:hanging="289"/>
        <w:jc w:val="both"/>
        <w:rPr>
          <w:rFonts w:ascii="Arial Narrow" w:hAnsi="Arial Narrow"/>
        </w:rPr>
      </w:pPr>
      <w:r w:rsidRPr="00F6504B">
        <w:rPr>
          <w:rFonts w:ascii="Arial Narrow" w:hAnsi="Arial Narrow"/>
        </w:rPr>
        <w:t>Glavna jela II</w:t>
      </w:r>
    </w:p>
    <w:p w14:paraId="4D1882DA" w14:textId="77777777" w:rsidR="00CB0E67" w:rsidRPr="00F6504B" w:rsidRDefault="00CB0E67" w:rsidP="00063E36">
      <w:pPr>
        <w:numPr>
          <w:ilvl w:val="0"/>
          <w:numId w:val="1"/>
        </w:numPr>
        <w:tabs>
          <w:tab w:val="left" w:pos="284"/>
        </w:tabs>
        <w:spacing w:after="0" w:line="240" w:lineRule="auto"/>
        <w:ind w:left="289" w:hanging="289"/>
        <w:jc w:val="both"/>
        <w:rPr>
          <w:rFonts w:ascii="Arial Narrow" w:hAnsi="Arial Narrow"/>
        </w:rPr>
      </w:pPr>
      <w:r w:rsidRPr="00F6504B">
        <w:rPr>
          <w:rFonts w:ascii="Arial Narrow" w:hAnsi="Arial Narrow"/>
        </w:rPr>
        <w:t>Poslastičarski proizvodi II</w:t>
      </w:r>
    </w:p>
    <w:p w14:paraId="4060C09C" w14:textId="77777777" w:rsidR="00CB0E67" w:rsidRPr="00F6504B" w:rsidRDefault="00CB0E67" w:rsidP="00063E36">
      <w:pPr>
        <w:numPr>
          <w:ilvl w:val="0"/>
          <w:numId w:val="1"/>
        </w:numPr>
        <w:tabs>
          <w:tab w:val="left" w:pos="284"/>
        </w:tabs>
        <w:spacing w:after="0" w:line="240" w:lineRule="auto"/>
        <w:ind w:left="289" w:hanging="289"/>
        <w:jc w:val="both"/>
        <w:rPr>
          <w:rFonts w:ascii="Arial Narrow" w:hAnsi="Arial Narrow"/>
        </w:rPr>
      </w:pPr>
      <w:r w:rsidRPr="00F6504B">
        <w:rPr>
          <w:rFonts w:ascii="Arial Narrow" w:hAnsi="Arial Narrow"/>
        </w:rPr>
        <w:lastRenderedPageBreak/>
        <w:t>Tradicionalna kuhinja Crne Gore</w:t>
      </w:r>
    </w:p>
    <w:p w14:paraId="5AC9EB39" w14:textId="77777777" w:rsidR="00CB0E67" w:rsidRPr="00F6504B" w:rsidRDefault="00CB0E67" w:rsidP="00063E36">
      <w:pPr>
        <w:numPr>
          <w:ilvl w:val="0"/>
          <w:numId w:val="1"/>
        </w:numPr>
        <w:tabs>
          <w:tab w:val="left" w:pos="284"/>
        </w:tabs>
        <w:spacing w:after="0" w:line="240" w:lineRule="auto"/>
        <w:ind w:left="289" w:hanging="289"/>
        <w:jc w:val="both"/>
        <w:rPr>
          <w:rFonts w:ascii="Arial Narrow" w:hAnsi="Arial Narrow"/>
        </w:rPr>
      </w:pPr>
      <w:r w:rsidRPr="00F6504B">
        <w:rPr>
          <w:rFonts w:ascii="Arial Narrow" w:hAnsi="Arial Narrow"/>
        </w:rPr>
        <w:t xml:space="preserve">Nauka o ishrani </w:t>
      </w:r>
    </w:p>
    <w:p w14:paraId="0F51DFA6" w14:textId="77777777" w:rsidR="00CB0E67" w:rsidRPr="00F6504B" w:rsidRDefault="00CB0E67" w:rsidP="00063E36">
      <w:pPr>
        <w:numPr>
          <w:ilvl w:val="0"/>
          <w:numId w:val="1"/>
        </w:numPr>
        <w:tabs>
          <w:tab w:val="left" w:pos="284"/>
        </w:tabs>
        <w:spacing w:after="0" w:line="240" w:lineRule="auto"/>
        <w:ind w:left="289" w:hanging="289"/>
        <w:jc w:val="both"/>
        <w:rPr>
          <w:rFonts w:ascii="Arial Narrow" w:hAnsi="Arial Narrow"/>
        </w:rPr>
      </w:pPr>
      <w:r w:rsidRPr="00F6504B">
        <w:rPr>
          <w:rFonts w:ascii="Arial Narrow" w:hAnsi="Arial Narrow"/>
        </w:rPr>
        <w:t>Vino, hrana i kultura</w:t>
      </w:r>
    </w:p>
    <w:p w14:paraId="738533DF" w14:textId="77777777" w:rsidR="00CB0E67" w:rsidRPr="00A25807" w:rsidRDefault="00CB0E67" w:rsidP="00063E36">
      <w:pPr>
        <w:numPr>
          <w:ilvl w:val="0"/>
          <w:numId w:val="1"/>
        </w:numPr>
        <w:tabs>
          <w:tab w:val="left" w:pos="284"/>
        </w:tabs>
        <w:spacing w:after="0" w:line="240" w:lineRule="auto"/>
        <w:ind w:left="289" w:hanging="289"/>
        <w:jc w:val="both"/>
        <w:rPr>
          <w:rFonts w:ascii="Arial Narrow" w:hAnsi="Arial Narrow"/>
        </w:rPr>
      </w:pPr>
      <w:r w:rsidRPr="00A25807">
        <w:rPr>
          <w:rFonts w:ascii="Arial Narrow" w:hAnsi="Arial Narrow"/>
        </w:rPr>
        <w:t xml:space="preserve">Marketing u turizmu </w:t>
      </w:r>
    </w:p>
    <w:p w14:paraId="1A9CCF88" w14:textId="0BBD2D72" w:rsidR="00CB0E67" w:rsidRPr="00A25807" w:rsidRDefault="00CB0E67" w:rsidP="00063E36">
      <w:pPr>
        <w:numPr>
          <w:ilvl w:val="0"/>
          <w:numId w:val="1"/>
        </w:numPr>
        <w:tabs>
          <w:tab w:val="left" w:pos="284"/>
        </w:tabs>
        <w:spacing w:after="0" w:line="240" w:lineRule="auto"/>
        <w:ind w:left="289" w:hanging="289"/>
        <w:jc w:val="both"/>
        <w:rPr>
          <w:rFonts w:ascii="Arial Narrow" w:hAnsi="Arial Narrow"/>
        </w:rPr>
      </w:pPr>
      <w:r w:rsidRPr="00A25807">
        <w:rPr>
          <w:rFonts w:ascii="Arial Narrow" w:hAnsi="Arial Narrow"/>
        </w:rPr>
        <w:t>Poslovna kultura</w:t>
      </w:r>
    </w:p>
    <w:sdt>
      <w:sdtPr>
        <w:rPr>
          <w:rFonts w:ascii="Arial Narrow" w:eastAsia="Times New Roman" w:hAnsi="Arial Narrow" w:cs="Trebuchet MS"/>
          <w:b/>
          <w:bCs/>
          <w:lang w:val="sr-Latn-CS"/>
        </w:rPr>
        <w:id w:val="-920869723"/>
        <w:lock w:val="contentLocked"/>
      </w:sdtPr>
      <w:sdtEndPr/>
      <w:sdtContent>
        <w:p w14:paraId="40BE5D86" w14:textId="14DDC35F" w:rsidR="00F37EC7" w:rsidRPr="00F37EC7" w:rsidRDefault="00F37EC7" w:rsidP="00063E36">
          <w:pPr>
            <w:spacing w:before="240" w:after="120" w:line="240" w:lineRule="auto"/>
            <w:jc w:val="both"/>
            <w:rPr>
              <w:rFonts w:ascii="Arial Narrow" w:eastAsia="Times New Roman" w:hAnsi="Arial Narrow" w:cs="Trebuchet MS"/>
              <w:b/>
              <w:bCs/>
              <w:lang w:val="sr-Latn-CS"/>
            </w:rPr>
          </w:pPr>
          <w:r w:rsidRPr="00F37EC7">
            <w:rPr>
              <w:rFonts w:ascii="Arial Narrow" w:eastAsia="Times New Roman" w:hAnsi="Arial Narrow" w:cs="Trebuchet MS"/>
              <w:b/>
              <w:bCs/>
              <w:lang w:val="sr-Latn-CS"/>
            </w:rPr>
            <w:t>Napomena:</w:t>
          </w:r>
        </w:p>
        <w:p w14:paraId="6216A7EF" w14:textId="77777777" w:rsidR="00F37EC7" w:rsidRPr="00F37EC7" w:rsidRDefault="00F37EC7" w:rsidP="00063E36">
          <w:pPr>
            <w:spacing w:after="120" w:line="240" w:lineRule="auto"/>
            <w:jc w:val="both"/>
            <w:rPr>
              <w:rFonts w:ascii="Arial Narrow" w:eastAsia="Times New Roman" w:hAnsi="Arial Narrow" w:cs="Arial"/>
              <w:lang w:val="sl-SI"/>
            </w:rPr>
          </w:pPr>
          <w:r w:rsidRPr="00F37EC7">
            <w:rPr>
              <w:rFonts w:ascii="Arial Narrow" w:eastAsia="Times New Roman" w:hAnsi="Arial Narrow" w:cs="Arial"/>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598319691"/>
      </w:sdtPr>
      <w:sdtEndPr/>
      <w:sdtContent>
        <w:p w14:paraId="1A3555E4" w14:textId="67C5966A" w:rsidR="00F37EC7" w:rsidRPr="00F37EC7" w:rsidRDefault="009A0FD0"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F37EC7" w:rsidRPr="00F37EC7">
            <w:rPr>
              <w:rFonts w:ascii="Arial Narrow" w:eastAsia="Times New Roman" w:hAnsi="Arial Narrow" w:cs="Trebuchet MS"/>
              <w:b/>
              <w:bCs/>
              <w:lang w:val="sr-Latn-CS"/>
            </w:rPr>
            <w:t>Ključne</w:t>
          </w:r>
          <w:r w:rsidR="00F37EC7" w:rsidRPr="00F37EC7">
            <w:rPr>
              <w:rFonts w:ascii="Arial Narrow" w:hAnsi="Arial Narrow" w:cs="Verdana"/>
              <w:b/>
              <w:bCs/>
              <w:color w:val="000000" w:themeColor="text1"/>
            </w:rPr>
            <w:t xml:space="preserve"> </w:t>
          </w:r>
          <w:r w:rsidR="00F37EC7" w:rsidRPr="00F37EC7">
            <w:rPr>
              <w:rFonts w:ascii="Arial Narrow" w:eastAsia="Times New Roman" w:hAnsi="Arial Narrow" w:cs="Trebuchet MS"/>
              <w:b/>
              <w:bCs/>
              <w:lang w:val="sr-Latn-CS"/>
            </w:rPr>
            <w:t>kompetencije</w:t>
          </w:r>
          <w:r w:rsidR="00F37EC7" w:rsidRPr="00F37EC7">
            <w:rPr>
              <w:rFonts w:ascii="Arial Narrow" w:hAnsi="Arial Narrow" w:cs="Verdana"/>
              <w:b/>
              <w:bCs/>
              <w:color w:val="000000" w:themeColor="text1"/>
            </w:rPr>
            <w:t xml:space="preserve"> koje se razvijaju ovim modulom</w:t>
          </w:r>
        </w:p>
      </w:sdtContent>
    </w:sdt>
    <w:p w14:paraId="6B24B603" w14:textId="1B35DE14" w:rsidR="002F1713" w:rsidRPr="002D21FF" w:rsidRDefault="00C125F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hr-HR"/>
        </w:rPr>
        <w:t>Kompetencija pismenosti</w:t>
      </w:r>
      <w:r w:rsidRPr="002D21FF">
        <w:rPr>
          <w:rFonts w:ascii="Arial Narrow" w:hAnsi="Arial Narrow" w:cs="Arial Narrow"/>
          <w:lang w:val="sr-Latn-CS"/>
        </w:rPr>
        <w:t xml:space="preserve"> (</w:t>
      </w:r>
      <w:r w:rsidRPr="002D21FF">
        <w:rPr>
          <w:rFonts w:ascii="Arial Narrow" w:hAnsi="Arial Narrow"/>
          <w:lang w:val="sr-Latn-CS"/>
        </w:rPr>
        <w:t xml:space="preserve">upotreba stručne terminologije u usmenom i pisanom obliku pravilnim formulisanjem pojmova, činjenica i pravila iz </w:t>
      </w:r>
      <w:r w:rsidRPr="002D21FF">
        <w:rPr>
          <w:rFonts w:ascii="Arial Narrow" w:hAnsi="Arial Narrow"/>
        </w:rPr>
        <w:t xml:space="preserve">oblasti nacionalnih kuhinja Grčke, Italije, Turske, Mađarske, Španije i zemalja </w:t>
      </w:r>
      <w:r w:rsidR="002F1713" w:rsidRPr="002D21FF">
        <w:rPr>
          <w:rFonts w:ascii="Arial Narrow" w:hAnsi="Arial Narrow"/>
        </w:rPr>
        <w:t>Magreba</w:t>
      </w:r>
      <w:r w:rsidRPr="002D21FF">
        <w:rPr>
          <w:rFonts w:ascii="Arial Narrow" w:hAnsi="Arial Narrow"/>
          <w:lang w:val="sr-Latn-CS"/>
        </w:rPr>
        <w:t>,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2D21FF">
        <w:rPr>
          <w:rFonts w:ascii="Arial Narrow" w:hAnsi="Arial Narrow" w:cs="Arial Narrow"/>
          <w:lang w:val="sr-Latn-CS"/>
        </w:rPr>
        <w:t>)</w:t>
      </w:r>
    </w:p>
    <w:p w14:paraId="52701A24" w14:textId="1AABEBB2" w:rsidR="00C125F9" w:rsidRPr="002D21FF" w:rsidRDefault="00C125F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hr-HR"/>
        </w:rPr>
        <w:t>Kompetencija višejezičnosti</w:t>
      </w:r>
      <w:r w:rsidRPr="002D21FF">
        <w:rPr>
          <w:rFonts w:ascii="Arial Narrow" w:hAnsi="Arial Narrow" w:cs="Arial Narrow"/>
          <w:lang w:val="sr-Latn-CS"/>
        </w:rPr>
        <w:t xml:space="preserve"> (</w:t>
      </w:r>
      <w:r w:rsidRPr="002D21FF">
        <w:rPr>
          <w:rFonts w:ascii="Arial Narrow" w:eastAsia="Roboto" w:hAnsi="Arial Narrow" w:cs="Roboto"/>
          <w:lang w:val="sr-Latn-CS" w:eastAsia="pl-PL" w:bidi="pl-PL"/>
        </w:rPr>
        <w:t xml:space="preserve">razumijevanje stručne terminologije iz </w:t>
      </w:r>
      <w:r w:rsidR="002F1713" w:rsidRPr="002D21FF">
        <w:rPr>
          <w:rFonts w:ascii="Arial Narrow" w:hAnsi="Arial Narrow"/>
        </w:rPr>
        <w:t>oblasti nacionalnih kuhinja Grčke, Italije, Turske, Mađarske, Španije i zemalja Magreba</w:t>
      </w:r>
      <w:r w:rsidR="002F1713" w:rsidRPr="002D21FF">
        <w:rPr>
          <w:rFonts w:ascii="Arial Narrow" w:eastAsia="Roboto" w:hAnsi="Arial Narrow" w:cs="Roboto"/>
          <w:lang w:val="sr-Latn-CS" w:eastAsia="pl-PL" w:bidi="pl-PL"/>
        </w:rPr>
        <w:t xml:space="preserve"> </w:t>
      </w:r>
      <w:r w:rsidRPr="002D21FF">
        <w:rPr>
          <w:rFonts w:ascii="Arial Narrow" w:eastAsia="Roboto" w:hAnsi="Arial Narrow" w:cs="Roboto"/>
          <w:lang w:val="sr-Latn-CS" w:eastAsia="pl-PL" w:bidi="pl-PL"/>
        </w:rPr>
        <w:t>i istraživanja različitih stručnih tekstova na Internetu; korišćenje literature i različitih informacija iz oblasti na stranom jeziku i dr.</w:t>
      </w:r>
      <w:r w:rsidRPr="002D21FF">
        <w:rPr>
          <w:rFonts w:ascii="Arial Narrow" w:hAnsi="Arial Narrow" w:cs="Arial Narrow"/>
          <w:lang w:val="sr-Latn-CS"/>
        </w:rPr>
        <w:t>)</w:t>
      </w:r>
    </w:p>
    <w:p w14:paraId="31A7C227" w14:textId="3AC8F570" w:rsidR="00C125F9" w:rsidRPr="002D21FF" w:rsidRDefault="00C125F9"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2D21FF">
        <w:rPr>
          <w:rFonts w:ascii="Arial Narrow" w:hAnsi="Arial Narrow"/>
          <w:lang w:val="en-US"/>
        </w:rPr>
        <w:t>Matemati</w:t>
      </w:r>
      <w:r w:rsidRPr="002D21FF">
        <w:rPr>
          <w:rFonts w:ascii="Arial Narrow" w:hAnsi="Arial Narrow"/>
          <w:lang w:val="sr-Latn-CS"/>
        </w:rPr>
        <w:t>č</w:t>
      </w:r>
      <w:r w:rsidRPr="002D21FF">
        <w:rPr>
          <w:rFonts w:ascii="Arial Narrow" w:hAnsi="Arial Narrow"/>
          <w:lang w:val="en-US"/>
        </w:rPr>
        <w:t>ka</w:t>
      </w:r>
      <w:r w:rsidRPr="002D21FF">
        <w:rPr>
          <w:rFonts w:ascii="Arial Narrow" w:hAnsi="Arial Narrow"/>
          <w:lang w:val="sr-Latn-CS"/>
        </w:rPr>
        <w:t xml:space="preserve"> </w:t>
      </w:r>
      <w:r w:rsidRPr="002D21FF">
        <w:rPr>
          <w:rFonts w:ascii="Arial Narrow" w:hAnsi="Arial Narrow"/>
          <w:lang w:val="en-US"/>
        </w:rPr>
        <w:t>kompetencija</w:t>
      </w:r>
      <w:r w:rsidRPr="002D21FF">
        <w:rPr>
          <w:rFonts w:ascii="Arial Narrow" w:hAnsi="Arial Narrow"/>
          <w:lang w:val="sr-Latn-CS"/>
        </w:rPr>
        <w:t xml:space="preserve"> </w:t>
      </w:r>
      <w:r w:rsidRPr="002D21FF">
        <w:rPr>
          <w:rFonts w:ascii="Arial Narrow" w:hAnsi="Arial Narrow"/>
          <w:lang w:val="en-US"/>
        </w:rPr>
        <w:t>i</w:t>
      </w:r>
      <w:r w:rsidRPr="002D21FF">
        <w:rPr>
          <w:rFonts w:ascii="Arial Narrow" w:hAnsi="Arial Narrow"/>
          <w:lang w:val="sr-Latn-CS"/>
        </w:rPr>
        <w:t xml:space="preserve"> </w:t>
      </w:r>
      <w:r w:rsidRPr="002D21FF">
        <w:rPr>
          <w:rFonts w:ascii="Arial Narrow" w:hAnsi="Arial Narrow"/>
          <w:lang w:val="en-US"/>
        </w:rPr>
        <w:t>osnovne</w:t>
      </w:r>
      <w:r w:rsidRPr="002D21FF">
        <w:rPr>
          <w:rFonts w:ascii="Arial Narrow" w:hAnsi="Arial Narrow"/>
          <w:lang w:val="sr-Latn-CS"/>
        </w:rPr>
        <w:t xml:space="preserve"> </w:t>
      </w:r>
      <w:r w:rsidRPr="002D21FF">
        <w:rPr>
          <w:rFonts w:ascii="Arial Narrow" w:hAnsi="Arial Narrow"/>
          <w:lang w:val="en-US"/>
        </w:rPr>
        <w:t>kompetencije</w:t>
      </w:r>
      <w:r w:rsidRPr="002D21FF">
        <w:rPr>
          <w:rFonts w:ascii="Arial Narrow" w:hAnsi="Arial Narrow"/>
          <w:lang w:val="sr-Latn-CS"/>
        </w:rPr>
        <w:t xml:space="preserve"> </w:t>
      </w:r>
      <w:r w:rsidRPr="002D21FF">
        <w:rPr>
          <w:rFonts w:ascii="Arial Narrow" w:hAnsi="Arial Narrow"/>
          <w:lang w:val="en-US"/>
        </w:rPr>
        <w:t>u</w:t>
      </w:r>
      <w:r w:rsidRPr="002D21FF">
        <w:rPr>
          <w:rFonts w:ascii="Arial Narrow" w:hAnsi="Arial Narrow"/>
          <w:lang w:val="sr-Latn-CS"/>
        </w:rPr>
        <w:t xml:space="preserve"> </w:t>
      </w:r>
      <w:r w:rsidRPr="002D21FF">
        <w:rPr>
          <w:rFonts w:ascii="Arial Narrow" w:hAnsi="Arial Narrow"/>
          <w:lang w:val="en-US"/>
        </w:rPr>
        <w:t>prirodnim</w:t>
      </w:r>
      <w:r w:rsidRPr="002D21FF">
        <w:rPr>
          <w:rFonts w:ascii="Arial Narrow" w:hAnsi="Arial Narrow"/>
          <w:lang w:val="sr-Latn-CS"/>
        </w:rPr>
        <w:t xml:space="preserve"> </w:t>
      </w:r>
      <w:r w:rsidRPr="002D21FF">
        <w:rPr>
          <w:rFonts w:ascii="Arial Narrow" w:hAnsi="Arial Narrow"/>
          <w:lang w:val="en-US"/>
        </w:rPr>
        <w:t>naukama</w:t>
      </w:r>
      <w:r w:rsidRPr="002D21FF">
        <w:rPr>
          <w:rFonts w:ascii="Arial Narrow" w:hAnsi="Arial Narrow"/>
          <w:lang w:val="sr-Latn-CS"/>
        </w:rPr>
        <w:t xml:space="preserve"> </w:t>
      </w:r>
      <w:r w:rsidRPr="002D21FF">
        <w:rPr>
          <w:rFonts w:ascii="Arial Narrow" w:hAnsi="Arial Narrow"/>
          <w:lang w:val="en-US"/>
        </w:rPr>
        <w:t>i</w:t>
      </w:r>
      <w:r w:rsidRPr="002D21FF">
        <w:rPr>
          <w:rFonts w:ascii="Arial Narrow" w:hAnsi="Arial Narrow"/>
          <w:lang w:val="sr-Latn-CS"/>
        </w:rPr>
        <w:t xml:space="preserve"> </w:t>
      </w:r>
      <w:r w:rsidRPr="002D21FF">
        <w:rPr>
          <w:rFonts w:ascii="Arial Narrow" w:hAnsi="Arial Narrow"/>
          <w:lang w:val="en-US"/>
        </w:rPr>
        <w:t>tehnologiji</w:t>
      </w:r>
      <w:r w:rsidRPr="002D21FF">
        <w:rPr>
          <w:rFonts w:ascii="Arial Narrow" w:hAnsi="Arial Narrow"/>
          <w:lang w:val="sr-Latn-CS"/>
        </w:rPr>
        <w:t xml:space="preserve"> (</w:t>
      </w:r>
      <w:r w:rsidRPr="002D21FF">
        <w:rPr>
          <w:rFonts w:ascii="Arial Narrow" w:hAnsi="Arial Narrow"/>
          <w:lang w:val="en-US"/>
        </w:rPr>
        <w:t>primjena</w:t>
      </w:r>
      <w:r w:rsidRPr="002D21FF">
        <w:rPr>
          <w:rFonts w:ascii="Arial Narrow" w:hAnsi="Arial Narrow"/>
          <w:lang w:val="sr-Latn-CS"/>
        </w:rPr>
        <w:t xml:space="preserve"> </w:t>
      </w:r>
      <w:r w:rsidRPr="002D21FF">
        <w:rPr>
          <w:rFonts w:ascii="Arial Narrow" w:hAnsi="Arial Narrow"/>
          <w:lang w:val="en-US"/>
        </w:rPr>
        <w:t>matemati</w:t>
      </w:r>
      <w:r w:rsidRPr="002D21FF">
        <w:rPr>
          <w:rFonts w:ascii="Arial Narrow" w:hAnsi="Arial Narrow"/>
          <w:lang w:val="sr-Latn-CS"/>
        </w:rPr>
        <w:t>č</w:t>
      </w:r>
      <w:r w:rsidRPr="002D21FF">
        <w:rPr>
          <w:rFonts w:ascii="Arial Narrow" w:hAnsi="Arial Narrow"/>
          <w:lang w:val="en-US"/>
        </w:rPr>
        <w:t>kog</w:t>
      </w:r>
      <w:r w:rsidRPr="002D21FF">
        <w:rPr>
          <w:rFonts w:ascii="Arial Narrow" w:hAnsi="Arial Narrow"/>
          <w:lang w:val="sr-Latn-CS"/>
        </w:rPr>
        <w:t xml:space="preserve"> </w:t>
      </w:r>
      <w:r w:rsidRPr="002D21FF">
        <w:rPr>
          <w:rFonts w:ascii="Arial Narrow" w:hAnsi="Arial Narrow"/>
          <w:lang w:val="en-US"/>
        </w:rPr>
        <w:t>mi</w:t>
      </w:r>
      <w:r w:rsidRPr="002D21FF">
        <w:rPr>
          <w:rFonts w:ascii="Arial Narrow" w:hAnsi="Arial Narrow"/>
          <w:lang w:val="sr-Latn-CS"/>
        </w:rPr>
        <w:t>š</w:t>
      </w:r>
      <w:r w:rsidRPr="002D21FF">
        <w:rPr>
          <w:rFonts w:ascii="Arial Narrow" w:hAnsi="Arial Narrow"/>
          <w:lang w:val="en-US"/>
        </w:rPr>
        <w:t>ljenja</w:t>
      </w:r>
      <w:r w:rsidRPr="002D21FF">
        <w:rPr>
          <w:rFonts w:ascii="Arial Narrow" w:hAnsi="Arial Narrow"/>
          <w:lang w:val="sr-Latn-CS"/>
        </w:rPr>
        <w:t xml:space="preserve"> </w:t>
      </w:r>
      <w:r w:rsidRPr="002D21FF">
        <w:rPr>
          <w:rFonts w:ascii="Arial Narrow" w:hAnsi="Arial Narrow"/>
          <w:lang w:val="en-US"/>
        </w:rPr>
        <w:t>tokom</w:t>
      </w:r>
      <w:r w:rsidRPr="002D21FF">
        <w:rPr>
          <w:rFonts w:ascii="Arial Narrow" w:hAnsi="Arial Narrow"/>
          <w:lang w:val="sr-Latn-CS"/>
        </w:rPr>
        <w:t xml:space="preserve"> </w:t>
      </w:r>
      <w:r w:rsidRPr="002D21FF">
        <w:rPr>
          <w:rFonts w:ascii="Arial Narrow" w:hAnsi="Arial Narrow"/>
          <w:lang w:val="en-US"/>
        </w:rPr>
        <w:t>rje</w:t>
      </w:r>
      <w:r w:rsidRPr="002D21FF">
        <w:rPr>
          <w:rFonts w:ascii="Arial Narrow" w:hAnsi="Arial Narrow"/>
          <w:lang w:val="sr-Latn-CS"/>
        </w:rPr>
        <w:t>š</w:t>
      </w:r>
      <w:r w:rsidRPr="002D21FF">
        <w:rPr>
          <w:rFonts w:ascii="Arial Narrow" w:hAnsi="Arial Narrow"/>
          <w:lang w:val="en-US"/>
        </w:rPr>
        <w:t>avanja</w:t>
      </w:r>
      <w:r w:rsidRPr="002D21FF">
        <w:rPr>
          <w:rFonts w:ascii="Arial Narrow" w:hAnsi="Arial Narrow"/>
          <w:lang w:val="sr-Latn-CS"/>
        </w:rPr>
        <w:t xml:space="preserve"> </w:t>
      </w:r>
      <w:r w:rsidRPr="002D21FF">
        <w:rPr>
          <w:rFonts w:ascii="Arial Narrow" w:hAnsi="Arial Narrow"/>
          <w:lang w:val="en-US"/>
        </w:rPr>
        <w:t>problema</w:t>
      </w:r>
      <w:r w:rsidRPr="002D21FF">
        <w:rPr>
          <w:rFonts w:ascii="Arial Narrow" w:hAnsi="Arial Narrow"/>
          <w:lang w:val="sr-Latn-CS"/>
        </w:rPr>
        <w:t xml:space="preserve">, pri razlikovanju oblika, upotrebi razmjera </w:t>
      </w:r>
      <w:r w:rsidRPr="002D21FF">
        <w:rPr>
          <w:rFonts w:ascii="Arial Narrow" w:hAnsi="Arial Narrow"/>
          <w:lang w:val="en-US"/>
        </w:rPr>
        <w:t>iz</w:t>
      </w:r>
      <w:r w:rsidRPr="002D21FF">
        <w:rPr>
          <w:rFonts w:ascii="Arial Narrow" w:hAnsi="Arial Narrow"/>
          <w:lang w:val="sr-Latn-CS"/>
        </w:rPr>
        <w:t xml:space="preserve"> </w:t>
      </w:r>
      <w:r w:rsidRPr="002D21FF">
        <w:rPr>
          <w:rFonts w:ascii="Arial Narrow" w:hAnsi="Arial Narrow"/>
          <w:lang w:val="en-US"/>
        </w:rPr>
        <w:t>uvodnih</w:t>
      </w:r>
      <w:r w:rsidRPr="002D21FF">
        <w:rPr>
          <w:rFonts w:ascii="Arial Narrow" w:hAnsi="Arial Narrow"/>
          <w:lang w:val="sr-Latn-CS"/>
        </w:rPr>
        <w:t xml:space="preserve"> </w:t>
      </w:r>
      <w:r w:rsidRPr="002D21FF">
        <w:rPr>
          <w:rFonts w:ascii="Arial Narrow" w:hAnsi="Arial Narrow"/>
          <w:lang w:val="en-US"/>
        </w:rPr>
        <w:t>oblasti</w:t>
      </w:r>
      <w:r w:rsidRPr="002D21FF">
        <w:rPr>
          <w:rFonts w:ascii="Arial Narrow" w:hAnsi="Arial Narrow"/>
          <w:lang w:val="sr-Latn-CS"/>
        </w:rPr>
        <w:t xml:space="preserve"> </w:t>
      </w:r>
      <w:r w:rsidR="002F1713" w:rsidRPr="002D21FF">
        <w:rPr>
          <w:rFonts w:ascii="Arial Narrow" w:hAnsi="Arial Narrow"/>
        </w:rPr>
        <w:t>oblasti nacionalnih kuhinja Grčke, Italije, Turske, Mađarske, Španije i zemalja Magreba</w:t>
      </w:r>
      <w:r w:rsidRPr="002D21FF">
        <w:rPr>
          <w:rFonts w:ascii="Arial Narrow" w:hAnsi="Arial Narrow"/>
          <w:lang w:val="en-US"/>
        </w:rPr>
        <w:t xml:space="preserve"> </w:t>
      </w:r>
      <w:r w:rsidRPr="002D21FF">
        <w:rPr>
          <w:rFonts w:ascii="Arial Narrow" w:hAnsi="Arial Narrow"/>
          <w:lang w:val="sr-Latn-CS"/>
        </w:rPr>
        <w:t>i dr.</w:t>
      </w:r>
      <w:r w:rsidRPr="002D21FF">
        <w:rPr>
          <w:rFonts w:ascii="Arial Narrow" w:hAnsi="Arial Narrow" w:cs="Arial Narrow"/>
          <w:color w:val="000000"/>
          <w:lang w:val="sr-Latn-CS"/>
        </w:rPr>
        <w:t xml:space="preserve">) </w:t>
      </w:r>
    </w:p>
    <w:p w14:paraId="0BD01B4D" w14:textId="52874C2E" w:rsidR="00C125F9" w:rsidRPr="002D21FF" w:rsidRDefault="00C125F9"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2D21FF">
        <w:rPr>
          <w:rFonts w:ascii="Arial Narrow" w:hAnsi="Arial Narrow"/>
        </w:rPr>
        <w:t>Digitalna kompetencija (</w:t>
      </w:r>
      <w:r w:rsidRPr="002D21FF">
        <w:rPr>
          <w:rFonts w:ascii="Arial Narrow" w:eastAsia="Roboto" w:hAnsi="Arial Narrow" w:cs="Roboto"/>
          <w:lang w:val="hr-HR" w:eastAsia="pl-PL" w:bidi="pl-PL"/>
        </w:rPr>
        <w:t xml:space="preserve">upotreba namjenskog softvera za </w:t>
      </w:r>
      <w:r w:rsidRPr="002D21FF">
        <w:rPr>
          <w:rFonts w:ascii="Arial Narrow" w:eastAsia="Roboto" w:hAnsi="Arial Narrow" w:cs="Roboto"/>
          <w:lang w:eastAsia="pl-PL" w:bidi="pl-PL"/>
        </w:rPr>
        <w:t>obradu i uređivanje teksta i tabela, čuvanje dokumenata u elektronskom obliku</w:t>
      </w:r>
      <w:r w:rsidRPr="002D21FF">
        <w:rPr>
          <w:rFonts w:ascii="Arial Narrow" w:eastAsia="Roboto" w:hAnsi="Arial Narrow" w:cs="Roboto"/>
          <w:lang w:val="hr-HR" w:eastAsia="pl-PL" w:bidi="pl-PL"/>
        </w:rPr>
        <w:t xml:space="preserve">; korišćenje informaciono-komunikacionih tehnologija radi pretrage, prikupljanja i upotrebe podataka iz oblasti </w:t>
      </w:r>
      <w:r w:rsidR="002F1713" w:rsidRPr="002D21FF">
        <w:rPr>
          <w:rFonts w:ascii="Arial Narrow" w:hAnsi="Arial Narrow"/>
        </w:rPr>
        <w:t>oblasti nacionalnih kuhinja Grčke, Italije, Turske, Mađarske, Španije i zemalja Magreba</w:t>
      </w:r>
      <w:r w:rsidRPr="002D21FF">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2D21FF">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2D21FF">
        <w:rPr>
          <w:rFonts w:ascii="Arial Narrow" w:hAnsi="Arial Narrow"/>
        </w:rPr>
        <w:t>)</w:t>
      </w:r>
    </w:p>
    <w:p w14:paraId="49B4173D" w14:textId="77777777" w:rsidR="00C125F9" w:rsidRPr="002D21FF" w:rsidRDefault="00C125F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sr-Cyrl-BA"/>
        </w:rPr>
        <w:t>Lična, socijalna i kompetencija učiti kako učiti</w:t>
      </w:r>
      <w:r w:rsidRPr="002D21FF">
        <w:rPr>
          <w:rFonts w:ascii="Arial Narrow" w:hAnsi="Arial Narrow" w:cs="Arial Narrow"/>
          <w:lang w:val="sr-Latn-CS"/>
        </w:rPr>
        <w:t xml:space="preserve"> (</w:t>
      </w:r>
      <w:r w:rsidRPr="002D21FF">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2D21FF">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2D21FF">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2D21FF">
        <w:rPr>
          <w:rFonts w:ascii="Arial Narrow" w:hAnsi="Arial Narrow"/>
          <w:lang w:val="en-US"/>
        </w:rPr>
        <w:t>i</w:t>
      </w:r>
      <w:r w:rsidRPr="002D21FF">
        <w:rPr>
          <w:rFonts w:ascii="Arial Narrow" w:hAnsi="Arial Narrow"/>
          <w:lang w:val="sr-Latn-CS"/>
        </w:rPr>
        <w:t xml:space="preserve"> </w:t>
      </w:r>
      <w:r w:rsidRPr="002D21FF">
        <w:rPr>
          <w:rFonts w:ascii="Arial Narrow" w:hAnsi="Arial Narrow"/>
          <w:lang w:val="en-US"/>
        </w:rPr>
        <w:t>dr</w:t>
      </w:r>
      <w:r w:rsidRPr="002D21FF">
        <w:rPr>
          <w:rFonts w:ascii="Arial Narrow" w:hAnsi="Arial Narrow"/>
          <w:lang w:val="sr-Latn-CS"/>
        </w:rPr>
        <w:t>.</w:t>
      </w:r>
      <w:r w:rsidRPr="002D21FF">
        <w:rPr>
          <w:rFonts w:ascii="Arial Narrow" w:hAnsi="Arial Narrow" w:cs="Calibri"/>
          <w:lang w:val="sr-Latn-CS"/>
        </w:rPr>
        <w:t xml:space="preserve">) </w:t>
      </w:r>
    </w:p>
    <w:p w14:paraId="1CEC56D4" w14:textId="77777777" w:rsidR="00C125F9" w:rsidRPr="002D21FF" w:rsidRDefault="00C125F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en-GB"/>
        </w:rPr>
        <w:t>Gra</w:t>
      </w:r>
      <w:r w:rsidRPr="002D21FF">
        <w:rPr>
          <w:rFonts w:ascii="Arial Narrow" w:hAnsi="Arial Narrow"/>
          <w:lang w:val="sr-Latn-CS"/>
        </w:rPr>
        <w:t>đ</w:t>
      </w:r>
      <w:r w:rsidRPr="002D21FF">
        <w:rPr>
          <w:rFonts w:ascii="Arial Narrow" w:hAnsi="Arial Narrow"/>
          <w:lang w:val="en-GB"/>
        </w:rPr>
        <w:t>anska</w:t>
      </w:r>
      <w:r w:rsidRPr="002D21FF">
        <w:rPr>
          <w:rFonts w:ascii="Arial Narrow" w:hAnsi="Arial Narrow"/>
          <w:lang w:val="sr-Latn-CS"/>
        </w:rPr>
        <w:t xml:space="preserve"> </w:t>
      </w:r>
      <w:r w:rsidRPr="002D21FF">
        <w:rPr>
          <w:rFonts w:ascii="Arial Narrow" w:hAnsi="Arial Narrow"/>
          <w:lang w:val="en-GB"/>
        </w:rPr>
        <w:t>kompetencija</w:t>
      </w:r>
      <w:r w:rsidRPr="002D21FF">
        <w:rPr>
          <w:rFonts w:ascii="Arial Narrow" w:hAnsi="Arial Narrow" w:cs="Arial Narrow"/>
          <w:lang w:val="sr-Latn-CS"/>
        </w:rPr>
        <w:t xml:space="preserve"> (</w:t>
      </w:r>
      <w:r w:rsidRPr="002D21FF">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2D21FF">
        <w:rPr>
          <w:rFonts w:ascii="Arial Narrow" w:eastAsia="Roboto" w:hAnsi="Arial Narrow" w:cs="Roboto"/>
          <w:lang w:val="en-US" w:eastAsia="pl-PL" w:bidi="pl-PL"/>
        </w:rPr>
        <w:t>po</w:t>
      </w:r>
      <w:r w:rsidRPr="002D21FF">
        <w:rPr>
          <w:rFonts w:ascii="Arial Narrow" w:eastAsia="Roboto" w:hAnsi="Arial Narrow" w:cs="Roboto"/>
          <w:lang w:val="sr-Latn-CS" w:eastAsia="pl-PL" w:bidi="pl-PL"/>
        </w:rPr>
        <w:t>š</w:t>
      </w:r>
      <w:r w:rsidRPr="002D21FF">
        <w:rPr>
          <w:rFonts w:ascii="Arial Narrow" w:eastAsia="Roboto" w:hAnsi="Arial Narrow" w:cs="Roboto"/>
          <w:lang w:val="en-US" w:eastAsia="pl-PL" w:bidi="pl-PL"/>
        </w:rPr>
        <w:t>tovanje</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pravila</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bezbjednosti</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i</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za</w:t>
      </w:r>
      <w:r w:rsidRPr="002D21FF">
        <w:rPr>
          <w:rFonts w:ascii="Arial Narrow" w:eastAsia="Roboto" w:hAnsi="Arial Narrow" w:cs="Roboto"/>
          <w:lang w:val="sr-Latn-CS" w:eastAsia="pl-PL" w:bidi="pl-PL"/>
        </w:rPr>
        <w:t>š</w:t>
      </w:r>
      <w:r w:rsidRPr="002D21FF">
        <w:rPr>
          <w:rFonts w:ascii="Arial Narrow" w:eastAsia="Roboto" w:hAnsi="Arial Narrow" w:cs="Roboto"/>
          <w:lang w:val="en-US" w:eastAsia="pl-PL" w:bidi="pl-PL"/>
        </w:rPr>
        <w:t>tite</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na</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radu</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prilikom</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izvo</w:t>
      </w:r>
      <w:r w:rsidRPr="002D21FF">
        <w:rPr>
          <w:rFonts w:ascii="Arial Narrow" w:eastAsia="Roboto" w:hAnsi="Arial Narrow" w:cs="Roboto"/>
          <w:lang w:val="sr-Latn-CS" w:eastAsia="pl-PL" w:bidi="pl-PL"/>
        </w:rPr>
        <w:t>đ</w:t>
      </w:r>
      <w:r w:rsidRPr="002D21FF">
        <w:rPr>
          <w:rFonts w:ascii="Arial Narrow" w:eastAsia="Roboto" w:hAnsi="Arial Narrow" w:cs="Roboto"/>
          <w:lang w:val="en-US" w:eastAsia="pl-PL" w:bidi="pl-PL"/>
        </w:rPr>
        <w:t>enja</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prakti</w:t>
      </w:r>
      <w:r w:rsidRPr="002D21FF">
        <w:rPr>
          <w:rFonts w:ascii="Arial Narrow" w:eastAsia="Roboto" w:hAnsi="Arial Narrow" w:cs="Roboto"/>
          <w:lang w:val="sr-Latn-CS" w:eastAsia="pl-PL" w:bidi="pl-PL"/>
        </w:rPr>
        <w:t>č</w:t>
      </w:r>
      <w:r w:rsidRPr="002D21FF">
        <w:rPr>
          <w:rFonts w:ascii="Arial Narrow" w:eastAsia="Roboto" w:hAnsi="Arial Narrow" w:cs="Roboto"/>
          <w:lang w:val="en-US" w:eastAsia="pl-PL" w:bidi="pl-PL"/>
        </w:rPr>
        <w:t>nih</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vje</w:t>
      </w:r>
      <w:r w:rsidRPr="002D21FF">
        <w:rPr>
          <w:rFonts w:ascii="Arial Narrow" w:eastAsia="Roboto" w:hAnsi="Arial Narrow" w:cs="Roboto"/>
          <w:lang w:val="sr-Latn-CS" w:eastAsia="pl-PL" w:bidi="pl-PL"/>
        </w:rPr>
        <w:t>ž</w:t>
      </w:r>
      <w:r w:rsidRPr="002D21FF">
        <w:rPr>
          <w:rFonts w:ascii="Arial Narrow" w:eastAsia="Roboto" w:hAnsi="Arial Narrow" w:cs="Roboto"/>
          <w:lang w:val="en-US" w:eastAsia="pl-PL" w:bidi="pl-PL"/>
        </w:rPr>
        <w:t>bi</w:t>
      </w:r>
      <w:r w:rsidRPr="002D21FF">
        <w:rPr>
          <w:rFonts w:ascii="Arial Narrow" w:eastAsia="Roboto" w:hAnsi="Arial Narrow" w:cs="Roboto"/>
          <w:lang w:val="hr-HR" w:eastAsia="pl-PL" w:bidi="pl-PL"/>
        </w:rPr>
        <w:t xml:space="preserve"> i dr.</w:t>
      </w:r>
      <w:r w:rsidRPr="002D21FF">
        <w:rPr>
          <w:rFonts w:ascii="Arial Narrow" w:hAnsi="Arial Narrow" w:cs="Arial Narrow"/>
          <w:lang w:val="sr-Latn-CS"/>
        </w:rPr>
        <w:t>)</w:t>
      </w:r>
    </w:p>
    <w:p w14:paraId="31CBCA6C" w14:textId="77777777" w:rsidR="00C125F9" w:rsidRPr="002D21FF" w:rsidRDefault="00C125F9"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hr-HR"/>
        </w:rPr>
        <w:t>Preduzetnička kompetencija</w:t>
      </w:r>
      <w:r w:rsidRPr="002D21FF">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57D7A5C5" w14:textId="13B90B39" w:rsidR="00C125F9" w:rsidRPr="002D21FF" w:rsidRDefault="00C125F9" w:rsidP="00063E36">
      <w:pPr>
        <w:numPr>
          <w:ilvl w:val="0"/>
          <w:numId w:val="1"/>
        </w:numPr>
        <w:tabs>
          <w:tab w:val="left" w:pos="284"/>
        </w:tabs>
        <w:spacing w:after="0" w:line="240" w:lineRule="auto"/>
        <w:ind w:left="288" w:hanging="288"/>
        <w:jc w:val="both"/>
        <w:rPr>
          <w:rFonts w:ascii="Arial Narrow" w:hAnsi="Arial Narrow"/>
        </w:rPr>
      </w:pPr>
      <w:r w:rsidRPr="002D21FF">
        <w:rPr>
          <w:rFonts w:ascii="Arial Narrow" w:hAnsi="Arial Narrow"/>
          <w:lang w:val="sr-Cyrl-BA"/>
        </w:rPr>
        <w:t xml:space="preserve">Kompetencija </w:t>
      </w:r>
      <w:r w:rsidRPr="002D21FF">
        <w:rPr>
          <w:rFonts w:ascii="Arial Narrow" w:hAnsi="Arial Narrow"/>
          <w:lang w:val="en-US"/>
        </w:rPr>
        <w:t>kulturolo</w:t>
      </w:r>
      <w:r w:rsidRPr="002D21FF">
        <w:rPr>
          <w:rFonts w:ascii="Arial Narrow" w:hAnsi="Arial Narrow"/>
          <w:lang w:val="sr-Latn-CS"/>
        </w:rPr>
        <w:t>š</w:t>
      </w:r>
      <w:r w:rsidRPr="002D21FF">
        <w:rPr>
          <w:rFonts w:ascii="Arial Narrow" w:hAnsi="Arial Narrow"/>
          <w:lang w:val="en-US"/>
        </w:rPr>
        <w:t>ke</w:t>
      </w:r>
      <w:r w:rsidRPr="002D21FF">
        <w:rPr>
          <w:rFonts w:ascii="Arial Narrow" w:hAnsi="Arial Narrow"/>
          <w:lang w:val="sr-Cyrl-BA"/>
        </w:rPr>
        <w:t xml:space="preserve"> svijesti i izražavanja</w:t>
      </w:r>
      <w:r w:rsidRPr="002D21FF">
        <w:rPr>
          <w:rFonts w:ascii="Arial Narrow" w:eastAsia="Arial Narrow" w:hAnsi="Arial Narrow" w:cs="Arial Narrow"/>
          <w:lang w:val="sr-Latn-CS"/>
        </w:rPr>
        <w:t xml:space="preserve"> (</w:t>
      </w:r>
      <w:r w:rsidRPr="002D21FF">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002F1713" w:rsidRPr="002D21FF">
        <w:rPr>
          <w:rFonts w:ascii="Arial Narrow" w:hAnsi="Arial Narrow"/>
        </w:rPr>
        <w:t>oblasti nacionalnih kuhinja Grčke, Italije, Turske, Mađarske, Španije i zemalja Magreba</w:t>
      </w:r>
      <w:r w:rsidRPr="002D21FF">
        <w:rPr>
          <w:rFonts w:ascii="Arial Narrow" w:eastAsia="Roboto" w:hAnsi="Arial Narrow" w:cs="Roboto"/>
          <w:lang w:val="sr-Latn-CS" w:eastAsia="pl-PL" w:bidi="pl-PL"/>
        </w:rPr>
        <w:t>; predstavljanje ideja putem različitih kulturoloških formi kao što su pisani, štampani ili digitalni tekst, film, dizajn i dr.</w:t>
      </w:r>
      <w:r w:rsidR="002F1713" w:rsidRPr="002D21FF">
        <w:rPr>
          <w:rFonts w:ascii="Arial Narrow" w:eastAsia="Roboto" w:hAnsi="Arial Narrow" w:cs="Roboto"/>
          <w:lang w:val="sr-Latn-CS" w:eastAsia="pl-PL" w:bidi="pl-PL"/>
        </w:rPr>
        <w:t xml:space="preserve"> </w:t>
      </w:r>
    </w:p>
    <w:p w14:paraId="03A4407A" w14:textId="77777777" w:rsidR="00F37EC7" w:rsidRPr="003556CB" w:rsidRDefault="00F37EC7" w:rsidP="00063E36">
      <w:pPr>
        <w:spacing w:after="0" w:line="240" w:lineRule="auto"/>
        <w:jc w:val="both"/>
        <w:rPr>
          <w:rFonts w:ascii="Arial Narrow" w:hAnsi="Arial Narrow"/>
          <w:b/>
          <w:caps/>
        </w:rPr>
      </w:pPr>
    </w:p>
    <w:p w14:paraId="4F4A3713" w14:textId="77777777" w:rsidR="00F37EC7" w:rsidRPr="003556CB" w:rsidRDefault="00F37EC7" w:rsidP="00063E36">
      <w:pPr>
        <w:spacing w:after="0" w:line="240" w:lineRule="auto"/>
        <w:jc w:val="both"/>
        <w:rPr>
          <w:rFonts w:ascii="Arial Narrow" w:hAnsi="Arial Narrow"/>
          <w:b/>
          <w:caps/>
        </w:rPr>
      </w:pPr>
      <w:r w:rsidRPr="003556CB">
        <w:rPr>
          <w:rFonts w:ascii="Arial Narrow" w:hAnsi="Arial Narrow"/>
          <w:b/>
          <w:caps/>
        </w:rPr>
        <w:br w:type="page"/>
      </w:r>
    </w:p>
    <w:p w14:paraId="6D2FBAED" w14:textId="2A98788C" w:rsidR="00F37EC7" w:rsidRPr="0077192D" w:rsidRDefault="0077192D" w:rsidP="00063E36">
      <w:pPr>
        <w:keepNext/>
        <w:spacing w:after="240" w:line="240" w:lineRule="auto"/>
        <w:jc w:val="both"/>
        <w:outlineLvl w:val="1"/>
        <w:rPr>
          <w:rFonts w:ascii="Arial Narrow" w:eastAsia="Times New Roman" w:hAnsi="Arial Narrow" w:cs="Arial"/>
          <w:b/>
          <w:bCs/>
          <w:lang w:val="en-GB" w:eastAsia="sl-SI"/>
        </w:rPr>
      </w:pPr>
      <w:bookmarkStart w:id="51" w:name="_Toc483488333"/>
      <w:bookmarkStart w:id="52" w:name="_Toc227317988"/>
      <w:r>
        <w:rPr>
          <w:rFonts w:ascii="Arial Narrow" w:hAnsi="Arial Narrow"/>
          <w:b/>
          <w:bCs/>
          <w:color w:val="000000"/>
          <w:szCs w:val="20"/>
          <w:lang w:val="sl-SI" w:eastAsia="sl-SI"/>
        </w:rPr>
        <w:lastRenderedPageBreak/>
        <w:t xml:space="preserve">3.3.9. </w:t>
      </w:r>
      <w:r w:rsidR="00653928" w:rsidRPr="0077192D">
        <w:rPr>
          <w:rFonts w:ascii="Arial Narrow" w:hAnsi="Arial Narrow"/>
          <w:b/>
          <w:bCs/>
          <w:color w:val="000000"/>
          <w:szCs w:val="20"/>
          <w:lang w:val="sl-SI" w:eastAsia="sl-SI"/>
        </w:rPr>
        <w:t>MARKETING U TURIZMU</w:t>
      </w:r>
      <w:bookmarkEnd w:id="51"/>
      <w:bookmarkEnd w:id="52"/>
    </w:p>
    <w:p w14:paraId="5B230CEF" w14:textId="71F423F3" w:rsidR="00F37EC7" w:rsidRPr="00F37EC7" w:rsidRDefault="00030DB3" w:rsidP="00063E36">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F37EC7" w:rsidRPr="00F37EC7">
        <w:rPr>
          <w:rFonts w:ascii="Arial Narrow" w:eastAsia="Times New Roman" w:hAnsi="Arial Narrow" w:cs="Trebuchet MS"/>
          <w:b/>
          <w:bCs/>
          <w:lang w:val="sr-Latn-CS"/>
        </w:rPr>
        <w:t xml:space="preserve">Broj časova i kreditna vrijednost: </w:t>
      </w:r>
    </w:p>
    <w:tbl>
      <w:tblPr>
        <w:tblStyle w:val="TableGrid25"/>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F37EC7" w:rsidRPr="00F37EC7" w14:paraId="69E129B8" w14:textId="77777777" w:rsidTr="00F37EC7">
        <w:trPr>
          <w:jc w:val="center"/>
        </w:trPr>
        <w:tc>
          <w:tcPr>
            <w:tcW w:w="1559" w:type="dxa"/>
            <w:vMerge w:val="restart"/>
            <w:tcBorders>
              <w:top w:val="single" w:sz="18" w:space="0" w:color="C00000"/>
              <w:bottom w:val="single" w:sz="2" w:space="0" w:color="C00000"/>
            </w:tcBorders>
            <w:shd w:val="clear" w:color="auto" w:fill="F1E5BD"/>
            <w:vAlign w:val="center"/>
          </w:tcPr>
          <w:p w14:paraId="6AB409F5"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Razred</w:t>
            </w:r>
          </w:p>
        </w:tc>
        <w:tc>
          <w:tcPr>
            <w:tcW w:w="4677" w:type="dxa"/>
            <w:gridSpan w:val="3"/>
            <w:tcBorders>
              <w:top w:val="single" w:sz="18" w:space="0" w:color="C00000"/>
              <w:bottom w:val="single" w:sz="4" w:space="0" w:color="C00000"/>
            </w:tcBorders>
            <w:shd w:val="clear" w:color="auto" w:fill="F1E5BD"/>
          </w:tcPr>
          <w:p w14:paraId="17EEF3BE" w14:textId="77777777" w:rsidR="00F37EC7" w:rsidRPr="00F37EC7" w:rsidRDefault="00F37EC7" w:rsidP="00063E36">
            <w:pPr>
              <w:spacing w:before="120" w:after="120"/>
              <w:jc w:val="both"/>
              <w:rPr>
                <w:rFonts w:ascii="Arial Narrow" w:eastAsia="Times New Roman" w:hAnsi="Arial Narrow" w:cs="Arial"/>
                <w:b/>
                <w:bCs/>
              </w:rPr>
            </w:pPr>
            <w:r w:rsidRPr="00F37EC7">
              <w:rPr>
                <w:rFonts w:ascii="Arial Narrow" w:eastAsia="Times New Roman" w:hAnsi="Arial Narrow" w:cs="Arial"/>
                <w:b/>
                <w:bCs/>
              </w:rPr>
              <w:t>Oblici nastave</w:t>
            </w:r>
          </w:p>
        </w:tc>
        <w:tc>
          <w:tcPr>
            <w:tcW w:w="1560" w:type="dxa"/>
            <w:vMerge w:val="restart"/>
            <w:tcBorders>
              <w:top w:val="single" w:sz="18" w:space="0" w:color="C00000"/>
              <w:bottom w:val="single" w:sz="18" w:space="0" w:color="C00000"/>
            </w:tcBorders>
            <w:shd w:val="clear" w:color="auto" w:fill="F1E5BD"/>
            <w:vAlign w:val="center"/>
          </w:tcPr>
          <w:p w14:paraId="45097D8A" w14:textId="77777777" w:rsidR="00F37EC7" w:rsidRPr="00F37EC7" w:rsidRDefault="00F37EC7" w:rsidP="00063E36">
            <w:pPr>
              <w:spacing w:before="40" w:after="40"/>
              <w:jc w:val="both"/>
            </w:pPr>
            <w:r w:rsidRPr="00F37EC7">
              <w:rPr>
                <w:rFonts w:ascii="Arial Narrow" w:eastAsia="Times New Roman" w:hAnsi="Arial Narrow" w:cs="Arial"/>
                <w:b/>
                <w:bCs/>
              </w:rPr>
              <w:t>Ukupno</w:t>
            </w:r>
          </w:p>
        </w:tc>
        <w:tc>
          <w:tcPr>
            <w:tcW w:w="1560" w:type="dxa"/>
            <w:vMerge w:val="restart"/>
            <w:tcBorders>
              <w:top w:val="single" w:sz="18" w:space="0" w:color="C00000"/>
              <w:bottom w:val="single" w:sz="18" w:space="0" w:color="C00000"/>
            </w:tcBorders>
            <w:shd w:val="clear" w:color="auto" w:fill="F1E5BD"/>
            <w:vAlign w:val="center"/>
          </w:tcPr>
          <w:p w14:paraId="1821F5D8" w14:textId="77777777" w:rsidR="00F37EC7" w:rsidRPr="00F37EC7" w:rsidRDefault="00F37EC7" w:rsidP="00063E36">
            <w:pPr>
              <w:spacing w:before="40" w:after="40"/>
              <w:jc w:val="both"/>
            </w:pPr>
            <w:r w:rsidRPr="00F37EC7">
              <w:rPr>
                <w:rFonts w:ascii="Arial Narrow" w:eastAsia="Times New Roman" w:hAnsi="Arial Narrow" w:cs="Arial"/>
                <w:b/>
                <w:bCs/>
              </w:rPr>
              <w:t>Kreditna vrijednost</w:t>
            </w:r>
          </w:p>
        </w:tc>
      </w:tr>
      <w:tr w:rsidR="00F37EC7" w:rsidRPr="00F37EC7" w14:paraId="65C9E973" w14:textId="77777777" w:rsidTr="00F37EC7">
        <w:trPr>
          <w:jc w:val="center"/>
        </w:trPr>
        <w:tc>
          <w:tcPr>
            <w:tcW w:w="1559" w:type="dxa"/>
            <w:vMerge/>
            <w:tcBorders>
              <w:top w:val="single" w:sz="12" w:space="0" w:color="C00000"/>
              <w:bottom w:val="single" w:sz="18" w:space="0" w:color="C00000"/>
            </w:tcBorders>
            <w:shd w:val="clear" w:color="auto" w:fill="D9D9D9"/>
          </w:tcPr>
          <w:p w14:paraId="7E0A7844" w14:textId="77777777" w:rsidR="00F37EC7" w:rsidRPr="00F37EC7" w:rsidRDefault="00F37EC7" w:rsidP="00063E36">
            <w:pPr>
              <w:spacing w:before="120" w:after="120"/>
              <w:jc w:val="both"/>
            </w:pPr>
          </w:p>
        </w:tc>
        <w:tc>
          <w:tcPr>
            <w:tcW w:w="1559" w:type="dxa"/>
            <w:tcBorders>
              <w:top w:val="single" w:sz="4" w:space="0" w:color="C00000"/>
              <w:bottom w:val="single" w:sz="18" w:space="0" w:color="C00000"/>
            </w:tcBorders>
            <w:shd w:val="clear" w:color="auto" w:fill="F1E5BD"/>
            <w:vAlign w:val="center"/>
          </w:tcPr>
          <w:p w14:paraId="72B4D5A4"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Teorijska nastava</w:t>
            </w:r>
          </w:p>
        </w:tc>
        <w:tc>
          <w:tcPr>
            <w:tcW w:w="1559" w:type="dxa"/>
            <w:tcBorders>
              <w:top w:val="single" w:sz="4" w:space="0" w:color="C00000"/>
              <w:bottom w:val="single" w:sz="18" w:space="0" w:color="C00000"/>
            </w:tcBorders>
            <w:shd w:val="clear" w:color="auto" w:fill="F1E5BD"/>
            <w:vAlign w:val="center"/>
          </w:tcPr>
          <w:p w14:paraId="1E74E80C"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Vježbe</w:t>
            </w:r>
          </w:p>
        </w:tc>
        <w:tc>
          <w:tcPr>
            <w:tcW w:w="1559" w:type="dxa"/>
            <w:tcBorders>
              <w:top w:val="single" w:sz="4" w:space="0" w:color="C00000"/>
              <w:bottom w:val="single" w:sz="18" w:space="0" w:color="C00000"/>
            </w:tcBorders>
            <w:shd w:val="clear" w:color="auto" w:fill="F1E5BD"/>
            <w:vAlign w:val="center"/>
          </w:tcPr>
          <w:p w14:paraId="05F6C464" w14:textId="77777777" w:rsidR="00F37EC7" w:rsidRPr="00F37EC7" w:rsidRDefault="00F37EC7" w:rsidP="00063E36">
            <w:pPr>
              <w:spacing w:before="40" w:after="40"/>
              <w:jc w:val="both"/>
              <w:rPr>
                <w:rFonts w:ascii="Arial Narrow" w:eastAsia="Times New Roman" w:hAnsi="Arial Narrow" w:cs="Arial"/>
                <w:b/>
                <w:bCs/>
              </w:rPr>
            </w:pPr>
            <w:r w:rsidRPr="00F37EC7">
              <w:rPr>
                <w:rFonts w:ascii="Arial Narrow" w:eastAsia="Times New Roman" w:hAnsi="Arial Narrow" w:cs="Arial"/>
                <w:b/>
                <w:bCs/>
              </w:rPr>
              <w:t>Praktična nastava</w:t>
            </w:r>
          </w:p>
        </w:tc>
        <w:tc>
          <w:tcPr>
            <w:tcW w:w="1560" w:type="dxa"/>
            <w:vMerge/>
            <w:tcBorders>
              <w:top w:val="single" w:sz="4" w:space="0" w:color="C00000"/>
              <w:bottom w:val="single" w:sz="18" w:space="0" w:color="C00000"/>
            </w:tcBorders>
            <w:shd w:val="clear" w:color="auto" w:fill="D9D9D9"/>
            <w:vAlign w:val="center"/>
          </w:tcPr>
          <w:p w14:paraId="66D8F45C" w14:textId="77777777" w:rsidR="00F37EC7" w:rsidRPr="00F37EC7" w:rsidRDefault="00F37EC7" w:rsidP="00063E36">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2C236AEE" w14:textId="77777777" w:rsidR="00F37EC7" w:rsidRPr="00F37EC7" w:rsidRDefault="00F37EC7" w:rsidP="00063E36">
            <w:pPr>
              <w:spacing w:before="40" w:after="40"/>
              <w:jc w:val="both"/>
              <w:rPr>
                <w:rFonts w:ascii="Arial Narrow" w:eastAsia="Times New Roman" w:hAnsi="Arial Narrow" w:cs="Arial"/>
                <w:b/>
                <w:bCs/>
              </w:rPr>
            </w:pPr>
          </w:p>
        </w:tc>
      </w:tr>
      <w:tr w:rsidR="00F37EC7" w:rsidRPr="00F37EC7" w14:paraId="00EE391D" w14:textId="77777777" w:rsidTr="00F37EC7">
        <w:trPr>
          <w:jc w:val="center"/>
        </w:trPr>
        <w:tc>
          <w:tcPr>
            <w:tcW w:w="1559" w:type="dxa"/>
            <w:tcBorders>
              <w:top w:val="single" w:sz="18" w:space="0" w:color="C00000"/>
              <w:bottom w:val="single" w:sz="2" w:space="0" w:color="C00000"/>
            </w:tcBorders>
            <w:vAlign w:val="center"/>
          </w:tcPr>
          <w:p w14:paraId="0E0DDB70" w14:textId="3621C3EF" w:rsidR="00F37EC7" w:rsidRPr="00F37EC7" w:rsidRDefault="00CB156D" w:rsidP="00063E36">
            <w:pPr>
              <w:spacing w:before="120" w:after="120"/>
              <w:jc w:val="both"/>
            </w:pPr>
            <w:r>
              <w:rPr>
                <w:rFonts w:ascii="Arial Narrow" w:eastAsia="Times New Roman" w:hAnsi="Arial Narrow" w:cs="Arial"/>
                <w:b/>
                <w:bCs/>
              </w:rPr>
              <w:t>IV</w:t>
            </w:r>
          </w:p>
        </w:tc>
        <w:tc>
          <w:tcPr>
            <w:tcW w:w="1559" w:type="dxa"/>
            <w:tcBorders>
              <w:top w:val="single" w:sz="18" w:space="0" w:color="C00000"/>
              <w:bottom w:val="single" w:sz="2" w:space="0" w:color="C00000"/>
            </w:tcBorders>
            <w:vAlign w:val="center"/>
          </w:tcPr>
          <w:p w14:paraId="44A8186D" w14:textId="77777777" w:rsidR="00F37EC7" w:rsidRPr="00F37EC7" w:rsidRDefault="001A5A5F" w:rsidP="00063E36">
            <w:pPr>
              <w:spacing w:before="120" w:after="120"/>
              <w:jc w:val="both"/>
              <w:rPr>
                <w:rFonts w:ascii="Arial Narrow" w:hAnsi="Arial Narrow"/>
                <w:b/>
              </w:rPr>
            </w:pPr>
            <w:r>
              <w:rPr>
                <w:rFonts w:ascii="Arial Narrow" w:hAnsi="Arial Narrow"/>
              </w:rPr>
              <w:t>44</w:t>
            </w:r>
          </w:p>
        </w:tc>
        <w:tc>
          <w:tcPr>
            <w:tcW w:w="1559" w:type="dxa"/>
            <w:tcBorders>
              <w:top w:val="single" w:sz="18" w:space="0" w:color="C00000"/>
              <w:bottom w:val="single" w:sz="2" w:space="0" w:color="C00000"/>
            </w:tcBorders>
            <w:vAlign w:val="center"/>
          </w:tcPr>
          <w:p w14:paraId="7FBDE509" w14:textId="77777777" w:rsidR="00F37EC7" w:rsidRPr="00F37EC7" w:rsidRDefault="00F37EC7" w:rsidP="00063E36">
            <w:pPr>
              <w:spacing w:before="120" w:after="120"/>
              <w:jc w:val="both"/>
              <w:rPr>
                <w:rFonts w:ascii="Arial Narrow" w:hAnsi="Arial Narrow"/>
                <w:b/>
              </w:rPr>
            </w:pPr>
            <w:r w:rsidRPr="00F37EC7">
              <w:rPr>
                <w:rFonts w:ascii="Arial Narrow" w:hAnsi="Arial Narrow"/>
              </w:rPr>
              <w:t>2</w:t>
            </w:r>
            <w:r w:rsidR="001A5A5F">
              <w:rPr>
                <w:rFonts w:ascii="Arial Narrow" w:hAnsi="Arial Narrow"/>
              </w:rPr>
              <w:t>2</w:t>
            </w:r>
          </w:p>
        </w:tc>
        <w:tc>
          <w:tcPr>
            <w:tcW w:w="1559" w:type="dxa"/>
            <w:tcBorders>
              <w:top w:val="single" w:sz="18" w:space="0" w:color="C00000"/>
              <w:bottom w:val="single" w:sz="2" w:space="0" w:color="C00000"/>
            </w:tcBorders>
            <w:vAlign w:val="center"/>
          </w:tcPr>
          <w:p w14:paraId="33088980" w14:textId="77777777" w:rsidR="00F37EC7" w:rsidRPr="00F37EC7" w:rsidRDefault="00F37EC7" w:rsidP="00063E36">
            <w:pPr>
              <w:spacing w:before="120" w:after="120"/>
              <w:jc w:val="both"/>
              <w:rPr>
                <w:rFonts w:ascii="Arial Narrow" w:hAnsi="Arial Narrow"/>
                <w:b/>
              </w:rPr>
            </w:pPr>
          </w:p>
        </w:tc>
        <w:tc>
          <w:tcPr>
            <w:tcW w:w="1560" w:type="dxa"/>
            <w:tcBorders>
              <w:top w:val="single" w:sz="18" w:space="0" w:color="C00000"/>
              <w:bottom w:val="single" w:sz="2" w:space="0" w:color="C00000"/>
            </w:tcBorders>
            <w:vAlign w:val="center"/>
          </w:tcPr>
          <w:p w14:paraId="698FB775" w14:textId="77777777" w:rsidR="00F37EC7" w:rsidRPr="00F37EC7" w:rsidRDefault="00B44933" w:rsidP="00063E36">
            <w:pPr>
              <w:spacing w:before="120" w:after="120"/>
              <w:jc w:val="both"/>
              <w:rPr>
                <w:rFonts w:ascii="Arial Narrow" w:hAnsi="Arial Narrow"/>
                <w:b/>
              </w:rPr>
            </w:pPr>
            <w:r>
              <w:rPr>
                <w:rFonts w:ascii="Arial Narrow" w:hAnsi="Arial Narrow"/>
                <w:b/>
              </w:rPr>
              <w:t>66</w:t>
            </w:r>
          </w:p>
        </w:tc>
        <w:tc>
          <w:tcPr>
            <w:tcW w:w="1560" w:type="dxa"/>
            <w:tcBorders>
              <w:top w:val="single" w:sz="18" w:space="0" w:color="C00000"/>
              <w:bottom w:val="single" w:sz="2" w:space="0" w:color="C00000"/>
            </w:tcBorders>
            <w:vAlign w:val="center"/>
          </w:tcPr>
          <w:p w14:paraId="497DFA0A" w14:textId="77777777" w:rsidR="00F37EC7" w:rsidRPr="00F37EC7" w:rsidRDefault="00F37EC7" w:rsidP="00063E36">
            <w:pPr>
              <w:spacing w:before="120" w:after="120"/>
              <w:jc w:val="both"/>
              <w:rPr>
                <w:rFonts w:ascii="Arial Narrow" w:hAnsi="Arial Narrow"/>
                <w:b/>
              </w:rPr>
            </w:pPr>
            <w:r w:rsidRPr="00F37EC7">
              <w:rPr>
                <w:rFonts w:ascii="Arial Narrow" w:hAnsi="Arial Narrow"/>
                <w:b/>
              </w:rPr>
              <w:t>3</w:t>
            </w:r>
          </w:p>
        </w:tc>
      </w:tr>
    </w:tbl>
    <w:p w14:paraId="4E11BB17" w14:textId="3E142706" w:rsidR="00F37EC7" w:rsidRPr="00F37EC7" w:rsidRDefault="00030DB3"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00F37EC7" w:rsidRPr="00F37EC7">
        <w:rPr>
          <w:rFonts w:ascii="Arial Narrow" w:eastAsia="Times New Roman" w:hAnsi="Arial Narrow" w:cs="Trebuchet MS"/>
          <w:b/>
          <w:bCs/>
          <w:lang w:val="sr-Latn-CS"/>
        </w:rPr>
        <w:t>Cilj modula:</w:t>
      </w:r>
    </w:p>
    <w:p w14:paraId="19434BFB" w14:textId="1B00B2C5" w:rsidR="00F747AE" w:rsidRPr="005437E2" w:rsidRDefault="00310570" w:rsidP="00063E36">
      <w:pPr>
        <w:numPr>
          <w:ilvl w:val="0"/>
          <w:numId w:val="9"/>
        </w:numPr>
        <w:tabs>
          <w:tab w:val="left" w:pos="284"/>
        </w:tabs>
        <w:spacing w:after="0" w:line="240" w:lineRule="auto"/>
        <w:ind w:left="288" w:hanging="288"/>
        <w:jc w:val="both"/>
        <w:rPr>
          <w:rFonts w:ascii="Arial Narrow" w:hAnsi="Arial Narrow" w:cs="Arial Narrow"/>
          <w:color w:val="000000"/>
          <w:lang w:val="sr-Latn-CS"/>
        </w:rPr>
      </w:pPr>
      <w:r w:rsidRPr="00310570">
        <w:rPr>
          <w:rFonts w:ascii="Arial Narrow" w:hAnsi="Arial Narrow" w:cs="Arial Narrow"/>
          <w:lang w:val="sr-Latn-CS"/>
        </w:rPr>
        <w:t xml:space="preserve">Sticanje znanja </w:t>
      </w:r>
      <w:r w:rsidR="00F37EC7" w:rsidRPr="00310570">
        <w:rPr>
          <w:rFonts w:ascii="Arial Narrow" w:hAnsi="Arial Narrow" w:cs="Arial Narrow"/>
          <w:lang w:val="sr-Latn-CS"/>
        </w:rPr>
        <w:t xml:space="preserve">za </w:t>
      </w:r>
      <w:r w:rsidR="00F37EC7" w:rsidRPr="00F37EC7">
        <w:rPr>
          <w:rFonts w:ascii="Arial Narrow" w:hAnsi="Arial Narrow" w:cs="Arial Narrow"/>
          <w:color w:val="000000"/>
          <w:lang w:val="sr-Latn-CS"/>
        </w:rPr>
        <w:t>primjenu različitih marketing aktivnosti sa ciljem oblikovanja proizvoda i usluga prema potrebama turističke tražnje.</w:t>
      </w:r>
      <w:r w:rsidR="005437E2">
        <w:rPr>
          <w:rFonts w:ascii="Arial Narrow" w:hAnsi="Arial Narrow" w:cs="Arial Narrow"/>
          <w:color w:val="000000"/>
          <w:lang w:val="sr-Latn-CS"/>
        </w:rPr>
        <w:t xml:space="preserve"> </w:t>
      </w:r>
      <w:r w:rsidR="00F747AE" w:rsidRPr="005437E2">
        <w:rPr>
          <w:rFonts w:ascii="Arial Narrow" w:eastAsia="Arial Narrow" w:hAnsi="Arial Narrow" w:cs="Arial Narrow"/>
          <w:lang w:val="sr-Latn-CS"/>
        </w:rPr>
        <w:t>Razvijanje precizno</w:t>
      </w:r>
      <w:r w:rsidR="000A168C">
        <w:rPr>
          <w:rFonts w:ascii="Arial Narrow" w:eastAsia="Arial Narrow" w:hAnsi="Arial Narrow" w:cs="Arial Narrow"/>
          <w:lang w:val="sr-Latn-CS"/>
        </w:rPr>
        <w:t>sti, sistematičnosti</w:t>
      </w:r>
      <w:r w:rsidR="00F747AE" w:rsidRPr="005437E2">
        <w:rPr>
          <w:rFonts w:ascii="Arial Narrow" w:eastAsia="Arial Narrow" w:hAnsi="Arial Narrow" w:cs="Arial Narrow"/>
          <w:lang w:val="sr-Latn-CS"/>
        </w:rPr>
        <w:t xml:space="preserve">, kreativnosti i tačnosti u radu, kao i shvatanje značaja timskog rada. </w:t>
      </w:r>
    </w:p>
    <w:p w14:paraId="45C6AD55" w14:textId="2629F3DD" w:rsidR="00F37EC7" w:rsidRPr="00F37EC7" w:rsidRDefault="00030DB3"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F37EC7" w:rsidRPr="00F37EC7">
        <w:rPr>
          <w:rFonts w:ascii="Arial Narrow" w:eastAsia="Times New Roman" w:hAnsi="Arial Narrow" w:cs="Trebuchet MS"/>
          <w:b/>
          <w:bCs/>
          <w:lang w:val="sr-Latn-CS"/>
        </w:rPr>
        <w:t>Ishodi učenja</w:t>
      </w:r>
    </w:p>
    <w:sdt>
      <w:sdtPr>
        <w:rPr>
          <w:rFonts w:ascii="Arial Narrow" w:eastAsia="Times New Roman" w:hAnsi="Arial Narrow" w:cs="Trebuchet MS"/>
          <w:b/>
          <w:bCs/>
          <w:lang w:val="sr-Latn-CS"/>
        </w:rPr>
        <w:id w:val="36400734"/>
        <w:lock w:val="contentLocked"/>
      </w:sdtPr>
      <w:sdtEndPr/>
      <w:sdtContent>
        <w:p w14:paraId="71F464DA" w14:textId="77777777" w:rsidR="00F37EC7" w:rsidRPr="00F37EC7" w:rsidRDefault="00F37EC7" w:rsidP="00063E36">
          <w:pPr>
            <w:spacing w:before="120" w:after="120" w:line="240" w:lineRule="auto"/>
            <w:jc w:val="both"/>
            <w:rPr>
              <w:rFonts w:ascii="Arial Narrow" w:eastAsia="Times New Roman" w:hAnsi="Arial Narrow" w:cs="Trebuchet MS"/>
              <w:b/>
              <w:bCs/>
              <w:lang w:val="sr-Latn-CS"/>
            </w:rPr>
          </w:pPr>
          <w:r w:rsidRPr="00F37EC7">
            <w:rPr>
              <w:rFonts w:ascii="Arial Narrow" w:eastAsia="Times New Roman" w:hAnsi="Arial Narrow" w:cs="Trebuchet MS"/>
              <w:b/>
              <w:bCs/>
              <w:lang w:val="sr-Latn-CS"/>
            </w:rPr>
            <w:t xml:space="preserve">Po završetku ovog modula učenik će biti sposoban da: </w:t>
          </w:r>
        </w:p>
      </w:sdtContent>
    </w:sdt>
    <w:p w14:paraId="47CDEA45" w14:textId="77777777" w:rsidR="00F37EC7" w:rsidRPr="00F37EC7" w:rsidRDefault="00F37EC7" w:rsidP="00063E36">
      <w:pPr>
        <w:numPr>
          <w:ilvl w:val="0"/>
          <w:numId w:val="138"/>
        </w:numPr>
        <w:spacing w:after="160" w:line="259" w:lineRule="auto"/>
        <w:contextualSpacing/>
        <w:jc w:val="both"/>
        <w:rPr>
          <w:rFonts w:ascii="Arial Narrow" w:hAnsi="Arial Narrow"/>
          <w:lang w:val="en-GB"/>
        </w:rPr>
      </w:pPr>
      <w:r w:rsidRPr="00F37EC7">
        <w:rPr>
          <w:rFonts w:ascii="Arial Narrow" w:hAnsi="Arial Narrow"/>
          <w:lang w:val="en-GB"/>
        </w:rPr>
        <w:t>Ukaže na specifičnosti primjene marketinga u turizmu</w:t>
      </w:r>
    </w:p>
    <w:p w14:paraId="41A12246" w14:textId="77777777" w:rsidR="00F37EC7" w:rsidRPr="00F37EC7" w:rsidRDefault="00F37EC7" w:rsidP="00063E36">
      <w:pPr>
        <w:numPr>
          <w:ilvl w:val="0"/>
          <w:numId w:val="138"/>
        </w:numPr>
        <w:spacing w:after="160" w:line="259" w:lineRule="auto"/>
        <w:contextualSpacing/>
        <w:jc w:val="both"/>
        <w:rPr>
          <w:lang w:val="en-GB"/>
        </w:rPr>
      </w:pPr>
      <w:r w:rsidRPr="00F37EC7">
        <w:rPr>
          <w:rFonts w:ascii="Arial Narrow" w:hAnsi="Arial Narrow"/>
          <w:lang w:val="sr-Latn-CS"/>
        </w:rPr>
        <w:t>Izvrši analizu određenog tržišta u cilju prikupljanja i formiranja baze podataka o potrebama potrošača u turizmu</w:t>
      </w:r>
    </w:p>
    <w:p w14:paraId="5DAC9CA9" w14:textId="0F144510" w:rsidR="00F37EC7" w:rsidRPr="00F37EC7" w:rsidRDefault="00F37EC7" w:rsidP="00063E36">
      <w:pPr>
        <w:numPr>
          <w:ilvl w:val="0"/>
          <w:numId w:val="138"/>
        </w:numPr>
        <w:spacing w:after="160" w:line="259" w:lineRule="auto"/>
        <w:contextualSpacing/>
        <w:jc w:val="both"/>
        <w:rPr>
          <w:lang w:val="en-GB"/>
        </w:rPr>
      </w:pPr>
      <w:r w:rsidRPr="00F37EC7">
        <w:rPr>
          <w:rFonts w:ascii="Arial Narrow" w:hAnsi="Arial Narrow"/>
          <w:lang w:val="hr-HR"/>
        </w:rPr>
        <w:t>Oblikuje turistički proizvod</w:t>
      </w:r>
      <w:r w:rsidR="001B34DF">
        <w:rPr>
          <w:rFonts w:ascii="Arial Narrow" w:hAnsi="Arial Narrow"/>
          <w:lang w:val="hr-HR"/>
        </w:rPr>
        <w:t>,</w:t>
      </w:r>
      <w:r w:rsidRPr="00F37EC7">
        <w:rPr>
          <w:rFonts w:ascii="Arial Narrow" w:hAnsi="Arial Narrow"/>
          <w:lang w:val="hr-HR"/>
        </w:rPr>
        <w:t xml:space="preserve"> u skladu sa potrebama tržišta </w:t>
      </w:r>
    </w:p>
    <w:p w14:paraId="4202F94E" w14:textId="17AA3DC6" w:rsidR="00F37EC7" w:rsidRPr="00F37EC7" w:rsidRDefault="00F37EC7" w:rsidP="00063E36">
      <w:pPr>
        <w:numPr>
          <w:ilvl w:val="0"/>
          <w:numId w:val="138"/>
        </w:numPr>
        <w:spacing w:after="160" w:line="259" w:lineRule="auto"/>
        <w:contextualSpacing/>
        <w:jc w:val="both"/>
        <w:rPr>
          <w:lang w:val="en-GB"/>
        </w:rPr>
      </w:pPr>
      <w:r w:rsidRPr="00F37EC7">
        <w:rPr>
          <w:rFonts w:ascii="Arial Narrow" w:hAnsi="Arial Narrow"/>
          <w:lang w:val="hr-HR"/>
        </w:rPr>
        <w:t>Napravi plan distribucije turističkog proizvoda</w:t>
      </w:r>
      <w:r w:rsidR="001B34DF">
        <w:rPr>
          <w:rFonts w:ascii="Arial Narrow" w:hAnsi="Arial Narrow"/>
          <w:lang w:val="hr-HR"/>
        </w:rPr>
        <w:t>,</w:t>
      </w:r>
      <w:r w:rsidRPr="00F37EC7">
        <w:rPr>
          <w:rFonts w:ascii="Arial Narrow" w:hAnsi="Arial Narrow"/>
          <w:lang w:val="hr-HR"/>
        </w:rPr>
        <w:t xml:space="preserve"> u skladu sa potrebama ciljnog tržišta</w:t>
      </w:r>
    </w:p>
    <w:p w14:paraId="0722ED1F" w14:textId="791088ED" w:rsidR="00F37EC7" w:rsidRPr="00F37EC7" w:rsidRDefault="00F37EC7" w:rsidP="00063E36">
      <w:pPr>
        <w:numPr>
          <w:ilvl w:val="0"/>
          <w:numId w:val="138"/>
        </w:numPr>
        <w:spacing w:after="160" w:line="259" w:lineRule="auto"/>
        <w:contextualSpacing/>
        <w:jc w:val="both"/>
        <w:rPr>
          <w:lang w:val="en-GB"/>
        </w:rPr>
      </w:pPr>
      <w:r w:rsidRPr="00F37EC7">
        <w:rPr>
          <w:rFonts w:ascii="Arial Narrow" w:hAnsi="Arial Narrow"/>
          <w:lang w:val="hr-HR"/>
        </w:rPr>
        <w:t>Osmisli promociju turističkog proizvoda</w:t>
      </w:r>
      <w:r w:rsidR="001B34DF">
        <w:rPr>
          <w:rFonts w:ascii="Arial Narrow" w:hAnsi="Arial Narrow"/>
          <w:lang w:val="hr-HR"/>
        </w:rPr>
        <w:t>,</w:t>
      </w:r>
      <w:r w:rsidRPr="00F37EC7">
        <w:rPr>
          <w:rFonts w:ascii="Arial Narrow" w:hAnsi="Arial Narrow"/>
          <w:lang w:val="hr-HR"/>
        </w:rPr>
        <w:t xml:space="preserve"> u skladu sa potrebama ciljnog tržista</w:t>
      </w:r>
    </w:p>
    <w:p w14:paraId="61EF722F" w14:textId="77777777" w:rsidR="00F37EC7" w:rsidRPr="00F37EC7" w:rsidRDefault="00F37EC7" w:rsidP="00063E36">
      <w:pPr>
        <w:numPr>
          <w:ilvl w:val="0"/>
          <w:numId w:val="138"/>
        </w:numPr>
        <w:spacing w:after="160" w:line="259" w:lineRule="auto"/>
        <w:contextualSpacing/>
        <w:jc w:val="both"/>
        <w:rPr>
          <w:lang w:val="en-GB"/>
        </w:rPr>
      </w:pPr>
      <w:r w:rsidRPr="00F37EC7">
        <w:rPr>
          <w:rFonts w:ascii="Arial Narrow" w:hAnsi="Arial Narrow"/>
          <w:lang w:val="hr-HR"/>
        </w:rPr>
        <w:t>Izvrši evaluaciju kreiranog proizvoda i njegovu konkurentnost na turističkom tržištu</w:t>
      </w:r>
    </w:p>
    <w:p w14:paraId="39FC708F" w14:textId="77777777" w:rsidR="00F37EC7" w:rsidRPr="00F37EC7" w:rsidRDefault="00F37EC7" w:rsidP="00063E36">
      <w:pPr>
        <w:spacing w:after="0" w:line="240" w:lineRule="auto"/>
        <w:jc w:val="both"/>
        <w:rPr>
          <w:lang w:val="en-GB"/>
        </w:rPr>
      </w:pPr>
    </w:p>
    <w:p w14:paraId="2476DE9D" w14:textId="77777777" w:rsidR="00F37EC7" w:rsidRPr="00F37EC7" w:rsidRDefault="00F37EC7" w:rsidP="00063E36">
      <w:pPr>
        <w:spacing w:after="0" w:line="240" w:lineRule="auto"/>
        <w:jc w:val="both"/>
        <w:rPr>
          <w:lang w:val="en-GB"/>
        </w:rPr>
      </w:pPr>
    </w:p>
    <w:p w14:paraId="7F46FD81" w14:textId="77777777" w:rsidR="00F37EC7" w:rsidRPr="00F37EC7" w:rsidRDefault="00F37EC7" w:rsidP="00063E36">
      <w:pPr>
        <w:spacing w:after="160" w:line="259" w:lineRule="auto"/>
        <w:jc w:val="both"/>
        <w:rPr>
          <w:lang w:val="en-GB"/>
        </w:rPr>
      </w:pPr>
      <w:r w:rsidRPr="00F37EC7">
        <w:rPr>
          <w:lang w:val="en-GB"/>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5E4F1480"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GB"/>
              </w:rPr>
              <w:id w:val="2000680671"/>
            </w:sdtPr>
            <w:sdtEndPr/>
            <w:sdtContent>
              <w:sdt>
                <w:sdtPr>
                  <w:rPr>
                    <w:rFonts w:ascii="Arial Narrow" w:hAnsi="Arial Narrow"/>
                    <w:b/>
                    <w:lang w:val="en-GB"/>
                  </w:rPr>
                  <w:id w:val="1141703011"/>
                </w:sdtPr>
                <w:sdtEndPr/>
                <w:sdtContent>
                  <w:p w14:paraId="61784136" w14:textId="77777777" w:rsidR="00F37EC7" w:rsidRPr="00F37EC7" w:rsidRDefault="00F37EC7" w:rsidP="00063E36">
                    <w:pPr>
                      <w:spacing w:before="120" w:after="120" w:line="240" w:lineRule="auto"/>
                      <w:jc w:val="both"/>
                      <w:rPr>
                        <w:rFonts w:ascii="Arial Narrow" w:hAnsi="Arial Narrow"/>
                        <w:b/>
                        <w:lang w:val="en-GB"/>
                      </w:rPr>
                    </w:pPr>
                    <w:r w:rsidRPr="00F37EC7">
                      <w:rPr>
                        <w:rFonts w:ascii="Arial Narrow" w:hAnsi="Arial Narrow"/>
                        <w:b/>
                        <w:lang w:val="en-GB"/>
                      </w:rPr>
                      <w:t xml:space="preserve">Ishod 1 - </w:t>
                    </w:r>
                    <w:sdt>
                      <w:sdtPr>
                        <w:rPr>
                          <w:rFonts w:ascii="Arial Narrow" w:hAnsi="Arial Narrow"/>
                          <w:b/>
                          <w:lang w:val="en-GB"/>
                        </w:rPr>
                        <w:id w:val="2062979029"/>
                      </w:sdtPr>
                      <w:sdtEndPr/>
                      <w:sdtContent>
                        <w:r w:rsidRPr="00F37EC7">
                          <w:rPr>
                            <w:rFonts w:ascii="Arial Narrow" w:hAnsi="Arial Narrow"/>
                            <w:lang w:val="en-GB"/>
                          </w:rPr>
                          <w:t>Učenik će biti sposoban da</w:t>
                        </w:r>
                      </w:sdtContent>
                    </w:sdt>
                  </w:p>
                </w:sdtContent>
              </w:sdt>
            </w:sdtContent>
          </w:sdt>
          <w:p w14:paraId="5D6A9E7D" w14:textId="77777777" w:rsidR="00F37EC7" w:rsidRPr="00F37EC7" w:rsidRDefault="00F37EC7" w:rsidP="00063E36">
            <w:pPr>
              <w:spacing w:before="120" w:after="120" w:line="240" w:lineRule="auto"/>
              <w:jc w:val="both"/>
              <w:rPr>
                <w:b/>
                <w:lang w:val="en-GB"/>
              </w:rPr>
            </w:pPr>
            <w:r w:rsidRPr="00F37EC7">
              <w:rPr>
                <w:rFonts w:ascii="Arial Narrow" w:hAnsi="Arial Narrow"/>
                <w:b/>
                <w:lang w:val="en-GB"/>
              </w:rPr>
              <w:t xml:space="preserve">Ukaže na </w:t>
            </w:r>
            <w:r w:rsidRPr="00F37EC7">
              <w:rPr>
                <w:rFonts w:ascii="Arial Narrow" w:hAnsi="Arial Narrow"/>
                <w:b/>
              </w:rPr>
              <w:t>specifičnosti</w:t>
            </w:r>
            <w:r w:rsidRPr="00F37EC7">
              <w:rPr>
                <w:rFonts w:ascii="Arial Narrow" w:hAnsi="Arial Narrow"/>
                <w:lang w:val="en-GB"/>
              </w:rPr>
              <w:t xml:space="preserve"> </w:t>
            </w:r>
            <w:r w:rsidRPr="00F37EC7">
              <w:rPr>
                <w:rFonts w:ascii="Arial Narrow" w:hAnsi="Arial Narrow"/>
                <w:b/>
                <w:lang w:val="en-GB"/>
              </w:rPr>
              <w:t>primjene marketinga u turizmu</w:t>
            </w:r>
          </w:p>
        </w:tc>
      </w:tr>
      <w:tr w:rsidR="00F37EC7" w:rsidRPr="00F37EC7" w14:paraId="011BA2BB"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en-GB"/>
              </w:rPr>
              <w:id w:val="848917918"/>
            </w:sdtPr>
            <w:sdtEndPr>
              <w:rPr>
                <w:b w:val="0"/>
              </w:rPr>
            </w:sdtEndPr>
            <w:sdtContent>
              <w:p w14:paraId="1AD24C57" w14:textId="77777777" w:rsidR="00F37EC7" w:rsidRPr="003556CB" w:rsidRDefault="00F37EC7" w:rsidP="00063E36">
                <w:pPr>
                  <w:spacing w:before="120" w:after="120" w:line="240" w:lineRule="auto"/>
                  <w:jc w:val="both"/>
                  <w:rPr>
                    <w:rFonts w:ascii="Arial Narrow" w:hAnsi="Arial Narrow"/>
                    <w:b/>
                  </w:rPr>
                </w:pPr>
                <w:r w:rsidRPr="00F37EC7">
                  <w:rPr>
                    <w:rFonts w:ascii="Arial Narrow" w:hAnsi="Arial Narrow"/>
                    <w:b/>
                    <w:lang w:val="en-GB"/>
                  </w:rPr>
                  <w:t>Kriterijumi</w:t>
                </w:r>
                <w:r w:rsidRPr="003556CB">
                  <w:rPr>
                    <w:rFonts w:ascii="Arial Narrow" w:hAnsi="Arial Narrow"/>
                    <w:b/>
                  </w:rPr>
                  <w:t xml:space="preserve"> </w:t>
                </w:r>
                <w:r w:rsidRPr="00F37EC7">
                  <w:rPr>
                    <w:rFonts w:ascii="Arial Narrow" w:hAnsi="Arial Narrow"/>
                    <w:b/>
                    <w:lang w:val="en-GB"/>
                  </w:rPr>
                  <w:t>za</w:t>
                </w:r>
                <w:r w:rsidRPr="003556CB">
                  <w:rPr>
                    <w:rFonts w:ascii="Arial Narrow" w:hAnsi="Arial Narrow"/>
                    <w:b/>
                  </w:rPr>
                  <w:t xml:space="preserve"> </w:t>
                </w:r>
                <w:r w:rsidRPr="00F37EC7">
                  <w:rPr>
                    <w:rFonts w:ascii="Arial Narrow" w:hAnsi="Arial Narrow"/>
                    <w:b/>
                    <w:lang w:val="en-GB"/>
                  </w:rPr>
                  <w:t>dostizanje</w:t>
                </w:r>
                <w:r w:rsidRPr="003556CB">
                  <w:rPr>
                    <w:rFonts w:ascii="Arial Narrow" w:hAnsi="Arial Narrow"/>
                    <w:b/>
                  </w:rPr>
                  <w:t xml:space="preserve"> </w:t>
                </w:r>
                <w:r w:rsidRPr="00F37EC7">
                  <w:rPr>
                    <w:rFonts w:ascii="Arial Narrow" w:hAnsi="Arial Narrow"/>
                    <w:b/>
                    <w:lang w:val="en-GB"/>
                  </w:rPr>
                  <w:t>ishoda</w:t>
                </w:r>
                <w:r w:rsidRPr="003556CB">
                  <w:rPr>
                    <w:rFonts w:ascii="Arial Narrow" w:hAnsi="Arial Narrow"/>
                    <w:b/>
                  </w:rPr>
                  <w:t xml:space="preserve"> </w:t>
                </w:r>
                <w:r w:rsidRPr="00F37EC7">
                  <w:rPr>
                    <w:rFonts w:ascii="Arial Narrow" w:hAnsi="Arial Narrow"/>
                    <w:b/>
                    <w:lang w:val="en-GB"/>
                  </w:rPr>
                  <w:t>u</w:t>
                </w:r>
                <w:r w:rsidRPr="003556CB">
                  <w:rPr>
                    <w:rFonts w:ascii="Arial Narrow" w:hAnsi="Arial Narrow"/>
                    <w:b/>
                  </w:rPr>
                  <w:t>č</w:t>
                </w:r>
                <w:r w:rsidRPr="00F37EC7">
                  <w:rPr>
                    <w:rFonts w:ascii="Arial Narrow" w:hAnsi="Arial Narrow"/>
                    <w:b/>
                    <w:lang w:val="en-GB"/>
                  </w:rPr>
                  <w:t>enja</w:t>
                </w:r>
              </w:p>
              <w:p w14:paraId="10C77748" w14:textId="77777777" w:rsidR="00F37EC7" w:rsidRPr="003556CB" w:rsidRDefault="00F37EC7" w:rsidP="00063E36">
                <w:pPr>
                  <w:spacing w:before="120" w:after="120" w:line="240" w:lineRule="auto"/>
                  <w:jc w:val="both"/>
                  <w:rPr>
                    <w:rFonts w:ascii="Arial Narrow" w:hAnsi="Arial Narrow"/>
                    <w:b/>
                  </w:rPr>
                </w:pPr>
                <w:r w:rsidRPr="00F37EC7">
                  <w:rPr>
                    <w:rFonts w:ascii="Arial Narrow" w:hAnsi="Arial Narrow"/>
                    <w:lang w:val="en-GB"/>
                  </w:rPr>
                  <w:t>U</w:t>
                </w:r>
                <w:r w:rsidRPr="003556CB">
                  <w:rPr>
                    <w:rFonts w:ascii="Arial Narrow" w:hAnsi="Arial Narrow"/>
                  </w:rPr>
                  <w:t xml:space="preserve"> </w:t>
                </w:r>
                <w:r w:rsidRPr="00F37EC7">
                  <w:rPr>
                    <w:rFonts w:ascii="Arial Narrow" w:hAnsi="Arial Narrow"/>
                    <w:lang w:val="en-GB"/>
                  </w:rPr>
                  <w:t>cilju</w:t>
                </w:r>
                <w:r w:rsidRPr="003556CB">
                  <w:rPr>
                    <w:rFonts w:ascii="Arial Narrow" w:hAnsi="Arial Narrow"/>
                  </w:rPr>
                  <w:t xml:space="preserve"> </w:t>
                </w:r>
                <w:r w:rsidRPr="00F37EC7">
                  <w:rPr>
                    <w:rFonts w:ascii="Arial Narrow" w:hAnsi="Arial Narrow"/>
                    <w:lang w:val="en-GB"/>
                  </w:rPr>
                  <w:t>dostizanja</w:t>
                </w:r>
                <w:r w:rsidRPr="003556CB">
                  <w:rPr>
                    <w:rFonts w:ascii="Arial Narrow" w:hAnsi="Arial Narrow"/>
                  </w:rPr>
                  <w:t xml:space="preserve"> </w:t>
                </w:r>
                <w:r w:rsidRPr="00F37EC7">
                  <w:rPr>
                    <w:rFonts w:ascii="Arial Narrow" w:hAnsi="Arial Narrow"/>
                    <w:lang w:val="en-GB"/>
                  </w:rPr>
                  <w:t>ishoda</w:t>
                </w:r>
                <w:r w:rsidRPr="003556CB">
                  <w:rPr>
                    <w:rFonts w:ascii="Arial Narrow" w:hAnsi="Arial Narrow"/>
                  </w:rPr>
                  <w:t xml:space="preserve"> </w:t>
                </w:r>
                <w:r w:rsidRPr="00F37EC7">
                  <w:rPr>
                    <w:rFonts w:ascii="Arial Narrow" w:hAnsi="Arial Narrow"/>
                    <w:lang w:val="en-GB"/>
                  </w:rPr>
                  <w:t>u</w:t>
                </w:r>
                <w:r w:rsidRPr="003556CB">
                  <w:rPr>
                    <w:rFonts w:ascii="Arial Narrow" w:hAnsi="Arial Narrow"/>
                  </w:rPr>
                  <w:t>č</w:t>
                </w:r>
                <w:r w:rsidRPr="00F37EC7">
                  <w:rPr>
                    <w:rFonts w:ascii="Arial Narrow" w:hAnsi="Arial Narrow"/>
                    <w:lang w:val="en-GB"/>
                  </w:rPr>
                  <w:t>enja</w:t>
                </w:r>
                <w:r w:rsidRPr="003556CB">
                  <w:rPr>
                    <w:rFonts w:ascii="Arial Narrow" w:hAnsi="Arial Narrow"/>
                  </w:rPr>
                  <w:t xml:space="preserve">, </w:t>
                </w:r>
                <w:r w:rsidRPr="00F37EC7">
                  <w:rPr>
                    <w:rFonts w:ascii="Arial Narrow" w:hAnsi="Arial Narrow"/>
                    <w:lang w:val="en-GB"/>
                  </w:rPr>
                  <w:t>u</w:t>
                </w:r>
                <w:r w:rsidRPr="003556CB">
                  <w:rPr>
                    <w:rFonts w:ascii="Arial Narrow" w:hAnsi="Arial Narrow"/>
                  </w:rPr>
                  <w:t>č</w:t>
                </w:r>
                <w:r w:rsidRPr="00F37EC7">
                  <w:rPr>
                    <w:rFonts w:ascii="Arial Narrow" w:hAnsi="Arial Narrow"/>
                    <w:lang w:val="en-GB"/>
                  </w:rPr>
                  <w:t>enik</w:t>
                </w:r>
                <w:r w:rsidRPr="003556CB">
                  <w:rPr>
                    <w:rFonts w:ascii="Arial Narrow" w:hAnsi="Arial Narrow"/>
                  </w:rPr>
                  <w:t xml:space="preserve"> </w:t>
                </w:r>
                <w:r w:rsidRPr="00F37EC7">
                  <w:rPr>
                    <w:rFonts w:ascii="Arial Narrow" w:hAnsi="Arial Narrow"/>
                    <w:lang w:val="en-GB"/>
                  </w:rPr>
                  <w:t>treba</w:t>
                </w:r>
                <w:r w:rsidRPr="003556CB">
                  <w:rPr>
                    <w:rFonts w:ascii="Arial Narrow" w:hAnsi="Arial Narrow"/>
                  </w:rPr>
                  <w:t xml:space="preserve"> </w:t>
                </w:r>
                <w:r w:rsidRPr="00F37EC7">
                  <w:rPr>
                    <w:rFonts w:ascii="Arial Narrow" w:hAnsi="Arial Narrow"/>
                    <w:lang w:val="en-GB"/>
                  </w:rPr>
                  <w:t>da</w:t>
                </w:r>
                <w:r w:rsidRPr="003556CB">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GB"/>
              </w:rPr>
              <w:id w:val="2011181714"/>
            </w:sdtPr>
            <w:sdtEndPr>
              <w:rPr>
                <w:b w:val="0"/>
              </w:rPr>
            </w:sdtEndPr>
            <w:sdtContent>
              <w:p w14:paraId="4F37B82F" w14:textId="77777777" w:rsidR="00F37EC7" w:rsidRPr="00F37EC7" w:rsidRDefault="00F37EC7" w:rsidP="00063E36">
                <w:pPr>
                  <w:spacing w:before="120" w:after="120" w:line="240" w:lineRule="auto"/>
                  <w:jc w:val="both"/>
                  <w:rPr>
                    <w:rFonts w:ascii="Arial Narrow" w:hAnsi="Arial Narrow" w:cs="Verdana"/>
                    <w:color w:val="000000"/>
                    <w:lang w:val="en-GB"/>
                  </w:rPr>
                </w:pPr>
                <w:r w:rsidRPr="00F37EC7">
                  <w:rPr>
                    <w:rFonts w:ascii="Arial Narrow" w:hAnsi="Arial Narrow" w:cs="Verdana"/>
                    <w:b/>
                    <w:color w:val="000000"/>
                    <w:lang w:val="en-GB"/>
                  </w:rPr>
                  <w:t>Kontekst</w:t>
                </w:r>
              </w:p>
              <w:p w14:paraId="27A1B14D" w14:textId="77777777" w:rsidR="00F37EC7" w:rsidRPr="00F37EC7" w:rsidRDefault="00F37EC7" w:rsidP="00063E36">
                <w:pPr>
                  <w:spacing w:before="120" w:after="120" w:line="240" w:lineRule="auto"/>
                  <w:jc w:val="both"/>
                  <w:rPr>
                    <w:rFonts w:ascii="Arial Narrow" w:hAnsi="Arial Narrow" w:cs="Verdana"/>
                    <w:color w:val="000000"/>
                    <w:lang w:val="en-GB"/>
                  </w:rPr>
                </w:pPr>
                <w:r w:rsidRPr="00F37EC7">
                  <w:rPr>
                    <w:rFonts w:ascii="Arial Narrow" w:hAnsi="Arial Narrow" w:cs="Verdana"/>
                    <w:color w:val="000000"/>
                    <w:lang w:val="en-GB"/>
                  </w:rPr>
                  <w:t>(Pojašnjenje označenih pojmova)</w:t>
                </w:r>
              </w:p>
            </w:sdtContent>
          </w:sdt>
        </w:tc>
      </w:tr>
      <w:tr w:rsidR="00F37EC7" w:rsidRPr="00F37EC7" w14:paraId="0D3F550C" w14:textId="77777777" w:rsidTr="00F37EC7">
        <w:trPr>
          <w:trHeight w:val="542"/>
          <w:jc w:val="center"/>
        </w:trPr>
        <w:tc>
          <w:tcPr>
            <w:tcW w:w="2500" w:type="pct"/>
            <w:tcBorders>
              <w:top w:val="single" w:sz="18" w:space="0" w:color="C00000"/>
            </w:tcBorders>
            <w:shd w:val="clear" w:color="auto" w:fill="auto"/>
            <w:vAlign w:val="center"/>
          </w:tcPr>
          <w:p w14:paraId="1C3E858D" w14:textId="77777777" w:rsidR="00F37EC7" w:rsidRPr="00F37EC7" w:rsidRDefault="00F37EC7" w:rsidP="00063E36">
            <w:pPr>
              <w:numPr>
                <w:ilvl w:val="0"/>
                <w:numId w:val="139"/>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 xml:space="preserve">Objasni pojam i </w:t>
            </w:r>
            <w:r w:rsidRPr="00F37EC7">
              <w:rPr>
                <w:rFonts w:ascii="Arial Narrow" w:hAnsi="Arial Narrow"/>
                <w:b/>
                <w:lang w:val="en-GB"/>
              </w:rPr>
              <w:t xml:space="preserve">tržišne okolnosti </w:t>
            </w:r>
            <w:r w:rsidRPr="00F37EC7">
              <w:rPr>
                <w:rFonts w:ascii="Arial Narrow" w:hAnsi="Arial Narrow"/>
                <w:lang w:val="en-GB"/>
              </w:rPr>
              <w:t>koje su dovele do nastanka marketinga</w:t>
            </w:r>
          </w:p>
        </w:tc>
        <w:tc>
          <w:tcPr>
            <w:tcW w:w="2500" w:type="pct"/>
            <w:tcBorders>
              <w:top w:val="single" w:sz="18" w:space="0" w:color="C00000"/>
            </w:tcBorders>
            <w:shd w:val="clear" w:color="auto" w:fill="auto"/>
            <w:vAlign w:val="center"/>
          </w:tcPr>
          <w:p w14:paraId="25962CBF"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lang w:val="en-GB"/>
              </w:rPr>
              <w:t>Tr</w:t>
            </w:r>
            <w:r w:rsidRPr="003556CB">
              <w:rPr>
                <w:rFonts w:ascii="Arial Narrow" w:hAnsi="Arial Narrow"/>
                <w:b/>
                <w:lang w:val="sr-Latn-CS"/>
              </w:rPr>
              <w:t>ž</w:t>
            </w:r>
            <w:r w:rsidRPr="00F37EC7">
              <w:rPr>
                <w:rFonts w:ascii="Arial Narrow" w:hAnsi="Arial Narrow"/>
                <w:b/>
                <w:lang w:val="en-GB"/>
              </w:rPr>
              <w:t>i</w:t>
            </w:r>
            <w:r w:rsidRPr="003556CB">
              <w:rPr>
                <w:rFonts w:ascii="Arial Narrow" w:hAnsi="Arial Narrow"/>
                <w:b/>
                <w:lang w:val="sr-Latn-CS"/>
              </w:rPr>
              <w:t>š</w:t>
            </w:r>
            <w:r w:rsidRPr="00F37EC7">
              <w:rPr>
                <w:rFonts w:ascii="Arial Narrow" w:hAnsi="Arial Narrow"/>
                <w:b/>
                <w:lang w:val="en-GB"/>
              </w:rPr>
              <w:t>ne</w:t>
            </w:r>
            <w:r w:rsidRPr="003556CB">
              <w:rPr>
                <w:rFonts w:ascii="Arial Narrow" w:hAnsi="Arial Narrow"/>
                <w:b/>
                <w:lang w:val="sr-Latn-CS"/>
              </w:rPr>
              <w:t xml:space="preserve"> </w:t>
            </w:r>
            <w:r w:rsidRPr="00F37EC7">
              <w:rPr>
                <w:rFonts w:ascii="Arial Narrow" w:hAnsi="Arial Narrow"/>
                <w:b/>
                <w:lang w:val="en-GB"/>
              </w:rPr>
              <w:t>okolnosti</w:t>
            </w:r>
            <w:r w:rsidRPr="003556CB">
              <w:rPr>
                <w:rFonts w:ascii="Arial Narrow" w:hAnsi="Arial Narrow"/>
                <w:lang w:val="sr-Latn-CS"/>
              </w:rPr>
              <w:t xml:space="preserve">: </w:t>
            </w:r>
            <w:r w:rsidRPr="00F37EC7">
              <w:rPr>
                <w:rFonts w:ascii="Arial Narrow" w:hAnsi="Arial Narrow"/>
                <w:lang w:val="en-GB"/>
              </w:rPr>
              <w:t>razvoj</w:t>
            </w:r>
            <w:r w:rsidRPr="003556CB">
              <w:rPr>
                <w:rFonts w:ascii="Arial Narrow" w:hAnsi="Arial Narrow"/>
                <w:lang w:val="sr-Latn-CS"/>
              </w:rPr>
              <w:t xml:space="preserve"> </w:t>
            </w:r>
            <w:r w:rsidRPr="00F37EC7">
              <w:rPr>
                <w:rFonts w:ascii="Arial Narrow" w:hAnsi="Arial Narrow"/>
                <w:lang w:val="en-GB"/>
              </w:rPr>
              <w:t>odnosa</w:t>
            </w:r>
            <w:r w:rsidRPr="003556CB">
              <w:rPr>
                <w:rFonts w:ascii="Arial Narrow" w:hAnsi="Arial Narrow"/>
                <w:lang w:val="sr-Latn-CS"/>
              </w:rPr>
              <w:t xml:space="preserve"> </w:t>
            </w:r>
            <w:r w:rsidRPr="00F37EC7">
              <w:rPr>
                <w:rFonts w:ascii="Arial Narrow" w:hAnsi="Arial Narrow"/>
                <w:lang w:val="en-GB"/>
              </w:rPr>
              <w:t>ponude</w:t>
            </w:r>
            <w:r w:rsidRPr="003556CB">
              <w:rPr>
                <w:rFonts w:ascii="Arial Narrow" w:hAnsi="Arial Narrow"/>
                <w:lang w:val="sr-Latn-CS"/>
              </w:rPr>
              <w:t xml:space="preserve"> </w:t>
            </w:r>
            <w:r w:rsidRPr="00F37EC7">
              <w:rPr>
                <w:rFonts w:ascii="Arial Narrow" w:hAnsi="Arial Narrow"/>
                <w:lang w:val="en-GB"/>
              </w:rPr>
              <w:t>i</w:t>
            </w:r>
            <w:r w:rsidRPr="003556CB">
              <w:rPr>
                <w:rFonts w:ascii="Arial Narrow" w:hAnsi="Arial Narrow"/>
                <w:lang w:val="sr-Latn-CS"/>
              </w:rPr>
              <w:t xml:space="preserve"> </w:t>
            </w:r>
            <w:r w:rsidRPr="00F37EC7">
              <w:rPr>
                <w:rFonts w:ascii="Arial Narrow" w:hAnsi="Arial Narrow"/>
                <w:lang w:val="en-GB"/>
              </w:rPr>
              <w:t>tra</w:t>
            </w:r>
            <w:r w:rsidRPr="003556CB">
              <w:rPr>
                <w:rFonts w:ascii="Arial Narrow" w:hAnsi="Arial Narrow"/>
                <w:lang w:val="sr-Latn-CS"/>
              </w:rPr>
              <w:t>ž</w:t>
            </w:r>
            <w:r w:rsidRPr="00F37EC7">
              <w:rPr>
                <w:rFonts w:ascii="Arial Narrow" w:hAnsi="Arial Narrow"/>
                <w:lang w:val="en-GB"/>
              </w:rPr>
              <w:t>nje</w:t>
            </w:r>
            <w:r w:rsidRPr="003556CB">
              <w:rPr>
                <w:rFonts w:ascii="Arial Narrow" w:hAnsi="Arial Narrow"/>
                <w:lang w:val="sr-Latn-CS"/>
              </w:rPr>
              <w:t xml:space="preserve"> </w:t>
            </w:r>
            <w:r w:rsidRPr="00F37EC7">
              <w:rPr>
                <w:rFonts w:ascii="Arial Narrow" w:hAnsi="Arial Narrow"/>
                <w:lang w:val="en-GB"/>
              </w:rPr>
              <w:t>kroz</w:t>
            </w:r>
            <w:r w:rsidRPr="003556CB">
              <w:rPr>
                <w:rFonts w:ascii="Arial Narrow" w:hAnsi="Arial Narrow"/>
                <w:lang w:val="sr-Latn-CS"/>
              </w:rPr>
              <w:t xml:space="preserve"> </w:t>
            </w:r>
            <w:r w:rsidRPr="00F37EC7">
              <w:rPr>
                <w:rFonts w:ascii="Arial Narrow" w:hAnsi="Arial Narrow"/>
                <w:lang w:val="en-GB"/>
              </w:rPr>
              <w:t>proizvodnu</w:t>
            </w:r>
            <w:r w:rsidRPr="003556CB">
              <w:rPr>
                <w:rFonts w:ascii="Arial Narrow" w:hAnsi="Arial Narrow"/>
                <w:lang w:val="sr-Latn-CS"/>
              </w:rPr>
              <w:t xml:space="preserve"> </w:t>
            </w:r>
            <w:r w:rsidRPr="00F37EC7">
              <w:rPr>
                <w:rFonts w:ascii="Arial Narrow" w:hAnsi="Arial Narrow"/>
                <w:lang w:val="en-GB"/>
              </w:rPr>
              <w:t>i</w:t>
            </w:r>
            <w:r w:rsidRPr="003556CB">
              <w:rPr>
                <w:rFonts w:ascii="Arial Narrow" w:hAnsi="Arial Narrow"/>
                <w:lang w:val="sr-Latn-CS"/>
              </w:rPr>
              <w:t xml:space="preserve"> </w:t>
            </w:r>
            <w:r w:rsidRPr="00F37EC7">
              <w:rPr>
                <w:rFonts w:ascii="Arial Narrow" w:hAnsi="Arial Narrow"/>
                <w:lang w:val="en-GB"/>
              </w:rPr>
              <w:t>prodajnu</w:t>
            </w:r>
            <w:r w:rsidRPr="003556CB">
              <w:rPr>
                <w:rFonts w:ascii="Arial Narrow" w:hAnsi="Arial Narrow"/>
                <w:lang w:val="sr-Latn-CS"/>
              </w:rPr>
              <w:t xml:space="preserve"> </w:t>
            </w:r>
            <w:r w:rsidRPr="00F37EC7">
              <w:rPr>
                <w:rFonts w:ascii="Arial Narrow" w:hAnsi="Arial Narrow"/>
                <w:lang w:val="en-GB"/>
              </w:rPr>
              <w:t>orijentaciju</w:t>
            </w:r>
            <w:r w:rsidRPr="003556CB">
              <w:rPr>
                <w:rFonts w:ascii="Arial Narrow" w:hAnsi="Arial Narrow"/>
                <w:lang w:val="sr-Latn-CS"/>
              </w:rPr>
              <w:t xml:space="preserve">, </w:t>
            </w:r>
            <w:r w:rsidRPr="00F37EC7">
              <w:rPr>
                <w:rFonts w:ascii="Arial Narrow" w:hAnsi="Arial Narrow"/>
                <w:lang w:val="en-GB"/>
              </w:rPr>
              <w:t>neodr</w:t>
            </w:r>
            <w:r w:rsidRPr="003556CB">
              <w:rPr>
                <w:rFonts w:ascii="Arial Narrow" w:hAnsi="Arial Narrow"/>
                <w:lang w:val="sr-Latn-CS"/>
              </w:rPr>
              <w:t>ž</w:t>
            </w:r>
            <w:r w:rsidRPr="00F37EC7">
              <w:rPr>
                <w:rFonts w:ascii="Arial Narrow" w:hAnsi="Arial Narrow"/>
                <w:lang w:val="en-GB"/>
              </w:rPr>
              <w:t>ivost</w:t>
            </w:r>
            <w:r w:rsidRPr="003556CB">
              <w:rPr>
                <w:rFonts w:ascii="Arial Narrow" w:hAnsi="Arial Narrow"/>
                <w:lang w:val="sr-Latn-CS"/>
              </w:rPr>
              <w:t xml:space="preserve"> </w:t>
            </w:r>
            <w:r w:rsidRPr="00F37EC7">
              <w:rPr>
                <w:rFonts w:ascii="Arial Narrow" w:hAnsi="Arial Narrow"/>
                <w:lang w:val="en-GB"/>
              </w:rPr>
              <w:t>prodajne</w:t>
            </w:r>
            <w:r w:rsidRPr="003556CB">
              <w:rPr>
                <w:rFonts w:ascii="Arial Narrow" w:hAnsi="Arial Narrow"/>
                <w:lang w:val="sr-Latn-CS"/>
              </w:rPr>
              <w:t xml:space="preserve"> </w:t>
            </w:r>
            <w:r w:rsidRPr="00F37EC7">
              <w:rPr>
                <w:rFonts w:ascii="Arial Narrow" w:hAnsi="Arial Narrow"/>
                <w:lang w:val="en-GB"/>
              </w:rPr>
              <w:t>orijentacije</w:t>
            </w:r>
          </w:p>
        </w:tc>
      </w:tr>
      <w:tr w:rsidR="00F37EC7" w:rsidRPr="00F37EC7" w14:paraId="3A45469C" w14:textId="77777777" w:rsidTr="00F37EC7">
        <w:trPr>
          <w:trHeight w:val="542"/>
          <w:jc w:val="center"/>
        </w:trPr>
        <w:tc>
          <w:tcPr>
            <w:tcW w:w="2500" w:type="pct"/>
            <w:shd w:val="clear" w:color="auto" w:fill="auto"/>
            <w:vAlign w:val="center"/>
          </w:tcPr>
          <w:p w14:paraId="51AE6B49" w14:textId="77777777" w:rsidR="00F37EC7" w:rsidRPr="00F37EC7" w:rsidRDefault="00F37EC7" w:rsidP="00063E36">
            <w:pPr>
              <w:numPr>
                <w:ilvl w:val="0"/>
                <w:numId w:val="139"/>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 xml:space="preserve">Nabroji i definiše </w:t>
            </w:r>
            <w:r w:rsidRPr="00F37EC7">
              <w:rPr>
                <w:rFonts w:ascii="Arial Narrow" w:hAnsi="Arial Narrow"/>
                <w:b/>
                <w:lang w:val="en-GB"/>
              </w:rPr>
              <w:t>osnove poslovne filozofije marketinga</w:t>
            </w:r>
          </w:p>
        </w:tc>
        <w:tc>
          <w:tcPr>
            <w:tcW w:w="2500" w:type="pct"/>
            <w:shd w:val="clear" w:color="auto" w:fill="auto"/>
            <w:vAlign w:val="center"/>
          </w:tcPr>
          <w:p w14:paraId="2B56C160"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lang w:val="en-GB"/>
              </w:rPr>
              <w:t xml:space="preserve">Osnove poslovne filozofije marketinga: </w:t>
            </w:r>
            <w:r w:rsidRPr="00F37EC7">
              <w:rPr>
                <w:rFonts w:ascii="Arial Narrow" w:hAnsi="Arial Narrow"/>
                <w:lang w:val="en-GB"/>
              </w:rPr>
              <w:t>ciljno tržište, potrebe potrošača, integralni marketing i profit</w:t>
            </w:r>
          </w:p>
        </w:tc>
      </w:tr>
      <w:tr w:rsidR="00F37EC7" w:rsidRPr="00F37EC7" w14:paraId="64701078" w14:textId="77777777" w:rsidTr="00F37EC7">
        <w:trPr>
          <w:trHeight w:val="542"/>
          <w:jc w:val="center"/>
        </w:trPr>
        <w:tc>
          <w:tcPr>
            <w:tcW w:w="2500" w:type="pct"/>
            <w:shd w:val="clear" w:color="auto" w:fill="auto"/>
            <w:vAlign w:val="center"/>
          </w:tcPr>
          <w:p w14:paraId="0EB29422" w14:textId="77777777" w:rsidR="00F37EC7" w:rsidRPr="00F37EC7" w:rsidRDefault="00F37EC7" w:rsidP="00063E36">
            <w:pPr>
              <w:numPr>
                <w:ilvl w:val="0"/>
                <w:numId w:val="139"/>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 xml:space="preserve">Objasni </w:t>
            </w:r>
            <w:r w:rsidRPr="00F37EC7">
              <w:rPr>
                <w:rFonts w:ascii="Arial Narrow" w:hAnsi="Arial Narrow"/>
                <w:b/>
                <w:lang w:val="en-GB"/>
              </w:rPr>
              <w:t xml:space="preserve">specifičnosti marketinga u turizmu </w:t>
            </w:r>
            <w:r w:rsidRPr="00F37EC7">
              <w:rPr>
                <w:rFonts w:ascii="Arial Narrow" w:hAnsi="Arial Narrow"/>
                <w:lang w:val="en-GB"/>
              </w:rPr>
              <w:t>kao dijela marketinga usluga</w:t>
            </w:r>
          </w:p>
        </w:tc>
        <w:tc>
          <w:tcPr>
            <w:tcW w:w="2500" w:type="pct"/>
            <w:shd w:val="clear" w:color="auto" w:fill="auto"/>
            <w:vAlign w:val="center"/>
          </w:tcPr>
          <w:p w14:paraId="73E99E6F"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lang w:val="en-GB"/>
              </w:rPr>
              <w:t>Specifi</w:t>
            </w:r>
            <w:r w:rsidRPr="003556CB">
              <w:rPr>
                <w:rFonts w:ascii="Arial Narrow" w:hAnsi="Arial Narrow"/>
                <w:b/>
                <w:lang w:val="sr-Latn-CS"/>
              </w:rPr>
              <w:t>č</w:t>
            </w:r>
            <w:r w:rsidRPr="00F37EC7">
              <w:rPr>
                <w:rFonts w:ascii="Arial Narrow" w:hAnsi="Arial Narrow"/>
                <w:b/>
                <w:lang w:val="en-GB"/>
              </w:rPr>
              <w:t>nosti</w:t>
            </w:r>
            <w:r w:rsidRPr="003556CB">
              <w:rPr>
                <w:rFonts w:ascii="Arial Narrow" w:hAnsi="Arial Narrow"/>
                <w:b/>
                <w:lang w:val="sr-Latn-CS"/>
              </w:rPr>
              <w:t xml:space="preserve"> </w:t>
            </w:r>
            <w:r w:rsidRPr="00F37EC7">
              <w:rPr>
                <w:rFonts w:ascii="Arial Narrow" w:hAnsi="Arial Narrow"/>
                <w:b/>
                <w:lang w:val="en-GB"/>
              </w:rPr>
              <w:t>marketinga</w:t>
            </w:r>
            <w:r w:rsidRPr="003556CB">
              <w:rPr>
                <w:rFonts w:ascii="Arial Narrow" w:hAnsi="Arial Narrow"/>
                <w:b/>
                <w:lang w:val="sr-Latn-CS"/>
              </w:rPr>
              <w:t xml:space="preserve"> </w:t>
            </w:r>
            <w:r w:rsidRPr="00F37EC7">
              <w:rPr>
                <w:rFonts w:ascii="Arial Narrow" w:hAnsi="Arial Narrow"/>
                <w:b/>
                <w:lang w:val="en-GB"/>
              </w:rPr>
              <w:t>u</w:t>
            </w:r>
            <w:r w:rsidRPr="003556CB">
              <w:rPr>
                <w:rFonts w:ascii="Arial Narrow" w:hAnsi="Arial Narrow"/>
                <w:b/>
                <w:lang w:val="sr-Latn-CS"/>
              </w:rPr>
              <w:t xml:space="preserve"> </w:t>
            </w:r>
            <w:r w:rsidRPr="00F37EC7">
              <w:rPr>
                <w:rFonts w:ascii="Arial Narrow" w:hAnsi="Arial Narrow"/>
                <w:b/>
                <w:lang w:val="en-GB"/>
              </w:rPr>
              <w:t>turizmu</w:t>
            </w:r>
            <w:r w:rsidRPr="003556CB">
              <w:rPr>
                <w:rFonts w:ascii="Arial Narrow" w:hAnsi="Arial Narrow"/>
                <w:lang w:val="sr-Latn-CS"/>
              </w:rPr>
              <w:t xml:space="preserve">: </w:t>
            </w:r>
            <w:r w:rsidRPr="00F37EC7">
              <w:rPr>
                <w:rFonts w:ascii="Arial Narrow" w:hAnsi="Arial Narrow"/>
                <w:lang w:val="en-GB"/>
              </w:rPr>
              <w:t>specifi</w:t>
            </w:r>
            <w:r w:rsidRPr="003556CB">
              <w:rPr>
                <w:rFonts w:ascii="Arial Narrow" w:hAnsi="Arial Narrow"/>
                <w:lang w:val="sr-Latn-CS"/>
              </w:rPr>
              <w:t>č</w:t>
            </w:r>
            <w:r w:rsidRPr="00F37EC7">
              <w:rPr>
                <w:rFonts w:ascii="Arial Narrow" w:hAnsi="Arial Narrow"/>
                <w:lang w:val="en-GB"/>
              </w:rPr>
              <w:t>nosti</w:t>
            </w:r>
            <w:r w:rsidRPr="003556CB">
              <w:rPr>
                <w:rFonts w:ascii="Arial Narrow" w:hAnsi="Arial Narrow"/>
                <w:lang w:val="sr-Latn-CS"/>
              </w:rPr>
              <w:t xml:space="preserve"> </w:t>
            </w:r>
            <w:r w:rsidRPr="00F37EC7">
              <w:rPr>
                <w:rFonts w:ascii="Arial Narrow" w:hAnsi="Arial Narrow"/>
                <w:lang w:val="en-GB"/>
              </w:rPr>
              <w:t>usluge</w:t>
            </w:r>
            <w:r w:rsidRPr="003556CB">
              <w:rPr>
                <w:rFonts w:ascii="Arial Narrow" w:hAnsi="Arial Narrow"/>
                <w:lang w:val="sr-Latn-CS"/>
              </w:rPr>
              <w:t xml:space="preserve"> </w:t>
            </w:r>
            <w:r w:rsidRPr="00F37EC7">
              <w:rPr>
                <w:rFonts w:ascii="Arial Narrow" w:hAnsi="Arial Narrow"/>
                <w:lang w:val="en-GB"/>
              </w:rPr>
              <w:t>u</w:t>
            </w:r>
            <w:r w:rsidRPr="003556CB">
              <w:rPr>
                <w:rFonts w:ascii="Arial Narrow" w:hAnsi="Arial Narrow"/>
                <w:lang w:val="sr-Latn-CS"/>
              </w:rPr>
              <w:t xml:space="preserve"> </w:t>
            </w:r>
            <w:r w:rsidRPr="00F37EC7">
              <w:rPr>
                <w:rFonts w:ascii="Arial Narrow" w:hAnsi="Arial Narrow"/>
                <w:lang w:val="en-GB"/>
              </w:rPr>
              <w:t>odnosu</w:t>
            </w:r>
            <w:r w:rsidRPr="003556CB">
              <w:rPr>
                <w:rFonts w:ascii="Arial Narrow" w:hAnsi="Arial Narrow"/>
                <w:lang w:val="sr-Latn-CS"/>
              </w:rPr>
              <w:t xml:space="preserve"> </w:t>
            </w:r>
            <w:r w:rsidRPr="00F37EC7">
              <w:rPr>
                <w:rFonts w:ascii="Arial Narrow" w:hAnsi="Arial Narrow"/>
                <w:lang w:val="en-GB"/>
              </w:rPr>
              <w:t>na</w:t>
            </w:r>
            <w:r w:rsidRPr="003556CB">
              <w:rPr>
                <w:rFonts w:ascii="Arial Narrow" w:hAnsi="Arial Narrow"/>
                <w:lang w:val="sr-Latn-CS"/>
              </w:rPr>
              <w:t xml:space="preserve"> </w:t>
            </w:r>
            <w:r w:rsidRPr="00F37EC7">
              <w:rPr>
                <w:rFonts w:ascii="Arial Narrow" w:hAnsi="Arial Narrow"/>
                <w:lang w:val="en-GB"/>
              </w:rPr>
              <w:t>proizvod</w:t>
            </w:r>
            <w:r w:rsidRPr="003556CB">
              <w:rPr>
                <w:rFonts w:ascii="Arial Narrow" w:hAnsi="Arial Narrow"/>
                <w:lang w:val="sr-Latn-CS"/>
              </w:rPr>
              <w:t xml:space="preserve"> (</w:t>
            </w:r>
            <w:r w:rsidRPr="00F37EC7">
              <w:rPr>
                <w:rFonts w:ascii="Arial Narrow" w:hAnsi="Arial Narrow"/>
                <w:lang w:val="en-GB"/>
              </w:rPr>
              <w:t>neopipljivost</w:t>
            </w:r>
            <w:r w:rsidRPr="003556CB">
              <w:rPr>
                <w:rFonts w:ascii="Arial Narrow" w:hAnsi="Arial Narrow"/>
                <w:lang w:val="sr-Latn-CS"/>
              </w:rPr>
              <w:t xml:space="preserve">, </w:t>
            </w:r>
            <w:r w:rsidRPr="00F37EC7">
              <w:rPr>
                <w:rFonts w:ascii="Arial Narrow" w:hAnsi="Arial Narrow"/>
                <w:lang w:val="en-GB"/>
              </w:rPr>
              <w:t>prolaznost</w:t>
            </w:r>
            <w:r w:rsidRPr="003556CB">
              <w:rPr>
                <w:rFonts w:ascii="Arial Narrow" w:hAnsi="Arial Narrow"/>
                <w:lang w:val="sr-Latn-CS"/>
              </w:rPr>
              <w:t xml:space="preserve">, </w:t>
            </w:r>
            <w:r w:rsidRPr="00F37EC7">
              <w:rPr>
                <w:rFonts w:ascii="Arial Narrow" w:hAnsi="Arial Narrow"/>
                <w:lang w:val="en-GB"/>
              </w:rPr>
              <w:t>nedjeljivost</w:t>
            </w:r>
            <w:r w:rsidRPr="003556CB">
              <w:rPr>
                <w:rFonts w:ascii="Arial Narrow" w:hAnsi="Arial Narrow"/>
                <w:lang w:val="sr-Latn-CS"/>
              </w:rPr>
              <w:t xml:space="preserve">, </w:t>
            </w:r>
            <w:r w:rsidRPr="00F37EC7">
              <w:rPr>
                <w:rFonts w:ascii="Arial Narrow" w:hAnsi="Arial Narrow"/>
                <w:lang w:val="en-GB"/>
              </w:rPr>
              <w:t>heterogenost</w:t>
            </w:r>
            <w:r w:rsidRPr="003556CB">
              <w:rPr>
                <w:rFonts w:ascii="Arial Narrow" w:hAnsi="Arial Narrow"/>
                <w:lang w:val="sr-Latn-CS"/>
              </w:rPr>
              <w:t xml:space="preserve"> </w:t>
            </w:r>
            <w:r w:rsidRPr="00F37EC7">
              <w:rPr>
                <w:rFonts w:ascii="Arial Narrow" w:hAnsi="Arial Narrow"/>
                <w:lang w:val="en-GB"/>
              </w:rPr>
              <w:t>i</w:t>
            </w:r>
            <w:r w:rsidRPr="003556CB">
              <w:rPr>
                <w:rFonts w:ascii="Arial Narrow" w:hAnsi="Arial Narrow"/>
                <w:lang w:val="sr-Latn-CS"/>
              </w:rPr>
              <w:t xml:space="preserve"> </w:t>
            </w:r>
            <w:r w:rsidRPr="00F37EC7">
              <w:rPr>
                <w:rFonts w:ascii="Arial Narrow" w:hAnsi="Arial Narrow"/>
                <w:lang w:val="en-GB"/>
              </w:rPr>
              <w:t>varijabilnost</w:t>
            </w:r>
            <w:r w:rsidRPr="003556CB">
              <w:rPr>
                <w:rFonts w:ascii="Arial Narrow" w:hAnsi="Arial Narrow"/>
                <w:lang w:val="sr-Latn-CS"/>
              </w:rPr>
              <w:t xml:space="preserve">) </w:t>
            </w:r>
            <w:r w:rsidRPr="00F37EC7">
              <w:rPr>
                <w:rFonts w:ascii="Arial Narrow" w:hAnsi="Arial Narrow"/>
                <w:lang w:val="en-GB"/>
              </w:rPr>
              <w:t>i</w:t>
            </w:r>
            <w:r w:rsidRPr="003556CB">
              <w:rPr>
                <w:rFonts w:ascii="Arial Narrow" w:hAnsi="Arial Narrow"/>
                <w:lang w:val="sr-Latn-CS"/>
              </w:rPr>
              <w:t xml:space="preserve"> </w:t>
            </w:r>
            <w:r w:rsidRPr="00F37EC7">
              <w:rPr>
                <w:rFonts w:ascii="Arial Narrow" w:hAnsi="Arial Narrow"/>
                <w:lang w:val="en-GB"/>
              </w:rPr>
              <w:t>karakteristike</w:t>
            </w:r>
            <w:r w:rsidRPr="003556CB">
              <w:rPr>
                <w:rFonts w:ascii="Arial Narrow" w:hAnsi="Arial Narrow"/>
                <w:lang w:val="sr-Latn-CS"/>
              </w:rPr>
              <w:t xml:space="preserve"> </w:t>
            </w:r>
            <w:r w:rsidRPr="00F37EC7">
              <w:rPr>
                <w:rFonts w:ascii="Arial Narrow" w:hAnsi="Arial Narrow"/>
                <w:lang w:val="en-GB"/>
              </w:rPr>
              <w:t>turisti</w:t>
            </w:r>
            <w:r w:rsidRPr="003556CB">
              <w:rPr>
                <w:rFonts w:ascii="Arial Narrow" w:hAnsi="Arial Narrow"/>
                <w:lang w:val="sr-Latn-CS"/>
              </w:rPr>
              <w:t>č</w:t>
            </w:r>
            <w:r w:rsidRPr="00F37EC7">
              <w:rPr>
                <w:rFonts w:ascii="Arial Narrow" w:hAnsi="Arial Narrow"/>
                <w:lang w:val="en-GB"/>
              </w:rPr>
              <w:t>kog</w:t>
            </w:r>
            <w:r w:rsidRPr="003556CB">
              <w:rPr>
                <w:rFonts w:ascii="Arial Narrow" w:hAnsi="Arial Narrow"/>
                <w:lang w:val="sr-Latn-CS"/>
              </w:rPr>
              <w:t xml:space="preserve"> </w:t>
            </w:r>
            <w:r w:rsidRPr="00F37EC7">
              <w:rPr>
                <w:rFonts w:ascii="Arial Narrow" w:hAnsi="Arial Narrow"/>
                <w:lang w:val="en-GB"/>
              </w:rPr>
              <w:t>proizvoda</w:t>
            </w:r>
            <w:r w:rsidRPr="003556CB">
              <w:rPr>
                <w:rFonts w:ascii="Arial Narrow" w:hAnsi="Arial Narrow"/>
                <w:lang w:val="sr-Latn-CS"/>
              </w:rPr>
              <w:t xml:space="preserve"> </w:t>
            </w:r>
            <w:r w:rsidRPr="00F37EC7">
              <w:rPr>
                <w:rFonts w:ascii="Arial Narrow" w:hAnsi="Arial Narrow"/>
                <w:lang w:val="en-GB"/>
              </w:rPr>
              <w:t>kao</w:t>
            </w:r>
            <w:r w:rsidRPr="003556CB">
              <w:rPr>
                <w:rFonts w:ascii="Arial Narrow" w:hAnsi="Arial Narrow"/>
                <w:lang w:val="sr-Latn-CS"/>
              </w:rPr>
              <w:t xml:space="preserve"> </w:t>
            </w:r>
            <w:r w:rsidRPr="00F37EC7">
              <w:rPr>
                <w:rFonts w:ascii="Arial Narrow" w:hAnsi="Arial Narrow"/>
                <w:lang w:val="en-GB"/>
              </w:rPr>
              <w:t>zbira</w:t>
            </w:r>
            <w:r w:rsidRPr="003556CB">
              <w:rPr>
                <w:rFonts w:ascii="Arial Narrow" w:hAnsi="Arial Narrow"/>
                <w:lang w:val="sr-Latn-CS"/>
              </w:rPr>
              <w:t xml:space="preserve"> </w:t>
            </w:r>
            <w:r w:rsidRPr="00F37EC7">
              <w:rPr>
                <w:rFonts w:ascii="Arial Narrow" w:hAnsi="Arial Narrow"/>
                <w:lang w:val="en-GB"/>
              </w:rPr>
              <w:t>usluga</w:t>
            </w:r>
          </w:p>
        </w:tc>
      </w:tr>
      <w:tr w:rsidR="00F37EC7" w:rsidRPr="00F37EC7" w14:paraId="7A2B7D9E" w14:textId="77777777" w:rsidTr="00F37EC7">
        <w:trPr>
          <w:trHeight w:val="542"/>
          <w:jc w:val="center"/>
        </w:trPr>
        <w:tc>
          <w:tcPr>
            <w:tcW w:w="2500" w:type="pct"/>
            <w:shd w:val="clear" w:color="auto" w:fill="auto"/>
            <w:vAlign w:val="center"/>
          </w:tcPr>
          <w:p w14:paraId="3A34A715" w14:textId="77777777" w:rsidR="00F37EC7" w:rsidRPr="00F37EC7" w:rsidRDefault="00F37EC7" w:rsidP="00063E36">
            <w:pPr>
              <w:numPr>
                <w:ilvl w:val="0"/>
                <w:numId w:val="139"/>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 xml:space="preserve">Nabroji </w:t>
            </w:r>
            <w:r w:rsidRPr="00F37EC7">
              <w:rPr>
                <w:rFonts w:ascii="Arial Narrow" w:hAnsi="Arial Narrow"/>
                <w:b/>
                <w:lang w:val="en-GB"/>
              </w:rPr>
              <w:t>faze marketinga u turizmu</w:t>
            </w:r>
          </w:p>
        </w:tc>
        <w:tc>
          <w:tcPr>
            <w:tcW w:w="2500" w:type="pct"/>
            <w:shd w:val="clear" w:color="auto" w:fill="auto"/>
            <w:vAlign w:val="center"/>
          </w:tcPr>
          <w:p w14:paraId="10FAA227" w14:textId="77777777" w:rsidR="00F37EC7" w:rsidRPr="00F37EC7" w:rsidRDefault="00F37EC7" w:rsidP="00063E36">
            <w:pPr>
              <w:spacing w:before="120" w:after="120" w:line="240" w:lineRule="auto"/>
              <w:jc w:val="both"/>
              <w:rPr>
                <w:rFonts w:ascii="Arial Narrow" w:hAnsi="Arial Narrow"/>
                <w:i/>
                <w:color w:val="000000"/>
                <w:lang w:val="sr-Latn-CS"/>
              </w:rPr>
            </w:pPr>
            <w:r w:rsidRPr="00F37EC7">
              <w:rPr>
                <w:rFonts w:ascii="Arial Narrow" w:hAnsi="Arial Narrow"/>
                <w:b/>
                <w:lang w:val="en-GB"/>
              </w:rPr>
              <w:t>Faze</w:t>
            </w:r>
            <w:r w:rsidRPr="003556CB">
              <w:rPr>
                <w:rFonts w:ascii="Arial Narrow" w:hAnsi="Arial Narrow"/>
                <w:b/>
                <w:lang w:val="sr-Latn-CS"/>
              </w:rPr>
              <w:t xml:space="preserve"> </w:t>
            </w:r>
            <w:r w:rsidRPr="00F37EC7">
              <w:rPr>
                <w:rFonts w:ascii="Arial Narrow" w:hAnsi="Arial Narrow"/>
                <w:b/>
                <w:lang w:val="en-GB"/>
              </w:rPr>
              <w:t>marketinga</w:t>
            </w:r>
            <w:r w:rsidRPr="003556CB">
              <w:rPr>
                <w:rFonts w:ascii="Arial Narrow" w:hAnsi="Arial Narrow"/>
                <w:b/>
                <w:lang w:val="sr-Latn-CS"/>
              </w:rPr>
              <w:t xml:space="preserve"> </w:t>
            </w:r>
            <w:r w:rsidRPr="00F37EC7">
              <w:rPr>
                <w:rFonts w:ascii="Arial Narrow" w:hAnsi="Arial Narrow"/>
                <w:b/>
                <w:lang w:val="en-GB"/>
              </w:rPr>
              <w:t>u</w:t>
            </w:r>
            <w:r w:rsidRPr="003556CB">
              <w:rPr>
                <w:rFonts w:ascii="Arial Narrow" w:hAnsi="Arial Narrow"/>
                <w:b/>
                <w:lang w:val="sr-Latn-CS"/>
              </w:rPr>
              <w:t xml:space="preserve"> </w:t>
            </w:r>
            <w:r w:rsidRPr="00F37EC7">
              <w:rPr>
                <w:rFonts w:ascii="Arial Narrow" w:hAnsi="Arial Narrow"/>
                <w:b/>
                <w:lang w:val="en-GB"/>
              </w:rPr>
              <w:t>turizmu</w:t>
            </w:r>
            <w:r w:rsidRPr="003556CB">
              <w:rPr>
                <w:rFonts w:ascii="Arial Narrow" w:hAnsi="Arial Narrow"/>
                <w:b/>
                <w:lang w:val="sr-Latn-CS"/>
              </w:rPr>
              <w:t xml:space="preserve">: </w:t>
            </w:r>
            <w:r w:rsidRPr="00F37EC7">
              <w:rPr>
                <w:rFonts w:ascii="Arial Narrow" w:hAnsi="Arial Narrow"/>
                <w:lang w:val="en-GB"/>
              </w:rPr>
              <w:t>otkrivanje</w:t>
            </w:r>
            <w:r w:rsidRPr="003556CB">
              <w:rPr>
                <w:rFonts w:ascii="Arial Narrow" w:hAnsi="Arial Narrow"/>
                <w:lang w:val="sr-Latn-CS"/>
              </w:rPr>
              <w:t xml:space="preserve"> </w:t>
            </w:r>
            <w:r w:rsidRPr="00F37EC7">
              <w:rPr>
                <w:rFonts w:ascii="Arial Narrow" w:hAnsi="Arial Narrow"/>
                <w:lang w:val="en-GB"/>
              </w:rPr>
              <w:t>potreba</w:t>
            </w:r>
            <w:r w:rsidRPr="003556CB">
              <w:rPr>
                <w:rFonts w:ascii="Arial Narrow" w:hAnsi="Arial Narrow"/>
                <w:lang w:val="sr-Latn-CS"/>
              </w:rPr>
              <w:t xml:space="preserve"> </w:t>
            </w:r>
            <w:r w:rsidRPr="00F37EC7">
              <w:rPr>
                <w:rFonts w:ascii="Arial Narrow" w:hAnsi="Arial Narrow"/>
                <w:lang w:val="en-GB"/>
              </w:rPr>
              <w:t>potro</w:t>
            </w:r>
            <w:r w:rsidRPr="003556CB">
              <w:rPr>
                <w:rFonts w:ascii="Arial Narrow" w:hAnsi="Arial Narrow"/>
                <w:lang w:val="sr-Latn-CS"/>
              </w:rPr>
              <w:t>š</w:t>
            </w:r>
            <w:r w:rsidRPr="00F37EC7">
              <w:rPr>
                <w:rFonts w:ascii="Arial Narrow" w:hAnsi="Arial Narrow"/>
                <w:lang w:val="en-GB"/>
              </w:rPr>
              <w:t>a</w:t>
            </w:r>
            <w:r w:rsidRPr="003556CB">
              <w:rPr>
                <w:rFonts w:ascii="Arial Narrow" w:hAnsi="Arial Narrow"/>
                <w:lang w:val="sr-Latn-CS"/>
              </w:rPr>
              <w:t>č</w:t>
            </w:r>
            <w:r w:rsidRPr="00F37EC7">
              <w:rPr>
                <w:rFonts w:ascii="Arial Narrow" w:hAnsi="Arial Narrow"/>
                <w:lang w:val="en-GB"/>
              </w:rPr>
              <w:t>a</w:t>
            </w:r>
            <w:r w:rsidRPr="003556CB">
              <w:rPr>
                <w:rFonts w:ascii="Arial Narrow" w:hAnsi="Arial Narrow"/>
                <w:lang w:val="sr-Latn-CS"/>
              </w:rPr>
              <w:t xml:space="preserve">, </w:t>
            </w:r>
            <w:r w:rsidRPr="00F37EC7">
              <w:rPr>
                <w:rFonts w:ascii="Arial Narrow" w:hAnsi="Arial Narrow"/>
                <w:lang w:val="en-GB"/>
              </w:rPr>
              <w:t>kreiranje</w:t>
            </w:r>
            <w:r w:rsidRPr="003556CB">
              <w:rPr>
                <w:rFonts w:ascii="Arial Narrow" w:hAnsi="Arial Narrow"/>
                <w:lang w:val="sr-Latn-CS"/>
              </w:rPr>
              <w:t xml:space="preserve"> </w:t>
            </w:r>
            <w:r w:rsidRPr="00F37EC7">
              <w:rPr>
                <w:rFonts w:ascii="Arial Narrow" w:hAnsi="Arial Narrow"/>
                <w:lang w:val="en-GB"/>
              </w:rPr>
              <w:t>proizvoda</w:t>
            </w:r>
            <w:r w:rsidRPr="003556CB">
              <w:rPr>
                <w:rFonts w:ascii="Arial Narrow" w:hAnsi="Arial Narrow"/>
                <w:lang w:val="sr-Latn-CS"/>
              </w:rPr>
              <w:t xml:space="preserve"> </w:t>
            </w:r>
            <w:r w:rsidRPr="00F37EC7">
              <w:rPr>
                <w:rFonts w:ascii="Arial Narrow" w:hAnsi="Arial Narrow"/>
                <w:lang w:val="en-GB"/>
              </w:rPr>
              <w:t>i</w:t>
            </w:r>
            <w:r w:rsidRPr="003556CB">
              <w:rPr>
                <w:rFonts w:ascii="Arial Narrow" w:hAnsi="Arial Narrow"/>
                <w:lang w:val="sr-Latn-CS"/>
              </w:rPr>
              <w:t xml:space="preserve"> </w:t>
            </w:r>
            <w:r w:rsidRPr="00F37EC7">
              <w:rPr>
                <w:rFonts w:ascii="Arial Narrow" w:hAnsi="Arial Narrow"/>
                <w:lang w:val="en-GB"/>
              </w:rPr>
              <w:t>usluga</w:t>
            </w:r>
            <w:r w:rsidRPr="003556CB">
              <w:rPr>
                <w:rFonts w:ascii="Arial Narrow" w:hAnsi="Arial Narrow"/>
                <w:lang w:val="sr-Latn-CS"/>
              </w:rPr>
              <w:t xml:space="preserve"> </w:t>
            </w:r>
            <w:r w:rsidRPr="00F37EC7">
              <w:rPr>
                <w:rFonts w:ascii="Arial Narrow" w:hAnsi="Arial Narrow"/>
                <w:lang w:val="en-GB"/>
              </w:rPr>
              <w:t>za</w:t>
            </w:r>
            <w:r w:rsidRPr="003556CB">
              <w:rPr>
                <w:rFonts w:ascii="Arial Narrow" w:hAnsi="Arial Narrow"/>
                <w:lang w:val="sr-Latn-CS"/>
              </w:rPr>
              <w:t xml:space="preserve"> </w:t>
            </w:r>
            <w:r w:rsidRPr="00F37EC7">
              <w:rPr>
                <w:rFonts w:ascii="Arial Narrow" w:hAnsi="Arial Narrow"/>
                <w:lang w:val="en-GB"/>
              </w:rPr>
              <w:t>ciljnog</w:t>
            </w:r>
            <w:r w:rsidRPr="003556CB">
              <w:rPr>
                <w:rFonts w:ascii="Arial Narrow" w:hAnsi="Arial Narrow"/>
                <w:lang w:val="sr-Latn-CS"/>
              </w:rPr>
              <w:t xml:space="preserve"> </w:t>
            </w:r>
            <w:r w:rsidRPr="00F37EC7">
              <w:rPr>
                <w:rFonts w:ascii="Arial Narrow" w:hAnsi="Arial Narrow"/>
                <w:lang w:val="en-GB"/>
              </w:rPr>
              <w:t>potro</w:t>
            </w:r>
            <w:r w:rsidRPr="003556CB">
              <w:rPr>
                <w:rFonts w:ascii="Arial Narrow" w:hAnsi="Arial Narrow"/>
                <w:lang w:val="sr-Latn-CS"/>
              </w:rPr>
              <w:t>š</w:t>
            </w:r>
            <w:r w:rsidRPr="00F37EC7">
              <w:rPr>
                <w:rFonts w:ascii="Arial Narrow" w:hAnsi="Arial Narrow"/>
                <w:lang w:val="en-GB"/>
              </w:rPr>
              <w:t>a</w:t>
            </w:r>
            <w:r w:rsidRPr="003556CB">
              <w:rPr>
                <w:rFonts w:ascii="Arial Narrow" w:hAnsi="Arial Narrow"/>
                <w:lang w:val="sr-Latn-CS"/>
              </w:rPr>
              <w:t>č</w:t>
            </w:r>
            <w:r w:rsidRPr="00F37EC7">
              <w:rPr>
                <w:rFonts w:ascii="Arial Narrow" w:hAnsi="Arial Narrow"/>
                <w:lang w:val="en-GB"/>
              </w:rPr>
              <w:t>a</w:t>
            </w:r>
            <w:r w:rsidRPr="003556CB">
              <w:rPr>
                <w:rFonts w:ascii="Arial Narrow" w:hAnsi="Arial Narrow"/>
                <w:lang w:val="sr-Latn-CS"/>
              </w:rPr>
              <w:t xml:space="preserve"> </w:t>
            </w:r>
            <w:r w:rsidRPr="00F37EC7">
              <w:rPr>
                <w:rFonts w:ascii="Arial Narrow" w:hAnsi="Arial Narrow"/>
                <w:lang w:val="en-GB"/>
              </w:rPr>
              <w:t>i</w:t>
            </w:r>
            <w:r w:rsidRPr="003556CB">
              <w:rPr>
                <w:rFonts w:ascii="Arial Narrow" w:hAnsi="Arial Narrow"/>
                <w:lang w:val="sr-Latn-CS"/>
              </w:rPr>
              <w:t xml:space="preserve"> </w:t>
            </w:r>
            <w:r w:rsidRPr="00F37EC7">
              <w:rPr>
                <w:rFonts w:ascii="Arial Narrow" w:hAnsi="Arial Narrow"/>
                <w:lang w:val="en-GB"/>
              </w:rPr>
              <w:t>plasman</w:t>
            </w:r>
            <w:r w:rsidRPr="003556CB">
              <w:rPr>
                <w:rFonts w:ascii="Arial Narrow" w:hAnsi="Arial Narrow"/>
                <w:lang w:val="sr-Latn-CS"/>
              </w:rPr>
              <w:t xml:space="preserve"> </w:t>
            </w:r>
            <w:r w:rsidRPr="00F37EC7">
              <w:rPr>
                <w:rFonts w:ascii="Arial Narrow" w:hAnsi="Arial Narrow"/>
                <w:lang w:val="en-GB"/>
              </w:rPr>
              <w:t>stvorenih</w:t>
            </w:r>
            <w:r w:rsidRPr="003556CB">
              <w:rPr>
                <w:rFonts w:ascii="Arial Narrow" w:hAnsi="Arial Narrow"/>
                <w:lang w:val="sr-Latn-CS"/>
              </w:rPr>
              <w:t xml:space="preserve"> </w:t>
            </w:r>
            <w:r w:rsidRPr="00F37EC7">
              <w:rPr>
                <w:rFonts w:ascii="Arial Narrow" w:hAnsi="Arial Narrow"/>
                <w:lang w:val="en-GB"/>
              </w:rPr>
              <w:t>proizvoda</w:t>
            </w:r>
            <w:r w:rsidRPr="003556CB">
              <w:rPr>
                <w:rFonts w:ascii="Arial Narrow" w:hAnsi="Arial Narrow"/>
                <w:lang w:val="sr-Latn-CS"/>
              </w:rPr>
              <w:t xml:space="preserve"> </w:t>
            </w:r>
            <w:r w:rsidRPr="00F37EC7">
              <w:rPr>
                <w:rFonts w:ascii="Arial Narrow" w:hAnsi="Arial Narrow"/>
                <w:lang w:val="en-GB"/>
              </w:rPr>
              <w:t>i</w:t>
            </w:r>
            <w:r w:rsidRPr="003556CB">
              <w:rPr>
                <w:rFonts w:ascii="Arial Narrow" w:hAnsi="Arial Narrow"/>
                <w:lang w:val="sr-Latn-CS"/>
              </w:rPr>
              <w:t xml:space="preserve"> </w:t>
            </w:r>
            <w:r w:rsidRPr="00F37EC7">
              <w:rPr>
                <w:rFonts w:ascii="Arial Narrow" w:hAnsi="Arial Narrow"/>
                <w:lang w:val="en-GB"/>
              </w:rPr>
              <w:t>usluga</w:t>
            </w:r>
            <w:r w:rsidRPr="003556CB">
              <w:rPr>
                <w:rFonts w:ascii="Arial Narrow" w:hAnsi="Arial Narrow"/>
                <w:lang w:val="sr-Latn-CS"/>
              </w:rPr>
              <w:t xml:space="preserve"> </w:t>
            </w:r>
            <w:r w:rsidRPr="00F37EC7">
              <w:rPr>
                <w:rFonts w:ascii="Arial Narrow" w:hAnsi="Arial Narrow"/>
                <w:lang w:val="en-GB"/>
              </w:rPr>
              <w:t>uz</w:t>
            </w:r>
            <w:r w:rsidRPr="003556CB">
              <w:rPr>
                <w:rFonts w:ascii="Arial Narrow" w:hAnsi="Arial Narrow"/>
                <w:lang w:val="sr-Latn-CS"/>
              </w:rPr>
              <w:t xml:space="preserve"> </w:t>
            </w:r>
            <w:r w:rsidRPr="00F37EC7">
              <w:rPr>
                <w:rFonts w:ascii="Arial Narrow" w:hAnsi="Arial Narrow"/>
                <w:lang w:val="en-GB"/>
              </w:rPr>
              <w:t>ostvarivanje</w:t>
            </w:r>
            <w:r w:rsidRPr="003556CB">
              <w:rPr>
                <w:rFonts w:ascii="Arial Narrow" w:hAnsi="Arial Narrow"/>
                <w:lang w:val="sr-Latn-CS"/>
              </w:rPr>
              <w:t xml:space="preserve"> </w:t>
            </w:r>
            <w:r w:rsidRPr="00F37EC7">
              <w:rPr>
                <w:rFonts w:ascii="Arial Narrow" w:hAnsi="Arial Narrow"/>
                <w:lang w:val="en-GB"/>
              </w:rPr>
              <w:t>profita</w:t>
            </w:r>
          </w:p>
        </w:tc>
      </w:tr>
      <w:tr w:rsidR="00F37EC7" w:rsidRPr="00F37EC7" w14:paraId="42D82086" w14:textId="77777777" w:rsidTr="00F37EC7">
        <w:trPr>
          <w:trHeight w:val="542"/>
          <w:jc w:val="center"/>
        </w:trPr>
        <w:tc>
          <w:tcPr>
            <w:tcW w:w="2500" w:type="pct"/>
            <w:shd w:val="clear" w:color="auto" w:fill="auto"/>
            <w:vAlign w:val="center"/>
          </w:tcPr>
          <w:p w14:paraId="717F133A" w14:textId="77777777" w:rsidR="00F37EC7" w:rsidRPr="00F37EC7" w:rsidRDefault="00F37EC7" w:rsidP="00063E36">
            <w:pPr>
              <w:pStyle w:val="ListParagraph"/>
              <w:numPr>
                <w:ilvl w:val="0"/>
                <w:numId w:val="139"/>
              </w:numPr>
              <w:spacing w:before="120" w:after="120" w:line="240" w:lineRule="auto"/>
              <w:ind w:left="312" w:hanging="312"/>
              <w:jc w:val="both"/>
              <w:rPr>
                <w:rFonts w:ascii="Arial Narrow" w:hAnsi="Arial Narrow"/>
                <w:color w:val="000000"/>
                <w:lang w:val="sr-Latn-CS"/>
              </w:rPr>
            </w:pPr>
            <w:r w:rsidRPr="0077192D">
              <w:rPr>
                <w:rFonts w:ascii="Arial Narrow" w:hAnsi="Arial Narrow"/>
                <w:color w:val="000000"/>
                <w:lang w:val="sr-Latn-CS"/>
              </w:rPr>
              <w:t>Navede</w:t>
            </w:r>
            <w:r w:rsidRPr="00F37EC7">
              <w:rPr>
                <w:rFonts w:ascii="Arial Narrow" w:hAnsi="Arial Narrow"/>
                <w:lang w:val="en-GB"/>
              </w:rPr>
              <w:t xml:space="preserve"> mikro i makro okruženje nekog turističkog privrednog subjekta</w:t>
            </w:r>
          </w:p>
        </w:tc>
        <w:tc>
          <w:tcPr>
            <w:tcW w:w="2500" w:type="pct"/>
            <w:shd w:val="clear" w:color="auto" w:fill="auto"/>
            <w:vAlign w:val="center"/>
          </w:tcPr>
          <w:p w14:paraId="33118996"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4606E71E"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GB"/>
              </w:rPr>
              <w:id w:val="-845173161"/>
            </w:sdtPr>
            <w:sdtEndPr/>
            <w:sdtContent>
              <w:p w14:paraId="78649722" w14:textId="77777777"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cs="Verdana"/>
                    <w:b/>
                    <w:color w:val="000000"/>
                    <w:lang w:val="en-GB"/>
                  </w:rPr>
                  <w:t>Način provjeravanja dostignutosti ishoda učenja</w:t>
                </w:r>
              </w:p>
            </w:sdtContent>
          </w:sdt>
        </w:tc>
      </w:tr>
      <w:tr w:rsidR="00F37EC7" w:rsidRPr="00F37EC7" w14:paraId="6E65D362"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11DD35CE" w14:textId="77777777" w:rsidR="00F37EC7" w:rsidRPr="003556CB" w:rsidRDefault="00F37EC7" w:rsidP="00063E36">
            <w:pPr>
              <w:spacing w:before="120" w:after="120" w:line="240" w:lineRule="auto"/>
              <w:jc w:val="both"/>
              <w:rPr>
                <w:rFonts w:ascii="Arial Narrow" w:hAnsi="Arial Narrow"/>
              </w:rPr>
            </w:pPr>
            <w:r w:rsidRPr="00F37EC7">
              <w:rPr>
                <w:rFonts w:ascii="Arial Narrow" w:hAnsi="Arial Narrow"/>
                <w:lang w:val="en-US"/>
              </w:rPr>
              <w:t>U</w:t>
            </w:r>
            <w:r w:rsidRPr="003556CB">
              <w:rPr>
                <w:rFonts w:ascii="Arial Narrow" w:hAnsi="Arial Narrow"/>
              </w:rPr>
              <w:t xml:space="preserve"> </w:t>
            </w:r>
            <w:r w:rsidRPr="00F37EC7">
              <w:rPr>
                <w:rFonts w:ascii="Arial Narrow" w:hAnsi="Arial Narrow"/>
                <w:lang w:val="en-US"/>
              </w:rPr>
              <w:t>cilju</w:t>
            </w:r>
            <w:r w:rsidRPr="003556CB">
              <w:rPr>
                <w:rFonts w:ascii="Arial Narrow" w:hAnsi="Arial Narrow"/>
              </w:rPr>
              <w:t xml:space="preserve"> </w:t>
            </w:r>
            <w:r w:rsidRPr="00F37EC7">
              <w:rPr>
                <w:rFonts w:ascii="Arial Narrow" w:hAnsi="Arial Narrow"/>
                <w:lang w:val="en-US"/>
              </w:rPr>
              <w:t>provjeravanja</w:t>
            </w:r>
            <w:r w:rsidRPr="003556CB">
              <w:rPr>
                <w:rFonts w:ascii="Arial Narrow" w:hAnsi="Arial Narrow"/>
              </w:rPr>
              <w:t xml:space="preserve"> </w:t>
            </w:r>
            <w:r w:rsidRPr="00F37EC7">
              <w:rPr>
                <w:rFonts w:ascii="Arial Narrow" w:hAnsi="Arial Narrow"/>
                <w:lang w:val="en-US"/>
              </w:rPr>
              <w:t>dostignutosti</w:t>
            </w:r>
            <w:r w:rsidRPr="003556CB">
              <w:rPr>
                <w:rFonts w:ascii="Arial Narrow" w:hAnsi="Arial Narrow"/>
              </w:rPr>
              <w:t xml:space="preserve"> </w:t>
            </w:r>
            <w:r w:rsidRPr="00F37EC7">
              <w:rPr>
                <w:rFonts w:ascii="Arial Narrow" w:hAnsi="Arial Narrow"/>
                <w:lang w:val="en-US"/>
              </w:rPr>
              <w:t>pomenutog</w:t>
            </w:r>
            <w:r w:rsidRPr="003556CB">
              <w:rPr>
                <w:rFonts w:ascii="Arial Narrow" w:hAnsi="Arial Narrow"/>
              </w:rPr>
              <w:t xml:space="preserve"> </w:t>
            </w:r>
            <w:r w:rsidRPr="00F37EC7">
              <w:rPr>
                <w:rFonts w:ascii="Arial Narrow" w:hAnsi="Arial Narrow"/>
                <w:lang w:val="en-US"/>
              </w:rPr>
              <w:t>ishoda</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enja</w:t>
            </w:r>
            <w:r w:rsidRPr="003556CB">
              <w:rPr>
                <w:rFonts w:ascii="Arial Narrow" w:hAnsi="Arial Narrow"/>
              </w:rPr>
              <w:t xml:space="preserve">, </w:t>
            </w:r>
            <w:r w:rsidRPr="00F37EC7">
              <w:rPr>
                <w:rFonts w:ascii="Arial Narrow" w:hAnsi="Arial Narrow"/>
                <w:lang w:val="en-US"/>
              </w:rPr>
              <w:t>potreban</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usmeni</w:t>
            </w:r>
            <w:r w:rsidRPr="003556CB">
              <w:rPr>
                <w:rFonts w:ascii="Arial Narrow" w:hAnsi="Arial Narrow"/>
              </w:rPr>
              <w:t xml:space="preserve"> </w:t>
            </w:r>
            <w:r w:rsidRPr="00F37EC7">
              <w:rPr>
                <w:rFonts w:ascii="Arial Narrow" w:hAnsi="Arial Narrow"/>
                <w:lang w:val="en-US"/>
              </w:rPr>
              <w:t>ili</w:t>
            </w:r>
            <w:r w:rsidRPr="003556CB">
              <w:rPr>
                <w:rFonts w:ascii="Arial Narrow" w:hAnsi="Arial Narrow"/>
              </w:rPr>
              <w:t xml:space="preserve"> </w:t>
            </w:r>
            <w:r w:rsidRPr="00F37EC7">
              <w:rPr>
                <w:rFonts w:ascii="Arial Narrow" w:hAnsi="Arial Narrow"/>
                <w:lang w:val="en-US"/>
              </w:rPr>
              <w:t>pisani</w:t>
            </w:r>
            <w:r w:rsidRPr="003556CB">
              <w:rPr>
                <w:rFonts w:ascii="Arial Narrow" w:hAnsi="Arial Narrow"/>
              </w:rPr>
              <w:t xml:space="preserve"> </w:t>
            </w:r>
            <w:r w:rsidRPr="00F37EC7">
              <w:rPr>
                <w:rFonts w:ascii="Arial Narrow" w:hAnsi="Arial Narrow"/>
                <w:lang w:val="en-US"/>
              </w:rPr>
              <w:t>dokaz</w:t>
            </w:r>
            <w:r w:rsidRPr="003556CB">
              <w:rPr>
                <w:rFonts w:ascii="Arial Narrow" w:hAnsi="Arial Narrow"/>
              </w:rPr>
              <w:t xml:space="preserve"> </w:t>
            </w:r>
            <w:r w:rsidRPr="00F37EC7">
              <w:rPr>
                <w:rFonts w:ascii="Arial Narrow" w:hAnsi="Arial Narrow"/>
                <w:lang w:val="en-US"/>
              </w:rPr>
              <w:t>da</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enik</w:t>
            </w:r>
            <w:r w:rsidRPr="003556CB">
              <w:rPr>
                <w:rFonts w:ascii="Arial Narrow" w:hAnsi="Arial Narrow"/>
              </w:rPr>
              <w:t xml:space="preserve"> </w:t>
            </w:r>
            <w:r w:rsidRPr="00F37EC7">
              <w:rPr>
                <w:rFonts w:ascii="Arial Narrow" w:hAnsi="Arial Narrow"/>
                <w:lang w:val="en-US"/>
              </w:rPr>
              <w:t>uspje</w:t>
            </w:r>
            <w:r w:rsidRPr="003556CB">
              <w:rPr>
                <w:rFonts w:ascii="Arial Narrow" w:hAnsi="Arial Narrow"/>
              </w:rPr>
              <w:t>š</w:t>
            </w:r>
            <w:r w:rsidRPr="00F37EC7">
              <w:rPr>
                <w:rFonts w:ascii="Arial Narrow" w:hAnsi="Arial Narrow"/>
                <w:lang w:val="en-US"/>
              </w:rPr>
              <w:t>no</w:t>
            </w:r>
            <w:r w:rsidRPr="003556CB">
              <w:rPr>
                <w:rFonts w:ascii="Arial Narrow" w:hAnsi="Arial Narrow"/>
              </w:rPr>
              <w:t xml:space="preserve"> </w:t>
            </w:r>
            <w:r w:rsidRPr="00F37EC7">
              <w:rPr>
                <w:rFonts w:ascii="Arial Narrow" w:hAnsi="Arial Narrow"/>
                <w:lang w:val="en-US"/>
              </w:rPr>
              <w:t>realizovao</w:t>
            </w:r>
            <w:r w:rsidRPr="003556CB">
              <w:rPr>
                <w:rFonts w:ascii="Arial Narrow" w:hAnsi="Arial Narrow"/>
              </w:rPr>
              <w:t xml:space="preserve"> </w:t>
            </w:r>
            <w:r w:rsidRPr="00F37EC7">
              <w:rPr>
                <w:rFonts w:ascii="Arial Narrow" w:hAnsi="Arial Narrow"/>
                <w:lang w:val="en-US"/>
              </w:rPr>
              <w:t>kriterijume</w:t>
            </w:r>
            <w:r w:rsidRPr="003556CB">
              <w:rPr>
                <w:rFonts w:ascii="Arial Narrow" w:hAnsi="Arial Narrow"/>
              </w:rPr>
              <w:t xml:space="preserve"> </w:t>
            </w:r>
            <w:r w:rsidRPr="00F37EC7">
              <w:rPr>
                <w:rFonts w:ascii="Arial Narrow" w:hAnsi="Arial Narrow"/>
                <w:lang w:val="en-US"/>
              </w:rPr>
              <w:t>od</w:t>
            </w:r>
            <w:r w:rsidRPr="003556CB">
              <w:rPr>
                <w:rFonts w:ascii="Arial Narrow" w:hAnsi="Arial Narrow"/>
              </w:rPr>
              <w:t xml:space="preserve"> 1 </w:t>
            </w:r>
            <w:r w:rsidRPr="00F37EC7">
              <w:rPr>
                <w:rFonts w:ascii="Arial Narrow" w:hAnsi="Arial Narrow"/>
                <w:lang w:val="en-US"/>
              </w:rPr>
              <w:t>do</w:t>
            </w:r>
            <w:r w:rsidRPr="003556CB">
              <w:rPr>
                <w:rFonts w:ascii="Arial Narrow" w:hAnsi="Arial Narrow"/>
              </w:rPr>
              <w:t xml:space="preserve"> 5.</w:t>
            </w:r>
          </w:p>
        </w:tc>
      </w:tr>
      <w:tr w:rsidR="00F37EC7" w:rsidRPr="00F37EC7" w14:paraId="57BFF0A7"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GB"/>
              </w:rPr>
              <w:id w:val="-1789110003"/>
            </w:sdtPr>
            <w:sdtEndPr/>
            <w:sdtContent>
              <w:p w14:paraId="536B559B" w14:textId="77777777"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cs="Verdana"/>
                    <w:b/>
                    <w:color w:val="000000"/>
                    <w:lang w:val="en-GB"/>
                  </w:rPr>
                  <w:t>Predložene teme</w:t>
                </w:r>
              </w:p>
            </w:sdtContent>
          </w:sdt>
        </w:tc>
      </w:tr>
      <w:tr w:rsidR="00F37EC7" w:rsidRPr="00F37EC7" w14:paraId="40624445" w14:textId="77777777" w:rsidTr="00F37EC7">
        <w:trPr>
          <w:trHeight w:val="99"/>
          <w:jc w:val="center"/>
        </w:trPr>
        <w:tc>
          <w:tcPr>
            <w:tcW w:w="5000" w:type="pct"/>
            <w:gridSpan w:val="2"/>
            <w:tcBorders>
              <w:top w:val="single" w:sz="18" w:space="0" w:color="C00000"/>
              <w:bottom w:val="single" w:sz="2" w:space="0" w:color="C00000"/>
            </w:tcBorders>
            <w:shd w:val="clear" w:color="auto" w:fill="auto"/>
            <w:vAlign w:val="center"/>
          </w:tcPr>
          <w:p w14:paraId="79800C3C"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color w:val="000000"/>
                <w:lang w:val="sr-Latn-CS"/>
              </w:rPr>
            </w:pPr>
            <w:r w:rsidRPr="00F37EC7">
              <w:rPr>
                <w:rFonts w:ascii="Arial Narrow" w:hAnsi="Arial Narrow"/>
                <w:lang w:val="en-GB"/>
              </w:rPr>
              <w:t>Marketing kao savremena poslovna koncepcija</w:t>
            </w:r>
          </w:p>
        </w:tc>
      </w:tr>
    </w:tbl>
    <w:p w14:paraId="14E1E941" w14:textId="77777777" w:rsidR="00F37EC7" w:rsidRPr="00F37EC7" w:rsidRDefault="00F37EC7" w:rsidP="00063E36">
      <w:pPr>
        <w:spacing w:after="0" w:line="240" w:lineRule="auto"/>
        <w:jc w:val="both"/>
        <w:rPr>
          <w:lang w:val="en-GB"/>
        </w:rPr>
      </w:pPr>
    </w:p>
    <w:p w14:paraId="39BE2274" w14:textId="77777777" w:rsidR="00F37EC7" w:rsidRPr="00F37EC7" w:rsidRDefault="00F37EC7" w:rsidP="00063E36">
      <w:pPr>
        <w:spacing w:after="0" w:line="240" w:lineRule="auto"/>
        <w:jc w:val="both"/>
        <w:rPr>
          <w:lang w:val="en-GB"/>
        </w:rPr>
      </w:pPr>
    </w:p>
    <w:p w14:paraId="4E3C8CB0" w14:textId="77777777" w:rsidR="00F37EC7" w:rsidRPr="00F37EC7" w:rsidRDefault="00F37EC7" w:rsidP="00063E36">
      <w:pPr>
        <w:spacing w:after="160" w:line="259" w:lineRule="auto"/>
        <w:jc w:val="both"/>
        <w:rPr>
          <w:lang w:val="en-GB"/>
        </w:rPr>
      </w:pPr>
      <w:r w:rsidRPr="00F37EC7">
        <w:rPr>
          <w:lang w:val="en-GB"/>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7B72685B"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GB"/>
              </w:rPr>
              <w:id w:val="692647316"/>
            </w:sdtPr>
            <w:sdtEndPr/>
            <w:sdtContent>
              <w:sdt>
                <w:sdtPr>
                  <w:rPr>
                    <w:rFonts w:ascii="Arial Narrow" w:hAnsi="Arial Narrow"/>
                    <w:b/>
                    <w:lang w:val="en-GB"/>
                  </w:rPr>
                  <w:id w:val="-1889329194"/>
                </w:sdtPr>
                <w:sdtEndPr/>
                <w:sdtContent>
                  <w:p w14:paraId="03EE1FE5" w14:textId="77777777" w:rsidR="00F37EC7" w:rsidRPr="00F37EC7" w:rsidRDefault="00F37EC7" w:rsidP="00063E36">
                    <w:pPr>
                      <w:spacing w:before="120" w:after="120" w:line="240" w:lineRule="auto"/>
                      <w:jc w:val="both"/>
                      <w:rPr>
                        <w:rFonts w:ascii="Arial Narrow" w:hAnsi="Arial Narrow"/>
                        <w:b/>
                        <w:lang w:val="en-GB"/>
                      </w:rPr>
                    </w:pPr>
                    <w:r w:rsidRPr="00F37EC7">
                      <w:rPr>
                        <w:rFonts w:ascii="Arial Narrow" w:hAnsi="Arial Narrow"/>
                        <w:b/>
                        <w:lang w:val="en-GB"/>
                      </w:rPr>
                      <w:t xml:space="preserve">Ishod 2 - </w:t>
                    </w:r>
                    <w:sdt>
                      <w:sdtPr>
                        <w:rPr>
                          <w:rFonts w:ascii="Arial Narrow" w:hAnsi="Arial Narrow"/>
                          <w:b/>
                          <w:lang w:val="en-GB"/>
                        </w:rPr>
                        <w:id w:val="-1777015046"/>
                      </w:sdtPr>
                      <w:sdtEndPr/>
                      <w:sdtContent>
                        <w:r w:rsidRPr="00F37EC7">
                          <w:rPr>
                            <w:rFonts w:ascii="Arial Narrow" w:hAnsi="Arial Narrow"/>
                            <w:lang w:val="en-GB"/>
                          </w:rPr>
                          <w:t>Učenik će biti sposoban da</w:t>
                        </w:r>
                      </w:sdtContent>
                    </w:sdt>
                  </w:p>
                </w:sdtContent>
              </w:sdt>
            </w:sdtContent>
          </w:sdt>
          <w:p w14:paraId="614A5381" w14:textId="77777777" w:rsidR="00F37EC7" w:rsidRPr="00F37EC7" w:rsidRDefault="00F37EC7" w:rsidP="00063E36">
            <w:pPr>
              <w:spacing w:before="120" w:after="120" w:line="240" w:lineRule="auto"/>
              <w:jc w:val="both"/>
              <w:rPr>
                <w:lang w:val="en-GB"/>
              </w:rPr>
            </w:pPr>
            <w:r w:rsidRPr="00F37EC7">
              <w:rPr>
                <w:rFonts w:ascii="Arial Narrow" w:hAnsi="Arial Narrow"/>
                <w:b/>
              </w:rPr>
              <w:t>Izvrši analizu određenog tržišta u cilju prikupljanja i formiranja baze podataka o potrebama potrošača u turizmu</w:t>
            </w:r>
          </w:p>
        </w:tc>
      </w:tr>
      <w:tr w:rsidR="00F37EC7" w:rsidRPr="00F37EC7" w14:paraId="6E874A71"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en-GB"/>
              </w:rPr>
              <w:id w:val="1755161749"/>
            </w:sdtPr>
            <w:sdtEndPr>
              <w:rPr>
                <w:b w:val="0"/>
              </w:rPr>
            </w:sdtEndPr>
            <w:sdtContent>
              <w:p w14:paraId="6F1A6BDC" w14:textId="77777777" w:rsidR="00F37EC7" w:rsidRPr="003556CB" w:rsidRDefault="00F37EC7" w:rsidP="00063E36">
                <w:pPr>
                  <w:spacing w:before="120" w:after="120" w:line="240" w:lineRule="auto"/>
                  <w:jc w:val="both"/>
                  <w:rPr>
                    <w:rFonts w:ascii="Arial Narrow" w:hAnsi="Arial Narrow"/>
                    <w:b/>
                  </w:rPr>
                </w:pPr>
                <w:r w:rsidRPr="00F37EC7">
                  <w:rPr>
                    <w:rFonts w:ascii="Arial Narrow" w:hAnsi="Arial Narrow"/>
                    <w:b/>
                    <w:lang w:val="en-GB"/>
                  </w:rPr>
                  <w:t>Kriterijumi</w:t>
                </w:r>
                <w:r w:rsidRPr="003556CB">
                  <w:rPr>
                    <w:rFonts w:ascii="Arial Narrow" w:hAnsi="Arial Narrow"/>
                    <w:b/>
                  </w:rPr>
                  <w:t xml:space="preserve"> </w:t>
                </w:r>
                <w:r w:rsidRPr="00F37EC7">
                  <w:rPr>
                    <w:rFonts w:ascii="Arial Narrow" w:hAnsi="Arial Narrow"/>
                    <w:b/>
                    <w:lang w:val="en-GB"/>
                  </w:rPr>
                  <w:t>za</w:t>
                </w:r>
                <w:r w:rsidRPr="003556CB">
                  <w:rPr>
                    <w:rFonts w:ascii="Arial Narrow" w:hAnsi="Arial Narrow"/>
                    <w:b/>
                  </w:rPr>
                  <w:t xml:space="preserve"> </w:t>
                </w:r>
                <w:r w:rsidRPr="00F37EC7">
                  <w:rPr>
                    <w:rFonts w:ascii="Arial Narrow" w:hAnsi="Arial Narrow"/>
                    <w:b/>
                    <w:lang w:val="en-GB"/>
                  </w:rPr>
                  <w:t>dostizanje</w:t>
                </w:r>
                <w:r w:rsidRPr="003556CB">
                  <w:rPr>
                    <w:rFonts w:ascii="Arial Narrow" w:hAnsi="Arial Narrow"/>
                    <w:b/>
                  </w:rPr>
                  <w:t xml:space="preserve"> </w:t>
                </w:r>
                <w:r w:rsidRPr="00F37EC7">
                  <w:rPr>
                    <w:rFonts w:ascii="Arial Narrow" w:hAnsi="Arial Narrow"/>
                    <w:b/>
                    <w:lang w:val="en-GB"/>
                  </w:rPr>
                  <w:t>ishoda</w:t>
                </w:r>
                <w:r w:rsidRPr="003556CB">
                  <w:rPr>
                    <w:rFonts w:ascii="Arial Narrow" w:hAnsi="Arial Narrow"/>
                    <w:b/>
                  </w:rPr>
                  <w:t xml:space="preserve"> </w:t>
                </w:r>
                <w:r w:rsidRPr="00F37EC7">
                  <w:rPr>
                    <w:rFonts w:ascii="Arial Narrow" w:hAnsi="Arial Narrow"/>
                    <w:b/>
                    <w:lang w:val="en-GB"/>
                  </w:rPr>
                  <w:t>u</w:t>
                </w:r>
                <w:r w:rsidRPr="003556CB">
                  <w:rPr>
                    <w:rFonts w:ascii="Arial Narrow" w:hAnsi="Arial Narrow"/>
                    <w:b/>
                  </w:rPr>
                  <w:t>č</w:t>
                </w:r>
                <w:r w:rsidRPr="00F37EC7">
                  <w:rPr>
                    <w:rFonts w:ascii="Arial Narrow" w:hAnsi="Arial Narrow"/>
                    <w:b/>
                    <w:lang w:val="en-GB"/>
                  </w:rPr>
                  <w:t>enja</w:t>
                </w:r>
              </w:p>
              <w:p w14:paraId="63A8BA0D" w14:textId="77777777" w:rsidR="00F37EC7" w:rsidRPr="003556CB" w:rsidRDefault="00F37EC7" w:rsidP="00063E36">
                <w:pPr>
                  <w:spacing w:before="120" w:after="120" w:line="240" w:lineRule="auto"/>
                  <w:jc w:val="both"/>
                  <w:rPr>
                    <w:rFonts w:ascii="Arial Narrow" w:hAnsi="Arial Narrow"/>
                    <w:b/>
                  </w:rPr>
                </w:pPr>
                <w:r w:rsidRPr="00F37EC7">
                  <w:rPr>
                    <w:rFonts w:ascii="Arial Narrow" w:hAnsi="Arial Narrow"/>
                    <w:lang w:val="en-GB"/>
                  </w:rPr>
                  <w:t>U</w:t>
                </w:r>
                <w:r w:rsidRPr="003556CB">
                  <w:rPr>
                    <w:rFonts w:ascii="Arial Narrow" w:hAnsi="Arial Narrow"/>
                  </w:rPr>
                  <w:t xml:space="preserve"> </w:t>
                </w:r>
                <w:r w:rsidRPr="00F37EC7">
                  <w:rPr>
                    <w:rFonts w:ascii="Arial Narrow" w:hAnsi="Arial Narrow"/>
                    <w:lang w:val="en-GB"/>
                  </w:rPr>
                  <w:t>cilju</w:t>
                </w:r>
                <w:r w:rsidRPr="003556CB">
                  <w:rPr>
                    <w:rFonts w:ascii="Arial Narrow" w:hAnsi="Arial Narrow"/>
                  </w:rPr>
                  <w:t xml:space="preserve"> </w:t>
                </w:r>
                <w:r w:rsidRPr="00F37EC7">
                  <w:rPr>
                    <w:rFonts w:ascii="Arial Narrow" w:hAnsi="Arial Narrow"/>
                    <w:lang w:val="en-GB"/>
                  </w:rPr>
                  <w:t>dostizanja</w:t>
                </w:r>
                <w:r w:rsidRPr="003556CB">
                  <w:rPr>
                    <w:rFonts w:ascii="Arial Narrow" w:hAnsi="Arial Narrow"/>
                  </w:rPr>
                  <w:t xml:space="preserve"> </w:t>
                </w:r>
                <w:r w:rsidRPr="00F37EC7">
                  <w:rPr>
                    <w:rFonts w:ascii="Arial Narrow" w:hAnsi="Arial Narrow"/>
                    <w:lang w:val="en-GB"/>
                  </w:rPr>
                  <w:t>ishoda</w:t>
                </w:r>
                <w:r w:rsidRPr="003556CB">
                  <w:rPr>
                    <w:rFonts w:ascii="Arial Narrow" w:hAnsi="Arial Narrow"/>
                  </w:rPr>
                  <w:t xml:space="preserve"> </w:t>
                </w:r>
                <w:r w:rsidRPr="00F37EC7">
                  <w:rPr>
                    <w:rFonts w:ascii="Arial Narrow" w:hAnsi="Arial Narrow"/>
                    <w:lang w:val="en-GB"/>
                  </w:rPr>
                  <w:t>u</w:t>
                </w:r>
                <w:r w:rsidRPr="003556CB">
                  <w:rPr>
                    <w:rFonts w:ascii="Arial Narrow" w:hAnsi="Arial Narrow"/>
                  </w:rPr>
                  <w:t>č</w:t>
                </w:r>
                <w:r w:rsidRPr="00F37EC7">
                  <w:rPr>
                    <w:rFonts w:ascii="Arial Narrow" w:hAnsi="Arial Narrow"/>
                    <w:lang w:val="en-GB"/>
                  </w:rPr>
                  <w:t>enja</w:t>
                </w:r>
                <w:r w:rsidRPr="003556CB">
                  <w:rPr>
                    <w:rFonts w:ascii="Arial Narrow" w:hAnsi="Arial Narrow"/>
                  </w:rPr>
                  <w:t xml:space="preserve">, </w:t>
                </w:r>
                <w:r w:rsidRPr="00F37EC7">
                  <w:rPr>
                    <w:rFonts w:ascii="Arial Narrow" w:hAnsi="Arial Narrow"/>
                    <w:lang w:val="en-GB"/>
                  </w:rPr>
                  <w:t>u</w:t>
                </w:r>
                <w:r w:rsidRPr="003556CB">
                  <w:rPr>
                    <w:rFonts w:ascii="Arial Narrow" w:hAnsi="Arial Narrow"/>
                  </w:rPr>
                  <w:t>č</w:t>
                </w:r>
                <w:r w:rsidRPr="00F37EC7">
                  <w:rPr>
                    <w:rFonts w:ascii="Arial Narrow" w:hAnsi="Arial Narrow"/>
                    <w:lang w:val="en-GB"/>
                  </w:rPr>
                  <w:t>enik</w:t>
                </w:r>
                <w:r w:rsidRPr="003556CB">
                  <w:rPr>
                    <w:rFonts w:ascii="Arial Narrow" w:hAnsi="Arial Narrow"/>
                  </w:rPr>
                  <w:t xml:space="preserve"> </w:t>
                </w:r>
                <w:r w:rsidRPr="00F37EC7">
                  <w:rPr>
                    <w:rFonts w:ascii="Arial Narrow" w:hAnsi="Arial Narrow"/>
                    <w:lang w:val="en-GB"/>
                  </w:rPr>
                  <w:t>treba</w:t>
                </w:r>
                <w:r w:rsidRPr="003556CB">
                  <w:rPr>
                    <w:rFonts w:ascii="Arial Narrow" w:hAnsi="Arial Narrow"/>
                  </w:rPr>
                  <w:t xml:space="preserve"> </w:t>
                </w:r>
                <w:r w:rsidRPr="00F37EC7">
                  <w:rPr>
                    <w:rFonts w:ascii="Arial Narrow" w:hAnsi="Arial Narrow"/>
                    <w:lang w:val="en-GB"/>
                  </w:rPr>
                  <w:t>da</w:t>
                </w:r>
                <w:r w:rsidRPr="003556CB">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GB"/>
              </w:rPr>
              <w:id w:val="1532771599"/>
            </w:sdtPr>
            <w:sdtEndPr>
              <w:rPr>
                <w:b w:val="0"/>
              </w:rPr>
            </w:sdtEndPr>
            <w:sdtContent>
              <w:p w14:paraId="5AF66A8D" w14:textId="77777777" w:rsidR="00F37EC7" w:rsidRPr="00F37EC7" w:rsidRDefault="00F37EC7" w:rsidP="00063E36">
                <w:pPr>
                  <w:spacing w:before="120" w:after="120" w:line="240" w:lineRule="auto"/>
                  <w:jc w:val="both"/>
                  <w:rPr>
                    <w:rFonts w:ascii="Arial Narrow" w:hAnsi="Arial Narrow" w:cs="Verdana"/>
                    <w:color w:val="000000"/>
                    <w:lang w:val="en-GB"/>
                  </w:rPr>
                </w:pPr>
                <w:r w:rsidRPr="00F37EC7">
                  <w:rPr>
                    <w:rFonts w:ascii="Arial Narrow" w:hAnsi="Arial Narrow" w:cs="Verdana"/>
                    <w:b/>
                    <w:color w:val="000000"/>
                    <w:lang w:val="en-GB"/>
                  </w:rPr>
                  <w:t>Kontekst</w:t>
                </w:r>
              </w:p>
              <w:p w14:paraId="3A62774B" w14:textId="77777777" w:rsidR="00F37EC7" w:rsidRPr="00F37EC7" w:rsidRDefault="00F37EC7" w:rsidP="00063E36">
                <w:pPr>
                  <w:spacing w:before="120" w:after="120" w:line="240" w:lineRule="auto"/>
                  <w:jc w:val="both"/>
                  <w:rPr>
                    <w:rFonts w:ascii="Arial Narrow" w:hAnsi="Arial Narrow" w:cs="Verdana"/>
                    <w:color w:val="000000"/>
                    <w:lang w:val="en-GB"/>
                  </w:rPr>
                </w:pPr>
                <w:r w:rsidRPr="00F37EC7">
                  <w:rPr>
                    <w:rFonts w:ascii="Arial Narrow" w:hAnsi="Arial Narrow" w:cs="Verdana"/>
                    <w:color w:val="000000"/>
                    <w:lang w:val="en-GB"/>
                  </w:rPr>
                  <w:t>(Pojašnjenje označenih pojmova)</w:t>
                </w:r>
              </w:p>
            </w:sdtContent>
          </w:sdt>
        </w:tc>
      </w:tr>
      <w:tr w:rsidR="00F37EC7" w:rsidRPr="00F37EC7" w14:paraId="16AD115A" w14:textId="77777777" w:rsidTr="00F37EC7">
        <w:trPr>
          <w:trHeight w:val="542"/>
          <w:jc w:val="center"/>
        </w:trPr>
        <w:tc>
          <w:tcPr>
            <w:tcW w:w="2500" w:type="pct"/>
            <w:shd w:val="clear" w:color="auto" w:fill="auto"/>
            <w:vAlign w:val="center"/>
          </w:tcPr>
          <w:p w14:paraId="573FB4DB" w14:textId="77777777" w:rsidR="00F37EC7" w:rsidRPr="00F37EC7" w:rsidRDefault="00F37EC7" w:rsidP="00063E36">
            <w:pPr>
              <w:pStyle w:val="ListParagraph"/>
              <w:numPr>
                <w:ilvl w:val="0"/>
                <w:numId w:val="135"/>
              </w:numPr>
              <w:spacing w:before="120" w:after="120" w:line="240" w:lineRule="auto"/>
              <w:ind w:left="312" w:hanging="312"/>
              <w:jc w:val="both"/>
              <w:rPr>
                <w:rFonts w:ascii="Arial Narrow" w:hAnsi="Arial Narrow"/>
                <w:color w:val="000000"/>
                <w:lang w:val="sr-Latn-CS"/>
              </w:rPr>
            </w:pPr>
            <w:r w:rsidRPr="0077192D">
              <w:rPr>
                <w:rFonts w:ascii="Arial Narrow" w:hAnsi="Arial Narrow"/>
                <w:color w:val="000000"/>
                <w:lang w:val="sr-Latn-CS"/>
              </w:rPr>
              <w:t>Objasni</w:t>
            </w:r>
            <w:r w:rsidRPr="00F37EC7">
              <w:rPr>
                <w:rFonts w:ascii="Arial Narrow" w:hAnsi="Arial Narrow"/>
                <w:lang w:val="en-GB"/>
              </w:rPr>
              <w:t xml:space="preserve"> segmentaciju tržišta i izbor optimalnih segmenata prema raznim kriterijumima</w:t>
            </w:r>
          </w:p>
        </w:tc>
        <w:tc>
          <w:tcPr>
            <w:tcW w:w="2500" w:type="pct"/>
            <w:shd w:val="clear" w:color="auto" w:fill="auto"/>
            <w:vAlign w:val="center"/>
          </w:tcPr>
          <w:p w14:paraId="420A0D4D"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0CE55CA5" w14:textId="77777777" w:rsidTr="00F37EC7">
        <w:trPr>
          <w:trHeight w:val="542"/>
          <w:jc w:val="center"/>
        </w:trPr>
        <w:tc>
          <w:tcPr>
            <w:tcW w:w="2500" w:type="pct"/>
            <w:shd w:val="clear" w:color="auto" w:fill="auto"/>
            <w:vAlign w:val="center"/>
          </w:tcPr>
          <w:p w14:paraId="087F5D06" w14:textId="77777777" w:rsidR="00F37EC7" w:rsidRPr="00F37EC7" w:rsidRDefault="00F37EC7" w:rsidP="00063E36">
            <w:pPr>
              <w:numPr>
                <w:ilvl w:val="0"/>
                <w:numId w:val="135"/>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 xml:space="preserve">Objasni prednosti </w:t>
            </w:r>
            <w:r w:rsidRPr="00F37EC7">
              <w:rPr>
                <w:rFonts w:ascii="Arial Narrow" w:hAnsi="Arial Narrow"/>
                <w:b/>
                <w:lang w:val="en-GB"/>
              </w:rPr>
              <w:t>strategija ciljnog marketinga</w:t>
            </w:r>
            <w:r w:rsidRPr="00F37EC7">
              <w:rPr>
                <w:rFonts w:ascii="Arial Narrow" w:hAnsi="Arial Narrow"/>
                <w:lang w:val="en-GB"/>
              </w:rPr>
              <w:t xml:space="preserve"> u odnosu na ciljno tržište</w:t>
            </w:r>
          </w:p>
        </w:tc>
        <w:tc>
          <w:tcPr>
            <w:tcW w:w="2500" w:type="pct"/>
            <w:shd w:val="clear" w:color="auto" w:fill="auto"/>
            <w:vAlign w:val="center"/>
          </w:tcPr>
          <w:p w14:paraId="192072EB"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lang w:val="en-GB"/>
              </w:rPr>
              <w:t xml:space="preserve">Strategije ciljnog marketinga: </w:t>
            </w:r>
            <w:r w:rsidRPr="00F37EC7">
              <w:rPr>
                <w:rFonts w:ascii="Arial Narrow" w:hAnsi="Arial Narrow"/>
                <w:lang w:val="en-GB"/>
              </w:rPr>
              <w:t>nediferencirani, diferencirani, fokusirani i kastomizirani marketing</w:t>
            </w:r>
          </w:p>
        </w:tc>
      </w:tr>
      <w:tr w:rsidR="00F37EC7" w:rsidRPr="00F37EC7" w14:paraId="32CD00ED" w14:textId="77777777" w:rsidTr="00F37EC7">
        <w:trPr>
          <w:trHeight w:val="542"/>
          <w:jc w:val="center"/>
        </w:trPr>
        <w:tc>
          <w:tcPr>
            <w:tcW w:w="2500" w:type="pct"/>
            <w:shd w:val="clear" w:color="auto" w:fill="auto"/>
            <w:vAlign w:val="center"/>
          </w:tcPr>
          <w:p w14:paraId="561FCD0E" w14:textId="77777777" w:rsidR="00F37EC7" w:rsidRPr="00F37EC7" w:rsidRDefault="00F37EC7" w:rsidP="00063E36">
            <w:pPr>
              <w:numPr>
                <w:ilvl w:val="0"/>
                <w:numId w:val="135"/>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Analizira specifičnosti turističkog tržišta</w:t>
            </w:r>
          </w:p>
        </w:tc>
        <w:tc>
          <w:tcPr>
            <w:tcW w:w="2500" w:type="pct"/>
            <w:shd w:val="clear" w:color="auto" w:fill="auto"/>
            <w:vAlign w:val="center"/>
          </w:tcPr>
          <w:p w14:paraId="1D0A64E2" w14:textId="77777777" w:rsidR="00F37EC7" w:rsidRPr="00F37EC7" w:rsidRDefault="00F37EC7" w:rsidP="00063E36">
            <w:pPr>
              <w:spacing w:before="120" w:after="120" w:line="240" w:lineRule="auto"/>
              <w:jc w:val="both"/>
              <w:rPr>
                <w:rFonts w:ascii="Arial Narrow" w:hAnsi="Arial Narrow"/>
                <w:b/>
                <w:lang w:val="en-GB"/>
              </w:rPr>
            </w:pPr>
          </w:p>
        </w:tc>
      </w:tr>
      <w:tr w:rsidR="00F37EC7" w:rsidRPr="00F37EC7" w14:paraId="4453B1A7" w14:textId="77777777" w:rsidTr="00F37EC7">
        <w:trPr>
          <w:trHeight w:val="542"/>
          <w:jc w:val="center"/>
        </w:trPr>
        <w:tc>
          <w:tcPr>
            <w:tcW w:w="2500" w:type="pct"/>
            <w:shd w:val="clear" w:color="auto" w:fill="auto"/>
            <w:vAlign w:val="center"/>
          </w:tcPr>
          <w:p w14:paraId="7DA9613B" w14:textId="77777777" w:rsidR="00F37EC7" w:rsidRPr="00F37EC7" w:rsidRDefault="00F37EC7" w:rsidP="00063E36">
            <w:pPr>
              <w:numPr>
                <w:ilvl w:val="0"/>
                <w:numId w:val="135"/>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 xml:space="preserve">Analizira </w:t>
            </w:r>
            <w:r w:rsidRPr="00F37EC7">
              <w:rPr>
                <w:rFonts w:ascii="Arial Narrow" w:hAnsi="Arial Narrow"/>
                <w:b/>
                <w:lang w:val="en-GB"/>
              </w:rPr>
              <w:t>ponašanje potrošača</w:t>
            </w:r>
            <w:r w:rsidRPr="00F37EC7">
              <w:rPr>
                <w:rFonts w:ascii="Arial Narrow" w:hAnsi="Arial Narrow"/>
                <w:lang w:val="en-GB"/>
              </w:rPr>
              <w:t xml:space="preserve"> u turizmu</w:t>
            </w:r>
          </w:p>
        </w:tc>
        <w:tc>
          <w:tcPr>
            <w:tcW w:w="2500" w:type="pct"/>
            <w:shd w:val="clear" w:color="auto" w:fill="auto"/>
            <w:vAlign w:val="center"/>
          </w:tcPr>
          <w:p w14:paraId="66040C2B" w14:textId="77777777" w:rsidR="00F37EC7" w:rsidRPr="00F37EC7" w:rsidRDefault="00F37EC7" w:rsidP="00063E36">
            <w:pPr>
              <w:spacing w:before="120" w:after="120" w:line="240" w:lineRule="auto"/>
              <w:jc w:val="both"/>
              <w:rPr>
                <w:rFonts w:ascii="Arial Narrow" w:hAnsi="Arial Narrow"/>
                <w:color w:val="000000"/>
                <w:lang w:val="en-GB"/>
              </w:rPr>
            </w:pPr>
            <w:r w:rsidRPr="00F37EC7">
              <w:rPr>
                <w:rFonts w:ascii="Arial Narrow" w:hAnsi="Arial Narrow"/>
                <w:b/>
                <w:lang w:val="en-GB"/>
              </w:rPr>
              <w:t xml:space="preserve">Ponašanje potrošača: </w:t>
            </w:r>
            <w:r w:rsidRPr="00F37EC7">
              <w:rPr>
                <w:rFonts w:ascii="Arial Narrow" w:hAnsi="Arial Narrow"/>
                <w:lang w:val="en-GB"/>
              </w:rPr>
              <w:t>kroz motivacioni proces i uticaj društvenih i psiholoških faktora</w:t>
            </w:r>
          </w:p>
        </w:tc>
      </w:tr>
      <w:tr w:rsidR="00F37EC7" w:rsidRPr="00F37EC7" w14:paraId="55704C7B" w14:textId="77777777" w:rsidTr="00F37EC7">
        <w:trPr>
          <w:trHeight w:val="542"/>
          <w:jc w:val="center"/>
        </w:trPr>
        <w:tc>
          <w:tcPr>
            <w:tcW w:w="2500" w:type="pct"/>
            <w:shd w:val="clear" w:color="auto" w:fill="auto"/>
            <w:vAlign w:val="center"/>
          </w:tcPr>
          <w:p w14:paraId="59D319F3" w14:textId="77777777" w:rsidR="00F37EC7" w:rsidRPr="00F37EC7" w:rsidRDefault="00F37EC7" w:rsidP="00063E36">
            <w:pPr>
              <w:numPr>
                <w:ilvl w:val="0"/>
                <w:numId w:val="135"/>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 xml:space="preserve">Izvrši izbor izvora podataka i </w:t>
            </w:r>
            <w:r w:rsidRPr="00F37EC7">
              <w:rPr>
                <w:rFonts w:ascii="Arial Narrow" w:hAnsi="Arial Narrow"/>
                <w:b/>
                <w:lang w:val="en-GB"/>
              </w:rPr>
              <w:t xml:space="preserve">planira istraživanje tržišta </w:t>
            </w:r>
            <w:r w:rsidRPr="00F37EC7">
              <w:rPr>
                <w:rFonts w:ascii="Arial Narrow" w:hAnsi="Arial Narrow"/>
                <w:lang w:val="en-GB"/>
              </w:rPr>
              <w:t>po fazama</w:t>
            </w:r>
          </w:p>
        </w:tc>
        <w:tc>
          <w:tcPr>
            <w:tcW w:w="2500" w:type="pct"/>
            <w:shd w:val="clear" w:color="auto" w:fill="auto"/>
            <w:vAlign w:val="center"/>
          </w:tcPr>
          <w:p w14:paraId="129767A8" w14:textId="77777777" w:rsidR="00F37EC7" w:rsidRPr="00F37EC7" w:rsidRDefault="00F37EC7" w:rsidP="00063E36">
            <w:pPr>
              <w:spacing w:before="120" w:after="120" w:line="240" w:lineRule="auto"/>
              <w:jc w:val="both"/>
              <w:rPr>
                <w:rFonts w:ascii="Arial Narrow" w:hAnsi="Arial Narrow"/>
                <w:color w:val="000000"/>
                <w:lang w:val="sr-Latn-CS"/>
              </w:rPr>
            </w:pPr>
            <w:r w:rsidRPr="00F134A6">
              <w:rPr>
                <w:rFonts w:ascii="Arial Narrow" w:hAnsi="Arial Narrow"/>
                <w:b/>
                <w:lang w:val="en-GB"/>
              </w:rPr>
              <w:t xml:space="preserve">Planira istraživanje tržišta: </w:t>
            </w:r>
            <w:r w:rsidRPr="00F134A6">
              <w:rPr>
                <w:rFonts w:ascii="Arial Narrow" w:hAnsi="Arial Narrow"/>
                <w:lang w:val="en-GB"/>
              </w:rPr>
              <w:t xml:space="preserve">kroz </w:t>
            </w:r>
            <w:r w:rsidRPr="00F37EC7">
              <w:rPr>
                <w:rFonts w:ascii="Arial Narrow" w:hAnsi="Arial Narrow"/>
                <w:lang w:val="en-GB"/>
              </w:rPr>
              <w:t>odabir predmeta istraživanja, definisanje uzorka i metode istraživanja</w:t>
            </w:r>
          </w:p>
        </w:tc>
      </w:tr>
      <w:tr w:rsidR="00F37EC7" w:rsidRPr="00F37EC7" w14:paraId="3B6257C7" w14:textId="77777777" w:rsidTr="00F37EC7">
        <w:trPr>
          <w:trHeight w:val="542"/>
          <w:jc w:val="center"/>
        </w:trPr>
        <w:tc>
          <w:tcPr>
            <w:tcW w:w="2500" w:type="pct"/>
            <w:shd w:val="clear" w:color="auto" w:fill="auto"/>
            <w:vAlign w:val="center"/>
          </w:tcPr>
          <w:p w14:paraId="5032EA37" w14:textId="77777777" w:rsidR="00F37EC7" w:rsidRPr="00F37EC7" w:rsidRDefault="008F4620" w:rsidP="00063E36">
            <w:pPr>
              <w:numPr>
                <w:ilvl w:val="0"/>
                <w:numId w:val="135"/>
              </w:numPr>
              <w:spacing w:before="120" w:after="120" w:line="240" w:lineRule="auto"/>
              <w:ind w:left="312" w:hanging="312"/>
              <w:contextualSpacing/>
              <w:jc w:val="both"/>
              <w:rPr>
                <w:rFonts w:ascii="Arial Narrow" w:hAnsi="Arial Narrow"/>
                <w:color w:val="000000"/>
                <w:lang w:val="sr-Latn-CS"/>
              </w:rPr>
            </w:pPr>
            <w:r>
              <w:rPr>
                <w:rFonts w:ascii="Arial Narrow" w:hAnsi="Arial Narrow"/>
                <w:lang w:val="en-GB"/>
              </w:rPr>
              <w:t>Sprovede</w:t>
            </w:r>
            <w:r w:rsidR="00F37EC7" w:rsidRPr="003556CB">
              <w:rPr>
                <w:rFonts w:ascii="Arial Narrow" w:hAnsi="Arial Narrow"/>
              </w:rPr>
              <w:t xml:space="preserve"> </w:t>
            </w:r>
            <w:r w:rsidR="00F37EC7" w:rsidRPr="00F37EC7">
              <w:rPr>
                <w:rFonts w:ascii="Arial Narrow" w:hAnsi="Arial Narrow"/>
                <w:lang w:val="en-GB"/>
              </w:rPr>
              <w:t>istra</w:t>
            </w:r>
            <w:r w:rsidR="00F37EC7" w:rsidRPr="003556CB">
              <w:rPr>
                <w:rFonts w:ascii="Arial Narrow" w:hAnsi="Arial Narrow"/>
              </w:rPr>
              <w:t>ž</w:t>
            </w:r>
            <w:r w:rsidR="00F37EC7" w:rsidRPr="00F37EC7">
              <w:rPr>
                <w:rFonts w:ascii="Arial Narrow" w:hAnsi="Arial Narrow"/>
                <w:lang w:val="en-GB"/>
              </w:rPr>
              <w:t>ivanje</w:t>
            </w:r>
            <w:r w:rsidR="00F37EC7" w:rsidRPr="003556CB">
              <w:rPr>
                <w:rFonts w:ascii="Arial Narrow" w:hAnsi="Arial Narrow"/>
              </w:rPr>
              <w:t xml:space="preserve"> </w:t>
            </w:r>
            <w:r w:rsidR="00F37EC7" w:rsidRPr="00F37EC7">
              <w:rPr>
                <w:rFonts w:ascii="Arial Narrow" w:hAnsi="Arial Narrow"/>
                <w:lang w:val="en-GB"/>
              </w:rPr>
              <w:t>tr</w:t>
            </w:r>
            <w:r w:rsidR="00F37EC7" w:rsidRPr="003556CB">
              <w:rPr>
                <w:rFonts w:ascii="Arial Narrow" w:hAnsi="Arial Narrow"/>
              </w:rPr>
              <w:t>ž</w:t>
            </w:r>
            <w:r w:rsidR="00F37EC7" w:rsidRPr="00F37EC7">
              <w:rPr>
                <w:rFonts w:ascii="Arial Narrow" w:hAnsi="Arial Narrow"/>
                <w:lang w:val="en-GB"/>
              </w:rPr>
              <w:t>i</w:t>
            </w:r>
            <w:r w:rsidR="00F37EC7" w:rsidRPr="003556CB">
              <w:rPr>
                <w:rFonts w:ascii="Arial Narrow" w:hAnsi="Arial Narrow"/>
              </w:rPr>
              <w:t>š</w:t>
            </w:r>
            <w:r w:rsidR="00F37EC7" w:rsidRPr="00F37EC7">
              <w:rPr>
                <w:rFonts w:ascii="Arial Narrow" w:hAnsi="Arial Narrow"/>
                <w:lang w:val="en-GB"/>
              </w:rPr>
              <w:t>ta</w:t>
            </w:r>
            <w:r w:rsidR="00F37EC7" w:rsidRPr="003556CB">
              <w:rPr>
                <w:rFonts w:ascii="Arial Narrow" w:hAnsi="Arial Narrow"/>
              </w:rPr>
              <w:t xml:space="preserve"> </w:t>
            </w:r>
            <w:r w:rsidR="00F37EC7" w:rsidRPr="00F37EC7">
              <w:rPr>
                <w:rFonts w:ascii="Arial Narrow" w:hAnsi="Arial Narrow"/>
                <w:lang w:val="en-GB"/>
              </w:rPr>
              <w:t>kroz</w:t>
            </w:r>
            <w:r w:rsidR="00F37EC7" w:rsidRPr="003556CB">
              <w:rPr>
                <w:rFonts w:ascii="Arial Narrow" w:hAnsi="Arial Narrow"/>
              </w:rPr>
              <w:t xml:space="preserve"> </w:t>
            </w:r>
            <w:r w:rsidR="00F37EC7" w:rsidRPr="00F37EC7">
              <w:rPr>
                <w:rFonts w:ascii="Arial Narrow" w:hAnsi="Arial Narrow"/>
                <w:lang w:val="en-GB"/>
              </w:rPr>
              <w:t>odgovaraju</w:t>
            </w:r>
            <w:r w:rsidR="00F37EC7" w:rsidRPr="003556CB">
              <w:rPr>
                <w:rFonts w:ascii="Arial Narrow" w:hAnsi="Arial Narrow"/>
              </w:rPr>
              <w:t>ć</w:t>
            </w:r>
            <w:r w:rsidR="00F37EC7" w:rsidRPr="00F37EC7">
              <w:rPr>
                <w:rFonts w:ascii="Arial Narrow" w:hAnsi="Arial Narrow"/>
                <w:lang w:val="en-GB"/>
              </w:rPr>
              <w:t>e</w:t>
            </w:r>
            <w:r w:rsidR="00F37EC7" w:rsidRPr="003556CB">
              <w:rPr>
                <w:rFonts w:ascii="Arial Narrow" w:hAnsi="Arial Narrow"/>
              </w:rPr>
              <w:t xml:space="preserve"> </w:t>
            </w:r>
            <w:r w:rsidR="00F37EC7" w:rsidRPr="00F37EC7">
              <w:rPr>
                <w:rFonts w:ascii="Arial Narrow" w:hAnsi="Arial Narrow"/>
                <w:b/>
                <w:lang w:val="en-GB"/>
              </w:rPr>
              <w:t>metode</w:t>
            </w:r>
            <w:r w:rsidR="00F37EC7" w:rsidRPr="003556CB">
              <w:rPr>
                <w:rFonts w:ascii="Arial Narrow" w:hAnsi="Arial Narrow"/>
                <w:b/>
              </w:rPr>
              <w:t xml:space="preserve"> </w:t>
            </w:r>
            <w:r w:rsidR="00F37EC7" w:rsidRPr="00F37EC7">
              <w:rPr>
                <w:rFonts w:ascii="Arial Narrow" w:hAnsi="Arial Narrow"/>
                <w:b/>
                <w:lang w:val="en-GB"/>
              </w:rPr>
              <w:t>istra</w:t>
            </w:r>
            <w:r w:rsidR="00F37EC7" w:rsidRPr="00F37EC7">
              <w:rPr>
                <w:rFonts w:ascii="Arial Narrow" w:hAnsi="Arial Narrow"/>
                <w:b/>
                <w:lang w:val="sr-Latn-CS"/>
              </w:rPr>
              <w:t>živanja tržišta</w:t>
            </w:r>
          </w:p>
        </w:tc>
        <w:tc>
          <w:tcPr>
            <w:tcW w:w="2500" w:type="pct"/>
            <w:shd w:val="clear" w:color="auto" w:fill="auto"/>
            <w:vAlign w:val="center"/>
          </w:tcPr>
          <w:p w14:paraId="4C503086"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lang w:val="en-GB"/>
              </w:rPr>
              <w:t>Metode istraživanja tržišta</w:t>
            </w:r>
            <w:r w:rsidRPr="00F37EC7">
              <w:rPr>
                <w:rFonts w:ascii="Arial Narrow" w:hAnsi="Arial Narrow"/>
                <w:lang w:val="en-GB"/>
              </w:rPr>
              <w:t>: posmatranje, ispitivanje, eksperiment</w:t>
            </w:r>
          </w:p>
        </w:tc>
      </w:tr>
      <w:tr w:rsidR="00F37EC7" w:rsidRPr="00F37EC7" w14:paraId="53BBC9F3" w14:textId="77777777" w:rsidTr="00F37EC7">
        <w:trPr>
          <w:trHeight w:val="542"/>
          <w:jc w:val="center"/>
        </w:trPr>
        <w:tc>
          <w:tcPr>
            <w:tcW w:w="2500" w:type="pct"/>
            <w:shd w:val="clear" w:color="auto" w:fill="auto"/>
            <w:vAlign w:val="center"/>
          </w:tcPr>
          <w:p w14:paraId="46CE31A1" w14:textId="77777777" w:rsidR="00F37EC7" w:rsidRPr="00F37EC7" w:rsidRDefault="00F37EC7" w:rsidP="00063E36">
            <w:pPr>
              <w:pStyle w:val="ListParagraph"/>
              <w:numPr>
                <w:ilvl w:val="0"/>
                <w:numId w:val="135"/>
              </w:numPr>
              <w:spacing w:before="120" w:after="120" w:line="240" w:lineRule="auto"/>
              <w:ind w:left="312" w:hanging="312"/>
              <w:jc w:val="both"/>
              <w:rPr>
                <w:rFonts w:ascii="Arial Narrow" w:hAnsi="Arial Narrow"/>
                <w:lang w:val="en-GB"/>
              </w:rPr>
            </w:pPr>
            <w:r w:rsidRPr="0077192D">
              <w:rPr>
                <w:rFonts w:ascii="Arial Narrow" w:hAnsi="Arial Narrow"/>
                <w:color w:val="000000"/>
                <w:lang w:val="sr-Latn-CS"/>
              </w:rPr>
              <w:t>Objasni</w:t>
            </w:r>
            <w:r w:rsidRPr="00F37EC7">
              <w:rPr>
                <w:rFonts w:ascii="Arial Narrow" w:hAnsi="Arial Narrow"/>
                <w:lang w:val="en-GB"/>
              </w:rPr>
              <w:t xml:space="preserve"> značaj marketing informacionog sistema (MIS-a)</w:t>
            </w:r>
          </w:p>
        </w:tc>
        <w:tc>
          <w:tcPr>
            <w:tcW w:w="2500" w:type="pct"/>
            <w:shd w:val="clear" w:color="auto" w:fill="auto"/>
            <w:vAlign w:val="center"/>
          </w:tcPr>
          <w:p w14:paraId="6F52BA23" w14:textId="77777777" w:rsidR="00F37EC7" w:rsidRPr="00F37EC7" w:rsidRDefault="00F37EC7" w:rsidP="00063E36">
            <w:pPr>
              <w:spacing w:before="120" w:after="120" w:line="240" w:lineRule="auto"/>
              <w:jc w:val="both"/>
              <w:rPr>
                <w:rFonts w:ascii="Arial Narrow" w:hAnsi="Arial Narrow"/>
                <w:b/>
                <w:lang w:val="en-GB"/>
              </w:rPr>
            </w:pPr>
          </w:p>
        </w:tc>
      </w:tr>
      <w:tr w:rsidR="00F37EC7" w:rsidRPr="00F37EC7" w14:paraId="244F5C4C"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p w14:paraId="663F4538" w14:textId="77777777" w:rsidR="00F37EC7" w:rsidRPr="00F37EC7" w:rsidRDefault="00F37EC7" w:rsidP="00063E36">
            <w:pPr>
              <w:spacing w:before="120" w:after="120" w:line="240" w:lineRule="auto"/>
              <w:jc w:val="both"/>
              <w:rPr>
                <w:rFonts w:ascii="Arial Narrow" w:hAnsi="Arial Narrow"/>
                <w:b/>
                <w:color w:val="000000"/>
                <w:lang w:val="sr-Latn-CS"/>
              </w:rPr>
            </w:pPr>
            <w:r w:rsidRPr="00F37EC7">
              <w:rPr>
                <w:rFonts w:ascii="Arial Narrow" w:hAnsi="Arial Narrow"/>
                <w:b/>
                <w:color w:val="000000"/>
                <w:lang w:val="sr-Latn-CS"/>
              </w:rPr>
              <w:t>Način provjeravanja dostignutosti ishoda učenja</w:t>
            </w:r>
          </w:p>
        </w:tc>
      </w:tr>
      <w:tr w:rsidR="00F37EC7" w:rsidRPr="00F37EC7" w14:paraId="46C2CEA4"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1394991E" w14:textId="6A0953D6"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lang w:val="en-US"/>
              </w:rPr>
              <w:t>U</w:t>
            </w:r>
            <w:r w:rsidRPr="003556CB">
              <w:rPr>
                <w:rFonts w:ascii="Arial Narrow" w:hAnsi="Arial Narrow"/>
              </w:rPr>
              <w:t xml:space="preserve"> </w:t>
            </w:r>
            <w:r w:rsidRPr="00F37EC7">
              <w:rPr>
                <w:rFonts w:ascii="Arial Narrow" w:hAnsi="Arial Narrow"/>
                <w:lang w:val="en-US"/>
              </w:rPr>
              <w:t>cilju</w:t>
            </w:r>
            <w:r w:rsidRPr="003556CB">
              <w:rPr>
                <w:rFonts w:ascii="Arial Narrow" w:hAnsi="Arial Narrow"/>
              </w:rPr>
              <w:t xml:space="preserve"> </w:t>
            </w:r>
            <w:r w:rsidRPr="00F37EC7">
              <w:rPr>
                <w:rFonts w:ascii="Arial Narrow" w:hAnsi="Arial Narrow"/>
                <w:lang w:val="en-US"/>
              </w:rPr>
              <w:t>provjeravanja</w:t>
            </w:r>
            <w:r w:rsidRPr="003556CB">
              <w:rPr>
                <w:rFonts w:ascii="Arial Narrow" w:hAnsi="Arial Narrow"/>
              </w:rPr>
              <w:t xml:space="preserve"> </w:t>
            </w:r>
            <w:r w:rsidRPr="00F37EC7">
              <w:rPr>
                <w:rFonts w:ascii="Arial Narrow" w:hAnsi="Arial Narrow"/>
                <w:lang w:val="en-US"/>
              </w:rPr>
              <w:t>dostignutosti</w:t>
            </w:r>
            <w:r w:rsidRPr="003556CB">
              <w:rPr>
                <w:rFonts w:ascii="Arial Narrow" w:hAnsi="Arial Narrow"/>
              </w:rPr>
              <w:t xml:space="preserve"> </w:t>
            </w:r>
            <w:r w:rsidRPr="00F37EC7">
              <w:rPr>
                <w:rFonts w:ascii="Arial Narrow" w:hAnsi="Arial Narrow"/>
                <w:lang w:val="en-US"/>
              </w:rPr>
              <w:t>pomenutog</w:t>
            </w:r>
            <w:r w:rsidRPr="003556CB">
              <w:rPr>
                <w:rFonts w:ascii="Arial Narrow" w:hAnsi="Arial Narrow"/>
              </w:rPr>
              <w:t xml:space="preserve"> </w:t>
            </w:r>
            <w:r w:rsidRPr="00F37EC7">
              <w:rPr>
                <w:rFonts w:ascii="Arial Narrow" w:hAnsi="Arial Narrow"/>
                <w:lang w:val="en-US"/>
              </w:rPr>
              <w:t>ishoda</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enja</w:t>
            </w:r>
            <w:r w:rsidRPr="003556CB">
              <w:rPr>
                <w:rFonts w:ascii="Arial Narrow" w:hAnsi="Arial Narrow"/>
              </w:rPr>
              <w:t xml:space="preserve">, </w:t>
            </w:r>
            <w:r w:rsidRPr="00F37EC7">
              <w:rPr>
                <w:rFonts w:ascii="Arial Narrow" w:hAnsi="Arial Narrow"/>
                <w:lang w:val="en-US"/>
              </w:rPr>
              <w:t>potreban</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usmeni</w:t>
            </w:r>
            <w:r w:rsidRPr="003556CB">
              <w:rPr>
                <w:rFonts w:ascii="Arial Narrow" w:hAnsi="Arial Narrow"/>
              </w:rPr>
              <w:t xml:space="preserve"> </w:t>
            </w:r>
            <w:r w:rsidRPr="00F37EC7">
              <w:rPr>
                <w:rFonts w:ascii="Arial Narrow" w:hAnsi="Arial Narrow"/>
                <w:lang w:val="en-US"/>
              </w:rPr>
              <w:t>ili</w:t>
            </w:r>
            <w:r w:rsidRPr="003556CB">
              <w:rPr>
                <w:rFonts w:ascii="Arial Narrow" w:hAnsi="Arial Narrow"/>
              </w:rPr>
              <w:t xml:space="preserve"> </w:t>
            </w:r>
            <w:r w:rsidRPr="00F37EC7">
              <w:rPr>
                <w:rFonts w:ascii="Arial Narrow" w:hAnsi="Arial Narrow"/>
                <w:lang w:val="en-US"/>
              </w:rPr>
              <w:t>pisani</w:t>
            </w:r>
            <w:r w:rsidRPr="003556CB">
              <w:rPr>
                <w:rFonts w:ascii="Arial Narrow" w:hAnsi="Arial Narrow"/>
              </w:rPr>
              <w:t xml:space="preserve"> </w:t>
            </w:r>
            <w:r w:rsidRPr="00F37EC7">
              <w:rPr>
                <w:rFonts w:ascii="Arial Narrow" w:hAnsi="Arial Narrow"/>
                <w:lang w:val="en-US"/>
              </w:rPr>
              <w:t>dokaz</w:t>
            </w:r>
            <w:r w:rsidRPr="003556CB">
              <w:rPr>
                <w:rFonts w:ascii="Arial Narrow" w:hAnsi="Arial Narrow"/>
              </w:rPr>
              <w:t xml:space="preserve"> </w:t>
            </w:r>
            <w:r w:rsidRPr="00F37EC7">
              <w:rPr>
                <w:rFonts w:ascii="Arial Narrow" w:hAnsi="Arial Narrow"/>
                <w:lang w:val="en-US"/>
              </w:rPr>
              <w:t>da</w:t>
            </w:r>
            <w:r w:rsidRPr="003556CB">
              <w:rPr>
                <w:rFonts w:ascii="Arial Narrow" w:hAnsi="Arial Narrow"/>
              </w:rPr>
              <w:t xml:space="preserve"> </w:t>
            </w:r>
            <w:r w:rsidRPr="00F37EC7">
              <w:rPr>
                <w:rFonts w:ascii="Arial Narrow" w:hAnsi="Arial Narrow"/>
                <w:lang w:val="en-US"/>
              </w:rPr>
              <w:t>je</w:t>
            </w:r>
            <w:r w:rsidRPr="003556CB">
              <w:rPr>
                <w:rFonts w:ascii="Arial Narrow" w:hAnsi="Arial Narrow"/>
              </w:rPr>
              <w:t xml:space="preserve"> </w:t>
            </w:r>
            <w:r w:rsidRPr="00F37EC7">
              <w:rPr>
                <w:rFonts w:ascii="Arial Narrow" w:hAnsi="Arial Narrow"/>
                <w:lang w:val="en-US"/>
              </w:rPr>
              <w:t>u</w:t>
            </w:r>
            <w:r w:rsidRPr="003556CB">
              <w:rPr>
                <w:rFonts w:ascii="Arial Narrow" w:hAnsi="Arial Narrow"/>
              </w:rPr>
              <w:t>č</w:t>
            </w:r>
            <w:r w:rsidRPr="00F37EC7">
              <w:rPr>
                <w:rFonts w:ascii="Arial Narrow" w:hAnsi="Arial Narrow"/>
                <w:lang w:val="en-US"/>
              </w:rPr>
              <w:t>enik</w:t>
            </w:r>
            <w:r w:rsidRPr="003556CB">
              <w:rPr>
                <w:rFonts w:ascii="Arial Narrow" w:hAnsi="Arial Narrow"/>
              </w:rPr>
              <w:t xml:space="preserve"> </w:t>
            </w:r>
            <w:r w:rsidRPr="00F37EC7">
              <w:rPr>
                <w:rFonts w:ascii="Arial Narrow" w:hAnsi="Arial Narrow"/>
                <w:lang w:val="en-US"/>
              </w:rPr>
              <w:t>uspje</w:t>
            </w:r>
            <w:r w:rsidRPr="003556CB">
              <w:rPr>
                <w:rFonts w:ascii="Arial Narrow" w:hAnsi="Arial Narrow"/>
              </w:rPr>
              <w:t>š</w:t>
            </w:r>
            <w:r w:rsidRPr="00F37EC7">
              <w:rPr>
                <w:rFonts w:ascii="Arial Narrow" w:hAnsi="Arial Narrow"/>
                <w:lang w:val="en-US"/>
              </w:rPr>
              <w:t>no</w:t>
            </w:r>
            <w:r w:rsidRPr="003556CB">
              <w:rPr>
                <w:rFonts w:ascii="Arial Narrow" w:hAnsi="Arial Narrow"/>
              </w:rPr>
              <w:t xml:space="preserve"> </w:t>
            </w:r>
            <w:r w:rsidRPr="00F37EC7">
              <w:rPr>
                <w:rFonts w:ascii="Arial Narrow" w:hAnsi="Arial Narrow"/>
                <w:lang w:val="en-US"/>
              </w:rPr>
              <w:t>realizovao</w:t>
            </w:r>
            <w:r w:rsidRPr="003556CB">
              <w:rPr>
                <w:rFonts w:ascii="Arial Narrow" w:hAnsi="Arial Narrow"/>
              </w:rPr>
              <w:t xml:space="preserve"> </w:t>
            </w:r>
            <w:r w:rsidRPr="00F37EC7">
              <w:rPr>
                <w:rFonts w:ascii="Arial Narrow" w:hAnsi="Arial Narrow"/>
                <w:lang w:val="en-US"/>
              </w:rPr>
              <w:t>kriterijume</w:t>
            </w:r>
            <w:r w:rsidRPr="003556CB">
              <w:rPr>
                <w:rFonts w:ascii="Arial Narrow" w:hAnsi="Arial Narrow"/>
              </w:rPr>
              <w:t xml:space="preserve"> 1, 2, 3, 4 </w:t>
            </w:r>
            <w:r w:rsidRPr="00F37EC7">
              <w:rPr>
                <w:rFonts w:ascii="Arial Narrow" w:hAnsi="Arial Narrow"/>
                <w:lang w:val="en-US"/>
              </w:rPr>
              <w:t>i</w:t>
            </w:r>
            <w:r w:rsidRPr="003556CB">
              <w:rPr>
                <w:rFonts w:ascii="Arial Narrow" w:hAnsi="Arial Narrow"/>
              </w:rPr>
              <w:t xml:space="preserve"> 7.</w:t>
            </w:r>
            <w:r w:rsidR="001B34DF">
              <w:rPr>
                <w:rFonts w:ascii="Arial Narrow" w:hAnsi="Arial Narrow"/>
              </w:rPr>
              <w:t xml:space="preserve"> Za kriterijume 5 i 6</w:t>
            </w:r>
            <w:r w:rsidRPr="00F37EC7">
              <w:rPr>
                <w:rFonts w:ascii="Arial Narrow" w:hAnsi="Arial Narrow"/>
              </w:rPr>
              <w:t xml:space="preserve"> potrebne su ispravno urađene vježbe sa usmenim obrazloženjem.</w:t>
            </w:r>
          </w:p>
        </w:tc>
      </w:tr>
      <w:tr w:rsidR="00F37EC7" w:rsidRPr="00F37EC7" w14:paraId="1B4316A5"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GB"/>
              </w:rPr>
              <w:id w:val="907265916"/>
            </w:sdtPr>
            <w:sdtEndPr/>
            <w:sdtContent>
              <w:p w14:paraId="3A7E5301" w14:textId="77777777"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cs="Verdana"/>
                    <w:b/>
                    <w:color w:val="000000"/>
                    <w:lang w:val="en-GB"/>
                  </w:rPr>
                  <w:t>Predloženeteme</w:t>
                </w:r>
              </w:p>
            </w:sdtContent>
          </w:sdt>
        </w:tc>
      </w:tr>
      <w:tr w:rsidR="00F37EC7" w:rsidRPr="00F37EC7" w14:paraId="3C1862CE" w14:textId="77777777" w:rsidTr="00F37EC7">
        <w:trPr>
          <w:trHeight w:val="99"/>
          <w:jc w:val="center"/>
        </w:trPr>
        <w:tc>
          <w:tcPr>
            <w:tcW w:w="5000" w:type="pct"/>
            <w:gridSpan w:val="2"/>
            <w:tcBorders>
              <w:top w:val="single" w:sz="18" w:space="0" w:color="C00000"/>
              <w:bottom w:val="single" w:sz="2" w:space="0" w:color="C00000"/>
            </w:tcBorders>
            <w:shd w:val="clear" w:color="auto" w:fill="auto"/>
            <w:vAlign w:val="center"/>
          </w:tcPr>
          <w:p w14:paraId="77C88424"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lang w:val="en-GB"/>
              </w:rPr>
            </w:pPr>
            <w:r w:rsidRPr="00F37EC7">
              <w:rPr>
                <w:rFonts w:ascii="Arial Narrow" w:hAnsi="Arial Narrow"/>
                <w:lang w:val="en-GB"/>
              </w:rPr>
              <w:t>Marketing kao savremena poslovna koncepcija</w:t>
            </w:r>
          </w:p>
          <w:p w14:paraId="62824EDD"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color w:val="000000"/>
                <w:lang w:val="sr-Latn-CS"/>
              </w:rPr>
            </w:pPr>
            <w:r w:rsidRPr="00F37EC7">
              <w:rPr>
                <w:rFonts w:ascii="Arial Narrow" w:hAnsi="Arial Narrow"/>
                <w:lang w:val="en-GB"/>
              </w:rPr>
              <w:t>Turističko tržište i marketing</w:t>
            </w:r>
          </w:p>
        </w:tc>
      </w:tr>
    </w:tbl>
    <w:p w14:paraId="0E934F9B" w14:textId="77777777" w:rsidR="00F37EC7" w:rsidRPr="00F37EC7" w:rsidRDefault="00F37EC7" w:rsidP="00063E36">
      <w:pPr>
        <w:spacing w:after="160" w:line="259" w:lineRule="auto"/>
        <w:jc w:val="both"/>
        <w:rPr>
          <w:lang w:val="en-GB"/>
        </w:rPr>
      </w:pPr>
    </w:p>
    <w:p w14:paraId="4461ADD2" w14:textId="77777777" w:rsidR="00F37EC7" w:rsidRPr="00F37EC7" w:rsidRDefault="00F37EC7" w:rsidP="00063E36">
      <w:pPr>
        <w:jc w:val="both"/>
        <w:rPr>
          <w:lang w:val="en-GB"/>
        </w:rPr>
      </w:pPr>
      <w:r w:rsidRPr="00F37EC7">
        <w:rPr>
          <w:lang w:val="en-GB"/>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213BEAE2"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GB"/>
              </w:rPr>
              <w:id w:val="-1416624204"/>
            </w:sdtPr>
            <w:sdtEndPr/>
            <w:sdtContent>
              <w:p w14:paraId="72563A30" w14:textId="77777777" w:rsidR="00F37EC7" w:rsidRPr="00F37EC7" w:rsidRDefault="00F37EC7" w:rsidP="00063E36">
                <w:pPr>
                  <w:spacing w:before="120" w:after="120" w:line="240" w:lineRule="auto"/>
                  <w:jc w:val="both"/>
                  <w:rPr>
                    <w:rFonts w:ascii="Arial Narrow" w:hAnsi="Arial Narrow"/>
                    <w:b/>
                    <w:lang w:val="en-GB"/>
                  </w:rPr>
                </w:pPr>
                <w:r w:rsidRPr="00F37EC7">
                  <w:rPr>
                    <w:rFonts w:ascii="Arial Narrow" w:hAnsi="Arial Narrow"/>
                    <w:b/>
                    <w:lang w:val="en-GB"/>
                  </w:rPr>
                  <w:t xml:space="preserve">Ishod 3 - </w:t>
                </w:r>
                <w:sdt>
                  <w:sdtPr>
                    <w:rPr>
                      <w:rFonts w:ascii="Arial Narrow" w:hAnsi="Arial Narrow"/>
                      <w:lang w:val="en-GB"/>
                    </w:rPr>
                    <w:id w:val="-565189987"/>
                  </w:sdtPr>
                  <w:sdtEndPr/>
                  <w:sdtContent>
                    <w:r w:rsidRPr="00F37EC7">
                      <w:rPr>
                        <w:rFonts w:ascii="Arial Narrow" w:hAnsi="Arial Narrow"/>
                        <w:lang w:val="en-GB"/>
                      </w:rPr>
                      <w:t>Učenik će biti sposoban da</w:t>
                    </w:r>
                  </w:sdtContent>
                </w:sdt>
              </w:p>
            </w:sdtContent>
          </w:sdt>
          <w:p w14:paraId="710328AA" w14:textId="02E236ED" w:rsidR="00F37EC7" w:rsidRPr="00F37EC7" w:rsidRDefault="00F37EC7" w:rsidP="00530A70">
            <w:pPr>
              <w:spacing w:before="120" w:after="120" w:line="240" w:lineRule="auto"/>
              <w:jc w:val="both"/>
              <w:rPr>
                <w:rFonts w:ascii="Arial Narrow" w:hAnsi="Arial Narrow"/>
                <w:b/>
                <w:lang w:val="sr-Latn-CS"/>
              </w:rPr>
            </w:pPr>
            <w:r w:rsidRPr="00F37EC7">
              <w:rPr>
                <w:rFonts w:ascii="Arial Narrow" w:hAnsi="Arial Narrow"/>
                <w:b/>
                <w:lang w:val="hr-HR"/>
              </w:rPr>
              <w:t>Oblikuje turistički proizvod</w:t>
            </w:r>
            <w:r w:rsidR="001B34DF">
              <w:rPr>
                <w:rFonts w:ascii="Arial Narrow" w:hAnsi="Arial Narrow"/>
                <w:b/>
                <w:lang w:val="hr-HR"/>
              </w:rPr>
              <w:t>,</w:t>
            </w:r>
            <w:r w:rsidRPr="00F37EC7">
              <w:rPr>
                <w:rFonts w:ascii="Arial Narrow" w:hAnsi="Arial Narrow"/>
                <w:b/>
                <w:lang w:val="hr-HR"/>
              </w:rPr>
              <w:t xml:space="preserve"> u skladu sa potrebama tržišta</w:t>
            </w:r>
          </w:p>
        </w:tc>
      </w:tr>
      <w:tr w:rsidR="00F37EC7" w:rsidRPr="00F37EC7" w14:paraId="6A26C5EE"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sz w:val="16"/>
                <w:szCs w:val="16"/>
                <w:lang w:val="en-GB"/>
              </w:rPr>
              <w:id w:val="391397572"/>
            </w:sdtPr>
            <w:sdtEndPr>
              <w:rPr>
                <w:b w:val="0"/>
              </w:rPr>
            </w:sdtEndPr>
            <w:sdtContent>
              <w:p w14:paraId="12AEB3F3" w14:textId="77777777" w:rsidR="00F37EC7" w:rsidRPr="00287111" w:rsidRDefault="00F37EC7" w:rsidP="00063E36">
                <w:pPr>
                  <w:spacing w:before="120" w:after="120" w:line="240" w:lineRule="auto"/>
                  <w:jc w:val="both"/>
                  <w:rPr>
                    <w:rFonts w:ascii="Arial Narrow" w:hAnsi="Arial Narrow"/>
                    <w:b/>
                  </w:rPr>
                </w:pPr>
                <w:r w:rsidRPr="00F37EC7">
                  <w:rPr>
                    <w:rFonts w:ascii="Arial Narrow" w:hAnsi="Arial Narrow"/>
                    <w:b/>
                    <w:lang w:val="en-GB"/>
                  </w:rPr>
                  <w:t>Kriterijumi</w:t>
                </w:r>
                <w:r w:rsidRPr="00287111">
                  <w:rPr>
                    <w:rFonts w:ascii="Arial Narrow" w:hAnsi="Arial Narrow"/>
                    <w:b/>
                  </w:rPr>
                  <w:t xml:space="preserve"> </w:t>
                </w:r>
                <w:r w:rsidRPr="00F37EC7">
                  <w:rPr>
                    <w:rFonts w:ascii="Arial Narrow" w:hAnsi="Arial Narrow"/>
                    <w:b/>
                    <w:lang w:val="en-GB"/>
                  </w:rPr>
                  <w:t>za</w:t>
                </w:r>
                <w:r w:rsidRPr="00287111">
                  <w:rPr>
                    <w:rFonts w:ascii="Arial Narrow" w:hAnsi="Arial Narrow"/>
                    <w:b/>
                  </w:rPr>
                  <w:t xml:space="preserve"> </w:t>
                </w:r>
                <w:r w:rsidRPr="00F37EC7">
                  <w:rPr>
                    <w:rFonts w:ascii="Arial Narrow" w:hAnsi="Arial Narrow"/>
                    <w:b/>
                    <w:lang w:val="en-GB"/>
                  </w:rPr>
                  <w:t>dostizanje</w:t>
                </w:r>
                <w:r w:rsidRPr="00287111">
                  <w:rPr>
                    <w:rFonts w:ascii="Arial Narrow" w:hAnsi="Arial Narrow"/>
                    <w:b/>
                  </w:rPr>
                  <w:t xml:space="preserve"> </w:t>
                </w:r>
                <w:r w:rsidRPr="00F37EC7">
                  <w:rPr>
                    <w:rFonts w:ascii="Arial Narrow" w:hAnsi="Arial Narrow"/>
                    <w:b/>
                    <w:lang w:val="en-GB"/>
                  </w:rPr>
                  <w:t>ishoda</w:t>
                </w:r>
                <w:r w:rsidRPr="00287111">
                  <w:rPr>
                    <w:rFonts w:ascii="Arial Narrow" w:hAnsi="Arial Narrow"/>
                    <w:b/>
                  </w:rPr>
                  <w:t xml:space="preserve"> </w:t>
                </w:r>
                <w:r w:rsidRPr="00F37EC7">
                  <w:rPr>
                    <w:rFonts w:ascii="Arial Narrow" w:hAnsi="Arial Narrow"/>
                    <w:b/>
                    <w:lang w:val="en-GB"/>
                  </w:rPr>
                  <w:t>u</w:t>
                </w:r>
                <w:r w:rsidRPr="00287111">
                  <w:rPr>
                    <w:rFonts w:ascii="Arial Narrow" w:hAnsi="Arial Narrow"/>
                    <w:b/>
                  </w:rPr>
                  <w:t>č</w:t>
                </w:r>
                <w:r w:rsidRPr="00F37EC7">
                  <w:rPr>
                    <w:rFonts w:ascii="Arial Narrow" w:hAnsi="Arial Narrow"/>
                    <w:b/>
                    <w:lang w:val="en-GB"/>
                  </w:rPr>
                  <w:t>enja</w:t>
                </w:r>
              </w:p>
              <w:p w14:paraId="533A2E91" w14:textId="77777777" w:rsidR="00F37EC7" w:rsidRPr="00287111" w:rsidRDefault="00F37EC7" w:rsidP="00063E36">
                <w:pPr>
                  <w:spacing w:before="120" w:after="120" w:line="240" w:lineRule="auto"/>
                  <w:jc w:val="both"/>
                  <w:rPr>
                    <w:rFonts w:ascii="Arial Narrow" w:hAnsi="Arial Narrow"/>
                    <w:b/>
                  </w:rPr>
                </w:pPr>
                <w:r w:rsidRPr="00F37EC7">
                  <w:rPr>
                    <w:rFonts w:ascii="Arial Narrow" w:hAnsi="Arial Narrow"/>
                    <w:lang w:val="en-GB"/>
                  </w:rPr>
                  <w:t>U</w:t>
                </w:r>
                <w:r w:rsidRPr="00287111">
                  <w:rPr>
                    <w:rFonts w:ascii="Arial Narrow" w:hAnsi="Arial Narrow"/>
                  </w:rPr>
                  <w:t xml:space="preserve"> </w:t>
                </w:r>
                <w:r w:rsidRPr="00F37EC7">
                  <w:rPr>
                    <w:rFonts w:ascii="Arial Narrow" w:hAnsi="Arial Narrow"/>
                    <w:lang w:val="en-GB"/>
                  </w:rPr>
                  <w:t>cilju</w:t>
                </w:r>
                <w:r w:rsidRPr="00287111">
                  <w:rPr>
                    <w:rFonts w:ascii="Arial Narrow" w:hAnsi="Arial Narrow"/>
                  </w:rPr>
                  <w:t xml:space="preserve"> </w:t>
                </w:r>
                <w:r w:rsidRPr="00F37EC7">
                  <w:rPr>
                    <w:rFonts w:ascii="Arial Narrow" w:hAnsi="Arial Narrow"/>
                    <w:lang w:val="en-GB"/>
                  </w:rPr>
                  <w:t>dostizanja</w:t>
                </w:r>
                <w:r w:rsidRPr="00287111">
                  <w:rPr>
                    <w:rFonts w:ascii="Arial Narrow" w:hAnsi="Arial Narrow"/>
                  </w:rPr>
                  <w:t xml:space="preserve"> </w:t>
                </w:r>
                <w:r w:rsidRPr="00F37EC7">
                  <w:rPr>
                    <w:rFonts w:ascii="Arial Narrow" w:hAnsi="Arial Narrow"/>
                    <w:lang w:val="en-GB"/>
                  </w:rPr>
                  <w:t>ishoda</w:t>
                </w:r>
                <w:r w:rsidRPr="00287111">
                  <w:rPr>
                    <w:rFonts w:ascii="Arial Narrow" w:hAnsi="Arial Narrow"/>
                  </w:rPr>
                  <w:t xml:space="preserve"> </w:t>
                </w:r>
                <w:r w:rsidRPr="00F37EC7">
                  <w:rPr>
                    <w:rFonts w:ascii="Arial Narrow" w:hAnsi="Arial Narrow"/>
                    <w:lang w:val="en-GB"/>
                  </w:rPr>
                  <w:t>u</w:t>
                </w:r>
                <w:r w:rsidRPr="00287111">
                  <w:rPr>
                    <w:rFonts w:ascii="Arial Narrow" w:hAnsi="Arial Narrow"/>
                  </w:rPr>
                  <w:t>č</w:t>
                </w:r>
                <w:r w:rsidRPr="00F37EC7">
                  <w:rPr>
                    <w:rFonts w:ascii="Arial Narrow" w:hAnsi="Arial Narrow"/>
                    <w:lang w:val="en-GB"/>
                  </w:rPr>
                  <w:t>enja</w:t>
                </w:r>
                <w:r w:rsidRPr="00287111">
                  <w:rPr>
                    <w:rFonts w:ascii="Arial Narrow" w:hAnsi="Arial Narrow"/>
                  </w:rPr>
                  <w:t xml:space="preserve">, </w:t>
                </w:r>
                <w:r w:rsidRPr="00F37EC7">
                  <w:rPr>
                    <w:rFonts w:ascii="Arial Narrow" w:hAnsi="Arial Narrow"/>
                    <w:lang w:val="en-GB"/>
                  </w:rPr>
                  <w:t>u</w:t>
                </w:r>
                <w:r w:rsidRPr="00287111">
                  <w:rPr>
                    <w:rFonts w:ascii="Arial Narrow" w:hAnsi="Arial Narrow"/>
                  </w:rPr>
                  <w:t>č</w:t>
                </w:r>
                <w:r w:rsidRPr="00F37EC7">
                  <w:rPr>
                    <w:rFonts w:ascii="Arial Narrow" w:hAnsi="Arial Narrow"/>
                    <w:lang w:val="en-GB"/>
                  </w:rPr>
                  <w:t>enik</w:t>
                </w:r>
                <w:r w:rsidRPr="00287111">
                  <w:rPr>
                    <w:rFonts w:ascii="Arial Narrow" w:hAnsi="Arial Narrow"/>
                  </w:rPr>
                  <w:t xml:space="preserve"> </w:t>
                </w:r>
                <w:r w:rsidRPr="00F37EC7">
                  <w:rPr>
                    <w:rFonts w:ascii="Arial Narrow" w:hAnsi="Arial Narrow"/>
                    <w:lang w:val="en-GB"/>
                  </w:rPr>
                  <w:t>treba</w:t>
                </w:r>
                <w:r w:rsidRPr="00287111">
                  <w:rPr>
                    <w:rFonts w:ascii="Arial Narrow" w:hAnsi="Arial Narrow"/>
                  </w:rPr>
                  <w:t xml:space="preserve"> </w:t>
                </w:r>
                <w:r w:rsidRPr="00F37EC7">
                  <w:rPr>
                    <w:rFonts w:ascii="Arial Narrow" w:hAnsi="Arial Narrow"/>
                    <w:lang w:val="en-GB"/>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GB"/>
              </w:rPr>
              <w:id w:val="-514380865"/>
            </w:sdtPr>
            <w:sdtEndPr>
              <w:rPr>
                <w:b w:val="0"/>
              </w:rPr>
            </w:sdtEndPr>
            <w:sdtContent>
              <w:p w14:paraId="7A1960D7" w14:textId="77777777" w:rsidR="00F37EC7" w:rsidRPr="00F37EC7" w:rsidRDefault="00F37EC7" w:rsidP="00063E36">
                <w:pPr>
                  <w:spacing w:before="120" w:after="120" w:line="240" w:lineRule="auto"/>
                  <w:jc w:val="both"/>
                  <w:rPr>
                    <w:rFonts w:ascii="Arial Narrow" w:hAnsi="Arial Narrow" w:cs="Verdana"/>
                    <w:color w:val="000000"/>
                    <w:lang w:val="en-GB"/>
                  </w:rPr>
                </w:pPr>
                <w:r w:rsidRPr="00F37EC7">
                  <w:rPr>
                    <w:rFonts w:ascii="Arial Narrow" w:hAnsi="Arial Narrow" w:cs="Verdana"/>
                    <w:b/>
                    <w:color w:val="000000"/>
                    <w:lang w:val="en-GB"/>
                  </w:rPr>
                  <w:t>Kontekst</w:t>
                </w:r>
              </w:p>
              <w:p w14:paraId="3AA51516" w14:textId="77777777" w:rsidR="00F37EC7" w:rsidRPr="00F37EC7" w:rsidRDefault="00F37EC7" w:rsidP="00063E36">
                <w:pPr>
                  <w:spacing w:before="120" w:after="120" w:line="240" w:lineRule="auto"/>
                  <w:jc w:val="both"/>
                  <w:rPr>
                    <w:rFonts w:ascii="Arial Narrow" w:hAnsi="Arial Narrow" w:cs="Verdana"/>
                    <w:color w:val="000000"/>
                    <w:lang w:val="en-GB"/>
                  </w:rPr>
                </w:pPr>
                <w:r w:rsidRPr="00F37EC7">
                  <w:rPr>
                    <w:rFonts w:ascii="Arial Narrow" w:hAnsi="Arial Narrow" w:cs="Verdana"/>
                    <w:color w:val="000000"/>
                    <w:lang w:val="en-GB"/>
                  </w:rPr>
                  <w:t>(Pojašnjenje označenih pojmova)</w:t>
                </w:r>
              </w:p>
            </w:sdtContent>
          </w:sdt>
        </w:tc>
      </w:tr>
      <w:tr w:rsidR="00F37EC7" w:rsidRPr="00F37EC7" w14:paraId="6A40C366" w14:textId="77777777" w:rsidTr="00F37EC7">
        <w:trPr>
          <w:trHeight w:val="542"/>
          <w:jc w:val="center"/>
        </w:trPr>
        <w:tc>
          <w:tcPr>
            <w:tcW w:w="2500" w:type="pct"/>
            <w:tcBorders>
              <w:top w:val="single" w:sz="18" w:space="0" w:color="C00000"/>
              <w:bottom w:val="single" w:sz="4" w:space="0" w:color="C00000"/>
            </w:tcBorders>
            <w:shd w:val="clear" w:color="auto" w:fill="auto"/>
            <w:vAlign w:val="center"/>
          </w:tcPr>
          <w:p w14:paraId="6C842C9A" w14:textId="77777777" w:rsidR="00F37EC7" w:rsidRPr="00F37EC7" w:rsidRDefault="00F37EC7" w:rsidP="00063E36">
            <w:pPr>
              <w:numPr>
                <w:ilvl w:val="0"/>
                <w:numId w:val="140"/>
              </w:numPr>
              <w:spacing w:before="120" w:after="120" w:line="240" w:lineRule="auto"/>
              <w:ind w:left="312" w:hanging="312"/>
              <w:contextualSpacing/>
              <w:jc w:val="both"/>
              <w:rPr>
                <w:rFonts w:ascii="Arial Narrow" w:hAnsi="Arial Narrow"/>
                <w:lang w:val="en-GB"/>
              </w:rPr>
            </w:pPr>
            <w:r w:rsidRPr="00F37EC7">
              <w:rPr>
                <w:rFonts w:ascii="Arial Narrow" w:hAnsi="Arial Narrow"/>
                <w:lang w:val="en-GB"/>
              </w:rPr>
              <w:t xml:space="preserve">Navede </w:t>
            </w:r>
            <w:r w:rsidRPr="00F37EC7">
              <w:rPr>
                <w:rFonts w:ascii="Arial Narrow" w:hAnsi="Arial Narrow"/>
                <w:b/>
                <w:lang w:val="en-GB"/>
              </w:rPr>
              <w:t xml:space="preserve">subjekte ponude </w:t>
            </w:r>
            <w:r w:rsidRPr="00F37EC7">
              <w:rPr>
                <w:rFonts w:ascii="Arial Narrow" w:hAnsi="Arial Narrow"/>
                <w:lang w:val="en-GB"/>
              </w:rPr>
              <w:t>koji zadovoljavaju potrebe turista</w:t>
            </w:r>
          </w:p>
        </w:tc>
        <w:tc>
          <w:tcPr>
            <w:tcW w:w="2500" w:type="pct"/>
            <w:tcBorders>
              <w:top w:val="single" w:sz="18" w:space="0" w:color="C00000"/>
              <w:bottom w:val="single" w:sz="4" w:space="0" w:color="C00000"/>
            </w:tcBorders>
            <w:shd w:val="clear" w:color="auto" w:fill="auto"/>
            <w:vAlign w:val="center"/>
          </w:tcPr>
          <w:p w14:paraId="25AFF46D" w14:textId="77777777"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b/>
                <w:lang w:val="en-GB"/>
              </w:rPr>
              <w:t xml:space="preserve">Subjekti ponude: </w:t>
            </w:r>
            <w:r w:rsidRPr="00F37EC7">
              <w:rPr>
                <w:rFonts w:ascii="Arial Narrow" w:hAnsi="Arial Narrow"/>
                <w:lang w:val="en-GB"/>
              </w:rPr>
              <w:t>ugostiteljska preduzeća, saobraćajna preduzeća, trgovinska preduzeća, turističke agencije, komunalne službe itd.</w:t>
            </w:r>
          </w:p>
        </w:tc>
      </w:tr>
      <w:tr w:rsidR="00F37EC7" w:rsidRPr="00F37EC7" w14:paraId="5225D165" w14:textId="77777777" w:rsidTr="00F37EC7">
        <w:trPr>
          <w:trHeight w:val="542"/>
          <w:jc w:val="center"/>
        </w:trPr>
        <w:tc>
          <w:tcPr>
            <w:tcW w:w="2500" w:type="pct"/>
            <w:tcBorders>
              <w:top w:val="single" w:sz="4" w:space="0" w:color="C00000"/>
              <w:bottom w:val="single" w:sz="4" w:space="0" w:color="C00000"/>
            </w:tcBorders>
            <w:shd w:val="clear" w:color="auto" w:fill="auto"/>
            <w:vAlign w:val="center"/>
          </w:tcPr>
          <w:p w14:paraId="51951D09" w14:textId="77777777" w:rsidR="00F37EC7" w:rsidRPr="00F37EC7" w:rsidRDefault="00F37EC7" w:rsidP="00063E36">
            <w:pPr>
              <w:numPr>
                <w:ilvl w:val="0"/>
                <w:numId w:val="140"/>
              </w:numPr>
              <w:spacing w:before="120" w:after="120" w:line="240" w:lineRule="auto"/>
              <w:ind w:left="312" w:hanging="312"/>
              <w:contextualSpacing/>
              <w:jc w:val="both"/>
              <w:rPr>
                <w:rFonts w:ascii="Arial Narrow" w:hAnsi="Arial Narrow"/>
                <w:lang w:val="en-GB"/>
              </w:rPr>
            </w:pPr>
            <w:r w:rsidRPr="00F37EC7">
              <w:rPr>
                <w:rFonts w:ascii="Arial Narrow" w:hAnsi="Arial Narrow"/>
                <w:lang w:val="en-GB"/>
              </w:rPr>
              <w:t>Identifikuje prednosti i nedostatke turističke ponude</w:t>
            </w:r>
          </w:p>
        </w:tc>
        <w:tc>
          <w:tcPr>
            <w:tcW w:w="2500" w:type="pct"/>
            <w:tcBorders>
              <w:top w:val="single" w:sz="4" w:space="0" w:color="C00000"/>
              <w:bottom w:val="single" w:sz="4" w:space="0" w:color="C00000"/>
            </w:tcBorders>
            <w:shd w:val="clear" w:color="auto" w:fill="auto"/>
            <w:vAlign w:val="center"/>
          </w:tcPr>
          <w:p w14:paraId="6087BB35" w14:textId="77777777" w:rsidR="00F37EC7" w:rsidRPr="00F37EC7" w:rsidRDefault="00F37EC7" w:rsidP="00063E36">
            <w:pPr>
              <w:spacing w:before="120" w:after="120" w:line="240" w:lineRule="auto"/>
              <w:jc w:val="both"/>
              <w:rPr>
                <w:rFonts w:ascii="Arial Narrow" w:hAnsi="Arial Narrow"/>
                <w:b/>
                <w:lang w:val="en-GB"/>
              </w:rPr>
            </w:pPr>
          </w:p>
        </w:tc>
      </w:tr>
      <w:tr w:rsidR="00F37EC7" w:rsidRPr="00F37EC7" w14:paraId="6DCA0D20" w14:textId="77777777" w:rsidTr="00F37EC7">
        <w:trPr>
          <w:trHeight w:val="542"/>
          <w:jc w:val="center"/>
        </w:trPr>
        <w:tc>
          <w:tcPr>
            <w:tcW w:w="2500" w:type="pct"/>
            <w:tcBorders>
              <w:top w:val="single" w:sz="4" w:space="0" w:color="C00000"/>
              <w:bottom w:val="single" w:sz="4" w:space="0" w:color="C00000"/>
            </w:tcBorders>
            <w:shd w:val="clear" w:color="auto" w:fill="auto"/>
            <w:vAlign w:val="center"/>
          </w:tcPr>
          <w:p w14:paraId="0FDEF42C" w14:textId="77777777" w:rsidR="00F37EC7" w:rsidRPr="00F37EC7" w:rsidRDefault="00F37EC7" w:rsidP="00063E36">
            <w:pPr>
              <w:numPr>
                <w:ilvl w:val="0"/>
                <w:numId w:val="140"/>
              </w:numPr>
              <w:spacing w:before="120" w:after="120" w:line="240" w:lineRule="auto"/>
              <w:ind w:left="312" w:hanging="312"/>
              <w:contextualSpacing/>
              <w:jc w:val="both"/>
              <w:rPr>
                <w:rFonts w:ascii="Arial Narrow" w:hAnsi="Arial Narrow"/>
                <w:lang w:val="en-GB"/>
              </w:rPr>
            </w:pPr>
            <w:r w:rsidRPr="00F37EC7">
              <w:rPr>
                <w:rFonts w:ascii="Arial Narrow" w:hAnsi="Arial Narrow"/>
                <w:lang w:val="en-GB"/>
              </w:rPr>
              <w:t>Navede asortiman ponude ugostiteljskog objekta</w:t>
            </w:r>
          </w:p>
        </w:tc>
        <w:tc>
          <w:tcPr>
            <w:tcW w:w="2500" w:type="pct"/>
            <w:tcBorders>
              <w:top w:val="single" w:sz="4" w:space="0" w:color="C00000"/>
              <w:bottom w:val="single" w:sz="4" w:space="0" w:color="C00000"/>
            </w:tcBorders>
            <w:shd w:val="clear" w:color="auto" w:fill="auto"/>
            <w:vAlign w:val="center"/>
          </w:tcPr>
          <w:p w14:paraId="774A05B6" w14:textId="77777777" w:rsidR="00F37EC7" w:rsidRPr="00F37EC7" w:rsidRDefault="00F37EC7" w:rsidP="00063E36">
            <w:pPr>
              <w:spacing w:before="120" w:after="120" w:line="240" w:lineRule="auto"/>
              <w:jc w:val="both"/>
              <w:rPr>
                <w:rFonts w:ascii="Arial Narrow" w:hAnsi="Arial Narrow"/>
                <w:b/>
                <w:lang w:val="en-GB"/>
              </w:rPr>
            </w:pPr>
          </w:p>
        </w:tc>
      </w:tr>
      <w:tr w:rsidR="00F37EC7" w:rsidRPr="00F37EC7" w14:paraId="1BAC6E77" w14:textId="77777777" w:rsidTr="00F37EC7">
        <w:trPr>
          <w:trHeight w:val="542"/>
          <w:jc w:val="center"/>
        </w:trPr>
        <w:tc>
          <w:tcPr>
            <w:tcW w:w="2500" w:type="pct"/>
            <w:tcBorders>
              <w:top w:val="single" w:sz="4" w:space="0" w:color="C00000"/>
              <w:bottom w:val="single" w:sz="4" w:space="0" w:color="C00000"/>
            </w:tcBorders>
            <w:shd w:val="clear" w:color="auto" w:fill="auto"/>
            <w:vAlign w:val="center"/>
          </w:tcPr>
          <w:p w14:paraId="7B66881F" w14:textId="77777777" w:rsidR="00F37EC7" w:rsidRPr="00F37EC7" w:rsidRDefault="00F37EC7" w:rsidP="00063E36">
            <w:pPr>
              <w:numPr>
                <w:ilvl w:val="0"/>
                <w:numId w:val="140"/>
              </w:numPr>
              <w:spacing w:before="120" w:after="120" w:line="240" w:lineRule="auto"/>
              <w:ind w:left="312" w:hanging="312"/>
              <w:contextualSpacing/>
              <w:jc w:val="both"/>
              <w:rPr>
                <w:rFonts w:ascii="Arial Narrow" w:hAnsi="Arial Narrow"/>
                <w:lang w:val="en-GB"/>
              </w:rPr>
            </w:pPr>
            <w:r w:rsidRPr="00F37EC7">
              <w:rPr>
                <w:rFonts w:ascii="Arial Narrow" w:hAnsi="Arial Narrow"/>
                <w:lang w:val="en-GB"/>
              </w:rPr>
              <w:t xml:space="preserve">Uspostavi </w:t>
            </w:r>
            <w:r w:rsidRPr="00F37EC7">
              <w:rPr>
                <w:rFonts w:ascii="Arial Narrow" w:hAnsi="Arial Narrow"/>
                <w:b/>
                <w:lang w:val="en-GB"/>
              </w:rPr>
              <w:t>nivoe kvaliteta turističkog proizvoda</w:t>
            </w:r>
          </w:p>
        </w:tc>
        <w:tc>
          <w:tcPr>
            <w:tcW w:w="2500" w:type="pct"/>
            <w:tcBorders>
              <w:top w:val="single" w:sz="4" w:space="0" w:color="C00000"/>
              <w:bottom w:val="single" w:sz="4" w:space="0" w:color="C00000"/>
            </w:tcBorders>
            <w:shd w:val="clear" w:color="auto" w:fill="auto"/>
            <w:vAlign w:val="center"/>
          </w:tcPr>
          <w:p w14:paraId="27810513" w14:textId="77777777"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b/>
                <w:lang w:val="en-GB"/>
              </w:rPr>
              <w:t>Nivoi kvaliteta turističkog proizvoda</w:t>
            </w:r>
            <w:r w:rsidRPr="00F37EC7">
              <w:rPr>
                <w:rFonts w:ascii="Arial Narrow" w:hAnsi="Arial Narrow"/>
                <w:lang w:val="en-GB"/>
              </w:rPr>
              <w:t>: osnovni, očekivani, kvaliteti znenađenja</w:t>
            </w:r>
          </w:p>
        </w:tc>
      </w:tr>
      <w:tr w:rsidR="00F37EC7" w:rsidRPr="00F37EC7" w14:paraId="7C6944B9" w14:textId="77777777" w:rsidTr="00F37EC7">
        <w:trPr>
          <w:trHeight w:val="542"/>
          <w:jc w:val="center"/>
        </w:trPr>
        <w:tc>
          <w:tcPr>
            <w:tcW w:w="2500" w:type="pct"/>
            <w:tcBorders>
              <w:top w:val="single" w:sz="4" w:space="0" w:color="C00000"/>
            </w:tcBorders>
            <w:shd w:val="clear" w:color="auto" w:fill="auto"/>
            <w:vAlign w:val="center"/>
          </w:tcPr>
          <w:p w14:paraId="4116866D" w14:textId="77777777" w:rsidR="00F37EC7" w:rsidRPr="00F37EC7" w:rsidRDefault="00F37EC7" w:rsidP="00063E36">
            <w:pPr>
              <w:numPr>
                <w:ilvl w:val="0"/>
                <w:numId w:val="140"/>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color w:val="000000"/>
                <w:lang w:val="sr-Latn-CS"/>
              </w:rPr>
              <w:t xml:space="preserve">Iznosi </w:t>
            </w:r>
            <w:r w:rsidRPr="00F37EC7">
              <w:rPr>
                <w:rFonts w:ascii="Arial Narrow" w:hAnsi="Arial Narrow"/>
                <w:b/>
                <w:color w:val="000000"/>
                <w:lang w:val="sr-Latn-CS"/>
              </w:rPr>
              <w:t>predloge za inovaciju</w:t>
            </w:r>
            <w:r w:rsidRPr="00F37EC7">
              <w:rPr>
                <w:rFonts w:ascii="Arial Narrow" w:hAnsi="Arial Narrow"/>
                <w:color w:val="000000"/>
                <w:lang w:val="sr-Latn-CS"/>
              </w:rPr>
              <w:t xml:space="preserve"> turističke ponude</w:t>
            </w:r>
          </w:p>
        </w:tc>
        <w:tc>
          <w:tcPr>
            <w:tcW w:w="2500" w:type="pct"/>
            <w:tcBorders>
              <w:top w:val="single" w:sz="4" w:space="0" w:color="C00000"/>
            </w:tcBorders>
            <w:shd w:val="clear" w:color="auto" w:fill="auto"/>
            <w:vAlign w:val="center"/>
          </w:tcPr>
          <w:p w14:paraId="182FCA1C"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color w:val="000000"/>
                <w:lang w:val="sr-Latn-CS"/>
              </w:rPr>
              <w:t>Predlozi za inovaciju</w:t>
            </w:r>
            <w:r w:rsidRPr="00F37EC7">
              <w:rPr>
                <w:rFonts w:ascii="Arial Narrow" w:hAnsi="Arial Narrow"/>
                <w:color w:val="000000"/>
                <w:lang w:val="sr-Latn-CS"/>
              </w:rPr>
              <w:t>: potpuno nov proizvod, modifikovani i imitativni proizvod</w:t>
            </w:r>
          </w:p>
        </w:tc>
      </w:tr>
      <w:tr w:rsidR="00F37EC7" w:rsidRPr="00F37EC7" w14:paraId="5969F9E1" w14:textId="77777777" w:rsidTr="00F37EC7">
        <w:trPr>
          <w:trHeight w:val="542"/>
          <w:jc w:val="center"/>
        </w:trPr>
        <w:tc>
          <w:tcPr>
            <w:tcW w:w="2500" w:type="pct"/>
            <w:shd w:val="clear" w:color="auto" w:fill="auto"/>
            <w:vAlign w:val="center"/>
          </w:tcPr>
          <w:p w14:paraId="6D7E6205" w14:textId="77777777" w:rsidR="00F37EC7" w:rsidRPr="00F37EC7" w:rsidRDefault="00F37EC7" w:rsidP="00063E36">
            <w:pPr>
              <w:numPr>
                <w:ilvl w:val="0"/>
                <w:numId w:val="140"/>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color w:val="000000"/>
                <w:lang w:val="sr-Latn-CS"/>
              </w:rPr>
              <w:t xml:space="preserve">Objasni uticaj </w:t>
            </w:r>
            <w:r w:rsidRPr="00F37EC7">
              <w:rPr>
                <w:rFonts w:ascii="Arial Narrow" w:hAnsi="Arial Narrow"/>
                <w:b/>
                <w:color w:val="000000"/>
                <w:lang w:val="sr-Latn-CS"/>
              </w:rPr>
              <w:t>faktora politike cijena</w:t>
            </w:r>
          </w:p>
        </w:tc>
        <w:tc>
          <w:tcPr>
            <w:tcW w:w="2500" w:type="pct"/>
            <w:shd w:val="clear" w:color="auto" w:fill="auto"/>
            <w:vAlign w:val="center"/>
          </w:tcPr>
          <w:p w14:paraId="24833A8D" w14:textId="77777777" w:rsidR="00F37EC7" w:rsidRPr="00F37EC7" w:rsidRDefault="00F37EC7" w:rsidP="00063E36">
            <w:pPr>
              <w:spacing w:before="120" w:after="120" w:line="240" w:lineRule="auto"/>
              <w:jc w:val="both"/>
              <w:rPr>
                <w:rFonts w:ascii="Arial Narrow" w:hAnsi="Arial Narrow"/>
                <w:b/>
                <w:color w:val="000000"/>
                <w:lang w:val="sr-Latn-CS"/>
              </w:rPr>
            </w:pPr>
            <w:r w:rsidRPr="00F37EC7">
              <w:rPr>
                <w:rFonts w:ascii="Arial Narrow" w:hAnsi="Arial Narrow"/>
                <w:b/>
                <w:color w:val="000000"/>
                <w:lang w:val="sr-Latn-CS"/>
              </w:rPr>
              <w:t xml:space="preserve">Faktori politike cijena: </w:t>
            </w:r>
            <w:r w:rsidRPr="00F37EC7">
              <w:rPr>
                <w:rFonts w:ascii="Arial Narrow" w:hAnsi="Arial Narrow"/>
                <w:color w:val="000000"/>
                <w:lang w:val="en-GB"/>
              </w:rPr>
              <w:t>spolja</w:t>
            </w:r>
            <w:r w:rsidRPr="00287111">
              <w:rPr>
                <w:rFonts w:ascii="Arial Narrow" w:hAnsi="Arial Narrow"/>
                <w:color w:val="000000"/>
                <w:lang w:val="sr-Latn-CS"/>
              </w:rPr>
              <w:t>š</w:t>
            </w:r>
            <w:r w:rsidRPr="00F37EC7">
              <w:rPr>
                <w:rFonts w:ascii="Arial Narrow" w:hAnsi="Arial Narrow"/>
                <w:color w:val="000000"/>
                <w:lang w:val="en-GB"/>
              </w:rPr>
              <w:t>nji</w:t>
            </w:r>
            <w:r w:rsidRPr="00287111">
              <w:rPr>
                <w:rFonts w:ascii="Arial Narrow" w:hAnsi="Arial Narrow"/>
                <w:color w:val="000000"/>
                <w:lang w:val="sr-Latn-CS"/>
              </w:rPr>
              <w:t xml:space="preserve"> (</w:t>
            </w:r>
            <w:r w:rsidRPr="00F37EC7">
              <w:rPr>
                <w:rFonts w:ascii="Arial Narrow" w:hAnsi="Arial Narrow"/>
                <w:color w:val="000000"/>
                <w:lang w:val="en-GB"/>
              </w:rPr>
              <w:t>tra</w:t>
            </w:r>
            <w:r w:rsidRPr="00287111">
              <w:rPr>
                <w:rFonts w:ascii="Arial Narrow" w:hAnsi="Arial Narrow"/>
                <w:color w:val="000000"/>
                <w:lang w:val="sr-Latn-CS"/>
              </w:rPr>
              <w:t>ž</w:t>
            </w:r>
            <w:r w:rsidRPr="00F37EC7">
              <w:rPr>
                <w:rFonts w:ascii="Arial Narrow" w:hAnsi="Arial Narrow"/>
                <w:color w:val="000000"/>
                <w:lang w:val="en-GB"/>
              </w:rPr>
              <w:t>nja</w:t>
            </w:r>
            <w:r w:rsidRPr="00287111">
              <w:rPr>
                <w:rFonts w:ascii="Arial Narrow" w:hAnsi="Arial Narrow"/>
                <w:color w:val="000000"/>
                <w:lang w:val="sr-Latn-CS"/>
              </w:rPr>
              <w:t xml:space="preserve">, </w:t>
            </w:r>
            <w:r w:rsidRPr="00F37EC7">
              <w:rPr>
                <w:rFonts w:ascii="Arial Narrow" w:hAnsi="Arial Narrow"/>
                <w:color w:val="000000"/>
                <w:lang w:val="en-GB"/>
              </w:rPr>
              <w:t>konkurencija</w:t>
            </w:r>
            <w:r w:rsidRPr="00287111">
              <w:rPr>
                <w:rFonts w:ascii="Arial Narrow" w:hAnsi="Arial Narrow"/>
                <w:color w:val="000000"/>
                <w:lang w:val="sr-Latn-CS"/>
              </w:rPr>
              <w:t xml:space="preserve">, </w:t>
            </w:r>
            <w:r w:rsidRPr="00F37EC7">
              <w:rPr>
                <w:rFonts w:ascii="Arial Narrow" w:hAnsi="Arial Narrow"/>
                <w:color w:val="000000"/>
                <w:lang w:val="en-GB"/>
              </w:rPr>
              <w:t>zakonski</w:t>
            </w:r>
            <w:r w:rsidRPr="00287111">
              <w:rPr>
                <w:rFonts w:ascii="Arial Narrow" w:hAnsi="Arial Narrow"/>
                <w:color w:val="000000"/>
                <w:lang w:val="sr-Latn-CS"/>
              </w:rPr>
              <w:t xml:space="preserve"> </w:t>
            </w:r>
            <w:r w:rsidRPr="00F37EC7">
              <w:rPr>
                <w:rFonts w:ascii="Arial Narrow" w:hAnsi="Arial Narrow"/>
                <w:color w:val="000000"/>
                <w:lang w:val="en-GB"/>
              </w:rPr>
              <w:t>propisi</w:t>
            </w:r>
            <w:r w:rsidRPr="00287111">
              <w:rPr>
                <w:rFonts w:ascii="Arial Narrow" w:hAnsi="Arial Narrow"/>
                <w:color w:val="000000"/>
                <w:lang w:val="sr-Latn-CS"/>
              </w:rPr>
              <w:t xml:space="preserve"> </w:t>
            </w:r>
            <w:r w:rsidRPr="00F37EC7">
              <w:rPr>
                <w:rFonts w:ascii="Arial Narrow" w:hAnsi="Arial Narrow"/>
                <w:color w:val="000000"/>
                <w:lang w:val="en-GB"/>
              </w:rPr>
              <w:t>i</w:t>
            </w:r>
            <w:r w:rsidRPr="00287111">
              <w:rPr>
                <w:rFonts w:ascii="Arial Narrow" w:hAnsi="Arial Narrow"/>
                <w:color w:val="000000"/>
                <w:lang w:val="sr-Latn-CS"/>
              </w:rPr>
              <w:t xml:space="preserve"> </w:t>
            </w:r>
            <w:r w:rsidRPr="00F37EC7">
              <w:rPr>
                <w:rFonts w:ascii="Arial Narrow" w:hAnsi="Arial Narrow"/>
                <w:color w:val="000000"/>
                <w:lang w:val="en-GB"/>
              </w:rPr>
              <w:t>dr</w:t>
            </w:r>
            <w:r w:rsidRPr="00287111">
              <w:rPr>
                <w:rFonts w:ascii="Arial Narrow" w:hAnsi="Arial Narrow"/>
                <w:color w:val="000000"/>
                <w:lang w:val="sr-Latn-CS"/>
              </w:rPr>
              <w:t>ž</w:t>
            </w:r>
            <w:r w:rsidRPr="00F37EC7">
              <w:rPr>
                <w:rFonts w:ascii="Arial Narrow" w:hAnsi="Arial Narrow"/>
                <w:color w:val="000000"/>
                <w:lang w:val="en-GB"/>
              </w:rPr>
              <w:t>avni</w:t>
            </w:r>
            <w:r w:rsidRPr="00287111">
              <w:rPr>
                <w:rFonts w:ascii="Arial Narrow" w:hAnsi="Arial Narrow"/>
                <w:color w:val="000000"/>
                <w:lang w:val="sr-Latn-CS"/>
              </w:rPr>
              <w:t xml:space="preserve"> </w:t>
            </w:r>
            <w:r w:rsidRPr="00F37EC7">
              <w:rPr>
                <w:rFonts w:ascii="Arial Narrow" w:hAnsi="Arial Narrow"/>
                <w:color w:val="000000"/>
                <w:lang w:val="en-GB"/>
              </w:rPr>
              <w:t>i</w:t>
            </w:r>
            <w:r w:rsidRPr="00287111">
              <w:rPr>
                <w:rFonts w:ascii="Arial Narrow" w:hAnsi="Arial Narrow"/>
                <w:color w:val="000000"/>
                <w:lang w:val="sr-Latn-CS"/>
              </w:rPr>
              <w:t xml:space="preserve"> </w:t>
            </w:r>
            <w:r w:rsidRPr="00F37EC7">
              <w:rPr>
                <w:rFonts w:ascii="Arial Narrow" w:hAnsi="Arial Narrow"/>
                <w:color w:val="000000"/>
                <w:lang w:val="en-GB"/>
              </w:rPr>
              <w:t>me</w:t>
            </w:r>
            <w:r w:rsidRPr="00287111">
              <w:rPr>
                <w:rFonts w:ascii="Arial Narrow" w:hAnsi="Arial Narrow"/>
                <w:color w:val="000000"/>
                <w:lang w:val="sr-Latn-CS"/>
              </w:rPr>
              <w:t>đ</w:t>
            </w:r>
            <w:r w:rsidRPr="00F37EC7">
              <w:rPr>
                <w:rFonts w:ascii="Arial Narrow" w:hAnsi="Arial Narrow"/>
                <w:color w:val="000000"/>
                <w:lang w:val="en-GB"/>
              </w:rPr>
              <w:t>udr</w:t>
            </w:r>
            <w:r w:rsidRPr="00287111">
              <w:rPr>
                <w:rFonts w:ascii="Arial Narrow" w:hAnsi="Arial Narrow"/>
                <w:color w:val="000000"/>
                <w:lang w:val="sr-Latn-CS"/>
              </w:rPr>
              <w:t>ž</w:t>
            </w:r>
            <w:r w:rsidRPr="00F37EC7">
              <w:rPr>
                <w:rFonts w:ascii="Arial Narrow" w:hAnsi="Arial Narrow"/>
                <w:color w:val="000000"/>
                <w:lang w:val="en-GB"/>
              </w:rPr>
              <w:t>avni</w:t>
            </w:r>
            <w:r w:rsidRPr="00287111">
              <w:rPr>
                <w:rFonts w:ascii="Arial Narrow" w:hAnsi="Arial Narrow"/>
                <w:color w:val="000000"/>
                <w:lang w:val="sr-Latn-CS"/>
              </w:rPr>
              <w:t xml:space="preserve"> </w:t>
            </w:r>
            <w:r w:rsidRPr="00F37EC7">
              <w:rPr>
                <w:rFonts w:ascii="Arial Narrow" w:hAnsi="Arial Narrow"/>
                <w:color w:val="000000"/>
                <w:lang w:val="en-GB"/>
              </w:rPr>
              <w:t>uticaji</w:t>
            </w:r>
            <w:r w:rsidRPr="00287111">
              <w:rPr>
                <w:rFonts w:ascii="Arial Narrow" w:hAnsi="Arial Narrow"/>
                <w:color w:val="000000"/>
                <w:lang w:val="sr-Latn-CS"/>
              </w:rPr>
              <w:t xml:space="preserve">) </w:t>
            </w:r>
            <w:r w:rsidRPr="00F37EC7">
              <w:rPr>
                <w:rFonts w:ascii="Arial Narrow" w:hAnsi="Arial Narrow"/>
                <w:color w:val="000000"/>
                <w:lang w:val="en-GB"/>
              </w:rPr>
              <w:t>i</w:t>
            </w:r>
            <w:r w:rsidRPr="00287111">
              <w:rPr>
                <w:rFonts w:ascii="Arial Narrow" w:hAnsi="Arial Narrow"/>
                <w:color w:val="000000"/>
                <w:lang w:val="sr-Latn-CS"/>
              </w:rPr>
              <w:t xml:space="preserve"> </w:t>
            </w:r>
            <w:r w:rsidRPr="00F37EC7">
              <w:rPr>
                <w:rFonts w:ascii="Arial Narrow" w:hAnsi="Arial Narrow"/>
                <w:color w:val="000000"/>
                <w:lang w:val="en-GB"/>
              </w:rPr>
              <w:t>unutra</w:t>
            </w:r>
            <w:r w:rsidRPr="00287111">
              <w:rPr>
                <w:rFonts w:ascii="Arial Narrow" w:hAnsi="Arial Narrow"/>
                <w:color w:val="000000"/>
                <w:lang w:val="sr-Latn-CS"/>
              </w:rPr>
              <w:t>š</w:t>
            </w:r>
            <w:r w:rsidRPr="00F37EC7">
              <w:rPr>
                <w:rFonts w:ascii="Arial Narrow" w:hAnsi="Arial Narrow"/>
                <w:color w:val="000000"/>
                <w:lang w:val="en-GB"/>
              </w:rPr>
              <w:t>nji</w:t>
            </w:r>
            <w:r w:rsidRPr="00287111">
              <w:rPr>
                <w:rFonts w:ascii="Arial Narrow" w:hAnsi="Arial Narrow"/>
                <w:color w:val="000000"/>
                <w:lang w:val="sr-Latn-CS"/>
              </w:rPr>
              <w:t xml:space="preserve"> (</w:t>
            </w:r>
            <w:r w:rsidRPr="00F37EC7">
              <w:rPr>
                <w:rFonts w:ascii="Arial Narrow" w:hAnsi="Arial Narrow"/>
                <w:color w:val="000000"/>
                <w:lang w:val="en-GB"/>
              </w:rPr>
              <w:t>tro</w:t>
            </w:r>
            <w:r w:rsidRPr="00287111">
              <w:rPr>
                <w:rFonts w:ascii="Arial Narrow" w:hAnsi="Arial Narrow"/>
                <w:color w:val="000000"/>
                <w:lang w:val="sr-Latn-CS"/>
              </w:rPr>
              <w:t>š</w:t>
            </w:r>
            <w:r w:rsidRPr="00F37EC7">
              <w:rPr>
                <w:rFonts w:ascii="Arial Narrow" w:hAnsi="Arial Narrow"/>
                <w:color w:val="000000"/>
                <w:lang w:val="en-GB"/>
              </w:rPr>
              <w:t>kovi</w:t>
            </w:r>
            <w:r w:rsidRPr="00287111">
              <w:rPr>
                <w:rFonts w:ascii="Arial Narrow" w:hAnsi="Arial Narrow"/>
                <w:color w:val="000000"/>
                <w:lang w:val="sr-Latn-CS"/>
              </w:rPr>
              <w:t xml:space="preserve">, </w:t>
            </w:r>
            <w:r w:rsidRPr="00F37EC7">
              <w:rPr>
                <w:rFonts w:ascii="Arial Narrow" w:hAnsi="Arial Narrow"/>
                <w:color w:val="000000"/>
                <w:lang w:val="en-GB"/>
              </w:rPr>
              <w:t>faza</w:t>
            </w:r>
            <w:r w:rsidRPr="00287111">
              <w:rPr>
                <w:rFonts w:ascii="Arial Narrow" w:hAnsi="Arial Narrow"/>
                <w:color w:val="000000"/>
                <w:lang w:val="sr-Latn-CS"/>
              </w:rPr>
              <w:t xml:space="preserve"> ž</w:t>
            </w:r>
            <w:r w:rsidRPr="00F37EC7">
              <w:rPr>
                <w:rFonts w:ascii="Arial Narrow" w:hAnsi="Arial Narrow"/>
                <w:color w:val="000000"/>
                <w:lang w:val="en-GB"/>
              </w:rPr>
              <w:t>ivotnog</w:t>
            </w:r>
            <w:r w:rsidRPr="00287111">
              <w:rPr>
                <w:rFonts w:ascii="Arial Narrow" w:hAnsi="Arial Narrow"/>
                <w:color w:val="000000"/>
                <w:lang w:val="sr-Latn-CS"/>
              </w:rPr>
              <w:t xml:space="preserve"> </w:t>
            </w:r>
            <w:r w:rsidRPr="00F37EC7">
              <w:rPr>
                <w:rFonts w:ascii="Arial Narrow" w:hAnsi="Arial Narrow"/>
                <w:color w:val="000000"/>
                <w:lang w:val="en-GB"/>
              </w:rPr>
              <w:t>ciklusa</w:t>
            </w:r>
            <w:r w:rsidRPr="00287111">
              <w:rPr>
                <w:rFonts w:ascii="Arial Narrow" w:hAnsi="Arial Narrow"/>
                <w:color w:val="000000"/>
                <w:lang w:val="sr-Latn-CS"/>
              </w:rPr>
              <w:t xml:space="preserve"> </w:t>
            </w:r>
            <w:r w:rsidRPr="00F37EC7">
              <w:rPr>
                <w:rFonts w:ascii="Arial Narrow" w:hAnsi="Arial Narrow"/>
                <w:color w:val="000000"/>
                <w:lang w:val="en-GB"/>
              </w:rPr>
              <w:t>proizvoda</w:t>
            </w:r>
            <w:r w:rsidRPr="00287111">
              <w:rPr>
                <w:rFonts w:ascii="Arial Narrow" w:hAnsi="Arial Narrow"/>
                <w:color w:val="000000"/>
                <w:lang w:val="sr-Latn-CS"/>
              </w:rPr>
              <w:t xml:space="preserve">, </w:t>
            </w:r>
            <w:r w:rsidRPr="00F37EC7">
              <w:rPr>
                <w:rFonts w:ascii="Arial Narrow" w:hAnsi="Arial Narrow"/>
                <w:color w:val="000000"/>
                <w:lang w:val="en-GB"/>
              </w:rPr>
              <w:t>cjenovni</w:t>
            </w:r>
            <w:r w:rsidRPr="00287111">
              <w:rPr>
                <w:rFonts w:ascii="Arial Narrow" w:hAnsi="Arial Narrow"/>
                <w:color w:val="000000"/>
                <w:lang w:val="sr-Latn-CS"/>
              </w:rPr>
              <w:t xml:space="preserve"> </w:t>
            </w:r>
            <w:r w:rsidRPr="00F37EC7">
              <w:rPr>
                <w:rFonts w:ascii="Arial Narrow" w:hAnsi="Arial Narrow"/>
                <w:color w:val="000000"/>
                <w:lang w:val="en-GB"/>
              </w:rPr>
              <w:t>ciljevi</w:t>
            </w:r>
            <w:r w:rsidRPr="00287111">
              <w:rPr>
                <w:rFonts w:ascii="Arial Narrow" w:hAnsi="Arial Narrow"/>
                <w:color w:val="000000"/>
                <w:lang w:val="sr-Latn-CS"/>
              </w:rPr>
              <w:t xml:space="preserve">, </w:t>
            </w:r>
            <w:r w:rsidRPr="00F37EC7">
              <w:rPr>
                <w:rFonts w:ascii="Arial Narrow" w:hAnsi="Arial Narrow"/>
                <w:color w:val="000000"/>
                <w:lang w:val="en-GB"/>
              </w:rPr>
              <w:t>kanali</w:t>
            </w:r>
            <w:r w:rsidRPr="00287111">
              <w:rPr>
                <w:rFonts w:ascii="Arial Narrow" w:hAnsi="Arial Narrow"/>
                <w:color w:val="000000"/>
                <w:lang w:val="sr-Latn-CS"/>
              </w:rPr>
              <w:t xml:space="preserve"> </w:t>
            </w:r>
            <w:r w:rsidRPr="00F37EC7">
              <w:rPr>
                <w:rFonts w:ascii="Arial Narrow" w:hAnsi="Arial Narrow"/>
                <w:color w:val="000000"/>
                <w:lang w:val="en-GB"/>
              </w:rPr>
              <w:t>prodaje</w:t>
            </w:r>
            <w:r w:rsidRPr="00287111">
              <w:rPr>
                <w:rFonts w:ascii="Arial Narrow" w:hAnsi="Arial Narrow"/>
                <w:color w:val="000000"/>
                <w:lang w:val="sr-Latn-CS"/>
              </w:rPr>
              <w:t>)</w:t>
            </w:r>
          </w:p>
        </w:tc>
      </w:tr>
      <w:tr w:rsidR="00F37EC7" w:rsidRPr="00F37EC7" w14:paraId="2753C902" w14:textId="77777777" w:rsidTr="00F37EC7">
        <w:trPr>
          <w:trHeight w:val="542"/>
          <w:jc w:val="center"/>
        </w:trPr>
        <w:tc>
          <w:tcPr>
            <w:tcW w:w="2500" w:type="pct"/>
            <w:shd w:val="clear" w:color="auto" w:fill="auto"/>
            <w:vAlign w:val="center"/>
          </w:tcPr>
          <w:p w14:paraId="51A41197" w14:textId="77777777" w:rsidR="00F37EC7" w:rsidRPr="00F37EC7" w:rsidRDefault="00F37EC7" w:rsidP="00063E36">
            <w:pPr>
              <w:pStyle w:val="ListParagraph"/>
              <w:numPr>
                <w:ilvl w:val="0"/>
                <w:numId w:val="140"/>
              </w:numPr>
              <w:spacing w:before="120" w:after="120" w:line="240" w:lineRule="auto"/>
              <w:ind w:left="312" w:hanging="312"/>
              <w:jc w:val="both"/>
              <w:rPr>
                <w:rFonts w:ascii="Arial Narrow" w:hAnsi="Arial Narrow"/>
                <w:lang w:val="en-GB"/>
              </w:rPr>
            </w:pPr>
            <w:r w:rsidRPr="0077192D">
              <w:rPr>
                <w:rFonts w:ascii="Arial Narrow" w:hAnsi="Arial Narrow"/>
                <w:color w:val="000000"/>
                <w:lang w:val="sr-Latn-CS"/>
              </w:rPr>
              <w:t>Opiše</w:t>
            </w:r>
            <w:r w:rsidRPr="00F37EC7">
              <w:rPr>
                <w:rFonts w:ascii="Arial Narrow" w:hAnsi="Arial Narrow"/>
                <w:lang w:val="en-GB"/>
              </w:rPr>
              <w:t xml:space="preserve"> strateško formiranje cijena i cjenovno prilagođavanje</w:t>
            </w:r>
          </w:p>
        </w:tc>
        <w:tc>
          <w:tcPr>
            <w:tcW w:w="2500" w:type="pct"/>
            <w:shd w:val="clear" w:color="auto" w:fill="auto"/>
            <w:vAlign w:val="center"/>
          </w:tcPr>
          <w:p w14:paraId="1E43BA6E" w14:textId="77777777" w:rsidR="00F37EC7" w:rsidRPr="00F37EC7" w:rsidRDefault="00F37EC7" w:rsidP="00063E36">
            <w:pPr>
              <w:spacing w:before="120" w:after="120" w:line="240" w:lineRule="auto"/>
              <w:jc w:val="both"/>
              <w:rPr>
                <w:rFonts w:ascii="Arial Narrow" w:hAnsi="Arial Narrow"/>
                <w:lang w:val="en-GB"/>
              </w:rPr>
            </w:pPr>
          </w:p>
        </w:tc>
      </w:tr>
      <w:tr w:rsidR="00F37EC7" w:rsidRPr="00F37EC7" w14:paraId="10BEE4C6"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GB"/>
              </w:rPr>
              <w:id w:val="-1653442335"/>
            </w:sdtPr>
            <w:sdtEndPr/>
            <w:sdtContent>
              <w:p w14:paraId="54530A4C" w14:textId="77777777"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cs="Verdana"/>
                    <w:b/>
                    <w:color w:val="000000"/>
                    <w:lang w:val="en-GB"/>
                  </w:rPr>
                  <w:t>Način provjeravanja dostignutosti ishoda učenja</w:t>
                </w:r>
              </w:p>
            </w:sdtContent>
          </w:sdt>
        </w:tc>
      </w:tr>
      <w:tr w:rsidR="00F37EC7" w:rsidRPr="00F37EC7" w14:paraId="71FE4367"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065B2745" w14:textId="77777777" w:rsidR="00F37EC7" w:rsidRPr="00287111" w:rsidRDefault="00F37EC7" w:rsidP="00063E36">
            <w:pPr>
              <w:spacing w:before="120" w:after="120" w:line="240" w:lineRule="auto"/>
              <w:jc w:val="both"/>
              <w:rPr>
                <w:rFonts w:ascii="Arial Narrow" w:hAnsi="Arial Narrow"/>
              </w:rPr>
            </w:pPr>
            <w:r w:rsidRPr="00F37EC7">
              <w:rPr>
                <w:rFonts w:ascii="Arial Narrow" w:hAnsi="Arial Narrow"/>
                <w:lang w:val="en-US"/>
              </w:rPr>
              <w:t>U</w:t>
            </w:r>
            <w:r w:rsidRPr="00287111">
              <w:rPr>
                <w:rFonts w:ascii="Arial Narrow" w:hAnsi="Arial Narrow"/>
              </w:rPr>
              <w:t xml:space="preserve"> </w:t>
            </w:r>
            <w:r w:rsidRPr="00F37EC7">
              <w:rPr>
                <w:rFonts w:ascii="Arial Narrow" w:hAnsi="Arial Narrow"/>
                <w:lang w:val="en-US"/>
              </w:rPr>
              <w:t>cilju</w:t>
            </w:r>
            <w:r w:rsidRPr="00287111">
              <w:rPr>
                <w:rFonts w:ascii="Arial Narrow" w:hAnsi="Arial Narrow"/>
              </w:rPr>
              <w:t xml:space="preserve"> </w:t>
            </w:r>
            <w:r w:rsidRPr="00F37EC7">
              <w:rPr>
                <w:rFonts w:ascii="Arial Narrow" w:hAnsi="Arial Narrow"/>
                <w:lang w:val="en-US"/>
              </w:rPr>
              <w:t>provjeravanja</w:t>
            </w:r>
            <w:r w:rsidRPr="00287111">
              <w:rPr>
                <w:rFonts w:ascii="Arial Narrow" w:hAnsi="Arial Narrow"/>
              </w:rPr>
              <w:t xml:space="preserve"> </w:t>
            </w:r>
            <w:r w:rsidRPr="00F37EC7">
              <w:rPr>
                <w:rFonts w:ascii="Arial Narrow" w:hAnsi="Arial Narrow"/>
                <w:lang w:val="en-US"/>
              </w:rPr>
              <w:t>dostignutosti</w:t>
            </w:r>
            <w:r w:rsidRPr="00287111">
              <w:rPr>
                <w:rFonts w:ascii="Arial Narrow" w:hAnsi="Arial Narrow"/>
              </w:rPr>
              <w:t xml:space="preserve"> </w:t>
            </w:r>
            <w:r w:rsidRPr="00F37EC7">
              <w:rPr>
                <w:rFonts w:ascii="Arial Narrow" w:hAnsi="Arial Narrow"/>
                <w:lang w:val="en-US"/>
              </w:rPr>
              <w:t>pomenutog</w:t>
            </w:r>
            <w:r w:rsidRPr="00287111">
              <w:rPr>
                <w:rFonts w:ascii="Arial Narrow" w:hAnsi="Arial Narrow"/>
              </w:rPr>
              <w:t xml:space="preserve"> </w:t>
            </w:r>
            <w:r w:rsidRPr="00F37EC7">
              <w:rPr>
                <w:rFonts w:ascii="Arial Narrow" w:hAnsi="Arial Narrow"/>
                <w:lang w:val="en-US"/>
              </w:rPr>
              <w:t>ishoda</w:t>
            </w:r>
            <w:r w:rsidRPr="00287111">
              <w:rPr>
                <w:rFonts w:ascii="Arial Narrow" w:hAnsi="Arial Narrow"/>
              </w:rPr>
              <w:t xml:space="preserve"> </w:t>
            </w:r>
            <w:r w:rsidRPr="00F37EC7">
              <w:rPr>
                <w:rFonts w:ascii="Arial Narrow" w:hAnsi="Arial Narrow"/>
                <w:lang w:val="en-US"/>
              </w:rPr>
              <w:t>u</w:t>
            </w:r>
            <w:r w:rsidRPr="00287111">
              <w:rPr>
                <w:rFonts w:ascii="Arial Narrow" w:hAnsi="Arial Narrow"/>
              </w:rPr>
              <w:t>č</w:t>
            </w:r>
            <w:r w:rsidRPr="00F37EC7">
              <w:rPr>
                <w:rFonts w:ascii="Arial Narrow" w:hAnsi="Arial Narrow"/>
                <w:lang w:val="en-US"/>
              </w:rPr>
              <w:t>enja</w:t>
            </w:r>
            <w:r w:rsidRPr="00287111">
              <w:rPr>
                <w:rFonts w:ascii="Arial Narrow" w:hAnsi="Arial Narrow"/>
              </w:rPr>
              <w:t xml:space="preserve">, </w:t>
            </w:r>
            <w:r w:rsidRPr="00F37EC7">
              <w:rPr>
                <w:rFonts w:ascii="Arial Narrow" w:hAnsi="Arial Narrow"/>
                <w:lang w:val="en-US"/>
              </w:rPr>
              <w:t>potreban</w:t>
            </w:r>
            <w:r w:rsidRPr="00287111">
              <w:rPr>
                <w:rFonts w:ascii="Arial Narrow" w:hAnsi="Arial Narrow"/>
              </w:rPr>
              <w:t xml:space="preserve"> </w:t>
            </w:r>
            <w:r w:rsidRPr="00F37EC7">
              <w:rPr>
                <w:rFonts w:ascii="Arial Narrow" w:hAnsi="Arial Narrow"/>
                <w:lang w:val="en-US"/>
              </w:rPr>
              <w:t>je</w:t>
            </w:r>
            <w:r w:rsidRPr="00287111">
              <w:rPr>
                <w:rFonts w:ascii="Arial Narrow" w:hAnsi="Arial Narrow"/>
              </w:rPr>
              <w:t xml:space="preserve"> </w:t>
            </w:r>
            <w:r w:rsidRPr="00F37EC7">
              <w:rPr>
                <w:rFonts w:ascii="Arial Narrow" w:hAnsi="Arial Narrow"/>
                <w:lang w:val="en-US"/>
              </w:rPr>
              <w:t>usmeni</w:t>
            </w:r>
            <w:r w:rsidRPr="00287111">
              <w:rPr>
                <w:rFonts w:ascii="Arial Narrow" w:hAnsi="Arial Narrow"/>
              </w:rPr>
              <w:t xml:space="preserve"> </w:t>
            </w:r>
            <w:r w:rsidRPr="00F37EC7">
              <w:rPr>
                <w:rFonts w:ascii="Arial Narrow" w:hAnsi="Arial Narrow"/>
                <w:lang w:val="en-US"/>
              </w:rPr>
              <w:t>ili</w:t>
            </w:r>
            <w:r w:rsidRPr="00287111">
              <w:rPr>
                <w:rFonts w:ascii="Arial Narrow" w:hAnsi="Arial Narrow"/>
              </w:rPr>
              <w:t xml:space="preserve"> </w:t>
            </w:r>
            <w:r w:rsidRPr="00F37EC7">
              <w:rPr>
                <w:rFonts w:ascii="Arial Narrow" w:hAnsi="Arial Narrow"/>
                <w:lang w:val="en-US"/>
              </w:rPr>
              <w:t>pisani</w:t>
            </w:r>
            <w:r w:rsidRPr="00287111">
              <w:rPr>
                <w:rFonts w:ascii="Arial Narrow" w:hAnsi="Arial Narrow"/>
              </w:rPr>
              <w:t xml:space="preserve"> </w:t>
            </w:r>
            <w:r w:rsidRPr="00F37EC7">
              <w:rPr>
                <w:rFonts w:ascii="Arial Narrow" w:hAnsi="Arial Narrow"/>
                <w:lang w:val="en-US"/>
              </w:rPr>
              <w:t>dokaz</w:t>
            </w:r>
            <w:r w:rsidRPr="00287111">
              <w:rPr>
                <w:rFonts w:ascii="Arial Narrow" w:hAnsi="Arial Narrow"/>
              </w:rPr>
              <w:t xml:space="preserve"> </w:t>
            </w:r>
            <w:r w:rsidRPr="00F37EC7">
              <w:rPr>
                <w:rFonts w:ascii="Arial Narrow" w:hAnsi="Arial Narrow"/>
                <w:lang w:val="en-US"/>
              </w:rPr>
              <w:t>da</w:t>
            </w:r>
            <w:r w:rsidRPr="00287111">
              <w:rPr>
                <w:rFonts w:ascii="Arial Narrow" w:hAnsi="Arial Narrow"/>
              </w:rPr>
              <w:t xml:space="preserve"> </w:t>
            </w:r>
            <w:r w:rsidRPr="00F37EC7">
              <w:rPr>
                <w:rFonts w:ascii="Arial Narrow" w:hAnsi="Arial Narrow"/>
                <w:lang w:val="en-US"/>
              </w:rPr>
              <w:t>je</w:t>
            </w:r>
            <w:r w:rsidRPr="00287111">
              <w:rPr>
                <w:rFonts w:ascii="Arial Narrow" w:hAnsi="Arial Narrow"/>
              </w:rPr>
              <w:t xml:space="preserve"> </w:t>
            </w:r>
            <w:r w:rsidRPr="00F37EC7">
              <w:rPr>
                <w:rFonts w:ascii="Arial Narrow" w:hAnsi="Arial Narrow"/>
                <w:lang w:val="en-US"/>
              </w:rPr>
              <w:t>u</w:t>
            </w:r>
            <w:r w:rsidRPr="00287111">
              <w:rPr>
                <w:rFonts w:ascii="Arial Narrow" w:hAnsi="Arial Narrow"/>
              </w:rPr>
              <w:t>č</w:t>
            </w:r>
            <w:r w:rsidRPr="00F37EC7">
              <w:rPr>
                <w:rFonts w:ascii="Arial Narrow" w:hAnsi="Arial Narrow"/>
                <w:lang w:val="en-US"/>
              </w:rPr>
              <w:t>enik</w:t>
            </w:r>
            <w:r w:rsidRPr="00287111">
              <w:rPr>
                <w:rFonts w:ascii="Arial Narrow" w:hAnsi="Arial Narrow"/>
              </w:rPr>
              <w:t xml:space="preserve"> </w:t>
            </w:r>
            <w:r w:rsidRPr="00F37EC7">
              <w:rPr>
                <w:rFonts w:ascii="Arial Narrow" w:hAnsi="Arial Narrow"/>
                <w:lang w:val="en-US"/>
              </w:rPr>
              <w:t>uspje</w:t>
            </w:r>
            <w:r w:rsidRPr="00287111">
              <w:rPr>
                <w:rFonts w:ascii="Arial Narrow" w:hAnsi="Arial Narrow"/>
              </w:rPr>
              <w:t>š</w:t>
            </w:r>
            <w:r w:rsidRPr="00F37EC7">
              <w:rPr>
                <w:rFonts w:ascii="Arial Narrow" w:hAnsi="Arial Narrow"/>
                <w:lang w:val="en-US"/>
              </w:rPr>
              <w:t>no</w:t>
            </w:r>
            <w:r w:rsidRPr="00287111">
              <w:rPr>
                <w:rFonts w:ascii="Arial Narrow" w:hAnsi="Arial Narrow"/>
              </w:rPr>
              <w:t xml:space="preserve"> </w:t>
            </w:r>
            <w:r w:rsidRPr="00F37EC7">
              <w:rPr>
                <w:rFonts w:ascii="Arial Narrow" w:hAnsi="Arial Narrow"/>
                <w:lang w:val="en-US"/>
              </w:rPr>
              <w:t>realizovao</w:t>
            </w:r>
            <w:r w:rsidRPr="00287111">
              <w:rPr>
                <w:rFonts w:ascii="Arial Narrow" w:hAnsi="Arial Narrow"/>
              </w:rPr>
              <w:t xml:space="preserve"> </w:t>
            </w:r>
            <w:r w:rsidRPr="00F37EC7">
              <w:rPr>
                <w:rFonts w:ascii="Arial Narrow" w:hAnsi="Arial Narrow"/>
                <w:lang w:val="en-US"/>
              </w:rPr>
              <w:t>kriterijume</w:t>
            </w:r>
            <w:r w:rsidRPr="00287111">
              <w:rPr>
                <w:rFonts w:ascii="Arial Narrow" w:hAnsi="Arial Narrow"/>
              </w:rPr>
              <w:t xml:space="preserve"> </w:t>
            </w:r>
            <w:r w:rsidRPr="00F37EC7">
              <w:rPr>
                <w:rFonts w:ascii="Arial Narrow" w:hAnsi="Arial Narrow"/>
                <w:lang w:val="en-US"/>
              </w:rPr>
              <w:t>od</w:t>
            </w:r>
            <w:r w:rsidRPr="00287111">
              <w:rPr>
                <w:rFonts w:ascii="Arial Narrow" w:hAnsi="Arial Narrow"/>
              </w:rPr>
              <w:t xml:space="preserve"> 1 </w:t>
            </w:r>
            <w:r w:rsidRPr="00F37EC7">
              <w:rPr>
                <w:rFonts w:ascii="Arial Narrow" w:hAnsi="Arial Narrow"/>
                <w:lang w:val="en-US"/>
              </w:rPr>
              <w:t>do</w:t>
            </w:r>
            <w:r w:rsidRPr="00287111">
              <w:rPr>
                <w:rFonts w:ascii="Arial Narrow" w:hAnsi="Arial Narrow"/>
              </w:rPr>
              <w:t xml:space="preserve"> 7.</w:t>
            </w:r>
          </w:p>
        </w:tc>
      </w:tr>
      <w:tr w:rsidR="00F37EC7" w:rsidRPr="00F37EC7" w14:paraId="5E8BBBDB"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GB"/>
              </w:rPr>
              <w:id w:val="-1709179345"/>
            </w:sdtPr>
            <w:sdtEndPr/>
            <w:sdtContent>
              <w:p w14:paraId="426CAF3E" w14:textId="77777777"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cs="Verdana"/>
                    <w:b/>
                    <w:color w:val="000000"/>
                    <w:lang w:val="en-GB"/>
                  </w:rPr>
                  <w:t>Predložene teme</w:t>
                </w:r>
              </w:p>
            </w:sdtContent>
          </w:sdt>
        </w:tc>
      </w:tr>
      <w:tr w:rsidR="00F37EC7" w:rsidRPr="00F37EC7" w14:paraId="19B24496" w14:textId="77777777" w:rsidTr="00F37EC7">
        <w:trPr>
          <w:trHeight w:val="99"/>
          <w:jc w:val="center"/>
        </w:trPr>
        <w:tc>
          <w:tcPr>
            <w:tcW w:w="5000" w:type="pct"/>
            <w:gridSpan w:val="2"/>
            <w:tcBorders>
              <w:top w:val="single" w:sz="18" w:space="0" w:color="C00000"/>
            </w:tcBorders>
            <w:shd w:val="clear" w:color="auto" w:fill="auto"/>
            <w:vAlign w:val="center"/>
          </w:tcPr>
          <w:p w14:paraId="31B2B4B3"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lang w:val="en-GB"/>
              </w:rPr>
            </w:pPr>
            <w:r w:rsidRPr="00F37EC7">
              <w:rPr>
                <w:rFonts w:ascii="Arial Narrow" w:hAnsi="Arial Narrow"/>
                <w:lang w:val="en-GB"/>
              </w:rPr>
              <w:t>Instrumenti marketinga- ponuda</w:t>
            </w:r>
          </w:p>
          <w:p w14:paraId="2FCAFF56"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lang w:val="en-GB"/>
              </w:rPr>
            </w:pPr>
            <w:r w:rsidRPr="00F37EC7">
              <w:rPr>
                <w:rFonts w:ascii="Arial Narrow" w:hAnsi="Arial Narrow"/>
                <w:lang w:val="en-GB"/>
              </w:rPr>
              <w:t>Instrumenti marketinga – cijena</w:t>
            </w:r>
          </w:p>
        </w:tc>
      </w:tr>
    </w:tbl>
    <w:p w14:paraId="66FDE6C3" w14:textId="77777777" w:rsidR="00F37EC7" w:rsidRPr="00F37EC7" w:rsidRDefault="00F37EC7" w:rsidP="00063E36">
      <w:pPr>
        <w:spacing w:after="0" w:line="240" w:lineRule="auto"/>
        <w:jc w:val="both"/>
        <w:rPr>
          <w:lang w:val="en-GB"/>
        </w:rPr>
      </w:pPr>
    </w:p>
    <w:p w14:paraId="358AB07D" w14:textId="77777777" w:rsidR="00F37EC7" w:rsidRPr="00F37EC7" w:rsidRDefault="00F37EC7" w:rsidP="00063E36">
      <w:pPr>
        <w:spacing w:after="0" w:line="240" w:lineRule="auto"/>
        <w:jc w:val="both"/>
        <w:rPr>
          <w:lang w:val="en-GB"/>
        </w:rPr>
      </w:pPr>
    </w:p>
    <w:p w14:paraId="24A18999" w14:textId="77777777" w:rsidR="00F37EC7" w:rsidRPr="00F37EC7" w:rsidRDefault="00F37EC7" w:rsidP="00063E36">
      <w:pPr>
        <w:spacing w:after="0" w:line="240" w:lineRule="auto"/>
        <w:jc w:val="both"/>
        <w:rPr>
          <w:lang w:val="en-GB"/>
        </w:rPr>
      </w:pPr>
    </w:p>
    <w:p w14:paraId="6428726B" w14:textId="77777777" w:rsidR="00F37EC7" w:rsidRPr="00F37EC7" w:rsidRDefault="00F37EC7" w:rsidP="00063E36">
      <w:pPr>
        <w:spacing w:after="0" w:line="240" w:lineRule="auto"/>
        <w:jc w:val="both"/>
        <w:rPr>
          <w:lang w:val="en-GB"/>
        </w:rPr>
      </w:pPr>
    </w:p>
    <w:p w14:paraId="7EBA69C7" w14:textId="77777777" w:rsidR="00F37EC7" w:rsidRPr="00F37EC7" w:rsidRDefault="00F37EC7" w:rsidP="00063E36">
      <w:pPr>
        <w:spacing w:after="0" w:line="240" w:lineRule="auto"/>
        <w:jc w:val="both"/>
        <w:rPr>
          <w:lang w:val="en-GB"/>
        </w:rPr>
      </w:pPr>
    </w:p>
    <w:p w14:paraId="5079019C" w14:textId="77777777" w:rsidR="00F37EC7" w:rsidRPr="00F37EC7" w:rsidRDefault="00F37EC7" w:rsidP="00063E36">
      <w:pPr>
        <w:jc w:val="both"/>
        <w:rPr>
          <w:lang w:val="en-GB"/>
        </w:rPr>
      </w:pPr>
      <w:r w:rsidRPr="00F37EC7">
        <w:rPr>
          <w:lang w:val="en-GB"/>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755D683C"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GB"/>
              </w:rPr>
              <w:id w:val="-1279634045"/>
            </w:sdtPr>
            <w:sdtEndPr/>
            <w:sdtContent>
              <w:p w14:paraId="4D3FA380" w14:textId="77777777" w:rsidR="00F37EC7" w:rsidRPr="00F37EC7" w:rsidRDefault="00115DEC" w:rsidP="00063E36">
                <w:pPr>
                  <w:spacing w:before="120" w:after="120" w:line="240" w:lineRule="auto"/>
                  <w:jc w:val="both"/>
                  <w:rPr>
                    <w:rFonts w:ascii="Arial Narrow" w:hAnsi="Arial Narrow"/>
                    <w:b/>
                    <w:lang w:val="en-GB"/>
                  </w:rPr>
                </w:pPr>
                <w:sdt>
                  <w:sdtPr>
                    <w:rPr>
                      <w:rFonts w:ascii="Arial Narrow" w:hAnsi="Arial Narrow"/>
                      <w:b/>
                      <w:lang w:val="en-GB"/>
                    </w:rPr>
                    <w:id w:val="-750740095"/>
                  </w:sdtPr>
                  <w:sdtEndPr/>
                  <w:sdtContent>
                    <w:r w:rsidR="00F37EC7" w:rsidRPr="00F37EC7">
                      <w:rPr>
                        <w:rFonts w:ascii="Arial Narrow" w:hAnsi="Arial Narrow"/>
                        <w:b/>
                        <w:lang w:val="en-GB"/>
                      </w:rPr>
                      <w:t xml:space="preserve">Ishod 4 - </w:t>
                    </w:r>
                  </w:sdtContent>
                </w:sdt>
                <w:sdt>
                  <w:sdtPr>
                    <w:rPr>
                      <w:rFonts w:ascii="Arial Narrow" w:hAnsi="Arial Narrow"/>
                      <w:b/>
                      <w:lang w:val="en-GB"/>
                    </w:rPr>
                    <w:id w:val="-794444095"/>
                  </w:sdtPr>
                  <w:sdtEndPr/>
                  <w:sdtContent>
                    <w:r w:rsidR="00F37EC7" w:rsidRPr="00F37EC7">
                      <w:rPr>
                        <w:rFonts w:ascii="Arial Narrow" w:hAnsi="Arial Narrow"/>
                        <w:lang w:val="en-GB"/>
                      </w:rPr>
                      <w:t>Učenik će biti sposoban da</w:t>
                    </w:r>
                  </w:sdtContent>
                </w:sdt>
              </w:p>
            </w:sdtContent>
          </w:sdt>
          <w:p w14:paraId="1D703992" w14:textId="3B61D114" w:rsidR="00F37EC7" w:rsidRPr="00F37EC7" w:rsidRDefault="00F37EC7" w:rsidP="00063E36">
            <w:pPr>
              <w:spacing w:before="120" w:after="120" w:line="240" w:lineRule="auto"/>
              <w:jc w:val="both"/>
              <w:rPr>
                <w:b/>
                <w:lang w:val="en-GB"/>
              </w:rPr>
            </w:pPr>
            <w:r w:rsidRPr="00F37EC7">
              <w:rPr>
                <w:rFonts w:ascii="Arial Narrow" w:hAnsi="Arial Narrow"/>
                <w:b/>
                <w:lang w:val="hr-HR"/>
              </w:rPr>
              <w:t>Napravi plan distribucije turističkog proizvoda</w:t>
            </w:r>
            <w:r w:rsidR="001B34DF">
              <w:rPr>
                <w:rFonts w:ascii="Arial Narrow" w:hAnsi="Arial Narrow"/>
                <w:b/>
                <w:lang w:val="hr-HR"/>
              </w:rPr>
              <w:t>,</w:t>
            </w:r>
            <w:r w:rsidRPr="00F37EC7">
              <w:rPr>
                <w:rFonts w:ascii="Arial Narrow" w:hAnsi="Arial Narrow"/>
                <w:b/>
                <w:lang w:val="hr-HR"/>
              </w:rPr>
              <w:t xml:space="preserve"> u skladu sa potrebama ciljnog tržišta</w:t>
            </w:r>
          </w:p>
        </w:tc>
      </w:tr>
      <w:tr w:rsidR="00F37EC7" w:rsidRPr="00F37EC7" w14:paraId="76351BD8" w14:textId="77777777" w:rsidTr="00F37EC7">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sz w:val="16"/>
                <w:szCs w:val="16"/>
                <w:lang w:val="en-GB"/>
              </w:rPr>
              <w:id w:val="1667738922"/>
            </w:sdtPr>
            <w:sdtEndPr>
              <w:rPr>
                <w:b w:val="0"/>
              </w:rPr>
            </w:sdtEndPr>
            <w:sdtContent>
              <w:p w14:paraId="1B74A99B" w14:textId="77777777" w:rsidR="00F37EC7" w:rsidRPr="00287111" w:rsidRDefault="00F37EC7" w:rsidP="00063E36">
                <w:pPr>
                  <w:spacing w:before="120" w:after="120"/>
                  <w:jc w:val="both"/>
                  <w:rPr>
                    <w:rFonts w:ascii="Arial Narrow" w:hAnsi="Arial Narrow"/>
                    <w:b/>
                  </w:rPr>
                </w:pPr>
                <w:r w:rsidRPr="00F37EC7">
                  <w:rPr>
                    <w:rFonts w:ascii="Arial Narrow" w:hAnsi="Arial Narrow"/>
                    <w:b/>
                    <w:lang w:val="en-GB"/>
                  </w:rPr>
                  <w:t>Kriterijumi</w:t>
                </w:r>
                <w:r w:rsidRPr="00287111">
                  <w:rPr>
                    <w:rFonts w:ascii="Arial Narrow" w:hAnsi="Arial Narrow"/>
                    <w:b/>
                  </w:rPr>
                  <w:t xml:space="preserve"> </w:t>
                </w:r>
                <w:r w:rsidRPr="00F37EC7">
                  <w:rPr>
                    <w:rFonts w:ascii="Arial Narrow" w:hAnsi="Arial Narrow"/>
                    <w:b/>
                    <w:lang w:val="en-GB"/>
                  </w:rPr>
                  <w:t>za</w:t>
                </w:r>
                <w:r w:rsidRPr="00287111">
                  <w:rPr>
                    <w:rFonts w:ascii="Arial Narrow" w:hAnsi="Arial Narrow"/>
                    <w:b/>
                  </w:rPr>
                  <w:t xml:space="preserve"> </w:t>
                </w:r>
                <w:r w:rsidRPr="00F37EC7">
                  <w:rPr>
                    <w:rFonts w:ascii="Arial Narrow" w:hAnsi="Arial Narrow"/>
                    <w:b/>
                    <w:lang w:val="en-GB"/>
                  </w:rPr>
                  <w:t>dostizanje</w:t>
                </w:r>
                <w:r w:rsidRPr="00287111">
                  <w:rPr>
                    <w:rFonts w:ascii="Arial Narrow" w:hAnsi="Arial Narrow"/>
                    <w:b/>
                  </w:rPr>
                  <w:t xml:space="preserve"> </w:t>
                </w:r>
                <w:r w:rsidRPr="00F37EC7">
                  <w:rPr>
                    <w:rFonts w:ascii="Arial Narrow" w:hAnsi="Arial Narrow"/>
                    <w:b/>
                    <w:lang w:val="en-GB"/>
                  </w:rPr>
                  <w:t>ishoda</w:t>
                </w:r>
                <w:r w:rsidRPr="00287111">
                  <w:rPr>
                    <w:rFonts w:ascii="Arial Narrow" w:hAnsi="Arial Narrow"/>
                    <w:b/>
                  </w:rPr>
                  <w:t xml:space="preserve"> </w:t>
                </w:r>
                <w:r w:rsidRPr="00F37EC7">
                  <w:rPr>
                    <w:rFonts w:ascii="Arial Narrow" w:hAnsi="Arial Narrow"/>
                    <w:b/>
                    <w:lang w:val="en-GB"/>
                  </w:rPr>
                  <w:t>u</w:t>
                </w:r>
                <w:r w:rsidRPr="00287111">
                  <w:rPr>
                    <w:rFonts w:ascii="Arial Narrow" w:hAnsi="Arial Narrow"/>
                    <w:b/>
                  </w:rPr>
                  <w:t>č</w:t>
                </w:r>
                <w:r w:rsidRPr="00F37EC7">
                  <w:rPr>
                    <w:rFonts w:ascii="Arial Narrow" w:hAnsi="Arial Narrow"/>
                    <w:b/>
                    <w:lang w:val="en-GB"/>
                  </w:rPr>
                  <w:t>enja</w:t>
                </w:r>
              </w:p>
              <w:p w14:paraId="659B50AF" w14:textId="77777777" w:rsidR="00F37EC7" w:rsidRPr="00287111" w:rsidRDefault="00F37EC7" w:rsidP="00063E36">
                <w:pPr>
                  <w:spacing w:before="120" w:after="120" w:line="240" w:lineRule="auto"/>
                  <w:jc w:val="both"/>
                  <w:rPr>
                    <w:rFonts w:ascii="Arial Narrow" w:hAnsi="Arial Narrow"/>
                    <w:b/>
                  </w:rPr>
                </w:pPr>
                <w:r w:rsidRPr="00F37EC7">
                  <w:rPr>
                    <w:rFonts w:ascii="Arial Narrow" w:hAnsi="Arial Narrow"/>
                    <w:lang w:val="en-GB"/>
                  </w:rPr>
                  <w:t>U</w:t>
                </w:r>
                <w:r w:rsidRPr="00287111">
                  <w:rPr>
                    <w:rFonts w:ascii="Arial Narrow" w:hAnsi="Arial Narrow"/>
                  </w:rPr>
                  <w:t xml:space="preserve"> </w:t>
                </w:r>
                <w:r w:rsidRPr="00F37EC7">
                  <w:rPr>
                    <w:rFonts w:ascii="Arial Narrow" w:hAnsi="Arial Narrow"/>
                    <w:lang w:val="en-GB"/>
                  </w:rPr>
                  <w:t>cilju</w:t>
                </w:r>
                <w:r w:rsidRPr="00287111">
                  <w:rPr>
                    <w:rFonts w:ascii="Arial Narrow" w:hAnsi="Arial Narrow"/>
                  </w:rPr>
                  <w:t xml:space="preserve"> </w:t>
                </w:r>
                <w:r w:rsidRPr="00F37EC7">
                  <w:rPr>
                    <w:rFonts w:ascii="Arial Narrow" w:hAnsi="Arial Narrow"/>
                    <w:lang w:val="en-GB"/>
                  </w:rPr>
                  <w:t>dostizanja</w:t>
                </w:r>
                <w:r w:rsidRPr="00287111">
                  <w:rPr>
                    <w:rFonts w:ascii="Arial Narrow" w:hAnsi="Arial Narrow"/>
                  </w:rPr>
                  <w:t xml:space="preserve"> </w:t>
                </w:r>
                <w:r w:rsidRPr="00F37EC7">
                  <w:rPr>
                    <w:rFonts w:ascii="Arial Narrow" w:hAnsi="Arial Narrow"/>
                    <w:lang w:val="en-GB"/>
                  </w:rPr>
                  <w:t>ishoda</w:t>
                </w:r>
                <w:r w:rsidRPr="00287111">
                  <w:rPr>
                    <w:rFonts w:ascii="Arial Narrow" w:hAnsi="Arial Narrow"/>
                  </w:rPr>
                  <w:t xml:space="preserve"> </w:t>
                </w:r>
                <w:r w:rsidRPr="00F37EC7">
                  <w:rPr>
                    <w:rFonts w:ascii="Arial Narrow" w:hAnsi="Arial Narrow"/>
                    <w:lang w:val="en-GB"/>
                  </w:rPr>
                  <w:t>u</w:t>
                </w:r>
                <w:r w:rsidRPr="00287111">
                  <w:rPr>
                    <w:rFonts w:ascii="Arial Narrow" w:hAnsi="Arial Narrow"/>
                  </w:rPr>
                  <w:t>č</w:t>
                </w:r>
                <w:r w:rsidRPr="00F37EC7">
                  <w:rPr>
                    <w:rFonts w:ascii="Arial Narrow" w:hAnsi="Arial Narrow"/>
                    <w:lang w:val="en-GB"/>
                  </w:rPr>
                  <w:t>enja</w:t>
                </w:r>
                <w:r w:rsidRPr="00287111">
                  <w:rPr>
                    <w:rFonts w:ascii="Arial Narrow" w:hAnsi="Arial Narrow"/>
                  </w:rPr>
                  <w:t xml:space="preserve">, </w:t>
                </w:r>
                <w:r w:rsidRPr="00F37EC7">
                  <w:rPr>
                    <w:rFonts w:ascii="Arial Narrow" w:hAnsi="Arial Narrow"/>
                    <w:lang w:val="en-GB"/>
                  </w:rPr>
                  <w:t>u</w:t>
                </w:r>
                <w:r w:rsidRPr="00287111">
                  <w:rPr>
                    <w:rFonts w:ascii="Arial Narrow" w:hAnsi="Arial Narrow"/>
                  </w:rPr>
                  <w:t>č</w:t>
                </w:r>
                <w:r w:rsidRPr="00F37EC7">
                  <w:rPr>
                    <w:rFonts w:ascii="Arial Narrow" w:hAnsi="Arial Narrow"/>
                    <w:lang w:val="en-GB"/>
                  </w:rPr>
                  <w:t>enik</w:t>
                </w:r>
                <w:r w:rsidRPr="00287111">
                  <w:rPr>
                    <w:rFonts w:ascii="Arial Narrow" w:hAnsi="Arial Narrow"/>
                  </w:rPr>
                  <w:t xml:space="preserve"> </w:t>
                </w:r>
                <w:r w:rsidRPr="00F37EC7">
                  <w:rPr>
                    <w:rFonts w:ascii="Arial Narrow" w:hAnsi="Arial Narrow"/>
                    <w:lang w:val="en-GB"/>
                  </w:rPr>
                  <w:t>treba</w:t>
                </w:r>
                <w:r w:rsidRPr="00287111">
                  <w:rPr>
                    <w:rFonts w:ascii="Arial Narrow" w:hAnsi="Arial Narrow"/>
                  </w:rPr>
                  <w:t xml:space="preserve"> </w:t>
                </w:r>
                <w:r w:rsidRPr="00F37EC7">
                  <w:rPr>
                    <w:rFonts w:ascii="Arial Narrow" w:hAnsi="Arial Narrow"/>
                    <w:lang w:val="en-GB"/>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GB"/>
              </w:rPr>
              <w:id w:val="-1848552869"/>
            </w:sdtPr>
            <w:sdtEndPr>
              <w:rPr>
                <w:b w:val="0"/>
              </w:rPr>
            </w:sdtEndPr>
            <w:sdtContent>
              <w:p w14:paraId="12733E51" w14:textId="77777777" w:rsidR="00F37EC7" w:rsidRPr="00F37EC7" w:rsidRDefault="00F37EC7" w:rsidP="00063E36">
                <w:pPr>
                  <w:spacing w:before="120" w:after="120"/>
                  <w:jc w:val="both"/>
                  <w:rPr>
                    <w:rFonts w:ascii="Arial Narrow" w:hAnsi="Arial Narrow" w:cs="Verdana"/>
                    <w:color w:val="000000"/>
                    <w:lang w:val="en-GB"/>
                  </w:rPr>
                </w:pPr>
                <w:r w:rsidRPr="00F37EC7">
                  <w:rPr>
                    <w:rFonts w:ascii="Arial Narrow" w:hAnsi="Arial Narrow" w:cs="Verdana"/>
                    <w:b/>
                    <w:color w:val="000000"/>
                    <w:lang w:val="en-GB"/>
                  </w:rPr>
                  <w:t>Kontekst</w:t>
                </w:r>
              </w:p>
              <w:p w14:paraId="6A2A5CC0" w14:textId="77777777" w:rsidR="00F37EC7" w:rsidRPr="00F37EC7" w:rsidRDefault="00F37EC7" w:rsidP="00063E36">
                <w:pPr>
                  <w:spacing w:before="120" w:after="120" w:line="240" w:lineRule="auto"/>
                  <w:jc w:val="both"/>
                  <w:rPr>
                    <w:rFonts w:ascii="Arial Narrow" w:hAnsi="Arial Narrow" w:cs="Verdana"/>
                    <w:color w:val="000000"/>
                    <w:lang w:val="en-GB"/>
                  </w:rPr>
                </w:pPr>
                <w:r w:rsidRPr="00F37EC7">
                  <w:rPr>
                    <w:rFonts w:ascii="Arial Narrow" w:hAnsi="Arial Narrow" w:cs="Verdana"/>
                    <w:color w:val="000000"/>
                    <w:lang w:val="en-GB"/>
                  </w:rPr>
                  <w:t>(Pojašnjenje označenih pojmova)</w:t>
                </w:r>
              </w:p>
            </w:sdtContent>
          </w:sdt>
        </w:tc>
      </w:tr>
      <w:tr w:rsidR="00F37EC7" w:rsidRPr="00F37EC7" w14:paraId="036C4980" w14:textId="77777777" w:rsidTr="00F37EC7">
        <w:trPr>
          <w:trHeight w:val="542"/>
          <w:jc w:val="center"/>
        </w:trPr>
        <w:tc>
          <w:tcPr>
            <w:tcW w:w="2500" w:type="pct"/>
            <w:tcBorders>
              <w:top w:val="single" w:sz="18" w:space="0" w:color="C00000"/>
            </w:tcBorders>
            <w:shd w:val="clear" w:color="auto" w:fill="auto"/>
            <w:vAlign w:val="center"/>
          </w:tcPr>
          <w:p w14:paraId="6E7A3576" w14:textId="77777777" w:rsidR="00F37EC7" w:rsidRPr="00F37EC7" w:rsidRDefault="00F37EC7" w:rsidP="00063E36">
            <w:pPr>
              <w:numPr>
                <w:ilvl w:val="0"/>
                <w:numId w:val="141"/>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Objasni ulogu i nabroji funkcije kanala distribucije</w:t>
            </w:r>
          </w:p>
        </w:tc>
        <w:tc>
          <w:tcPr>
            <w:tcW w:w="2500" w:type="pct"/>
            <w:tcBorders>
              <w:top w:val="single" w:sz="18" w:space="0" w:color="C00000"/>
            </w:tcBorders>
            <w:shd w:val="clear" w:color="auto" w:fill="auto"/>
            <w:vAlign w:val="center"/>
          </w:tcPr>
          <w:p w14:paraId="6161E3C8"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0862E329" w14:textId="77777777" w:rsidTr="00F37EC7">
        <w:trPr>
          <w:trHeight w:val="542"/>
          <w:jc w:val="center"/>
        </w:trPr>
        <w:tc>
          <w:tcPr>
            <w:tcW w:w="2500" w:type="pct"/>
            <w:shd w:val="clear" w:color="auto" w:fill="auto"/>
            <w:vAlign w:val="center"/>
          </w:tcPr>
          <w:p w14:paraId="6C4C5ECE" w14:textId="77777777" w:rsidR="00F37EC7" w:rsidRPr="00F37EC7" w:rsidRDefault="00F37EC7" w:rsidP="00063E36">
            <w:pPr>
              <w:numPr>
                <w:ilvl w:val="0"/>
                <w:numId w:val="141"/>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Ukaže na značaj distribucije informacija u turizmu</w:t>
            </w:r>
          </w:p>
        </w:tc>
        <w:tc>
          <w:tcPr>
            <w:tcW w:w="2500" w:type="pct"/>
            <w:shd w:val="clear" w:color="auto" w:fill="auto"/>
            <w:vAlign w:val="center"/>
          </w:tcPr>
          <w:p w14:paraId="48DE0497"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6364B5D9" w14:textId="77777777" w:rsidTr="00F37EC7">
        <w:trPr>
          <w:trHeight w:val="542"/>
          <w:jc w:val="center"/>
        </w:trPr>
        <w:tc>
          <w:tcPr>
            <w:tcW w:w="2500" w:type="pct"/>
            <w:shd w:val="clear" w:color="auto" w:fill="auto"/>
            <w:vAlign w:val="center"/>
          </w:tcPr>
          <w:p w14:paraId="54B14840" w14:textId="77777777" w:rsidR="00F37EC7" w:rsidRPr="00F37EC7" w:rsidRDefault="00F37EC7" w:rsidP="00063E36">
            <w:pPr>
              <w:numPr>
                <w:ilvl w:val="0"/>
                <w:numId w:val="141"/>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 xml:space="preserve">Objasni ulogu </w:t>
            </w:r>
            <w:r w:rsidRPr="00F37EC7">
              <w:rPr>
                <w:rFonts w:ascii="Arial Narrow" w:hAnsi="Arial Narrow"/>
                <w:b/>
                <w:lang w:val="en-GB"/>
              </w:rPr>
              <w:t>rezervacionih sistema</w:t>
            </w:r>
          </w:p>
        </w:tc>
        <w:tc>
          <w:tcPr>
            <w:tcW w:w="2500" w:type="pct"/>
            <w:shd w:val="clear" w:color="auto" w:fill="auto"/>
            <w:vAlign w:val="center"/>
          </w:tcPr>
          <w:p w14:paraId="302DAD79"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lang w:val="en-GB"/>
              </w:rPr>
              <w:t>Rezervacioni sistemi</w:t>
            </w:r>
            <w:r w:rsidRPr="00F37EC7">
              <w:rPr>
                <w:rFonts w:ascii="Arial Narrow" w:hAnsi="Arial Narrow"/>
                <w:lang w:val="en-GB"/>
              </w:rPr>
              <w:t>: centralni rezervacioni sistemi, direktno rezervisanje u hotelu, rezervisanje preko turističkih agencija</w:t>
            </w:r>
          </w:p>
        </w:tc>
      </w:tr>
      <w:tr w:rsidR="00F37EC7" w:rsidRPr="00F37EC7" w14:paraId="2F6B5FD8" w14:textId="77777777" w:rsidTr="00F37EC7">
        <w:trPr>
          <w:trHeight w:val="542"/>
          <w:jc w:val="center"/>
        </w:trPr>
        <w:tc>
          <w:tcPr>
            <w:tcW w:w="2500" w:type="pct"/>
            <w:shd w:val="clear" w:color="auto" w:fill="auto"/>
            <w:vAlign w:val="center"/>
          </w:tcPr>
          <w:p w14:paraId="29A13D32" w14:textId="329EC1D6" w:rsidR="00F37EC7" w:rsidRPr="00F37EC7" w:rsidRDefault="00F37EC7" w:rsidP="00063E36">
            <w:pPr>
              <w:pStyle w:val="ListParagraph"/>
              <w:numPr>
                <w:ilvl w:val="0"/>
                <w:numId w:val="141"/>
              </w:numPr>
              <w:spacing w:before="120" w:after="120" w:line="240" w:lineRule="auto"/>
              <w:ind w:left="312" w:hanging="312"/>
              <w:jc w:val="both"/>
              <w:rPr>
                <w:rFonts w:ascii="Arial Narrow" w:hAnsi="Arial Narrow"/>
                <w:color w:val="000000"/>
                <w:lang w:val="sr-Latn-CS"/>
              </w:rPr>
            </w:pPr>
            <w:r w:rsidRPr="0077192D">
              <w:rPr>
                <w:rFonts w:ascii="Arial Narrow" w:hAnsi="Arial Narrow"/>
                <w:color w:val="000000"/>
                <w:lang w:val="sr-Latn-CS"/>
              </w:rPr>
              <w:t>Demonstrira</w:t>
            </w:r>
            <w:r w:rsidRPr="00F74E4D">
              <w:rPr>
                <w:rFonts w:ascii="Arial Narrow" w:hAnsi="Arial Narrow"/>
                <w:color w:val="000000" w:themeColor="text1"/>
                <w:lang w:val="en-GB"/>
              </w:rPr>
              <w:t xml:space="preserve"> organizaciju prodaje</w:t>
            </w:r>
            <w:r w:rsidR="001B34DF" w:rsidRPr="00F74E4D">
              <w:rPr>
                <w:rFonts w:ascii="Arial Narrow" w:hAnsi="Arial Narrow"/>
                <w:color w:val="000000" w:themeColor="text1"/>
                <w:lang w:val="en-GB"/>
              </w:rPr>
              <w:t>,</w:t>
            </w:r>
            <w:r w:rsidR="008F4620" w:rsidRPr="00F74E4D">
              <w:rPr>
                <w:rFonts w:ascii="Arial Narrow" w:hAnsi="Arial Narrow"/>
                <w:color w:val="000000" w:themeColor="text1"/>
                <w:lang w:val="en-GB"/>
              </w:rPr>
              <w:t xml:space="preserve"> na konkretnom primjeru</w:t>
            </w:r>
          </w:p>
        </w:tc>
        <w:tc>
          <w:tcPr>
            <w:tcW w:w="2500" w:type="pct"/>
            <w:shd w:val="clear" w:color="auto" w:fill="auto"/>
            <w:vAlign w:val="center"/>
          </w:tcPr>
          <w:p w14:paraId="29B56834"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5B139060" w14:textId="77777777" w:rsidTr="00F37EC7">
        <w:trPr>
          <w:trHeight w:val="542"/>
          <w:jc w:val="center"/>
        </w:trPr>
        <w:tc>
          <w:tcPr>
            <w:tcW w:w="2500" w:type="pct"/>
            <w:shd w:val="clear" w:color="auto" w:fill="auto"/>
            <w:vAlign w:val="center"/>
          </w:tcPr>
          <w:p w14:paraId="4548A9D9" w14:textId="77777777" w:rsidR="00F37EC7" w:rsidRPr="00F37EC7" w:rsidRDefault="00F37EC7" w:rsidP="00063E36">
            <w:pPr>
              <w:numPr>
                <w:ilvl w:val="0"/>
                <w:numId w:val="141"/>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Objasni prednosti elektronskog poslovanja</w:t>
            </w:r>
          </w:p>
        </w:tc>
        <w:tc>
          <w:tcPr>
            <w:tcW w:w="2500" w:type="pct"/>
            <w:shd w:val="clear" w:color="auto" w:fill="auto"/>
            <w:vAlign w:val="center"/>
          </w:tcPr>
          <w:p w14:paraId="0FA8D582"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650DFE37"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GB"/>
              </w:rPr>
              <w:id w:val="613101169"/>
            </w:sdtPr>
            <w:sdtEndPr/>
            <w:sdtContent>
              <w:p w14:paraId="18969CE7" w14:textId="77777777"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cs="Verdana"/>
                    <w:b/>
                    <w:color w:val="000000"/>
                    <w:lang w:val="en-GB"/>
                  </w:rPr>
                  <w:t>Način provjeravanja dostignutosti ishoda učenja</w:t>
                </w:r>
              </w:p>
            </w:sdtContent>
          </w:sdt>
        </w:tc>
      </w:tr>
      <w:tr w:rsidR="00F37EC7" w:rsidRPr="00F37EC7" w14:paraId="46459EF9"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64DE7BF0" w14:textId="17A9EB9B" w:rsidR="00F37EC7" w:rsidRPr="00287111" w:rsidRDefault="00F37EC7" w:rsidP="00063E36">
            <w:pPr>
              <w:spacing w:before="120" w:after="120" w:line="240" w:lineRule="auto"/>
              <w:jc w:val="both"/>
              <w:rPr>
                <w:rFonts w:ascii="Arial Narrow" w:hAnsi="Arial Narrow"/>
              </w:rPr>
            </w:pPr>
            <w:r w:rsidRPr="00F37EC7">
              <w:rPr>
                <w:rFonts w:ascii="Arial Narrow" w:hAnsi="Arial Narrow"/>
                <w:lang w:val="en-US"/>
              </w:rPr>
              <w:t>U</w:t>
            </w:r>
            <w:r w:rsidRPr="00287111">
              <w:rPr>
                <w:rFonts w:ascii="Arial Narrow" w:hAnsi="Arial Narrow"/>
              </w:rPr>
              <w:t xml:space="preserve"> </w:t>
            </w:r>
            <w:r w:rsidRPr="00F37EC7">
              <w:rPr>
                <w:rFonts w:ascii="Arial Narrow" w:hAnsi="Arial Narrow"/>
                <w:lang w:val="en-US"/>
              </w:rPr>
              <w:t>cilju</w:t>
            </w:r>
            <w:r w:rsidRPr="00287111">
              <w:rPr>
                <w:rFonts w:ascii="Arial Narrow" w:hAnsi="Arial Narrow"/>
              </w:rPr>
              <w:t xml:space="preserve"> </w:t>
            </w:r>
            <w:r w:rsidRPr="00F37EC7">
              <w:rPr>
                <w:rFonts w:ascii="Arial Narrow" w:hAnsi="Arial Narrow"/>
                <w:lang w:val="en-US"/>
              </w:rPr>
              <w:t>provjeravanja</w:t>
            </w:r>
            <w:r w:rsidRPr="00287111">
              <w:rPr>
                <w:rFonts w:ascii="Arial Narrow" w:hAnsi="Arial Narrow"/>
              </w:rPr>
              <w:t xml:space="preserve"> </w:t>
            </w:r>
            <w:r w:rsidRPr="00F37EC7">
              <w:rPr>
                <w:rFonts w:ascii="Arial Narrow" w:hAnsi="Arial Narrow"/>
                <w:lang w:val="en-US"/>
              </w:rPr>
              <w:t>dostignutosti</w:t>
            </w:r>
            <w:r w:rsidRPr="00287111">
              <w:rPr>
                <w:rFonts w:ascii="Arial Narrow" w:hAnsi="Arial Narrow"/>
              </w:rPr>
              <w:t xml:space="preserve"> </w:t>
            </w:r>
            <w:r w:rsidRPr="00F37EC7">
              <w:rPr>
                <w:rFonts w:ascii="Arial Narrow" w:hAnsi="Arial Narrow"/>
                <w:lang w:val="en-US"/>
              </w:rPr>
              <w:t>pomenutog</w:t>
            </w:r>
            <w:r w:rsidRPr="00287111">
              <w:rPr>
                <w:rFonts w:ascii="Arial Narrow" w:hAnsi="Arial Narrow"/>
              </w:rPr>
              <w:t xml:space="preserve"> </w:t>
            </w:r>
            <w:r w:rsidRPr="00F37EC7">
              <w:rPr>
                <w:rFonts w:ascii="Arial Narrow" w:hAnsi="Arial Narrow"/>
                <w:lang w:val="en-US"/>
              </w:rPr>
              <w:t>ishoda</w:t>
            </w:r>
            <w:r w:rsidRPr="00287111">
              <w:rPr>
                <w:rFonts w:ascii="Arial Narrow" w:hAnsi="Arial Narrow"/>
              </w:rPr>
              <w:t xml:space="preserve"> </w:t>
            </w:r>
            <w:r w:rsidRPr="00F37EC7">
              <w:rPr>
                <w:rFonts w:ascii="Arial Narrow" w:hAnsi="Arial Narrow"/>
                <w:lang w:val="en-US"/>
              </w:rPr>
              <w:t>u</w:t>
            </w:r>
            <w:r w:rsidRPr="00287111">
              <w:rPr>
                <w:rFonts w:ascii="Arial Narrow" w:hAnsi="Arial Narrow"/>
              </w:rPr>
              <w:t>č</w:t>
            </w:r>
            <w:r w:rsidRPr="00F37EC7">
              <w:rPr>
                <w:rFonts w:ascii="Arial Narrow" w:hAnsi="Arial Narrow"/>
                <w:lang w:val="en-US"/>
              </w:rPr>
              <w:t>enja</w:t>
            </w:r>
            <w:r w:rsidRPr="00287111">
              <w:rPr>
                <w:rFonts w:ascii="Arial Narrow" w:hAnsi="Arial Narrow"/>
              </w:rPr>
              <w:t xml:space="preserve">, </w:t>
            </w:r>
            <w:r w:rsidRPr="00F37EC7">
              <w:rPr>
                <w:rFonts w:ascii="Arial Narrow" w:hAnsi="Arial Narrow"/>
                <w:lang w:val="en-US"/>
              </w:rPr>
              <w:t>potreban</w:t>
            </w:r>
            <w:r w:rsidRPr="00287111">
              <w:rPr>
                <w:rFonts w:ascii="Arial Narrow" w:hAnsi="Arial Narrow"/>
              </w:rPr>
              <w:t xml:space="preserve"> </w:t>
            </w:r>
            <w:r w:rsidRPr="00F37EC7">
              <w:rPr>
                <w:rFonts w:ascii="Arial Narrow" w:hAnsi="Arial Narrow"/>
                <w:lang w:val="en-US"/>
              </w:rPr>
              <w:t>je</w:t>
            </w:r>
            <w:r w:rsidRPr="00287111">
              <w:rPr>
                <w:rFonts w:ascii="Arial Narrow" w:hAnsi="Arial Narrow"/>
              </w:rPr>
              <w:t xml:space="preserve"> </w:t>
            </w:r>
            <w:r w:rsidRPr="00F37EC7">
              <w:rPr>
                <w:rFonts w:ascii="Arial Narrow" w:hAnsi="Arial Narrow"/>
                <w:lang w:val="en-US"/>
              </w:rPr>
              <w:t>usmeni</w:t>
            </w:r>
            <w:r w:rsidRPr="00287111">
              <w:rPr>
                <w:rFonts w:ascii="Arial Narrow" w:hAnsi="Arial Narrow"/>
              </w:rPr>
              <w:t xml:space="preserve"> </w:t>
            </w:r>
            <w:r w:rsidRPr="00F37EC7">
              <w:rPr>
                <w:rFonts w:ascii="Arial Narrow" w:hAnsi="Arial Narrow"/>
                <w:lang w:val="en-US"/>
              </w:rPr>
              <w:t>ili</w:t>
            </w:r>
            <w:r w:rsidRPr="00287111">
              <w:rPr>
                <w:rFonts w:ascii="Arial Narrow" w:hAnsi="Arial Narrow"/>
              </w:rPr>
              <w:t xml:space="preserve"> </w:t>
            </w:r>
            <w:r w:rsidRPr="00F37EC7">
              <w:rPr>
                <w:rFonts w:ascii="Arial Narrow" w:hAnsi="Arial Narrow"/>
                <w:lang w:val="en-US"/>
              </w:rPr>
              <w:t>pisani</w:t>
            </w:r>
            <w:r w:rsidRPr="00287111">
              <w:rPr>
                <w:rFonts w:ascii="Arial Narrow" w:hAnsi="Arial Narrow"/>
              </w:rPr>
              <w:t xml:space="preserve"> </w:t>
            </w:r>
            <w:r w:rsidRPr="00F37EC7">
              <w:rPr>
                <w:rFonts w:ascii="Arial Narrow" w:hAnsi="Arial Narrow"/>
                <w:lang w:val="en-US"/>
              </w:rPr>
              <w:t>dokaz</w:t>
            </w:r>
            <w:r w:rsidRPr="00287111">
              <w:rPr>
                <w:rFonts w:ascii="Arial Narrow" w:hAnsi="Arial Narrow"/>
              </w:rPr>
              <w:t xml:space="preserve"> </w:t>
            </w:r>
            <w:r w:rsidRPr="00F37EC7">
              <w:rPr>
                <w:rFonts w:ascii="Arial Narrow" w:hAnsi="Arial Narrow"/>
                <w:lang w:val="en-US"/>
              </w:rPr>
              <w:t>da</w:t>
            </w:r>
            <w:r w:rsidRPr="00287111">
              <w:rPr>
                <w:rFonts w:ascii="Arial Narrow" w:hAnsi="Arial Narrow"/>
              </w:rPr>
              <w:t xml:space="preserve"> </w:t>
            </w:r>
            <w:r w:rsidRPr="00F37EC7">
              <w:rPr>
                <w:rFonts w:ascii="Arial Narrow" w:hAnsi="Arial Narrow"/>
                <w:lang w:val="en-US"/>
              </w:rPr>
              <w:t>je</w:t>
            </w:r>
            <w:r w:rsidRPr="00287111">
              <w:rPr>
                <w:rFonts w:ascii="Arial Narrow" w:hAnsi="Arial Narrow"/>
              </w:rPr>
              <w:t xml:space="preserve"> </w:t>
            </w:r>
            <w:r w:rsidRPr="00F37EC7">
              <w:rPr>
                <w:rFonts w:ascii="Arial Narrow" w:hAnsi="Arial Narrow"/>
                <w:lang w:val="en-US"/>
              </w:rPr>
              <w:t>u</w:t>
            </w:r>
            <w:r w:rsidRPr="00287111">
              <w:rPr>
                <w:rFonts w:ascii="Arial Narrow" w:hAnsi="Arial Narrow"/>
              </w:rPr>
              <w:t>č</w:t>
            </w:r>
            <w:r w:rsidRPr="00F37EC7">
              <w:rPr>
                <w:rFonts w:ascii="Arial Narrow" w:hAnsi="Arial Narrow"/>
                <w:lang w:val="en-US"/>
              </w:rPr>
              <w:t>enik</w:t>
            </w:r>
            <w:r w:rsidRPr="00287111">
              <w:rPr>
                <w:rFonts w:ascii="Arial Narrow" w:hAnsi="Arial Narrow"/>
              </w:rPr>
              <w:t xml:space="preserve"> </w:t>
            </w:r>
            <w:r w:rsidRPr="00F37EC7">
              <w:rPr>
                <w:rFonts w:ascii="Arial Narrow" w:hAnsi="Arial Narrow"/>
                <w:lang w:val="en-US"/>
              </w:rPr>
              <w:t>uspje</w:t>
            </w:r>
            <w:r w:rsidRPr="00287111">
              <w:rPr>
                <w:rFonts w:ascii="Arial Narrow" w:hAnsi="Arial Narrow"/>
              </w:rPr>
              <w:t>š</w:t>
            </w:r>
            <w:r w:rsidRPr="00F37EC7">
              <w:rPr>
                <w:rFonts w:ascii="Arial Narrow" w:hAnsi="Arial Narrow"/>
                <w:lang w:val="en-US"/>
              </w:rPr>
              <w:t>no</w:t>
            </w:r>
            <w:r w:rsidRPr="00287111">
              <w:rPr>
                <w:rFonts w:ascii="Arial Narrow" w:hAnsi="Arial Narrow"/>
              </w:rPr>
              <w:t xml:space="preserve"> </w:t>
            </w:r>
            <w:r w:rsidRPr="00F37EC7">
              <w:rPr>
                <w:rFonts w:ascii="Arial Narrow" w:hAnsi="Arial Narrow"/>
                <w:lang w:val="en-US"/>
              </w:rPr>
              <w:t>realizovao</w:t>
            </w:r>
            <w:r w:rsidRPr="00287111">
              <w:rPr>
                <w:rFonts w:ascii="Arial Narrow" w:hAnsi="Arial Narrow"/>
              </w:rPr>
              <w:t xml:space="preserve"> </w:t>
            </w:r>
            <w:r w:rsidRPr="00F37EC7">
              <w:rPr>
                <w:rFonts w:ascii="Arial Narrow" w:hAnsi="Arial Narrow"/>
                <w:lang w:val="en-US"/>
              </w:rPr>
              <w:t>kriterijume</w:t>
            </w:r>
            <w:r w:rsidRPr="00287111">
              <w:rPr>
                <w:rFonts w:ascii="Arial Narrow" w:hAnsi="Arial Narrow"/>
              </w:rPr>
              <w:t xml:space="preserve"> 1, 2, 3 </w:t>
            </w:r>
            <w:r w:rsidRPr="00F37EC7">
              <w:rPr>
                <w:rFonts w:ascii="Arial Narrow" w:hAnsi="Arial Narrow"/>
                <w:lang w:val="en-US"/>
              </w:rPr>
              <w:t>i</w:t>
            </w:r>
            <w:r w:rsidRPr="00287111">
              <w:rPr>
                <w:rFonts w:ascii="Arial Narrow" w:hAnsi="Arial Narrow"/>
              </w:rPr>
              <w:t xml:space="preserve"> 5.</w:t>
            </w:r>
            <w:r w:rsidR="001B34DF">
              <w:rPr>
                <w:rFonts w:ascii="Arial Narrow" w:hAnsi="Arial Narrow"/>
              </w:rPr>
              <w:t xml:space="preserve"> Za kriterijum 4</w:t>
            </w:r>
            <w:r w:rsidRPr="00F37EC7">
              <w:rPr>
                <w:rFonts w:ascii="Arial Narrow" w:hAnsi="Arial Narrow"/>
              </w:rPr>
              <w:t xml:space="preserve"> potrebna je ispravno urađena vježba sa usmenim obrazloženjem.</w:t>
            </w:r>
          </w:p>
        </w:tc>
      </w:tr>
      <w:tr w:rsidR="00F37EC7" w:rsidRPr="00F37EC7" w14:paraId="61BD1236"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GB"/>
              </w:rPr>
              <w:id w:val="-325507873"/>
            </w:sdtPr>
            <w:sdtEndPr/>
            <w:sdtContent>
              <w:p w14:paraId="77F088CD" w14:textId="77777777"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cs="Verdana"/>
                    <w:b/>
                    <w:color w:val="000000"/>
                    <w:lang w:val="en-GB"/>
                  </w:rPr>
                  <w:t>Predložene teme</w:t>
                </w:r>
              </w:p>
            </w:sdtContent>
          </w:sdt>
        </w:tc>
      </w:tr>
      <w:tr w:rsidR="00F37EC7" w:rsidRPr="00F37EC7" w14:paraId="5375D88C" w14:textId="77777777" w:rsidTr="00F37EC7">
        <w:trPr>
          <w:trHeight w:val="99"/>
          <w:jc w:val="center"/>
        </w:trPr>
        <w:tc>
          <w:tcPr>
            <w:tcW w:w="5000" w:type="pct"/>
            <w:gridSpan w:val="2"/>
            <w:tcBorders>
              <w:top w:val="single" w:sz="18" w:space="0" w:color="C00000"/>
            </w:tcBorders>
            <w:shd w:val="clear" w:color="auto" w:fill="auto"/>
            <w:vAlign w:val="center"/>
          </w:tcPr>
          <w:p w14:paraId="2D7097A1"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lang w:val="en-GB"/>
              </w:rPr>
            </w:pPr>
            <w:r w:rsidRPr="00F37EC7">
              <w:rPr>
                <w:rFonts w:ascii="Arial Narrow" w:hAnsi="Arial Narrow"/>
                <w:lang w:val="en-GB"/>
              </w:rPr>
              <w:t>Instrumenti marketinga – kanali distribucije (prodaje)</w:t>
            </w:r>
          </w:p>
        </w:tc>
      </w:tr>
    </w:tbl>
    <w:p w14:paraId="6B0163A0" w14:textId="77777777" w:rsidR="00F37EC7" w:rsidRPr="00F37EC7" w:rsidRDefault="00F37EC7" w:rsidP="00063E36">
      <w:pPr>
        <w:spacing w:after="160" w:line="259" w:lineRule="auto"/>
        <w:jc w:val="both"/>
        <w:rPr>
          <w:lang w:val="en-GB"/>
        </w:rPr>
      </w:pPr>
      <w:r w:rsidRPr="00F37EC7">
        <w:rPr>
          <w:lang w:val="en-GB"/>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7DE07124"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p w14:paraId="2F57D920" w14:textId="77777777" w:rsidR="00F37EC7" w:rsidRPr="00F37EC7" w:rsidRDefault="00115DEC" w:rsidP="00063E36">
            <w:pPr>
              <w:spacing w:before="120" w:after="120" w:line="240" w:lineRule="auto"/>
              <w:jc w:val="both"/>
              <w:rPr>
                <w:rFonts w:ascii="Arial Narrow" w:hAnsi="Arial Narrow"/>
                <w:b/>
                <w:lang w:val="en-GB"/>
              </w:rPr>
            </w:pPr>
            <w:sdt>
              <w:sdtPr>
                <w:rPr>
                  <w:rFonts w:ascii="Arial Narrow" w:hAnsi="Arial Narrow"/>
                  <w:b/>
                  <w:lang w:val="en-GB"/>
                </w:rPr>
                <w:id w:val="-569198825"/>
              </w:sdtPr>
              <w:sdtEndPr/>
              <w:sdtContent>
                <w:r w:rsidR="00F37EC7" w:rsidRPr="00F37EC7">
                  <w:rPr>
                    <w:rFonts w:ascii="Arial Narrow" w:hAnsi="Arial Narrow"/>
                    <w:b/>
                    <w:lang w:val="en-GB"/>
                  </w:rPr>
                  <w:t>Ishod 5</w:t>
                </w:r>
              </w:sdtContent>
            </w:sdt>
            <w:r w:rsidR="00F37EC7" w:rsidRPr="00F37EC7">
              <w:rPr>
                <w:rFonts w:ascii="Arial Narrow" w:hAnsi="Arial Narrow"/>
                <w:b/>
                <w:lang w:val="en-GB"/>
              </w:rPr>
              <w:t xml:space="preserve"> - </w:t>
            </w:r>
            <w:sdt>
              <w:sdtPr>
                <w:rPr>
                  <w:rFonts w:ascii="Arial Narrow" w:hAnsi="Arial Narrow"/>
                  <w:lang w:val="en-GB"/>
                </w:rPr>
                <w:id w:val="1138684369"/>
              </w:sdtPr>
              <w:sdtEndPr/>
              <w:sdtContent>
                <w:r w:rsidR="00F37EC7" w:rsidRPr="00F37EC7">
                  <w:rPr>
                    <w:rFonts w:ascii="Arial Narrow" w:hAnsi="Arial Narrow"/>
                    <w:lang w:val="en-GB"/>
                  </w:rPr>
                  <w:t>Učenik će biti sposoban da</w:t>
                </w:r>
              </w:sdtContent>
            </w:sdt>
          </w:p>
          <w:p w14:paraId="58317EF5"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lang w:val="sr-Latn-CS"/>
              </w:rPr>
              <w:t>Osmisli promociju turističkog proizvoda u skladu sa potrebama ciljnog tržista</w:t>
            </w:r>
          </w:p>
        </w:tc>
      </w:tr>
      <w:tr w:rsidR="00F37EC7" w:rsidRPr="00F37EC7" w14:paraId="4C2512CD"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en-GB"/>
              </w:rPr>
              <w:id w:val="1124965130"/>
            </w:sdtPr>
            <w:sdtEndPr>
              <w:rPr>
                <w:b w:val="0"/>
              </w:rPr>
            </w:sdtEndPr>
            <w:sdtContent>
              <w:p w14:paraId="266160C0" w14:textId="77777777" w:rsidR="00F37EC7" w:rsidRPr="00287111" w:rsidRDefault="00F37EC7" w:rsidP="00063E36">
                <w:pPr>
                  <w:spacing w:before="120" w:after="120" w:line="240" w:lineRule="auto"/>
                  <w:jc w:val="both"/>
                  <w:rPr>
                    <w:rFonts w:ascii="Arial Narrow" w:hAnsi="Arial Narrow"/>
                    <w:b/>
                  </w:rPr>
                </w:pPr>
                <w:r w:rsidRPr="00F37EC7">
                  <w:rPr>
                    <w:rFonts w:ascii="Arial Narrow" w:hAnsi="Arial Narrow"/>
                    <w:b/>
                    <w:lang w:val="en-GB"/>
                  </w:rPr>
                  <w:t>Kriterijumi</w:t>
                </w:r>
                <w:r w:rsidRPr="00287111">
                  <w:rPr>
                    <w:rFonts w:ascii="Arial Narrow" w:hAnsi="Arial Narrow"/>
                    <w:b/>
                  </w:rPr>
                  <w:t xml:space="preserve"> </w:t>
                </w:r>
                <w:r w:rsidRPr="00F37EC7">
                  <w:rPr>
                    <w:rFonts w:ascii="Arial Narrow" w:hAnsi="Arial Narrow"/>
                    <w:b/>
                    <w:lang w:val="en-GB"/>
                  </w:rPr>
                  <w:t>za</w:t>
                </w:r>
                <w:r w:rsidRPr="00287111">
                  <w:rPr>
                    <w:rFonts w:ascii="Arial Narrow" w:hAnsi="Arial Narrow"/>
                    <w:b/>
                  </w:rPr>
                  <w:t xml:space="preserve"> </w:t>
                </w:r>
                <w:r w:rsidRPr="00F37EC7">
                  <w:rPr>
                    <w:rFonts w:ascii="Arial Narrow" w:hAnsi="Arial Narrow"/>
                    <w:b/>
                    <w:lang w:val="en-GB"/>
                  </w:rPr>
                  <w:t>dostizanje</w:t>
                </w:r>
                <w:r w:rsidRPr="00287111">
                  <w:rPr>
                    <w:rFonts w:ascii="Arial Narrow" w:hAnsi="Arial Narrow"/>
                    <w:b/>
                  </w:rPr>
                  <w:t xml:space="preserve"> </w:t>
                </w:r>
                <w:r w:rsidRPr="00F37EC7">
                  <w:rPr>
                    <w:rFonts w:ascii="Arial Narrow" w:hAnsi="Arial Narrow"/>
                    <w:b/>
                    <w:lang w:val="en-GB"/>
                  </w:rPr>
                  <w:t>ishoda</w:t>
                </w:r>
                <w:r w:rsidRPr="00287111">
                  <w:rPr>
                    <w:rFonts w:ascii="Arial Narrow" w:hAnsi="Arial Narrow"/>
                    <w:b/>
                  </w:rPr>
                  <w:t xml:space="preserve"> </w:t>
                </w:r>
                <w:r w:rsidRPr="00F37EC7">
                  <w:rPr>
                    <w:rFonts w:ascii="Arial Narrow" w:hAnsi="Arial Narrow"/>
                    <w:b/>
                    <w:lang w:val="en-GB"/>
                  </w:rPr>
                  <w:t>u</w:t>
                </w:r>
                <w:r w:rsidRPr="00287111">
                  <w:rPr>
                    <w:rFonts w:ascii="Arial Narrow" w:hAnsi="Arial Narrow"/>
                    <w:b/>
                  </w:rPr>
                  <w:t>č</w:t>
                </w:r>
                <w:r w:rsidRPr="00F37EC7">
                  <w:rPr>
                    <w:rFonts w:ascii="Arial Narrow" w:hAnsi="Arial Narrow"/>
                    <w:b/>
                    <w:lang w:val="en-GB"/>
                  </w:rPr>
                  <w:t>enja</w:t>
                </w:r>
              </w:p>
              <w:p w14:paraId="00C9642B" w14:textId="77777777" w:rsidR="00F37EC7" w:rsidRPr="00287111" w:rsidRDefault="00F37EC7" w:rsidP="00063E36">
                <w:pPr>
                  <w:spacing w:before="120" w:after="120" w:line="240" w:lineRule="auto"/>
                  <w:jc w:val="both"/>
                  <w:rPr>
                    <w:rFonts w:ascii="Arial Narrow" w:hAnsi="Arial Narrow"/>
                    <w:b/>
                  </w:rPr>
                </w:pPr>
                <w:r w:rsidRPr="00F37EC7">
                  <w:rPr>
                    <w:rFonts w:ascii="Arial Narrow" w:hAnsi="Arial Narrow"/>
                    <w:lang w:val="en-GB"/>
                  </w:rPr>
                  <w:t>U</w:t>
                </w:r>
                <w:r w:rsidRPr="00287111">
                  <w:rPr>
                    <w:rFonts w:ascii="Arial Narrow" w:hAnsi="Arial Narrow"/>
                  </w:rPr>
                  <w:t xml:space="preserve"> </w:t>
                </w:r>
                <w:r w:rsidRPr="00F37EC7">
                  <w:rPr>
                    <w:rFonts w:ascii="Arial Narrow" w:hAnsi="Arial Narrow"/>
                    <w:lang w:val="en-GB"/>
                  </w:rPr>
                  <w:t>cilju</w:t>
                </w:r>
                <w:r w:rsidRPr="00287111">
                  <w:rPr>
                    <w:rFonts w:ascii="Arial Narrow" w:hAnsi="Arial Narrow"/>
                  </w:rPr>
                  <w:t xml:space="preserve"> </w:t>
                </w:r>
                <w:r w:rsidRPr="00F37EC7">
                  <w:rPr>
                    <w:rFonts w:ascii="Arial Narrow" w:hAnsi="Arial Narrow"/>
                    <w:lang w:val="en-GB"/>
                  </w:rPr>
                  <w:t>dostizanja</w:t>
                </w:r>
                <w:r w:rsidRPr="00287111">
                  <w:rPr>
                    <w:rFonts w:ascii="Arial Narrow" w:hAnsi="Arial Narrow"/>
                  </w:rPr>
                  <w:t xml:space="preserve"> </w:t>
                </w:r>
                <w:r w:rsidRPr="00F37EC7">
                  <w:rPr>
                    <w:rFonts w:ascii="Arial Narrow" w:hAnsi="Arial Narrow"/>
                    <w:lang w:val="en-GB"/>
                  </w:rPr>
                  <w:t>ishoda</w:t>
                </w:r>
                <w:r w:rsidRPr="00287111">
                  <w:rPr>
                    <w:rFonts w:ascii="Arial Narrow" w:hAnsi="Arial Narrow"/>
                  </w:rPr>
                  <w:t xml:space="preserve"> </w:t>
                </w:r>
                <w:r w:rsidRPr="00F37EC7">
                  <w:rPr>
                    <w:rFonts w:ascii="Arial Narrow" w:hAnsi="Arial Narrow"/>
                    <w:lang w:val="en-GB"/>
                  </w:rPr>
                  <w:t>u</w:t>
                </w:r>
                <w:r w:rsidRPr="00287111">
                  <w:rPr>
                    <w:rFonts w:ascii="Arial Narrow" w:hAnsi="Arial Narrow"/>
                  </w:rPr>
                  <w:t>č</w:t>
                </w:r>
                <w:r w:rsidRPr="00F37EC7">
                  <w:rPr>
                    <w:rFonts w:ascii="Arial Narrow" w:hAnsi="Arial Narrow"/>
                    <w:lang w:val="en-GB"/>
                  </w:rPr>
                  <w:t>enja</w:t>
                </w:r>
                <w:r w:rsidRPr="00287111">
                  <w:rPr>
                    <w:rFonts w:ascii="Arial Narrow" w:hAnsi="Arial Narrow"/>
                  </w:rPr>
                  <w:t xml:space="preserve">, </w:t>
                </w:r>
                <w:r w:rsidRPr="00F37EC7">
                  <w:rPr>
                    <w:rFonts w:ascii="Arial Narrow" w:hAnsi="Arial Narrow"/>
                    <w:lang w:val="en-GB"/>
                  </w:rPr>
                  <w:t>u</w:t>
                </w:r>
                <w:r w:rsidRPr="00287111">
                  <w:rPr>
                    <w:rFonts w:ascii="Arial Narrow" w:hAnsi="Arial Narrow"/>
                  </w:rPr>
                  <w:t>č</w:t>
                </w:r>
                <w:r w:rsidRPr="00F37EC7">
                  <w:rPr>
                    <w:rFonts w:ascii="Arial Narrow" w:hAnsi="Arial Narrow"/>
                    <w:lang w:val="en-GB"/>
                  </w:rPr>
                  <w:t>enik</w:t>
                </w:r>
                <w:r w:rsidRPr="00287111">
                  <w:rPr>
                    <w:rFonts w:ascii="Arial Narrow" w:hAnsi="Arial Narrow"/>
                  </w:rPr>
                  <w:t xml:space="preserve"> </w:t>
                </w:r>
                <w:r w:rsidRPr="00F37EC7">
                  <w:rPr>
                    <w:rFonts w:ascii="Arial Narrow" w:hAnsi="Arial Narrow"/>
                    <w:lang w:val="en-GB"/>
                  </w:rPr>
                  <w:t>treba</w:t>
                </w:r>
                <w:r w:rsidRPr="00287111">
                  <w:rPr>
                    <w:rFonts w:ascii="Arial Narrow" w:hAnsi="Arial Narrow"/>
                  </w:rPr>
                  <w:t xml:space="preserve"> </w:t>
                </w:r>
                <w:r w:rsidRPr="00F37EC7">
                  <w:rPr>
                    <w:rFonts w:ascii="Arial Narrow" w:hAnsi="Arial Narrow"/>
                    <w:lang w:val="en-GB"/>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GB"/>
              </w:rPr>
              <w:id w:val="610403564"/>
            </w:sdtPr>
            <w:sdtEndPr>
              <w:rPr>
                <w:b w:val="0"/>
              </w:rPr>
            </w:sdtEndPr>
            <w:sdtContent>
              <w:p w14:paraId="491484DC" w14:textId="77777777" w:rsidR="00F37EC7" w:rsidRPr="00F37EC7" w:rsidRDefault="00F37EC7" w:rsidP="00063E36">
                <w:pPr>
                  <w:spacing w:before="120" w:after="120" w:line="240" w:lineRule="auto"/>
                  <w:jc w:val="both"/>
                  <w:rPr>
                    <w:rFonts w:ascii="Arial Narrow" w:hAnsi="Arial Narrow" w:cs="Verdana"/>
                    <w:color w:val="000000"/>
                    <w:lang w:val="en-GB"/>
                  </w:rPr>
                </w:pPr>
                <w:r w:rsidRPr="00F37EC7">
                  <w:rPr>
                    <w:rFonts w:ascii="Arial Narrow" w:hAnsi="Arial Narrow" w:cs="Verdana"/>
                    <w:b/>
                    <w:color w:val="000000"/>
                    <w:lang w:val="en-GB"/>
                  </w:rPr>
                  <w:t>Kontekst</w:t>
                </w:r>
              </w:p>
              <w:p w14:paraId="3339D174" w14:textId="77777777" w:rsidR="00F37EC7" w:rsidRPr="00F37EC7" w:rsidRDefault="00F37EC7" w:rsidP="00063E36">
                <w:pPr>
                  <w:spacing w:before="120" w:after="120" w:line="240" w:lineRule="auto"/>
                  <w:jc w:val="both"/>
                  <w:rPr>
                    <w:rFonts w:ascii="Arial Narrow" w:hAnsi="Arial Narrow" w:cs="Verdana"/>
                    <w:color w:val="000000"/>
                    <w:lang w:val="en-GB"/>
                  </w:rPr>
                </w:pPr>
                <w:r w:rsidRPr="00F37EC7">
                  <w:rPr>
                    <w:rFonts w:ascii="Arial Narrow" w:hAnsi="Arial Narrow" w:cs="Verdana"/>
                    <w:color w:val="000000"/>
                    <w:lang w:val="en-GB"/>
                  </w:rPr>
                  <w:t>(Pojašnjenje označenih pojmova)</w:t>
                </w:r>
              </w:p>
            </w:sdtContent>
          </w:sdt>
        </w:tc>
      </w:tr>
      <w:tr w:rsidR="00F37EC7" w:rsidRPr="00F37EC7" w14:paraId="158F647D" w14:textId="77777777" w:rsidTr="00F37EC7">
        <w:trPr>
          <w:trHeight w:val="542"/>
          <w:jc w:val="center"/>
        </w:trPr>
        <w:tc>
          <w:tcPr>
            <w:tcW w:w="2500" w:type="pct"/>
            <w:tcBorders>
              <w:top w:val="single" w:sz="18" w:space="0" w:color="C00000"/>
            </w:tcBorders>
            <w:shd w:val="clear" w:color="auto" w:fill="auto"/>
            <w:vAlign w:val="center"/>
          </w:tcPr>
          <w:p w14:paraId="454F1D23" w14:textId="77777777" w:rsidR="00F37EC7" w:rsidRPr="00F37EC7" w:rsidRDefault="00F37EC7" w:rsidP="00063E36">
            <w:pPr>
              <w:numPr>
                <w:ilvl w:val="0"/>
                <w:numId w:val="136"/>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Nabroji promocione podinstrumente</w:t>
            </w:r>
          </w:p>
        </w:tc>
        <w:tc>
          <w:tcPr>
            <w:tcW w:w="2500" w:type="pct"/>
            <w:tcBorders>
              <w:top w:val="single" w:sz="18" w:space="0" w:color="C00000"/>
            </w:tcBorders>
            <w:shd w:val="clear" w:color="auto" w:fill="auto"/>
            <w:vAlign w:val="center"/>
          </w:tcPr>
          <w:p w14:paraId="071D9951"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4B28CB0A" w14:textId="77777777" w:rsidTr="00F37EC7">
        <w:trPr>
          <w:trHeight w:val="542"/>
          <w:jc w:val="center"/>
        </w:trPr>
        <w:tc>
          <w:tcPr>
            <w:tcW w:w="2500" w:type="pct"/>
            <w:shd w:val="clear" w:color="auto" w:fill="auto"/>
            <w:vAlign w:val="center"/>
          </w:tcPr>
          <w:p w14:paraId="390EBB65" w14:textId="77777777" w:rsidR="00F37EC7" w:rsidRPr="00F37EC7" w:rsidRDefault="00F37EC7" w:rsidP="00063E36">
            <w:pPr>
              <w:numPr>
                <w:ilvl w:val="0"/>
                <w:numId w:val="136"/>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 xml:space="preserve">Primijeni </w:t>
            </w:r>
            <w:r w:rsidRPr="00F37EC7">
              <w:rPr>
                <w:rFonts w:ascii="Arial Narrow" w:hAnsi="Arial Narrow"/>
                <w:b/>
                <w:lang w:val="en-GB"/>
              </w:rPr>
              <w:t>osnovne principe propagande</w:t>
            </w:r>
            <w:r w:rsidRPr="00F37EC7">
              <w:rPr>
                <w:rFonts w:ascii="Arial Narrow" w:hAnsi="Arial Narrow"/>
                <w:lang w:val="en-GB"/>
              </w:rPr>
              <w:t xml:space="preserve"> i kreira propagandnu poruku</w:t>
            </w:r>
          </w:p>
        </w:tc>
        <w:tc>
          <w:tcPr>
            <w:tcW w:w="2500" w:type="pct"/>
            <w:shd w:val="clear" w:color="auto" w:fill="auto"/>
            <w:vAlign w:val="center"/>
          </w:tcPr>
          <w:p w14:paraId="0537DD13" w14:textId="77777777"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b/>
                <w:lang w:val="en-GB"/>
              </w:rPr>
              <w:t>Osnovni principi propagande:</w:t>
            </w:r>
            <w:r w:rsidRPr="00F37EC7">
              <w:rPr>
                <w:rFonts w:ascii="Arial Narrow" w:hAnsi="Arial Narrow"/>
                <w:lang w:val="en-GB"/>
              </w:rPr>
              <w:t xml:space="preserve"> objektivnost, informativnost, stalnost, kompleksnost</w:t>
            </w:r>
          </w:p>
        </w:tc>
      </w:tr>
      <w:tr w:rsidR="00F37EC7" w:rsidRPr="00F37EC7" w14:paraId="587CF296" w14:textId="77777777" w:rsidTr="00F37EC7">
        <w:trPr>
          <w:trHeight w:val="542"/>
          <w:jc w:val="center"/>
        </w:trPr>
        <w:tc>
          <w:tcPr>
            <w:tcW w:w="2500" w:type="pct"/>
            <w:shd w:val="clear" w:color="auto" w:fill="auto"/>
            <w:vAlign w:val="center"/>
          </w:tcPr>
          <w:p w14:paraId="77020DC1" w14:textId="77777777" w:rsidR="00F37EC7" w:rsidRPr="00F37EC7" w:rsidRDefault="00F37EC7" w:rsidP="00063E36">
            <w:pPr>
              <w:pStyle w:val="ListParagraph"/>
              <w:numPr>
                <w:ilvl w:val="0"/>
                <w:numId w:val="136"/>
              </w:numPr>
              <w:spacing w:before="120" w:after="120" w:line="240" w:lineRule="auto"/>
              <w:ind w:left="312" w:hanging="312"/>
              <w:jc w:val="both"/>
              <w:rPr>
                <w:rFonts w:ascii="Arial Narrow" w:hAnsi="Arial Narrow"/>
                <w:color w:val="000000"/>
                <w:lang w:val="sr-Latn-CS"/>
              </w:rPr>
            </w:pPr>
            <w:r w:rsidRPr="0077192D">
              <w:rPr>
                <w:rFonts w:ascii="Arial Narrow" w:hAnsi="Arial Narrow"/>
                <w:color w:val="000000"/>
                <w:lang w:val="sr-Latn-CS"/>
              </w:rPr>
              <w:t>Izvrši</w:t>
            </w:r>
            <w:r w:rsidRPr="00F37EC7">
              <w:rPr>
                <w:rFonts w:ascii="Arial Narrow" w:hAnsi="Arial Narrow"/>
                <w:lang w:val="en-GB"/>
              </w:rPr>
              <w:t xml:space="preserve"> komparativnu analizu propagandnih sredstava</w:t>
            </w:r>
          </w:p>
        </w:tc>
        <w:tc>
          <w:tcPr>
            <w:tcW w:w="2500" w:type="pct"/>
            <w:shd w:val="clear" w:color="auto" w:fill="auto"/>
            <w:vAlign w:val="center"/>
          </w:tcPr>
          <w:p w14:paraId="24D69E20"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01B0699C" w14:textId="77777777" w:rsidTr="00F37EC7">
        <w:trPr>
          <w:trHeight w:val="542"/>
          <w:jc w:val="center"/>
        </w:trPr>
        <w:tc>
          <w:tcPr>
            <w:tcW w:w="2500" w:type="pct"/>
            <w:shd w:val="clear" w:color="auto" w:fill="auto"/>
            <w:vAlign w:val="center"/>
          </w:tcPr>
          <w:p w14:paraId="4C7350D7" w14:textId="77777777" w:rsidR="00F37EC7" w:rsidRPr="00F37EC7" w:rsidRDefault="00F37EC7" w:rsidP="00063E36">
            <w:pPr>
              <w:numPr>
                <w:ilvl w:val="0"/>
                <w:numId w:val="136"/>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Osmisli način primjene prodajne promocije</w:t>
            </w:r>
          </w:p>
        </w:tc>
        <w:tc>
          <w:tcPr>
            <w:tcW w:w="2500" w:type="pct"/>
            <w:shd w:val="clear" w:color="auto" w:fill="auto"/>
            <w:vAlign w:val="center"/>
          </w:tcPr>
          <w:p w14:paraId="7EF1149B"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1343BA98" w14:textId="77777777" w:rsidTr="00F37EC7">
        <w:trPr>
          <w:trHeight w:val="542"/>
          <w:jc w:val="center"/>
        </w:trPr>
        <w:tc>
          <w:tcPr>
            <w:tcW w:w="2500" w:type="pct"/>
            <w:shd w:val="clear" w:color="auto" w:fill="auto"/>
            <w:vAlign w:val="center"/>
          </w:tcPr>
          <w:p w14:paraId="67D03D57" w14:textId="77777777" w:rsidR="00F37EC7" w:rsidRPr="00F37EC7" w:rsidRDefault="00F37EC7" w:rsidP="00063E36">
            <w:pPr>
              <w:pStyle w:val="ListParagraph"/>
              <w:numPr>
                <w:ilvl w:val="0"/>
                <w:numId w:val="136"/>
              </w:numPr>
              <w:spacing w:before="120" w:after="120" w:line="240" w:lineRule="auto"/>
              <w:ind w:left="312" w:hanging="312"/>
              <w:jc w:val="both"/>
              <w:rPr>
                <w:rFonts w:ascii="Arial Narrow" w:hAnsi="Arial Narrow"/>
                <w:color w:val="000000"/>
                <w:lang w:val="sr-Latn-CS"/>
              </w:rPr>
            </w:pPr>
            <w:r w:rsidRPr="0077192D">
              <w:rPr>
                <w:rFonts w:ascii="Arial Narrow" w:hAnsi="Arial Narrow"/>
                <w:color w:val="000000"/>
                <w:lang w:val="sr-Latn-CS"/>
              </w:rPr>
              <w:t>Objasni</w:t>
            </w:r>
            <w:r w:rsidRPr="00F37EC7">
              <w:rPr>
                <w:rFonts w:ascii="Arial Narrow" w:hAnsi="Arial Narrow"/>
                <w:lang w:val="en-GB"/>
              </w:rPr>
              <w:t xml:space="preserve"> primjenu lične prodaje kao podinstrumenta promocije</w:t>
            </w:r>
          </w:p>
        </w:tc>
        <w:tc>
          <w:tcPr>
            <w:tcW w:w="2500" w:type="pct"/>
            <w:shd w:val="clear" w:color="auto" w:fill="auto"/>
            <w:vAlign w:val="center"/>
          </w:tcPr>
          <w:p w14:paraId="3ACE313D"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2BCF9632" w14:textId="77777777" w:rsidTr="00F37EC7">
        <w:trPr>
          <w:trHeight w:val="542"/>
          <w:jc w:val="center"/>
        </w:trPr>
        <w:tc>
          <w:tcPr>
            <w:tcW w:w="2500" w:type="pct"/>
            <w:shd w:val="clear" w:color="auto" w:fill="auto"/>
            <w:vAlign w:val="center"/>
          </w:tcPr>
          <w:p w14:paraId="285A0CFF" w14:textId="77777777" w:rsidR="00F37EC7" w:rsidRPr="00F37EC7" w:rsidRDefault="00F37EC7" w:rsidP="00063E36">
            <w:pPr>
              <w:numPr>
                <w:ilvl w:val="0"/>
                <w:numId w:val="136"/>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 xml:space="preserve">Objasni </w:t>
            </w:r>
            <w:r w:rsidRPr="00F37EC7">
              <w:rPr>
                <w:rFonts w:ascii="Arial Narrow" w:hAnsi="Arial Narrow"/>
                <w:b/>
                <w:lang w:val="en-GB"/>
              </w:rPr>
              <w:t>oblike odnosa sa javnošću</w:t>
            </w:r>
          </w:p>
        </w:tc>
        <w:tc>
          <w:tcPr>
            <w:tcW w:w="2500" w:type="pct"/>
            <w:shd w:val="clear" w:color="auto" w:fill="auto"/>
            <w:vAlign w:val="center"/>
          </w:tcPr>
          <w:p w14:paraId="21B159D2" w14:textId="6CC05300"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lang w:val="en-GB"/>
              </w:rPr>
              <w:t>Oblici</w:t>
            </w:r>
            <w:r w:rsidRPr="00287111">
              <w:rPr>
                <w:rFonts w:ascii="Arial Narrow" w:hAnsi="Arial Narrow"/>
                <w:b/>
                <w:lang w:val="sr-Latn-CS"/>
              </w:rPr>
              <w:t xml:space="preserve"> </w:t>
            </w:r>
            <w:r w:rsidRPr="00F37EC7">
              <w:rPr>
                <w:rFonts w:ascii="Arial Narrow" w:hAnsi="Arial Narrow"/>
                <w:b/>
                <w:lang w:val="en-GB"/>
              </w:rPr>
              <w:t>odnosa</w:t>
            </w:r>
            <w:r w:rsidRPr="00287111">
              <w:rPr>
                <w:rFonts w:ascii="Arial Narrow" w:hAnsi="Arial Narrow"/>
                <w:b/>
                <w:lang w:val="sr-Latn-CS"/>
              </w:rPr>
              <w:t xml:space="preserve"> </w:t>
            </w:r>
            <w:r w:rsidRPr="00F37EC7">
              <w:rPr>
                <w:rFonts w:ascii="Arial Narrow" w:hAnsi="Arial Narrow"/>
                <w:b/>
                <w:lang w:val="en-GB"/>
              </w:rPr>
              <w:t>sa</w:t>
            </w:r>
            <w:r w:rsidRPr="00287111">
              <w:rPr>
                <w:rFonts w:ascii="Arial Narrow" w:hAnsi="Arial Narrow"/>
                <w:b/>
                <w:lang w:val="sr-Latn-CS"/>
              </w:rPr>
              <w:t xml:space="preserve"> </w:t>
            </w:r>
            <w:r w:rsidRPr="00F37EC7">
              <w:rPr>
                <w:rFonts w:ascii="Arial Narrow" w:hAnsi="Arial Narrow"/>
                <w:b/>
                <w:lang w:val="en-GB"/>
              </w:rPr>
              <w:t>javno</w:t>
            </w:r>
            <w:r w:rsidRPr="00287111">
              <w:rPr>
                <w:rFonts w:ascii="Arial Narrow" w:hAnsi="Arial Narrow"/>
                <w:b/>
                <w:lang w:val="sr-Latn-CS"/>
              </w:rPr>
              <w:t>šć</w:t>
            </w:r>
            <w:r w:rsidRPr="00F37EC7">
              <w:rPr>
                <w:rFonts w:ascii="Arial Narrow" w:hAnsi="Arial Narrow"/>
                <w:b/>
                <w:lang w:val="en-GB"/>
              </w:rPr>
              <w:t>u</w:t>
            </w:r>
            <w:r w:rsidRPr="00287111">
              <w:rPr>
                <w:rFonts w:ascii="Arial Narrow" w:hAnsi="Arial Narrow"/>
                <w:b/>
                <w:lang w:val="sr-Latn-CS"/>
              </w:rPr>
              <w:t xml:space="preserve">: </w:t>
            </w:r>
            <w:r w:rsidRPr="00F37EC7">
              <w:rPr>
                <w:rFonts w:ascii="Arial Narrow" w:hAnsi="Arial Narrow"/>
                <w:lang w:val="en-GB"/>
              </w:rPr>
              <w:t>veze</w:t>
            </w:r>
            <w:r w:rsidRPr="00287111">
              <w:rPr>
                <w:rFonts w:ascii="Arial Narrow" w:hAnsi="Arial Narrow"/>
                <w:lang w:val="sr-Latn-CS"/>
              </w:rPr>
              <w:t xml:space="preserve"> </w:t>
            </w:r>
            <w:r w:rsidRPr="00F37EC7">
              <w:rPr>
                <w:rFonts w:ascii="Arial Narrow" w:hAnsi="Arial Narrow"/>
                <w:lang w:val="en-GB"/>
              </w:rPr>
              <w:t>sa</w:t>
            </w:r>
            <w:r w:rsidRPr="00287111">
              <w:rPr>
                <w:rFonts w:ascii="Arial Narrow" w:hAnsi="Arial Narrow"/>
                <w:lang w:val="sr-Latn-CS"/>
              </w:rPr>
              <w:t xml:space="preserve"> </w:t>
            </w:r>
            <w:r w:rsidRPr="00F37EC7">
              <w:rPr>
                <w:rFonts w:ascii="Arial Narrow" w:hAnsi="Arial Narrow"/>
                <w:lang w:val="en-GB"/>
              </w:rPr>
              <w:t>stvaraocima</w:t>
            </w:r>
            <w:r w:rsidRPr="00287111">
              <w:rPr>
                <w:rFonts w:ascii="Arial Narrow" w:hAnsi="Arial Narrow"/>
                <w:lang w:val="sr-Latn-CS"/>
              </w:rPr>
              <w:t xml:space="preserve"> </w:t>
            </w:r>
            <w:r w:rsidRPr="00F37EC7">
              <w:rPr>
                <w:rFonts w:ascii="Arial Narrow" w:hAnsi="Arial Narrow"/>
                <w:lang w:val="en-GB"/>
              </w:rPr>
              <w:t>javnog</w:t>
            </w:r>
            <w:r w:rsidRPr="00287111">
              <w:rPr>
                <w:rFonts w:ascii="Arial Narrow" w:hAnsi="Arial Narrow"/>
                <w:lang w:val="sr-Latn-CS"/>
              </w:rPr>
              <w:t xml:space="preserve"> </w:t>
            </w:r>
            <w:r w:rsidRPr="00F37EC7">
              <w:rPr>
                <w:rFonts w:ascii="Arial Narrow" w:hAnsi="Arial Narrow"/>
                <w:lang w:val="en-GB"/>
              </w:rPr>
              <w:t>m</w:t>
            </w:r>
            <w:r w:rsidR="001B34DF">
              <w:rPr>
                <w:rFonts w:ascii="Arial Narrow" w:hAnsi="Arial Narrow"/>
                <w:lang w:val="en-GB"/>
              </w:rPr>
              <w:t>ni</w:t>
            </w:r>
            <w:r w:rsidRPr="00F37EC7">
              <w:rPr>
                <w:rFonts w:ascii="Arial Narrow" w:hAnsi="Arial Narrow"/>
                <w:lang w:val="en-GB"/>
              </w:rPr>
              <w:t>jenja</w:t>
            </w:r>
            <w:r w:rsidRPr="00287111">
              <w:rPr>
                <w:rFonts w:ascii="Arial Narrow" w:hAnsi="Arial Narrow"/>
                <w:lang w:val="sr-Latn-CS"/>
              </w:rPr>
              <w:t xml:space="preserve">, </w:t>
            </w:r>
            <w:r w:rsidRPr="00F37EC7">
              <w:rPr>
                <w:rFonts w:ascii="Arial Narrow" w:hAnsi="Arial Narrow"/>
                <w:lang w:val="en-GB"/>
              </w:rPr>
              <w:t>konferencije</w:t>
            </w:r>
            <w:r w:rsidRPr="00287111">
              <w:rPr>
                <w:rFonts w:ascii="Arial Narrow" w:hAnsi="Arial Narrow"/>
                <w:lang w:val="sr-Latn-CS"/>
              </w:rPr>
              <w:t xml:space="preserve"> </w:t>
            </w:r>
            <w:r w:rsidRPr="00F37EC7">
              <w:rPr>
                <w:rFonts w:ascii="Arial Narrow" w:hAnsi="Arial Narrow"/>
                <w:lang w:val="en-GB"/>
              </w:rPr>
              <w:t>za</w:t>
            </w:r>
            <w:r w:rsidRPr="00287111">
              <w:rPr>
                <w:rFonts w:ascii="Arial Narrow" w:hAnsi="Arial Narrow"/>
                <w:lang w:val="sr-Latn-CS"/>
              </w:rPr>
              <w:t xml:space="preserve"> š</w:t>
            </w:r>
            <w:r w:rsidRPr="00F37EC7">
              <w:rPr>
                <w:rFonts w:ascii="Arial Narrow" w:hAnsi="Arial Narrow"/>
                <w:lang w:val="en-GB"/>
              </w:rPr>
              <w:t>tampu</w:t>
            </w:r>
            <w:r w:rsidRPr="00287111">
              <w:rPr>
                <w:rFonts w:ascii="Arial Narrow" w:hAnsi="Arial Narrow"/>
                <w:lang w:val="sr-Latn-CS"/>
              </w:rPr>
              <w:t xml:space="preserve"> </w:t>
            </w:r>
            <w:r w:rsidRPr="00F37EC7">
              <w:rPr>
                <w:rFonts w:ascii="Arial Narrow" w:hAnsi="Arial Narrow"/>
                <w:lang w:val="en-GB"/>
              </w:rPr>
              <w:t>i</w:t>
            </w:r>
            <w:r w:rsidRPr="00287111">
              <w:rPr>
                <w:rFonts w:ascii="Arial Narrow" w:hAnsi="Arial Narrow"/>
                <w:lang w:val="sr-Latn-CS"/>
              </w:rPr>
              <w:t xml:space="preserve"> </w:t>
            </w:r>
            <w:r w:rsidRPr="00F37EC7">
              <w:rPr>
                <w:rFonts w:ascii="Arial Narrow" w:hAnsi="Arial Narrow"/>
                <w:lang w:val="en-GB"/>
              </w:rPr>
              <w:t>studijska</w:t>
            </w:r>
            <w:r w:rsidRPr="00287111">
              <w:rPr>
                <w:rFonts w:ascii="Arial Narrow" w:hAnsi="Arial Narrow"/>
                <w:lang w:val="sr-Latn-CS"/>
              </w:rPr>
              <w:t xml:space="preserve"> </w:t>
            </w:r>
            <w:r w:rsidRPr="00F37EC7">
              <w:rPr>
                <w:rFonts w:ascii="Arial Narrow" w:hAnsi="Arial Narrow"/>
                <w:lang w:val="en-GB"/>
              </w:rPr>
              <w:t>putovanja</w:t>
            </w:r>
          </w:p>
        </w:tc>
      </w:tr>
      <w:tr w:rsidR="00F37EC7" w:rsidRPr="00F37EC7" w14:paraId="4EA1796B" w14:textId="77777777" w:rsidTr="00F37EC7">
        <w:trPr>
          <w:trHeight w:val="542"/>
          <w:jc w:val="center"/>
        </w:trPr>
        <w:tc>
          <w:tcPr>
            <w:tcW w:w="2500" w:type="pct"/>
            <w:shd w:val="clear" w:color="auto" w:fill="auto"/>
            <w:vAlign w:val="center"/>
          </w:tcPr>
          <w:p w14:paraId="55C1CBE3" w14:textId="77777777" w:rsidR="00F37EC7" w:rsidRPr="00F37EC7" w:rsidRDefault="00F37EC7" w:rsidP="00063E36">
            <w:pPr>
              <w:numPr>
                <w:ilvl w:val="0"/>
                <w:numId w:val="136"/>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Definiše direktni marketing i sponzorstvo</w:t>
            </w:r>
          </w:p>
        </w:tc>
        <w:tc>
          <w:tcPr>
            <w:tcW w:w="2500" w:type="pct"/>
            <w:shd w:val="clear" w:color="auto" w:fill="auto"/>
            <w:vAlign w:val="center"/>
          </w:tcPr>
          <w:p w14:paraId="06B7A77F"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7A7CD9B2"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GB"/>
              </w:rPr>
              <w:id w:val="-1417783772"/>
            </w:sdtPr>
            <w:sdtEndPr/>
            <w:sdtContent>
              <w:p w14:paraId="23BBE640" w14:textId="77777777"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cs="Verdana"/>
                    <w:b/>
                    <w:color w:val="000000"/>
                    <w:lang w:val="en-GB"/>
                  </w:rPr>
                  <w:t>Način provjeravanja dostignutosti ishoda učenja</w:t>
                </w:r>
              </w:p>
            </w:sdtContent>
          </w:sdt>
        </w:tc>
      </w:tr>
      <w:tr w:rsidR="00F37EC7" w:rsidRPr="00F37EC7" w14:paraId="1C356992"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22B88790" w14:textId="78EF9A7E"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lang w:val="en-US"/>
              </w:rPr>
              <w:t>U</w:t>
            </w:r>
            <w:r w:rsidRPr="00287111">
              <w:rPr>
                <w:rFonts w:ascii="Arial Narrow" w:hAnsi="Arial Narrow"/>
              </w:rPr>
              <w:t xml:space="preserve"> </w:t>
            </w:r>
            <w:r w:rsidRPr="00F37EC7">
              <w:rPr>
                <w:rFonts w:ascii="Arial Narrow" w:hAnsi="Arial Narrow"/>
                <w:lang w:val="en-US"/>
              </w:rPr>
              <w:t>cilju</w:t>
            </w:r>
            <w:r w:rsidRPr="00287111">
              <w:rPr>
                <w:rFonts w:ascii="Arial Narrow" w:hAnsi="Arial Narrow"/>
              </w:rPr>
              <w:t xml:space="preserve"> </w:t>
            </w:r>
            <w:r w:rsidRPr="00F37EC7">
              <w:rPr>
                <w:rFonts w:ascii="Arial Narrow" w:hAnsi="Arial Narrow"/>
                <w:lang w:val="en-US"/>
              </w:rPr>
              <w:t>provjeravanja</w:t>
            </w:r>
            <w:r w:rsidRPr="00287111">
              <w:rPr>
                <w:rFonts w:ascii="Arial Narrow" w:hAnsi="Arial Narrow"/>
              </w:rPr>
              <w:t xml:space="preserve"> </w:t>
            </w:r>
            <w:r w:rsidRPr="00F37EC7">
              <w:rPr>
                <w:rFonts w:ascii="Arial Narrow" w:hAnsi="Arial Narrow"/>
                <w:lang w:val="en-US"/>
              </w:rPr>
              <w:t>dostignutosti</w:t>
            </w:r>
            <w:r w:rsidRPr="00287111">
              <w:rPr>
                <w:rFonts w:ascii="Arial Narrow" w:hAnsi="Arial Narrow"/>
              </w:rPr>
              <w:t xml:space="preserve"> </w:t>
            </w:r>
            <w:r w:rsidRPr="00F37EC7">
              <w:rPr>
                <w:rFonts w:ascii="Arial Narrow" w:hAnsi="Arial Narrow"/>
                <w:lang w:val="en-US"/>
              </w:rPr>
              <w:t>pomenutog</w:t>
            </w:r>
            <w:r w:rsidRPr="00287111">
              <w:rPr>
                <w:rFonts w:ascii="Arial Narrow" w:hAnsi="Arial Narrow"/>
              </w:rPr>
              <w:t xml:space="preserve"> </w:t>
            </w:r>
            <w:r w:rsidRPr="00F37EC7">
              <w:rPr>
                <w:rFonts w:ascii="Arial Narrow" w:hAnsi="Arial Narrow"/>
                <w:lang w:val="en-US"/>
              </w:rPr>
              <w:t>ishoda</w:t>
            </w:r>
            <w:r w:rsidRPr="00287111">
              <w:rPr>
                <w:rFonts w:ascii="Arial Narrow" w:hAnsi="Arial Narrow"/>
              </w:rPr>
              <w:t xml:space="preserve"> </w:t>
            </w:r>
            <w:r w:rsidRPr="00F37EC7">
              <w:rPr>
                <w:rFonts w:ascii="Arial Narrow" w:hAnsi="Arial Narrow"/>
                <w:lang w:val="en-US"/>
              </w:rPr>
              <w:t>u</w:t>
            </w:r>
            <w:r w:rsidRPr="00287111">
              <w:rPr>
                <w:rFonts w:ascii="Arial Narrow" w:hAnsi="Arial Narrow"/>
              </w:rPr>
              <w:t>č</w:t>
            </w:r>
            <w:r w:rsidRPr="00F37EC7">
              <w:rPr>
                <w:rFonts w:ascii="Arial Narrow" w:hAnsi="Arial Narrow"/>
                <w:lang w:val="en-US"/>
              </w:rPr>
              <w:t>enja</w:t>
            </w:r>
            <w:r w:rsidRPr="00287111">
              <w:rPr>
                <w:rFonts w:ascii="Arial Narrow" w:hAnsi="Arial Narrow"/>
              </w:rPr>
              <w:t xml:space="preserve">, </w:t>
            </w:r>
            <w:r w:rsidRPr="00F37EC7">
              <w:rPr>
                <w:rFonts w:ascii="Arial Narrow" w:hAnsi="Arial Narrow"/>
                <w:lang w:val="en-US"/>
              </w:rPr>
              <w:t>potreban</w:t>
            </w:r>
            <w:r w:rsidRPr="00287111">
              <w:rPr>
                <w:rFonts w:ascii="Arial Narrow" w:hAnsi="Arial Narrow"/>
              </w:rPr>
              <w:t xml:space="preserve"> </w:t>
            </w:r>
            <w:r w:rsidRPr="00F37EC7">
              <w:rPr>
                <w:rFonts w:ascii="Arial Narrow" w:hAnsi="Arial Narrow"/>
                <w:lang w:val="en-US"/>
              </w:rPr>
              <w:t>je</w:t>
            </w:r>
            <w:r w:rsidRPr="00287111">
              <w:rPr>
                <w:rFonts w:ascii="Arial Narrow" w:hAnsi="Arial Narrow"/>
              </w:rPr>
              <w:t xml:space="preserve"> </w:t>
            </w:r>
            <w:r w:rsidRPr="00F37EC7">
              <w:rPr>
                <w:rFonts w:ascii="Arial Narrow" w:hAnsi="Arial Narrow"/>
                <w:lang w:val="en-US"/>
              </w:rPr>
              <w:t>usmeni</w:t>
            </w:r>
            <w:r w:rsidRPr="00287111">
              <w:rPr>
                <w:rFonts w:ascii="Arial Narrow" w:hAnsi="Arial Narrow"/>
              </w:rPr>
              <w:t xml:space="preserve"> </w:t>
            </w:r>
            <w:r w:rsidRPr="00F37EC7">
              <w:rPr>
                <w:rFonts w:ascii="Arial Narrow" w:hAnsi="Arial Narrow"/>
                <w:lang w:val="en-US"/>
              </w:rPr>
              <w:t>ili</w:t>
            </w:r>
            <w:r w:rsidRPr="00287111">
              <w:rPr>
                <w:rFonts w:ascii="Arial Narrow" w:hAnsi="Arial Narrow"/>
              </w:rPr>
              <w:t xml:space="preserve"> </w:t>
            </w:r>
            <w:r w:rsidRPr="00F37EC7">
              <w:rPr>
                <w:rFonts w:ascii="Arial Narrow" w:hAnsi="Arial Narrow"/>
                <w:lang w:val="en-US"/>
              </w:rPr>
              <w:t>pisani</w:t>
            </w:r>
            <w:r w:rsidRPr="00287111">
              <w:rPr>
                <w:rFonts w:ascii="Arial Narrow" w:hAnsi="Arial Narrow"/>
              </w:rPr>
              <w:t xml:space="preserve"> </w:t>
            </w:r>
            <w:r w:rsidRPr="00F37EC7">
              <w:rPr>
                <w:rFonts w:ascii="Arial Narrow" w:hAnsi="Arial Narrow"/>
                <w:lang w:val="en-US"/>
              </w:rPr>
              <w:t>dokaz</w:t>
            </w:r>
            <w:r w:rsidRPr="00287111">
              <w:rPr>
                <w:rFonts w:ascii="Arial Narrow" w:hAnsi="Arial Narrow"/>
              </w:rPr>
              <w:t xml:space="preserve"> </w:t>
            </w:r>
            <w:r w:rsidRPr="00F37EC7">
              <w:rPr>
                <w:rFonts w:ascii="Arial Narrow" w:hAnsi="Arial Narrow"/>
                <w:lang w:val="en-US"/>
              </w:rPr>
              <w:t>da</w:t>
            </w:r>
            <w:r w:rsidRPr="00287111">
              <w:rPr>
                <w:rFonts w:ascii="Arial Narrow" w:hAnsi="Arial Narrow"/>
              </w:rPr>
              <w:t xml:space="preserve"> </w:t>
            </w:r>
            <w:r w:rsidRPr="00F37EC7">
              <w:rPr>
                <w:rFonts w:ascii="Arial Narrow" w:hAnsi="Arial Narrow"/>
                <w:lang w:val="en-US"/>
              </w:rPr>
              <w:t>je</w:t>
            </w:r>
            <w:r w:rsidRPr="00287111">
              <w:rPr>
                <w:rFonts w:ascii="Arial Narrow" w:hAnsi="Arial Narrow"/>
              </w:rPr>
              <w:t xml:space="preserve"> </w:t>
            </w:r>
            <w:r w:rsidRPr="00F37EC7">
              <w:rPr>
                <w:rFonts w:ascii="Arial Narrow" w:hAnsi="Arial Narrow"/>
                <w:lang w:val="en-US"/>
              </w:rPr>
              <w:t>u</w:t>
            </w:r>
            <w:r w:rsidRPr="00287111">
              <w:rPr>
                <w:rFonts w:ascii="Arial Narrow" w:hAnsi="Arial Narrow"/>
              </w:rPr>
              <w:t>č</w:t>
            </w:r>
            <w:r w:rsidRPr="00F37EC7">
              <w:rPr>
                <w:rFonts w:ascii="Arial Narrow" w:hAnsi="Arial Narrow"/>
                <w:lang w:val="en-US"/>
              </w:rPr>
              <w:t>enik</w:t>
            </w:r>
            <w:r w:rsidRPr="00287111">
              <w:rPr>
                <w:rFonts w:ascii="Arial Narrow" w:hAnsi="Arial Narrow"/>
              </w:rPr>
              <w:t xml:space="preserve"> </w:t>
            </w:r>
            <w:r w:rsidRPr="00F37EC7">
              <w:rPr>
                <w:rFonts w:ascii="Arial Narrow" w:hAnsi="Arial Narrow"/>
                <w:lang w:val="en-US"/>
              </w:rPr>
              <w:t>uspje</w:t>
            </w:r>
            <w:r w:rsidRPr="00287111">
              <w:rPr>
                <w:rFonts w:ascii="Arial Narrow" w:hAnsi="Arial Narrow"/>
              </w:rPr>
              <w:t>š</w:t>
            </w:r>
            <w:r w:rsidRPr="00F37EC7">
              <w:rPr>
                <w:rFonts w:ascii="Arial Narrow" w:hAnsi="Arial Narrow"/>
                <w:lang w:val="en-US"/>
              </w:rPr>
              <w:t>no</w:t>
            </w:r>
            <w:r w:rsidRPr="00287111">
              <w:rPr>
                <w:rFonts w:ascii="Arial Narrow" w:hAnsi="Arial Narrow"/>
              </w:rPr>
              <w:t xml:space="preserve"> </w:t>
            </w:r>
            <w:r w:rsidRPr="00F37EC7">
              <w:rPr>
                <w:rFonts w:ascii="Arial Narrow" w:hAnsi="Arial Narrow"/>
                <w:lang w:val="en-US"/>
              </w:rPr>
              <w:t>realizovao</w:t>
            </w:r>
            <w:r w:rsidRPr="00287111">
              <w:rPr>
                <w:rFonts w:ascii="Arial Narrow" w:hAnsi="Arial Narrow"/>
              </w:rPr>
              <w:t xml:space="preserve"> </w:t>
            </w:r>
            <w:r w:rsidRPr="00F37EC7">
              <w:rPr>
                <w:rFonts w:ascii="Arial Narrow" w:hAnsi="Arial Narrow"/>
                <w:lang w:val="en-US"/>
              </w:rPr>
              <w:t>kriterijume</w:t>
            </w:r>
            <w:r w:rsidRPr="00287111">
              <w:rPr>
                <w:rFonts w:ascii="Arial Narrow" w:hAnsi="Arial Narrow"/>
              </w:rPr>
              <w:t xml:space="preserve"> </w:t>
            </w:r>
            <w:r w:rsidRPr="00F37EC7">
              <w:rPr>
                <w:rFonts w:ascii="Arial Narrow" w:hAnsi="Arial Narrow"/>
                <w:lang w:val="en-US"/>
              </w:rPr>
              <w:t>od</w:t>
            </w:r>
            <w:r w:rsidRPr="00287111">
              <w:rPr>
                <w:rFonts w:ascii="Arial Narrow" w:hAnsi="Arial Narrow"/>
              </w:rPr>
              <w:t xml:space="preserve"> 1, 3, 5, 6 </w:t>
            </w:r>
            <w:r w:rsidRPr="00F37EC7">
              <w:rPr>
                <w:rFonts w:ascii="Arial Narrow" w:hAnsi="Arial Narrow"/>
                <w:lang w:val="en-US"/>
              </w:rPr>
              <w:t>i</w:t>
            </w:r>
            <w:r w:rsidRPr="00287111">
              <w:rPr>
                <w:rFonts w:ascii="Arial Narrow" w:hAnsi="Arial Narrow"/>
              </w:rPr>
              <w:t xml:space="preserve"> 7.</w:t>
            </w:r>
            <w:r w:rsidR="00287111">
              <w:rPr>
                <w:rFonts w:ascii="Arial Narrow" w:hAnsi="Arial Narrow"/>
              </w:rPr>
              <w:t xml:space="preserve"> Za kriterijume 2 i 4</w:t>
            </w:r>
            <w:r w:rsidRPr="00F37EC7">
              <w:rPr>
                <w:rFonts w:ascii="Arial Narrow" w:hAnsi="Arial Narrow"/>
              </w:rPr>
              <w:t xml:space="preserve"> potrebne su ispravno urađene vježbe sa usmenim obrazloženjem.</w:t>
            </w:r>
          </w:p>
        </w:tc>
      </w:tr>
      <w:tr w:rsidR="00F37EC7" w:rsidRPr="00F37EC7" w14:paraId="04256E3E" w14:textId="77777777" w:rsidTr="00F37EC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GB"/>
              </w:rPr>
              <w:id w:val="-326909125"/>
            </w:sdtPr>
            <w:sdtEndPr/>
            <w:sdtContent>
              <w:p w14:paraId="481FB9BD" w14:textId="77777777"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cs="Verdana"/>
                    <w:b/>
                    <w:color w:val="000000"/>
                    <w:lang w:val="en-GB"/>
                  </w:rPr>
                  <w:t>Predložene teme</w:t>
                </w:r>
              </w:p>
            </w:sdtContent>
          </w:sdt>
        </w:tc>
      </w:tr>
      <w:tr w:rsidR="00F37EC7" w:rsidRPr="00F37EC7" w14:paraId="296BEBCA" w14:textId="77777777" w:rsidTr="00F37EC7">
        <w:trPr>
          <w:trHeight w:val="99"/>
          <w:jc w:val="center"/>
        </w:trPr>
        <w:tc>
          <w:tcPr>
            <w:tcW w:w="5000" w:type="pct"/>
            <w:gridSpan w:val="2"/>
            <w:tcBorders>
              <w:top w:val="single" w:sz="18" w:space="0" w:color="C00000"/>
              <w:bottom w:val="single" w:sz="2" w:space="0" w:color="C00000"/>
            </w:tcBorders>
            <w:shd w:val="clear" w:color="auto" w:fill="auto"/>
            <w:vAlign w:val="center"/>
          </w:tcPr>
          <w:p w14:paraId="2B02E730"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lang w:val="en-GB"/>
              </w:rPr>
            </w:pPr>
            <w:r w:rsidRPr="00F37EC7">
              <w:rPr>
                <w:rFonts w:ascii="Arial Narrow" w:hAnsi="Arial Narrow"/>
                <w:lang w:val="en-GB"/>
              </w:rPr>
              <w:t>Instrumenti marketinga – promocija</w:t>
            </w:r>
          </w:p>
        </w:tc>
      </w:tr>
    </w:tbl>
    <w:p w14:paraId="2C416592" w14:textId="77777777" w:rsidR="00F37EC7" w:rsidRPr="00F37EC7" w:rsidRDefault="00F37EC7" w:rsidP="00063E36">
      <w:pPr>
        <w:spacing w:after="0" w:line="240" w:lineRule="auto"/>
        <w:jc w:val="both"/>
        <w:rPr>
          <w:lang w:val="en-GB"/>
        </w:rPr>
      </w:pPr>
    </w:p>
    <w:p w14:paraId="63E26CED" w14:textId="77777777" w:rsidR="00F37EC7" w:rsidRPr="00F37EC7" w:rsidRDefault="00F37EC7" w:rsidP="00063E36">
      <w:pPr>
        <w:spacing w:after="0" w:line="240" w:lineRule="auto"/>
        <w:jc w:val="both"/>
        <w:rPr>
          <w:lang w:val="en-GB"/>
        </w:rPr>
      </w:pPr>
    </w:p>
    <w:p w14:paraId="0079A69B" w14:textId="77777777" w:rsidR="00F37EC7" w:rsidRPr="00F37EC7" w:rsidRDefault="00F37EC7" w:rsidP="00063E36">
      <w:pPr>
        <w:spacing w:after="160" w:line="259" w:lineRule="auto"/>
        <w:jc w:val="both"/>
        <w:rPr>
          <w:lang w:val="en-GB"/>
        </w:rPr>
      </w:pPr>
      <w:r w:rsidRPr="00F37EC7">
        <w:rPr>
          <w:lang w:val="en-GB"/>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7EC7" w:rsidRPr="00F37EC7" w14:paraId="2701BB05" w14:textId="77777777" w:rsidTr="00F37EC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GB"/>
              </w:rPr>
              <w:id w:val="270361732"/>
            </w:sdtPr>
            <w:sdtEndPr/>
            <w:sdtContent>
              <w:p w14:paraId="55F92801" w14:textId="77777777" w:rsidR="00F37EC7" w:rsidRPr="00F37EC7" w:rsidRDefault="00F37EC7" w:rsidP="00063E36">
                <w:pPr>
                  <w:spacing w:before="120" w:after="120" w:line="240" w:lineRule="auto"/>
                  <w:jc w:val="both"/>
                  <w:rPr>
                    <w:rFonts w:ascii="Arial Narrow" w:hAnsi="Arial Narrow"/>
                    <w:b/>
                    <w:lang w:val="en-GB"/>
                  </w:rPr>
                </w:pPr>
                <w:r w:rsidRPr="00F37EC7">
                  <w:rPr>
                    <w:rFonts w:ascii="Arial Narrow" w:hAnsi="Arial Narrow"/>
                    <w:b/>
                    <w:lang w:val="en-GB"/>
                  </w:rPr>
                  <w:t xml:space="preserve">Ishod 6 - </w:t>
                </w:r>
                <w:r w:rsidRPr="00F37EC7">
                  <w:rPr>
                    <w:rFonts w:ascii="Arial Narrow" w:hAnsi="Arial Narrow"/>
                    <w:lang w:val="en-GB"/>
                  </w:rPr>
                  <w:t>Učenik će biti sposoban da</w:t>
                </w:r>
              </w:p>
            </w:sdtContent>
          </w:sdt>
          <w:p w14:paraId="528081D5"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lang w:val="en-GB"/>
              </w:rPr>
              <w:t>Izvrši evaluaciju kreiranog proizvoda i njegovu konkurentnost na turističkom tržištu</w:t>
            </w:r>
          </w:p>
        </w:tc>
      </w:tr>
      <w:tr w:rsidR="00F37EC7" w:rsidRPr="00F37EC7" w14:paraId="4348C508" w14:textId="77777777" w:rsidTr="00F37EC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sz w:val="16"/>
                <w:szCs w:val="16"/>
                <w:lang w:val="en-GB"/>
              </w:rPr>
              <w:id w:val="1864159283"/>
            </w:sdtPr>
            <w:sdtEndPr>
              <w:rPr>
                <w:b w:val="0"/>
              </w:rPr>
            </w:sdtEndPr>
            <w:sdtContent>
              <w:p w14:paraId="08708536" w14:textId="77777777" w:rsidR="00F37EC7" w:rsidRPr="00287111" w:rsidRDefault="00F37EC7" w:rsidP="00063E36">
                <w:pPr>
                  <w:spacing w:before="120" w:after="120" w:line="240" w:lineRule="auto"/>
                  <w:jc w:val="both"/>
                  <w:rPr>
                    <w:rFonts w:ascii="Arial Narrow" w:hAnsi="Arial Narrow"/>
                    <w:b/>
                  </w:rPr>
                </w:pPr>
                <w:r w:rsidRPr="00F37EC7">
                  <w:rPr>
                    <w:rFonts w:ascii="Arial Narrow" w:hAnsi="Arial Narrow"/>
                    <w:b/>
                    <w:lang w:val="en-GB"/>
                  </w:rPr>
                  <w:t>Kriterijumi</w:t>
                </w:r>
                <w:r w:rsidRPr="00287111">
                  <w:rPr>
                    <w:rFonts w:ascii="Arial Narrow" w:hAnsi="Arial Narrow"/>
                    <w:b/>
                  </w:rPr>
                  <w:t xml:space="preserve"> </w:t>
                </w:r>
                <w:r w:rsidRPr="00F37EC7">
                  <w:rPr>
                    <w:rFonts w:ascii="Arial Narrow" w:hAnsi="Arial Narrow"/>
                    <w:b/>
                    <w:lang w:val="en-GB"/>
                  </w:rPr>
                  <w:t>za</w:t>
                </w:r>
                <w:r w:rsidRPr="00287111">
                  <w:rPr>
                    <w:rFonts w:ascii="Arial Narrow" w:hAnsi="Arial Narrow"/>
                    <w:b/>
                  </w:rPr>
                  <w:t xml:space="preserve"> </w:t>
                </w:r>
                <w:r w:rsidRPr="00F37EC7">
                  <w:rPr>
                    <w:rFonts w:ascii="Arial Narrow" w:hAnsi="Arial Narrow"/>
                    <w:b/>
                    <w:lang w:val="en-GB"/>
                  </w:rPr>
                  <w:t>dostizanje</w:t>
                </w:r>
                <w:r w:rsidRPr="00287111">
                  <w:rPr>
                    <w:rFonts w:ascii="Arial Narrow" w:hAnsi="Arial Narrow"/>
                    <w:b/>
                  </w:rPr>
                  <w:t xml:space="preserve"> </w:t>
                </w:r>
                <w:r w:rsidRPr="00F37EC7">
                  <w:rPr>
                    <w:rFonts w:ascii="Arial Narrow" w:hAnsi="Arial Narrow"/>
                    <w:b/>
                    <w:lang w:val="en-GB"/>
                  </w:rPr>
                  <w:t>ishoda</w:t>
                </w:r>
                <w:r w:rsidRPr="00287111">
                  <w:rPr>
                    <w:rFonts w:ascii="Arial Narrow" w:hAnsi="Arial Narrow"/>
                    <w:b/>
                  </w:rPr>
                  <w:t xml:space="preserve"> </w:t>
                </w:r>
                <w:r w:rsidRPr="00F37EC7">
                  <w:rPr>
                    <w:rFonts w:ascii="Arial Narrow" w:hAnsi="Arial Narrow"/>
                    <w:b/>
                    <w:lang w:val="en-GB"/>
                  </w:rPr>
                  <w:t>u</w:t>
                </w:r>
                <w:r w:rsidRPr="00287111">
                  <w:rPr>
                    <w:rFonts w:ascii="Arial Narrow" w:hAnsi="Arial Narrow"/>
                    <w:b/>
                  </w:rPr>
                  <w:t>č</w:t>
                </w:r>
                <w:r w:rsidRPr="00F37EC7">
                  <w:rPr>
                    <w:rFonts w:ascii="Arial Narrow" w:hAnsi="Arial Narrow"/>
                    <w:b/>
                    <w:lang w:val="en-GB"/>
                  </w:rPr>
                  <w:t>enja</w:t>
                </w:r>
              </w:p>
              <w:p w14:paraId="5FB32CA7" w14:textId="77777777" w:rsidR="00F37EC7" w:rsidRPr="00287111" w:rsidRDefault="00F37EC7" w:rsidP="00063E36">
                <w:pPr>
                  <w:spacing w:before="120" w:after="120" w:line="240" w:lineRule="auto"/>
                  <w:jc w:val="both"/>
                  <w:rPr>
                    <w:rFonts w:ascii="Arial Narrow" w:hAnsi="Arial Narrow"/>
                    <w:b/>
                  </w:rPr>
                </w:pPr>
                <w:r w:rsidRPr="00F37EC7">
                  <w:rPr>
                    <w:rFonts w:ascii="Arial Narrow" w:hAnsi="Arial Narrow"/>
                    <w:lang w:val="en-GB"/>
                  </w:rPr>
                  <w:t>U</w:t>
                </w:r>
                <w:r w:rsidRPr="00287111">
                  <w:rPr>
                    <w:rFonts w:ascii="Arial Narrow" w:hAnsi="Arial Narrow"/>
                  </w:rPr>
                  <w:t xml:space="preserve"> </w:t>
                </w:r>
                <w:r w:rsidRPr="00F37EC7">
                  <w:rPr>
                    <w:rFonts w:ascii="Arial Narrow" w:hAnsi="Arial Narrow"/>
                    <w:lang w:val="en-GB"/>
                  </w:rPr>
                  <w:t>cilju</w:t>
                </w:r>
                <w:r w:rsidRPr="00287111">
                  <w:rPr>
                    <w:rFonts w:ascii="Arial Narrow" w:hAnsi="Arial Narrow"/>
                  </w:rPr>
                  <w:t xml:space="preserve"> </w:t>
                </w:r>
                <w:r w:rsidRPr="00F37EC7">
                  <w:rPr>
                    <w:rFonts w:ascii="Arial Narrow" w:hAnsi="Arial Narrow"/>
                    <w:lang w:val="en-GB"/>
                  </w:rPr>
                  <w:t>dostizanja</w:t>
                </w:r>
                <w:r w:rsidRPr="00287111">
                  <w:rPr>
                    <w:rFonts w:ascii="Arial Narrow" w:hAnsi="Arial Narrow"/>
                  </w:rPr>
                  <w:t xml:space="preserve"> </w:t>
                </w:r>
                <w:r w:rsidRPr="00F37EC7">
                  <w:rPr>
                    <w:rFonts w:ascii="Arial Narrow" w:hAnsi="Arial Narrow"/>
                    <w:lang w:val="en-GB"/>
                  </w:rPr>
                  <w:t>ishoda</w:t>
                </w:r>
                <w:r w:rsidRPr="00287111">
                  <w:rPr>
                    <w:rFonts w:ascii="Arial Narrow" w:hAnsi="Arial Narrow"/>
                  </w:rPr>
                  <w:t xml:space="preserve"> </w:t>
                </w:r>
                <w:r w:rsidRPr="00F37EC7">
                  <w:rPr>
                    <w:rFonts w:ascii="Arial Narrow" w:hAnsi="Arial Narrow"/>
                    <w:lang w:val="en-GB"/>
                  </w:rPr>
                  <w:t>u</w:t>
                </w:r>
                <w:r w:rsidRPr="00287111">
                  <w:rPr>
                    <w:rFonts w:ascii="Arial Narrow" w:hAnsi="Arial Narrow"/>
                  </w:rPr>
                  <w:t>č</w:t>
                </w:r>
                <w:r w:rsidRPr="00F37EC7">
                  <w:rPr>
                    <w:rFonts w:ascii="Arial Narrow" w:hAnsi="Arial Narrow"/>
                    <w:lang w:val="en-GB"/>
                  </w:rPr>
                  <w:t>enja</w:t>
                </w:r>
                <w:r w:rsidRPr="00287111">
                  <w:rPr>
                    <w:rFonts w:ascii="Arial Narrow" w:hAnsi="Arial Narrow"/>
                  </w:rPr>
                  <w:t xml:space="preserve">, </w:t>
                </w:r>
                <w:r w:rsidRPr="00F37EC7">
                  <w:rPr>
                    <w:rFonts w:ascii="Arial Narrow" w:hAnsi="Arial Narrow"/>
                    <w:lang w:val="en-GB"/>
                  </w:rPr>
                  <w:t>u</w:t>
                </w:r>
                <w:r w:rsidRPr="00287111">
                  <w:rPr>
                    <w:rFonts w:ascii="Arial Narrow" w:hAnsi="Arial Narrow"/>
                  </w:rPr>
                  <w:t>č</w:t>
                </w:r>
                <w:r w:rsidRPr="00F37EC7">
                  <w:rPr>
                    <w:rFonts w:ascii="Arial Narrow" w:hAnsi="Arial Narrow"/>
                    <w:lang w:val="en-GB"/>
                  </w:rPr>
                  <w:t>enik</w:t>
                </w:r>
                <w:r w:rsidRPr="00287111">
                  <w:rPr>
                    <w:rFonts w:ascii="Arial Narrow" w:hAnsi="Arial Narrow"/>
                  </w:rPr>
                  <w:t xml:space="preserve"> </w:t>
                </w:r>
                <w:r w:rsidRPr="00F37EC7">
                  <w:rPr>
                    <w:rFonts w:ascii="Arial Narrow" w:hAnsi="Arial Narrow"/>
                    <w:lang w:val="en-GB"/>
                  </w:rPr>
                  <w:t>treba</w:t>
                </w:r>
                <w:r w:rsidRPr="00287111">
                  <w:rPr>
                    <w:rFonts w:ascii="Arial Narrow" w:hAnsi="Arial Narrow"/>
                  </w:rPr>
                  <w:t xml:space="preserve"> </w:t>
                </w:r>
                <w:r w:rsidRPr="00F37EC7">
                  <w:rPr>
                    <w:rFonts w:ascii="Arial Narrow" w:hAnsi="Arial Narrow"/>
                    <w:lang w:val="en-GB"/>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GB"/>
              </w:rPr>
              <w:id w:val="-1971199469"/>
            </w:sdtPr>
            <w:sdtEndPr>
              <w:rPr>
                <w:b w:val="0"/>
              </w:rPr>
            </w:sdtEndPr>
            <w:sdtContent>
              <w:p w14:paraId="77C4D9CE" w14:textId="77777777" w:rsidR="00F37EC7" w:rsidRPr="00F37EC7" w:rsidRDefault="00F37EC7" w:rsidP="00063E36">
                <w:pPr>
                  <w:spacing w:before="120" w:after="120" w:line="240" w:lineRule="auto"/>
                  <w:jc w:val="both"/>
                  <w:rPr>
                    <w:rFonts w:ascii="Arial Narrow" w:hAnsi="Arial Narrow" w:cs="Verdana"/>
                    <w:color w:val="000000"/>
                    <w:lang w:val="en-GB"/>
                  </w:rPr>
                </w:pPr>
                <w:r w:rsidRPr="00F37EC7">
                  <w:rPr>
                    <w:rFonts w:ascii="Arial Narrow" w:hAnsi="Arial Narrow" w:cs="Verdana"/>
                    <w:b/>
                    <w:color w:val="000000"/>
                    <w:lang w:val="en-GB"/>
                  </w:rPr>
                  <w:t>Kontekst</w:t>
                </w:r>
              </w:p>
              <w:p w14:paraId="55E4BD8E" w14:textId="77777777" w:rsidR="00F37EC7" w:rsidRPr="00F37EC7" w:rsidRDefault="00F37EC7" w:rsidP="00063E36">
                <w:pPr>
                  <w:spacing w:before="120" w:after="120" w:line="240" w:lineRule="auto"/>
                  <w:jc w:val="both"/>
                  <w:rPr>
                    <w:rFonts w:ascii="Arial Narrow" w:hAnsi="Arial Narrow" w:cs="Verdana"/>
                    <w:color w:val="000000"/>
                    <w:lang w:val="en-GB"/>
                  </w:rPr>
                </w:pPr>
                <w:r w:rsidRPr="00F37EC7">
                  <w:rPr>
                    <w:rFonts w:ascii="Arial Narrow" w:hAnsi="Arial Narrow" w:cs="Verdana"/>
                    <w:color w:val="000000"/>
                    <w:lang w:val="en-GB"/>
                  </w:rPr>
                  <w:t>(Pojašnjenje označenih pojmova)</w:t>
                </w:r>
              </w:p>
            </w:sdtContent>
          </w:sdt>
        </w:tc>
      </w:tr>
      <w:tr w:rsidR="00F37EC7" w:rsidRPr="00F37EC7" w14:paraId="0B1EC922" w14:textId="77777777" w:rsidTr="00F37EC7">
        <w:trPr>
          <w:trHeight w:val="542"/>
          <w:jc w:val="center"/>
        </w:trPr>
        <w:tc>
          <w:tcPr>
            <w:tcW w:w="2500" w:type="pct"/>
            <w:tcBorders>
              <w:top w:val="single" w:sz="18" w:space="0" w:color="C00000"/>
            </w:tcBorders>
            <w:shd w:val="clear" w:color="auto" w:fill="auto"/>
            <w:vAlign w:val="center"/>
          </w:tcPr>
          <w:p w14:paraId="59BB9294" w14:textId="77777777" w:rsidR="00F37EC7" w:rsidRPr="00F37EC7" w:rsidRDefault="00F37EC7" w:rsidP="00063E36">
            <w:pPr>
              <w:numPr>
                <w:ilvl w:val="0"/>
                <w:numId w:val="137"/>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 xml:space="preserve">Predstavi odnos prodaje i profita tokom </w:t>
            </w:r>
            <w:r w:rsidRPr="00F37EC7">
              <w:rPr>
                <w:rFonts w:ascii="Arial Narrow" w:hAnsi="Arial Narrow"/>
                <w:b/>
                <w:lang w:val="en-GB"/>
              </w:rPr>
              <w:t>faza životnog ciklusa proizvoda</w:t>
            </w:r>
          </w:p>
        </w:tc>
        <w:tc>
          <w:tcPr>
            <w:tcW w:w="2500" w:type="pct"/>
            <w:tcBorders>
              <w:top w:val="single" w:sz="18" w:space="0" w:color="C00000"/>
            </w:tcBorders>
            <w:shd w:val="clear" w:color="auto" w:fill="auto"/>
            <w:vAlign w:val="center"/>
          </w:tcPr>
          <w:p w14:paraId="0BF32D55"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color w:val="000000"/>
                <w:lang w:val="sr-Latn-CS"/>
              </w:rPr>
              <w:t>Faze životnog ciklusa proizvoda</w:t>
            </w:r>
            <w:r w:rsidRPr="00F37EC7">
              <w:rPr>
                <w:rFonts w:ascii="Arial Narrow" w:hAnsi="Arial Narrow"/>
                <w:color w:val="000000"/>
                <w:lang w:val="sr-Latn-CS"/>
              </w:rPr>
              <w:t>: uvođenje, rast, zrelost, opadanje i preporod</w:t>
            </w:r>
          </w:p>
        </w:tc>
      </w:tr>
      <w:tr w:rsidR="00F37EC7" w:rsidRPr="00F37EC7" w14:paraId="4B3251C5" w14:textId="77777777" w:rsidTr="00F37EC7">
        <w:trPr>
          <w:trHeight w:val="542"/>
          <w:jc w:val="center"/>
        </w:trPr>
        <w:tc>
          <w:tcPr>
            <w:tcW w:w="2500" w:type="pct"/>
            <w:shd w:val="clear" w:color="auto" w:fill="auto"/>
            <w:vAlign w:val="center"/>
          </w:tcPr>
          <w:p w14:paraId="3716DA1F" w14:textId="77777777" w:rsidR="00F37EC7" w:rsidRPr="00F37EC7" w:rsidRDefault="00F37EC7" w:rsidP="00063E36">
            <w:pPr>
              <w:numPr>
                <w:ilvl w:val="0"/>
                <w:numId w:val="137"/>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lang w:val="en-GB"/>
              </w:rPr>
              <w:t>Objasni elemente i karakteristike marke proizvoda</w:t>
            </w:r>
          </w:p>
        </w:tc>
        <w:tc>
          <w:tcPr>
            <w:tcW w:w="2500" w:type="pct"/>
            <w:shd w:val="clear" w:color="auto" w:fill="auto"/>
            <w:vAlign w:val="center"/>
          </w:tcPr>
          <w:p w14:paraId="02BA96A8" w14:textId="77777777" w:rsidR="00F37EC7" w:rsidRPr="00F37EC7" w:rsidRDefault="00F37EC7" w:rsidP="00063E36">
            <w:pPr>
              <w:spacing w:before="120" w:after="120" w:line="240" w:lineRule="auto"/>
              <w:jc w:val="both"/>
              <w:rPr>
                <w:rFonts w:ascii="Arial Narrow" w:hAnsi="Arial Narrow"/>
                <w:b/>
                <w:color w:val="000000"/>
                <w:lang w:val="sr-Latn-CS"/>
              </w:rPr>
            </w:pPr>
          </w:p>
        </w:tc>
      </w:tr>
      <w:tr w:rsidR="00F37EC7" w:rsidRPr="00F37EC7" w14:paraId="77E9D9F6" w14:textId="77777777" w:rsidTr="00F37EC7">
        <w:trPr>
          <w:trHeight w:val="542"/>
          <w:jc w:val="center"/>
        </w:trPr>
        <w:tc>
          <w:tcPr>
            <w:tcW w:w="2500" w:type="pct"/>
            <w:shd w:val="clear" w:color="auto" w:fill="auto"/>
            <w:vAlign w:val="center"/>
          </w:tcPr>
          <w:p w14:paraId="6477C8E2" w14:textId="77777777" w:rsidR="00F37EC7" w:rsidRPr="00F37EC7" w:rsidRDefault="00F37EC7" w:rsidP="00063E36">
            <w:pPr>
              <w:numPr>
                <w:ilvl w:val="0"/>
                <w:numId w:val="137"/>
              </w:numPr>
              <w:spacing w:before="120" w:after="120" w:line="240" w:lineRule="auto"/>
              <w:ind w:left="312" w:hanging="312"/>
              <w:contextualSpacing/>
              <w:jc w:val="both"/>
              <w:rPr>
                <w:rFonts w:ascii="Arial Narrow" w:hAnsi="Arial Narrow"/>
                <w:lang w:val="en-GB"/>
              </w:rPr>
            </w:pPr>
            <w:r w:rsidRPr="00F37EC7">
              <w:rPr>
                <w:rFonts w:ascii="Arial Narrow" w:hAnsi="Arial Narrow"/>
                <w:lang w:val="en-GB"/>
              </w:rPr>
              <w:t xml:space="preserve">Analizira varijabilnost turističkog proizvoda u odnosu na </w:t>
            </w:r>
            <w:r w:rsidRPr="00F37EC7">
              <w:rPr>
                <w:rFonts w:ascii="Arial Narrow" w:hAnsi="Arial Narrow"/>
                <w:b/>
                <w:lang w:val="en-GB"/>
              </w:rPr>
              <w:t>ostale marketing instrumente</w:t>
            </w:r>
          </w:p>
        </w:tc>
        <w:tc>
          <w:tcPr>
            <w:tcW w:w="2500" w:type="pct"/>
            <w:shd w:val="clear" w:color="auto" w:fill="auto"/>
            <w:vAlign w:val="center"/>
          </w:tcPr>
          <w:p w14:paraId="62628088" w14:textId="77777777"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b/>
                <w:lang w:val="en-GB"/>
              </w:rPr>
              <w:t>Ostali marketing instrumenti</w:t>
            </w:r>
            <w:r w:rsidRPr="00F37EC7">
              <w:rPr>
                <w:rFonts w:ascii="Arial Narrow" w:hAnsi="Arial Narrow"/>
                <w:lang w:val="en-GB"/>
              </w:rPr>
              <w:t>: ljudi, proces i fizička sredina</w:t>
            </w:r>
          </w:p>
        </w:tc>
      </w:tr>
      <w:tr w:rsidR="00F37EC7" w:rsidRPr="00F37EC7" w14:paraId="592C8EF7" w14:textId="77777777" w:rsidTr="00F37EC7">
        <w:trPr>
          <w:trHeight w:val="542"/>
          <w:jc w:val="center"/>
        </w:trPr>
        <w:tc>
          <w:tcPr>
            <w:tcW w:w="2500" w:type="pct"/>
            <w:shd w:val="clear" w:color="auto" w:fill="auto"/>
            <w:vAlign w:val="center"/>
          </w:tcPr>
          <w:p w14:paraId="615BBC89" w14:textId="77777777" w:rsidR="00F37EC7" w:rsidRPr="00F37EC7" w:rsidRDefault="00F37EC7" w:rsidP="00063E36">
            <w:pPr>
              <w:pStyle w:val="ListParagraph"/>
              <w:numPr>
                <w:ilvl w:val="0"/>
                <w:numId w:val="137"/>
              </w:numPr>
              <w:spacing w:before="120" w:after="120" w:line="240" w:lineRule="auto"/>
              <w:ind w:left="312" w:hanging="312"/>
              <w:jc w:val="both"/>
              <w:rPr>
                <w:rFonts w:ascii="Arial Narrow" w:hAnsi="Arial Narrow"/>
                <w:color w:val="000000"/>
                <w:lang w:val="sr-Latn-CS"/>
              </w:rPr>
            </w:pPr>
            <w:r w:rsidRPr="00F37EC7">
              <w:rPr>
                <w:rFonts w:ascii="Arial Narrow" w:hAnsi="Arial Narrow"/>
                <w:color w:val="000000"/>
                <w:lang w:val="sr-Latn-CS"/>
              </w:rPr>
              <w:t>Odredi marketing miks kao optimalnu kombinaciju instrumenata marketinga</w:t>
            </w:r>
          </w:p>
        </w:tc>
        <w:tc>
          <w:tcPr>
            <w:tcW w:w="2500" w:type="pct"/>
            <w:shd w:val="clear" w:color="auto" w:fill="auto"/>
            <w:vAlign w:val="center"/>
          </w:tcPr>
          <w:p w14:paraId="175CAB83" w14:textId="77777777" w:rsidR="00F37EC7" w:rsidRPr="00F37EC7" w:rsidRDefault="00F37EC7" w:rsidP="00063E36">
            <w:pPr>
              <w:spacing w:before="120" w:after="120" w:line="240" w:lineRule="auto"/>
              <w:jc w:val="both"/>
              <w:rPr>
                <w:rFonts w:ascii="Arial Narrow" w:hAnsi="Arial Narrow"/>
                <w:color w:val="000000"/>
                <w:lang w:val="sr-Latn-CS"/>
              </w:rPr>
            </w:pPr>
          </w:p>
        </w:tc>
      </w:tr>
      <w:tr w:rsidR="00F37EC7" w:rsidRPr="00F37EC7" w14:paraId="64C040B9" w14:textId="77777777" w:rsidTr="00F37EC7">
        <w:trPr>
          <w:trHeight w:val="542"/>
          <w:jc w:val="center"/>
        </w:trPr>
        <w:tc>
          <w:tcPr>
            <w:tcW w:w="2500" w:type="pct"/>
            <w:shd w:val="clear" w:color="auto" w:fill="auto"/>
            <w:vAlign w:val="center"/>
          </w:tcPr>
          <w:p w14:paraId="1D75736C" w14:textId="77777777" w:rsidR="00F37EC7" w:rsidRPr="00F37EC7" w:rsidRDefault="00F37EC7" w:rsidP="00063E36">
            <w:pPr>
              <w:numPr>
                <w:ilvl w:val="0"/>
                <w:numId w:val="137"/>
              </w:numPr>
              <w:spacing w:before="120" w:after="120" w:line="240" w:lineRule="auto"/>
              <w:ind w:left="312" w:hanging="312"/>
              <w:contextualSpacing/>
              <w:jc w:val="both"/>
              <w:rPr>
                <w:rFonts w:ascii="Arial Narrow" w:hAnsi="Arial Narrow"/>
                <w:color w:val="000000"/>
                <w:lang w:val="sr-Latn-CS"/>
              </w:rPr>
            </w:pPr>
            <w:r w:rsidRPr="00F37EC7">
              <w:rPr>
                <w:rFonts w:ascii="Arial Narrow" w:hAnsi="Arial Narrow"/>
                <w:color w:val="000000"/>
                <w:lang w:val="sr-Latn-CS"/>
              </w:rPr>
              <w:t xml:space="preserve">Objasni </w:t>
            </w:r>
            <w:r w:rsidRPr="00F37EC7">
              <w:rPr>
                <w:rFonts w:ascii="Arial Narrow" w:hAnsi="Arial Narrow"/>
                <w:b/>
                <w:color w:val="000000"/>
                <w:lang w:val="sr-Latn-CS"/>
              </w:rPr>
              <w:t>marketing aktivnosti upravljanja</w:t>
            </w:r>
            <w:r w:rsidRPr="00F37EC7">
              <w:rPr>
                <w:rFonts w:ascii="Arial Narrow" w:hAnsi="Arial Narrow"/>
                <w:color w:val="000000"/>
                <w:lang w:val="sr-Latn-CS"/>
              </w:rPr>
              <w:t xml:space="preserve"> turističkim preduzećem</w:t>
            </w:r>
          </w:p>
        </w:tc>
        <w:tc>
          <w:tcPr>
            <w:tcW w:w="2500" w:type="pct"/>
            <w:shd w:val="clear" w:color="auto" w:fill="auto"/>
            <w:vAlign w:val="center"/>
          </w:tcPr>
          <w:p w14:paraId="3DD9B9F8" w14:textId="77777777" w:rsidR="00F37EC7" w:rsidRPr="00F37EC7" w:rsidRDefault="00F37EC7" w:rsidP="00063E36">
            <w:pPr>
              <w:spacing w:before="120" w:after="120" w:line="240" w:lineRule="auto"/>
              <w:jc w:val="both"/>
              <w:rPr>
                <w:rFonts w:ascii="Arial Narrow" w:hAnsi="Arial Narrow"/>
                <w:color w:val="000000"/>
                <w:lang w:val="sr-Latn-CS"/>
              </w:rPr>
            </w:pPr>
            <w:r w:rsidRPr="00F37EC7">
              <w:rPr>
                <w:rFonts w:ascii="Arial Narrow" w:hAnsi="Arial Narrow"/>
                <w:b/>
                <w:color w:val="000000"/>
                <w:lang w:val="sr-Latn-CS"/>
              </w:rPr>
              <w:t>Marketing aktivnosti upravljanja</w:t>
            </w:r>
            <w:r w:rsidRPr="00F37EC7">
              <w:rPr>
                <w:rFonts w:ascii="Arial Narrow" w:hAnsi="Arial Narrow"/>
                <w:color w:val="000000"/>
                <w:lang w:val="sr-Latn-CS"/>
              </w:rPr>
              <w:t>: planiranje, organizacija i kontrola</w:t>
            </w:r>
          </w:p>
        </w:tc>
      </w:tr>
      <w:tr w:rsidR="00F37EC7" w:rsidRPr="00F37EC7" w14:paraId="4CB5B828" w14:textId="77777777" w:rsidTr="00F37EC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GB"/>
              </w:rPr>
              <w:id w:val="1791244605"/>
            </w:sdtPr>
            <w:sdtEndPr/>
            <w:sdtContent>
              <w:p w14:paraId="3E7FED0C" w14:textId="77777777"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cs="Verdana"/>
                    <w:b/>
                    <w:color w:val="000000"/>
                    <w:lang w:val="en-GB"/>
                  </w:rPr>
                  <w:t>Način provjeravanja dostignutosti ishoda učenja</w:t>
                </w:r>
              </w:p>
            </w:sdtContent>
          </w:sdt>
        </w:tc>
      </w:tr>
      <w:tr w:rsidR="00F37EC7" w:rsidRPr="00F37EC7" w14:paraId="66E27131" w14:textId="77777777" w:rsidTr="00F37EC7">
        <w:trPr>
          <w:trHeight w:val="282"/>
          <w:jc w:val="center"/>
        </w:trPr>
        <w:tc>
          <w:tcPr>
            <w:tcW w:w="5000" w:type="pct"/>
            <w:gridSpan w:val="2"/>
            <w:tcBorders>
              <w:top w:val="single" w:sz="18" w:space="0" w:color="C00000"/>
              <w:bottom w:val="single" w:sz="18" w:space="0" w:color="C00000"/>
            </w:tcBorders>
            <w:shd w:val="clear" w:color="auto" w:fill="auto"/>
            <w:vAlign w:val="center"/>
          </w:tcPr>
          <w:p w14:paraId="7266A55A" w14:textId="77777777" w:rsidR="00F37EC7" w:rsidRPr="00287111" w:rsidRDefault="00F37EC7" w:rsidP="00063E36">
            <w:pPr>
              <w:spacing w:before="120" w:after="120" w:line="240" w:lineRule="auto"/>
              <w:jc w:val="both"/>
              <w:rPr>
                <w:rFonts w:ascii="Arial Narrow" w:hAnsi="Arial Narrow"/>
              </w:rPr>
            </w:pPr>
            <w:r w:rsidRPr="00F37EC7">
              <w:rPr>
                <w:rFonts w:ascii="Arial Narrow" w:hAnsi="Arial Narrow"/>
                <w:lang w:val="en-US"/>
              </w:rPr>
              <w:t>U</w:t>
            </w:r>
            <w:r w:rsidRPr="00287111">
              <w:rPr>
                <w:rFonts w:ascii="Arial Narrow" w:hAnsi="Arial Narrow"/>
              </w:rPr>
              <w:t xml:space="preserve"> </w:t>
            </w:r>
            <w:r w:rsidRPr="00F37EC7">
              <w:rPr>
                <w:rFonts w:ascii="Arial Narrow" w:hAnsi="Arial Narrow"/>
                <w:lang w:val="en-US"/>
              </w:rPr>
              <w:t>cilju</w:t>
            </w:r>
            <w:r w:rsidRPr="00287111">
              <w:rPr>
                <w:rFonts w:ascii="Arial Narrow" w:hAnsi="Arial Narrow"/>
              </w:rPr>
              <w:t xml:space="preserve"> </w:t>
            </w:r>
            <w:r w:rsidRPr="00F37EC7">
              <w:rPr>
                <w:rFonts w:ascii="Arial Narrow" w:hAnsi="Arial Narrow"/>
                <w:lang w:val="en-US"/>
              </w:rPr>
              <w:t>provjeravanja</w:t>
            </w:r>
            <w:r w:rsidRPr="00287111">
              <w:rPr>
                <w:rFonts w:ascii="Arial Narrow" w:hAnsi="Arial Narrow"/>
              </w:rPr>
              <w:t xml:space="preserve"> </w:t>
            </w:r>
            <w:r w:rsidRPr="00F37EC7">
              <w:rPr>
                <w:rFonts w:ascii="Arial Narrow" w:hAnsi="Arial Narrow"/>
                <w:lang w:val="en-US"/>
              </w:rPr>
              <w:t>dostignutosti</w:t>
            </w:r>
            <w:r w:rsidRPr="00287111">
              <w:rPr>
                <w:rFonts w:ascii="Arial Narrow" w:hAnsi="Arial Narrow"/>
              </w:rPr>
              <w:t xml:space="preserve"> </w:t>
            </w:r>
            <w:r w:rsidRPr="00F37EC7">
              <w:rPr>
                <w:rFonts w:ascii="Arial Narrow" w:hAnsi="Arial Narrow"/>
                <w:lang w:val="en-US"/>
              </w:rPr>
              <w:t>pomenutog</w:t>
            </w:r>
            <w:r w:rsidRPr="00287111">
              <w:rPr>
                <w:rFonts w:ascii="Arial Narrow" w:hAnsi="Arial Narrow"/>
              </w:rPr>
              <w:t xml:space="preserve"> </w:t>
            </w:r>
            <w:r w:rsidRPr="00F37EC7">
              <w:rPr>
                <w:rFonts w:ascii="Arial Narrow" w:hAnsi="Arial Narrow"/>
                <w:lang w:val="en-US"/>
              </w:rPr>
              <w:t>ishoda</w:t>
            </w:r>
            <w:r w:rsidRPr="00287111">
              <w:rPr>
                <w:rFonts w:ascii="Arial Narrow" w:hAnsi="Arial Narrow"/>
              </w:rPr>
              <w:t xml:space="preserve"> </w:t>
            </w:r>
            <w:r w:rsidRPr="00F37EC7">
              <w:rPr>
                <w:rFonts w:ascii="Arial Narrow" w:hAnsi="Arial Narrow"/>
                <w:lang w:val="en-US"/>
              </w:rPr>
              <w:t>u</w:t>
            </w:r>
            <w:r w:rsidRPr="00287111">
              <w:rPr>
                <w:rFonts w:ascii="Arial Narrow" w:hAnsi="Arial Narrow"/>
              </w:rPr>
              <w:t>č</w:t>
            </w:r>
            <w:r w:rsidRPr="00F37EC7">
              <w:rPr>
                <w:rFonts w:ascii="Arial Narrow" w:hAnsi="Arial Narrow"/>
                <w:lang w:val="en-US"/>
              </w:rPr>
              <w:t>enja</w:t>
            </w:r>
            <w:r w:rsidRPr="00287111">
              <w:rPr>
                <w:rFonts w:ascii="Arial Narrow" w:hAnsi="Arial Narrow"/>
              </w:rPr>
              <w:t xml:space="preserve">, </w:t>
            </w:r>
            <w:r w:rsidRPr="00F37EC7">
              <w:rPr>
                <w:rFonts w:ascii="Arial Narrow" w:hAnsi="Arial Narrow"/>
                <w:lang w:val="en-US"/>
              </w:rPr>
              <w:t>potreban</w:t>
            </w:r>
            <w:r w:rsidRPr="00287111">
              <w:rPr>
                <w:rFonts w:ascii="Arial Narrow" w:hAnsi="Arial Narrow"/>
              </w:rPr>
              <w:t xml:space="preserve"> </w:t>
            </w:r>
            <w:r w:rsidRPr="00F37EC7">
              <w:rPr>
                <w:rFonts w:ascii="Arial Narrow" w:hAnsi="Arial Narrow"/>
                <w:lang w:val="en-US"/>
              </w:rPr>
              <w:t>je</w:t>
            </w:r>
            <w:r w:rsidRPr="00287111">
              <w:rPr>
                <w:rFonts w:ascii="Arial Narrow" w:hAnsi="Arial Narrow"/>
              </w:rPr>
              <w:t xml:space="preserve"> </w:t>
            </w:r>
            <w:r w:rsidRPr="00F37EC7">
              <w:rPr>
                <w:rFonts w:ascii="Arial Narrow" w:hAnsi="Arial Narrow"/>
                <w:lang w:val="en-US"/>
              </w:rPr>
              <w:t>usmeni</w:t>
            </w:r>
            <w:r w:rsidRPr="00287111">
              <w:rPr>
                <w:rFonts w:ascii="Arial Narrow" w:hAnsi="Arial Narrow"/>
              </w:rPr>
              <w:t xml:space="preserve"> </w:t>
            </w:r>
            <w:r w:rsidRPr="00F37EC7">
              <w:rPr>
                <w:rFonts w:ascii="Arial Narrow" w:hAnsi="Arial Narrow"/>
                <w:lang w:val="en-US"/>
              </w:rPr>
              <w:t>ili</w:t>
            </w:r>
            <w:r w:rsidRPr="00287111">
              <w:rPr>
                <w:rFonts w:ascii="Arial Narrow" w:hAnsi="Arial Narrow"/>
              </w:rPr>
              <w:t xml:space="preserve"> </w:t>
            </w:r>
            <w:r w:rsidRPr="00F37EC7">
              <w:rPr>
                <w:rFonts w:ascii="Arial Narrow" w:hAnsi="Arial Narrow"/>
                <w:lang w:val="en-US"/>
              </w:rPr>
              <w:t>pisani</w:t>
            </w:r>
            <w:r w:rsidRPr="00287111">
              <w:rPr>
                <w:rFonts w:ascii="Arial Narrow" w:hAnsi="Arial Narrow"/>
              </w:rPr>
              <w:t xml:space="preserve"> </w:t>
            </w:r>
            <w:r w:rsidRPr="00F37EC7">
              <w:rPr>
                <w:rFonts w:ascii="Arial Narrow" w:hAnsi="Arial Narrow"/>
                <w:lang w:val="en-US"/>
              </w:rPr>
              <w:t>dokaz</w:t>
            </w:r>
            <w:r w:rsidRPr="00287111">
              <w:rPr>
                <w:rFonts w:ascii="Arial Narrow" w:hAnsi="Arial Narrow"/>
              </w:rPr>
              <w:t xml:space="preserve"> </w:t>
            </w:r>
            <w:r w:rsidRPr="00F37EC7">
              <w:rPr>
                <w:rFonts w:ascii="Arial Narrow" w:hAnsi="Arial Narrow"/>
                <w:lang w:val="en-US"/>
              </w:rPr>
              <w:t>da</w:t>
            </w:r>
            <w:r w:rsidRPr="00287111">
              <w:rPr>
                <w:rFonts w:ascii="Arial Narrow" w:hAnsi="Arial Narrow"/>
              </w:rPr>
              <w:t xml:space="preserve"> </w:t>
            </w:r>
            <w:r w:rsidRPr="00F37EC7">
              <w:rPr>
                <w:rFonts w:ascii="Arial Narrow" w:hAnsi="Arial Narrow"/>
                <w:lang w:val="en-US"/>
              </w:rPr>
              <w:t>je</w:t>
            </w:r>
            <w:r w:rsidRPr="00287111">
              <w:rPr>
                <w:rFonts w:ascii="Arial Narrow" w:hAnsi="Arial Narrow"/>
              </w:rPr>
              <w:t xml:space="preserve"> </w:t>
            </w:r>
            <w:r w:rsidRPr="00F37EC7">
              <w:rPr>
                <w:rFonts w:ascii="Arial Narrow" w:hAnsi="Arial Narrow"/>
                <w:lang w:val="en-US"/>
              </w:rPr>
              <w:t>u</w:t>
            </w:r>
            <w:r w:rsidRPr="00287111">
              <w:rPr>
                <w:rFonts w:ascii="Arial Narrow" w:hAnsi="Arial Narrow"/>
              </w:rPr>
              <w:t>č</w:t>
            </w:r>
            <w:r w:rsidRPr="00F37EC7">
              <w:rPr>
                <w:rFonts w:ascii="Arial Narrow" w:hAnsi="Arial Narrow"/>
                <w:lang w:val="en-US"/>
              </w:rPr>
              <w:t>enik</w:t>
            </w:r>
            <w:r w:rsidRPr="00287111">
              <w:rPr>
                <w:rFonts w:ascii="Arial Narrow" w:hAnsi="Arial Narrow"/>
              </w:rPr>
              <w:t xml:space="preserve"> </w:t>
            </w:r>
            <w:r w:rsidRPr="00F37EC7">
              <w:rPr>
                <w:rFonts w:ascii="Arial Narrow" w:hAnsi="Arial Narrow"/>
                <w:lang w:val="en-US"/>
              </w:rPr>
              <w:t>uspje</w:t>
            </w:r>
            <w:r w:rsidRPr="00287111">
              <w:rPr>
                <w:rFonts w:ascii="Arial Narrow" w:hAnsi="Arial Narrow"/>
              </w:rPr>
              <w:t>š</w:t>
            </w:r>
            <w:r w:rsidRPr="00F37EC7">
              <w:rPr>
                <w:rFonts w:ascii="Arial Narrow" w:hAnsi="Arial Narrow"/>
                <w:lang w:val="en-US"/>
              </w:rPr>
              <w:t>no</w:t>
            </w:r>
            <w:r w:rsidRPr="00287111">
              <w:rPr>
                <w:rFonts w:ascii="Arial Narrow" w:hAnsi="Arial Narrow"/>
              </w:rPr>
              <w:t xml:space="preserve"> </w:t>
            </w:r>
            <w:r w:rsidRPr="00F37EC7">
              <w:rPr>
                <w:rFonts w:ascii="Arial Narrow" w:hAnsi="Arial Narrow"/>
                <w:lang w:val="en-US"/>
              </w:rPr>
              <w:t>realizovao</w:t>
            </w:r>
            <w:r w:rsidRPr="00287111">
              <w:rPr>
                <w:rFonts w:ascii="Arial Narrow" w:hAnsi="Arial Narrow"/>
              </w:rPr>
              <w:t xml:space="preserve"> </w:t>
            </w:r>
            <w:r w:rsidRPr="00F37EC7">
              <w:rPr>
                <w:rFonts w:ascii="Arial Narrow" w:hAnsi="Arial Narrow"/>
                <w:lang w:val="en-US"/>
              </w:rPr>
              <w:t>kriterijume</w:t>
            </w:r>
            <w:r w:rsidRPr="00287111">
              <w:rPr>
                <w:rFonts w:ascii="Arial Narrow" w:hAnsi="Arial Narrow"/>
              </w:rPr>
              <w:t xml:space="preserve"> </w:t>
            </w:r>
            <w:r w:rsidRPr="00F37EC7">
              <w:rPr>
                <w:rFonts w:ascii="Arial Narrow" w:hAnsi="Arial Narrow"/>
                <w:lang w:val="en-US"/>
              </w:rPr>
              <w:t>od</w:t>
            </w:r>
            <w:r w:rsidRPr="00287111">
              <w:rPr>
                <w:rFonts w:ascii="Arial Narrow" w:hAnsi="Arial Narrow"/>
              </w:rPr>
              <w:t xml:space="preserve"> 1 </w:t>
            </w:r>
            <w:r w:rsidRPr="00F37EC7">
              <w:rPr>
                <w:rFonts w:ascii="Arial Narrow" w:hAnsi="Arial Narrow"/>
                <w:lang w:val="en-US"/>
              </w:rPr>
              <w:t>do</w:t>
            </w:r>
            <w:r w:rsidRPr="00287111">
              <w:rPr>
                <w:rFonts w:ascii="Arial Narrow" w:hAnsi="Arial Narrow"/>
              </w:rPr>
              <w:t xml:space="preserve"> 5.</w:t>
            </w:r>
          </w:p>
        </w:tc>
      </w:tr>
      <w:tr w:rsidR="00F37EC7" w:rsidRPr="00F37EC7" w14:paraId="3976B785" w14:textId="77777777" w:rsidTr="00F37EC7">
        <w:trPr>
          <w:trHeight w:val="33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GB"/>
              </w:rPr>
              <w:id w:val="943588645"/>
            </w:sdtPr>
            <w:sdtEndPr/>
            <w:sdtContent>
              <w:p w14:paraId="181D5C9D" w14:textId="77777777"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cs="Verdana"/>
                    <w:b/>
                    <w:color w:val="000000"/>
                    <w:lang w:val="en-GB"/>
                  </w:rPr>
                  <w:t>Predložene teme</w:t>
                </w:r>
              </w:p>
            </w:sdtContent>
          </w:sdt>
        </w:tc>
      </w:tr>
      <w:tr w:rsidR="00F37EC7" w:rsidRPr="00F37EC7" w14:paraId="5533A431" w14:textId="77777777" w:rsidTr="00F37EC7">
        <w:trPr>
          <w:trHeight w:val="99"/>
          <w:jc w:val="center"/>
        </w:trPr>
        <w:tc>
          <w:tcPr>
            <w:tcW w:w="5000" w:type="pct"/>
            <w:gridSpan w:val="2"/>
            <w:tcBorders>
              <w:top w:val="single" w:sz="18" w:space="0" w:color="C00000"/>
            </w:tcBorders>
            <w:shd w:val="clear" w:color="auto" w:fill="auto"/>
            <w:vAlign w:val="center"/>
          </w:tcPr>
          <w:p w14:paraId="1A6B43E8"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lang w:val="en-GB"/>
              </w:rPr>
            </w:pPr>
            <w:r w:rsidRPr="00F37EC7">
              <w:rPr>
                <w:rFonts w:ascii="Arial Narrow" w:hAnsi="Arial Narrow"/>
                <w:lang w:val="en-GB"/>
              </w:rPr>
              <w:t>Instrumenti marketinga – ponuda</w:t>
            </w:r>
          </w:p>
          <w:p w14:paraId="2018E5E9"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lang w:val="en-GB"/>
              </w:rPr>
            </w:pPr>
            <w:r w:rsidRPr="00F37EC7">
              <w:rPr>
                <w:rFonts w:ascii="Arial Narrow" w:hAnsi="Arial Narrow"/>
                <w:lang w:val="en-GB"/>
              </w:rPr>
              <w:t>Ostali instrumenti marketinga</w:t>
            </w:r>
          </w:p>
          <w:p w14:paraId="7638F22F"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lang w:val="en-GB"/>
              </w:rPr>
            </w:pPr>
            <w:r w:rsidRPr="00F37EC7">
              <w:rPr>
                <w:rFonts w:ascii="Arial Narrow" w:hAnsi="Arial Narrow"/>
                <w:lang w:val="en-GB"/>
              </w:rPr>
              <w:t>Marketing miks</w:t>
            </w:r>
          </w:p>
          <w:p w14:paraId="01AFED6A" w14:textId="77777777" w:rsidR="00F37EC7" w:rsidRPr="00F37EC7" w:rsidRDefault="00F37EC7" w:rsidP="00063E36">
            <w:pPr>
              <w:numPr>
                <w:ilvl w:val="0"/>
                <w:numId w:val="102"/>
              </w:numPr>
              <w:tabs>
                <w:tab w:val="num" w:pos="173"/>
              </w:tabs>
              <w:spacing w:before="120" w:after="120" w:line="240" w:lineRule="auto"/>
              <w:ind w:left="176" w:hanging="176"/>
              <w:jc w:val="both"/>
              <w:rPr>
                <w:rFonts w:ascii="Arial Narrow" w:hAnsi="Arial Narrow"/>
                <w:lang w:val="en-GB"/>
              </w:rPr>
            </w:pPr>
            <w:r w:rsidRPr="00F37EC7">
              <w:rPr>
                <w:rFonts w:ascii="Arial Narrow" w:hAnsi="Arial Narrow"/>
                <w:lang w:val="en-GB"/>
              </w:rPr>
              <w:t>Marketing planiranje, organizacija i kontrola</w:t>
            </w:r>
          </w:p>
        </w:tc>
      </w:tr>
    </w:tbl>
    <w:p w14:paraId="392EDDD8" w14:textId="77777777" w:rsidR="00F37EC7" w:rsidRPr="00F37EC7" w:rsidRDefault="00F37EC7" w:rsidP="00063E36">
      <w:pPr>
        <w:spacing w:after="0" w:line="240" w:lineRule="auto"/>
        <w:jc w:val="both"/>
        <w:rPr>
          <w:lang w:val="en-GB"/>
        </w:rPr>
      </w:pPr>
    </w:p>
    <w:p w14:paraId="5601837B" w14:textId="77777777" w:rsidR="00F37EC7" w:rsidRPr="00F37EC7" w:rsidRDefault="00F37EC7" w:rsidP="00063E36">
      <w:pPr>
        <w:jc w:val="both"/>
        <w:rPr>
          <w:lang w:val="en-GB"/>
        </w:rPr>
      </w:pPr>
      <w:r w:rsidRPr="00F37EC7">
        <w:rPr>
          <w:lang w:val="en-GB"/>
        </w:rPr>
        <w:br w:type="page"/>
      </w:r>
    </w:p>
    <w:p w14:paraId="131DE1A0" w14:textId="327D213B" w:rsidR="00F37EC7" w:rsidRPr="00F37EC7" w:rsidRDefault="00030DB3"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lastRenderedPageBreak/>
        <w:t xml:space="preserve">4. </w:t>
      </w:r>
      <w:r w:rsidR="00F37EC7" w:rsidRPr="00F37EC7">
        <w:rPr>
          <w:rFonts w:ascii="Arial Narrow" w:eastAsia="Times New Roman" w:hAnsi="Arial Narrow" w:cs="Trebuchet MS"/>
          <w:b/>
          <w:bCs/>
          <w:lang w:val="sr-Latn-CS"/>
        </w:rPr>
        <w:t>Didaktičke preporuke za realizaciju modula</w:t>
      </w:r>
    </w:p>
    <w:p w14:paraId="7C6565BA" w14:textId="55F2E31D" w:rsidR="00E42C52" w:rsidRPr="00E42C52" w:rsidRDefault="00E42C52" w:rsidP="00063E36">
      <w:pPr>
        <w:pStyle w:val="ListParagraph"/>
        <w:numPr>
          <w:ilvl w:val="0"/>
          <w:numId w:val="163"/>
        </w:numPr>
        <w:tabs>
          <w:tab w:val="left" w:pos="284"/>
        </w:tabs>
        <w:spacing w:after="0" w:line="240" w:lineRule="auto"/>
        <w:ind w:left="270" w:hanging="270"/>
        <w:jc w:val="both"/>
        <w:rPr>
          <w:rFonts w:ascii="Arial Narrow" w:hAnsi="Arial Narrow"/>
        </w:rPr>
      </w:pPr>
      <w:r w:rsidRPr="00E42C52">
        <w:rPr>
          <w:rFonts w:ascii="Arial Narrow" w:hAnsi="Arial Narrow"/>
        </w:rPr>
        <w:t xml:space="preserve">Modul </w:t>
      </w:r>
      <w:r>
        <w:rPr>
          <w:rFonts w:ascii="Arial Narrow" w:hAnsi="Arial Narrow"/>
        </w:rPr>
        <w:t>Marketing u turizmu</w:t>
      </w:r>
      <w:r w:rsidRPr="00E42C52">
        <w:rPr>
          <w:rFonts w:ascii="Arial Narrow" w:hAnsi="Arial Narrow"/>
        </w:rPr>
        <w:t xml:space="preserve"> je tako koncipiran da učenic</w:t>
      </w:r>
      <w:r w:rsidR="00310570">
        <w:rPr>
          <w:rFonts w:ascii="Arial Narrow" w:hAnsi="Arial Narrow"/>
        </w:rPr>
        <w:t xml:space="preserve">ima omogućava sticanje znanja iz ove oblasti </w:t>
      </w:r>
      <w:r w:rsidRPr="00E42C52">
        <w:rPr>
          <w:rFonts w:ascii="Arial Narrow" w:hAnsi="Arial Narrow"/>
        </w:rPr>
        <w:t xml:space="preserve">kroz časove teorijske nastave i </w:t>
      </w:r>
      <w:r>
        <w:rPr>
          <w:rFonts w:ascii="Arial Narrow" w:hAnsi="Arial Narrow"/>
        </w:rPr>
        <w:t>vježbi</w:t>
      </w:r>
      <w:r w:rsidRPr="00E42C52">
        <w:rPr>
          <w:rFonts w:ascii="Arial Narrow" w:hAnsi="Arial Narrow"/>
        </w:rPr>
        <w:t>.</w:t>
      </w:r>
    </w:p>
    <w:p w14:paraId="58FC9006" w14:textId="74D9BB33" w:rsidR="00E42C52" w:rsidRPr="00113B5C" w:rsidRDefault="00E42C52" w:rsidP="00063E36">
      <w:pPr>
        <w:tabs>
          <w:tab w:val="left" w:pos="284"/>
        </w:tabs>
        <w:spacing w:after="0" w:line="240" w:lineRule="auto"/>
        <w:ind w:left="284" w:hanging="284"/>
        <w:jc w:val="both"/>
        <w:rPr>
          <w:rFonts w:ascii="Arial Narrow" w:hAnsi="Arial Narrow"/>
        </w:rPr>
      </w:pPr>
      <w:r w:rsidRPr="00113B5C">
        <w:rPr>
          <w:rFonts w:ascii="Arial Narrow" w:hAnsi="Arial Narrow"/>
        </w:rPr>
        <w:t>-</w:t>
      </w:r>
      <w:r w:rsidRPr="00113B5C">
        <w:rPr>
          <w:rFonts w:ascii="Arial Narrow" w:hAnsi="Arial Narrow"/>
        </w:rPr>
        <w:tab/>
      </w:r>
      <w:r w:rsidRPr="00113B5C">
        <w:rPr>
          <w:rFonts w:ascii="Arial Narrow" w:eastAsia="Times New Roman" w:hAnsi="Arial Narrow" w:cs="Trebuchet MS"/>
          <w:color w:val="000000"/>
          <w:lang w:val="sr-Latn-CS"/>
        </w:rPr>
        <w:t xml:space="preserve">Teorijski dio nastave treba izvoditi sa odjeljenjem koje se ne dijeli na grupe. </w:t>
      </w:r>
      <w:r w:rsidRPr="00113B5C">
        <w:rPr>
          <w:rFonts w:ascii="Arial Narrow" w:eastAsia="Times New Roman" w:hAnsi="Arial Narrow" w:cs="Trebuchet MS"/>
          <w:color w:val="000000"/>
        </w:rPr>
        <w:t xml:space="preserve">Preporučuju se kombinovane aktivne metode savremene nastave i oblici rada prilagođeni učenicima (dijaloška, istraživačka, učenje putem </w:t>
      </w:r>
      <w:r w:rsidR="00DD6511">
        <w:rPr>
          <w:rFonts w:ascii="Arial Narrow" w:eastAsia="Times New Roman" w:hAnsi="Arial Narrow" w:cs="Trebuchet MS"/>
          <w:color w:val="000000"/>
        </w:rPr>
        <w:t>rješavanja</w:t>
      </w:r>
      <w:r w:rsidRPr="00113B5C">
        <w:rPr>
          <w:rFonts w:ascii="Arial Narrow" w:eastAsia="Times New Roman" w:hAnsi="Arial Narrow" w:cs="Trebuchet MS"/>
          <w:color w:val="000000"/>
        </w:rPr>
        <w:t xml:space="preserve"> problema, timski oblik rada, grupni oblik rada, rad u paru i </w:t>
      </w:r>
      <w:r w:rsidR="00DD6511">
        <w:rPr>
          <w:rFonts w:ascii="Arial Narrow" w:eastAsia="Times New Roman" w:hAnsi="Arial Narrow" w:cs="Trebuchet MS"/>
          <w:color w:val="000000"/>
        </w:rPr>
        <w:t>individualni</w:t>
      </w:r>
      <w:r w:rsidRPr="00113B5C">
        <w:rPr>
          <w:rFonts w:ascii="Arial Narrow" w:eastAsia="Times New Roman" w:hAnsi="Arial Narrow" w:cs="Trebuchet MS"/>
          <w:color w:val="000000"/>
        </w:rPr>
        <w:t xml:space="preserve"> oblik rada), kao i korišćenje odgovarajuće literature. </w:t>
      </w:r>
      <w:r w:rsidRPr="00113B5C">
        <w:rPr>
          <w:rFonts w:ascii="Arial Narrow" w:hAnsi="Arial Narrow" w:cs="Arial Narrow"/>
          <w:lang w:val="sr-Latn-CS"/>
        </w:rPr>
        <w:t xml:space="preserve">Nastava treba da bude aktivna sa uključivanjem svih učenika. </w:t>
      </w:r>
    </w:p>
    <w:p w14:paraId="3E01234D" w14:textId="5B817697" w:rsidR="00E42C52" w:rsidRPr="00310570" w:rsidRDefault="00E42C52" w:rsidP="00063E36">
      <w:pPr>
        <w:numPr>
          <w:ilvl w:val="0"/>
          <w:numId w:val="1"/>
        </w:numPr>
        <w:tabs>
          <w:tab w:val="left" w:pos="284"/>
        </w:tabs>
        <w:spacing w:after="0" w:line="240" w:lineRule="auto"/>
        <w:ind w:left="288" w:hanging="288"/>
        <w:jc w:val="both"/>
        <w:rPr>
          <w:rFonts w:ascii="Arial Narrow" w:hAnsi="Arial Narrow"/>
          <w:lang w:val="sr-Latn-CS"/>
        </w:rPr>
      </w:pPr>
      <w:r w:rsidRPr="00113B5C">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4CB40754" w14:textId="77777777" w:rsidR="00E42C52" w:rsidRPr="00113B5C" w:rsidRDefault="00E42C52" w:rsidP="00063E36">
      <w:pPr>
        <w:tabs>
          <w:tab w:val="left" w:pos="284"/>
        </w:tabs>
        <w:spacing w:after="0" w:line="240" w:lineRule="auto"/>
        <w:ind w:left="284" w:hanging="284"/>
        <w:jc w:val="both"/>
        <w:rPr>
          <w:rFonts w:ascii="Arial Narrow" w:eastAsia="Times New Roman" w:hAnsi="Arial Narrow" w:cs="Trebuchet MS"/>
          <w:bCs/>
          <w:color w:val="000000"/>
          <w:lang w:val="sr-Latn-CS"/>
        </w:rPr>
      </w:pPr>
      <w:r w:rsidRPr="00113B5C">
        <w:rPr>
          <w:rFonts w:ascii="Arial Narrow" w:hAnsi="Arial Narrow"/>
        </w:rPr>
        <w:t>-</w:t>
      </w:r>
      <w:r w:rsidRPr="00113B5C">
        <w:rPr>
          <w:rFonts w:ascii="Arial Narrow" w:hAnsi="Arial Narrow"/>
        </w:rPr>
        <w:tab/>
      </w:r>
      <w:r w:rsidRPr="00113B5C">
        <w:rPr>
          <w:rFonts w:ascii="Arial Narrow" w:eastAsia="Times New Roman" w:hAnsi="Arial Narrow" w:cs="Trebuchet MS"/>
          <w:bCs/>
          <w:color w:val="000000"/>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318A10DC" w14:textId="057093E7" w:rsidR="00F37EC7" w:rsidRPr="00F37EC7" w:rsidRDefault="00030DB3"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00F37EC7" w:rsidRPr="00F37EC7">
        <w:rPr>
          <w:rFonts w:ascii="Arial Narrow" w:eastAsia="Times New Roman" w:hAnsi="Arial Narrow" w:cs="Trebuchet MS"/>
          <w:b/>
          <w:bCs/>
          <w:lang w:val="sr-Latn-CS"/>
        </w:rPr>
        <w:t>Okvirni spisak literature i drugih izvora</w:t>
      </w:r>
    </w:p>
    <w:p w14:paraId="18B59E9E" w14:textId="77777777" w:rsidR="00F37EC7" w:rsidRPr="00287111" w:rsidRDefault="00F37EC7" w:rsidP="00063E36">
      <w:pPr>
        <w:numPr>
          <w:ilvl w:val="0"/>
          <w:numId w:val="32"/>
        </w:numPr>
        <w:tabs>
          <w:tab w:val="left" w:pos="284"/>
        </w:tabs>
        <w:spacing w:after="0" w:line="240" w:lineRule="auto"/>
        <w:ind w:left="288" w:hanging="288"/>
        <w:jc w:val="both"/>
        <w:rPr>
          <w:rFonts w:ascii="Arial Narrow" w:hAnsi="Arial Narrow" w:cs="Arial"/>
          <w:lang w:val="sr-Latn-CS"/>
        </w:rPr>
      </w:pPr>
      <w:r w:rsidRPr="00F37EC7">
        <w:rPr>
          <w:rFonts w:ascii="Arial Narrow" w:hAnsi="Arial Narrow" w:cs="Arial"/>
          <w:lang w:val="en-GB"/>
        </w:rPr>
        <w:t>Luka</w:t>
      </w:r>
      <w:r w:rsidRPr="00287111">
        <w:rPr>
          <w:rFonts w:ascii="Arial Narrow" w:hAnsi="Arial Narrow" w:cs="Arial"/>
          <w:lang w:val="sr-Latn-CS"/>
        </w:rPr>
        <w:t>č</w:t>
      </w:r>
      <w:r w:rsidRPr="00F37EC7">
        <w:rPr>
          <w:rFonts w:ascii="Arial Narrow" w:hAnsi="Arial Narrow" w:cs="Arial"/>
          <w:lang w:val="en-GB"/>
        </w:rPr>
        <w:t>evi</w:t>
      </w:r>
      <w:r w:rsidRPr="00287111">
        <w:rPr>
          <w:rFonts w:ascii="Arial Narrow" w:hAnsi="Arial Narrow" w:cs="Arial"/>
          <w:lang w:val="sr-Latn-CS"/>
        </w:rPr>
        <w:t xml:space="preserve">ć </w:t>
      </w:r>
      <w:r w:rsidRPr="00F37EC7">
        <w:rPr>
          <w:rFonts w:ascii="Arial Narrow" w:hAnsi="Arial Narrow" w:cs="Arial"/>
          <w:lang w:val="en-GB"/>
        </w:rPr>
        <w:t>Lj</w:t>
      </w:r>
      <w:r w:rsidRPr="00287111">
        <w:rPr>
          <w:rFonts w:ascii="Arial Narrow" w:hAnsi="Arial Narrow" w:cs="Arial"/>
          <w:lang w:val="sr-Latn-CS"/>
        </w:rPr>
        <w:t xml:space="preserve">.; </w:t>
      </w:r>
      <w:r w:rsidRPr="00F37EC7">
        <w:rPr>
          <w:rFonts w:ascii="Arial Narrow" w:hAnsi="Arial Narrow" w:cs="Arial"/>
          <w:lang w:val="en-GB"/>
        </w:rPr>
        <w:t>Mr</w:t>
      </w:r>
      <w:r w:rsidRPr="00287111">
        <w:rPr>
          <w:rFonts w:ascii="Arial Narrow" w:hAnsi="Arial Narrow" w:cs="Arial"/>
          <w:lang w:val="sr-Latn-CS"/>
        </w:rPr>
        <w:t xml:space="preserve"> Š</w:t>
      </w:r>
      <w:r w:rsidRPr="00F37EC7">
        <w:rPr>
          <w:rFonts w:ascii="Arial Narrow" w:hAnsi="Arial Narrow" w:cs="Arial"/>
          <w:lang w:val="en-GB"/>
        </w:rPr>
        <w:t>ebek</w:t>
      </w:r>
      <w:r w:rsidRPr="00287111">
        <w:rPr>
          <w:rFonts w:ascii="Arial Narrow" w:hAnsi="Arial Narrow" w:cs="Arial"/>
          <w:lang w:val="sr-Latn-CS"/>
        </w:rPr>
        <w:t xml:space="preserve"> </w:t>
      </w:r>
      <w:r w:rsidRPr="00F37EC7">
        <w:rPr>
          <w:rFonts w:ascii="Arial Narrow" w:hAnsi="Arial Narrow" w:cs="Arial"/>
          <w:lang w:val="en-GB"/>
        </w:rPr>
        <w:t>T</w:t>
      </w:r>
      <w:r w:rsidRPr="00287111">
        <w:rPr>
          <w:rFonts w:ascii="Arial Narrow" w:hAnsi="Arial Narrow" w:cs="Arial"/>
          <w:lang w:val="sr-Latn-CS"/>
        </w:rPr>
        <w:t xml:space="preserve">.; </w:t>
      </w:r>
      <w:r w:rsidRPr="00F37EC7">
        <w:rPr>
          <w:rFonts w:ascii="Arial Narrow" w:hAnsi="Arial Narrow" w:cs="Arial"/>
          <w:lang w:val="en-GB"/>
        </w:rPr>
        <w:t>Medigovi</w:t>
      </w:r>
      <w:r w:rsidRPr="00287111">
        <w:rPr>
          <w:rFonts w:ascii="Arial Narrow" w:hAnsi="Arial Narrow" w:cs="Arial"/>
          <w:lang w:val="sr-Latn-CS"/>
        </w:rPr>
        <w:t xml:space="preserve">ć </w:t>
      </w:r>
      <w:r w:rsidRPr="00F37EC7">
        <w:rPr>
          <w:rFonts w:ascii="Arial Narrow" w:hAnsi="Arial Narrow" w:cs="Arial"/>
          <w:lang w:val="en-GB"/>
        </w:rPr>
        <w:t>V</w:t>
      </w:r>
      <w:r w:rsidRPr="00287111">
        <w:rPr>
          <w:rFonts w:ascii="Arial Narrow" w:hAnsi="Arial Narrow" w:cs="Arial"/>
          <w:lang w:val="sr-Latn-CS"/>
        </w:rPr>
        <w:t xml:space="preserve">.; </w:t>
      </w:r>
      <w:r w:rsidRPr="00F37EC7">
        <w:rPr>
          <w:rFonts w:ascii="Arial Narrow" w:hAnsi="Arial Narrow" w:cs="Arial"/>
          <w:lang w:val="en-GB"/>
        </w:rPr>
        <w:t>Bo</w:t>
      </w:r>
      <w:r w:rsidRPr="00287111">
        <w:rPr>
          <w:rFonts w:ascii="Arial Narrow" w:hAnsi="Arial Narrow" w:cs="Arial"/>
          <w:lang w:val="sr-Latn-CS"/>
        </w:rPr>
        <w:t>ž</w:t>
      </w:r>
      <w:r w:rsidRPr="00F37EC7">
        <w:rPr>
          <w:rFonts w:ascii="Arial Narrow" w:hAnsi="Arial Narrow" w:cs="Arial"/>
          <w:lang w:val="en-GB"/>
        </w:rPr>
        <w:t>ovi</w:t>
      </w:r>
      <w:r w:rsidRPr="00287111">
        <w:rPr>
          <w:rFonts w:ascii="Arial Narrow" w:hAnsi="Arial Narrow" w:cs="Arial"/>
          <w:lang w:val="sr-Latn-CS"/>
        </w:rPr>
        <w:t xml:space="preserve">ć </w:t>
      </w:r>
      <w:r w:rsidRPr="00F37EC7">
        <w:rPr>
          <w:rFonts w:ascii="Arial Narrow" w:hAnsi="Arial Narrow" w:cs="Arial"/>
          <w:lang w:val="en-GB"/>
        </w:rPr>
        <w:t>M</w:t>
      </w:r>
      <w:r w:rsidRPr="00287111">
        <w:rPr>
          <w:rFonts w:ascii="Arial Narrow" w:hAnsi="Arial Narrow" w:cs="Arial"/>
          <w:lang w:val="sr-Latn-CS"/>
        </w:rPr>
        <w:t xml:space="preserve">., </w:t>
      </w:r>
      <w:r w:rsidRPr="00F37EC7">
        <w:rPr>
          <w:rFonts w:ascii="Arial Narrow" w:hAnsi="Arial Narrow" w:cs="Arial"/>
          <w:lang w:val="en-GB"/>
        </w:rPr>
        <w:t>Marketing</w:t>
      </w:r>
      <w:r w:rsidRPr="00287111">
        <w:rPr>
          <w:rFonts w:ascii="Arial Narrow" w:hAnsi="Arial Narrow" w:cs="Arial"/>
          <w:lang w:val="sr-Latn-CS"/>
        </w:rPr>
        <w:t xml:space="preserve"> </w:t>
      </w:r>
      <w:r w:rsidRPr="00F37EC7">
        <w:rPr>
          <w:rFonts w:ascii="Arial Narrow" w:hAnsi="Arial Narrow" w:cs="Arial"/>
          <w:lang w:val="en-GB"/>
        </w:rPr>
        <w:t>u</w:t>
      </w:r>
      <w:r w:rsidRPr="00287111">
        <w:rPr>
          <w:rFonts w:ascii="Arial Narrow" w:hAnsi="Arial Narrow" w:cs="Arial"/>
          <w:lang w:val="sr-Latn-CS"/>
        </w:rPr>
        <w:t xml:space="preserve"> </w:t>
      </w:r>
      <w:r w:rsidRPr="00F37EC7">
        <w:rPr>
          <w:rFonts w:ascii="Arial Narrow" w:hAnsi="Arial Narrow" w:cs="Arial"/>
          <w:lang w:val="en-GB"/>
        </w:rPr>
        <w:t>turizmu</w:t>
      </w:r>
      <w:r w:rsidRPr="00287111">
        <w:rPr>
          <w:rFonts w:ascii="Arial Narrow" w:hAnsi="Arial Narrow" w:cs="Arial"/>
          <w:lang w:val="sr-Latn-CS"/>
        </w:rPr>
        <w:t xml:space="preserve">, </w:t>
      </w:r>
      <w:r w:rsidRPr="00F37EC7">
        <w:rPr>
          <w:rFonts w:ascii="Arial Narrow" w:hAnsi="Arial Narrow" w:cs="Arial"/>
          <w:lang w:val="en-GB"/>
        </w:rPr>
        <w:t>ud</w:t>
      </w:r>
      <w:r w:rsidRPr="00287111">
        <w:rPr>
          <w:rFonts w:ascii="Arial Narrow" w:hAnsi="Arial Narrow" w:cs="Arial"/>
          <w:lang w:val="sr-Latn-CS"/>
        </w:rPr>
        <w:t>ž</w:t>
      </w:r>
      <w:r w:rsidRPr="00F37EC7">
        <w:rPr>
          <w:rFonts w:ascii="Arial Narrow" w:hAnsi="Arial Narrow" w:cs="Arial"/>
          <w:lang w:val="en-GB"/>
        </w:rPr>
        <w:t>benik</w:t>
      </w:r>
      <w:r w:rsidRPr="00287111">
        <w:rPr>
          <w:rFonts w:ascii="Arial Narrow" w:hAnsi="Arial Narrow" w:cs="Arial"/>
          <w:lang w:val="sr-Latn-CS"/>
        </w:rPr>
        <w:t xml:space="preserve"> </w:t>
      </w:r>
      <w:r w:rsidRPr="00F37EC7">
        <w:rPr>
          <w:rFonts w:ascii="Arial Narrow" w:hAnsi="Arial Narrow" w:cs="Arial"/>
          <w:lang w:val="en-GB"/>
        </w:rPr>
        <w:t>za</w:t>
      </w:r>
      <w:r w:rsidRPr="00287111">
        <w:rPr>
          <w:rFonts w:ascii="Arial Narrow" w:hAnsi="Arial Narrow" w:cs="Arial"/>
          <w:lang w:val="sr-Latn-CS"/>
        </w:rPr>
        <w:t xml:space="preserve"> </w:t>
      </w:r>
      <w:r w:rsidRPr="00F37EC7">
        <w:rPr>
          <w:rFonts w:ascii="Arial Narrow" w:hAnsi="Arial Narrow" w:cs="Arial"/>
          <w:lang w:val="en-GB"/>
        </w:rPr>
        <w:t>III</w:t>
      </w:r>
      <w:r w:rsidRPr="00287111">
        <w:rPr>
          <w:rFonts w:ascii="Arial Narrow" w:hAnsi="Arial Narrow" w:cs="Arial"/>
          <w:lang w:val="sr-Latn-CS"/>
        </w:rPr>
        <w:t xml:space="preserve"> </w:t>
      </w:r>
      <w:r w:rsidRPr="00F37EC7">
        <w:rPr>
          <w:rFonts w:ascii="Arial Narrow" w:hAnsi="Arial Narrow" w:cs="Arial"/>
          <w:lang w:val="en-GB"/>
        </w:rPr>
        <w:t>i</w:t>
      </w:r>
      <w:r w:rsidRPr="00287111">
        <w:rPr>
          <w:rFonts w:ascii="Arial Narrow" w:hAnsi="Arial Narrow" w:cs="Arial"/>
          <w:lang w:val="sr-Latn-CS"/>
        </w:rPr>
        <w:t xml:space="preserve"> </w:t>
      </w:r>
      <w:r w:rsidRPr="00F37EC7">
        <w:rPr>
          <w:rFonts w:ascii="Arial Narrow" w:hAnsi="Arial Narrow" w:cs="Arial"/>
          <w:lang w:val="en-GB"/>
        </w:rPr>
        <w:t>IV</w:t>
      </w:r>
      <w:r w:rsidRPr="00287111">
        <w:rPr>
          <w:rFonts w:ascii="Arial Narrow" w:hAnsi="Arial Narrow" w:cs="Arial"/>
          <w:lang w:val="sr-Latn-CS"/>
        </w:rPr>
        <w:t xml:space="preserve"> </w:t>
      </w:r>
      <w:r w:rsidRPr="00F37EC7">
        <w:rPr>
          <w:rFonts w:ascii="Arial Narrow" w:hAnsi="Arial Narrow" w:cs="Arial"/>
          <w:lang w:val="en-GB"/>
        </w:rPr>
        <w:t>razred</w:t>
      </w:r>
      <w:r w:rsidRPr="00287111">
        <w:rPr>
          <w:rFonts w:ascii="Arial Narrow" w:hAnsi="Arial Narrow" w:cs="Arial"/>
          <w:lang w:val="sr-Latn-CS"/>
        </w:rPr>
        <w:t xml:space="preserve"> </w:t>
      </w:r>
      <w:r w:rsidRPr="00F37EC7">
        <w:rPr>
          <w:rFonts w:ascii="Arial Narrow" w:hAnsi="Arial Narrow" w:cs="Arial"/>
          <w:lang w:val="en-GB"/>
        </w:rPr>
        <w:t>srednjih</w:t>
      </w:r>
      <w:r w:rsidRPr="00287111">
        <w:rPr>
          <w:rFonts w:ascii="Arial Narrow" w:hAnsi="Arial Narrow" w:cs="Arial"/>
          <w:lang w:val="sr-Latn-CS"/>
        </w:rPr>
        <w:t xml:space="preserve"> </w:t>
      </w:r>
      <w:r w:rsidRPr="00F37EC7">
        <w:rPr>
          <w:rFonts w:ascii="Arial Narrow" w:hAnsi="Arial Narrow" w:cs="Arial"/>
          <w:lang w:val="en-GB"/>
        </w:rPr>
        <w:t>stru</w:t>
      </w:r>
      <w:r w:rsidRPr="00287111">
        <w:rPr>
          <w:rFonts w:ascii="Arial Narrow" w:hAnsi="Arial Narrow" w:cs="Arial"/>
          <w:lang w:val="sr-Latn-CS"/>
        </w:rPr>
        <w:t>č</w:t>
      </w:r>
      <w:r w:rsidRPr="00F37EC7">
        <w:rPr>
          <w:rFonts w:ascii="Arial Narrow" w:hAnsi="Arial Narrow" w:cs="Arial"/>
          <w:lang w:val="en-GB"/>
        </w:rPr>
        <w:t>nih</w:t>
      </w:r>
      <w:r w:rsidRPr="00287111">
        <w:rPr>
          <w:rFonts w:ascii="Arial Narrow" w:hAnsi="Arial Narrow" w:cs="Arial"/>
          <w:lang w:val="sr-Latn-CS"/>
        </w:rPr>
        <w:t xml:space="preserve"> š</w:t>
      </w:r>
      <w:r w:rsidRPr="00F37EC7">
        <w:rPr>
          <w:rFonts w:ascii="Arial Narrow" w:hAnsi="Arial Narrow" w:cs="Arial"/>
          <w:lang w:val="en-GB"/>
        </w:rPr>
        <w:t>kola</w:t>
      </w:r>
      <w:r w:rsidRPr="00287111">
        <w:rPr>
          <w:rFonts w:ascii="Arial Narrow" w:hAnsi="Arial Narrow" w:cs="Arial"/>
          <w:lang w:val="sr-Latn-CS"/>
        </w:rPr>
        <w:t xml:space="preserve">, </w:t>
      </w:r>
      <w:r w:rsidRPr="00F37EC7">
        <w:rPr>
          <w:rFonts w:ascii="Arial Narrow" w:hAnsi="Arial Narrow" w:cs="Arial"/>
          <w:lang w:val="en-GB"/>
        </w:rPr>
        <w:t>Centar</w:t>
      </w:r>
      <w:r w:rsidRPr="00287111">
        <w:rPr>
          <w:rFonts w:ascii="Arial Narrow" w:hAnsi="Arial Narrow" w:cs="Arial"/>
          <w:lang w:val="sr-Latn-CS"/>
        </w:rPr>
        <w:t xml:space="preserve"> </w:t>
      </w:r>
      <w:r w:rsidRPr="00F37EC7">
        <w:rPr>
          <w:rFonts w:ascii="Arial Narrow" w:hAnsi="Arial Narrow" w:cs="Arial"/>
          <w:lang w:val="en-GB"/>
        </w:rPr>
        <w:t>za</w:t>
      </w:r>
      <w:r w:rsidRPr="00287111">
        <w:rPr>
          <w:rFonts w:ascii="Arial Narrow" w:hAnsi="Arial Narrow" w:cs="Arial"/>
          <w:lang w:val="sr-Latn-CS"/>
        </w:rPr>
        <w:t xml:space="preserve"> </w:t>
      </w:r>
      <w:r w:rsidRPr="00F37EC7">
        <w:rPr>
          <w:rFonts w:ascii="Arial Narrow" w:hAnsi="Arial Narrow" w:cs="Arial"/>
          <w:lang w:val="en-GB"/>
        </w:rPr>
        <w:t>stru</w:t>
      </w:r>
      <w:r w:rsidRPr="00287111">
        <w:rPr>
          <w:rFonts w:ascii="Arial Narrow" w:hAnsi="Arial Narrow" w:cs="Arial"/>
          <w:lang w:val="sr-Latn-CS"/>
        </w:rPr>
        <w:t>č</w:t>
      </w:r>
      <w:r w:rsidRPr="00F37EC7">
        <w:rPr>
          <w:rFonts w:ascii="Arial Narrow" w:hAnsi="Arial Narrow" w:cs="Arial"/>
          <w:lang w:val="en-GB"/>
        </w:rPr>
        <w:t>no</w:t>
      </w:r>
      <w:r w:rsidRPr="00287111">
        <w:rPr>
          <w:rFonts w:ascii="Arial Narrow" w:hAnsi="Arial Narrow" w:cs="Arial"/>
          <w:lang w:val="sr-Latn-CS"/>
        </w:rPr>
        <w:t xml:space="preserve"> </w:t>
      </w:r>
      <w:r w:rsidRPr="00F37EC7">
        <w:rPr>
          <w:rFonts w:ascii="Arial Narrow" w:hAnsi="Arial Narrow" w:cs="Arial"/>
          <w:lang w:val="en-GB"/>
        </w:rPr>
        <w:t>obrazovanje</w:t>
      </w:r>
      <w:r w:rsidRPr="00287111">
        <w:rPr>
          <w:rFonts w:ascii="Arial Narrow" w:hAnsi="Arial Narrow" w:cs="Arial"/>
          <w:lang w:val="sr-Latn-CS"/>
        </w:rPr>
        <w:t xml:space="preserve">, </w:t>
      </w:r>
      <w:r w:rsidRPr="00F37EC7">
        <w:rPr>
          <w:rFonts w:ascii="Arial Narrow" w:hAnsi="Arial Narrow" w:cs="Arial"/>
          <w:lang w:val="en-GB"/>
        </w:rPr>
        <w:t>Podgorica</w:t>
      </w:r>
      <w:r w:rsidRPr="00287111">
        <w:rPr>
          <w:rFonts w:ascii="Arial Narrow" w:hAnsi="Arial Narrow" w:cs="Arial"/>
          <w:lang w:val="sr-Latn-CS"/>
        </w:rPr>
        <w:t>, 2011.</w:t>
      </w:r>
    </w:p>
    <w:p w14:paraId="0A92CCF2" w14:textId="77777777" w:rsidR="00F37EC7" w:rsidRPr="00287111" w:rsidRDefault="00F37EC7" w:rsidP="00063E36">
      <w:pPr>
        <w:numPr>
          <w:ilvl w:val="0"/>
          <w:numId w:val="32"/>
        </w:numPr>
        <w:tabs>
          <w:tab w:val="left" w:pos="284"/>
        </w:tabs>
        <w:spacing w:after="0" w:line="240" w:lineRule="auto"/>
        <w:ind w:left="288" w:hanging="288"/>
        <w:jc w:val="both"/>
        <w:rPr>
          <w:rFonts w:ascii="Arial Narrow" w:hAnsi="Arial Narrow" w:cs="Arial"/>
          <w:lang w:val="sr-Latn-CS"/>
        </w:rPr>
      </w:pPr>
      <w:r w:rsidRPr="00F37EC7">
        <w:rPr>
          <w:rFonts w:ascii="Arial Narrow" w:hAnsi="Arial Narrow" w:cs="Arial"/>
          <w:lang w:val="en-GB"/>
        </w:rPr>
        <w:t>Baki</w:t>
      </w:r>
      <w:r w:rsidRPr="00287111">
        <w:rPr>
          <w:rFonts w:ascii="Arial Narrow" w:hAnsi="Arial Narrow" w:cs="Arial"/>
          <w:lang w:val="sr-Latn-CS"/>
        </w:rPr>
        <w:t xml:space="preserve">ć </w:t>
      </w:r>
      <w:r w:rsidRPr="00F37EC7">
        <w:rPr>
          <w:rFonts w:ascii="Arial Narrow" w:hAnsi="Arial Narrow" w:cs="Arial"/>
          <w:lang w:val="en-GB"/>
        </w:rPr>
        <w:t>O</w:t>
      </w:r>
      <w:r w:rsidRPr="00287111">
        <w:rPr>
          <w:rFonts w:ascii="Arial Narrow" w:hAnsi="Arial Narrow" w:cs="Arial"/>
          <w:lang w:val="sr-Latn-CS"/>
        </w:rPr>
        <w:t xml:space="preserve">., </w:t>
      </w:r>
      <w:r w:rsidRPr="00F37EC7">
        <w:rPr>
          <w:rFonts w:ascii="Arial Narrow" w:hAnsi="Arial Narrow" w:cs="Arial"/>
          <w:lang w:val="en-GB"/>
        </w:rPr>
        <w:t>Marketing</w:t>
      </w:r>
      <w:r w:rsidRPr="00287111">
        <w:rPr>
          <w:rFonts w:ascii="Arial Narrow" w:hAnsi="Arial Narrow" w:cs="Arial"/>
          <w:lang w:val="sr-Latn-CS"/>
        </w:rPr>
        <w:t xml:space="preserve"> </w:t>
      </w:r>
      <w:r w:rsidRPr="00F37EC7">
        <w:rPr>
          <w:rFonts w:ascii="Arial Narrow" w:hAnsi="Arial Narrow" w:cs="Arial"/>
          <w:lang w:val="en-GB"/>
        </w:rPr>
        <w:t>u</w:t>
      </w:r>
      <w:r w:rsidRPr="00287111">
        <w:rPr>
          <w:rFonts w:ascii="Arial Narrow" w:hAnsi="Arial Narrow" w:cs="Arial"/>
          <w:lang w:val="sr-Latn-CS"/>
        </w:rPr>
        <w:t xml:space="preserve"> </w:t>
      </w:r>
      <w:r w:rsidRPr="00F37EC7">
        <w:rPr>
          <w:rFonts w:ascii="Arial Narrow" w:hAnsi="Arial Narrow" w:cs="Arial"/>
          <w:lang w:val="en-GB"/>
        </w:rPr>
        <w:t>turizmu</w:t>
      </w:r>
      <w:r w:rsidRPr="00287111">
        <w:rPr>
          <w:rFonts w:ascii="Arial Narrow" w:hAnsi="Arial Narrow" w:cs="Arial"/>
          <w:lang w:val="sr-Latn-CS"/>
        </w:rPr>
        <w:t xml:space="preserve"> </w:t>
      </w:r>
      <w:r w:rsidRPr="00F37EC7">
        <w:rPr>
          <w:rFonts w:ascii="Arial Narrow" w:hAnsi="Arial Narrow" w:cs="Arial"/>
          <w:lang w:val="en-GB"/>
        </w:rPr>
        <w:t>za</w:t>
      </w:r>
      <w:r w:rsidRPr="00287111">
        <w:rPr>
          <w:rFonts w:ascii="Arial Narrow" w:hAnsi="Arial Narrow" w:cs="Arial"/>
          <w:lang w:val="sr-Latn-CS"/>
        </w:rPr>
        <w:t xml:space="preserve"> </w:t>
      </w:r>
      <w:r w:rsidRPr="00F37EC7">
        <w:rPr>
          <w:rFonts w:ascii="Arial Narrow" w:hAnsi="Arial Narrow" w:cs="Arial"/>
          <w:lang w:val="en-GB"/>
        </w:rPr>
        <w:t>IV</w:t>
      </w:r>
      <w:r w:rsidRPr="00287111">
        <w:rPr>
          <w:rFonts w:ascii="Arial Narrow" w:hAnsi="Arial Narrow" w:cs="Arial"/>
          <w:lang w:val="sr-Latn-CS"/>
        </w:rPr>
        <w:t xml:space="preserve"> </w:t>
      </w:r>
      <w:r w:rsidRPr="00F37EC7">
        <w:rPr>
          <w:rFonts w:ascii="Arial Narrow" w:hAnsi="Arial Narrow" w:cs="Arial"/>
          <w:lang w:val="en-GB"/>
        </w:rPr>
        <w:t>razred</w:t>
      </w:r>
      <w:r w:rsidRPr="00287111">
        <w:rPr>
          <w:rFonts w:ascii="Arial Narrow" w:hAnsi="Arial Narrow" w:cs="Arial"/>
          <w:lang w:val="sr-Latn-CS"/>
        </w:rPr>
        <w:t xml:space="preserve"> </w:t>
      </w:r>
      <w:r w:rsidRPr="00F37EC7">
        <w:rPr>
          <w:rFonts w:ascii="Arial Narrow" w:hAnsi="Arial Narrow" w:cs="Arial"/>
          <w:lang w:val="en-GB"/>
        </w:rPr>
        <w:t>ugostiteljsko</w:t>
      </w:r>
      <w:r w:rsidRPr="00287111">
        <w:rPr>
          <w:rFonts w:ascii="Arial Narrow" w:hAnsi="Arial Narrow" w:cs="Arial"/>
          <w:lang w:val="sr-Latn-CS"/>
        </w:rPr>
        <w:t>-</w:t>
      </w:r>
      <w:r w:rsidRPr="00F37EC7">
        <w:rPr>
          <w:rFonts w:ascii="Arial Narrow" w:hAnsi="Arial Narrow" w:cs="Arial"/>
          <w:lang w:val="en-GB"/>
        </w:rPr>
        <w:t>turisti</w:t>
      </w:r>
      <w:r w:rsidRPr="00287111">
        <w:rPr>
          <w:rFonts w:ascii="Arial Narrow" w:hAnsi="Arial Narrow" w:cs="Arial"/>
          <w:lang w:val="sr-Latn-CS"/>
        </w:rPr>
        <w:t>č</w:t>
      </w:r>
      <w:r w:rsidRPr="00F37EC7">
        <w:rPr>
          <w:rFonts w:ascii="Arial Narrow" w:hAnsi="Arial Narrow" w:cs="Arial"/>
          <w:lang w:val="en-GB"/>
        </w:rPr>
        <w:t>ke</w:t>
      </w:r>
      <w:r w:rsidRPr="00287111">
        <w:rPr>
          <w:rFonts w:ascii="Arial Narrow" w:hAnsi="Arial Narrow" w:cs="Arial"/>
          <w:lang w:val="sr-Latn-CS"/>
        </w:rPr>
        <w:t xml:space="preserve"> š</w:t>
      </w:r>
      <w:r w:rsidRPr="00F37EC7">
        <w:rPr>
          <w:rFonts w:ascii="Arial Narrow" w:hAnsi="Arial Narrow" w:cs="Arial"/>
          <w:lang w:val="en-GB"/>
        </w:rPr>
        <w:t>kole</w:t>
      </w:r>
      <w:r w:rsidRPr="00287111">
        <w:rPr>
          <w:rFonts w:ascii="Arial Narrow" w:hAnsi="Arial Narrow" w:cs="Arial"/>
          <w:lang w:val="sr-Latn-CS"/>
        </w:rPr>
        <w:t xml:space="preserve">, </w:t>
      </w:r>
      <w:r w:rsidRPr="00F37EC7">
        <w:rPr>
          <w:rFonts w:ascii="Arial Narrow" w:hAnsi="Arial Narrow" w:cs="Arial"/>
          <w:lang w:val="en-GB"/>
        </w:rPr>
        <w:t>Zavod</w:t>
      </w:r>
      <w:r w:rsidRPr="00287111">
        <w:rPr>
          <w:rFonts w:ascii="Arial Narrow" w:hAnsi="Arial Narrow" w:cs="Arial"/>
          <w:lang w:val="sr-Latn-CS"/>
        </w:rPr>
        <w:t xml:space="preserve"> </w:t>
      </w:r>
      <w:r w:rsidRPr="00F37EC7">
        <w:rPr>
          <w:rFonts w:ascii="Arial Narrow" w:hAnsi="Arial Narrow" w:cs="Arial"/>
          <w:lang w:val="en-GB"/>
        </w:rPr>
        <w:t>za</w:t>
      </w:r>
      <w:r w:rsidRPr="00287111">
        <w:rPr>
          <w:rFonts w:ascii="Arial Narrow" w:hAnsi="Arial Narrow" w:cs="Arial"/>
          <w:lang w:val="sr-Latn-CS"/>
        </w:rPr>
        <w:t xml:space="preserve"> </w:t>
      </w:r>
      <w:r w:rsidRPr="00F37EC7">
        <w:rPr>
          <w:rFonts w:ascii="Arial Narrow" w:hAnsi="Arial Narrow" w:cs="Arial"/>
          <w:lang w:val="en-GB"/>
        </w:rPr>
        <w:t>ud</w:t>
      </w:r>
      <w:r w:rsidRPr="00287111">
        <w:rPr>
          <w:rFonts w:ascii="Arial Narrow" w:hAnsi="Arial Narrow" w:cs="Arial"/>
          <w:lang w:val="sr-Latn-CS"/>
        </w:rPr>
        <w:t>ž</w:t>
      </w:r>
      <w:r w:rsidRPr="00F37EC7">
        <w:rPr>
          <w:rFonts w:ascii="Arial Narrow" w:hAnsi="Arial Narrow" w:cs="Arial"/>
          <w:lang w:val="en-GB"/>
        </w:rPr>
        <w:t>benike</w:t>
      </w:r>
      <w:r w:rsidRPr="00287111">
        <w:rPr>
          <w:rFonts w:ascii="Arial Narrow" w:hAnsi="Arial Narrow" w:cs="Arial"/>
          <w:lang w:val="sr-Latn-CS"/>
        </w:rPr>
        <w:t xml:space="preserve"> </w:t>
      </w:r>
      <w:r w:rsidRPr="00F37EC7">
        <w:rPr>
          <w:rFonts w:ascii="Arial Narrow" w:hAnsi="Arial Narrow" w:cs="Arial"/>
          <w:lang w:val="en-GB"/>
        </w:rPr>
        <w:t>i</w:t>
      </w:r>
      <w:r w:rsidRPr="00287111">
        <w:rPr>
          <w:rFonts w:ascii="Arial Narrow" w:hAnsi="Arial Narrow" w:cs="Arial"/>
          <w:lang w:val="sr-Latn-CS"/>
        </w:rPr>
        <w:t xml:space="preserve"> </w:t>
      </w:r>
      <w:r w:rsidRPr="00F37EC7">
        <w:rPr>
          <w:rFonts w:ascii="Arial Narrow" w:hAnsi="Arial Narrow" w:cs="Arial"/>
          <w:lang w:val="en-GB"/>
        </w:rPr>
        <w:t>nastavna</w:t>
      </w:r>
      <w:r w:rsidRPr="00287111">
        <w:rPr>
          <w:rFonts w:ascii="Arial Narrow" w:hAnsi="Arial Narrow" w:cs="Arial"/>
          <w:lang w:val="sr-Latn-CS"/>
        </w:rPr>
        <w:t xml:space="preserve"> </w:t>
      </w:r>
      <w:r w:rsidRPr="00F37EC7">
        <w:rPr>
          <w:rFonts w:ascii="Arial Narrow" w:hAnsi="Arial Narrow" w:cs="Arial"/>
          <w:lang w:val="en-GB"/>
        </w:rPr>
        <w:t>sredstva</w:t>
      </w:r>
      <w:r w:rsidRPr="00287111">
        <w:rPr>
          <w:rFonts w:ascii="Arial Narrow" w:hAnsi="Arial Narrow" w:cs="Arial"/>
          <w:lang w:val="sr-Latn-CS"/>
        </w:rPr>
        <w:t xml:space="preserve">, </w:t>
      </w:r>
      <w:r w:rsidRPr="00F37EC7">
        <w:rPr>
          <w:rFonts w:ascii="Arial Narrow" w:hAnsi="Arial Narrow" w:cs="Arial"/>
          <w:lang w:val="en-GB"/>
        </w:rPr>
        <w:t>Beograd</w:t>
      </w:r>
      <w:r w:rsidRPr="00287111">
        <w:rPr>
          <w:rFonts w:ascii="Arial Narrow" w:hAnsi="Arial Narrow" w:cs="Arial"/>
          <w:lang w:val="sr-Latn-CS"/>
        </w:rPr>
        <w:t>, 2008.</w:t>
      </w:r>
    </w:p>
    <w:p w14:paraId="3CCD2692" w14:textId="508DF7CA" w:rsidR="00F37EC7" w:rsidRPr="00F37EC7" w:rsidRDefault="00F37EC7" w:rsidP="00063E36">
      <w:pPr>
        <w:numPr>
          <w:ilvl w:val="0"/>
          <w:numId w:val="32"/>
        </w:numPr>
        <w:tabs>
          <w:tab w:val="left" w:pos="284"/>
        </w:tabs>
        <w:spacing w:after="0" w:line="240" w:lineRule="auto"/>
        <w:ind w:left="288" w:hanging="288"/>
        <w:jc w:val="both"/>
        <w:rPr>
          <w:rFonts w:ascii="Arial Narrow" w:hAnsi="Arial Narrow" w:cs="Arial"/>
          <w:lang w:val="en-GB"/>
        </w:rPr>
      </w:pPr>
      <w:r w:rsidRPr="00F37EC7">
        <w:rPr>
          <w:rFonts w:ascii="Arial Narrow" w:hAnsi="Arial Narrow" w:cs="Arial"/>
          <w:lang w:val="en-GB"/>
        </w:rPr>
        <w:t>Zakon o turizmu, Sl.</w:t>
      </w:r>
      <w:r w:rsidR="006D079A">
        <w:rPr>
          <w:rFonts w:ascii="Arial Narrow" w:hAnsi="Arial Narrow" w:cs="Arial"/>
          <w:lang w:val="en-GB"/>
        </w:rPr>
        <w:t xml:space="preserve"> </w:t>
      </w:r>
      <w:r w:rsidRPr="00F37EC7">
        <w:rPr>
          <w:rFonts w:ascii="Arial Narrow" w:hAnsi="Arial Narrow" w:cs="Arial"/>
          <w:lang w:val="en-GB"/>
        </w:rPr>
        <w:t>list Crne Gore br.61/10 od 22.10.2010.</w:t>
      </w:r>
    </w:p>
    <w:p w14:paraId="254D93E5" w14:textId="77777777" w:rsidR="00F37EC7" w:rsidRPr="00F37EC7" w:rsidRDefault="00F37EC7" w:rsidP="00063E36">
      <w:pPr>
        <w:numPr>
          <w:ilvl w:val="0"/>
          <w:numId w:val="32"/>
        </w:numPr>
        <w:tabs>
          <w:tab w:val="left" w:pos="284"/>
        </w:tabs>
        <w:spacing w:after="0" w:line="240" w:lineRule="auto"/>
        <w:ind w:left="288" w:hanging="288"/>
        <w:jc w:val="both"/>
        <w:rPr>
          <w:rFonts w:ascii="Arial Narrow" w:hAnsi="Arial Narrow" w:cs="Arial"/>
          <w:lang w:val="en-GB"/>
        </w:rPr>
      </w:pPr>
      <w:r w:rsidRPr="00F37EC7">
        <w:rPr>
          <w:rFonts w:ascii="Arial Narrow" w:hAnsi="Arial Narrow" w:cs="Arial"/>
          <w:lang w:val="en-GB"/>
        </w:rPr>
        <w:t>Master plan, Strategija razvoja turizma Crne Gore do 2020.</w:t>
      </w:r>
    </w:p>
    <w:p w14:paraId="2C2F7E67" w14:textId="77777777" w:rsidR="00F37EC7" w:rsidRPr="00F37EC7" w:rsidRDefault="00F37EC7" w:rsidP="00063E36">
      <w:pPr>
        <w:spacing w:before="240" w:after="120" w:line="240" w:lineRule="auto"/>
        <w:jc w:val="both"/>
        <w:rPr>
          <w:rFonts w:ascii="Trebuchet MS" w:eastAsia="Times New Roman" w:hAnsi="Trebuchet MS"/>
          <w:color w:val="000000"/>
          <w:lang w:eastAsia="sr-Latn-ME"/>
        </w:rPr>
      </w:pPr>
      <w:r w:rsidRPr="00F37EC7">
        <w:rPr>
          <w:rFonts w:ascii="Arial Narrow" w:eastAsia="Times New Roman" w:hAnsi="Arial Narrow" w:cs="Trebuchet MS"/>
          <w:b/>
          <w:bCs/>
          <w:lang w:val="sr-Latn-CS"/>
        </w:rPr>
        <w:t>Napomena</w:t>
      </w:r>
      <w:r w:rsidRPr="00F37EC7">
        <w:rPr>
          <w:rFonts w:ascii="Arial Narrow" w:eastAsia="Times New Roman" w:hAnsi="Arial Narrow"/>
          <w:b/>
          <w:bCs/>
          <w:color w:val="000000"/>
          <w:lang w:val="sr-Latn-RS" w:eastAsia="sr-Latn-ME"/>
        </w:rPr>
        <w:t>:</w:t>
      </w:r>
    </w:p>
    <w:p w14:paraId="3510F076" w14:textId="77777777" w:rsidR="00F37EC7" w:rsidRPr="00F37EC7" w:rsidRDefault="00F37EC7" w:rsidP="00063E36">
      <w:pPr>
        <w:tabs>
          <w:tab w:val="left" w:pos="284"/>
        </w:tabs>
        <w:spacing w:after="0" w:line="240" w:lineRule="auto"/>
        <w:jc w:val="both"/>
        <w:rPr>
          <w:rFonts w:ascii="Arial Narrow" w:eastAsia="Times New Roman" w:hAnsi="Arial Narrow" w:cs="Trebuchet MS"/>
          <w:b/>
          <w:bCs/>
          <w:lang w:val="sr-Latn-CS"/>
        </w:rPr>
      </w:pPr>
      <w:r w:rsidRPr="00F37EC7">
        <w:rPr>
          <w:rFonts w:ascii="Arial Narrow" w:eastAsia="Times New Roman" w:hAnsi="Arial Narrow"/>
          <w:color w:val="000000"/>
          <w:lang w:val="sr-Latn-RS" w:eastAsia="sr-Latn-ME"/>
        </w:rPr>
        <w:t>Nastavnik treba da koristi i preporuči učenicima udžbenike odobrene od strane nadležnog Savjeta, važeće propise iz stručne oblasti i relevantne internet stranice na kojima se nalaze korisne informacije.</w:t>
      </w:r>
    </w:p>
    <w:p w14:paraId="65E5BDCD" w14:textId="4AE6B2A0" w:rsidR="00F37EC7" w:rsidRPr="00F37EC7" w:rsidRDefault="00030DB3"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00F37EC7" w:rsidRPr="00F37EC7">
        <w:rPr>
          <w:rFonts w:ascii="Arial Narrow" w:eastAsia="Times New Roman" w:hAnsi="Arial Narrow" w:cs="Trebuchet MS"/>
          <w:b/>
          <w:bCs/>
          <w:lang w:val="sr-Latn-CS"/>
        </w:rPr>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F37EC7" w:rsidRPr="00F37EC7" w14:paraId="6A0A228F" w14:textId="77777777" w:rsidTr="00F37EC7">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484672615"/>
              <w:lock w:val="contentLocked"/>
            </w:sdtPr>
            <w:sdtEndPr/>
            <w:sdtContent>
              <w:p w14:paraId="39AF40A2"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p w14:paraId="134F548E" w14:textId="77777777" w:rsidR="00F37EC7" w:rsidRPr="00F37EC7" w:rsidRDefault="00F37EC7" w:rsidP="00063E36">
            <w:pPr>
              <w:spacing w:before="120" w:after="120" w:line="240" w:lineRule="auto"/>
              <w:jc w:val="both"/>
              <w:rPr>
                <w:rFonts w:ascii="Arial Narrow" w:eastAsia="Times New Roman" w:hAnsi="Arial Narrow" w:cs="Trebuchet MS"/>
                <w:lang w:val="sr-Latn-CS"/>
              </w:rPr>
            </w:pPr>
            <w:r w:rsidRPr="00F37EC7">
              <w:rPr>
                <w:rFonts w:ascii="Arial Narrow" w:eastAsia="Times New Roman" w:hAnsi="Arial Narrow" w:cs="Trebuchet MS"/>
                <w:b/>
                <w:lang w:val="sr-Latn-CS"/>
              </w:rPr>
              <w:t>Opis – alati, instrumenti i uređaji</w:t>
            </w:r>
          </w:p>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89624473"/>
              <w:lock w:val="contentLocked"/>
            </w:sdtPr>
            <w:sdtEndPr/>
            <w:sdtContent>
              <w:p w14:paraId="656B8CEC"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b/>
                    <w:lang w:val="sr-Latn-CS"/>
                  </w:rPr>
                  <w:t>Kom.</w:t>
                </w:r>
              </w:p>
            </w:sdtContent>
          </w:sdt>
        </w:tc>
      </w:tr>
      <w:tr w:rsidR="00F37EC7" w:rsidRPr="00F37EC7" w14:paraId="71F6B082" w14:textId="77777777" w:rsidTr="00F37EC7">
        <w:trPr>
          <w:trHeight w:val="105"/>
          <w:jc w:val="center"/>
        </w:trPr>
        <w:tc>
          <w:tcPr>
            <w:tcW w:w="600" w:type="pct"/>
            <w:tcBorders>
              <w:top w:val="single" w:sz="18" w:space="0" w:color="C00000"/>
            </w:tcBorders>
            <w:vAlign w:val="center"/>
          </w:tcPr>
          <w:p w14:paraId="21DCA636"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lang w:val="sr-Latn-CS"/>
              </w:rPr>
              <w:t>1.</w:t>
            </w:r>
          </w:p>
        </w:tc>
        <w:tc>
          <w:tcPr>
            <w:tcW w:w="3542" w:type="pct"/>
            <w:tcBorders>
              <w:top w:val="single" w:sz="18" w:space="0" w:color="C00000"/>
            </w:tcBorders>
            <w:vAlign w:val="center"/>
          </w:tcPr>
          <w:p w14:paraId="28E12C6D" w14:textId="77777777" w:rsidR="00F37EC7" w:rsidRPr="00F37EC7" w:rsidRDefault="00F37EC7" w:rsidP="00063E36">
            <w:pPr>
              <w:spacing w:before="120" w:after="120" w:line="240" w:lineRule="auto"/>
              <w:jc w:val="both"/>
              <w:rPr>
                <w:rFonts w:ascii="Arial Narrow" w:eastAsia="Times New Roman" w:hAnsi="Arial Narrow" w:cs="Trebuchet MS"/>
                <w:lang w:val="sr-Latn-CS"/>
              </w:rPr>
            </w:pPr>
            <w:r w:rsidRPr="00F37EC7">
              <w:rPr>
                <w:rFonts w:ascii="Arial Narrow" w:hAnsi="Arial Narrow"/>
                <w:lang w:val="en-GB"/>
              </w:rPr>
              <w:t xml:space="preserve">Računar </w:t>
            </w:r>
          </w:p>
        </w:tc>
        <w:tc>
          <w:tcPr>
            <w:tcW w:w="858" w:type="pct"/>
            <w:tcBorders>
              <w:top w:val="single" w:sz="18" w:space="0" w:color="C00000"/>
            </w:tcBorders>
            <w:vAlign w:val="center"/>
          </w:tcPr>
          <w:p w14:paraId="61721E06"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hAnsi="Arial Narrow"/>
                <w:lang w:val="en-GB"/>
              </w:rPr>
              <w:t>1</w:t>
            </w:r>
          </w:p>
        </w:tc>
      </w:tr>
      <w:tr w:rsidR="00F37EC7" w:rsidRPr="00F37EC7" w14:paraId="1F207739" w14:textId="77777777" w:rsidTr="00F37EC7">
        <w:trPr>
          <w:trHeight w:val="323"/>
          <w:jc w:val="center"/>
        </w:trPr>
        <w:tc>
          <w:tcPr>
            <w:tcW w:w="600" w:type="pct"/>
            <w:vAlign w:val="center"/>
          </w:tcPr>
          <w:p w14:paraId="1FDE4D63"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lang w:val="sr-Latn-CS"/>
              </w:rPr>
              <w:t>2.</w:t>
            </w:r>
          </w:p>
        </w:tc>
        <w:tc>
          <w:tcPr>
            <w:tcW w:w="3542" w:type="pct"/>
            <w:vAlign w:val="center"/>
          </w:tcPr>
          <w:p w14:paraId="2E4B80A5" w14:textId="77777777" w:rsidR="00F37EC7" w:rsidRPr="00F37EC7" w:rsidRDefault="00F37EC7" w:rsidP="00063E36">
            <w:pPr>
              <w:spacing w:before="120" w:after="120" w:line="240" w:lineRule="auto"/>
              <w:jc w:val="both"/>
              <w:rPr>
                <w:rFonts w:ascii="Arial Narrow" w:eastAsia="Times New Roman" w:hAnsi="Arial Narrow" w:cs="Trebuchet MS"/>
                <w:lang w:val="sr-Latn-CS"/>
              </w:rPr>
            </w:pPr>
            <w:r w:rsidRPr="00F37EC7">
              <w:rPr>
                <w:rFonts w:ascii="Arial Narrow" w:hAnsi="Arial Narrow"/>
                <w:lang w:val="en-GB"/>
              </w:rPr>
              <w:t>Projektor</w:t>
            </w:r>
          </w:p>
        </w:tc>
        <w:tc>
          <w:tcPr>
            <w:tcW w:w="858" w:type="pct"/>
            <w:vAlign w:val="center"/>
          </w:tcPr>
          <w:p w14:paraId="2192FDD4"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hAnsi="Arial Narrow"/>
                <w:lang w:val="en-GB"/>
              </w:rPr>
              <w:t>1</w:t>
            </w:r>
          </w:p>
        </w:tc>
      </w:tr>
      <w:tr w:rsidR="00F37EC7" w:rsidRPr="00F37EC7" w14:paraId="51F19193" w14:textId="77777777" w:rsidTr="00F37EC7">
        <w:trPr>
          <w:trHeight w:val="323"/>
          <w:jc w:val="center"/>
        </w:trPr>
        <w:tc>
          <w:tcPr>
            <w:tcW w:w="600" w:type="pct"/>
            <w:vAlign w:val="center"/>
          </w:tcPr>
          <w:p w14:paraId="3B8A8AF1"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lang w:val="sr-Latn-CS"/>
              </w:rPr>
              <w:t>3.</w:t>
            </w:r>
          </w:p>
        </w:tc>
        <w:tc>
          <w:tcPr>
            <w:tcW w:w="3542" w:type="pct"/>
            <w:vAlign w:val="center"/>
          </w:tcPr>
          <w:p w14:paraId="4D011318" w14:textId="77777777" w:rsidR="00F37EC7" w:rsidRPr="00F37EC7" w:rsidRDefault="00F37EC7" w:rsidP="00063E36">
            <w:pPr>
              <w:spacing w:before="120" w:after="120" w:line="240" w:lineRule="auto"/>
              <w:jc w:val="both"/>
              <w:rPr>
                <w:rFonts w:ascii="Arial Narrow" w:eastAsia="Times New Roman" w:hAnsi="Arial Narrow" w:cs="Trebuchet MS"/>
                <w:lang w:val="sr-Latn-CS"/>
              </w:rPr>
            </w:pPr>
            <w:r w:rsidRPr="00F37EC7">
              <w:rPr>
                <w:rFonts w:ascii="Arial Narrow" w:hAnsi="Arial Narrow"/>
                <w:lang w:val="en-GB"/>
              </w:rPr>
              <w:t>Projekciono platno</w:t>
            </w:r>
          </w:p>
        </w:tc>
        <w:tc>
          <w:tcPr>
            <w:tcW w:w="858" w:type="pct"/>
            <w:vAlign w:val="center"/>
          </w:tcPr>
          <w:p w14:paraId="3D466DDD"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hAnsi="Arial Narrow"/>
                <w:lang w:val="en-GB"/>
              </w:rPr>
              <w:t>1</w:t>
            </w:r>
          </w:p>
        </w:tc>
      </w:tr>
      <w:tr w:rsidR="00F37EC7" w:rsidRPr="00F37EC7" w14:paraId="13B4B60A" w14:textId="77777777" w:rsidTr="00F37EC7">
        <w:trPr>
          <w:trHeight w:val="323"/>
          <w:jc w:val="center"/>
        </w:trPr>
        <w:tc>
          <w:tcPr>
            <w:tcW w:w="600" w:type="pct"/>
            <w:vAlign w:val="center"/>
          </w:tcPr>
          <w:p w14:paraId="3B6A8986" w14:textId="77777777" w:rsidR="00F37EC7" w:rsidRPr="00F37EC7" w:rsidRDefault="00F37EC7" w:rsidP="00063E36">
            <w:pPr>
              <w:spacing w:before="40" w:after="40" w:line="240" w:lineRule="auto"/>
              <w:jc w:val="both"/>
              <w:rPr>
                <w:rFonts w:ascii="Arial Narrow" w:eastAsia="Times New Roman" w:hAnsi="Arial Narrow" w:cs="Trebuchet MS"/>
                <w:lang w:val="sr-Latn-CS"/>
              </w:rPr>
            </w:pPr>
            <w:r w:rsidRPr="00F37EC7">
              <w:rPr>
                <w:rFonts w:ascii="Arial Narrow" w:eastAsia="Times New Roman" w:hAnsi="Arial Narrow" w:cs="Trebuchet MS"/>
                <w:lang w:val="sr-Latn-CS"/>
              </w:rPr>
              <w:t>4.</w:t>
            </w:r>
          </w:p>
        </w:tc>
        <w:tc>
          <w:tcPr>
            <w:tcW w:w="3542" w:type="pct"/>
            <w:vAlign w:val="center"/>
          </w:tcPr>
          <w:p w14:paraId="012A9A59" w14:textId="77777777" w:rsidR="00F37EC7" w:rsidRPr="00F37EC7" w:rsidRDefault="00F37EC7" w:rsidP="00063E36">
            <w:pPr>
              <w:spacing w:before="120" w:after="120" w:line="240" w:lineRule="auto"/>
              <w:jc w:val="both"/>
              <w:rPr>
                <w:rFonts w:ascii="Arial Narrow" w:hAnsi="Arial Narrow"/>
                <w:lang w:val="en-GB"/>
              </w:rPr>
            </w:pPr>
            <w:r w:rsidRPr="00F37EC7">
              <w:rPr>
                <w:rFonts w:ascii="Arial Narrow" w:hAnsi="Arial Narrow"/>
                <w:lang w:val="en-GB"/>
              </w:rPr>
              <w:t>Štampač</w:t>
            </w:r>
          </w:p>
        </w:tc>
        <w:tc>
          <w:tcPr>
            <w:tcW w:w="858" w:type="pct"/>
            <w:vAlign w:val="center"/>
          </w:tcPr>
          <w:p w14:paraId="5A6FF271" w14:textId="77777777" w:rsidR="00F37EC7" w:rsidRPr="00F37EC7" w:rsidRDefault="00F37EC7" w:rsidP="00063E36">
            <w:pPr>
              <w:spacing w:before="40" w:after="40" w:line="240" w:lineRule="auto"/>
              <w:jc w:val="both"/>
              <w:rPr>
                <w:rFonts w:ascii="Arial Narrow" w:hAnsi="Arial Narrow"/>
                <w:lang w:val="en-GB"/>
              </w:rPr>
            </w:pPr>
            <w:r w:rsidRPr="00F37EC7">
              <w:rPr>
                <w:rFonts w:ascii="Arial Narrow" w:hAnsi="Arial Narrow"/>
                <w:lang w:val="en-GB"/>
              </w:rPr>
              <w:t>1</w:t>
            </w:r>
          </w:p>
        </w:tc>
      </w:tr>
    </w:tbl>
    <w:p w14:paraId="16B86C89" w14:textId="0F5F7653" w:rsidR="00F37EC7" w:rsidRPr="00F37EC7" w:rsidRDefault="00030DB3"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00F37EC7" w:rsidRPr="00F37EC7">
        <w:rPr>
          <w:rFonts w:ascii="Arial Narrow" w:eastAsia="Times New Roman" w:hAnsi="Arial Narrow" w:cs="Trebuchet MS"/>
          <w:b/>
          <w:bCs/>
          <w:lang w:val="sr-Latn-CS"/>
        </w:rPr>
        <w:t xml:space="preserve">Obavezni načini provjeravanja i ocjenjivanja ishoda učenja </w:t>
      </w:r>
    </w:p>
    <w:p w14:paraId="27FC1CBB"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0DE6ED35"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6F26B15D"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3A6F35F2"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577553D0"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6D7D404A" w14:textId="4B1D36AB" w:rsidR="00F37EC7"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BE7704" w:rsidRPr="00735C2A">
        <w:rPr>
          <w:rFonts w:ascii="Arial Narrow" w:hAnsi="Arial Narrow"/>
          <w:bCs/>
          <w:lang w:val="sr-Latn-CS"/>
        </w:rPr>
        <w:t>.</w:t>
      </w:r>
    </w:p>
    <w:p w14:paraId="791852F6" w14:textId="5C4B0B98" w:rsidR="00F37EC7" w:rsidRPr="00F37EC7" w:rsidRDefault="00030DB3"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00F37EC7" w:rsidRPr="00F37EC7">
        <w:rPr>
          <w:rFonts w:ascii="Arial Narrow" w:eastAsia="Times New Roman" w:hAnsi="Arial Narrow" w:cs="Trebuchet MS"/>
          <w:b/>
          <w:bCs/>
          <w:lang w:val="sr-Latn-CS"/>
        </w:rPr>
        <w:t xml:space="preserve">Uslovi za prohodnost i završetak modula </w:t>
      </w:r>
    </w:p>
    <w:p w14:paraId="3533AB51" w14:textId="77777777" w:rsidR="00F37EC7" w:rsidRPr="00F37EC7" w:rsidRDefault="00F37EC7" w:rsidP="00063E36">
      <w:pPr>
        <w:numPr>
          <w:ilvl w:val="0"/>
          <w:numId w:val="32"/>
        </w:numPr>
        <w:tabs>
          <w:tab w:val="left" w:pos="284"/>
        </w:tabs>
        <w:spacing w:after="0" w:line="240" w:lineRule="auto"/>
        <w:ind w:left="288" w:hanging="288"/>
        <w:jc w:val="both"/>
        <w:rPr>
          <w:rFonts w:ascii="Arial Narrow" w:eastAsia="Times New Roman" w:hAnsi="Arial Narrow" w:cs="Trebuchet MS"/>
          <w:bCs/>
          <w:color w:val="000000"/>
          <w:lang w:val="sr-Latn-CS"/>
        </w:rPr>
      </w:pPr>
      <w:r w:rsidRPr="00F37EC7">
        <w:rPr>
          <w:rFonts w:ascii="Arial Narrow" w:hAnsi="Arial Narrow" w:cs="Arial"/>
          <w:lang w:val="en-GB"/>
        </w:rPr>
        <w:t>Pozitivna</w:t>
      </w:r>
      <w:r w:rsidRPr="00F37EC7">
        <w:rPr>
          <w:rFonts w:ascii="Arial Narrow" w:hAnsi="Arial Narrow"/>
          <w:lang w:val="en-GB"/>
        </w:rPr>
        <w:t xml:space="preserve"> ocjena na kraju školske godine.</w:t>
      </w:r>
    </w:p>
    <w:p w14:paraId="1A401752" w14:textId="46089DF6" w:rsidR="00F37EC7" w:rsidRPr="00F37EC7" w:rsidRDefault="00030DB3"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lastRenderedPageBreak/>
        <w:t xml:space="preserve">9. </w:t>
      </w:r>
      <w:r w:rsidR="00F37EC7" w:rsidRPr="00F37EC7">
        <w:rPr>
          <w:rFonts w:ascii="Arial Narrow" w:eastAsia="Times New Roman" w:hAnsi="Arial Narrow" w:cs="Trebuchet MS"/>
          <w:b/>
          <w:bCs/>
          <w:lang w:val="sr-Latn-CS"/>
        </w:rPr>
        <w:t>Povezanost modula – korelacija</w:t>
      </w:r>
    </w:p>
    <w:p w14:paraId="0A042F01" w14:textId="77777777" w:rsidR="00CB0E67" w:rsidRPr="00A25807" w:rsidRDefault="00CB0E67" w:rsidP="00063E36">
      <w:pPr>
        <w:numPr>
          <w:ilvl w:val="0"/>
          <w:numId w:val="1"/>
        </w:numPr>
        <w:tabs>
          <w:tab w:val="left" w:pos="284"/>
        </w:tabs>
        <w:spacing w:after="0" w:line="240" w:lineRule="auto"/>
        <w:ind w:left="289" w:hanging="289"/>
        <w:jc w:val="both"/>
        <w:rPr>
          <w:rFonts w:ascii="Arial Narrow" w:hAnsi="Arial Narrow"/>
        </w:rPr>
      </w:pPr>
      <w:r w:rsidRPr="00A25807">
        <w:rPr>
          <w:rFonts w:ascii="Arial Narrow" w:hAnsi="Arial Narrow"/>
        </w:rPr>
        <w:t>Glavna jela II</w:t>
      </w:r>
    </w:p>
    <w:p w14:paraId="5D8BF2AF" w14:textId="77777777" w:rsidR="00CB0E67" w:rsidRPr="00A25807" w:rsidRDefault="00CB0E67" w:rsidP="00063E36">
      <w:pPr>
        <w:numPr>
          <w:ilvl w:val="0"/>
          <w:numId w:val="1"/>
        </w:numPr>
        <w:tabs>
          <w:tab w:val="left" w:pos="284"/>
        </w:tabs>
        <w:spacing w:after="0" w:line="240" w:lineRule="auto"/>
        <w:ind w:left="289" w:hanging="289"/>
        <w:jc w:val="both"/>
        <w:rPr>
          <w:rFonts w:ascii="Arial Narrow" w:hAnsi="Arial Narrow"/>
        </w:rPr>
      </w:pPr>
      <w:r w:rsidRPr="00A25807">
        <w:rPr>
          <w:rFonts w:ascii="Arial Narrow" w:hAnsi="Arial Narrow"/>
        </w:rPr>
        <w:t>Poslastičarski proizvodi II</w:t>
      </w:r>
    </w:p>
    <w:p w14:paraId="5CE9FBB0" w14:textId="77777777" w:rsidR="00CB0E67" w:rsidRPr="00A25807" w:rsidRDefault="00CB0E67" w:rsidP="00063E36">
      <w:pPr>
        <w:numPr>
          <w:ilvl w:val="0"/>
          <w:numId w:val="1"/>
        </w:numPr>
        <w:tabs>
          <w:tab w:val="left" w:pos="284"/>
        </w:tabs>
        <w:spacing w:after="0" w:line="240" w:lineRule="auto"/>
        <w:ind w:left="289" w:hanging="289"/>
        <w:jc w:val="both"/>
        <w:rPr>
          <w:rFonts w:ascii="Arial Narrow" w:hAnsi="Arial Narrow"/>
        </w:rPr>
      </w:pPr>
      <w:r w:rsidRPr="00A25807">
        <w:rPr>
          <w:rFonts w:ascii="Arial Narrow" w:hAnsi="Arial Narrow"/>
        </w:rPr>
        <w:t>Tradicionalna kuhinja Crne Gore</w:t>
      </w:r>
    </w:p>
    <w:p w14:paraId="17698028" w14:textId="77777777" w:rsidR="00CB0E67" w:rsidRPr="00A25807" w:rsidRDefault="00CB0E67" w:rsidP="00063E36">
      <w:pPr>
        <w:numPr>
          <w:ilvl w:val="0"/>
          <w:numId w:val="1"/>
        </w:numPr>
        <w:tabs>
          <w:tab w:val="left" w:pos="284"/>
        </w:tabs>
        <w:spacing w:after="0" w:line="240" w:lineRule="auto"/>
        <w:ind w:left="289" w:hanging="289"/>
        <w:jc w:val="both"/>
        <w:rPr>
          <w:rFonts w:ascii="Arial Narrow" w:hAnsi="Arial Narrow"/>
        </w:rPr>
      </w:pPr>
      <w:r w:rsidRPr="00A25807">
        <w:rPr>
          <w:rFonts w:ascii="Arial Narrow" w:hAnsi="Arial Narrow"/>
        </w:rPr>
        <w:t xml:space="preserve">Nauka o ishrani </w:t>
      </w:r>
    </w:p>
    <w:p w14:paraId="4566439D" w14:textId="77777777" w:rsidR="00CB0E67" w:rsidRPr="00A25807" w:rsidRDefault="00CB0E67" w:rsidP="00063E36">
      <w:pPr>
        <w:numPr>
          <w:ilvl w:val="0"/>
          <w:numId w:val="1"/>
        </w:numPr>
        <w:tabs>
          <w:tab w:val="left" w:pos="284"/>
        </w:tabs>
        <w:spacing w:after="0" w:line="240" w:lineRule="auto"/>
        <w:ind w:left="289" w:hanging="289"/>
        <w:jc w:val="both"/>
        <w:rPr>
          <w:rFonts w:ascii="Arial Narrow" w:hAnsi="Arial Narrow"/>
        </w:rPr>
      </w:pPr>
      <w:r w:rsidRPr="00A25807">
        <w:rPr>
          <w:rFonts w:ascii="Arial Narrow" w:hAnsi="Arial Narrow"/>
        </w:rPr>
        <w:t>Vino, hrana i kultura</w:t>
      </w:r>
    </w:p>
    <w:p w14:paraId="7F3CCA01" w14:textId="77777777" w:rsidR="00CB0E67" w:rsidRPr="00A25807" w:rsidRDefault="00CB0E67" w:rsidP="00063E36">
      <w:pPr>
        <w:numPr>
          <w:ilvl w:val="0"/>
          <w:numId w:val="1"/>
        </w:numPr>
        <w:tabs>
          <w:tab w:val="left" w:pos="284"/>
        </w:tabs>
        <w:spacing w:after="0" w:line="240" w:lineRule="auto"/>
        <w:ind w:left="289" w:hanging="289"/>
        <w:jc w:val="both"/>
        <w:rPr>
          <w:rFonts w:ascii="Arial Narrow" w:hAnsi="Arial Narrow"/>
        </w:rPr>
      </w:pPr>
      <w:r w:rsidRPr="00A25807">
        <w:rPr>
          <w:rFonts w:ascii="Arial Narrow" w:hAnsi="Arial Narrow"/>
        </w:rPr>
        <w:t xml:space="preserve">Nacionalne gastronomije </w:t>
      </w:r>
    </w:p>
    <w:p w14:paraId="5EF1654A" w14:textId="77777777" w:rsidR="00CB0E67" w:rsidRPr="00A25807" w:rsidRDefault="00CB0E67" w:rsidP="00063E36">
      <w:pPr>
        <w:numPr>
          <w:ilvl w:val="0"/>
          <w:numId w:val="1"/>
        </w:numPr>
        <w:tabs>
          <w:tab w:val="left" w:pos="284"/>
        </w:tabs>
        <w:spacing w:after="0" w:line="240" w:lineRule="auto"/>
        <w:ind w:left="289" w:hanging="289"/>
        <w:jc w:val="both"/>
        <w:rPr>
          <w:rFonts w:ascii="Arial Narrow" w:hAnsi="Arial Narrow"/>
        </w:rPr>
      </w:pPr>
      <w:r w:rsidRPr="00A25807">
        <w:rPr>
          <w:rFonts w:ascii="Arial Narrow" w:hAnsi="Arial Narrow"/>
        </w:rPr>
        <w:t>Poslovna kultura</w:t>
      </w:r>
    </w:p>
    <w:sdt>
      <w:sdtPr>
        <w:rPr>
          <w:rFonts w:ascii="Arial Narrow" w:eastAsia="Times New Roman" w:hAnsi="Arial Narrow" w:cs="Trebuchet MS"/>
          <w:b/>
          <w:bCs/>
          <w:color w:val="808080"/>
          <w:lang w:val="sr-Latn-CS"/>
        </w:rPr>
        <w:id w:val="-630320437"/>
        <w:lock w:val="contentLocked"/>
      </w:sdtPr>
      <w:sdtEndPr>
        <w:rPr>
          <w:rFonts w:cs="Arial"/>
          <w:b w:val="0"/>
          <w:lang w:val="sl-SI"/>
        </w:rPr>
      </w:sdtEndPr>
      <w:sdtContent>
        <w:p w14:paraId="4FE6ACAF" w14:textId="77777777" w:rsidR="00F37EC7" w:rsidRPr="00F37EC7" w:rsidRDefault="00F37EC7" w:rsidP="00063E36">
          <w:pPr>
            <w:spacing w:before="240" w:after="120" w:line="240" w:lineRule="auto"/>
            <w:jc w:val="both"/>
            <w:rPr>
              <w:rFonts w:ascii="Arial Narrow" w:eastAsia="Times New Roman" w:hAnsi="Arial Narrow" w:cs="Trebuchet MS"/>
              <w:b/>
              <w:bCs/>
              <w:lang w:val="sr-Latn-CS"/>
            </w:rPr>
          </w:pPr>
          <w:r w:rsidRPr="00F37EC7">
            <w:rPr>
              <w:rFonts w:ascii="Arial Narrow" w:eastAsia="Times New Roman" w:hAnsi="Arial Narrow" w:cs="Trebuchet MS"/>
              <w:b/>
              <w:bCs/>
              <w:lang w:val="sr-Latn-CS"/>
            </w:rPr>
            <w:t>Napomena:</w:t>
          </w:r>
        </w:p>
        <w:p w14:paraId="5F7B8A51" w14:textId="77777777" w:rsidR="00F37EC7" w:rsidRPr="00F37EC7" w:rsidRDefault="00F37EC7" w:rsidP="00063E36">
          <w:pPr>
            <w:spacing w:after="120" w:line="240" w:lineRule="auto"/>
            <w:jc w:val="both"/>
            <w:rPr>
              <w:rFonts w:ascii="Arial Narrow" w:eastAsia="Times New Roman" w:hAnsi="Arial Narrow" w:cs="Arial"/>
              <w:bCs/>
              <w:lang w:val="sl-SI"/>
            </w:rPr>
          </w:pPr>
          <w:r w:rsidRPr="00F37EC7">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p w14:paraId="21762FFA" w14:textId="5742B6B6" w:rsidR="00F37EC7" w:rsidRPr="00F37EC7" w:rsidRDefault="00030DB3" w:rsidP="00063E36">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F37EC7" w:rsidRPr="00F37EC7">
        <w:rPr>
          <w:rFonts w:ascii="Arial Narrow" w:eastAsia="Times New Roman" w:hAnsi="Arial Narrow" w:cs="Trebuchet MS"/>
          <w:b/>
          <w:bCs/>
          <w:lang w:val="sr-Latn-CS"/>
        </w:rPr>
        <w:t>Ključne</w:t>
      </w:r>
      <w:r w:rsidR="00F37EC7" w:rsidRPr="00F37EC7">
        <w:rPr>
          <w:rFonts w:ascii="Arial Narrow" w:hAnsi="Arial Narrow" w:cs="Verdana"/>
          <w:b/>
          <w:color w:val="000000"/>
          <w:lang w:val="en-GB"/>
        </w:rPr>
        <w:t xml:space="preserve"> kompetencije koje se razvijaju ovim modulom</w:t>
      </w:r>
    </w:p>
    <w:p w14:paraId="0727A222" w14:textId="180EE1B5" w:rsidR="002F1713" w:rsidRPr="002D21FF" w:rsidRDefault="002F171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hr-HR"/>
        </w:rPr>
        <w:t>Kompetencija pismenosti</w:t>
      </w:r>
      <w:r w:rsidRPr="002D21FF">
        <w:rPr>
          <w:rFonts w:ascii="Arial Narrow" w:hAnsi="Arial Narrow" w:cs="Arial Narrow"/>
          <w:lang w:val="sr-Latn-CS"/>
        </w:rPr>
        <w:t xml:space="preserve"> (</w:t>
      </w:r>
      <w:r w:rsidRPr="002D21FF">
        <w:rPr>
          <w:rFonts w:ascii="Arial Narrow" w:hAnsi="Arial Narrow"/>
          <w:lang w:val="sr-Latn-CS"/>
        </w:rPr>
        <w:t xml:space="preserve">upotreba stručne terminologije u usmenom i pisanom obliku pravilnim formulisanjem pojmova, činjenica i pravila iz </w:t>
      </w:r>
      <w:r w:rsidRPr="002D21FF">
        <w:rPr>
          <w:rFonts w:ascii="Arial Narrow" w:hAnsi="Arial Narrow"/>
        </w:rPr>
        <w:t>oblasti marketinga u turizmu</w:t>
      </w:r>
      <w:r w:rsidRPr="002D21FF">
        <w:rPr>
          <w:rFonts w:ascii="Arial Narrow" w:hAnsi="Arial Narrow"/>
          <w:lang w:val="sr-Latn-CS"/>
        </w:rPr>
        <w:t>,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2D21FF">
        <w:rPr>
          <w:rFonts w:ascii="Arial Narrow" w:hAnsi="Arial Narrow" w:cs="Arial Narrow"/>
          <w:lang w:val="sr-Latn-CS"/>
        </w:rPr>
        <w:t>)</w:t>
      </w:r>
    </w:p>
    <w:p w14:paraId="1683A9F4" w14:textId="4757889A" w:rsidR="002F1713" w:rsidRPr="002D21FF" w:rsidRDefault="002F171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hr-HR"/>
        </w:rPr>
        <w:t>Kompetencija višejezičnosti</w:t>
      </w:r>
      <w:r w:rsidRPr="002D21FF">
        <w:rPr>
          <w:rFonts w:ascii="Arial Narrow" w:hAnsi="Arial Narrow" w:cs="Arial Narrow"/>
          <w:lang w:val="sr-Latn-CS"/>
        </w:rPr>
        <w:t xml:space="preserve"> (</w:t>
      </w:r>
      <w:r w:rsidRPr="002D21FF">
        <w:rPr>
          <w:rFonts w:ascii="Arial Narrow" w:eastAsia="Roboto" w:hAnsi="Arial Narrow" w:cs="Roboto"/>
          <w:lang w:val="sr-Latn-CS" w:eastAsia="pl-PL" w:bidi="pl-PL"/>
        </w:rPr>
        <w:t xml:space="preserve">razumijevanje stručne terminologije iz </w:t>
      </w:r>
      <w:r w:rsidRPr="002D21FF">
        <w:rPr>
          <w:rFonts w:ascii="Arial Narrow" w:hAnsi="Arial Narrow"/>
        </w:rPr>
        <w:t>oblasti marketinga u turizmu</w:t>
      </w:r>
      <w:r w:rsidRPr="002D21FF">
        <w:rPr>
          <w:rFonts w:ascii="Arial Narrow" w:eastAsia="Roboto" w:hAnsi="Arial Narrow" w:cs="Roboto"/>
          <w:lang w:val="sr-Latn-CS" w:eastAsia="pl-PL" w:bidi="pl-PL"/>
        </w:rPr>
        <w:t xml:space="preserve"> i istraživanja različitih stručnih tekstova na Internetu; korišćenje literature i različitih informacija iz oblasti na stranom jeziku i dr.</w:t>
      </w:r>
      <w:r w:rsidRPr="002D21FF">
        <w:rPr>
          <w:rFonts w:ascii="Arial Narrow" w:hAnsi="Arial Narrow" w:cs="Arial Narrow"/>
          <w:lang w:val="sr-Latn-CS"/>
        </w:rPr>
        <w:t>)</w:t>
      </w:r>
    </w:p>
    <w:p w14:paraId="541BA093" w14:textId="43D3FEB7" w:rsidR="002F1713" w:rsidRPr="002D21FF" w:rsidRDefault="002F1713"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2D21FF">
        <w:rPr>
          <w:rFonts w:ascii="Arial Narrow" w:hAnsi="Arial Narrow"/>
          <w:lang w:val="en-US"/>
        </w:rPr>
        <w:t>Matemati</w:t>
      </w:r>
      <w:r w:rsidRPr="002D21FF">
        <w:rPr>
          <w:rFonts w:ascii="Arial Narrow" w:hAnsi="Arial Narrow"/>
          <w:lang w:val="sr-Latn-CS"/>
        </w:rPr>
        <w:t>č</w:t>
      </w:r>
      <w:r w:rsidRPr="002D21FF">
        <w:rPr>
          <w:rFonts w:ascii="Arial Narrow" w:hAnsi="Arial Narrow"/>
          <w:lang w:val="en-US"/>
        </w:rPr>
        <w:t>ka</w:t>
      </w:r>
      <w:r w:rsidRPr="002D21FF">
        <w:rPr>
          <w:rFonts w:ascii="Arial Narrow" w:hAnsi="Arial Narrow"/>
          <w:lang w:val="sr-Latn-CS"/>
        </w:rPr>
        <w:t xml:space="preserve"> </w:t>
      </w:r>
      <w:r w:rsidRPr="002D21FF">
        <w:rPr>
          <w:rFonts w:ascii="Arial Narrow" w:hAnsi="Arial Narrow"/>
          <w:lang w:val="en-US"/>
        </w:rPr>
        <w:t>kompetencija</w:t>
      </w:r>
      <w:r w:rsidRPr="002D21FF">
        <w:rPr>
          <w:rFonts w:ascii="Arial Narrow" w:hAnsi="Arial Narrow"/>
          <w:lang w:val="sr-Latn-CS"/>
        </w:rPr>
        <w:t xml:space="preserve"> </w:t>
      </w:r>
      <w:r w:rsidRPr="002D21FF">
        <w:rPr>
          <w:rFonts w:ascii="Arial Narrow" w:hAnsi="Arial Narrow"/>
          <w:lang w:val="en-US"/>
        </w:rPr>
        <w:t>i</w:t>
      </w:r>
      <w:r w:rsidRPr="002D21FF">
        <w:rPr>
          <w:rFonts w:ascii="Arial Narrow" w:hAnsi="Arial Narrow"/>
          <w:lang w:val="sr-Latn-CS"/>
        </w:rPr>
        <w:t xml:space="preserve"> </w:t>
      </w:r>
      <w:r w:rsidRPr="002D21FF">
        <w:rPr>
          <w:rFonts w:ascii="Arial Narrow" w:hAnsi="Arial Narrow"/>
          <w:lang w:val="en-US"/>
        </w:rPr>
        <w:t>osnovne</w:t>
      </w:r>
      <w:r w:rsidRPr="002D21FF">
        <w:rPr>
          <w:rFonts w:ascii="Arial Narrow" w:hAnsi="Arial Narrow"/>
          <w:lang w:val="sr-Latn-CS"/>
        </w:rPr>
        <w:t xml:space="preserve"> </w:t>
      </w:r>
      <w:r w:rsidRPr="002D21FF">
        <w:rPr>
          <w:rFonts w:ascii="Arial Narrow" w:hAnsi="Arial Narrow"/>
          <w:lang w:val="en-US"/>
        </w:rPr>
        <w:t>kompetencije</w:t>
      </w:r>
      <w:r w:rsidRPr="002D21FF">
        <w:rPr>
          <w:rFonts w:ascii="Arial Narrow" w:hAnsi="Arial Narrow"/>
          <w:lang w:val="sr-Latn-CS"/>
        </w:rPr>
        <w:t xml:space="preserve"> </w:t>
      </w:r>
      <w:r w:rsidRPr="002D21FF">
        <w:rPr>
          <w:rFonts w:ascii="Arial Narrow" w:hAnsi="Arial Narrow"/>
          <w:lang w:val="en-US"/>
        </w:rPr>
        <w:t>u</w:t>
      </w:r>
      <w:r w:rsidRPr="002D21FF">
        <w:rPr>
          <w:rFonts w:ascii="Arial Narrow" w:hAnsi="Arial Narrow"/>
          <w:lang w:val="sr-Latn-CS"/>
        </w:rPr>
        <w:t xml:space="preserve"> </w:t>
      </w:r>
      <w:r w:rsidRPr="002D21FF">
        <w:rPr>
          <w:rFonts w:ascii="Arial Narrow" w:hAnsi="Arial Narrow"/>
          <w:lang w:val="en-US"/>
        </w:rPr>
        <w:t>prirodnim</w:t>
      </w:r>
      <w:r w:rsidRPr="002D21FF">
        <w:rPr>
          <w:rFonts w:ascii="Arial Narrow" w:hAnsi="Arial Narrow"/>
          <w:lang w:val="sr-Latn-CS"/>
        </w:rPr>
        <w:t xml:space="preserve"> </w:t>
      </w:r>
      <w:r w:rsidRPr="002D21FF">
        <w:rPr>
          <w:rFonts w:ascii="Arial Narrow" w:hAnsi="Arial Narrow"/>
          <w:lang w:val="en-US"/>
        </w:rPr>
        <w:t>naukama</w:t>
      </w:r>
      <w:r w:rsidRPr="002D21FF">
        <w:rPr>
          <w:rFonts w:ascii="Arial Narrow" w:hAnsi="Arial Narrow"/>
          <w:lang w:val="sr-Latn-CS"/>
        </w:rPr>
        <w:t xml:space="preserve"> </w:t>
      </w:r>
      <w:r w:rsidRPr="002D21FF">
        <w:rPr>
          <w:rFonts w:ascii="Arial Narrow" w:hAnsi="Arial Narrow"/>
          <w:lang w:val="en-US"/>
        </w:rPr>
        <w:t>i</w:t>
      </w:r>
      <w:r w:rsidRPr="002D21FF">
        <w:rPr>
          <w:rFonts w:ascii="Arial Narrow" w:hAnsi="Arial Narrow"/>
          <w:lang w:val="sr-Latn-CS"/>
        </w:rPr>
        <w:t xml:space="preserve"> </w:t>
      </w:r>
      <w:r w:rsidRPr="002D21FF">
        <w:rPr>
          <w:rFonts w:ascii="Arial Narrow" w:hAnsi="Arial Narrow"/>
          <w:lang w:val="en-US"/>
        </w:rPr>
        <w:t>tehnologiji</w:t>
      </w:r>
      <w:r w:rsidRPr="002D21FF">
        <w:rPr>
          <w:rFonts w:ascii="Arial Narrow" w:hAnsi="Arial Narrow"/>
          <w:lang w:val="sr-Latn-CS"/>
        </w:rPr>
        <w:t xml:space="preserve"> (</w:t>
      </w:r>
      <w:r w:rsidRPr="002D21FF">
        <w:rPr>
          <w:rFonts w:ascii="Arial Narrow" w:hAnsi="Arial Narrow"/>
          <w:lang w:val="en-US"/>
        </w:rPr>
        <w:t>primjena</w:t>
      </w:r>
      <w:r w:rsidRPr="002D21FF">
        <w:rPr>
          <w:rFonts w:ascii="Arial Narrow" w:hAnsi="Arial Narrow"/>
          <w:lang w:val="sr-Latn-CS"/>
        </w:rPr>
        <w:t xml:space="preserve"> </w:t>
      </w:r>
      <w:r w:rsidRPr="002D21FF">
        <w:rPr>
          <w:rFonts w:ascii="Arial Narrow" w:hAnsi="Arial Narrow"/>
          <w:lang w:val="en-US"/>
        </w:rPr>
        <w:t>matemati</w:t>
      </w:r>
      <w:r w:rsidRPr="002D21FF">
        <w:rPr>
          <w:rFonts w:ascii="Arial Narrow" w:hAnsi="Arial Narrow"/>
          <w:lang w:val="sr-Latn-CS"/>
        </w:rPr>
        <w:t>č</w:t>
      </w:r>
      <w:r w:rsidRPr="002D21FF">
        <w:rPr>
          <w:rFonts w:ascii="Arial Narrow" w:hAnsi="Arial Narrow"/>
          <w:lang w:val="en-US"/>
        </w:rPr>
        <w:t>kog</w:t>
      </w:r>
      <w:r w:rsidRPr="002D21FF">
        <w:rPr>
          <w:rFonts w:ascii="Arial Narrow" w:hAnsi="Arial Narrow"/>
          <w:lang w:val="sr-Latn-CS"/>
        </w:rPr>
        <w:t xml:space="preserve"> </w:t>
      </w:r>
      <w:r w:rsidRPr="002D21FF">
        <w:rPr>
          <w:rFonts w:ascii="Arial Narrow" w:hAnsi="Arial Narrow"/>
          <w:lang w:val="en-US"/>
        </w:rPr>
        <w:t>mi</w:t>
      </w:r>
      <w:r w:rsidRPr="002D21FF">
        <w:rPr>
          <w:rFonts w:ascii="Arial Narrow" w:hAnsi="Arial Narrow"/>
          <w:lang w:val="sr-Latn-CS"/>
        </w:rPr>
        <w:t>š</w:t>
      </w:r>
      <w:r w:rsidRPr="002D21FF">
        <w:rPr>
          <w:rFonts w:ascii="Arial Narrow" w:hAnsi="Arial Narrow"/>
          <w:lang w:val="en-US"/>
        </w:rPr>
        <w:t>ljenja</w:t>
      </w:r>
      <w:r w:rsidRPr="002D21FF">
        <w:rPr>
          <w:rFonts w:ascii="Arial Narrow" w:hAnsi="Arial Narrow"/>
          <w:lang w:val="sr-Latn-CS"/>
        </w:rPr>
        <w:t xml:space="preserve"> </w:t>
      </w:r>
      <w:r w:rsidRPr="002D21FF">
        <w:rPr>
          <w:rFonts w:ascii="Arial Narrow" w:hAnsi="Arial Narrow"/>
          <w:lang w:val="en-US"/>
        </w:rPr>
        <w:t>tokom</w:t>
      </w:r>
      <w:r w:rsidRPr="002D21FF">
        <w:rPr>
          <w:rFonts w:ascii="Arial Narrow" w:hAnsi="Arial Narrow"/>
          <w:lang w:val="sr-Latn-CS"/>
        </w:rPr>
        <w:t xml:space="preserve"> </w:t>
      </w:r>
      <w:r w:rsidRPr="002D21FF">
        <w:rPr>
          <w:rFonts w:ascii="Arial Narrow" w:hAnsi="Arial Narrow"/>
          <w:lang w:val="en-US"/>
        </w:rPr>
        <w:t>rje</w:t>
      </w:r>
      <w:r w:rsidRPr="002D21FF">
        <w:rPr>
          <w:rFonts w:ascii="Arial Narrow" w:hAnsi="Arial Narrow"/>
          <w:lang w:val="sr-Latn-CS"/>
        </w:rPr>
        <w:t>š</w:t>
      </w:r>
      <w:r w:rsidRPr="002D21FF">
        <w:rPr>
          <w:rFonts w:ascii="Arial Narrow" w:hAnsi="Arial Narrow"/>
          <w:lang w:val="en-US"/>
        </w:rPr>
        <w:t>avanja</w:t>
      </w:r>
      <w:r w:rsidRPr="002D21FF">
        <w:rPr>
          <w:rFonts w:ascii="Arial Narrow" w:hAnsi="Arial Narrow"/>
          <w:lang w:val="sr-Latn-CS"/>
        </w:rPr>
        <w:t xml:space="preserve"> </w:t>
      </w:r>
      <w:r w:rsidRPr="002D21FF">
        <w:rPr>
          <w:rFonts w:ascii="Arial Narrow" w:hAnsi="Arial Narrow"/>
          <w:lang w:val="en-US"/>
        </w:rPr>
        <w:t>problema</w:t>
      </w:r>
      <w:r w:rsidRPr="002D21FF">
        <w:rPr>
          <w:rFonts w:ascii="Arial Narrow" w:hAnsi="Arial Narrow"/>
          <w:lang w:val="sr-Latn-CS"/>
        </w:rPr>
        <w:t xml:space="preserve">, pri razlikovanju oblika, upotrebi razmjera </w:t>
      </w:r>
      <w:r w:rsidRPr="002D21FF">
        <w:rPr>
          <w:rFonts w:ascii="Arial Narrow" w:hAnsi="Arial Narrow"/>
          <w:lang w:val="en-US"/>
        </w:rPr>
        <w:t>iz</w:t>
      </w:r>
      <w:r w:rsidRPr="002D21FF">
        <w:rPr>
          <w:rFonts w:ascii="Arial Narrow" w:hAnsi="Arial Narrow"/>
          <w:lang w:val="sr-Latn-CS"/>
        </w:rPr>
        <w:t xml:space="preserve"> </w:t>
      </w:r>
      <w:r w:rsidRPr="002D21FF">
        <w:rPr>
          <w:rFonts w:ascii="Arial Narrow" w:hAnsi="Arial Narrow"/>
          <w:lang w:val="en-US"/>
        </w:rPr>
        <w:t>uvodnih</w:t>
      </w:r>
      <w:r w:rsidRPr="002D21FF">
        <w:rPr>
          <w:rFonts w:ascii="Arial Narrow" w:hAnsi="Arial Narrow"/>
          <w:lang w:val="sr-Latn-CS"/>
        </w:rPr>
        <w:t xml:space="preserve"> </w:t>
      </w:r>
      <w:r w:rsidRPr="002D21FF">
        <w:rPr>
          <w:rFonts w:ascii="Arial Narrow" w:hAnsi="Arial Narrow"/>
          <w:lang w:val="en-US"/>
        </w:rPr>
        <w:t>oblasti</w:t>
      </w:r>
      <w:r w:rsidRPr="002D21FF">
        <w:rPr>
          <w:rFonts w:ascii="Arial Narrow" w:hAnsi="Arial Narrow"/>
          <w:lang w:val="sr-Latn-CS"/>
        </w:rPr>
        <w:t xml:space="preserve"> </w:t>
      </w:r>
      <w:r w:rsidRPr="002D21FF">
        <w:rPr>
          <w:rFonts w:ascii="Arial Narrow" w:hAnsi="Arial Narrow"/>
        </w:rPr>
        <w:t>oblasti marketinga u turizmu</w:t>
      </w:r>
      <w:r w:rsidRPr="002D21FF">
        <w:rPr>
          <w:rFonts w:ascii="Arial Narrow" w:hAnsi="Arial Narrow"/>
          <w:lang w:val="en-US"/>
        </w:rPr>
        <w:t xml:space="preserve"> </w:t>
      </w:r>
      <w:r w:rsidRPr="002D21FF">
        <w:rPr>
          <w:rFonts w:ascii="Arial Narrow" w:hAnsi="Arial Narrow"/>
          <w:lang w:val="sr-Latn-CS"/>
        </w:rPr>
        <w:t>i dr.</w:t>
      </w:r>
      <w:r w:rsidRPr="002D21FF">
        <w:rPr>
          <w:rFonts w:ascii="Arial Narrow" w:hAnsi="Arial Narrow" w:cs="Arial Narrow"/>
          <w:color w:val="000000"/>
          <w:lang w:val="sr-Latn-CS"/>
        </w:rPr>
        <w:t xml:space="preserve">) </w:t>
      </w:r>
    </w:p>
    <w:p w14:paraId="42EC0450" w14:textId="7486C6B0" w:rsidR="002F1713" w:rsidRPr="002D21FF" w:rsidRDefault="002F1713"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2D21FF">
        <w:rPr>
          <w:rFonts w:ascii="Arial Narrow" w:hAnsi="Arial Narrow"/>
        </w:rPr>
        <w:t>Digitalna kompetencija (</w:t>
      </w:r>
      <w:r w:rsidRPr="002D21FF">
        <w:rPr>
          <w:rFonts w:ascii="Arial Narrow" w:eastAsia="Roboto" w:hAnsi="Arial Narrow" w:cs="Roboto"/>
          <w:lang w:val="hr-HR" w:eastAsia="pl-PL" w:bidi="pl-PL"/>
        </w:rPr>
        <w:t xml:space="preserve">upotreba namjenskog softvera za </w:t>
      </w:r>
      <w:r w:rsidRPr="002D21FF">
        <w:rPr>
          <w:rFonts w:ascii="Arial Narrow" w:eastAsia="Roboto" w:hAnsi="Arial Narrow" w:cs="Roboto"/>
          <w:lang w:eastAsia="pl-PL" w:bidi="pl-PL"/>
        </w:rPr>
        <w:t>obradu i uređivanje teksta i tabela, čuvanje dokumenata u elektronskom obliku</w:t>
      </w:r>
      <w:r w:rsidRPr="002D21FF">
        <w:rPr>
          <w:rFonts w:ascii="Arial Narrow" w:eastAsia="Roboto" w:hAnsi="Arial Narrow" w:cs="Roboto"/>
          <w:lang w:val="hr-HR" w:eastAsia="pl-PL" w:bidi="pl-PL"/>
        </w:rPr>
        <w:t xml:space="preserve">; korišćenje informaciono-komunikacionih tehnologija radi pretrage, prikupljanja i upotrebe podataka iz oblasti </w:t>
      </w:r>
      <w:r w:rsidRPr="002D21FF">
        <w:rPr>
          <w:rFonts w:ascii="Arial Narrow" w:hAnsi="Arial Narrow"/>
        </w:rPr>
        <w:t>oblasti marketinga u turizmu</w:t>
      </w:r>
      <w:r w:rsidRPr="002D21FF">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2D21FF">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2D21FF">
        <w:rPr>
          <w:rFonts w:ascii="Arial Narrow" w:hAnsi="Arial Narrow"/>
        </w:rPr>
        <w:t>)</w:t>
      </w:r>
    </w:p>
    <w:p w14:paraId="736E53E4" w14:textId="77777777" w:rsidR="002F1713" w:rsidRPr="002D21FF" w:rsidRDefault="002F171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sr-Cyrl-BA"/>
        </w:rPr>
        <w:t>Lična, socijalna i kompetencija učiti kako učiti</w:t>
      </w:r>
      <w:r w:rsidRPr="002D21FF">
        <w:rPr>
          <w:rFonts w:ascii="Arial Narrow" w:hAnsi="Arial Narrow" w:cs="Arial Narrow"/>
          <w:lang w:val="sr-Latn-CS"/>
        </w:rPr>
        <w:t xml:space="preserve"> (</w:t>
      </w:r>
      <w:r w:rsidRPr="002D21FF">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2D21FF">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2D21FF">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2D21FF">
        <w:rPr>
          <w:rFonts w:ascii="Arial Narrow" w:hAnsi="Arial Narrow"/>
          <w:lang w:val="en-US"/>
        </w:rPr>
        <w:t>i</w:t>
      </w:r>
      <w:r w:rsidRPr="002D21FF">
        <w:rPr>
          <w:rFonts w:ascii="Arial Narrow" w:hAnsi="Arial Narrow"/>
          <w:lang w:val="sr-Latn-CS"/>
        </w:rPr>
        <w:t xml:space="preserve"> </w:t>
      </w:r>
      <w:r w:rsidRPr="002D21FF">
        <w:rPr>
          <w:rFonts w:ascii="Arial Narrow" w:hAnsi="Arial Narrow"/>
          <w:lang w:val="en-US"/>
        </w:rPr>
        <w:t>dr</w:t>
      </w:r>
      <w:r w:rsidRPr="002D21FF">
        <w:rPr>
          <w:rFonts w:ascii="Arial Narrow" w:hAnsi="Arial Narrow"/>
          <w:lang w:val="sr-Latn-CS"/>
        </w:rPr>
        <w:t>.</w:t>
      </w:r>
      <w:r w:rsidRPr="002D21FF">
        <w:rPr>
          <w:rFonts w:ascii="Arial Narrow" w:hAnsi="Arial Narrow" w:cs="Calibri"/>
          <w:lang w:val="sr-Latn-CS"/>
        </w:rPr>
        <w:t xml:space="preserve">) </w:t>
      </w:r>
    </w:p>
    <w:p w14:paraId="6A954212" w14:textId="77777777" w:rsidR="002F1713" w:rsidRPr="002D21FF" w:rsidRDefault="002F171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en-GB"/>
        </w:rPr>
        <w:t>Gra</w:t>
      </w:r>
      <w:r w:rsidRPr="002D21FF">
        <w:rPr>
          <w:rFonts w:ascii="Arial Narrow" w:hAnsi="Arial Narrow"/>
          <w:lang w:val="sr-Latn-CS"/>
        </w:rPr>
        <w:t>đ</w:t>
      </w:r>
      <w:r w:rsidRPr="002D21FF">
        <w:rPr>
          <w:rFonts w:ascii="Arial Narrow" w:hAnsi="Arial Narrow"/>
          <w:lang w:val="en-GB"/>
        </w:rPr>
        <w:t>anska</w:t>
      </w:r>
      <w:r w:rsidRPr="002D21FF">
        <w:rPr>
          <w:rFonts w:ascii="Arial Narrow" w:hAnsi="Arial Narrow"/>
          <w:lang w:val="sr-Latn-CS"/>
        </w:rPr>
        <w:t xml:space="preserve"> </w:t>
      </w:r>
      <w:r w:rsidRPr="002D21FF">
        <w:rPr>
          <w:rFonts w:ascii="Arial Narrow" w:hAnsi="Arial Narrow"/>
          <w:lang w:val="en-GB"/>
        </w:rPr>
        <w:t>kompetencija</w:t>
      </w:r>
      <w:r w:rsidRPr="002D21FF">
        <w:rPr>
          <w:rFonts w:ascii="Arial Narrow" w:hAnsi="Arial Narrow" w:cs="Arial Narrow"/>
          <w:lang w:val="sr-Latn-CS"/>
        </w:rPr>
        <w:t xml:space="preserve"> (</w:t>
      </w:r>
      <w:r w:rsidRPr="002D21FF">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2D21FF">
        <w:rPr>
          <w:rFonts w:ascii="Arial Narrow" w:eastAsia="Roboto" w:hAnsi="Arial Narrow" w:cs="Roboto"/>
          <w:lang w:val="en-US" w:eastAsia="pl-PL" w:bidi="pl-PL"/>
        </w:rPr>
        <w:t>po</w:t>
      </w:r>
      <w:r w:rsidRPr="002D21FF">
        <w:rPr>
          <w:rFonts w:ascii="Arial Narrow" w:eastAsia="Roboto" w:hAnsi="Arial Narrow" w:cs="Roboto"/>
          <w:lang w:val="sr-Latn-CS" w:eastAsia="pl-PL" w:bidi="pl-PL"/>
        </w:rPr>
        <w:t>š</w:t>
      </w:r>
      <w:r w:rsidRPr="002D21FF">
        <w:rPr>
          <w:rFonts w:ascii="Arial Narrow" w:eastAsia="Roboto" w:hAnsi="Arial Narrow" w:cs="Roboto"/>
          <w:lang w:val="en-US" w:eastAsia="pl-PL" w:bidi="pl-PL"/>
        </w:rPr>
        <w:t>tovanje</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pravila</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bezbjednosti</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i</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za</w:t>
      </w:r>
      <w:r w:rsidRPr="002D21FF">
        <w:rPr>
          <w:rFonts w:ascii="Arial Narrow" w:eastAsia="Roboto" w:hAnsi="Arial Narrow" w:cs="Roboto"/>
          <w:lang w:val="sr-Latn-CS" w:eastAsia="pl-PL" w:bidi="pl-PL"/>
        </w:rPr>
        <w:t>š</w:t>
      </w:r>
      <w:r w:rsidRPr="002D21FF">
        <w:rPr>
          <w:rFonts w:ascii="Arial Narrow" w:eastAsia="Roboto" w:hAnsi="Arial Narrow" w:cs="Roboto"/>
          <w:lang w:val="en-US" w:eastAsia="pl-PL" w:bidi="pl-PL"/>
        </w:rPr>
        <w:t>tite</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na</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radu</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prilikom</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izvo</w:t>
      </w:r>
      <w:r w:rsidRPr="002D21FF">
        <w:rPr>
          <w:rFonts w:ascii="Arial Narrow" w:eastAsia="Roboto" w:hAnsi="Arial Narrow" w:cs="Roboto"/>
          <w:lang w:val="sr-Latn-CS" w:eastAsia="pl-PL" w:bidi="pl-PL"/>
        </w:rPr>
        <w:t>đ</w:t>
      </w:r>
      <w:r w:rsidRPr="002D21FF">
        <w:rPr>
          <w:rFonts w:ascii="Arial Narrow" w:eastAsia="Roboto" w:hAnsi="Arial Narrow" w:cs="Roboto"/>
          <w:lang w:val="en-US" w:eastAsia="pl-PL" w:bidi="pl-PL"/>
        </w:rPr>
        <w:t>enja</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prakti</w:t>
      </w:r>
      <w:r w:rsidRPr="002D21FF">
        <w:rPr>
          <w:rFonts w:ascii="Arial Narrow" w:eastAsia="Roboto" w:hAnsi="Arial Narrow" w:cs="Roboto"/>
          <w:lang w:val="sr-Latn-CS" w:eastAsia="pl-PL" w:bidi="pl-PL"/>
        </w:rPr>
        <w:t>č</w:t>
      </w:r>
      <w:r w:rsidRPr="002D21FF">
        <w:rPr>
          <w:rFonts w:ascii="Arial Narrow" w:eastAsia="Roboto" w:hAnsi="Arial Narrow" w:cs="Roboto"/>
          <w:lang w:val="en-US" w:eastAsia="pl-PL" w:bidi="pl-PL"/>
        </w:rPr>
        <w:t>nih</w:t>
      </w:r>
      <w:r w:rsidRPr="002D21FF">
        <w:rPr>
          <w:rFonts w:ascii="Arial Narrow" w:eastAsia="Roboto" w:hAnsi="Arial Narrow" w:cs="Roboto"/>
          <w:lang w:val="sr-Latn-CS" w:eastAsia="pl-PL" w:bidi="pl-PL"/>
        </w:rPr>
        <w:t xml:space="preserve"> </w:t>
      </w:r>
      <w:r w:rsidRPr="002D21FF">
        <w:rPr>
          <w:rFonts w:ascii="Arial Narrow" w:eastAsia="Roboto" w:hAnsi="Arial Narrow" w:cs="Roboto"/>
          <w:lang w:val="en-US" w:eastAsia="pl-PL" w:bidi="pl-PL"/>
        </w:rPr>
        <w:t>vje</w:t>
      </w:r>
      <w:r w:rsidRPr="002D21FF">
        <w:rPr>
          <w:rFonts w:ascii="Arial Narrow" w:eastAsia="Roboto" w:hAnsi="Arial Narrow" w:cs="Roboto"/>
          <w:lang w:val="sr-Latn-CS" w:eastAsia="pl-PL" w:bidi="pl-PL"/>
        </w:rPr>
        <w:t>ž</w:t>
      </w:r>
      <w:r w:rsidRPr="002D21FF">
        <w:rPr>
          <w:rFonts w:ascii="Arial Narrow" w:eastAsia="Roboto" w:hAnsi="Arial Narrow" w:cs="Roboto"/>
          <w:lang w:val="en-US" w:eastAsia="pl-PL" w:bidi="pl-PL"/>
        </w:rPr>
        <w:t>bi</w:t>
      </w:r>
      <w:r w:rsidRPr="002D21FF">
        <w:rPr>
          <w:rFonts w:ascii="Arial Narrow" w:eastAsia="Roboto" w:hAnsi="Arial Narrow" w:cs="Roboto"/>
          <w:lang w:val="hr-HR" w:eastAsia="pl-PL" w:bidi="pl-PL"/>
        </w:rPr>
        <w:t xml:space="preserve"> i dr.</w:t>
      </w:r>
      <w:r w:rsidRPr="002D21FF">
        <w:rPr>
          <w:rFonts w:ascii="Arial Narrow" w:hAnsi="Arial Narrow" w:cs="Arial Narrow"/>
          <w:lang w:val="sr-Latn-CS"/>
        </w:rPr>
        <w:t>)</w:t>
      </w:r>
    </w:p>
    <w:p w14:paraId="7B148A45" w14:textId="77777777" w:rsidR="002F1713" w:rsidRPr="002D21FF" w:rsidRDefault="002F171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2D21FF">
        <w:rPr>
          <w:rFonts w:ascii="Arial Narrow" w:hAnsi="Arial Narrow"/>
          <w:lang w:val="hr-HR"/>
        </w:rPr>
        <w:t>Preduzetnička kompetencija</w:t>
      </w:r>
      <w:r w:rsidRPr="002D21FF">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52BF170B" w14:textId="6F3698E1" w:rsidR="00242292" w:rsidRPr="002D21FF" w:rsidRDefault="002F1713" w:rsidP="00063E36">
      <w:pPr>
        <w:numPr>
          <w:ilvl w:val="0"/>
          <w:numId w:val="1"/>
        </w:numPr>
        <w:tabs>
          <w:tab w:val="left" w:pos="284"/>
        </w:tabs>
        <w:spacing w:after="0" w:line="240" w:lineRule="auto"/>
        <w:ind w:left="288" w:hanging="288"/>
        <w:jc w:val="both"/>
        <w:rPr>
          <w:rFonts w:ascii="Arial Narrow" w:hAnsi="Arial Narrow"/>
        </w:rPr>
      </w:pPr>
      <w:r w:rsidRPr="002D21FF">
        <w:rPr>
          <w:rFonts w:ascii="Arial Narrow" w:hAnsi="Arial Narrow"/>
          <w:lang w:val="sr-Cyrl-BA"/>
        </w:rPr>
        <w:t xml:space="preserve">Kompetencija </w:t>
      </w:r>
      <w:r w:rsidRPr="002D21FF">
        <w:rPr>
          <w:rFonts w:ascii="Arial Narrow" w:hAnsi="Arial Narrow"/>
          <w:lang w:val="en-US"/>
        </w:rPr>
        <w:t>kulturolo</w:t>
      </w:r>
      <w:r w:rsidRPr="002D21FF">
        <w:rPr>
          <w:rFonts w:ascii="Arial Narrow" w:hAnsi="Arial Narrow"/>
          <w:lang w:val="sr-Latn-CS"/>
        </w:rPr>
        <w:t>š</w:t>
      </w:r>
      <w:r w:rsidRPr="002D21FF">
        <w:rPr>
          <w:rFonts w:ascii="Arial Narrow" w:hAnsi="Arial Narrow"/>
          <w:lang w:val="en-US"/>
        </w:rPr>
        <w:t>ke</w:t>
      </w:r>
      <w:r w:rsidRPr="002D21FF">
        <w:rPr>
          <w:rFonts w:ascii="Arial Narrow" w:hAnsi="Arial Narrow"/>
          <w:lang w:val="sr-Cyrl-BA"/>
        </w:rPr>
        <w:t xml:space="preserve"> svijesti i izražavanja</w:t>
      </w:r>
      <w:r w:rsidRPr="002D21FF">
        <w:rPr>
          <w:rFonts w:ascii="Arial Narrow" w:eastAsia="Arial Narrow" w:hAnsi="Arial Narrow" w:cs="Arial Narrow"/>
          <w:lang w:val="sr-Latn-CS"/>
        </w:rPr>
        <w:t xml:space="preserve"> (</w:t>
      </w:r>
      <w:r w:rsidRPr="002D21FF">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2D21FF">
        <w:rPr>
          <w:rFonts w:ascii="Arial Narrow" w:hAnsi="Arial Narrow"/>
        </w:rPr>
        <w:t>oblasti marketinga u turizmu</w:t>
      </w:r>
      <w:r w:rsidRPr="002D21FF">
        <w:rPr>
          <w:rFonts w:ascii="Arial Narrow" w:eastAsia="Roboto" w:hAnsi="Arial Narrow" w:cs="Roboto"/>
          <w:lang w:val="sr-Latn-CS" w:eastAsia="pl-PL" w:bidi="pl-PL"/>
        </w:rPr>
        <w:t xml:space="preserve">; predstavljanje ideja putem različitih kulturoloških formi kao što su pisani, štampani ili digitalni tekst, film, dizajn i dr. </w:t>
      </w:r>
      <w:r w:rsidR="00242292" w:rsidRPr="002D21FF">
        <w:rPr>
          <w:rFonts w:ascii="Arial Narrow" w:hAnsi="Arial Narrow" w:cs="Arial"/>
          <w:lang w:val="sr-Latn-CS"/>
        </w:rPr>
        <w:br w:type="page"/>
      </w:r>
    </w:p>
    <w:p w14:paraId="20A28F09" w14:textId="77777777" w:rsidR="00E57330" w:rsidRPr="00E57330" w:rsidRDefault="00E57330" w:rsidP="00063E36">
      <w:pPr>
        <w:keepNext/>
        <w:spacing w:after="240" w:line="240" w:lineRule="auto"/>
        <w:jc w:val="both"/>
        <w:outlineLvl w:val="1"/>
        <w:rPr>
          <w:rFonts w:ascii="Arial Narrow" w:eastAsia="SimSun" w:hAnsi="Arial Narrow"/>
          <w:b/>
          <w:bCs/>
          <w:caps/>
          <w:lang w:val="sl-SI" w:eastAsia="sl-SI"/>
        </w:rPr>
      </w:pPr>
      <w:bookmarkStart w:id="53" w:name="_Toc513799563"/>
      <w:bookmarkStart w:id="54" w:name="_Toc515535907"/>
      <w:bookmarkStart w:id="55" w:name="_Toc227317989"/>
      <w:r w:rsidRPr="00E57330">
        <w:rPr>
          <w:rFonts w:ascii="Arial Narrow" w:hAnsi="Arial Narrow"/>
          <w:b/>
          <w:bCs/>
          <w:caps/>
          <w:color w:val="000000"/>
          <w:szCs w:val="20"/>
          <w:lang w:val="sl-SI" w:eastAsia="sl-SI"/>
        </w:rPr>
        <w:lastRenderedPageBreak/>
        <w:t>3.3.10.</w:t>
      </w:r>
      <w:r w:rsidRPr="00E57330">
        <w:rPr>
          <w:rFonts w:eastAsia="SimSun"/>
          <w:color w:val="000000"/>
          <w:lang w:val="en-GB"/>
        </w:rPr>
        <w:t xml:space="preserve"> </w:t>
      </w:r>
      <w:bookmarkEnd w:id="53"/>
      <w:r w:rsidRPr="00E57330">
        <w:rPr>
          <w:rFonts w:ascii="Arial Narrow" w:eastAsia="SimSun" w:hAnsi="Arial Narrow"/>
          <w:b/>
          <w:bCs/>
          <w:lang w:val="sl-SI" w:eastAsia="sl-SI"/>
        </w:rPr>
        <w:t>POSLOVNA KULTURA</w:t>
      </w:r>
      <w:bookmarkEnd w:id="54"/>
      <w:bookmarkEnd w:id="55"/>
    </w:p>
    <w:p w14:paraId="1755FFF9" w14:textId="77777777" w:rsidR="00E57330" w:rsidRPr="00E57330" w:rsidRDefault="00E57330" w:rsidP="00063E36">
      <w:pPr>
        <w:spacing w:before="240" w:after="120" w:line="240" w:lineRule="auto"/>
        <w:jc w:val="both"/>
        <w:rPr>
          <w:rFonts w:ascii="Arial Narrow" w:eastAsia="Times New Roman" w:hAnsi="Arial Narrow" w:cs="Trebuchet MS"/>
          <w:lang w:val="sr-Latn-CS"/>
        </w:rPr>
      </w:pPr>
      <w:r w:rsidRPr="00E57330">
        <w:rPr>
          <w:rFonts w:ascii="Arial Narrow" w:eastAsia="Times New Roman" w:hAnsi="Arial Narrow" w:cs="Trebuchet MS"/>
          <w:b/>
          <w:bCs/>
          <w:lang w:val="sr-Latn-CS"/>
        </w:rPr>
        <w:t xml:space="preserve">1. Broj časova i kreditna vrijednost: </w:t>
      </w:r>
    </w:p>
    <w:tbl>
      <w:tblPr>
        <w:tblStyle w:val="TableGrid292"/>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E57330" w:rsidRPr="00E57330" w14:paraId="4BD1A56B" w14:textId="77777777" w:rsidTr="00DA1E27">
        <w:trPr>
          <w:jc w:val="center"/>
        </w:trPr>
        <w:tc>
          <w:tcPr>
            <w:tcW w:w="1559" w:type="dxa"/>
            <w:vMerge w:val="restart"/>
            <w:tcBorders>
              <w:top w:val="single" w:sz="18" w:space="0" w:color="C00000"/>
              <w:bottom w:val="single" w:sz="2" w:space="0" w:color="C00000"/>
            </w:tcBorders>
            <w:shd w:val="clear" w:color="auto" w:fill="F1E5BD"/>
            <w:vAlign w:val="center"/>
          </w:tcPr>
          <w:p w14:paraId="5949B3AB" w14:textId="77777777" w:rsidR="00E57330" w:rsidRPr="00E57330" w:rsidRDefault="00E57330" w:rsidP="00063E36">
            <w:pPr>
              <w:spacing w:before="40" w:after="40" w:line="276" w:lineRule="auto"/>
              <w:jc w:val="both"/>
              <w:rPr>
                <w:rFonts w:ascii="Arial Narrow" w:eastAsia="Times New Roman" w:hAnsi="Arial Narrow" w:cs="Arial"/>
                <w:b/>
                <w:bCs/>
              </w:rPr>
            </w:pPr>
            <w:r w:rsidRPr="00E57330">
              <w:rPr>
                <w:rFonts w:ascii="Arial Narrow" w:eastAsia="Times New Roman" w:hAnsi="Arial Narrow" w:cs="Arial"/>
                <w:b/>
                <w:bCs/>
              </w:rPr>
              <w:t>Razred</w:t>
            </w:r>
          </w:p>
        </w:tc>
        <w:tc>
          <w:tcPr>
            <w:tcW w:w="4677" w:type="dxa"/>
            <w:gridSpan w:val="3"/>
            <w:tcBorders>
              <w:top w:val="single" w:sz="18" w:space="0" w:color="C00000"/>
              <w:bottom w:val="single" w:sz="4" w:space="0" w:color="C00000"/>
            </w:tcBorders>
            <w:shd w:val="clear" w:color="auto" w:fill="F1E5BD"/>
          </w:tcPr>
          <w:p w14:paraId="7B7E9A82" w14:textId="77777777" w:rsidR="00E57330" w:rsidRPr="00E57330" w:rsidRDefault="00E57330" w:rsidP="00063E36">
            <w:pPr>
              <w:spacing w:before="120" w:after="120" w:line="276" w:lineRule="auto"/>
              <w:jc w:val="both"/>
              <w:rPr>
                <w:rFonts w:ascii="Arial Narrow" w:eastAsia="Times New Roman" w:hAnsi="Arial Narrow" w:cs="Arial"/>
                <w:b/>
                <w:bCs/>
              </w:rPr>
            </w:pPr>
            <w:r w:rsidRPr="00E57330">
              <w:rPr>
                <w:rFonts w:ascii="Arial Narrow" w:eastAsia="Times New Roman" w:hAnsi="Arial Narrow" w:cs="Arial"/>
                <w:b/>
                <w:bCs/>
              </w:rPr>
              <w:t>Oblici nastave</w:t>
            </w:r>
          </w:p>
        </w:tc>
        <w:tc>
          <w:tcPr>
            <w:tcW w:w="1560" w:type="dxa"/>
            <w:vMerge w:val="restart"/>
            <w:tcBorders>
              <w:top w:val="single" w:sz="18" w:space="0" w:color="C00000"/>
              <w:bottom w:val="single" w:sz="18" w:space="0" w:color="C00000"/>
            </w:tcBorders>
            <w:shd w:val="clear" w:color="auto" w:fill="F1E5BD"/>
            <w:vAlign w:val="center"/>
          </w:tcPr>
          <w:p w14:paraId="42FA62F0" w14:textId="77777777" w:rsidR="00E57330" w:rsidRPr="00E57330" w:rsidRDefault="00E57330" w:rsidP="00063E36">
            <w:pPr>
              <w:spacing w:before="40" w:after="40" w:line="276" w:lineRule="auto"/>
              <w:jc w:val="both"/>
            </w:pPr>
            <w:r w:rsidRPr="00E57330">
              <w:rPr>
                <w:rFonts w:ascii="Arial Narrow" w:eastAsia="Times New Roman" w:hAnsi="Arial Narrow" w:cs="Arial"/>
                <w:b/>
                <w:bCs/>
              </w:rPr>
              <w:t>Ukupno</w:t>
            </w:r>
          </w:p>
        </w:tc>
        <w:tc>
          <w:tcPr>
            <w:tcW w:w="1560" w:type="dxa"/>
            <w:vMerge w:val="restart"/>
            <w:tcBorders>
              <w:top w:val="single" w:sz="18" w:space="0" w:color="C00000"/>
              <w:bottom w:val="single" w:sz="18" w:space="0" w:color="C00000"/>
            </w:tcBorders>
            <w:shd w:val="clear" w:color="auto" w:fill="F1E5BD"/>
            <w:vAlign w:val="center"/>
          </w:tcPr>
          <w:p w14:paraId="1AB278D1" w14:textId="77777777" w:rsidR="00E57330" w:rsidRPr="00E57330" w:rsidRDefault="00E57330" w:rsidP="00063E36">
            <w:pPr>
              <w:spacing w:before="40" w:after="40" w:line="276" w:lineRule="auto"/>
              <w:jc w:val="both"/>
            </w:pPr>
            <w:r w:rsidRPr="00E57330">
              <w:rPr>
                <w:rFonts w:ascii="Arial Narrow" w:eastAsia="Times New Roman" w:hAnsi="Arial Narrow" w:cs="Arial"/>
                <w:b/>
                <w:bCs/>
              </w:rPr>
              <w:t>Kreditna vrijednost</w:t>
            </w:r>
          </w:p>
        </w:tc>
      </w:tr>
      <w:tr w:rsidR="00E57330" w:rsidRPr="00E57330" w14:paraId="53C226A0" w14:textId="77777777" w:rsidTr="00DA1E27">
        <w:trPr>
          <w:jc w:val="center"/>
        </w:trPr>
        <w:tc>
          <w:tcPr>
            <w:tcW w:w="1559" w:type="dxa"/>
            <w:vMerge/>
            <w:tcBorders>
              <w:top w:val="single" w:sz="12" w:space="0" w:color="C00000"/>
              <w:bottom w:val="single" w:sz="18" w:space="0" w:color="C00000"/>
            </w:tcBorders>
            <w:shd w:val="clear" w:color="auto" w:fill="D9D9D9"/>
          </w:tcPr>
          <w:p w14:paraId="44C3DC41" w14:textId="77777777" w:rsidR="00E57330" w:rsidRPr="00E57330" w:rsidRDefault="00E57330" w:rsidP="00063E36">
            <w:pPr>
              <w:spacing w:before="120" w:after="120" w:line="276" w:lineRule="auto"/>
              <w:jc w:val="both"/>
            </w:pPr>
          </w:p>
        </w:tc>
        <w:tc>
          <w:tcPr>
            <w:tcW w:w="1559" w:type="dxa"/>
            <w:tcBorders>
              <w:top w:val="single" w:sz="4" w:space="0" w:color="C00000"/>
              <w:bottom w:val="single" w:sz="18" w:space="0" w:color="C00000"/>
            </w:tcBorders>
            <w:shd w:val="clear" w:color="auto" w:fill="F1E5BD"/>
            <w:vAlign w:val="center"/>
          </w:tcPr>
          <w:p w14:paraId="28E5700C" w14:textId="77777777" w:rsidR="00E57330" w:rsidRPr="00E57330" w:rsidRDefault="00E57330" w:rsidP="00063E36">
            <w:pPr>
              <w:spacing w:before="40" w:after="40" w:line="276" w:lineRule="auto"/>
              <w:jc w:val="both"/>
              <w:rPr>
                <w:rFonts w:ascii="Arial Narrow" w:eastAsia="Times New Roman" w:hAnsi="Arial Narrow" w:cs="Arial"/>
                <w:b/>
                <w:bCs/>
              </w:rPr>
            </w:pPr>
            <w:r w:rsidRPr="00E57330">
              <w:rPr>
                <w:rFonts w:ascii="Arial Narrow" w:eastAsia="Times New Roman" w:hAnsi="Arial Narrow" w:cs="Arial"/>
                <w:b/>
                <w:bCs/>
              </w:rPr>
              <w:t>Teorijska nastava</w:t>
            </w:r>
          </w:p>
        </w:tc>
        <w:tc>
          <w:tcPr>
            <w:tcW w:w="1559" w:type="dxa"/>
            <w:tcBorders>
              <w:top w:val="single" w:sz="4" w:space="0" w:color="C00000"/>
              <w:bottom w:val="single" w:sz="18" w:space="0" w:color="C00000"/>
            </w:tcBorders>
            <w:shd w:val="clear" w:color="auto" w:fill="F1E5BD"/>
            <w:vAlign w:val="center"/>
          </w:tcPr>
          <w:p w14:paraId="05084C50" w14:textId="77777777" w:rsidR="00E57330" w:rsidRPr="00E57330" w:rsidRDefault="00E57330" w:rsidP="00063E36">
            <w:pPr>
              <w:spacing w:before="40" w:after="40" w:line="276" w:lineRule="auto"/>
              <w:jc w:val="both"/>
              <w:rPr>
                <w:rFonts w:ascii="Arial Narrow" w:eastAsia="Times New Roman" w:hAnsi="Arial Narrow" w:cs="Arial"/>
                <w:b/>
                <w:bCs/>
              </w:rPr>
            </w:pPr>
            <w:r w:rsidRPr="00E57330">
              <w:rPr>
                <w:rFonts w:ascii="Arial Narrow" w:eastAsia="Times New Roman" w:hAnsi="Arial Narrow" w:cs="Arial"/>
                <w:b/>
                <w:bCs/>
              </w:rPr>
              <w:t>Vježbe</w:t>
            </w:r>
          </w:p>
        </w:tc>
        <w:tc>
          <w:tcPr>
            <w:tcW w:w="1559" w:type="dxa"/>
            <w:tcBorders>
              <w:top w:val="single" w:sz="4" w:space="0" w:color="C00000"/>
              <w:bottom w:val="single" w:sz="18" w:space="0" w:color="C00000"/>
            </w:tcBorders>
            <w:shd w:val="clear" w:color="auto" w:fill="F1E5BD"/>
            <w:vAlign w:val="center"/>
          </w:tcPr>
          <w:p w14:paraId="2A644546" w14:textId="77777777" w:rsidR="00E57330" w:rsidRPr="00E57330" w:rsidRDefault="00E57330" w:rsidP="00063E36">
            <w:pPr>
              <w:spacing w:before="40" w:after="40" w:line="276" w:lineRule="auto"/>
              <w:jc w:val="both"/>
              <w:rPr>
                <w:rFonts w:ascii="Arial Narrow" w:eastAsia="Times New Roman" w:hAnsi="Arial Narrow" w:cs="Arial"/>
                <w:b/>
                <w:bCs/>
              </w:rPr>
            </w:pPr>
            <w:r w:rsidRPr="00E57330">
              <w:rPr>
                <w:rFonts w:ascii="Arial Narrow" w:eastAsia="Times New Roman" w:hAnsi="Arial Narrow" w:cs="Arial"/>
                <w:b/>
                <w:bCs/>
              </w:rPr>
              <w:t>Praktična nastava</w:t>
            </w:r>
          </w:p>
        </w:tc>
        <w:tc>
          <w:tcPr>
            <w:tcW w:w="1560" w:type="dxa"/>
            <w:vMerge/>
            <w:tcBorders>
              <w:top w:val="single" w:sz="4" w:space="0" w:color="C00000"/>
              <w:bottom w:val="single" w:sz="18" w:space="0" w:color="C00000"/>
            </w:tcBorders>
            <w:shd w:val="clear" w:color="auto" w:fill="D9D9D9"/>
            <w:vAlign w:val="center"/>
          </w:tcPr>
          <w:p w14:paraId="63C24859" w14:textId="77777777" w:rsidR="00E57330" w:rsidRPr="00E57330" w:rsidRDefault="00E57330" w:rsidP="00063E36">
            <w:pPr>
              <w:spacing w:before="40" w:after="40" w:line="276" w:lineRule="auto"/>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2F5E67D5" w14:textId="77777777" w:rsidR="00E57330" w:rsidRPr="00E57330" w:rsidRDefault="00E57330" w:rsidP="00063E36">
            <w:pPr>
              <w:spacing w:before="40" w:after="40" w:line="276" w:lineRule="auto"/>
              <w:jc w:val="both"/>
              <w:rPr>
                <w:rFonts w:ascii="Arial Narrow" w:eastAsia="Times New Roman" w:hAnsi="Arial Narrow" w:cs="Arial"/>
                <w:b/>
                <w:bCs/>
              </w:rPr>
            </w:pPr>
          </w:p>
        </w:tc>
      </w:tr>
      <w:tr w:rsidR="00E57330" w:rsidRPr="00E57330" w14:paraId="31E8F3D8" w14:textId="77777777" w:rsidTr="00DA1E27">
        <w:trPr>
          <w:jc w:val="center"/>
        </w:trPr>
        <w:tc>
          <w:tcPr>
            <w:tcW w:w="1559" w:type="dxa"/>
            <w:tcBorders>
              <w:top w:val="single" w:sz="18" w:space="0" w:color="C00000"/>
              <w:bottom w:val="single" w:sz="4" w:space="0" w:color="C00000"/>
            </w:tcBorders>
            <w:vAlign w:val="center"/>
          </w:tcPr>
          <w:p w14:paraId="5A50B691" w14:textId="71218D69" w:rsidR="00E57330" w:rsidRPr="00E57330" w:rsidRDefault="00FA04DD" w:rsidP="00063E36">
            <w:pPr>
              <w:spacing w:before="120" w:after="120" w:line="276" w:lineRule="auto"/>
              <w:jc w:val="both"/>
            </w:pPr>
            <w:r w:rsidRPr="00A25807">
              <w:rPr>
                <w:rFonts w:ascii="Arial Narrow" w:eastAsia="Times New Roman" w:hAnsi="Arial Narrow" w:cs="Arial"/>
                <w:b/>
                <w:bCs/>
              </w:rPr>
              <w:t>IV</w:t>
            </w:r>
          </w:p>
        </w:tc>
        <w:tc>
          <w:tcPr>
            <w:tcW w:w="1559" w:type="dxa"/>
            <w:tcBorders>
              <w:top w:val="single" w:sz="18" w:space="0" w:color="C00000"/>
              <w:bottom w:val="single" w:sz="4" w:space="0" w:color="C00000"/>
            </w:tcBorders>
            <w:vAlign w:val="center"/>
          </w:tcPr>
          <w:p w14:paraId="6578CED6" w14:textId="77777777" w:rsidR="00E57330" w:rsidRPr="00E57330" w:rsidRDefault="00E57330" w:rsidP="00063E36">
            <w:pPr>
              <w:spacing w:before="120" w:after="120" w:line="276" w:lineRule="auto"/>
              <w:jc w:val="both"/>
              <w:rPr>
                <w:rFonts w:ascii="Arial Narrow" w:hAnsi="Arial Narrow"/>
                <w:b/>
              </w:rPr>
            </w:pPr>
            <w:r w:rsidRPr="00E57330">
              <w:rPr>
                <w:rFonts w:ascii="Arial Narrow" w:hAnsi="Arial Narrow"/>
              </w:rPr>
              <w:t>46</w:t>
            </w:r>
          </w:p>
        </w:tc>
        <w:tc>
          <w:tcPr>
            <w:tcW w:w="1559" w:type="dxa"/>
            <w:tcBorders>
              <w:top w:val="single" w:sz="18" w:space="0" w:color="C00000"/>
              <w:bottom w:val="single" w:sz="4" w:space="0" w:color="C00000"/>
            </w:tcBorders>
            <w:vAlign w:val="center"/>
          </w:tcPr>
          <w:p w14:paraId="66A3D2BD" w14:textId="77777777" w:rsidR="00E57330" w:rsidRPr="00E57330" w:rsidRDefault="00E57330" w:rsidP="00063E36">
            <w:pPr>
              <w:spacing w:before="120" w:after="120" w:line="276" w:lineRule="auto"/>
              <w:jc w:val="both"/>
              <w:rPr>
                <w:rFonts w:ascii="Arial Narrow" w:hAnsi="Arial Narrow"/>
                <w:b/>
              </w:rPr>
            </w:pPr>
            <w:r w:rsidRPr="00E57330">
              <w:rPr>
                <w:rFonts w:ascii="Arial Narrow" w:hAnsi="Arial Narrow"/>
              </w:rPr>
              <w:t>20</w:t>
            </w:r>
          </w:p>
        </w:tc>
        <w:tc>
          <w:tcPr>
            <w:tcW w:w="1559" w:type="dxa"/>
            <w:tcBorders>
              <w:top w:val="single" w:sz="18" w:space="0" w:color="C00000"/>
              <w:bottom w:val="single" w:sz="4" w:space="0" w:color="C00000"/>
            </w:tcBorders>
            <w:vAlign w:val="center"/>
          </w:tcPr>
          <w:p w14:paraId="35D88530" w14:textId="77777777" w:rsidR="00E57330" w:rsidRPr="00E57330" w:rsidRDefault="00E57330" w:rsidP="00063E36">
            <w:pPr>
              <w:spacing w:before="120" w:after="120" w:line="276" w:lineRule="auto"/>
              <w:jc w:val="both"/>
              <w:rPr>
                <w:rFonts w:ascii="Arial Narrow" w:hAnsi="Arial Narrow"/>
                <w:b/>
              </w:rPr>
            </w:pPr>
          </w:p>
        </w:tc>
        <w:tc>
          <w:tcPr>
            <w:tcW w:w="1560" w:type="dxa"/>
            <w:tcBorders>
              <w:top w:val="single" w:sz="18" w:space="0" w:color="C00000"/>
              <w:bottom w:val="single" w:sz="4" w:space="0" w:color="C00000"/>
            </w:tcBorders>
            <w:vAlign w:val="center"/>
          </w:tcPr>
          <w:p w14:paraId="4E7A44D3" w14:textId="77777777" w:rsidR="00E57330" w:rsidRPr="00E57330" w:rsidRDefault="00E57330" w:rsidP="00063E36">
            <w:pPr>
              <w:spacing w:before="120" w:after="120" w:line="276" w:lineRule="auto"/>
              <w:jc w:val="both"/>
              <w:rPr>
                <w:rFonts w:ascii="Arial Narrow" w:hAnsi="Arial Narrow"/>
                <w:b/>
              </w:rPr>
            </w:pPr>
            <w:r w:rsidRPr="00E57330">
              <w:rPr>
                <w:rFonts w:ascii="Arial Narrow" w:hAnsi="Arial Narrow"/>
                <w:b/>
              </w:rPr>
              <w:t>66</w:t>
            </w:r>
          </w:p>
        </w:tc>
        <w:tc>
          <w:tcPr>
            <w:tcW w:w="1560" w:type="dxa"/>
            <w:tcBorders>
              <w:top w:val="single" w:sz="18" w:space="0" w:color="C00000"/>
              <w:bottom w:val="single" w:sz="4" w:space="0" w:color="C00000"/>
            </w:tcBorders>
            <w:vAlign w:val="center"/>
          </w:tcPr>
          <w:p w14:paraId="43AF29F2" w14:textId="77777777" w:rsidR="00E57330" w:rsidRPr="00E57330" w:rsidRDefault="00E57330" w:rsidP="00063E36">
            <w:pPr>
              <w:spacing w:before="120" w:after="120" w:line="276" w:lineRule="auto"/>
              <w:jc w:val="both"/>
              <w:rPr>
                <w:rFonts w:ascii="Arial Narrow" w:hAnsi="Arial Narrow"/>
                <w:b/>
              </w:rPr>
            </w:pPr>
            <w:r w:rsidRPr="00E57330">
              <w:rPr>
                <w:rFonts w:ascii="Arial Narrow" w:hAnsi="Arial Narrow"/>
                <w:b/>
              </w:rPr>
              <w:t>3</w:t>
            </w:r>
          </w:p>
        </w:tc>
      </w:tr>
    </w:tbl>
    <w:sdt>
      <w:sdtPr>
        <w:rPr>
          <w:rFonts w:ascii="Arial Narrow" w:eastAsia="Times New Roman" w:hAnsi="Arial Narrow" w:cs="Trebuchet MS"/>
          <w:b/>
          <w:bCs/>
          <w:lang w:val="sr-Latn-CS"/>
        </w:rPr>
        <w:id w:val="-238254172"/>
      </w:sdtPr>
      <w:sdtEndPr/>
      <w:sdtContent>
        <w:p w14:paraId="50DF7185" w14:textId="77777777" w:rsidR="00E57330" w:rsidRPr="00E57330" w:rsidRDefault="00E57330" w:rsidP="00063E36">
          <w:pPr>
            <w:spacing w:before="240" w:after="120" w:line="240" w:lineRule="auto"/>
            <w:jc w:val="both"/>
            <w:rPr>
              <w:rFonts w:ascii="Arial Narrow" w:eastAsia="Times New Roman" w:hAnsi="Arial Narrow" w:cs="Trebuchet MS"/>
              <w:b/>
              <w:bCs/>
              <w:lang w:val="sr-Latn-CS"/>
            </w:rPr>
          </w:pPr>
          <w:r w:rsidRPr="00E57330">
            <w:rPr>
              <w:rFonts w:ascii="Arial Narrow" w:eastAsia="Times New Roman" w:hAnsi="Arial Narrow" w:cs="Trebuchet MS"/>
              <w:b/>
              <w:bCs/>
              <w:lang w:val="sr-Latn-CS"/>
            </w:rPr>
            <w:t>2. Cilj modula:</w:t>
          </w:r>
        </w:p>
      </w:sdtContent>
    </w:sdt>
    <w:p w14:paraId="2712E32B" w14:textId="77777777" w:rsidR="00E57330" w:rsidRPr="00E57330" w:rsidRDefault="00E57330" w:rsidP="00063E36">
      <w:pPr>
        <w:numPr>
          <w:ilvl w:val="0"/>
          <w:numId w:val="190"/>
        </w:numPr>
        <w:tabs>
          <w:tab w:val="left" w:pos="284"/>
        </w:tabs>
        <w:spacing w:after="0" w:line="240" w:lineRule="auto"/>
        <w:ind w:left="288" w:hanging="288"/>
        <w:jc w:val="both"/>
        <w:rPr>
          <w:rFonts w:ascii="Arial Narrow" w:eastAsia="Times New Roman" w:hAnsi="Arial Narrow" w:cs="Trebuchet MS"/>
          <w:b/>
          <w:bCs/>
          <w:lang w:val="sr-Latn-CS"/>
        </w:rPr>
      </w:pPr>
      <w:r w:rsidRPr="00E57330">
        <w:rPr>
          <w:rFonts w:ascii="Arial Narrow" w:hAnsi="Arial Narrow"/>
        </w:rPr>
        <w:t>Osposobljavanje za primjenu osnovnih tehnika uspješne komunikacije, pravila za rješavanje konfliktnih situacija, realizaciju poslovnih sastanaka, rukovođenje radom manje radne grupe i primjenu pravila bontona. Podsticanje razumijevanja i prihvatanja različitosti u cilju ostvarivanja pozitivne interakcije u poslovnom okruženju.</w:t>
      </w:r>
    </w:p>
    <w:p w14:paraId="1AA1B906" w14:textId="77777777" w:rsidR="00E57330" w:rsidRPr="00E57330" w:rsidRDefault="00115DEC" w:rsidP="00063E36">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322048188"/>
        </w:sdtPr>
        <w:sdtEndPr/>
        <w:sdtContent>
          <w:r w:rsidR="00E57330" w:rsidRPr="00E57330">
            <w:rPr>
              <w:rFonts w:ascii="Arial Narrow" w:eastAsia="Times New Roman" w:hAnsi="Arial Narrow" w:cs="Trebuchet MS"/>
              <w:b/>
              <w:bCs/>
              <w:lang w:val="sr-Latn-CS"/>
            </w:rPr>
            <w:t>3. Ishodi učenja</w:t>
          </w:r>
        </w:sdtContent>
      </w:sdt>
    </w:p>
    <w:sdt>
      <w:sdtPr>
        <w:rPr>
          <w:rFonts w:ascii="Arial Narrow" w:eastAsia="Times New Roman" w:hAnsi="Arial Narrow" w:cs="Trebuchet MS"/>
          <w:b/>
          <w:bCs/>
          <w:lang w:val="sr-Latn-CS"/>
        </w:rPr>
        <w:id w:val="2008553862"/>
        <w:lock w:val="contentLocked"/>
      </w:sdtPr>
      <w:sdtEndPr/>
      <w:sdtContent>
        <w:p w14:paraId="4943CAD5" w14:textId="77777777" w:rsidR="00E57330" w:rsidRPr="00E57330" w:rsidRDefault="00E57330" w:rsidP="00063E36">
          <w:pPr>
            <w:spacing w:before="120" w:after="120" w:line="240" w:lineRule="auto"/>
            <w:jc w:val="both"/>
            <w:rPr>
              <w:rFonts w:ascii="Arial Narrow" w:eastAsia="Times New Roman" w:hAnsi="Arial Narrow" w:cs="Trebuchet MS"/>
              <w:b/>
              <w:bCs/>
              <w:lang w:val="sr-Latn-CS"/>
            </w:rPr>
          </w:pPr>
          <w:r w:rsidRPr="00E57330">
            <w:rPr>
              <w:rFonts w:ascii="Arial Narrow" w:eastAsia="Times New Roman" w:hAnsi="Arial Narrow" w:cs="Trebuchet MS"/>
              <w:b/>
              <w:bCs/>
              <w:lang w:val="sr-Latn-CS"/>
            </w:rPr>
            <w:t xml:space="preserve">Po završetku ovog modula učenik će biti sposoban da: </w:t>
          </w:r>
        </w:p>
      </w:sdtContent>
    </w:sdt>
    <w:p w14:paraId="48C93B4C" w14:textId="77777777" w:rsidR="00E57330" w:rsidRPr="00E57330" w:rsidRDefault="00E57330" w:rsidP="00063E36">
      <w:pPr>
        <w:numPr>
          <w:ilvl w:val="0"/>
          <w:numId w:val="191"/>
        </w:numPr>
        <w:spacing w:after="160" w:line="259" w:lineRule="auto"/>
        <w:contextualSpacing/>
        <w:jc w:val="both"/>
        <w:rPr>
          <w:rFonts w:ascii="Arial Narrow" w:hAnsi="Arial Narrow"/>
        </w:rPr>
      </w:pPr>
      <w:r w:rsidRPr="00E57330">
        <w:rPr>
          <w:rFonts w:ascii="Arial Narrow" w:hAnsi="Arial Narrow"/>
        </w:rPr>
        <w:t xml:space="preserve">Prepozna socijalne i psihičke procese u grupi i njihov uticaj na ponašanje u radnom okruženju </w:t>
      </w:r>
    </w:p>
    <w:p w14:paraId="6AF4BE5B" w14:textId="77777777" w:rsidR="00E57330" w:rsidRPr="00E57330" w:rsidRDefault="00E57330" w:rsidP="00063E36">
      <w:pPr>
        <w:numPr>
          <w:ilvl w:val="0"/>
          <w:numId w:val="191"/>
        </w:numPr>
        <w:spacing w:after="160" w:line="259" w:lineRule="auto"/>
        <w:contextualSpacing/>
        <w:jc w:val="both"/>
        <w:rPr>
          <w:rFonts w:ascii="Arial Narrow" w:hAnsi="Arial Narrow"/>
        </w:rPr>
      </w:pPr>
      <w:r w:rsidRPr="00E57330">
        <w:rPr>
          <w:rFonts w:ascii="Arial Narrow" w:hAnsi="Arial Narrow" w:cs="Verdana"/>
          <w:color w:val="000000"/>
        </w:rPr>
        <w:t>Primijeni tehnike uspješne komunikacije</w:t>
      </w:r>
      <w:r w:rsidRPr="00E57330">
        <w:rPr>
          <w:rFonts w:ascii="Arial Narrow" w:hAnsi="Arial Narrow"/>
        </w:rPr>
        <w:t xml:space="preserve"> </w:t>
      </w:r>
    </w:p>
    <w:p w14:paraId="4A378A8A" w14:textId="1924A240" w:rsidR="00E57330" w:rsidRPr="00E57330" w:rsidRDefault="00E57330" w:rsidP="00063E36">
      <w:pPr>
        <w:numPr>
          <w:ilvl w:val="0"/>
          <w:numId w:val="191"/>
        </w:numPr>
        <w:spacing w:after="160" w:line="259" w:lineRule="auto"/>
        <w:contextualSpacing/>
        <w:jc w:val="both"/>
        <w:rPr>
          <w:rFonts w:ascii="Arial Narrow" w:hAnsi="Arial Narrow"/>
        </w:rPr>
      </w:pPr>
      <w:r w:rsidRPr="00E57330">
        <w:rPr>
          <w:rFonts w:ascii="Arial Narrow" w:hAnsi="Arial Narrow"/>
        </w:rPr>
        <w:t>Primijeni</w:t>
      </w:r>
      <w:r w:rsidR="004C21A6">
        <w:rPr>
          <w:rFonts w:ascii="Arial Narrow" w:hAnsi="Arial Narrow"/>
        </w:rPr>
        <w:t xml:space="preserve"> pravila za rješavanje konflikt</w:t>
      </w:r>
      <w:r w:rsidRPr="00E57330">
        <w:rPr>
          <w:rFonts w:ascii="Arial Narrow" w:hAnsi="Arial Narrow"/>
        </w:rPr>
        <w:t xml:space="preserve">nih situacija i mjere prevencije profesionalnog sagorijevanja </w:t>
      </w:r>
    </w:p>
    <w:p w14:paraId="4FCAB61C" w14:textId="77777777" w:rsidR="00E57330" w:rsidRPr="00E57330" w:rsidRDefault="00E57330" w:rsidP="00063E36">
      <w:pPr>
        <w:numPr>
          <w:ilvl w:val="0"/>
          <w:numId w:val="191"/>
        </w:numPr>
        <w:spacing w:after="160" w:line="259" w:lineRule="auto"/>
        <w:contextualSpacing/>
        <w:jc w:val="both"/>
        <w:rPr>
          <w:rFonts w:ascii="Arial Narrow" w:hAnsi="Arial Narrow"/>
        </w:rPr>
      </w:pPr>
      <w:r w:rsidRPr="00E57330">
        <w:rPr>
          <w:rFonts w:ascii="Arial Narrow" w:hAnsi="Arial Narrow"/>
        </w:rPr>
        <w:t>Identifikuje tipove rukovođenja, načine odlučivanja i pregovaranja u grupi</w:t>
      </w:r>
    </w:p>
    <w:p w14:paraId="2EB9322E" w14:textId="77777777" w:rsidR="00E57330" w:rsidRPr="00E57330" w:rsidRDefault="00E57330" w:rsidP="00063E36">
      <w:pPr>
        <w:numPr>
          <w:ilvl w:val="0"/>
          <w:numId w:val="191"/>
        </w:numPr>
        <w:spacing w:after="160" w:line="259" w:lineRule="auto"/>
        <w:contextualSpacing/>
        <w:jc w:val="both"/>
        <w:rPr>
          <w:rFonts w:ascii="Arial Narrow" w:hAnsi="Arial Narrow"/>
        </w:rPr>
      </w:pPr>
      <w:r w:rsidRPr="00E57330">
        <w:rPr>
          <w:rFonts w:ascii="Arial Narrow" w:hAnsi="Arial Narrow"/>
        </w:rPr>
        <w:t>Organizuje rad male radne grupe</w:t>
      </w:r>
    </w:p>
    <w:p w14:paraId="11C6D8AB" w14:textId="77777777" w:rsidR="00E57330" w:rsidRPr="00E57330" w:rsidRDefault="00E57330" w:rsidP="00063E36">
      <w:pPr>
        <w:numPr>
          <w:ilvl w:val="0"/>
          <w:numId w:val="191"/>
        </w:numPr>
        <w:spacing w:after="160" w:line="259" w:lineRule="auto"/>
        <w:contextualSpacing/>
        <w:jc w:val="both"/>
        <w:rPr>
          <w:rFonts w:ascii="Arial Narrow" w:hAnsi="Arial Narrow"/>
        </w:rPr>
      </w:pPr>
      <w:r w:rsidRPr="00E57330">
        <w:rPr>
          <w:rFonts w:ascii="Arial Narrow" w:hAnsi="Arial Narrow"/>
        </w:rPr>
        <w:t xml:space="preserve">Uoči način funkcionisanja organizacione kulture </w:t>
      </w:r>
    </w:p>
    <w:p w14:paraId="1472D651" w14:textId="77777777" w:rsidR="00E57330" w:rsidRPr="00E57330" w:rsidRDefault="00E57330" w:rsidP="00063E36">
      <w:pPr>
        <w:numPr>
          <w:ilvl w:val="0"/>
          <w:numId w:val="191"/>
        </w:numPr>
        <w:spacing w:after="160" w:line="259" w:lineRule="auto"/>
        <w:contextualSpacing/>
        <w:jc w:val="both"/>
        <w:rPr>
          <w:rFonts w:ascii="Arial Narrow" w:hAnsi="Arial Narrow"/>
        </w:rPr>
      </w:pPr>
      <w:r w:rsidRPr="00E57330">
        <w:rPr>
          <w:rFonts w:ascii="Arial Narrow" w:hAnsi="Arial Narrow"/>
        </w:rPr>
        <w:t xml:space="preserve">Uoči uticaj kulturoloških različitosti među narodima na njihovo međusobno razumijevanje </w:t>
      </w:r>
    </w:p>
    <w:p w14:paraId="14948BC3" w14:textId="77777777" w:rsidR="00E57330" w:rsidRPr="00E57330" w:rsidRDefault="00E57330" w:rsidP="00063E36">
      <w:pPr>
        <w:numPr>
          <w:ilvl w:val="0"/>
          <w:numId w:val="191"/>
        </w:numPr>
        <w:spacing w:after="160" w:line="259" w:lineRule="auto"/>
        <w:contextualSpacing/>
        <w:jc w:val="both"/>
        <w:rPr>
          <w:rFonts w:ascii="Arial Narrow" w:hAnsi="Arial Narrow"/>
        </w:rPr>
      </w:pPr>
      <w:r w:rsidRPr="00E57330">
        <w:rPr>
          <w:rFonts w:ascii="Arial Narrow" w:hAnsi="Arial Narrow"/>
        </w:rPr>
        <w:t>Primijeni pravila bontona u različitim oblastima ličnog i profesionalnog djelovanja</w:t>
      </w:r>
    </w:p>
    <w:p w14:paraId="21C2835F" w14:textId="77777777" w:rsidR="00E57330" w:rsidRPr="00E57330" w:rsidRDefault="00E57330" w:rsidP="00063E36">
      <w:pPr>
        <w:spacing w:after="160" w:line="259" w:lineRule="auto"/>
        <w:ind w:left="720"/>
        <w:contextualSpacing/>
        <w:jc w:val="both"/>
        <w:rPr>
          <w:rFonts w:ascii="Arial Narrow" w:hAnsi="Arial Narrow"/>
        </w:rPr>
      </w:pPr>
    </w:p>
    <w:p w14:paraId="3E368A96" w14:textId="77777777" w:rsidR="00E57330" w:rsidRPr="00E57330" w:rsidRDefault="00E57330" w:rsidP="00063E36">
      <w:pPr>
        <w:spacing w:after="160" w:line="259" w:lineRule="auto"/>
        <w:ind w:left="720"/>
        <w:contextualSpacing/>
        <w:jc w:val="both"/>
        <w:rPr>
          <w:rFonts w:ascii="Arial Narrow" w:hAnsi="Arial Narrow"/>
        </w:rPr>
      </w:pPr>
    </w:p>
    <w:p w14:paraId="4D6F6360" w14:textId="77777777" w:rsidR="00E57330" w:rsidRPr="00E57330" w:rsidRDefault="00E57330" w:rsidP="00063E36">
      <w:pPr>
        <w:spacing w:after="160" w:line="259" w:lineRule="auto"/>
        <w:jc w:val="both"/>
      </w:pPr>
      <w:r w:rsidRPr="00E57330">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57330" w:rsidRPr="00E57330" w14:paraId="2F70AFF6" w14:textId="77777777" w:rsidTr="00DA1E2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441184368"/>
            </w:sdtPr>
            <w:sdtEndPr/>
            <w:sdtContent>
              <w:p w14:paraId="45442D45"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rPr>
                  <w:t xml:space="preserve">Ishod 1 - </w:t>
                </w:r>
                <w:sdt>
                  <w:sdtPr>
                    <w:rPr>
                      <w:rFonts w:ascii="Arial Narrow" w:hAnsi="Arial Narrow"/>
                    </w:rPr>
                    <w:id w:val="-1223297712"/>
                  </w:sdtPr>
                  <w:sdtEndPr/>
                  <w:sdtContent>
                    <w:r w:rsidRPr="00E57330">
                      <w:rPr>
                        <w:rFonts w:ascii="Arial Narrow" w:hAnsi="Arial Narrow"/>
                      </w:rPr>
                      <w:t>Učenik će biti sposoban da</w:t>
                    </w:r>
                  </w:sdtContent>
                </w:sdt>
              </w:p>
            </w:sdtContent>
          </w:sdt>
          <w:p w14:paraId="63899046" w14:textId="77777777" w:rsidR="00E57330" w:rsidRPr="00E57330" w:rsidRDefault="00E57330" w:rsidP="00063E36">
            <w:pPr>
              <w:spacing w:before="120" w:after="120" w:line="240" w:lineRule="auto"/>
              <w:jc w:val="both"/>
              <w:rPr>
                <w:rFonts w:ascii="Arial Narrow" w:hAnsi="Arial Narrow"/>
                <w:color w:val="000000"/>
                <w:lang w:val="sr-Latn-CS"/>
              </w:rPr>
            </w:pPr>
            <w:r w:rsidRPr="00E57330">
              <w:rPr>
                <w:rFonts w:ascii="Arial Narrow" w:hAnsi="Arial Narrow"/>
                <w:b/>
              </w:rPr>
              <w:t>Prepozna socijalne i psihičke procese u grupi i njihov uticaj na ponašanje u radnom okruženju</w:t>
            </w:r>
          </w:p>
        </w:tc>
      </w:tr>
      <w:tr w:rsidR="00E57330" w:rsidRPr="00E57330" w14:paraId="07B9CD09" w14:textId="77777777" w:rsidTr="00DA1E2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787537382"/>
            </w:sdtPr>
            <w:sdtEndPr>
              <w:rPr>
                <w:b w:val="0"/>
              </w:rPr>
            </w:sdtEndPr>
            <w:sdtContent>
              <w:p w14:paraId="111B44BD"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rPr>
                  <w:t>Kriterijumi za dostizanje ishoda učenja</w:t>
                </w:r>
              </w:p>
              <w:p w14:paraId="5E28CE5D"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895505615"/>
            </w:sdtPr>
            <w:sdtEndPr>
              <w:rPr>
                <w:b w:val="0"/>
              </w:rPr>
            </w:sdtEndPr>
            <w:sdtContent>
              <w:p w14:paraId="5E81BF78" w14:textId="77777777" w:rsidR="00E57330" w:rsidRPr="00E57330" w:rsidRDefault="00E57330" w:rsidP="00063E36">
                <w:pPr>
                  <w:spacing w:before="120" w:after="120" w:line="240" w:lineRule="auto"/>
                  <w:jc w:val="both"/>
                  <w:rPr>
                    <w:rFonts w:ascii="Arial Narrow" w:hAnsi="Arial Narrow" w:cs="Verdana"/>
                    <w:color w:val="000000"/>
                  </w:rPr>
                </w:pPr>
                <w:r w:rsidRPr="00E57330">
                  <w:rPr>
                    <w:rFonts w:ascii="Arial Narrow" w:hAnsi="Arial Narrow" w:cs="Verdana"/>
                    <w:b/>
                    <w:color w:val="000000"/>
                  </w:rPr>
                  <w:t>Kontekst</w:t>
                </w:r>
                <w:r w:rsidRPr="00E57330">
                  <w:rPr>
                    <w:rFonts w:ascii="Arial Narrow" w:hAnsi="Arial Narrow" w:cs="Verdana"/>
                    <w:color w:val="000000"/>
                  </w:rPr>
                  <w:t xml:space="preserve"> </w:t>
                </w:r>
              </w:p>
              <w:p w14:paraId="329B37D6" w14:textId="77777777" w:rsidR="00E57330" w:rsidRPr="00E57330" w:rsidRDefault="00E57330" w:rsidP="00063E36">
                <w:pPr>
                  <w:spacing w:before="120" w:after="120" w:line="240" w:lineRule="auto"/>
                  <w:jc w:val="both"/>
                  <w:rPr>
                    <w:rFonts w:ascii="Arial Narrow" w:hAnsi="Arial Narrow" w:cs="Verdana"/>
                    <w:color w:val="000000"/>
                  </w:rPr>
                </w:pPr>
                <w:r w:rsidRPr="00E57330">
                  <w:rPr>
                    <w:rFonts w:ascii="Arial Narrow" w:hAnsi="Arial Narrow" w:cs="Verdana"/>
                    <w:color w:val="000000"/>
                  </w:rPr>
                  <w:t>(Pojašnjenje označenih pojmova)</w:t>
                </w:r>
              </w:p>
            </w:sdtContent>
          </w:sdt>
        </w:tc>
      </w:tr>
      <w:tr w:rsidR="00E57330" w:rsidRPr="00E57330" w14:paraId="5D1B4F5E" w14:textId="77777777" w:rsidTr="00DA1E27">
        <w:trPr>
          <w:trHeight w:val="542"/>
          <w:jc w:val="center"/>
        </w:trPr>
        <w:tc>
          <w:tcPr>
            <w:tcW w:w="2500" w:type="pct"/>
            <w:tcBorders>
              <w:top w:val="single" w:sz="18" w:space="0" w:color="C00000"/>
            </w:tcBorders>
            <w:shd w:val="clear" w:color="auto" w:fill="auto"/>
            <w:vAlign w:val="center"/>
          </w:tcPr>
          <w:p w14:paraId="7DFB7FE6" w14:textId="77777777" w:rsidR="00E57330" w:rsidRPr="0077192D" w:rsidRDefault="00E57330" w:rsidP="00063E36">
            <w:pPr>
              <w:pStyle w:val="ListParagraph"/>
              <w:numPr>
                <w:ilvl w:val="0"/>
                <w:numId w:val="192"/>
              </w:numPr>
              <w:spacing w:before="120" w:after="120" w:line="240" w:lineRule="auto"/>
              <w:ind w:left="312" w:hanging="312"/>
              <w:jc w:val="both"/>
              <w:rPr>
                <w:rFonts w:ascii="Arial Narrow" w:hAnsi="Arial Narrow"/>
                <w:color w:val="000000"/>
                <w:lang w:val="sr-Latn-CS"/>
              </w:rPr>
            </w:pPr>
            <w:r w:rsidRPr="0077192D">
              <w:rPr>
                <w:rFonts w:ascii="Arial Narrow" w:hAnsi="Arial Narrow"/>
                <w:color w:val="000000"/>
                <w:lang w:val="sr-Latn-CS"/>
              </w:rPr>
              <w:t>Objasni specifičnosti poslovne psihologije</w:t>
            </w:r>
          </w:p>
        </w:tc>
        <w:tc>
          <w:tcPr>
            <w:tcW w:w="2500" w:type="pct"/>
            <w:tcBorders>
              <w:top w:val="single" w:sz="18" w:space="0" w:color="C00000"/>
            </w:tcBorders>
            <w:shd w:val="clear" w:color="auto" w:fill="auto"/>
            <w:vAlign w:val="center"/>
          </w:tcPr>
          <w:p w14:paraId="34668C26" w14:textId="77777777" w:rsidR="00E57330" w:rsidRPr="00E57330" w:rsidRDefault="00E57330" w:rsidP="00063E36">
            <w:pPr>
              <w:spacing w:before="120" w:after="120" w:line="240" w:lineRule="auto"/>
              <w:jc w:val="both"/>
              <w:rPr>
                <w:rFonts w:ascii="Arial Narrow" w:hAnsi="Arial Narrow"/>
                <w:color w:val="000000"/>
                <w:lang w:val="sr-Latn-CS"/>
              </w:rPr>
            </w:pPr>
          </w:p>
        </w:tc>
      </w:tr>
      <w:tr w:rsidR="00E57330" w:rsidRPr="00E57330" w14:paraId="0D18A834" w14:textId="77777777" w:rsidTr="00DA1E27">
        <w:trPr>
          <w:trHeight w:val="542"/>
          <w:jc w:val="center"/>
        </w:trPr>
        <w:tc>
          <w:tcPr>
            <w:tcW w:w="2500" w:type="pct"/>
            <w:shd w:val="clear" w:color="auto" w:fill="auto"/>
            <w:vAlign w:val="center"/>
          </w:tcPr>
          <w:p w14:paraId="7BC0A083" w14:textId="77777777" w:rsidR="00E57330" w:rsidRPr="00E57330" w:rsidRDefault="00E57330" w:rsidP="00063E36">
            <w:pPr>
              <w:pStyle w:val="ListParagraph"/>
              <w:numPr>
                <w:ilvl w:val="0"/>
                <w:numId w:val="192"/>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Objasni pojmove grupna dinamika, grupni proces i grupna struktura</w:t>
            </w:r>
          </w:p>
        </w:tc>
        <w:tc>
          <w:tcPr>
            <w:tcW w:w="2500" w:type="pct"/>
            <w:shd w:val="clear" w:color="auto" w:fill="auto"/>
          </w:tcPr>
          <w:p w14:paraId="27DAB9DA" w14:textId="77777777" w:rsidR="00E57330" w:rsidRPr="00E57330" w:rsidRDefault="00E57330" w:rsidP="00063E36">
            <w:pPr>
              <w:jc w:val="both"/>
            </w:pPr>
          </w:p>
        </w:tc>
      </w:tr>
      <w:tr w:rsidR="00E57330" w:rsidRPr="00E57330" w14:paraId="19785585" w14:textId="77777777" w:rsidTr="00DA1E27">
        <w:trPr>
          <w:trHeight w:val="542"/>
          <w:jc w:val="center"/>
        </w:trPr>
        <w:tc>
          <w:tcPr>
            <w:tcW w:w="2500" w:type="pct"/>
            <w:shd w:val="clear" w:color="auto" w:fill="auto"/>
            <w:vAlign w:val="center"/>
          </w:tcPr>
          <w:p w14:paraId="05F99BBA" w14:textId="77777777" w:rsidR="00E57330" w:rsidRPr="00E57330" w:rsidRDefault="00E57330" w:rsidP="00063E36">
            <w:pPr>
              <w:pStyle w:val="ListParagraph"/>
              <w:numPr>
                <w:ilvl w:val="0"/>
                <w:numId w:val="192"/>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Objasni karakteristike i mogućnosti mijenjanja stavova i predrasuda</w:t>
            </w:r>
          </w:p>
        </w:tc>
        <w:tc>
          <w:tcPr>
            <w:tcW w:w="2500" w:type="pct"/>
            <w:shd w:val="clear" w:color="auto" w:fill="auto"/>
          </w:tcPr>
          <w:p w14:paraId="53D7D0F6" w14:textId="77777777" w:rsidR="00E57330" w:rsidRPr="00E57330" w:rsidRDefault="00E57330" w:rsidP="00063E36">
            <w:pPr>
              <w:jc w:val="both"/>
            </w:pPr>
          </w:p>
        </w:tc>
      </w:tr>
      <w:tr w:rsidR="00E57330" w:rsidRPr="00E57330" w14:paraId="6FC6DE5C" w14:textId="77777777" w:rsidTr="00DA1E27">
        <w:trPr>
          <w:trHeight w:val="542"/>
          <w:jc w:val="center"/>
        </w:trPr>
        <w:tc>
          <w:tcPr>
            <w:tcW w:w="2500" w:type="pct"/>
            <w:shd w:val="clear" w:color="auto" w:fill="auto"/>
            <w:vAlign w:val="center"/>
          </w:tcPr>
          <w:p w14:paraId="3875953A" w14:textId="77777777" w:rsidR="00E57330" w:rsidRPr="00E57330" w:rsidRDefault="00E57330" w:rsidP="00063E36">
            <w:pPr>
              <w:pStyle w:val="ListParagraph"/>
              <w:numPr>
                <w:ilvl w:val="0"/>
                <w:numId w:val="192"/>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 xml:space="preserve">Objasni pojam i djelovanje grupnih normi </w:t>
            </w:r>
          </w:p>
        </w:tc>
        <w:tc>
          <w:tcPr>
            <w:tcW w:w="2500" w:type="pct"/>
            <w:shd w:val="clear" w:color="auto" w:fill="auto"/>
          </w:tcPr>
          <w:p w14:paraId="11EA979B" w14:textId="77777777" w:rsidR="00E57330" w:rsidRPr="00E57330" w:rsidRDefault="00E57330" w:rsidP="00063E36">
            <w:pPr>
              <w:spacing w:before="120" w:after="120" w:line="240" w:lineRule="auto"/>
              <w:jc w:val="both"/>
              <w:rPr>
                <w:rFonts w:ascii="Arial Narrow" w:hAnsi="Arial Narrow"/>
                <w:b/>
                <w:color w:val="000000"/>
                <w:lang w:val="sr-Latn-CS"/>
              </w:rPr>
            </w:pPr>
          </w:p>
        </w:tc>
      </w:tr>
      <w:tr w:rsidR="00E57330" w:rsidRPr="00E57330" w14:paraId="4F19589F" w14:textId="77777777" w:rsidTr="00DA1E27">
        <w:trPr>
          <w:trHeight w:val="542"/>
          <w:jc w:val="center"/>
        </w:trPr>
        <w:tc>
          <w:tcPr>
            <w:tcW w:w="2500" w:type="pct"/>
            <w:shd w:val="clear" w:color="auto" w:fill="auto"/>
            <w:vAlign w:val="center"/>
          </w:tcPr>
          <w:p w14:paraId="3B4D7372" w14:textId="77777777" w:rsidR="00E57330" w:rsidRPr="00E57330" w:rsidRDefault="00E57330" w:rsidP="00063E36">
            <w:pPr>
              <w:numPr>
                <w:ilvl w:val="0"/>
                <w:numId w:val="192"/>
              </w:numPr>
              <w:spacing w:before="120" w:after="120" w:line="240" w:lineRule="auto"/>
              <w:ind w:left="312" w:hanging="312"/>
              <w:contextualSpacing/>
              <w:jc w:val="both"/>
              <w:rPr>
                <w:rFonts w:ascii="Arial Narrow" w:hAnsi="Arial Narrow"/>
                <w:color w:val="000000"/>
                <w:lang w:val="sr-Latn-CS"/>
              </w:rPr>
            </w:pPr>
            <w:r w:rsidRPr="00E57330">
              <w:rPr>
                <w:rFonts w:ascii="Arial Narrow" w:hAnsi="Arial Narrow"/>
              </w:rPr>
              <w:t xml:space="preserve">Objasni uzroke i posljedice </w:t>
            </w:r>
            <w:r w:rsidRPr="00E57330">
              <w:rPr>
                <w:rFonts w:ascii="Arial Narrow" w:hAnsi="Arial Narrow"/>
                <w:b/>
              </w:rPr>
              <w:t>proindividualnog</w:t>
            </w:r>
            <w:r w:rsidRPr="00E57330">
              <w:rPr>
                <w:rFonts w:ascii="Arial Narrow" w:hAnsi="Arial Narrow"/>
              </w:rPr>
              <w:t xml:space="preserve">, </w:t>
            </w:r>
            <w:r w:rsidRPr="00E57330">
              <w:rPr>
                <w:rFonts w:ascii="Arial Narrow" w:hAnsi="Arial Narrow"/>
                <w:b/>
              </w:rPr>
              <w:t>prosocijalnog</w:t>
            </w:r>
            <w:r w:rsidRPr="00E57330">
              <w:rPr>
                <w:rFonts w:ascii="Arial Narrow" w:hAnsi="Arial Narrow"/>
              </w:rPr>
              <w:t xml:space="preserve"> i </w:t>
            </w:r>
            <w:r w:rsidRPr="00E57330">
              <w:rPr>
                <w:rFonts w:ascii="Arial Narrow" w:hAnsi="Arial Narrow"/>
                <w:b/>
              </w:rPr>
              <w:t>antisocijalnog</w:t>
            </w:r>
            <w:r w:rsidRPr="00E57330">
              <w:rPr>
                <w:rFonts w:ascii="Arial Narrow" w:hAnsi="Arial Narrow"/>
              </w:rPr>
              <w:t xml:space="preserve"> </w:t>
            </w:r>
            <w:r w:rsidRPr="00E57330">
              <w:rPr>
                <w:rFonts w:ascii="Arial Narrow" w:hAnsi="Arial Narrow"/>
                <w:b/>
              </w:rPr>
              <w:t>ponašanja</w:t>
            </w:r>
            <w:r w:rsidRPr="00E57330">
              <w:rPr>
                <w:rFonts w:ascii="Arial Narrow" w:hAnsi="Arial Narrow"/>
              </w:rPr>
              <w:t xml:space="preserve"> u poslovnom okruženju</w:t>
            </w:r>
          </w:p>
        </w:tc>
        <w:tc>
          <w:tcPr>
            <w:tcW w:w="2500" w:type="pct"/>
            <w:shd w:val="clear" w:color="auto" w:fill="auto"/>
          </w:tcPr>
          <w:p w14:paraId="2552B85A" w14:textId="77777777" w:rsidR="00E57330" w:rsidRPr="00E57330" w:rsidRDefault="00E57330" w:rsidP="00063E36">
            <w:pPr>
              <w:spacing w:before="120" w:after="120" w:line="240" w:lineRule="auto"/>
              <w:jc w:val="both"/>
              <w:rPr>
                <w:rFonts w:ascii="Arial Narrow" w:hAnsi="Arial Narrow"/>
                <w:b/>
                <w:color w:val="000000"/>
                <w:lang w:val="sr-Latn-CS"/>
              </w:rPr>
            </w:pPr>
            <w:r w:rsidRPr="00E57330">
              <w:rPr>
                <w:rFonts w:ascii="Arial Narrow" w:hAnsi="Arial Narrow"/>
                <w:b/>
                <w:color w:val="000000"/>
                <w:lang w:val="sr-Latn-CS"/>
              </w:rPr>
              <w:t xml:space="preserve">Proindividualno ponašanje: </w:t>
            </w:r>
            <w:r w:rsidRPr="00E57330">
              <w:rPr>
                <w:rFonts w:ascii="Arial Narrow" w:hAnsi="Arial Narrow"/>
                <w:color w:val="000000"/>
                <w:lang w:val="sr-Latn-CS"/>
              </w:rPr>
              <w:t>asertivnost, egoizam i takmičenje</w:t>
            </w:r>
          </w:p>
          <w:p w14:paraId="717729A9" w14:textId="77777777" w:rsidR="00E57330" w:rsidRPr="00E57330" w:rsidRDefault="00E57330" w:rsidP="00063E36">
            <w:pPr>
              <w:jc w:val="both"/>
              <w:rPr>
                <w:rFonts w:ascii="Arial Narrow" w:hAnsi="Arial Narrow"/>
                <w:color w:val="000000"/>
                <w:lang w:val="sr-Latn-CS"/>
              </w:rPr>
            </w:pPr>
            <w:r w:rsidRPr="00E57330">
              <w:rPr>
                <w:rFonts w:ascii="Arial Narrow" w:hAnsi="Arial Narrow"/>
                <w:b/>
                <w:color w:val="000000"/>
                <w:lang w:val="sr-Latn-CS"/>
              </w:rPr>
              <w:t xml:space="preserve">Prosocijalno ponašanje: </w:t>
            </w:r>
            <w:r w:rsidRPr="00E57330">
              <w:rPr>
                <w:rFonts w:ascii="Arial Narrow" w:hAnsi="Arial Narrow"/>
                <w:color w:val="000000"/>
                <w:lang w:val="sr-Latn-CS"/>
              </w:rPr>
              <w:t>saradnja, empatija i altruizam</w:t>
            </w:r>
          </w:p>
          <w:p w14:paraId="038637DA" w14:textId="77777777" w:rsidR="00E57330" w:rsidRPr="00E57330" w:rsidRDefault="00E57330" w:rsidP="00063E36">
            <w:pPr>
              <w:jc w:val="both"/>
            </w:pPr>
            <w:r w:rsidRPr="00E57330">
              <w:rPr>
                <w:rFonts w:ascii="Arial Narrow" w:hAnsi="Arial Narrow"/>
                <w:b/>
                <w:color w:val="000000"/>
                <w:lang w:val="sr-Latn-CS"/>
              </w:rPr>
              <w:t xml:space="preserve">Antisocijalno ponašanje: </w:t>
            </w:r>
            <w:r w:rsidRPr="00E57330">
              <w:rPr>
                <w:rFonts w:ascii="Arial Narrow" w:hAnsi="Arial Narrow"/>
                <w:color w:val="000000"/>
                <w:lang w:val="sr-Latn-CS"/>
              </w:rPr>
              <w:t>agresivnost i delikventnost</w:t>
            </w:r>
          </w:p>
        </w:tc>
      </w:tr>
      <w:tr w:rsidR="00E57330" w:rsidRPr="00E57330" w14:paraId="7A51F91E" w14:textId="77777777" w:rsidTr="00DA1E27">
        <w:trPr>
          <w:trHeight w:val="542"/>
          <w:jc w:val="center"/>
        </w:trPr>
        <w:tc>
          <w:tcPr>
            <w:tcW w:w="2500" w:type="pct"/>
            <w:shd w:val="clear" w:color="auto" w:fill="auto"/>
            <w:vAlign w:val="center"/>
          </w:tcPr>
          <w:p w14:paraId="1A69AEF8" w14:textId="77777777" w:rsidR="00E57330" w:rsidRPr="00E57330" w:rsidRDefault="00E57330" w:rsidP="00063E36">
            <w:pPr>
              <w:numPr>
                <w:ilvl w:val="0"/>
                <w:numId w:val="192"/>
              </w:numPr>
              <w:spacing w:before="120" w:after="120" w:line="240" w:lineRule="auto"/>
              <w:ind w:left="312" w:hanging="312"/>
              <w:contextualSpacing/>
              <w:jc w:val="both"/>
              <w:rPr>
                <w:rFonts w:ascii="Arial Narrow" w:hAnsi="Arial Narrow"/>
              </w:rPr>
            </w:pPr>
            <w:r w:rsidRPr="00E57330">
              <w:rPr>
                <w:rFonts w:ascii="Arial Narrow" w:hAnsi="Arial Narrow"/>
                <w:color w:val="000000"/>
                <w:lang w:val="sr-Latn-CS"/>
              </w:rPr>
              <w:t xml:space="preserve">Objasni uticaj </w:t>
            </w:r>
            <w:r w:rsidRPr="00E57330">
              <w:rPr>
                <w:rFonts w:ascii="Arial Narrow" w:hAnsi="Arial Narrow"/>
                <w:b/>
                <w:color w:val="000000"/>
                <w:lang w:val="sr-Latn-CS"/>
              </w:rPr>
              <w:t>socijalnih faktora</w:t>
            </w:r>
            <w:r w:rsidRPr="00E57330">
              <w:rPr>
                <w:rFonts w:ascii="Arial Narrow" w:hAnsi="Arial Narrow"/>
                <w:color w:val="000000"/>
                <w:lang w:val="sr-Latn-CS"/>
              </w:rPr>
              <w:t xml:space="preserve"> na mišljenje i rasuđivanje pojedinca</w:t>
            </w:r>
          </w:p>
        </w:tc>
        <w:tc>
          <w:tcPr>
            <w:tcW w:w="2500" w:type="pct"/>
            <w:shd w:val="clear" w:color="auto" w:fill="auto"/>
          </w:tcPr>
          <w:p w14:paraId="636A2673" w14:textId="77777777" w:rsidR="00E57330" w:rsidRPr="00E57330" w:rsidRDefault="00E57330" w:rsidP="00063E36">
            <w:pPr>
              <w:spacing w:before="120" w:after="120" w:line="240" w:lineRule="auto"/>
              <w:jc w:val="both"/>
            </w:pPr>
            <w:r w:rsidRPr="00E57330">
              <w:rPr>
                <w:rFonts w:ascii="Arial Narrow" w:hAnsi="Arial Narrow"/>
                <w:b/>
                <w:color w:val="000000"/>
                <w:lang w:val="sr-Latn-CS"/>
              </w:rPr>
              <w:t xml:space="preserve">Socijalni faktori: </w:t>
            </w:r>
            <w:r w:rsidRPr="00E57330">
              <w:rPr>
                <w:rFonts w:ascii="Arial Narrow" w:hAnsi="Arial Narrow"/>
                <w:color w:val="000000"/>
                <w:lang w:val="sr-Latn-CS"/>
              </w:rPr>
              <w:t>pritisak grupe, uticaj autoriteta</w:t>
            </w:r>
            <w:r w:rsidRPr="00E57330">
              <w:rPr>
                <w:rFonts w:ascii="Arial Narrow" w:hAnsi="Arial Narrow"/>
                <w:b/>
                <w:color w:val="000000"/>
                <w:lang w:val="sr-Latn-CS"/>
              </w:rPr>
              <w:t xml:space="preserve"> i </w:t>
            </w:r>
            <w:r w:rsidRPr="00E57330">
              <w:rPr>
                <w:rFonts w:ascii="Arial Narrow" w:hAnsi="Arial Narrow"/>
                <w:color w:val="000000"/>
                <w:lang w:val="sr-Latn-CS"/>
              </w:rPr>
              <w:t>distribucija moći</w:t>
            </w:r>
          </w:p>
        </w:tc>
      </w:tr>
      <w:tr w:rsidR="00E57330" w:rsidRPr="00E57330" w14:paraId="5EFEA09F" w14:textId="77777777" w:rsidTr="00DA1E2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994516791"/>
            </w:sdtPr>
            <w:sdtEndPr/>
            <w:sdtContent>
              <w:p w14:paraId="35CEF0F4"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cs="Verdana"/>
                    <w:b/>
                    <w:color w:val="000000"/>
                  </w:rPr>
                  <w:t>Način provjeravanja dostignutosti ishoda učenja</w:t>
                </w:r>
              </w:p>
            </w:sdtContent>
          </w:sdt>
        </w:tc>
      </w:tr>
      <w:tr w:rsidR="00E57330" w:rsidRPr="00E57330" w14:paraId="5F1B917B" w14:textId="77777777" w:rsidTr="00DA1E27">
        <w:trPr>
          <w:trHeight w:val="282"/>
          <w:jc w:val="center"/>
        </w:trPr>
        <w:tc>
          <w:tcPr>
            <w:tcW w:w="5000" w:type="pct"/>
            <w:gridSpan w:val="2"/>
            <w:tcBorders>
              <w:top w:val="single" w:sz="18" w:space="0" w:color="C00000"/>
              <w:bottom w:val="single" w:sz="18" w:space="0" w:color="C00000"/>
            </w:tcBorders>
            <w:shd w:val="clear" w:color="auto" w:fill="auto"/>
            <w:vAlign w:val="center"/>
          </w:tcPr>
          <w:p w14:paraId="6964E7C0"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rPr>
              <w:t xml:space="preserve">U cilju provjeravanja dostignutosti ishoda učenja, potreban je usmeni ili pisani dokaz da je učenik uspješno realizovao kriterijume od 1 do 6. </w:t>
            </w:r>
          </w:p>
        </w:tc>
      </w:tr>
      <w:tr w:rsidR="00E57330" w:rsidRPr="00E57330" w14:paraId="52BCE65F" w14:textId="77777777" w:rsidTr="00DA1E2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21069388"/>
            </w:sdtPr>
            <w:sdtEndPr/>
            <w:sdtContent>
              <w:p w14:paraId="3FA908A1"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cs="Verdana"/>
                    <w:b/>
                    <w:color w:val="000000"/>
                  </w:rPr>
                  <w:t>Predložene teme</w:t>
                </w:r>
              </w:p>
            </w:sdtContent>
          </w:sdt>
        </w:tc>
      </w:tr>
      <w:tr w:rsidR="00E57330" w:rsidRPr="00E57330" w14:paraId="02C09AED" w14:textId="77777777" w:rsidTr="00DA1E27">
        <w:trPr>
          <w:trHeight w:val="99"/>
          <w:jc w:val="center"/>
        </w:trPr>
        <w:tc>
          <w:tcPr>
            <w:tcW w:w="5000" w:type="pct"/>
            <w:gridSpan w:val="2"/>
            <w:tcBorders>
              <w:top w:val="single" w:sz="18" w:space="0" w:color="C00000"/>
            </w:tcBorders>
            <w:shd w:val="clear" w:color="auto" w:fill="auto"/>
            <w:vAlign w:val="center"/>
          </w:tcPr>
          <w:p w14:paraId="33DEBB34" w14:textId="77777777" w:rsidR="00E57330" w:rsidRPr="00E57330" w:rsidRDefault="00E57330" w:rsidP="00063E36">
            <w:pPr>
              <w:numPr>
                <w:ilvl w:val="0"/>
                <w:numId w:val="1"/>
              </w:numPr>
              <w:tabs>
                <w:tab w:val="num" w:pos="173"/>
              </w:tabs>
              <w:spacing w:before="120" w:after="120" w:line="240" w:lineRule="auto"/>
              <w:ind w:left="176" w:hanging="176"/>
              <w:jc w:val="both"/>
              <w:rPr>
                <w:rFonts w:ascii="Arial Narrow" w:hAnsi="Arial Narrow"/>
              </w:rPr>
            </w:pPr>
            <w:r w:rsidRPr="00E57330">
              <w:rPr>
                <w:rFonts w:ascii="Arial Narrow" w:hAnsi="Arial Narrow"/>
              </w:rPr>
              <w:t>Socijalni i psihički procesi u grupi</w:t>
            </w:r>
          </w:p>
        </w:tc>
      </w:tr>
    </w:tbl>
    <w:p w14:paraId="32043231" w14:textId="77777777" w:rsidR="00E57330" w:rsidRPr="00E57330" w:rsidRDefault="00E57330" w:rsidP="00063E36">
      <w:pPr>
        <w:spacing w:after="160" w:line="259" w:lineRule="auto"/>
        <w:jc w:val="both"/>
      </w:pPr>
      <w:r w:rsidRPr="00E57330">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57330" w:rsidRPr="00E57330" w14:paraId="37A06316" w14:textId="77777777" w:rsidTr="00DA1E2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071395057"/>
            </w:sdtPr>
            <w:sdtEndPr/>
            <w:sdtContent>
              <w:p w14:paraId="66064F34"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rPr>
                  <w:t xml:space="preserve">Ishod 2 - </w:t>
                </w:r>
                <w:sdt>
                  <w:sdtPr>
                    <w:rPr>
                      <w:rFonts w:ascii="Arial Narrow" w:hAnsi="Arial Narrow"/>
                    </w:rPr>
                    <w:id w:val="-853886794"/>
                  </w:sdtPr>
                  <w:sdtEndPr/>
                  <w:sdtContent>
                    <w:r w:rsidRPr="00E57330">
                      <w:rPr>
                        <w:rFonts w:ascii="Arial Narrow" w:hAnsi="Arial Narrow"/>
                      </w:rPr>
                      <w:t>Učenik će biti sposoban da</w:t>
                    </w:r>
                  </w:sdtContent>
                </w:sdt>
              </w:p>
            </w:sdtContent>
          </w:sdt>
          <w:p w14:paraId="1B1960B9" w14:textId="77777777" w:rsidR="00E57330" w:rsidRPr="00E57330" w:rsidRDefault="00E57330" w:rsidP="00063E36">
            <w:pPr>
              <w:spacing w:before="120" w:after="120" w:line="240" w:lineRule="auto"/>
              <w:jc w:val="both"/>
              <w:rPr>
                <w:rFonts w:ascii="Arial Narrow" w:hAnsi="Arial Narrow" w:cs="Verdana"/>
                <w:b/>
                <w:color w:val="000000"/>
              </w:rPr>
            </w:pPr>
            <w:r w:rsidRPr="00E57330">
              <w:rPr>
                <w:rFonts w:ascii="Arial Narrow" w:hAnsi="Arial Narrow" w:cs="Verdana"/>
                <w:b/>
                <w:color w:val="000000"/>
              </w:rPr>
              <w:t>Primijeni tehnike uspješne komunikacije</w:t>
            </w:r>
          </w:p>
        </w:tc>
      </w:tr>
      <w:tr w:rsidR="00E57330" w:rsidRPr="00E57330" w14:paraId="32759C0B" w14:textId="77777777" w:rsidTr="00DA1E2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002393384"/>
            </w:sdtPr>
            <w:sdtEndPr>
              <w:rPr>
                <w:b w:val="0"/>
              </w:rPr>
            </w:sdtEndPr>
            <w:sdtContent>
              <w:p w14:paraId="1F062094"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rPr>
                  <w:t>Kriterijumi za dostizanje ishoda učenja</w:t>
                </w:r>
              </w:p>
              <w:p w14:paraId="491CA296"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668515396"/>
            </w:sdtPr>
            <w:sdtEndPr>
              <w:rPr>
                <w:b w:val="0"/>
              </w:rPr>
            </w:sdtEndPr>
            <w:sdtContent>
              <w:p w14:paraId="6A961FA5" w14:textId="77777777" w:rsidR="00E57330" w:rsidRPr="00E57330" w:rsidRDefault="00E57330" w:rsidP="00063E36">
                <w:pPr>
                  <w:spacing w:before="120" w:after="120" w:line="240" w:lineRule="auto"/>
                  <w:jc w:val="both"/>
                  <w:rPr>
                    <w:rFonts w:ascii="Arial Narrow" w:hAnsi="Arial Narrow" w:cs="Verdana"/>
                    <w:color w:val="000000"/>
                  </w:rPr>
                </w:pPr>
                <w:r w:rsidRPr="00E57330">
                  <w:rPr>
                    <w:rFonts w:ascii="Arial Narrow" w:hAnsi="Arial Narrow" w:cs="Verdana"/>
                    <w:b/>
                    <w:color w:val="000000"/>
                  </w:rPr>
                  <w:t>Kontekst</w:t>
                </w:r>
                <w:r w:rsidRPr="00E57330">
                  <w:rPr>
                    <w:rFonts w:ascii="Arial Narrow" w:hAnsi="Arial Narrow" w:cs="Verdana"/>
                    <w:color w:val="000000"/>
                  </w:rPr>
                  <w:t xml:space="preserve"> </w:t>
                </w:r>
              </w:p>
              <w:p w14:paraId="1C48DDE7" w14:textId="77777777" w:rsidR="00E57330" w:rsidRPr="00E57330" w:rsidRDefault="00E57330" w:rsidP="00063E36">
                <w:pPr>
                  <w:spacing w:before="120" w:after="120" w:line="240" w:lineRule="auto"/>
                  <w:jc w:val="both"/>
                  <w:rPr>
                    <w:rFonts w:ascii="Arial Narrow" w:hAnsi="Arial Narrow" w:cs="Verdana"/>
                    <w:color w:val="000000"/>
                  </w:rPr>
                </w:pPr>
                <w:r w:rsidRPr="00E57330">
                  <w:rPr>
                    <w:rFonts w:ascii="Arial Narrow" w:hAnsi="Arial Narrow" w:cs="Verdana"/>
                    <w:color w:val="000000"/>
                  </w:rPr>
                  <w:t>(Pojašnjenje označenih pojmova)</w:t>
                </w:r>
              </w:p>
            </w:sdtContent>
          </w:sdt>
        </w:tc>
      </w:tr>
      <w:tr w:rsidR="00E57330" w:rsidRPr="00E57330" w14:paraId="78E60C08" w14:textId="77777777" w:rsidTr="00DA1E27">
        <w:trPr>
          <w:trHeight w:val="542"/>
          <w:jc w:val="center"/>
        </w:trPr>
        <w:tc>
          <w:tcPr>
            <w:tcW w:w="2500" w:type="pct"/>
            <w:shd w:val="clear" w:color="auto" w:fill="auto"/>
            <w:vAlign w:val="center"/>
          </w:tcPr>
          <w:p w14:paraId="64F02384" w14:textId="77777777" w:rsidR="00E57330" w:rsidRPr="00E57330" w:rsidRDefault="00E57330" w:rsidP="00063E36">
            <w:pPr>
              <w:pStyle w:val="ListParagraph"/>
              <w:numPr>
                <w:ilvl w:val="0"/>
                <w:numId w:val="210"/>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Objasni pojam i tipologiju komunikacije</w:t>
            </w:r>
          </w:p>
        </w:tc>
        <w:tc>
          <w:tcPr>
            <w:tcW w:w="2500" w:type="pct"/>
            <w:shd w:val="clear" w:color="auto" w:fill="auto"/>
          </w:tcPr>
          <w:p w14:paraId="6B8F70C4" w14:textId="77777777" w:rsidR="00E57330" w:rsidRPr="00E57330" w:rsidRDefault="00E57330" w:rsidP="00063E36">
            <w:pPr>
              <w:spacing w:before="120" w:after="120" w:line="240" w:lineRule="auto"/>
              <w:jc w:val="both"/>
            </w:pPr>
          </w:p>
        </w:tc>
      </w:tr>
      <w:tr w:rsidR="00E57330" w:rsidRPr="00E57330" w14:paraId="49926329" w14:textId="77777777" w:rsidTr="00DA1E27">
        <w:trPr>
          <w:trHeight w:val="542"/>
          <w:jc w:val="center"/>
        </w:trPr>
        <w:tc>
          <w:tcPr>
            <w:tcW w:w="2500" w:type="pct"/>
            <w:shd w:val="clear" w:color="auto" w:fill="auto"/>
          </w:tcPr>
          <w:p w14:paraId="2C68806D" w14:textId="77777777" w:rsidR="00E57330" w:rsidRPr="00E57330" w:rsidRDefault="00E57330" w:rsidP="00063E36">
            <w:pPr>
              <w:pStyle w:val="ListParagraph"/>
              <w:numPr>
                <w:ilvl w:val="0"/>
                <w:numId w:val="210"/>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 xml:space="preserve">Navede strukturu i elemente procesa komunikacije </w:t>
            </w:r>
          </w:p>
        </w:tc>
        <w:tc>
          <w:tcPr>
            <w:tcW w:w="2500" w:type="pct"/>
            <w:shd w:val="clear" w:color="auto" w:fill="auto"/>
          </w:tcPr>
          <w:p w14:paraId="40139044" w14:textId="77777777" w:rsidR="00E57330" w:rsidRPr="00E57330" w:rsidRDefault="00E57330" w:rsidP="00063E36">
            <w:pPr>
              <w:jc w:val="both"/>
            </w:pPr>
          </w:p>
        </w:tc>
      </w:tr>
      <w:tr w:rsidR="00E57330" w:rsidRPr="00E57330" w14:paraId="3C9E9FA2" w14:textId="77777777" w:rsidTr="00DA1E27">
        <w:trPr>
          <w:trHeight w:val="542"/>
          <w:jc w:val="center"/>
        </w:trPr>
        <w:tc>
          <w:tcPr>
            <w:tcW w:w="2500" w:type="pct"/>
            <w:shd w:val="clear" w:color="auto" w:fill="auto"/>
          </w:tcPr>
          <w:p w14:paraId="0FF2E94C" w14:textId="77777777" w:rsidR="00E57330" w:rsidRPr="00E57330" w:rsidRDefault="00E57330" w:rsidP="00063E36">
            <w:pPr>
              <w:pStyle w:val="ListParagraph"/>
              <w:numPr>
                <w:ilvl w:val="0"/>
                <w:numId w:val="210"/>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Objasni karakteristike i međuzavisnost verbalne i neverbalne komunikacije</w:t>
            </w:r>
          </w:p>
        </w:tc>
        <w:tc>
          <w:tcPr>
            <w:tcW w:w="2500" w:type="pct"/>
            <w:shd w:val="clear" w:color="auto" w:fill="auto"/>
          </w:tcPr>
          <w:p w14:paraId="74ECD46F" w14:textId="77777777" w:rsidR="00E57330" w:rsidRPr="00E57330" w:rsidRDefault="00E57330" w:rsidP="00063E36">
            <w:pPr>
              <w:spacing w:before="120" w:after="120" w:line="240" w:lineRule="auto"/>
              <w:jc w:val="both"/>
            </w:pPr>
          </w:p>
        </w:tc>
      </w:tr>
      <w:tr w:rsidR="00E57330" w:rsidRPr="00E57330" w14:paraId="4B7E8B79" w14:textId="77777777" w:rsidTr="00DA1E27">
        <w:trPr>
          <w:trHeight w:val="542"/>
          <w:jc w:val="center"/>
        </w:trPr>
        <w:tc>
          <w:tcPr>
            <w:tcW w:w="2500" w:type="pct"/>
            <w:shd w:val="clear" w:color="auto" w:fill="auto"/>
          </w:tcPr>
          <w:p w14:paraId="2C5EE6B0" w14:textId="77777777" w:rsidR="00E57330" w:rsidRPr="00E57330" w:rsidRDefault="00E57330" w:rsidP="00063E36">
            <w:pPr>
              <w:pStyle w:val="ListParagraph"/>
              <w:numPr>
                <w:ilvl w:val="0"/>
                <w:numId w:val="210"/>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Opiše različite kanale komunikacije</w:t>
            </w:r>
          </w:p>
        </w:tc>
        <w:tc>
          <w:tcPr>
            <w:tcW w:w="2500" w:type="pct"/>
            <w:shd w:val="clear" w:color="auto" w:fill="auto"/>
          </w:tcPr>
          <w:p w14:paraId="4FC4C9CD" w14:textId="77777777" w:rsidR="00E57330" w:rsidRPr="00E57330" w:rsidRDefault="00E57330" w:rsidP="00063E36">
            <w:pPr>
              <w:spacing w:before="120" w:after="120" w:line="240" w:lineRule="auto"/>
              <w:jc w:val="both"/>
            </w:pPr>
          </w:p>
        </w:tc>
      </w:tr>
      <w:tr w:rsidR="00E57330" w:rsidRPr="00E57330" w14:paraId="23B33021" w14:textId="77777777" w:rsidTr="00DA1E27">
        <w:trPr>
          <w:trHeight w:val="542"/>
          <w:jc w:val="center"/>
        </w:trPr>
        <w:tc>
          <w:tcPr>
            <w:tcW w:w="2500" w:type="pct"/>
            <w:shd w:val="clear" w:color="auto" w:fill="auto"/>
            <w:vAlign w:val="center"/>
          </w:tcPr>
          <w:p w14:paraId="50B97E2B" w14:textId="77777777" w:rsidR="00E57330" w:rsidRPr="00E57330" w:rsidRDefault="00E57330" w:rsidP="00063E36">
            <w:pPr>
              <w:pStyle w:val="ListParagraph"/>
              <w:numPr>
                <w:ilvl w:val="0"/>
                <w:numId w:val="210"/>
              </w:numPr>
              <w:spacing w:before="120" w:after="120" w:line="240" w:lineRule="auto"/>
              <w:ind w:left="312" w:hanging="312"/>
              <w:jc w:val="both"/>
              <w:rPr>
                <w:rFonts w:ascii="Arial Narrow" w:hAnsi="Arial Narrow"/>
              </w:rPr>
            </w:pPr>
            <w:r w:rsidRPr="00E57330">
              <w:rPr>
                <w:rFonts w:ascii="Arial Narrow" w:hAnsi="Arial Narrow"/>
                <w:color w:val="000000"/>
                <w:lang w:val="sr-Latn-CS"/>
              </w:rPr>
              <w:t xml:space="preserve">Opiše </w:t>
            </w:r>
            <w:r w:rsidRPr="00E57330">
              <w:rPr>
                <w:rFonts w:ascii="Arial Narrow" w:hAnsi="Arial Narrow"/>
                <w:b/>
                <w:color w:val="000000"/>
                <w:lang w:val="sr-Latn-CS"/>
              </w:rPr>
              <w:t>faktore</w:t>
            </w:r>
            <w:r w:rsidRPr="00E57330">
              <w:rPr>
                <w:rFonts w:ascii="Arial Narrow" w:hAnsi="Arial Narrow"/>
                <w:color w:val="000000"/>
                <w:lang w:val="sr-Latn-CS"/>
              </w:rPr>
              <w:t xml:space="preserve"> koji utiču na proces komunikacije </w:t>
            </w:r>
          </w:p>
        </w:tc>
        <w:tc>
          <w:tcPr>
            <w:tcW w:w="2500" w:type="pct"/>
            <w:shd w:val="clear" w:color="auto" w:fill="auto"/>
            <w:vAlign w:val="center"/>
          </w:tcPr>
          <w:p w14:paraId="772A0FF5" w14:textId="77777777" w:rsidR="00E57330" w:rsidRPr="00E57330" w:rsidRDefault="00E57330" w:rsidP="00063E36">
            <w:pPr>
              <w:spacing w:before="120" w:after="120" w:line="240" w:lineRule="auto"/>
              <w:jc w:val="both"/>
            </w:pPr>
            <w:r w:rsidRPr="00E57330">
              <w:rPr>
                <w:rFonts w:ascii="Arial Narrow" w:hAnsi="Arial Narrow"/>
                <w:b/>
                <w:color w:val="000000"/>
                <w:lang w:val="sr-Latn-CS"/>
              </w:rPr>
              <w:t xml:space="preserve">Faktori: </w:t>
            </w:r>
            <w:r w:rsidRPr="00E57330">
              <w:rPr>
                <w:rFonts w:ascii="Arial Narrow" w:hAnsi="Arial Narrow"/>
                <w:color w:val="000000"/>
                <w:lang w:val="sr-Latn-CS"/>
              </w:rPr>
              <w:t>projekcije, efekat prvog utiska, efekat posljednjeg utiska, stereotipi, halo efekat i mentalni modeli</w:t>
            </w:r>
          </w:p>
        </w:tc>
      </w:tr>
      <w:tr w:rsidR="00E57330" w:rsidRPr="00E57330" w14:paraId="286F0A70" w14:textId="77777777" w:rsidTr="00DA1E27">
        <w:trPr>
          <w:trHeight w:val="542"/>
          <w:jc w:val="center"/>
        </w:trPr>
        <w:tc>
          <w:tcPr>
            <w:tcW w:w="2500" w:type="pct"/>
            <w:shd w:val="clear" w:color="auto" w:fill="auto"/>
            <w:vAlign w:val="center"/>
          </w:tcPr>
          <w:p w14:paraId="2C4A1ADC" w14:textId="77777777" w:rsidR="00E57330" w:rsidRPr="00E57330" w:rsidRDefault="00E57330" w:rsidP="00063E36">
            <w:pPr>
              <w:pStyle w:val="ListParagraph"/>
              <w:numPr>
                <w:ilvl w:val="0"/>
                <w:numId w:val="210"/>
              </w:numPr>
              <w:spacing w:before="120" w:after="120" w:line="240" w:lineRule="auto"/>
              <w:ind w:left="312" w:hanging="312"/>
              <w:jc w:val="both"/>
              <w:rPr>
                <w:rFonts w:ascii="Arial Narrow" w:hAnsi="Arial Narrow"/>
              </w:rPr>
            </w:pPr>
            <w:r w:rsidRPr="00E57330">
              <w:rPr>
                <w:rFonts w:ascii="Arial Narrow" w:hAnsi="Arial Narrow"/>
                <w:color w:val="000000"/>
                <w:lang w:val="sr-Latn-CS"/>
              </w:rPr>
              <w:t>Objasni</w:t>
            </w:r>
            <w:r w:rsidRPr="00E57330">
              <w:rPr>
                <w:rFonts w:ascii="Arial Narrow" w:hAnsi="Arial Narrow"/>
              </w:rPr>
              <w:t xml:space="preserve"> </w:t>
            </w:r>
            <w:r w:rsidRPr="00E57330">
              <w:rPr>
                <w:rFonts w:ascii="Arial Narrow" w:hAnsi="Arial Narrow"/>
                <w:b/>
              </w:rPr>
              <w:t>uzroke smetnji u verbalnoj i neverbalnoj komunikaciji</w:t>
            </w:r>
          </w:p>
        </w:tc>
        <w:tc>
          <w:tcPr>
            <w:tcW w:w="2500" w:type="pct"/>
            <w:shd w:val="clear" w:color="auto" w:fill="auto"/>
          </w:tcPr>
          <w:p w14:paraId="31F53E98"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rPr>
              <w:t>Uzroci smetnji u verbalnoj i neverbalnoj komunikaciji:</w:t>
            </w:r>
            <w:r w:rsidRPr="00E57330">
              <w:rPr>
                <w:rFonts w:ascii="Arial Narrow" w:hAnsi="Arial Narrow"/>
              </w:rPr>
              <w:t xml:space="preserve"> „buka“ u komunikacionom kanalu, pridavanje različitog značenja verbalnim simbolima od strane pošiljaoca i primaoca poruke, neusklađenost verbalnih i neverbalnih znakova</w:t>
            </w:r>
          </w:p>
        </w:tc>
      </w:tr>
      <w:tr w:rsidR="00E57330" w:rsidRPr="00E57330" w14:paraId="705A096F" w14:textId="77777777" w:rsidTr="00DA1E27">
        <w:trPr>
          <w:trHeight w:val="542"/>
          <w:jc w:val="center"/>
        </w:trPr>
        <w:tc>
          <w:tcPr>
            <w:tcW w:w="2500" w:type="pct"/>
            <w:shd w:val="clear" w:color="auto" w:fill="auto"/>
          </w:tcPr>
          <w:p w14:paraId="46F02D86" w14:textId="77777777" w:rsidR="00E57330" w:rsidRPr="00E57330" w:rsidRDefault="00E57330" w:rsidP="00063E36">
            <w:pPr>
              <w:pStyle w:val="ListParagraph"/>
              <w:numPr>
                <w:ilvl w:val="0"/>
                <w:numId w:val="210"/>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Opiše tehnike uspješne komunikacije</w:t>
            </w:r>
          </w:p>
        </w:tc>
        <w:tc>
          <w:tcPr>
            <w:tcW w:w="2500" w:type="pct"/>
            <w:shd w:val="clear" w:color="auto" w:fill="auto"/>
            <w:vAlign w:val="center"/>
          </w:tcPr>
          <w:p w14:paraId="070F486C" w14:textId="77777777" w:rsidR="00E57330" w:rsidRPr="00E57330" w:rsidRDefault="00E57330" w:rsidP="00063E36">
            <w:pPr>
              <w:spacing w:before="120" w:after="120" w:line="240" w:lineRule="auto"/>
              <w:jc w:val="both"/>
              <w:rPr>
                <w:rFonts w:ascii="Arial Narrow" w:hAnsi="Arial Narrow"/>
                <w:color w:val="000000"/>
                <w:lang w:val="sr-Latn-CS"/>
              </w:rPr>
            </w:pPr>
          </w:p>
        </w:tc>
      </w:tr>
      <w:tr w:rsidR="00E57330" w:rsidRPr="00E57330" w14:paraId="04412D95" w14:textId="77777777" w:rsidTr="00DA1E27">
        <w:trPr>
          <w:trHeight w:val="542"/>
          <w:jc w:val="center"/>
        </w:trPr>
        <w:tc>
          <w:tcPr>
            <w:tcW w:w="2500" w:type="pct"/>
            <w:shd w:val="clear" w:color="auto" w:fill="auto"/>
          </w:tcPr>
          <w:p w14:paraId="4928DBFD" w14:textId="77777777" w:rsidR="00E57330" w:rsidRPr="00E57330" w:rsidRDefault="00E57330" w:rsidP="00063E36">
            <w:pPr>
              <w:pStyle w:val="ListParagraph"/>
              <w:numPr>
                <w:ilvl w:val="0"/>
                <w:numId w:val="210"/>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Objasni prednosti i nedostatke elektronske komunikacije</w:t>
            </w:r>
          </w:p>
        </w:tc>
        <w:tc>
          <w:tcPr>
            <w:tcW w:w="2500" w:type="pct"/>
            <w:shd w:val="clear" w:color="auto" w:fill="auto"/>
            <w:vAlign w:val="center"/>
          </w:tcPr>
          <w:p w14:paraId="3F8C4BB5" w14:textId="77777777" w:rsidR="00E57330" w:rsidRPr="00E57330" w:rsidRDefault="00E57330" w:rsidP="00063E36">
            <w:pPr>
              <w:spacing w:before="120" w:after="120" w:line="240" w:lineRule="auto"/>
              <w:jc w:val="both"/>
              <w:rPr>
                <w:rFonts w:ascii="Arial Narrow" w:hAnsi="Arial Narrow"/>
                <w:color w:val="000000"/>
                <w:lang w:val="sr-Latn-CS"/>
              </w:rPr>
            </w:pPr>
          </w:p>
        </w:tc>
      </w:tr>
      <w:tr w:rsidR="00E57330" w:rsidRPr="00E57330" w14:paraId="402008C3" w14:textId="77777777" w:rsidTr="00DA1E27">
        <w:trPr>
          <w:trHeight w:val="542"/>
          <w:jc w:val="center"/>
        </w:trPr>
        <w:tc>
          <w:tcPr>
            <w:tcW w:w="2500" w:type="pct"/>
            <w:shd w:val="clear" w:color="auto" w:fill="auto"/>
          </w:tcPr>
          <w:p w14:paraId="537E63E7" w14:textId="77777777" w:rsidR="00E57330" w:rsidRPr="00E57330" w:rsidRDefault="00E57330" w:rsidP="00063E36">
            <w:pPr>
              <w:pStyle w:val="ListParagraph"/>
              <w:numPr>
                <w:ilvl w:val="0"/>
                <w:numId w:val="210"/>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Predstavi pravila uspješne komunikacije, na zadatom primjeru</w:t>
            </w:r>
          </w:p>
        </w:tc>
        <w:tc>
          <w:tcPr>
            <w:tcW w:w="2500" w:type="pct"/>
            <w:shd w:val="clear" w:color="auto" w:fill="auto"/>
            <w:vAlign w:val="center"/>
          </w:tcPr>
          <w:p w14:paraId="32CB664B" w14:textId="77777777" w:rsidR="00E57330" w:rsidRPr="00E57330" w:rsidRDefault="00E57330" w:rsidP="00063E36">
            <w:pPr>
              <w:spacing w:line="240" w:lineRule="auto"/>
              <w:jc w:val="both"/>
              <w:rPr>
                <w:rFonts w:ascii="Arial Narrow" w:hAnsi="Arial Narrow"/>
                <w:color w:val="000000"/>
                <w:sz w:val="20"/>
                <w:szCs w:val="20"/>
                <w:lang w:val="sr-Latn-CS"/>
              </w:rPr>
            </w:pPr>
          </w:p>
        </w:tc>
      </w:tr>
      <w:tr w:rsidR="00E57330" w:rsidRPr="00E57330" w14:paraId="2FE48E7A" w14:textId="77777777" w:rsidTr="00DA1E2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85950984"/>
            </w:sdtPr>
            <w:sdtEndPr/>
            <w:sdtContent>
              <w:p w14:paraId="27FCFF8D"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cs="Verdana"/>
                    <w:b/>
                    <w:color w:val="000000"/>
                  </w:rPr>
                  <w:t>Način provjeravanja dostignutosti ishoda učenja</w:t>
                </w:r>
              </w:p>
            </w:sdtContent>
          </w:sdt>
        </w:tc>
      </w:tr>
      <w:tr w:rsidR="00E57330" w:rsidRPr="00E57330" w14:paraId="5DC06E2D" w14:textId="77777777" w:rsidTr="00DA1E27">
        <w:trPr>
          <w:trHeight w:val="282"/>
          <w:jc w:val="center"/>
        </w:trPr>
        <w:tc>
          <w:tcPr>
            <w:tcW w:w="5000" w:type="pct"/>
            <w:gridSpan w:val="2"/>
            <w:tcBorders>
              <w:top w:val="single" w:sz="18" w:space="0" w:color="C00000"/>
              <w:bottom w:val="single" w:sz="18" w:space="0" w:color="C00000"/>
            </w:tcBorders>
            <w:shd w:val="clear" w:color="auto" w:fill="auto"/>
            <w:vAlign w:val="center"/>
          </w:tcPr>
          <w:p w14:paraId="6E3AB862"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rPr>
              <w:t>U cilju provjeravanja dostignutosti ishoda učenja, potreban je usmeni ili pisani dokaz da je učenik uspješno realizovao kriterijume od 1 do 8. Za kriterijum 9 potrebne su ispravno urađene vježbe sa usmenim obrazloženjem.</w:t>
            </w:r>
          </w:p>
        </w:tc>
      </w:tr>
      <w:tr w:rsidR="00E57330" w:rsidRPr="00E57330" w14:paraId="1CE5ACE2" w14:textId="77777777" w:rsidTr="00DA1E2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768936033"/>
            </w:sdtPr>
            <w:sdtEndPr/>
            <w:sdtContent>
              <w:p w14:paraId="3A4FA7D0"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cs="Verdana"/>
                    <w:b/>
                    <w:color w:val="000000"/>
                  </w:rPr>
                  <w:t>Predložene teme</w:t>
                </w:r>
              </w:p>
            </w:sdtContent>
          </w:sdt>
        </w:tc>
      </w:tr>
      <w:tr w:rsidR="00E57330" w:rsidRPr="00E57330" w14:paraId="7A53A7E1" w14:textId="77777777" w:rsidTr="00DA1E27">
        <w:trPr>
          <w:trHeight w:val="99"/>
          <w:jc w:val="center"/>
        </w:trPr>
        <w:tc>
          <w:tcPr>
            <w:tcW w:w="5000" w:type="pct"/>
            <w:gridSpan w:val="2"/>
            <w:tcBorders>
              <w:top w:val="single" w:sz="18" w:space="0" w:color="C00000"/>
            </w:tcBorders>
            <w:shd w:val="clear" w:color="auto" w:fill="auto"/>
            <w:vAlign w:val="center"/>
          </w:tcPr>
          <w:p w14:paraId="3226172B" w14:textId="77777777" w:rsidR="00E57330" w:rsidRPr="00E57330" w:rsidRDefault="00E57330" w:rsidP="00063E36">
            <w:pPr>
              <w:numPr>
                <w:ilvl w:val="0"/>
                <w:numId w:val="1"/>
              </w:numPr>
              <w:tabs>
                <w:tab w:val="num" w:pos="173"/>
              </w:tabs>
              <w:spacing w:before="120" w:after="120" w:line="240" w:lineRule="auto"/>
              <w:ind w:left="176" w:hanging="176"/>
              <w:jc w:val="both"/>
              <w:rPr>
                <w:rFonts w:ascii="Arial Narrow" w:hAnsi="Arial Narrow"/>
              </w:rPr>
            </w:pPr>
            <w:r w:rsidRPr="00E57330">
              <w:rPr>
                <w:rFonts w:ascii="Arial Narrow" w:hAnsi="Arial Narrow"/>
              </w:rPr>
              <w:t xml:space="preserve">Komunikacija </w:t>
            </w:r>
          </w:p>
        </w:tc>
      </w:tr>
    </w:tbl>
    <w:p w14:paraId="765C6C14" w14:textId="77777777" w:rsidR="00E57330" w:rsidRPr="00E57330" w:rsidRDefault="00E57330" w:rsidP="00063E36">
      <w:pPr>
        <w:jc w:val="both"/>
      </w:pPr>
    </w:p>
    <w:p w14:paraId="52AB3985" w14:textId="77777777" w:rsidR="00E57330" w:rsidRPr="00E57330" w:rsidRDefault="00E57330" w:rsidP="00063E36">
      <w:pPr>
        <w:spacing w:after="160" w:line="259" w:lineRule="auto"/>
        <w:jc w:val="both"/>
      </w:pPr>
      <w:r w:rsidRPr="00E57330">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57330" w:rsidRPr="00E57330" w14:paraId="7669698F" w14:textId="77777777" w:rsidTr="00DA1E27">
        <w:trPr>
          <w:trHeight w:val="699"/>
          <w:tblHeader/>
          <w:jc w:val="center"/>
        </w:trPr>
        <w:tc>
          <w:tcPr>
            <w:tcW w:w="5000" w:type="pct"/>
            <w:gridSpan w:val="2"/>
            <w:tcBorders>
              <w:top w:val="single" w:sz="18" w:space="0" w:color="C00000"/>
              <w:bottom w:val="single" w:sz="18" w:space="0" w:color="C00000"/>
            </w:tcBorders>
            <w:shd w:val="clear" w:color="auto" w:fill="F1E5BD"/>
          </w:tcPr>
          <w:p w14:paraId="0DCA7FB5" w14:textId="2500C212" w:rsidR="00E57330" w:rsidRPr="00E57330" w:rsidRDefault="00115DEC" w:rsidP="00063E36">
            <w:pPr>
              <w:spacing w:before="120" w:after="120" w:line="240" w:lineRule="auto"/>
              <w:jc w:val="both"/>
              <w:rPr>
                <w:rFonts w:ascii="Arial Narrow" w:hAnsi="Arial Narrow"/>
                <w:b/>
              </w:rPr>
            </w:pPr>
            <w:sdt>
              <w:sdtPr>
                <w:rPr>
                  <w:rFonts w:ascii="Arial Narrow" w:hAnsi="Arial Narrow"/>
                  <w:b/>
                </w:rPr>
                <w:id w:val="-714584494"/>
              </w:sdtPr>
              <w:sdtEndPr/>
              <w:sdtContent>
                <w:r w:rsidR="00E57330" w:rsidRPr="00E57330">
                  <w:rPr>
                    <w:rFonts w:ascii="Arial Narrow" w:hAnsi="Arial Narrow"/>
                    <w:b/>
                  </w:rPr>
                  <w:t>Ishod 3</w:t>
                </w:r>
              </w:sdtContent>
            </w:sdt>
            <w:r w:rsidR="00E57330" w:rsidRPr="00E57330">
              <w:rPr>
                <w:rFonts w:ascii="Arial Narrow" w:hAnsi="Arial Narrow"/>
                <w:b/>
              </w:rPr>
              <w:t xml:space="preserve"> - </w:t>
            </w:r>
            <w:sdt>
              <w:sdtPr>
                <w:rPr>
                  <w:rFonts w:ascii="Arial Narrow" w:hAnsi="Arial Narrow"/>
                </w:rPr>
                <w:id w:val="-228765664"/>
              </w:sdtPr>
              <w:sdtEndPr/>
              <w:sdtContent>
                <w:r w:rsidR="00E57330" w:rsidRPr="00E57330">
                  <w:rPr>
                    <w:rFonts w:ascii="Arial Narrow" w:hAnsi="Arial Narrow"/>
                  </w:rPr>
                  <w:t>Učenik će biti sposoban da</w:t>
                </w:r>
              </w:sdtContent>
            </w:sdt>
          </w:p>
          <w:p w14:paraId="2C91F4CF" w14:textId="5D7E1B2E"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rPr>
              <w:t>Primijeni</w:t>
            </w:r>
            <w:r w:rsidR="004C21A6">
              <w:rPr>
                <w:rFonts w:ascii="Arial Narrow" w:hAnsi="Arial Narrow"/>
                <w:b/>
              </w:rPr>
              <w:t xml:space="preserve"> pravila za rješavanje konflikt</w:t>
            </w:r>
            <w:r w:rsidRPr="00E57330">
              <w:rPr>
                <w:rFonts w:ascii="Arial Narrow" w:hAnsi="Arial Narrow"/>
                <w:b/>
              </w:rPr>
              <w:t>nih situacija i mjere prevencije profesionalnog sagorijevanja</w:t>
            </w:r>
          </w:p>
        </w:tc>
      </w:tr>
      <w:tr w:rsidR="00E57330" w:rsidRPr="00E57330" w14:paraId="72D9617A" w14:textId="77777777" w:rsidTr="00DA1E2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976804089"/>
            </w:sdtPr>
            <w:sdtEndPr>
              <w:rPr>
                <w:b w:val="0"/>
              </w:rPr>
            </w:sdtEndPr>
            <w:sdtContent>
              <w:p w14:paraId="45039447"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rPr>
                  <w:t>Kriterijumi za dostizanje ishoda učenja</w:t>
                </w:r>
              </w:p>
              <w:p w14:paraId="355C2F0D"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976427412"/>
            </w:sdtPr>
            <w:sdtEndPr>
              <w:rPr>
                <w:b w:val="0"/>
              </w:rPr>
            </w:sdtEndPr>
            <w:sdtContent>
              <w:p w14:paraId="2C85D599" w14:textId="77777777" w:rsidR="00E57330" w:rsidRPr="00E57330" w:rsidRDefault="00E57330" w:rsidP="00063E36">
                <w:pPr>
                  <w:spacing w:before="120" w:after="120" w:line="240" w:lineRule="auto"/>
                  <w:jc w:val="both"/>
                  <w:rPr>
                    <w:rFonts w:ascii="Arial Narrow" w:hAnsi="Arial Narrow" w:cs="Verdana"/>
                    <w:color w:val="000000"/>
                  </w:rPr>
                </w:pPr>
                <w:r w:rsidRPr="00E57330">
                  <w:rPr>
                    <w:rFonts w:ascii="Arial Narrow" w:hAnsi="Arial Narrow" w:cs="Verdana"/>
                    <w:b/>
                    <w:color w:val="000000"/>
                  </w:rPr>
                  <w:t>Kontekst</w:t>
                </w:r>
                <w:r w:rsidRPr="00E57330">
                  <w:rPr>
                    <w:rFonts w:ascii="Arial Narrow" w:hAnsi="Arial Narrow" w:cs="Verdana"/>
                    <w:color w:val="000000"/>
                  </w:rPr>
                  <w:t xml:space="preserve"> </w:t>
                </w:r>
              </w:p>
              <w:p w14:paraId="25601A30" w14:textId="77777777" w:rsidR="00E57330" w:rsidRPr="00E57330" w:rsidRDefault="00E57330" w:rsidP="00063E36">
                <w:pPr>
                  <w:spacing w:before="120" w:after="120" w:line="240" w:lineRule="auto"/>
                  <w:jc w:val="both"/>
                  <w:rPr>
                    <w:rFonts w:ascii="Arial Narrow" w:hAnsi="Arial Narrow" w:cs="Verdana"/>
                    <w:color w:val="000000"/>
                  </w:rPr>
                </w:pPr>
                <w:r w:rsidRPr="00E57330">
                  <w:rPr>
                    <w:rFonts w:ascii="Arial Narrow" w:hAnsi="Arial Narrow" w:cs="Verdana"/>
                    <w:color w:val="000000"/>
                  </w:rPr>
                  <w:t>(Pojašnjenje označenih pojmova)</w:t>
                </w:r>
              </w:p>
            </w:sdtContent>
          </w:sdt>
        </w:tc>
      </w:tr>
      <w:tr w:rsidR="00E57330" w:rsidRPr="00E57330" w14:paraId="4C3BCAA1" w14:textId="77777777" w:rsidTr="00DA1E27">
        <w:trPr>
          <w:trHeight w:val="542"/>
          <w:jc w:val="center"/>
        </w:trPr>
        <w:tc>
          <w:tcPr>
            <w:tcW w:w="2500" w:type="pct"/>
            <w:tcBorders>
              <w:top w:val="single" w:sz="18" w:space="0" w:color="C00000"/>
            </w:tcBorders>
            <w:shd w:val="clear" w:color="auto" w:fill="auto"/>
          </w:tcPr>
          <w:p w14:paraId="187D6E73" w14:textId="77777777" w:rsidR="00E57330" w:rsidRPr="00E57330" w:rsidRDefault="00E57330" w:rsidP="00063E36">
            <w:pPr>
              <w:pStyle w:val="ListParagraph"/>
              <w:numPr>
                <w:ilvl w:val="0"/>
                <w:numId w:val="195"/>
              </w:numPr>
              <w:spacing w:before="120" w:after="120" w:line="240" w:lineRule="auto"/>
              <w:ind w:left="312" w:hanging="312"/>
              <w:jc w:val="both"/>
              <w:rPr>
                <w:rFonts w:ascii="Arial Narrow" w:hAnsi="Arial Narrow"/>
              </w:rPr>
            </w:pPr>
            <w:r w:rsidRPr="00E57330">
              <w:rPr>
                <w:rFonts w:ascii="Arial Narrow" w:hAnsi="Arial Narrow"/>
                <w:color w:val="000000"/>
                <w:lang w:val="sr-Latn-CS"/>
              </w:rPr>
              <w:t>Objasni</w:t>
            </w:r>
            <w:r w:rsidRPr="00E57330">
              <w:rPr>
                <w:rFonts w:ascii="Arial Narrow" w:hAnsi="Arial Narrow"/>
              </w:rPr>
              <w:t xml:space="preserve"> različite teorijske pristupe tumačenja konflikata</w:t>
            </w:r>
          </w:p>
        </w:tc>
        <w:tc>
          <w:tcPr>
            <w:tcW w:w="2500" w:type="pct"/>
            <w:tcBorders>
              <w:top w:val="single" w:sz="18" w:space="0" w:color="C00000"/>
            </w:tcBorders>
            <w:shd w:val="clear" w:color="auto" w:fill="auto"/>
            <w:vAlign w:val="center"/>
          </w:tcPr>
          <w:p w14:paraId="1F02DF43" w14:textId="77777777" w:rsidR="00E57330" w:rsidRPr="00E57330" w:rsidRDefault="00E57330" w:rsidP="00063E36">
            <w:pPr>
              <w:spacing w:before="120" w:after="120" w:line="240" w:lineRule="auto"/>
              <w:jc w:val="both"/>
              <w:rPr>
                <w:rFonts w:ascii="Arial Narrow" w:hAnsi="Arial Narrow"/>
                <w:color w:val="000000"/>
                <w:lang w:val="sr-Latn-CS"/>
              </w:rPr>
            </w:pPr>
          </w:p>
        </w:tc>
      </w:tr>
      <w:tr w:rsidR="00E57330" w:rsidRPr="00E57330" w14:paraId="6A4B523E" w14:textId="77777777" w:rsidTr="00DA1E27">
        <w:trPr>
          <w:trHeight w:val="542"/>
          <w:jc w:val="center"/>
        </w:trPr>
        <w:tc>
          <w:tcPr>
            <w:tcW w:w="2500" w:type="pct"/>
            <w:tcBorders>
              <w:bottom w:val="single" w:sz="4" w:space="0" w:color="C45911"/>
            </w:tcBorders>
            <w:shd w:val="clear" w:color="auto" w:fill="auto"/>
          </w:tcPr>
          <w:p w14:paraId="2CD972A8" w14:textId="77777777" w:rsidR="00E57330" w:rsidRPr="00E57330" w:rsidRDefault="00E57330" w:rsidP="00063E36">
            <w:pPr>
              <w:pStyle w:val="ListParagraph"/>
              <w:numPr>
                <w:ilvl w:val="0"/>
                <w:numId w:val="195"/>
              </w:numPr>
              <w:spacing w:before="120" w:after="120" w:line="240" w:lineRule="auto"/>
              <w:ind w:left="312" w:hanging="312"/>
              <w:jc w:val="both"/>
              <w:rPr>
                <w:rFonts w:ascii="Arial Narrow" w:hAnsi="Arial Narrow"/>
              </w:rPr>
            </w:pPr>
            <w:r w:rsidRPr="00E57330">
              <w:rPr>
                <w:rFonts w:ascii="Arial Narrow" w:hAnsi="Arial Narrow"/>
                <w:color w:val="000000"/>
                <w:lang w:val="sr-Latn-CS"/>
              </w:rPr>
              <w:t>Opiše</w:t>
            </w:r>
            <w:r w:rsidRPr="00E57330">
              <w:rPr>
                <w:rFonts w:ascii="Arial Narrow" w:hAnsi="Arial Narrow"/>
              </w:rPr>
              <w:t xml:space="preserve"> moguće </w:t>
            </w:r>
            <w:r w:rsidRPr="00E57330">
              <w:rPr>
                <w:rFonts w:ascii="Arial Narrow" w:hAnsi="Arial Narrow"/>
                <w:b/>
              </w:rPr>
              <w:t>uzroke konfliktnih</w:t>
            </w:r>
            <w:r w:rsidRPr="00E57330">
              <w:rPr>
                <w:rFonts w:ascii="Arial Narrow" w:hAnsi="Arial Narrow"/>
              </w:rPr>
              <w:t xml:space="preserve"> </w:t>
            </w:r>
            <w:r w:rsidRPr="00E57330">
              <w:rPr>
                <w:rFonts w:ascii="Arial Narrow" w:hAnsi="Arial Narrow"/>
                <w:b/>
              </w:rPr>
              <w:t>situacija</w:t>
            </w:r>
            <w:r w:rsidRPr="00E57330">
              <w:rPr>
                <w:rFonts w:ascii="Arial Narrow" w:hAnsi="Arial Narrow"/>
              </w:rPr>
              <w:t xml:space="preserve"> u poslovnom okruženju</w:t>
            </w:r>
          </w:p>
        </w:tc>
        <w:tc>
          <w:tcPr>
            <w:tcW w:w="2500" w:type="pct"/>
            <w:tcBorders>
              <w:bottom w:val="single" w:sz="4" w:space="0" w:color="C45911"/>
            </w:tcBorders>
            <w:shd w:val="clear" w:color="auto" w:fill="auto"/>
            <w:vAlign w:val="center"/>
          </w:tcPr>
          <w:p w14:paraId="2D106DA6"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cs="Arial"/>
                <w:b/>
                <w:color w:val="1D1D1D"/>
                <w:shd w:val="clear" w:color="auto" w:fill="FFFFFF"/>
              </w:rPr>
              <w:t>Uzroci konfliktnih situacija:</w:t>
            </w:r>
            <w:r w:rsidRPr="00E57330">
              <w:rPr>
                <w:rFonts w:ascii="Arial Narrow" w:hAnsi="Arial Narrow" w:cs="Arial"/>
                <w:color w:val="1D1D1D"/>
                <w:shd w:val="clear" w:color="auto" w:fill="FFFFFF"/>
              </w:rPr>
              <w:t xml:space="preserve"> socijalni, ekonomski, ideološki, istorijski, lični i dr.</w:t>
            </w:r>
          </w:p>
        </w:tc>
      </w:tr>
      <w:tr w:rsidR="00E57330" w:rsidRPr="00E57330" w14:paraId="5E8600E3" w14:textId="77777777" w:rsidTr="00DA1E27">
        <w:trPr>
          <w:trHeight w:val="542"/>
          <w:jc w:val="center"/>
        </w:trPr>
        <w:tc>
          <w:tcPr>
            <w:tcW w:w="2500" w:type="pct"/>
            <w:tcBorders>
              <w:top w:val="single" w:sz="4" w:space="0" w:color="C00000"/>
              <w:left w:val="nil"/>
              <w:bottom w:val="single" w:sz="4" w:space="0" w:color="C00000"/>
              <w:right w:val="single" w:sz="4" w:space="0" w:color="C00000"/>
            </w:tcBorders>
            <w:vAlign w:val="center"/>
          </w:tcPr>
          <w:p w14:paraId="669F05AA" w14:textId="77777777" w:rsidR="00E57330" w:rsidRPr="00E57330" w:rsidRDefault="00E57330" w:rsidP="00063E36">
            <w:pPr>
              <w:numPr>
                <w:ilvl w:val="0"/>
                <w:numId w:val="195"/>
              </w:numPr>
              <w:spacing w:before="120" w:after="120" w:line="240" w:lineRule="auto"/>
              <w:ind w:left="312" w:hanging="312"/>
              <w:contextualSpacing/>
              <w:jc w:val="both"/>
              <w:rPr>
                <w:rFonts w:ascii="Arial Narrow" w:hAnsi="Arial Narrow"/>
              </w:rPr>
            </w:pPr>
            <w:r w:rsidRPr="00E57330">
              <w:rPr>
                <w:rFonts w:ascii="Arial Narrow" w:hAnsi="Arial Narrow"/>
              </w:rPr>
              <w:t xml:space="preserve">Navede preporuke za upotrebu različitih </w:t>
            </w:r>
            <w:r w:rsidRPr="00E57330">
              <w:rPr>
                <w:rFonts w:ascii="Arial Narrow" w:hAnsi="Arial Narrow"/>
                <w:b/>
              </w:rPr>
              <w:t>stilova u rješavanju konflikata</w:t>
            </w:r>
          </w:p>
        </w:tc>
        <w:tc>
          <w:tcPr>
            <w:tcW w:w="2500" w:type="pct"/>
            <w:tcBorders>
              <w:top w:val="single" w:sz="4" w:space="0" w:color="C00000"/>
              <w:left w:val="single" w:sz="4" w:space="0" w:color="C00000"/>
              <w:bottom w:val="single" w:sz="4" w:space="0" w:color="C00000"/>
              <w:right w:val="nil"/>
            </w:tcBorders>
            <w:vAlign w:val="center"/>
          </w:tcPr>
          <w:p w14:paraId="7DA92F3C" w14:textId="77777777" w:rsidR="00E57330" w:rsidRPr="00E57330" w:rsidRDefault="00E57330" w:rsidP="00063E36">
            <w:pPr>
              <w:spacing w:before="120" w:after="120" w:line="240" w:lineRule="auto"/>
              <w:jc w:val="both"/>
              <w:rPr>
                <w:rFonts w:ascii="Arial Narrow" w:hAnsi="Arial Narrow"/>
                <w:b/>
              </w:rPr>
            </w:pPr>
            <w:r w:rsidRPr="00E57330">
              <w:rPr>
                <w:rFonts w:ascii="Arial Narrow" w:eastAsia="Batang" w:hAnsi="Arial Narrow"/>
                <w:b/>
              </w:rPr>
              <w:t xml:space="preserve">Stilovi u rješavanju konflikata: </w:t>
            </w:r>
            <w:r w:rsidRPr="00E57330">
              <w:rPr>
                <w:rFonts w:ascii="Arial Narrow" w:eastAsia="Batang" w:hAnsi="Arial Narrow"/>
              </w:rPr>
              <w:t>takmičenje, saradnja, izbjegavanje, prilagođavanje i kompromis</w:t>
            </w:r>
          </w:p>
        </w:tc>
      </w:tr>
      <w:tr w:rsidR="00E57330" w:rsidRPr="00E57330" w14:paraId="29FC3502" w14:textId="77777777" w:rsidTr="00DA1E27">
        <w:trPr>
          <w:trHeight w:val="542"/>
          <w:jc w:val="center"/>
        </w:trPr>
        <w:tc>
          <w:tcPr>
            <w:tcW w:w="2500" w:type="pct"/>
            <w:tcBorders>
              <w:top w:val="single" w:sz="4" w:space="0" w:color="C00000"/>
              <w:left w:val="nil"/>
              <w:bottom w:val="single" w:sz="4" w:space="0" w:color="C00000"/>
              <w:right w:val="single" w:sz="4" w:space="0" w:color="C00000"/>
            </w:tcBorders>
            <w:vAlign w:val="center"/>
          </w:tcPr>
          <w:p w14:paraId="55DCFA7A" w14:textId="77777777" w:rsidR="00E57330" w:rsidRPr="00E57330" w:rsidRDefault="00E57330" w:rsidP="00063E36">
            <w:pPr>
              <w:pStyle w:val="ListParagraph"/>
              <w:numPr>
                <w:ilvl w:val="0"/>
                <w:numId w:val="195"/>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Predloži različite načine rješavanja konfliktne situacije u radnim uslovima, na zadatom primjeru</w:t>
            </w:r>
          </w:p>
        </w:tc>
        <w:tc>
          <w:tcPr>
            <w:tcW w:w="2500" w:type="pct"/>
            <w:tcBorders>
              <w:top w:val="single" w:sz="4" w:space="0" w:color="C00000"/>
              <w:left w:val="single" w:sz="4" w:space="0" w:color="C00000"/>
              <w:bottom w:val="single" w:sz="4" w:space="0" w:color="C00000"/>
              <w:right w:val="nil"/>
            </w:tcBorders>
            <w:vAlign w:val="center"/>
          </w:tcPr>
          <w:p w14:paraId="1981F762" w14:textId="77777777" w:rsidR="00E57330" w:rsidRPr="00E57330" w:rsidRDefault="00E57330" w:rsidP="00063E36">
            <w:pPr>
              <w:spacing w:before="120" w:after="120" w:line="240" w:lineRule="auto"/>
              <w:jc w:val="both"/>
              <w:rPr>
                <w:rFonts w:ascii="Arial Narrow" w:eastAsia="Batang" w:hAnsi="Arial Narrow"/>
                <w:b/>
              </w:rPr>
            </w:pPr>
          </w:p>
        </w:tc>
      </w:tr>
      <w:tr w:rsidR="00E57330" w:rsidRPr="00E57330" w14:paraId="4B4D5009" w14:textId="77777777" w:rsidTr="00DA1E27">
        <w:trPr>
          <w:trHeight w:val="952"/>
          <w:jc w:val="center"/>
        </w:trPr>
        <w:tc>
          <w:tcPr>
            <w:tcW w:w="2500" w:type="pct"/>
            <w:tcBorders>
              <w:top w:val="single" w:sz="4" w:space="0" w:color="C00000"/>
              <w:left w:val="nil"/>
              <w:bottom w:val="single" w:sz="4" w:space="0" w:color="C00000"/>
              <w:right w:val="single" w:sz="4" w:space="0" w:color="C00000"/>
            </w:tcBorders>
            <w:vAlign w:val="center"/>
          </w:tcPr>
          <w:p w14:paraId="4B8A4F5D" w14:textId="77777777" w:rsidR="00E57330" w:rsidRPr="00E57330" w:rsidRDefault="00E57330" w:rsidP="00063E36">
            <w:pPr>
              <w:numPr>
                <w:ilvl w:val="0"/>
                <w:numId w:val="195"/>
              </w:numPr>
              <w:spacing w:before="120" w:after="120" w:line="240" w:lineRule="auto"/>
              <w:ind w:left="312" w:hanging="312"/>
              <w:contextualSpacing/>
              <w:jc w:val="both"/>
              <w:rPr>
                <w:rFonts w:ascii="Arial Narrow" w:hAnsi="Arial Narrow"/>
                <w:color w:val="000000"/>
                <w:lang w:val="sr-Latn-CS"/>
              </w:rPr>
            </w:pPr>
            <w:r w:rsidRPr="00E57330">
              <w:rPr>
                <w:rFonts w:ascii="Arial Narrow" w:hAnsi="Arial Narrow"/>
                <w:color w:val="000000"/>
                <w:lang w:val="sr-Latn-CS"/>
              </w:rPr>
              <w:t>Navede faktore koji utiču na profesionalno sagorijevanje u procesu rada</w:t>
            </w:r>
          </w:p>
        </w:tc>
        <w:tc>
          <w:tcPr>
            <w:tcW w:w="2500" w:type="pct"/>
            <w:tcBorders>
              <w:top w:val="single" w:sz="4" w:space="0" w:color="C00000"/>
              <w:left w:val="single" w:sz="4" w:space="0" w:color="C00000"/>
              <w:bottom w:val="single" w:sz="4" w:space="0" w:color="C00000"/>
              <w:right w:val="nil"/>
            </w:tcBorders>
            <w:vAlign w:val="center"/>
          </w:tcPr>
          <w:p w14:paraId="1413811F" w14:textId="77777777" w:rsidR="00E57330" w:rsidRPr="00E57330" w:rsidRDefault="00E57330" w:rsidP="00063E36">
            <w:pPr>
              <w:spacing w:before="120" w:after="120" w:line="240" w:lineRule="auto"/>
              <w:jc w:val="both"/>
              <w:rPr>
                <w:rFonts w:ascii="Arial Narrow" w:hAnsi="Arial Narrow"/>
                <w:b/>
              </w:rPr>
            </w:pPr>
          </w:p>
        </w:tc>
      </w:tr>
      <w:tr w:rsidR="00E57330" w:rsidRPr="00E57330" w14:paraId="4D13E776" w14:textId="77777777" w:rsidTr="00DA1E27">
        <w:trPr>
          <w:trHeight w:val="952"/>
          <w:jc w:val="center"/>
        </w:trPr>
        <w:tc>
          <w:tcPr>
            <w:tcW w:w="2500" w:type="pct"/>
            <w:tcBorders>
              <w:top w:val="single" w:sz="4" w:space="0" w:color="C00000"/>
              <w:left w:val="nil"/>
              <w:bottom w:val="single" w:sz="4" w:space="0" w:color="C00000"/>
              <w:right w:val="single" w:sz="4" w:space="0" w:color="C00000"/>
            </w:tcBorders>
            <w:vAlign w:val="center"/>
          </w:tcPr>
          <w:p w14:paraId="700457F0" w14:textId="77777777" w:rsidR="00E57330" w:rsidRPr="00E57330" w:rsidRDefault="00E57330" w:rsidP="00063E36">
            <w:pPr>
              <w:numPr>
                <w:ilvl w:val="0"/>
                <w:numId w:val="195"/>
              </w:numPr>
              <w:spacing w:before="120" w:after="120" w:line="240" w:lineRule="auto"/>
              <w:ind w:left="312" w:hanging="312"/>
              <w:contextualSpacing/>
              <w:jc w:val="both"/>
              <w:rPr>
                <w:rFonts w:ascii="Arial Narrow" w:hAnsi="Arial Narrow"/>
                <w:color w:val="000000"/>
                <w:lang w:val="sr-Latn-CS"/>
              </w:rPr>
            </w:pPr>
            <w:r w:rsidRPr="00E57330">
              <w:rPr>
                <w:rFonts w:ascii="Arial Narrow" w:hAnsi="Arial Narrow"/>
                <w:color w:val="000000"/>
                <w:lang w:val="sr-Latn-CS"/>
              </w:rPr>
              <w:t>Navede mjere prevencije i terapije profesionalnog sagorijevanja</w:t>
            </w:r>
          </w:p>
        </w:tc>
        <w:tc>
          <w:tcPr>
            <w:tcW w:w="2500" w:type="pct"/>
            <w:tcBorders>
              <w:top w:val="single" w:sz="4" w:space="0" w:color="C00000"/>
              <w:left w:val="single" w:sz="4" w:space="0" w:color="C00000"/>
              <w:bottom w:val="single" w:sz="4" w:space="0" w:color="C00000"/>
              <w:right w:val="nil"/>
            </w:tcBorders>
            <w:vAlign w:val="center"/>
          </w:tcPr>
          <w:p w14:paraId="71AE76E3" w14:textId="77777777" w:rsidR="00E57330" w:rsidRPr="00E57330" w:rsidRDefault="00E57330" w:rsidP="00063E36">
            <w:pPr>
              <w:spacing w:before="120" w:after="120" w:line="240" w:lineRule="auto"/>
              <w:jc w:val="both"/>
              <w:rPr>
                <w:rFonts w:ascii="Arial Narrow" w:hAnsi="Arial Narrow"/>
                <w:b/>
              </w:rPr>
            </w:pPr>
          </w:p>
        </w:tc>
      </w:tr>
      <w:tr w:rsidR="00E57330" w:rsidRPr="00E57330" w14:paraId="78F1B7CE" w14:textId="77777777" w:rsidTr="00DA1E27">
        <w:trPr>
          <w:trHeight w:val="952"/>
          <w:jc w:val="center"/>
        </w:trPr>
        <w:tc>
          <w:tcPr>
            <w:tcW w:w="2500" w:type="pct"/>
            <w:tcBorders>
              <w:top w:val="single" w:sz="4" w:space="0" w:color="C00000"/>
              <w:left w:val="nil"/>
              <w:bottom w:val="single" w:sz="4" w:space="0" w:color="C00000"/>
              <w:right w:val="single" w:sz="4" w:space="0" w:color="C00000"/>
            </w:tcBorders>
            <w:vAlign w:val="center"/>
          </w:tcPr>
          <w:p w14:paraId="0FA38398" w14:textId="77777777" w:rsidR="00E57330" w:rsidRPr="00E57330" w:rsidRDefault="00E57330" w:rsidP="00063E36">
            <w:pPr>
              <w:numPr>
                <w:ilvl w:val="0"/>
                <w:numId w:val="195"/>
              </w:numPr>
              <w:spacing w:before="120" w:after="120" w:line="240" w:lineRule="auto"/>
              <w:ind w:left="312" w:hanging="312"/>
              <w:contextualSpacing/>
              <w:jc w:val="both"/>
              <w:rPr>
                <w:rFonts w:ascii="Arial Narrow" w:hAnsi="Arial Narrow"/>
              </w:rPr>
            </w:pPr>
            <w:r w:rsidRPr="00E57330">
              <w:rPr>
                <w:rFonts w:ascii="Arial Narrow" w:hAnsi="Arial Narrow"/>
              </w:rPr>
              <w:t xml:space="preserve">Prezentuje primjere pojedinačnih </w:t>
            </w:r>
            <w:r w:rsidRPr="00E57330">
              <w:rPr>
                <w:rFonts w:ascii="Arial Narrow" w:hAnsi="Arial Narrow"/>
                <w:b/>
              </w:rPr>
              <w:t>odbrambenih mehanizama</w:t>
            </w:r>
            <w:r w:rsidRPr="00E57330">
              <w:rPr>
                <w:rFonts w:ascii="Arial Narrow" w:hAnsi="Arial Narrow"/>
              </w:rPr>
              <w:t xml:space="preserve"> prema radnom zadatku, na zadatom primjeru</w:t>
            </w:r>
          </w:p>
        </w:tc>
        <w:tc>
          <w:tcPr>
            <w:tcW w:w="2500" w:type="pct"/>
            <w:tcBorders>
              <w:top w:val="single" w:sz="4" w:space="0" w:color="C00000"/>
              <w:left w:val="single" w:sz="4" w:space="0" w:color="C00000"/>
              <w:bottom w:val="single" w:sz="4" w:space="0" w:color="C00000"/>
              <w:right w:val="nil"/>
            </w:tcBorders>
            <w:vAlign w:val="center"/>
          </w:tcPr>
          <w:p w14:paraId="0EFC1D03"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color w:val="000000"/>
                <w:lang w:val="sr-Latn-CS"/>
              </w:rPr>
              <w:t xml:space="preserve">Odbrambeni mehanizmi: </w:t>
            </w:r>
            <w:r w:rsidRPr="00E57330">
              <w:rPr>
                <w:rFonts w:ascii="Arial Narrow" w:hAnsi="Arial Narrow"/>
                <w:color w:val="000000"/>
                <w:lang w:val="sr-Latn-CS"/>
              </w:rPr>
              <w:t>negiranje, projekcija, identifikacija, poricanje, racionalizacija, potiskivanje, regresija i dr.</w:t>
            </w:r>
          </w:p>
        </w:tc>
      </w:tr>
      <w:tr w:rsidR="00E57330" w:rsidRPr="00E57330" w14:paraId="6EA5F2B1" w14:textId="77777777" w:rsidTr="00DA1E2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133620701"/>
            </w:sdtPr>
            <w:sdtEndPr/>
            <w:sdtContent>
              <w:p w14:paraId="6C25511F"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cs="Verdana"/>
                    <w:b/>
                    <w:color w:val="000000"/>
                  </w:rPr>
                  <w:t>Način provjeravanja dostignutosti ishoda učenja</w:t>
                </w:r>
              </w:p>
            </w:sdtContent>
          </w:sdt>
        </w:tc>
      </w:tr>
      <w:tr w:rsidR="00E57330" w:rsidRPr="00E57330" w14:paraId="4707659D" w14:textId="77777777" w:rsidTr="00DA1E27">
        <w:trPr>
          <w:trHeight w:val="282"/>
          <w:jc w:val="center"/>
        </w:trPr>
        <w:tc>
          <w:tcPr>
            <w:tcW w:w="5000" w:type="pct"/>
            <w:gridSpan w:val="2"/>
            <w:tcBorders>
              <w:top w:val="single" w:sz="18" w:space="0" w:color="C00000"/>
              <w:bottom w:val="single" w:sz="18" w:space="0" w:color="C00000"/>
            </w:tcBorders>
            <w:shd w:val="clear" w:color="auto" w:fill="auto"/>
            <w:vAlign w:val="center"/>
          </w:tcPr>
          <w:p w14:paraId="6F5C67CF" w14:textId="77777777" w:rsidR="00E57330" w:rsidRPr="00E57330" w:rsidRDefault="00E57330" w:rsidP="00063E36">
            <w:pPr>
              <w:spacing w:before="120" w:after="120" w:line="240" w:lineRule="auto"/>
              <w:jc w:val="both"/>
              <w:rPr>
                <w:rFonts w:ascii="Arial Narrow" w:hAnsi="Arial Narrow"/>
                <w:color w:val="000000"/>
              </w:rPr>
            </w:pPr>
            <w:r w:rsidRPr="00E57330">
              <w:rPr>
                <w:rFonts w:ascii="Arial Narrow" w:hAnsi="Arial Narrow"/>
              </w:rPr>
              <w:t xml:space="preserve">U cilju provjeravanja dostignutosti ishoda učenja, potreban je usmeni ili pisani dokaz da je učenik uspješno realizovao kriterijume 1, 2, 3, 5 i 6. Za kriterijume 4 i 7 potrebne su ispravno urađene vježbe sa usmenim obrazloženjem. </w:t>
            </w:r>
          </w:p>
        </w:tc>
      </w:tr>
      <w:tr w:rsidR="00E57330" w:rsidRPr="00E57330" w14:paraId="70E8285C" w14:textId="77777777" w:rsidTr="00DA1E2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68047823"/>
            </w:sdtPr>
            <w:sdtEndPr/>
            <w:sdtContent>
              <w:p w14:paraId="01D203CB"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cs="Verdana"/>
                    <w:b/>
                    <w:color w:val="000000"/>
                  </w:rPr>
                  <w:t>Predložene teme</w:t>
                </w:r>
              </w:p>
            </w:sdtContent>
          </w:sdt>
        </w:tc>
      </w:tr>
      <w:tr w:rsidR="00E57330" w:rsidRPr="00E57330" w14:paraId="735A557F" w14:textId="77777777" w:rsidTr="00DA1E27">
        <w:trPr>
          <w:trHeight w:val="99"/>
          <w:jc w:val="center"/>
        </w:trPr>
        <w:tc>
          <w:tcPr>
            <w:tcW w:w="5000" w:type="pct"/>
            <w:gridSpan w:val="2"/>
            <w:tcBorders>
              <w:top w:val="single" w:sz="18" w:space="0" w:color="C00000"/>
              <w:bottom w:val="single" w:sz="2" w:space="0" w:color="C00000"/>
            </w:tcBorders>
            <w:shd w:val="clear" w:color="auto" w:fill="auto"/>
            <w:vAlign w:val="center"/>
          </w:tcPr>
          <w:p w14:paraId="1561324F" w14:textId="77777777" w:rsidR="00E57330" w:rsidRPr="00E57330" w:rsidRDefault="00E57330" w:rsidP="00063E36">
            <w:pPr>
              <w:numPr>
                <w:ilvl w:val="0"/>
                <w:numId w:val="1"/>
              </w:numPr>
              <w:tabs>
                <w:tab w:val="num" w:pos="173"/>
              </w:tabs>
              <w:spacing w:before="120" w:after="120" w:line="240" w:lineRule="auto"/>
              <w:ind w:left="176" w:hanging="176"/>
              <w:jc w:val="both"/>
              <w:rPr>
                <w:rFonts w:ascii="Arial Narrow" w:hAnsi="Arial Narrow"/>
              </w:rPr>
            </w:pPr>
            <w:r w:rsidRPr="00E57330">
              <w:rPr>
                <w:rFonts w:ascii="Arial Narrow" w:hAnsi="Arial Narrow"/>
              </w:rPr>
              <w:t>Konflikti i rješavanje konfliktnih situacija</w:t>
            </w:r>
          </w:p>
          <w:p w14:paraId="4CD3C5DC" w14:textId="77777777" w:rsidR="00E57330" w:rsidRPr="00E57330" w:rsidRDefault="00E57330" w:rsidP="00063E36">
            <w:pPr>
              <w:numPr>
                <w:ilvl w:val="0"/>
                <w:numId w:val="1"/>
              </w:numPr>
              <w:tabs>
                <w:tab w:val="num" w:pos="173"/>
              </w:tabs>
              <w:spacing w:before="120" w:after="120" w:line="240" w:lineRule="auto"/>
              <w:ind w:left="176" w:hanging="176"/>
              <w:jc w:val="both"/>
              <w:rPr>
                <w:rFonts w:ascii="Arial Narrow" w:hAnsi="Arial Narrow"/>
              </w:rPr>
            </w:pPr>
            <w:r w:rsidRPr="00E57330">
              <w:rPr>
                <w:rFonts w:ascii="Arial Narrow" w:hAnsi="Arial Narrow"/>
              </w:rPr>
              <w:t>Asertivni govor i asertivno ponašanje</w:t>
            </w:r>
          </w:p>
        </w:tc>
      </w:tr>
    </w:tbl>
    <w:p w14:paraId="6B8EDB66" w14:textId="77777777" w:rsidR="00E57330" w:rsidRPr="00E57330" w:rsidRDefault="00E57330" w:rsidP="00063E36">
      <w:pPr>
        <w:jc w:val="both"/>
      </w:pPr>
      <w:r w:rsidRPr="00E57330">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57330" w:rsidRPr="00E57330" w14:paraId="05CFC65A" w14:textId="77777777" w:rsidTr="00DA1E2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80112967"/>
            </w:sdtPr>
            <w:sdtEndPr/>
            <w:sdtContent>
              <w:p w14:paraId="6283D868"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rPr>
                  <w:t xml:space="preserve">Ishod 4 - </w:t>
                </w:r>
                <w:r w:rsidRPr="00E57330">
                  <w:rPr>
                    <w:rFonts w:ascii="Arial Narrow" w:hAnsi="Arial Narrow"/>
                  </w:rPr>
                  <w:t>Učenik će biti sposoban da</w:t>
                </w:r>
              </w:p>
            </w:sdtContent>
          </w:sdt>
          <w:p w14:paraId="7711ED76" w14:textId="2921F7C5" w:rsidR="00E57330" w:rsidRPr="00E57330" w:rsidRDefault="004C21A6" w:rsidP="00063E36">
            <w:pPr>
              <w:spacing w:before="120" w:after="120" w:line="240" w:lineRule="auto"/>
              <w:jc w:val="both"/>
              <w:rPr>
                <w:rFonts w:ascii="Arial Narrow" w:hAnsi="Arial Narrow"/>
                <w:b/>
              </w:rPr>
            </w:pPr>
            <w:r>
              <w:rPr>
                <w:rFonts w:ascii="Arial Narrow" w:hAnsi="Arial Narrow"/>
                <w:b/>
              </w:rPr>
              <w:t>Identifikuje tipove rukovođ</w:t>
            </w:r>
            <w:r w:rsidR="00E57330" w:rsidRPr="00E57330">
              <w:rPr>
                <w:rFonts w:ascii="Arial Narrow" w:hAnsi="Arial Narrow"/>
                <w:b/>
              </w:rPr>
              <w:t>enja, načine odlučivanja i pregovaranja u grupi</w:t>
            </w:r>
          </w:p>
        </w:tc>
      </w:tr>
      <w:tr w:rsidR="00E57330" w:rsidRPr="00E57330" w14:paraId="62B162D2" w14:textId="77777777" w:rsidTr="00DA1E2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786269784"/>
            </w:sdtPr>
            <w:sdtEndPr>
              <w:rPr>
                <w:b w:val="0"/>
              </w:rPr>
            </w:sdtEndPr>
            <w:sdtContent>
              <w:p w14:paraId="0EF90F30"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rPr>
                  <w:t>Kriterijumi za dostizanje ishoda učenja</w:t>
                </w:r>
              </w:p>
              <w:p w14:paraId="03C86986"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576634090"/>
            </w:sdtPr>
            <w:sdtEndPr>
              <w:rPr>
                <w:b w:val="0"/>
              </w:rPr>
            </w:sdtEndPr>
            <w:sdtContent>
              <w:p w14:paraId="3A84FF4A" w14:textId="77777777" w:rsidR="00E57330" w:rsidRPr="00E57330" w:rsidRDefault="00E57330" w:rsidP="00063E36">
                <w:pPr>
                  <w:spacing w:before="120" w:after="120" w:line="240" w:lineRule="auto"/>
                  <w:jc w:val="both"/>
                  <w:rPr>
                    <w:rFonts w:ascii="Arial Narrow" w:hAnsi="Arial Narrow" w:cs="Verdana"/>
                    <w:color w:val="000000"/>
                  </w:rPr>
                </w:pPr>
                <w:r w:rsidRPr="00E57330">
                  <w:rPr>
                    <w:rFonts w:ascii="Arial Narrow" w:hAnsi="Arial Narrow" w:cs="Verdana"/>
                    <w:b/>
                    <w:color w:val="000000"/>
                  </w:rPr>
                  <w:t>Kontekst</w:t>
                </w:r>
                <w:r w:rsidRPr="00E57330">
                  <w:rPr>
                    <w:rFonts w:ascii="Arial Narrow" w:hAnsi="Arial Narrow" w:cs="Verdana"/>
                    <w:color w:val="000000"/>
                  </w:rPr>
                  <w:t xml:space="preserve"> </w:t>
                </w:r>
              </w:p>
              <w:p w14:paraId="1B4289E9" w14:textId="77777777" w:rsidR="00E57330" w:rsidRPr="00E57330" w:rsidRDefault="00E57330" w:rsidP="00063E36">
                <w:pPr>
                  <w:spacing w:before="120" w:after="120" w:line="240" w:lineRule="auto"/>
                  <w:jc w:val="both"/>
                  <w:rPr>
                    <w:rFonts w:ascii="Arial Narrow" w:hAnsi="Arial Narrow" w:cs="Verdana"/>
                    <w:color w:val="000000"/>
                  </w:rPr>
                </w:pPr>
                <w:r w:rsidRPr="00E57330">
                  <w:rPr>
                    <w:rFonts w:ascii="Arial Narrow" w:hAnsi="Arial Narrow" w:cs="Verdana"/>
                    <w:color w:val="000000"/>
                  </w:rPr>
                  <w:t>(Pojašnjenje označenih pojmova)</w:t>
                </w:r>
              </w:p>
            </w:sdtContent>
          </w:sdt>
        </w:tc>
      </w:tr>
      <w:tr w:rsidR="00E57330" w:rsidRPr="00E57330" w14:paraId="72702264" w14:textId="77777777" w:rsidTr="00DA1E27">
        <w:trPr>
          <w:trHeight w:val="542"/>
          <w:jc w:val="center"/>
        </w:trPr>
        <w:tc>
          <w:tcPr>
            <w:tcW w:w="2500" w:type="pct"/>
            <w:shd w:val="clear" w:color="auto" w:fill="auto"/>
            <w:vAlign w:val="center"/>
          </w:tcPr>
          <w:p w14:paraId="4A28EE73" w14:textId="77777777" w:rsidR="00E57330" w:rsidRPr="00E57330" w:rsidRDefault="00E57330" w:rsidP="00063E36">
            <w:pPr>
              <w:pStyle w:val="ListParagraph"/>
              <w:numPr>
                <w:ilvl w:val="0"/>
                <w:numId w:val="193"/>
              </w:numPr>
              <w:spacing w:before="120" w:after="120" w:line="240" w:lineRule="auto"/>
              <w:ind w:left="312" w:hanging="312"/>
              <w:jc w:val="both"/>
              <w:rPr>
                <w:rFonts w:ascii="Arial Narrow" w:hAnsi="Arial Narrow"/>
              </w:rPr>
            </w:pPr>
            <w:r w:rsidRPr="00E57330">
              <w:rPr>
                <w:rFonts w:ascii="Arial Narrow" w:hAnsi="Arial Narrow"/>
                <w:color w:val="000000"/>
                <w:lang w:val="sr-Latn-CS"/>
              </w:rPr>
              <w:t>Navede</w:t>
            </w:r>
            <w:r w:rsidRPr="00E57330">
              <w:rPr>
                <w:rFonts w:ascii="Arial Narrow" w:hAnsi="Arial Narrow"/>
              </w:rPr>
              <w:t xml:space="preserve"> načela i faze uspješnog poslovnog razgovora </w:t>
            </w:r>
          </w:p>
        </w:tc>
        <w:tc>
          <w:tcPr>
            <w:tcW w:w="2500" w:type="pct"/>
            <w:tcBorders>
              <w:top w:val="single" w:sz="18" w:space="0" w:color="C00000"/>
            </w:tcBorders>
            <w:shd w:val="clear" w:color="auto" w:fill="auto"/>
          </w:tcPr>
          <w:p w14:paraId="1F509BA7" w14:textId="77777777" w:rsidR="00E57330" w:rsidRPr="00E57330" w:rsidRDefault="00E57330" w:rsidP="00063E36">
            <w:pPr>
              <w:jc w:val="both"/>
            </w:pPr>
          </w:p>
        </w:tc>
      </w:tr>
      <w:tr w:rsidR="00E57330" w:rsidRPr="00E57330" w14:paraId="789B9625" w14:textId="77777777" w:rsidTr="00DA1E27">
        <w:trPr>
          <w:trHeight w:val="542"/>
          <w:jc w:val="center"/>
        </w:trPr>
        <w:tc>
          <w:tcPr>
            <w:tcW w:w="2500" w:type="pct"/>
            <w:shd w:val="clear" w:color="auto" w:fill="auto"/>
            <w:vAlign w:val="center"/>
          </w:tcPr>
          <w:p w14:paraId="52E45688" w14:textId="77777777" w:rsidR="00E57330" w:rsidRPr="00E57330" w:rsidRDefault="00E57330" w:rsidP="00063E36">
            <w:pPr>
              <w:numPr>
                <w:ilvl w:val="0"/>
                <w:numId w:val="193"/>
              </w:numPr>
              <w:spacing w:before="120" w:after="120" w:line="240" w:lineRule="auto"/>
              <w:ind w:left="312" w:hanging="312"/>
              <w:contextualSpacing/>
              <w:jc w:val="both"/>
              <w:rPr>
                <w:rFonts w:ascii="Arial Narrow" w:hAnsi="Arial Narrow"/>
                <w:color w:val="000000"/>
              </w:rPr>
            </w:pPr>
            <w:r w:rsidRPr="00E57330">
              <w:rPr>
                <w:rFonts w:ascii="Arial Narrow" w:hAnsi="Arial Narrow"/>
                <w:color w:val="000000"/>
              </w:rPr>
              <w:t>Navede osnovne karakteristike i</w:t>
            </w:r>
            <w:r w:rsidRPr="00E57330">
              <w:rPr>
                <w:rFonts w:ascii="Arial Narrow" w:hAnsi="Arial Narrow"/>
                <w:b/>
                <w:color w:val="000000"/>
              </w:rPr>
              <w:t xml:space="preserve"> načine identifikacije </w:t>
            </w:r>
            <w:r w:rsidRPr="00E57330">
              <w:rPr>
                <w:rFonts w:ascii="Arial Narrow" w:hAnsi="Arial Narrow"/>
                <w:color w:val="000000"/>
              </w:rPr>
              <w:t xml:space="preserve">različitih </w:t>
            </w:r>
            <w:r w:rsidRPr="00E57330">
              <w:rPr>
                <w:rFonts w:ascii="Arial Narrow" w:hAnsi="Arial Narrow"/>
                <w:b/>
                <w:color w:val="000000"/>
              </w:rPr>
              <w:t>pregovaračkih stilova</w:t>
            </w:r>
          </w:p>
        </w:tc>
        <w:tc>
          <w:tcPr>
            <w:tcW w:w="2500" w:type="pct"/>
            <w:shd w:val="clear" w:color="auto" w:fill="auto"/>
          </w:tcPr>
          <w:p w14:paraId="1CD87128" w14:textId="77777777" w:rsidR="00E57330" w:rsidRPr="00E57330" w:rsidRDefault="00E57330" w:rsidP="00063E36">
            <w:pPr>
              <w:spacing w:before="120" w:after="120" w:line="240" w:lineRule="auto"/>
              <w:jc w:val="both"/>
              <w:rPr>
                <w:rFonts w:ascii="Arial Narrow" w:hAnsi="Arial Narrow"/>
                <w:color w:val="000000"/>
              </w:rPr>
            </w:pPr>
            <w:r w:rsidRPr="00E57330">
              <w:rPr>
                <w:rFonts w:ascii="Arial Narrow" w:hAnsi="Arial Narrow"/>
                <w:b/>
                <w:color w:val="000000"/>
              </w:rPr>
              <w:t>Načini identifikacije:</w:t>
            </w:r>
            <w:r w:rsidRPr="00E57330">
              <w:rPr>
                <w:rFonts w:ascii="Arial Narrow" w:hAnsi="Arial Narrow"/>
                <w:color w:val="000000"/>
              </w:rPr>
              <w:t xml:space="preserve"> posmatranje, slušanje, postavljanje pitanja i dr.</w:t>
            </w:r>
          </w:p>
          <w:p w14:paraId="3679C587" w14:textId="77777777" w:rsidR="00E57330" w:rsidRPr="00E57330" w:rsidRDefault="00E57330" w:rsidP="00063E36">
            <w:pPr>
              <w:spacing w:before="120" w:after="120" w:line="240" w:lineRule="auto"/>
              <w:jc w:val="both"/>
              <w:rPr>
                <w:rFonts w:ascii="Arial Narrow" w:hAnsi="Arial Narrow"/>
                <w:color w:val="000000"/>
              </w:rPr>
            </w:pPr>
            <w:r w:rsidRPr="00E57330">
              <w:rPr>
                <w:rFonts w:ascii="Arial Narrow" w:hAnsi="Arial Narrow"/>
                <w:b/>
                <w:color w:val="000000"/>
              </w:rPr>
              <w:t>Pregovarački stilovi:</w:t>
            </w:r>
            <w:r w:rsidRPr="00E57330">
              <w:rPr>
                <w:rFonts w:ascii="Arial Narrow" w:hAnsi="Arial Narrow"/>
                <w:color w:val="000000"/>
              </w:rPr>
              <w:t xml:space="preserve"> slušalac, stvaralac, aktivista mislilac i dr.</w:t>
            </w:r>
          </w:p>
        </w:tc>
      </w:tr>
      <w:tr w:rsidR="00E57330" w:rsidRPr="00E57330" w14:paraId="677C3E6E" w14:textId="77777777" w:rsidTr="00DA1E27">
        <w:trPr>
          <w:trHeight w:val="542"/>
          <w:jc w:val="center"/>
        </w:trPr>
        <w:tc>
          <w:tcPr>
            <w:tcW w:w="2500" w:type="pct"/>
            <w:shd w:val="clear" w:color="auto" w:fill="auto"/>
            <w:vAlign w:val="center"/>
          </w:tcPr>
          <w:p w14:paraId="03DBFBF0" w14:textId="77777777" w:rsidR="00E57330" w:rsidRPr="00E57330" w:rsidRDefault="00E57330" w:rsidP="00063E36">
            <w:pPr>
              <w:numPr>
                <w:ilvl w:val="0"/>
                <w:numId w:val="193"/>
              </w:numPr>
              <w:spacing w:before="120" w:after="120" w:line="240" w:lineRule="auto"/>
              <w:ind w:left="312" w:hanging="284"/>
              <w:contextualSpacing/>
              <w:jc w:val="both"/>
              <w:rPr>
                <w:rFonts w:ascii="Arial Narrow" w:hAnsi="Arial Narrow"/>
              </w:rPr>
            </w:pPr>
            <w:r w:rsidRPr="00E57330">
              <w:rPr>
                <w:rFonts w:ascii="Arial Narrow" w:hAnsi="Arial Narrow"/>
              </w:rPr>
              <w:t xml:space="preserve">Objasni </w:t>
            </w:r>
            <w:r w:rsidRPr="00E57330">
              <w:rPr>
                <w:rFonts w:ascii="Arial Narrow" w:hAnsi="Arial Narrow"/>
                <w:b/>
              </w:rPr>
              <w:t>različite stilove</w:t>
            </w:r>
            <w:r w:rsidRPr="00E57330">
              <w:rPr>
                <w:rFonts w:ascii="Arial Narrow" w:hAnsi="Arial Narrow"/>
              </w:rPr>
              <w:t xml:space="preserve"> pristupa konfliktu prilikom pregovaranja</w:t>
            </w:r>
          </w:p>
        </w:tc>
        <w:tc>
          <w:tcPr>
            <w:tcW w:w="2500" w:type="pct"/>
            <w:shd w:val="clear" w:color="auto" w:fill="auto"/>
          </w:tcPr>
          <w:p w14:paraId="295CC848"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rPr>
              <w:t>Različiti stilovi:</w:t>
            </w:r>
            <w:r w:rsidRPr="00E57330">
              <w:rPr>
                <w:rFonts w:ascii="Arial Narrow" w:hAnsi="Arial Narrow"/>
              </w:rPr>
              <w:t xml:space="preserve"> rješavanje problema, kompromis, izbjegavanje, dominacija i dr.</w:t>
            </w:r>
          </w:p>
        </w:tc>
      </w:tr>
      <w:tr w:rsidR="00E57330" w:rsidRPr="00E57330" w14:paraId="5709AD18" w14:textId="77777777" w:rsidTr="00DA1E27">
        <w:trPr>
          <w:trHeight w:val="542"/>
          <w:jc w:val="center"/>
        </w:trPr>
        <w:tc>
          <w:tcPr>
            <w:tcW w:w="2500" w:type="pct"/>
            <w:shd w:val="clear" w:color="auto" w:fill="auto"/>
            <w:vAlign w:val="center"/>
          </w:tcPr>
          <w:p w14:paraId="2473FEB8" w14:textId="77777777" w:rsidR="00E57330" w:rsidRPr="00E57330" w:rsidRDefault="00E57330" w:rsidP="00063E36">
            <w:pPr>
              <w:numPr>
                <w:ilvl w:val="0"/>
                <w:numId w:val="193"/>
              </w:numPr>
              <w:spacing w:before="120" w:after="120" w:line="240" w:lineRule="auto"/>
              <w:ind w:left="312" w:hanging="284"/>
              <w:contextualSpacing/>
              <w:jc w:val="both"/>
              <w:rPr>
                <w:rFonts w:ascii="Arial Narrow" w:hAnsi="Arial Narrow"/>
              </w:rPr>
            </w:pPr>
            <w:r w:rsidRPr="00E57330">
              <w:rPr>
                <w:rFonts w:ascii="Arial Narrow" w:hAnsi="Arial Narrow"/>
                <w:color w:val="000000"/>
              </w:rPr>
              <w:t xml:space="preserve">Objasni </w:t>
            </w:r>
            <w:r w:rsidRPr="00E57330">
              <w:rPr>
                <w:rFonts w:ascii="Arial Narrow" w:hAnsi="Arial Narrow"/>
                <w:b/>
                <w:color w:val="000000"/>
              </w:rPr>
              <w:t>principe</w:t>
            </w:r>
            <w:r w:rsidRPr="00E57330">
              <w:rPr>
                <w:rFonts w:ascii="Arial Narrow" w:hAnsi="Arial Narrow"/>
                <w:color w:val="000000"/>
              </w:rPr>
              <w:t xml:space="preserve"> </w:t>
            </w:r>
            <w:r w:rsidRPr="00E57330">
              <w:rPr>
                <w:rFonts w:ascii="Arial Narrow" w:hAnsi="Arial Narrow"/>
                <w:b/>
                <w:color w:val="000000"/>
              </w:rPr>
              <w:t>pregovaranja</w:t>
            </w:r>
            <w:r w:rsidRPr="00E57330">
              <w:rPr>
                <w:rFonts w:ascii="Arial Narrow" w:hAnsi="Arial Narrow"/>
                <w:color w:val="000000"/>
              </w:rPr>
              <w:t xml:space="preserve"> i činioce na koje treba obratiti pažnju u različitim </w:t>
            </w:r>
            <w:r w:rsidRPr="00E57330">
              <w:rPr>
                <w:rFonts w:ascii="Arial Narrow" w:hAnsi="Arial Narrow"/>
                <w:b/>
                <w:color w:val="000000"/>
              </w:rPr>
              <w:t xml:space="preserve">fazama </w:t>
            </w:r>
            <w:r w:rsidRPr="00E57330">
              <w:rPr>
                <w:rFonts w:ascii="Arial Narrow" w:hAnsi="Arial Narrow"/>
                <w:color w:val="000000"/>
              </w:rPr>
              <w:t>pregovaranja do pronalaženja kooperativnog rješenja</w:t>
            </w:r>
          </w:p>
        </w:tc>
        <w:tc>
          <w:tcPr>
            <w:tcW w:w="2500" w:type="pct"/>
            <w:shd w:val="clear" w:color="auto" w:fill="auto"/>
          </w:tcPr>
          <w:p w14:paraId="10FF9CE2" w14:textId="77777777" w:rsidR="00E57330" w:rsidRPr="00E57330" w:rsidRDefault="00E57330" w:rsidP="00063E36">
            <w:pPr>
              <w:spacing w:before="120" w:after="120" w:line="240" w:lineRule="auto"/>
              <w:jc w:val="both"/>
              <w:rPr>
                <w:rFonts w:ascii="Arial Narrow" w:hAnsi="Arial Narrow"/>
                <w:color w:val="000000"/>
              </w:rPr>
            </w:pPr>
            <w:r w:rsidRPr="00E57330">
              <w:rPr>
                <w:rFonts w:ascii="Arial Narrow" w:hAnsi="Arial Narrow"/>
                <w:b/>
                <w:color w:val="000000"/>
              </w:rPr>
              <w:t>Principi pregovaranja:</w:t>
            </w:r>
            <w:r w:rsidRPr="00E57330">
              <w:rPr>
                <w:rFonts w:ascii="Arial Narrow" w:hAnsi="Arial Narrow"/>
                <w:color w:val="000000"/>
              </w:rPr>
              <w:t xml:space="preserve"> principijelno pregovaranje, odvajanje ljudi od problema, fokusiranje na interese ne na pozicije, pronalaženje rješenja usmjerenih na zajedničku dobit, insistiranje na upotrebi objektivnih kriterijuma i dr.</w:t>
            </w:r>
          </w:p>
          <w:p w14:paraId="39323AE1" w14:textId="77777777" w:rsidR="00E57330" w:rsidRPr="00E57330" w:rsidRDefault="00E57330" w:rsidP="00063E36">
            <w:pPr>
              <w:spacing w:before="120" w:after="120" w:line="240" w:lineRule="auto"/>
              <w:jc w:val="both"/>
              <w:rPr>
                <w:rFonts w:ascii="Arial Narrow" w:hAnsi="Arial Narrow"/>
                <w:color w:val="000000"/>
              </w:rPr>
            </w:pPr>
            <w:r w:rsidRPr="00E57330">
              <w:rPr>
                <w:rFonts w:ascii="Arial Narrow" w:hAnsi="Arial Narrow"/>
                <w:b/>
                <w:color w:val="000000"/>
              </w:rPr>
              <w:t xml:space="preserve">Faze: </w:t>
            </w:r>
            <w:r w:rsidRPr="00E57330">
              <w:rPr>
                <w:rFonts w:ascii="Arial Narrow" w:hAnsi="Arial Narrow"/>
                <w:color w:val="000000"/>
              </w:rPr>
              <w:t>prije, u toku i poslije pregovora</w:t>
            </w:r>
          </w:p>
        </w:tc>
      </w:tr>
      <w:tr w:rsidR="00E57330" w:rsidRPr="00E57330" w14:paraId="7700D73D" w14:textId="77777777" w:rsidTr="00DA1E27">
        <w:trPr>
          <w:trHeight w:val="542"/>
          <w:jc w:val="center"/>
        </w:trPr>
        <w:tc>
          <w:tcPr>
            <w:tcW w:w="2500" w:type="pct"/>
            <w:shd w:val="clear" w:color="auto" w:fill="auto"/>
            <w:vAlign w:val="center"/>
          </w:tcPr>
          <w:p w14:paraId="29424604" w14:textId="77777777" w:rsidR="00E57330" w:rsidRPr="00E57330" w:rsidRDefault="00E57330" w:rsidP="00063E36">
            <w:pPr>
              <w:pStyle w:val="ListParagraph"/>
              <w:numPr>
                <w:ilvl w:val="0"/>
                <w:numId w:val="193"/>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 xml:space="preserve">Opiše psihosocijalne osobine koje karakterišu ulogu vođe </w:t>
            </w:r>
          </w:p>
        </w:tc>
        <w:tc>
          <w:tcPr>
            <w:tcW w:w="2500" w:type="pct"/>
            <w:shd w:val="clear" w:color="auto" w:fill="auto"/>
          </w:tcPr>
          <w:p w14:paraId="6E84C830" w14:textId="77777777" w:rsidR="00E57330" w:rsidRPr="00E57330" w:rsidRDefault="00E57330" w:rsidP="00063E36">
            <w:pPr>
              <w:jc w:val="both"/>
              <w:rPr>
                <w:rFonts w:ascii="Arial Narrow" w:hAnsi="Arial Narrow"/>
                <w:color w:val="FF0000"/>
              </w:rPr>
            </w:pPr>
          </w:p>
        </w:tc>
      </w:tr>
      <w:tr w:rsidR="00E57330" w:rsidRPr="00E57330" w14:paraId="6A24DF26" w14:textId="77777777" w:rsidTr="00DA1E27">
        <w:trPr>
          <w:trHeight w:val="542"/>
          <w:jc w:val="center"/>
        </w:trPr>
        <w:tc>
          <w:tcPr>
            <w:tcW w:w="2500" w:type="pct"/>
            <w:shd w:val="clear" w:color="auto" w:fill="auto"/>
            <w:vAlign w:val="center"/>
          </w:tcPr>
          <w:p w14:paraId="764E3E76" w14:textId="77777777" w:rsidR="00E57330" w:rsidRPr="00E57330" w:rsidRDefault="00E57330" w:rsidP="00063E36">
            <w:pPr>
              <w:pStyle w:val="ListParagraph"/>
              <w:numPr>
                <w:ilvl w:val="0"/>
                <w:numId w:val="193"/>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 xml:space="preserve">Objasni različite načine odlučivanja u grupi </w:t>
            </w:r>
          </w:p>
        </w:tc>
        <w:tc>
          <w:tcPr>
            <w:tcW w:w="2500" w:type="pct"/>
            <w:shd w:val="clear" w:color="auto" w:fill="auto"/>
          </w:tcPr>
          <w:p w14:paraId="32BF2616" w14:textId="77777777" w:rsidR="00E57330" w:rsidRPr="00E57330" w:rsidRDefault="00E57330" w:rsidP="00063E36">
            <w:pPr>
              <w:jc w:val="both"/>
            </w:pPr>
          </w:p>
        </w:tc>
      </w:tr>
      <w:tr w:rsidR="00E57330" w:rsidRPr="00E57330" w14:paraId="2DACEECC" w14:textId="77777777" w:rsidTr="00DA1E27">
        <w:trPr>
          <w:trHeight w:val="542"/>
          <w:jc w:val="center"/>
        </w:trPr>
        <w:tc>
          <w:tcPr>
            <w:tcW w:w="2500" w:type="pct"/>
            <w:shd w:val="clear" w:color="auto" w:fill="auto"/>
          </w:tcPr>
          <w:p w14:paraId="2391A7BF" w14:textId="77777777" w:rsidR="00E57330" w:rsidRPr="00E57330" w:rsidRDefault="00E57330" w:rsidP="00063E36">
            <w:pPr>
              <w:pStyle w:val="ListParagraph"/>
              <w:numPr>
                <w:ilvl w:val="0"/>
                <w:numId w:val="193"/>
              </w:numPr>
              <w:spacing w:before="120" w:after="120" w:line="240" w:lineRule="auto"/>
              <w:ind w:left="312" w:hanging="312"/>
              <w:jc w:val="both"/>
              <w:rPr>
                <w:rFonts w:ascii="Arial Narrow" w:hAnsi="Arial Narrow"/>
              </w:rPr>
            </w:pPr>
            <w:r w:rsidRPr="00E57330">
              <w:rPr>
                <w:rFonts w:ascii="Arial Narrow" w:hAnsi="Arial Narrow"/>
                <w:color w:val="000000"/>
                <w:lang w:val="sr-Latn-CS"/>
              </w:rPr>
              <w:t>Opiše</w:t>
            </w:r>
            <w:r w:rsidRPr="00E57330">
              <w:rPr>
                <w:rFonts w:ascii="Arial Narrow" w:hAnsi="Arial Narrow"/>
              </w:rPr>
              <w:t xml:space="preserve"> različite </w:t>
            </w:r>
            <w:r w:rsidRPr="00E57330">
              <w:rPr>
                <w:rFonts w:ascii="Arial Narrow" w:hAnsi="Arial Narrow"/>
                <w:b/>
              </w:rPr>
              <w:t xml:space="preserve">tipove moći </w:t>
            </w:r>
            <w:r w:rsidRPr="00E57330">
              <w:rPr>
                <w:rFonts w:ascii="Arial Narrow" w:hAnsi="Arial Narrow"/>
              </w:rPr>
              <w:t>i</w:t>
            </w:r>
            <w:r w:rsidRPr="00E57330">
              <w:rPr>
                <w:rFonts w:ascii="Arial Narrow" w:hAnsi="Arial Narrow"/>
                <w:b/>
              </w:rPr>
              <w:t xml:space="preserve"> </w:t>
            </w:r>
            <w:r w:rsidRPr="00E57330">
              <w:rPr>
                <w:rFonts w:ascii="Arial Narrow" w:hAnsi="Arial Narrow"/>
              </w:rPr>
              <w:t>stilove rukovođenja grupom</w:t>
            </w:r>
          </w:p>
        </w:tc>
        <w:tc>
          <w:tcPr>
            <w:tcW w:w="2500" w:type="pct"/>
            <w:shd w:val="clear" w:color="auto" w:fill="auto"/>
          </w:tcPr>
          <w:p w14:paraId="25DD164A" w14:textId="77777777" w:rsidR="00E57330" w:rsidRPr="00E57330" w:rsidRDefault="00E57330" w:rsidP="00063E36">
            <w:pPr>
              <w:spacing w:before="120" w:after="120" w:line="240" w:lineRule="auto"/>
              <w:jc w:val="both"/>
            </w:pPr>
            <w:r w:rsidRPr="00E57330">
              <w:rPr>
                <w:rFonts w:ascii="Arial Narrow" w:hAnsi="Arial Narrow"/>
                <w:b/>
                <w:color w:val="000000"/>
              </w:rPr>
              <w:t>Tipovi</w:t>
            </w:r>
            <w:r w:rsidRPr="00E57330">
              <w:rPr>
                <w:rFonts w:ascii="Arial Narrow" w:hAnsi="Arial Narrow"/>
                <w:b/>
              </w:rPr>
              <w:t xml:space="preserve"> moći:</w:t>
            </w:r>
            <w:r w:rsidRPr="00E57330">
              <w:rPr>
                <w:rFonts w:ascii="Arial Narrow" w:hAnsi="Arial Narrow"/>
              </w:rPr>
              <w:t xml:space="preserve"> funkcionalna, statusna, manipulativna i dr.</w:t>
            </w:r>
          </w:p>
        </w:tc>
      </w:tr>
      <w:tr w:rsidR="00E57330" w:rsidRPr="00E57330" w14:paraId="0627FB06" w14:textId="77777777" w:rsidTr="00DA1E2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39007418"/>
            </w:sdtPr>
            <w:sdtEndPr/>
            <w:sdtContent>
              <w:p w14:paraId="5E51E0BF"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cs="Verdana"/>
                    <w:b/>
                    <w:color w:val="000000"/>
                  </w:rPr>
                  <w:t>Način provjeravanja dostignutosti ishoda učenja</w:t>
                </w:r>
              </w:p>
            </w:sdtContent>
          </w:sdt>
        </w:tc>
      </w:tr>
      <w:tr w:rsidR="00E57330" w:rsidRPr="00E57330" w14:paraId="10D07A1B" w14:textId="77777777" w:rsidTr="00DA1E27">
        <w:trPr>
          <w:trHeight w:val="282"/>
          <w:jc w:val="center"/>
        </w:trPr>
        <w:tc>
          <w:tcPr>
            <w:tcW w:w="5000" w:type="pct"/>
            <w:gridSpan w:val="2"/>
            <w:tcBorders>
              <w:top w:val="single" w:sz="18" w:space="0" w:color="C00000"/>
              <w:bottom w:val="single" w:sz="18" w:space="0" w:color="C00000"/>
            </w:tcBorders>
            <w:shd w:val="clear" w:color="auto" w:fill="auto"/>
            <w:vAlign w:val="center"/>
          </w:tcPr>
          <w:p w14:paraId="46D5BD6B"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rPr>
              <w:t>U cilju provjeravanja dostignutosti pomenutog ishoda učenja, potreban je usmeni ili pisani dokaz da je učenik uspješno realizovao kriterijume od 1 do 7.</w:t>
            </w:r>
          </w:p>
        </w:tc>
      </w:tr>
      <w:tr w:rsidR="00E57330" w:rsidRPr="00E57330" w14:paraId="10DE6878" w14:textId="77777777" w:rsidTr="00DA1E27">
        <w:trPr>
          <w:trHeight w:val="33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071881563"/>
            </w:sdtPr>
            <w:sdtEndPr/>
            <w:sdtContent>
              <w:p w14:paraId="28E9152F"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cs="Verdana"/>
                    <w:b/>
                    <w:color w:val="000000"/>
                  </w:rPr>
                  <w:t>Predložene teme</w:t>
                </w:r>
              </w:p>
            </w:sdtContent>
          </w:sdt>
        </w:tc>
      </w:tr>
      <w:tr w:rsidR="00E57330" w:rsidRPr="00E57330" w14:paraId="0EE6E493" w14:textId="77777777" w:rsidTr="00DA1E27">
        <w:trPr>
          <w:trHeight w:val="99"/>
          <w:jc w:val="center"/>
        </w:trPr>
        <w:tc>
          <w:tcPr>
            <w:tcW w:w="5000" w:type="pct"/>
            <w:gridSpan w:val="2"/>
            <w:tcBorders>
              <w:top w:val="single" w:sz="18" w:space="0" w:color="C00000"/>
            </w:tcBorders>
            <w:shd w:val="clear" w:color="auto" w:fill="auto"/>
            <w:vAlign w:val="center"/>
          </w:tcPr>
          <w:p w14:paraId="3F5A8681" w14:textId="77777777" w:rsidR="00E57330" w:rsidRPr="00E57330" w:rsidRDefault="00E57330" w:rsidP="00063E36">
            <w:pPr>
              <w:numPr>
                <w:ilvl w:val="0"/>
                <w:numId w:val="1"/>
              </w:numPr>
              <w:tabs>
                <w:tab w:val="num" w:pos="173"/>
              </w:tabs>
              <w:spacing w:before="120" w:after="120" w:line="240" w:lineRule="auto"/>
              <w:ind w:left="176" w:hanging="176"/>
              <w:jc w:val="both"/>
              <w:rPr>
                <w:rFonts w:ascii="Arial Narrow" w:hAnsi="Arial Narrow"/>
              </w:rPr>
            </w:pPr>
            <w:r w:rsidRPr="00E57330">
              <w:rPr>
                <w:rFonts w:ascii="Arial Narrow" w:hAnsi="Arial Narrow"/>
              </w:rPr>
              <w:t>Tipovi rukovođenja, načini odlučivanja i pregovaranja u grupi</w:t>
            </w:r>
          </w:p>
        </w:tc>
      </w:tr>
    </w:tbl>
    <w:p w14:paraId="4ADB897C" w14:textId="77777777" w:rsidR="00E57330" w:rsidRPr="00E57330" w:rsidRDefault="00E57330" w:rsidP="00063E36">
      <w:pPr>
        <w:spacing w:after="0" w:line="240" w:lineRule="auto"/>
        <w:jc w:val="both"/>
      </w:pPr>
    </w:p>
    <w:p w14:paraId="633628B8" w14:textId="77777777" w:rsidR="00E57330" w:rsidRPr="00E57330" w:rsidRDefault="00E57330" w:rsidP="00063E36">
      <w:pPr>
        <w:jc w:val="both"/>
      </w:pPr>
      <w:r w:rsidRPr="00E57330">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57330" w:rsidRPr="00E57330" w14:paraId="1B73E8D3" w14:textId="77777777" w:rsidTr="00DA1E27">
        <w:trPr>
          <w:trHeight w:val="806"/>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179234480"/>
            </w:sdtPr>
            <w:sdtEndPr/>
            <w:sdtContent>
              <w:p w14:paraId="2FC51068"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rPr>
                  <w:t xml:space="preserve">Ishod 5 - </w:t>
                </w:r>
                <w:r w:rsidRPr="00E57330">
                  <w:rPr>
                    <w:rFonts w:ascii="Arial Narrow" w:hAnsi="Arial Narrow"/>
                  </w:rPr>
                  <w:t>Učenik će biti sposoban da</w:t>
                </w:r>
              </w:p>
            </w:sdtContent>
          </w:sdt>
          <w:p w14:paraId="36133F65" w14:textId="77777777" w:rsidR="00E57330" w:rsidRPr="00E57330" w:rsidRDefault="00E57330" w:rsidP="00063E36">
            <w:pPr>
              <w:spacing w:before="120" w:after="120" w:line="240" w:lineRule="auto"/>
              <w:jc w:val="both"/>
              <w:rPr>
                <w:rFonts w:ascii="Arial Narrow" w:hAnsi="Arial Narrow"/>
                <w:color w:val="000000"/>
                <w:lang w:val="sr-Latn-CS"/>
              </w:rPr>
            </w:pPr>
            <w:r w:rsidRPr="00E57330">
              <w:rPr>
                <w:rFonts w:ascii="Arial Narrow" w:hAnsi="Arial Narrow"/>
                <w:b/>
              </w:rPr>
              <w:t>Organizuje rad male radne grupe</w:t>
            </w:r>
          </w:p>
        </w:tc>
      </w:tr>
      <w:tr w:rsidR="00E57330" w:rsidRPr="00E57330" w14:paraId="67C22E4F" w14:textId="77777777" w:rsidTr="00DA1E2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076887030"/>
            </w:sdtPr>
            <w:sdtEndPr>
              <w:rPr>
                <w:b w:val="0"/>
              </w:rPr>
            </w:sdtEndPr>
            <w:sdtContent>
              <w:p w14:paraId="48B7A60B"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rPr>
                  <w:t>Kriterijumi za dostizanje ishoda učenja</w:t>
                </w:r>
              </w:p>
              <w:p w14:paraId="4869C119"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2102705785"/>
            </w:sdtPr>
            <w:sdtEndPr>
              <w:rPr>
                <w:b w:val="0"/>
              </w:rPr>
            </w:sdtEndPr>
            <w:sdtContent>
              <w:p w14:paraId="1C21B267" w14:textId="77777777" w:rsidR="00E57330" w:rsidRPr="00E57330" w:rsidRDefault="00E57330" w:rsidP="00063E36">
                <w:pPr>
                  <w:spacing w:before="120" w:after="120" w:line="240" w:lineRule="auto"/>
                  <w:jc w:val="both"/>
                  <w:rPr>
                    <w:rFonts w:ascii="Arial Narrow" w:hAnsi="Arial Narrow" w:cs="Verdana"/>
                    <w:color w:val="000000"/>
                  </w:rPr>
                </w:pPr>
                <w:r w:rsidRPr="00E57330">
                  <w:rPr>
                    <w:rFonts w:ascii="Arial Narrow" w:hAnsi="Arial Narrow" w:cs="Verdana"/>
                    <w:b/>
                    <w:color w:val="000000"/>
                  </w:rPr>
                  <w:t>Kontekst</w:t>
                </w:r>
                <w:r w:rsidRPr="00E57330">
                  <w:rPr>
                    <w:rFonts w:ascii="Arial Narrow" w:hAnsi="Arial Narrow" w:cs="Verdana"/>
                    <w:color w:val="000000"/>
                  </w:rPr>
                  <w:t xml:space="preserve"> </w:t>
                </w:r>
              </w:p>
              <w:p w14:paraId="53C5D67C" w14:textId="77777777" w:rsidR="00E57330" w:rsidRPr="00E57330" w:rsidRDefault="00E57330" w:rsidP="00063E36">
                <w:pPr>
                  <w:spacing w:before="120" w:after="120" w:line="240" w:lineRule="auto"/>
                  <w:jc w:val="both"/>
                  <w:rPr>
                    <w:rFonts w:ascii="Arial Narrow" w:hAnsi="Arial Narrow" w:cs="Verdana"/>
                    <w:color w:val="000000"/>
                  </w:rPr>
                </w:pPr>
                <w:r w:rsidRPr="00E57330">
                  <w:rPr>
                    <w:rFonts w:ascii="Arial Narrow" w:hAnsi="Arial Narrow" w:cs="Verdana"/>
                    <w:color w:val="000000"/>
                  </w:rPr>
                  <w:t>(Pojašnjenje označenih pojmova)</w:t>
                </w:r>
              </w:p>
            </w:sdtContent>
          </w:sdt>
        </w:tc>
      </w:tr>
      <w:tr w:rsidR="00E57330" w:rsidRPr="00E57330" w14:paraId="71CC67E2" w14:textId="77777777" w:rsidTr="00DA1E27">
        <w:trPr>
          <w:trHeight w:val="542"/>
          <w:jc w:val="center"/>
        </w:trPr>
        <w:tc>
          <w:tcPr>
            <w:tcW w:w="2500" w:type="pct"/>
            <w:shd w:val="clear" w:color="auto" w:fill="auto"/>
            <w:vAlign w:val="center"/>
          </w:tcPr>
          <w:p w14:paraId="1F776FAF" w14:textId="77777777" w:rsidR="00E57330" w:rsidRPr="00E57330" w:rsidRDefault="00E57330" w:rsidP="00063E36">
            <w:pPr>
              <w:numPr>
                <w:ilvl w:val="0"/>
                <w:numId w:val="194"/>
              </w:numPr>
              <w:spacing w:before="120" w:after="120" w:line="240" w:lineRule="auto"/>
              <w:ind w:left="312" w:hanging="312"/>
              <w:contextualSpacing/>
              <w:jc w:val="both"/>
              <w:rPr>
                <w:rFonts w:ascii="Arial Narrow" w:hAnsi="Arial Narrow"/>
              </w:rPr>
            </w:pPr>
            <w:r w:rsidRPr="00E57330">
              <w:rPr>
                <w:rFonts w:ascii="Arial Narrow" w:hAnsi="Arial Narrow"/>
              </w:rPr>
              <w:t>Navede pojam i tipologiju grupa</w:t>
            </w:r>
          </w:p>
        </w:tc>
        <w:tc>
          <w:tcPr>
            <w:tcW w:w="2500" w:type="pct"/>
            <w:shd w:val="clear" w:color="auto" w:fill="auto"/>
          </w:tcPr>
          <w:p w14:paraId="44043E07" w14:textId="77777777" w:rsidR="00E57330" w:rsidRPr="00E57330" w:rsidRDefault="00E57330" w:rsidP="00063E36">
            <w:pPr>
              <w:spacing w:before="120" w:after="120" w:line="240" w:lineRule="auto"/>
              <w:jc w:val="both"/>
              <w:rPr>
                <w:rFonts w:ascii="Arial Narrow" w:hAnsi="Arial Narrow"/>
              </w:rPr>
            </w:pPr>
          </w:p>
        </w:tc>
      </w:tr>
      <w:tr w:rsidR="00E57330" w:rsidRPr="00E57330" w14:paraId="6AC0DD16" w14:textId="77777777" w:rsidTr="00DA1E27">
        <w:trPr>
          <w:trHeight w:val="542"/>
          <w:jc w:val="center"/>
        </w:trPr>
        <w:tc>
          <w:tcPr>
            <w:tcW w:w="2500" w:type="pct"/>
            <w:shd w:val="clear" w:color="auto" w:fill="auto"/>
            <w:vAlign w:val="center"/>
          </w:tcPr>
          <w:p w14:paraId="49BA4508" w14:textId="77777777" w:rsidR="00E57330" w:rsidRPr="00E57330" w:rsidRDefault="00E57330" w:rsidP="00063E36">
            <w:pPr>
              <w:numPr>
                <w:ilvl w:val="0"/>
                <w:numId w:val="194"/>
              </w:numPr>
              <w:spacing w:before="120" w:after="120" w:line="240" w:lineRule="auto"/>
              <w:ind w:left="312" w:hanging="312"/>
              <w:contextualSpacing/>
              <w:jc w:val="both"/>
              <w:rPr>
                <w:rFonts w:ascii="Arial Narrow" w:hAnsi="Arial Narrow"/>
              </w:rPr>
            </w:pPr>
            <w:r w:rsidRPr="00E57330">
              <w:rPr>
                <w:rFonts w:ascii="Arial Narrow" w:hAnsi="Arial Narrow"/>
              </w:rPr>
              <w:t xml:space="preserve">Objasni najznačajnije </w:t>
            </w:r>
            <w:r w:rsidRPr="00E57330">
              <w:rPr>
                <w:rFonts w:ascii="Arial Narrow" w:hAnsi="Arial Narrow"/>
                <w:b/>
              </w:rPr>
              <w:t>aktivnosti</w:t>
            </w:r>
            <w:r w:rsidRPr="00E57330">
              <w:rPr>
                <w:rFonts w:ascii="Arial Narrow" w:hAnsi="Arial Narrow"/>
              </w:rPr>
              <w:t xml:space="preserve"> u procesu organizacije tima </w:t>
            </w:r>
          </w:p>
        </w:tc>
        <w:tc>
          <w:tcPr>
            <w:tcW w:w="2500" w:type="pct"/>
            <w:shd w:val="clear" w:color="auto" w:fill="auto"/>
          </w:tcPr>
          <w:p w14:paraId="09F72E88"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rPr>
              <w:t xml:space="preserve">Aktivnosti: </w:t>
            </w:r>
            <w:r w:rsidRPr="00E57330">
              <w:rPr>
                <w:rFonts w:ascii="Arial Narrow" w:hAnsi="Arial Narrow"/>
              </w:rPr>
              <w:t xml:space="preserve">analiza radnih zadataka, određivanje uloga u timu, izbor članova tima, stvaranje klime povjerenja, saradnje i podrške, određivanje strategije rada i delegiranje zadataka </w:t>
            </w:r>
          </w:p>
        </w:tc>
      </w:tr>
      <w:tr w:rsidR="00E57330" w:rsidRPr="00E57330" w14:paraId="7C27E348" w14:textId="77777777" w:rsidTr="00DA1E27">
        <w:trPr>
          <w:trHeight w:val="542"/>
          <w:jc w:val="center"/>
        </w:trPr>
        <w:tc>
          <w:tcPr>
            <w:tcW w:w="2500" w:type="pct"/>
            <w:shd w:val="clear" w:color="auto" w:fill="auto"/>
            <w:vAlign w:val="center"/>
          </w:tcPr>
          <w:p w14:paraId="03EE925A" w14:textId="77777777" w:rsidR="00E57330" w:rsidRPr="00E57330" w:rsidRDefault="00E57330" w:rsidP="00063E36">
            <w:pPr>
              <w:numPr>
                <w:ilvl w:val="0"/>
                <w:numId w:val="194"/>
              </w:numPr>
              <w:spacing w:before="120" w:after="120" w:line="240" w:lineRule="auto"/>
              <w:ind w:left="312" w:hanging="312"/>
              <w:contextualSpacing/>
              <w:jc w:val="both"/>
              <w:rPr>
                <w:rFonts w:ascii="Arial Narrow" w:hAnsi="Arial Narrow"/>
              </w:rPr>
            </w:pPr>
            <w:r w:rsidRPr="00E57330">
              <w:rPr>
                <w:rFonts w:ascii="Arial Narrow" w:hAnsi="Arial Narrow"/>
              </w:rPr>
              <w:t xml:space="preserve">Opiše </w:t>
            </w:r>
            <w:r w:rsidRPr="00E57330">
              <w:rPr>
                <w:rFonts w:ascii="Arial Narrow" w:hAnsi="Arial Narrow"/>
                <w:b/>
              </w:rPr>
              <w:t>vještine</w:t>
            </w:r>
            <w:r w:rsidRPr="00E57330">
              <w:rPr>
                <w:rFonts w:ascii="Arial Narrow" w:hAnsi="Arial Narrow"/>
              </w:rPr>
              <w:t xml:space="preserve"> potrebne za efikasan rad u timu</w:t>
            </w:r>
          </w:p>
        </w:tc>
        <w:tc>
          <w:tcPr>
            <w:tcW w:w="2500" w:type="pct"/>
            <w:shd w:val="clear" w:color="auto" w:fill="auto"/>
          </w:tcPr>
          <w:p w14:paraId="727135BF" w14:textId="77777777" w:rsidR="00E57330" w:rsidRPr="00E57330" w:rsidRDefault="00E57330" w:rsidP="00063E36">
            <w:pPr>
              <w:spacing w:before="120" w:after="120" w:line="240" w:lineRule="auto"/>
              <w:jc w:val="both"/>
              <w:rPr>
                <w:rFonts w:ascii="Arial Narrow" w:hAnsi="Arial Narrow"/>
                <w:b/>
                <w:highlight w:val="yellow"/>
              </w:rPr>
            </w:pPr>
            <w:r w:rsidRPr="00E57330">
              <w:rPr>
                <w:rFonts w:ascii="Arial Narrow" w:hAnsi="Arial Narrow"/>
                <w:b/>
              </w:rPr>
              <w:t xml:space="preserve">Vještine: </w:t>
            </w:r>
            <w:r w:rsidRPr="00E57330">
              <w:rPr>
                <w:rFonts w:ascii="Arial Narrow" w:hAnsi="Arial Narrow"/>
              </w:rPr>
              <w:t>razmjena ideja u grupi; uvažavanje različitosti u radnom iskustvu, znanju i mišljenju; učenje iz konstruktivne kritike i dr.</w:t>
            </w:r>
          </w:p>
        </w:tc>
      </w:tr>
      <w:tr w:rsidR="00E57330" w:rsidRPr="00E57330" w14:paraId="7FE4279B" w14:textId="77777777" w:rsidTr="00DA1E27">
        <w:trPr>
          <w:trHeight w:val="2518"/>
          <w:jc w:val="center"/>
        </w:trPr>
        <w:tc>
          <w:tcPr>
            <w:tcW w:w="2500" w:type="pct"/>
            <w:shd w:val="clear" w:color="auto" w:fill="auto"/>
            <w:vAlign w:val="center"/>
          </w:tcPr>
          <w:p w14:paraId="21474DF3" w14:textId="77777777" w:rsidR="00E57330" w:rsidRPr="00E57330" w:rsidRDefault="00E57330" w:rsidP="00063E36">
            <w:pPr>
              <w:numPr>
                <w:ilvl w:val="0"/>
                <w:numId w:val="194"/>
              </w:numPr>
              <w:spacing w:before="120" w:after="120" w:line="240" w:lineRule="auto"/>
              <w:ind w:left="312" w:hanging="312"/>
              <w:contextualSpacing/>
              <w:jc w:val="both"/>
              <w:rPr>
                <w:rFonts w:ascii="Arial Narrow" w:hAnsi="Arial Narrow"/>
              </w:rPr>
            </w:pPr>
            <w:r w:rsidRPr="00E57330">
              <w:rPr>
                <w:rFonts w:ascii="Arial Narrow" w:hAnsi="Arial Narrow"/>
              </w:rPr>
              <w:t>Opiše</w:t>
            </w:r>
            <w:r w:rsidRPr="00E57330">
              <w:rPr>
                <w:rFonts w:ascii="Arial Narrow" w:hAnsi="Arial Narrow"/>
                <w:b/>
                <w:color w:val="000000"/>
              </w:rPr>
              <w:t xml:space="preserve"> pretpostavke</w:t>
            </w:r>
            <w:r w:rsidRPr="00E57330">
              <w:rPr>
                <w:rFonts w:ascii="Arial Narrow" w:hAnsi="Arial Narrow"/>
                <w:color w:val="000000"/>
              </w:rPr>
              <w:t xml:space="preserve"> za uspješno funkcionisanje timova</w:t>
            </w:r>
          </w:p>
        </w:tc>
        <w:tc>
          <w:tcPr>
            <w:tcW w:w="2500" w:type="pct"/>
            <w:shd w:val="clear" w:color="auto" w:fill="auto"/>
          </w:tcPr>
          <w:p w14:paraId="47862271"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b/>
              </w:rPr>
              <w:t xml:space="preserve">Pretpostavke: </w:t>
            </w:r>
            <w:r w:rsidRPr="00E57330">
              <w:rPr>
                <w:rFonts w:ascii="Arial Narrow" w:hAnsi="Arial Narrow"/>
              </w:rPr>
              <w:t>adekvatan izbor članova tima, ohrabrivanje različitih mišljenja, njegovanje fokusirane aktivnosti, podsticanje kreativnosti, visok stepen integracije, favorizovanje otvorene komunikacije i dr.</w:t>
            </w:r>
          </w:p>
        </w:tc>
      </w:tr>
      <w:tr w:rsidR="00E57330" w:rsidRPr="00E57330" w14:paraId="529AA6C6" w14:textId="77777777" w:rsidTr="00DA1E27">
        <w:trPr>
          <w:trHeight w:val="542"/>
          <w:jc w:val="center"/>
        </w:trPr>
        <w:tc>
          <w:tcPr>
            <w:tcW w:w="2500" w:type="pct"/>
            <w:shd w:val="clear" w:color="auto" w:fill="auto"/>
            <w:vAlign w:val="center"/>
          </w:tcPr>
          <w:p w14:paraId="6ED06E5A" w14:textId="77777777" w:rsidR="00E57330" w:rsidRPr="00E57330" w:rsidRDefault="00E57330" w:rsidP="00063E36">
            <w:pPr>
              <w:pStyle w:val="ListParagraph"/>
              <w:numPr>
                <w:ilvl w:val="0"/>
                <w:numId w:val="194"/>
              </w:numPr>
              <w:spacing w:before="120" w:after="120" w:line="240" w:lineRule="auto"/>
              <w:ind w:left="312" w:hanging="312"/>
              <w:jc w:val="both"/>
              <w:rPr>
                <w:rFonts w:ascii="Arial Narrow" w:hAnsi="Arial Narrow"/>
              </w:rPr>
            </w:pPr>
            <w:r w:rsidRPr="00E57330">
              <w:rPr>
                <w:rFonts w:ascii="Arial Narrow" w:hAnsi="Arial Narrow"/>
                <w:color w:val="000000"/>
                <w:lang w:val="sr-Latn-CS"/>
              </w:rPr>
              <w:t>Opiše</w:t>
            </w:r>
            <w:r w:rsidRPr="00E57330">
              <w:rPr>
                <w:rFonts w:ascii="Arial Narrow" w:hAnsi="Arial Narrow"/>
                <w:b/>
                <w:color w:val="000000"/>
              </w:rPr>
              <w:t xml:space="preserve"> </w:t>
            </w:r>
            <w:r w:rsidRPr="00E57330">
              <w:rPr>
                <w:rFonts w:ascii="Arial Narrow" w:hAnsi="Arial Narrow"/>
                <w:color w:val="000000"/>
              </w:rPr>
              <w:t>karakteristike uspješnog rukovodioca i</w:t>
            </w:r>
            <w:r w:rsidRPr="00E57330">
              <w:rPr>
                <w:rFonts w:ascii="Arial Narrow" w:hAnsi="Arial Narrow"/>
              </w:rPr>
              <w:t xml:space="preserve"> različite stilove rukovođenja</w:t>
            </w:r>
          </w:p>
        </w:tc>
        <w:tc>
          <w:tcPr>
            <w:tcW w:w="2500" w:type="pct"/>
            <w:shd w:val="clear" w:color="auto" w:fill="auto"/>
          </w:tcPr>
          <w:p w14:paraId="4D265513" w14:textId="77777777" w:rsidR="00E57330" w:rsidRPr="00E57330" w:rsidRDefault="00E57330" w:rsidP="00063E36">
            <w:pPr>
              <w:spacing w:before="120" w:after="120" w:line="240" w:lineRule="auto"/>
              <w:jc w:val="both"/>
              <w:rPr>
                <w:rFonts w:ascii="Arial Narrow" w:hAnsi="Arial Narrow"/>
                <w:b/>
              </w:rPr>
            </w:pPr>
          </w:p>
        </w:tc>
      </w:tr>
      <w:tr w:rsidR="00E57330" w:rsidRPr="00E57330" w14:paraId="29F021D1" w14:textId="77777777" w:rsidTr="00DA1E27">
        <w:trPr>
          <w:trHeight w:val="542"/>
          <w:jc w:val="center"/>
        </w:trPr>
        <w:tc>
          <w:tcPr>
            <w:tcW w:w="2500" w:type="pct"/>
            <w:shd w:val="clear" w:color="auto" w:fill="auto"/>
            <w:vAlign w:val="center"/>
          </w:tcPr>
          <w:p w14:paraId="11FCD0DA" w14:textId="77777777" w:rsidR="00E57330" w:rsidRPr="00E57330" w:rsidRDefault="00E57330" w:rsidP="00063E36">
            <w:pPr>
              <w:numPr>
                <w:ilvl w:val="0"/>
                <w:numId w:val="194"/>
              </w:numPr>
              <w:spacing w:before="120" w:after="120" w:line="240" w:lineRule="auto"/>
              <w:ind w:left="312" w:hanging="312"/>
              <w:contextualSpacing/>
              <w:jc w:val="both"/>
              <w:rPr>
                <w:rFonts w:ascii="Arial Narrow" w:hAnsi="Arial Narrow"/>
                <w:color w:val="000000"/>
              </w:rPr>
            </w:pPr>
            <w:r w:rsidRPr="00E57330">
              <w:rPr>
                <w:rFonts w:ascii="Arial Narrow" w:hAnsi="Arial Narrow"/>
                <w:color w:val="000000"/>
              </w:rPr>
              <w:t xml:space="preserve">Objasni </w:t>
            </w:r>
            <w:r w:rsidRPr="00E57330">
              <w:rPr>
                <w:rFonts w:ascii="Arial Narrow" w:hAnsi="Arial Narrow"/>
                <w:b/>
                <w:color w:val="000000"/>
              </w:rPr>
              <w:t xml:space="preserve">pokazatelje uspješnog rada </w:t>
            </w:r>
            <w:r w:rsidRPr="00E57330">
              <w:rPr>
                <w:rFonts w:ascii="Arial Narrow" w:hAnsi="Arial Narrow"/>
                <w:b/>
              </w:rPr>
              <w:t xml:space="preserve">radne grupe </w:t>
            </w:r>
          </w:p>
        </w:tc>
        <w:tc>
          <w:tcPr>
            <w:tcW w:w="2500" w:type="pct"/>
            <w:shd w:val="clear" w:color="auto" w:fill="auto"/>
          </w:tcPr>
          <w:p w14:paraId="2AE4E349"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rPr>
              <w:t>Pokazatelji uspješnog rada radne grupe:</w:t>
            </w:r>
            <w:r w:rsidRPr="00E57330">
              <w:rPr>
                <w:rFonts w:ascii="Arial Narrow" w:hAnsi="Arial Narrow"/>
              </w:rPr>
              <w:t xml:space="preserve"> radni rezultati, očuvana pozitivna atmosfera, smanjeni nivo stresa sa aspekta očuvanja mentalnog zdravlja članova radne grupe i dr.</w:t>
            </w:r>
          </w:p>
        </w:tc>
      </w:tr>
      <w:tr w:rsidR="00E57330" w:rsidRPr="00E57330" w14:paraId="1D427D09" w14:textId="77777777" w:rsidTr="00DA1E27">
        <w:trPr>
          <w:trHeight w:val="542"/>
          <w:jc w:val="center"/>
        </w:trPr>
        <w:tc>
          <w:tcPr>
            <w:tcW w:w="2500" w:type="pct"/>
            <w:shd w:val="clear" w:color="auto" w:fill="auto"/>
          </w:tcPr>
          <w:p w14:paraId="7C4E0E89" w14:textId="77777777" w:rsidR="00E57330" w:rsidRPr="00E57330" w:rsidRDefault="00E57330" w:rsidP="00063E36">
            <w:pPr>
              <w:pStyle w:val="ListParagraph"/>
              <w:numPr>
                <w:ilvl w:val="0"/>
                <w:numId w:val="194"/>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 xml:space="preserve">Prezentuje primjenu vještina timskog rada, na zadatom primjeru </w:t>
            </w:r>
          </w:p>
        </w:tc>
        <w:tc>
          <w:tcPr>
            <w:tcW w:w="2500" w:type="pct"/>
            <w:shd w:val="clear" w:color="auto" w:fill="auto"/>
          </w:tcPr>
          <w:p w14:paraId="5990A623" w14:textId="77777777" w:rsidR="00E57330" w:rsidRPr="00E57330" w:rsidRDefault="00E57330" w:rsidP="00063E36">
            <w:pPr>
              <w:spacing w:before="120" w:after="120" w:line="240" w:lineRule="auto"/>
              <w:jc w:val="both"/>
            </w:pPr>
          </w:p>
        </w:tc>
      </w:tr>
      <w:tr w:rsidR="00E57330" w:rsidRPr="00E57330" w14:paraId="55102934" w14:textId="77777777" w:rsidTr="00DA1E27">
        <w:trPr>
          <w:trHeight w:val="542"/>
          <w:jc w:val="center"/>
        </w:trPr>
        <w:tc>
          <w:tcPr>
            <w:tcW w:w="2500" w:type="pct"/>
            <w:shd w:val="clear" w:color="auto" w:fill="auto"/>
          </w:tcPr>
          <w:p w14:paraId="1AC38076" w14:textId="77777777" w:rsidR="00E57330" w:rsidRPr="00E57330" w:rsidRDefault="00E57330" w:rsidP="00063E36">
            <w:pPr>
              <w:pStyle w:val="ListParagraph"/>
              <w:numPr>
                <w:ilvl w:val="0"/>
                <w:numId w:val="194"/>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Prezentuje konstruktivne modele ponašanja tokom poslovnog sastanka u simuliranoj radnoj situaciji</w:t>
            </w:r>
          </w:p>
        </w:tc>
        <w:tc>
          <w:tcPr>
            <w:tcW w:w="2500" w:type="pct"/>
            <w:shd w:val="clear" w:color="auto" w:fill="auto"/>
          </w:tcPr>
          <w:p w14:paraId="5923FF90" w14:textId="77777777" w:rsidR="00E57330" w:rsidRPr="00E57330" w:rsidRDefault="00E57330" w:rsidP="00063E36">
            <w:pPr>
              <w:spacing w:before="120" w:after="120" w:line="240" w:lineRule="auto"/>
              <w:jc w:val="both"/>
            </w:pPr>
          </w:p>
        </w:tc>
      </w:tr>
      <w:tr w:rsidR="00E57330" w:rsidRPr="00E57330" w14:paraId="517F9666" w14:textId="77777777" w:rsidTr="00DA1E2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50442531"/>
            </w:sdtPr>
            <w:sdtEndPr/>
            <w:sdtContent>
              <w:p w14:paraId="68098D53"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cs="Verdana"/>
                    <w:b/>
                    <w:color w:val="000000"/>
                  </w:rPr>
                  <w:t>Način provjeravanja dostignutosti ishoda učenja</w:t>
                </w:r>
              </w:p>
            </w:sdtContent>
          </w:sdt>
        </w:tc>
      </w:tr>
      <w:tr w:rsidR="00E57330" w:rsidRPr="00E57330" w14:paraId="39670DFC" w14:textId="77777777" w:rsidTr="00DA1E27">
        <w:trPr>
          <w:trHeight w:val="282"/>
          <w:jc w:val="center"/>
        </w:trPr>
        <w:tc>
          <w:tcPr>
            <w:tcW w:w="5000" w:type="pct"/>
            <w:gridSpan w:val="2"/>
            <w:tcBorders>
              <w:top w:val="single" w:sz="18" w:space="0" w:color="C00000"/>
              <w:bottom w:val="single" w:sz="18" w:space="0" w:color="C00000"/>
            </w:tcBorders>
            <w:shd w:val="clear" w:color="auto" w:fill="auto"/>
            <w:vAlign w:val="center"/>
          </w:tcPr>
          <w:p w14:paraId="26B99A74"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rPr>
              <w:t>U cilju provjeravanja dostignutosti pomenutog ishoda učenja, potreban je usmeni ili pisani dokaz da je učenik uspješno realizovao kriterijume od 1 do 6. Za kriterijume 7 i 8 potrebne su ispravno urađene vježbe sa usmenim obrazloženjem.</w:t>
            </w:r>
          </w:p>
        </w:tc>
      </w:tr>
      <w:tr w:rsidR="00E57330" w:rsidRPr="00E57330" w14:paraId="5A9C56A2" w14:textId="77777777" w:rsidTr="00DA1E27">
        <w:trPr>
          <w:trHeight w:val="33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956555791"/>
            </w:sdtPr>
            <w:sdtEndPr/>
            <w:sdtContent>
              <w:p w14:paraId="41905F14"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cs="Verdana"/>
                    <w:b/>
                    <w:color w:val="000000"/>
                  </w:rPr>
                  <w:t>Predložene teme</w:t>
                </w:r>
              </w:p>
            </w:sdtContent>
          </w:sdt>
        </w:tc>
      </w:tr>
      <w:tr w:rsidR="00E57330" w:rsidRPr="00E57330" w14:paraId="37A99B0E" w14:textId="77777777" w:rsidTr="00DA1E27">
        <w:trPr>
          <w:trHeight w:val="99"/>
          <w:jc w:val="center"/>
        </w:trPr>
        <w:tc>
          <w:tcPr>
            <w:tcW w:w="5000" w:type="pct"/>
            <w:gridSpan w:val="2"/>
            <w:tcBorders>
              <w:top w:val="single" w:sz="18" w:space="0" w:color="C00000"/>
            </w:tcBorders>
            <w:shd w:val="clear" w:color="auto" w:fill="auto"/>
            <w:vAlign w:val="center"/>
          </w:tcPr>
          <w:p w14:paraId="3AB472EC" w14:textId="77777777" w:rsidR="00E57330" w:rsidRPr="00E57330" w:rsidRDefault="00E57330" w:rsidP="00063E36">
            <w:pPr>
              <w:numPr>
                <w:ilvl w:val="0"/>
                <w:numId w:val="1"/>
              </w:numPr>
              <w:tabs>
                <w:tab w:val="num" w:pos="173"/>
              </w:tabs>
              <w:spacing w:before="120" w:after="120" w:line="240" w:lineRule="auto"/>
              <w:ind w:left="176" w:hanging="176"/>
              <w:jc w:val="both"/>
              <w:rPr>
                <w:rFonts w:ascii="Arial Narrow" w:hAnsi="Arial Narrow"/>
              </w:rPr>
            </w:pPr>
            <w:r w:rsidRPr="00E57330">
              <w:rPr>
                <w:rFonts w:ascii="Arial Narrow" w:hAnsi="Arial Narrow"/>
              </w:rPr>
              <w:t>Društvene grupe</w:t>
            </w:r>
          </w:p>
        </w:tc>
      </w:tr>
    </w:tbl>
    <w:p w14:paraId="00AE4154" w14:textId="77777777" w:rsidR="00E57330" w:rsidRPr="00E57330" w:rsidRDefault="00E57330" w:rsidP="00063E36">
      <w:pPr>
        <w:spacing w:after="160" w:line="259" w:lineRule="auto"/>
        <w:jc w:val="both"/>
      </w:pPr>
      <w:r w:rsidRPr="00E57330">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57330" w:rsidRPr="00E57330" w14:paraId="550A3712" w14:textId="77777777" w:rsidTr="00DA1E2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2093304796"/>
            </w:sdtPr>
            <w:sdtEndPr/>
            <w:sdtContent>
              <w:sdt>
                <w:sdtPr>
                  <w:rPr>
                    <w:rFonts w:ascii="Arial Narrow" w:hAnsi="Arial Narrow"/>
                    <w:b/>
                  </w:rPr>
                  <w:id w:val="928697930"/>
                </w:sdtPr>
                <w:sdtEndPr/>
                <w:sdtContent>
                  <w:p w14:paraId="380CF3CE"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rPr>
                      <w:t xml:space="preserve">Ishod 6 - </w:t>
                    </w:r>
                    <w:sdt>
                      <w:sdtPr>
                        <w:rPr>
                          <w:rFonts w:ascii="Arial Narrow" w:hAnsi="Arial Narrow"/>
                          <w:b/>
                        </w:rPr>
                        <w:id w:val="1681768432"/>
                      </w:sdtPr>
                      <w:sdtEndPr/>
                      <w:sdtContent>
                        <w:r w:rsidRPr="00E57330">
                          <w:rPr>
                            <w:rFonts w:ascii="Arial Narrow" w:hAnsi="Arial Narrow"/>
                          </w:rPr>
                          <w:t>Učenik će biti sposoban da</w:t>
                        </w:r>
                      </w:sdtContent>
                    </w:sdt>
                  </w:p>
                </w:sdtContent>
              </w:sdt>
            </w:sdtContent>
          </w:sdt>
          <w:p w14:paraId="63F1F9D4" w14:textId="77777777" w:rsidR="00E57330" w:rsidRPr="00E57330" w:rsidRDefault="00E57330" w:rsidP="00063E36">
            <w:pPr>
              <w:spacing w:before="120" w:after="120" w:line="240" w:lineRule="auto"/>
              <w:jc w:val="both"/>
              <w:rPr>
                <w:rFonts w:ascii="Arial Narrow" w:hAnsi="Arial Narrow"/>
                <w:color w:val="000000"/>
                <w:lang w:val="sr-Latn-CS"/>
              </w:rPr>
            </w:pPr>
            <w:r w:rsidRPr="00E57330">
              <w:rPr>
                <w:rFonts w:ascii="Arial Narrow" w:hAnsi="Arial Narrow"/>
                <w:b/>
              </w:rPr>
              <w:t>Uoči način funkcionisanja organizacione kulture</w:t>
            </w:r>
          </w:p>
        </w:tc>
      </w:tr>
      <w:tr w:rsidR="00E57330" w:rsidRPr="00E57330" w14:paraId="03DE00C8" w14:textId="77777777" w:rsidTr="00DA1E27">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276555806"/>
            </w:sdtPr>
            <w:sdtEndPr>
              <w:rPr>
                <w:b w:val="0"/>
              </w:rPr>
            </w:sdtEndPr>
            <w:sdtContent>
              <w:p w14:paraId="03EF8D74"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b/>
                  </w:rPr>
                  <w:t>Kriterijumi za dostizanje ishoda učenja</w:t>
                </w:r>
              </w:p>
              <w:p w14:paraId="18123B70"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806280331"/>
            </w:sdtPr>
            <w:sdtEndPr>
              <w:rPr>
                <w:b w:val="0"/>
              </w:rPr>
            </w:sdtEndPr>
            <w:sdtContent>
              <w:p w14:paraId="0E7EF62E" w14:textId="77777777" w:rsidR="00E57330" w:rsidRPr="00E57330" w:rsidRDefault="00E57330" w:rsidP="00063E36">
                <w:pPr>
                  <w:spacing w:before="120" w:after="120" w:line="240" w:lineRule="auto"/>
                  <w:jc w:val="both"/>
                  <w:rPr>
                    <w:rFonts w:ascii="Arial Narrow" w:hAnsi="Arial Narrow" w:cs="Verdana"/>
                    <w:color w:val="000000"/>
                  </w:rPr>
                </w:pPr>
                <w:r w:rsidRPr="00E57330">
                  <w:rPr>
                    <w:rFonts w:ascii="Arial Narrow" w:hAnsi="Arial Narrow" w:cs="Verdana"/>
                    <w:b/>
                    <w:color w:val="000000"/>
                  </w:rPr>
                  <w:t>Kontekst</w:t>
                </w:r>
                <w:r w:rsidRPr="00E57330">
                  <w:rPr>
                    <w:rFonts w:ascii="Arial Narrow" w:hAnsi="Arial Narrow" w:cs="Verdana"/>
                    <w:color w:val="000000"/>
                  </w:rPr>
                  <w:t xml:space="preserve"> </w:t>
                </w:r>
              </w:p>
              <w:p w14:paraId="37B708EB" w14:textId="77777777" w:rsidR="00E57330" w:rsidRPr="00E57330" w:rsidRDefault="00E57330" w:rsidP="00063E36">
                <w:pPr>
                  <w:spacing w:before="120" w:after="120" w:line="240" w:lineRule="auto"/>
                  <w:jc w:val="both"/>
                  <w:rPr>
                    <w:rFonts w:ascii="Arial Narrow" w:hAnsi="Arial Narrow" w:cs="Verdana"/>
                    <w:color w:val="000000"/>
                  </w:rPr>
                </w:pPr>
                <w:r w:rsidRPr="00E57330">
                  <w:rPr>
                    <w:rFonts w:ascii="Arial Narrow" w:hAnsi="Arial Narrow" w:cs="Verdana"/>
                    <w:color w:val="000000"/>
                  </w:rPr>
                  <w:t>(Pojašnjenje označenih pojmova)</w:t>
                </w:r>
              </w:p>
            </w:sdtContent>
          </w:sdt>
        </w:tc>
      </w:tr>
      <w:tr w:rsidR="00E57330" w:rsidRPr="00E57330" w14:paraId="10D2EE4A" w14:textId="77777777" w:rsidTr="00DA1E27">
        <w:trPr>
          <w:trHeight w:val="542"/>
          <w:jc w:val="center"/>
        </w:trPr>
        <w:tc>
          <w:tcPr>
            <w:tcW w:w="2500" w:type="pct"/>
            <w:tcBorders>
              <w:top w:val="single" w:sz="18" w:space="0" w:color="C00000"/>
            </w:tcBorders>
            <w:shd w:val="clear" w:color="auto" w:fill="auto"/>
            <w:vAlign w:val="center"/>
          </w:tcPr>
          <w:p w14:paraId="76D0B139" w14:textId="77777777" w:rsidR="00E57330" w:rsidRPr="00E57330" w:rsidRDefault="00E57330" w:rsidP="00063E36">
            <w:pPr>
              <w:numPr>
                <w:ilvl w:val="0"/>
                <w:numId w:val="196"/>
              </w:numPr>
              <w:spacing w:before="120" w:after="120" w:line="240" w:lineRule="auto"/>
              <w:ind w:left="312" w:hanging="312"/>
              <w:contextualSpacing/>
              <w:jc w:val="both"/>
              <w:rPr>
                <w:rFonts w:ascii="Arial Narrow" w:hAnsi="Arial Narrow"/>
                <w:color w:val="000000"/>
                <w:lang w:val="sr-Latn-CS"/>
              </w:rPr>
            </w:pPr>
            <w:r w:rsidRPr="00E57330">
              <w:rPr>
                <w:rFonts w:ascii="Arial Narrow" w:hAnsi="Arial Narrow"/>
              </w:rPr>
              <w:t xml:space="preserve"> </w:t>
            </w:r>
            <w:r w:rsidRPr="00E57330">
              <w:rPr>
                <w:rFonts w:ascii="Arial Narrow" w:hAnsi="Arial Narrow"/>
                <w:color w:val="000000"/>
                <w:lang w:val="sr-Latn-CS"/>
              </w:rPr>
              <w:t>Objasni</w:t>
            </w:r>
            <w:r w:rsidRPr="00E57330">
              <w:rPr>
                <w:rFonts w:ascii="Arial Narrow" w:hAnsi="Arial Narrow"/>
              </w:rPr>
              <w:t xml:space="preserve"> pojam organizacione kulture</w:t>
            </w:r>
          </w:p>
        </w:tc>
        <w:tc>
          <w:tcPr>
            <w:tcW w:w="2500" w:type="pct"/>
            <w:tcBorders>
              <w:top w:val="single" w:sz="18" w:space="0" w:color="C00000"/>
            </w:tcBorders>
            <w:shd w:val="clear" w:color="auto" w:fill="auto"/>
            <w:vAlign w:val="center"/>
          </w:tcPr>
          <w:p w14:paraId="3F2BDD3B" w14:textId="77777777" w:rsidR="00E57330" w:rsidRPr="00E57330" w:rsidRDefault="00E57330" w:rsidP="00063E36">
            <w:pPr>
              <w:spacing w:before="120" w:after="120" w:line="240" w:lineRule="auto"/>
              <w:jc w:val="both"/>
              <w:rPr>
                <w:rFonts w:ascii="Arial Narrow" w:hAnsi="Arial Narrow"/>
                <w:b/>
                <w:color w:val="000000"/>
                <w:lang w:val="sr-Latn-CS"/>
              </w:rPr>
            </w:pPr>
          </w:p>
        </w:tc>
      </w:tr>
      <w:tr w:rsidR="00E57330" w:rsidRPr="00E57330" w14:paraId="167E30CF" w14:textId="77777777" w:rsidTr="00DA1E27">
        <w:trPr>
          <w:trHeight w:val="542"/>
          <w:jc w:val="center"/>
        </w:trPr>
        <w:tc>
          <w:tcPr>
            <w:tcW w:w="2500" w:type="pct"/>
            <w:shd w:val="clear" w:color="auto" w:fill="auto"/>
            <w:vAlign w:val="center"/>
          </w:tcPr>
          <w:p w14:paraId="070C35CC" w14:textId="77777777" w:rsidR="00E57330" w:rsidRPr="00E57330" w:rsidRDefault="00E57330" w:rsidP="00063E36">
            <w:pPr>
              <w:numPr>
                <w:ilvl w:val="0"/>
                <w:numId w:val="196"/>
              </w:numPr>
              <w:spacing w:before="120" w:after="120" w:line="240" w:lineRule="auto"/>
              <w:ind w:left="312" w:hanging="312"/>
              <w:contextualSpacing/>
              <w:jc w:val="both"/>
              <w:rPr>
                <w:rFonts w:ascii="Arial Narrow" w:hAnsi="Arial Narrow"/>
                <w:color w:val="000000"/>
                <w:lang w:val="sr-Latn-CS"/>
              </w:rPr>
            </w:pPr>
            <w:r w:rsidRPr="00E57330">
              <w:rPr>
                <w:rFonts w:ascii="Arial Narrow" w:hAnsi="Arial Narrow"/>
                <w:color w:val="000000"/>
                <w:lang w:val="sr-Latn-CS"/>
              </w:rPr>
              <w:t>Objasni</w:t>
            </w:r>
            <w:r w:rsidRPr="00E57330">
              <w:rPr>
                <w:rFonts w:ascii="Arial Narrow" w:hAnsi="Arial Narrow"/>
              </w:rPr>
              <w:t xml:space="preserve"> </w:t>
            </w:r>
            <w:r w:rsidRPr="00E57330">
              <w:rPr>
                <w:rFonts w:ascii="Arial Narrow" w:hAnsi="Arial Narrow"/>
                <w:b/>
              </w:rPr>
              <w:t xml:space="preserve">simbolički </w:t>
            </w:r>
            <w:r w:rsidRPr="00B243D4">
              <w:rPr>
                <w:rFonts w:ascii="Arial Narrow" w:hAnsi="Arial Narrow"/>
              </w:rPr>
              <w:t xml:space="preserve">i </w:t>
            </w:r>
            <w:r w:rsidRPr="00E57330">
              <w:rPr>
                <w:rFonts w:ascii="Arial Narrow" w:hAnsi="Arial Narrow"/>
                <w:b/>
              </w:rPr>
              <w:t>kognitivni sadržaj</w:t>
            </w:r>
            <w:r w:rsidRPr="00E57330">
              <w:rPr>
                <w:rFonts w:ascii="Arial Narrow" w:hAnsi="Arial Narrow"/>
              </w:rPr>
              <w:t xml:space="preserve"> organizacione kulture</w:t>
            </w:r>
          </w:p>
        </w:tc>
        <w:tc>
          <w:tcPr>
            <w:tcW w:w="2500" w:type="pct"/>
            <w:shd w:val="clear" w:color="auto" w:fill="auto"/>
            <w:vAlign w:val="center"/>
          </w:tcPr>
          <w:p w14:paraId="7A788D53"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b/>
              </w:rPr>
              <w:t xml:space="preserve">Simbolički sadržaj: </w:t>
            </w:r>
            <w:r w:rsidRPr="00E57330">
              <w:rPr>
                <w:rFonts w:ascii="Arial Narrow" w:hAnsi="Arial Narrow"/>
              </w:rPr>
              <w:t>jezički simboli, bihevioralni simboli, materijalni simboli i dr.</w:t>
            </w:r>
          </w:p>
          <w:p w14:paraId="7DD2AE85" w14:textId="77777777" w:rsidR="00E57330" w:rsidRPr="00E57330" w:rsidRDefault="00E57330" w:rsidP="00063E36">
            <w:pPr>
              <w:spacing w:before="120" w:after="120" w:line="240" w:lineRule="auto"/>
              <w:jc w:val="both"/>
              <w:rPr>
                <w:rFonts w:ascii="Arial Narrow" w:hAnsi="Arial Narrow"/>
                <w:b/>
                <w:color w:val="000000"/>
                <w:lang w:val="sr-Latn-CS"/>
              </w:rPr>
            </w:pPr>
            <w:r w:rsidRPr="00E57330">
              <w:rPr>
                <w:rFonts w:ascii="Arial Narrow" w:hAnsi="Arial Narrow"/>
                <w:b/>
              </w:rPr>
              <w:t xml:space="preserve">Kognitivni sadržaj: </w:t>
            </w:r>
            <w:r w:rsidRPr="00E57330">
              <w:rPr>
                <w:rFonts w:ascii="Arial Narrow" w:hAnsi="Arial Narrow"/>
              </w:rPr>
              <w:t>pretpostavke, vrijednosti, norme i stavovi</w:t>
            </w:r>
            <w:r w:rsidRPr="00E57330">
              <w:rPr>
                <w:rFonts w:ascii="Arial Narrow" w:hAnsi="Arial Narrow"/>
                <w:b/>
              </w:rPr>
              <w:t xml:space="preserve"> </w:t>
            </w:r>
          </w:p>
        </w:tc>
      </w:tr>
      <w:tr w:rsidR="00E57330" w:rsidRPr="00E57330" w14:paraId="33F4A558" w14:textId="77777777" w:rsidTr="00DA1E27">
        <w:trPr>
          <w:trHeight w:val="542"/>
          <w:jc w:val="center"/>
        </w:trPr>
        <w:tc>
          <w:tcPr>
            <w:tcW w:w="2500" w:type="pct"/>
            <w:shd w:val="clear" w:color="auto" w:fill="auto"/>
            <w:vAlign w:val="center"/>
          </w:tcPr>
          <w:p w14:paraId="02233EDC" w14:textId="77777777" w:rsidR="00E57330" w:rsidRPr="00E57330" w:rsidRDefault="00E57330" w:rsidP="00063E36">
            <w:pPr>
              <w:numPr>
                <w:ilvl w:val="0"/>
                <w:numId w:val="196"/>
              </w:numPr>
              <w:spacing w:before="120" w:after="120" w:line="240" w:lineRule="auto"/>
              <w:ind w:left="312" w:hanging="312"/>
              <w:contextualSpacing/>
              <w:jc w:val="both"/>
              <w:rPr>
                <w:rFonts w:ascii="Arial Narrow" w:hAnsi="Arial Narrow"/>
                <w:color w:val="000000"/>
                <w:lang w:val="sr-Latn-CS"/>
              </w:rPr>
            </w:pPr>
            <w:r w:rsidRPr="00E57330">
              <w:rPr>
                <w:rFonts w:ascii="Arial Narrow" w:hAnsi="Arial Narrow"/>
                <w:color w:val="000000"/>
                <w:lang w:val="sr-Latn-CS"/>
              </w:rPr>
              <w:t>Analizira</w:t>
            </w:r>
            <w:r w:rsidRPr="00E57330">
              <w:rPr>
                <w:rFonts w:ascii="Arial Narrow" w:hAnsi="Arial Narrow"/>
              </w:rPr>
              <w:t xml:space="preserve"> </w:t>
            </w:r>
            <w:r w:rsidRPr="00E57330">
              <w:rPr>
                <w:rFonts w:ascii="Arial Narrow" w:hAnsi="Arial Narrow"/>
                <w:b/>
              </w:rPr>
              <w:t>tipove</w:t>
            </w:r>
            <w:r w:rsidRPr="00E57330">
              <w:rPr>
                <w:rFonts w:ascii="Arial Narrow" w:hAnsi="Arial Narrow"/>
              </w:rPr>
              <w:t xml:space="preserve"> </w:t>
            </w:r>
            <w:r w:rsidRPr="00E57330">
              <w:rPr>
                <w:rFonts w:ascii="Arial Narrow" w:hAnsi="Arial Narrow"/>
                <w:b/>
              </w:rPr>
              <w:t xml:space="preserve">organizacione kulture </w:t>
            </w:r>
            <w:r w:rsidRPr="00E57330">
              <w:rPr>
                <w:rFonts w:ascii="Arial Narrow" w:hAnsi="Arial Narrow"/>
              </w:rPr>
              <w:t>prema</w:t>
            </w:r>
            <w:r w:rsidRPr="00E57330">
              <w:rPr>
                <w:rFonts w:ascii="Arial Narrow" w:hAnsi="Arial Narrow"/>
                <w:b/>
              </w:rPr>
              <w:t xml:space="preserve"> </w:t>
            </w:r>
            <w:r w:rsidRPr="00E57330">
              <w:rPr>
                <w:rFonts w:ascii="Arial Narrow" w:hAnsi="Arial Narrow"/>
              </w:rPr>
              <w:t>Handy-evoj klasifikaciji</w:t>
            </w:r>
          </w:p>
        </w:tc>
        <w:tc>
          <w:tcPr>
            <w:tcW w:w="2500" w:type="pct"/>
            <w:shd w:val="clear" w:color="auto" w:fill="auto"/>
            <w:vAlign w:val="center"/>
          </w:tcPr>
          <w:p w14:paraId="1D2F203E" w14:textId="77777777" w:rsidR="00E57330" w:rsidRPr="00E57330" w:rsidRDefault="00E57330" w:rsidP="00063E36">
            <w:pPr>
              <w:spacing w:before="120" w:after="120" w:line="240" w:lineRule="auto"/>
              <w:jc w:val="both"/>
              <w:rPr>
                <w:rFonts w:ascii="Arial Narrow" w:hAnsi="Arial Narrow"/>
                <w:color w:val="000000"/>
                <w:lang w:val="sr-Latn-CS"/>
              </w:rPr>
            </w:pPr>
            <w:r w:rsidRPr="00E57330">
              <w:rPr>
                <w:rFonts w:ascii="Arial Narrow" w:hAnsi="Arial Narrow"/>
                <w:b/>
              </w:rPr>
              <w:t xml:space="preserve">Tipovi organizacione kulture: </w:t>
            </w:r>
            <w:r w:rsidRPr="00E57330">
              <w:rPr>
                <w:rFonts w:ascii="Arial Narrow" w:hAnsi="Arial Narrow"/>
              </w:rPr>
              <w:t>kultura moći, kultura uloga, kultura zadataka i kultura podrške</w:t>
            </w:r>
          </w:p>
        </w:tc>
      </w:tr>
      <w:tr w:rsidR="00E57330" w:rsidRPr="00E57330" w14:paraId="310C01E8" w14:textId="77777777" w:rsidTr="00DA1E27">
        <w:trPr>
          <w:trHeight w:val="542"/>
          <w:jc w:val="center"/>
        </w:trPr>
        <w:tc>
          <w:tcPr>
            <w:tcW w:w="2500" w:type="pct"/>
            <w:shd w:val="clear" w:color="auto" w:fill="auto"/>
            <w:vAlign w:val="center"/>
          </w:tcPr>
          <w:p w14:paraId="4B780200" w14:textId="77777777" w:rsidR="00E57330" w:rsidRPr="00E57330" w:rsidRDefault="00E57330" w:rsidP="00063E36">
            <w:pPr>
              <w:pStyle w:val="ListParagraph"/>
              <w:numPr>
                <w:ilvl w:val="0"/>
                <w:numId w:val="196"/>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Opiše uticaj organizacione kulture na uspjeh i osjećaj zadovoljstva u radu</w:t>
            </w:r>
          </w:p>
        </w:tc>
        <w:tc>
          <w:tcPr>
            <w:tcW w:w="2500" w:type="pct"/>
            <w:shd w:val="clear" w:color="auto" w:fill="auto"/>
            <w:vAlign w:val="center"/>
          </w:tcPr>
          <w:p w14:paraId="55F19C74" w14:textId="77777777" w:rsidR="00E57330" w:rsidRPr="00E57330" w:rsidRDefault="00E57330" w:rsidP="00063E36">
            <w:pPr>
              <w:spacing w:before="120" w:after="120" w:line="240" w:lineRule="auto"/>
              <w:jc w:val="both"/>
              <w:rPr>
                <w:rFonts w:ascii="Arial Narrow" w:hAnsi="Arial Narrow"/>
                <w:color w:val="000000"/>
                <w:lang w:val="sr-Latn-CS"/>
              </w:rPr>
            </w:pPr>
          </w:p>
        </w:tc>
      </w:tr>
      <w:tr w:rsidR="00E57330" w:rsidRPr="00E57330" w14:paraId="05AA41AA" w14:textId="77777777" w:rsidTr="00DA1E27">
        <w:trPr>
          <w:trHeight w:val="542"/>
          <w:jc w:val="center"/>
        </w:trPr>
        <w:tc>
          <w:tcPr>
            <w:tcW w:w="2500" w:type="pct"/>
            <w:shd w:val="clear" w:color="auto" w:fill="auto"/>
            <w:vAlign w:val="center"/>
          </w:tcPr>
          <w:p w14:paraId="34B1ED1C" w14:textId="77777777" w:rsidR="00E57330" w:rsidRPr="00E57330" w:rsidRDefault="00E57330" w:rsidP="00063E36">
            <w:pPr>
              <w:pStyle w:val="ListParagraph"/>
              <w:numPr>
                <w:ilvl w:val="0"/>
                <w:numId w:val="196"/>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Istraži promjene organizacione kulture, na zadatom primjeru</w:t>
            </w:r>
          </w:p>
        </w:tc>
        <w:tc>
          <w:tcPr>
            <w:tcW w:w="2500" w:type="pct"/>
            <w:shd w:val="clear" w:color="auto" w:fill="auto"/>
            <w:vAlign w:val="center"/>
          </w:tcPr>
          <w:p w14:paraId="28E21E1F" w14:textId="77777777" w:rsidR="00E57330" w:rsidRPr="00E57330" w:rsidRDefault="00E57330" w:rsidP="00063E36">
            <w:pPr>
              <w:spacing w:before="120" w:after="120" w:line="240" w:lineRule="auto"/>
              <w:jc w:val="both"/>
              <w:rPr>
                <w:rFonts w:ascii="Arial Narrow" w:hAnsi="Arial Narrow"/>
                <w:color w:val="000000"/>
                <w:lang w:val="sr-Latn-CS"/>
              </w:rPr>
            </w:pPr>
          </w:p>
        </w:tc>
      </w:tr>
      <w:tr w:rsidR="00E57330" w:rsidRPr="00E57330" w14:paraId="05EB5534" w14:textId="77777777" w:rsidTr="00DA1E27">
        <w:trPr>
          <w:trHeight w:val="542"/>
          <w:jc w:val="center"/>
        </w:trPr>
        <w:tc>
          <w:tcPr>
            <w:tcW w:w="2500" w:type="pct"/>
            <w:shd w:val="clear" w:color="auto" w:fill="auto"/>
            <w:vAlign w:val="center"/>
          </w:tcPr>
          <w:p w14:paraId="6FA5C549" w14:textId="77777777" w:rsidR="00E57330" w:rsidRPr="00E57330" w:rsidRDefault="00E57330" w:rsidP="00063E36">
            <w:pPr>
              <w:pStyle w:val="ListParagraph"/>
              <w:numPr>
                <w:ilvl w:val="0"/>
                <w:numId w:val="196"/>
              </w:numPr>
              <w:spacing w:before="120" w:after="120" w:line="240" w:lineRule="auto"/>
              <w:ind w:left="312" w:hanging="312"/>
              <w:jc w:val="both"/>
              <w:rPr>
                <w:rFonts w:ascii="Arial Narrow" w:hAnsi="Arial Narrow"/>
                <w:color w:val="000000"/>
                <w:lang w:val="sr-Latn-CS"/>
              </w:rPr>
            </w:pPr>
            <w:r w:rsidRPr="00E57330">
              <w:rPr>
                <w:rFonts w:ascii="Arial Narrow" w:hAnsi="Arial Narrow"/>
                <w:color w:val="000000"/>
                <w:lang w:val="sr-Latn-CS"/>
              </w:rPr>
              <w:t>Predloži način rada organizacije, u skladu sa njenom vizijom i misijom, na zadatom primjeru</w:t>
            </w:r>
          </w:p>
        </w:tc>
        <w:tc>
          <w:tcPr>
            <w:tcW w:w="2500" w:type="pct"/>
            <w:shd w:val="clear" w:color="auto" w:fill="auto"/>
            <w:vAlign w:val="center"/>
          </w:tcPr>
          <w:p w14:paraId="458E7A01" w14:textId="77777777" w:rsidR="00E57330" w:rsidRPr="00E57330" w:rsidRDefault="00E57330" w:rsidP="00063E36">
            <w:pPr>
              <w:spacing w:before="120" w:after="120" w:line="240" w:lineRule="auto"/>
              <w:jc w:val="both"/>
              <w:rPr>
                <w:rFonts w:ascii="Arial Narrow" w:hAnsi="Arial Narrow"/>
                <w:color w:val="000000"/>
                <w:lang w:val="sr-Latn-CS"/>
              </w:rPr>
            </w:pPr>
          </w:p>
        </w:tc>
      </w:tr>
      <w:tr w:rsidR="00E57330" w:rsidRPr="00E57330" w14:paraId="4B150754" w14:textId="77777777" w:rsidTr="00DA1E2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016577701"/>
            </w:sdtPr>
            <w:sdtEndPr/>
            <w:sdtContent>
              <w:p w14:paraId="30306164"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cs="Verdana"/>
                    <w:b/>
                    <w:color w:val="000000"/>
                  </w:rPr>
                  <w:t>Način provjeravanja dostignutosti ishoda učenja</w:t>
                </w:r>
              </w:p>
            </w:sdtContent>
          </w:sdt>
        </w:tc>
      </w:tr>
      <w:tr w:rsidR="00E57330" w:rsidRPr="00E57330" w14:paraId="6D26FDE9" w14:textId="77777777" w:rsidTr="00DA1E27">
        <w:trPr>
          <w:trHeight w:val="282"/>
          <w:jc w:val="center"/>
        </w:trPr>
        <w:tc>
          <w:tcPr>
            <w:tcW w:w="5000" w:type="pct"/>
            <w:gridSpan w:val="2"/>
            <w:tcBorders>
              <w:top w:val="single" w:sz="18" w:space="0" w:color="C00000"/>
              <w:bottom w:val="single" w:sz="18" w:space="0" w:color="C00000"/>
            </w:tcBorders>
            <w:shd w:val="clear" w:color="auto" w:fill="auto"/>
            <w:vAlign w:val="center"/>
          </w:tcPr>
          <w:p w14:paraId="00C6FEBB" w14:textId="759BD738" w:rsidR="00E57330" w:rsidRPr="00E57330" w:rsidRDefault="00E57330" w:rsidP="00063E36">
            <w:pPr>
              <w:spacing w:before="120" w:after="120" w:line="240" w:lineRule="auto"/>
              <w:jc w:val="both"/>
              <w:rPr>
                <w:rFonts w:ascii="Arial Narrow" w:hAnsi="Arial Narrow"/>
              </w:rPr>
            </w:pPr>
            <w:r w:rsidRPr="00E57330">
              <w:rPr>
                <w:rFonts w:ascii="Arial Narrow" w:hAnsi="Arial Narrow"/>
              </w:rPr>
              <w:t xml:space="preserve">U cilju provjeravanja dostignutosti pomenutog ishoda učenja, potreban je usmeni ili pisani dokaz da je učenik uspješno realizovao kriterijume </w:t>
            </w:r>
            <w:r w:rsidR="00B243D4">
              <w:rPr>
                <w:rFonts w:ascii="Arial Narrow" w:hAnsi="Arial Narrow"/>
              </w:rPr>
              <w:t xml:space="preserve">od </w:t>
            </w:r>
            <w:r w:rsidRPr="00E57330">
              <w:rPr>
                <w:rFonts w:ascii="Arial Narrow" w:hAnsi="Arial Narrow"/>
              </w:rPr>
              <w:t>1</w:t>
            </w:r>
            <w:r w:rsidR="00B243D4">
              <w:rPr>
                <w:rFonts w:ascii="Arial Narrow" w:hAnsi="Arial Narrow"/>
              </w:rPr>
              <w:t xml:space="preserve"> do</w:t>
            </w:r>
            <w:r w:rsidRPr="00E57330">
              <w:rPr>
                <w:rFonts w:ascii="Arial Narrow" w:hAnsi="Arial Narrow"/>
              </w:rPr>
              <w:t xml:space="preserve"> 4. Za kriterijume 5 i 6 potrebne su ispravno urađene vježbe sa usmenim obrazloženjem.</w:t>
            </w:r>
          </w:p>
        </w:tc>
      </w:tr>
      <w:tr w:rsidR="00E57330" w:rsidRPr="00E57330" w14:paraId="52DA610A" w14:textId="77777777" w:rsidTr="00DA1E2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699130734"/>
            </w:sdtPr>
            <w:sdtEndPr/>
            <w:sdtContent>
              <w:p w14:paraId="0BE7B368"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cs="Verdana"/>
                    <w:b/>
                    <w:color w:val="000000"/>
                  </w:rPr>
                  <w:t>Predložene teme</w:t>
                </w:r>
              </w:p>
            </w:sdtContent>
          </w:sdt>
        </w:tc>
      </w:tr>
      <w:tr w:rsidR="00E57330" w:rsidRPr="00E57330" w14:paraId="3958F234" w14:textId="77777777" w:rsidTr="00DA1E27">
        <w:trPr>
          <w:trHeight w:val="99"/>
          <w:jc w:val="center"/>
        </w:trPr>
        <w:tc>
          <w:tcPr>
            <w:tcW w:w="5000" w:type="pct"/>
            <w:gridSpan w:val="2"/>
            <w:tcBorders>
              <w:top w:val="single" w:sz="18" w:space="0" w:color="C00000"/>
              <w:bottom w:val="single" w:sz="2" w:space="0" w:color="C00000"/>
            </w:tcBorders>
            <w:shd w:val="clear" w:color="auto" w:fill="auto"/>
            <w:vAlign w:val="center"/>
          </w:tcPr>
          <w:p w14:paraId="1EC9A8AF" w14:textId="77777777" w:rsidR="00E57330" w:rsidRPr="00E57330" w:rsidRDefault="00E57330" w:rsidP="00063E36">
            <w:pPr>
              <w:numPr>
                <w:ilvl w:val="0"/>
                <w:numId w:val="9"/>
              </w:numPr>
              <w:tabs>
                <w:tab w:val="num" w:pos="173"/>
              </w:tabs>
              <w:spacing w:before="120" w:after="120" w:line="240" w:lineRule="auto"/>
              <w:ind w:left="176" w:hanging="176"/>
              <w:jc w:val="both"/>
              <w:rPr>
                <w:rFonts w:ascii="Arial Narrow" w:hAnsi="Arial Narrow"/>
                <w:color w:val="000000"/>
                <w:lang w:val="sr-Latn-CS"/>
              </w:rPr>
            </w:pPr>
            <w:r w:rsidRPr="00E57330">
              <w:rPr>
                <w:rFonts w:ascii="Arial Narrow" w:hAnsi="Arial Narrow"/>
              </w:rPr>
              <w:t>Organizaciona kultura</w:t>
            </w:r>
          </w:p>
        </w:tc>
      </w:tr>
    </w:tbl>
    <w:p w14:paraId="24508A50" w14:textId="77777777" w:rsidR="00E57330" w:rsidRPr="00E57330" w:rsidRDefault="00E57330" w:rsidP="00063E36">
      <w:pPr>
        <w:jc w:val="both"/>
      </w:pPr>
      <w:r w:rsidRPr="00E57330">
        <w:br w:type="page"/>
      </w:r>
    </w:p>
    <w:tbl>
      <w:tblPr>
        <w:tblW w:w="960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928"/>
      </w:tblGrid>
      <w:tr w:rsidR="00E57330" w:rsidRPr="00E57330" w14:paraId="20CCA14B" w14:textId="77777777" w:rsidTr="00DA1E2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276286742"/>
            </w:sdtPr>
            <w:sdtEndPr/>
            <w:sdtContent>
              <w:p w14:paraId="40D6D53C" w14:textId="77777777" w:rsidR="00E57330" w:rsidRPr="00E57330" w:rsidRDefault="00115DEC" w:rsidP="00063E36">
                <w:pPr>
                  <w:spacing w:before="120" w:after="120" w:line="240" w:lineRule="auto"/>
                  <w:jc w:val="both"/>
                  <w:rPr>
                    <w:rFonts w:ascii="Arial Narrow" w:hAnsi="Arial Narrow"/>
                    <w:b/>
                  </w:rPr>
                </w:pPr>
                <w:sdt>
                  <w:sdtPr>
                    <w:rPr>
                      <w:rFonts w:ascii="Arial Narrow" w:hAnsi="Arial Narrow"/>
                      <w:b/>
                    </w:rPr>
                    <w:id w:val="2061127569"/>
                  </w:sdtPr>
                  <w:sdtEndPr/>
                  <w:sdtContent>
                    <w:r w:rsidR="00E57330" w:rsidRPr="00E57330">
                      <w:rPr>
                        <w:rFonts w:ascii="Arial Narrow" w:hAnsi="Arial Narrow"/>
                        <w:b/>
                      </w:rPr>
                      <w:t>Ishod 7 -</w:t>
                    </w:r>
                  </w:sdtContent>
                </w:sdt>
                <w:r w:rsidR="00E57330" w:rsidRPr="00E57330">
                  <w:rPr>
                    <w:rFonts w:ascii="Arial Narrow" w:hAnsi="Arial Narrow"/>
                    <w:b/>
                  </w:rPr>
                  <w:t xml:space="preserve"> </w:t>
                </w:r>
                <w:sdt>
                  <w:sdtPr>
                    <w:rPr>
                      <w:rFonts w:ascii="Arial Narrow" w:hAnsi="Arial Narrow"/>
                      <w:b/>
                    </w:rPr>
                    <w:id w:val="-1179494038"/>
                  </w:sdtPr>
                  <w:sdtEndPr/>
                  <w:sdtContent>
                    <w:r w:rsidR="00E57330" w:rsidRPr="00E57330">
                      <w:rPr>
                        <w:rFonts w:ascii="Arial Narrow" w:hAnsi="Arial Narrow"/>
                      </w:rPr>
                      <w:t>Učenik će biti sposoban da</w:t>
                    </w:r>
                  </w:sdtContent>
                </w:sdt>
              </w:p>
            </w:sdtContent>
          </w:sdt>
          <w:p w14:paraId="0CBF4527" w14:textId="77777777" w:rsidR="00E57330" w:rsidRPr="00E57330" w:rsidRDefault="00E57330" w:rsidP="00063E36">
            <w:pPr>
              <w:spacing w:before="120" w:after="120" w:line="240" w:lineRule="auto"/>
              <w:jc w:val="both"/>
              <w:rPr>
                <w:rFonts w:ascii="Arial Narrow" w:hAnsi="Arial Narrow"/>
                <w:color w:val="000000"/>
                <w:lang w:val="sr-Latn-CS"/>
              </w:rPr>
            </w:pPr>
            <w:r w:rsidRPr="00E57330">
              <w:rPr>
                <w:rFonts w:ascii="Arial Narrow" w:hAnsi="Arial Narrow"/>
                <w:b/>
              </w:rPr>
              <w:t>Uoči uticaj kulturoloških različitosti među narodima na njihovo međusobno razumijevanje</w:t>
            </w:r>
          </w:p>
        </w:tc>
      </w:tr>
      <w:tr w:rsidR="00E57330" w:rsidRPr="00E57330" w14:paraId="63C219C6" w14:textId="77777777" w:rsidTr="00DA1E27">
        <w:trPr>
          <w:trHeight w:val="833"/>
          <w:tblHeader/>
          <w:jc w:val="center"/>
        </w:trPr>
        <w:tc>
          <w:tcPr>
            <w:tcW w:w="2435" w:type="pct"/>
            <w:tcBorders>
              <w:top w:val="single" w:sz="18" w:space="0" w:color="C00000"/>
              <w:bottom w:val="single" w:sz="18" w:space="0" w:color="C00000"/>
            </w:tcBorders>
            <w:shd w:val="clear" w:color="auto" w:fill="F1E5BD"/>
          </w:tcPr>
          <w:sdt>
            <w:sdtPr>
              <w:rPr>
                <w:rFonts w:ascii="Arial Narrow" w:hAnsi="Arial Narrow"/>
                <w:b/>
              </w:rPr>
              <w:id w:val="2136521951"/>
            </w:sdtPr>
            <w:sdtEndPr>
              <w:rPr>
                <w:b w:val="0"/>
              </w:rPr>
            </w:sdtEndPr>
            <w:sdtContent>
              <w:p w14:paraId="65546F98" w14:textId="77777777" w:rsidR="00E57330" w:rsidRPr="00E57330" w:rsidRDefault="00E57330" w:rsidP="00063E36">
                <w:pPr>
                  <w:spacing w:before="120" w:after="120"/>
                  <w:jc w:val="both"/>
                  <w:rPr>
                    <w:rFonts w:ascii="Arial Narrow" w:hAnsi="Arial Narrow"/>
                    <w:b/>
                  </w:rPr>
                </w:pPr>
                <w:r w:rsidRPr="00E57330">
                  <w:rPr>
                    <w:rFonts w:ascii="Arial Narrow" w:hAnsi="Arial Narrow"/>
                    <w:b/>
                  </w:rPr>
                  <w:t>Kriterijumi za dostizanje ishoda učenja</w:t>
                </w:r>
              </w:p>
              <w:p w14:paraId="734A00A5"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rPr>
                  <w:t>U cilju dostizanja ishoda učenja, učenik treba da:</w:t>
                </w:r>
              </w:p>
            </w:sdtContent>
          </w:sdt>
        </w:tc>
        <w:tc>
          <w:tcPr>
            <w:tcW w:w="2565" w:type="pct"/>
            <w:tcBorders>
              <w:top w:val="single" w:sz="18" w:space="0" w:color="C00000"/>
              <w:bottom w:val="single" w:sz="18" w:space="0" w:color="C00000"/>
            </w:tcBorders>
            <w:shd w:val="clear" w:color="auto" w:fill="F1E5BD"/>
          </w:tcPr>
          <w:sdt>
            <w:sdtPr>
              <w:rPr>
                <w:rFonts w:ascii="Arial Narrow" w:hAnsi="Arial Narrow" w:cs="Verdana"/>
                <w:b/>
                <w:color w:val="000000"/>
              </w:rPr>
              <w:id w:val="408044958"/>
            </w:sdtPr>
            <w:sdtEndPr>
              <w:rPr>
                <w:b w:val="0"/>
              </w:rPr>
            </w:sdtEndPr>
            <w:sdtContent>
              <w:p w14:paraId="79079F64" w14:textId="77777777" w:rsidR="00E57330" w:rsidRPr="00E57330" w:rsidRDefault="00E57330" w:rsidP="00063E36">
                <w:pPr>
                  <w:spacing w:before="120" w:after="120"/>
                  <w:jc w:val="both"/>
                  <w:rPr>
                    <w:rFonts w:ascii="Arial Narrow" w:hAnsi="Arial Narrow" w:cs="Verdana"/>
                    <w:color w:val="000000"/>
                  </w:rPr>
                </w:pPr>
                <w:r w:rsidRPr="00E57330">
                  <w:rPr>
                    <w:rFonts w:ascii="Arial Narrow" w:hAnsi="Arial Narrow" w:cs="Verdana"/>
                    <w:b/>
                    <w:color w:val="000000"/>
                  </w:rPr>
                  <w:t>Kontekst</w:t>
                </w:r>
                <w:r w:rsidRPr="00E57330">
                  <w:rPr>
                    <w:rFonts w:ascii="Arial Narrow" w:hAnsi="Arial Narrow" w:cs="Verdana"/>
                    <w:color w:val="000000"/>
                  </w:rPr>
                  <w:t xml:space="preserve"> </w:t>
                </w:r>
              </w:p>
              <w:p w14:paraId="347ABD6F" w14:textId="77777777" w:rsidR="00E57330" w:rsidRPr="00E57330" w:rsidRDefault="00E57330" w:rsidP="00063E36">
                <w:pPr>
                  <w:spacing w:before="120" w:after="120" w:line="240" w:lineRule="auto"/>
                  <w:jc w:val="both"/>
                  <w:rPr>
                    <w:rFonts w:ascii="Arial Narrow" w:hAnsi="Arial Narrow" w:cs="Verdana"/>
                    <w:color w:val="000000"/>
                  </w:rPr>
                </w:pPr>
                <w:r w:rsidRPr="00E57330">
                  <w:rPr>
                    <w:rFonts w:ascii="Arial Narrow" w:hAnsi="Arial Narrow" w:cs="Verdana"/>
                    <w:color w:val="000000"/>
                  </w:rPr>
                  <w:t>(Pojašnjenje označenih pojmova)</w:t>
                </w:r>
              </w:p>
            </w:sdtContent>
          </w:sdt>
        </w:tc>
      </w:tr>
      <w:tr w:rsidR="00E57330" w:rsidRPr="00E57330" w14:paraId="1A4F269A" w14:textId="77777777" w:rsidTr="00DA1E27">
        <w:trPr>
          <w:trHeight w:val="542"/>
          <w:jc w:val="center"/>
        </w:trPr>
        <w:tc>
          <w:tcPr>
            <w:tcW w:w="2435" w:type="pct"/>
            <w:tcBorders>
              <w:top w:val="single" w:sz="18" w:space="0" w:color="C00000"/>
            </w:tcBorders>
            <w:shd w:val="clear" w:color="auto" w:fill="auto"/>
            <w:vAlign w:val="center"/>
          </w:tcPr>
          <w:p w14:paraId="2863A197" w14:textId="77777777" w:rsidR="00E57330" w:rsidRPr="00E57330" w:rsidRDefault="00E57330" w:rsidP="00063E36">
            <w:pPr>
              <w:numPr>
                <w:ilvl w:val="0"/>
                <w:numId w:val="197"/>
              </w:numPr>
              <w:spacing w:before="120" w:after="120" w:line="240" w:lineRule="auto"/>
              <w:contextualSpacing/>
              <w:jc w:val="both"/>
              <w:rPr>
                <w:rFonts w:ascii="Arial Narrow" w:hAnsi="Arial Narrow"/>
                <w:color w:val="000000"/>
                <w:lang w:val="sr-Latn-CS"/>
              </w:rPr>
            </w:pPr>
            <w:r w:rsidRPr="00E57330">
              <w:rPr>
                <w:rFonts w:ascii="Arial Narrow" w:hAnsi="Arial Narrow"/>
              </w:rPr>
              <w:t xml:space="preserve">Objasni </w:t>
            </w:r>
            <w:r w:rsidRPr="00E57330">
              <w:rPr>
                <w:rFonts w:ascii="Arial Narrow" w:hAnsi="Arial Narrow"/>
                <w:b/>
              </w:rPr>
              <w:t>prepreke</w:t>
            </w:r>
            <w:r w:rsidRPr="00E57330">
              <w:rPr>
                <w:rFonts w:ascii="Arial Narrow" w:hAnsi="Arial Narrow"/>
              </w:rPr>
              <w:t xml:space="preserve"> u interkulturnoj komunikaciji</w:t>
            </w:r>
          </w:p>
        </w:tc>
        <w:tc>
          <w:tcPr>
            <w:tcW w:w="2565" w:type="pct"/>
            <w:tcBorders>
              <w:top w:val="single" w:sz="18" w:space="0" w:color="C00000"/>
            </w:tcBorders>
            <w:shd w:val="clear" w:color="auto" w:fill="auto"/>
            <w:vAlign w:val="center"/>
          </w:tcPr>
          <w:p w14:paraId="113ADD79" w14:textId="77777777" w:rsidR="00E57330" w:rsidRPr="00E57330" w:rsidRDefault="00E57330" w:rsidP="00063E36">
            <w:pPr>
              <w:spacing w:before="120" w:after="120" w:line="240" w:lineRule="auto"/>
              <w:jc w:val="both"/>
              <w:rPr>
                <w:rFonts w:ascii="Arial Narrow" w:hAnsi="Arial Narrow"/>
                <w:color w:val="000000"/>
                <w:lang w:val="sr-Latn-CS"/>
              </w:rPr>
            </w:pPr>
            <w:r w:rsidRPr="00E57330">
              <w:rPr>
                <w:rFonts w:ascii="Arial Narrow" w:hAnsi="Arial Narrow"/>
                <w:b/>
              </w:rPr>
              <w:t>Prepreke:</w:t>
            </w:r>
            <w:r w:rsidRPr="00E57330">
              <w:rPr>
                <w:rFonts w:ascii="Arial Narrow" w:hAnsi="Arial Narrow"/>
              </w:rPr>
              <w:t xml:space="preserve"> etnocentrizam, jezik, pogrešno tumačenje neverbalne komunikacije i dr.</w:t>
            </w:r>
          </w:p>
        </w:tc>
      </w:tr>
      <w:tr w:rsidR="00E57330" w:rsidRPr="00E57330" w14:paraId="5A7AB1DE" w14:textId="77777777" w:rsidTr="00DA1E27">
        <w:trPr>
          <w:trHeight w:val="542"/>
          <w:jc w:val="center"/>
        </w:trPr>
        <w:tc>
          <w:tcPr>
            <w:tcW w:w="2435" w:type="pct"/>
            <w:shd w:val="clear" w:color="auto" w:fill="auto"/>
            <w:vAlign w:val="center"/>
          </w:tcPr>
          <w:p w14:paraId="6988ABE6" w14:textId="77777777" w:rsidR="00E57330" w:rsidRPr="00E57330" w:rsidRDefault="00E57330" w:rsidP="00063E36">
            <w:pPr>
              <w:numPr>
                <w:ilvl w:val="0"/>
                <w:numId w:val="197"/>
              </w:numPr>
              <w:spacing w:before="120" w:after="120" w:line="240" w:lineRule="auto"/>
              <w:contextualSpacing/>
              <w:jc w:val="both"/>
              <w:rPr>
                <w:rFonts w:ascii="Arial Narrow" w:hAnsi="Arial Narrow"/>
              </w:rPr>
            </w:pPr>
            <w:r w:rsidRPr="00E57330">
              <w:rPr>
                <w:rFonts w:ascii="Arial Narrow" w:hAnsi="Arial Narrow"/>
              </w:rPr>
              <w:t>Objasni pojam kultura poslovnog ponašanja</w:t>
            </w:r>
          </w:p>
        </w:tc>
        <w:tc>
          <w:tcPr>
            <w:tcW w:w="2565" w:type="pct"/>
            <w:shd w:val="clear" w:color="auto" w:fill="auto"/>
            <w:vAlign w:val="center"/>
          </w:tcPr>
          <w:p w14:paraId="3B377B1C" w14:textId="77777777" w:rsidR="00E57330" w:rsidRPr="00E57330" w:rsidRDefault="00E57330" w:rsidP="00063E36">
            <w:pPr>
              <w:spacing w:before="120" w:after="120" w:line="240" w:lineRule="auto"/>
              <w:jc w:val="both"/>
              <w:rPr>
                <w:rFonts w:ascii="Arial Narrow" w:hAnsi="Arial Narrow"/>
                <w:b/>
              </w:rPr>
            </w:pPr>
          </w:p>
        </w:tc>
      </w:tr>
      <w:tr w:rsidR="00E57330" w:rsidRPr="00E57330" w14:paraId="31C801EC" w14:textId="77777777" w:rsidTr="00DA1E27">
        <w:trPr>
          <w:trHeight w:val="542"/>
          <w:jc w:val="center"/>
        </w:trPr>
        <w:tc>
          <w:tcPr>
            <w:tcW w:w="2435" w:type="pct"/>
            <w:shd w:val="clear" w:color="auto" w:fill="auto"/>
            <w:vAlign w:val="center"/>
          </w:tcPr>
          <w:p w14:paraId="3006838A" w14:textId="77777777" w:rsidR="00E57330" w:rsidRPr="00E57330" w:rsidRDefault="00E57330" w:rsidP="00063E36">
            <w:pPr>
              <w:numPr>
                <w:ilvl w:val="0"/>
                <w:numId w:val="197"/>
              </w:numPr>
              <w:spacing w:before="120" w:after="120" w:line="240" w:lineRule="auto"/>
              <w:contextualSpacing/>
              <w:jc w:val="both"/>
              <w:rPr>
                <w:rFonts w:ascii="Arial Narrow" w:hAnsi="Arial Narrow"/>
                <w:color w:val="000000"/>
                <w:lang w:val="sr-Latn-CS"/>
              </w:rPr>
            </w:pPr>
            <w:r w:rsidRPr="00E57330">
              <w:rPr>
                <w:rFonts w:ascii="Arial Narrow" w:hAnsi="Arial Narrow"/>
              </w:rPr>
              <w:t>Analizira specifičnosti zapadnoevropske kulture</w:t>
            </w:r>
          </w:p>
        </w:tc>
        <w:tc>
          <w:tcPr>
            <w:tcW w:w="2565" w:type="pct"/>
            <w:shd w:val="clear" w:color="auto" w:fill="auto"/>
            <w:vAlign w:val="center"/>
          </w:tcPr>
          <w:p w14:paraId="04F12293" w14:textId="77777777" w:rsidR="00E57330" w:rsidRPr="00E57330" w:rsidRDefault="00E57330" w:rsidP="00063E36">
            <w:pPr>
              <w:spacing w:before="120" w:after="120" w:line="240" w:lineRule="auto"/>
              <w:jc w:val="both"/>
              <w:rPr>
                <w:rFonts w:ascii="Arial Narrow" w:hAnsi="Arial Narrow"/>
                <w:color w:val="000000"/>
                <w:lang w:val="sr-Latn-CS"/>
              </w:rPr>
            </w:pPr>
          </w:p>
        </w:tc>
      </w:tr>
      <w:tr w:rsidR="00E57330" w:rsidRPr="00E57330" w14:paraId="1E6D28B2" w14:textId="77777777" w:rsidTr="00DA1E27">
        <w:trPr>
          <w:trHeight w:val="542"/>
          <w:jc w:val="center"/>
        </w:trPr>
        <w:tc>
          <w:tcPr>
            <w:tcW w:w="2435" w:type="pct"/>
            <w:shd w:val="clear" w:color="auto" w:fill="auto"/>
            <w:vAlign w:val="center"/>
          </w:tcPr>
          <w:p w14:paraId="60FE8E21" w14:textId="77777777" w:rsidR="00E57330" w:rsidRPr="00E57330" w:rsidRDefault="00E57330" w:rsidP="00063E36">
            <w:pPr>
              <w:numPr>
                <w:ilvl w:val="0"/>
                <w:numId w:val="197"/>
              </w:numPr>
              <w:spacing w:before="120" w:after="120" w:line="240" w:lineRule="auto"/>
              <w:contextualSpacing/>
              <w:jc w:val="both"/>
              <w:rPr>
                <w:rFonts w:ascii="Arial Narrow" w:hAnsi="Arial Narrow"/>
                <w:color w:val="000000"/>
                <w:lang w:val="sr-Latn-CS"/>
              </w:rPr>
            </w:pPr>
            <w:r w:rsidRPr="00E57330">
              <w:rPr>
                <w:rFonts w:ascii="Arial Narrow" w:hAnsi="Arial Narrow"/>
                <w:color w:val="000000"/>
                <w:lang w:val="sr-Latn-CS"/>
              </w:rPr>
              <w:t xml:space="preserve">Uporedi </w:t>
            </w:r>
            <w:r w:rsidRPr="00E57330">
              <w:rPr>
                <w:rFonts w:ascii="Arial Narrow" w:hAnsi="Arial Narrow"/>
                <w:b/>
                <w:color w:val="000000"/>
                <w:lang w:val="sr-Latn-CS"/>
              </w:rPr>
              <w:t>komunikacijske specifičnosti</w:t>
            </w:r>
            <w:r w:rsidRPr="00E57330">
              <w:rPr>
                <w:rFonts w:ascii="Arial Narrow" w:hAnsi="Arial Narrow"/>
                <w:color w:val="000000"/>
                <w:lang w:val="sr-Latn-CS"/>
              </w:rPr>
              <w:t xml:space="preserve"> odabranih kultura širom svijeta</w:t>
            </w:r>
          </w:p>
        </w:tc>
        <w:tc>
          <w:tcPr>
            <w:tcW w:w="2565" w:type="pct"/>
            <w:shd w:val="clear" w:color="auto" w:fill="auto"/>
            <w:vAlign w:val="center"/>
          </w:tcPr>
          <w:p w14:paraId="209F6833"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b/>
                <w:color w:val="000000"/>
                <w:lang w:val="sr-Latn-CS"/>
              </w:rPr>
              <w:t xml:space="preserve">Komunikacijske specifičnosti: </w:t>
            </w:r>
            <w:r w:rsidRPr="00E57330">
              <w:rPr>
                <w:rFonts w:ascii="Arial Narrow" w:hAnsi="Arial Narrow"/>
                <w:color w:val="000000"/>
                <w:lang w:val="sr-Latn-CS"/>
              </w:rPr>
              <w:t>r</w:t>
            </w:r>
            <w:r w:rsidRPr="00E57330">
              <w:rPr>
                <w:rFonts w:ascii="Arial Narrow" w:hAnsi="Arial Narrow"/>
              </w:rPr>
              <w:t>azlike u gestikulaciji, razlike u definisanju ličnog prostora, kontakt očima, fizički kontakt, razlike u neverbalnoj komunikaciji, razlike u tumačenju simbola i dr.</w:t>
            </w:r>
          </w:p>
        </w:tc>
      </w:tr>
      <w:tr w:rsidR="00E57330" w:rsidRPr="00E57330" w14:paraId="1AB6FB25" w14:textId="77777777" w:rsidTr="00DA1E27">
        <w:trPr>
          <w:trHeight w:val="542"/>
          <w:jc w:val="center"/>
        </w:trPr>
        <w:tc>
          <w:tcPr>
            <w:tcW w:w="2435" w:type="pct"/>
            <w:shd w:val="clear" w:color="auto" w:fill="auto"/>
            <w:vAlign w:val="center"/>
          </w:tcPr>
          <w:p w14:paraId="5CBF0908" w14:textId="77777777" w:rsidR="00E57330" w:rsidRPr="00E57330" w:rsidRDefault="00E57330" w:rsidP="00063E36">
            <w:pPr>
              <w:pStyle w:val="ListParagraph"/>
              <w:numPr>
                <w:ilvl w:val="0"/>
                <w:numId w:val="197"/>
              </w:numPr>
              <w:spacing w:before="120" w:after="120" w:line="240" w:lineRule="auto"/>
              <w:jc w:val="both"/>
              <w:rPr>
                <w:rFonts w:ascii="Arial Narrow" w:hAnsi="Arial Narrow"/>
                <w:color w:val="000000"/>
                <w:lang w:val="sr-Latn-CS"/>
              </w:rPr>
            </w:pPr>
            <w:r w:rsidRPr="00E57330">
              <w:rPr>
                <w:rFonts w:ascii="Arial Narrow" w:hAnsi="Arial Narrow"/>
                <w:color w:val="000000"/>
                <w:lang w:val="sr-Latn-CS"/>
              </w:rPr>
              <w:t>Obrazloži</w:t>
            </w:r>
            <w:r w:rsidRPr="00E57330">
              <w:rPr>
                <w:rFonts w:ascii="Arial Narrow" w:hAnsi="Arial Narrow"/>
              </w:rPr>
              <w:t xml:space="preserve"> pozitivno i negativno djelovanje kulturoloških razlika između osoba koje učestvuju u poslovnoj komunikaciji</w:t>
            </w:r>
          </w:p>
        </w:tc>
        <w:tc>
          <w:tcPr>
            <w:tcW w:w="2565" w:type="pct"/>
            <w:shd w:val="clear" w:color="auto" w:fill="auto"/>
            <w:vAlign w:val="center"/>
          </w:tcPr>
          <w:p w14:paraId="27CA65FA" w14:textId="77777777" w:rsidR="00E57330" w:rsidRPr="00E57330" w:rsidRDefault="00E57330" w:rsidP="00063E36">
            <w:pPr>
              <w:spacing w:before="120" w:after="120" w:line="240" w:lineRule="auto"/>
              <w:jc w:val="both"/>
              <w:rPr>
                <w:rFonts w:ascii="Arial Narrow" w:hAnsi="Arial Narrow"/>
              </w:rPr>
            </w:pPr>
          </w:p>
        </w:tc>
      </w:tr>
      <w:tr w:rsidR="00E57330" w:rsidRPr="00E57330" w14:paraId="00680A6A" w14:textId="77777777" w:rsidTr="00DA1E27">
        <w:trPr>
          <w:trHeight w:val="542"/>
          <w:jc w:val="center"/>
        </w:trPr>
        <w:tc>
          <w:tcPr>
            <w:tcW w:w="2435" w:type="pct"/>
            <w:shd w:val="clear" w:color="auto" w:fill="auto"/>
            <w:vAlign w:val="center"/>
          </w:tcPr>
          <w:p w14:paraId="78CD6D51" w14:textId="77777777" w:rsidR="00E57330" w:rsidRPr="00E57330" w:rsidRDefault="00E57330" w:rsidP="00063E36">
            <w:pPr>
              <w:numPr>
                <w:ilvl w:val="0"/>
                <w:numId w:val="197"/>
              </w:numPr>
              <w:spacing w:before="120" w:after="120" w:line="240" w:lineRule="auto"/>
              <w:contextualSpacing/>
              <w:jc w:val="both"/>
              <w:rPr>
                <w:rFonts w:ascii="Arial Narrow" w:hAnsi="Arial Narrow"/>
                <w:color w:val="000000"/>
                <w:lang w:val="sr-Latn-CS"/>
              </w:rPr>
            </w:pPr>
            <w:r w:rsidRPr="00E57330">
              <w:rPr>
                <w:rFonts w:ascii="Arial Narrow" w:hAnsi="Arial Narrow"/>
                <w:color w:val="000000"/>
                <w:lang w:val="sr-Latn-CS"/>
              </w:rPr>
              <w:t xml:space="preserve">Objasni kulturološke razlike u </w:t>
            </w:r>
            <w:r w:rsidRPr="00E57330">
              <w:rPr>
                <w:rFonts w:ascii="Arial Narrow" w:hAnsi="Arial Narrow"/>
                <w:b/>
                <w:color w:val="000000"/>
                <w:lang w:val="sr-Latn-CS"/>
              </w:rPr>
              <w:t>poslovnim protokolima</w:t>
            </w:r>
          </w:p>
        </w:tc>
        <w:tc>
          <w:tcPr>
            <w:tcW w:w="2565" w:type="pct"/>
            <w:shd w:val="clear" w:color="auto" w:fill="auto"/>
            <w:vAlign w:val="center"/>
          </w:tcPr>
          <w:p w14:paraId="7BE7A313" w14:textId="77777777" w:rsidR="00E57330" w:rsidRPr="00E57330" w:rsidRDefault="00E57330" w:rsidP="00063E36">
            <w:pPr>
              <w:spacing w:before="120" w:after="120" w:line="240" w:lineRule="auto"/>
              <w:jc w:val="both"/>
              <w:rPr>
                <w:rFonts w:ascii="Arial Narrow" w:hAnsi="Arial Narrow"/>
                <w:color w:val="000000"/>
                <w:lang w:val="sr-Latn-CS"/>
              </w:rPr>
            </w:pPr>
            <w:r w:rsidRPr="00E57330">
              <w:rPr>
                <w:rFonts w:ascii="Arial Narrow" w:hAnsi="Arial Narrow"/>
                <w:b/>
                <w:color w:val="000000"/>
                <w:lang w:val="sr-Latn-CS"/>
              </w:rPr>
              <w:t xml:space="preserve">Poslovni protokoli: </w:t>
            </w:r>
            <w:r w:rsidRPr="00E57330">
              <w:rPr>
                <w:rFonts w:ascii="Arial Narrow" w:hAnsi="Arial Narrow"/>
              </w:rPr>
              <w:t>oblici etikecije, ceremonija, ispravni kodeksi ponašanja i dr.</w:t>
            </w:r>
          </w:p>
        </w:tc>
      </w:tr>
      <w:tr w:rsidR="00E57330" w:rsidRPr="00E57330" w14:paraId="22AA4CFF" w14:textId="77777777" w:rsidTr="00DA1E27">
        <w:trPr>
          <w:trHeight w:val="542"/>
          <w:jc w:val="center"/>
        </w:trPr>
        <w:tc>
          <w:tcPr>
            <w:tcW w:w="2435" w:type="pct"/>
            <w:shd w:val="clear" w:color="auto" w:fill="auto"/>
            <w:vAlign w:val="center"/>
          </w:tcPr>
          <w:p w14:paraId="32643763" w14:textId="77777777" w:rsidR="00E57330" w:rsidRPr="00E57330" w:rsidRDefault="00E57330" w:rsidP="00063E36">
            <w:pPr>
              <w:pStyle w:val="ListParagraph"/>
              <w:numPr>
                <w:ilvl w:val="0"/>
                <w:numId w:val="197"/>
              </w:numPr>
              <w:spacing w:before="120" w:after="120" w:line="240" w:lineRule="auto"/>
              <w:jc w:val="both"/>
              <w:rPr>
                <w:rFonts w:ascii="Arial Narrow" w:hAnsi="Arial Narrow"/>
              </w:rPr>
            </w:pPr>
            <w:r w:rsidRPr="00E57330">
              <w:rPr>
                <w:rFonts w:ascii="Arial Narrow" w:hAnsi="Arial Narrow"/>
                <w:color w:val="000000"/>
                <w:lang w:val="sr-Latn-CS"/>
              </w:rPr>
              <w:t>Predstavi</w:t>
            </w:r>
            <w:r w:rsidRPr="00E57330">
              <w:rPr>
                <w:rFonts w:ascii="Arial Narrow" w:hAnsi="Arial Narrow"/>
              </w:rPr>
              <w:t xml:space="preserve"> kros-kulturalne vještine, na zadatom primjeru</w:t>
            </w:r>
          </w:p>
        </w:tc>
        <w:tc>
          <w:tcPr>
            <w:tcW w:w="2565" w:type="pct"/>
            <w:shd w:val="clear" w:color="auto" w:fill="auto"/>
            <w:vAlign w:val="center"/>
          </w:tcPr>
          <w:p w14:paraId="49AD9141" w14:textId="77777777" w:rsidR="00E57330" w:rsidRPr="00E57330" w:rsidRDefault="00E57330" w:rsidP="00063E36">
            <w:pPr>
              <w:spacing w:before="120" w:after="120" w:line="240" w:lineRule="auto"/>
              <w:jc w:val="both"/>
              <w:rPr>
                <w:rFonts w:ascii="Arial Narrow" w:hAnsi="Arial Narrow"/>
                <w:color w:val="000000"/>
                <w:lang w:val="sr-Latn-CS"/>
              </w:rPr>
            </w:pPr>
          </w:p>
        </w:tc>
      </w:tr>
      <w:tr w:rsidR="00E57330" w:rsidRPr="00E57330" w14:paraId="33F5177D" w14:textId="77777777" w:rsidTr="00DA1E2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30384243"/>
            </w:sdtPr>
            <w:sdtEndPr/>
            <w:sdtContent>
              <w:p w14:paraId="7A589911"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cs="Verdana"/>
                    <w:b/>
                    <w:color w:val="000000"/>
                  </w:rPr>
                  <w:t>Način provjeravanja dostignutosti ishoda učenja</w:t>
                </w:r>
              </w:p>
            </w:sdtContent>
          </w:sdt>
        </w:tc>
      </w:tr>
      <w:tr w:rsidR="00E57330" w:rsidRPr="00E57330" w14:paraId="0B03A557" w14:textId="77777777" w:rsidTr="00DA1E27">
        <w:trPr>
          <w:trHeight w:val="282"/>
          <w:jc w:val="center"/>
        </w:trPr>
        <w:tc>
          <w:tcPr>
            <w:tcW w:w="5000" w:type="pct"/>
            <w:gridSpan w:val="2"/>
            <w:tcBorders>
              <w:top w:val="single" w:sz="18" w:space="0" w:color="C00000"/>
              <w:bottom w:val="single" w:sz="18" w:space="0" w:color="C00000"/>
            </w:tcBorders>
            <w:shd w:val="clear" w:color="auto" w:fill="auto"/>
            <w:vAlign w:val="center"/>
          </w:tcPr>
          <w:p w14:paraId="5C92E90E"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rPr>
              <w:t>U cilju provjeravanja dostignutosti pomenutog ishoda učenja, potreban je usmeni ili pisani dokaz da je učenik uspješno realizovao kriterijume od 1 do 6. Za kriterijum 7 potrebna je ispravno urađena vježba sa usmenim obrazloženjem.</w:t>
            </w:r>
          </w:p>
        </w:tc>
      </w:tr>
      <w:tr w:rsidR="00E57330" w:rsidRPr="00E57330" w14:paraId="38DFD963" w14:textId="77777777" w:rsidTr="00DA1E2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96470605"/>
            </w:sdtPr>
            <w:sdtEndPr/>
            <w:sdtContent>
              <w:p w14:paraId="25EAB99F"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cs="Verdana"/>
                    <w:b/>
                    <w:color w:val="000000"/>
                  </w:rPr>
                  <w:t>Predložene teme</w:t>
                </w:r>
              </w:p>
            </w:sdtContent>
          </w:sdt>
        </w:tc>
      </w:tr>
      <w:tr w:rsidR="00E57330" w:rsidRPr="00E57330" w14:paraId="5EFA493C" w14:textId="77777777" w:rsidTr="00DA1E27">
        <w:trPr>
          <w:trHeight w:val="99"/>
          <w:jc w:val="center"/>
        </w:trPr>
        <w:tc>
          <w:tcPr>
            <w:tcW w:w="5000" w:type="pct"/>
            <w:gridSpan w:val="2"/>
            <w:tcBorders>
              <w:top w:val="single" w:sz="18" w:space="0" w:color="C00000"/>
            </w:tcBorders>
            <w:shd w:val="clear" w:color="auto" w:fill="auto"/>
            <w:vAlign w:val="center"/>
          </w:tcPr>
          <w:p w14:paraId="7EA36F85" w14:textId="77777777" w:rsidR="00E57330" w:rsidRPr="00E57330" w:rsidRDefault="00E57330" w:rsidP="00063E36">
            <w:pPr>
              <w:numPr>
                <w:ilvl w:val="0"/>
                <w:numId w:val="9"/>
              </w:numPr>
              <w:tabs>
                <w:tab w:val="num" w:pos="173"/>
              </w:tabs>
              <w:spacing w:before="120" w:after="120" w:line="240" w:lineRule="auto"/>
              <w:ind w:left="176" w:hanging="176"/>
              <w:jc w:val="both"/>
              <w:rPr>
                <w:rFonts w:ascii="Arial Narrow" w:hAnsi="Arial Narrow"/>
              </w:rPr>
            </w:pPr>
            <w:r w:rsidRPr="00E57330">
              <w:rPr>
                <w:rFonts w:ascii="Arial Narrow" w:hAnsi="Arial Narrow"/>
              </w:rPr>
              <w:t>Kulturološke različitosti među narodima</w:t>
            </w:r>
          </w:p>
        </w:tc>
      </w:tr>
    </w:tbl>
    <w:p w14:paraId="42D86FD1" w14:textId="77777777" w:rsidR="00E57330" w:rsidRPr="00E57330" w:rsidRDefault="00E57330" w:rsidP="00063E36">
      <w:pPr>
        <w:spacing w:after="160" w:line="259" w:lineRule="auto"/>
        <w:jc w:val="both"/>
      </w:pPr>
    </w:p>
    <w:p w14:paraId="044689C9" w14:textId="77777777" w:rsidR="00E57330" w:rsidRPr="00E57330" w:rsidRDefault="00E57330" w:rsidP="00063E36">
      <w:pPr>
        <w:spacing w:after="160" w:line="259" w:lineRule="auto"/>
        <w:jc w:val="both"/>
      </w:pPr>
      <w:r w:rsidRPr="00E57330">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57330" w:rsidRPr="00E57330" w14:paraId="0EF4E33D" w14:textId="77777777" w:rsidTr="00DA1E27">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635169925"/>
              <w:placeholder>
                <w:docPart w:val="CB266B13526F4677A26B86C1724DADA6"/>
              </w:placeholder>
            </w:sdtPr>
            <w:sdtEndPr/>
            <w:sdtContent>
              <w:p w14:paraId="212083DE" w14:textId="77777777" w:rsidR="00E57330" w:rsidRPr="00E57330" w:rsidRDefault="00115DEC" w:rsidP="00063E36">
                <w:pPr>
                  <w:spacing w:before="120" w:after="120" w:line="240" w:lineRule="auto"/>
                  <w:jc w:val="both"/>
                  <w:rPr>
                    <w:rFonts w:ascii="Arial Narrow" w:hAnsi="Arial Narrow"/>
                    <w:b/>
                  </w:rPr>
                </w:pPr>
                <w:sdt>
                  <w:sdtPr>
                    <w:rPr>
                      <w:rFonts w:ascii="Arial Narrow" w:hAnsi="Arial Narrow"/>
                      <w:b/>
                    </w:rPr>
                    <w:id w:val="1170297657"/>
                    <w:placeholder>
                      <w:docPart w:val="CB266B13526F4677A26B86C1724DADA6"/>
                    </w:placeholder>
                  </w:sdtPr>
                  <w:sdtEndPr/>
                  <w:sdtContent>
                    <w:r w:rsidR="00E57330" w:rsidRPr="00E57330">
                      <w:rPr>
                        <w:rFonts w:ascii="Arial Narrow" w:hAnsi="Arial Narrow"/>
                        <w:b/>
                      </w:rPr>
                      <w:t>Ishod 8 -</w:t>
                    </w:r>
                  </w:sdtContent>
                </w:sdt>
                <w:r w:rsidR="00E57330" w:rsidRPr="00E57330">
                  <w:rPr>
                    <w:rFonts w:ascii="Arial Narrow" w:hAnsi="Arial Narrow"/>
                    <w:b/>
                  </w:rPr>
                  <w:t xml:space="preserve"> </w:t>
                </w:r>
                <w:r w:rsidR="00E57330" w:rsidRPr="00E57330">
                  <w:rPr>
                    <w:rFonts w:ascii="Arial Narrow" w:hAnsi="Arial Narrow"/>
                  </w:rPr>
                  <w:t>Učenik će biti sposoban da</w:t>
                </w:r>
                <w:r w:rsidR="00E57330" w:rsidRPr="00E57330">
                  <w:rPr>
                    <w:rFonts w:ascii="Arial Narrow" w:hAnsi="Arial Narrow"/>
                    <w:b/>
                  </w:rPr>
                  <w:t xml:space="preserve"> </w:t>
                </w:r>
              </w:p>
            </w:sdtContent>
          </w:sdt>
          <w:p w14:paraId="776F96B0" w14:textId="172B1922" w:rsidR="00E57330" w:rsidRPr="00E57330" w:rsidRDefault="00115DEC" w:rsidP="00063E36">
            <w:pPr>
              <w:spacing w:before="120" w:after="120" w:line="240" w:lineRule="auto"/>
              <w:jc w:val="both"/>
              <w:rPr>
                <w:rFonts w:ascii="Arial Narrow" w:hAnsi="Arial Narrow"/>
                <w:color w:val="000000"/>
                <w:lang w:val="sr-Latn-CS"/>
              </w:rPr>
            </w:pPr>
            <w:sdt>
              <w:sdtPr>
                <w:rPr>
                  <w:rFonts w:ascii="Arial Narrow" w:hAnsi="Arial Narrow"/>
                  <w:b/>
                </w:rPr>
                <w:id w:val="18366527"/>
                <w:placeholder>
                  <w:docPart w:val="DF660E18E638456AB358040D005A8FC2"/>
                </w:placeholder>
              </w:sdtPr>
              <w:sdtEndPr/>
              <w:sdtContent>
                <w:r w:rsidR="00E57330" w:rsidRPr="00E57330">
                  <w:rPr>
                    <w:rFonts w:ascii="Arial Narrow" w:hAnsi="Arial Narrow"/>
                    <w:b/>
                  </w:rPr>
                  <w:t>Primijeni pravila bontona u različitim oblastima ličnog i profesionalnog djelovanja</w:t>
                </w:r>
              </w:sdtContent>
            </w:sdt>
          </w:p>
        </w:tc>
      </w:tr>
      <w:tr w:rsidR="00E57330" w:rsidRPr="00E57330" w14:paraId="6B72A956" w14:textId="77777777" w:rsidTr="00DA1E27">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37044984"/>
              <w:placeholder>
                <w:docPart w:val="F231A63097FF4DA4B6E46D947263EB61"/>
              </w:placeholder>
            </w:sdtPr>
            <w:sdtEndPr>
              <w:rPr>
                <w:b w:val="0"/>
              </w:rPr>
            </w:sdtEndPr>
            <w:sdtContent>
              <w:p w14:paraId="63BE5407" w14:textId="77777777" w:rsidR="00E57330" w:rsidRPr="00E57330" w:rsidRDefault="00E57330" w:rsidP="00063E36">
                <w:pPr>
                  <w:spacing w:before="120" w:after="120"/>
                  <w:jc w:val="both"/>
                  <w:rPr>
                    <w:rFonts w:ascii="Arial Narrow" w:hAnsi="Arial Narrow"/>
                    <w:b/>
                  </w:rPr>
                </w:pPr>
                <w:r w:rsidRPr="00E57330">
                  <w:rPr>
                    <w:rFonts w:ascii="Arial Narrow" w:hAnsi="Arial Narrow"/>
                    <w:b/>
                  </w:rPr>
                  <w:t>Kriterijumi za dostizanje ishoda učenja</w:t>
                </w:r>
              </w:p>
              <w:p w14:paraId="17AA8B94" w14:textId="77777777" w:rsidR="00E57330" w:rsidRPr="00E57330" w:rsidRDefault="00E57330" w:rsidP="00063E36">
                <w:pPr>
                  <w:spacing w:before="120" w:after="120" w:line="240" w:lineRule="auto"/>
                  <w:jc w:val="both"/>
                  <w:rPr>
                    <w:rFonts w:ascii="Arial Narrow" w:hAnsi="Arial Narrow"/>
                    <w:b/>
                  </w:rPr>
                </w:pPr>
                <w:r w:rsidRPr="00E57330">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682118805"/>
              <w:placeholder>
                <w:docPart w:val="F231A63097FF4DA4B6E46D947263EB61"/>
              </w:placeholder>
            </w:sdtPr>
            <w:sdtEndPr>
              <w:rPr>
                <w:b w:val="0"/>
              </w:rPr>
            </w:sdtEndPr>
            <w:sdtContent>
              <w:p w14:paraId="04B969FC" w14:textId="77777777" w:rsidR="00E57330" w:rsidRPr="00E57330" w:rsidRDefault="00E57330" w:rsidP="00063E36">
                <w:pPr>
                  <w:spacing w:before="120" w:after="120"/>
                  <w:jc w:val="both"/>
                  <w:rPr>
                    <w:rFonts w:ascii="Arial Narrow" w:hAnsi="Arial Narrow" w:cs="Verdana"/>
                    <w:color w:val="000000"/>
                  </w:rPr>
                </w:pPr>
                <w:r w:rsidRPr="00E57330">
                  <w:rPr>
                    <w:rFonts w:ascii="Arial Narrow" w:hAnsi="Arial Narrow" w:cs="Verdana"/>
                    <w:b/>
                    <w:color w:val="000000"/>
                  </w:rPr>
                  <w:t>Kontekst</w:t>
                </w:r>
                <w:r w:rsidRPr="00E57330">
                  <w:rPr>
                    <w:rFonts w:ascii="Arial Narrow" w:hAnsi="Arial Narrow" w:cs="Verdana"/>
                    <w:color w:val="000000"/>
                  </w:rPr>
                  <w:t xml:space="preserve"> </w:t>
                </w:r>
              </w:p>
              <w:p w14:paraId="5823AB62" w14:textId="77777777" w:rsidR="00E57330" w:rsidRPr="00E57330" w:rsidRDefault="00E57330" w:rsidP="00063E36">
                <w:pPr>
                  <w:spacing w:before="120" w:after="120" w:line="240" w:lineRule="auto"/>
                  <w:jc w:val="both"/>
                  <w:rPr>
                    <w:rFonts w:ascii="Arial Narrow" w:hAnsi="Arial Narrow" w:cs="Verdana"/>
                    <w:color w:val="000000"/>
                  </w:rPr>
                </w:pPr>
                <w:r w:rsidRPr="00E57330">
                  <w:rPr>
                    <w:rFonts w:ascii="Arial Narrow" w:hAnsi="Arial Narrow" w:cs="Verdana"/>
                    <w:color w:val="000000"/>
                  </w:rPr>
                  <w:t>(Pojašnjenje označenih pojmova)</w:t>
                </w:r>
              </w:p>
            </w:sdtContent>
          </w:sdt>
        </w:tc>
      </w:tr>
      <w:tr w:rsidR="00E57330" w:rsidRPr="00E57330" w14:paraId="4BBF4FFB" w14:textId="77777777" w:rsidTr="00DA1E27">
        <w:trPr>
          <w:trHeight w:val="542"/>
          <w:jc w:val="center"/>
        </w:trPr>
        <w:tc>
          <w:tcPr>
            <w:tcW w:w="2500" w:type="pct"/>
            <w:tcBorders>
              <w:top w:val="single" w:sz="18" w:space="0" w:color="C00000"/>
            </w:tcBorders>
            <w:shd w:val="clear" w:color="auto" w:fill="auto"/>
            <w:vAlign w:val="center"/>
          </w:tcPr>
          <w:p w14:paraId="28D7472C" w14:textId="77777777" w:rsidR="00E57330" w:rsidRPr="00E57330" w:rsidRDefault="00E57330" w:rsidP="00063E36">
            <w:pPr>
              <w:numPr>
                <w:ilvl w:val="0"/>
                <w:numId w:val="209"/>
              </w:numPr>
              <w:spacing w:before="120" w:after="120" w:line="240" w:lineRule="auto"/>
              <w:contextualSpacing/>
              <w:jc w:val="both"/>
              <w:rPr>
                <w:rFonts w:ascii="Arial Narrow" w:hAnsi="Arial Narrow"/>
                <w:color w:val="000000"/>
                <w:lang w:val="sr-Latn-CS"/>
              </w:rPr>
            </w:pPr>
            <w:r w:rsidRPr="00E57330">
              <w:rPr>
                <w:rFonts w:ascii="Arial Narrow" w:hAnsi="Arial Narrow"/>
              </w:rPr>
              <w:t xml:space="preserve">Objasni značaj i društvenu funkciju bontona </w:t>
            </w:r>
          </w:p>
        </w:tc>
        <w:tc>
          <w:tcPr>
            <w:tcW w:w="2500" w:type="pct"/>
            <w:tcBorders>
              <w:top w:val="single" w:sz="18" w:space="0" w:color="C00000"/>
            </w:tcBorders>
            <w:shd w:val="clear" w:color="auto" w:fill="auto"/>
            <w:vAlign w:val="center"/>
          </w:tcPr>
          <w:p w14:paraId="65D2316F" w14:textId="77777777" w:rsidR="00E57330" w:rsidRPr="00E57330" w:rsidRDefault="00E57330" w:rsidP="00063E36">
            <w:pPr>
              <w:spacing w:before="120" w:after="120" w:line="240" w:lineRule="auto"/>
              <w:jc w:val="both"/>
              <w:rPr>
                <w:rFonts w:ascii="Arial Narrow" w:hAnsi="Arial Narrow"/>
                <w:color w:val="000000"/>
                <w:lang w:val="sr-Latn-CS"/>
              </w:rPr>
            </w:pPr>
          </w:p>
        </w:tc>
      </w:tr>
      <w:tr w:rsidR="00E57330" w:rsidRPr="00E57330" w14:paraId="33D0FBE0" w14:textId="77777777" w:rsidTr="00DA1E27">
        <w:trPr>
          <w:trHeight w:val="542"/>
          <w:jc w:val="center"/>
        </w:trPr>
        <w:tc>
          <w:tcPr>
            <w:tcW w:w="2500" w:type="pct"/>
            <w:shd w:val="clear" w:color="auto" w:fill="auto"/>
            <w:vAlign w:val="center"/>
          </w:tcPr>
          <w:p w14:paraId="056C362A" w14:textId="77777777" w:rsidR="00E57330" w:rsidRPr="00E57330" w:rsidRDefault="00E57330" w:rsidP="00063E36">
            <w:pPr>
              <w:numPr>
                <w:ilvl w:val="0"/>
                <w:numId w:val="209"/>
              </w:numPr>
              <w:spacing w:before="120" w:after="120" w:line="240" w:lineRule="auto"/>
              <w:contextualSpacing/>
              <w:jc w:val="both"/>
              <w:rPr>
                <w:rFonts w:ascii="Arial Narrow" w:hAnsi="Arial Narrow"/>
                <w:color w:val="000000"/>
                <w:lang w:val="sr-Latn-CS"/>
              </w:rPr>
            </w:pPr>
            <w:r w:rsidRPr="00E57330">
              <w:rPr>
                <w:rFonts w:ascii="Arial Narrow" w:hAnsi="Arial Narrow"/>
                <w:color w:val="000000"/>
                <w:lang w:val="sr-Latn-CS"/>
              </w:rPr>
              <w:t>Opiše pravila</w:t>
            </w:r>
            <w:r w:rsidRPr="00E57330">
              <w:rPr>
                <w:rFonts w:ascii="Arial Narrow" w:hAnsi="Arial Narrow"/>
                <w:b/>
                <w:color w:val="000000"/>
                <w:lang w:val="sr-Latn-CS"/>
              </w:rPr>
              <w:t xml:space="preserve"> </w:t>
            </w:r>
            <w:r w:rsidRPr="00E57330">
              <w:rPr>
                <w:rFonts w:ascii="Arial Narrow" w:hAnsi="Arial Narrow"/>
                <w:color w:val="000000"/>
                <w:lang w:val="sr-Latn-CS"/>
              </w:rPr>
              <w:t>bontona u</w:t>
            </w:r>
            <w:r w:rsidRPr="00E57330">
              <w:rPr>
                <w:rFonts w:ascii="Arial Narrow" w:hAnsi="Arial Narrow"/>
                <w:b/>
                <w:color w:val="000000"/>
                <w:lang w:val="sr-Latn-CS"/>
              </w:rPr>
              <w:t xml:space="preserve"> </w:t>
            </w:r>
            <w:r w:rsidRPr="00E57330">
              <w:rPr>
                <w:rFonts w:ascii="Arial Narrow" w:hAnsi="Arial Narrow"/>
                <w:color w:val="000000"/>
                <w:lang w:val="sr-Latn-CS"/>
              </w:rPr>
              <w:t>različitim</w:t>
            </w:r>
            <w:r w:rsidRPr="00E57330">
              <w:rPr>
                <w:rFonts w:ascii="Arial Narrow" w:hAnsi="Arial Narrow"/>
                <w:b/>
                <w:color w:val="000000"/>
                <w:lang w:val="sr-Latn-CS"/>
              </w:rPr>
              <w:t xml:space="preserve"> situacijama</w:t>
            </w:r>
          </w:p>
        </w:tc>
        <w:tc>
          <w:tcPr>
            <w:tcW w:w="2500" w:type="pct"/>
            <w:shd w:val="clear" w:color="auto" w:fill="auto"/>
            <w:vAlign w:val="center"/>
          </w:tcPr>
          <w:p w14:paraId="2366A4E7" w14:textId="47AC8604" w:rsidR="00E57330" w:rsidRPr="00E57330" w:rsidRDefault="00E57330" w:rsidP="00063E36">
            <w:pPr>
              <w:spacing w:before="120" w:after="120" w:line="240" w:lineRule="auto"/>
              <w:jc w:val="both"/>
              <w:rPr>
                <w:rFonts w:ascii="Arial Narrow" w:hAnsi="Arial Narrow"/>
                <w:color w:val="000000"/>
                <w:lang w:val="sr-Latn-CS"/>
              </w:rPr>
            </w:pPr>
            <w:r w:rsidRPr="00E57330">
              <w:rPr>
                <w:rFonts w:ascii="Arial Narrow" w:hAnsi="Arial Narrow"/>
                <w:b/>
              </w:rPr>
              <w:t>Situacije</w:t>
            </w:r>
            <w:r w:rsidR="00B243D4">
              <w:rPr>
                <w:rFonts w:ascii="Arial Narrow" w:hAnsi="Arial Narrow"/>
              </w:rPr>
              <w:t xml:space="preserve">: ponašanje-maniri, ponašanje za stolom, telefoniranje, </w:t>
            </w:r>
            <w:r w:rsidRPr="00E57330">
              <w:rPr>
                <w:rFonts w:ascii="Arial Narrow" w:hAnsi="Arial Narrow"/>
              </w:rPr>
              <w:t>obilježavanje o</w:t>
            </w:r>
            <w:r w:rsidR="00B243D4">
              <w:rPr>
                <w:rFonts w:ascii="Arial Narrow" w:hAnsi="Arial Narrow"/>
              </w:rPr>
              <w:t>dređenih datuma, cvjetni bonton,</w:t>
            </w:r>
            <w:r w:rsidRPr="00E57330">
              <w:rPr>
                <w:rFonts w:ascii="Arial Narrow" w:hAnsi="Arial Narrow"/>
              </w:rPr>
              <w:t xml:space="preserve"> ponašanje na ulici, ponašanje u školi, turistički bonton i dr. </w:t>
            </w:r>
          </w:p>
        </w:tc>
      </w:tr>
      <w:tr w:rsidR="00E57330" w:rsidRPr="00E57330" w14:paraId="38259B7A" w14:textId="77777777" w:rsidTr="00DA1E27">
        <w:trPr>
          <w:trHeight w:val="542"/>
          <w:jc w:val="center"/>
        </w:trPr>
        <w:tc>
          <w:tcPr>
            <w:tcW w:w="2500" w:type="pct"/>
            <w:shd w:val="clear" w:color="auto" w:fill="auto"/>
            <w:vAlign w:val="center"/>
          </w:tcPr>
          <w:p w14:paraId="735B7E90" w14:textId="77777777" w:rsidR="00E57330" w:rsidRPr="00E57330" w:rsidRDefault="00E57330" w:rsidP="00063E36">
            <w:pPr>
              <w:numPr>
                <w:ilvl w:val="0"/>
                <w:numId w:val="209"/>
              </w:numPr>
              <w:spacing w:before="120" w:after="120" w:line="240" w:lineRule="auto"/>
              <w:contextualSpacing/>
              <w:jc w:val="both"/>
              <w:rPr>
                <w:rFonts w:ascii="Arial Narrow" w:hAnsi="Arial Narrow"/>
                <w:color w:val="000000"/>
                <w:lang w:val="sr-Latn-CS"/>
              </w:rPr>
            </w:pPr>
            <w:r w:rsidRPr="00E57330">
              <w:rPr>
                <w:rFonts w:ascii="Arial Narrow" w:hAnsi="Arial Narrow"/>
              </w:rPr>
              <w:t>Opiše pravila</w:t>
            </w:r>
            <w:r w:rsidRPr="00E57330">
              <w:rPr>
                <w:rFonts w:ascii="Arial Narrow" w:hAnsi="Arial Narrow"/>
                <w:b/>
              </w:rPr>
              <w:t xml:space="preserve"> poslovnog bontona</w:t>
            </w:r>
          </w:p>
        </w:tc>
        <w:tc>
          <w:tcPr>
            <w:tcW w:w="2500" w:type="pct"/>
            <w:shd w:val="clear" w:color="auto" w:fill="auto"/>
            <w:vAlign w:val="center"/>
          </w:tcPr>
          <w:p w14:paraId="18135160" w14:textId="77777777" w:rsidR="00E57330" w:rsidRPr="00E57330" w:rsidRDefault="00E57330" w:rsidP="00063E36">
            <w:pPr>
              <w:spacing w:before="120" w:after="120" w:line="240" w:lineRule="auto"/>
              <w:jc w:val="both"/>
              <w:rPr>
                <w:rFonts w:ascii="Arial Narrow" w:hAnsi="Arial Narrow"/>
                <w:color w:val="000000"/>
                <w:lang w:val="sr-Latn-CS"/>
              </w:rPr>
            </w:pPr>
            <w:r w:rsidRPr="00E57330">
              <w:rPr>
                <w:rFonts w:ascii="Arial Narrow" w:hAnsi="Arial Narrow"/>
                <w:b/>
              </w:rPr>
              <w:t>Poslovni bonton</w:t>
            </w:r>
            <w:r w:rsidRPr="00E57330">
              <w:rPr>
                <w:rFonts w:ascii="Arial Narrow" w:hAnsi="Arial Narrow"/>
              </w:rPr>
              <w:t>: poslovno odijevanje, poslovni pokloni, poslovna etikecija, poslovno pregovaranje, oslovljavanje, poslovno druženje i dr.</w:t>
            </w:r>
          </w:p>
        </w:tc>
      </w:tr>
      <w:tr w:rsidR="00E57330" w:rsidRPr="00E57330" w14:paraId="5EB1FDA6" w14:textId="77777777" w:rsidTr="00DA1E27">
        <w:trPr>
          <w:trHeight w:val="542"/>
          <w:jc w:val="center"/>
        </w:trPr>
        <w:tc>
          <w:tcPr>
            <w:tcW w:w="2500" w:type="pct"/>
            <w:shd w:val="clear" w:color="auto" w:fill="auto"/>
            <w:vAlign w:val="center"/>
          </w:tcPr>
          <w:p w14:paraId="15CA7BBA" w14:textId="77777777" w:rsidR="00E57330" w:rsidRPr="00E57330" w:rsidRDefault="00E57330" w:rsidP="00063E36">
            <w:pPr>
              <w:numPr>
                <w:ilvl w:val="0"/>
                <w:numId w:val="209"/>
              </w:numPr>
              <w:spacing w:before="120" w:after="120" w:line="240" w:lineRule="auto"/>
              <w:contextualSpacing/>
              <w:jc w:val="both"/>
              <w:rPr>
                <w:rFonts w:ascii="Arial Narrow" w:hAnsi="Arial Narrow"/>
                <w:color w:val="000000"/>
                <w:lang w:val="sr-Latn-CS"/>
              </w:rPr>
            </w:pPr>
            <w:r w:rsidRPr="00E57330">
              <w:rPr>
                <w:rFonts w:ascii="Arial Narrow" w:hAnsi="Arial Narrow"/>
              </w:rPr>
              <w:t>Objasni pravila</w:t>
            </w:r>
            <w:r w:rsidRPr="00E57330">
              <w:rPr>
                <w:rFonts w:ascii="Arial Narrow" w:hAnsi="Arial Narrow"/>
                <w:b/>
              </w:rPr>
              <w:t xml:space="preserve"> </w:t>
            </w:r>
            <w:r w:rsidRPr="00E57330">
              <w:rPr>
                <w:rFonts w:ascii="Arial Narrow" w:hAnsi="Arial Narrow"/>
              </w:rPr>
              <w:t>internet bontona</w:t>
            </w:r>
          </w:p>
        </w:tc>
        <w:tc>
          <w:tcPr>
            <w:tcW w:w="2500" w:type="pct"/>
            <w:shd w:val="clear" w:color="auto" w:fill="auto"/>
            <w:vAlign w:val="center"/>
          </w:tcPr>
          <w:p w14:paraId="13F95156" w14:textId="77777777" w:rsidR="00E57330" w:rsidRPr="00E57330" w:rsidRDefault="00E57330" w:rsidP="00063E36">
            <w:pPr>
              <w:spacing w:before="120" w:after="120" w:line="240" w:lineRule="auto"/>
              <w:jc w:val="both"/>
              <w:rPr>
                <w:rFonts w:ascii="Arial Narrow" w:hAnsi="Arial Narrow"/>
                <w:color w:val="000000"/>
                <w:lang w:val="sr-Latn-CS"/>
              </w:rPr>
            </w:pPr>
          </w:p>
        </w:tc>
      </w:tr>
      <w:tr w:rsidR="00E57330" w:rsidRPr="00E57330" w14:paraId="6811ADC5" w14:textId="77777777" w:rsidTr="00DA1E27">
        <w:trPr>
          <w:trHeight w:val="542"/>
          <w:jc w:val="center"/>
        </w:trPr>
        <w:tc>
          <w:tcPr>
            <w:tcW w:w="2500" w:type="pct"/>
            <w:shd w:val="clear" w:color="auto" w:fill="auto"/>
            <w:vAlign w:val="center"/>
          </w:tcPr>
          <w:p w14:paraId="6D5CA5FD" w14:textId="77777777" w:rsidR="00E57330" w:rsidRPr="00E57330" w:rsidRDefault="00E57330" w:rsidP="00063E36">
            <w:pPr>
              <w:pStyle w:val="ListParagraph"/>
              <w:numPr>
                <w:ilvl w:val="0"/>
                <w:numId w:val="209"/>
              </w:numPr>
              <w:spacing w:before="120" w:after="120" w:line="240" w:lineRule="auto"/>
              <w:jc w:val="both"/>
              <w:rPr>
                <w:rFonts w:ascii="Arial Narrow" w:hAnsi="Arial Narrow"/>
              </w:rPr>
            </w:pPr>
            <w:r w:rsidRPr="00E57330">
              <w:rPr>
                <w:rFonts w:ascii="Arial Narrow" w:hAnsi="Arial Narrow"/>
                <w:color w:val="000000"/>
                <w:lang w:val="sr-Latn-CS"/>
              </w:rPr>
              <w:t>Objasni</w:t>
            </w:r>
            <w:r w:rsidRPr="00E57330">
              <w:rPr>
                <w:rFonts w:ascii="Arial Narrow" w:hAnsi="Arial Narrow"/>
              </w:rPr>
              <w:t xml:space="preserve"> pravila bontona prema pripadnicima različitih grupa </w:t>
            </w:r>
          </w:p>
        </w:tc>
        <w:tc>
          <w:tcPr>
            <w:tcW w:w="2500" w:type="pct"/>
            <w:shd w:val="clear" w:color="auto" w:fill="auto"/>
            <w:vAlign w:val="center"/>
          </w:tcPr>
          <w:p w14:paraId="1658CF34" w14:textId="77777777" w:rsidR="00E57330" w:rsidRPr="00E57330" w:rsidRDefault="00E57330" w:rsidP="00063E36">
            <w:pPr>
              <w:spacing w:before="120" w:after="120" w:line="240" w:lineRule="auto"/>
              <w:jc w:val="both"/>
              <w:rPr>
                <w:rFonts w:ascii="Arial Narrow" w:hAnsi="Arial Narrow"/>
                <w:color w:val="000000"/>
                <w:lang w:val="sr-Latn-CS"/>
              </w:rPr>
            </w:pPr>
          </w:p>
        </w:tc>
      </w:tr>
      <w:tr w:rsidR="00E57330" w:rsidRPr="00E57330" w14:paraId="2B4218B4" w14:textId="77777777" w:rsidTr="00DA1E27">
        <w:trPr>
          <w:trHeight w:val="542"/>
          <w:jc w:val="center"/>
        </w:trPr>
        <w:tc>
          <w:tcPr>
            <w:tcW w:w="2500" w:type="pct"/>
            <w:shd w:val="clear" w:color="auto" w:fill="auto"/>
            <w:vAlign w:val="center"/>
          </w:tcPr>
          <w:p w14:paraId="09443B08" w14:textId="77777777" w:rsidR="00E57330" w:rsidRPr="00E57330" w:rsidRDefault="00E57330" w:rsidP="00063E36">
            <w:pPr>
              <w:numPr>
                <w:ilvl w:val="0"/>
                <w:numId w:val="209"/>
              </w:numPr>
              <w:spacing w:before="120" w:after="120" w:line="240" w:lineRule="auto"/>
              <w:contextualSpacing/>
              <w:jc w:val="both"/>
              <w:rPr>
                <w:rFonts w:ascii="Arial Narrow" w:hAnsi="Arial Narrow"/>
                <w:color w:val="000000"/>
                <w:lang w:val="sr-Latn-CS"/>
              </w:rPr>
            </w:pPr>
            <w:r w:rsidRPr="00E57330">
              <w:rPr>
                <w:rFonts w:ascii="Arial Narrow" w:hAnsi="Arial Narrow"/>
                <w:color w:val="000000"/>
                <w:lang w:val="sr-Latn-CS"/>
              </w:rPr>
              <w:t xml:space="preserve">Opiše elemente i vrste </w:t>
            </w:r>
            <w:r w:rsidRPr="00E57330">
              <w:rPr>
                <w:rFonts w:ascii="Arial Narrow" w:hAnsi="Arial Narrow"/>
                <w:b/>
                <w:color w:val="000000"/>
                <w:lang w:val="sr-Latn-CS"/>
              </w:rPr>
              <w:t>imidža</w:t>
            </w:r>
          </w:p>
        </w:tc>
        <w:tc>
          <w:tcPr>
            <w:tcW w:w="2500" w:type="pct"/>
            <w:shd w:val="clear" w:color="auto" w:fill="auto"/>
            <w:vAlign w:val="center"/>
          </w:tcPr>
          <w:p w14:paraId="19995AEE" w14:textId="77777777" w:rsidR="00E57330" w:rsidRPr="00E57330" w:rsidRDefault="00E57330" w:rsidP="00063E36">
            <w:pPr>
              <w:spacing w:before="120" w:after="120" w:line="240" w:lineRule="auto"/>
              <w:jc w:val="both"/>
              <w:rPr>
                <w:rFonts w:ascii="Arial Narrow" w:hAnsi="Arial Narrow"/>
                <w:color w:val="000000"/>
                <w:lang w:val="sr-Latn-CS"/>
              </w:rPr>
            </w:pPr>
            <w:r w:rsidRPr="00E57330">
              <w:rPr>
                <w:rFonts w:ascii="Arial Narrow" w:hAnsi="Arial Narrow"/>
                <w:b/>
              </w:rPr>
              <w:t>Imidž</w:t>
            </w:r>
            <w:r w:rsidRPr="00E57330">
              <w:rPr>
                <w:rFonts w:ascii="Arial Narrow" w:hAnsi="Arial Narrow"/>
              </w:rPr>
              <w:t>: lični, profesionalni i digitalni</w:t>
            </w:r>
          </w:p>
        </w:tc>
      </w:tr>
      <w:tr w:rsidR="00E57330" w:rsidRPr="00E57330" w14:paraId="2F9BB303" w14:textId="77777777" w:rsidTr="00DA1E27">
        <w:trPr>
          <w:trHeight w:val="542"/>
          <w:jc w:val="center"/>
        </w:trPr>
        <w:tc>
          <w:tcPr>
            <w:tcW w:w="2500" w:type="pct"/>
            <w:shd w:val="clear" w:color="auto" w:fill="auto"/>
            <w:vAlign w:val="center"/>
          </w:tcPr>
          <w:p w14:paraId="21BA8CBB" w14:textId="77777777" w:rsidR="00E57330" w:rsidRPr="00E57330" w:rsidRDefault="00E57330" w:rsidP="00063E36">
            <w:pPr>
              <w:numPr>
                <w:ilvl w:val="0"/>
                <w:numId w:val="209"/>
              </w:numPr>
              <w:spacing w:before="120" w:after="120" w:line="240" w:lineRule="auto"/>
              <w:contextualSpacing/>
              <w:jc w:val="both"/>
              <w:rPr>
                <w:rFonts w:ascii="Arial Narrow" w:hAnsi="Arial Narrow"/>
                <w:color w:val="000000"/>
                <w:lang w:val="sr-Latn-CS"/>
              </w:rPr>
            </w:pPr>
            <w:r w:rsidRPr="00E57330">
              <w:rPr>
                <w:rFonts w:ascii="Arial Narrow" w:hAnsi="Arial Narrow"/>
              </w:rPr>
              <w:t>Predstavi pravila bontona, na zadatom primjeru</w:t>
            </w:r>
          </w:p>
        </w:tc>
        <w:tc>
          <w:tcPr>
            <w:tcW w:w="2500" w:type="pct"/>
            <w:shd w:val="clear" w:color="auto" w:fill="auto"/>
            <w:vAlign w:val="center"/>
          </w:tcPr>
          <w:p w14:paraId="0CB5A586" w14:textId="77777777" w:rsidR="00E57330" w:rsidRPr="00E57330" w:rsidRDefault="00E57330" w:rsidP="00063E36">
            <w:pPr>
              <w:spacing w:before="120" w:after="120" w:line="240" w:lineRule="auto"/>
              <w:jc w:val="both"/>
              <w:rPr>
                <w:rFonts w:ascii="Arial Narrow" w:hAnsi="Arial Narrow"/>
                <w:color w:val="000000"/>
                <w:lang w:val="sr-Latn-CS"/>
              </w:rPr>
            </w:pPr>
          </w:p>
        </w:tc>
      </w:tr>
      <w:tr w:rsidR="00E57330" w:rsidRPr="00E57330" w14:paraId="49158A3F" w14:textId="77777777" w:rsidTr="00DA1E27">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1174976"/>
              <w:placeholder>
                <w:docPart w:val="6C8C9F3E92524781AF2C49B5F5E92DB8"/>
              </w:placeholder>
            </w:sdtPr>
            <w:sdtEndPr/>
            <w:sdtContent>
              <w:p w14:paraId="032F4FD0"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cs="Verdana"/>
                    <w:b/>
                    <w:color w:val="000000"/>
                  </w:rPr>
                  <w:t>Način provjeravanja dostignutosti ishoda učenja</w:t>
                </w:r>
              </w:p>
            </w:sdtContent>
          </w:sdt>
        </w:tc>
      </w:tr>
      <w:tr w:rsidR="00E57330" w:rsidRPr="00E57330" w14:paraId="7F70AB19" w14:textId="77777777" w:rsidTr="00DA1E27">
        <w:trPr>
          <w:trHeight w:val="282"/>
          <w:jc w:val="center"/>
        </w:trPr>
        <w:tc>
          <w:tcPr>
            <w:tcW w:w="5000" w:type="pct"/>
            <w:gridSpan w:val="2"/>
            <w:tcBorders>
              <w:top w:val="single" w:sz="18" w:space="0" w:color="C00000"/>
              <w:bottom w:val="single" w:sz="18" w:space="0" w:color="C00000"/>
            </w:tcBorders>
            <w:shd w:val="clear" w:color="auto" w:fill="auto"/>
            <w:vAlign w:val="center"/>
          </w:tcPr>
          <w:p w14:paraId="5A6568C1"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rPr>
              <w:t>U cilju provjeravanja dostignutosti pomenutog ishoda učenja, potreban je usmeni ili pisani dokaz da je učenik uspješno realizovao kriterijume od 1 do 6. Za kriterijum 7 potrebne su ispravno urađene vježbe sa usmenim obrazloženjem.</w:t>
            </w:r>
          </w:p>
        </w:tc>
      </w:tr>
      <w:tr w:rsidR="00E57330" w:rsidRPr="00E57330" w14:paraId="3C0C0CFF" w14:textId="77777777" w:rsidTr="00DA1E27">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744559203"/>
              <w:placeholder>
                <w:docPart w:val="80EDD11ECEDC4482B5AB4357C1E3EE6B"/>
              </w:placeholder>
            </w:sdtPr>
            <w:sdtEndPr/>
            <w:sdtContent>
              <w:p w14:paraId="2060C902" w14:textId="77777777" w:rsidR="00E57330" w:rsidRPr="00E57330" w:rsidRDefault="00E57330" w:rsidP="00063E36">
                <w:pPr>
                  <w:spacing w:before="120" w:after="120" w:line="240" w:lineRule="auto"/>
                  <w:jc w:val="both"/>
                  <w:rPr>
                    <w:rFonts w:ascii="Arial Narrow" w:hAnsi="Arial Narrow"/>
                  </w:rPr>
                </w:pPr>
                <w:r w:rsidRPr="00E57330">
                  <w:rPr>
                    <w:rFonts w:ascii="Arial Narrow" w:hAnsi="Arial Narrow" w:cs="Verdana"/>
                    <w:b/>
                    <w:color w:val="000000"/>
                  </w:rPr>
                  <w:t>Predložene teme</w:t>
                </w:r>
              </w:p>
            </w:sdtContent>
          </w:sdt>
        </w:tc>
      </w:tr>
      <w:tr w:rsidR="00E57330" w:rsidRPr="00E57330" w14:paraId="0D830B56" w14:textId="77777777" w:rsidTr="00DA1E27">
        <w:trPr>
          <w:trHeight w:val="99"/>
          <w:jc w:val="center"/>
        </w:trPr>
        <w:tc>
          <w:tcPr>
            <w:tcW w:w="5000" w:type="pct"/>
            <w:gridSpan w:val="2"/>
            <w:tcBorders>
              <w:top w:val="single" w:sz="18" w:space="0" w:color="C00000"/>
            </w:tcBorders>
            <w:shd w:val="clear" w:color="auto" w:fill="auto"/>
            <w:vAlign w:val="center"/>
          </w:tcPr>
          <w:p w14:paraId="355B601D" w14:textId="77777777" w:rsidR="00E57330" w:rsidRPr="00E57330" w:rsidRDefault="00E57330" w:rsidP="00063E36">
            <w:pPr>
              <w:numPr>
                <w:ilvl w:val="0"/>
                <w:numId w:val="9"/>
              </w:numPr>
              <w:tabs>
                <w:tab w:val="num" w:pos="173"/>
              </w:tabs>
              <w:spacing w:before="120" w:after="120" w:line="240" w:lineRule="auto"/>
              <w:ind w:left="176" w:hanging="176"/>
              <w:jc w:val="both"/>
              <w:rPr>
                <w:rFonts w:ascii="Arial Narrow" w:hAnsi="Arial Narrow"/>
              </w:rPr>
            </w:pPr>
            <w:r w:rsidRPr="00E57330">
              <w:rPr>
                <w:rFonts w:ascii="Arial Narrow" w:hAnsi="Arial Narrow"/>
              </w:rPr>
              <w:t>Bonton</w:t>
            </w:r>
          </w:p>
        </w:tc>
      </w:tr>
    </w:tbl>
    <w:p w14:paraId="77568AB3" w14:textId="77777777" w:rsidR="00E57330" w:rsidRPr="00E57330" w:rsidRDefault="00E57330" w:rsidP="00063E36">
      <w:pPr>
        <w:jc w:val="both"/>
      </w:pPr>
      <w:r w:rsidRPr="00E57330">
        <w:br w:type="page"/>
      </w:r>
    </w:p>
    <w:p w14:paraId="4E13F887" w14:textId="77777777" w:rsidR="00E57330" w:rsidRPr="00E57330" w:rsidRDefault="00E57330" w:rsidP="00063E36">
      <w:pPr>
        <w:spacing w:after="160" w:line="259" w:lineRule="auto"/>
        <w:jc w:val="both"/>
      </w:pPr>
      <w:r w:rsidRPr="00E57330">
        <w:rPr>
          <w:rFonts w:ascii="Arial Narrow" w:eastAsia="Times New Roman" w:hAnsi="Arial Narrow" w:cs="Trebuchet MS"/>
          <w:b/>
          <w:bCs/>
          <w:lang w:val="sr-Latn-CS"/>
        </w:rPr>
        <w:lastRenderedPageBreak/>
        <w:t>4. Didaktičke preporuke za realizaciju modula</w:t>
      </w:r>
    </w:p>
    <w:p w14:paraId="6F32247D" w14:textId="77777777" w:rsidR="00E57330" w:rsidRPr="00E57330" w:rsidRDefault="00E57330"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57330">
        <w:rPr>
          <w:rFonts w:ascii="Arial Narrow" w:hAnsi="Arial Narrow"/>
        </w:rPr>
        <w:t>Modul Poslovna kultura koncipiran je tako da učenicima omogućava sticanje teorijskih i primijenjenih znanja kroz časove teorije i vježbi.</w:t>
      </w:r>
    </w:p>
    <w:p w14:paraId="71AEBA41" w14:textId="77777777" w:rsidR="00E57330" w:rsidRPr="00E57330" w:rsidRDefault="00E57330"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57330">
        <w:rPr>
          <w:rFonts w:ascii="Arial Narrow" w:hAnsi="Arial Narrow"/>
        </w:rPr>
        <w:t>Teorijski dio nastave treba izvoditi sa cijelim odjeljenjem, uz primjenu aktivnih oblika nastave – interaktivnih predavanja, rada u parovima i malim grupama, samostalnog rada i istraživanja učenika na času.</w:t>
      </w:r>
    </w:p>
    <w:p w14:paraId="572C50B7" w14:textId="77777777" w:rsidR="00E57330" w:rsidRPr="00E57330" w:rsidRDefault="00E57330"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57330">
        <w:rPr>
          <w:rFonts w:ascii="Arial Narrow" w:eastAsia="Times New Roman" w:hAnsi="Arial Narrow" w:cs="Trebuchet MS"/>
          <w:bCs/>
          <w:color w:val="000000"/>
          <w:lang w:val="sr-Latn-CS"/>
        </w:rPr>
        <w:t>Za ove časove neophodna je priprema nastavnika u dijelu prepoznavanja i prezentovanja učenicima situacija iz domena rada kroz koje učenici mogu da vježbaju različite pristupe različitim situacijama i da shvate da se komunikacione tehnike uče kroz vježbu i primjenu. Zavisno od tipa situacije i zadataka, na samim časovima vježbi može se organizovati samo demonstracija/simulacija, a učenicima se u vidu malog projekta za rad u grupama zadati konkretan zadatak.</w:t>
      </w:r>
    </w:p>
    <w:p w14:paraId="5A21551F" w14:textId="77777777" w:rsidR="00E57330" w:rsidRPr="00E57330" w:rsidRDefault="00E57330"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E57330">
        <w:rPr>
          <w:rFonts w:ascii="Arial Narrow" w:hAnsi="Arial Narrow" w:cs="Arial Narrow"/>
          <w:lang w:val="en-US"/>
        </w:rPr>
        <w:t>U</w:t>
      </w:r>
      <w:r w:rsidRPr="00E57330">
        <w:rPr>
          <w:rFonts w:ascii="Arial Narrow" w:hAnsi="Arial Narrow" w:cs="Arial Narrow"/>
          <w:lang w:val="sr-Latn-CS"/>
        </w:rPr>
        <w:t xml:space="preserve"> </w:t>
      </w:r>
      <w:r w:rsidRPr="00E57330">
        <w:rPr>
          <w:rFonts w:ascii="Arial Narrow" w:hAnsi="Arial Narrow" w:cs="Arial Narrow"/>
          <w:lang w:val="en-US"/>
        </w:rPr>
        <w:t>cilju</w:t>
      </w:r>
      <w:r w:rsidRPr="00E57330">
        <w:rPr>
          <w:rFonts w:ascii="Arial Narrow" w:hAnsi="Arial Narrow" w:cs="Arial Narrow"/>
          <w:lang w:val="sr-Latn-CS"/>
        </w:rPr>
        <w:t xml:space="preserve"> </w:t>
      </w:r>
      <w:r w:rsidRPr="00E57330">
        <w:rPr>
          <w:rFonts w:ascii="Arial Narrow" w:hAnsi="Arial Narrow" w:cs="Arial Narrow"/>
          <w:lang w:val="en-US"/>
        </w:rPr>
        <w:t>podsticanja</w:t>
      </w:r>
      <w:r w:rsidRPr="00E57330">
        <w:rPr>
          <w:rFonts w:ascii="Arial Narrow" w:hAnsi="Arial Narrow" w:cs="Arial Narrow"/>
          <w:lang w:val="sr-Latn-CS"/>
        </w:rPr>
        <w:t xml:space="preserve"> </w:t>
      </w:r>
      <w:r w:rsidRPr="00E57330">
        <w:rPr>
          <w:rFonts w:ascii="Arial Narrow" w:hAnsi="Arial Narrow" w:cs="Arial Narrow"/>
          <w:lang w:val="en-US"/>
        </w:rPr>
        <w:t>darovitih</w:t>
      </w:r>
      <w:r w:rsidRPr="00E57330">
        <w:rPr>
          <w:rFonts w:ascii="Arial Narrow" w:hAnsi="Arial Narrow" w:cs="Arial Narrow"/>
          <w:lang w:val="sr-Latn-CS"/>
        </w:rPr>
        <w:t xml:space="preserve"> </w:t>
      </w:r>
      <w:r w:rsidRPr="00E57330">
        <w:rPr>
          <w:rFonts w:ascii="Arial Narrow" w:hAnsi="Arial Narrow" w:cs="Arial Narrow"/>
          <w:lang w:val="en-US"/>
        </w:rPr>
        <w:t>u</w:t>
      </w:r>
      <w:r w:rsidRPr="00E57330">
        <w:rPr>
          <w:rFonts w:ascii="Arial Narrow" w:hAnsi="Arial Narrow" w:cs="Arial Narrow"/>
          <w:lang w:val="sr-Latn-CS"/>
        </w:rPr>
        <w:t>č</w:t>
      </w:r>
      <w:r w:rsidRPr="00E57330">
        <w:rPr>
          <w:rFonts w:ascii="Arial Narrow" w:hAnsi="Arial Narrow" w:cs="Arial Narrow"/>
          <w:lang w:val="en-US"/>
        </w:rPr>
        <w:t>enika</w:t>
      </w:r>
      <w:r w:rsidRPr="00E57330">
        <w:rPr>
          <w:rFonts w:ascii="Arial Narrow" w:hAnsi="Arial Narrow" w:cs="Arial Narrow"/>
          <w:lang w:val="sr-Latn-CS"/>
        </w:rPr>
        <w:t xml:space="preserve">, </w:t>
      </w:r>
      <w:r w:rsidRPr="00E57330">
        <w:rPr>
          <w:rFonts w:ascii="Arial Narrow" w:hAnsi="Arial Narrow" w:cs="Arial Narrow"/>
          <w:lang w:val="en-US"/>
        </w:rPr>
        <w:t>nastavnik</w:t>
      </w:r>
      <w:r w:rsidRPr="00E57330">
        <w:rPr>
          <w:rFonts w:ascii="Arial Narrow" w:hAnsi="Arial Narrow" w:cs="Arial Narrow"/>
          <w:lang w:val="sr-Latn-CS"/>
        </w:rPr>
        <w:t xml:space="preserve"> </w:t>
      </w:r>
      <w:r w:rsidRPr="00E57330">
        <w:rPr>
          <w:rFonts w:ascii="Arial Narrow" w:hAnsi="Arial Narrow" w:cs="Arial Narrow"/>
          <w:lang w:val="en-US"/>
        </w:rPr>
        <w:t>mo</w:t>
      </w:r>
      <w:r w:rsidRPr="00E57330">
        <w:rPr>
          <w:rFonts w:ascii="Arial Narrow" w:hAnsi="Arial Narrow" w:cs="Arial Narrow"/>
          <w:lang w:val="sr-Latn-CS"/>
        </w:rPr>
        <w:t>ž</w:t>
      </w:r>
      <w:r w:rsidRPr="00E57330">
        <w:rPr>
          <w:rFonts w:ascii="Arial Narrow" w:hAnsi="Arial Narrow" w:cs="Arial Narrow"/>
          <w:lang w:val="en-US"/>
        </w:rPr>
        <w:t>e</w:t>
      </w:r>
      <w:r w:rsidRPr="00E57330">
        <w:rPr>
          <w:rFonts w:ascii="Arial Narrow" w:hAnsi="Arial Narrow" w:cs="Arial Narrow"/>
          <w:lang w:val="sr-Latn-CS"/>
        </w:rPr>
        <w:t xml:space="preserve"> </w:t>
      </w:r>
      <w:r w:rsidRPr="00E57330">
        <w:rPr>
          <w:rFonts w:ascii="Arial Narrow" w:hAnsi="Arial Narrow" w:cs="Arial Narrow"/>
          <w:lang w:val="en-US"/>
        </w:rPr>
        <w:t>da</w:t>
      </w:r>
      <w:r w:rsidRPr="00E57330">
        <w:rPr>
          <w:rFonts w:ascii="Arial Narrow" w:hAnsi="Arial Narrow" w:cs="Arial Narrow"/>
          <w:lang w:val="sr-Latn-CS"/>
        </w:rPr>
        <w:t xml:space="preserve"> </w:t>
      </w:r>
      <w:r w:rsidRPr="00E57330">
        <w:rPr>
          <w:rFonts w:ascii="Arial Narrow" w:hAnsi="Arial Narrow" w:cs="Arial Narrow"/>
          <w:lang w:val="en-US"/>
        </w:rPr>
        <w:t>koristi</w:t>
      </w:r>
      <w:r w:rsidRPr="00E57330">
        <w:rPr>
          <w:rFonts w:ascii="Arial Narrow" w:hAnsi="Arial Narrow" w:cs="Arial Narrow"/>
          <w:lang w:val="sr-Latn-CS"/>
        </w:rPr>
        <w:t xml:space="preserve"> </w:t>
      </w:r>
      <w:r w:rsidRPr="00E57330">
        <w:rPr>
          <w:rFonts w:ascii="Arial Narrow" w:hAnsi="Arial Narrow" w:cs="Arial Narrow"/>
          <w:lang w:val="en-US"/>
        </w:rPr>
        <w:t>vi</w:t>
      </w:r>
      <w:r w:rsidRPr="00E57330">
        <w:rPr>
          <w:rFonts w:ascii="Arial Narrow" w:hAnsi="Arial Narrow" w:cs="Arial Narrow"/>
          <w:lang w:val="sr-Latn-CS"/>
        </w:rPr>
        <w:t>š</w:t>
      </w:r>
      <w:r w:rsidRPr="00E57330">
        <w:rPr>
          <w:rFonts w:ascii="Arial Narrow" w:hAnsi="Arial Narrow" w:cs="Arial Narrow"/>
          <w:lang w:val="en-US"/>
        </w:rPr>
        <w:t>i</w:t>
      </w:r>
      <w:r w:rsidRPr="00E57330">
        <w:rPr>
          <w:rFonts w:ascii="Arial Narrow" w:hAnsi="Arial Narrow" w:cs="Arial Narrow"/>
          <w:lang w:val="sr-Latn-CS"/>
        </w:rPr>
        <w:t xml:space="preserve"> </w:t>
      </w:r>
      <w:r w:rsidRPr="00E57330">
        <w:rPr>
          <w:rFonts w:ascii="Arial Narrow" w:hAnsi="Arial Narrow" w:cs="Arial Narrow"/>
          <w:lang w:val="en-US"/>
        </w:rPr>
        <w:t>taksonomski</w:t>
      </w:r>
      <w:r w:rsidRPr="00E57330">
        <w:rPr>
          <w:rFonts w:ascii="Arial Narrow" w:hAnsi="Arial Narrow" w:cs="Arial Narrow"/>
          <w:lang w:val="sr-Latn-CS"/>
        </w:rPr>
        <w:t xml:space="preserve"> </w:t>
      </w:r>
      <w:r w:rsidRPr="00E57330">
        <w:rPr>
          <w:rFonts w:ascii="Arial Narrow" w:hAnsi="Arial Narrow" w:cs="Arial Narrow"/>
          <w:lang w:val="en-US"/>
        </w:rPr>
        <w:t>nivo</w:t>
      </w:r>
      <w:r w:rsidRPr="00E57330">
        <w:rPr>
          <w:rFonts w:ascii="Arial Narrow" w:hAnsi="Arial Narrow" w:cs="Arial Narrow"/>
          <w:lang w:val="sr-Latn-CS"/>
        </w:rPr>
        <w:t xml:space="preserve"> </w:t>
      </w:r>
      <w:r w:rsidRPr="00E57330">
        <w:rPr>
          <w:rFonts w:ascii="Arial Narrow" w:hAnsi="Arial Narrow" w:cs="Arial Narrow"/>
          <w:lang w:val="en-US"/>
        </w:rPr>
        <w:t>u</w:t>
      </w:r>
      <w:r w:rsidRPr="00E57330">
        <w:rPr>
          <w:rFonts w:ascii="Arial Narrow" w:hAnsi="Arial Narrow" w:cs="Arial Narrow"/>
          <w:lang w:val="sr-Latn-CS"/>
        </w:rPr>
        <w:t xml:space="preserve"> </w:t>
      </w:r>
      <w:r w:rsidRPr="00E57330">
        <w:rPr>
          <w:rFonts w:ascii="Arial Narrow" w:hAnsi="Arial Narrow" w:cs="Arial Narrow"/>
          <w:lang w:val="en-US"/>
        </w:rPr>
        <w:t>odnosu</w:t>
      </w:r>
      <w:r w:rsidRPr="00E57330">
        <w:rPr>
          <w:rFonts w:ascii="Arial Narrow" w:hAnsi="Arial Narrow" w:cs="Arial Narrow"/>
          <w:lang w:val="sr-Latn-CS"/>
        </w:rPr>
        <w:t xml:space="preserve"> </w:t>
      </w:r>
      <w:r w:rsidRPr="00E57330">
        <w:rPr>
          <w:rFonts w:ascii="Arial Narrow" w:hAnsi="Arial Narrow" w:cs="Arial Narrow"/>
          <w:lang w:val="en-US"/>
        </w:rPr>
        <w:t>na</w:t>
      </w:r>
      <w:r w:rsidRPr="00E57330">
        <w:rPr>
          <w:rFonts w:ascii="Arial Narrow" w:hAnsi="Arial Narrow" w:cs="Arial Narrow"/>
          <w:lang w:val="sr-Latn-CS"/>
        </w:rPr>
        <w:t xml:space="preserve"> </w:t>
      </w:r>
      <w:r w:rsidRPr="00E57330">
        <w:rPr>
          <w:rFonts w:ascii="Arial Narrow" w:hAnsi="Arial Narrow" w:cs="Arial Narrow"/>
          <w:lang w:val="en-US"/>
        </w:rPr>
        <w:t>preporu</w:t>
      </w:r>
      <w:r w:rsidRPr="00E57330">
        <w:rPr>
          <w:rFonts w:ascii="Arial Narrow" w:hAnsi="Arial Narrow" w:cs="Arial Narrow"/>
          <w:lang w:val="sr-Latn-CS"/>
        </w:rPr>
        <w:t>č</w:t>
      </w:r>
      <w:r w:rsidRPr="00E57330">
        <w:rPr>
          <w:rFonts w:ascii="Arial Narrow" w:hAnsi="Arial Narrow" w:cs="Arial Narrow"/>
          <w:lang w:val="en-US"/>
        </w:rPr>
        <w:t>eni</w:t>
      </w:r>
      <w:r w:rsidRPr="00E57330">
        <w:rPr>
          <w:rFonts w:ascii="Arial Narrow" w:hAnsi="Arial Narrow" w:cs="Arial Narrow"/>
          <w:lang w:val="sr-Latn-CS"/>
        </w:rPr>
        <w:t xml:space="preserve">, </w:t>
      </w:r>
      <w:r w:rsidRPr="00E57330">
        <w:rPr>
          <w:rFonts w:ascii="Arial Narrow" w:hAnsi="Arial Narrow" w:cs="Arial Narrow"/>
          <w:lang w:val="en-US"/>
        </w:rPr>
        <w:t>kao</w:t>
      </w:r>
      <w:r w:rsidRPr="00E57330">
        <w:rPr>
          <w:rFonts w:ascii="Arial Narrow" w:hAnsi="Arial Narrow" w:cs="Arial Narrow"/>
          <w:lang w:val="sr-Latn-CS"/>
        </w:rPr>
        <w:t xml:space="preserve"> </w:t>
      </w:r>
      <w:r w:rsidRPr="00E57330">
        <w:rPr>
          <w:rFonts w:ascii="Arial Narrow" w:hAnsi="Arial Narrow" w:cs="Arial Narrow"/>
          <w:lang w:val="en-US"/>
        </w:rPr>
        <w:t>i</w:t>
      </w:r>
      <w:r w:rsidRPr="00E57330">
        <w:rPr>
          <w:rFonts w:ascii="Arial Narrow" w:hAnsi="Arial Narrow" w:cs="Arial Narrow"/>
          <w:lang w:val="sr-Latn-CS"/>
        </w:rPr>
        <w:t xml:space="preserve"> </w:t>
      </w:r>
      <w:r w:rsidRPr="00E57330">
        <w:rPr>
          <w:rFonts w:ascii="Arial Narrow" w:hAnsi="Arial Narrow" w:cs="Arial Narrow"/>
          <w:lang w:val="en-US"/>
        </w:rPr>
        <w:t>pro</w:t>
      </w:r>
      <w:r w:rsidRPr="00E57330">
        <w:rPr>
          <w:rFonts w:ascii="Arial Narrow" w:hAnsi="Arial Narrow" w:cs="Arial Narrow"/>
          <w:lang w:val="sr-Latn-CS"/>
        </w:rPr>
        <w:t>š</w:t>
      </w:r>
      <w:r w:rsidRPr="00E57330">
        <w:rPr>
          <w:rFonts w:ascii="Arial Narrow" w:hAnsi="Arial Narrow" w:cs="Arial Narrow"/>
          <w:lang w:val="en-US"/>
        </w:rPr>
        <w:t>irene</w:t>
      </w:r>
      <w:r w:rsidRPr="00E57330">
        <w:rPr>
          <w:rFonts w:ascii="Arial Narrow" w:hAnsi="Arial Narrow" w:cs="Arial Narrow"/>
          <w:lang w:val="sr-Latn-CS"/>
        </w:rPr>
        <w:t xml:space="preserve"> </w:t>
      </w:r>
      <w:r w:rsidRPr="00E57330">
        <w:rPr>
          <w:rFonts w:ascii="Arial Narrow" w:hAnsi="Arial Narrow" w:cs="Arial Narrow"/>
          <w:lang w:val="en-US"/>
        </w:rPr>
        <w:t>ishode</w:t>
      </w:r>
      <w:r w:rsidRPr="00E57330">
        <w:rPr>
          <w:rFonts w:ascii="Arial Narrow" w:hAnsi="Arial Narrow" w:cs="Arial Narrow"/>
          <w:lang w:val="sr-Latn-CS"/>
        </w:rPr>
        <w:t xml:space="preserve"> </w:t>
      </w:r>
      <w:r w:rsidRPr="00E57330">
        <w:rPr>
          <w:rFonts w:ascii="Arial Narrow" w:hAnsi="Arial Narrow" w:cs="Arial Narrow"/>
          <w:lang w:val="en-US"/>
        </w:rPr>
        <w:t>u</w:t>
      </w:r>
      <w:r w:rsidRPr="00E57330">
        <w:rPr>
          <w:rFonts w:ascii="Arial Narrow" w:hAnsi="Arial Narrow" w:cs="Arial Narrow"/>
          <w:lang w:val="sr-Latn-CS"/>
        </w:rPr>
        <w:t>č</w:t>
      </w:r>
      <w:r w:rsidRPr="00E57330">
        <w:rPr>
          <w:rFonts w:ascii="Arial Narrow" w:hAnsi="Arial Narrow" w:cs="Arial Narrow"/>
          <w:lang w:val="en-US"/>
        </w:rPr>
        <w:t>enja</w:t>
      </w:r>
      <w:r w:rsidRPr="00E57330">
        <w:rPr>
          <w:rFonts w:ascii="Arial Narrow" w:hAnsi="Arial Narrow" w:cs="Arial Narrow"/>
          <w:lang w:val="sr-Latn-CS"/>
        </w:rPr>
        <w:t xml:space="preserve">, </w:t>
      </w:r>
      <w:r w:rsidRPr="00E57330">
        <w:rPr>
          <w:rFonts w:ascii="Arial Narrow" w:hAnsi="Arial Narrow" w:cs="Arial Narrow"/>
          <w:lang w:val="en-US"/>
        </w:rPr>
        <w:t>usmjeravaju</w:t>
      </w:r>
      <w:r w:rsidRPr="00E57330">
        <w:rPr>
          <w:rFonts w:ascii="Arial Narrow" w:hAnsi="Arial Narrow" w:cs="Arial Narrow"/>
          <w:lang w:val="sr-Latn-CS"/>
        </w:rPr>
        <w:t>ć</w:t>
      </w:r>
      <w:r w:rsidRPr="00E57330">
        <w:rPr>
          <w:rFonts w:ascii="Arial Narrow" w:hAnsi="Arial Narrow" w:cs="Arial Narrow"/>
          <w:lang w:val="en-US"/>
        </w:rPr>
        <w:t>i</w:t>
      </w:r>
      <w:r w:rsidRPr="00E57330">
        <w:rPr>
          <w:rFonts w:ascii="Arial Narrow" w:hAnsi="Arial Narrow" w:cs="Arial Narrow"/>
          <w:lang w:val="sr-Latn-CS"/>
        </w:rPr>
        <w:t xml:space="preserve"> </w:t>
      </w:r>
      <w:r w:rsidRPr="00E57330">
        <w:rPr>
          <w:rFonts w:ascii="Arial Narrow" w:hAnsi="Arial Narrow" w:cs="Arial Narrow"/>
          <w:lang w:val="en-US"/>
        </w:rPr>
        <w:t>darovite</w:t>
      </w:r>
      <w:r w:rsidRPr="00E57330">
        <w:rPr>
          <w:rFonts w:ascii="Arial Narrow" w:hAnsi="Arial Narrow" w:cs="Arial Narrow"/>
          <w:lang w:val="sr-Latn-CS"/>
        </w:rPr>
        <w:t xml:space="preserve"> </w:t>
      </w:r>
      <w:r w:rsidRPr="00E57330">
        <w:rPr>
          <w:rFonts w:ascii="Arial Narrow" w:hAnsi="Arial Narrow" w:cs="Arial Narrow"/>
          <w:lang w:val="en-US"/>
        </w:rPr>
        <w:t>u</w:t>
      </w:r>
      <w:r w:rsidRPr="00E57330">
        <w:rPr>
          <w:rFonts w:ascii="Arial Narrow" w:hAnsi="Arial Narrow" w:cs="Arial Narrow"/>
          <w:lang w:val="sr-Latn-CS"/>
        </w:rPr>
        <w:t>č</w:t>
      </w:r>
      <w:r w:rsidRPr="00E57330">
        <w:rPr>
          <w:rFonts w:ascii="Arial Narrow" w:hAnsi="Arial Narrow" w:cs="Arial Narrow"/>
          <w:lang w:val="en-US"/>
        </w:rPr>
        <w:t>enike</w:t>
      </w:r>
      <w:r w:rsidRPr="00E57330">
        <w:rPr>
          <w:rFonts w:ascii="Arial Narrow" w:hAnsi="Arial Narrow" w:cs="Arial Narrow"/>
          <w:lang w:val="sr-Latn-CS"/>
        </w:rPr>
        <w:t xml:space="preserve"> </w:t>
      </w:r>
      <w:r w:rsidRPr="00E57330">
        <w:rPr>
          <w:rFonts w:ascii="Arial Narrow" w:hAnsi="Arial Narrow" w:cs="Arial Narrow"/>
          <w:lang w:val="en-US"/>
        </w:rPr>
        <w:t>na</w:t>
      </w:r>
      <w:r w:rsidRPr="00E57330">
        <w:rPr>
          <w:rFonts w:ascii="Arial Narrow" w:hAnsi="Arial Narrow" w:cs="Arial Narrow"/>
          <w:lang w:val="sr-Latn-CS"/>
        </w:rPr>
        <w:t xml:space="preserve"> </w:t>
      </w:r>
      <w:r w:rsidRPr="00E57330">
        <w:rPr>
          <w:rFonts w:ascii="Arial Narrow" w:hAnsi="Arial Narrow" w:cs="Arial Narrow"/>
          <w:lang w:val="en-US"/>
        </w:rPr>
        <w:t>zaklju</w:t>
      </w:r>
      <w:r w:rsidRPr="00E57330">
        <w:rPr>
          <w:rFonts w:ascii="Arial Narrow" w:hAnsi="Arial Narrow" w:cs="Arial Narrow"/>
          <w:lang w:val="sr-Latn-CS"/>
        </w:rPr>
        <w:t>č</w:t>
      </w:r>
      <w:r w:rsidRPr="00E57330">
        <w:rPr>
          <w:rFonts w:ascii="Arial Narrow" w:hAnsi="Arial Narrow" w:cs="Arial Narrow"/>
          <w:lang w:val="en-US"/>
        </w:rPr>
        <w:t>ivanje</w:t>
      </w:r>
      <w:r w:rsidRPr="00E57330">
        <w:rPr>
          <w:rFonts w:ascii="Arial Narrow" w:hAnsi="Arial Narrow" w:cs="Arial Narrow"/>
          <w:lang w:val="sr-Latn-CS"/>
        </w:rPr>
        <w:t xml:space="preserve">, </w:t>
      </w:r>
      <w:r w:rsidRPr="00E57330">
        <w:rPr>
          <w:rFonts w:ascii="Arial Narrow" w:hAnsi="Arial Narrow" w:cs="Arial Narrow"/>
          <w:lang w:val="en-US"/>
        </w:rPr>
        <w:t>razvijanje</w:t>
      </w:r>
      <w:r w:rsidRPr="00E57330">
        <w:rPr>
          <w:rFonts w:ascii="Arial Narrow" w:hAnsi="Arial Narrow" w:cs="Arial Narrow"/>
          <w:lang w:val="sr-Latn-CS"/>
        </w:rPr>
        <w:t xml:space="preserve"> </w:t>
      </w:r>
      <w:r w:rsidRPr="00E57330">
        <w:rPr>
          <w:rFonts w:ascii="Arial Narrow" w:hAnsi="Arial Narrow" w:cs="Arial Narrow"/>
          <w:lang w:val="en-US"/>
        </w:rPr>
        <w:t>sposobnosti</w:t>
      </w:r>
      <w:r w:rsidRPr="00E57330">
        <w:rPr>
          <w:rFonts w:ascii="Arial Narrow" w:hAnsi="Arial Narrow" w:cs="Arial Narrow"/>
          <w:lang w:val="sr-Latn-CS"/>
        </w:rPr>
        <w:t xml:space="preserve"> </w:t>
      </w:r>
      <w:r w:rsidRPr="00E57330">
        <w:rPr>
          <w:rFonts w:ascii="Arial Narrow" w:hAnsi="Arial Narrow" w:cs="Arial Narrow"/>
          <w:lang w:val="en-US"/>
        </w:rPr>
        <w:t>analize</w:t>
      </w:r>
      <w:r w:rsidRPr="00E57330">
        <w:rPr>
          <w:rFonts w:ascii="Arial Narrow" w:hAnsi="Arial Narrow" w:cs="Arial Narrow"/>
          <w:lang w:val="sr-Latn-CS"/>
        </w:rPr>
        <w:t xml:space="preserve"> </w:t>
      </w:r>
      <w:r w:rsidRPr="00E57330">
        <w:rPr>
          <w:rFonts w:ascii="Arial Narrow" w:hAnsi="Arial Narrow" w:cs="Arial Narrow"/>
          <w:lang w:val="en-US"/>
        </w:rPr>
        <w:t>i</w:t>
      </w:r>
      <w:r w:rsidRPr="00E57330">
        <w:rPr>
          <w:rFonts w:ascii="Arial Narrow" w:hAnsi="Arial Narrow" w:cs="Arial Narrow"/>
          <w:lang w:val="sr-Latn-CS"/>
        </w:rPr>
        <w:t xml:space="preserve"> </w:t>
      </w:r>
      <w:r w:rsidRPr="00E57330">
        <w:rPr>
          <w:rFonts w:ascii="Arial Narrow" w:hAnsi="Arial Narrow" w:cs="Arial Narrow"/>
          <w:lang w:val="en-US"/>
        </w:rPr>
        <w:t>sinteze</w:t>
      </w:r>
      <w:r w:rsidRPr="00E57330">
        <w:rPr>
          <w:rFonts w:ascii="Arial Narrow" w:hAnsi="Arial Narrow" w:cs="Arial Narrow"/>
          <w:lang w:val="sr-Latn-CS"/>
        </w:rPr>
        <w:t xml:space="preserve">, </w:t>
      </w:r>
      <w:r w:rsidRPr="00E57330">
        <w:rPr>
          <w:rFonts w:ascii="Arial Narrow" w:hAnsi="Arial Narrow" w:cs="Arial Narrow"/>
          <w:lang w:val="en-US"/>
        </w:rPr>
        <w:t>kreativnosti</w:t>
      </w:r>
      <w:r w:rsidRPr="00E57330">
        <w:rPr>
          <w:rFonts w:ascii="Arial Narrow" w:hAnsi="Arial Narrow" w:cs="Arial Narrow"/>
          <w:lang w:val="sr-Latn-CS"/>
        </w:rPr>
        <w:t xml:space="preserve"> </w:t>
      </w:r>
      <w:r w:rsidRPr="00E57330">
        <w:rPr>
          <w:rFonts w:ascii="Arial Narrow" w:hAnsi="Arial Narrow" w:cs="Arial Narrow"/>
          <w:lang w:val="en-US"/>
        </w:rPr>
        <w:t>i</w:t>
      </w:r>
      <w:r w:rsidRPr="00E57330">
        <w:rPr>
          <w:rFonts w:ascii="Arial Narrow" w:hAnsi="Arial Narrow" w:cs="Arial Narrow"/>
          <w:lang w:val="sr-Latn-CS"/>
        </w:rPr>
        <w:t xml:space="preserve"> </w:t>
      </w:r>
      <w:r w:rsidRPr="00E57330">
        <w:rPr>
          <w:rFonts w:ascii="Arial Narrow" w:hAnsi="Arial Narrow" w:cs="Arial Narrow"/>
          <w:lang w:val="en-US"/>
        </w:rPr>
        <w:t>pozitivnog</w:t>
      </w:r>
      <w:r w:rsidRPr="00E57330">
        <w:rPr>
          <w:rFonts w:ascii="Arial Narrow" w:hAnsi="Arial Narrow" w:cs="Arial Narrow"/>
          <w:lang w:val="sr-Latn-CS"/>
        </w:rPr>
        <w:t xml:space="preserve"> </w:t>
      </w:r>
      <w:r w:rsidRPr="00E57330">
        <w:rPr>
          <w:rFonts w:ascii="Arial Narrow" w:hAnsi="Arial Narrow" w:cs="Arial Narrow"/>
          <w:lang w:val="en-US"/>
        </w:rPr>
        <w:t>odnosa</w:t>
      </w:r>
      <w:r w:rsidRPr="00E57330">
        <w:rPr>
          <w:rFonts w:ascii="Arial Narrow" w:hAnsi="Arial Narrow" w:cs="Arial Narrow"/>
          <w:lang w:val="sr-Latn-CS"/>
        </w:rPr>
        <w:t xml:space="preserve"> </w:t>
      </w:r>
      <w:r w:rsidRPr="00E57330">
        <w:rPr>
          <w:rFonts w:ascii="Arial Narrow" w:hAnsi="Arial Narrow" w:cs="Arial Narrow"/>
          <w:lang w:val="en-US"/>
        </w:rPr>
        <w:t>prema</w:t>
      </w:r>
      <w:r w:rsidRPr="00E57330">
        <w:rPr>
          <w:rFonts w:ascii="Arial Narrow" w:hAnsi="Arial Narrow" w:cs="Arial Narrow"/>
          <w:lang w:val="sr-Latn-CS"/>
        </w:rPr>
        <w:t xml:space="preserve"> </w:t>
      </w:r>
      <w:r w:rsidRPr="00E57330">
        <w:rPr>
          <w:rFonts w:ascii="Arial Narrow" w:hAnsi="Arial Narrow" w:cs="Arial Narrow"/>
          <w:lang w:val="en-US"/>
        </w:rPr>
        <w:t>oblastima</w:t>
      </w:r>
      <w:r w:rsidRPr="00E57330">
        <w:rPr>
          <w:rFonts w:ascii="Arial Narrow" w:hAnsi="Arial Narrow" w:cs="Arial Narrow"/>
          <w:lang w:val="sr-Latn-CS"/>
        </w:rPr>
        <w:t xml:space="preserve"> </w:t>
      </w:r>
      <w:r w:rsidRPr="00E57330">
        <w:rPr>
          <w:rFonts w:ascii="Arial Narrow" w:hAnsi="Arial Narrow" w:cs="Arial Narrow"/>
          <w:lang w:val="en-US"/>
        </w:rPr>
        <w:t>koje</w:t>
      </w:r>
      <w:r w:rsidRPr="00E57330">
        <w:rPr>
          <w:rFonts w:ascii="Arial Narrow" w:hAnsi="Arial Narrow" w:cs="Arial Narrow"/>
          <w:lang w:val="sr-Latn-CS"/>
        </w:rPr>
        <w:t xml:space="preserve"> </w:t>
      </w:r>
      <w:r w:rsidRPr="00E57330">
        <w:rPr>
          <w:rFonts w:ascii="Arial Narrow" w:hAnsi="Arial Narrow" w:cs="Arial Narrow"/>
          <w:lang w:val="en-US"/>
        </w:rPr>
        <w:t>ih</w:t>
      </w:r>
      <w:r w:rsidRPr="00E57330">
        <w:rPr>
          <w:rFonts w:ascii="Arial Narrow" w:hAnsi="Arial Narrow" w:cs="Arial Narrow"/>
          <w:lang w:val="sr-Latn-CS"/>
        </w:rPr>
        <w:t xml:space="preserve"> </w:t>
      </w:r>
      <w:r w:rsidRPr="00E57330">
        <w:rPr>
          <w:rFonts w:ascii="Arial Narrow" w:hAnsi="Arial Narrow" w:cs="Arial Narrow"/>
          <w:lang w:val="en-US"/>
        </w:rPr>
        <w:t>interesuju</w:t>
      </w:r>
      <w:r w:rsidRPr="00E57330">
        <w:rPr>
          <w:rFonts w:ascii="Arial Narrow" w:hAnsi="Arial Narrow" w:cs="Arial Narrow"/>
          <w:lang w:val="sr-Latn-CS"/>
        </w:rPr>
        <w:t xml:space="preserve">. </w:t>
      </w:r>
    </w:p>
    <w:p w14:paraId="4BCB5B88" w14:textId="77777777" w:rsidR="00E57330" w:rsidRPr="00E57330" w:rsidRDefault="00E57330"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E57330">
        <w:rPr>
          <w:rFonts w:ascii="Arial Narrow" w:hAnsi="Arial Narrow" w:cs="Arial Narrow"/>
          <w:lang w:val="en-US"/>
        </w:rPr>
        <w:t>Nastavnik</w:t>
      </w:r>
      <w:r w:rsidRPr="00E57330">
        <w:rPr>
          <w:rFonts w:ascii="Arial Narrow" w:hAnsi="Arial Narrow" w:cs="Arial Narrow"/>
          <w:lang w:val="sr-Latn-CS"/>
        </w:rPr>
        <w:t xml:space="preserve"> </w:t>
      </w:r>
      <w:r w:rsidRPr="00E57330">
        <w:rPr>
          <w:rFonts w:ascii="Arial Narrow" w:hAnsi="Arial Narrow" w:cs="Arial Narrow"/>
          <w:lang w:val="en-US"/>
        </w:rPr>
        <w:t>bi</w:t>
      </w:r>
      <w:r w:rsidRPr="00E57330">
        <w:rPr>
          <w:rFonts w:ascii="Arial Narrow" w:hAnsi="Arial Narrow" w:cs="Arial Narrow"/>
          <w:lang w:val="sr-Latn-CS"/>
        </w:rPr>
        <w:t xml:space="preserve"> </w:t>
      </w:r>
      <w:r w:rsidRPr="00E57330">
        <w:rPr>
          <w:rFonts w:ascii="Arial Narrow" w:hAnsi="Arial Narrow" w:cs="Arial Narrow"/>
          <w:lang w:val="en-US"/>
        </w:rPr>
        <w:t>trebalo</w:t>
      </w:r>
      <w:r w:rsidRPr="00E57330">
        <w:rPr>
          <w:rFonts w:ascii="Arial Narrow" w:hAnsi="Arial Narrow" w:cs="Arial Narrow"/>
          <w:lang w:val="sr-Latn-CS"/>
        </w:rPr>
        <w:t xml:space="preserve"> </w:t>
      </w:r>
      <w:r w:rsidRPr="00E57330">
        <w:rPr>
          <w:rFonts w:ascii="Arial Narrow" w:hAnsi="Arial Narrow" w:cs="Arial Narrow"/>
          <w:lang w:val="en-US"/>
        </w:rPr>
        <w:t>da</w:t>
      </w:r>
      <w:r w:rsidRPr="00E57330">
        <w:rPr>
          <w:rFonts w:ascii="Arial Narrow" w:hAnsi="Arial Narrow" w:cs="Arial Narrow"/>
          <w:lang w:val="sr-Latn-CS"/>
        </w:rPr>
        <w:t xml:space="preserve"> </w:t>
      </w:r>
      <w:r w:rsidRPr="00E57330">
        <w:rPr>
          <w:rFonts w:ascii="Arial Narrow" w:hAnsi="Arial Narrow" w:cs="Arial Narrow"/>
          <w:lang w:val="en-US"/>
        </w:rPr>
        <w:t>podsti</w:t>
      </w:r>
      <w:r w:rsidRPr="00E57330">
        <w:rPr>
          <w:rFonts w:ascii="Arial Narrow" w:hAnsi="Arial Narrow" w:cs="Arial Narrow"/>
          <w:lang w:val="sr-Latn-CS"/>
        </w:rPr>
        <w:t>č</w:t>
      </w:r>
      <w:r w:rsidRPr="00E57330">
        <w:rPr>
          <w:rFonts w:ascii="Arial Narrow" w:hAnsi="Arial Narrow" w:cs="Arial Narrow"/>
          <w:lang w:val="en-US"/>
        </w:rPr>
        <w:t>e</w:t>
      </w:r>
      <w:r w:rsidRPr="00E57330">
        <w:rPr>
          <w:rFonts w:ascii="Arial Narrow" w:hAnsi="Arial Narrow" w:cs="Arial Narrow"/>
          <w:lang w:val="sr-Latn-CS"/>
        </w:rPr>
        <w:t xml:space="preserve"> </w:t>
      </w:r>
      <w:r w:rsidRPr="00E57330">
        <w:rPr>
          <w:rFonts w:ascii="Arial Narrow" w:hAnsi="Arial Narrow" w:cs="Arial Narrow"/>
          <w:lang w:val="en-US"/>
        </w:rPr>
        <w:t>na</w:t>
      </w:r>
      <w:r w:rsidRPr="00E57330">
        <w:rPr>
          <w:rFonts w:ascii="Arial Narrow" w:hAnsi="Arial Narrow" w:cs="Arial Narrow"/>
          <w:lang w:val="sr-Latn-CS"/>
        </w:rPr>
        <w:t xml:space="preserve"> </w:t>
      </w:r>
      <w:r w:rsidRPr="00E57330">
        <w:rPr>
          <w:rFonts w:ascii="Arial Narrow" w:hAnsi="Arial Narrow" w:cs="Arial Narrow"/>
          <w:lang w:val="en-US"/>
        </w:rPr>
        <w:t>razvoj</w:t>
      </w:r>
      <w:r w:rsidRPr="00E57330">
        <w:rPr>
          <w:rFonts w:ascii="Arial Narrow" w:hAnsi="Arial Narrow" w:cs="Arial Narrow"/>
          <w:lang w:val="sr-Latn-CS"/>
        </w:rPr>
        <w:t xml:space="preserve"> </w:t>
      </w:r>
      <w:r w:rsidRPr="00E57330">
        <w:rPr>
          <w:rFonts w:ascii="Arial Narrow" w:hAnsi="Arial Narrow" w:cs="Arial Narrow"/>
          <w:lang w:val="en-US"/>
        </w:rPr>
        <w:t>njihovih</w:t>
      </w:r>
      <w:r w:rsidRPr="00E57330">
        <w:rPr>
          <w:rFonts w:ascii="Arial Narrow" w:hAnsi="Arial Narrow" w:cs="Arial Narrow"/>
          <w:lang w:val="sr-Latn-CS"/>
        </w:rPr>
        <w:t xml:space="preserve"> </w:t>
      </w:r>
      <w:r w:rsidRPr="00E57330">
        <w:rPr>
          <w:rFonts w:ascii="Arial Narrow" w:hAnsi="Arial Narrow" w:cs="Arial Narrow"/>
          <w:lang w:val="en-US"/>
        </w:rPr>
        <w:t>sposobnosti</w:t>
      </w:r>
      <w:r w:rsidRPr="00E57330">
        <w:rPr>
          <w:rFonts w:ascii="Arial Narrow" w:hAnsi="Arial Narrow" w:cs="Arial Narrow"/>
          <w:lang w:val="sr-Latn-CS"/>
        </w:rPr>
        <w:t xml:space="preserve"> </w:t>
      </w:r>
      <w:r w:rsidRPr="00E57330">
        <w:rPr>
          <w:rFonts w:ascii="Arial Narrow" w:hAnsi="Arial Narrow" w:cs="Arial Narrow"/>
          <w:lang w:val="en-US"/>
        </w:rPr>
        <w:t>i</w:t>
      </w:r>
      <w:r w:rsidRPr="00E57330">
        <w:rPr>
          <w:rFonts w:ascii="Arial Narrow" w:hAnsi="Arial Narrow" w:cs="Arial Narrow"/>
          <w:lang w:val="sr-Latn-CS"/>
        </w:rPr>
        <w:t xml:space="preserve"> </w:t>
      </w:r>
      <w:r w:rsidRPr="00E57330">
        <w:rPr>
          <w:rFonts w:ascii="Arial Narrow" w:hAnsi="Arial Narrow" w:cs="Arial Narrow"/>
          <w:lang w:val="en-US"/>
        </w:rPr>
        <w:t>interesovanja</w:t>
      </w:r>
      <w:r w:rsidRPr="00E57330">
        <w:rPr>
          <w:rFonts w:ascii="Arial Narrow" w:hAnsi="Arial Narrow" w:cs="Arial Narrow"/>
          <w:lang w:val="sr-Latn-CS"/>
        </w:rPr>
        <w:t xml:space="preserve"> </w:t>
      </w:r>
      <w:r w:rsidRPr="00E57330">
        <w:rPr>
          <w:rFonts w:ascii="Arial Narrow" w:hAnsi="Arial Narrow" w:cs="Arial Narrow"/>
          <w:lang w:val="en-US"/>
        </w:rPr>
        <w:t>u</w:t>
      </w:r>
      <w:r w:rsidRPr="00E57330">
        <w:rPr>
          <w:rFonts w:ascii="Arial Narrow" w:hAnsi="Arial Narrow" w:cs="Arial Narrow"/>
          <w:lang w:val="sr-Latn-CS"/>
        </w:rPr>
        <w:t xml:space="preserve"> </w:t>
      </w:r>
      <w:r w:rsidRPr="00E57330">
        <w:rPr>
          <w:rFonts w:ascii="Arial Narrow" w:hAnsi="Arial Narrow" w:cs="Arial Narrow"/>
          <w:lang w:val="en-US"/>
        </w:rPr>
        <w:t>cilju</w:t>
      </w:r>
      <w:r w:rsidRPr="00E57330">
        <w:rPr>
          <w:rFonts w:ascii="Arial Narrow" w:hAnsi="Arial Narrow" w:cs="Arial Narrow"/>
          <w:lang w:val="sr-Latn-CS"/>
        </w:rPr>
        <w:t xml:space="preserve"> </w:t>
      </w:r>
      <w:r w:rsidRPr="00E57330">
        <w:rPr>
          <w:rFonts w:ascii="Arial Narrow" w:hAnsi="Arial Narrow" w:cs="Arial Narrow"/>
          <w:lang w:val="en-US"/>
        </w:rPr>
        <w:t>pravilne</w:t>
      </w:r>
      <w:r w:rsidRPr="00E57330">
        <w:rPr>
          <w:rFonts w:ascii="Arial Narrow" w:hAnsi="Arial Narrow" w:cs="Arial Narrow"/>
          <w:lang w:val="sr-Latn-CS"/>
        </w:rPr>
        <w:t xml:space="preserve"> </w:t>
      </w:r>
      <w:r w:rsidRPr="00E57330">
        <w:rPr>
          <w:rFonts w:ascii="Arial Narrow" w:hAnsi="Arial Narrow" w:cs="Arial Narrow"/>
          <w:lang w:val="en-US"/>
        </w:rPr>
        <w:t>karijerne</w:t>
      </w:r>
      <w:r w:rsidRPr="00E57330">
        <w:rPr>
          <w:rFonts w:ascii="Arial Narrow" w:hAnsi="Arial Narrow" w:cs="Arial Narrow"/>
          <w:lang w:val="sr-Latn-CS"/>
        </w:rPr>
        <w:t xml:space="preserve"> </w:t>
      </w:r>
      <w:r w:rsidRPr="00E57330">
        <w:rPr>
          <w:rFonts w:ascii="Arial Narrow" w:hAnsi="Arial Narrow" w:cs="Arial Narrow"/>
          <w:lang w:val="en-US"/>
        </w:rPr>
        <w:t>orijentacije</w:t>
      </w:r>
      <w:r w:rsidRPr="00E57330">
        <w:rPr>
          <w:rFonts w:ascii="Arial Narrow" w:hAnsi="Arial Narrow" w:cs="Arial Narrow"/>
          <w:lang w:val="sr-Latn-CS"/>
        </w:rPr>
        <w:t xml:space="preserve">. </w:t>
      </w:r>
    </w:p>
    <w:p w14:paraId="53833F01" w14:textId="77777777" w:rsidR="00E57330" w:rsidRPr="00E57330" w:rsidRDefault="00E57330" w:rsidP="00063E36">
      <w:pPr>
        <w:spacing w:before="240" w:after="120" w:line="240" w:lineRule="auto"/>
        <w:jc w:val="both"/>
        <w:rPr>
          <w:rFonts w:ascii="Arial Narrow" w:eastAsia="Times New Roman" w:hAnsi="Arial Narrow" w:cs="Trebuchet MS"/>
          <w:b/>
          <w:bCs/>
          <w:lang w:val="sr-Latn-CS"/>
        </w:rPr>
      </w:pPr>
      <w:r w:rsidRPr="00E57330">
        <w:rPr>
          <w:rFonts w:ascii="Arial Narrow" w:eastAsia="Times New Roman" w:hAnsi="Arial Narrow" w:cs="Trebuchet MS"/>
          <w:b/>
          <w:bCs/>
          <w:lang w:val="sr-Latn-CS"/>
        </w:rPr>
        <w:t>5. Okvirni spisak literature i drugih izvora</w:t>
      </w:r>
    </w:p>
    <w:p w14:paraId="6D14F7F4" w14:textId="77777777" w:rsidR="00E57330" w:rsidRPr="00E57330" w:rsidRDefault="00E57330" w:rsidP="00063E36">
      <w:pPr>
        <w:numPr>
          <w:ilvl w:val="0"/>
          <w:numId w:val="1"/>
        </w:numPr>
        <w:tabs>
          <w:tab w:val="left" w:pos="284"/>
        </w:tabs>
        <w:spacing w:after="0" w:line="240" w:lineRule="auto"/>
        <w:ind w:left="288" w:hanging="288"/>
        <w:jc w:val="both"/>
        <w:rPr>
          <w:rFonts w:ascii="Arial Narrow" w:hAnsi="Arial Narrow" w:cs="Arial Narrow"/>
        </w:rPr>
      </w:pPr>
      <w:r w:rsidRPr="00E57330">
        <w:rPr>
          <w:rFonts w:ascii="Arial Narrow" w:hAnsi="Arial Narrow" w:cs="Arial Narrow"/>
        </w:rPr>
        <w:t xml:space="preserve">Kostic Z., Poslovna komunikacija, Zavod za udžbenike Beograd, 2015. </w:t>
      </w:r>
    </w:p>
    <w:p w14:paraId="58794FBD" w14:textId="77777777" w:rsidR="00E57330" w:rsidRPr="00E57330" w:rsidRDefault="00E57330" w:rsidP="00063E36">
      <w:pPr>
        <w:numPr>
          <w:ilvl w:val="0"/>
          <w:numId w:val="1"/>
        </w:numPr>
        <w:tabs>
          <w:tab w:val="left" w:pos="284"/>
        </w:tabs>
        <w:spacing w:after="0" w:line="240" w:lineRule="auto"/>
        <w:ind w:left="288" w:hanging="288"/>
        <w:jc w:val="both"/>
        <w:rPr>
          <w:rFonts w:ascii="Arial Narrow" w:hAnsi="Arial Narrow" w:cs="Arial Narrow"/>
        </w:rPr>
      </w:pPr>
      <w:r w:rsidRPr="00E57330">
        <w:rPr>
          <w:rFonts w:ascii="Arial Narrow" w:hAnsi="Arial Narrow" w:cs="Arial Narrow"/>
        </w:rPr>
        <w:t>Vuletic. V., Sociologija, Klet, Beorad, 2014.</w:t>
      </w:r>
    </w:p>
    <w:p w14:paraId="40F4E87E" w14:textId="77777777" w:rsidR="00E57330" w:rsidRPr="00E57330" w:rsidRDefault="00E57330" w:rsidP="00063E36">
      <w:pPr>
        <w:numPr>
          <w:ilvl w:val="0"/>
          <w:numId w:val="1"/>
        </w:numPr>
        <w:tabs>
          <w:tab w:val="left" w:pos="284"/>
        </w:tabs>
        <w:spacing w:after="0" w:line="240" w:lineRule="auto"/>
        <w:ind w:left="288" w:hanging="288"/>
        <w:jc w:val="both"/>
        <w:rPr>
          <w:rFonts w:ascii="Arial Narrow" w:hAnsi="Arial Narrow" w:cs="Arial Narrow"/>
        </w:rPr>
      </w:pPr>
      <w:r w:rsidRPr="00E57330">
        <w:rPr>
          <w:rFonts w:ascii="Arial Narrow" w:hAnsi="Arial Narrow" w:cs="Arial Narrow"/>
        </w:rPr>
        <w:t xml:space="preserve">Trebješanin Ž.; Lalović Z., Pojedinac u grupi, Uzbenik za treći i četvrti razred gimnazije, Zavod za udžbenike i nastavna sredstva, Podgorica, 2011. </w:t>
      </w:r>
    </w:p>
    <w:p w14:paraId="0E87F3A8" w14:textId="77777777" w:rsidR="00E57330" w:rsidRPr="00E57330" w:rsidRDefault="00E57330" w:rsidP="00063E36">
      <w:pPr>
        <w:numPr>
          <w:ilvl w:val="0"/>
          <w:numId w:val="1"/>
        </w:numPr>
        <w:tabs>
          <w:tab w:val="left" w:pos="284"/>
        </w:tabs>
        <w:spacing w:after="0" w:line="240" w:lineRule="auto"/>
        <w:ind w:left="288" w:hanging="288"/>
        <w:jc w:val="both"/>
        <w:rPr>
          <w:rFonts w:ascii="Arial Narrow" w:hAnsi="Arial Narrow" w:cs="Arial Narrow"/>
          <w:color w:val="000000"/>
        </w:rPr>
      </w:pPr>
      <w:r w:rsidRPr="00E57330">
        <w:rPr>
          <w:rFonts w:ascii="Arial Narrow" w:hAnsi="Arial Narrow" w:cs="Arial Narrow"/>
          <w:color w:val="000000"/>
        </w:rPr>
        <w:t>Šarenac R., Rješavanje konfliktnih situacija, priručnik, Uprava za kadrove, Podgorica, 2006.</w:t>
      </w:r>
    </w:p>
    <w:p w14:paraId="109B2B42" w14:textId="77777777" w:rsidR="00E57330" w:rsidRPr="00E57330" w:rsidRDefault="00E57330" w:rsidP="00063E36">
      <w:pPr>
        <w:numPr>
          <w:ilvl w:val="0"/>
          <w:numId w:val="1"/>
        </w:numPr>
        <w:tabs>
          <w:tab w:val="left" w:pos="284"/>
        </w:tabs>
        <w:spacing w:after="0" w:line="240" w:lineRule="auto"/>
        <w:ind w:left="288" w:hanging="288"/>
        <w:jc w:val="both"/>
        <w:rPr>
          <w:rFonts w:ascii="Arial Narrow" w:hAnsi="Arial Narrow" w:cs="Arial Narrow"/>
        </w:rPr>
      </w:pPr>
      <w:r w:rsidRPr="00E57330">
        <w:rPr>
          <w:rFonts w:ascii="Arial Narrow" w:hAnsi="Arial Narrow" w:cs="Arial Narrow"/>
        </w:rPr>
        <w:t xml:space="preserve">Rot., Psihologija grupe, Zavod za udžbenike i nastavna sredstva, Beograd, 1985. </w:t>
      </w:r>
    </w:p>
    <w:p w14:paraId="2BD7316F" w14:textId="77777777" w:rsidR="00E57330" w:rsidRPr="00E57330" w:rsidRDefault="00E57330" w:rsidP="00063E36">
      <w:pPr>
        <w:numPr>
          <w:ilvl w:val="0"/>
          <w:numId w:val="1"/>
        </w:numPr>
        <w:tabs>
          <w:tab w:val="left" w:pos="284"/>
        </w:tabs>
        <w:spacing w:after="0" w:line="240" w:lineRule="auto"/>
        <w:ind w:left="288" w:hanging="288"/>
        <w:jc w:val="both"/>
        <w:rPr>
          <w:rFonts w:ascii="Arial Narrow" w:hAnsi="Arial Narrow" w:cs="Arial Narrow"/>
        </w:rPr>
      </w:pPr>
      <w:r w:rsidRPr="00E57330">
        <w:rPr>
          <w:rFonts w:ascii="Arial Narrow" w:hAnsi="Arial Narrow" w:cs="Arial Narrow"/>
        </w:rPr>
        <w:t>Gidens. Entoni, Sociologija, CID, Podgorica, 1998.</w:t>
      </w:r>
    </w:p>
    <w:p w14:paraId="79903A79" w14:textId="77777777" w:rsidR="00E57330" w:rsidRPr="00E57330" w:rsidRDefault="00E57330" w:rsidP="00063E36">
      <w:pPr>
        <w:numPr>
          <w:ilvl w:val="0"/>
          <w:numId w:val="1"/>
        </w:numPr>
        <w:tabs>
          <w:tab w:val="left" w:pos="284"/>
        </w:tabs>
        <w:spacing w:after="0" w:line="240" w:lineRule="auto"/>
        <w:ind w:left="288" w:hanging="288"/>
        <w:jc w:val="both"/>
        <w:rPr>
          <w:rFonts w:ascii="Arial Narrow" w:hAnsi="Arial Narrow" w:cs="Arial Narrow"/>
        </w:rPr>
      </w:pPr>
      <w:r w:rsidRPr="00E57330">
        <w:rPr>
          <w:rFonts w:ascii="Arial Narrow" w:hAnsi="Arial Narrow" w:cs="Arial Narrow"/>
        </w:rPr>
        <w:t>Vasić M., Timovi i timski rad, Zavod distrofičara, Banja Luka, 2004.</w:t>
      </w:r>
    </w:p>
    <w:p w14:paraId="2D203B47" w14:textId="50202CC7" w:rsidR="00E57330" w:rsidRPr="00E57330" w:rsidRDefault="00E57330" w:rsidP="00063E36">
      <w:pPr>
        <w:numPr>
          <w:ilvl w:val="0"/>
          <w:numId w:val="1"/>
        </w:numPr>
        <w:tabs>
          <w:tab w:val="left" w:pos="284"/>
        </w:tabs>
        <w:spacing w:after="0" w:line="240" w:lineRule="auto"/>
        <w:ind w:left="288" w:hanging="288"/>
        <w:jc w:val="both"/>
        <w:rPr>
          <w:rFonts w:ascii="Arial Narrow" w:hAnsi="Arial Narrow" w:cs="Arial Narrow"/>
        </w:rPr>
      </w:pPr>
      <w:r w:rsidRPr="00E57330">
        <w:rPr>
          <w:rFonts w:ascii="Arial Narrow" w:hAnsi="Arial Narrow" w:cs="Arial Narrow"/>
        </w:rPr>
        <w:t>Šušnjic Dj</w:t>
      </w:r>
      <w:r w:rsidR="005E19B8">
        <w:rPr>
          <w:rFonts w:ascii="Arial Narrow" w:hAnsi="Arial Narrow" w:cs="Arial Narrow"/>
        </w:rPr>
        <w:t>., Teorija kulture, Zavod za udž</w:t>
      </w:r>
      <w:r w:rsidRPr="00E57330">
        <w:rPr>
          <w:rFonts w:ascii="Arial Narrow" w:hAnsi="Arial Narrow" w:cs="Arial Narrow"/>
        </w:rPr>
        <w:t>benike Beograd, 2015.</w:t>
      </w:r>
    </w:p>
    <w:p w14:paraId="488EEE6E" w14:textId="77777777" w:rsidR="00E57330" w:rsidRPr="00E57330" w:rsidRDefault="00E57330" w:rsidP="00063E36">
      <w:pPr>
        <w:spacing w:before="240" w:after="120" w:line="240" w:lineRule="auto"/>
        <w:jc w:val="both"/>
        <w:rPr>
          <w:rFonts w:ascii="Arial Narrow" w:eastAsia="Times New Roman" w:hAnsi="Arial Narrow" w:cs="Trebuchet MS"/>
          <w:b/>
          <w:bCs/>
          <w:lang w:val="sr-Latn-CS"/>
        </w:rPr>
      </w:pPr>
      <w:r w:rsidRPr="00E57330">
        <w:rPr>
          <w:rFonts w:ascii="Arial Narrow" w:eastAsia="Times New Roman" w:hAnsi="Arial Narrow" w:cs="Trebuchet MS"/>
          <w:b/>
          <w:bCs/>
          <w:lang w:val="sr-Latn-CS"/>
        </w:rPr>
        <w:t>Napomena:</w:t>
      </w:r>
    </w:p>
    <w:p w14:paraId="2E5DD16C" w14:textId="77777777" w:rsidR="00E57330" w:rsidRPr="00E57330" w:rsidRDefault="00E57330" w:rsidP="00063E36">
      <w:pPr>
        <w:tabs>
          <w:tab w:val="left" w:pos="284"/>
        </w:tabs>
        <w:spacing w:after="0" w:line="240" w:lineRule="auto"/>
        <w:jc w:val="both"/>
        <w:rPr>
          <w:rFonts w:ascii="Arial Narrow" w:eastAsia="Times New Roman" w:hAnsi="Arial Narrow" w:cs="Trebuchet MS"/>
          <w:bCs/>
          <w:lang w:val="sr-Latn-CS"/>
        </w:rPr>
      </w:pPr>
      <w:r w:rsidRPr="00E57330">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p w14:paraId="6037DF72" w14:textId="77777777" w:rsidR="00E57330" w:rsidRPr="00E57330" w:rsidRDefault="00E57330" w:rsidP="00063E36">
      <w:pPr>
        <w:spacing w:before="240" w:after="120" w:line="240" w:lineRule="auto"/>
        <w:jc w:val="both"/>
        <w:rPr>
          <w:rFonts w:ascii="Arial Narrow" w:eastAsia="Times New Roman" w:hAnsi="Arial Narrow" w:cs="Trebuchet MS"/>
          <w:b/>
          <w:bCs/>
          <w:lang w:val="sr-Latn-CS"/>
        </w:rPr>
      </w:pPr>
      <w:r w:rsidRPr="00E57330">
        <w:rPr>
          <w:rFonts w:ascii="Arial Narrow" w:eastAsia="Times New Roman" w:hAnsi="Arial Narrow" w:cs="Trebuchet MS"/>
          <w:b/>
          <w:bCs/>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E57330" w:rsidRPr="00E57330" w14:paraId="7427C7C5" w14:textId="77777777" w:rsidTr="00DA1E27">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572307302"/>
              <w:lock w:val="contentLocked"/>
            </w:sdtPr>
            <w:sdtEndPr/>
            <w:sdtContent>
              <w:p w14:paraId="5A83EFA1" w14:textId="77777777" w:rsidR="00E57330" w:rsidRPr="00E57330" w:rsidRDefault="00E57330" w:rsidP="00063E36">
                <w:pPr>
                  <w:spacing w:before="40" w:after="40" w:line="240" w:lineRule="auto"/>
                  <w:jc w:val="both"/>
                  <w:rPr>
                    <w:rFonts w:ascii="Arial Narrow" w:eastAsia="Times New Roman" w:hAnsi="Arial Narrow" w:cs="Trebuchet MS"/>
                    <w:lang w:val="sr-Latn-CS"/>
                  </w:rPr>
                </w:pPr>
                <w:r w:rsidRPr="00E57330">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76680438"/>
              <w:lock w:val="contentLocked"/>
            </w:sdtPr>
            <w:sdtEndPr/>
            <w:sdtContent>
              <w:p w14:paraId="128CDDD1" w14:textId="77777777" w:rsidR="00E57330" w:rsidRPr="00E57330" w:rsidRDefault="00E57330" w:rsidP="00063E36">
                <w:pPr>
                  <w:spacing w:before="120" w:after="120" w:line="240" w:lineRule="auto"/>
                  <w:jc w:val="both"/>
                  <w:rPr>
                    <w:rFonts w:ascii="Arial Narrow" w:eastAsia="Times New Roman" w:hAnsi="Arial Narrow" w:cs="Trebuchet MS"/>
                    <w:lang w:val="sr-Latn-CS"/>
                  </w:rPr>
                </w:pPr>
                <w:r w:rsidRPr="00E57330">
                  <w:rPr>
                    <w:rFonts w:ascii="Arial Narrow" w:eastAsia="Times New Roman" w:hAnsi="Arial Narrow" w:cs="Trebuchet MS"/>
                    <w:b/>
                    <w:lang w:val="sr-Latn-CS"/>
                  </w:rPr>
                  <w:t>Opis – alati, instrumeni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938783694"/>
              <w:lock w:val="contentLocked"/>
            </w:sdtPr>
            <w:sdtEndPr/>
            <w:sdtContent>
              <w:p w14:paraId="412644BC" w14:textId="77777777" w:rsidR="00E57330" w:rsidRPr="00E57330" w:rsidRDefault="00E57330" w:rsidP="00063E36">
                <w:pPr>
                  <w:spacing w:before="40" w:after="40" w:line="240" w:lineRule="auto"/>
                  <w:jc w:val="both"/>
                  <w:rPr>
                    <w:rFonts w:ascii="Arial Narrow" w:eastAsia="Times New Roman" w:hAnsi="Arial Narrow" w:cs="Trebuchet MS"/>
                    <w:lang w:val="sr-Latn-CS"/>
                  </w:rPr>
                </w:pPr>
                <w:r w:rsidRPr="00E57330">
                  <w:rPr>
                    <w:rFonts w:ascii="Arial Narrow" w:eastAsia="Times New Roman" w:hAnsi="Arial Narrow" w:cs="Trebuchet MS"/>
                    <w:b/>
                    <w:lang w:val="sr-Latn-CS"/>
                  </w:rPr>
                  <w:t>Kom.</w:t>
                </w:r>
              </w:p>
            </w:sdtContent>
          </w:sdt>
        </w:tc>
      </w:tr>
      <w:tr w:rsidR="00E57330" w:rsidRPr="00E57330" w14:paraId="44E0776E" w14:textId="77777777" w:rsidTr="00DA1E27">
        <w:trPr>
          <w:trHeight w:val="105"/>
          <w:jc w:val="center"/>
        </w:trPr>
        <w:tc>
          <w:tcPr>
            <w:tcW w:w="600" w:type="pct"/>
            <w:tcBorders>
              <w:top w:val="single" w:sz="18" w:space="0" w:color="C00000"/>
            </w:tcBorders>
            <w:vAlign w:val="center"/>
          </w:tcPr>
          <w:p w14:paraId="3527CADA" w14:textId="77777777" w:rsidR="00E57330" w:rsidRPr="00E57330" w:rsidRDefault="00E57330" w:rsidP="00063E36">
            <w:pPr>
              <w:spacing w:before="40" w:after="40" w:line="240" w:lineRule="auto"/>
              <w:jc w:val="both"/>
              <w:rPr>
                <w:rFonts w:ascii="Arial Narrow" w:eastAsia="Times New Roman" w:hAnsi="Arial Narrow" w:cs="Trebuchet MS"/>
                <w:lang w:val="sr-Latn-CS"/>
              </w:rPr>
            </w:pPr>
            <w:r w:rsidRPr="00E57330">
              <w:rPr>
                <w:rFonts w:ascii="Arial Narrow" w:eastAsia="Times New Roman" w:hAnsi="Arial Narrow" w:cs="Trebuchet MS"/>
                <w:lang w:val="sr-Latn-CS"/>
              </w:rPr>
              <w:t>1.</w:t>
            </w:r>
          </w:p>
        </w:tc>
        <w:tc>
          <w:tcPr>
            <w:tcW w:w="3542" w:type="pct"/>
            <w:tcBorders>
              <w:top w:val="single" w:sz="18" w:space="0" w:color="C00000"/>
            </w:tcBorders>
            <w:vAlign w:val="center"/>
          </w:tcPr>
          <w:p w14:paraId="529DD174" w14:textId="77777777" w:rsidR="00E57330" w:rsidRPr="00E57330" w:rsidRDefault="00E57330" w:rsidP="00063E36">
            <w:pPr>
              <w:spacing w:before="120" w:after="120" w:line="240" w:lineRule="auto"/>
              <w:jc w:val="both"/>
              <w:rPr>
                <w:rFonts w:ascii="Arial Narrow" w:eastAsia="Times New Roman" w:hAnsi="Arial Narrow" w:cs="Trebuchet MS"/>
                <w:lang w:val="sr-Latn-CS"/>
              </w:rPr>
            </w:pPr>
            <w:r w:rsidRPr="00E57330">
              <w:rPr>
                <w:rFonts w:ascii="Arial Narrow" w:hAnsi="Arial Narrow"/>
              </w:rPr>
              <w:t xml:space="preserve">Računar </w:t>
            </w:r>
          </w:p>
        </w:tc>
        <w:tc>
          <w:tcPr>
            <w:tcW w:w="858" w:type="pct"/>
            <w:tcBorders>
              <w:top w:val="single" w:sz="18" w:space="0" w:color="C00000"/>
            </w:tcBorders>
            <w:vAlign w:val="center"/>
          </w:tcPr>
          <w:p w14:paraId="0B793B31" w14:textId="77777777" w:rsidR="00E57330" w:rsidRPr="00E57330" w:rsidRDefault="00E57330" w:rsidP="00063E36">
            <w:pPr>
              <w:spacing w:before="40" w:after="40" w:line="240" w:lineRule="auto"/>
              <w:jc w:val="both"/>
              <w:rPr>
                <w:rFonts w:ascii="Arial Narrow" w:eastAsia="Times New Roman" w:hAnsi="Arial Narrow" w:cs="Trebuchet MS"/>
                <w:lang w:val="sr-Latn-CS"/>
              </w:rPr>
            </w:pPr>
            <w:r w:rsidRPr="00E57330">
              <w:rPr>
                <w:rFonts w:ascii="Arial Narrow" w:hAnsi="Arial Narrow"/>
              </w:rPr>
              <w:t>1</w:t>
            </w:r>
          </w:p>
        </w:tc>
      </w:tr>
      <w:tr w:rsidR="00E57330" w:rsidRPr="00E57330" w14:paraId="454D9B83" w14:textId="77777777" w:rsidTr="00DA1E27">
        <w:trPr>
          <w:trHeight w:val="323"/>
          <w:jc w:val="center"/>
        </w:trPr>
        <w:tc>
          <w:tcPr>
            <w:tcW w:w="600" w:type="pct"/>
            <w:vAlign w:val="center"/>
          </w:tcPr>
          <w:p w14:paraId="72528C60" w14:textId="77777777" w:rsidR="00E57330" w:rsidRPr="00E57330" w:rsidRDefault="00E57330" w:rsidP="00063E36">
            <w:pPr>
              <w:spacing w:before="40" w:after="40" w:line="240" w:lineRule="auto"/>
              <w:jc w:val="both"/>
              <w:rPr>
                <w:rFonts w:ascii="Arial Narrow" w:eastAsia="Times New Roman" w:hAnsi="Arial Narrow" w:cs="Trebuchet MS"/>
                <w:lang w:val="sr-Latn-CS"/>
              </w:rPr>
            </w:pPr>
            <w:r w:rsidRPr="00E57330">
              <w:rPr>
                <w:rFonts w:ascii="Arial Narrow" w:eastAsia="Times New Roman" w:hAnsi="Arial Narrow" w:cs="Trebuchet MS"/>
                <w:lang w:val="sr-Latn-CS"/>
              </w:rPr>
              <w:t>2.</w:t>
            </w:r>
          </w:p>
        </w:tc>
        <w:tc>
          <w:tcPr>
            <w:tcW w:w="3542" w:type="pct"/>
            <w:vAlign w:val="center"/>
          </w:tcPr>
          <w:p w14:paraId="63E041C6" w14:textId="77777777" w:rsidR="00E57330" w:rsidRPr="00E57330" w:rsidRDefault="00E57330" w:rsidP="00063E36">
            <w:pPr>
              <w:spacing w:before="120" w:after="120" w:line="240" w:lineRule="auto"/>
              <w:jc w:val="both"/>
              <w:rPr>
                <w:rFonts w:ascii="Arial Narrow" w:eastAsia="Times New Roman" w:hAnsi="Arial Narrow" w:cs="Trebuchet MS"/>
                <w:lang w:val="sr-Latn-CS"/>
              </w:rPr>
            </w:pPr>
            <w:r w:rsidRPr="00E57330">
              <w:rPr>
                <w:rFonts w:ascii="Arial Narrow" w:hAnsi="Arial Narrow"/>
              </w:rPr>
              <w:t>Projektor, projekciono platno/ multimedijalna tabla</w:t>
            </w:r>
          </w:p>
        </w:tc>
        <w:tc>
          <w:tcPr>
            <w:tcW w:w="858" w:type="pct"/>
            <w:vAlign w:val="center"/>
          </w:tcPr>
          <w:p w14:paraId="2D482F5C" w14:textId="77777777" w:rsidR="00E57330" w:rsidRPr="00E57330" w:rsidRDefault="00E57330" w:rsidP="00063E36">
            <w:pPr>
              <w:spacing w:before="40" w:after="40" w:line="240" w:lineRule="auto"/>
              <w:jc w:val="both"/>
              <w:rPr>
                <w:rFonts w:ascii="Arial Narrow" w:eastAsia="Times New Roman" w:hAnsi="Arial Narrow" w:cs="Trebuchet MS"/>
                <w:lang w:val="sr-Latn-CS"/>
              </w:rPr>
            </w:pPr>
            <w:r w:rsidRPr="00E57330">
              <w:rPr>
                <w:rFonts w:ascii="Arial Narrow" w:hAnsi="Arial Narrow"/>
              </w:rPr>
              <w:t>1</w:t>
            </w:r>
          </w:p>
        </w:tc>
      </w:tr>
    </w:tbl>
    <w:p w14:paraId="4D53C82E" w14:textId="77777777" w:rsidR="00E57330" w:rsidRPr="00E57330" w:rsidRDefault="00E57330" w:rsidP="00063E36">
      <w:pPr>
        <w:spacing w:before="240" w:after="120" w:line="240" w:lineRule="auto"/>
        <w:jc w:val="both"/>
        <w:rPr>
          <w:rFonts w:ascii="Arial Narrow" w:eastAsia="Times New Roman" w:hAnsi="Arial Narrow" w:cs="Trebuchet MS"/>
          <w:b/>
          <w:bCs/>
          <w:lang w:val="sr-Latn-CS"/>
        </w:rPr>
      </w:pPr>
      <w:r w:rsidRPr="00E57330">
        <w:rPr>
          <w:rFonts w:ascii="Arial Narrow" w:eastAsia="Times New Roman" w:hAnsi="Arial Narrow" w:cs="Trebuchet MS"/>
          <w:b/>
          <w:bCs/>
          <w:lang w:val="sr-Latn-CS"/>
        </w:rPr>
        <w:t xml:space="preserve">7. Obavezni načini provjeravanja i ocjenjivanja ishoda učenja </w:t>
      </w:r>
    </w:p>
    <w:p w14:paraId="57101E28"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2061D214"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63C5122B"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1A56F1B6" w14:textId="77777777" w:rsidR="00B32F1F" w:rsidRPr="00735C2A" w:rsidRDefault="00B32F1F" w:rsidP="00063E36">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148390C9" w14:textId="77777777" w:rsidR="00B32F1F" w:rsidRPr="00735C2A" w:rsidRDefault="00B32F1F" w:rsidP="00063E36">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72793AA1" w14:textId="1656354E" w:rsidR="00BE7704" w:rsidRPr="00735C2A" w:rsidRDefault="00B32F1F" w:rsidP="00063E36">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BE7704" w:rsidRPr="00735C2A">
        <w:rPr>
          <w:rFonts w:ascii="Arial Narrow" w:hAnsi="Arial Narrow"/>
          <w:bCs/>
          <w:lang w:val="sr-Latn-CS"/>
        </w:rPr>
        <w:t>.</w:t>
      </w:r>
    </w:p>
    <w:p w14:paraId="04B7E0A1" w14:textId="77777777" w:rsidR="00E57330" w:rsidRPr="00E57330" w:rsidRDefault="00E57330" w:rsidP="00063E36">
      <w:pPr>
        <w:spacing w:before="240" w:after="120" w:line="240" w:lineRule="auto"/>
        <w:jc w:val="both"/>
        <w:rPr>
          <w:rFonts w:ascii="Arial Narrow" w:eastAsia="Times New Roman" w:hAnsi="Arial Narrow" w:cs="Trebuchet MS"/>
          <w:b/>
          <w:bCs/>
          <w:lang w:val="sr-Latn-CS"/>
        </w:rPr>
      </w:pPr>
      <w:r w:rsidRPr="00E57330">
        <w:rPr>
          <w:rFonts w:ascii="Arial Narrow" w:eastAsia="Times New Roman" w:hAnsi="Arial Narrow" w:cs="Trebuchet MS"/>
          <w:b/>
          <w:bCs/>
          <w:lang w:val="sr-Latn-CS"/>
        </w:rPr>
        <w:t xml:space="preserve">8. Uslovi za prohodnost i završetak modula </w:t>
      </w:r>
    </w:p>
    <w:p w14:paraId="1D3145E0" w14:textId="77777777" w:rsidR="00E57330" w:rsidRPr="00E57330" w:rsidRDefault="00E57330" w:rsidP="00063E36">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57330">
        <w:rPr>
          <w:rFonts w:ascii="Arial Narrow" w:hAnsi="Arial Narrow"/>
        </w:rPr>
        <w:t>Pozitivna ocjena na kraju školske godine.</w:t>
      </w:r>
    </w:p>
    <w:p w14:paraId="06525D7F" w14:textId="77777777" w:rsidR="00E57330" w:rsidRPr="00E57330" w:rsidRDefault="00E57330" w:rsidP="00063E36">
      <w:pPr>
        <w:spacing w:before="240" w:after="120" w:line="240" w:lineRule="auto"/>
        <w:jc w:val="both"/>
        <w:rPr>
          <w:rFonts w:ascii="Arial Narrow" w:eastAsia="Times New Roman" w:hAnsi="Arial Narrow" w:cs="Trebuchet MS"/>
          <w:b/>
          <w:bCs/>
          <w:lang w:val="sr-Latn-CS"/>
        </w:rPr>
      </w:pPr>
      <w:r w:rsidRPr="00E57330">
        <w:rPr>
          <w:rFonts w:ascii="Arial Narrow" w:eastAsia="Times New Roman" w:hAnsi="Arial Narrow" w:cs="Trebuchet MS"/>
          <w:b/>
          <w:bCs/>
          <w:lang w:val="sr-Latn-CS"/>
        </w:rPr>
        <w:lastRenderedPageBreak/>
        <w:t>9. Povezanost modula – korelacija</w:t>
      </w:r>
    </w:p>
    <w:p w14:paraId="6CCB8F1E" w14:textId="77777777" w:rsidR="00CB0E67" w:rsidRPr="00A25807" w:rsidRDefault="00CB0E67" w:rsidP="00063E36">
      <w:pPr>
        <w:numPr>
          <w:ilvl w:val="0"/>
          <w:numId w:val="1"/>
        </w:numPr>
        <w:tabs>
          <w:tab w:val="left" w:pos="284"/>
        </w:tabs>
        <w:spacing w:after="0" w:line="240" w:lineRule="auto"/>
        <w:ind w:left="289" w:hanging="289"/>
        <w:jc w:val="both"/>
        <w:rPr>
          <w:rFonts w:ascii="Arial Narrow" w:hAnsi="Arial Narrow"/>
        </w:rPr>
      </w:pPr>
      <w:r w:rsidRPr="00A25807">
        <w:rPr>
          <w:rFonts w:ascii="Arial Narrow" w:hAnsi="Arial Narrow"/>
        </w:rPr>
        <w:t>Glavna jela II</w:t>
      </w:r>
    </w:p>
    <w:p w14:paraId="583E5B52" w14:textId="77777777" w:rsidR="00CB0E67" w:rsidRPr="00A25807" w:rsidRDefault="00CB0E67" w:rsidP="00063E36">
      <w:pPr>
        <w:numPr>
          <w:ilvl w:val="0"/>
          <w:numId w:val="1"/>
        </w:numPr>
        <w:tabs>
          <w:tab w:val="left" w:pos="284"/>
        </w:tabs>
        <w:spacing w:after="0" w:line="240" w:lineRule="auto"/>
        <w:ind w:left="289" w:hanging="289"/>
        <w:jc w:val="both"/>
        <w:rPr>
          <w:rFonts w:ascii="Arial Narrow" w:hAnsi="Arial Narrow"/>
        </w:rPr>
      </w:pPr>
      <w:r w:rsidRPr="00A25807">
        <w:rPr>
          <w:rFonts w:ascii="Arial Narrow" w:hAnsi="Arial Narrow"/>
        </w:rPr>
        <w:t>Poslastičarski proizvodi II</w:t>
      </w:r>
    </w:p>
    <w:p w14:paraId="6B424881" w14:textId="77777777" w:rsidR="00CB0E67" w:rsidRPr="00A25807" w:rsidRDefault="00CB0E67" w:rsidP="00063E36">
      <w:pPr>
        <w:numPr>
          <w:ilvl w:val="0"/>
          <w:numId w:val="1"/>
        </w:numPr>
        <w:tabs>
          <w:tab w:val="left" w:pos="284"/>
        </w:tabs>
        <w:spacing w:after="0" w:line="240" w:lineRule="auto"/>
        <w:ind w:left="289" w:hanging="289"/>
        <w:jc w:val="both"/>
        <w:rPr>
          <w:rFonts w:ascii="Arial Narrow" w:hAnsi="Arial Narrow"/>
        </w:rPr>
      </w:pPr>
      <w:r w:rsidRPr="00A25807">
        <w:rPr>
          <w:rFonts w:ascii="Arial Narrow" w:hAnsi="Arial Narrow"/>
        </w:rPr>
        <w:t>Tradicionalna kuhinja Crne Gore</w:t>
      </w:r>
    </w:p>
    <w:p w14:paraId="68E47665" w14:textId="77777777" w:rsidR="00CB0E67" w:rsidRPr="00A25807" w:rsidRDefault="00CB0E67" w:rsidP="00063E36">
      <w:pPr>
        <w:numPr>
          <w:ilvl w:val="0"/>
          <w:numId w:val="1"/>
        </w:numPr>
        <w:tabs>
          <w:tab w:val="left" w:pos="284"/>
        </w:tabs>
        <w:spacing w:after="0" w:line="240" w:lineRule="auto"/>
        <w:ind w:left="289" w:hanging="289"/>
        <w:jc w:val="both"/>
        <w:rPr>
          <w:rFonts w:ascii="Arial Narrow" w:hAnsi="Arial Narrow"/>
        </w:rPr>
      </w:pPr>
      <w:r w:rsidRPr="00A25807">
        <w:rPr>
          <w:rFonts w:ascii="Arial Narrow" w:hAnsi="Arial Narrow"/>
        </w:rPr>
        <w:t xml:space="preserve">Nauka o ishrani </w:t>
      </w:r>
    </w:p>
    <w:p w14:paraId="1F9EF283" w14:textId="77777777" w:rsidR="00CB0E67" w:rsidRPr="00A25807" w:rsidRDefault="00CB0E67" w:rsidP="00063E36">
      <w:pPr>
        <w:numPr>
          <w:ilvl w:val="0"/>
          <w:numId w:val="1"/>
        </w:numPr>
        <w:tabs>
          <w:tab w:val="left" w:pos="284"/>
        </w:tabs>
        <w:spacing w:after="0" w:line="240" w:lineRule="auto"/>
        <w:ind w:left="289" w:hanging="289"/>
        <w:jc w:val="both"/>
        <w:rPr>
          <w:rFonts w:ascii="Arial Narrow" w:hAnsi="Arial Narrow"/>
        </w:rPr>
      </w:pPr>
      <w:r w:rsidRPr="00A25807">
        <w:rPr>
          <w:rFonts w:ascii="Arial Narrow" w:hAnsi="Arial Narrow"/>
        </w:rPr>
        <w:t>Vino, hrana i kultura</w:t>
      </w:r>
    </w:p>
    <w:p w14:paraId="2FCA3BB2" w14:textId="77777777" w:rsidR="00CB0E67" w:rsidRPr="00A25807" w:rsidRDefault="00CB0E67" w:rsidP="00063E36">
      <w:pPr>
        <w:numPr>
          <w:ilvl w:val="0"/>
          <w:numId w:val="1"/>
        </w:numPr>
        <w:tabs>
          <w:tab w:val="left" w:pos="284"/>
        </w:tabs>
        <w:spacing w:after="0" w:line="240" w:lineRule="auto"/>
        <w:ind w:left="289" w:hanging="289"/>
        <w:jc w:val="both"/>
        <w:rPr>
          <w:rFonts w:ascii="Arial Narrow" w:hAnsi="Arial Narrow"/>
        </w:rPr>
      </w:pPr>
      <w:r w:rsidRPr="00A25807">
        <w:rPr>
          <w:rFonts w:ascii="Arial Narrow" w:hAnsi="Arial Narrow"/>
        </w:rPr>
        <w:t xml:space="preserve">Nacionalne gastronomije </w:t>
      </w:r>
    </w:p>
    <w:p w14:paraId="7C60E6AA" w14:textId="77777777" w:rsidR="00CB0E67" w:rsidRPr="00A25807" w:rsidRDefault="00CB0E67" w:rsidP="00063E36">
      <w:pPr>
        <w:numPr>
          <w:ilvl w:val="0"/>
          <w:numId w:val="1"/>
        </w:numPr>
        <w:tabs>
          <w:tab w:val="left" w:pos="284"/>
        </w:tabs>
        <w:spacing w:after="0" w:line="240" w:lineRule="auto"/>
        <w:ind w:left="289" w:hanging="289"/>
        <w:jc w:val="both"/>
        <w:rPr>
          <w:rFonts w:ascii="Arial Narrow" w:hAnsi="Arial Narrow"/>
        </w:rPr>
      </w:pPr>
      <w:r w:rsidRPr="00A25807">
        <w:rPr>
          <w:rFonts w:ascii="Arial Narrow" w:hAnsi="Arial Narrow"/>
        </w:rPr>
        <w:t xml:space="preserve">Marketing u turizmu </w:t>
      </w:r>
    </w:p>
    <w:sdt>
      <w:sdtPr>
        <w:rPr>
          <w:rFonts w:ascii="Arial Narrow" w:eastAsia="Times New Roman" w:hAnsi="Arial Narrow" w:cs="Trebuchet MS"/>
          <w:b/>
          <w:bCs/>
          <w:lang w:val="sr-Latn-CS"/>
        </w:rPr>
        <w:id w:val="-1413698059"/>
        <w:lock w:val="contentLocked"/>
      </w:sdtPr>
      <w:sdtEndPr>
        <w:rPr>
          <w:rFonts w:cs="Arial"/>
          <w:b w:val="0"/>
          <w:lang w:val="sl-SI"/>
        </w:rPr>
      </w:sdtEndPr>
      <w:sdtContent>
        <w:p w14:paraId="0EBD289E" w14:textId="77777777" w:rsidR="00E57330" w:rsidRPr="00E57330" w:rsidRDefault="00E57330" w:rsidP="00063E36">
          <w:pPr>
            <w:spacing w:before="240" w:after="120" w:line="240" w:lineRule="auto"/>
            <w:jc w:val="both"/>
            <w:rPr>
              <w:rFonts w:ascii="Arial Narrow" w:eastAsia="Times New Roman" w:hAnsi="Arial Narrow" w:cs="Trebuchet MS"/>
              <w:b/>
              <w:bCs/>
              <w:lang w:val="sr-Latn-CS"/>
            </w:rPr>
          </w:pPr>
          <w:r w:rsidRPr="00E57330">
            <w:rPr>
              <w:rFonts w:ascii="Arial Narrow" w:eastAsia="Times New Roman" w:hAnsi="Arial Narrow" w:cs="Trebuchet MS"/>
              <w:b/>
              <w:bCs/>
              <w:lang w:val="sr-Latn-CS"/>
            </w:rPr>
            <w:t>Napomena:</w:t>
          </w:r>
        </w:p>
        <w:p w14:paraId="09CBE5E1" w14:textId="77777777" w:rsidR="00E57330" w:rsidRPr="00E57330" w:rsidRDefault="00E57330" w:rsidP="00063E36">
          <w:pPr>
            <w:spacing w:after="120" w:line="240" w:lineRule="auto"/>
            <w:jc w:val="both"/>
            <w:rPr>
              <w:rFonts w:ascii="Arial Narrow" w:eastAsia="Times New Roman" w:hAnsi="Arial Narrow" w:cs="Arial"/>
              <w:bCs/>
              <w:lang w:val="sl-SI"/>
            </w:rPr>
          </w:pPr>
          <w:r w:rsidRPr="00E57330">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p w14:paraId="6E3EB038" w14:textId="77777777" w:rsidR="00E57330" w:rsidRPr="00E57330" w:rsidRDefault="00E57330" w:rsidP="00063E36">
      <w:pPr>
        <w:spacing w:before="240" w:after="120" w:line="240" w:lineRule="auto"/>
        <w:jc w:val="both"/>
        <w:rPr>
          <w:rFonts w:ascii="Arial Narrow" w:eastAsia="Times New Roman" w:hAnsi="Arial Narrow" w:cs="Trebuchet MS"/>
          <w:b/>
          <w:bCs/>
          <w:lang w:val="sr-Latn-CS"/>
        </w:rPr>
      </w:pPr>
      <w:r w:rsidRPr="00E57330">
        <w:rPr>
          <w:rFonts w:ascii="Arial Narrow" w:eastAsia="Times New Roman" w:hAnsi="Arial Narrow" w:cs="Trebuchet MS"/>
          <w:b/>
          <w:bCs/>
          <w:lang w:val="sr-Latn-CS"/>
        </w:rPr>
        <w:t>10. Ključne</w:t>
      </w:r>
      <w:r w:rsidRPr="00E57330">
        <w:rPr>
          <w:rFonts w:ascii="Arial Narrow" w:hAnsi="Arial Narrow" w:cs="Verdana"/>
          <w:b/>
          <w:color w:val="000000"/>
        </w:rPr>
        <w:t xml:space="preserve"> kompetencije koje se razvijaju ovim modulom</w:t>
      </w:r>
    </w:p>
    <w:p w14:paraId="4C08466B" w14:textId="7575D769" w:rsidR="002F1713" w:rsidRPr="00991956" w:rsidRDefault="002F171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991956">
        <w:rPr>
          <w:rFonts w:ascii="Arial Narrow" w:hAnsi="Arial Narrow"/>
          <w:lang w:val="hr-HR"/>
        </w:rPr>
        <w:t>Kompetencija pismenosti</w:t>
      </w:r>
      <w:r w:rsidRPr="00991956">
        <w:rPr>
          <w:rFonts w:ascii="Arial Narrow" w:hAnsi="Arial Narrow" w:cs="Arial Narrow"/>
          <w:lang w:val="sr-Latn-CS"/>
        </w:rPr>
        <w:t xml:space="preserve"> (</w:t>
      </w:r>
      <w:r w:rsidRPr="00991956">
        <w:rPr>
          <w:rFonts w:ascii="Arial Narrow" w:hAnsi="Arial Narrow"/>
          <w:lang w:val="sr-Latn-CS"/>
        </w:rPr>
        <w:t xml:space="preserve">upotreba stručne terminologije u usmenom i pisanom obliku pravilnim formulisanjem pojmova, činjenica i pravila iz </w:t>
      </w:r>
      <w:r w:rsidRPr="00991956">
        <w:rPr>
          <w:rFonts w:ascii="Arial Narrow" w:hAnsi="Arial Narrow"/>
        </w:rPr>
        <w:t>oblasti poslovne kulture</w:t>
      </w:r>
      <w:r w:rsidRPr="00991956">
        <w:rPr>
          <w:rFonts w:ascii="Arial Narrow" w:hAnsi="Arial Narrow"/>
          <w:lang w:val="sr-Latn-CS"/>
        </w:rPr>
        <w:t>,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991956">
        <w:rPr>
          <w:rFonts w:ascii="Arial Narrow" w:hAnsi="Arial Narrow" w:cs="Arial Narrow"/>
          <w:lang w:val="sr-Latn-CS"/>
        </w:rPr>
        <w:t>)</w:t>
      </w:r>
    </w:p>
    <w:p w14:paraId="74826576" w14:textId="00970A84" w:rsidR="002F1713" w:rsidRPr="00991956" w:rsidRDefault="002F171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991956">
        <w:rPr>
          <w:rFonts w:ascii="Arial Narrow" w:hAnsi="Arial Narrow"/>
          <w:lang w:val="hr-HR"/>
        </w:rPr>
        <w:t>Kompetencija višejezičnosti</w:t>
      </w:r>
      <w:r w:rsidRPr="00991956">
        <w:rPr>
          <w:rFonts w:ascii="Arial Narrow" w:hAnsi="Arial Narrow" w:cs="Arial Narrow"/>
          <w:lang w:val="sr-Latn-CS"/>
        </w:rPr>
        <w:t xml:space="preserve"> (</w:t>
      </w:r>
      <w:r w:rsidRPr="00991956">
        <w:rPr>
          <w:rFonts w:ascii="Arial Narrow" w:eastAsia="Roboto" w:hAnsi="Arial Narrow" w:cs="Roboto"/>
          <w:lang w:val="sr-Latn-CS" w:eastAsia="pl-PL" w:bidi="pl-PL"/>
        </w:rPr>
        <w:t xml:space="preserve">razumijevanje stručne terminologije iz </w:t>
      </w:r>
      <w:r w:rsidRPr="00991956">
        <w:rPr>
          <w:rFonts w:ascii="Arial Narrow" w:hAnsi="Arial Narrow"/>
        </w:rPr>
        <w:t>oblasti poslovne kulture</w:t>
      </w:r>
      <w:r w:rsidRPr="00991956">
        <w:rPr>
          <w:rFonts w:ascii="Arial Narrow" w:eastAsia="Roboto" w:hAnsi="Arial Narrow" w:cs="Roboto"/>
          <w:lang w:val="sr-Latn-CS" w:eastAsia="pl-PL" w:bidi="pl-PL"/>
        </w:rPr>
        <w:t xml:space="preserve"> i istraživanja različitih stručnih tekstova na Internetu; korišćenje literature i različitih informacija iz oblasti na stranom jeziku i dr.</w:t>
      </w:r>
      <w:r w:rsidRPr="00991956">
        <w:rPr>
          <w:rFonts w:ascii="Arial Narrow" w:hAnsi="Arial Narrow" w:cs="Arial Narrow"/>
          <w:lang w:val="sr-Latn-CS"/>
        </w:rPr>
        <w:t>)</w:t>
      </w:r>
    </w:p>
    <w:p w14:paraId="497B63F7" w14:textId="07E2B23D" w:rsidR="002F1713" w:rsidRPr="00991956" w:rsidRDefault="002F1713"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991956">
        <w:rPr>
          <w:rFonts w:ascii="Arial Narrow" w:hAnsi="Arial Narrow"/>
          <w:lang w:val="en-US"/>
        </w:rPr>
        <w:t>Matemati</w:t>
      </w:r>
      <w:r w:rsidRPr="00991956">
        <w:rPr>
          <w:rFonts w:ascii="Arial Narrow" w:hAnsi="Arial Narrow"/>
          <w:lang w:val="sr-Latn-CS"/>
        </w:rPr>
        <w:t>č</w:t>
      </w:r>
      <w:r w:rsidRPr="00991956">
        <w:rPr>
          <w:rFonts w:ascii="Arial Narrow" w:hAnsi="Arial Narrow"/>
          <w:lang w:val="en-US"/>
        </w:rPr>
        <w:t>ka</w:t>
      </w:r>
      <w:r w:rsidRPr="00991956">
        <w:rPr>
          <w:rFonts w:ascii="Arial Narrow" w:hAnsi="Arial Narrow"/>
          <w:lang w:val="sr-Latn-CS"/>
        </w:rPr>
        <w:t xml:space="preserve"> </w:t>
      </w:r>
      <w:r w:rsidRPr="00991956">
        <w:rPr>
          <w:rFonts w:ascii="Arial Narrow" w:hAnsi="Arial Narrow"/>
          <w:lang w:val="en-US"/>
        </w:rPr>
        <w:t>kompetencija</w:t>
      </w:r>
      <w:r w:rsidRPr="00991956">
        <w:rPr>
          <w:rFonts w:ascii="Arial Narrow" w:hAnsi="Arial Narrow"/>
          <w:lang w:val="sr-Latn-CS"/>
        </w:rPr>
        <w:t xml:space="preserve"> </w:t>
      </w:r>
      <w:r w:rsidRPr="00991956">
        <w:rPr>
          <w:rFonts w:ascii="Arial Narrow" w:hAnsi="Arial Narrow"/>
          <w:lang w:val="en-US"/>
        </w:rPr>
        <w:t>i</w:t>
      </w:r>
      <w:r w:rsidRPr="00991956">
        <w:rPr>
          <w:rFonts w:ascii="Arial Narrow" w:hAnsi="Arial Narrow"/>
          <w:lang w:val="sr-Latn-CS"/>
        </w:rPr>
        <w:t xml:space="preserve"> </w:t>
      </w:r>
      <w:r w:rsidRPr="00991956">
        <w:rPr>
          <w:rFonts w:ascii="Arial Narrow" w:hAnsi="Arial Narrow"/>
          <w:lang w:val="en-US"/>
        </w:rPr>
        <w:t>osnovne</w:t>
      </w:r>
      <w:r w:rsidRPr="00991956">
        <w:rPr>
          <w:rFonts w:ascii="Arial Narrow" w:hAnsi="Arial Narrow"/>
          <w:lang w:val="sr-Latn-CS"/>
        </w:rPr>
        <w:t xml:space="preserve"> </w:t>
      </w:r>
      <w:r w:rsidRPr="00991956">
        <w:rPr>
          <w:rFonts w:ascii="Arial Narrow" w:hAnsi="Arial Narrow"/>
          <w:lang w:val="en-US"/>
        </w:rPr>
        <w:t>kompetencije</w:t>
      </w:r>
      <w:r w:rsidRPr="00991956">
        <w:rPr>
          <w:rFonts w:ascii="Arial Narrow" w:hAnsi="Arial Narrow"/>
          <w:lang w:val="sr-Latn-CS"/>
        </w:rPr>
        <w:t xml:space="preserve"> </w:t>
      </w:r>
      <w:r w:rsidRPr="00991956">
        <w:rPr>
          <w:rFonts w:ascii="Arial Narrow" w:hAnsi="Arial Narrow"/>
          <w:lang w:val="en-US"/>
        </w:rPr>
        <w:t>u</w:t>
      </w:r>
      <w:r w:rsidRPr="00991956">
        <w:rPr>
          <w:rFonts w:ascii="Arial Narrow" w:hAnsi="Arial Narrow"/>
          <w:lang w:val="sr-Latn-CS"/>
        </w:rPr>
        <w:t xml:space="preserve"> </w:t>
      </w:r>
      <w:r w:rsidRPr="00991956">
        <w:rPr>
          <w:rFonts w:ascii="Arial Narrow" w:hAnsi="Arial Narrow"/>
          <w:lang w:val="en-US"/>
        </w:rPr>
        <w:t>prirodnim</w:t>
      </w:r>
      <w:r w:rsidRPr="00991956">
        <w:rPr>
          <w:rFonts w:ascii="Arial Narrow" w:hAnsi="Arial Narrow"/>
          <w:lang w:val="sr-Latn-CS"/>
        </w:rPr>
        <w:t xml:space="preserve"> </w:t>
      </w:r>
      <w:r w:rsidRPr="00991956">
        <w:rPr>
          <w:rFonts w:ascii="Arial Narrow" w:hAnsi="Arial Narrow"/>
          <w:lang w:val="en-US"/>
        </w:rPr>
        <w:t>naukama</w:t>
      </w:r>
      <w:r w:rsidRPr="00991956">
        <w:rPr>
          <w:rFonts w:ascii="Arial Narrow" w:hAnsi="Arial Narrow"/>
          <w:lang w:val="sr-Latn-CS"/>
        </w:rPr>
        <w:t xml:space="preserve"> </w:t>
      </w:r>
      <w:r w:rsidRPr="00991956">
        <w:rPr>
          <w:rFonts w:ascii="Arial Narrow" w:hAnsi="Arial Narrow"/>
          <w:lang w:val="en-US"/>
        </w:rPr>
        <w:t>i</w:t>
      </w:r>
      <w:r w:rsidRPr="00991956">
        <w:rPr>
          <w:rFonts w:ascii="Arial Narrow" w:hAnsi="Arial Narrow"/>
          <w:lang w:val="sr-Latn-CS"/>
        </w:rPr>
        <w:t xml:space="preserve"> </w:t>
      </w:r>
      <w:r w:rsidRPr="00991956">
        <w:rPr>
          <w:rFonts w:ascii="Arial Narrow" w:hAnsi="Arial Narrow"/>
          <w:lang w:val="en-US"/>
        </w:rPr>
        <w:t>tehnologiji</w:t>
      </w:r>
      <w:r w:rsidRPr="00991956">
        <w:rPr>
          <w:rFonts w:ascii="Arial Narrow" w:hAnsi="Arial Narrow"/>
          <w:lang w:val="sr-Latn-CS"/>
        </w:rPr>
        <w:t xml:space="preserve"> (</w:t>
      </w:r>
      <w:r w:rsidRPr="00991956">
        <w:rPr>
          <w:rFonts w:ascii="Arial Narrow" w:hAnsi="Arial Narrow"/>
          <w:lang w:val="en-US"/>
        </w:rPr>
        <w:t>primjena</w:t>
      </w:r>
      <w:r w:rsidRPr="00991956">
        <w:rPr>
          <w:rFonts w:ascii="Arial Narrow" w:hAnsi="Arial Narrow"/>
          <w:lang w:val="sr-Latn-CS"/>
        </w:rPr>
        <w:t xml:space="preserve"> </w:t>
      </w:r>
      <w:r w:rsidRPr="00991956">
        <w:rPr>
          <w:rFonts w:ascii="Arial Narrow" w:hAnsi="Arial Narrow"/>
          <w:lang w:val="en-US"/>
        </w:rPr>
        <w:t>matemati</w:t>
      </w:r>
      <w:r w:rsidRPr="00991956">
        <w:rPr>
          <w:rFonts w:ascii="Arial Narrow" w:hAnsi="Arial Narrow"/>
          <w:lang w:val="sr-Latn-CS"/>
        </w:rPr>
        <w:t>č</w:t>
      </w:r>
      <w:r w:rsidRPr="00991956">
        <w:rPr>
          <w:rFonts w:ascii="Arial Narrow" w:hAnsi="Arial Narrow"/>
          <w:lang w:val="en-US"/>
        </w:rPr>
        <w:t>kog</w:t>
      </w:r>
      <w:r w:rsidRPr="00991956">
        <w:rPr>
          <w:rFonts w:ascii="Arial Narrow" w:hAnsi="Arial Narrow"/>
          <w:lang w:val="sr-Latn-CS"/>
        </w:rPr>
        <w:t xml:space="preserve"> </w:t>
      </w:r>
      <w:r w:rsidRPr="00991956">
        <w:rPr>
          <w:rFonts w:ascii="Arial Narrow" w:hAnsi="Arial Narrow"/>
          <w:lang w:val="en-US"/>
        </w:rPr>
        <w:t>mi</w:t>
      </w:r>
      <w:r w:rsidRPr="00991956">
        <w:rPr>
          <w:rFonts w:ascii="Arial Narrow" w:hAnsi="Arial Narrow"/>
          <w:lang w:val="sr-Latn-CS"/>
        </w:rPr>
        <w:t>š</w:t>
      </w:r>
      <w:r w:rsidRPr="00991956">
        <w:rPr>
          <w:rFonts w:ascii="Arial Narrow" w:hAnsi="Arial Narrow"/>
          <w:lang w:val="en-US"/>
        </w:rPr>
        <w:t>ljenja</w:t>
      </w:r>
      <w:r w:rsidRPr="00991956">
        <w:rPr>
          <w:rFonts w:ascii="Arial Narrow" w:hAnsi="Arial Narrow"/>
          <w:lang w:val="sr-Latn-CS"/>
        </w:rPr>
        <w:t xml:space="preserve"> </w:t>
      </w:r>
      <w:r w:rsidRPr="00991956">
        <w:rPr>
          <w:rFonts w:ascii="Arial Narrow" w:hAnsi="Arial Narrow"/>
          <w:lang w:val="en-US"/>
        </w:rPr>
        <w:t>tokom</w:t>
      </w:r>
      <w:r w:rsidRPr="00991956">
        <w:rPr>
          <w:rFonts w:ascii="Arial Narrow" w:hAnsi="Arial Narrow"/>
          <w:lang w:val="sr-Latn-CS"/>
        </w:rPr>
        <w:t xml:space="preserve"> </w:t>
      </w:r>
      <w:r w:rsidRPr="00991956">
        <w:rPr>
          <w:rFonts w:ascii="Arial Narrow" w:hAnsi="Arial Narrow"/>
          <w:lang w:val="en-US"/>
        </w:rPr>
        <w:t>rje</w:t>
      </w:r>
      <w:r w:rsidRPr="00991956">
        <w:rPr>
          <w:rFonts w:ascii="Arial Narrow" w:hAnsi="Arial Narrow"/>
          <w:lang w:val="sr-Latn-CS"/>
        </w:rPr>
        <w:t>š</w:t>
      </w:r>
      <w:r w:rsidRPr="00991956">
        <w:rPr>
          <w:rFonts w:ascii="Arial Narrow" w:hAnsi="Arial Narrow"/>
          <w:lang w:val="en-US"/>
        </w:rPr>
        <w:t>avanja</w:t>
      </w:r>
      <w:r w:rsidRPr="00991956">
        <w:rPr>
          <w:rFonts w:ascii="Arial Narrow" w:hAnsi="Arial Narrow"/>
          <w:lang w:val="sr-Latn-CS"/>
        </w:rPr>
        <w:t xml:space="preserve"> </w:t>
      </w:r>
      <w:r w:rsidRPr="00991956">
        <w:rPr>
          <w:rFonts w:ascii="Arial Narrow" w:hAnsi="Arial Narrow"/>
          <w:lang w:val="en-US"/>
        </w:rPr>
        <w:t>problema</w:t>
      </w:r>
      <w:r w:rsidRPr="00991956">
        <w:rPr>
          <w:rFonts w:ascii="Arial Narrow" w:hAnsi="Arial Narrow"/>
          <w:lang w:val="sr-Latn-CS"/>
        </w:rPr>
        <w:t xml:space="preserve">, pri razlikovanju oblika, upotrebi razmjera </w:t>
      </w:r>
      <w:r w:rsidRPr="00991956">
        <w:rPr>
          <w:rFonts w:ascii="Arial Narrow" w:hAnsi="Arial Narrow"/>
          <w:lang w:val="en-US"/>
        </w:rPr>
        <w:t>iz</w:t>
      </w:r>
      <w:r w:rsidRPr="00991956">
        <w:rPr>
          <w:rFonts w:ascii="Arial Narrow" w:hAnsi="Arial Narrow"/>
          <w:lang w:val="sr-Latn-CS"/>
        </w:rPr>
        <w:t xml:space="preserve"> </w:t>
      </w:r>
      <w:r w:rsidRPr="00991956">
        <w:rPr>
          <w:rFonts w:ascii="Arial Narrow" w:hAnsi="Arial Narrow"/>
          <w:lang w:val="en-US"/>
        </w:rPr>
        <w:t>uvodnih</w:t>
      </w:r>
      <w:r w:rsidRPr="00991956">
        <w:rPr>
          <w:rFonts w:ascii="Arial Narrow" w:hAnsi="Arial Narrow"/>
          <w:lang w:val="sr-Latn-CS"/>
        </w:rPr>
        <w:t xml:space="preserve"> </w:t>
      </w:r>
      <w:r w:rsidRPr="00991956">
        <w:rPr>
          <w:rFonts w:ascii="Arial Narrow" w:hAnsi="Arial Narrow"/>
          <w:lang w:val="en-US"/>
        </w:rPr>
        <w:t>oblasti</w:t>
      </w:r>
      <w:r w:rsidRPr="00991956">
        <w:rPr>
          <w:rFonts w:ascii="Arial Narrow" w:hAnsi="Arial Narrow"/>
          <w:lang w:val="sr-Latn-CS"/>
        </w:rPr>
        <w:t xml:space="preserve"> </w:t>
      </w:r>
      <w:r w:rsidRPr="00991956">
        <w:rPr>
          <w:rFonts w:ascii="Arial Narrow" w:hAnsi="Arial Narrow"/>
        </w:rPr>
        <w:t>oblasti poslovne kulture</w:t>
      </w:r>
      <w:r w:rsidRPr="00991956">
        <w:rPr>
          <w:rFonts w:ascii="Arial Narrow" w:hAnsi="Arial Narrow"/>
          <w:lang w:val="sr-Latn-CS"/>
        </w:rPr>
        <w:t xml:space="preserve"> i dr.</w:t>
      </w:r>
      <w:r w:rsidRPr="00991956">
        <w:rPr>
          <w:rFonts w:ascii="Arial Narrow" w:hAnsi="Arial Narrow" w:cs="Arial Narrow"/>
          <w:color w:val="000000"/>
          <w:lang w:val="sr-Latn-CS"/>
        </w:rPr>
        <w:t xml:space="preserve">) </w:t>
      </w:r>
    </w:p>
    <w:p w14:paraId="1DB6DD90" w14:textId="5F48061E" w:rsidR="002F1713" w:rsidRPr="00991956" w:rsidRDefault="002F1713" w:rsidP="00063E36">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991956">
        <w:rPr>
          <w:rFonts w:ascii="Arial Narrow" w:hAnsi="Arial Narrow"/>
        </w:rPr>
        <w:t>Digitalna kompetencija (</w:t>
      </w:r>
      <w:r w:rsidRPr="00991956">
        <w:rPr>
          <w:rFonts w:ascii="Arial Narrow" w:eastAsia="Roboto" w:hAnsi="Arial Narrow" w:cs="Roboto"/>
          <w:lang w:val="hr-HR" w:eastAsia="pl-PL" w:bidi="pl-PL"/>
        </w:rPr>
        <w:t xml:space="preserve">upotreba namjenskog softvera za </w:t>
      </w:r>
      <w:r w:rsidRPr="00991956">
        <w:rPr>
          <w:rFonts w:ascii="Arial Narrow" w:eastAsia="Roboto" w:hAnsi="Arial Narrow" w:cs="Roboto"/>
          <w:lang w:eastAsia="pl-PL" w:bidi="pl-PL"/>
        </w:rPr>
        <w:t>obradu i uređivanje teksta i tabela, čuvanje dokumenata u elektronskom obliku</w:t>
      </w:r>
      <w:r w:rsidRPr="00991956">
        <w:rPr>
          <w:rFonts w:ascii="Arial Narrow" w:eastAsia="Roboto" w:hAnsi="Arial Narrow" w:cs="Roboto"/>
          <w:lang w:val="hr-HR" w:eastAsia="pl-PL" w:bidi="pl-PL"/>
        </w:rPr>
        <w:t xml:space="preserve">; korišćenje informaciono-komunikacionih tehnologija radi pretrage, prikupljanja i upotrebe podataka iz oblasti </w:t>
      </w:r>
      <w:r w:rsidRPr="00991956">
        <w:rPr>
          <w:rFonts w:ascii="Arial Narrow" w:hAnsi="Arial Narrow"/>
        </w:rPr>
        <w:t>oblasti poslovne kulture</w:t>
      </w:r>
      <w:r w:rsidRPr="00991956">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991956">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991956">
        <w:rPr>
          <w:rFonts w:ascii="Arial Narrow" w:hAnsi="Arial Narrow"/>
        </w:rPr>
        <w:t>)</w:t>
      </w:r>
    </w:p>
    <w:p w14:paraId="0B5EA732" w14:textId="77777777" w:rsidR="002F1713" w:rsidRPr="00991956" w:rsidRDefault="002F171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991956">
        <w:rPr>
          <w:rFonts w:ascii="Arial Narrow" w:hAnsi="Arial Narrow"/>
          <w:lang w:val="sr-Cyrl-BA"/>
        </w:rPr>
        <w:t>Lična, socijalna i kompetencija učiti kako učiti</w:t>
      </w:r>
      <w:r w:rsidRPr="00991956">
        <w:rPr>
          <w:rFonts w:ascii="Arial Narrow" w:hAnsi="Arial Narrow" w:cs="Arial Narrow"/>
          <w:lang w:val="sr-Latn-CS"/>
        </w:rPr>
        <w:t xml:space="preserve"> (</w:t>
      </w:r>
      <w:r w:rsidRPr="00991956">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991956">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991956">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991956">
        <w:rPr>
          <w:rFonts w:ascii="Arial Narrow" w:hAnsi="Arial Narrow"/>
          <w:lang w:val="en-US"/>
        </w:rPr>
        <w:t>i</w:t>
      </w:r>
      <w:r w:rsidRPr="00991956">
        <w:rPr>
          <w:rFonts w:ascii="Arial Narrow" w:hAnsi="Arial Narrow"/>
          <w:lang w:val="sr-Latn-CS"/>
        </w:rPr>
        <w:t xml:space="preserve"> </w:t>
      </w:r>
      <w:r w:rsidRPr="00991956">
        <w:rPr>
          <w:rFonts w:ascii="Arial Narrow" w:hAnsi="Arial Narrow"/>
          <w:lang w:val="en-US"/>
        </w:rPr>
        <w:t>dr</w:t>
      </w:r>
      <w:r w:rsidRPr="00991956">
        <w:rPr>
          <w:rFonts w:ascii="Arial Narrow" w:hAnsi="Arial Narrow"/>
          <w:lang w:val="sr-Latn-CS"/>
        </w:rPr>
        <w:t>.</w:t>
      </w:r>
      <w:r w:rsidRPr="00991956">
        <w:rPr>
          <w:rFonts w:ascii="Arial Narrow" w:hAnsi="Arial Narrow" w:cs="Calibri"/>
          <w:lang w:val="sr-Latn-CS"/>
        </w:rPr>
        <w:t xml:space="preserve">) </w:t>
      </w:r>
    </w:p>
    <w:p w14:paraId="4940E063" w14:textId="77777777" w:rsidR="002F1713" w:rsidRPr="00991956" w:rsidRDefault="002F171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991956">
        <w:rPr>
          <w:rFonts w:ascii="Arial Narrow" w:hAnsi="Arial Narrow"/>
          <w:lang w:val="en-GB"/>
        </w:rPr>
        <w:t>Gra</w:t>
      </w:r>
      <w:r w:rsidRPr="00991956">
        <w:rPr>
          <w:rFonts w:ascii="Arial Narrow" w:hAnsi="Arial Narrow"/>
          <w:lang w:val="sr-Latn-CS"/>
        </w:rPr>
        <w:t>đ</w:t>
      </w:r>
      <w:r w:rsidRPr="00991956">
        <w:rPr>
          <w:rFonts w:ascii="Arial Narrow" w:hAnsi="Arial Narrow"/>
          <w:lang w:val="en-GB"/>
        </w:rPr>
        <w:t>anska</w:t>
      </w:r>
      <w:r w:rsidRPr="00991956">
        <w:rPr>
          <w:rFonts w:ascii="Arial Narrow" w:hAnsi="Arial Narrow"/>
          <w:lang w:val="sr-Latn-CS"/>
        </w:rPr>
        <w:t xml:space="preserve"> </w:t>
      </w:r>
      <w:r w:rsidRPr="00991956">
        <w:rPr>
          <w:rFonts w:ascii="Arial Narrow" w:hAnsi="Arial Narrow"/>
          <w:lang w:val="en-GB"/>
        </w:rPr>
        <w:t>kompetencija</w:t>
      </w:r>
      <w:r w:rsidRPr="00991956">
        <w:rPr>
          <w:rFonts w:ascii="Arial Narrow" w:hAnsi="Arial Narrow" w:cs="Arial Narrow"/>
          <w:lang w:val="sr-Latn-CS"/>
        </w:rPr>
        <w:t xml:space="preserve"> (</w:t>
      </w:r>
      <w:r w:rsidRPr="00991956">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991956">
        <w:rPr>
          <w:rFonts w:ascii="Arial Narrow" w:eastAsia="Roboto" w:hAnsi="Arial Narrow" w:cs="Roboto"/>
          <w:lang w:val="en-US" w:eastAsia="pl-PL" w:bidi="pl-PL"/>
        </w:rPr>
        <w:t>po</w:t>
      </w:r>
      <w:r w:rsidRPr="00991956">
        <w:rPr>
          <w:rFonts w:ascii="Arial Narrow" w:eastAsia="Roboto" w:hAnsi="Arial Narrow" w:cs="Roboto"/>
          <w:lang w:val="sr-Latn-CS" w:eastAsia="pl-PL" w:bidi="pl-PL"/>
        </w:rPr>
        <w:t>š</w:t>
      </w:r>
      <w:r w:rsidRPr="00991956">
        <w:rPr>
          <w:rFonts w:ascii="Arial Narrow" w:eastAsia="Roboto" w:hAnsi="Arial Narrow" w:cs="Roboto"/>
          <w:lang w:val="en-US" w:eastAsia="pl-PL" w:bidi="pl-PL"/>
        </w:rPr>
        <w:t>tovanje</w:t>
      </w:r>
      <w:r w:rsidRPr="00991956">
        <w:rPr>
          <w:rFonts w:ascii="Arial Narrow" w:eastAsia="Roboto" w:hAnsi="Arial Narrow" w:cs="Roboto"/>
          <w:lang w:val="sr-Latn-CS" w:eastAsia="pl-PL" w:bidi="pl-PL"/>
        </w:rPr>
        <w:t xml:space="preserve"> </w:t>
      </w:r>
      <w:r w:rsidRPr="00991956">
        <w:rPr>
          <w:rFonts w:ascii="Arial Narrow" w:eastAsia="Roboto" w:hAnsi="Arial Narrow" w:cs="Roboto"/>
          <w:lang w:val="en-US" w:eastAsia="pl-PL" w:bidi="pl-PL"/>
        </w:rPr>
        <w:t>pravila</w:t>
      </w:r>
      <w:r w:rsidRPr="00991956">
        <w:rPr>
          <w:rFonts w:ascii="Arial Narrow" w:eastAsia="Roboto" w:hAnsi="Arial Narrow" w:cs="Roboto"/>
          <w:lang w:val="sr-Latn-CS" w:eastAsia="pl-PL" w:bidi="pl-PL"/>
        </w:rPr>
        <w:t xml:space="preserve"> </w:t>
      </w:r>
      <w:r w:rsidRPr="00991956">
        <w:rPr>
          <w:rFonts w:ascii="Arial Narrow" w:eastAsia="Roboto" w:hAnsi="Arial Narrow" w:cs="Roboto"/>
          <w:lang w:val="en-US" w:eastAsia="pl-PL" w:bidi="pl-PL"/>
        </w:rPr>
        <w:t>bezbjednosti</w:t>
      </w:r>
      <w:r w:rsidRPr="00991956">
        <w:rPr>
          <w:rFonts w:ascii="Arial Narrow" w:eastAsia="Roboto" w:hAnsi="Arial Narrow" w:cs="Roboto"/>
          <w:lang w:val="sr-Latn-CS" w:eastAsia="pl-PL" w:bidi="pl-PL"/>
        </w:rPr>
        <w:t xml:space="preserve"> </w:t>
      </w:r>
      <w:r w:rsidRPr="00991956">
        <w:rPr>
          <w:rFonts w:ascii="Arial Narrow" w:eastAsia="Roboto" w:hAnsi="Arial Narrow" w:cs="Roboto"/>
          <w:lang w:val="en-US" w:eastAsia="pl-PL" w:bidi="pl-PL"/>
        </w:rPr>
        <w:t>i</w:t>
      </w:r>
      <w:r w:rsidRPr="00991956">
        <w:rPr>
          <w:rFonts w:ascii="Arial Narrow" w:eastAsia="Roboto" w:hAnsi="Arial Narrow" w:cs="Roboto"/>
          <w:lang w:val="sr-Latn-CS" w:eastAsia="pl-PL" w:bidi="pl-PL"/>
        </w:rPr>
        <w:t xml:space="preserve"> </w:t>
      </w:r>
      <w:r w:rsidRPr="00991956">
        <w:rPr>
          <w:rFonts w:ascii="Arial Narrow" w:eastAsia="Roboto" w:hAnsi="Arial Narrow" w:cs="Roboto"/>
          <w:lang w:val="en-US" w:eastAsia="pl-PL" w:bidi="pl-PL"/>
        </w:rPr>
        <w:t>za</w:t>
      </w:r>
      <w:r w:rsidRPr="00991956">
        <w:rPr>
          <w:rFonts w:ascii="Arial Narrow" w:eastAsia="Roboto" w:hAnsi="Arial Narrow" w:cs="Roboto"/>
          <w:lang w:val="sr-Latn-CS" w:eastAsia="pl-PL" w:bidi="pl-PL"/>
        </w:rPr>
        <w:t>š</w:t>
      </w:r>
      <w:r w:rsidRPr="00991956">
        <w:rPr>
          <w:rFonts w:ascii="Arial Narrow" w:eastAsia="Roboto" w:hAnsi="Arial Narrow" w:cs="Roboto"/>
          <w:lang w:val="en-US" w:eastAsia="pl-PL" w:bidi="pl-PL"/>
        </w:rPr>
        <w:t>tite</w:t>
      </w:r>
      <w:r w:rsidRPr="00991956">
        <w:rPr>
          <w:rFonts w:ascii="Arial Narrow" w:eastAsia="Roboto" w:hAnsi="Arial Narrow" w:cs="Roboto"/>
          <w:lang w:val="sr-Latn-CS" w:eastAsia="pl-PL" w:bidi="pl-PL"/>
        </w:rPr>
        <w:t xml:space="preserve"> </w:t>
      </w:r>
      <w:r w:rsidRPr="00991956">
        <w:rPr>
          <w:rFonts w:ascii="Arial Narrow" w:eastAsia="Roboto" w:hAnsi="Arial Narrow" w:cs="Roboto"/>
          <w:lang w:val="en-US" w:eastAsia="pl-PL" w:bidi="pl-PL"/>
        </w:rPr>
        <w:t>na</w:t>
      </w:r>
      <w:r w:rsidRPr="00991956">
        <w:rPr>
          <w:rFonts w:ascii="Arial Narrow" w:eastAsia="Roboto" w:hAnsi="Arial Narrow" w:cs="Roboto"/>
          <w:lang w:val="sr-Latn-CS" w:eastAsia="pl-PL" w:bidi="pl-PL"/>
        </w:rPr>
        <w:t xml:space="preserve"> </w:t>
      </w:r>
      <w:r w:rsidRPr="00991956">
        <w:rPr>
          <w:rFonts w:ascii="Arial Narrow" w:eastAsia="Roboto" w:hAnsi="Arial Narrow" w:cs="Roboto"/>
          <w:lang w:val="en-US" w:eastAsia="pl-PL" w:bidi="pl-PL"/>
        </w:rPr>
        <w:t>radu</w:t>
      </w:r>
      <w:r w:rsidRPr="00991956">
        <w:rPr>
          <w:rFonts w:ascii="Arial Narrow" w:eastAsia="Roboto" w:hAnsi="Arial Narrow" w:cs="Roboto"/>
          <w:lang w:val="sr-Latn-CS" w:eastAsia="pl-PL" w:bidi="pl-PL"/>
        </w:rPr>
        <w:t xml:space="preserve"> </w:t>
      </w:r>
      <w:r w:rsidRPr="00991956">
        <w:rPr>
          <w:rFonts w:ascii="Arial Narrow" w:eastAsia="Roboto" w:hAnsi="Arial Narrow" w:cs="Roboto"/>
          <w:lang w:val="en-US" w:eastAsia="pl-PL" w:bidi="pl-PL"/>
        </w:rPr>
        <w:t>prilikom</w:t>
      </w:r>
      <w:r w:rsidRPr="00991956">
        <w:rPr>
          <w:rFonts w:ascii="Arial Narrow" w:eastAsia="Roboto" w:hAnsi="Arial Narrow" w:cs="Roboto"/>
          <w:lang w:val="sr-Latn-CS" w:eastAsia="pl-PL" w:bidi="pl-PL"/>
        </w:rPr>
        <w:t xml:space="preserve"> </w:t>
      </w:r>
      <w:r w:rsidRPr="00991956">
        <w:rPr>
          <w:rFonts w:ascii="Arial Narrow" w:eastAsia="Roboto" w:hAnsi="Arial Narrow" w:cs="Roboto"/>
          <w:lang w:val="en-US" w:eastAsia="pl-PL" w:bidi="pl-PL"/>
        </w:rPr>
        <w:t>izvo</w:t>
      </w:r>
      <w:r w:rsidRPr="00991956">
        <w:rPr>
          <w:rFonts w:ascii="Arial Narrow" w:eastAsia="Roboto" w:hAnsi="Arial Narrow" w:cs="Roboto"/>
          <w:lang w:val="sr-Latn-CS" w:eastAsia="pl-PL" w:bidi="pl-PL"/>
        </w:rPr>
        <w:t>đ</w:t>
      </w:r>
      <w:r w:rsidRPr="00991956">
        <w:rPr>
          <w:rFonts w:ascii="Arial Narrow" w:eastAsia="Roboto" w:hAnsi="Arial Narrow" w:cs="Roboto"/>
          <w:lang w:val="en-US" w:eastAsia="pl-PL" w:bidi="pl-PL"/>
        </w:rPr>
        <w:t>enja</w:t>
      </w:r>
      <w:r w:rsidRPr="00991956">
        <w:rPr>
          <w:rFonts w:ascii="Arial Narrow" w:eastAsia="Roboto" w:hAnsi="Arial Narrow" w:cs="Roboto"/>
          <w:lang w:val="sr-Latn-CS" w:eastAsia="pl-PL" w:bidi="pl-PL"/>
        </w:rPr>
        <w:t xml:space="preserve"> </w:t>
      </w:r>
      <w:r w:rsidRPr="00991956">
        <w:rPr>
          <w:rFonts w:ascii="Arial Narrow" w:eastAsia="Roboto" w:hAnsi="Arial Narrow" w:cs="Roboto"/>
          <w:lang w:val="en-US" w:eastAsia="pl-PL" w:bidi="pl-PL"/>
        </w:rPr>
        <w:t>prakti</w:t>
      </w:r>
      <w:r w:rsidRPr="00991956">
        <w:rPr>
          <w:rFonts w:ascii="Arial Narrow" w:eastAsia="Roboto" w:hAnsi="Arial Narrow" w:cs="Roboto"/>
          <w:lang w:val="sr-Latn-CS" w:eastAsia="pl-PL" w:bidi="pl-PL"/>
        </w:rPr>
        <w:t>č</w:t>
      </w:r>
      <w:r w:rsidRPr="00991956">
        <w:rPr>
          <w:rFonts w:ascii="Arial Narrow" w:eastAsia="Roboto" w:hAnsi="Arial Narrow" w:cs="Roboto"/>
          <w:lang w:val="en-US" w:eastAsia="pl-PL" w:bidi="pl-PL"/>
        </w:rPr>
        <w:t>nih</w:t>
      </w:r>
      <w:r w:rsidRPr="00991956">
        <w:rPr>
          <w:rFonts w:ascii="Arial Narrow" w:eastAsia="Roboto" w:hAnsi="Arial Narrow" w:cs="Roboto"/>
          <w:lang w:val="sr-Latn-CS" w:eastAsia="pl-PL" w:bidi="pl-PL"/>
        </w:rPr>
        <w:t xml:space="preserve"> </w:t>
      </w:r>
      <w:r w:rsidRPr="00991956">
        <w:rPr>
          <w:rFonts w:ascii="Arial Narrow" w:eastAsia="Roboto" w:hAnsi="Arial Narrow" w:cs="Roboto"/>
          <w:lang w:val="en-US" w:eastAsia="pl-PL" w:bidi="pl-PL"/>
        </w:rPr>
        <w:t>vje</w:t>
      </w:r>
      <w:r w:rsidRPr="00991956">
        <w:rPr>
          <w:rFonts w:ascii="Arial Narrow" w:eastAsia="Roboto" w:hAnsi="Arial Narrow" w:cs="Roboto"/>
          <w:lang w:val="sr-Latn-CS" w:eastAsia="pl-PL" w:bidi="pl-PL"/>
        </w:rPr>
        <w:t>ž</w:t>
      </w:r>
      <w:r w:rsidRPr="00991956">
        <w:rPr>
          <w:rFonts w:ascii="Arial Narrow" w:eastAsia="Roboto" w:hAnsi="Arial Narrow" w:cs="Roboto"/>
          <w:lang w:val="en-US" w:eastAsia="pl-PL" w:bidi="pl-PL"/>
        </w:rPr>
        <w:t>bi</w:t>
      </w:r>
      <w:r w:rsidRPr="00991956">
        <w:rPr>
          <w:rFonts w:ascii="Arial Narrow" w:eastAsia="Roboto" w:hAnsi="Arial Narrow" w:cs="Roboto"/>
          <w:lang w:val="hr-HR" w:eastAsia="pl-PL" w:bidi="pl-PL"/>
        </w:rPr>
        <w:t xml:space="preserve"> i dr.</w:t>
      </w:r>
      <w:r w:rsidRPr="00991956">
        <w:rPr>
          <w:rFonts w:ascii="Arial Narrow" w:hAnsi="Arial Narrow" w:cs="Arial Narrow"/>
          <w:lang w:val="sr-Latn-CS"/>
        </w:rPr>
        <w:t>)</w:t>
      </w:r>
    </w:p>
    <w:p w14:paraId="5E22E5C7" w14:textId="77777777" w:rsidR="002F1713" w:rsidRPr="00991956" w:rsidRDefault="002F171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991956">
        <w:rPr>
          <w:rFonts w:ascii="Arial Narrow" w:hAnsi="Arial Narrow"/>
          <w:lang w:val="hr-HR"/>
        </w:rPr>
        <w:t>Preduzetnička kompetencija</w:t>
      </w:r>
      <w:r w:rsidRPr="00991956">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5F506AE1" w14:textId="04756CAA" w:rsidR="00263950" w:rsidRPr="00991956" w:rsidRDefault="002F1713" w:rsidP="00063E36">
      <w:pPr>
        <w:numPr>
          <w:ilvl w:val="0"/>
          <w:numId w:val="1"/>
        </w:numPr>
        <w:tabs>
          <w:tab w:val="left" w:pos="284"/>
        </w:tabs>
        <w:spacing w:after="0" w:line="240" w:lineRule="auto"/>
        <w:ind w:left="288" w:hanging="288"/>
        <w:jc w:val="both"/>
        <w:rPr>
          <w:rFonts w:ascii="Arial Narrow" w:hAnsi="Arial Narrow" w:cs="Arial Narrow"/>
          <w:lang w:val="sr-Latn-CS"/>
        </w:rPr>
      </w:pPr>
      <w:r w:rsidRPr="00991956">
        <w:rPr>
          <w:rFonts w:ascii="Arial Narrow" w:hAnsi="Arial Narrow"/>
          <w:lang w:val="sr-Cyrl-BA"/>
        </w:rPr>
        <w:t xml:space="preserve">Kompetencija </w:t>
      </w:r>
      <w:r w:rsidRPr="00991956">
        <w:rPr>
          <w:rFonts w:ascii="Arial Narrow" w:hAnsi="Arial Narrow"/>
          <w:lang w:val="en-US"/>
        </w:rPr>
        <w:t>kulturolo</w:t>
      </w:r>
      <w:r w:rsidRPr="00991956">
        <w:rPr>
          <w:rFonts w:ascii="Arial Narrow" w:hAnsi="Arial Narrow"/>
          <w:lang w:val="sr-Latn-CS"/>
        </w:rPr>
        <w:t>š</w:t>
      </w:r>
      <w:r w:rsidRPr="00991956">
        <w:rPr>
          <w:rFonts w:ascii="Arial Narrow" w:hAnsi="Arial Narrow"/>
          <w:lang w:val="en-US"/>
        </w:rPr>
        <w:t>ke</w:t>
      </w:r>
      <w:r w:rsidRPr="00991956">
        <w:rPr>
          <w:rFonts w:ascii="Arial Narrow" w:hAnsi="Arial Narrow"/>
          <w:lang w:val="sr-Cyrl-BA"/>
        </w:rPr>
        <w:t xml:space="preserve"> svijesti i izražavanja</w:t>
      </w:r>
      <w:r w:rsidRPr="00991956">
        <w:rPr>
          <w:rFonts w:ascii="Arial Narrow" w:eastAsia="Arial Narrow" w:hAnsi="Arial Narrow" w:cs="Arial Narrow"/>
          <w:lang w:val="sr-Latn-CS"/>
        </w:rPr>
        <w:t xml:space="preserve"> (</w:t>
      </w:r>
      <w:r w:rsidRPr="00991956">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991956">
        <w:rPr>
          <w:rFonts w:ascii="Arial Narrow" w:hAnsi="Arial Narrow"/>
        </w:rPr>
        <w:t>oblasti poslovne kulture</w:t>
      </w:r>
      <w:r w:rsidRPr="00991956">
        <w:rPr>
          <w:rFonts w:ascii="Arial Narrow" w:eastAsia="Roboto" w:hAnsi="Arial Narrow" w:cs="Roboto"/>
          <w:lang w:val="sr-Latn-CS" w:eastAsia="pl-PL" w:bidi="pl-PL"/>
        </w:rPr>
        <w:t>; predstavljanje ideja putem različitih kulturoloških formi kao što su pisani, štampani ili digitalni tekst, film, dizajn i dr.</w:t>
      </w:r>
      <w:r w:rsidR="00263950" w:rsidRPr="00991956">
        <w:rPr>
          <w:lang w:val="sr-Latn-CS"/>
        </w:rPr>
        <w:br w:type="page"/>
      </w:r>
    </w:p>
    <w:bookmarkStart w:id="56" w:name="_Toc227317990" w:displacedByCustomXml="next"/>
    <w:sdt>
      <w:sdtPr>
        <w:id w:val="-726524724"/>
        <w:lock w:val="sdtContentLocked"/>
      </w:sdtPr>
      <w:sdtEndPr/>
      <w:sdtContent>
        <w:p w14:paraId="2B213512" w14:textId="77777777" w:rsidR="00263950" w:rsidRPr="00CA2538" w:rsidRDefault="00263950" w:rsidP="00063E36">
          <w:pPr>
            <w:pStyle w:val="Heading1"/>
            <w:pBdr>
              <w:bottom w:val="single" w:sz="4" w:space="1" w:color="C00000"/>
            </w:pBdr>
            <w:jc w:val="both"/>
          </w:pPr>
          <w:r>
            <w:t xml:space="preserve">4. </w:t>
          </w:r>
          <w:r w:rsidRPr="00CA2538">
            <w:t xml:space="preserve">STRUČNI ISPIT </w:t>
          </w:r>
        </w:p>
      </w:sdtContent>
    </w:sdt>
    <w:bookmarkEnd w:id="56" w:displacedByCustomXml="prev"/>
    <w:p w14:paraId="36125E6A" w14:textId="77777777" w:rsidR="007A71C6" w:rsidRPr="00A25807" w:rsidRDefault="007A71C6" w:rsidP="00063E36">
      <w:pPr>
        <w:tabs>
          <w:tab w:val="left" w:pos="284"/>
        </w:tabs>
        <w:spacing w:before="120" w:after="120" w:line="240" w:lineRule="auto"/>
        <w:jc w:val="both"/>
        <w:rPr>
          <w:rFonts w:ascii="Arial Narrow" w:hAnsi="Arial Narrow"/>
          <w:lang w:val="sl-SI" w:eastAsia="sl-SI"/>
        </w:rPr>
      </w:pPr>
      <w:bookmarkStart w:id="57" w:name="_Toc516818998"/>
      <w:r w:rsidRPr="00A25807">
        <w:rPr>
          <w:rFonts w:ascii="Arial Narrow" w:hAnsi="Arial Narrow"/>
          <w:b/>
        </w:rPr>
        <w:t>Program</w:t>
      </w:r>
      <w:r w:rsidRPr="00A25807">
        <w:rPr>
          <w:rFonts w:ascii="Arial Narrow" w:hAnsi="Arial Narrow"/>
          <w:b/>
          <w:lang w:val="sl-SI" w:eastAsia="sl-SI"/>
        </w:rPr>
        <w:t xml:space="preserve"> stručnog ispita za učenike koji nastavljaju obrazovanje</w:t>
      </w:r>
      <w:r w:rsidRPr="00A25807">
        <w:rPr>
          <w:rFonts w:ascii="Arial Narrow" w:hAnsi="Arial Narrow"/>
          <w:lang w:val="sl-SI" w:eastAsia="sl-SI"/>
        </w:rPr>
        <w:t>:</w:t>
      </w:r>
    </w:p>
    <w:p w14:paraId="79BCCA71" w14:textId="77777777" w:rsidR="007A71C6" w:rsidRPr="00A25807" w:rsidRDefault="007A71C6" w:rsidP="00063E36">
      <w:pPr>
        <w:numPr>
          <w:ilvl w:val="0"/>
          <w:numId w:val="1"/>
        </w:numPr>
        <w:tabs>
          <w:tab w:val="left" w:pos="284"/>
        </w:tabs>
        <w:spacing w:after="0" w:line="240" w:lineRule="auto"/>
        <w:ind w:left="289" w:hanging="289"/>
        <w:jc w:val="both"/>
        <w:rPr>
          <w:rFonts w:ascii="Arial Narrow" w:hAnsi="Arial Narrow"/>
          <w:lang w:val="sl-SI" w:eastAsia="sl-SI"/>
        </w:rPr>
      </w:pPr>
      <w:r w:rsidRPr="00A25807">
        <w:rPr>
          <w:rFonts w:ascii="Arial Narrow" w:hAnsi="Arial Narrow"/>
          <w:lang w:val="sl-SI" w:eastAsia="sl-SI"/>
        </w:rPr>
        <w:t>Crnogorski – srpski, bosanski, hrvatski jezik i književnost (odnosno Albanski jezik i književnost)</w:t>
      </w:r>
    </w:p>
    <w:p w14:paraId="5AAF4B42" w14:textId="77777777" w:rsidR="007A71C6" w:rsidRPr="00A25807" w:rsidRDefault="007A71C6" w:rsidP="00063E36">
      <w:pPr>
        <w:numPr>
          <w:ilvl w:val="0"/>
          <w:numId w:val="1"/>
        </w:numPr>
        <w:tabs>
          <w:tab w:val="left" w:pos="284"/>
        </w:tabs>
        <w:spacing w:after="0" w:line="240" w:lineRule="auto"/>
        <w:ind w:left="289" w:hanging="289"/>
        <w:jc w:val="both"/>
        <w:rPr>
          <w:rFonts w:ascii="Arial Narrow" w:hAnsi="Arial Narrow"/>
          <w:lang w:val="sl-SI" w:eastAsia="sl-SI"/>
        </w:rPr>
      </w:pPr>
      <w:r w:rsidRPr="00A25807">
        <w:rPr>
          <w:rFonts w:ascii="Arial Narrow" w:hAnsi="Arial Narrow"/>
          <w:lang w:val="sl-SI" w:eastAsia="sl-SI"/>
        </w:rPr>
        <w:t>Matematika ili Engleski jezik (odnosno Prvi strani jezik) na osnovnom ili višem nivou, u skladu sa ispitnim katalogom</w:t>
      </w:r>
    </w:p>
    <w:p w14:paraId="11E706B6" w14:textId="77777777" w:rsidR="007A71C6" w:rsidRPr="00A25807" w:rsidRDefault="007A71C6" w:rsidP="00063E36">
      <w:pPr>
        <w:numPr>
          <w:ilvl w:val="0"/>
          <w:numId w:val="1"/>
        </w:numPr>
        <w:tabs>
          <w:tab w:val="left" w:pos="284"/>
        </w:tabs>
        <w:spacing w:after="0" w:line="240" w:lineRule="auto"/>
        <w:ind w:left="289" w:hanging="289"/>
        <w:jc w:val="both"/>
        <w:rPr>
          <w:rFonts w:ascii="Arial Narrow" w:hAnsi="Arial Narrow"/>
          <w:lang w:val="sl-SI" w:eastAsia="sl-SI"/>
        </w:rPr>
      </w:pPr>
      <w:r w:rsidRPr="00A25807">
        <w:rPr>
          <w:rFonts w:ascii="Arial Narrow" w:hAnsi="Arial Narrow"/>
          <w:lang w:val="sl-SI" w:eastAsia="sl-SI"/>
        </w:rPr>
        <w:t>Stručna teorija</w:t>
      </w:r>
    </w:p>
    <w:p w14:paraId="66F91E86" w14:textId="77777777" w:rsidR="007A71C6" w:rsidRPr="00A25807" w:rsidRDefault="007A71C6" w:rsidP="00063E36">
      <w:pPr>
        <w:tabs>
          <w:tab w:val="left" w:pos="284"/>
        </w:tabs>
        <w:spacing w:before="120" w:after="120" w:line="240" w:lineRule="auto"/>
        <w:jc w:val="both"/>
        <w:rPr>
          <w:rFonts w:ascii="Arial Narrow" w:hAnsi="Arial Narrow"/>
          <w:lang w:val="sl-SI" w:eastAsia="sl-SI"/>
        </w:rPr>
      </w:pPr>
      <w:r w:rsidRPr="00A25807">
        <w:rPr>
          <w:rFonts w:ascii="Arial Narrow" w:hAnsi="Arial Narrow"/>
          <w:b/>
        </w:rPr>
        <w:t>Program</w:t>
      </w:r>
      <w:r w:rsidRPr="00A25807">
        <w:rPr>
          <w:rFonts w:ascii="Arial Narrow" w:hAnsi="Arial Narrow"/>
          <w:b/>
          <w:lang w:val="sl-SI" w:eastAsia="sl-SI"/>
        </w:rPr>
        <w:t xml:space="preserve"> stručnog ispita za učenike koji ne nastavljaju obrazovanje</w:t>
      </w:r>
      <w:r w:rsidRPr="00A25807">
        <w:rPr>
          <w:rFonts w:ascii="Arial Narrow" w:hAnsi="Arial Narrow"/>
          <w:lang w:val="sl-SI" w:eastAsia="sl-SI"/>
        </w:rPr>
        <w:t>:</w:t>
      </w:r>
    </w:p>
    <w:p w14:paraId="7E14F389" w14:textId="77777777" w:rsidR="007A71C6" w:rsidRPr="00A25807" w:rsidRDefault="007A71C6" w:rsidP="00063E36">
      <w:pPr>
        <w:numPr>
          <w:ilvl w:val="0"/>
          <w:numId w:val="1"/>
        </w:numPr>
        <w:tabs>
          <w:tab w:val="left" w:pos="284"/>
        </w:tabs>
        <w:spacing w:after="0" w:line="240" w:lineRule="auto"/>
        <w:ind w:left="289" w:hanging="289"/>
        <w:jc w:val="both"/>
        <w:rPr>
          <w:rFonts w:ascii="Arial Narrow" w:hAnsi="Arial Narrow"/>
          <w:lang w:val="sl-SI" w:eastAsia="sl-SI"/>
        </w:rPr>
      </w:pPr>
      <w:r w:rsidRPr="00A25807">
        <w:rPr>
          <w:rFonts w:ascii="Arial Narrow" w:hAnsi="Arial Narrow"/>
          <w:lang w:val="sl-SI" w:eastAsia="sl-SI"/>
        </w:rPr>
        <w:t>Crnogorski – srpski, bosanski, hrvatski jezik i književnost (odnosno Albanski jezik i književnost)</w:t>
      </w:r>
    </w:p>
    <w:p w14:paraId="04CFCE74" w14:textId="77777777" w:rsidR="007A71C6" w:rsidRPr="00A25807" w:rsidRDefault="007A71C6" w:rsidP="00063E36">
      <w:pPr>
        <w:numPr>
          <w:ilvl w:val="0"/>
          <w:numId w:val="1"/>
        </w:numPr>
        <w:tabs>
          <w:tab w:val="left" w:pos="284"/>
        </w:tabs>
        <w:spacing w:after="0" w:line="240" w:lineRule="auto"/>
        <w:ind w:left="289" w:hanging="289"/>
        <w:jc w:val="both"/>
        <w:rPr>
          <w:rFonts w:ascii="Arial Narrow" w:hAnsi="Arial Narrow"/>
          <w:lang w:val="sl-SI" w:eastAsia="sl-SI"/>
        </w:rPr>
      </w:pPr>
      <w:r w:rsidRPr="00A25807">
        <w:rPr>
          <w:rFonts w:ascii="Arial Narrow" w:hAnsi="Arial Narrow"/>
          <w:lang w:val="sl-SI" w:eastAsia="sl-SI"/>
        </w:rPr>
        <w:t>Matematika ili Engleski jezik (odnosno Prvi strani jezik) na osnovnom nivou, u skladu sa ispitnim katalogom</w:t>
      </w:r>
    </w:p>
    <w:p w14:paraId="332FD909" w14:textId="77777777" w:rsidR="007A71C6" w:rsidRPr="00A25807" w:rsidRDefault="007A71C6" w:rsidP="00063E36">
      <w:pPr>
        <w:numPr>
          <w:ilvl w:val="0"/>
          <w:numId w:val="1"/>
        </w:numPr>
        <w:tabs>
          <w:tab w:val="left" w:pos="284"/>
        </w:tabs>
        <w:spacing w:after="0" w:line="240" w:lineRule="auto"/>
        <w:ind w:left="289" w:hanging="289"/>
        <w:jc w:val="both"/>
        <w:rPr>
          <w:rFonts w:ascii="Arial Narrow" w:hAnsi="Arial Narrow"/>
          <w:caps/>
        </w:rPr>
      </w:pPr>
      <w:r w:rsidRPr="00A25807">
        <w:rPr>
          <w:rFonts w:ascii="Arial Narrow" w:hAnsi="Arial Narrow"/>
          <w:lang w:val="sl-SI" w:eastAsia="sl-SI"/>
        </w:rPr>
        <w:t>Stručni rad</w:t>
      </w:r>
    </w:p>
    <w:p w14:paraId="4DA5FE25" w14:textId="77777777" w:rsidR="007A71C6" w:rsidRPr="00DD6B31" w:rsidRDefault="007A71C6" w:rsidP="00063E36">
      <w:pPr>
        <w:tabs>
          <w:tab w:val="left" w:pos="284"/>
        </w:tabs>
        <w:spacing w:after="0" w:line="240" w:lineRule="auto"/>
        <w:jc w:val="both"/>
        <w:rPr>
          <w:rFonts w:ascii="Arial Narrow" w:hAnsi="Arial Narrow"/>
          <w:caps/>
        </w:rPr>
      </w:pPr>
    </w:p>
    <w:bookmarkStart w:id="58" w:name="_Toc227317991" w:displacedByCustomXml="next"/>
    <w:sdt>
      <w:sdtPr>
        <w:rPr>
          <w:rStyle w:val="Style15"/>
        </w:rPr>
        <w:id w:val="-1674407951"/>
        <w:lock w:val="sdtContentLocked"/>
        <w:placeholder>
          <w:docPart w:val="DefaultPlaceholder_1081868574"/>
        </w:placeholder>
      </w:sdtPr>
      <w:sdtEndPr>
        <w:rPr>
          <w:rStyle w:val="Style15"/>
          <w:bCs w:val="0"/>
        </w:rPr>
      </w:sdtEndPr>
      <w:sdtContent>
        <w:p w14:paraId="2AA01534" w14:textId="77777777" w:rsidR="00263950" w:rsidRDefault="00263950" w:rsidP="00063E36">
          <w:pPr>
            <w:pStyle w:val="Heading2"/>
            <w:jc w:val="both"/>
            <w:rPr>
              <w:rStyle w:val="Style15"/>
              <w:bCs w:val="0"/>
            </w:rPr>
          </w:pPr>
          <w:r>
            <w:rPr>
              <w:rStyle w:val="Style15"/>
            </w:rPr>
            <w:t xml:space="preserve">4.1. </w:t>
          </w:r>
          <w:r w:rsidRPr="000D1B17">
            <w:rPr>
              <w:rStyle w:val="Style15"/>
            </w:rPr>
            <w:t>ISPITNI KATALOG ZA STRUČNU TEORIJ</w:t>
          </w:r>
          <w:r>
            <w:rPr>
              <w:rStyle w:val="Style15"/>
              <w:bCs w:val="0"/>
            </w:rPr>
            <w:t>U</w:t>
          </w:r>
        </w:p>
      </w:sdtContent>
    </w:sdt>
    <w:bookmarkEnd w:id="58" w:displacedByCustomXml="prev"/>
    <w:bookmarkEnd w:id="57" w:displacedByCustomXml="prev"/>
    <w:sdt>
      <w:sdtPr>
        <w:rPr>
          <w:rFonts w:ascii="Arial Narrow" w:hAnsi="Arial Narrow"/>
          <w:b/>
          <w:lang w:val="sl-SI" w:eastAsia="sl-SI"/>
        </w:rPr>
        <w:id w:val="-172185635"/>
        <w:lock w:val="sdtContentLocked"/>
        <w:placeholder>
          <w:docPart w:val="DefaultPlaceholder_1081868574"/>
        </w:placeholder>
      </w:sdtPr>
      <w:sdtEndPr>
        <w:rPr>
          <w:rFonts w:cs="Arial"/>
          <w:lang w:eastAsia="en-US"/>
        </w:rPr>
      </w:sdtEndPr>
      <w:sdtContent>
        <w:p w14:paraId="5A5A4820" w14:textId="77777777" w:rsidR="00263950" w:rsidRPr="00263950" w:rsidRDefault="00263950" w:rsidP="00063E36">
          <w:pPr>
            <w:spacing w:before="240" w:after="120" w:line="240" w:lineRule="auto"/>
            <w:jc w:val="both"/>
            <w:rPr>
              <w:rFonts w:ascii="Arial Narrow" w:eastAsia="Times New Roman" w:hAnsi="Arial Narrow" w:cs="Trebuchet MS"/>
              <w:b/>
              <w:bCs/>
              <w:lang w:val="sr-Latn-CS"/>
            </w:rPr>
          </w:pPr>
          <w:r w:rsidRPr="00263950">
            <w:rPr>
              <w:rFonts w:ascii="Arial Narrow" w:hAnsi="Arial Narrow"/>
              <w:b/>
              <w:lang w:val="sl-SI" w:eastAsia="sl-SI"/>
            </w:rPr>
            <w:t>1.</w:t>
          </w:r>
          <w:r>
            <w:rPr>
              <w:lang w:val="sl-SI" w:eastAsia="sl-SI"/>
            </w:rPr>
            <w:t xml:space="preserve"> </w:t>
          </w:r>
          <w:r w:rsidRPr="00263950">
            <w:rPr>
              <w:rFonts w:ascii="Arial Narrow" w:hAnsi="Arial Narrow" w:cs="Arial"/>
              <w:b/>
              <w:lang w:val="sl-SI"/>
            </w:rPr>
            <w:t>Moduli na osnovu kojih je ura</w:t>
          </w:r>
          <w:r w:rsidRPr="00263950">
            <w:rPr>
              <w:rFonts w:ascii="Arial Narrow" w:hAnsi="Arial Narrow" w:cs="Arial"/>
              <w:b/>
            </w:rPr>
            <w:t>đen</w:t>
          </w:r>
          <w:r w:rsidRPr="00263950">
            <w:rPr>
              <w:rFonts w:ascii="Arial Narrow" w:hAnsi="Arial Narrow" w:cs="Arial"/>
              <w:b/>
              <w:lang w:val="sl-SI"/>
            </w:rPr>
            <w:t xml:space="preserve"> ispitni katalog za stručnu teoriju: </w:t>
          </w:r>
        </w:p>
      </w:sdtContent>
    </w:sdt>
    <w:p w14:paraId="548DE477" w14:textId="4FBF5A05" w:rsidR="00351D22" w:rsidRPr="002A6987" w:rsidRDefault="00D31DA3" w:rsidP="00063E36">
      <w:pPr>
        <w:pStyle w:val="ListParagraph"/>
        <w:numPr>
          <w:ilvl w:val="0"/>
          <w:numId w:val="1"/>
        </w:numPr>
        <w:spacing w:after="0" w:line="240" w:lineRule="auto"/>
        <w:ind w:left="270" w:hanging="270"/>
        <w:jc w:val="both"/>
        <w:rPr>
          <w:rFonts w:ascii="Arial Narrow" w:hAnsi="Arial Narrow"/>
        </w:rPr>
      </w:pPr>
      <w:r w:rsidRPr="002A6987">
        <w:rPr>
          <w:rFonts w:ascii="Arial Narrow" w:hAnsi="Arial Narrow"/>
        </w:rPr>
        <w:t>Uvod u kuvarstvo</w:t>
      </w:r>
    </w:p>
    <w:p w14:paraId="62829833" w14:textId="6A800FBB" w:rsidR="00351D22" w:rsidRPr="002A6987" w:rsidRDefault="00E471D2" w:rsidP="00063E36">
      <w:pPr>
        <w:pStyle w:val="ListParagraph"/>
        <w:numPr>
          <w:ilvl w:val="0"/>
          <w:numId w:val="1"/>
        </w:numPr>
        <w:spacing w:after="0" w:line="240" w:lineRule="auto"/>
        <w:ind w:left="270" w:hanging="270"/>
        <w:jc w:val="both"/>
        <w:rPr>
          <w:rFonts w:ascii="Arial Narrow" w:hAnsi="Arial Narrow"/>
        </w:rPr>
      </w:pPr>
      <w:r w:rsidRPr="002A6987">
        <w:rPr>
          <w:rFonts w:ascii="Arial Narrow" w:hAnsi="Arial Narrow"/>
          <w:bCs/>
          <w:szCs w:val="20"/>
          <w:lang w:eastAsia="sl-SI"/>
        </w:rPr>
        <w:t>J</w:t>
      </w:r>
      <w:r w:rsidR="00351D22" w:rsidRPr="002A6987">
        <w:rPr>
          <w:rFonts w:ascii="Arial Narrow" w:hAnsi="Arial Narrow"/>
          <w:bCs/>
          <w:szCs w:val="20"/>
          <w:lang w:eastAsia="sl-SI"/>
        </w:rPr>
        <w:t>ednostavn</w:t>
      </w:r>
      <w:r w:rsidRPr="002A6987">
        <w:rPr>
          <w:rFonts w:ascii="Arial Narrow" w:hAnsi="Arial Narrow"/>
          <w:bCs/>
          <w:szCs w:val="20"/>
          <w:lang w:eastAsia="sl-SI"/>
        </w:rPr>
        <w:t>a</w:t>
      </w:r>
      <w:r w:rsidR="00351D22" w:rsidRPr="002A6987">
        <w:rPr>
          <w:rFonts w:ascii="Arial Narrow" w:hAnsi="Arial Narrow"/>
          <w:bCs/>
          <w:szCs w:val="20"/>
          <w:lang w:eastAsia="sl-SI"/>
        </w:rPr>
        <w:t xml:space="preserve"> jela od povrća i jaja</w:t>
      </w:r>
    </w:p>
    <w:p w14:paraId="4715B6BE" w14:textId="5A6C4078" w:rsidR="00351D22" w:rsidRPr="002A6987" w:rsidRDefault="00E471D2" w:rsidP="00063E36">
      <w:pPr>
        <w:pStyle w:val="ListParagraph"/>
        <w:numPr>
          <w:ilvl w:val="0"/>
          <w:numId w:val="1"/>
        </w:numPr>
        <w:spacing w:after="0" w:line="240" w:lineRule="auto"/>
        <w:ind w:left="270" w:hanging="270"/>
        <w:jc w:val="both"/>
        <w:rPr>
          <w:rFonts w:ascii="Arial Narrow" w:hAnsi="Arial Narrow"/>
          <w:bCs/>
          <w:caps/>
          <w:szCs w:val="20"/>
          <w:lang w:val="sl-SI" w:eastAsia="sl-SI"/>
        </w:rPr>
      </w:pPr>
      <w:r w:rsidRPr="002A6987">
        <w:rPr>
          <w:rFonts w:ascii="Arial Narrow" w:hAnsi="Arial Narrow"/>
          <w:bCs/>
          <w:szCs w:val="20"/>
          <w:lang w:val="sl-SI" w:eastAsia="sl-SI"/>
        </w:rPr>
        <w:t>F</w:t>
      </w:r>
      <w:r w:rsidR="00351D22" w:rsidRPr="002A6987">
        <w:rPr>
          <w:rFonts w:ascii="Arial Narrow" w:hAnsi="Arial Narrow"/>
          <w:bCs/>
          <w:szCs w:val="20"/>
          <w:lang w:val="sl-SI" w:eastAsia="sl-SI"/>
        </w:rPr>
        <w:t>ondov</w:t>
      </w:r>
      <w:r w:rsidRPr="002A6987">
        <w:rPr>
          <w:rFonts w:ascii="Arial Narrow" w:hAnsi="Arial Narrow"/>
          <w:bCs/>
          <w:szCs w:val="20"/>
          <w:lang w:val="sl-SI" w:eastAsia="sl-SI"/>
        </w:rPr>
        <w:t>i</w:t>
      </w:r>
      <w:r w:rsidR="00351D22" w:rsidRPr="002A6987">
        <w:rPr>
          <w:rFonts w:ascii="Arial Narrow" w:hAnsi="Arial Narrow"/>
          <w:bCs/>
          <w:szCs w:val="20"/>
          <w:lang w:val="sl-SI" w:eastAsia="sl-SI"/>
        </w:rPr>
        <w:t>, sup</w:t>
      </w:r>
      <w:r w:rsidRPr="002A6987">
        <w:rPr>
          <w:rFonts w:ascii="Arial Narrow" w:hAnsi="Arial Narrow"/>
          <w:bCs/>
          <w:szCs w:val="20"/>
          <w:lang w:val="sl-SI" w:eastAsia="sl-SI"/>
        </w:rPr>
        <w:t>e</w:t>
      </w:r>
      <w:r w:rsidR="00351D22" w:rsidRPr="002A6987">
        <w:rPr>
          <w:rFonts w:ascii="Arial Narrow" w:hAnsi="Arial Narrow"/>
          <w:bCs/>
          <w:szCs w:val="20"/>
          <w:lang w:val="sl-SI" w:eastAsia="sl-SI"/>
        </w:rPr>
        <w:t xml:space="preserve"> i </w:t>
      </w:r>
      <w:r w:rsidR="00C511F4">
        <w:rPr>
          <w:rFonts w:ascii="Arial Narrow" w:hAnsi="Arial Narrow"/>
          <w:bCs/>
          <w:szCs w:val="20"/>
          <w:lang w:val="sl-SI" w:eastAsia="sl-SI"/>
        </w:rPr>
        <w:t>čorbe</w:t>
      </w:r>
    </w:p>
    <w:p w14:paraId="6D70A2FB" w14:textId="77777777" w:rsidR="004C1AD5" w:rsidRPr="002A6987" w:rsidRDefault="004C1AD5" w:rsidP="00063E36">
      <w:pPr>
        <w:pStyle w:val="ListParagraph"/>
        <w:numPr>
          <w:ilvl w:val="0"/>
          <w:numId w:val="1"/>
        </w:numPr>
        <w:spacing w:after="0" w:line="240" w:lineRule="auto"/>
        <w:ind w:left="270" w:hanging="270"/>
        <w:jc w:val="both"/>
        <w:rPr>
          <w:rFonts w:ascii="Arial Narrow" w:hAnsi="Arial Narrow"/>
          <w:bCs/>
          <w:caps/>
          <w:szCs w:val="20"/>
          <w:lang w:val="sl-SI" w:eastAsia="sl-SI"/>
        </w:rPr>
      </w:pPr>
      <w:r w:rsidRPr="002A6987">
        <w:rPr>
          <w:rFonts w:ascii="Arial Narrow" w:hAnsi="Arial Narrow"/>
          <w:bCs/>
          <w:szCs w:val="20"/>
          <w:lang w:val="sl-SI" w:eastAsia="sl-SI"/>
        </w:rPr>
        <w:t>Gastronomski proizvodi</w:t>
      </w:r>
      <w:r w:rsidRPr="002A6987">
        <w:rPr>
          <w:rFonts w:ascii="Arial Narrow" w:hAnsi="Arial Narrow"/>
          <w:bCs/>
          <w:caps/>
          <w:szCs w:val="20"/>
          <w:lang w:val="sl-SI" w:eastAsia="sl-SI"/>
        </w:rPr>
        <w:t xml:space="preserve"> </w:t>
      </w:r>
      <w:r w:rsidRPr="002A6987">
        <w:rPr>
          <w:rFonts w:ascii="Arial Narrow" w:hAnsi="Arial Narrow"/>
          <w:bCs/>
          <w:szCs w:val="20"/>
          <w:lang w:val="sl-SI" w:eastAsia="sl-SI"/>
        </w:rPr>
        <w:t>od tijesta</w:t>
      </w:r>
    </w:p>
    <w:p w14:paraId="4F399236" w14:textId="77777777" w:rsidR="004C1AD5" w:rsidRPr="002A6987" w:rsidRDefault="004C1AD5" w:rsidP="00063E36">
      <w:pPr>
        <w:pStyle w:val="ListParagraph"/>
        <w:numPr>
          <w:ilvl w:val="0"/>
          <w:numId w:val="1"/>
        </w:numPr>
        <w:spacing w:after="0" w:line="240" w:lineRule="auto"/>
        <w:ind w:left="270" w:hanging="270"/>
        <w:jc w:val="both"/>
        <w:rPr>
          <w:rFonts w:ascii="Arial Narrow" w:hAnsi="Arial Narrow"/>
          <w:bCs/>
          <w:caps/>
          <w:szCs w:val="20"/>
          <w:lang w:val="sl-SI" w:eastAsia="sl-SI"/>
        </w:rPr>
      </w:pPr>
      <w:r w:rsidRPr="002A6987">
        <w:rPr>
          <w:rFonts w:ascii="Arial Narrow" w:hAnsi="Arial Narrow"/>
          <w:bCs/>
          <w:szCs w:val="20"/>
          <w:lang w:val="sl-SI" w:eastAsia="sl-SI"/>
        </w:rPr>
        <w:t>Glavna jela I</w:t>
      </w:r>
    </w:p>
    <w:p w14:paraId="58D0FA52" w14:textId="43B23A44" w:rsidR="004C1AD5" w:rsidRPr="002A6987" w:rsidRDefault="004C1AD5" w:rsidP="00063E36">
      <w:pPr>
        <w:pStyle w:val="ListParagraph"/>
        <w:numPr>
          <w:ilvl w:val="0"/>
          <w:numId w:val="1"/>
        </w:numPr>
        <w:spacing w:after="0" w:line="240" w:lineRule="auto"/>
        <w:ind w:left="270" w:hanging="270"/>
        <w:jc w:val="both"/>
        <w:rPr>
          <w:rFonts w:ascii="Arial Narrow" w:hAnsi="Arial Narrow"/>
        </w:rPr>
      </w:pPr>
      <w:r w:rsidRPr="002A6987">
        <w:rPr>
          <w:rFonts w:ascii="Arial Narrow" w:hAnsi="Arial Narrow"/>
          <w:bCs/>
          <w:szCs w:val="20"/>
          <w:lang w:val="sl-SI" w:eastAsia="sl-SI"/>
        </w:rPr>
        <w:t>Hladna i topla predjela</w:t>
      </w:r>
    </w:p>
    <w:p w14:paraId="2710652D" w14:textId="28FCE8BD" w:rsidR="00351D22" w:rsidRPr="002A6987" w:rsidRDefault="004828FE" w:rsidP="00063E36">
      <w:pPr>
        <w:pStyle w:val="ListParagraph"/>
        <w:numPr>
          <w:ilvl w:val="0"/>
          <w:numId w:val="1"/>
        </w:numPr>
        <w:spacing w:after="0" w:line="240" w:lineRule="auto"/>
        <w:ind w:left="270" w:hanging="270"/>
        <w:jc w:val="both"/>
        <w:rPr>
          <w:rFonts w:ascii="Arial Narrow" w:hAnsi="Arial Narrow"/>
          <w:bCs/>
          <w:caps/>
          <w:szCs w:val="20"/>
          <w:lang w:val="sl-SI" w:eastAsia="sl-SI"/>
        </w:rPr>
      </w:pPr>
      <w:r w:rsidRPr="002A6987">
        <w:rPr>
          <w:rFonts w:ascii="Arial Narrow" w:hAnsi="Arial Narrow"/>
          <w:bCs/>
          <w:szCs w:val="20"/>
          <w:lang w:val="sl-SI" w:eastAsia="sl-SI"/>
        </w:rPr>
        <w:t>Gastronomski proizvodi sa roštilja</w:t>
      </w:r>
    </w:p>
    <w:p w14:paraId="4F5BF832" w14:textId="58A54915" w:rsidR="00351D22" w:rsidRPr="002A6987" w:rsidRDefault="004C1AD5" w:rsidP="00063E36">
      <w:pPr>
        <w:pStyle w:val="ListParagraph"/>
        <w:numPr>
          <w:ilvl w:val="0"/>
          <w:numId w:val="1"/>
        </w:numPr>
        <w:spacing w:after="0" w:line="240" w:lineRule="auto"/>
        <w:ind w:left="270" w:hanging="270"/>
        <w:jc w:val="both"/>
        <w:rPr>
          <w:rFonts w:ascii="Arial Narrow" w:hAnsi="Arial Narrow"/>
        </w:rPr>
      </w:pPr>
      <w:r w:rsidRPr="002A6987">
        <w:rPr>
          <w:rFonts w:ascii="Arial Narrow" w:hAnsi="Arial Narrow"/>
          <w:bCs/>
          <w:szCs w:val="20"/>
          <w:lang w:val="sl-SI" w:eastAsia="sl-SI"/>
        </w:rPr>
        <w:t>G</w:t>
      </w:r>
      <w:r w:rsidR="00577EE7" w:rsidRPr="002A6987">
        <w:rPr>
          <w:rFonts w:ascii="Arial Narrow" w:hAnsi="Arial Narrow"/>
          <w:bCs/>
          <w:szCs w:val="20"/>
          <w:lang w:val="sl-SI" w:eastAsia="sl-SI"/>
        </w:rPr>
        <w:t>lavn</w:t>
      </w:r>
      <w:r w:rsidRPr="002A6987">
        <w:rPr>
          <w:rFonts w:ascii="Arial Narrow" w:hAnsi="Arial Narrow"/>
          <w:bCs/>
          <w:szCs w:val="20"/>
          <w:lang w:val="sl-SI" w:eastAsia="sl-SI"/>
        </w:rPr>
        <w:t>a</w:t>
      </w:r>
      <w:r w:rsidR="00577EE7" w:rsidRPr="002A6987">
        <w:rPr>
          <w:rFonts w:ascii="Arial Narrow" w:hAnsi="Arial Narrow"/>
          <w:bCs/>
          <w:szCs w:val="20"/>
          <w:lang w:val="sl-SI" w:eastAsia="sl-SI"/>
        </w:rPr>
        <w:t xml:space="preserve"> jela II</w:t>
      </w:r>
    </w:p>
    <w:p w14:paraId="37104288" w14:textId="47C8B6B5" w:rsidR="00351D22" w:rsidRPr="00394E69" w:rsidRDefault="004C1AD5" w:rsidP="00063E36">
      <w:pPr>
        <w:pStyle w:val="ListParagraph"/>
        <w:numPr>
          <w:ilvl w:val="0"/>
          <w:numId w:val="1"/>
        </w:numPr>
        <w:spacing w:after="0" w:line="240" w:lineRule="auto"/>
        <w:ind w:left="270" w:hanging="270"/>
        <w:jc w:val="both"/>
        <w:rPr>
          <w:rFonts w:ascii="Arial Narrow" w:hAnsi="Arial Narrow"/>
          <w:bCs/>
          <w:caps/>
          <w:color w:val="FF0000"/>
          <w:szCs w:val="20"/>
          <w:lang w:val="sl-SI" w:eastAsia="sl-SI"/>
        </w:rPr>
      </w:pPr>
      <w:r w:rsidRPr="002A6987">
        <w:rPr>
          <w:rFonts w:ascii="Arial Narrow" w:hAnsi="Arial Narrow"/>
          <w:bCs/>
          <w:szCs w:val="20"/>
          <w:lang w:val="sl-SI" w:eastAsia="sl-SI"/>
        </w:rPr>
        <w:t>Tradicionalna kuhinja Crne Gore</w:t>
      </w:r>
    </w:p>
    <w:p w14:paraId="05D52EF5" w14:textId="77777777" w:rsidR="00263950" w:rsidRDefault="00115DEC" w:rsidP="00063E36">
      <w:pPr>
        <w:tabs>
          <w:tab w:val="left" w:pos="284"/>
        </w:tabs>
        <w:spacing w:before="240" w:after="0" w:line="240" w:lineRule="auto"/>
        <w:jc w:val="both"/>
        <w:rPr>
          <w:rFonts w:ascii="Arial Narrow" w:eastAsia="Batang" w:hAnsi="Arial Narrow"/>
          <w:szCs w:val="24"/>
          <w:lang w:val="en-GB"/>
        </w:rPr>
      </w:pPr>
      <w:sdt>
        <w:sdtPr>
          <w:rPr>
            <w:rFonts w:ascii="Arial Narrow" w:eastAsia="Times New Roman" w:hAnsi="Arial Narrow" w:cs="Trebuchet MS"/>
            <w:b/>
            <w:bCs/>
            <w:color w:val="000000"/>
            <w:lang w:val="sr-Latn-CS"/>
          </w:rPr>
          <w:id w:val="1332259466"/>
          <w:lock w:val="sdtContentLocked"/>
          <w:placeholder>
            <w:docPart w:val="DefaultPlaceholder_1081868574"/>
          </w:placeholder>
        </w:sdtPr>
        <w:sdtEndPr>
          <w:rPr>
            <w:color w:val="auto"/>
          </w:rPr>
        </w:sdtEndPr>
        <w:sdtContent>
          <w:r w:rsidR="00263950" w:rsidRPr="00263950">
            <w:rPr>
              <w:rFonts w:ascii="Arial Narrow" w:eastAsia="Times New Roman" w:hAnsi="Arial Narrow" w:cs="Trebuchet MS"/>
              <w:b/>
              <w:bCs/>
              <w:color w:val="000000"/>
              <w:lang w:val="sr-Latn-CS"/>
            </w:rPr>
            <w:t xml:space="preserve">2. </w:t>
          </w:r>
          <w:r w:rsidR="00263950" w:rsidRPr="00263950">
            <w:rPr>
              <w:rFonts w:ascii="Arial Narrow" w:eastAsia="Times New Roman" w:hAnsi="Arial Narrow" w:cs="Trebuchet MS"/>
              <w:b/>
              <w:bCs/>
              <w:lang w:val="sr-Latn-CS"/>
            </w:rPr>
            <w:t>Cilj ispita:</w:t>
          </w:r>
        </w:sdtContent>
      </w:sdt>
      <w:r w:rsidR="00263950" w:rsidRPr="00263950">
        <w:rPr>
          <w:rFonts w:ascii="Arial Narrow" w:eastAsia="Times New Roman" w:hAnsi="Arial Narrow" w:cs="Trebuchet MS"/>
          <w:b/>
          <w:bCs/>
          <w:lang w:val="sr-Latn-CS"/>
        </w:rPr>
        <w:t xml:space="preserve"> </w:t>
      </w:r>
    </w:p>
    <w:p w14:paraId="5E770E6C" w14:textId="31C85078" w:rsidR="0030402D" w:rsidRPr="0030402D" w:rsidRDefault="001F6303" w:rsidP="00063E36">
      <w:pPr>
        <w:numPr>
          <w:ilvl w:val="0"/>
          <w:numId w:val="1"/>
        </w:numPr>
        <w:tabs>
          <w:tab w:val="left" w:pos="284"/>
        </w:tabs>
        <w:spacing w:before="120" w:after="0" w:line="240" w:lineRule="auto"/>
        <w:ind w:left="289" w:hanging="289"/>
        <w:jc w:val="both"/>
        <w:rPr>
          <w:rFonts w:ascii="Arial Narrow" w:eastAsia="Times New Roman" w:hAnsi="Arial Narrow" w:cs="Trebuchet MS"/>
          <w:bCs/>
          <w:color w:val="000000"/>
          <w:lang w:val="sr-Latn-CS"/>
        </w:rPr>
      </w:pPr>
      <w:r w:rsidRPr="001F6303">
        <w:rPr>
          <w:rFonts w:ascii="Arial Narrow" w:hAnsi="Arial Narrow"/>
        </w:rPr>
        <w:t xml:space="preserve">Provjera nivoa postignuća ishoda učenja definisanih u modulima koji čine stručnu teoriju od značaja za kvalifikaciju nivoa obrazovanja </w:t>
      </w:r>
      <w:r w:rsidR="00BF32C3">
        <w:rPr>
          <w:rFonts w:ascii="Arial Narrow" w:hAnsi="Arial Narrow"/>
        </w:rPr>
        <w:t>Tehničar/ Tehničarka g</w:t>
      </w:r>
      <w:r w:rsidRPr="001F6303">
        <w:rPr>
          <w:rFonts w:ascii="Arial Narrow" w:hAnsi="Arial Narrow"/>
        </w:rPr>
        <w:t>astronom</w:t>
      </w:r>
      <w:r w:rsidR="00BF32C3">
        <w:rPr>
          <w:rFonts w:ascii="Arial Narrow" w:hAnsi="Arial Narrow"/>
        </w:rPr>
        <w:t>ije</w:t>
      </w:r>
      <w:r w:rsidRPr="001F6303">
        <w:rPr>
          <w:rFonts w:ascii="Arial Narrow" w:hAnsi="Arial Narrow"/>
        </w:rPr>
        <w:t>.</w:t>
      </w:r>
    </w:p>
    <w:sdt>
      <w:sdtPr>
        <w:rPr>
          <w:rFonts w:ascii="Arial Narrow" w:hAnsi="Arial Narrow" w:cs="Arial"/>
          <w:b/>
          <w:lang w:val="sl-SI"/>
        </w:rPr>
        <w:id w:val="-551150878"/>
        <w:lock w:val="sdtContentLocked"/>
        <w:placeholder>
          <w:docPart w:val="DefaultPlaceholder_1081868574"/>
        </w:placeholder>
      </w:sdtPr>
      <w:sdtEndPr/>
      <w:sdtContent>
        <w:p w14:paraId="18711F87" w14:textId="77777777" w:rsidR="00CD66E8" w:rsidRDefault="00CD66E8" w:rsidP="00063E36">
          <w:pPr>
            <w:spacing w:before="240" w:after="120" w:line="240" w:lineRule="auto"/>
            <w:jc w:val="both"/>
            <w:rPr>
              <w:rFonts w:ascii="Arial Narrow" w:hAnsi="Arial Narrow" w:cs="Arial"/>
              <w:b/>
              <w:lang w:val="sl-SI"/>
            </w:rPr>
          </w:pPr>
          <w:r>
            <w:rPr>
              <w:rFonts w:ascii="Arial Narrow" w:hAnsi="Arial Narrow" w:cs="Arial"/>
              <w:b/>
              <w:lang w:val="sl-SI"/>
            </w:rPr>
            <w:t xml:space="preserve">3. </w:t>
          </w:r>
          <w:r w:rsidRPr="00CD66E8">
            <w:rPr>
              <w:rFonts w:ascii="Arial Narrow" w:eastAsia="Times New Roman" w:hAnsi="Arial Narrow" w:cs="Trebuchet MS"/>
              <w:b/>
              <w:bCs/>
              <w:lang w:val="sr-Latn-CS"/>
            </w:rPr>
            <w:t>Sadržaj</w:t>
          </w:r>
          <w:r w:rsidRPr="00CD66E8">
            <w:rPr>
              <w:rFonts w:ascii="Arial Narrow" w:hAnsi="Arial Narrow" w:cs="Arial"/>
              <w:b/>
              <w:lang w:val="sl-SI"/>
            </w:rPr>
            <w:t xml:space="preserve"> provjere (ishodi i kriterijumi za provjeru dostignutosti ishoda učenja) </w:t>
          </w:r>
        </w:p>
      </w:sdtContent>
    </w:sdt>
    <w:tbl>
      <w:tblPr>
        <w:tblW w:w="9356" w:type="dxa"/>
        <w:jc w:val="center"/>
        <w:tblBorders>
          <w:top w:val="single" w:sz="2" w:space="0" w:color="CC0000"/>
          <w:bottom w:val="single" w:sz="2" w:space="0" w:color="CC0000"/>
          <w:insideH w:val="single" w:sz="2" w:space="0" w:color="CC0000"/>
          <w:insideV w:val="single" w:sz="2" w:space="0" w:color="CC0000"/>
        </w:tblBorders>
        <w:tblLayout w:type="fixed"/>
        <w:tblLook w:val="04A0" w:firstRow="1" w:lastRow="0" w:firstColumn="1" w:lastColumn="0" w:noHBand="0" w:noVBand="1"/>
      </w:tblPr>
      <w:tblGrid>
        <w:gridCol w:w="2971"/>
        <w:gridCol w:w="6385"/>
      </w:tblGrid>
      <w:tr w:rsidR="001F6303" w:rsidRPr="001F6303" w14:paraId="35373F09" w14:textId="77777777" w:rsidTr="00595E5F">
        <w:trPr>
          <w:trHeight w:val="1101"/>
          <w:tblHeader/>
          <w:jc w:val="center"/>
        </w:trPr>
        <w:tc>
          <w:tcPr>
            <w:tcW w:w="1588" w:type="pct"/>
            <w:tcBorders>
              <w:top w:val="single" w:sz="18" w:space="0" w:color="CC0000"/>
              <w:bottom w:val="single" w:sz="18" w:space="0" w:color="CC0000"/>
            </w:tcBorders>
            <w:shd w:val="clear" w:color="auto" w:fill="F1E5BD"/>
          </w:tcPr>
          <w:sdt>
            <w:sdtPr>
              <w:rPr>
                <w:rFonts w:ascii="Arial Narrow" w:eastAsia="Times New Roman" w:hAnsi="Arial Narrow" w:cs="Arial"/>
                <w:b/>
                <w:color w:val="000000"/>
              </w:rPr>
              <w:id w:val="-1512984661"/>
            </w:sdtPr>
            <w:sdtEndPr/>
            <w:sdtContent>
              <w:p w14:paraId="46D32CCC" w14:textId="77777777" w:rsidR="001F6303" w:rsidRPr="001F6303" w:rsidRDefault="001F6303" w:rsidP="00063E36">
                <w:pPr>
                  <w:tabs>
                    <w:tab w:val="center" w:pos="1377"/>
                    <w:tab w:val="right" w:pos="2755"/>
                  </w:tabs>
                  <w:spacing w:before="120" w:after="120" w:line="240" w:lineRule="auto"/>
                  <w:jc w:val="both"/>
                  <w:rPr>
                    <w:rFonts w:ascii="Arial Narrow" w:eastAsia="Times New Roman" w:hAnsi="Arial Narrow" w:cs="Arial"/>
                    <w:b/>
                    <w:color w:val="000000"/>
                    <w:lang w:val="sl-SI"/>
                  </w:rPr>
                </w:pPr>
                <w:r w:rsidRPr="001F6303">
                  <w:rPr>
                    <w:rFonts w:ascii="Arial Narrow" w:eastAsia="Times New Roman" w:hAnsi="Arial Narrow" w:cs="Arial"/>
                    <w:b/>
                    <w:color w:val="000000"/>
                    <w:lang w:val="sl-SI"/>
                  </w:rPr>
                  <w:t>Ishodi učenja</w:t>
                </w:r>
              </w:p>
              <w:p w14:paraId="2E6A7523" w14:textId="77777777" w:rsidR="001F6303" w:rsidRPr="001F6303" w:rsidRDefault="00D2502D" w:rsidP="00063E36">
                <w:pPr>
                  <w:tabs>
                    <w:tab w:val="center" w:pos="1377"/>
                    <w:tab w:val="right" w:pos="2755"/>
                  </w:tabs>
                  <w:spacing w:before="120" w:after="120" w:line="259" w:lineRule="auto"/>
                  <w:jc w:val="both"/>
                  <w:rPr>
                    <w:rFonts w:ascii="Arial Narrow" w:hAnsi="Arial Narrow" w:cs="Arial"/>
                    <w:b/>
                    <w:color w:val="000000"/>
                  </w:rPr>
                </w:pPr>
                <w:r>
                  <w:rPr>
                    <w:rFonts w:ascii="Arial Narrow" w:eastAsia="Times New Roman" w:hAnsi="Arial Narrow" w:cs="Arial"/>
                    <w:b/>
                    <w:color w:val="000000"/>
                  </w:rPr>
                  <w:t>Učenik treba da dokaže da je sposoban da:</w:t>
                </w:r>
              </w:p>
            </w:sdtContent>
          </w:sdt>
        </w:tc>
        <w:tc>
          <w:tcPr>
            <w:tcW w:w="3412" w:type="pct"/>
            <w:tcBorders>
              <w:top w:val="single" w:sz="18" w:space="0" w:color="CC0000"/>
              <w:bottom w:val="single" w:sz="18" w:space="0" w:color="CC0000"/>
            </w:tcBorders>
            <w:shd w:val="clear" w:color="auto" w:fill="F1E5BD"/>
            <w:vAlign w:val="center"/>
          </w:tcPr>
          <w:sdt>
            <w:sdtPr>
              <w:rPr>
                <w:rFonts w:ascii="Arial Narrow" w:eastAsia="Times New Roman" w:hAnsi="Arial Narrow" w:cs="Arial"/>
                <w:b/>
                <w:color w:val="000000"/>
              </w:rPr>
              <w:id w:val="-984703277"/>
            </w:sdtPr>
            <w:sdtEndPr/>
            <w:sdtContent>
              <w:p w14:paraId="451C9030" w14:textId="77777777" w:rsidR="001F6303" w:rsidRPr="001F6303" w:rsidRDefault="001F6303" w:rsidP="00063E36">
                <w:pPr>
                  <w:spacing w:before="120" w:after="120" w:line="240" w:lineRule="auto"/>
                  <w:jc w:val="both"/>
                  <w:rPr>
                    <w:rFonts w:ascii="Arial Narrow" w:eastAsia="Times New Roman" w:hAnsi="Arial Narrow" w:cs="Arial"/>
                    <w:b/>
                    <w:color w:val="000000"/>
                    <w:lang w:val="sl-SI"/>
                  </w:rPr>
                </w:pPr>
                <w:r w:rsidRPr="001F6303">
                  <w:rPr>
                    <w:rFonts w:ascii="Arial Narrow" w:eastAsia="Times New Roman" w:hAnsi="Arial Narrow" w:cs="Arial"/>
                    <w:b/>
                    <w:color w:val="000000"/>
                    <w:lang w:val="sl-SI"/>
                  </w:rPr>
                  <w:t>Kriterijumi za provjeru dostignutosti ishoda učenja</w:t>
                </w:r>
              </w:p>
              <w:p w14:paraId="73D45E6C" w14:textId="77777777" w:rsidR="001F6303" w:rsidRPr="001F6303" w:rsidRDefault="001F6303" w:rsidP="00063E36">
                <w:pPr>
                  <w:spacing w:before="120" w:after="120" w:line="240" w:lineRule="auto"/>
                  <w:jc w:val="both"/>
                  <w:rPr>
                    <w:rFonts w:ascii="Arial Narrow" w:eastAsia="Times New Roman" w:hAnsi="Arial Narrow" w:cs="Arial"/>
                    <w:b/>
                    <w:color w:val="000000"/>
                  </w:rPr>
                </w:pPr>
                <w:r w:rsidRPr="001F6303">
                  <w:rPr>
                    <w:rFonts w:ascii="Arial Narrow" w:eastAsia="Times New Roman" w:hAnsi="Arial Narrow" w:cs="Arial"/>
                    <w:b/>
                    <w:color w:val="000000"/>
                    <w:lang w:val="sr-Latn-CS"/>
                  </w:rPr>
                  <w:t>Učenik treba da:</w:t>
                </w:r>
              </w:p>
            </w:sdtContent>
          </w:sdt>
        </w:tc>
      </w:tr>
      <w:tr w:rsidR="001F6303" w:rsidRPr="001F6303" w14:paraId="550B0501" w14:textId="77777777" w:rsidTr="00595E5F">
        <w:trPr>
          <w:trHeight w:val="558"/>
          <w:jc w:val="center"/>
        </w:trPr>
        <w:tc>
          <w:tcPr>
            <w:tcW w:w="1588" w:type="pct"/>
            <w:tcBorders>
              <w:top w:val="single" w:sz="18" w:space="0" w:color="CC0000"/>
            </w:tcBorders>
            <w:shd w:val="clear" w:color="auto" w:fill="auto"/>
          </w:tcPr>
          <w:p w14:paraId="237A0208" w14:textId="24F341CA" w:rsidR="001F6303" w:rsidRPr="001F6303" w:rsidRDefault="00040E24" w:rsidP="00063E36">
            <w:pPr>
              <w:spacing w:before="120" w:after="120" w:line="240" w:lineRule="auto"/>
              <w:jc w:val="both"/>
              <w:rPr>
                <w:rFonts w:ascii="Arial Narrow" w:eastAsia="Times New Roman" w:hAnsi="Arial Narrow"/>
                <w:lang w:val="sr-Latn-CS"/>
              </w:rPr>
            </w:pPr>
            <w:r w:rsidRPr="00A16D93">
              <w:rPr>
                <w:rFonts w:ascii="Arial Narrow" w:eastAsia="Batang" w:hAnsi="Arial Narrow"/>
                <w:szCs w:val="24"/>
                <w:lang w:val="en-GB"/>
              </w:rPr>
              <w:t>Identifikuje osnovne karakteristike kuvarstva</w:t>
            </w:r>
          </w:p>
        </w:tc>
        <w:tc>
          <w:tcPr>
            <w:tcW w:w="3412" w:type="pct"/>
            <w:tcBorders>
              <w:top w:val="single" w:sz="18" w:space="0" w:color="CC0000"/>
            </w:tcBorders>
            <w:shd w:val="clear" w:color="auto" w:fill="auto"/>
          </w:tcPr>
          <w:p w14:paraId="29CF426A" w14:textId="77777777" w:rsidR="00411DC0" w:rsidRPr="00411DC0" w:rsidRDefault="00411DC0" w:rsidP="00063E36">
            <w:pPr>
              <w:numPr>
                <w:ilvl w:val="0"/>
                <w:numId w:val="9"/>
              </w:numPr>
              <w:tabs>
                <w:tab w:val="num" w:pos="173"/>
              </w:tabs>
              <w:spacing w:before="120" w:after="120" w:line="240" w:lineRule="auto"/>
              <w:ind w:left="173" w:hanging="173"/>
              <w:jc w:val="both"/>
              <w:rPr>
                <w:rFonts w:ascii="Arial Narrow" w:eastAsia="Times New Roman" w:hAnsi="Arial Narrow"/>
                <w:color w:val="000000"/>
                <w:lang w:val="sr-Latn-CS"/>
              </w:rPr>
            </w:pPr>
            <w:r w:rsidRPr="00411DC0">
              <w:rPr>
                <w:rFonts w:ascii="Arial Narrow" w:hAnsi="Arial Narrow"/>
              </w:rPr>
              <w:t xml:space="preserve">Objasni </w:t>
            </w:r>
            <w:r w:rsidRPr="00411DC0">
              <w:rPr>
                <w:rFonts w:ascii="Arial Narrow" w:hAnsi="Arial Narrow"/>
                <w:b/>
              </w:rPr>
              <w:t>organizaciju rada</w:t>
            </w:r>
            <w:r w:rsidRPr="00411DC0">
              <w:rPr>
                <w:rFonts w:ascii="Arial Narrow" w:hAnsi="Arial Narrow"/>
              </w:rPr>
              <w:t xml:space="preserve"> u savremenom kuvarstvu</w:t>
            </w:r>
          </w:p>
          <w:p w14:paraId="0F33A737" w14:textId="1778147C" w:rsidR="00411DC0" w:rsidRPr="00411DC0" w:rsidRDefault="00411DC0" w:rsidP="00063E36">
            <w:pPr>
              <w:tabs>
                <w:tab w:val="num" w:pos="173"/>
              </w:tabs>
              <w:spacing w:before="120" w:after="120" w:line="240" w:lineRule="auto"/>
              <w:ind w:left="1416"/>
              <w:jc w:val="both"/>
              <w:rPr>
                <w:rFonts w:ascii="Arial Narrow" w:eastAsia="Batang" w:hAnsi="Arial Narrow"/>
                <w:szCs w:val="24"/>
                <w:lang w:val="sr-Latn-CS"/>
              </w:rPr>
            </w:pPr>
            <w:r w:rsidRPr="00411DC0">
              <w:rPr>
                <w:rFonts w:ascii="Arial Narrow" w:eastAsia="Batang" w:hAnsi="Arial Narrow"/>
                <w:b/>
                <w:szCs w:val="24"/>
                <w:lang w:val="en-GB"/>
              </w:rPr>
              <w:t>Organizacija</w:t>
            </w:r>
            <w:r w:rsidRPr="00411DC0">
              <w:rPr>
                <w:rFonts w:ascii="Arial Narrow" w:eastAsia="Batang" w:hAnsi="Arial Narrow"/>
                <w:b/>
                <w:szCs w:val="24"/>
                <w:lang w:val="sr-Latn-CS"/>
              </w:rPr>
              <w:t xml:space="preserve"> </w:t>
            </w:r>
            <w:r w:rsidRPr="00411DC0">
              <w:rPr>
                <w:rFonts w:ascii="Arial Narrow" w:eastAsia="Batang" w:hAnsi="Arial Narrow"/>
                <w:b/>
                <w:szCs w:val="24"/>
                <w:lang w:val="en-GB"/>
              </w:rPr>
              <w:t>rada</w:t>
            </w:r>
            <w:r w:rsidRPr="00411DC0">
              <w:rPr>
                <w:rFonts w:ascii="Arial Narrow" w:eastAsia="Batang" w:hAnsi="Arial Narrow"/>
                <w:b/>
                <w:szCs w:val="24"/>
                <w:lang w:val="sr-Latn-CS"/>
              </w:rPr>
              <w:t>:</w:t>
            </w:r>
            <w:r w:rsidRPr="00411DC0">
              <w:rPr>
                <w:rFonts w:ascii="Arial Narrow" w:eastAsia="Batang" w:hAnsi="Arial Narrow"/>
                <w:szCs w:val="24"/>
                <w:lang w:val="sr-Latn-CS"/>
              </w:rPr>
              <w:t xml:space="preserve"> </w:t>
            </w:r>
            <w:r w:rsidRPr="00411DC0">
              <w:rPr>
                <w:rFonts w:ascii="Arial Narrow" w:eastAsia="Batang" w:hAnsi="Arial Narrow"/>
                <w:szCs w:val="24"/>
                <w:lang w:val="en-GB"/>
              </w:rPr>
              <w:t>stru</w:t>
            </w:r>
            <w:r w:rsidRPr="00411DC0">
              <w:rPr>
                <w:rFonts w:ascii="Arial Narrow" w:eastAsia="Batang" w:hAnsi="Arial Narrow"/>
                <w:szCs w:val="24"/>
                <w:lang w:val="sr-Latn-CS"/>
              </w:rPr>
              <w:t>č</w:t>
            </w:r>
            <w:r w:rsidRPr="00411DC0">
              <w:rPr>
                <w:rFonts w:ascii="Arial Narrow" w:eastAsia="Batang" w:hAnsi="Arial Narrow"/>
                <w:szCs w:val="24"/>
                <w:lang w:val="en-GB"/>
              </w:rPr>
              <w:t>n</w:t>
            </w:r>
            <w:r w:rsidR="007E5660">
              <w:rPr>
                <w:rFonts w:ascii="Arial Narrow" w:eastAsia="Batang" w:hAnsi="Arial Narrow"/>
                <w:szCs w:val="24"/>
                <w:lang w:val="en-GB"/>
              </w:rPr>
              <w:t>i</w:t>
            </w:r>
            <w:r w:rsidRPr="00411DC0">
              <w:rPr>
                <w:rFonts w:ascii="Arial Narrow" w:eastAsia="Batang" w:hAnsi="Arial Narrow"/>
                <w:szCs w:val="24"/>
                <w:lang w:val="sr-Latn-CS"/>
              </w:rPr>
              <w:t xml:space="preserve"> </w:t>
            </w:r>
            <w:r w:rsidRPr="00411DC0">
              <w:rPr>
                <w:rFonts w:ascii="Arial Narrow" w:eastAsia="Batang" w:hAnsi="Arial Narrow"/>
                <w:szCs w:val="24"/>
                <w:lang w:val="en-GB"/>
              </w:rPr>
              <w:t>termin</w:t>
            </w:r>
            <w:r w:rsidR="007E5660">
              <w:rPr>
                <w:rFonts w:ascii="Arial Narrow" w:eastAsia="Batang" w:hAnsi="Arial Narrow"/>
                <w:szCs w:val="24"/>
                <w:lang w:val="en-GB"/>
              </w:rPr>
              <w:t>i</w:t>
            </w:r>
          </w:p>
          <w:p w14:paraId="7E0593CD" w14:textId="77777777" w:rsidR="001F6303" w:rsidRPr="00411DC0" w:rsidRDefault="001F6303"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411DC0">
              <w:rPr>
                <w:rFonts w:ascii="Arial Narrow" w:eastAsia="Batang" w:hAnsi="Arial Narrow"/>
                <w:szCs w:val="24"/>
              </w:rPr>
              <w:t xml:space="preserve">Objasni način rukovanja </w:t>
            </w:r>
            <w:r w:rsidRPr="00411DC0">
              <w:rPr>
                <w:rFonts w:ascii="Arial Narrow" w:eastAsia="Batang" w:hAnsi="Arial Narrow"/>
                <w:b/>
                <w:bCs/>
                <w:szCs w:val="24"/>
              </w:rPr>
              <w:t>uređajima, opremom i inventarom za rad</w:t>
            </w:r>
            <w:r w:rsidRPr="00411DC0">
              <w:rPr>
                <w:rFonts w:ascii="Arial Narrow" w:eastAsia="Batang" w:hAnsi="Arial Narrow"/>
                <w:bCs/>
                <w:szCs w:val="24"/>
              </w:rPr>
              <w:t xml:space="preserve"> u kuhinjskom bloku</w:t>
            </w:r>
          </w:p>
          <w:p w14:paraId="370428AB" w14:textId="413927A4" w:rsidR="001F6303" w:rsidRPr="00411DC0" w:rsidRDefault="005B7510" w:rsidP="00063E36">
            <w:pPr>
              <w:spacing w:before="120" w:after="120" w:line="240" w:lineRule="auto"/>
              <w:ind w:left="1416"/>
              <w:jc w:val="both"/>
              <w:rPr>
                <w:rFonts w:ascii="Arial Narrow" w:eastAsia="Batang" w:hAnsi="Arial Narrow"/>
                <w:szCs w:val="24"/>
                <w:lang w:val="en-GB"/>
              </w:rPr>
            </w:pPr>
            <w:r w:rsidRPr="00B74F8F">
              <w:rPr>
                <w:rFonts w:ascii="Arial Narrow" w:eastAsia="Batang" w:hAnsi="Arial Narrow"/>
                <w:b/>
                <w:lang w:val="en-US"/>
              </w:rPr>
              <w:t>Ure</w:t>
            </w:r>
            <w:r w:rsidRPr="00B74F8F">
              <w:rPr>
                <w:rFonts w:ascii="Arial Narrow" w:eastAsia="Batang" w:hAnsi="Arial Narrow"/>
                <w:b/>
                <w:lang w:val="sr-Latn-CS"/>
              </w:rPr>
              <w:t>đ</w:t>
            </w:r>
            <w:r w:rsidRPr="00B74F8F">
              <w:rPr>
                <w:rFonts w:ascii="Arial Narrow" w:eastAsia="Batang" w:hAnsi="Arial Narrow"/>
                <w:b/>
                <w:lang w:val="en-US"/>
              </w:rPr>
              <w:t>aji</w:t>
            </w:r>
            <w:r w:rsidRPr="00B74F8F">
              <w:rPr>
                <w:rFonts w:ascii="Arial Narrow" w:hAnsi="Arial Narrow"/>
                <w:b/>
                <w:lang w:val="en-US"/>
              </w:rPr>
              <w:t xml:space="preserve"> za rad</w:t>
            </w:r>
            <w:r w:rsidRPr="00B74F8F">
              <w:rPr>
                <w:rFonts w:ascii="Arial Narrow" w:eastAsia="Batang" w:hAnsi="Arial Narrow"/>
                <w:b/>
                <w:lang w:val="sr-Latn-CS"/>
              </w:rPr>
              <w:t>:</w:t>
            </w:r>
            <w:r w:rsidRPr="00B74F8F">
              <w:rPr>
                <w:rFonts w:ascii="Arial Narrow" w:eastAsia="Batang" w:hAnsi="Arial Narrow"/>
                <w:lang w:val="sr-Latn-CS"/>
              </w:rPr>
              <w:t xml:space="preserve"> š</w:t>
            </w:r>
            <w:r w:rsidRPr="00B74F8F">
              <w:rPr>
                <w:rFonts w:ascii="Arial Narrow" w:eastAsia="Batang" w:hAnsi="Arial Narrow"/>
                <w:lang w:val="en-US"/>
              </w:rPr>
              <w:t>tednjak</w:t>
            </w:r>
            <w:r w:rsidRPr="00B74F8F">
              <w:rPr>
                <w:rFonts w:ascii="Arial Narrow" w:eastAsia="Batang" w:hAnsi="Arial Narrow"/>
                <w:lang w:val="sr-Latn-CS"/>
              </w:rPr>
              <w:t xml:space="preserve">, </w:t>
            </w:r>
            <w:r w:rsidRPr="00B74F8F">
              <w:rPr>
                <w:rFonts w:ascii="Arial Narrow" w:eastAsia="Batang" w:hAnsi="Arial Narrow"/>
                <w:lang w:val="en-US"/>
              </w:rPr>
              <w:t>pe</w:t>
            </w:r>
            <w:r w:rsidRPr="00B74F8F">
              <w:rPr>
                <w:rFonts w:ascii="Arial Narrow" w:eastAsia="Batang" w:hAnsi="Arial Narrow"/>
                <w:lang w:val="sr-Latn-CS"/>
              </w:rPr>
              <w:t>ć</w:t>
            </w:r>
            <w:r w:rsidRPr="00B74F8F">
              <w:rPr>
                <w:rFonts w:ascii="Arial Narrow" w:eastAsia="Batang" w:hAnsi="Arial Narrow"/>
                <w:lang w:val="en-US"/>
              </w:rPr>
              <w:t>nica</w:t>
            </w:r>
            <w:r w:rsidRPr="00B74F8F">
              <w:rPr>
                <w:rFonts w:ascii="Arial Narrow" w:eastAsia="Batang" w:hAnsi="Arial Narrow"/>
                <w:lang w:val="sr-Latn-CS"/>
              </w:rPr>
              <w:t xml:space="preserve">, </w:t>
            </w:r>
            <w:r w:rsidRPr="00B74F8F">
              <w:rPr>
                <w:rFonts w:ascii="Arial Narrow" w:eastAsia="Batang" w:hAnsi="Arial Narrow"/>
                <w:lang w:val="en-US"/>
              </w:rPr>
              <w:t>fri</w:t>
            </w:r>
            <w:r w:rsidRPr="00B74F8F">
              <w:rPr>
                <w:rFonts w:ascii="Arial Narrow" w:eastAsia="Batang" w:hAnsi="Arial Narrow"/>
                <w:lang w:val="sr-Latn-CS"/>
              </w:rPr>
              <w:t>ž</w:t>
            </w:r>
            <w:r w:rsidRPr="00B74F8F">
              <w:rPr>
                <w:rFonts w:ascii="Arial Narrow" w:eastAsia="Batang" w:hAnsi="Arial Narrow"/>
                <w:lang w:val="en-US"/>
              </w:rPr>
              <w:t>ider</w:t>
            </w:r>
            <w:r w:rsidRPr="00B74F8F">
              <w:rPr>
                <w:rFonts w:ascii="Arial Narrow" w:eastAsia="Batang" w:hAnsi="Arial Narrow"/>
                <w:lang w:val="sr-Latn-CS"/>
              </w:rPr>
              <w:t xml:space="preserve">, </w:t>
            </w:r>
            <w:r w:rsidRPr="00B74F8F">
              <w:rPr>
                <w:rFonts w:ascii="Arial Narrow" w:eastAsia="Batang" w:hAnsi="Arial Narrow"/>
                <w:lang w:val="en-US"/>
              </w:rPr>
              <w:t>konvektomat</w:t>
            </w:r>
            <w:r w:rsidRPr="00B74F8F">
              <w:rPr>
                <w:rFonts w:ascii="Arial Narrow" w:eastAsia="Batang" w:hAnsi="Arial Narrow"/>
                <w:lang w:val="sr-Latn-CS"/>
              </w:rPr>
              <w:t xml:space="preserve">, </w:t>
            </w:r>
            <w:r w:rsidRPr="00B74F8F">
              <w:rPr>
                <w:rFonts w:ascii="Arial Narrow" w:eastAsia="Batang" w:hAnsi="Arial Narrow"/>
                <w:lang w:val="en-US"/>
              </w:rPr>
              <w:t>ure</w:t>
            </w:r>
            <w:r w:rsidRPr="00B74F8F">
              <w:rPr>
                <w:rFonts w:ascii="Arial Narrow" w:eastAsia="Batang" w:hAnsi="Arial Narrow"/>
                <w:lang w:val="sr-Latn-CS"/>
              </w:rPr>
              <w:t>đ</w:t>
            </w:r>
            <w:r w:rsidRPr="00B74F8F">
              <w:rPr>
                <w:rFonts w:ascii="Arial Narrow" w:eastAsia="Batang" w:hAnsi="Arial Narrow"/>
                <w:lang w:val="en-US"/>
              </w:rPr>
              <w:t>aj</w:t>
            </w:r>
            <w:r w:rsidRPr="00B74F8F">
              <w:rPr>
                <w:rFonts w:ascii="Arial Narrow" w:eastAsia="Batang" w:hAnsi="Arial Narrow"/>
                <w:lang w:val="sr-Latn-CS"/>
              </w:rPr>
              <w:t xml:space="preserve"> </w:t>
            </w:r>
            <w:r w:rsidRPr="00B74F8F">
              <w:rPr>
                <w:rFonts w:ascii="Arial Narrow" w:eastAsia="Batang" w:hAnsi="Arial Narrow"/>
                <w:lang w:val="en-US"/>
              </w:rPr>
              <w:t>za</w:t>
            </w:r>
            <w:r w:rsidRPr="00B74F8F">
              <w:rPr>
                <w:rFonts w:ascii="Arial Narrow" w:eastAsia="Batang" w:hAnsi="Arial Narrow"/>
                <w:lang w:val="sr-Latn-CS"/>
              </w:rPr>
              <w:t xml:space="preserve"> </w:t>
            </w:r>
            <w:r w:rsidRPr="00B74F8F">
              <w:rPr>
                <w:rFonts w:ascii="Arial Narrow" w:eastAsia="Batang" w:hAnsi="Arial Narrow"/>
                <w:lang w:val="en-US"/>
              </w:rPr>
              <w:t>duboko</w:t>
            </w:r>
            <w:r w:rsidRPr="00B74F8F">
              <w:rPr>
                <w:rFonts w:ascii="Arial Narrow" w:eastAsia="Batang" w:hAnsi="Arial Narrow"/>
                <w:lang w:val="sr-Latn-CS"/>
              </w:rPr>
              <w:t xml:space="preserve"> </w:t>
            </w:r>
            <w:r w:rsidRPr="00B74F8F">
              <w:rPr>
                <w:rFonts w:ascii="Arial Narrow" w:eastAsia="Batang" w:hAnsi="Arial Narrow"/>
                <w:lang w:val="en-US"/>
              </w:rPr>
              <w:t>zamrzavanje</w:t>
            </w:r>
            <w:r w:rsidRPr="00B74F8F">
              <w:rPr>
                <w:rFonts w:ascii="Arial Narrow" w:eastAsia="Batang" w:hAnsi="Arial Narrow"/>
                <w:lang w:val="sr-Latn-CS"/>
              </w:rPr>
              <w:t xml:space="preserve"> </w:t>
            </w:r>
            <w:r w:rsidRPr="00B74F8F">
              <w:rPr>
                <w:rFonts w:ascii="Arial Narrow" w:eastAsia="Batang" w:hAnsi="Arial Narrow"/>
                <w:lang w:val="en-US"/>
              </w:rPr>
              <w:t>i</w:t>
            </w:r>
            <w:r w:rsidRPr="00B74F8F">
              <w:rPr>
                <w:rFonts w:ascii="Arial Narrow" w:eastAsia="Batang" w:hAnsi="Arial Narrow"/>
                <w:lang w:val="sr-Latn-CS"/>
              </w:rPr>
              <w:t xml:space="preserve"> </w:t>
            </w:r>
            <w:r w:rsidRPr="00B74F8F">
              <w:rPr>
                <w:rFonts w:ascii="Arial Narrow" w:eastAsia="Batang" w:hAnsi="Arial Narrow"/>
                <w:lang w:val="en-US"/>
              </w:rPr>
              <w:t>dr</w:t>
            </w:r>
            <w:r w:rsidR="001F6303" w:rsidRPr="00411DC0">
              <w:rPr>
                <w:rFonts w:ascii="Arial Narrow" w:eastAsia="Batang" w:hAnsi="Arial Narrow"/>
                <w:szCs w:val="24"/>
                <w:lang w:val="en-GB"/>
              </w:rPr>
              <w:t>.</w:t>
            </w:r>
          </w:p>
          <w:p w14:paraId="3598F214" w14:textId="2EE511BF" w:rsidR="001F6303" w:rsidRPr="00411DC0" w:rsidRDefault="005B7510" w:rsidP="00063E36">
            <w:pPr>
              <w:spacing w:before="120" w:after="120" w:line="240" w:lineRule="auto"/>
              <w:ind w:left="1416"/>
              <w:jc w:val="both"/>
              <w:rPr>
                <w:rFonts w:ascii="Arial Narrow" w:eastAsia="Batang" w:hAnsi="Arial Narrow"/>
                <w:szCs w:val="24"/>
                <w:lang w:val="en-GB"/>
              </w:rPr>
            </w:pPr>
            <w:r w:rsidRPr="00B74F8F">
              <w:rPr>
                <w:rFonts w:ascii="Arial Narrow" w:eastAsia="Batang" w:hAnsi="Arial Narrow"/>
                <w:b/>
                <w:lang w:val="en-US"/>
              </w:rPr>
              <w:t>Oprema</w:t>
            </w:r>
            <w:r w:rsidRPr="00B74F8F">
              <w:rPr>
                <w:rFonts w:ascii="Arial Narrow" w:hAnsi="Arial Narrow"/>
                <w:b/>
                <w:lang w:val="en-US"/>
              </w:rPr>
              <w:t xml:space="preserve"> za rad</w:t>
            </w:r>
            <w:r w:rsidRPr="00B74F8F">
              <w:rPr>
                <w:rFonts w:ascii="Arial Narrow" w:eastAsia="Batang" w:hAnsi="Arial Narrow"/>
                <w:b/>
                <w:lang w:val="en-US"/>
              </w:rPr>
              <w:t>:</w:t>
            </w:r>
            <w:r w:rsidRPr="00B74F8F">
              <w:rPr>
                <w:rFonts w:ascii="Arial Narrow" w:eastAsia="Batang" w:hAnsi="Arial Narrow"/>
                <w:lang w:val="en-US"/>
              </w:rPr>
              <w:t xml:space="preserve"> radni sto, nosač za plehove, sudopera i dr</w:t>
            </w:r>
            <w:r w:rsidR="001F6303" w:rsidRPr="00411DC0">
              <w:rPr>
                <w:rFonts w:ascii="Arial Narrow" w:eastAsia="Batang" w:hAnsi="Arial Narrow"/>
                <w:szCs w:val="24"/>
                <w:lang w:val="en-GB"/>
              </w:rPr>
              <w:t>.</w:t>
            </w:r>
          </w:p>
          <w:p w14:paraId="53A40433" w14:textId="4486F424" w:rsidR="001F6303" w:rsidRPr="00411DC0" w:rsidRDefault="00672A3B" w:rsidP="00063E36">
            <w:pPr>
              <w:spacing w:before="120" w:after="120" w:line="240" w:lineRule="auto"/>
              <w:ind w:left="1416"/>
              <w:jc w:val="both"/>
              <w:rPr>
                <w:rFonts w:ascii="Arial Narrow" w:eastAsia="Batang" w:hAnsi="Arial Narrow"/>
                <w:szCs w:val="24"/>
                <w:lang w:val="en-GB"/>
              </w:rPr>
            </w:pPr>
            <w:r>
              <w:rPr>
                <w:rFonts w:ascii="Arial Narrow" w:eastAsia="Batang" w:hAnsi="Arial Narrow"/>
                <w:b/>
                <w:szCs w:val="24"/>
                <w:lang w:val="en-GB"/>
              </w:rPr>
              <w:t>I</w:t>
            </w:r>
            <w:r w:rsidR="001F6303" w:rsidRPr="00411DC0">
              <w:rPr>
                <w:rFonts w:ascii="Arial Narrow" w:eastAsia="Batang" w:hAnsi="Arial Narrow"/>
                <w:b/>
                <w:szCs w:val="24"/>
                <w:lang w:val="en-GB"/>
              </w:rPr>
              <w:t>nventar</w:t>
            </w:r>
            <w:r>
              <w:rPr>
                <w:rFonts w:ascii="Arial Narrow" w:eastAsia="Batang" w:hAnsi="Arial Narrow"/>
                <w:b/>
                <w:szCs w:val="24"/>
                <w:lang w:val="en-GB"/>
              </w:rPr>
              <w:t xml:space="preserve"> za rad </w:t>
            </w:r>
            <w:r w:rsidR="001F6303" w:rsidRPr="00411DC0">
              <w:rPr>
                <w:rFonts w:ascii="Arial Narrow" w:eastAsia="Batang" w:hAnsi="Arial Narrow"/>
                <w:b/>
                <w:szCs w:val="24"/>
                <w:lang w:val="en-GB"/>
              </w:rPr>
              <w:t>:</w:t>
            </w:r>
            <w:r>
              <w:rPr>
                <w:rFonts w:ascii="Arial Narrow" w:eastAsia="Batang" w:hAnsi="Arial Narrow"/>
                <w:szCs w:val="24"/>
                <w:lang w:val="en-GB"/>
              </w:rPr>
              <w:t xml:space="preserve"> noževi, radne daske, </w:t>
            </w:r>
            <w:r w:rsidR="001F6303" w:rsidRPr="00411DC0">
              <w:rPr>
                <w:rFonts w:ascii="Arial Narrow" w:eastAsia="Batang" w:hAnsi="Arial Narrow"/>
                <w:szCs w:val="24"/>
                <w:lang w:val="en-GB"/>
              </w:rPr>
              <w:t>štednjak, pećnica, friteza, roštilj, topli sto</w:t>
            </w:r>
            <w:r w:rsidR="000760D3">
              <w:rPr>
                <w:rFonts w:ascii="Arial Narrow" w:eastAsia="Batang" w:hAnsi="Arial Narrow"/>
                <w:szCs w:val="24"/>
                <w:lang w:val="en-GB"/>
              </w:rPr>
              <w:t>, mašina za pranje posuđa i dr.</w:t>
            </w:r>
          </w:p>
          <w:p w14:paraId="2FF80595" w14:textId="0101A839" w:rsidR="001F6303" w:rsidRPr="001F6303" w:rsidRDefault="005B7510"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CB7F8A">
              <w:rPr>
                <w:rFonts w:ascii="Arial Narrow" w:hAnsi="Arial Narrow"/>
              </w:rPr>
              <w:t xml:space="preserve">Navede različite </w:t>
            </w:r>
            <w:r w:rsidRPr="00CB7F8A">
              <w:rPr>
                <w:rFonts w:ascii="Arial Narrow" w:hAnsi="Arial Narrow"/>
                <w:b/>
              </w:rPr>
              <w:t>instrumente ponude</w:t>
            </w:r>
            <w:r>
              <w:rPr>
                <w:rFonts w:ascii="Arial Narrow" w:hAnsi="Arial Narrow"/>
                <w:b/>
              </w:rPr>
              <w:t xml:space="preserve">, </w:t>
            </w:r>
            <w:r>
              <w:rPr>
                <w:rFonts w:ascii="Arial Narrow" w:hAnsi="Arial Narrow"/>
                <w:b/>
                <w:bCs/>
                <w:lang w:val="sr-Latn-CS"/>
              </w:rPr>
              <w:t xml:space="preserve">vrste jelovnika i menija, </w:t>
            </w:r>
            <w:r w:rsidRPr="005B7510">
              <w:rPr>
                <w:rFonts w:ascii="Arial Narrow" w:hAnsi="Arial Narrow"/>
                <w:lang w:val="sr-Latn-CS"/>
              </w:rPr>
              <w:t>i podjelu</w:t>
            </w:r>
            <w:r>
              <w:rPr>
                <w:rFonts w:ascii="Arial Narrow" w:hAnsi="Arial Narrow"/>
                <w:b/>
                <w:bCs/>
                <w:lang w:val="sr-Latn-CS"/>
              </w:rPr>
              <w:t xml:space="preserve"> obroka i vrsti doručka</w:t>
            </w:r>
            <w:r w:rsidRPr="00CB7F8A">
              <w:rPr>
                <w:rFonts w:ascii="Arial Narrow" w:hAnsi="Arial Narrow"/>
              </w:rPr>
              <w:t xml:space="preserve"> u ugostiteljskom objektu za pružanje usluge hrane i pića</w:t>
            </w:r>
          </w:p>
          <w:p w14:paraId="58FAF886" w14:textId="45FAE68D" w:rsidR="001F6303" w:rsidRDefault="005B7510" w:rsidP="00063E36">
            <w:pPr>
              <w:spacing w:before="120" w:after="120" w:line="240" w:lineRule="auto"/>
              <w:ind w:left="1416"/>
              <w:jc w:val="both"/>
              <w:rPr>
                <w:rFonts w:ascii="Arial Narrow" w:hAnsi="Arial Narrow"/>
              </w:rPr>
            </w:pPr>
            <w:r w:rsidRPr="00CB7F8A">
              <w:rPr>
                <w:rFonts w:ascii="Arial Narrow" w:hAnsi="Arial Narrow"/>
                <w:b/>
              </w:rPr>
              <w:t xml:space="preserve">Instrumenti ponude: </w:t>
            </w:r>
            <w:r w:rsidRPr="00CB7F8A">
              <w:rPr>
                <w:rFonts w:ascii="Arial Narrow" w:hAnsi="Arial Narrow"/>
              </w:rPr>
              <w:t>jelovnik, karta doručka</w:t>
            </w:r>
            <w:r>
              <w:rPr>
                <w:rFonts w:ascii="Arial Narrow" w:hAnsi="Arial Narrow"/>
              </w:rPr>
              <w:t xml:space="preserve"> i</w:t>
            </w:r>
            <w:r w:rsidRPr="00CB7F8A">
              <w:rPr>
                <w:rFonts w:ascii="Arial Narrow" w:hAnsi="Arial Narrow"/>
              </w:rPr>
              <w:t xml:space="preserve"> men</w:t>
            </w:r>
            <w:r w:rsidR="000B2988">
              <w:rPr>
                <w:rFonts w:ascii="Arial Narrow" w:hAnsi="Arial Narrow"/>
              </w:rPr>
              <w:t>i</w:t>
            </w:r>
          </w:p>
          <w:p w14:paraId="1F7A7E04" w14:textId="465D32BE" w:rsidR="005B7510" w:rsidRDefault="005B7510" w:rsidP="00063E36">
            <w:pPr>
              <w:spacing w:before="120" w:after="120" w:line="240" w:lineRule="auto"/>
              <w:ind w:left="1416"/>
              <w:jc w:val="both"/>
              <w:rPr>
                <w:rFonts w:ascii="Arial Narrow" w:hAnsi="Arial Narrow"/>
                <w:lang w:val="sr-Latn-CS"/>
              </w:rPr>
            </w:pPr>
            <w:r w:rsidRPr="003E3109">
              <w:rPr>
                <w:rFonts w:ascii="Arial Narrow" w:hAnsi="Arial Narrow"/>
                <w:b/>
                <w:bCs/>
                <w:lang w:val="sr-Latn-CS"/>
              </w:rPr>
              <w:lastRenderedPageBreak/>
              <w:t>Vrste jelovnika</w:t>
            </w:r>
            <w:r w:rsidRPr="003E3109">
              <w:rPr>
                <w:rFonts w:ascii="Arial Narrow" w:hAnsi="Arial Narrow"/>
                <w:lang w:val="sr-Latn-CS"/>
              </w:rPr>
              <w:t>: za određ</w:t>
            </w:r>
            <w:r w:rsidR="00892F97">
              <w:rPr>
                <w:rFonts w:ascii="Arial Narrow" w:hAnsi="Arial Narrow"/>
                <w:lang w:val="sr-Latn-CS"/>
              </w:rPr>
              <w:t>eni obrok, dnevni i</w:t>
            </w:r>
            <w:r w:rsidR="000760D3">
              <w:rPr>
                <w:rFonts w:ascii="Arial Narrow" w:hAnsi="Arial Narrow"/>
                <w:lang w:val="sr-Latn-CS"/>
              </w:rPr>
              <w:t xml:space="preserve"> sezonski</w:t>
            </w:r>
          </w:p>
          <w:p w14:paraId="364757BF" w14:textId="79361C24" w:rsidR="005B7510" w:rsidRDefault="005B7510" w:rsidP="00063E36">
            <w:pPr>
              <w:spacing w:before="120" w:after="120" w:line="240" w:lineRule="auto"/>
              <w:ind w:left="1416"/>
              <w:jc w:val="both"/>
              <w:rPr>
                <w:rFonts w:ascii="Arial Narrow" w:hAnsi="Arial Narrow"/>
                <w:lang w:val="sr-Latn-CS"/>
              </w:rPr>
            </w:pPr>
            <w:r>
              <w:rPr>
                <w:rFonts w:ascii="Arial Narrow" w:hAnsi="Arial Narrow"/>
                <w:b/>
                <w:bCs/>
                <w:lang w:val="sr-Latn-CS"/>
              </w:rPr>
              <w:t>Vrste menija</w:t>
            </w:r>
            <w:r w:rsidRPr="003E3109">
              <w:rPr>
                <w:rFonts w:ascii="Arial Narrow" w:hAnsi="Arial Narrow"/>
                <w:lang w:val="sr-Latn-CS"/>
              </w:rPr>
              <w:t>: jednostavni, pro</w:t>
            </w:r>
            <w:r w:rsidR="00892F97">
              <w:rPr>
                <w:rFonts w:ascii="Arial Narrow" w:hAnsi="Arial Narrow"/>
                <w:lang w:val="sr-Latn-CS"/>
              </w:rPr>
              <w:t xml:space="preserve">šireni, specijalni i </w:t>
            </w:r>
            <w:r w:rsidR="000760D3">
              <w:rPr>
                <w:rFonts w:ascii="Arial Narrow" w:hAnsi="Arial Narrow"/>
                <w:lang w:val="sr-Latn-CS"/>
              </w:rPr>
              <w:t>svečani</w:t>
            </w:r>
          </w:p>
          <w:p w14:paraId="159BD5FE" w14:textId="33848EF7" w:rsidR="005B7510" w:rsidRDefault="005B7510" w:rsidP="00063E36">
            <w:pPr>
              <w:spacing w:before="120" w:after="120" w:line="240" w:lineRule="auto"/>
              <w:ind w:left="1416"/>
              <w:jc w:val="both"/>
              <w:rPr>
                <w:rFonts w:ascii="Arial Narrow" w:hAnsi="Arial Narrow"/>
                <w:lang w:val="sr-Latn-CS"/>
              </w:rPr>
            </w:pPr>
            <w:r w:rsidRPr="003E3109">
              <w:rPr>
                <w:rFonts w:ascii="Arial Narrow" w:hAnsi="Arial Narrow"/>
                <w:b/>
                <w:bCs/>
                <w:lang w:val="sr-Latn-CS"/>
              </w:rPr>
              <w:t>Obroci</w:t>
            </w:r>
            <w:r w:rsidRPr="003E3109">
              <w:rPr>
                <w:rFonts w:ascii="Arial Narrow" w:hAnsi="Arial Narrow"/>
                <w:lang w:val="sr-Latn-CS"/>
              </w:rPr>
              <w:t>: doručak, ručak, večera i</w:t>
            </w:r>
            <w:r>
              <w:rPr>
                <w:rFonts w:ascii="Arial Narrow" w:hAnsi="Arial Narrow"/>
                <w:lang w:val="sr-Latn-CS"/>
              </w:rPr>
              <w:t xml:space="preserve"> užine</w:t>
            </w:r>
          </w:p>
          <w:p w14:paraId="22933542" w14:textId="2B68716A" w:rsidR="005B7510" w:rsidRPr="005B7510" w:rsidRDefault="005B7510" w:rsidP="00063E36">
            <w:pPr>
              <w:spacing w:before="120" w:after="120" w:line="240" w:lineRule="auto"/>
              <w:ind w:left="1416"/>
              <w:jc w:val="both"/>
              <w:rPr>
                <w:rFonts w:ascii="Arial Narrow" w:hAnsi="Arial Narrow"/>
                <w:lang w:val="sr-Latn-CS"/>
              </w:rPr>
            </w:pPr>
            <w:r w:rsidRPr="003E3109">
              <w:rPr>
                <w:rFonts w:ascii="Arial Narrow" w:hAnsi="Arial Narrow"/>
                <w:b/>
                <w:bCs/>
                <w:lang w:val="sr-Latn-CS"/>
              </w:rPr>
              <w:t>Vrste doručaka</w:t>
            </w:r>
            <w:r w:rsidRPr="003E3109">
              <w:rPr>
                <w:rFonts w:ascii="Arial Narrow" w:hAnsi="Arial Narrow"/>
                <w:lang w:val="sr-Latn-CS"/>
              </w:rPr>
              <w:t>: jednos</w:t>
            </w:r>
            <w:r w:rsidR="00892F97">
              <w:rPr>
                <w:rFonts w:ascii="Arial Narrow" w:hAnsi="Arial Narrow"/>
                <w:lang w:val="sr-Latn-CS"/>
              </w:rPr>
              <w:t>tavni, bečki, švedski, engleski i</w:t>
            </w:r>
            <w:r w:rsidRPr="003E3109">
              <w:rPr>
                <w:rFonts w:ascii="Arial Narrow" w:hAnsi="Arial Narrow"/>
                <w:lang w:val="sr-Latn-CS"/>
              </w:rPr>
              <w:t xml:space="preserve"> nacional</w:t>
            </w:r>
            <w:r w:rsidR="000760D3">
              <w:rPr>
                <w:rFonts w:ascii="Arial Narrow" w:hAnsi="Arial Narrow"/>
                <w:lang w:val="sr-Latn-CS"/>
              </w:rPr>
              <w:t>ni</w:t>
            </w:r>
          </w:p>
          <w:p w14:paraId="08844300" w14:textId="35A23A8C" w:rsidR="001F6303" w:rsidRPr="005B7510" w:rsidRDefault="005B7510"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411DC0">
              <w:rPr>
                <w:rFonts w:ascii="Arial Narrow" w:eastAsia="Batang" w:hAnsi="Arial Narrow"/>
                <w:szCs w:val="24"/>
              </w:rPr>
              <w:t xml:space="preserve">Objasni vrste i način vođenja </w:t>
            </w:r>
            <w:r w:rsidRPr="005B7510">
              <w:rPr>
                <w:rFonts w:ascii="Arial Narrow" w:eastAsia="Batang" w:hAnsi="Arial Narrow"/>
                <w:bCs/>
                <w:szCs w:val="24"/>
              </w:rPr>
              <w:t>kuhinjske administracije</w:t>
            </w:r>
            <w:r w:rsidRPr="00411DC0">
              <w:rPr>
                <w:rFonts w:ascii="Arial Narrow" w:eastAsia="Batang" w:hAnsi="Arial Narrow"/>
                <w:bCs/>
                <w:szCs w:val="24"/>
              </w:rPr>
              <w:t xml:space="preserve"> u kuhinjskom </w:t>
            </w:r>
            <w:r>
              <w:rPr>
                <w:rFonts w:ascii="Arial Narrow" w:eastAsia="Batang" w:hAnsi="Arial Narrow"/>
                <w:bCs/>
                <w:szCs w:val="24"/>
              </w:rPr>
              <w:t>bloku</w:t>
            </w:r>
          </w:p>
        </w:tc>
      </w:tr>
      <w:tr w:rsidR="0097773C" w:rsidRPr="001F6303" w14:paraId="47ED7A62" w14:textId="77777777" w:rsidTr="00595E5F">
        <w:trPr>
          <w:trHeight w:val="558"/>
          <w:jc w:val="center"/>
        </w:trPr>
        <w:tc>
          <w:tcPr>
            <w:tcW w:w="1588" w:type="pct"/>
            <w:shd w:val="clear" w:color="auto" w:fill="auto"/>
          </w:tcPr>
          <w:p w14:paraId="22CBE56F" w14:textId="65DAA9F8" w:rsidR="0097773C" w:rsidRPr="001F6303" w:rsidRDefault="0097773C" w:rsidP="00063E36">
            <w:pPr>
              <w:spacing w:before="120" w:after="120" w:line="240" w:lineRule="auto"/>
              <w:jc w:val="both"/>
              <w:rPr>
                <w:rFonts w:ascii="Arial Narrow" w:eastAsia="Batang" w:hAnsi="Arial Narrow"/>
                <w:szCs w:val="24"/>
                <w:lang w:val="en-GB"/>
              </w:rPr>
            </w:pPr>
            <w:r w:rsidRPr="00867FE1">
              <w:rPr>
                <w:rFonts w:ascii="Arial Narrow" w:eastAsia="Batang" w:hAnsi="Arial Narrow"/>
                <w:szCs w:val="24"/>
                <w:lang w:val="en-GB"/>
              </w:rPr>
              <w:lastRenderedPageBreak/>
              <w:t>Analizira jednostavna jela od povrća i jaja</w:t>
            </w:r>
            <w:r>
              <w:rPr>
                <w:rFonts w:ascii="Arial Narrow" w:eastAsia="Batang" w:hAnsi="Arial Narrow"/>
                <w:szCs w:val="24"/>
                <w:lang w:val="en-GB"/>
              </w:rPr>
              <w:t>,</w:t>
            </w:r>
            <w:r w:rsidRPr="00867FE1">
              <w:rPr>
                <w:rFonts w:ascii="Arial Narrow" w:eastAsia="Batang" w:hAnsi="Arial Narrow"/>
                <w:szCs w:val="24"/>
                <w:lang w:val="en-GB"/>
              </w:rPr>
              <w:t xml:space="preserve"> </w:t>
            </w:r>
            <w:r>
              <w:rPr>
                <w:rFonts w:ascii="Arial Narrow" w:hAnsi="Arial Narrow"/>
              </w:rPr>
              <w:t>u skladu sa standardima i normativima u ugostiteljstvu</w:t>
            </w:r>
          </w:p>
        </w:tc>
        <w:tc>
          <w:tcPr>
            <w:tcW w:w="3412" w:type="pct"/>
            <w:shd w:val="clear" w:color="auto" w:fill="auto"/>
          </w:tcPr>
          <w:p w14:paraId="1F583E07" w14:textId="49E2F71C" w:rsidR="005B7510" w:rsidRPr="005B7510" w:rsidRDefault="005B7510" w:rsidP="00063E36">
            <w:pPr>
              <w:numPr>
                <w:ilvl w:val="0"/>
                <w:numId w:val="9"/>
              </w:numPr>
              <w:spacing w:before="120" w:after="120" w:line="240" w:lineRule="auto"/>
              <w:ind w:left="146" w:hanging="180"/>
              <w:jc w:val="both"/>
              <w:rPr>
                <w:rFonts w:ascii="Arial Narrow" w:eastAsia="Times New Roman" w:hAnsi="Arial Narrow"/>
                <w:color w:val="000000"/>
                <w:lang w:val="sr-Latn-CS"/>
              </w:rPr>
            </w:pPr>
            <w:r w:rsidRPr="00B74F8F">
              <w:rPr>
                <w:rFonts w:ascii="Arial Narrow" w:hAnsi="Arial Narrow"/>
                <w:lang w:val="en-US"/>
              </w:rPr>
              <w:t xml:space="preserve">Objasni </w:t>
            </w:r>
            <w:r w:rsidRPr="00B74F8F">
              <w:rPr>
                <w:rFonts w:ascii="Arial Narrow" w:hAnsi="Arial Narrow"/>
                <w:b/>
                <w:bCs/>
                <w:lang w:val="en-US"/>
              </w:rPr>
              <w:t>podjelu namirnica biljnog porijekla</w:t>
            </w:r>
            <w:r>
              <w:rPr>
                <w:rFonts w:ascii="Arial Narrow" w:hAnsi="Arial Narrow"/>
                <w:b/>
                <w:bCs/>
                <w:lang w:val="en-US"/>
              </w:rPr>
              <w:t xml:space="preserve"> </w:t>
            </w:r>
            <w:r w:rsidRPr="005B7510">
              <w:rPr>
                <w:rFonts w:ascii="Arial Narrow" w:hAnsi="Arial Narrow"/>
                <w:lang w:val="en-US"/>
              </w:rPr>
              <w:t>i njihovu</w:t>
            </w:r>
            <w:r>
              <w:rPr>
                <w:rFonts w:ascii="Arial Narrow" w:hAnsi="Arial Narrow"/>
                <w:b/>
                <w:bCs/>
                <w:lang w:val="en-US"/>
              </w:rPr>
              <w:t xml:space="preserve"> </w:t>
            </w:r>
            <w:r w:rsidRPr="00B74F8F">
              <w:rPr>
                <w:rFonts w:ascii="Arial Narrow" w:eastAsia="Batang" w:hAnsi="Arial Narrow"/>
                <w:b/>
                <w:bCs/>
                <w:lang w:val="sr-Latn-CS"/>
              </w:rPr>
              <w:t>grubu i finu obradu</w:t>
            </w:r>
          </w:p>
          <w:p w14:paraId="5456529B" w14:textId="07966720" w:rsidR="005B7510" w:rsidRDefault="005B7510" w:rsidP="00063E36">
            <w:pPr>
              <w:tabs>
                <w:tab w:val="num" w:pos="173"/>
              </w:tabs>
              <w:spacing w:after="120" w:line="240" w:lineRule="auto"/>
              <w:ind w:left="1416"/>
              <w:jc w:val="both"/>
              <w:rPr>
                <w:rFonts w:ascii="Arial Narrow" w:hAnsi="Arial Narrow"/>
                <w:lang w:val="en-US"/>
              </w:rPr>
            </w:pPr>
            <w:r w:rsidRPr="00B74F8F">
              <w:rPr>
                <w:rFonts w:ascii="Arial Narrow" w:hAnsi="Arial Narrow"/>
                <w:b/>
                <w:bCs/>
                <w:lang w:val="en-US"/>
              </w:rPr>
              <w:t>Podjela namirnica biljnog porijekla:</w:t>
            </w:r>
            <w:r w:rsidRPr="00B74F8F">
              <w:rPr>
                <w:rFonts w:ascii="Arial Narrow" w:hAnsi="Arial Narrow"/>
                <w:lang w:val="en-US"/>
              </w:rPr>
              <w:t xml:space="preserve"> voće, povrće, žitarice i začini</w:t>
            </w:r>
            <w:r w:rsidR="009E32FD">
              <w:rPr>
                <w:rFonts w:ascii="Arial Narrow" w:hAnsi="Arial Narrow"/>
                <w:lang w:val="en-US"/>
              </w:rPr>
              <w:t xml:space="preserve"> </w:t>
            </w:r>
          </w:p>
          <w:p w14:paraId="10B770F4" w14:textId="2BACCD99" w:rsidR="0097773C" w:rsidRPr="00867FE1" w:rsidRDefault="0097773C" w:rsidP="00063E36">
            <w:pPr>
              <w:numPr>
                <w:ilvl w:val="0"/>
                <w:numId w:val="9"/>
              </w:numPr>
              <w:spacing w:before="120" w:after="120" w:line="240" w:lineRule="auto"/>
              <w:ind w:left="146" w:hanging="180"/>
              <w:jc w:val="both"/>
              <w:rPr>
                <w:rFonts w:ascii="Arial Narrow" w:eastAsia="Times New Roman" w:hAnsi="Arial Narrow"/>
                <w:color w:val="000000"/>
                <w:lang w:val="sr-Latn-CS"/>
              </w:rPr>
            </w:pPr>
            <w:r w:rsidRPr="00867FE1">
              <w:rPr>
                <w:rFonts w:ascii="Arial Narrow" w:eastAsia="Batang" w:hAnsi="Arial Narrow"/>
                <w:szCs w:val="24"/>
              </w:rPr>
              <w:t>Objasni podjelu,</w:t>
            </w:r>
            <w:r w:rsidRPr="00867FE1">
              <w:t xml:space="preserve"> </w:t>
            </w:r>
            <w:r w:rsidRPr="00867FE1">
              <w:rPr>
                <w:rFonts w:ascii="Arial Narrow" w:eastAsia="Batang" w:hAnsi="Arial Narrow"/>
                <w:szCs w:val="24"/>
              </w:rPr>
              <w:t xml:space="preserve">standarde i normative za pripremu </w:t>
            </w:r>
            <w:r w:rsidRPr="00867FE1">
              <w:rPr>
                <w:rFonts w:ascii="Arial Narrow" w:eastAsia="Batang" w:hAnsi="Arial Narrow"/>
                <w:b/>
                <w:szCs w:val="24"/>
              </w:rPr>
              <w:t>jednostavnih, složenih i miješanih salata od svježeg i termički obrađenog povrća</w:t>
            </w:r>
          </w:p>
          <w:p w14:paraId="6874FCA8" w14:textId="5C38FF40" w:rsidR="0097773C" w:rsidRPr="006A1D96" w:rsidRDefault="00C511F4" w:rsidP="00063E36">
            <w:pPr>
              <w:tabs>
                <w:tab w:val="num" w:pos="173"/>
              </w:tabs>
              <w:spacing w:after="120" w:line="240" w:lineRule="auto"/>
              <w:ind w:left="1416"/>
              <w:jc w:val="both"/>
              <w:rPr>
                <w:rFonts w:ascii="Arial Narrow" w:eastAsia="Batang" w:hAnsi="Arial Narrow"/>
                <w:szCs w:val="24"/>
                <w:lang w:val="sr-Latn-CS"/>
              </w:rPr>
            </w:pPr>
            <w:r w:rsidRPr="00B74F8F">
              <w:rPr>
                <w:rFonts w:ascii="Arial Narrow" w:hAnsi="Arial Narrow"/>
                <w:b/>
              </w:rPr>
              <w:t>Jednostavne salate od svježeg povrća:</w:t>
            </w:r>
            <w:r w:rsidRPr="00B74F8F">
              <w:rPr>
                <w:rFonts w:ascii="Arial Narrow" w:hAnsi="Arial Narrow"/>
              </w:rPr>
              <w:t xml:space="preserve"> kupus, zelena salata, krastava</w:t>
            </w:r>
            <w:r w:rsidR="00892F97">
              <w:rPr>
                <w:rFonts w:ascii="Arial Narrow" w:hAnsi="Arial Narrow"/>
              </w:rPr>
              <w:t>c, paradajz, paprika, šargarepa i</w:t>
            </w:r>
            <w:r w:rsidRPr="00B74F8F">
              <w:rPr>
                <w:rFonts w:ascii="Arial Narrow" w:hAnsi="Arial Narrow"/>
              </w:rPr>
              <w:t xml:space="preserve"> </w:t>
            </w:r>
            <w:r w:rsidR="000760D3">
              <w:rPr>
                <w:rFonts w:ascii="Arial Narrow" w:hAnsi="Arial Narrow"/>
              </w:rPr>
              <w:t>mladi luk</w:t>
            </w:r>
          </w:p>
          <w:p w14:paraId="6B0DA5D3" w14:textId="249A1309" w:rsidR="0097773C" w:rsidRPr="006A1D96" w:rsidRDefault="00C511F4" w:rsidP="00063E36">
            <w:pPr>
              <w:tabs>
                <w:tab w:val="num" w:pos="173"/>
              </w:tabs>
              <w:spacing w:after="120" w:line="240" w:lineRule="auto"/>
              <w:ind w:left="1416"/>
              <w:jc w:val="both"/>
              <w:rPr>
                <w:rFonts w:ascii="Arial Narrow" w:eastAsia="Batang" w:hAnsi="Arial Narrow"/>
                <w:szCs w:val="24"/>
                <w:lang w:val="sr-Latn-CS"/>
              </w:rPr>
            </w:pPr>
            <w:r w:rsidRPr="00B74F8F">
              <w:rPr>
                <w:rFonts w:ascii="Arial Narrow" w:hAnsi="Arial Narrow"/>
                <w:b/>
              </w:rPr>
              <w:t xml:space="preserve">Jednostavne salate od termički obrađenog povrća: </w:t>
            </w:r>
            <w:r w:rsidRPr="00B74F8F">
              <w:rPr>
                <w:rFonts w:ascii="Arial Narrow" w:hAnsi="Arial Narrow"/>
              </w:rPr>
              <w:t xml:space="preserve">salate od </w:t>
            </w:r>
            <w:r w:rsidR="000760D3">
              <w:rPr>
                <w:rFonts w:ascii="Arial Narrow" w:hAnsi="Arial Narrow"/>
              </w:rPr>
              <w:t>kuvanog povrća (krompir, pasulj</w:t>
            </w:r>
            <w:r w:rsidRPr="00B74F8F">
              <w:rPr>
                <w:rFonts w:ascii="Arial Narrow" w:hAnsi="Arial Narrow"/>
              </w:rPr>
              <w:t xml:space="preserve">, cvekla, karfiol, boranija, </w:t>
            </w:r>
            <w:r w:rsidR="000760D3">
              <w:rPr>
                <w:rFonts w:ascii="Arial Narrow" w:hAnsi="Arial Narrow"/>
              </w:rPr>
              <w:t>grašak</w:t>
            </w:r>
            <w:r w:rsidRPr="00B74F8F">
              <w:rPr>
                <w:rFonts w:ascii="Arial Narrow" w:hAnsi="Arial Narrow"/>
              </w:rPr>
              <w:t>) i</w:t>
            </w:r>
            <w:r w:rsidRPr="00B74F8F">
              <w:rPr>
                <w:rFonts w:ascii="Arial Narrow" w:hAnsi="Arial Narrow"/>
                <w:b/>
              </w:rPr>
              <w:t xml:space="preserve"> </w:t>
            </w:r>
            <w:r w:rsidRPr="00B74F8F">
              <w:rPr>
                <w:rFonts w:ascii="Arial Narrow" w:hAnsi="Arial Narrow"/>
              </w:rPr>
              <w:t xml:space="preserve">salate od </w:t>
            </w:r>
            <w:r w:rsidR="000760D3">
              <w:rPr>
                <w:rFonts w:ascii="Arial Narrow" w:hAnsi="Arial Narrow"/>
              </w:rPr>
              <w:t>pečenog povrća (paprika babura</w:t>
            </w:r>
            <w:r>
              <w:rPr>
                <w:rFonts w:ascii="Arial Narrow" w:eastAsia="Batang" w:hAnsi="Arial Narrow"/>
                <w:szCs w:val="24"/>
                <w:lang w:val="sr-Latn-CS"/>
              </w:rPr>
              <w:t>)</w:t>
            </w:r>
            <w:r w:rsidR="0097773C" w:rsidRPr="006A1D96">
              <w:rPr>
                <w:rFonts w:ascii="Arial Narrow" w:eastAsia="Batang" w:hAnsi="Arial Narrow"/>
                <w:szCs w:val="24"/>
                <w:lang w:val="sr-Latn-CS"/>
              </w:rPr>
              <w:t xml:space="preserve"> </w:t>
            </w:r>
          </w:p>
          <w:p w14:paraId="059F85F8" w14:textId="0928182E" w:rsidR="0097773C" w:rsidRPr="00867FE1" w:rsidRDefault="00C511F4" w:rsidP="00063E36">
            <w:pPr>
              <w:tabs>
                <w:tab w:val="num" w:pos="173"/>
              </w:tabs>
              <w:spacing w:after="120" w:line="240" w:lineRule="auto"/>
              <w:ind w:left="1416"/>
              <w:jc w:val="both"/>
              <w:rPr>
                <w:rFonts w:ascii="Arial Narrow" w:eastAsia="Batang" w:hAnsi="Arial Narrow"/>
                <w:szCs w:val="24"/>
                <w:lang w:val="en-GB"/>
              </w:rPr>
            </w:pPr>
            <w:r w:rsidRPr="00B74F8F">
              <w:rPr>
                <w:rFonts w:ascii="Arial Narrow" w:hAnsi="Arial Narrow"/>
                <w:b/>
              </w:rPr>
              <w:t xml:space="preserve">Jednostavne salate od ukisjeljenog povrća: </w:t>
            </w:r>
            <w:r w:rsidRPr="00B74F8F">
              <w:rPr>
                <w:rFonts w:ascii="Arial Narrow" w:hAnsi="Arial Narrow"/>
              </w:rPr>
              <w:t>kupus, k</w:t>
            </w:r>
            <w:r w:rsidR="00892F97">
              <w:rPr>
                <w:rFonts w:ascii="Arial Narrow" w:hAnsi="Arial Narrow"/>
              </w:rPr>
              <w:t>rastavac i</w:t>
            </w:r>
            <w:r w:rsidR="000760D3">
              <w:rPr>
                <w:rFonts w:ascii="Arial Narrow" w:hAnsi="Arial Narrow"/>
              </w:rPr>
              <w:t xml:space="preserve"> paradajz</w:t>
            </w:r>
          </w:p>
          <w:p w14:paraId="53E32760" w14:textId="0D598314" w:rsidR="0097773C" w:rsidRPr="00867FE1" w:rsidRDefault="00C511F4" w:rsidP="00063E36">
            <w:pPr>
              <w:tabs>
                <w:tab w:val="num" w:pos="173"/>
              </w:tabs>
              <w:spacing w:after="120" w:line="240" w:lineRule="auto"/>
              <w:ind w:left="1416"/>
              <w:jc w:val="both"/>
              <w:rPr>
                <w:rFonts w:ascii="Arial Narrow" w:eastAsia="Batang" w:hAnsi="Arial Narrow"/>
                <w:szCs w:val="24"/>
                <w:lang w:val="en-GB"/>
              </w:rPr>
            </w:pPr>
            <w:r w:rsidRPr="00B74F8F">
              <w:rPr>
                <w:rFonts w:ascii="Arial Narrow" w:eastAsia="Batang" w:hAnsi="Arial Narrow"/>
                <w:b/>
              </w:rPr>
              <w:t xml:space="preserve">Složene i </w:t>
            </w:r>
            <w:r w:rsidRPr="00B74F8F">
              <w:rPr>
                <w:rFonts w:ascii="Arial Narrow" w:hAnsi="Arial Narrow"/>
                <w:b/>
              </w:rPr>
              <w:t xml:space="preserve">miješane salate: </w:t>
            </w:r>
            <w:r w:rsidRPr="00B74F8F">
              <w:rPr>
                <w:rFonts w:ascii="Arial Narrow" w:hAnsi="Arial Narrow"/>
              </w:rPr>
              <w:t>bašta salata</w:t>
            </w:r>
            <w:r w:rsidR="00892F97">
              <w:rPr>
                <w:rFonts w:ascii="Arial Narrow" w:hAnsi="Arial Narrow"/>
              </w:rPr>
              <w:t>, šopska, grčka i</w:t>
            </w:r>
            <w:r w:rsidR="000760D3">
              <w:rPr>
                <w:rFonts w:ascii="Arial Narrow" w:hAnsi="Arial Narrow"/>
              </w:rPr>
              <w:t xml:space="preserve"> vitaminska</w:t>
            </w:r>
          </w:p>
          <w:p w14:paraId="4C6A7520" w14:textId="64C18B5F" w:rsidR="0097773C" w:rsidRPr="00867FE1" w:rsidRDefault="003C5848"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Pr>
                <w:rFonts w:ascii="Arial Narrow" w:eastAsia="Batang" w:hAnsi="Arial Narrow"/>
                <w:szCs w:val="24"/>
              </w:rPr>
              <w:t xml:space="preserve">Objasni </w:t>
            </w:r>
            <w:r w:rsidR="0097773C" w:rsidRPr="00867FE1">
              <w:rPr>
                <w:rFonts w:ascii="Arial Narrow" w:eastAsia="Batang" w:hAnsi="Arial Narrow"/>
                <w:szCs w:val="24"/>
              </w:rPr>
              <w:t xml:space="preserve">standarde i normative za pripremu </w:t>
            </w:r>
            <w:r w:rsidR="0097773C" w:rsidRPr="00867FE1">
              <w:rPr>
                <w:rFonts w:ascii="Arial Narrow" w:eastAsia="Batang" w:hAnsi="Arial Narrow"/>
                <w:b/>
                <w:szCs w:val="24"/>
              </w:rPr>
              <w:t>jednostavnih jela od povrća</w:t>
            </w:r>
          </w:p>
          <w:p w14:paraId="73B720FC" w14:textId="60A13AB9" w:rsidR="0097773C" w:rsidRDefault="00C511F4" w:rsidP="00063E36">
            <w:pPr>
              <w:spacing w:before="120" w:after="120" w:line="240" w:lineRule="auto"/>
              <w:ind w:left="1416"/>
              <w:jc w:val="both"/>
              <w:rPr>
                <w:rFonts w:ascii="Arial Narrow" w:hAnsi="Arial Narrow"/>
              </w:rPr>
            </w:pPr>
            <w:r w:rsidRPr="00B74F8F">
              <w:rPr>
                <w:rFonts w:ascii="Arial Narrow" w:hAnsi="Arial Narrow"/>
                <w:b/>
              </w:rPr>
              <w:t xml:space="preserve">Podjela jednostavnih jela od povrća: </w:t>
            </w:r>
            <w:r w:rsidRPr="00B74F8F">
              <w:rPr>
                <w:rFonts w:ascii="Arial Narrow" w:hAnsi="Arial Narrow"/>
              </w:rPr>
              <w:t>kuvana, oblikovana, povezana, dinstana, gratinirana, pržena, pečena, restovana i pirei</w:t>
            </w:r>
          </w:p>
          <w:p w14:paraId="321FFD73" w14:textId="45AF946C" w:rsidR="00C511F4" w:rsidRDefault="00C511F4" w:rsidP="00063E36">
            <w:pPr>
              <w:spacing w:before="120" w:after="120" w:line="240" w:lineRule="auto"/>
              <w:ind w:left="1416"/>
              <w:jc w:val="both"/>
              <w:rPr>
                <w:rFonts w:ascii="Arial Narrow" w:hAnsi="Arial Narrow"/>
              </w:rPr>
            </w:pPr>
            <w:r w:rsidRPr="00B74F8F">
              <w:rPr>
                <w:rFonts w:ascii="Arial Narrow" w:hAnsi="Arial Narrow"/>
                <w:b/>
              </w:rPr>
              <w:t xml:space="preserve">Kuvano povrće: </w:t>
            </w:r>
            <w:r w:rsidRPr="00B74F8F">
              <w:rPr>
                <w:rFonts w:ascii="Arial Narrow" w:hAnsi="Arial Narrow"/>
              </w:rPr>
              <w:t>šargarepa, boranija, karfiol, grašak, span</w:t>
            </w:r>
            <w:r w:rsidR="00F85616">
              <w:rPr>
                <w:rFonts w:ascii="Arial Narrow" w:hAnsi="Arial Narrow"/>
              </w:rPr>
              <w:t>ać na puteru i</w:t>
            </w:r>
            <w:r w:rsidR="005501D1">
              <w:rPr>
                <w:rFonts w:ascii="Arial Narrow" w:hAnsi="Arial Narrow"/>
              </w:rPr>
              <w:t xml:space="preserve"> slani krompir</w:t>
            </w:r>
          </w:p>
          <w:p w14:paraId="31B1F01C" w14:textId="06256E2F" w:rsidR="00C511F4" w:rsidRDefault="00C511F4" w:rsidP="00063E36">
            <w:pPr>
              <w:spacing w:before="120" w:after="120" w:line="240" w:lineRule="auto"/>
              <w:ind w:left="1416"/>
              <w:jc w:val="both"/>
              <w:rPr>
                <w:rFonts w:ascii="Arial Narrow" w:hAnsi="Arial Narrow"/>
              </w:rPr>
            </w:pPr>
            <w:r w:rsidRPr="00B74F8F">
              <w:rPr>
                <w:rFonts w:ascii="Arial Narrow" w:hAnsi="Arial Narrow"/>
                <w:b/>
              </w:rPr>
              <w:t xml:space="preserve">Povezano povrće: </w:t>
            </w:r>
            <w:r w:rsidR="005501D1">
              <w:rPr>
                <w:rFonts w:ascii="Arial Narrow" w:hAnsi="Arial Narrow"/>
              </w:rPr>
              <w:t>boranija,</w:t>
            </w:r>
            <w:r w:rsidRPr="00B74F8F">
              <w:rPr>
                <w:rFonts w:ascii="Arial Narrow" w:hAnsi="Arial Narrow"/>
              </w:rPr>
              <w:t xml:space="preserve"> spanać a la krem, šargarepa a la krem, </w:t>
            </w:r>
            <w:r w:rsidR="00F85616">
              <w:rPr>
                <w:rFonts w:ascii="Arial Narrow" w:hAnsi="Arial Narrow"/>
              </w:rPr>
              <w:t>čorbast pasulj i</w:t>
            </w:r>
            <w:r w:rsidR="005501D1">
              <w:rPr>
                <w:rFonts w:ascii="Arial Narrow" w:hAnsi="Arial Narrow"/>
              </w:rPr>
              <w:t xml:space="preserve"> gust pasulj</w:t>
            </w:r>
          </w:p>
          <w:p w14:paraId="35FAF8C6" w14:textId="2EEBD487" w:rsidR="00C511F4" w:rsidRDefault="00C511F4" w:rsidP="00063E36">
            <w:pPr>
              <w:spacing w:before="120" w:after="120" w:line="240" w:lineRule="auto"/>
              <w:ind w:left="1416"/>
              <w:jc w:val="both"/>
              <w:rPr>
                <w:rFonts w:ascii="Arial Narrow" w:hAnsi="Arial Narrow"/>
              </w:rPr>
            </w:pPr>
            <w:r w:rsidRPr="00B74F8F">
              <w:rPr>
                <w:rFonts w:ascii="Arial Narrow" w:hAnsi="Arial Narrow"/>
                <w:b/>
              </w:rPr>
              <w:t xml:space="preserve">Dinstano povrće: </w:t>
            </w:r>
            <w:r w:rsidR="005501D1">
              <w:rPr>
                <w:rFonts w:ascii="Arial Narrow" w:hAnsi="Arial Narrow"/>
              </w:rPr>
              <w:t>pirinač</w:t>
            </w:r>
          </w:p>
          <w:p w14:paraId="5AC35D6C" w14:textId="71755543" w:rsidR="00C511F4" w:rsidRDefault="00C511F4" w:rsidP="00063E36">
            <w:pPr>
              <w:spacing w:before="120" w:after="120" w:line="240" w:lineRule="auto"/>
              <w:ind w:left="1416"/>
              <w:jc w:val="both"/>
              <w:rPr>
                <w:rFonts w:ascii="Arial Narrow" w:hAnsi="Arial Narrow"/>
              </w:rPr>
            </w:pPr>
            <w:r w:rsidRPr="00B74F8F">
              <w:rPr>
                <w:rFonts w:ascii="Arial Narrow" w:hAnsi="Arial Narrow"/>
                <w:b/>
              </w:rPr>
              <w:t>Gratinirano povrće:</w:t>
            </w:r>
            <w:r w:rsidRPr="00B74F8F">
              <w:rPr>
                <w:rFonts w:ascii="Arial Narrow" w:hAnsi="Arial Narrow"/>
              </w:rPr>
              <w:t xml:space="preserve"> </w:t>
            </w:r>
            <w:r w:rsidR="00F85616">
              <w:rPr>
                <w:rFonts w:ascii="Arial Narrow" w:hAnsi="Arial Narrow"/>
              </w:rPr>
              <w:t>karfiol, brokoli i</w:t>
            </w:r>
            <w:r w:rsidR="005501D1">
              <w:rPr>
                <w:rFonts w:ascii="Arial Narrow" w:hAnsi="Arial Narrow"/>
              </w:rPr>
              <w:t xml:space="preserve"> patlidžan</w:t>
            </w:r>
          </w:p>
          <w:p w14:paraId="793B294C" w14:textId="7EE57957" w:rsidR="00C511F4" w:rsidRDefault="00C511F4" w:rsidP="00063E36">
            <w:pPr>
              <w:spacing w:before="120" w:after="120" w:line="240" w:lineRule="auto"/>
              <w:ind w:left="1416"/>
              <w:jc w:val="both"/>
              <w:rPr>
                <w:rFonts w:ascii="Arial Narrow" w:hAnsi="Arial Narrow"/>
              </w:rPr>
            </w:pPr>
            <w:r w:rsidRPr="00B74F8F">
              <w:rPr>
                <w:rFonts w:ascii="Arial Narrow" w:hAnsi="Arial Narrow"/>
                <w:b/>
              </w:rPr>
              <w:t>Prženo povrće:</w:t>
            </w:r>
            <w:r w:rsidRPr="00B74F8F">
              <w:rPr>
                <w:rFonts w:ascii="Arial Narrow" w:hAnsi="Arial Narrow"/>
              </w:rPr>
              <w:t xml:space="preserve"> </w:t>
            </w:r>
            <w:r w:rsidR="00F85616">
              <w:rPr>
                <w:rFonts w:ascii="Arial Narrow" w:hAnsi="Arial Narrow"/>
              </w:rPr>
              <w:t>pom-frit, pom-čips i</w:t>
            </w:r>
            <w:r w:rsidR="005501D1">
              <w:rPr>
                <w:rFonts w:ascii="Arial Narrow" w:hAnsi="Arial Narrow"/>
              </w:rPr>
              <w:t xml:space="preserve"> pom-paj</w:t>
            </w:r>
          </w:p>
          <w:p w14:paraId="24507FBC" w14:textId="1E3FAB8F" w:rsidR="00C511F4" w:rsidRDefault="00C511F4" w:rsidP="00063E36">
            <w:pPr>
              <w:spacing w:before="120" w:after="120" w:line="240" w:lineRule="auto"/>
              <w:ind w:left="1416"/>
              <w:jc w:val="both"/>
              <w:rPr>
                <w:rFonts w:ascii="Arial Narrow" w:hAnsi="Arial Narrow"/>
              </w:rPr>
            </w:pPr>
            <w:r w:rsidRPr="00B74F8F">
              <w:rPr>
                <w:rFonts w:ascii="Arial Narrow" w:hAnsi="Arial Narrow"/>
                <w:b/>
              </w:rPr>
              <w:t>Pečeno povrće:</w:t>
            </w:r>
            <w:r w:rsidRPr="00B74F8F">
              <w:rPr>
                <w:rFonts w:ascii="Arial Narrow" w:hAnsi="Arial Narrow"/>
              </w:rPr>
              <w:t xml:space="preserve"> krompir na pekar</w:t>
            </w:r>
            <w:r w:rsidR="005501D1">
              <w:rPr>
                <w:rFonts w:ascii="Arial Narrow" w:hAnsi="Arial Narrow"/>
              </w:rPr>
              <w:t>ski način</w:t>
            </w:r>
          </w:p>
          <w:p w14:paraId="12E66167" w14:textId="2CFB2708" w:rsidR="00C511F4" w:rsidRDefault="00C511F4" w:rsidP="00063E36">
            <w:pPr>
              <w:spacing w:before="120" w:after="120" w:line="240" w:lineRule="auto"/>
              <w:ind w:left="1416"/>
              <w:jc w:val="both"/>
              <w:rPr>
                <w:rFonts w:ascii="Arial Narrow" w:hAnsi="Arial Narrow"/>
              </w:rPr>
            </w:pPr>
            <w:r w:rsidRPr="00B74F8F">
              <w:rPr>
                <w:rFonts w:ascii="Arial Narrow" w:hAnsi="Arial Narrow"/>
                <w:b/>
              </w:rPr>
              <w:t>Restovano povrće:</w:t>
            </w:r>
            <w:r w:rsidR="005501D1">
              <w:rPr>
                <w:rFonts w:ascii="Arial Narrow" w:hAnsi="Arial Narrow"/>
              </w:rPr>
              <w:t xml:space="preserve"> krompir</w:t>
            </w:r>
          </w:p>
          <w:p w14:paraId="23585B1C" w14:textId="261EAA03" w:rsidR="00C511F4" w:rsidRPr="00411DC0" w:rsidRDefault="00C511F4" w:rsidP="00063E36">
            <w:pPr>
              <w:spacing w:before="120" w:after="120" w:line="240" w:lineRule="auto"/>
              <w:ind w:left="1416"/>
              <w:jc w:val="both"/>
              <w:rPr>
                <w:rFonts w:ascii="Arial Narrow" w:eastAsia="Batang" w:hAnsi="Arial Narrow"/>
                <w:b/>
                <w:szCs w:val="24"/>
              </w:rPr>
            </w:pPr>
            <w:r w:rsidRPr="00B74F8F">
              <w:rPr>
                <w:rFonts w:ascii="Arial Narrow" w:hAnsi="Arial Narrow"/>
                <w:b/>
              </w:rPr>
              <w:t xml:space="preserve">Pirei: </w:t>
            </w:r>
            <w:r w:rsidR="005501D1">
              <w:rPr>
                <w:rFonts w:ascii="Arial Narrow" w:hAnsi="Arial Narrow"/>
              </w:rPr>
              <w:t>od k</w:t>
            </w:r>
            <w:r w:rsidRPr="00B74F8F">
              <w:rPr>
                <w:rFonts w:ascii="Arial Narrow" w:hAnsi="Arial Narrow"/>
              </w:rPr>
              <w:t>rompir</w:t>
            </w:r>
            <w:r w:rsidR="005501D1">
              <w:rPr>
                <w:rFonts w:ascii="Arial Narrow" w:hAnsi="Arial Narrow"/>
              </w:rPr>
              <w:t>a</w:t>
            </w:r>
            <w:r w:rsidR="00F85616">
              <w:rPr>
                <w:rFonts w:ascii="Arial Narrow" w:hAnsi="Arial Narrow"/>
              </w:rPr>
              <w:t>, od graška i</w:t>
            </w:r>
            <w:r w:rsidR="005501D1">
              <w:rPr>
                <w:rFonts w:ascii="Arial Narrow" w:hAnsi="Arial Narrow"/>
              </w:rPr>
              <w:t xml:space="preserve"> od šargarepe</w:t>
            </w:r>
          </w:p>
          <w:p w14:paraId="54EE058C" w14:textId="328C6786" w:rsidR="0097773C" w:rsidRPr="00867FE1" w:rsidRDefault="0097773C" w:rsidP="00063E36">
            <w:pPr>
              <w:numPr>
                <w:ilvl w:val="0"/>
                <w:numId w:val="9"/>
              </w:numPr>
              <w:tabs>
                <w:tab w:val="num" w:pos="173"/>
              </w:tabs>
              <w:spacing w:before="120" w:after="120" w:line="240" w:lineRule="auto"/>
              <w:ind w:left="173" w:hanging="173"/>
              <w:jc w:val="both"/>
              <w:rPr>
                <w:rFonts w:ascii="Arial Narrow" w:eastAsia="Batang" w:hAnsi="Arial Narrow"/>
                <w:szCs w:val="24"/>
                <w:lang w:val="sr-Latn-CS"/>
              </w:rPr>
            </w:pPr>
            <w:r w:rsidRPr="00867FE1">
              <w:rPr>
                <w:rFonts w:ascii="Arial Narrow" w:eastAsia="Batang" w:hAnsi="Arial Narrow"/>
                <w:szCs w:val="24"/>
              </w:rPr>
              <w:t xml:space="preserve">Objasni standarde i normative za pripremu </w:t>
            </w:r>
            <w:r>
              <w:rPr>
                <w:rFonts w:ascii="Arial Narrow" w:eastAsia="Batang" w:hAnsi="Arial Narrow"/>
                <w:b/>
                <w:szCs w:val="24"/>
              </w:rPr>
              <w:t>toplih jela od jaja</w:t>
            </w:r>
          </w:p>
          <w:p w14:paraId="1C7176F6" w14:textId="4D5BCF3B" w:rsidR="0097773C" w:rsidRPr="001F6303" w:rsidRDefault="0097773C" w:rsidP="00063E36">
            <w:pPr>
              <w:spacing w:before="120" w:after="120" w:line="240" w:lineRule="auto"/>
              <w:ind w:left="1416"/>
              <w:jc w:val="both"/>
              <w:rPr>
                <w:rFonts w:ascii="Arial Narrow" w:eastAsia="Batang" w:hAnsi="Arial Narrow"/>
                <w:szCs w:val="24"/>
                <w:lang w:val="en-GB"/>
              </w:rPr>
            </w:pPr>
            <w:r w:rsidRPr="00411DC0">
              <w:rPr>
                <w:rFonts w:ascii="Arial Narrow" w:eastAsia="Batang" w:hAnsi="Arial Narrow"/>
                <w:b/>
                <w:szCs w:val="24"/>
              </w:rPr>
              <w:t>Topla jela od jaja:</w:t>
            </w:r>
            <w:r w:rsidR="005501D1">
              <w:rPr>
                <w:rFonts w:ascii="Arial Narrow" w:eastAsia="Batang" w:hAnsi="Arial Narrow"/>
                <w:szCs w:val="24"/>
              </w:rPr>
              <w:t xml:space="preserve"> omleti,</w:t>
            </w:r>
            <w:r w:rsidRPr="00411DC0">
              <w:rPr>
                <w:rFonts w:ascii="Arial Narrow" w:eastAsia="Batang" w:hAnsi="Arial Narrow"/>
                <w:szCs w:val="24"/>
              </w:rPr>
              <w:t xml:space="preserve"> kajg</w:t>
            </w:r>
            <w:r w:rsidR="005501D1">
              <w:rPr>
                <w:rFonts w:ascii="Arial Narrow" w:eastAsia="Batang" w:hAnsi="Arial Narrow"/>
                <w:szCs w:val="24"/>
              </w:rPr>
              <w:t>ane,</w:t>
            </w:r>
            <w:r w:rsidR="00F85616">
              <w:rPr>
                <w:rFonts w:ascii="Arial Narrow" w:eastAsia="Batang" w:hAnsi="Arial Narrow"/>
                <w:szCs w:val="24"/>
              </w:rPr>
              <w:t xml:space="preserve"> pržena i</w:t>
            </w:r>
            <w:r w:rsidRPr="00411DC0">
              <w:rPr>
                <w:rFonts w:ascii="Arial Narrow" w:eastAsia="Batang" w:hAnsi="Arial Narrow"/>
                <w:szCs w:val="24"/>
              </w:rPr>
              <w:t xml:space="preserve"> sp</w:t>
            </w:r>
            <w:r w:rsidR="005501D1">
              <w:rPr>
                <w:rFonts w:ascii="Arial Narrow" w:eastAsia="Batang" w:hAnsi="Arial Narrow"/>
                <w:szCs w:val="24"/>
              </w:rPr>
              <w:t>ecijaliteti od jaja</w:t>
            </w:r>
          </w:p>
        </w:tc>
      </w:tr>
      <w:tr w:rsidR="0097773C" w:rsidRPr="001F6303" w14:paraId="3C3AAA0A" w14:textId="77777777" w:rsidTr="00595E5F">
        <w:trPr>
          <w:trHeight w:val="558"/>
          <w:jc w:val="center"/>
        </w:trPr>
        <w:tc>
          <w:tcPr>
            <w:tcW w:w="1588" w:type="pct"/>
            <w:shd w:val="clear" w:color="auto" w:fill="auto"/>
          </w:tcPr>
          <w:p w14:paraId="5C3FD877" w14:textId="6B02EA0F" w:rsidR="0097773C" w:rsidRPr="001F6303" w:rsidRDefault="0097773C" w:rsidP="00063E36">
            <w:pPr>
              <w:spacing w:before="120" w:after="120" w:line="240" w:lineRule="auto"/>
              <w:jc w:val="both"/>
              <w:rPr>
                <w:rFonts w:ascii="Arial Narrow" w:eastAsia="Batang" w:hAnsi="Arial Narrow"/>
                <w:szCs w:val="24"/>
                <w:lang w:val="en-GB"/>
              </w:rPr>
            </w:pPr>
            <w:r w:rsidRPr="00867FE1">
              <w:rPr>
                <w:rFonts w:ascii="Arial Narrow" w:eastAsia="Batang" w:hAnsi="Arial Narrow"/>
                <w:szCs w:val="24"/>
                <w:lang w:val="en-GB"/>
              </w:rPr>
              <w:lastRenderedPageBreak/>
              <w:t xml:space="preserve">Analizira fondove, supe i </w:t>
            </w:r>
            <w:r w:rsidR="00C511F4">
              <w:rPr>
                <w:rFonts w:ascii="Arial Narrow" w:eastAsia="Batang" w:hAnsi="Arial Narrow"/>
                <w:szCs w:val="24"/>
                <w:lang w:val="en-GB"/>
              </w:rPr>
              <w:t>čorbe</w:t>
            </w:r>
            <w:r>
              <w:rPr>
                <w:rFonts w:ascii="Arial Narrow" w:eastAsia="Batang" w:hAnsi="Arial Narrow"/>
                <w:szCs w:val="24"/>
                <w:lang w:val="en-GB"/>
              </w:rPr>
              <w:t>,</w:t>
            </w:r>
            <w:r w:rsidRPr="00867FE1">
              <w:t xml:space="preserve"> </w:t>
            </w:r>
            <w:r>
              <w:rPr>
                <w:rFonts w:ascii="Arial Narrow" w:hAnsi="Arial Narrow"/>
              </w:rPr>
              <w:t>u skladu sa standardima i normativima u ugostiteljstvu</w:t>
            </w:r>
          </w:p>
        </w:tc>
        <w:tc>
          <w:tcPr>
            <w:tcW w:w="3412" w:type="pct"/>
            <w:shd w:val="clear" w:color="auto" w:fill="auto"/>
          </w:tcPr>
          <w:p w14:paraId="757FD08D" w14:textId="7C9728F8" w:rsidR="00C511F4" w:rsidRPr="00C511F4" w:rsidRDefault="00C511F4" w:rsidP="00063E36">
            <w:pPr>
              <w:numPr>
                <w:ilvl w:val="0"/>
                <w:numId w:val="9"/>
              </w:numPr>
              <w:tabs>
                <w:tab w:val="num" w:pos="173"/>
              </w:tabs>
              <w:spacing w:before="120" w:after="120" w:line="240" w:lineRule="auto"/>
              <w:ind w:left="173" w:hanging="173"/>
              <w:jc w:val="both"/>
              <w:rPr>
                <w:rFonts w:ascii="Arial Narrow" w:eastAsia="Times New Roman" w:hAnsi="Arial Narrow"/>
                <w:color w:val="000000"/>
                <w:lang w:val="sr-Latn-CS"/>
              </w:rPr>
            </w:pPr>
            <w:r w:rsidRPr="00994054">
              <w:rPr>
                <w:rFonts w:ascii="Arial Narrow" w:hAnsi="Arial Narrow"/>
                <w:lang w:val="en-US"/>
              </w:rPr>
              <w:t xml:space="preserve">Objasni </w:t>
            </w:r>
            <w:r w:rsidRPr="00994054">
              <w:rPr>
                <w:rFonts w:ascii="Arial Narrow" w:hAnsi="Arial Narrow"/>
                <w:b/>
                <w:bCs/>
                <w:lang w:val="en-US"/>
              </w:rPr>
              <w:t xml:space="preserve">podjelu </w:t>
            </w:r>
            <w:r>
              <w:rPr>
                <w:rFonts w:ascii="Arial Narrow" w:hAnsi="Arial Narrow"/>
                <w:b/>
                <w:bCs/>
                <w:lang w:val="en-US"/>
              </w:rPr>
              <w:t>i karakteristike, grubu i finu obradu</w:t>
            </w:r>
            <w:r w:rsidRPr="00994054">
              <w:rPr>
                <w:rFonts w:ascii="Arial Narrow" w:hAnsi="Arial Narrow"/>
                <w:b/>
                <w:bCs/>
                <w:lang w:val="en-US"/>
              </w:rPr>
              <w:t xml:space="preserve"> namirnica</w:t>
            </w:r>
            <w:r>
              <w:rPr>
                <w:rFonts w:ascii="Arial Narrow" w:hAnsi="Arial Narrow"/>
                <w:b/>
                <w:bCs/>
                <w:lang w:val="en-US"/>
              </w:rPr>
              <w:t xml:space="preserve"> </w:t>
            </w:r>
            <w:r w:rsidRPr="00994054">
              <w:rPr>
                <w:rFonts w:ascii="Arial Narrow" w:hAnsi="Arial Narrow"/>
                <w:b/>
                <w:bCs/>
                <w:lang w:val="en-US"/>
              </w:rPr>
              <w:t>životinjskog porijekla</w:t>
            </w:r>
          </w:p>
          <w:p w14:paraId="3D23A95C" w14:textId="21100418" w:rsidR="00C511F4" w:rsidRPr="005501D1" w:rsidRDefault="00C511F4" w:rsidP="00063E36">
            <w:pPr>
              <w:tabs>
                <w:tab w:val="num" w:pos="173"/>
              </w:tabs>
              <w:spacing w:after="120" w:line="240" w:lineRule="auto"/>
              <w:ind w:left="1416"/>
              <w:jc w:val="both"/>
              <w:rPr>
                <w:rFonts w:ascii="Arial Narrow" w:hAnsi="Arial Narrow"/>
                <w:lang w:val="en-US"/>
              </w:rPr>
            </w:pPr>
            <w:r w:rsidRPr="00994054">
              <w:rPr>
                <w:rFonts w:ascii="Arial Narrow" w:hAnsi="Arial Narrow"/>
                <w:b/>
                <w:bCs/>
                <w:lang w:val="en-US"/>
              </w:rPr>
              <w:t>Podjela</w:t>
            </w:r>
            <w:r w:rsidRPr="00287111">
              <w:rPr>
                <w:rFonts w:ascii="Arial Narrow" w:hAnsi="Arial Narrow"/>
                <w:b/>
                <w:bCs/>
                <w:lang w:val="sr-Latn-CS"/>
              </w:rPr>
              <w:t xml:space="preserve"> </w:t>
            </w:r>
            <w:r w:rsidRPr="00994054">
              <w:rPr>
                <w:rFonts w:ascii="Arial Narrow" w:hAnsi="Arial Narrow"/>
                <w:b/>
                <w:bCs/>
                <w:lang w:val="en-US"/>
              </w:rPr>
              <w:t>namirnica</w:t>
            </w:r>
            <w:r w:rsidRPr="00287111">
              <w:rPr>
                <w:rFonts w:ascii="Arial Narrow" w:hAnsi="Arial Narrow"/>
                <w:b/>
                <w:bCs/>
                <w:lang w:val="sr-Latn-CS"/>
              </w:rPr>
              <w:t xml:space="preserve"> ž</w:t>
            </w:r>
            <w:r w:rsidRPr="00994054">
              <w:rPr>
                <w:rFonts w:ascii="Arial Narrow" w:hAnsi="Arial Narrow"/>
                <w:b/>
                <w:bCs/>
                <w:lang w:val="en-US"/>
              </w:rPr>
              <w:t>ivotinjskog</w:t>
            </w:r>
            <w:r w:rsidRPr="00287111">
              <w:rPr>
                <w:rFonts w:ascii="Arial Narrow" w:hAnsi="Arial Narrow"/>
                <w:b/>
                <w:bCs/>
                <w:lang w:val="sr-Latn-CS"/>
              </w:rPr>
              <w:t xml:space="preserve"> </w:t>
            </w:r>
            <w:r w:rsidRPr="00994054">
              <w:rPr>
                <w:rFonts w:ascii="Arial Narrow" w:hAnsi="Arial Narrow"/>
                <w:b/>
                <w:bCs/>
                <w:lang w:val="en-US"/>
              </w:rPr>
              <w:t>porijekla</w:t>
            </w:r>
            <w:r w:rsidRPr="00287111">
              <w:rPr>
                <w:rFonts w:ascii="Arial Narrow" w:hAnsi="Arial Narrow"/>
                <w:b/>
                <w:bCs/>
                <w:lang w:val="sr-Latn-CS"/>
              </w:rPr>
              <w:t>:</w:t>
            </w:r>
            <w:r w:rsidRPr="00287111">
              <w:rPr>
                <w:rFonts w:ascii="Arial Narrow" w:hAnsi="Arial Narrow"/>
                <w:lang w:val="sr-Latn-CS"/>
              </w:rPr>
              <w:t xml:space="preserve"> </w:t>
            </w:r>
            <w:r w:rsidRPr="00994054">
              <w:rPr>
                <w:rFonts w:ascii="Arial Narrow" w:hAnsi="Arial Narrow"/>
                <w:lang w:val="en-US"/>
              </w:rPr>
              <w:t>meso</w:t>
            </w:r>
            <w:r w:rsidRPr="00287111">
              <w:rPr>
                <w:rFonts w:ascii="Arial Narrow" w:hAnsi="Arial Narrow"/>
                <w:lang w:val="sr-Latn-CS"/>
              </w:rPr>
              <w:t xml:space="preserve">, </w:t>
            </w:r>
            <w:r w:rsidRPr="00994054">
              <w:rPr>
                <w:rFonts w:ascii="Arial Narrow" w:hAnsi="Arial Narrow"/>
                <w:lang w:val="en-US"/>
              </w:rPr>
              <w:t>ribe</w:t>
            </w:r>
            <w:r w:rsidRPr="00287111">
              <w:rPr>
                <w:rFonts w:ascii="Arial Narrow" w:hAnsi="Arial Narrow"/>
                <w:lang w:val="sr-Latn-CS"/>
              </w:rPr>
              <w:t xml:space="preserve">, </w:t>
            </w:r>
            <w:r w:rsidRPr="00994054">
              <w:rPr>
                <w:rFonts w:ascii="Arial Narrow" w:hAnsi="Arial Narrow"/>
                <w:lang w:val="en-US"/>
              </w:rPr>
              <w:t>rakovi</w:t>
            </w:r>
            <w:r w:rsidRPr="00287111">
              <w:rPr>
                <w:rFonts w:ascii="Arial Narrow" w:hAnsi="Arial Narrow"/>
                <w:lang w:val="sr-Latn-CS"/>
              </w:rPr>
              <w:t>, š</w:t>
            </w:r>
            <w:r w:rsidRPr="00994054">
              <w:rPr>
                <w:rFonts w:ascii="Arial Narrow" w:hAnsi="Arial Narrow"/>
                <w:lang w:val="en-US"/>
              </w:rPr>
              <w:t>koljke</w:t>
            </w:r>
            <w:r w:rsidR="00F85616">
              <w:rPr>
                <w:rFonts w:ascii="Arial Narrow" w:hAnsi="Arial Narrow"/>
                <w:lang w:val="sr-Latn-CS"/>
              </w:rPr>
              <w:t xml:space="preserve"> i</w:t>
            </w:r>
            <w:r w:rsidRPr="00287111">
              <w:rPr>
                <w:rFonts w:ascii="Arial Narrow" w:hAnsi="Arial Narrow"/>
                <w:lang w:val="sr-Latn-CS"/>
              </w:rPr>
              <w:t xml:space="preserve"> </w:t>
            </w:r>
            <w:r w:rsidRPr="00994054">
              <w:rPr>
                <w:rFonts w:ascii="Arial Narrow" w:hAnsi="Arial Narrow"/>
                <w:lang w:val="en-US"/>
              </w:rPr>
              <w:t>meku</w:t>
            </w:r>
            <w:r w:rsidRPr="00287111">
              <w:rPr>
                <w:rFonts w:ascii="Arial Narrow" w:hAnsi="Arial Narrow"/>
                <w:lang w:val="sr-Latn-CS"/>
              </w:rPr>
              <w:t>š</w:t>
            </w:r>
            <w:r w:rsidRPr="00994054">
              <w:rPr>
                <w:rFonts w:ascii="Arial Narrow" w:hAnsi="Arial Narrow"/>
                <w:lang w:val="en-US"/>
              </w:rPr>
              <w:t>ci</w:t>
            </w:r>
          </w:p>
          <w:p w14:paraId="2FB84EA0" w14:textId="69DA446C" w:rsidR="0097773C" w:rsidRPr="00867FE1" w:rsidRDefault="0097773C" w:rsidP="00063E36">
            <w:pPr>
              <w:numPr>
                <w:ilvl w:val="0"/>
                <w:numId w:val="9"/>
              </w:numPr>
              <w:tabs>
                <w:tab w:val="num" w:pos="173"/>
              </w:tabs>
              <w:spacing w:before="120" w:after="120" w:line="240" w:lineRule="auto"/>
              <w:ind w:left="173" w:hanging="173"/>
              <w:jc w:val="both"/>
              <w:rPr>
                <w:rFonts w:ascii="Arial Narrow" w:eastAsia="Times New Roman" w:hAnsi="Arial Narrow"/>
                <w:color w:val="000000"/>
                <w:lang w:val="sr-Latn-CS"/>
              </w:rPr>
            </w:pPr>
            <w:r w:rsidRPr="00867FE1">
              <w:rPr>
                <w:rFonts w:ascii="Arial Narrow" w:eastAsia="Batang" w:hAnsi="Arial Narrow"/>
                <w:szCs w:val="24"/>
                <w:lang w:val="en-GB"/>
              </w:rPr>
              <w:t xml:space="preserve">Objasni </w:t>
            </w:r>
            <w:r w:rsidRPr="00867FE1">
              <w:rPr>
                <w:rFonts w:ascii="Arial Narrow" w:hAnsi="Arial Narrow"/>
                <w:color w:val="000000"/>
                <w:lang w:val="sr-Latn-CS"/>
              </w:rPr>
              <w:t xml:space="preserve">pojam, značaj i </w:t>
            </w:r>
            <w:r w:rsidRPr="00867FE1">
              <w:rPr>
                <w:rFonts w:ascii="Arial Narrow" w:hAnsi="Arial Narrow"/>
                <w:b/>
                <w:color w:val="000000"/>
                <w:lang w:val="sr-Latn-CS"/>
              </w:rPr>
              <w:t xml:space="preserve">podjelu fondova </w:t>
            </w:r>
            <w:r w:rsidRPr="00867FE1">
              <w:rPr>
                <w:rFonts w:ascii="Arial Narrow" w:hAnsi="Arial Narrow"/>
                <w:color w:val="000000"/>
                <w:lang w:val="sr-Latn-CS"/>
              </w:rPr>
              <w:t>i sosova</w:t>
            </w:r>
          </w:p>
          <w:p w14:paraId="4CAD27A4" w14:textId="1CF1400A" w:rsidR="0097773C" w:rsidRPr="00867FE1" w:rsidRDefault="00C511F4" w:rsidP="00063E36">
            <w:pPr>
              <w:tabs>
                <w:tab w:val="num" w:pos="173"/>
              </w:tabs>
              <w:spacing w:after="120" w:line="240" w:lineRule="auto"/>
              <w:ind w:left="1416"/>
              <w:jc w:val="both"/>
              <w:rPr>
                <w:rFonts w:ascii="Arial Narrow" w:eastAsia="Batang" w:hAnsi="Arial Narrow"/>
                <w:szCs w:val="24"/>
                <w:lang w:val="en-GB"/>
              </w:rPr>
            </w:pPr>
            <w:r w:rsidRPr="00994054">
              <w:rPr>
                <w:rFonts w:ascii="Arial Narrow" w:hAnsi="Arial Narrow"/>
                <w:b/>
                <w:color w:val="000000"/>
                <w:lang w:val="sr-Latn-CS"/>
              </w:rPr>
              <w:t>Podjela fondova:</w:t>
            </w:r>
            <w:r w:rsidRPr="00994054">
              <w:rPr>
                <w:rFonts w:ascii="Arial Narrow" w:hAnsi="Arial Narrow"/>
                <w:color w:val="000000"/>
                <w:lang w:val="sr-Latn-CS"/>
              </w:rPr>
              <w:t xml:space="preserve"> </w:t>
            </w:r>
            <w:r>
              <w:rPr>
                <w:rFonts w:ascii="Arial Narrow" w:hAnsi="Arial Narrow"/>
                <w:color w:val="000000"/>
                <w:lang w:val="sr-Latn-CS"/>
              </w:rPr>
              <w:t>topli i hladni</w:t>
            </w:r>
          </w:p>
          <w:p w14:paraId="29D69E6A" w14:textId="77777777" w:rsidR="0097773C" w:rsidRPr="00867FE1" w:rsidRDefault="0097773C"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867FE1">
              <w:rPr>
                <w:rFonts w:ascii="Arial Narrow" w:eastAsia="Batang" w:hAnsi="Arial Narrow"/>
                <w:szCs w:val="24"/>
              </w:rPr>
              <w:t xml:space="preserve">Objasni standarde i normative za pripremu </w:t>
            </w:r>
            <w:r w:rsidRPr="00867FE1">
              <w:rPr>
                <w:rFonts w:ascii="Arial Narrow" w:eastAsia="Batang" w:hAnsi="Arial Narrow"/>
                <w:b/>
                <w:szCs w:val="24"/>
              </w:rPr>
              <w:t>fondova i sosova u toploj i hladnoj kuhinji</w:t>
            </w:r>
          </w:p>
          <w:p w14:paraId="29880833" w14:textId="2ECC088D" w:rsidR="0097773C" w:rsidRPr="00867FE1" w:rsidRDefault="00C511F4" w:rsidP="00063E36">
            <w:pPr>
              <w:spacing w:before="120" w:after="120" w:line="240" w:lineRule="auto"/>
              <w:ind w:left="1416"/>
              <w:jc w:val="both"/>
              <w:rPr>
                <w:rFonts w:ascii="Arial Narrow" w:hAnsi="Arial Narrow"/>
              </w:rPr>
            </w:pPr>
            <w:r w:rsidRPr="00994054">
              <w:rPr>
                <w:rFonts w:ascii="Arial Narrow" w:hAnsi="Arial Narrow"/>
                <w:b/>
                <w:lang w:val="en-US"/>
              </w:rPr>
              <w:t>Fondovi tople kuhinje:</w:t>
            </w:r>
            <w:r>
              <w:rPr>
                <w:rFonts w:ascii="Arial Narrow" w:hAnsi="Arial Narrow"/>
                <w:lang w:val="en-US"/>
              </w:rPr>
              <w:t xml:space="preserve"> bujon</w:t>
            </w:r>
            <w:r w:rsidRPr="00994054">
              <w:rPr>
                <w:rFonts w:ascii="Arial Narrow" w:hAnsi="Arial Narrow"/>
                <w:lang w:val="en-US"/>
              </w:rPr>
              <w:t>, mrki, crveni, svijetli i specijalni</w:t>
            </w:r>
          </w:p>
          <w:p w14:paraId="62AF4F23" w14:textId="20420AAA" w:rsidR="0097773C" w:rsidRPr="00867FE1" w:rsidRDefault="00C511F4" w:rsidP="00063E36">
            <w:pPr>
              <w:spacing w:before="120" w:after="120" w:line="240" w:lineRule="auto"/>
              <w:ind w:left="1416"/>
              <w:jc w:val="both"/>
              <w:rPr>
                <w:rFonts w:ascii="Arial Narrow" w:hAnsi="Arial Narrow"/>
              </w:rPr>
            </w:pPr>
            <w:r w:rsidRPr="00994054">
              <w:rPr>
                <w:rFonts w:ascii="Arial Narrow" w:hAnsi="Arial Narrow"/>
                <w:b/>
                <w:lang w:val="en-US"/>
              </w:rPr>
              <w:t>Sosovi tople kuhinje:</w:t>
            </w:r>
            <w:r w:rsidR="00F85616">
              <w:rPr>
                <w:rFonts w:ascii="Arial Narrow" w:hAnsi="Arial Narrow"/>
                <w:lang w:val="en-US"/>
              </w:rPr>
              <w:t xml:space="preserve"> ograten i</w:t>
            </w:r>
            <w:r w:rsidR="005501D1">
              <w:rPr>
                <w:rFonts w:ascii="Arial Narrow" w:hAnsi="Arial Narrow"/>
                <w:lang w:val="en-US"/>
              </w:rPr>
              <w:t xml:space="preserve"> madera</w:t>
            </w:r>
          </w:p>
          <w:p w14:paraId="7A7BDDE8" w14:textId="31DD546E" w:rsidR="0097773C" w:rsidRPr="00867FE1" w:rsidRDefault="0097773C" w:rsidP="00063E36">
            <w:pPr>
              <w:spacing w:before="120" w:after="120" w:line="240" w:lineRule="auto"/>
              <w:ind w:left="1416"/>
              <w:jc w:val="both"/>
              <w:rPr>
                <w:rFonts w:ascii="Arial Narrow" w:hAnsi="Arial Narrow"/>
              </w:rPr>
            </w:pPr>
            <w:r w:rsidRPr="00867FE1">
              <w:rPr>
                <w:rFonts w:ascii="Arial Narrow" w:hAnsi="Arial Narrow"/>
                <w:b/>
              </w:rPr>
              <w:t>Fondovi hladne kuhinje:</w:t>
            </w:r>
            <w:r w:rsidR="00F85616">
              <w:rPr>
                <w:rFonts w:ascii="Arial Narrow" w:hAnsi="Arial Narrow"/>
              </w:rPr>
              <w:t xml:space="preserve"> uljni, sirćetni i</w:t>
            </w:r>
            <w:r w:rsidR="005501D1">
              <w:rPr>
                <w:rFonts w:ascii="Arial Narrow" w:hAnsi="Arial Narrow"/>
              </w:rPr>
              <w:t xml:space="preserve"> specijalni</w:t>
            </w:r>
          </w:p>
          <w:p w14:paraId="7CFD1892" w14:textId="07C6AFF6" w:rsidR="0097773C" w:rsidRPr="00867FE1" w:rsidRDefault="0097773C" w:rsidP="00063E36">
            <w:pPr>
              <w:spacing w:before="120" w:after="120" w:line="240" w:lineRule="auto"/>
              <w:ind w:left="1416"/>
              <w:jc w:val="both"/>
              <w:rPr>
                <w:rFonts w:ascii="Arial Narrow" w:eastAsia="Batang" w:hAnsi="Arial Narrow"/>
                <w:szCs w:val="24"/>
                <w:lang w:val="en-GB"/>
              </w:rPr>
            </w:pPr>
            <w:r w:rsidRPr="00867FE1">
              <w:rPr>
                <w:rFonts w:ascii="Arial Narrow" w:hAnsi="Arial Narrow"/>
                <w:b/>
              </w:rPr>
              <w:t>Sosovi hladne kuhinje:</w:t>
            </w:r>
            <w:r w:rsidRPr="00867FE1">
              <w:rPr>
                <w:rFonts w:ascii="Arial Narrow" w:hAnsi="Arial Narrow"/>
              </w:rPr>
              <w:t xml:space="preserve"> sos majone</w:t>
            </w:r>
            <w:r w:rsidR="00F85616">
              <w:rPr>
                <w:rFonts w:ascii="Arial Narrow" w:hAnsi="Arial Narrow"/>
              </w:rPr>
              <w:t>z, tartar sos i</w:t>
            </w:r>
            <w:r w:rsidR="005501D1">
              <w:rPr>
                <w:rFonts w:ascii="Arial Narrow" w:hAnsi="Arial Narrow"/>
              </w:rPr>
              <w:t xml:space="preserve"> šofroa sos</w:t>
            </w:r>
          </w:p>
          <w:p w14:paraId="14A48CA8" w14:textId="77777777" w:rsidR="0097773C" w:rsidRPr="00F84562" w:rsidRDefault="0097773C"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867FE1">
              <w:rPr>
                <w:rFonts w:ascii="Arial Narrow" w:hAnsi="Arial Narrow"/>
              </w:rPr>
              <w:t xml:space="preserve">Objasni standarde i normative za pripremu </w:t>
            </w:r>
            <w:r w:rsidRPr="00867FE1">
              <w:rPr>
                <w:rFonts w:ascii="Arial Narrow" w:hAnsi="Arial Narrow"/>
                <w:b/>
              </w:rPr>
              <w:t xml:space="preserve">bistrih supa </w:t>
            </w:r>
            <w:r w:rsidRPr="00F84562">
              <w:rPr>
                <w:rFonts w:ascii="Arial Narrow" w:hAnsi="Arial Narrow"/>
              </w:rPr>
              <w:t xml:space="preserve">i </w:t>
            </w:r>
            <w:r w:rsidRPr="00F84562">
              <w:rPr>
                <w:rFonts w:ascii="Arial Narrow" w:hAnsi="Arial Narrow"/>
                <w:b/>
              </w:rPr>
              <w:t>uložaka za bistre supe</w:t>
            </w:r>
          </w:p>
          <w:p w14:paraId="07B4C700" w14:textId="2B819363" w:rsidR="0097773C" w:rsidRPr="00F84562" w:rsidRDefault="0097773C" w:rsidP="00063E36">
            <w:pPr>
              <w:spacing w:before="120" w:after="120" w:line="240" w:lineRule="auto"/>
              <w:ind w:left="1416"/>
              <w:jc w:val="both"/>
              <w:rPr>
                <w:rFonts w:ascii="Arial Narrow" w:hAnsi="Arial Narrow"/>
                <w:lang w:val="sr-Latn-CS"/>
              </w:rPr>
            </w:pPr>
            <w:r w:rsidRPr="00F84562">
              <w:rPr>
                <w:rFonts w:ascii="Arial Narrow" w:hAnsi="Arial Narrow"/>
                <w:b/>
                <w:lang w:val="sr-Latn-CS"/>
              </w:rPr>
              <w:t>Bistra supa:</w:t>
            </w:r>
            <w:r w:rsidR="00DE6179">
              <w:rPr>
                <w:rFonts w:ascii="Arial Narrow" w:hAnsi="Arial Narrow"/>
                <w:lang w:val="sr-Latn-CS"/>
              </w:rPr>
              <w:t xml:space="preserve"> bujoni i </w:t>
            </w:r>
            <w:r w:rsidRPr="00F84562">
              <w:rPr>
                <w:rFonts w:ascii="Arial Narrow" w:hAnsi="Arial Narrow"/>
                <w:lang w:val="sr-Latn-CS"/>
              </w:rPr>
              <w:t>konsomei</w:t>
            </w:r>
          </w:p>
          <w:p w14:paraId="3D4306CB" w14:textId="327BEA3F" w:rsidR="0097773C" w:rsidRPr="00F84562" w:rsidRDefault="00E15CD1" w:rsidP="00063E36">
            <w:pPr>
              <w:spacing w:before="120" w:after="120" w:line="240" w:lineRule="auto"/>
              <w:ind w:left="1416"/>
              <w:jc w:val="both"/>
              <w:rPr>
                <w:rFonts w:ascii="Arial Narrow" w:eastAsia="Batang" w:hAnsi="Arial Narrow"/>
                <w:szCs w:val="24"/>
                <w:lang w:val="en-GB"/>
              </w:rPr>
            </w:pPr>
            <w:r w:rsidRPr="009E771B">
              <w:rPr>
                <w:rFonts w:ascii="Arial Narrow" w:hAnsi="Arial Narrow"/>
                <w:b/>
              </w:rPr>
              <w:t xml:space="preserve">Ulošci za bistre supe: </w:t>
            </w:r>
            <w:r w:rsidRPr="009E771B">
              <w:rPr>
                <w:rFonts w:ascii="Arial Narrow" w:hAnsi="Arial Narrow"/>
              </w:rPr>
              <w:t>kuvani, od</w:t>
            </w:r>
            <w:r w:rsidR="00F85616">
              <w:rPr>
                <w:rFonts w:ascii="Arial Narrow" w:hAnsi="Arial Narrow"/>
              </w:rPr>
              <w:t xml:space="preserve"> palačinaka, pečeni i</w:t>
            </w:r>
            <w:r w:rsidR="005501D1">
              <w:rPr>
                <w:rFonts w:ascii="Arial Narrow" w:hAnsi="Arial Narrow"/>
              </w:rPr>
              <w:t xml:space="preserve"> prženi</w:t>
            </w:r>
          </w:p>
          <w:p w14:paraId="4F6871A3" w14:textId="77777777" w:rsidR="0097773C" w:rsidRPr="00867FE1" w:rsidRDefault="0097773C"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867FE1">
              <w:rPr>
                <w:rFonts w:ascii="Arial Narrow" w:hAnsi="Arial Narrow"/>
              </w:rPr>
              <w:t>Objasni standarde i normative za pripremu</w:t>
            </w:r>
            <w:r w:rsidRPr="00867FE1">
              <w:rPr>
                <w:rFonts w:ascii="Arial Narrow" w:hAnsi="Arial Narrow"/>
                <w:b/>
              </w:rPr>
              <w:t xml:space="preserve"> čorbi i potaža</w:t>
            </w:r>
          </w:p>
          <w:p w14:paraId="74DC5686" w14:textId="77777777" w:rsidR="0097773C" w:rsidRPr="00867FE1" w:rsidRDefault="0097773C" w:rsidP="00063E36">
            <w:pPr>
              <w:spacing w:before="120" w:after="120" w:line="240" w:lineRule="auto"/>
              <w:ind w:left="1416"/>
              <w:jc w:val="both"/>
              <w:rPr>
                <w:rFonts w:ascii="Arial Narrow" w:hAnsi="Arial Narrow"/>
                <w:color w:val="000000"/>
                <w:lang w:val="sr-Latn-CS"/>
              </w:rPr>
            </w:pPr>
            <w:r w:rsidRPr="00867FE1">
              <w:rPr>
                <w:rFonts w:ascii="Arial Narrow" w:hAnsi="Arial Narrow"/>
                <w:b/>
                <w:color w:val="000000"/>
                <w:lang w:val="sr-Latn-CS"/>
              </w:rPr>
              <w:t xml:space="preserve">Čorbe: </w:t>
            </w:r>
            <w:r w:rsidRPr="00867FE1">
              <w:rPr>
                <w:rFonts w:ascii="Arial Narrow" w:hAnsi="Arial Narrow"/>
                <w:color w:val="000000"/>
                <w:lang w:val="sr-Latn-CS"/>
              </w:rPr>
              <w:t>ragu čorbe, na</w:t>
            </w:r>
            <w:r>
              <w:rPr>
                <w:rFonts w:ascii="Arial Narrow" w:hAnsi="Arial Narrow"/>
                <w:color w:val="000000"/>
                <w:lang w:val="sr-Latn-CS"/>
              </w:rPr>
              <w:t>cionalne i internacionalne</w:t>
            </w:r>
          </w:p>
          <w:p w14:paraId="18602A12" w14:textId="73D1E9B1" w:rsidR="0097773C" w:rsidRPr="00E15CD1" w:rsidRDefault="0097773C" w:rsidP="00063E36">
            <w:pPr>
              <w:spacing w:before="120" w:after="120" w:line="240" w:lineRule="auto"/>
              <w:ind w:left="1416"/>
              <w:jc w:val="both"/>
              <w:rPr>
                <w:rFonts w:ascii="Arial Narrow" w:eastAsia="Batang" w:hAnsi="Arial Narrow"/>
                <w:szCs w:val="24"/>
                <w:lang w:val="en-GB"/>
              </w:rPr>
            </w:pPr>
            <w:r w:rsidRPr="00867FE1">
              <w:rPr>
                <w:rFonts w:ascii="Arial Narrow" w:hAnsi="Arial Narrow"/>
                <w:b/>
              </w:rPr>
              <w:t xml:space="preserve">Potaži: </w:t>
            </w:r>
            <w:r w:rsidRPr="00867FE1">
              <w:rPr>
                <w:rFonts w:ascii="Arial Narrow" w:hAnsi="Arial Narrow"/>
              </w:rPr>
              <w:t>velute, p</w:t>
            </w:r>
            <w:r w:rsidR="00F85616">
              <w:rPr>
                <w:rFonts w:ascii="Arial Narrow" w:hAnsi="Arial Narrow"/>
              </w:rPr>
              <w:t>asirani, ne pasirani i</w:t>
            </w:r>
            <w:r w:rsidR="005501D1">
              <w:rPr>
                <w:rFonts w:ascii="Arial Narrow" w:hAnsi="Arial Narrow"/>
              </w:rPr>
              <w:t xml:space="preserve"> pire</w:t>
            </w:r>
          </w:p>
        </w:tc>
      </w:tr>
      <w:tr w:rsidR="00E15CD1" w:rsidRPr="001F6303" w14:paraId="07B7530F" w14:textId="77777777" w:rsidTr="00595E5F">
        <w:trPr>
          <w:trHeight w:val="558"/>
          <w:jc w:val="center"/>
        </w:trPr>
        <w:tc>
          <w:tcPr>
            <w:tcW w:w="1588" w:type="pct"/>
            <w:shd w:val="clear" w:color="auto" w:fill="auto"/>
          </w:tcPr>
          <w:p w14:paraId="1A37DA4D" w14:textId="312DA2E9" w:rsidR="00E15CD1" w:rsidRPr="00867FE1" w:rsidRDefault="00E15CD1" w:rsidP="00063E36">
            <w:pPr>
              <w:spacing w:before="120" w:after="120" w:line="240" w:lineRule="auto"/>
              <w:jc w:val="both"/>
              <w:rPr>
                <w:rFonts w:ascii="Arial Narrow" w:eastAsia="Batang" w:hAnsi="Arial Narrow"/>
                <w:szCs w:val="24"/>
                <w:lang w:val="en-GB"/>
              </w:rPr>
            </w:pPr>
            <w:r w:rsidRPr="00867FE1">
              <w:rPr>
                <w:rFonts w:ascii="Arial Narrow" w:eastAsia="Batang" w:hAnsi="Arial Narrow"/>
                <w:szCs w:val="24"/>
                <w:lang w:val="en-GB"/>
              </w:rPr>
              <w:t>Analizira gastronomske proizvode od tijesta</w:t>
            </w:r>
            <w:r>
              <w:rPr>
                <w:rFonts w:ascii="Arial Narrow" w:eastAsia="Batang" w:hAnsi="Arial Narrow"/>
                <w:szCs w:val="24"/>
                <w:lang w:val="en-GB"/>
              </w:rPr>
              <w:t>,</w:t>
            </w:r>
            <w:r w:rsidRPr="00867FE1">
              <w:rPr>
                <w:rFonts w:ascii="Arial Narrow" w:eastAsia="Batang" w:hAnsi="Arial Narrow"/>
                <w:szCs w:val="24"/>
                <w:lang w:val="en-GB"/>
              </w:rPr>
              <w:t xml:space="preserve"> </w:t>
            </w:r>
            <w:r>
              <w:rPr>
                <w:rFonts w:ascii="Arial Narrow" w:hAnsi="Arial Narrow"/>
              </w:rPr>
              <w:t>u skladu sa standardima i normativima u ugostiteljstvu</w:t>
            </w:r>
          </w:p>
        </w:tc>
        <w:tc>
          <w:tcPr>
            <w:tcW w:w="3412" w:type="pct"/>
            <w:shd w:val="clear" w:color="auto" w:fill="auto"/>
          </w:tcPr>
          <w:p w14:paraId="23C43D1A" w14:textId="77777777" w:rsidR="00E15CD1" w:rsidRPr="00867FE1" w:rsidRDefault="00E15CD1" w:rsidP="00063E36">
            <w:pPr>
              <w:numPr>
                <w:ilvl w:val="0"/>
                <w:numId w:val="9"/>
              </w:numPr>
              <w:tabs>
                <w:tab w:val="num" w:pos="173"/>
              </w:tabs>
              <w:spacing w:before="120" w:after="120" w:line="240" w:lineRule="auto"/>
              <w:ind w:left="173" w:hanging="173"/>
              <w:jc w:val="both"/>
              <w:rPr>
                <w:rFonts w:ascii="Arial Narrow" w:eastAsia="Times New Roman" w:hAnsi="Arial Narrow"/>
                <w:b/>
                <w:color w:val="000000"/>
                <w:lang w:val="sr-Latn-CS"/>
              </w:rPr>
            </w:pPr>
            <w:r w:rsidRPr="00867FE1">
              <w:rPr>
                <w:rFonts w:ascii="Arial Narrow" w:eastAsia="Batang" w:hAnsi="Arial Narrow"/>
                <w:szCs w:val="24"/>
                <w:lang w:val="en-GB"/>
              </w:rPr>
              <w:t xml:space="preserve">Objasni </w:t>
            </w:r>
            <w:r w:rsidRPr="00867FE1">
              <w:rPr>
                <w:rFonts w:ascii="Arial Narrow" w:eastAsia="Batang" w:hAnsi="Arial Narrow"/>
                <w:szCs w:val="24"/>
              </w:rPr>
              <w:t xml:space="preserve">standarde i normative za pripremu </w:t>
            </w:r>
            <w:r w:rsidRPr="00867FE1">
              <w:rPr>
                <w:rFonts w:ascii="Arial Narrow" w:eastAsia="Batang" w:hAnsi="Arial Narrow"/>
                <w:b/>
                <w:szCs w:val="24"/>
              </w:rPr>
              <w:t>gastronomskih proizvoda od kisjelog tijesta</w:t>
            </w:r>
          </w:p>
          <w:p w14:paraId="3A68D03C" w14:textId="14071EB4" w:rsidR="00E15CD1" w:rsidRPr="00867FE1" w:rsidRDefault="00E15CD1" w:rsidP="00063E36">
            <w:pPr>
              <w:tabs>
                <w:tab w:val="num" w:pos="173"/>
              </w:tabs>
              <w:spacing w:after="120" w:line="240" w:lineRule="auto"/>
              <w:ind w:left="1416"/>
              <w:jc w:val="both"/>
              <w:rPr>
                <w:rFonts w:ascii="Arial Narrow" w:eastAsia="Batang" w:hAnsi="Arial Narrow"/>
                <w:szCs w:val="24"/>
                <w:lang w:val="en-GB"/>
              </w:rPr>
            </w:pPr>
            <w:r w:rsidRPr="0058431C">
              <w:rPr>
                <w:rFonts w:ascii="Arial Narrow" w:hAnsi="Arial Narrow"/>
                <w:b/>
                <w:lang w:val="en-US"/>
              </w:rPr>
              <w:t>Vrste gastronomskih proizvoda od kisjelog tijesta:</w:t>
            </w:r>
            <w:r w:rsidRPr="0058431C">
              <w:rPr>
                <w:rFonts w:ascii="Arial Narrow" w:hAnsi="Arial Narrow"/>
                <w:lang w:val="en-US"/>
              </w:rPr>
              <w:t xml:space="preserve"> pogačice, pic</w:t>
            </w:r>
            <w:r w:rsidR="00F85616">
              <w:rPr>
                <w:rFonts w:ascii="Arial Narrow" w:hAnsi="Arial Narrow"/>
                <w:lang w:val="en-US"/>
              </w:rPr>
              <w:t xml:space="preserve">e </w:t>
            </w:r>
            <w:r w:rsidR="00F85616" w:rsidRPr="00F85616">
              <w:rPr>
                <w:rFonts w:ascii="Arial Narrow" w:hAnsi="Arial Narrow"/>
                <w:lang w:val="en-US"/>
              </w:rPr>
              <w:t>i</w:t>
            </w:r>
            <w:r w:rsidR="005501D1">
              <w:rPr>
                <w:rFonts w:ascii="Arial Narrow" w:hAnsi="Arial Narrow"/>
                <w:lang w:val="en-US"/>
              </w:rPr>
              <w:t xml:space="preserve"> kalcone</w:t>
            </w:r>
          </w:p>
          <w:p w14:paraId="62096217" w14:textId="77777777" w:rsidR="00E15CD1" w:rsidRPr="00867FE1" w:rsidRDefault="00E15CD1"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867FE1">
              <w:rPr>
                <w:rFonts w:ascii="Arial Narrow" w:eastAsia="Batang" w:hAnsi="Arial Narrow"/>
                <w:szCs w:val="24"/>
                <w:lang w:val="en-GB"/>
              </w:rPr>
              <w:t xml:space="preserve">Objasni </w:t>
            </w:r>
            <w:r w:rsidRPr="00867FE1">
              <w:rPr>
                <w:rFonts w:ascii="Arial Narrow" w:eastAsia="Batang" w:hAnsi="Arial Narrow"/>
                <w:szCs w:val="24"/>
              </w:rPr>
              <w:t xml:space="preserve">standarde i normative za pripremu </w:t>
            </w:r>
            <w:r w:rsidRPr="00867FE1">
              <w:rPr>
                <w:rFonts w:ascii="Arial Narrow" w:hAnsi="Arial Narrow"/>
                <w:b/>
              </w:rPr>
              <w:t>gastronomskih proizvoda od lisnatog tijesta</w:t>
            </w:r>
          </w:p>
          <w:p w14:paraId="1D04F376" w14:textId="38EA7FAD" w:rsidR="00E15CD1" w:rsidRPr="00411DC0" w:rsidRDefault="00E15CD1" w:rsidP="00063E36">
            <w:pPr>
              <w:spacing w:before="120" w:after="120" w:line="240" w:lineRule="auto"/>
              <w:ind w:left="1416"/>
              <w:jc w:val="both"/>
              <w:rPr>
                <w:rFonts w:ascii="Arial Narrow" w:eastAsia="Batang" w:hAnsi="Arial Narrow"/>
                <w:szCs w:val="24"/>
                <w:lang w:val="en-GB"/>
              </w:rPr>
            </w:pPr>
            <w:r w:rsidRPr="0058431C">
              <w:rPr>
                <w:rFonts w:ascii="Arial Narrow" w:hAnsi="Arial Narrow"/>
                <w:b/>
                <w:lang w:val="en-US"/>
              </w:rPr>
              <w:t>Gastronomski proizvodi od lisnatog tijesta</w:t>
            </w:r>
            <w:r w:rsidRPr="0058431C">
              <w:rPr>
                <w:rFonts w:ascii="Arial Narrow" w:hAnsi="Arial Narrow"/>
                <w:lang w:val="en-US"/>
              </w:rPr>
              <w:t xml:space="preserve">: paštete sa sirom, pogačice, štanglice, podloge za </w:t>
            </w:r>
            <w:r w:rsidR="00F85616">
              <w:rPr>
                <w:rFonts w:ascii="Arial Narrow" w:hAnsi="Arial Narrow"/>
                <w:lang w:val="en-US"/>
              </w:rPr>
              <w:t>bifteke i</w:t>
            </w:r>
            <w:r w:rsidR="00297708">
              <w:rPr>
                <w:rFonts w:ascii="Arial Narrow" w:hAnsi="Arial Narrow"/>
                <w:lang w:val="en-US"/>
              </w:rPr>
              <w:t xml:space="preserve"> omoti za velington</w:t>
            </w:r>
          </w:p>
          <w:p w14:paraId="61FCA6F2" w14:textId="77777777" w:rsidR="00E15CD1" w:rsidRPr="00411DC0" w:rsidRDefault="00E15CD1"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411DC0">
              <w:rPr>
                <w:rFonts w:ascii="Arial Narrow" w:eastAsia="Batang" w:hAnsi="Arial Narrow"/>
                <w:szCs w:val="24"/>
                <w:lang w:val="en-GB"/>
              </w:rPr>
              <w:t xml:space="preserve">Objasni </w:t>
            </w:r>
            <w:r w:rsidRPr="00411DC0">
              <w:rPr>
                <w:rFonts w:ascii="Arial Narrow" w:eastAsia="Batang" w:hAnsi="Arial Narrow"/>
                <w:szCs w:val="24"/>
              </w:rPr>
              <w:t xml:space="preserve">standarde i normative za pripremu </w:t>
            </w:r>
            <w:r w:rsidRPr="00411DC0">
              <w:rPr>
                <w:rFonts w:ascii="Arial Narrow" w:hAnsi="Arial Narrow"/>
                <w:b/>
              </w:rPr>
              <w:t>gastronomskih proizvoda od vučenog tijesta</w:t>
            </w:r>
          </w:p>
          <w:p w14:paraId="349D6AC8" w14:textId="475CFAD2" w:rsidR="00E15CD1" w:rsidRPr="00411DC0" w:rsidRDefault="00E15CD1" w:rsidP="00063E36">
            <w:pPr>
              <w:spacing w:before="120" w:after="120" w:line="240" w:lineRule="auto"/>
              <w:ind w:left="1416"/>
              <w:jc w:val="both"/>
              <w:rPr>
                <w:rFonts w:ascii="Arial Narrow" w:eastAsia="Batang" w:hAnsi="Arial Narrow"/>
                <w:szCs w:val="24"/>
                <w:lang w:val="en-GB"/>
              </w:rPr>
            </w:pPr>
            <w:r w:rsidRPr="00411DC0">
              <w:rPr>
                <w:rFonts w:ascii="Arial Narrow" w:hAnsi="Arial Narrow"/>
                <w:b/>
              </w:rPr>
              <w:t>Gastronomski priozvodi od vučenog tijesta</w:t>
            </w:r>
            <w:r w:rsidR="00F85616">
              <w:rPr>
                <w:rFonts w:ascii="Arial Narrow" w:hAnsi="Arial Narrow"/>
              </w:rPr>
              <w:t>: savijača sa sirom i</w:t>
            </w:r>
            <w:r w:rsidRPr="00411DC0">
              <w:rPr>
                <w:rFonts w:ascii="Arial Narrow" w:hAnsi="Arial Narrow"/>
              </w:rPr>
              <w:t xml:space="preserve"> m</w:t>
            </w:r>
            <w:r w:rsidR="00297708">
              <w:rPr>
                <w:rFonts w:ascii="Arial Narrow" w:hAnsi="Arial Narrow"/>
              </w:rPr>
              <w:t>esom</w:t>
            </w:r>
          </w:p>
          <w:p w14:paraId="0AA20BBD" w14:textId="461A4EE0" w:rsidR="00E15CD1" w:rsidRPr="00B67B5B" w:rsidRDefault="00E15CD1" w:rsidP="00063E36">
            <w:pPr>
              <w:numPr>
                <w:ilvl w:val="0"/>
                <w:numId w:val="9"/>
              </w:numPr>
              <w:spacing w:before="120" w:after="120" w:line="240" w:lineRule="auto"/>
              <w:ind w:left="146" w:hanging="180"/>
              <w:jc w:val="both"/>
              <w:rPr>
                <w:rFonts w:ascii="Arial Narrow" w:eastAsia="Batang" w:hAnsi="Arial Narrow"/>
                <w:szCs w:val="24"/>
              </w:rPr>
            </w:pPr>
            <w:r w:rsidRPr="0058431C">
              <w:rPr>
                <w:rFonts w:ascii="Arial Narrow" w:hAnsi="Arial Narrow"/>
                <w:lang w:val="en-US"/>
              </w:rPr>
              <w:t>Objasni standarde i normative za pripremu</w:t>
            </w:r>
            <w:r w:rsidRPr="0058431C">
              <w:rPr>
                <w:rFonts w:ascii="Arial Narrow" w:hAnsi="Arial Narrow"/>
              </w:rPr>
              <w:t>, serviranje, dekorisanje i izdavanje</w:t>
            </w:r>
            <w:r w:rsidRPr="0058431C">
              <w:rPr>
                <w:rFonts w:ascii="Arial Narrow" w:hAnsi="Arial Narrow"/>
                <w:lang w:val="en-US"/>
              </w:rPr>
              <w:t xml:space="preserve"> </w:t>
            </w:r>
            <w:r w:rsidRPr="0058431C">
              <w:rPr>
                <w:rFonts w:ascii="Arial Narrow" w:hAnsi="Arial Narrow"/>
                <w:b/>
                <w:lang w:val="en-US"/>
              </w:rPr>
              <w:t>kroketa na bazi krompir tijesta</w:t>
            </w:r>
          </w:p>
          <w:p w14:paraId="6BBE89BF" w14:textId="557DD35E" w:rsidR="00E15CD1" w:rsidRPr="00994054" w:rsidRDefault="00E15CD1" w:rsidP="00063E36">
            <w:pPr>
              <w:spacing w:before="120" w:after="120" w:line="240" w:lineRule="auto"/>
              <w:ind w:left="1416"/>
              <w:jc w:val="both"/>
              <w:rPr>
                <w:rFonts w:ascii="Arial Narrow" w:hAnsi="Arial Narrow"/>
                <w:lang w:val="en-US"/>
              </w:rPr>
            </w:pPr>
            <w:r w:rsidRPr="0058431C">
              <w:rPr>
                <w:rFonts w:ascii="Arial Narrow" w:hAnsi="Arial Narrow"/>
                <w:b/>
                <w:lang w:val="en-US"/>
              </w:rPr>
              <w:t>Kroketi na bazi krompir tijesta</w:t>
            </w:r>
            <w:r w:rsidR="00297708">
              <w:rPr>
                <w:rFonts w:ascii="Arial Narrow" w:hAnsi="Arial Narrow"/>
                <w:lang w:val="en-US"/>
              </w:rPr>
              <w:t>: kroketi od krompira</w:t>
            </w:r>
          </w:p>
        </w:tc>
      </w:tr>
      <w:tr w:rsidR="00B6420F" w:rsidRPr="001F6303" w14:paraId="4DBE58E6" w14:textId="77777777" w:rsidTr="00595E5F">
        <w:trPr>
          <w:trHeight w:val="558"/>
          <w:jc w:val="center"/>
        </w:trPr>
        <w:tc>
          <w:tcPr>
            <w:tcW w:w="1588" w:type="pct"/>
            <w:shd w:val="clear" w:color="auto" w:fill="auto"/>
          </w:tcPr>
          <w:p w14:paraId="0D161DA7" w14:textId="62ABE240" w:rsidR="00B6420F" w:rsidRPr="00867FE1" w:rsidRDefault="00B6420F" w:rsidP="00063E36">
            <w:pPr>
              <w:spacing w:before="120" w:after="120" w:line="240" w:lineRule="auto"/>
              <w:jc w:val="both"/>
              <w:rPr>
                <w:rFonts w:ascii="Arial Narrow" w:eastAsia="Batang" w:hAnsi="Arial Narrow"/>
                <w:szCs w:val="24"/>
                <w:lang w:val="en-GB"/>
              </w:rPr>
            </w:pPr>
            <w:r>
              <w:rPr>
                <w:rFonts w:ascii="Arial Narrow" w:eastAsia="Batang" w:hAnsi="Arial Narrow"/>
                <w:szCs w:val="24"/>
                <w:lang w:val="en-GB"/>
              </w:rPr>
              <w:lastRenderedPageBreak/>
              <w:t>Analizira</w:t>
            </w:r>
            <w:r w:rsidRPr="006A1D96">
              <w:rPr>
                <w:rFonts w:ascii="Arial Narrow" w:eastAsia="Batang" w:hAnsi="Arial Narrow"/>
                <w:color w:val="FF0000"/>
                <w:szCs w:val="24"/>
              </w:rPr>
              <w:t xml:space="preserve"> </w:t>
            </w:r>
            <w:r w:rsidRPr="00867FE1">
              <w:rPr>
                <w:rFonts w:ascii="Arial Narrow" w:eastAsia="Batang" w:hAnsi="Arial Narrow"/>
                <w:szCs w:val="24"/>
                <w:lang w:val="en-GB"/>
              </w:rPr>
              <w:t>gotova</w:t>
            </w:r>
            <w:r w:rsidRPr="006A1D96">
              <w:rPr>
                <w:rFonts w:ascii="Arial Narrow" w:eastAsia="Batang" w:hAnsi="Arial Narrow"/>
                <w:szCs w:val="24"/>
              </w:rPr>
              <w:t xml:space="preserve"> </w:t>
            </w:r>
            <w:r w:rsidRPr="00867FE1">
              <w:rPr>
                <w:rFonts w:ascii="Arial Narrow" w:eastAsia="Batang" w:hAnsi="Arial Narrow"/>
                <w:szCs w:val="24"/>
                <w:lang w:val="en-GB"/>
              </w:rPr>
              <w:t>jela</w:t>
            </w:r>
            <w:r>
              <w:rPr>
                <w:rFonts w:ascii="Arial Narrow" w:eastAsia="Batang" w:hAnsi="Arial Narrow"/>
                <w:szCs w:val="24"/>
              </w:rPr>
              <w:t xml:space="preserve">, jednostavna </w:t>
            </w:r>
            <w:r w:rsidRPr="00867FE1">
              <w:rPr>
                <w:rFonts w:ascii="Arial Narrow" w:eastAsia="Batang" w:hAnsi="Arial Narrow"/>
                <w:szCs w:val="24"/>
                <w:lang w:val="en-GB"/>
              </w:rPr>
              <w:t>jela</w:t>
            </w:r>
            <w:r w:rsidRPr="006A1D96">
              <w:rPr>
                <w:rFonts w:ascii="Arial Narrow" w:eastAsia="Batang" w:hAnsi="Arial Narrow"/>
                <w:szCs w:val="24"/>
              </w:rPr>
              <w:t xml:space="preserve"> </w:t>
            </w:r>
            <w:r w:rsidRPr="00867FE1">
              <w:rPr>
                <w:rFonts w:ascii="Arial Narrow" w:eastAsia="Batang" w:hAnsi="Arial Narrow"/>
                <w:szCs w:val="24"/>
                <w:lang w:val="en-GB"/>
              </w:rPr>
              <w:t>po</w:t>
            </w:r>
            <w:r w:rsidRPr="006A1D96">
              <w:rPr>
                <w:rFonts w:ascii="Arial Narrow" w:eastAsia="Batang" w:hAnsi="Arial Narrow"/>
                <w:szCs w:val="24"/>
              </w:rPr>
              <w:t xml:space="preserve"> </w:t>
            </w:r>
            <w:r w:rsidRPr="00867FE1">
              <w:rPr>
                <w:rFonts w:ascii="Arial Narrow" w:eastAsia="Batang" w:hAnsi="Arial Narrow"/>
                <w:szCs w:val="24"/>
                <w:lang w:val="en-GB"/>
              </w:rPr>
              <w:t>porud</w:t>
            </w:r>
            <w:r w:rsidRPr="006A1D96">
              <w:rPr>
                <w:rFonts w:ascii="Arial Narrow" w:eastAsia="Batang" w:hAnsi="Arial Narrow"/>
                <w:szCs w:val="24"/>
              </w:rPr>
              <w:t>ž</w:t>
            </w:r>
            <w:r w:rsidRPr="00867FE1">
              <w:rPr>
                <w:rFonts w:ascii="Arial Narrow" w:eastAsia="Batang" w:hAnsi="Arial Narrow"/>
                <w:szCs w:val="24"/>
                <w:lang w:val="en-GB"/>
              </w:rPr>
              <w:t>bini</w:t>
            </w:r>
            <w:r w:rsidRPr="006A1D96">
              <w:rPr>
                <w:rFonts w:ascii="Arial Narrow" w:eastAsia="Batang" w:hAnsi="Arial Narrow"/>
                <w:szCs w:val="24"/>
              </w:rPr>
              <w:t xml:space="preserve">, </w:t>
            </w:r>
            <w:r w:rsidRPr="00867FE1">
              <w:rPr>
                <w:rFonts w:ascii="Arial Narrow" w:eastAsia="Batang" w:hAnsi="Arial Narrow"/>
                <w:szCs w:val="24"/>
                <w:lang w:val="en-GB"/>
              </w:rPr>
              <w:t>pe</w:t>
            </w:r>
            <w:r w:rsidRPr="006A1D96">
              <w:rPr>
                <w:rFonts w:ascii="Arial Narrow" w:eastAsia="Batang" w:hAnsi="Arial Narrow"/>
                <w:szCs w:val="24"/>
              </w:rPr>
              <w:t>č</w:t>
            </w:r>
            <w:r w:rsidRPr="00867FE1">
              <w:rPr>
                <w:rFonts w:ascii="Arial Narrow" w:eastAsia="Batang" w:hAnsi="Arial Narrow"/>
                <w:szCs w:val="24"/>
                <w:lang w:val="en-GB"/>
              </w:rPr>
              <w:t>enja</w:t>
            </w:r>
            <w:r>
              <w:rPr>
                <w:rFonts w:ascii="Arial Narrow" w:eastAsia="Batang" w:hAnsi="Arial Narrow"/>
                <w:szCs w:val="24"/>
              </w:rPr>
              <w:t xml:space="preserve"> i</w:t>
            </w:r>
            <w:r w:rsidRPr="006A1D96">
              <w:rPr>
                <w:rFonts w:ascii="Arial Narrow" w:eastAsia="Batang" w:hAnsi="Arial Narrow"/>
                <w:szCs w:val="24"/>
              </w:rPr>
              <w:t xml:space="preserve"> </w:t>
            </w:r>
            <w:r w:rsidRPr="00867FE1">
              <w:rPr>
                <w:rFonts w:ascii="Arial Narrow" w:eastAsia="Batang" w:hAnsi="Arial Narrow"/>
                <w:szCs w:val="24"/>
                <w:lang w:val="en-GB"/>
              </w:rPr>
              <w:t>jednostav</w:t>
            </w:r>
            <w:r>
              <w:rPr>
                <w:rFonts w:ascii="Arial Narrow" w:eastAsia="Batang" w:hAnsi="Arial Narrow"/>
                <w:szCs w:val="24"/>
                <w:lang w:val="en-GB"/>
              </w:rPr>
              <w:t>na</w:t>
            </w:r>
            <w:r w:rsidRPr="006A1D96">
              <w:rPr>
                <w:rFonts w:ascii="Arial Narrow" w:eastAsia="Batang" w:hAnsi="Arial Narrow"/>
                <w:szCs w:val="24"/>
              </w:rPr>
              <w:t xml:space="preserve"> </w:t>
            </w:r>
            <w:r>
              <w:rPr>
                <w:rFonts w:ascii="Arial Narrow" w:eastAsia="Batang" w:hAnsi="Arial Narrow"/>
                <w:szCs w:val="24"/>
                <w:lang w:val="en-GB"/>
              </w:rPr>
              <w:t>nacionalna</w:t>
            </w:r>
            <w:r w:rsidRPr="006A1D96">
              <w:rPr>
                <w:rFonts w:ascii="Arial Narrow" w:eastAsia="Batang" w:hAnsi="Arial Narrow"/>
                <w:szCs w:val="24"/>
              </w:rPr>
              <w:t xml:space="preserve"> </w:t>
            </w:r>
            <w:r>
              <w:rPr>
                <w:rFonts w:ascii="Arial Narrow" w:eastAsia="Batang" w:hAnsi="Arial Narrow"/>
                <w:szCs w:val="24"/>
                <w:lang w:val="en-GB"/>
              </w:rPr>
              <w:t>jela</w:t>
            </w:r>
            <w:r w:rsidRPr="006A1D96">
              <w:rPr>
                <w:rFonts w:ascii="Arial Narrow" w:eastAsia="Batang" w:hAnsi="Arial Narrow"/>
                <w:szCs w:val="24"/>
              </w:rPr>
              <w:t xml:space="preserve"> </w:t>
            </w:r>
            <w:r>
              <w:rPr>
                <w:rFonts w:ascii="Arial Narrow" w:eastAsia="Batang" w:hAnsi="Arial Narrow"/>
                <w:szCs w:val="24"/>
                <w:lang w:val="en-GB"/>
              </w:rPr>
              <w:t>iz</w:t>
            </w:r>
            <w:r w:rsidRPr="006A1D96">
              <w:rPr>
                <w:rFonts w:ascii="Arial Narrow" w:eastAsia="Batang" w:hAnsi="Arial Narrow"/>
                <w:szCs w:val="24"/>
              </w:rPr>
              <w:t xml:space="preserve"> </w:t>
            </w:r>
            <w:r>
              <w:rPr>
                <w:rFonts w:ascii="Arial Narrow" w:eastAsia="Batang" w:hAnsi="Arial Narrow"/>
                <w:szCs w:val="24"/>
                <w:lang w:val="en-GB"/>
              </w:rPr>
              <w:t>Crne</w:t>
            </w:r>
            <w:r w:rsidRPr="006A1D96">
              <w:rPr>
                <w:rFonts w:ascii="Arial Narrow" w:eastAsia="Batang" w:hAnsi="Arial Narrow"/>
                <w:szCs w:val="24"/>
              </w:rPr>
              <w:t xml:space="preserve"> </w:t>
            </w:r>
            <w:r>
              <w:rPr>
                <w:rFonts w:ascii="Arial Narrow" w:eastAsia="Batang" w:hAnsi="Arial Narrow"/>
                <w:szCs w:val="24"/>
                <w:lang w:val="en-GB"/>
              </w:rPr>
              <w:t>Gore</w:t>
            </w:r>
            <w:r w:rsidRPr="006A1D96">
              <w:rPr>
                <w:rFonts w:ascii="Arial Narrow" w:eastAsia="Batang" w:hAnsi="Arial Narrow"/>
                <w:szCs w:val="24"/>
              </w:rPr>
              <w:t xml:space="preserve">, </w:t>
            </w:r>
            <w:r>
              <w:rPr>
                <w:rFonts w:ascii="Arial Narrow" w:hAnsi="Arial Narrow"/>
              </w:rPr>
              <w:t>u skladu sa standardima i normativima u ugostiteljstvu</w:t>
            </w:r>
          </w:p>
        </w:tc>
        <w:tc>
          <w:tcPr>
            <w:tcW w:w="3412" w:type="pct"/>
            <w:shd w:val="clear" w:color="auto" w:fill="auto"/>
          </w:tcPr>
          <w:p w14:paraId="47C2B1B5" w14:textId="77777777" w:rsidR="00B6420F" w:rsidRPr="00411DC0" w:rsidRDefault="00B6420F" w:rsidP="00063E36">
            <w:pPr>
              <w:numPr>
                <w:ilvl w:val="0"/>
                <w:numId w:val="9"/>
              </w:numPr>
              <w:tabs>
                <w:tab w:val="num" w:pos="173"/>
              </w:tabs>
              <w:spacing w:before="120" w:after="120" w:line="240" w:lineRule="auto"/>
              <w:ind w:left="173" w:hanging="173"/>
              <w:jc w:val="both"/>
              <w:rPr>
                <w:rFonts w:ascii="Arial Narrow" w:eastAsia="Times New Roman" w:hAnsi="Arial Narrow"/>
                <w:lang w:val="sr-Latn-CS"/>
              </w:rPr>
            </w:pPr>
            <w:r>
              <w:rPr>
                <w:rFonts w:ascii="Arial Narrow" w:eastAsia="Batang" w:hAnsi="Arial Narrow"/>
                <w:szCs w:val="24"/>
              </w:rPr>
              <w:t xml:space="preserve">Objasni pojam, </w:t>
            </w:r>
            <w:r w:rsidRPr="00411DC0">
              <w:rPr>
                <w:rFonts w:ascii="Arial Narrow" w:eastAsia="Batang" w:hAnsi="Arial Narrow"/>
                <w:szCs w:val="24"/>
              </w:rPr>
              <w:t xml:space="preserve">značaj i </w:t>
            </w:r>
            <w:r w:rsidRPr="00411DC0">
              <w:rPr>
                <w:rFonts w:ascii="Arial Narrow" w:eastAsia="Batang" w:hAnsi="Arial Narrow"/>
                <w:b/>
                <w:szCs w:val="24"/>
              </w:rPr>
              <w:t xml:space="preserve">podjelu gotovih jela </w:t>
            </w:r>
          </w:p>
          <w:p w14:paraId="132835E3" w14:textId="6BFA87C7" w:rsidR="00B6420F" w:rsidRPr="00411DC0" w:rsidRDefault="00B6420F" w:rsidP="00063E36">
            <w:pPr>
              <w:tabs>
                <w:tab w:val="num" w:pos="173"/>
              </w:tabs>
              <w:spacing w:after="120" w:line="240" w:lineRule="auto"/>
              <w:ind w:left="1416"/>
              <w:jc w:val="both"/>
              <w:rPr>
                <w:rFonts w:ascii="Arial Narrow" w:eastAsia="Batang" w:hAnsi="Arial Narrow"/>
                <w:szCs w:val="24"/>
                <w:lang w:val="en-GB"/>
              </w:rPr>
            </w:pPr>
            <w:r w:rsidRPr="00411DC0">
              <w:rPr>
                <w:rFonts w:ascii="Arial Narrow" w:hAnsi="Arial Narrow"/>
                <w:b/>
              </w:rPr>
              <w:t>Podjela gotovih jela:</w:t>
            </w:r>
            <w:r w:rsidR="00297708">
              <w:rPr>
                <w:rFonts w:ascii="Arial Narrow" w:hAnsi="Arial Narrow"/>
              </w:rPr>
              <w:t xml:space="preserve"> prema vrsti mesa i nazivu</w:t>
            </w:r>
          </w:p>
          <w:p w14:paraId="08A803BC" w14:textId="77777777" w:rsidR="00B6420F" w:rsidRPr="00411DC0" w:rsidRDefault="00B6420F" w:rsidP="00063E36">
            <w:pPr>
              <w:numPr>
                <w:ilvl w:val="0"/>
                <w:numId w:val="9"/>
              </w:numPr>
              <w:spacing w:before="120" w:after="120" w:line="240" w:lineRule="auto"/>
              <w:ind w:left="173" w:hanging="173"/>
              <w:jc w:val="both"/>
              <w:rPr>
                <w:rFonts w:ascii="Arial Narrow" w:eastAsia="Batang" w:hAnsi="Arial Narrow"/>
                <w:szCs w:val="24"/>
                <w:lang w:val="en-GB"/>
              </w:rPr>
            </w:pPr>
            <w:r w:rsidRPr="00411DC0">
              <w:rPr>
                <w:rFonts w:ascii="Arial Narrow" w:eastAsia="Batang" w:hAnsi="Arial Narrow"/>
              </w:rPr>
              <w:t>Objasni standarde i normative za pripremu</w:t>
            </w:r>
            <w:r w:rsidRPr="00411DC0">
              <w:rPr>
                <w:rFonts w:ascii="Arial Narrow" w:eastAsia="Batang" w:hAnsi="Arial Narrow"/>
                <w:b/>
              </w:rPr>
              <w:t xml:space="preserve"> </w:t>
            </w:r>
            <w:r w:rsidRPr="00411DC0">
              <w:rPr>
                <w:rFonts w:ascii="Arial Narrow" w:hAnsi="Arial Narrow"/>
                <w:b/>
              </w:rPr>
              <w:t>gotovih jela,</w:t>
            </w:r>
            <w:r w:rsidRPr="00411DC0">
              <w:rPr>
                <w:rFonts w:ascii="Arial Narrow" w:hAnsi="Arial Narrow"/>
                <w:b/>
                <w:lang w:val="sr-Latn-CS"/>
              </w:rPr>
              <w:t xml:space="preserve"> pečenja i saftova za pečenja</w:t>
            </w:r>
            <w:r w:rsidRPr="00411DC0">
              <w:t xml:space="preserve"> </w:t>
            </w:r>
          </w:p>
          <w:p w14:paraId="30A3F49A" w14:textId="414B9343" w:rsidR="00B6420F" w:rsidRPr="00411DC0" w:rsidRDefault="00B6420F" w:rsidP="00063E36">
            <w:pPr>
              <w:spacing w:before="120" w:after="120" w:line="240" w:lineRule="auto"/>
              <w:ind w:left="1416"/>
              <w:jc w:val="both"/>
              <w:rPr>
                <w:rFonts w:ascii="Arial Narrow" w:hAnsi="Arial Narrow"/>
              </w:rPr>
            </w:pPr>
            <w:r w:rsidRPr="002E452A">
              <w:rPr>
                <w:rFonts w:ascii="Arial Narrow" w:hAnsi="Arial Narrow"/>
                <w:b/>
              </w:rPr>
              <w:t xml:space="preserve">Gotova jela: </w:t>
            </w:r>
            <w:r w:rsidRPr="002E452A">
              <w:rPr>
                <w:rFonts w:ascii="Arial Narrow" w:hAnsi="Arial Narrow"/>
              </w:rPr>
              <w:t>gulaši, paprikaši, sote, ragui, od kupusa i mesa, pasulj, đuveč, od rozbratne, složena gotova jela, od mljevenog mesa, musake, sarme, p</w:t>
            </w:r>
            <w:r w:rsidR="00F85616">
              <w:rPr>
                <w:rFonts w:ascii="Arial Narrow" w:hAnsi="Arial Narrow"/>
              </w:rPr>
              <w:t>unjeno povrće i</w:t>
            </w:r>
            <w:r w:rsidR="00297708">
              <w:rPr>
                <w:rFonts w:ascii="Arial Narrow" w:hAnsi="Arial Narrow"/>
              </w:rPr>
              <w:t xml:space="preserve"> od iznutrica</w:t>
            </w:r>
          </w:p>
          <w:p w14:paraId="1CEB7F5B" w14:textId="77777777" w:rsidR="00B6420F" w:rsidRPr="00411DC0" w:rsidRDefault="00B6420F" w:rsidP="00063E36">
            <w:pPr>
              <w:spacing w:before="120" w:after="120" w:line="240" w:lineRule="auto"/>
              <w:ind w:left="1416"/>
              <w:jc w:val="both"/>
              <w:rPr>
                <w:rFonts w:ascii="Arial Narrow" w:eastAsia="Batang" w:hAnsi="Arial Narrow"/>
                <w:szCs w:val="24"/>
              </w:rPr>
            </w:pPr>
            <w:r w:rsidRPr="00D63405">
              <w:rPr>
                <w:rFonts w:ascii="Arial Narrow" w:hAnsi="Arial Narrow"/>
                <w:b/>
              </w:rPr>
              <w:t xml:space="preserve">Pečenja: </w:t>
            </w:r>
            <w:r w:rsidRPr="00D63405">
              <w:rPr>
                <w:rFonts w:ascii="Arial Narrow" w:hAnsi="Arial Narrow"/>
              </w:rPr>
              <w:t>teleće, svinjsko, jagnjeće i</w:t>
            </w:r>
            <w:r w:rsidRPr="00411DC0">
              <w:rPr>
                <w:rFonts w:ascii="Arial Narrow" w:eastAsia="Batang" w:hAnsi="Arial Narrow"/>
                <w:szCs w:val="24"/>
              </w:rPr>
              <w:t xml:space="preserve"> pileće</w:t>
            </w:r>
          </w:p>
          <w:p w14:paraId="11817D82" w14:textId="77777777" w:rsidR="00B6420F" w:rsidRPr="00411DC0" w:rsidRDefault="00B6420F" w:rsidP="00063E36">
            <w:pPr>
              <w:spacing w:before="120" w:after="120" w:line="240" w:lineRule="auto"/>
              <w:ind w:left="1416"/>
              <w:jc w:val="both"/>
              <w:rPr>
                <w:rFonts w:ascii="Arial Narrow" w:eastAsia="Batang" w:hAnsi="Arial Narrow"/>
                <w:szCs w:val="24"/>
                <w:lang w:val="en-GB"/>
              </w:rPr>
            </w:pPr>
            <w:r w:rsidRPr="00411DC0">
              <w:rPr>
                <w:rFonts w:ascii="Arial Narrow" w:eastAsia="Batang" w:hAnsi="Arial Narrow"/>
                <w:b/>
                <w:szCs w:val="24"/>
              </w:rPr>
              <w:t>Saftovi za pečenja</w:t>
            </w:r>
            <w:r w:rsidRPr="00411DC0">
              <w:rPr>
                <w:rFonts w:ascii="Arial Narrow" w:eastAsia="Batang" w:hAnsi="Arial Narrow"/>
                <w:szCs w:val="24"/>
              </w:rPr>
              <w:t>: jednostavni, obogaćeni i puter saft</w:t>
            </w:r>
          </w:p>
          <w:p w14:paraId="2FB8A797" w14:textId="535F20F8" w:rsidR="00B6420F" w:rsidRPr="00B6420F" w:rsidRDefault="00B6420F"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5D671E">
              <w:rPr>
                <w:rFonts w:ascii="Arial Narrow" w:hAnsi="Arial Narrow"/>
                <w:lang w:val="en-US"/>
              </w:rPr>
              <w:t>Objasni standarde i normative za pripremu</w:t>
            </w:r>
            <w:r w:rsidRPr="005D671E">
              <w:rPr>
                <w:rFonts w:ascii="Arial Narrow" w:hAnsi="Arial Narrow"/>
              </w:rPr>
              <w:t>, serviranje, dekorisanje i izdavanje</w:t>
            </w:r>
            <w:r w:rsidRPr="005D671E">
              <w:rPr>
                <w:rFonts w:ascii="Arial Narrow" w:hAnsi="Arial Narrow"/>
                <w:lang w:val="en-US"/>
              </w:rPr>
              <w:t xml:space="preserve"> </w:t>
            </w:r>
            <w:r w:rsidRPr="005D671E">
              <w:rPr>
                <w:rFonts w:ascii="Arial Narrow" w:hAnsi="Arial Narrow"/>
                <w:b/>
                <w:lang w:val="en-US"/>
              </w:rPr>
              <w:t xml:space="preserve">jela od </w:t>
            </w:r>
            <w:r>
              <w:rPr>
                <w:rFonts w:ascii="Arial Narrow" w:hAnsi="Arial Narrow"/>
                <w:b/>
                <w:lang w:val="en-US"/>
              </w:rPr>
              <w:t>riba</w:t>
            </w:r>
            <w:r w:rsidR="00EF349D">
              <w:rPr>
                <w:rFonts w:ascii="Arial Narrow" w:hAnsi="Arial Narrow"/>
                <w:b/>
                <w:lang w:val="en-US"/>
              </w:rPr>
              <w:t xml:space="preserve"> </w:t>
            </w:r>
            <w:r>
              <w:rPr>
                <w:rFonts w:ascii="Arial Narrow" w:hAnsi="Arial Narrow"/>
                <w:b/>
                <w:lang w:val="en-US"/>
              </w:rPr>
              <w:t>i morskih plodova</w:t>
            </w:r>
          </w:p>
          <w:p w14:paraId="5A020AA5" w14:textId="7652B8F3" w:rsidR="00B6420F" w:rsidRDefault="00B6420F" w:rsidP="00063E36">
            <w:pPr>
              <w:spacing w:before="120" w:after="120" w:line="240" w:lineRule="auto"/>
              <w:ind w:left="1406"/>
              <w:jc w:val="both"/>
              <w:rPr>
                <w:rFonts w:ascii="Arial Narrow" w:hAnsi="Arial Narrow"/>
                <w:lang w:val="en-US"/>
              </w:rPr>
            </w:pPr>
            <w:r w:rsidRPr="009B4F04">
              <w:rPr>
                <w:rFonts w:ascii="Arial Narrow" w:hAnsi="Arial Narrow"/>
                <w:b/>
                <w:lang w:val="en-US"/>
              </w:rPr>
              <w:t>Jela od riba</w:t>
            </w:r>
            <w:r w:rsidRPr="009B4F04">
              <w:rPr>
                <w:rFonts w:ascii="Arial Narrow" w:hAnsi="Arial Narrow"/>
                <w:lang w:val="en-US"/>
              </w:rPr>
              <w:t>: kuvana, p</w:t>
            </w:r>
            <w:r w:rsidR="00F85616">
              <w:rPr>
                <w:rFonts w:ascii="Arial Narrow" w:hAnsi="Arial Narrow"/>
                <w:lang w:val="en-US"/>
              </w:rPr>
              <w:t>oširana, paprikaši i brodeti</w:t>
            </w:r>
          </w:p>
          <w:p w14:paraId="1B5F3E06" w14:textId="6C54693C" w:rsidR="00B6420F" w:rsidRPr="00B6420F" w:rsidRDefault="00B6420F" w:rsidP="00063E36">
            <w:pPr>
              <w:spacing w:before="120" w:after="120" w:line="240" w:lineRule="auto"/>
              <w:ind w:left="1406"/>
              <w:jc w:val="both"/>
              <w:rPr>
                <w:rFonts w:ascii="Arial Narrow" w:eastAsia="Batang" w:hAnsi="Arial Narrow"/>
                <w:szCs w:val="24"/>
                <w:lang w:val="en-GB"/>
              </w:rPr>
            </w:pPr>
            <w:r w:rsidRPr="00994054">
              <w:rPr>
                <w:rFonts w:ascii="Arial Narrow" w:hAnsi="Arial Narrow"/>
                <w:b/>
                <w:lang w:val="en-US"/>
              </w:rPr>
              <w:t>Jela od morskih plodova</w:t>
            </w:r>
            <w:r w:rsidRPr="00994054">
              <w:rPr>
                <w:rFonts w:ascii="Arial Narrow" w:hAnsi="Arial Narrow"/>
                <w:lang w:val="en-US"/>
              </w:rPr>
              <w:t>: punjene lignje, dagnj</w:t>
            </w:r>
            <w:r w:rsidR="00F85616">
              <w:rPr>
                <w:rFonts w:ascii="Arial Narrow" w:hAnsi="Arial Narrow"/>
                <w:lang w:val="en-US"/>
              </w:rPr>
              <w:t>e na buzari i gambori na buzari</w:t>
            </w:r>
          </w:p>
          <w:p w14:paraId="2FDB3D1B" w14:textId="77777777" w:rsidR="00B6420F" w:rsidRPr="00411DC0" w:rsidRDefault="00B6420F"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5D671E">
              <w:rPr>
                <w:rFonts w:ascii="Arial Narrow" w:eastAsia="Batang" w:hAnsi="Arial Narrow"/>
              </w:rPr>
              <w:t>Objasni standarde i normative za pripremu</w:t>
            </w:r>
            <w:r w:rsidRPr="005D671E">
              <w:rPr>
                <w:rFonts w:ascii="Arial Narrow" w:hAnsi="Arial Narrow"/>
              </w:rPr>
              <w:t>, serviranje, dekorisanje i izdavanje</w:t>
            </w:r>
            <w:r w:rsidRPr="005D671E">
              <w:rPr>
                <w:rFonts w:ascii="Arial Narrow" w:eastAsia="Arial Narrow" w:hAnsi="Arial Narrow" w:cs="Arial Narrow"/>
                <w:b/>
                <w:lang w:val="sr-Latn-CS"/>
              </w:rPr>
              <w:t xml:space="preserve"> o</w:t>
            </w:r>
            <w:r w:rsidRPr="005D671E">
              <w:rPr>
                <w:rFonts w:ascii="Arial Narrow" w:eastAsia="Arial Narrow" w:hAnsi="Arial Narrow" w:cs="Arial Narrow"/>
                <w:b/>
                <w:bCs/>
                <w:lang w:val="sr-Latn-CS"/>
              </w:rPr>
              <w:t>snovnih</w:t>
            </w:r>
            <w:r w:rsidRPr="005D671E">
              <w:rPr>
                <w:rFonts w:ascii="Arial Narrow" w:eastAsia="Batang" w:hAnsi="Arial Narrow"/>
                <w:b/>
              </w:rPr>
              <w:t xml:space="preserve"> jela po porudžbini od telećeg, junećeg</w:t>
            </w:r>
            <w:r>
              <w:rPr>
                <w:rFonts w:ascii="Arial Narrow" w:eastAsia="Batang" w:hAnsi="Arial Narrow"/>
                <w:b/>
              </w:rPr>
              <w:t xml:space="preserve">, </w:t>
            </w:r>
            <w:r w:rsidRPr="005D671E">
              <w:rPr>
                <w:rFonts w:ascii="Arial Narrow" w:eastAsia="Batang" w:hAnsi="Arial Narrow"/>
                <w:b/>
              </w:rPr>
              <w:t>goveđeg</w:t>
            </w:r>
            <w:r>
              <w:rPr>
                <w:rFonts w:ascii="Arial Narrow" w:eastAsia="Batang" w:hAnsi="Arial Narrow"/>
                <w:b/>
              </w:rPr>
              <w:t>, svinjskog, jagnjećeg i pilećeg</w:t>
            </w:r>
            <w:r w:rsidRPr="005D671E">
              <w:rPr>
                <w:rFonts w:ascii="Arial Narrow" w:eastAsia="Batang" w:hAnsi="Arial Narrow"/>
                <w:b/>
              </w:rPr>
              <w:t xml:space="preserve"> mesa</w:t>
            </w:r>
          </w:p>
          <w:p w14:paraId="08C3EEE2" w14:textId="0C55AF93" w:rsidR="00B6420F" w:rsidRDefault="00B6420F" w:rsidP="00063E36">
            <w:pPr>
              <w:spacing w:before="120" w:after="120" w:line="240" w:lineRule="auto"/>
              <w:ind w:left="1406"/>
              <w:jc w:val="both"/>
              <w:rPr>
                <w:rFonts w:ascii="Arial Narrow" w:hAnsi="Arial Narrow"/>
              </w:rPr>
            </w:pPr>
            <w:r>
              <w:rPr>
                <w:rFonts w:ascii="Arial Narrow" w:hAnsi="Arial Narrow"/>
                <w:b/>
              </w:rPr>
              <w:t>Osnovna jela po porudžbini od telećeg</w:t>
            </w:r>
            <w:r>
              <w:rPr>
                <w:rFonts w:ascii="Arial Narrow" w:eastAsia="Batang" w:hAnsi="Arial Narrow"/>
                <w:b/>
              </w:rPr>
              <w:t>, junećeg i goveđeg mesa</w:t>
            </w:r>
            <w:r>
              <w:rPr>
                <w:rFonts w:ascii="Arial Narrow" w:hAnsi="Arial Narrow"/>
                <w:b/>
              </w:rPr>
              <w:t xml:space="preserve">: </w:t>
            </w:r>
            <w:r>
              <w:rPr>
                <w:rFonts w:ascii="Arial Narrow" w:hAnsi="Arial Narrow"/>
              </w:rPr>
              <w:t>teleće šnicle, teleći file-medaljoni, teleći kotleti, juneći file-biftek,</w:t>
            </w:r>
            <w:r w:rsidR="00F85616">
              <w:rPr>
                <w:rFonts w:ascii="Arial Narrow" w:hAnsi="Arial Narrow"/>
              </w:rPr>
              <w:t xml:space="preserve"> juneći ramstek i rozbratna</w:t>
            </w:r>
          </w:p>
          <w:p w14:paraId="5FAFFECF" w14:textId="48DB934A" w:rsidR="00B6420F" w:rsidRDefault="00B6420F" w:rsidP="00063E36">
            <w:pPr>
              <w:spacing w:before="120" w:after="120" w:line="240" w:lineRule="auto"/>
              <w:ind w:left="1406"/>
              <w:jc w:val="both"/>
              <w:rPr>
                <w:rFonts w:ascii="Arial Narrow" w:hAnsi="Arial Narrow"/>
                <w:color w:val="000000"/>
              </w:rPr>
            </w:pPr>
            <w:r>
              <w:rPr>
                <w:rFonts w:ascii="Arial Narrow" w:eastAsia="Arial Narrow" w:hAnsi="Arial Narrow" w:cs="Arial Narrow"/>
                <w:b/>
                <w:lang w:val="sr-Latn-CS"/>
              </w:rPr>
              <w:t>O</w:t>
            </w:r>
            <w:r w:rsidRPr="005D671E">
              <w:rPr>
                <w:rFonts w:ascii="Arial Narrow" w:eastAsia="Arial Narrow" w:hAnsi="Arial Narrow" w:cs="Arial Narrow"/>
                <w:b/>
                <w:bCs/>
                <w:lang w:val="sr-Latn-CS"/>
              </w:rPr>
              <w:t>sno</w:t>
            </w:r>
            <w:r>
              <w:rPr>
                <w:rFonts w:ascii="Arial Narrow" w:eastAsia="Arial Narrow" w:hAnsi="Arial Narrow" w:cs="Arial Narrow"/>
                <w:b/>
                <w:bCs/>
                <w:lang w:val="sr-Latn-CS"/>
              </w:rPr>
              <w:t>vna</w:t>
            </w:r>
            <w:r>
              <w:rPr>
                <w:rFonts w:ascii="Arial Narrow" w:hAnsi="Arial Narrow"/>
                <w:b/>
                <w:color w:val="000000"/>
              </w:rPr>
              <w:t xml:space="preserve"> je</w:t>
            </w:r>
            <w:r w:rsidRPr="00113B5C">
              <w:rPr>
                <w:rFonts w:ascii="Arial Narrow" w:hAnsi="Arial Narrow"/>
                <w:b/>
                <w:color w:val="000000"/>
              </w:rPr>
              <w:t xml:space="preserve">la po porudžbini od svinjskog mesa: </w:t>
            </w:r>
            <w:r w:rsidRPr="00113B5C">
              <w:rPr>
                <w:rFonts w:ascii="Arial Narrow" w:hAnsi="Arial Narrow"/>
                <w:color w:val="000000"/>
              </w:rPr>
              <w:t>krmenadla-kotlet, svinjski f</w:t>
            </w:r>
            <w:r w:rsidR="00F85616">
              <w:rPr>
                <w:rFonts w:ascii="Arial Narrow" w:hAnsi="Arial Narrow"/>
                <w:color w:val="000000"/>
              </w:rPr>
              <w:t>ile-medaljoni i svinjska šnicla</w:t>
            </w:r>
          </w:p>
          <w:p w14:paraId="7DCF3991" w14:textId="6B17BE75" w:rsidR="00B6420F" w:rsidRDefault="00B6420F" w:rsidP="00063E36">
            <w:pPr>
              <w:spacing w:before="120" w:after="120" w:line="240" w:lineRule="auto"/>
              <w:ind w:left="1406"/>
              <w:jc w:val="both"/>
              <w:rPr>
                <w:rFonts w:ascii="Arial Narrow" w:hAnsi="Arial Narrow"/>
              </w:rPr>
            </w:pPr>
            <w:r>
              <w:rPr>
                <w:rFonts w:ascii="Arial Narrow" w:eastAsia="Arial Narrow" w:hAnsi="Arial Narrow" w:cs="Arial Narrow"/>
                <w:b/>
                <w:lang w:val="sr-Latn-CS"/>
              </w:rPr>
              <w:t>O</w:t>
            </w:r>
            <w:r w:rsidRPr="005D671E">
              <w:rPr>
                <w:rFonts w:ascii="Arial Narrow" w:eastAsia="Arial Narrow" w:hAnsi="Arial Narrow" w:cs="Arial Narrow"/>
                <w:b/>
                <w:bCs/>
                <w:lang w:val="sr-Latn-CS"/>
              </w:rPr>
              <w:t>sno</w:t>
            </w:r>
            <w:r>
              <w:rPr>
                <w:rFonts w:ascii="Arial Narrow" w:eastAsia="Arial Narrow" w:hAnsi="Arial Narrow" w:cs="Arial Narrow"/>
                <w:b/>
                <w:bCs/>
                <w:lang w:val="sr-Latn-CS"/>
              </w:rPr>
              <w:t>vna</w:t>
            </w:r>
            <w:r>
              <w:rPr>
                <w:rFonts w:ascii="Arial Narrow" w:hAnsi="Arial Narrow"/>
                <w:b/>
              </w:rPr>
              <w:t xml:space="preserve"> je</w:t>
            </w:r>
            <w:r w:rsidRPr="00D63405">
              <w:rPr>
                <w:rFonts w:ascii="Arial Narrow" w:hAnsi="Arial Narrow"/>
                <w:b/>
              </w:rPr>
              <w:t xml:space="preserve">la po porudžbini od jagnjećeg mesa: </w:t>
            </w:r>
            <w:r w:rsidR="00F85616">
              <w:rPr>
                <w:rFonts w:ascii="Arial Narrow" w:hAnsi="Arial Narrow"/>
              </w:rPr>
              <w:t>čop na žaru i</w:t>
            </w:r>
            <w:r>
              <w:rPr>
                <w:rFonts w:ascii="Arial Narrow" w:hAnsi="Arial Narrow"/>
              </w:rPr>
              <w:t xml:space="preserve"> </w:t>
            </w:r>
            <w:r w:rsidRPr="00D63405">
              <w:rPr>
                <w:rFonts w:ascii="Arial Narrow" w:hAnsi="Arial Narrow"/>
              </w:rPr>
              <w:t>kotle</w:t>
            </w:r>
            <w:r w:rsidR="00F85616">
              <w:rPr>
                <w:rFonts w:ascii="Arial Narrow" w:hAnsi="Arial Narrow"/>
              </w:rPr>
              <w:t>t</w:t>
            </w:r>
          </w:p>
          <w:p w14:paraId="11E05EDF" w14:textId="38D57A6C" w:rsidR="00B6420F" w:rsidRPr="00411DC0" w:rsidRDefault="00B6420F" w:rsidP="00063E36">
            <w:pPr>
              <w:spacing w:before="120" w:after="120" w:line="240" w:lineRule="auto"/>
              <w:ind w:left="1406"/>
              <w:jc w:val="both"/>
              <w:rPr>
                <w:rFonts w:ascii="Arial Narrow" w:hAnsi="Arial Narrow"/>
              </w:rPr>
            </w:pPr>
            <w:r>
              <w:rPr>
                <w:rFonts w:ascii="Arial Narrow" w:eastAsia="Arial Narrow" w:hAnsi="Arial Narrow" w:cs="Arial Narrow"/>
                <w:b/>
                <w:lang w:val="sr-Latn-CS"/>
              </w:rPr>
              <w:t>O</w:t>
            </w:r>
            <w:r w:rsidRPr="005D671E">
              <w:rPr>
                <w:rFonts w:ascii="Arial Narrow" w:eastAsia="Arial Narrow" w:hAnsi="Arial Narrow" w:cs="Arial Narrow"/>
                <w:b/>
                <w:bCs/>
                <w:lang w:val="sr-Latn-CS"/>
              </w:rPr>
              <w:t>sno</w:t>
            </w:r>
            <w:r>
              <w:rPr>
                <w:rFonts w:ascii="Arial Narrow" w:eastAsia="Arial Narrow" w:hAnsi="Arial Narrow" w:cs="Arial Narrow"/>
                <w:b/>
                <w:bCs/>
                <w:lang w:val="sr-Latn-CS"/>
              </w:rPr>
              <w:t>vna</w:t>
            </w:r>
            <w:r>
              <w:rPr>
                <w:rFonts w:ascii="Arial Narrow" w:hAnsi="Arial Narrow"/>
                <w:b/>
              </w:rPr>
              <w:t xml:space="preserve"> je</w:t>
            </w:r>
            <w:r w:rsidRPr="00D63405">
              <w:rPr>
                <w:rFonts w:ascii="Arial Narrow" w:hAnsi="Arial Narrow"/>
                <w:b/>
              </w:rPr>
              <w:t xml:space="preserve">la po porudžbini od pilećeg mesa: </w:t>
            </w:r>
            <w:r w:rsidRPr="00D63405">
              <w:rPr>
                <w:rFonts w:ascii="Arial Narrow" w:hAnsi="Arial Narrow"/>
              </w:rPr>
              <w:t>kij</w:t>
            </w:r>
            <w:r w:rsidR="00F85616">
              <w:rPr>
                <w:rFonts w:ascii="Arial Narrow" w:hAnsi="Arial Narrow"/>
              </w:rPr>
              <w:t>evski kotlet i pile ameriken</w:t>
            </w:r>
          </w:p>
          <w:p w14:paraId="67A459C4" w14:textId="77777777" w:rsidR="00B6420F" w:rsidRPr="00411DC0" w:rsidRDefault="00B6420F"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5D671E">
              <w:rPr>
                <w:rFonts w:ascii="Arial Narrow" w:hAnsi="Arial Narrow"/>
                <w:lang w:val="sr-Latn-CS"/>
              </w:rPr>
              <w:t>Objasni</w:t>
            </w:r>
            <w:r w:rsidRPr="005D671E">
              <w:rPr>
                <w:rFonts w:ascii="Arial Narrow" w:hAnsi="Arial Narrow"/>
              </w:rPr>
              <w:t xml:space="preserve"> standarde i normative </w:t>
            </w:r>
            <w:r w:rsidRPr="005D671E">
              <w:rPr>
                <w:rFonts w:ascii="Arial Narrow" w:eastAsia="Batang" w:hAnsi="Arial Narrow"/>
              </w:rPr>
              <w:t>za pripremu</w:t>
            </w:r>
            <w:r w:rsidRPr="005D671E">
              <w:rPr>
                <w:rFonts w:ascii="Arial Narrow" w:hAnsi="Arial Narrow"/>
              </w:rPr>
              <w:t>, serviranje, dekorisanje i izdavanje</w:t>
            </w:r>
            <w:r w:rsidRPr="005D671E">
              <w:rPr>
                <w:rFonts w:ascii="Arial Narrow" w:eastAsia="Batang" w:hAnsi="Arial Narrow"/>
              </w:rPr>
              <w:t xml:space="preserve"> </w:t>
            </w:r>
            <w:r w:rsidRPr="005D671E">
              <w:rPr>
                <w:rFonts w:ascii="Arial Narrow" w:eastAsia="Batang" w:hAnsi="Arial Narrow"/>
                <w:b/>
              </w:rPr>
              <w:t>nacionalnih jela iz Crne Gore</w:t>
            </w:r>
          </w:p>
          <w:p w14:paraId="247C4060" w14:textId="795D28EC" w:rsidR="00B6420F" w:rsidRPr="00867FE1" w:rsidRDefault="00B6420F" w:rsidP="00063E36">
            <w:pPr>
              <w:spacing w:before="120" w:after="120" w:line="240" w:lineRule="auto"/>
              <w:ind w:left="1406"/>
              <w:jc w:val="both"/>
              <w:rPr>
                <w:rFonts w:ascii="Arial Narrow" w:eastAsia="Batang" w:hAnsi="Arial Narrow"/>
                <w:szCs w:val="24"/>
                <w:lang w:val="en-GB"/>
              </w:rPr>
            </w:pPr>
            <w:r>
              <w:rPr>
                <w:rFonts w:ascii="Arial Narrow" w:hAnsi="Arial Narrow"/>
                <w:b/>
              </w:rPr>
              <w:t>Nacionalna jela iz Crne Gore</w:t>
            </w:r>
            <w:r w:rsidRPr="00D63405">
              <w:rPr>
                <w:rFonts w:ascii="Arial Narrow" w:hAnsi="Arial Narrow"/>
                <w:b/>
              </w:rPr>
              <w:t xml:space="preserve">: </w:t>
            </w:r>
            <w:r w:rsidRPr="00437F4D">
              <w:rPr>
                <w:rFonts w:ascii="Arial Narrow" w:hAnsi="Arial Narrow"/>
              </w:rPr>
              <w:t>jagnjetina u mlijeku, kuvana jagnjetina, kačamak, pop</w:t>
            </w:r>
            <w:r w:rsidR="00F85616">
              <w:rPr>
                <w:rFonts w:ascii="Arial Narrow" w:hAnsi="Arial Narrow"/>
              </w:rPr>
              <w:t xml:space="preserve">eci, japraci i </w:t>
            </w:r>
            <w:r w:rsidR="00F943E9">
              <w:rPr>
                <w:rFonts w:ascii="Arial Narrow" w:hAnsi="Arial Narrow"/>
              </w:rPr>
              <w:t>n</w:t>
            </w:r>
            <w:r w:rsidR="00F85616">
              <w:rPr>
                <w:rFonts w:ascii="Arial Narrow" w:hAnsi="Arial Narrow"/>
              </w:rPr>
              <w:t>jeguški stek</w:t>
            </w:r>
          </w:p>
        </w:tc>
      </w:tr>
      <w:tr w:rsidR="00556CB5" w:rsidRPr="001F6303" w14:paraId="12276404" w14:textId="77777777" w:rsidTr="00595E5F">
        <w:trPr>
          <w:trHeight w:val="558"/>
          <w:jc w:val="center"/>
        </w:trPr>
        <w:tc>
          <w:tcPr>
            <w:tcW w:w="1588" w:type="pct"/>
            <w:shd w:val="clear" w:color="auto" w:fill="auto"/>
          </w:tcPr>
          <w:p w14:paraId="1CC2122B" w14:textId="4A23A25F" w:rsidR="00556CB5" w:rsidRDefault="00556CB5" w:rsidP="00063E36">
            <w:pPr>
              <w:spacing w:before="120" w:after="120" w:line="240" w:lineRule="auto"/>
              <w:jc w:val="both"/>
              <w:rPr>
                <w:rFonts w:ascii="Arial Narrow" w:eastAsia="Batang" w:hAnsi="Arial Narrow"/>
                <w:szCs w:val="24"/>
                <w:lang w:val="en-GB"/>
              </w:rPr>
            </w:pPr>
            <w:r w:rsidRPr="00867FE1">
              <w:rPr>
                <w:rFonts w:ascii="Arial Narrow" w:eastAsia="Batang" w:hAnsi="Arial Narrow"/>
                <w:szCs w:val="24"/>
                <w:lang w:val="en-GB"/>
              </w:rPr>
              <w:t>Analizira hladna i topla predjela</w:t>
            </w:r>
            <w:r>
              <w:rPr>
                <w:rFonts w:ascii="Arial Narrow" w:eastAsia="Batang" w:hAnsi="Arial Narrow"/>
                <w:szCs w:val="24"/>
                <w:lang w:val="en-GB"/>
              </w:rPr>
              <w:t>,</w:t>
            </w:r>
            <w:r w:rsidRPr="00867FE1">
              <w:t xml:space="preserve"> </w:t>
            </w:r>
            <w:r>
              <w:rPr>
                <w:rFonts w:ascii="Arial Narrow" w:hAnsi="Arial Narrow"/>
              </w:rPr>
              <w:t>u skladu sa standardima i normativima u ugostiteljstvu</w:t>
            </w:r>
          </w:p>
        </w:tc>
        <w:tc>
          <w:tcPr>
            <w:tcW w:w="3412" w:type="pct"/>
            <w:shd w:val="clear" w:color="auto" w:fill="auto"/>
          </w:tcPr>
          <w:p w14:paraId="623C092D" w14:textId="77777777" w:rsidR="00556CB5" w:rsidRPr="00411DC0" w:rsidRDefault="00556CB5" w:rsidP="00063E36">
            <w:pPr>
              <w:numPr>
                <w:ilvl w:val="0"/>
                <w:numId w:val="9"/>
              </w:numPr>
              <w:tabs>
                <w:tab w:val="num" w:pos="173"/>
              </w:tabs>
              <w:spacing w:before="120" w:after="120" w:line="240" w:lineRule="auto"/>
              <w:ind w:left="173" w:hanging="173"/>
              <w:jc w:val="both"/>
              <w:rPr>
                <w:rFonts w:ascii="Arial Narrow" w:eastAsia="Times New Roman" w:hAnsi="Arial Narrow"/>
                <w:lang w:val="sr-Latn-CS"/>
              </w:rPr>
            </w:pPr>
            <w:r w:rsidRPr="00411DC0">
              <w:rPr>
                <w:rFonts w:ascii="Arial Narrow" w:hAnsi="Arial Narrow"/>
              </w:rPr>
              <w:t>Objasni standarde i normative za pripremu</w:t>
            </w:r>
            <w:r w:rsidRPr="00411DC0">
              <w:t xml:space="preserve"> </w:t>
            </w:r>
            <w:r w:rsidRPr="00D146CE">
              <w:rPr>
                <w:b/>
              </w:rPr>
              <w:t>hladnih</w:t>
            </w:r>
            <w:r>
              <w:t xml:space="preserve"> </w:t>
            </w:r>
            <w:r w:rsidRPr="00411DC0">
              <w:rPr>
                <w:rFonts w:ascii="Arial Narrow" w:hAnsi="Arial Narrow"/>
                <w:b/>
              </w:rPr>
              <w:t>povezanih salata i hladnih predjela od jaja</w:t>
            </w:r>
          </w:p>
          <w:p w14:paraId="3438DEB0" w14:textId="34DF31F2" w:rsidR="00556CB5" w:rsidRPr="00411DC0" w:rsidRDefault="00556CB5" w:rsidP="00063E36">
            <w:pPr>
              <w:tabs>
                <w:tab w:val="num" w:pos="173"/>
              </w:tabs>
              <w:spacing w:after="120" w:line="240" w:lineRule="auto"/>
              <w:ind w:left="1416"/>
              <w:jc w:val="both"/>
              <w:rPr>
                <w:rFonts w:ascii="Arial Narrow" w:eastAsia="Batang" w:hAnsi="Arial Narrow"/>
                <w:szCs w:val="24"/>
              </w:rPr>
            </w:pPr>
            <w:r w:rsidRPr="008D4607">
              <w:rPr>
                <w:rFonts w:ascii="Arial Narrow" w:hAnsi="Arial Narrow"/>
                <w:b/>
              </w:rPr>
              <w:t>Hladne povezane salate:</w:t>
            </w:r>
            <w:r w:rsidRPr="008D4607">
              <w:rPr>
                <w:rFonts w:ascii="Arial Narrow" w:hAnsi="Arial Narrow"/>
              </w:rPr>
              <w:t xml:space="preserve"> </w:t>
            </w:r>
            <w:r w:rsidR="00F85616" w:rsidRPr="008D4607">
              <w:rPr>
                <w:rFonts w:ascii="Arial Narrow" w:hAnsi="Arial Narrow"/>
              </w:rPr>
              <w:t>rusk</w:t>
            </w:r>
            <w:r w:rsidR="00F85616">
              <w:rPr>
                <w:rFonts w:ascii="Arial Narrow" w:hAnsi="Arial Narrow"/>
              </w:rPr>
              <w:t>a, francuska, vindzor, valdorf</w:t>
            </w:r>
            <w:r w:rsidR="00F85616" w:rsidRPr="008D4607">
              <w:rPr>
                <w:rFonts w:ascii="Arial Narrow" w:hAnsi="Arial Narrow"/>
              </w:rPr>
              <w:t>, od hob</w:t>
            </w:r>
            <w:r w:rsidR="00F85616">
              <w:rPr>
                <w:rFonts w:ascii="Arial Narrow" w:hAnsi="Arial Narrow"/>
              </w:rPr>
              <w:t>otnice, od lignji i od tunjevine</w:t>
            </w:r>
          </w:p>
          <w:p w14:paraId="04C3C987" w14:textId="366403CB" w:rsidR="00556CB5" w:rsidRPr="00411DC0" w:rsidRDefault="00556CB5" w:rsidP="00063E36">
            <w:pPr>
              <w:tabs>
                <w:tab w:val="num" w:pos="173"/>
              </w:tabs>
              <w:spacing w:after="120" w:line="240" w:lineRule="auto"/>
              <w:ind w:left="1416"/>
              <w:jc w:val="both"/>
              <w:rPr>
                <w:rFonts w:ascii="Arial Narrow" w:hAnsi="Arial Narrow"/>
              </w:rPr>
            </w:pPr>
            <w:r w:rsidRPr="002E452A">
              <w:rPr>
                <w:rFonts w:ascii="Arial Narrow" w:hAnsi="Arial Narrow"/>
                <w:b/>
              </w:rPr>
              <w:t>Hladna predjela od jaja:</w:t>
            </w:r>
            <w:r w:rsidRPr="002E452A">
              <w:rPr>
                <w:rFonts w:ascii="Arial Narrow" w:hAnsi="Arial Narrow"/>
              </w:rPr>
              <w:t xml:space="preserve"> </w:t>
            </w:r>
            <w:r w:rsidR="00F85616" w:rsidRPr="002E452A">
              <w:rPr>
                <w:rFonts w:ascii="Arial Narrow" w:hAnsi="Arial Narrow"/>
              </w:rPr>
              <w:t>jaja u</w:t>
            </w:r>
            <w:r w:rsidR="00F85616">
              <w:rPr>
                <w:rFonts w:ascii="Arial Narrow" w:hAnsi="Arial Narrow"/>
              </w:rPr>
              <w:t xml:space="preserve"> majonezu, punjena jaja kasino i jaja punjena sa ruskom salatom</w:t>
            </w:r>
          </w:p>
          <w:p w14:paraId="6616ED5F" w14:textId="77777777" w:rsidR="00556CB5" w:rsidRPr="00411DC0" w:rsidRDefault="00556CB5"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411DC0">
              <w:rPr>
                <w:rFonts w:ascii="Arial Narrow" w:hAnsi="Arial Narrow"/>
              </w:rPr>
              <w:t>Objasni standarde i normative za pripremu</w:t>
            </w:r>
            <w:r w:rsidRPr="00411DC0">
              <w:t xml:space="preserve"> </w:t>
            </w:r>
            <w:r w:rsidRPr="00411DC0">
              <w:rPr>
                <w:rFonts w:ascii="Arial Narrow" w:hAnsi="Arial Narrow"/>
              </w:rPr>
              <w:t>zakuski,</w:t>
            </w:r>
            <w:r w:rsidRPr="00411DC0">
              <w:rPr>
                <w:rFonts w:ascii="Arial Narrow" w:hAnsi="Arial Narrow"/>
                <w:b/>
              </w:rPr>
              <w:t xml:space="preserve"> kanapea i brusketa</w:t>
            </w:r>
          </w:p>
          <w:p w14:paraId="189D5198" w14:textId="4BBCDA56" w:rsidR="00556CB5" w:rsidRPr="00411DC0" w:rsidRDefault="00556CB5" w:rsidP="00063E36">
            <w:pPr>
              <w:spacing w:before="120" w:after="120" w:line="240" w:lineRule="auto"/>
              <w:ind w:left="1416"/>
              <w:jc w:val="both"/>
              <w:rPr>
                <w:rFonts w:ascii="Arial Narrow" w:eastAsia="Batang" w:hAnsi="Arial Narrow"/>
                <w:szCs w:val="24"/>
              </w:rPr>
            </w:pPr>
            <w:r w:rsidRPr="00411DC0">
              <w:rPr>
                <w:rFonts w:ascii="Arial Narrow" w:eastAsia="Batang" w:hAnsi="Arial Narrow"/>
                <w:b/>
                <w:szCs w:val="24"/>
              </w:rPr>
              <w:t>Kanapei:</w:t>
            </w:r>
            <w:r w:rsidRPr="00411DC0">
              <w:rPr>
                <w:rFonts w:ascii="Arial Narrow" w:eastAsia="Batang" w:hAnsi="Arial Narrow"/>
                <w:szCs w:val="24"/>
              </w:rPr>
              <w:t xml:space="preserve"> </w:t>
            </w:r>
            <w:r w:rsidR="00F85616">
              <w:rPr>
                <w:rFonts w:ascii="Arial Narrow" w:eastAsia="Batang" w:hAnsi="Arial Narrow"/>
                <w:szCs w:val="24"/>
              </w:rPr>
              <w:t>mus, riblji, mesni i povrće</w:t>
            </w:r>
          </w:p>
          <w:p w14:paraId="66500643" w14:textId="20645A68" w:rsidR="00556CB5" w:rsidRPr="00411DC0" w:rsidRDefault="00556CB5" w:rsidP="00063E36">
            <w:pPr>
              <w:spacing w:before="120" w:after="120" w:line="240" w:lineRule="auto"/>
              <w:ind w:left="1416"/>
              <w:jc w:val="both"/>
              <w:rPr>
                <w:rFonts w:ascii="Arial Narrow" w:eastAsia="Batang" w:hAnsi="Arial Narrow"/>
                <w:szCs w:val="24"/>
                <w:lang w:val="en-GB"/>
              </w:rPr>
            </w:pPr>
            <w:r w:rsidRPr="00411DC0">
              <w:rPr>
                <w:rFonts w:ascii="Arial Narrow" w:eastAsia="Batang" w:hAnsi="Arial Narrow"/>
                <w:b/>
                <w:szCs w:val="24"/>
              </w:rPr>
              <w:lastRenderedPageBreak/>
              <w:t xml:space="preserve">Brusketi: </w:t>
            </w:r>
            <w:r w:rsidRPr="00411DC0">
              <w:rPr>
                <w:rFonts w:ascii="Arial Narrow" w:eastAsia="Batang" w:hAnsi="Arial Narrow"/>
                <w:szCs w:val="24"/>
              </w:rPr>
              <w:t>sa paradajzom i rukolom, masline i mo</w:t>
            </w:r>
            <w:r w:rsidR="00F85616">
              <w:rPr>
                <w:rFonts w:ascii="Arial Narrow" w:eastAsia="Batang" w:hAnsi="Arial Narrow"/>
                <w:szCs w:val="24"/>
              </w:rPr>
              <w:t>carela</w:t>
            </w:r>
          </w:p>
          <w:p w14:paraId="270D3493" w14:textId="77777777" w:rsidR="00556CB5" w:rsidRPr="00411DC0" w:rsidRDefault="00556CB5"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411DC0">
              <w:rPr>
                <w:rFonts w:ascii="Arial Narrow" w:hAnsi="Arial Narrow"/>
              </w:rPr>
              <w:t>Objasni standarde i normative za pripremu</w:t>
            </w:r>
            <w:r w:rsidRPr="00411DC0">
              <w:t xml:space="preserve"> </w:t>
            </w:r>
            <w:r w:rsidRPr="00411DC0">
              <w:rPr>
                <w:rFonts w:ascii="Arial Narrow" w:hAnsi="Arial Narrow"/>
                <w:b/>
              </w:rPr>
              <w:t>hladnih predjela od povrća</w:t>
            </w:r>
            <w:r>
              <w:rPr>
                <w:rFonts w:ascii="Arial Narrow" w:hAnsi="Arial Narrow"/>
                <w:b/>
              </w:rPr>
              <w:t xml:space="preserve">, </w:t>
            </w:r>
            <w:r w:rsidRPr="00411DC0">
              <w:rPr>
                <w:rFonts w:ascii="Arial Narrow" w:hAnsi="Arial Narrow"/>
                <w:b/>
              </w:rPr>
              <w:t xml:space="preserve"> mesa</w:t>
            </w:r>
            <w:r>
              <w:rPr>
                <w:rFonts w:ascii="Arial Narrow" w:hAnsi="Arial Narrow"/>
                <w:b/>
              </w:rPr>
              <w:t>, riba, rakova i mekušaca</w:t>
            </w:r>
          </w:p>
          <w:p w14:paraId="201A94A2" w14:textId="77777777" w:rsidR="00F85616" w:rsidRPr="008D4607" w:rsidRDefault="00F85616" w:rsidP="00063E36">
            <w:pPr>
              <w:spacing w:before="120" w:after="120" w:line="240" w:lineRule="auto"/>
              <w:jc w:val="both"/>
              <w:rPr>
                <w:rFonts w:ascii="Arial Narrow" w:hAnsi="Arial Narrow"/>
              </w:rPr>
            </w:pPr>
            <w:r w:rsidRPr="008D4607">
              <w:rPr>
                <w:rFonts w:ascii="Arial Narrow" w:hAnsi="Arial Narrow"/>
                <w:b/>
              </w:rPr>
              <w:t>Hladna predjela od povrća:</w:t>
            </w:r>
            <w:r w:rsidRPr="008D4607">
              <w:rPr>
                <w:rFonts w:ascii="Arial Narrow" w:hAnsi="Arial Narrow"/>
              </w:rPr>
              <w:t xml:space="preserve"> punj</w:t>
            </w:r>
            <w:r>
              <w:rPr>
                <w:rFonts w:ascii="Arial Narrow" w:hAnsi="Arial Narrow"/>
              </w:rPr>
              <w:t>ene pečurke, mlade tikvice, paradajz i dr.</w:t>
            </w:r>
          </w:p>
          <w:p w14:paraId="36C4C0BA" w14:textId="785F7EA8" w:rsidR="00F85616" w:rsidRDefault="00F85616" w:rsidP="00063E36">
            <w:pPr>
              <w:spacing w:before="120" w:after="120" w:line="240" w:lineRule="auto"/>
              <w:ind w:left="1416"/>
              <w:jc w:val="both"/>
              <w:rPr>
                <w:rFonts w:ascii="Arial Narrow" w:hAnsi="Arial Narrow"/>
              </w:rPr>
            </w:pPr>
            <w:r w:rsidRPr="008D4607">
              <w:rPr>
                <w:rFonts w:ascii="Arial Narrow" w:hAnsi="Arial Narrow"/>
                <w:b/>
              </w:rPr>
              <w:t>Hladna predjela od mesa:</w:t>
            </w:r>
            <w:r w:rsidRPr="008D4607">
              <w:rPr>
                <w:rFonts w:ascii="Arial Narrow" w:hAnsi="Arial Narrow"/>
              </w:rPr>
              <w:t xml:space="preserve"> hladan goveđi </w:t>
            </w:r>
            <w:r>
              <w:rPr>
                <w:rFonts w:ascii="Arial Narrow" w:hAnsi="Arial Narrow"/>
              </w:rPr>
              <w:t>rozbif</w:t>
            </w:r>
          </w:p>
          <w:p w14:paraId="35226A0D" w14:textId="3C1BFA43" w:rsidR="00F85616" w:rsidRPr="000A032A" w:rsidRDefault="00F85616" w:rsidP="00063E36">
            <w:pPr>
              <w:spacing w:before="120" w:after="120" w:line="240" w:lineRule="auto"/>
              <w:ind w:left="1416"/>
              <w:jc w:val="both"/>
              <w:rPr>
                <w:rFonts w:ascii="Arial Narrow" w:hAnsi="Arial Narrow"/>
                <w:color w:val="FF0000"/>
              </w:rPr>
            </w:pPr>
            <w:r w:rsidRPr="008D4607">
              <w:rPr>
                <w:rFonts w:ascii="Arial Narrow" w:hAnsi="Arial Narrow"/>
                <w:b/>
              </w:rPr>
              <w:t>Hladna predjela od riba:</w:t>
            </w:r>
            <w:r>
              <w:rPr>
                <w:rFonts w:ascii="Arial Narrow" w:hAnsi="Arial Narrow"/>
              </w:rPr>
              <w:t xml:space="preserve"> smuđ </w:t>
            </w:r>
            <w:r w:rsidRPr="008D4607">
              <w:rPr>
                <w:rFonts w:ascii="Arial Narrow" w:hAnsi="Arial Narrow"/>
              </w:rPr>
              <w:t xml:space="preserve">u marinatu </w:t>
            </w:r>
            <w:r>
              <w:rPr>
                <w:rFonts w:ascii="Arial Narrow" w:hAnsi="Arial Narrow"/>
              </w:rPr>
              <w:t>od povrća</w:t>
            </w:r>
          </w:p>
          <w:p w14:paraId="044B3D55" w14:textId="66903543" w:rsidR="00F85616" w:rsidRPr="008D4607" w:rsidRDefault="00F85616" w:rsidP="00063E36">
            <w:pPr>
              <w:spacing w:before="120" w:after="120" w:line="240" w:lineRule="auto"/>
              <w:ind w:left="1416"/>
              <w:jc w:val="both"/>
              <w:rPr>
                <w:rFonts w:ascii="Arial Narrow" w:hAnsi="Arial Narrow"/>
              </w:rPr>
            </w:pPr>
            <w:r w:rsidRPr="008D4607">
              <w:rPr>
                <w:rFonts w:ascii="Arial Narrow" w:hAnsi="Arial Narrow"/>
                <w:b/>
              </w:rPr>
              <w:t>Hladna predjela od rakova:</w:t>
            </w:r>
            <w:r>
              <w:rPr>
                <w:rFonts w:ascii="Arial Narrow" w:hAnsi="Arial Narrow"/>
              </w:rPr>
              <w:t xml:space="preserve"> </w:t>
            </w:r>
            <w:r w:rsidRPr="008D4607">
              <w:rPr>
                <w:rFonts w:ascii="Arial Narrow" w:hAnsi="Arial Narrow"/>
              </w:rPr>
              <w:t>koktel od jastoga</w:t>
            </w:r>
          </w:p>
          <w:p w14:paraId="766D87A5" w14:textId="3636465C" w:rsidR="00556CB5" w:rsidRPr="00411DC0" w:rsidRDefault="00F85616" w:rsidP="00063E36">
            <w:pPr>
              <w:spacing w:before="120" w:after="120" w:line="240" w:lineRule="auto"/>
              <w:ind w:left="1416"/>
              <w:jc w:val="both"/>
              <w:rPr>
                <w:rFonts w:ascii="Arial Narrow" w:eastAsia="Batang" w:hAnsi="Arial Narrow"/>
                <w:szCs w:val="24"/>
              </w:rPr>
            </w:pPr>
            <w:r w:rsidRPr="008D4607">
              <w:rPr>
                <w:rFonts w:ascii="Arial Narrow" w:hAnsi="Arial Narrow"/>
                <w:b/>
              </w:rPr>
              <w:t>Hladna predjela od mekušaca:</w:t>
            </w:r>
            <w:r>
              <w:rPr>
                <w:rFonts w:ascii="Arial Narrow" w:hAnsi="Arial Narrow"/>
              </w:rPr>
              <w:t xml:space="preserve"> salata od hobotnice, lignji, škampa, morskih plodova i punjene lignje</w:t>
            </w:r>
          </w:p>
          <w:p w14:paraId="62F9B5A2" w14:textId="77777777" w:rsidR="00556CB5" w:rsidRPr="00411DC0" w:rsidRDefault="00556CB5"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411DC0">
              <w:rPr>
                <w:rFonts w:ascii="Arial Narrow" w:eastAsia="Batang" w:hAnsi="Arial Narrow"/>
                <w:szCs w:val="24"/>
              </w:rPr>
              <w:t>Objasni standarde i normative za pripremu</w:t>
            </w:r>
            <w:r w:rsidRPr="00411DC0">
              <w:t xml:space="preserve"> </w:t>
            </w:r>
            <w:r w:rsidRPr="00411DC0">
              <w:rPr>
                <w:rFonts w:ascii="Arial Narrow" w:hAnsi="Arial Narrow"/>
                <w:b/>
              </w:rPr>
              <w:t>toplih predjela od tijesta</w:t>
            </w:r>
            <w:r>
              <w:rPr>
                <w:rFonts w:ascii="Arial Narrow" w:hAnsi="Arial Narrow"/>
                <w:b/>
              </w:rPr>
              <w:t xml:space="preserve">, pečuraka, rižota </w:t>
            </w:r>
            <w:r w:rsidRPr="00556CB5">
              <w:rPr>
                <w:rFonts w:ascii="Arial Narrow" w:hAnsi="Arial Narrow"/>
                <w:bCs/>
              </w:rPr>
              <w:t>i kroketa od povrća</w:t>
            </w:r>
          </w:p>
          <w:p w14:paraId="5BB0930E" w14:textId="5F0A81B5" w:rsidR="00F85616" w:rsidRDefault="00F85616" w:rsidP="00063E36">
            <w:pPr>
              <w:spacing w:before="120" w:after="120" w:line="240" w:lineRule="auto"/>
              <w:ind w:left="1421"/>
              <w:jc w:val="both"/>
              <w:rPr>
                <w:rFonts w:ascii="Arial Narrow" w:hAnsi="Arial Narrow"/>
              </w:rPr>
            </w:pPr>
            <w:r w:rsidRPr="00F85616">
              <w:rPr>
                <w:rFonts w:ascii="Arial Narrow" w:hAnsi="Arial Narrow"/>
                <w:b/>
              </w:rPr>
              <w:t>Vrste</w:t>
            </w:r>
            <w:r w:rsidRPr="00F17260">
              <w:rPr>
                <w:rFonts w:ascii="Arial Narrow" w:eastAsia="Batang" w:hAnsi="Arial Narrow"/>
              </w:rPr>
              <w:t xml:space="preserve"> </w:t>
            </w:r>
            <w:r w:rsidRPr="00F17260">
              <w:rPr>
                <w:rFonts w:ascii="Arial Narrow" w:eastAsia="Batang" w:hAnsi="Arial Narrow"/>
                <w:b/>
              </w:rPr>
              <w:t>toplih predjela od tijesta</w:t>
            </w:r>
            <w:r w:rsidRPr="004E4754">
              <w:rPr>
                <w:rFonts w:ascii="Arial Narrow" w:eastAsia="Batang" w:hAnsi="Arial Narrow"/>
                <w:b/>
              </w:rPr>
              <w:t>:</w:t>
            </w:r>
            <w:r w:rsidRPr="004E4754">
              <w:rPr>
                <w:rFonts w:ascii="Arial Narrow" w:hAnsi="Arial Narrow"/>
                <w:b/>
              </w:rPr>
              <w:t xml:space="preserve"> </w:t>
            </w:r>
            <w:r>
              <w:rPr>
                <w:rFonts w:ascii="Arial Narrow" w:hAnsi="Arial Narrow"/>
              </w:rPr>
              <w:t>špagete</w:t>
            </w:r>
            <w:r w:rsidRPr="004E4754">
              <w:rPr>
                <w:rFonts w:ascii="Arial Narrow" w:hAnsi="Arial Narrow"/>
              </w:rPr>
              <w:t xml:space="preserve"> italijen, bolonjez, carbo</w:t>
            </w:r>
            <w:r>
              <w:rPr>
                <w:rFonts w:ascii="Arial Narrow" w:hAnsi="Arial Narrow"/>
              </w:rPr>
              <w:t>nare, pesto sos, slane palačinke</w:t>
            </w:r>
            <w:r w:rsidRPr="004E4754">
              <w:rPr>
                <w:rFonts w:ascii="Arial Narrow" w:hAnsi="Arial Narrow"/>
              </w:rPr>
              <w:t xml:space="preserve"> sa po</w:t>
            </w:r>
            <w:r>
              <w:rPr>
                <w:rFonts w:ascii="Arial Narrow" w:hAnsi="Arial Narrow"/>
              </w:rPr>
              <w:t xml:space="preserve">vrćem i mesom </w:t>
            </w:r>
          </w:p>
          <w:p w14:paraId="200659DA" w14:textId="77777777" w:rsidR="00F85616" w:rsidRPr="008D4607" w:rsidRDefault="00F85616" w:rsidP="00063E36">
            <w:pPr>
              <w:spacing w:before="120" w:after="120" w:line="240" w:lineRule="auto"/>
              <w:ind w:left="1421"/>
              <w:jc w:val="both"/>
              <w:rPr>
                <w:rFonts w:ascii="Arial Narrow" w:hAnsi="Arial Narrow"/>
              </w:rPr>
            </w:pPr>
            <w:r w:rsidRPr="008D4607">
              <w:rPr>
                <w:rFonts w:ascii="Arial Narrow" w:hAnsi="Arial Narrow"/>
                <w:b/>
              </w:rPr>
              <w:t>Topla predjela od pečuraka:</w:t>
            </w:r>
            <w:r>
              <w:rPr>
                <w:rFonts w:ascii="Arial Narrow" w:hAnsi="Arial Narrow"/>
              </w:rPr>
              <w:t xml:space="preserve"> pečurke na žaru, na pariski, bečki i </w:t>
            </w:r>
            <w:r w:rsidRPr="008D4607">
              <w:rPr>
                <w:rFonts w:ascii="Arial Narrow" w:hAnsi="Arial Narrow"/>
              </w:rPr>
              <w:t>orli</w:t>
            </w:r>
            <w:r>
              <w:rPr>
                <w:rFonts w:ascii="Arial Narrow" w:hAnsi="Arial Narrow"/>
              </w:rPr>
              <w:t xml:space="preserve"> način</w:t>
            </w:r>
          </w:p>
          <w:p w14:paraId="5C3FAEF2" w14:textId="75C1B710" w:rsidR="00556CB5" w:rsidRDefault="00F85616" w:rsidP="00063E36">
            <w:pPr>
              <w:spacing w:before="120" w:after="120" w:line="240" w:lineRule="auto"/>
              <w:ind w:left="1421"/>
              <w:jc w:val="both"/>
              <w:rPr>
                <w:rFonts w:ascii="Arial Narrow" w:eastAsia="Batang" w:hAnsi="Arial Narrow"/>
                <w:szCs w:val="24"/>
              </w:rPr>
            </w:pPr>
            <w:r>
              <w:rPr>
                <w:rFonts w:ascii="Arial Narrow" w:hAnsi="Arial Narrow"/>
                <w:b/>
              </w:rPr>
              <w:t>Rižota</w:t>
            </w:r>
            <w:r w:rsidRPr="008D4607">
              <w:rPr>
                <w:rFonts w:ascii="Arial Narrow" w:hAnsi="Arial Narrow"/>
                <w:b/>
              </w:rPr>
              <w:t xml:space="preserve">: </w:t>
            </w:r>
            <w:r>
              <w:rPr>
                <w:rFonts w:ascii="Arial Narrow" w:hAnsi="Arial Narrow"/>
              </w:rPr>
              <w:t xml:space="preserve">od pečuraka, povrća, morskih plodova, </w:t>
            </w:r>
            <w:r w:rsidRPr="008D4607">
              <w:rPr>
                <w:rFonts w:ascii="Arial Narrow" w:hAnsi="Arial Narrow"/>
              </w:rPr>
              <w:t>mesa</w:t>
            </w:r>
          </w:p>
        </w:tc>
      </w:tr>
      <w:tr w:rsidR="00556CB5" w:rsidRPr="001F6303" w14:paraId="0C905F0E" w14:textId="77777777" w:rsidTr="00595E5F">
        <w:trPr>
          <w:trHeight w:val="558"/>
          <w:jc w:val="center"/>
        </w:trPr>
        <w:tc>
          <w:tcPr>
            <w:tcW w:w="1588" w:type="pct"/>
            <w:shd w:val="clear" w:color="auto" w:fill="auto"/>
          </w:tcPr>
          <w:p w14:paraId="5AEE1927" w14:textId="29CA8FB9" w:rsidR="00556CB5" w:rsidRPr="001F6303" w:rsidRDefault="00556CB5" w:rsidP="00063E36">
            <w:pPr>
              <w:spacing w:before="120" w:after="120" w:line="240" w:lineRule="auto"/>
              <w:jc w:val="both"/>
              <w:rPr>
                <w:rFonts w:ascii="Arial Narrow" w:eastAsia="Batang" w:hAnsi="Arial Narrow"/>
                <w:szCs w:val="24"/>
                <w:lang w:val="en-GB"/>
              </w:rPr>
            </w:pPr>
            <w:r w:rsidRPr="00867FE1">
              <w:rPr>
                <w:rFonts w:ascii="Arial Narrow" w:eastAsia="Batang" w:hAnsi="Arial Narrow"/>
                <w:szCs w:val="24"/>
                <w:lang w:val="en-GB"/>
              </w:rPr>
              <w:lastRenderedPageBreak/>
              <w:t xml:space="preserve">Analizira </w:t>
            </w:r>
            <w:r>
              <w:rPr>
                <w:rFonts w:ascii="Arial Narrow" w:eastAsia="Batang" w:hAnsi="Arial Narrow"/>
                <w:szCs w:val="24"/>
                <w:lang w:val="en-GB"/>
              </w:rPr>
              <w:t>gastronomski proizvodi sa roštilja,</w:t>
            </w:r>
            <w:r w:rsidRPr="00867FE1">
              <w:t xml:space="preserve"> </w:t>
            </w:r>
            <w:r>
              <w:rPr>
                <w:rFonts w:ascii="Arial Narrow" w:hAnsi="Arial Narrow"/>
              </w:rPr>
              <w:t>u skladu sa standardima i normativima u ugostiteljstvu</w:t>
            </w:r>
          </w:p>
        </w:tc>
        <w:tc>
          <w:tcPr>
            <w:tcW w:w="3412" w:type="pct"/>
            <w:shd w:val="clear" w:color="auto" w:fill="auto"/>
          </w:tcPr>
          <w:p w14:paraId="6F0743F7" w14:textId="5B900C96" w:rsidR="00556CB5" w:rsidRPr="00556CB5" w:rsidRDefault="00556CB5" w:rsidP="00063E36">
            <w:pPr>
              <w:numPr>
                <w:ilvl w:val="0"/>
                <w:numId w:val="9"/>
              </w:numPr>
              <w:tabs>
                <w:tab w:val="num" w:pos="173"/>
              </w:tabs>
              <w:spacing w:before="120" w:after="120" w:line="240" w:lineRule="auto"/>
              <w:ind w:left="173" w:hanging="173"/>
              <w:jc w:val="both"/>
              <w:rPr>
                <w:rFonts w:ascii="Arial Narrow" w:eastAsia="Times New Roman" w:hAnsi="Arial Narrow"/>
                <w:color w:val="000000"/>
                <w:lang w:val="sr-Latn-CS"/>
              </w:rPr>
            </w:pPr>
            <w:r>
              <w:rPr>
                <w:rFonts w:ascii="Arial Narrow" w:hAnsi="Arial Narrow"/>
                <w:lang w:val="en-US"/>
              </w:rPr>
              <w:t xml:space="preserve">Navede </w:t>
            </w:r>
            <w:r>
              <w:rPr>
                <w:rFonts w:ascii="Arial Narrow" w:hAnsi="Arial Narrow"/>
                <w:b/>
                <w:lang w:val="en-US"/>
              </w:rPr>
              <w:t>dodatake</w:t>
            </w:r>
            <w:r w:rsidRPr="004B0E71">
              <w:rPr>
                <w:rFonts w:ascii="Arial Narrow" w:hAnsi="Arial Narrow"/>
                <w:b/>
                <w:lang w:val="en-US"/>
              </w:rPr>
              <w:t xml:space="preserve"> </w:t>
            </w:r>
            <w:r w:rsidRPr="004B0E71">
              <w:rPr>
                <w:rFonts w:ascii="Arial Narrow" w:hAnsi="Arial Narrow"/>
                <w:lang w:val="en-US"/>
              </w:rPr>
              <w:t xml:space="preserve">koji se poslužuju uz </w:t>
            </w:r>
            <w:r>
              <w:rPr>
                <w:rFonts w:ascii="Arial Narrow" w:hAnsi="Arial Narrow"/>
                <w:lang w:val="en-US"/>
              </w:rPr>
              <w:t>gastronomske poroizvode</w:t>
            </w:r>
            <w:r w:rsidRPr="004B0E71">
              <w:rPr>
                <w:rFonts w:ascii="Arial Narrow" w:hAnsi="Arial Narrow"/>
                <w:lang w:val="en-US"/>
              </w:rPr>
              <w:t xml:space="preserve"> sa roštilja</w:t>
            </w:r>
          </w:p>
          <w:p w14:paraId="685F0766" w14:textId="0FEA8DC6" w:rsidR="00556CB5" w:rsidRPr="00556CB5" w:rsidRDefault="00556CB5" w:rsidP="00063E36">
            <w:pPr>
              <w:spacing w:before="120" w:after="120" w:line="240" w:lineRule="auto"/>
              <w:ind w:left="1421"/>
              <w:jc w:val="both"/>
              <w:rPr>
                <w:rFonts w:ascii="Arial Narrow" w:eastAsia="Times New Roman" w:hAnsi="Arial Narrow"/>
                <w:color w:val="000000"/>
                <w:lang w:val="sr-Latn-CS"/>
              </w:rPr>
            </w:pPr>
            <w:r w:rsidRPr="004B0E71">
              <w:rPr>
                <w:rFonts w:ascii="Arial Narrow" w:hAnsi="Arial Narrow"/>
                <w:b/>
                <w:lang w:val="sr-Latn-CS"/>
              </w:rPr>
              <w:t>Dodaci:</w:t>
            </w:r>
            <w:r w:rsidRPr="004B0E71">
              <w:rPr>
                <w:rFonts w:ascii="Arial Narrow" w:hAnsi="Arial Narrow"/>
                <w:lang w:val="sr-Latn-CS"/>
              </w:rPr>
              <w:t xml:space="preserve"> majonez, tartar sos, senf, pavlaka, kečap, ljut</w:t>
            </w:r>
            <w:r w:rsidR="001D5E56">
              <w:rPr>
                <w:rFonts w:ascii="Arial Narrow" w:hAnsi="Arial Narrow"/>
                <w:lang w:val="sr-Latn-CS"/>
              </w:rPr>
              <w:t>a mljevena paprika i urnebes</w:t>
            </w:r>
          </w:p>
          <w:p w14:paraId="53B9B548" w14:textId="535470F7" w:rsidR="00556CB5" w:rsidRPr="00556CB5" w:rsidRDefault="00556CB5" w:rsidP="00063E36">
            <w:pPr>
              <w:numPr>
                <w:ilvl w:val="0"/>
                <w:numId w:val="9"/>
              </w:numPr>
              <w:tabs>
                <w:tab w:val="num" w:pos="173"/>
              </w:tabs>
              <w:spacing w:before="120" w:after="120" w:line="240" w:lineRule="auto"/>
              <w:ind w:left="173" w:hanging="173"/>
              <w:jc w:val="both"/>
              <w:rPr>
                <w:rFonts w:ascii="Arial Narrow" w:eastAsia="Times New Roman" w:hAnsi="Arial Narrow"/>
                <w:color w:val="000000"/>
                <w:lang w:val="sr-Latn-CS"/>
              </w:rPr>
            </w:pPr>
            <w:r w:rsidRPr="00101780">
              <w:rPr>
                <w:rFonts w:ascii="Arial Narrow" w:hAnsi="Arial Narrow"/>
                <w:lang w:val="sr-Latn-CS"/>
              </w:rPr>
              <w:t>Objasni</w:t>
            </w:r>
            <w:r w:rsidRPr="00101780">
              <w:rPr>
                <w:rFonts w:ascii="Arial Narrow" w:hAnsi="Arial Narrow"/>
              </w:rPr>
              <w:t xml:space="preserve"> </w:t>
            </w:r>
            <w:r w:rsidRPr="00101780">
              <w:rPr>
                <w:rFonts w:ascii="Arial Narrow" w:hAnsi="Arial Narrow"/>
                <w:lang w:val="en-US"/>
              </w:rPr>
              <w:t>sastav</w:t>
            </w:r>
            <w:r w:rsidRPr="00101780">
              <w:rPr>
                <w:rFonts w:ascii="Arial Narrow" w:hAnsi="Arial Narrow"/>
              </w:rPr>
              <w:t xml:space="preserve"> </w:t>
            </w:r>
            <w:r w:rsidRPr="00101780">
              <w:rPr>
                <w:rFonts w:ascii="Arial Narrow" w:hAnsi="Arial Narrow"/>
                <w:lang w:val="en-US"/>
              </w:rPr>
              <w:t>mesne</w:t>
            </w:r>
            <w:r w:rsidRPr="00101780">
              <w:rPr>
                <w:rFonts w:ascii="Arial Narrow" w:hAnsi="Arial Narrow"/>
              </w:rPr>
              <w:t xml:space="preserve"> </w:t>
            </w:r>
            <w:r w:rsidRPr="00101780">
              <w:rPr>
                <w:rFonts w:ascii="Arial Narrow" w:hAnsi="Arial Narrow"/>
                <w:lang w:val="en-US"/>
              </w:rPr>
              <w:t>mase</w:t>
            </w:r>
            <w:r w:rsidRPr="00101780">
              <w:rPr>
                <w:rFonts w:ascii="Arial Narrow" w:hAnsi="Arial Narrow"/>
              </w:rPr>
              <w:t xml:space="preserve"> </w:t>
            </w:r>
            <w:r w:rsidRPr="00101780">
              <w:rPr>
                <w:rFonts w:ascii="Arial Narrow" w:hAnsi="Arial Narrow"/>
                <w:lang w:val="en-US"/>
              </w:rPr>
              <w:t>za</w:t>
            </w:r>
            <w:r w:rsidRPr="00101780">
              <w:rPr>
                <w:rFonts w:ascii="Arial Narrow" w:hAnsi="Arial Narrow"/>
              </w:rPr>
              <w:t xml:space="preserve"> </w:t>
            </w:r>
            <w:r w:rsidRPr="00101780">
              <w:rPr>
                <w:rFonts w:ascii="Arial Narrow" w:hAnsi="Arial Narrow"/>
                <w:lang w:val="en-US"/>
              </w:rPr>
              <w:t>pripremu</w:t>
            </w:r>
            <w:r w:rsidRPr="00101780">
              <w:rPr>
                <w:rFonts w:ascii="Arial Narrow" w:hAnsi="Arial Narrow"/>
              </w:rPr>
              <w:t xml:space="preserve"> </w:t>
            </w:r>
            <w:r w:rsidRPr="00101780">
              <w:rPr>
                <w:rFonts w:ascii="Arial Narrow" w:hAnsi="Arial Narrow"/>
                <w:b/>
              </w:rPr>
              <w:t>poluproizvoda od mesa</w:t>
            </w:r>
            <w:r w:rsidRPr="00101780">
              <w:rPr>
                <w:rFonts w:ascii="Arial Narrow" w:hAnsi="Arial Narrow"/>
              </w:rPr>
              <w:t xml:space="preserve"> i gastronomskih proizvoda sa </w:t>
            </w:r>
            <w:r w:rsidRPr="00101780">
              <w:rPr>
                <w:rFonts w:ascii="Arial Narrow" w:hAnsi="Arial Narrow"/>
                <w:lang w:val="en-US"/>
              </w:rPr>
              <w:t>ro</w:t>
            </w:r>
            <w:r w:rsidRPr="00101780">
              <w:rPr>
                <w:rFonts w:ascii="Arial Narrow" w:hAnsi="Arial Narrow"/>
              </w:rPr>
              <w:t>š</w:t>
            </w:r>
            <w:r w:rsidRPr="00101780">
              <w:rPr>
                <w:rFonts w:ascii="Arial Narrow" w:hAnsi="Arial Narrow"/>
                <w:lang w:val="en-US"/>
              </w:rPr>
              <w:t>tilja</w:t>
            </w:r>
            <w:r w:rsidRPr="00101780">
              <w:rPr>
                <w:rFonts w:ascii="Arial Narrow" w:hAnsi="Arial Narrow"/>
              </w:rPr>
              <w:t xml:space="preserve"> </w:t>
            </w:r>
            <w:r w:rsidRPr="00101780">
              <w:rPr>
                <w:rFonts w:ascii="Arial Narrow" w:hAnsi="Arial Narrow"/>
                <w:lang w:val="en-US"/>
              </w:rPr>
              <w:t>od</w:t>
            </w:r>
            <w:r w:rsidRPr="00101780">
              <w:rPr>
                <w:rFonts w:ascii="Arial Narrow" w:hAnsi="Arial Narrow"/>
              </w:rPr>
              <w:t xml:space="preserve"> </w:t>
            </w:r>
            <w:r w:rsidRPr="00101780">
              <w:rPr>
                <w:rFonts w:ascii="Arial Narrow" w:hAnsi="Arial Narrow"/>
                <w:lang w:val="en-US"/>
              </w:rPr>
              <w:t>mljevenog</w:t>
            </w:r>
            <w:r w:rsidRPr="00101780">
              <w:rPr>
                <w:rFonts w:ascii="Arial Narrow" w:hAnsi="Arial Narrow"/>
              </w:rPr>
              <w:t xml:space="preserve"> </w:t>
            </w:r>
            <w:r w:rsidRPr="00101780">
              <w:rPr>
                <w:rFonts w:ascii="Arial Narrow" w:hAnsi="Arial Narrow"/>
                <w:lang w:val="en-US"/>
              </w:rPr>
              <w:t>mesa</w:t>
            </w:r>
          </w:p>
          <w:p w14:paraId="3B11DD49" w14:textId="344DA3A5" w:rsidR="00556CB5" w:rsidRPr="00556CB5" w:rsidRDefault="00556CB5" w:rsidP="00063E36">
            <w:pPr>
              <w:spacing w:before="120" w:after="120" w:line="240" w:lineRule="auto"/>
              <w:ind w:left="1421"/>
              <w:jc w:val="both"/>
              <w:rPr>
                <w:rFonts w:ascii="Arial Narrow" w:eastAsia="Times New Roman" w:hAnsi="Arial Narrow"/>
                <w:color w:val="000000"/>
                <w:lang w:val="sr-Latn-CS"/>
              </w:rPr>
            </w:pPr>
            <w:r w:rsidRPr="00101780">
              <w:rPr>
                <w:rFonts w:ascii="Arial Narrow" w:hAnsi="Arial Narrow"/>
                <w:b/>
                <w:bCs/>
              </w:rPr>
              <w:t>Poluproizvodi od mesa:</w:t>
            </w:r>
            <w:r w:rsidRPr="00101780">
              <w:rPr>
                <w:rFonts w:ascii="Arial Narrow" w:hAnsi="Arial Narrow"/>
              </w:rPr>
              <w:t xml:space="preserve"> masa za kobasice, masa za rolate</w:t>
            </w:r>
            <w:r>
              <w:rPr>
                <w:rFonts w:ascii="Arial Narrow" w:hAnsi="Arial Narrow"/>
              </w:rPr>
              <w:t>, mesna masa za ćevape i pljeskavice</w:t>
            </w:r>
          </w:p>
          <w:p w14:paraId="66C3BB53" w14:textId="207F6E5D" w:rsidR="00556CB5" w:rsidRPr="00867FE1" w:rsidRDefault="00556CB5" w:rsidP="00063E36">
            <w:pPr>
              <w:numPr>
                <w:ilvl w:val="0"/>
                <w:numId w:val="9"/>
              </w:numPr>
              <w:tabs>
                <w:tab w:val="num" w:pos="173"/>
              </w:tabs>
              <w:spacing w:before="120" w:after="120" w:line="240" w:lineRule="auto"/>
              <w:ind w:left="173" w:hanging="173"/>
              <w:jc w:val="both"/>
              <w:rPr>
                <w:rFonts w:ascii="Arial Narrow" w:eastAsia="Times New Roman" w:hAnsi="Arial Narrow"/>
                <w:color w:val="000000"/>
                <w:lang w:val="sr-Latn-CS"/>
              </w:rPr>
            </w:pPr>
            <w:r w:rsidRPr="00867FE1">
              <w:rPr>
                <w:rFonts w:ascii="Arial Narrow" w:eastAsia="Batang" w:hAnsi="Arial Narrow"/>
                <w:szCs w:val="24"/>
                <w:lang w:val="en-GB"/>
              </w:rPr>
              <w:t xml:space="preserve">Objasni </w:t>
            </w:r>
            <w:r w:rsidRPr="00867FE1">
              <w:rPr>
                <w:rFonts w:ascii="Arial Narrow" w:eastAsia="Batang" w:hAnsi="Arial Narrow"/>
                <w:szCs w:val="24"/>
              </w:rPr>
              <w:t>standarde i normative za pripremu</w:t>
            </w:r>
            <w:r w:rsidRPr="00867FE1">
              <w:t xml:space="preserve"> </w:t>
            </w:r>
            <w:r>
              <w:rPr>
                <w:rFonts w:ascii="Arial Narrow" w:hAnsi="Arial Narrow"/>
                <w:b/>
              </w:rPr>
              <w:t>gastronomski proizvodi sa roštilja</w:t>
            </w:r>
            <w:r w:rsidRPr="00867FE1">
              <w:rPr>
                <w:rFonts w:ascii="Arial Narrow" w:hAnsi="Arial Narrow"/>
                <w:b/>
              </w:rPr>
              <w:t xml:space="preserve"> od mljevenog mesa</w:t>
            </w:r>
          </w:p>
          <w:p w14:paraId="7DF63F48" w14:textId="2DB70F8B" w:rsidR="00556CB5" w:rsidRPr="006A1D96" w:rsidRDefault="00F41408" w:rsidP="00063E36">
            <w:pPr>
              <w:tabs>
                <w:tab w:val="num" w:pos="173"/>
              </w:tabs>
              <w:spacing w:after="120" w:line="240" w:lineRule="auto"/>
              <w:ind w:left="1416"/>
              <w:jc w:val="both"/>
              <w:rPr>
                <w:rFonts w:ascii="Arial Narrow" w:eastAsia="Batang" w:hAnsi="Arial Narrow"/>
                <w:szCs w:val="24"/>
                <w:lang w:val="sr-Latn-CS"/>
              </w:rPr>
            </w:pPr>
            <w:r>
              <w:rPr>
                <w:rFonts w:ascii="Arial Narrow" w:hAnsi="Arial Narrow"/>
                <w:b/>
                <w:lang w:val="en-US"/>
              </w:rPr>
              <w:t>Gastronomski proizvodi sa roštilja</w:t>
            </w:r>
            <w:r w:rsidRPr="004B0E71">
              <w:rPr>
                <w:rFonts w:ascii="Arial Narrow" w:hAnsi="Arial Narrow"/>
                <w:b/>
                <w:lang w:val="sr-Latn-CS"/>
              </w:rPr>
              <w:t xml:space="preserve"> </w:t>
            </w:r>
            <w:r w:rsidRPr="004B0E71">
              <w:rPr>
                <w:rFonts w:ascii="Arial Narrow" w:hAnsi="Arial Narrow"/>
                <w:b/>
                <w:lang w:val="en-US"/>
              </w:rPr>
              <w:t>od</w:t>
            </w:r>
            <w:r w:rsidRPr="004B0E71">
              <w:rPr>
                <w:rFonts w:ascii="Arial Narrow" w:hAnsi="Arial Narrow"/>
                <w:b/>
                <w:lang w:val="sr-Latn-CS"/>
              </w:rPr>
              <w:t xml:space="preserve"> </w:t>
            </w:r>
            <w:r w:rsidRPr="004B0E71">
              <w:rPr>
                <w:rFonts w:ascii="Arial Narrow" w:hAnsi="Arial Narrow"/>
                <w:b/>
                <w:lang w:val="en-US"/>
              </w:rPr>
              <w:t>mljevenog</w:t>
            </w:r>
            <w:r w:rsidRPr="004B0E71">
              <w:rPr>
                <w:rFonts w:ascii="Arial Narrow" w:hAnsi="Arial Narrow"/>
                <w:b/>
                <w:lang w:val="sr-Latn-CS"/>
              </w:rPr>
              <w:t xml:space="preserve"> </w:t>
            </w:r>
            <w:r w:rsidRPr="004B0E71">
              <w:rPr>
                <w:rFonts w:ascii="Arial Narrow" w:hAnsi="Arial Narrow"/>
                <w:b/>
                <w:lang w:val="en-US"/>
              </w:rPr>
              <w:t>mesa</w:t>
            </w:r>
            <w:r w:rsidRPr="004B0E71">
              <w:rPr>
                <w:rFonts w:ascii="Arial Narrow" w:hAnsi="Arial Narrow"/>
                <w:lang w:val="sr-Latn-CS"/>
              </w:rPr>
              <w:t>: ć</w:t>
            </w:r>
            <w:r w:rsidRPr="004B0E71">
              <w:rPr>
                <w:rFonts w:ascii="Arial Narrow" w:hAnsi="Arial Narrow"/>
                <w:lang w:val="en-US"/>
              </w:rPr>
              <w:t>evapi</w:t>
            </w:r>
            <w:r w:rsidRPr="004B0E71">
              <w:rPr>
                <w:rFonts w:ascii="Arial Narrow" w:hAnsi="Arial Narrow"/>
                <w:lang w:val="sr-Latn-CS"/>
              </w:rPr>
              <w:t xml:space="preserve">, </w:t>
            </w:r>
            <w:r w:rsidRPr="004B0E71">
              <w:rPr>
                <w:rFonts w:ascii="Arial Narrow" w:hAnsi="Arial Narrow"/>
                <w:lang w:val="en-US"/>
              </w:rPr>
              <w:t>pljeskavice</w:t>
            </w:r>
            <w:r w:rsidRPr="004B0E71">
              <w:rPr>
                <w:rFonts w:ascii="Arial Narrow" w:hAnsi="Arial Narrow"/>
                <w:lang w:val="sr-Latn-CS"/>
              </w:rPr>
              <w:t xml:space="preserve">, </w:t>
            </w:r>
            <w:r w:rsidRPr="004B0E71">
              <w:rPr>
                <w:rFonts w:ascii="Arial Narrow" w:hAnsi="Arial Narrow"/>
                <w:lang w:val="en-US"/>
              </w:rPr>
              <w:t>punjene</w:t>
            </w:r>
            <w:r w:rsidRPr="004B0E71">
              <w:rPr>
                <w:rFonts w:ascii="Arial Narrow" w:hAnsi="Arial Narrow"/>
                <w:lang w:val="sr-Latn-CS"/>
              </w:rPr>
              <w:t xml:space="preserve"> </w:t>
            </w:r>
            <w:r w:rsidRPr="004B0E71">
              <w:rPr>
                <w:rFonts w:ascii="Arial Narrow" w:hAnsi="Arial Narrow"/>
                <w:lang w:val="en-US"/>
              </w:rPr>
              <w:t>pljeskavice</w:t>
            </w:r>
            <w:r w:rsidR="001D5E56">
              <w:rPr>
                <w:rFonts w:ascii="Arial Narrow" w:hAnsi="Arial Narrow"/>
                <w:lang w:val="en-US"/>
              </w:rPr>
              <w:t xml:space="preserve"> i kobasice</w:t>
            </w:r>
          </w:p>
          <w:p w14:paraId="6AE6AF14" w14:textId="73363117" w:rsidR="00556CB5" w:rsidRPr="00867FE1" w:rsidRDefault="00556CB5"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867FE1">
              <w:rPr>
                <w:rFonts w:ascii="Arial Narrow" w:eastAsia="Batang" w:hAnsi="Arial Narrow"/>
                <w:szCs w:val="24"/>
                <w:lang w:val="en-GB"/>
              </w:rPr>
              <w:t xml:space="preserve">Objasni </w:t>
            </w:r>
            <w:r w:rsidRPr="00867FE1">
              <w:rPr>
                <w:rFonts w:ascii="Arial Narrow" w:eastAsia="Batang" w:hAnsi="Arial Narrow"/>
                <w:szCs w:val="24"/>
              </w:rPr>
              <w:t>standarde i normative za pripremu</w:t>
            </w:r>
            <w:r w:rsidRPr="00867FE1">
              <w:rPr>
                <w:rFonts w:ascii="Arial Narrow" w:hAnsi="Arial Narrow"/>
                <w:b/>
              </w:rPr>
              <w:t xml:space="preserve"> </w:t>
            </w:r>
            <w:r>
              <w:rPr>
                <w:rFonts w:ascii="Arial Narrow" w:hAnsi="Arial Narrow"/>
                <w:b/>
              </w:rPr>
              <w:t>gastronomski proizvodi sa roštilja</w:t>
            </w:r>
            <w:r w:rsidRPr="00867FE1">
              <w:rPr>
                <w:rFonts w:ascii="Arial Narrow" w:hAnsi="Arial Narrow"/>
                <w:b/>
              </w:rPr>
              <w:t xml:space="preserve"> od porcionisanog mesa</w:t>
            </w:r>
          </w:p>
          <w:p w14:paraId="2ED79145" w14:textId="2BED218A" w:rsidR="00556CB5" w:rsidRPr="00867FE1" w:rsidRDefault="00F41408" w:rsidP="00063E36">
            <w:pPr>
              <w:spacing w:before="120" w:after="120" w:line="240" w:lineRule="auto"/>
              <w:ind w:left="1416"/>
              <w:jc w:val="both"/>
              <w:rPr>
                <w:rFonts w:ascii="Arial Narrow" w:eastAsia="Batang" w:hAnsi="Arial Narrow"/>
                <w:szCs w:val="24"/>
                <w:lang w:val="en-GB"/>
              </w:rPr>
            </w:pPr>
            <w:r>
              <w:rPr>
                <w:rFonts w:ascii="Arial Narrow" w:hAnsi="Arial Narrow"/>
                <w:b/>
                <w:lang w:val="en-US"/>
              </w:rPr>
              <w:t>Gastronomski proizvodi sa roštilja</w:t>
            </w:r>
            <w:r w:rsidRPr="00994054">
              <w:rPr>
                <w:rFonts w:ascii="Arial Narrow" w:hAnsi="Arial Narrow"/>
                <w:b/>
                <w:lang w:val="en-US"/>
              </w:rPr>
              <w:t xml:space="preserve"> od porcionisanog mesa:</w:t>
            </w:r>
            <w:r w:rsidRPr="00994054">
              <w:rPr>
                <w:rFonts w:ascii="Arial Narrow" w:hAnsi="Arial Narrow"/>
                <w:lang w:val="en-US"/>
              </w:rPr>
              <w:t xml:space="preserve"> raž</w:t>
            </w:r>
            <w:r w:rsidR="001D5E56">
              <w:rPr>
                <w:rFonts w:ascii="Arial Narrow" w:hAnsi="Arial Narrow"/>
                <w:lang w:val="en-US"/>
              </w:rPr>
              <w:t>njići, krmenadla i vješalica</w:t>
            </w:r>
          </w:p>
          <w:p w14:paraId="1EECD969" w14:textId="52EA4E52" w:rsidR="00556CB5" w:rsidRPr="00867FE1" w:rsidRDefault="00556CB5"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867FE1">
              <w:rPr>
                <w:rFonts w:ascii="Arial Narrow" w:eastAsia="Batang" w:hAnsi="Arial Narrow"/>
                <w:szCs w:val="24"/>
                <w:lang w:val="en-GB"/>
              </w:rPr>
              <w:t xml:space="preserve">Objasni </w:t>
            </w:r>
            <w:r w:rsidRPr="00867FE1">
              <w:rPr>
                <w:rFonts w:ascii="Arial Narrow" w:eastAsia="Batang" w:hAnsi="Arial Narrow"/>
                <w:szCs w:val="24"/>
              </w:rPr>
              <w:t xml:space="preserve">standarde i normative za pripremu </w:t>
            </w:r>
            <w:r>
              <w:rPr>
                <w:rFonts w:ascii="Arial Narrow" w:hAnsi="Arial Narrow"/>
                <w:b/>
              </w:rPr>
              <w:t>gastronomski proizvodi sa roštilja</w:t>
            </w:r>
            <w:r w:rsidRPr="00867FE1">
              <w:rPr>
                <w:rFonts w:ascii="Arial Narrow" w:hAnsi="Arial Narrow"/>
                <w:b/>
              </w:rPr>
              <w:t xml:space="preserve"> od iznutrica</w:t>
            </w:r>
          </w:p>
          <w:p w14:paraId="7F5D66B6" w14:textId="1A49FD15" w:rsidR="00556CB5" w:rsidRPr="00867FE1" w:rsidRDefault="00556CB5" w:rsidP="00063E36">
            <w:pPr>
              <w:spacing w:before="120" w:after="120" w:line="240" w:lineRule="auto"/>
              <w:ind w:left="1416"/>
              <w:jc w:val="both"/>
              <w:rPr>
                <w:rFonts w:ascii="Arial Narrow" w:eastAsia="Batang" w:hAnsi="Arial Narrow"/>
                <w:szCs w:val="24"/>
                <w:lang w:val="en-GB"/>
              </w:rPr>
            </w:pPr>
            <w:r>
              <w:rPr>
                <w:rFonts w:ascii="Arial Narrow" w:hAnsi="Arial Narrow"/>
                <w:b/>
              </w:rPr>
              <w:t>Gastronomski proizvodi sa roštilja</w:t>
            </w:r>
            <w:r w:rsidRPr="00867FE1">
              <w:rPr>
                <w:rFonts w:ascii="Arial Narrow" w:hAnsi="Arial Narrow"/>
                <w:b/>
              </w:rPr>
              <w:t xml:space="preserve"> od iznutrica: </w:t>
            </w:r>
            <w:r w:rsidRPr="00867FE1">
              <w:rPr>
                <w:rFonts w:ascii="Arial Narrow" w:hAnsi="Arial Narrow"/>
              </w:rPr>
              <w:t>bubrezi,</w:t>
            </w:r>
            <w:r w:rsidR="001D5E56">
              <w:rPr>
                <w:rFonts w:ascii="Arial Narrow" w:hAnsi="Arial Narrow"/>
              </w:rPr>
              <w:t xml:space="preserve"> džigerica, srce i škembići</w:t>
            </w:r>
          </w:p>
          <w:p w14:paraId="3D3A3E97" w14:textId="38557443" w:rsidR="00556CB5" w:rsidRPr="00867FE1" w:rsidRDefault="00556CB5"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867FE1">
              <w:rPr>
                <w:rFonts w:ascii="Arial Narrow" w:eastAsia="Batang" w:hAnsi="Arial Narrow"/>
                <w:szCs w:val="24"/>
                <w:lang w:val="en-GB"/>
              </w:rPr>
              <w:t xml:space="preserve">Objasni </w:t>
            </w:r>
            <w:r w:rsidRPr="00867FE1">
              <w:rPr>
                <w:rFonts w:ascii="Arial Narrow" w:eastAsia="Batang" w:hAnsi="Arial Narrow"/>
                <w:szCs w:val="24"/>
              </w:rPr>
              <w:t>standarde i normative za pripremu</w:t>
            </w:r>
            <w:r w:rsidRPr="00867FE1">
              <w:t xml:space="preserve"> </w:t>
            </w:r>
            <w:r>
              <w:rPr>
                <w:rFonts w:ascii="Arial Narrow" w:hAnsi="Arial Narrow"/>
                <w:b/>
              </w:rPr>
              <w:t>gastronomski proizvodi sa roštilja</w:t>
            </w:r>
            <w:r w:rsidRPr="00867FE1">
              <w:rPr>
                <w:rFonts w:ascii="Arial Narrow" w:hAnsi="Arial Narrow"/>
                <w:b/>
              </w:rPr>
              <w:t xml:space="preserve"> </w:t>
            </w:r>
            <w:r>
              <w:rPr>
                <w:rFonts w:ascii="Arial Narrow" w:hAnsi="Arial Narrow"/>
                <w:b/>
              </w:rPr>
              <w:t>od riba</w:t>
            </w:r>
            <w:r w:rsidRPr="00867FE1">
              <w:rPr>
                <w:rFonts w:ascii="Arial Narrow" w:hAnsi="Arial Narrow"/>
                <w:b/>
              </w:rPr>
              <w:t xml:space="preserve"> i </w:t>
            </w:r>
            <w:r>
              <w:rPr>
                <w:rFonts w:ascii="Arial Narrow" w:hAnsi="Arial Narrow"/>
                <w:b/>
              </w:rPr>
              <w:t>morskih plodova</w:t>
            </w:r>
          </w:p>
          <w:p w14:paraId="1677CCA7" w14:textId="4D56F9BC" w:rsidR="00556CB5" w:rsidRDefault="00F41408" w:rsidP="00063E36">
            <w:pPr>
              <w:spacing w:before="120" w:after="120" w:line="240" w:lineRule="auto"/>
              <w:ind w:left="1406"/>
              <w:jc w:val="both"/>
              <w:rPr>
                <w:rFonts w:ascii="Arial Narrow" w:hAnsi="Arial Narrow"/>
              </w:rPr>
            </w:pPr>
            <w:r w:rsidRPr="00205B59">
              <w:rPr>
                <w:rFonts w:ascii="Arial Narrow" w:hAnsi="Arial Narrow"/>
                <w:b/>
                <w:lang w:val="en-US"/>
              </w:rPr>
              <w:t xml:space="preserve">Gastronomski proizvodi sa roštilja od riba: </w:t>
            </w:r>
            <w:r w:rsidRPr="00205B59">
              <w:rPr>
                <w:rFonts w:ascii="Arial Narrow" w:hAnsi="Arial Narrow"/>
                <w:lang w:val="en-US"/>
              </w:rPr>
              <w:t xml:space="preserve">pastrmka, </w:t>
            </w:r>
            <w:r w:rsidR="001D5E56">
              <w:rPr>
                <w:rFonts w:ascii="Arial Narrow" w:hAnsi="Arial Narrow"/>
                <w:lang w:val="en-US"/>
              </w:rPr>
              <w:t>krap, losos, brancin i orada</w:t>
            </w:r>
          </w:p>
          <w:p w14:paraId="7B47CCFF" w14:textId="73942BB3" w:rsidR="00F41408" w:rsidRPr="001F6303" w:rsidRDefault="00F41408" w:rsidP="00063E36">
            <w:pPr>
              <w:spacing w:before="120" w:after="120" w:line="240" w:lineRule="auto"/>
              <w:ind w:left="1406"/>
              <w:jc w:val="both"/>
              <w:rPr>
                <w:rFonts w:ascii="Arial Narrow" w:eastAsia="Batang" w:hAnsi="Arial Narrow"/>
                <w:szCs w:val="24"/>
              </w:rPr>
            </w:pPr>
            <w:r w:rsidRPr="00205B59">
              <w:rPr>
                <w:rFonts w:ascii="Arial Narrow" w:hAnsi="Arial Narrow"/>
                <w:b/>
                <w:lang w:val="en-US"/>
              </w:rPr>
              <w:lastRenderedPageBreak/>
              <w:t xml:space="preserve">Gastronomski proizvodi sa roštilja od morskih plodova: </w:t>
            </w:r>
            <w:r w:rsidR="001D5E56">
              <w:rPr>
                <w:rFonts w:ascii="Arial Narrow" w:hAnsi="Arial Narrow"/>
                <w:lang w:val="en-US"/>
              </w:rPr>
              <w:t>lignje, gambori i hobotnica</w:t>
            </w:r>
          </w:p>
        </w:tc>
      </w:tr>
      <w:tr w:rsidR="00556CB5" w:rsidRPr="001F6303" w14:paraId="723ECBD8" w14:textId="77777777" w:rsidTr="00595E5F">
        <w:trPr>
          <w:trHeight w:val="558"/>
          <w:jc w:val="center"/>
        </w:trPr>
        <w:tc>
          <w:tcPr>
            <w:tcW w:w="1588" w:type="pct"/>
            <w:shd w:val="clear" w:color="auto" w:fill="auto"/>
          </w:tcPr>
          <w:p w14:paraId="1F3E6985" w14:textId="7659BC6B" w:rsidR="00556CB5" w:rsidRPr="00287111" w:rsidRDefault="00556CB5" w:rsidP="00063E36">
            <w:pPr>
              <w:spacing w:before="120" w:after="120" w:line="240" w:lineRule="auto"/>
              <w:jc w:val="both"/>
              <w:rPr>
                <w:rFonts w:ascii="Arial Narrow" w:eastAsia="Batang" w:hAnsi="Arial Narrow"/>
                <w:szCs w:val="24"/>
              </w:rPr>
            </w:pPr>
            <w:r w:rsidRPr="001F6303">
              <w:rPr>
                <w:rFonts w:ascii="Arial Narrow" w:eastAsia="Batang" w:hAnsi="Arial Narrow"/>
                <w:szCs w:val="24"/>
                <w:lang w:val="en-GB"/>
              </w:rPr>
              <w:lastRenderedPageBreak/>
              <w:t>Analizira</w:t>
            </w:r>
            <w:r w:rsidRPr="00287111">
              <w:rPr>
                <w:rFonts w:ascii="Arial Narrow" w:eastAsia="Batang" w:hAnsi="Arial Narrow"/>
                <w:szCs w:val="24"/>
              </w:rPr>
              <w:t xml:space="preserve"> </w:t>
            </w:r>
            <w:r w:rsidRPr="001F6303">
              <w:rPr>
                <w:rFonts w:ascii="Arial Narrow" w:eastAsia="Batang" w:hAnsi="Arial Narrow"/>
                <w:szCs w:val="24"/>
                <w:lang w:val="en-GB"/>
              </w:rPr>
              <w:t>gotova</w:t>
            </w:r>
            <w:r w:rsidRPr="00287111">
              <w:rPr>
                <w:rFonts w:ascii="Arial Narrow" w:eastAsia="Batang" w:hAnsi="Arial Narrow"/>
                <w:szCs w:val="24"/>
              </w:rPr>
              <w:t xml:space="preserve"> </w:t>
            </w:r>
            <w:r w:rsidRPr="001F6303">
              <w:rPr>
                <w:rFonts w:ascii="Arial Narrow" w:eastAsia="Batang" w:hAnsi="Arial Narrow"/>
                <w:szCs w:val="24"/>
                <w:lang w:val="en-GB"/>
              </w:rPr>
              <w:t>jela</w:t>
            </w:r>
            <w:r w:rsidRPr="00287111">
              <w:rPr>
                <w:rFonts w:ascii="Arial Narrow" w:eastAsia="Batang" w:hAnsi="Arial Narrow"/>
                <w:szCs w:val="24"/>
              </w:rPr>
              <w:t xml:space="preserve"> </w:t>
            </w:r>
            <w:r w:rsidRPr="001F6303">
              <w:rPr>
                <w:rFonts w:ascii="Arial Narrow" w:eastAsia="Batang" w:hAnsi="Arial Narrow"/>
                <w:szCs w:val="24"/>
                <w:lang w:val="en-GB"/>
              </w:rPr>
              <w:t>i</w:t>
            </w:r>
            <w:r w:rsidRPr="00287111">
              <w:rPr>
                <w:rFonts w:ascii="Arial Narrow" w:eastAsia="Batang" w:hAnsi="Arial Narrow"/>
                <w:szCs w:val="24"/>
              </w:rPr>
              <w:t xml:space="preserve"> </w:t>
            </w:r>
            <w:r w:rsidRPr="001F6303">
              <w:rPr>
                <w:rFonts w:ascii="Arial Narrow" w:eastAsia="Batang" w:hAnsi="Arial Narrow"/>
                <w:szCs w:val="24"/>
                <w:lang w:val="en-GB"/>
              </w:rPr>
              <w:t>jela</w:t>
            </w:r>
            <w:r w:rsidRPr="00287111">
              <w:rPr>
                <w:rFonts w:ascii="Arial Narrow" w:eastAsia="Batang" w:hAnsi="Arial Narrow"/>
                <w:szCs w:val="24"/>
              </w:rPr>
              <w:t xml:space="preserve"> </w:t>
            </w:r>
            <w:r w:rsidRPr="001F6303">
              <w:rPr>
                <w:rFonts w:ascii="Arial Narrow" w:eastAsia="Batang" w:hAnsi="Arial Narrow"/>
                <w:szCs w:val="24"/>
                <w:lang w:val="en-GB"/>
              </w:rPr>
              <w:t>po</w:t>
            </w:r>
            <w:r w:rsidRPr="00287111">
              <w:rPr>
                <w:rFonts w:ascii="Arial Narrow" w:eastAsia="Batang" w:hAnsi="Arial Narrow"/>
                <w:szCs w:val="24"/>
              </w:rPr>
              <w:t xml:space="preserve"> </w:t>
            </w:r>
            <w:r w:rsidRPr="001F6303">
              <w:rPr>
                <w:rFonts w:ascii="Arial Narrow" w:eastAsia="Batang" w:hAnsi="Arial Narrow"/>
                <w:szCs w:val="24"/>
                <w:lang w:val="en-GB"/>
              </w:rPr>
              <w:t>porud</w:t>
            </w:r>
            <w:r w:rsidRPr="00287111">
              <w:rPr>
                <w:rFonts w:ascii="Arial Narrow" w:eastAsia="Batang" w:hAnsi="Arial Narrow"/>
                <w:szCs w:val="24"/>
              </w:rPr>
              <w:t>ž</w:t>
            </w:r>
            <w:r w:rsidRPr="001F6303">
              <w:rPr>
                <w:rFonts w:ascii="Arial Narrow" w:eastAsia="Batang" w:hAnsi="Arial Narrow"/>
                <w:szCs w:val="24"/>
                <w:lang w:val="en-GB"/>
              </w:rPr>
              <w:t>bini</w:t>
            </w:r>
            <w:r w:rsidRPr="00287111">
              <w:rPr>
                <w:rFonts w:ascii="Arial Narrow" w:eastAsia="Batang" w:hAnsi="Arial Narrow"/>
                <w:szCs w:val="24"/>
              </w:rPr>
              <w:t xml:space="preserve"> </w:t>
            </w:r>
            <w:r w:rsidRPr="001F6303">
              <w:rPr>
                <w:rFonts w:ascii="Arial Narrow" w:eastAsia="Batang" w:hAnsi="Arial Narrow"/>
                <w:szCs w:val="24"/>
                <w:lang w:val="en-GB"/>
              </w:rPr>
              <w:t>od</w:t>
            </w:r>
            <w:r w:rsidRPr="00287111">
              <w:rPr>
                <w:rFonts w:ascii="Arial Narrow" w:eastAsia="Batang" w:hAnsi="Arial Narrow"/>
                <w:szCs w:val="24"/>
              </w:rPr>
              <w:t xml:space="preserve"> </w:t>
            </w:r>
            <w:r w:rsidRPr="001F6303">
              <w:rPr>
                <w:rFonts w:ascii="Arial Narrow" w:eastAsia="Batang" w:hAnsi="Arial Narrow"/>
                <w:szCs w:val="24"/>
                <w:lang w:val="en-GB"/>
              </w:rPr>
              <w:t>divlja</w:t>
            </w:r>
            <w:r w:rsidRPr="00287111">
              <w:rPr>
                <w:rFonts w:ascii="Arial Narrow" w:eastAsia="Batang" w:hAnsi="Arial Narrow"/>
                <w:szCs w:val="24"/>
              </w:rPr>
              <w:t>č</w:t>
            </w:r>
            <w:r w:rsidRPr="001F6303">
              <w:rPr>
                <w:rFonts w:ascii="Arial Narrow" w:eastAsia="Batang" w:hAnsi="Arial Narrow"/>
                <w:szCs w:val="24"/>
                <w:lang w:val="en-GB"/>
              </w:rPr>
              <w:t>i</w:t>
            </w:r>
            <w:r w:rsidR="000C3466">
              <w:rPr>
                <w:rFonts w:ascii="Arial Narrow" w:eastAsia="Batang" w:hAnsi="Arial Narrow"/>
                <w:szCs w:val="24"/>
              </w:rPr>
              <w:t xml:space="preserve">, </w:t>
            </w:r>
            <w:r w:rsidRPr="001F6303">
              <w:rPr>
                <w:rFonts w:ascii="Arial Narrow" w:eastAsia="Batang" w:hAnsi="Arial Narrow"/>
                <w:szCs w:val="24"/>
                <w:lang w:val="en-GB"/>
              </w:rPr>
              <w:t>internacionalna</w:t>
            </w:r>
            <w:r w:rsidRPr="00287111">
              <w:rPr>
                <w:rFonts w:ascii="Arial Narrow" w:eastAsia="Batang" w:hAnsi="Arial Narrow"/>
                <w:szCs w:val="24"/>
              </w:rPr>
              <w:t xml:space="preserve"> </w:t>
            </w:r>
            <w:r w:rsidRPr="001F6303">
              <w:rPr>
                <w:rFonts w:ascii="Arial Narrow" w:eastAsia="Batang" w:hAnsi="Arial Narrow"/>
                <w:szCs w:val="24"/>
                <w:lang w:val="en-GB"/>
              </w:rPr>
              <w:t>jela</w:t>
            </w:r>
            <w:r w:rsidRPr="00287111">
              <w:rPr>
                <w:rFonts w:ascii="Arial Narrow" w:eastAsia="Batang" w:hAnsi="Arial Narrow"/>
                <w:szCs w:val="24"/>
              </w:rPr>
              <w:t xml:space="preserve">, </w:t>
            </w:r>
            <w:r>
              <w:rPr>
                <w:rFonts w:ascii="Arial Narrow" w:eastAsia="Batang" w:hAnsi="Arial Narrow"/>
                <w:szCs w:val="24"/>
              </w:rPr>
              <w:t>niskokalorična dijetalna jela, bezglutenska jela i vegetarijanska</w:t>
            </w:r>
            <w:r w:rsidRPr="001F6303">
              <w:rPr>
                <w:rFonts w:ascii="Arial Narrow" w:eastAsia="Batang" w:hAnsi="Arial Narrow"/>
                <w:szCs w:val="24"/>
              </w:rPr>
              <w:t xml:space="preserve"> jela</w:t>
            </w:r>
            <w:r>
              <w:rPr>
                <w:rFonts w:ascii="Arial Narrow" w:eastAsia="Batang" w:hAnsi="Arial Narrow"/>
                <w:szCs w:val="24"/>
              </w:rPr>
              <w:t>,</w:t>
            </w:r>
            <w:r w:rsidRPr="001F6303">
              <w:t xml:space="preserve"> </w:t>
            </w:r>
            <w:r>
              <w:rPr>
                <w:rFonts w:ascii="Arial Narrow" w:eastAsia="Batang" w:hAnsi="Arial Narrow"/>
                <w:szCs w:val="24"/>
                <w:lang w:val="en-GB"/>
              </w:rPr>
              <w:t>u</w:t>
            </w:r>
            <w:r w:rsidRPr="00287111">
              <w:rPr>
                <w:rFonts w:ascii="Arial Narrow" w:eastAsia="Batang" w:hAnsi="Arial Narrow"/>
                <w:szCs w:val="24"/>
              </w:rPr>
              <w:t xml:space="preserve"> </w:t>
            </w:r>
            <w:r>
              <w:rPr>
                <w:rFonts w:ascii="Arial Narrow" w:eastAsia="Batang" w:hAnsi="Arial Narrow"/>
                <w:szCs w:val="24"/>
                <w:lang w:val="en-GB"/>
              </w:rPr>
              <w:t>skladu</w:t>
            </w:r>
            <w:r w:rsidRPr="00287111">
              <w:rPr>
                <w:rFonts w:ascii="Arial Narrow" w:eastAsia="Batang" w:hAnsi="Arial Narrow"/>
                <w:szCs w:val="24"/>
              </w:rPr>
              <w:t xml:space="preserve"> </w:t>
            </w:r>
            <w:r>
              <w:rPr>
                <w:rFonts w:ascii="Arial Narrow" w:eastAsia="Batang" w:hAnsi="Arial Narrow"/>
                <w:szCs w:val="24"/>
                <w:lang w:val="en-GB"/>
              </w:rPr>
              <w:t>sa</w:t>
            </w:r>
            <w:r w:rsidRPr="00287111">
              <w:rPr>
                <w:rFonts w:ascii="Arial Narrow" w:eastAsia="Batang" w:hAnsi="Arial Narrow"/>
                <w:szCs w:val="24"/>
              </w:rPr>
              <w:t xml:space="preserve"> </w:t>
            </w:r>
            <w:r>
              <w:rPr>
                <w:rFonts w:ascii="Arial Narrow" w:eastAsia="Batang" w:hAnsi="Arial Narrow"/>
                <w:szCs w:val="24"/>
                <w:lang w:val="en-GB"/>
              </w:rPr>
              <w:t>standardima</w:t>
            </w:r>
            <w:r w:rsidRPr="00287111">
              <w:rPr>
                <w:rFonts w:ascii="Arial Narrow" w:eastAsia="Batang" w:hAnsi="Arial Narrow"/>
                <w:szCs w:val="24"/>
              </w:rPr>
              <w:t xml:space="preserve"> </w:t>
            </w:r>
            <w:r>
              <w:rPr>
                <w:rFonts w:ascii="Arial Narrow" w:eastAsia="Batang" w:hAnsi="Arial Narrow"/>
                <w:szCs w:val="24"/>
                <w:lang w:val="en-GB"/>
              </w:rPr>
              <w:t>i</w:t>
            </w:r>
            <w:r w:rsidRPr="00287111">
              <w:rPr>
                <w:rFonts w:ascii="Arial Narrow" w:eastAsia="Batang" w:hAnsi="Arial Narrow"/>
                <w:szCs w:val="24"/>
              </w:rPr>
              <w:t xml:space="preserve"> </w:t>
            </w:r>
            <w:r>
              <w:rPr>
                <w:rFonts w:ascii="Arial Narrow" w:eastAsia="Batang" w:hAnsi="Arial Narrow"/>
                <w:szCs w:val="24"/>
                <w:lang w:val="en-GB"/>
              </w:rPr>
              <w:t>normativima</w:t>
            </w:r>
            <w:r w:rsidRPr="00287111">
              <w:rPr>
                <w:rFonts w:ascii="Arial Narrow" w:eastAsia="Batang" w:hAnsi="Arial Narrow"/>
                <w:szCs w:val="24"/>
              </w:rPr>
              <w:t xml:space="preserve"> </w:t>
            </w:r>
            <w:r>
              <w:rPr>
                <w:rFonts w:ascii="Arial Narrow" w:eastAsia="Batang" w:hAnsi="Arial Narrow"/>
                <w:szCs w:val="24"/>
                <w:lang w:val="en-GB"/>
              </w:rPr>
              <w:t>u</w:t>
            </w:r>
            <w:r w:rsidRPr="00287111">
              <w:rPr>
                <w:rFonts w:ascii="Arial Narrow" w:eastAsia="Batang" w:hAnsi="Arial Narrow"/>
                <w:szCs w:val="24"/>
              </w:rPr>
              <w:t xml:space="preserve"> </w:t>
            </w:r>
            <w:r>
              <w:rPr>
                <w:rFonts w:ascii="Arial Narrow" w:eastAsia="Batang" w:hAnsi="Arial Narrow"/>
                <w:szCs w:val="24"/>
                <w:lang w:val="en-GB"/>
              </w:rPr>
              <w:t>ugostiteljstvu</w:t>
            </w:r>
          </w:p>
        </w:tc>
        <w:tc>
          <w:tcPr>
            <w:tcW w:w="3412" w:type="pct"/>
            <w:shd w:val="clear" w:color="auto" w:fill="auto"/>
          </w:tcPr>
          <w:p w14:paraId="6BACF120" w14:textId="2E260F1F" w:rsidR="004B2EB0" w:rsidRPr="004B2EB0" w:rsidRDefault="004B2EB0" w:rsidP="00063E36">
            <w:pPr>
              <w:numPr>
                <w:ilvl w:val="0"/>
                <w:numId w:val="9"/>
              </w:numPr>
              <w:spacing w:before="120" w:after="120" w:line="240" w:lineRule="auto"/>
              <w:ind w:left="146" w:hanging="146"/>
              <w:jc w:val="both"/>
              <w:rPr>
                <w:rFonts w:ascii="Arial Narrow" w:eastAsia="Batang" w:hAnsi="Arial Narrow"/>
                <w:szCs w:val="24"/>
                <w:lang w:val="en-GB"/>
              </w:rPr>
            </w:pPr>
            <w:r w:rsidRPr="0021208C">
              <w:rPr>
                <w:rFonts w:ascii="Arial Narrow" w:hAnsi="Arial Narrow"/>
              </w:rPr>
              <w:t xml:space="preserve">Objasni </w:t>
            </w:r>
            <w:r w:rsidRPr="0021208C">
              <w:rPr>
                <w:rFonts w:ascii="Arial Narrow" w:hAnsi="Arial Narrow"/>
                <w:b/>
              </w:rPr>
              <w:t>elemente standarda recepta</w:t>
            </w:r>
            <w:r>
              <w:rPr>
                <w:rFonts w:ascii="Arial Narrow" w:hAnsi="Arial Narrow"/>
                <w:b/>
              </w:rPr>
              <w:t xml:space="preserve"> i kalkulaciju, </w:t>
            </w:r>
            <w:r w:rsidRPr="0021208C">
              <w:rPr>
                <w:rFonts w:ascii="Arial Narrow" w:hAnsi="Arial Narrow"/>
                <w:b/>
              </w:rPr>
              <w:t xml:space="preserve">principe utvrđivanja normativa </w:t>
            </w:r>
            <w:r w:rsidRPr="0021208C">
              <w:rPr>
                <w:rFonts w:ascii="Arial Narrow" w:hAnsi="Arial Narrow"/>
              </w:rPr>
              <w:t>i njihov značaj za kvalitet gastronomskog proizvoda</w:t>
            </w:r>
          </w:p>
          <w:p w14:paraId="051EF075" w14:textId="0D8F2BA2" w:rsidR="004B2EB0" w:rsidRDefault="004B2EB0" w:rsidP="00063E36">
            <w:pPr>
              <w:spacing w:before="120" w:after="120" w:line="240" w:lineRule="auto"/>
              <w:ind w:left="1416"/>
              <w:jc w:val="both"/>
              <w:rPr>
                <w:rFonts w:ascii="Arial Narrow" w:hAnsi="Arial Narrow"/>
              </w:rPr>
            </w:pPr>
            <w:r w:rsidRPr="0021208C">
              <w:rPr>
                <w:rFonts w:ascii="Arial Narrow" w:hAnsi="Arial Narrow"/>
                <w:b/>
              </w:rPr>
              <w:t xml:space="preserve">Elementi standarda recepta: </w:t>
            </w:r>
            <w:r w:rsidRPr="0021208C">
              <w:rPr>
                <w:rFonts w:ascii="Arial Narrow" w:hAnsi="Arial Narrow"/>
              </w:rPr>
              <w:t>naziv recepta, broj osoba, vrijeme pripreme, vrijeme termičke obrade, naziv namirnica, jedinice mjere, oznaku da li je za a la cart ili pansion, opis po fazama pripreme, ve</w:t>
            </w:r>
            <w:r w:rsidR="006867EB">
              <w:rPr>
                <w:rFonts w:ascii="Arial Narrow" w:hAnsi="Arial Narrow"/>
              </w:rPr>
              <w:t>ličina tanjira i</w:t>
            </w:r>
            <w:r>
              <w:rPr>
                <w:rFonts w:ascii="Arial Narrow" w:hAnsi="Arial Narrow"/>
              </w:rPr>
              <w:t xml:space="preserve"> dekoracija</w:t>
            </w:r>
          </w:p>
          <w:p w14:paraId="3C474963" w14:textId="3DB468EA" w:rsidR="004B2EB0" w:rsidRPr="004B2EB0" w:rsidRDefault="004B2EB0" w:rsidP="00063E36">
            <w:pPr>
              <w:spacing w:before="120" w:after="120" w:line="240" w:lineRule="auto"/>
              <w:ind w:left="1416"/>
              <w:jc w:val="both"/>
              <w:rPr>
                <w:rFonts w:ascii="Arial Narrow" w:eastAsia="Batang" w:hAnsi="Arial Narrow"/>
                <w:szCs w:val="24"/>
                <w:lang w:val="en-GB"/>
              </w:rPr>
            </w:pPr>
            <w:r w:rsidRPr="0021208C">
              <w:rPr>
                <w:rFonts w:ascii="Arial Narrow" w:hAnsi="Arial Narrow"/>
                <w:b/>
              </w:rPr>
              <w:t>Principi utvrđivanja normativa:</w:t>
            </w:r>
            <w:r w:rsidRPr="0021208C">
              <w:rPr>
                <w:rFonts w:ascii="Arial Narrow" w:hAnsi="Arial Narrow"/>
              </w:rPr>
              <w:t xml:space="preserve"> bruto i neto princip</w:t>
            </w:r>
          </w:p>
          <w:p w14:paraId="5A04A62C" w14:textId="29706484" w:rsidR="006C0338" w:rsidRPr="006C0338" w:rsidRDefault="006C0338" w:rsidP="00063E36">
            <w:pPr>
              <w:numPr>
                <w:ilvl w:val="0"/>
                <w:numId w:val="9"/>
              </w:numPr>
              <w:spacing w:before="120" w:after="120" w:line="240" w:lineRule="auto"/>
              <w:ind w:left="236" w:hanging="236"/>
              <w:contextualSpacing/>
              <w:jc w:val="both"/>
              <w:rPr>
                <w:rFonts w:ascii="Arial Narrow" w:eastAsia="Batang" w:hAnsi="Arial Narrow"/>
                <w:b/>
                <w:szCs w:val="24"/>
                <w:lang w:val="en-GB"/>
              </w:rPr>
            </w:pPr>
            <w:r w:rsidRPr="005758A3">
              <w:rPr>
                <w:rFonts w:ascii="Arial Narrow" w:hAnsi="Arial Narrow"/>
              </w:rPr>
              <w:t xml:space="preserve">Objasni standarde i normative za pripremu, serviranje, dekorisanje i izdavanje </w:t>
            </w:r>
            <w:r w:rsidRPr="005758A3">
              <w:rPr>
                <w:rFonts w:ascii="Arial Narrow" w:hAnsi="Arial Narrow"/>
                <w:b/>
              </w:rPr>
              <w:t>niskokaloričnih</w:t>
            </w:r>
            <w:r w:rsidRPr="005758A3">
              <w:rPr>
                <w:rFonts w:ascii="Arial Narrow" w:hAnsi="Arial Narrow"/>
              </w:rPr>
              <w:t xml:space="preserve"> </w:t>
            </w:r>
            <w:r w:rsidRPr="005758A3">
              <w:rPr>
                <w:rFonts w:ascii="Arial Narrow" w:hAnsi="Arial Narrow"/>
                <w:b/>
              </w:rPr>
              <w:t>dijetalnih jela</w:t>
            </w:r>
            <w:r>
              <w:rPr>
                <w:rFonts w:ascii="Arial Narrow" w:hAnsi="Arial Narrow"/>
                <w:b/>
              </w:rPr>
              <w:t>,</w:t>
            </w:r>
            <w:r w:rsidRPr="005758A3">
              <w:rPr>
                <w:rFonts w:ascii="Arial Narrow" w:hAnsi="Arial Narrow"/>
                <w:b/>
              </w:rPr>
              <w:t xml:space="preserve"> jela bez glutena</w:t>
            </w:r>
            <w:r>
              <w:rPr>
                <w:rFonts w:ascii="Arial Narrow" w:hAnsi="Arial Narrow"/>
                <w:b/>
              </w:rPr>
              <w:t xml:space="preserve"> i vegeterijanskih jela</w:t>
            </w:r>
          </w:p>
          <w:p w14:paraId="0E869A5D" w14:textId="5FDDEAD5" w:rsidR="006C0338" w:rsidRDefault="006C0338" w:rsidP="00063E36">
            <w:pPr>
              <w:spacing w:before="120" w:after="120" w:line="240" w:lineRule="auto"/>
              <w:ind w:left="1406"/>
              <w:jc w:val="both"/>
              <w:rPr>
                <w:rFonts w:ascii="Arial Narrow" w:hAnsi="Arial Narrow"/>
              </w:rPr>
            </w:pPr>
            <w:r w:rsidRPr="005758A3">
              <w:rPr>
                <w:rFonts w:ascii="Arial Narrow" w:hAnsi="Arial Narrow"/>
                <w:b/>
              </w:rPr>
              <w:t xml:space="preserve">Niskokalorična dijetalna jela: </w:t>
            </w:r>
            <w:r w:rsidR="00DE09E8" w:rsidRPr="005758A3">
              <w:rPr>
                <w:rFonts w:ascii="Arial Narrow" w:hAnsi="Arial Narrow"/>
              </w:rPr>
              <w:t>slane</w:t>
            </w:r>
            <w:r w:rsidR="00DE09E8">
              <w:rPr>
                <w:rFonts w:ascii="Arial Narrow" w:hAnsi="Arial Narrow"/>
              </w:rPr>
              <w:t xml:space="preserve"> palačinke sa heljdinim </w:t>
            </w:r>
            <w:r w:rsidR="00DE09E8" w:rsidRPr="00A25807">
              <w:rPr>
                <w:rFonts w:ascii="Arial Narrow" w:hAnsi="Arial Narrow"/>
              </w:rPr>
              <w:t>brašnom</w:t>
            </w:r>
            <w:r w:rsidR="009E32FD" w:rsidRPr="00A25807">
              <w:rPr>
                <w:rFonts w:ascii="Arial Narrow" w:hAnsi="Arial Narrow"/>
              </w:rPr>
              <w:t xml:space="preserve"> i vafle sa heljdinim brašnom</w:t>
            </w:r>
          </w:p>
          <w:p w14:paraId="0895C5E1" w14:textId="4BBA4100" w:rsidR="006C0338" w:rsidRDefault="006C0338" w:rsidP="00063E36">
            <w:pPr>
              <w:spacing w:before="120" w:after="120" w:line="240" w:lineRule="auto"/>
              <w:ind w:left="1406"/>
              <w:jc w:val="both"/>
              <w:rPr>
                <w:rFonts w:ascii="Arial Narrow" w:hAnsi="Arial Narrow"/>
              </w:rPr>
            </w:pPr>
            <w:r w:rsidRPr="005758A3">
              <w:rPr>
                <w:rFonts w:ascii="Arial Narrow" w:hAnsi="Arial Narrow"/>
                <w:b/>
              </w:rPr>
              <w:t xml:space="preserve">Jela bez glutena: </w:t>
            </w:r>
            <w:r w:rsidR="006867EB">
              <w:rPr>
                <w:rFonts w:ascii="Arial Narrow" w:hAnsi="Arial Narrow"/>
              </w:rPr>
              <w:t>kaša od kinoe sa voćem i</w:t>
            </w:r>
            <w:r w:rsidR="00DE09E8">
              <w:rPr>
                <w:rFonts w:ascii="Arial Narrow" w:hAnsi="Arial Narrow"/>
              </w:rPr>
              <w:t xml:space="preserve"> piletina sa povrćem u kurkumi</w:t>
            </w:r>
          </w:p>
          <w:p w14:paraId="6CD3205B" w14:textId="4FE5A9A5" w:rsidR="006C0338" w:rsidRPr="006C0338" w:rsidRDefault="006C0338" w:rsidP="00063E36">
            <w:pPr>
              <w:spacing w:before="120" w:after="120" w:line="240" w:lineRule="auto"/>
              <w:ind w:left="1406"/>
              <w:jc w:val="both"/>
              <w:rPr>
                <w:rFonts w:ascii="Arial Narrow" w:eastAsia="Batang" w:hAnsi="Arial Narrow"/>
                <w:b/>
                <w:szCs w:val="24"/>
                <w:lang w:val="en-GB"/>
              </w:rPr>
            </w:pPr>
            <w:r w:rsidRPr="00406FDD">
              <w:rPr>
                <w:rFonts w:ascii="Arial Narrow" w:hAnsi="Arial Narrow"/>
                <w:b/>
              </w:rPr>
              <w:t>Vegetarijanska jela:</w:t>
            </w:r>
            <w:r w:rsidRPr="00406FDD">
              <w:rPr>
                <w:rFonts w:ascii="Arial Narrow" w:hAnsi="Arial Narrow"/>
              </w:rPr>
              <w:t xml:space="preserve"> </w:t>
            </w:r>
            <w:r w:rsidR="00DE09E8" w:rsidRPr="00406FDD">
              <w:rPr>
                <w:rFonts w:ascii="Arial Narrow" w:hAnsi="Arial Narrow"/>
              </w:rPr>
              <w:t>omlet od zelja i k</w:t>
            </w:r>
            <w:r w:rsidR="00DE09E8">
              <w:rPr>
                <w:rFonts w:ascii="Arial Narrow" w:hAnsi="Arial Narrow"/>
              </w:rPr>
              <w:t>ozijeg sira, kajgana sa pestom</w:t>
            </w:r>
            <w:r w:rsidR="006867EB">
              <w:rPr>
                <w:rFonts w:ascii="Arial Narrow" w:hAnsi="Arial Narrow"/>
              </w:rPr>
              <w:t xml:space="preserve"> i</w:t>
            </w:r>
            <w:r w:rsidR="00DE09E8" w:rsidRPr="00406FDD">
              <w:rPr>
                <w:rFonts w:ascii="Arial Narrow" w:hAnsi="Arial Narrow"/>
              </w:rPr>
              <w:t xml:space="preserve"> ražnjići od povrća sa pilavom</w:t>
            </w:r>
          </w:p>
          <w:p w14:paraId="635D5B10" w14:textId="19512BA9" w:rsidR="00556CB5" w:rsidRPr="001F6303" w:rsidRDefault="00556CB5" w:rsidP="00063E36">
            <w:pPr>
              <w:numPr>
                <w:ilvl w:val="0"/>
                <w:numId w:val="9"/>
              </w:numPr>
              <w:spacing w:before="120" w:after="120" w:line="240" w:lineRule="auto"/>
              <w:ind w:left="236" w:hanging="236"/>
              <w:contextualSpacing/>
              <w:jc w:val="both"/>
              <w:rPr>
                <w:rFonts w:ascii="Arial Narrow" w:eastAsia="Batang" w:hAnsi="Arial Narrow"/>
                <w:b/>
                <w:szCs w:val="24"/>
                <w:lang w:val="en-GB"/>
              </w:rPr>
            </w:pPr>
            <w:r w:rsidRPr="001F6303">
              <w:rPr>
                <w:rFonts w:ascii="Arial Narrow" w:hAnsi="Arial Narrow"/>
                <w:color w:val="000000"/>
              </w:rPr>
              <w:t xml:space="preserve">Objasni </w:t>
            </w:r>
            <w:r>
              <w:rPr>
                <w:rFonts w:ascii="Arial Narrow" w:hAnsi="Arial Narrow"/>
              </w:rPr>
              <w:t>standarde i normative</w:t>
            </w:r>
            <w:r w:rsidRPr="00411DC0">
              <w:rPr>
                <w:rFonts w:ascii="Arial Narrow" w:hAnsi="Arial Narrow"/>
              </w:rPr>
              <w:t xml:space="preserve"> </w:t>
            </w:r>
            <w:r w:rsidRPr="001F6303">
              <w:rPr>
                <w:rFonts w:ascii="Arial Narrow" w:hAnsi="Arial Narrow"/>
                <w:color w:val="000000"/>
              </w:rPr>
              <w:t xml:space="preserve">za pripremu </w:t>
            </w:r>
            <w:r>
              <w:rPr>
                <w:rFonts w:ascii="Arial Narrow" w:eastAsia="Batang" w:hAnsi="Arial Narrow"/>
                <w:b/>
                <w:szCs w:val="24"/>
              </w:rPr>
              <w:t>internacionalnih</w:t>
            </w:r>
            <w:r w:rsidRPr="001F6303">
              <w:rPr>
                <w:rFonts w:ascii="Arial Narrow" w:eastAsia="Batang" w:hAnsi="Arial Narrow"/>
                <w:b/>
                <w:szCs w:val="24"/>
              </w:rPr>
              <w:t xml:space="preserve"> jela</w:t>
            </w:r>
          </w:p>
          <w:p w14:paraId="0F7B61B0" w14:textId="1FFBE406" w:rsidR="00556CB5" w:rsidRPr="001F6303" w:rsidRDefault="006C0338" w:rsidP="00063E36">
            <w:pPr>
              <w:spacing w:before="120" w:after="120" w:line="240" w:lineRule="auto"/>
              <w:ind w:left="1406"/>
              <w:jc w:val="both"/>
              <w:rPr>
                <w:rFonts w:ascii="Arial Narrow" w:eastAsia="Batang" w:hAnsi="Arial Narrow"/>
                <w:szCs w:val="24"/>
                <w:lang w:val="en-GB"/>
              </w:rPr>
            </w:pPr>
            <w:r w:rsidRPr="005758A3">
              <w:rPr>
                <w:rFonts w:ascii="Arial Narrow" w:hAnsi="Arial Narrow"/>
                <w:b/>
                <w:bCs/>
                <w:lang w:val="sr-Latn-CS"/>
              </w:rPr>
              <w:t>Internacionalna jela</w:t>
            </w:r>
            <w:r w:rsidRPr="005758A3">
              <w:rPr>
                <w:rFonts w:ascii="Arial Narrow" w:hAnsi="Arial Narrow"/>
                <w:bCs/>
                <w:lang w:val="sr-Latn-CS"/>
              </w:rPr>
              <w:t xml:space="preserve">: </w:t>
            </w:r>
            <w:r w:rsidR="00DE09E8" w:rsidRPr="005758A3">
              <w:rPr>
                <w:rFonts w:ascii="Arial Narrow" w:hAnsi="Arial Narrow"/>
                <w:bCs/>
                <w:lang w:val="sr-Latn-CS"/>
              </w:rPr>
              <w:t>lazanje, cordon blue</w:t>
            </w:r>
          </w:p>
          <w:p w14:paraId="6AEFAF86" w14:textId="3A662843" w:rsidR="006C0338" w:rsidRPr="0052608E" w:rsidRDefault="006C0338"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52608E">
              <w:rPr>
                <w:rFonts w:ascii="Arial Narrow" w:hAnsi="Arial Narrow"/>
              </w:rPr>
              <w:t xml:space="preserve">Objasni količinu kala, </w:t>
            </w:r>
            <w:r w:rsidRPr="0052608E">
              <w:rPr>
                <w:rFonts w:ascii="Arial Narrow" w:hAnsi="Arial Narrow"/>
                <w:b/>
              </w:rPr>
              <w:t>dozvoljenog gubitka namirnice pri obradi</w:t>
            </w:r>
          </w:p>
          <w:p w14:paraId="449A65C3" w14:textId="66CF87AA" w:rsidR="00556CB5" w:rsidRPr="006C0338" w:rsidRDefault="006C0338" w:rsidP="00063E36">
            <w:pPr>
              <w:spacing w:before="120" w:after="120" w:line="240" w:lineRule="auto"/>
              <w:ind w:left="1406"/>
              <w:jc w:val="both"/>
              <w:rPr>
                <w:rFonts w:ascii="Arial Narrow" w:eastAsia="Batang" w:hAnsi="Arial Narrow"/>
                <w:szCs w:val="24"/>
                <w:lang w:val="en-GB"/>
              </w:rPr>
            </w:pPr>
            <w:r w:rsidRPr="0052608E">
              <w:rPr>
                <w:rFonts w:ascii="Arial Narrow" w:hAnsi="Arial Narrow"/>
                <w:b/>
                <w:lang w:val="sr-Latn-CS"/>
              </w:rPr>
              <w:t>Dozvoljeni gubitak namirnica pri obradi</w:t>
            </w:r>
            <w:r w:rsidRPr="0052608E">
              <w:rPr>
                <w:rFonts w:ascii="Arial Narrow" w:hAnsi="Arial Narrow"/>
                <w:lang w:val="sr-Latn-CS"/>
              </w:rPr>
              <w:t>: procenat otpada povrća i voća pri mehaničkim procesima obrade, kalo pri termičkim procesima obrade, kalo kod mesa po kategorijama u toku čuvanja i dr.</w:t>
            </w:r>
          </w:p>
        </w:tc>
      </w:tr>
      <w:tr w:rsidR="00556CB5" w:rsidRPr="001F6303" w14:paraId="6D562E5C" w14:textId="77777777" w:rsidTr="00595E5F">
        <w:trPr>
          <w:trHeight w:val="558"/>
          <w:jc w:val="center"/>
        </w:trPr>
        <w:tc>
          <w:tcPr>
            <w:tcW w:w="1588" w:type="pct"/>
            <w:shd w:val="clear" w:color="auto" w:fill="auto"/>
          </w:tcPr>
          <w:p w14:paraId="05FE3BD1" w14:textId="31713589" w:rsidR="00556CB5" w:rsidRPr="001F6303" w:rsidRDefault="00556CB5" w:rsidP="00063E36">
            <w:pPr>
              <w:spacing w:before="120" w:after="120" w:line="240" w:lineRule="auto"/>
              <w:jc w:val="both"/>
              <w:rPr>
                <w:rFonts w:ascii="Arial Narrow" w:eastAsia="Batang" w:hAnsi="Arial Narrow"/>
                <w:szCs w:val="24"/>
                <w:lang w:val="en-GB"/>
              </w:rPr>
            </w:pPr>
            <w:r w:rsidRPr="001F6303">
              <w:rPr>
                <w:rFonts w:ascii="Arial Narrow" w:eastAsia="Batang" w:hAnsi="Arial Narrow"/>
                <w:szCs w:val="24"/>
                <w:lang w:val="en-GB"/>
              </w:rPr>
              <w:t xml:space="preserve">Analizira </w:t>
            </w:r>
            <w:r w:rsidR="00E42814">
              <w:rPr>
                <w:rFonts w:ascii="Arial Narrow" w:eastAsia="Batang" w:hAnsi="Arial Narrow"/>
                <w:szCs w:val="24"/>
                <w:lang w:val="en-GB"/>
              </w:rPr>
              <w:t>tradicionalne proizvode Crne Gore</w:t>
            </w:r>
          </w:p>
        </w:tc>
        <w:tc>
          <w:tcPr>
            <w:tcW w:w="3412" w:type="pct"/>
            <w:shd w:val="clear" w:color="auto" w:fill="auto"/>
          </w:tcPr>
          <w:p w14:paraId="05497980" w14:textId="258D3923" w:rsidR="00556CB5" w:rsidRPr="001F6303" w:rsidRDefault="00E42814" w:rsidP="00063E36">
            <w:pPr>
              <w:numPr>
                <w:ilvl w:val="0"/>
                <w:numId w:val="9"/>
              </w:numPr>
              <w:tabs>
                <w:tab w:val="num" w:pos="173"/>
              </w:tabs>
              <w:spacing w:before="120" w:after="120" w:line="240" w:lineRule="auto"/>
              <w:ind w:left="173" w:hanging="173"/>
              <w:jc w:val="both"/>
              <w:rPr>
                <w:rFonts w:ascii="Arial Narrow" w:eastAsia="Times New Roman" w:hAnsi="Arial Narrow"/>
                <w:color w:val="000000"/>
                <w:lang w:val="sr-Latn-CS"/>
              </w:rPr>
            </w:pPr>
            <w:r w:rsidRPr="00041962">
              <w:rPr>
                <w:rFonts w:ascii="Arial Narrow" w:hAnsi="Arial Narrow"/>
                <w:lang w:val="sr-Latn-CS"/>
              </w:rPr>
              <w:t xml:space="preserve">Navede tradicionalne </w:t>
            </w:r>
            <w:r w:rsidRPr="00685C0B">
              <w:rPr>
                <w:rFonts w:ascii="Arial Narrow" w:hAnsi="Arial Narrow"/>
                <w:b/>
                <w:lang w:val="sr-Latn-CS"/>
              </w:rPr>
              <w:t>priozvode iz Crne Gore</w:t>
            </w:r>
          </w:p>
          <w:p w14:paraId="6EC6DC4B" w14:textId="5D6D0E93" w:rsidR="00556CB5" w:rsidRPr="001F6303" w:rsidRDefault="00E42814" w:rsidP="00063E36">
            <w:pPr>
              <w:tabs>
                <w:tab w:val="num" w:pos="173"/>
              </w:tabs>
              <w:spacing w:after="120" w:line="240" w:lineRule="auto"/>
              <w:ind w:left="1416"/>
              <w:jc w:val="both"/>
              <w:rPr>
                <w:rFonts w:ascii="Arial Narrow" w:eastAsia="Batang" w:hAnsi="Arial Narrow"/>
                <w:szCs w:val="24"/>
                <w:lang w:val="en-GB"/>
              </w:rPr>
            </w:pPr>
            <w:r w:rsidRPr="00041962">
              <w:rPr>
                <w:rFonts w:ascii="Arial Narrow" w:hAnsi="Arial Narrow"/>
                <w:b/>
                <w:lang w:val="sr-Latn-CS"/>
              </w:rPr>
              <w:t xml:space="preserve">Proizvodi iz Crne Gore: </w:t>
            </w:r>
            <w:r w:rsidR="003120A4" w:rsidRPr="00766BAD">
              <w:rPr>
                <w:rFonts w:ascii="Arial Narrow" w:hAnsi="Arial Narrow"/>
                <w:lang w:val="sr-Latn-CS"/>
              </w:rPr>
              <w:t>c</w:t>
            </w:r>
            <w:r w:rsidRPr="00041962">
              <w:rPr>
                <w:rFonts w:ascii="Arial Narrow" w:hAnsi="Arial Narrow"/>
                <w:lang w:val="sr-Latn-CS"/>
              </w:rPr>
              <w:t xml:space="preserve">rnogorski goveđi pršut, </w:t>
            </w:r>
            <w:r w:rsidR="003120A4">
              <w:rPr>
                <w:rFonts w:ascii="Arial Narrow" w:hAnsi="Arial Narrow"/>
                <w:lang w:val="sr-Latn-CS"/>
              </w:rPr>
              <w:t>c</w:t>
            </w:r>
            <w:r w:rsidRPr="00041962">
              <w:rPr>
                <w:rFonts w:ascii="Arial Narrow" w:hAnsi="Arial Narrow"/>
                <w:lang w:val="sr-Latn-CS"/>
              </w:rPr>
              <w:t xml:space="preserve">rnogorski pršut, </w:t>
            </w:r>
            <w:r w:rsidR="003120A4">
              <w:rPr>
                <w:rFonts w:ascii="Arial Narrow" w:hAnsi="Arial Narrow"/>
                <w:lang w:val="sr-Latn-CS"/>
              </w:rPr>
              <w:t>c</w:t>
            </w:r>
            <w:r w:rsidRPr="00041962">
              <w:rPr>
                <w:rFonts w:ascii="Arial Narrow" w:hAnsi="Arial Narrow"/>
                <w:lang w:val="sr-Latn-CS"/>
              </w:rPr>
              <w:t xml:space="preserve">rnogorska stelja, </w:t>
            </w:r>
            <w:r w:rsidR="003120A4">
              <w:rPr>
                <w:rFonts w:ascii="Arial Narrow" w:hAnsi="Arial Narrow"/>
                <w:lang w:val="sr-Latn-CS"/>
              </w:rPr>
              <w:t>n</w:t>
            </w:r>
            <w:r w:rsidRPr="00041962">
              <w:rPr>
                <w:rFonts w:ascii="Arial Narrow" w:hAnsi="Arial Narrow"/>
                <w:lang w:val="sr-Latn-CS"/>
              </w:rPr>
              <w:t xml:space="preserve">jeguški pršut, </w:t>
            </w:r>
            <w:r w:rsidR="003120A4">
              <w:rPr>
                <w:rFonts w:ascii="Arial Narrow" w:hAnsi="Arial Narrow"/>
                <w:lang w:val="sr-Latn-CS"/>
              </w:rPr>
              <w:t>n</w:t>
            </w:r>
            <w:r w:rsidRPr="00041962">
              <w:rPr>
                <w:rFonts w:ascii="Arial Narrow" w:hAnsi="Arial Narrow"/>
                <w:lang w:val="sr-Latn-CS"/>
              </w:rPr>
              <w:t xml:space="preserve">jeguška kobasica, kaštradina, mušnice, </w:t>
            </w:r>
            <w:r w:rsidR="003120A4">
              <w:rPr>
                <w:rFonts w:ascii="Arial Narrow" w:hAnsi="Arial Narrow"/>
                <w:lang w:val="sr-Latn-CS"/>
              </w:rPr>
              <w:t>k</w:t>
            </w:r>
            <w:r w:rsidRPr="00041962">
              <w:rPr>
                <w:rFonts w:ascii="Arial Narrow" w:hAnsi="Arial Narrow"/>
                <w:lang w:val="sr-Latn-CS"/>
              </w:rPr>
              <w:t xml:space="preserve">olašinski sir, </w:t>
            </w:r>
            <w:r w:rsidR="003120A4">
              <w:rPr>
                <w:rFonts w:ascii="Arial Narrow" w:hAnsi="Arial Narrow"/>
                <w:lang w:val="sr-Latn-CS"/>
              </w:rPr>
              <w:t>p</w:t>
            </w:r>
            <w:r w:rsidRPr="00041962">
              <w:rPr>
                <w:rFonts w:ascii="Arial Narrow" w:hAnsi="Arial Narrow"/>
                <w:lang w:val="sr-Latn-CS"/>
              </w:rPr>
              <w:t xml:space="preserve">ljevaljski sir, prljo, zatop, </w:t>
            </w:r>
            <w:r w:rsidR="003120A4">
              <w:rPr>
                <w:rFonts w:ascii="Arial Narrow" w:hAnsi="Arial Narrow"/>
                <w:lang w:val="sr-Latn-CS"/>
              </w:rPr>
              <w:t>d</w:t>
            </w:r>
            <w:r w:rsidRPr="00041962">
              <w:rPr>
                <w:rFonts w:ascii="Arial Narrow" w:hAnsi="Arial Narrow"/>
                <w:lang w:val="sr-Latn-CS"/>
              </w:rPr>
              <w:t xml:space="preserve">urmitorski skorup, </w:t>
            </w:r>
            <w:r w:rsidR="003120A4">
              <w:rPr>
                <w:rFonts w:ascii="Arial Narrow" w:hAnsi="Arial Narrow"/>
                <w:lang w:val="sr-Latn-CS"/>
              </w:rPr>
              <w:t>n</w:t>
            </w:r>
            <w:r w:rsidRPr="00041962">
              <w:rPr>
                <w:rFonts w:ascii="Arial Narrow" w:hAnsi="Arial Narrow"/>
                <w:lang w:val="sr-Latn-CS"/>
              </w:rPr>
              <w:t>jeguški sir, sušena ukljeva, di</w:t>
            </w:r>
            <w:r w:rsidR="00DE09E8">
              <w:rPr>
                <w:rFonts w:ascii="Arial Narrow" w:hAnsi="Arial Narrow"/>
                <w:lang w:val="sr-Latn-CS"/>
              </w:rPr>
              <w:t>mljeni krap i maslinovo ulje</w:t>
            </w:r>
          </w:p>
          <w:p w14:paraId="78B74779" w14:textId="785F156E" w:rsidR="00556CB5" w:rsidRPr="001F6303" w:rsidRDefault="00E42814"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041962">
              <w:rPr>
                <w:rFonts w:ascii="Arial Narrow" w:hAnsi="Arial Narrow"/>
                <w:lang w:val="sr-Latn-CS"/>
              </w:rPr>
              <w:t xml:space="preserve">Navede </w:t>
            </w:r>
            <w:r w:rsidRPr="00685C0B">
              <w:rPr>
                <w:rFonts w:ascii="Arial Narrow" w:hAnsi="Arial Narrow"/>
                <w:b/>
                <w:lang w:val="sr-Latn-CS"/>
              </w:rPr>
              <w:t>bezalkoholna i alkoholna pića iz Crne Gore</w:t>
            </w:r>
          </w:p>
          <w:p w14:paraId="2A3DDCC0" w14:textId="3E60EDF3" w:rsidR="00556CB5" w:rsidRPr="001F6303" w:rsidRDefault="00E42814" w:rsidP="00063E36">
            <w:pPr>
              <w:spacing w:before="120" w:after="120" w:line="240" w:lineRule="auto"/>
              <w:ind w:left="1416"/>
              <w:jc w:val="both"/>
              <w:rPr>
                <w:rFonts w:ascii="Arial Narrow" w:eastAsia="Batang" w:hAnsi="Arial Narrow"/>
                <w:szCs w:val="24"/>
                <w:lang w:val="en-GB"/>
              </w:rPr>
            </w:pPr>
            <w:r w:rsidRPr="00041962">
              <w:rPr>
                <w:rFonts w:ascii="Arial Narrow" w:hAnsi="Arial Narrow"/>
                <w:b/>
                <w:lang w:val="sr-Latn-CS"/>
              </w:rPr>
              <w:t>Bezalkoholna i alkoholna pi</w:t>
            </w:r>
            <w:r w:rsidRPr="00041962">
              <w:rPr>
                <w:rFonts w:ascii="Arial Narrow" w:hAnsi="Arial Narrow"/>
                <w:b/>
              </w:rPr>
              <w:t>ć</w:t>
            </w:r>
            <w:r w:rsidRPr="00041962">
              <w:rPr>
                <w:rFonts w:ascii="Arial Narrow" w:hAnsi="Arial Narrow"/>
                <w:b/>
                <w:lang w:val="sr-Latn-CS"/>
              </w:rPr>
              <w:t xml:space="preserve">a iz Crne Gore: </w:t>
            </w:r>
            <w:r w:rsidRPr="00041962">
              <w:rPr>
                <w:rFonts w:ascii="Arial Narrow" w:hAnsi="Arial Narrow"/>
                <w:lang w:val="sr-Latn-CS"/>
              </w:rPr>
              <w:t>sok od šipka, sok od zove, sok od drenjina, sok od borovnice, vodnjika, rakija od šljiva, rakija od jabuka, rakija od krušaka, rakija od zukve, loza, crveno vino i bijelo vino</w:t>
            </w:r>
          </w:p>
          <w:p w14:paraId="224A8BE4" w14:textId="255C3F3D" w:rsidR="00556CB5" w:rsidRPr="001F6303" w:rsidRDefault="002A05D7"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041962">
              <w:rPr>
                <w:rFonts w:ascii="Arial Narrow" w:hAnsi="Arial Narrow"/>
                <w:lang w:val="sr-Latn-CS"/>
              </w:rPr>
              <w:t xml:space="preserve">Objasni standarde i normative za </w:t>
            </w:r>
            <w:r w:rsidRPr="00951DD2">
              <w:rPr>
                <w:rFonts w:ascii="Arial Narrow" w:hAnsi="Arial Narrow"/>
                <w:lang w:val="sr-Latn-CS"/>
              </w:rPr>
              <w:t xml:space="preserve">pripremu, serviranje, dekorisanje i izdavanje </w:t>
            </w:r>
            <w:r w:rsidRPr="002A05D7">
              <w:rPr>
                <w:rFonts w:ascii="Arial Narrow" w:hAnsi="Arial Narrow"/>
                <w:b/>
                <w:bCs/>
                <w:lang w:val="sr-Latn-CS"/>
              </w:rPr>
              <w:t>tradicionalnih jela</w:t>
            </w:r>
            <w:r>
              <w:rPr>
                <w:rFonts w:ascii="Arial Narrow" w:hAnsi="Arial Narrow"/>
                <w:lang w:val="sr-Latn-CS"/>
              </w:rPr>
              <w:t xml:space="preserve"> </w:t>
            </w:r>
            <w:r w:rsidRPr="002A05D7">
              <w:rPr>
                <w:rFonts w:ascii="Arial Narrow" w:hAnsi="Arial Narrow"/>
                <w:b/>
                <w:bCs/>
                <w:lang w:val="sr-Latn-CS"/>
              </w:rPr>
              <w:t>i poslastica</w:t>
            </w:r>
            <w:r w:rsidRPr="00041962">
              <w:rPr>
                <w:rFonts w:ascii="Arial Narrow" w:hAnsi="Arial Narrow"/>
                <w:lang w:val="sr-Latn-CS"/>
              </w:rPr>
              <w:t xml:space="preserve"> </w:t>
            </w:r>
            <w:r w:rsidRPr="002A05D7">
              <w:rPr>
                <w:rFonts w:ascii="Arial Narrow" w:hAnsi="Arial Narrow"/>
                <w:b/>
                <w:bCs/>
                <w:lang w:val="sr-Latn-CS"/>
              </w:rPr>
              <w:t>iz sjevernog dijela Crne Gore</w:t>
            </w:r>
          </w:p>
          <w:p w14:paraId="20E57103" w14:textId="04421677" w:rsidR="00556CB5" w:rsidRDefault="002A05D7" w:rsidP="00063E36">
            <w:pPr>
              <w:spacing w:before="120" w:after="120" w:line="240" w:lineRule="auto"/>
              <w:ind w:left="1416"/>
              <w:jc w:val="both"/>
              <w:rPr>
                <w:rFonts w:ascii="Arial Narrow" w:hAnsi="Arial Narrow"/>
              </w:rPr>
            </w:pPr>
            <w:r w:rsidRPr="00041962">
              <w:rPr>
                <w:rFonts w:ascii="Arial Narrow" w:hAnsi="Arial Narrow"/>
                <w:b/>
                <w:lang w:val="sr-Latn-CS"/>
              </w:rPr>
              <w:t>Tradicionalna jela iz sjevernog dijela Crne Gore:</w:t>
            </w:r>
            <w:r w:rsidRPr="00041962">
              <w:rPr>
                <w:rFonts w:ascii="Arial Narrow" w:hAnsi="Arial Narrow"/>
                <w:lang w:val="sr-Latn-RS"/>
              </w:rPr>
              <w:t xml:space="preserve"> </w:t>
            </w:r>
            <w:r w:rsidR="00D50203">
              <w:rPr>
                <w:rFonts w:ascii="Arial Narrow" w:hAnsi="Arial Narrow"/>
                <w:lang w:val="sr-Latn-RS"/>
              </w:rPr>
              <w:t>p</w:t>
            </w:r>
            <w:r w:rsidRPr="00041962">
              <w:rPr>
                <w:rFonts w:ascii="Arial Narrow" w:hAnsi="Arial Narrow"/>
              </w:rPr>
              <w:t xml:space="preserve">ljevaljska saksija, </w:t>
            </w:r>
            <w:r w:rsidR="00D50203">
              <w:rPr>
                <w:rFonts w:ascii="Arial Narrow" w:hAnsi="Arial Narrow"/>
              </w:rPr>
              <w:t>d</w:t>
            </w:r>
            <w:r w:rsidRPr="00041962">
              <w:rPr>
                <w:rFonts w:ascii="Arial Narrow" w:hAnsi="Arial Narrow"/>
              </w:rPr>
              <w:t>urmitorski stek, jagnjeća supa sa orizom, krtol</w:t>
            </w:r>
            <w:r w:rsidR="00DE09E8">
              <w:rPr>
                <w:rFonts w:ascii="Arial Narrow" w:hAnsi="Arial Narrow"/>
              </w:rPr>
              <w:t xml:space="preserve">ova čorba i </w:t>
            </w:r>
            <w:r w:rsidR="00D50203">
              <w:rPr>
                <w:rFonts w:ascii="Arial Narrow" w:hAnsi="Arial Narrow"/>
              </w:rPr>
              <w:t>v</w:t>
            </w:r>
            <w:r w:rsidR="00DE09E8">
              <w:rPr>
                <w:rFonts w:ascii="Arial Narrow" w:hAnsi="Arial Narrow"/>
              </w:rPr>
              <w:t>asojevićka supa</w:t>
            </w:r>
          </w:p>
          <w:p w14:paraId="2A4BF478" w14:textId="0806D126" w:rsidR="002A05D7" w:rsidRPr="001F6303" w:rsidRDefault="002A05D7" w:rsidP="00063E36">
            <w:pPr>
              <w:spacing w:before="120" w:after="120" w:line="240" w:lineRule="auto"/>
              <w:ind w:left="1416"/>
              <w:jc w:val="both"/>
              <w:rPr>
                <w:rFonts w:ascii="Arial Narrow" w:eastAsia="Batang" w:hAnsi="Arial Narrow"/>
                <w:szCs w:val="24"/>
                <w:lang w:val="en-GB"/>
              </w:rPr>
            </w:pPr>
            <w:r w:rsidRPr="00041962">
              <w:rPr>
                <w:rFonts w:ascii="Arial Narrow" w:hAnsi="Arial Narrow"/>
                <w:b/>
                <w:lang w:val="sr-Latn-CS"/>
              </w:rPr>
              <w:lastRenderedPageBreak/>
              <w:t xml:space="preserve">Tradicionalnih poslastica iz sjevernog dijela Crne Gore: </w:t>
            </w:r>
            <w:r w:rsidR="00D50203" w:rsidRPr="00D50203">
              <w:rPr>
                <w:rFonts w:ascii="Arial Narrow" w:hAnsi="Arial Narrow"/>
                <w:lang w:val="sr-Latn-CS"/>
              </w:rPr>
              <w:t>c</w:t>
            </w:r>
            <w:r w:rsidRPr="00041962">
              <w:rPr>
                <w:rFonts w:ascii="Arial Narrow" w:hAnsi="Arial Narrow"/>
                <w:lang w:val="sr-Latn-CS"/>
              </w:rPr>
              <w:t xml:space="preserve">rnogorske palačinke, pita od jabuka </w:t>
            </w:r>
            <w:r w:rsidR="00DE09E8">
              <w:rPr>
                <w:rFonts w:ascii="Arial Narrow" w:hAnsi="Arial Narrow"/>
                <w:lang w:val="sr-Latn-CS"/>
              </w:rPr>
              <w:t>kožarki i mafiši sa pekmezom</w:t>
            </w:r>
          </w:p>
          <w:p w14:paraId="1096BFCF" w14:textId="4CA6ED5D" w:rsidR="00556CB5" w:rsidRPr="002A05D7" w:rsidRDefault="002A05D7"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041962">
              <w:rPr>
                <w:rFonts w:ascii="Arial Narrow" w:hAnsi="Arial Narrow"/>
                <w:lang w:val="sr-Latn-CS"/>
              </w:rPr>
              <w:t xml:space="preserve">Objasni standarde i normative za </w:t>
            </w:r>
            <w:r w:rsidRPr="00951DD2">
              <w:rPr>
                <w:rFonts w:ascii="Arial Narrow" w:hAnsi="Arial Narrow"/>
                <w:lang w:val="sr-Latn-CS"/>
              </w:rPr>
              <w:t xml:space="preserve">pripremu, serviranje, dekorisanje i izdavanje </w:t>
            </w:r>
            <w:r w:rsidRPr="002A05D7">
              <w:rPr>
                <w:rFonts w:ascii="Arial Narrow" w:hAnsi="Arial Narrow"/>
                <w:b/>
                <w:bCs/>
                <w:lang w:val="sr-Latn-CS"/>
              </w:rPr>
              <w:t>tradicionalnih jela</w:t>
            </w:r>
            <w:r>
              <w:rPr>
                <w:rFonts w:ascii="Arial Narrow" w:hAnsi="Arial Narrow"/>
                <w:lang w:val="sr-Latn-CS"/>
              </w:rPr>
              <w:t xml:space="preserve"> </w:t>
            </w:r>
            <w:r w:rsidRPr="002A05D7">
              <w:rPr>
                <w:rFonts w:ascii="Arial Narrow" w:hAnsi="Arial Narrow"/>
                <w:b/>
                <w:bCs/>
                <w:lang w:val="sr-Latn-CS"/>
              </w:rPr>
              <w:t>i poslastica</w:t>
            </w:r>
            <w:r w:rsidRPr="00041962">
              <w:rPr>
                <w:rFonts w:ascii="Arial Narrow" w:hAnsi="Arial Narrow"/>
                <w:lang w:val="sr-Latn-CS"/>
              </w:rPr>
              <w:t xml:space="preserve"> </w:t>
            </w:r>
            <w:r w:rsidRPr="002A05D7">
              <w:rPr>
                <w:rFonts w:ascii="Arial Narrow" w:hAnsi="Arial Narrow"/>
                <w:b/>
                <w:bCs/>
                <w:lang w:val="sr-Latn-CS"/>
              </w:rPr>
              <w:t xml:space="preserve">iz </w:t>
            </w:r>
            <w:r>
              <w:rPr>
                <w:rFonts w:ascii="Arial Narrow" w:hAnsi="Arial Narrow"/>
                <w:b/>
                <w:bCs/>
                <w:lang w:val="sr-Latn-CS"/>
              </w:rPr>
              <w:t>centralnog</w:t>
            </w:r>
            <w:r w:rsidRPr="002A05D7">
              <w:rPr>
                <w:rFonts w:ascii="Arial Narrow" w:hAnsi="Arial Narrow"/>
                <w:b/>
                <w:bCs/>
                <w:lang w:val="sr-Latn-CS"/>
              </w:rPr>
              <w:t xml:space="preserve"> dijela Crne </w:t>
            </w:r>
            <w:r>
              <w:rPr>
                <w:rFonts w:ascii="Arial Narrow" w:hAnsi="Arial Narrow"/>
                <w:b/>
                <w:bCs/>
                <w:lang w:val="sr-Latn-CS"/>
              </w:rPr>
              <w:t>Gore</w:t>
            </w:r>
          </w:p>
          <w:p w14:paraId="56136554" w14:textId="1EA1F9AD" w:rsidR="002A05D7" w:rsidRDefault="002A05D7" w:rsidP="00063E36">
            <w:pPr>
              <w:spacing w:before="120" w:after="120" w:line="240" w:lineRule="auto"/>
              <w:ind w:left="1416"/>
              <w:jc w:val="both"/>
              <w:rPr>
                <w:rFonts w:ascii="Arial Narrow" w:hAnsi="Arial Narrow"/>
              </w:rPr>
            </w:pPr>
            <w:r w:rsidRPr="00041962">
              <w:rPr>
                <w:rFonts w:ascii="Arial Narrow" w:hAnsi="Arial Narrow"/>
                <w:b/>
                <w:lang w:val="sr-Latn-CS"/>
              </w:rPr>
              <w:t>Tradicionalna jela iz centralnog dijela Crne Gore:</w:t>
            </w:r>
            <w:r w:rsidRPr="00041962">
              <w:rPr>
                <w:rFonts w:ascii="Arial Narrow" w:hAnsi="Arial Narrow"/>
                <w:lang w:val="sr-Latn-RS"/>
              </w:rPr>
              <w:t xml:space="preserve"> </w:t>
            </w:r>
            <w:r w:rsidRPr="00041962">
              <w:rPr>
                <w:rFonts w:ascii="Arial Narrow" w:hAnsi="Arial Narrow"/>
              </w:rPr>
              <w:t>krap sa suvim šljivama, krap u tavi, raštan sa kaštradin</w:t>
            </w:r>
            <w:r w:rsidR="00DE09E8">
              <w:rPr>
                <w:rFonts w:ascii="Arial Narrow" w:hAnsi="Arial Narrow"/>
              </w:rPr>
              <w:t>om i čorba od mladih kopriva</w:t>
            </w:r>
          </w:p>
          <w:p w14:paraId="65C84D76" w14:textId="3C3F64BE" w:rsidR="002A05D7" w:rsidRDefault="002A05D7" w:rsidP="00063E36">
            <w:pPr>
              <w:spacing w:before="120" w:after="120" w:line="240" w:lineRule="auto"/>
              <w:ind w:left="1416"/>
              <w:jc w:val="both"/>
              <w:rPr>
                <w:rFonts w:ascii="Arial Narrow" w:hAnsi="Arial Narrow"/>
                <w:lang w:val="sr-Latn-CS"/>
              </w:rPr>
            </w:pPr>
            <w:r w:rsidRPr="00041962">
              <w:rPr>
                <w:rFonts w:ascii="Arial Narrow" w:hAnsi="Arial Narrow"/>
                <w:b/>
                <w:lang w:val="sr-Latn-CS"/>
              </w:rPr>
              <w:t>Tradicionalnie poslastice iz centralnog dijela Crne Gore:</w:t>
            </w:r>
            <w:r w:rsidRPr="00041962">
              <w:rPr>
                <w:rFonts w:ascii="Arial Narrow" w:hAnsi="Arial Narrow"/>
                <w:lang w:val="sr-Latn-CS"/>
              </w:rPr>
              <w:t xml:space="preserve"> </w:t>
            </w:r>
            <w:r w:rsidR="00D50203">
              <w:rPr>
                <w:rFonts w:ascii="Arial Narrow" w:hAnsi="Arial Narrow"/>
                <w:lang w:val="sr-Latn-CS"/>
              </w:rPr>
              <w:t>z</w:t>
            </w:r>
            <w:r w:rsidRPr="00041962">
              <w:rPr>
                <w:rFonts w:ascii="Arial Narrow" w:hAnsi="Arial Narrow"/>
                <w:lang w:val="sr-Latn-CS"/>
              </w:rPr>
              <w:t>et</w:t>
            </w:r>
            <w:r w:rsidR="00DE09E8">
              <w:rPr>
                <w:rFonts w:ascii="Arial Narrow" w:hAnsi="Arial Narrow"/>
                <w:lang w:val="sr-Latn-CS"/>
              </w:rPr>
              <w:t xml:space="preserve">ske priganice i </w:t>
            </w:r>
            <w:r w:rsidR="00D50203">
              <w:rPr>
                <w:rFonts w:ascii="Arial Narrow" w:hAnsi="Arial Narrow"/>
                <w:lang w:val="sr-Latn-CS"/>
              </w:rPr>
              <w:t>z</w:t>
            </w:r>
            <w:r w:rsidR="00DE09E8">
              <w:rPr>
                <w:rFonts w:ascii="Arial Narrow" w:hAnsi="Arial Narrow"/>
                <w:lang w:val="sr-Latn-CS"/>
              </w:rPr>
              <w:t>etski kolač</w:t>
            </w:r>
          </w:p>
          <w:p w14:paraId="190B12AF" w14:textId="77777777" w:rsidR="002A05D7" w:rsidRPr="002A05D7" w:rsidRDefault="002A05D7" w:rsidP="00063E36">
            <w:pPr>
              <w:numPr>
                <w:ilvl w:val="0"/>
                <w:numId w:val="9"/>
              </w:numPr>
              <w:tabs>
                <w:tab w:val="num" w:pos="173"/>
              </w:tabs>
              <w:spacing w:before="120" w:after="120" w:line="240" w:lineRule="auto"/>
              <w:ind w:left="173" w:hanging="173"/>
              <w:jc w:val="both"/>
              <w:rPr>
                <w:rFonts w:ascii="Arial Narrow" w:eastAsia="Batang" w:hAnsi="Arial Narrow"/>
                <w:szCs w:val="24"/>
                <w:lang w:val="en-GB"/>
              </w:rPr>
            </w:pPr>
            <w:r w:rsidRPr="00041962">
              <w:rPr>
                <w:rFonts w:ascii="Arial Narrow" w:hAnsi="Arial Narrow"/>
                <w:lang w:val="sr-Latn-CS"/>
              </w:rPr>
              <w:t xml:space="preserve">Objasni standarde i normative za </w:t>
            </w:r>
            <w:r w:rsidRPr="00951DD2">
              <w:rPr>
                <w:rFonts w:ascii="Arial Narrow" w:hAnsi="Arial Narrow"/>
                <w:lang w:val="sr-Latn-CS"/>
              </w:rPr>
              <w:t xml:space="preserve">pripremu, serviranje, dekorisanje i izdavanje </w:t>
            </w:r>
            <w:r w:rsidRPr="002A05D7">
              <w:rPr>
                <w:rFonts w:ascii="Arial Narrow" w:hAnsi="Arial Narrow"/>
                <w:b/>
                <w:bCs/>
                <w:lang w:val="sr-Latn-CS"/>
              </w:rPr>
              <w:t>tradicionalnih jela</w:t>
            </w:r>
            <w:r>
              <w:rPr>
                <w:rFonts w:ascii="Arial Narrow" w:hAnsi="Arial Narrow"/>
                <w:lang w:val="sr-Latn-CS"/>
              </w:rPr>
              <w:t xml:space="preserve"> </w:t>
            </w:r>
            <w:r w:rsidRPr="002A05D7">
              <w:rPr>
                <w:rFonts w:ascii="Arial Narrow" w:hAnsi="Arial Narrow"/>
                <w:b/>
                <w:bCs/>
                <w:lang w:val="sr-Latn-CS"/>
              </w:rPr>
              <w:t>i poslastica</w:t>
            </w:r>
            <w:r w:rsidRPr="00041962">
              <w:rPr>
                <w:rFonts w:ascii="Arial Narrow" w:hAnsi="Arial Narrow"/>
                <w:lang w:val="sr-Latn-CS"/>
              </w:rPr>
              <w:t xml:space="preserve"> </w:t>
            </w:r>
            <w:r w:rsidRPr="002A05D7">
              <w:rPr>
                <w:rFonts w:ascii="Arial Narrow" w:hAnsi="Arial Narrow"/>
                <w:b/>
                <w:bCs/>
                <w:lang w:val="sr-Latn-CS"/>
              </w:rPr>
              <w:t xml:space="preserve">iz </w:t>
            </w:r>
            <w:r>
              <w:rPr>
                <w:rFonts w:ascii="Arial Narrow" w:hAnsi="Arial Narrow"/>
                <w:b/>
                <w:bCs/>
                <w:lang w:val="sr-Latn-CS"/>
              </w:rPr>
              <w:t>južnog</w:t>
            </w:r>
            <w:r w:rsidRPr="002A05D7">
              <w:rPr>
                <w:rFonts w:ascii="Arial Narrow" w:hAnsi="Arial Narrow"/>
                <w:b/>
                <w:bCs/>
                <w:lang w:val="sr-Latn-CS"/>
              </w:rPr>
              <w:t xml:space="preserve"> dijela Crne</w:t>
            </w:r>
          </w:p>
          <w:p w14:paraId="65CBCC75" w14:textId="5BF63F01" w:rsidR="002A05D7" w:rsidRDefault="002A05D7" w:rsidP="00063E36">
            <w:pPr>
              <w:spacing w:before="120" w:after="120" w:line="240" w:lineRule="auto"/>
              <w:ind w:left="1416"/>
              <w:jc w:val="both"/>
              <w:rPr>
                <w:rFonts w:ascii="Arial Narrow" w:hAnsi="Arial Narrow"/>
                <w:lang w:val="sr-Latn-CS"/>
              </w:rPr>
            </w:pPr>
            <w:r w:rsidRPr="00041962">
              <w:rPr>
                <w:rFonts w:ascii="Arial Narrow" w:hAnsi="Arial Narrow"/>
                <w:b/>
                <w:lang w:val="sr-Latn-CS"/>
              </w:rPr>
              <w:t xml:space="preserve">Tradicionalna jela iz primorskog dijela Crne Gore: </w:t>
            </w:r>
            <w:r w:rsidRPr="00041962">
              <w:rPr>
                <w:rFonts w:ascii="Arial Narrow" w:hAnsi="Arial Narrow"/>
                <w:lang w:val="sr-Latn-CS"/>
              </w:rPr>
              <w:t>pašticada, brodet, paštašuta, paštrovs</w:t>
            </w:r>
            <w:r w:rsidR="00DE09E8">
              <w:rPr>
                <w:rFonts w:ascii="Arial Narrow" w:hAnsi="Arial Narrow"/>
                <w:lang w:val="sr-Latn-CS"/>
              </w:rPr>
              <w:t xml:space="preserve">ko branje i </w:t>
            </w:r>
            <w:r w:rsidR="00D50203">
              <w:rPr>
                <w:rFonts w:ascii="Arial Narrow" w:hAnsi="Arial Narrow"/>
                <w:lang w:val="sr-Latn-CS"/>
              </w:rPr>
              <w:t>u</w:t>
            </w:r>
            <w:r w:rsidR="00DE09E8">
              <w:rPr>
                <w:rFonts w:ascii="Arial Narrow" w:hAnsi="Arial Narrow"/>
                <w:lang w:val="sr-Latn-CS"/>
              </w:rPr>
              <w:t>lcinjske bamije</w:t>
            </w:r>
          </w:p>
          <w:p w14:paraId="1D2D48FF" w14:textId="424421F8" w:rsidR="002A05D7" w:rsidRPr="001F6303" w:rsidRDefault="002A05D7" w:rsidP="00063E36">
            <w:pPr>
              <w:spacing w:before="120" w:after="120" w:line="240" w:lineRule="auto"/>
              <w:ind w:left="1416"/>
              <w:jc w:val="both"/>
              <w:rPr>
                <w:rFonts w:ascii="Arial Narrow" w:eastAsia="Batang" w:hAnsi="Arial Narrow"/>
                <w:szCs w:val="24"/>
                <w:lang w:val="en-GB"/>
              </w:rPr>
            </w:pPr>
            <w:r w:rsidRPr="00951DD2">
              <w:rPr>
                <w:rFonts w:ascii="Arial Narrow" w:hAnsi="Arial Narrow"/>
                <w:b/>
                <w:lang w:val="sr-Latn-CS"/>
              </w:rPr>
              <w:t>Tradicionalne poslastice iz primorskog dijela Crne Gore:</w:t>
            </w:r>
            <w:r w:rsidRPr="00951DD2">
              <w:rPr>
                <w:rFonts w:ascii="Arial Narrow" w:hAnsi="Arial Narrow"/>
                <w:lang w:val="sr-Latn-CS"/>
              </w:rPr>
              <w:t xml:space="preserve"> </w:t>
            </w:r>
            <w:r w:rsidR="008C5E6B">
              <w:rPr>
                <w:rFonts w:ascii="Arial Narrow" w:hAnsi="Arial Narrow"/>
                <w:lang w:val="sr-Latn-CS"/>
              </w:rPr>
              <w:t>k</w:t>
            </w:r>
            <w:r w:rsidRPr="00951DD2">
              <w:rPr>
                <w:rFonts w:ascii="Arial Narrow" w:hAnsi="Arial Narrow"/>
              </w:rPr>
              <w:t xml:space="preserve">otorska krempita, </w:t>
            </w:r>
            <w:r w:rsidR="008C5E6B">
              <w:rPr>
                <w:rFonts w:ascii="Arial Narrow" w:hAnsi="Arial Narrow"/>
              </w:rPr>
              <w:t>b</w:t>
            </w:r>
            <w:r w:rsidRPr="00951DD2">
              <w:rPr>
                <w:rFonts w:ascii="Arial Narrow" w:hAnsi="Arial Narrow"/>
              </w:rPr>
              <w:t xml:space="preserve">okeljška rožada, </w:t>
            </w:r>
            <w:r w:rsidR="00D50203">
              <w:rPr>
                <w:rFonts w:ascii="Arial Narrow" w:hAnsi="Arial Narrow"/>
              </w:rPr>
              <w:t>d</w:t>
            </w:r>
            <w:r w:rsidRPr="00951DD2">
              <w:rPr>
                <w:rFonts w:ascii="Arial Narrow" w:hAnsi="Arial Narrow"/>
              </w:rPr>
              <w:t>obrotska to</w:t>
            </w:r>
            <w:r w:rsidR="00DE09E8">
              <w:rPr>
                <w:rFonts w:ascii="Arial Narrow" w:hAnsi="Arial Narrow"/>
              </w:rPr>
              <w:t xml:space="preserve">rta, </w:t>
            </w:r>
            <w:r w:rsidR="008C5E6B">
              <w:rPr>
                <w:rFonts w:ascii="Arial Narrow" w:hAnsi="Arial Narrow"/>
              </w:rPr>
              <w:t>p</w:t>
            </w:r>
            <w:r w:rsidR="00DE09E8">
              <w:rPr>
                <w:rFonts w:ascii="Arial Narrow" w:hAnsi="Arial Narrow"/>
              </w:rPr>
              <w:t>eraška torta i ruštule</w:t>
            </w:r>
          </w:p>
        </w:tc>
      </w:tr>
    </w:tbl>
    <w:sdt>
      <w:sdtPr>
        <w:rPr>
          <w:rFonts w:ascii="Arial Narrow" w:hAnsi="Arial Narrow" w:cs="Arial"/>
          <w:b/>
          <w:lang w:val="sl-SI"/>
        </w:rPr>
        <w:id w:val="-310330941"/>
        <w:lock w:val="contentLocked"/>
      </w:sdtPr>
      <w:sdtEndPr>
        <w:rPr>
          <w:rFonts w:eastAsia="Times New Roman" w:cs="Trebuchet MS"/>
          <w:bCs/>
          <w:lang w:val="sr-Latn-CS"/>
        </w:rPr>
      </w:sdtEndPr>
      <w:sdtContent>
        <w:p w14:paraId="0195C41F" w14:textId="77777777" w:rsidR="00172F1D" w:rsidRDefault="00172F1D" w:rsidP="00063E36">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4. </w:t>
          </w:r>
          <w:r w:rsidRPr="000732F0">
            <w:rPr>
              <w:rFonts w:ascii="Arial Narrow" w:hAnsi="Arial Narrow" w:cs="Arial"/>
              <w:b/>
              <w:lang w:val="sl-SI"/>
            </w:rPr>
            <w:t>Tip</w:t>
          </w:r>
          <w:r w:rsidRPr="00F1452F">
            <w:rPr>
              <w:rFonts w:ascii="Arial Narrow" w:eastAsia="Times New Roman" w:hAnsi="Arial Narrow" w:cs="Trebuchet MS"/>
              <w:b/>
              <w:bCs/>
              <w:lang w:val="sr-Latn-CS"/>
            </w:rPr>
            <w:t xml:space="preserve"> ispita</w:t>
          </w:r>
        </w:p>
      </w:sdtContent>
    </w:sdt>
    <w:p w14:paraId="057BC4C5" w14:textId="69918B16" w:rsidR="00F53DCB" w:rsidRPr="00A25807" w:rsidRDefault="00172F1D" w:rsidP="00063E36">
      <w:pPr>
        <w:numPr>
          <w:ilvl w:val="0"/>
          <w:numId w:val="1"/>
        </w:numPr>
        <w:tabs>
          <w:tab w:val="left" w:pos="284"/>
        </w:tabs>
        <w:spacing w:before="120" w:after="120" w:line="240" w:lineRule="auto"/>
        <w:ind w:left="289" w:hanging="289"/>
        <w:jc w:val="both"/>
        <w:rPr>
          <w:rFonts w:ascii="Arial Narrow" w:eastAsia="SimSun" w:hAnsi="Arial Narrow"/>
          <w:bCs/>
          <w:lang w:val="sr-Latn-CS"/>
        </w:rPr>
      </w:pPr>
      <w:r w:rsidRPr="00F53DCB">
        <w:rPr>
          <w:rFonts w:ascii="Arial Narrow" w:eastAsia="Times New Roman" w:hAnsi="Arial Narrow" w:cs="Trebuchet MS"/>
          <w:bCs/>
          <w:color w:val="FF0000"/>
          <w:lang w:val="sr-Latn-CS"/>
        </w:rPr>
        <w:t xml:space="preserve"> </w:t>
      </w:r>
      <w:r w:rsidR="00F53DCB" w:rsidRPr="00A25807">
        <w:rPr>
          <w:rFonts w:ascii="Arial Narrow" w:eastAsia="Times New Roman" w:hAnsi="Arial Narrow" w:cs="Trebuchet MS"/>
          <w:bCs/>
          <w:lang w:val="sr-Latn-CS"/>
        </w:rPr>
        <w:t>Učenik</w:t>
      </w:r>
      <w:r w:rsidR="00F53DCB" w:rsidRPr="00A25807">
        <w:rPr>
          <w:rFonts w:ascii="Arial Narrow" w:eastAsia="SimSun" w:hAnsi="Arial Narrow"/>
          <w:lang w:val="sr-Latn-CS"/>
        </w:rPr>
        <w:t xml:space="preserve"> </w:t>
      </w:r>
      <w:r w:rsidR="00F53DCB" w:rsidRPr="00A25807">
        <w:rPr>
          <w:rFonts w:ascii="Arial Narrow" w:eastAsia="SimSun" w:hAnsi="Arial Narrow"/>
          <w:lang w:val="en-US"/>
        </w:rPr>
        <w:t>koji</w:t>
      </w:r>
      <w:r w:rsidR="00F53DCB" w:rsidRPr="00A25807">
        <w:rPr>
          <w:rFonts w:ascii="Arial Narrow" w:eastAsia="SimSun" w:hAnsi="Arial Narrow"/>
          <w:lang w:val="sr-Latn-CS"/>
        </w:rPr>
        <w:t xml:space="preserve"> </w:t>
      </w:r>
      <w:r w:rsidR="00F53DCB" w:rsidRPr="00A25807">
        <w:rPr>
          <w:rFonts w:ascii="Arial Narrow" w:eastAsia="SimSun" w:hAnsi="Arial Narrow"/>
          <w:lang w:val="en-US"/>
        </w:rPr>
        <w:t>nastavlja</w:t>
      </w:r>
      <w:r w:rsidR="00F53DCB" w:rsidRPr="00A25807">
        <w:rPr>
          <w:rFonts w:ascii="Arial Narrow" w:eastAsia="SimSun" w:hAnsi="Arial Narrow"/>
          <w:lang w:val="sr-Latn-CS"/>
        </w:rPr>
        <w:t xml:space="preserve"> </w:t>
      </w:r>
      <w:r w:rsidR="00F53DCB" w:rsidRPr="00A25807">
        <w:rPr>
          <w:rFonts w:ascii="Arial Narrow" w:eastAsia="SimSun" w:hAnsi="Arial Narrow"/>
          <w:lang w:val="en-US"/>
        </w:rPr>
        <w:t>obrazovanje</w:t>
      </w:r>
      <w:r w:rsidR="00F53DCB" w:rsidRPr="00A25807">
        <w:rPr>
          <w:rFonts w:ascii="Arial Narrow" w:eastAsia="SimSun" w:hAnsi="Arial Narrow"/>
          <w:lang w:val="sr-Latn-CS"/>
        </w:rPr>
        <w:t xml:space="preserve"> </w:t>
      </w:r>
      <w:r w:rsidR="00F53DCB" w:rsidRPr="00A25807">
        <w:rPr>
          <w:rFonts w:ascii="Arial Narrow" w:eastAsia="SimSun" w:hAnsi="Arial Narrow"/>
          <w:lang w:val="en-US"/>
        </w:rPr>
        <w:t>pola</w:t>
      </w:r>
      <w:r w:rsidR="00F53DCB" w:rsidRPr="00A25807">
        <w:rPr>
          <w:rFonts w:ascii="Arial Narrow" w:eastAsia="SimSun" w:hAnsi="Arial Narrow"/>
          <w:lang w:val="sr-Latn-CS"/>
        </w:rPr>
        <w:t>ž</w:t>
      </w:r>
      <w:r w:rsidR="00F53DCB" w:rsidRPr="00A25807">
        <w:rPr>
          <w:rFonts w:ascii="Arial Narrow" w:eastAsia="SimSun" w:hAnsi="Arial Narrow"/>
          <w:lang w:val="en-US"/>
        </w:rPr>
        <w:t>e</w:t>
      </w:r>
      <w:r w:rsidR="00F53DCB" w:rsidRPr="00A25807">
        <w:rPr>
          <w:rFonts w:ascii="Arial Narrow" w:eastAsia="SimSun" w:hAnsi="Arial Narrow"/>
          <w:lang w:val="sr-Latn-CS"/>
        </w:rPr>
        <w:t xml:space="preserve"> </w:t>
      </w:r>
      <w:r w:rsidR="00F53DCB" w:rsidRPr="00A25807">
        <w:rPr>
          <w:rFonts w:ascii="Arial Narrow" w:eastAsia="SimSun" w:hAnsi="Arial Narrow"/>
          <w:lang w:val="en-US"/>
        </w:rPr>
        <w:t>stru</w:t>
      </w:r>
      <w:r w:rsidR="00F53DCB" w:rsidRPr="00A25807">
        <w:rPr>
          <w:rFonts w:ascii="Arial Narrow" w:eastAsia="SimSun" w:hAnsi="Arial Narrow"/>
          <w:lang w:val="sr-Latn-CS"/>
        </w:rPr>
        <w:t>č</w:t>
      </w:r>
      <w:r w:rsidR="00F53DCB" w:rsidRPr="00A25807">
        <w:rPr>
          <w:rFonts w:ascii="Arial Narrow" w:eastAsia="SimSun" w:hAnsi="Arial Narrow"/>
          <w:lang w:val="en-US"/>
        </w:rPr>
        <w:t>nu</w:t>
      </w:r>
      <w:r w:rsidR="00F53DCB" w:rsidRPr="00A25807">
        <w:rPr>
          <w:rFonts w:ascii="Arial Narrow" w:eastAsia="SimSun" w:hAnsi="Arial Narrow"/>
          <w:lang w:val="sr-Latn-CS"/>
        </w:rPr>
        <w:t xml:space="preserve"> </w:t>
      </w:r>
      <w:r w:rsidR="00F53DCB" w:rsidRPr="00A25807">
        <w:rPr>
          <w:rFonts w:ascii="Arial Narrow" w:eastAsia="SimSun" w:hAnsi="Arial Narrow"/>
          <w:lang w:val="en-US"/>
        </w:rPr>
        <w:t>teoriju</w:t>
      </w:r>
      <w:r w:rsidR="00F53DCB" w:rsidRPr="00A25807">
        <w:rPr>
          <w:rFonts w:ascii="Arial Narrow" w:eastAsia="SimSun" w:hAnsi="Arial Narrow"/>
          <w:lang w:val="sr-Latn-CS"/>
        </w:rPr>
        <w:t xml:space="preserve"> </w:t>
      </w:r>
      <w:r w:rsidR="00F53DCB" w:rsidRPr="00A25807">
        <w:rPr>
          <w:rFonts w:ascii="Arial Narrow" w:eastAsia="SimSun" w:hAnsi="Arial Narrow"/>
          <w:lang w:val="en-US"/>
        </w:rPr>
        <w:t>putem</w:t>
      </w:r>
      <w:r w:rsidR="00F53DCB" w:rsidRPr="00A25807">
        <w:rPr>
          <w:rFonts w:ascii="Arial Narrow" w:eastAsia="SimSun" w:hAnsi="Arial Narrow"/>
          <w:lang w:val="sr-Latn-CS"/>
        </w:rPr>
        <w:t xml:space="preserve"> </w:t>
      </w:r>
      <w:r w:rsidR="00F53DCB" w:rsidRPr="00A25807">
        <w:rPr>
          <w:rFonts w:ascii="Arial Narrow" w:eastAsia="SimSun" w:hAnsi="Arial Narrow"/>
          <w:lang w:val="en-US"/>
        </w:rPr>
        <w:t>testa</w:t>
      </w:r>
    </w:p>
    <w:p w14:paraId="78387FB2" w14:textId="77777777" w:rsidR="00F53DCB" w:rsidRPr="00A25807" w:rsidRDefault="00F53DCB" w:rsidP="00063E36">
      <w:pPr>
        <w:spacing w:before="240" w:after="120" w:line="240" w:lineRule="auto"/>
        <w:jc w:val="both"/>
        <w:rPr>
          <w:rFonts w:ascii="Arial Narrow" w:eastAsia="Times New Roman" w:hAnsi="Arial Narrow" w:cs="Trebuchet MS"/>
          <w:b/>
          <w:bCs/>
          <w:lang w:val="sr-Latn-CS"/>
        </w:rPr>
      </w:pPr>
      <w:r w:rsidRPr="00A25807">
        <w:rPr>
          <w:rFonts w:ascii="Arial Narrow" w:eastAsia="Times New Roman" w:hAnsi="Arial Narrow" w:cs="Trebuchet MS"/>
          <w:b/>
          <w:bCs/>
          <w:lang w:val="sr-Latn-CS"/>
        </w:rPr>
        <w:t>5. Dozvoljena pomagala</w:t>
      </w:r>
    </w:p>
    <w:p w14:paraId="2A87D078" w14:textId="77777777" w:rsidR="00F53DCB" w:rsidRPr="00A25807" w:rsidRDefault="00F53DCB" w:rsidP="00063E36">
      <w:pPr>
        <w:numPr>
          <w:ilvl w:val="0"/>
          <w:numId w:val="1"/>
        </w:numPr>
        <w:tabs>
          <w:tab w:val="left" w:pos="284"/>
        </w:tabs>
        <w:spacing w:before="120" w:after="120" w:line="240" w:lineRule="auto"/>
        <w:ind w:left="289" w:hanging="289"/>
        <w:jc w:val="both"/>
        <w:rPr>
          <w:rFonts w:ascii="Arial Narrow" w:eastAsia="Times New Roman" w:hAnsi="Arial Narrow" w:cs="Trebuchet MS"/>
          <w:bCs/>
          <w:lang w:val="sr-Latn-CS"/>
        </w:rPr>
      </w:pPr>
      <w:r w:rsidRPr="00A25807">
        <w:rPr>
          <w:rFonts w:ascii="Arial Narrow" w:eastAsia="Times New Roman" w:hAnsi="Arial Narrow" w:cs="Trebuchet MS"/>
          <w:bCs/>
          <w:lang w:val="sr-Latn-CS"/>
        </w:rPr>
        <w:t>U skladu sa pitanjima i zadacima</w:t>
      </w:r>
    </w:p>
    <w:p w14:paraId="3755485D" w14:textId="77777777" w:rsidR="00F53DCB" w:rsidRPr="00A25807" w:rsidRDefault="00F53DCB" w:rsidP="00063E36">
      <w:pPr>
        <w:spacing w:before="240" w:after="120" w:line="240" w:lineRule="auto"/>
        <w:jc w:val="both"/>
        <w:rPr>
          <w:rFonts w:ascii="Arial Narrow" w:eastAsia="Times New Roman" w:hAnsi="Arial Narrow" w:cs="Trebuchet MS"/>
          <w:b/>
          <w:bCs/>
          <w:lang w:val="sr-Latn-CS"/>
        </w:rPr>
      </w:pPr>
      <w:r w:rsidRPr="00A25807">
        <w:rPr>
          <w:rFonts w:ascii="Arial Narrow" w:eastAsia="Times New Roman" w:hAnsi="Arial Narrow" w:cs="Trebuchet MS"/>
          <w:b/>
          <w:bCs/>
          <w:lang w:val="sr-Latn-CS"/>
        </w:rPr>
        <w:t>6. Literatura i drugi izvori</w:t>
      </w:r>
    </w:p>
    <w:p w14:paraId="5DC5D72C" w14:textId="77777777" w:rsidR="00F53DCB" w:rsidRPr="00A25807" w:rsidRDefault="00F53DCB" w:rsidP="00063E36">
      <w:pPr>
        <w:numPr>
          <w:ilvl w:val="0"/>
          <w:numId w:val="1"/>
        </w:numPr>
        <w:tabs>
          <w:tab w:val="left" w:pos="284"/>
        </w:tabs>
        <w:spacing w:before="120" w:after="120" w:line="240" w:lineRule="auto"/>
        <w:ind w:left="289" w:hanging="289"/>
        <w:jc w:val="both"/>
        <w:rPr>
          <w:rFonts w:ascii="Arial Narrow" w:eastAsia="Times New Roman" w:hAnsi="Arial Narrow" w:cs="Trebuchet MS"/>
          <w:b/>
          <w:bCs/>
          <w:lang w:val="sr-Latn-CS"/>
        </w:rPr>
      </w:pPr>
      <w:r w:rsidRPr="00A25807">
        <w:rPr>
          <w:rFonts w:ascii="Arial Narrow" w:eastAsia="SimSun" w:hAnsi="Arial Narrow"/>
        </w:rPr>
        <w:t xml:space="preserve">U skladu sa literaturom koja je definisana modulima na osnovu kojih je urađen Ispitni katalog za stručnu teoriju </w:t>
      </w:r>
    </w:p>
    <w:p w14:paraId="09DCA674" w14:textId="77777777" w:rsidR="00F53DCB" w:rsidRPr="00A25807" w:rsidRDefault="00F53DCB" w:rsidP="00063E36">
      <w:pPr>
        <w:spacing w:before="240" w:after="120" w:line="240" w:lineRule="auto"/>
        <w:jc w:val="both"/>
        <w:rPr>
          <w:rFonts w:ascii="Arial Narrow" w:eastAsia="Times New Roman" w:hAnsi="Arial Narrow" w:cs="Trebuchet MS"/>
          <w:b/>
          <w:bCs/>
          <w:lang w:val="sr-Latn-CS"/>
        </w:rPr>
      </w:pPr>
      <w:r w:rsidRPr="00A25807">
        <w:rPr>
          <w:rFonts w:ascii="Arial Narrow" w:eastAsia="Times New Roman" w:hAnsi="Arial Narrow" w:cs="Trebuchet MS"/>
          <w:b/>
          <w:bCs/>
          <w:lang w:val="sr-Latn-CS"/>
        </w:rPr>
        <w:t>7. Mjerila provjere</w:t>
      </w:r>
    </w:p>
    <w:p w14:paraId="70EA6018" w14:textId="77777777" w:rsidR="00F53DCB" w:rsidRPr="00A25807" w:rsidRDefault="00F53DCB" w:rsidP="00063E36">
      <w:pPr>
        <w:numPr>
          <w:ilvl w:val="0"/>
          <w:numId w:val="1"/>
        </w:numPr>
        <w:tabs>
          <w:tab w:val="left" w:pos="284"/>
        </w:tabs>
        <w:spacing w:before="120" w:after="120" w:line="240" w:lineRule="auto"/>
        <w:ind w:left="289" w:hanging="289"/>
        <w:jc w:val="both"/>
        <w:rPr>
          <w:rFonts w:ascii="Arial Narrow" w:eastAsia="SimSun" w:hAnsi="Arial Narrow"/>
        </w:rPr>
      </w:pPr>
      <w:r w:rsidRPr="00A25807">
        <w:rPr>
          <w:rFonts w:ascii="Arial Narrow" w:eastAsia="SimSun" w:hAnsi="Arial Narrow"/>
        </w:rPr>
        <w:t>Na osnovu kriterijuma za provjeru dostignutosti ishoda učenja, formiraju se ispitna pitanja i zadaci različitog tipa, na različitom taksonomskom nivou, iz svih ishoda učenja.</w:t>
      </w:r>
    </w:p>
    <w:p w14:paraId="6A755C25" w14:textId="77777777" w:rsidR="00F53DCB" w:rsidRPr="00A25807" w:rsidRDefault="00F53DCB" w:rsidP="00063E36">
      <w:pPr>
        <w:spacing w:before="120" w:after="120"/>
        <w:jc w:val="both"/>
        <w:rPr>
          <w:rFonts w:ascii="Arial Narrow" w:eastAsia="SimSun" w:hAnsi="Arial Narrow" w:cs="Arial"/>
          <w:b/>
          <w:lang w:val="sl-SI"/>
        </w:rPr>
      </w:pPr>
      <w:r w:rsidRPr="00A25807">
        <w:rPr>
          <w:rFonts w:ascii="Arial Narrow" w:eastAsia="SimSun" w:hAnsi="Arial Narrow" w:cs="Arial"/>
          <w:b/>
          <w:lang w:val="sl-SI"/>
        </w:rPr>
        <w:t xml:space="preserve">Vrste pitanja/zadataka na testu: </w:t>
      </w:r>
    </w:p>
    <w:p w14:paraId="335CF925" w14:textId="77777777" w:rsidR="00F53DCB" w:rsidRPr="00A25807" w:rsidRDefault="00F53DCB" w:rsidP="00063E36">
      <w:pPr>
        <w:numPr>
          <w:ilvl w:val="0"/>
          <w:numId w:val="9"/>
        </w:numPr>
        <w:tabs>
          <w:tab w:val="left" w:pos="173"/>
        </w:tabs>
        <w:spacing w:after="0" w:line="240" w:lineRule="auto"/>
        <w:ind w:left="173" w:hanging="173"/>
        <w:jc w:val="both"/>
        <w:rPr>
          <w:rFonts w:ascii="Arial Narrow" w:eastAsia="Batang" w:hAnsi="Arial Narrow"/>
        </w:rPr>
      </w:pPr>
      <w:r w:rsidRPr="00A25807">
        <w:rPr>
          <w:rFonts w:ascii="Arial Narrow" w:eastAsia="Batang" w:hAnsi="Arial Narrow"/>
        </w:rPr>
        <w:t xml:space="preserve">Pitanja/zadaci zatvorenog tipa </w:t>
      </w:r>
    </w:p>
    <w:p w14:paraId="10CEC408" w14:textId="77777777" w:rsidR="00F53DCB" w:rsidRPr="00A25807" w:rsidRDefault="00F53DCB" w:rsidP="00063E36">
      <w:pPr>
        <w:numPr>
          <w:ilvl w:val="1"/>
          <w:numId w:val="206"/>
        </w:numPr>
        <w:spacing w:after="0" w:line="240" w:lineRule="auto"/>
        <w:ind w:left="924" w:hanging="357"/>
        <w:jc w:val="both"/>
        <w:rPr>
          <w:rFonts w:ascii="Arial Narrow" w:eastAsia="Batang" w:hAnsi="Arial Narrow"/>
        </w:rPr>
      </w:pPr>
      <w:r w:rsidRPr="00A25807">
        <w:rPr>
          <w:rFonts w:ascii="Arial Narrow" w:eastAsia="Batang" w:hAnsi="Arial Narrow"/>
        </w:rPr>
        <w:t>Pitanja/zadaci višestrukog izbora (ponuđena su tri ili četiri odgovora od kojih je jedan tačan)</w:t>
      </w:r>
    </w:p>
    <w:p w14:paraId="6743143C" w14:textId="77777777" w:rsidR="00F53DCB" w:rsidRPr="00A25807" w:rsidRDefault="00F53DCB" w:rsidP="00063E36">
      <w:pPr>
        <w:numPr>
          <w:ilvl w:val="1"/>
          <w:numId w:val="206"/>
        </w:numPr>
        <w:spacing w:after="0" w:line="240" w:lineRule="auto"/>
        <w:ind w:left="924" w:hanging="357"/>
        <w:jc w:val="both"/>
        <w:rPr>
          <w:rFonts w:ascii="Arial Narrow" w:eastAsia="Batang" w:hAnsi="Arial Narrow"/>
        </w:rPr>
      </w:pPr>
      <w:r w:rsidRPr="00A25807">
        <w:rPr>
          <w:rFonts w:ascii="Arial Narrow" w:eastAsia="Batang" w:hAnsi="Arial Narrow"/>
        </w:rPr>
        <w:t>Pitanja/zadaci alternativnog izbora (pitanja da - ne ili tačno - netačno)</w:t>
      </w:r>
    </w:p>
    <w:p w14:paraId="136C3DE2" w14:textId="77777777" w:rsidR="00F53DCB" w:rsidRPr="00A25807" w:rsidRDefault="00F53DCB" w:rsidP="00063E36">
      <w:pPr>
        <w:numPr>
          <w:ilvl w:val="1"/>
          <w:numId w:val="206"/>
        </w:numPr>
        <w:spacing w:after="0" w:line="240" w:lineRule="auto"/>
        <w:ind w:left="924" w:hanging="357"/>
        <w:jc w:val="both"/>
        <w:rPr>
          <w:rFonts w:ascii="Arial Narrow" w:eastAsia="Batang" w:hAnsi="Arial Narrow"/>
        </w:rPr>
      </w:pPr>
      <w:r w:rsidRPr="00A25807">
        <w:rPr>
          <w:rFonts w:ascii="Arial Narrow" w:eastAsia="Batang" w:hAnsi="Arial Narrow"/>
        </w:rPr>
        <w:t>Pitanja/zadaci povezivanja (povezivanje odgovarajućih pojmova)</w:t>
      </w:r>
    </w:p>
    <w:p w14:paraId="3A8EB2C9" w14:textId="77777777" w:rsidR="00F53DCB" w:rsidRPr="00A25807" w:rsidRDefault="00F53DCB" w:rsidP="00063E36">
      <w:pPr>
        <w:numPr>
          <w:ilvl w:val="0"/>
          <w:numId w:val="9"/>
        </w:numPr>
        <w:tabs>
          <w:tab w:val="left" w:pos="173"/>
        </w:tabs>
        <w:spacing w:after="0" w:line="240" w:lineRule="auto"/>
        <w:ind w:left="173" w:hanging="173"/>
        <w:jc w:val="both"/>
        <w:rPr>
          <w:rFonts w:ascii="Arial Narrow" w:eastAsia="Batang" w:hAnsi="Arial Narrow"/>
        </w:rPr>
      </w:pPr>
      <w:r w:rsidRPr="00A25807">
        <w:rPr>
          <w:rFonts w:ascii="Arial Narrow" w:eastAsia="Batang" w:hAnsi="Arial Narrow"/>
        </w:rPr>
        <w:t>Pitanja/zadaci otvorenog tipa</w:t>
      </w:r>
    </w:p>
    <w:p w14:paraId="0F6D9EE4" w14:textId="77777777" w:rsidR="00F53DCB" w:rsidRPr="00A25807" w:rsidRDefault="00F53DCB" w:rsidP="00063E36">
      <w:pPr>
        <w:numPr>
          <w:ilvl w:val="1"/>
          <w:numId w:val="206"/>
        </w:numPr>
        <w:spacing w:after="0" w:line="240" w:lineRule="auto"/>
        <w:ind w:left="924" w:hanging="357"/>
        <w:jc w:val="both"/>
        <w:rPr>
          <w:rFonts w:ascii="Arial Narrow" w:eastAsia="Batang" w:hAnsi="Arial Narrow"/>
        </w:rPr>
      </w:pPr>
      <w:r w:rsidRPr="00A25807">
        <w:rPr>
          <w:rFonts w:ascii="Arial Narrow" w:eastAsia="Batang" w:hAnsi="Arial Narrow"/>
        </w:rPr>
        <w:t>Pitanja/zadaci kratkog odgovora (treba upisati riječ, sintagmu, rečenicu)</w:t>
      </w:r>
    </w:p>
    <w:p w14:paraId="7B754A72" w14:textId="77777777" w:rsidR="00F53DCB" w:rsidRPr="00A25807" w:rsidRDefault="00F53DCB" w:rsidP="00063E36">
      <w:pPr>
        <w:numPr>
          <w:ilvl w:val="1"/>
          <w:numId w:val="206"/>
        </w:numPr>
        <w:spacing w:after="0" w:line="240" w:lineRule="auto"/>
        <w:ind w:left="924" w:hanging="357"/>
        <w:jc w:val="both"/>
        <w:rPr>
          <w:rFonts w:ascii="Arial Narrow" w:eastAsia="Batang" w:hAnsi="Arial Narrow"/>
        </w:rPr>
      </w:pPr>
      <w:r w:rsidRPr="00A25807">
        <w:rPr>
          <w:rFonts w:ascii="Arial Narrow" w:eastAsia="Batang" w:hAnsi="Arial Narrow"/>
        </w:rPr>
        <w:t>Pitanja/zadaci produženog odgovora</w:t>
      </w:r>
    </w:p>
    <w:p w14:paraId="5DB5EB67" w14:textId="77777777" w:rsidR="00F53DCB" w:rsidRPr="00A25807" w:rsidRDefault="00F53DCB" w:rsidP="00063E36">
      <w:pPr>
        <w:numPr>
          <w:ilvl w:val="1"/>
          <w:numId w:val="206"/>
        </w:numPr>
        <w:spacing w:after="0" w:line="240" w:lineRule="auto"/>
        <w:ind w:left="924" w:hanging="357"/>
        <w:jc w:val="both"/>
        <w:rPr>
          <w:rFonts w:ascii="Arial Narrow" w:eastAsia="Batang" w:hAnsi="Arial Narrow"/>
        </w:rPr>
      </w:pPr>
      <w:r w:rsidRPr="00A25807">
        <w:rPr>
          <w:rFonts w:ascii="Arial Narrow" w:eastAsia="Batang" w:hAnsi="Arial Narrow"/>
        </w:rPr>
        <w:t>Pitanja/zadaci dopunjavanja</w:t>
      </w:r>
    </w:p>
    <w:p w14:paraId="2714AF27" w14:textId="77777777" w:rsidR="00F53DCB" w:rsidRPr="00A25807" w:rsidRDefault="00F53DCB" w:rsidP="00063E36">
      <w:pPr>
        <w:spacing w:before="120" w:after="120"/>
        <w:jc w:val="both"/>
        <w:rPr>
          <w:rFonts w:ascii="Arial Narrow" w:eastAsia="Batang" w:hAnsi="Arial Narrow"/>
          <w:b/>
        </w:rPr>
      </w:pPr>
      <w:r w:rsidRPr="00A25807">
        <w:rPr>
          <w:rFonts w:ascii="Arial Narrow" w:eastAsia="Batang" w:hAnsi="Arial Narrow"/>
          <w:b/>
        </w:rPr>
        <w:t>Obim zadataka na testu:</w:t>
      </w:r>
    </w:p>
    <w:p w14:paraId="453AAF49" w14:textId="5F9031C0" w:rsidR="00CD66E8" w:rsidRDefault="00F53DCB" w:rsidP="00063E36">
      <w:pPr>
        <w:numPr>
          <w:ilvl w:val="0"/>
          <w:numId w:val="9"/>
        </w:numPr>
        <w:tabs>
          <w:tab w:val="num" w:pos="173"/>
        </w:tabs>
        <w:spacing w:before="120" w:after="120" w:line="240" w:lineRule="auto"/>
        <w:ind w:left="173" w:hanging="173"/>
        <w:jc w:val="both"/>
        <w:rPr>
          <w:rFonts w:ascii="Arial Narrow" w:hAnsi="Arial Narrow" w:cs="Arial"/>
          <w:b/>
          <w:lang w:val="sl-SI"/>
        </w:rPr>
      </w:pPr>
      <w:r w:rsidRPr="00A25807">
        <w:rPr>
          <w:rFonts w:ascii="Arial Narrow" w:eastAsia="Batang" w:hAnsi="Arial Narrow"/>
        </w:rPr>
        <w:t xml:space="preserve">Test se sastoji od pitanja/zadataka koji su povezani sa kriterijumima provjere dostignutosti ishoda učenja kao i praktičnim kriterijumima čiji se pojedini segmenti izvođenja mogu provjeriti putem testa, a vezani su za dostizanje </w:t>
      </w:r>
      <w:r w:rsidRPr="00A25807">
        <w:rPr>
          <w:rFonts w:ascii="Arial Narrow" w:eastAsia="Batang" w:hAnsi="Arial Narrow"/>
        </w:rPr>
        <w:lastRenderedPageBreak/>
        <w:t>ishoda učenja. Broj pitanja po ishodima na testu u odnosu na ukupan broj, usklađen je sa zastupljenošću ishoda koji su definisani u ispitnom katalogu.</w:t>
      </w:r>
      <w:r w:rsidR="00CD66E8">
        <w:rPr>
          <w:rFonts w:ascii="Arial Narrow" w:hAnsi="Arial Narrow" w:cs="Arial"/>
          <w:b/>
          <w:lang w:val="sl-SI"/>
        </w:rPr>
        <w:br w:type="page"/>
      </w:r>
    </w:p>
    <w:bookmarkStart w:id="59" w:name="_Toc227317992" w:displacedByCustomXml="next"/>
    <w:bookmarkStart w:id="60" w:name="_Toc516818999" w:displacedByCustomXml="next"/>
    <w:sdt>
      <w:sdtPr>
        <w:rPr>
          <w:rStyle w:val="Style15"/>
        </w:rPr>
        <w:id w:val="1517877654"/>
        <w:lock w:val="sdtContentLocked"/>
      </w:sdtPr>
      <w:sdtEndPr>
        <w:rPr>
          <w:rStyle w:val="Style15"/>
          <w:bCs w:val="0"/>
        </w:rPr>
      </w:sdtEndPr>
      <w:sdtContent>
        <w:p w14:paraId="776363F3" w14:textId="77777777" w:rsidR="00CD66E8" w:rsidRDefault="00CD66E8" w:rsidP="00063E36">
          <w:pPr>
            <w:pStyle w:val="Heading2"/>
            <w:jc w:val="both"/>
            <w:rPr>
              <w:rStyle w:val="Style15"/>
              <w:bCs w:val="0"/>
            </w:rPr>
          </w:pPr>
          <w:r>
            <w:rPr>
              <w:rStyle w:val="Style15"/>
            </w:rPr>
            <w:t xml:space="preserve">4.2. </w:t>
          </w:r>
          <w:r w:rsidRPr="000D1B17">
            <w:rPr>
              <w:rStyle w:val="Style15"/>
            </w:rPr>
            <w:t>I</w:t>
          </w:r>
          <w:r>
            <w:rPr>
              <w:rStyle w:val="Style15"/>
            </w:rPr>
            <w:t>SPITNI KATALOG ZA STRUČni rad</w:t>
          </w:r>
        </w:p>
      </w:sdtContent>
    </w:sdt>
    <w:bookmarkEnd w:id="59" w:displacedByCustomXml="prev"/>
    <w:bookmarkEnd w:id="60" w:displacedByCustomXml="prev"/>
    <w:sdt>
      <w:sdtPr>
        <w:rPr>
          <w:rFonts w:ascii="Arial Narrow" w:hAnsi="Arial Narrow"/>
          <w:b/>
          <w:lang w:val="sl-SI" w:eastAsia="sl-SI"/>
        </w:rPr>
        <w:id w:val="1542634234"/>
        <w:lock w:val="sdtContentLocked"/>
      </w:sdtPr>
      <w:sdtEndPr>
        <w:rPr>
          <w:rFonts w:cs="Arial"/>
          <w:lang w:eastAsia="en-US"/>
        </w:rPr>
      </w:sdtEndPr>
      <w:sdtContent>
        <w:p w14:paraId="3AFE58B7" w14:textId="77777777" w:rsidR="00CD66E8" w:rsidRPr="00F615BF" w:rsidRDefault="00CD66E8" w:rsidP="00063E36">
          <w:pPr>
            <w:spacing w:before="240" w:after="120" w:line="240" w:lineRule="auto"/>
            <w:jc w:val="both"/>
            <w:rPr>
              <w:rFonts w:ascii="Arial Narrow" w:eastAsia="Times New Roman" w:hAnsi="Arial Narrow" w:cs="Trebuchet MS"/>
              <w:b/>
              <w:bCs/>
              <w:lang w:val="sr-Latn-CS"/>
            </w:rPr>
          </w:pPr>
          <w:r w:rsidRPr="00263950">
            <w:rPr>
              <w:rFonts w:ascii="Arial Narrow" w:hAnsi="Arial Narrow"/>
              <w:b/>
              <w:lang w:val="sl-SI" w:eastAsia="sl-SI"/>
            </w:rPr>
            <w:t>1.</w:t>
          </w:r>
          <w:r>
            <w:rPr>
              <w:lang w:val="sl-SI" w:eastAsia="sl-SI"/>
            </w:rPr>
            <w:t xml:space="preserve"> </w:t>
          </w:r>
          <w:r w:rsidRPr="00263950">
            <w:rPr>
              <w:rFonts w:ascii="Arial Narrow" w:hAnsi="Arial Narrow" w:cs="Arial"/>
              <w:b/>
              <w:lang w:val="sl-SI"/>
            </w:rPr>
            <w:t>Moduli na osnovu kojih je ura</w:t>
          </w:r>
          <w:r w:rsidRPr="00263950">
            <w:rPr>
              <w:rFonts w:ascii="Arial Narrow" w:hAnsi="Arial Narrow" w:cs="Arial"/>
              <w:b/>
            </w:rPr>
            <w:t>đen</w:t>
          </w:r>
          <w:r w:rsidRPr="00263950">
            <w:rPr>
              <w:rFonts w:ascii="Arial Narrow" w:hAnsi="Arial Narrow" w:cs="Arial"/>
              <w:b/>
              <w:lang w:val="sl-SI"/>
            </w:rPr>
            <w:t xml:space="preserve"> is</w:t>
          </w:r>
          <w:r>
            <w:rPr>
              <w:rFonts w:ascii="Arial Narrow" w:hAnsi="Arial Narrow" w:cs="Arial"/>
              <w:b/>
              <w:lang w:val="sl-SI"/>
            </w:rPr>
            <w:t>pitni katalog za stručni rad</w:t>
          </w:r>
          <w:r w:rsidRPr="00263950">
            <w:rPr>
              <w:rFonts w:ascii="Arial Narrow" w:hAnsi="Arial Narrow" w:cs="Arial"/>
              <w:b/>
              <w:lang w:val="sl-SI"/>
            </w:rPr>
            <w:t xml:space="preserve">: </w:t>
          </w:r>
        </w:p>
      </w:sdtContent>
    </w:sdt>
    <w:p w14:paraId="4A9E2CA3" w14:textId="71484919" w:rsidR="00577EE7" w:rsidRPr="00172F1D" w:rsidRDefault="004C1AD5" w:rsidP="00063E36">
      <w:pPr>
        <w:pStyle w:val="ListParagraph"/>
        <w:numPr>
          <w:ilvl w:val="0"/>
          <w:numId w:val="1"/>
        </w:numPr>
        <w:spacing w:after="0" w:line="240" w:lineRule="auto"/>
        <w:ind w:left="270" w:hanging="270"/>
        <w:jc w:val="both"/>
        <w:rPr>
          <w:rFonts w:ascii="Arial Narrow" w:hAnsi="Arial Narrow"/>
        </w:rPr>
      </w:pPr>
      <w:r w:rsidRPr="00172F1D">
        <w:rPr>
          <w:rFonts w:ascii="Arial Narrow" w:hAnsi="Arial Narrow"/>
          <w:bCs/>
          <w:szCs w:val="20"/>
          <w:lang w:eastAsia="sl-SI"/>
        </w:rPr>
        <w:t>J</w:t>
      </w:r>
      <w:r w:rsidR="00577EE7" w:rsidRPr="00172F1D">
        <w:rPr>
          <w:rFonts w:ascii="Arial Narrow" w:hAnsi="Arial Narrow"/>
          <w:bCs/>
          <w:szCs w:val="20"/>
          <w:lang w:eastAsia="sl-SI"/>
        </w:rPr>
        <w:t>ednostavn</w:t>
      </w:r>
      <w:r w:rsidRPr="00172F1D">
        <w:rPr>
          <w:rFonts w:ascii="Arial Narrow" w:hAnsi="Arial Narrow"/>
          <w:bCs/>
          <w:szCs w:val="20"/>
          <w:lang w:eastAsia="sl-SI"/>
        </w:rPr>
        <w:t>a</w:t>
      </w:r>
      <w:r w:rsidR="00577EE7" w:rsidRPr="00172F1D">
        <w:rPr>
          <w:rFonts w:ascii="Arial Narrow" w:hAnsi="Arial Narrow"/>
          <w:bCs/>
          <w:szCs w:val="20"/>
          <w:lang w:eastAsia="sl-SI"/>
        </w:rPr>
        <w:t xml:space="preserve"> jela od povrća i jaja</w:t>
      </w:r>
    </w:p>
    <w:p w14:paraId="31233FFC" w14:textId="622FEA28" w:rsidR="00577EE7" w:rsidRPr="00172F1D" w:rsidRDefault="004C1AD5" w:rsidP="00063E36">
      <w:pPr>
        <w:pStyle w:val="ListParagraph"/>
        <w:numPr>
          <w:ilvl w:val="0"/>
          <w:numId w:val="198"/>
        </w:numPr>
        <w:spacing w:after="0" w:line="240" w:lineRule="auto"/>
        <w:ind w:left="270" w:hanging="270"/>
        <w:jc w:val="both"/>
        <w:rPr>
          <w:rFonts w:ascii="Arial Narrow" w:hAnsi="Arial Narrow"/>
          <w:bCs/>
          <w:caps/>
          <w:szCs w:val="20"/>
          <w:lang w:val="sl-SI" w:eastAsia="sl-SI"/>
        </w:rPr>
      </w:pPr>
      <w:r w:rsidRPr="00172F1D">
        <w:rPr>
          <w:rFonts w:ascii="Arial Narrow" w:hAnsi="Arial Narrow"/>
          <w:bCs/>
          <w:szCs w:val="20"/>
          <w:lang w:val="sl-SI" w:eastAsia="sl-SI"/>
        </w:rPr>
        <w:t>F</w:t>
      </w:r>
      <w:r w:rsidR="00577EE7" w:rsidRPr="00172F1D">
        <w:rPr>
          <w:rFonts w:ascii="Arial Narrow" w:hAnsi="Arial Narrow"/>
          <w:bCs/>
          <w:szCs w:val="20"/>
          <w:lang w:val="sl-SI" w:eastAsia="sl-SI"/>
        </w:rPr>
        <w:t>ondov</w:t>
      </w:r>
      <w:r w:rsidRPr="00172F1D">
        <w:rPr>
          <w:rFonts w:ascii="Arial Narrow" w:hAnsi="Arial Narrow"/>
          <w:bCs/>
          <w:szCs w:val="20"/>
          <w:lang w:val="sl-SI" w:eastAsia="sl-SI"/>
        </w:rPr>
        <w:t>i</w:t>
      </w:r>
      <w:r w:rsidR="00577EE7" w:rsidRPr="00172F1D">
        <w:rPr>
          <w:rFonts w:ascii="Arial Narrow" w:hAnsi="Arial Narrow"/>
          <w:bCs/>
          <w:szCs w:val="20"/>
          <w:lang w:val="sl-SI" w:eastAsia="sl-SI"/>
        </w:rPr>
        <w:t>, sup</w:t>
      </w:r>
      <w:r w:rsidRPr="00172F1D">
        <w:rPr>
          <w:rFonts w:ascii="Arial Narrow" w:hAnsi="Arial Narrow"/>
          <w:bCs/>
          <w:szCs w:val="20"/>
          <w:lang w:val="sl-SI" w:eastAsia="sl-SI"/>
        </w:rPr>
        <w:t>e</w:t>
      </w:r>
      <w:r w:rsidR="00577EE7" w:rsidRPr="00172F1D">
        <w:rPr>
          <w:rFonts w:ascii="Arial Narrow" w:hAnsi="Arial Narrow"/>
          <w:bCs/>
          <w:szCs w:val="20"/>
          <w:lang w:val="sl-SI" w:eastAsia="sl-SI"/>
        </w:rPr>
        <w:t xml:space="preserve"> i jela od riba</w:t>
      </w:r>
    </w:p>
    <w:p w14:paraId="3D92DE15" w14:textId="77777777" w:rsidR="00D2423F" w:rsidRPr="00172F1D" w:rsidRDefault="00D2423F" w:rsidP="00063E36">
      <w:pPr>
        <w:pStyle w:val="ListParagraph"/>
        <w:numPr>
          <w:ilvl w:val="0"/>
          <w:numId w:val="198"/>
        </w:numPr>
        <w:spacing w:after="0" w:line="240" w:lineRule="auto"/>
        <w:ind w:left="270" w:hanging="270"/>
        <w:jc w:val="both"/>
        <w:rPr>
          <w:rFonts w:ascii="Arial Narrow" w:hAnsi="Arial Narrow"/>
          <w:bCs/>
          <w:caps/>
          <w:szCs w:val="20"/>
          <w:lang w:val="sl-SI" w:eastAsia="sl-SI"/>
        </w:rPr>
      </w:pPr>
      <w:r w:rsidRPr="00172F1D">
        <w:rPr>
          <w:rFonts w:ascii="Arial Narrow" w:hAnsi="Arial Narrow"/>
          <w:bCs/>
          <w:szCs w:val="20"/>
          <w:lang w:val="sl-SI" w:eastAsia="sl-SI"/>
        </w:rPr>
        <w:t>Gastronomski proizvodi</w:t>
      </w:r>
      <w:r w:rsidRPr="00172F1D">
        <w:rPr>
          <w:rFonts w:ascii="Arial Narrow" w:hAnsi="Arial Narrow"/>
          <w:bCs/>
          <w:caps/>
          <w:szCs w:val="20"/>
          <w:lang w:val="sl-SI" w:eastAsia="sl-SI"/>
        </w:rPr>
        <w:t xml:space="preserve"> </w:t>
      </w:r>
      <w:r w:rsidRPr="00172F1D">
        <w:rPr>
          <w:rFonts w:ascii="Arial Narrow" w:hAnsi="Arial Narrow"/>
          <w:bCs/>
          <w:szCs w:val="20"/>
          <w:lang w:val="sl-SI" w:eastAsia="sl-SI"/>
        </w:rPr>
        <w:t>od tijesta</w:t>
      </w:r>
    </w:p>
    <w:p w14:paraId="13B9838A" w14:textId="77777777" w:rsidR="00D2423F" w:rsidRPr="00172F1D" w:rsidRDefault="00D2423F" w:rsidP="00063E36">
      <w:pPr>
        <w:pStyle w:val="ListParagraph"/>
        <w:numPr>
          <w:ilvl w:val="0"/>
          <w:numId w:val="198"/>
        </w:numPr>
        <w:spacing w:after="0" w:line="240" w:lineRule="auto"/>
        <w:ind w:left="270" w:hanging="270"/>
        <w:jc w:val="both"/>
        <w:rPr>
          <w:rFonts w:ascii="Arial Narrow" w:hAnsi="Arial Narrow"/>
          <w:bCs/>
          <w:caps/>
          <w:szCs w:val="20"/>
          <w:lang w:val="sl-SI" w:eastAsia="sl-SI"/>
        </w:rPr>
      </w:pPr>
      <w:r w:rsidRPr="00172F1D">
        <w:rPr>
          <w:rFonts w:ascii="Arial Narrow" w:hAnsi="Arial Narrow"/>
          <w:bCs/>
          <w:szCs w:val="20"/>
          <w:lang w:val="sl-SI" w:eastAsia="sl-SI"/>
        </w:rPr>
        <w:t>Glavna jela I</w:t>
      </w:r>
    </w:p>
    <w:p w14:paraId="2DFC7629" w14:textId="77777777" w:rsidR="00D2423F" w:rsidRPr="00172F1D" w:rsidRDefault="00D2423F" w:rsidP="00063E36">
      <w:pPr>
        <w:pStyle w:val="ListParagraph"/>
        <w:numPr>
          <w:ilvl w:val="0"/>
          <w:numId w:val="198"/>
        </w:numPr>
        <w:spacing w:after="0" w:line="240" w:lineRule="auto"/>
        <w:ind w:left="270" w:hanging="270"/>
        <w:jc w:val="both"/>
        <w:rPr>
          <w:rFonts w:ascii="Arial Narrow" w:hAnsi="Arial Narrow"/>
        </w:rPr>
      </w:pPr>
      <w:r w:rsidRPr="00172F1D">
        <w:rPr>
          <w:rFonts w:ascii="Arial Narrow" w:hAnsi="Arial Narrow"/>
          <w:bCs/>
          <w:szCs w:val="20"/>
          <w:lang w:val="sl-SI" w:eastAsia="sl-SI"/>
        </w:rPr>
        <w:t>Hladna i topla predjela</w:t>
      </w:r>
    </w:p>
    <w:p w14:paraId="305A6710" w14:textId="43AA5C72" w:rsidR="00577EE7" w:rsidRPr="00172F1D" w:rsidRDefault="004828FE" w:rsidP="00063E36">
      <w:pPr>
        <w:pStyle w:val="ListParagraph"/>
        <w:numPr>
          <w:ilvl w:val="0"/>
          <w:numId w:val="198"/>
        </w:numPr>
        <w:spacing w:after="0" w:line="240" w:lineRule="auto"/>
        <w:ind w:left="270" w:hanging="270"/>
        <w:jc w:val="both"/>
        <w:rPr>
          <w:rFonts w:ascii="Arial Narrow" w:hAnsi="Arial Narrow"/>
          <w:bCs/>
          <w:caps/>
          <w:szCs w:val="20"/>
          <w:lang w:val="sl-SI" w:eastAsia="sl-SI"/>
        </w:rPr>
      </w:pPr>
      <w:r w:rsidRPr="00172F1D">
        <w:rPr>
          <w:rFonts w:ascii="Arial Narrow" w:hAnsi="Arial Narrow"/>
          <w:bCs/>
          <w:szCs w:val="20"/>
          <w:lang w:val="sl-SI" w:eastAsia="sl-SI"/>
        </w:rPr>
        <w:t>Gastronomski proizvodi sa roštilja</w:t>
      </w:r>
    </w:p>
    <w:p w14:paraId="125E4F0B" w14:textId="66AAFDDA" w:rsidR="000E3478" w:rsidRPr="00172F1D" w:rsidRDefault="004C1AD5" w:rsidP="00063E36">
      <w:pPr>
        <w:pStyle w:val="ListParagraph"/>
        <w:numPr>
          <w:ilvl w:val="0"/>
          <w:numId w:val="198"/>
        </w:numPr>
        <w:spacing w:after="0" w:line="240" w:lineRule="auto"/>
        <w:ind w:left="270" w:hanging="270"/>
        <w:jc w:val="both"/>
        <w:rPr>
          <w:rFonts w:ascii="Arial Narrow" w:hAnsi="Arial Narrow"/>
        </w:rPr>
      </w:pPr>
      <w:r w:rsidRPr="00172F1D">
        <w:rPr>
          <w:rFonts w:ascii="Arial Narrow" w:hAnsi="Arial Narrow"/>
          <w:bCs/>
          <w:szCs w:val="20"/>
          <w:lang w:val="sl-SI" w:eastAsia="sl-SI"/>
        </w:rPr>
        <w:t>G</w:t>
      </w:r>
      <w:r w:rsidR="000E3478" w:rsidRPr="00172F1D">
        <w:rPr>
          <w:rFonts w:ascii="Arial Narrow" w:hAnsi="Arial Narrow"/>
          <w:bCs/>
          <w:szCs w:val="20"/>
          <w:lang w:val="sl-SI" w:eastAsia="sl-SI"/>
        </w:rPr>
        <w:t>lavn</w:t>
      </w:r>
      <w:r w:rsidRPr="00172F1D">
        <w:rPr>
          <w:rFonts w:ascii="Arial Narrow" w:hAnsi="Arial Narrow"/>
          <w:bCs/>
          <w:szCs w:val="20"/>
          <w:lang w:val="sl-SI" w:eastAsia="sl-SI"/>
        </w:rPr>
        <w:t>a</w:t>
      </w:r>
      <w:r w:rsidR="000E3478" w:rsidRPr="00172F1D">
        <w:rPr>
          <w:rFonts w:ascii="Arial Narrow" w:hAnsi="Arial Narrow"/>
          <w:bCs/>
          <w:szCs w:val="20"/>
          <w:lang w:val="sl-SI" w:eastAsia="sl-SI"/>
        </w:rPr>
        <w:t xml:space="preserve"> jela II</w:t>
      </w:r>
    </w:p>
    <w:p w14:paraId="59770DE3" w14:textId="4816A6A2" w:rsidR="003F5C71" w:rsidRPr="00172F1D" w:rsidRDefault="003F5C71" w:rsidP="00063E36">
      <w:pPr>
        <w:pStyle w:val="ListParagraph"/>
        <w:numPr>
          <w:ilvl w:val="0"/>
          <w:numId w:val="198"/>
        </w:numPr>
        <w:spacing w:after="0" w:line="240" w:lineRule="auto"/>
        <w:ind w:left="270" w:hanging="270"/>
        <w:jc w:val="both"/>
        <w:rPr>
          <w:rFonts w:ascii="Arial Narrow" w:hAnsi="Arial Narrow"/>
        </w:rPr>
      </w:pPr>
      <w:r w:rsidRPr="00172F1D">
        <w:rPr>
          <w:rFonts w:ascii="Arial Narrow" w:hAnsi="Arial Narrow"/>
        </w:rPr>
        <w:t>Tradicionalna kuhinja Crne Gore</w:t>
      </w:r>
    </w:p>
    <w:p w14:paraId="66B32E47" w14:textId="77777777" w:rsidR="00CD66E8" w:rsidRDefault="00115DEC" w:rsidP="00063E36">
      <w:pPr>
        <w:tabs>
          <w:tab w:val="left" w:pos="284"/>
        </w:tabs>
        <w:spacing w:before="240" w:after="0" w:line="240" w:lineRule="auto"/>
        <w:jc w:val="both"/>
        <w:rPr>
          <w:rFonts w:ascii="Arial Narrow" w:eastAsia="Batang" w:hAnsi="Arial Narrow"/>
          <w:szCs w:val="24"/>
          <w:lang w:val="en-GB"/>
        </w:rPr>
      </w:pPr>
      <w:sdt>
        <w:sdtPr>
          <w:rPr>
            <w:rFonts w:ascii="Arial Narrow" w:eastAsia="Times New Roman" w:hAnsi="Arial Narrow" w:cs="Trebuchet MS"/>
            <w:b/>
            <w:bCs/>
            <w:color w:val="000000"/>
            <w:lang w:val="sr-Latn-CS"/>
          </w:rPr>
          <w:id w:val="-108213105"/>
          <w:lock w:val="sdtContentLocked"/>
        </w:sdtPr>
        <w:sdtEndPr>
          <w:rPr>
            <w:color w:val="auto"/>
          </w:rPr>
        </w:sdtEndPr>
        <w:sdtContent>
          <w:r w:rsidR="00CD66E8" w:rsidRPr="00263950">
            <w:rPr>
              <w:rFonts w:ascii="Arial Narrow" w:eastAsia="Times New Roman" w:hAnsi="Arial Narrow" w:cs="Trebuchet MS"/>
              <w:b/>
              <w:bCs/>
              <w:color w:val="000000"/>
              <w:lang w:val="sr-Latn-CS"/>
            </w:rPr>
            <w:t xml:space="preserve">2. </w:t>
          </w:r>
          <w:r w:rsidR="00CD66E8" w:rsidRPr="00263950">
            <w:rPr>
              <w:rFonts w:ascii="Arial Narrow" w:eastAsia="Times New Roman" w:hAnsi="Arial Narrow" w:cs="Trebuchet MS"/>
              <w:b/>
              <w:bCs/>
              <w:lang w:val="sr-Latn-CS"/>
            </w:rPr>
            <w:t>Cilj ispita:</w:t>
          </w:r>
        </w:sdtContent>
      </w:sdt>
      <w:r w:rsidR="00CD66E8" w:rsidRPr="00263950">
        <w:rPr>
          <w:rFonts w:ascii="Arial Narrow" w:eastAsia="Times New Roman" w:hAnsi="Arial Narrow" w:cs="Trebuchet MS"/>
          <w:b/>
          <w:bCs/>
          <w:lang w:val="sr-Latn-CS"/>
        </w:rPr>
        <w:t xml:space="preserve"> </w:t>
      </w:r>
    </w:p>
    <w:p w14:paraId="5AA83D7F" w14:textId="77777777" w:rsidR="00F53DCB" w:rsidRPr="00DD6B31" w:rsidRDefault="00F53DCB" w:rsidP="00063E36">
      <w:pPr>
        <w:numPr>
          <w:ilvl w:val="0"/>
          <w:numId w:val="1"/>
        </w:numPr>
        <w:tabs>
          <w:tab w:val="left" w:pos="284"/>
        </w:tabs>
        <w:spacing w:before="120" w:after="0" w:line="240" w:lineRule="auto"/>
        <w:ind w:left="289" w:hanging="289"/>
        <w:jc w:val="both"/>
        <w:rPr>
          <w:rFonts w:ascii="Arial Narrow" w:eastAsia="Batang" w:hAnsi="Arial Narrow"/>
          <w:bCs/>
          <w:szCs w:val="24"/>
          <w:lang w:val="sr-Latn-CS"/>
        </w:rPr>
      </w:pPr>
      <w:r w:rsidRPr="00DD6B31">
        <w:rPr>
          <w:rFonts w:ascii="Arial Narrow" w:eastAsia="Batang" w:hAnsi="Arial Narrow"/>
          <w:szCs w:val="24"/>
        </w:rPr>
        <w:t>Provjera nivoa postignuća ishoda učenja definisanih u modulima koji čine osnovu za izradu stručnog rada.</w:t>
      </w:r>
    </w:p>
    <w:p w14:paraId="034C24E8" w14:textId="77777777" w:rsidR="00F53DCB" w:rsidRPr="00DD6B31" w:rsidRDefault="00F53DCB" w:rsidP="00063E36">
      <w:pPr>
        <w:numPr>
          <w:ilvl w:val="0"/>
          <w:numId w:val="1"/>
        </w:numPr>
        <w:tabs>
          <w:tab w:val="left" w:pos="284"/>
        </w:tabs>
        <w:spacing w:before="120" w:after="0" w:line="240" w:lineRule="auto"/>
        <w:ind w:left="289" w:hanging="289"/>
        <w:jc w:val="both"/>
        <w:rPr>
          <w:rFonts w:ascii="Arial Narrow" w:eastAsia="Batang" w:hAnsi="Arial Narrow"/>
          <w:bCs/>
          <w:szCs w:val="24"/>
          <w:lang w:val="sr-Latn-CS"/>
        </w:rPr>
      </w:pPr>
      <w:r w:rsidRPr="00DD6B31">
        <w:rPr>
          <w:rFonts w:ascii="Arial Narrow" w:eastAsia="Batang" w:hAnsi="Arial Narrow"/>
          <w:bCs/>
          <w:szCs w:val="24"/>
          <w:lang w:val="en-US"/>
        </w:rPr>
        <w:t>Provjera</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pravilne</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upotrebe</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stru</w:t>
      </w:r>
      <w:r w:rsidRPr="00DD6B31">
        <w:rPr>
          <w:rFonts w:ascii="Arial Narrow" w:eastAsia="Batang" w:hAnsi="Arial Narrow"/>
          <w:bCs/>
          <w:szCs w:val="24"/>
          <w:lang w:val="sr-Latn-CS"/>
        </w:rPr>
        <w:t>č</w:t>
      </w:r>
      <w:r w:rsidRPr="00DD6B31">
        <w:rPr>
          <w:rFonts w:ascii="Arial Narrow" w:eastAsia="Batang" w:hAnsi="Arial Narrow"/>
          <w:bCs/>
          <w:szCs w:val="24"/>
          <w:lang w:val="en-US"/>
        </w:rPr>
        <w:t>ne</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terminologije</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sposobnosti</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povezivanja</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teorijskih</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i</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prakti</w:t>
      </w:r>
      <w:r w:rsidRPr="00DD6B31">
        <w:rPr>
          <w:rFonts w:ascii="Arial Narrow" w:eastAsia="Batang" w:hAnsi="Arial Narrow"/>
          <w:bCs/>
          <w:szCs w:val="24"/>
          <w:lang w:val="sr-Latn-CS"/>
        </w:rPr>
        <w:t>č</w:t>
      </w:r>
      <w:r w:rsidRPr="00DD6B31">
        <w:rPr>
          <w:rFonts w:ascii="Arial Narrow" w:eastAsia="Batang" w:hAnsi="Arial Narrow"/>
          <w:bCs/>
          <w:szCs w:val="24"/>
          <w:lang w:val="en-US"/>
        </w:rPr>
        <w:t>nih</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znanja</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samostalnosti</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i</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sistemati</w:t>
      </w:r>
      <w:r w:rsidRPr="00DD6B31">
        <w:rPr>
          <w:rFonts w:ascii="Arial Narrow" w:eastAsia="Batang" w:hAnsi="Arial Narrow"/>
          <w:bCs/>
          <w:szCs w:val="24"/>
          <w:lang w:val="sr-Latn-CS"/>
        </w:rPr>
        <w:t>č</w:t>
      </w:r>
      <w:r w:rsidRPr="00DD6B31">
        <w:rPr>
          <w:rFonts w:ascii="Arial Narrow" w:eastAsia="Batang" w:hAnsi="Arial Narrow"/>
          <w:bCs/>
          <w:szCs w:val="24"/>
          <w:lang w:val="en-US"/>
        </w:rPr>
        <w:t>nosti</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u</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radu</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racionalnog</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kori</w:t>
      </w:r>
      <w:r w:rsidRPr="00DD6B31">
        <w:rPr>
          <w:rFonts w:ascii="Arial Narrow" w:eastAsia="Batang" w:hAnsi="Arial Narrow"/>
          <w:bCs/>
          <w:szCs w:val="24"/>
          <w:lang w:val="sr-Latn-CS"/>
        </w:rPr>
        <w:t>šć</w:t>
      </w:r>
      <w:r w:rsidRPr="00DD6B31">
        <w:rPr>
          <w:rFonts w:ascii="Arial Narrow" w:eastAsia="Batang" w:hAnsi="Arial Narrow"/>
          <w:bCs/>
          <w:szCs w:val="24"/>
          <w:lang w:val="en-US"/>
        </w:rPr>
        <w:t>enja</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materijala</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vremena</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i</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energije</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i</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poznavanja</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propisa</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za</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obezbje</w:t>
      </w:r>
      <w:r w:rsidRPr="00DD6B31">
        <w:rPr>
          <w:rFonts w:ascii="Arial Narrow" w:eastAsia="Batang" w:hAnsi="Arial Narrow"/>
          <w:bCs/>
          <w:szCs w:val="24"/>
          <w:lang w:val="sr-Latn-CS"/>
        </w:rPr>
        <w:t>đ</w:t>
      </w:r>
      <w:r w:rsidRPr="00DD6B31">
        <w:rPr>
          <w:rFonts w:ascii="Arial Narrow" w:eastAsia="Batang" w:hAnsi="Arial Narrow"/>
          <w:bCs/>
          <w:szCs w:val="24"/>
          <w:lang w:val="en-US"/>
        </w:rPr>
        <w:t>enje</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za</w:t>
      </w:r>
      <w:r w:rsidRPr="00DD6B31">
        <w:rPr>
          <w:rFonts w:ascii="Arial Narrow" w:eastAsia="Batang" w:hAnsi="Arial Narrow"/>
          <w:bCs/>
          <w:szCs w:val="24"/>
          <w:lang w:val="sr-Latn-CS"/>
        </w:rPr>
        <w:t>š</w:t>
      </w:r>
      <w:r w:rsidRPr="00DD6B31">
        <w:rPr>
          <w:rFonts w:ascii="Arial Narrow" w:eastAsia="Batang" w:hAnsi="Arial Narrow"/>
          <w:bCs/>
          <w:szCs w:val="24"/>
          <w:lang w:val="en-US"/>
        </w:rPr>
        <w:t>tite</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na</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radu</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i</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za</w:t>
      </w:r>
      <w:r w:rsidRPr="00DD6B31">
        <w:rPr>
          <w:rFonts w:ascii="Arial Narrow" w:eastAsia="Batang" w:hAnsi="Arial Narrow"/>
          <w:bCs/>
          <w:szCs w:val="24"/>
          <w:lang w:val="sr-Latn-CS"/>
        </w:rPr>
        <w:t>š</w:t>
      </w:r>
      <w:r w:rsidRPr="00DD6B31">
        <w:rPr>
          <w:rFonts w:ascii="Arial Narrow" w:eastAsia="Batang" w:hAnsi="Arial Narrow"/>
          <w:bCs/>
          <w:szCs w:val="24"/>
          <w:lang w:val="en-US"/>
        </w:rPr>
        <w:t>tite</w:t>
      </w:r>
      <w:r w:rsidRPr="00DD6B31">
        <w:rPr>
          <w:rFonts w:ascii="Arial Narrow" w:eastAsia="Batang" w:hAnsi="Arial Narrow"/>
          <w:bCs/>
          <w:szCs w:val="24"/>
          <w:lang w:val="sr-Latn-CS"/>
        </w:rPr>
        <w:t xml:space="preserve"> </w:t>
      </w:r>
      <w:r w:rsidRPr="00DD6B31">
        <w:rPr>
          <w:rFonts w:ascii="Arial Narrow" w:eastAsia="Batang" w:hAnsi="Arial Narrow"/>
          <w:bCs/>
          <w:szCs w:val="24"/>
          <w:lang w:val="en-US"/>
        </w:rPr>
        <w:t>okoline</w:t>
      </w:r>
      <w:r w:rsidRPr="00DD6B31">
        <w:rPr>
          <w:rFonts w:ascii="Arial Narrow" w:eastAsia="Batang" w:hAnsi="Arial Narrow"/>
          <w:bCs/>
          <w:szCs w:val="24"/>
          <w:lang w:val="sr-Latn-CS"/>
        </w:rPr>
        <w:t>.</w:t>
      </w:r>
    </w:p>
    <w:sdt>
      <w:sdtPr>
        <w:rPr>
          <w:rFonts w:ascii="Arial Narrow" w:hAnsi="Arial Narrow" w:cs="Arial"/>
          <w:b/>
          <w:lang w:val="sl-SI"/>
        </w:rPr>
        <w:id w:val="2082401126"/>
        <w:lock w:val="sdtContentLocked"/>
        <w:placeholder>
          <w:docPart w:val="DefaultPlaceholder_1081868574"/>
        </w:placeholder>
      </w:sdtPr>
      <w:sdtEndPr/>
      <w:sdtContent>
        <w:p w14:paraId="280CA306" w14:textId="77777777" w:rsidR="00CD66E8" w:rsidRDefault="00CD66E8" w:rsidP="00063E36">
          <w:pPr>
            <w:spacing w:before="240" w:after="120" w:line="240" w:lineRule="auto"/>
            <w:jc w:val="both"/>
            <w:rPr>
              <w:rFonts w:ascii="Arial Narrow" w:hAnsi="Arial Narrow" w:cs="Arial"/>
              <w:b/>
              <w:lang w:val="sl-SI"/>
            </w:rPr>
          </w:pPr>
          <w:r>
            <w:rPr>
              <w:rFonts w:ascii="Arial Narrow" w:hAnsi="Arial Narrow" w:cs="Arial"/>
              <w:b/>
              <w:lang w:val="sl-SI"/>
            </w:rPr>
            <w:t xml:space="preserve">3. </w:t>
          </w:r>
          <w:r w:rsidRPr="00CD66E8">
            <w:rPr>
              <w:rFonts w:ascii="Arial Narrow" w:hAnsi="Arial Narrow" w:cs="Arial"/>
              <w:b/>
              <w:lang w:val="sl-SI"/>
            </w:rPr>
            <w:t>Teme/Zadaci za stru</w:t>
          </w:r>
          <w:r w:rsidRPr="00CD66E8">
            <w:rPr>
              <w:rFonts w:ascii="Arial Narrow" w:hAnsi="Arial Narrow" w:cs="Arial"/>
              <w:b/>
            </w:rPr>
            <w:t>čni rad</w:t>
          </w:r>
          <w:r w:rsidRPr="00CD66E8">
            <w:rPr>
              <w:rFonts w:ascii="Arial Narrow" w:hAnsi="Arial Narrow" w:cs="Arial"/>
              <w:b/>
              <w:lang w:val="sl-SI"/>
            </w:rPr>
            <w:t xml:space="preserve"> </w:t>
          </w:r>
        </w:p>
      </w:sdtContent>
    </w:sdt>
    <w:p w14:paraId="5B0EE0A9" w14:textId="1A3F28BB" w:rsidR="00F615BF" w:rsidRPr="003F5C71" w:rsidRDefault="00EA762E"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3F5C71">
        <w:rPr>
          <w:rFonts w:ascii="Arial Narrow" w:eastAsia="Batang" w:hAnsi="Arial Narrow"/>
          <w:szCs w:val="24"/>
          <w:lang w:val="en-GB"/>
        </w:rPr>
        <w:t xml:space="preserve">Izvrši pripremu </w:t>
      </w:r>
      <w:r w:rsidR="003F5C71" w:rsidRPr="003F5C71">
        <w:rPr>
          <w:rFonts w:ascii="Arial Narrow" w:eastAsia="Batang" w:hAnsi="Arial Narrow"/>
          <w:szCs w:val="24"/>
          <w:lang w:val="en-GB"/>
        </w:rPr>
        <w:t>jednostavnih</w:t>
      </w:r>
      <w:r w:rsidR="00FE460F" w:rsidRPr="003F5C71">
        <w:rPr>
          <w:rFonts w:ascii="Arial Narrow" w:eastAsia="Batang" w:hAnsi="Arial Narrow"/>
          <w:szCs w:val="24"/>
          <w:lang w:val="en-GB"/>
        </w:rPr>
        <w:t xml:space="preserve"> salata</w:t>
      </w:r>
      <w:r w:rsidR="0057522A" w:rsidRPr="003F5C71">
        <w:rPr>
          <w:rFonts w:ascii="Arial Narrow" w:eastAsia="Batang" w:hAnsi="Arial Narrow"/>
          <w:szCs w:val="24"/>
          <w:lang w:val="en-GB"/>
        </w:rPr>
        <w:t>,</w:t>
      </w:r>
      <w:r w:rsidR="00F615BF" w:rsidRPr="003F5C71">
        <w:rPr>
          <w:rFonts w:ascii="Arial Narrow" w:eastAsia="Batang" w:hAnsi="Arial Narrow"/>
          <w:szCs w:val="24"/>
          <w:lang w:val="en-GB"/>
        </w:rPr>
        <w:t xml:space="preserve"> </w:t>
      </w:r>
      <w:r w:rsidR="0054143F" w:rsidRPr="003F5C71">
        <w:rPr>
          <w:rFonts w:ascii="Arial Narrow" w:eastAsia="Batang" w:hAnsi="Arial Narrow"/>
          <w:szCs w:val="24"/>
          <w:lang w:val="en-GB"/>
        </w:rPr>
        <w:t xml:space="preserve">u skladu sa standardima </w:t>
      </w:r>
      <w:r w:rsidRPr="003F5C71">
        <w:rPr>
          <w:rFonts w:ascii="Arial Narrow" w:eastAsia="Batang" w:hAnsi="Arial Narrow"/>
          <w:szCs w:val="24"/>
          <w:lang w:val="en-GB"/>
        </w:rPr>
        <w:t>i normativima u ugostiteljstvu</w:t>
      </w:r>
    </w:p>
    <w:p w14:paraId="28037E34" w14:textId="7646C47F" w:rsidR="003F5C71" w:rsidRPr="003F5C71" w:rsidRDefault="003F5C71"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3F5C71">
        <w:rPr>
          <w:rFonts w:ascii="Arial Narrow" w:eastAsia="Batang" w:hAnsi="Arial Narrow"/>
          <w:szCs w:val="24"/>
          <w:lang w:val="en-GB"/>
        </w:rPr>
        <w:t>Izvrši pripremu složenih salata, u skladu sa standardima i normativima u ugostiteljstvu</w:t>
      </w:r>
    </w:p>
    <w:p w14:paraId="35C11ADC" w14:textId="62229DA7" w:rsidR="00FE460F" w:rsidRPr="00FE460F" w:rsidRDefault="00FE460F"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jednostavnih jela od povrća, u skladu sa standardima i normativima u ugostiteljstvu</w:t>
      </w:r>
    </w:p>
    <w:p w14:paraId="64CDA9DB" w14:textId="151296AA" w:rsidR="00F615BF" w:rsidRPr="00EF349D" w:rsidRDefault="00EA762E"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 xml:space="preserve">Izvrši pripremu </w:t>
      </w:r>
      <w:r w:rsidR="00F615BF" w:rsidRPr="00EF349D">
        <w:rPr>
          <w:rFonts w:ascii="Arial Narrow" w:eastAsia="Batang" w:hAnsi="Arial Narrow"/>
          <w:szCs w:val="24"/>
          <w:lang w:val="en-GB"/>
        </w:rPr>
        <w:t>toplih jela od jaja</w:t>
      </w:r>
      <w:r w:rsidR="0057522A" w:rsidRPr="00EF349D">
        <w:rPr>
          <w:rFonts w:ascii="Arial Narrow" w:eastAsia="Batang" w:hAnsi="Arial Narrow"/>
          <w:szCs w:val="24"/>
          <w:lang w:val="en-GB"/>
        </w:rPr>
        <w:t>,</w:t>
      </w:r>
      <w:r w:rsidR="00F615BF" w:rsidRPr="00EF349D">
        <w:rPr>
          <w:rFonts w:ascii="Arial Narrow" w:eastAsia="Batang" w:hAnsi="Arial Narrow"/>
          <w:szCs w:val="24"/>
          <w:lang w:val="en-GB"/>
        </w:rPr>
        <w:t xml:space="preserve"> </w:t>
      </w:r>
      <w:r w:rsidR="0054143F" w:rsidRPr="00EF349D">
        <w:rPr>
          <w:rFonts w:ascii="Arial Narrow" w:eastAsia="Batang" w:hAnsi="Arial Narrow"/>
          <w:szCs w:val="24"/>
          <w:lang w:val="en-GB"/>
        </w:rPr>
        <w:t xml:space="preserve">u skladu sa standardima </w:t>
      </w:r>
      <w:r w:rsidRPr="00EF349D">
        <w:rPr>
          <w:rFonts w:ascii="Arial Narrow" w:eastAsia="Batang" w:hAnsi="Arial Narrow"/>
          <w:szCs w:val="24"/>
          <w:lang w:val="en-GB"/>
        </w:rPr>
        <w:t>i normativima u ugostiteljstvu</w:t>
      </w:r>
    </w:p>
    <w:p w14:paraId="4459F574" w14:textId="516AACEB" w:rsidR="00EF349D" w:rsidRPr="003F5C71"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3F5C71">
        <w:rPr>
          <w:rFonts w:ascii="Arial Narrow" w:eastAsia="Batang" w:hAnsi="Arial Narrow"/>
          <w:szCs w:val="24"/>
          <w:lang w:val="en-GB"/>
        </w:rPr>
        <w:t>Izvrši pripremu sosova tople kuhinje, u skladu sa standardima i normativima u ugostiteljstvu</w:t>
      </w:r>
    </w:p>
    <w:p w14:paraId="5067F80B" w14:textId="0544C8CF" w:rsidR="00EF349D" w:rsidRPr="003F5C71"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3F5C71">
        <w:rPr>
          <w:rFonts w:ascii="Arial Narrow" w:eastAsia="Batang" w:hAnsi="Arial Narrow"/>
          <w:szCs w:val="24"/>
          <w:lang w:val="en-GB"/>
        </w:rPr>
        <w:t>Izvrši pripremu sosova hladne kuhinje, u skladu sa standardima i normativima u ugostiteljstvu</w:t>
      </w:r>
    </w:p>
    <w:p w14:paraId="40FA1711" w14:textId="052AA492" w:rsidR="001744C2" w:rsidRPr="00EF349D" w:rsidRDefault="00EA762E"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 xml:space="preserve">Izvrši pripremu </w:t>
      </w:r>
      <w:r w:rsidR="001744C2" w:rsidRPr="00EF349D">
        <w:rPr>
          <w:rFonts w:ascii="Arial Narrow" w:eastAsia="Batang" w:hAnsi="Arial Narrow"/>
          <w:szCs w:val="24"/>
          <w:lang w:val="en-GB"/>
        </w:rPr>
        <w:t>bistrih supa i uložaka za supu</w:t>
      </w:r>
      <w:r w:rsidR="0057522A" w:rsidRPr="00EF349D">
        <w:rPr>
          <w:rFonts w:ascii="Arial Narrow" w:eastAsia="Batang" w:hAnsi="Arial Narrow"/>
          <w:szCs w:val="24"/>
          <w:lang w:val="en-GB"/>
        </w:rPr>
        <w:t>,</w:t>
      </w:r>
      <w:r w:rsidR="001744C2" w:rsidRPr="00EF349D">
        <w:rPr>
          <w:rFonts w:ascii="Arial Narrow" w:eastAsia="Batang" w:hAnsi="Arial Narrow"/>
          <w:szCs w:val="24"/>
          <w:lang w:val="en-GB"/>
        </w:rPr>
        <w:t xml:space="preserve"> </w:t>
      </w:r>
      <w:r w:rsidR="0054143F" w:rsidRPr="00EF349D">
        <w:rPr>
          <w:rFonts w:ascii="Arial Narrow" w:eastAsia="Batang" w:hAnsi="Arial Narrow"/>
          <w:szCs w:val="24"/>
          <w:lang w:val="en-GB"/>
        </w:rPr>
        <w:t>u skladu sa standardim</w:t>
      </w:r>
      <w:r w:rsidRPr="00EF349D">
        <w:rPr>
          <w:rFonts w:ascii="Arial Narrow" w:eastAsia="Batang" w:hAnsi="Arial Narrow"/>
          <w:szCs w:val="24"/>
          <w:lang w:val="en-GB"/>
        </w:rPr>
        <w:t>a i normativima u ugostiteljstvu</w:t>
      </w:r>
    </w:p>
    <w:p w14:paraId="5553BF37" w14:textId="4FF819FA" w:rsidR="001744C2" w:rsidRPr="00EF349D" w:rsidRDefault="00EA762E"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 xml:space="preserve">Izvrši pripremu </w:t>
      </w:r>
      <w:r w:rsidR="001744C2" w:rsidRPr="00EF349D">
        <w:rPr>
          <w:rFonts w:ascii="Arial Narrow" w:eastAsia="Batang" w:hAnsi="Arial Narrow"/>
          <w:szCs w:val="24"/>
          <w:lang w:val="en-GB"/>
        </w:rPr>
        <w:t>čorbi</w:t>
      </w:r>
      <w:r w:rsidR="0057522A" w:rsidRPr="00EF349D">
        <w:rPr>
          <w:rFonts w:ascii="Arial Narrow" w:eastAsia="Batang" w:hAnsi="Arial Narrow"/>
          <w:szCs w:val="24"/>
          <w:lang w:val="en-GB"/>
        </w:rPr>
        <w:t>,</w:t>
      </w:r>
      <w:r w:rsidR="001744C2" w:rsidRPr="00EF349D">
        <w:rPr>
          <w:rFonts w:ascii="Arial Narrow" w:eastAsia="Batang" w:hAnsi="Arial Narrow"/>
          <w:szCs w:val="24"/>
          <w:lang w:val="en-GB"/>
        </w:rPr>
        <w:t xml:space="preserve"> </w:t>
      </w:r>
      <w:r w:rsidR="0054143F" w:rsidRPr="00EF349D">
        <w:rPr>
          <w:rFonts w:ascii="Arial Narrow" w:eastAsia="Batang" w:hAnsi="Arial Narrow"/>
          <w:szCs w:val="24"/>
          <w:lang w:val="en-GB"/>
        </w:rPr>
        <w:t>u skladu sa standardima i n</w:t>
      </w:r>
      <w:r w:rsidRPr="00EF349D">
        <w:rPr>
          <w:rFonts w:ascii="Arial Narrow" w:eastAsia="Batang" w:hAnsi="Arial Narrow"/>
          <w:szCs w:val="24"/>
          <w:lang w:val="en-GB"/>
        </w:rPr>
        <w:t>ormativima u ugostiteljstvu</w:t>
      </w:r>
    </w:p>
    <w:p w14:paraId="08DB8B3C" w14:textId="12B591BB" w:rsidR="001744C2" w:rsidRDefault="00EA762E"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 xml:space="preserve">Izvrši pripremu </w:t>
      </w:r>
      <w:r w:rsidR="001744C2" w:rsidRPr="00EF349D">
        <w:rPr>
          <w:rFonts w:ascii="Arial Narrow" w:eastAsia="Batang" w:hAnsi="Arial Narrow"/>
          <w:szCs w:val="24"/>
          <w:lang w:val="en-GB"/>
        </w:rPr>
        <w:t>pota</w:t>
      </w:r>
      <w:r w:rsidR="0057522A" w:rsidRPr="00EF349D">
        <w:rPr>
          <w:rFonts w:ascii="Arial Narrow" w:eastAsia="Batang" w:hAnsi="Arial Narrow"/>
          <w:szCs w:val="24"/>
          <w:lang w:val="en-GB"/>
        </w:rPr>
        <w:t xml:space="preserve">ža, </w:t>
      </w:r>
      <w:r w:rsidR="0054143F" w:rsidRPr="00EF349D">
        <w:rPr>
          <w:rFonts w:ascii="Arial Narrow" w:eastAsia="Batang" w:hAnsi="Arial Narrow"/>
          <w:szCs w:val="24"/>
          <w:lang w:val="en-GB"/>
        </w:rPr>
        <w:t xml:space="preserve">u skladu sa standardima </w:t>
      </w:r>
      <w:r w:rsidRPr="00EF349D">
        <w:rPr>
          <w:rFonts w:ascii="Arial Narrow" w:eastAsia="Batang" w:hAnsi="Arial Narrow"/>
          <w:szCs w:val="24"/>
          <w:lang w:val="en-GB"/>
        </w:rPr>
        <w:t>i normativima u ugostiteljstvu</w:t>
      </w:r>
    </w:p>
    <w:p w14:paraId="1221106B" w14:textId="495192BC" w:rsidR="00EF349D" w:rsidRPr="003F5C71"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3F5C71">
        <w:rPr>
          <w:rFonts w:ascii="Arial Narrow" w:eastAsia="Batang" w:hAnsi="Arial Narrow"/>
          <w:szCs w:val="24"/>
          <w:lang w:val="en-GB"/>
        </w:rPr>
        <w:t>Izvrši pripremu gastronomskih proizvoda od kisjelog tijesta, u skladu</w:t>
      </w:r>
      <w:r w:rsidR="003F5C71" w:rsidRPr="003F5C71">
        <w:rPr>
          <w:rFonts w:ascii="Arial Narrow" w:eastAsia="Batang" w:hAnsi="Arial Narrow"/>
          <w:szCs w:val="24"/>
          <w:lang w:val="en-GB"/>
        </w:rPr>
        <w:t xml:space="preserve"> sa standardima i normativima u </w:t>
      </w:r>
      <w:r w:rsidRPr="003F5C71">
        <w:rPr>
          <w:rFonts w:ascii="Arial Narrow" w:eastAsia="Batang" w:hAnsi="Arial Narrow"/>
          <w:szCs w:val="24"/>
          <w:lang w:val="en-GB"/>
        </w:rPr>
        <w:t>ugostiteljstvu</w:t>
      </w:r>
    </w:p>
    <w:p w14:paraId="53F30E80" w14:textId="4BEF002D" w:rsidR="00EF349D" w:rsidRPr="003F5C71"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3F5C71">
        <w:rPr>
          <w:rFonts w:ascii="Arial Narrow" w:eastAsia="Batang" w:hAnsi="Arial Narrow"/>
          <w:szCs w:val="24"/>
          <w:lang w:val="en-GB"/>
        </w:rPr>
        <w:t>Izvrši pripremu gastronomskih proizvoda od lisnatog tijesta, u skladu sa standardima i normativima u ugostiteljstvu</w:t>
      </w:r>
    </w:p>
    <w:p w14:paraId="22BFC154" w14:textId="747653B8" w:rsidR="00EF349D" w:rsidRPr="003F5C71"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3F5C71">
        <w:rPr>
          <w:rFonts w:ascii="Arial Narrow" w:eastAsia="Batang" w:hAnsi="Arial Narrow"/>
          <w:szCs w:val="24"/>
          <w:lang w:val="en-GB"/>
        </w:rPr>
        <w:t xml:space="preserve">Izvrši pripremu gastronomskih proizvoda od </w:t>
      </w:r>
      <w:r w:rsidR="003F5C71" w:rsidRPr="003F5C71">
        <w:rPr>
          <w:rFonts w:ascii="Arial Narrow" w:eastAsia="Batang" w:hAnsi="Arial Narrow"/>
          <w:szCs w:val="24"/>
          <w:lang w:val="en-GB"/>
        </w:rPr>
        <w:t>vučenog</w:t>
      </w:r>
      <w:r w:rsidRPr="003F5C71">
        <w:rPr>
          <w:rFonts w:ascii="Arial Narrow" w:eastAsia="Batang" w:hAnsi="Arial Narrow"/>
          <w:szCs w:val="24"/>
          <w:lang w:val="en-GB"/>
        </w:rPr>
        <w:t xml:space="preserve"> tijesta, u skladu sa standardima i normativima u ugostiteljstvu</w:t>
      </w:r>
    </w:p>
    <w:p w14:paraId="51283D57" w14:textId="77777777" w:rsidR="00EF349D" w:rsidRPr="00EF349D"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gotovih jela od mesa stoke za klanje, u skladu sa standardima i normativima u ugostiteljstvu</w:t>
      </w:r>
    </w:p>
    <w:p w14:paraId="69791FA3" w14:textId="564CEBC1" w:rsidR="001744C2" w:rsidRDefault="00EA762E"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 xml:space="preserve">Izvrši pripremu </w:t>
      </w:r>
      <w:r w:rsidR="003F5C71">
        <w:rPr>
          <w:rFonts w:ascii="Arial Narrow" w:eastAsia="Batang" w:hAnsi="Arial Narrow"/>
          <w:szCs w:val="24"/>
          <w:lang w:val="en-GB"/>
        </w:rPr>
        <w:t xml:space="preserve">gotova </w:t>
      </w:r>
      <w:r w:rsidR="001744C2" w:rsidRPr="00EF349D">
        <w:rPr>
          <w:rFonts w:ascii="Arial Narrow" w:eastAsia="Batang" w:hAnsi="Arial Narrow"/>
          <w:szCs w:val="24"/>
          <w:lang w:val="en-GB"/>
        </w:rPr>
        <w:t xml:space="preserve">jela </w:t>
      </w:r>
      <w:r w:rsidR="00FC52AC" w:rsidRPr="00EF349D">
        <w:rPr>
          <w:rFonts w:ascii="Arial Narrow" w:eastAsia="Batang" w:hAnsi="Arial Narrow"/>
          <w:szCs w:val="24"/>
          <w:lang w:val="en-GB"/>
        </w:rPr>
        <w:t>od riba</w:t>
      </w:r>
      <w:r w:rsidR="001744C2" w:rsidRPr="00EF349D">
        <w:rPr>
          <w:rFonts w:ascii="Arial Narrow" w:eastAsia="Batang" w:hAnsi="Arial Narrow"/>
          <w:szCs w:val="24"/>
          <w:lang w:val="en-GB"/>
        </w:rPr>
        <w:t xml:space="preserve"> i morskih plodova</w:t>
      </w:r>
      <w:r w:rsidR="0057522A" w:rsidRPr="00EF349D">
        <w:rPr>
          <w:rFonts w:ascii="Arial Narrow" w:eastAsia="Batang" w:hAnsi="Arial Narrow"/>
          <w:szCs w:val="24"/>
          <w:lang w:val="en-GB"/>
        </w:rPr>
        <w:t>,</w:t>
      </w:r>
      <w:r w:rsidR="001744C2" w:rsidRPr="00EF349D">
        <w:rPr>
          <w:rFonts w:ascii="Arial Narrow" w:eastAsia="Batang" w:hAnsi="Arial Narrow"/>
          <w:szCs w:val="24"/>
          <w:lang w:val="en-GB"/>
        </w:rPr>
        <w:t xml:space="preserve"> </w:t>
      </w:r>
      <w:r w:rsidR="0054143F" w:rsidRPr="00EF349D">
        <w:rPr>
          <w:rFonts w:ascii="Arial Narrow" w:eastAsia="Batang" w:hAnsi="Arial Narrow"/>
          <w:szCs w:val="24"/>
          <w:lang w:val="en-GB"/>
        </w:rPr>
        <w:t xml:space="preserve">u skladu sa standardima </w:t>
      </w:r>
      <w:r w:rsidRPr="00EF349D">
        <w:rPr>
          <w:rFonts w:ascii="Arial Narrow" w:eastAsia="Batang" w:hAnsi="Arial Narrow"/>
          <w:szCs w:val="24"/>
          <w:lang w:val="en-GB"/>
        </w:rPr>
        <w:t>i normativima u ugostiteljstvu</w:t>
      </w:r>
    </w:p>
    <w:p w14:paraId="7649F4D3" w14:textId="77777777" w:rsidR="00EF349D" w:rsidRPr="00EF349D"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pečenja i saftova za pečenja, u skladu sa standardima i normativima u ugostiteljstvu</w:t>
      </w:r>
    </w:p>
    <w:p w14:paraId="4CC99DC2" w14:textId="77777777" w:rsidR="00EF349D" w:rsidRPr="00EF349D"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jela po porudžbini od goveđeg i telećeg mesa, u skladu sa standardima i normativima u ugostiteljstvu</w:t>
      </w:r>
    </w:p>
    <w:p w14:paraId="6DB60426" w14:textId="77777777" w:rsidR="00EF349D" w:rsidRPr="00EF349D"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jela po porudžbini od svinjskog mesa, u skladu sa standardima i normativima u ugostiteljstvu</w:t>
      </w:r>
    </w:p>
    <w:p w14:paraId="7ACA1C7D" w14:textId="77777777" w:rsidR="00EF349D" w:rsidRPr="00EF349D"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jela po porudžbini od jagnjećeg mesa, u skladu sa standardima i normativima u ugostiteljstvu</w:t>
      </w:r>
    </w:p>
    <w:p w14:paraId="36B3DCD3" w14:textId="77777777" w:rsidR="00EF349D" w:rsidRPr="00EF349D"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jela po porudžbini od pilećeg mesa, u skladu sa standardima i normativima u ugostiteljstvu</w:t>
      </w:r>
    </w:p>
    <w:p w14:paraId="2D2B5668" w14:textId="77777777" w:rsidR="00EF349D" w:rsidRPr="00EF349D"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nacionalnih jela iz Crne Gore, u skladu sa standardima i normativima u ugostiteljstvu</w:t>
      </w:r>
    </w:p>
    <w:p w14:paraId="57D1D1E3" w14:textId="77777777" w:rsidR="00EF349D" w:rsidRPr="00EF349D"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hladnih povezanih salata, u skladu sa standardima i normativima u ugostiteljstvu</w:t>
      </w:r>
    </w:p>
    <w:p w14:paraId="276DE5D2" w14:textId="57A7FCAA" w:rsidR="00EF349D" w:rsidRPr="00123796"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123796">
        <w:rPr>
          <w:rFonts w:ascii="Arial Narrow" w:eastAsia="Batang" w:hAnsi="Arial Narrow"/>
          <w:szCs w:val="24"/>
          <w:lang w:val="en-GB"/>
        </w:rPr>
        <w:t>Izvrši pripremu brusketa i kanapea, u skladu sa standardima i normativima u ugostiteljstvu</w:t>
      </w:r>
    </w:p>
    <w:p w14:paraId="6C2981B1" w14:textId="77777777" w:rsidR="00EF349D" w:rsidRPr="00EF349D"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 xml:space="preserve">Izvrši pripremu hladnih predjela od jaja, u skladu sa standardima i normativima u ugostiteljstvu </w:t>
      </w:r>
    </w:p>
    <w:p w14:paraId="0F61466F" w14:textId="77777777" w:rsidR="00EF349D" w:rsidRPr="00EF349D"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 xml:space="preserve">Izvrši pripremu hladnih predjela od povrća, u skladu sa standardima i normativima u ugostiteljstvu </w:t>
      </w:r>
    </w:p>
    <w:p w14:paraId="21D7CFCA" w14:textId="77777777" w:rsidR="00EF349D" w:rsidRPr="00EF349D"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 xml:space="preserve">Izvrši pripremu hladnih predjela od mesa, u skladu sa standardima i normativima u ugostiteljstvu </w:t>
      </w:r>
    </w:p>
    <w:p w14:paraId="6F4B4C73" w14:textId="77777777" w:rsidR="00EF349D" w:rsidRPr="00EF349D"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hladnih predjela od riba i morskih plodova, u skladu sa standardima i normativima u ugostiteljstvu</w:t>
      </w:r>
    </w:p>
    <w:p w14:paraId="221561F9" w14:textId="77777777" w:rsidR="00EF349D" w:rsidRPr="00EF349D"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toplih predjela od tijesta, u skladu sa standardima i normativima u ugostiteljstvu</w:t>
      </w:r>
    </w:p>
    <w:p w14:paraId="295C4774" w14:textId="77777777" w:rsidR="00EF349D" w:rsidRPr="00EF349D"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toplih predjela od pečuraka i povrća, u skladu sa standardima i normativima u ugostiteljstvu</w:t>
      </w:r>
    </w:p>
    <w:p w14:paraId="7A264D98" w14:textId="26841CD5" w:rsidR="00EF349D" w:rsidRPr="00FC3005" w:rsidRDefault="00EF349D"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rižota kao toplih predjela, u skladu sa standardima i normativima u ugostiteljstvu</w:t>
      </w:r>
    </w:p>
    <w:p w14:paraId="7AF61DED" w14:textId="74256FD0" w:rsidR="001744C2" w:rsidRPr="00123796" w:rsidRDefault="00EA762E"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FC3005">
        <w:rPr>
          <w:rFonts w:ascii="Arial Narrow" w:eastAsia="Batang" w:hAnsi="Arial Narrow"/>
          <w:szCs w:val="24"/>
          <w:lang w:val="en-GB"/>
        </w:rPr>
        <w:lastRenderedPageBreak/>
        <w:t xml:space="preserve">Izvrši </w:t>
      </w:r>
      <w:r w:rsidRPr="00123796">
        <w:rPr>
          <w:rFonts w:ascii="Arial Narrow" w:eastAsia="Batang" w:hAnsi="Arial Narrow"/>
          <w:szCs w:val="24"/>
          <w:lang w:val="en-GB"/>
        </w:rPr>
        <w:t xml:space="preserve">pripremu </w:t>
      </w:r>
      <w:r w:rsidR="00FC3005" w:rsidRPr="00123796">
        <w:rPr>
          <w:rFonts w:ascii="Arial Narrow" w:eastAsia="Batang" w:hAnsi="Arial Narrow"/>
          <w:szCs w:val="24"/>
          <w:lang w:val="en-GB"/>
        </w:rPr>
        <w:t>jela sa roštilja</w:t>
      </w:r>
      <w:r w:rsidR="001744C2" w:rsidRPr="00123796">
        <w:rPr>
          <w:rFonts w:ascii="Arial Narrow" w:eastAsia="Batang" w:hAnsi="Arial Narrow"/>
          <w:szCs w:val="24"/>
          <w:lang w:val="en-GB"/>
        </w:rPr>
        <w:t xml:space="preserve"> </w:t>
      </w:r>
      <w:r w:rsidR="00123796" w:rsidRPr="00123796">
        <w:rPr>
          <w:rFonts w:ascii="Arial Narrow" w:eastAsia="Batang" w:hAnsi="Arial Narrow"/>
          <w:szCs w:val="24"/>
          <w:lang w:val="en-GB"/>
        </w:rPr>
        <w:t>od mljevenog mesa</w:t>
      </w:r>
      <w:r w:rsidR="0057522A" w:rsidRPr="00123796">
        <w:rPr>
          <w:rFonts w:ascii="Arial Narrow" w:eastAsia="Batang" w:hAnsi="Arial Narrow"/>
          <w:szCs w:val="24"/>
          <w:lang w:val="en-GB"/>
        </w:rPr>
        <w:t>,</w:t>
      </w:r>
      <w:r w:rsidR="001744C2" w:rsidRPr="00123796">
        <w:rPr>
          <w:rFonts w:ascii="Arial Narrow" w:eastAsia="Batang" w:hAnsi="Arial Narrow"/>
          <w:szCs w:val="24"/>
          <w:lang w:val="en-GB"/>
        </w:rPr>
        <w:t xml:space="preserve"> </w:t>
      </w:r>
      <w:r w:rsidR="0054143F" w:rsidRPr="00123796">
        <w:rPr>
          <w:rFonts w:ascii="Arial Narrow" w:eastAsia="Batang" w:hAnsi="Arial Narrow"/>
          <w:szCs w:val="24"/>
          <w:lang w:val="en-GB"/>
        </w:rPr>
        <w:t xml:space="preserve">u skladu sa standardima </w:t>
      </w:r>
      <w:r w:rsidRPr="00123796">
        <w:rPr>
          <w:rFonts w:ascii="Arial Narrow" w:eastAsia="Batang" w:hAnsi="Arial Narrow"/>
          <w:szCs w:val="24"/>
          <w:lang w:val="en-GB"/>
        </w:rPr>
        <w:t>i normativima u ugostiteljstvu</w:t>
      </w:r>
    </w:p>
    <w:p w14:paraId="4EE70894" w14:textId="7A193324" w:rsidR="001744C2" w:rsidRDefault="00EA762E"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123796">
        <w:rPr>
          <w:rFonts w:ascii="Arial Narrow" w:eastAsia="Batang" w:hAnsi="Arial Narrow"/>
          <w:szCs w:val="24"/>
          <w:lang w:val="en-GB"/>
        </w:rPr>
        <w:t xml:space="preserve">Izvrši pripremu </w:t>
      </w:r>
      <w:r w:rsidR="00FC3005" w:rsidRPr="00123796">
        <w:rPr>
          <w:rFonts w:ascii="Arial Narrow" w:eastAsia="Batang" w:hAnsi="Arial Narrow"/>
          <w:szCs w:val="24"/>
          <w:lang w:val="en-GB"/>
        </w:rPr>
        <w:t>jela sa roštilja</w:t>
      </w:r>
      <w:r w:rsidR="001744C2" w:rsidRPr="00123796">
        <w:rPr>
          <w:rFonts w:ascii="Arial Narrow" w:eastAsia="Batang" w:hAnsi="Arial Narrow"/>
          <w:szCs w:val="24"/>
          <w:lang w:val="en-GB"/>
        </w:rPr>
        <w:t xml:space="preserve"> </w:t>
      </w:r>
      <w:r w:rsidR="001744C2" w:rsidRPr="00FC3005">
        <w:rPr>
          <w:rFonts w:ascii="Arial Narrow" w:eastAsia="Batang" w:hAnsi="Arial Narrow"/>
          <w:szCs w:val="24"/>
          <w:lang w:val="en-GB"/>
        </w:rPr>
        <w:t>od iznutrica</w:t>
      </w:r>
      <w:r w:rsidR="0057522A" w:rsidRPr="00FC3005">
        <w:rPr>
          <w:rFonts w:ascii="Arial Narrow" w:eastAsia="Batang" w:hAnsi="Arial Narrow"/>
          <w:szCs w:val="24"/>
          <w:lang w:val="en-GB"/>
        </w:rPr>
        <w:t>,</w:t>
      </w:r>
      <w:r w:rsidR="001744C2" w:rsidRPr="00FC3005">
        <w:rPr>
          <w:rFonts w:ascii="Arial Narrow" w:eastAsia="Batang" w:hAnsi="Arial Narrow"/>
          <w:szCs w:val="24"/>
          <w:lang w:val="en-GB"/>
        </w:rPr>
        <w:t xml:space="preserve"> </w:t>
      </w:r>
      <w:r w:rsidR="0054143F" w:rsidRPr="00FC3005">
        <w:rPr>
          <w:rFonts w:ascii="Arial Narrow" w:eastAsia="Batang" w:hAnsi="Arial Narrow"/>
          <w:szCs w:val="24"/>
          <w:lang w:val="en-GB"/>
        </w:rPr>
        <w:t xml:space="preserve">u skladu sa standardima </w:t>
      </w:r>
      <w:r w:rsidRPr="00FC3005">
        <w:rPr>
          <w:rFonts w:ascii="Arial Narrow" w:eastAsia="Batang" w:hAnsi="Arial Narrow"/>
          <w:szCs w:val="24"/>
          <w:lang w:val="en-GB"/>
        </w:rPr>
        <w:t>i normativima u ugostiteljstvu</w:t>
      </w:r>
    </w:p>
    <w:p w14:paraId="47D7BBB7" w14:textId="14B9C91F" w:rsidR="00FC3005" w:rsidRPr="00FC3005" w:rsidRDefault="00FC3005"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FC3005">
        <w:rPr>
          <w:rFonts w:ascii="Arial Narrow" w:eastAsia="Batang" w:hAnsi="Arial Narrow"/>
          <w:szCs w:val="24"/>
          <w:lang w:val="en-GB"/>
        </w:rPr>
        <w:t>Izvrši pripremu jela sa roštilja od porcionisanog mesa, u skladu sa standardima i normativima u ugostiteljstvu</w:t>
      </w:r>
    </w:p>
    <w:p w14:paraId="189D2E4F" w14:textId="753B5715" w:rsidR="00F615BF" w:rsidRPr="00FC3005" w:rsidRDefault="00EA762E"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FC3005">
        <w:rPr>
          <w:rFonts w:ascii="Arial Narrow" w:eastAsia="Batang" w:hAnsi="Arial Narrow"/>
          <w:szCs w:val="24"/>
          <w:lang w:val="en-GB"/>
        </w:rPr>
        <w:t>Izvrši pripremu</w:t>
      </w:r>
      <w:r w:rsidR="00F615BF" w:rsidRPr="00FC3005">
        <w:rPr>
          <w:rFonts w:ascii="Arial Narrow" w:eastAsia="Batang" w:hAnsi="Arial Narrow"/>
          <w:szCs w:val="24"/>
          <w:lang w:val="en-GB"/>
        </w:rPr>
        <w:t xml:space="preserve"> internacionalnih jela</w:t>
      </w:r>
      <w:r w:rsidR="0057522A" w:rsidRPr="00FC3005">
        <w:rPr>
          <w:rFonts w:ascii="Arial Narrow" w:eastAsia="Batang" w:hAnsi="Arial Narrow"/>
          <w:szCs w:val="24"/>
          <w:lang w:val="en-GB"/>
        </w:rPr>
        <w:t>,</w:t>
      </w:r>
      <w:r w:rsidR="00F615BF" w:rsidRPr="00FC3005">
        <w:rPr>
          <w:rFonts w:ascii="Arial Narrow" w:eastAsia="Batang" w:hAnsi="Arial Narrow"/>
          <w:szCs w:val="24"/>
          <w:lang w:val="en-GB"/>
        </w:rPr>
        <w:t xml:space="preserve"> </w:t>
      </w:r>
      <w:r w:rsidR="0054143F" w:rsidRPr="00FC3005">
        <w:rPr>
          <w:rFonts w:ascii="Arial Narrow" w:eastAsia="Batang" w:hAnsi="Arial Narrow"/>
          <w:szCs w:val="24"/>
          <w:lang w:val="en-GB"/>
        </w:rPr>
        <w:t xml:space="preserve">u skladu sa standardima </w:t>
      </w:r>
      <w:r w:rsidRPr="00FC3005">
        <w:rPr>
          <w:rFonts w:ascii="Arial Narrow" w:eastAsia="Batang" w:hAnsi="Arial Narrow"/>
          <w:szCs w:val="24"/>
          <w:lang w:val="en-GB"/>
        </w:rPr>
        <w:t>i normativima u ugostiteljstvu</w:t>
      </w:r>
    </w:p>
    <w:p w14:paraId="11F5FC58" w14:textId="16C40E6C" w:rsidR="00555B89" w:rsidRPr="00FC3005" w:rsidRDefault="00113343" w:rsidP="00063E36">
      <w:pPr>
        <w:pStyle w:val="ListParagraph"/>
        <w:numPr>
          <w:ilvl w:val="0"/>
          <w:numId w:val="211"/>
        </w:numPr>
        <w:tabs>
          <w:tab w:val="left" w:pos="284"/>
        </w:tabs>
        <w:spacing w:after="0" w:line="240" w:lineRule="auto"/>
        <w:ind w:left="360"/>
        <w:jc w:val="both"/>
        <w:rPr>
          <w:rFonts w:ascii="Arial Narrow" w:eastAsia="Batang" w:hAnsi="Arial Narrow"/>
          <w:szCs w:val="24"/>
          <w:lang w:val="en-GB"/>
        </w:rPr>
      </w:pPr>
      <w:r w:rsidRPr="00FC3005">
        <w:rPr>
          <w:rFonts w:ascii="Arial Narrow" w:eastAsia="Batang" w:hAnsi="Arial Narrow"/>
          <w:bCs/>
          <w:szCs w:val="24"/>
          <w:lang w:val="en-US"/>
        </w:rPr>
        <w:t>Izvrši pripremu</w:t>
      </w:r>
      <w:r w:rsidR="00DA11C1" w:rsidRPr="00FC3005">
        <w:rPr>
          <w:rFonts w:ascii="Arial Narrow" w:eastAsia="Batang" w:hAnsi="Arial Narrow"/>
          <w:bCs/>
          <w:szCs w:val="24"/>
          <w:lang w:val="en-US"/>
        </w:rPr>
        <w:t xml:space="preserve"> nacionalnih poslastičarskih proizvoda</w:t>
      </w:r>
      <w:r w:rsidR="0057522A" w:rsidRPr="00FC3005">
        <w:rPr>
          <w:rFonts w:ascii="Arial Narrow" w:eastAsia="Batang" w:hAnsi="Arial Narrow"/>
          <w:bCs/>
          <w:szCs w:val="24"/>
          <w:lang w:val="en-US"/>
        </w:rPr>
        <w:t xml:space="preserve"> iz Crne Gore,</w:t>
      </w:r>
      <w:r w:rsidR="00DA11C1" w:rsidRPr="00FC3005">
        <w:rPr>
          <w:rFonts w:ascii="Arial Narrow" w:eastAsia="Batang" w:hAnsi="Arial Narrow"/>
          <w:bCs/>
          <w:szCs w:val="24"/>
          <w:lang w:val="en-US"/>
        </w:rPr>
        <w:t xml:space="preserve"> </w:t>
      </w:r>
      <w:r w:rsidR="0054143F" w:rsidRPr="00FC3005">
        <w:rPr>
          <w:rFonts w:ascii="Arial Narrow" w:eastAsia="Batang" w:hAnsi="Arial Narrow"/>
          <w:szCs w:val="24"/>
          <w:lang w:val="en-GB"/>
        </w:rPr>
        <w:t xml:space="preserve">u skladu sa standardima </w:t>
      </w:r>
      <w:r w:rsidR="00EA762E" w:rsidRPr="00FC3005">
        <w:rPr>
          <w:rFonts w:ascii="Arial Narrow" w:eastAsia="Batang" w:hAnsi="Arial Narrow"/>
          <w:szCs w:val="24"/>
          <w:lang w:val="en-GB"/>
        </w:rPr>
        <w:t>i normativima u ugostiteljstvu</w:t>
      </w:r>
    </w:p>
    <w:p w14:paraId="6534AA01" w14:textId="77777777" w:rsidR="00EA762E" w:rsidRPr="00EA762E" w:rsidRDefault="00EA762E" w:rsidP="00063E36">
      <w:pPr>
        <w:pStyle w:val="ListParagraph"/>
        <w:tabs>
          <w:tab w:val="left" w:pos="284"/>
        </w:tabs>
        <w:spacing w:before="240" w:after="120" w:line="240" w:lineRule="auto"/>
        <w:ind w:left="0"/>
        <w:jc w:val="both"/>
        <w:rPr>
          <w:rFonts w:ascii="Arial Narrow" w:eastAsia="Times New Roman" w:hAnsi="Arial Narrow" w:cs="Trebuchet MS"/>
          <w:b/>
          <w:bCs/>
          <w:lang w:val="sr-Latn-CS"/>
        </w:rPr>
      </w:pPr>
    </w:p>
    <w:p w14:paraId="011251EB" w14:textId="5707000D" w:rsidR="000B5267" w:rsidRPr="00EA762E" w:rsidRDefault="00115DEC" w:rsidP="00063E36">
      <w:pPr>
        <w:pStyle w:val="ListParagraph"/>
        <w:tabs>
          <w:tab w:val="left" w:pos="284"/>
        </w:tabs>
        <w:spacing w:before="240" w:after="120" w:line="240" w:lineRule="auto"/>
        <w:ind w:left="0"/>
        <w:jc w:val="both"/>
        <w:rPr>
          <w:rFonts w:ascii="Arial Narrow" w:eastAsia="Times New Roman" w:hAnsi="Arial Narrow" w:cs="Trebuchet MS"/>
          <w:b/>
          <w:bCs/>
          <w:lang w:val="sr-Latn-CS"/>
        </w:rPr>
      </w:pPr>
      <w:sdt>
        <w:sdtPr>
          <w:rPr>
            <w:rFonts w:ascii="Arial Narrow" w:hAnsi="Arial Narrow" w:cs="Arial"/>
            <w:b/>
            <w:lang w:val="sl-SI"/>
          </w:rPr>
          <w:id w:val="458311193"/>
          <w:lock w:val="sdtContentLocked"/>
          <w:placeholder>
            <w:docPart w:val="DefaultPlaceholder_1081868574"/>
          </w:placeholder>
        </w:sdtPr>
        <w:sdtEndPr>
          <w:rPr>
            <w:rFonts w:eastAsia="Times New Roman" w:cs="Trebuchet MS"/>
            <w:bCs/>
            <w:lang w:val="sr-Latn-CS"/>
          </w:rPr>
        </w:sdtEndPr>
        <w:sdtContent>
          <w:r w:rsidR="000B5267" w:rsidRPr="00EA762E">
            <w:rPr>
              <w:rFonts w:ascii="Arial Narrow" w:hAnsi="Arial Narrow" w:cs="Arial"/>
              <w:b/>
              <w:lang w:val="sl-SI"/>
            </w:rPr>
            <w:t>4. Tip</w:t>
          </w:r>
          <w:r w:rsidR="000B5267" w:rsidRPr="00EA762E">
            <w:rPr>
              <w:rFonts w:ascii="Arial Narrow" w:eastAsia="Times New Roman" w:hAnsi="Arial Narrow" w:cs="Trebuchet MS"/>
              <w:b/>
              <w:bCs/>
              <w:lang w:val="sr-Latn-CS"/>
            </w:rPr>
            <w:t xml:space="preserve"> ispita</w:t>
          </w:r>
        </w:sdtContent>
      </w:sdt>
    </w:p>
    <w:p w14:paraId="53567B76" w14:textId="77777777" w:rsidR="00F53DCB" w:rsidRPr="00A25807" w:rsidRDefault="00F53DCB" w:rsidP="00063E36">
      <w:pPr>
        <w:numPr>
          <w:ilvl w:val="0"/>
          <w:numId w:val="1"/>
        </w:numPr>
        <w:tabs>
          <w:tab w:val="left" w:pos="284"/>
        </w:tabs>
        <w:spacing w:before="120" w:after="0" w:line="240" w:lineRule="auto"/>
        <w:ind w:left="289" w:hanging="289"/>
        <w:jc w:val="both"/>
        <w:rPr>
          <w:rFonts w:ascii="Arial Narrow" w:eastAsia="Batang" w:hAnsi="Arial Narrow"/>
          <w:bCs/>
          <w:szCs w:val="24"/>
          <w:lang w:val="sr-Latn-CS"/>
        </w:rPr>
      </w:pPr>
      <w:r w:rsidRPr="00A25807">
        <w:rPr>
          <w:rFonts w:ascii="Arial Narrow" w:eastAsia="Batang" w:hAnsi="Arial Narrow"/>
          <w:szCs w:val="24"/>
        </w:rPr>
        <w:t>Učenik koji ne nastavlja obrazovanje radi stručni rad praktično, sa pisanim i usmenim obrazloženjem</w:t>
      </w:r>
    </w:p>
    <w:sdt>
      <w:sdtPr>
        <w:rPr>
          <w:rFonts w:ascii="Arial Narrow" w:hAnsi="Arial Narrow" w:cs="Arial"/>
          <w:b/>
          <w:lang w:val="sl-SI"/>
        </w:rPr>
        <w:id w:val="1977568338"/>
        <w:lock w:val="sdtContentLocked"/>
        <w:placeholder>
          <w:docPart w:val="DefaultPlaceholder_1081868574"/>
        </w:placeholder>
      </w:sdtPr>
      <w:sdtEndPr>
        <w:rPr>
          <w:rFonts w:eastAsia="Times New Roman" w:cs="Trebuchet MS"/>
          <w:bCs/>
          <w:lang w:val="sr-Latn-CS"/>
        </w:rPr>
      </w:sdtEndPr>
      <w:sdtContent>
        <w:p w14:paraId="61C850CD" w14:textId="77777777" w:rsidR="000B5267" w:rsidRDefault="000B5267" w:rsidP="00063E36">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5. </w:t>
          </w:r>
          <w:r w:rsidRPr="000732F0">
            <w:rPr>
              <w:rFonts w:ascii="Arial Narrow" w:hAnsi="Arial Narrow" w:cs="Arial"/>
              <w:b/>
              <w:lang w:val="sl-SI"/>
            </w:rPr>
            <w:t>Dozvoljena</w:t>
          </w:r>
          <w:r w:rsidRPr="00F1452F">
            <w:rPr>
              <w:rFonts w:ascii="Arial Narrow" w:eastAsia="Times New Roman" w:hAnsi="Arial Narrow" w:cs="Trebuchet MS"/>
              <w:b/>
              <w:bCs/>
              <w:lang w:val="sr-Latn-CS"/>
            </w:rPr>
            <w:t xml:space="preserve"> pomagala</w:t>
          </w:r>
        </w:p>
      </w:sdtContent>
    </w:sdt>
    <w:p w14:paraId="5CD0AD2D" w14:textId="77777777" w:rsidR="000B5267" w:rsidRPr="00F615BF" w:rsidRDefault="0030402D" w:rsidP="00063E36">
      <w:pPr>
        <w:numPr>
          <w:ilvl w:val="0"/>
          <w:numId w:val="1"/>
        </w:numPr>
        <w:tabs>
          <w:tab w:val="left" w:pos="284"/>
        </w:tabs>
        <w:spacing w:before="120" w:after="0" w:line="240" w:lineRule="auto"/>
        <w:ind w:left="289" w:hanging="289"/>
        <w:jc w:val="both"/>
        <w:rPr>
          <w:rFonts w:ascii="Arial Narrow" w:eastAsia="Batang" w:hAnsi="Arial Narrow"/>
          <w:szCs w:val="24"/>
        </w:rPr>
      </w:pPr>
      <w:r>
        <w:rPr>
          <w:rFonts w:ascii="Arial Narrow" w:eastAsia="Batang" w:hAnsi="Arial Narrow"/>
          <w:szCs w:val="24"/>
        </w:rPr>
        <w:t>U skladu sa zadatkom</w:t>
      </w:r>
    </w:p>
    <w:sdt>
      <w:sdtPr>
        <w:rPr>
          <w:rFonts w:ascii="Arial Narrow" w:hAnsi="Arial Narrow" w:cs="Arial"/>
          <w:b/>
          <w:lang w:val="sl-SI"/>
        </w:rPr>
        <w:id w:val="1056963833"/>
        <w:lock w:val="sdtContentLocked"/>
        <w:placeholder>
          <w:docPart w:val="DefaultPlaceholder_1081868574"/>
        </w:placeholder>
      </w:sdtPr>
      <w:sdtEndPr>
        <w:rPr>
          <w:rFonts w:eastAsia="Times New Roman" w:cs="Trebuchet MS"/>
          <w:bCs/>
          <w:lang w:val="sr-Latn-CS"/>
        </w:rPr>
      </w:sdtEndPr>
      <w:sdtContent>
        <w:p w14:paraId="4C9075FB" w14:textId="77777777" w:rsidR="000B5267" w:rsidRDefault="000B5267" w:rsidP="00063E36">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6. </w:t>
          </w:r>
          <w:r w:rsidRPr="000732F0">
            <w:rPr>
              <w:rFonts w:ascii="Arial Narrow" w:hAnsi="Arial Narrow" w:cs="Arial"/>
              <w:b/>
              <w:lang w:val="sl-SI"/>
            </w:rPr>
            <w:t>Literatura</w:t>
          </w:r>
          <w:r w:rsidRPr="00F1452F">
            <w:rPr>
              <w:rFonts w:ascii="Arial Narrow" w:eastAsia="Times New Roman" w:hAnsi="Arial Narrow" w:cs="Trebuchet MS"/>
              <w:b/>
              <w:bCs/>
              <w:lang w:val="sr-Latn-CS"/>
            </w:rPr>
            <w:t xml:space="preserve"> i drugi izvori</w:t>
          </w:r>
        </w:p>
      </w:sdtContent>
    </w:sdt>
    <w:p w14:paraId="0D91A4FC" w14:textId="77777777" w:rsidR="00F53DCB" w:rsidRPr="00A25807" w:rsidRDefault="00F53DCB" w:rsidP="00063E36">
      <w:pPr>
        <w:numPr>
          <w:ilvl w:val="0"/>
          <w:numId w:val="1"/>
        </w:numPr>
        <w:tabs>
          <w:tab w:val="left" w:pos="284"/>
        </w:tabs>
        <w:spacing w:before="120" w:after="0" w:line="240" w:lineRule="auto"/>
        <w:ind w:left="289" w:hanging="289"/>
        <w:jc w:val="both"/>
        <w:rPr>
          <w:rFonts w:ascii="Arial Narrow" w:eastAsia="Batang" w:hAnsi="Arial Narrow"/>
          <w:bCs/>
          <w:szCs w:val="24"/>
          <w:lang w:val="sr-Latn-CS"/>
        </w:rPr>
      </w:pPr>
      <w:r w:rsidRPr="00A25807">
        <w:rPr>
          <w:rFonts w:ascii="Arial Narrow" w:eastAsia="Batang" w:hAnsi="Arial Narrow"/>
          <w:szCs w:val="24"/>
        </w:rPr>
        <w:t>U skladu sa literaturom koja je definisana modulima na osnovu kojih je urađen ispitni katalog za stručni rad</w:t>
      </w:r>
    </w:p>
    <w:sdt>
      <w:sdtPr>
        <w:rPr>
          <w:rFonts w:ascii="Arial Narrow" w:hAnsi="Arial Narrow" w:cs="Arial"/>
          <w:b/>
          <w:lang w:val="sl-SI"/>
        </w:rPr>
        <w:id w:val="1273671143"/>
        <w:lock w:val="sdtContentLocked"/>
        <w:placeholder>
          <w:docPart w:val="DefaultPlaceholder_1081868574"/>
        </w:placeholder>
      </w:sdtPr>
      <w:sdtEndPr>
        <w:rPr>
          <w:rFonts w:eastAsia="Times New Roman" w:cs="Trebuchet MS"/>
          <w:bCs/>
          <w:lang w:val="sr-Latn-CS"/>
        </w:rPr>
      </w:sdtEndPr>
      <w:sdtContent>
        <w:p w14:paraId="0B385491" w14:textId="77777777" w:rsidR="000B5267" w:rsidRPr="00F1452F" w:rsidRDefault="000B5267" w:rsidP="00063E36">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7. </w:t>
          </w:r>
          <w:r w:rsidRPr="000732F0">
            <w:rPr>
              <w:rFonts w:ascii="Arial Narrow" w:hAnsi="Arial Narrow" w:cs="Arial"/>
              <w:b/>
              <w:lang w:val="sl-SI"/>
            </w:rPr>
            <w:t>Mjerila</w:t>
          </w:r>
          <w:r w:rsidRPr="00F1452F">
            <w:rPr>
              <w:rFonts w:ascii="Arial Narrow" w:eastAsia="Times New Roman" w:hAnsi="Arial Narrow" w:cs="Trebuchet MS"/>
              <w:b/>
              <w:bCs/>
              <w:lang w:val="sr-Latn-CS"/>
            </w:rPr>
            <w:t xml:space="preserve"> provjere</w:t>
          </w:r>
        </w:p>
      </w:sdtContent>
    </w:sdt>
    <w:p w14:paraId="4B744D98" w14:textId="77777777" w:rsidR="00F53DCB" w:rsidRPr="00A25807" w:rsidRDefault="00F53DCB" w:rsidP="00063E36">
      <w:pPr>
        <w:numPr>
          <w:ilvl w:val="0"/>
          <w:numId w:val="1"/>
        </w:numPr>
        <w:tabs>
          <w:tab w:val="left" w:pos="284"/>
        </w:tabs>
        <w:spacing w:before="120" w:after="0" w:line="240" w:lineRule="auto"/>
        <w:ind w:left="289" w:hanging="289"/>
        <w:jc w:val="both"/>
        <w:rPr>
          <w:rFonts w:ascii="Arial Narrow" w:eastAsia="Batang" w:hAnsi="Arial Narrow"/>
          <w:szCs w:val="24"/>
        </w:rPr>
      </w:pPr>
      <w:r w:rsidRPr="00A25807">
        <w:rPr>
          <w:rFonts w:ascii="Arial Narrow" w:eastAsia="Batang" w:hAnsi="Arial Narrow"/>
          <w:szCs w:val="24"/>
        </w:rPr>
        <w:t xml:space="preserve">Na osnovu predloženih tema/zadataka u Ispitnom katalogu za stručni rad, formiraju se zadaci koje učenici biraju u skladu sa pravilnikom koji reguliše polaganje stručnog ispita. Na osnovu izabranog zadatka, učenik samostalno radi stručni rad, u skladu sa uputstvom i nadzorom nastavnika - mentora. Ispitna komisija određuje početak, završetak i rok predaje stručnih radova u skladu sa pravilnikom. Sastavni dio stručnog ispita je pisano i usmeno obrazloženje praktičnog zadatka. </w:t>
      </w:r>
    </w:p>
    <w:p w14:paraId="47D19D0E" w14:textId="77777777" w:rsidR="00F53DCB" w:rsidRPr="00A25807" w:rsidRDefault="00F53DCB" w:rsidP="00063E36">
      <w:pPr>
        <w:numPr>
          <w:ilvl w:val="0"/>
          <w:numId w:val="1"/>
        </w:numPr>
        <w:tabs>
          <w:tab w:val="left" w:pos="284"/>
        </w:tabs>
        <w:spacing w:before="120" w:after="0" w:line="240" w:lineRule="auto"/>
        <w:ind w:left="289" w:hanging="289"/>
        <w:jc w:val="both"/>
        <w:rPr>
          <w:rFonts w:ascii="Arial Narrow" w:eastAsia="Batang" w:hAnsi="Arial Narrow"/>
          <w:szCs w:val="24"/>
        </w:rPr>
      </w:pPr>
      <w:r w:rsidRPr="00A25807">
        <w:rPr>
          <w:rFonts w:ascii="Arial Narrow" w:eastAsia="Batang" w:hAnsi="Arial Narrow"/>
          <w:szCs w:val="24"/>
        </w:rPr>
        <w:t>Stručni rad se boduje na sljedeći način:</w:t>
      </w:r>
    </w:p>
    <w:p w14:paraId="4F82FDF3" w14:textId="77777777" w:rsidR="00F53DCB" w:rsidRPr="00A25807" w:rsidRDefault="00F53DCB" w:rsidP="00063E36">
      <w:pPr>
        <w:numPr>
          <w:ilvl w:val="0"/>
          <w:numId w:val="1"/>
        </w:numPr>
        <w:tabs>
          <w:tab w:val="left" w:pos="284"/>
        </w:tabs>
        <w:spacing w:before="120" w:after="0" w:line="240" w:lineRule="auto"/>
        <w:ind w:left="289" w:hanging="289"/>
        <w:jc w:val="both"/>
        <w:rPr>
          <w:rFonts w:ascii="Arial Narrow" w:eastAsia="Batang" w:hAnsi="Arial Narrow"/>
          <w:szCs w:val="24"/>
        </w:rPr>
      </w:pPr>
      <w:r w:rsidRPr="00A25807">
        <w:rPr>
          <w:rFonts w:ascii="Arial Narrow" w:eastAsia="Batang" w:hAnsi="Arial Narrow"/>
          <w:szCs w:val="24"/>
        </w:rPr>
        <w:t>Adekvatna priprema posuđa, pribora, materijala, preparata i dr., za realizaciju praktičnog zadatka – 15%</w:t>
      </w:r>
    </w:p>
    <w:p w14:paraId="6F552146" w14:textId="77777777" w:rsidR="00F53DCB" w:rsidRPr="00A25807" w:rsidRDefault="00F53DCB" w:rsidP="00063E36">
      <w:pPr>
        <w:numPr>
          <w:ilvl w:val="0"/>
          <w:numId w:val="1"/>
        </w:numPr>
        <w:tabs>
          <w:tab w:val="left" w:pos="284"/>
        </w:tabs>
        <w:spacing w:before="120" w:after="0" w:line="240" w:lineRule="auto"/>
        <w:ind w:left="289" w:hanging="289"/>
        <w:jc w:val="both"/>
        <w:rPr>
          <w:rFonts w:ascii="Arial Narrow" w:eastAsia="Batang" w:hAnsi="Arial Narrow"/>
          <w:szCs w:val="24"/>
        </w:rPr>
      </w:pPr>
      <w:r w:rsidRPr="00A25807">
        <w:rPr>
          <w:rFonts w:ascii="Arial Narrow" w:eastAsia="Batang" w:hAnsi="Arial Narrow"/>
          <w:szCs w:val="24"/>
        </w:rPr>
        <w:t>Izvođenje praktičnog zadatka – 50%</w:t>
      </w:r>
    </w:p>
    <w:p w14:paraId="2FEA7E01" w14:textId="77777777" w:rsidR="00F53DCB" w:rsidRPr="00A25807" w:rsidRDefault="00F53DCB" w:rsidP="00063E36">
      <w:pPr>
        <w:numPr>
          <w:ilvl w:val="0"/>
          <w:numId w:val="1"/>
        </w:numPr>
        <w:tabs>
          <w:tab w:val="left" w:pos="284"/>
        </w:tabs>
        <w:spacing w:before="120" w:after="0" w:line="240" w:lineRule="auto"/>
        <w:ind w:left="289" w:hanging="289"/>
        <w:jc w:val="both"/>
        <w:rPr>
          <w:rFonts w:ascii="Arial Narrow" w:eastAsia="Batang" w:hAnsi="Arial Narrow"/>
          <w:szCs w:val="24"/>
        </w:rPr>
      </w:pPr>
      <w:r w:rsidRPr="00A25807">
        <w:rPr>
          <w:rFonts w:ascii="Arial Narrow" w:eastAsia="Batang" w:hAnsi="Arial Narrow"/>
          <w:szCs w:val="24"/>
        </w:rPr>
        <w:t>Pisano obrazloženje praktičnog zadatka (teorijska obrada teme i opis toka izrade zadatka) – 15%</w:t>
      </w:r>
    </w:p>
    <w:p w14:paraId="51F0C4B4" w14:textId="77777777" w:rsidR="00F53DCB" w:rsidRPr="00A25807" w:rsidRDefault="00F53DCB" w:rsidP="00063E36">
      <w:pPr>
        <w:numPr>
          <w:ilvl w:val="0"/>
          <w:numId w:val="1"/>
        </w:numPr>
        <w:tabs>
          <w:tab w:val="left" w:pos="284"/>
        </w:tabs>
        <w:spacing w:before="120" w:after="0" w:line="240" w:lineRule="auto"/>
        <w:ind w:left="289" w:hanging="289"/>
        <w:jc w:val="both"/>
        <w:rPr>
          <w:rFonts w:ascii="Arial Narrow" w:eastAsia="Batang" w:hAnsi="Arial Narrow"/>
          <w:szCs w:val="24"/>
        </w:rPr>
      </w:pPr>
      <w:r w:rsidRPr="00A25807">
        <w:rPr>
          <w:rFonts w:ascii="Arial Narrow" w:eastAsia="Batang" w:hAnsi="Arial Narrow"/>
          <w:szCs w:val="24"/>
        </w:rPr>
        <w:t>Usmeno obrazloženje praktičnog zadatka – 20%</w:t>
      </w:r>
    </w:p>
    <w:p w14:paraId="30A887EB" w14:textId="77777777" w:rsidR="000B5267" w:rsidRPr="00CD66E8" w:rsidRDefault="000B5267" w:rsidP="00063E36">
      <w:pPr>
        <w:tabs>
          <w:tab w:val="left" w:pos="284"/>
        </w:tabs>
        <w:spacing w:before="120" w:after="0" w:line="240" w:lineRule="auto"/>
        <w:jc w:val="both"/>
        <w:rPr>
          <w:rFonts w:ascii="Arial Narrow" w:eastAsia="Times New Roman" w:hAnsi="Arial Narrow" w:cs="Trebuchet MS"/>
          <w:bCs/>
          <w:color w:val="000000"/>
          <w:lang w:val="sr-Latn-CS"/>
        </w:rPr>
      </w:pPr>
    </w:p>
    <w:p w14:paraId="4C731398" w14:textId="77777777" w:rsidR="000B5267" w:rsidRPr="000B5267" w:rsidRDefault="000B5267" w:rsidP="00063E36">
      <w:pPr>
        <w:tabs>
          <w:tab w:val="left" w:pos="284"/>
        </w:tabs>
        <w:spacing w:before="120" w:after="120" w:line="240" w:lineRule="auto"/>
        <w:jc w:val="both"/>
        <w:rPr>
          <w:rFonts w:ascii="Arial Narrow" w:hAnsi="Arial Narrow" w:cs="Arial"/>
          <w:b/>
          <w:lang w:val="sl-SI"/>
        </w:rPr>
      </w:pPr>
    </w:p>
    <w:p w14:paraId="75C38429" w14:textId="77777777" w:rsidR="008A2FC2" w:rsidRPr="008A2FC2" w:rsidRDefault="008A2FC2" w:rsidP="00063E36">
      <w:pPr>
        <w:pStyle w:val="ListParagraph"/>
        <w:tabs>
          <w:tab w:val="left" w:pos="284"/>
        </w:tabs>
        <w:spacing w:before="120" w:after="120" w:line="240" w:lineRule="auto"/>
        <w:ind w:left="0"/>
        <w:jc w:val="both"/>
        <w:rPr>
          <w:rFonts w:ascii="Arial Narrow" w:hAnsi="Arial Narrow" w:cs="Arial"/>
          <w:b/>
          <w:lang w:val="sl-SI"/>
        </w:rPr>
      </w:pPr>
    </w:p>
    <w:p w14:paraId="68B1FFD8" w14:textId="77777777" w:rsidR="00620692" w:rsidRDefault="00620692" w:rsidP="00063E36">
      <w:pPr>
        <w:spacing w:before="120" w:after="120" w:line="240" w:lineRule="auto"/>
        <w:jc w:val="both"/>
        <w:rPr>
          <w:rFonts w:ascii="Arial Narrow" w:hAnsi="Arial Narrow" w:cs="Arial"/>
          <w:b/>
          <w:lang w:val="sl-SI"/>
        </w:rPr>
      </w:pPr>
      <w:r>
        <w:rPr>
          <w:rFonts w:ascii="Arial Narrow" w:hAnsi="Arial Narrow" w:cs="Arial"/>
          <w:b/>
          <w:lang w:val="sl-SI"/>
        </w:rPr>
        <w:br w:type="page"/>
      </w:r>
    </w:p>
    <w:bookmarkStart w:id="61" w:name="_Toc227317993" w:displacedByCustomXml="next"/>
    <w:sdt>
      <w:sdtPr>
        <w:id w:val="-493724822"/>
        <w:lock w:val="sdtContentLocked"/>
        <w:placeholder>
          <w:docPart w:val="DefaultPlaceholder_1081868574"/>
        </w:placeholder>
      </w:sdtPr>
      <w:sdtEndPr/>
      <w:sdtContent>
        <w:p w14:paraId="0FB0F17D" w14:textId="77777777" w:rsidR="0023225A" w:rsidRPr="000D1B17" w:rsidRDefault="0098408B" w:rsidP="00063E36">
          <w:pPr>
            <w:pStyle w:val="Heading1"/>
            <w:pBdr>
              <w:bottom w:val="single" w:sz="4" w:space="1" w:color="C00000"/>
            </w:pBdr>
            <w:jc w:val="both"/>
          </w:pPr>
          <w:r>
            <w:t xml:space="preserve">5. </w:t>
          </w:r>
          <w:r w:rsidR="0023225A" w:rsidRPr="00CA2538">
            <w:t>NAČIN IZVOĐENJA OBRAZOVNOG PROGRAMA</w:t>
          </w:r>
        </w:p>
      </w:sdtContent>
    </w:sdt>
    <w:bookmarkEnd w:id="61" w:displacedByCustomXml="prev"/>
    <w:bookmarkStart w:id="62" w:name="_Toc227317994" w:displacedByCustomXml="next"/>
    <w:bookmarkStart w:id="63" w:name="_Toc516819001" w:displacedByCustomXml="next"/>
    <w:sdt>
      <w:sdtPr>
        <w:rPr>
          <w:rStyle w:val="Style15"/>
          <w:szCs w:val="20"/>
        </w:rPr>
        <w:id w:val="1246304688"/>
        <w:lock w:val="sdtContentLocked"/>
        <w:placeholder>
          <w:docPart w:val="DefaultPlaceholder_1081868574"/>
        </w:placeholder>
      </w:sdtPr>
      <w:sdtEndPr>
        <w:rPr>
          <w:rStyle w:val="Style15"/>
        </w:rPr>
      </w:sdtEndPr>
      <w:sdtContent>
        <w:p w14:paraId="122D1118" w14:textId="77777777" w:rsidR="000D1B17" w:rsidRPr="000D1B17" w:rsidRDefault="0098408B" w:rsidP="00063E36">
          <w:pPr>
            <w:pStyle w:val="Heading2"/>
            <w:jc w:val="both"/>
            <w:rPr>
              <w:rStyle w:val="Style15"/>
              <w:bCs w:val="0"/>
              <w:szCs w:val="20"/>
            </w:rPr>
          </w:pPr>
          <w:r>
            <w:rPr>
              <w:rStyle w:val="Style15"/>
              <w:szCs w:val="20"/>
            </w:rPr>
            <w:t xml:space="preserve">5.1. </w:t>
          </w:r>
          <w:r w:rsidR="0023225A" w:rsidRPr="000D1B17">
            <w:rPr>
              <w:rStyle w:val="Style15"/>
              <w:szCs w:val="20"/>
            </w:rPr>
            <w:t xml:space="preserve">BROJ ČASOVA PO GODINAMA OBRAZOVANJA I </w:t>
          </w:r>
          <w:r>
            <w:rPr>
              <w:rStyle w:val="Style15"/>
              <w:szCs w:val="20"/>
            </w:rPr>
            <w:t>OBLICIMA</w:t>
          </w:r>
          <w:r w:rsidR="0023225A" w:rsidRPr="000D1B17">
            <w:rPr>
              <w:rStyle w:val="Style15"/>
              <w:szCs w:val="20"/>
            </w:rPr>
            <w:t xml:space="preserve"> NASTAVE</w:t>
          </w:r>
        </w:p>
      </w:sdtContent>
    </w:sdt>
    <w:bookmarkEnd w:id="62" w:displacedByCustomXml="prev"/>
    <w:bookmarkEnd w:id="63" w:displacedByCustomXml="prev"/>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706"/>
        <w:gridCol w:w="2981"/>
        <w:gridCol w:w="709"/>
        <w:gridCol w:w="711"/>
        <w:gridCol w:w="709"/>
        <w:gridCol w:w="709"/>
        <w:gridCol w:w="709"/>
        <w:gridCol w:w="709"/>
        <w:gridCol w:w="709"/>
        <w:gridCol w:w="704"/>
      </w:tblGrid>
      <w:tr w:rsidR="00830AEF" w:rsidRPr="00830AEF" w14:paraId="4E79BEF9" w14:textId="77777777" w:rsidTr="00467CA1">
        <w:trPr>
          <w:cantSplit/>
          <w:trHeight w:val="834"/>
          <w:tblHeader/>
          <w:jc w:val="center"/>
        </w:trPr>
        <w:tc>
          <w:tcPr>
            <w:tcW w:w="377" w:type="pct"/>
            <w:vMerge w:val="restart"/>
            <w:tcBorders>
              <w:top w:val="single" w:sz="18" w:space="0" w:color="C00000"/>
              <w:bottom w:val="single" w:sz="4" w:space="0" w:color="C00000"/>
            </w:tcBorders>
            <w:shd w:val="clear" w:color="auto" w:fill="F1E5BD"/>
            <w:vAlign w:val="center"/>
          </w:tcPr>
          <w:sdt>
            <w:sdtPr>
              <w:rPr>
                <w:rFonts w:ascii="Arial Narrow" w:hAnsi="Arial Narrow"/>
                <w:b/>
                <w:sz w:val="20"/>
                <w:szCs w:val="20"/>
              </w:rPr>
              <w:id w:val="1415357954"/>
              <w:lock w:val="sdtContentLocked"/>
            </w:sdtPr>
            <w:sdtEndPr>
              <w:rPr>
                <w:b w:val="0"/>
              </w:rPr>
            </w:sdtEndPr>
            <w:sdtContent>
              <w:p w14:paraId="65F58089" w14:textId="77777777" w:rsidR="00830AEF" w:rsidRPr="00830AEF" w:rsidRDefault="00830AEF" w:rsidP="00063E36">
                <w:pPr>
                  <w:spacing w:after="0" w:line="240" w:lineRule="auto"/>
                  <w:jc w:val="both"/>
                  <w:rPr>
                    <w:rFonts w:ascii="Arial Narrow" w:eastAsia="Times New Roman" w:hAnsi="Arial Narrow" w:cs="Arial"/>
                    <w:b/>
                    <w:sz w:val="20"/>
                    <w:szCs w:val="20"/>
                    <w:lang w:val="sr-Latn-CS"/>
                  </w:rPr>
                </w:pPr>
                <w:r w:rsidRPr="00830AEF">
                  <w:rPr>
                    <w:rFonts w:ascii="Arial Narrow" w:eastAsia="Times New Roman" w:hAnsi="Arial Narrow" w:cs="Arial"/>
                    <w:b/>
                    <w:sz w:val="20"/>
                    <w:szCs w:val="20"/>
                    <w:lang w:val="sr-Latn-CS"/>
                  </w:rPr>
                  <w:t>Redni</w:t>
                </w:r>
              </w:p>
              <w:p w14:paraId="1650F82A" w14:textId="77777777" w:rsidR="00830AEF" w:rsidRPr="00830AEF" w:rsidRDefault="00830AEF" w:rsidP="00063E36">
                <w:pPr>
                  <w:spacing w:after="0" w:line="240" w:lineRule="auto"/>
                  <w:jc w:val="both"/>
                  <w:rPr>
                    <w:rFonts w:ascii="Arial Narrow" w:hAnsi="Arial Narrow"/>
                    <w:sz w:val="20"/>
                    <w:szCs w:val="20"/>
                  </w:rPr>
                </w:pPr>
                <w:r w:rsidRPr="00830AEF">
                  <w:rPr>
                    <w:rFonts w:ascii="Arial Narrow" w:eastAsia="Times New Roman" w:hAnsi="Arial Narrow" w:cs="Arial"/>
                    <w:b/>
                    <w:sz w:val="20"/>
                    <w:szCs w:val="20"/>
                    <w:lang w:val="sr-Latn-CS"/>
                  </w:rPr>
                  <w:t>broj</w:t>
                </w:r>
              </w:p>
            </w:sdtContent>
          </w:sdt>
        </w:tc>
        <w:tc>
          <w:tcPr>
            <w:tcW w:w="1593" w:type="pct"/>
            <w:vMerge w:val="restart"/>
            <w:tcBorders>
              <w:top w:val="single" w:sz="18" w:space="0" w:color="C00000"/>
              <w:bottom w:val="single" w:sz="4" w:space="0" w:color="C00000"/>
            </w:tcBorders>
            <w:shd w:val="clear" w:color="auto" w:fill="F1E5BD"/>
            <w:vAlign w:val="center"/>
          </w:tcPr>
          <w:p w14:paraId="3B4D286B" w14:textId="77777777" w:rsidR="00830AEF" w:rsidRPr="00830AEF" w:rsidRDefault="00830AEF" w:rsidP="00063E36">
            <w:pPr>
              <w:spacing w:after="0" w:line="240" w:lineRule="auto"/>
              <w:jc w:val="both"/>
              <w:rPr>
                <w:rFonts w:ascii="Arial Narrow" w:hAnsi="Arial Narrow"/>
                <w:sz w:val="20"/>
                <w:szCs w:val="20"/>
              </w:rPr>
            </w:pPr>
            <w:r w:rsidRPr="00830AEF">
              <w:rPr>
                <w:rFonts w:ascii="Arial Narrow" w:eastAsia="Times New Roman" w:hAnsi="Arial Narrow"/>
                <w:b/>
                <w:sz w:val="20"/>
                <w:szCs w:val="20"/>
                <w:lang w:val="sr-Latn-CS"/>
              </w:rPr>
              <w:t>Naziv modula</w:t>
            </w:r>
          </w:p>
        </w:tc>
        <w:tc>
          <w:tcPr>
            <w:tcW w:w="379" w:type="pct"/>
            <w:vMerge w:val="restart"/>
            <w:tcBorders>
              <w:top w:val="single" w:sz="18" w:space="0" w:color="C00000"/>
              <w:bottom w:val="single" w:sz="4" w:space="0" w:color="C00000"/>
            </w:tcBorders>
            <w:shd w:val="clear" w:color="auto" w:fill="F1E5BD"/>
            <w:textDirection w:val="btLr"/>
            <w:vAlign w:val="center"/>
          </w:tcPr>
          <w:p w14:paraId="1A145D73" w14:textId="77777777" w:rsidR="00830AEF" w:rsidRPr="00830AEF" w:rsidRDefault="00911C79" w:rsidP="00063E36">
            <w:pPr>
              <w:spacing w:after="0" w:line="240" w:lineRule="auto"/>
              <w:ind w:left="57" w:right="57"/>
              <w:jc w:val="both"/>
              <w:rPr>
                <w:rFonts w:ascii="Arial Narrow" w:eastAsia="Times New Roman" w:hAnsi="Arial Narrow" w:cs="Arial"/>
                <w:b/>
                <w:sz w:val="20"/>
                <w:szCs w:val="20"/>
                <w:lang w:val="sr-Latn-CS"/>
              </w:rPr>
            </w:pPr>
            <w:r>
              <w:rPr>
                <w:rFonts w:ascii="Arial Narrow" w:eastAsia="Times New Roman" w:hAnsi="Arial Narrow"/>
                <w:b/>
                <w:sz w:val="20"/>
                <w:szCs w:val="20"/>
                <w:lang w:val="sr-Latn-CS"/>
              </w:rPr>
              <w:t>Razr</w:t>
            </w:r>
            <w:r w:rsidR="00830AEF" w:rsidRPr="00830AEF">
              <w:rPr>
                <w:rFonts w:ascii="Arial Narrow" w:eastAsia="Times New Roman" w:hAnsi="Arial Narrow"/>
                <w:b/>
                <w:sz w:val="20"/>
                <w:szCs w:val="20"/>
                <w:lang w:val="sr-Latn-CS"/>
              </w:rPr>
              <w:t>e</w:t>
            </w:r>
            <w:r>
              <w:rPr>
                <w:rFonts w:ascii="Arial Narrow" w:eastAsia="Times New Roman" w:hAnsi="Arial Narrow"/>
                <w:b/>
                <w:sz w:val="20"/>
                <w:szCs w:val="20"/>
                <w:lang w:val="sr-Latn-CS"/>
              </w:rPr>
              <w:t>d</w:t>
            </w:r>
          </w:p>
        </w:tc>
        <w:tc>
          <w:tcPr>
            <w:tcW w:w="380" w:type="pct"/>
            <w:vMerge w:val="restart"/>
            <w:tcBorders>
              <w:top w:val="single" w:sz="18" w:space="0" w:color="C00000"/>
              <w:bottom w:val="single" w:sz="4" w:space="0" w:color="C00000"/>
            </w:tcBorders>
            <w:shd w:val="clear" w:color="auto" w:fill="F1E5BD"/>
            <w:textDirection w:val="btLr"/>
            <w:vAlign w:val="center"/>
          </w:tcPr>
          <w:p w14:paraId="1A51D0AF" w14:textId="77777777" w:rsidR="00830AEF" w:rsidRPr="00830AEF" w:rsidRDefault="00830AEF" w:rsidP="00063E36">
            <w:pPr>
              <w:spacing w:after="0" w:line="240" w:lineRule="auto"/>
              <w:ind w:left="113" w:right="113"/>
              <w:jc w:val="both"/>
              <w:rPr>
                <w:rFonts w:ascii="Arial Narrow" w:eastAsia="Times New Roman" w:hAnsi="Arial Narrow" w:cs="Arial"/>
                <w:b/>
                <w:sz w:val="20"/>
                <w:szCs w:val="20"/>
                <w:lang w:val="sr-Latn-CS"/>
              </w:rPr>
            </w:pPr>
            <w:r w:rsidRPr="00830AEF">
              <w:rPr>
                <w:rFonts w:ascii="Arial Narrow" w:eastAsia="Times New Roman" w:hAnsi="Arial Narrow"/>
                <w:b/>
                <w:sz w:val="20"/>
                <w:szCs w:val="20"/>
                <w:lang w:val="sr-Latn-CS"/>
              </w:rPr>
              <w:t>Ukupno časova</w:t>
            </w:r>
          </w:p>
        </w:tc>
        <w:tc>
          <w:tcPr>
            <w:tcW w:w="1137" w:type="pct"/>
            <w:gridSpan w:val="3"/>
            <w:tcBorders>
              <w:top w:val="single" w:sz="18" w:space="0" w:color="C00000"/>
              <w:bottom w:val="single" w:sz="4" w:space="0" w:color="C00000"/>
            </w:tcBorders>
            <w:shd w:val="clear" w:color="auto" w:fill="F1E5BD"/>
            <w:vAlign w:val="center"/>
          </w:tcPr>
          <w:p w14:paraId="4FBF7D20" w14:textId="77777777" w:rsidR="00830AEF" w:rsidRPr="00830AEF" w:rsidRDefault="0098408B" w:rsidP="00063E36">
            <w:pPr>
              <w:spacing w:after="0" w:line="240" w:lineRule="auto"/>
              <w:ind w:left="57" w:right="57"/>
              <w:jc w:val="both"/>
              <w:rPr>
                <w:rFonts w:ascii="Arial Narrow" w:eastAsia="Times New Roman" w:hAnsi="Arial Narrow"/>
                <w:b/>
                <w:sz w:val="20"/>
                <w:szCs w:val="20"/>
                <w:lang w:val="sr-Latn-CS"/>
              </w:rPr>
            </w:pPr>
            <w:r>
              <w:rPr>
                <w:rFonts w:ascii="Arial Narrow" w:eastAsia="Times New Roman" w:hAnsi="Arial Narrow"/>
                <w:b/>
                <w:sz w:val="20"/>
                <w:szCs w:val="20"/>
                <w:lang w:val="sr-Latn-CS"/>
              </w:rPr>
              <w:t>Oblici</w:t>
            </w:r>
            <w:r w:rsidR="00830AEF" w:rsidRPr="00830AEF">
              <w:rPr>
                <w:rFonts w:ascii="Arial Narrow" w:eastAsia="Times New Roman" w:hAnsi="Arial Narrow"/>
                <w:b/>
                <w:sz w:val="20"/>
                <w:szCs w:val="20"/>
                <w:lang w:val="sr-Latn-CS"/>
              </w:rPr>
              <w:t xml:space="preserve"> nastave</w:t>
            </w:r>
          </w:p>
        </w:tc>
        <w:tc>
          <w:tcPr>
            <w:tcW w:w="1134" w:type="pct"/>
            <w:gridSpan w:val="3"/>
            <w:tcBorders>
              <w:top w:val="single" w:sz="18" w:space="0" w:color="C00000"/>
              <w:bottom w:val="single" w:sz="4" w:space="0" w:color="C00000"/>
            </w:tcBorders>
            <w:shd w:val="clear" w:color="auto" w:fill="F1E5BD"/>
            <w:vAlign w:val="center"/>
          </w:tcPr>
          <w:p w14:paraId="00300D45" w14:textId="77777777" w:rsidR="00830AEF" w:rsidRPr="00830AEF" w:rsidRDefault="00830AEF" w:rsidP="00063E36">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Broj časova kod kojih se odjeljenje dijeli na grupe</w:t>
            </w:r>
          </w:p>
        </w:tc>
      </w:tr>
      <w:tr w:rsidR="00830AEF" w:rsidRPr="00830AEF" w14:paraId="6112725D" w14:textId="77777777" w:rsidTr="00467CA1">
        <w:trPr>
          <w:cantSplit/>
          <w:trHeight w:val="367"/>
          <w:tblHeader/>
          <w:jc w:val="center"/>
        </w:trPr>
        <w:tc>
          <w:tcPr>
            <w:tcW w:w="377" w:type="pct"/>
            <w:vMerge/>
            <w:tcBorders>
              <w:top w:val="single" w:sz="4" w:space="0" w:color="C00000"/>
              <w:bottom w:val="single" w:sz="18" w:space="0" w:color="C00000"/>
            </w:tcBorders>
            <w:shd w:val="clear" w:color="auto" w:fill="F1E5BD"/>
            <w:vAlign w:val="center"/>
          </w:tcPr>
          <w:p w14:paraId="2FA0250F" w14:textId="77777777" w:rsidR="00830AEF" w:rsidRPr="00830AEF" w:rsidRDefault="00830AEF" w:rsidP="00063E36">
            <w:pPr>
              <w:spacing w:after="0" w:line="240" w:lineRule="auto"/>
              <w:jc w:val="both"/>
              <w:rPr>
                <w:rFonts w:ascii="Arial Narrow" w:hAnsi="Arial Narrow"/>
                <w:b/>
                <w:sz w:val="20"/>
                <w:szCs w:val="20"/>
              </w:rPr>
            </w:pPr>
          </w:p>
        </w:tc>
        <w:tc>
          <w:tcPr>
            <w:tcW w:w="1593" w:type="pct"/>
            <w:vMerge/>
            <w:tcBorders>
              <w:top w:val="single" w:sz="4" w:space="0" w:color="C00000"/>
              <w:bottom w:val="single" w:sz="18" w:space="0" w:color="C00000"/>
            </w:tcBorders>
            <w:shd w:val="clear" w:color="auto" w:fill="F1E5BD"/>
            <w:vAlign w:val="center"/>
          </w:tcPr>
          <w:p w14:paraId="2DBA8711" w14:textId="77777777" w:rsidR="00830AEF" w:rsidRPr="00830AEF" w:rsidRDefault="00830AEF" w:rsidP="00063E36">
            <w:pPr>
              <w:spacing w:after="0" w:line="240" w:lineRule="auto"/>
              <w:jc w:val="both"/>
              <w:rPr>
                <w:rFonts w:ascii="Arial Narrow" w:eastAsia="Times New Roman" w:hAnsi="Arial Narrow"/>
                <w:b/>
                <w:sz w:val="20"/>
                <w:szCs w:val="20"/>
                <w:lang w:val="sr-Latn-CS"/>
              </w:rPr>
            </w:pPr>
          </w:p>
        </w:tc>
        <w:tc>
          <w:tcPr>
            <w:tcW w:w="379" w:type="pct"/>
            <w:vMerge/>
            <w:tcBorders>
              <w:top w:val="single" w:sz="4" w:space="0" w:color="C00000"/>
              <w:bottom w:val="single" w:sz="18" w:space="0" w:color="C00000"/>
            </w:tcBorders>
            <w:shd w:val="clear" w:color="auto" w:fill="F1E5BD"/>
            <w:textDirection w:val="btLr"/>
            <w:vAlign w:val="center"/>
          </w:tcPr>
          <w:p w14:paraId="67DC701D" w14:textId="77777777" w:rsidR="00830AEF" w:rsidRPr="00830AEF" w:rsidRDefault="00830AEF" w:rsidP="00063E36">
            <w:pPr>
              <w:spacing w:after="0" w:line="240" w:lineRule="auto"/>
              <w:ind w:left="57" w:right="57"/>
              <w:jc w:val="both"/>
              <w:rPr>
                <w:rFonts w:ascii="Arial Narrow" w:eastAsia="Times New Roman" w:hAnsi="Arial Narrow"/>
                <w:b/>
                <w:sz w:val="20"/>
                <w:szCs w:val="20"/>
                <w:lang w:val="sr-Latn-CS"/>
              </w:rPr>
            </w:pPr>
          </w:p>
        </w:tc>
        <w:tc>
          <w:tcPr>
            <w:tcW w:w="380" w:type="pct"/>
            <w:vMerge/>
            <w:tcBorders>
              <w:top w:val="single" w:sz="4" w:space="0" w:color="C00000"/>
              <w:bottom w:val="single" w:sz="18" w:space="0" w:color="C00000"/>
            </w:tcBorders>
            <w:shd w:val="clear" w:color="auto" w:fill="F1E5BD"/>
            <w:textDirection w:val="btLr"/>
            <w:vAlign w:val="center"/>
          </w:tcPr>
          <w:p w14:paraId="0EC5F9AE" w14:textId="77777777" w:rsidR="00830AEF" w:rsidRPr="00830AEF" w:rsidRDefault="00830AEF" w:rsidP="00063E36">
            <w:pPr>
              <w:spacing w:after="0" w:line="240" w:lineRule="auto"/>
              <w:ind w:left="113" w:right="113"/>
              <w:jc w:val="both"/>
              <w:rPr>
                <w:rFonts w:ascii="Arial Narrow" w:eastAsia="Times New Roman" w:hAnsi="Arial Narrow"/>
                <w:b/>
                <w:sz w:val="20"/>
                <w:szCs w:val="20"/>
                <w:lang w:val="sr-Latn-CS"/>
              </w:rPr>
            </w:pPr>
          </w:p>
        </w:tc>
        <w:tc>
          <w:tcPr>
            <w:tcW w:w="379" w:type="pct"/>
            <w:tcBorders>
              <w:top w:val="single" w:sz="4" w:space="0" w:color="C00000"/>
              <w:bottom w:val="single" w:sz="18" w:space="0" w:color="C00000"/>
            </w:tcBorders>
            <w:shd w:val="clear" w:color="auto" w:fill="F1E5BD"/>
            <w:vAlign w:val="center"/>
          </w:tcPr>
          <w:p w14:paraId="5C084653" w14:textId="77777777" w:rsidR="00830AEF" w:rsidRPr="00830AEF" w:rsidRDefault="00830AEF" w:rsidP="00063E36">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top w:val="single" w:sz="4" w:space="0" w:color="C00000"/>
              <w:bottom w:val="single" w:sz="18" w:space="0" w:color="C00000"/>
            </w:tcBorders>
            <w:shd w:val="clear" w:color="auto" w:fill="F1E5BD"/>
            <w:vAlign w:val="center"/>
          </w:tcPr>
          <w:p w14:paraId="447ECE3F" w14:textId="77777777" w:rsidR="00830AEF" w:rsidRPr="00830AEF" w:rsidRDefault="00830AEF" w:rsidP="00063E36">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9" w:type="pct"/>
            <w:tcBorders>
              <w:top w:val="single" w:sz="4" w:space="0" w:color="C00000"/>
              <w:bottom w:val="single" w:sz="18" w:space="0" w:color="C00000"/>
            </w:tcBorders>
            <w:shd w:val="clear" w:color="auto" w:fill="F1E5BD"/>
            <w:vAlign w:val="center"/>
          </w:tcPr>
          <w:p w14:paraId="4FBB1689" w14:textId="77777777" w:rsidR="00830AEF" w:rsidRPr="00830AEF" w:rsidRDefault="00830AEF" w:rsidP="00063E36">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c>
          <w:tcPr>
            <w:tcW w:w="379" w:type="pct"/>
            <w:tcBorders>
              <w:top w:val="single" w:sz="4" w:space="0" w:color="C00000"/>
              <w:bottom w:val="single" w:sz="18" w:space="0" w:color="C00000"/>
            </w:tcBorders>
            <w:shd w:val="clear" w:color="auto" w:fill="F1E5BD"/>
            <w:vAlign w:val="center"/>
          </w:tcPr>
          <w:p w14:paraId="575C62D4" w14:textId="77777777" w:rsidR="00830AEF" w:rsidRPr="00830AEF" w:rsidRDefault="00830AEF" w:rsidP="00063E36">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top w:val="single" w:sz="4" w:space="0" w:color="C00000"/>
              <w:bottom w:val="single" w:sz="18" w:space="0" w:color="C00000"/>
            </w:tcBorders>
            <w:shd w:val="clear" w:color="auto" w:fill="F1E5BD"/>
            <w:vAlign w:val="center"/>
          </w:tcPr>
          <w:p w14:paraId="0E484FC9" w14:textId="77777777" w:rsidR="00830AEF" w:rsidRPr="00830AEF" w:rsidRDefault="00830AEF" w:rsidP="00063E36">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6" w:type="pct"/>
            <w:tcBorders>
              <w:top w:val="single" w:sz="4" w:space="0" w:color="C00000"/>
              <w:bottom w:val="single" w:sz="18" w:space="0" w:color="C00000"/>
            </w:tcBorders>
            <w:shd w:val="clear" w:color="auto" w:fill="F1E5BD"/>
            <w:vAlign w:val="center"/>
          </w:tcPr>
          <w:p w14:paraId="072993A9" w14:textId="77777777" w:rsidR="00830AEF" w:rsidRPr="00830AEF" w:rsidRDefault="00830AEF" w:rsidP="00063E36">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r>
      <w:tr w:rsidR="00744E2B" w:rsidRPr="00830AEF" w14:paraId="6A0F651F" w14:textId="77777777" w:rsidTr="00467CA1">
        <w:trPr>
          <w:cantSplit/>
          <w:trHeight w:val="197"/>
          <w:jc w:val="center"/>
        </w:trPr>
        <w:tc>
          <w:tcPr>
            <w:tcW w:w="377" w:type="pct"/>
            <w:tcBorders>
              <w:top w:val="single" w:sz="18" w:space="0" w:color="C00000"/>
              <w:bottom w:val="single" w:sz="4" w:space="0" w:color="C00000"/>
            </w:tcBorders>
            <w:shd w:val="clear" w:color="auto" w:fill="F1E5BD"/>
            <w:vAlign w:val="center"/>
          </w:tcPr>
          <w:p w14:paraId="1BBA4DED" w14:textId="77777777" w:rsidR="00744E2B" w:rsidRPr="00830AEF" w:rsidRDefault="00744E2B" w:rsidP="00063E36">
            <w:pPr>
              <w:spacing w:after="0" w:line="240" w:lineRule="auto"/>
              <w:jc w:val="both"/>
              <w:rPr>
                <w:rFonts w:ascii="Arial Narrow" w:hAnsi="Arial Narrow"/>
                <w:b/>
                <w:sz w:val="20"/>
                <w:szCs w:val="20"/>
              </w:rPr>
            </w:pPr>
          </w:p>
        </w:tc>
        <w:tc>
          <w:tcPr>
            <w:tcW w:w="4623" w:type="pct"/>
            <w:gridSpan w:val="9"/>
            <w:tcBorders>
              <w:top w:val="single" w:sz="18" w:space="0" w:color="C00000"/>
              <w:bottom w:val="single" w:sz="4" w:space="0" w:color="C00000"/>
            </w:tcBorders>
            <w:shd w:val="clear" w:color="auto" w:fill="F1E5BD"/>
            <w:vAlign w:val="center"/>
          </w:tcPr>
          <w:p w14:paraId="554C4567" w14:textId="77777777" w:rsidR="00744E2B" w:rsidRPr="00744E2B" w:rsidRDefault="00744E2B" w:rsidP="00063E36">
            <w:pPr>
              <w:spacing w:after="0" w:line="240" w:lineRule="auto"/>
              <w:ind w:right="57"/>
              <w:jc w:val="both"/>
              <w:rPr>
                <w:rFonts w:ascii="Arial Narrow" w:eastAsia="Times New Roman" w:hAnsi="Arial Narrow"/>
                <w:b/>
              </w:rPr>
            </w:pPr>
            <w:r w:rsidRPr="00744E2B">
              <w:rPr>
                <w:rFonts w:ascii="Arial Narrow" w:eastAsia="Times New Roman" w:hAnsi="Arial Narrow"/>
                <w:b/>
                <w:lang w:val="sr-Latn-CS"/>
              </w:rPr>
              <w:t>Stru</w:t>
            </w:r>
            <w:r w:rsidR="00911C79">
              <w:rPr>
                <w:rFonts w:ascii="Arial Narrow" w:eastAsia="Times New Roman" w:hAnsi="Arial Narrow"/>
                <w:b/>
              </w:rPr>
              <w:t xml:space="preserve">čni </w:t>
            </w:r>
            <w:r w:rsidRPr="00744E2B">
              <w:rPr>
                <w:rFonts w:ascii="Arial Narrow" w:eastAsia="Times New Roman" w:hAnsi="Arial Narrow"/>
                <w:b/>
              </w:rPr>
              <w:t>moduli</w:t>
            </w:r>
          </w:p>
        </w:tc>
      </w:tr>
      <w:tr w:rsidR="004C1AD5" w:rsidRPr="004C1AD5" w14:paraId="59DEBF7D" w14:textId="77777777" w:rsidTr="0010650C">
        <w:trPr>
          <w:trHeight w:val="179"/>
          <w:jc w:val="center"/>
        </w:trPr>
        <w:tc>
          <w:tcPr>
            <w:tcW w:w="377" w:type="pct"/>
            <w:tcBorders>
              <w:top w:val="single" w:sz="4" w:space="0" w:color="C00000"/>
            </w:tcBorders>
            <w:shd w:val="clear" w:color="auto" w:fill="auto"/>
            <w:vAlign w:val="center"/>
          </w:tcPr>
          <w:p w14:paraId="6BA734E5"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1.</w:t>
            </w:r>
          </w:p>
        </w:tc>
        <w:tc>
          <w:tcPr>
            <w:tcW w:w="1593" w:type="pct"/>
            <w:tcBorders>
              <w:top w:val="single" w:sz="4" w:space="0" w:color="C00000"/>
            </w:tcBorders>
            <w:shd w:val="clear" w:color="auto" w:fill="auto"/>
          </w:tcPr>
          <w:p w14:paraId="08A51ED8" w14:textId="504C608F" w:rsidR="00DF5A2B" w:rsidRPr="004C1AD5" w:rsidRDefault="00DF5A2B" w:rsidP="00063E36">
            <w:pPr>
              <w:spacing w:after="0" w:line="240" w:lineRule="auto"/>
              <w:ind w:left="6"/>
              <w:jc w:val="both"/>
              <w:rPr>
                <w:rFonts w:ascii="Arial Narrow" w:hAnsi="Arial Narrow"/>
              </w:rPr>
            </w:pPr>
            <w:r w:rsidRPr="004C1AD5">
              <w:rPr>
                <w:rFonts w:ascii="Arial Narrow" w:hAnsi="Arial Narrow"/>
              </w:rPr>
              <w:t>Uvod u kuvarstvo</w:t>
            </w:r>
          </w:p>
        </w:tc>
        <w:tc>
          <w:tcPr>
            <w:tcW w:w="379" w:type="pct"/>
            <w:tcBorders>
              <w:top w:val="single" w:sz="4" w:space="0" w:color="C00000"/>
            </w:tcBorders>
            <w:vAlign w:val="center"/>
          </w:tcPr>
          <w:p w14:paraId="419CFC71"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I</w:t>
            </w:r>
          </w:p>
        </w:tc>
        <w:tc>
          <w:tcPr>
            <w:tcW w:w="380" w:type="pct"/>
            <w:tcBorders>
              <w:top w:val="single" w:sz="4" w:space="0" w:color="C00000"/>
            </w:tcBorders>
            <w:vAlign w:val="center"/>
          </w:tcPr>
          <w:p w14:paraId="3E8D48D4" w14:textId="13E42368" w:rsidR="00DF5A2B" w:rsidRPr="00A25807" w:rsidRDefault="00FA04DD" w:rsidP="00063E36">
            <w:pPr>
              <w:spacing w:after="0" w:line="240" w:lineRule="auto"/>
              <w:jc w:val="both"/>
              <w:rPr>
                <w:rFonts w:ascii="Arial Narrow" w:hAnsi="Arial Narrow"/>
              </w:rPr>
            </w:pPr>
            <w:r w:rsidRPr="00A25807">
              <w:rPr>
                <w:rFonts w:ascii="Arial Narrow" w:hAnsi="Arial Narrow"/>
              </w:rPr>
              <w:t>144</w:t>
            </w:r>
          </w:p>
        </w:tc>
        <w:tc>
          <w:tcPr>
            <w:tcW w:w="379" w:type="pct"/>
            <w:tcBorders>
              <w:top w:val="single" w:sz="4" w:space="0" w:color="C00000"/>
            </w:tcBorders>
            <w:shd w:val="clear" w:color="auto" w:fill="auto"/>
            <w:vAlign w:val="center"/>
          </w:tcPr>
          <w:p w14:paraId="4D2FB552" w14:textId="77777777" w:rsidR="00DF5A2B" w:rsidRPr="00A25807" w:rsidRDefault="00DF5A2B" w:rsidP="00063E36">
            <w:pPr>
              <w:spacing w:after="0" w:line="240" w:lineRule="auto"/>
              <w:jc w:val="both"/>
              <w:rPr>
                <w:rFonts w:ascii="Arial Narrow" w:hAnsi="Arial Narrow"/>
              </w:rPr>
            </w:pPr>
            <w:r w:rsidRPr="00A25807">
              <w:rPr>
                <w:rFonts w:ascii="Arial Narrow" w:hAnsi="Arial Narrow"/>
              </w:rPr>
              <w:t>72</w:t>
            </w:r>
          </w:p>
        </w:tc>
        <w:tc>
          <w:tcPr>
            <w:tcW w:w="379" w:type="pct"/>
            <w:tcBorders>
              <w:top w:val="single" w:sz="4" w:space="0" w:color="C00000"/>
            </w:tcBorders>
            <w:shd w:val="clear" w:color="auto" w:fill="auto"/>
            <w:vAlign w:val="center"/>
          </w:tcPr>
          <w:p w14:paraId="3A4BEF7E" w14:textId="77777777" w:rsidR="00DF5A2B" w:rsidRPr="00A25807" w:rsidRDefault="00DF5A2B" w:rsidP="00063E36">
            <w:pPr>
              <w:spacing w:after="0" w:line="240" w:lineRule="auto"/>
              <w:jc w:val="both"/>
              <w:rPr>
                <w:rFonts w:ascii="Arial Narrow" w:hAnsi="Arial Narrow"/>
              </w:rPr>
            </w:pPr>
            <w:r w:rsidRPr="00A25807">
              <w:rPr>
                <w:rFonts w:ascii="Arial Narrow" w:hAnsi="Arial Narrow"/>
              </w:rPr>
              <w:t>-</w:t>
            </w:r>
          </w:p>
        </w:tc>
        <w:tc>
          <w:tcPr>
            <w:tcW w:w="379" w:type="pct"/>
            <w:tcBorders>
              <w:top w:val="single" w:sz="4" w:space="0" w:color="C00000"/>
            </w:tcBorders>
            <w:shd w:val="clear" w:color="auto" w:fill="auto"/>
            <w:vAlign w:val="center"/>
          </w:tcPr>
          <w:p w14:paraId="0E2F9369" w14:textId="5348DD32" w:rsidR="00DF5A2B" w:rsidRPr="00A25807" w:rsidRDefault="00FA04DD" w:rsidP="00063E36">
            <w:pPr>
              <w:spacing w:after="0" w:line="240" w:lineRule="auto"/>
              <w:jc w:val="both"/>
              <w:rPr>
                <w:rFonts w:ascii="Arial Narrow" w:hAnsi="Arial Narrow"/>
              </w:rPr>
            </w:pPr>
            <w:r w:rsidRPr="00A25807">
              <w:rPr>
                <w:rFonts w:ascii="Arial Narrow" w:hAnsi="Arial Narrow"/>
              </w:rPr>
              <w:t>72</w:t>
            </w:r>
          </w:p>
        </w:tc>
        <w:tc>
          <w:tcPr>
            <w:tcW w:w="379" w:type="pct"/>
            <w:tcBorders>
              <w:top w:val="single" w:sz="4" w:space="0" w:color="C00000"/>
            </w:tcBorders>
            <w:shd w:val="clear" w:color="auto" w:fill="auto"/>
            <w:vAlign w:val="center"/>
          </w:tcPr>
          <w:p w14:paraId="5236E66E" w14:textId="77777777" w:rsidR="00DF5A2B" w:rsidRPr="00A25807" w:rsidRDefault="00DF5A2B" w:rsidP="00063E36">
            <w:pPr>
              <w:spacing w:after="0" w:line="240" w:lineRule="auto"/>
              <w:jc w:val="both"/>
              <w:rPr>
                <w:rFonts w:ascii="Arial Narrow" w:hAnsi="Arial Narrow"/>
              </w:rPr>
            </w:pPr>
            <w:r w:rsidRPr="00A25807">
              <w:rPr>
                <w:rFonts w:ascii="Arial Narrow" w:hAnsi="Arial Narrow"/>
              </w:rPr>
              <w:t>-</w:t>
            </w:r>
          </w:p>
        </w:tc>
        <w:tc>
          <w:tcPr>
            <w:tcW w:w="379" w:type="pct"/>
            <w:tcBorders>
              <w:top w:val="single" w:sz="4" w:space="0" w:color="C00000"/>
            </w:tcBorders>
            <w:shd w:val="clear" w:color="auto" w:fill="auto"/>
            <w:vAlign w:val="center"/>
          </w:tcPr>
          <w:p w14:paraId="1F32E826" w14:textId="77777777" w:rsidR="00DF5A2B" w:rsidRPr="00A25807" w:rsidRDefault="00DF5A2B" w:rsidP="00063E36">
            <w:pPr>
              <w:spacing w:after="0" w:line="240" w:lineRule="auto"/>
              <w:jc w:val="both"/>
              <w:rPr>
                <w:rFonts w:ascii="Arial Narrow" w:hAnsi="Arial Narrow"/>
              </w:rPr>
            </w:pPr>
            <w:r w:rsidRPr="00A25807">
              <w:rPr>
                <w:rFonts w:ascii="Arial Narrow" w:hAnsi="Arial Narrow"/>
              </w:rPr>
              <w:t>-</w:t>
            </w:r>
          </w:p>
        </w:tc>
        <w:tc>
          <w:tcPr>
            <w:tcW w:w="376" w:type="pct"/>
            <w:tcBorders>
              <w:top w:val="single" w:sz="4" w:space="0" w:color="C00000"/>
            </w:tcBorders>
            <w:shd w:val="clear" w:color="auto" w:fill="auto"/>
            <w:vAlign w:val="center"/>
          </w:tcPr>
          <w:p w14:paraId="7F00B9A4" w14:textId="0BC96384" w:rsidR="00DF5A2B" w:rsidRPr="00A25807" w:rsidRDefault="00FA04DD" w:rsidP="00063E36">
            <w:pPr>
              <w:spacing w:after="0" w:line="240" w:lineRule="auto"/>
              <w:jc w:val="both"/>
              <w:rPr>
                <w:rFonts w:ascii="Arial Narrow" w:hAnsi="Arial Narrow"/>
              </w:rPr>
            </w:pPr>
            <w:r w:rsidRPr="00A25807">
              <w:rPr>
                <w:rFonts w:ascii="Arial Narrow" w:hAnsi="Arial Narrow"/>
              </w:rPr>
              <w:t>72</w:t>
            </w:r>
          </w:p>
        </w:tc>
      </w:tr>
      <w:tr w:rsidR="004C1AD5" w:rsidRPr="004C1AD5" w14:paraId="0FFC05CC" w14:textId="77777777" w:rsidTr="0010650C">
        <w:trPr>
          <w:trHeight w:val="80"/>
          <w:jc w:val="center"/>
        </w:trPr>
        <w:tc>
          <w:tcPr>
            <w:tcW w:w="377" w:type="pct"/>
            <w:shd w:val="clear" w:color="auto" w:fill="auto"/>
            <w:vAlign w:val="center"/>
          </w:tcPr>
          <w:p w14:paraId="51650270"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2.</w:t>
            </w:r>
          </w:p>
        </w:tc>
        <w:tc>
          <w:tcPr>
            <w:tcW w:w="1593" w:type="pct"/>
            <w:shd w:val="clear" w:color="auto" w:fill="auto"/>
          </w:tcPr>
          <w:p w14:paraId="2B1B6F56" w14:textId="1EFFD688" w:rsidR="00DF5A2B" w:rsidRPr="004C1AD5" w:rsidRDefault="00DF5A2B" w:rsidP="00063E36">
            <w:pPr>
              <w:spacing w:after="0" w:line="240" w:lineRule="auto"/>
              <w:ind w:left="6"/>
              <w:jc w:val="both"/>
              <w:rPr>
                <w:rFonts w:ascii="Arial Narrow" w:hAnsi="Arial Narrow"/>
              </w:rPr>
            </w:pPr>
            <w:r w:rsidRPr="004C1AD5">
              <w:rPr>
                <w:rFonts w:ascii="Arial Narrow" w:hAnsi="Arial Narrow"/>
              </w:rPr>
              <w:t>Jednostavna jela od povrća i jaja</w:t>
            </w:r>
          </w:p>
        </w:tc>
        <w:tc>
          <w:tcPr>
            <w:tcW w:w="379" w:type="pct"/>
            <w:vAlign w:val="center"/>
          </w:tcPr>
          <w:p w14:paraId="568AF841"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I</w:t>
            </w:r>
          </w:p>
        </w:tc>
        <w:tc>
          <w:tcPr>
            <w:tcW w:w="380" w:type="pct"/>
            <w:vAlign w:val="center"/>
          </w:tcPr>
          <w:p w14:paraId="2C62B06E" w14:textId="477CDB2F" w:rsidR="00FA04DD" w:rsidRPr="00A25807" w:rsidRDefault="00FA04DD" w:rsidP="00063E36">
            <w:pPr>
              <w:spacing w:after="0" w:line="240" w:lineRule="auto"/>
              <w:jc w:val="both"/>
              <w:rPr>
                <w:rFonts w:ascii="Arial Narrow" w:hAnsi="Arial Narrow"/>
              </w:rPr>
            </w:pPr>
            <w:r w:rsidRPr="00A25807">
              <w:rPr>
                <w:rFonts w:ascii="Arial Narrow" w:hAnsi="Arial Narrow"/>
              </w:rPr>
              <w:t>180</w:t>
            </w:r>
          </w:p>
        </w:tc>
        <w:tc>
          <w:tcPr>
            <w:tcW w:w="379" w:type="pct"/>
            <w:shd w:val="clear" w:color="auto" w:fill="auto"/>
            <w:vAlign w:val="center"/>
          </w:tcPr>
          <w:p w14:paraId="61172521" w14:textId="158CAA30" w:rsidR="00DF5A2B" w:rsidRPr="00A25807" w:rsidRDefault="00FA04DD" w:rsidP="00063E36">
            <w:pPr>
              <w:spacing w:after="0" w:line="240" w:lineRule="auto"/>
              <w:jc w:val="both"/>
              <w:rPr>
                <w:rFonts w:ascii="Arial Narrow" w:hAnsi="Arial Narrow"/>
              </w:rPr>
            </w:pPr>
            <w:r w:rsidRPr="00A25807">
              <w:rPr>
                <w:rFonts w:ascii="Arial Narrow" w:hAnsi="Arial Narrow"/>
              </w:rPr>
              <w:t>72</w:t>
            </w:r>
          </w:p>
        </w:tc>
        <w:tc>
          <w:tcPr>
            <w:tcW w:w="379" w:type="pct"/>
            <w:shd w:val="clear" w:color="auto" w:fill="auto"/>
            <w:vAlign w:val="center"/>
          </w:tcPr>
          <w:p w14:paraId="4FF85388" w14:textId="77777777" w:rsidR="00DF5A2B" w:rsidRPr="00A25807" w:rsidRDefault="00DF5A2B" w:rsidP="00063E36">
            <w:pPr>
              <w:spacing w:after="0" w:line="240" w:lineRule="auto"/>
              <w:jc w:val="both"/>
              <w:rPr>
                <w:rFonts w:ascii="Arial Narrow" w:hAnsi="Arial Narrow"/>
              </w:rPr>
            </w:pPr>
            <w:r w:rsidRPr="00A25807">
              <w:rPr>
                <w:rFonts w:ascii="Arial Narrow" w:hAnsi="Arial Narrow"/>
              </w:rPr>
              <w:t>-</w:t>
            </w:r>
          </w:p>
        </w:tc>
        <w:tc>
          <w:tcPr>
            <w:tcW w:w="379" w:type="pct"/>
            <w:shd w:val="clear" w:color="auto" w:fill="auto"/>
            <w:vAlign w:val="center"/>
          </w:tcPr>
          <w:p w14:paraId="04A95B81" w14:textId="77777777" w:rsidR="00DF5A2B" w:rsidRPr="00A25807" w:rsidRDefault="00DF5A2B" w:rsidP="00063E36">
            <w:pPr>
              <w:spacing w:after="0" w:line="240" w:lineRule="auto"/>
              <w:jc w:val="both"/>
              <w:rPr>
                <w:rFonts w:ascii="Arial Narrow" w:hAnsi="Arial Narrow"/>
              </w:rPr>
            </w:pPr>
            <w:r w:rsidRPr="00A25807">
              <w:rPr>
                <w:rFonts w:ascii="Arial Narrow" w:hAnsi="Arial Narrow"/>
              </w:rPr>
              <w:t>108</w:t>
            </w:r>
          </w:p>
        </w:tc>
        <w:tc>
          <w:tcPr>
            <w:tcW w:w="379" w:type="pct"/>
            <w:shd w:val="clear" w:color="auto" w:fill="auto"/>
            <w:vAlign w:val="center"/>
          </w:tcPr>
          <w:p w14:paraId="70282832" w14:textId="77777777" w:rsidR="00DF5A2B" w:rsidRPr="00A25807" w:rsidRDefault="00DF5A2B" w:rsidP="00063E36">
            <w:pPr>
              <w:spacing w:after="0" w:line="240" w:lineRule="auto"/>
              <w:jc w:val="both"/>
              <w:rPr>
                <w:rFonts w:ascii="Arial Narrow" w:hAnsi="Arial Narrow"/>
              </w:rPr>
            </w:pPr>
            <w:r w:rsidRPr="00A25807">
              <w:rPr>
                <w:rFonts w:ascii="Arial Narrow" w:hAnsi="Arial Narrow"/>
              </w:rPr>
              <w:t>-</w:t>
            </w:r>
          </w:p>
        </w:tc>
        <w:tc>
          <w:tcPr>
            <w:tcW w:w="379" w:type="pct"/>
            <w:shd w:val="clear" w:color="auto" w:fill="auto"/>
            <w:vAlign w:val="center"/>
          </w:tcPr>
          <w:p w14:paraId="4F9AF92E" w14:textId="77777777" w:rsidR="00DF5A2B" w:rsidRPr="00A25807" w:rsidRDefault="00DF5A2B" w:rsidP="00063E36">
            <w:pPr>
              <w:spacing w:after="0" w:line="240" w:lineRule="auto"/>
              <w:jc w:val="both"/>
              <w:rPr>
                <w:rFonts w:ascii="Arial Narrow" w:hAnsi="Arial Narrow"/>
              </w:rPr>
            </w:pPr>
            <w:r w:rsidRPr="00A25807">
              <w:rPr>
                <w:rFonts w:ascii="Arial Narrow" w:hAnsi="Arial Narrow"/>
              </w:rPr>
              <w:t>-</w:t>
            </w:r>
          </w:p>
        </w:tc>
        <w:tc>
          <w:tcPr>
            <w:tcW w:w="376" w:type="pct"/>
            <w:shd w:val="clear" w:color="auto" w:fill="auto"/>
            <w:vAlign w:val="center"/>
          </w:tcPr>
          <w:p w14:paraId="07562CA9" w14:textId="77777777" w:rsidR="00DF5A2B" w:rsidRPr="00A25807" w:rsidRDefault="00DF5A2B" w:rsidP="00063E36">
            <w:pPr>
              <w:spacing w:after="0" w:line="240" w:lineRule="auto"/>
              <w:jc w:val="both"/>
              <w:rPr>
                <w:rFonts w:ascii="Arial Narrow" w:hAnsi="Arial Narrow"/>
              </w:rPr>
            </w:pPr>
            <w:r w:rsidRPr="00A25807">
              <w:rPr>
                <w:rFonts w:ascii="Arial Narrow" w:hAnsi="Arial Narrow"/>
              </w:rPr>
              <w:t>108</w:t>
            </w:r>
          </w:p>
        </w:tc>
      </w:tr>
      <w:tr w:rsidR="004C1AD5" w:rsidRPr="004C1AD5" w14:paraId="450B4E29" w14:textId="77777777" w:rsidTr="0010650C">
        <w:trPr>
          <w:trHeight w:val="53"/>
          <w:jc w:val="center"/>
        </w:trPr>
        <w:tc>
          <w:tcPr>
            <w:tcW w:w="377" w:type="pct"/>
            <w:shd w:val="clear" w:color="auto" w:fill="auto"/>
            <w:vAlign w:val="center"/>
          </w:tcPr>
          <w:p w14:paraId="527711A4"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3.</w:t>
            </w:r>
          </w:p>
        </w:tc>
        <w:tc>
          <w:tcPr>
            <w:tcW w:w="1593" w:type="pct"/>
            <w:shd w:val="clear" w:color="auto" w:fill="auto"/>
          </w:tcPr>
          <w:p w14:paraId="3CEC92B3" w14:textId="416F751E" w:rsidR="00DF5A2B" w:rsidRPr="004C1AD5" w:rsidRDefault="00DF5A2B" w:rsidP="00063E36">
            <w:pPr>
              <w:spacing w:after="0" w:line="240" w:lineRule="auto"/>
              <w:ind w:left="6"/>
              <w:jc w:val="both"/>
              <w:rPr>
                <w:rFonts w:ascii="Arial Narrow" w:hAnsi="Arial Narrow"/>
              </w:rPr>
            </w:pPr>
            <w:r w:rsidRPr="004C1AD5">
              <w:rPr>
                <w:rFonts w:ascii="Arial Narrow" w:hAnsi="Arial Narrow"/>
              </w:rPr>
              <w:t>Higijena u kuhinjskom bloku</w:t>
            </w:r>
          </w:p>
        </w:tc>
        <w:tc>
          <w:tcPr>
            <w:tcW w:w="379" w:type="pct"/>
            <w:vAlign w:val="center"/>
          </w:tcPr>
          <w:p w14:paraId="5AC4B9DD"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I</w:t>
            </w:r>
          </w:p>
        </w:tc>
        <w:tc>
          <w:tcPr>
            <w:tcW w:w="380" w:type="pct"/>
            <w:vAlign w:val="center"/>
          </w:tcPr>
          <w:p w14:paraId="481B2F26"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72</w:t>
            </w:r>
          </w:p>
        </w:tc>
        <w:tc>
          <w:tcPr>
            <w:tcW w:w="379" w:type="pct"/>
            <w:shd w:val="clear" w:color="auto" w:fill="auto"/>
            <w:vAlign w:val="center"/>
          </w:tcPr>
          <w:p w14:paraId="55EC92CE"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72</w:t>
            </w:r>
          </w:p>
        </w:tc>
        <w:tc>
          <w:tcPr>
            <w:tcW w:w="379" w:type="pct"/>
            <w:shd w:val="clear" w:color="auto" w:fill="auto"/>
            <w:vAlign w:val="center"/>
          </w:tcPr>
          <w:p w14:paraId="6FC8C60B"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9" w:type="pct"/>
            <w:shd w:val="clear" w:color="auto" w:fill="auto"/>
            <w:vAlign w:val="center"/>
          </w:tcPr>
          <w:p w14:paraId="046292B4"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9" w:type="pct"/>
            <w:shd w:val="clear" w:color="auto" w:fill="auto"/>
            <w:vAlign w:val="center"/>
          </w:tcPr>
          <w:p w14:paraId="54A2BCDC"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9" w:type="pct"/>
            <w:shd w:val="clear" w:color="auto" w:fill="auto"/>
            <w:vAlign w:val="center"/>
          </w:tcPr>
          <w:p w14:paraId="023429FA"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6" w:type="pct"/>
            <w:shd w:val="clear" w:color="auto" w:fill="auto"/>
            <w:vAlign w:val="center"/>
          </w:tcPr>
          <w:p w14:paraId="263B1E6F"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r>
      <w:tr w:rsidR="004C1AD5" w:rsidRPr="004C1AD5" w14:paraId="5ADA1E03" w14:textId="77777777" w:rsidTr="0010650C">
        <w:trPr>
          <w:trHeight w:val="152"/>
          <w:jc w:val="center"/>
        </w:trPr>
        <w:tc>
          <w:tcPr>
            <w:tcW w:w="377" w:type="pct"/>
            <w:shd w:val="clear" w:color="auto" w:fill="auto"/>
            <w:vAlign w:val="center"/>
          </w:tcPr>
          <w:p w14:paraId="5DC25076"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4.</w:t>
            </w:r>
          </w:p>
        </w:tc>
        <w:tc>
          <w:tcPr>
            <w:tcW w:w="1593" w:type="pct"/>
            <w:shd w:val="clear" w:color="auto" w:fill="auto"/>
          </w:tcPr>
          <w:p w14:paraId="0295A958" w14:textId="791C3150" w:rsidR="00DF5A2B" w:rsidRPr="004C1AD5" w:rsidRDefault="00DF5A2B" w:rsidP="00063E36">
            <w:pPr>
              <w:spacing w:after="0" w:line="240" w:lineRule="auto"/>
              <w:ind w:left="6"/>
              <w:jc w:val="both"/>
              <w:rPr>
                <w:rFonts w:ascii="Arial Narrow" w:hAnsi="Arial Narrow"/>
              </w:rPr>
            </w:pPr>
            <w:r w:rsidRPr="004C1AD5">
              <w:rPr>
                <w:rFonts w:ascii="Arial Narrow" w:hAnsi="Arial Narrow"/>
              </w:rPr>
              <w:t>Osnove ugostiteljstva</w:t>
            </w:r>
          </w:p>
        </w:tc>
        <w:tc>
          <w:tcPr>
            <w:tcW w:w="379" w:type="pct"/>
            <w:vAlign w:val="center"/>
          </w:tcPr>
          <w:p w14:paraId="428E4CB7"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I</w:t>
            </w:r>
          </w:p>
        </w:tc>
        <w:tc>
          <w:tcPr>
            <w:tcW w:w="380" w:type="pct"/>
            <w:vAlign w:val="center"/>
          </w:tcPr>
          <w:p w14:paraId="6821E7B7"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72</w:t>
            </w:r>
          </w:p>
        </w:tc>
        <w:tc>
          <w:tcPr>
            <w:tcW w:w="379" w:type="pct"/>
            <w:shd w:val="clear" w:color="auto" w:fill="auto"/>
            <w:vAlign w:val="center"/>
          </w:tcPr>
          <w:p w14:paraId="77C34326"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72</w:t>
            </w:r>
          </w:p>
        </w:tc>
        <w:tc>
          <w:tcPr>
            <w:tcW w:w="379" w:type="pct"/>
            <w:shd w:val="clear" w:color="auto" w:fill="auto"/>
            <w:vAlign w:val="center"/>
          </w:tcPr>
          <w:p w14:paraId="18F409AF"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9" w:type="pct"/>
            <w:shd w:val="clear" w:color="auto" w:fill="auto"/>
            <w:vAlign w:val="center"/>
          </w:tcPr>
          <w:p w14:paraId="6524423C"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9" w:type="pct"/>
            <w:shd w:val="clear" w:color="auto" w:fill="auto"/>
            <w:vAlign w:val="center"/>
          </w:tcPr>
          <w:p w14:paraId="3B0DD276"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9" w:type="pct"/>
            <w:shd w:val="clear" w:color="auto" w:fill="auto"/>
            <w:vAlign w:val="center"/>
          </w:tcPr>
          <w:p w14:paraId="1C4FCA77"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6" w:type="pct"/>
            <w:shd w:val="clear" w:color="auto" w:fill="auto"/>
            <w:vAlign w:val="center"/>
          </w:tcPr>
          <w:p w14:paraId="3C1709A7"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r>
      <w:tr w:rsidR="004C1AD5" w:rsidRPr="004C1AD5" w14:paraId="61A6E736" w14:textId="77777777" w:rsidTr="0010650C">
        <w:trPr>
          <w:trHeight w:val="152"/>
          <w:jc w:val="center"/>
        </w:trPr>
        <w:tc>
          <w:tcPr>
            <w:tcW w:w="377" w:type="pct"/>
            <w:shd w:val="clear" w:color="auto" w:fill="auto"/>
            <w:vAlign w:val="center"/>
          </w:tcPr>
          <w:p w14:paraId="7CBE4AD4"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5.</w:t>
            </w:r>
          </w:p>
        </w:tc>
        <w:tc>
          <w:tcPr>
            <w:tcW w:w="1593" w:type="pct"/>
            <w:shd w:val="clear" w:color="auto" w:fill="auto"/>
          </w:tcPr>
          <w:p w14:paraId="2B499CE1" w14:textId="31F02CAE" w:rsidR="00DF5A2B" w:rsidRPr="004C1AD5" w:rsidRDefault="00CB4DD0" w:rsidP="00063E36">
            <w:pPr>
              <w:spacing w:after="0" w:line="240" w:lineRule="auto"/>
              <w:ind w:left="6"/>
              <w:jc w:val="both"/>
              <w:rPr>
                <w:rFonts w:ascii="Arial Narrow" w:hAnsi="Arial Narrow"/>
              </w:rPr>
            </w:pPr>
            <w:r>
              <w:rPr>
                <w:rFonts w:ascii="Arial Narrow" w:hAnsi="Arial Narrow"/>
              </w:rPr>
              <w:t>Fondovi, supe i čorbe</w:t>
            </w:r>
          </w:p>
        </w:tc>
        <w:tc>
          <w:tcPr>
            <w:tcW w:w="379" w:type="pct"/>
            <w:vAlign w:val="center"/>
          </w:tcPr>
          <w:p w14:paraId="421432F0"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II</w:t>
            </w:r>
          </w:p>
        </w:tc>
        <w:tc>
          <w:tcPr>
            <w:tcW w:w="380" w:type="pct"/>
            <w:vAlign w:val="center"/>
          </w:tcPr>
          <w:p w14:paraId="1BF2FACE"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180</w:t>
            </w:r>
          </w:p>
        </w:tc>
        <w:tc>
          <w:tcPr>
            <w:tcW w:w="379" w:type="pct"/>
            <w:shd w:val="clear" w:color="auto" w:fill="auto"/>
            <w:vAlign w:val="center"/>
          </w:tcPr>
          <w:p w14:paraId="538C6D9A"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36</w:t>
            </w:r>
          </w:p>
        </w:tc>
        <w:tc>
          <w:tcPr>
            <w:tcW w:w="379" w:type="pct"/>
            <w:shd w:val="clear" w:color="auto" w:fill="auto"/>
            <w:vAlign w:val="center"/>
          </w:tcPr>
          <w:p w14:paraId="4D5592B3"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9" w:type="pct"/>
            <w:shd w:val="clear" w:color="auto" w:fill="auto"/>
            <w:vAlign w:val="center"/>
          </w:tcPr>
          <w:p w14:paraId="66E9AA20"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144</w:t>
            </w:r>
          </w:p>
        </w:tc>
        <w:tc>
          <w:tcPr>
            <w:tcW w:w="379" w:type="pct"/>
            <w:shd w:val="clear" w:color="auto" w:fill="auto"/>
            <w:vAlign w:val="center"/>
          </w:tcPr>
          <w:p w14:paraId="2D308A4F"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9" w:type="pct"/>
            <w:shd w:val="clear" w:color="auto" w:fill="auto"/>
            <w:vAlign w:val="center"/>
          </w:tcPr>
          <w:p w14:paraId="3A36B5C4"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6" w:type="pct"/>
            <w:shd w:val="clear" w:color="auto" w:fill="auto"/>
            <w:vAlign w:val="center"/>
          </w:tcPr>
          <w:p w14:paraId="5FE7FB77"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144</w:t>
            </w:r>
          </w:p>
        </w:tc>
      </w:tr>
      <w:tr w:rsidR="004C1AD5" w:rsidRPr="004C1AD5" w14:paraId="674E62A8" w14:textId="77777777" w:rsidTr="0010650C">
        <w:trPr>
          <w:trHeight w:val="53"/>
          <w:jc w:val="center"/>
        </w:trPr>
        <w:tc>
          <w:tcPr>
            <w:tcW w:w="377" w:type="pct"/>
            <w:shd w:val="clear" w:color="auto" w:fill="auto"/>
            <w:vAlign w:val="center"/>
          </w:tcPr>
          <w:p w14:paraId="5B00DA6F"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6.</w:t>
            </w:r>
          </w:p>
        </w:tc>
        <w:tc>
          <w:tcPr>
            <w:tcW w:w="1593" w:type="pct"/>
            <w:shd w:val="clear" w:color="auto" w:fill="auto"/>
          </w:tcPr>
          <w:p w14:paraId="4AC8A9AB" w14:textId="4049E4BC" w:rsidR="00DF5A2B" w:rsidRPr="004C1AD5" w:rsidRDefault="00DF5A2B" w:rsidP="00063E36">
            <w:pPr>
              <w:spacing w:after="0" w:line="240" w:lineRule="auto"/>
              <w:ind w:left="6"/>
              <w:jc w:val="both"/>
              <w:rPr>
                <w:rFonts w:ascii="Arial Narrow" w:hAnsi="Arial Narrow"/>
              </w:rPr>
            </w:pPr>
            <w:r w:rsidRPr="004C1AD5">
              <w:rPr>
                <w:rFonts w:ascii="Arial Narrow" w:hAnsi="Arial Narrow"/>
              </w:rPr>
              <w:t xml:space="preserve">Gastronomski proizvodi od tijesta  </w:t>
            </w:r>
          </w:p>
        </w:tc>
        <w:tc>
          <w:tcPr>
            <w:tcW w:w="379" w:type="pct"/>
            <w:vAlign w:val="center"/>
          </w:tcPr>
          <w:p w14:paraId="0F21DAB1"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II</w:t>
            </w:r>
          </w:p>
        </w:tc>
        <w:tc>
          <w:tcPr>
            <w:tcW w:w="380" w:type="pct"/>
            <w:vAlign w:val="center"/>
          </w:tcPr>
          <w:p w14:paraId="20CF7C6A"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144</w:t>
            </w:r>
          </w:p>
        </w:tc>
        <w:tc>
          <w:tcPr>
            <w:tcW w:w="379" w:type="pct"/>
            <w:shd w:val="clear" w:color="auto" w:fill="auto"/>
            <w:vAlign w:val="center"/>
          </w:tcPr>
          <w:p w14:paraId="52E4A641"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36</w:t>
            </w:r>
          </w:p>
        </w:tc>
        <w:tc>
          <w:tcPr>
            <w:tcW w:w="379" w:type="pct"/>
            <w:shd w:val="clear" w:color="auto" w:fill="auto"/>
            <w:vAlign w:val="center"/>
          </w:tcPr>
          <w:p w14:paraId="28CAEAD9"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9" w:type="pct"/>
            <w:shd w:val="clear" w:color="auto" w:fill="auto"/>
            <w:vAlign w:val="center"/>
          </w:tcPr>
          <w:p w14:paraId="0BA05B81"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108</w:t>
            </w:r>
          </w:p>
        </w:tc>
        <w:tc>
          <w:tcPr>
            <w:tcW w:w="379" w:type="pct"/>
            <w:shd w:val="clear" w:color="auto" w:fill="auto"/>
            <w:vAlign w:val="center"/>
          </w:tcPr>
          <w:p w14:paraId="21E32115"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9" w:type="pct"/>
            <w:shd w:val="clear" w:color="auto" w:fill="auto"/>
            <w:vAlign w:val="center"/>
          </w:tcPr>
          <w:p w14:paraId="2178E578"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6" w:type="pct"/>
            <w:shd w:val="clear" w:color="auto" w:fill="auto"/>
            <w:vAlign w:val="center"/>
          </w:tcPr>
          <w:p w14:paraId="3607E0F8"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108</w:t>
            </w:r>
          </w:p>
        </w:tc>
      </w:tr>
      <w:tr w:rsidR="004C1AD5" w:rsidRPr="004C1AD5" w14:paraId="23022EB8" w14:textId="77777777" w:rsidTr="0010650C">
        <w:trPr>
          <w:trHeight w:val="53"/>
          <w:jc w:val="center"/>
        </w:trPr>
        <w:tc>
          <w:tcPr>
            <w:tcW w:w="377" w:type="pct"/>
            <w:shd w:val="clear" w:color="auto" w:fill="auto"/>
            <w:vAlign w:val="center"/>
          </w:tcPr>
          <w:p w14:paraId="452BBBB2"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7.</w:t>
            </w:r>
          </w:p>
        </w:tc>
        <w:tc>
          <w:tcPr>
            <w:tcW w:w="1593" w:type="pct"/>
            <w:shd w:val="clear" w:color="auto" w:fill="auto"/>
          </w:tcPr>
          <w:p w14:paraId="39CC6E63" w14:textId="346314CF" w:rsidR="00DF5A2B" w:rsidRPr="004C1AD5" w:rsidRDefault="00DF5A2B" w:rsidP="00063E36">
            <w:pPr>
              <w:spacing w:after="0" w:line="240" w:lineRule="auto"/>
              <w:ind w:left="6"/>
              <w:jc w:val="both"/>
              <w:rPr>
                <w:rFonts w:ascii="Arial Narrow" w:hAnsi="Arial Narrow"/>
              </w:rPr>
            </w:pPr>
            <w:r w:rsidRPr="004C1AD5">
              <w:rPr>
                <w:rFonts w:ascii="Arial Narrow" w:hAnsi="Arial Narrow"/>
              </w:rPr>
              <w:t>Poslastičarski proizvodi I</w:t>
            </w:r>
          </w:p>
        </w:tc>
        <w:tc>
          <w:tcPr>
            <w:tcW w:w="379" w:type="pct"/>
            <w:vAlign w:val="center"/>
          </w:tcPr>
          <w:p w14:paraId="72B393D1"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II</w:t>
            </w:r>
          </w:p>
        </w:tc>
        <w:tc>
          <w:tcPr>
            <w:tcW w:w="380" w:type="pct"/>
            <w:vAlign w:val="center"/>
          </w:tcPr>
          <w:p w14:paraId="6E3AC08B"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144</w:t>
            </w:r>
          </w:p>
        </w:tc>
        <w:tc>
          <w:tcPr>
            <w:tcW w:w="379" w:type="pct"/>
            <w:shd w:val="clear" w:color="auto" w:fill="auto"/>
            <w:vAlign w:val="center"/>
          </w:tcPr>
          <w:p w14:paraId="5EF98C01"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36</w:t>
            </w:r>
          </w:p>
        </w:tc>
        <w:tc>
          <w:tcPr>
            <w:tcW w:w="379" w:type="pct"/>
            <w:shd w:val="clear" w:color="auto" w:fill="auto"/>
            <w:vAlign w:val="center"/>
          </w:tcPr>
          <w:p w14:paraId="267CF7C7"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9" w:type="pct"/>
            <w:shd w:val="clear" w:color="auto" w:fill="auto"/>
            <w:vAlign w:val="center"/>
          </w:tcPr>
          <w:p w14:paraId="233A58F9"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108</w:t>
            </w:r>
          </w:p>
        </w:tc>
        <w:tc>
          <w:tcPr>
            <w:tcW w:w="379" w:type="pct"/>
            <w:shd w:val="clear" w:color="auto" w:fill="auto"/>
            <w:vAlign w:val="center"/>
          </w:tcPr>
          <w:p w14:paraId="10740D78"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9" w:type="pct"/>
            <w:shd w:val="clear" w:color="auto" w:fill="auto"/>
            <w:vAlign w:val="center"/>
          </w:tcPr>
          <w:p w14:paraId="4F35733C"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6" w:type="pct"/>
            <w:shd w:val="clear" w:color="auto" w:fill="auto"/>
            <w:vAlign w:val="center"/>
          </w:tcPr>
          <w:p w14:paraId="509298F1"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108</w:t>
            </w:r>
          </w:p>
        </w:tc>
      </w:tr>
      <w:tr w:rsidR="004C1AD5" w:rsidRPr="004C1AD5" w14:paraId="79A490BA" w14:textId="77777777" w:rsidTr="0010650C">
        <w:trPr>
          <w:trHeight w:val="53"/>
          <w:jc w:val="center"/>
        </w:trPr>
        <w:tc>
          <w:tcPr>
            <w:tcW w:w="377" w:type="pct"/>
            <w:shd w:val="clear" w:color="auto" w:fill="auto"/>
            <w:vAlign w:val="center"/>
          </w:tcPr>
          <w:p w14:paraId="25C7022A"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8.</w:t>
            </w:r>
          </w:p>
        </w:tc>
        <w:tc>
          <w:tcPr>
            <w:tcW w:w="1593" w:type="pct"/>
            <w:shd w:val="clear" w:color="auto" w:fill="auto"/>
          </w:tcPr>
          <w:p w14:paraId="5EAADD5F" w14:textId="2EFD9B72" w:rsidR="00DF5A2B" w:rsidRPr="004C1AD5" w:rsidRDefault="00DF5A2B" w:rsidP="00063E36">
            <w:pPr>
              <w:spacing w:after="0" w:line="240" w:lineRule="auto"/>
              <w:ind w:left="6"/>
              <w:jc w:val="both"/>
              <w:rPr>
                <w:rFonts w:ascii="Arial Narrow" w:hAnsi="Arial Narrow"/>
              </w:rPr>
            </w:pPr>
            <w:r w:rsidRPr="004C1AD5">
              <w:rPr>
                <w:rFonts w:ascii="Arial Narrow" w:hAnsi="Arial Narrow"/>
              </w:rPr>
              <w:t>Teorija hrane</w:t>
            </w:r>
          </w:p>
        </w:tc>
        <w:tc>
          <w:tcPr>
            <w:tcW w:w="379" w:type="pct"/>
            <w:vAlign w:val="center"/>
          </w:tcPr>
          <w:p w14:paraId="5BFB76BA"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II</w:t>
            </w:r>
          </w:p>
        </w:tc>
        <w:tc>
          <w:tcPr>
            <w:tcW w:w="380" w:type="pct"/>
            <w:vAlign w:val="center"/>
          </w:tcPr>
          <w:p w14:paraId="5906A904"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72</w:t>
            </w:r>
          </w:p>
        </w:tc>
        <w:tc>
          <w:tcPr>
            <w:tcW w:w="379" w:type="pct"/>
            <w:shd w:val="clear" w:color="auto" w:fill="auto"/>
            <w:vAlign w:val="center"/>
          </w:tcPr>
          <w:p w14:paraId="6F8EEA6C"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72</w:t>
            </w:r>
          </w:p>
        </w:tc>
        <w:tc>
          <w:tcPr>
            <w:tcW w:w="379" w:type="pct"/>
            <w:shd w:val="clear" w:color="auto" w:fill="auto"/>
            <w:vAlign w:val="center"/>
          </w:tcPr>
          <w:p w14:paraId="58C4279F"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9" w:type="pct"/>
            <w:shd w:val="clear" w:color="auto" w:fill="auto"/>
            <w:vAlign w:val="center"/>
          </w:tcPr>
          <w:p w14:paraId="7830D84C"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9" w:type="pct"/>
            <w:shd w:val="clear" w:color="auto" w:fill="auto"/>
            <w:vAlign w:val="center"/>
          </w:tcPr>
          <w:p w14:paraId="04E6DE23"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9" w:type="pct"/>
            <w:shd w:val="clear" w:color="auto" w:fill="auto"/>
            <w:vAlign w:val="center"/>
          </w:tcPr>
          <w:p w14:paraId="27E4A860"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c>
          <w:tcPr>
            <w:tcW w:w="376" w:type="pct"/>
            <w:shd w:val="clear" w:color="auto" w:fill="auto"/>
            <w:vAlign w:val="center"/>
          </w:tcPr>
          <w:p w14:paraId="0A1C458B"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w:t>
            </w:r>
          </w:p>
        </w:tc>
      </w:tr>
      <w:tr w:rsidR="004C1AD5" w:rsidRPr="004C1AD5" w14:paraId="4ABD9AA8" w14:textId="77777777" w:rsidTr="0010650C">
        <w:trPr>
          <w:trHeight w:val="206"/>
          <w:jc w:val="center"/>
        </w:trPr>
        <w:tc>
          <w:tcPr>
            <w:tcW w:w="377" w:type="pct"/>
            <w:tcBorders>
              <w:bottom w:val="single" w:sz="4" w:space="0" w:color="C00000"/>
            </w:tcBorders>
            <w:shd w:val="clear" w:color="auto" w:fill="auto"/>
            <w:vAlign w:val="center"/>
          </w:tcPr>
          <w:p w14:paraId="3951285B"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9.</w:t>
            </w:r>
          </w:p>
        </w:tc>
        <w:tc>
          <w:tcPr>
            <w:tcW w:w="1593" w:type="pct"/>
            <w:tcBorders>
              <w:bottom w:val="single" w:sz="4" w:space="0" w:color="C00000"/>
            </w:tcBorders>
            <w:shd w:val="clear" w:color="auto" w:fill="auto"/>
          </w:tcPr>
          <w:p w14:paraId="7985FD67" w14:textId="13DCF6A1" w:rsidR="00DF5A2B" w:rsidRPr="004C1AD5" w:rsidRDefault="00DF5A2B" w:rsidP="00063E36">
            <w:pPr>
              <w:spacing w:after="0" w:line="240" w:lineRule="auto"/>
              <w:ind w:left="6"/>
              <w:jc w:val="both"/>
              <w:rPr>
                <w:rFonts w:ascii="Arial Narrow" w:hAnsi="Arial Narrow"/>
              </w:rPr>
            </w:pPr>
            <w:r w:rsidRPr="004C1AD5">
              <w:rPr>
                <w:rFonts w:ascii="Arial Narrow" w:hAnsi="Arial Narrow"/>
              </w:rPr>
              <w:t>Glavna jela I</w:t>
            </w:r>
          </w:p>
        </w:tc>
        <w:tc>
          <w:tcPr>
            <w:tcW w:w="379" w:type="pct"/>
            <w:tcBorders>
              <w:bottom w:val="single" w:sz="4" w:space="0" w:color="C00000"/>
            </w:tcBorders>
            <w:vAlign w:val="center"/>
          </w:tcPr>
          <w:p w14:paraId="24574A29"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III</w:t>
            </w:r>
          </w:p>
        </w:tc>
        <w:tc>
          <w:tcPr>
            <w:tcW w:w="380" w:type="pct"/>
            <w:tcBorders>
              <w:bottom w:val="single" w:sz="4" w:space="0" w:color="C00000"/>
            </w:tcBorders>
            <w:vAlign w:val="center"/>
          </w:tcPr>
          <w:p w14:paraId="43C4D68B"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180</w:t>
            </w:r>
          </w:p>
        </w:tc>
        <w:tc>
          <w:tcPr>
            <w:tcW w:w="379" w:type="pct"/>
            <w:tcBorders>
              <w:bottom w:val="single" w:sz="4" w:space="0" w:color="C00000"/>
            </w:tcBorders>
            <w:shd w:val="clear" w:color="auto" w:fill="auto"/>
            <w:vAlign w:val="center"/>
          </w:tcPr>
          <w:p w14:paraId="71676F8E" w14:textId="2A7A1C34" w:rsidR="00DF5A2B" w:rsidRPr="0052608E" w:rsidRDefault="00DF5A2B" w:rsidP="00063E36">
            <w:pPr>
              <w:spacing w:after="0" w:line="240" w:lineRule="auto"/>
              <w:jc w:val="both"/>
              <w:rPr>
                <w:rFonts w:ascii="Arial Narrow" w:hAnsi="Arial Narrow"/>
              </w:rPr>
            </w:pPr>
            <w:r w:rsidRPr="0052608E">
              <w:rPr>
                <w:rFonts w:ascii="Arial Narrow" w:hAnsi="Arial Narrow"/>
              </w:rPr>
              <w:t>72</w:t>
            </w:r>
          </w:p>
        </w:tc>
        <w:tc>
          <w:tcPr>
            <w:tcW w:w="379" w:type="pct"/>
            <w:tcBorders>
              <w:bottom w:val="single" w:sz="4" w:space="0" w:color="C00000"/>
            </w:tcBorders>
            <w:shd w:val="clear" w:color="auto" w:fill="auto"/>
            <w:vAlign w:val="center"/>
          </w:tcPr>
          <w:p w14:paraId="282F8B5B"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4301E3C5" w14:textId="29D1B003" w:rsidR="00DF5A2B" w:rsidRPr="0052608E" w:rsidRDefault="00DF5A2B" w:rsidP="00063E36">
            <w:pPr>
              <w:spacing w:after="0" w:line="240" w:lineRule="auto"/>
              <w:jc w:val="both"/>
              <w:rPr>
                <w:rFonts w:ascii="Arial Narrow" w:hAnsi="Arial Narrow"/>
              </w:rPr>
            </w:pPr>
            <w:r w:rsidRPr="0052608E">
              <w:rPr>
                <w:rFonts w:ascii="Arial Narrow" w:hAnsi="Arial Narrow"/>
              </w:rPr>
              <w:t>108</w:t>
            </w:r>
          </w:p>
        </w:tc>
        <w:tc>
          <w:tcPr>
            <w:tcW w:w="379" w:type="pct"/>
            <w:tcBorders>
              <w:bottom w:val="single" w:sz="4" w:space="0" w:color="C00000"/>
            </w:tcBorders>
            <w:shd w:val="clear" w:color="auto" w:fill="auto"/>
            <w:vAlign w:val="center"/>
          </w:tcPr>
          <w:p w14:paraId="3A8BE1DF"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2364F1AB"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6" w:type="pct"/>
            <w:tcBorders>
              <w:bottom w:val="single" w:sz="4" w:space="0" w:color="C00000"/>
            </w:tcBorders>
            <w:shd w:val="clear" w:color="auto" w:fill="auto"/>
            <w:vAlign w:val="center"/>
          </w:tcPr>
          <w:p w14:paraId="7297F5CC" w14:textId="66F8BC78" w:rsidR="00DF5A2B" w:rsidRPr="0052608E" w:rsidRDefault="00DF5A2B" w:rsidP="00063E36">
            <w:pPr>
              <w:spacing w:after="0" w:line="240" w:lineRule="auto"/>
              <w:jc w:val="both"/>
              <w:rPr>
                <w:rFonts w:ascii="Arial Narrow" w:hAnsi="Arial Narrow"/>
              </w:rPr>
            </w:pPr>
            <w:r w:rsidRPr="0052608E">
              <w:rPr>
                <w:rFonts w:ascii="Arial Narrow" w:hAnsi="Arial Narrow"/>
              </w:rPr>
              <w:t>108</w:t>
            </w:r>
          </w:p>
        </w:tc>
      </w:tr>
      <w:tr w:rsidR="004C1AD5" w:rsidRPr="004C1AD5" w14:paraId="07400804" w14:textId="77777777" w:rsidTr="0010650C">
        <w:trPr>
          <w:trHeight w:val="206"/>
          <w:jc w:val="center"/>
        </w:trPr>
        <w:tc>
          <w:tcPr>
            <w:tcW w:w="377" w:type="pct"/>
            <w:tcBorders>
              <w:bottom w:val="single" w:sz="4" w:space="0" w:color="C00000"/>
            </w:tcBorders>
            <w:shd w:val="clear" w:color="auto" w:fill="auto"/>
            <w:vAlign w:val="center"/>
          </w:tcPr>
          <w:p w14:paraId="66E2E922"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10.</w:t>
            </w:r>
          </w:p>
        </w:tc>
        <w:tc>
          <w:tcPr>
            <w:tcW w:w="1593" w:type="pct"/>
            <w:tcBorders>
              <w:bottom w:val="single" w:sz="4" w:space="0" w:color="C00000"/>
            </w:tcBorders>
            <w:shd w:val="clear" w:color="auto" w:fill="auto"/>
          </w:tcPr>
          <w:p w14:paraId="2A16AFD8" w14:textId="33923BCF" w:rsidR="00DF5A2B" w:rsidRPr="004C1AD5" w:rsidRDefault="00DF5A2B" w:rsidP="00063E36">
            <w:pPr>
              <w:spacing w:after="0" w:line="240" w:lineRule="auto"/>
              <w:ind w:left="6"/>
              <w:jc w:val="both"/>
              <w:rPr>
                <w:rFonts w:ascii="Arial Narrow" w:hAnsi="Arial Narrow"/>
              </w:rPr>
            </w:pPr>
            <w:r w:rsidRPr="004C1AD5">
              <w:rPr>
                <w:rFonts w:ascii="Arial Narrow" w:hAnsi="Arial Narrow"/>
              </w:rPr>
              <w:t>Hladna i topla predjela</w:t>
            </w:r>
          </w:p>
        </w:tc>
        <w:tc>
          <w:tcPr>
            <w:tcW w:w="379" w:type="pct"/>
            <w:tcBorders>
              <w:bottom w:val="single" w:sz="4" w:space="0" w:color="C00000"/>
            </w:tcBorders>
            <w:vAlign w:val="center"/>
          </w:tcPr>
          <w:p w14:paraId="4364B9ED"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III</w:t>
            </w:r>
          </w:p>
        </w:tc>
        <w:tc>
          <w:tcPr>
            <w:tcW w:w="380" w:type="pct"/>
            <w:tcBorders>
              <w:bottom w:val="single" w:sz="4" w:space="0" w:color="C00000"/>
            </w:tcBorders>
            <w:vAlign w:val="center"/>
          </w:tcPr>
          <w:p w14:paraId="0A3D8561" w14:textId="7BD97E6A" w:rsidR="00DF5A2B" w:rsidRPr="004C1AD5" w:rsidRDefault="00DF5A2B" w:rsidP="00063E36">
            <w:pPr>
              <w:spacing w:after="0" w:line="240" w:lineRule="auto"/>
              <w:jc w:val="both"/>
              <w:rPr>
                <w:rFonts w:ascii="Arial Narrow" w:hAnsi="Arial Narrow"/>
              </w:rPr>
            </w:pPr>
            <w:r w:rsidRPr="004C1AD5">
              <w:rPr>
                <w:rFonts w:ascii="Arial Narrow" w:hAnsi="Arial Narrow"/>
              </w:rPr>
              <w:t>180</w:t>
            </w:r>
          </w:p>
        </w:tc>
        <w:tc>
          <w:tcPr>
            <w:tcW w:w="379" w:type="pct"/>
            <w:tcBorders>
              <w:bottom w:val="single" w:sz="4" w:space="0" w:color="C00000"/>
            </w:tcBorders>
            <w:shd w:val="clear" w:color="auto" w:fill="auto"/>
            <w:vAlign w:val="center"/>
          </w:tcPr>
          <w:p w14:paraId="75328A44" w14:textId="63BA89E6" w:rsidR="00DF5A2B" w:rsidRPr="0052608E" w:rsidRDefault="00C633B2" w:rsidP="00063E36">
            <w:pPr>
              <w:spacing w:after="0" w:line="240" w:lineRule="auto"/>
              <w:jc w:val="both"/>
              <w:rPr>
                <w:rFonts w:ascii="Arial Narrow" w:hAnsi="Arial Narrow"/>
              </w:rPr>
            </w:pPr>
            <w:r w:rsidRPr="0052608E">
              <w:rPr>
                <w:rFonts w:ascii="Arial Narrow" w:hAnsi="Arial Narrow"/>
              </w:rPr>
              <w:t>72</w:t>
            </w:r>
          </w:p>
        </w:tc>
        <w:tc>
          <w:tcPr>
            <w:tcW w:w="379" w:type="pct"/>
            <w:tcBorders>
              <w:bottom w:val="single" w:sz="4" w:space="0" w:color="C00000"/>
            </w:tcBorders>
            <w:shd w:val="clear" w:color="auto" w:fill="auto"/>
            <w:vAlign w:val="center"/>
          </w:tcPr>
          <w:p w14:paraId="2EEF3D1A"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2B07E597" w14:textId="2591E1DF" w:rsidR="00DF5A2B" w:rsidRPr="0052608E" w:rsidRDefault="00C633B2" w:rsidP="00063E36">
            <w:pPr>
              <w:spacing w:after="0" w:line="240" w:lineRule="auto"/>
              <w:jc w:val="both"/>
              <w:rPr>
                <w:rFonts w:ascii="Arial Narrow" w:hAnsi="Arial Narrow"/>
              </w:rPr>
            </w:pPr>
            <w:r w:rsidRPr="0052608E">
              <w:rPr>
                <w:rFonts w:ascii="Arial Narrow" w:hAnsi="Arial Narrow"/>
              </w:rPr>
              <w:t>108</w:t>
            </w:r>
          </w:p>
        </w:tc>
        <w:tc>
          <w:tcPr>
            <w:tcW w:w="379" w:type="pct"/>
            <w:tcBorders>
              <w:bottom w:val="single" w:sz="4" w:space="0" w:color="C00000"/>
            </w:tcBorders>
            <w:shd w:val="clear" w:color="auto" w:fill="auto"/>
            <w:vAlign w:val="center"/>
          </w:tcPr>
          <w:p w14:paraId="68FF8ED8"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2F17EF21"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6" w:type="pct"/>
            <w:tcBorders>
              <w:bottom w:val="single" w:sz="4" w:space="0" w:color="C00000"/>
            </w:tcBorders>
            <w:shd w:val="clear" w:color="auto" w:fill="auto"/>
            <w:vAlign w:val="center"/>
          </w:tcPr>
          <w:p w14:paraId="443D85BA" w14:textId="66B5C82A" w:rsidR="00DF5A2B" w:rsidRPr="0052608E" w:rsidRDefault="00C633B2" w:rsidP="00063E36">
            <w:pPr>
              <w:spacing w:after="0" w:line="240" w:lineRule="auto"/>
              <w:jc w:val="both"/>
              <w:rPr>
                <w:rFonts w:ascii="Arial Narrow" w:hAnsi="Arial Narrow"/>
              </w:rPr>
            </w:pPr>
            <w:r w:rsidRPr="0052608E">
              <w:rPr>
                <w:rFonts w:ascii="Arial Narrow" w:hAnsi="Arial Narrow"/>
              </w:rPr>
              <w:t>108</w:t>
            </w:r>
          </w:p>
        </w:tc>
      </w:tr>
      <w:tr w:rsidR="004C1AD5" w:rsidRPr="004C1AD5" w14:paraId="432B6560" w14:textId="77777777" w:rsidTr="0010650C">
        <w:trPr>
          <w:trHeight w:val="206"/>
          <w:jc w:val="center"/>
        </w:trPr>
        <w:tc>
          <w:tcPr>
            <w:tcW w:w="377" w:type="pct"/>
            <w:tcBorders>
              <w:bottom w:val="single" w:sz="4" w:space="0" w:color="C00000"/>
            </w:tcBorders>
            <w:shd w:val="clear" w:color="auto" w:fill="auto"/>
            <w:vAlign w:val="center"/>
          </w:tcPr>
          <w:p w14:paraId="3E8033F5"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11.</w:t>
            </w:r>
          </w:p>
        </w:tc>
        <w:tc>
          <w:tcPr>
            <w:tcW w:w="1593" w:type="pct"/>
            <w:tcBorders>
              <w:bottom w:val="single" w:sz="4" w:space="0" w:color="C00000"/>
            </w:tcBorders>
            <w:shd w:val="clear" w:color="auto" w:fill="auto"/>
          </w:tcPr>
          <w:p w14:paraId="575601D0" w14:textId="5484882E" w:rsidR="00DF5A2B" w:rsidRPr="004C1AD5" w:rsidRDefault="001E6ED8" w:rsidP="00063E36">
            <w:pPr>
              <w:spacing w:after="0" w:line="240" w:lineRule="auto"/>
              <w:ind w:left="6"/>
              <w:jc w:val="both"/>
              <w:rPr>
                <w:rFonts w:ascii="Arial Narrow" w:hAnsi="Arial Narrow"/>
              </w:rPr>
            </w:pPr>
            <w:r>
              <w:rPr>
                <w:rFonts w:ascii="Arial Narrow" w:hAnsi="Arial Narrow"/>
              </w:rPr>
              <w:t>Gastronomski proizvodi sa roštilja</w:t>
            </w:r>
          </w:p>
        </w:tc>
        <w:tc>
          <w:tcPr>
            <w:tcW w:w="379" w:type="pct"/>
            <w:tcBorders>
              <w:bottom w:val="single" w:sz="4" w:space="0" w:color="C00000"/>
            </w:tcBorders>
            <w:vAlign w:val="center"/>
          </w:tcPr>
          <w:p w14:paraId="1990712A"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III</w:t>
            </w:r>
          </w:p>
        </w:tc>
        <w:tc>
          <w:tcPr>
            <w:tcW w:w="380" w:type="pct"/>
            <w:tcBorders>
              <w:bottom w:val="single" w:sz="4" w:space="0" w:color="C00000"/>
            </w:tcBorders>
            <w:vAlign w:val="center"/>
          </w:tcPr>
          <w:p w14:paraId="5552219D" w14:textId="440BB485" w:rsidR="00DF5A2B" w:rsidRPr="004C1AD5" w:rsidRDefault="00DF5A2B" w:rsidP="00063E36">
            <w:pPr>
              <w:spacing w:after="0" w:line="240" w:lineRule="auto"/>
              <w:jc w:val="both"/>
              <w:rPr>
                <w:rFonts w:ascii="Arial Narrow" w:hAnsi="Arial Narrow"/>
              </w:rPr>
            </w:pPr>
            <w:r w:rsidRPr="004C1AD5">
              <w:rPr>
                <w:rFonts w:ascii="Arial Narrow" w:hAnsi="Arial Narrow"/>
              </w:rPr>
              <w:t>180</w:t>
            </w:r>
          </w:p>
        </w:tc>
        <w:tc>
          <w:tcPr>
            <w:tcW w:w="379" w:type="pct"/>
            <w:tcBorders>
              <w:bottom w:val="single" w:sz="4" w:space="0" w:color="C00000"/>
            </w:tcBorders>
            <w:shd w:val="clear" w:color="auto" w:fill="auto"/>
            <w:vAlign w:val="center"/>
          </w:tcPr>
          <w:p w14:paraId="4AE05735"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36</w:t>
            </w:r>
          </w:p>
        </w:tc>
        <w:tc>
          <w:tcPr>
            <w:tcW w:w="379" w:type="pct"/>
            <w:tcBorders>
              <w:bottom w:val="single" w:sz="4" w:space="0" w:color="C00000"/>
            </w:tcBorders>
            <w:shd w:val="clear" w:color="auto" w:fill="auto"/>
            <w:vAlign w:val="center"/>
          </w:tcPr>
          <w:p w14:paraId="1B7E578F"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58F1D17B" w14:textId="094B3380" w:rsidR="00DF5A2B" w:rsidRPr="0052608E" w:rsidRDefault="00DF5A2B" w:rsidP="00063E36">
            <w:pPr>
              <w:spacing w:after="0" w:line="240" w:lineRule="auto"/>
              <w:jc w:val="both"/>
              <w:rPr>
                <w:rFonts w:ascii="Arial Narrow" w:hAnsi="Arial Narrow"/>
              </w:rPr>
            </w:pPr>
            <w:r w:rsidRPr="0052608E">
              <w:rPr>
                <w:rFonts w:ascii="Arial Narrow" w:hAnsi="Arial Narrow"/>
              </w:rPr>
              <w:t>144</w:t>
            </w:r>
          </w:p>
        </w:tc>
        <w:tc>
          <w:tcPr>
            <w:tcW w:w="379" w:type="pct"/>
            <w:tcBorders>
              <w:bottom w:val="single" w:sz="4" w:space="0" w:color="C00000"/>
            </w:tcBorders>
            <w:shd w:val="clear" w:color="auto" w:fill="auto"/>
            <w:vAlign w:val="center"/>
          </w:tcPr>
          <w:p w14:paraId="4FFE2EEE"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655B32BB"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6" w:type="pct"/>
            <w:tcBorders>
              <w:bottom w:val="single" w:sz="4" w:space="0" w:color="C00000"/>
            </w:tcBorders>
            <w:shd w:val="clear" w:color="auto" w:fill="auto"/>
            <w:vAlign w:val="center"/>
          </w:tcPr>
          <w:p w14:paraId="76B61AB4" w14:textId="7754D9C4" w:rsidR="00DF5A2B" w:rsidRPr="0052608E" w:rsidRDefault="00DF5A2B" w:rsidP="00063E36">
            <w:pPr>
              <w:spacing w:after="0" w:line="240" w:lineRule="auto"/>
              <w:jc w:val="both"/>
              <w:rPr>
                <w:rFonts w:ascii="Arial Narrow" w:hAnsi="Arial Narrow"/>
              </w:rPr>
            </w:pPr>
            <w:r w:rsidRPr="0052608E">
              <w:rPr>
                <w:rFonts w:ascii="Arial Narrow" w:hAnsi="Arial Narrow"/>
              </w:rPr>
              <w:t>144</w:t>
            </w:r>
          </w:p>
        </w:tc>
      </w:tr>
      <w:tr w:rsidR="004C1AD5" w:rsidRPr="004C1AD5" w14:paraId="2B97D695" w14:textId="77777777" w:rsidTr="0010650C">
        <w:trPr>
          <w:trHeight w:val="206"/>
          <w:jc w:val="center"/>
        </w:trPr>
        <w:tc>
          <w:tcPr>
            <w:tcW w:w="377" w:type="pct"/>
            <w:tcBorders>
              <w:bottom w:val="single" w:sz="4" w:space="0" w:color="C00000"/>
            </w:tcBorders>
            <w:shd w:val="clear" w:color="auto" w:fill="auto"/>
            <w:vAlign w:val="center"/>
          </w:tcPr>
          <w:p w14:paraId="72DCE29F"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12.</w:t>
            </w:r>
          </w:p>
        </w:tc>
        <w:tc>
          <w:tcPr>
            <w:tcW w:w="1593" w:type="pct"/>
            <w:tcBorders>
              <w:bottom w:val="single" w:sz="4" w:space="0" w:color="C00000"/>
            </w:tcBorders>
            <w:shd w:val="clear" w:color="auto" w:fill="auto"/>
          </w:tcPr>
          <w:p w14:paraId="1EEEEA4B" w14:textId="05D2EF0E" w:rsidR="00DF5A2B" w:rsidRPr="004C1AD5" w:rsidRDefault="00DF5A2B" w:rsidP="00063E36">
            <w:pPr>
              <w:spacing w:after="0" w:line="240" w:lineRule="auto"/>
              <w:ind w:left="6"/>
              <w:jc w:val="both"/>
              <w:rPr>
                <w:rFonts w:ascii="Arial Narrow" w:hAnsi="Arial Narrow"/>
              </w:rPr>
            </w:pPr>
            <w:r w:rsidRPr="004C1AD5">
              <w:rPr>
                <w:rFonts w:ascii="Arial Narrow" w:hAnsi="Arial Narrow"/>
              </w:rPr>
              <w:t>Preduzetništvo</w:t>
            </w:r>
          </w:p>
        </w:tc>
        <w:tc>
          <w:tcPr>
            <w:tcW w:w="379" w:type="pct"/>
            <w:tcBorders>
              <w:bottom w:val="single" w:sz="4" w:space="0" w:color="C00000"/>
            </w:tcBorders>
            <w:vAlign w:val="center"/>
          </w:tcPr>
          <w:p w14:paraId="4E9F14E3"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III</w:t>
            </w:r>
          </w:p>
        </w:tc>
        <w:tc>
          <w:tcPr>
            <w:tcW w:w="380" w:type="pct"/>
            <w:tcBorders>
              <w:bottom w:val="single" w:sz="4" w:space="0" w:color="C00000"/>
            </w:tcBorders>
            <w:vAlign w:val="center"/>
          </w:tcPr>
          <w:p w14:paraId="47F139E8"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72</w:t>
            </w:r>
          </w:p>
        </w:tc>
        <w:tc>
          <w:tcPr>
            <w:tcW w:w="379" w:type="pct"/>
            <w:tcBorders>
              <w:bottom w:val="single" w:sz="4" w:space="0" w:color="C00000"/>
            </w:tcBorders>
            <w:shd w:val="clear" w:color="auto" w:fill="auto"/>
            <w:vAlign w:val="center"/>
          </w:tcPr>
          <w:p w14:paraId="0C475346"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36</w:t>
            </w:r>
          </w:p>
        </w:tc>
        <w:tc>
          <w:tcPr>
            <w:tcW w:w="379" w:type="pct"/>
            <w:tcBorders>
              <w:bottom w:val="single" w:sz="4" w:space="0" w:color="C00000"/>
            </w:tcBorders>
            <w:shd w:val="clear" w:color="auto" w:fill="auto"/>
            <w:vAlign w:val="center"/>
          </w:tcPr>
          <w:p w14:paraId="27525DAD" w14:textId="2A85DB35" w:rsidR="00DF5A2B" w:rsidRPr="0052608E" w:rsidRDefault="00DF5A2B" w:rsidP="00063E36">
            <w:pPr>
              <w:spacing w:after="0" w:line="240" w:lineRule="auto"/>
              <w:jc w:val="both"/>
              <w:rPr>
                <w:rFonts w:ascii="Arial Narrow" w:hAnsi="Arial Narrow"/>
              </w:rPr>
            </w:pPr>
            <w:r w:rsidRPr="0052608E">
              <w:rPr>
                <w:rFonts w:ascii="Arial Narrow" w:hAnsi="Arial Narrow"/>
              </w:rPr>
              <w:t>36</w:t>
            </w:r>
          </w:p>
        </w:tc>
        <w:tc>
          <w:tcPr>
            <w:tcW w:w="379" w:type="pct"/>
            <w:tcBorders>
              <w:bottom w:val="single" w:sz="4" w:space="0" w:color="C00000"/>
            </w:tcBorders>
            <w:shd w:val="clear" w:color="auto" w:fill="auto"/>
            <w:vAlign w:val="center"/>
          </w:tcPr>
          <w:p w14:paraId="1DE086FF" w14:textId="6708B886" w:rsidR="00DF5A2B" w:rsidRPr="0052608E" w:rsidRDefault="00900EA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49A7B39C"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41A252BF"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6" w:type="pct"/>
            <w:tcBorders>
              <w:bottom w:val="single" w:sz="4" w:space="0" w:color="C00000"/>
            </w:tcBorders>
            <w:shd w:val="clear" w:color="auto" w:fill="auto"/>
            <w:vAlign w:val="center"/>
          </w:tcPr>
          <w:p w14:paraId="0B4D3285" w14:textId="77882025" w:rsidR="00DF5A2B" w:rsidRPr="0052608E" w:rsidRDefault="00900EAB" w:rsidP="00063E36">
            <w:pPr>
              <w:spacing w:after="0" w:line="240" w:lineRule="auto"/>
              <w:jc w:val="both"/>
              <w:rPr>
                <w:rFonts w:ascii="Arial Narrow" w:hAnsi="Arial Narrow"/>
              </w:rPr>
            </w:pPr>
            <w:r w:rsidRPr="0052608E">
              <w:rPr>
                <w:rFonts w:ascii="Arial Narrow" w:hAnsi="Arial Narrow"/>
              </w:rPr>
              <w:t>-</w:t>
            </w:r>
          </w:p>
        </w:tc>
      </w:tr>
      <w:tr w:rsidR="004C1AD5" w:rsidRPr="004C1AD5" w14:paraId="349FF8F9" w14:textId="77777777" w:rsidTr="0010650C">
        <w:trPr>
          <w:trHeight w:val="206"/>
          <w:jc w:val="center"/>
        </w:trPr>
        <w:tc>
          <w:tcPr>
            <w:tcW w:w="377" w:type="pct"/>
            <w:tcBorders>
              <w:bottom w:val="single" w:sz="4" w:space="0" w:color="C00000"/>
            </w:tcBorders>
            <w:shd w:val="clear" w:color="auto" w:fill="auto"/>
            <w:vAlign w:val="center"/>
          </w:tcPr>
          <w:p w14:paraId="7B0FE9CB"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13.</w:t>
            </w:r>
          </w:p>
        </w:tc>
        <w:tc>
          <w:tcPr>
            <w:tcW w:w="1593" w:type="pct"/>
            <w:tcBorders>
              <w:bottom w:val="single" w:sz="4" w:space="0" w:color="C00000"/>
            </w:tcBorders>
            <w:shd w:val="clear" w:color="auto" w:fill="auto"/>
          </w:tcPr>
          <w:p w14:paraId="2C88FE84" w14:textId="250BD3A4" w:rsidR="00DF5A2B" w:rsidRPr="004C1AD5" w:rsidRDefault="00DF5A2B" w:rsidP="00063E36">
            <w:pPr>
              <w:spacing w:after="0" w:line="240" w:lineRule="auto"/>
              <w:ind w:left="6"/>
              <w:jc w:val="both"/>
              <w:rPr>
                <w:rFonts w:ascii="Arial Narrow" w:hAnsi="Arial Narrow"/>
              </w:rPr>
            </w:pPr>
            <w:r w:rsidRPr="004C1AD5">
              <w:rPr>
                <w:rFonts w:ascii="Arial Narrow" w:hAnsi="Arial Narrow"/>
              </w:rPr>
              <w:t>Glavna jela II</w:t>
            </w:r>
          </w:p>
        </w:tc>
        <w:tc>
          <w:tcPr>
            <w:tcW w:w="379" w:type="pct"/>
            <w:tcBorders>
              <w:bottom w:val="single" w:sz="4" w:space="0" w:color="C00000"/>
            </w:tcBorders>
            <w:vAlign w:val="center"/>
          </w:tcPr>
          <w:p w14:paraId="1E98EBD7" w14:textId="6715E7DA" w:rsidR="00DF5A2B" w:rsidRPr="004C1AD5" w:rsidRDefault="00DF5A2B" w:rsidP="00063E36">
            <w:pPr>
              <w:spacing w:after="0" w:line="240" w:lineRule="auto"/>
              <w:jc w:val="both"/>
              <w:rPr>
                <w:rFonts w:ascii="Arial Narrow" w:hAnsi="Arial Narrow"/>
              </w:rPr>
            </w:pPr>
            <w:r w:rsidRPr="004C1AD5">
              <w:rPr>
                <w:rFonts w:ascii="Arial Narrow" w:hAnsi="Arial Narrow"/>
              </w:rPr>
              <w:t>IV</w:t>
            </w:r>
          </w:p>
        </w:tc>
        <w:tc>
          <w:tcPr>
            <w:tcW w:w="380" w:type="pct"/>
            <w:tcBorders>
              <w:bottom w:val="single" w:sz="4" w:space="0" w:color="C00000"/>
            </w:tcBorders>
            <w:vAlign w:val="center"/>
          </w:tcPr>
          <w:p w14:paraId="6B9C616F" w14:textId="31D3B2B9" w:rsidR="00DF5A2B" w:rsidRPr="004C1AD5" w:rsidRDefault="00DF5A2B" w:rsidP="00063E36">
            <w:pPr>
              <w:spacing w:after="0" w:line="240" w:lineRule="auto"/>
              <w:jc w:val="both"/>
              <w:rPr>
                <w:rFonts w:ascii="Arial Narrow" w:hAnsi="Arial Narrow"/>
              </w:rPr>
            </w:pPr>
            <w:r w:rsidRPr="004C1AD5">
              <w:rPr>
                <w:rFonts w:ascii="Arial Narrow" w:hAnsi="Arial Narrow"/>
              </w:rPr>
              <w:t>165</w:t>
            </w:r>
          </w:p>
        </w:tc>
        <w:tc>
          <w:tcPr>
            <w:tcW w:w="379" w:type="pct"/>
            <w:tcBorders>
              <w:bottom w:val="single" w:sz="4" w:space="0" w:color="C00000"/>
            </w:tcBorders>
            <w:shd w:val="clear" w:color="auto" w:fill="auto"/>
            <w:vAlign w:val="center"/>
          </w:tcPr>
          <w:p w14:paraId="6952C05B" w14:textId="01E37722" w:rsidR="00DF5A2B" w:rsidRPr="0052608E" w:rsidRDefault="00DF5A2B" w:rsidP="00063E36">
            <w:pPr>
              <w:spacing w:after="0" w:line="240" w:lineRule="auto"/>
              <w:jc w:val="both"/>
              <w:rPr>
                <w:rFonts w:ascii="Arial Narrow" w:hAnsi="Arial Narrow"/>
              </w:rPr>
            </w:pPr>
            <w:r w:rsidRPr="0052608E">
              <w:rPr>
                <w:rFonts w:ascii="Arial Narrow" w:hAnsi="Arial Narrow"/>
              </w:rPr>
              <w:t>33</w:t>
            </w:r>
          </w:p>
        </w:tc>
        <w:tc>
          <w:tcPr>
            <w:tcW w:w="379" w:type="pct"/>
            <w:tcBorders>
              <w:bottom w:val="single" w:sz="4" w:space="0" w:color="C00000"/>
            </w:tcBorders>
            <w:shd w:val="clear" w:color="auto" w:fill="auto"/>
            <w:vAlign w:val="center"/>
          </w:tcPr>
          <w:p w14:paraId="26AA4597" w14:textId="4B9E542B"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6D3C8639" w14:textId="51C30B14" w:rsidR="00DF5A2B" w:rsidRPr="0052608E" w:rsidRDefault="00DF5A2B" w:rsidP="00063E36">
            <w:pPr>
              <w:spacing w:after="0" w:line="240" w:lineRule="auto"/>
              <w:jc w:val="both"/>
              <w:rPr>
                <w:rFonts w:ascii="Arial Narrow" w:hAnsi="Arial Narrow"/>
              </w:rPr>
            </w:pPr>
            <w:r w:rsidRPr="0052608E">
              <w:rPr>
                <w:rFonts w:ascii="Arial Narrow" w:hAnsi="Arial Narrow"/>
              </w:rPr>
              <w:t>132</w:t>
            </w:r>
          </w:p>
        </w:tc>
        <w:tc>
          <w:tcPr>
            <w:tcW w:w="379" w:type="pct"/>
            <w:tcBorders>
              <w:bottom w:val="single" w:sz="4" w:space="0" w:color="C00000"/>
            </w:tcBorders>
            <w:shd w:val="clear" w:color="auto" w:fill="auto"/>
            <w:vAlign w:val="center"/>
          </w:tcPr>
          <w:p w14:paraId="45F626C7"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0F3A73B1"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6" w:type="pct"/>
            <w:tcBorders>
              <w:bottom w:val="single" w:sz="4" w:space="0" w:color="C00000"/>
            </w:tcBorders>
            <w:shd w:val="clear" w:color="auto" w:fill="auto"/>
            <w:vAlign w:val="center"/>
          </w:tcPr>
          <w:p w14:paraId="50750725" w14:textId="7FCE27B0" w:rsidR="00DF5A2B" w:rsidRPr="0052608E" w:rsidRDefault="00DF5A2B" w:rsidP="00063E36">
            <w:pPr>
              <w:spacing w:after="0" w:line="240" w:lineRule="auto"/>
              <w:jc w:val="both"/>
              <w:rPr>
                <w:rFonts w:ascii="Arial Narrow" w:hAnsi="Arial Narrow"/>
              </w:rPr>
            </w:pPr>
            <w:r w:rsidRPr="0052608E">
              <w:rPr>
                <w:rFonts w:ascii="Arial Narrow" w:hAnsi="Arial Narrow"/>
              </w:rPr>
              <w:t>132</w:t>
            </w:r>
          </w:p>
        </w:tc>
      </w:tr>
      <w:tr w:rsidR="004C1AD5" w:rsidRPr="004C1AD5" w14:paraId="693C245B" w14:textId="77777777" w:rsidTr="0010650C">
        <w:trPr>
          <w:trHeight w:val="206"/>
          <w:jc w:val="center"/>
        </w:trPr>
        <w:tc>
          <w:tcPr>
            <w:tcW w:w="377" w:type="pct"/>
            <w:tcBorders>
              <w:bottom w:val="single" w:sz="4" w:space="0" w:color="C00000"/>
            </w:tcBorders>
            <w:shd w:val="clear" w:color="auto" w:fill="auto"/>
            <w:vAlign w:val="center"/>
          </w:tcPr>
          <w:p w14:paraId="781F3CD3"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14.</w:t>
            </w:r>
          </w:p>
        </w:tc>
        <w:tc>
          <w:tcPr>
            <w:tcW w:w="1593" w:type="pct"/>
            <w:tcBorders>
              <w:bottom w:val="single" w:sz="4" w:space="0" w:color="C00000"/>
            </w:tcBorders>
            <w:shd w:val="clear" w:color="auto" w:fill="auto"/>
          </w:tcPr>
          <w:p w14:paraId="616D58B8" w14:textId="3E6CDE2C" w:rsidR="00DF5A2B" w:rsidRPr="004C1AD5" w:rsidRDefault="00DF5A2B" w:rsidP="00063E36">
            <w:pPr>
              <w:spacing w:after="0" w:line="240" w:lineRule="auto"/>
              <w:ind w:left="6"/>
              <w:jc w:val="both"/>
              <w:rPr>
                <w:rFonts w:ascii="Arial Narrow" w:hAnsi="Arial Narrow"/>
              </w:rPr>
            </w:pPr>
            <w:r w:rsidRPr="004C1AD5">
              <w:rPr>
                <w:rFonts w:ascii="Arial Narrow" w:hAnsi="Arial Narrow"/>
              </w:rPr>
              <w:t>Poslastičarski proizvodi II</w:t>
            </w:r>
          </w:p>
        </w:tc>
        <w:tc>
          <w:tcPr>
            <w:tcW w:w="379" w:type="pct"/>
            <w:tcBorders>
              <w:bottom w:val="single" w:sz="4" w:space="0" w:color="C00000"/>
            </w:tcBorders>
            <w:vAlign w:val="center"/>
          </w:tcPr>
          <w:p w14:paraId="3AF1849A"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IV</w:t>
            </w:r>
          </w:p>
        </w:tc>
        <w:tc>
          <w:tcPr>
            <w:tcW w:w="380" w:type="pct"/>
            <w:tcBorders>
              <w:bottom w:val="single" w:sz="4" w:space="0" w:color="C00000"/>
            </w:tcBorders>
            <w:vAlign w:val="center"/>
          </w:tcPr>
          <w:p w14:paraId="5E78E827"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165</w:t>
            </w:r>
          </w:p>
        </w:tc>
        <w:tc>
          <w:tcPr>
            <w:tcW w:w="379" w:type="pct"/>
            <w:tcBorders>
              <w:bottom w:val="single" w:sz="4" w:space="0" w:color="C00000"/>
            </w:tcBorders>
            <w:shd w:val="clear" w:color="auto" w:fill="auto"/>
            <w:vAlign w:val="center"/>
          </w:tcPr>
          <w:p w14:paraId="5F6F02B2"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33</w:t>
            </w:r>
          </w:p>
        </w:tc>
        <w:tc>
          <w:tcPr>
            <w:tcW w:w="379" w:type="pct"/>
            <w:tcBorders>
              <w:bottom w:val="single" w:sz="4" w:space="0" w:color="C00000"/>
            </w:tcBorders>
            <w:shd w:val="clear" w:color="auto" w:fill="auto"/>
            <w:vAlign w:val="center"/>
          </w:tcPr>
          <w:p w14:paraId="40C76166"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3BF04DC3"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132</w:t>
            </w:r>
          </w:p>
        </w:tc>
        <w:tc>
          <w:tcPr>
            <w:tcW w:w="379" w:type="pct"/>
            <w:tcBorders>
              <w:bottom w:val="single" w:sz="4" w:space="0" w:color="C00000"/>
            </w:tcBorders>
            <w:shd w:val="clear" w:color="auto" w:fill="auto"/>
            <w:vAlign w:val="center"/>
          </w:tcPr>
          <w:p w14:paraId="0CE4052A"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22A6CF23"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6" w:type="pct"/>
            <w:tcBorders>
              <w:bottom w:val="single" w:sz="4" w:space="0" w:color="C00000"/>
            </w:tcBorders>
            <w:shd w:val="clear" w:color="auto" w:fill="auto"/>
            <w:vAlign w:val="center"/>
          </w:tcPr>
          <w:p w14:paraId="74653200"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132</w:t>
            </w:r>
          </w:p>
        </w:tc>
      </w:tr>
      <w:tr w:rsidR="004C1AD5" w:rsidRPr="004C1AD5" w14:paraId="1DEADE09" w14:textId="77777777" w:rsidTr="0010650C">
        <w:trPr>
          <w:trHeight w:val="206"/>
          <w:jc w:val="center"/>
        </w:trPr>
        <w:tc>
          <w:tcPr>
            <w:tcW w:w="377" w:type="pct"/>
            <w:tcBorders>
              <w:bottom w:val="single" w:sz="4" w:space="0" w:color="C00000"/>
            </w:tcBorders>
            <w:shd w:val="clear" w:color="auto" w:fill="auto"/>
            <w:vAlign w:val="center"/>
          </w:tcPr>
          <w:p w14:paraId="434BA8BA"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15.</w:t>
            </w:r>
          </w:p>
        </w:tc>
        <w:tc>
          <w:tcPr>
            <w:tcW w:w="1593" w:type="pct"/>
            <w:tcBorders>
              <w:bottom w:val="single" w:sz="4" w:space="0" w:color="C00000"/>
            </w:tcBorders>
            <w:shd w:val="clear" w:color="auto" w:fill="auto"/>
          </w:tcPr>
          <w:p w14:paraId="4894B01A" w14:textId="587715EE" w:rsidR="00DF5A2B" w:rsidRPr="004C1AD5" w:rsidRDefault="00DF5A2B" w:rsidP="00063E36">
            <w:pPr>
              <w:spacing w:after="0" w:line="240" w:lineRule="auto"/>
              <w:ind w:left="6"/>
              <w:jc w:val="both"/>
              <w:rPr>
                <w:rFonts w:ascii="Arial Narrow" w:hAnsi="Arial Narrow"/>
              </w:rPr>
            </w:pPr>
            <w:r w:rsidRPr="004C1AD5">
              <w:rPr>
                <w:rFonts w:ascii="Arial Narrow" w:hAnsi="Arial Narrow"/>
              </w:rPr>
              <w:t>Tradicionalna kuhinja Crne Gore</w:t>
            </w:r>
          </w:p>
        </w:tc>
        <w:tc>
          <w:tcPr>
            <w:tcW w:w="379" w:type="pct"/>
            <w:tcBorders>
              <w:bottom w:val="single" w:sz="4" w:space="0" w:color="C00000"/>
            </w:tcBorders>
            <w:vAlign w:val="center"/>
          </w:tcPr>
          <w:p w14:paraId="0B34A8B2"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IV</w:t>
            </w:r>
          </w:p>
        </w:tc>
        <w:tc>
          <w:tcPr>
            <w:tcW w:w="380" w:type="pct"/>
            <w:tcBorders>
              <w:bottom w:val="single" w:sz="4" w:space="0" w:color="C00000"/>
            </w:tcBorders>
            <w:vAlign w:val="center"/>
          </w:tcPr>
          <w:p w14:paraId="7E386092"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165</w:t>
            </w:r>
          </w:p>
        </w:tc>
        <w:tc>
          <w:tcPr>
            <w:tcW w:w="379" w:type="pct"/>
            <w:tcBorders>
              <w:bottom w:val="single" w:sz="4" w:space="0" w:color="C00000"/>
            </w:tcBorders>
            <w:shd w:val="clear" w:color="auto" w:fill="auto"/>
            <w:vAlign w:val="center"/>
          </w:tcPr>
          <w:p w14:paraId="53DDABD0"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33</w:t>
            </w:r>
          </w:p>
        </w:tc>
        <w:tc>
          <w:tcPr>
            <w:tcW w:w="379" w:type="pct"/>
            <w:tcBorders>
              <w:bottom w:val="single" w:sz="4" w:space="0" w:color="C00000"/>
            </w:tcBorders>
            <w:shd w:val="clear" w:color="auto" w:fill="auto"/>
            <w:vAlign w:val="center"/>
          </w:tcPr>
          <w:p w14:paraId="7A151E41"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17369FB3"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132</w:t>
            </w:r>
          </w:p>
        </w:tc>
        <w:tc>
          <w:tcPr>
            <w:tcW w:w="379" w:type="pct"/>
            <w:tcBorders>
              <w:bottom w:val="single" w:sz="4" w:space="0" w:color="C00000"/>
            </w:tcBorders>
            <w:shd w:val="clear" w:color="auto" w:fill="auto"/>
            <w:vAlign w:val="center"/>
          </w:tcPr>
          <w:p w14:paraId="259941B6"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037AB8FD"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6" w:type="pct"/>
            <w:tcBorders>
              <w:bottom w:val="single" w:sz="4" w:space="0" w:color="C00000"/>
            </w:tcBorders>
            <w:shd w:val="clear" w:color="auto" w:fill="auto"/>
            <w:vAlign w:val="center"/>
          </w:tcPr>
          <w:p w14:paraId="16177B88"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132</w:t>
            </w:r>
          </w:p>
        </w:tc>
      </w:tr>
      <w:tr w:rsidR="004C1AD5" w:rsidRPr="004C1AD5" w14:paraId="6F344BF2" w14:textId="77777777" w:rsidTr="0010650C">
        <w:trPr>
          <w:trHeight w:val="206"/>
          <w:jc w:val="center"/>
        </w:trPr>
        <w:tc>
          <w:tcPr>
            <w:tcW w:w="377" w:type="pct"/>
            <w:tcBorders>
              <w:bottom w:val="single" w:sz="4" w:space="0" w:color="C00000"/>
            </w:tcBorders>
            <w:shd w:val="clear" w:color="auto" w:fill="auto"/>
            <w:vAlign w:val="center"/>
          </w:tcPr>
          <w:p w14:paraId="5654B9A3"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16.</w:t>
            </w:r>
          </w:p>
        </w:tc>
        <w:tc>
          <w:tcPr>
            <w:tcW w:w="1593" w:type="pct"/>
            <w:tcBorders>
              <w:bottom w:val="single" w:sz="4" w:space="0" w:color="C00000"/>
            </w:tcBorders>
            <w:shd w:val="clear" w:color="auto" w:fill="auto"/>
          </w:tcPr>
          <w:p w14:paraId="0B628F2A" w14:textId="3925DA18" w:rsidR="00DF5A2B" w:rsidRPr="004C1AD5" w:rsidRDefault="00DF5A2B" w:rsidP="00063E36">
            <w:pPr>
              <w:spacing w:after="0" w:line="240" w:lineRule="auto"/>
              <w:ind w:left="6"/>
              <w:jc w:val="both"/>
              <w:rPr>
                <w:rFonts w:ascii="Arial Narrow" w:hAnsi="Arial Narrow"/>
              </w:rPr>
            </w:pPr>
            <w:r w:rsidRPr="004C1AD5">
              <w:rPr>
                <w:rFonts w:ascii="Arial Narrow" w:hAnsi="Arial Narrow"/>
              </w:rPr>
              <w:t xml:space="preserve">Nauka o ishrani </w:t>
            </w:r>
          </w:p>
        </w:tc>
        <w:tc>
          <w:tcPr>
            <w:tcW w:w="379" w:type="pct"/>
            <w:tcBorders>
              <w:bottom w:val="single" w:sz="4" w:space="0" w:color="C00000"/>
            </w:tcBorders>
            <w:vAlign w:val="center"/>
          </w:tcPr>
          <w:p w14:paraId="5F1AF5C7"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IV</w:t>
            </w:r>
          </w:p>
        </w:tc>
        <w:tc>
          <w:tcPr>
            <w:tcW w:w="380" w:type="pct"/>
            <w:tcBorders>
              <w:bottom w:val="single" w:sz="4" w:space="0" w:color="C00000"/>
            </w:tcBorders>
            <w:vAlign w:val="center"/>
          </w:tcPr>
          <w:p w14:paraId="2853C3FD" w14:textId="40D17BE3" w:rsidR="00DF5A2B" w:rsidRPr="004C1AD5" w:rsidRDefault="004C1AD5" w:rsidP="00063E36">
            <w:pPr>
              <w:spacing w:after="0" w:line="240" w:lineRule="auto"/>
              <w:jc w:val="both"/>
              <w:rPr>
                <w:rFonts w:ascii="Arial Narrow" w:hAnsi="Arial Narrow"/>
              </w:rPr>
            </w:pPr>
            <w:r w:rsidRPr="004C1AD5">
              <w:rPr>
                <w:rFonts w:ascii="Arial Narrow" w:hAnsi="Arial Narrow"/>
              </w:rPr>
              <w:t>66</w:t>
            </w:r>
          </w:p>
        </w:tc>
        <w:tc>
          <w:tcPr>
            <w:tcW w:w="379" w:type="pct"/>
            <w:tcBorders>
              <w:bottom w:val="single" w:sz="4" w:space="0" w:color="C00000"/>
            </w:tcBorders>
            <w:shd w:val="clear" w:color="auto" w:fill="auto"/>
            <w:vAlign w:val="center"/>
          </w:tcPr>
          <w:p w14:paraId="30927B95" w14:textId="319C6355" w:rsidR="00DF5A2B" w:rsidRPr="0052608E" w:rsidRDefault="00900EAB" w:rsidP="00063E36">
            <w:pPr>
              <w:spacing w:after="0" w:line="240" w:lineRule="auto"/>
              <w:jc w:val="both"/>
              <w:rPr>
                <w:rFonts w:ascii="Arial Narrow" w:hAnsi="Arial Narrow"/>
              </w:rPr>
            </w:pPr>
            <w:r w:rsidRPr="0052608E">
              <w:rPr>
                <w:rFonts w:ascii="Arial Narrow" w:hAnsi="Arial Narrow"/>
              </w:rPr>
              <w:t>66</w:t>
            </w:r>
          </w:p>
        </w:tc>
        <w:tc>
          <w:tcPr>
            <w:tcW w:w="379" w:type="pct"/>
            <w:tcBorders>
              <w:bottom w:val="single" w:sz="4" w:space="0" w:color="C00000"/>
            </w:tcBorders>
            <w:shd w:val="clear" w:color="auto" w:fill="auto"/>
            <w:vAlign w:val="center"/>
          </w:tcPr>
          <w:p w14:paraId="7E9BBF38"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3803BB1C" w14:textId="5BB6C0F9" w:rsidR="00DF5A2B" w:rsidRPr="0052608E" w:rsidRDefault="00900EA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022DED14"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36ECCBD1"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6" w:type="pct"/>
            <w:tcBorders>
              <w:bottom w:val="single" w:sz="4" w:space="0" w:color="C00000"/>
            </w:tcBorders>
            <w:shd w:val="clear" w:color="auto" w:fill="auto"/>
            <w:vAlign w:val="center"/>
          </w:tcPr>
          <w:p w14:paraId="3553E992" w14:textId="1BECE13E" w:rsidR="00DF5A2B" w:rsidRPr="0052608E" w:rsidRDefault="00900EAB" w:rsidP="00063E36">
            <w:pPr>
              <w:spacing w:after="0" w:line="240" w:lineRule="auto"/>
              <w:jc w:val="both"/>
              <w:rPr>
                <w:rFonts w:ascii="Arial Narrow" w:hAnsi="Arial Narrow"/>
              </w:rPr>
            </w:pPr>
            <w:r w:rsidRPr="0052608E">
              <w:rPr>
                <w:rFonts w:ascii="Arial Narrow" w:hAnsi="Arial Narrow"/>
              </w:rPr>
              <w:t>-</w:t>
            </w:r>
          </w:p>
        </w:tc>
      </w:tr>
      <w:tr w:rsidR="004C1AD5" w:rsidRPr="004C1AD5" w14:paraId="0165538E" w14:textId="77777777" w:rsidTr="0010650C">
        <w:trPr>
          <w:trHeight w:val="206"/>
          <w:jc w:val="center"/>
        </w:trPr>
        <w:tc>
          <w:tcPr>
            <w:tcW w:w="377" w:type="pct"/>
            <w:tcBorders>
              <w:bottom w:val="single" w:sz="4" w:space="0" w:color="C00000"/>
            </w:tcBorders>
            <w:shd w:val="clear" w:color="auto" w:fill="auto"/>
            <w:vAlign w:val="center"/>
          </w:tcPr>
          <w:p w14:paraId="44526ED0" w14:textId="77777777" w:rsidR="00DF5A2B" w:rsidRPr="004C1AD5" w:rsidRDefault="00DF5A2B" w:rsidP="00063E36">
            <w:pPr>
              <w:spacing w:after="0" w:line="240" w:lineRule="auto"/>
              <w:jc w:val="both"/>
              <w:rPr>
                <w:rFonts w:ascii="Arial Narrow" w:hAnsi="Arial Narrow"/>
                <w:lang w:val="sr-Latn-CS"/>
              </w:rPr>
            </w:pPr>
            <w:r w:rsidRPr="004C1AD5">
              <w:rPr>
                <w:rFonts w:ascii="Arial Narrow" w:hAnsi="Arial Narrow"/>
                <w:lang w:val="sr-Latn-CS"/>
              </w:rPr>
              <w:t>17.</w:t>
            </w:r>
          </w:p>
        </w:tc>
        <w:tc>
          <w:tcPr>
            <w:tcW w:w="1593" w:type="pct"/>
            <w:tcBorders>
              <w:bottom w:val="single" w:sz="4" w:space="0" w:color="C00000"/>
            </w:tcBorders>
            <w:shd w:val="clear" w:color="auto" w:fill="auto"/>
          </w:tcPr>
          <w:p w14:paraId="2971EA9F" w14:textId="58A348C2" w:rsidR="00DF5A2B" w:rsidRPr="004C1AD5" w:rsidRDefault="00DF5A2B" w:rsidP="00063E36">
            <w:pPr>
              <w:spacing w:after="0" w:line="240" w:lineRule="auto"/>
              <w:ind w:left="6"/>
              <w:jc w:val="both"/>
              <w:rPr>
                <w:rFonts w:ascii="Arial Narrow" w:hAnsi="Arial Narrow"/>
              </w:rPr>
            </w:pPr>
            <w:r w:rsidRPr="004C1AD5">
              <w:rPr>
                <w:rFonts w:ascii="Arial Narrow" w:hAnsi="Arial Narrow"/>
              </w:rPr>
              <w:t>Vino, hrana i kultura</w:t>
            </w:r>
          </w:p>
        </w:tc>
        <w:tc>
          <w:tcPr>
            <w:tcW w:w="379" w:type="pct"/>
            <w:tcBorders>
              <w:bottom w:val="single" w:sz="4" w:space="0" w:color="C00000"/>
            </w:tcBorders>
            <w:vAlign w:val="center"/>
          </w:tcPr>
          <w:p w14:paraId="12428D10"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IV</w:t>
            </w:r>
          </w:p>
        </w:tc>
        <w:tc>
          <w:tcPr>
            <w:tcW w:w="380" w:type="pct"/>
            <w:tcBorders>
              <w:bottom w:val="single" w:sz="4" w:space="0" w:color="C00000"/>
            </w:tcBorders>
            <w:vAlign w:val="center"/>
          </w:tcPr>
          <w:p w14:paraId="1E2A543D" w14:textId="77777777" w:rsidR="00DF5A2B" w:rsidRPr="004C1AD5" w:rsidRDefault="00DF5A2B" w:rsidP="00063E36">
            <w:pPr>
              <w:spacing w:after="0" w:line="240" w:lineRule="auto"/>
              <w:jc w:val="both"/>
              <w:rPr>
                <w:rFonts w:ascii="Arial Narrow" w:hAnsi="Arial Narrow"/>
              </w:rPr>
            </w:pPr>
            <w:r w:rsidRPr="004C1AD5">
              <w:rPr>
                <w:rFonts w:ascii="Arial Narrow" w:hAnsi="Arial Narrow"/>
              </w:rPr>
              <w:t>66</w:t>
            </w:r>
          </w:p>
        </w:tc>
        <w:tc>
          <w:tcPr>
            <w:tcW w:w="379" w:type="pct"/>
            <w:tcBorders>
              <w:bottom w:val="single" w:sz="4" w:space="0" w:color="C00000"/>
            </w:tcBorders>
            <w:shd w:val="clear" w:color="auto" w:fill="auto"/>
            <w:vAlign w:val="center"/>
          </w:tcPr>
          <w:p w14:paraId="58EE6F31"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33</w:t>
            </w:r>
          </w:p>
        </w:tc>
        <w:tc>
          <w:tcPr>
            <w:tcW w:w="379" w:type="pct"/>
            <w:tcBorders>
              <w:bottom w:val="single" w:sz="4" w:space="0" w:color="C00000"/>
            </w:tcBorders>
            <w:shd w:val="clear" w:color="auto" w:fill="auto"/>
            <w:vAlign w:val="center"/>
          </w:tcPr>
          <w:p w14:paraId="4E2C8C22" w14:textId="48725291" w:rsidR="00DF5A2B" w:rsidRPr="0052608E" w:rsidRDefault="00FD0090"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1E08CC52" w14:textId="04D3A733" w:rsidR="00DF5A2B" w:rsidRPr="0052608E" w:rsidRDefault="00766397" w:rsidP="00063E36">
            <w:pPr>
              <w:spacing w:after="0" w:line="240" w:lineRule="auto"/>
              <w:jc w:val="both"/>
              <w:rPr>
                <w:rFonts w:ascii="Arial Narrow" w:hAnsi="Arial Narrow"/>
              </w:rPr>
            </w:pPr>
            <w:r w:rsidRPr="0052608E">
              <w:rPr>
                <w:rFonts w:ascii="Arial Narrow" w:hAnsi="Arial Narrow"/>
              </w:rPr>
              <w:t>33</w:t>
            </w:r>
          </w:p>
        </w:tc>
        <w:tc>
          <w:tcPr>
            <w:tcW w:w="379" w:type="pct"/>
            <w:tcBorders>
              <w:bottom w:val="single" w:sz="4" w:space="0" w:color="C00000"/>
            </w:tcBorders>
            <w:shd w:val="clear" w:color="auto" w:fill="auto"/>
            <w:vAlign w:val="center"/>
          </w:tcPr>
          <w:p w14:paraId="529322B4" w14:textId="77777777" w:rsidR="00DF5A2B" w:rsidRPr="0052608E" w:rsidRDefault="00DF5A2B" w:rsidP="00063E36">
            <w:pPr>
              <w:spacing w:after="0" w:line="240" w:lineRule="auto"/>
              <w:jc w:val="both"/>
              <w:rPr>
                <w:rFonts w:ascii="Arial Narrow" w:hAnsi="Arial Narrow"/>
              </w:rPr>
            </w:pPr>
            <w:r w:rsidRPr="0052608E">
              <w:rPr>
                <w:rFonts w:ascii="Arial Narrow" w:hAnsi="Arial Narrow"/>
              </w:rPr>
              <w:t>-</w:t>
            </w:r>
          </w:p>
        </w:tc>
        <w:tc>
          <w:tcPr>
            <w:tcW w:w="379" w:type="pct"/>
            <w:tcBorders>
              <w:bottom w:val="single" w:sz="4" w:space="0" w:color="C00000"/>
            </w:tcBorders>
            <w:shd w:val="clear" w:color="auto" w:fill="auto"/>
            <w:vAlign w:val="center"/>
          </w:tcPr>
          <w:p w14:paraId="71A74714" w14:textId="64D64EEE" w:rsidR="00DF5A2B" w:rsidRPr="0052608E" w:rsidRDefault="00FD0090" w:rsidP="00063E36">
            <w:pPr>
              <w:spacing w:after="0" w:line="240" w:lineRule="auto"/>
              <w:jc w:val="both"/>
              <w:rPr>
                <w:rFonts w:ascii="Arial Narrow" w:hAnsi="Arial Narrow"/>
              </w:rPr>
            </w:pPr>
            <w:r w:rsidRPr="0052608E">
              <w:rPr>
                <w:rFonts w:ascii="Arial Narrow" w:hAnsi="Arial Narrow"/>
              </w:rPr>
              <w:t>-</w:t>
            </w:r>
          </w:p>
        </w:tc>
        <w:tc>
          <w:tcPr>
            <w:tcW w:w="376" w:type="pct"/>
            <w:tcBorders>
              <w:bottom w:val="single" w:sz="4" w:space="0" w:color="C00000"/>
            </w:tcBorders>
            <w:shd w:val="clear" w:color="auto" w:fill="auto"/>
            <w:vAlign w:val="center"/>
          </w:tcPr>
          <w:p w14:paraId="395EB57D" w14:textId="1C92682F" w:rsidR="00DF5A2B" w:rsidRPr="0052608E" w:rsidRDefault="00766397" w:rsidP="00063E36">
            <w:pPr>
              <w:spacing w:after="0" w:line="240" w:lineRule="auto"/>
              <w:jc w:val="both"/>
              <w:rPr>
                <w:rFonts w:ascii="Arial Narrow" w:hAnsi="Arial Narrow"/>
              </w:rPr>
            </w:pPr>
            <w:r w:rsidRPr="0052608E">
              <w:rPr>
                <w:rFonts w:ascii="Arial Narrow" w:hAnsi="Arial Narrow"/>
              </w:rPr>
              <w:t>33</w:t>
            </w:r>
          </w:p>
        </w:tc>
      </w:tr>
      <w:tr w:rsidR="00E266AA" w:rsidRPr="00830AEF" w14:paraId="4C5E8604" w14:textId="77777777" w:rsidTr="00911C79">
        <w:trPr>
          <w:trHeight w:val="143"/>
          <w:jc w:val="center"/>
        </w:trPr>
        <w:tc>
          <w:tcPr>
            <w:tcW w:w="377" w:type="pct"/>
            <w:tcBorders>
              <w:top w:val="single" w:sz="4" w:space="0" w:color="C00000"/>
              <w:bottom w:val="single" w:sz="4" w:space="0" w:color="C00000"/>
            </w:tcBorders>
            <w:shd w:val="clear" w:color="auto" w:fill="F1E5BD"/>
            <w:vAlign w:val="center"/>
          </w:tcPr>
          <w:p w14:paraId="3FEF566B" w14:textId="77777777" w:rsidR="00E266AA" w:rsidRPr="0000598E" w:rsidRDefault="00E266AA" w:rsidP="00063E36">
            <w:pPr>
              <w:spacing w:after="0" w:line="240" w:lineRule="auto"/>
              <w:jc w:val="both"/>
              <w:rPr>
                <w:rFonts w:ascii="Arial Narrow" w:hAnsi="Arial Narrow"/>
                <w:color w:val="000000"/>
                <w:lang w:val="sr-Latn-CS"/>
              </w:rPr>
            </w:pPr>
          </w:p>
        </w:tc>
        <w:tc>
          <w:tcPr>
            <w:tcW w:w="4623" w:type="pct"/>
            <w:gridSpan w:val="9"/>
            <w:tcBorders>
              <w:top w:val="single" w:sz="4" w:space="0" w:color="C00000"/>
              <w:bottom w:val="single" w:sz="4" w:space="0" w:color="C00000"/>
            </w:tcBorders>
            <w:shd w:val="clear" w:color="auto" w:fill="F1E5BD"/>
            <w:vAlign w:val="center"/>
          </w:tcPr>
          <w:p w14:paraId="5BD31877" w14:textId="77777777" w:rsidR="00E266AA" w:rsidRPr="0000598E" w:rsidRDefault="00E266AA" w:rsidP="00063E36">
            <w:pPr>
              <w:spacing w:after="0" w:line="240" w:lineRule="auto"/>
              <w:jc w:val="both"/>
              <w:rPr>
                <w:rFonts w:ascii="Arial Narrow" w:hAnsi="Arial Narrow"/>
                <w:b/>
              </w:rPr>
            </w:pPr>
            <w:r w:rsidRPr="0000598E">
              <w:rPr>
                <w:rFonts w:ascii="Arial Narrow" w:hAnsi="Arial Narrow"/>
                <w:b/>
              </w:rPr>
              <w:t>Izborni moduli</w:t>
            </w:r>
          </w:p>
        </w:tc>
      </w:tr>
      <w:tr w:rsidR="00E266AA" w:rsidRPr="00830AEF" w14:paraId="4C4F3EDB" w14:textId="77777777" w:rsidTr="0010650C">
        <w:trPr>
          <w:trHeight w:val="98"/>
          <w:jc w:val="center"/>
        </w:trPr>
        <w:tc>
          <w:tcPr>
            <w:tcW w:w="377" w:type="pct"/>
            <w:tcBorders>
              <w:top w:val="single" w:sz="4" w:space="0" w:color="C00000"/>
              <w:bottom w:val="single" w:sz="4" w:space="0" w:color="C00000"/>
            </w:tcBorders>
            <w:shd w:val="clear" w:color="auto" w:fill="auto"/>
            <w:vAlign w:val="center"/>
          </w:tcPr>
          <w:p w14:paraId="614819CC" w14:textId="77777777" w:rsidR="00E266AA" w:rsidRPr="0000598E" w:rsidRDefault="00E266AA" w:rsidP="00063E36">
            <w:pPr>
              <w:spacing w:after="0" w:line="240" w:lineRule="auto"/>
              <w:jc w:val="both"/>
              <w:rPr>
                <w:rFonts w:ascii="Arial Narrow" w:hAnsi="Arial Narrow"/>
                <w:color w:val="000000"/>
                <w:lang w:val="sr-Latn-CS"/>
              </w:rPr>
            </w:pPr>
            <w:r w:rsidRPr="0000598E">
              <w:rPr>
                <w:rFonts w:ascii="Arial Narrow" w:hAnsi="Arial Narrow"/>
                <w:color w:val="000000"/>
                <w:lang w:val="sr-Latn-CS"/>
              </w:rPr>
              <w:t>1.</w:t>
            </w:r>
          </w:p>
        </w:tc>
        <w:tc>
          <w:tcPr>
            <w:tcW w:w="1593" w:type="pct"/>
            <w:tcBorders>
              <w:top w:val="single" w:sz="4" w:space="0" w:color="C00000"/>
              <w:bottom w:val="single" w:sz="4" w:space="0" w:color="C00000"/>
            </w:tcBorders>
            <w:shd w:val="clear" w:color="auto" w:fill="auto"/>
            <w:vAlign w:val="center"/>
          </w:tcPr>
          <w:p w14:paraId="261298DA" w14:textId="77777777" w:rsidR="00E266AA" w:rsidRPr="0000598E" w:rsidRDefault="00AE426E" w:rsidP="00063E36">
            <w:pPr>
              <w:spacing w:after="0" w:line="240" w:lineRule="auto"/>
              <w:jc w:val="both"/>
              <w:rPr>
                <w:rFonts w:ascii="Arial Narrow" w:hAnsi="Arial Narrow"/>
              </w:rPr>
            </w:pPr>
            <w:r w:rsidRPr="0000598E">
              <w:rPr>
                <w:rFonts w:ascii="Arial Narrow" w:hAnsi="Arial Narrow"/>
              </w:rPr>
              <w:t>Pekarstvo u ugostiteljstvu</w:t>
            </w:r>
            <w:r w:rsidR="00D57B01" w:rsidRPr="0000598E">
              <w:rPr>
                <w:rFonts w:ascii="Arial Narrow" w:hAnsi="Arial Narrow"/>
              </w:rPr>
              <w:t xml:space="preserve"> I</w:t>
            </w:r>
          </w:p>
        </w:tc>
        <w:tc>
          <w:tcPr>
            <w:tcW w:w="379" w:type="pct"/>
            <w:tcBorders>
              <w:top w:val="single" w:sz="4" w:space="0" w:color="C00000"/>
              <w:bottom w:val="single" w:sz="4" w:space="0" w:color="C00000"/>
            </w:tcBorders>
            <w:vAlign w:val="center"/>
          </w:tcPr>
          <w:p w14:paraId="327EB2B2"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I</w:t>
            </w:r>
          </w:p>
        </w:tc>
        <w:tc>
          <w:tcPr>
            <w:tcW w:w="380" w:type="pct"/>
            <w:tcBorders>
              <w:top w:val="single" w:sz="4" w:space="0" w:color="C00000"/>
              <w:bottom w:val="single" w:sz="4" w:space="0" w:color="C00000"/>
            </w:tcBorders>
            <w:vAlign w:val="center"/>
          </w:tcPr>
          <w:p w14:paraId="419A25CA"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72</w:t>
            </w:r>
          </w:p>
        </w:tc>
        <w:tc>
          <w:tcPr>
            <w:tcW w:w="379" w:type="pct"/>
            <w:tcBorders>
              <w:top w:val="single" w:sz="4" w:space="0" w:color="C00000"/>
              <w:bottom w:val="single" w:sz="4" w:space="0" w:color="C00000"/>
            </w:tcBorders>
            <w:shd w:val="clear" w:color="auto" w:fill="auto"/>
            <w:vAlign w:val="center"/>
          </w:tcPr>
          <w:p w14:paraId="51A88907"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36</w:t>
            </w:r>
          </w:p>
        </w:tc>
        <w:tc>
          <w:tcPr>
            <w:tcW w:w="379" w:type="pct"/>
            <w:tcBorders>
              <w:top w:val="single" w:sz="4" w:space="0" w:color="C00000"/>
              <w:bottom w:val="single" w:sz="4" w:space="0" w:color="C00000"/>
            </w:tcBorders>
            <w:shd w:val="clear" w:color="auto" w:fill="auto"/>
            <w:vAlign w:val="center"/>
          </w:tcPr>
          <w:p w14:paraId="499DB8CB"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42C72920"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36</w:t>
            </w:r>
          </w:p>
        </w:tc>
        <w:tc>
          <w:tcPr>
            <w:tcW w:w="379" w:type="pct"/>
            <w:tcBorders>
              <w:top w:val="single" w:sz="4" w:space="0" w:color="C00000"/>
              <w:bottom w:val="single" w:sz="4" w:space="0" w:color="C00000"/>
            </w:tcBorders>
            <w:shd w:val="clear" w:color="auto" w:fill="auto"/>
            <w:vAlign w:val="center"/>
          </w:tcPr>
          <w:p w14:paraId="6D81813F"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1C4838D0"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w:t>
            </w:r>
          </w:p>
        </w:tc>
        <w:tc>
          <w:tcPr>
            <w:tcW w:w="376" w:type="pct"/>
            <w:tcBorders>
              <w:top w:val="single" w:sz="4" w:space="0" w:color="C00000"/>
              <w:bottom w:val="single" w:sz="4" w:space="0" w:color="C00000"/>
            </w:tcBorders>
            <w:shd w:val="clear" w:color="auto" w:fill="auto"/>
            <w:vAlign w:val="center"/>
          </w:tcPr>
          <w:p w14:paraId="19B83ED5"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36</w:t>
            </w:r>
          </w:p>
        </w:tc>
      </w:tr>
      <w:tr w:rsidR="006D03CC" w:rsidRPr="00830AEF" w14:paraId="08A43564" w14:textId="77777777" w:rsidTr="0010650C">
        <w:trPr>
          <w:trHeight w:val="98"/>
          <w:jc w:val="center"/>
        </w:trPr>
        <w:tc>
          <w:tcPr>
            <w:tcW w:w="377" w:type="pct"/>
            <w:tcBorders>
              <w:top w:val="single" w:sz="4" w:space="0" w:color="C00000"/>
              <w:bottom w:val="single" w:sz="4" w:space="0" w:color="C00000"/>
            </w:tcBorders>
            <w:shd w:val="clear" w:color="auto" w:fill="auto"/>
            <w:vAlign w:val="center"/>
          </w:tcPr>
          <w:p w14:paraId="172B2A5B" w14:textId="46C6162E" w:rsidR="006D03CC" w:rsidRPr="0000598E" w:rsidRDefault="00C31191" w:rsidP="00063E36">
            <w:pPr>
              <w:spacing w:after="0" w:line="240" w:lineRule="auto"/>
              <w:jc w:val="both"/>
              <w:rPr>
                <w:rFonts w:ascii="Arial Narrow" w:hAnsi="Arial Narrow"/>
                <w:color w:val="000000"/>
                <w:lang w:val="sr-Latn-CS"/>
              </w:rPr>
            </w:pPr>
            <w:r w:rsidRPr="0000598E">
              <w:rPr>
                <w:rFonts w:ascii="Arial Narrow" w:hAnsi="Arial Narrow"/>
                <w:color w:val="000000"/>
                <w:lang w:val="sr-Latn-CS"/>
              </w:rPr>
              <w:t>2.</w:t>
            </w:r>
          </w:p>
        </w:tc>
        <w:tc>
          <w:tcPr>
            <w:tcW w:w="1593" w:type="pct"/>
            <w:tcBorders>
              <w:top w:val="single" w:sz="4" w:space="0" w:color="C00000"/>
              <w:bottom w:val="single" w:sz="4" w:space="0" w:color="C00000"/>
            </w:tcBorders>
            <w:shd w:val="clear" w:color="auto" w:fill="auto"/>
            <w:vAlign w:val="center"/>
          </w:tcPr>
          <w:p w14:paraId="6E04B3E1" w14:textId="77777777" w:rsidR="006D03CC" w:rsidRPr="0000598E" w:rsidRDefault="006D03CC" w:rsidP="00063E36">
            <w:pPr>
              <w:spacing w:after="0" w:line="240" w:lineRule="auto"/>
              <w:jc w:val="both"/>
              <w:rPr>
                <w:rFonts w:ascii="Arial Narrow" w:hAnsi="Arial Narrow"/>
              </w:rPr>
            </w:pPr>
            <w:r w:rsidRPr="0000598E">
              <w:rPr>
                <w:rFonts w:ascii="Arial Narrow" w:hAnsi="Arial Narrow"/>
              </w:rPr>
              <w:t>Kulturn</w:t>
            </w:r>
            <w:r w:rsidR="00364A60" w:rsidRPr="0000598E">
              <w:rPr>
                <w:rFonts w:ascii="Arial Narrow" w:hAnsi="Arial Narrow"/>
              </w:rPr>
              <w:t>o-</w:t>
            </w:r>
            <w:r w:rsidRPr="0000598E">
              <w:rPr>
                <w:rFonts w:ascii="Arial Narrow" w:hAnsi="Arial Narrow"/>
              </w:rPr>
              <w:t>istorijska baština Crne Gore</w:t>
            </w:r>
          </w:p>
        </w:tc>
        <w:tc>
          <w:tcPr>
            <w:tcW w:w="379" w:type="pct"/>
            <w:tcBorders>
              <w:top w:val="single" w:sz="4" w:space="0" w:color="C00000"/>
              <w:bottom w:val="single" w:sz="4" w:space="0" w:color="C00000"/>
            </w:tcBorders>
            <w:vAlign w:val="center"/>
          </w:tcPr>
          <w:p w14:paraId="4575C23D" w14:textId="77777777" w:rsidR="006D03CC" w:rsidRPr="0000598E" w:rsidRDefault="006D03CC" w:rsidP="00063E36">
            <w:pPr>
              <w:spacing w:after="0" w:line="240" w:lineRule="auto"/>
              <w:jc w:val="both"/>
              <w:rPr>
                <w:rFonts w:ascii="Arial Narrow" w:hAnsi="Arial Narrow"/>
              </w:rPr>
            </w:pPr>
            <w:r w:rsidRPr="0000598E">
              <w:rPr>
                <w:rFonts w:ascii="Arial Narrow" w:hAnsi="Arial Narrow"/>
              </w:rPr>
              <w:t>I</w:t>
            </w:r>
          </w:p>
        </w:tc>
        <w:tc>
          <w:tcPr>
            <w:tcW w:w="380" w:type="pct"/>
            <w:tcBorders>
              <w:top w:val="single" w:sz="4" w:space="0" w:color="C00000"/>
              <w:bottom w:val="single" w:sz="4" w:space="0" w:color="C00000"/>
            </w:tcBorders>
            <w:vAlign w:val="center"/>
          </w:tcPr>
          <w:p w14:paraId="51A96F9B" w14:textId="77777777" w:rsidR="006D03CC" w:rsidRPr="0000598E" w:rsidRDefault="00236ED7" w:rsidP="00063E36">
            <w:pPr>
              <w:spacing w:after="0" w:line="240" w:lineRule="auto"/>
              <w:jc w:val="both"/>
              <w:rPr>
                <w:rFonts w:ascii="Arial Narrow" w:hAnsi="Arial Narrow"/>
              </w:rPr>
            </w:pPr>
            <w:r w:rsidRPr="0000598E">
              <w:rPr>
                <w:rFonts w:ascii="Arial Narrow" w:hAnsi="Arial Narrow"/>
              </w:rPr>
              <w:t>72</w:t>
            </w:r>
          </w:p>
        </w:tc>
        <w:tc>
          <w:tcPr>
            <w:tcW w:w="379" w:type="pct"/>
            <w:tcBorders>
              <w:top w:val="single" w:sz="4" w:space="0" w:color="C00000"/>
              <w:bottom w:val="single" w:sz="4" w:space="0" w:color="C00000"/>
            </w:tcBorders>
            <w:shd w:val="clear" w:color="auto" w:fill="auto"/>
            <w:vAlign w:val="center"/>
          </w:tcPr>
          <w:p w14:paraId="6C2B7827" w14:textId="77777777" w:rsidR="006D03CC" w:rsidRPr="0000598E" w:rsidRDefault="00236ED7" w:rsidP="00063E36">
            <w:pPr>
              <w:spacing w:after="0" w:line="240" w:lineRule="auto"/>
              <w:jc w:val="both"/>
              <w:rPr>
                <w:rFonts w:ascii="Arial Narrow" w:hAnsi="Arial Narrow"/>
              </w:rPr>
            </w:pPr>
            <w:r w:rsidRPr="0000598E">
              <w:rPr>
                <w:rFonts w:ascii="Arial Narrow" w:hAnsi="Arial Narrow"/>
              </w:rPr>
              <w:t>72</w:t>
            </w:r>
          </w:p>
        </w:tc>
        <w:tc>
          <w:tcPr>
            <w:tcW w:w="379" w:type="pct"/>
            <w:tcBorders>
              <w:top w:val="single" w:sz="4" w:space="0" w:color="C00000"/>
              <w:bottom w:val="single" w:sz="4" w:space="0" w:color="C00000"/>
            </w:tcBorders>
            <w:shd w:val="clear" w:color="auto" w:fill="auto"/>
            <w:vAlign w:val="center"/>
          </w:tcPr>
          <w:p w14:paraId="5AAD711E" w14:textId="77777777" w:rsidR="006D03CC" w:rsidRPr="0000598E" w:rsidRDefault="00236ED7"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4AD97CF7" w14:textId="77777777" w:rsidR="006D03CC" w:rsidRPr="0000598E" w:rsidRDefault="00236ED7"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149BED3E" w14:textId="77777777" w:rsidR="006D03CC" w:rsidRPr="0000598E" w:rsidRDefault="00236ED7"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3CE93160" w14:textId="77777777" w:rsidR="006D03CC" w:rsidRPr="0000598E" w:rsidRDefault="00236ED7" w:rsidP="00063E36">
            <w:pPr>
              <w:spacing w:after="0" w:line="240" w:lineRule="auto"/>
              <w:jc w:val="both"/>
              <w:rPr>
                <w:rFonts w:ascii="Arial Narrow" w:hAnsi="Arial Narrow"/>
              </w:rPr>
            </w:pPr>
            <w:r w:rsidRPr="0000598E">
              <w:rPr>
                <w:rFonts w:ascii="Arial Narrow" w:hAnsi="Arial Narrow"/>
              </w:rPr>
              <w:t>-</w:t>
            </w:r>
          </w:p>
        </w:tc>
        <w:tc>
          <w:tcPr>
            <w:tcW w:w="376" w:type="pct"/>
            <w:tcBorders>
              <w:top w:val="single" w:sz="4" w:space="0" w:color="C00000"/>
              <w:bottom w:val="single" w:sz="4" w:space="0" w:color="C00000"/>
            </w:tcBorders>
            <w:shd w:val="clear" w:color="auto" w:fill="auto"/>
            <w:vAlign w:val="center"/>
          </w:tcPr>
          <w:p w14:paraId="5917FF26" w14:textId="77777777" w:rsidR="006D03CC" w:rsidRPr="0000598E" w:rsidRDefault="00236ED7" w:rsidP="00063E36">
            <w:pPr>
              <w:spacing w:after="0" w:line="240" w:lineRule="auto"/>
              <w:jc w:val="both"/>
              <w:rPr>
                <w:rFonts w:ascii="Arial Narrow" w:hAnsi="Arial Narrow"/>
              </w:rPr>
            </w:pPr>
            <w:r w:rsidRPr="0000598E">
              <w:rPr>
                <w:rFonts w:ascii="Arial Narrow" w:hAnsi="Arial Narrow"/>
              </w:rPr>
              <w:t>-</w:t>
            </w:r>
          </w:p>
        </w:tc>
      </w:tr>
      <w:tr w:rsidR="00E266AA" w:rsidRPr="00830AEF" w14:paraId="05016E20" w14:textId="77777777" w:rsidTr="0010650C">
        <w:trPr>
          <w:trHeight w:val="53"/>
          <w:jc w:val="center"/>
        </w:trPr>
        <w:tc>
          <w:tcPr>
            <w:tcW w:w="377" w:type="pct"/>
            <w:tcBorders>
              <w:top w:val="single" w:sz="4" w:space="0" w:color="C00000"/>
              <w:bottom w:val="single" w:sz="4" w:space="0" w:color="C00000"/>
            </w:tcBorders>
            <w:shd w:val="clear" w:color="auto" w:fill="auto"/>
            <w:vAlign w:val="center"/>
          </w:tcPr>
          <w:p w14:paraId="1EA0F5FA" w14:textId="2AE65A2A" w:rsidR="00E266AA" w:rsidRPr="0000598E" w:rsidRDefault="00C31191" w:rsidP="00063E36">
            <w:pPr>
              <w:spacing w:after="0" w:line="240" w:lineRule="auto"/>
              <w:jc w:val="both"/>
              <w:rPr>
                <w:rFonts w:ascii="Arial Narrow" w:hAnsi="Arial Narrow"/>
                <w:color w:val="000000"/>
                <w:lang w:val="sr-Latn-CS"/>
              </w:rPr>
            </w:pPr>
            <w:r w:rsidRPr="0000598E">
              <w:rPr>
                <w:rFonts w:ascii="Arial Narrow" w:hAnsi="Arial Narrow"/>
                <w:color w:val="000000"/>
                <w:lang w:val="sr-Latn-CS"/>
              </w:rPr>
              <w:t>3.</w:t>
            </w:r>
          </w:p>
        </w:tc>
        <w:tc>
          <w:tcPr>
            <w:tcW w:w="1593" w:type="pct"/>
            <w:tcBorders>
              <w:top w:val="single" w:sz="4" w:space="0" w:color="C00000"/>
              <w:bottom w:val="single" w:sz="4" w:space="0" w:color="C00000"/>
            </w:tcBorders>
            <w:shd w:val="clear" w:color="auto" w:fill="auto"/>
            <w:vAlign w:val="center"/>
          </w:tcPr>
          <w:p w14:paraId="20093796" w14:textId="77777777" w:rsidR="00E266AA" w:rsidRPr="0000598E" w:rsidRDefault="00AE426E" w:rsidP="00063E36">
            <w:pPr>
              <w:spacing w:after="0" w:line="240" w:lineRule="auto"/>
              <w:jc w:val="both"/>
              <w:rPr>
                <w:rFonts w:ascii="Arial Narrow" w:hAnsi="Arial Narrow"/>
              </w:rPr>
            </w:pPr>
            <w:r w:rsidRPr="0000598E">
              <w:rPr>
                <w:rFonts w:ascii="Arial Narrow" w:hAnsi="Arial Narrow"/>
              </w:rPr>
              <w:t>Pekarstvo u ugostiteljstvu</w:t>
            </w:r>
            <w:r w:rsidR="00D57B01" w:rsidRPr="0000598E">
              <w:rPr>
                <w:rFonts w:ascii="Arial Narrow" w:hAnsi="Arial Narrow"/>
              </w:rPr>
              <w:t xml:space="preserve"> II</w:t>
            </w:r>
          </w:p>
        </w:tc>
        <w:tc>
          <w:tcPr>
            <w:tcW w:w="379" w:type="pct"/>
            <w:tcBorders>
              <w:top w:val="single" w:sz="4" w:space="0" w:color="C00000"/>
              <w:bottom w:val="single" w:sz="4" w:space="0" w:color="C00000"/>
            </w:tcBorders>
            <w:vAlign w:val="center"/>
          </w:tcPr>
          <w:p w14:paraId="1CA63F13"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II</w:t>
            </w:r>
          </w:p>
        </w:tc>
        <w:tc>
          <w:tcPr>
            <w:tcW w:w="380" w:type="pct"/>
            <w:tcBorders>
              <w:top w:val="single" w:sz="4" w:space="0" w:color="C00000"/>
              <w:bottom w:val="single" w:sz="4" w:space="0" w:color="C00000"/>
            </w:tcBorders>
            <w:vAlign w:val="center"/>
          </w:tcPr>
          <w:p w14:paraId="30CE7D9E"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72</w:t>
            </w:r>
          </w:p>
        </w:tc>
        <w:tc>
          <w:tcPr>
            <w:tcW w:w="379" w:type="pct"/>
            <w:tcBorders>
              <w:top w:val="single" w:sz="4" w:space="0" w:color="C00000"/>
              <w:bottom w:val="single" w:sz="4" w:space="0" w:color="C00000"/>
            </w:tcBorders>
            <w:shd w:val="clear" w:color="auto" w:fill="auto"/>
            <w:vAlign w:val="center"/>
          </w:tcPr>
          <w:p w14:paraId="7CB5D556"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36</w:t>
            </w:r>
          </w:p>
        </w:tc>
        <w:tc>
          <w:tcPr>
            <w:tcW w:w="379" w:type="pct"/>
            <w:tcBorders>
              <w:top w:val="single" w:sz="4" w:space="0" w:color="C00000"/>
              <w:bottom w:val="single" w:sz="4" w:space="0" w:color="C00000"/>
            </w:tcBorders>
            <w:shd w:val="clear" w:color="auto" w:fill="auto"/>
            <w:vAlign w:val="center"/>
          </w:tcPr>
          <w:p w14:paraId="66C63442"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5CCFB718"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36</w:t>
            </w:r>
          </w:p>
        </w:tc>
        <w:tc>
          <w:tcPr>
            <w:tcW w:w="379" w:type="pct"/>
            <w:tcBorders>
              <w:top w:val="single" w:sz="4" w:space="0" w:color="C00000"/>
              <w:bottom w:val="single" w:sz="4" w:space="0" w:color="C00000"/>
            </w:tcBorders>
            <w:shd w:val="clear" w:color="auto" w:fill="auto"/>
            <w:vAlign w:val="center"/>
          </w:tcPr>
          <w:p w14:paraId="27AFFBDF"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255E5FEC"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w:t>
            </w:r>
          </w:p>
        </w:tc>
        <w:tc>
          <w:tcPr>
            <w:tcW w:w="376" w:type="pct"/>
            <w:tcBorders>
              <w:top w:val="single" w:sz="4" w:space="0" w:color="C00000"/>
              <w:bottom w:val="single" w:sz="4" w:space="0" w:color="C00000"/>
            </w:tcBorders>
            <w:shd w:val="clear" w:color="auto" w:fill="auto"/>
            <w:vAlign w:val="center"/>
          </w:tcPr>
          <w:p w14:paraId="3092A645"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36</w:t>
            </w:r>
          </w:p>
        </w:tc>
      </w:tr>
      <w:tr w:rsidR="00236ED7" w:rsidRPr="00830AEF" w14:paraId="289FBBE4" w14:textId="77777777" w:rsidTr="0010650C">
        <w:trPr>
          <w:trHeight w:val="53"/>
          <w:jc w:val="center"/>
        </w:trPr>
        <w:tc>
          <w:tcPr>
            <w:tcW w:w="377" w:type="pct"/>
            <w:tcBorders>
              <w:top w:val="single" w:sz="4" w:space="0" w:color="C00000"/>
              <w:bottom w:val="single" w:sz="4" w:space="0" w:color="C00000"/>
            </w:tcBorders>
            <w:shd w:val="clear" w:color="auto" w:fill="auto"/>
            <w:vAlign w:val="center"/>
          </w:tcPr>
          <w:p w14:paraId="22EA78ED" w14:textId="29709E31" w:rsidR="00236ED7" w:rsidRPr="0000598E" w:rsidRDefault="00C31191" w:rsidP="00063E36">
            <w:pPr>
              <w:spacing w:after="0" w:line="240" w:lineRule="auto"/>
              <w:jc w:val="both"/>
              <w:rPr>
                <w:rFonts w:ascii="Arial Narrow" w:hAnsi="Arial Narrow"/>
                <w:color w:val="000000"/>
                <w:lang w:val="sr-Latn-CS"/>
              </w:rPr>
            </w:pPr>
            <w:r w:rsidRPr="0000598E">
              <w:rPr>
                <w:rFonts w:ascii="Arial Narrow" w:hAnsi="Arial Narrow"/>
                <w:color w:val="000000"/>
                <w:lang w:val="sr-Latn-CS"/>
              </w:rPr>
              <w:t>4.</w:t>
            </w:r>
          </w:p>
        </w:tc>
        <w:tc>
          <w:tcPr>
            <w:tcW w:w="1593" w:type="pct"/>
            <w:tcBorders>
              <w:top w:val="single" w:sz="4" w:space="0" w:color="C00000"/>
              <w:bottom w:val="single" w:sz="4" w:space="0" w:color="C00000"/>
            </w:tcBorders>
            <w:shd w:val="clear" w:color="auto" w:fill="auto"/>
            <w:vAlign w:val="center"/>
          </w:tcPr>
          <w:p w14:paraId="182DD186"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Saremeno odrastanje</w:t>
            </w:r>
          </w:p>
        </w:tc>
        <w:tc>
          <w:tcPr>
            <w:tcW w:w="379" w:type="pct"/>
            <w:tcBorders>
              <w:top w:val="single" w:sz="4" w:space="0" w:color="C00000"/>
              <w:bottom w:val="single" w:sz="4" w:space="0" w:color="C00000"/>
            </w:tcBorders>
            <w:vAlign w:val="center"/>
          </w:tcPr>
          <w:p w14:paraId="30CBC8B7"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II</w:t>
            </w:r>
          </w:p>
        </w:tc>
        <w:tc>
          <w:tcPr>
            <w:tcW w:w="380" w:type="pct"/>
            <w:tcBorders>
              <w:top w:val="single" w:sz="4" w:space="0" w:color="C00000"/>
              <w:bottom w:val="single" w:sz="4" w:space="0" w:color="C00000"/>
            </w:tcBorders>
            <w:vAlign w:val="center"/>
          </w:tcPr>
          <w:p w14:paraId="14DFCF74"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72</w:t>
            </w:r>
          </w:p>
        </w:tc>
        <w:tc>
          <w:tcPr>
            <w:tcW w:w="379" w:type="pct"/>
            <w:tcBorders>
              <w:top w:val="single" w:sz="4" w:space="0" w:color="C00000"/>
              <w:bottom w:val="single" w:sz="4" w:space="0" w:color="C00000"/>
            </w:tcBorders>
            <w:shd w:val="clear" w:color="auto" w:fill="auto"/>
            <w:vAlign w:val="center"/>
          </w:tcPr>
          <w:p w14:paraId="692646BE" w14:textId="77777777" w:rsidR="00236ED7" w:rsidRPr="0000598E" w:rsidRDefault="00AD437E" w:rsidP="00063E36">
            <w:pPr>
              <w:spacing w:after="0" w:line="240" w:lineRule="auto"/>
              <w:jc w:val="both"/>
              <w:rPr>
                <w:rFonts w:ascii="Arial Narrow" w:hAnsi="Arial Narrow"/>
              </w:rPr>
            </w:pPr>
            <w:r w:rsidRPr="0000598E">
              <w:rPr>
                <w:rFonts w:ascii="Arial Narrow" w:hAnsi="Arial Narrow"/>
              </w:rPr>
              <w:t>54</w:t>
            </w:r>
          </w:p>
        </w:tc>
        <w:tc>
          <w:tcPr>
            <w:tcW w:w="379" w:type="pct"/>
            <w:tcBorders>
              <w:top w:val="single" w:sz="4" w:space="0" w:color="C00000"/>
              <w:bottom w:val="single" w:sz="4" w:space="0" w:color="C00000"/>
            </w:tcBorders>
            <w:shd w:val="clear" w:color="auto" w:fill="auto"/>
            <w:vAlign w:val="center"/>
          </w:tcPr>
          <w:p w14:paraId="7C74CA4D" w14:textId="77777777" w:rsidR="00236ED7" w:rsidRPr="0000598E" w:rsidRDefault="00AD437E" w:rsidP="00063E36">
            <w:pPr>
              <w:spacing w:after="0" w:line="240" w:lineRule="auto"/>
              <w:jc w:val="both"/>
              <w:rPr>
                <w:rFonts w:ascii="Arial Narrow" w:hAnsi="Arial Narrow"/>
              </w:rPr>
            </w:pPr>
            <w:r w:rsidRPr="0000598E">
              <w:rPr>
                <w:rFonts w:ascii="Arial Narrow" w:hAnsi="Arial Narrow"/>
              </w:rPr>
              <w:t>18</w:t>
            </w:r>
          </w:p>
        </w:tc>
        <w:tc>
          <w:tcPr>
            <w:tcW w:w="379" w:type="pct"/>
            <w:tcBorders>
              <w:top w:val="single" w:sz="4" w:space="0" w:color="C00000"/>
              <w:bottom w:val="single" w:sz="4" w:space="0" w:color="C00000"/>
            </w:tcBorders>
            <w:shd w:val="clear" w:color="auto" w:fill="auto"/>
            <w:vAlign w:val="center"/>
          </w:tcPr>
          <w:p w14:paraId="2781DFAA"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3C6E419E"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6CD82176" w14:textId="77777777" w:rsidR="00236ED7" w:rsidRPr="0000598E" w:rsidRDefault="00FC4ACC" w:rsidP="00063E36">
            <w:pPr>
              <w:spacing w:after="0" w:line="240" w:lineRule="auto"/>
              <w:jc w:val="both"/>
              <w:rPr>
                <w:rFonts w:ascii="Arial Narrow" w:hAnsi="Arial Narrow"/>
              </w:rPr>
            </w:pPr>
            <w:r w:rsidRPr="0000598E">
              <w:rPr>
                <w:rFonts w:ascii="Arial Narrow" w:hAnsi="Arial Narrow"/>
              </w:rPr>
              <w:t>-</w:t>
            </w:r>
          </w:p>
        </w:tc>
        <w:tc>
          <w:tcPr>
            <w:tcW w:w="376" w:type="pct"/>
            <w:tcBorders>
              <w:top w:val="single" w:sz="4" w:space="0" w:color="C00000"/>
              <w:bottom w:val="single" w:sz="4" w:space="0" w:color="C00000"/>
            </w:tcBorders>
            <w:shd w:val="clear" w:color="auto" w:fill="auto"/>
            <w:vAlign w:val="center"/>
          </w:tcPr>
          <w:p w14:paraId="3A88AE9E"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r>
      <w:tr w:rsidR="00E266AA" w:rsidRPr="00830AEF" w14:paraId="189EAC89" w14:textId="77777777" w:rsidTr="0010650C">
        <w:trPr>
          <w:trHeight w:val="170"/>
          <w:jc w:val="center"/>
        </w:trPr>
        <w:tc>
          <w:tcPr>
            <w:tcW w:w="377" w:type="pct"/>
            <w:tcBorders>
              <w:top w:val="single" w:sz="4" w:space="0" w:color="C00000"/>
              <w:bottom w:val="single" w:sz="4" w:space="0" w:color="C00000"/>
            </w:tcBorders>
            <w:shd w:val="clear" w:color="auto" w:fill="auto"/>
            <w:vAlign w:val="center"/>
          </w:tcPr>
          <w:p w14:paraId="12F7E12A" w14:textId="0026C804" w:rsidR="00E266AA" w:rsidRPr="0000598E" w:rsidRDefault="00C31191" w:rsidP="00063E36">
            <w:pPr>
              <w:spacing w:after="0" w:line="240" w:lineRule="auto"/>
              <w:jc w:val="both"/>
              <w:rPr>
                <w:rFonts w:ascii="Arial Narrow" w:hAnsi="Arial Narrow"/>
                <w:color w:val="000000"/>
                <w:lang w:val="sr-Latn-CS"/>
              </w:rPr>
            </w:pPr>
            <w:r w:rsidRPr="0000598E">
              <w:rPr>
                <w:rFonts w:ascii="Arial Narrow" w:hAnsi="Arial Narrow"/>
                <w:color w:val="000000"/>
                <w:lang w:val="sr-Latn-CS"/>
              </w:rPr>
              <w:t>5.</w:t>
            </w:r>
          </w:p>
        </w:tc>
        <w:tc>
          <w:tcPr>
            <w:tcW w:w="1593" w:type="pct"/>
            <w:tcBorders>
              <w:top w:val="single" w:sz="4" w:space="0" w:color="C00000"/>
              <w:bottom w:val="single" w:sz="4" w:space="0" w:color="C00000"/>
            </w:tcBorders>
            <w:shd w:val="clear" w:color="auto" w:fill="auto"/>
            <w:vAlign w:val="center"/>
          </w:tcPr>
          <w:p w14:paraId="4A85B8BC"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Osnove turizma</w:t>
            </w:r>
          </w:p>
        </w:tc>
        <w:tc>
          <w:tcPr>
            <w:tcW w:w="379" w:type="pct"/>
            <w:tcBorders>
              <w:top w:val="single" w:sz="4" w:space="0" w:color="C00000"/>
              <w:bottom w:val="single" w:sz="4" w:space="0" w:color="C00000"/>
            </w:tcBorders>
            <w:vAlign w:val="center"/>
          </w:tcPr>
          <w:p w14:paraId="070CF225"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III</w:t>
            </w:r>
          </w:p>
        </w:tc>
        <w:tc>
          <w:tcPr>
            <w:tcW w:w="380" w:type="pct"/>
            <w:tcBorders>
              <w:top w:val="single" w:sz="4" w:space="0" w:color="C00000"/>
              <w:bottom w:val="single" w:sz="4" w:space="0" w:color="C00000"/>
            </w:tcBorders>
            <w:vAlign w:val="center"/>
          </w:tcPr>
          <w:p w14:paraId="16B233DC"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72</w:t>
            </w:r>
          </w:p>
        </w:tc>
        <w:tc>
          <w:tcPr>
            <w:tcW w:w="379" w:type="pct"/>
            <w:tcBorders>
              <w:top w:val="single" w:sz="4" w:space="0" w:color="C00000"/>
              <w:bottom w:val="single" w:sz="4" w:space="0" w:color="C00000"/>
            </w:tcBorders>
            <w:shd w:val="clear" w:color="auto" w:fill="auto"/>
            <w:vAlign w:val="center"/>
          </w:tcPr>
          <w:p w14:paraId="4D7C3E29" w14:textId="77777777" w:rsidR="00E266AA" w:rsidRPr="0000598E" w:rsidRDefault="00AD437E" w:rsidP="00063E36">
            <w:pPr>
              <w:spacing w:after="0" w:line="240" w:lineRule="auto"/>
              <w:jc w:val="both"/>
              <w:rPr>
                <w:rFonts w:ascii="Arial Narrow" w:hAnsi="Arial Narrow"/>
              </w:rPr>
            </w:pPr>
            <w:r w:rsidRPr="0000598E">
              <w:rPr>
                <w:rFonts w:ascii="Arial Narrow" w:hAnsi="Arial Narrow"/>
              </w:rPr>
              <w:t>52</w:t>
            </w:r>
          </w:p>
        </w:tc>
        <w:tc>
          <w:tcPr>
            <w:tcW w:w="379" w:type="pct"/>
            <w:tcBorders>
              <w:top w:val="single" w:sz="4" w:space="0" w:color="C00000"/>
              <w:bottom w:val="single" w:sz="4" w:space="0" w:color="C00000"/>
            </w:tcBorders>
            <w:shd w:val="clear" w:color="auto" w:fill="auto"/>
            <w:vAlign w:val="center"/>
          </w:tcPr>
          <w:p w14:paraId="3269906C" w14:textId="77777777" w:rsidR="00E266AA" w:rsidRPr="0000598E" w:rsidRDefault="00AD437E" w:rsidP="00063E36">
            <w:pPr>
              <w:spacing w:after="0" w:line="240" w:lineRule="auto"/>
              <w:jc w:val="both"/>
              <w:rPr>
                <w:rFonts w:ascii="Arial Narrow" w:hAnsi="Arial Narrow"/>
              </w:rPr>
            </w:pPr>
            <w:r w:rsidRPr="0000598E">
              <w:rPr>
                <w:rFonts w:ascii="Arial Narrow" w:hAnsi="Arial Narrow"/>
              </w:rPr>
              <w:t>20</w:t>
            </w:r>
          </w:p>
        </w:tc>
        <w:tc>
          <w:tcPr>
            <w:tcW w:w="379" w:type="pct"/>
            <w:tcBorders>
              <w:top w:val="single" w:sz="4" w:space="0" w:color="C00000"/>
              <w:bottom w:val="single" w:sz="4" w:space="0" w:color="C00000"/>
            </w:tcBorders>
            <w:shd w:val="clear" w:color="auto" w:fill="auto"/>
            <w:vAlign w:val="center"/>
          </w:tcPr>
          <w:p w14:paraId="16D65DCC"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38D9176D"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7B6492E6" w14:textId="77777777" w:rsidR="00E266AA" w:rsidRPr="0000598E" w:rsidRDefault="00FC4ACC" w:rsidP="00063E36">
            <w:pPr>
              <w:spacing w:after="0" w:line="240" w:lineRule="auto"/>
              <w:jc w:val="both"/>
              <w:rPr>
                <w:rFonts w:ascii="Arial Narrow" w:hAnsi="Arial Narrow"/>
              </w:rPr>
            </w:pPr>
            <w:r w:rsidRPr="0000598E">
              <w:rPr>
                <w:rFonts w:ascii="Arial Narrow" w:hAnsi="Arial Narrow"/>
              </w:rPr>
              <w:t>-</w:t>
            </w:r>
          </w:p>
        </w:tc>
        <w:tc>
          <w:tcPr>
            <w:tcW w:w="376" w:type="pct"/>
            <w:tcBorders>
              <w:top w:val="single" w:sz="4" w:space="0" w:color="C00000"/>
              <w:bottom w:val="single" w:sz="4" w:space="0" w:color="C00000"/>
            </w:tcBorders>
            <w:shd w:val="clear" w:color="auto" w:fill="auto"/>
            <w:vAlign w:val="center"/>
          </w:tcPr>
          <w:p w14:paraId="5C648DBE" w14:textId="77777777" w:rsidR="00E266AA" w:rsidRPr="0000598E" w:rsidRDefault="00D57B01" w:rsidP="00063E36">
            <w:pPr>
              <w:spacing w:after="0" w:line="240" w:lineRule="auto"/>
              <w:jc w:val="both"/>
              <w:rPr>
                <w:rFonts w:ascii="Arial Narrow" w:hAnsi="Arial Narrow"/>
              </w:rPr>
            </w:pPr>
            <w:r w:rsidRPr="0000598E">
              <w:rPr>
                <w:rFonts w:ascii="Arial Narrow" w:hAnsi="Arial Narrow"/>
              </w:rPr>
              <w:t>-</w:t>
            </w:r>
          </w:p>
        </w:tc>
      </w:tr>
      <w:tr w:rsidR="00D57B01" w:rsidRPr="00830AEF" w14:paraId="248939B0" w14:textId="77777777" w:rsidTr="0010650C">
        <w:trPr>
          <w:trHeight w:val="53"/>
          <w:jc w:val="center"/>
        </w:trPr>
        <w:tc>
          <w:tcPr>
            <w:tcW w:w="377" w:type="pct"/>
            <w:tcBorders>
              <w:top w:val="single" w:sz="4" w:space="0" w:color="C00000"/>
              <w:bottom w:val="single" w:sz="4" w:space="0" w:color="C00000"/>
            </w:tcBorders>
            <w:shd w:val="clear" w:color="auto" w:fill="auto"/>
            <w:vAlign w:val="center"/>
          </w:tcPr>
          <w:p w14:paraId="1A4DB693" w14:textId="5D2685A3" w:rsidR="00D57B01" w:rsidRPr="0000598E" w:rsidRDefault="00C31191" w:rsidP="00063E36">
            <w:pPr>
              <w:spacing w:after="0" w:line="240" w:lineRule="auto"/>
              <w:jc w:val="both"/>
              <w:rPr>
                <w:rFonts w:ascii="Arial Narrow" w:hAnsi="Arial Narrow"/>
                <w:color w:val="000000"/>
                <w:lang w:val="sr-Latn-CS"/>
              </w:rPr>
            </w:pPr>
            <w:r w:rsidRPr="0000598E">
              <w:rPr>
                <w:rFonts w:ascii="Arial Narrow" w:hAnsi="Arial Narrow"/>
                <w:color w:val="000000"/>
                <w:lang w:val="sr-Latn-CS"/>
              </w:rPr>
              <w:t>6.</w:t>
            </w:r>
          </w:p>
        </w:tc>
        <w:tc>
          <w:tcPr>
            <w:tcW w:w="1593" w:type="pct"/>
            <w:tcBorders>
              <w:top w:val="single" w:sz="4" w:space="0" w:color="C00000"/>
              <w:bottom w:val="single" w:sz="4" w:space="0" w:color="C00000"/>
            </w:tcBorders>
            <w:shd w:val="clear" w:color="auto" w:fill="auto"/>
            <w:vAlign w:val="center"/>
          </w:tcPr>
          <w:p w14:paraId="3261DEB9" w14:textId="77777777" w:rsidR="00D57B01" w:rsidRPr="0000598E" w:rsidRDefault="00D57B01" w:rsidP="00063E36">
            <w:pPr>
              <w:spacing w:after="0" w:line="240" w:lineRule="auto"/>
              <w:jc w:val="both"/>
              <w:rPr>
                <w:rFonts w:ascii="Arial Narrow" w:hAnsi="Arial Narrow"/>
              </w:rPr>
            </w:pPr>
            <w:r w:rsidRPr="0000598E">
              <w:rPr>
                <w:rFonts w:ascii="Arial Narrow" w:hAnsi="Arial Narrow"/>
              </w:rPr>
              <w:t>Osnove hotelijerstva</w:t>
            </w:r>
          </w:p>
        </w:tc>
        <w:tc>
          <w:tcPr>
            <w:tcW w:w="379" w:type="pct"/>
            <w:tcBorders>
              <w:top w:val="single" w:sz="4" w:space="0" w:color="C00000"/>
              <w:bottom w:val="single" w:sz="4" w:space="0" w:color="C00000"/>
            </w:tcBorders>
            <w:vAlign w:val="center"/>
          </w:tcPr>
          <w:p w14:paraId="6FAA3752" w14:textId="77777777" w:rsidR="00D57B01" w:rsidRPr="0000598E" w:rsidRDefault="00D57B01" w:rsidP="00063E36">
            <w:pPr>
              <w:spacing w:after="0" w:line="240" w:lineRule="auto"/>
              <w:jc w:val="both"/>
              <w:rPr>
                <w:rFonts w:ascii="Arial Narrow" w:hAnsi="Arial Narrow"/>
              </w:rPr>
            </w:pPr>
            <w:r w:rsidRPr="0000598E">
              <w:rPr>
                <w:rFonts w:ascii="Arial Narrow" w:hAnsi="Arial Narrow"/>
              </w:rPr>
              <w:t>III</w:t>
            </w:r>
          </w:p>
        </w:tc>
        <w:tc>
          <w:tcPr>
            <w:tcW w:w="380" w:type="pct"/>
            <w:tcBorders>
              <w:top w:val="single" w:sz="4" w:space="0" w:color="C00000"/>
              <w:bottom w:val="single" w:sz="4" w:space="0" w:color="C00000"/>
            </w:tcBorders>
            <w:vAlign w:val="center"/>
          </w:tcPr>
          <w:p w14:paraId="70193601" w14:textId="77777777" w:rsidR="00D57B01" w:rsidRPr="0000598E" w:rsidRDefault="00D57B01" w:rsidP="00063E36">
            <w:pPr>
              <w:spacing w:after="0" w:line="240" w:lineRule="auto"/>
              <w:jc w:val="both"/>
              <w:rPr>
                <w:rFonts w:ascii="Arial Narrow" w:hAnsi="Arial Narrow"/>
              </w:rPr>
            </w:pPr>
            <w:r w:rsidRPr="0000598E">
              <w:rPr>
                <w:rFonts w:ascii="Arial Narrow" w:hAnsi="Arial Narrow"/>
              </w:rPr>
              <w:t>72</w:t>
            </w:r>
          </w:p>
        </w:tc>
        <w:tc>
          <w:tcPr>
            <w:tcW w:w="379" w:type="pct"/>
            <w:tcBorders>
              <w:top w:val="single" w:sz="4" w:space="0" w:color="C00000"/>
              <w:bottom w:val="single" w:sz="4" w:space="0" w:color="C00000"/>
            </w:tcBorders>
            <w:shd w:val="clear" w:color="auto" w:fill="auto"/>
            <w:vAlign w:val="center"/>
          </w:tcPr>
          <w:p w14:paraId="1239AFE3" w14:textId="77777777" w:rsidR="00D57B01" w:rsidRPr="0000598E" w:rsidRDefault="00D57B01" w:rsidP="00063E36">
            <w:pPr>
              <w:spacing w:after="0" w:line="240" w:lineRule="auto"/>
              <w:jc w:val="both"/>
              <w:rPr>
                <w:rFonts w:ascii="Arial Narrow" w:hAnsi="Arial Narrow"/>
              </w:rPr>
            </w:pPr>
            <w:r w:rsidRPr="0000598E">
              <w:rPr>
                <w:rFonts w:ascii="Arial Narrow" w:hAnsi="Arial Narrow"/>
              </w:rPr>
              <w:t>72</w:t>
            </w:r>
          </w:p>
        </w:tc>
        <w:tc>
          <w:tcPr>
            <w:tcW w:w="379" w:type="pct"/>
            <w:tcBorders>
              <w:top w:val="single" w:sz="4" w:space="0" w:color="C00000"/>
              <w:bottom w:val="single" w:sz="4" w:space="0" w:color="C00000"/>
            </w:tcBorders>
            <w:shd w:val="clear" w:color="auto" w:fill="auto"/>
            <w:vAlign w:val="center"/>
          </w:tcPr>
          <w:p w14:paraId="4A1D641E" w14:textId="77777777" w:rsidR="00D57B01" w:rsidRPr="0000598E" w:rsidRDefault="00D57B01"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6496A5C4" w14:textId="77777777" w:rsidR="00D57B01" w:rsidRPr="0000598E" w:rsidRDefault="00D57B01"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02624C5D" w14:textId="77777777" w:rsidR="00D57B01" w:rsidRPr="0000598E" w:rsidRDefault="00D57B01"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10183E71" w14:textId="77777777" w:rsidR="00D57B01" w:rsidRPr="0000598E" w:rsidRDefault="00D57B01" w:rsidP="00063E36">
            <w:pPr>
              <w:spacing w:after="0" w:line="240" w:lineRule="auto"/>
              <w:jc w:val="both"/>
              <w:rPr>
                <w:rFonts w:ascii="Arial Narrow" w:hAnsi="Arial Narrow"/>
              </w:rPr>
            </w:pPr>
            <w:r w:rsidRPr="0000598E">
              <w:rPr>
                <w:rFonts w:ascii="Arial Narrow" w:hAnsi="Arial Narrow"/>
              </w:rPr>
              <w:t>-</w:t>
            </w:r>
          </w:p>
        </w:tc>
        <w:tc>
          <w:tcPr>
            <w:tcW w:w="376" w:type="pct"/>
            <w:tcBorders>
              <w:top w:val="single" w:sz="4" w:space="0" w:color="C00000"/>
              <w:bottom w:val="single" w:sz="4" w:space="0" w:color="C00000"/>
            </w:tcBorders>
            <w:shd w:val="clear" w:color="auto" w:fill="auto"/>
            <w:vAlign w:val="center"/>
          </w:tcPr>
          <w:p w14:paraId="0D202071" w14:textId="77777777" w:rsidR="00D57B01" w:rsidRPr="0000598E" w:rsidRDefault="00D57B01" w:rsidP="00063E36">
            <w:pPr>
              <w:spacing w:after="0" w:line="240" w:lineRule="auto"/>
              <w:jc w:val="both"/>
              <w:rPr>
                <w:rFonts w:ascii="Arial Narrow" w:hAnsi="Arial Narrow"/>
              </w:rPr>
            </w:pPr>
            <w:r w:rsidRPr="0000598E">
              <w:rPr>
                <w:rFonts w:ascii="Arial Narrow" w:hAnsi="Arial Narrow"/>
              </w:rPr>
              <w:t>-</w:t>
            </w:r>
          </w:p>
        </w:tc>
      </w:tr>
      <w:tr w:rsidR="00236ED7" w:rsidRPr="00830AEF" w14:paraId="787A7E3A" w14:textId="77777777" w:rsidTr="0010650C">
        <w:trPr>
          <w:trHeight w:val="53"/>
          <w:jc w:val="center"/>
        </w:trPr>
        <w:tc>
          <w:tcPr>
            <w:tcW w:w="377" w:type="pct"/>
            <w:tcBorders>
              <w:top w:val="single" w:sz="4" w:space="0" w:color="C00000"/>
              <w:bottom w:val="single" w:sz="4" w:space="0" w:color="C00000"/>
            </w:tcBorders>
            <w:shd w:val="clear" w:color="auto" w:fill="auto"/>
            <w:vAlign w:val="center"/>
          </w:tcPr>
          <w:p w14:paraId="3F76D5FA" w14:textId="518A009D" w:rsidR="00236ED7" w:rsidRPr="0000598E" w:rsidRDefault="00C31191" w:rsidP="00063E36">
            <w:pPr>
              <w:spacing w:after="0" w:line="240" w:lineRule="auto"/>
              <w:jc w:val="both"/>
              <w:rPr>
                <w:rFonts w:ascii="Arial Narrow" w:hAnsi="Arial Narrow"/>
                <w:color w:val="000000"/>
                <w:lang w:val="sr-Latn-CS"/>
              </w:rPr>
            </w:pPr>
            <w:r w:rsidRPr="0000598E">
              <w:rPr>
                <w:rFonts w:ascii="Arial Narrow" w:hAnsi="Arial Narrow"/>
                <w:color w:val="000000"/>
                <w:lang w:val="sr-Latn-CS"/>
              </w:rPr>
              <w:t>7.</w:t>
            </w:r>
          </w:p>
        </w:tc>
        <w:tc>
          <w:tcPr>
            <w:tcW w:w="1593" w:type="pct"/>
            <w:tcBorders>
              <w:top w:val="single" w:sz="4" w:space="0" w:color="C00000"/>
              <w:bottom w:val="single" w:sz="4" w:space="0" w:color="C00000"/>
            </w:tcBorders>
            <w:shd w:val="clear" w:color="auto" w:fill="auto"/>
            <w:vAlign w:val="center"/>
          </w:tcPr>
          <w:p w14:paraId="4CFBA4C5" w14:textId="0B4C2005" w:rsidR="00236ED7" w:rsidRPr="0000598E" w:rsidRDefault="00236ED7" w:rsidP="00063E36">
            <w:pPr>
              <w:spacing w:after="0" w:line="240" w:lineRule="auto"/>
              <w:jc w:val="both"/>
              <w:rPr>
                <w:rFonts w:ascii="Arial Narrow" w:hAnsi="Arial Narrow"/>
              </w:rPr>
            </w:pPr>
            <w:r w:rsidRPr="0000598E">
              <w:rPr>
                <w:rFonts w:ascii="Arial Narrow" w:hAnsi="Arial Narrow"/>
              </w:rPr>
              <w:t>Socijalne mreže</w:t>
            </w:r>
            <w:r w:rsidR="007A4267">
              <w:rPr>
                <w:rFonts w:ascii="Arial Narrow" w:hAnsi="Arial Narrow"/>
              </w:rPr>
              <w:t xml:space="preserve"> i globalizacija</w:t>
            </w:r>
          </w:p>
        </w:tc>
        <w:tc>
          <w:tcPr>
            <w:tcW w:w="379" w:type="pct"/>
            <w:tcBorders>
              <w:top w:val="single" w:sz="4" w:space="0" w:color="C00000"/>
              <w:bottom w:val="single" w:sz="4" w:space="0" w:color="C00000"/>
            </w:tcBorders>
            <w:vAlign w:val="center"/>
          </w:tcPr>
          <w:p w14:paraId="6CED084F"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III</w:t>
            </w:r>
          </w:p>
        </w:tc>
        <w:tc>
          <w:tcPr>
            <w:tcW w:w="380" w:type="pct"/>
            <w:tcBorders>
              <w:top w:val="single" w:sz="4" w:space="0" w:color="C00000"/>
              <w:bottom w:val="single" w:sz="4" w:space="0" w:color="C00000"/>
            </w:tcBorders>
            <w:vAlign w:val="center"/>
          </w:tcPr>
          <w:p w14:paraId="5C64AA5F"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72</w:t>
            </w:r>
          </w:p>
        </w:tc>
        <w:tc>
          <w:tcPr>
            <w:tcW w:w="379" w:type="pct"/>
            <w:tcBorders>
              <w:top w:val="single" w:sz="4" w:space="0" w:color="C00000"/>
              <w:bottom w:val="single" w:sz="4" w:space="0" w:color="C00000"/>
            </w:tcBorders>
            <w:shd w:val="clear" w:color="auto" w:fill="auto"/>
            <w:vAlign w:val="center"/>
          </w:tcPr>
          <w:p w14:paraId="1CE8D91A" w14:textId="77777777" w:rsidR="00236ED7" w:rsidRPr="0000598E" w:rsidRDefault="00AD437E" w:rsidP="00063E36">
            <w:pPr>
              <w:spacing w:after="0" w:line="240" w:lineRule="auto"/>
              <w:jc w:val="both"/>
              <w:rPr>
                <w:rFonts w:ascii="Arial Narrow" w:hAnsi="Arial Narrow"/>
              </w:rPr>
            </w:pPr>
            <w:r w:rsidRPr="0000598E">
              <w:rPr>
                <w:rFonts w:ascii="Arial Narrow" w:hAnsi="Arial Narrow"/>
              </w:rPr>
              <w:t>50</w:t>
            </w:r>
          </w:p>
        </w:tc>
        <w:tc>
          <w:tcPr>
            <w:tcW w:w="379" w:type="pct"/>
            <w:tcBorders>
              <w:top w:val="single" w:sz="4" w:space="0" w:color="C00000"/>
              <w:bottom w:val="single" w:sz="4" w:space="0" w:color="C00000"/>
            </w:tcBorders>
            <w:shd w:val="clear" w:color="auto" w:fill="auto"/>
            <w:vAlign w:val="center"/>
          </w:tcPr>
          <w:p w14:paraId="2BDD8513" w14:textId="77777777" w:rsidR="00236ED7" w:rsidRPr="0000598E" w:rsidRDefault="00AD437E" w:rsidP="00063E36">
            <w:pPr>
              <w:spacing w:after="0" w:line="240" w:lineRule="auto"/>
              <w:jc w:val="both"/>
              <w:rPr>
                <w:rFonts w:ascii="Arial Narrow" w:hAnsi="Arial Narrow"/>
              </w:rPr>
            </w:pPr>
            <w:r w:rsidRPr="0000598E">
              <w:rPr>
                <w:rFonts w:ascii="Arial Narrow" w:hAnsi="Arial Narrow"/>
              </w:rPr>
              <w:t>22</w:t>
            </w:r>
          </w:p>
        </w:tc>
        <w:tc>
          <w:tcPr>
            <w:tcW w:w="379" w:type="pct"/>
            <w:tcBorders>
              <w:top w:val="single" w:sz="4" w:space="0" w:color="C00000"/>
              <w:bottom w:val="single" w:sz="4" w:space="0" w:color="C00000"/>
            </w:tcBorders>
            <w:shd w:val="clear" w:color="auto" w:fill="auto"/>
            <w:vAlign w:val="center"/>
          </w:tcPr>
          <w:p w14:paraId="6C470071"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7AE8E762"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54019003" w14:textId="77777777" w:rsidR="00236ED7" w:rsidRPr="0000598E" w:rsidRDefault="00FC4ACC" w:rsidP="00063E36">
            <w:pPr>
              <w:spacing w:after="0" w:line="240" w:lineRule="auto"/>
              <w:jc w:val="both"/>
              <w:rPr>
                <w:rFonts w:ascii="Arial Narrow" w:hAnsi="Arial Narrow"/>
              </w:rPr>
            </w:pPr>
            <w:r w:rsidRPr="0000598E">
              <w:rPr>
                <w:rFonts w:ascii="Arial Narrow" w:hAnsi="Arial Narrow"/>
              </w:rPr>
              <w:t>-</w:t>
            </w:r>
          </w:p>
        </w:tc>
        <w:tc>
          <w:tcPr>
            <w:tcW w:w="376" w:type="pct"/>
            <w:tcBorders>
              <w:top w:val="single" w:sz="4" w:space="0" w:color="C00000"/>
              <w:bottom w:val="single" w:sz="4" w:space="0" w:color="C00000"/>
            </w:tcBorders>
            <w:shd w:val="clear" w:color="auto" w:fill="auto"/>
            <w:vAlign w:val="center"/>
          </w:tcPr>
          <w:p w14:paraId="5AFEB534"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r>
      <w:tr w:rsidR="00236ED7" w:rsidRPr="00830AEF" w14:paraId="47898D7E" w14:textId="77777777" w:rsidTr="0010650C">
        <w:trPr>
          <w:trHeight w:val="53"/>
          <w:jc w:val="center"/>
        </w:trPr>
        <w:tc>
          <w:tcPr>
            <w:tcW w:w="377" w:type="pct"/>
            <w:tcBorders>
              <w:top w:val="single" w:sz="4" w:space="0" w:color="C00000"/>
              <w:bottom w:val="single" w:sz="4" w:space="0" w:color="C00000"/>
            </w:tcBorders>
            <w:shd w:val="clear" w:color="auto" w:fill="auto"/>
            <w:vAlign w:val="center"/>
          </w:tcPr>
          <w:p w14:paraId="0E497E52" w14:textId="489CD967" w:rsidR="00236ED7" w:rsidRPr="0000598E" w:rsidRDefault="00C31191" w:rsidP="00063E36">
            <w:pPr>
              <w:spacing w:after="0" w:line="240" w:lineRule="auto"/>
              <w:jc w:val="both"/>
              <w:rPr>
                <w:rFonts w:ascii="Arial Narrow" w:hAnsi="Arial Narrow"/>
                <w:color w:val="000000"/>
                <w:lang w:val="sr-Latn-CS"/>
              </w:rPr>
            </w:pPr>
            <w:r w:rsidRPr="0000598E">
              <w:rPr>
                <w:rFonts w:ascii="Arial Narrow" w:hAnsi="Arial Narrow"/>
                <w:color w:val="000000"/>
                <w:lang w:val="sr-Latn-CS"/>
              </w:rPr>
              <w:t>8.</w:t>
            </w:r>
          </w:p>
        </w:tc>
        <w:tc>
          <w:tcPr>
            <w:tcW w:w="1593" w:type="pct"/>
            <w:tcBorders>
              <w:top w:val="single" w:sz="4" w:space="0" w:color="C00000"/>
              <w:bottom w:val="single" w:sz="4" w:space="0" w:color="C00000"/>
            </w:tcBorders>
            <w:shd w:val="clear" w:color="auto" w:fill="auto"/>
            <w:vAlign w:val="center"/>
          </w:tcPr>
          <w:p w14:paraId="347FBE05"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Nacionalne gastronomije</w:t>
            </w:r>
          </w:p>
        </w:tc>
        <w:tc>
          <w:tcPr>
            <w:tcW w:w="379" w:type="pct"/>
            <w:tcBorders>
              <w:top w:val="single" w:sz="4" w:space="0" w:color="C00000"/>
              <w:bottom w:val="single" w:sz="4" w:space="0" w:color="C00000"/>
            </w:tcBorders>
            <w:vAlign w:val="center"/>
          </w:tcPr>
          <w:p w14:paraId="23A9A26E"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IV</w:t>
            </w:r>
          </w:p>
        </w:tc>
        <w:tc>
          <w:tcPr>
            <w:tcW w:w="380" w:type="pct"/>
            <w:tcBorders>
              <w:top w:val="single" w:sz="4" w:space="0" w:color="C00000"/>
              <w:bottom w:val="single" w:sz="4" w:space="0" w:color="C00000"/>
            </w:tcBorders>
            <w:vAlign w:val="center"/>
          </w:tcPr>
          <w:p w14:paraId="3DC91CEB"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66</w:t>
            </w:r>
          </w:p>
        </w:tc>
        <w:tc>
          <w:tcPr>
            <w:tcW w:w="379" w:type="pct"/>
            <w:tcBorders>
              <w:top w:val="single" w:sz="4" w:space="0" w:color="C00000"/>
              <w:bottom w:val="single" w:sz="4" w:space="0" w:color="C00000"/>
            </w:tcBorders>
            <w:shd w:val="clear" w:color="auto" w:fill="auto"/>
            <w:vAlign w:val="center"/>
          </w:tcPr>
          <w:p w14:paraId="67673DBC"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66</w:t>
            </w:r>
          </w:p>
        </w:tc>
        <w:tc>
          <w:tcPr>
            <w:tcW w:w="379" w:type="pct"/>
            <w:tcBorders>
              <w:top w:val="single" w:sz="4" w:space="0" w:color="C00000"/>
              <w:bottom w:val="single" w:sz="4" w:space="0" w:color="C00000"/>
            </w:tcBorders>
            <w:shd w:val="clear" w:color="auto" w:fill="auto"/>
            <w:vAlign w:val="center"/>
          </w:tcPr>
          <w:p w14:paraId="7EB83161"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7B4B5F81"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159BCF14"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1563E572"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c>
          <w:tcPr>
            <w:tcW w:w="376" w:type="pct"/>
            <w:tcBorders>
              <w:top w:val="single" w:sz="4" w:space="0" w:color="C00000"/>
              <w:bottom w:val="single" w:sz="4" w:space="0" w:color="C00000"/>
            </w:tcBorders>
            <w:shd w:val="clear" w:color="auto" w:fill="auto"/>
            <w:vAlign w:val="center"/>
          </w:tcPr>
          <w:p w14:paraId="3465FC37"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r>
      <w:tr w:rsidR="00236ED7" w:rsidRPr="00830AEF" w14:paraId="71302D8C" w14:textId="77777777" w:rsidTr="0010650C">
        <w:trPr>
          <w:trHeight w:val="143"/>
          <w:jc w:val="center"/>
        </w:trPr>
        <w:tc>
          <w:tcPr>
            <w:tcW w:w="377" w:type="pct"/>
            <w:tcBorders>
              <w:top w:val="single" w:sz="4" w:space="0" w:color="C00000"/>
              <w:bottom w:val="single" w:sz="4" w:space="0" w:color="C00000"/>
            </w:tcBorders>
            <w:shd w:val="clear" w:color="auto" w:fill="auto"/>
            <w:vAlign w:val="center"/>
          </w:tcPr>
          <w:p w14:paraId="0305E781" w14:textId="5FD90144" w:rsidR="00236ED7" w:rsidRPr="0000598E" w:rsidRDefault="00C31191" w:rsidP="00063E36">
            <w:pPr>
              <w:spacing w:after="0" w:line="240" w:lineRule="auto"/>
              <w:jc w:val="both"/>
              <w:rPr>
                <w:rFonts w:ascii="Arial Narrow" w:hAnsi="Arial Narrow"/>
                <w:color w:val="000000"/>
                <w:lang w:val="sr-Latn-CS"/>
              </w:rPr>
            </w:pPr>
            <w:r w:rsidRPr="0000598E">
              <w:rPr>
                <w:rFonts w:ascii="Arial Narrow" w:hAnsi="Arial Narrow"/>
                <w:color w:val="000000"/>
                <w:lang w:val="sr-Latn-CS"/>
              </w:rPr>
              <w:t>9.</w:t>
            </w:r>
          </w:p>
        </w:tc>
        <w:tc>
          <w:tcPr>
            <w:tcW w:w="1593" w:type="pct"/>
            <w:tcBorders>
              <w:top w:val="single" w:sz="4" w:space="0" w:color="C00000"/>
              <w:bottom w:val="single" w:sz="4" w:space="0" w:color="C00000"/>
            </w:tcBorders>
            <w:shd w:val="clear" w:color="auto" w:fill="auto"/>
            <w:vAlign w:val="center"/>
          </w:tcPr>
          <w:p w14:paraId="148EF358"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Marketing u turizmu</w:t>
            </w:r>
          </w:p>
        </w:tc>
        <w:tc>
          <w:tcPr>
            <w:tcW w:w="379" w:type="pct"/>
            <w:tcBorders>
              <w:top w:val="single" w:sz="4" w:space="0" w:color="C00000"/>
              <w:bottom w:val="single" w:sz="4" w:space="0" w:color="C00000"/>
            </w:tcBorders>
            <w:vAlign w:val="center"/>
          </w:tcPr>
          <w:p w14:paraId="4B1A2248"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IV</w:t>
            </w:r>
          </w:p>
        </w:tc>
        <w:tc>
          <w:tcPr>
            <w:tcW w:w="380" w:type="pct"/>
            <w:tcBorders>
              <w:top w:val="single" w:sz="4" w:space="0" w:color="C00000"/>
              <w:bottom w:val="single" w:sz="4" w:space="0" w:color="C00000"/>
            </w:tcBorders>
            <w:vAlign w:val="center"/>
          </w:tcPr>
          <w:p w14:paraId="44A1EE2F"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66</w:t>
            </w:r>
          </w:p>
        </w:tc>
        <w:tc>
          <w:tcPr>
            <w:tcW w:w="379" w:type="pct"/>
            <w:tcBorders>
              <w:top w:val="single" w:sz="4" w:space="0" w:color="C00000"/>
              <w:bottom w:val="single" w:sz="4" w:space="0" w:color="C00000"/>
            </w:tcBorders>
            <w:shd w:val="clear" w:color="auto" w:fill="auto"/>
            <w:vAlign w:val="center"/>
          </w:tcPr>
          <w:p w14:paraId="133B6C99" w14:textId="77777777" w:rsidR="00236ED7" w:rsidRPr="0000598E" w:rsidRDefault="00571FB2" w:rsidP="00063E36">
            <w:pPr>
              <w:spacing w:after="0" w:line="240" w:lineRule="auto"/>
              <w:jc w:val="both"/>
              <w:rPr>
                <w:rFonts w:ascii="Arial Narrow" w:hAnsi="Arial Narrow"/>
              </w:rPr>
            </w:pPr>
            <w:r w:rsidRPr="0000598E">
              <w:rPr>
                <w:rFonts w:ascii="Arial Narrow" w:hAnsi="Arial Narrow"/>
              </w:rPr>
              <w:t>44</w:t>
            </w:r>
          </w:p>
        </w:tc>
        <w:tc>
          <w:tcPr>
            <w:tcW w:w="379" w:type="pct"/>
            <w:tcBorders>
              <w:top w:val="single" w:sz="4" w:space="0" w:color="C00000"/>
              <w:bottom w:val="single" w:sz="4" w:space="0" w:color="C00000"/>
            </w:tcBorders>
            <w:shd w:val="clear" w:color="auto" w:fill="auto"/>
            <w:vAlign w:val="center"/>
          </w:tcPr>
          <w:p w14:paraId="69C1F628" w14:textId="77777777" w:rsidR="00236ED7" w:rsidRPr="0000598E" w:rsidRDefault="00AD437E" w:rsidP="00063E36">
            <w:pPr>
              <w:spacing w:after="0" w:line="240" w:lineRule="auto"/>
              <w:jc w:val="both"/>
              <w:rPr>
                <w:rFonts w:ascii="Arial Narrow" w:hAnsi="Arial Narrow"/>
              </w:rPr>
            </w:pPr>
            <w:r w:rsidRPr="0000598E">
              <w:rPr>
                <w:rFonts w:ascii="Arial Narrow" w:hAnsi="Arial Narrow"/>
              </w:rPr>
              <w:t>2</w:t>
            </w:r>
            <w:r w:rsidR="00571FB2" w:rsidRPr="0000598E">
              <w:rPr>
                <w:rFonts w:ascii="Arial Narrow" w:hAnsi="Arial Narrow"/>
              </w:rPr>
              <w:t>2</w:t>
            </w:r>
          </w:p>
        </w:tc>
        <w:tc>
          <w:tcPr>
            <w:tcW w:w="379" w:type="pct"/>
            <w:tcBorders>
              <w:top w:val="single" w:sz="4" w:space="0" w:color="C00000"/>
              <w:bottom w:val="single" w:sz="4" w:space="0" w:color="C00000"/>
            </w:tcBorders>
            <w:shd w:val="clear" w:color="auto" w:fill="auto"/>
            <w:vAlign w:val="center"/>
          </w:tcPr>
          <w:p w14:paraId="510D4ECC"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0694C207"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13E438D3" w14:textId="77777777" w:rsidR="00236ED7" w:rsidRPr="0000598E" w:rsidRDefault="00FC4ACC" w:rsidP="00063E36">
            <w:pPr>
              <w:spacing w:after="0" w:line="240" w:lineRule="auto"/>
              <w:jc w:val="both"/>
              <w:rPr>
                <w:rFonts w:ascii="Arial Narrow" w:hAnsi="Arial Narrow"/>
              </w:rPr>
            </w:pPr>
            <w:r w:rsidRPr="0000598E">
              <w:rPr>
                <w:rFonts w:ascii="Arial Narrow" w:hAnsi="Arial Narrow"/>
              </w:rPr>
              <w:t>-</w:t>
            </w:r>
          </w:p>
        </w:tc>
        <w:tc>
          <w:tcPr>
            <w:tcW w:w="376" w:type="pct"/>
            <w:tcBorders>
              <w:top w:val="single" w:sz="4" w:space="0" w:color="C00000"/>
              <w:bottom w:val="single" w:sz="4" w:space="0" w:color="C00000"/>
            </w:tcBorders>
            <w:shd w:val="clear" w:color="auto" w:fill="auto"/>
            <w:vAlign w:val="center"/>
          </w:tcPr>
          <w:p w14:paraId="3564A58F"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r>
      <w:tr w:rsidR="00236ED7" w:rsidRPr="00830AEF" w14:paraId="5D06F347" w14:textId="77777777" w:rsidTr="0010650C">
        <w:trPr>
          <w:trHeight w:val="143"/>
          <w:jc w:val="center"/>
        </w:trPr>
        <w:tc>
          <w:tcPr>
            <w:tcW w:w="377" w:type="pct"/>
            <w:tcBorders>
              <w:top w:val="single" w:sz="4" w:space="0" w:color="C00000"/>
              <w:bottom w:val="single" w:sz="4" w:space="0" w:color="C00000"/>
            </w:tcBorders>
            <w:shd w:val="clear" w:color="auto" w:fill="auto"/>
            <w:vAlign w:val="center"/>
          </w:tcPr>
          <w:p w14:paraId="60504274" w14:textId="4BE22FDB" w:rsidR="00236ED7" w:rsidRPr="0000598E" w:rsidRDefault="00C31191" w:rsidP="00063E36">
            <w:pPr>
              <w:spacing w:after="0" w:line="240" w:lineRule="auto"/>
              <w:jc w:val="both"/>
              <w:rPr>
                <w:rFonts w:ascii="Arial Narrow" w:hAnsi="Arial Narrow"/>
                <w:color w:val="000000"/>
                <w:lang w:val="sr-Latn-CS"/>
              </w:rPr>
            </w:pPr>
            <w:r w:rsidRPr="0000598E">
              <w:rPr>
                <w:rFonts w:ascii="Arial Narrow" w:hAnsi="Arial Narrow"/>
                <w:color w:val="000000"/>
                <w:lang w:val="sr-Latn-CS"/>
              </w:rPr>
              <w:t>10.</w:t>
            </w:r>
          </w:p>
        </w:tc>
        <w:tc>
          <w:tcPr>
            <w:tcW w:w="1593" w:type="pct"/>
            <w:tcBorders>
              <w:top w:val="single" w:sz="4" w:space="0" w:color="C00000"/>
              <w:bottom w:val="single" w:sz="4" w:space="0" w:color="C00000"/>
            </w:tcBorders>
            <w:shd w:val="clear" w:color="auto" w:fill="auto"/>
            <w:vAlign w:val="center"/>
          </w:tcPr>
          <w:p w14:paraId="021239E1" w14:textId="042B280D" w:rsidR="00236ED7" w:rsidRPr="0000598E" w:rsidRDefault="00E618D6" w:rsidP="00063E36">
            <w:pPr>
              <w:spacing w:after="0" w:line="240" w:lineRule="auto"/>
              <w:jc w:val="both"/>
              <w:rPr>
                <w:rFonts w:ascii="Arial Narrow" w:hAnsi="Arial Narrow"/>
              </w:rPr>
            </w:pPr>
            <w:r w:rsidRPr="0000598E">
              <w:rPr>
                <w:rFonts w:ascii="Arial Narrow" w:hAnsi="Arial Narrow"/>
              </w:rPr>
              <w:t>Poslovna kultura</w:t>
            </w:r>
          </w:p>
        </w:tc>
        <w:tc>
          <w:tcPr>
            <w:tcW w:w="379" w:type="pct"/>
            <w:tcBorders>
              <w:top w:val="single" w:sz="4" w:space="0" w:color="C00000"/>
              <w:bottom w:val="single" w:sz="4" w:space="0" w:color="C00000"/>
            </w:tcBorders>
            <w:vAlign w:val="center"/>
          </w:tcPr>
          <w:p w14:paraId="10432922"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IV</w:t>
            </w:r>
          </w:p>
        </w:tc>
        <w:tc>
          <w:tcPr>
            <w:tcW w:w="380" w:type="pct"/>
            <w:tcBorders>
              <w:top w:val="single" w:sz="4" w:space="0" w:color="C00000"/>
              <w:bottom w:val="single" w:sz="4" w:space="0" w:color="C00000"/>
            </w:tcBorders>
            <w:vAlign w:val="center"/>
          </w:tcPr>
          <w:p w14:paraId="7B8DC043"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66</w:t>
            </w:r>
          </w:p>
        </w:tc>
        <w:tc>
          <w:tcPr>
            <w:tcW w:w="379" w:type="pct"/>
            <w:tcBorders>
              <w:top w:val="single" w:sz="4" w:space="0" w:color="C00000"/>
              <w:bottom w:val="single" w:sz="4" w:space="0" w:color="C00000"/>
            </w:tcBorders>
            <w:shd w:val="clear" w:color="auto" w:fill="auto"/>
            <w:vAlign w:val="center"/>
          </w:tcPr>
          <w:p w14:paraId="0815C30E" w14:textId="77777777" w:rsidR="00236ED7" w:rsidRPr="0000598E" w:rsidRDefault="00AD437E" w:rsidP="00063E36">
            <w:pPr>
              <w:spacing w:after="0" w:line="240" w:lineRule="auto"/>
              <w:jc w:val="both"/>
              <w:rPr>
                <w:rFonts w:ascii="Arial Narrow" w:hAnsi="Arial Narrow"/>
              </w:rPr>
            </w:pPr>
            <w:r w:rsidRPr="0000598E">
              <w:rPr>
                <w:rFonts w:ascii="Arial Narrow" w:hAnsi="Arial Narrow"/>
              </w:rPr>
              <w:t>4</w:t>
            </w:r>
            <w:r w:rsidR="00236ED7" w:rsidRPr="0000598E">
              <w:rPr>
                <w:rFonts w:ascii="Arial Narrow" w:hAnsi="Arial Narrow"/>
              </w:rPr>
              <w:t>6</w:t>
            </w:r>
          </w:p>
        </w:tc>
        <w:tc>
          <w:tcPr>
            <w:tcW w:w="379" w:type="pct"/>
            <w:tcBorders>
              <w:top w:val="single" w:sz="4" w:space="0" w:color="C00000"/>
              <w:bottom w:val="single" w:sz="4" w:space="0" w:color="C00000"/>
            </w:tcBorders>
            <w:shd w:val="clear" w:color="auto" w:fill="auto"/>
            <w:vAlign w:val="center"/>
          </w:tcPr>
          <w:p w14:paraId="45E8952D" w14:textId="77777777" w:rsidR="00236ED7" w:rsidRPr="0000598E" w:rsidRDefault="00AD437E" w:rsidP="00063E36">
            <w:pPr>
              <w:spacing w:after="0" w:line="240" w:lineRule="auto"/>
              <w:jc w:val="both"/>
              <w:rPr>
                <w:rFonts w:ascii="Arial Narrow" w:hAnsi="Arial Narrow"/>
              </w:rPr>
            </w:pPr>
            <w:r w:rsidRPr="0000598E">
              <w:rPr>
                <w:rFonts w:ascii="Arial Narrow" w:hAnsi="Arial Narrow"/>
              </w:rPr>
              <w:t>20</w:t>
            </w:r>
          </w:p>
        </w:tc>
        <w:tc>
          <w:tcPr>
            <w:tcW w:w="379" w:type="pct"/>
            <w:tcBorders>
              <w:top w:val="single" w:sz="4" w:space="0" w:color="C00000"/>
              <w:bottom w:val="single" w:sz="4" w:space="0" w:color="C00000"/>
            </w:tcBorders>
            <w:shd w:val="clear" w:color="auto" w:fill="auto"/>
            <w:vAlign w:val="center"/>
          </w:tcPr>
          <w:p w14:paraId="06AFB5D2"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1DDEDDEE"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c>
          <w:tcPr>
            <w:tcW w:w="379" w:type="pct"/>
            <w:tcBorders>
              <w:top w:val="single" w:sz="4" w:space="0" w:color="C00000"/>
              <w:bottom w:val="single" w:sz="4" w:space="0" w:color="C00000"/>
            </w:tcBorders>
            <w:shd w:val="clear" w:color="auto" w:fill="auto"/>
            <w:vAlign w:val="center"/>
          </w:tcPr>
          <w:p w14:paraId="09F4C67C" w14:textId="77777777" w:rsidR="00236ED7" w:rsidRPr="0000598E" w:rsidRDefault="00FC4ACC" w:rsidP="00063E36">
            <w:pPr>
              <w:spacing w:after="0" w:line="240" w:lineRule="auto"/>
              <w:jc w:val="both"/>
              <w:rPr>
                <w:rFonts w:ascii="Arial Narrow" w:hAnsi="Arial Narrow"/>
              </w:rPr>
            </w:pPr>
            <w:r w:rsidRPr="0000598E">
              <w:rPr>
                <w:rFonts w:ascii="Arial Narrow" w:hAnsi="Arial Narrow"/>
              </w:rPr>
              <w:t>-</w:t>
            </w:r>
          </w:p>
        </w:tc>
        <w:tc>
          <w:tcPr>
            <w:tcW w:w="376" w:type="pct"/>
            <w:tcBorders>
              <w:top w:val="single" w:sz="4" w:space="0" w:color="C00000"/>
              <w:bottom w:val="single" w:sz="4" w:space="0" w:color="C00000"/>
            </w:tcBorders>
            <w:shd w:val="clear" w:color="auto" w:fill="auto"/>
            <w:vAlign w:val="center"/>
          </w:tcPr>
          <w:p w14:paraId="0E6F406B" w14:textId="77777777" w:rsidR="00236ED7" w:rsidRPr="0000598E" w:rsidRDefault="00236ED7" w:rsidP="00063E36">
            <w:pPr>
              <w:spacing w:after="0" w:line="240" w:lineRule="auto"/>
              <w:jc w:val="both"/>
              <w:rPr>
                <w:rFonts w:ascii="Arial Narrow" w:hAnsi="Arial Narrow"/>
              </w:rPr>
            </w:pPr>
            <w:r w:rsidRPr="0000598E">
              <w:rPr>
                <w:rFonts w:ascii="Arial Narrow" w:hAnsi="Arial Narrow"/>
              </w:rPr>
              <w:t>-</w:t>
            </w:r>
          </w:p>
        </w:tc>
      </w:tr>
    </w:tbl>
    <w:p w14:paraId="6EAFE3A6" w14:textId="77777777" w:rsidR="00E44464" w:rsidRPr="00A61C69" w:rsidRDefault="0023225A" w:rsidP="00063E36">
      <w:pPr>
        <w:jc w:val="both"/>
        <w:rPr>
          <w:rFonts w:ascii="Arial Narrow" w:hAnsi="Arial Narrow"/>
          <w:b/>
        </w:rPr>
      </w:pPr>
      <w:r w:rsidRPr="0023225A">
        <w:rPr>
          <w:rFonts w:ascii="Arial Narrow" w:hAnsi="Arial Narrow"/>
          <w:b/>
        </w:rPr>
        <w:br w:type="page"/>
      </w:r>
    </w:p>
    <w:bookmarkStart w:id="64" w:name="_Toc227317995" w:displacedByCustomXml="next"/>
    <w:bookmarkStart w:id="65" w:name="_Toc516819002" w:displacedByCustomXml="next"/>
    <w:sdt>
      <w:sdtPr>
        <w:rPr>
          <w:rStyle w:val="Style15"/>
        </w:rPr>
        <w:id w:val="-244955686"/>
        <w:lock w:val="sdtContentLocked"/>
        <w:placeholder>
          <w:docPart w:val="DefaultPlaceholder_1081868574"/>
        </w:placeholder>
      </w:sdtPr>
      <w:sdtEndPr>
        <w:rPr>
          <w:rStyle w:val="Style15"/>
        </w:rPr>
      </w:sdtEndPr>
      <w:sdtContent>
        <w:p w14:paraId="6CBD56FB" w14:textId="77777777" w:rsidR="0098408B" w:rsidRDefault="0098408B" w:rsidP="00063E36">
          <w:pPr>
            <w:pStyle w:val="Heading2"/>
            <w:jc w:val="both"/>
            <w:rPr>
              <w:rStyle w:val="Style15"/>
            </w:rPr>
          </w:pPr>
          <w:r>
            <w:rPr>
              <w:rStyle w:val="Style15"/>
            </w:rPr>
            <w:t xml:space="preserve">5.2. </w:t>
          </w:r>
          <w:r w:rsidRPr="00CA2538">
            <w:rPr>
              <w:rStyle w:val="Style15"/>
            </w:rPr>
            <w:t>PRAKTIČNO OBRAZOVANJE</w:t>
          </w:r>
          <w:r>
            <w:rPr>
              <w:rStyle w:val="Style15"/>
            </w:rPr>
            <w:t xml:space="preserve"> i profesionalna praksa</w:t>
          </w:r>
        </w:p>
      </w:sdtContent>
    </w:sdt>
    <w:bookmarkEnd w:id="64" w:displacedByCustomXml="prev"/>
    <w:bookmarkEnd w:id="65" w:displacedByCustomXml="prev"/>
    <w:sdt>
      <w:sdtPr>
        <w:rPr>
          <w:rFonts w:ascii="Arial Narrow" w:eastAsia="Times New Roman" w:hAnsi="Arial Narrow"/>
          <w:b/>
          <w:lang w:val="sr-Latn-CS" w:eastAsia="sl-SI"/>
        </w:rPr>
        <w:id w:val="269744456"/>
        <w:lock w:val="sdtContentLocked"/>
        <w:placeholder>
          <w:docPart w:val="DefaultPlaceholder_1081868574"/>
        </w:placeholder>
      </w:sdtPr>
      <w:sdtEndPr/>
      <w:sdtContent>
        <w:p w14:paraId="36BEC8CE" w14:textId="77777777" w:rsidR="0098408B" w:rsidRPr="00A61C69" w:rsidRDefault="0098408B" w:rsidP="00063E36">
          <w:pPr>
            <w:pStyle w:val="ListParagraph"/>
            <w:tabs>
              <w:tab w:val="left" w:pos="540"/>
            </w:tabs>
            <w:spacing w:before="120"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5.2.1. </w:t>
          </w:r>
          <w:r w:rsidRPr="006F13F5">
            <w:rPr>
              <w:rFonts w:ascii="Arial Narrow" w:eastAsia="Times New Roman" w:hAnsi="Arial Narrow"/>
              <w:b/>
              <w:lang w:val="sr-Latn-CS" w:eastAsia="sl-SI"/>
            </w:rPr>
            <w:t>PRAKTIČNO OBRAZOVANJE (PRAKTIČNA NASTAVA – PN) U ŠKOLI I KOD POSLODAVCA</w:t>
          </w:r>
        </w:p>
      </w:sdtContent>
    </w:sdt>
    <w:p w14:paraId="502A56C9" w14:textId="77777777" w:rsidR="00BD0EEB" w:rsidRPr="00BD44C6" w:rsidRDefault="00BD0EEB"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D745A1">
        <w:rPr>
          <w:rFonts w:ascii="Arial Narrow" w:eastAsia="Times New Roman" w:hAnsi="Arial Narrow"/>
          <w:lang w:val="sr-Latn-CS" w:eastAsia="sl-SI"/>
        </w:rPr>
        <w:t xml:space="preserve">Praktično obrazovanje se obavlja radi primjene teorijskih znanja u praksi i sticanja novih vještina. </w:t>
      </w:r>
    </w:p>
    <w:p w14:paraId="03502F98" w14:textId="77777777" w:rsidR="0098408B" w:rsidRPr="00BD0EEB" w:rsidRDefault="00BD0EEB"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D745A1">
        <w:rPr>
          <w:rFonts w:ascii="Arial Narrow" w:eastAsia="Times New Roman" w:hAnsi="Arial Narrow"/>
          <w:lang w:val="sr-Latn-CS" w:eastAsia="sl-SI"/>
        </w:rPr>
        <w:t>Praktično obrazovanje se izvodi u objek</w:t>
      </w:r>
      <w:r>
        <w:rPr>
          <w:rFonts w:ascii="Arial Narrow" w:eastAsia="Times New Roman" w:hAnsi="Arial Narrow"/>
          <w:lang w:val="sr-Latn-CS" w:eastAsia="sl-SI"/>
        </w:rPr>
        <w:t>tima škole (radionice, kabineti ili</w:t>
      </w:r>
      <w:r w:rsidRPr="00D745A1">
        <w:rPr>
          <w:rFonts w:ascii="Arial Narrow" w:eastAsia="Times New Roman" w:hAnsi="Arial Narrow"/>
          <w:lang w:val="sr-Latn-CS" w:eastAsia="sl-SI"/>
        </w:rPr>
        <w:t xml:space="preserve"> laboratorije) i u objektima van škole (usta</w:t>
      </w:r>
      <w:r>
        <w:rPr>
          <w:rFonts w:ascii="Arial Narrow" w:eastAsia="Times New Roman" w:hAnsi="Arial Narrow"/>
          <w:lang w:val="sr-Latn-CS" w:eastAsia="sl-SI"/>
        </w:rPr>
        <w:t>nove ili privredna drštva)</w:t>
      </w:r>
    </w:p>
    <w:sdt>
      <w:sdtPr>
        <w:rPr>
          <w:rFonts w:ascii="Arial Narrow" w:eastAsia="Times New Roman" w:hAnsi="Arial Narrow"/>
          <w:b/>
          <w:lang w:val="sr-Latn-CS" w:eastAsia="sl-SI"/>
        </w:rPr>
        <w:id w:val="-1181503210"/>
        <w:lock w:val="sdtContentLocked"/>
        <w:placeholder>
          <w:docPart w:val="DefaultPlaceholder_1081868574"/>
        </w:placeholder>
      </w:sdtPr>
      <w:sdtEndPr/>
      <w:sdtContent>
        <w:p w14:paraId="363E9424" w14:textId="77777777" w:rsidR="0098408B" w:rsidRPr="006F13F5" w:rsidRDefault="0098408B" w:rsidP="00063E36">
          <w:pPr>
            <w:spacing w:before="240" w:after="120" w:line="240" w:lineRule="auto"/>
            <w:jc w:val="both"/>
            <w:rPr>
              <w:rFonts w:ascii="Arial Narrow" w:eastAsia="Times New Roman" w:hAnsi="Arial Narrow"/>
              <w:b/>
              <w:lang w:val="sr-Latn-CS" w:eastAsia="sl-SI"/>
            </w:rPr>
          </w:pPr>
          <w:r w:rsidRPr="006F13F5">
            <w:rPr>
              <w:rFonts w:ascii="Arial Narrow" w:eastAsia="Times New Roman" w:hAnsi="Arial Narrow"/>
              <w:b/>
              <w:lang w:val="sr-Latn-CS" w:eastAsia="sl-SI"/>
            </w:rPr>
            <w:t>Spisak modula u okviru kojih se realizuje praktično obrazovanje (praktična nastava – PN) i broj časova u školi i kod poslodavca:</w:t>
          </w:r>
          <w:r w:rsidRPr="006F13F5">
            <w:rPr>
              <w:rFonts w:ascii="Arial Narrow" w:eastAsia="Times New Roman" w:hAnsi="Arial Narrow"/>
              <w:b/>
              <w:lang w:val="sr-Latn-CS" w:eastAsia="sl-SI"/>
            </w:rPr>
            <w:tab/>
            <w:t xml:space="preserve"> </w:t>
          </w:r>
        </w:p>
      </w:sdtContent>
    </w:sdt>
    <w:tbl>
      <w:tblPr>
        <w:tblW w:w="9360"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796"/>
        <w:gridCol w:w="3508"/>
        <w:gridCol w:w="1264"/>
        <w:gridCol w:w="1264"/>
        <w:gridCol w:w="1264"/>
        <w:gridCol w:w="1264"/>
      </w:tblGrid>
      <w:sdt>
        <w:sdtPr>
          <w:rPr>
            <w:rFonts w:ascii="Arial Narrow" w:hAnsi="Arial Narrow"/>
            <w:b/>
            <w:sz w:val="20"/>
            <w:szCs w:val="20"/>
          </w:rPr>
          <w:id w:val="1759409051"/>
        </w:sdtPr>
        <w:sdtEndPr>
          <w:rPr>
            <w:rFonts w:eastAsia="Times New Roman" w:cs="Arial"/>
            <w:lang w:val="sr-Latn-CS"/>
          </w:rPr>
        </w:sdtEndPr>
        <w:sdtContent>
          <w:tr w:rsidR="001709B0" w:rsidRPr="001709B0" w14:paraId="3E8ACF4F" w14:textId="77777777" w:rsidTr="00CB70F6">
            <w:trPr>
              <w:trHeight w:val="381"/>
              <w:tblHeader/>
              <w:jc w:val="center"/>
            </w:trPr>
            <w:tc>
              <w:tcPr>
                <w:tcW w:w="425" w:type="pct"/>
                <w:tcBorders>
                  <w:top w:val="single" w:sz="18" w:space="0" w:color="C00000"/>
                  <w:bottom w:val="single" w:sz="18" w:space="0" w:color="C00000"/>
                </w:tcBorders>
                <w:shd w:val="clear" w:color="auto" w:fill="F1E5BD"/>
                <w:vAlign w:val="center"/>
              </w:tcPr>
              <w:p w14:paraId="61071CC3" w14:textId="77777777" w:rsidR="001709B0" w:rsidRPr="001709B0" w:rsidRDefault="001709B0" w:rsidP="00063E36">
                <w:pPr>
                  <w:spacing w:after="0" w:line="240" w:lineRule="auto"/>
                  <w:jc w:val="both"/>
                  <w:rPr>
                    <w:sz w:val="20"/>
                    <w:szCs w:val="20"/>
                  </w:rPr>
                </w:pPr>
                <w:r w:rsidRPr="001709B0">
                  <w:rPr>
                    <w:rFonts w:ascii="Arial Narrow" w:eastAsia="Times New Roman" w:hAnsi="Arial Narrow"/>
                    <w:b/>
                    <w:lang w:val="sr-Latn-CS" w:eastAsia="sl-SI"/>
                  </w:rPr>
                  <w:t>Redni broj</w:t>
                </w:r>
              </w:p>
            </w:tc>
            <w:tc>
              <w:tcPr>
                <w:tcW w:w="1874" w:type="pct"/>
                <w:tcBorders>
                  <w:top w:val="single" w:sz="18" w:space="0" w:color="C00000"/>
                  <w:bottom w:val="single" w:sz="18" w:space="0" w:color="C00000"/>
                </w:tcBorders>
                <w:shd w:val="clear" w:color="auto" w:fill="F1E5BD"/>
                <w:vAlign w:val="center"/>
              </w:tcPr>
              <w:p w14:paraId="68E74FB0" w14:textId="77777777" w:rsidR="001709B0" w:rsidRPr="001709B0" w:rsidRDefault="001709B0" w:rsidP="00063E36">
                <w:pPr>
                  <w:spacing w:before="120" w:after="120" w:line="240" w:lineRule="auto"/>
                  <w:jc w:val="both"/>
                  <w:rPr>
                    <w:sz w:val="20"/>
                    <w:szCs w:val="20"/>
                  </w:rPr>
                </w:pPr>
                <w:r w:rsidRPr="001709B0">
                  <w:rPr>
                    <w:rFonts w:ascii="Arial Narrow" w:eastAsia="Times New Roman" w:hAnsi="Arial Narrow"/>
                    <w:b/>
                    <w:lang w:val="sr-Latn-CS" w:eastAsia="sl-SI"/>
                  </w:rPr>
                  <w:t>Naziv modula</w:t>
                </w:r>
              </w:p>
            </w:tc>
            <w:tc>
              <w:tcPr>
                <w:tcW w:w="675" w:type="pct"/>
                <w:tcBorders>
                  <w:top w:val="single" w:sz="18" w:space="0" w:color="C00000"/>
                  <w:bottom w:val="single" w:sz="18" w:space="0" w:color="C00000"/>
                </w:tcBorders>
                <w:shd w:val="clear" w:color="auto" w:fill="F1E5BD"/>
                <w:vAlign w:val="center"/>
              </w:tcPr>
              <w:p w14:paraId="0CE8F8FE" w14:textId="77777777" w:rsidR="001709B0" w:rsidRPr="001709B0" w:rsidRDefault="001709B0" w:rsidP="00063E36">
                <w:pPr>
                  <w:spacing w:before="120" w:after="120" w:line="240" w:lineRule="auto"/>
                  <w:jc w:val="both"/>
                  <w:rPr>
                    <w:rFonts w:ascii="Arial Narrow" w:hAnsi="Arial Narrow" w:cs="Verdana"/>
                    <w:b/>
                    <w:color w:val="000000"/>
                    <w:sz w:val="20"/>
                    <w:szCs w:val="20"/>
                  </w:rPr>
                </w:pPr>
                <w:r w:rsidRPr="001709B0">
                  <w:rPr>
                    <w:rFonts w:ascii="Arial Narrow" w:eastAsia="Times New Roman" w:hAnsi="Arial Narrow"/>
                    <w:b/>
                    <w:lang w:val="sr-Latn-CS" w:eastAsia="sl-SI"/>
                  </w:rPr>
                  <w:t>Razred</w:t>
                </w:r>
              </w:p>
            </w:tc>
            <w:tc>
              <w:tcPr>
                <w:tcW w:w="675" w:type="pct"/>
                <w:tcBorders>
                  <w:top w:val="single" w:sz="18" w:space="0" w:color="C00000"/>
                  <w:bottom w:val="single" w:sz="18" w:space="0" w:color="C00000"/>
                </w:tcBorders>
                <w:shd w:val="clear" w:color="auto" w:fill="F1E5BD"/>
                <w:vAlign w:val="center"/>
              </w:tcPr>
              <w:p w14:paraId="60A4EAE2" w14:textId="77777777" w:rsidR="001709B0" w:rsidRPr="001709B0" w:rsidRDefault="001709B0" w:rsidP="00063E36">
                <w:pPr>
                  <w:spacing w:before="120" w:after="120" w:line="240" w:lineRule="auto"/>
                  <w:jc w:val="both"/>
                  <w:rPr>
                    <w:rFonts w:ascii="Arial Narrow" w:eastAsia="Times New Roman" w:hAnsi="Arial Narrow" w:cs="Arial"/>
                    <w:b/>
                    <w:sz w:val="20"/>
                    <w:szCs w:val="20"/>
                    <w:lang w:val="sr-Latn-CS"/>
                  </w:rPr>
                </w:pPr>
                <w:r w:rsidRPr="001709B0">
                  <w:rPr>
                    <w:rFonts w:ascii="Arial Narrow" w:eastAsia="Times New Roman" w:hAnsi="Arial Narrow"/>
                    <w:b/>
                    <w:lang w:val="sr-Latn-CS" w:eastAsia="sl-SI"/>
                  </w:rPr>
                  <w:t>Broj časova PN u školi</w:t>
                </w:r>
              </w:p>
            </w:tc>
            <w:tc>
              <w:tcPr>
                <w:tcW w:w="675" w:type="pct"/>
                <w:tcBorders>
                  <w:top w:val="single" w:sz="18" w:space="0" w:color="C00000"/>
                  <w:bottom w:val="single" w:sz="18" w:space="0" w:color="C00000"/>
                </w:tcBorders>
                <w:shd w:val="clear" w:color="auto" w:fill="F1E5BD"/>
                <w:vAlign w:val="center"/>
              </w:tcPr>
              <w:p w14:paraId="31D3CC4D" w14:textId="77777777" w:rsidR="001709B0" w:rsidRPr="001709B0" w:rsidRDefault="001709B0" w:rsidP="00063E36">
                <w:pPr>
                  <w:spacing w:before="120" w:after="120" w:line="240" w:lineRule="auto"/>
                  <w:jc w:val="both"/>
                  <w:rPr>
                    <w:rFonts w:ascii="Arial Narrow" w:eastAsia="Times New Roman" w:hAnsi="Arial Narrow" w:cs="Arial"/>
                    <w:b/>
                    <w:sz w:val="20"/>
                    <w:szCs w:val="20"/>
                    <w:lang w:val="sr-Latn-CS"/>
                  </w:rPr>
                </w:pPr>
                <w:r w:rsidRPr="001709B0">
                  <w:rPr>
                    <w:rFonts w:ascii="Arial Narrow" w:eastAsia="Times New Roman" w:hAnsi="Arial Narrow"/>
                    <w:b/>
                    <w:lang w:val="sr-Latn-CS" w:eastAsia="sl-SI"/>
                  </w:rPr>
                  <w:t>Broj časova PN kod poslodavca</w:t>
                </w:r>
              </w:p>
            </w:tc>
            <w:tc>
              <w:tcPr>
                <w:tcW w:w="675" w:type="pct"/>
                <w:tcBorders>
                  <w:top w:val="single" w:sz="18" w:space="0" w:color="C00000"/>
                  <w:bottom w:val="single" w:sz="18" w:space="0" w:color="C00000"/>
                </w:tcBorders>
                <w:shd w:val="clear" w:color="auto" w:fill="F1E5BD"/>
                <w:vAlign w:val="center"/>
              </w:tcPr>
              <w:p w14:paraId="2551648A" w14:textId="77777777" w:rsidR="001709B0" w:rsidRPr="001709B0" w:rsidRDefault="001709B0" w:rsidP="00063E36">
                <w:pPr>
                  <w:spacing w:before="120" w:after="120" w:line="240" w:lineRule="auto"/>
                  <w:jc w:val="both"/>
                  <w:rPr>
                    <w:rFonts w:ascii="Arial Narrow" w:eastAsia="Times New Roman" w:hAnsi="Arial Narrow" w:cs="Arial"/>
                    <w:b/>
                    <w:sz w:val="20"/>
                    <w:szCs w:val="20"/>
                    <w:lang w:val="sr-Latn-CS"/>
                  </w:rPr>
                </w:pPr>
                <w:r w:rsidRPr="001709B0">
                  <w:rPr>
                    <w:rFonts w:ascii="Arial Narrow" w:eastAsia="Times New Roman" w:hAnsi="Arial Narrow"/>
                    <w:b/>
                    <w:lang w:val="sr-Latn-CS" w:eastAsia="sl-SI"/>
                  </w:rPr>
                  <w:t>Ukupan broj časova PN</w:t>
                </w:r>
              </w:p>
            </w:tc>
          </w:tr>
        </w:sdtContent>
      </w:sdt>
      <w:tr w:rsidR="001709B0" w:rsidRPr="001709B0" w14:paraId="255CF355" w14:textId="77777777" w:rsidTr="00CB70F6">
        <w:trPr>
          <w:trHeight w:val="134"/>
          <w:jc w:val="center"/>
        </w:trPr>
        <w:tc>
          <w:tcPr>
            <w:tcW w:w="425" w:type="pct"/>
            <w:shd w:val="clear" w:color="auto" w:fill="auto"/>
            <w:vAlign w:val="center"/>
          </w:tcPr>
          <w:p w14:paraId="6E3FE6FC" w14:textId="77777777" w:rsidR="001709B0" w:rsidRPr="001709B0" w:rsidRDefault="001709B0" w:rsidP="00063E36">
            <w:pPr>
              <w:spacing w:after="0" w:line="240" w:lineRule="auto"/>
              <w:jc w:val="both"/>
              <w:rPr>
                <w:rFonts w:ascii="Arial Narrow" w:hAnsi="Arial Narrow"/>
                <w:color w:val="000000"/>
                <w:lang w:val="sr-Latn-CS"/>
              </w:rPr>
            </w:pPr>
            <w:r w:rsidRPr="001709B0">
              <w:rPr>
                <w:rFonts w:ascii="Arial Narrow" w:hAnsi="Arial Narrow"/>
                <w:color w:val="000000"/>
                <w:lang w:val="sr-Latn-CS"/>
              </w:rPr>
              <w:t>1.</w:t>
            </w:r>
          </w:p>
        </w:tc>
        <w:tc>
          <w:tcPr>
            <w:tcW w:w="1874" w:type="pct"/>
            <w:shd w:val="clear" w:color="auto" w:fill="auto"/>
          </w:tcPr>
          <w:p w14:paraId="248D30DC" w14:textId="086AF7BB" w:rsidR="001709B0" w:rsidRPr="007A0AB9" w:rsidRDefault="00D31DA3" w:rsidP="00063E36">
            <w:pPr>
              <w:spacing w:before="20" w:after="20" w:line="259" w:lineRule="auto"/>
              <w:jc w:val="both"/>
              <w:rPr>
                <w:rFonts w:ascii="Arial Narrow" w:hAnsi="Arial Narrow"/>
                <w:szCs w:val="18"/>
                <w:lang w:val="en-US"/>
              </w:rPr>
            </w:pPr>
            <w:r w:rsidRPr="007A0AB9">
              <w:rPr>
                <w:rFonts w:ascii="Arial Narrow" w:hAnsi="Arial Narrow"/>
                <w:szCs w:val="18"/>
                <w:lang w:val="en-US"/>
              </w:rPr>
              <w:t>Uvod u kuvarstvo</w:t>
            </w:r>
          </w:p>
        </w:tc>
        <w:tc>
          <w:tcPr>
            <w:tcW w:w="675" w:type="pct"/>
            <w:vAlign w:val="center"/>
          </w:tcPr>
          <w:p w14:paraId="57981D32" w14:textId="77777777" w:rsidR="001709B0" w:rsidRPr="007A0AB9" w:rsidRDefault="001709B0" w:rsidP="00063E36">
            <w:pPr>
              <w:spacing w:after="0" w:line="240" w:lineRule="auto"/>
              <w:jc w:val="both"/>
              <w:rPr>
                <w:rFonts w:ascii="Arial Narrow" w:hAnsi="Arial Narrow"/>
                <w:lang w:val="en-US"/>
              </w:rPr>
            </w:pPr>
            <w:r w:rsidRPr="007A0AB9">
              <w:rPr>
                <w:rFonts w:ascii="Arial Narrow" w:hAnsi="Arial Narrow"/>
                <w:lang w:val="en-US"/>
              </w:rPr>
              <w:t>I</w:t>
            </w:r>
          </w:p>
        </w:tc>
        <w:tc>
          <w:tcPr>
            <w:tcW w:w="675" w:type="pct"/>
            <w:shd w:val="clear" w:color="auto" w:fill="auto"/>
            <w:vAlign w:val="center"/>
          </w:tcPr>
          <w:p w14:paraId="01A4E6A0" w14:textId="5F0236C8" w:rsidR="001709B0" w:rsidRPr="00A25807" w:rsidRDefault="00FA04DD" w:rsidP="00063E36">
            <w:pPr>
              <w:spacing w:after="0" w:line="240" w:lineRule="auto"/>
              <w:jc w:val="both"/>
              <w:rPr>
                <w:rFonts w:ascii="Arial Narrow" w:hAnsi="Arial Narrow"/>
                <w:lang w:val="en-US"/>
              </w:rPr>
            </w:pPr>
            <w:r w:rsidRPr="00A25807">
              <w:rPr>
                <w:rFonts w:ascii="Arial Narrow" w:hAnsi="Arial Narrow"/>
                <w:lang w:val="en-US"/>
              </w:rPr>
              <w:t>36</w:t>
            </w:r>
          </w:p>
        </w:tc>
        <w:tc>
          <w:tcPr>
            <w:tcW w:w="675" w:type="pct"/>
            <w:shd w:val="clear" w:color="auto" w:fill="auto"/>
            <w:vAlign w:val="center"/>
          </w:tcPr>
          <w:p w14:paraId="2E304B56" w14:textId="1BB4B3C7" w:rsidR="001709B0" w:rsidRPr="00A25807" w:rsidRDefault="000B2407" w:rsidP="00063E36">
            <w:pPr>
              <w:spacing w:after="0" w:line="240" w:lineRule="auto"/>
              <w:jc w:val="both"/>
              <w:rPr>
                <w:rFonts w:ascii="Arial Narrow" w:hAnsi="Arial Narrow"/>
                <w:lang w:val="en-US"/>
              </w:rPr>
            </w:pPr>
            <w:r w:rsidRPr="00A25807">
              <w:rPr>
                <w:rFonts w:ascii="Arial Narrow" w:hAnsi="Arial Narrow"/>
                <w:lang w:val="en-US"/>
              </w:rPr>
              <w:t>36</w:t>
            </w:r>
          </w:p>
        </w:tc>
        <w:tc>
          <w:tcPr>
            <w:tcW w:w="675" w:type="pct"/>
            <w:shd w:val="clear" w:color="auto" w:fill="auto"/>
            <w:vAlign w:val="center"/>
          </w:tcPr>
          <w:p w14:paraId="0DC6F977" w14:textId="72BD708C" w:rsidR="001709B0" w:rsidRPr="00A25807" w:rsidRDefault="00FA04DD" w:rsidP="00063E36">
            <w:pPr>
              <w:spacing w:after="0" w:line="240" w:lineRule="auto"/>
              <w:jc w:val="both"/>
              <w:rPr>
                <w:rFonts w:ascii="Arial Narrow" w:hAnsi="Arial Narrow"/>
                <w:lang w:val="en-US"/>
              </w:rPr>
            </w:pPr>
            <w:r w:rsidRPr="00A25807">
              <w:rPr>
                <w:rFonts w:ascii="Arial Narrow" w:hAnsi="Arial Narrow"/>
                <w:lang w:val="en-US"/>
              </w:rPr>
              <w:t>72</w:t>
            </w:r>
          </w:p>
        </w:tc>
      </w:tr>
      <w:tr w:rsidR="001709B0" w:rsidRPr="001709B0" w14:paraId="259E5DA9" w14:textId="77777777" w:rsidTr="00CB70F6">
        <w:trPr>
          <w:trHeight w:val="134"/>
          <w:jc w:val="center"/>
        </w:trPr>
        <w:tc>
          <w:tcPr>
            <w:tcW w:w="425" w:type="pct"/>
            <w:shd w:val="clear" w:color="auto" w:fill="auto"/>
            <w:vAlign w:val="center"/>
          </w:tcPr>
          <w:p w14:paraId="79EFBC56" w14:textId="77777777" w:rsidR="001709B0" w:rsidRPr="001709B0" w:rsidRDefault="001709B0" w:rsidP="00063E36">
            <w:pPr>
              <w:spacing w:after="0" w:line="240" w:lineRule="auto"/>
              <w:jc w:val="both"/>
              <w:rPr>
                <w:rFonts w:ascii="Arial Narrow" w:hAnsi="Arial Narrow"/>
                <w:color w:val="000000"/>
                <w:lang w:val="sr-Latn-CS"/>
              </w:rPr>
            </w:pPr>
            <w:r w:rsidRPr="001709B0">
              <w:rPr>
                <w:rFonts w:ascii="Arial Narrow" w:hAnsi="Arial Narrow"/>
                <w:color w:val="000000"/>
                <w:lang w:val="sr-Latn-CS"/>
              </w:rPr>
              <w:t>2.</w:t>
            </w:r>
          </w:p>
        </w:tc>
        <w:tc>
          <w:tcPr>
            <w:tcW w:w="1874" w:type="pct"/>
            <w:shd w:val="clear" w:color="auto" w:fill="auto"/>
          </w:tcPr>
          <w:p w14:paraId="7D191720" w14:textId="2E099266" w:rsidR="001709B0" w:rsidRPr="007A0AB9" w:rsidRDefault="00F4177A" w:rsidP="00063E36">
            <w:pPr>
              <w:spacing w:before="20" w:after="20" w:line="259" w:lineRule="auto"/>
              <w:ind w:left="6"/>
              <w:jc w:val="both"/>
              <w:rPr>
                <w:rFonts w:ascii="Arial Narrow" w:hAnsi="Arial Narrow"/>
                <w:szCs w:val="18"/>
                <w:lang w:val="en-US"/>
              </w:rPr>
            </w:pPr>
            <w:r w:rsidRPr="007A0AB9">
              <w:rPr>
                <w:rFonts w:ascii="Arial Narrow" w:hAnsi="Arial Narrow"/>
                <w:szCs w:val="18"/>
                <w:lang w:val="en-US"/>
              </w:rPr>
              <w:t>Jednostavna jela od povrća i jaja</w:t>
            </w:r>
          </w:p>
        </w:tc>
        <w:tc>
          <w:tcPr>
            <w:tcW w:w="675" w:type="pct"/>
            <w:vAlign w:val="center"/>
          </w:tcPr>
          <w:p w14:paraId="4699342A" w14:textId="77777777" w:rsidR="001709B0" w:rsidRPr="007A0AB9" w:rsidRDefault="001709B0" w:rsidP="00063E36">
            <w:pPr>
              <w:spacing w:after="0" w:line="240" w:lineRule="auto"/>
              <w:jc w:val="both"/>
              <w:rPr>
                <w:rFonts w:ascii="Arial Narrow" w:hAnsi="Arial Narrow"/>
                <w:lang w:val="en-US"/>
              </w:rPr>
            </w:pPr>
            <w:r w:rsidRPr="007A0AB9">
              <w:rPr>
                <w:rFonts w:ascii="Arial Narrow" w:hAnsi="Arial Narrow"/>
                <w:lang w:val="en-US"/>
              </w:rPr>
              <w:t>I</w:t>
            </w:r>
          </w:p>
        </w:tc>
        <w:tc>
          <w:tcPr>
            <w:tcW w:w="675" w:type="pct"/>
            <w:shd w:val="clear" w:color="auto" w:fill="auto"/>
            <w:vAlign w:val="center"/>
          </w:tcPr>
          <w:p w14:paraId="7E730DBD" w14:textId="77777777" w:rsidR="001709B0" w:rsidRPr="00A25807" w:rsidRDefault="001709B0" w:rsidP="00063E36">
            <w:pPr>
              <w:spacing w:after="0" w:line="240" w:lineRule="auto"/>
              <w:jc w:val="both"/>
              <w:rPr>
                <w:rFonts w:ascii="Arial Narrow" w:hAnsi="Arial Narrow"/>
                <w:lang w:val="en-US"/>
              </w:rPr>
            </w:pPr>
            <w:r w:rsidRPr="00A25807">
              <w:rPr>
                <w:rFonts w:ascii="Arial Narrow" w:hAnsi="Arial Narrow"/>
                <w:lang w:val="en-US"/>
              </w:rPr>
              <w:t>36</w:t>
            </w:r>
          </w:p>
        </w:tc>
        <w:tc>
          <w:tcPr>
            <w:tcW w:w="675" w:type="pct"/>
            <w:shd w:val="clear" w:color="auto" w:fill="auto"/>
            <w:vAlign w:val="center"/>
          </w:tcPr>
          <w:p w14:paraId="1EE30DBD" w14:textId="77777777" w:rsidR="001709B0" w:rsidRPr="00A25807" w:rsidRDefault="001709B0" w:rsidP="00063E36">
            <w:pPr>
              <w:spacing w:after="0" w:line="240" w:lineRule="auto"/>
              <w:jc w:val="both"/>
              <w:rPr>
                <w:rFonts w:ascii="Arial Narrow" w:hAnsi="Arial Narrow"/>
                <w:lang w:val="en-US"/>
              </w:rPr>
            </w:pPr>
            <w:r w:rsidRPr="00A25807">
              <w:rPr>
                <w:rFonts w:ascii="Arial Narrow" w:hAnsi="Arial Narrow"/>
                <w:lang w:val="en-US"/>
              </w:rPr>
              <w:t>72</w:t>
            </w:r>
          </w:p>
        </w:tc>
        <w:tc>
          <w:tcPr>
            <w:tcW w:w="675" w:type="pct"/>
            <w:shd w:val="clear" w:color="auto" w:fill="auto"/>
            <w:vAlign w:val="center"/>
          </w:tcPr>
          <w:p w14:paraId="0792CBBA" w14:textId="77777777" w:rsidR="001709B0" w:rsidRPr="00A25807" w:rsidRDefault="001709B0" w:rsidP="00063E36">
            <w:pPr>
              <w:spacing w:after="0" w:line="240" w:lineRule="auto"/>
              <w:jc w:val="both"/>
              <w:rPr>
                <w:rFonts w:ascii="Arial Narrow" w:hAnsi="Arial Narrow"/>
                <w:lang w:val="en-US"/>
              </w:rPr>
            </w:pPr>
            <w:r w:rsidRPr="00A25807">
              <w:rPr>
                <w:rFonts w:ascii="Arial Narrow" w:hAnsi="Arial Narrow"/>
                <w:lang w:val="en-US"/>
              </w:rPr>
              <w:t>108</w:t>
            </w:r>
          </w:p>
        </w:tc>
      </w:tr>
      <w:tr w:rsidR="001709B0" w:rsidRPr="001709B0" w14:paraId="1B441C8F" w14:textId="77777777" w:rsidTr="00CB70F6">
        <w:trPr>
          <w:trHeight w:val="53"/>
          <w:jc w:val="center"/>
        </w:trPr>
        <w:tc>
          <w:tcPr>
            <w:tcW w:w="2974" w:type="pct"/>
            <w:gridSpan w:val="3"/>
            <w:shd w:val="clear" w:color="auto" w:fill="F1E5BD"/>
            <w:vAlign w:val="center"/>
          </w:tcPr>
          <w:p w14:paraId="477BF3FC" w14:textId="77777777" w:rsidR="001709B0" w:rsidRPr="007A0AB9" w:rsidRDefault="001709B0" w:rsidP="00063E36">
            <w:pPr>
              <w:spacing w:after="0" w:line="240" w:lineRule="auto"/>
              <w:jc w:val="both"/>
              <w:rPr>
                <w:rFonts w:ascii="Arial Narrow" w:hAnsi="Arial Narrow"/>
                <w:b/>
              </w:rPr>
            </w:pPr>
            <w:r w:rsidRPr="007A0AB9">
              <w:rPr>
                <w:rFonts w:ascii="Arial Narrow" w:eastAsia="Times New Roman" w:hAnsi="Arial Narrow"/>
                <w:b/>
                <w:lang w:val="sr-Latn-CS" w:eastAsia="sl-SI"/>
              </w:rPr>
              <w:t>Ukupno PN – I razred</w:t>
            </w:r>
          </w:p>
        </w:tc>
        <w:tc>
          <w:tcPr>
            <w:tcW w:w="675" w:type="pct"/>
            <w:shd w:val="clear" w:color="auto" w:fill="F1E5BD"/>
            <w:vAlign w:val="center"/>
          </w:tcPr>
          <w:p w14:paraId="794BF158" w14:textId="11C5D48A" w:rsidR="001709B0" w:rsidRPr="00A25807" w:rsidRDefault="00FA04DD" w:rsidP="00063E36">
            <w:pPr>
              <w:spacing w:after="0" w:line="240" w:lineRule="auto"/>
              <w:jc w:val="both"/>
              <w:rPr>
                <w:rFonts w:ascii="Arial Narrow" w:hAnsi="Arial Narrow"/>
                <w:b/>
              </w:rPr>
            </w:pPr>
            <w:r w:rsidRPr="00A25807">
              <w:rPr>
                <w:rFonts w:ascii="Arial Narrow" w:eastAsia="Times New Roman" w:hAnsi="Arial Narrow"/>
                <w:b/>
                <w:lang w:val="sr-Latn-CS" w:eastAsia="sl-SI"/>
              </w:rPr>
              <w:t>72</w:t>
            </w:r>
          </w:p>
        </w:tc>
        <w:tc>
          <w:tcPr>
            <w:tcW w:w="675" w:type="pct"/>
            <w:shd w:val="clear" w:color="auto" w:fill="F1E5BD"/>
            <w:vAlign w:val="center"/>
          </w:tcPr>
          <w:p w14:paraId="7176C543" w14:textId="5642D8FF" w:rsidR="001709B0" w:rsidRPr="00A25807" w:rsidRDefault="000B2407" w:rsidP="00063E36">
            <w:pPr>
              <w:spacing w:after="0" w:line="240" w:lineRule="auto"/>
              <w:jc w:val="both"/>
              <w:rPr>
                <w:rFonts w:ascii="Arial Narrow" w:hAnsi="Arial Narrow"/>
                <w:b/>
              </w:rPr>
            </w:pPr>
            <w:r w:rsidRPr="00A25807">
              <w:rPr>
                <w:rFonts w:ascii="Arial Narrow" w:eastAsia="Times New Roman" w:hAnsi="Arial Narrow"/>
                <w:b/>
                <w:lang w:val="sr-Latn-CS" w:eastAsia="sl-SI"/>
              </w:rPr>
              <w:t>108</w:t>
            </w:r>
          </w:p>
        </w:tc>
        <w:tc>
          <w:tcPr>
            <w:tcW w:w="675" w:type="pct"/>
            <w:shd w:val="clear" w:color="auto" w:fill="F1E5BD"/>
            <w:vAlign w:val="center"/>
          </w:tcPr>
          <w:p w14:paraId="747A84C3" w14:textId="6A19B05F" w:rsidR="001709B0" w:rsidRPr="00A25807" w:rsidRDefault="00FA04DD" w:rsidP="00063E36">
            <w:pPr>
              <w:spacing w:after="0" w:line="240" w:lineRule="auto"/>
              <w:jc w:val="both"/>
              <w:rPr>
                <w:rFonts w:ascii="Arial Narrow" w:hAnsi="Arial Narrow"/>
                <w:b/>
              </w:rPr>
            </w:pPr>
            <w:r w:rsidRPr="00A25807">
              <w:rPr>
                <w:rFonts w:ascii="Arial Narrow" w:eastAsia="Times New Roman" w:hAnsi="Arial Narrow"/>
                <w:b/>
                <w:lang w:val="sr-Latn-CS" w:eastAsia="sl-SI"/>
              </w:rPr>
              <w:t>180</w:t>
            </w:r>
          </w:p>
        </w:tc>
      </w:tr>
      <w:tr w:rsidR="00F4177A" w:rsidRPr="001709B0" w14:paraId="628A6961" w14:textId="77777777" w:rsidTr="00CB70F6">
        <w:trPr>
          <w:trHeight w:val="53"/>
          <w:jc w:val="center"/>
        </w:trPr>
        <w:tc>
          <w:tcPr>
            <w:tcW w:w="425" w:type="pct"/>
            <w:shd w:val="clear" w:color="auto" w:fill="auto"/>
            <w:vAlign w:val="center"/>
          </w:tcPr>
          <w:p w14:paraId="1F086D32" w14:textId="77777777" w:rsidR="00F4177A" w:rsidRPr="001709B0" w:rsidRDefault="00F4177A" w:rsidP="00063E36">
            <w:pPr>
              <w:spacing w:after="0" w:line="240" w:lineRule="auto"/>
              <w:jc w:val="both"/>
              <w:rPr>
                <w:rFonts w:ascii="Arial Narrow" w:hAnsi="Arial Narrow"/>
                <w:color w:val="000000"/>
                <w:lang w:val="sr-Latn-CS"/>
              </w:rPr>
            </w:pPr>
            <w:r w:rsidRPr="001709B0">
              <w:rPr>
                <w:rFonts w:ascii="Arial Narrow" w:hAnsi="Arial Narrow"/>
                <w:color w:val="000000"/>
                <w:lang w:val="sr-Latn-CS"/>
              </w:rPr>
              <w:t>3.</w:t>
            </w:r>
          </w:p>
        </w:tc>
        <w:tc>
          <w:tcPr>
            <w:tcW w:w="1874" w:type="pct"/>
            <w:shd w:val="clear" w:color="auto" w:fill="auto"/>
          </w:tcPr>
          <w:p w14:paraId="2151E970" w14:textId="48D644D7" w:rsidR="00F4177A" w:rsidRPr="007A0AB9" w:rsidRDefault="00F4177A" w:rsidP="00063E36">
            <w:pPr>
              <w:spacing w:before="20" w:after="20" w:line="259" w:lineRule="auto"/>
              <w:ind w:left="6"/>
              <w:jc w:val="both"/>
              <w:rPr>
                <w:rFonts w:ascii="Arial Narrow" w:hAnsi="Arial Narrow"/>
                <w:szCs w:val="18"/>
                <w:lang w:val="en-US"/>
              </w:rPr>
            </w:pPr>
            <w:r w:rsidRPr="007A0AB9">
              <w:rPr>
                <w:rFonts w:ascii="Arial Narrow" w:hAnsi="Arial Narrow"/>
                <w:szCs w:val="18"/>
                <w:lang w:val="en-US"/>
              </w:rPr>
              <w:t xml:space="preserve">Fondovi, supe i </w:t>
            </w:r>
            <w:r w:rsidR="00E363B6" w:rsidRPr="007A0AB9">
              <w:rPr>
                <w:rFonts w:ascii="Arial Narrow" w:hAnsi="Arial Narrow"/>
                <w:szCs w:val="18"/>
                <w:lang w:val="en-US"/>
              </w:rPr>
              <w:t>čorbe</w:t>
            </w:r>
          </w:p>
        </w:tc>
        <w:tc>
          <w:tcPr>
            <w:tcW w:w="675" w:type="pct"/>
            <w:shd w:val="clear" w:color="auto" w:fill="auto"/>
            <w:vAlign w:val="center"/>
          </w:tcPr>
          <w:p w14:paraId="5E753218" w14:textId="77777777" w:rsidR="00F4177A" w:rsidRPr="007A0AB9" w:rsidRDefault="00F4177A" w:rsidP="00063E36">
            <w:pPr>
              <w:spacing w:after="0" w:line="240" w:lineRule="auto"/>
              <w:jc w:val="both"/>
              <w:rPr>
                <w:rFonts w:ascii="Arial Narrow" w:hAnsi="Arial Narrow"/>
                <w:lang w:val="en-US"/>
              </w:rPr>
            </w:pPr>
            <w:r w:rsidRPr="007A0AB9">
              <w:rPr>
                <w:rFonts w:ascii="Arial Narrow" w:hAnsi="Arial Narrow"/>
                <w:lang w:val="en-US"/>
              </w:rPr>
              <w:t>II</w:t>
            </w:r>
          </w:p>
        </w:tc>
        <w:tc>
          <w:tcPr>
            <w:tcW w:w="675" w:type="pct"/>
            <w:shd w:val="clear" w:color="auto" w:fill="auto"/>
            <w:vAlign w:val="center"/>
          </w:tcPr>
          <w:p w14:paraId="510FBCB4" w14:textId="77777777" w:rsidR="00F4177A" w:rsidRPr="00A25807" w:rsidRDefault="00F4177A" w:rsidP="00063E36">
            <w:pPr>
              <w:spacing w:after="0" w:line="240" w:lineRule="auto"/>
              <w:jc w:val="both"/>
              <w:rPr>
                <w:rFonts w:ascii="Arial Narrow" w:hAnsi="Arial Narrow"/>
                <w:lang w:val="en-US"/>
              </w:rPr>
            </w:pPr>
            <w:r w:rsidRPr="00A25807">
              <w:rPr>
                <w:rFonts w:ascii="Arial Narrow" w:hAnsi="Arial Narrow"/>
                <w:lang w:val="en-US"/>
              </w:rPr>
              <w:t>72</w:t>
            </w:r>
          </w:p>
        </w:tc>
        <w:tc>
          <w:tcPr>
            <w:tcW w:w="675" w:type="pct"/>
            <w:shd w:val="clear" w:color="auto" w:fill="auto"/>
            <w:vAlign w:val="center"/>
          </w:tcPr>
          <w:p w14:paraId="63C71423" w14:textId="77777777" w:rsidR="00F4177A" w:rsidRPr="00A25807" w:rsidRDefault="00F4177A" w:rsidP="00063E36">
            <w:pPr>
              <w:spacing w:after="0" w:line="240" w:lineRule="auto"/>
              <w:jc w:val="both"/>
              <w:rPr>
                <w:rFonts w:ascii="Arial Narrow" w:eastAsia="Times New Roman" w:hAnsi="Arial Narrow"/>
                <w:lang w:val="sr-Latn-CS" w:eastAsia="sl-SI"/>
              </w:rPr>
            </w:pPr>
            <w:r w:rsidRPr="00A25807">
              <w:rPr>
                <w:rFonts w:ascii="Arial Narrow" w:eastAsia="Times New Roman" w:hAnsi="Arial Narrow"/>
                <w:lang w:val="sr-Latn-CS" w:eastAsia="sl-SI"/>
              </w:rPr>
              <w:t>72</w:t>
            </w:r>
          </w:p>
        </w:tc>
        <w:tc>
          <w:tcPr>
            <w:tcW w:w="675" w:type="pct"/>
            <w:shd w:val="clear" w:color="auto" w:fill="auto"/>
            <w:vAlign w:val="center"/>
          </w:tcPr>
          <w:p w14:paraId="675C7F3E" w14:textId="77777777" w:rsidR="00F4177A" w:rsidRPr="00A25807" w:rsidRDefault="00F4177A" w:rsidP="00063E36">
            <w:pPr>
              <w:spacing w:after="0" w:line="240" w:lineRule="auto"/>
              <w:jc w:val="both"/>
              <w:rPr>
                <w:rFonts w:ascii="Arial Narrow" w:hAnsi="Arial Narrow"/>
                <w:lang w:val="en-US"/>
              </w:rPr>
            </w:pPr>
            <w:r w:rsidRPr="00A25807">
              <w:rPr>
                <w:rFonts w:ascii="Arial Narrow" w:hAnsi="Arial Narrow"/>
                <w:lang w:val="en-US"/>
              </w:rPr>
              <w:t>144</w:t>
            </w:r>
          </w:p>
        </w:tc>
      </w:tr>
      <w:tr w:rsidR="00F4177A" w:rsidRPr="001709B0" w14:paraId="56878DB2" w14:textId="77777777" w:rsidTr="00CB70F6">
        <w:trPr>
          <w:trHeight w:val="188"/>
          <w:jc w:val="center"/>
        </w:trPr>
        <w:tc>
          <w:tcPr>
            <w:tcW w:w="425" w:type="pct"/>
            <w:shd w:val="clear" w:color="auto" w:fill="auto"/>
            <w:vAlign w:val="center"/>
          </w:tcPr>
          <w:p w14:paraId="72F991BE" w14:textId="77777777" w:rsidR="00F4177A" w:rsidRPr="001709B0" w:rsidRDefault="00F4177A" w:rsidP="00063E36">
            <w:pPr>
              <w:spacing w:after="0" w:line="240" w:lineRule="auto"/>
              <w:jc w:val="both"/>
              <w:rPr>
                <w:rFonts w:ascii="Arial Narrow" w:hAnsi="Arial Narrow"/>
                <w:color w:val="000000"/>
                <w:lang w:val="sr-Latn-CS"/>
              </w:rPr>
            </w:pPr>
            <w:r w:rsidRPr="001709B0">
              <w:rPr>
                <w:rFonts w:ascii="Arial Narrow" w:hAnsi="Arial Narrow"/>
                <w:color w:val="000000"/>
                <w:lang w:val="sr-Latn-CS"/>
              </w:rPr>
              <w:t>4.</w:t>
            </w:r>
          </w:p>
        </w:tc>
        <w:tc>
          <w:tcPr>
            <w:tcW w:w="1874" w:type="pct"/>
            <w:shd w:val="clear" w:color="auto" w:fill="auto"/>
          </w:tcPr>
          <w:p w14:paraId="6B590841" w14:textId="157EE4CB" w:rsidR="00F4177A" w:rsidRPr="007A0AB9" w:rsidRDefault="00F4177A" w:rsidP="00063E36">
            <w:pPr>
              <w:spacing w:before="20" w:after="20" w:line="259" w:lineRule="auto"/>
              <w:ind w:left="6"/>
              <w:jc w:val="both"/>
              <w:rPr>
                <w:rFonts w:ascii="Arial Narrow" w:hAnsi="Arial Narrow"/>
                <w:szCs w:val="18"/>
                <w:lang w:val="en-US"/>
              </w:rPr>
            </w:pPr>
            <w:r w:rsidRPr="007A0AB9">
              <w:rPr>
                <w:rFonts w:ascii="Arial Narrow" w:hAnsi="Arial Narrow"/>
                <w:szCs w:val="18"/>
                <w:lang w:val="en-US"/>
              </w:rPr>
              <w:t xml:space="preserve">Gastronomski proizvodi od tijesta  </w:t>
            </w:r>
          </w:p>
        </w:tc>
        <w:tc>
          <w:tcPr>
            <w:tcW w:w="675" w:type="pct"/>
            <w:shd w:val="clear" w:color="auto" w:fill="auto"/>
            <w:vAlign w:val="center"/>
          </w:tcPr>
          <w:p w14:paraId="519E848C" w14:textId="77777777" w:rsidR="00F4177A" w:rsidRPr="007A0AB9" w:rsidRDefault="00F4177A" w:rsidP="00063E36">
            <w:pPr>
              <w:spacing w:after="0" w:line="240" w:lineRule="auto"/>
              <w:jc w:val="both"/>
              <w:rPr>
                <w:rFonts w:ascii="Arial Narrow" w:hAnsi="Arial Narrow"/>
                <w:lang w:val="en-US"/>
              </w:rPr>
            </w:pPr>
            <w:r w:rsidRPr="007A0AB9">
              <w:rPr>
                <w:rFonts w:ascii="Arial Narrow" w:hAnsi="Arial Narrow"/>
                <w:lang w:val="en-US"/>
              </w:rPr>
              <w:t>II</w:t>
            </w:r>
          </w:p>
        </w:tc>
        <w:tc>
          <w:tcPr>
            <w:tcW w:w="675" w:type="pct"/>
            <w:shd w:val="clear" w:color="auto" w:fill="auto"/>
            <w:vAlign w:val="center"/>
          </w:tcPr>
          <w:p w14:paraId="494FCE18" w14:textId="77777777" w:rsidR="00F4177A" w:rsidRPr="00A25807" w:rsidRDefault="00F4177A" w:rsidP="00063E36">
            <w:pPr>
              <w:spacing w:after="0" w:line="240" w:lineRule="auto"/>
              <w:jc w:val="both"/>
              <w:rPr>
                <w:rFonts w:ascii="Arial Narrow" w:hAnsi="Arial Narrow"/>
                <w:lang w:val="en-US"/>
              </w:rPr>
            </w:pPr>
            <w:r w:rsidRPr="00A25807">
              <w:rPr>
                <w:rFonts w:ascii="Arial Narrow" w:hAnsi="Arial Narrow"/>
                <w:lang w:val="en-US"/>
              </w:rPr>
              <w:t>36</w:t>
            </w:r>
          </w:p>
        </w:tc>
        <w:tc>
          <w:tcPr>
            <w:tcW w:w="675" w:type="pct"/>
            <w:shd w:val="clear" w:color="auto" w:fill="auto"/>
            <w:vAlign w:val="center"/>
          </w:tcPr>
          <w:p w14:paraId="15A24364" w14:textId="77777777" w:rsidR="00F4177A" w:rsidRPr="00A25807" w:rsidRDefault="00F4177A" w:rsidP="00063E36">
            <w:pPr>
              <w:spacing w:after="0" w:line="240" w:lineRule="auto"/>
              <w:jc w:val="both"/>
              <w:rPr>
                <w:rFonts w:ascii="Arial Narrow" w:hAnsi="Arial Narrow"/>
                <w:lang w:val="en-US"/>
              </w:rPr>
            </w:pPr>
            <w:r w:rsidRPr="00A25807">
              <w:rPr>
                <w:rFonts w:ascii="Arial Narrow" w:hAnsi="Arial Narrow"/>
                <w:lang w:val="en-US"/>
              </w:rPr>
              <w:t>72</w:t>
            </w:r>
          </w:p>
        </w:tc>
        <w:tc>
          <w:tcPr>
            <w:tcW w:w="675" w:type="pct"/>
            <w:shd w:val="clear" w:color="auto" w:fill="auto"/>
            <w:vAlign w:val="center"/>
          </w:tcPr>
          <w:p w14:paraId="0D00108C" w14:textId="77777777" w:rsidR="00F4177A" w:rsidRPr="00A25807" w:rsidRDefault="00F4177A" w:rsidP="00063E36">
            <w:pPr>
              <w:spacing w:after="0" w:line="240" w:lineRule="auto"/>
              <w:jc w:val="both"/>
              <w:rPr>
                <w:rFonts w:ascii="Arial Narrow" w:hAnsi="Arial Narrow"/>
                <w:lang w:val="en-US"/>
              </w:rPr>
            </w:pPr>
            <w:r w:rsidRPr="00A25807">
              <w:rPr>
                <w:rFonts w:ascii="Arial Narrow" w:hAnsi="Arial Narrow"/>
                <w:lang w:val="en-US"/>
              </w:rPr>
              <w:t>108</w:t>
            </w:r>
          </w:p>
        </w:tc>
      </w:tr>
      <w:tr w:rsidR="00F4177A" w:rsidRPr="001709B0" w14:paraId="4F978DB2" w14:textId="77777777" w:rsidTr="00CB70F6">
        <w:trPr>
          <w:trHeight w:val="53"/>
          <w:jc w:val="center"/>
        </w:trPr>
        <w:tc>
          <w:tcPr>
            <w:tcW w:w="425" w:type="pct"/>
            <w:shd w:val="clear" w:color="auto" w:fill="auto"/>
            <w:vAlign w:val="center"/>
          </w:tcPr>
          <w:p w14:paraId="2953C067" w14:textId="77777777" w:rsidR="00F4177A" w:rsidRPr="001709B0" w:rsidRDefault="00F4177A" w:rsidP="00063E36">
            <w:pPr>
              <w:spacing w:after="0" w:line="240" w:lineRule="auto"/>
              <w:jc w:val="both"/>
              <w:rPr>
                <w:rFonts w:ascii="Arial Narrow" w:hAnsi="Arial Narrow"/>
                <w:color w:val="000000"/>
                <w:lang w:val="sr-Latn-CS"/>
              </w:rPr>
            </w:pPr>
            <w:r w:rsidRPr="001709B0">
              <w:rPr>
                <w:rFonts w:ascii="Arial Narrow" w:hAnsi="Arial Narrow"/>
                <w:color w:val="000000"/>
                <w:lang w:val="sr-Latn-CS"/>
              </w:rPr>
              <w:t>5.</w:t>
            </w:r>
          </w:p>
        </w:tc>
        <w:tc>
          <w:tcPr>
            <w:tcW w:w="1874" w:type="pct"/>
            <w:shd w:val="clear" w:color="auto" w:fill="auto"/>
          </w:tcPr>
          <w:p w14:paraId="0D0907FD" w14:textId="0B65A259" w:rsidR="00F4177A" w:rsidRPr="007A0AB9" w:rsidRDefault="00F4177A" w:rsidP="00063E36">
            <w:pPr>
              <w:spacing w:before="20" w:after="20" w:line="259" w:lineRule="auto"/>
              <w:ind w:left="6"/>
              <w:jc w:val="both"/>
              <w:rPr>
                <w:rFonts w:ascii="Arial Narrow" w:hAnsi="Arial Narrow"/>
                <w:szCs w:val="18"/>
                <w:lang w:val="en-US"/>
              </w:rPr>
            </w:pPr>
            <w:r w:rsidRPr="007A0AB9">
              <w:rPr>
                <w:rFonts w:ascii="Arial Narrow" w:hAnsi="Arial Narrow"/>
                <w:szCs w:val="18"/>
                <w:lang w:val="en-US"/>
              </w:rPr>
              <w:t>Poslastičarski proizvodi I</w:t>
            </w:r>
          </w:p>
        </w:tc>
        <w:tc>
          <w:tcPr>
            <w:tcW w:w="675" w:type="pct"/>
            <w:shd w:val="clear" w:color="auto" w:fill="auto"/>
            <w:vAlign w:val="center"/>
          </w:tcPr>
          <w:p w14:paraId="2E841CD9" w14:textId="77777777" w:rsidR="00F4177A" w:rsidRPr="007A0AB9" w:rsidRDefault="00F4177A" w:rsidP="00063E36">
            <w:pPr>
              <w:spacing w:after="0" w:line="240" w:lineRule="auto"/>
              <w:jc w:val="both"/>
              <w:rPr>
                <w:rFonts w:ascii="Arial Narrow" w:hAnsi="Arial Narrow"/>
                <w:lang w:val="en-US"/>
              </w:rPr>
            </w:pPr>
            <w:r w:rsidRPr="007A0AB9">
              <w:rPr>
                <w:rFonts w:ascii="Arial Narrow" w:hAnsi="Arial Narrow"/>
                <w:lang w:val="en-US"/>
              </w:rPr>
              <w:t>II</w:t>
            </w:r>
          </w:p>
        </w:tc>
        <w:tc>
          <w:tcPr>
            <w:tcW w:w="675" w:type="pct"/>
            <w:shd w:val="clear" w:color="auto" w:fill="auto"/>
            <w:vAlign w:val="center"/>
          </w:tcPr>
          <w:p w14:paraId="1D53838E" w14:textId="77777777" w:rsidR="00F4177A" w:rsidRPr="00A25807" w:rsidRDefault="00F4177A" w:rsidP="00063E36">
            <w:pPr>
              <w:spacing w:after="0" w:line="240" w:lineRule="auto"/>
              <w:jc w:val="both"/>
              <w:rPr>
                <w:rFonts w:ascii="Arial Narrow" w:hAnsi="Arial Narrow"/>
                <w:lang w:val="en-US"/>
              </w:rPr>
            </w:pPr>
            <w:r w:rsidRPr="00A25807">
              <w:rPr>
                <w:rFonts w:ascii="Arial Narrow" w:hAnsi="Arial Narrow"/>
                <w:lang w:val="en-US"/>
              </w:rPr>
              <w:t>36</w:t>
            </w:r>
          </w:p>
        </w:tc>
        <w:tc>
          <w:tcPr>
            <w:tcW w:w="675" w:type="pct"/>
            <w:shd w:val="clear" w:color="auto" w:fill="auto"/>
            <w:vAlign w:val="center"/>
          </w:tcPr>
          <w:p w14:paraId="27EAA672" w14:textId="77777777" w:rsidR="00F4177A" w:rsidRPr="00A25807" w:rsidRDefault="00F4177A" w:rsidP="00063E36">
            <w:pPr>
              <w:spacing w:after="0" w:line="240" w:lineRule="auto"/>
              <w:jc w:val="both"/>
              <w:rPr>
                <w:rFonts w:ascii="Arial Narrow" w:hAnsi="Arial Narrow"/>
                <w:lang w:val="en-US"/>
              </w:rPr>
            </w:pPr>
            <w:r w:rsidRPr="00A25807">
              <w:rPr>
                <w:rFonts w:ascii="Arial Narrow" w:hAnsi="Arial Narrow"/>
                <w:lang w:val="en-US"/>
              </w:rPr>
              <w:t>72</w:t>
            </w:r>
          </w:p>
        </w:tc>
        <w:tc>
          <w:tcPr>
            <w:tcW w:w="675" w:type="pct"/>
            <w:shd w:val="clear" w:color="auto" w:fill="auto"/>
            <w:vAlign w:val="center"/>
          </w:tcPr>
          <w:p w14:paraId="70001E4E" w14:textId="77777777" w:rsidR="00F4177A" w:rsidRPr="00A25807" w:rsidRDefault="00F4177A" w:rsidP="00063E36">
            <w:pPr>
              <w:spacing w:after="0" w:line="240" w:lineRule="auto"/>
              <w:jc w:val="both"/>
              <w:rPr>
                <w:rFonts w:ascii="Arial Narrow" w:hAnsi="Arial Narrow"/>
                <w:lang w:val="en-US"/>
              </w:rPr>
            </w:pPr>
            <w:r w:rsidRPr="00A25807">
              <w:rPr>
                <w:rFonts w:ascii="Arial Narrow" w:hAnsi="Arial Narrow"/>
                <w:lang w:val="en-US"/>
              </w:rPr>
              <w:t>108</w:t>
            </w:r>
          </w:p>
        </w:tc>
      </w:tr>
      <w:tr w:rsidR="001709B0" w:rsidRPr="001709B0" w14:paraId="628C8B0A" w14:textId="77777777" w:rsidTr="00CB70F6">
        <w:trPr>
          <w:trHeight w:val="53"/>
          <w:jc w:val="center"/>
        </w:trPr>
        <w:tc>
          <w:tcPr>
            <w:tcW w:w="2974" w:type="pct"/>
            <w:gridSpan w:val="3"/>
            <w:shd w:val="clear" w:color="auto" w:fill="F1E5BD"/>
            <w:vAlign w:val="center"/>
          </w:tcPr>
          <w:p w14:paraId="0423CD25" w14:textId="77777777" w:rsidR="001709B0" w:rsidRPr="007A0AB9" w:rsidRDefault="001709B0" w:rsidP="00063E36">
            <w:pPr>
              <w:spacing w:after="0" w:line="240" w:lineRule="auto"/>
              <w:jc w:val="both"/>
              <w:rPr>
                <w:rFonts w:ascii="Arial Narrow" w:hAnsi="Arial Narrow"/>
                <w:b/>
              </w:rPr>
            </w:pPr>
            <w:r w:rsidRPr="007A0AB9">
              <w:rPr>
                <w:rFonts w:ascii="Arial Narrow" w:eastAsia="Times New Roman" w:hAnsi="Arial Narrow"/>
                <w:b/>
                <w:lang w:val="sr-Latn-CS" w:eastAsia="sl-SI"/>
              </w:rPr>
              <w:t>Ukupno PN – II razred</w:t>
            </w:r>
          </w:p>
        </w:tc>
        <w:tc>
          <w:tcPr>
            <w:tcW w:w="675" w:type="pct"/>
            <w:shd w:val="clear" w:color="auto" w:fill="F1E5BD"/>
            <w:vAlign w:val="center"/>
          </w:tcPr>
          <w:p w14:paraId="6C81B1FF" w14:textId="793FFDB4" w:rsidR="001709B0" w:rsidRPr="00A25807" w:rsidRDefault="000B2407" w:rsidP="00063E36">
            <w:pPr>
              <w:spacing w:after="0" w:line="240" w:lineRule="auto"/>
              <w:jc w:val="both"/>
              <w:rPr>
                <w:rFonts w:ascii="Arial Narrow" w:hAnsi="Arial Narrow"/>
                <w:b/>
              </w:rPr>
            </w:pPr>
            <w:r w:rsidRPr="00A25807">
              <w:rPr>
                <w:rFonts w:ascii="Arial Narrow" w:hAnsi="Arial Narrow"/>
                <w:b/>
              </w:rPr>
              <w:t>144</w:t>
            </w:r>
          </w:p>
        </w:tc>
        <w:tc>
          <w:tcPr>
            <w:tcW w:w="675" w:type="pct"/>
            <w:shd w:val="clear" w:color="auto" w:fill="F1E5BD"/>
            <w:vAlign w:val="center"/>
          </w:tcPr>
          <w:p w14:paraId="46966E42" w14:textId="64C25008" w:rsidR="001709B0" w:rsidRPr="00A25807" w:rsidRDefault="000B2407" w:rsidP="00063E36">
            <w:pPr>
              <w:spacing w:after="0" w:line="240" w:lineRule="auto"/>
              <w:jc w:val="both"/>
              <w:rPr>
                <w:rFonts w:ascii="Arial Narrow" w:hAnsi="Arial Narrow"/>
                <w:b/>
              </w:rPr>
            </w:pPr>
            <w:r w:rsidRPr="00A25807">
              <w:rPr>
                <w:rFonts w:ascii="Arial Narrow" w:hAnsi="Arial Narrow"/>
                <w:b/>
              </w:rPr>
              <w:t>216</w:t>
            </w:r>
          </w:p>
        </w:tc>
        <w:tc>
          <w:tcPr>
            <w:tcW w:w="675" w:type="pct"/>
            <w:shd w:val="clear" w:color="auto" w:fill="F1E5BD"/>
            <w:vAlign w:val="center"/>
          </w:tcPr>
          <w:p w14:paraId="1410C61A" w14:textId="77777777" w:rsidR="001709B0" w:rsidRPr="00A25807" w:rsidRDefault="001709B0" w:rsidP="00063E36">
            <w:pPr>
              <w:spacing w:after="0" w:line="240" w:lineRule="auto"/>
              <w:jc w:val="both"/>
              <w:rPr>
                <w:rFonts w:ascii="Arial Narrow" w:hAnsi="Arial Narrow"/>
                <w:b/>
              </w:rPr>
            </w:pPr>
            <w:r w:rsidRPr="00A25807">
              <w:rPr>
                <w:rFonts w:ascii="Arial Narrow" w:eastAsia="Times New Roman" w:hAnsi="Arial Narrow"/>
                <w:b/>
                <w:lang w:val="sr-Latn-CS" w:eastAsia="sl-SI"/>
              </w:rPr>
              <w:t>360</w:t>
            </w:r>
          </w:p>
        </w:tc>
      </w:tr>
      <w:tr w:rsidR="00F4177A" w:rsidRPr="001709B0" w14:paraId="32CA498E" w14:textId="77777777" w:rsidTr="00CB70F6">
        <w:trPr>
          <w:trHeight w:val="53"/>
          <w:jc w:val="center"/>
        </w:trPr>
        <w:tc>
          <w:tcPr>
            <w:tcW w:w="425" w:type="pct"/>
            <w:shd w:val="clear" w:color="auto" w:fill="auto"/>
            <w:vAlign w:val="center"/>
          </w:tcPr>
          <w:p w14:paraId="44BEF64B" w14:textId="77777777" w:rsidR="00F4177A" w:rsidRPr="001709B0" w:rsidRDefault="00F4177A" w:rsidP="00063E36">
            <w:pPr>
              <w:spacing w:after="0" w:line="240" w:lineRule="auto"/>
              <w:jc w:val="both"/>
              <w:rPr>
                <w:rFonts w:ascii="Arial Narrow" w:hAnsi="Arial Narrow"/>
                <w:color w:val="000000"/>
                <w:lang w:val="sr-Latn-CS"/>
              </w:rPr>
            </w:pPr>
            <w:r w:rsidRPr="001709B0">
              <w:rPr>
                <w:rFonts w:ascii="Arial Narrow" w:hAnsi="Arial Narrow"/>
                <w:color w:val="000000"/>
                <w:lang w:val="sr-Latn-CS"/>
              </w:rPr>
              <w:t>6.</w:t>
            </w:r>
          </w:p>
        </w:tc>
        <w:tc>
          <w:tcPr>
            <w:tcW w:w="1874" w:type="pct"/>
            <w:shd w:val="clear" w:color="auto" w:fill="auto"/>
          </w:tcPr>
          <w:p w14:paraId="6CFB7828" w14:textId="7C6E87D8" w:rsidR="00F4177A" w:rsidRPr="000B2407" w:rsidRDefault="00F4177A" w:rsidP="00063E36">
            <w:pPr>
              <w:spacing w:before="20" w:after="20" w:line="259" w:lineRule="auto"/>
              <w:ind w:left="6"/>
              <w:jc w:val="both"/>
              <w:rPr>
                <w:rFonts w:ascii="Arial Narrow" w:hAnsi="Arial Narrow"/>
                <w:szCs w:val="18"/>
                <w:lang w:val="en-US"/>
              </w:rPr>
            </w:pPr>
            <w:r w:rsidRPr="000B2407">
              <w:rPr>
                <w:rFonts w:ascii="Arial Narrow" w:hAnsi="Arial Narrow"/>
                <w:szCs w:val="18"/>
                <w:lang w:val="en-US"/>
              </w:rPr>
              <w:t>Glavna jela I</w:t>
            </w:r>
          </w:p>
        </w:tc>
        <w:tc>
          <w:tcPr>
            <w:tcW w:w="675" w:type="pct"/>
            <w:shd w:val="clear" w:color="auto" w:fill="auto"/>
            <w:vAlign w:val="center"/>
          </w:tcPr>
          <w:p w14:paraId="063D795E" w14:textId="77777777" w:rsidR="00F4177A" w:rsidRPr="001709B0" w:rsidRDefault="00F4177A" w:rsidP="00063E36">
            <w:pPr>
              <w:spacing w:after="0" w:line="240" w:lineRule="auto"/>
              <w:jc w:val="both"/>
              <w:rPr>
                <w:rFonts w:ascii="Arial Narrow" w:hAnsi="Arial Narrow"/>
                <w:lang w:val="en-US"/>
              </w:rPr>
            </w:pPr>
            <w:r w:rsidRPr="001709B0">
              <w:rPr>
                <w:rFonts w:ascii="Arial Narrow" w:hAnsi="Arial Narrow"/>
                <w:lang w:val="en-US"/>
              </w:rPr>
              <w:t>III</w:t>
            </w:r>
          </w:p>
        </w:tc>
        <w:tc>
          <w:tcPr>
            <w:tcW w:w="675" w:type="pct"/>
            <w:shd w:val="clear" w:color="auto" w:fill="auto"/>
            <w:vAlign w:val="center"/>
          </w:tcPr>
          <w:p w14:paraId="7F65AEBC" w14:textId="431C9BDA" w:rsidR="00F4177A" w:rsidRPr="00A25807" w:rsidRDefault="00427DAB" w:rsidP="00063E36">
            <w:pPr>
              <w:spacing w:after="0" w:line="240" w:lineRule="auto"/>
              <w:jc w:val="both"/>
              <w:rPr>
                <w:rFonts w:ascii="Arial Narrow" w:hAnsi="Arial Narrow"/>
                <w:lang w:val="en-US"/>
              </w:rPr>
            </w:pPr>
            <w:r w:rsidRPr="00A25807">
              <w:rPr>
                <w:rFonts w:ascii="Arial Narrow" w:hAnsi="Arial Narrow"/>
                <w:lang w:val="en-US"/>
              </w:rPr>
              <w:t>36</w:t>
            </w:r>
          </w:p>
        </w:tc>
        <w:tc>
          <w:tcPr>
            <w:tcW w:w="675" w:type="pct"/>
            <w:shd w:val="clear" w:color="auto" w:fill="auto"/>
            <w:vAlign w:val="center"/>
          </w:tcPr>
          <w:p w14:paraId="7AED6D36" w14:textId="72DC9AA0" w:rsidR="00F4177A" w:rsidRPr="00A25807" w:rsidRDefault="00427DAB" w:rsidP="00063E36">
            <w:pPr>
              <w:spacing w:after="0" w:line="240" w:lineRule="auto"/>
              <w:jc w:val="both"/>
              <w:rPr>
                <w:rFonts w:ascii="Arial Narrow" w:hAnsi="Arial Narrow"/>
                <w:lang w:val="en-US"/>
              </w:rPr>
            </w:pPr>
            <w:r w:rsidRPr="00A25807">
              <w:rPr>
                <w:rFonts w:ascii="Arial Narrow" w:hAnsi="Arial Narrow"/>
                <w:lang w:val="en-US"/>
              </w:rPr>
              <w:t>72</w:t>
            </w:r>
          </w:p>
        </w:tc>
        <w:tc>
          <w:tcPr>
            <w:tcW w:w="675" w:type="pct"/>
            <w:shd w:val="clear" w:color="auto" w:fill="auto"/>
            <w:vAlign w:val="center"/>
          </w:tcPr>
          <w:p w14:paraId="0183A7D5" w14:textId="3BC0832E" w:rsidR="00F4177A" w:rsidRPr="00A25807" w:rsidRDefault="00F4177A" w:rsidP="00063E36">
            <w:pPr>
              <w:spacing w:after="0" w:line="240" w:lineRule="auto"/>
              <w:jc w:val="both"/>
              <w:rPr>
                <w:rFonts w:ascii="Arial Narrow" w:hAnsi="Arial Narrow"/>
                <w:lang w:val="en-US"/>
              </w:rPr>
            </w:pPr>
            <w:r w:rsidRPr="00A25807">
              <w:rPr>
                <w:rFonts w:ascii="Arial Narrow" w:hAnsi="Arial Narrow"/>
                <w:lang w:val="en-US"/>
              </w:rPr>
              <w:t>108</w:t>
            </w:r>
          </w:p>
        </w:tc>
      </w:tr>
      <w:tr w:rsidR="00F4177A" w:rsidRPr="001709B0" w14:paraId="6D3F13B7" w14:textId="77777777" w:rsidTr="00CB70F6">
        <w:trPr>
          <w:trHeight w:val="210"/>
          <w:jc w:val="center"/>
        </w:trPr>
        <w:tc>
          <w:tcPr>
            <w:tcW w:w="425" w:type="pct"/>
            <w:shd w:val="clear" w:color="auto" w:fill="auto"/>
            <w:vAlign w:val="center"/>
          </w:tcPr>
          <w:p w14:paraId="1574A8C0" w14:textId="77777777" w:rsidR="00F4177A" w:rsidRPr="001709B0" w:rsidRDefault="00F4177A" w:rsidP="00063E36">
            <w:pPr>
              <w:spacing w:after="0" w:line="240" w:lineRule="auto"/>
              <w:jc w:val="both"/>
              <w:rPr>
                <w:rFonts w:ascii="Arial Narrow" w:hAnsi="Arial Narrow"/>
                <w:color w:val="000000"/>
                <w:lang w:val="sr-Latn-CS"/>
              </w:rPr>
            </w:pPr>
            <w:r w:rsidRPr="001709B0">
              <w:rPr>
                <w:rFonts w:ascii="Arial Narrow" w:hAnsi="Arial Narrow"/>
                <w:color w:val="000000"/>
                <w:lang w:val="sr-Latn-CS"/>
              </w:rPr>
              <w:t>7.</w:t>
            </w:r>
          </w:p>
        </w:tc>
        <w:tc>
          <w:tcPr>
            <w:tcW w:w="1874" w:type="pct"/>
            <w:shd w:val="clear" w:color="auto" w:fill="auto"/>
          </w:tcPr>
          <w:p w14:paraId="377A9CC3" w14:textId="38DB41C2" w:rsidR="00F4177A" w:rsidRPr="000B2407" w:rsidRDefault="00F4177A" w:rsidP="00063E36">
            <w:pPr>
              <w:spacing w:before="20" w:after="20" w:line="259" w:lineRule="auto"/>
              <w:ind w:left="6"/>
              <w:jc w:val="both"/>
              <w:rPr>
                <w:rFonts w:ascii="Arial Narrow" w:hAnsi="Arial Narrow"/>
                <w:szCs w:val="18"/>
                <w:lang w:val="en-US"/>
              </w:rPr>
            </w:pPr>
            <w:r w:rsidRPr="000B2407">
              <w:rPr>
                <w:rFonts w:ascii="Arial Narrow" w:hAnsi="Arial Narrow"/>
                <w:szCs w:val="18"/>
                <w:lang w:val="en-US"/>
              </w:rPr>
              <w:t>Hladna i topla predjela</w:t>
            </w:r>
          </w:p>
        </w:tc>
        <w:tc>
          <w:tcPr>
            <w:tcW w:w="675" w:type="pct"/>
            <w:shd w:val="clear" w:color="auto" w:fill="auto"/>
            <w:vAlign w:val="center"/>
          </w:tcPr>
          <w:p w14:paraId="75DCC036" w14:textId="77777777" w:rsidR="00F4177A" w:rsidRPr="001709B0" w:rsidRDefault="00F4177A" w:rsidP="00063E36">
            <w:pPr>
              <w:spacing w:after="0" w:line="240" w:lineRule="auto"/>
              <w:jc w:val="both"/>
              <w:rPr>
                <w:rFonts w:ascii="Arial Narrow" w:hAnsi="Arial Narrow"/>
                <w:lang w:val="en-US"/>
              </w:rPr>
            </w:pPr>
            <w:r w:rsidRPr="001709B0">
              <w:rPr>
                <w:rFonts w:ascii="Arial Narrow" w:hAnsi="Arial Narrow"/>
                <w:lang w:val="en-US"/>
              </w:rPr>
              <w:t>III</w:t>
            </w:r>
          </w:p>
        </w:tc>
        <w:tc>
          <w:tcPr>
            <w:tcW w:w="675" w:type="pct"/>
            <w:shd w:val="clear" w:color="auto" w:fill="auto"/>
            <w:vAlign w:val="center"/>
          </w:tcPr>
          <w:p w14:paraId="30C6D832" w14:textId="0E88BB9F" w:rsidR="00F4177A" w:rsidRPr="00A25807" w:rsidRDefault="00427DAB" w:rsidP="00063E36">
            <w:pPr>
              <w:spacing w:after="0" w:line="240" w:lineRule="auto"/>
              <w:jc w:val="both"/>
              <w:rPr>
                <w:rFonts w:ascii="Arial Narrow" w:hAnsi="Arial Narrow"/>
                <w:lang w:val="en-US"/>
              </w:rPr>
            </w:pPr>
            <w:r w:rsidRPr="00A25807">
              <w:rPr>
                <w:rFonts w:ascii="Arial Narrow" w:hAnsi="Arial Narrow"/>
                <w:lang w:val="en-US"/>
              </w:rPr>
              <w:t>36</w:t>
            </w:r>
          </w:p>
        </w:tc>
        <w:tc>
          <w:tcPr>
            <w:tcW w:w="675" w:type="pct"/>
            <w:shd w:val="clear" w:color="auto" w:fill="auto"/>
            <w:vAlign w:val="center"/>
          </w:tcPr>
          <w:p w14:paraId="5760C450" w14:textId="16A538A0" w:rsidR="00F4177A" w:rsidRPr="00A25807" w:rsidRDefault="00427DAB" w:rsidP="00063E36">
            <w:pPr>
              <w:spacing w:after="0" w:line="240" w:lineRule="auto"/>
              <w:jc w:val="both"/>
              <w:rPr>
                <w:rFonts w:ascii="Arial Narrow" w:hAnsi="Arial Narrow"/>
                <w:lang w:val="en-US"/>
              </w:rPr>
            </w:pPr>
            <w:r w:rsidRPr="00A25807">
              <w:rPr>
                <w:rFonts w:ascii="Arial Narrow" w:hAnsi="Arial Narrow"/>
                <w:lang w:val="en-US"/>
              </w:rPr>
              <w:t>72</w:t>
            </w:r>
          </w:p>
        </w:tc>
        <w:tc>
          <w:tcPr>
            <w:tcW w:w="675" w:type="pct"/>
            <w:shd w:val="clear" w:color="auto" w:fill="auto"/>
            <w:vAlign w:val="center"/>
          </w:tcPr>
          <w:p w14:paraId="36581C36" w14:textId="2FA90184" w:rsidR="00F4177A" w:rsidRPr="00A25807" w:rsidRDefault="00427DAB" w:rsidP="00063E36">
            <w:pPr>
              <w:spacing w:after="0" w:line="240" w:lineRule="auto"/>
              <w:jc w:val="both"/>
              <w:rPr>
                <w:rFonts w:ascii="Arial Narrow" w:hAnsi="Arial Narrow"/>
                <w:lang w:val="en-US"/>
              </w:rPr>
            </w:pPr>
            <w:r w:rsidRPr="00A25807">
              <w:rPr>
                <w:rFonts w:ascii="Arial Narrow" w:hAnsi="Arial Narrow"/>
                <w:lang w:val="en-US"/>
              </w:rPr>
              <w:t>108</w:t>
            </w:r>
          </w:p>
        </w:tc>
      </w:tr>
      <w:tr w:rsidR="00F4177A" w:rsidRPr="001709B0" w14:paraId="2A578368" w14:textId="77777777" w:rsidTr="00CB70F6">
        <w:trPr>
          <w:trHeight w:val="210"/>
          <w:jc w:val="center"/>
        </w:trPr>
        <w:tc>
          <w:tcPr>
            <w:tcW w:w="425" w:type="pct"/>
            <w:shd w:val="clear" w:color="auto" w:fill="auto"/>
            <w:vAlign w:val="center"/>
          </w:tcPr>
          <w:p w14:paraId="27E433FD" w14:textId="77777777" w:rsidR="00F4177A" w:rsidRPr="001709B0" w:rsidRDefault="00F4177A" w:rsidP="00063E36">
            <w:pPr>
              <w:spacing w:after="0" w:line="240" w:lineRule="auto"/>
              <w:jc w:val="both"/>
              <w:rPr>
                <w:rFonts w:ascii="Arial Narrow" w:hAnsi="Arial Narrow"/>
                <w:color w:val="000000"/>
                <w:lang w:val="sr-Latn-CS"/>
              </w:rPr>
            </w:pPr>
            <w:r w:rsidRPr="001709B0">
              <w:rPr>
                <w:rFonts w:ascii="Arial Narrow" w:hAnsi="Arial Narrow"/>
                <w:color w:val="000000"/>
                <w:lang w:val="sr-Latn-CS"/>
              </w:rPr>
              <w:t>8.</w:t>
            </w:r>
          </w:p>
        </w:tc>
        <w:tc>
          <w:tcPr>
            <w:tcW w:w="1874" w:type="pct"/>
            <w:shd w:val="clear" w:color="auto" w:fill="auto"/>
          </w:tcPr>
          <w:p w14:paraId="78AB48F3" w14:textId="0FE3F3C3" w:rsidR="00F4177A" w:rsidRPr="000B2407" w:rsidRDefault="001E6ED8" w:rsidP="00063E36">
            <w:pPr>
              <w:spacing w:before="20" w:after="20" w:line="259" w:lineRule="auto"/>
              <w:ind w:left="6"/>
              <w:jc w:val="both"/>
              <w:rPr>
                <w:rFonts w:ascii="Arial Narrow" w:hAnsi="Arial Narrow"/>
                <w:szCs w:val="18"/>
                <w:lang w:val="en-US"/>
              </w:rPr>
            </w:pPr>
            <w:r w:rsidRPr="000B2407">
              <w:rPr>
                <w:rFonts w:ascii="Arial Narrow" w:hAnsi="Arial Narrow"/>
                <w:szCs w:val="18"/>
                <w:lang w:val="en-US"/>
              </w:rPr>
              <w:t>Gastronomski proizvodi sa roštilja</w:t>
            </w:r>
          </w:p>
        </w:tc>
        <w:tc>
          <w:tcPr>
            <w:tcW w:w="675" w:type="pct"/>
            <w:shd w:val="clear" w:color="auto" w:fill="auto"/>
            <w:vAlign w:val="center"/>
          </w:tcPr>
          <w:p w14:paraId="5E1A7C86" w14:textId="77777777" w:rsidR="00F4177A" w:rsidRPr="001709B0" w:rsidRDefault="00F4177A" w:rsidP="00063E36">
            <w:pPr>
              <w:spacing w:after="0" w:line="240" w:lineRule="auto"/>
              <w:jc w:val="both"/>
              <w:rPr>
                <w:rFonts w:ascii="Arial Narrow" w:hAnsi="Arial Narrow"/>
                <w:lang w:val="en-US"/>
              </w:rPr>
            </w:pPr>
            <w:r w:rsidRPr="001709B0">
              <w:rPr>
                <w:rFonts w:ascii="Arial Narrow" w:hAnsi="Arial Narrow"/>
                <w:lang w:val="en-US"/>
              </w:rPr>
              <w:t>III</w:t>
            </w:r>
          </w:p>
        </w:tc>
        <w:tc>
          <w:tcPr>
            <w:tcW w:w="675" w:type="pct"/>
            <w:shd w:val="clear" w:color="auto" w:fill="auto"/>
            <w:vAlign w:val="center"/>
          </w:tcPr>
          <w:p w14:paraId="39281066" w14:textId="68344B9F" w:rsidR="00F4177A" w:rsidRPr="00A25807" w:rsidRDefault="007A0AB9" w:rsidP="00063E36">
            <w:pPr>
              <w:spacing w:after="0" w:line="240" w:lineRule="auto"/>
              <w:jc w:val="both"/>
              <w:rPr>
                <w:rFonts w:ascii="Arial Narrow" w:hAnsi="Arial Narrow"/>
                <w:lang w:val="en-US"/>
              </w:rPr>
            </w:pPr>
            <w:r w:rsidRPr="00A25807">
              <w:rPr>
                <w:rFonts w:ascii="Arial Narrow" w:hAnsi="Arial Narrow"/>
                <w:lang w:val="en-US"/>
              </w:rPr>
              <w:t>72</w:t>
            </w:r>
          </w:p>
        </w:tc>
        <w:tc>
          <w:tcPr>
            <w:tcW w:w="675" w:type="pct"/>
            <w:shd w:val="clear" w:color="auto" w:fill="auto"/>
            <w:vAlign w:val="center"/>
          </w:tcPr>
          <w:p w14:paraId="5109EC39" w14:textId="77777777" w:rsidR="00F4177A" w:rsidRPr="00A25807" w:rsidRDefault="00F4177A" w:rsidP="00063E36">
            <w:pPr>
              <w:spacing w:after="0" w:line="240" w:lineRule="auto"/>
              <w:jc w:val="both"/>
              <w:rPr>
                <w:rFonts w:ascii="Arial Narrow" w:hAnsi="Arial Narrow"/>
                <w:lang w:val="en-US"/>
              </w:rPr>
            </w:pPr>
            <w:r w:rsidRPr="00A25807">
              <w:rPr>
                <w:rFonts w:ascii="Arial Narrow" w:hAnsi="Arial Narrow"/>
                <w:lang w:val="en-US"/>
              </w:rPr>
              <w:t>72</w:t>
            </w:r>
          </w:p>
        </w:tc>
        <w:tc>
          <w:tcPr>
            <w:tcW w:w="675" w:type="pct"/>
            <w:shd w:val="clear" w:color="auto" w:fill="auto"/>
            <w:vAlign w:val="center"/>
          </w:tcPr>
          <w:p w14:paraId="04B83861" w14:textId="77EA49D4" w:rsidR="00F4177A" w:rsidRPr="00A25807" w:rsidRDefault="00F4177A" w:rsidP="00063E36">
            <w:pPr>
              <w:spacing w:after="0" w:line="240" w:lineRule="auto"/>
              <w:jc w:val="both"/>
              <w:rPr>
                <w:rFonts w:ascii="Arial Narrow" w:hAnsi="Arial Narrow"/>
                <w:lang w:val="en-US"/>
              </w:rPr>
            </w:pPr>
            <w:r w:rsidRPr="00A25807">
              <w:rPr>
                <w:rFonts w:ascii="Arial Narrow" w:hAnsi="Arial Narrow"/>
                <w:lang w:val="en-US"/>
              </w:rPr>
              <w:t>144</w:t>
            </w:r>
          </w:p>
        </w:tc>
      </w:tr>
      <w:tr w:rsidR="001709B0" w:rsidRPr="001709B0" w14:paraId="09884A5E" w14:textId="77777777" w:rsidTr="00CB70F6">
        <w:trPr>
          <w:trHeight w:val="210"/>
          <w:jc w:val="center"/>
        </w:trPr>
        <w:tc>
          <w:tcPr>
            <w:tcW w:w="2974" w:type="pct"/>
            <w:gridSpan w:val="3"/>
            <w:shd w:val="clear" w:color="auto" w:fill="F1E5BD"/>
            <w:vAlign w:val="center"/>
          </w:tcPr>
          <w:p w14:paraId="6631DE07" w14:textId="77777777" w:rsidR="001709B0" w:rsidRPr="001709B0" w:rsidRDefault="001709B0" w:rsidP="00063E36">
            <w:pPr>
              <w:spacing w:after="0" w:line="240" w:lineRule="auto"/>
              <w:jc w:val="both"/>
              <w:rPr>
                <w:rFonts w:ascii="Arial Narrow" w:hAnsi="Arial Narrow"/>
                <w:b/>
              </w:rPr>
            </w:pPr>
            <w:r w:rsidRPr="001709B0">
              <w:rPr>
                <w:rFonts w:ascii="Arial Narrow" w:eastAsia="Times New Roman" w:hAnsi="Arial Narrow"/>
                <w:b/>
                <w:lang w:val="sr-Latn-CS" w:eastAsia="sl-SI"/>
              </w:rPr>
              <w:t>Ukupno PN – III razred</w:t>
            </w:r>
          </w:p>
        </w:tc>
        <w:tc>
          <w:tcPr>
            <w:tcW w:w="675" w:type="pct"/>
            <w:shd w:val="clear" w:color="auto" w:fill="F1E5BD"/>
            <w:vAlign w:val="center"/>
          </w:tcPr>
          <w:p w14:paraId="221F9886" w14:textId="1424D22E" w:rsidR="001709B0" w:rsidRPr="00A25807" w:rsidRDefault="00427DAB" w:rsidP="00063E36">
            <w:pPr>
              <w:spacing w:after="0" w:line="240" w:lineRule="auto"/>
              <w:jc w:val="both"/>
              <w:rPr>
                <w:rFonts w:ascii="Arial Narrow" w:hAnsi="Arial Narrow"/>
                <w:b/>
              </w:rPr>
            </w:pPr>
            <w:r w:rsidRPr="00A25807">
              <w:rPr>
                <w:rFonts w:ascii="Arial Narrow" w:hAnsi="Arial Narrow"/>
                <w:b/>
              </w:rPr>
              <w:t>144</w:t>
            </w:r>
          </w:p>
        </w:tc>
        <w:tc>
          <w:tcPr>
            <w:tcW w:w="675" w:type="pct"/>
            <w:shd w:val="clear" w:color="auto" w:fill="F1E5BD"/>
            <w:vAlign w:val="center"/>
          </w:tcPr>
          <w:p w14:paraId="312B0853" w14:textId="639FF178" w:rsidR="001709B0" w:rsidRPr="00A25807" w:rsidRDefault="00427DAB" w:rsidP="00063E36">
            <w:pPr>
              <w:spacing w:after="0" w:line="240" w:lineRule="auto"/>
              <w:jc w:val="both"/>
              <w:rPr>
                <w:rFonts w:ascii="Arial Narrow" w:hAnsi="Arial Narrow"/>
                <w:b/>
              </w:rPr>
            </w:pPr>
            <w:r w:rsidRPr="00A25807">
              <w:rPr>
                <w:rFonts w:ascii="Arial Narrow" w:hAnsi="Arial Narrow"/>
                <w:b/>
              </w:rPr>
              <w:t>216</w:t>
            </w:r>
          </w:p>
        </w:tc>
        <w:tc>
          <w:tcPr>
            <w:tcW w:w="675" w:type="pct"/>
            <w:shd w:val="clear" w:color="auto" w:fill="F1E5BD"/>
            <w:vAlign w:val="center"/>
          </w:tcPr>
          <w:p w14:paraId="5AEB221B" w14:textId="35B7A3C2" w:rsidR="001709B0" w:rsidRPr="00A25807" w:rsidRDefault="00427DAB" w:rsidP="00063E36">
            <w:pPr>
              <w:spacing w:after="0" w:line="240" w:lineRule="auto"/>
              <w:jc w:val="both"/>
              <w:rPr>
                <w:rFonts w:ascii="Arial Narrow" w:hAnsi="Arial Narrow"/>
                <w:b/>
              </w:rPr>
            </w:pPr>
            <w:r w:rsidRPr="00A25807">
              <w:rPr>
                <w:rFonts w:ascii="Arial Narrow" w:hAnsi="Arial Narrow"/>
                <w:b/>
              </w:rPr>
              <w:t>360</w:t>
            </w:r>
          </w:p>
        </w:tc>
      </w:tr>
      <w:tr w:rsidR="00F4177A" w:rsidRPr="001709B0" w14:paraId="04833808" w14:textId="77777777" w:rsidTr="00CB70F6">
        <w:trPr>
          <w:trHeight w:val="210"/>
          <w:jc w:val="center"/>
        </w:trPr>
        <w:tc>
          <w:tcPr>
            <w:tcW w:w="425" w:type="pct"/>
            <w:tcBorders>
              <w:bottom w:val="single" w:sz="4" w:space="0" w:color="C00000"/>
            </w:tcBorders>
            <w:shd w:val="clear" w:color="auto" w:fill="auto"/>
            <w:vAlign w:val="center"/>
          </w:tcPr>
          <w:p w14:paraId="4C99A27C" w14:textId="712DFD39" w:rsidR="00F4177A" w:rsidRPr="001709B0" w:rsidRDefault="00F4177A" w:rsidP="00063E36">
            <w:pPr>
              <w:spacing w:after="0" w:line="240" w:lineRule="auto"/>
              <w:jc w:val="both"/>
              <w:rPr>
                <w:rFonts w:ascii="Arial Narrow" w:hAnsi="Arial Narrow"/>
                <w:color w:val="000000"/>
                <w:lang w:val="sr-Latn-CS"/>
              </w:rPr>
            </w:pPr>
            <w:r>
              <w:rPr>
                <w:rFonts w:ascii="Arial Narrow" w:hAnsi="Arial Narrow"/>
                <w:color w:val="000000"/>
                <w:lang w:val="sr-Latn-CS"/>
              </w:rPr>
              <w:t>9</w:t>
            </w:r>
            <w:r w:rsidRPr="001709B0">
              <w:rPr>
                <w:rFonts w:ascii="Arial Narrow" w:hAnsi="Arial Narrow"/>
                <w:color w:val="000000"/>
                <w:lang w:val="sr-Latn-CS"/>
              </w:rPr>
              <w:t>.</w:t>
            </w:r>
          </w:p>
        </w:tc>
        <w:tc>
          <w:tcPr>
            <w:tcW w:w="1874" w:type="pct"/>
            <w:tcBorders>
              <w:bottom w:val="single" w:sz="4" w:space="0" w:color="C00000"/>
            </w:tcBorders>
            <w:shd w:val="clear" w:color="auto" w:fill="auto"/>
          </w:tcPr>
          <w:p w14:paraId="3CFB3A93" w14:textId="1FEC29A0" w:rsidR="00F4177A" w:rsidRPr="00427DAB" w:rsidRDefault="00F4177A" w:rsidP="00063E36">
            <w:pPr>
              <w:spacing w:before="20" w:after="20" w:line="259" w:lineRule="auto"/>
              <w:ind w:left="6"/>
              <w:jc w:val="both"/>
              <w:rPr>
                <w:rFonts w:ascii="Arial Narrow" w:hAnsi="Arial Narrow"/>
                <w:szCs w:val="18"/>
                <w:lang w:val="en-US"/>
              </w:rPr>
            </w:pPr>
            <w:r w:rsidRPr="00427DAB">
              <w:rPr>
                <w:rFonts w:ascii="Arial Narrow" w:hAnsi="Arial Narrow"/>
                <w:szCs w:val="18"/>
                <w:lang w:val="en-US"/>
              </w:rPr>
              <w:t>Glavna jela II</w:t>
            </w:r>
          </w:p>
        </w:tc>
        <w:tc>
          <w:tcPr>
            <w:tcW w:w="675" w:type="pct"/>
            <w:tcBorders>
              <w:bottom w:val="single" w:sz="4" w:space="0" w:color="C00000"/>
            </w:tcBorders>
            <w:shd w:val="clear" w:color="auto" w:fill="auto"/>
            <w:vAlign w:val="center"/>
          </w:tcPr>
          <w:p w14:paraId="0D02F6D7" w14:textId="77777777" w:rsidR="00F4177A" w:rsidRPr="001709B0" w:rsidRDefault="00F4177A" w:rsidP="00063E36">
            <w:pPr>
              <w:spacing w:after="0" w:line="240" w:lineRule="auto"/>
              <w:jc w:val="both"/>
              <w:rPr>
                <w:rFonts w:ascii="Arial Narrow" w:hAnsi="Arial Narrow"/>
                <w:lang w:val="en-US"/>
              </w:rPr>
            </w:pPr>
            <w:r w:rsidRPr="001709B0">
              <w:rPr>
                <w:rFonts w:ascii="Arial Narrow" w:hAnsi="Arial Narrow"/>
                <w:lang w:val="en-US"/>
              </w:rPr>
              <w:t>IV</w:t>
            </w:r>
          </w:p>
        </w:tc>
        <w:tc>
          <w:tcPr>
            <w:tcW w:w="675" w:type="pct"/>
            <w:tcBorders>
              <w:bottom w:val="single" w:sz="4" w:space="0" w:color="C00000"/>
            </w:tcBorders>
            <w:shd w:val="clear" w:color="auto" w:fill="auto"/>
            <w:vAlign w:val="center"/>
          </w:tcPr>
          <w:p w14:paraId="45C45CFD" w14:textId="7008E728" w:rsidR="00F4177A" w:rsidRPr="00A25807" w:rsidRDefault="00427DAB" w:rsidP="00063E36">
            <w:pPr>
              <w:spacing w:after="0" w:line="240" w:lineRule="auto"/>
              <w:jc w:val="both"/>
              <w:rPr>
                <w:rFonts w:ascii="Arial Narrow" w:hAnsi="Arial Narrow"/>
                <w:lang w:val="en-US"/>
              </w:rPr>
            </w:pPr>
            <w:r w:rsidRPr="00A25807">
              <w:rPr>
                <w:rFonts w:ascii="Arial Narrow" w:hAnsi="Arial Narrow"/>
                <w:lang w:val="en-US"/>
              </w:rPr>
              <w:t>66</w:t>
            </w:r>
          </w:p>
        </w:tc>
        <w:tc>
          <w:tcPr>
            <w:tcW w:w="675" w:type="pct"/>
            <w:tcBorders>
              <w:bottom w:val="single" w:sz="4" w:space="0" w:color="C00000"/>
            </w:tcBorders>
            <w:shd w:val="clear" w:color="auto" w:fill="auto"/>
            <w:vAlign w:val="center"/>
          </w:tcPr>
          <w:p w14:paraId="1930294F" w14:textId="25B31E64" w:rsidR="00F4177A" w:rsidRPr="00A25807" w:rsidRDefault="00427DAB" w:rsidP="00063E36">
            <w:pPr>
              <w:spacing w:after="0" w:line="240" w:lineRule="auto"/>
              <w:jc w:val="both"/>
              <w:rPr>
                <w:rFonts w:ascii="Arial Narrow" w:hAnsi="Arial Narrow"/>
                <w:lang w:val="en-US"/>
              </w:rPr>
            </w:pPr>
            <w:r w:rsidRPr="00A25807">
              <w:rPr>
                <w:rFonts w:ascii="Arial Narrow" w:hAnsi="Arial Narrow"/>
                <w:lang w:val="en-US"/>
              </w:rPr>
              <w:t>66</w:t>
            </w:r>
          </w:p>
        </w:tc>
        <w:tc>
          <w:tcPr>
            <w:tcW w:w="675" w:type="pct"/>
            <w:tcBorders>
              <w:bottom w:val="single" w:sz="4" w:space="0" w:color="C00000"/>
            </w:tcBorders>
            <w:shd w:val="clear" w:color="auto" w:fill="auto"/>
            <w:vAlign w:val="center"/>
          </w:tcPr>
          <w:p w14:paraId="67AD758B" w14:textId="77777777" w:rsidR="00F4177A" w:rsidRPr="00A25807" w:rsidRDefault="00F4177A" w:rsidP="00063E36">
            <w:pPr>
              <w:spacing w:after="0" w:line="240" w:lineRule="auto"/>
              <w:jc w:val="both"/>
              <w:rPr>
                <w:rFonts w:ascii="Arial Narrow" w:hAnsi="Arial Narrow"/>
                <w:lang w:val="en-US"/>
              </w:rPr>
            </w:pPr>
            <w:r w:rsidRPr="00A25807">
              <w:rPr>
                <w:rFonts w:ascii="Arial Narrow" w:hAnsi="Arial Narrow"/>
                <w:lang w:val="en-US"/>
              </w:rPr>
              <w:t>132</w:t>
            </w:r>
          </w:p>
        </w:tc>
      </w:tr>
      <w:tr w:rsidR="00F4177A" w:rsidRPr="001709B0" w14:paraId="16AF5E6F" w14:textId="77777777" w:rsidTr="00CB70F6">
        <w:trPr>
          <w:trHeight w:val="210"/>
          <w:jc w:val="center"/>
        </w:trPr>
        <w:tc>
          <w:tcPr>
            <w:tcW w:w="425" w:type="pct"/>
            <w:tcBorders>
              <w:top w:val="single" w:sz="4" w:space="0" w:color="C00000"/>
              <w:bottom w:val="single" w:sz="4" w:space="0" w:color="C00000"/>
            </w:tcBorders>
            <w:shd w:val="clear" w:color="auto" w:fill="auto"/>
            <w:vAlign w:val="center"/>
          </w:tcPr>
          <w:p w14:paraId="390938EA" w14:textId="5D8D11F8" w:rsidR="00F4177A" w:rsidRPr="001709B0" w:rsidRDefault="00F4177A" w:rsidP="00063E36">
            <w:pPr>
              <w:spacing w:after="0" w:line="240" w:lineRule="auto"/>
              <w:jc w:val="both"/>
              <w:rPr>
                <w:rFonts w:ascii="Arial Narrow" w:hAnsi="Arial Narrow"/>
                <w:color w:val="000000"/>
                <w:lang w:val="sr-Latn-CS"/>
              </w:rPr>
            </w:pPr>
            <w:r>
              <w:rPr>
                <w:rFonts w:ascii="Arial Narrow" w:hAnsi="Arial Narrow"/>
                <w:color w:val="000000"/>
                <w:lang w:val="sr-Latn-CS"/>
              </w:rPr>
              <w:t>10</w:t>
            </w:r>
            <w:r w:rsidRPr="001709B0">
              <w:rPr>
                <w:rFonts w:ascii="Arial Narrow" w:hAnsi="Arial Narrow"/>
                <w:color w:val="000000"/>
                <w:lang w:val="sr-Latn-CS"/>
              </w:rPr>
              <w:t>.</w:t>
            </w:r>
          </w:p>
        </w:tc>
        <w:tc>
          <w:tcPr>
            <w:tcW w:w="1874" w:type="pct"/>
            <w:tcBorders>
              <w:top w:val="single" w:sz="4" w:space="0" w:color="C00000"/>
              <w:bottom w:val="single" w:sz="4" w:space="0" w:color="C00000"/>
            </w:tcBorders>
            <w:shd w:val="clear" w:color="auto" w:fill="auto"/>
          </w:tcPr>
          <w:p w14:paraId="31D930B7" w14:textId="6D42D3AE" w:rsidR="00F4177A" w:rsidRPr="00427DAB" w:rsidRDefault="00F4177A" w:rsidP="00063E36">
            <w:pPr>
              <w:spacing w:before="20" w:after="20" w:line="259" w:lineRule="auto"/>
              <w:ind w:left="6"/>
              <w:jc w:val="both"/>
              <w:rPr>
                <w:rFonts w:ascii="Arial Narrow" w:hAnsi="Arial Narrow"/>
                <w:szCs w:val="18"/>
                <w:lang w:val="en-US"/>
              </w:rPr>
            </w:pPr>
            <w:r w:rsidRPr="00427DAB">
              <w:rPr>
                <w:rFonts w:ascii="Arial Narrow" w:hAnsi="Arial Narrow"/>
                <w:szCs w:val="18"/>
                <w:lang w:val="en-US"/>
              </w:rPr>
              <w:t>Poslastičarski proizvodi II</w:t>
            </w:r>
          </w:p>
        </w:tc>
        <w:tc>
          <w:tcPr>
            <w:tcW w:w="675" w:type="pct"/>
            <w:tcBorders>
              <w:top w:val="single" w:sz="4" w:space="0" w:color="C00000"/>
              <w:bottom w:val="single" w:sz="4" w:space="0" w:color="C00000"/>
            </w:tcBorders>
            <w:shd w:val="clear" w:color="auto" w:fill="auto"/>
            <w:vAlign w:val="center"/>
          </w:tcPr>
          <w:p w14:paraId="742EAFCC" w14:textId="77777777" w:rsidR="00F4177A" w:rsidRPr="001709B0" w:rsidRDefault="00F4177A" w:rsidP="00063E36">
            <w:pPr>
              <w:spacing w:after="0" w:line="240" w:lineRule="auto"/>
              <w:jc w:val="both"/>
              <w:rPr>
                <w:rFonts w:ascii="Arial Narrow" w:hAnsi="Arial Narrow"/>
                <w:lang w:val="en-US"/>
              </w:rPr>
            </w:pPr>
            <w:r w:rsidRPr="001709B0">
              <w:rPr>
                <w:rFonts w:ascii="Arial Narrow" w:hAnsi="Arial Narrow"/>
                <w:lang w:val="en-US"/>
              </w:rPr>
              <w:t>IV</w:t>
            </w:r>
          </w:p>
        </w:tc>
        <w:tc>
          <w:tcPr>
            <w:tcW w:w="675" w:type="pct"/>
            <w:tcBorders>
              <w:top w:val="single" w:sz="4" w:space="0" w:color="C00000"/>
              <w:bottom w:val="single" w:sz="4" w:space="0" w:color="C00000"/>
            </w:tcBorders>
            <w:shd w:val="clear" w:color="auto" w:fill="auto"/>
            <w:vAlign w:val="center"/>
          </w:tcPr>
          <w:p w14:paraId="3E1B24B6" w14:textId="77777777" w:rsidR="00F4177A" w:rsidRPr="00A25807" w:rsidRDefault="00F4177A" w:rsidP="00063E36">
            <w:pPr>
              <w:spacing w:after="0" w:line="240" w:lineRule="auto"/>
              <w:jc w:val="both"/>
              <w:rPr>
                <w:rFonts w:ascii="Arial Narrow" w:hAnsi="Arial Narrow"/>
                <w:lang w:val="en-US"/>
              </w:rPr>
            </w:pPr>
            <w:r w:rsidRPr="00A25807">
              <w:rPr>
                <w:rFonts w:ascii="Arial Narrow" w:hAnsi="Arial Narrow"/>
                <w:lang w:val="en-US"/>
              </w:rPr>
              <w:t>66</w:t>
            </w:r>
          </w:p>
        </w:tc>
        <w:tc>
          <w:tcPr>
            <w:tcW w:w="675" w:type="pct"/>
            <w:tcBorders>
              <w:top w:val="single" w:sz="4" w:space="0" w:color="C00000"/>
              <w:bottom w:val="single" w:sz="4" w:space="0" w:color="C00000"/>
            </w:tcBorders>
            <w:shd w:val="clear" w:color="auto" w:fill="auto"/>
            <w:vAlign w:val="center"/>
          </w:tcPr>
          <w:p w14:paraId="325C40D8" w14:textId="77777777" w:rsidR="00F4177A" w:rsidRPr="00A25807" w:rsidRDefault="00F4177A" w:rsidP="00063E36">
            <w:pPr>
              <w:spacing w:after="0" w:line="240" w:lineRule="auto"/>
              <w:jc w:val="both"/>
              <w:rPr>
                <w:rFonts w:ascii="Arial Narrow" w:hAnsi="Arial Narrow"/>
                <w:lang w:val="en-US"/>
              </w:rPr>
            </w:pPr>
            <w:r w:rsidRPr="00A25807">
              <w:rPr>
                <w:rFonts w:ascii="Arial Narrow" w:hAnsi="Arial Narrow"/>
                <w:lang w:val="en-US"/>
              </w:rPr>
              <w:t>66</w:t>
            </w:r>
          </w:p>
        </w:tc>
        <w:tc>
          <w:tcPr>
            <w:tcW w:w="675" w:type="pct"/>
            <w:tcBorders>
              <w:top w:val="single" w:sz="4" w:space="0" w:color="C00000"/>
              <w:bottom w:val="single" w:sz="4" w:space="0" w:color="C00000"/>
            </w:tcBorders>
            <w:shd w:val="clear" w:color="auto" w:fill="auto"/>
            <w:vAlign w:val="center"/>
          </w:tcPr>
          <w:p w14:paraId="1830796F" w14:textId="77777777" w:rsidR="00F4177A" w:rsidRPr="00A25807" w:rsidRDefault="00F4177A" w:rsidP="00063E36">
            <w:pPr>
              <w:spacing w:after="0" w:line="240" w:lineRule="auto"/>
              <w:jc w:val="both"/>
              <w:rPr>
                <w:rFonts w:ascii="Arial Narrow" w:hAnsi="Arial Narrow"/>
                <w:lang w:val="en-US"/>
              </w:rPr>
            </w:pPr>
            <w:r w:rsidRPr="00A25807">
              <w:rPr>
                <w:rFonts w:ascii="Arial Narrow" w:hAnsi="Arial Narrow"/>
                <w:lang w:val="en-US"/>
              </w:rPr>
              <w:t>132</w:t>
            </w:r>
          </w:p>
        </w:tc>
      </w:tr>
      <w:tr w:rsidR="00F4177A" w:rsidRPr="001709B0" w14:paraId="5BF18D13" w14:textId="77777777" w:rsidTr="00CB70F6">
        <w:trPr>
          <w:trHeight w:val="210"/>
          <w:jc w:val="center"/>
        </w:trPr>
        <w:tc>
          <w:tcPr>
            <w:tcW w:w="425" w:type="pct"/>
            <w:tcBorders>
              <w:top w:val="single" w:sz="4" w:space="0" w:color="C00000"/>
              <w:bottom w:val="single" w:sz="4" w:space="0" w:color="C00000"/>
            </w:tcBorders>
            <w:shd w:val="clear" w:color="auto" w:fill="auto"/>
            <w:vAlign w:val="center"/>
          </w:tcPr>
          <w:p w14:paraId="60C68A42" w14:textId="0EBA4DFB" w:rsidR="00F4177A" w:rsidRPr="001709B0" w:rsidRDefault="00F4177A" w:rsidP="00063E36">
            <w:pPr>
              <w:spacing w:after="0" w:line="240" w:lineRule="auto"/>
              <w:jc w:val="both"/>
              <w:rPr>
                <w:rFonts w:ascii="Arial Narrow" w:hAnsi="Arial Narrow"/>
                <w:color w:val="000000"/>
                <w:lang w:val="sr-Latn-CS"/>
              </w:rPr>
            </w:pPr>
            <w:r>
              <w:rPr>
                <w:rFonts w:ascii="Arial Narrow" w:hAnsi="Arial Narrow"/>
                <w:color w:val="000000"/>
                <w:lang w:val="sr-Latn-CS"/>
              </w:rPr>
              <w:t>11</w:t>
            </w:r>
            <w:r w:rsidRPr="001709B0">
              <w:rPr>
                <w:rFonts w:ascii="Arial Narrow" w:hAnsi="Arial Narrow"/>
                <w:color w:val="000000"/>
                <w:lang w:val="sr-Latn-CS"/>
              </w:rPr>
              <w:t>.</w:t>
            </w:r>
          </w:p>
        </w:tc>
        <w:tc>
          <w:tcPr>
            <w:tcW w:w="1874" w:type="pct"/>
            <w:tcBorders>
              <w:top w:val="single" w:sz="4" w:space="0" w:color="C00000"/>
              <w:bottom w:val="single" w:sz="4" w:space="0" w:color="C00000"/>
            </w:tcBorders>
            <w:shd w:val="clear" w:color="auto" w:fill="auto"/>
          </w:tcPr>
          <w:p w14:paraId="3BB3002F" w14:textId="5023147B" w:rsidR="00F4177A" w:rsidRPr="00427DAB" w:rsidRDefault="00F4177A" w:rsidP="00063E36">
            <w:pPr>
              <w:spacing w:before="20" w:after="20" w:line="259" w:lineRule="auto"/>
              <w:ind w:left="6"/>
              <w:jc w:val="both"/>
              <w:rPr>
                <w:rFonts w:ascii="Arial Narrow" w:hAnsi="Arial Narrow"/>
                <w:szCs w:val="18"/>
                <w:lang w:val="en-US"/>
              </w:rPr>
            </w:pPr>
            <w:r w:rsidRPr="00427DAB">
              <w:rPr>
                <w:rFonts w:ascii="Arial Narrow" w:hAnsi="Arial Narrow"/>
                <w:szCs w:val="18"/>
                <w:lang w:val="en-US"/>
              </w:rPr>
              <w:t>Tradicionalna kuhinja Crne Gore</w:t>
            </w:r>
          </w:p>
        </w:tc>
        <w:tc>
          <w:tcPr>
            <w:tcW w:w="675" w:type="pct"/>
            <w:tcBorders>
              <w:top w:val="single" w:sz="4" w:space="0" w:color="C00000"/>
              <w:bottom w:val="single" w:sz="4" w:space="0" w:color="C00000"/>
            </w:tcBorders>
            <w:shd w:val="clear" w:color="auto" w:fill="auto"/>
            <w:vAlign w:val="center"/>
          </w:tcPr>
          <w:p w14:paraId="5D1AEEBA" w14:textId="77777777" w:rsidR="00F4177A" w:rsidRPr="001709B0" w:rsidRDefault="00F4177A" w:rsidP="00063E36">
            <w:pPr>
              <w:spacing w:after="0" w:line="240" w:lineRule="auto"/>
              <w:jc w:val="both"/>
              <w:rPr>
                <w:rFonts w:ascii="Arial Narrow" w:hAnsi="Arial Narrow"/>
                <w:lang w:val="en-US"/>
              </w:rPr>
            </w:pPr>
            <w:r w:rsidRPr="001709B0">
              <w:rPr>
                <w:rFonts w:ascii="Arial Narrow" w:hAnsi="Arial Narrow"/>
                <w:lang w:val="en-US"/>
              </w:rPr>
              <w:t>IV</w:t>
            </w:r>
          </w:p>
        </w:tc>
        <w:tc>
          <w:tcPr>
            <w:tcW w:w="675" w:type="pct"/>
            <w:tcBorders>
              <w:top w:val="single" w:sz="4" w:space="0" w:color="C00000"/>
              <w:bottom w:val="single" w:sz="4" w:space="0" w:color="C00000"/>
            </w:tcBorders>
            <w:shd w:val="clear" w:color="auto" w:fill="auto"/>
            <w:vAlign w:val="center"/>
          </w:tcPr>
          <w:p w14:paraId="6D4545BC" w14:textId="5C16C2F0" w:rsidR="00F4177A" w:rsidRPr="00A25807" w:rsidRDefault="007A0AB9" w:rsidP="00063E36">
            <w:pPr>
              <w:spacing w:after="0" w:line="240" w:lineRule="auto"/>
              <w:jc w:val="both"/>
              <w:rPr>
                <w:rFonts w:ascii="Arial Narrow" w:hAnsi="Arial Narrow"/>
                <w:lang w:val="en-US"/>
              </w:rPr>
            </w:pPr>
            <w:r w:rsidRPr="00A25807">
              <w:rPr>
                <w:rFonts w:ascii="Arial Narrow" w:hAnsi="Arial Narrow"/>
                <w:lang w:val="en-US"/>
              </w:rPr>
              <w:t>33</w:t>
            </w:r>
          </w:p>
        </w:tc>
        <w:tc>
          <w:tcPr>
            <w:tcW w:w="675" w:type="pct"/>
            <w:tcBorders>
              <w:top w:val="single" w:sz="4" w:space="0" w:color="C00000"/>
              <w:bottom w:val="single" w:sz="4" w:space="0" w:color="C00000"/>
            </w:tcBorders>
            <w:shd w:val="clear" w:color="auto" w:fill="auto"/>
            <w:vAlign w:val="center"/>
          </w:tcPr>
          <w:p w14:paraId="15913A48" w14:textId="1774745A" w:rsidR="00F4177A" w:rsidRPr="00A25807" w:rsidRDefault="007A0AB9" w:rsidP="00063E36">
            <w:pPr>
              <w:spacing w:after="0" w:line="240" w:lineRule="auto"/>
              <w:jc w:val="both"/>
              <w:rPr>
                <w:rFonts w:ascii="Arial Narrow" w:hAnsi="Arial Narrow"/>
                <w:lang w:val="en-US"/>
              </w:rPr>
            </w:pPr>
            <w:r w:rsidRPr="00A25807">
              <w:rPr>
                <w:rFonts w:ascii="Arial Narrow" w:hAnsi="Arial Narrow"/>
                <w:lang w:val="en-US"/>
              </w:rPr>
              <w:t>99</w:t>
            </w:r>
          </w:p>
        </w:tc>
        <w:tc>
          <w:tcPr>
            <w:tcW w:w="675" w:type="pct"/>
            <w:tcBorders>
              <w:top w:val="single" w:sz="4" w:space="0" w:color="C00000"/>
              <w:bottom w:val="single" w:sz="4" w:space="0" w:color="C00000"/>
            </w:tcBorders>
            <w:shd w:val="clear" w:color="auto" w:fill="auto"/>
            <w:vAlign w:val="center"/>
          </w:tcPr>
          <w:p w14:paraId="7F758EBB" w14:textId="2D8B6E4C" w:rsidR="00F4177A" w:rsidRPr="00A25807" w:rsidRDefault="00F4177A" w:rsidP="00063E36">
            <w:pPr>
              <w:spacing w:after="0" w:line="240" w:lineRule="auto"/>
              <w:jc w:val="both"/>
              <w:rPr>
                <w:rFonts w:ascii="Arial Narrow" w:hAnsi="Arial Narrow"/>
                <w:lang w:val="en-US"/>
              </w:rPr>
            </w:pPr>
            <w:r w:rsidRPr="00A25807">
              <w:rPr>
                <w:rFonts w:ascii="Arial Narrow" w:hAnsi="Arial Narrow"/>
                <w:lang w:val="en-US"/>
              </w:rPr>
              <w:t>132</w:t>
            </w:r>
          </w:p>
        </w:tc>
      </w:tr>
      <w:tr w:rsidR="001709B0" w:rsidRPr="001709B0" w14:paraId="5EDB7038" w14:textId="77777777" w:rsidTr="00CB70F6">
        <w:trPr>
          <w:trHeight w:val="210"/>
          <w:jc w:val="center"/>
        </w:trPr>
        <w:tc>
          <w:tcPr>
            <w:tcW w:w="2974" w:type="pct"/>
            <w:gridSpan w:val="3"/>
            <w:tcBorders>
              <w:top w:val="single" w:sz="4" w:space="0" w:color="C00000"/>
              <w:bottom w:val="single" w:sz="4" w:space="0" w:color="C00000"/>
            </w:tcBorders>
            <w:shd w:val="clear" w:color="auto" w:fill="F1E5BD"/>
            <w:vAlign w:val="center"/>
          </w:tcPr>
          <w:p w14:paraId="2102927E" w14:textId="77777777" w:rsidR="001709B0" w:rsidRPr="001709B0" w:rsidRDefault="001709B0" w:rsidP="00063E36">
            <w:pPr>
              <w:spacing w:after="0" w:line="240" w:lineRule="auto"/>
              <w:jc w:val="both"/>
              <w:rPr>
                <w:rFonts w:ascii="Arial Narrow" w:hAnsi="Arial Narrow"/>
                <w:b/>
              </w:rPr>
            </w:pPr>
            <w:r w:rsidRPr="001709B0">
              <w:rPr>
                <w:rFonts w:ascii="Arial Narrow" w:eastAsia="Times New Roman" w:hAnsi="Arial Narrow"/>
                <w:b/>
                <w:lang w:val="sr-Latn-CS" w:eastAsia="sl-SI"/>
              </w:rPr>
              <w:t>Ukupno PN – IV razred</w:t>
            </w:r>
          </w:p>
        </w:tc>
        <w:tc>
          <w:tcPr>
            <w:tcW w:w="675" w:type="pct"/>
            <w:tcBorders>
              <w:top w:val="single" w:sz="4" w:space="0" w:color="C00000"/>
              <w:bottom w:val="single" w:sz="4" w:space="0" w:color="C00000"/>
            </w:tcBorders>
            <w:shd w:val="clear" w:color="auto" w:fill="F1E5BD"/>
            <w:vAlign w:val="center"/>
          </w:tcPr>
          <w:p w14:paraId="7ABAB413" w14:textId="63A1A16A" w:rsidR="001709B0" w:rsidRPr="00A25807" w:rsidRDefault="00427DAB" w:rsidP="00063E36">
            <w:pPr>
              <w:spacing w:after="0" w:line="240" w:lineRule="auto"/>
              <w:jc w:val="both"/>
              <w:rPr>
                <w:rFonts w:ascii="Arial Narrow" w:hAnsi="Arial Narrow"/>
                <w:b/>
              </w:rPr>
            </w:pPr>
            <w:r w:rsidRPr="00A25807">
              <w:rPr>
                <w:rFonts w:ascii="Arial Narrow" w:hAnsi="Arial Narrow"/>
                <w:b/>
              </w:rPr>
              <w:t>165</w:t>
            </w:r>
          </w:p>
        </w:tc>
        <w:tc>
          <w:tcPr>
            <w:tcW w:w="675" w:type="pct"/>
            <w:tcBorders>
              <w:top w:val="single" w:sz="4" w:space="0" w:color="C00000"/>
              <w:bottom w:val="single" w:sz="4" w:space="0" w:color="C00000"/>
            </w:tcBorders>
            <w:shd w:val="clear" w:color="auto" w:fill="F1E5BD"/>
            <w:vAlign w:val="center"/>
          </w:tcPr>
          <w:p w14:paraId="679B47F8" w14:textId="4ABA5D76" w:rsidR="001709B0" w:rsidRPr="00A25807" w:rsidRDefault="00427DAB" w:rsidP="00063E36">
            <w:pPr>
              <w:spacing w:after="0" w:line="240" w:lineRule="auto"/>
              <w:jc w:val="both"/>
              <w:rPr>
                <w:rFonts w:ascii="Arial Narrow" w:hAnsi="Arial Narrow"/>
                <w:b/>
              </w:rPr>
            </w:pPr>
            <w:r w:rsidRPr="00A25807">
              <w:rPr>
                <w:rFonts w:ascii="Arial Narrow" w:hAnsi="Arial Narrow"/>
                <w:b/>
              </w:rPr>
              <w:t>231</w:t>
            </w:r>
          </w:p>
        </w:tc>
        <w:tc>
          <w:tcPr>
            <w:tcW w:w="675" w:type="pct"/>
            <w:tcBorders>
              <w:top w:val="single" w:sz="4" w:space="0" w:color="C00000"/>
              <w:bottom w:val="single" w:sz="4" w:space="0" w:color="C00000"/>
            </w:tcBorders>
            <w:shd w:val="clear" w:color="auto" w:fill="F1E5BD"/>
            <w:vAlign w:val="center"/>
          </w:tcPr>
          <w:p w14:paraId="4B24D3BA" w14:textId="5CB1897D" w:rsidR="001709B0" w:rsidRPr="00A25807" w:rsidRDefault="00F4177A" w:rsidP="00063E36">
            <w:pPr>
              <w:spacing w:after="0" w:line="240" w:lineRule="auto"/>
              <w:jc w:val="both"/>
              <w:rPr>
                <w:rFonts w:ascii="Arial Narrow" w:hAnsi="Arial Narrow"/>
                <w:b/>
              </w:rPr>
            </w:pPr>
            <w:r w:rsidRPr="00A25807">
              <w:rPr>
                <w:rFonts w:ascii="Arial Narrow" w:hAnsi="Arial Narrow"/>
                <w:b/>
              </w:rPr>
              <w:t>396</w:t>
            </w:r>
          </w:p>
        </w:tc>
      </w:tr>
      <w:tr w:rsidR="001709B0" w:rsidRPr="001709B0" w14:paraId="25E87779" w14:textId="77777777" w:rsidTr="00CB70F6">
        <w:trPr>
          <w:trHeight w:val="210"/>
          <w:jc w:val="center"/>
        </w:trPr>
        <w:tc>
          <w:tcPr>
            <w:tcW w:w="2974" w:type="pct"/>
            <w:gridSpan w:val="3"/>
            <w:tcBorders>
              <w:top w:val="single" w:sz="4" w:space="0" w:color="C00000"/>
              <w:bottom w:val="single" w:sz="4" w:space="0" w:color="C00000"/>
            </w:tcBorders>
            <w:shd w:val="clear" w:color="auto" w:fill="F1E5BD"/>
            <w:vAlign w:val="center"/>
          </w:tcPr>
          <w:p w14:paraId="236CF288" w14:textId="77777777" w:rsidR="001709B0" w:rsidRPr="001709B0" w:rsidRDefault="001709B0" w:rsidP="00063E36">
            <w:pPr>
              <w:spacing w:after="0" w:line="240" w:lineRule="auto"/>
              <w:jc w:val="both"/>
              <w:rPr>
                <w:rFonts w:ascii="Arial Narrow" w:eastAsia="Times New Roman" w:hAnsi="Arial Narrow"/>
                <w:b/>
                <w:lang w:val="sr-Latn-CS" w:eastAsia="sl-SI"/>
              </w:rPr>
            </w:pPr>
            <w:r w:rsidRPr="001709B0">
              <w:rPr>
                <w:rFonts w:ascii="Arial Narrow" w:eastAsia="Times New Roman" w:hAnsi="Arial Narrow"/>
                <w:b/>
                <w:lang w:val="sr-Latn-CS" w:eastAsia="sl-SI"/>
              </w:rPr>
              <w:t>Ukupno PN – I, II, III i IV razred</w:t>
            </w:r>
          </w:p>
        </w:tc>
        <w:tc>
          <w:tcPr>
            <w:tcW w:w="675" w:type="pct"/>
            <w:tcBorders>
              <w:top w:val="single" w:sz="4" w:space="0" w:color="C00000"/>
              <w:bottom w:val="single" w:sz="4" w:space="0" w:color="C00000"/>
            </w:tcBorders>
            <w:shd w:val="clear" w:color="auto" w:fill="F1E5BD"/>
            <w:vAlign w:val="center"/>
          </w:tcPr>
          <w:p w14:paraId="25A10B3F" w14:textId="0F6C8E60" w:rsidR="001709B0" w:rsidRPr="00A25807" w:rsidRDefault="00D66502" w:rsidP="00063E36">
            <w:pPr>
              <w:spacing w:after="0" w:line="240" w:lineRule="auto"/>
              <w:jc w:val="both"/>
              <w:rPr>
                <w:rFonts w:ascii="Arial Narrow" w:eastAsia="Times New Roman" w:hAnsi="Arial Narrow"/>
                <w:b/>
                <w:lang w:val="sr-Latn-CS" w:eastAsia="sl-SI"/>
              </w:rPr>
            </w:pPr>
            <w:r w:rsidRPr="00A25807">
              <w:rPr>
                <w:rFonts w:ascii="Arial Narrow" w:eastAsia="Times New Roman" w:hAnsi="Arial Narrow"/>
                <w:b/>
                <w:lang w:val="sr-Latn-CS" w:eastAsia="sl-SI"/>
              </w:rPr>
              <w:t>525</w:t>
            </w:r>
          </w:p>
        </w:tc>
        <w:tc>
          <w:tcPr>
            <w:tcW w:w="675" w:type="pct"/>
            <w:tcBorders>
              <w:top w:val="single" w:sz="4" w:space="0" w:color="C00000"/>
              <w:bottom w:val="single" w:sz="4" w:space="0" w:color="C00000"/>
            </w:tcBorders>
            <w:shd w:val="clear" w:color="auto" w:fill="F1E5BD"/>
            <w:vAlign w:val="center"/>
          </w:tcPr>
          <w:p w14:paraId="2E394070" w14:textId="2AD9BACB" w:rsidR="001709B0" w:rsidRPr="00A25807" w:rsidRDefault="00D66502" w:rsidP="00063E36">
            <w:pPr>
              <w:spacing w:after="0" w:line="240" w:lineRule="auto"/>
              <w:jc w:val="both"/>
              <w:rPr>
                <w:rFonts w:ascii="Arial Narrow" w:hAnsi="Arial Narrow"/>
                <w:b/>
              </w:rPr>
            </w:pPr>
            <w:r w:rsidRPr="00A25807">
              <w:rPr>
                <w:rFonts w:ascii="Arial Narrow" w:hAnsi="Arial Narrow"/>
                <w:b/>
              </w:rPr>
              <w:t>771</w:t>
            </w:r>
          </w:p>
        </w:tc>
        <w:tc>
          <w:tcPr>
            <w:tcW w:w="675" w:type="pct"/>
            <w:tcBorders>
              <w:top w:val="single" w:sz="4" w:space="0" w:color="C00000"/>
              <w:bottom w:val="single" w:sz="4" w:space="0" w:color="C00000"/>
            </w:tcBorders>
            <w:shd w:val="clear" w:color="auto" w:fill="F1E5BD"/>
            <w:vAlign w:val="center"/>
          </w:tcPr>
          <w:p w14:paraId="6569C647" w14:textId="49AC6263" w:rsidR="001709B0" w:rsidRPr="00A25807" w:rsidRDefault="00D66502" w:rsidP="00063E36">
            <w:pPr>
              <w:spacing w:after="0" w:line="240" w:lineRule="auto"/>
              <w:jc w:val="both"/>
              <w:rPr>
                <w:rFonts w:ascii="Arial Narrow" w:eastAsia="Times New Roman" w:hAnsi="Arial Narrow"/>
                <w:b/>
                <w:lang w:val="sr-Latn-CS" w:eastAsia="sl-SI"/>
              </w:rPr>
            </w:pPr>
            <w:r w:rsidRPr="00A25807">
              <w:rPr>
                <w:rFonts w:ascii="Arial Narrow" w:eastAsia="Times New Roman" w:hAnsi="Arial Narrow"/>
                <w:b/>
                <w:lang w:val="sr-Latn-CS" w:eastAsia="sl-SI"/>
              </w:rPr>
              <w:t>1296</w:t>
            </w:r>
          </w:p>
        </w:tc>
      </w:tr>
      <w:tr w:rsidR="001709B0" w:rsidRPr="001709B0" w14:paraId="1DCBDD47" w14:textId="77777777" w:rsidTr="00CB70F6">
        <w:trPr>
          <w:trHeight w:val="210"/>
          <w:jc w:val="center"/>
        </w:trPr>
        <w:tc>
          <w:tcPr>
            <w:tcW w:w="2974" w:type="pct"/>
            <w:gridSpan w:val="3"/>
            <w:tcBorders>
              <w:top w:val="single" w:sz="4" w:space="0" w:color="C00000"/>
              <w:bottom w:val="single" w:sz="4" w:space="0" w:color="C00000"/>
            </w:tcBorders>
            <w:shd w:val="clear" w:color="auto" w:fill="F1E5BD"/>
            <w:vAlign w:val="center"/>
          </w:tcPr>
          <w:p w14:paraId="623C2317" w14:textId="77777777" w:rsidR="001709B0" w:rsidRPr="001709B0" w:rsidRDefault="001709B0" w:rsidP="00063E36">
            <w:pPr>
              <w:spacing w:after="0" w:line="240" w:lineRule="auto"/>
              <w:jc w:val="both"/>
              <w:rPr>
                <w:rFonts w:ascii="Arial Narrow" w:eastAsia="Times New Roman" w:hAnsi="Arial Narrow"/>
                <w:b/>
                <w:lang w:val="sr-Latn-CS" w:eastAsia="sl-SI"/>
              </w:rPr>
            </w:pPr>
            <w:r w:rsidRPr="001709B0">
              <w:rPr>
                <w:rFonts w:ascii="Arial Narrow" w:eastAsia="Times New Roman" w:hAnsi="Arial Narrow"/>
                <w:b/>
                <w:lang w:val="sr-Latn-CS" w:eastAsia="sl-SI"/>
              </w:rPr>
              <w:t>% zastupljenosti PN u odnosu na ukupan broj časova</w:t>
            </w:r>
          </w:p>
        </w:tc>
        <w:tc>
          <w:tcPr>
            <w:tcW w:w="675" w:type="pct"/>
            <w:tcBorders>
              <w:top w:val="single" w:sz="4" w:space="0" w:color="C00000"/>
              <w:bottom w:val="single" w:sz="4" w:space="0" w:color="C00000"/>
            </w:tcBorders>
            <w:shd w:val="clear" w:color="auto" w:fill="F1E5BD"/>
            <w:vAlign w:val="center"/>
          </w:tcPr>
          <w:p w14:paraId="381B03CB" w14:textId="7E8DA588" w:rsidR="001709B0" w:rsidRPr="00A25807" w:rsidRDefault="00147F48" w:rsidP="00063E36">
            <w:pPr>
              <w:spacing w:after="0" w:line="240" w:lineRule="auto"/>
              <w:jc w:val="both"/>
              <w:rPr>
                <w:rFonts w:ascii="Arial Narrow" w:eastAsia="Times New Roman" w:hAnsi="Arial Narrow"/>
                <w:b/>
                <w:lang w:val="sr-Latn-CS" w:eastAsia="sl-SI"/>
              </w:rPr>
            </w:pPr>
            <w:r w:rsidRPr="00A25807">
              <w:rPr>
                <w:rFonts w:ascii="Arial Narrow" w:eastAsia="Times New Roman" w:hAnsi="Arial Narrow"/>
                <w:b/>
                <w:lang w:val="sr-Latn-CS" w:eastAsia="sl-SI"/>
              </w:rPr>
              <w:t>11,6</w:t>
            </w:r>
          </w:p>
        </w:tc>
        <w:tc>
          <w:tcPr>
            <w:tcW w:w="675" w:type="pct"/>
            <w:tcBorders>
              <w:top w:val="single" w:sz="4" w:space="0" w:color="C00000"/>
              <w:bottom w:val="single" w:sz="4" w:space="0" w:color="C00000"/>
            </w:tcBorders>
            <w:shd w:val="clear" w:color="auto" w:fill="F1E5BD"/>
            <w:vAlign w:val="center"/>
          </w:tcPr>
          <w:p w14:paraId="7F6D65CC" w14:textId="2543F8E7" w:rsidR="001709B0" w:rsidRPr="00A25807" w:rsidRDefault="00427DAB" w:rsidP="00063E36">
            <w:pPr>
              <w:spacing w:after="0" w:line="240" w:lineRule="auto"/>
              <w:jc w:val="both"/>
              <w:rPr>
                <w:rFonts w:ascii="Arial Narrow" w:hAnsi="Arial Narrow"/>
                <w:b/>
              </w:rPr>
            </w:pPr>
            <w:r w:rsidRPr="00A25807">
              <w:rPr>
                <w:rFonts w:ascii="Arial Narrow" w:hAnsi="Arial Narrow"/>
                <w:b/>
              </w:rPr>
              <w:t>17</w:t>
            </w:r>
            <w:r w:rsidR="00147F48" w:rsidRPr="00A25807">
              <w:rPr>
                <w:rFonts w:ascii="Arial Narrow" w:hAnsi="Arial Narrow"/>
                <w:b/>
              </w:rPr>
              <w:t>,1</w:t>
            </w:r>
          </w:p>
        </w:tc>
        <w:tc>
          <w:tcPr>
            <w:tcW w:w="675" w:type="pct"/>
            <w:tcBorders>
              <w:top w:val="single" w:sz="4" w:space="0" w:color="C00000"/>
              <w:bottom w:val="single" w:sz="4" w:space="0" w:color="C00000"/>
            </w:tcBorders>
            <w:shd w:val="clear" w:color="auto" w:fill="F1E5BD"/>
            <w:vAlign w:val="center"/>
          </w:tcPr>
          <w:p w14:paraId="22E74842" w14:textId="0920E744" w:rsidR="001709B0" w:rsidRPr="00A25807" w:rsidRDefault="00147F48" w:rsidP="00063E36">
            <w:pPr>
              <w:spacing w:after="0" w:line="240" w:lineRule="auto"/>
              <w:jc w:val="both"/>
              <w:rPr>
                <w:rFonts w:ascii="Arial Narrow" w:eastAsia="Times New Roman" w:hAnsi="Arial Narrow"/>
                <w:b/>
                <w:lang w:val="sr-Latn-CS" w:eastAsia="sl-SI"/>
              </w:rPr>
            </w:pPr>
            <w:r w:rsidRPr="00A25807">
              <w:rPr>
                <w:rFonts w:ascii="Arial Narrow" w:eastAsia="Times New Roman" w:hAnsi="Arial Narrow"/>
                <w:b/>
                <w:lang w:val="sr-Latn-CS" w:eastAsia="sl-SI"/>
              </w:rPr>
              <w:t>28,7</w:t>
            </w:r>
          </w:p>
        </w:tc>
      </w:tr>
    </w:tbl>
    <w:sdt>
      <w:sdtPr>
        <w:rPr>
          <w:rFonts w:ascii="Arial Narrow" w:eastAsia="Times New Roman" w:hAnsi="Arial Narrow"/>
          <w:b/>
          <w:lang w:val="sr-Latn-CS" w:eastAsia="sl-SI"/>
        </w:rPr>
        <w:id w:val="-512991891"/>
        <w:lock w:val="sdtContentLocked"/>
        <w:placeholder>
          <w:docPart w:val="DefaultPlaceholder_1081868574"/>
        </w:placeholder>
      </w:sdtPr>
      <w:sdtEndPr/>
      <w:sdtContent>
        <w:p w14:paraId="64485691" w14:textId="77777777" w:rsidR="007D2968" w:rsidRDefault="007D2968" w:rsidP="00063E36">
          <w:pPr>
            <w:spacing w:before="240" w:after="120" w:line="240" w:lineRule="auto"/>
            <w:jc w:val="both"/>
            <w:rPr>
              <w:rFonts w:ascii="Arial Narrow" w:eastAsia="Times New Roman" w:hAnsi="Arial Narrow"/>
              <w:b/>
              <w:lang w:val="sr-Latn-CS" w:eastAsia="sl-SI"/>
            </w:rPr>
          </w:pPr>
          <w:r>
            <w:rPr>
              <w:rFonts w:ascii="Arial Narrow" w:eastAsia="Times New Roman" w:hAnsi="Arial Narrow"/>
              <w:b/>
              <w:lang w:val="sr-Latn-CS" w:eastAsia="sl-SI"/>
            </w:rPr>
            <w:t>Napomena:</w:t>
          </w:r>
        </w:p>
      </w:sdtContent>
    </w:sdt>
    <w:p w14:paraId="462DF79B" w14:textId="77777777" w:rsidR="0098408B" w:rsidRDefault="007D2968" w:rsidP="00063E36">
      <w:pPr>
        <w:spacing w:after="120" w:line="240" w:lineRule="auto"/>
        <w:jc w:val="both"/>
        <w:rPr>
          <w:rFonts w:ascii="Arial Narrow" w:hAnsi="Arial Narrow"/>
          <w:b/>
        </w:rPr>
      </w:pPr>
      <w:r w:rsidRPr="00A25807">
        <w:rPr>
          <w:rFonts w:ascii="Arial Narrow" w:eastAsia="Times New Roman" w:hAnsi="Arial Narrow"/>
          <w:lang w:val="sr-Latn-CS" w:eastAsia="sl-SI"/>
        </w:rPr>
        <w:t xml:space="preserve">Broj časova koji se realizuje kod poslodavca je dat okvirno. Minimalan broj časova koji se realizuje kod poslodavca je po 36 u III i IV razredu. </w:t>
      </w:r>
      <w:r w:rsidR="0098408B">
        <w:rPr>
          <w:rFonts w:ascii="Arial Narrow" w:hAnsi="Arial Narrow"/>
          <w:b/>
        </w:rPr>
        <w:br w:type="page"/>
      </w:r>
    </w:p>
    <w:sdt>
      <w:sdtPr>
        <w:rPr>
          <w:rFonts w:ascii="Arial Narrow" w:eastAsia="Times New Roman" w:hAnsi="Arial Narrow"/>
          <w:b/>
          <w:lang w:val="sr-Latn-CS" w:eastAsia="sl-SI"/>
        </w:rPr>
        <w:id w:val="-190833713"/>
        <w:lock w:val="sdtContentLocked"/>
        <w:placeholder>
          <w:docPart w:val="DefaultPlaceholder_1081868574"/>
        </w:placeholder>
      </w:sdtPr>
      <w:sdtEndPr/>
      <w:sdtContent>
        <w:p w14:paraId="6C80C39B" w14:textId="77777777" w:rsidR="0098408B" w:rsidRPr="00A61C69" w:rsidRDefault="001118C6" w:rsidP="00063E36">
          <w:pPr>
            <w:pStyle w:val="ListParagraph"/>
            <w:tabs>
              <w:tab w:val="left" w:pos="540"/>
            </w:tabs>
            <w:spacing w:before="120"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5.2.2. </w:t>
          </w:r>
          <w:r w:rsidR="0098408B">
            <w:rPr>
              <w:rFonts w:ascii="Arial Narrow" w:eastAsia="Times New Roman" w:hAnsi="Arial Narrow"/>
              <w:b/>
              <w:lang w:val="sr-Latn-CS" w:eastAsia="sl-SI"/>
            </w:rPr>
            <w:t>PROFESIONALNA PRAKSA</w:t>
          </w:r>
        </w:p>
      </w:sdtContent>
    </w:sdt>
    <w:p w14:paraId="22389ECC" w14:textId="77777777" w:rsidR="00605F26" w:rsidRPr="007904EE" w:rsidRDefault="00605F26"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7904EE">
        <w:rPr>
          <w:rFonts w:ascii="Arial Narrow" w:eastAsia="Batang" w:hAnsi="Arial Narrow"/>
          <w:szCs w:val="24"/>
          <w:lang w:val="sr-Latn-CS"/>
        </w:rPr>
        <w:t>Profesionalna praksa izvodi se, po pravilu, nakon završetka nastavne godine za učenike koji su više od jedne trećine praktičnog obrazovanja ostvarili u objektima škole.</w:t>
      </w:r>
    </w:p>
    <w:p w14:paraId="7130B95F" w14:textId="69EA644F" w:rsidR="00605F26" w:rsidRPr="00BD0EEB" w:rsidRDefault="00605F26"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Učenici </w:t>
      </w:r>
      <w:r w:rsidRPr="00A25807">
        <w:rPr>
          <w:rFonts w:ascii="Arial Narrow" w:eastAsia="Batang" w:hAnsi="Arial Narrow"/>
          <w:szCs w:val="24"/>
          <w:lang w:val="sr-Latn-CS"/>
        </w:rPr>
        <w:t>I, II i III razreda nakon završetka nastavne godine obavljaju profesionalnu praksu u trajanju od 1</w:t>
      </w:r>
      <w:r w:rsidR="00E30852">
        <w:rPr>
          <w:rFonts w:ascii="Arial Narrow" w:eastAsia="Batang" w:hAnsi="Arial Narrow"/>
          <w:szCs w:val="24"/>
          <w:lang w:val="sr-Latn-CS"/>
        </w:rPr>
        <w:t xml:space="preserve">5 </w:t>
      </w:r>
      <w:r w:rsidRPr="00A25807">
        <w:rPr>
          <w:rFonts w:ascii="Arial Narrow" w:eastAsia="Batang" w:hAnsi="Arial Narrow"/>
          <w:szCs w:val="24"/>
          <w:lang w:val="sr-Latn-CS"/>
        </w:rPr>
        <w:t xml:space="preserve">dana, u skladu sa nastavnim planom. Profesionalna praksa izvodi se u odgovarajućim </w:t>
      </w:r>
      <w:r w:rsidR="00D07304" w:rsidRPr="00A25807">
        <w:rPr>
          <w:rFonts w:ascii="Arial Narrow" w:eastAsia="Batang" w:hAnsi="Arial Narrow"/>
          <w:szCs w:val="24"/>
          <w:lang w:val="sr-Latn-CS"/>
        </w:rPr>
        <w:t xml:space="preserve">objektima za pružanje usluga ishrane, </w:t>
      </w:r>
      <w:r w:rsidRPr="00A25807">
        <w:rPr>
          <w:rFonts w:ascii="Arial Narrow" w:eastAsia="Batang" w:hAnsi="Arial Narrow"/>
          <w:szCs w:val="24"/>
          <w:lang w:val="sr-Latn-CS"/>
        </w:rPr>
        <w:t xml:space="preserve">proizvodnim pogonima i dr. </w:t>
      </w:r>
    </w:p>
    <w:p w14:paraId="7544535D" w14:textId="77777777" w:rsidR="00605F26" w:rsidRPr="00BD0EEB" w:rsidRDefault="00605F26"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Za izradu programa profesionalne prakse i njenu realizaciju zadužena je škola. Program profesionalne prakse mora biti u korelaciji sa programom stručnih modula i praktičnog obrazovanja koje se realizuje u okviru modula. O realizaciji programa profesionalne prakse učenik je obavezan da vodi dnevnik profesionalne prakse. U dnevnik, učenik po danima upisuje sadržaje rada. Dnevnik profesionalne prakse potpisuje lice zaduženo za realizaciju programa. Podaci o profesionalnoj praksi (ime i prezime učenika, mjesto i vrijeme izvođenja) evidentiraju se u posebnim rubrikama u odjeljenjskim knjigama). </w:t>
      </w:r>
    </w:p>
    <w:p w14:paraId="593F1FAE" w14:textId="77777777" w:rsidR="00605F26" w:rsidRDefault="00605F26"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Profesionalna praksa se ne ocjenjuje, ali je uslov za završetak razreda. </w:t>
      </w:r>
    </w:p>
    <w:p w14:paraId="4D0B6398" w14:textId="77777777" w:rsidR="0098408B" w:rsidRPr="0023225A" w:rsidRDefault="0098408B" w:rsidP="00063E36">
      <w:pPr>
        <w:jc w:val="both"/>
        <w:rPr>
          <w:rFonts w:ascii="Arial Narrow" w:hAnsi="Arial Narrow"/>
          <w:b/>
        </w:rPr>
      </w:pPr>
      <w:r w:rsidRPr="0023225A">
        <w:rPr>
          <w:rFonts w:ascii="Arial Narrow" w:hAnsi="Arial Narrow"/>
          <w:b/>
        </w:rPr>
        <w:br w:type="page"/>
      </w:r>
    </w:p>
    <w:bookmarkStart w:id="66" w:name="_Toc227317996" w:displacedByCustomXml="next"/>
    <w:bookmarkStart w:id="67" w:name="_Toc516819003" w:displacedByCustomXml="next"/>
    <w:sdt>
      <w:sdtPr>
        <w:rPr>
          <w:rStyle w:val="Style15"/>
        </w:rPr>
        <w:id w:val="425235803"/>
        <w:lock w:val="sdtContentLocked"/>
        <w:placeholder>
          <w:docPart w:val="DefaultPlaceholder_1081868574"/>
        </w:placeholder>
      </w:sdtPr>
      <w:sdtEndPr>
        <w:rPr>
          <w:rStyle w:val="Style15"/>
          <w:caps w:val="0"/>
        </w:rPr>
      </w:sdtEndPr>
      <w:sdtContent>
        <w:p w14:paraId="48F88B2B" w14:textId="77777777" w:rsidR="0098408B" w:rsidRPr="00CA2538" w:rsidRDefault="001118C6" w:rsidP="00063E36">
          <w:pPr>
            <w:pStyle w:val="Heading2"/>
            <w:jc w:val="both"/>
            <w:rPr>
              <w:rStyle w:val="Style15"/>
              <w:bCs w:val="0"/>
            </w:rPr>
          </w:pPr>
          <w:r>
            <w:rPr>
              <w:rStyle w:val="Style15"/>
            </w:rPr>
            <w:t xml:space="preserve">5.3. </w:t>
          </w:r>
          <w:r w:rsidR="00A10C89" w:rsidRPr="00CA2538">
            <w:rPr>
              <w:rStyle w:val="Style15"/>
              <w:caps w:val="0"/>
            </w:rPr>
            <w:t>SLOBODNE</w:t>
          </w:r>
          <w:r w:rsidR="00A10C89">
            <w:rPr>
              <w:rStyle w:val="Style15"/>
              <w:caps w:val="0"/>
            </w:rPr>
            <w:t>/ VANNASTAVNE AKTIVNOSTI</w:t>
          </w:r>
        </w:p>
      </w:sdtContent>
    </w:sdt>
    <w:bookmarkEnd w:id="66" w:displacedByCustomXml="prev"/>
    <w:bookmarkEnd w:id="67" w:displacedByCustomXml="prev"/>
    <w:p w14:paraId="51EF114E" w14:textId="77777777" w:rsidR="003E78FE" w:rsidRPr="00FA06AE" w:rsidRDefault="003E78FE"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U školi se organizuju slobodne, odnosno vannastavne aktivnosti učenika.</w:t>
      </w:r>
    </w:p>
    <w:p w14:paraId="5B77D179" w14:textId="77777777" w:rsidR="003E78FE" w:rsidRPr="00FA06AE" w:rsidRDefault="003E78FE"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Zadaci i program slobodnih, odnosno vannastavnih aktivnosti razrađuju se godišnjim programom rada škole</w:t>
      </w:r>
      <w:bookmarkStart w:id="68" w:name="clan97"/>
      <w:bookmarkStart w:id="69" w:name="1110"/>
      <w:bookmarkEnd w:id="68"/>
      <w:bookmarkEnd w:id="69"/>
      <w:r w:rsidRPr="00FA06AE">
        <w:rPr>
          <w:rFonts w:ascii="Arial Narrow" w:eastAsia="Batang" w:hAnsi="Arial Narrow"/>
          <w:szCs w:val="24"/>
          <w:lang w:val="sr-Latn-CS"/>
        </w:rPr>
        <w:t>.</w:t>
      </w:r>
    </w:p>
    <w:p w14:paraId="1EABFDA1" w14:textId="77777777" w:rsidR="003E78FE" w:rsidRPr="00FA06AE" w:rsidRDefault="003E78FE"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Slobodne, odnosno vannastavne aktivnosti učenika se ostvaruju putem: predavanja, stručnih ekskurzija, okruglih stolova, društveno korisnog rada i drugih oblika.</w:t>
      </w:r>
    </w:p>
    <w:p w14:paraId="472DC7D4" w14:textId="77777777" w:rsidR="003E78FE" w:rsidRPr="00FA06AE" w:rsidRDefault="003E78FE"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 xml:space="preserve">Uspješnost učenika na slobodnim, odnosno vannastavnim aktivnostima se ne ocjenjuje. Škola je u obavezi da za sve učenike organizuje najmanje 36 časova slobodnih, odnosno vannastavnih aktivnosti godišnje (33 časa u IV razredu). Fond časova slobodnih, odnosno vannastavnih aktivnosti ne ulazi u ukupan godišnji fond časova iz Nastavnog plana. </w:t>
      </w:r>
    </w:p>
    <w:p w14:paraId="4257EEA6" w14:textId="77777777" w:rsidR="003E78FE" w:rsidRPr="00FA06AE" w:rsidRDefault="003E78FE" w:rsidP="00063E36">
      <w:pPr>
        <w:spacing w:before="120" w:after="120" w:line="240" w:lineRule="auto"/>
        <w:jc w:val="both"/>
        <w:rPr>
          <w:rFonts w:ascii="Arial Narrow" w:eastAsia="Batang" w:hAnsi="Arial Narrow"/>
          <w:szCs w:val="24"/>
          <w:lang w:val="sr-Latn-CS"/>
        </w:rPr>
      </w:pPr>
      <w:r w:rsidRPr="00FA06AE">
        <w:rPr>
          <w:rFonts w:ascii="Arial Narrow" w:eastAsia="Batang" w:hAnsi="Arial Narrow"/>
          <w:szCs w:val="24"/>
          <w:lang w:val="sr-Latn-CS"/>
        </w:rPr>
        <w:t xml:space="preserve">Okvirni program slobodnih, odnosno vannastavnih aktivnosti sastoji se iz tri cjeline: </w:t>
      </w:r>
    </w:p>
    <w:p w14:paraId="426B3FF4" w14:textId="77777777" w:rsidR="003E78FE" w:rsidRPr="00FA06AE" w:rsidRDefault="003E78FE"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Sadržaji vezani za opšteobrazovno područje: dani sporta, ekološke aktivnosti, zdravi stilovi života, građansko obrazovanje, filmske, pozorišne, muzičke predstave i likovne izložbe, posjeta istorijskim spomenicima, muzejima, sajmu knjiga i dr.</w:t>
      </w:r>
    </w:p>
    <w:p w14:paraId="278151D4" w14:textId="77777777" w:rsidR="003E78FE" w:rsidRPr="00FA06AE" w:rsidRDefault="003E78FE"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 xml:space="preserve">Obavezni sadržaji vezani za stručno područje: stručne ekskurzije, posjete institucijama i preduzećima koja su stručno vezana za obrazovni program, posjete sajmovima informatike, tehnike i nastavne tehnologije, učešće na stručnim predavanjima i takmičenjima u poznavanju određenih oblasti, karijerna orijentacija i dr. </w:t>
      </w:r>
    </w:p>
    <w:p w14:paraId="555E05EA" w14:textId="272CF1DB" w:rsidR="00A10C89" w:rsidRPr="00BD0EEB" w:rsidRDefault="003E78FE"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Sadržaji po izboru učenika: učešće u raznim sekcijama (sportska, dramska, literarna, muzička, likovna, informatička, prva pomoć, saobraćajni propisi, Internet klub, preduzetnički klub i dr.)</w:t>
      </w:r>
      <w:r w:rsidR="00A10C89">
        <w:br w:type="page"/>
      </w:r>
    </w:p>
    <w:bookmarkStart w:id="70" w:name="_Toc227317997" w:displacedByCustomXml="next"/>
    <w:bookmarkStart w:id="71" w:name="_Toc516819004" w:displacedByCustomXml="next"/>
    <w:sdt>
      <w:sdtPr>
        <w:rPr>
          <w:rStyle w:val="Style15"/>
        </w:rPr>
        <w:id w:val="696896998"/>
        <w:lock w:val="sdtContentLocked"/>
        <w:placeholder>
          <w:docPart w:val="DefaultPlaceholder_1081868574"/>
        </w:placeholder>
      </w:sdtPr>
      <w:sdtEndPr>
        <w:rPr>
          <w:rStyle w:val="Style15"/>
          <w:caps w:val="0"/>
        </w:rPr>
      </w:sdtEndPr>
      <w:sdtContent>
        <w:p w14:paraId="1315CECF" w14:textId="77777777" w:rsidR="00A10C89" w:rsidRPr="00CA2538" w:rsidRDefault="00A10C89" w:rsidP="00063E36">
          <w:pPr>
            <w:pStyle w:val="Heading2"/>
            <w:jc w:val="both"/>
            <w:rPr>
              <w:rStyle w:val="Style15"/>
              <w:bCs w:val="0"/>
            </w:rPr>
          </w:pPr>
          <w:r>
            <w:rPr>
              <w:rStyle w:val="Style15"/>
            </w:rPr>
            <w:t xml:space="preserve">5.4. </w:t>
          </w:r>
          <w:r w:rsidRPr="00CA2538">
            <w:rPr>
              <w:rStyle w:val="Style15"/>
              <w:caps w:val="0"/>
            </w:rPr>
            <w:t>S</w:t>
          </w:r>
          <w:r>
            <w:rPr>
              <w:rStyle w:val="Style15"/>
              <w:caps w:val="0"/>
            </w:rPr>
            <w:t>TRUČNE EKSKURZIJE</w:t>
          </w:r>
        </w:p>
      </w:sdtContent>
    </w:sdt>
    <w:bookmarkEnd w:id="70" w:displacedByCustomXml="prev"/>
    <w:bookmarkEnd w:id="71" w:displacedByCustomXml="prev"/>
    <w:p w14:paraId="29035E71" w14:textId="39916753" w:rsidR="003E78FE" w:rsidRPr="00FA06AE" w:rsidRDefault="003E78FE"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FA06AE">
        <w:rPr>
          <w:rFonts w:ascii="Arial Narrow" w:eastAsia="Times New Roman" w:hAnsi="Arial Narrow"/>
          <w:lang w:val="sr-Latn-CS" w:eastAsia="sl-SI"/>
        </w:rPr>
        <w:t>Stručne ekskurzije treba da omoguće učenicima uvid u tehničko-tehnološko, proizvodno, uslužno i radno okruženje u stvarnim uslovima iz oblasti sa kojima nisu bili u mogućnosti da se u potpunosti upoznaju u toku praktičnog obrazovanja. One omogućavaju učenicima dalju socijalizaciju i razvoj pozitivnog odnosa prema kvalifi</w:t>
      </w:r>
      <w:r w:rsidR="007C5111">
        <w:rPr>
          <w:rFonts w:ascii="Arial Narrow" w:eastAsia="Times New Roman" w:hAnsi="Arial Narrow"/>
          <w:lang w:val="sr-Latn-CS" w:eastAsia="sl-SI"/>
        </w:rPr>
        <w:t>k</w:t>
      </w:r>
      <w:r w:rsidRPr="00FA06AE">
        <w:rPr>
          <w:rFonts w:ascii="Arial Narrow" w:eastAsia="Times New Roman" w:hAnsi="Arial Narrow"/>
          <w:lang w:val="sr-Latn-CS" w:eastAsia="sl-SI"/>
        </w:rPr>
        <w:t xml:space="preserve">aciji za koju se obrazuju. Imaju značajnu ulogu i u profesionalnom informisanju i karijernom vođenju. </w:t>
      </w:r>
    </w:p>
    <w:p w14:paraId="014AE634" w14:textId="00BF4367" w:rsidR="003E78FE" w:rsidRPr="00FA06AE" w:rsidRDefault="003E78FE"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FA06AE">
        <w:rPr>
          <w:rFonts w:ascii="Arial Narrow" w:eastAsia="Times New Roman" w:hAnsi="Arial Narrow"/>
          <w:lang w:val="sr-Latn-CS" w:eastAsia="sl-SI"/>
        </w:rPr>
        <w:t>Stručne ekskurzije se mogu organizovati kao kratkotrajne (1-3 sata), poludnevne i cjelodnevne. Mogu se organizovati u različitim periodi</w:t>
      </w:r>
      <w:r w:rsidR="00212824">
        <w:rPr>
          <w:rFonts w:ascii="Arial Narrow" w:eastAsia="Times New Roman" w:hAnsi="Arial Narrow"/>
          <w:lang w:val="sr-Latn-CS" w:eastAsia="sl-SI"/>
        </w:rPr>
        <w:t>m</w:t>
      </w:r>
      <w:r w:rsidRPr="00FA06AE">
        <w:rPr>
          <w:rFonts w:ascii="Arial Narrow" w:eastAsia="Times New Roman" w:hAnsi="Arial Narrow"/>
          <w:lang w:val="sr-Latn-CS" w:eastAsia="sl-SI"/>
        </w:rPr>
        <w:t xml:space="preserve">a, u zavisnosti od faze realizacije modula ili oblasti. Stručne ekskurzije se planiraju u godišnjem planu rada nastavnika, odnosno stručnih aktiva i dio su godišnjeg plana rada škole. </w:t>
      </w:r>
    </w:p>
    <w:p w14:paraId="316E0181" w14:textId="77777777" w:rsidR="003E78FE" w:rsidRPr="00FA06AE" w:rsidRDefault="003E78FE"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FA06AE">
        <w:rPr>
          <w:rFonts w:ascii="Arial Narrow" w:eastAsia="Times New Roman" w:hAnsi="Arial Narrow"/>
          <w:lang w:val="sr-Latn-CS" w:eastAsia="sl-SI"/>
        </w:rPr>
        <w:t>Nastavnici koji organizuju i realizuju stručnu ekskurziju treba da:</w:t>
      </w:r>
    </w:p>
    <w:p w14:paraId="643C7692" w14:textId="545B2157" w:rsidR="003E78FE" w:rsidRPr="00FA06AE" w:rsidRDefault="003E78FE" w:rsidP="00063E36">
      <w:pPr>
        <w:numPr>
          <w:ilvl w:val="0"/>
          <w:numId w:val="7"/>
        </w:numPr>
        <w:spacing w:before="120" w:after="120" w:line="240" w:lineRule="auto"/>
        <w:ind w:left="284" w:hanging="142"/>
        <w:jc w:val="both"/>
        <w:rPr>
          <w:rFonts w:ascii="Arial Narrow" w:eastAsia="Times New Roman" w:hAnsi="Arial Narrow"/>
          <w:lang w:val="sr-Latn-CS" w:eastAsia="sl-SI"/>
        </w:rPr>
      </w:pPr>
      <w:r w:rsidRPr="00FA06AE">
        <w:rPr>
          <w:rFonts w:ascii="Arial Narrow" w:eastAsia="Times New Roman" w:hAnsi="Arial Narrow"/>
          <w:lang w:val="sr-Latn-CS" w:eastAsia="sl-SI"/>
        </w:rPr>
        <w:t>pripreme učenike za ekskurziju - da ih upoznaju sa ciljevima i sadržajem ekskurzije</w:t>
      </w:r>
      <w:r w:rsidR="001C29A5">
        <w:rPr>
          <w:rFonts w:ascii="Arial Narrow" w:eastAsia="Times New Roman" w:hAnsi="Arial Narrow"/>
          <w:lang w:val="sr-Latn-CS" w:eastAsia="sl-SI"/>
        </w:rPr>
        <w:t>,</w:t>
      </w:r>
    </w:p>
    <w:p w14:paraId="7E9DBA08" w14:textId="77777777" w:rsidR="003E78FE" w:rsidRPr="00FA06AE" w:rsidRDefault="003E78FE" w:rsidP="00063E36">
      <w:pPr>
        <w:numPr>
          <w:ilvl w:val="0"/>
          <w:numId w:val="7"/>
        </w:numPr>
        <w:spacing w:before="120" w:after="120" w:line="240" w:lineRule="auto"/>
        <w:ind w:left="284" w:hanging="142"/>
        <w:jc w:val="both"/>
        <w:rPr>
          <w:rFonts w:ascii="Arial Narrow" w:eastAsia="Times New Roman" w:hAnsi="Arial Narrow"/>
          <w:lang w:val="sr-Latn-CS" w:eastAsia="sl-SI"/>
        </w:rPr>
      </w:pPr>
      <w:r w:rsidRPr="00FA06AE">
        <w:rPr>
          <w:rFonts w:ascii="Arial Narrow" w:eastAsia="Times New Roman" w:hAnsi="Arial Narrow"/>
          <w:lang w:val="sr-Latn-CS" w:eastAsia="sl-SI"/>
        </w:rPr>
        <w:t>odrede način izvođenja ekskurzije, njenu strukturu, način obilaska, pitanja za nadležne osobe i dr.</w:t>
      </w:r>
    </w:p>
    <w:p w14:paraId="03F6B826" w14:textId="77777777" w:rsidR="003E78FE" w:rsidRPr="00FA06AE" w:rsidRDefault="003E78FE" w:rsidP="00063E36">
      <w:pPr>
        <w:numPr>
          <w:ilvl w:val="0"/>
          <w:numId w:val="7"/>
        </w:numPr>
        <w:spacing w:before="120" w:after="120" w:line="240" w:lineRule="auto"/>
        <w:ind w:left="284" w:hanging="142"/>
        <w:jc w:val="both"/>
        <w:rPr>
          <w:rFonts w:ascii="Arial Narrow" w:hAnsi="Arial Narrow"/>
        </w:rPr>
      </w:pPr>
      <w:r w:rsidRPr="00FA06AE">
        <w:rPr>
          <w:rFonts w:ascii="Arial Narrow" w:eastAsia="Times New Roman" w:hAnsi="Arial Narrow"/>
          <w:lang w:val="sr-Latn-CS" w:eastAsia="sl-SI"/>
        </w:rPr>
        <w:t>sistematizuju stečena</w:t>
      </w:r>
      <w:r w:rsidRPr="00FA06AE">
        <w:rPr>
          <w:rFonts w:ascii="Arial Narrow" w:hAnsi="Arial Narrow"/>
        </w:rPr>
        <w:t xml:space="preserve"> znanja učenika kroz zadatke, raspravu, refleksiju, prezentaciju i dr.</w:t>
      </w:r>
    </w:p>
    <w:p w14:paraId="1590E22C" w14:textId="77777777" w:rsidR="00A10C89" w:rsidRPr="00287111" w:rsidRDefault="00A10C89" w:rsidP="00063E36">
      <w:pPr>
        <w:jc w:val="both"/>
        <w:rPr>
          <w:rFonts w:ascii="Arial Narrow" w:eastAsia="Batang" w:hAnsi="Arial Narrow"/>
          <w:szCs w:val="24"/>
          <w:lang w:val="sr-Latn-CS"/>
        </w:rPr>
      </w:pPr>
      <w:r w:rsidRPr="00287111">
        <w:rPr>
          <w:rFonts w:ascii="Arial Narrow" w:eastAsia="Batang" w:hAnsi="Arial Narrow"/>
          <w:szCs w:val="24"/>
          <w:lang w:val="sr-Latn-CS"/>
        </w:rPr>
        <w:br w:type="page"/>
      </w:r>
    </w:p>
    <w:bookmarkStart w:id="72" w:name="_Toc483321680" w:displacedByCustomXml="next"/>
    <w:bookmarkStart w:id="73" w:name="_Toc227317998" w:displacedByCustomXml="next"/>
    <w:bookmarkStart w:id="74" w:name="_Toc516819005" w:displacedByCustomXml="next"/>
    <w:sdt>
      <w:sdtPr>
        <w:rPr>
          <w:rStyle w:val="Style15"/>
        </w:rPr>
        <w:id w:val="1239753078"/>
        <w:lock w:val="sdtContentLocked"/>
        <w:placeholder>
          <w:docPart w:val="DefaultPlaceholder_1081868574"/>
        </w:placeholder>
      </w:sdtPr>
      <w:sdtEndPr>
        <w:rPr>
          <w:rStyle w:val="Style15"/>
        </w:rPr>
      </w:sdtEndPr>
      <w:sdtContent>
        <w:p w14:paraId="72417A23" w14:textId="77777777" w:rsidR="00A10C89" w:rsidRPr="008A2FC2" w:rsidRDefault="00A10C89" w:rsidP="00063E36">
          <w:pPr>
            <w:pStyle w:val="Heading2"/>
            <w:jc w:val="both"/>
            <w:rPr>
              <w:rStyle w:val="Style15"/>
            </w:rPr>
          </w:pPr>
          <w:r w:rsidRPr="008A2FC2">
            <w:rPr>
              <w:rStyle w:val="Style15"/>
            </w:rPr>
            <w:t>5.5. DODATNA I DOPUNSKA NASTAVA</w:t>
          </w:r>
        </w:p>
        <w:bookmarkEnd w:id="72" w:displacedByCustomXml="next"/>
      </w:sdtContent>
    </w:sdt>
    <w:bookmarkEnd w:id="73" w:displacedByCustomXml="prev"/>
    <w:bookmarkEnd w:id="74" w:displacedByCustomXml="prev"/>
    <w:p w14:paraId="51E5CFD1" w14:textId="77777777" w:rsidR="003E78FE" w:rsidRPr="00FA06AE" w:rsidRDefault="003E78FE"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U školi se organizuje dodatna i dopunska nastava.</w:t>
      </w:r>
    </w:p>
    <w:p w14:paraId="786270AB" w14:textId="77777777" w:rsidR="003E78FE" w:rsidRPr="00FA06AE" w:rsidRDefault="003E78FE"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Plan dodatne i dopunske nastave pripremaju nastavnici, odnosno stručni aktivi za svaki od modula ili grupu modula i razrađuju se u godišnjem programu rada škole.</w:t>
      </w:r>
    </w:p>
    <w:p w14:paraId="738957F7" w14:textId="77777777" w:rsidR="003E78FE" w:rsidRPr="00FA06AE" w:rsidRDefault="003E78FE"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Učenicima sa posebnim obrazovnim potrebama treba omogućiti punu socijalizaciju. U tom smislu nastavnici treba da planiraju načine za pomoć učenicima, u skladu sa iskazanim željama i potrebama učenika i individualnim razvojnim obrazovnim programom.</w:t>
      </w:r>
    </w:p>
    <w:p w14:paraId="770084B4" w14:textId="77777777" w:rsidR="003E78FE" w:rsidRPr="00FA06AE" w:rsidRDefault="003E78FE"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Nadarenim učenicima treba organizovati dodatnu nastavu, pomoći im davanjem uputstava za individualno savlađivanje gradiva, uputiti ih na dodatnu literaturu i druge izvore, pomoći im pri radu u laboratorijama i slično, kao i organizovati dodatne časove.</w:t>
      </w:r>
    </w:p>
    <w:p w14:paraId="69EFF5D5" w14:textId="77777777" w:rsidR="003E78FE" w:rsidRPr="00FA06AE" w:rsidRDefault="003E78FE"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Za učenike koji postižu slabije rezultate u učenju treba organizovati dopunsku nastavu. Takođe, učenike sa boljim uspjehom treba podsticati da pomažu onim sa slabijim uspjehom i osmišljavati aktivnosti kroz koje se ta pomoć može realizovati.</w:t>
      </w:r>
    </w:p>
    <w:p w14:paraId="35B6E3BE" w14:textId="77777777" w:rsidR="003E78FE" w:rsidRPr="00FA06AE" w:rsidRDefault="003E78FE" w:rsidP="00063E36">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FA06AE">
        <w:rPr>
          <w:rFonts w:ascii="Arial Narrow" w:eastAsia="Batang" w:hAnsi="Arial Narrow"/>
          <w:szCs w:val="24"/>
          <w:lang w:val="sr-Latn-CS"/>
        </w:rPr>
        <w:t>Sve aktivnosti vezane za pomoć učenicima treba da se nađu u godišnjem planu rada nastavnika.</w:t>
      </w:r>
    </w:p>
    <w:p w14:paraId="064FDEAE" w14:textId="77777777" w:rsidR="0098408B" w:rsidRPr="00A10C89" w:rsidRDefault="0098408B" w:rsidP="00063E36">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br w:type="page"/>
      </w:r>
    </w:p>
    <w:bookmarkStart w:id="75" w:name="_Toc227317999" w:displacedByCustomXml="next"/>
    <w:sdt>
      <w:sdtPr>
        <w:id w:val="184492142"/>
        <w:lock w:val="sdtContentLocked"/>
        <w:placeholder>
          <w:docPart w:val="DefaultPlaceholder_1081868574"/>
        </w:placeholder>
      </w:sdtPr>
      <w:sdtEndPr/>
      <w:sdtContent>
        <w:p w14:paraId="411E644C" w14:textId="77777777" w:rsidR="0023225A" w:rsidRPr="009505A4" w:rsidRDefault="00A10C89" w:rsidP="00063E36">
          <w:pPr>
            <w:pStyle w:val="Heading1"/>
            <w:pBdr>
              <w:bottom w:val="single" w:sz="4" w:space="1" w:color="C00000"/>
            </w:pBdr>
            <w:jc w:val="both"/>
          </w:pPr>
          <w:r>
            <w:t xml:space="preserve">6. </w:t>
          </w:r>
          <w:r w:rsidR="0023225A" w:rsidRPr="009505A4">
            <w:t>NAČIN PRILAGOĐAVANJA OBRAZOVNOG PROGRAMA</w:t>
          </w:r>
        </w:p>
      </w:sdtContent>
    </w:sdt>
    <w:bookmarkEnd w:id="75" w:displacedByCustomXml="prev"/>
    <w:bookmarkStart w:id="76" w:name="_Toc227318000" w:displacedByCustomXml="next"/>
    <w:bookmarkStart w:id="77" w:name="_Toc516819007" w:displacedByCustomXml="next"/>
    <w:sdt>
      <w:sdtPr>
        <w:id w:val="-47835907"/>
        <w:lock w:val="sdtContentLocked"/>
        <w:placeholder>
          <w:docPart w:val="DefaultPlaceholder_1081868574"/>
        </w:placeholder>
      </w:sdtPr>
      <w:sdtEndPr/>
      <w:sdtContent>
        <w:p w14:paraId="45FA7C18" w14:textId="77777777" w:rsidR="0023225A" w:rsidRPr="0023225A" w:rsidRDefault="00A10C89" w:rsidP="00063E36">
          <w:pPr>
            <w:pStyle w:val="Heading2"/>
            <w:jc w:val="both"/>
          </w:pPr>
          <w:r>
            <w:t xml:space="preserve">6.1. </w:t>
          </w:r>
          <w:r w:rsidR="0023225A" w:rsidRPr="00883842">
            <w:t>PRILAGOĐAVANJE OBRAZOVNOG PROGRAMA DAROVITIM UČENICIMA</w:t>
          </w:r>
          <w:r w:rsidR="0023225A" w:rsidRPr="0023225A">
            <w:t xml:space="preserve"> </w:t>
          </w:r>
        </w:p>
      </w:sdtContent>
    </w:sdt>
    <w:bookmarkEnd w:id="76" w:displacedByCustomXml="prev"/>
    <w:bookmarkEnd w:id="77" w:displacedByCustomXml="prev"/>
    <w:p w14:paraId="62D65DF2" w14:textId="77777777" w:rsidR="00605F26" w:rsidRPr="005D7EBE" w:rsidRDefault="00605F26" w:rsidP="00063E36">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Pr>
          <w:rFonts w:ascii="Arial Narrow" w:eastAsia="Arial Narrow" w:hAnsi="Arial Narrow" w:cs="Arial Narrow"/>
        </w:rPr>
        <w:t>Strategijom reforme obrazovanja (2025 - 2035), predviđen je operativni cilj „Unapređivanje kvaliteta nastave i učenja i podrška inovativnim nastavnim praksama“.</w:t>
      </w:r>
    </w:p>
    <w:p w14:paraId="54DEFB95" w14:textId="4827743B" w:rsidR="00605F26" w:rsidRPr="005D7EBE" w:rsidRDefault="00605F26" w:rsidP="00063E36">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5D7EBE">
        <w:rPr>
          <w:rFonts w:ascii="Arial Narrow" w:eastAsia="Batang" w:hAnsi="Arial Narrow"/>
          <w:bCs/>
          <w:szCs w:val="24"/>
          <w:lang w:val="sr-Latn-CS"/>
        </w:rPr>
        <w:t>Kurikulum se obogaćuje po širini, ishodima i sadržajima učenja, kao i po dubini, metodama nastave/</w:t>
      </w:r>
      <w:r>
        <w:rPr>
          <w:rFonts w:ascii="Arial Narrow" w:eastAsia="Batang" w:hAnsi="Arial Narrow"/>
          <w:bCs/>
          <w:szCs w:val="24"/>
          <w:lang w:val="sr-Latn-CS"/>
        </w:rPr>
        <w:t xml:space="preserve"> </w:t>
      </w:r>
      <w:r w:rsidRPr="005D7EBE">
        <w:rPr>
          <w:rFonts w:ascii="Arial Narrow" w:eastAsia="Batang" w:hAnsi="Arial Narrow"/>
          <w:bCs/>
          <w:szCs w:val="24"/>
          <w:lang w:val="sr-Latn-CS"/>
        </w:rPr>
        <w:t>učenja koje treba da angažuju više misaone procese u obradi tih sadržaja, a u skladu sa sposobnostima, sklonostima, interesovanjima i motivacijom darovitih učenika. U procesu planiranja nastave, potrebno je da nastavnici pažljivo definišu ishode, sadržaje i metode učenja, koji će biti izazovni za darovite učenike i odgovarati njihovom stepenu razvoja, ali i biti povezani sa jezgrom modula. Sadržaji, kojima se obogaćuje program, treba da budu primjereni učenikovim interesovanjima, u cilju podsticanja njihove motivacije za rad i daljeg razvoja svih potencijala. Oni treba da budu dovoljno izazovni i raznovrsni da podst</w:t>
      </w:r>
      <w:r w:rsidR="00DE3C76">
        <w:rPr>
          <w:rFonts w:ascii="Arial Narrow" w:eastAsia="Batang" w:hAnsi="Arial Narrow"/>
          <w:bCs/>
          <w:szCs w:val="24"/>
          <w:lang w:val="sr-Latn-CS"/>
        </w:rPr>
        <w:t>i</w:t>
      </w:r>
      <w:r w:rsidRPr="005D7EBE">
        <w:rPr>
          <w:rFonts w:ascii="Arial Narrow" w:eastAsia="Batang" w:hAnsi="Arial Narrow"/>
          <w:bCs/>
          <w:szCs w:val="24"/>
          <w:lang w:val="sr-Latn-CS"/>
        </w:rPr>
        <w:t>ču više misaone procese. Naglasak treba staviti na sticanje temeljnih znanja, a ne samo činjenica, pri čemu tempo rada treba da bude fleksibilan i da odgovara brzini napredovanja svakog darovitog učenika. Važno je da nastavnici koriste interdisciplinarni pristup u nastavi, koji je zasnovan na integraciji problema iz različitih oblasti nauke, jer se tako podstiče želja darovitih učenika za proširivanjem i produbljivanjem znanja, kao i razvijanjem sposobnosti da reaguju na različite pojave.</w:t>
      </w:r>
    </w:p>
    <w:p w14:paraId="096667D6" w14:textId="77777777" w:rsidR="00605F26" w:rsidRPr="001F00A2" w:rsidRDefault="00605F26" w:rsidP="00063E36">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5D7EBE">
        <w:rPr>
          <w:rFonts w:ascii="Arial Narrow" w:eastAsia="Batang" w:hAnsi="Arial Narrow"/>
          <w:bCs/>
          <w:szCs w:val="24"/>
          <w:lang w:val="sr-Latn-CS"/>
        </w:rPr>
        <w:t>Planiranje i pripremanje nastave treba da sadrži različite pristupe poučavanja, različite metode učenja i, na kraju, različite načine prezentovanja onog što se naučilo. Nastavu treba organizovati tako da omogući učenicima da primjenjuju metode učenja kao što su: rješavanje problema, izrada projekata, istraživanja, kooperativno učenje, divergentno učenje i dr. Prilikom realizacije obogaćenog kurikuluma za redovnu nastavu, darovite učenike ne treba izdvajati iz odjeljenja, već im omogućiti individualan ili rad u grupi na zadacima i projektima uz stručno vođenje nastavnika. Postignuća u učenju se mogu unaprijediti kada daroviti učenici borave i uče u grupi onih sa sličnim sposobnostima i interesovanjima. Stoga je pored planiranja redovne nastave, potrebno sačiniti i plan rada dodatne nastave i sekcija slobodnih aktivnosti čijom će se realizacijom odgovoriti potrebama i interesovanjima darovitih učenika. U ovim planovima je potrebno posebno definisati ishode učenja koje podstiču više misaone procese (analiza, sinteza, evaluacija)</w:t>
      </w:r>
      <w:r>
        <w:rPr>
          <w:rFonts w:ascii="Arial Narrow" w:eastAsia="Batang" w:hAnsi="Arial Narrow"/>
          <w:bCs/>
          <w:szCs w:val="24"/>
          <w:lang w:val="sr-Latn-CS"/>
        </w:rPr>
        <w:t>,</w:t>
      </w:r>
      <w:r w:rsidRPr="005D7EBE">
        <w:rPr>
          <w:rFonts w:ascii="Arial Narrow" w:eastAsia="Batang" w:hAnsi="Arial Narrow"/>
          <w:bCs/>
          <w:szCs w:val="24"/>
          <w:lang w:val="sr-Latn-CS"/>
        </w:rPr>
        <w:t xml:space="preserve"> kao i razvoj vještina. </w:t>
      </w:r>
    </w:p>
    <w:p w14:paraId="613A8E6B" w14:textId="77777777" w:rsidR="0023225A" w:rsidRPr="0023225A" w:rsidRDefault="0023225A" w:rsidP="00063E36">
      <w:pPr>
        <w:spacing w:before="120" w:after="0" w:line="240" w:lineRule="auto"/>
        <w:jc w:val="both"/>
        <w:rPr>
          <w:rFonts w:ascii="Arial Narrow" w:hAnsi="Arial Narrow"/>
          <w:b/>
        </w:rPr>
      </w:pPr>
      <w:r w:rsidRPr="0023225A">
        <w:rPr>
          <w:rFonts w:ascii="Arial Narrow" w:hAnsi="Arial Narrow"/>
          <w:b/>
        </w:rPr>
        <w:br w:type="page"/>
      </w:r>
    </w:p>
    <w:bookmarkStart w:id="78" w:name="_Toc227318001" w:displacedByCustomXml="next"/>
    <w:bookmarkStart w:id="79" w:name="_Toc516819008" w:displacedByCustomXml="next"/>
    <w:sdt>
      <w:sdtPr>
        <w:id w:val="-1034025684"/>
        <w:lock w:val="sdtContentLocked"/>
        <w:placeholder>
          <w:docPart w:val="DefaultPlaceholder_1081868574"/>
        </w:placeholder>
      </w:sdtPr>
      <w:sdtEndPr/>
      <w:sdtContent>
        <w:p w14:paraId="1E769423" w14:textId="77777777" w:rsidR="0023225A" w:rsidRPr="00883842" w:rsidRDefault="00A10C89" w:rsidP="00063E36">
          <w:pPr>
            <w:pStyle w:val="Heading2"/>
            <w:jc w:val="both"/>
          </w:pPr>
          <w:r>
            <w:t xml:space="preserve">6.2. </w:t>
          </w:r>
          <w:r w:rsidR="0023225A" w:rsidRPr="00883842">
            <w:t>PRILAGOĐAVANJE OBRAZOVNOG PROGRAMA UČENICIMA SA POSEBNIM OBRAZOVNIM POTREBAMA</w:t>
          </w:r>
        </w:p>
      </w:sdtContent>
    </w:sdt>
    <w:bookmarkEnd w:id="78" w:displacedByCustomXml="prev"/>
    <w:bookmarkEnd w:id="79" w:displacedByCustomXml="prev"/>
    <w:p w14:paraId="07F5EC4C" w14:textId="77777777" w:rsidR="003E78FE" w:rsidRPr="00FA06AE" w:rsidRDefault="003E78FE" w:rsidP="00063E36">
      <w:pPr>
        <w:numPr>
          <w:ilvl w:val="0"/>
          <w:numId w:val="224"/>
        </w:numPr>
        <w:spacing w:before="120" w:after="120" w:line="240" w:lineRule="auto"/>
        <w:ind w:left="274" w:hanging="274"/>
        <w:jc w:val="both"/>
        <w:rPr>
          <w:rFonts w:ascii="Arial Narrow" w:eastAsia="Times New Roman" w:hAnsi="Arial Narrow" w:cs="Arial"/>
        </w:rPr>
      </w:pPr>
      <w:r w:rsidRPr="00FA06AE">
        <w:rPr>
          <w:rFonts w:ascii="Arial Narrow" w:hAnsi="Arial Narrow" w:cs="Arial"/>
          <w:bCs/>
          <w:kern w:val="24"/>
        </w:rPr>
        <w:t>Učenici sa posebnim obrazovnim potrebama</w:t>
      </w:r>
    </w:p>
    <w:p w14:paraId="0076C407" w14:textId="77777777" w:rsidR="003E78FE" w:rsidRPr="00FA06AE" w:rsidRDefault="003E78FE" w:rsidP="00063E36">
      <w:pPr>
        <w:numPr>
          <w:ilvl w:val="0"/>
          <w:numId w:val="222"/>
        </w:numPr>
        <w:tabs>
          <w:tab w:val="num" w:pos="450"/>
        </w:tabs>
        <w:spacing w:before="120" w:after="120" w:line="240" w:lineRule="auto"/>
        <w:ind w:left="274" w:hanging="274"/>
        <w:jc w:val="both"/>
        <w:rPr>
          <w:rFonts w:ascii="Arial Narrow" w:hAnsi="Arial Narrow" w:cs="Arial"/>
        </w:rPr>
      </w:pPr>
      <w:r w:rsidRPr="00FA06AE">
        <w:rPr>
          <w:rFonts w:ascii="Arial Narrow" w:eastAsia="Batang" w:hAnsi="Arial Narrow" w:cs="Arial"/>
          <w:kern w:val="24"/>
          <w:lang w:val="sr-Latn-RS"/>
        </w:rPr>
        <w:t>U skladu sa zakonom, djeca sa posebnim obrazovnim potrebama su:</w:t>
      </w:r>
    </w:p>
    <w:p w14:paraId="674AFEA8" w14:textId="77777777" w:rsidR="003E78FE" w:rsidRPr="00FA06AE" w:rsidRDefault="003E78FE" w:rsidP="00063E36">
      <w:pPr>
        <w:numPr>
          <w:ilvl w:val="1"/>
          <w:numId w:val="225"/>
        </w:numPr>
        <w:tabs>
          <w:tab w:val="left" w:pos="360"/>
        </w:tabs>
        <w:spacing w:before="120" w:after="120" w:line="240" w:lineRule="auto"/>
        <w:ind w:left="634"/>
        <w:contextualSpacing/>
        <w:jc w:val="both"/>
        <w:rPr>
          <w:rFonts w:ascii="Arial Narrow" w:eastAsia="Times New Roman" w:hAnsi="Arial Narrow" w:cs="Arial"/>
        </w:rPr>
      </w:pPr>
      <w:r w:rsidRPr="00FA06AE">
        <w:rPr>
          <w:rFonts w:ascii="Arial Narrow" w:eastAsia="Batang" w:hAnsi="Arial Narrow" w:cs="Arial"/>
          <w:kern w:val="24"/>
          <w:lang w:val="sr-Latn-RS"/>
        </w:rPr>
        <w:t>djeca sa smetnjama u razvoju – djeca sa tjelesnom, intelektualnom, senzornom smetnjom, djeca sa kombinovanim smetnjama i smetnjom iz spektra autizma;</w:t>
      </w:r>
    </w:p>
    <w:p w14:paraId="43186320" w14:textId="77777777" w:rsidR="003E78FE" w:rsidRPr="00FA06AE" w:rsidRDefault="003E78FE" w:rsidP="00063E36">
      <w:pPr>
        <w:numPr>
          <w:ilvl w:val="1"/>
          <w:numId w:val="225"/>
        </w:numPr>
        <w:tabs>
          <w:tab w:val="left" w:pos="360"/>
        </w:tabs>
        <w:spacing w:before="120" w:after="120" w:line="240" w:lineRule="auto"/>
        <w:ind w:left="634"/>
        <w:contextualSpacing/>
        <w:jc w:val="both"/>
        <w:rPr>
          <w:rFonts w:ascii="Arial Narrow" w:eastAsia="Times New Roman" w:hAnsi="Arial Narrow" w:cs="Arial"/>
        </w:rPr>
      </w:pPr>
      <w:r w:rsidRPr="00FA06AE">
        <w:rPr>
          <w:rFonts w:ascii="Arial Narrow" w:eastAsia="Batang" w:hAnsi="Arial Narrow" w:cs="Arial"/>
          <w:kern w:val="24"/>
          <w:lang w:val="sr-Latn-RS"/>
        </w:rPr>
        <w:t>djeca sa teškoćama u razvoju – djeca sa govorno-jezičkim teškoćama, poremećajima u ponašanju; teškim hroničnim oboljenjima; dugotrajno bolesna djeca i druga djeca koja imaju poteškoće u učenju i druge teškoće uzrokovane emocionalnim, socijalnim, jezičkim i kulturološkim preprekama.</w:t>
      </w:r>
    </w:p>
    <w:p w14:paraId="199F9DBE" w14:textId="77777777" w:rsidR="003E78FE" w:rsidRPr="00FA06AE" w:rsidRDefault="003E78FE" w:rsidP="00063E36">
      <w:pPr>
        <w:numPr>
          <w:ilvl w:val="0"/>
          <w:numId w:val="224"/>
        </w:numPr>
        <w:spacing w:before="240" w:after="120" w:line="240" w:lineRule="auto"/>
        <w:ind w:left="274" w:hanging="274"/>
        <w:jc w:val="both"/>
        <w:rPr>
          <w:rFonts w:ascii="Arial Narrow" w:eastAsia="Times New Roman" w:hAnsi="Arial Narrow" w:cs="Arial"/>
          <w:sz w:val="24"/>
          <w:szCs w:val="24"/>
        </w:rPr>
      </w:pPr>
      <w:r w:rsidRPr="00FA06AE">
        <w:rPr>
          <w:rFonts w:ascii="Arial Narrow" w:eastAsia="Times New Roman" w:hAnsi="Arial Narrow" w:cs="Arial"/>
          <w:bCs/>
          <w:lang w:val="sr-Latn-RS"/>
        </w:rPr>
        <w:t xml:space="preserve">Pristupačnost i opremljenost škola </w:t>
      </w:r>
    </w:p>
    <w:p w14:paraId="1B7330B5" w14:textId="77777777" w:rsidR="003E78FE" w:rsidRPr="00FA06AE" w:rsidRDefault="003E78FE" w:rsidP="00063E36">
      <w:pPr>
        <w:numPr>
          <w:ilvl w:val="0"/>
          <w:numId w:val="222"/>
        </w:numPr>
        <w:tabs>
          <w:tab w:val="num" w:pos="450"/>
        </w:tabs>
        <w:spacing w:before="120" w:after="120" w:line="240" w:lineRule="auto"/>
        <w:ind w:left="274" w:hanging="274"/>
        <w:jc w:val="both"/>
        <w:rPr>
          <w:rFonts w:ascii="Arial Narrow" w:eastAsia="Batang" w:hAnsi="Arial Narrow" w:cs="Arial"/>
          <w:kern w:val="24"/>
          <w:lang w:val="sr-Latn-RS"/>
        </w:rPr>
      </w:pPr>
      <w:r w:rsidRPr="00FA06AE">
        <w:rPr>
          <w:rFonts w:ascii="Arial Narrow" w:eastAsia="Batang" w:hAnsi="Arial Narrow" w:cs="Arial"/>
          <w:kern w:val="24"/>
          <w:lang w:val="sr-Latn-RS"/>
        </w:rPr>
        <w:t>U skladu sa zakonom, škola je u obavezi da radi na poboljšanju pristupačnosti i opremljenosti škola. Odnosno, škola treba da obezbijedi prevazilaženje arhitektonskih, fizičkih i drugih prepreka u školi, odnosno pristupačnost učionica, dvorišta, toaleta, hodnika, prilagođenost enterijera i eksterijera karakteristikama kretanja i stepenu samostalnosti učenika. Sve ovo treba pripremiti prije nego što se u školu upišu učenici sa posebnim obrazovnim potrebama.</w:t>
      </w:r>
    </w:p>
    <w:p w14:paraId="2D204973" w14:textId="77777777" w:rsidR="003E78FE" w:rsidRPr="00FA06AE" w:rsidRDefault="003E78FE" w:rsidP="00063E36">
      <w:pPr>
        <w:numPr>
          <w:ilvl w:val="0"/>
          <w:numId w:val="222"/>
        </w:numPr>
        <w:tabs>
          <w:tab w:val="num" w:pos="450"/>
        </w:tabs>
        <w:spacing w:before="120" w:after="120" w:line="240" w:lineRule="auto"/>
        <w:ind w:left="274" w:hanging="274"/>
        <w:jc w:val="both"/>
        <w:rPr>
          <w:rFonts w:ascii="Arial Narrow" w:hAnsi="Arial Narrow" w:cs="Arial"/>
        </w:rPr>
      </w:pPr>
      <w:r w:rsidRPr="00FA06AE">
        <w:rPr>
          <w:rFonts w:ascii="Arial Narrow" w:eastAsia="Batang" w:hAnsi="Arial Narrow" w:cs="Arial"/>
          <w:kern w:val="24"/>
          <w:lang w:val="sr-Latn-RS"/>
        </w:rPr>
        <w:t>Kako bi bila dostupna i pristupačna</w:t>
      </w:r>
      <w:r w:rsidRPr="00FA06AE">
        <w:rPr>
          <w:rFonts w:ascii="Arial Narrow" w:hAnsi="Arial Narrow" w:cs="Arial"/>
          <w:lang w:val="sr-Latn-RS"/>
        </w:rPr>
        <w:t xml:space="preserve"> za učenike sa posebnim obrazovnim potrebama škola treba da obezbijedi:</w:t>
      </w:r>
    </w:p>
    <w:p w14:paraId="4AAE955F" w14:textId="77777777" w:rsidR="003E78FE" w:rsidRPr="00FA06AE" w:rsidRDefault="003E78FE" w:rsidP="00063E36">
      <w:pPr>
        <w:numPr>
          <w:ilvl w:val="1"/>
          <w:numId w:val="223"/>
        </w:numPr>
        <w:tabs>
          <w:tab w:val="num" w:pos="630"/>
        </w:tabs>
        <w:spacing w:before="120" w:after="120" w:line="240" w:lineRule="auto"/>
        <w:ind w:left="634"/>
        <w:jc w:val="both"/>
        <w:rPr>
          <w:rFonts w:ascii="Arial Narrow" w:hAnsi="Arial Narrow" w:cs="Arial"/>
        </w:rPr>
      </w:pPr>
      <w:r w:rsidRPr="00FA06AE">
        <w:rPr>
          <w:rFonts w:ascii="Arial Narrow" w:hAnsi="Arial Narrow" w:cs="Arial"/>
          <w:lang w:val="sr-Latn-RS"/>
        </w:rPr>
        <w:t>Učenicima sa tjelesnim smetnjama – pristup zgradi, priboru, opremi za rad, prostor za kretanje, tehnološka pomagala, podršku resursnog centra i dr.;</w:t>
      </w:r>
    </w:p>
    <w:p w14:paraId="26A53A20" w14:textId="77777777" w:rsidR="003E78FE" w:rsidRPr="00FA06AE" w:rsidRDefault="003E78FE" w:rsidP="00063E36">
      <w:pPr>
        <w:numPr>
          <w:ilvl w:val="1"/>
          <w:numId w:val="223"/>
        </w:numPr>
        <w:tabs>
          <w:tab w:val="num" w:pos="630"/>
        </w:tabs>
        <w:spacing w:before="120" w:after="120" w:line="240" w:lineRule="auto"/>
        <w:ind w:left="634"/>
        <w:jc w:val="both"/>
        <w:rPr>
          <w:rFonts w:ascii="Arial Narrow" w:hAnsi="Arial Narrow" w:cs="Arial"/>
        </w:rPr>
      </w:pPr>
      <w:r w:rsidRPr="00FA06AE">
        <w:rPr>
          <w:rFonts w:ascii="Arial Narrow" w:hAnsi="Arial Narrow" w:cs="Arial"/>
          <w:lang w:val="hr-HR"/>
        </w:rPr>
        <w:t xml:space="preserve">Učenicima sa intelektualnim </w:t>
      </w:r>
      <w:r w:rsidRPr="00FA06AE">
        <w:rPr>
          <w:rFonts w:ascii="Arial Narrow" w:hAnsi="Arial Narrow" w:cs="Arial"/>
          <w:lang w:val="pl-PL"/>
        </w:rPr>
        <w:t>smetnjama</w:t>
      </w:r>
      <w:r w:rsidRPr="00FA06AE">
        <w:rPr>
          <w:rFonts w:ascii="Arial Narrow" w:hAnsi="Arial Narrow" w:cs="Arial"/>
        </w:rPr>
        <w:t xml:space="preserve">– </w:t>
      </w:r>
      <w:r w:rsidRPr="00FA06AE">
        <w:rPr>
          <w:rFonts w:ascii="Arial Narrow" w:hAnsi="Arial Narrow" w:cs="Arial"/>
          <w:lang w:val="hr-HR"/>
        </w:rPr>
        <w:t xml:space="preserve">očigledna nastavna sredstava, uklanjanje i smanjenje ometajućih faktora, </w:t>
      </w:r>
      <w:r w:rsidRPr="00FA06AE">
        <w:rPr>
          <w:rFonts w:ascii="Arial Narrow" w:hAnsi="Arial Narrow" w:cs="Arial"/>
        </w:rPr>
        <w:t>podršku resursnog centra i dr.;</w:t>
      </w:r>
    </w:p>
    <w:p w14:paraId="2BB3A495" w14:textId="77777777" w:rsidR="003E78FE" w:rsidRPr="00FA06AE" w:rsidRDefault="003E78FE" w:rsidP="00063E36">
      <w:pPr>
        <w:numPr>
          <w:ilvl w:val="1"/>
          <w:numId w:val="223"/>
        </w:numPr>
        <w:tabs>
          <w:tab w:val="num" w:pos="630"/>
        </w:tabs>
        <w:spacing w:before="120" w:after="120" w:line="240" w:lineRule="auto"/>
        <w:ind w:left="634"/>
        <w:jc w:val="both"/>
        <w:rPr>
          <w:rFonts w:ascii="Arial Narrow" w:hAnsi="Arial Narrow" w:cs="Arial"/>
        </w:rPr>
      </w:pPr>
      <w:r w:rsidRPr="00FA06AE">
        <w:rPr>
          <w:rFonts w:ascii="Arial Narrow" w:hAnsi="Arial Narrow" w:cs="Arial"/>
          <w:lang w:val="hr-HR"/>
        </w:rPr>
        <w:t xml:space="preserve">Učenicima sa smetnjama vida </w:t>
      </w:r>
      <w:r w:rsidRPr="00FA06AE">
        <w:rPr>
          <w:rFonts w:ascii="Arial Narrow" w:hAnsi="Arial Narrow" w:cs="Arial"/>
        </w:rPr>
        <w:t xml:space="preserve">– </w:t>
      </w:r>
      <w:r w:rsidRPr="00FA06AE">
        <w:rPr>
          <w:rFonts w:ascii="Arial Narrow" w:hAnsi="Arial Narrow" w:cs="Arial"/>
          <w:lang w:val="pl-PL"/>
        </w:rPr>
        <w:t>mjesto u u</w:t>
      </w:r>
      <w:r w:rsidRPr="00FA06AE">
        <w:rPr>
          <w:rFonts w:ascii="Arial Narrow" w:hAnsi="Arial Narrow" w:cs="Arial"/>
          <w:lang w:val="hr-HR"/>
        </w:rPr>
        <w:t>č</w:t>
      </w:r>
      <w:r w:rsidRPr="00FA06AE">
        <w:rPr>
          <w:rFonts w:ascii="Arial Narrow" w:hAnsi="Arial Narrow" w:cs="Arial"/>
          <w:lang w:val="pl-PL"/>
        </w:rPr>
        <w:t>ionici sa kojeg</w:t>
      </w:r>
      <w:r w:rsidRPr="00FA06AE">
        <w:rPr>
          <w:rFonts w:ascii="Arial Narrow" w:hAnsi="Arial Narrow" w:cs="Arial"/>
          <w:lang w:val="hr-HR"/>
        </w:rPr>
        <w:t xml:space="preserve"> se </w:t>
      </w:r>
      <w:r w:rsidRPr="00FA06AE">
        <w:rPr>
          <w:rFonts w:ascii="Arial Narrow" w:hAnsi="Arial Narrow" w:cs="Arial"/>
          <w:lang w:val="pl-PL"/>
        </w:rPr>
        <w:t>najbolje vidi tabla</w:t>
      </w:r>
      <w:r w:rsidRPr="00FA06AE">
        <w:rPr>
          <w:rFonts w:ascii="Arial Narrow" w:hAnsi="Arial Narrow" w:cs="Arial"/>
          <w:lang w:val="hr-HR"/>
        </w:rPr>
        <w:t xml:space="preserve">, slobodne puteve do table, bezbjedno okruženje, </w:t>
      </w:r>
      <w:r w:rsidRPr="00FA06AE">
        <w:rPr>
          <w:rFonts w:ascii="Arial Narrow" w:hAnsi="Arial Narrow" w:cs="Arial"/>
          <w:lang w:val="pl-PL"/>
        </w:rPr>
        <w:t>nastavna sredstva</w:t>
      </w:r>
      <w:r w:rsidRPr="00FA06AE">
        <w:rPr>
          <w:rFonts w:ascii="Arial Narrow" w:hAnsi="Arial Narrow" w:cs="Arial"/>
          <w:lang w:val="hr-HR"/>
        </w:rPr>
        <w:t xml:space="preserve">, </w:t>
      </w:r>
      <w:r w:rsidRPr="00FA06AE">
        <w:rPr>
          <w:rFonts w:ascii="Arial Narrow" w:hAnsi="Arial Narrow" w:cs="Arial"/>
        </w:rPr>
        <w:t>materijal, adekvatnu obrazovnu tehnologiju i znanja o njima, učešće resursnog centra i dr.</w:t>
      </w:r>
      <w:r w:rsidRPr="00FA06AE">
        <w:rPr>
          <w:rFonts w:ascii="Arial Narrow" w:hAnsi="Arial Narrow" w:cs="Arial"/>
          <w:lang w:val="sl-SI"/>
        </w:rPr>
        <w:t>;</w:t>
      </w:r>
    </w:p>
    <w:p w14:paraId="25BDC27F" w14:textId="77777777" w:rsidR="003E78FE" w:rsidRPr="00FA06AE" w:rsidRDefault="003E78FE" w:rsidP="00063E36">
      <w:pPr>
        <w:numPr>
          <w:ilvl w:val="1"/>
          <w:numId w:val="223"/>
        </w:numPr>
        <w:tabs>
          <w:tab w:val="num" w:pos="630"/>
        </w:tabs>
        <w:spacing w:before="120" w:after="120" w:line="240" w:lineRule="auto"/>
        <w:ind w:left="634"/>
        <w:jc w:val="both"/>
        <w:rPr>
          <w:rFonts w:ascii="Arial Narrow" w:hAnsi="Arial Narrow" w:cs="Arial"/>
        </w:rPr>
      </w:pPr>
      <w:r w:rsidRPr="00FA06AE">
        <w:rPr>
          <w:rFonts w:ascii="Arial Narrow" w:hAnsi="Arial Narrow" w:cs="Arial"/>
          <w:lang w:val="sl-SI"/>
        </w:rPr>
        <w:t xml:space="preserve">Učenicima sa smetnjama sluha – </w:t>
      </w:r>
      <w:r w:rsidRPr="00FA06AE">
        <w:rPr>
          <w:rFonts w:ascii="Arial Narrow" w:hAnsi="Arial Narrow" w:cs="Arial"/>
          <w:lang w:val="hr-HR"/>
        </w:rPr>
        <w:t xml:space="preserve">da sjede blizu nastavnika, </w:t>
      </w:r>
      <w:r w:rsidRPr="00FA06AE">
        <w:rPr>
          <w:rFonts w:ascii="Arial Narrow" w:hAnsi="Arial Narrow" w:cs="Arial"/>
          <w:lang w:val="sl-SI"/>
        </w:rPr>
        <w:t xml:space="preserve">otklanjanje ometajućih zvukova, </w:t>
      </w:r>
      <w:r w:rsidRPr="00FA06AE">
        <w:rPr>
          <w:rFonts w:ascii="Arial Narrow" w:hAnsi="Arial Narrow" w:cs="Arial"/>
          <w:lang w:val="hr-HR"/>
        </w:rPr>
        <w:t xml:space="preserve">neometan pogled u toku komunikacije, </w:t>
      </w:r>
      <w:r w:rsidRPr="00FA06AE">
        <w:rPr>
          <w:rFonts w:ascii="Arial Narrow" w:hAnsi="Arial Narrow" w:cs="Arial"/>
          <w:lang w:val="sl-SI"/>
        </w:rPr>
        <w:t>prilagođen didaktički materijal, adekvatnu obrazovnu tehnologiju i znanja o njima i dr.;</w:t>
      </w:r>
    </w:p>
    <w:p w14:paraId="7BDB37DB" w14:textId="77777777" w:rsidR="003E78FE" w:rsidRPr="00FA06AE" w:rsidRDefault="003E78FE" w:rsidP="00063E36">
      <w:pPr>
        <w:numPr>
          <w:ilvl w:val="1"/>
          <w:numId w:val="223"/>
        </w:numPr>
        <w:tabs>
          <w:tab w:val="num" w:pos="630"/>
        </w:tabs>
        <w:spacing w:before="120" w:after="120" w:line="240" w:lineRule="auto"/>
        <w:ind w:left="634"/>
        <w:jc w:val="both"/>
        <w:rPr>
          <w:rFonts w:ascii="Arial Narrow" w:hAnsi="Arial Narrow" w:cs="Arial"/>
        </w:rPr>
      </w:pPr>
      <w:r w:rsidRPr="00FA06AE">
        <w:rPr>
          <w:rFonts w:ascii="Arial Narrow" w:hAnsi="Arial Narrow" w:cs="Arial"/>
          <w:lang w:val="pl-PL"/>
        </w:rPr>
        <w:t>Učenicima sa smetnjom autizma</w:t>
      </w:r>
      <w:r w:rsidRPr="00FA06AE">
        <w:rPr>
          <w:rFonts w:ascii="Arial Narrow" w:hAnsi="Arial Narrow" w:cs="Arial"/>
          <w:lang w:val="sl-SI"/>
        </w:rPr>
        <w:t xml:space="preserve"> – </w:t>
      </w:r>
      <w:r w:rsidRPr="00FA06AE">
        <w:rPr>
          <w:rFonts w:ascii="Arial Narrow" w:hAnsi="Arial Narrow" w:cs="Arial"/>
          <w:lang w:val="it-IT"/>
        </w:rPr>
        <w:t>jasne fizičke i vizuelne granice (</w:t>
      </w:r>
      <w:r w:rsidRPr="00FA06AE">
        <w:rPr>
          <w:rFonts w:ascii="Arial Narrow" w:hAnsi="Arial Narrow" w:cs="Arial"/>
          <w:lang w:val="sl-SI"/>
        </w:rPr>
        <w:t>označavanje, ograničavanje prostora i sl.</w:t>
      </w:r>
      <w:r w:rsidRPr="00FA06AE">
        <w:rPr>
          <w:rFonts w:ascii="Arial Narrow" w:hAnsi="Arial Narrow" w:cs="Arial"/>
          <w:lang w:val="it-IT"/>
        </w:rPr>
        <w:t xml:space="preserve">), </w:t>
      </w:r>
      <w:r w:rsidRPr="00FA06AE">
        <w:rPr>
          <w:rFonts w:ascii="Arial Narrow" w:hAnsi="Arial Narrow" w:cs="Arial"/>
          <w:lang w:val="sl-SI"/>
        </w:rPr>
        <w:t>jasna i precizna uputstva i dnevni raspored,</w:t>
      </w:r>
      <w:r w:rsidRPr="00FA06AE">
        <w:rPr>
          <w:rFonts w:ascii="Arial Narrow" w:hAnsi="Arial Narrow" w:cs="Arial"/>
          <w:lang w:val="it-IT"/>
        </w:rPr>
        <w:t xml:space="preserve"> otklanjanje vizuelnih i auditivnih distraktora pažnje, </w:t>
      </w:r>
      <w:r w:rsidRPr="00FA06AE">
        <w:rPr>
          <w:rFonts w:ascii="Arial Narrow" w:hAnsi="Arial Narrow" w:cs="Arial"/>
          <w:lang w:val="sl-SI"/>
        </w:rPr>
        <w:t>angažman resursnog centra i dr.</w:t>
      </w:r>
      <w:r w:rsidRPr="00FA06AE">
        <w:rPr>
          <w:rFonts w:ascii="Arial Narrow" w:hAnsi="Arial Narrow" w:cs="Arial"/>
          <w:lang w:val="it-IT"/>
        </w:rPr>
        <w:t>;</w:t>
      </w:r>
    </w:p>
    <w:p w14:paraId="23FAD5D4" w14:textId="77777777" w:rsidR="003E78FE" w:rsidRPr="00FA06AE" w:rsidRDefault="003E78FE" w:rsidP="00063E36">
      <w:pPr>
        <w:numPr>
          <w:ilvl w:val="1"/>
          <w:numId w:val="223"/>
        </w:numPr>
        <w:tabs>
          <w:tab w:val="num" w:pos="630"/>
        </w:tabs>
        <w:spacing w:before="120" w:after="120" w:line="240" w:lineRule="auto"/>
        <w:ind w:left="634"/>
        <w:jc w:val="both"/>
        <w:rPr>
          <w:rFonts w:ascii="Arial Narrow" w:hAnsi="Arial Narrow" w:cs="Arial"/>
        </w:rPr>
      </w:pPr>
      <w:r w:rsidRPr="00FA06AE">
        <w:rPr>
          <w:rFonts w:ascii="Arial Narrow" w:hAnsi="Arial Narrow" w:cs="Arial"/>
          <w:lang w:val="sl-SI"/>
        </w:rPr>
        <w:t>Učenicima sa govorno-jezičkim teškoćama – veći i podebljani font obrazovnog materijala, prilagođene pismene zadatke, vrijeme za rješavanje, pomagala, uključivanje resursnog centra i dr.;</w:t>
      </w:r>
    </w:p>
    <w:p w14:paraId="68E9F6DC" w14:textId="77777777" w:rsidR="003E78FE" w:rsidRPr="00FA06AE" w:rsidRDefault="003E78FE" w:rsidP="00063E36">
      <w:pPr>
        <w:numPr>
          <w:ilvl w:val="1"/>
          <w:numId w:val="223"/>
        </w:numPr>
        <w:tabs>
          <w:tab w:val="num" w:pos="630"/>
        </w:tabs>
        <w:spacing w:before="120" w:after="120" w:line="240" w:lineRule="auto"/>
        <w:ind w:left="634"/>
        <w:jc w:val="both"/>
        <w:rPr>
          <w:rFonts w:ascii="Arial Narrow" w:hAnsi="Arial Narrow" w:cs="Arial"/>
        </w:rPr>
      </w:pPr>
      <w:r w:rsidRPr="00FA06AE">
        <w:rPr>
          <w:rFonts w:ascii="Arial Narrow" w:hAnsi="Arial Narrow" w:cs="Arial"/>
          <w:lang w:val="pl-PL"/>
        </w:rPr>
        <w:t xml:space="preserve">Učenicima sa teškoćama pažnje </w:t>
      </w:r>
      <w:r w:rsidRPr="00FA06AE">
        <w:rPr>
          <w:rFonts w:ascii="Arial Narrow" w:hAnsi="Arial Narrow" w:cs="Arial"/>
        </w:rPr>
        <w:t xml:space="preserve">– mjesto pored katedre, </w:t>
      </w:r>
      <w:r w:rsidRPr="00FA06AE">
        <w:rPr>
          <w:rFonts w:ascii="Arial Narrow" w:hAnsi="Arial Narrow" w:cs="Arial"/>
          <w:lang w:val="pl-PL"/>
        </w:rPr>
        <w:t>otklanjanje svega što</w:t>
      </w:r>
      <w:r w:rsidRPr="00FA06AE">
        <w:rPr>
          <w:rFonts w:ascii="Arial Narrow" w:hAnsi="Arial Narrow" w:cs="Arial"/>
        </w:rPr>
        <w:t xml:space="preserve"> remeti pažnju i dr</w:t>
      </w:r>
      <w:r w:rsidRPr="00FA06AE">
        <w:rPr>
          <w:rFonts w:ascii="Arial Narrow" w:hAnsi="Arial Narrow" w:cs="Arial"/>
          <w:lang w:val="sl-SI"/>
        </w:rPr>
        <w:t xml:space="preserve">.; </w:t>
      </w:r>
    </w:p>
    <w:p w14:paraId="72B055BF" w14:textId="77777777" w:rsidR="003E78FE" w:rsidRPr="00FA06AE" w:rsidRDefault="003E78FE" w:rsidP="00063E36">
      <w:pPr>
        <w:numPr>
          <w:ilvl w:val="1"/>
          <w:numId w:val="223"/>
        </w:numPr>
        <w:tabs>
          <w:tab w:val="num" w:pos="630"/>
        </w:tabs>
        <w:spacing w:before="120" w:after="120" w:line="240" w:lineRule="auto"/>
        <w:ind w:left="634"/>
        <w:jc w:val="both"/>
        <w:rPr>
          <w:rFonts w:ascii="Arial Narrow" w:hAnsi="Arial Narrow" w:cs="Arial"/>
        </w:rPr>
      </w:pPr>
      <w:r w:rsidRPr="00FA06AE">
        <w:rPr>
          <w:rFonts w:ascii="Arial Narrow" w:hAnsi="Arial Narrow" w:cs="Arial"/>
          <w:lang w:val="sl-SI"/>
        </w:rPr>
        <w:t>Učenicima sa teškoćama uzrokovanim socijalnim, jezičkim i kulturološkim preprekama - psihosocijalnu podršku, dopunsku nastavu za prevazilaženje jezičkih barijera i dr.</w:t>
      </w:r>
    </w:p>
    <w:p w14:paraId="71D67BF1" w14:textId="77777777" w:rsidR="003E78FE" w:rsidRPr="00FA06AE" w:rsidRDefault="003E78FE" w:rsidP="00063E36">
      <w:pPr>
        <w:numPr>
          <w:ilvl w:val="0"/>
          <w:numId w:val="224"/>
        </w:numPr>
        <w:spacing w:before="240" w:after="120" w:line="240" w:lineRule="auto"/>
        <w:ind w:left="274" w:hanging="274"/>
        <w:jc w:val="both"/>
        <w:rPr>
          <w:rFonts w:ascii="Arial Narrow" w:eastAsia="Times New Roman" w:hAnsi="Arial Narrow" w:cs="Arial"/>
          <w:sz w:val="24"/>
          <w:szCs w:val="24"/>
        </w:rPr>
      </w:pPr>
      <w:r w:rsidRPr="00FA06AE">
        <w:rPr>
          <w:rFonts w:ascii="Arial Narrow" w:eastAsia="Times New Roman" w:hAnsi="Arial Narrow" w:cs="Arial"/>
          <w:bCs/>
          <w:lang w:val="sr-Latn-RS"/>
        </w:rPr>
        <w:t>Obrazovni programi po kojima učenici sa posebnim potrebama mogu pratiti izvođenje nastavnog procesa</w:t>
      </w:r>
    </w:p>
    <w:p w14:paraId="4C5DBA9F" w14:textId="77777777" w:rsidR="003E78FE" w:rsidRPr="00FA06AE" w:rsidRDefault="003E78FE" w:rsidP="00063E36">
      <w:pPr>
        <w:numPr>
          <w:ilvl w:val="0"/>
          <w:numId w:val="222"/>
        </w:numPr>
        <w:tabs>
          <w:tab w:val="num" w:pos="450"/>
        </w:tabs>
        <w:spacing w:before="120" w:after="120" w:line="240" w:lineRule="auto"/>
        <w:ind w:left="274" w:hanging="274"/>
        <w:jc w:val="both"/>
        <w:rPr>
          <w:rFonts w:ascii="Arial Narrow" w:hAnsi="Arial Narrow" w:cs="Arial"/>
        </w:rPr>
      </w:pPr>
      <w:r w:rsidRPr="00FA06AE">
        <w:rPr>
          <w:rFonts w:ascii="Arial Narrow" w:hAnsi="Arial Narrow" w:cs="Arial"/>
          <w:lang w:val="sr-Latn-RS"/>
        </w:rPr>
        <w:t>U skladu sa zakonom, obrazovni program za učenike sa posebnim obrazovnim potrebama može se realizovati kao jedan od sljedećih programa po kojima učenik može da prati nastavni proces, na osnovu predloga rješenja komisije za usmjeravanje:</w:t>
      </w:r>
    </w:p>
    <w:p w14:paraId="42CD3928" w14:textId="77777777" w:rsidR="003E78FE" w:rsidRPr="00FA06AE" w:rsidRDefault="003E78FE" w:rsidP="00063E36">
      <w:pPr>
        <w:numPr>
          <w:ilvl w:val="1"/>
          <w:numId w:val="223"/>
        </w:numPr>
        <w:tabs>
          <w:tab w:val="num" w:pos="630"/>
        </w:tabs>
        <w:spacing w:before="120" w:after="120" w:line="240" w:lineRule="auto"/>
        <w:ind w:left="634"/>
        <w:jc w:val="both"/>
        <w:rPr>
          <w:rFonts w:ascii="Arial Narrow" w:hAnsi="Arial Narrow" w:cs="Arial"/>
          <w:lang w:val="pl-PL"/>
        </w:rPr>
      </w:pPr>
      <w:r w:rsidRPr="00FA06AE">
        <w:rPr>
          <w:rFonts w:ascii="Arial Narrow" w:hAnsi="Arial Narrow" w:cs="Arial"/>
          <w:lang w:val="pl-PL"/>
        </w:rPr>
        <w:t>Program uz obezbjeđivanje dodatnih uslova i pomagala i stručne pomoći (u zavisnosti od razvojne smetnje učenika omogućava mijenjanje, prilagođavanje i individualizaciju metodike kojom se ishodi realizuju);</w:t>
      </w:r>
    </w:p>
    <w:p w14:paraId="561693BD" w14:textId="77777777" w:rsidR="003E78FE" w:rsidRPr="00FA06AE" w:rsidRDefault="003E78FE" w:rsidP="00063E36">
      <w:pPr>
        <w:numPr>
          <w:ilvl w:val="1"/>
          <w:numId w:val="223"/>
        </w:numPr>
        <w:tabs>
          <w:tab w:val="num" w:pos="630"/>
        </w:tabs>
        <w:spacing w:before="120" w:after="120" w:line="240" w:lineRule="auto"/>
        <w:ind w:left="634"/>
        <w:jc w:val="both"/>
        <w:rPr>
          <w:rFonts w:ascii="Arial Narrow" w:hAnsi="Arial Narrow" w:cs="Arial"/>
          <w:lang w:val="pl-PL"/>
        </w:rPr>
      </w:pPr>
      <w:r w:rsidRPr="00FA06AE">
        <w:rPr>
          <w:rFonts w:ascii="Arial Narrow" w:hAnsi="Arial Narrow" w:cs="Arial"/>
          <w:lang w:val="pl-PL"/>
        </w:rPr>
        <w:t xml:space="preserve">Program sa prilagođenim izvođenjem i dodatnom stručnom pomoći - učenik može sticati obrazovanje iz dijela obrazovnog programa kojim će se osposobiti za određene grupe poslova, koji mogu voditi stručnoj kvalifikaciji u skladu sa obrazovnim programom. </w:t>
      </w:r>
    </w:p>
    <w:p w14:paraId="3B2E9C31" w14:textId="77777777" w:rsidR="003E78FE" w:rsidRPr="00FA06AE" w:rsidRDefault="003E78FE" w:rsidP="00063E36">
      <w:pPr>
        <w:numPr>
          <w:ilvl w:val="0"/>
          <w:numId w:val="222"/>
        </w:numPr>
        <w:tabs>
          <w:tab w:val="num" w:pos="450"/>
        </w:tabs>
        <w:spacing w:before="120" w:after="120" w:line="240" w:lineRule="auto"/>
        <w:ind w:left="274" w:hanging="274"/>
        <w:jc w:val="both"/>
        <w:rPr>
          <w:rFonts w:ascii="Arial Narrow" w:hAnsi="Arial Narrow" w:cs="Arial"/>
        </w:rPr>
      </w:pPr>
      <w:r w:rsidRPr="00FA06AE">
        <w:rPr>
          <w:rFonts w:ascii="Arial Narrow" w:hAnsi="Arial Narrow" w:cs="Arial"/>
          <w:lang w:val="sl-SI"/>
        </w:rPr>
        <w:t xml:space="preserve">Učenik sa posebnim obrazovnim potrebama može se, </w:t>
      </w:r>
      <w:r w:rsidRPr="00FA06AE">
        <w:rPr>
          <w:rFonts w:ascii="Arial Narrow" w:hAnsi="Arial Narrow" w:cs="Arial"/>
        </w:rPr>
        <w:t xml:space="preserve">zavisno od individualnih mogućnosti i sposobnosti </w:t>
      </w:r>
      <w:r w:rsidRPr="00FA06AE">
        <w:rPr>
          <w:rFonts w:ascii="Arial Narrow" w:hAnsi="Arial Narrow" w:cs="Arial"/>
          <w:lang w:val="sl-SI"/>
        </w:rPr>
        <w:t xml:space="preserve">obrazovati za: </w:t>
      </w:r>
    </w:p>
    <w:p w14:paraId="062AD82D" w14:textId="77777777" w:rsidR="003E78FE" w:rsidRPr="00FA06AE" w:rsidRDefault="003E78FE" w:rsidP="00063E36">
      <w:pPr>
        <w:numPr>
          <w:ilvl w:val="1"/>
          <w:numId w:val="223"/>
        </w:numPr>
        <w:tabs>
          <w:tab w:val="num" w:pos="630"/>
        </w:tabs>
        <w:spacing w:before="120" w:after="120" w:line="240" w:lineRule="auto"/>
        <w:ind w:left="634"/>
        <w:jc w:val="both"/>
        <w:rPr>
          <w:rFonts w:ascii="Arial Narrow" w:hAnsi="Arial Narrow" w:cs="Arial"/>
          <w:lang w:val="pl-PL"/>
        </w:rPr>
      </w:pPr>
      <w:r w:rsidRPr="00FA06AE">
        <w:rPr>
          <w:rFonts w:ascii="Arial Narrow" w:hAnsi="Arial Narrow" w:cs="Arial"/>
          <w:lang w:val="pl-PL"/>
        </w:rPr>
        <w:lastRenderedPageBreak/>
        <w:t xml:space="preserve">cijeli obrazovni program i steći kvalifikaciju nivoa obrazovanja, potvrđenu diplomom; </w:t>
      </w:r>
    </w:p>
    <w:p w14:paraId="34B3D7B1" w14:textId="77777777" w:rsidR="003E78FE" w:rsidRPr="00FA06AE" w:rsidRDefault="003E78FE" w:rsidP="00063E36">
      <w:pPr>
        <w:numPr>
          <w:ilvl w:val="1"/>
          <w:numId w:val="223"/>
        </w:numPr>
        <w:tabs>
          <w:tab w:val="num" w:pos="630"/>
        </w:tabs>
        <w:spacing w:before="120" w:after="120" w:line="240" w:lineRule="auto"/>
        <w:ind w:left="634"/>
        <w:jc w:val="both"/>
        <w:rPr>
          <w:rFonts w:ascii="Arial Narrow" w:hAnsi="Arial Narrow" w:cs="Arial"/>
          <w:lang w:val="pl-PL"/>
        </w:rPr>
      </w:pPr>
      <w:r w:rsidRPr="00FA06AE">
        <w:rPr>
          <w:rFonts w:ascii="Arial Narrow" w:hAnsi="Arial Narrow" w:cs="Arial"/>
          <w:lang w:val="pl-PL"/>
        </w:rPr>
        <w:t>dio obrazovnog programa kojim će se osposobiti za određene grupe poslova, koji mogu voditi stručnoj kvalifikaciji ako je programom tako definisano, i steći stručnu kvalifikaciju, potvrđenu sertifikatom;</w:t>
      </w:r>
    </w:p>
    <w:p w14:paraId="7266749E" w14:textId="77777777" w:rsidR="003E78FE" w:rsidRPr="00FA06AE" w:rsidRDefault="003E78FE" w:rsidP="00063E36">
      <w:pPr>
        <w:numPr>
          <w:ilvl w:val="1"/>
          <w:numId w:val="223"/>
        </w:numPr>
        <w:tabs>
          <w:tab w:val="num" w:pos="630"/>
        </w:tabs>
        <w:spacing w:before="120" w:after="120" w:line="240" w:lineRule="auto"/>
        <w:ind w:left="634"/>
        <w:jc w:val="both"/>
        <w:rPr>
          <w:rFonts w:ascii="Arial Narrow" w:hAnsi="Arial Narrow" w:cs="Arial"/>
          <w:lang w:val="pl-PL"/>
        </w:rPr>
      </w:pPr>
      <w:r w:rsidRPr="00FA06AE">
        <w:rPr>
          <w:rFonts w:ascii="Arial Narrow" w:hAnsi="Arial Narrow" w:cs="Arial"/>
          <w:lang w:val="pl-PL"/>
        </w:rPr>
        <w:t>dio obrazovnog programa, čime će se osposobiti za određene grupe poslova, koji ne čine stručnu kvalifikaciju, što je potvrđeno potvrdom o završetku dijela obrazovnog programa.</w:t>
      </w:r>
    </w:p>
    <w:p w14:paraId="5F94D100" w14:textId="77777777" w:rsidR="003E78FE" w:rsidRPr="00FA06AE" w:rsidRDefault="003E78FE" w:rsidP="00063E36">
      <w:pPr>
        <w:spacing w:before="120" w:after="120" w:line="240" w:lineRule="auto"/>
        <w:jc w:val="both"/>
        <w:rPr>
          <w:rFonts w:ascii="Arial Narrow" w:hAnsi="Arial Narrow" w:cs="Arial"/>
        </w:rPr>
      </w:pPr>
      <w:r w:rsidRPr="00FA06AE">
        <w:rPr>
          <w:rFonts w:ascii="Arial Narrow" w:hAnsi="Arial Narrow" w:cs="Arial"/>
        </w:rPr>
        <w:t>Nivo do kojeg će se učenik obrazovati zavisi od uspješnosti završenih modula u skladu sa primijenjenim modelom obrazovnog programa.</w:t>
      </w:r>
    </w:p>
    <w:p w14:paraId="6B22D3B9" w14:textId="77777777" w:rsidR="003E78FE" w:rsidRPr="00FA06AE" w:rsidRDefault="003E78FE" w:rsidP="00063E36">
      <w:pPr>
        <w:numPr>
          <w:ilvl w:val="0"/>
          <w:numId w:val="224"/>
        </w:numPr>
        <w:spacing w:before="240" w:after="120" w:line="240" w:lineRule="auto"/>
        <w:ind w:left="274" w:hanging="274"/>
        <w:jc w:val="both"/>
        <w:rPr>
          <w:rFonts w:ascii="Arial Narrow" w:eastAsia="Times New Roman" w:hAnsi="Arial Narrow" w:cs="Arial"/>
        </w:rPr>
      </w:pPr>
      <w:r w:rsidRPr="00FA06AE">
        <w:rPr>
          <w:rFonts w:ascii="Arial Narrow" w:eastAsia="Times New Roman" w:hAnsi="Arial Narrow" w:cs="Arial"/>
          <w:bCs/>
          <w:lang w:val="sr-Latn-RS"/>
        </w:rPr>
        <w:t>Individualno</w:t>
      </w:r>
      <w:r w:rsidRPr="00FA06AE">
        <w:rPr>
          <w:rFonts w:ascii="Arial Narrow" w:hAnsi="Arial Narrow" w:cs="Arial"/>
          <w:bCs/>
          <w:kern w:val="24"/>
          <w:lang w:val="sl-SI"/>
        </w:rPr>
        <w:t xml:space="preserve"> razvojno-obrazovni program (IROP)</w:t>
      </w:r>
    </w:p>
    <w:p w14:paraId="32216189" w14:textId="7993365A" w:rsidR="003E78FE" w:rsidRPr="00FA06AE" w:rsidRDefault="003E78FE" w:rsidP="00063E36">
      <w:pPr>
        <w:numPr>
          <w:ilvl w:val="0"/>
          <w:numId w:val="222"/>
        </w:numPr>
        <w:tabs>
          <w:tab w:val="num" w:pos="450"/>
        </w:tabs>
        <w:spacing w:before="120" w:after="120" w:line="240" w:lineRule="auto"/>
        <w:ind w:left="274" w:hanging="274"/>
        <w:jc w:val="both"/>
        <w:rPr>
          <w:rFonts w:ascii="Arial Narrow" w:hAnsi="Arial Narrow" w:cs="Arial"/>
          <w:lang w:val="sl-SI"/>
        </w:rPr>
      </w:pPr>
      <w:r w:rsidRPr="00FA06AE">
        <w:rPr>
          <w:rFonts w:ascii="Arial Narrow" w:hAnsi="Arial Narrow" w:cs="Arial"/>
          <w:lang w:val="sl-SI"/>
        </w:rPr>
        <w:t xml:space="preserve">U srednjoj školi IROP se nadovezuje na IROP iz osnovne škole i ITP-1 koji je rađen za učenika. </w:t>
      </w:r>
    </w:p>
    <w:p w14:paraId="45A78C07" w14:textId="25643B6F" w:rsidR="003E78FE" w:rsidRPr="00FA06AE" w:rsidRDefault="003E78FE" w:rsidP="00063E36">
      <w:pPr>
        <w:numPr>
          <w:ilvl w:val="0"/>
          <w:numId w:val="222"/>
        </w:numPr>
        <w:tabs>
          <w:tab w:val="num" w:pos="450"/>
        </w:tabs>
        <w:spacing w:before="120" w:after="120" w:line="240" w:lineRule="auto"/>
        <w:ind w:left="274" w:hanging="274"/>
        <w:jc w:val="both"/>
        <w:rPr>
          <w:rFonts w:ascii="Arial Narrow" w:hAnsi="Arial Narrow" w:cs="Arial"/>
          <w:lang w:val="sl-SI"/>
        </w:rPr>
      </w:pPr>
      <w:r w:rsidRPr="00FA06AE">
        <w:rPr>
          <w:rFonts w:ascii="Arial Narrow" w:hAnsi="Arial Narrow" w:cs="Arial"/>
          <w:lang w:val="sl-SI"/>
        </w:rPr>
        <w:t>Za IROP</w:t>
      </w:r>
      <w:r w:rsidR="002B7606">
        <w:rPr>
          <w:rFonts w:ascii="Arial Narrow" w:hAnsi="Arial Narrow" w:cs="Arial"/>
          <w:lang w:val="sl-SI"/>
        </w:rPr>
        <w:t>,</w:t>
      </w:r>
      <w:r w:rsidRPr="00FA06AE">
        <w:rPr>
          <w:rFonts w:ascii="Arial Narrow" w:hAnsi="Arial Narrow" w:cs="Arial"/>
          <w:lang w:val="sl-SI"/>
        </w:rPr>
        <w:t xml:space="preserve"> odnosno pripremu, primjenu, praćenje i prilagođavanje programa, škola, odnosno resursni centar, obrazuje stručni tim koji čine: nastavnici, stručni saradnici škole ili resursnog centra, uz učešće roditelja. U postavljanju i realizaciji IROP-a afirmiše se saradnja, kompetencije i odgovornosti svih aktera. </w:t>
      </w:r>
    </w:p>
    <w:p w14:paraId="47B3B86B" w14:textId="77777777" w:rsidR="003E78FE" w:rsidRPr="00FA06AE" w:rsidRDefault="003E78FE" w:rsidP="00063E36">
      <w:pPr>
        <w:numPr>
          <w:ilvl w:val="0"/>
          <w:numId w:val="222"/>
        </w:numPr>
        <w:tabs>
          <w:tab w:val="num" w:pos="450"/>
        </w:tabs>
        <w:spacing w:before="120" w:after="120" w:line="240" w:lineRule="auto"/>
        <w:ind w:left="274" w:hanging="274"/>
        <w:jc w:val="both"/>
        <w:rPr>
          <w:rFonts w:ascii="Arial Narrow" w:hAnsi="Arial Narrow" w:cs="Arial"/>
          <w:lang w:val="sl-SI"/>
        </w:rPr>
      </w:pPr>
      <w:r w:rsidRPr="00FA06AE">
        <w:rPr>
          <w:rFonts w:ascii="Arial Narrow" w:hAnsi="Arial Narrow" w:cs="Arial"/>
          <w:lang w:val="sl-SI"/>
        </w:rPr>
        <w:t>Individualno razvojno-obrazovni program (IROP) je dokument koji se radi za svakog učenika sa posebnim obrazovnim potrebama koji je uključen u obrazovni program Rješenjem o usmjeravanju. Zasniva se na dinamičkoj procjeni odnosa aktuelnog i planiranog funkcionisanja učenika (saznajni, emocionalni, socijalni i fizički), nivoa znanja i vještina. Njime se utvrđuju načini podrške, metodika i prilagođavanje procesa učenja, ispunjenje individualnih potreba i potencijala učenika. Predstavlja kompilaciju učenikovih osobina, potreba i ciljeva modula. U zavisnosti od smetnji i teškoća u razvoju, sposobnosti i potreba učenika IROP omogućava: modifikovanje ishoda; mijenjanje, prilagođavanje i individualizaciju metodike kojom se aktivnosti realizuju. Individualni program dozvoljava dopunjavanje alternativnim oblicima komunikacije, kao što su znakovni jezik, Brajevo pismo, komunikacijske sličice; upotrebu specijalizovane didaktike, opreme, pomagala, asistivne tehnologije i sl. U njemu se jasno definiše kada i kojim oblastima je potrebna podrška asistenta. Rješenjem o usmjeravanju u obrazovni program utvrđuje se potreba asistencije u nastavi koju obavlja asistent u nastavi. Podršku inkluzivnom obrazovanju pružaju resursni centri kroz savjetodavni i stručni rad, kao i obuke nastavnika i stručnih saradnika za rad sa djecom sa posebnim obrazovnim potrebama shodno razvojnoj smetnji.</w:t>
      </w:r>
    </w:p>
    <w:p w14:paraId="54B6AC79" w14:textId="77777777" w:rsidR="003E78FE" w:rsidRPr="00FA06AE" w:rsidRDefault="003E78FE" w:rsidP="00063E36">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FA06AE">
        <w:rPr>
          <w:rFonts w:ascii="Arial Narrow" w:hAnsi="Arial Narrow" w:cs="Arial"/>
          <w:lang w:val="sl-SI"/>
        </w:rPr>
        <w:t>Za učenike završnih razreda srednje škole kao dio individualnog razvojno-obrazovnog programa izrađuje se i sprovodi individualni tranzicioni plan 2 (ITP2) čiji su ciljevi, mjere i aktivnosti usmjereni na vještine za nezavisan život i pripremu za zapošljavanje - prelazak na tržište rada.</w:t>
      </w:r>
    </w:p>
    <w:p w14:paraId="559CC4FF" w14:textId="77777777" w:rsidR="0023225A" w:rsidRPr="0023225A" w:rsidRDefault="0023225A" w:rsidP="00063E36">
      <w:pPr>
        <w:jc w:val="both"/>
        <w:rPr>
          <w:rFonts w:ascii="Arial Narrow" w:hAnsi="Arial Narrow"/>
          <w:b/>
        </w:rPr>
      </w:pPr>
      <w:r w:rsidRPr="0023225A">
        <w:rPr>
          <w:rFonts w:ascii="Arial Narrow" w:hAnsi="Arial Narrow"/>
          <w:b/>
        </w:rPr>
        <w:br w:type="page"/>
      </w:r>
    </w:p>
    <w:bookmarkStart w:id="80" w:name="_Toc227318002" w:displacedByCustomXml="next"/>
    <w:bookmarkStart w:id="81" w:name="_Toc516819009" w:displacedByCustomXml="next"/>
    <w:sdt>
      <w:sdtPr>
        <w:id w:val="-1338375627"/>
        <w:lock w:val="sdtContentLocked"/>
        <w:placeholder>
          <w:docPart w:val="DefaultPlaceholder_1081868574"/>
        </w:placeholder>
      </w:sdtPr>
      <w:sdtEndPr/>
      <w:sdtContent>
        <w:p w14:paraId="7A3E3E54" w14:textId="77777777" w:rsidR="0023225A" w:rsidRPr="00883842" w:rsidRDefault="00A10C89" w:rsidP="00063E36">
          <w:pPr>
            <w:pStyle w:val="Heading2"/>
            <w:jc w:val="both"/>
          </w:pPr>
          <w:r>
            <w:t xml:space="preserve">6.3. </w:t>
          </w:r>
          <w:r w:rsidR="0023225A" w:rsidRPr="00883842">
            <w:t>PRILAGOĐAVANJE OBRAZOVNOG PROGRAMA OBRAZOVANJU ODRASLIH</w:t>
          </w:r>
        </w:p>
      </w:sdtContent>
    </w:sdt>
    <w:bookmarkEnd w:id="80" w:displacedByCustomXml="prev"/>
    <w:bookmarkEnd w:id="81" w:displacedByCustomXml="prev"/>
    <w:p w14:paraId="1EFE8824" w14:textId="77777777" w:rsidR="00605F26" w:rsidRPr="008B7210" w:rsidRDefault="00605F26" w:rsidP="00063E36">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Obrazovni programi se prilagođavaju odraslima po obimu, organizaciji i trajanju. Prilikom prilagođavanja programa odraslim polaznicima škola treba da vodi računa o njihovim ranije stečenim znanjima, radnom i životnom iskustvu i specifičnostima učenja odraslih.</w:t>
      </w:r>
    </w:p>
    <w:p w14:paraId="25B99E01" w14:textId="77777777" w:rsidR="00605F26" w:rsidRPr="008B7210" w:rsidRDefault="00605F26" w:rsidP="00063E36">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Prilagođeni plan i program, treba na kraju obrazovanja da omogući polazniku sticanje kvalifikacije nivoa obrazovanja i stručnih kvalifikacija, koje su predviđene obrazovnim programom.</w:t>
      </w:r>
    </w:p>
    <w:p w14:paraId="5CEF466E" w14:textId="5FF77204" w:rsidR="00605F26" w:rsidRPr="008B7210" w:rsidRDefault="00605F26" w:rsidP="00063E36">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A25807">
        <w:rPr>
          <w:rFonts w:ascii="Arial Narrow" w:eastAsia="Batang" w:hAnsi="Arial Narrow"/>
          <w:bCs/>
          <w:szCs w:val="24"/>
          <w:lang w:val="sr-Latn-CS"/>
        </w:rPr>
        <w:t>Kvalifikacija nivoa obrazovanja Tehni</w:t>
      </w:r>
      <w:r w:rsidRPr="00A25807">
        <w:rPr>
          <w:rFonts w:ascii="Arial Narrow" w:eastAsia="Batang" w:hAnsi="Arial Narrow"/>
          <w:bCs/>
          <w:szCs w:val="24"/>
        </w:rPr>
        <w:t>čar</w:t>
      </w:r>
      <w:r w:rsidRPr="00A25807">
        <w:rPr>
          <w:rFonts w:ascii="Arial Narrow" w:eastAsia="Batang" w:hAnsi="Arial Narrow"/>
          <w:bCs/>
          <w:szCs w:val="24"/>
          <w:lang w:val="sr-Latn-CS"/>
        </w:rPr>
        <w:t xml:space="preserve">/ Tehničarka </w:t>
      </w:r>
      <w:r w:rsidR="00D07304" w:rsidRPr="00A25807">
        <w:rPr>
          <w:rFonts w:ascii="Arial Narrow" w:eastAsia="Batang" w:hAnsi="Arial Narrow"/>
          <w:bCs/>
          <w:szCs w:val="24"/>
          <w:lang w:val="sr-Latn-CS"/>
        </w:rPr>
        <w:t>gastronomije</w:t>
      </w:r>
      <w:r w:rsidRPr="00A25807">
        <w:rPr>
          <w:rFonts w:ascii="Arial Narrow" w:eastAsia="Batang" w:hAnsi="Arial Narrow"/>
          <w:bCs/>
          <w:szCs w:val="24"/>
          <w:lang w:val="sr-Latn-CS"/>
        </w:rPr>
        <w:t xml:space="preserve">, može se </w:t>
      </w:r>
      <w:r w:rsidRPr="008B7210">
        <w:rPr>
          <w:rFonts w:ascii="Arial Narrow" w:eastAsia="Batang" w:hAnsi="Arial Narrow"/>
          <w:bCs/>
          <w:szCs w:val="24"/>
          <w:lang w:val="sr-Latn-CS"/>
        </w:rPr>
        <w:t>steći</w:t>
      </w:r>
      <w:r>
        <w:rPr>
          <w:rFonts w:ascii="Arial Narrow" w:eastAsia="Batang" w:hAnsi="Arial Narrow"/>
          <w:bCs/>
          <w:szCs w:val="24"/>
          <w:lang w:val="sr-Latn-CS"/>
        </w:rPr>
        <w:t xml:space="preserve"> </w:t>
      </w:r>
      <w:r w:rsidRPr="008B7210">
        <w:rPr>
          <w:rFonts w:ascii="Arial Narrow" w:eastAsia="Batang" w:hAnsi="Arial Narrow"/>
          <w:bCs/>
          <w:szCs w:val="24"/>
          <w:lang w:val="sr-Latn-CS"/>
        </w:rPr>
        <w:t>kroz vanredno obrazovanje.</w:t>
      </w:r>
    </w:p>
    <w:p w14:paraId="626DE165" w14:textId="77777777" w:rsidR="00605F26" w:rsidRPr="008B7210" w:rsidRDefault="00605F26" w:rsidP="00063E36">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U skladu sa zakonom, vanredni učenik</w:t>
      </w:r>
      <w:r>
        <w:rPr>
          <w:rFonts w:ascii="Arial Narrow" w:eastAsia="Batang" w:hAnsi="Arial Narrow"/>
          <w:bCs/>
          <w:szCs w:val="24"/>
          <w:lang w:val="sr-Latn-CS"/>
        </w:rPr>
        <w:t xml:space="preserve"> </w:t>
      </w:r>
      <w:r w:rsidRPr="008B7210">
        <w:rPr>
          <w:rFonts w:ascii="Arial Narrow" w:eastAsia="Batang" w:hAnsi="Arial Narrow"/>
          <w:bCs/>
          <w:szCs w:val="24"/>
          <w:lang w:val="sr-Latn-CS"/>
        </w:rPr>
        <w:t xml:space="preserve">je obavezan da pohađa pripremnu nastavu koja može biti organizovana kao </w:t>
      </w:r>
      <w:r>
        <w:rPr>
          <w:rFonts w:ascii="Arial Narrow" w:eastAsia="Batang" w:hAnsi="Arial Narrow"/>
          <w:bCs/>
          <w:szCs w:val="24"/>
          <w:lang w:val="sr-Latn-CS"/>
        </w:rPr>
        <w:t>instruktivno-konsultativna</w:t>
      </w:r>
      <w:r w:rsidRPr="008B7210">
        <w:rPr>
          <w:rFonts w:ascii="Arial Narrow" w:eastAsia="Batang" w:hAnsi="Arial Narrow"/>
          <w:bCs/>
          <w:szCs w:val="24"/>
          <w:lang w:val="sr-Latn-CS"/>
        </w:rPr>
        <w:t xml:space="preserve">, kao grupna nastava za koju je definisan raspored realizacije predmeta, modula ili tema u okviru modula ili kao kombinacija ova dva modela. </w:t>
      </w:r>
    </w:p>
    <w:p w14:paraId="2C6CCE10" w14:textId="77777777" w:rsidR="00605F26" w:rsidRPr="008B7210" w:rsidRDefault="00605F26" w:rsidP="00063E36">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Ukupan fond časova za pojedine r</w:t>
      </w:r>
      <w:r>
        <w:rPr>
          <w:rFonts w:ascii="Arial Narrow" w:eastAsia="Batang" w:hAnsi="Arial Narrow"/>
          <w:bCs/>
          <w:szCs w:val="24"/>
          <w:lang w:val="sr-Latn-CS"/>
        </w:rPr>
        <w:t>azrede ne može biti manji od 40</w:t>
      </w:r>
      <w:r w:rsidRPr="008B7210">
        <w:rPr>
          <w:rFonts w:ascii="Arial Narrow" w:eastAsia="Batang" w:hAnsi="Arial Narrow"/>
          <w:bCs/>
          <w:szCs w:val="24"/>
          <w:lang w:val="sr-Latn-CS"/>
        </w:rPr>
        <w:t xml:space="preserve">% ukupnog godišnjeg broja časova za obrazovni program, ukoliko se učenici obrazuju nakon završetka osnovnog obrazovanja. </w:t>
      </w:r>
    </w:p>
    <w:p w14:paraId="652A04A4" w14:textId="7B054261" w:rsidR="00605F26" w:rsidRPr="008B7210" w:rsidRDefault="00605F26" w:rsidP="00063E36">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Ukoliko su učenici završili obrazovanje po obrazovnom programu srednje škole, u skladu sa zakonom, njima se priznaju predmeti</w:t>
      </w:r>
      <w:r w:rsidR="00255FD2">
        <w:rPr>
          <w:rFonts w:ascii="Arial Narrow" w:eastAsia="Batang" w:hAnsi="Arial Narrow"/>
          <w:bCs/>
          <w:szCs w:val="24"/>
          <w:lang w:val="sr-Latn-CS"/>
        </w:rPr>
        <w:t>,</w:t>
      </w:r>
      <w:r w:rsidRPr="008B7210">
        <w:rPr>
          <w:rFonts w:ascii="Arial Narrow" w:eastAsia="Batang" w:hAnsi="Arial Narrow"/>
          <w:bCs/>
          <w:szCs w:val="24"/>
          <w:lang w:val="sr-Latn-CS"/>
        </w:rPr>
        <w:t xml:space="preserve"> odnosno moduli koje su uspješno završili, ukoliko su njihov sadržaj i trajanje odgovarajući. </w:t>
      </w:r>
      <w:r>
        <w:rPr>
          <w:rFonts w:ascii="Arial Narrow" w:eastAsia="Batang" w:hAnsi="Arial Narrow"/>
          <w:bCs/>
          <w:szCs w:val="24"/>
          <w:lang w:val="sr-Latn-CS"/>
        </w:rPr>
        <w:t xml:space="preserve">U tom slučaju, broj </w:t>
      </w:r>
      <w:r w:rsidRPr="008B7210">
        <w:rPr>
          <w:rFonts w:ascii="Arial Narrow" w:eastAsia="Batang" w:hAnsi="Arial Narrow"/>
          <w:bCs/>
          <w:szCs w:val="24"/>
          <w:lang w:val="sr-Latn-CS"/>
        </w:rPr>
        <w:t>časova od najmanj</w:t>
      </w:r>
      <w:r>
        <w:rPr>
          <w:rFonts w:ascii="Arial Narrow" w:eastAsia="Batang" w:hAnsi="Arial Narrow"/>
          <w:bCs/>
          <w:szCs w:val="24"/>
          <w:lang w:val="sr-Latn-CS"/>
        </w:rPr>
        <w:t>e 4</w:t>
      </w:r>
      <w:r w:rsidRPr="008B7210">
        <w:rPr>
          <w:rFonts w:ascii="Arial Narrow" w:eastAsia="Batang" w:hAnsi="Arial Narrow"/>
          <w:bCs/>
          <w:szCs w:val="24"/>
          <w:lang w:val="sr-Latn-CS"/>
        </w:rPr>
        <w:t>0% ukupnog godišnjeg broja časova</w:t>
      </w:r>
      <w:r>
        <w:rPr>
          <w:rFonts w:ascii="Arial Narrow" w:eastAsia="Batang" w:hAnsi="Arial Narrow"/>
          <w:bCs/>
          <w:szCs w:val="24"/>
          <w:lang w:val="sr-Latn-CS"/>
        </w:rPr>
        <w:t xml:space="preserve">, </w:t>
      </w:r>
      <w:r w:rsidRPr="008B7210">
        <w:rPr>
          <w:rFonts w:ascii="Arial Narrow" w:eastAsia="Batang" w:hAnsi="Arial Narrow"/>
          <w:bCs/>
          <w:szCs w:val="24"/>
          <w:lang w:val="sr-Latn-CS"/>
        </w:rPr>
        <w:t xml:space="preserve">određuje </w:t>
      </w:r>
      <w:r>
        <w:rPr>
          <w:rFonts w:ascii="Arial Narrow" w:eastAsia="Batang" w:hAnsi="Arial Narrow"/>
          <w:bCs/>
          <w:szCs w:val="24"/>
          <w:lang w:val="sr-Latn-CS"/>
        </w:rPr>
        <w:t xml:space="preserve">se </w:t>
      </w:r>
      <w:r w:rsidRPr="008B7210">
        <w:rPr>
          <w:rFonts w:ascii="Arial Narrow" w:eastAsia="Batang" w:hAnsi="Arial Narrow"/>
          <w:bCs/>
          <w:szCs w:val="24"/>
          <w:lang w:val="sr-Latn-CS"/>
        </w:rPr>
        <w:t xml:space="preserve">u odnosu na </w:t>
      </w:r>
      <w:r>
        <w:rPr>
          <w:rFonts w:ascii="Arial Narrow" w:eastAsia="Batang" w:hAnsi="Arial Narrow"/>
          <w:bCs/>
          <w:szCs w:val="24"/>
          <w:lang w:val="sr-Latn-CS"/>
        </w:rPr>
        <w:t>ukupan</w:t>
      </w:r>
      <w:r w:rsidRPr="008B7210">
        <w:rPr>
          <w:rFonts w:ascii="Arial Narrow" w:eastAsia="Batang" w:hAnsi="Arial Narrow"/>
          <w:bCs/>
          <w:szCs w:val="24"/>
          <w:lang w:val="sr-Latn-CS"/>
        </w:rPr>
        <w:t xml:space="preserve"> </w:t>
      </w:r>
      <w:r>
        <w:rPr>
          <w:rFonts w:ascii="Arial Narrow" w:eastAsia="Batang" w:hAnsi="Arial Narrow"/>
          <w:bCs/>
          <w:szCs w:val="24"/>
          <w:lang w:val="sr-Latn-CS"/>
        </w:rPr>
        <w:t>godišnji broj</w:t>
      </w:r>
      <w:r w:rsidRPr="008B7210">
        <w:rPr>
          <w:rFonts w:ascii="Arial Narrow" w:eastAsia="Batang" w:hAnsi="Arial Narrow"/>
          <w:bCs/>
          <w:szCs w:val="24"/>
          <w:lang w:val="sr-Latn-CS"/>
        </w:rPr>
        <w:t xml:space="preserve"> časova predmeta i modula koje učenici nijesu prethodno izučavali ili ih nijesu uspješno završili. </w:t>
      </w:r>
    </w:p>
    <w:p w14:paraId="1800F6B3" w14:textId="77777777" w:rsidR="00605F26" w:rsidRPr="008B7210" w:rsidRDefault="00605F26" w:rsidP="00063E36">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Za svakog učenika škola treba da utvrditi</w:t>
      </w:r>
      <w:r>
        <w:rPr>
          <w:rFonts w:ascii="Arial Narrow" w:eastAsia="Batang" w:hAnsi="Arial Narrow"/>
          <w:bCs/>
          <w:szCs w:val="24"/>
          <w:lang w:val="sr-Latn-CS"/>
        </w:rPr>
        <w:t xml:space="preserve"> </w:t>
      </w:r>
      <w:r w:rsidRPr="008B7210">
        <w:rPr>
          <w:rFonts w:ascii="Arial Narrow" w:eastAsia="Batang" w:hAnsi="Arial Narrow"/>
          <w:bCs/>
          <w:szCs w:val="24"/>
          <w:lang w:val="sr-Latn-CS"/>
        </w:rPr>
        <w:t>listu predmeta (dopunskih, diferencijalnih), modula ili tema u okviru modula za koje je potrebno da učenik pohađa pripremnu nastavu, kao i broj časova pripremne nastave (obim nastave pojedinih tema). Škola treba da upozna</w:t>
      </w:r>
      <w:r>
        <w:rPr>
          <w:rFonts w:ascii="Arial Narrow" w:eastAsia="Batang" w:hAnsi="Arial Narrow"/>
          <w:bCs/>
          <w:szCs w:val="24"/>
          <w:lang w:val="sr-Latn-CS"/>
        </w:rPr>
        <w:t xml:space="preserve"> u</w:t>
      </w:r>
      <w:r w:rsidRPr="008B7210">
        <w:rPr>
          <w:rFonts w:ascii="Arial Narrow" w:eastAsia="Batang" w:hAnsi="Arial Narrow"/>
          <w:bCs/>
          <w:szCs w:val="24"/>
          <w:lang w:val="sr-Latn-CS"/>
        </w:rPr>
        <w:t>čenika o seminarskim i grafičkim radovma, projektnim i pisanim zadacima koje treba da uradi.</w:t>
      </w:r>
      <w:r>
        <w:rPr>
          <w:rFonts w:ascii="Arial Narrow" w:eastAsia="Batang" w:hAnsi="Arial Narrow"/>
          <w:bCs/>
          <w:szCs w:val="24"/>
          <w:lang w:val="sr-Latn-CS"/>
        </w:rPr>
        <w:t xml:space="preserve"> </w:t>
      </w:r>
      <w:r w:rsidRPr="008B7210">
        <w:rPr>
          <w:rFonts w:ascii="Arial Narrow" w:eastAsia="Batang" w:hAnsi="Arial Narrow"/>
          <w:bCs/>
          <w:szCs w:val="24"/>
          <w:lang w:val="sr-Latn-CS"/>
        </w:rPr>
        <w:t>Sagledavanjem liste predmeta, modula ili tema u okviru modula, škola formira grupe kandidata za pripremnu nastavu.</w:t>
      </w:r>
    </w:p>
    <w:p w14:paraId="7804F2D0" w14:textId="77777777" w:rsidR="00605F26" w:rsidRDefault="00605F26" w:rsidP="00063E36">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Škola treba da organizuje časove p</w:t>
      </w:r>
      <w:r>
        <w:rPr>
          <w:rFonts w:ascii="Arial Narrow" w:eastAsia="Batang" w:hAnsi="Arial Narrow"/>
          <w:bCs/>
          <w:szCs w:val="24"/>
          <w:lang w:val="sr-Latn-CS"/>
        </w:rPr>
        <w:t>ripreme kandidata za pojedine d</w:t>
      </w:r>
      <w:r w:rsidRPr="008B7210">
        <w:rPr>
          <w:rFonts w:ascii="Arial Narrow" w:eastAsia="Batang" w:hAnsi="Arial Narrow"/>
          <w:bCs/>
          <w:szCs w:val="24"/>
          <w:lang w:val="sr-Latn-CS"/>
        </w:rPr>
        <w:t>jelove stručnog ispita, kao i za izradu stručnog rada, koja može biti organizovana kao</w:t>
      </w:r>
      <w:r>
        <w:rPr>
          <w:rFonts w:ascii="Arial Narrow" w:eastAsia="Batang" w:hAnsi="Arial Narrow"/>
          <w:bCs/>
          <w:szCs w:val="24"/>
          <w:lang w:val="sr-Latn-CS"/>
        </w:rPr>
        <w:t xml:space="preserve"> </w:t>
      </w:r>
      <w:r w:rsidRPr="008B7210">
        <w:rPr>
          <w:rFonts w:ascii="Arial Narrow" w:eastAsia="Batang" w:hAnsi="Arial Narrow"/>
          <w:bCs/>
          <w:szCs w:val="24"/>
          <w:lang w:val="sr-Latn-CS"/>
        </w:rPr>
        <w:t>instruktivno-konsultativna.</w:t>
      </w:r>
    </w:p>
    <w:p w14:paraId="70E401D5" w14:textId="77777777" w:rsidR="00605F26" w:rsidRDefault="00605F26" w:rsidP="00063E36">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7904EE">
        <w:rPr>
          <w:rFonts w:ascii="Arial Narrow" w:eastAsia="Batang" w:hAnsi="Arial Narrow"/>
          <w:bCs/>
          <w:szCs w:val="24"/>
          <w:lang w:val="sr-Latn-CS"/>
        </w:rPr>
        <w:t>Škola je dužna da vodi odgovarajuću evidenciju o svakom učeniku.</w:t>
      </w:r>
    </w:p>
    <w:p w14:paraId="1800D97B" w14:textId="77777777" w:rsidR="0023225A" w:rsidRPr="0023225A" w:rsidRDefault="0023225A" w:rsidP="00063E36">
      <w:pPr>
        <w:jc w:val="both"/>
        <w:rPr>
          <w:rFonts w:ascii="Arial Narrow" w:hAnsi="Arial Narrow"/>
        </w:rPr>
      </w:pPr>
      <w:r w:rsidRPr="0023225A">
        <w:rPr>
          <w:rFonts w:ascii="Arial Narrow" w:hAnsi="Arial Narrow"/>
        </w:rPr>
        <w:br w:type="page"/>
      </w:r>
    </w:p>
    <w:bookmarkStart w:id="82" w:name="_Toc227318003" w:displacedByCustomXml="next"/>
    <w:sdt>
      <w:sdtPr>
        <w:id w:val="-574123756"/>
        <w:lock w:val="sdtContentLocked"/>
        <w:placeholder>
          <w:docPart w:val="DefaultPlaceholder_1081868574"/>
        </w:placeholder>
      </w:sdtPr>
      <w:sdtEndPr/>
      <w:sdtContent>
        <w:p w14:paraId="36DDA9E1" w14:textId="1F9DB21F" w:rsidR="0080480C" w:rsidRPr="00A025BC" w:rsidRDefault="00A10C89" w:rsidP="00063E36">
          <w:pPr>
            <w:pStyle w:val="Heading1"/>
            <w:pBdr>
              <w:bottom w:val="single" w:sz="4" w:space="1" w:color="C00000"/>
            </w:pBdr>
            <w:jc w:val="both"/>
          </w:pPr>
          <w:r>
            <w:t xml:space="preserve">7. </w:t>
          </w:r>
          <w:r w:rsidR="0023225A" w:rsidRPr="00883842">
            <w:t>REFERENTNI PODACI</w:t>
          </w:r>
        </w:p>
      </w:sdtContent>
    </w:sdt>
    <w:bookmarkEnd w:id="82" w:displacedByCustomXml="prev"/>
    <w:bookmarkEnd w:id="1" w:displacedByCustomXml="prev"/>
    <w:bookmarkEnd w:id="0" w:displacedByCustomXml="prev"/>
    <w:p w14:paraId="51227A55" w14:textId="0E9C0AE1" w:rsidR="0080480C" w:rsidRPr="006B77C7" w:rsidRDefault="00115DEC" w:rsidP="00063E36">
      <w:pPr>
        <w:spacing w:after="0" w:line="240" w:lineRule="auto"/>
        <w:jc w:val="both"/>
        <w:rPr>
          <w:rFonts w:ascii="Arial Narrow" w:hAnsi="Arial Narrow" w:cs="Arial"/>
          <w:b/>
        </w:rPr>
      </w:pPr>
      <w:sdt>
        <w:sdtPr>
          <w:rPr>
            <w:rFonts w:ascii="Arial Narrow" w:hAnsi="Arial Narrow" w:cs="Arial"/>
            <w:b/>
          </w:rPr>
          <w:id w:val="-415624339"/>
          <w:lock w:val="contentLocked"/>
          <w:placeholder>
            <w:docPart w:val="8D865ED2BFBB4FE4A4591429A64FF5BF"/>
          </w:placeholder>
        </w:sdtPr>
        <w:sdtEndPr/>
        <w:sdtContent>
          <w:r w:rsidR="0080480C" w:rsidRPr="006B77C7">
            <w:rPr>
              <w:rFonts w:ascii="Arial Narrow" w:hAnsi="Arial Narrow" w:cs="Arial"/>
              <w:b/>
            </w:rPr>
            <w:t>Naziv dokumenta:</w:t>
          </w:r>
        </w:sdtContent>
      </w:sdt>
      <w:sdt>
        <w:sdtPr>
          <w:rPr>
            <w:rFonts w:ascii="Arial Narrow" w:eastAsia="Batang" w:hAnsi="Arial Narrow"/>
          </w:rPr>
          <w:id w:val="-2062391892"/>
          <w:lock w:val="contentLocked"/>
        </w:sdtPr>
        <w:sdtEndPr/>
        <w:sdtContent>
          <w:r w:rsidR="0080480C">
            <w:rPr>
              <w:rFonts w:ascii="Arial Narrow" w:eastAsia="Batang" w:hAnsi="Arial Narrow"/>
            </w:rPr>
            <w:t xml:space="preserve"> Obrazovni program</w:t>
          </w:r>
        </w:sdtContent>
      </w:sdt>
      <w:r w:rsidR="0080480C">
        <w:rPr>
          <w:rFonts w:ascii="Arial Narrow" w:hAnsi="Arial Narrow" w:cs="Arial"/>
          <w:b/>
        </w:rPr>
        <w:t xml:space="preserve"> </w:t>
      </w:r>
      <w:r w:rsidR="008A6B4A" w:rsidRPr="001167EE">
        <w:rPr>
          <w:rFonts w:ascii="Arial Narrow" w:hAnsi="Arial Narrow" w:cs="Arial"/>
        </w:rPr>
        <w:t xml:space="preserve">Tehničar </w:t>
      </w:r>
      <w:r w:rsidR="008A6B4A" w:rsidRPr="001167EE">
        <w:rPr>
          <w:rStyle w:val="Style17"/>
        </w:rPr>
        <w:t>g</w:t>
      </w:r>
      <w:r w:rsidR="0080480C" w:rsidRPr="001167EE">
        <w:rPr>
          <w:rStyle w:val="Style17"/>
        </w:rPr>
        <w:t>astronom</w:t>
      </w:r>
      <w:r w:rsidR="008A6B4A" w:rsidRPr="001167EE">
        <w:rPr>
          <w:rStyle w:val="Style17"/>
        </w:rPr>
        <w:t>ije</w:t>
      </w:r>
    </w:p>
    <w:p w14:paraId="32BBE62C" w14:textId="7390FC96" w:rsidR="0080480C" w:rsidRPr="006B77C7" w:rsidRDefault="00115DEC" w:rsidP="00063E36">
      <w:pPr>
        <w:spacing w:before="120" w:after="0" w:line="240" w:lineRule="auto"/>
        <w:jc w:val="both"/>
        <w:rPr>
          <w:rFonts w:ascii="Arial Narrow" w:hAnsi="Arial Narrow" w:cs="Arial"/>
          <w:b/>
        </w:rPr>
      </w:pPr>
      <w:sdt>
        <w:sdtPr>
          <w:rPr>
            <w:rFonts w:ascii="Arial Narrow" w:hAnsi="Arial Narrow" w:cs="Arial"/>
            <w:b/>
          </w:rPr>
          <w:id w:val="-489019445"/>
          <w:lock w:val="contentLocked"/>
          <w:placeholder>
            <w:docPart w:val="8D865ED2BFBB4FE4A4591429A64FF5BF"/>
          </w:placeholder>
        </w:sdtPr>
        <w:sdtEndPr/>
        <w:sdtContent>
          <w:r w:rsidR="0080480C" w:rsidRPr="006B77C7">
            <w:rPr>
              <w:rFonts w:ascii="Arial Narrow" w:hAnsi="Arial Narrow" w:cs="Arial"/>
              <w:b/>
            </w:rPr>
            <w:t>Kod dokumenta:</w:t>
          </w:r>
        </w:sdtContent>
      </w:sdt>
      <w:r w:rsidR="0080480C">
        <w:rPr>
          <w:rFonts w:ascii="Arial Narrow" w:hAnsi="Arial Narrow" w:cs="Arial"/>
          <w:b/>
        </w:rPr>
        <w:t xml:space="preserve"> </w:t>
      </w:r>
      <w:r w:rsidR="0080480C" w:rsidRPr="001167EE">
        <w:rPr>
          <w:rStyle w:val="Style17"/>
        </w:rPr>
        <w:t>OP-100141-</w:t>
      </w:r>
      <w:r w:rsidR="0084735A">
        <w:rPr>
          <w:rStyle w:val="Style17"/>
        </w:rPr>
        <w:t>T</w:t>
      </w:r>
      <w:r w:rsidR="00414796">
        <w:rPr>
          <w:rStyle w:val="Style17"/>
        </w:rPr>
        <w:t>GAS</w:t>
      </w:r>
      <w:r w:rsidR="0084735A">
        <w:rPr>
          <w:rStyle w:val="Style17"/>
        </w:rPr>
        <w:t>T</w:t>
      </w:r>
    </w:p>
    <w:p w14:paraId="6D79F0E9" w14:textId="0AAD432E" w:rsidR="0080480C" w:rsidRPr="006B77C7" w:rsidRDefault="00115DEC" w:rsidP="00063E36">
      <w:pPr>
        <w:spacing w:before="120" w:after="0" w:line="240" w:lineRule="auto"/>
        <w:jc w:val="both"/>
        <w:rPr>
          <w:rFonts w:ascii="Arial Narrow" w:hAnsi="Arial Narrow" w:cs="Arial"/>
          <w:b/>
        </w:rPr>
      </w:pPr>
      <w:sdt>
        <w:sdtPr>
          <w:rPr>
            <w:rFonts w:ascii="Arial Narrow" w:hAnsi="Arial Narrow" w:cs="Arial"/>
            <w:b/>
          </w:rPr>
          <w:id w:val="-503203803"/>
          <w:lock w:val="contentLocked"/>
          <w:placeholder>
            <w:docPart w:val="8D865ED2BFBB4FE4A4591429A64FF5BF"/>
          </w:placeholder>
        </w:sdtPr>
        <w:sdtEndPr/>
        <w:sdtContent>
          <w:r w:rsidR="0080480C" w:rsidRPr="006B77C7">
            <w:rPr>
              <w:rFonts w:ascii="Arial Narrow" w:hAnsi="Arial Narrow" w:cs="Arial"/>
              <w:b/>
            </w:rPr>
            <w:t>Datum usvajanja dokumenta:</w:t>
          </w:r>
        </w:sdtContent>
      </w:sdt>
      <w:r w:rsidR="0080480C" w:rsidRPr="006B77C7">
        <w:rPr>
          <w:rFonts w:ascii="Arial Narrow" w:hAnsi="Arial Narrow" w:cs="Arial"/>
          <w:b/>
        </w:rPr>
        <w:t xml:space="preserve"> </w:t>
      </w:r>
      <w:r w:rsidR="00B1575F" w:rsidRPr="00B1575F">
        <w:rPr>
          <w:rFonts w:ascii="Arial Narrow" w:hAnsi="Arial Narrow" w:cs="Arial"/>
        </w:rPr>
        <w:t>8. maj 2026</w:t>
      </w:r>
      <w:r w:rsidR="00B1575F">
        <w:rPr>
          <w:rFonts w:ascii="Arial Narrow" w:hAnsi="Arial Narrow" w:cs="Arial"/>
          <w:b/>
        </w:rPr>
        <w:t xml:space="preserve"> </w:t>
      </w:r>
      <w:r w:rsidR="0080480C">
        <w:rPr>
          <w:rStyle w:val="Style17"/>
        </w:rPr>
        <w:t>godine</w:t>
      </w:r>
    </w:p>
    <w:p w14:paraId="7A1C0D0F" w14:textId="2A6F58C2" w:rsidR="0080480C" w:rsidRPr="006B77C7" w:rsidRDefault="00115DEC" w:rsidP="00063E36">
      <w:pPr>
        <w:spacing w:before="120" w:after="0" w:line="240" w:lineRule="auto"/>
        <w:jc w:val="both"/>
        <w:rPr>
          <w:rFonts w:ascii="Arial Narrow" w:hAnsi="Arial Narrow" w:cs="Arial"/>
          <w:b/>
        </w:rPr>
      </w:pPr>
      <w:sdt>
        <w:sdtPr>
          <w:rPr>
            <w:rFonts w:ascii="Arial Narrow" w:hAnsi="Arial Narrow" w:cs="Arial"/>
            <w:b/>
          </w:rPr>
          <w:id w:val="-895197001"/>
          <w:lock w:val="contentLocked"/>
          <w:placeholder>
            <w:docPart w:val="8D865ED2BFBB4FE4A4591429A64FF5BF"/>
          </w:placeholder>
        </w:sdtPr>
        <w:sdtEndPr/>
        <w:sdtContent>
          <w:r w:rsidR="0080480C" w:rsidRPr="006B77C7">
            <w:rPr>
              <w:rFonts w:ascii="Arial Narrow" w:hAnsi="Arial Narrow" w:cs="Arial"/>
              <w:b/>
            </w:rPr>
            <w:t>Sjednica nadležnog Savjet</w:t>
          </w:r>
          <w:r w:rsidR="0080480C">
            <w:rPr>
              <w:rFonts w:ascii="Arial Narrow" w:hAnsi="Arial Narrow" w:cs="Arial"/>
              <w:b/>
            </w:rPr>
            <w:t>a na kojoj je dokument usvojen:</w:t>
          </w:r>
        </w:sdtContent>
      </w:sdt>
      <w:r w:rsidR="0080480C">
        <w:rPr>
          <w:rFonts w:ascii="Arial Narrow" w:hAnsi="Arial Narrow" w:cs="Arial"/>
          <w:b/>
        </w:rPr>
        <w:t xml:space="preserve"> </w:t>
      </w:r>
      <w:r w:rsidR="0080480C">
        <w:rPr>
          <w:rStyle w:val="Style17"/>
        </w:rPr>
        <w:t xml:space="preserve"> </w:t>
      </w:r>
      <w:r w:rsidR="00B1575F">
        <w:rPr>
          <w:rStyle w:val="Style17"/>
        </w:rPr>
        <w:t xml:space="preserve">XXV </w:t>
      </w:r>
      <w:bookmarkStart w:id="83" w:name="_GoBack"/>
      <w:bookmarkEnd w:id="83"/>
      <w:r w:rsidR="0080480C">
        <w:rPr>
          <w:rStyle w:val="Style17"/>
        </w:rPr>
        <w:t>sjednica Nacionalnog savjeta za obrazovanje</w:t>
      </w:r>
    </w:p>
    <w:sdt>
      <w:sdtPr>
        <w:rPr>
          <w:rFonts w:ascii="Arial Narrow" w:hAnsi="Arial Narrow" w:cs="Arial"/>
          <w:b/>
        </w:rPr>
        <w:id w:val="1273821811"/>
        <w:lock w:val="contentLocked"/>
        <w:placeholder>
          <w:docPart w:val="8D865ED2BFBB4FE4A4591429A64FF5BF"/>
        </w:placeholder>
      </w:sdtPr>
      <w:sdtEndPr/>
      <w:sdtContent>
        <w:p w14:paraId="212DE061" w14:textId="77777777" w:rsidR="0080480C" w:rsidRDefault="0080480C" w:rsidP="00063E36">
          <w:pPr>
            <w:spacing w:before="240" w:after="120" w:line="240" w:lineRule="auto"/>
            <w:jc w:val="both"/>
            <w:rPr>
              <w:rFonts w:ascii="Arial Narrow" w:hAnsi="Arial Narrow" w:cs="Arial"/>
              <w:b/>
            </w:rPr>
          </w:pPr>
          <w:r w:rsidRPr="006B77C7">
            <w:rPr>
              <w:rFonts w:ascii="Arial Narrow" w:hAnsi="Arial Narrow" w:cs="Arial"/>
              <w:b/>
            </w:rPr>
            <w:t>Radna grupa za izradu dokumenta:</w:t>
          </w:r>
        </w:p>
      </w:sdtContent>
    </w:sdt>
    <w:p w14:paraId="21045142" w14:textId="7B4E0A8F"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Mirjana Vukčević, specij</w:t>
      </w:r>
      <w:r>
        <w:rPr>
          <w:rFonts w:ascii="Arial Narrow" w:eastAsia="Times New Roman" w:hAnsi="Arial Narrow" w:cs="Arial"/>
        </w:rPr>
        <w:t>alista hotelijerstva, nastavnik</w:t>
      </w:r>
      <w:r w:rsidRPr="00F37113">
        <w:rPr>
          <w:rFonts w:ascii="Arial Narrow" w:eastAsia="Times New Roman" w:hAnsi="Arial Narrow" w:cs="Arial"/>
        </w:rPr>
        <w:t>, JU Škola za srednje i više stručno obrazovanje „Sergije Stanić" Podgorica</w:t>
      </w:r>
    </w:p>
    <w:p w14:paraId="3DAE1BAE" w14:textId="3B86EC6E"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Jelena Nenezić, master gastronomije</w:t>
      </w:r>
      <w:r>
        <w:rPr>
          <w:rFonts w:ascii="Arial Narrow" w:eastAsia="Times New Roman" w:hAnsi="Arial Narrow" w:cs="Arial"/>
        </w:rPr>
        <w:t>, nastavnik</w:t>
      </w:r>
      <w:r w:rsidRPr="00F37113">
        <w:rPr>
          <w:rFonts w:ascii="Arial Narrow" w:eastAsia="Times New Roman" w:hAnsi="Arial Narrow" w:cs="Arial"/>
        </w:rPr>
        <w:t xml:space="preserve">, JU Srednja </w:t>
      </w:r>
      <w:r w:rsidR="00F54608">
        <w:rPr>
          <w:rFonts w:ascii="Arial Narrow" w:eastAsia="Times New Roman" w:hAnsi="Arial Narrow" w:cs="Arial"/>
        </w:rPr>
        <w:t>e</w:t>
      </w:r>
      <w:r w:rsidRPr="00F37113">
        <w:rPr>
          <w:rFonts w:ascii="Arial Narrow" w:eastAsia="Times New Roman" w:hAnsi="Arial Narrow" w:cs="Arial"/>
        </w:rPr>
        <w:t>konomsko-ugostiteljska škola Nikšić</w:t>
      </w:r>
    </w:p>
    <w:p w14:paraId="2E7569CA" w14:textId="0A924C76"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Dragana Raičević, spsecij</w:t>
      </w:r>
      <w:r>
        <w:rPr>
          <w:rFonts w:ascii="Arial Narrow" w:eastAsia="Times New Roman" w:hAnsi="Arial Narrow" w:cs="Arial"/>
        </w:rPr>
        <w:t>alista hotelijerstva, nastavnik</w:t>
      </w:r>
      <w:r w:rsidRPr="00F37113">
        <w:rPr>
          <w:rFonts w:ascii="Arial Narrow" w:eastAsia="Times New Roman" w:hAnsi="Arial Narrow" w:cs="Arial"/>
        </w:rPr>
        <w:t>, JU Škola za srednje i više stručno obrazovanje „Sergije Stanić“ Podgorica</w:t>
      </w:r>
      <w:r w:rsidRPr="00F37113">
        <w:rPr>
          <w:rFonts w:ascii="Arial Narrow" w:eastAsia="Times New Roman" w:hAnsi="Arial Narrow" w:cs="Arial"/>
        </w:rPr>
        <w:tab/>
      </w:r>
    </w:p>
    <w:p w14:paraId="69684964" w14:textId="3E358369"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Maja Vukčević, specij</w:t>
      </w:r>
      <w:r>
        <w:rPr>
          <w:rFonts w:ascii="Arial Narrow" w:eastAsia="Times New Roman" w:hAnsi="Arial Narrow" w:cs="Arial"/>
        </w:rPr>
        <w:t>alista hotelijerstva, nastavnik</w:t>
      </w:r>
      <w:r w:rsidRPr="00F37113">
        <w:rPr>
          <w:rFonts w:ascii="Arial Narrow" w:eastAsia="Times New Roman" w:hAnsi="Arial Narrow" w:cs="Arial"/>
        </w:rPr>
        <w:t>, JU Škola za srednje i više stručno obrazovanje „Sergije Stanić“ Podgorica</w:t>
      </w:r>
    </w:p>
    <w:p w14:paraId="6B555122" w14:textId="77777777"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Dušan Mitrović, master menadžer, nastavnik, JU Srednja mješovita škola „Danilo Kiš“ Budva</w:t>
      </w:r>
    </w:p>
    <w:p w14:paraId="43167EE3" w14:textId="77777777"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Bogdan Krsmanović, menadžer u kulinarstvu, nastavnik, JU Srednja mješovita škola „Danilo Kiš“ Budva</w:t>
      </w:r>
    </w:p>
    <w:p w14:paraId="60D46774" w14:textId="746B36C2"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Mira Babić, menadžerka gastronomije, nastanica, JU Srednja mješovita škola „Vuksan Đukić“</w:t>
      </w:r>
      <w:r>
        <w:rPr>
          <w:rFonts w:ascii="Arial Narrow" w:eastAsia="Times New Roman" w:hAnsi="Arial Narrow" w:cs="Arial"/>
        </w:rPr>
        <w:t xml:space="preserve"> Mojkovac</w:t>
      </w:r>
    </w:p>
    <w:p w14:paraId="4F91BD15" w14:textId="77777777"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Haris Kardović, specijalista hotelijerstva, nastavnik, JU Srednja stručna škola Rožaje</w:t>
      </w:r>
      <w:r w:rsidRPr="00F37113">
        <w:rPr>
          <w:rFonts w:ascii="Arial Narrow" w:eastAsia="Times New Roman" w:hAnsi="Arial Narrow" w:cs="Arial"/>
        </w:rPr>
        <w:tab/>
      </w:r>
    </w:p>
    <w:p w14:paraId="250FB6B5" w14:textId="2D9E59A6"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Mirko Popović, kuvar specijalista, nastavnik, JU Srednja mješovita škola Golubovci</w:t>
      </w:r>
    </w:p>
    <w:p w14:paraId="66E0FCB1" w14:textId="77777777"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Slavko Karadžić, gastrolog ekonomske struke, nastavnik, JU SMŠ ,,17. septembar" Žabljak</w:t>
      </w:r>
      <w:r w:rsidRPr="00F37113">
        <w:rPr>
          <w:rFonts w:ascii="Arial Narrow" w:eastAsia="Times New Roman" w:hAnsi="Arial Narrow" w:cs="Arial"/>
        </w:rPr>
        <w:tab/>
      </w:r>
      <w:r w:rsidRPr="00F37113">
        <w:rPr>
          <w:rFonts w:ascii="Arial Narrow" w:eastAsia="Times New Roman" w:hAnsi="Arial Narrow" w:cs="Arial"/>
        </w:rPr>
        <w:tab/>
      </w:r>
    </w:p>
    <w:p w14:paraId="604B0251" w14:textId="15E51EAC"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Orion Fulurija, specijalista hotelijerstva, nastavnik, JU Srednja mješov</w:t>
      </w:r>
      <w:r>
        <w:rPr>
          <w:rFonts w:ascii="Arial Narrow" w:eastAsia="Times New Roman" w:hAnsi="Arial Narrow" w:cs="Arial"/>
        </w:rPr>
        <w:t xml:space="preserve">ita škola „Ivan Goran Kovačić“ </w:t>
      </w:r>
      <w:r w:rsidRPr="00F37113">
        <w:rPr>
          <w:rFonts w:ascii="Arial Narrow" w:eastAsia="Times New Roman" w:hAnsi="Arial Narrow" w:cs="Arial"/>
        </w:rPr>
        <w:t>H</w:t>
      </w:r>
      <w:r>
        <w:rPr>
          <w:rFonts w:ascii="Arial Narrow" w:eastAsia="Times New Roman" w:hAnsi="Arial Narrow" w:cs="Arial"/>
        </w:rPr>
        <w:t>erceg Novi</w:t>
      </w:r>
    </w:p>
    <w:p w14:paraId="35BBB2AD" w14:textId="77777777"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Nikola Simović, magistar hemijske tehnologije, nastavnik, JU Srednja stručna škola Bijelo Polje</w:t>
      </w:r>
    </w:p>
    <w:p w14:paraId="38A4CC78" w14:textId="0EDFA787"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Stevo Djokmarković, strukovni menadžer u restoraterstvu, nastavnik, JU Srednja mješovita škola Golubovci</w:t>
      </w:r>
    </w:p>
    <w:p w14:paraId="2544F8C7" w14:textId="61F0023B"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Dejan Radonjić, magistar menad</w:t>
      </w:r>
      <w:r w:rsidR="00B3693C">
        <w:rPr>
          <w:rFonts w:ascii="Arial Narrow" w:eastAsia="Times New Roman" w:hAnsi="Arial Narrow" w:cs="Arial"/>
        </w:rPr>
        <w:t>ž</w:t>
      </w:r>
      <w:r w:rsidRPr="00F37113">
        <w:rPr>
          <w:rFonts w:ascii="Arial Narrow" w:eastAsia="Times New Roman" w:hAnsi="Arial Narrow" w:cs="Arial"/>
        </w:rPr>
        <w:t>menta u turizmu i ugistiteljstvu, nastavnik, JU Škola za srednje i više stručno obrazov</w:t>
      </w:r>
      <w:r>
        <w:rPr>
          <w:rFonts w:ascii="Arial Narrow" w:eastAsia="Times New Roman" w:hAnsi="Arial Narrow" w:cs="Arial"/>
        </w:rPr>
        <w:t>anje „Sergije S</w:t>
      </w:r>
      <w:r w:rsidR="00E30852">
        <w:rPr>
          <w:rFonts w:ascii="Arial Narrow" w:eastAsia="Times New Roman" w:hAnsi="Arial Narrow" w:cs="Arial"/>
        </w:rPr>
        <w:t>tanić“ Podgorica,</w:t>
      </w:r>
    </w:p>
    <w:p w14:paraId="6208B452" w14:textId="77777777"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Milija Nenezić, master restoraterstva, nastavnik, JU Srednja ekonomsko-ugostiteljska škola Nikšića</w:t>
      </w:r>
    </w:p>
    <w:p w14:paraId="02FA9951" w14:textId="77777777"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Nikola Čelić, menadžer u kulinarstvu, šef kuhinje, hotel „Ramada“ Podgorica</w:t>
      </w:r>
    </w:p>
    <w:p w14:paraId="62D85EA3" w14:textId="77777777"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Dragan Vujović, master menadžer, šef kuhinje, hotel „Splendid“ Budva</w:t>
      </w:r>
    </w:p>
    <w:p w14:paraId="21B3857C" w14:textId="77777777"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Veselin Stijepović, tehničar kulinarstva, šef kuhinje, hotel „Avala“ Budva</w:t>
      </w:r>
    </w:p>
    <w:p w14:paraId="7F14B099" w14:textId="77777777"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Đorđe Ratković, menadžer u kulinarstvu, šef kuhinje, restoran „Gradska kafana“  Herceg Novi</w:t>
      </w:r>
    </w:p>
    <w:p w14:paraId="57C7D385" w14:textId="77777777"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Milan Čekerevac, menadžer u kulinarstvu, šef kuhinje, hotel „Slovenska plaža“ Budva</w:t>
      </w:r>
    </w:p>
    <w:p w14:paraId="280A6B90" w14:textId="77777777"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Aleksandar Spajić, menadžer u kulinarstvu, zamjenik šefa kuhinje, hotel „Slovenska plaža“ Budva</w:t>
      </w:r>
    </w:p>
    <w:p w14:paraId="32CD2969" w14:textId="77777777" w:rsidR="00F37113" w:rsidRPr="00F37113" w:rsidRDefault="00F37113" w:rsidP="00063E36">
      <w:pPr>
        <w:numPr>
          <w:ilvl w:val="0"/>
          <w:numId w:val="22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Darko Stojanović, hotelijerstvo i menadžment-smjer gastronomija, demonstrator poslastičar, d.o.o. „Panonka“</w:t>
      </w:r>
    </w:p>
    <w:p w14:paraId="4B03671B" w14:textId="6B8E2438" w:rsidR="003266CF" w:rsidRPr="00414796" w:rsidRDefault="0080480C" w:rsidP="00063E36">
      <w:pPr>
        <w:numPr>
          <w:ilvl w:val="0"/>
          <w:numId w:val="226"/>
        </w:numPr>
        <w:spacing w:after="0" w:line="240" w:lineRule="auto"/>
        <w:ind w:left="284" w:hanging="284"/>
        <w:jc w:val="both"/>
        <w:rPr>
          <w:rFonts w:ascii="Arial Narrow" w:eastAsia="Times New Roman" w:hAnsi="Arial Narrow" w:cs="Arial"/>
        </w:rPr>
      </w:pPr>
      <w:r w:rsidRPr="008A6B4A">
        <w:rPr>
          <w:rFonts w:ascii="Arial Narrow" w:eastAsia="Times New Roman" w:hAnsi="Arial Narrow" w:cs="Arial"/>
        </w:rPr>
        <w:t xml:space="preserve">Andrijana Bogetić, profesor sociologije, nastavnik, JU Srednja stručna škola Nikšić </w:t>
      </w:r>
    </w:p>
    <w:p w14:paraId="1B611E23" w14:textId="77777777" w:rsidR="0080480C" w:rsidRPr="008A6B4A" w:rsidRDefault="0080480C" w:rsidP="00063E36">
      <w:pPr>
        <w:numPr>
          <w:ilvl w:val="0"/>
          <w:numId w:val="226"/>
        </w:numPr>
        <w:spacing w:after="0" w:line="240" w:lineRule="auto"/>
        <w:ind w:left="284" w:hanging="284"/>
        <w:jc w:val="both"/>
        <w:rPr>
          <w:rFonts w:ascii="Arial Narrow" w:eastAsia="Times New Roman" w:hAnsi="Arial Narrow" w:cs="Arial"/>
        </w:rPr>
      </w:pPr>
      <w:r w:rsidRPr="008A6B4A">
        <w:rPr>
          <w:rFonts w:ascii="Arial Narrow" w:eastAsia="Times New Roman" w:hAnsi="Arial Narrow" w:cs="Calibri"/>
          <w:lang w:val="en-GB"/>
        </w:rPr>
        <w:t>Dijana</w:t>
      </w:r>
      <w:r w:rsidRPr="008A6B4A">
        <w:rPr>
          <w:rFonts w:ascii="Arial Narrow" w:eastAsia="Times New Roman" w:hAnsi="Arial Narrow" w:cs="Calibri"/>
        </w:rPr>
        <w:t xml:space="preserve"> </w:t>
      </w:r>
      <w:r w:rsidRPr="008A6B4A">
        <w:rPr>
          <w:rFonts w:ascii="Arial Narrow" w:eastAsia="Times New Roman" w:hAnsi="Arial Narrow" w:cs="Calibri"/>
          <w:lang w:val="en-GB"/>
        </w:rPr>
        <w:t>Kostovi</w:t>
      </w:r>
      <w:r w:rsidRPr="008A6B4A">
        <w:rPr>
          <w:rFonts w:ascii="Arial Narrow" w:eastAsia="Times New Roman" w:hAnsi="Arial Narrow" w:cs="Calibri"/>
        </w:rPr>
        <w:t xml:space="preserve">ć, </w:t>
      </w:r>
      <w:r w:rsidRPr="008A6B4A">
        <w:rPr>
          <w:rFonts w:ascii="Arial Narrow" w:eastAsia="Times New Roman" w:hAnsi="Arial Narrow" w:cs="Calibri"/>
          <w:lang w:val="en-GB"/>
        </w:rPr>
        <w:t>diplomirani</w:t>
      </w:r>
      <w:r w:rsidRPr="008A6B4A">
        <w:rPr>
          <w:rFonts w:ascii="Arial Narrow" w:eastAsia="Times New Roman" w:hAnsi="Arial Narrow" w:cs="Calibri"/>
        </w:rPr>
        <w:t xml:space="preserve"> </w:t>
      </w:r>
      <w:r w:rsidRPr="008A6B4A">
        <w:rPr>
          <w:rFonts w:ascii="Arial Narrow" w:eastAsia="Times New Roman" w:hAnsi="Arial Narrow" w:cs="Calibri"/>
          <w:lang w:val="en-GB"/>
        </w:rPr>
        <w:t>ekonomista</w:t>
      </w:r>
      <w:r w:rsidRPr="008A6B4A">
        <w:rPr>
          <w:rFonts w:ascii="Arial Narrow" w:eastAsia="Times New Roman" w:hAnsi="Arial Narrow" w:cs="Calibri"/>
        </w:rPr>
        <w:t xml:space="preserve">, </w:t>
      </w:r>
      <w:r w:rsidRPr="008A6B4A">
        <w:rPr>
          <w:rFonts w:ascii="Arial Narrow" w:eastAsia="Times New Roman" w:hAnsi="Arial Narrow" w:cs="Calibri"/>
          <w:lang w:val="en-GB"/>
        </w:rPr>
        <w:t>nastavnik</w:t>
      </w:r>
      <w:r w:rsidRPr="008A6B4A">
        <w:rPr>
          <w:rFonts w:ascii="Arial Narrow" w:eastAsia="Times New Roman" w:hAnsi="Arial Narrow" w:cs="Calibri"/>
        </w:rPr>
        <w:t xml:space="preserve">, </w:t>
      </w:r>
      <w:r w:rsidRPr="008A6B4A">
        <w:rPr>
          <w:rFonts w:ascii="Arial Narrow" w:eastAsia="Times New Roman" w:hAnsi="Arial Narrow" w:cs="Calibri"/>
          <w:lang w:val="en-GB"/>
        </w:rPr>
        <w:t>JU</w:t>
      </w:r>
      <w:r w:rsidRPr="008A6B4A">
        <w:rPr>
          <w:rFonts w:ascii="Arial Narrow" w:eastAsia="Times New Roman" w:hAnsi="Arial Narrow" w:cs="Calibri"/>
        </w:rPr>
        <w:t xml:space="preserve"> </w:t>
      </w:r>
      <w:r w:rsidRPr="008A6B4A">
        <w:rPr>
          <w:rFonts w:ascii="Arial Narrow" w:eastAsia="Times New Roman" w:hAnsi="Arial Narrow" w:cs="Calibri"/>
          <w:lang w:val="en-GB"/>
        </w:rPr>
        <w:t>Srednja</w:t>
      </w:r>
      <w:r w:rsidRPr="008A6B4A">
        <w:rPr>
          <w:rFonts w:ascii="Arial Narrow" w:eastAsia="Times New Roman" w:hAnsi="Arial Narrow" w:cs="Calibri"/>
        </w:rPr>
        <w:t xml:space="preserve"> </w:t>
      </w:r>
      <w:r w:rsidRPr="008A6B4A">
        <w:rPr>
          <w:rFonts w:ascii="Arial Narrow" w:eastAsia="Times New Roman" w:hAnsi="Arial Narrow" w:cs="Calibri"/>
          <w:lang w:val="en-GB"/>
        </w:rPr>
        <w:t>mje</w:t>
      </w:r>
      <w:r w:rsidRPr="008A6B4A">
        <w:rPr>
          <w:rFonts w:ascii="Arial Narrow" w:eastAsia="Times New Roman" w:hAnsi="Arial Narrow" w:cs="Calibri"/>
        </w:rPr>
        <w:t>š</w:t>
      </w:r>
      <w:r w:rsidRPr="008A6B4A">
        <w:rPr>
          <w:rFonts w:ascii="Arial Narrow" w:eastAsia="Times New Roman" w:hAnsi="Arial Narrow" w:cs="Calibri"/>
          <w:lang w:val="en-GB"/>
        </w:rPr>
        <w:t>ovita</w:t>
      </w:r>
      <w:r w:rsidRPr="008A6B4A">
        <w:rPr>
          <w:rFonts w:ascii="Arial Narrow" w:eastAsia="Times New Roman" w:hAnsi="Arial Narrow" w:cs="Calibri"/>
        </w:rPr>
        <w:t xml:space="preserve"> š</w:t>
      </w:r>
      <w:r w:rsidRPr="008A6B4A">
        <w:rPr>
          <w:rFonts w:ascii="Arial Narrow" w:eastAsia="Times New Roman" w:hAnsi="Arial Narrow" w:cs="Calibri"/>
          <w:lang w:val="en-GB"/>
        </w:rPr>
        <w:t>kola</w:t>
      </w:r>
      <w:r w:rsidRPr="008A6B4A">
        <w:rPr>
          <w:rFonts w:ascii="Arial Narrow" w:eastAsia="Times New Roman" w:hAnsi="Arial Narrow" w:cs="Calibri"/>
        </w:rPr>
        <w:t xml:space="preserve"> „</w:t>
      </w:r>
      <w:r w:rsidRPr="008A6B4A">
        <w:rPr>
          <w:rFonts w:ascii="Arial Narrow" w:eastAsia="Times New Roman" w:hAnsi="Arial Narrow" w:cs="Calibri"/>
          <w:lang w:val="en-GB"/>
        </w:rPr>
        <w:t>Danilo</w:t>
      </w:r>
      <w:r w:rsidRPr="008A6B4A">
        <w:rPr>
          <w:rFonts w:ascii="Arial Narrow" w:eastAsia="Times New Roman" w:hAnsi="Arial Narrow" w:cs="Calibri"/>
        </w:rPr>
        <w:t xml:space="preserve"> </w:t>
      </w:r>
      <w:r w:rsidRPr="008A6B4A">
        <w:rPr>
          <w:rFonts w:ascii="Arial Narrow" w:eastAsia="Times New Roman" w:hAnsi="Arial Narrow" w:cs="Calibri"/>
          <w:lang w:val="en-GB"/>
        </w:rPr>
        <w:t>Ki</w:t>
      </w:r>
      <w:r w:rsidRPr="008A6B4A">
        <w:rPr>
          <w:rFonts w:ascii="Arial Narrow" w:eastAsia="Times New Roman" w:hAnsi="Arial Narrow" w:cs="Calibri"/>
        </w:rPr>
        <w:t xml:space="preserve">š“ </w:t>
      </w:r>
      <w:r w:rsidRPr="008A6B4A">
        <w:rPr>
          <w:rFonts w:ascii="Arial Narrow" w:eastAsia="Times New Roman" w:hAnsi="Arial Narrow" w:cs="Calibri"/>
          <w:lang w:val="en-GB"/>
        </w:rPr>
        <w:t>Budva</w:t>
      </w:r>
    </w:p>
    <w:p w14:paraId="77CDDACF" w14:textId="6E5D49F9" w:rsidR="0080480C" w:rsidRPr="00A25807" w:rsidRDefault="0080480C" w:rsidP="00063E36">
      <w:pPr>
        <w:numPr>
          <w:ilvl w:val="0"/>
          <w:numId w:val="226"/>
        </w:numPr>
        <w:spacing w:after="0" w:line="240" w:lineRule="auto"/>
        <w:ind w:left="284" w:hanging="284"/>
        <w:jc w:val="both"/>
        <w:rPr>
          <w:rFonts w:ascii="Arial Narrow" w:eastAsia="Times New Roman" w:hAnsi="Arial Narrow" w:cs="Arial"/>
        </w:rPr>
      </w:pPr>
      <w:r w:rsidRPr="008A6B4A">
        <w:rPr>
          <w:rFonts w:ascii="Arial Narrow" w:eastAsia="Times New Roman" w:hAnsi="Arial Narrow" w:cs="Calibri"/>
          <w:lang w:val="en-GB"/>
        </w:rPr>
        <w:t>Sr</w:t>
      </w:r>
      <w:r w:rsidRPr="008A6B4A">
        <w:rPr>
          <w:rFonts w:ascii="Arial Narrow" w:eastAsia="Times New Roman" w:hAnsi="Arial Narrow" w:cs="Calibri"/>
        </w:rPr>
        <w:t>đ</w:t>
      </w:r>
      <w:r w:rsidRPr="008A6B4A">
        <w:rPr>
          <w:rFonts w:ascii="Arial Narrow" w:eastAsia="Times New Roman" w:hAnsi="Arial Narrow" w:cs="Calibri"/>
          <w:lang w:val="en-GB"/>
        </w:rPr>
        <w:t>an</w:t>
      </w:r>
      <w:r w:rsidRPr="008A6B4A">
        <w:rPr>
          <w:rFonts w:ascii="Arial Narrow" w:eastAsia="Times New Roman" w:hAnsi="Arial Narrow" w:cs="Calibri"/>
        </w:rPr>
        <w:t xml:space="preserve"> </w:t>
      </w:r>
      <w:r w:rsidRPr="008A6B4A">
        <w:rPr>
          <w:rFonts w:ascii="Arial Narrow" w:eastAsia="Times New Roman" w:hAnsi="Arial Narrow" w:cs="Calibri"/>
          <w:lang w:val="en-GB"/>
        </w:rPr>
        <w:t>Obradovi</w:t>
      </w:r>
      <w:r w:rsidRPr="008A6B4A">
        <w:rPr>
          <w:rFonts w:ascii="Arial Narrow" w:eastAsia="Times New Roman" w:hAnsi="Arial Narrow" w:cs="Calibri"/>
        </w:rPr>
        <w:t xml:space="preserve">ć, </w:t>
      </w:r>
      <w:r w:rsidRPr="008A6B4A">
        <w:rPr>
          <w:rFonts w:ascii="Arial Narrow" w:eastAsia="Times New Roman" w:hAnsi="Arial Narrow" w:cs="Calibri"/>
          <w:lang w:val="en-GB"/>
        </w:rPr>
        <w:t>diplomirani</w:t>
      </w:r>
      <w:r w:rsidRPr="008A6B4A">
        <w:rPr>
          <w:rFonts w:ascii="Arial Narrow" w:eastAsia="Times New Roman" w:hAnsi="Arial Narrow" w:cs="Calibri"/>
        </w:rPr>
        <w:t xml:space="preserve"> </w:t>
      </w:r>
      <w:r w:rsidRPr="008A6B4A">
        <w:rPr>
          <w:rFonts w:ascii="Arial Narrow" w:eastAsia="Times New Roman" w:hAnsi="Arial Narrow" w:cs="Calibri"/>
          <w:lang w:val="en-GB"/>
        </w:rPr>
        <w:t>pravnik</w:t>
      </w:r>
      <w:r w:rsidRPr="008A6B4A">
        <w:rPr>
          <w:rFonts w:ascii="Arial Narrow" w:eastAsia="Times New Roman" w:hAnsi="Arial Narrow" w:cs="Calibri"/>
        </w:rPr>
        <w:t xml:space="preserve">, </w:t>
      </w:r>
      <w:r w:rsidRPr="00A25807">
        <w:rPr>
          <w:rFonts w:ascii="Arial Narrow" w:eastAsia="Times New Roman" w:hAnsi="Arial Narrow" w:cs="Calibri"/>
          <w:lang w:val="en-GB"/>
        </w:rPr>
        <w:t>koordinator</w:t>
      </w:r>
      <w:r w:rsidRPr="00A25807">
        <w:rPr>
          <w:rFonts w:ascii="Arial Narrow" w:eastAsia="Times New Roman" w:hAnsi="Arial Narrow" w:cs="Calibri"/>
        </w:rPr>
        <w:t xml:space="preserve"> </w:t>
      </w:r>
      <w:r w:rsidRPr="00A25807">
        <w:rPr>
          <w:rFonts w:ascii="Arial Narrow" w:eastAsia="Times New Roman" w:hAnsi="Arial Narrow" w:cs="Calibri"/>
          <w:lang w:val="en-GB"/>
        </w:rPr>
        <w:t>u</w:t>
      </w:r>
      <w:r w:rsidRPr="00A25807">
        <w:rPr>
          <w:rFonts w:ascii="Arial Narrow" w:eastAsia="Times New Roman" w:hAnsi="Arial Narrow" w:cs="Calibri"/>
        </w:rPr>
        <w:t xml:space="preserve"> </w:t>
      </w:r>
      <w:r w:rsidR="00147F48" w:rsidRPr="00A25807">
        <w:rPr>
          <w:rFonts w:ascii="Arial Narrow" w:eastAsia="Batang" w:hAnsi="Arial Narrow"/>
          <w:szCs w:val="24"/>
          <w:lang w:val="en-GB"/>
        </w:rPr>
        <w:t>Odjeljenju za razvoj kvalifikacija u stručnom obrazovanju</w:t>
      </w:r>
      <w:r w:rsidRPr="00A25807">
        <w:rPr>
          <w:rFonts w:ascii="Arial Narrow" w:eastAsia="Times New Roman" w:hAnsi="Arial Narrow" w:cs="Calibri"/>
        </w:rPr>
        <w:t xml:space="preserve">, JU </w:t>
      </w:r>
      <w:r w:rsidRPr="00A25807">
        <w:rPr>
          <w:rFonts w:ascii="Arial Narrow" w:eastAsia="Times New Roman" w:hAnsi="Arial Narrow" w:cs="Calibri"/>
          <w:lang w:val="en-GB"/>
        </w:rPr>
        <w:t>Centar</w:t>
      </w:r>
      <w:r w:rsidRPr="00A25807">
        <w:rPr>
          <w:rFonts w:ascii="Arial Narrow" w:eastAsia="Times New Roman" w:hAnsi="Arial Narrow" w:cs="Calibri"/>
        </w:rPr>
        <w:t xml:space="preserve"> </w:t>
      </w:r>
      <w:r w:rsidRPr="00A25807">
        <w:rPr>
          <w:rFonts w:ascii="Arial Narrow" w:eastAsia="Times New Roman" w:hAnsi="Arial Narrow" w:cs="Calibri"/>
          <w:lang w:val="en-GB"/>
        </w:rPr>
        <w:t>za</w:t>
      </w:r>
      <w:r w:rsidRPr="00A25807">
        <w:rPr>
          <w:rFonts w:ascii="Arial Narrow" w:eastAsia="Times New Roman" w:hAnsi="Arial Narrow" w:cs="Calibri"/>
        </w:rPr>
        <w:t xml:space="preserve"> </w:t>
      </w:r>
      <w:r w:rsidRPr="00A25807">
        <w:rPr>
          <w:rFonts w:ascii="Arial Narrow" w:eastAsia="Times New Roman" w:hAnsi="Arial Narrow" w:cs="Calibri"/>
          <w:lang w:val="en-GB"/>
        </w:rPr>
        <w:t>stru</w:t>
      </w:r>
      <w:r w:rsidRPr="00A25807">
        <w:rPr>
          <w:rFonts w:ascii="Arial Narrow" w:eastAsia="Times New Roman" w:hAnsi="Arial Narrow" w:cs="Calibri"/>
        </w:rPr>
        <w:t>č</w:t>
      </w:r>
      <w:r w:rsidRPr="00A25807">
        <w:rPr>
          <w:rFonts w:ascii="Arial Narrow" w:eastAsia="Times New Roman" w:hAnsi="Arial Narrow" w:cs="Calibri"/>
          <w:lang w:val="en-GB"/>
        </w:rPr>
        <w:t>no</w:t>
      </w:r>
      <w:r w:rsidRPr="00A25807">
        <w:rPr>
          <w:rFonts w:ascii="Arial Narrow" w:eastAsia="Times New Roman" w:hAnsi="Arial Narrow" w:cs="Calibri"/>
        </w:rPr>
        <w:t xml:space="preserve"> </w:t>
      </w:r>
      <w:r w:rsidRPr="00A25807">
        <w:rPr>
          <w:rFonts w:ascii="Arial Narrow" w:eastAsia="Times New Roman" w:hAnsi="Arial Narrow" w:cs="Calibri"/>
          <w:lang w:val="en-GB"/>
        </w:rPr>
        <w:t>obra</w:t>
      </w:r>
      <w:r w:rsidRPr="00A25807">
        <w:rPr>
          <w:rFonts w:ascii="Arial Narrow" w:eastAsia="Times New Roman" w:hAnsi="Arial Narrow" w:cs="Calibri"/>
        </w:rPr>
        <w:t>z</w:t>
      </w:r>
      <w:r w:rsidRPr="00A25807">
        <w:rPr>
          <w:rFonts w:ascii="Arial Narrow" w:eastAsia="Times New Roman" w:hAnsi="Arial Narrow" w:cs="Calibri"/>
          <w:lang w:val="en-GB"/>
        </w:rPr>
        <w:t>ovanje</w:t>
      </w:r>
      <w:r w:rsidRPr="00A25807">
        <w:rPr>
          <w:rFonts w:ascii="Arial Narrow" w:eastAsia="Times New Roman" w:hAnsi="Arial Narrow" w:cs="Calibri"/>
        </w:rPr>
        <w:t xml:space="preserve"> </w:t>
      </w:r>
    </w:p>
    <w:p w14:paraId="2F503CF3" w14:textId="12BCA0AD" w:rsidR="0080480C" w:rsidRPr="00A25807" w:rsidRDefault="0080480C" w:rsidP="00063E36">
      <w:pPr>
        <w:numPr>
          <w:ilvl w:val="0"/>
          <w:numId w:val="226"/>
        </w:numPr>
        <w:spacing w:after="0" w:line="240" w:lineRule="auto"/>
        <w:ind w:left="284" w:hanging="284"/>
        <w:jc w:val="both"/>
        <w:rPr>
          <w:rFonts w:ascii="Arial Narrow" w:eastAsia="Times New Roman" w:hAnsi="Arial Narrow" w:cs="Arial"/>
        </w:rPr>
      </w:pPr>
      <w:r w:rsidRPr="00A25807">
        <w:rPr>
          <w:rFonts w:ascii="Arial Narrow" w:eastAsia="Times New Roman" w:hAnsi="Arial Narrow" w:cs="Calibri"/>
          <w:lang w:val="en-GB"/>
        </w:rPr>
        <w:t>Vjera</w:t>
      </w:r>
      <w:r w:rsidRPr="00A25807">
        <w:rPr>
          <w:rFonts w:ascii="Arial Narrow" w:eastAsia="Times New Roman" w:hAnsi="Arial Narrow" w:cs="Calibri"/>
        </w:rPr>
        <w:t xml:space="preserve"> </w:t>
      </w:r>
      <w:r w:rsidRPr="00A25807">
        <w:rPr>
          <w:rFonts w:ascii="Arial Narrow" w:eastAsia="Times New Roman" w:hAnsi="Arial Narrow" w:cs="Calibri"/>
          <w:lang w:val="en-GB"/>
        </w:rPr>
        <w:t>Mitrovi</w:t>
      </w:r>
      <w:r w:rsidRPr="00A25807">
        <w:rPr>
          <w:rFonts w:ascii="Arial Narrow" w:eastAsia="Times New Roman" w:hAnsi="Arial Narrow" w:cs="Calibri"/>
        </w:rPr>
        <w:t>ć-</w:t>
      </w:r>
      <w:r w:rsidRPr="00A25807">
        <w:rPr>
          <w:rFonts w:ascii="Arial Narrow" w:eastAsia="Times New Roman" w:hAnsi="Arial Narrow" w:cs="Calibri"/>
          <w:lang w:val="en-GB"/>
        </w:rPr>
        <w:t>Rado</w:t>
      </w:r>
      <w:r w:rsidRPr="00A25807">
        <w:rPr>
          <w:rFonts w:ascii="Arial Narrow" w:eastAsia="Times New Roman" w:hAnsi="Arial Narrow" w:cs="Calibri"/>
        </w:rPr>
        <w:t>š</w:t>
      </w:r>
      <w:r w:rsidRPr="00A25807">
        <w:rPr>
          <w:rFonts w:ascii="Arial Narrow" w:eastAsia="Times New Roman" w:hAnsi="Arial Narrow" w:cs="Calibri"/>
          <w:lang w:val="en-GB"/>
        </w:rPr>
        <w:t>evi</w:t>
      </w:r>
      <w:r w:rsidRPr="00A25807">
        <w:rPr>
          <w:rFonts w:ascii="Arial Narrow" w:eastAsia="Times New Roman" w:hAnsi="Arial Narrow" w:cs="Calibri"/>
        </w:rPr>
        <w:t xml:space="preserve">ć, </w:t>
      </w:r>
      <w:r w:rsidRPr="00A25807">
        <w:rPr>
          <w:rFonts w:ascii="Arial Narrow" w:eastAsia="Times New Roman" w:hAnsi="Arial Narrow" w:cs="Calibri"/>
          <w:lang w:val="en-GB"/>
        </w:rPr>
        <w:t>diplomirani</w:t>
      </w:r>
      <w:r w:rsidRPr="00A25807">
        <w:rPr>
          <w:rFonts w:ascii="Arial Narrow" w:eastAsia="Times New Roman" w:hAnsi="Arial Narrow" w:cs="Calibri"/>
        </w:rPr>
        <w:t xml:space="preserve"> </w:t>
      </w:r>
      <w:r w:rsidRPr="00A25807">
        <w:rPr>
          <w:rFonts w:ascii="Arial Narrow" w:eastAsia="Times New Roman" w:hAnsi="Arial Narrow" w:cs="Calibri"/>
          <w:lang w:val="en-GB"/>
        </w:rPr>
        <w:t>psiholog</w:t>
      </w:r>
      <w:r w:rsidRPr="00A25807">
        <w:rPr>
          <w:rFonts w:ascii="Arial Narrow" w:eastAsia="Times New Roman" w:hAnsi="Arial Narrow" w:cs="Calibri"/>
        </w:rPr>
        <w:t xml:space="preserve">, </w:t>
      </w:r>
      <w:r w:rsidRPr="00A25807">
        <w:rPr>
          <w:rFonts w:ascii="Arial Narrow" w:eastAsia="Times New Roman" w:hAnsi="Arial Narrow" w:cs="Calibri"/>
          <w:lang w:val="en-GB"/>
        </w:rPr>
        <w:t>samostalni</w:t>
      </w:r>
      <w:r w:rsidRPr="00A25807">
        <w:rPr>
          <w:rFonts w:ascii="Arial Narrow" w:eastAsia="Times New Roman" w:hAnsi="Arial Narrow" w:cs="Calibri"/>
        </w:rPr>
        <w:t xml:space="preserve"> </w:t>
      </w:r>
      <w:r w:rsidRPr="00A25807">
        <w:rPr>
          <w:rFonts w:ascii="Arial Narrow" w:eastAsia="Times New Roman" w:hAnsi="Arial Narrow" w:cs="Calibri"/>
          <w:lang w:val="en-GB"/>
        </w:rPr>
        <w:t>savjetnik</w:t>
      </w:r>
      <w:r w:rsidRPr="00A25807">
        <w:rPr>
          <w:rFonts w:ascii="Arial Narrow" w:eastAsia="Times New Roman" w:hAnsi="Arial Narrow" w:cs="Calibri"/>
        </w:rPr>
        <w:t xml:space="preserve"> </w:t>
      </w:r>
      <w:r w:rsidRPr="00A25807">
        <w:rPr>
          <w:rFonts w:ascii="Arial Narrow" w:eastAsia="Times New Roman" w:hAnsi="Arial Narrow" w:cs="Calibri"/>
          <w:lang w:val="en-GB"/>
        </w:rPr>
        <w:t>I</w:t>
      </w:r>
      <w:r w:rsidRPr="00A25807">
        <w:rPr>
          <w:rFonts w:ascii="Arial Narrow" w:eastAsia="Times New Roman" w:hAnsi="Arial Narrow" w:cs="Calibri"/>
        </w:rPr>
        <w:t xml:space="preserve"> </w:t>
      </w:r>
      <w:r w:rsidRPr="00A25807">
        <w:rPr>
          <w:rFonts w:ascii="Arial Narrow" w:eastAsia="Times New Roman" w:hAnsi="Arial Narrow" w:cs="Calibri"/>
          <w:lang w:val="en-GB"/>
        </w:rPr>
        <w:t>u</w:t>
      </w:r>
      <w:r w:rsidRPr="00A25807">
        <w:rPr>
          <w:rFonts w:ascii="Arial Narrow" w:eastAsia="Times New Roman" w:hAnsi="Arial Narrow" w:cs="Calibri"/>
        </w:rPr>
        <w:t xml:space="preserve"> </w:t>
      </w:r>
      <w:r w:rsidRPr="00A25807">
        <w:rPr>
          <w:rFonts w:ascii="Arial Narrow" w:eastAsia="Times New Roman" w:hAnsi="Arial Narrow" w:cs="Calibri"/>
          <w:lang w:val="en-GB"/>
        </w:rPr>
        <w:t>Odjeljenju</w:t>
      </w:r>
      <w:r w:rsidRPr="00A25807">
        <w:rPr>
          <w:rFonts w:ascii="Arial Narrow" w:eastAsia="Times New Roman" w:hAnsi="Arial Narrow" w:cs="Calibri"/>
        </w:rPr>
        <w:t xml:space="preserve"> </w:t>
      </w:r>
      <w:r w:rsidRPr="00A25807">
        <w:rPr>
          <w:rFonts w:ascii="Arial Narrow" w:eastAsia="Times New Roman" w:hAnsi="Arial Narrow" w:cs="Calibri"/>
          <w:lang w:val="en-GB"/>
        </w:rPr>
        <w:t>za</w:t>
      </w:r>
      <w:r w:rsidRPr="00A25807">
        <w:rPr>
          <w:rFonts w:ascii="Arial Narrow" w:eastAsia="Times New Roman" w:hAnsi="Arial Narrow" w:cs="Calibri"/>
        </w:rPr>
        <w:t xml:space="preserve"> </w:t>
      </w:r>
      <w:r w:rsidR="0084735A" w:rsidRPr="00A25807">
        <w:rPr>
          <w:rFonts w:ascii="Arial Narrow" w:eastAsia="Times New Roman" w:hAnsi="Arial Narrow" w:cs="Calibri"/>
        </w:rPr>
        <w:t>kvalitet istraživanja i profesionalni razvoj</w:t>
      </w:r>
      <w:r w:rsidRPr="00A25807">
        <w:rPr>
          <w:rFonts w:ascii="Arial Narrow" w:eastAsia="Times New Roman" w:hAnsi="Arial Narrow" w:cs="Calibri"/>
        </w:rPr>
        <w:t xml:space="preserve">, JU </w:t>
      </w:r>
      <w:r w:rsidRPr="00A25807">
        <w:rPr>
          <w:rFonts w:ascii="Arial Narrow" w:eastAsia="Times New Roman" w:hAnsi="Arial Narrow" w:cs="Calibri"/>
          <w:lang w:val="en-GB"/>
        </w:rPr>
        <w:t>Centar</w:t>
      </w:r>
      <w:r w:rsidRPr="00A25807">
        <w:rPr>
          <w:rFonts w:ascii="Arial Narrow" w:eastAsia="Times New Roman" w:hAnsi="Arial Narrow" w:cs="Calibri"/>
        </w:rPr>
        <w:t xml:space="preserve"> </w:t>
      </w:r>
      <w:r w:rsidRPr="00A25807">
        <w:rPr>
          <w:rFonts w:ascii="Arial Narrow" w:eastAsia="Times New Roman" w:hAnsi="Arial Narrow" w:cs="Calibri"/>
          <w:lang w:val="en-GB"/>
        </w:rPr>
        <w:t>za</w:t>
      </w:r>
      <w:r w:rsidRPr="00A25807">
        <w:rPr>
          <w:rFonts w:ascii="Arial Narrow" w:eastAsia="Times New Roman" w:hAnsi="Arial Narrow" w:cs="Calibri"/>
        </w:rPr>
        <w:t xml:space="preserve"> </w:t>
      </w:r>
      <w:r w:rsidRPr="00A25807">
        <w:rPr>
          <w:rFonts w:ascii="Arial Narrow" w:eastAsia="Times New Roman" w:hAnsi="Arial Narrow" w:cs="Calibri"/>
          <w:lang w:val="en-GB"/>
        </w:rPr>
        <w:t>stru</w:t>
      </w:r>
      <w:r w:rsidRPr="00A25807">
        <w:rPr>
          <w:rFonts w:ascii="Arial Narrow" w:eastAsia="Times New Roman" w:hAnsi="Arial Narrow" w:cs="Calibri"/>
        </w:rPr>
        <w:t>č</w:t>
      </w:r>
      <w:r w:rsidRPr="00A25807">
        <w:rPr>
          <w:rFonts w:ascii="Arial Narrow" w:eastAsia="Times New Roman" w:hAnsi="Arial Narrow" w:cs="Calibri"/>
          <w:lang w:val="en-GB"/>
        </w:rPr>
        <w:t>no</w:t>
      </w:r>
      <w:r w:rsidRPr="00A25807">
        <w:rPr>
          <w:rFonts w:ascii="Arial Narrow" w:eastAsia="Times New Roman" w:hAnsi="Arial Narrow" w:cs="Calibri"/>
        </w:rPr>
        <w:t xml:space="preserve"> </w:t>
      </w:r>
      <w:r w:rsidRPr="00A25807">
        <w:rPr>
          <w:rFonts w:ascii="Arial Narrow" w:eastAsia="Times New Roman" w:hAnsi="Arial Narrow" w:cs="Calibri"/>
          <w:lang w:val="en-GB"/>
        </w:rPr>
        <w:t>obra</w:t>
      </w:r>
      <w:r w:rsidRPr="00A25807">
        <w:rPr>
          <w:rFonts w:ascii="Arial Narrow" w:eastAsia="Times New Roman" w:hAnsi="Arial Narrow" w:cs="Calibri"/>
        </w:rPr>
        <w:t>z</w:t>
      </w:r>
      <w:r w:rsidRPr="00A25807">
        <w:rPr>
          <w:rFonts w:ascii="Arial Narrow" w:eastAsia="Times New Roman" w:hAnsi="Arial Narrow" w:cs="Calibri"/>
          <w:lang w:val="en-GB"/>
        </w:rPr>
        <w:t>ovanje</w:t>
      </w:r>
      <w:r w:rsidRPr="00A25807">
        <w:rPr>
          <w:rFonts w:ascii="Arial Narrow" w:eastAsia="Times New Roman" w:hAnsi="Arial Narrow" w:cs="Calibri"/>
        </w:rPr>
        <w:t xml:space="preserve"> </w:t>
      </w:r>
    </w:p>
    <w:p w14:paraId="343EF298" w14:textId="70EE78D1" w:rsidR="0080480C" w:rsidRPr="00A25807" w:rsidRDefault="0080480C" w:rsidP="00063E36">
      <w:pPr>
        <w:numPr>
          <w:ilvl w:val="0"/>
          <w:numId w:val="226"/>
        </w:numPr>
        <w:spacing w:after="0" w:line="240" w:lineRule="auto"/>
        <w:ind w:left="284" w:hanging="284"/>
        <w:jc w:val="both"/>
        <w:rPr>
          <w:rFonts w:ascii="Arial Narrow" w:eastAsia="Times New Roman" w:hAnsi="Arial Narrow" w:cs="Arial"/>
        </w:rPr>
      </w:pPr>
      <w:r w:rsidRPr="00A25807">
        <w:rPr>
          <w:rFonts w:ascii="Arial Narrow" w:eastAsia="Times New Roman" w:hAnsi="Arial Narrow" w:cs="Calibri"/>
          <w:lang w:val="en-GB"/>
        </w:rPr>
        <w:t>Jelena</w:t>
      </w:r>
      <w:r w:rsidRPr="00A25807">
        <w:rPr>
          <w:rFonts w:ascii="Arial Narrow" w:eastAsia="Times New Roman" w:hAnsi="Arial Narrow" w:cs="Calibri"/>
        </w:rPr>
        <w:t xml:space="preserve"> </w:t>
      </w:r>
      <w:r w:rsidRPr="00A25807">
        <w:rPr>
          <w:rFonts w:ascii="Arial Narrow" w:eastAsia="Times New Roman" w:hAnsi="Arial Narrow" w:cs="Calibri"/>
          <w:lang w:val="en-GB"/>
        </w:rPr>
        <w:t>Kne</w:t>
      </w:r>
      <w:r w:rsidRPr="00A25807">
        <w:rPr>
          <w:rFonts w:ascii="Arial Narrow" w:eastAsia="Times New Roman" w:hAnsi="Arial Narrow" w:cs="Calibri"/>
        </w:rPr>
        <w:t>ž</w:t>
      </w:r>
      <w:r w:rsidRPr="00A25807">
        <w:rPr>
          <w:rFonts w:ascii="Arial Narrow" w:eastAsia="Times New Roman" w:hAnsi="Arial Narrow" w:cs="Calibri"/>
          <w:lang w:val="en-GB"/>
        </w:rPr>
        <w:t>evi</w:t>
      </w:r>
      <w:r w:rsidRPr="00A25807">
        <w:rPr>
          <w:rFonts w:ascii="Arial Narrow" w:eastAsia="Times New Roman" w:hAnsi="Arial Narrow" w:cs="Calibri"/>
        </w:rPr>
        <w:t xml:space="preserve">ć, </w:t>
      </w:r>
      <w:r w:rsidRPr="00A25807">
        <w:rPr>
          <w:rFonts w:ascii="Arial Narrow" w:eastAsia="Times New Roman" w:hAnsi="Arial Narrow" w:cs="Calibri"/>
          <w:lang w:val="en-GB"/>
        </w:rPr>
        <w:t>diplomirani</w:t>
      </w:r>
      <w:r w:rsidRPr="00A25807">
        <w:rPr>
          <w:rFonts w:ascii="Arial Narrow" w:eastAsia="Times New Roman" w:hAnsi="Arial Narrow" w:cs="Calibri"/>
        </w:rPr>
        <w:t xml:space="preserve"> </w:t>
      </w:r>
      <w:r w:rsidRPr="00A25807">
        <w:rPr>
          <w:rFonts w:ascii="Arial Narrow" w:eastAsia="Times New Roman" w:hAnsi="Arial Narrow" w:cs="Calibri"/>
          <w:lang w:val="en-GB"/>
        </w:rPr>
        <w:t>psiholog</w:t>
      </w:r>
      <w:r w:rsidRPr="00A25807">
        <w:rPr>
          <w:rFonts w:ascii="Arial Narrow" w:eastAsia="Times New Roman" w:hAnsi="Arial Narrow" w:cs="Calibri"/>
        </w:rPr>
        <w:t xml:space="preserve">, </w:t>
      </w:r>
      <w:r w:rsidRPr="00A25807">
        <w:rPr>
          <w:rFonts w:ascii="Arial Narrow" w:eastAsia="Times New Roman" w:hAnsi="Arial Narrow" w:cs="Calibri"/>
          <w:lang w:val="en-GB"/>
        </w:rPr>
        <w:t>samostalni</w:t>
      </w:r>
      <w:r w:rsidRPr="00A25807">
        <w:rPr>
          <w:rFonts w:ascii="Arial Narrow" w:eastAsia="Times New Roman" w:hAnsi="Arial Narrow" w:cs="Calibri"/>
        </w:rPr>
        <w:t xml:space="preserve"> </w:t>
      </w:r>
      <w:r w:rsidRPr="00A25807">
        <w:rPr>
          <w:rFonts w:ascii="Arial Narrow" w:eastAsia="Times New Roman" w:hAnsi="Arial Narrow" w:cs="Calibri"/>
          <w:lang w:val="en-GB"/>
        </w:rPr>
        <w:t>savjetnik</w:t>
      </w:r>
      <w:r w:rsidRPr="00A25807">
        <w:rPr>
          <w:rFonts w:ascii="Arial Narrow" w:eastAsia="Times New Roman" w:hAnsi="Arial Narrow" w:cs="Calibri"/>
        </w:rPr>
        <w:t xml:space="preserve"> </w:t>
      </w:r>
      <w:r w:rsidRPr="00A25807">
        <w:rPr>
          <w:rFonts w:ascii="Arial Narrow" w:eastAsia="Times New Roman" w:hAnsi="Arial Narrow" w:cs="Calibri"/>
          <w:lang w:val="en-GB"/>
        </w:rPr>
        <w:t>I</w:t>
      </w:r>
      <w:r w:rsidRPr="00A25807">
        <w:rPr>
          <w:rFonts w:ascii="Arial Narrow" w:eastAsia="Times New Roman" w:hAnsi="Arial Narrow" w:cs="Calibri"/>
        </w:rPr>
        <w:t xml:space="preserve"> </w:t>
      </w:r>
      <w:r w:rsidRPr="00A25807">
        <w:rPr>
          <w:rFonts w:ascii="Arial Narrow" w:eastAsia="Times New Roman" w:hAnsi="Arial Narrow" w:cs="Calibri"/>
          <w:lang w:val="en-GB"/>
        </w:rPr>
        <w:t>u</w:t>
      </w:r>
      <w:r w:rsidRPr="00A25807">
        <w:rPr>
          <w:rFonts w:ascii="Arial Narrow" w:eastAsia="Times New Roman" w:hAnsi="Arial Narrow" w:cs="Calibri"/>
        </w:rPr>
        <w:t xml:space="preserve"> </w:t>
      </w:r>
      <w:r w:rsidR="00147F48" w:rsidRPr="00A25807">
        <w:rPr>
          <w:rFonts w:ascii="Arial Narrow" w:eastAsia="Batang" w:hAnsi="Arial Narrow"/>
          <w:szCs w:val="24"/>
          <w:lang w:val="en-GB"/>
        </w:rPr>
        <w:t>Odjeljenju za razvoj kvalifikacija u stručnom obrazovanju</w:t>
      </w:r>
      <w:r w:rsidRPr="00A25807">
        <w:rPr>
          <w:rFonts w:ascii="Arial Narrow" w:eastAsia="Times New Roman" w:hAnsi="Arial Narrow" w:cs="Calibri"/>
        </w:rPr>
        <w:t xml:space="preserve">, JU </w:t>
      </w:r>
      <w:r w:rsidRPr="00A25807">
        <w:rPr>
          <w:rFonts w:ascii="Arial Narrow" w:eastAsia="Times New Roman" w:hAnsi="Arial Narrow" w:cs="Calibri"/>
          <w:lang w:val="en-GB"/>
        </w:rPr>
        <w:t>Centar</w:t>
      </w:r>
      <w:r w:rsidRPr="00A25807">
        <w:rPr>
          <w:rFonts w:ascii="Arial Narrow" w:eastAsia="Times New Roman" w:hAnsi="Arial Narrow" w:cs="Calibri"/>
        </w:rPr>
        <w:t xml:space="preserve"> </w:t>
      </w:r>
      <w:r w:rsidRPr="00A25807">
        <w:rPr>
          <w:rFonts w:ascii="Arial Narrow" w:eastAsia="Times New Roman" w:hAnsi="Arial Narrow" w:cs="Calibri"/>
          <w:lang w:val="en-GB"/>
        </w:rPr>
        <w:t>za</w:t>
      </w:r>
      <w:r w:rsidRPr="00A25807">
        <w:rPr>
          <w:rFonts w:ascii="Arial Narrow" w:eastAsia="Times New Roman" w:hAnsi="Arial Narrow" w:cs="Calibri"/>
        </w:rPr>
        <w:t xml:space="preserve"> </w:t>
      </w:r>
      <w:r w:rsidRPr="00A25807">
        <w:rPr>
          <w:rFonts w:ascii="Arial Narrow" w:eastAsia="Times New Roman" w:hAnsi="Arial Narrow" w:cs="Calibri"/>
          <w:lang w:val="en-GB"/>
        </w:rPr>
        <w:t>stru</w:t>
      </w:r>
      <w:r w:rsidRPr="00A25807">
        <w:rPr>
          <w:rFonts w:ascii="Arial Narrow" w:eastAsia="Times New Roman" w:hAnsi="Arial Narrow" w:cs="Calibri"/>
        </w:rPr>
        <w:t>č</w:t>
      </w:r>
      <w:r w:rsidRPr="00A25807">
        <w:rPr>
          <w:rFonts w:ascii="Arial Narrow" w:eastAsia="Times New Roman" w:hAnsi="Arial Narrow" w:cs="Calibri"/>
          <w:lang w:val="en-GB"/>
        </w:rPr>
        <w:t>no</w:t>
      </w:r>
      <w:r w:rsidRPr="00A25807">
        <w:rPr>
          <w:rFonts w:ascii="Arial Narrow" w:eastAsia="Times New Roman" w:hAnsi="Arial Narrow" w:cs="Calibri"/>
        </w:rPr>
        <w:t xml:space="preserve"> </w:t>
      </w:r>
      <w:r w:rsidRPr="00A25807">
        <w:rPr>
          <w:rFonts w:ascii="Arial Narrow" w:eastAsia="Times New Roman" w:hAnsi="Arial Narrow" w:cs="Calibri"/>
          <w:lang w:val="en-GB"/>
        </w:rPr>
        <w:t>obra</w:t>
      </w:r>
      <w:r w:rsidRPr="00A25807">
        <w:rPr>
          <w:rFonts w:ascii="Arial Narrow" w:eastAsia="Times New Roman" w:hAnsi="Arial Narrow" w:cs="Calibri"/>
        </w:rPr>
        <w:t>z</w:t>
      </w:r>
      <w:r w:rsidRPr="00A25807">
        <w:rPr>
          <w:rFonts w:ascii="Arial Narrow" w:eastAsia="Times New Roman" w:hAnsi="Arial Narrow" w:cs="Calibri"/>
          <w:lang w:val="en-GB"/>
        </w:rPr>
        <w:t>ovanje</w:t>
      </w:r>
    </w:p>
    <w:p w14:paraId="6DED9386" w14:textId="77777777" w:rsidR="0080480C" w:rsidRPr="008A6B4A" w:rsidRDefault="0080480C" w:rsidP="00063E36">
      <w:pPr>
        <w:numPr>
          <w:ilvl w:val="0"/>
          <w:numId w:val="226"/>
        </w:numPr>
        <w:spacing w:after="0" w:line="240" w:lineRule="auto"/>
        <w:ind w:left="284" w:hanging="284"/>
        <w:jc w:val="both"/>
        <w:rPr>
          <w:rFonts w:ascii="Arial Narrow" w:eastAsia="Times New Roman" w:hAnsi="Arial Narrow" w:cs="Arial"/>
        </w:rPr>
      </w:pPr>
      <w:r w:rsidRPr="00A25807">
        <w:rPr>
          <w:rFonts w:ascii="Arial Narrow" w:eastAsia="Times New Roman" w:hAnsi="Arial Narrow" w:cs="Calibri"/>
          <w:lang w:val="en-GB"/>
        </w:rPr>
        <w:t>Radoje</w:t>
      </w:r>
      <w:r w:rsidRPr="00A25807">
        <w:rPr>
          <w:rFonts w:ascii="Arial Narrow" w:eastAsia="Times New Roman" w:hAnsi="Arial Narrow" w:cs="Calibri"/>
        </w:rPr>
        <w:t xml:space="preserve"> </w:t>
      </w:r>
      <w:r w:rsidRPr="00A25807">
        <w:rPr>
          <w:rFonts w:ascii="Arial Narrow" w:eastAsia="Times New Roman" w:hAnsi="Arial Narrow" w:cs="Calibri"/>
          <w:lang w:val="en-GB"/>
        </w:rPr>
        <w:t>Novovi</w:t>
      </w:r>
      <w:r w:rsidRPr="00A25807">
        <w:rPr>
          <w:rFonts w:ascii="Arial Narrow" w:eastAsia="Times New Roman" w:hAnsi="Arial Narrow" w:cs="Calibri"/>
        </w:rPr>
        <w:t xml:space="preserve">ć, </w:t>
      </w:r>
      <w:r w:rsidRPr="00A25807">
        <w:rPr>
          <w:rFonts w:ascii="Arial Narrow" w:eastAsia="Times New Roman" w:hAnsi="Arial Narrow" w:cs="Calibri"/>
          <w:lang w:val="en-GB"/>
        </w:rPr>
        <w:t>diplomirani</w:t>
      </w:r>
      <w:r w:rsidRPr="00A25807">
        <w:rPr>
          <w:rFonts w:ascii="Arial Narrow" w:eastAsia="Times New Roman" w:hAnsi="Arial Narrow" w:cs="Calibri"/>
        </w:rPr>
        <w:t xml:space="preserve"> </w:t>
      </w:r>
      <w:r w:rsidRPr="00A25807">
        <w:rPr>
          <w:rFonts w:ascii="Arial Narrow" w:eastAsia="Times New Roman" w:hAnsi="Arial Narrow" w:cs="Calibri"/>
          <w:lang w:val="en-GB"/>
        </w:rPr>
        <w:t>pedagog</w:t>
      </w:r>
      <w:r w:rsidRPr="00A25807">
        <w:rPr>
          <w:rFonts w:ascii="Arial Narrow" w:eastAsia="Times New Roman" w:hAnsi="Arial Narrow" w:cs="Calibri"/>
        </w:rPr>
        <w:t xml:space="preserve">, </w:t>
      </w:r>
      <w:r w:rsidRPr="00A25807">
        <w:rPr>
          <w:rFonts w:ascii="Arial Narrow" w:eastAsia="Times New Roman" w:hAnsi="Arial Narrow" w:cs="Calibri"/>
          <w:lang w:val="en-GB"/>
        </w:rPr>
        <w:t>na</w:t>
      </w:r>
      <w:r w:rsidRPr="00A25807">
        <w:rPr>
          <w:rFonts w:ascii="Arial Narrow" w:eastAsia="Times New Roman" w:hAnsi="Arial Narrow" w:cs="Calibri"/>
        </w:rPr>
        <w:t>č</w:t>
      </w:r>
      <w:r w:rsidRPr="00A25807">
        <w:rPr>
          <w:rFonts w:ascii="Arial Narrow" w:eastAsia="Times New Roman" w:hAnsi="Arial Narrow" w:cs="Calibri"/>
          <w:lang w:val="en-GB"/>
        </w:rPr>
        <w:t>elnik</w:t>
      </w:r>
      <w:r w:rsidRPr="00A25807">
        <w:rPr>
          <w:rFonts w:ascii="Arial Narrow" w:eastAsia="Times New Roman" w:hAnsi="Arial Narrow" w:cs="Calibri"/>
        </w:rPr>
        <w:t xml:space="preserve"> </w:t>
      </w:r>
      <w:r w:rsidRPr="00A25807">
        <w:rPr>
          <w:rFonts w:ascii="Arial Narrow" w:eastAsia="Times New Roman" w:hAnsi="Arial Narrow" w:cs="Calibri"/>
          <w:lang w:val="en-GB"/>
        </w:rPr>
        <w:t>Odsijeka</w:t>
      </w:r>
      <w:r w:rsidRPr="00A25807">
        <w:rPr>
          <w:rFonts w:ascii="Arial Narrow" w:eastAsia="Times New Roman" w:hAnsi="Arial Narrow" w:cs="Calibri"/>
        </w:rPr>
        <w:t xml:space="preserve"> </w:t>
      </w:r>
      <w:r w:rsidRPr="00A25807">
        <w:rPr>
          <w:rFonts w:ascii="Arial Narrow" w:eastAsia="Times New Roman" w:hAnsi="Arial Narrow" w:cs="Calibri"/>
          <w:lang w:val="en-GB"/>
        </w:rPr>
        <w:t>za</w:t>
      </w:r>
      <w:r w:rsidRPr="00A25807">
        <w:rPr>
          <w:rFonts w:ascii="Arial Narrow" w:eastAsia="Times New Roman" w:hAnsi="Arial Narrow" w:cs="Calibri"/>
        </w:rPr>
        <w:t xml:space="preserve"> </w:t>
      </w:r>
      <w:r w:rsidRPr="00A25807">
        <w:rPr>
          <w:rFonts w:ascii="Arial Narrow" w:eastAsia="Times New Roman" w:hAnsi="Arial Narrow" w:cs="Calibri"/>
          <w:lang w:val="en-GB"/>
        </w:rPr>
        <w:t>istra</w:t>
      </w:r>
      <w:r w:rsidRPr="00A25807">
        <w:rPr>
          <w:rFonts w:ascii="Arial Narrow" w:eastAsia="Times New Roman" w:hAnsi="Arial Narrow" w:cs="Calibri"/>
        </w:rPr>
        <w:t>ž</w:t>
      </w:r>
      <w:r w:rsidRPr="00A25807">
        <w:rPr>
          <w:rFonts w:ascii="Arial Narrow" w:eastAsia="Times New Roman" w:hAnsi="Arial Narrow" w:cs="Calibri"/>
          <w:lang w:val="en-GB"/>
        </w:rPr>
        <w:t>ivanje</w:t>
      </w:r>
      <w:r w:rsidRPr="00A25807">
        <w:rPr>
          <w:rFonts w:ascii="Arial Narrow" w:eastAsia="Times New Roman" w:hAnsi="Arial Narrow" w:cs="Calibri"/>
        </w:rPr>
        <w:t xml:space="preserve"> </w:t>
      </w:r>
      <w:r w:rsidRPr="008A6B4A">
        <w:rPr>
          <w:rFonts w:ascii="Arial Narrow" w:eastAsia="Times New Roman" w:hAnsi="Arial Narrow" w:cs="Calibri"/>
          <w:lang w:val="en-GB"/>
        </w:rPr>
        <w:t>i</w:t>
      </w:r>
      <w:r w:rsidRPr="008A6B4A">
        <w:rPr>
          <w:rFonts w:ascii="Arial Narrow" w:eastAsia="Times New Roman" w:hAnsi="Arial Narrow" w:cs="Calibri"/>
        </w:rPr>
        <w:t xml:space="preserve"> </w:t>
      </w:r>
      <w:r w:rsidRPr="008A6B4A">
        <w:rPr>
          <w:rFonts w:ascii="Arial Narrow" w:eastAsia="Times New Roman" w:hAnsi="Arial Narrow" w:cs="Calibri"/>
          <w:lang w:val="en-GB"/>
        </w:rPr>
        <w:t>razvoj</w:t>
      </w:r>
      <w:r w:rsidRPr="008A6B4A">
        <w:rPr>
          <w:rFonts w:ascii="Arial Narrow" w:eastAsia="Times New Roman" w:hAnsi="Arial Narrow" w:cs="Calibri"/>
        </w:rPr>
        <w:t xml:space="preserve"> </w:t>
      </w:r>
      <w:r w:rsidRPr="008A6B4A">
        <w:rPr>
          <w:rFonts w:ascii="Arial Narrow" w:eastAsia="Times New Roman" w:hAnsi="Arial Narrow" w:cs="Calibri"/>
          <w:lang w:val="en-GB"/>
        </w:rPr>
        <w:t>obrazovnog</w:t>
      </w:r>
      <w:r w:rsidRPr="008A6B4A">
        <w:rPr>
          <w:rFonts w:ascii="Arial Narrow" w:eastAsia="Times New Roman" w:hAnsi="Arial Narrow" w:cs="Calibri"/>
        </w:rPr>
        <w:t xml:space="preserve"> </w:t>
      </w:r>
      <w:r w:rsidRPr="008A6B4A">
        <w:rPr>
          <w:rFonts w:ascii="Arial Narrow" w:eastAsia="Times New Roman" w:hAnsi="Arial Narrow" w:cs="Calibri"/>
          <w:lang w:val="en-GB"/>
        </w:rPr>
        <w:t>sistema</w:t>
      </w:r>
      <w:r w:rsidRPr="008A6B4A">
        <w:rPr>
          <w:rFonts w:ascii="Arial Narrow" w:eastAsia="Times New Roman" w:hAnsi="Arial Narrow" w:cs="Calibri"/>
        </w:rPr>
        <w:t xml:space="preserve">, </w:t>
      </w:r>
      <w:r w:rsidRPr="008A6B4A">
        <w:rPr>
          <w:rFonts w:ascii="Arial Narrow" w:eastAsia="Times New Roman" w:hAnsi="Arial Narrow" w:cs="Calibri"/>
          <w:lang w:val="en-GB"/>
        </w:rPr>
        <w:t>Zavod</w:t>
      </w:r>
      <w:r w:rsidRPr="008A6B4A">
        <w:rPr>
          <w:rFonts w:ascii="Arial Narrow" w:eastAsia="Times New Roman" w:hAnsi="Arial Narrow" w:cs="Calibri"/>
        </w:rPr>
        <w:t xml:space="preserve"> </w:t>
      </w:r>
      <w:r w:rsidRPr="008A6B4A">
        <w:rPr>
          <w:rFonts w:ascii="Arial Narrow" w:eastAsia="Times New Roman" w:hAnsi="Arial Narrow" w:cs="Calibri"/>
          <w:lang w:val="en-GB"/>
        </w:rPr>
        <w:t>za</w:t>
      </w:r>
      <w:r w:rsidRPr="008A6B4A">
        <w:rPr>
          <w:rFonts w:ascii="Arial Narrow" w:eastAsia="Times New Roman" w:hAnsi="Arial Narrow" w:cs="Calibri"/>
        </w:rPr>
        <w:t xml:space="preserve"> š</w:t>
      </w:r>
      <w:r w:rsidRPr="008A6B4A">
        <w:rPr>
          <w:rFonts w:ascii="Arial Narrow" w:eastAsia="Times New Roman" w:hAnsi="Arial Narrow" w:cs="Calibri"/>
          <w:lang w:val="en-GB"/>
        </w:rPr>
        <w:t>kolstvo</w:t>
      </w:r>
    </w:p>
    <w:p w14:paraId="4E416182" w14:textId="77777777" w:rsidR="0080480C" w:rsidRPr="008A6B4A" w:rsidRDefault="0080480C" w:rsidP="00063E36">
      <w:pPr>
        <w:numPr>
          <w:ilvl w:val="0"/>
          <w:numId w:val="226"/>
        </w:numPr>
        <w:spacing w:after="0" w:line="240" w:lineRule="auto"/>
        <w:ind w:left="284" w:hanging="284"/>
        <w:jc w:val="both"/>
        <w:rPr>
          <w:rFonts w:ascii="Arial Narrow" w:eastAsia="Times New Roman" w:hAnsi="Arial Narrow" w:cs="Arial"/>
        </w:rPr>
      </w:pPr>
      <w:r w:rsidRPr="008A6B4A">
        <w:rPr>
          <w:rFonts w:ascii="Arial Narrow" w:eastAsia="Times New Roman" w:hAnsi="Arial Narrow" w:cs="Calibri"/>
          <w:lang w:val="en-GB"/>
        </w:rPr>
        <w:t>Mr</w:t>
      </w:r>
      <w:r w:rsidRPr="008A6B4A">
        <w:rPr>
          <w:rFonts w:ascii="Arial Narrow" w:eastAsia="Times New Roman" w:hAnsi="Arial Narrow" w:cs="Calibri"/>
        </w:rPr>
        <w:t xml:space="preserve"> </w:t>
      </w:r>
      <w:r w:rsidRPr="008A6B4A">
        <w:rPr>
          <w:rFonts w:ascii="Arial Narrow" w:eastAsia="Times New Roman" w:hAnsi="Arial Narrow" w:cs="Calibri"/>
          <w:lang w:val="en-GB"/>
        </w:rPr>
        <w:t>Zoran</w:t>
      </w:r>
      <w:r w:rsidRPr="008A6B4A">
        <w:rPr>
          <w:rFonts w:ascii="Arial Narrow" w:eastAsia="Times New Roman" w:hAnsi="Arial Narrow" w:cs="Calibri"/>
        </w:rPr>
        <w:t xml:space="preserve"> </w:t>
      </w:r>
      <w:r w:rsidRPr="008A6B4A">
        <w:rPr>
          <w:rFonts w:ascii="Arial Narrow" w:eastAsia="Times New Roman" w:hAnsi="Arial Narrow" w:cs="Calibri"/>
          <w:lang w:val="en-GB"/>
        </w:rPr>
        <w:t>Lalovi</w:t>
      </w:r>
      <w:r w:rsidRPr="008A6B4A">
        <w:rPr>
          <w:rFonts w:ascii="Arial Narrow" w:eastAsia="Times New Roman" w:hAnsi="Arial Narrow" w:cs="Calibri"/>
        </w:rPr>
        <w:t xml:space="preserve">ć, </w:t>
      </w:r>
      <w:r w:rsidRPr="008A6B4A">
        <w:rPr>
          <w:rFonts w:ascii="Arial Narrow" w:eastAsia="Times New Roman" w:hAnsi="Arial Narrow" w:cs="Calibri"/>
          <w:lang w:val="en-GB"/>
        </w:rPr>
        <w:t>magistar</w:t>
      </w:r>
      <w:r w:rsidRPr="008A6B4A">
        <w:rPr>
          <w:rFonts w:ascii="Arial Narrow" w:eastAsia="Times New Roman" w:hAnsi="Arial Narrow" w:cs="Calibri"/>
        </w:rPr>
        <w:t xml:space="preserve"> </w:t>
      </w:r>
      <w:r w:rsidRPr="008A6B4A">
        <w:rPr>
          <w:rFonts w:ascii="Arial Narrow" w:eastAsia="Times New Roman" w:hAnsi="Arial Narrow" w:cs="Calibri"/>
          <w:lang w:val="en-GB"/>
        </w:rPr>
        <w:t>psihologije</w:t>
      </w:r>
      <w:r w:rsidRPr="008A6B4A">
        <w:rPr>
          <w:rFonts w:ascii="Arial Narrow" w:eastAsia="Times New Roman" w:hAnsi="Arial Narrow" w:cs="Calibri"/>
        </w:rPr>
        <w:t xml:space="preserve">, </w:t>
      </w:r>
      <w:r w:rsidRPr="008A6B4A">
        <w:rPr>
          <w:rFonts w:ascii="Arial Narrow" w:eastAsia="Times New Roman" w:hAnsi="Arial Narrow" w:cs="Calibri"/>
          <w:lang w:val="en-GB"/>
        </w:rPr>
        <w:t>savjetnik</w:t>
      </w:r>
      <w:r w:rsidRPr="008A6B4A">
        <w:rPr>
          <w:rFonts w:ascii="Arial Narrow" w:eastAsia="Times New Roman" w:hAnsi="Arial Narrow" w:cs="Calibri"/>
        </w:rPr>
        <w:t xml:space="preserve"> </w:t>
      </w:r>
      <w:r w:rsidRPr="008A6B4A">
        <w:rPr>
          <w:rFonts w:ascii="Arial Narrow" w:eastAsia="Times New Roman" w:hAnsi="Arial Narrow" w:cs="Calibri"/>
          <w:lang w:val="en-GB"/>
        </w:rPr>
        <w:t>u</w:t>
      </w:r>
      <w:r w:rsidRPr="008A6B4A">
        <w:rPr>
          <w:rFonts w:ascii="Arial Narrow" w:eastAsia="Times New Roman" w:hAnsi="Arial Narrow" w:cs="Calibri"/>
        </w:rPr>
        <w:t xml:space="preserve"> </w:t>
      </w:r>
      <w:r w:rsidRPr="008A6B4A">
        <w:rPr>
          <w:rFonts w:ascii="Arial Narrow" w:eastAsia="Times New Roman" w:hAnsi="Arial Narrow" w:cs="Calibri"/>
          <w:lang w:val="en-GB"/>
        </w:rPr>
        <w:t>Odsijeku</w:t>
      </w:r>
      <w:r w:rsidRPr="008A6B4A">
        <w:rPr>
          <w:rFonts w:ascii="Arial Narrow" w:eastAsia="Times New Roman" w:hAnsi="Arial Narrow" w:cs="Calibri"/>
        </w:rPr>
        <w:t xml:space="preserve"> </w:t>
      </w:r>
      <w:r w:rsidRPr="008A6B4A">
        <w:rPr>
          <w:rFonts w:ascii="Arial Narrow" w:eastAsia="Times New Roman" w:hAnsi="Arial Narrow" w:cs="Calibri"/>
          <w:lang w:val="en-GB"/>
        </w:rPr>
        <w:t>za</w:t>
      </w:r>
      <w:r w:rsidRPr="008A6B4A">
        <w:rPr>
          <w:rFonts w:ascii="Arial Narrow" w:eastAsia="Times New Roman" w:hAnsi="Arial Narrow" w:cs="Calibri"/>
        </w:rPr>
        <w:t xml:space="preserve"> </w:t>
      </w:r>
      <w:r w:rsidRPr="008A6B4A">
        <w:rPr>
          <w:rFonts w:ascii="Arial Narrow" w:eastAsia="Times New Roman" w:hAnsi="Arial Narrow" w:cs="Calibri"/>
          <w:lang w:val="en-GB"/>
        </w:rPr>
        <w:t>istra</w:t>
      </w:r>
      <w:r w:rsidRPr="008A6B4A">
        <w:rPr>
          <w:rFonts w:ascii="Arial Narrow" w:eastAsia="Times New Roman" w:hAnsi="Arial Narrow" w:cs="Calibri"/>
        </w:rPr>
        <w:t>ž</w:t>
      </w:r>
      <w:r w:rsidRPr="008A6B4A">
        <w:rPr>
          <w:rFonts w:ascii="Arial Narrow" w:eastAsia="Times New Roman" w:hAnsi="Arial Narrow" w:cs="Calibri"/>
          <w:lang w:val="en-GB"/>
        </w:rPr>
        <w:t>ivanje</w:t>
      </w:r>
      <w:r w:rsidRPr="008A6B4A">
        <w:rPr>
          <w:rFonts w:ascii="Arial Narrow" w:eastAsia="Times New Roman" w:hAnsi="Arial Narrow" w:cs="Calibri"/>
        </w:rPr>
        <w:t xml:space="preserve"> </w:t>
      </w:r>
      <w:r w:rsidRPr="008A6B4A">
        <w:rPr>
          <w:rFonts w:ascii="Arial Narrow" w:eastAsia="Times New Roman" w:hAnsi="Arial Narrow" w:cs="Calibri"/>
          <w:lang w:val="en-GB"/>
        </w:rPr>
        <w:t>i</w:t>
      </w:r>
      <w:r w:rsidRPr="008A6B4A">
        <w:rPr>
          <w:rFonts w:ascii="Arial Narrow" w:eastAsia="Times New Roman" w:hAnsi="Arial Narrow" w:cs="Calibri"/>
        </w:rPr>
        <w:t xml:space="preserve"> </w:t>
      </w:r>
      <w:r w:rsidRPr="008A6B4A">
        <w:rPr>
          <w:rFonts w:ascii="Arial Narrow" w:eastAsia="Times New Roman" w:hAnsi="Arial Narrow" w:cs="Calibri"/>
          <w:lang w:val="en-GB"/>
        </w:rPr>
        <w:t>razvoj</w:t>
      </w:r>
      <w:r w:rsidRPr="008A6B4A">
        <w:rPr>
          <w:rFonts w:ascii="Arial Narrow" w:eastAsia="Times New Roman" w:hAnsi="Arial Narrow" w:cs="Calibri"/>
        </w:rPr>
        <w:t xml:space="preserve"> </w:t>
      </w:r>
      <w:r w:rsidRPr="008A6B4A">
        <w:rPr>
          <w:rFonts w:ascii="Arial Narrow" w:eastAsia="Times New Roman" w:hAnsi="Arial Narrow" w:cs="Calibri"/>
          <w:lang w:val="en-GB"/>
        </w:rPr>
        <w:t>obrazovnog</w:t>
      </w:r>
      <w:r w:rsidRPr="008A6B4A">
        <w:rPr>
          <w:rFonts w:ascii="Arial Narrow" w:eastAsia="Times New Roman" w:hAnsi="Arial Narrow" w:cs="Calibri"/>
        </w:rPr>
        <w:t xml:space="preserve"> </w:t>
      </w:r>
      <w:r w:rsidRPr="008A6B4A">
        <w:rPr>
          <w:rFonts w:ascii="Arial Narrow" w:eastAsia="Times New Roman" w:hAnsi="Arial Narrow" w:cs="Calibri"/>
          <w:lang w:val="en-GB"/>
        </w:rPr>
        <w:t>sistema</w:t>
      </w:r>
      <w:r w:rsidRPr="008A6B4A">
        <w:rPr>
          <w:rFonts w:ascii="Arial Narrow" w:eastAsia="Times New Roman" w:hAnsi="Arial Narrow" w:cs="Calibri"/>
        </w:rPr>
        <w:t xml:space="preserve">, </w:t>
      </w:r>
      <w:r w:rsidRPr="008A6B4A">
        <w:rPr>
          <w:rFonts w:ascii="Arial Narrow" w:eastAsia="Times New Roman" w:hAnsi="Arial Narrow" w:cs="Calibri"/>
          <w:lang w:val="en-GB"/>
        </w:rPr>
        <w:t>Zavod</w:t>
      </w:r>
      <w:r w:rsidRPr="008A6B4A">
        <w:rPr>
          <w:rFonts w:ascii="Arial Narrow" w:eastAsia="Times New Roman" w:hAnsi="Arial Narrow" w:cs="Calibri"/>
        </w:rPr>
        <w:t xml:space="preserve"> </w:t>
      </w:r>
      <w:r w:rsidRPr="008A6B4A">
        <w:rPr>
          <w:rFonts w:ascii="Arial Narrow" w:eastAsia="Times New Roman" w:hAnsi="Arial Narrow" w:cs="Calibri"/>
          <w:lang w:val="en-GB"/>
        </w:rPr>
        <w:t>za</w:t>
      </w:r>
      <w:r w:rsidRPr="008A6B4A">
        <w:rPr>
          <w:rFonts w:ascii="Arial Narrow" w:eastAsia="Times New Roman" w:hAnsi="Arial Narrow" w:cs="Calibri"/>
        </w:rPr>
        <w:t xml:space="preserve"> š</w:t>
      </w:r>
      <w:r w:rsidRPr="008A6B4A">
        <w:rPr>
          <w:rFonts w:ascii="Arial Narrow" w:eastAsia="Times New Roman" w:hAnsi="Arial Narrow" w:cs="Calibri"/>
          <w:lang w:val="en-GB"/>
        </w:rPr>
        <w:t>kolstvo</w:t>
      </w:r>
    </w:p>
    <w:sdt>
      <w:sdtPr>
        <w:rPr>
          <w:rStyle w:val="Style25"/>
        </w:rPr>
        <w:id w:val="1877817930"/>
        <w:dropDownList>
          <w:listItem w:value="Choose an item."/>
          <w:listItem w:displayText="Koordinator:" w:value="Koordinator:"/>
          <w:listItem w:displayText="Koordinatori:" w:value="Koordinatori:"/>
        </w:dropDownList>
      </w:sdtPr>
      <w:sdtEndPr>
        <w:rPr>
          <w:rStyle w:val="DefaultParagraphFont"/>
          <w:rFonts w:ascii="Calibri" w:hAnsi="Calibri" w:cs="Arial"/>
          <w:b w:val="0"/>
          <w:color w:val="auto"/>
        </w:rPr>
      </w:sdtEndPr>
      <w:sdtContent>
        <w:p w14:paraId="3D468C5F" w14:textId="77777777" w:rsidR="0080480C" w:rsidRDefault="0080480C" w:rsidP="00063E36">
          <w:pPr>
            <w:spacing w:before="240" w:after="120" w:line="240" w:lineRule="auto"/>
            <w:jc w:val="both"/>
            <w:rPr>
              <w:rFonts w:cs="Arial"/>
            </w:rPr>
          </w:pPr>
          <w:r>
            <w:rPr>
              <w:rStyle w:val="Style25"/>
            </w:rPr>
            <w:t>Koordinator:</w:t>
          </w:r>
        </w:p>
      </w:sdtContent>
    </w:sdt>
    <w:p w14:paraId="5683F1AD" w14:textId="1D6B6354" w:rsidR="0080480C" w:rsidRPr="0046285D" w:rsidRDefault="0080480C" w:rsidP="00063E36">
      <w:pPr>
        <w:spacing w:after="120"/>
        <w:jc w:val="both"/>
        <w:rPr>
          <w:rStyle w:val="Style17"/>
          <w:rFonts w:eastAsia="Batang"/>
          <w:szCs w:val="24"/>
        </w:rPr>
      </w:pPr>
      <w:r w:rsidRPr="0046285D">
        <w:rPr>
          <w:rFonts w:ascii="Arial Narrow" w:eastAsia="Batang" w:hAnsi="Arial Narrow"/>
          <w:szCs w:val="24"/>
        </w:rPr>
        <w:t xml:space="preserve">Miljan Mitrović, specijalista hotelijerstva, </w:t>
      </w:r>
      <w:r>
        <w:rPr>
          <w:rFonts w:ascii="Arial Narrow" w:eastAsia="Batang" w:hAnsi="Arial Narrow"/>
          <w:szCs w:val="24"/>
          <w:lang w:val="en-GB"/>
        </w:rPr>
        <w:t>s</w:t>
      </w:r>
      <w:r w:rsidRPr="0080480C">
        <w:rPr>
          <w:rFonts w:ascii="Arial Narrow" w:eastAsia="Batang" w:hAnsi="Arial Narrow"/>
          <w:szCs w:val="24"/>
          <w:lang w:val="en-GB"/>
        </w:rPr>
        <w:t>amostalni savjetnik I u Odjeljenju za razvoj kvalifikacija u stručnom obrazovanju</w:t>
      </w:r>
      <w:r w:rsidRPr="0046285D">
        <w:rPr>
          <w:rFonts w:ascii="Arial Narrow" w:eastAsia="Batang" w:hAnsi="Arial Narrow"/>
          <w:szCs w:val="24"/>
        </w:rPr>
        <w:t xml:space="preserve">, </w:t>
      </w:r>
      <w:r>
        <w:rPr>
          <w:rFonts w:ascii="Arial Narrow" w:eastAsia="Batang" w:hAnsi="Arial Narrow"/>
          <w:szCs w:val="24"/>
        </w:rPr>
        <w:t xml:space="preserve">JU </w:t>
      </w:r>
      <w:r w:rsidRPr="0046285D">
        <w:rPr>
          <w:rFonts w:ascii="Arial Narrow" w:eastAsia="Batang" w:hAnsi="Arial Narrow"/>
          <w:szCs w:val="24"/>
        </w:rPr>
        <w:t>Centar za stručno obrazovanje</w:t>
      </w:r>
    </w:p>
    <w:sdt>
      <w:sdtPr>
        <w:rPr>
          <w:rFonts w:ascii="Arial Narrow" w:hAnsi="Arial Narrow" w:cs="Arial"/>
          <w:b/>
        </w:rPr>
        <w:id w:val="1834567821"/>
        <w:lock w:val="contentLocked"/>
        <w:placeholder>
          <w:docPart w:val="E8E5CB883647417A8AD25534A84EFD67"/>
        </w:placeholder>
      </w:sdtPr>
      <w:sdtEndPr/>
      <w:sdtContent>
        <w:p w14:paraId="233B3BAE" w14:textId="77777777" w:rsidR="00511F33" w:rsidRDefault="00511F33" w:rsidP="00063E36">
          <w:pPr>
            <w:spacing w:before="240" w:after="120" w:line="240" w:lineRule="auto"/>
            <w:jc w:val="both"/>
            <w:rPr>
              <w:rFonts w:ascii="Arial Narrow" w:hAnsi="Arial Narrow" w:cs="Arial"/>
              <w:b/>
            </w:rPr>
          </w:pPr>
          <w:r w:rsidRPr="006B77C7">
            <w:rPr>
              <w:rFonts w:ascii="Arial Narrow" w:hAnsi="Arial Narrow" w:cs="Arial"/>
              <w:b/>
            </w:rPr>
            <w:t>Ostale informacije:</w:t>
          </w:r>
        </w:p>
      </w:sdtContent>
    </w:sdt>
    <w:p w14:paraId="326D560F" w14:textId="77777777" w:rsidR="00511F33" w:rsidRPr="008A6B4A" w:rsidRDefault="00511F33" w:rsidP="00063E36">
      <w:pPr>
        <w:spacing w:before="120"/>
        <w:jc w:val="both"/>
        <w:rPr>
          <w:rFonts w:ascii="Arial Narrow" w:eastAsia="Times New Roman" w:hAnsi="Arial Narrow"/>
        </w:rPr>
      </w:pPr>
      <w:r w:rsidRPr="008A6B4A">
        <w:rPr>
          <w:rFonts w:ascii="Arial Narrow" w:eastAsia="Times New Roman" w:hAnsi="Arial Narrow"/>
          <w:b/>
          <w:lang w:val="en-GB"/>
        </w:rPr>
        <w:t>Lektura</w:t>
      </w:r>
      <w:r w:rsidRPr="008A6B4A">
        <w:rPr>
          <w:rFonts w:ascii="Arial Narrow" w:eastAsia="Times New Roman" w:hAnsi="Arial Narrow"/>
          <w:b/>
        </w:rPr>
        <w:t xml:space="preserve">: </w:t>
      </w:r>
      <w:r w:rsidRPr="008A6B4A">
        <w:rPr>
          <w:rFonts w:ascii="Arial Narrow" w:eastAsia="Times New Roman" w:hAnsi="Arial Narrow"/>
          <w:lang w:val="en-GB"/>
        </w:rPr>
        <w:t>Magdalena</w:t>
      </w:r>
      <w:r w:rsidRPr="008A6B4A">
        <w:rPr>
          <w:rFonts w:ascii="Arial Narrow" w:eastAsia="Times New Roman" w:hAnsi="Arial Narrow"/>
        </w:rPr>
        <w:t xml:space="preserve"> </w:t>
      </w:r>
      <w:r w:rsidRPr="008A6B4A">
        <w:rPr>
          <w:rFonts w:ascii="Arial Narrow" w:eastAsia="Times New Roman" w:hAnsi="Arial Narrow"/>
          <w:lang w:val="en-GB"/>
        </w:rPr>
        <w:t>Jovanovi</w:t>
      </w:r>
      <w:r w:rsidRPr="008A6B4A">
        <w:rPr>
          <w:rFonts w:ascii="Arial Narrow" w:eastAsia="Times New Roman" w:hAnsi="Arial Narrow"/>
        </w:rPr>
        <w:t xml:space="preserve">ć, </w:t>
      </w:r>
      <w:r w:rsidRPr="008A6B4A">
        <w:rPr>
          <w:rFonts w:ascii="Arial Narrow" w:eastAsia="Times New Roman" w:hAnsi="Arial Narrow"/>
          <w:lang w:val="en-GB"/>
        </w:rPr>
        <w:t>samostalni</w:t>
      </w:r>
      <w:r w:rsidRPr="008A6B4A">
        <w:rPr>
          <w:rFonts w:ascii="Arial Narrow" w:eastAsia="Times New Roman" w:hAnsi="Arial Narrow"/>
        </w:rPr>
        <w:t xml:space="preserve"> </w:t>
      </w:r>
      <w:r w:rsidRPr="008A6B4A">
        <w:rPr>
          <w:rFonts w:ascii="Arial Narrow" w:eastAsia="Times New Roman" w:hAnsi="Arial Narrow"/>
          <w:lang w:val="en-GB"/>
        </w:rPr>
        <w:t>savjetnik</w:t>
      </w:r>
      <w:r w:rsidRPr="008A6B4A">
        <w:rPr>
          <w:rFonts w:ascii="Arial Narrow" w:eastAsia="Times New Roman" w:hAnsi="Arial Narrow"/>
        </w:rPr>
        <w:t xml:space="preserve"> </w:t>
      </w:r>
      <w:r w:rsidRPr="008A6B4A">
        <w:rPr>
          <w:rFonts w:ascii="Arial Narrow" w:eastAsia="Times New Roman" w:hAnsi="Arial Narrow"/>
          <w:lang w:val="en-GB"/>
        </w:rPr>
        <w:t>I</w:t>
      </w:r>
      <w:r w:rsidRPr="008A6B4A">
        <w:rPr>
          <w:rFonts w:ascii="Arial Narrow" w:eastAsia="Times New Roman" w:hAnsi="Arial Narrow"/>
        </w:rPr>
        <w:t xml:space="preserve"> </w:t>
      </w:r>
      <w:r w:rsidRPr="008A6B4A">
        <w:rPr>
          <w:rFonts w:ascii="Arial Narrow" w:eastAsia="Times New Roman" w:hAnsi="Arial Narrow"/>
          <w:lang w:val="en-GB"/>
        </w:rPr>
        <w:t>za</w:t>
      </w:r>
      <w:r w:rsidRPr="008A6B4A">
        <w:rPr>
          <w:rFonts w:ascii="Arial Narrow" w:eastAsia="Times New Roman" w:hAnsi="Arial Narrow"/>
        </w:rPr>
        <w:t xml:space="preserve"> </w:t>
      </w:r>
      <w:r w:rsidRPr="008A6B4A">
        <w:rPr>
          <w:rFonts w:ascii="Arial Narrow" w:eastAsia="Times New Roman" w:hAnsi="Arial Narrow"/>
          <w:lang w:val="en-GB"/>
        </w:rPr>
        <w:t>odnose</w:t>
      </w:r>
      <w:r w:rsidRPr="008A6B4A">
        <w:rPr>
          <w:rFonts w:ascii="Arial Narrow" w:eastAsia="Times New Roman" w:hAnsi="Arial Narrow"/>
        </w:rPr>
        <w:t xml:space="preserve"> </w:t>
      </w:r>
      <w:r w:rsidRPr="008A6B4A">
        <w:rPr>
          <w:rFonts w:ascii="Arial Narrow" w:eastAsia="Times New Roman" w:hAnsi="Arial Narrow"/>
          <w:lang w:val="en-GB"/>
        </w:rPr>
        <w:t>sa</w:t>
      </w:r>
      <w:r w:rsidRPr="008A6B4A">
        <w:rPr>
          <w:rFonts w:ascii="Arial Narrow" w:eastAsia="Times New Roman" w:hAnsi="Arial Narrow"/>
        </w:rPr>
        <w:t xml:space="preserve"> </w:t>
      </w:r>
      <w:r w:rsidRPr="008A6B4A">
        <w:rPr>
          <w:rFonts w:ascii="Arial Narrow" w:eastAsia="Times New Roman" w:hAnsi="Arial Narrow"/>
          <w:lang w:val="en-GB"/>
        </w:rPr>
        <w:t>javno</w:t>
      </w:r>
      <w:r>
        <w:rPr>
          <w:rFonts w:ascii="Arial Narrow" w:eastAsia="Times New Roman" w:hAnsi="Arial Narrow"/>
        </w:rPr>
        <w:t xml:space="preserve">stima </w:t>
      </w:r>
      <w:r w:rsidRPr="008A6B4A">
        <w:rPr>
          <w:rFonts w:ascii="Arial Narrow" w:eastAsia="Times New Roman" w:hAnsi="Arial Narrow"/>
          <w:lang w:val="en-GB"/>
        </w:rPr>
        <w:t>i</w:t>
      </w:r>
      <w:r w:rsidRPr="008A6B4A">
        <w:rPr>
          <w:rFonts w:ascii="Arial Narrow" w:eastAsia="Times New Roman" w:hAnsi="Arial Narrow"/>
        </w:rPr>
        <w:t xml:space="preserve"> </w:t>
      </w:r>
      <w:r w:rsidRPr="008A6B4A">
        <w:rPr>
          <w:rFonts w:ascii="Arial Narrow" w:eastAsia="Times New Roman" w:hAnsi="Arial Narrow"/>
          <w:lang w:val="en-GB"/>
        </w:rPr>
        <w:t>lektorisanje</w:t>
      </w:r>
      <w:r w:rsidRPr="008A6B4A">
        <w:rPr>
          <w:rFonts w:ascii="Arial Narrow" w:eastAsia="Times New Roman" w:hAnsi="Arial Narrow"/>
        </w:rPr>
        <w:t>,</w:t>
      </w:r>
      <w:r w:rsidRPr="008A6B4A">
        <w:rPr>
          <w:rFonts w:ascii="Arial Narrow" w:eastAsia="Batang" w:hAnsi="Arial Narrow"/>
          <w:szCs w:val="24"/>
        </w:rPr>
        <w:t xml:space="preserve"> JU </w:t>
      </w:r>
      <w:r w:rsidRPr="008A6B4A">
        <w:rPr>
          <w:rFonts w:ascii="Arial Narrow" w:eastAsia="Batang" w:hAnsi="Arial Narrow"/>
          <w:szCs w:val="24"/>
          <w:lang w:val="en-GB"/>
        </w:rPr>
        <w:t>Centar</w:t>
      </w:r>
      <w:r w:rsidRPr="008A6B4A">
        <w:rPr>
          <w:rFonts w:ascii="Arial Narrow" w:eastAsia="Batang" w:hAnsi="Arial Narrow"/>
          <w:szCs w:val="24"/>
        </w:rPr>
        <w:t xml:space="preserve"> </w:t>
      </w:r>
      <w:r w:rsidRPr="008A6B4A">
        <w:rPr>
          <w:rFonts w:ascii="Arial Narrow" w:eastAsia="Batang" w:hAnsi="Arial Narrow"/>
          <w:szCs w:val="24"/>
          <w:lang w:val="en-GB"/>
        </w:rPr>
        <w:t>za</w:t>
      </w:r>
      <w:r w:rsidRPr="008A6B4A">
        <w:rPr>
          <w:rFonts w:ascii="Arial Narrow" w:eastAsia="Batang" w:hAnsi="Arial Narrow"/>
          <w:szCs w:val="24"/>
        </w:rPr>
        <w:t xml:space="preserve"> </w:t>
      </w:r>
      <w:r w:rsidRPr="008A6B4A">
        <w:rPr>
          <w:rFonts w:ascii="Arial Narrow" w:eastAsia="Batang" w:hAnsi="Arial Narrow"/>
          <w:szCs w:val="24"/>
          <w:lang w:val="en-GB"/>
        </w:rPr>
        <w:t>stru</w:t>
      </w:r>
      <w:r w:rsidRPr="008A6B4A">
        <w:rPr>
          <w:rFonts w:ascii="Arial Narrow" w:eastAsia="Batang" w:hAnsi="Arial Narrow"/>
          <w:szCs w:val="24"/>
        </w:rPr>
        <w:t>č</w:t>
      </w:r>
      <w:r w:rsidRPr="008A6B4A">
        <w:rPr>
          <w:rFonts w:ascii="Arial Narrow" w:eastAsia="Batang" w:hAnsi="Arial Narrow"/>
          <w:szCs w:val="24"/>
          <w:lang w:val="en-GB"/>
        </w:rPr>
        <w:t>no</w:t>
      </w:r>
      <w:r w:rsidRPr="008A6B4A">
        <w:rPr>
          <w:rFonts w:ascii="Arial Narrow" w:eastAsia="Batang" w:hAnsi="Arial Narrow"/>
          <w:szCs w:val="24"/>
        </w:rPr>
        <w:t xml:space="preserve"> </w:t>
      </w:r>
      <w:r w:rsidRPr="008A6B4A">
        <w:rPr>
          <w:rFonts w:ascii="Arial Narrow" w:eastAsia="Batang" w:hAnsi="Arial Narrow"/>
          <w:szCs w:val="24"/>
          <w:lang w:val="en-GB"/>
        </w:rPr>
        <w:t>obrazovanje</w:t>
      </w:r>
    </w:p>
    <w:p w14:paraId="278B3ABE" w14:textId="77777777" w:rsidR="00511F33" w:rsidRPr="008A6B4A" w:rsidRDefault="00511F33" w:rsidP="00063E36">
      <w:pPr>
        <w:spacing w:before="120" w:after="120" w:line="240" w:lineRule="auto"/>
        <w:jc w:val="both"/>
        <w:rPr>
          <w:rFonts w:ascii="Arial Narrow" w:hAnsi="Arial Narrow" w:cs="Arial"/>
          <w:b/>
        </w:rPr>
      </w:pPr>
      <w:r w:rsidRPr="008A6B4A">
        <w:rPr>
          <w:rFonts w:ascii="Arial Narrow" w:eastAsia="Times New Roman" w:hAnsi="Arial Narrow"/>
          <w:b/>
          <w:lang w:val="en-GB"/>
        </w:rPr>
        <w:t xml:space="preserve">Dizajn i tehnička obrada: </w:t>
      </w:r>
      <w:r w:rsidRPr="008A6B4A">
        <w:rPr>
          <w:rFonts w:ascii="Arial Narrow" w:eastAsia="Times New Roman" w:hAnsi="Arial Narrow"/>
          <w:lang w:val="en-GB"/>
        </w:rPr>
        <w:t xml:space="preserve">Danilo Gogić, </w:t>
      </w:r>
      <w:r>
        <w:rPr>
          <w:rFonts w:ascii="Arial Narrow" w:eastAsia="Times New Roman" w:hAnsi="Arial Narrow"/>
          <w:lang w:val="en-GB"/>
        </w:rPr>
        <w:t xml:space="preserve">samostalni </w:t>
      </w:r>
      <w:r w:rsidRPr="008A6B4A">
        <w:rPr>
          <w:rFonts w:ascii="Arial Narrow" w:eastAsia="Times New Roman" w:hAnsi="Arial Narrow"/>
          <w:lang w:val="en-GB"/>
        </w:rPr>
        <w:t>savjetnik I</w:t>
      </w:r>
      <w:r>
        <w:rPr>
          <w:rFonts w:ascii="Arial Narrow" w:eastAsia="Times New Roman" w:hAnsi="Arial Narrow"/>
          <w:lang w:val="en-GB"/>
        </w:rPr>
        <w:t>I</w:t>
      </w:r>
      <w:r w:rsidRPr="008A6B4A">
        <w:rPr>
          <w:rFonts w:ascii="Arial Narrow" w:eastAsia="Times New Roman" w:hAnsi="Arial Narrow"/>
          <w:lang w:val="en-GB"/>
        </w:rPr>
        <w:t xml:space="preserve"> </w:t>
      </w:r>
      <w:r>
        <w:rPr>
          <w:rFonts w:ascii="Arial Narrow" w:eastAsia="Times New Roman" w:hAnsi="Arial Narrow"/>
          <w:lang w:val="en-GB"/>
        </w:rPr>
        <w:t xml:space="preserve">za </w:t>
      </w:r>
      <w:r w:rsidRPr="008A6B4A">
        <w:rPr>
          <w:rFonts w:ascii="Arial Narrow" w:eastAsia="Times New Roman" w:hAnsi="Arial Narrow"/>
          <w:lang w:val="en-GB"/>
        </w:rPr>
        <w:t>administr</w:t>
      </w:r>
      <w:r>
        <w:rPr>
          <w:rFonts w:ascii="Arial Narrow" w:eastAsia="Times New Roman" w:hAnsi="Arial Narrow"/>
          <w:lang w:val="en-GB"/>
        </w:rPr>
        <w:t>iranje i dizajn</w:t>
      </w:r>
      <w:r w:rsidRPr="008A6B4A">
        <w:rPr>
          <w:rFonts w:ascii="Arial Narrow" w:eastAsia="Times New Roman" w:hAnsi="Arial Narrow"/>
          <w:lang w:val="en-GB"/>
        </w:rPr>
        <w:t>,</w:t>
      </w:r>
      <w:r w:rsidRPr="008A6B4A">
        <w:rPr>
          <w:rFonts w:ascii="Arial Narrow" w:eastAsia="Batang" w:hAnsi="Arial Narrow"/>
          <w:szCs w:val="24"/>
          <w:lang w:val="en-GB"/>
        </w:rPr>
        <w:t xml:space="preserve"> JU Centar za stručno obrazovanje</w:t>
      </w:r>
    </w:p>
    <w:p w14:paraId="4E1D17FB" w14:textId="77777777" w:rsidR="0080480C" w:rsidRPr="001612F0" w:rsidRDefault="0080480C" w:rsidP="00063E36">
      <w:pPr>
        <w:spacing w:before="120" w:after="120" w:line="240" w:lineRule="auto"/>
        <w:jc w:val="both"/>
        <w:rPr>
          <w:rFonts w:ascii="Arial Narrow" w:hAnsi="Arial Narrow" w:cs="Arial"/>
          <w:b/>
        </w:rPr>
      </w:pPr>
    </w:p>
    <w:sectPr w:rsidR="0080480C" w:rsidRPr="001612F0" w:rsidSect="00127CE6">
      <w:headerReference w:type="default" r:id="rId16"/>
      <w:footerReference w:type="default" r:id="rId17"/>
      <w:pgSz w:w="11906" w:h="16838" w:code="9"/>
      <w:pgMar w:top="1440" w:right="1440" w:bottom="1440" w:left="1440" w:header="567" w:footer="567"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9EF5D3" w16cex:dateUtc="2025-06-08T23:01:00Z"/>
  <w16cex:commentExtensible w16cex:durableId="5F8480AD" w16cex:dateUtc="2025-05-16T21:17:00Z"/>
  <w16cex:commentExtensible w16cex:durableId="71418719" w16cex:dateUtc="2025-05-30T10: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8F343" w14:textId="77777777" w:rsidR="00115DEC" w:rsidRDefault="00115DEC" w:rsidP="006435AC">
      <w:pPr>
        <w:spacing w:after="0" w:line="240" w:lineRule="auto"/>
      </w:pPr>
      <w:r>
        <w:separator/>
      </w:r>
    </w:p>
  </w:endnote>
  <w:endnote w:type="continuationSeparator" w:id="0">
    <w:p w14:paraId="2A069376" w14:textId="77777777" w:rsidR="00115DEC" w:rsidRDefault="00115DEC" w:rsidP="0064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Roboto">
    <w:charset w:val="EE"/>
    <w:family w:val="auto"/>
    <w:pitch w:val="variable"/>
    <w:sig w:usb0="E00002FF" w:usb1="5000205B" w:usb2="00000020" w:usb3="00000000" w:csb0="0000019F" w:csb1="00000000"/>
  </w:font>
  <w:font w:name="TrebuchetMS">
    <w:altName w:val="Times New Roman"/>
    <w:panose1 w:val="00000000000000000000"/>
    <w:charset w:val="00"/>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787793"/>
      <w:docPartObj>
        <w:docPartGallery w:val="Page Numbers (Bottom of Page)"/>
        <w:docPartUnique/>
      </w:docPartObj>
    </w:sdtPr>
    <w:sdtEndPr>
      <w:rPr>
        <w:rFonts w:ascii="Arial Narrow" w:hAnsi="Arial Narrow"/>
        <w:noProof/>
      </w:rPr>
    </w:sdtEndPr>
    <w:sdtContent>
      <w:p w14:paraId="72ADE6A4" w14:textId="14346153" w:rsidR="009D7313" w:rsidRPr="001612F0" w:rsidRDefault="009D7313">
        <w:pPr>
          <w:pStyle w:val="Footer"/>
          <w:jc w:val="center"/>
          <w:rPr>
            <w:rFonts w:ascii="Arial Narrow" w:hAnsi="Arial Narrow"/>
          </w:rPr>
        </w:pPr>
        <w:r w:rsidRPr="001612F0">
          <w:rPr>
            <w:rFonts w:ascii="Arial Narrow" w:hAnsi="Arial Narrow"/>
          </w:rPr>
          <w:fldChar w:fldCharType="begin"/>
        </w:r>
        <w:r w:rsidRPr="001612F0">
          <w:rPr>
            <w:rFonts w:ascii="Arial Narrow" w:hAnsi="Arial Narrow"/>
          </w:rPr>
          <w:instrText xml:space="preserve"> PAGE   \* MERGEFORMAT </w:instrText>
        </w:r>
        <w:r w:rsidRPr="001612F0">
          <w:rPr>
            <w:rFonts w:ascii="Arial Narrow" w:hAnsi="Arial Narrow"/>
          </w:rPr>
          <w:fldChar w:fldCharType="separate"/>
        </w:r>
        <w:r>
          <w:rPr>
            <w:rFonts w:ascii="Arial Narrow" w:hAnsi="Arial Narrow"/>
            <w:noProof/>
          </w:rPr>
          <w:t>266</w:t>
        </w:r>
        <w:r w:rsidRPr="001612F0">
          <w:rPr>
            <w:rFonts w:ascii="Arial Narrow" w:hAnsi="Arial Narrow"/>
            <w:noProof/>
          </w:rPr>
          <w:fldChar w:fldCharType="end"/>
        </w:r>
      </w:p>
    </w:sdtContent>
  </w:sdt>
  <w:p w14:paraId="147606A9" w14:textId="77777777" w:rsidR="009D7313" w:rsidRDefault="009D7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42919" w14:textId="77777777" w:rsidR="00115DEC" w:rsidRDefault="00115DEC" w:rsidP="006435AC">
      <w:pPr>
        <w:spacing w:after="0" w:line="240" w:lineRule="auto"/>
      </w:pPr>
      <w:r>
        <w:separator/>
      </w:r>
    </w:p>
  </w:footnote>
  <w:footnote w:type="continuationSeparator" w:id="0">
    <w:p w14:paraId="02306CE6" w14:textId="77777777" w:rsidR="00115DEC" w:rsidRDefault="00115DEC" w:rsidP="0064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FA783" w14:textId="42F5292C" w:rsidR="009D7313" w:rsidRPr="00087BD6" w:rsidRDefault="009D7313" w:rsidP="00087BD6">
    <w:pPr>
      <w:pStyle w:val="Header"/>
      <w:pBdr>
        <w:top w:val="single" w:sz="4" w:space="1" w:color="FFFFFF"/>
        <w:left w:val="single" w:sz="4" w:space="4" w:color="FFFFFF"/>
        <w:bottom w:val="single" w:sz="4" w:space="1" w:color="FFFFFF"/>
        <w:right w:val="single" w:sz="4" w:space="4" w:color="FFFFFF"/>
        <w:between w:val="single" w:sz="4" w:space="1" w:color="FFFFFF"/>
        <w:bar w:val="single" w:sz="4" w:color="FFFFFF"/>
      </w:pBdr>
      <w:jc w:val="right"/>
      <w:rPr>
        <w:rFonts w:ascii="Arial Narrow" w:eastAsia="Times New Roman" w:hAnsi="Arial Narrow"/>
        <w:color w:val="808080"/>
        <w:szCs w:val="24"/>
        <w:lang w:val="en-GB"/>
      </w:rPr>
    </w:pPr>
    <w:r>
      <w:tab/>
    </w:r>
    <w:r>
      <w:tab/>
    </w:r>
    <w:sdt>
      <w:sdtPr>
        <w:rPr>
          <w:rFonts w:ascii="Times New Roman" w:eastAsia="Times New Roman" w:hAnsi="Times New Roman"/>
          <w:color w:val="A6A6A6"/>
          <w:sz w:val="24"/>
          <w:szCs w:val="24"/>
          <w:lang w:val="en-GB"/>
        </w:rPr>
        <w:id w:val="871340597"/>
        <w:lock w:val="sdtContentLocked"/>
      </w:sdtPr>
      <w:sdtEndPr/>
      <w:sdtContent>
        <w:r>
          <w:rPr>
            <w:rFonts w:ascii="Arial Narrow" w:eastAsia="Times New Roman" w:hAnsi="Arial Narrow"/>
            <w:color w:val="808080"/>
            <w:szCs w:val="24"/>
            <w:lang w:val="en-GB"/>
          </w:rPr>
          <w:t xml:space="preserve">OP - </w:t>
        </w:r>
      </w:sdtContent>
    </w:sdt>
    <w:sdt>
      <w:sdtPr>
        <w:rPr>
          <w:rFonts w:ascii="Arial Narrow" w:eastAsia="Times New Roman" w:hAnsi="Arial Narrow"/>
          <w:color w:val="808080"/>
          <w:szCs w:val="24"/>
          <w:lang w:val="en-GB"/>
        </w:rPr>
        <w:id w:val="2040769496"/>
      </w:sdtPr>
      <w:sdtEndPr>
        <w:rPr>
          <w:rFonts w:ascii="Times New Roman" w:hAnsi="Times New Roman"/>
          <w:color w:val="A6A6A6"/>
          <w:sz w:val="24"/>
        </w:rPr>
      </w:sdtEndPr>
      <w:sdtContent>
        <w:r>
          <w:rPr>
            <w:rFonts w:ascii="Arial Narrow" w:eastAsia="Times New Roman" w:hAnsi="Arial Narrow"/>
            <w:color w:val="808080"/>
            <w:szCs w:val="24"/>
            <w:lang w:val="en-GB"/>
          </w:rPr>
          <w:t>Tehničar gastronomije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3904"/>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081704D"/>
    <w:multiLevelType w:val="multilevel"/>
    <w:tmpl w:val="5F4ECA7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 w15:restartNumberingAfterBreak="0">
    <w:nsid w:val="03296D8D"/>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34C36A2"/>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3724CE9"/>
    <w:multiLevelType w:val="hybridMultilevel"/>
    <w:tmpl w:val="4C9C52BA"/>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 w15:restartNumberingAfterBreak="0">
    <w:nsid w:val="03C722B1"/>
    <w:multiLevelType w:val="hybridMultilevel"/>
    <w:tmpl w:val="76005BD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5A25767"/>
    <w:multiLevelType w:val="hybridMultilevel"/>
    <w:tmpl w:val="2D8A9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A70143"/>
    <w:multiLevelType w:val="multilevel"/>
    <w:tmpl w:val="407A18CC"/>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 w15:restartNumberingAfterBreak="0">
    <w:nsid w:val="05BF2682"/>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06BC0C8A"/>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0793332E"/>
    <w:multiLevelType w:val="hybridMultilevel"/>
    <w:tmpl w:val="B5F2ADA2"/>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 w15:restartNumberingAfterBreak="0">
    <w:nsid w:val="07FB5588"/>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08346598"/>
    <w:multiLevelType w:val="hybridMultilevel"/>
    <w:tmpl w:val="7EF601FE"/>
    <w:lvl w:ilvl="0" w:tplc="799E009E">
      <w:start w:val="3"/>
      <w:numFmt w:val="decimal"/>
      <w:lvlText w:val="%1."/>
      <w:lvlJc w:val="left"/>
      <w:pPr>
        <w:ind w:left="312" w:hanging="312"/>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84A26B1"/>
    <w:multiLevelType w:val="hybridMultilevel"/>
    <w:tmpl w:val="76005BD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08717A20"/>
    <w:multiLevelType w:val="hybridMultilevel"/>
    <w:tmpl w:val="B342719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09F76861"/>
    <w:multiLevelType w:val="multilevel"/>
    <w:tmpl w:val="780003DA"/>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7" w15:restartNumberingAfterBreak="0">
    <w:nsid w:val="09FD61E7"/>
    <w:multiLevelType w:val="multilevel"/>
    <w:tmpl w:val="3F7871C6"/>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8" w15:restartNumberingAfterBreak="0">
    <w:nsid w:val="0B0868F1"/>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0BEF0058"/>
    <w:multiLevelType w:val="hybridMultilevel"/>
    <w:tmpl w:val="1096CB08"/>
    <w:lvl w:ilvl="0" w:tplc="E4703364">
      <w:start w:val="3"/>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6F29A9"/>
    <w:multiLevelType w:val="multilevel"/>
    <w:tmpl w:val="D85C0336"/>
    <w:lvl w:ilvl="0">
      <w:start w:val="1"/>
      <w:numFmt w:val="decimal"/>
      <w:lvlText w:val="%1."/>
      <w:lvlJc w:val="left"/>
      <w:pPr>
        <w:ind w:left="0" w:firstLine="0"/>
      </w:pPr>
      <w:rPr>
        <w:rFonts w:ascii="Arial Narrow" w:hAnsi="Arial Narrow" w:hint="default"/>
        <w:b/>
      </w:rPr>
    </w:lvl>
    <w:lvl w:ilvl="1">
      <w:start w:val="1"/>
      <w:numFmt w:val="decimal"/>
      <w:isLgl/>
      <w:lvlText w:val="%1.%2."/>
      <w:lvlJc w:val="left"/>
      <w:pPr>
        <w:tabs>
          <w:tab w:val="num" w:pos="993"/>
        </w:tabs>
        <w:ind w:left="426" w:firstLine="0"/>
      </w:pPr>
      <w:rPr>
        <w:rFonts w:hint="default"/>
        <w:b/>
        <w:sz w:val="22"/>
        <w:szCs w:val="22"/>
      </w:rPr>
    </w:lvl>
    <w:lvl w:ilvl="2">
      <w:start w:val="1"/>
      <w:numFmt w:val="decimal"/>
      <w:isLgl/>
      <w:lvlText w:val="%1.%2.%3."/>
      <w:lvlJc w:val="left"/>
      <w:pPr>
        <w:tabs>
          <w:tab w:val="num" w:pos="284"/>
        </w:tabs>
        <w:ind w:left="0" w:firstLine="0"/>
      </w:pPr>
      <w:rPr>
        <w:rFonts w:ascii="Arial Narrow" w:hAnsi="Arial Narrow" w:hint="default"/>
        <w:b/>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15:restartNumberingAfterBreak="0">
    <w:nsid w:val="0D2F08BA"/>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0D954EAA"/>
    <w:multiLevelType w:val="hybridMultilevel"/>
    <w:tmpl w:val="AF14495E"/>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0FCF33F5"/>
    <w:multiLevelType w:val="hybridMultilevel"/>
    <w:tmpl w:val="0010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2A1F31"/>
    <w:multiLevelType w:val="hybridMultilevel"/>
    <w:tmpl w:val="FC8A03A4"/>
    <w:lvl w:ilvl="0" w:tplc="2C844C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BA52C9"/>
    <w:multiLevelType w:val="hybridMultilevel"/>
    <w:tmpl w:val="B7D887F6"/>
    <w:lvl w:ilvl="0" w:tplc="727A52B0">
      <w:numFmt w:val="bullet"/>
      <w:lvlText w:val="-"/>
      <w:lvlJc w:val="left"/>
      <w:pPr>
        <w:ind w:left="720" w:hanging="360"/>
      </w:pPr>
      <w:rPr>
        <w:rFonts w:ascii="Arial Narrow" w:eastAsia="Calibri" w:hAnsi="Arial Narrow" w:cs="Times New Roman" w:hint="default"/>
        <w:b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136B1C9C"/>
    <w:multiLevelType w:val="hybridMultilevel"/>
    <w:tmpl w:val="B316DE0A"/>
    <w:lvl w:ilvl="0" w:tplc="60AE50E4">
      <w:start w:val="3"/>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38B6D18"/>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148B5D8B"/>
    <w:multiLevelType w:val="hybridMultilevel"/>
    <w:tmpl w:val="A8404D42"/>
    <w:lvl w:ilvl="0" w:tplc="65F49F0A">
      <w:start w:val="1"/>
      <w:numFmt w:val="decimal"/>
      <w:lvlText w:val="%1."/>
      <w:lvlJc w:val="left"/>
      <w:pPr>
        <w:ind w:left="720" w:hanging="360"/>
      </w:pPr>
      <w:rPr>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149713DB"/>
    <w:multiLevelType w:val="multilevel"/>
    <w:tmpl w:val="DB54E180"/>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2" w15:restartNumberingAfterBreak="0">
    <w:nsid w:val="155B7675"/>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1571398F"/>
    <w:multiLevelType w:val="multilevel"/>
    <w:tmpl w:val="E708A204"/>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4" w15:restartNumberingAfterBreak="0">
    <w:nsid w:val="15C85293"/>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1621263A"/>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1629695C"/>
    <w:multiLevelType w:val="hybridMultilevel"/>
    <w:tmpl w:val="7D083302"/>
    <w:lvl w:ilvl="0" w:tplc="A13ACF3E">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169B6273"/>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176F3B1D"/>
    <w:multiLevelType w:val="hybridMultilevel"/>
    <w:tmpl w:val="3148E0A6"/>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782064E"/>
    <w:multiLevelType w:val="hybridMultilevel"/>
    <w:tmpl w:val="3BFA59EE"/>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7D621F9"/>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18344890"/>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18B217EE"/>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15:restartNumberingAfterBreak="0">
    <w:nsid w:val="18B93912"/>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197E383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19B86B10"/>
    <w:multiLevelType w:val="hybridMultilevel"/>
    <w:tmpl w:val="AF14495E"/>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1A0A3A6B"/>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15:restartNumberingAfterBreak="0">
    <w:nsid w:val="1AA03366"/>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1AC82FF5"/>
    <w:multiLevelType w:val="multilevel"/>
    <w:tmpl w:val="A0B25750"/>
    <w:lvl w:ilvl="0">
      <w:start w:val="1"/>
      <w:numFmt w:val="decimal"/>
      <w:lvlText w:val="%1."/>
      <w:lvlJc w:val="left"/>
      <w:pPr>
        <w:ind w:left="360" w:hanging="360"/>
      </w:pPr>
      <w:rPr>
        <w:rFonts w:hint="default"/>
      </w:rPr>
    </w:lvl>
    <w:lvl w:ilvl="1">
      <w:start w:val="3"/>
      <w:numFmt w:val="decimal"/>
      <w:isLgl/>
      <w:lvlText w:val="%1.%2."/>
      <w:lvlJc w:val="left"/>
      <w:pPr>
        <w:ind w:left="450" w:hanging="450"/>
      </w:pPr>
      <w:rPr>
        <w:rFonts w:cs="Times New Roman" w:hint="default"/>
        <w:b w:val="0"/>
      </w:rPr>
    </w:lvl>
    <w:lvl w:ilvl="2">
      <w:start w:val="4"/>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080" w:hanging="108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440" w:hanging="1440"/>
      </w:pPr>
      <w:rPr>
        <w:rFonts w:cs="Times New Roman" w:hint="default"/>
        <w:b w:val="0"/>
      </w:rPr>
    </w:lvl>
  </w:abstractNum>
  <w:abstractNum w:abstractNumId="49" w15:restartNumberingAfterBreak="0">
    <w:nsid w:val="1AF72BE0"/>
    <w:multiLevelType w:val="hybridMultilevel"/>
    <w:tmpl w:val="B554046E"/>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B1778F0"/>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1C8423B1"/>
    <w:multiLevelType w:val="hybridMultilevel"/>
    <w:tmpl w:val="CDA6CFE0"/>
    <w:lvl w:ilvl="0" w:tplc="7ECCEC04">
      <w:start w:val="1"/>
      <w:numFmt w:val="bullet"/>
      <w:lvlText w:val="-"/>
      <w:lvlJc w:val="left"/>
      <w:pPr>
        <w:ind w:left="720" w:hanging="360"/>
      </w:pPr>
      <w:rPr>
        <w:rFonts w:ascii="Arial Narrow" w:hAnsi="Arial Narrow" w:hint="default"/>
      </w:rPr>
    </w:lvl>
    <w:lvl w:ilvl="1" w:tplc="FA66B83A">
      <w:start w:val="1"/>
      <w:numFmt w:val="bullet"/>
      <w:lvlText w:val="o"/>
      <w:lvlJc w:val="left"/>
      <w:pPr>
        <w:ind w:left="1440" w:hanging="360"/>
      </w:pPr>
      <w:rPr>
        <w:rFonts w:ascii="Courier New" w:hAnsi="Courier New" w:hint="default"/>
      </w:rPr>
    </w:lvl>
    <w:lvl w:ilvl="2" w:tplc="F886C3F4">
      <w:start w:val="1"/>
      <w:numFmt w:val="bullet"/>
      <w:lvlText w:val=""/>
      <w:lvlJc w:val="left"/>
      <w:pPr>
        <w:ind w:left="2160" w:hanging="360"/>
      </w:pPr>
      <w:rPr>
        <w:rFonts w:ascii="Wingdings" w:hAnsi="Wingdings" w:hint="default"/>
      </w:rPr>
    </w:lvl>
    <w:lvl w:ilvl="3" w:tplc="08C83580">
      <w:start w:val="1"/>
      <w:numFmt w:val="bullet"/>
      <w:lvlText w:val=""/>
      <w:lvlJc w:val="left"/>
      <w:pPr>
        <w:ind w:left="2880" w:hanging="360"/>
      </w:pPr>
      <w:rPr>
        <w:rFonts w:ascii="Symbol" w:hAnsi="Symbol" w:hint="default"/>
      </w:rPr>
    </w:lvl>
    <w:lvl w:ilvl="4" w:tplc="F6DE54E2">
      <w:start w:val="1"/>
      <w:numFmt w:val="bullet"/>
      <w:lvlText w:val="o"/>
      <w:lvlJc w:val="left"/>
      <w:pPr>
        <w:ind w:left="3600" w:hanging="360"/>
      </w:pPr>
      <w:rPr>
        <w:rFonts w:ascii="Courier New" w:hAnsi="Courier New" w:hint="default"/>
      </w:rPr>
    </w:lvl>
    <w:lvl w:ilvl="5" w:tplc="D30C0F12">
      <w:start w:val="1"/>
      <w:numFmt w:val="bullet"/>
      <w:lvlText w:val=""/>
      <w:lvlJc w:val="left"/>
      <w:pPr>
        <w:ind w:left="4320" w:hanging="360"/>
      </w:pPr>
      <w:rPr>
        <w:rFonts w:ascii="Wingdings" w:hAnsi="Wingdings" w:hint="default"/>
      </w:rPr>
    </w:lvl>
    <w:lvl w:ilvl="6" w:tplc="8BFE2D54">
      <w:start w:val="1"/>
      <w:numFmt w:val="bullet"/>
      <w:lvlText w:val=""/>
      <w:lvlJc w:val="left"/>
      <w:pPr>
        <w:ind w:left="5040" w:hanging="360"/>
      </w:pPr>
      <w:rPr>
        <w:rFonts w:ascii="Symbol" w:hAnsi="Symbol" w:hint="default"/>
      </w:rPr>
    </w:lvl>
    <w:lvl w:ilvl="7" w:tplc="3FA6376E">
      <w:start w:val="1"/>
      <w:numFmt w:val="bullet"/>
      <w:lvlText w:val="o"/>
      <w:lvlJc w:val="left"/>
      <w:pPr>
        <w:ind w:left="5760" w:hanging="360"/>
      </w:pPr>
      <w:rPr>
        <w:rFonts w:ascii="Courier New" w:hAnsi="Courier New" w:hint="default"/>
      </w:rPr>
    </w:lvl>
    <w:lvl w:ilvl="8" w:tplc="0936B828">
      <w:start w:val="1"/>
      <w:numFmt w:val="bullet"/>
      <w:lvlText w:val=""/>
      <w:lvlJc w:val="left"/>
      <w:pPr>
        <w:ind w:left="6480" w:hanging="360"/>
      </w:pPr>
      <w:rPr>
        <w:rFonts w:ascii="Wingdings" w:hAnsi="Wingdings" w:hint="default"/>
      </w:rPr>
    </w:lvl>
  </w:abstractNum>
  <w:abstractNum w:abstractNumId="52" w15:restartNumberingAfterBreak="0">
    <w:nsid w:val="1CE119E9"/>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15:restartNumberingAfterBreak="0">
    <w:nsid w:val="1DA035B0"/>
    <w:multiLevelType w:val="multilevel"/>
    <w:tmpl w:val="776E214E"/>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4" w15:restartNumberingAfterBreak="0">
    <w:nsid w:val="1E3D53C8"/>
    <w:multiLevelType w:val="multilevel"/>
    <w:tmpl w:val="57582D98"/>
    <w:lvl w:ilvl="0">
      <w:start w:val="1"/>
      <w:numFmt w:val="decimal"/>
      <w:lvlText w:val="%1."/>
      <w:lvlJc w:val="left"/>
      <w:pPr>
        <w:ind w:left="312" w:hanging="312"/>
      </w:pPr>
      <w:rPr>
        <w:rFonts w:hint="default"/>
        <w:color w:val="000000" w:themeColor="text1"/>
      </w:rPr>
    </w:lvl>
    <w:lvl w:ilvl="1">
      <w:start w:val="2"/>
      <w:numFmt w:val="decimal"/>
      <w:isLgl/>
      <w:lvlText w:val="%1.%2."/>
      <w:lvlJc w:val="left"/>
      <w:pPr>
        <w:ind w:left="555" w:hanging="555"/>
      </w:pPr>
      <w:rPr>
        <w:rFonts w:cs="Times New Roman" w:hint="default"/>
        <w:color w:val="000000"/>
      </w:rPr>
    </w:lvl>
    <w:lvl w:ilvl="2">
      <w:start w:val="18"/>
      <w:numFmt w:val="decimal"/>
      <w:isLgl/>
      <w:lvlText w:val="%1.%2.%3."/>
      <w:lvlJc w:val="left"/>
      <w:pPr>
        <w:ind w:left="720" w:hanging="720"/>
      </w:pPr>
      <w:rPr>
        <w:rFonts w:cs="Times New Roman" w:hint="default"/>
        <w:color w:val="000000"/>
      </w:rPr>
    </w:lvl>
    <w:lvl w:ilvl="3">
      <w:start w:val="1"/>
      <w:numFmt w:val="decimal"/>
      <w:isLgl/>
      <w:lvlText w:val="%1.%2.%3.%4."/>
      <w:lvlJc w:val="left"/>
      <w:pPr>
        <w:ind w:left="720" w:hanging="720"/>
      </w:pPr>
      <w:rPr>
        <w:rFonts w:cs="Times New Roman" w:hint="default"/>
        <w:color w:val="000000"/>
      </w:rPr>
    </w:lvl>
    <w:lvl w:ilvl="4">
      <w:start w:val="1"/>
      <w:numFmt w:val="decimal"/>
      <w:isLgl/>
      <w:lvlText w:val="%1.%2.%3.%4.%5."/>
      <w:lvlJc w:val="left"/>
      <w:pPr>
        <w:ind w:left="1080" w:hanging="1080"/>
      </w:pPr>
      <w:rPr>
        <w:rFonts w:cs="Times New Roman" w:hint="default"/>
        <w:color w:val="000000"/>
      </w:rPr>
    </w:lvl>
    <w:lvl w:ilvl="5">
      <w:start w:val="1"/>
      <w:numFmt w:val="decimal"/>
      <w:isLgl/>
      <w:lvlText w:val="%1.%2.%3.%4.%5.%6."/>
      <w:lvlJc w:val="left"/>
      <w:pPr>
        <w:ind w:left="1080" w:hanging="1080"/>
      </w:pPr>
      <w:rPr>
        <w:rFonts w:cs="Times New Roman" w:hint="default"/>
        <w:color w:val="000000"/>
      </w:rPr>
    </w:lvl>
    <w:lvl w:ilvl="6">
      <w:start w:val="1"/>
      <w:numFmt w:val="decimal"/>
      <w:isLgl/>
      <w:lvlText w:val="%1.%2.%3.%4.%5.%6.%7."/>
      <w:lvlJc w:val="left"/>
      <w:pPr>
        <w:ind w:left="1080" w:hanging="1080"/>
      </w:pPr>
      <w:rPr>
        <w:rFonts w:cs="Times New Roman" w:hint="default"/>
        <w:color w:val="000000"/>
      </w:rPr>
    </w:lvl>
    <w:lvl w:ilvl="7">
      <w:start w:val="1"/>
      <w:numFmt w:val="decimal"/>
      <w:isLgl/>
      <w:lvlText w:val="%1.%2.%3.%4.%5.%6.%7.%8."/>
      <w:lvlJc w:val="left"/>
      <w:pPr>
        <w:ind w:left="1440" w:hanging="1440"/>
      </w:pPr>
      <w:rPr>
        <w:rFonts w:cs="Times New Roman" w:hint="default"/>
        <w:color w:val="000000"/>
      </w:rPr>
    </w:lvl>
    <w:lvl w:ilvl="8">
      <w:start w:val="1"/>
      <w:numFmt w:val="decimal"/>
      <w:isLgl/>
      <w:lvlText w:val="%1.%2.%3.%4.%5.%6.%7.%8.%9."/>
      <w:lvlJc w:val="left"/>
      <w:pPr>
        <w:ind w:left="1440" w:hanging="1440"/>
      </w:pPr>
      <w:rPr>
        <w:rFonts w:cs="Times New Roman" w:hint="default"/>
        <w:color w:val="000000"/>
      </w:rPr>
    </w:lvl>
  </w:abstractNum>
  <w:abstractNum w:abstractNumId="55" w15:restartNumberingAfterBreak="0">
    <w:nsid w:val="1E9B58C7"/>
    <w:multiLevelType w:val="hybridMultilevel"/>
    <w:tmpl w:val="411C5E6E"/>
    <w:lvl w:ilvl="0" w:tplc="EA0A4A92">
      <w:start w:val="2"/>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F4C4B9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201E5A26"/>
    <w:multiLevelType w:val="hybridMultilevel"/>
    <w:tmpl w:val="58D67448"/>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03259D8"/>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213B08BF"/>
    <w:multiLevelType w:val="multilevel"/>
    <w:tmpl w:val="51E2C4C6"/>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0"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1" w15:restartNumberingAfterBreak="0">
    <w:nsid w:val="226E10E0"/>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22A71127"/>
    <w:multiLevelType w:val="hybridMultilevel"/>
    <w:tmpl w:val="9B92BB06"/>
    <w:lvl w:ilvl="0" w:tplc="7D3268EA">
      <w:start w:val="1"/>
      <w:numFmt w:val="lowerLetter"/>
      <w:lvlText w:val="%1)"/>
      <w:lvlJc w:val="left"/>
      <w:pPr>
        <w:ind w:left="720" w:hanging="360"/>
      </w:pPr>
      <w:rPr>
        <w:sz w:val="22"/>
        <w:szCs w:val="22"/>
      </w:rPr>
    </w:lvl>
    <w:lvl w:ilvl="1" w:tplc="7AD816D6">
      <w:start w:val="1"/>
      <w:numFmt w:val="decimal"/>
      <w:lvlText w:val="%2)"/>
      <w:lvlJc w:val="left"/>
      <w:pPr>
        <w:ind w:left="1440" w:hanging="360"/>
      </w:pPr>
      <w:rPr>
        <w:rFonts w:eastAsia="Batang"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32C005B"/>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23512383"/>
    <w:multiLevelType w:val="hybridMultilevel"/>
    <w:tmpl w:val="0E3A3F5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15:restartNumberingAfterBreak="0">
    <w:nsid w:val="239720EE"/>
    <w:multiLevelType w:val="hybridMultilevel"/>
    <w:tmpl w:val="2F2AA7DA"/>
    <w:lvl w:ilvl="0" w:tplc="02EEB452">
      <w:start w:val="1"/>
      <w:numFmt w:val="decimal"/>
      <w:lvlText w:val="%1."/>
      <w:lvlJc w:val="left"/>
      <w:pPr>
        <w:ind w:left="644" w:hanging="360"/>
      </w:pPr>
      <w:rPr>
        <w:rFonts w:ascii="Arial Narrow" w:hAnsi="Arial Narrow" w:hint="default"/>
        <w:b w:val="0"/>
      </w:rPr>
    </w:lvl>
    <w:lvl w:ilvl="1" w:tplc="C58E79EE">
      <w:start w:val="1"/>
      <w:numFmt w:val="lowerLetter"/>
      <w:lvlText w:val="%2."/>
      <w:lvlJc w:val="left"/>
      <w:pPr>
        <w:ind w:left="1364" w:hanging="360"/>
      </w:pPr>
    </w:lvl>
    <w:lvl w:ilvl="2" w:tplc="31109DFA">
      <w:start w:val="1"/>
      <w:numFmt w:val="lowerRoman"/>
      <w:lvlText w:val="%3."/>
      <w:lvlJc w:val="right"/>
      <w:pPr>
        <w:ind w:left="2084" w:hanging="180"/>
      </w:pPr>
    </w:lvl>
    <w:lvl w:ilvl="3" w:tplc="2DC08180">
      <w:start w:val="1"/>
      <w:numFmt w:val="decimal"/>
      <w:lvlText w:val="%4."/>
      <w:lvlJc w:val="left"/>
      <w:pPr>
        <w:ind w:left="2804" w:hanging="360"/>
      </w:pPr>
    </w:lvl>
    <w:lvl w:ilvl="4" w:tplc="918E8110">
      <w:start w:val="1"/>
      <w:numFmt w:val="lowerLetter"/>
      <w:lvlText w:val="%5."/>
      <w:lvlJc w:val="left"/>
      <w:pPr>
        <w:ind w:left="3524" w:hanging="360"/>
      </w:pPr>
    </w:lvl>
    <w:lvl w:ilvl="5" w:tplc="DF382A00">
      <w:start w:val="1"/>
      <w:numFmt w:val="lowerRoman"/>
      <w:lvlText w:val="%6."/>
      <w:lvlJc w:val="right"/>
      <w:pPr>
        <w:ind w:left="4244" w:hanging="180"/>
      </w:pPr>
    </w:lvl>
    <w:lvl w:ilvl="6" w:tplc="B4E2B0E0">
      <w:start w:val="1"/>
      <w:numFmt w:val="decimal"/>
      <w:lvlText w:val="%7."/>
      <w:lvlJc w:val="left"/>
      <w:pPr>
        <w:ind w:left="4964" w:hanging="360"/>
      </w:pPr>
    </w:lvl>
    <w:lvl w:ilvl="7" w:tplc="0B6EFC2E">
      <w:start w:val="1"/>
      <w:numFmt w:val="lowerLetter"/>
      <w:lvlText w:val="%8."/>
      <w:lvlJc w:val="left"/>
      <w:pPr>
        <w:ind w:left="5684" w:hanging="360"/>
      </w:pPr>
    </w:lvl>
    <w:lvl w:ilvl="8" w:tplc="FD4AB088">
      <w:start w:val="1"/>
      <w:numFmt w:val="lowerRoman"/>
      <w:lvlText w:val="%9."/>
      <w:lvlJc w:val="right"/>
      <w:pPr>
        <w:ind w:left="6404" w:hanging="180"/>
      </w:pPr>
    </w:lvl>
  </w:abstractNum>
  <w:abstractNum w:abstractNumId="66" w15:restartNumberingAfterBreak="0">
    <w:nsid w:val="24A039DD"/>
    <w:multiLevelType w:val="hybridMultilevel"/>
    <w:tmpl w:val="6CB60634"/>
    <w:lvl w:ilvl="0" w:tplc="2C865904">
      <w:numFmt w:val="bullet"/>
      <w:lvlText w:val="-"/>
      <w:lvlJc w:val="left"/>
      <w:pPr>
        <w:ind w:left="644" w:hanging="360"/>
      </w:pPr>
      <w:rPr>
        <w:rFonts w:ascii="Arial Narrow" w:eastAsia="Calibri" w:hAnsi="Arial Narrow" w:cs="Times New Roman" w:hint="default"/>
      </w:rPr>
    </w:lvl>
    <w:lvl w:ilvl="1" w:tplc="2C1A0003" w:tentative="1">
      <w:start w:val="1"/>
      <w:numFmt w:val="bullet"/>
      <w:lvlText w:val="o"/>
      <w:lvlJc w:val="left"/>
      <w:pPr>
        <w:ind w:left="1364" w:hanging="360"/>
      </w:pPr>
      <w:rPr>
        <w:rFonts w:ascii="Courier New" w:hAnsi="Courier New" w:cs="Courier New" w:hint="default"/>
      </w:rPr>
    </w:lvl>
    <w:lvl w:ilvl="2" w:tplc="2C1A0005" w:tentative="1">
      <w:start w:val="1"/>
      <w:numFmt w:val="bullet"/>
      <w:lvlText w:val=""/>
      <w:lvlJc w:val="left"/>
      <w:pPr>
        <w:ind w:left="2084" w:hanging="360"/>
      </w:pPr>
      <w:rPr>
        <w:rFonts w:ascii="Wingdings" w:hAnsi="Wingdings" w:hint="default"/>
      </w:rPr>
    </w:lvl>
    <w:lvl w:ilvl="3" w:tplc="2C1A0001" w:tentative="1">
      <w:start w:val="1"/>
      <w:numFmt w:val="bullet"/>
      <w:lvlText w:val=""/>
      <w:lvlJc w:val="left"/>
      <w:pPr>
        <w:ind w:left="2804" w:hanging="360"/>
      </w:pPr>
      <w:rPr>
        <w:rFonts w:ascii="Symbol" w:hAnsi="Symbol" w:hint="default"/>
      </w:rPr>
    </w:lvl>
    <w:lvl w:ilvl="4" w:tplc="2C1A0003" w:tentative="1">
      <w:start w:val="1"/>
      <w:numFmt w:val="bullet"/>
      <w:lvlText w:val="o"/>
      <w:lvlJc w:val="left"/>
      <w:pPr>
        <w:ind w:left="3524" w:hanging="360"/>
      </w:pPr>
      <w:rPr>
        <w:rFonts w:ascii="Courier New" w:hAnsi="Courier New" w:cs="Courier New" w:hint="default"/>
      </w:rPr>
    </w:lvl>
    <w:lvl w:ilvl="5" w:tplc="2C1A0005" w:tentative="1">
      <w:start w:val="1"/>
      <w:numFmt w:val="bullet"/>
      <w:lvlText w:val=""/>
      <w:lvlJc w:val="left"/>
      <w:pPr>
        <w:ind w:left="4244" w:hanging="360"/>
      </w:pPr>
      <w:rPr>
        <w:rFonts w:ascii="Wingdings" w:hAnsi="Wingdings" w:hint="default"/>
      </w:rPr>
    </w:lvl>
    <w:lvl w:ilvl="6" w:tplc="2C1A0001" w:tentative="1">
      <w:start w:val="1"/>
      <w:numFmt w:val="bullet"/>
      <w:lvlText w:val=""/>
      <w:lvlJc w:val="left"/>
      <w:pPr>
        <w:ind w:left="4964" w:hanging="360"/>
      </w:pPr>
      <w:rPr>
        <w:rFonts w:ascii="Symbol" w:hAnsi="Symbol" w:hint="default"/>
      </w:rPr>
    </w:lvl>
    <w:lvl w:ilvl="7" w:tplc="2C1A0003" w:tentative="1">
      <w:start w:val="1"/>
      <w:numFmt w:val="bullet"/>
      <w:lvlText w:val="o"/>
      <w:lvlJc w:val="left"/>
      <w:pPr>
        <w:ind w:left="5684" w:hanging="360"/>
      </w:pPr>
      <w:rPr>
        <w:rFonts w:ascii="Courier New" w:hAnsi="Courier New" w:cs="Courier New" w:hint="default"/>
      </w:rPr>
    </w:lvl>
    <w:lvl w:ilvl="8" w:tplc="2C1A0005" w:tentative="1">
      <w:start w:val="1"/>
      <w:numFmt w:val="bullet"/>
      <w:lvlText w:val=""/>
      <w:lvlJc w:val="left"/>
      <w:pPr>
        <w:ind w:left="6404" w:hanging="360"/>
      </w:pPr>
      <w:rPr>
        <w:rFonts w:ascii="Wingdings" w:hAnsi="Wingdings" w:hint="default"/>
      </w:rPr>
    </w:lvl>
  </w:abstractNum>
  <w:abstractNum w:abstractNumId="67" w15:restartNumberingAfterBreak="0">
    <w:nsid w:val="258C26B8"/>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259501FE"/>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26973100"/>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26BD527F"/>
    <w:multiLevelType w:val="multilevel"/>
    <w:tmpl w:val="185252E4"/>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1" w15:restartNumberingAfterBreak="0">
    <w:nsid w:val="274F4DE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277612F1"/>
    <w:multiLevelType w:val="hybridMultilevel"/>
    <w:tmpl w:val="B5F2ADA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3" w15:restartNumberingAfterBreak="0">
    <w:nsid w:val="27E10A18"/>
    <w:multiLevelType w:val="hybridMultilevel"/>
    <w:tmpl w:val="0E3A3F5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74" w15:restartNumberingAfterBreak="0">
    <w:nsid w:val="27EE212C"/>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27FB78C6"/>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6" w15:restartNumberingAfterBreak="0">
    <w:nsid w:val="2800391D"/>
    <w:multiLevelType w:val="hybridMultilevel"/>
    <w:tmpl w:val="A2B454D6"/>
    <w:lvl w:ilvl="0" w:tplc="FC12C1AA">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29345E16"/>
    <w:multiLevelType w:val="hybridMultilevel"/>
    <w:tmpl w:val="8F1A4C98"/>
    <w:lvl w:ilvl="0" w:tplc="B9E4E494">
      <w:start w:val="2"/>
      <w:numFmt w:val="decimal"/>
      <w:lvlText w:val="%1."/>
      <w:lvlJc w:val="left"/>
      <w:pPr>
        <w:ind w:left="720"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8" w15:restartNumberingAfterBreak="0">
    <w:nsid w:val="29F85A1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79" w15:restartNumberingAfterBreak="0">
    <w:nsid w:val="2A194281"/>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0" w15:restartNumberingAfterBreak="0">
    <w:nsid w:val="2A733297"/>
    <w:multiLevelType w:val="multilevel"/>
    <w:tmpl w:val="776E214E"/>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1" w15:restartNumberingAfterBreak="0">
    <w:nsid w:val="2A942B7C"/>
    <w:multiLevelType w:val="hybridMultilevel"/>
    <w:tmpl w:val="81F40544"/>
    <w:lvl w:ilvl="0" w:tplc="4AAC321E">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2" w15:restartNumberingAfterBreak="0">
    <w:nsid w:val="2ABA5CD4"/>
    <w:multiLevelType w:val="hybridMultilevel"/>
    <w:tmpl w:val="EF8A0332"/>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2ADD26EE"/>
    <w:multiLevelType w:val="hybridMultilevel"/>
    <w:tmpl w:val="BED2F0C6"/>
    <w:lvl w:ilvl="0" w:tplc="9EEEA492">
      <w:start w:val="1"/>
      <w:numFmt w:val="decimal"/>
      <w:lvlText w:val="%1."/>
      <w:lvlJc w:val="left"/>
      <w:pPr>
        <w:ind w:left="533" w:hanging="360"/>
      </w:pPr>
      <w:rPr>
        <w:rFonts w:ascii="Arial Narrow" w:hAnsi="Arial Narrow" w:hint="default"/>
        <w:b w:val="0"/>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84" w15:restartNumberingAfterBreak="0">
    <w:nsid w:val="2AF36D6A"/>
    <w:multiLevelType w:val="hybridMultilevel"/>
    <w:tmpl w:val="BAA8796C"/>
    <w:lvl w:ilvl="0" w:tplc="189A1F3E">
      <w:numFmt w:val="bullet"/>
      <w:lvlText w:val="-"/>
      <w:lvlJc w:val="left"/>
      <w:pPr>
        <w:ind w:left="360" w:hanging="360"/>
      </w:pPr>
      <w:rPr>
        <w:rFonts w:ascii="Garamond" w:eastAsia="System" w:hAnsi="Garamond" w:cs="System"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5" w15:restartNumberingAfterBreak="0">
    <w:nsid w:val="2B201905"/>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6" w15:restartNumberingAfterBreak="0">
    <w:nsid w:val="2C0B4EEE"/>
    <w:multiLevelType w:val="multilevel"/>
    <w:tmpl w:val="B1520C4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eastAsia="Calibri" w:cs="Times New Roman" w:hint="default"/>
        <w:b w:val="0"/>
        <w:color w:val="000000"/>
      </w:rPr>
    </w:lvl>
    <w:lvl w:ilvl="2">
      <w:start w:val="1"/>
      <w:numFmt w:val="decimal"/>
      <w:isLgl/>
      <w:lvlText w:val="%1.%2.%3."/>
      <w:lvlJc w:val="left"/>
      <w:pPr>
        <w:ind w:left="1080" w:hanging="720"/>
      </w:pPr>
      <w:rPr>
        <w:rFonts w:eastAsia="Calibri" w:cs="Times New Roman" w:hint="default"/>
        <w:b w:val="0"/>
        <w:color w:val="000000"/>
      </w:rPr>
    </w:lvl>
    <w:lvl w:ilvl="3">
      <w:start w:val="1"/>
      <w:numFmt w:val="decimal"/>
      <w:isLgl/>
      <w:lvlText w:val="%1.%2.%3.%4."/>
      <w:lvlJc w:val="left"/>
      <w:pPr>
        <w:ind w:left="1080" w:hanging="720"/>
      </w:pPr>
      <w:rPr>
        <w:rFonts w:eastAsia="Calibri" w:cs="Times New Roman" w:hint="default"/>
        <w:b w:val="0"/>
        <w:color w:val="000000"/>
      </w:rPr>
    </w:lvl>
    <w:lvl w:ilvl="4">
      <w:start w:val="1"/>
      <w:numFmt w:val="decimal"/>
      <w:isLgl/>
      <w:lvlText w:val="%1.%2.%3.%4.%5."/>
      <w:lvlJc w:val="left"/>
      <w:pPr>
        <w:ind w:left="1440" w:hanging="1080"/>
      </w:pPr>
      <w:rPr>
        <w:rFonts w:eastAsia="Calibri" w:cs="Times New Roman" w:hint="default"/>
        <w:b w:val="0"/>
        <w:color w:val="000000"/>
      </w:rPr>
    </w:lvl>
    <w:lvl w:ilvl="5">
      <w:start w:val="1"/>
      <w:numFmt w:val="decimal"/>
      <w:isLgl/>
      <w:lvlText w:val="%1.%2.%3.%4.%5.%6."/>
      <w:lvlJc w:val="left"/>
      <w:pPr>
        <w:ind w:left="1440" w:hanging="1080"/>
      </w:pPr>
      <w:rPr>
        <w:rFonts w:eastAsia="Calibri" w:cs="Times New Roman" w:hint="default"/>
        <w:b w:val="0"/>
        <w:color w:val="000000"/>
      </w:rPr>
    </w:lvl>
    <w:lvl w:ilvl="6">
      <w:start w:val="1"/>
      <w:numFmt w:val="decimal"/>
      <w:isLgl/>
      <w:lvlText w:val="%1.%2.%3.%4.%5.%6.%7."/>
      <w:lvlJc w:val="left"/>
      <w:pPr>
        <w:ind w:left="1440" w:hanging="1080"/>
      </w:pPr>
      <w:rPr>
        <w:rFonts w:eastAsia="Calibri" w:cs="Times New Roman" w:hint="default"/>
        <w:b w:val="0"/>
        <w:color w:val="000000"/>
      </w:rPr>
    </w:lvl>
    <w:lvl w:ilvl="7">
      <w:start w:val="1"/>
      <w:numFmt w:val="decimal"/>
      <w:isLgl/>
      <w:lvlText w:val="%1.%2.%3.%4.%5.%6.%7.%8."/>
      <w:lvlJc w:val="left"/>
      <w:pPr>
        <w:ind w:left="1800" w:hanging="1440"/>
      </w:pPr>
      <w:rPr>
        <w:rFonts w:eastAsia="Calibri" w:cs="Times New Roman" w:hint="default"/>
        <w:b w:val="0"/>
        <w:color w:val="000000"/>
      </w:rPr>
    </w:lvl>
    <w:lvl w:ilvl="8">
      <w:start w:val="1"/>
      <w:numFmt w:val="decimal"/>
      <w:isLgl/>
      <w:lvlText w:val="%1.%2.%3.%4.%5.%6.%7.%8.%9."/>
      <w:lvlJc w:val="left"/>
      <w:pPr>
        <w:ind w:left="1800" w:hanging="1440"/>
      </w:pPr>
      <w:rPr>
        <w:rFonts w:eastAsia="Calibri" w:cs="Times New Roman" w:hint="default"/>
        <w:b w:val="0"/>
        <w:color w:val="000000"/>
      </w:rPr>
    </w:lvl>
  </w:abstractNum>
  <w:abstractNum w:abstractNumId="87" w15:restartNumberingAfterBreak="0">
    <w:nsid w:val="2C9B7CBE"/>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88" w15:restartNumberingAfterBreak="0">
    <w:nsid w:val="2CE1669A"/>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2D531520"/>
    <w:multiLevelType w:val="hybridMultilevel"/>
    <w:tmpl w:val="23C4805C"/>
    <w:lvl w:ilvl="0" w:tplc="189A1F3E">
      <w:numFmt w:val="bullet"/>
      <w:lvlText w:val="-"/>
      <w:lvlJc w:val="left"/>
      <w:pPr>
        <w:ind w:left="1009" w:hanging="360"/>
      </w:pPr>
      <w:rPr>
        <w:rFonts w:ascii="Garamond" w:eastAsia="System" w:hAnsi="Garamond" w:cs="System" w:hint="default"/>
      </w:rPr>
    </w:lvl>
    <w:lvl w:ilvl="1" w:tplc="08090003" w:tentative="1">
      <w:start w:val="1"/>
      <w:numFmt w:val="bullet"/>
      <w:lvlText w:val="o"/>
      <w:lvlJc w:val="left"/>
      <w:pPr>
        <w:ind w:left="1729" w:hanging="360"/>
      </w:pPr>
      <w:rPr>
        <w:rFonts w:ascii="Courier New" w:hAnsi="Courier New" w:cs="Courier New" w:hint="default"/>
      </w:rPr>
    </w:lvl>
    <w:lvl w:ilvl="2" w:tplc="08090005" w:tentative="1">
      <w:start w:val="1"/>
      <w:numFmt w:val="bullet"/>
      <w:lvlText w:val=""/>
      <w:lvlJc w:val="left"/>
      <w:pPr>
        <w:ind w:left="2449" w:hanging="360"/>
      </w:pPr>
      <w:rPr>
        <w:rFonts w:ascii="Wingdings" w:hAnsi="Wingdings" w:hint="default"/>
      </w:rPr>
    </w:lvl>
    <w:lvl w:ilvl="3" w:tplc="08090001" w:tentative="1">
      <w:start w:val="1"/>
      <w:numFmt w:val="bullet"/>
      <w:lvlText w:val=""/>
      <w:lvlJc w:val="left"/>
      <w:pPr>
        <w:ind w:left="3169" w:hanging="360"/>
      </w:pPr>
      <w:rPr>
        <w:rFonts w:ascii="Symbol" w:hAnsi="Symbol" w:hint="default"/>
      </w:rPr>
    </w:lvl>
    <w:lvl w:ilvl="4" w:tplc="08090003" w:tentative="1">
      <w:start w:val="1"/>
      <w:numFmt w:val="bullet"/>
      <w:lvlText w:val="o"/>
      <w:lvlJc w:val="left"/>
      <w:pPr>
        <w:ind w:left="3889" w:hanging="360"/>
      </w:pPr>
      <w:rPr>
        <w:rFonts w:ascii="Courier New" w:hAnsi="Courier New" w:cs="Courier New" w:hint="default"/>
      </w:rPr>
    </w:lvl>
    <w:lvl w:ilvl="5" w:tplc="08090005" w:tentative="1">
      <w:start w:val="1"/>
      <w:numFmt w:val="bullet"/>
      <w:lvlText w:val=""/>
      <w:lvlJc w:val="left"/>
      <w:pPr>
        <w:ind w:left="4609" w:hanging="360"/>
      </w:pPr>
      <w:rPr>
        <w:rFonts w:ascii="Wingdings" w:hAnsi="Wingdings" w:hint="default"/>
      </w:rPr>
    </w:lvl>
    <w:lvl w:ilvl="6" w:tplc="08090001" w:tentative="1">
      <w:start w:val="1"/>
      <w:numFmt w:val="bullet"/>
      <w:lvlText w:val=""/>
      <w:lvlJc w:val="left"/>
      <w:pPr>
        <w:ind w:left="5329" w:hanging="360"/>
      </w:pPr>
      <w:rPr>
        <w:rFonts w:ascii="Symbol" w:hAnsi="Symbol" w:hint="default"/>
      </w:rPr>
    </w:lvl>
    <w:lvl w:ilvl="7" w:tplc="08090003" w:tentative="1">
      <w:start w:val="1"/>
      <w:numFmt w:val="bullet"/>
      <w:lvlText w:val="o"/>
      <w:lvlJc w:val="left"/>
      <w:pPr>
        <w:ind w:left="6049" w:hanging="360"/>
      </w:pPr>
      <w:rPr>
        <w:rFonts w:ascii="Courier New" w:hAnsi="Courier New" w:cs="Courier New" w:hint="default"/>
      </w:rPr>
    </w:lvl>
    <w:lvl w:ilvl="8" w:tplc="08090005" w:tentative="1">
      <w:start w:val="1"/>
      <w:numFmt w:val="bullet"/>
      <w:lvlText w:val=""/>
      <w:lvlJc w:val="left"/>
      <w:pPr>
        <w:ind w:left="6769" w:hanging="360"/>
      </w:pPr>
      <w:rPr>
        <w:rFonts w:ascii="Wingdings" w:hAnsi="Wingdings" w:hint="default"/>
      </w:rPr>
    </w:lvl>
  </w:abstractNum>
  <w:abstractNum w:abstractNumId="90" w15:restartNumberingAfterBreak="0">
    <w:nsid w:val="2E647B65"/>
    <w:multiLevelType w:val="hybridMultilevel"/>
    <w:tmpl w:val="50B8F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E7A45F9"/>
    <w:multiLevelType w:val="hybridMultilevel"/>
    <w:tmpl w:val="53F65958"/>
    <w:lvl w:ilvl="0" w:tplc="965A7F0C">
      <w:numFmt w:val="bullet"/>
      <w:lvlText w:val="-"/>
      <w:lvlJc w:val="left"/>
      <w:pPr>
        <w:ind w:left="720" w:hanging="360"/>
      </w:pPr>
      <w:rPr>
        <w:rFonts w:ascii="Arial Narrow" w:eastAsia="Calibri" w:hAnsi="Arial Narrow"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ECD2F2F"/>
    <w:multiLevelType w:val="hybridMultilevel"/>
    <w:tmpl w:val="AF14495E"/>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3" w15:restartNumberingAfterBreak="0">
    <w:nsid w:val="2F575999"/>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15:restartNumberingAfterBreak="0">
    <w:nsid w:val="2F5C2B1A"/>
    <w:multiLevelType w:val="hybridMultilevel"/>
    <w:tmpl w:val="8CAC067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5" w15:restartNumberingAfterBreak="0">
    <w:nsid w:val="300A3688"/>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6" w15:restartNumberingAfterBreak="0">
    <w:nsid w:val="30764B1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7" w15:restartNumberingAfterBreak="0">
    <w:nsid w:val="30A8674F"/>
    <w:multiLevelType w:val="hybridMultilevel"/>
    <w:tmpl w:val="9BF0F31E"/>
    <w:lvl w:ilvl="0" w:tplc="81A4041A">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8" w15:restartNumberingAfterBreak="0">
    <w:nsid w:val="30D76200"/>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9" w15:restartNumberingAfterBreak="0">
    <w:nsid w:val="30DA5076"/>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0" w15:restartNumberingAfterBreak="0">
    <w:nsid w:val="32F10E3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1" w15:restartNumberingAfterBreak="0">
    <w:nsid w:val="32F52801"/>
    <w:multiLevelType w:val="multilevel"/>
    <w:tmpl w:val="F59ABFE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34E78D5"/>
    <w:multiLevelType w:val="hybridMultilevel"/>
    <w:tmpl w:val="9A2E813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338F3ABE"/>
    <w:multiLevelType w:val="hybridMultilevel"/>
    <w:tmpl w:val="6ABE5816"/>
    <w:lvl w:ilvl="0" w:tplc="E00003CA">
      <w:numFmt w:val="bullet"/>
      <w:lvlText w:val="-"/>
      <w:lvlJc w:val="left"/>
      <w:pPr>
        <w:tabs>
          <w:tab w:val="num" w:pos="720"/>
        </w:tabs>
        <w:ind w:left="720" w:hanging="360"/>
      </w:pPr>
      <w:rPr>
        <w:rFonts w:ascii="Arial Narrow" w:eastAsia="Times New Roman" w:hAnsi="Arial Narrow" w:cs="Times New Roman" w:hint="default"/>
        <w:color w:val="000000" w:themeColor="text1"/>
      </w:rPr>
    </w:lvl>
    <w:lvl w:ilvl="1" w:tplc="94A042FA" w:tentative="1">
      <w:start w:val="1"/>
      <w:numFmt w:val="bullet"/>
      <w:lvlText w:val="•"/>
      <w:lvlJc w:val="left"/>
      <w:pPr>
        <w:tabs>
          <w:tab w:val="num" w:pos="1440"/>
        </w:tabs>
        <w:ind w:left="1440" w:hanging="360"/>
      </w:pPr>
      <w:rPr>
        <w:rFonts w:ascii="Arial" w:hAnsi="Arial" w:hint="default"/>
      </w:rPr>
    </w:lvl>
    <w:lvl w:ilvl="2" w:tplc="C6A65A0A" w:tentative="1">
      <w:start w:val="1"/>
      <w:numFmt w:val="bullet"/>
      <w:lvlText w:val="•"/>
      <w:lvlJc w:val="left"/>
      <w:pPr>
        <w:tabs>
          <w:tab w:val="num" w:pos="2160"/>
        </w:tabs>
        <w:ind w:left="2160" w:hanging="360"/>
      </w:pPr>
      <w:rPr>
        <w:rFonts w:ascii="Arial" w:hAnsi="Arial" w:hint="default"/>
      </w:rPr>
    </w:lvl>
    <w:lvl w:ilvl="3" w:tplc="CB08ADD4" w:tentative="1">
      <w:start w:val="1"/>
      <w:numFmt w:val="bullet"/>
      <w:lvlText w:val="•"/>
      <w:lvlJc w:val="left"/>
      <w:pPr>
        <w:tabs>
          <w:tab w:val="num" w:pos="2880"/>
        </w:tabs>
        <w:ind w:left="2880" w:hanging="360"/>
      </w:pPr>
      <w:rPr>
        <w:rFonts w:ascii="Arial" w:hAnsi="Arial" w:hint="default"/>
      </w:rPr>
    </w:lvl>
    <w:lvl w:ilvl="4" w:tplc="1390CD2A" w:tentative="1">
      <w:start w:val="1"/>
      <w:numFmt w:val="bullet"/>
      <w:lvlText w:val="•"/>
      <w:lvlJc w:val="left"/>
      <w:pPr>
        <w:tabs>
          <w:tab w:val="num" w:pos="3600"/>
        </w:tabs>
        <w:ind w:left="3600" w:hanging="360"/>
      </w:pPr>
      <w:rPr>
        <w:rFonts w:ascii="Arial" w:hAnsi="Arial" w:hint="default"/>
      </w:rPr>
    </w:lvl>
    <w:lvl w:ilvl="5" w:tplc="71B224EC" w:tentative="1">
      <w:start w:val="1"/>
      <w:numFmt w:val="bullet"/>
      <w:lvlText w:val="•"/>
      <w:lvlJc w:val="left"/>
      <w:pPr>
        <w:tabs>
          <w:tab w:val="num" w:pos="4320"/>
        </w:tabs>
        <w:ind w:left="4320" w:hanging="360"/>
      </w:pPr>
      <w:rPr>
        <w:rFonts w:ascii="Arial" w:hAnsi="Arial" w:hint="default"/>
      </w:rPr>
    </w:lvl>
    <w:lvl w:ilvl="6" w:tplc="F1C0FE10" w:tentative="1">
      <w:start w:val="1"/>
      <w:numFmt w:val="bullet"/>
      <w:lvlText w:val="•"/>
      <w:lvlJc w:val="left"/>
      <w:pPr>
        <w:tabs>
          <w:tab w:val="num" w:pos="5040"/>
        </w:tabs>
        <w:ind w:left="5040" w:hanging="360"/>
      </w:pPr>
      <w:rPr>
        <w:rFonts w:ascii="Arial" w:hAnsi="Arial" w:hint="default"/>
      </w:rPr>
    </w:lvl>
    <w:lvl w:ilvl="7" w:tplc="3EB288D8" w:tentative="1">
      <w:start w:val="1"/>
      <w:numFmt w:val="bullet"/>
      <w:lvlText w:val="•"/>
      <w:lvlJc w:val="left"/>
      <w:pPr>
        <w:tabs>
          <w:tab w:val="num" w:pos="5760"/>
        </w:tabs>
        <w:ind w:left="5760" w:hanging="360"/>
      </w:pPr>
      <w:rPr>
        <w:rFonts w:ascii="Arial" w:hAnsi="Arial" w:hint="default"/>
      </w:rPr>
    </w:lvl>
    <w:lvl w:ilvl="8" w:tplc="6D6C5596"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345446EF"/>
    <w:multiLevelType w:val="multilevel"/>
    <w:tmpl w:val="28EAE606"/>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5" w15:restartNumberingAfterBreak="0">
    <w:nsid w:val="35540861"/>
    <w:multiLevelType w:val="hybridMultilevel"/>
    <w:tmpl w:val="5FD49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5717FE9"/>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7" w15:restartNumberingAfterBreak="0">
    <w:nsid w:val="359833E7"/>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8" w15:restartNumberingAfterBreak="0">
    <w:nsid w:val="35D67E18"/>
    <w:multiLevelType w:val="hybridMultilevel"/>
    <w:tmpl w:val="05C807CA"/>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9" w15:restartNumberingAfterBreak="0">
    <w:nsid w:val="3641250C"/>
    <w:multiLevelType w:val="hybridMultilevel"/>
    <w:tmpl w:val="128E16B6"/>
    <w:lvl w:ilvl="0" w:tplc="E00003CA">
      <w:numFmt w:val="bullet"/>
      <w:lvlText w:val="-"/>
      <w:lvlJc w:val="left"/>
      <w:pPr>
        <w:ind w:left="36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365A4CAD"/>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1" w15:restartNumberingAfterBreak="0">
    <w:nsid w:val="366B53E4"/>
    <w:multiLevelType w:val="hybridMultilevel"/>
    <w:tmpl w:val="1A80EFC2"/>
    <w:lvl w:ilvl="0" w:tplc="EA0A4A92">
      <w:start w:val="2"/>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7765C8B"/>
    <w:multiLevelType w:val="hybridMultilevel"/>
    <w:tmpl w:val="0246727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3" w15:restartNumberingAfterBreak="0">
    <w:nsid w:val="37EA3FB9"/>
    <w:multiLevelType w:val="hybridMultilevel"/>
    <w:tmpl w:val="20F24D2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4" w15:restartNumberingAfterBreak="0">
    <w:nsid w:val="398C766C"/>
    <w:multiLevelType w:val="multilevel"/>
    <w:tmpl w:val="984AFD1A"/>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15" w15:restartNumberingAfterBreak="0">
    <w:nsid w:val="39A0742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6" w15:restartNumberingAfterBreak="0">
    <w:nsid w:val="3A645509"/>
    <w:multiLevelType w:val="hybridMultilevel"/>
    <w:tmpl w:val="02467274"/>
    <w:lvl w:ilvl="0" w:tplc="2C1A000F">
      <w:start w:val="1"/>
      <w:numFmt w:val="decimal"/>
      <w:lvlText w:val="%1."/>
      <w:lvlJc w:val="left"/>
      <w:pPr>
        <w:ind w:left="643"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7" w15:restartNumberingAfterBreak="0">
    <w:nsid w:val="3AA21124"/>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8" w15:restartNumberingAfterBreak="0">
    <w:nsid w:val="3AF63EB6"/>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9" w15:restartNumberingAfterBreak="0">
    <w:nsid w:val="3B24055A"/>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0" w15:restartNumberingAfterBreak="0">
    <w:nsid w:val="3B5A1F20"/>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1" w15:restartNumberingAfterBreak="0">
    <w:nsid w:val="3BAA393E"/>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2" w15:restartNumberingAfterBreak="0">
    <w:nsid w:val="3CDE4972"/>
    <w:multiLevelType w:val="hybridMultilevel"/>
    <w:tmpl w:val="BB5C2DF2"/>
    <w:lvl w:ilvl="0" w:tplc="6A20D64C">
      <w:start w:val="1"/>
      <w:numFmt w:val="decimal"/>
      <w:lvlText w:val="%1."/>
      <w:lvlJc w:val="left"/>
      <w:pPr>
        <w:ind w:left="672" w:hanging="360"/>
      </w:pPr>
      <w:rPr>
        <w:rFonts w:hint="default"/>
        <w:color w:val="auto"/>
      </w:rPr>
    </w:lvl>
    <w:lvl w:ilvl="1" w:tplc="2C1A0019" w:tentative="1">
      <w:start w:val="1"/>
      <w:numFmt w:val="lowerLetter"/>
      <w:lvlText w:val="%2."/>
      <w:lvlJc w:val="left"/>
      <w:pPr>
        <w:ind w:left="1392" w:hanging="360"/>
      </w:pPr>
    </w:lvl>
    <w:lvl w:ilvl="2" w:tplc="2C1A001B" w:tentative="1">
      <w:start w:val="1"/>
      <w:numFmt w:val="lowerRoman"/>
      <w:lvlText w:val="%3."/>
      <w:lvlJc w:val="right"/>
      <w:pPr>
        <w:ind w:left="2112" w:hanging="180"/>
      </w:pPr>
    </w:lvl>
    <w:lvl w:ilvl="3" w:tplc="2C1A000F" w:tentative="1">
      <w:start w:val="1"/>
      <w:numFmt w:val="decimal"/>
      <w:lvlText w:val="%4."/>
      <w:lvlJc w:val="left"/>
      <w:pPr>
        <w:ind w:left="2832" w:hanging="360"/>
      </w:pPr>
    </w:lvl>
    <w:lvl w:ilvl="4" w:tplc="2C1A0019" w:tentative="1">
      <w:start w:val="1"/>
      <w:numFmt w:val="lowerLetter"/>
      <w:lvlText w:val="%5."/>
      <w:lvlJc w:val="left"/>
      <w:pPr>
        <w:ind w:left="3552" w:hanging="360"/>
      </w:pPr>
    </w:lvl>
    <w:lvl w:ilvl="5" w:tplc="2C1A001B" w:tentative="1">
      <w:start w:val="1"/>
      <w:numFmt w:val="lowerRoman"/>
      <w:lvlText w:val="%6."/>
      <w:lvlJc w:val="right"/>
      <w:pPr>
        <w:ind w:left="4272" w:hanging="180"/>
      </w:pPr>
    </w:lvl>
    <w:lvl w:ilvl="6" w:tplc="2C1A000F" w:tentative="1">
      <w:start w:val="1"/>
      <w:numFmt w:val="decimal"/>
      <w:lvlText w:val="%7."/>
      <w:lvlJc w:val="left"/>
      <w:pPr>
        <w:ind w:left="4992" w:hanging="360"/>
      </w:pPr>
    </w:lvl>
    <w:lvl w:ilvl="7" w:tplc="2C1A0019" w:tentative="1">
      <w:start w:val="1"/>
      <w:numFmt w:val="lowerLetter"/>
      <w:lvlText w:val="%8."/>
      <w:lvlJc w:val="left"/>
      <w:pPr>
        <w:ind w:left="5712" w:hanging="360"/>
      </w:pPr>
    </w:lvl>
    <w:lvl w:ilvl="8" w:tplc="2C1A001B" w:tentative="1">
      <w:start w:val="1"/>
      <w:numFmt w:val="lowerRoman"/>
      <w:lvlText w:val="%9."/>
      <w:lvlJc w:val="right"/>
      <w:pPr>
        <w:ind w:left="6432" w:hanging="180"/>
      </w:pPr>
    </w:lvl>
  </w:abstractNum>
  <w:abstractNum w:abstractNumId="123" w15:restartNumberingAfterBreak="0">
    <w:nsid w:val="3CF9573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4" w15:restartNumberingAfterBreak="0">
    <w:nsid w:val="3D0117AE"/>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5" w15:restartNumberingAfterBreak="0">
    <w:nsid w:val="3D790307"/>
    <w:multiLevelType w:val="hybridMultilevel"/>
    <w:tmpl w:val="8D86B990"/>
    <w:lvl w:ilvl="0" w:tplc="66BA83B4">
      <w:start w:val="1"/>
      <w:numFmt w:val="decimal"/>
      <w:lvlText w:val="%1."/>
      <w:lvlJc w:val="left"/>
      <w:pPr>
        <w:ind w:left="720" w:hanging="360"/>
      </w:pPr>
    </w:lvl>
    <w:lvl w:ilvl="1" w:tplc="27928E70">
      <w:start w:val="1"/>
      <w:numFmt w:val="lowerLetter"/>
      <w:lvlText w:val="%2."/>
      <w:lvlJc w:val="left"/>
      <w:pPr>
        <w:ind w:left="1440" w:hanging="360"/>
      </w:pPr>
    </w:lvl>
    <w:lvl w:ilvl="2" w:tplc="D270B4A0">
      <w:start w:val="1"/>
      <w:numFmt w:val="lowerRoman"/>
      <w:lvlText w:val="%3."/>
      <w:lvlJc w:val="right"/>
      <w:pPr>
        <w:ind w:left="2160" w:hanging="180"/>
      </w:pPr>
    </w:lvl>
    <w:lvl w:ilvl="3" w:tplc="F2CE7786">
      <w:start w:val="1"/>
      <w:numFmt w:val="decimal"/>
      <w:lvlText w:val="%4."/>
      <w:lvlJc w:val="left"/>
      <w:pPr>
        <w:ind w:left="2880" w:hanging="360"/>
      </w:pPr>
    </w:lvl>
    <w:lvl w:ilvl="4" w:tplc="B5CAB30A">
      <w:start w:val="1"/>
      <w:numFmt w:val="lowerLetter"/>
      <w:lvlText w:val="%5."/>
      <w:lvlJc w:val="left"/>
      <w:pPr>
        <w:ind w:left="3600" w:hanging="360"/>
      </w:pPr>
    </w:lvl>
    <w:lvl w:ilvl="5" w:tplc="05F87348">
      <w:start w:val="1"/>
      <w:numFmt w:val="lowerRoman"/>
      <w:lvlText w:val="%6."/>
      <w:lvlJc w:val="right"/>
      <w:pPr>
        <w:ind w:left="4320" w:hanging="180"/>
      </w:pPr>
    </w:lvl>
    <w:lvl w:ilvl="6" w:tplc="F8D00DA0">
      <w:start w:val="1"/>
      <w:numFmt w:val="decimal"/>
      <w:lvlText w:val="%7."/>
      <w:lvlJc w:val="left"/>
      <w:pPr>
        <w:ind w:left="5040" w:hanging="360"/>
      </w:pPr>
    </w:lvl>
    <w:lvl w:ilvl="7" w:tplc="F3A6E3E8">
      <w:start w:val="1"/>
      <w:numFmt w:val="lowerLetter"/>
      <w:lvlText w:val="%8."/>
      <w:lvlJc w:val="left"/>
      <w:pPr>
        <w:ind w:left="5760" w:hanging="360"/>
      </w:pPr>
    </w:lvl>
    <w:lvl w:ilvl="8" w:tplc="ECD8AE98">
      <w:start w:val="1"/>
      <w:numFmt w:val="lowerRoman"/>
      <w:lvlText w:val="%9."/>
      <w:lvlJc w:val="right"/>
      <w:pPr>
        <w:ind w:left="6480" w:hanging="180"/>
      </w:pPr>
    </w:lvl>
  </w:abstractNum>
  <w:abstractNum w:abstractNumId="126" w15:restartNumberingAfterBreak="0">
    <w:nsid w:val="3DD1438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7" w15:restartNumberingAfterBreak="0">
    <w:nsid w:val="3E992F07"/>
    <w:multiLevelType w:val="multilevel"/>
    <w:tmpl w:val="F71C6FE8"/>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8" w15:restartNumberingAfterBreak="0">
    <w:nsid w:val="3EBE3538"/>
    <w:multiLevelType w:val="hybridMultilevel"/>
    <w:tmpl w:val="30CA1CD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9" w15:restartNumberingAfterBreak="0">
    <w:nsid w:val="3F154A39"/>
    <w:multiLevelType w:val="hybridMultilevel"/>
    <w:tmpl w:val="6B0AD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FDE7864"/>
    <w:multiLevelType w:val="multilevel"/>
    <w:tmpl w:val="4E8CAD88"/>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31" w15:restartNumberingAfterBreak="0">
    <w:nsid w:val="3FDF097C"/>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2" w15:restartNumberingAfterBreak="0">
    <w:nsid w:val="407B018D"/>
    <w:multiLevelType w:val="hybridMultilevel"/>
    <w:tmpl w:val="6050667E"/>
    <w:lvl w:ilvl="0" w:tplc="5E847B4E">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12C092E"/>
    <w:multiLevelType w:val="multilevel"/>
    <w:tmpl w:val="6804C6D6"/>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34" w15:restartNumberingAfterBreak="0">
    <w:nsid w:val="42F9018D"/>
    <w:multiLevelType w:val="hybridMultilevel"/>
    <w:tmpl w:val="44FA763C"/>
    <w:lvl w:ilvl="0" w:tplc="E00003CA">
      <w:numFmt w:val="bullet"/>
      <w:lvlText w:val="-"/>
      <w:lvlJc w:val="left"/>
      <w:pPr>
        <w:ind w:left="1009"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135" w15:restartNumberingAfterBreak="0">
    <w:nsid w:val="43415D82"/>
    <w:multiLevelType w:val="multilevel"/>
    <w:tmpl w:val="93ACD9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6" w15:restartNumberingAfterBreak="0">
    <w:nsid w:val="452F5C5B"/>
    <w:multiLevelType w:val="multilevel"/>
    <w:tmpl w:val="3BE89DEE"/>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37" w15:restartNumberingAfterBreak="0">
    <w:nsid w:val="456F008D"/>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8" w15:restartNumberingAfterBreak="0">
    <w:nsid w:val="45AE7106"/>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9" w15:restartNumberingAfterBreak="0">
    <w:nsid w:val="47BA6162"/>
    <w:multiLevelType w:val="hybridMultilevel"/>
    <w:tmpl w:val="D4B0EDCA"/>
    <w:lvl w:ilvl="0" w:tplc="FFFFFFFF">
      <w:start w:val="1"/>
      <w:numFmt w:val="decimal"/>
      <w:lvlText w:val="%1."/>
      <w:lvlJc w:val="left"/>
      <w:pPr>
        <w:ind w:left="312" w:hanging="31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48E12F48"/>
    <w:multiLevelType w:val="hybridMultilevel"/>
    <w:tmpl w:val="77406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9767051"/>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2" w15:restartNumberingAfterBreak="0">
    <w:nsid w:val="4CCB4043"/>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3" w15:restartNumberingAfterBreak="0">
    <w:nsid w:val="4D2424EE"/>
    <w:multiLevelType w:val="hybridMultilevel"/>
    <w:tmpl w:val="E34C6284"/>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DE51BC5"/>
    <w:multiLevelType w:val="hybridMultilevel"/>
    <w:tmpl w:val="AF14495E"/>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5" w15:restartNumberingAfterBreak="0">
    <w:nsid w:val="4DEF19CB"/>
    <w:multiLevelType w:val="hybridMultilevel"/>
    <w:tmpl w:val="50C61DB8"/>
    <w:lvl w:ilvl="0" w:tplc="67884498">
      <w:start w:val="2"/>
      <w:numFmt w:val="decimal"/>
      <w:lvlText w:val="%1."/>
      <w:lvlJc w:val="left"/>
      <w:pPr>
        <w:ind w:left="810" w:hanging="360"/>
      </w:pPr>
      <w:rPr>
        <w:rFonts w:ascii="Arial Narrow" w:hAnsi="Arial Narrow" w:hint="default"/>
      </w:rPr>
    </w:lvl>
    <w:lvl w:ilvl="1" w:tplc="36C447F8">
      <w:start w:val="1"/>
      <w:numFmt w:val="lowerLetter"/>
      <w:lvlText w:val="%2."/>
      <w:lvlJc w:val="left"/>
      <w:pPr>
        <w:ind w:left="1530" w:hanging="360"/>
      </w:pPr>
    </w:lvl>
    <w:lvl w:ilvl="2" w:tplc="7A4C3E3C">
      <w:start w:val="1"/>
      <w:numFmt w:val="lowerRoman"/>
      <w:lvlText w:val="%3."/>
      <w:lvlJc w:val="right"/>
      <w:pPr>
        <w:ind w:left="2250" w:hanging="180"/>
      </w:pPr>
    </w:lvl>
    <w:lvl w:ilvl="3" w:tplc="14566812">
      <w:start w:val="1"/>
      <w:numFmt w:val="decimal"/>
      <w:lvlText w:val="%4."/>
      <w:lvlJc w:val="left"/>
      <w:pPr>
        <w:ind w:left="2970" w:hanging="360"/>
      </w:pPr>
    </w:lvl>
    <w:lvl w:ilvl="4" w:tplc="06EC055E">
      <w:start w:val="1"/>
      <w:numFmt w:val="lowerLetter"/>
      <w:lvlText w:val="%5."/>
      <w:lvlJc w:val="left"/>
      <w:pPr>
        <w:ind w:left="3690" w:hanging="360"/>
      </w:pPr>
    </w:lvl>
    <w:lvl w:ilvl="5" w:tplc="5CA6A3A2">
      <w:start w:val="1"/>
      <w:numFmt w:val="lowerRoman"/>
      <w:lvlText w:val="%6."/>
      <w:lvlJc w:val="right"/>
      <w:pPr>
        <w:ind w:left="4410" w:hanging="180"/>
      </w:pPr>
    </w:lvl>
    <w:lvl w:ilvl="6" w:tplc="F06E3CE8">
      <w:start w:val="1"/>
      <w:numFmt w:val="decimal"/>
      <w:lvlText w:val="%7."/>
      <w:lvlJc w:val="left"/>
      <w:pPr>
        <w:ind w:left="5130" w:hanging="360"/>
      </w:pPr>
    </w:lvl>
    <w:lvl w:ilvl="7" w:tplc="E4425CB8">
      <w:start w:val="1"/>
      <w:numFmt w:val="lowerLetter"/>
      <w:lvlText w:val="%8."/>
      <w:lvlJc w:val="left"/>
      <w:pPr>
        <w:ind w:left="5850" w:hanging="360"/>
      </w:pPr>
    </w:lvl>
    <w:lvl w:ilvl="8" w:tplc="55003B48">
      <w:start w:val="1"/>
      <w:numFmt w:val="lowerRoman"/>
      <w:lvlText w:val="%9."/>
      <w:lvlJc w:val="right"/>
      <w:pPr>
        <w:ind w:left="6570" w:hanging="180"/>
      </w:pPr>
    </w:lvl>
  </w:abstractNum>
  <w:abstractNum w:abstractNumId="146" w15:restartNumberingAfterBreak="0">
    <w:nsid w:val="4E056A84"/>
    <w:multiLevelType w:val="hybridMultilevel"/>
    <w:tmpl w:val="134E088E"/>
    <w:lvl w:ilvl="0" w:tplc="8B44520A">
      <w:start w:val="1"/>
      <w:numFmt w:val="decimal"/>
      <w:lvlText w:val="%1."/>
      <w:lvlJc w:val="left"/>
      <w:pPr>
        <w:ind w:left="720" w:hanging="360"/>
      </w:pPr>
      <w:rPr>
        <w:rFonts w:ascii="Arial Narrow" w:hAnsi="Arial Narrow" w:hint="default"/>
      </w:rPr>
    </w:lvl>
    <w:lvl w:ilvl="1" w:tplc="C52CABBA">
      <w:start w:val="1"/>
      <w:numFmt w:val="lowerLetter"/>
      <w:lvlText w:val="%2."/>
      <w:lvlJc w:val="left"/>
      <w:pPr>
        <w:ind w:left="1440" w:hanging="360"/>
      </w:pPr>
    </w:lvl>
    <w:lvl w:ilvl="2" w:tplc="8D72B2AE">
      <w:start w:val="1"/>
      <w:numFmt w:val="lowerRoman"/>
      <w:lvlText w:val="%3."/>
      <w:lvlJc w:val="right"/>
      <w:pPr>
        <w:ind w:left="2160" w:hanging="180"/>
      </w:pPr>
    </w:lvl>
    <w:lvl w:ilvl="3" w:tplc="2A22A194">
      <w:start w:val="1"/>
      <w:numFmt w:val="decimal"/>
      <w:lvlText w:val="%4."/>
      <w:lvlJc w:val="left"/>
      <w:pPr>
        <w:ind w:left="2880" w:hanging="360"/>
      </w:pPr>
    </w:lvl>
    <w:lvl w:ilvl="4" w:tplc="4418A918">
      <w:start w:val="1"/>
      <w:numFmt w:val="lowerLetter"/>
      <w:lvlText w:val="%5."/>
      <w:lvlJc w:val="left"/>
      <w:pPr>
        <w:ind w:left="3600" w:hanging="360"/>
      </w:pPr>
    </w:lvl>
    <w:lvl w:ilvl="5" w:tplc="8152CD88">
      <w:start w:val="1"/>
      <w:numFmt w:val="lowerRoman"/>
      <w:lvlText w:val="%6."/>
      <w:lvlJc w:val="right"/>
      <w:pPr>
        <w:ind w:left="4320" w:hanging="180"/>
      </w:pPr>
    </w:lvl>
    <w:lvl w:ilvl="6" w:tplc="6362441E">
      <w:start w:val="1"/>
      <w:numFmt w:val="decimal"/>
      <w:lvlText w:val="%7."/>
      <w:lvlJc w:val="left"/>
      <w:pPr>
        <w:ind w:left="5040" w:hanging="360"/>
      </w:pPr>
    </w:lvl>
    <w:lvl w:ilvl="7" w:tplc="936E851A">
      <w:start w:val="1"/>
      <w:numFmt w:val="lowerLetter"/>
      <w:lvlText w:val="%8."/>
      <w:lvlJc w:val="left"/>
      <w:pPr>
        <w:ind w:left="5760" w:hanging="360"/>
      </w:pPr>
    </w:lvl>
    <w:lvl w:ilvl="8" w:tplc="A078AA58">
      <w:start w:val="1"/>
      <w:numFmt w:val="lowerRoman"/>
      <w:lvlText w:val="%9."/>
      <w:lvlJc w:val="right"/>
      <w:pPr>
        <w:ind w:left="6480" w:hanging="180"/>
      </w:pPr>
    </w:lvl>
  </w:abstractNum>
  <w:abstractNum w:abstractNumId="147" w15:restartNumberingAfterBreak="0">
    <w:nsid w:val="4F860152"/>
    <w:multiLevelType w:val="hybridMultilevel"/>
    <w:tmpl w:val="8D86B990"/>
    <w:lvl w:ilvl="0" w:tplc="66BA83B4">
      <w:start w:val="1"/>
      <w:numFmt w:val="decimal"/>
      <w:lvlText w:val="%1."/>
      <w:lvlJc w:val="left"/>
      <w:pPr>
        <w:ind w:left="720" w:hanging="360"/>
      </w:pPr>
    </w:lvl>
    <w:lvl w:ilvl="1" w:tplc="27928E70">
      <w:start w:val="1"/>
      <w:numFmt w:val="lowerLetter"/>
      <w:lvlText w:val="%2."/>
      <w:lvlJc w:val="left"/>
      <w:pPr>
        <w:ind w:left="1440" w:hanging="360"/>
      </w:pPr>
    </w:lvl>
    <w:lvl w:ilvl="2" w:tplc="D270B4A0">
      <w:start w:val="1"/>
      <w:numFmt w:val="lowerRoman"/>
      <w:lvlText w:val="%3."/>
      <w:lvlJc w:val="right"/>
      <w:pPr>
        <w:ind w:left="2160" w:hanging="180"/>
      </w:pPr>
    </w:lvl>
    <w:lvl w:ilvl="3" w:tplc="F2CE7786">
      <w:start w:val="1"/>
      <w:numFmt w:val="decimal"/>
      <w:lvlText w:val="%4."/>
      <w:lvlJc w:val="left"/>
      <w:pPr>
        <w:ind w:left="2880" w:hanging="360"/>
      </w:pPr>
    </w:lvl>
    <w:lvl w:ilvl="4" w:tplc="B5CAB30A">
      <w:start w:val="1"/>
      <w:numFmt w:val="lowerLetter"/>
      <w:lvlText w:val="%5."/>
      <w:lvlJc w:val="left"/>
      <w:pPr>
        <w:ind w:left="3600" w:hanging="360"/>
      </w:pPr>
    </w:lvl>
    <w:lvl w:ilvl="5" w:tplc="05F87348">
      <w:start w:val="1"/>
      <w:numFmt w:val="lowerRoman"/>
      <w:lvlText w:val="%6."/>
      <w:lvlJc w:val="right"/>
      <w:pPr>
        <w:ind w:left="4320" w:hanging="180"/>
      </w:pPr>
    </w:lvl>
    <w:lvl w:ilvl="6" w:tplc="F8D00DA0">
      <w:start w:val="1"/>
      <w:numFmt w:val="decimal"/>
      <w:lvlText w:val="%7."/>
      <w:lvlJc w:val="left"/>
      <w:pPr>
        <w:ind w:left="5040" w:hanging="360"/>
      </w:pPr>
    </w:lvl>
    <w:lvl w:ilvl="7" w:tplc="F3A6E3E8">
      <w:start w:val="1"/>
      <w:numFmt w:val="lowerLetter"/>
      <w:lvlText w:val="%8."/>
      <w:lvlJc w:val="left"/>
      <w:pPr>
        <w:ind w:left="5760" w:hanging="360"/>
      </w:pPr>
    </w:lvl>
    <w:lvl w:ilvl="8" w:tplc="ECD8AE98">
      <w:start w:val="1"/>
      <w:numFmt w:val="lowerRoman"/>
      <w:lvlText w:val="%9."/>
      <w:lvlJc w:val="right"/>
      <w:pPr>
        <w:ind w:left="6480" w:hanging="180"/>
      </w:pPr>
    </w:lvl>
  </w:abstractNum>
  <w:abstractNum w:abstractNumId="148" w15:restartNumberingAfterBreak="0">
    <w:nsid w:val="503E21F0"/>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9" w15:restartNumberingAfterBreak="0">
    <w:nsid w:val="51A6168E"/>
    <w:multiLevelType w:val="hybridMultilevel"/>
    <w:tmpl w:val="A1E2EB8C"/>
    <w:lvl w:ilvl="0" w:tplc="FFFFFFFF">
      <w:start w:val="1"/>
      <w:numFmt w:val="decimal"/>
      <w:lvlText w:val="%1."/>
      <w:lvlJc w:val="left"/>
      <w:pPr>
        <w:ind w:left="1468" w:hanging="360"/>
      </w:pPr>
      <w:rPr>
        <w:b w:val="0"/>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150" w15:restartNumberingAfterBreak="0">
    <w:nsid w:val="51B839E7"/>
    <w:multiLevelType w:val="hybridMultilevel"/>
    <w:tmpl w:val="BEB84226"/>
    <w:lvl w:ilvl="0" w:tplc="2D94078C">
      <w:start w:val="1"/>
      <w:numFmt w:val="decimal"/>
      <w:lvlText w:val="%1."/>
      <w:lvlJc w:val="left"/>
      <w:pPr>
        <w:ind w:left="720" w:hanging="360"/>
      </w:pPr>
      <w:rPr>
        <w:rFonts w:ascii="Arial Narrow" w:hAnsi="Arial Narrow"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1FD25F7"/>
    <w:multiLevelType w:val="hybridMultilevel"/>
    <w:tmpl w:val="3FF29362"/>
    <w:lvl w:ilvl="0" w:tplc="FFFFFFFF">
      <w:start w:val="1"/>
      <w:numFmt w:val="decimal"/>
      <w:lvlText w:val="%1."/>
      <w:lvlJc w:val="left"/>
      <w:pPr>
        <w:ind w:left="53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B2568"/>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3" w15:restartNumberingAfterBreak="0">
    <w:nsid w:val="528A4BB8"/>
    <w:multiLevelType w:val="hybridMultilevel"/>
    <w:tmpl w:val="D74C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3BB642D"/>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5" w15:restartNumberingAfterBreak="0">
    <w:nsid w:val="5465728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6" w15:restartNumberingAfterBreak="0">
    <w:nsid w:val="54AA43D7"/>
    <w:multiLevelType w:val="hybridMultilevel"/>
    <w:tmpl w:val="AADC3AF0"/>
    <w:lvl w:ilvl="0" w:tplc="84BA460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4B328D8"/>
    <w:multiLevelType w:val="hybridMultilevel"/>
    <w:tmpl w:val="F7FC1B7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8" w15:restartNumberingAfterBreak="0">
    <w:nsid w:val="555E30E7"/>
    <w:multiLevelType w:val="hybridMultilevel"/>
    <w:tmpl w:val="9A38C8F0"/>
    <w:lvl w:ilvl="0" w:tplc="EA0A4A92">
      <w:start w:val="2"/>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5E85F22"/>
    <w:multiLevelType w:val="hybridMultilevel"/>
    <w:tmpl w:val="B5F2ADA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0" w15:restartNumberingAfterBreak="0">
    <w:nsid w:val="55F733D3"/>
    <w:multiLevelType w:val="hybridMultilevel"/>
    <w:tmpl w:val="8E26C8E0"/>
    <w:lvl w:ilvl="0" w:tplc="9342F6CC">
      <w:start w:val="1"/>
      <w:numFmt w:val="decimal"/>
      <w:lvlText w:val="%1."/>
      <w:lvlJc w:val="left"/>
      <w:pPr>
        <w:ind w:left="672" w:hanging="360"/>
      </w:pPr>
      <w:rPr>
        <w:rFonts w:hint="default"/>
      </w:rPr>
    </w:lvl>
    <w:lvl w:ilvl="1" w:tplc="2C1A0019" w:tentative="1">
      <w:start w:val="1"/>
      <w:numFmt w:val="lowerLetter"/>
      <w:lvlText w:val="%2."/>
      <w:lvlJc w:val="left"/>
      <w:pPr>
        <w:ind w:left="1392" w:hanging="360"/>
      </w:pPr>
    </w:lvl>
    <w:lvl w:ilvl="2" w:tplc="2C1A001B" w:tentative="1">
      <w:start w:val="1"/>
      <w:numFmt w:val="lowerRoman"/>
      <w:lvlText w:val="%3."/>
      <w:lvlJc w:val="right"/>
      <w:pPr>
        <w:ind w:left="2112" w:hanging="180"/>
      </w:pPr>
    </w:lvl>
    <w:lvl w:ilvl="3" w:tplc="2C1A000F" w:tentative="1">
      <w:start w:val="1"/>
      <w:numFmt w:val="decimal"/>
      <w:lvlText w:val="%4."/>
      <w:lvlJc w:val="left"/>
      <w:pPr>
        <w:ind w:left="2832" w:hanging="360"/>
      </w:pPr>
    </w:lvl>
    <w:lvl w:ilvl="4" w:tplc="2C1A0019" w:tentative="1">
      <w:start w:val="1"/>
      <w:numFmt w:val="lowerLetter"/>
      <w:lvlText w:val="%5."/>
      <w:lvlJc w:val="left"/>
      <w:pPr>
        <w:ind w:left="3552" w:hanging="360"/>
      </w:pPr>
    </w:lvl>
    <w:lvl w:ilvl="5" w:tplc="2C1A001B" w:tentative="1">
      <w:start w:val="1"/>
      <w:numFmt w:val="lowerRoman"/>
      <w:lvlText w:val="%6."/>
      <w:lvlJc w:val="right"/>
      <w:pPr>
        <w:ind w:left="4272" w:hanging="180"/>
      </w:pPr>
    </w:lvl>
    <w:lvl w:ilvl="6" w:tplc="2C1A000F" w:tentative="1">
      <w:start w:val="1"/>
      <w:numFmt w:val="decimal"/>
      <w:lvlText w:val="%7."/>
      <w:lvlJc w:val="left"/>
      <w:pPr>
        <w:ind w:left="4992" w:hanging="360"/>
      </w:pPr>
    </w:lvl>
    <w:lvl w:ilvl="7" w:tplc="2C1A0019" w:tentative="1">
      <w:start w:val="1"/>
      <w:numFmt w:val="lowerLetter"/>
      <w:lvlText w:val="%8."/>
      <w:lvlJc w:val="left"/>
      <w:pPr>
        <w:ind w:left="5712" w:hanging="360"/>
      </w:pPr>
    </w:lvl>
    <w:lvl w:ilvl="8" w:tplc="2C1A001B" w:tentative="1">
      <w:start w:val="1"/>
      <w:numFmt w:val="lowerRoman"/>
      <w:lvlText w:val="%9."/>
      <w:lvlJc w:val="right"/>
      <w:pPr>
        <w:ind w:left="6432" w:hanging="180"/>
      </w:pPr>
    </w:lvl>
  </w:abstractNum>
  <w:abstractNum w:abstractNumId="161" w15:restartNumberingAfterBreak="0">
    <w:nsid w:val="57313CF0"/>
    <w:multiLevelType w:val="hybridMultilevel"/>
    <w:tmpl w:val="4C9C52B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2" w15:restartNumberingAfterBreak="0">
    <w:nsid w:val="582C602A"/>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3" w15:restartNumberingAfterBreak="0">
    <w:nsid w:val="58B5685F"/>
    <w:multiLevelType w:val="hybridMultilevel"/>
    <w:tmpl w:val="E05CC92C"/>
    <w:lvl w:ilvl="0" w:tplc="2A6A6B74">
      <w:start w:val="1"/>
      <w:numFmt w:val="decimal"/>
      <w:lvlText w:val="%1."/>
      <w:lvlJc w:val="left"/>
      <w:pPr>
        <w:ind w:left="312" w:hanging="312"/>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4" w15:restartNumberingAfterBreak="0">
    <w:nsid w:val="593E75D4"/>
    <w:multiLevelType w:val="hybridMultilevel"/>
    <w:tmpl w:val="CD4EAE88"/>
    <w:lvl w:ilvl="0" w:tplc="2CE0D5F4">
      <w:start w:val="1"/>
      <w:numFmt w:val="decimal"/>
      <w:lvlText w:val="%1."/>
      <w:lvlJc w:val="left"/>
      <w:pPr>
        <w:ind w:left="720"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5" w15:restartNumberingAfterBreak="0">
    <w:nsid w:val="596B385E"/>
    <w:multiLevelType w:val="hybridMultilevel"/>
    <w:tmpl w:val="AF14495E"/>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6" w15:restartNumberingAfterBreak="0">
    <w:nsid w:val="5B092788"/>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7" w15:restartNumberingAfterBreak="0">
    <w:nsid w:val="5B1906D8"/>
    <w:multiLevelType w:val="hybridMultilevel"/>
    <w:tmpl w:val="9E7EF158"/>
    <w:lvl w:ilvl="0" w:tplc="56D4885C">
      <w:start w:val="1"/>
      <w:numFmt w:val="decimal"/>
      <w:lvlText w:val="%1."/>
      <w:lvlJc w:val="left"/>
      <w:pPr>
        <w:ind w:left="720" w:hanging="360"/>
      </w:pPr>
      <w:rPr>
        <w:rFonts w:ascii="Arial Narrow" w:hAnsi="Arial Narrow" w:hint="default"/>
      </w:rPr>
    </w:lvl>
    <w:lvl w:ilvl="1" w:tplc="639E35D2">
      <w:start w:val="1"/>
      <w:numFmt w:val="lowerLetter"/>
      <w:lvlText w:val="%2."/>
      <w:lvlJc w:val="left"/>
      <w:pPr>
        <w:ind w:left="1440" w:hanging="360"/>
      </w:pPr>
    </w:lvl>
    <w:lvl w:ilvl="2" w:tplc="4BC2A466">
      <w:start w:val="1"/>
      <w:numFmt w:val="lowerRoman"/>
      <w:lvlText w:val="%3."/>
      <w:lvlJc w:val="right"/>
      <w:pPr>
        <w:ind w:left="2160" w:hanging="180"/>
      </w:pPr>
    </w:lvl>
    <w:lvl w:ilvl="3" w:tplc="6B228882">
      <w:start w:val="1"/>
      <w:numFmt w:val="decimal"/>
      <w:lvlText w:val="%4."/>
      <w:lvlJc w:val="left"/>
      <w:pPr>
        <w:ind w:left="2880" w:hanging="360"/>
      </w:pPr>
    </w:lvl>
    <w:lvl w:ilvl="4" w:tplc="8CE0F31C">
      <w:start w:val="1"/>
      <w:numFmt w:val="lowerLetter"/>
      <w:lvlText w:val="%5."/>
      <w:lvlJc w:val="left"/>
      <w:pPr>
        <w:ind w:left="3600" w:hanging="360"/>
      </w:pPr>
    </w:lvl>
    <w:lvl w:ilvl="5" w:tplc="207C7E02">
      <w:start w:val="1"/>
      <w:numFmt w:val="lowerRoman"/>
      <w:lvlText w:val="%6."/>
      <w:lvlJc w:val="right"/>
      <w:pPr>
        <w:ind w:left="4320" w:hanging="180"/>
      </w:pPr>
    </w:lvl>
    <w:lvl w:ilvl="6" w:tplc="7BE0BC6C">
      <w:start w:val="1"/>
      <w:numFmt w:val="decimal"/>
      <w:lvlText w:val="%7."/>
      <w:lvlJc w:val="left"/>
      <w:pPr>
        <w:ind w:left="5040" w:hanging="360"/>
      </w:pPr>
    </w:lvl>
    <w:lvl w:ilvl="7" w:tplc="FEE2E2EC">
      <w:start w:val="1"/>
      <w:numFmt w:val="lowerLetter"/>
      <w:lvlText w:val="%8."/>
      <w:lvlJc w:val="left"/>
      <w:pPr>
        <w:ind w:left="5760" w:hanging="360"/>
      </w:pPr>
    </w:lvl>
    <w:lvl w:ilvl="8" w:tplc="2EEEACE4">
      <w:start w:val="1"/>
      <w:numFmt w:val="lowerRoman"/>
      <w:lvlText w:val="%9."/>
      <w:lvlJc w:val="right"/>
      <w:pPr>
        <w:ind w:left="6480" w:hanging="180"/>
      </w:pPr>
    </w:lvl>
  </w:abstractNum>
  <w:abstractNum w:abstractNumId="168" w15:restartNumberingAfterBreak="0">
    <w:nsid w:val="5B3252A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9" w15:restartNumberingAfterBreak="0">
    <w:nsid w:val="5B604B72"/>
    <w:multiLevelType w:val="hybridMultilevel"/>
    <w:tmpl w:val="30CA1CD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0" w15:restartNumberingAfterBreak="0">
    <w:nsid w:val="5C0B4BDA"/>
    <w:multiLevelType w:val="hybridMultilevel"/>
    <w:tmpl w:val="AF14495E"/>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1" w15:restartNumberingAfterBreak="0">
    <w:nsid w:val="5C637F35"/>
    <w:multiLevelType w:val="hybridMultilevel"/>
    <w:tmpl w:val="CBB0DCFA"/>
    <w:lvl w:ilvl="0" w:tplc="C520D5A6">
      <w:start w:val="4"/>
      <w:numFmt w:val="decimal"/>
      <w:lvlText w:val="%1."/>
      <w:lvlJc w:val="left"/>
      <w:pPr>
        <w:ind w:left="312" w:hanging="31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741E49"/>
    <w:multiLevelType w:val="hybridMultilevel"/>
    <w:tmpl w:val="342E16B6"/>
    <w:lvl w:ilvl="0" w:tplc="899E177C">
      <w:start w:val="1"/>
      <w:numFmt w:val="bullet"/>
      <w:lvlText w:val="-"/>
      <w:lvlJc w:val="left"/>
      <w:pPr>
        <w:tabs>
          <w:tab w:val="num" w:pos="720"/>
        </w:tabs>
        <w:ind w:left="720" w:hanging="360"/>
      </w:pPr>
      <w:rPr>
        <w:rFonts w:ascii="Arial Narrow" w:hAnsi="Arial Narrow" w:hint="default"/>
      </w:rPr>
    </w:lvl>
    <w:lvl w:ilvl="1" w:tplc="63DC4A3E">
      <w:start w:val="1"/>
      <w:numFmt w:val="bullet"/>
      <w:lvlText w:val="-"/>
      <w:lvlJc w:val="left"/>
      <w:pPr>
        <w:tabs>
          <w:tab w:val="num" w:pos="1440"/>
        </w:tabs>
        <w:ind w:left="1440" w:hanging="360"/>
      </w:pPr>
      <w:rPr>
        <w:rFonts w:ascii="Arial Narrow" w:hAnsi="Arial Narrow" w:hint="default"/>
      </w:rPr>
    </w:lvl>
    <w:lvl w:ilvl="2" w:tplc="8A066B26" w:tentative="1">
      <w:start w:val="1"/>
      <w:numFmt w:val="bullet"/>
      <w:lvlText w:val="-"/>
      <w:lvlJc w:val="left"/>
      <w:pPr>
        <w:tabs>
          <w:tab w:val="num" w:pos="2160"/>
        </w:tabs>
        <w:ind w:left="2160" w:hanging="360"/>
      </w:pPr>
      <w:rPr>
        <w:rFonts w:ascii="Arial Narrow" w:hAnsi="Arial Narrow" w:hint="default"/>
      </w:rPr>
    </w:lvl>
    <w:lvl w:ilvl="3" w:tplc="EFE01164" w:tentative="1">
      <w:start w:val="1"/>
      <w:numFmt w:val="bullet"/>
      <w:lvlText w:val="-"/>
      <w:lvlJc w:val="left"/>
      <w:pPr>
        <w:tabs>
          <w:tab w:val="num" w:pos="2880"/>
        </w:tabs>
        <w:ind w:left="2880" w:hanging="360"/>
      </w:pPr>
      <w:rPr>
        <w:rFonts w:ascii="Arial Narrow" w:hAnsi="Arial Narrow" w:hint="default"/>
      </w:rPr>
    </w:lvl>
    <w:lvl w:ilvl="4" w:tplc="949EF76C" w:tentative="1">
      <w:start w:val="1"/>
      <w:numFmt w:val="bullet"/>
      <w:lvlText w:val="-"/>
      <w:lvlJc w:val="left"/>
      <w:pPr>
        <w:tabs>
          <w:tab w:val="num" w:pos="3600"/>
        </w:tabs>
        <w:ind w:left="3600" w:hanging="360"/>
      </w:pPr>
      <w:rPr>
        <w:rFonts w:ascii="Arial Narrow" w:hAnsi="Arial Narrow" w:hint="default"/>
      </w:rPr>
    </w:lvl>
    <w:lvl w:ilvl="5" w:tplc="A5BA446E" w:tentative="1">
      <w:start w:val="1"/>
      <w:numFmt w:val="bullet"/>
      <w:lvlText w:val="-"/>
      <w:lvlJc w:val="left"/>
      <w:pPr>
        <w:tabs>
          <w:tab w:val="num" w:pos="4320"/>
        </w:tabs>
        <w:ind w:left="4320" w:hanging="360"/>
      </w:pPr>
      <w:rPr>
        <w:rFonts w:ascii="Arial Narrow" w:hAnsi="Arial Narrow" w:hint="default"/>
      </w:rPr>
    </w:lvl>
    <w:lvl w:ilvl="6" w:tplc="A5B801E4" w:tentative="1">
      <w:start w:val="1"/>
      <w:numFmt w:val="bullet"/>
      <w:lvlText w:val="-"/>
      <w:lvlJc w:val="left"/>
      <w:pPr>
        <w:tabs>
          <w:tab w:val="num" w:pos="5040"/>
        </w:tabs>
        <w:ind w:left="5040" w:hanging="360"/>
      </w:pPr>
      <w:rPr>
        <w:rFonts w:ascii="Arial Narrow" w:hAnsi="Arial Narrow" w:hint="default"/>
      </w:rPr>
    </w:lvl>
    <w:lvl w:ilvl="7" w:tplc="078AAA00" w:tentative="1">
      <w:start w:val="1"/>
      <w:numFmt w:val="bullet"/>
      <w:lvlText w:val="-"/>
      <w:lvlJc w:val="left"/>
      <w:pPr>
        <w:tabs>
          <w:tab w:val="num" w:pos="5760"/>
        </w:tabs>
        <w:ind w:left="5760" w:hanging="360"/>
      </w:pPr>
      <w:rPr>
        <w:rFonts w:ascii="Arial Narrow" w:hAnsi="Arial Narrow" w:hint="default"/>
      </w:rPr>
    </w:lvl>
    <w:lvl w:ilvl="8" w:tplc="4B905D4C" w:tentative="1">
      <w:start w:val="1"/>
      <w:numFmt w:val="bullet"/>
      <w:lvlText w:val="-"/>
      <w:lvlJc w:val="left"/>
      <w:pPr>
        <w:tabs>
          <w:tab w:val="num" w:pos="6480"/>
        </w:tabs>
        <w:ind w:left="6480" w:hanging="360"/>
      </w:pPr>
      <w:rPr>
        <w:rFonts w:ascii="Arial Narrow" w:hAnsi="Arial Narrow" w:hint="default"/>
      </w:rPr>
    </w:lvl>
  </w:abstractNum>
  <w:abstractNum w:abstractNumId="173" w15:restartNumberingAfterBreak="0">
    <w:nsid w:val="5D4C7F7F"/>
    <w:multiLevelType w:val="hybridMultilevel"/>
    <w:tmpl w:val="22404788"/>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4" w15:restartNumberingAfterBreak="0">
    <w:nsid w:val="5D6236C6"/>
    <w:multiLevelType w:val="hybridMultilevel"/>
    <w:tmpl w:val="BB5C2DF2"/>
    <w:lvl w:ilvl="0" w:tplc="6A20D64C">
      <w:start w:val="1"/>
      <w:numFmt w:val="decimal"/>
      <w:lvlText w:val="%1."/>
      <w:lvlJc w:val="left"/>
      <w:pPr>
        <w:ind w:left="672" w:hanging="360"/>
      </w:pPr>
      <w:rPr>
        <w:rFonts w:hint="default"/>
        <w:color w:val="auto"/>
      </w:rPr>
    </w:lvl>
    <w:lvl w:ilvl="1" w:tplc="2C1A0019" w:tentative="1">
      <w:start w:val="1"/>
      <w:numFmt w:val="lowerLetter"/>
      <w:lvlText w:val="%2."/>
      <w:lvlJc w:val="left"/>
      <w:pPr>
        <w:ind w:left="1392" w:hanging="360"/>
      </w:pPr>
    </w:lvl>
    <w:lvl w:ilvl="2" w:tplc="2C1A001B" w:tentative="1">
      <w:start w:val="1"/>
      <w:numFmt w:val="lowerRoman"/>
      <w:lvlText w:val="%3."/>
      <w:lvlJc w:val="right"/>
      <w:pPr>
        <w:ind w:left="2112" w:hanging="180"/>
      </w:pPr>
    </w:lvl>
    <w:lvl w:ilvl="3" w:tplc="2C1A000F" w:tentative="1">
      <w:start w:val="1"/>
      <w:numFmt w:val="decimal"/>
      <w:lvlText w:val="%4."/>
      <w:lvlJc w:val="left"/>
      <w:pPr>
        <w:ind w:left="2832" w:hanging="360"/>
      </w:pPr>
    </w:lvl>
    <w:lvl w:ilvl="4" w:tplc="2C1A0019" w:tentative="1">
      <w:start w:val="1"/>
      <w:numFmt w:val="lowerLetter"/>
      <w:lvlText w:val="%5."/>
      <w:lvlJc w:val="left"/>
      <w:pPr>
        <w:ind w:left="3552" w:hanging="360"/>
      </w:pPr>
    </w:lvl>
    <w:lvl w:ilvl="5" w:tplc="2C1A001B" w:tentative="1">
      <w:start w:val="1"/>
      <w:numFmt w:val="lowerRoman"/>
      <w:lvlText w:val="%6."/>
      <w:lvlJc w:val="right"/>
      <w:pPr>
        <w:ind w:left="4272" w:hanging="180"/>
      </w:pPr>
    </w:lvl>
    <w:lvl w:ilvl="6" w:tplc="2C1A000F" w:tentative="1">
      <w:start w:val="1"/>
      <w:numFmt w:val="decimal"/>
      <w:lvlText w:val="%7."/>
      <w:lvlJc w:val="left"/>
      <w:pPr>
        <w:ind w:left="4992" w:hanging="360"/>
      </w:pPr>
    </w:lvl>
    <w:lvl w:ilvl="7" w:tplc="2C1A0019" w:tentative="1">
      <w:start w:val="1"/>
      <w:numFmt w:val="lowerLetter"/>
      <w:lvlText w:val="%8."/>
      <w:lvlJc w:val="left"/>
      <w:pPr>
        <w:ind w:left="5712" w:hanging="360"/>
      </w:pPr>
    </w:lvl>
    <w:lvl w:ilvl="8" w:tplc="2C1A001B" w:tentative="1">
      <w:start w:val="1"/>
      <w:numFmt w:val="lowerRoman"/>
      <w:lvlText w:val="%9."/>
      <w:lvlJc w:val="right"/>
      <w:pPr>
        <w:ind w:left="6432" w:hanging="180"/>
      </w:pPr>
    </w:lvl>
  </w:abstractNum>
  <w:abstractNum w:abstractNumId="175" w15:restartNumberingAfterBreak="0">
    <w:nsid w:val="5D7E6446"/>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6" w15:restartNumberingAfterBreak="0">
    <w:nsid w:val="5F131979"/>
    <w:multiLevelType w:val="hybridMultilevel"/>
    <w:tmpl w:val="8CAC067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7" w15:restartNumberingAfterBreak="0">
    <w:nsid w:val="5F8666D7"/>
    <w:multiLevelType w:val="hybridMultilevel"/>
    <w:tmpl w:val="29AADC24"/>
    <w:lvl w:ilvl="0" w:tplc="155A8838">
      <w:start w:val="1"/>
      <w:numFmt w:val="decimal"/>
      <w:lvlText w:val="%1."/>
      <w:lvlJc w:val="left"/>
      <w:pPr>
        <w:ind w:left="720" w:hanging="360"/>
      </w:pPr>
      <w:rPr>
        <w:rFonts w:ascii="Arial Narrow" w:hAnsi="Arial Narrow" w:hint="default"/>
      </w:rPr>
    </w:lvl>
    <w:lvl w:ilvl="1" w:tplc="B630059C">
      <w:start w:val="1"/>
      <w:numFmt w:val="lowerLetter"/>
      <w:lvlText w:val="%2."/>
      <w:lvlJc w:val="left"/>
      <w:pPr>
        <w:ind w:left="1440" w:hanging="360"/>
      </w:pPr>
    </w:lvl>
    <w:lvl w:ilvl="2" w:tplc="6C2C4EF2">
      <w:start w:val="1"/>
      <w:numFmt w:val="lowerRoman"/>
      <w:lvlText w:val="%3."/>
      <w:lvlJc w:val="right"/>
      <w:pPr>
        <w:ind w:left="2160" w:hanging="180"/>
      </w:pPr>
    </w:lvl>
    <w:lvl w:ilvl="3" w:tplc="22C06C64">
      <w:start w:val="1"/>
      <w:numFmt w:val="decimal"/>
      <w:lvlText w:val="%4."/>
      <w:lvlJc w:val="left"/>
      <w:pPr>
        <w:ind w:left="2880" w:hanging="360"/>
      </w:pPr>
    </w:lvl>
    <w:lvl w:ilvl="4" w:tplc="B6926E2C">
      <w:start w:val="1"/>
      <w:numFmt w:val="lowerLetter"/>
      <w:lvlText w:val="%5."/>
      <w:lvlJc w:val="left"/>
      <w:pPr>
        <w:ind w:left="3600" w:hanging="360"/>
      </w:pPr>
    </w:lvl>
    <w:lvl w:ilvl="5" w:tplc="2CBC8436">
      <w:start w:val="1"/>
      <w:numFmt w:val="lowerRoman"/>
      <w:lvlText w:val="%6."/>
      <w:lvlJc w:val="right"/>
      <w:pPr>
        <w:ind w:left="4320" w:hanging="180"/>
      </w:pPr>
    </w:lvl>
    <w:lvl w:ilvl="6" w:tplc="75E0B1BE">
      <w:start w:val="1"/>
      <w:numFmt w:val="decimal"/>
      <w:lvlText w:val="%7."/>
      <w:lvlJc w:val="left"/>
      <w:pPr>
        <w:ind w:left="5040" w:hanging="360"/>
      </w:pPr>
    </w:lvl>
    <w:lvl w:ilvl="7" w:tplc="3F4226A4">
      <w:start w:val="1"/>
      <w:numFmt w:val="lowerLetter"/>
      <w:lvlText w:val="%8."/>
      <w:lvlJc w:val="left"/>
      <w:pPr>
        <w:ind w:left="5760" w:hanging="360"/>
      </w:pPr>
    </w:lvl>
    <w:lvl w:ilvl="8" w:tplc="B09E20BC">
      <w:start w:val="1"/>
      <w:numFmt w:val="lowerRoman"/>
      <w:lvlText w:val="%9."/>
      <w:lvlJc w:val="right"/>
      <w:pPr>
        <w:ind w:left="6480" w:hanging="180"/>
      </w:pPr>
    </w:lvl>
  </w:abstractNum>
  <w:abstractNum w:abstractNumId="178" w15:restartNumberingAfterBreak="0">
    <w:nsid w:val="5F922CA2"/>
    <w:multiLevelType w:val="hybridMultilevel"/>
    <w:tmpl w:val="D6CA7C9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0846D33"/>
    <w:multiLevelType w:val="hybridMultilevel"/>
    <w:tmpl w:val="2A9283BA"/>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61315D30"/>
    <w:multiLevelType w:val="hybridMultilevel"/>
    <w:tmpl w:val="0246727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1" w15:restartNumberingAfterBreak="0">
    <w:nsid w:val="614147B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2" w15:restartNumberingAfterBreak="0">
    <w:nsid w:val="61900E1F"/>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3" w15:restartNumberingAfterBreak="0">
    <w:nsid w:val="61B53276"/>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4" w15:restartNumberingAfterBreak="0">
    <w:nsid w:val="62645DCF"/>
    <w:multiLevelType w:val="hybridMultilevel"/>
    <w:tmpl w:val="1F3A37CA"/>
    <w:lvl w:ilvl="0" w:tplc="CA7ED506">
      <w:start w:val="1"/>
      <w:numFmt w:val="decimal"/>
      <w:lvlText w:val="%1."/>
      <w:lvlJc w:val="left"/>
      <w:pPr>
        <w:ind w:left="501" w:hanging="360"/>
      </w:pPr>
      <w:rPr>
        <w:b/>
      </w:rPr>
    </w:lvl>
    <w:lvl w:ilvl="1" w:tplc="2C1A0019" w:tentative="1">
      <w:start w:val="1"/>
      <w:numFmt w:val="lowerLetter"/>
      <w:lvlText w:val="%2."/>
      <w:lvlJc w:val="left"/>
      <w:pPr>
        <w:ind w:left="1221" w:hanging="360"/>
      </w:pPr>
    </w:lvl>
    <w:lvl w:ilvl="2" w:tplc="2C1A001B" w:tentative="1">
      <w:start w:val="1"/>
      <w:numFmt w:val="lowerRoman"/>
      <w:lvlText w:val="%3."/>
      <w:lvlJc w:val="right"/>
      <w:pPr>
        <w:ind w:left="1941" w:hanging="180"/>
      </w:pPr>
    </w:lvl>
    <w:lvl w:ilvl="3" w:tplc="2C1A000F" w:tentative="1">
      <w:start w:val="1"/>
      <w:numFmt w:val="decimal"/>
      <w:lvlText w:val="%4."/>
      <w:lvlJc w:val="left"/>
      <w:pPr>
        <w:ind w:left="2661" w:hanging="360"/>
      </w:pPr>
    </w:lvl>
    <w:lvl w:ilvl="4" w:tplc="2C1A0019" w:tentative="1">
      <w:start w:val="1"/>
      <w:numFmt w:val="lowerLetter"/>
      <w:lvlText w:val="%5."/>
      <w:lvlJc w:val="left"/>
      <w:pPr>
        <w:ind w:left="3381" w:hanging="360"/>
      </w:pPr>
    </w:lvl>
    <w:lvl w:ilvl="5" w:tplc="2C1A001B" w:tentative="1">
      <w:start w:val="1"/>
      <w:numFmt w:val="lowerRoman"/>
      <w:lvlText w:val="%6."/>
      <w:lvlJc w:val="right"/>
      <w:pPr>
        <w:ind w:left="4101" w:hanging="180"/>
      </w:pPr>
    </w:lvl>
    <w:lvl w:ilvl="6" w:tplc="2C1A000F" w:tentative="1">
      <w:start w:val="1"/>
      <w:numFmt w:val="decimal"/>
      <w:lvlText w:val="%7."/>
      <w:lvlJc w:val="left"/>
      <w:pPr>
        <w:ind w:left="4821" w:hanging="360"/>
      </w:pPr>
    </w:lvl>
    <w:lvl w:ilvl="7" w:tplc="2C1A0019" w:tentative="1">
      <w:start w:val="1"/>
      <w:numFmt w:val="lowerLetter"/>
      <w:lvlText w:val="%8."/>
      <w:lvlJc w:val="left"/>
      <w:pPr>
        <w:ind w:left="5541" w:hanging="360"/>
      </w:pPr>
    </w:lvl>
    <w:lvl w:ilvl="8" w:tplc="2C1A001B" w:tentative="1">
      <w:start w:val="1"/>
      <w:numFmt w:val="lowerRoman"/>
      <w:lvlText w:val="%9."/>
      <w:lvlJc w:val="right"/>
      <w:pPr>
        <w:ind w:left="6261" w:hanging="180"/>
      </w:pPr>
    </w:lvl>
  </w:abstractNum>
  <w:abstractNum w:abstractNumId="185" w15:restartNumberingAfterBreak="0">
    <w:nsid w:val="626B0084"/>
    <w:multiLevelType w:val="hybridMultilevel"/>
    <w:tmpl w:val="B5F2ADA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6" w15:restartNumberingAfterBreak="0">
    <w:nsid w:val="62E8256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7" w15:restartNumberingAfterBreak="0">
    <w:nsid w:val="62ED602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8" w15:restartNumberingAfterBreak="0">
    <w:nsid w:val="630629EC"/>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9" w15:restartNumberingAfterBreak="0">
    <w:nsid w:val="63836400"/>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0" w15:restartNumberingAfterBreak="0">
    <w:nsid w:val="65DB5623"/>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1" w15:restartNumberingAfterBreak="0">
    <w:nsid w:val="661D336A"/>
    <w:multiLevelType w:val="hybridMultilevel"/>
    <w:tmpl w:val="0E3A3F5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2" w15:restartNumberingAfterBreak="0">
    <w:nsid w:val="67114715"/>
    <w:multiLevelType w:val="hybridMultilevel"/>
    <w:tmpl w:val="AD6229E2"/>
    <w:lvl w:ilvl="0" w:tplc="3D462B4E">
      <w:start w:val="1"/>
      <w:numFmt w:val="decimal"/>
      <w:lvlText w:val="%1."/>
      <w:lvlJc w:val="left"/>
      <w:pPr>
        <w:ind w:left="672" w:hanging="360"/>
      </w:pPr>
      <w:rPr>
        <w:rFonts w:ascii="Arial Narrow" w:eastAsia="Calibri" w:hAnsi="Arial Narrow" w:cs="Times New Roman"/>
      </w:rPr>
    </w:lvl>
    <w:lvl w:ilvl="1" w:tplc="2C1A0019" w:tentative="1">
      <w:start w:val="1"/>
      <w:numFmt w:val="lowerLetter"/>
      <w:lvlText w:val="%2."/>
      <w:lvlJc w:val="left"/>
      <w:pPr>
        <w:ind w:left="1392" w:hanging="360"/>
      </w:pPr>
    </w:lvl>
    <w:lvl w:ilvl="2" w:tplc="2C1A001B" w:tentative="1">
      <w:start w:val="1"/>
      <w:numFmt w:val="lowerRoman"/>
      <w:lvlText w:val="%3."/>
      <w:lvlJc w:val="right"/>
      <w:pPr>
        <w:ind w:left="2112" w:hanging="180"/>
      </w:pPr>
    </w:lvl>
    <w:lvl w:ilvl="3" w:tplc="2C1A000F" w:tentative="1">
      <w:start w:val="1"/>
      <w:numFmt w:val="decimal"/>
      <w:lvlText w:val="%4."/>
      <w:lvlJc w:val="left"/>
      <w:pPr>
        <w:ind w:left="2832" w:hanging="360"/>
      </w:pPr>
    </w:lvl>
    <w:lvl w:ilvl="4" w:tplc="2C1A0019" w:tentative="1">
      <w:start w:val="1"/>
      <w:numFmt w:val="lowerLetter"/>
      <w:lvlText w:val="%5."/>
      <w:lvlJc w:val="left"/>
      <w:pPr>
        <w:ind w:left="3552" w:hanging="360"/>
      </w:pPr>
    </w:lvl>
    <w:lvl w:ilvl="5" w:tplc="2C1A001B" w:tentative="1">
      <w:start w:val="1"/>
      <w:numFmt w:val="lowerRoman"/>
      <w:lvlText w:val="%6."/>
      <w:lvlJc w:val="right"/>
      <w:pPr>
        <w:ind w:left="4272" w:hanging="180"/>
      </w:pPr>
    </w:lvl>
    <w:lvl w:ilvl="6" w:tplc="2C1A000F" w:tentative="1">
      <w:start w:val="1"/>
      <w:numFmt w:val="decimal"/>
      <w:lvlText w:val="%7."/>
      <w:lvlJc w:val="left"/>
      <w:pPr>
        <w:ind w:left="4992" w:hanging="360"/>
      </w:pPr>
    </w:lvl>
    <w:lvl w:ilvl="7" w:tplc="2C1A0019" w:tentative="1">
      <w:start w:val="1"/>
      <w:numFmt w:val="lowerLetter"/>
      <w:lvlText w:val="%8."/>
      <w:lvlJc w:val="left"/>
      <w:pPr>
        <w:ind w:left="5712" w:hanging="360"/>
      </w:pPr>
    </w:lvl>
    <w:lvl w:ilvl="8" w:tplc="2C1A001B" w:tentative="1">
      <w:start w:val="1"/>
      <w:numFmt w:val="lowerRoman"/>
      <w:lvlText w:val="%9."/>
      <w:lvlJc w:val="right"/>
      <w:pPr>
        <w:ind w:left="6432" w:hanging="180"/>
      </w:pPr>
    </w:lvl>
  </w:abstractNum>
  <w:abstractNum w:abstractNumId="193" w15:restartNumberingAfterBreak="0">
    <w:nsid w:val="687400A9"/>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4" w15:restartNumberingAfterBreak="0">
    <w:nsid w:val="68915175"/>
    <w:multiLevelType w:val="hybridMultilevel"/>
    <w:tmpl w:val="02467274"/>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95" w15:restartNumberingAfterBreak="0">
    <w:nsid w:val="69467918"/>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6" w15:restartNumberingAfterBreak="0">
    <w:nsid w:val="69E551E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7" w15:restartNumberingAfterBreak="0">
    <w:nsid w:val="69F05D0C"/>
    <w:multiLevelType w:val="hybridMultilevel"/>
    <w:tmpl w:val="8BBC2F6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8" w15:restartNumberingAfterBreak="0">
    <w:nsid w:val="6A39558C"/>
    <w:multiLevelType w:val="hybridMultilevel"/>
    <w:tmpl w:val="30CA1CD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9" w15:restartNumberingAfterBreak="0">
    <w:nsid w:val="6A6B49B9"/>
    <w:multiLevelType w:val="hybridMultilevel"/>
    <w:tmpl w:val="3F32B1A8"/>
    <w:lvl w:ilvl="0" w:tplc="965A7F0C">
      <w:numFmt w:val="bullet"/>
      <w:lvlText w:val="-"/>
      <w:lvlJc w:val="left"/>
      <w:pPr>
        <w:ind w:left="1008" w:hanging="360"/>
      </w:pPr>
      <w:rPr>
        <w:rFonts w:ascii="Arial Narrow" w:eastAsia="Calibri" w:hAnsi="Arial Narrow" w:cs="Times New Roman"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0" w15:restartNumberingAfterBreak="0">
    <w:nsid w:val="6C037925"/>
    <w:multiLevelType w:val="hybridMultilevel"/>
    <w:tmpl w:val="4C9C52B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1" w15:restartNumberingAfterBreak="0">
    <w:nsid w:val="6C361BFC"/>
    <w:multiLevelType w:val="hybridMultilevel"/>
    <w:tmpl w:val="A8822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C4A172A"/>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3" w15:restartNumberingAfterBreak="0">
    <w:nsid w:val="6C6B219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4" w15:restartNumberingAfterBreak="0">
    <w:nsid w:val="6C9C6E7A"/>
    <w:multiLevelType w:val="hybridMultilevel"/>
    <w:tmpl w:val="AF14495E"/>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5" w15:restartNumberingAfterBreak="0">
    <w:nsid w:val="6CDB658C"/>
    <w:multiLevelType w:val="hybridMultilevel"/>
    <w:tmpl w:val="80A0DFE6"/>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6" w15:restartNumberingAfterBreak="0">
    <w:nsid w:val="6DD7144D"/>
    <w:multiLevelType w:val="multilevel"/>
    <w:tmpl w:val="4F32B98E"/>
    <w:lvl w:ilvl="0">
      <w:start w:val="1"/>
      <w:numFmt w:val="decimal"/>
      <w:lvlText w:val="%1."/>
      <w:lvlJc w:val="left"/>
      <w:pPr>
        <w:ind w:left="284" w:hanging="284"/>
      </w:pPr>
      <w:rPr>
        <w:rFonts w:hint="default"/>
        <w:b w:val="0"/>
        <w:color w:val="auto"/>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07" w15:restartNumberingAfterBreak="0">
    <w:nsid w:val="6EAA43C6"/>
    <w:multiLevelType w:val="hybridMultilevel"/>
    <w:tmpl w:val="4C9C52B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8" w15:restartNumberingAfterBreak="0">
    <w:nsid w:val="6F584CBA"/>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9" w15:restartNumberingAfterBreak="0">
    <w:nsid w:val="6F600D61"/>
    <w:multiLevelType w:val="multilevel"/>
    <w:tmpl w:val="03724C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0" w15:restartNumberingAfterBreak="0">
    <w:nsid w:val="70053DC2"/>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1" w15:restartNumberingAfterBreak="0">
    <w:nsid w:val="70280A7F"/>
    <w:multiLevelType w:val="hybridMultilevel"/>
    <w:tmpl w:val="A69E9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0791491"/>
    <w:multiLevelType w:val="hybridMultilevel"/>
    <w:tmpl w:val="B0F08D44"/>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3" w15:restartNumberingAfterBreak="0">
    <w:nsid w:val="713C6DA8"/>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4" w15:restartNumberingAfterBreak="0">
    <w:nsid w:val="71AE717D"/>
    <w:multiLevelType w:val="hybridMultilevel"/>
    <w:tmpl w:val="30CA1CD4"/>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15" w15:restartNumberingAfterBreak="0">
    <w:nsid w:val="71EF2E65"/>
    <w:multiLevelType w:val="hybridMultilevel"/>
    <w:tmpl w:val="8D244A5C"/>
    <w:lvl w:ilvl="0" w:tplc="8A26533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6" w15:restartNumberingAfterBreak="0">
    <w:nsid w:val="7201520A"/>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7" w15:restartNumberingAfterBreak="0">
    <w:nsid w:val="72184CC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8" w15:restartNumberingAfterBreak="0">
    <w:nsid w:val="729456CE"/>
    <w:multiLevelType w:val="hybridMultilevel"/>
    <w:tmpl w:val="18DAC7D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47B66D2"/>
    <w:multiLevelType w:val="hybridMultilevel"/>
    <w:tmpl w:val="D004A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21" w15:restartNumberingAfterBreak="0">
    <w:nsid w:val="754A759D"/>
    <w:multiLevelType w:val="hybridMultilevel"/>
    <w:tmpl w:val="02467274"/>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22" w15:restartNumberingAfterBreak="0">
    <w:nsid w:val="75784664"/>
    <w:multiLevelType w:val="hybridMultilevel"/>
    <w:tmpl w:val="9884B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5AC1777"/>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4" w15:restartNumberingAfterBreak="0">
    <w:nsid w:val="75C27798"/>
    <w:multiLevelType w:val="hybridMultilevel"/>
    <w:tmpl w:val="B5F2ADA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5" w15:restartNumberingAfterBreak="0">
    <w:nsid w:val="76416AB4"/>
    <w:multiLevelType w:val="hybridMultilevel"/>
    <w:tmpl w:val="FEAEE6BC"/>
    <w:lvl w:ilvl="0" w:tplc="756C2824">
      <w:numFmt w:val="bullet"/>
      <w:lvlRestart w:val="0"/>
      <w:lvlText w:val="-"/>
      <w:lvlJc w:val="left"/>
      <w:pPr>
        <w:tabs>
          <w:tab w:val="num" w:pos="173"/>
        </w:tabs>
        <w:ind w:left="173" w:hanging="173"/>
      </w:pPr>
      <w:rPr>
        <w:rFonts w:ascii="Arial Narrow" w:hAnsi="Arial Narrow" w:hint="default"/>
      </w:rPr>
    </w:lvl>
    <w:lvl w:ilvl="1" w:tplc="C2780E3C">
      <w:numFmt w:val="bullet"/>
      <w:lvlText w:val="-"/>
      <w:lvlJc w:val="left"/>
      <w:pPr>
        <w:tabs>
          <w:tab w:val="num" w:pos="1253"/>
        </w:tabs>
        <w:ind w:left="1253" w:hanging="173"/>
      </w:pPr>
      <w:rPr>
        <w:rFonts w:ascii="Trebuchet MS" w:eastAsia="Times New Roman" w:hAnsi="Trebuchet M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7686493A"/>
    <w:multiLevelType w:val="hybridMultilevel"/>
    <w:tmpl w:val="EFE82BD8"/>
    <w:lvl w:ilvl="0" w:tplc="965A7F0C">
      <w:numFmt w:val="bullet"/>
      <w:lvlText w:val="-"/>
      <w:lvlJc w:val="left"/>
      <w:pPr>
        <w:ind w:left="720" w:hanging="360"/>
      </w:pPr>
      <w:rPr>
        <w:rFonts w:ascii="Arial Narrow" w:eastAsia="Calibri" w:hAnsi="Arial Narrow" w:cs="Times New Roman" w:hint="default"/>
        <w:color w:val="auto"/>
      </w:rPr>
    </w:lvl>
    <w:lvl w:ilvl="1" w:tplc="CB724926">
      <w:numFmt w:val="bullet"/>
      <w:lvlText w:val="-"/>
      <w:lvlJc w:val="left"/>
      <w:pPr>
        <w:ind w:left="1440" w:hanging="360"/>
      </w:pPr>
      <w:rPr>
        <w:rFonts w:ascii="Times New Roman" w:eastAsia="Times New Roman" w:hAnsi="Times New Roman" w:cs="Times New Roman"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7" w15:restartNumberingAfterBreak="0">
    <w:nsid w:val="76C64F4E"/>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8" w15:restartNumberingAfterBreak="0">
    <w:nsid w:val="771E1B79"/>
    <w:multiLevelType w:val="hybridMultilevel"/>
    <w:tmpl w:val="62061C38"/>
    <w:lvl w:ilvl="0" w:tplc="251CF782">
      <w:start w:val="3"/>
      <w:numFmt w:val="decimal"/>
      <w:lvlText w:val="%1."/>
      <w:lvlJc w:val="left"/>
      <w:pPr>
        <w:ind w:left="312" w:hanging="312"/>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77913EC6"/>
    <w:multiLevelType w:val="multilevel"/>
    <w:tmpl w:val="02025B32"/>
    <w:lvl w:ilvl="0">
      <w:start w:val="1"/>
      <w:numFmt w:val="decimal"/>
      <w:lvlText w:val="%1."/>
      <w:lvlJc w:val="left"/>
      <w:pPr>
        <w:ind w:left="284" w:hanging="284"/>
      </w:pPr>
      <w:rPr>
        <w:rFonts w:hint="default"/>
        <w:b/>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30" w15:restartNumberingAfterBreak="0">
    <w:nsid w:val="787D183B"/>
    <w:multiLevelType w:val="multilevel"/>
    <w:tmpl w:val="4902515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31" w15:restartNumberingAfterBreak="0">
    <w:nsid w:val="78E07243"/>
    <w:multiLevelType w:val="hybridMultilevel"/>
    <w:tmpl w:val="E05CC92C"/>
    <w:lvl w:ilvl="0" w:tplc="2A6A6B74">
      <w:start w:val="1"/>
      <w:numFmt w:val="decimal"/>
      <w:lvlText w:val="%1."/>
      <w:lvlJc w:val="left"/>
      <w:pPr>
        <w:ind w:left="312" w:hanging="312"/>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2" w15:restartNumberingAfterBreak="0">
    <w:nsid w:val="7906313F"/>
    <w:multiLevelType w:val="multilevel"/>
    <w:tmpl w:val="49CC98F6"/>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33" w15:restartNumberingAfterBreak="0">
    <w:nsid w:val="793D5EEA"/>
    <w:multiLevelType w:val="hybridMultilevel"/>
    <w:tmpl w:val="F8940C44"/>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B0C3E60"/>
    <w:multiLevelType w:val="hybridMultilevel"/>
    <w:tmpl w:val="3FDAF80E"/>
    <w:lvl w:ilvl="0" w:tplc="6792E3A2">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BB6526B"/>
    <w:multiLevelType w:val="hybridMultilevel"/>
    <w:tmpl w:val="15E2FC4E"/>
    <w:lvl w:ilvl="0" w:tplc="89CAB3F2">
      <w:numFmt w:val="bullet"/>
      <w:lvlText w:val="-"/>
      <w:lvlJc w:val="left"/>
      <w:pPr>
        <w:ind w:left="360" w:hanging="360"/>
      </w:pPr>
      <w:rPr>
        <w:rFonts w:ascii="Arial Narrow" w:eastAsia="Calibri" w:hAnsi="Arial Narrow" w:cs="Times New Roman" w:hint="default"/>
        <w:b w:val="0"/>
        <w:color w:val="000000"/>
      </w:rPr>
    </w:lvl>
    <w:lvl w:ilvl="1" w:tplc="89CAB3F2">
      <w:numFmt w:val="bullet"/>
      <w:lvlText w:val="-"/>
      <w:lvlJc w:val="left"/>
      <w:pPr>
        <w:ind w:left="1440" w:hanging="360"/>
      </w:pPr>
      <w:rPr>
        <w:rFonts w:ascii="Arial Narrow" w:eastAsia="Calibri" w:hAnsi="Arial Narrow" w:cs="Times New Roman" w:hint="default"/>
        <w:b w:val="0"/>
        <w:color w:val="000000"/>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6" w15:restartNumberingAfterBreak="0">
    <w:nsid w:val="7DB02529"/>
    <w:multiLevelType w:val="hybridMultilevel"/>
    <w:tmpl w:val="AF14495E"/>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60"/>
  </w:num>
  <w:num w:numId="2">
    <w:abstractNumId w:val="27"/>
  </w:num>
  <w:num w:numId="3">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26"/>
  </w:num>
  <w:num w:numId="8">
    <w:abstractNumId w:val="184"/>
  </w:num>
  <w:num w:numId="9">
    <w:abstractNumId w:val="23"/>
  </w:num>
  <w:num w:numId="10">
    <w:abstractNumId w:val="15"/>
  </w:num>
  <w:num w:numId="11">
    <w:abstractNumId w:val="67"/>
  </w:num>
  <w:num w:numId="12">
    <w:abstractNumId w:val="119"/>
  </w:num>
  <w:num w:numId="13">
    <w:abstractNumId w:val="79"/>
  </w:num>
  <w:num w:numId="14">
    <w:abstractNumId w:val="118"/>
  </w:num>
  <w:num w:numId="15">
    <w:abstractNumId w:val="206"/>
  </w:num>
  <w:num w:numId="16">
    <w:abstractNumId w:val="35"/>
  </w:num>
  <w:num w:numId="17">
    <w:abstractNumId w:val="37"/>
  </w:num>
  <w:num w:numId="18">
    <w:abstractNumId w:val="203"/>
  </w:num>
  <w:num w:numId="19">
    <w:abstractNumId w:val="193"/>
  </w:num>
  <w:num w:numId="20">
    <w:abstractNumId w:val="1"/>
  </w:num>
  <w:num w:numId="21">
    <w:abstractNumId w:val="74"/>
  </w:num>
  <w:num w:numId="22">
    <w:abstractNumId w:val="217"/>
  </w:num>
  <w:num w:numId="23">
    <w:abstractNumId w:val="202"/>
  </w:num>
  <w:num w:numId="24">
    <w:abstractNumId w:val="75"/>
  </w:num>
  <w:num w:numId="25">
    <w:abstractNumId w:val="47"/>
  </w:num>
  <w:num w:numId="26">
    <w:abstractNumId w:val="70"/>
  </w:num>
  <w:num w:numId="27">
    <w:abstractNumId w:val="104"/>
  </w:num>
  <w:num w:numId="28">
    <w:abstractNumId w:val="57"/>
  </w:num>
  <w:num w:numId="29">
    <w:abstractNumId w:val="105"/>
  </w:num>
  <w:num w:numId="30">
    <w:abstractNumId w:val="14"/>
  </w:num>
  <w:num w:numId="31">
    <w:abstractNumId w:val="109"/>
  </w:num>
  <w:num w:numId="32">
    <w:abstractNumId w:val="26"/>
  </w:num>
  <w:num w:numId="33">
    <w:abstractNumId w:val="218"/>
  </w:num>
  <w:num w:numId="34">
    <w:abstractNumId w:val="39"/>
  </w:num>
  <w:num w:numId="35">
    <w:abstractNumId w:val="142"/>
  </w:num>
  <w:num w:numId="36">
    <w:abstractNumId w:val="156"/>
  </w:num>
  <w:num w:numId="37">
    <w:abstractNumId w:val="215"/>
  </w:num>
  <w:num w:numId="38">
    <w:abstractNumId w:val="134"/>
  </w:num>
  <w:num w:numId="39">
    <w:abstractNumId w:val="40"/>
  </w:num>
  <w:num w:numId="40">
    <w:abstractNumId w:val="96"/>
  </w:num>
  <w:num w:numId="41">
    <w:abstractNumId w:val="195"/>
  </w:num>
  <w:num w:numId="42">
    <w:abstractNumId w:val="68"/>
  </w:num>
  <w:num w:numId="43">
    <w:abstractNumId w:val="17"/>
  </w:num>
  <w:num w:numId="44">
    <w:abstractNumId w:val="9"/>
  </w:num>
  <w:num w:numId="45">
    <w:abstractNumId w:val="186"/>
  </w:num>
  <w:num w:numId="46">
    <w:abstractNumId w:val="63"/>
  </w:num>
  <w:num w:numId="47">
    <w:abstractNumId w:val="44"/>
  </w:num>
  <w:num w:numId="48">
    <w:abstractNumId w:val="16"/>
  </w:num>
  <w:num w:numId="49">
    <w:abstractNumId w:val="85"/>
  </w:num>
  <w:num w:numId="50">
    <w:abstractNumId w:val="181"/>
  </w:num>
  <w:num w:numId="51">
    <w:abstractNumId w:val="141"/>
  </w:num>
  <w:num w:numId="52">
    <w:abstractNumId w:val="42"/>
  </w:num>
  <w:num w:numId="53">
    <w:abstractNumId w:val="71"/>
  </w:num>
  <w:num w:numId="54">
    <w:abstractNumId w:val="168"/>
  </w:num>
  <w:num w:numId="55">
    <w:abstractNumId w:val="95"/>
  </w:num>
  <w:num w:numId="56">
    <w:abstractNumId w:val="41"/>
  </w:num>
  <w:num w:numId="57">
    <w:abstractNumId w:val="106"/>
  </w:num>
  <w:num w:numId="58">
    <w:abstractNumId w:val="59"/>
  </w:num>
  <w:num w:numId="59">
    <w:abstractNumId w:val="178"/>
  </w:num>
  <w:num w:numId="60">
    <w:abstractNumId w:val="111"/>
  </w:num>
  <w:num w:numId="61">
    <w:abstractNumId w:val="125"/>
  </w:num>
  <w:num w:numId="62">
    <w:abstractNumId w:val="145"/>
  </w:num>
  <w:num w:numId="63">
    <w:abstractNumId w:val="177"/>
  </w:num>
  <w:num w:numId="64">
    <w:abstractNumId w:val="146"/>
  </w:num>
  <w:num w:numId="65">
    <w:abstractNumId w:val="65"/>
  </w:num>
  <w:num w:numId="66">
    <w:abstractNumId w:val="55"/>
  </w:num>
  <w:num w:numId="67">
    <w:abstractNumId w:val="28"/>
  </w:num>
  <w:num w:numId="68">
    <w:abstractNumId w:val="29"/>
  </w:num>
  <w:num w:numId="69">
    <w:abstractNumId w:val="123"/>
  </w:num>
  <w:num w:numId="70">
    <w:abstractNumId w:val="8"/>
  </w:num>
  <w:num w:numId="71">
    <w:abstractNumId w:val="7"/>
  </w:num>
  <w:num w:numId="72">
    <w:abstractNumId w:val="152"/>
  </w:num>
  <w:num w:numId="73">
    <w:abstractNumId w:val="81"/>
  </w:num>
  <w:num w:numId="74">
    <w:abstractNumId w:val="117"/>
  </w:num>
  <w:num w:numId="75">
    <w:abstractNumId w:val="121"/>
  </w:num>
  <w:num w:numId="76">
    <w:abstractNumId w:val="120"/>
  </w:num>
  <w:num w:numId="77">
    <w:abstractNumId w:val="136"/>
  </w:num>
  <w:num w:numId="78">
    <w:abstractNumId w:val="230"/>
  </w:num>
  <w:num w:numId="79">
    <w:abstractNumId w:val="48"/>
  </w:num>
  <w:num w:numId="80">
    <w:abstractNumId w:val="214"/>
  </w:num>
  <w:num w:numId="81">
    <w:abstractNumId w:val="73"/>
  </w:num>
  <w:num w:numId="82">
    <w:abstractNumId w:val="116"/>
  </w:num>
  <w:num w:numId="83">
    <w:abstractNumId w:val="10"/>
  </w:num>
  <w:num w:numId="84">
    <w:abstractNumId w:val="4"/>
  </w:num>
  <w:num w:numId="85">
    <w:abstractNumId w:val="144"/>
  </w:num>
  <w:num w:numId="86">
    <w:abstractNumId w:val="166"/>
  </w:num>
  <w:num w:numId="87">
    <w:abstractNumId w:val="234"/>
  </w:num>
  <w:num w:numId="88">
    <w:abstractNumId w:val="167"/>
  </w:num>
  <w:num w:numId="89">
    <w:abstractNumId w:val="150"/>
  </w:num>
  <w:num w:numId="90">
    <w:abstractNumId w:val="149"/>
  </w:num>
  <w:num w:numId="91">
    <w:abstractNumId w:val="151"/>
  </w:num>
  <w:num w:numId="92">
    <w:abstractNumId w:val="158"/>
  </w:num>
  <w:num w:numId="93">
    <w:abstractNumId w:val="83"/>
  </w:num>
  <w:num w:numId="94">
    <w:abstractNumId w:val="19"/>
  </w:num>
  <w:num w:numId="95">
    <w:abstractNumId w:val="211"/>
  </w:num>
  <w:num w:numId="96">
    <w:abstractNumId w:val="188"/>
  </w:num>
  <w:num w:numId="97">
    <w:abstractNumId w:val="170"/>
  </w:num>
  <w:num w:numId="98">
    <w:abstractNumId w:val="92"/>
  </w:num>
  <w:num w:numId="99">
    <w:abstractNumId w:val="159"/>
  </w:num>
  <w:num w:numId="100">
    <w:abstractNumId w:val="86"/>
  </w:num>
  <w:num w:numId="101">
    <w:abstractNumId w:val="135"/>
  </w:num>
  <w:num w:numId="102">
    <w:abstractNumId w:val="124"/>
  </w:num>
  <w:num w:numId="103">
    <w:abstractNumId w:val="77"/>
  </w:num>
  <w:num w:numId="104">
    <w:abstractNumId w:val="164"/>
  </w:num>
  <w:num w:numId="105">
    <w:abstractNumId w:val="52"/>
  </w:num>
  <w:num w:numId="106">
    <w:abstractNumId w:val="107"/>
  </w:num>
  <w:num w:numId="107">
    <w:abstractNumId w:val="33"/>
  </w:num>
  <w:num w:numId="108">
    <w:abstractNumId w:val="80"/>
  </w:num>
  <w:num w:numId="109">
    <w:abstractNumId w:val="32"/>
  </w:num>
  <w:num w:numId="110">
    <w:abstractNumId w:val="210"/>
  </w:num>
  <w:num w:numId="111">
    <w:abstractNumId w:val="115"/>
  </w:num>
  <w:num w:numId="112">
    <w:abstractNumId w:val="50"/>
  </w:num>
  <w:num w:numId="113">
    <w:abstractNumId w:val="138"/>
  </w:num>
  <w:num w:numId="114">
    <w:abstractNumId w:val="183"/>
  </w:num>
  <w:num w:numId="115">
    <w:abstractNumId w:val="205"/>
  </w:num>
  <w:num w:numId="116">
    <w:abstractNumId w:val="89"/>
  </w:num>
  <w:num w:numId="117">
    <w:abstractNumId w:val="43"/>
  </w:num>
  <w:num w:numId="118">
    <w:abstractNumId w:val="22"/>
  </w:num>
  <w:num w:numId="119">
    <w:abstractNumId w:val="200"/>
  </w:num>
  <w:num w:numId="120">
    <w:abstractNumId w:val="224"/>
  </w:num>
  <w:num w:numId="121">
    <w:abstractNumId w:val="180"/>
  </w:num>
  <w:num w:numId="122">
    <w:abstractNumId w:val="191"/>
  </w:num>
  <w:num w:numId="123">
    <w:abstractNumId w:val="198"/>
  </w:num>
  <w:num w:numId="124">
    <w:abstractNumId w:val="13"/>
  </w:num>
  <w:num w:numId="125">
    <w:abstractNumId w:val="51"/>
  </w:num>
  <w:num w:numId="126">
    <w:abstractNumId w:val="101"/>
  </w:num>
  <w:num w:numId="127">
    <w:abstractNumId w:val="38"/>
  </w:num>
  <w:num w:numId="128">
    <w:abstractNumId w:val="132"/>
  </w:num>
  <w:num w:numId="129">
    <w:abstractNumId w:val="143"/>
  </w:num>
  <w:num w:numId="130">
    <w:abstractNumId w:val="222"/>
  </w:num>
  <w:num w:numId="131">
    <w:abstractNumId w:val="153"/>
  </w:num>
  <w:num w:numId="132">
    <w:abstractNumId w:val="129"/>
  </w:num>
  <w:num w:numId="133">
    <w:abstractNumId w:val="24"/>
  </w:num>
  <w:num w:numId="134">
    <w:abstractNumId w:val="201"/>
  </w:num>
  <w:num w:numId="135">
    <w:abstractNumId w:val="173"/>
  </w:num>
  <w:num w:numId="136">
    <w:abstractNumId w:val="219"/>
  </w:num>
  <w:num w:numId="137">
    <w:abstractNumId w:val="102"/>
  </w:num>
  <w:num w:numId="138">
    <w:abstractNumId w:val="3"/>
  </w:num>
  <w:num w:numId="139">
    <w:abstractNumId w:val="236"/>
  </w:num>
  <w:num w:numId="140">
    <w:abstractNumId w:val="185"/>
  </w:num>
  <w:num w:numId="141">
    <w:abstractNumId w:val="64"/>
  </w:num>
  <w:num w:numId="142">
    <w:abstractNumId w:val="229"/>
  </w:num>
  <w:num w:numId="143">
    <w:abstractNumId w:val="131"/>
  </w:num>
  <w:num w:numId="144">
    <w:abstractNumId w:val="187"/>
  </w:num>
  <w:num w:numId="145">
    <w:abstractNumId w:val="162"/>
  </w:num>
  <w:num w:numId="146">
    <w:abstractNumId w:val="2"/>
  </w:num>
  <w:num w:numId="147">
    <w:abstractNumId w:val="110"/>
  </w:num>
  <w:num w:numId="148">
    <w:abstractNumId w:val="127"/>
  </w:num>
  <w:num w:numId="149">
    <w:abstractNumId w:val="190"/>
  </w:num>
  <w:num w:numId="150">
    <w:abstractNumId w:val="196"/>
  </w:num>
  <w:num w:numId="151">
    <w:abstractNumId w:val="148"/>
  </w:num>
  <w:num w:numId="152">
    <w:abstractNumId w:val="21"/>
  </w:num>
  <w:num w:numId="153">
    <w:abstractNumId w:val="133"/>
  </w:num>
  <w:num w:numId="154">
    <w:abstractNumId w:val="56"/>
  </w:num>
  <w:num w:numId="155">
    <w:abstractNumId w:val="69"/>
  </w:num>
  <w:num w:numId="156">
    <w:abstractNumId w:val="99"/>
  </w:num>
  <w:num w:numId="157">
    <w:abstractNumId w:val="100"/>
  </w:num>
  <w:num w:numId="158">
    <w:abstractNumId w:val="31"/>
  </w:num>
  <w:num w:numId="159">
    <w:abstractNumId w:val="155"/>
  </w:num>
  <w:num w:numId="160">
    <w:abstractNumId w:val="114"/>
  </w:num>
  <w:num w:numId="161">
    <w:abstractNumId w:val="84"/>
  </w:num>
  <w:num w:numId="162">
    <w:abstractNumId w:val="176"/>
  </w:num>
  <w:num w:numId="163">
    <w:abstractNumId w:val="199"/>
  </w:num>
  <w:num w:numId="164">
    <w:abstractNumId w:val="204"/>
  </w:num>
  <w:num w:numId="165">
    <w:abstractNumId w:val="207"/>
  </w:num>
  <w:num w:numId="166">
    <w:abstractNumId w:val="72"/>
  </w:num>
  <w:num w:numId="167">
    <w:abstractNumId w:val="112"/>
  </w:num>
  <w:num w:numId="168">
    <w:abstractNumId w:val="128"/>
  </w:num>
  <w:num w:numId="169">
    <w:abstractNumId w:val="5"/>
  </w:num>
  <w:num w:numId="170">
    <w:abstractNumId w:val="113"/>
  </w:num>
  <w:num w:numId="171">
    <w:abstractNumId w:val="157"/>
  </w:num>
  <w:num w:numId="172">
    <w:abstractNumId w:val="34"/>
  </w:num>
  <w:num w:numId="173">
    <w:abstractNumId w:val="58"/>
  </w:num>
  <w:num w:numId="174">
    <w:abstractNumId w:val="93"/>
  </w:num>
  <w:num w:numId="175">
    <w:abstractNumId w:val="97"/>
  </w:num>
  <w:num w:numId="176">
    <w:abstractNumId w:val="216"/>
  </w:num>
  <w:num w:numId="177">
    <w:abstractNumId w:val="232"/>
  </w:num>
  <w:num w:numId="178">
    <w:abstractNumId w:val="11"/>
  </w:num>
  <w:num w:numId="179">
    <w:abstractNumId w:val="98"/>
  </w:num>
  <w:num w:numId="180">
    <w:abstractNumId w:val="169"/>
  </w:num>
  <w:num w:numId="181">
    <w:abstractNumId w:val="194"/>
  </w:num>
  <w:num w:numId="182">
    <w:abstractNumId w:val="221"/>
  </w:num>
  <w:num w:numId="183">
    <w:abstractNumId w:val="154"/>
  </w:num>
  <w:num w:numId="184">
    <w:abstractNumId w:val="82"/>
  </w:num>
  <w:num w:numId="185">
    <w:abstractNumId w:val="165"/>
  </w:num>
  <w:num w:numId="186">
    <w:abstractNumId w:val="0"/>
  </w:num>
  <w:num w:numId="187">
    <w:abstractNumId w:val="46"/>
  </w:num>
  <w:num w:numId="188">
    <w:abstractNumId w:val="108"/>
  </w:num>
  <w:num w:numId="189">
    <w:abstractNumId w:val="130"/>
  </w:num>
  <w:num w:numId="190">
    <w:abstractNumId w:val="66"/>
  </w:num>
  <w:num w:numId="191">
    <w:abstractNumId w:val="30"/>
  </w:num>
  <w:num w:numId="192">
    <w:abstractNumId w:val="174"/>
  </w:num>
  <w:num w:numId="193">
    <w:abstractNumId w:val="192"/>
  </w:num>
  <w:num w:numId="194">
    <w:abstractNumId w:val="160"/>
  </w:num>
  <w:num w:numId="195">
    <w:abstractNumId w:val="161"/>
  </w:num>
  <w:num w:numId="196">
    <w:abstractNumId w:val="45"/>
  </w:num>
  <w:num w:numId="197">
    <w:abstractNumId w:val="223"/>
  </w:num>
  <w:num w:numId="198">
    <w:abstractNumId w:val="91"/>
  </w:num>
  <w:num w:numId="199">
    <w:abstractNumId w:val="212"/>
  </w:num>
  <w:num w:numId="200">
    <w:abstractNumId w:val="54"/>
  </w:num>
  <w:num w:numId="201">
    <w:abstractNumId w:val="171"/>
  </w:num>
  <w:num w:numId="202">
    <w:abstractNumId w:val="61"/>
  </w:num>
  <w:num w:numId="203">
    <w:abstractNumId w:val="126"/>
  </w:num>
  <w:num w:numId="204">
    <w:abstractNumId w:val="175"/>
  </w:num>
  <w:num w:numId="205">
    <w:abstractNumId w:val="225"/>
  </w:num>
  <w:num w:numId="206">
    <w:abstractNumId w:val="235"/>
  </w:num>
  <w:num w:numId="207">
    <w:abstractNumId w:val="6"/>
  </w:num>
  <w:num w:numId="208">
    <w:abstractNumId w:val="197"/>
  </w:num>
  <w:num w:numId="209">
    <w:abstractNumId w:val="18"/>
  </w:num>
  <w:num w:numId="210">
    <w:abstractNumId w:val="122"/>
  </w:num>
  <w:num w:numId="211">
    <w:abstractNumId w:val="90"/>
  </w:num>
  <w:num w:numId="212">
    <w:abstractNumId w:val="147"/>
  </w:num>
  <w:num w:numId="213">
    <w:abstractNumId w:val="213"/>
  </w:num>
  <w:num w:numId="214">
    <w:abstractNumId w:val="139"/>
  </w:num>
  <w:num w:numId="215">
    <w:abstractNumId w:val="23"/>
  </w:num>
  <w:num w:numId="216">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03"/>
  </w:num>
  <w:num w:numId="223">
    <w:abstractNumId w:val="172"/>
  </w:num>
  <w:num w:numId="2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94"/>
  </w:num>
  <w:num w:numId="227">
    <w:abstractNumId w:val="53"/>
  </w:num>
  <w:num w:numId="228">
    <w:abstractNumId w:val="182"/>
  </w:num>
  <w:num w:numId="229">
    <w:abstractNumId w:val="189"/>
  </w:num>
  <w:num w:numId="230">
    <w:abstractNumId w:val="227"/>
  </w:num>
  <w:num w:numId="231">
    <w:abstractNumId w:val="208"/>
  </w:num>
  <w:num w:numId="232">
    <w:abstractNumId w:val="88"/>
  </w:num>
  <w:num w:numId="233">
    <w:abstractNumId w:val="137"/>
  </w:num>
  <w:num w:numId="234">
    <w:abstractNumId w:val="209"/>
  </w:num>
  <w:num w:numId="235">
    <w:abstractNumId w:val="179"/>
  </w:num>
  <w:num w:numId="236">
    <w:abstractNumId w:val="25"/>
  </w:num>
  <w:num w:numId="237">
    <w:abstractNumId w:val="233"/>
  </w:num>
  <w:num w:numId="238">
    <w:abstractNumId w:val="140"/>
  </w:num>
  <w:num w:numId="239">
    <w:abstractNumId w:val="49"/>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BF0"/>
    <w:rsid w:val="000037E1"/>
    <w:rsid w:val="00003F63"/>
    <w:rsid w:val="000045BD"/>
    <w:rsid w:val="0000511E"/>
    <w:rsid w:val="0000523D"/>
    <w:rsid w:val="0000598E"/>
    <w:rsid w:val="00005E52"/>
    <w:rsid w:val="0000649E"/>
    <w:rsid w:val="000068C0"/>
    <w:rsid w:val="0000741D"/>
    <w:rsid w:val="00007917"/>
    <w:rsid w:val="000103EC"/>
    <w:rsid w:val="00010778"/>
    <w:rsid w:val="000110E1"/>
    <w:rsid w:val="00011B7A"/>
    <w:rsid w:val="00012130"/>
    <w:rsid w:val="000121C3"/>
    <w:rsid w:val="000123B7"/>
    <w:rsid w:val="000144A2"/>
    <w:rsid w:val="00014AE3"/>
    <w:rsid w:val="00014E15"/>
    <w:rsid w:val="00015C10"/>
    <w:rsid w:val="00016730"/>
    <w:rsid w:val="00016D75"/>
    <w:rsid w:val="000172AD"/>
    <w:rsid w:val="00017790"/>
    <w:rsid w:val="00021153"/>
    <w:rsid w:val="0002186E"/>
    <w:rsid w:val="00022B9C"/>
    <w:rsid w:val="00023047"/>
    <w:rsid w:val="00023D25"/>
    <w:rsid w:val="00023EF3"/>
    <w:rsid w:val="00024883"/>
    <w:rsid w:val="00024FD4"/>
    <w:rsid w:val="00025C3E"/>
    <w:rsid w:val="00025F19"/>
    <w:rsid w:val="00026126"/>
    <w:rsid w:val="000279F4"/>
    <w:rsid w:val="00030DB3"/>
    <w:rsid w:val="00030F71"/>
    <w:rsid w:val="00031632"/>
    <w:rsid w:val="000316D9"/>
    <w:rsid w:val="00031A6B"/>
    <w:rsid w:val="00031C9A"/>
    <w:rsid w:val="00034340"/>
    <w:rsid w:val="00035AE5"/>
    <w:rsid w:val="00036578"/>
    <w:rsid w:val="000404CF"/>
    <w:rsid w:val="00040E24"/>
    <w:rsid w:val="00041962"/>
    <w:rsid w:val="00042FCA"/>
    <w:rsid w:val="000447B6"/>
    <w:rsid w:val="000453FC"/>
    <w:rsid w:val="0004580E"/>
    <w:rsid w:val="0004686B"/>
    <w:rsid w:val="00046A29"/>
    <w:rsid w:val="000472D9"/>
    <w:rsid w:val="00047C34"/>
    <w:rsid w:val="00050B1B"/>
    <w:rsid w:val="00050D3D"/>
    <w:rsid w:val="000511B9"/>
    <w:rsid w:val="00055009"/>
    <w:rsid w:val="000554D1"/>
    <w:rsid w:val="00055633"/>
    <w:rsid w:val="00057684"/>
    <w:rsid w:val="000578E0"/>
    <w:rsid w:val="00057D7C"/>
    <w:rsid w:val="00063BF6"/>
    <w:rsid w:val="00063D0E"/>
    <w:rsid w:val="00063E36"/>
    <w:rsid w:val="00065E57"/>
    <w:rsid w:val="000666D6"/>
    <w:rsid w:val="000673DF"/>
    <w:rsid w:val="00067D47"/>
    <w:rsid w:val="0007040B"/>
    <w:rsid w:val="00072046"/>
    <w:rsid w:val="000726AB"/>
    <w:rsid w:val="00074079"/>
    <w:rsid w:val="00074658"/>
    <w:rsid w:val="00074C3C"/>
    <w:rsid w:val="0007555E"/>
    <w:rsid w:val="000760D3"/>
    <w:rsid w:val="000779EE"/>
    <w:rsid w:val="00077EFC"/>
    <w:rsid w:val="00080A86"/>
    <w:rsid w:val="00080DD0"/>
    <w:rsid w:val="000810FF"/>
    <w:rsid w:val="00083F29"/>
    <w:rsid w:val="00084E23"/>
    <w:rsid w:val="0008653F"/>
    <w:rsid w:val="00087BD6"/>
    <w:rsid w:val="00087BDB"/>
    <w:rsid w:val="000904F5"/>
    <w:rsid w:val="00090A33"/>
    <w:rsid w:val="00091883"/>
    <w:rsid w:val="00091E7F"/>
    <w:rsid w:val="000922D0"/>
    <w:rsid w:val="00092581"/>
    <w:rsid w:val="00092695"/>
    <w:rsid w:val="000926F2"/>
    <w:rsid w:val="00092CDF"/>
    <w:rsid w:val="00093146"/>
    <w:rsid w:val="0009329C"/>
    <w:rsid w:val="00093EB2"/>
    <w:rsid w:val="00094644"/>
    <w:rsid w:val="00096C5D"/>
    <w:rsid w:val="00097D6E"/>
    <w:rsid w:val="000A0033"/>
    <w:rsid w:val="000A032A"/>
    <w:rsid w:val="000A0602"/>
    <w:rsid w:val="000A0AEC"/>
    <w:rsid w:val="000A151B"/>
    <w:rsid w:val="000A168C"/>
    <w:rsid w:val="000A2106"/>
    <w:rsid w:val="000A26CC"/>
    <w:rsid w:val="000A27C0"/>
    <w:rsid w:val="000A4CBB"/>
    <w:rsid w:val="000A6635"/>
    <w:rsid w:val="000A6CF3"/>
    <w:rsid w:val="000A6FA5"/>
    <w:rsid w:val="000A7C1C"/>
    <w:rsid w:val="000B0BEC"/>
    <w:rsid w:val="000B1887"/>
    <w:rsid w:val="000B2407"/>
    <w:rsid w:val="000B2988"/>
    <w:rsid w:val="000B2D96"/>
    <w:rsid w:val="000B3D88"/>
    <w:rsid w:val="000B4AE8"/>
    <w:rsid w:val="000B5267"/>
    <w:rsid w:val="000B58EC"/>
    <w:rsid w:val="000B7693"/>
    <w:rsid w:val="000C0232"/>
    <w:rsid w:val="000C05BE"/>
    <w:rsid w:val="000C06AC"/>
    <w:rsid w:val="000C2F28"/>
    <w:rsid w:val="000C3466"/>
    <w:rsid w:val="000C360A"/>
    <w:rsid w:val="000C485E"/>
    <w:rsid w:val="000C4D9C"/>
    <w:rsid w:val="000C5588"/>
    <w:rsid w:val="000C6410"/>
    <w:rsid w:val="000D08B9"/>
    <w:rsid w:val="000D0C7F"/>
    <w:rsid w:val="000D0FB6"/>
    <w:rsid w:val="000D1B17"/>
    <w:rsid w:val="000D3A33"/>
    <w:rsid w:val="000D4606"/>
    <w:rsid w:val="000D6EA6"/>
    <w:rsid w:val="000D705F"/>
    <w:rsid w:val="000E078D"/>
    <w:rsid w:val="000E0EB2"/>
    <w:rsid w:val="000E16DC"/>
    <w:rsid w:val="000E1E40"/>
    <w:rsid w:val="000E2E84"/>
    <w:rsid w:val="000E32C1"/>
    <w:rsid w:val="000E33B5"/>
    <w:rsid w:val="000E3478"/>
    <w:rsid w:val="000E3CE8"/>
    <w:rsid w:val="000E41C8"/>
    <w:rsid w:val="000E46A1"/>
    <w:rsid w:val="000E48F7"/>
    <w:rsid w:val="000E5E04"/>
    <w:rsid w:val="000E604D"/>
    <w:rsid w:val="000E7A7A"/>
    <w:rsid w:val="000E7D73"/>
    <w:rsid w:val="000F0214"/>
    <w:rsid w:val="000F14E6"/>
    <w:rsid w:val="000F21B8"/>
    <w:rsid w:val="000F329B"/>
    <w:rsid w:val="000F44BB"/>
    <w:rsid w:val="000F74C4"/>
    <w:rsid w:val="00101780"/>
    <w:rsid w:val="00101AE5"/>
    <w:rsid w:val="0010650C"/>
    <w:rsid w:val="00107DE1"/>
    <w:rsid w:val="00107F74"/>
    <w:rsid w:val="001101B2"/>
    <w:rsid w:val="00110827"/>
    <w:rsid w:val="00110D71"/>
    <w:rsid w:val="001118C6"/>
    <w:rsid w:val="00111958"/>
    <w:rsid w:val="0011204D"/>
    <w:rsid w:val="00113343"/>
    <w:rsid w:val="001133E2"/>
    <w:rsid w:val="00113B5C"/>
    <w:rsid w:val="00115DEC"/>
    <w:rsid w:val="001167EE"/>
    <w:rsid w:val="0011696C"/>
    <w:rsid w:val="00121EBF"/>
    <w:rsid w:val="00122A04"/>
    <w:rsid w:val="00123796"/>
    <w:rsid w:val="00123C10"/>
    <w:rsid w:val="001261D2"/>
    <w:rsid w:val="0012631A"/>
    <w:rsid w:val="0012633B"/>
    <w:rsid w:val="00126D66"/>
    <w:rsid w:val="00127CE6"/>
    <w:rsid w:val="0013061C"/>
    <w:rsid w:val="0013263D"/>
    <w:rsid w:val="00134135"/>
    <w:rsid w:val="0013521C"/>
    <w:rsid w:val="0013574F"/>
    <w:rsid w:val="0013607F"/>
    <w:rsid w:val="00136376"/>
    <w:rsid w:val="0013679E"/>
    <w:rsid w:val="00136B4C"/>
    <w:rsid w:val="00136C34"/>
    <w:rsid w:val="00140D2B"/>
    <w:rsid w:val="001411D3"/>
    <w:rsid w:val="001417DC"/>
    <w:rsid w:val="00141B79"/>
    <w:rsid w:val="00141B7B"/>
    <w:rsid w:val="001440C3"/>
    <w:rsid w:val="001442A1"/>
    <w:rsid w:val="00144350"/>
    <w:rsid w:val="001444F2"/>
    <w:rsid w:val="0014459A"/>
    <w:rsid w:val="001449A8"/>
    <w:rsid w:val="00144E66"/>
    <w:rsid w:val="00145D5B"/>
    <w:rsid w:val="00145F6E"/>
    <w:rsid w:val="0014616D"/>
    <w:rsid w:val="00146B7C"/>
    <w:rsid w:val="00146FF5"/>
    <w:rsid w:val="00147440"/>
    <w:rsid w:val="00147F48"/>
    <w:rsid w:val="00150316"/>
    <w:rsid w:val="001507C3"/>
    <w:rsid w:val="001520DD"/>
    <w:rsid w:val="0015224D"/>
    <w:rsid w:val="00152250"/>
    <w:rsid w:val="00152648"/>
    <w:rsid w:val="00152C76"/>
    <w:rsid w:val="0015590A"/>
    <w:rsid w:val="00156928"/>
    <w:rsid w:val="001606B3"/>
    <w:rsid w:val="001612F0"/>
    <w:rsid w:val="001617AF"/>
    <w:rsid w:val="00163BFA"/>
    <w:rsid w:val="00164FCD"/>
    <w:rsid w:val="00165588"/>
    <w:rsid w:val="00166726"/>
    <w:rsid w:val="001669B1"/>
    <w:rsid w:val="00167773"/>
    <w:rsid w:val="00167C85"/>
    <w:rsid w:val="00170330"/>
    <w:rsid w:val="001709B0"/>
    <w:rsid w:val="00172F1D"/>
    <w:rsid w:val="001744C2"/>
    <w:rsid w:val="00177C09"/>
    <w:rsid w:val="00177C87"/>
    <w:rsid w:val="001805A8"/>
    <w:rsid w:val="00180650"/>
    <w:rsid w:val="00182266"/>
    <w:rsid w:val="001826F8"/>
    <w:rsid w:val="00182C6B"/>
    <w:rsid w:val="00183CD4"/>
    <w:rsid w:val="0018468C"/>
    <w:rsid w:val="00184D8E"/>
    <w:rsid w:val="00186746"/>
    <w:rsid w:val="001874D4"/>
    <w:rsid w:val="00191854"/>
    <w:rsid w:val="001918DB"/>
    <w:rsid w:val="00192438"/>
    <w:rsid w:val="00192548"/>
    <w:rsid w:val="00192F7D"/>
    <w:rsid w:val="00192F98"/>
    <w:rsid w:val="001963D2"/>
    <w:rsid w:val="00197F8C"/>
    <w:rsid w:val="001A0E2D"/>
    <w:rsid w:val="001A216D"/>
    <w:rsid w:val="001A26A0"/>
    <w:rsid w:val="001A2AED"/>
    <w:rsid w:val="001A2CE3"/>
    <w:rsid w:val="001A325B"/>
    <w:rsid w:val="001A5500"/>
    <w:rsid w:val="001A5754"/>
    <w:rsid w:val="001A5A5F"/>
    <w:rsid w:val="001A608B"/>
    <w:rsid w:val="001A657E"/>
    <w:rsid w:val="001A7237"/>
    <w:rsid w:val="001A7E5E"/>
    <w:rsid w:val="001B0ADA"/>
    <w:rsid w:val="001B0D7E"/>
    <w:rsid w:val="001B112D"/>
    <w:rsid w:val="001B1423"/>
    <w:rsid w:val="001B2A98"/>
    <w:rsid w:val="001B34DF"/>
    <w:rsid w:val="001B3E59"/>
    <w:rsid w:val="001B62CF"/>
    <w:rsid w:val="001B6377"/>
    <w:rsid w:val="001B706E"/>
    <w:rsid w:val="001B7122"/>
    <w:rsid w:val="001B7763"/>
    <w:rsid w:val="001C1A10"/>
    <w:rsid w:val="001C29A5"/>
    <w:rsid w:val="001C2DE2"/>
    <w:rsid w:val="001C395F"/>
    <w:rsid w:val="001C4501"/>
    <w:rsid w:val="001C58A2"/>
    <w:rsid w:val="001D0A1D"/>
    <w:rsid w:val="001D1BF2"/>
    <w:rsid w:val="001D2CE9"/>
    <w:rsid w:val="001D467A"/>
    <w:rsid w:val="001D523E"/>
    <w:rsid w:val="001D5E56"/>
    <w:rsid w:val="001D6BCD"/>
    <w:rsid w:val="001D75A5"/>
    <w:rsid w:val="001E1090"/>
    <w:rsid w:val="001E1D90"/>
    <w:rsid w:val="001E2A4F"/>
    <w:rsid w:val="001E2E6E"/>
    <w:rsid w:val="001E5EBF"/>
    <w:rsid w:val="001E627B"/>
    <w:rsid w:val="001E65DD"/>
    <w:rsid w:val="001E6ED8"/>
    <w:rsid w:val="001E7183"/>
    <w:rsid w:val="001F0E79"/>
    <w:rsid w:val="001F150B"/>
    <w:rsid w:val="001F18D4"/>
    <w:rsid w:val="001F1C39"/>
    <w:rsid w:val="001F1D34"/>
    <w:rsid w:val="001F2C6F"/>
    <w:rsid w:val="001F37B2"/>
    <w:rsid w:val="001F390D"/>
    <w:rsid w:val="001F3D06"/>
    <w:rsid w:val="001F546B"/>
    <w:rsid w:val="001F578B"/>
    <w:rsid w:val="001F6303"/>
    <w:rsid w:val="001F7865"/>
    <w:rsid w:val="001F7D15"/>
    <w:rsid w:val="00200E5B"/>
    <w:rsid w:val="00202924"/>
    <w:rsid w:val="00202C2C"/>
    <w:rsid w:val="00204955"/>
    <w:rsid w:val="00205B59"/>
    <w:rsid w:val="002060B5"/>
    <w:rsid w:val="002067E1"/>
    <w:rsid w:val="00206E4C"/>
    <w:rsid w:val="002077E8"/>
    <w:rsid w:val="00210F2A"/>
    <w:rsid w:val="00211C7C"/>
    <w:rsid w:val="0021208C"/>
    <w:rsid w:val="00212824"/>
    <w:rsid w:val="00212FAE"/>
    <w:rsid w:val="00215ACF"/>
    <w:rsid w:val="00215EA2"/>
    <w:rsid w:val="002167D4"/>
    <w:rsid w:val="002179CE"/>
    <w:rsid w:val="0022019E"/>
    <w:rsid w:val="00223B96"/>
    <w:rsid w:val="00225548"/>
    <w:rsid w:val="0022577E"/>
    <w:rsid w:val="00226315"/>
    <w:rsid w:val="00226697"/>
    <w:rsid w:val="00226C2E"/>
    <w:rsid w:val="00227684"/>
    <w:rsid w:val="0023225A"/>
    <w:rsid w:val="00233AF3"/>
    <w:rsid w:val="002346B8"/>
    <w:rsid w:val="00235B91"/>
    <w:rsid w:val="00236EC2"/>
    <w:rsid w:val="00236ED7"/>
    <w:rsid w:val="00237021"/>
    <w:rsid w:val="00240CDD"/>
    <w:rsid w:val="00242292"/>
    <w:rsid w:val="0024353E"/>
    <w:rsid w:val="00243BEC"/>
    <w:rsid w:val="00243E99"/>
    <w:rsid w:val="00245868"/>
    <w:rsid w:val="00245EAC"/>
    <w:rsid w:val="00246BD8"/>
    <w:rsid w:val="0024791B"/>
    <w:rsid w:val="002510DE"/>
    <w:rsid w:val="00252B8F"/>
    <w:rsid w:val="00252F3A"/>
    <w:rsid w:val="00253257"/>
    <w:rsid w:val="0025380E"/>
    <w:rsid w:val="00254556"/>
    <w:rsid w:val="002552B3"/>
    <w:rsid w:val="00255F96"/>
    <w:rsid w:val="00255FD2"/>
    <w:rsid w:val="00256B63"/>
    <w:rsid w:val="00257BDB"/>
    <w:rsid w:val="00257F1D"/>
    <w:rsid w:val="00260DDF"/>
    <w:rsid w:val="00261881"/>
    <w:rsid w:val="002628FC"/>
    <w:rsid w:val="00262DFF"/>
    <w:rsid w:val="00263950"/>
    <w:rsid w:val="00263D48"/>
    <w:rsid w:val="0026790A"/>
    <w:rsid w:val="0027011F"/>
    <w:rsid w:val="002719A3"/>
    <w:rsid w:val="00272617"/>
    <w:rsid w:val="0027416B"/>
    <w:rsid w:val="00274F80"/>
    <w:rsid w:val="00275BFE"/>
    <w:rsid w:val="00276784"/>
    <w:rsid w:val="0027724E"/>
    <w:rsid w:val="00280476"/>
    <w:rsid w:val="00280E45"/>
    <w:rsid w:val="002843C8"/>
    <w:rsid w:val="0028516F"/>
    <w:rsid w:val="00285403"/>
    <w:rsid w:val="00285762"/>
    <w:rsid w:val="00286FA9"/>
    <w:rsid w:val="00287111"/>
    <w:rsid w:val="00290029"/>
    <w:rsid w:val="00290CA9"/>
    <w:rsid w:val="00291CF2"/>
    <w:rsid w:val="002922B0"/>
    <w:rsid w:val="00293494"/>
    <w:rsid w:val="00294798"/>
    <w:rsid w:val="00294D2E"/>
    <w:rsid w:val="00297708"/>
    <w:rsid w:val="002A05D7"/>
    <w:rsid w:val="002A1199"/>
    <w:rsid w:val="002A2AAB"/>
    <w:rsid w:val="002A3D73"/>
    <w:rsid w:val="002A6643"/>
    <w:rsid w:val="002A6987"/>
    <w:rsid w:val="002A73EF"/>
    <w:rsid w:val="002A7D2C"/>
    <w:rsid w:val="002B313E"/>
    <w:rsid w:val="002B35A6"/>
    <w:rsid w:val="002B3602"/>
    <w:rsid w:val="002B4436"/>
    <w:rsid w:val="002B6628"/>
    <w:rsid w:val="002B67DB"/>
    <w:rsid w:val="002B7606"/>
    <w:rsid w:val="002B7D2C"/>
    <w:rsid w:val="002C03A2"/>
    <w:rsid w:val="002C047D"/>
    <w:rsid w:val="002C0F52"/>
    <w:rsid w:val="002C104A"/>
    <w:rsid w:val="002C26A5"/>
    <w:rsid w:val="002C26CB"/>
    <w:rsid w:val="002C2771"/>
    <w:rsid w:val="002C36CD"/>
    <w:rsid w:val="002C42D6"/>
    <w:rsid w:val="002C5752"/>
    <w:rsid w:val="002C606D"/>
    <w:rsid w:val="002C7CC3"/>
    <w:rsid w:val="002D21FF"/>
    <w:rsid w:val="002D2F31"/>
    <w:rsid w:val="002D3545"/>
    <w:rsid w:val="002D447B"/>
    <w:rsid w:val="002D481D"/>
    <w:rsid w:val="002D51E6"/>
    <w:rsid w:val="002D57D1"/>
    <w:rsid w:val="002D7D6E"/>
    <w:rsid w:val="002E1187"/>
    <w:rsid w:val="002E1ADB"/>
    <w:rsid w:val="002E261B"/>
    <w:rsid w:val="002E2B3D"/>
    <w:rsid w:val="002E2F31"/>
    <w:rsid w:val="002E3943"/>
    <w:rsid w:val="002E452A"/>
    <w:rsid w:val="002E7E33"/>
    <w:rsid w:val="002F061C"/>
    <w:rsid w:val="002F1713"/>
    <w:rsid w:val="002F22E6"/>
    <w:rsid w:val="002F2DC3"/>
    <w:rsid w:val="002F495D"/>
    <w:rsid w:val="002F4E3D"/>
    <w:rsid w:val="002F586F"/>
    <w:rsid w:val="002F63A6"/>
    <w:rsid w:val="002F6701"/>
    <w:rsid w:val="002F7499"/>
    <w:rsid w:val="003000A2"/>
    <w:rsid w:val="00301836"/>
    <w:rsid w:val="00301A52"/>
    <w:rsid w:val="00302DDB"/>
    <w:rsid w:val="00303F23"/>
    <w:rsid w:val="0030402D"/>
    <w:rsid w:val="00304D42"/>
    <w:rsid w:val="0030592C"/>
    <w:rsid w:val="00305A50"/>
    <w:rsid w:val="00305F39"/>
    <w:rsid w:val="00306C17"/>
    <w:rsid w:val="00310570"/>
    <w:rsid w:val="003109F6"/>
    <w:rsid w:val="00311EE5"/>
    <w:rsid w:val="003120A4"/>
    <w:rsid w:val="00312A79"/>
    <w:rsid w:val="00315679"/>
    <w:rsid w:val="00316238"/>
    <w:rsid w:val="003174BC"/>
    <w:rsid w:val="00317B44"/>
    <w:rsid w:val="00321E36"/>
    <w:rsid w:val="00322296"/>
    <w:rsid w:val="003223FA"/>
    <w:rsid w:val="00323772"/>
    <w:rsid w:val="00323FF1"/>
    <w:rsid w:val="00324231"/>
    <w:rsid w:val="00325BAF"/>
    <w:rsid w:val="003266CF"/>
    <w:rsid w:val="00327950"/>
    <w:rsid w:val="00330C65"/>
    <w:rsid w:val="00331942"/>
    <w:rsid w:val="00332DC4"/>
    <w:rsid w:val="00334FAE"/>
    <w:rsid w:val="003354C2"/>
    <w:rsid w:val="00336410"/>
    <w:rsid w:val="00340728"/>
    <w:rsid w:val="00340A54"/>
    <w:rsid w:val="00342658"/>
    <w:rsid w:val="00343594"/>
    <w:rsid w:val="00345404"/>
    <w:rsid w:val="00347FED"/>
    <w:rsid w:val="00350091"/>
    <w:rsid w:val="00350B25"/>
    <w:rsid w:val="00351D22"/>
    <w:rsid w:val="00351D96"/>
    <w:rsid w:val="00353467"/>
    <w:rsid w:val="0035406F"/>
    <w:rsid w:val="0035429A"/>
    <w:rsid w:val="003556CB"/>
    <w:rsid w:val="00361E93"/>
    <w:rsid w:val="00362AD6"/>
    <w:rsid w:val="003636EB"/>
    <w:rsid w:val="00364A60"/>
    <w:rsid w:val="00364C7E"/>
    <w:rsid w:val="00365748"/>
    <w:rsid w:val="003660ED"/>
    <w:rsid w:val="00367663"/>
    <w:rsid w:val="003706A3"/>
    <w:rsid w:val="00371FD1"/>
    <w:rsid w:val="003727EF"/>
    <w:rsid w:val="00372F16"/>
    <w:rsid w:val="00377F7B"/>
    <w:rsid w:val="00380779"/>
    <w:rsid w:val="0038125F"/>
    <w:rsid w:val="00386770"/>
    <w:rsid w:val="003867DC"/>
    <w:rsid w:val="00386F64"/>
    <w:rsid w:val="00390168"/>
    <w:rsid w:val="00391332"/>
    <w:rsid w:val="0039302D"/>
    <w:rsid w:val="00393179"/>
    <w:rsid w:val="00393460"/>
    <w:rsid w:val="003948E0"/>
    <w:rsid w:val="00394E69"/>
    <w:rsid w:val="0039510F"/>
    <w:rsid w:val="003952FB"/>
    <w:rsid w:val="003A08D2"/>
    <w:rsid w:val="003A21A3"/>
    <w:rsid w:val="003A376D"/>
    <w:rsid w:val="003A496A"/>
    <w:rsid w:val="003B07FE"/>
    <w:rsid w:val="003B3742"/>
    <w:rsid w:val="003B4C08"/>
    <w:rsid w:val="003B5CB8"/>
    <w:rsid w:val="003B7B5D"/>
    <w:rsid w:val="003C08B6"/>
    <w:rsid w:val="003C11BC"/>
    <w:rsid w:val="003C211D"/>
    <w:rsid w:val="003C53CE"/>
    <w:rsid w:val="003C55C6"/>
    <w:rsid w:val="003C5848"/>
    <w:rsid w:val="003C597E"/>
    <w:rsid w:val="003C6CBB"/>
    <w:rsid w:val="003D06F2"/>
    <w:rsid w:val="003D1E2D"/>
    <w:rsid w:val="003D300F"/>
    <w:rsid w:val="003D3389"/>
    <w:rsid w:val="003D5970"/>
    <w:rsid w:val="003D6706"/>
    <w:rsid w:val="003D6A4A"/>
    <w:rsid w:val="003D6C07"/>
    <w:rsid w:val="003D7FDE"/>
    <w:rsid w:val="003E0A07"/>
    <w:rsid w:val="003E2F3E"/>
    <w:rsid w:val="003E4017"/>
    <w:rsid w:val="003E517B"/>
    <w:rsid w:val="003E63E8"/>
    <w:rsid w:val="003E6827"/>
    <w:rsid w:val="003E6874"/>
    <w:rsid w:val="003E78FE"/>
    <w:rsid w:val="003E7C30"/>
    <w:rsid w:val="003F0EBE"/>
    <w:rsid w:val="003F1BE1"/>
    <w:rsid w:val="003F1F35"/>
    <w:rsid w:val="003F2291"/>
    <w:rsid w:val="003F2B96"/>
    <w:rsid w:val="003F4BBD"/>
    <w:rsid w:val="003F571B"/>
    <w:rsid w:val="003F5C71"/>
    <w:rsid w:val="003F62DB"/>
    <w:rsid w:val="003F660B"/>
    <w:rsid w:val="003F6B09"/>
    <w:rsid w:val="003F6CE2"/>
    <w:rsid w:val="003F7510"/>
    <w:rsid w:val="003F7993"/>
    <w:rsid w:val="00403C26"/>
    <w:rsid w:val="0040425D"/>
    <w:rsid w:val="0040491B"/>
    <w:rsid w:val="00404E47"/>
    <w:rsid w:val="0040557D"/>
    <w:rsid w:val="00406A90"/>
    <w:rsid w:val="00406FDD"/>
    <w:rsid w:val="004076DB"/>
    <w:rsid w:val="00407BDA"/>
    <w:rsid w:val="00407EEC"/>
    <w:rsid w:val="00411DC0"/>
    <w:rsid w:val="0041313C"/>
    <w:rsid w:val="004138BE"/>
    <w:rsid w:val="00414796"/>
    <w:rsid w:val="0041517A"/>
    <w:rsid w:val="00416D9F"/>
    <w:rsid w:val="00420365"/>
    <w:rsid w:val="004205F5"/>
    <w:rsid w:val="004218E7"/>
    <w:rsid w:val="00421CA6"/>
    <w:rsid w:val="00423C17"/>
    <w:rsid w:val="004252C9"/>
    <w:rsid w:val="00425712"/>
    <w:rsid w:val="004258A6"/>
    <w:rsid w:val="00427BB0"/>
    <w:rsid w:val="00427DAB"/>
    <w:rsid w:val="00427FB2"/>
    <w:rsid w:val="00433303"/>
    <w:rsid w:val="00436323"/>
    <w:rsid w:val="00437F4D"/>
    <w:rsid w:val="004425C2"/>
    <w:rsid w:val="00442D98"/>
    <w:rsid w:val="00443A51"/>
    <w:rsid w:val="004454DA"/>
    <w:rsid w:val="004464A4"/>
    <w:rsid w:val="004500CA"/>
    <w:rsid w:val="004507F2"/>
    <w:rsid w:val="00454FE0"/>
    <w:rsid w:val="00456CE8"/>
    <w:rsid w:val="00457CC1"/>
    <w:rsid w:val="004608A4"/>
    <w:rsid w:val="0046203D"/>
    <w:rsid w:val="004626AD"/>
    <w:rsid w:val="0046285D"/>
    <w:rsid w:val="00463ACC"/>
    <w:rsid w:val="00463D62"/>
    <w:rsid w:val="00464187"/>
    <w:rsid w:val="004641CA"/>
    <w:rsid w:val="004651FC"/>
    <w:rsid w:val="00465ED9"/>
    <w:rsid w:val="00466657"/>
    <w:rsid w:val="00467CA1"/>
    <w:rsid w:val="00470386"/>
    <w:rsid w:val="00470EF8"/>
    <w:rsid w:val="00470F02"/>
    <w:rsid w:val="004720C6"/>
    <w:rsid w:val="00472C29"/>
    <w:rsid w:val="00475ED2"/>
    <w:rsid w:val="00477335"/>
    <w:rsid w:val="00477699"/>
    <w:rsid w:val="00480790"/>
    <w:rsid w:val="00480F0C"/>
    <w:rsid w:val="00481053"/>
    <w:rsid w:val="004813DD"/>
    <w:rsid w:val="004828E1"/>
    <w:rsid w:val="004828FE"/>
    <w:rsid w:val="004830F1"/>
    <w:rsid w:val="0048509D"/>
    <w:rsid w:val="00485546"/>
    <w:rsid w:val="00487FFC"/>
    <w:rsid w:val="00490244"/>
    <w:rsid w:val="00490823"/>
    <w:rsid w:val="00490B00"/>
    <w:rsid w:val="00490C02"/>
    <w:rsid w:val="0049120C"/>
    <w:rsid w:val="00491720"/>
    <w:rsid w:val="0049386B"/>
    <w:rsid w:val="004947F1"/>
    <w:rsid w:val="00494DAC"/>
    <w:rsid w:val="00495DC9"/>
    <w:rsid w:val="004A1229"/>
    <w:rsid w:val="004A2613"/>
    <w:rsid w:val="004A2DD7"/>
    <w:rsid w:val="004A37A7"/>
    <w:rsid w:val="004A3870"/>
    <w:rsid w:val="004A5377"/>
    <w:rsid w:val="004A5949"/>
    <w:rsid w:val="004A66E7"/>
    <w:rsid w:val="004A699A"/>
    <w:rsid w:val="004A7D2D"/>
    <w:rsid w:val="004A7F8B"/>
    <w:rsid w:val="004B014F"/>
    <w:rsid w:val="004B0B6E"/>
    <w:rsid w:val="004B0E71"/>
    <w:rsid w:val="004B2EB0"/>
    <w:rsid w:val="004B5411"/>
    <w:rsid w:val="004B558E"/>
    <w:rsid w:val="004B630F"/>
    <w:rsid w:val="004B7B1E"/>
    <w:rsid w:val="004C1AD5"/>
    <w:rsid w:val="004C21A6"/>
    <w:rsid w:val="004C24A5"/>
    <w:rsid w:val="004C28F5"/>
    <w:rsid w:val="004C413C"/>
    <w:rsid w:val="004C47AE"/>
    <w:rsid w:val="004C5384"/>
    <w:rsid w:val="004C6322"/>
    <w:rsid w:val="004C7661"/>
    <w:rsid w:val="004C790B"/>
    <w:rsid w:val="004D2AB9"/>
    <w:rsid w:val="004D35F9"/>
    <w:rsid w:val="004D3687"/>
    <w:rsid w:val="004D3A26"/>
    <w:rsid w:val="004D3B2B"/>
    <w:rsid w:val="004D442A"/>
    <w:rsid w:val="004D4E41"/>
    <w:rsid w:val="004D639E"/>
    <w:rsid w:val="004D646D"/>
    <w:rsid w:val="004D6518"/>
    <w:rsid w:val="004D6D7B"/>
    <w:rsid w:val="004D7208"/>
    <w:rsid w:val="004D735C"/>
    <w:rsid w:val="004D7584"/>
    <w:rsid w:val="004D75D4"/>
    <w:rsid w:val="004D75F2"/>
    <w:rsid w:val="004D7694"/>
    <w:rsid w:val="004E0CCA"/>
    <w:rsid w:val="004E18CB"/>
    <w:rsid w:val="004E3337"/>
    <w:rsid w:val="004E3460"/>
    <w:rsid w:val="004E3FAB"/>
    <w:rsid w:val="004E4754"/>
    <w:rsid w:val="004E6426"/>
    <w:rsid w:val="004E6B2A"/>
    <w:rsid w:val="004F27FF"/>
    <w:rsid w:val="004F4A96"/>
    <w:rsid w:val="004F7975"/>
    <w:rsid w:val="004F7CB5"/>
    <w:rsid w:val="005005AB"/>
    <w:rsid w:val="00500A78"/>
    <w:rsid w:val="005023B1"/>
    <w:rsid w:val="00502D36"/>
    <w:rsid w:val="005030D3"/>
    <w:rsid w:val="00503519"/>
    <w:rsid w:val="00503548"/>
    <w:rsid w:val="005053DC"/>
    <w:rsid w:val="005056A0"/>
    <w:rsid w:val="00505F11"/>
    <w:rsid w:val="00505F22"/>
    <w:rsid w:val="00506D84"/>
    <w:rsid w:val="0051127E"/>
    <w:rsid w:val="005117A4"/>
    <w:rsid w:val="00511F33"/>
    <w:rsid w:val="00512B33"/>
    <w:rsid w:val="00512B9D"/>
    <w:rsid w:val="0051391B"/>
    <w:rsid w:val="005140FB"/>
    <w:rsid w:val="0052012B"/>
    <w:rsid w:val="00521D58"/>
    <w:rsid w:val="00522C11"/>
    <w:rsid w:val="00523937"/>
    <w:rsid w:val="0052422E"/>
    <w:rsid w:val="00524355"/>
    <w:rsid w:val="00524FC7"/>
    <w:rsid w:val="0052608E"/>
    <w:rsid w:val="005261F0"/>
    <w:rsid w:val="005267F3"/>
    <w:rsid w:val="00527F2D"/>
    <w:rsid w:val="00527F91"/>
    <w:rsid w:val="0053014E"/>
    <w:rsid w:val="00530A70"/>
    <w:rsid w:val="005336C2"/>
    <w:rsid w:val="00533ABB"/>
    <w:rsid w:val="00533CF3"/>
    <w:rsid w:val="00534463"/>
    <w:rsid w:val="00536451"/>
    <w:rsid w:val="00536C87"/>
    <w:rsid w:val="00536D4C"/>
    <w:rsid w:val="00540320"/>
    <w:rsid w:val="0054143F"/>
    <w:rsid w:val="00541718"/>
    <w:rsid w:val="005437E2"/>
    <w:rsid w:val="00544456"/>
    <w:rsid w:val="0054762D"/>
    <w:rsid w:val="005501D1"/>
    <w:rsid w:val="00550A37"/>
    <w:rsid w:val="005511DF"/>
    <w:rsid w:val="005514C2"/>
    <w:rsid w:val="005545C8"/>
    <w:rsid w:val="00554612"/>
    <w:rsid w:val="005556A2"/>
    <w:rsid w:val="00555952"/>
    <w:rsid w:val="00555B89"/>
    <w:rsid w:val="00556CB5"/>
    <w:rsid w:val="00560928"/>
    <w:rsid w:val="00561FBC"/>
    <w:rsid w:val="00564CED"/>
    <w:rsid w:val="00566455"/>
    <w:rsid w:val="00566558"/>
    <w:rsid w:val="0056695B"/>
    <w:rsid w:val="00571D8A"/>
    <w:rsid w:val="00571E83"/>
    <w:rsid w:val="00571FB2"/>
    <w:rsid w:val="0057496B"/>
    <w:rsid w:val="0057522A"/>
    <w:rsid w:val="005756B8"/>
    <w:rsid w:val="005758A3"/>
    <w:rsid w:val="00576F2B"/>
    <w:rsid w:val="00577EE7"/>
    <w:rsid w:val="00577F62"/>
    <w:rsid w:val="00580C51"/>
    <w:rsid w:val="0058272E"/>
    <w:rsid w:val="0058393E"/>
    <w:rsid w:val="00583B66"/>
    <w:rsid w:val="00583FDD"/>
    <w:rsid w:val="0058431C"/>
    <w:rsid w:val="00584605"/>
    <w:rsid w:val="005846D5"/>
    <w:rsid w:val="005852A2"/>
    <w:rsid w:val="00590B3E"/>
    <w:rsid w:val="00591019"/>
    <w:rsid w:val="005930D4"/>
    <w:rsid w:val="00594255"/>
    <w:rsid w:val="0059427B"/>
    <w:rsid w:val="005946D7"/>
    <w:rsid w:val="00595157"/>
    <w:rsid w:val="00595358"/>
    <w:rsid w:val="00595B26"/>
    <w:rsid w:val="00595E5F"/>
    <w:rsid w:val="00596DC1"/>
    <w:rsid w:val="00597276"/>
    <w:rsid w:val="005978CF"/>
    <w:rsid w:val="005A0E5E"/>
    <w:rsid w:val="005A19A5"/>
    <w:rsid w:val="005A42A2"/>
    <w:rsid w:val="005A4B1E"/>
    <w:rsid w:val="005A744B"/>
    <w:rsid w:val="005B0259"/>
    <w:rsid w:val="005B1295"/>
    <w:rsid w:val="005B2470"/>
    <w:rsid w:val="005B3EB7"/>
    <w:rsid w:val="005B3ED1"/>
    <w:rsid w:val="005B44F0"/>
    <w:rsid w:val="005B4B5B"/>
    <w:rsid w:val="005B564C"/>
    <w:rsid w:val="005B5B08"/>
    <w:rsid w:val="005B7510"/>
    <w:rsid w:val="005B7EEC"/>
    <w:rsid w:val="005B7F59"/>
    <w:rsid w:val="005C35AB"/>
    <w:rsid w:val="005C35C7"/>
    <w:rsid w:val="005C35DE"/>
    <w:rsid w:val="005C37E4"/>
    <w:rsid w:val="005C3B32"/>
    <w:rsid w:val="005C4413"/>
    <w:rsid w:val="005C52DF"/>
    <w:rsid w:val="005C694E"/>
    <w:rsid w:val="005C73D8"/>
    <w:rsid w:val="005D3233"/>
    <w:rsid w:val="005D3891"/>
    <w:rsid w:val="005D4A05"/>
    <w:rsid w:val="005D5B86"/>
    <w:rsid w:val="005D63FB"/>
    <w:rsid w:val="005D65E1"/>
    <w:rsid w:val="005D671E"/>
    <w:rsid w:val="005D7706"/>
    <w:rsid w:val="005D78C6"/>
    <w:rsid w:val="005D7EBE"/>
    <w:rsid w:val="005E09EA"/>
    <w:rsid w:val="005E17B8"/>
    <w:rsid w:val="005E19B8"/>
    <w:rsid w:val="005E38E5"/>
    <w:rsid w:val="005E3A5F"/>
    <w:rsid w:val="005E3B32"/>
    <w:rsid w:val="005E7DE6"/>
    <w:rsid w:val="005E7E23"/>
    <w:rsid w:val="005F03E6"/>
    <w:rsid w:val="005F120A"/>
    <w:rsid w:val="005F1C38"/>
    <w:rsid w:val="005F2B88"/>
    <w:rsid w:val="005F367A"/>
    <w:rsid w:val="005F4D7A"/>
    <w:rsid w:val="005F55DC"/>
    <w:rsid w:val="005F662A"/>
    <w:rsid w:val="005F6F5F"/>
    <w:rsid w:val="005F7B37"/>
    <w:rsid w:val="00600A15"/>
    <w:rsid w:val="00601331"/>
    <w:rsid w:val="006016F8"/>
    <w:rsid w:val="0060375D"/>
    <w:rsid w:val="0060402E"/>
    <w:rsid w:val="00604422"/>
    <w:rsid w:val="00604693"/>
    <w:rsid w:val="00605F26"/>
    <w:rsid w:val="00606089"/>
    <w:rsid w:val="00606C24"/>
    <w:rsid w:val="0061071A"/>
    <w:rsid w:val="006110B4"/>
    <w:rsid w:val="00612EE0"/>
    <w:rsid w:val="00612F30"/>
    <w:rsid w:val="00613FF9"/>
    <w:rsid w:val="0061559A"/>
    <w:rsid w:val="00615C14"/>
    <w:rsid w:val="00617415"/>
    <w:rsid w:val="00617FB5"/>
    <w:rsid w:val="00620503"/>
    <w:rsid w:val="0062067F"/>
    <w:rsid w:val="00620692"/>
    <w:rsid w:val="006219BF"/>
    <w:rsid w:val="00622F67"/>
    <w:rsid w:val="00623C36"/>
    <w:rsid w:val="00624CDD"/>
    <w:rsid w:val="00627A88"/>
    <w:rsid w:val="00632B08"/>
    <w:rsid w:val="00635FC2"/>
    <w:rsid w:val="006361AE"/>
    <w:rsid w:val="00640282"/>
    <w:rsid w:val="00642341"/>
    <w:rsid w:val="00642814"/>
    <w:rsid w:val="006435AC"/>
    <w:rsid w:val="00644656"/>
    <w:rsid w:val="006457E5"/>
    <w:rsid w:val="0064725C"/>
    <w:rsid w:val="00653861"/>
    <w:rsid w:val="00653928"/>
    <w:rsid w:val="0065521B"/>
    <w:rsid w:val="0065697D"/>
    <w:rsid w:val="00656AA7"/>
    <w:rsid w:val="006600B8"/>
    <w:rsid w:val="00660239"/>
    <w:rsid w:val="00662FF6"/>
    <w:rsid w:val="006637FC"/>
    <w:rsid w:val="00664219"/>
    <w:rsid w:val="00664AB5"/>
    <w:rsid w:val="00664B37"/>
    <w:rsid w:val="00664EA6"/>
    <w:rsid w:val="00666FE4"/>
    <w:rsid w:val="00667C10"/>
    <w:rsid w:val="0067023D"/>
    <w:rsid w:val="00671BCD"/>
    <w:rsid w:val="00671C96"/>
    <w:rsid w:val="00672095"/>
    <w:rsid w:val="006721C7"/>
    <w:rsid w:val="00672A3B"/>
    <w:rsid w:val="00672F74"/>
    <w:rsid w:val="006731B8"/>
    <w:rsid w:val="006739E7"/>
    <w:rsid w:val="00676824"/>
    <w:rsid w:val="00681626"/>
    <w:rsid w:val="0068281E"/>
    <w:rsid w:val="00685A8E"/>
    <w:rsid w:val="00685BAA"/>
    <w:rsid w:val="00685C0B"/>
    <w:rsid w:val="00685E12"/>
    <w:rsid w:val="006867EB"/>
    <w:rsid w:val="00686C98"/>
    <w:rsid w:val="00687790"/>
    <w:rsid w:val="00687CC0"/>
    <w:rsid w:val="00690A6C"/>
    <w:rsid w:val="00691DAA"/>
    <w:rsid w:val="00694C0B"/>
    <w:rsid w:val="00696D6E"/>
    <w:rsid w:val="00696DB5"/>
    <w:rsid w:val="006A0B99"/>
    <w:rsid w:val="006A294E"/>
    <w:rsid w:val="006A3C88"/>
    <w:rsid w:val="006A6ABD"/>
    <w:rsid w:val="006B0171"/>
    <w:rsid w:val="006B3DBC"/>
    <w:rsid w:val="006B42F1"/>
    <w:rsid w:val="006B4750"/>
    <w:rsid w:val="006B569A"/>
    <w:rsid w:val="006C0338"/>
    <w:rsid w:val="006C0D75"/>
    <w:rsid w:val="006C16B9"/>
    <w:rsid w:val="006C2788"/>
    <w:rsid w:val="006C279B"/>
    <w:rsid w:val="006C33B9"/>
    <w:rsid w:val="006C3436"/>
    <w:rsid w:val="006C53E2"/>
    <w:rsid w:val="006C70BE"/>
    <w:rsid w:val="006C7299"/>
    <w:rsid w:val="006D0248"/>
    <w:rsid w:val="006D03CC"/>
    <w:rsid w:val="006D079A"/>
    <w:rsid w:val="006D2025"/>
    <w:rsid w:val="006D414E"/>
    <w:rsid w:val="006D560B"/>
    <w:rsid w:val="006D74DF"/>
    <w:rsid w:val="006E0538"/>
    <w:rsid w:val="006E0F7C"/>
    <w:rsid w:val="006E106F"/>
    <w:rsid w:val="006E12C9"/>
    <w:rsid w:val="006E2DD4"/>
    <w:rsid w:val="006E31CF"/>
    <w:rsid w:val="006E35B4"/>
    <w:rsid w:val="006E3AB3"/>
    <w:rsid w:val="006E3E59"/>
    <w:rsid w:val="006E6EB6"/>
    <w:rsid w:val="006E7B91"/>
    <w:rsid w:val="006F1A42"/>
    <w:rsid w:val="006F2CD2"/>
    <w:rsid w:val="006F41CC"/>
    <w:rsid w:val="006F6D08"/>
    <w:rsid w:val="006F770B"/>
    <w:rsid w:val="006F773F"/>
    <w:rsid w:val="006F7959"/>
    <w:rsid w:val="00700FFD"/>
    <w:rsid w:val="00701263"/>
    <w:rsid w:val="0070170B"/>
    <w:rsid w:val="0070194B"/>
    <w:rsid w:val="0070368E"/>
    <w:rsid w:val="00705173"/>
    <w:rsid w:val="007060B8"/>
    <w:rsid w:val="00707045"/>
    <w:rsid w:val="0071030F"/>
    <w:rsid w:val="00712784"/>
    <w:rsid w:val="00712FC1"/>
    <w:rsid w:val="0071365E"/>
    <w:rsid w:val="007153B7"/>
    <w:rsid w:val="0071552B"/>
    <w:rsid w:val="00715950"/>
    <w:rsid w:val="00715E1F"/>
    <w:rsid w:val="00716068"/>
    <w:rsid w:val="0071686F"/>
    <w:rsid w:val="007168D6"/>
    <w:rsid w:val="00717F90"/>
    <w:rsid w:val="00720454"/>
    <w:rsid w:val="00720AC2"/>
    <w:rsid w:val="00720E23"/>
    <w:rsid w:val="00721424"/>
    <w:rsid w:val="007220D4"/>
    <w:rsid w:val="00722E9D"/>
    <w:rsid w:val="00723C89"/>
    <w:rsid w:val="007242F3"/>
    <w:rsid w:val="00724CB8"/>
    <w:rsid w:val="00725DE1"/>
    <w:rsid w:val="00726322"/>
    <w:rsid w:val="00726CC2"/>
    <w:rsid w:val="00727DF4"/>
    <w:rsid w:val="00731D4D"/>
    <w:rsid w:val="00732105"/>
    <w:rsid w:val="00732647"/>
    <w:rsid w:val="00733A26"/>
    <w:rsid w:val="00733C3A"/>
    <w:rsid w:val="00733F1A"/>
    <w:rsid w:val="00734D3E"/>
    <w:rsid w:val="00735109"/>
    <w:rsid w:val="0073535C"/>
    <w:rsid w:val="00735C2A"/>
    <w:rsid w:val="00737609"/>
    <w:rsid w:val="00741098"/>
    <w:rsid w:val="00741A3D"/>
    <w:rsid w:val="00742180"/>
    <w:rsid w:val="007429B3"/>
    <w:rsid w:val="00742BCC"/>
    <w:rsid w:val="00742E04"/>
    <w:rsid w:val="00744E2B"/>
    <w:rsid w:val="00744F0A"/>
    <w:rsid w:val="007450CE"/>
    <w:rsid w:val="0074723F"/>
    <w:rsid w:val="007473E9"/>
    <w:rsid w:val="007517E3"/>
    <w:rsid w:val="00752E9A"/>
    <w:rsid w:val="007542A1"/>
    <w:rsid w:val="00754C58"/>
    <w:rsid w:val="00754F55"/>
    <w:rsid w:val="007560F2"/>
    <w:rsid w:val="007570FC"/>
    <w:rsid w:val="007571D2"/>
    <w:rsid w:val="0076002E"/>
    <w:rsid w:val="00760AB4"/>
    <w:rsid w:val="007624F5"/>
    <w:rsid w:val="007634E3"/>
    <w:rsid w:val="00763B31"/>
    <w:rsid w:val="00764CC3"/>
    <w:rsid w:val="00765800"/>
    <w:rsid w:val="00766397"/>
    <w:rsid w:val="00766BAD"/>
    <w:rsid w:val="00766D8B"/>
    <w:rsid w:val="007677AA"/>
    <w:rsid w:val="007702EF"/>
    <w:rsid w:val="00770DE6"/>
    <w:rsid w:val="00771299"/>
    <w:rsid w:val="0077192D"/>
    <w:rsid w:val="00774477"/>
    <w:rsid w:val="007751EB"/>
    <w:rsid w:val="0077573C"/>
    <w:rsid w:val="007803C3"/>
    <w:rsid w:val="00781C94"/>
    <w:rsid w:val="007870A9"/>
    <w:rsid w:val="00787905"/>
    <w:rsid w:val="0079072F"/>
    <w:rsid w:val="007917B9"/>
    <w:rsid w:val="007934BB"/>
    <w:rsid w:val="00794791"/>
    <w:rsid w:val="007955B1"/>
    <w:rsid w:val="007956B0"/>
    <w:rsid w:val="00795960"/>
    <w:rsid w:val="00796BFA"/>
    <w:rsid w:val="00797489"/>
    <w:rsid w:val="00797A19"/>
    <w:rsid w:val="007A04B9"/>
    <w:rsid w:val="007A0AB9"/>
    <w:rsid w:val="007A253C"/>
    <w:rsid w:val="007A4267"/>
    <w:rsid w:val="007A4BFD"/>
    <w:rsid w:val="007A4C32"/>
    <w:rsid w:val="007A4DFA"/>
    <w:rsid w:val="007A4F3A"/>
    <w:rsid w:val="007A69E2"/>
    <w:rsid w:val="007A6D54"/>
    <w:rsid w:val="007A71C6"/>
    <w:rsid w:val="007A7F32"/>
    <w:rsid w:val="007B0F9B"/>
    <w:rsid w:val="007B44E2"/>
    <w:rsid w:val="007B7BE7"/>
    <w:rsid w:val="007C01BC"/>
    <w:rsid w:val="007C084D"/>
    <w:rsid w:val="007C0EDC"/>
    <w:rsid w:val="007C210C"/>
    <w:rsid w:val="007C26A9"/>
    <w:rsid w:val="007C275C"/>
    <w:rsid w:val="007C3DFA"/>
    <w:rsid w:val="007C42D3"/>
    <w:rsid w:val="007C5111"/>
    <w:rsid w:val="007C53C8"/>
    <w:rsid w:val="007C55D2"/>
    <w:rsid w:val="007C677A"/>
    <w:rsid w:val="007C7510"/>
    <w:rsid w:val="007C7525"/>
    <w:rsid w:val="007D03A2"/>
    <w:rsid w:val="007D1984"/>
    <w:rsid w:val="007D1A36"/>
    <w:rsid w:val="007D2968"/>
    <w:rsid w:val="007D3214"/>
    <w:rsid w:val="007D665C"/>
    <w:rsid w:val="007D77D3"/>
    <w:rsid w:val="007E15F7"/>
    <w:rsid w:val="007E1F19"/>
    <w:rsid w:val="007E209E"/>
    <w:rsid w:val="007E28F4"/>
    <w:rsid w:val="007E2D81"/>
    <w:rsid w:val="007E5660"/>
    <w:rsid w:val="007E6743"/>
    <w:rsid w:val="007E6B11"/>
    <w:rsid w:val="007E7FE1"/>
    <w:rsid w:val="007F0FA6"/>
    <w:rsid w:val="007F108A"/>
    <w:rsid w:val="007F2866"/>
    <w:rsid w:val="007F655E"/>
    <w:rsid w:val="00800582"/>
    <w:rsid w:val="008012C2"/>
    <w:rsid w:val="00801A48"/>
    <w:rsid w:val="00803B97"/>
    <w:rsid w:val="0080480C"/>
    <w:rsid w:val="00811623"/>
    <w:rsid w:val="00811B3A"/>
    <w:rsid w:val="00811FF1"/>
    <w:rsid w:val="00812C60"/>
    <w:rsid w:val="00812DFF"/>
    <w:rsid w:val="00814220"/>
    <w:rsid w:val="0081484E"/>
    <w:rsid w:val="00817007"/>
    <w:rsid w:val="0082078D"/>
    <w:rsid w:val="0082196D"/>
    <w:rsid w:val="00821DEF"/>
    <w:rsid w:val="008229BC"/>
    <w:rsid w:val="00825939"/>
    <w:rsid w:val="008263A2"/>
    <w:rsid w:val="00830AEF"/>
    <w:rsid w:val="008324C8"/>
    <w:rsid w:val="00832686"/>
    <w:rsid w:val="0083307E"/>
    <w:rsid w:val="00835CDC"/>
    <w:rsid w:val="00840633"/>
    <w:rsid w:val="00840E4D"/>
    <w:rsid w:val="00841AF1"/>
    <w:rsid w:val="008425E8"/>
    <w:rsid w:val="00842F95"/>
    <w:rsid w:val="00843FF4"/>
    <w:rsid w:val="008455A4"/>
    <w:rsid w:val="0084685A"/>
    <w:rsid w:val="00846CA0"/>
    <w:rsid w:val="0084735A"/>
    <w:rsid w:val="008474AF"/>
    <w:rsid w:val="00847677"/>
    <w:rsid w:val="008506A9"/>
    <w:rsid w:val="00850D4E"/>
    <w:rsid w:val="008522B5"/>
    <w:rsid w:val="00852A31"/>
    <w:rsid w:val="008530E0"/>
    <w:rsid w:val="0085323C"/>
    <w:rsid w:val="00853F25"/>
    <w:rsid w:val="00854803"/>
    <w:rsid w:val="00856473"/>
    <w:rsid w:val="00861095"/>
    <w:rsid w:val="00862878"/>
    <w:rsid w:val="008629F4"/>
    <w:rsid w:val="008632D1"/>
    <w:rsid w:val="0086529E"/>
    <w:rsid w:val="0086562B"/>
    <w:rsid w:val="00866590"/>
    <w:rsid w:val="0086704E"/>
    <w:rsid w:val="0086749F"/>
    <w:rsid w:val="00867822"/>
    <w:rsid w:val="0087001A"/>
    <w:rsid w:val="0087182E"/>
    <w:rsid w:val="0087289D"/>
    <w:rsid w:val="00872EA6"/>
    <w:rsid w:val="00872EBE"/>
    <w:rsid w:val="00873B96"/>
    <w:rsid w:val="00874538"/>
    <w:rsid w:val="0087465D"/>
    <w:rsid w:val="00875055"/>
    <w:rsid w:val="00876640"/>
    <w:rsid w:val="00876701"/>
    <w:rsid w:val="008769D0"/>
    <w:rsid w:val="00877221"/>
    <w:rsid w:val="00877476"/>
    <w:rsid w:val="008774EA"/>
    <w:rsid w:val="0087760C"/>
    <w:rsid w:val="00877E62"/>
    <w:rsid w:val="008817E2"/>
    <w:rsid w:val="00881BEA"/>
    <w:rsid w:val="00882450"/>
    <w:rsid w:val="00883509"/>
    <w:rsid w:val="008837A2"/>
    <w:rsid w:val="00883842"/>
    <w:rsid w:val="008852D3"/>
    <w:rsid w:val="008864FB"/>
    <w:rsid w:val="00886903"/>
    <w:rsid w:val="00887988"/>
    <w:rsid w:val="008907CC"/>
    <w:rsid w:val="0089100F"/>
    <w:rsid w:val="00891330"/>
    <w:rsid w:val="00892406"/>
    <w:rsid w:val="008927CC"/>
    <w:rsid w:val="00892F97"/>
    <w:rsid w:val="0089320A"/>
    <w:rsid w:val="00893373"/>
    <w:rsid w:val="00896805"/>
    <w:rsid w:val="0089744A"/>
    <w:rsid w:val="00897CEA"/>
    <w:rsid w:val="008A0233"/>
    <w:rsid w:val="008A1571"/>
    <w:rsid w:val="008A165F"/>
    <w:rsid w:val="008A276E"/>
    <w:rsid w:val="008A2FC2"/>
    <w:rsid w:val="008A321F"/>
    <w:rsid w:val="008A3283"/>
    <w:rsid w:val="008A37AF"/>
    <w:rsid w:val="008A3906"/>
    <w:rsid w:val="008A4693"/>
    <w:rsid w:val="008A4CDF"/>
    <w:rsid w:val="008A53B4"/>
    <w:rsid w:val="008A5445"/>
    <w:rsid w:val="008A5716"/>
    <w:rsid w:val="008A6B4A"/>
    <w:rsid w:val="008A6D28"/>
    <w:rsid w:val="008A72F6"/>
    <w:rsid w:val="008A7F66"/>
    <w:rsid w:val="008B07F0"/>
    <w:rsid w:val="008B304B"/>
    <w:rsid w:val="008B3BF0"/>
    <w:rsid w:val="008B5972"/>
    <w:rsid w:val="008B6B06"/>
    <w:rsid w:val="008C01CB"/>
    <w:rsid w:val="008C0505"/>
    <w:rsid w:val="008C350E"/>
    <w:rsid w:val="008C4691"/>
    <w:rsid w:val="008C5E6B"/>
    <w:rsid w:val="008C7022"/>
    <w:rsid w:val="008C798D"/>
    <w:rsid w:val="008D061F"/>
    <w:rsid w:val="008D0932"/>
    <w:rsid w:val="008D1DC4"/>
    <w:rsid w:val="008D3355"/>
    <w:rsid w:val="008D4808"/>
    <w:rsid w:val="008D5B06"/>
    <w:rsid w:val="008D6A21"/>
    <w:rsid w:val="008D6FF8"/>
    <w:rsid w:val="008E1A6B"/>
    <w:rsid w:val="008E32A1"/>
    <w:rsid w:val="008E3821"/>
    <w:rsid w:val="008E4CBB"/>
    <w:rsid w:val="008E61E2"/>
    <w:rsid w:val="008F0020"/>
    <w:rsid w:val="008F21A1"/>
    <w:rsid w:val="008F4620"/>
    <w:rsid w:val="008F6DDC"/>
    <w:rsid w:val="00900EAB"/>
    <w:rsid w:val="009018DC"/>
    <w:rsid w:val="00902819"/>
    <w:rsid w:val="009029F1"/>
    <w:rsid w:val="00902CA9"/>
    <w:rsid w:val="00902EB5"/>
    <w:rsid w:val="00904249"/>
    <w:rsid w:val="009052C5"/>
    <w:rsid w:val="009060C3"/>
    <w:rsid w:val="009064CA"/>
    <w:rsid w:val="00906B51"/>
    <w:rsid w:val="00907265"/>
    <w:rsid w:val="009079A7"/>
    <w:rsid w:val="00907CCF"/>
    <w:rsid w:val="00910129"/>
    <w:rsid w:val="009102B6"/>
    <w:rsid w:val="0091199F"/>
    <w:rsid w:val="00911C79"/>
    <w:rsid w:val="009126A2"/>
    <w:rsid w:val="00912F50"/>
    <w:rsid w:val="00913113"/>
    <w:rsid w:val="009137B2"/>
    <w:rsid w:val="00914085"/>
    <w:rsid w:val="00914E33"/>
    <w:rsid w:val="009175B9"/>
    <w:rsid w:val="009179F0"/>
    <w:rsid w:val="009200FE"/>
    <w:rsid w:val="00921100"/>
    <w:rsid w:val="00921310"/>
    <w:rsid w:val="009214C6"/>
    <w:rsid w:val="00924547"/>
    <w:rsid w:val="0092674D"/>
    <w:rsid w:val="0092690D"/>
    <w:rsid w:val="00927216"/>
    <w:rsid w:val="009279CF"/>
    <w:rsid w:val="00927B29"/>
    <w:rsid w:val="00927D43"/>
    <w:rsid w:val="0093094D"/>
    <w:rsid w:val="0093095B"/>
    <w:rsid w:val="0093264A"/>
    <w:rsid w:val="00932B45"/>
    <w:rsid w:val="00940F0A"/>
    <w:rsid w:val="0094122F"/>
    <w:rsid w:val="00941764"/>
    <w:rsid w:val="00942814"/>
    <w:rsid w:val="0094696C"/>
    <w:rsid w:val="00947B28"/>
    <w:rsid w:val="00947C6B"/>
    <w:rsid w:val="009505A4"/>
    <w:rsid w:val="00950BDE"/>
    <w:rsid w:val="00951841"/>
    <w:rsid w:val="00951DD2"/>
    <w:rsid w:val="0095208E"/>
    <w:rsid w:val="009521AC"/>
    <w:rsid w:val="00952DB4"/>
    <w:rsid w:val="00952DDA"/>
    <w:rsid w:val="00953351"/>
    <w:rsid w:val="0095419C"/>
    <w:rsid w:val="00955A5F"/>
    <w:rsid w:val="009561F5"/>
    <w:rsid w:val="00960574"/>
    <w:rsid w:val="009628A5"/>
    <w:rsid w:val="00962B45"/>
    <w:rsid w:val="00963077"/>
    <w:rsid w:val="00963184"/>
    <w:rsid w:val="00963FF4"/>
    <w:rsid w:val="00964B01"/>
    <w:rsid w:val="00964BD1"/>
    <w:rsid w:val="00965D6E"/>
    <w:rsid w:val="009663C8"/>
    <w:rsid w:val="009671E1"/>
    <w:rsid w:val="0096735F"/>
    <w:rsid w:val="00967F5C"/>
    <w:rsid w:val="00967F8E"/>
    <w:rsid w:val="00971358"/>
    <w:rsid w:val="009713C8"/>
    <w:rsid w:val="00971AD6"/>
    <w:rsid w:val="0097293B"/>
    <w:rsid w:val="00977553"/>
    <w:rsid w:val="0097773C"/>
    <w:rsid w:val="00980443"/>
    <w:rsid w:val="0098118D"/>
    <w:rsid w:val="0098167B"/>
    <w:rsid w:val="00982B92"/>
    <w:rsid w:val="0098408B"/>
    <w:rsid w:val="00985110"/>
    <w:rsid w:val="00985A52"/>
    <w:rsid w:val="009866E3"/>
    <w:rsid w:val="00986F77"/>
    <w:rsid w:val="0098730E"/>
    <w:rsid w:val="009875E4"/>
    <w:rsid w:val="00990E1D"/>
    <w:rsid w:val="00991956"/>
    <w:rsid w:val="00991A68"/>
    <w:rsid w:val="00991ED9"/>
    <w:rsid w:val="009923A3"/>
    <w:rsid w:val="00992D6A"/>
    <w:rsid w:val="00993016"/>
    <w:rsid w:val="009938B1"/>
    <w:rsid w:val="009956F4"/>
    <w:rsid w:val="0099753A"/>
    <w:rsid w:val="009A060F"/>
    <w:rsid w:val="009A0F4F"/>
    <w:rsid w:val="009A0FD0"/>
    <w:rsid w:val="009A43F5"/>
    <w:rsid w:val="009A48AB"/>
    <w:rsid w:val="009A6EA6"/>
    <w:rsid w:val="009B1149"/>
    <w:rsid w:val="009B14B8"/>
    <w:rsid w:val="009B1862"/>
    <w:rsid w:val="009B2060"/>
    <w:rsid w:val="009B30C2"/>
    <w:rsid w:val="009B3F98"/>
    <w:rsid w:val="009B4274"/>
    <w:rsid w:val="009B5071"/>
    <w:rsid w:val="009C0A7F"/>
    <w:rsid w:val="009C2FCD"/>
    <w:rsid w:val="009C390E"/>
    <w:rsid w:val="009C3955"/>
    <w:rsid w:val="009C3B56"/>
    <w:rsid w:val="009C419C"/>
    <w:rsid w:val="009C4B5C"/>
    <w:rsid w:val="009C4F09"/>
    <w:rsid w:val="009C6287"/>
    <w:rsid w:val="009C7128"/>
    <w:rsid w:val="009C7649"/>
    <w:rsid w:val="009C7669"/>
    <w:rsid w:val="009C769C"/>
    <w:rsid w:val="009C7F26"/>
    <w:rsid w:val="009D0597"/>
    <w:rsid w:val="009D1683"/>
    <w:rsid w:val="009D17E1"/>
    <w:rsid w:val="009D1837"/>
    <w:rsid w:val="009D2A66"/>
    <w:rsid w:val="009D7313"/>
    <w:rsid w:val="009E0063"/>
    <w:rsid w:val="009E0531"/>
    <w:rsid w:val="009E25E9"/>
    <w:rsid w:val="009E32FD"/>
    <w:rsid w:val="009E401E"/>
    <w:rsid w:val="009E45AD"/>
    <w:rsid w:val="009E5AA2"/>
    <w:rsid w:val="009E5CDD"/>
    <w:rsid w:val="009E6E8A"/>
    <w:rsid w:val="009E771B"/>
    <w:rsid w:val="009F0484"/>
    <w:rsid w:val="009F198D"/>
    <w:rsid w:val="009F1F4B"/>
    <w:rsid w:val="009F28D3"/>
    <w:rsid w:val="009F333E"/>
    <w:rsid w:val="009F4AD0"/>
    <w:rsid w:val="009F4E4C"/>
    <w:rsid w:val="009F6F9F"/>
    <w:rsid w:val="009F7213"/>
    <w:rsid w:val="00A002DE"/>
    <w:rsid w:val="00A00CA9"/>
    <w:rsid w:val="00A01CBA"/>
    <w:rsid w:val="00A01E6C"/>
    <w:rsid w:val="00A023F3"/>
    <w:rsid w:val="00A025BC"/>
    <w:rsid w:val="00A039D4"/>
    <w:rsid w:val="00A07978"/>
    <w:rsid w:val="00A10C89"/>
    <w:rsid w:val="00A1150E"/>
    <w:rsid w:val="00A144E8"/>
    <w:rsid w:val="00A14C78"/>
    <w:rsid w:val="00A158FD"/>
    <w:rsid w:val="00A15DB1"/>
    <w:rsid w:val="00A167A0"/>
    <w:rsid w:val="00A16D1F"/>
    <w:rsid w:val="00A16D93"/>
    <w:rsid w:val="00A176E2"/>
    <w:rsid w:val="00A20CB6"/>
    <w:rsid w:val="00A20F12"/>
    <w:rsid w:val="00A211D1"/>
    <w:rsid w:val="00A21C09"/>
    <w:rsid w:val="00A22B74"/>
    <w:rsid w:val="00A22C21"/>
    <w:rsid w:val="00A23E9E"/>
    <w:rsid w:val="00A25807"/>
    <w:rsid w:val="00A2681A"/>
    <w:rsid w:val="00A3040C"/>
    <w:rsid w:val="00A32FD7"/>
    <w:rsid w:val="00A335F4"/>
    <w:rsid w:val="00A34875"/>
    <w:rsid w:val="00A348FC"/>
    <w:rsid w:val="00A36035"/>
    <w:rsid w:val="00A372F0"/>
    <w:rsid w:val="00A37ED8"/>
    <w:rsid w:val="00A37FA8"/>
    <w:rsid w:val="00A4006F"/>
    <w:rsid w:val="00A40C16"/>
    <w:rsid w:val="00A43362"/>
    <w:rsid w:val="00A43B0B"/>
    <w:rsid w:val="00A43F59"/>
    <w:rsid w:val="00A45505"/>
    <w:rsid w:val="00A45681"/>
    <w:rsid w:val="00A45C96"/>
    <w:rsid w:val="00A46AF4"/>
    <w:rsid w:val="00A46D57"/>
    <w:rsid w:val="00A473A7"/>
    <w:rsid w:val="00A5071A"/>
    <w:rsid w:val="00A50B26"/>
    <w:rsid w:val="00A50BA3"/>
    <w:rsid w:val="00A51149"/>
    <w:rsid w:val="00A51987"/>
    <w:rsid w:val="00A55134"/>
    <w:rsid w:val="00A55609"/>
    <w:rsid w:val="00A5574F"/>
    <w:rsid w:val="00A55EDC"/>
    <w:rsid w:val="00A56A85"/>
    <w:rsid w:val="00A56E70"/>
    <w:rsid w:val="00A603E6"/>
    <w:rsid w:val="00A6101F"/>
    <w:rsid w:val="00A61C69"/>
    <w:rsid w:val="00A6296E"/>
    <w:rsid w:val="00A629D5"/>
    <w:rsid w:val="00A63BD9"/>
    <w:rsid w:val="00A64BEC"/>
    <w:rsid w:val="00A66C9A"/>
    <w:rsid w:val="00A675FE"/>
    <w:rsid w:val="00A70120"/>
    <w:rsid w:val="00A7077A"/>
    <w:rsid w:val="00A70949"/>
    <w:rsid w:val="00A71B03"/>
    <w:rsid w:val="00A736EC"/>
    <w:rsid w:val="00A767A4"/>
    <w:rsid w:val="00A76C50"/>
    <w:rsid w:val="00A77C68"/>
    <w:rsid w:val="00A80B70"/>
    <w:rsid w:val="00A82087"/>
    <w:rsid w:val="00A8221A"/>
    <w:rsid w:val="00A83A44"/>
    <w:rsid w:val="00A87AB7"/>
    <w:rsid w:val="00A87FBE"/>
    <w:rsid w:val="00A902A8"/>
    <w:rsid w:val="00A90F97"/>
    <w:rsid w:val="00A97AF1"/>
    <w:rsid w:val="00A97CA1"/>
    <w:rsid w:val="00A97CE9"/>
    <w:rsid w:val="00AA057E"/>
    <w:rsid w:val="00AA0C2A"/>
    <w:rsid w:val="00AA4F90"/>
    <w:rsid w:val="00AB0340"/>
    <w:rsid w:val="00AB1E87"/>
    <w:rsid w:val="00AB3478"/>
    <w:rsid w:val="00AB62E5"/>
    <w:rsid w:val="00AB66DE"/>
    <w:rsid w:val="00AB73F6"/>
    <w:rsid w:val="00AB7436"/>
    <w:rsid w:val="00AB7F9E"/>
    <w:rsid w:val="00AC0DFB"/>
    <w:rsid w:val="00AC1051"/>
    <w:rsid w:val="00AC1692"/>
    <w:rsid w:val="00AC1B85"/>
    <w:rsid w:val="00AC1ECA"/>
    <w:rsid w:val="00AC4047"/>
    <w:rsid w:val="00AC460D"/>
    <w:rsid w:val="00AC50D4"/>
    <w:rsid w:val="00AC54A4"/>
    <w:rsid w:val="00AC5ED2"/>
    <w:rsid w:val="00AC68A6"/>
    <w:rsid w:val="00AC6BC8"/>
    <w:rsid w:val="00AC78C7"/>
    <w:rsid w:val="00AD0C84"/>
    <w:rsid w:val="00AD0E6B"/>
    <w:rsid w:val="00AD1831"/>
    <w:rsid w:val="00AD2A13"/>
    <w:rsid w:val="00AD437E"/>
    <w:rsid w:val="00AD4FB7"/>
    <w:rsid w:val="00AD70E0"/>
    <w:rsid w:val="00AD7385"/>
    <w:rsid w:val="00AD73D2"/>
    <w:rsid w:val="00AD7448"/>
    <w:rsid w:val="00AD7DEC"/>
    <w:rsid w:val="00AD7FE7"/>
    <w:rsid w:val="00AE0F4D"/>
    <w:rsid w:val="00AE1486"/>
    <w:rsid w:val="00AE21E7"/>
    <w:rsid w:val="00AE28CA"/>
    <w:rsid w:val="00AE3B16"/>
    <w:rsid w:val="00AE426E"/>
    <w:rsid w:val="00AE4910"/>
    <w:rsid w:val="00AE53DC"/>
    <w:rsid w:val="00AE564B"/>
    <w:rsid w:val="00AE6F2B"/>
    <w:rsid w:val="00AE74CE"/>
    <w:rsid w:val="00AF1BDA"/>
    <w:rsid w:val="00AF2772"/>
    <w:rsid w:val="00AF2E7A"/>
    <w:rsid w:val="00AF33CB"/>
    <w:rsid w:val="00AF37EA"/>
    <w:rsid w:val="00AF3BF0"/>
    <w:rsid w:val="00AF4A78"/>
    <w:rsid w:val="00AF4E62"/>
    <w:rsid w:val="00AF643F"/>
    <w:rsid w:val="00AF67F2"/>
    <w:rsid w:val="00AF6CB8"/>
    <w:rsid w:val="00B00114"/>
    <w:rsid w:val="00B004C5"/>
    <w:rsid w:val="00B00C20"/>
    <w:rsid w:val="00B01665"/>
    <w:rsid w:val="00B01A65"/>
    <w:rsid w:val="00B01AD9"/>
    <w:rsid w:val="00B03BC3"/>
    <w:rsid w:val="00B03FDE"/>
    <w:rsid w:val="00B04A6E"/>
    <w:rsid w:val="00B07592"/>
    <w:rsid w:val="00B102F7"/>
    <w:rsid w:val="00B10CED"/>
    <w:rsid w:val="00B118DE"/>
    <w:rsid w:val="00B11C16"/>
    <w:rsid w:val="00B131C7"/>
    <w:rsid w:val="00B13694"/>
    <w:rsid w:val="00B13847"/>
    <w:rsid w:val="00B1493F"/>
    <w:rsid w:val="00B15590"/>
    <w:rsid w:val="00B1575F"/>
    <w:rsid w:val="00B15ABD"/>
    <w:rsid w:val="00B16240"/>
    <w:rsid w:val="00B16284"/>
    <w:rsid w:val="00B173F6"/>
    <w:rsid w:val="00B17775"/>
    <w:rsid w:val="00B17FB9"/>
    <w:rsid w:val="00B2084B"/>
    <w:rsid w:val="00B20C1B"/>
    <w:rsid w:val="00B21621"/>
    <w:rsid w:val="00B2379B"/>
    <w:rsid w:val="00B23EB2"/>
    <w:rsid w:val="00B243D4"/>
    <w:rsid w:val="00B26892"/>
    <w:rsid w:val="00B26B21"/>
    <w:rsid w:val="00B27B06"/>
    <w:rsid w:val="00B303C7"/>
    <w:rsid w:val="00B3222D"/>
    <w:rsid w:val="00B32F1F"/>
    <w:rsid w:val="00B339D2"/>
    <w:rsid w:val="00B34EF7"/>
    <w:rsid w:val="00B3586A"/>
    <w:rsid w:val="00B3693C"/>
    <w:rsid w:val="00B36C8A"/>
    <w:rsid w:val="00B370FD"/>
    <w:rsid w:val="00B3721D"/>
    <w:rsid w:val="00B3759A"/>
    <w:rsid w:val="00B376E6"/>
    <w:rsid w:val="00B37A59"/>
    <w:rsid w:val="00B41A7E"/>
    <w:rsid w:val="00B44688"/>
    <w:rsid w:val="00B44933"/>
    <w:rsid w:val="00B45962"/>
    <w:rsid w:val="00B4651C"/>
    <w:rsid w:val="00B46665"/>
    <w:rsid w:val="00B46C99"/>
    <w:rsid w:val="00B503AD"/>
    <w:rsid w:val="00B51294"/>
    <w:rsid w:val="00B53149"/>
    <w:rsid w:val="00B5323E"/>
    <w:rsid w:val="00B53378"/>
    <w:rsid w:val="00B560B0"/>
    <w:rsid w:val="00B56BCF"/>
    <w:rsid w:val="00B606D5"/>
    <w:rsid w:val="00B60E04"/>
    <w:rsid w:val="00B633BA"/>
    <w:rsid w:val="00B6420F"/>
    <w:rsid w:val="00B648E2"/>
    <w:rsid w:val="00B65870"/>
    <w:rsid w:val="00B65D32"/>
    <w:rsid w:val="00B66079"/>
    <w:rsid w:val="00B67B5B"/>
    <w:rsid w:val="00B701FE"/>
    <w:rsid w:val="00B705C0"/>
    <w:rsid w:val="00B70BA4"/>
    <w:rsid w:val="00B7228F"/>
    <w:rsid w:val="00B727F1"/>
    <w:rsid w:val="00B7286C"/>
    <w:rsid w:val="00B73D74"/>
    <w:rsid w:val="00B746A6"/>
    <w:rsid w:val="00B74F8F"/>
    <w:rsid w:val="00B75757"/>
    <w:rsid w:val="00B75C9F"/>
    <w:rsid w:val="00B7661C"/>
    <w:rsid w:val="00B80EFE"/>
    <w:rsid w:val="00B81BAA"/>
    <w:rsid w:val="00B821C9"/>
    <w:rsid w:val="00B83853"/>
    <w:rsid w:val="00B84D17"/>
    <w:rsid w:val="00B8555A"/>
    <w:rsid w:val="00B858F4"/>
    <w:rsid w:val="00B861DE"/>
    <w:rsid w:val="00B91911"/>
    <w:rsid w:val="00B92C99"/>
    <w:rsid w:val="00B94413"/>
    <w:rsid w:val="00B94B5D"/>
    <w:rsid w:val="00B94D38"/>
    <w:rsid w:val="00B955DE"/>
    <w:rsid w:val="00B95837"/>
    <w:rsid w:val="00B95944"/>
    <w:rsid w:val="00B961EB"/>
    <w:rsid w:val="00B96D6B"/>
    <w:rsid w:val="00B97DFA"/>
    <w:rsid w:val="00BA2983"/>
    <w:rsid w:val="00BA4240"/>
    <w:rsid w:val="00BA5AB4"/>
    <w:rsid w:val="00BA60C9"/>
    <w:rsid w:val="00BA7F6E"/>
    <w:rsid w:val="00BB0E78"/>
    <w:rsid w:val="00BB1FFA"/>
    <w:rsid w:val="00BB34EA"/>
    <w:rsid w:val="00BB3BED"/>
    <w:rsid w:val="00BB6EB0"/>
    <w:rsid w:val="00BC03D6"/>
    <w:rsid w:val="00BC2102"/>
    <w:rsid w:val="00BC5F61"/>
    <w:rsid w:val="00BC6FFB"/>
    <w:rsid w:val="00BC7782"/>
    <w:rsid w:val="00BC7D77"/>
    <w:rsid w:val="00BD0B4A"/>
    <w:rsid w:val="00BD0EEB"/>
    <w:rsid w:val="00BD1468"/>
    <w:rsid w:val="00BD22F7"/>
    <w:rsid w:val="00BD303F"/>
    <w:rsid w:val="00BD48F8"/>
    <w:rsid w:val="00BD5739"/>
    <w:rsid w:val="00BD7254"/>
    <w:rsid w:val="00BD7998"/>
    <w:rsid w:val="00BD7C90"/>
    <w:rsid w:val="00BD7F39"/>
    <w:rsid w:val="00BE061C"/>
    <w:rsid w:val="00BE0FF8"/>
    <w:rsid w:val="00BE24F7"/>
    <w:rsid w:val="00BE3A0A"/>
    <w:rsid w:val="00BE56A7"/>
    <w:rsid w:val="00BE7008"/>
    <w:rsid w:val="00BE76B1"/>
    <w:rsid w:val="00BE7704"/>
    <w:rsid w:val="00BF1395"/>
    <w:rsid w:val="00BF144A"/>
    <w:rsid w:val="00BF1C4C"/>
    <w:rsid w:val="00BF32C3"/>
    <w:rsid w:val="00BF5932"/>
    <w:rsid w:val="00BF604F"/>
    <w:rsid w:val="00BF62E3"/>
    <w:rsid w:val="00BF6D88"/>
    <w:rsid w:val="00BF7839"/>
    <w:rsid w:val="00BF7ADD"/>
    <w:rsid w:val="00BF7D31"/>
    <w:rsid w:val="00C00323"/>
    <w:rsid w:val="00C0110B"/>
    <w:rsid w:val="00C01A04"/>
    <w:rsid w:val="00C01B24"/>
    <w:rsid w:val="00C03740"/>
    <w:rsid w:val="00C04B1B"/>
    <w:rsid w:val="00C07258"/>
    <w:rsid w:val="00C07D96"/>
    <w:rsid w:val="00C07DCC"/>
    <w:rsid w:val="00C10394"/>
    <w:rsid w:val="00C10E13"/>
    <w:rsid w:val="00C10FBD"/>
    <w:rsid w:val="00C11A05"/>
    <w:rsid w:val="00C11FB6"/>
    <w:rsid w:val="00C120D4"/>
    <w:rsid w:val="00C125F9"/>
    <w:rsid w:val="00C12FCF"/>
    <w:rsid w:val="00C134C3"/>
    <w:rsid w:val="00C13F19"/>
    <w:rsid w:val="00C15E2A"/>
    <w:rsid w:val="00C16F0B"/>
    <w:rsid w:val="00C20234"/>
    <w:rsid w:val="00C204C8"/>
    <w:rsid w:val="00C2102E"/>
    <w:rsid w:val="00C211BA"/>
    <w:rsid w:val="00C21BBA"/>
    <w:rsid w:val="00C21E14"/>
    <w:rsid w:val="00C21F58"/>
    <w:rsid w:val="00C22147"/>
    <w:rsid w:val="00C233E7"/>
    <w:rsid w:val="00C234B2"/>
    <w:rsid w:val="00C238DB"/>
    <w:rsid w:val="00C267C4"/>
    <w:rsid w:val="00C26C05"/>
    <w:rsid w:val="00C2778D"/>
    <w:rsid w:val="00C2788F"/>
    <w:rsid w:val="00C30444"/>
    <w:rsid w:val="00C31191"/>
    <w:rsid w:val="00C32D51"/>
    <w:rsid w:val="00C32D5A"/>
    <w:rsid w:val="00C333B1"/>
    <w:rsid w:val="00C33B8D"/>
    <w:rsid w:val="00C3437C"/>
    <w:rsid w:val="00C34CC8"/>
    <w:rsid w:val="00C367DB"/>
    <w:rsid w:val="00C40456"/>
    <w:rsid w:val="00C411BF"/>
    <w:rsid w:val="00C432F4"/>
    <w:rsid w:val="00C44F75"/>
    <w:rsid w:val="00C453AF"/>
    <w:rsid w:val="00C4727D"/>
    <w:rsid w:val="00C47332"/>
    <w:rsid w:val="00C506C9"/>
    <w:rsid w:val="00C511F4"/>
    <w:rsid w:val="00C5131F"/>
    <w:rsid w:val="00C51DEA"/>
    <w:rsid w:val="00C54B5E"/>
    <w:rsid w:val="00C55966"/>
    <w:rsid w:val="00C606D4"/>
    <w:rsid w:val="00C61639"/>
    <w:rsid w:val="00C61E32"/>
    <w:rsid w:val="00C633B2"/>
    <w:rsid w:val="00C6536F"/>
    <w:rsid w:val="00C67058"/>
    <w:rsid w:val="00C70CA5"/>
    <w:rsid w:val="00C7138D"/>
    <w:rsid w:val="00C71450"/>
    <w:rsid w:val="00C7411C"/>
    <w:rsid w:val="00C746AF"/>
    <w:rsid w:val="00C7516B"/>
    <w:rsid w:val="00C76C67"/>
    <w:rsid w:val="00C7722F"/>
    <w:rsid w:val="00C813FF"/>
    <w:rsid w:val="00C82837"/>
    <w:rsid w:val="00C82AEC"/>
    <w:rsid w:val="00C82E9A"/>
    <w:rsid w:val="00C83539"/>
    <w:rsid w:val="00C84671"/>
    <w:rsid w:val="00C846D2"/>
    <w:rsid w:val="00C86088"/>
    <w:rsid w:val="00C86116"/>
    <w:rsid w:val="00C86324"/>
    <w:rsid w:val="00C86F26"/>
    <w:rsid w:val="00C9126E"/>
    <w:rsid w:val="00C9128B"/>
    <w:rsid w:val="00C94669"/>
    <w:rsid w:val="00C95F1F"/>
    <w:rsid w:val="00C9638B"/>
    <w:rsid w:val="00C965DB"/>
    <w:rsid w:val="00C97418"/>
    <w:rsid w:val="00CA03E8"/>
    <w:rsid w:val="00CA230B"/>
    <w:rsid w:val="00CA2538"/>
    <w:rsid w:val="00CA2E21"/>
    <w:rsid w:val="00CA3BFB"/>
    <w:rsid w:val="00CA6D53"/>
    <w:rsid w:val="00CA7B59"/>
    <w:rsid w:val="00CB05A5"/>
    <w:rsid w:val="00CB06AF"/>
    <w:rsid w:val="00CB0E67"/>
    <w:rsid w:val="00CB156D"/>
    <w:rsid w:val="00CB236E"/>
    <w:rsid w:val="00CB420D"/>
    <w:rsid w:val="00CB4DD0"/>
    <w:rsid w:val="00CB5997"/>
    <w:rsid w:val="00CB59EB"/>
    <w:rsid w:val="00CB5A28"/>
    <w:rsid w:val="00CB5DF7"/>
    <w:rsid w:val="00CB67A6"/>
    <w:rsid w:val="00CB6A4E"/>
    <w:rsid w:val="00CB70F6"/>
    <w:rsid w:val="00CB7977"/>
    <w:rsid w:val="00CB7E19"/>
    <w:rsid w:val="00CC0078"/>
    <w:rsid w:val="00CC0202"/>
    <w:rsid w:val="00CC43D6"/>
    <w:rsid w:val="00CC4759"/>
    <w:rsid w:val="00CC480E"/>
    <w:rsid w:val="00CC58F1"/>
    <w:rsid w:val="00CD00CA"/>
    <w:rsid w:val="00CD0A72"/>
    <w:rsid w:val="00CD2360"/>
    <w:rsid w:val="00CD39C9"/>
    <w:rsid w:val="00CD3B3D"/>
    <w:rsid w:val="00CD4FD9"/>
    <w:rsid w:val="00CD62CB"/>
    <w:rsid w:val="00CD63E7"/>
    <w:rsid w:val="00CD66E8"/>
    <w:rsid w:val="00CD6E6F"/>
    <w:rsid w:val="00CE0FAF"/>
    <w:rsid w:val="00CE1D0C"/>
    <w:rsid w:val="00CE26EB"/>
    <w:rsid w:val="00CE4564"/>
    <w:rsid w:val="00CE572C"/>
    <w:rsid w:val="00CE6586"/>
    <w:rsid w:val="00CE6835"/>
    <w:rsid w:val="00CE6C70"/>
    <w:rsid w:val="00CE739B"/>
    <w:rsid w:val="00CE797D"/>
    <w:rsid w:val="00CF0158"/>
    <w:rsid w:val="00CF1308"/>
    <w:rsid w:val="00CF3877"/>
    <w:rsid w:val="00CF445D"/>
    <w:rsid w:val="00CF560B"/>
    <w:rsid w:val="00CF6145"/>
    <w:rsid w:val="00CF6F7A"/>
    <w:rsid w:val="00D00029"/>
    <w:rsid w:val="00D00603"/>
    <w:rsid w:val="00D01285"/>
    <w:rsid w:val="00D01480"/>
    <w:rsid w:val="00D01CF9"/>
    <w:rsid w:val="00D033DD"/>
    <w:rsid w:val="00D03C7A"/>
    <w:rsid w:val="00D04B78"/>
    <w:rsid w:val="00D0717C"/>
    <w:rsid w:val="00D07304"/>
    <w:rsid w:val="00D1073E"/>
    <w:rsid w:val="00D107EE"/>
    <w:rsid w:val="00D116D6"/>
    <w:rsid w:val="00D11A5D"/>
    <w:rsid w:val="00D11D43"/>
    <w:rsid w:val="00D11EF8"/>
    <w:rsid w:val="00D1262D"/>
    <w:rsid w:val="00D146CE"/>
    <w:rsid w:val="00D15433"/>
    <w:rsid w:val="00D15B5B"/>
    <w:rsid w:val="00D15BD7"/>
    <w:rsid w:val="00D16357"/>
    <w:rsid w:val="00D20922"/>
    <w:rsid w:val="00D20AFE"/>
    <w:rsid w:val="00D20C2E"/>
    <w:rsid w:val="00D23354"/>
    <w:rsid w:val="00D23D57"/>
    <w:rsid w:val="00D23EB4"/>
    <w:rsid w:val="00D2423F"/>
    <w:rsid w:val="00D2502D"/>
    <w:rsid w:val="00D25082"/>
    <w:rsid w:val="00D25393"/>
    <w:rsid w:val="00D25D36"/>
    <w:rsid w:val="00D26211"/>
    <w:rsid w:val="00D2663C"/>
    <w:rsid w:val="00D266CD"/>
    <w:rsid w:val="00D31DA3"/>
    <w:rsid w:val="00D32389"/>
    <w:rsid w:val="00D32E7C"/>
    <w:rsid w:val="00D33D80"/>
    <w:rsid w:val="00D33F04"/>
    <w:rsid w:val="00D34BFC"/>
    <w:rsid w:val="00D362BF"/>
    <w:rsid w:val="00D370CE"/>
    <w:rsid w:val="00D37928"/>
    <w:rsid w:val="00D37EE8"/>
    <w:rsid w:val="00D40E7F"/>
    <w:rsid w:val="00D417E9"/>
    <w:rsid w:val="00D429AA"/>
    <w:rsid w:val="00D4411A"/>
    <w:rsid w:val="00D46B08"/>
    <w:rsid w:val="00D50203"/>
    <w:rsid w:val="00D5069C"/>
    <w:rsid w:val="00D52EA3"/>
    <w:rsid w:val="00D5351D"/>
    <w:rsid w:val="00D54A39"/>
    <w:rsid w:val="00D56122"/>
    <w:rsid w:val="00D56FB0"/>
    <w:rsid w:val="00D574B5"/>
    <w:rsid w:val="00D57B01"/>
    <w:rsid w:val="00D60011"/>
    <w:rsid w:val="00D61724"/>
    <w:rsid w:val="00D62EC5"/>
    <w:rsid w:val="00D62EEB"/>
    <w:rsid w:val="00D62FB4"/>
    <w:rsid w:val="00D63966"/>
    <w:rsid w:val="00D652EC"/>
    <w:rsid w:val="00D66146"/>
    <w:rsid w:val="00D66502"/>
    <w:rsid w:val="00D66FB1"/>
    <w:rsid w:val="00D675B8"/>
    <w:rsid w:val="00D67EEE"/>
    <w:rsid w:val="00D702EA"/>
    <w:rsid w:val="00D723C6"/>
    <w:rsid w:val="00D744F4"/>
    <w:rsid w:val="00D74984"/>
    <w:rsid w:val="00D75C06"/>
    <w:rsid w:val="00D764E4"/>
    <w:rsid w:val="00D7669A"/>
    <w:rsid w:val="00D80C6E"/>
    <w:rsid w:val="00D81C5A"/>
    <w:rsid w:val="00D82AA7"/>
    <w:rsid w:val="00D82BAF"/>
    <w:rsid w:val="00D82D12"/>
    <w:rsid w:val="00D84047"/>
    <w:rsid w:val="00D84BB4"/>
    <w:rsid w:val="00D852D0"/>
    <w:rsid w:val="00D85B46"/>
    <w:rsid w:val="00D874CE"/>
    <w:rsid w:val="00D87837"/>
    <w:rsid w:val="00D87AEB"/>
    <w:rsid w:val="00D87D18"/>
    <w:rsid w:val="00D90D60"/>
    <w:rsid w:val="00D923E9"/>
    <w:rsid w:val="00D925BA"/>
    <w:rsid w:val="00D93C20"/>
    <w:rsid w:val="00D9561B"/>
    <w:rsid w:val="00D9644B"/>
    <w:rsid w:val="00DA11C1"/>
    <w:rsid w:val="00DA1DC2"/>
    <w:rsid w:val="00DA1E27"/>
    <w:rsid w:val="00DA345D"/>
    <w:rsid w:val="00DA34E0"/>
    <w:rsid w:val="00DA35D8"/>
    <w:rsid w:val="00DA655F"/>
    <w:rsid w:val="00DB3750"/>
    <w:rsid w:val="00DB4A62"/>
    <w:rsid w:val="00DB4C85"/>
    <w:rsid w:val="00DB4DDE"/>
    <w:rsid w:val="00DB51CC"/>
    <w:rsid w:val="00DB560B"/>
    <w:rsid w:val="00DB686A"/>
    <w:rsid w:val="00DC04D2"/>
    <w:rsid w:val="00DC1878"/>
    <w:rsid w:val="00DC1AF1"/>
    <w:rsid w:val="00DC1DB7"/>
    <w:rsid w:val="00DC26CF"/>
    <w:rsid w:val="00DC45FA"/>
    <w:rsid w:val="00DC5686"/>
    <w:rsid w:val="00DC788D"/>
    <w:rsid w:val="00DD0F71"/>
    <w:rsid w:val="00DD45A6"/>
    <w:rsid w:val="00DD5A25"/>
    <w:rsid w:val="00DD645E"/>
    <w:rsid w:val="00DD6511"/>
    <w:rsid w:val="00DD76C5"/>
    <w:rsid w:val="00DE080E"/>
    <w:rsid w:val="00DE09E8"/>
    <w:rsid w:val="00DE2E2D"/>
    <w:rsid w:val="00DE3C76"/>
    <w:rsid w:val="00DE4B02"/>
    <w:rsid w:val="00DE4C81"/>
    <w:rsid w:val="00DE5553"/>
    <w:rsid w:val="00DE59F0"/>
    <w:rsid w:val="00DE5CAE"/>
    <w:rsid w:val="00DE6179"/>
    <w:rsid w:val="00DE6685"/>
    <w:rsid w:val="00DE734C"/>
    <w:rsid w:val="00DF0AB2"/>
    <w:rsid w:val="00DF223C"/>
    <w:rsid w:val="00DF23C4"/>
    <w:rsid w:val="00DF25BD"/>
    <w:rsid w:val="00DF5221"/>
    <w:rsid w:val="00DF5323"/>
    <w:rsid w:val="00DF5A2B"/>
    <w:rsid w:val="00DF5B83"/>
    <w:rsid w:val="00DF723D"/>
    <w:rsid w:val="00DF738A"/>
    <w:rsid w:val="00DF7E69"/>
    <w:rsid w:val="00E00EA4"/>
    <w:rsid w:val="00E01DBC"/>
    <w:rsid w:val="00E01EFA"/>
    <w:rsid w:val="00E02341"/>
    <w:rsid w:val="00E0367F"/>
    <w:rsid w:val="00E041B7"/>
    <w:rsid w:val="00E04729"/>
    <w:rsid w:val="00E06811"/>
    <w:rsid w:val="00E0775A"/>
    <w:rsid w:val="00E07DF0"/>
    <w:rsid w:val="00E106D5"/>
    <w:rsid w:val="00E110FA"/>
    <w:rsid w:val="00E112AD"/>
    <w:rsid w:val="00E11A51"/>
    <w:rsid w:val="00E13005"/>
    <w:rsid w:val="00E13BDB"/>
    <w:rsid w:val="00E152E9"/>
    <w:rsid w:val="00E15CD1"/>
    <w:rsid w:val="00E1768F"/>
    <w:rsid w:val="00E2039B"/>
    <w:rsid w:val="00E203E4"/>
    <w:rsid w:val="00E21410"/>
    <w:rsid w:val="00E22A83"/>
    <w:rsid w:val="00E22F34"/>
    <w:rsid w:val="00E249C6"/>
    <w:rsid w:val="00E25FAA"/>
    <w:rsid w:val="00E266AA"/>
    <w:rsid w:val="00E27B17"/>
    <w:rsid w:val="00E30852"/>
    <w:rsid w:val="00E321B4"/>
    <w:rsid w:val="00E3415B"/>
    <w:rsid w:val="00E3630D"/>
    <w:rsid w:val="00E363B6"/>
    <w:rsid w:val="00E379BB"/>
    <w:rsid w:val="00E37DAA"/>
    <w:rsid w:val="00E40E12"/>
    <w:rsid w:val="00E42162"/>
    <w:rsid w:val="00E42366"/>
    <w:rsid w:val="00E42814"/>
    <w:rsid w:val="00E42C52"/>
    <w:rsid w:val="00E42E1B"/>
    <w:rsid w:val="00E42E97"/>
    <w:rsid w:val="00E438EA"/>
    <w:rsid w:val="00E43900"/>
    <w:rsid w:val="00E44464"/>
    <w:rsid w:val="00E45A9A"/>
    <w:rsid w:val="00E45C27"/>
    <w:rsid w:val="00E462FE"/>
    <w:rsid w:val="00E46F62"/>
    <w:rsid w:val="00E471D2"/>
    <w:rsid w:val="00E477D9"/>
    <w:rsid w:val="00E47B0F"/>
    <w:rsid w:val="00E5014F"/>
    <w:rsid w:val="00E513B9"/>
    <w:rsid w:val="00E52783"/>
    <w:rsid w:val="00E52EDD"/>
    <w:rsid w:val="00E54A1C"/>
    <w:rsid w:val="00E57330"/>
    <w:rsid w:val="00E57BC8"/>
    <w:rsid w:val="00E6061A"/>
    <w:rsid w:val="00E618D6"/>
    <w:rsid w:val="00E62D18"/>
    <w:rsid w:val="00E63E15"/>
    <w:rsid w:val="00E6741B"/>
    <w:rsid w:val="00E732D2"/>
    <w:rsid w:val="00E7384F"/>
    <w:rsid w:val="00E73AF3"/>
    <w:rsid w:val="00E744A8"/>
    <w:rsid w:val="00E757D2"/>
    <w:rsid w:val="00E76907"/>
    <w:rsid w:val="00E76B3D"/>
    <w:rsid w:val="00E76ED4"/>
    <w:rsid w:val="00E81773"/>
    <w:rsid w:val="00E844F8"/>
    <w:rsid w:val="00E84542"/>
    <w:rsid w:val="00E855E7"/>
    <w:rsid w:val="00E86248"/>
    <w:rsid w:val="00E91563"/>
    <w:rsid w:val="00E9682D"/>
    <w:rsid w:val="00E96927"/>
    <w:rsid w:val="00E96D65"/>
    <w:rsid w:val="00E97FDC"/>
    <w:rsid w:val="00EA096C"/>
    <w:rsid w:val="00EA09FC"/>
    <w:rsid w:val="00EA15B1"/>
    <w:rsid w:val="00EA57CB"/>
    <w:rsid w:val="00EA762E"/>
    <w:rsid w:val="00EA78A5"/>
    <w:rsid w:val="00EB325D"/>
    <w:rsid w:val="00EB3398"/>
    <w:rsid w:val="00EB423B"/>
    <w:rsid w:val="00EB459B"/>
    <w:rsid w:val="00EB49E1"/>
    <w:rsid w:val="00EB688C"/>
    <w:rsid w:val="00EB7B6D"/>
    <w:rsid w:val="00EC0C83"/>
    <w:rsid w:val="00EC1673"/>
    <w:rsid w:val="00EC1DE2"/>
    <w:rsid w:val="00EC1E84"/>
    <w:rsid w:val="00EC2E52"/>
    <w:rsid w:val="00EC33E0"/>
    <w:rsid w:val="00EC36BA"/>
    <w:rsid w:val="00EC36C3"/>
    <w:rsid w:val="00EC6802"/>
    <w:rsid w:val="00EC6EC1"/>
    <w:rsid w:val="00EC70CB"/>
    <w:rsid w:val="00EC75B9"/>
    <w:rsid w:val="00EC7903"/>
    <w:rsid w:val="00ED0623"/>
    <w:rsid w:val="00ED1DCF"/>
    <w:rsid w:val="00ED364F"/>
    <w:rsid w:val="00ED4B4B"/>
    <w:rsid w:val="00ED5018"/>
    <w:rsid w:val="00ED590F"/>
    <w:rsid w:val="00ED59AB"/>
    <w:rsid w:val="00ED63C3"/>
    <w:rsid w:val="00ED708F"/>
    <w:rsid w:val="00EE00E0"/>
    <w:rsid w:val="00EE1E84"/>
    <w:rsid w:val="00EE236C"/>
    <w:rsid w:val="00EE2D3D"/>
    <w:rsid w:val="00EE3DBA"/>
    <w:rsid w:val="00EF003E"/>
    <w:rsid w:val="00EF1950"/>
    <w:rsid w:val="00EF1BB1"/>
    <w:rsid w:val="00EF2556"/>
    <w:rsid w:val="00EF2A14"/>
    <w:rsid w:val="00EF2A3C"/>
    <w:rsid w:val="00EF3252"/>
    <w:rsid w:val="00EF349D"/>
    <w:rsid w:val="00EF5FC7"/>
    <w:rsid w:val="00EF6A75"/>
    <w:rsid w:val="00EF7A91"/>
    <w:rsid w:val="00EF7BAC"/>
    <w:rsid w:val="00F01220"/>
    <w:rsid w:val="00F01600"/>
    <w:rsid w:val="00F02FA3"/>
    <w:rsid w:val="00F036F4"/>
    <w:rsid w:val="00F03741"/>
    <w:rsid w:val="00F04F41"/>
    <w:rsid w:val="00F059B2"/>
    <w:rsid w:val="00F05C73"/>
    <w:rsid w:val="00F069B2"/>
    <w:rsid w:val="00F06AFC"/>
    <w:rsid w:val="00F06C8C"/>
    <w:rsid w:val="00F06CC5"/>
    <w:rsid w:val="00F07325"/>
    <w:rsid w:val="00F10606"/>
    <w:rsid w:val="00F10D7F"/>
    <w:rsid w:val="00F11919"/>
    <w:rsid w:val="00F127EA"/>
    <w:rsid w:val="00F12967"/>
    <w:rsid w:val="00F12A56"/>
    <w:rsid w:val="00F13190"/>
    <w:rsid w:val="00F134A6"/>
    <w:rsid w:val="00F138E2"/>
    <w:rsid w:val="00F14A03"/>
    <w:rsid w:val="00F15121"/>
    <w:rsid w:val="00F160BD"/>
    <w:rsid w:val="00F169BB"/>
    <w:rsid w:val="00F16DF5"/>
    <w:rsid w:val="00F1702D"/>
    <w:rsid w:val="00F2073D"/>
    <w:rsid w:val="00F21F78"/>
    <w:rsid w:val="00F23C6D"/>
    <w:rsid w:val="00F23F2E"/>
    <w:rsid w:val="00F26F7A"/>
    <w:rsid w:val="00F27607"/>
    <w:rsid w:val="00F3030D"/>
    <w:rsid w:val="00F30B65"/>
    <w:rsid w:val="00F30C38"/>
    <w:rsid w:val="00F3146F"/>
    <w:rsid w:val="00F316F4"/>
    <w:rsid w:val="00F31869"/>
    <w:rsid w:val="00F328C5"/>
    <w:rsid w:val="00F333A8"/>
    <w:rsid w:val="00F34C92"/>
    <w:rsid w:val="00F35397"/>
    <w:rsid w:val="00F36991"/>
    <w:rsid w:val="00F36CBF"/>
    <w:rsid w:val="00F36E62"/>
    <w:rsid w:val="00F37113"/>
    <w:rsid w:val="00F371B8"/>
    <w:rsid w:val="00F37519"/>
    <w:rsid w:val="00F37EC7"/>
    <w:rsid w:val="00F40A40"/>
    <w:rsid w:val="00F40A7F"/>
    <w:rsid w:val="00F41408"/>
    <w:rsid w:val="00F4177A"/>
    <w:rsid w:val="00F41A84"/>
    <w:rsid w:val="00F43C20"/>
    <w:rsid w:val="00F43E77"/>
    <w:rsid w:val="00F4496B"/>
    <w:rsid w:val="00F4505F"/>
    <w:rsid w:val="00F46814"/>
    <w:rsid w:val="00F5096D"/>
    <w:rsid w:val="00F5226E"/>
    <w:rsid w:val="00F5261D"/>
    <w:rsid w:val="00F53271"/>
    <w:rsid w:val="00F5359A"/>
    <w:rsid w:val="00F535ED"/>
    <w:rsid w:val="00F53947"/>
    <w:rsid w:val="00F53CC8"/>
    <w:rsid w:val="00F53DCB"/>
    <w:rsid w:val="00F53EDD"/>
    <w:rsid w:val="00F53FE1"/>
    <w:rsid w:val="00F54608"/>
    <w:rsid w:val="00F546F2"/>
    <w:rsid w:val="00F54B03"/>
    <w:rsid w:val="00F579C0"/>
    <w:rsid w:val="00F60C47"/>
    <w:rsid w:val="00F615BF"/>
    <w:rsid w:val="00F62B65"/>
    <w:rsid w:val="00F64082"/>
    <w:rsid w:val="00F644B8"/>
    <w:rsid w:val="00F6504B"/>
    <w:rsid w:val="00F651EA"/>
    <w:rsid w:val="00F655D3"/>
    <w:rsid w:val="00F65F3D"/>
    <w:rsid w:val="00F66371"/>
    <w:rsid w:val="00F6698A"/>
    <w:rsid w:val="00F66F61"/>
    <w:rsid w:val="00F67149"/>
    <w:rsid w:val="00F67868"/>
    <w:rsid w:val="00F70524"/>
    <w:rsid w:val="00F70FC0"/>
    <w:rsid w:val="00F71E9A"/>
    <w:rsid w:val="00F723E4"/>
    <w:rsid w:val="00F727FA"/>
    <w:rsid w:val="00F728E3"/>
    <w:rsid w:val="00F72A0C"/>
    <w:rsid w:val="00F72CC2"/>
    <w:rsid w:val="00F735BE"/>
    <w:rsid w:val="00F741CD"/>
    <w:rsid w:val="00F747AE"/>
    <w:rsid w:val="00F74E4D"/>
    <w:rsid w:val="00F75130"/>
    <w:rsid w:val="00F7686F"/>
    <w:rsid w:val="00F80314"/>
    <w:rsid w:val="00F81027"/>
    <w:rsid w:val="00F813A0"/>
    <w:rsid w:val="00F821DF"/>
    <w:rsid w:val="00F83C7A"/>
    <w:rsid w:val="00F842DA"/>
    <w:rsid w:val="00F84ECD"/>
    <w:rsid w:val="00F85616"/>
    <w:rsid w:val="00F87FE7"/>
    <w:rsid w:val="00F90665"/>
    <w:rsid w:val="00F920C9"/>
    <w:rsid w:val="00F92A49"/>
    <w:rsid w:val="00F92C3F"/>
    <w:rsid w:val="00F93631"/>
    <w:rsid w:val="00F93EE6"/>
    <w:rsid w:val="00F94234"/>
    <w:rsid w:val="00F9433C"/>
    <w:rsid w:val="00F943E9"/>
    <w:rsid w:val="00F94D1C"/>
    <w:rsid w:val="00F95BEC"/>
    <w:rsid w:val="00F9611B"/>
    <w:rsid w:val="00FA04DD"/>
    <w:rsid w:val="00FA06AE"/>
    <w:rsid w:val="00FA1A00"/>
    <w:rsid w:val="00FA1C14"/>
    <w:rsid w:val="00FA1FE3"/>
    <w:rsid w:val="00FA2AC7"/>
    <w:rsid w:val="00FA45E1"/>
    <w:rsid w:val="00FA50DE"/>
    <w:rsid w:val="00FA72DC"/>
    <w:rsid w:val="00FB0023"/>
    <w:rsid w:val="00FB09E3"/>
    <w:rsid w:val="00FB0AF0"/>
    <w:rsid w:val="00FB11FF"/>
    <w:rsid w:val="00FB26AF"/>
    <w:rsid w:val="00FB26FA"/>
    <w:rsid w:val="00FB368A"/>
    <w:rsid w:val="00FB38D4"/>
    <w:rsid w:val="00FB4A55"/>
    <w:rsid w:val="00FB6D4F"/>
    <w:rsid w:val="00FB7559"/>
    <w:rsid w:val="00FB7C28"/>
    <w:rsid w:val="00FC0F33"/>
    <w:rsid w:val="00FC11BA"/>
    <w:rsid w:val="00FC1A9D"/>
    <w:rsid w:val="00FC1DC4"/>
    <w:rsid w:val="00FC3005"/>
    <w:rsid w:val="00FC3195"/>
    <w:rsid w:val="00FC3A3D"/>
    <w:rsid w:val="00FC4ACC"/>
    <w:rsid w:val="00FC5276"/>
    <w:rsid w:val="00FC52AC"/>
    <w:rsid w:val="00FC5840"/>
    <w:rsid w:val="00FC594C"/>
    <w:rsid w:val="00FD0090"/>
    <w:rsid w:val="00FD0125"/>
    <w:rsid w:val="00FD0A05"/>
    <w:rsid w:val="00FD3CCE"/>
    <w:rsid w:val="00FD4F08"/>
    <w:rsid w:val="00FD5F07"/>
    <w:rsid w:val="00FD6480"/>
    <w:rsid w:val="00FD6839"/>
    <w:rsid w:val="00FD7B05"/>
    <w:rsid w:val="00FD7D40"/>
    <w:rsid w:val="00FE1690"/>
    <w:rsid w:val="00FE2328"/>
    <w:rsid w:val="00FE3605"/>
    <w:rsid w:val="00FE4469"/>
    <w:rsid w:val="00FE460F"/>
    <w:rsid w:val="00FE6A56"/>
    <w:rsid w:val="00FE6FDC"/>
    <w:rsid w:val="00FE7719"/>
    <w:rsid w:val="00FE7852"/>
    <w:rsid w:val="00FF01F1"/>
    <w:rsid w:val="00FF3E8D"/>
    <w:rsid w:val="00FF4767"/>
    <w:rsid w:val="00FF6716"/>
    <w:rsid w:val="00FF7168"/>
    <w:rsid w:val="00FF7845"/>
    <w:rsid w:val="00FF7E5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29CFC"/>
  <w15:docId w15:val="{2605E610-7067-4185-B8BE-7C4BB755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A86"/>
    <w:rPr>
      <w:rFonts w:ascii="Calibri" w:eastAsia="Calibri" w:hAnsi="Calibri" w:cs="Times New Roman"/>
    </w:rPr>
  </w:style>
  <w:style w:type="paragraph" w:styleId="Heading1">
    <w:name w:val="heading 1"/>
    <w:basedOn w:val="Normal"/>
    <w:next w:val="Normal"/>
    <w:link w:val="Heading1Char"/>
    <w:uiPriority w:val="99"/>
    <w:qFormat/>
    <w:rsid w:val="0023225A"/>
    <w:pPr>
      <w:keepNext/>
      <w:spacing w:before="240" w:after="240" w:line="240" w:lineRule="auto"/>
      <w:outlineLvl w:val="0"/>
    </w:pPr>
    <w:rPr>
      <w:rFonts w:ascii="Arial Narrow" w:eastAsia="Times New Roman" w:hAnsi="Arial Narrow"/>
      <w:b/>
      <w:bCs/>
      <w:kern w:val="32"/>
      <w:sz w:val="28"/>
      <w:szCs w:val="32"/>
      <w:lang w:val="en-US"/>
    </w:rPr>
  </w:style>
  <w:style w:type="paragraph" w:styleId="Heading2">
    <w:name w:val="heading 2"/>
    <w:basedOn w:val="Normal"/>
    <w:next w:val="Normal"/>
    <w:link w:val="Heading2Char"/>
    <w:autoRedefine/>
    <w:unhideWhenUsed/>
    <w:qFormat/>
    <w:rsid w:val="00A83A44"/>
    <w:pPr>
      <w:keepNext/>
      <w:spacing w:after="240" w:line="240" w:lineRule="auto"/>
      <w:ind w:left="329" w:hanging="329"/>
      <w:outlineLvl w:val="1"/>
    </w:pPr>
    <w:rPr>
      <w:rFonts w:ascii="Arial Narrow" w:hAnsi="Arial Narrow"/>
      <w:b/>
      <w:bCs/>
      <w:color w:val="000000" w:themeColor="text1"/>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225A"/>
    <w:rPr>
      <w:rFonts w:ascii="Arial Narrow" w:eastAsia="Times New Roman" w:hAnsi="Arial Narrow" w:cs="Times New Roman"/>
      <w:b/>
      <w:bCs/>
      <w:kern w:val="32"/>
      <w:sz w:val="28"/>
      <w:szCs w:val="32"/>
      <w:lang w:val="en-US"/>
    </w:rPr>
  </w:style>
  <w:style w:type="paragraph" w:customStyle="1" w:styleId="nabrajanje">
    <w:name w:val="nabrajanje"/>
    <w:link w:val="nabrajanjeChar"/>
    <w:rsid w:val="008B3BF0"/>
    <w:pPr>
      <w:spacing w:after="0" w:line="240" w:lineRule="auto"/>
      <w:ind w:left="851" w:hanging="284"/>
    </w:pPr>
    <w:rPr>
      <w:rFonts w:ascii="Trebuchet MS" w:eastAsia="Times New Roman" w:hAnsi="Trebuchet MS" w:cs="Times New Roman"/>
      <w:szCs w:val="24"/>
      <w:lang w:val="en-US"/>
    </w:rPr>
  </w:style>
  <w:style w:type="character" w:customStyle="1" w:styleId="nabrajanjeChar">
    <w:name w:val="nabrajanje Char"/>
    <w:link w:val="nabrajanje"/>
    <w:rsid w:val="008B3BF0"/>
    <w:rPr>
      <w:rFonts w:ascii="Trebuchet MS" w:eastAsia="Times New Roman" w:hAnsi="Trebuchet MS" w:cs="Times New Roman"/>
      <w:szCs w:val="24"/>
      <w:lang w:val="en-US"/>
    </w:rPr>
  </w:style>
  <w:style w:type="character" w:styleId="Hyperlink">
    <w:name w:val="Hyperlink"/>
    <w:uiPriority w:val="99"/>
    <w:rsid w:val="008B3BF0"/>
    <w:rPr>
      <w:color w:val="0000FF"/>
      <w:u w:val="single"/>
    </w:rPr>
  </w:style>
  <w:style w:type="paragraph" w:styleId="TOC1">
    <w:name w:val="toc 1"/>
    <w:basedOn w:val="Normal"/>
    <w:next w:val="Normal"/>
    <w:autoRedefine/>
    <w:uiPriority w:val="39"/>
    <w:rsid w:val="00276784"/>
    <w:pPr>
      <w:tabs>
        <w:tab w:val="right" w:leader="dot" w:pos="8820"/>
      </w:tabs>
      <w:spacing w:after="120" w:line="240" w:lineRule="auto"/>
      <w:ind w:right="-510"/>
    </w:pPr>
    <w:rPr>
      <w:rFonts w:ascii="Arial Narrow" w:hAnsi="Arial Narrow"/>
    </w:rPr>
  </w:style>
  <w:style w:type="table" w:styleId="TableGrid">
    <w:name w:val="Table Grid"/>
    <w:basedOn w:val="TableNormal"/>
    <w:uiPriority w:val="39"/>
    <w:rsid w:val="007C55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C55D2"/>
    <w:pPr>
      <w:ind w:left="720"/>
      <w:contextualSpacing/>
    </w:pPr>
  </w:style>
  <w:style w:type="paragraph" w:styleId="BalloonText">
    <w:name w:val="Balloon Text"/>
    <w:basedOn w:val="Normal"/>
    <w:link w:val="BalloonTextChar"/>
    <w:uiPriority w:val="99"/>
    <w:semiHidden/>
    <w:unhideWhenUsed/>
    <w:rsid w:val="00932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64A"/>
    <w:rPr>
      <w:rFonts w:ascii="Tahoma" w:eastAsia="Calibri" w:hAnsi="Tahoma" w:cs="Tahoma"/>
      <w:sz w:val="16"/>
      <w:szCs w:val="16"/>
    </w:rPr>
  </w:style>
  <w:style w:type="paragraph" w:styleId="BodyTextIndent">
    <w:name w:val="Body Text Indent"/>
    <w:basedOn w:val="Normal"/>
    <w:link w:val="BodyTextIndentChar"/>
    <w:rsid w:val="00A55EDC"/>
    <w:pPr>
      <w:spacing w:after="0" w:line="240" w:lineRule="auto"/>
      <w:jc w:val="both"/>
    </w:pPr>
    <w:rPr>
      <w:rFonts w:ascii="Arial" w:eastAsia="Times New Roman" w:hAnsi="Arial" w:cs="Arial"/>
      <w:sz w:val="28"/>
      <w:szCs w:val="28"/>
      <w:lang w:val="sr-Latn-CS"/>
    </w:rPr>
  </w:style>
  <w:style w:type="character" w:customStyle="1" w:styleId="BodyTextIndentChar">
    <w:name w:val="Body Text Indent Char"/>
    <w:basedOn w:val="DefaultParagraphFont"/>
    <w:link w:val="BodyTextIndent"/>
    <w:rsid w:val="00A55EDC"/>
    <w:rPr>
      <w:rFonts w:ascii="Arial" w:eastAsia="Times New Roman" w:hAnsi="Arial" w:cs="Arial"/>
      <w:sz w:val="28"/>
      <w:szCs w:val="28"/>
      <w:lang w:val="sr-Latn-CS"/>
    </w:rPr>
  </w:style>
  <w:style w:type="paragraph" w:customStyle="1" w:styleId="Default">
    <w:name w:val="Default"/>
    <w:rsid w:val="004C790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noteText">
    <w:name w:val="footnote text"/>
    <w:aliases w:val="single space,FOOTNOTES,fn,Footnote Text Char Char,Footnote Text Char Char Char"/>
    <w:basedOn w:val="Normal"/>
    <w:link w:val="FootnoteTextChar"/>
    <w:semiHidden/>
    <w:rsid w:val="006435AC"/>
    <w:pPr>
      <w:spacing w:after="0" w:line="240" w:lineRule="auto"/>
    </w:pPr>
    <w:rPr>
      <w:rFonts w:eastAsia="Times New Roman" w:cs="Calibri"/>
      <w:sz w:val="20"/>
      <w:szCs w:val="20"/>
      <w:lang w:val="en-US"/>
    </w:rPr>
  </w:style>
  <w:style w:type="character" w:customStyle="1" w:styleId="FootnoteTextChar">
    <w:name w:val="Footnote Text Char"/>
    <w:aliases w:val="single space Char,FOOTNOTES Char,fn Char,Footnote Text Char Char Char1,Footnote Text Char Char Char Char"/>
    <w:basedOn w:val="DefaultParagraphFont"/>
    <w:link w:val="FootnoteText"/>
    <w:rsid w:val="006435AC"/>
    <w:rPr>
      <w:rFonts w:ascii="Calibri" w:eastAsia="Times New Roman" w:hAnsi="Calibri" w:cs="Calibri"/>
      <w:sz w:val="20"/>
      <w:szCs w:val="20"/>
      <w:lang w:val="en-US"/>
    </w:rPr>
  </w:style>
  <w:style w:type="character" w:styleId="FootnoteReference">
    <w:name w:val="footnote reference"/>
    <w:uiPriority w:val="99"/>
    <w:rsid w:val="006435AC"/>
    <w:rPr>
      <w:vertAlign w:val="superscript"/>
    </w:rPr>
  </w:style>
  <w:style w:type="character" w:customStyle="1" w:styleId="Heading1Char1">
    <w:name w:val="Heading 1 Char1"/>
    <w:locked/>
    <w:rsid w:val="008B304B"/>
    <w:rPr>
      <w:rFonts w:ascii="Cambria" w:hAnsi="Cambria" w:cs="Cambria"/>
      <w:b/>
      <w:bCs/>
      <w:kern w:val="32"/>
      <w:sz w:val="32"/>
      <w:szCs w:val="32"/>
      <w:lang w:val="sr-Latn-CS" w:eastAsia="en-US" w:bidi="ar-SA"/>
    </w:rPr>
  </w:style>
  <w:style w:type="paragraph" w:customStyle="1" w:styleId="obicantekst">
    <w:name w:val="obican tekst"/>
    <w:link w:val="obicantekstChar"/>
    <w:rsid w:val="00963077"/>
    <w:pPr>
      <w:spacing w:after="120" w:line="240" w:lineRule="auto"/>
      <w:ind w:firstLine="567"/>
      <w:jc w:val="both"/>
    </w:pPr>
    <w:rPr>
      <w:rFonts w:ascii="Trebuchet MS" w:eastAsia="Times New Roman" w:hAnsi="Trebuchet MS" w:cs="Trebuchet MS"/>
      <w:lang w:val="en-US"/>
    </w:rPr>
  </w:style>
  <w:style w:type="character" w:customStyle="1" w:styleId="obicantekstChar">
    <w:name w:val="obican tekst Char"/>
    <w:link w:val="obicantekst"/>
    <w:locked/>
    <w:rsid w:val="00963077"/>
    <w:rPr>
      <w:rFonts w:ascii="Trebuchet MS" w:eastAsia="Times New Roman" w:hAnsi="Trebuchet MS" w:cs="Trebuchet MS"/>
      <w:lang w:val="en-US"/>
    </w:rPr>
  </w:style>
  <w:style w:type="character" w:customStyle="1" w:styleId="CharChar">
    <w:name w:val="Char Char"/>
    <w:semiHidden/>
    <w:rsid w:val="00963077"/>
    <w:rPr>
      <w:lang w:eastAsia="en-US"/>
    </w:rPr>
  </w:style>
  <w:style w:type="paragraph" w:styleId="BodyText">
    <w:name w:val="Body Text"/>
    <w:basedOn w:val="Normal"/>
    <w:link w:val="BodyTextChar"/>
    <w:rsid w:val="00963077"/>
    <w:pPr>
      <w:spacing w:after="120" w:line="240" w:lineRule="auto"/>
    </w:pPr>
    <w:rPr>
      <w:rFonts w:ascii="Times New Roman" w:eastAsia="Times New Roman" w:hAnsi="Times New Roman"/>
      <w:sz w:val="24"/>
      <w:szCs w:val="24"/>
      <w:lang w:val="sr-Latn-CS"/>
    </w:rPr>
  </w:style>
  <w:style w:type="character" w:customStyle="1" w:styleId="BodyTextChar">
    <w:name w:val="Body Text Char"/>
    <w:basedOn w:val="DefaultParagraphFont"/>
    <w:link w:val="BodyText"/>
    <w:rsid w:val="00963077"/>
    <w:rPr>
      <w:rFonts w:ascii="Times New Roman" w:eastAsia="Times New Roman" w:hAnsi="Times New Roman" w:cs="Times New Roman"/>
      <w:sz w:val="24"/>
      <w:szCs w:val="24"/>
      <w:lang w:val="sr-Latn-CS"/>
    </w:rPr>
  </w:style>
  <w:style w:type="paragraph" w:customStyle="1" w:styleId="naslovTAB">
    <w:name w:val="naslovTAB"/>
    <w:basedOn w:val="Normal"/>
    <w:rsid w:val="00963077"/>
    <w:pPr>
      <w:spacing w:before="120" w:after="120" w:line="240" w:lineRule="auto"/>
      <w:jc w:val="center"/>
    </w:pPr>
    <w:rPr>
      <w:rFonts w:ascii="Arial" w:eastAsia="Times New Roman" w:hAnsi="Arial"/>
      <w:b/>
      <w:caps/>
      <w:szCs w:val="20"/>
      <w:lang w:val="sl-SI" w:eastAsia="sl-SI"/>
    </w:rPr>
  </w:style>
  <w:style w:type="paragraph" w:styleId="NoSpacing">
    <w:name w:val="No Spacing"/>
    <w:link w:val="NoSpacingChar"/>
    <w:uiPriority w:val="1"/>
    <w:qFormat/>
    <w:rsid w:val="0048509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8509D"/>
    <w:rPr>
      <w:rFonts w:eastAsiaTheme="minorEastAsia"/>
      <w:lang w:val="en-US" w:eastAsia="ja-JP"/>
    </w:rPr>
  </w:style>
  <w:style w:type="character" w:customStyle="1" w:styleId="Style1">
    <w:name w:val="Style1"/>
    <w:basedOn w:val="DefaultParagraphFont"/>
    <w:uiPriority w:val="1"/>
    <w:rsid w:val="002A6643"/>
    <w:rPr>
      <w:rFonts w:ascii="Arial Narrow" w:hAnsi="Arial Narrow"/>
      <w:b/>
      <w:sz w:val="40"/>
    </w:rPr>
  </w:style>
  <w:style w:type="character" w:customStyle="1" w:styleId="Style2">
    <w:name w:val="Style2"/>
    <w:basedOn w:val="DefaultParagraphFont"/>
    <w:uiPriority w:val="1"/>
    <w:rsid w:val="002A6643"/>
    <w:rPr>
      <w:caps/>
      <w:smallCaps w:val="0"/>
    </w:rPr>
  </w:style>
  <w:style w:type="character" w:styleId="PlaceholderText">
    <w:name w:val="Placeholder Text"/>
    <w:basedOn w:val="DefaultParagraphFont"/>
    <w:uiPriority w:val="99"/>
    <w:semiHidden/>
    <w:rsid w:val="002A6643"/>
    <w:rPr>
      <w:color w:val="808080"/>
    </w:rPr>
  </w:style>
  <w:style w:type="character" w:customStyle="1" w:styleId="Style3">
    <w:name w:val="Style3"/>
    <w:basedOn w:val="DefaultParagraphFont"/>
    <w:uiPriority w:val="1"/>
    <w:qFormat/>
    <w:rsid w:val="002A6643"/>
    <w:rPr>
      <w:rFonts w:ascii="Arial Narrow" w:hAnsi="Arial Narrow"/>
      <w:b/>
      <w:sz w:val="40"/>
    </w:rPr>
  </w:style>
  <w:style w:type="character" w:customStyle="1" w:styleId="Style4">
    <w:name w:val="Style4"/>
    <w:basedOn w:val="DefaultParagraphFont"/>
    <w:uiPriority w:val="1"/>
    <w:rsid w:val="002A6643"/>
    <w:rPr>
      <w:rFonts w:ascii="Impact" w:hAnsi="Impact"/>
    </w:rPr>
  </w:style>
  <w:style w:type="character" w:customStyle="1" w:styleId="Style5">
    <w:name w:val="Style5"/>
    <w:basedOn w:val="DefaultParagraphFont"/>
    <w:uiPriority w:val="1"/>
    <w:rsid w:val="002A6643"/>
    <w:rPr>
      <w:rFonts w:ascii="Arial Narrow" w:hAnsi="Arial Narrow"/>
      <w:sz w:val="40"/>
    </w:rPr>
  </w:style>
  <w:style w:type="character" w:customStyle="1" w:styleId="Style6">
    <w:name w:val="Style6"/>
    <w:basedOn w:val="DefaultParagraphFont"/>
    <w:uiPriority w:val="1"/>
    <w:rsid w:val="002A6643"/>
    <w:rPr>
      <w:b/>
    </w:rPr>
  </w:style>
  <w:style w:type="character" w:customStyle="1" w:styleId="Style7">
    <w:name w:val="Style7"/>
    <w:basedOn w:val="DefaultParagraphFont"/>
    <w:uiPriority w:val="1"/>
    <w:rsid w:val="002A6643"/>
    <w:rPr>
      <w:rFonts w:ascii="Arial Narrow" w:hAnsi="Arial Narrow"/>
      <w:b/>
      <w:sz w:val="48"/>
    </w:rPr>
  </w:style>
  <w:style w:type="character" w:customStyle="1" w:styleId="Style8">
    <w:name w:val="Style8"/>
    <w:basedOn w:val="DefaultParagraphFont"/>
    <w:uiPriority w:val="1"/>
    <w:qFormat/>
    <w:rsid w:val="00B00C20"/>
    <w:rPr>
      <w:rFonts w:ascii="Arial Narrow" w:hAnsi="Arial Narrow"/>
      <w:b/>
      <w:caps/>
      <w:smallCaps w:val="0"/>
      <w:sz w:val="44"/>
    </w:rPr>
  </w:style>
  <w:style w:type="character" w:customStyle="1" w:styleId="Style9">
    <w:name w:val="Style9"/>
    <w:basedOn w:val="DefaultParagraphFont"/>
    <w:uiPriority w:val="1"/>
    <w:rsid w:val="00A01E6C"/>
    <w:rPr>
      <w:rFonts w:ascii="Arial Narrow" w:hAnsi="Arial Narrow"/>
      <w:b/>
      <w:sz w:val="44"/>
    </w:rPr>
  </w:style>
  <w:style w:type="character" w:customStyle="1" w:styleId="Style10">
    <w:name w:val="Style10"/>
    <w:basedOn w:val="DefaultParagraphFont"/>
    <w:uiPriority w:val="1"/>
    <w:rsid w:val="00FE7852"/>
    <w:rPr>
      <w:rFonts w:ascii="Arial Narrow" w:hAnsi="Arial Narrow"/>
      <w:sz w:val="24"/>
    </w:rPr>
  </w:style>
  <w:style w:type="paragraph" w:styleId="TOCHeading">
    <w:name w:val="TOC Heading"/>
    <w:basedOn w:val="Heading1"/>
    <w:next w:val="Normal"/>
    <w:uiPriority w:val="39"/>
    <w:unhideWhenUsed/>
    <w:qFormat/>
    <w:rsid w:val="00F5096D"/>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itle">
    <w:name w:val="Title"/>
    <w:basedOn w:val="Normal"/>
    <w:next w:val="Normal"/>
    <w:link w:val="TitleChar"/>
    <w:uiPriority w:val="10"/>
    <w:qFormat/>
    <w:rsid w:val="00057D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057D7C"/>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057D7C"/>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057D7C"/>
    <w:rPr>
      <w:rFonts w:asciiTheme="majorHAnsi" w:eastAsiaTheme="majorEastAsia" w:hAnsiTheme="majorHAnsi" w:cstheme="majorBidi"/>
      <w:i/>
      <w:iCs/>
      <w:color w:val="4F81BD" w:themeColor="accent1"/>
      <w:spacing w:val="15"/>
      <w:sz w:val="24"/>
      <w:szCs w:val="24"/>
      <w:lang w:val="en-US" w:eastAsia="ja-JP"/>
    </w:rPr>
  </w:style>
  <w:style w:type="paragraph" w:styleId="Header">
    <w:name w:val="header"/>
    <w:basedOn w:val="Normal"/>
    <w:link w:val="HeaderChar"/>
    <w:uiPriority w:val="99"/>
    <w:unhideWhenUsed/>
    <w:rsid w:val="000A7C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7C1C"/>
    <w:rPr>
      <w:rFonts w:ascii="Calibri" w:eastAsia="Calibri" w:hAnsi="Calibri" w:cs="Times New Roman"/>
    </w:rPr>
  </w:style>
  <w:style w:type="paragraph" w:styleId="Footer">
    <w:name w:val="footer"/>
    <w:basedOn w:val="Normal"/>
    <w:link w:val="FooterChar"/>
    <w:uiPriority w:val="99"/>
    <w:unhideWhenUsed/>
    <w:rsid w:val="000A7C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C1C"/>
    <w:rPr>
      <w:rFonts w:ascii="Calibri" w:eastAsia="Calibri" w:hAnsi="Calibri" w:cs="Times New Roman"/>
    </w:rPr>
  </w:style>
  <w:style w:type="character" w:customStyle="1" w:styleId="Style11">
    <w:name w:val="Style11"/>
    <w:basedOn w:val="DefaultParagraphFont"/>
    <w:uiPriority w:val="1"/>
    <w:rsid w:val="000A7C1C"/>
    <w:rPr>
      <w:rFonts w:ascii="Arial Narrow" w:hAnsi="Arial Narrow"/>
      <w:caps/>
      <w:smallCaps w:val="0"/>
      <w:sz w:val="22"/>
    </w:rPr>
  </w:style>
  <w:style w:type="character" w:customStyle="1" w:styleId="Style12">
    <w:name w:val="Style12"/>
    <w:basedOn w:val="DefaultParagraphFont"/>
    <w:uiPriority w:val="1"/>
    <w:rsid w:val="000A7C1C"/>
    <w:rPr>
      <w:rFonts w:ascii="Arial Narrow" w:hAnsi="Arial Narrow"/>
      <w:caps/>
      <w:smallCaps w:val="0"/>
      <w:sz w:val="22"/>
    </w:rPr>
  </w:style>
  <w:style w:type="character" w:customStyle="1" w:styleId="Style13">
    <w:name w:val="Style13"/>
    <w:basedOn w:val="DefaultParagraphFont"/>
    <w:uiPriority w:val="1"/>
    <w:rsid w:val="000A7C1C"/>
    <w:rPr>
      <w:rFonts w:ascii="Arial Narrow" w:hAnsi="Arial Narrow"/>
      <w:caps/>
      <w:smallCaps w:val="0"/>
      <w:sz w:val="22"/>
    </w:rPr>
  </w:style>
  <w:style w:type="character" w:customStyle="1" w:styleId="Style14">
    <w:name w:val="Style14"/>
    <w:basedOn w:val="DefaultParagraphFont"/>
    <w:uiPriority w:val="1"/>
    <w:rsid w:val="005978CF"/>
    <w:rPr>
      <w:rFonts w:ascii="Arial Narrow" w:hAnsi="Arial Narrow"/>
      <w:caps/>
      <w:smallCaps w:val="0"/>
      <w:sz w:val="22"/>
    </w:rPr>
  </w:style>
  <w:style w:type="character" w:customStyle="1" w:styleId="Style15">
    <w:name w:val="Style15"/>
    <w:basedOn w:val="DefaultParagraphFont"/>
    <w:uiPriority w:val="1"/>
    <w:rsid w:val="005978CF"/>
    <w:rPr>
      <w:rFonts w:ascii="Arial Narrow" w:hAnsi="Arial Narrow"/>
      <w:caps/>
      <w:smallCaps w:val="0"/>
      <w:sz w:val="22"/>
    </w:rPr>
  </w:style>
  <w:style w:type="character" w:customStyle="1" w:styleId="Style16">
    <w:name w:val="Style16"/>
    <w:basedOn w:val="DefaultParagraphFont"/>
    <w:uiPriority w:val="1"/>
    <w:rsid w:val="00E22A83"/>
    <w:rPr>
      <w:rFonts w:ascii="Arial Narrow" w:hAnsi="Arial Narrow"/>
      <w:sz w:val="22"/>
    </w:rPr>
  </w:style>
  <w:style w:type="character" w:customStyle="1" w:styleId="Style17">
    <w:name w:val="Style17"/>
    <w:basedOn w:val="DefaultParagraphFont"/>
    <w:uiPriority w:val="1"/>
    <w:rsid w:val="00E22A83"/>
    <w:rPr>
      <w:rFonts w:ascii="Arial Narrow" w:hAnsi="Arial Narrow"/>
      <w:sz w:val="22"/>
    </w:rPr>
  </w:style>
  <w:style w:type="table" w:customStyle="1" w:styleId="TableGrid1">
    <w:name w:val="Table Grid1"/>
    <w:basedOn w:val="TableNormal"/>
    <w:next w:val="TableGrid"/>
    <w:uiPriority w:val="39"/>
    <w:rsid w:val="00BE3A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8">
    <w:name w:val="Style18"/>
    <w:basedOn w:val="DefaultParagraphFont"/>
    <w:uiPriority w:val="1"/>
    <w:rsid w:val="00667C10"/>
    <w:rPr>
      <w:rFonts w:ascii="Arial Narrow" w:hAnsi="Arial Narrow"/>
      <w:b/>
      <w:caps/>
      <w:smallCaps w:val="0"/>
      <w:sz w:val="48"/>
    </w:rPr>
  </w:style>
  <w:style w:type="character" w:customStyle="1" w:styleId="Heading2Char">
    <w:name w:val="Heading 2 Char"/>
    <w:basedOn w:val="DefaultParagraphFont"/>
    <w:link w:val="Heading2"/>
    <w:rsid w:val="00A83A44"/>
    <w:rPr>
      <w:rFonts w:ascii="Arial Narrow" w:eastAsia="Calibri" w:hAnsi="Arial Narrow" w:cs="Times New Roman"/>
      <w:b/>
      <w:bCs/>
      <w:color w:val="000000" w:themeColor="text1"/>
      <w:lang w:val="sl-SI" w:eastAsia="sl-SI"/>
    </w:rPr>
  </w:style>
  <w:style w:type="paragraph" w:styleId="TOC2">
    <w:name w:val="toc 2"/>
    <w:basedOn w:val="Normal"/>
    <w:next w:val="Normal"/>
    <w:autoRedefine/>
    <w:uiPriority w:val="39"/>
    <w:unhideWhenUsed/>
    <w:rsid w:val="00861095"/>
    <w:pPr>
      <w:tabs>
        <w:tab w:val="left" w:pos="880"/>
        <w:tab w:val="right" w:leader="dot" w:pos="8789"/>
      </w:tabs>
      <w:spacing w:after="120" w:line="240" w:lineRule="auto"/>
      <w:ind w:left="221" w:right="237"/>
    </w:pPr>
    <w:rPr>
      <w:rFonts w:ascii="Arial Narrow" w:hAnsi="Arial Narrow"/>
      <w:b/>
      <w:noProof/>
    </w:rPr>
  </w:style>
  <w:style w:type="character" w:customStyle="1" w:styleId="Style25">
    <w:name w:val="Style25"/>
    <w:basedOn w:val="DefaultParagraphFont"/>
    <w:uiPriority w:val="1"/>
    <w:rsid w:val="00E44464"/>
    <w:rPr>
      <w:rFonts w:ascii="Arial Narrow" w:hAnsi="Arial Narrow"/>
      <w:b/>
      <w:color w:val="000000" w:themeColor="text1"/>
      <w:sz w:val="22"/>
    </w:rPr>
  </w:style>
  <w:style w:type="table" w:customStyle="1" w:styleId="TableGrid2">
    <w:name w:val="Table Grid2"/>
    <w:basedOn w:val="TableNormal"/>
    <w:next w:val="TableGrid"/>
    <w:uiPriority w:val="39"/>
    <w:rsid w:val="008A15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2">
    <w:name w:val="Style22"/>
    <w:basedOn w:val="DefaultParagraphFont"/>
    <w:uiPriority w:val="1"/>
    <w:rsid w:val="00E321B4"/>
    <w:rPr>
      <w:rFonts w:ascii="Arial Narrow" w:hAnsi="Arial Narrow"/>
      <w:color w:val="808080" w:themeColor="background1" w:themeShade="80"/>
      <w:sz w:val="22"/>
    </w:rPr>
  </w:style>
  <w:style w:type="table" w:customStyle="1" w:styleId="TableGrid111">
    <w:name w:val="Table Grid111"/>
    <w:basedOn w:val="TableNormal"/>
    <w:next w:val="TableGrid"/>
    <w:uiPriority w:val="39"/>
    <w:rsid w:val="00615C1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27F2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link w:val="heading3Char"/>
    <w:qFormat/>
    <w:rsid w:val="00527F2D"/>
    <w:pPr>
      <w:keepNext/>
      <w:tabs>
        <w:tab w:val="left" w:pos="709"/>
      </w:tabs>
      <w:spacing w:after="240" w:line="240" w:lineRule="auto"/>
      <w:outlineLvl w:val="1"/>
    </w:pPr>
    <w:rPr>
      <w:rFonts w:ascii="Arial Narrow" w:hAnsi="Arial Narrow"/>
      <w:b/>
      <w:bCs/>
      <w:caps/>
      <w:color w:val="000000"/>
      <w:szCs w:val="20"/>
      <w:lang w:val="sl-SI" w:eastAsia="sl-SI"/>
    </w:rPr>
  </w:style>
  <w:style w:type="character" w:customStyle="1" w:styleId="heading3Char">
    <w:name w:val="heading 3 Char"/>
    <w:basedOn w:val="DefaultParagraphFont"/>
    <w:link w:val="Heading31"/>
    <w:rsid w:val="00527F2D"/>
    <w:rPr>
      <w:rFonts w:ascii="Arial Narrow" w:eastAsia="Calibri" w:hAnsi="Arial Narrow" w:cs="Times New Roman"/>
      <w:b/>
      <w:bCs/>
      <w:caps/>
      <w:color w:val="000000"/>
      <w:szCs w:val="20"/>
      <w:lang w:val="sl-SI" w:eastAsia="sl-SI"/>
    </w:rPr>
  </w:style>
  <w:style w:type="table" w:customStyle="1" w:styleId="TableGrid4">
    <w:name w:val="Table Grid4"/>
    <w:basedOn w:val="TableNormal"/>
    <w:next w:val="TableGrid"/>
    <w:uiPriority w:val="39"/>
    <w:rsid w:val="00527F2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32FD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32FD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A6CF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A6CF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A6CF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A6CF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13B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113B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13B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13B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06F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06F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06F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406F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406F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406F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06F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37E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37E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F37E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37E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F37E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F37E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07B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76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821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6D03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D12"/>
    <w:rPr>
      <w:sz w:val="16"/>
      <w:szCs w:val="16"/>
    </w:rPr>
  </w:style>
  <w:style w:type="paragraph" w:styleId="CommentText">
    <w:name w:val="annotation text"/>
    <w:basedOn w:val="Normal"/>
    <w:link w:val="CommentTextChar"/>
    <w:uiPriority w:val="99"/>
    <w:unhideWhenUsed/>
    <w:rsid w:val="00D82D12"/>
    <w:pPr>
      <w:spacing w:line="240" w:lineRule="auto"/>
    </w:pPr>
    <w:rPr>
      <w:sz w:val="20"/>
      <w:szCs w:val="20"/>
    </w:rPr>
  </w:style>
  <w:style w:type="character" w:customStyle="1" w:styleId="CommentTextChar">
    <w:name w:val="Comment Text Char"/>
    <w:basedOn w:val="DefaultParagraphFont"/>
    <w:link w:val="CommentText"/>
    <w:uiPriority w:val="99"/>
    <w:rsid w:val="00D82D12"/>
    <w:rPr>
      <w:rFonts w:ascii="Calibri" w:eastAsia="Calibri" w:hAnsi="Calibri" w:cs="Times New Roman"/>
      <w:sz w:val="20"/>
      <w:szCs w:val="20"/>
    </w:rPr>
  </w:style>
  <w:style w:type="numbering" w:customStyle="1" w:styleId="NoList1">
    <w:name w:val="No List1"/>
    <w:next w:val="NoList"/>
    <w:uiPriority w:val="99"/>
    <w:semiHidden/>
    <w:unhideWhenUsed/>
    <w:rsid w:val="00653928"/>
  </w:style>
  <w:style w:type="paragraph" w:styleId="CommentSubject">
    <w:name w:val="annotation subject"/>
    <w:basedOn w:val="CommentText"/>
    <w:next w:val="CommentText"/>
    <w:link w:val="CommentSubjectChar"/>
    <w:uiPriority w:val="99"/>
    <w:semiHidden/>
    <w:unhideWhenUsed/>
    <w:rsid w:val="00653928"/>
    <w:pPr>
      <w:spacing w:after="160"/>
    </w:pPr>
    <w:rPr>
      <w:b/>
      <w:bCs/>
    </w:rPr>
  </w:style>
  <w:style w:type="character" w:customStyle="1" w:styleId="CommentSubjectChar">
    <w:name w:val="Comment Subject Char"/>
    <w:basedOn w:val="CommentTextChar"/>
    <w:link w:val="CommentSubject"/>
    <w:uiPriority w:val="99"/>
    <w:semiHidden/>
    <w:rsid w:val="00653928"/>
    <w:rPr>
      <w:rFonts w:ascii="Calibri" w:eastAsia="Calibri" w:hAnsi="Calibri" w:cs="Times New Roman"/>
      <w:b/>
      <w:bCs/>
      <w:sz w:val="20"/>
      <w:szCs w:val="20"/>
    </w:rPr>
  </w:style>
  <w:style w:type="table" w:customStyle="1" w:styleId="TableGrid30">
    <w:name w:val="Table Grid30"/>
    <w:basedOn w:val="TableNormal"/>
    <w:next w:val="TableGrid"/>
    <w:uiPriority w:val="39"/>
    <w:rsid w:val="005514C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5461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54612"/>
  </w:style>
  <w:style w:type="paragraph" w:customStyle="1" w:styleId="Heading21">
    <w:name w:val="Heading 21"/>
    <w:basedOn w:val="Normal"/>
    <w:next w:val="Normal"/>
    <w:autoRedefine/>
    <w:unhideWhenUsed/>
    <w:qFormat/>
    <w:rsid w:val="00554612"/>
    <w:pPr>
      <w:keepNext/>
      <w:spacing w:after="240" w:line="240" w:lineRule="auto"/>
      <w:ind w:left="329" w:hanging="329"/>
      <w:outlineLvl w:val="1"/>
    </w:pPr>
    <w:rPr>
      <w:rFonts w:ascii="Arial Narrow" w:hAnsi="Arial Narrow"/>
      <w:b/>
      <w:bCs/>
      <w:color w:val="000000"/>
      <w:lang w:val="sl-SI" w:eastAsia="sl-SI"/>
    </w:rPr>
  </w:style>
  <w:style w:type="numbering" w:customStyle="1" w:styleId="NoList11">
    <w:name w:val="No List11"/>
    <w:next w:val="NoList"/>
    <w:uiPriority w:val="99"/>
    <w:semiHidden/>
    <w:unhideWhenUsed/>
    <w:rsid w:val="00554612"/>
  </w:style>
  <w:style w:type="paragraph" w:customStyle="1" w:styleId="NoSpacing1">
    <w:name w:val="No Spacing1"/>
    <w:next w:val="NoSpacing"/>
    <w:uiPriority w:val="1"/>
    <w:qFormat/>
    <w:rsid w:val="00554612"/>
    <w:pPr>
      <w:spacing w:after="0" w:line="240" w:lineRule="auto"/>
    </w:pPr>
    <w:rPr>
      <w:rFonts w:eastAsia="Times New Roman"/>
      <w:lang w:val="en-US" w:eastAsia="ja-JP"/>
    </w:rPr>
  </w:style>
  <w:style w:type="paragraph" w:customStyle="1" w:styleId="TOCHeading1">
    <w:name w:val="TOC Heading1"/>
    <w:basedOn w:val="Heading1"/>
    <w:next w:val="Normal"/>
    <w:uiPriority w:val="39"/>
    <w:unhideWhenUsed/>
    <w:qFormat/>
    <w:rsid w:val="00554612"/>
    <w:pPr>
      <w:keepLines/>
      <w:spacing w:before="480" w:after="0" w:line="276" w:lineRule="auto"/>
      <w:outlineLvl w:val="9"/>
    </w:pPr>
    <w:rPr>
      <w:rFonts w:ascii="Cambria" w:hAnsi="Cambria"/>
      <w:color w:val="365F91"/>
      <w:kern w:val="0"/>
      <w:szCs w:val="28"/>
      <w:lang w:eastAsia="ja-JP"/>
    </w:rPr>
  </w:style>
  <w:style w:type="paragraph" w:customStyle="1" w:styleId="Title1">
    <w:name w:val="Title1"/>
    <w:basedOn w:val="Normal"/>
    <w:next w:val="Normal"/>
    <w:uiPriority w:val="10"/>
    <w:qFormat/>
    <w:rsid w:val="00554612"/>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eastAsia="ja-JP"/>
    </w:rPr>
  </w:style>
  <w:style w:type="paragraph" w:customStyle="1" w:styleId="Subtitle1">
    <w:name w:val="Subtitle1"/>
    <w:basedOn w:val="Normal"/>
    <w:next w:val="Normal"/>
    <w:uiPriority w:val="11"/>
    <w:qFormat/>
    <w:rsid w:val="00554612"/>
    <w:pPr>
      <w:numPr>
        <w:ilvl w:val="1"/>
      </w:numPr>
    </w:pPr>
    <w:rPr>
      <w:rFonts w:ascii="Cambria" w:eastAsia="Times New Roman" w:hAnsi="Cambria"/>
      <w:i/>
      <w:iCs/>
      <w:color w:val="4F81BD"/>
      <w:spacing w:val="15"/>
      <w:sz w:val="24"/>
      <w:szCs w:val="24"/>
      <w:lang w:val="en-US" w:eastAsia="ja-JP"/>
    </w:rPr>
  </w:style>
  <w:style w:type="numbering" w:customStyle="1" w:styleId="NoList111">
    <w:name w:val="No List111"/>
    <w:next w:val="NoList"/>
    <w:uiPriority w:val="99"/>
    <w:semiHidden/>
    <w:unhideWhenUsed/>
    <w:rsid w:val="00554612"/>
  </w:style>
  <w:style w:type="numbering" w:customStyle="1" w:styleId="NoList21">
    <w:name w:val="No List21"/>
    <w:next w:val="NoList"/>
    <w:uiPriority w:val="99"/>
    <w:semiHidden/>
    <w:unhideWhenUsed/>
    <w:rsid w:val="00554612"/>
  </w:style>
  <w:style w:type="character" w:customStyle="1" w:styleId="Heading2Char1">
    <w:name w:val="Heading 2 Char1"/>
    <w:basedOn w:val="DefaultParagraphFont"/>
    <w:uiPriority w:val="9"/>
    <w:semiHidden/>
    <w:rsid w:val="00554612"/>
    <w:rPr>
      <w:rFonts w:ascii="Calibri Light" w:eastAsia="Times New Roman" w:hAnsi="Calibri Light" w:cs="Times New Roman"/>
      <w:color w:val="2E74B5"/>
      <w:sz w:val="26"/>
      <w:szCs w:val="26"/>
    </w:rPr>
  </w:style>
  <w:style w:type="character" w:customStyle="1" w:styleId="TitleChar1">
    <w:name w:val="Title Char1"/>
    <w:basedOn w:val="DefaultParagraphFont"/>
    <w:uiPriority w:val="10"/>
    <w:rsid w:val="00554612"/>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554612"/>
    <w:rPr>
      <w:rFonts w:eastAsia="Times New Roman"/>
      <w:color w:val="5A5A5A"/>
      <w:spacing w:val="15"/>
    </w:rPr>
  </w:style>
  <w:style w:type="table" w:customStyle="1" w:styleId="TableGrid292">
    <w:name w:val="Table Grid292"/>
    <w:basedOn w:val="TableNormal"/>
    <w:next w:val="TableGrid"/>
    <w:uiPriority w:val="39"/>
    <w:rsid w:val="00E5733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2388">
      <w:bodyDiv w:val="1"/>
      <w:marLeft w:val="0"/>
      <w:marRight w:val="0"/>
      <w:marTop w:val="0"/>
      <w:marBottom w:val="0"/>
      <w:divBdr>
        <w:top w:val="none" w:sz="0" w:space="0" w:color="auto"/>
        <w:left w:val="none" w:sz="0" w:space="0" w:color="auto"/>
        <w:bottom w:val="none" w:sz="0" w:space="0" w:color="auto"/>
        <w:right w:val="none" w:sz="0" w:space="0" w:color="auto"/>
      </w:divBdr>
    </w:div>
    <w:div w:id="183328860">
      <w:bodyDiv w:val="1"/>
      <w:marLeft w:val="0"/>
      <w:marRight w:val="0"/>
      <w:marTop w:val="0"/>
      <w:marBottom w:val="0"/>
      <w:divBdr>
        <w:top w:val="none" w:sz="0" w:space="0" w:color="auto"/>
        <w:left w:val="none" w:sz="0" w:space="0" w:color="auto"/>
        <w:bottom w:val="none" w:sz="0" w:space="0" w:color="auto"/>
        <w:right w:val="none" w:sz="0" w:space="0" w:color="auto"/>
      </w:divBdr>
    </w:div>
    <w:div w:id="222061457">
      <w:bodyDiv w:val="1"/>
      <w:marLeft w:val="0"/>
      <w:marRight w:val="0"/>
      <w:marTop w:val="0"/>
      <w:marBottom w:val="0"/>
      <w:divBdr>
        <w:top w:val="none" w:sz="0" w:space="0" w:color="auto"/>
        <w:left w:val="none" w:sz="0" w:space="0" w:color="auto"/>
        <w:bottom w:val="none" w:sz="0" w:space="0" w:color="auto"/>
        <w:right w:val="none" w:sz="0" w:space="0" w:color="auto"/>
      </w:divBdr>
    </w:div>
    <w:div w:id="380327071">
      <w:bodyDiv w:val="1"/>
      <w:marLeft w:val="0"/>
      <w:marRight w:val="0"/>
      <w:marTop w:val="0"/>
      <w:marBottom w:val="0"/>
      <w:divBdr>
        <w:top w:val="none" w:sz="0" w:space="0" w:color="auto"/>
        <w:left w:val="none" w:sz="0" w:space="0" w:color="auto"/>
        <w:bottom w:val="none" w:sz="0" w:space="0" w:color="auto"/>
        <w:right w:val="none" w:sz="0" w:space="0" w:color="auto"/>
      </w:divBdr>
    </w:div>
    <w:div w:id="698318753">
      <w:bodyDiv w:val="1"/>
      <w:marLeft w:val="0"/>
      <w:marRight w:val="0"/>
      <w:marTop w:val="0"/>
      <w:marBottom w:val="0"/>
      <w:divBdr>
        <w:top w:val="none" w:sz="0" w:space="0" w:color="auto"/>
        <w:left w:val="none" w:sz="0" w:space="0" w:color="auto"/>
        <w:bottom w:val="none" w:sz="0" w:space="0" w:color="auto"/>
        <w:right w:val="none" w:sz="0" w:space="0" w:color="auto"/>
      </w:divBdr>
    </w:div>
    <w:div w:id="769277802">
      <w:bodyDiv w:val="1"/>
      <w:marLeft w:val="0"/>
      <w:marRight w:val="0"/>
      <w:marTop w:val="0"/>
      <w:marBottom w:val="0"/>
      <w:divBdr>
        <w:top w:val="none" w:sz="0" w:space="0" w:color="auto"/>
        <w:left w:val="none" w:sz="0" w:space="0" w:color="auto"/>
        <w:bottom w:val="none" w:sz="0" w:space="0" w:color="auto"/>
        <w:right w:val="none" w:sz="0" w:space="0" w:color="auto"/>
      </w:divBdr>
    </w:div>
    <w:div w:id="17554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74EC0D898D4010A79853A6F170075E"/>
        <w:category>
          <w:name w:val="General"/>
          <w:gallery w:val="placeholder"/>
        </w:category>
        <w:types>
          <w:type w:val="bbPlcHdr"/>
        </w:types>
        <w:behaviors>
          <w:behavior w:val="content"/>
        </w:behaviors>
        <w:guid w:val="{ADA8821C-FEB6-4B38-B116-A7F8C2B3E680}"/>
      </w:docPartPr>
      <w:docPartBody>
        <w:p w:rsidR="006913D7" w:rsidRDefault="00F02DDF" w:rsidP="00F02DDF">
          <w:pPr>
            <w:pStyle w:val="FE74EC0D898D4010A79853A6F170075E"/>
          </w:pPr>
          <w:r w:rsidRPr="00E666C6">
            <w:rPr>
              <w:rStyle w:val="PlaceholderText"/>
            </w:rPr>
            <w:t>Click here to enter text.</w:t>
          </w:r>
        </w:p>
      </w:docPartBody>
    </w:docPart>
    <w:docPart>
      <w:docPartPr>
        <w:name w:val="C639059C79D7420CA5F869EC19411A9C"/>
        <w:category>
          <w:name w:val="General"/>
          <w:gallery w:val="placeholder"/>
        </w:category>
        <w:types>
          <w:type w:val="bbPlcHdr"/>
        </w:types>
        <w:behaviors>
          <w:behavior w:val="content"/>
        </w:behaviors>
        <w:guid w:val="{6CF5EAEF-3AF5-4623-A65F-06691A50664E}"/>
      </w:docPartPr>
      <w:docPartBody>
        <w:p w:rsidR="006913D7" w:rsidRDefault="001C6233" w:rsidP="0022037D">
          <w:pPr>
            <w:pStyle w:val="C639059C79D7420CA5F869EC19411A9C13"/>
          </w:pPr>
          <w:r w:rsidRPr="004B630F">
            <w:rPr>
              <w:rFonts w:asciiTheme="minorHAnsi" w:eastAsiaTheme="minorEastAsia" w:hAnsiTheme="minorHAnsi" w:cstheme="minorBidi"/>
              <w:caps/>
              <w:color w:val="C00000"/>
              <w:sz w:val="36"/>
              <w:szCs w:val="36"/>
              <w:lang w:val="en-US" w:eastAsia="ja-JP"/>
            </w:rPr>
            <w:t>[KLIKNI OVDJE I UPIŠI NAZIV obrazovnog programa]</w:t>
          </w:r>
        </w:p>
      </w:docPartBody>
    </w:docPart>
    <w:docPart>
      <w:docPartPr>
        <w:name w:val="DefaultPlaceholder_1081868574"/>
        <w:category>
          <w:name w:val="General"/>
          <w:gallery w:val="placeholder"/>
        </w:category>
        <w:types>
          <w:type w:val="bbPlcHdr"/>
        </w:types>
        <w:behaviors>
          <w:behavior w:val="content"/>
        </w:behaviors>
        <w:guid w:val="{CEEE2CA1-17BA-4398-94E8-47479BB2C078}"/>
      </w:docPartPr>
      <w:docPartBody>
        <w:p w:rsidR="0022037D" w:rsidRDefault="0022037D">
          <w:r w:rsidRPr="000D3B62">
            <w:rPr>
              <w:rStyle w:val="PlaceholderText"/>
            </w:rPr>
            <w:t>Click here to enter text.</w:t>
          </w:r>
        </w:p>
      </w:docPartBody>
    </w:docPart>
    <w:docPart>
      <w:docPartPr>
        <w:name w:val="09A70E2BF3D74D5FAA622B76580F45FF"/>
        <w:category>
          <w:name w:val="General"/>
          <w:gallery w:val="placeholder"/>
        </w:category>
        <w:types>
          <w:type w:val="bbPlcHdr"/>
        </w:types>
        <w:behaviors>
          <w:behavior w:val="content"/>
        </w:behaviors>
        <w:guid w:val="{EE7C9A7F-B269-4EE0-938F-DB5D107250DF}"/>
      </w:docPartPr>
      <w:docPartBody>
        <w:p w:rsidR="00940B7E" w:rsidRDefault="00D26961">
          <w:r w:rsidRPr="000D3B62">
            <w:rPr>
              <w:rStyle w:val="PlaceholderText"/>
            </w:rPr>
            <w:t>Click here to enter text.</w:t>
          </w:r>
        </w:p>
      </w:docPartBody>
    </w:docPart>
    <w:docPart>
      <w:docPartPr>
        <w:name w:val="1C66A472AFA14C6A885A50ED83043378"/>
        <w:category>
          <w:name w:val="General"/>
          <w:gallery w:val="placeholder"/>
        </w:category>
        <w:types>
          <w:type w:val="bbPlcHdr"/>
        </w:types>
        <w:behaviors>
          <w:behavior w:val="content"/>
        </w:behaviors>
        <w:guid w:val="{942DCA06-745E-4280-800D-D777B9E15D2C}"/>
      </w:docPartPr>
      <w:docPartBody>
        <w:p w:rsidR="00D219CD" w:rsidRDefault="00D219CD">
          <w:r w:rsidRPr="00123360">
            <w:rPr>
              <w:rStyle w:val="PlaceholderText"/>
            </w:rPr>
            <w:t>Click here to enter text.</w:t>
          </w:r>
        </w:p>
      </w:docPartBody>
    </w:docPart>
    <w:docPart>
      <w:docPartPr>
        <w:name w:val="D148CCCA15844942B017496A971ABA2B"/>
        <w:category>
          <w:name w:val="General"/>
          <w:gallery w:val="placeholder"/>
        </w:category>
        <w:types>
          <w:type w:val="bbPlcHdr"/>
        </w:types>
        <w:behaviors>
          <w:behavior w:val="content"/>
        </w:behaviors>
        <w:guid w:val="{37252A0A-6366-4CD7-B75C-D049BBFA2FA1}"/>
      </w:docPartPr>
      <w:docPartBody>
        <w:p w:rsidR="00D219CD" w:rsidRDefault="00D219CD">
          <w:r w:rsidRPr="00EE5E39">
            <w:rPr>
              <w:rStyle w:val="PlaceholderText"/>
            </w:rPr>
            <w:t>Click here to enter text.</w:t>
          </w:r>
        </w:p>
      </w:docPartBody>
    </w:docPart>
    <w:docPart>
      <w:docPartPr>
        <w:name w:val="BD5ABA7EC3F548F9BE7DB8244DEB84AD"/>
        <w:category>
          <w:name w:val="General"/>
          <w:gallery w:val="placeholder"/>
        </w:category>
        <w:types>
          <w:type w:val="bbPlcHdr"/>
        </w:types>
        <w:behaviors>
          <w:behavior w:val="content"/>
        </w:behaviors>
        <w:guid w:val="{DFDB37A0-583D-4943-B171-294413BC6025}"/>
      </w:docPartPr>
      <w:docPartBody>
        <w:p w:rsidR="00D219CD" w:rsidRDefault="00D219CD">
          <w:r w:rsidRPr="00EE5E39">
            <w:rPr>
              <w:rStyle w:val="PlaceholderText"/>
            </w:rPr>
            <w:t>Click here to enter text.</w:t>
          </w:r>
        </w:p>
      </w:docPartBody>
    </w:docPart>
    <w:docPart>
      <w:docPartPr>
        <w:name w:val="F5BEA4C52C4C4B328473519FB5F8BD19"/>
        <w:category>
          <w:name w:val="General"/>
          <w:gallery w:val="placeholder"/>
        </w:category>
        <w:types>
          <w:type w:val="bbPlcHdr"/>
        </w:types>
        <w:behaviors>
          <w:behavior w:val="content"/>
        </w:behaviors>
        <w:guid w:val="{F6A9A0F8-04A1-421C-86EB-778EC64A8347}"/>
      </w:docPartPr>
      <w:docPartBody>
        <w:p w:rsidR="00D219CD" w:rsidRDefault="00D219CD">
          <w:r w:rsidRPr="00EE5E39">
            <w:rPr>
              <w:rStyle w:val="PlaceholderText"/>
            </w:rPr>
            <w:t>Click here to enter text.</w:t>
          </w:r>
        </w:p>
      </w:docPartBody>
    </w:docPart>
    <w:docPart>
      <w:docPartPr>
        <w:name w:val="CB5B177F43144E11B27D784D40B5C9B4"/>
        <w:category>
          <w:name w:val="General"/>
          <w:gallery w:val="placeholder"/>
        </w:category>
        <w:types>
          <w:type w:val="bbPlcHdr"/>
        </w:types>
        <w:behaviors>
          <w:behavior w:val="content"/>
        </w:behaviors>
        <w:guid w:val="{015F07A5-F21E-4DB2-8ACB-AF6B52578E9A}"/>
      </w:docPartPr>
      <w:docPartBody>
        <w:p w:rsidR="00D219CD" w:rsidRDefault="00D219CD">
          <w:r w:rsidRPr="00EE5E39">
            <w:rPr>
              <w:rStyle w:val="PlaceholderText"/>
            </w:rPr>
            <w:t>Click here to enter text.</w:t>
          </w:r>
        </w:p>
      </w:docPartBody>
    </w:docPart>
    <w:docPart>
      <w:docPartPr>
        <w:name w:val="75DCBA3629604B6CAA5C8DD52F5FBD15"/>
        <w:category>
          <w:name w:val="General"/>
          <w:gallery w:val="placeholder"/>
        </w:category>
        <w:types>
          <w:type w:val="bbPlcHdr"/>
        </w:types>
        <w:behaviors>
          <w:behavior w:val="content"/>
        </w:behaviors>
        <w:guid w:val="{A9AD5B0A-7724-4C71-9B15-A04D74FF19CA}"/>
      </w:docPartPr>
      <w:docPartBody>
        <w:p w:rsidR="00D219CD" w:rsidRDefault="00D219CD">
          <w:r w:rsidRPr="00EE5E39">
            <w:rPr>
              <w:rStyle w:val="PlaceholderText"/>
            </w:rPr>
            <w:t>Click here to enter text.</w:t>
          </w:r>
        </w:p>
      </w:docPartBody>
    </w:docPart>
    <w:docPart>
      <w:docPartPr>
        <w:name w:val="3FDC8903E5454041B9FE820BBBBFC3C5"/>
        <w:category>
          <w:name w:val="General"/>
          <w:gallery w:val="placeholder"/>
        </w:category>
        <w:types>
          <w:type w:val="bbPlcHdr"/>
        </w:types>
        <w:behaviors>
          <w:behavior w:val="content"/>
        </w:behaviors>
        <w:guid w:val="{793CF305-A494-4349-A344-5B88079E7BE7}"/>
      </w:docPartPr>
      <w:docPartBody>
        <w:p w:rsidR="00D219CD" w:rsidRDefault="00D219CD">
          <w:r w:rsidRPr="00EE5E39">
            <w:rPr>
              <w:rStyle w:val="PlaceholderText"/>
            </w:rPr>
            <w:t>Click here to enter text.</w:t>
          </w:r>
        </w:p>
      </w:docPartBody>
    </w:docPart>
    <w:docPart>
      <w:docPartPr>
        <w:name w:val="AEEB24794F5347A0BD61119B771DAC6F"/>
        <w:category>
          <w:name w:val="General"/>
          <w:gallery w:val="placeholder"/>
        </w:category>
        <w:types>
          <w:type w:val="bbPlcHdr"/>
        </w:types>
        <w:behaviors>
          <w:behavior w:val="content"/>
        </w:behaviors>
        <w:guid w:val="{C0D34213-92FA-419D-84B0-5101D2902850}"/>
      </w:docPartPr>
      <w:docPartBody>
        <w:p w:rsidR="00D219CD" w:rsidRDefault="00D219CD">
          <w:r w:rsidRPr="00123360">
            <w:rPr>
              <w:rStyle w:val="PlaceholderText"/>
            </w:rPr>
            <w:t>Click here to enter text.</w:t>
          </w:r>
        </w:p>
      </w:docPartBody>
    </w:docPart>
    <w:docPart>
      <w:docPartPr>
        <w:name w:val="C97991CDBB9D4DFB85738B184099BA50"/>
        <w:category>
          <w:name w:val="General"/>
          <w:gallery w:val="placeholder"/>
        </w:category>
        <w:types>
          <w:type w:val="bbPlcHdr"/>
        </w:types>
        <w:behaviors>
          <w:behavior w:val="content"/>
        </w:behaviors>
        <w:guid w:val="{6494B7EC-85E6-4395-BD0A-2586D21AFF69}"/>
      </w:docPartPr>
      <w:docPartBody>
        <w:p w:rsidR="00D219CD" w:rsidRDefault="00D219CD">
          <w:r w:rsidRPr="00EE5E39">
            <w:rPr>
              <w:rStyle w:val="PlaceholderText"/>
            </w:rPr>
            <w:t>Click here to enter text.</w:t>
          </w:r>
        </w:p>
      </w:docPartBody>
    </w:docPart>
    <w:docPart>
      <w:docPartPr>
        <w:name w:val="19C3BC5B9E064B25A1D897CC61D7AB67"/>
        <w:category>
          <w:name w:val="General"/>
          <w:gallery w:val="placeholder"/>
        </w:category>
        <w:types>
          <w:type w:val="bbPlcHdr"/>
        </w:types>
        <w:behaviors>
          <w:behavior w:val="content"/>
        </w:behaviors>
        <w:guid w:val="{B8148EBF-2EA5-470E-823C-CC803E2E5885}"/>
      </w:docPartPr>
      <w:docPartBody>
        <w:p w:rsidR="00D219CD" w:rsidRDefault="00D219CD">
          <w:r w:rsidRPr="00EE5E39">
            <w:rPr>
              <w:rStyle w:val="PlaceholderText"/>
            </w:rPr>
            <w:t>Click here to enter text.</w:t>
          </w:r>
        </w:p>
      </w:docPartBody>
    </w:docPart>
    <w:docPart>
      <w:docPartPr>
        <w:name w:val="A82EC0DA643E474C8F8F4EF83F351C2B"/>
        <w:category>
          <w:name w:val="General"/>
          <w:gallery w:val="placeholder"/>
        </w:category>
        <w:types>
          <w:type w:val="bbPlcHdr"/>
        </w:types>
        <w:behaviors>
          <w:behavior w:val="content"/>
        </w:behaviors>
        <w:guid w:val="{84263799-C8B0-402D-A51E-74D74434A1C3}"/>
      </w:docPartPr>
      <w:docPartBody>
        <w:p w:rsidR="00D219CD" w:rsidRDefault="00D219CD">
          <w:r w:rsidRPr="00EE5E39">
            <w:rPr>
              <w:rStyle w:val="PlaceholderText"/>
            </w:rPr>
            <w:t>Click here to enter text.</w:t>
          </w:r>
        </w:p>
      </w:docPartBody>
    </w:docPart>
    <w:docPart>
      <w:docPartPr>
        <w:name w:val="DD02D79420484FF89664DD12CAC34480"/>
        <w:category>
          <w:name w:val="General"/>
          <w:gallery w:val="placeholder"/>
        </w:category>
        <w:types>
          <w:type w:val="bbPlcHdr"/>
        </w:types>
        <w:behaviors>
          <w:behavior w:val="content"/>
        </w:behaviors>
        <w:guid w:val="{F772B513-8B60-4A5D-8262-D98EA0A39531}"/>
      </w:docPartPr>
      <w:docPartBody>
        <w:p w:rsidR="00D219CD" w:rsidRDefault="00D219CD">
          <w:r w:rsidRPr="00123360">
            <w:rPr>
              <w:rStyle w:val="PlaceholderText"/>
            </w:rPr>
            <w:t>Click here to enter text.</w:t>
          </w:r>
        </w:p>
      </w:docPartBody>
    </w:docPart>
    <w:docPart>
      <w:docPartPr>
        <w:name w:val="111635C438964E0BB66ED31B1806F9C0"/>
        <w:category>
          <w:name w:val="General"/>
          <w:gallery w:val="placeholder"/>
        </w:category>
        <w:types>
          <w:type w:val="bbPlcHdr"/>
        </w:types>
        <w:behaviors>
          <w:behavior w:val="content"/>
        </w:behaviors>
        <w:guid w:val="{7140B021-1A2D-4A53-B7BD-E899EE74C06A}"/>
      </w:docPartPr>
      <w:docPartBody>
        <w:p w:rsidR="00D219CD" w:rsidRDefault="00D219CD">
          <w:r w:rsidRPr="00EE5E39">
            <w:rPr>
              <w:rStyle w:val="PlaceholderText"/>
            </w:rPr>
            <w:t>Click here to enter text.</w:t>
          </w:r>
        </w:p>
      </w:docPartBody>
    </w:docPart>
    <w:docPart>
      <w:docPartPr>
        <w:name w:val="10F3F2826E894698954C57A470298956"/>
        <w:category>
          <w:name w:val="General"/>
          <w:gallery w:val="placeholder"/>
        </w:category>
        <w:types>
          <w:type w:val="bbPlcHdr"/>
        </w:types>
        <w:behaviors>
          <w:behavior w:val="content"/>
        </w:behaviors>
        <w:guid w:val="{FCFAEB7A-5783-4CFE-A531-DB5925ADFCB9}"/>
      </w:docPartPr>
      <w:docPartBody>
        <w:p w:rsidR="00D219CD" w:rsidRDefault="00D219CD">
          <w:r w:rsidRPr="00EE5E39">
            <w:rPr>
              <w:rStyle w:val="PlaceholderText"/>
            </w:rPr>
            <w:t>Click here to enter text.</w:t>
          </w:r>
        </w:p>
      </w:docPartBody>
    </w:docPart>
    <w:docPart>
      <w:docPartPr>
        <w:name w:val="5BF1AB2C7193449185893D7B15939A45"/>
        <w:category>
          <w:name w:val="General"/>
          <w:gallery w:val="placeholder"/>
        </w:category>
        <w:types>
          <w:type w:val="bbPlcHdr"/>
        </w:types>
        <w:behaviors>
          <w:behavior w:val="content"/>
        </w:behaviors>
        <w:guid w:val="{3783AF90-2B97-465D-939E-CE2ECB7C826E}"/>
      </w:docPartPr>
      <w:docPartBody>
        <w:p w:rsidR="00D219CD" w:rsidRDefault="00D219CD">
          <w:r w:rsidRPr="00EE5E39">
            <w:rPr>
              <w:rStyle w:val="PlaceholderText"/>
            </w:rPr>
            <w:t>Click here to enter text.</w:t>
          </w:r>
        </w:p>
      </w:docPartBody>
    </w:docPart>
    <w:docPart>
      <w:docPartPr>
        <w:name w:val="93B3D5C5351D4995A0C0F05A18269640"/>
        <w:category>
          <w:name w:val="General"/>
          <w:gallery w:val="placeholder"/>
        </w:category>
        <w:types>
          <w:type w:val="bbPlcHdr"/>
        </w:types>
        <w:behaviors>
          <w:behavior w:val="content"/>
        </w:behaviors>
        <w:guid w:val="{304A3749-A2D0-46C4-A341-A60CDF236873}"/>
      </w:docPartPr>
      <w:docPartBody>
        <w:p w:rsidR="00D219CD" w:rsidRDefault="00D219CD">
          <w:r w:rsidRPr="00123360">
            <w:rPr>
              <w:rStyle w:val="PlaceholderText"/>
            </w:rPr>
            <w:t>Click here to enter text.</w:t>
          </w:r>
        </w:p>
      </w:docPartBody>
    </w:docPart>
    <w:docPart>
      <w:docPartPr>
        <w:name w:val="2ACEB8FCF4734B12AE138A506E7B6170"/>
        <w:category>
          <w:name w:val="General"/>
          <w:gallery w:val="placeholder"/>
        </w:category>
        <w:types>
          <w:type w:val="bbPlcHdr"/>
        </w:types>
        <w:behaviors>
          <w:behavior w:val="content"/>
        </w:behaviors>
        <w:guid w:val="{35A426E7-1836-44AC-90E0-2413F0BB7B5D}"/>
      </w:docPartPr>
      <w:docPartBody>
        <w:p w:rsidR="00D219CD" w:rsidRDefault="00D219CD">
          <w:r w:rsidRPr="00EE5E39">
            <w:rPr>
              <w:rStyle w:val="PlaceholderText"/>
            </w:rPr>
            <w:t>Click here to enter text.</w:t>
          </w:r>
        </w:p>
      </w:docPartBody>
    </w:docPart>
    <w:docPart>
      <w:docPartPr>
        <w:name w:val="A83F5CD977AD4DCB8706252CFC62A3D7"/>
        <w:category>
          <w:name w:val="General"/>
          <w:gallery w:val="placeholder"/>
        </w:category>
        <w:types>
          <w:type w:val="bbPlcHdr"/>
        </w:types>
        <w:behaviors>
          <w:behavior w:val="content"/>
        </w:behaviors>
        <w:guid w:val="{1EADAE95-BFB8-4E9D-968E-8F7100C3919E}"/>
      </w:docPartPr>
      <w:docPartBody>
        <w:p w:rsidR="00D219CD" w:rsidRDefault="00D219CD">
          <w:r w:rsidRPr="00EE5E39">
            <w:rPr>
              <w:rStyle w:val="PlaceholderText"/>
            </w:rPr>
            <w:t>Click here to enter text.</w:t>
          </w:r>
        </w:p>
      </w:docPartBody>
    </w:docPart>
    <w:docPart>
      <w:docPartPr>
        <w:name w:val="AA1BB2ACAFA54C04BEC5F1FC724BDF72"/>
        <w:category>
          <w:name w:val="General"/>
          <w:gallery w:val="placeholder"/>
        </w:category>
        <w:types>
          <w:type w:val="bbPlcHdr"/>
        </w:types>
        <w:behaviors>
          <w:behavior w:val="content"/>
        </w:behaviors>
        <w:guid w:val="{E4881856-5A9A-4F67-9E79-76534E7FA2D1}"/>
      </w:docPartPr>
      <w:docPartBody>
        <w:p w:rsidR="00D219CD" w:rsidRDefault="00D219CD">
          <w:r w:rsidRPr="00EE5E39">
            <w:rPr>
              <w:rStyle w:val="PlaceholderText"/>
            </w:rPr>
            <w:t>Click here to enter text.</w:t>
          </w:r>
        </w:p>
      </w:docPartBody>
    </w:docPart>
    <w:docPart>
      <w:docPartPr>
        <w:name w:val="5578E482DD504B36BF85B08CC50AD762"/>
        <w:category>
          <w:name w:val="General"/>
          <w:gallery w:val="placeholder"/>
        </w:category>
        <w:types>
          <w:type w:val="bbPlcHdr"/>
        </w:types>
        <w:behaviors>
          <w:behavior w:val="content"/>
        </w:behaviors>
        <w:guid w:val="{FA554220-647C-4C4E-8305-164DA6F24A61}"/>
      </w:docPartPr>
      <w:docPartBody>
        <w:p w:rsidR="00D219CD" w:rsidRDefault="00D219CD">
          <w:r w:rsidRPr="00EE5E39">
            <w:rPr>
              <w:rStyle w:val="PlaceholderText"/>
            </w:rPr>
            <w:t>Click here to enter text.</w:t>
          </w:r>
        </w:p>
      </w:docPartBody>
    </w:docPart>
    <w:docPart>
      <w:docPartPr>
        <w:name w:val="2203E4170DF149E3899ABC6449AED3B2"/>
        <w:category>
          <w:name w:val="General"/>
          <w:gallery w:val="placeholder"/>
        </w:category>
        <w:types>
          <w:type w:val="bbPlcHdr"/>
        </w:types>
        <w:behaviors>
          <w:behavior w:val="content"/>
        </w:behaviors>
        <w:guid w:val="{99DEFABC-45BA-43D5-9216-DF82CF800AAD}"/>
      </w:docPartPr>
      <w:docPartBody>
        <w:p w:rsidR="00D219CD" w:rsidRDefault="00D219CD">
          <w:r w:rsidRPr="00123360">
            <w:rPr>
              <w:rStyle w:val="PlaceholderText"/>
            </w:rPr>
            <w:t>Click here to enter text.</w:t>
          </w:r>
        </w:p>
      </w:docPartBody>
    </w:docPart>
    <w:docPart>
      <w:docPartPr>
        <w:name w:val="4901E72A337D425E8DAF02C14FF27EF3"/>
        <w:category>
          <w:name w:val="General"/>
          <w:gallery w:val="placeholder"/>
        </w:category>
        <w:types>
          <w:type w:val="bbPlcHdr"/>
        </w:types>
        <w:behaviors>
          <w:behavior w:val="content"/>
        </w:behaviors>
        <w:guid w:val="{294040ED-1D10-4F70-8FB3-C615E0537347}"/>
      </w:docPartPr>
      <w:docPartBody>
        <w:p w:rsidR="00D219CD" w:rsidRDefault="00D219CD">
          <w:r w:rsidRPr="00EE5E39">
            <w:rPr>
              <w:rStyle w:val="PlaceholderText"/>
            </w:rPr>
            <w:t>Click here to enter text.</w:t>
          </w:r>
        </w:p>
      </w:docPartBody>
    </w:docPart>
    <w:docPart>
      <w:docPartPr>
        <w:name w:val="3EF94956CAB0434A8485BCCF074ED7F8"/>
        <w:category>
          <w:name w:val="General"/>
          <w:gallery w:val="placeholder"/>
        </w:category>
        <w:types>
          <w:type w:val="bbPlcHdr"/>
        </w:types>
        <w:behaviors>
          <w:behavior w:val="content"/>
        </w:behaviors>
        <w:guid w:val="{0ED510E8-9453-4B4D-841A-0CD84A0A2596}"/>
      </w:docPartPr>
      <w:docPartBody>
        <w:p w:rsidR="00D219CD" w:rsidRDefault="00D219CD">
          <w:r w:rsidRPr="00EE5E39">
            <w:rPr>
              <w:rStyle w:val="PlaceholderText"/>
            </w:rPr>
            <w:t>Click here to enter text.</w:t>
          </w:r>
        </w:p>
      </w:docPartBody>
    </w:docPart>
    <w:docPart>
      <w:docPartPr>
        <w:name w:val="7DD239F057F34CF88A5CEA221F6B7CEC"/>
        <w:category>
          <w:name w:val="General"/>
          <w:gallery w:val="placeholder"/>
        </w:category>
        <w:types>
          <w:type w:val="bbPlcHdr"/>
        </w:types>
        <w:behaviors>
          <w:behavior w:val="content"/>
        </w:behaviors>
        <w:guid w:val="{EA0940DA-FEA3-4894-8369-9EEA591019CD}"/>
      </w:docPartPr>
      <w:docPartBody>
        <w:p w:rsidR="00D219CD" w:rsidRDefault="00D219CD">
          <w:r w:rsidRPr="00EE5E39">
            <w:rPr>
              <w:rStyle w:val="PlaceholderText"/>
            </w:rPr>
            <w:t>Click here to enter text.</w:t>
          </w:r>
        </w:p>
      </w:docPartBody>
    </w:docPart>
    <w:docPart>
      <w:docPartPr>
        <w:name w:val="2E6B9704FB644E93A5B17F2B9056AA8B"/>
        <w:category>
          <w:name w:val="General"/>
          <w:gallery w:val="placeholder"/>
        </w:category>
        <w:types>
          <w:type w:val="bbPlcHdr"/>
        </w:types>
        <w:behaviors>
          <w:behavior w:val="content"/>
        </w:behaviors>
        <w:guid w:val="{51C96A1B-77B6-4D24-97E4-F4A84A980CA2}"/>
      </w:docPartPr>
      <w:docPartBody>
        <w:p w:rsidR="00D219CD" w:rsidRDefault="00D219CD">
          <w:r w:rsidRPr="00EE5E39">
            <w:rPr>
              <w:rStyle w:val="PlaceholderText"/>
            </w:rPr>
            <w:t>Click here to enter text.</w:t>
          </w:r>
        </w:p>
      </w:docPartBody>
    </w:docPart>
    <w:docPart>
      <w:docPartPr>
        <w:name w:val="1E87D4002AF34409A7F8CAF1AE0E1C2A"/>
        <w:category>
          <w:name w:val="General"/>
          <w:gallery w:val="placeholder"/>
        </w:category>
        <w:types>
          <w:type w:val="bbPlcHdr"/>
        </w:types>
        <w:behaviors>
          <w:behavior w:val="content"/>
        </w:behaviors>
        <w:guid w:val="{AB78811E-7F66-4776-B799-F2586BD3FA09}"/>
      </w:docPartPr>
      <w:docPartBody>
        <w:p w:rsidR="00D219CD" w:rsidRDefault="00D219CD">
          <w:r w:rsidRPr="00EE5E39">
            <w:rPr>
              <w:rStyle w:val="PlaceholderText"/>
            </w:rPr>
            <w:t>Click here to enter text.</w:t>
          </w:r>
        </w:p>
      </w:docPartBody>
    </w:docPart>
    <w:docPart>
      <w:docPartPr>
        <w:name w:val="A22D3FA3A7214C70873A6E48B10F74BC"/>
        <w:category>
          <w:name w:val="General"/>
          <w:gallery w:val="placeholder"/>
        </w:category>
        <w:types>
          <w:type w:val="bbPlcHdr"/>
        </w:types>
        <w:behaviors>
          <w:behavior w:val="content"/>
        </w:behaviors>
        <w:guid w:val="{21870335-7DFF-485F-9428-6CFBB5078DB4}"/>
      </w:docPartPr>
      <w:docPartBody>
        <w:p w:rsidR="00D219CD" w:rsidRDefault="00D219CD">
          <w:r w:rsidRPr="00EE5E39">
            <w:rPr>
              <w:rStyle w:val="PlaceholderText"/>
            </w:rPr>
            <w:t>Click here to enter text.</w:t>
          </w:r>
        </w:p>
      </w:docPartBody>
    </w:docPart>
    <w:docPart>
      <w:docPartPr>
        <w:name w:val="75C58B8185F94CE6BA7B559269040269"/>
        <w:category>
          <w:name w:val="General"/>
          <w:gallery w:val="placeholder"/>
        </w:category>
        <w:types>
          <w:type w:val="bbPlcHdr"/>
        </w:types>
        <w:behaviors>
          <w:behavior w:val="content"/>
        </w:behaviors>
        <w:guid w:val="{7217656A-73A0-4769-97F5-AF64BB168C6C}"/>
      </w:docPartPr>
      <w:docPartBody>
        <w:p w:rsidR="00D219CD" w:rsidRDefault="00D219CD">
          <w:r w:rsidRPr="00123360">
            <w:rPr>
              <w:rStyle w:val="PlaceholderText"/>
            </w:rPr>
            <w:t>Click here to enter text.</w:t>
          </w:r>
        </w:p>
      </w:docPartBody>
    </w:docPart>
    <w:docPart>
      <w:docPartPr>
        <w:name w:val="37BBBA9C160C40D0B7DF8391A7BFB7C3"/>
        <w:category>
          <w:name w:val="General"/>
          <w:gallery w:val="placeholder"/>
        </w:category>
        <w:types>
          <w:type w:val="bbPlcHdr"/>
        </w:types>
        <w:behaviors>
          <w:behavior w:val="content"/>
        </w:behaviors>
        <w:guid w:val="{A85FC844-97F4-4F16-8650-8FCEFA68067A}"/>
      </w:docPartPr>
      <w:docPartBody>
        <w:p w:rsidR="00D219CD" w:rsidRDefault="00D219CD">
          <w:r w:rsidRPr="00EE5E39">
            <w:rPr>
              <w:rStyle w:val="PlaceholderText"/>
            </w:rPr>
            <w:t>Click here to enter text.</w:t>
          </w:r>
        </w:p>
      </w:docPartBody>
    </w:docPart>
    <w:docPart>
      <w:docPartPr>
        <w:name w:val="3D3885AF5DF246DEA58319AAA090650B"/>
        <w:category>
          <w:name w:val="General"/>
          <w:gallery w:val="placeholder"/>
        </w:category>
        <w:types>
          <w:type w:val="bbPlcHdr"/>
        </w:types>
        <w:behaviors>
          <w:behavior w:val="content"/>
        </w:behaviors>
        <w:guid w:val="{4DDA0412-A11C-4A75-942B-DDDA9316E6C1}"/>
      </w:docPartPr>
      <w:docPartBody>
        <w:p w:rsidR="00D219CD" w:rsidRDefault="00D219CD">
          <w:r w:rsidRPr="00EE5E39">
            <w:rPr>
              <w:rStyle w:val="PlaceholderText"/>
            </w:rPr>
            <w:t>Click here to enter text.</w:t>
          </w:r>
        </w:p>
      </w:docPartBody>
    </w:docPart>
    <w:docPart>
      <w:docPartPr>
        <w:name w:val="EF2D8E9A907E483BBD4B7576E4F7BEA0"/>
        <w:category>
          <w:name w:val="General"/>
          <w:gallery w:val="placeholder"/>
        </w:category>
        <w:types>
          <w:type w:val="bbPlcHdr"/>
        </w:types>
        <w:behaviors>
          <w:behavior w:val="content"/>
        </w:behaviors>
        <w:guid w:val="{5C29E0D9-D710-4537-BA6F-6864343566A6}"/>
      </w:docPartPr>
      <w:docPartBody>
        <w:p w:rsidR="00D219CD" w:rsidRDefault="00D219CD">
          <w:r w:rsidRPr="00EE5E39">
            <w:rPr>
              <w:rStyle w:val="PlaceholderText"/>
            </w:rPr>
            <w:t>Click here to enter text.</w:t>
          </w:r>
        </w:p>
      </w:docPartBody>
    </w:docPart>
    <w:docPart>
      <w:docPartPr>
        <w:name w:val="36F8E7FE6B194FDCA315C4A014E5C8DD"/>
        <w:category>
          <w:name w:val="General"/>
          <w:gallery w:val="placeholder"/>
        </w:category>
        <w:types>
          <w:type w:val="bbPlcHdr"/>
        </w:types>
        <w:behaviors>
          <w:behavior w:val="content"/>
        </w:behaviors>
        <w:guid w:val="{51BB6748-95CB-4156-93CC-070FA65C4E5C}"/>
      </w:docPartPr>
      <w:docPartBody>
        <w:p w:rsidR="00D219CD" w:rsidRDefault="00D219CD">
          <w:r w:rsidRPr="00123360">
            <w:rPr>
              <w:rStyle w:val="PlaceholderText"/>
            </w:rPr>
            <w:t>Click here to enter text.</w:t>
          </w:r>
        </w:p>
      </w:docPartBody>
    </w:docPart>
    <w:docPart>
      <w:docPartPr>
        <w:name w:val="CB331FA043544A3F84542D94F2B5D73D"/>
        <w:category>
          <w:name w:val="General"/>
          <w:gallery w:val="placeholder"/>
        </w:category>
        <w:types>
          <w:type w:val="bbPlcHdr"/>
        </w:types>
        <w:behaviors>
          <w:behavior w:val="content"/>
        </w:behaviors>
        <w:guid w:val="{97E8FCF0-C90A-4E6E-A89E-1D080CA57DD4}"/>
      </w:docPartPr>
      <w:docPartBody>
        <w:p w:rsidR="00D219CD" w:rsidRDefault="00D219CD">
          <w:r w:rsidRPr="00EE5E39">
            <w:rPr>
              <w:rStyle w:val="PlaceholderText"/>
            </w:rPr>
            <w:t>Click here to enter text.</w:t>
          </w:r>
        </w:p>
      </w:docPartBody>
    </w:docPart>
    <w:docPart>
      <w:docPartPr>
        <w:name w:val="EFB8D9A40CCD4527A889E472E8099B61"/>
        <w:category>
          <w:name w:val="General"/>
          <w:gallery w:val="placeholder"/>
        </w:category>
        <w:types>
          <w:type w:val="bbPlcHdr"/>
        </w:types>
        <w:behaviors>
          <w:behavior w:val="content"/>
        </w:behaviors>
        <w:guid w:val="{5DF8E95A-3310-42BA-855D-248781CF2F76}"/>
      </w:docPartPr>
      <w:docPartBody>
        <w:p w:rsidR="00D219CD" w:rsidRDefault="00D219CD">
          <w:r w:rsidRPr="00EE5E39">
            <w:rPr>
              <w:rStyle w:val="PlaceholderText"/>
            </w:rPr>
            <w:t>Click here to enter text.</w:t>
          </w:r>
        </w:p>
      </w:docPartBody>
    </w:docPart>
    <w:docPart>
      <w:docPartPr>
        <w:name w:val="4A61EB124DEE43D18DF5D2B7CAE08F7E"/>
        <w:category>
          <w:name w:val="General"/>
          <w:gallery w:val="placeholder"/>
        </w:category>
        <w:types>
          <w:type w:val="bbPlcHdr"/>
        </w:types>
        <w:behaviors>
          <w:behavior w:val="content"/>
        </w:behaviors>
        <w:guid w:val="{1826EE77-6D71-4F37-94E3-9971F13EA1BC}"/>
      </w:docPartPr>
      <w:docPartBody>
        <w:p w:rsidR="00D219CD" w:rsidRDefault="00D219CD">
          <w:r w:rsidRPr="00EE5E39">
            <w:rPr>
              <w:rStyle w:val="PlaceholderText"/>
            </w:rPr>
            <w:t>Click here to enter text.</w:t>
          </w:r>
        </w:p>
      </w:docPartBody>
    </w:docPart>
    <w:docPart>
      <w:docPartPr>
        <w:name w:val="82E0950F51014A3F8FF29DB57D1CF988"/>
        <w:category>
          <w:name w:val="General"/>
          <w:gallery w:val="placeholder"/>
        </w:category>
        <w:types>
          <w:type w:val="bbPlcHdr"/>
        </w:types>
        <w:behaviors>
          <w:behavior w:val="content"/>
        </w:behaviors>
        <w:guid w:val="{7C1923BE-571C-41D9-B270-1FA5241205DC}"/>
      </w:docPartPr>
      <w:docPartBody>
        <w:p w:rsidR="00D219CD" w:rsidRDefault="00D219CD">
          <w:r w:rsidRPr="00123360">
            <w:rPr>
              <w:rStyle w:val="PlaceholderText"/>
            </w:rPr>
            <w:t>Click here to enter text.</w:t>
          </w:r>
        </w:p>
      </w:docPartBody>
    </w:docPart>
    <w:docPart>
      <w:docPartPr>
        <w:name w:val="301456221F6A4590BE16A75EA5E01B0A"/>
        <w:category>
          <w:name w:val="General"/>
          <w:gallery w:val="placeholder"/>
        </w:category>
        <w:types>
          <w:type w:val="bbPlcHdr"/>
        </w:types>
        <w:behaviors>
          <w:behavior w:val="content"/>
        </w:behaviors>
        <w:guid w:val="{42F67D05-F0A5-4A32-88E8-2FD4E96365D7}"/>
      </w:docPartPr>
      <w:docPartBody>
        <w:p w:rsidR="00D219CD" w:rsidRDefault="00D219CD">
          <w:r w:rsidRPr="00EE5E39">
            <w:rPr>
              <w:rStyle w:val="PlaceholderText"/>
            </w:rPr>
            <w:t>Click here to enter text.</w:t>
          </w:r>
        </w:p>
      </w:docPartBody>
    </w:docPart>
    <w:docPart>
      <w:docPartPr>
        <w:name w:val="8AEC0AA226904DA0BAD0503C03AF355A"/>
        <w:category>
          <w:name w:val="General"/>
          <w:gallery w:val="placeholder"/>
        </w:category>
        <w:types>
          <w:type w:val="bbPlcHdr"/>
        </w:types>
        <w:behaviors>
          <w:behavior w:val="content"/>
        </w:behaviors>
        <w:guid w:val="{7DD593C1-0867-40EF-8610-B2E9AE768C79}"/>
      </w:docPartPr>
      <w:docPartBody>
        <w:p w:rsidR="00D219CD" w:rsidRDefault="00D219CD">
          <w:r w:rsidRPr="00EE5E39">
            <w:rPr>
              <w:rStyle w:val="PlaceholderText"/>
            </w:rPr>
            <w:t>Click here to enter text.</w:t>
          </w:r>
        </w:p>
      </w:docPartBody>
    </w:docPart>
    <w:docPart>
      <w:docPartPr>
        <w:name w:val="0CBE00C13C874FA492847AC2DE3BD359"/>
        <w:category>
          <w:name w:val="General"/>
          <w:gallery w:val="placeholder"/>
        </w:category>
        <w:types>
          <w:type w:val="bbPlcHdr"/>
        </w:types>
        <w:behaviors>
          <w:behavior w:val="content"/>
        </w:behaviors>
        <w:guid w:val="{C8D3B042-3EAD-442A-8036-4E168DDF7060}"/>
      </w:docPartPr>
      <w:docPartBody>
        <w:p w:rsidR="00D219CD" w:rsidRDefault="00D219CD">
          <w:r w:rsidRPr="00123360">
            <w:rPr>
              <w:rStyle w:val="PlaceholderText"/>
            </w:rPr>
            <w:t>Click here to enter text.</w:t>
          </w:r>
        </w:p>
      </w:docPartBody>
    </w:docPart>
    <w:docPart>
      <w:docPartPr>
        <w:name w:val="0454EA0AC2DE40379E36E72F412D2CA9"/>
        <w:category>
          <w:name w:val="General"/>
          <w:gallery w:val="placeholder"/>
        </w:category>
        <w:types>
          <w:type w:val="bbPlcHdr"/>
        </w:types>
        <w:behaviors>
          <w:behavior w:val="content"/>
        </w:behaviors>
        <w:guid w:val="{61A2DF98-4C3E-4219-A1C9-FB971543F75F}"/>
      </w:docPartPr>
      <w:docPartBody>
        <w:p w:rsidR="00D219CD" w:rsidRDefault="00D219CD">
          <w:r w:rsidRPr="00EE5E39">
            <w:rPr>
              <w:rStyle w:val="PlaceholderText"/>
            </w:rPr>
            <w:t>Click here to enter text.</w:t>
          </w:r>
        </w:p>
      </w:docPartBody>
    </w:docPart>
    <w:docPart>
      <w:docPartPr>
        <w:name w:val="F39FB1CBC34E4F0FA16CB403F48B45C1"/>
        <w:category>
          <w:name w:val="General"/>
          <w:gallery w:val="placeholder"/>
        </w:category>
        <w:types>
          <w:type w:val="bbPlcHdr"/>
        </w:types>
        <w:behaviors>
          <w:behavior w:val="content"/>
        </w:behaviors>
        <w:guid w:val="{099A6138-5C00-40AA-8E20-E9F7E5D1C327}"/>
      </w:docPartPr>
      <w:docPartBody>
        <w:p w:rsidR="00D219CD" w:rsidRDefault="00D219CD">
          <w:r w:rsidRPr="00EE5E39">
            <w:rPr>
              <w:rStyle w:val="PlaceholderText"/>
            </w:rPr>
            <w:t>Click here to enter text.</w:t>
          </w:r>
        </w:p>
      </w:docPartBody>
    </w:docPart>
    <w:docPart>
      <w:docPartPr>
        <w:name w:val="38B3D8730F6641779DC47914C2114F8F"/>
        <w:category>
          <w:name w:val="General"/>
          <w:gallery w:val="placeholder"/>
        </w:category>
        <w:types>
          <w:type w:val="bbPlcHdr"/>
        </w:types>
        <w:behaviors>
          <w:behavior w:val="content"/>
        </w:behaviors>
        <w:guid w:val="{58F51509-34FC-4C6C-B13E-6B1701FDB22C}"/>
      </w:docPartPr>
      <w:docPartBody>
        <w:p w:rsidR="00D219CD" w:rsidRDefault="00D219CD">
          <w:r w:rsidRPr="00EE5E39">
            <w:rPr>
              <w:rStyle w:val="PlaceholderText"/>
            </w:rPr>
            <w:t>Click here to enter text.</w:t>
          </w:r>
        </w:p>
      </w:docPartBody>
    </w:docPart>
    <w:docPart>
      <w:docPartPr>
        <w:name w:val="7E4EC828C4E0452F963B4DC08310120F"/>
        <w:category>
          <w:name w:val="General"/>
          <w:gallery w:val="placeholder"/>
        </w:category>
        <w:types>
          <w:type w:val="bbPlcHdr"/>
        </w:types>
        <w:behaviors>
          <w:behavior w:val="content"/>
        </w:behaviors>
        <w:guid w:val="{6A8E21F7-0EFB-4377-B8D3-5E692E86FE9C}"/>
      </w:docPartPr>
      <w:docPartBody>
        <w:p w:rsidR="00D219CD" w:rsidRDefault="00D219CD">
          <w:r w:rsidRPr="00EE5E39">
            <w:rPr>
              <w:rStyle w:val="PlaceholderText"/>
            </w:rPr>
            <w:t>Click here to enter text.</w:t>
          </w:r>
        </w:p>
      </w:docPartBody>
    </w:docPart>
    <w:docPart>
      <w:docPartPr>
        <w:name w:val="C6549ED0D7504570845F773661635819"/>
        <w:category>
          <w:name w:val="General"/>
          <w:gallery w:val="placeholder"/>
        </w:category>
        <w:types>
          <w:type w:val="bbPlcHdr"/>
        </w:types>
        <w:behaviors>
          <w:behavior w:val="content"/>
        </w:behaviors>
        <w:guid w:val="{C5B97CCC-E5AC-4515-9466-164181C9FC7C}"/>
      </w:docPartPr>
      <w:docPartBody>
        <w:p w:rsidR="00D219CD" w:rsidRDefault="00D219CD">
          <w:r w:rsidRPr="00EE5E39">
            <w:rPr>
              <w:rStyle w:val="PlaceholderText"/>
            </w:rPr>
            <w:t>Click here to enter text.</w:t>
          </w:r>
        </w:p>
      </w:docPartBody>
    </w:docPart>
    <w:docPart>
      <w:docPartPr>
        <w:name w:val="BD1DBB4129254C97959B986C6D5503FD"/>
        <w:category>
          <w:name w:val="General"/>
          <w:gallery w:val="placeholder"/>
        </w:category>
        <w:types>
          <w:type w:val="bbPlcHdr"/>
        </w:types>
        <w:behaviors>
          <w:behavior w:val="content"/>
        </w:behaviors>
        <w:guid w:val="{438311C8-8ABB-47AF-A647-E94B39B70366}"/>
      </w:docPartPr>
      <w:docPartBody>
        <w:p w:rsidR="00D219CD" w:rsidRDefault="00D219CD">
          <w:r w:rsidRPr="00EE5E39">
            <w:rPr>
              <w:rStyle w:val="PlaceholderText"/>
            </w:rPr>
            <w:t>Click here to enter text.</w:t>
          </w:r>
        </w:p>
      </w:docPartBody>
    </w:docPart>
    <w:docPart>
      <w:docPartPr>
        <w:name w:val="CCCBF58250714FCFABF644C4E98E7C68"/>
        <w:category>
          <w:name w:val="General"/>
          <w:gallery w:val="placeholder"/>
        </w:category>
        <w:types>
          <w:type w:val="bbPlcHdr"/>
        </w:types>
        <w:behaviors>
          <w:behavior w:val="content"/>
        </w:behaviors>
        <w:guid w:val="{5A44A9F4-2A42-468E-9993-5906A8FA6E7C}"/>
      </w:docPartPr>
      <w:docPartBody>
        <w:p w:rsidR="00D219CD" w:rsidRDefault="00D219CD">
          <w:r w:rsidRPr="00123360">
            <w:rPr>
              <w:rStyle w:val="PlaceholderText"/>
            </w:rPr>
            <w:t>Click here to enter text.</w:t>
          </w:r>
        </w:p>
      </w:docPartBody>
    </w:docPart>
    <w:docPart>
      <w:docPartPr>
        <w:name w:val="703FB1C33216472B97E2A6A98F6290B9"/>
        <w:category>
          <w:name w:val="General"/>
          <w:gallery w:val="placeholder"/>
        </w:category>
        <w:types>
          <w:type w:val="bbPlcHdr"/>
        </w:types>
        <w:behaviors>
          <w:behavior w:val="content"/>
        </w:behaviors>
        <w:guid w:val="{9B8E0CCF-5C42-4A5E-86B5-1ED16EA6490B}"/>
      </w:docPartPr>
      <w:docPartBody>
        <w:p w:rsidR="00D219CD" w:rsidRDefault="00D219CD">
          <w:r w:rsidRPr="00EE5E39">
            <w:rPr>
              <w:rStyle w:val="PlaceholderText"/>
            </w:rPr>
            <w:t>Click here to enter text.</w:t>
          </w:r>
        </w:p>
      </w:docPartBody>
    </w:docPart>
    <w:docPart>
      <w:docPartPr>
        <w:name w:val="789D4FC26C0C46A9A3CF4FBF31213052"/>
        <w:category>
          <w:name w:val="General"/>
          <w:gallery w:val="placeholder"/>
        </w:category>
        <w:types>
          <w:type w:val="bbPlcHdr"/>
        </w:types>
        <w:behaviors>
          <w:behavior w:val="content"/>
        </w:behaviors>
        <w:guid w:val="{3AB5AFB0-3D55-4D8F-895F-04E88BE7EB00}"/>
      </w:docPartPr>
      <w:docPartBody>
        <w:p w:rsidR="00D219CD" w:rsidRDefault="00D219CD">
          <w:r w:rsidRPr="00EE5E39">
            <w:rPr>
              <w:rStyle w:val="PlaceholderText"/>
            </w:rPr>
            <w:t>Click here to enter text.</w:t>
          </w:r>
        </w:p>
      </w:docPartBody>
    </w:docPart>
    <w:docPart>
      <w:docPartPr>
        <w:name w:val="38C780D26C9D44009B1F6767CA3FAD88"/>
        <w:category>
          <w:name w:val="General"/>
          <w:gallery w:val="placeholder"/>
        </w:category>
        <w:types>
          <w:type w:val="bbPlcHdr"/>
        </w:types>
        <w:behaviors>
          <w:behavior w:val="content"/>
        </w:behaviors>
        <w:guid w:val="{DE857614-F9C2-47C8-9061-47A9F789184B}"/>
      </w:docPartPr>
      <w:docPartBody>
        <w:p w:rsidR="00D219CD" w:rsidRDefault="00D219CD">
          <w:r w:rsidRPr="00EE5E39">
            <w:rPr>
              <w:rStyle w:val="PlaceholderText"/>
            </w:rPr>
            <w:t>Click here to enter text.</w:t>
          </w:r>
        </w:p>
      </w:docPartBody>
    </w:docPart>
    <w:docPart>
      <w:docPartPr>
        <w:name w:val="892C1B600C5F409FBD821456678649D0"/>
        <w:category>
          <w:name w:val="General"/>
          <w:gallery w:val="placeholder"/>
        </w:category>
        <w:types>
          <w:type w:val="bbPlcHdr"/>
        </w:types>
        <w:behaviors>
          <w:behavior w:val="content"/>
        </w:behaviors>
        <w:guid w:val="{729B1280-BBA1-47BD-93C4-B752D2217343}"/>
      </w:docPartPr>
      <w:docPartBody>
        <w:p w:rsidR="00D219CD" w:rsidRDefault="00D219CD">
          <w:r w:rsidRPr="00123360">
            <w:rPr>
              <w:rStyle w:val="PlaceholderText"/>
            </w:rPr>
            <w:t>Click here to enter text.</w:t>
          </w:r>
        </w:p>
      </w:docPartBody>
    </w:docPart>
    <w:docPart>
      <w:docPartPr>
        <w:name w:val="E818BCEA6783407E9D08B309239BBB0D"/>
        <w:category>
          <w:name w:val="General"/>
          <w:gallery w:val="placeholder"/>
        </w:category>
        <w:types>
          <w:type w:val="bbPlcHdr"/>
        </w:types>
        <w:behaviors>
          <w:behavior w:val="content"/>
        </w:behaviors>
        <w:guid w:val="{E8D6176A-0C77-404B-9E07-F68BBB2F3910}"/>
      </w:docPartPr>
      <w:docPartBody>
        <w:p w:rsidR="00D219CD" w:rsidRDefault="00D219CD">
          <w:r w:rsidRPr="00EE5E39">
            <w:rPr>
              <w:rStyle w:val="PlaceholderText"/>
            </w:rPr>
            <w:t>Click here to enter text.</w:t>
          </w:r>
        </w:p>
      </w:docPartBody>
    </w:docPart>
    <w:docPart>
      <w:docPartPr>
        <w:name w:val="DD3FCE1F350F4ACF81E2DD2687B506AB"/>
        <w:category>
          <w:name w:val="General"/>
          <w:gallery w:val="placeholder"/>
        </w:category>
        <w:types>
          <w:type w:val="bbPlcHdr"/>
        </w:types>
        <w:behaviors>
          <w:behavior w:val="content"/>
        </w:behaviors>
        <w:guid w:val="{B356E791-89DB-473B-A00C-A8DF31275CFA}"/>
      </w:docPartPr>
      <w:docPartBody>
        <w:p w:rsidR="00D219CD" w:rsidRDefault="00D219CD">
          <w:r w:rsidRPr="00EE5E39">
            <w:rPr>
              <w:rStyle w:val="PlaceholderText"/>
            </w:rPr>
            <w:t>Click here to enter text.</w:t>
          </w:r>
        </w:p>
      </w:docPartBody>
    </w:docPart>
    <w:docPart>
      <w:docPartPr>
        <w:name w:val="D7ED8BE69BFC4EE59BDE680619523DDB"/>
        <w:category>
          <w:name w:val="General"/>
          <w:gallery w:val="placeholder"/>
        </w:category>
        <w:types>
          <w:type w:val="bbPlcHdr"/>
        </w:types>
        <w:behaviors>
          <w:behavior w:val="content"/>
        </w:behaviors>
        <w:guid w:val="{D80FE0BA-FC5F-436E-9172-A1B26AE2DE50}"/>
      </w:docPartPr>
      <w:docPartBody>
        <w:p w:rsidR="00D219CD" w:rsidRDefault="00D219CD">
          <w:r w:rsidRPr="00EE5E39">
            <w:rPr>
              <w:rStyle w:val="PlaceholderText"/>
            </w:rPr>
            <w:t>Click here to enter text.</w:t>
          </w:r>
        </w:p>
      </w:docPartBody>
    </w:docPart>
    <w:docPart>
      <w:docPartPr>
        <w:name w:val="CBBFAF3A87A84B31BE827FDD51C109ED"/>
        <w:category>
          <w:name w:val="General"/>
          <w:gallery w:val="placeholder"/>
        </w:category>
        <w:types>
          <w:type w:val="bbPlcHdr"/>
        </w:types>
        <w:behaviors>
          <w:behavior w:val="content"/>
        </w:behaviors>
        <w:guid w:val="{B25A9EE8-8119-4393-BD93-8C5551DBD6E6}"/>
      </w:docPartPr>
      <w:docPartBody>
        <w:p w:rsidR="00D219CD" w:rsidRDefault="00D219CD">
          <w:r w:rsidRPr="00123360">
            <w:rPr>
              <w:rStyle w:val="PlaceholderText"/>
            </w:rPr>
            <w:t>Click here to enter text.</w:t>
          </w:r>
        </w:p>
      </w:docPartBody>
    </w:docPart>
    <w:docPart>
      <w:docPartPr>
        <w:name w:val="167DB04ADE95495185760ED58D229612"/>
        <w:category>
          <w:name w:val="General"/>
          <w:gallery w:val="placeholder"/>
        </w:category>
        <w:types>
          <w:type w:val="bbPlcHdr"/>
        </w:types>
        <w:behaviors>
          <w:behavior w:val="content"/>
        </w:behaviors>
        <w:guid w:val="{CCF67E70-AEEF-4568-8B35-BD1E94433757}"/>
      </w:docPartPr>
      <w:docPartBody>
        <w:p w:rsidR="00D219CD" w:rsidRDefault="00D219CD">
          <w:r w:rsidRPr="00EE5E39">
            <w:rPr>
              <w:rStyle w:val="PlaceholderText"/>
            </w:rPr>
            <w:t>Click here to enter text.</w:t>
          </w:r>
        </w:p>
      </w:docPartBody>
    </w:docPart>
    <w:docPart>
      <w:docPartPr>
        <w:name w:val="08DCCFF918BB43D194DE657C753D7B5A"/>
        <w:category>
          <w:name w:val="General"/>
          <w:gallery w:val="placeholder"/>
        </w:category>
        <w:types>
          <w:type w:val="bbPlcHdr"/>
        </w:types>
        <w:behaviors>
          <w:behavior w:val="content"/>
        </w:behaviors>
        <w:guid w:val="{A09F491C-A24B-4C38-BE1A-4A196551CF70}"/>
      </w:docPartPr>
      <w:docPartBody>
        <w:p w:rsidR="00D219CD" w:rsidRDefault="00D219CD">
          <w:r w:rsidRPr="00EE5E39">
            <w:rPr>
              <w:rStyle w:val="PlaceholderText"/>
            </w:rPr>
            <w:t>Click here to enter text.</w:t>
          </w:r>
        </w:p>
      </w:docPartBody>
    </w:docPart>
    <w:docPart>
      <w:docPartPr>
        <w:name w:val="40381D8592DD45DE93698422693A01AE"/>
        <w:category>
          <w:name w:val="General"/>
          <w:gallery w:val="placeholder"/>
        </w:category>
        <w:types>
          <w:type w:val="bbPlcHdr"/>
        </w:types>
        <w:behaviors>
          <w:behavior w:val="content"/>
        </w:behaviors>
        <w:guid w:val="{9D27D37E-E771-4793-AD63-BC7AE5EF55EA}"/>
      </w:docPartPr>
      <w:docPartBody>
        <w:p w:rsidR="00D219CD" w:rsidRDefault="00D219CD">
          <w:r w:rsidRPr="00EE5E39">
            <w:rPr>
              <w:rStyle w:val="PlaceholderText"/>
            </w:rPr>
            <w:t>Click here to enter text.</w:t>
          </w:r>
        </w:p>
      </w:docPartBody>
    </w:docPart>
    <w:docPart>
      <w:docPartPr>
        <w:name w:val="EAD6C54549CC427FA1451F3F6E888A12"/>
        <w:category>
          <w:name w:val="General"/>
          <w:gallery w:val="placeholder"/>
        </w:category>
        <w:types>
          <w:type w:val="bbPlcHdr"/>
        </w:types>
        <w:behaviors>
          <w:behavior w:val="content"/>
        </w:behaviors>
        <w:guid w:val="{AB2D36A9-00BF-46D9-B3B5-F81AA825195E}"/>
      </w:docPartPr>
      <w:docPartBody>
        <w:p w:rsidR="00D219CD" w:rsidRDefault="00D219CD">
          <w:r w:rsidRPr="00123360">
            <w:rPr>
              <w:rStyle w:val="PlaceholderText"/>
            </w:rPr>
            <w:t>Click here to enter text.</w:t>
          </w:r>
        </w:p>
      </w:docPartBody>
    </w:docPart>
    <w:docPart>
      <w:docPartPr>
        <w:name w:val="2CBA2C694618422FAD957149A36C4709"/>
        <w:category>
          <w:name w:val="General"/>
          <w:gallery w:val="placeholder"/>
        </w:category>
        <w:types>
          <w:type w:val="bbPlcHdr"/>
        </w:types>
        <w:behaviors>
          <w:behavior w:val="content"/>
        </w:behaviors>
        <w:guid w:val="{E4BF68D8-D26E-4D4D-A679-E7785E0F4860}"/>
      </w:docPartPr>
      <w:docPartBody>
        <w:p w:rsidR="00D219CD" w:rsidRDefault="00D219CD">
          <w:r w:rsidRPr="00EE5E39">
            <w:rPr>
              <w:rStyle w:val="PlaceholderText"/>
            </w:rPr>
            <w:t>Click here to enter text.</w:t>
          </w:r>
        </w:p>
      </w:docPartBody>
    </w:docPart>
    <w:docPart>
      <w:docPartPr>
        <w:name w:val="D1A891DCFAB1448F9A705072BC670257"/>
        <w:category>
          <w:name w:val="General"/>
          <w:gallery w:val="placeholder"/>
        </w:category>
        <w:types>
          <w:type w:val="bbPlcHdr"/>
        </w:types>
        <w:behaviors>
          <w:behavior w:val="content"/>
        </w:behaviors>
        <w:guid w:val="{39D5BA67-B143-4154-88F1-4395C83F678A}"/>
      </w:docPartPr>
      <w:docPartBody>
        <w:p w:rsidR="00D219CD" w:rsidRDefault="00D219CD">
          <w:r w:rsidRPr="00EE5E39">
            <w:rPr>
              <w:rStyle w:val="PlaceholderText"/>
            </w:rPr>
            <w:t>Click here to enter text.</w:t>
          </w:r>
        </w:p>
      </w:docPartBody>
    </w:docPart>
    <w:docPart>
      <w:docPartPr>
        <w:name w:val="10C1C654B30F426B9079984AB10311ED"/>
        <w:category>
          <w:name w:val="General"/>
          <w:gallery w:val="placeholder"/>
        </w:category>
        <w:types>
          <w:type w:val="bbPlcHdr"/>
        </w:types>
        <w:behaviors>
          <w:behavior w:val="content"/>
        </w:behaviors>
        <w:guid w:val="{C3FC96D9-F5E7-4435-847D-EEF9EFB0EE56}"/>
      </w:docPartPr>
      <w:docPartBody>
        <w:p w:rsidR="00D219CD" w:rsidRDefault="00D219CD">
          <w:r w:rsidRPr="00EE5E39">
            <w:rPr>
              <w:rStyle w:val="PlaceholderText"/>
            </w:rPr>
            <w:t>Click here to enter text.</w:t>
          </w:r>
        </w:p>
      </w:docPartBody>
    </w:docPart>
    <w:docPart>
      <w:docPartPr>
        <w:name w:val="EA908A8A1F2340229B4D98A39B2D24A1"/>
        <w:category>
          <w:name w:val="General"/>
          <w:gallery w:val="placeholder"/>
        </w:category>
        <w:types>
          <w:type w:val="bbPlcHdr"/>
        </w:types>
        <w:behaviors>
          <w:behavior w:val="content"/>
        </w:behaviors>
        <w:guid w:val="{3C431F5D-9A66-4A73-85A2-08086F4CCFB0}"/>
      </w:docPartPr>
      <w:docPartBody>
        <w:p w:rsidR="00D219CD" w:rsidRDefault="00D219CD">
          <w:r w:rsidRPr="00EE5E39">
            <w:rPr>
              <w:rStyle w:val="PlaceholderText"/>
            </w:rPr>
            <w:t>Click here to enter text.</w:t>
          </w:r>
        </w:p>
      </w:docPartBody>
    </w:docPart>
    <w:docPart>
      <w:docPartPr>
        <w:name w:val="F28096E674DF45E6AEC01CF618D473D2"/>
        <w:category>
          <w:name w:val="General"/>
          <w:gallery w:val="placeholder"/>
        </w:category>
        <w:types>
          <w:type w:val="bbPlcHdr"/>
        </w:types>
        <w:behaviors>
          <w:behavior w:val="content"/>
        </w:behaviors>
        <w:guid w:val="{95BBDBD3-17C5-424F-8A10-033B8030521E}"/>
      </w:docPartPr>
      <w:docPartBody>
        <w:p w:rsidR="00D219CD" w:rsidRDefault="00D219CD">
          <w:r w:rsidRPr="00123360">
            <w:rPr>
              <w:rStyle w:val="PlaceholderText"/>
            </w:rPr>
            <w:t>Click here to enter text.</w:t>
          </w:r>
        </w:p>
      </w:docPartBody>
    </w:docPart>
    <w:docPart>
      <w:docPartPr>
        <w:name w:val="0B374F82E4314419A10E2B1D93C33F8E"/>
        <w:category>
          <w:name w:val="General"/>
          <w:gallery w:val="placeholder"/>
        </w:category>
        <w:types>
          <w:type w:val="bbPlcHdr"/>
        </w:types>
        <w:behaviors>
          <w:behavior w:val="content"/>
        </w:behaviors>
        <w:guid w:val="{FE509505-8446-4368-B3F2-FF2CEA726633}"/>
      </w:docPartPr>
      <w:docPartBody>
        <w:p w:rsidR="00D219CD" w:rsidRDefault="00D219CD">
          <w:r w:rsidRPr="00EE5E39">
            <w:rPr>
              <w:rStyle w:val="PlaceholderText"/>
            </w:rPr>
            <w:t>Click here to enter text.</w:t>
          </w:r>
        </w:p>
      </w:docPartBody>
    </w:docPart>
    <w:docPart>
      <w:docPartPr>
        <w:name w:val="2A83C84FED7C4CDABC006DB4760EF331"/>
        <w:category>
          <w:name w:val="General"/>
          <w:gallery w:val="placeholder"/>
        </w:category>
        <w:types>
          <w:type w:val="bbPlcHdr"/>
        </w:types>
        <w:behaviors>
          <w:behavior w:val="content"/>
        </w:behaviors>
        <w:guid w:val="{B14BD470-25F0-4779-AAD6-661ECE8962F7}"/>
      </w:docPartPr>
      <w:docPartBody>
        <w:p w:rsidR="00D219CD" w:rsidRDefault="00D219CD">
          <w:r w:rsidRPr="00EE5E39">
            <w:rPr>
              <w:rStyle w:val="PlaceholderText"/>
            </w:rPr>
            <w:t>Click here to enter text.</w:t>
          </w:r>
        </w:p>
      </w:docPartBody>
    </w:docPart>
    <w:docPart>
      <w:docPartPr>
        <w:name w:val="ECA5CCD8737D4BE8851637766B4AFBA2"/>
        <w:category>
          <w:name w:val="General"/>
          <w:gallery w:val="placeholder"/>
        </w:category>
        <w:types>
          <w:type w:val="bbPlcHdr"/>
        </w:types>
        <w:behaviors>
          <w:behavior w:val="content"/>
        </w:behaviors>
        <w:guid w:val="{7442F52B-077B-466C-89DE-DCE0CF98C915}"/>
      </w:docPartPr>
      <w:docPartBody>
        <w:p w:rsidR="00D219CD" w:rsidRDefault="00D219CD">
          <w:r w:rsidRPr="00EE5E39">
            <w:rPr>
              <w:rStyle w:val="PlaceholderText"/>
            </w:rPr>
            <w:t>Click here to enter text.</w:t>
          </w:r>
        </w:p>
      </w:docPartBody>
    </w:docPart>
    <w:docPart>
      <w:docPartPr>
        <w:name w:val="7BB6951019824917A2A530ED6F356870"/>
        <w:category>
          <w:name w:val="General"/>
          <w:gallery w:val="placeholder"/>
        </w:category>
        <w:types>
          <w:type w:val="bbPlcHdr"/>
        </w:types>
        <w:behaviors>
          <w:behavior w:val="content"/>
        </w:behaviors>
        <w:guid w:val="{1FD4EBAB-F417-4818-AFBC-17B6DB926B4C}"/>
      </w:docPartPr>
      <w:docPartBody>
        <w:p w:rsidR="00D219CD" w:rsidRDefault="00D219CD">
          <w:r w:rsidRPr="00EE5E39">
            <w:rPr>
              <w:rStyle w:val="PlaceholderText"/>
            </w:rPr>
            <w:t>Click here to enter text.</w:t>
          </w:r>
        </w:p>
      </w:docPartBody>
    </w:docPart>
    <w:docPart>
      <w:docPartPr>
        <w:name w:val="4EB0028008CA434AA213674B566B3A80"/>
        <w:category>
          <w:name w:val="General"/>
          <w:gallery w:val="placeholder"/>
        </w:category>
        <w:types>
          <w:type w:val="bbPlcHdr"/>
        </w:types>
        <w:behaviors>
          <w:behavior w:val="content"/>
        </w:behaviors>
        <w:guid w:val="{5FEF551C-6025-4221-A8CF-B9274A29EB62}"/>
      </w:docPartPr>
      <w:docPartBody>
        <w:p w:rsidR="00D219CD" w:rsidRDefault="00D219CD">
          <w:r w:rsidRPr="00EE5E39">
            <w:rPr>
              <w:rStyle w:val="PlaceholderText"/>
            </w:rPr>
            <w:t>Click here to enter text.</w:t>
          </w:r>
        </w:p>
      </w:docPartBody>
    </w:docPart>
    <w:docPart>
      <w:docPartPr>
        <w:name w:val="90A9C467BC614629A49F2285934E954D"/>
        <w:category>
          <w:name w:val="General"/>
          <w:gallery w:val="placeholder"/>
        </w:category>
        <w:types>
          <w:type w:val="bbPlcHdr"/>
        </w:types>
        <w:behaviors>
          <w:behavior w:val="content"/>
        </w:behaviors>
        <w:guid w:val="{11ECE8C2-CB71-45F7-B1A5-802949E01FC9}"/>
      </w:docPartPr>
      <w:docPartBody>
        <w:p w:rsidR="00D219CD" w:rsidRDefault="00D219CD">
          <w:r w:rsidRPr="00EE5E39">
            <w:rPr>
              <w:rStyle w:val="PlaceholderText"/>
            </w:rPr>
            <w:t>Click here to enter text.</w:t>
          </w:r>
        </w:p>
      </w:docPartBody>
    </w:docPart>
    <w:docPart>
      <w:docPartPr>
        <w:name w:val="CA4F07FF11154ECF9192069680623CD3"/>
        <w:category>
          <w:name w:val="General"/>
          <w:gallery w:val="placeholder"/>
        </w:category>
        <w:types>
          <w:type w:val="bbPlcHdr"/>
        </w:types>
        <w:behaviors>
          <w:behavior w:val="content"/>
        </w:behaviors>
        <w:guid w:val="{7F9E405A-5951-488D-A715-DC527ED5962B}"/>
      </w:docPartPr>
      <w:docPartBody>
        <w:p w:rsidR="00D219CD" w:rsidRDefault="00D219CD">
          <w:r w:rsidRPr="00123360">
            <w:rPr>
              <w:rStyle w:val="PlaceholderText"/>
            </w:rPr>
            <w:t>Click here to enter text.</w:t>
          </w:r>
        </w:p>
      </w:docPartBody>
    </w:docPart>
    <w:docPart>
      <w:docPartPr>
        <w:name w:val="211B0B81F33C43C98989845EDD31AEE2"/>
        <w:category>
          <w:name w:val="General"/>
          <w:gallery w:val="placeholder"/>
        </w:category>
        <w:types>
          <w:type w:val="bbPlcHdr"/>
        </w:types>
        <w:behaviors>
          <w:behavior w:val="content"/>
        </w:behaviors>
        <w:guid w:val="{0C3484AE-0ECE-48B0-981D-C7D8F808A8D3}"/>
      </w:docPartPr>
      <w:docPartBody>
        <w:p w:rsidR="00D219CD" w:rsidRDefault="00D219CD">
          <w:r w:rsidRPr="00EE5E39">
            <w:rPr>
              <w:rStyle w:val="PlaceholderText"/>
            </w:rPr>
            <w:t>Click here to enter text.</w:t>
          </w:r>
        </w:p>
      </w:docPartBody>
    </w:docPart>
    <w:docPart>
      <w:docPartPr>
        <w:name w:val="124710FA0C5B4FE4B34EFB7683A9C360"/>
        <w:category>
          <w:name w:val="General"/>
          <w:gallery w:val="placeholder"/>
        </w:category>
        <w:types>
          <w:type w:val="bbPlcHdr"/>
        </w:types>
        <w:behaviors>
          <w:behavior w:val="content"/>
        </w:behaviors>
        <w:guid w:val="{C518AB3C-87EA-4216-A3A2-EB7EFA66081A}"/>
      </w:docPartPr>
      <w:docPartBody>
        <w:p w:rsidR="00D219CD" w:rsidRDefault="00D219CD">
          <w:r w:rsidRPr="00123360">
            <w:rPr>
              <w:rStyle w:val="PlaceholderText"/>
            </w:rPr>
            <w:t>Click here to enter text.</w:t>
          </w:r>
        </w:p>
      </w:docPartBody>
    </w:docPart>
    <w:docPart>
      <w:docPartPr>
        <w:name w:val="A340D4FF42FC4E2FAF78AD8FE8EE874E"/>
        <w:category>
          <w:name w:val="General"/>
          <w:gallery w:val="placeholder"/>
        </w:category>
        <w:types>
          <w:type w:val="bbPlcHdr"/>
        </w:types>
        <w:behaviors>
          <w:behavior w:val="content"/>
        </w:behaviors>
        <w:guid w:val="{CB2757F3-3548-493D-823D-1E3927600CA9}"/>
      </w:docPartPr>
      <w:docPartBody>
        <w:p w:rsidR="00D219CD" w:rsidRDefault="00D219CD">
          <w:r w:rsidRPr="00123360">
            <w:rPr>
              <w:rStyle w:val="PlaceholderText"/>
            </w:rPr>
            <w:t>Click here to enter text.</w:t>
          </w:r>
        </w:p>
      </w:docPartBody>
    </w:docPart>
    <w:docPart>
      <w:docPartPr>
        <w:name w:val="E396E9C2D6C64F60AD75B373FF35AD4A"/>
        <w:category>
          <w:name w:val="General"/>
          <w:gallery w:val="placeholder"/>
        </w:category>
        <w:types>
          <w:type w:val="bbPlcHdr"/>
        </w:types>
        <w:behaviors>
          <w:behavior w:val="content"/>
        </w:behaviors>
        <w:guid w:val="{1DE325AA-0F42-4DBB-B518-8708AA237DAD}"/>
      </w:docPartPr>
      <w:docPartBody>
        <w:p w:rsidR="00D219CD" w:rsidRDefault="00D219CD">
          <w:r w:rsidRPr="00EE5E39">
            <w:rPr>
              <w:rStyle w:val="PlaceholderText"/>
            </w:rPr>
            <w:t>Click here to enter text.</w:t>
          </w:r>
        </w:p>
      </w:docPartBody>
    </w:docPart>
    <w:docPart>
      <w:docPartPr>
        <w:name w:val="12917214C80D4E58A52878AFB3488005"/>
        <w:category>
          <w:name w:val="General"/>
          <w:gallery w:val="placeholder"/>
        </w:category>
        <w:types>
          <w:type w:val="bbPlcHdr"/>
        </w:types>
        <w:behaviors>
          <w:behavior w:val="content"/>
        </w:behaviors>
        <w:guid w:val="{3B645F33-B124-4635-B6BB-225E27354055}"/>
      </w:docPartPr>
      <w:docPartBody>
        <w:p w:rsidR="00D219CD" w:rsidRDefault="00D219CD">
          <w:r w:rsidRPr="00EE5E39">
            <w:rPr>
              <w:rStyle w:val="PlaceholderText"/>
            </w:rPr>
            <w:t>Click here to enter text.</w:t>
          </w:r>
        </w:p>
      </w:docPartBody>
    </w:docPart>
    <w:docPart>
      <w:docPartPr>
        <w:name w:val="CEF59A1D819A4C3DBEDAFF12F9577114"/>
        <w:category>
          <w:name w:val="General"/>
          <w:gallery w:val="placeholder"/>
        </w:category>
        <w:types>
          <w:type w:val="bbPlcHdr"/>
        </w:types>
        <w:behaviors>
          <w:behavior w:val="content"/>
        </w:behaviors>
        <w:guid w:val="{B261B4D7-1FA9-471A-8486-B389F813F16C}"/>
      </w:docPartPr>
      <w:docPartBody>
        <w:p w:rsidR="00D219CD" w:rsidRDefault="00D219CD">
          <w:r w:rsidRPr="00EE5E39">
            <w:rPr>
              <w:rStyle w:val="PlaceholderText"/>
            </w:rPr>
            <w:t>Click here to enter text.</w:t>
          </w:r>
        </w:p>
      </w:docPartBody>
    </w:docPart>
    <w:docPart>
      <w:docPartPr>
        <w:name w:val="A26772190DD546B68321E9235364AC2D"/>
        <w:category>
          <w:name w:val="General"/>
          <w:gallery w:val="placeholder"/>
        </w:category>
        <w:types>
          <w:type w:val="bbPlcHdr"/>
        </w:types>
        <w:behaviors>
          <w:behavior w:val="content"/>
        </w:behaviors>
        <w:guid w:val="{F18CD061-20E5-4126-B184-E95063C751EA}"/>
      </w:docPartPr>
      <w:docPartBody>
        <w:p w:rsidR="00D219CD" w:rsidRDefault="00D219CD">
          <w:r w:rsidRPr="00123360">
            <w:rPr>
              <w:rStyle w:val="PlaceholderText"/>
            </w:rPr>
            <w:t>Click here to enter text.</w:t>
          </w:r>
        </w:p>
      </w:docPartBody>
    </w:docPart>
    <w:docPart>
      <w:docPartPr>
        <w:name w:val="746FEE18AD3944B4BFF3FB2D1305FC5D"/>
        <w:category>
          <w:name w:val="General"/>
          <w:gallery w:val="placeholder"/>
        </w:category>
        <w:types>
          <w:type w:val="bbPlcHdr"/>
        </w:types>
        <w:behaviors>
          <w:behavior w:val="content"/>
        </w:behaviors>
        <w:guid w:val="{E6B3CBCD-8F9A-48D5-98A3-509AED840403}"/>
      </w:docPartPr>
      <w:docPartBody>
        <w:p w:rsidR="00D219CD" w:rsidRDefault="00D219CD">
          <w:r w:rsidRPr="00EE5E39">
            <w:rPr>
              <w:rStyle w:val="PlaceholderText"/>
            </w:rPr>
            <w:t>Click here to enter text.</w:t>
          </w:r>
        </w:p>
      </w:docPartBody>
    </w:docPart>
    <w:docPart>
      <w:docPartPr>
        <w:name w:val="9D2F94E767704EC0A5F2D54A24F9A213"/>
        <w:category>
          <w:name w:val="General"/>
          <w:gallery w:val="placeholder"/>
        </w:category>
        <w:types>
          <w:type w:val="bbPlcHdr"/>
        </w:types>
        <w:behaviors>
          <w:behavior w:val="content"/>
        </w:behaviors>
        <w:guid w:val="{48390BE9-7892-44B2-B957-FC797B60F82B}"/>
      </w:docPartPr>
      <w:docPartBody>
        <w:p w:rsidR="00D219CD" w:rsidRDefault="00D219CD">
          <w:r w:rsidRPr="00EE5E39">
            <w:rPr>
              <w:rStyle w:val="PlaceholderText"/>
            </w:rPr>
            <w:t>Click here to enter text.</w:t>
          </w:r>
        </w:p>
      </w:docPartBody>
    </w:docPart>
    <w:docPart>
      <w:docPartPr>
        <w:name w:val="1AD00AF75B364F0383DD0C3087681DC1"/>
        <w:category>
          <w:name w:val="General"/>
          <w:gallery w:val="placeholder"/>
        </w:category>
        <w:types>
          <w:type w:val="bbPlcHdr"/>
        </w:types>
        <w:behaviors>
          <w:behavior w:val="content"/>
        </w:behaviors>
        <w:guid w:val="{684489EB-46B5-40C9-8236-2432F3030967}"/>
      </w:docPartPr>
      <w:docPartBody>
        <w:p w:rsidR="00D219CD" w:rsidRDefault="00D219CD">
          <w:r w:rsidRPr="00EE5E39">
            <w:rPr>
              <w:rStyle w:val="PlaceholderText"/>
            </w:rPr>
            <w:t>Click here to enter text.</w:t>
          </w:r>
        </w:p>
      </w:docPartBody>
    </w:docPart>
    <w:docPart>
      <w:docPartPr>
        <w:name w:val="7F1CCB1860D8490A84FE6C43AD29432C"/>
        <w:category>
          <w:name w:val="General"/>
          <w:gallery w:val="placeholder"/>
        </w:category>
        <w:types>
          <w:type w:val="bbPlcHdr"/>
        </w:types>
        <w:behaviors>
          <w:behavior w:val="content"/>
        </w:behaviors>
        <w:guid w:val="{E56840EE-AEC7-47CA-8F8F-DE163ADD1B63}"/>
      </w:docPartPr>
      <w:docPartBody>
        <w:p w:rsidR="00D219CD" w:rsidRDefault="00D219CD">
          <w:r w:rsidRPr="00EE5E39">
            <w:rPr>
              <w:rStyle w:val="PlaceholderText"/>
            </w:rPr>
            <w:t>Click here to enter text.</w:t>
          </w:r>
        </w:p>
      </w:docPartBody>
    </w:docPart>
    <w:docPart>
      <w:docPartPr>
        <w:name w:val="F220471A00894F9E92B53D50A104B9E3"/>
        <w:category>
          <w:name w:val="General"/>
          <w:gallery w:val="placeholder"/>
        </w:category>
        <w:types>
          <w:type w:val="bbPlcHdr"/>
        </w:types>
        <w:behaviors>
          <w:behavior w:val="content"/>
        </w:behaviors>
        <w:guid w:val="{C9F55EA5-577B-431E-A5AD-D561EB6E517B}"/>
      </w:docPartPr>
      <w:docPartBody>
        <w:p w:rsidR="00D219CD" w:rsidRDefault="00D219CD">
          <w:r w:rsidRPr="00EE5E39">
            <w:rPr>
              <w:rStyle w:val="PlaceholderText"/>
            </w:rPr>
            <w:t>Click here to enter text.</w:t>
          </w:r>
        </w:p>
      </w:docPartBody>
    </w:docPart>
    <w:docPart>
      <w:docPartPr>
        <w:name w:val="1074BE4B5067498B86647F2E0325C60D"/>
        <w:category>
          <w:name w:val="General"/>
          <w:gallery w:val="placeholder"/>
        </w:category>
        <w:types>
          <w:type w:val="bbPlcHdr"/>
        </w:types>
        <w:behaviors>
          <w:behavior w:val="content"/>
        </w:behaviors>
        <w:guid w:val="{51FFF0D8-FB03-43EE-BC66-E59ACBD92447}"/>
      </w:docPartPr>
      <w:docPartBody>
        <w:p w:rsidR="00D219CD" w:rsidRDefault="00D219CD">
          <w:r w:rsidRPr="00EE5E39">
            <w:rPr>
              <w:rStyle w:val="PlaceholderText"/>
            </w:rPr>
            <w:t>Click here to enter text.</w:t>
          </w:r>
        </w:p>
      </w:docPartBody>
    </w:docPart>
    <w:docPart>
      <w:docPartPr>
        <w:name w:val="89B3D65186C242C3AE25C7DB3DAB9D07"/>
        <w:category>
          <w:name w:val="General"/>
          <w:gallery w:val="placeholder"/>
        </w:category>
        <w:types>
          <w:type w:val="bbPlcHdr"/>
        </w:types>
        <w:behaviors>
          <w:behavior w:val="content"/>
        </w:behaviors>
        <w:guid w:val="{82F718ED-1DA7-495D-A27F-8D4F2C327085}"/>
      </w:docPartPr>
      <w:docPartBody>
        <w:p w:rsidR="00D219CD" w:rsidRDefault="00D219CD">
          <w:r w:rsidRPr="00EE5E39">
            <w:rPr>
              <w:rStyle w:val="PlaceholderText"/>
            </w:rPr>
            <w:t>Click here to enter text.</w:t>
          </w:r>
        </w:p>
      </w:docPartBody>
    </w:docPart>
    <w:docPart>
      <w:docPartPr>
        <w:name w:val="784CFB6709AC4611971741C0694ED3EC"/>
        <w:category>
          <w:name w:val="General"/>
          <w:gallery w:val="placeholder"/>
        </w:category>
        <w:types>
          <w:type w:val="bbPlcHdr"/>
        </w:types>
        <w:behaviors>
          <w:behavior w:val="content"/>
        </w:behaviors>
        <w:guid w:val="{254988E4-27BD-44E0-95DC-64CEF5D271C6}"/>
      </w:docPartPr>
      <w:docPartBody>
        <w:p w:rsidR="00D219CD" w:rsidRDefault="00D219CD">
          <w:r w:rsidRPr="00EE5E39">
            <w:rPr>
              <w:rStyle w:val="PlaceholderText"/>
            </w:rPr>
            <w:t>Click here to enter text.</w:t>
          </w:r>
        </w:p>
      </w:docPartBody>
    </w:docPart>
    <w:docPart>
      <w:docPartPr>
        <w:name w:val="0D0D91F1FA1D4382890FA0BB35A1B4B7"/>
        <w:category>
          <w:name w:val="General"/>
          <w:gallery w:val="placeholder"/>
        </w:category>
        <w:types>
          <w:type w:val="bbPlcHdr"/>
        </w:types>
        <w:behaviors>
          <w:behavior w:val="content"/>
        </w:behaviors>
        <w:guid w:val="{CB5033FE-D61A-4861-9FE5-C17EEA28E068}"/>
      </w:docPartPr>
      <w:docPartBody>
        <w:p w:rsidR="00D219CD" w:rsidRDefault="00D219CD">
          <w:r w:rsidRPr="00EE5E39">
            <w:rPr>
              <w:rStyle w:val="PlaceholderText"/>
            </w:rPr>
            <w:t>Click here to enter text.</w:t>
          </w:r>
        </w:p>
      </w:docPartBody>
    </w:docPart>
    <w:docPart>
      <w:docPartPr>
        <w:name w:val="BC68129AA186417A956695EF1AAD6514"/>
        <w:category>
          <w:name w:val="General"/>
          <w:gallery w:val="placeholder"/>
        </w:category>
        <w:types>
          <w:type w:val="bbPlcHdr"/>
        </w:types>
        <w:behaviors>
          <w:behavior w:val="content"/>
        </w:behaviors>
        <w:guid w:val="{387C616E-1DB0-418F-A322-794DF07B9A7F}"/>
      </w:docPartPr>
      <w:docPartBody>
        <w:p w:rsidR="00D219CD" w:rsidRDefault="00D219CD">
          <w:r w:rsidRPr="00123360">
            <w:rPr>
              <w:rStyle w:val="PlaceholderText"/>
            </w:rPr>
            <w:t>Click here to enter text.</w:t>
          </w:r>
        </w:p>
      </w:docPartBody>
    </w:docPart>
    <w:docPart>
      <w:docPartPr>
        <w:name w:val="7E4108DA42A841E88FDB4C64D4E32F2C"/>
        <w:category>
          <w:name w:val="General"/>
          <w:gallery w:val="placeholder"/>
        </w:category>
        <w:types>
          <w:type w:val="bbPlcHdr"/>
        </w:types>
        <w:behaviors>
          <w:behavior w:val="content"/>
        </w:behaviors>
        <w:guid w:val="{85A93BDD-0BA4-4538-8409-150BC99F5051}"/>
      </w:docPartPr>
      <w:docPartBody>
        <w:p w:rsidR="00D219CD" w:rsidRDefault="00D219CD">
          <w:r w:rsidRPr="00EE5E39">
            <w:rPr>
              <w:rStyle w:val="PlaceholderText"/>
            </w:rPr>
            <w:t>Click here to enter text.</w:t>
          </w:r>
        </w:p>
      </w:docPartBody>
    </w:docPart>
    <w:docPart>
      <w:docPartPr>
        <w:name w:val="CF2C4D5B54B54DDBAB9DAE0B6BF551E2"/>
        <w:category>
          <w:name w:val="General"/>
          <w:gallery w:val="placeholder"/>
        </w:category>
        <w:types>
          <w:type w:val="bbPlcHdr"/>
        </w:types>
        <w:behaviors>
          <w:behavior w:val="content"/>
        </w:behaviors>
        <w:guid w:val="{854A1E5A-0A6D-4204-8F2D-23B169356529}"/>
      </w:docPartPr>
      <w:docPartBody>
        <w:p w:rsidR="00D219CD" w:rsidRDefault="00D219CD">
          <w:r w:rsidRPr="00EE5E39">
            <w:rPr>
              <w:rStyle w:val="PlaceholderText"/>
            </w:rPr>
            <w:t>Click here to enter text.</w:t>
          </w:r>
        </w:p>
      </w:docPartBody>
    </w:docPart>
    <w:docPart>
      <w:docPartPr>
        <w:name w:val="2C6E7966BFBB4F598536ACB8BF9B9C22"/>
        <w:category>
          <w:name w:val="General"/>
          <w:gallery w:val="placeholder"/>
        </w:category>
        <w:types>
          <w:type w:val="bbPlcHdr"/>
        </w:types>
        <w:behaviors>
          <w:behavior w:val="content"/>
        </w:behaviors>
        <w:guid w:val="{E182C465-D457-443E-9F0F-59150D8DEFCC}"/>
      </w:docPartPr>
      <w:docPartBody>
        <w:p w:rsidR="00D219CD" w:rsidRDefault="00D219CD">
          <w:r w:rsidRPr="00EE5E39">
            <w:rPr>
              <w:rStyle w:val="PlaceholderText"/>
            </w:rPr>
            <w:t>Click here to enter text.</w:t>
          </w:r>
        </w:p>
      </w:docPartBody>
    </w:docPart>
    <w:docPart>
      <w:docPartPr>
        <w:name w:val="3544801A82364E02B7753456DF90D911"/>
        <w:category>
          <w:name w:val="General"/>
          <w:gallery w:val="placeholder"/>
        </w:category>
        <w:types>
          <w:type w:val="bbPlcHdr"/>
        </w:types>
        <w:behaviors>
          <w:behavior w:val="content"/>
        </w:behaviors>
        <w:guid w:val="{74CDBF6D-8832-476B-94D3-8AF7ADFC603C}"/>
      </w:docPartPr>
      <w:docPartBody>
        <w:p w:rsidR="00D219CD" w:rsidRDefault="00D219CD">
          <w:r w:rsidRPr="00EE5E39">
            <w:rPr>
              <w:rStyle w:val="PlaceholderText"/>
            </w:rPr>
            <w:t>Click here to enter text.</w:t>
          </w:r>
        </w:p>
      </w:docPartBody>
    </w:docPart>
    <w:docPart>
      <w:docPartPr>
        <w:name w:val="E3F7C144F2334F01B29F8700CE4DED58"/>
        <w:category>
          <w:name w:val="General"/>
          <w:gallery w:val="placeholder"/>
        </w:category>
        <w:types>
          <w:type w:val="bbPlcHdr"/>
        </w:types>
        <w:behaviors>
          <w:behavior w:val="content"/>
        </w:behaviors>
        <w:guid w:val="{C2ABAB35-36E1-4806-8A2E-C13275EC5532}"/>
      </w:docPartPr>
      <w:docPartBody>
        <w:p w:rsidR="00D219CD" w:rsidRDefault="00D219CD">
          <w:r w:rsidRPr="00EE5E39">
            <w:rPr>
              <w:rStyle w:val="PlaceholderText"/>
            </w:rPr>
            <w:t>Click here to enter text.</w:t>
          </w:r>
        </w:p>
      </w:docPartBody>
    </w:docPart>
    <w:docPart>
      <w:docPartPr>
        <w:name w:val="6A3E2382E8094BA4A9DC6418B51014ED"/>
        <w:category>
          <w:name w:val="General"/>
          <w:gallery w:val="placeholder"/>
        </w:category>
        <w:types>
          <w:type w:val="bbPlcHdr"/>
        </w:types>
        <w:behaviors>
          <w:behavior w:val="content"/>
        </w:behaviors>
        <w:guid w:val="{2FE0B168-754C-4448-B1A9-271ACB9A7811}"/>
      </w:docPartPr>
      <w:docPartBody>
        <w:p w:rsidR="00D219CD" w:rsidRDefault="00D219CD">
          <w:r w:rsidRPr="00EE5E39">
            <w:rPr>
              <w:rStyle w:val="PlaceholderText"/>
            </w:rPr>
            <w:t>Click here to enter text.</w:t>
          </w:r>
        </w:p>
      </w:docPartBody>
    </w:docPart>
    <w:docPart>
      <w:docPartPr>
        <w:name w:val="55FD63E3921E4BC88C6C1985E5E6EF26"/>
        <w:category>
          <w:name w:val="General"/>
          <w:gallery w:val="placeholder"/>
        </w:category>
        <w:types>
          <w:type w:val="bbPlcHdr"/>
        </w:types>
        <w:behaviors>
          <w:behavior w:val="content"/>
        </w:behaviors>
        <w:guid w:val="{8CBE75A3-66C0-4F71-8AB1-F40FBA2BF67F}"/>
      </w:docPartPr>
      <w:docPartBody>
        <w:p w:rsidR="00D219CD" w:rsidRDefault="00D219CD">
          <w:r w:rsidRPr="00123360">
            <w:rPr>
              <w:rStyle w:val="PlaceholderText"/>
            </w:rPr>
            <w:t>Click here to enter text.</w:t>
          </w:r>
        </w:p>
      </w:docPartBody>
    </w:docPart>
    <w:docPart>
      <w:docPartPr>
        <w:name w:val="74536442BC4D4F888248C9946814DDC1"/>
        <w:category>
          <w:name w:val="General"/>
          <w:gallery w:val="placeholder"/>
        </w:category>
        <w:types>
          <w:type w:val="bbPlcHdr"/>
        </w:types>
        <w:behaviors>
          <w:behavior w:val="content"/>
        </w:behaviors>
        <w:guid w:val="{4F9D5C0E-FD70-42B1-AD7F-89B8179E77C2}"/>
      </w:docPartPr>
      <w:docPartBody>
        <w:p w:rsidR="00D219CD" w:rsidRDefault="00D219CD">
          <w:r w:rsidRPr="00EE5E39">
            <w:rPr>
              <w:rStyle w:val="PlaceholderText"/>
            </w:rPr>
            <w:t>Click here to enter text.</w:t>
          </w:r>
        </w:p>
      </w:docPartBody>
    </w:docPart>
    <w:docPart>
      <w:docPartPr>
        <w:name w:val="315162B983664BC098263FC1D417BFAB"/>
        <w:category>
          <w:name w:val="General"/>
          <w:gallery w:val="placeholder"/>
        </w:category>
        <w:types>
          <w:type w:val="bbPlcHdr"/>
        </w:types>
        <w:behaviors>
          <w:behavior w:val="content"/>
        </w:behaviors>
        <w:guid w:val="{26AC2C6F-121F-41A8-8BC9-AE8E0B086942}"/>
      </w:docPartPr>
      <w:docPartBody>
        <w:p w:rsidR="00D219CD" w:rsidRDefault="00D219CD">
          <w:r w:rsidRPr="00123360">
            <w:rPr>
              <w:rStyle w:val="PlaceholderText"/>
            </w:rPr>
            <w:t>Click here to enter text.</w:t>
          </w:r>
        </w:p>
      </w:docPartBody>
    </w:docPart>
    <w:docPart>
      <w:docPartPr>
        <w:name w:val="D37E4135B01748D9B6DE0C90BC1BEE3A"/>
        <w:category>
          <w:name w:val="General"/>
          <w:gallery w:val="placeholder"/>
        </w:category>
        <w:types>
          <w:type w:val="bbPlcHdr"/>
        </w:types>
        <w:behaviors>
          <w:behavior w:val="content"/>
        </w:behaviors>
        <w:guid w:val="{5FC3D1C3-43B5-4E49-A690-DFE3B826AC23}"/>
      </w:docPartPr>
      <w:docPartBody>
        <w:p w:rsidR="00D219CD" w:rsidRDefault="00D219CD">
          <w:r w:rsidRPr="00EE5E39">
            <w:rPr>
              <w:rStyle w:val="PlaceholderText"/>
            </w:rPr>
            <w:t>Click here to enter text.</w:t>
          </w:r>
        </w:p>
      </w:docPartBody>
    </w:docPart>
    <w:docPart>
      <w:docPartPr>
        <w:name w:val="94D015F4FA064F62B291417D4364B9FF"/>
        <w:category>
          <w:name w:val="General"/>
          <w:gallery w:val="placeholder"/>
        </w:category>
        <w:types>
          <w:type w:val="bbPlcHdr"/>
        </w:types>
        <w:behaviors>
          <w:behavior w:val="content"/>
        </w:behaviors>
        <w:guid w:val="{4D9D672F-D25F-4742-80F3-F9271255FA68}"/>
      </w:docPartPr>
      <w:docPartBody>
        <w:p w:rsidR="00D219CD" w:rsidRDefault="00D219CD">
          <w:r w:rsidRPr="00123360">
            <w:rPr>
              <w:rStyle w:val="PlaceholderText"/>
            </w:rPr>
            <w:t>Click here to enter text.</w:t>
          </w:r>
        </w:p>
      </w:docPartBody>
    </w:docPart>
    <w:docPart>
      <w:docPartPr>
        <w:name w:val="31FBACDF263A4878B7C3E43F0D3BA710"/>
        <w:category>
          <w:name w:val="General"/>
          <w:gallery w:val="placeholder"/>
        </w:category>
        <w:types>
          <w:type w:val="bbPlcHdr"/>
        </w:types>
        <w:behaviors>
          <w:behavior w:val="content"/>
        </w:behaviors>
        <w:guid w:val="{71767757-F52E-4302-8D1D-69C15E1E594A}"/>
      </w:docPartPr>
      <w:docPartBody>
        <w:p w:rsidR="00D219CD" w:rsidRDefault="00D219CD">
          <w:r w:rsidRPr="00123360">
            <w:rPr>
              <w:rStyle w:val="PlaceholderText"/>
            </w:rPr>
            <w:t>Click here to enter text.</w:t>
          </w:r>
        </w:p>
      </w:docPartBody>
    </w:docPart>
    <w:docPart>
      <w:docPartPr>
        <w:name w:val="36F02BFCB051434DB42D7B367AB7EAA8"/>
        <w:category>
          <w:name w:val="General"/>
          <w:gallery w:val="placeholder"/>
        </w:category>
        <w:types>
          <w:type w:val="bbPlcHdr"/>
        </w:types>
        <w:behaviors>
          <w:behavior w:val="content"/>
        </w:behaviors>
        <w:guid w:val="{9F86D338-C66A-4B97-9E71-B125C0C2F7FA}"/>
      </w:docPartPr>
      <w:docPartBody>
        <w:p w:rsidR="00D219CD" w:rsidRDefault="00D219CD">
          <w:r w:rsidRPr="00EE5E39">
            <w:rPr>
              <w:rStyle w:val="PlaceholderText"/>
            </w:rPr>
            <w:t>Click here to enter text.</w:t>
          </w:r>
        </w:p>
      </w:docPartBody>
    </w:docPart>
    <w:docPart>
      <w:docPartPr>
        <w:name w:val="82AC865ABFED4C7F9E55683E61711412"/>
        <w:category>
          <w:name w:val="General"/>
          <w:gallery w:val="placeholder"/>
        </w:category>
        <w:types>
          <w:type w:val="bbPlcHdr"/>
        </w:types>
        <w:behaviors>
          <w:behavior w:val="content"/>
        </w:behaviors>
        <w:guid w:val="{76C9F8FB-D28B-4924-92EB-32A79025FF49}"/>
      </w:docPartPr>
      <w:docPartBody>
        <w:p w:rsidR="00D219CD" w:rsidRDefault="00D219CD">
          <w:r w:rsidRPr="00123360">
            <w:rPr>
              <w:rStyle w:val="PlaceholderText"/>
            </w:rPr>
            <w:t>Click here to enter text.</w:t>
          </w:r>
        </w:p>
      </w:docPartBody>
    </w:docPart>
    <w:docPart>
      <w:docPartPr>
        <w:name w:val="1BDEA789430E4813B8CA3E46AC05EAA0"/>
        <w:category>
          <w:name w:val="General"/>
          <w:gallery w:val="placeholder"/>
        </w:category>
        <w:types>
          <w:type w:val="bbPlcHdr"/>
        </w:types>
        <w:behaviors>
          <w:behavior w:val="content"/>
        </w:behaviors>
        <w:guid w:val="{257425B3-E810-4A89-9927-15D57F6FA40A}"/>
      </w:docPartPr>
      <w:docPartBody>
        <w:p w:rsidR="00D219CD" w:rsidRDefault="00D219CD">
          <w:r w:rsidRPr="00EE5E39">
            <w:rPr>
              <w:rStyle w:val="PlaceholderText"/>
            </w:rPr>
            <w:t>Click here to enter text.</w:t>
          </w:r>
        </w:p>
      </w:docPartBody>
    </w:docPart>
    <w:docPart>
      <w:docPartPr>
        <w:name w:val="F70B249249154E89AF44C74A72C1A260"/>
        <w:category>
          <w:name w:val="General"/>
          <w:gallery w:val="placeholder"/>
        </w:category>
        <w:types>
          <w:type w:val="bbPlcHdr"/>
        </w:types>
        <w:behaviors>
          <w:behavior w:val="content"/>
        </w:behaviors>
        <w:guid w:val="{29F8AA89-7FBE-4B3D-8A11-E124856923BE}"/>
      </w:docPartPr>
      <w:docPartBody>
        <w:p w:rsidR="00D219CD" w:rsidRDefault="00D219CD">
          <w:r w:rsidRPr="00EE5E39">
            <w:rPr>
              <w:rStyle w:val="PlaceholderText"/>
            </w:rPr>
            <w:t>Click here to enter text.</w:t>
          </w:r>
        </w:p>
      </w:docPartBody>
    </w:docPart>
    <w:docPart>
      <w:docPartPr>
        <w:name w:val="935B704488BF4101ABB11ADCFC5BCF1A"/>
        <w:category>
          <w:name w:val="General"/>
          <w:gallery w:val="placeholder"/>
        </w:category>
        <w:types>
          <w:type w:val="bbPlcHdr"/>
        </w:types>
        <w:behaviors>
          <w:behavior w:val="content"/>
        </w:behaviors>
        <w:guid w:val="{636D17DA-40FB-44AA-9739-5788D690509D}"/>
      </w:docPartPr>
      <w:docPartBody>
        <w:p w:rsidR="00D219CD" w:rsidRDefault="00D219CD">
          <w:r w:rsidRPr="00EE5E39">
            <w:rPr>
              <w:rStyle w:val="PlaceholderText"/>
            </w:rPr>
            <w:t>Click here to enter text.</w:t>
          </w:r>
        </w:p>
      </w:docPartBody>
    </w:docPart>
    <w:docPart>
      <w:docPartPr>
        <w:name w:val="962B5EA870DF444D8810B6AC6974C236"/>
        <w:category>
          <w:name w:val="General"/>
          <w:gallery w:val="placeholder"/>
        </w:category>
        <w:types>
          <w:type w:val="bbPlcHdr"/>
        </w:types>
        <w:behaviors>
          <w:behavior w:val="content"/>
        </w:behaviors>
        <w:guid w:val="{705A7C49-7998-4480-8961-4F293C51D807}"/>
      </w:docPartPr>
      <w:docPartBody>
        <w:p w:rsidR="00D219CD" w:rsidRDefault="00D219CD">
          <w:r w:rsidRPr="00EE5E39">
            <w:rPr>
              <w:rStyle w:val="PlaceholderText"/>
            </w:rPr>
            <w:t>Click here to enter text.</w:t>
          </w:r>
        </w:p>
      </w:docPartBody>
    </w:docPart>
    <w:docPart>
      <w:docPartPr>
        <w:name w:val="B0C1CE3DE40F4799B20DB23FE5121117"/>
        <w:category>
          <w:name w:val="General"/>
          <w:gallery w:val="placeholder"/>
        </w:category>
        <w:types>
          <w:type w:val="bbPlcHdr"/>
        </w:types>
        <w:behaviors>
          <w:behavior w:val="content"/>
        </w:behaviors>
        <w:guid w:val="{6419E194-7C59-460E-A8D4-B7562304F413}"/>
      </w:docPartPr>
      <w:docPartBody>
        <w:p w:rsidR="00D219CD" w:rsidRDefault="00D219CD">
          <w:r w:rsidRPr="00123360">
            <w:rPr>
              <w:rStyle w:val="PlaceholderText"/>
            </w:rPr>
            <w:t>Click here to enter text.</w:t>
          </w:r>
        </w:p>
      </w:docPartBody>
    </w:docPart>
    <w:docPart>
      <w:docPartPr>
        <w:name w:val="9B8DFA05D3D748469D5F88A526192CE0"/>
        <w:category>
          <w:name w:val="General"/>
          <w:gallery w:val="placeholder"/>
        </w:category>
        <w:types>
          <w:type w:val="bbPlcHdr"/>
        </w:types>
        <w:behaviors>
          <w:behavior w:val="content"/>
        </w:behaviors>
        <w:guid w:val="{4109B23D-A66D-48B5-99F9-53852E02271A}"/>
      </w:docPartPr>
      <w:docPartBody>
        <w:p w:rsidR="00D219CD" w:rsidRDefault="00D219CD">
          <w:r w:rsidRPr="00EE5E39">
            <w:rPr>
              <w:rStyle w:val="PlaceholderText"/>
            </w:rPr>
            <w:t>Click here to enter text.</w:t>
          </w:r>
        </w:p>
      </w:docPartBody>
    </w:docPart>
    <w:docPart>
      <w:docPartPr>
        <w:name w:val="2653C879E88D4279BAB0E4CF14F96144"/>
        <w:category>
          <w:name w:val="General"/>
          <w:gallery w:val="placeholder"/>
        </w:category>
        <w:types>
          <w:type w:val="bbPlcHdr"/>
        </w:types>
        <w:behaviors>
          <w:behavior w:val="content"/>
        </w:behaviors>
        <w:guid w:val="{2136EC9B-3571-4086-A262-5BAA92C488EA}"/>
      </w:docPartPr>
      <w:docPartBody>
        <w:p w:rsidR="00D219CD" w:rsidRDefault="00D219CD">
          <w:r w:rsidRPr="00EE5E39">
            <w:rPr>
              <w:rStyle w:val="PlaceholderText"/>
            </w:rPr>
            <w:t>Click here to enter text.</w:t>
          </w:r>
        </w:p>
      </w:docPartBody>
    </w:docPart>
    <w:docPart>
      <w:docPartPr>
        <w:name w:val="30F4F38C3CC044BD9794F2866116D9AA"/>
        <w:category>
          <w:name w:val="General"/>
          <w:gallery w:val="placeholder"/>
        </w:category>
        <w:types>
          <w:type w:val="bbPlcHdr"/>
        </w:types>
        <w:behaviors>
          <w:behavior w:val="content"/>
        </w:behaviors>
        <w:guid w:val="{EC1373E2-DD94-49A6-B2D9-A077BC18AC00}"/>
      </w:docPartPr>
      <w:docPartBody>
        <w:p w:rsidR="00D219CD" w:rsidRDefault="00D219CD">
          <w:r w:rsidRPr="00EE5E39">
            <w:rPr>
              <w:rStyle w:val="PlaceholderText"/>
            </w:rPr>
            <w:t>Click here to enter text.</w:t>
          </w:r>
        </w:p>
      </w:docPartBody>
    </w:docPart>
    <w:docPart>
      <w:docPartPr>
        <w:name w:val="A4FB9F8D68F04B758716489EA432BCDF"/>
        <w:category>
          <w:name w:val="General"/>
          <w:gallery w:val="placeholder"/>
        </w:category>
        <w:types>
          <w:type w:val="bbPlcHdr"/>
        </w:types>
        <w:behaviors>
          <w:behavior w:val="content"/>
        </w:behaviors>
        <w:guid w:val="{8CE61C90-DC84-4D7A-AE1C-CB5425F35A08}"/>
      </w:docPartPr>
      <w:docPartBody>
        <w:p w:rsidR="00D219CD" w:rsidRDefault="00D219CD">
          <w:r w:rsidRPr="00EE5E39">
            <w:rPr>
              <w:rStyle w:val="PlaceholderText"/>
            </w:rPr>
            <w:t>Click here to enter text.</w:t>
          </w:r>
        </w:p>
      </w:docPartBody>
    </w:docPart>
    <w:docPart>
      <w:docPartPr>
        <w:name w:val="FEEC1A4A84F3414D9D88109FFD8032FD"/>
        <w:category>
          <w:name w:val="General"/>
          <w:gallery w:val="placeholder"/>
        </w:category>
        <w:types>
          <w:type w:val="bbPlcHdr"/>
        </w:types>
        <w:behaviors>
          <w:behavior w:val="content"/>
        </w:behaviors>
        <w:guid w:val="{67EDF97C-D7CF-40EE-8CB6-50F0E1062480}"/>
      </w:docPartPr>
      <w:docPartBody>
        <w:p w:rsidR="00D219CD" w:rsidRDefault="00D219CD">
          <w:r w:rsidRPr="00EE5E39">
            <w:rPr>
              <w:rStyle w:val="PlaceholderText"/>
            </w:rPr>
            <w:t>Click here to enter text.</w:t>
          </w:r>
        </w:p>
      </w:docPartBody>
    </w:docPart>
    <w:docPart>
      <w:docPartPr>
        <w:name w:val="D1E6A1F9C4E047DCAA8FC24ABB8FB657"/>
        <w:category>
          <w:name w:val="General"/>
          <w:gallery w:val="placeholder"/>
        </w:category>
        <w:types>
          <w:type w:val="bbPlcHdr"/>
        </w:types>
        <w:behaviors>
          <w:behavior w:val="content"/>
        </w:behaviors>
        <w:guid w:val="{6F578E6E-9F8E-4FEA-B1E8-7876BA89F193}"/>
      </w:docPartPr>
      <w:docPartBody>
        <w:p w:rsidR="00D219CD" w:rsidRDefault="00D219CD">
          <w:r w:rsidRPr="00EE5E39">
            <w:rPr>
              <w:rStyle w:val="PlaceholderText"/>
            </w:rPr>
            <w:t>Click here to enter text.</w:t>
          </w:r>
        </w:p>
      </w:docPartBody>
    </w:docPart>
    <w:docPart>
      <w:docPartPr>
        <w:name w:val="70DE9D558E6948C282B793EB513AD705"/>
        <w:category>
          <w:name w:val="General"/>
          <w:gallery w:val="placeholder"/>
        </w:category>
        <w:types>
          <w:type w:val="bbPlcHdr"/>
        </w:types>
        <w:behaviors>
          <w:behavior w:val="content"/>
        </w:behaviors>
        <w:guid w:val="{8892CA0B-A7AA-4878-978D-4DCFB346A3D1}"/>
      </w:docPartPr>
      <w:docPartBody>
        <w:p w:rsidR="00D219CD" w:rsidRDefault="00D219CD">
          <w:r w:rsidRPr="00123360">
            <w:rPr>
              <w:rStyle w:val="PlaceholderText"/>
            </w:rPr>
            <w:t>Click here to enter text.</w:t>
          </w:r>
        </w:p>
      </w:docPartBody>
    </w:docPart>
    <w:docPart>
      <w:docPartPr>
        <w:name w:val="C9F818636451402EB71CFC8295A36E46"/>
        <w:category>
          <w:name w:val="General"/>
          <w:gallery w:val="placeholder"/>
        </w:category>
        <w:types>
          <w:type w:val="bbPlcHdr"/>
        </w:types>
        <w:behaviors>
          <w:behavior w:val="content"/>
        </w:behaviors>
        <w:guid w:val="{B2D75B1E-2F67-4987-A4D9-C10D14829896}"/>
      </w:docPartPr>
      <w:docPartBody>
        <w:p w:rsidR="00D219CD" w:rsidRDefault="00D219CD">
          <w:r w:rsidRPr="00123360">
            <w:rPr>
              <w:rStyle w:val="PlaceholderText"/>
            </w:rPr>
            <w:t>Click here to enter text.</w:t>
          </w:r>
        </w:p>
      </w:docPartBody>
    </w:docPart>
    <w:docPart>
      <w:docPartPr>
        <w:name w:val="7D0403206C8D4E5AA07849848B9DB209"/>
        <w:category>
          <w:name w:val="General"/>
          <w:gallery w:val="placeholder"/>
        </w:category>
        <w:types>
          <w:type w:val="bbPlcHdr"/>
        </w:types>
        <w:behaviors>
          <w:behavior w:val="content"/>
        </w:behaviors>
        <w:guid w:val="{B67F6ABC-902B-4A11-A836-CD6C044F761A}"/>
      </w:docPartPr>
      <w:docPartBody>
        <w:p w:rsidR="00D219CD" w:rsidRDefault="00D219CD">
          <w:r w:rsidRPr="00EE5E39">
            <w:rPr>
              <w:rStyle w:val="PlaceholderText"/>
            </w:rPr>
            <w:t>Click here to enter text.</w:t>
          </w:r>
        </w:p>
      </w:docPartBody>
    </w:docPart>
    <w:docPart>
      <w:docPartPr>
        <w:name w:val="8BC1615A88AE49C192A1D40B993A17A2"/>
        <w:category>
          <w:name w:val="General"/>
          <w:gallery w:val="placeholder"/>
        </w:category>
        <w:types>
          <w:type w:val="bbPlcHdr"/>
        </w:types>
        <w:behaviors>
          <w:behavior w:val="content"/>
        </w:behaviors>
        <w:guid w:val="{DE077ABC-0B81-4B98-87AE-40465A2E7191}"/>
      </w:docPartPr>
      <w:docPartBody>
        <w:p w:rsidR="00D219CD" w:rsidRDefault="00D219CD">
          <w:r w:rsidRPr="00EE5E39">
            <w:rPr>
              <w:rStyle w:val="PlaceholderText"/>
            </w:rPr>
            <w:t>Click here to enter text.</w:t>
          </w:r>
        </w:p>
      </w:docPartBody>
    </w:docPart>
    <w:docPart>
      <w:docPartPr>
        <w:name w:val="891594097A5840CE80EA39C17CE6538B"/>
        <w:category>
          <w:name w:val="General"/>
          <w:gallery w:val="placeholder"/>
        </w:category>
        <w:types>
          <w:type w:val="bbPlcHdr"/>
        </w:types>
        <w:behaviors>
          <w:behavior w:val="content"/>
        </w:behaviors>
        <w:guid w:val="{3D16732A-26BE-4543-82F4-F81DD2BF8A63}"/>
      </w:docPartPr>
      <w:docPartBody>
        <w:p w:rsidR="00D219CD" w:rsidRDefault="00D219CD">
          <w:r w:rsidRPr="00EE5E39">
            <w:rPr>
              <w:rStyle w:val="PlaceholderText"/>
            </w:rPr>
            <w:t>Click here to enter text.</w:t>
          </w:r>
        </w:p>
      </w:docPartBody>
    </w:docPart>
    <w:docPart>
      <w:docPartPr>
        <w:name w:val="A87DC8F514B34ED0A3118E604CC2589F"/>
        <w:category>
          <w:name w:val="General"/>
          <w:gallery w:val="placeholder"/>
        </w:category>
        <w:types>
          <w:type w:val="bbPlcHdr"/>
        </w:types>
        <w:behaviors>
          <w:behavior w:val="content"/>
        </w:behaviors>
        <w:guid w:val="{839A3DB5-1A82-4B7C-B5CA-55B6BDA7DDC3}"/>
      </w:docPartPr>
      <w:docPartBody>
        <w:p w:rsidR="00D219CD" w:rsidRDefault="00D219CD">
          <w:r w:rsidRPr="00123360">
            <w:rPr>
              <w:rStyle w:val="PlaceholderText"/>
            </w:rPr>
            <w:t>Click here to enter text.</w:t>
          </w:r>
        </w:p>
      </w:docPartBody>
    </w:docPart>
    <w:docPart>
      <w:docPartPr>
        <w:name w:val="4C056AB40E0145CD8E260091FF2564A2"/>
        <w:category>
          <w:name w:val="General"/>
          <w:gallery w:val="placeholder"/>
        </w:category>
        <w:types>
          <w:type w:val="bbPlcHdr"/>
        </w:types>
        <w:behaviors>
          <w:behavior w:val="content"/>
        </w:behaviors>
        <w:guid w:val="{7E752AAB-75DC-4F4B-8686-0561850AF0D5}"/>
      </w:docPartPr>
      <w:docPartBody>
        <w:p w:rsidR="00D219CD" w:rsidRDefault="00D219CD">
          <w:r w:rsidRPr="00EE5E39">
            <w:rPr>
              <w:rStyle w:val="PlaceholderText"/>
            </w:rPr>
            <w:t>Click here to enter text.</w:t>
          </w:r>
        </w:p>
      </w:docPartBody>
    </w:docPart>
    <w:docPart>
      <w:docPartPr>
        <w:name w:val="7DA758903C15432F91B7108FEA9F4390"/>
        <w:category>
          <w:name w:val="General"/>
          <w:gallery w:val="placeholder"/>
        </w:category>
        <w:types>
          <w:type w:val="bbPlcHdr"/>
        </w:types>
        <w:behaviors>
          <w:behavior w:val="content"/>
        </w:behaviors>
        <w:guid w:val="{60BBFAF6-DA33-4597-A841-078A7DFB6D4C}"/>
      </w:docPartPr>
      <w:docPartBody>
        <w:p w:rsidR="00D219CD" w:rsidRDefault="00D219CD">
          <w:r w:rsidRPr="00EE5E39">
            <w:rPr>
              <w:rStyle w:val="PlaceholderText"/>
            </w:rPr>
            <w:t>Click here to enter text.</w:t>
          </w:r>
        </w:p>
      </w:docPartBody>
    </w:docPart>
    <w:docPart>
      <w:docPartPr>
        <w:name w:val="4F92CA15A62040E68516E2E50D5FB812"/>
        <w:category>
          <w:name w:val="General"/>
          <w:gallery w:val="placeholder"/>
        </w:category>
        <w:types>
          <w:type w:val="bbPlcHdr"/>
        </w:types>
        <w:behaviors>
          <w:behavior w:val="content"/>
        </w:behaviors>
        <w:guid w:val="{E26FCA3D-7ABE-417E-8B3E-8AC6C7A3EAEF}"/>
      </w:docPartPr>
      <w:docPartBody>
        <w:p w:rsidR="00D219CD" w:rsidRDefault="00D219CD">
          <w:r w:rsidRPr="00EE5E39">
            <w:rPr>
              <w:rStyle w:val="PlaceholderText"/>
            </w:rPr>
            <w:t>Click here to enter text.</w:t>
          </w:r>
        </w:p>
      </w:docPartBody>
    </w:docPart>
    <w:docPart>
      <w:docPartPr>
        <w:name w:val="6BB3DAC9358940BDB535858C36D3C460"/>
        <w:category>
          <w:name w:val="General"/>
          <w:gallery w:val="placeholder"/>
        </w:category>
        <w:types>
          <w:type w:val="bbPlcHdr"/>
        </w:types>
        <w:behaviors>
          <w:behavior w:val="content"/>
        </w:behaviors>
        <w:guid w:val="{F10634E2-E1DD-443F-8F5B-68E97578323E}"/>
      </w:docPartPr>
      <w:docPartBody>
        <w:p w:rsidR="00D219CD" w:rsidRDefault="00D219CD">
          <w:r w:rsidRPr="00EE5E39">
            <w:rPr>
              <w:rStyle w:val="PlaceholderText"/>
            </w:rPr>
            <w:t>Click here to enter text.</w:t>
          </w:r>
        </w:p>
      </w:docPartBody>
    </w:docPart>
    <w:docPart>
      <w:docPartPr>
        <w:name w:val="FAF62FDB5F1949F5AEAB859566B02FCF"/>
        <w:category>
          <w:name w:val="General"/>
          <w:gallery w:val="placeholder"/>
        </w:category>
        <w:types>
          <w:type w:val="bbPlcHdr"/>
        </w:types>
        <w:behaviors>
          <w:behavior w:val="content"/>
        </w:behaviors>
        <w:guid w:val="{77237AF7-A734-4CB5-B53F-F3C83CB8BD65}"/>
      </w:docPartPr>
      <w:docPartBody>
        <w:p w:rsidR="00D219CD" w:rsidRDefault="00D219CD">
          <w:r w:rsidRPr="00EE5E39">
            <w:rPr>
              <w:rStyle w:val="PlaceholderText"/>
            </w:rPr>
            <w:t>Click here to enter text.</w:t>
          </w:r>
        </w:p>
      </w:docPartBody>
    </w:docPart>
    <w:docPart>
      <w:docPartPr>
        <w:name w:val="D50FB03F4846459A834128C44227C9CF"/>
        <w:category>
          <w:name w:val="General"/>
          <w:gallery w:val="placeholder"/>
        </w:category>
        <w:types>
          <w:type w:val="bbPlcHdr"/>
        </w:types>
        <w:behaviors>
          <w:behavior w:val="content"/>
        </w:behaviors>
        <w:guid w:val="{A529E8FB-8271-4757-A909-D879AA470670}"/>
      </w:docPartPr>
      <w:docPartBody>
        <w:p w:rsidR="00D219CD" w:rsidRDefault="00D219CD">
          <w:r w:rsidRPr="00EE5E39">
            <w:rPr>
              <w:rStyle w:val="PlaceholderText"/>
            </w:rPr>
            <w:t>Click here to enter text.</w:t>
          </w:r>
        </w:p>
      </w:docPartBody>
    </w:docPart>
    <w:docPart>
      <w:docPartPr>
        <w:name w:val="2B1DC033B4624A448AFD93DFDB3B9FAB"/>
        <w:category>
          <w:name w:val="General"/>
          <w:gallery w:val="placeholder"/>
        </w:category>
        <w:types>
          <w:type w:val="bbPlcHdr"/>
        </w:types>
        <w:behaviors>
          <w:behavior w:val="content"/>
        </w:behaviors>
        <w:guid w:val="{061B53B0-1488-4F82-A45E-1823EF2B4F66}"/>
      </w:docPartPr>
      <w:docPartBody>
        <w:p w:rsidR="00D219CD" w:rsidRDefault="00D219CD">
          <w:r w:rsidRPr="00123360">
            <w:rPr>
              <w:rStyle w:val="PlaceholderText"/>
            </w:rPr>
            <w:t>Click here to enter text.</w:t>
          </w:r>
        </w:p>
      </w:docPartBody>
    </w:docPart>
    <w:docPart>
      <w:docPartPr>
        <w:name w:val="75F317451F7545BEB5B5987CF1655C7D"/>
        <w:category>
          <w:name w:val="General"/>
          <w:gallery w:val="placeholder"/>
        </w:category>
        <w:types>
          <w:type w:val="bbPlcHdr"/>
        </w:types>
        <w:behaviors>
          <w:behavior w:val="content"/>
        </w:behaviors>
        <w:guid w:val="{B081E1B9-5AC1-44DE-AA0E-4FD1A8E2C2E1}"/>
      </w:docPartPr>
      <w:docPartBody>
        <w:p w:rsidR="00D219CD" w:rsidRDefault="00D219CD">
          <w:r w:rsidRPr="00EE5E39">
            <w:rPr>
              <w:rStyle w:val="PlaceholderText"/>
            </w:rPr>
            <w:t>Click here to enter text.</w:t>
          </w:r>
        </w:p>
      </w:docPartBody>
    </w:docPart>
    <w:docPart>
      <w:docPartPr>
        <w:name w:val="9F061AA8C97B402FA7DFA0BC95AF0A99"/>
        <w:category>
          <w:name w:val="General"/>
          <w:gallery w:val="placeholder"/>
        </w:category>
        <w:types>
          <w:type w:val="bbPlcHdr"/>
        </w:types>
        <w:behaviors>
          <w:behavior w:val="content"/>
        </w:behaviors>
        <w:guid w:val="{CC8E123C-90C2-42FC-BD22-5204F278A520}"/>
      </w:docPartPr>
      <w:docPartBody>
        <w:p w:rsidR="00D219CD" w:rsidRDefault="00D219CD">
          <w:r w:rsidRPr="00EE5E39">
            <w:rPr>
              <w:rStyle w:val="PlaceholderText"/>
            </w:rPr>
            <w:t>Click here to enter text.</w:t>
          </w:r>
        </w:p>
      </w:docPartBody>
    </w:docPart>
    <w:docPart>
      <w:docPartPr>
        <w:name w:val="7AF598583C8B4224B2F47AADC09DDEE6"/>
        <w:category>
          <w:name w:val="General"/>
          <w:gallery w:val="placeholder"/>
        </w:category>
        <w:types>
          <w:type w:val="bbPlcHdr"/>
        </w:types>
        <w:behaviors>
          <w:behavior w:val="content"/>
        </w:behaviors>
        <w:guid w:val="{11D9F0C5-EBD6-4010-B126-C01A0C5CDB27}"/>
      </w:docPartPr>
      <w:docPartBody>
        <w:p w:rsidR="00D219CD" w:rsidRDefault="00D219CD">
          <w:r w:rsidRPr="00EE5E39">
            <w:rPr>
              <w:rStyle w:val="PlaceholderText"/>
            </w:rPr>
            <w:t>Click here to enter text.</w:t>
          </w:r>
        </w:p>
      </w:docPartBody>
    </w:docPart>
    <w:docPart>
      <w:docPartPr>
        <w:name w:val="F1D22B333AB343D3BD18CD4EC0E542EB"/>
        <w:category>
          <w:name w:val="General"/>
          <w:gallery w:val="placeholder"/>
        </w:category>
        <w:types>
          <w:type w:val="bbPlcHdr"/>
        </w:types>
        <w:behaviors>
          <w:behavior w:val="content"/>
        </w:behaviors>
        <w:guid w:val="{11D6B04E-97CA-45E6-BB62-821B41B6F4C1}"/>
      </w:docPartPr>
      <w:docPartBody>
        <w:p w:rsidR="00D219CD" w:rsidRDefault="00D219CD">
          <w:r w:rsidRPr="00EE5E39">
            <w:rPr>
              <w:rStyle w:val="PlaceholderText"/>
            </w:rPr>
            <w:t>Click here to enter text.</w:t>
          </w:r>
        </w:p>
      </w:docPartBody>
    </w:docPart>
    <w:docPart>
      <w:docPartPr>
        <w:name w:val="908DB9D1AEE348D4B17277BFE0E5D92A"/>
        <w:category>
          <w:name w:val="General"/>
          <w:gallery w:val="placeholder"/>
        </w:category>
        <w:types>
          <w:type w:val="bbPlcHdr"/>
        </w:types>
        <w:behaviors>
          <w:behavior w:val="content"/>
        </w:behaviors>
        <w:guid w:val="{2FC2429A-95FC-454F-B75D-F3DD80B0FF39}"/>
      </w:docPartPr>
      <w:docPartBody>
        <w:p w:rsidR="00D219CD" w:rsidRDefault="00D219CD">
          <w:r w:rsidRPr="00EE5E39">
            <w:rPr>
              <w:rStyle w:val="PlaceholderText"/>
            </w:rPr>
            <w:t>Click here to enter text.</w:t>
          </w:r>
        </w:p>
      </w:docPartBody>
    </w:docPart>
    <w:docPart>
      <w:docPartPr>
        <w:name w:val="B5BA033A5A2D470995817389410E0A3A"/>
        <w:category>
          <w:name w:val="General"/>
          <w:gallery w:val="placeholder"/>
        </w:category>
        <w:types>
          <w:type w:val="bbPlcHdr"/>
        </w:types>
        <w:behaviors>
          <w:behavior w:val="content"/>
        </w:behaviors>
        <w:guid w:val="{81BF8350-81A4-424D-A78F-70CD900D9DE7}"/>
      </w:docPartPr>
      <w:docPartBody>
        <w:p w:rsidR="00D219CD" w:rsidRDefault="00D219CD">
          <w:r w:rsidRPr="00EE5E39">
            <w:rPr>
              <w:rStyle w:val="PlaceholderText"/>
            </w:rPr>
            <w:t>Click here to enter text.</w:t>
          </w:r>
        </w:p>
      </w:docPartBody>
    </w:docPart>
    <w:docPart>
      <w:docPartPr>
        <w:name w:val="7B3508EC00FE4DF6B409797B0C2A362B"/>
        <w:category>
          <w:name w:val="General"/>
          <w:gallery w:val="placeholder"/>
        </w:category>
        <w:types>
          <w:type w:val="bbPlcHdr"/>
        </w:types>
        <w:behaviors>
          <w:behavior w:val="content"/>
        </w:behaviors>
        <w:guid w:val="{024FD9D2-4526-41AF-A2DA-2DE6F02EBF7E}"/>
      </w:docPartPr>
      <w:docPartBody>
        <w:p w:rsidR="00D219CD" w:rsidRDefault="00D219CD">
          <w:r w:rsidRPr="00123360">
            <w:rPr>
              <w:rStyle w:val="PlaceholderText"/>
            </w:rPr>
            <w:t>Click here to enter text.</w:t>
          </w:r>
        </w:p>
      </w:docPartBody>
    </w:docPart>
    <w:docPart>
      <w:docPartPr>
        <w:name w:val="66E0DBBB21C04833A24E4755AFA6442F"/>
        <w:category>
          <w:name w:val="General"/>
          <w:gallery w:val="placeholder"/>
        </w:category>
        <w:types>
          <w:type w:val="bbPlcHdr"/>
        </w:types>
        <w:behaviors>
          <w:behavior w:val="content"/>
        </w:behaviors>
        <w:guid w:val="{8D879179-08FC-4D23-B8D3-B15AC893E5DF}"/>
      </w:docPartPr>
      <w:docPartBody>
        <w:p w:rsidR="00D219CD" w:rsidRDefault="00D219CD">
          <w:r w:rsidRPr="00EE5E39">
            <w:rPr>
              <w:rStyle w:val="PlaceholderText"/>
            </w:rPr>
            <w:t>Click here to enter text.</w:t>
          </w:r>
        </w:p>
      </w:docPartBody>
    </w:docPart>
    <w:docPart>
      <w:docPartPr>
        <w:name w:val="D2E23EB88A8048E79DCA52CAE0CDE58F"/>
        <w:category>
          <w:name w:val="General"/>
          <w:gallery w:val="placeholder"/>
        </w:category>
        <w:types>
          <w:type w:val="bbPlcHdr"/>
        </w:types>
        <w:behaviors>
          <w:behavior w:val="content"/>
        </w:behaviors>
        <w:guid w:val="{AB4F9F75-7110-4205-A2B6-B57022B4215E}"/>
      </w:docPartPr>
      <w:docPartBody>
        <w:p w:rsidR="00D219CD" w:rsidRDefault="00D219CD">
          <w:r w:rsidRPr="00123360">
            <w:rPr>
              <w:rStyle w:val="PlaceholderText"/>
            </w:rPr>
            <w:t>Click here to enter text.</w:t>
          </w:r>
        </w:p>
      </w:docPartBody>
    </w:docPart>
    <w:docPart>
      <w:docPartPr>
        <w:name w:val="137EE0CFAA6D477A854478BFA812FCB4"/>
        <w:category>
          <w:name w:val="General"/>
          <w:gallery w:val="placeholder"/>
        </w:category>
        <w:types>
          <w:type w:val="bbPlcHdr"/>
        </w:types>
        <w:behaviors>
          <w:behavior w:val="content"/>
        </w:behaviors>
        <w:guid w:val="{9C3B6DC8-0901-4BE9-9C2F-8A31FD219BDD}"/>
      </w:docPartPr>
      <w:docPartBody>
        <w:p w:rsidR="00D219CD" w:rsidRDefault="00D219CD">
          <w:r w:rsidRPr="00EE5E39">
            <w:rPr>
              <w:rStyle w:val="PlaceholderText"/>
            </w:rPr>
            <w:t>Click here to enter text.</w:t>
          </w:r>
        </w:p>
      </w:docPartBody>
    </w:docPart>
    <w:docPart>
      <w:docPartPr>
        <w:name w:val="CA07B08C5201453F885DAAD2F1446332"/>
        <w:category>
          <w:name w:val="General"/>
          <w:gallery w:val="placeholder"/>
        </w:category>
        <w:types>
          <w:type w:val="bbPlcHdr"/>
        </w:types>
        <w:behaviors>
          <w:behavior w:val="content"/>
        </w:behaviors>
        <w:guid w:val="{38039BA2-139C-49E8-B8C9-A0A5CCF6C0B0}"/>
      </w:docPartPr>
      <w:docPartBody>
        <w:p w:rsidR="00D219CD" w:rsidRDefault="00D219CD">
          <w:r w:rsidRPr="00EE5E39">
            <w:rPr>
              <w:rStyle w:val="PlaceholderText"/>
            </w:rPr>
            <w:t>Click here to enter text.</w:t>
          </w:r>
        </w:p>
      </w:docPartBody>
    </w:docPart>
    <w:docPart>
      <w:docPartPr>
        <w:name w:val="E132298CB8D0452E9D4ED085C0B89924"/>
        <w:category>
          <w:name w:val="General"/>
          <w:gallery w:val="placeholder"/>
        </w:category>
        <w:types>
          <w:type w:val="bbPlcHdr"/>
        </w:types>
        <w:behaviors>
          <w:behavior w:val="content"/>
        </w:behaviors>
        <w:guid w:val="{32FCB000-653A-4D9E-95AB-29AE47F8F9EB}"/>
      </w:docPartPr>
      <w:docPartBody>
        <w:p w:rsidR="00D219CD" w:rsidRDefault="00D219CD">
          <w:r w:rsidRPr="00EE5E39">
            <w:rPr>
              <w:rStyle w:val="PlaceholderText"/>
            </w:rPr>
            <w:t>Click here to enter text.</w:t>
          </w:r>
        </w:p>
      </w:docPartBody>
    </w:docPart>
    <w:docPart>
      <w:docPartPr>
        <w:name w:val="879FC1CB6BE84E828F92365CF3CD8813"/>
        <w:category>
          <w:name w:val="General"/>
          <w:gallery w:val="placeholder"/>
        </w:category>
        <w:types>
          <w:type w:val="bbPlcHdr"/>
        </w:types>
        <w:behaviors>
          <w:behavior w:val="content"/>
        </w:behaviors>
        <w:guid w:val="{FD0E55D9-6015-41E3-AB01-7786839E8561}"/>
      </w:docPartPr>
      <w:docPartBody>
        <w:p w:rsidR="00D219CD" w:rsidRDefault="00D219CD">
          <w:r w:rsidRPr="00123360">
            <w:rPr>
              <w:rStyle w:val="PlaceholderText"/>
            </w:rPr>
            <w:t>Click here to enter text.</w:t>
          </w:r>
        </w:p>
      </w:docPartBody>
    </w:docPart>
    <w:docPart>
      <w:docPartPr>
        <w:name w:val="77F29E8F3AF64253A09F772253E11CF2"/>
        <w:category>
          <w:name w:val="General"/>
          <w:gallery w:val="placeholder"/>
        </w:category>
        <w:types>
          <w:type w:val="bbPlcHdr"/>
        </w:types>
        <w:behaviors>
          <w:behavior w:val="content"/>
        </w:behaviors>
        <w:guid w:val="{65C01FDE-C140-4E3A-93C5-94E6573F1AF8}"/>
      </w:docPartPr>
      <w:docPartBody>
        <w:p w:rsidR="00D219CD" w:rsidRDefault="00D219CD">
          <w:r w:rsidRPr="00EE5E39">
            <w:rPr>
              <w:rStyle w:val="PlaceholderText"/>
            </w:rPr>
            <w:t>Click here to enter text.</w:t>
          </w:r>
        </w:p>
      </w:docPartBody>
    </w:docPart>
    <w:docPart>
      <w:docPartPr>
        <w:name w:val="FD7EC0021E1B4E24B5A8B7E59E726DAB"/>
        <w:category>
          <w:name w:val="General"/>
          <w:gallery w:val="placeholder"/>
        </w:category>
        <w:types>
          <w:type w:val="bbPlcHdr"/>
        </w:types>
        <w:behaviors>
          <w:behavior w:val="content"/>
        </w:behaviors>
        <w:guid w:val="{1CB44E67-A5BD-4343-B3F5-222DC6D228DC}"/>
      </w:docPartPr>
      <w:docPartBody>
        <w:p w:rsidR="00D219CD" w:rsidRDefault="00D219CD">
          <w:r w:rsidRPr="00EE5E39">
            <w:rPr>
              <w:rStyle w:val="PlaceholderText"/>
            </w:rPr>
            <w:t>Click here to enter text.</w:t>
          </w:r>
        </w:p>
      </w:docPartBody>
    </w:docPart>
    <w:docPart>
      <w:docPartPr>
        <w:name w:val="91A0DF1862304E1A9E92F4FD48E762DB"/>
        <w:category>
          <w:name w:val="General"/>
          <w:gallery w:val="placeholder"/>
        </w:category>
        <w:types>
          <w:type w:val="bbPlcHdr"/>
        </w:types>
        <w:behaviors>
          <w:behavior w:val="content"/>
        </w:behaviors>
        <w:guid w:val="{B2A9D4B2-ACF6-4F7D-B4B8-51F69FE5E8B3}"/>
      </w:docPartPr>
      <w:docPartBody>
        <w:p w:rsidR="00D219CD" w:rsidRDefault="00D219CD">
          <w:r w:rsidRPr="00EE5E39">
            <w:rPr>
              <w:rStyle w:val="PlaceholderText"/>
            </w:rPr>
            <w:t>Click here to enter text.</w:t>
          </w:r>
        </w:p>
      </w:docPartBody>
    </w:docPart>
    <w:docPart>
      <w:docPartPr>
        <w:name w:val="E39D0E510DF0420B93EA9D0A99FC1CB9"/>
        <w:category>
          <w:name w:val="General"/>
          <w:gallery w:val="placeholder"/>
        </w:category>
        <w:types>
          <w:type w:val="bbPlcHdr"/>
        </w:types>
        <w:behaviors>
          <w:behavior w:val="content"/>
        </w:behaviors>
        <w:guid w:val="{C8F0AEEF-BC06-48F6-B142-6F9140EE2969}"/>
      </w:docPartPr>
      <w:docPartBody>
        <w:p w:rsidR="00D219CD" w:rsidRDefault="00D219CD">
          <w:r w:rsidRPr="00EE5E39">
            <w:rPr>
              <w:rStyle w:val="PlaceholderText"/>
            </w:rPr>
            <w:t>Click here to enter text.</w:t>
          </w:r>
        </w:p>
      </w:docPartBody>
    </w:docPart>
    <w:docPart>
      <w:docPartPr>
        <w:name w:val="F16F9E719FAC460DABCC997231BC64D9"/>
        <w:category>
          <w:name w:val="General"/>
          <w:gallery w:val="placeholder"/>
        </w:category>
        <w:types>
          <w:type w:val="bbPlcHdr"/>
        </w:types>
        <w:behaviors>
          <w:behavior w:val="content"/>
        </w:behaviors>
        <w:guid w:val="{E34DA435-A8B6-4726-B3E0-C252E1DC59B5}"/>
      </w:docPartPr>
      <w:docPartBody>
        <w:p w:rsidR="00D219CD" w:rsidRDefault="00D219CD">
          <w:r w:rsidRPr="00123360">
            <w:rPr>
              <w:rStyle w:val="PlaceholderText"/>
            </w:rPr>
            <w:t>Click here to enter text.</w:t>
          </w:r>
        </w:p>
      </w:docPartBody>
    </w:docPart>
    <w:docPart>
      <w:docPartPr>
        <w:name w:val="EF9F19F36F9E48AA8EDB8162E6B325A5"/>
        <w:category>
          <w:name w:val="General"/>
          <w:gallery w:val="placeholder"/>
        </w:category>
        <w:types>
          <w:type w:val="bbPlcHdr"/>
        </w:types>
        <w:behaviors>
          <w:behavior w:val="content"/>
        </w:behaviors>
        <w:guid w:val="{125C5018-FC4A-42AB-8699-B5349B12D10A}"/>
      </w:docPartPr>
      <w:docPartBody>
        <w:p w:rsidR="00D219CD" w:rsidRDefault="00D219CD">
          <w:r w:rsidRPr="00EE5E39">
            <w:rPr>
              <w:rStyle w:val="PlaceholderText"/>
            </w:rPr>
            <w:t>Click here to enter text.</w:t>
          </w:r>
        </w:p>
      </w:docPartBody>
    </w:docPart>
    <w:docPart>
      <w:docPartPr>
        <w:name w:val="9965BAEDC0154921B3CA407ADC18D6A2"/>
        <w:category>
          <w:name w:val="General"/>
          <w:gallery w:val="placeholder"/>
        </w:category>
        <w:types>
          <w:type w:val="bbPlcHdr"/>
        </w:types>
        <w:behaviors>
          <w:behavior w:val="content"/>
        </w:behaviors>
        <w:guid w:val="{B9992BCC-9679-44DC-970E-256F2DF5AD5E}"/>
      </w:docPartPr>
      <w:docPartBody>
        <w:p w:rsidR="00D219CD" w:rsidRDefault="00D219CD">
          <w:r w:rsidRPr="00EE5E39">
            <w:rPr>
              <w:rStyle w:val="PlaceholderText"/>
            </w:rPr>
            <w:t>Click here to enter text.</w:t>
          </w:r>
        </w:p>
      </w:docPartBody>
    </w:docPart>
    <w:docPart>
      <w:docPartPr>
        <w:name w:val="BDC7CB68CDB04247811E49B67219949B"/>
        <w:category>
          <w:name w:val="General"/>
          <w:gallery w:val="placeholder"/>
        </w:category>
        <w:types>
          <w:type w:val="bbPlcHdr"/>
        </w:types>
        <w:behaviors>
          <w:behavior w:val="content"/>
        </w:behaviors>
        <w:guid w:val="{FC29A122-794F-4AF2-B72A-765DBA59DF7D}"/>
      </w:docPartPr>
      <w:docPartBody>
        <w:p w:rsidR="00D219CD" w:rsidRDefault="00D219CD">
          <w:r w:rsidRPr="00EE5E39">
            <w:rPr>
              <w:rStyle w:val="PlaceholderText"/>
            </w:rPr>
            <w:t>Click here to enter text.</w:t>
          </w:r>
        </w:p>
      </w:docPartBody>
    </w:docPart>
    <w:docPart>
      <w:docPartPr>
        <w:name w:val="B1332B4F12F54A02ADF7A24F088FD6F9"/>
        <w:category>
          <w:name w:val="General"/>
          <w:gallery w:val="placeholder"/>
        </w:category>
        <w:types>
          <w:type w:val="bbPlcHdr"/>
        </w:types>
        <w:behaviors>
          <w:behavior w:val="content"/>
        </w:behaviors>
        <w:guid w:val="{D4AD88C5-C624-4C97-B399-AC7D67A8A197}"/>
      </w:docPartPr>
      <w:docPartBody>
        <w:p w:rsidR="00D219CD" w:rsidRDefault="00D219CD">
          <w:r w:rsidRPr="00EE5E39">
            <w:rPr>
              <w:rStyle w:val="PlaceholderText"/>
            </w:rPr>
            <w:t>Click here to enter text.</w:t>
          </w:r>
        </w:p>
      </w:docPartBody>
    </w:docPart>
    <w:docPart>
      <w:docPartPr>
        <w:name w:val="C518071D22494E51BDCC7912A3E04821"/>
        <w:category>
          <w:name w:val="General"/>
          <w:gallery w:val="placeholder"/>
        </w:category>
        <w:types>
          <w:type w:val="bbPlcHdr"/>
        </w:types>
        <w:behaviors>
          <w:behavior w:val="content"/>
        </w:behaviors>
        <w:guid w:val="{8750D5C3-8BD2-47C8-91C4-90BDA89F4538}"/>
      </w:docPartPr>
      <w:docPartBody>
        <w:p w:rsidR="00D219CD" w:rsidRDefault="00D219CD">
          <w:r w:rsidRPr="00EE5E39">
            <w:rPr>
              <w:rStyle w:val="PlaceholderText"/>
            </w:rPr>
            <w:t>Click here to enter text.</w:t>
          </w:r>
        </w:p>
      </w:docPartBody>
    </w:docPart>
    <w:docPart>
      <w:docPartPr>
        <w:name w:val="2C1EC335EEFD46E38318A595604C7760"/>
        <w:category>
          <w:name w:val="General"/>
          <w:gallery w:val="placeholder"/>
        </w:category>
        <w:types>
          <w:type w:val="bbPlcHdr"/>
        </w:types>
        <w:behaviors>
          <w:behavior w:val="content"/>
        </w:behaviors>
        <w:guid w:val="{A44ADB7C-7603-4610-BD2B-A72772C89173}"/>
      </w:docPartPr>
      <w:docPartBody>
        <w:p w:rsidR="00D219CD" w:rsidRDefault="00D219CD">
          <w:r w:rsidRPr="00EE5E39">
            <w:rPr>
              <w:rStyle w:val="PlaceholderText"/>
            </w:rPr>
            <w:t>Click here to enter text.</w:t>
          </w:r>
        </w:p>
      </w:docPartBody>
    </w:docPart>
    <w:docPart>
      <w:docPartPr>
        <w:name w:val="1C5F55AA3D024AEB9F0C4F11E4510FA1"/>
        <w:category>
          <w:name w:val="General"/>
          <w:gallery w:val="placeholder"/>
        </w:category>
        <w:types>
          <w:type w:val="bbPlcHdr"/>
        </w:types>
        <w:behaviors>
          <w:behavior w:val="content"/>
        </w:behaviors>
        <w:guid w:val="{98EC9061-0413-4EB6-99F7-003E16A365D2}"/>
      </w:docPartPr>
      <w:docPartBody>
        <w:p w:rsidR="00D219CD" w:rsidRDefault="00D219CD">
          <w:r w:rsidRPr="00EE5E39">
            <w:rPr>
              <w:rStyle w:val="PlaceholderText"/>
            </w:rPr>
            <w:t>Click here to enter text.</w:t>
          </w:r>
        </w:p>
      </w:docPartBody>
    </w:docPart>
    <w:docPart>
      <w:docPartPr>
        <w:name w:val="EC4AC829E503436A907B4009EC859FF7"/>
        <w:category>
          <w:name w:val="General"/>
          <w:gallery w:val="placeholder"/>
        </w:category>
        <w:types>
          <w:type w:val="bbPlcHdr"/>
        </w:types>
        <w:behaviors>
          <w:behavior w:val="content"/>
        </w:behaviors>
        <w:guid w:val="{58E48119-424C-4FA9-BBD3-7B7F19BB9A7E}"/>
      </w:docPartPr>
      <w:docPartBody>
        <w:p w:rsidR="00D219CD" w:rsidRDefault="00D219CD">
          <w:r w:rsidRPr="00123360">
            <w:rPr>
              <w:rStyle w:val="PlaceholderText"/>
            </w:rPr>
            <w:t>Click here to enter text.</w:t>
          </w:r>
        </w:p>
      </w:docPartBody>
    </w:docPart>
    <w:docPart>
      <w:docPartPr>
        <w:name w:val="F6CD66FE09254DC8888DD7E0BB5C0049"/>
        <w:category>
          <w:name w:val="General"/>
          <w:gallery w:val="placeholder"/>
        </w:category>
        <w:types>
          <w:type w:val="bbPlcHdr"/>
        </w:types>
        <w:behaviors>
          <w:behavior w:val="content"/>
        </w:behaviors>
        <w:guid w:val="{9B46A60C-7568-42DB-AA7B-FCC3A172F34C}"/>
      </w:docPartPr>
      <w:docPartBody>
        <w:p w:rsidR="00D219CD" w:rsidRDefault="00D219CD">
          <w:r w:rsidRPr="00123360">
            <w:rPr>
              <w:rStyle w:val="PlaceholderText"/>
            </w:rPr>
            <w:t>Click here to enter text.</w:t>
          </w:r>
        </w:p>
      </w:docPartBody>
    </w:docPart>
    <w:docPart>
      <w:docPartPr>
        <w:name w:val="AD7BC31426B446518C17FDE3FD882799"/>
        <w:category>
          <w:name w:val="General"/>
          <w:gallery w:val="placeholder"/>
        </w:category>
        <w:types>
          <w:type w:val="bbPlcHdr"/>
        </w:types>
        <w:behaviors>
          <w:behavior w:val="content"/>
        </w:behaviors>
        <w:guid w:val="{B7FA839E-6B40-4DB5-B3D2-4CB55AA80DA9}"/>
      </w:docPartPr>
      <w:docPartBody>
        <w:p w:rsidR="00D219CD" w:rsidRDefault="00D219CD">
          <w:r w:rsidRPr="00EE5E39">
            <w:rPr>
              <w:rStyle w:val="PlaceholderText"/>
            </w:rPr>
            <w:t>Click here to enter text.</w:t>
          </w:r>
        </w:p>
      </w:docPartBody>
    </w:docPart>
    <w:docPart>
      <w:docPartPr>
        <w:name w:val="1732E62DB4884BFCA5BCC79DFB7807BA"/>
        <w:category>
          <w:name w:val="General"/>
          <w:gallery w:val="placeholder"/>
        </w:category>
        <w:types>
          <w:type w:val="bbPlcHdr"/>
        </w:types>
        <w:behaviors>
          <w:behavior w:val="content"/>
        </w:behaviors>
        <w:guid w:val="{DA77B9FB-8352-4D16-B1EA-1DC3506B72DC}"/>
      </w:docPartPr>
      <w:docPartBody>
        <w:p w:rsidR="00D219CD" w:rsidRDefault="00D219CD">
          <w:r w:rsidRPr="00EE5E39">
            <w:rPr>
              <w:rStyle w:val="PlaceholderText"/>
            </w:rPr>
            <w:t>Click here to enter text.</w:t>
          </w:r>
        </w:p>
      </w:docPartBody>
    </w:docPart>
    <w:docPart>
      <w:docPartPr>
        <w:name w:val="02A1DE3856354F33BC297FB8FA6A543B"/>
        <w:category>
          <w:name w:val="General"/>
          <w:gallery w:val="placeholder"/>
        </w:category>
        <w:types>
          <w:type w:val="bbPlcHdr"/>
        </w:types>
        <w:behaviors>
          <w:behavior w:val="content"/>
        </w:behaviors>
        <w:guid w:val="{BF294CD1-08E8-4431-80CB-D75CDF01CB49}"/>
      </w:docPartPr>
      <w:docPartBody>
        <w:p w:rsidR="00D219CD" w:rsidRDefault="00D219CD">
          <w:r w:rsidRPr="00EE5E39">
            <w:rPr>
              <w:rStyle w:val="PlaceholderText"/>
            </w:rPr>
            <w:t>Click here to enter text.</w:t>
          </w:r>
        </w:p>
      </w:docPartBody>
    </w:docPart>
    <w:docPart>
      <w:docPartPr>
        <w:name w:val="91687EC6F19843AF880A3282E19F4CAF"/>
        <w:category>
          <w:name w:val="General"/>
          <w:gallery w:val="placeholder"/>
        </w:category>
        <w:types>
          <w:type w:val="bbPlcHdr"/>
        </w:types>
        <w:behaviors>
          <w:behavior w:val="content"/>
        </w:behaviors>
        <w:guid w:val="{46021FBC-B88B-42A5-AD72-3FE317FADBB3}"/>
      </w:docPartPr>
      <w:docPartBody>
        <w:p w:rsidR="00D219CD" w:rsidRDefault="00D219CD">
          <w:r w:rsidRPr="00EE5E39">
            <w:rPr>
              <w:rStyle w:val="PlaceholderText"/>
            </w:rPr>
            <w:t>Click here to enter text.</w:t>
          </w:r>
        </w:p>
      </w:docPartBody>
    </w:docPart>
    <w:docPart>
      <w:docPartPr>
        <w:name w:val="35C7877296CA4D44ABFB2031D0EBBEB2"/>
        <w:category>
          <w:name w:val="General"/>
          <w:gallery w:val="placeholder"/>
        </w:category>
        <w:types>
          <w:type w:val="bbPlcHdr"/>
        </w:types>
        <w:behaviors>
          <w:behavior w:val="content"/>
        </w:behaviors>
        <w:guid w:val="{151015C1-2269-4217-BD56-4D67C7055F49}"/>
      </w:docPartPr>
      <w:docPartBody>
        <w:p w:rsidR="00D219CD" w:rsidRDefault="00D219CD">
          <w:r w:rsidRPr="00EE5E39">
            <w:rPr>
              <w:rStyle w:val="PlaceholderText"/>
            </w:rPr>
            <w:t>Click here to enter text.</w:t>
          </w:r>
        </w:p>
      </w:docPartBody>
    </w:docPart>
    <w:docPart>
      <w:docPartPr>
        <w:name w:val="43F44CDCBF944B4A8E069380983C4D1A"/>
        <w:category>
          <w:name w:val="General"/>
          <w:gallery w:val="placeholder"/>
        </w:category>
        <w:types>
          <w:type w:val="bbPlcHdr"/>
        </w:types>
        <w:behaviors>
          <w:behavior w:val="content"/>
        </w:behaviors>
        <w:guid w:val="{005113A9-E5C1-42EB-9E3B-4329B629CEE7}"/>
      </w:docPartPr>
      <w:docPartBody>
        <w:p w:rsidR="00D219CD" w:rsidRDefault="00D219CD">
          <w:r w:rsidRPr="00EE5E39">
            <w:rPr>
              <w:rStyle w:val="PlaceholderText"/>
            </w:rPr>
            <w:t>Click here to enter text.</w:t>
          </w:r>
        </w:p>
      </w:docPartBody>
    </w:docPart>
    <w:docPart>
      <w:docPartPr>
        <w:name w:val="98D897E45B7645968B9516BF834F5E07"/>
        <w:category>
          <w:name w:val="General"/>
          <w:gallery w:val="placeholder"/>
        </w:category>
        <w:types>
          <w:type w:val="bbPlcHdr"/>
        </w:types>
        <w:behaviors>
          <w:behavior w:val="content"/>
        </w:behaviors>
        <w:guid w:val="{15B9938A-2A0B-45F9-BDB5-7EF260F379B6}"/>
      </w:docPartPr>
      <w:docPartBody>
        <w:p w:rsidR="00D219CD" w:rsidRDefault="00D219CD">
          <w:r w:rsidRPr="00123360">
            <w:rPr>
              <w:rStyle w:val="PlaceholderText"/>
            </w:rPr>
            <w:t>Click here to enter text.</w:t>
          </w:r>
        </w:p>
      </w:docPartBody>
    </w:docPart>
    <w:docPart>
      <w:docPartPr>
        <w:name w:val="C08066642EE8485C8C3716A7D77FBD12"/>
        <w:category>
          <w:name w:val="General"/>
          <w:gallery w:val="placeholder"/>
        </w:category>
        <w:types>
          <w:type w:val="bbPlcHdr"/>
        </w:types>
        <w:behaviors>
          <w:behavior w:val="content"/>
        </w:behaviors>
        <w:guid w:val="{38B4B148-4572-42A7-85D1-B98422D06FD2}"/>
      </w:docPartPr>
      <w:docPartBody>
        <w:p w:rsidR="00D219CD" w:rsidRDefault="00D219CD">
          <w:r w:rsidRPr="00EE5E39">
            <w:rPr>
              <w:rStyle w:val="PlaceholderText"/>
            </w:rPr>
            <w:t>Click here to enter text.</w:t>
          </w:r>
        </w:p>
      </w:docPartBody>
    </w:docPart>
    <w:docPart>
      <w:docPartPr>
        <w:name w:val="33222BF5358249AB818E5E8345D0B1A4"/>
        <w:category>
          <w:name w:val="General"/>
          <w:gallery w:val="placeholder"/>
        </w:category>
        <w:types>
          <w:type w:val="bbPlcHdr"/>
        </w:types>
        <w:behaviors>
          <w:behavior w:val="content"/>
        </w:behaviors>
        <w:guid w:val="{AC9E4A4C-4EC0-4CE4-B646-6E96ACF7AE83}"/>
      </w:docPartPr>
      <w:docPartBody>
        <w:p w:rsidR="00D219CD" w:rsidRDefault="00D219CD">
          <w:r w:rsidRPr="00EE5E39">
            <w:rPr>
              <w:rStyle w:val="PlaceholderText"/>
            </w:rPr>
            <w:t>Click here to enter text.</w:t>
          </w:r>
        </w:p>
      </w:docPartBody>
    </w:docPart>
    <w:docPart>
      <w:docPartPr>
        <w:name w:val="F5C9C8E124034B149D9E863806E8E5E1"/>
        <w:category>
          <w:name w:val="General"/>
          <w:gallery w:val="placeholder"/>
        </w:category>
        <w:types>
          <w:type w:val="bbPlcHdr"/>
        </w:types>
        <w:behaviors>
          <w:behavior w:val="content"/>
        </w:behaviors>
        <w:guid w:val="{59118965-D1C4-4CC2-A6C6-BA6DEE9449A6}"/>
      </w:docPartPr>
      <w:docPartBody>
        <w:p w:rsidR="00D219CD" w:rsidRDefault="00D219CD">
          <w:r w:rsidRPr="00EE5E39">
            <w:rPr>
              <w:rStyle w:val="PlaceholderText"/>
            </w:rPr>
            <w:t>Click here to enter text.</w:t>
          </w:r>
        </w:p>
      </w:docPartBody>
    </w:docPart>
    <w:docPart>
      <w:docPartPr>
        <w:name w:val="16CB06AD15364D2CBB8AD774D5B9CE3A"/>
        <w:category>
          <w:name w:val="General"/>
          <w:gallery w:val="placeholder"/>
        </w:category>
        <w:types>
          <w:type w:val="bbPlcHdr"/>
        </w:types>
        <w:behaviors>
          <w:behavior w:val="content"/>
        </w:behaviors>
        <w:guid w:val="{F5AC4138-A7DF-4A5A-A669-BF05F3919A1A}"/>
      </w:docPartPr>
      <w:docPartBody>
        <w:p w:rsidR="00D219CD" w:rsidRDefault="00D219CD">
          <w:r w:rsidRPr="00123360">
            <w:rPr>
              <w:rStyle w:val="PlaceholderText"/>
            </w:rPr>
            <w:t>Click here to enter text.</w:t>
          </w:r>
        </w:p>
      </w:docPartBody>
    </w:docPart>
    <w:docPart>
      <w:docPartPr>
        <w:name w:val="01C8704192EC495D91FD8483F08AD6A4"/>
        <w:category>
          <w:name w:val="General"/>
          <w:gallery w:val="placeholder"/>
        </w:category>
        <w:types>
          <w:type w:val="bbPlcHdr"/>
        </w:types>
        <w:behaviors>
          <w:behavior w:val="content"/>
        </w:behaviors>
        <w:guid w:val="{F7306677-1900-448E-926D-1D23A28B6C94}"/>
      </w:docPartPr>
      <w:docPartBody>
        <w:p w:rsidR="00D219CD" w:rsidRDefault="00D219CD">
          <w:r w:rsidRPr="00EE5E39">
            <w:rPr>
              <w:rStyle w:val="PlaceholderText"/>
            </w:rPr>
            <w:t>Click here to enter text.</w:t>
          </w:r>
        </w:p>
      </w:docPartBody>
    </w:docPart>
    <w:docPart>
      <w:docPartPr>
        <w:name w:val="B76D67BD45384B789244313AC28D5EB8"/>
        <w:category>
          <w:name w:val="General"/>
          <w:gallery w:val="placeholder"/>
        </w:category>
        <w:types>
          <w:type w:val="bbPlcHdr"/>
        </w:types>
        <w:behaviors>
          <w:behavior w:val="content"/>
        </w:behaviors>
        <w:guid w:val="{43922EC2-4D2D-4E29-AF03-E1D77AE6AD16}"/>
      </w:docPartPr>
      <w:docPartBody>
        <w:p w:rsidR="00D219CD" w:rsidRDefault="00D219CD">
          <w:r w:rsidRPr="00EE5E39">
            <w:rPr>
              <w:rStyle w:val="PlaceholderText"/>
            </w:rPr>
            <w:t>Click here to enter text.</w:t>
          </w:r>
        </w:p>
      </w:docPartBody>
    </w:docPart>
    <w:docPart>
      <w:docPartPr>
        <w:name w:val="214995066F7748DF848E04ECA37C4CFE"/>
        <w:category>
          <w:name w:val="General"/>
          <w:gallery w:val="placeholder"/>
        </w:category>
        <w:types>
          <w:type w:val="bbPlcHdr"/>
        </w:types>
        <w:behaviors>
          <w:behavior w:val="content"/>
        </w:behaviors>
        <w:guid w:val="{2673AEDE-1FA4-42D1-B302-0F8031D857C8}"/>
      </w:docPartPr>
      <w:docPartBody>
        <w:p w:rsidR="00D219CD" w:rsidRDefault="00D219CD">
          <w:r w:rsidRPr="00EE5E39">
            <w:rPr>
              <w:rStyle w:val="PlaceholderText"/>
            </w:rPr>
            <w:t>Click here to enter text.</w:t>
          </w:r>
        </w:p>
      </w:docPartBody>
    </w:docPart>
    <w:docPart>
      <w:docPartPr>
        <w:name w:val="96531D1987054BFCA532E69E6F019F0E"/>
        <w:category>
          <w:name w:val="General"/>
          <w:gallery w:val="placeholder"/>
        </w:category>
        <w:types>
          <w:type w:val="bbPlcHdr"/>
        </w:types>
        <w:behaviors>
          <w:behavior w:val="content"/>
        </w:behaviors>
        <w:guid w:val="{4E14C7E6-CB49-4922-A953-91DD530444E2}"/>
      </w:docPartPr>
      <w:docPartBody>
        <w:p w:rsidR="00D219CD" w:rsidRDefault="00D219CD">
          <w:r w:rsidRPr="00123360">
            <w:rPr>
              <w:rStyle w:val="PlaceholderText"/>
            </w:rPr>
            <w:t>Click here to enter text.</w:t>
          </w:r>
        </w:p>
      </w:docPartBody>
    </w:docPart>
    <w:docPart>
      <w:docPartPr>
        <w:name w:val="AE897937B8134701907E79D2A1594DD3"/>
        <w:category>
          <w:name w:val="General"/>
          <w:gallery w:val="placeholder"/>
        </w:category>
        <w:types>
          <w:type w:val="bbPlcHdr"/>
        </w:types>
        <w:behaviors>
          <w:behavior w:val="content"/>
        </w:behaviors>
        <w:guid w:val="{3BB9F0CA-68C5-4A7C-A3C6-4ED4A7E018AA}"/>
      </w:docPartPr>
      <w:docPartBody>
        <w:p w:rsidR="00D219CD" w:rsidRDefault="00D219CD">
          <w:r w:rsidRPr="00EE5E39">
            <w:rPr>
              <w:rStyle w:val="PlaceholderText"/>
            </w:rPr>
            <w:t>Click here to enter text.</w:t>
          </w:r>
        </w:p>
      </w:docPartBody>
    </w:docPart>
    <w:docPart>
      <w:docPartPr>
        <w:name w:val="5BB6C5315A894685B567FDAF9FEC105D"/>
        <w:category>
          <w:name w:val="General"/>
          <w:gallery w:val="placeholder"/>
        </w:category>
        <w:types>
          <w:type w:val="bbPlcHdr"/>
        </w:types>
        <w:behaviors>
          <w:behavior w:val="content"/>
        </w:behaviors>
        <w:guid w:val="{E484CE13-27BC-46AA-BDF6-D1EAABE4C695}"/>
      </w:docPartPr>
      <w:docPartBody>
        <w:p w:rsidR="00D219CD" w:rsidRDefault="00D219CD">
          <w:r w:rsidRPr="00EE5E39">
            <w:rPr>
              <w:rStyle w:val="PlaceholderText"/>
            </w:rPr>
            <w:t>Click here to enter text.</w:t>
          </w:r>
        </w:p>
      </w:docPartBody>
    </w:docPart>
    <w:docPart>
      <w:docPartPr>
        <w:name w:val="E9E20A28D43F4836A54B2C527A65783F"/>
        <w:category>
          <w:name w:val="General"/>
          <w:gallery w:val="placeholder"/>
        </w:category>
        <w:types>
          <w:type w:val="bbPlcHdr"/>
        </w:types>
        <w:behaviors>
          <w:behavior w:val="content"/>
        </w:behaviors>
        <w:guid w:val="{521DA7DF-5AD5-493E-8D99-DF0BB033BE8A}"/>
      </w:docPartPr>
      <w:docPartBody>
        <w:p w:rsidR="00D219CD" w:rsidRDefault="00D219CD">
          <w:r w:rsidRPr="00EE5E39">
            <w:rPr>
              <w:rStyle w:val="PlaceholderText"/>
            </w:rPr>
            <w:t>Click here to enter text.</w:t>
          </w:r>
        </w:p>
      </w:docPartBody>
    </w:docPart>
    <w:docPart>
      <w:docPartPr>
        <w:name w:val="0CCDF275E7DA4F54AA37F330CD9BE4C8"/>
        <w:category>
          <w:name w:val="General"/>
          <w:gallery w:val="placeholder"/>
        </w:category>
        <w:types>
          <w:type w:val="bbPlcHdr"/>
        </w:types>
        <w:behaviors>
          <w:behavior w:val="content"/>
        </w:behaviors>
        <w:guid w:val="{32BF7741-8128-44D6-958B-95380CD9651F}"/>
      </w:docPartPr>
      <w:docPartBody>
        <w:p w:rsidR="00D219CD" w:rsidRDefault="00D219CD">
          <w:r w:rsidRPr="00123360">
            <w:rPr>
              <w:rStyle w:val="PlaceholderText"/>
            </w:rPr>
            <w:t>Click here to enter text.</w:t>
          </w:r>
        </w:p>
      </w:docPartBody>
    </w:docPart>
    <w:docPart>
      <w:docPartPr>
        <w:name w:val="AA5424B642CF4C14ABCC971A9CC6C851"/>
        <w:category>
          <w:name w:val="General"/>
          <w:gallery w:val="placeholder"/>
        </w:category>
        <w:types>
          <w:type w:val="bbPlcHdr"/>
        </w:types>
        <w:behaviors>
          <w:behavior w:val="content"/>
        </w:behaviors>
        <w:guid w:val="{7C20CA61-7DD4-4BA2-A943-97667437DB02}"/>
      </w:docPartPr>
      <w:docPartBody>
        <w:p w:rsidR="00D219CD" w:rsidRDefault="00D219CD">
          <w:r w:rsidRPr="00EE5E39">
            <w:rPr>
              <w:rStyle w:val="PlaceholderText"/>
            </w:rPr>
            <w:t>Click here to enter text.</w:t>
          </w:r>
        </w:p>
      </w:docPartBody>
    </w:docPart>
    <w:docPart>
      <w:docPartPr>
        <w:name w:val="FB6521BCA1AD4A8C8F6C42508832148C"/>
        <w:category>
          <w:name w:val="General"/>
          <w:gallery w:val="placeholder"/>
        </w:category>
        <w:types>
          <w:type w:val="bbPlcHdr"/>
        </w:types>
        <w:behaviors>
          <w:behavior w:val="content"/>
        </w:behaviors>
        <w:guid w:val="{59811B36-6392-4209-8BFD-F43B1CC03D89}"/>
      </w:docPartPr>
      <w:docPartBody>
        <w:p w:rsidR="00D219CD" w:rsidRDefault="00D219CD">
          <w:r w:rsidRPr="00EE5E39">
            <w:rPr>
              <w:rStyle w:val="PlaceholderText"/>
            </w:rPr>
            <w:t>Click here to enter text.</w:t>
          </w:r>
        </w:p>
      </w:docPartBody>
    </w:docPart>
    <w:docPart>
      <w:docPartPr>
        <w:name w:val="35A4302267D44E7B8B580D401F8BA0BF"/>
        <w:category>
          <w:name w:val="General"/>
          <w:gallery w:val="placeholder"/>
        </w:category>
        <w:types>
          <w:type w:val="bbPlcHdr"/>
        </w:types>
        <w:behaviors>
          <w:behavior w:val="content"/>
        </w:behaviors>
        <w:guid w:val="{ADA5FB68-ACA4-4DB6-A054-2F5EBF83585D}"/>
      </w:docPartPr>
      <w:docPartBody>
        <w:p w:rsidR="00D219CD" w:rsidRDefault="00D219CD">
          <w:r w:rsidRPr="00EE5E39">
            <w:rPr>
              <w:rStyle w:val="PlaceholderText"/>
            </w:rPr>
            <w:t>Click here to enter text.</w:t>
          </w:r>
        </w:p>
      </w:docPartBody>
    </w:docPart>
    <w:docPart>
      <w:docPartPr>
        <w:name w:val="1E6814F695414C1380CF62FC695C0410"/>
        <w:category>
          <w:name w:val="General"/>
          <w:gallery w:val="placeholder"/>
        </w:category>
        <w:types>
          <w:type w:val="bbPlcHdr"/>
        </w:types>
        <w:behaviors>
          <w:behavior w:val="content"/>
        </w:behaviors>
        <w:guid w:val="{394417EB-D396-4436-9FAE-042AD49F9685}"/>
      </w:docPartPr>
      <w:docPartBody>
        <w:p w:rsidR="00D219CD" w:rsidRDefault="00D219CD">
          <w:r w:rsidRPr="00EE5E39">
            <w:rPr>
              <w:rStyle w:val="PlaceholderText"/>
            </w:rPr>
            <w:t>Click here to enter text.</w:t>
          </w:r>
        </w:p>
      </w:docPartBody>
    </w:docPart>
    <w:docPart>
      <w:docPartPr>
        <w:name w:val="EBB6D3EDF4BC4091BDF965AD725EBFC2"/>
        <w:category>
          <w:name w:val="General"/>
          <w:gallery w:val="placeholder"/>
        </w:category>
        <w:types>
          <w:type w:val="bbPlcHdr"/>
        </w:types>
        <w:behaviors>
          <w:behavior w:val="content"/>
        </w:behaviors>
        <w:guid w:val="{91B4CC93-15CA-4ABF-BCAD-671F1506832B}"/>
      </w:docPartPr>
      <w:docPartBody>
        <w:p w:rsidR="00D219CD" w:rsidRDefault="00D219CD">
          <w:r w:rsidRPr="00123360">
            <w:rPr>
              <w:rStyle w:val="PlaceholderText"/>
            </w:rPr>
            <w:t>Click here to enter text.</w:t>
          </w:r>
        </w:p>
      </w:docPartBody>
    </w:docPart>
    <w:docPart>
      <w:docPartPr>
        <w:name w:val="59E3D81B2A684327A1668B8906133C9A"/>
        <w:category>
          <w:name w:val="General"/>
          <w:gallery w:val="placeholder"/>
        </w:category>
        <w:types>
          <w:type w:val="bbPlcHdr"/>
        </w:types>
        <w:behaviors>
          <w:behavior w:val="content"/>
        </w:behaviors>
        <w:guid w:val="{CAD49858-E362-4B62-9EDF-61F463F5F247}"/>
      </w:docPartPr>
      <w:docPartBody>
        <w:p w:rsidR="00D219CD" w:rsidRDefault="00D219CD">
          <w:r w:rsidRPr="00EE5E39">
            <w:rPr>
              <w:rStyle w:val="PlaceholderText"/>
            </w:rPr>
            <w:t>Click here to enter text.</w:t>
          </w:r>
        </w:p>
      </w:docPartBody>
    </w:docPart>
    <w:docPart>
      <w:docPartPr>
        <w:name w:val="86F38938083B4245A432DC8A03A0A5DD"/>
        <w:category>
          <w:name w:val="General"/>
          <w:gallery w:val="placeholder"/>
        </w:category>
        <w:types>
          <w:type w:val="bbPlcHdr"/>
        </w:types>
        <w:behaviors>
          <w:behavior w:val="content"/>
        </w:behaviors>
        <w:guid w:val="{76656BC7-8C0B-4D1B-8384-2655CC7AD505}"/>
      </w:docPartPr>
      <w:docPartBody>
        <w:p w:rsidR="00D219CD" w:rsidRDefault="00D219CD">
          <w:r w:rsidRPr="00EE5E39">
            <w:rPr>
              <w:rStyle w:val="PlaceholderText"/>
            </w:rPr>
            <w:t>Click here to enter text.</w:t>
          </w:r>
        </w:p>
      </w:docPartBody>
    </w:docPart>
    <w:docPart>
      <w:docPartPr>
        <w:name w:val="D819A6685EFD4E96988D029550C1AC98"/>
        <w:category>
          <w:name w:val="General"/>
          <w:gallery w:val="placeholder"/>
        </w:category>
        <w:types>
          <w:type w:val="bbPlcHdr"/>
        </w:types>
        <w:behaviors>
          <w:behavior w:val="content"/>
        </w:behaviors>
        <w:guid w:val="{CA0D7E49-698D-4B8E-91A1-610155DFF5E0}"/>
      </w:docPartPr>
      <w:docPartBody>
        <w:p w:rsidR="00D219CD" w:rsidRDefault="00D219CD">
          <w:r w:rsidRPr="00EE5E39">
            <w:rPr>
              <w:rStyle w:val="PlaceholderText"/>
            </w:rPr>
            <w:t>Click here to enter text.</w:t>
          </w:r>
        </w:p>
      </w:docPartBody>
    </w:docPart>
    <w:docPart>
      <w:docPartPr>
        <w:name w:val="7E4FD6CA4727411C9FE5A532945888BC"/>
        <w:category>
          <w:name w:val="General"/>
          <w:gallery w:val="placeholder"/>
        </w:category>
        <w:types>
          <w:type w:val="bbPlcHdr"/>
        </w:types>
        <w:behaviors>
          <w:behavior w:val="content"/>
        </w:behaviors>
        <w:guid w:val="{A2C10476-BA1F-4B38-8998-F0A70BF872AE}"/>
      </w:docPartPr>
      <w:docPartBody>
        <w:p w:rsidR="00D219CD" w:rsidRDefault="00D219CD">
          <w:r w:rsidRPr="00EE5E39">
            <w:rPr>
              <w:rStyle w:val="PlaceholderText"/>
            </w:rPr>
            <w:t>Click here to enter text.</w:t>
          </w:r>
        </w:p>
      </w:docPartBody>
    </w:docPart>
    <w:docPart>
      <w:docPartPr>
        <w:name w:val="095EFF1EB4644D2F9FAC238CDBFD241B"/>
        <w:category>
          <w:name w:val="General"/>
          <w:gallery w:val="placeholder"/>
        </w:category>
        <w:types>
          <w:type w:val="bbPlcHdr"/>
        </w:types>
        <w:behaviors>
          <w:behavior w:val="content"/>
        </w:behaviors>
        <w:guid w:val="{F8BCED8A-3B29-49DE-9494-B0381784D67B}"/>
      </w:docPartPr>
      <w:docPartBody>
        <w:p w:rsidR="00D219CD" w:rsidRDefault="00D219CD">
          <w:r w:rsidRPr="00EE5E39">
            <w:rPr>
              <w:rStyle w:val="PlaceholderText"/>
            </w:rPr>
            <w:t>Click here to enter text.</w:t>
          </w:r>
        </w:p>
      </w:docPartBody>
    </w:docPart>
    <w:docPart>
      <w:docPartPr>
        <w:name w:val="18F676F2E1FD4773B499B5B3CE012652"/>
        <w:category>
          <w:name w:val="General"/>
          <w:gallery w:val="placeholder"/>
        </w:category>
        <w:types>
          <w:type w:val="bbPlcHdr"/>
        </w:types>
        <w:behaviors>
          <w:behavior w:val="content"/>
        </w:behaviors>
        <w:guid w:val="{94767E88-3DC3-4211-9F79-773325F0E77B}"/>
      </w:docPartPr>
      <w:docPartBody>
        <w:p w:rsidR="00D219CD" w:rsidRDefault="00D219CD">
          <w:r w:rsidRPr="00EE5E39">
            <w:rPr>
              <w:rStyle w:val="PlaceholderText"/>
            </w:rPr>
            <w:t>Click here to enter text.</w:t>
          </w:r>
        </w:p>
      </w:docPartBody>
    </w:docPart>
    <w:docPart>
      <w:docPartPr>
        <w:name w:val="A7807FE610E841BBB63E6E06DEC2AF44"/>
        <w:category>
          <w:name w:val="General"/>
          <w:gallery w:val="placeholder"/>
        </w:category>
        <w:types>
          <w:type w:val="bbPlcHdr"/>
        </w:types>
        <w:behaviors>
          <w:behavior w:val="content"/>
        </w:behaviors>
        <w:guid w:val="{DCA82CA5-736C-4F2C-A7F4-A7B7DB7CE05C}"/>
      </w:docPartPr>
      <w:docPartBody>
        <w:p w:rsidR="00D219CD" w:rsidRDefault="00D219CD">
          <w:r w:rsidRPr="00123360">
            <w:rPr>
              <w:rStyle w:val="PlaceholderText"/>
            </w:rPr>
            <w:t>Click here to enter text.</w:t>
          </w:r>
        </w:p>
      </w:docPartBody>
    </w:docPart>
    <w:docPart>
      <w:docPartPr>
        <w:name w:val="3BA79226CEFB4431A7019C24C3BFA532"/>
        <w:category>
          <w:name w:val="General"/>
          <w:gallery w:val="placeholder"/>
        </w:category>
        <w:types>
          <w:type w:val="bbPlcHdr"/>
        </w:types>
        <w:behaviors>
          <w:behavior w:val="content"/>
        </w:behaviors>
        <w:guid w:val="{DE87484C-901F-4F36-BD59-1F0F8D17FDC5}"/>
      </w:docPartPr>
      <w:docPartBody>
        <w:p w:rsidR="00D219CD" w:rsidRDefault="00D219CD">
          <w:r w:rsidRPr="00EE5E39">
            <w:rPr>
              <w:rStyle w:val="PlaceholderText"/>
            </w:rPr>
            <w:t>Click here to enter text.</w:t>
          </w:r>
        </w:p>
      </w:docPartBody>
    </w:docPart>
    <w:docPart>
      <w:docPartPr>
        <w:name w:val="81D2DC8FC8354BD0A7E1C9B912883664"/>
        <w:category>
          <w:name w:val="General"/>
          <w:gallery w:val="placeholder"/>
        </w:category>
        <w:types>
          <w:type w:val="bbPlcHdr"/>
        </w:types>
        <w:behaviors>
          <w:behavior w:val="content"/>
        </w:behaviors>
        <w:guid w:val="{6FF75C70-DAE7-4B53-8A8A-CFEB160A5B44}"/>
      </w:docPartPr>
      <w:docPartBody>
        <w:p w:rsidR="00D219CD" w:rsidRDefault="00D219CD">
          <w:r w:rsidRPr="00EE5E39">
            <w:rPr>
              <w:rStyle w:val="PlaceholderText"/>
            </w:rPr>
            <w:t>Click here to enter text.</w:t>
          </w:r>
        </w:p>
      </w:docPartBody>
    </w:docPart>
    <w:docPart>
      <w:docPartPr>
        <w:name w:val="F4E20804ED764CFA98AB6A50AF53CA2F"/>
        <w:category>
          <w:name w:val="General"/>
          <w:gallery w:val="placeholder"/>
        </w:category>
        <w:types>
          <w:type w:val="bbPlcHdr"/>
        </w:types>
        <w:behaviors>
          <w:behavior w:val="content"/>
        </w:behaviors>
        <w:guid w:val="{C6C88BED-8B73-4C0D-A150-0D264EC09733}"/>
      </w:docPartPr>
      <w:docPartBody>
        <w:p w:rsidR="00D219CD" w:rsidRDefault="00D219CD">
          <w:r w:rsidRPr="00EE5E39">
            <w:rPr>
              <w:rStyle w:val="PlaceholderText"/>
            </w:rPr>
            <w:t>Click here to enter text.</w:t>
          </w:r>
        </w:p>
      </w:docPartBody>
    </w:docPart>
    <w:docPart>
      <w:docPartPr>
        <w:name w:val="11144DE3363242A3934186FCA3ECEAD9"/>
        <w:category>
          <w:name w:val="General"/>
          <w:gallery w:val="placeholder"/>
        </w:category>
        <w:types>
          <w:type w:val="bbPlcHdr"/>
        </w:types>
        <w:behaviors>
          <w:behavior w:val="content"/>
        </w:behaviors>
        <w:guid w:val="{68400225-4827-48CD-A52E-9D293628C530}"/>
      </w:docPartPr>
      <w:docPartBody>
        <w:p w:rsidR="00D219CD" w:rsidRDefault="00D219CD">
          <w:r w:rsidRPr="00123360">
            <w:rPr>
              <w:rStyle w:val="PlaceholderText"/>
            </w:rPr>
            <w:t>Click here to enter text.</w:t>
          </w:r>
        </w:p>
      </w:docPartBody>
    </w:docPart>
    <w:docPart>
      <w:docPartPr>
        <w:name w:val="B47B469D291340EDB6C3F3F22999A3E4"/>
        <w:category>
          <w:name w:val="General"/>
          <w:gallery w:val="placeholder"/>
        </w:category>
        <w:types>
          <w:type w:val="bbPlcHdr"/>
        </w:types>
        <w:behaviors>
          <w:behavior w:val="content"/>
        </w:behaviors>
        <w:guid w:val="{8734E819-8CD0-4909-8F96-26CFB99F5640}"/>
      </w:docPartPr>
      <w:docPartBody>
        <w:p w:rsidR="00D219CD" w:rsidRDefault="00D219CD">
          <w:r w:rsidRPr="00EE5E39">
            <w:rPr>
              <w:rStyle w:val="PlaceholderText"/>
            </w:rPr>
            <w:t>Click here to enter text.</w:t>
          </w:r>
        </w:p>
      </w:docPartBody>
    </w:docPart>
    <w:docPart>
      <w:docPartPr>
        <w:name w:val="D4FE6DD2319849EC945E68FFFD9F0615"/>
        <w:category>
          <w:name w:val="General"/>
          <w:gallery w:val="placeholder"/>
        </w:category>
        <w:types>
          <w:type w:val="bbPlcHdr"/>
        </w:types>
        <w:behaviors>
          <w:behavior w:val="content"/>
        </w:behaviors>
        <w:guid w:val="{4DCF1B71-C79B-4FA5-B1B5-BF2FA66BE06D}"/>
      </w:docPartPr>
      <w:docPartBody>
        <w:p w:rsidR="00D219CD" w:rsidRDefault="00D219CD">
          <w:r w:rsidRPr="00EE5E39">
            <w:rPr>
              <w:rStyle w:val="PlaceholderText"/>
            </w:rPr>
            <w:t>Click here to enter text.</w:t>
          </w:r>
        </w:p>
      </w:docPartBody>
    </w:docPart>
    <w:docPart>
      <w:docPartPr>
        <w:name w:val="31ECE40EDE0F4F1E83755B9B269DEE6B"/>
        <w:category>
          <w:name w:val="General"/>
          <w:gallery w:val="placeholder"/>
        </w:category>
        <w:types>
          <w:type w:val="bbPlcHdr"/>
        </w:types>
        <w:behaviors>
          <w:behavior w:val="content"/>
        </w:behaviors>
        <w:guid w:val="{D722EF71-B0EE-4752-B43A-7AE46C56001A}"/>
      </w:docPartPr>
      <w:docPartBody>
        <w:p w:rsidR="00D219CD" w:rsidRDefault="00D219CD">
          <w:r w:rsidRPr="00EE5E39">
            <w:rPr>
              <w:rStyle w:val="PlaceholderText"/>
            </w:rPr>
            <w:t>Click here to enter text.</w:t>
          </w:r>
        </w:p>
      </w:docPartBody>
    </w:docPart>
    <w:docPart>
      <w:docPartPr>
        <w:name w:val="BF68678E7BB9427F9C77ACB8C6889CF0"/>
        <w:category>
          <w:name w:val="General"/>
          <w:gallery w:val="placeholder"/>
        </w:category>
        <w:types>
          <w:type w:val="bbPlcHdr"/>
        </w:types>
        <w:behaviors>
          <w:behavior w:val="content"/>
        </w:behaviors>
        <w:guid w:val="{2243E4C1-8916-40EA-8172-C5D2B3BD1149}"/>
      </w:docPartPr>
      <w:docPartBody>
        <w:p w:rsidR="00D219CD" w:rsidRDefault="00D219CD">
          <w:r w:rsidRPr="00123360">
            <w:rPr>
              <w:rStyle w:val="PlaceholderText"/>
            </w:rPr>
            <w:t>Click here to enter text.</w:t>
          </w:r>
        </w:p>
      </w:docPartBody>
    </w:docPart>
    <w:docPart>
      <w:docPartPr>
        <w:name w:val="153E275617B2465FB5745AC64868E4BB"/>
        <w:category>
          <w:name w:val="General"/>
          <w:gallery w:val="placeholder"/>
        </w:category>
        <w:types>
          <w:type w:val="bbPlcHdr"/>
        </w:types>
        <w:behaviors>
          <w:behavior w:val="content"/>
        </w:behaviors>
        <w:guid w:val="{39858207-5285-4418-B855-89A4C1256E53}"/>
      </w:docPartPr>
      <w:docPartBody>
        <w:p w:rsidR="00D219CD" w:rsidRDefault="00D219CD">
          <w:r w:rsidRPr="00EE5E39">
            <w:rPr>
              <w:rStyle w:val="PlaceholderText"/>
            </w:rPr>
            <w:t>Click here to enter text.</w:t>
          </w:r>
        </w:p>
      </w:docPartBody>
    </w:docPart>
    <w:docPart>
      <w:docPartPr>
        <w:name w:val="527CCC05A6124E2EA31D81BEB218886B"/>
        <w:category>
          <w:name w:val="General"/>
          <w:gallery w:val="placeholder"/>
        </w:category>
        <w:types>
          <w:type w:val="bbPlcHdr"/>
        </w:types>
        <w:behaviors>
          <w:behavior w:val="content"/>
        </w:behaviors>
        <w:guid w:val="{80F11BD3-2C47-4A81-8472-AC54DDCDB8A2}"/>
      </w:docPartPr>
      <w:docPartBody>
        <w:p w:rsidR="00D219CD" w:rsidRDefault="00D219CD">
          <w:r w:rsidRPr="00EE5E39">
            <w:rPr>
              <w:rStyle w:val="PlaceholderText"/>
            </w:rPr>
            <w:t>Click here to enter text.</w:t>
          </w:r>
        </w:p>
      </w:docPartBody>
    </w:docPart>
    <w:docPart>
      <w:docPartPr>
        <w:name w:val="B0E6653E8ED34C06A6CE2BFD4CD8AD9A"/>
        <w:category>
          <w:name w:val="General"/>
          <w:gallery w:val="placeholder"/>
        </w:category>
        <w:types>
          <w:type w:val="bbPlcHdr"/>
        </w:types>
        <w:behaviors>
          <w:behavior w:val="content"/>
        </w:behaviors>
        <w:guid w:val="{ADBBFE8F-5563-4B1F-BF37-93B2965888B3}"/>
      </w:docPartPr>
      <w:docPartBody>
        <w:p w:rsidR="00D219CD" w:rsidRDefault="00D219CD">
          <w:r w:rsidRPr="00123360">
            <w:rPr>
              <w:rStyle w:val="PlaceholderText"/>
            </w:rPr>
            <w:t>Click here to enter text.</w:t>
          </w:r>
        </w:p>
      </w:docPartBody>
    </w:docPart>
    <w:docPart>
      <w:docPartPr>
        <w:name w:val="5532248AE0ED4A84AA131BC19D1C3B42"/>
        <w:category>
          <w:name w:val="General"/>
          <w:gallery w:val="placeholder"/>
        </w:category>
        <w:types>
          <w:type w:val="bbPlcHdr"/>
        </w:types>
        <w:behaviors>
          <w:behavior w:val="content"/>
        </w:behaviors>
        <w:guid w:val="{89937F10-C7B4-4D10-9E0D-EC43D67CDBEA}"/>
      </w:docPartPr>
      <w:docPartBody>
        <w:p w:rsidR="00D219CD" w:rsidRDefault="00D219CD">
          <w:r w:rsidRPr="00EE5E39">
            <w:rPr>
              <w:rStyle w:val="PlaceholderText"/>
            </w:rPr>
            <w:t>Click here to enter text.</w:t>
          </w:r>
        </w:p>
      </w:docPartBody>
    </w:docPart>
    <w:docPart>
      <w:docPartPr>
        <w:name w:val="5BA4981361814340B31B3F480EB46092"/>
        <w:category>
          <w:name w:val="General"/>
          <w:gallery w:val="placeholder"/>
        </w:category>
        <w:types>
          <w:type w:val="bbPlcHdr"/>
        </w:types>
        <w:behaviors>
          <w:behavior w:val="content"/>
        </w:behaviors>
        <w:guid w:val="{3B024198-51FE-4305-8E28-DD0F6B85DA96}"/>
      </w:docPartPr>
      <w:docPartBody>
        <w:p w:rsidR="00D219CD" w:rsidRDefault="00D219CD">
          <w:r w:rsidRPr="00EE5E39">
            <w:rPr>
              <w:rStyle w:val="PlaceholderText"/>
            </w:rPr>
            <w:t>Click here to enter text.</w:t>
          </w:r>
        </w:p>
      </w:docPartBody>
    </w:docPart>
    <w:docPart>
      <w:docPartPr>
        <w:name w:val="C54F6E7BCDE3442BBBFB573643C9429A"/>
        <w:category>
          <w:name w:val="General"/>
          <w:gallery w:val="placeholder"/>
        </w:category>
        <w:types>
          <w:type w:val="bbPlcHdr"/>
        </w:types>
        <w:behaviors>
          <w:behavior w:val="content"/>
        </w:behaviors>
        <w:guid w:val="{A91A5132-6B7C-4F5C-9336-9111DBC48377}"/>
      </w:docPartPr>
      <w:docPartBody>
        <w:p w:rsidR="00D219CD" w:rsidRDefault="00D219CD">
          <w:r w:rsidRPr="00EE5E39">
            <w:rPr>
              <w:rStyle w:val="PlaceholderText"/>
            </w:rPr>
            <w:t>Click here to enter text.</w:t>
          </w:r>
        </w:p>
      </w:docPartBody>
    </w:docPart>
    <w:docPart>
      <w:docPartPr>
        <w:name w:val="7CE5EA848307476681FFC4E141E84A15"/>
        <w:category>
          <w:name w:val="General"/>
          <w:gallery w:val="placeholder"/>
        </w:category>
        <w:types>
          <w:type w:val="bbPlcHdr"/>
        </w:types>
        <w:behaviors>
          <w:behavior w:val="content"/>
        </w:behaviors>
        <w:guid w:val="{BED74F34-945A-4DBA-9E74-EB20AB7003D3}"/>
      </w:docPartPr>
      <w:docPartBody>
        <w:p w:rsidR="00D219CD" w:rsidRDefault="00D219CD">
          <w:r w:rsidRPr="00123360">
            <w:rPr>
              <w:rStyle w:val="PlaceholderText"/>
            </w:rPr>
            <w:t>Click here to enter text.</w:t>
          </w:r>
        </w:p>
      </w:docPartBody>
    </w:docPart>
    <w:docPart>
      <w:docPartPr>
        <w:name w:val="3F6AA54537504681B0AD4D71A9454FEC"/>
        <w:category>
          <w:name w:val="General"/>
          <w:gallery w:val="placeholder"/>
        </w:category>
        <w:types>
          <w:type w:val="bbPlcHdr"/>
        </w:types>
        <w:behaviors>
          <w:behavior w:val="content"/>
        </w:behaviors>
        <w:guid w:val="{425FD950-7B9C-4F83-8DFB-332800421590}"/>
      </w:docPartPr>
      <w:docPartBody>
        <w:p w:rsidR="00D219CD" w:rsidRDefault="00D219CD">
          <w:r w:rsidRPr="00EE5E39">
            <w:rPr>
              <w:rStyle w:val="PlaceholderText"/>
            </w:rPr>
            <w:t>Click here to enter text.</w:t>
          </w:r>
        </w:p>
      </w:docPartBody>
    </w:docPart>
    <w:docPart>
      <w:docPartPr>
        <w:name w:val="70CBCA6A54CA4D68841FEBF0567A60A8"/>
        <w:category>
          <w:name w:val="General"/>
          <w:gallery w:val="placeholder"/>
        </w:category>
        <w:types>
          <w:type w:val="bbPlcHdr"/>
        </w:types>
        <w:behaviors>
          <w:behavior w:val="content"/>
        </w:behaviors>
        <w:guid w:val="{3FDD4942-F322-40AF-A21E-15B5FD34C991}"/>
      </w:docPartPr>
      <w:docPartBody>
        <w:p w:rsidR="00D219CD" w:rsidRDefault="00D219CD">
          <w:r w:rsidRPr="00EE5E39">
            <w:rPr>
              <w:rStyle w:val="PlaceholderText"/>
            </w:rPr>
            <w:t>Click here to enter text.</w:t>
          </w:r>
        </w:p>
      </w:docPartBody>
    </w:docPart>
    <w:docPart>
      <w:docPartPr>
        <w:name w:val="A6B629668E7B4132A5F12393941B9555"/>
        <w:category>
          <w:name w:val="General"/>
          <w:gallery w:val="placeholder"/>
        </w:category>
        <w:types>
          <w:type w:val="bbPlcHdr"/>
        </w:types>
        <w:behaviors>
          <w:behavior w:val="content"/>
        </w:behaviors>
        <w:guid w:val="{8FADF52E-EF23-4F38-AAE9-37CB66EB8EC2}"/>
      </w:docPartPr>
      <w:docPartBody>
        <w:p w:rsidR="00D219CD" w:rsidRDefault="00D219CD">
          <w:r w:rsidRPr="00EE5E39">
            <w:rPr>
              <w:rStyle w:val="PlaceholderText"/>
            </w:rPr>
            <w:t>Click here to enter text.</w:t>
          </w:r>
        </w:p>
      </w:docPartBody>
    </w:docPart>
    <w:docPart>
      <w:docPartPr>
        <w:name w:val="F88EEA53BE3B496588FFDE43A8566B26"/>
        <w:category>
          <w:name w:val="General"/>
          <w:gallery w:val="placeholder"/>
        </w:category>
        <w:types>
          <w:type w:val="bbPlcHdr"/>
        </w:types>
        <w:behaviors>
          <w:behavior w:val="content"/>
        </w:behaviors>
        <w:guid w:val="{443BD0A7-0DB5-4DC2-AF65-D70A7BB1D540}"/>
      </w:docPartPr>
      <w:docPartBody>
        <w:p w:rsidR="00D219CD" w:rsidRDefault="00D219CD">
          <w:r w:rsidRPr="00EE5E39">
            <w:rPr>
              <w:rStyle w:val="PlaceholderText"/>
            </w:rPr>
            <w:t>Click here to enter text.</w:t>
          </w:r>
        </w:p>
      </w:docPartBody>
    </w:docPart>
    <w:docPart>
      <w:docPartPr>
        <w:name w:val="1C4C5E50F30445BFBB4D35DAA7A89BBB"/>
        <w:category>
          <w:name w:val="General"/>
          <w:gallery w:val="placeholder"/>
        </w:category>
        <w:types>
          <w:type w:val="bbPlcHdr"/>
        </w:types>
        <w:behaviors>
          <w:behavior w:val="content"/>
        </w:behaviors>
        <w:guid w:val="{F7D6D6A9-79B5-4556-B8F0-FE6153DC11F3}"/>
      </w:docPartPr>
      <w:docPartBody>
        <w:p w:rsidR="00D219CD" w:rsidRDefault="00D219CD">
          <w:r w:rsidRPr="00EE5E39">
            <w:rPr>
              <w:rStyle w:val="PlaceholderText"/>
            </w:rPr>
            <w:t>Click here to enter text.</w:t>
          </w:r>
        </w:p>
      </w:docPartBody>
    </w:docPart>
    <w:docPart>
      <w:docPartPr>
        <w:name w:val="101ECE0F931242FEBAE869072F3F24E2"/>
        <w:category>
          <w:name w:val="General"/>
          <w:gallery w:val="placeholder"/>
        </w:category>
        <w:types>
          <w:type w:val="bbPlcHdr"/>
        </w:types>
        <w:behaviors>
          <w:behavior w:val="content"/>
        </w:behaviors>
        <w:guid w:val="{286BF313-997F-4F15-A815-942131D0C061}"/>
      </w:docPartPr>
      <w:docPartBody>
        <w:p w:rsidR="00D219CD" w:rsidRDefault="00D219CD">
          <w:r w:rsidRPr="00EE5E39">
            <w:rPr>
              <w:rStyle w:val="PlaceholderText"/>
            </w:rPr>
            <w:t>Click here to enter text.</w:t>
          </w:r>
        </w:p>
      </w:docPartBody>
    </w:docPart>
    <w:docPart>
      <w:docPartPr>
        <w:name w:val="5594CF7DE7E84C66B2F72222EC9EEDAE"/>
        <w:category>
          <w:name w:val="General"/>
          <w:gallery w:val="placeholder"/>
        </w:category>
        <w:types>
          <w:type w:val="bbPlcHdr"/>
        </w:types>
        <w:behaviors>
          <w:behavior w:val="content"/>
        </w:behaviors>
        <w:guid w:val="{239B1934-A2CA-4A95-9CD2-920633B46956}"/>
      </w:docPartPr>
      <w:docPartBody>
        <w:p w:rsidR="00D219CD" w:rsidRDefault="00D219CD">
          <w:r w:rsidRPr="00123360">
            <w:rPr>
              <w:rStyle w:val="PlaceholderText"/>
            </w:rPr>
            <w:t>Click here to enter text.</w:t>
          </w:r>
        </w:p>
      </w:docPartBody>
    </w:docPart>
    <w:docPart>
      <w:docPartPr>
        <w:name w:val="7007BFD1102F4342AA2C89BD0383D0C5"/>
        <w:category>
          <w:name w:val="General"/>
          <w:gallery w:val="placeholder"/>
        </w:category>
        <w:types>
          <w:type w:val="bbPlcHdr"/>
        </w:types>
        <w:behaviors>
          <w:behavior w:val="content"/>
        </w:behaviors>
        <w:guid w:val="{0486DCF1-E3EB-45D4-A659-2C3DCAA5061C}"/>
      </w:docPartPr>
      <w:docPartBody>
        <w:p w:rsidR="00D219CD" w:rsidRDefault="00D219CD">
          <w:r w:rsidRPr="00EE5E39">
            <w:rPr>
              <w:rStyle w:val="PlaceholderText"/>
            </w:rPr>
            <w:t>Click here to enter text.</w:t>
          </w:r>
        </w:p>
      </w:docPartBody>
    </w:docPart>
    <w:docPart>
      <w:docPartPr>
        <w:name w:val="37D7C78941AC4DDD8B6CBE3774EA3709"/>
        <w:category>
          <w:name w:val="General"/>
          <w:gallery w:val="placeholder"/>
        </w:category>
        <w:types>
          <w:type w:val="bbPlcHdr"/>
        </w:types>
        <w:behaviors>
          <w:behavior w:val="content"/>
        </w:behaviors>
        <w:guid w:val="{D84D10D7-E7BD-4A70-94DF-74D5CD5153BE}"/>
      </w:docPartPr>
      <w:docPartBody>
        <w:p w:rsidR="00D219CD" w:rsidRDefault="00D219CD">
          <w:r w:rsidRPr="00EE5E39">
            <w:rPr>
              <w:rStyle w:val="PlaceholderText"/>
            </w:rPr>
            <w:t>Click here to enter text.</w:t>
          </w:r>
        </w:p>
      </w:docPartBody>
    </w:docPart>
    <w:docPart>
      <w:docPartPr>
        <w:name w:val="A15AA07B61DB4594AF445F9CDA5CE355"/>
        <w:category>
          <w:name w:val="General"/>
          <w:gallery w:val="placeholder"/>
        </w:category>
        <w:types>
          <w:type w:val="bbPlcHdr"/>
        </w:types>
        <w:behaviors>
          <w:behavior w:val="content"/>
        </w:behaviors>
        <w:guid w:val="{3F1CCE00-5DED-4FBB-8999-052FA13F8812}"/>
      </w:docPartPr>
      <w:docPartBody>
        <w:p w:rsidR="00D219CD" w:rsidRDefault="00D219CD">
          <w:r w:rsidRPr="00EE5E39">
            <w:rPr>
              <w:rStyle w:val="PlaceholderText"/>
            </w:rPr>
            <w:t>Click here to enter text.</w:t>
          </w:r>
        </w:p>
      </w:docPartBody>
    </w:docPart>
    <w:docPart>
      <w:docPartPr>
        <w:name w:val="F596AC1EF14343F08F800FD02DE2C4A2"/>
        <w:category>
          <w:name w:val="General"/>
          <w:gallery w:val="placeholder"/>
        </w:category>
        <w:types>
          <w:type w:val="bbPlcHdr"/>
        </w:types>
        <w:behaviors>
          <w:behavior w:val="content"/>
        </w:behaviors>
        <w:guid w:val="{33F35C0F-FFF5-42C8-81DE-AF20F6D57191}"/>
      </w:docPartPr>
      <w:docPartBody>
        <w:p w:rsidR="00D219CD" w:rsidRDefault="00D219CD">
          <w:r w:rsidRPr="00123360">
            <w:rPr>
              <w:rStyle w:val="PlaceholderText"/>
            </w:rPr>
            <w:t>Click here to enter text.</w:t>
          </w:r>
        </w:p>
      </w:docPartBody>
    </w:docPart>
    <w:docPart>
      <w:docPartPr>
        <w:name w:val="99093D215CAF47F9AAF9A971E3BB6B77"/>
        <w:category>
          <w:name w:val="General"/>
          <w:gallery w:val="placeholder"/>
        </w:category>
        <w:types>
          <w:type w:val="bbPlcHdr"/>
        </w:types>
        <w:behaviors>
          <w:behavior w:val="content"/>
        </w:behaviors>
        <w:guid w:val="{AECE5ED4-992F-462A-BC3F-086C9986B2C4}"/>
      </w:docPartPr>
      <w:docPartBody>
        <w:p w:rsidR="00D219CD" w:rsidRDefault="00D219CD">
          <w:r w:rsidRPr="00123360">
            <w:rPr>
              <w:rStyle w:val="PlaceholderText"/>
            </w:rPr>
            <w:t>Click here to enter text.</w:t>
          </w:r>
        </w:p>
      </w:docPartBody>
    </w:docPart>
    <w:docPart>
      <w:docPartPr>
        <w:name w:val="42A457F14156468B9A09B0E01B41FDC1"/>
        <w:category>
          <w:name w:val="General"/>
          <w:gallery w:val="placeholder"/>
        </w:category>
        <w:types>
          <w:type w:val="bbPlcHdr"/>
        </w:types>
        <w:behaviors>
          <w:behavior w:val="content"/>
        </w:behaviors>
        <w:guid w:val="{11E02772-81FB-4DBD-8B1A-7F97479CA3F4}"/>
      </w:docPartPr>
      <w:docPartBody>
        <w:p w:rsidR="00D219CD" w:rsidRDefault="00D219CD">
          <w:r w:rsidRPr="00EE5E39">
            <w:rPr>
              <w:rStyle w:val="PlaceholderText"/>
            </w:rPr>
            <w:t>Click here to enter text.</w:t>
          </w:r>
        </w:p>
      </w:docPartBody>
    </w:docPart>
    <w:docPart>
      <w:docPartPr>
        <w:name w:val="C8C980BC081C498F801C11A5FFCA8265"/>
        <w:category>
          <w:name w:val="General"/>
          <w:gallery w:val="placeholder"/>
        </w:category>
        <w:types>
          <w:type w:val="bbPlcHdr"/>
        </w:types>
        <w:behaviors>
          <w:behavior w:val="content"/>
        </w:behaviors>
        <w:guid w:val="{D7D1118A-4DF7-45D0-A3B1-84AE169AEF65}"/>
      </w:docPartPr>
      <w:docPartBody>
        <w:p w:rsidR="00D219CD" w:rsidRDefault="00D219CD">
          <w:r w:rsidRPr="00EE5E39">
            <w:rPr>
              <w:rStyle w:val="PlaceholderText"/>
            </w:rPr>
            <w:t>Click here to enter text.</w:t>
          </w:r>
        </w:p>
      </w:docPartBody>
    </w:docPart>
    <w:docPart>
      <w:docPartPr>
        <w:name w:val="7202DD87F61840898666EEBE45ACE424"/>
        <w:category>
          <w:name w:val="General"/>
          <w:gallery w:val="placeholder"/>
        </w:category>
        <w:types>
          <w:type w:val="bbPlcHdr"/>
        </w:types>
        <w:behaviors>
          <w:behavior w:val="content"/>
        </w:behaviors>
        <w:guid w:val="{1ED8F92C-E039-4DBE-BF58-8F22D7FB268D}"/>
      </w:docPartPr>
      <w:docPartBody>
        <w:p w:rsidR="00D219CD" w:rsidRDefault="00D219CD">
          <w:r w:rsidRPr="00EE5E39">
            <w:rPr>
              <w:rStyle w:val="PlaceholderText"/>
            </w:rPr>
            <w:t>Click here to enter text.</w:t>
          </w:r>
        </w:p>
      </w:docPartBody>
    </w:docPart>
    <w:docPart>
      <w:docPartPr>
        <w:name w:val="1E4DB9C00FC1496186A2ECD436DBA860"/>
        <w:category>
          <w:name w:val="General"/>
          <w:gallery w:val="placeholder"/>
        </w:category>
        <w:types>
          <w:type w:val="bbPlcHdr"/>
        </w:types>
        <w:behaviors>
          <w:behavior w:val="content"/>
        </w:behaviors>
        <w:guid w:val="{FF16EB57-815A-4EB4-A97B-7D6E1D0DC118}"/>
      </w:docPartPr>
      <w:docPartBody>
        <w:p w:rsidR="00D219CD" w:rsidRDefault="00D219CD">
          <w:r w:rsidRPr="00123360">
            <w:rPr>
              <w:rStyle w:val="PlaceholderText"/>
            </w:rPr>
            <w:t>Click here to enter text.</w:t>
          </w:r>
        </w:p>
      </w:docPartBody>
    </w:docPart>
    <w:docPart>
      <w:docPartPr>
        <w:name w:val="22955B71B2484DC087705EFCE33E60E8"/>
        <w:category>
          <w:name w:val="General"/>
          <w:gallery w:val="placeholder"/>
        </w:category>
        <w:types>
          <w:type w:val="bbPlcHdr"/>
        </w:types>
        <w:behaviors>
          <w:behavior w:val="content"/>
        </w:behaviors>
        <w:guid w:val="{8DB7D71D-487B-4C40-AFFC-66106DB70520}"/>
      </w:docPartPr>
      <w:docPartBody>
        <w:p w:rsidR="00D219CD" w:rsidRDefault="00D219CD">
          <w:r w:rsidRPr="00EE5E39">
            <w:rPr>
              <w:rStyle w:val="PlaceholderText"/>
            </w:rPr>
            <w:t>Click here to enter text.</w:t>
          </w:r>
        </w:p>
      </w:docPartBody>
    </w:docPart>
    <w:docPart>
      <w:docPartPr>
        <w:name w:val="EFC621AE792B45C2A159127AB7C195FF"/>
        <w:category>
          <w:name w:val="General"/>
          <w:gallery w:val="placeholder"/>
        </w:category>
        <w:types>
          <w:type w:val="bbPlcHdr"/>
        </w:types>
        <w:behaviors>
          <w:behavior w:val="content"/>
        </w:behaviors>
        <w:guid w:val="{82A431D6-7578-427E-BB49-5E998459BCB5}"/>
      </w:docPartPr>
      <w:docPartBody>
        <w:p w:rsidR="00D219CD" w:rsidRDefault="00D219CD">
          <w:r w:rsidRPr="00EE5E39">
            <w:rPr>
              <w:rStyle w:val="PlaceholderText"/>
            </w:rPr>
            <w:t>Click here to enter text.</w:t>
          </w:r>
        </w:p>
      </w:docPartBody>
    </w:docPart>
    <w:docPart>
      <w:docPartPr>
        <w:name w:val="DC01B69F48FC4AB897A88E32E9EA7234"/>
        <w:category>
          <w:name w:val="General"/>
          <w:gallery w:val="placeholder"/>
        </w:category>
        <w:types>
          <w:type w:val="bbPlcHdr"/>
        </w:types>
        <w:behaviors>
          <w:behavior w:val="content"/>
        </w:behaviors>
        <w:guid w:val="{277C1F3A-5BFE-4159-8C06-A6C1DEAEA9FF}"/>
      </w:docPartPr>
      <w:docPartBody>
        <w:p w:rsidR="00B8210F" w:rsidRDefault="00A15695">
          <w:r w:rsidRPr="00EE5E39">
            <w:rPr>
              <w:rStyle w:val="PlaceholderText"/>
            </w:rPr>
            <w:t>Click here to enter text.</w:t>
          </w:r>
        </w:p>
      </w:docPartBody>
    </w:docPart>
    <w:docPart>
      <w:docPartPr>
        <w:name w:val="42C36739E0864B70B92F3E90A947375A"/>
        <w:category>
          <w:name w:val="General"/>
          <w:gallery w:val="placeholder"/>
        </w:category>
        <w:types>
          <w:type w:val="bbPlcHdr"/>
        </w:types>
        <w:behaviors>
          <w:behavior w:val="content"/>
        </w:behaviors>
        <w:guid w:val="{BE2FB712-0F0C-4292-86AC-AE1D96F3E20A}"/>
      </w:docPartPr>
      <w:docPartBody>
        <w:p w:rsidR="00B8210F" w:rsidRDefault="00A15695">
          <w:r w:rsidRPr="00EE5E39">
            <w:rPr>
              <w:rStyle w:val="PlaceholderText"/>
            </w:rPr>
            <w:t>Click here to enter text.</w:t>
          </w:r>
        </w:p>
      </w:docPartBody>
    </w:docPart>
    <w:docPart>
      <w:docPartPr>
        <w:name w:val="A11E7D889AF5405A8629746CA84ABE56"/>
        <w:category>
          <w:name w:val="General"/>
          <w:gallery w:val="placeholder"/>
        </w:category>
        <w:types>
          <w:type w:val="bbPlcHdr"/>
        </w:types>
        <w:behaviors>
          <w:behavior w:val="content"/>
        </w:behaviors>
        <w:guid w:val="{1D5C43D1-9C55-4D1B-AEEA-DDA92678646C}"/>
      </w:docPartPr>
      <w:docPartBody>
        <w:p w:rsidR="00000297" w:rsidRDefault="00B00CA2">
          <w:r w:rsidRPr="00123360">
            <w:rPr>
              <w:rStyle w:val="PlaceholderText"/>
            </w:rPr>
            <w:t>Click here to enter text.</w:t>
          </w:r>
        </w:p>
      </w:docPartBody>
    </w:docPart>
    <w:docPart>
      <w:docPartPr>
        <w:name w:val="6F0525F379CF44F2AD1625AA949A8198"/>
        <w:category>
          <w:name w:val="General"/>
          <w:gallery w:val="placeholder"/>
        </w:category>
        <w:types>
          <w:type w:val="bbPlcHdr"/>
        </w:types>
        <w:behaviors>
          <w:behavior w:val="content"/>
        </w:behaviors>
        <w:guid w:val="{25E05261-573B-4EF9-A6D0-9F68105095E6}"/>
      </w:docPartPr>
      <w:docPartBody>
        <w:p w:rsidR="00000297" w:rsidRDefault="00B00CA2">
          <w:r w:rsidRPr="00EE5E39">
            <w:rPr>
              <w:rStyle w:val="PlaceholderText"/>
            </w:rPr>
            <w:t>Click here to enter text.</w:t>
          </w:r>
        </w:p>
      </w:docPartBody>
    </w:docPart>
    <w:docPart>
      <w:docPartPr>
        <w:name w:val="8D3CC0D5C381451E8EE377D529408C89"/>
        <w:category>
          <w:name w:val="General"/>
          <w:gallery w:val="placeholder"/>
        </w:category>
        <w:types>
          <w:type w:val="bbPlcHdr"/>
        </w:types>
        <w:behaviors>
          <w:behavior w:val="content"/>
        </w:behaviors>
        <w:guid w:val="{568CD9BF-08F1-45EF-AF1E-BB4FADEFAFBC}"/>
      </w:docPartPr>
      <w:docPartBody>
        <w:p w:rsidR="00000297" w:rsidRDefault="00B00CA2">
          <w:r w:rsidRPr="00EE5E39">
            <w:rPr>
              <w:rStyle w:val="PlaceholderText"/>
            </w:rPr>
            <w:t>Click here to enter text.</w:t>
          </w:r>
        </w:p>
      </w:docPartBody>
    </w:docPart>
    <w:docPart>
      <w:docPartPr>
        <w:name w:val="C0B27ED1132E445A95176511BDCC4831"/>
        <w:category>
          <w:name w:val="General"/>
          <w:gallery w:val="placeholder"/>
        </w:category>
        <w:types>
          <w:type w:val="bbPlcHdr"/>
        </w:types>
        <w:behaviors>
          <w:behavior w:val="content"/>
        </w:behaviors>
        <w:guid w:val="{050F048B-3E0E-487B-BAA0-D2DC6B608446}"/>
      </w:docPartPr>
      <w:docPartBody>
        <w:p w:rsidR="00000297" w:rsidRDefault="00B00CA2">
          <w:r w:rsidRPr="00EE5E39">
            <w:rPr>
              <w:rStyle w:val="PlaceholderText"/>
            </w:rPr>
            <w:t>Click here to enter text.</w:t>
          </w:r>
        </w:p>
      </w:docPartBody>
    </w:docPart>
    <w:docPart>
      <w:docPartPr>
        <w:name w:val="3B16FDFF8C824E7BAFEDB3090490D5E0"/>
        <w:category>
          <w:name w:val="General"/>
          <w:gallery w:val="placeholder"/>
        </w:category>
        <w:types>
          <w:type w:val="bbPlcHdr"/>
        </w:types>
        <w:behaviors>
          <w:behavior w:val="content"/>
        </w:behaviors>
        <w:guid w:val="{F6ED301A-4002-442A-99FE-28AF206E08D6}"/>
      </w:docPartPr>
      <w:docPartBody>
        <w:p w:rsidR="00000297" w:rsidRDefault="00B00CA2">
          <w:r w:rsidRPr="00EE5E39">
            <w:rPr>
              <w:rStyle w:val="PlaceholderText"/>
            </w:rPr>
            <w:t>Click here to enter text.</w:t>
          </w:r>
        </w:p>
      </w:docPartBody>
    </w:docPart>
    <w:docPart>
      <w:docPartPr>
        <w:name w:val="0352E91E9C3E4776A983F9E5FC0CA6C2"/>
        <w:category>
          <w:name w:val="General"/>
          <w:gallery w:val="placeholder"/>
        </w:category>
        <w:types>
          <w:type w:val="bbPlcHdr"/>
        </w:types>
        <w:behaviors>
          <w:behavior w:val="content"/>
        </w:behaviors>
        <w:guid w:val="{5AE4BDFD-0BE3-4605-865D-CF4425608109}"/>
      </w:docPartPr>
      <w:docPartBody>
        <w:p w:rsidR="00000297" w:rsidRDefault="00B00CA2">
          <w:r w:rsidRPr="00EE5E39">
            <w:rPr>
              <w:rStyle w:val="PlaceholderText"/>
            </w:rPr>
            <w:t>Click here to enter text.</w:t>
          </w:r>
        </w:p>
      </w:docPartBody>
    </w:docPart>
    <w:docPart>
      <w:docPartPr>
        <w:name w:val="DAFC0897F1994C46864EB7C0755D8600"/>
        <w:category>
          <w:name w:val="General"/>
          <w:gallery w:val="placeholder"/>
        </w:category>
        <w:types>
          <w:type w:val="bbPlcHdr"/>
        </w:types>
        <w:behaviors>
          <w:behavior w:val="content"/>
        </w:behaviors>
        <w:guid w:val="{8D0F9684-E7C8-4FD4-BC6F-523541BC1625}"/>
      </w:docPartPr>
      <w:docPartBody>
        <w:p w:rsidR="00000297" w:rsidRDefault="00B00CA2">
          <w:r w:rsidRPr="00EE5E39">
            <w:rPr>
              <w:rStyle w:val="PlaceholderText"/>
            </w:rPr>
            <w:t>Click here to enter text.</w:t>
          </w:r>
        </w:p>
      </w:docPartBody>
    </w:docPart>
    <w:docPart>
      <w:docPartPr>
        <w:name w:val="2CB54C39E25A40C0948A5B3C928EBAB8"/>
        <w:category>
          <w:name w:val="General"/>
          <w:gallery w:val="placeholder"/>
        </w:category>
        <w:types>
          <w:type w:val="bbPlcHdr"/>
        </w:types>
        <w:behaviors>
          <w:behavior w:val="content"/>
        </w:behaviors>
        <w:guid w:val="{B9C88A13-3F56-46DE-8CF1-83F1A3C7200B}"/>
      </w:docPartPr>
      <w:docPartBody>
        <w:p w:rsidR="00000297" w:rsidRDefault="00B00CA2">
          <w:r w:rsidRPr="00123360">
            <w:rPr>
              <w:rStyle w:val="PlaceholderText"/>
            </w:rPr>
            <w:t>Click here to enter text.</w:t>
          </w:r>
        </w:p>
      </w:docPartBody>
    </w:docPart>
    <w:docPart>
      <w:docPartPr>
        <w:name w:val="8292C7DB1841423FB0629B7C11C174F3"/>
        <w:category>
          <w:name w:val="General"/>
          <w:gallery w:val="placeholder"/>
        </w:category>
        <w:types>
          <w:type w:val="bbPlcHdr"/>
        </w:types>
        <w:behaviors>
          <w:behavior w:val="content"/>
        </w:behaviors>
        <w:guid w:val="{2238CDBD-D2FC-41F4-B8A1-A203A4970382}"/>
      </w:docPartPr>
      <w:docPartBody>
        <w:p w:rsidR="00000297" w:rsidRDefault="00B00CA2">
          <w:r w:rsidRPr="00123360">
            <w:rPr>
              <w:rStyle w:val="PlaceholderText"/>
            </w:rPr>
            <w:t>Click here to enter text.</w:t>
          </w:r>
        </w:p>
      </w:docPartBody>
    </w:docPart>
    <w:docPart>
      <w:docPartPr>
        <w:name w:val="DA9505A1E6D74D338F8816D7E5938C7D"/>
        <w:category>
          <w:name w:val="General"/>
          <w:gallery w:val="placeholder"/>
        </w:category>
        <w:types>
          <w:type w:val="bbPlcHdr"/>
        </w:types>
        <w:behaviors>
          <w:behavior w:val="content"/>
        </w:behaviors>
        <w:guid w:val="{6FF2BCC5-5D77-4C5A-8DCD-9E7341260670}"/>
      </w:docPartPr>
      <w:docPartBody>
        <w:p w:rsidR="00000297" w:rsidRDefault="00B00CA2">
          <w:r w:rsidRPr="00EE5E39">
            <w:rPr>
              <w:rStyle w:val="PlaceholderText"/>
            </w:rPr>
            <w:t>Click here to enter text.</w:t>
          </w:r>
        </w:p>
      </w:docPartBody>
    </w:docPart>
    <w:docPart>
      <w:docPartPr>
        <w:name w:val="4EE288EED28244A38A771A30E603FA67"/>
        <w:category>
          <w:name w:val="General"/>
          <w:gallery w:val="placeholder"/>
        </w:category>
        <w:types>
          <w:type w:val="bbPlcHdr"/>
        </w:types>
        <w:behaviors>
          <w:behavior w:val="content"/>
        </w:behaviors>
        <w:guid w:val="{B31AC164-6B7A-4B16-B523-CB6899576620}"/>
      </w:docPartPr>
      <w:docPartBody>
        <w:p w:rsidR="00000297" w:rsidRDefault="00B00CA2">
          <w:r w:rsidRPr="00EE5E39">
            <w:rPr>
              <w:rStyle w:val="PlaceholderText"/>
            </w:rPr>
            <w:t>Click here to enter text.</w:t>
          </w:r>
        </w:p>
      </w:docPartBody>
    </w:docPart>
    <w:docPart>
      <w:docPartPr>
        <w:name w:val="2052711A004B47A88BD7406EE0898B75"/>
        <w:category>
          <w:name w:val="General"/>
          <w:gallery w:val="placeholder"/>
        </w:category>
        <w:types>
          <w:type w:val="bbPlcHdr"/>
        </w:types>
        <w:behaviors>
          <w:behavior w:val="content"/>
        </w:behaviors>
        <w:guid w:val="{BE73D4FA-31D0-4195-82B4-D50E3A3609B9}"/>
      </w:docPartPr>
      <w:docPartBody>
        <w:p w:rsidR="00000297" w:rsidRDefault="00B00CA2">
          <w:r w:rsidRPr="00EE5E39">
            <w:rPr>
              <w:rStyle w:val="PlaceholderText"/>
            </w:rPr>
            <w:t>Click here to enter text.</w:t>
          </w:r>
        </w:p>
      </w:docPartBody>
    </w:docPart>
    <w:docPart>
      <w:docPartPr>
        <w:name w:val="3235946FA5D240FDA17D9DFF790C9709"/>
        <w:category>
          <w:name w:val="General"/>
          <w:gallery w:val="placeholder"/>
        </w:category>
        <w:types>
          <w:type w:val="bbPlcHdr"/>
        </w:types>
        <w:behaviors>
          <w:behavior w:val="content"/>
        </w:behaviors>
        <w:guid w:val="{D0CCD011-B518-4DD9-B41E-9FA95D39862E}"/>
      </w:docPartPr>
      <w:docPartBody>
        <w:p w:rsidR="00000297" w:rsidRDefault="00B00CA2">
          <w:r w:rsidRPr="00123360">
            <w:rPr>
              <w:rStyle w:val="PlaceholderText"/>
            </w:rPr>
            <w:t>Click here to enter text.</w:t>
          </w:r>
        </w:p>
      </w:docPartBody>
    </w:docPart>
    <w:docPart>
      <w:docPartPr>
        <w:name w:val="1F8CE9B27C3D42C1BC023B3F62D706EB"/>
        <w:category>
          <w:name w:val="General"/>
          <w:gallery w:val="placeholder"/>
        </w:category>
        <w:types>
          <w:type w:val="bbPlcHdr"/>
        </w:types>
        <w:behaviors>
          <w:behavior w:val="content"/>
        </w:behaviors>
        <w:guid w:val="{92DDC63A-46CC-4984-BB65-44900D496AED}"/>
      </w:docPartPr>
      <w:docPartBody>
        <w:p w:rsidR="00000297" w:rsidRDefault="00B00CA2">
          <w:r w:rsidRPr="00EE5E39">
            <w:rPr>
              <w:rStyle w:val="PlaceholderText"/>
            </w:rPr>
            <w:t>Click here to enter text.</w:t>
          </w:r>
        </w:p>
      </w:docPartBody>
    </w:docPart>
    <w:docPart>
      <w:docPartPr>
        <w:name w:val="1150D3FB997C4CD4905F803E1B1FD4C1"/>
        <w:category>
          <w:name w:val="General"/>
          <w:gallery w:val="placeholder"/>
        </w:category>
        <w:types>
          <w:type w:val="bbPlcHdr"/>
        </w:types>
        <w:behaviors>
          <w:behavior w:val="content"/>
        </w:behaviors>
        <w:guid w:val="{29217C5C-DA68-4E7C-9F9C-181EEDA7D68C}"/>
      </w:docPartPr>
      <w:docPartBody>
        <w:p w:rsidR="00000297" w:rsidRDefault="00B00CA2">
          <w:r w:rsidRPr="00EE5E39">
            <w:rPr>
              <w:rStyle w:val="PlaceholderText"/>
            </w:rPr>
            <w:t>Click here to enter text.</w:t>
          </w:r>
        </w:p>
      </w:docPartBody>
    </w:docPart>
    <w:docPart>
      <w:docPartPr>
        <w:name w:val="C71BF7BCD29B4456A53161BC1431817C"/>
        <w:category>
          <w:name w:val="General"/>
          <w:gallery w:val="placeholder"/>
        </w:category>
        <w:types>
          <w:type w:val="bbPlcHdr"/>
        </w:types>
        <w:behaviors>
          <w:behavior w:val="content"/>
        </w:behaviors>
        <w:guid w:val="{7D05E96F-E9F5-402E-95B8-8153523DFB60}"/>
      </w:docPartPr>
      <w:docPartBody>
        <w:p w:rsidR="00000297" w:rsidRDefault="00B00CA2">
          <w:r w:rsidRPr="00EE5E39">
            <w:rPr>
              <w:rStyle w:val="PlaceholderText"/>
            </w:rPr>
            <w:t>Click here to enter text.</w:t>
          </w:r>
        </w:p>
      </w:docPartBody>
    </w:docPart>
    <w:docPart>
      <w:docPartPr>
        <w:name w:val="D56C4B85F20F4848AE02D966F45195F2"/>
        <w:category>
          <w:name w:val="General"/>
          <w:gallery w:val="placeholder"/>
        </w:category>
        <w:types>
          <w:type w:val="bbPlcHdr"/>
        </w:types>
        <w:behaviors>
          <w:behavior w:val="content"/>
        </w:behaviors>
        <w:guid w:val="{FF2EE970-BCB0-41E6-9DBD-7096CBFE5C57}"/>
      </w:docPartPr>
      <w:docPartBody>
        <w:p w:rsidR="00000297" w:rsidRDefault="00B00CA2">
          <w:r w:rsidRPr="00123360">
            <w:rPr>
              <w:rStyle w:val="PlaceholderText"/>
            </w:rPr>
            <w:t>Click here to enter text.</w:t>
          </w:r>
        </w:p>
      </w:docPartBody>
    </w:docPart>
    <w:docPart>
      <w:docPartPr>
        <w:name w:val="BEBA55540C074C199CF5D574DE92276C"/>
        <w:category>
          <w:name w:val="General"/>
          <w:gallery w:val="placeholder"/>
        </w:category>
        <w:types>
          <w:type w:val="bbPlcHdr"/>
        </w:types>
        <w:behaviors>
          <w:behavior w:val="content"/>
        </w:behaviors>
        <w:guid w:val="{C5C7C674-9703-41F4-9CD7-F6839D43D82E}"/>
      </w:docPartPr>
      <w:docPartBody>
        <w:p w:rsidR="00000297" w:rsidRDefault="00B00CA2">
          <w:r w:rsidRPr="00123360">
            <w:rPr>
              <w:rStyle w:val="PlaceholderText"/>
            </w:rPr>
            <w:t>Click here to enter text.</w:t>
          </w:r>
        </w:p>
      </w:docPartBody>
    </w:docPart>
    <w:docPart>
      <w:docPartPr>
        <w:name w:val="B8051ADB62134E33AE406EC7DA52751F"/>
        <w:category>
          <w:name w:val="General"/>
          <w:gallery w:val="placeholder"/>
        </w:category>
        <w:types>
          <w:type w:val="bbPlcHdr"/>
        </w:types>
        <w:behaviors>
          <w:behavior w:val="content"/>
        </w:behaviors>
        <w:guid w:val="{B6ED7C87-63DF-4D5A-ABBB-7EB0D68C913B}"/>
      </w:docPartPr>
      <w:docPartBody>
        <w:p w:rsidR="00000297" w:rsidRDefault="00B00CA2">
          <w:r w:rsidRPr="00EE5E39">
            <w:rPr>
              <w:rStyle w:val="PlaceholderText"/>
            </w:rPr>
            <w:t>Click here to enter text.</w:t>
          </w:r>
        </w:p>
      </w:docPartBody>
    </w:docPart>
    <w:docPart>
      <w:docPartPr>
        <w:name w:val="B6F9BF1DBE094D76A639AC95A643542F"/>
        <w:category>
          <w:name w:val="General"/>
          <w:gallery w:val="placeholder"/>
        </w:category>
        <w:types>
          <w:type w:val="bbPlcHdr"/>
        </w:types>
        <w:behaviors>
          <w:behavior w:val="content"/>
        </w:behaviors>
        <w:guid w:val="{425A2411-9471-463A-BBBE-363FB6B42BDC}"/>
      </w:docPartPr>
      <w:docPartBody>
        <w:p w:rsidR="00000297" w:rsidRDefault="00B00CA2">
          <w:r w:rsidRPr="00EE5E39">
            <w:rPr>
              <w:rStyle w:val="PlaceholderText"/>
            </w:rPr>
            <w:t>Click here to enter text.</w:t>
          </w:r>
        </w:p>
      </w:docPartBody>
    </w:docPart>
    <w:docPart>
      <w:docPartPr>
        <w:name w:val="699045C41E6B44F1872EA863EFA080FE"/>
        <w:category>
          <w:name w:val="General"/>
          <w:gallery w:val="placeholder"/>
        </w:category>
        <w:types>
          <w:type w:val="bbPlcHdr"/>
        </w:types>
        <w:behaviors>
          <w:behavior w:val="content"/>
        </w:behaviors>
        <w:guid w:val="{4F70A56E-FDCC-4F21-BA64-751D9DEF01A7}"/>
      </w:docPartPr>
      <w:docPartBody>
        <w:p w:rsidR="00000297" w:rsidRDefault="00B00CA2">
          <w:r w:rsidRPr="00EE5E39">
            <w:rPr>
              <w:rStyle w:val="PlaceholderText"/>
            </w:rPr>
            <w:t>Click here to enter text.</w:t>
          </w:r>
        </w:p>
      </w:docPartBody>
    </w:docPart>
    <w:docPart>
      <w:docPartPr>
        <w:name w:val="95149567340B4EADB39C07C46B7C99EF"/>
        <w:category>
          <w:name w:val="General"/>
          <w:gallery w:val="placeholder"/>
        </w:category>
        <w:types>
          <w:type w:val="bbPlcHdr"/>
        </w:types>
        <w:behaviors>
          <w:behavior w:val="content"/>
        </w:behaviors>
        <w:guid w:val="{6F336A80-714A-40AE-B992-C293EC416D9D}"/>
      </w:docPartPr>
      <w:docPartBody>
        <w:p w:rsidR="00000297" w:rsidRDefault="00B00CA2">
          <w:r w:rsidRPr="00123360">
            <w:rPr>
              <w:rStyle w:val="PlaceholderText"/>
            </w:rPr>
            <w:t>Click here to enter text.</w:t>
          </w:r>
        </w:p>
      </w:docPartBody>
    </w:docPart>
    <w:docPart>
      <w:docPartPr>
        <w:name w:val="CB5277B82B4D4179B08D09D268A7FE5F"/>
        <w:category>
          <w:name w:val="General"/>
          <w:gallery w:val="placeholder"/>
        </w:category>
        <w:types>
          <w:type w:val="bbPlcHdr"/>
        </w:types>
        <w:behaviors>
          <w:behavior w:val="content"/>
        </w:behaviors>
        <w:guid w:val="{8750CDBA-CFD6-4A10-93B2-B6FD12817307}"/>
      </w:docPartPr>
      <w:docPartBody>
        <w:p w:rsidR="00000297" w:rsidRDefault="00B00CA2">
          <w:r w:rsidRPr="00123360">
            <w:rPr>
              <w:rStyle w:val="PlaceholderText"/>
            </w:rPr>
            <w:t>Click here to enter text.</w:t>
          </w:r>
        </w:p>
      </w:docPartBody>
    </w:docPart>
    <w:docPart>
      <w:docPartPr>
        <w:name w:val="2F1F5827FDB243258B0ADD1EAA8F4DE3"/>
        <w:category>
          <w:name w:val="General"/>
          <w:gallery w:val="placeholder"/>
        </w:category>
        <w:types>
          <w:type w:val="bbPlcHdr"/>
        </w:types>
        <w:behaviors>
          <w:behavior w:val="content"/>
        </w:behaviors>
        <w:guid w:val="{06148155-F11B-4142-A9AA-FF4E7BC2E8F8}"/>
      </w:docPartPr>
      <w:docPartBody>
        <w:p w:rsidR="00000297" w:rsidRDefault="00B00CA2">
          <w:r w:rsidRPr="00EE5E39">
            <w:rPr>
              <w:rStyle w:val="PlaceholderText"/>
            </w:rPr>
            <w:t>Click here to enter text.</w:t>
          </w:r>
        </w:p>
      </w:docPartBody>
    </w:docPart>
    <w:docPart>
      <w:docPartPr>
        <w:name w:val="606AE0545DE7472D89DD1D2947CDDADF"/>
        <w:category>
          <w:name w:val="General"/>
          <w:gallery w:val="placeholder"/>
        </w:category>
        <w:types>
          <w:type w:val="bbPlcHdr"/>
        </w:types>
        <w:behaviors>
          <w:behavior w:val="content"/>
        </w:behaviors>
        <w:guid w:val="{0BEE4B32-E1A2-4021-8401-E290B7F9D631}"/>
      </w:docPartPr>
      <w:docPartBody>
        <w:p w:rsidR="00000297" w:rsidRDefault="00B00CA2">
          <w:r w:rsidRPr="00EE5E39">
            <w:rPr>
              <w:rStyle w:val="PlaceholderText"/>
            </w:rPr>
            <w:t>Click here to enter text.</w:t>
          </w:r>
        </w:p>
      </w:docPartBody>
    </w:docPart>
    <w:docPart>
      <w:docPartPr>
        <w:name w:val="85F479927F9543C1BC7F0AF99A5CF00B"/>
        <w:category>
          <w:name w:val="General"/>
          <w:gallery w:val="placeholder"/>
        </w:category>
        <w:types>
          <w:type w:val="bbPlcHdr"/>
        </w:types>
        <w:behaviors>
          <w:behavior w:val="content"/>
        </w:behaviors>
        <w:guid w:val="{7BA51CE6-13D0-45D1-8E38-3B13A47538D8}"/>
      </w:docPartPr>
      <w:docPartBody>
        <w:p w:rsidR="00000297" w:rsidRDefault="00B00CA2">
          <w:r w:rsidRPr="00EE5E39">
            <w:rPr>
              <w:rStyle w:val="PlaceholderText"/>
            </w:rPr>
            <w:t>Click here to enter text.</w:t>
          </w:r>
        </w:p>
      </w:docPartBody>
    </w:docPart>
    <w:docPart>
      <w:docPartPr>
        <w:name w:val="4FD7788EAEC4486289C90F75EC01ED0E"/>
        <w:category>
          <w:name w:val="General"/>
          <w:gallery w:val="placeholder"/>
        </w:category>
        <w:types>
          <w:type w:val="bbPlcHdr"/>
        </w:types>
        <w:behaviors>
          <w:behavior w:val="content"/>
        </w:behaviors>
        <w:guid w:val="{FBE89888-5365-4111-987B-2481F304CDE4}"/>
      </w:docPartPr>
      <w:docPartBody>
        <w:p w:rsidR="00000297" w:rsidRDefault="00B00CA2">
          <w:r w:rsidRPr="00EE5E39">
            <w:rPr>
              <w:rStyle w:val="PlaceholderText"/>
            </w:rPr>
            <w:t>Click here to enter text.</w:t>
          </w:r>
        </w:p>
      </w:docPartBody>
    </w:docPart>
    <w:docPart>
      <w:docPartPr>
        <w:name w:val="C27B82DB84AE41808F50EA6C9D50D0FF"/>
        <w:category>
          <w:name w:val="General"/>
          <w:gallery w:val="placeholder"/>
        </w:category>
        <w:types>
          <w:type w:val="bbPlcHdr"/>
        </w:types>
        <w:behaviors>
          <w:behavior w:val="content"/>
        </w:behaviors>
        <w:guid w:val="{FFFF0E0A-F169-4415-83D5-ABDE9FFD77F3}"/>
      </w:docPartPr>
      <w:docPartBody>
        <w:p w:rsidR="00000297" w:rsidRDefault="00B00CA2">
          <w:r w:rsidRPr="00123360">
            <w:rPr>
              <w:rStyle w:val="PlaceholderText"/>
            </w:rPr>
            <w:t>Click here to enter text.</w:t>
          </w:r>
        </w:p>
      </w:docPartBody>
    </w:docPart>
    <w:docPart>
      <w:docPartPr>
        <w:name w:val="A50DB4635D5546D28E9B7E40428D11DC"/>
        <w:category>
          <w:name w:val="General"/>
          <w:gallery w:val="placeholder"/>
        </w:category>
        <w:types>
          <w:type w:val="bbPlcHdr"/>
        </w:types>
        <w:behaviors>
          <w:behavior w:val="content"/>
        </w:behaviors>
        <w:guid w:val="{39CBFF8E-8CC7-4703-AC65-BC4A187CF8EF}"/>
      </w:docPartPr>
      <w:docPartBody>
        <w:p w:rsidR="00574FC5" w:rsidRDefault="00574FC5">
          <w:r w:rsidRPr="00123360">
            <w:rPr>
              <w:rStyle w:val="PlaceholderText"/>
            </w:rPr>
            <w:t>Click here to enter text.</w:t>
          </w:r>
        </w:p>
      </w:docPartBody>
    </w:docPart>
    <w:docPart>
      <w:docPartPr>
        <w:name w:val="A66CB29D2A0D4C8AB60CF7356AA86DF2"/>
        <w:category>
          <w:name w:val="General"/>
          <w:gallery w:val="placeholder"/>
        </w:category>
        <w:types>
          <w:type w:val="bbPlcHdr"/>
        </w:types>
        <w:behaviors>
          <w:behavior w:val="content"/>
        </w:behaviors>
        <w:guid w:val="{167857DE-3680-4A11-B4E3-D5DE071756EE}"/>
      </w:docPartPr>
      <w:docPartBody>
        <w:p w:rsidR="00574FC5" w:rsidRDefault="00574FC5">
          <w:r w:rsidRPr="00EE5E39">
            <w:rPr>
              <w:rStyle w:val="PlaceholderText"/>
            </w:rPr>
            <w:t>Click here to enter text.</w:t>
          </w:r>
        </w:p>
      </w:docPartBody>
    </w:docPart>
    <w:docPart>
      <w:docPartPr>
        <w:name w:val="BE0605F7714A41BBAE74432C057A2A50"/>
        <w:category>
          <w:name w:val="General"/>
          <w:gallery w:val="placeholder"/>
        </w:category>
        <w:types>
          <w:type w:val="bbPlcHdr"/>
        </w:types>
        <w:behaviors>
          <w:behavior w:val="content"/>
        </w:behaviors>
        <w:guid w:val="{DBBD8338-48D7-45E4-B38F-D7C394853892}"/>
      </w:docPartPr>
      <w:docPartBody>
        <w:p w:rsidR="00574FC5" w:rsidRDefault="00574FC5">
          <w:r w:rsidRPr="00123360">
            <w:rPr>
              <w:rStyle w:val="PlaceholderText"/>
            </w:rPr>
            <w:t>Click here to enter text.</w:t>
          </w:r>
        </w:p>
      </w:docPartBody>
    </w:docPart>
    <w:docPart>
      <w:docPartPr>
        <w:name w:val="D3C61C72F462458CBCCF9C12ECB75910"/>
        <w:category>
          <w:name w:val="General"/>
          <w:gallery w:val="placeholder"/>
        </w:category>
        <w:types>
          <w:type w:val="bbPlcHdr"/>
        </w:types>
        <w:behaviors>
          <w:behavior w:val="content"/>
        </w:behaviors>
        <w:guid w:val="{34E01AC6-9883-45EB-88B2-7013A67733E4}"/>
      </w:docPartPr>
      <w:docPartBody>
        <w:p w:rsidR="00574FC5" w:rsidRDefault="00574FC5">
          <w:r w:rsidRPr="00123360">
            <w:rPr>
              <w:rStyle w:val="PlaceholderText"/>
            </w:rPr>
            <w:t>Click here to enter text.</w:t>
          </w:r>
        </w:p>
      </w:docPartBody>
    </w:docPart>
    <w:docPart>
      <w:docPartPr>
        <w:name w:val="227C2CFE4A0E4911971C8238003B89D0"/>
        <w:category>
          <w:name w:val="General"/>
          <w:gallery w:val="placeholder"/>
        </w:category>
        <w:types>
          <w:type w:val="bbPlcHdr"/>
        </w:types>
        <w:behaviors>
          <w:behavior w:val="content"/>
        </w:behaviors>
        <w:guid w:val="{868A6F4F-E213-4CF4-98F7-2767D5FB3FA8}"/>
      </w:docPartPr>
      <w:docPartBody>
        <w:p w:rsidR="00574FC5" w:rsidRDefault="00574FC5">
          <w:r w:rsidRPr="00EE5E39">
            <w:rPr>
              <w:rStyle w:val="PlaceholderText"/>
            </w:rPr>
            <w:t>Click here to enter text.</w:t>
          </w:r>
        </w:p>
      </w:docPartBody>
    </w:docPart>
    <w:docPart>
      <w:docPartPr>
        <w:name w:val="5E07FDC250C243AAAA2D31B20E3E4CDB"/>
        <w:category>
          <w:name w:val="General"/>
          <w:gallery w:val="placeholder"/>
        </w:category>
        <w:types>
          <w:type w:val="bbPlcHdr"/>
        </w:types>
        <w:behaviors>
          <w:behavior w:val="content"/>
        </w:behaviors>
        <w:guid w:val="{C278F538-EEB6-433D-A767-8224624FA5CB}"/>
      </w:docPartPr>
      <w:docPartBody>
        <w:p w:rsidR="00574FC5" w:rsidRDefault="00574FC5">
          <w:r w:rsidRPr="00EE5E39">
            <w:rPr>
              <w:rStyle w:val="PlaceholderText"/>
            </w:rPr>
            <w:t>Click here to enter text.</w:t>
          </w:r>
        </w:p>
      </w:docPartBody>
    </w:docPart>
    <w:docPart>
      <w:docPartPr>
        <w:name w:val="4936F1C6998C413AB6826EBBECCBF681"/>
        <w:category>
          <w:name w:val="General"/>
          <w:gallery w:val="placeholder"/>
        </w:category>
        <w:types>
          <w:type w:val="bbPlcHdr"/>
        </w:types>
        <w:behaviors>
          <w:behavior w:val="content"/>
        </w:behaviors>
        <w:guid w:val="{6F89ED5C-14C2-47E3-A152-C26C06E57B43}"/>
      </w:docPartPr>
      <w:docPartBody>
        <w:p w:rsidR="00574FC5" w:rsidRDefault="00574FC5">
          <w:r w:rsidRPr="00EE5E39">
            <w:rPr>
              <w:rStyle w:val="PlaceholderText"/>
            </w:rPr>
            <w:t>Click here to enter text.</w:t>
          </w:r>
        </w:p>
      </w:docPartBody>
    </w:docPart>
    <w:docPart>
      <w:docPartPr>
        <w:name w:val="C81CF32A50244DCCB2DC54B04D3150E5"/>
        <w:category>
          <w:name w:val="General"/>
          <w:gallery w:val="placeholder"/>
        </w:category>
        <w:types>
          <w:type w:val="bbPlcHdr"/>
        </w:types>
        <w:behaviors>
          <w:behavior w:val="content"/>
        </w:behaviors>
        <w:guid w:val="{040D9BB6-70E3-4296-AD64-889C3A34D023}"/>
      </w:docPartPr>
      <w:docPartBody>
        <w:p w:rsidR="00574FC5" w:rsidRDefault="00574FC5">
          <w:r w:rsidRPr="00123360">
            <w:rPr>
              <w:rStyle w:val="PlaceholderText"/>
            </w:rPr>
            <w:t>Click here to enter text.</w:t>
          </w:r>
        </w:p>
      </w:docPartBody>
    </w:docPart>
    <w:docPart>
      <w:docPartPr>
        <w:name w:val="1234FFE7081C44AF80B9751333DAE161"/>
        <w:category>
          <w:name w:val="General"/>
          <w:gallery w:val="placeholder"/>
        </w:category>
        <w:types>
          <w:type w:val="bbPlcHdr"/>
        </w:types>
        <w:behaviors>
          <w:behavior w:val="content"/>
        </w:behaviors>
        <w:guid w:val="{77600599-2820-4A70-94CD-F86DD23725FE}"/>
      </w:docPartPr>
      <w:docPartBody>
        <w:p w:rsidR="00574FC5" w:rsidRDefault="00574FC5">
          <w:r w:rsidRPr="00EE5E39">
            <w:rPr>
              <w:rStyle w:val="PlaceholderText"/>
            </w:rPr>
            <w:t>Click here to enter text.</w:t>
          </w:r>
        </w:p>
      </w:docPartBody>
    </w:docPart>
    <w:docPart>
      <w:docPartPr>
        <w:name w:val="19B38818E97D4635926CAF522BFF4C7F"/>
        <w:category>
          <w:name w:val="General"/>
          <w:gallery w:val="placeholder"/>
        </w:category>
        <w:types>
          <w:type w:val="bbPlcHdr"/>
        </w:types>
        <w:behaviors>
          <w:behavior w:val="content"/>
        </w:behaviors>
        <w:guid w:val="{D0F2A149-99F1-47AA-A204-F778B1A9A2CD}"/>
      </w:docPartPr>
      <w:docPartBody>
        <w:p w:rsidR="00574FC5" w:rsidRDefault="00574FC5">
          <w:r w:rsidRPr="00EE5E39">
            <w:rPr>
              <w:rStyle w:val="PlaceholderText"/>
            </w:rPr>
            <w:t>Click here to enter text.</w:t>
          </w:r>
        </w:p>
      </w:docPartBody>
    </w:docPart>
    <w:docPart>
      <w:docPartPr>
        <w:name w:val="CA71FA7F80B14237B3389D1D6766E7F8"/>
        <w:category>
          <w:name w:val="General"/>
          <w:gallery w:val="placeholder"/>
        </w:category>
        <w:types>
          <w:type w:val="bbPlcHdr"/>
        </w:types>
        <w:behaviors>
          <w:behavior w:val="content"/>
        </w:behaviors>
        <w:guid w:val="{6D557344-E8E4-490C-979A-27E853FA8A1D}"/>
      </w:docPartPr>
      <w:docPartBody>
        <w:p w:rsidR="00574FC5" w:rsidRDefault="00574FC5">
          <w:r w:rsidRPr="00EE5E39">
            <w:rPr>
              <w:rStyle w:val="PlaceholderText"/>
            </w:rPr>
            <w:t>Click here to enter text.</w:t>
          </w:r>
        </w:p>
      </w:docPartBody>
    </w:docPart>
    <w:docPart>
      <w:docPartPr>
        <w:name w:val="5C0CC05FBFF0454597DF97A1D9063483"/>
        <w:category>
          <w:name w:val="General"/>
          <w:gallery w:val="placeholder"/>
        </w:category>
        <w:types>
          <w:type w:val="bbPlcHdr"/>
        </w:types>
        <w:behaviors>
          <w:behavior w:val="content"/>
        </w:behaviors>
        <w:guid w:val="{626A26E6-5F2F-481B-8398-8EE437D49367}"/>
      </w:docPartPr>
      <w:docPartBody>
        <w:p w:rsidR="00574FC5" w:rsidRDefault="00574FC5">
          <w:r w:rsidRPr="00123360">
            <w:rPr>
              <w:rStyle w:val="PlaceholderText"/>
            </w:rPr>
            <w:t>Click here to enter text.</w:t>
          </w:r>
        </w:p>
      </w:docPartBody>
    </w:docPart>
    <w:docPart>
      <w:docPartPr>
        <w:name w:val="37774B8FBC944A099ED23D988301D0C4"/>
        <w:category>
          <w:name w:val="General"/>
          <w:gallery w:val="placeholder"/>
        </w:category>
        <w:types>
          <w:type w:val="bbPlcHdr"/>
        </w:types>
        <w:behaviors>
          <w:behavior w:val="content"/>
        </w:behaviors>
        <w:guid w:val="{954A731B-55FF-4745-89D1-007E2D6B71B4}"/>
      </w:docPartPr>
      <w:docPartBody>
        <w:p w:rsidR="00574FC5" w:rsidRDefault="00574FC5">
          <w:r w:rsidRPr="00EE5E39">
            <w:rPr>
              <w:rStyle w:val="PlaceholderText"/>
            </w:rPr>
            <w:t>Click here to enter text.</w:t>
          </w:r>
        </w:p>
      </w:docPartBody>
    </w:docPart>
    <w:docPart>
      <w:docPartPr>
        <w:name w:val="5C72C1F5163748239CD913B5657F271E"/>
        <w:category>
          <w:name w:val="General"/>
          <w:gallery w:val="placeholder"/>
        </w:category>
        <w:types>
          <w:type w:val="bbPlcHdr"/>
        </w:types>
        <w:behaviors>
          <w:behavior w:val="content"/>
        </w:behaviors>
        <w:guid w:val="{5ED0136F-C079-430E-BCBD-5DB262A74453}"/>
      </w:docPartPr>
      <w:docPartBody>
        <w:p w:rsidR="00574FC5" w:rsidRDefault="00574FC5">
          <w:r w:rsidRPr="00EE5E39">
            <w:rPr>
              <w:rStyle w:val="PlaceholderText"/>
            </w:rPr>
            <w:t>Click here to enter text.</w:t>
          </w:r>
        </w:p>
      </w:docPartBody>
    </w:docPart>
    <w:docPart>
      <w:docPartPr>
        <w:name w:val="28A2DA95D92C4D9EBB13637EE78BB890"/>
        <w:category>
          <w:name w:val="General"/>
          <w:gallery w:val="placeholder"/>
        </w:category>
        <w:types>
          <w:type w:val="bbPlcHdr"/>
        </w:types>
        <w:behaviors>
          <w:behavior w:val="content"/>
        </w:behaviors>
        <w:guid w:val="{25D904F9-AE7E-4CD2-B4EC-B6E4A19DC990}"/>
      </w:docPartPr>
      <w:docPartBody>
        <w:p w:rsidR="00574FC5" w:rsidRDefault="00574FC5">
          <w:r w:rsidRPr="00EE5E39">
            <w:rPr>
              <w:rStyle w:val="PlaceholderText"/>
            </w:rPr>
            <w:t>Click here to enter text.</w:t>
          </w:r>
        </w:p>
      </w:docPartBody>
    </w:docPart>
    <w:docPart>
      <w:docPartPr>
        <w:name w:val="FB242153F22F48A0884B438469C7852B"/>
        <w:category>
          <w:name w:val="General"/>
          <w:gallery w:val="placeholder"/>
        </w:category>
        <w:types>
          <w:type w:val="bbPlcHdr"/>
        </w:types>
        <w:behaviors>
          <w:behavior w:val="content"/>
        </w:behaviors>
        <w:guid w:val="{2482FC22-ED66-48FB-A840-A29BD806843F}"/>
      </w:docPartPr>
      <w:docPartBody>
        <w:p w:rsidR="00574FC5" w:rsidRDefault="00574FC5">
          <w:r w:rsidRPr="00123360">
            <w:rPr>
              <w:rStyle w:val="PlaceholderText"/>
            </w:rPr>
            <w:t>Click here to enter text.</w:t>
          </w:r>
        </w:p>
      </w:docPartBody>
    </w:docPart>
    <w:docPart>
      <w:docPartPr>
        <w:name w:val="70FAFB3FA9F743ED83279AE5FBED0650"/>
        <w:category>
          <w:name w:val="General"/>
          <w:gallery w:val="placeholder"/>
        </w:category>
        <w:types>
          <w:type w:val="bbPlcHdr"/>
        </w:types>
        <w:behaviors>
          <w:behavior w:val="content"/>
        </w:behaviors>
        <w:guid w:val="{52B62BAA-425D-4C4E-9DF6-4E69D068E283}"/>
      </w:docPartPr>
      <w:docPartBody>
        <w:p w:rsidR="00574FC5" w:rsidRDefault="00574FC5">
          <w:r w:rsidRPr="00EE5E39">
            <w:rPr>
              <w:rStyle w:val="PlaceholderText"/>
            </w:rPr>
            <w:t>Click here to enter text.</w:t>
          </w:r>
        </w:p>
      </w:docPartBody>
    </w:docPart>
    <w:docPart>
      <w:docPartPr>
        <w:name w:val="F4E9953695B94C188A1F23BF6E4537F6"/>
        <w:category>
          <w:name w:val="General"/>
          <w:gallery w:val="placeholder"/>
        </w:category>
        <w:types>
          <w:type w:val="bbPlcHdr"/>
        </w:types>
        <w:behaviors>
          <w:behavior w:val="content"/>
        </w:behaviors>
        <w:guid w:val="{7C3AD3E1-9B12-4351-A719-A622692AE139}"/>
      </w:docPartPr>
      <w:docPartBody>
        <w:p w:rsidR="00574FC5" w:rsidRDefault="00574FC5">
          <w:r w:rsidRPr="00EE5E39">
            <w:rPr>
              <w:rStyle w:val="PlaceholderText"/>
            </w:rPr>
            <w:t>Click here to enter text.</w:t>
          </w:r>
        </w:p>
      </w:docPartBody>
    </w:docPart>
    <w:docPart>
      <w:docPartPr>
        <w:name w:val="8DB11A6F4AEC4B11B1A692DE8FC3FF37"/>
        <w:category>
          <w:name w:val="General"/>
          <w:gallery w:val="placeholder"/>
        </w:category>
        <w:types>
          <w:type w:val="bbPlcHdr"/>
        </w:types>
        <w:behaviors>
          <w:behavior w:val="content"/>
        </w:behaviors>
        <w:guid w:val="{B16556C9-4190-4BDF-9E8C-02B5283A693F}"/>
      </w:docPartPr>
      <w:docPartBody>
        <w:p w:rsidR="00574FC5" w:rsidRDefault="00574FC5">
          <w:r w:rsidRPr="00EE5E39">
            <w:rPr>
              <w:rStyle w:val="PlaceholderText"/>
            </w:rPr>
            <w:t>Click here to enter text.</w:t>
          </w:r>
        </w:p>
      </w:docPartBody>
    </w:docPart>
    <w:docPart>
      <w:docPartPr>
        <w:name w:val="FE1B5C448BB741ABAA8087546932D200"/>
        <w:category>
          <w:name w:val="General"/>
          <w:gallery w:val="placeholder"/>
        </w:category>
        <w:types>
          <w:type w:val="bbPlcHdr"/>
        </w:types>
        <w:behaviors>
          <w:behavior w:val="content"/>
        </w:behaviors>
        <w:guid w:val="{AB165D7F-8C03-4490-8A55-AEF85053BDF1}"/>
      </w:docPartPr>
      <w:docPartBody>
        <w:p w:rsidR="00574FC5" w:rsidRDefault="00574FC5">
          <w:r w:rsidRPr="00123360">
            <w:rPr>
              <w:rStyle w:val="PlaceholderText"/>
            </w:rPr>
            <w:t>Click here to enter text.</w:t>
          </w:r>
        </w:p>
      </w:docPartBody>
    </w:docPart>
    <w:docPart>
      <w:docPartPr>
        <w:name w:val="A047973C3E0F492D994CA85BD4915EFC"/>
        <w:category>
          <w:name w:val="General"/>
          <w:gallery w:val="placeholder"/>
        </w:category>
        <w:types>
          <w:type w:val="bbPlcHdr"/>
        </w:types>
        <w:behaviors>
          <w:behavior w:val="content"/>
        </w:behaviors>
        <w:guid w:val="{FEC93793-ABA1-4767-9EAA-7F1FAE6FEC2C}"/>
      </w:docPartPr>
      <w:docPartBody>
        <w:p w:rsidR="00574FC5" w:rsidRDefault="00574FC5">
          <w:r w:rsidRPr="00EE5E39">
            <w:rPr>
              <w:rStyle w:val="PlaceholderText"/>
            </w:rPr>
            <w:t>Click here to enter text.</w:t>
          </w:r>
        </w:p>
      </w:docPartBody>
    </w:docPart>
    <w:docPart>
      <w:docPartPr>
        <w:name w:val="1AAC5E9628DE454E9F66E0CAA15FCCB7"/>
        <w:category>
          <w:name w:val="General"/>
          <w:gallery w:val="placeholder"/>
        </w:category>
        <w:types>
          <w:type w:val="bbPlcHdr"/>
        </w:types>
        <w:behaviors>
          <w:behavior w:val="content"/>
        </w:behaviors>
        <w:guid w:val="{77AC7315-5011-4489-AA3D-50706F422A3A}"/>
      </w:docPartPr>
      <w:docPartBody>
        <w:p w:rsidR="00574FC5" w:rsidRDefault="00574FC5">
          <w:r w:rsidRPr="00EE5E39">
            <w:rPr>
              <w:rStyle w:val="PlaceholderText"/>
            </w:rPr>
            <w:t>Click here to enter text.</w:t>
          </w:r>
        </w:p>
      </w:docPartBody>
    </w:docPart>
    <w:docPart>
      <w:docPartPr>
        <w:name w:val="A3C747EF670342839E4DC8ECD7595C69"/>
        <w:category>
          <w:name w:val="General"/>
          <w:gallery w:val="placeholder"/>
        </w:category>
        <w:types>
          <w:type w:val="bbPlcHdr"/>
        </w:types>
        <w:behaviors>
          <w:behavior w:val="content"/>
        </w:behaviors>
        <w:guid w:val="{53F57D6C-1AB1-4F0B-8BFD-DCEA6348796A}"/>
      </w:docPartPr>
      <w:docPartBody>
        <w:p w:rsidR="00574FC5" w:rsidRDefault="00574FC5">
          <w:r w:rsidRPr="00EE5E39">
            <w:rPr>
              <w:rStyle w:val="PlaceholderText"/>
            </w:rPr>
            <w:t>Click here to enter text.</w:t>
          </w:r>
        </w:p>
      </w:docPartBody>
    </w:docPart>
    <w:docPart>
      <w:docPartPr>
        <w:name w:val="E67287DE46274978B20419317E81FB36"/>
        <w:category>
          <w:name w:val="General"/>
          <w:gallery w:val="placeholder"/>
        </w:category>
        <w:types>
          <w:type w:val="bbPlcHdr"/>
        </w:types>
        <w:behaviors>
          <w:behavior w:val="content"/>
        </w:behaviors>
        <w:guid w:val="{B213E28F-5A31-4494-BF5C-DD83FD98A848}"/>
      </w:docPartPr>
      <w:docPartBody>
        <w:p w:rsidR="00574FC5" w:rsidRDefault="00574FC5">
          <w:r w:rsidRPr="00123360">
            <w:rPr>
              <w:rStyle w:val="PlaceholderText"/>
            </w:rPr>
            <w:t>Click here to enter text.</w:t>
          </w:r>
        </w:p>
      </w:docPartBody>
    </w:docPart>
    <w:docPart>
      <w:docPartPr>
        <w:name w:val="AB5BF74002D141BBB04184914B79EEB6"/>
        <w:category>
          <w:name w:val="General"/>
          <w:gallery w:val="placeholder"/>
        </w:category>
        <w:types>
          <w:type w:val="bbPlcHdr"/>
        </w:types>
        <w:behaviors>
          <w:behavior w:val="content"/>
        </w:behaviors>
        <w:guid w:val="{B6750CCA-9D9A-4B1C-BC6B-5DCB498262C7}"/>
      </w:docPartPr>
      <w:docPartBody>
        <w:p w:rsidR="00574FC5" w:rsidRDefault="00574FC5">
          <w:r w:rsidRPr="00EE5E39">
            <w:rPr>
              <w:rStyle w:val="PlaceholderText"/>
            </w:rPr>
            <w:t>Click here to enter text.</w:t>
          </w:r>
        </w:p>
      </w:docPartBody>
    </w:docPart>
    <w:docPart>
      <w:docPartPr>
        <w:name w:val="91EA61DF7F644B8ABBAB1224447E7FBA"/>
        <w:category>
          <w:name w:val="General"/>
          <w:gallery w:val="placeholder"/>
        </w:category>
        <w:types>
          <w:type w:val="bbPlcHdr"/>
        </w:types>
        <w:behaviors>
          <w:behavior w:val="content"/>
        </w:behaviors>
        <w:guid w:val="{E8752F08-6E2B-4F81-B35D-95AE77E40293}"/>
      </w:docPartPr>
      <w:docPartBody>
        <w:p w:rsidR="00574FC5" w:rsidRDefault="00574FC5">
          <w:r w:rsidRPr="00EE5E39">
            <w:rPr>
              <w:rStyle w:val="PlaceholderText"/>
            </w:rPr>
            <w:t>Click here to enter text.</w:t>
          </w:r>
        </w:p>
      </w:docPartBody>
    </w:docPart>
    <w:docPart>
      <w:docPartPr>
        <w:name w:val="D0032771ECDB48358C2C07C62D9E37EF"/>
        <w:category>
          <w:name w:val="General"/>
          <w:gallery w:val="placeholder"/>
        </w:category>
        <w:types>
          <w:type w:val="bbPlcHdr"/>
        </w:types>
        <w:behaviors>
          <w:behavior w:val="content"/>
        </w:behaviors>
        <w:guid w:val="{7531F7C1-D771-4DF4-809C-9D5125E8316B}"/>
      </w:docPartPr>
      <w:docPartBody>
        <w:p w:rsidR="00574FC5" w:rsidRDefault="00574FC5">
          <w:r w:rsidRPr="00EE5E39">
            <w:rPr>
              <w:rStyle w:val="PlaceholderText"/>
            </w:rPr>
            <w:t>Click here to enter text.</w:t>
          </w:r>
        </w:p>
      </w:docPartBody>
    </w:docPart>
    <w:docPart>
      <w:docPartPr>
        <w:name w:val="B8926A0B70D84C83A2DBB09DD173E4FA"/>
        <w:category>
          <w:name w:val="General"/>
          <w:gallery w:val="placeholder"/>
        </w:category>
        <w:types>
          <w:type w:val="bbPlcHdr"/>
        </w:types>
        <w:behaviors>
          <w:behavior w:val="content"/>
        </w:behaviors>
        <w:guid w:val="{6BCABE23-2E99-46BF-AD45-14B5EF4D9EDA}"/>
      </w:docPartPr>
      <w:docPartBody>
        <w:p w:rsidR="00574FC5" w:rsidRDefault="00574FC5">
          <w:r w:rsidRPr="00123360">
            <w:rPr>
              <w:rStyle w:val="PlaceholderText"/>
            </w:rPr>
            <w:t>Click here to enter text.</w:t>
          </w:r>
        </w:p>
      </w:docPartBody>
    </w:docPart>
    <w:docPart>
      <w:docPartPr>
        <w:name w:val="C498D22968D442E998E147CA6F9A9479"/>
        <w:category>
          <w:name w:val="General"/>
          <w:gallery w:val="placeholder"/>
        </w:category>
        <w:types>
          <w:type w:val="bbPlcHdr"/>
        </w:types>
        <w:behaviors>
          <w:behavior w:val="content"/>
        </w:behaviors>
        <w:guid w:val="{B7781029-9DE6-4806-A163-7C24E32C4562}"/>
      </w:docPartPr>
      <w:docPartBody>
        <w:p w:rsidR="00574FC5" w:rsidRDefault="00574FC5">
          <w:r w:rsidRPr="00EE5E39">
            <w:rPr>
              <w:rStyle w:val="PlaceholderText"/>
            </w:rPr>
            <w:t>Click here to enter text.</w:t>
          </w:r>
        </w:p>
      </w:docPartBody>
    </w:docPart>
    <w:docPart>
      <w:docPartPr>
        <w:name w:val="70F58A1553FC4EAE94636874DEAEF159"/>
        <w:category>
          <w:name w:val="General"/>
          <w:gallery w:val="placeholder"/>
        </w:category>
        <w:types>
          <w:type w:val="bbPlcHdr"/>
        </w:types>
        <w:behaviors>
          <w:behavior w:val="content"/>
        </w:behaviors>
        <w:guid w:val="{80DD6578-67A2-4D76-AE0C-F460BCF78827}"/>
      </w:docPartPr>
      <w:docPartBody>
        <w:p w:rsidR="00574FC5" w:rsidRDefault="00574FC5">
          <w:r w:rsidRPr="00EE5E39">
            <w:rPr>
              <w:rStyle w:val="PlaceholderText"/>
            </w:rPr>
            <w:t>Click here to enter text.</w:t>
          </w:r>
        </w:p>
      </w:docPartBody>
    </w:docPart>
    <w:docPart>
      <w:docPartPr>
        <w:name w:val="F3AB22B341934BF78000FC95C9CBF933"/>
        <w:category>
          <w:name w:val="General"/>
          <w:gallery w:val="placeholder"/>
        </w:category>
        <w:types>
          <w:type w:val="bbPlcHdr"/>
        </w:types>
        <w:behaviors>
          <w:behavior w:val="content"/>
        </w:behaviors>
        <w:guid w:val="{339716FC-6CF4-4892-926E-EFDBA5E13C4C}"/>
      </w:docPartPr>
      <w:docPartBody>
        <w:p w:rsidR="00574FC5" w:rsidRDefault="00574FC5">
          <w:r w:rsidRPr="00EE5E39">
            <w:rPr>
              <w:rStyle w:val="PlaceholderText"/>
            </w:rPr>
            <w:t>Click here to enter text.</w:t>
          </w:r>
        </w:p>
      </w:docPartBody>
    </w:docPart>
    <w:docPart>
      <w:docPartPr>
        <w:name w:val="00E4066D12B643429C1539B309C9F415"/>
        <w:category>
          <w:name w:val="General"/>
          <w:gallery w:val="placeholder"/>
        </w:category>
        <w:types>
          <w:type w:val="bbPlcHdr"/>
        </w:types>
        <w:behaviors>
          <w:behavior w:val="content"/>
        </w:behaviors>
        <w:guid w:val="{5AB0334B-23AB-43A5-8519-8190DECD0BD6}"/>
      </w:docPartPr>
      <w:docPartBody>
        <w:p w:rsidR="00574FC5" w:rsidRDefault="00574FC5">
          <w:r w:rsidRPr="00123360">
            <w:rPr>
              <w:rStyle w:val="PlaceholderText"/>
            </w:rPr>
            <w:t>Click here to enter text.</w:t>
          </w:r>
        </w:p>
      </w:docPartBody>
    </w:docPart>
    <w:docPart>
      <w:docPartPr>
        <w:name w:val="6B24A1421B6241E5A191620903E5DD52"/>
        <w:category>
          <w:name w:val="General"/>
          <w:gallery w:val="placeholder"/>
        </w:category>
        <w:types>
          <w:type w:val="bbPlcHdr"/>
        </w:types>
        <w:behaviors>
          <w:behavior w:val="content"/>
        </w:behaviors>
        <w:guid w:val="{2D5DA9F3-4F47-47F8-89D5-00001F9FFD18}"/>
      </w:docPartPr>
      <w:docPartBody>
        <w:p w:rsidR="00574FC5" w:rsidRDefault="00574FC5">
          <w:r w:rsidRPr="00EE5E39">
            <w:rPr>
              <w:rStyle w:val="PlaceholderText"/>
            </w:rPr>
            <w:t>Click here to enter text.</w:t>
          </w:r>
        </w:p>
      </w:docPartBody>
    </w:docPart>
    <w:docPart>
      <w:docPartPr>
        <w:name w:val="9441CCC3A44441AF8774F8D6057B92A2"/>
        <w:category>
          <w:name w:val="General"/>
          <w:gallery w:val="placeholder"/>
        </w:category>
        <w:types>
          <w:type w:val="bbPlcHdr"/>
        </w:types>
        <w:behaviors>
          <w:behavior w:val="content"/>
        </w:behaviors>
        <w:guid w:val="{50C6E016-F719-4E2A-BFF3-9EE754A63BFF}"/>
      </w:docPartPr>
      <w:docPartBody>
        <w:p w:rsidR="00574FC5" w:rsidRDefault="00574FC5">
          <w:r w:rsidRPr="00EE5E39">
            <w:rPr>
              <w:rStyle w:val="PlaceholderText"/>
            </w:rPr>
            <w:t>Click here to enter text.</w:t>
          </w:r>
        </w:p>
      </w:docPartBody>
    </w:docPart>
    <w:docPart>
      <w:docPartPr>
        <w:name w:val="D6F154A4FB8F4491A4A16919D3B98B8B"/>
        <w:category>
          <w:name w:val="General"/>
          <w:gallery w:val="placeholder"/>
        </w:category>
        <w:types>
          <w:type w:val="bbPlcHdr"/>
        </w:types>
        <w:behaviors>
          <w:behavior w:val="content"/>
        </w:behaviors>
        <w:guid w:val="{B2CE6BA9-3B42-46A4-805C-8CF9D1D16747}"/>
      </w:docPartPr>
      <w:docPartBody>
        <w:p w:rsidR="00574FC5" w:rsidRDefault="00574FC5">
          <w:r w:rsidRPr="00EE5E39">
            <w:rPr>
              <w:rStyle w:val="PlaceholderText"/>
            </w:rPr>
            <w:t>Click here to enter text.</w:t>
          </w:r>
        </w:p>
      </w:docPartBody>
    </w:docPart>
    <w:docPart>
      <w:docPartPr>
        <w:name w:val="5D4011C406A348F89EA99ADE243D045D"/>
        <w:category>
          <w:name w:val="General"/>
          <w:gallery w:val="placeholder"/>
        </w:category>
        <w:types>
          <w:type w:val="bbPlcHdr"/>
        </w:types>
        <w:behaviors>
          <w:behavior w:val="content"/>
        </w:behaviors>
        <w:guid w:val="{94A316F2-99D3-486E-9770-05E64E064A8C}"/>
      </w:docPartPr>
      <w:docPartBody>
        <w:p w:rsidR="00574FC5" w:rsidRDefault="00574FC5">
          <w:r w:rsidRPr="00123360">
            <w:rPr>
              <w:rStyle w:val="PlaceholderText"/>
            </w:rPr>
            <w:t>Click here to enter text.</w:t>
          </w:r>
        </w:p>
      </w:docPartBody>
    </w:docPart>
    <w:docPart>
      <w:docPartPr>
        <w:name w:val="7AABD45FF5514138B941A3E1FF5CDAFE"/>
        <w:category>
          <w:name w:val="General"/>
          <w:gallery w:val="placeholder"/>
        </w:category>
        <w:types>
          <w:type w:val="bbPlcHdr"/>
        </w:types>
        <w:behaviors>
          <w:behavior w:val="content"/>
        </w:behaviors>
        <w:guid w:val="{6BC70844-2D4D-4896-BC63-FD811AA285D6}"/>
      </w:docPartPr>
      <w:docPartBody>
        <w:p w:rsidR="00574FC5" w:rsidRDefault="00574FC5">
          <w:r w:rsidRPr="00EE5E39">
            <w:rPr>
              <w:rStyle w:val="PlaceholderText"/>
            </w:rPr>
            <w:t>Click here to enter text.</w:t>
          </w:r>
        </w:p>
      </w:docPartBody>
    </w:docPart>
    <w:docPart>
      <w:docPartPr>
        <w:name w:val="8A85EF5FB6274F0681CEE57F06CF5F31"/>
        <w:category>
          <w:name w:val="General"/>
          <w:gallery w:val="placeholder"/>
        </w:category>
        <w:types>
          <w:type w:val="bbPlcHdr"/>
        </w:types>
        <w:behaviors>
          <w:behavior w:val="content"/>
        </w:behaviors>
        <w:guid w:val="{B27F2796-94C6-4247-96B2-4480EB35012F}"/>
      </w:docPartPr>
      <w:docPartBody>
        <w:p w:rsidR="00574FC5" w:rsidRDefault="00574FC5">
          <w:r w:rsidRPr="00EE5E39">
            <w:rPr>
              <w:rStyle w:val="PlaceholderText"/>
            </w:rPr>
            <w:t>Click here to enter text.</w:t>
          </w:r>
        </w:p>
      </w:docPartBody>
    </w:docPart>
    <w:docPart>
      <w:docPartPr>
        <w:name w:val="37DAAE3ADF6A4F1E981A85002B5791FC"/>
        <w:category>
          <w:name w:val="General"/>
          <w:gallery w:val="placeholder"/>
        </w:category>
        <w:types>
          <w:type w:val="bbPlcHdr"/>
        </w:types>
        <w:behaviors>
          <w:behavior w:val="content"/>
        </w:behaviors>
        <w:guid w:val="{71D53A0D-55DC-4C8A-B8CD-AC5202D63994}"/>
      </w:docPartPr>
      <w:docPartBody>
        <w:p w:rsidR="00574FC5" w:rsidRDefault="00574FC5">
          <w:r w:rsidRPr="00EE5E39">
            <w:rPr>
              <w:rStyle w:val="PlaceholderText"/>
            </w:rPr>
            <w:t>Click here to enter text.</w:t>
          </w:r>
        </w:p>
      </w:docPartBody>
    </w:docPart>
    <w:docPart>
      <w:docPartPr>
        <w:name w:val="45B225F25F814339BD2F81E2EB6D3A21"/>
        <w:category>
          <w:name w:val="General"/>
          <w:gallery w:val="placeholder"/>
        </w:category>
        <w:types>
          <w:type w:val="bbPlcHdr"/>
        </w:types>
        <w:behaviors>
          <w:behavior w:val="content"/>
        </w:behaviors>
        <w:guid w:val="{7E08C5F1-019E-43C3-A308-4397E9C22599}"/>
      </w:docPartPr>
      <w:docPartBody>
        <w:p w:rsidR="00574FC5" w:rsidRDefault="00574FC5">
          <w:r w:rsidRPr="00EE5E39">
            <w:rPr>
              <w:rStyle w:val="PlaceholderText"/>
            </w:rPr>
            <w:t>Click here to enter text.</w:t>
          </w:r>
        </w:p>
      </w:docPartBody>
    </w:docPart>
    <w:docPart>
      <w:docPartPr>
        <w:name w:val="CB266B13526F4677A26B86C1724DADA6"/>
        <w:category>
          <w:name w:val="General"/>
          <w:gallery w:val="placeholder"/>
        </w:category>
        <w:types>
          <w:type w:val="bbPlcHdr"/>
        </w:types>
        <w:behaviors>
          <w:behavior w:val="content"/>
        </w:behaviors>
        <w:guid w:val="{0A8AB74E-16B9-494A-A00B-9BA86603D919}"/>
      </w:docPartPr>
      <w:docPartBody>
        <w:p w:rsidR="00574FC5" w:rsidRDefault="00574FC5">
          <w:r w:rsidRPr="00123360">
            <w:rPr>
              <w:rStyle w:val="PlaceholderText"/>
            </w:rPr>
            <w:t>Click here to enter text.</w:t>
          </w:r>
        </w:p>
      </w:docPartBody>
    </w:docPart>
    <w:docPart>
      <w:docPartPr>
        <w:name w:val="DF660E18E638456AB358040D005A8FC2"/>
        <w:category>
          <w:name w:val="General"/>
          <w:gallery w:val="placeholder"/>
        </w:category>
        <w:types>
          <w:type w:val="bbPlcHdr"/>
        </w:types>
        <w:behaviors>
          <w:behavior w:val="content"/>
        </w:behaviors>
        <w:guid w:val="{C34F387F-849E-42EE-BEC5-F0E39CCADA73}"/>
      </w:docPartPr>
      <w:docPartBody>
        <w:p w:rsidR="00574FC5" w:rsidRDefault="00574FC5">
          <w:r w:rsidRPr="00123360">
            <w:rPr>
              <w:rStyle w:val="PlaceholderText"/>
            </w:rPr>
            <w:t>Click here to enter text.</w:t>
          </w:r>
        </w:p>
      </w:docPartBody>
    </w:docPart>
    <w:docPart>
      <w:docPartPr>
        <w:name w:val="F231A63097FF4DA4B6E46D947263EB61"/>
        <w:category>
          <w:name w:val="General"/>
          <w:gallery w:val="placeholder"/>
        </w:category>
        <w:types>
          <w:type w:val="bbPlcHdr"/>
        </w:types>
        <w:behaviors>
          <w:behavior w:val="content"/>
        </w:behaviors>
        <w:guid w:val="{FBAF4873-03C2-42C7-B966-EDE7E67A2C27}"/>
      </w:docPartPr>
      <w:docPartBody>
        <w:p w:rsidR="00574FC5" w:rsidRDefault="00574FC5">
          <w:r w:rsidRPr="00EE5E39">
            <w:rPr>
              <w:rStyle w:val="PlaceholderText"/>
            </w:rPr>
            <w:t>Click here to enter text.</w:t>
          </w:r>
        </w:p>
      </w:docPartBody>
    </w:docPart>
    <w:docPart>
      <w:docPartPr>
        <w:name w:val="6C8C9F3E92524781AF2C49B5F5E92DB8"/>
        <w:category>
          <w:name w:val="General"/>
          <w:gallery w:val="placeholder"/>
        </w:category>
        <w:types>
          <w:type w:val="bbPlcHdr"/>
        </w:types>
        <w:behaviors>
          <w:behavior w:val="content"/>
        </w:behaviors>
        <w:guid w:val="{6EC85808-BDB6-4F9A-8A52-4804B7B5CAF6}"/>
      </w:docPartPr>
      <w:docPartBody>
        <w:p w:rsidR="00574FC5" w:rsidRDefault="00574FC5">
          <w:r w:rsidRPr="00EE5E39">
            <w:rPr>
              <w:rStyle w:val="PlaceholderText"/>
            </w:rPr>
            <w:t>Click here to enter text.</w:t>
          </w:r>
        </w:p>
      </w:docPartBody>
    </w:docPart>
    <w:docPart>
      <w:docPartPr>
        <w:name w:val="80EDD11ECEDC4482B5AB4357C1E3EE6B"/>
        <w:category>
          <w:name w:val="General"/>
          <w:gallery w:val="placeholder"/>
        </w:category>
        <w:types>
          <w:type w:val="bbPlcHdr"/>
        </w:types>
        <w:behaviors>
          <w:behavior w:val="content"/>
        </w:behaviors>
        <w:guid w:val="{7C905A86-D3D9-4186-BF43-FBA926040F04}"/>
      </w:docPartPr>
      <w:docPartBody>
        <w:p w:rsidR="00574FC5" w:rsidRDefault="00574FC5">
          <w:r w:rsidRPr="00EE5E39">
            <w:rPr>
              <w:rStyle w:val="PlaceholderText"/>
            </w:rPr>
            <w:t>Click here to enter text.</w:t>
          </w:r>
        </w:p>
      </w:docPartBody>
    </w:docPart>
    <w:docPart>
      <w:docPartPr>
        <w:name w:val="EA240EF076C74D10899E153C7336092E"/>
        <w:category>
          <w:name w:val="General"/>
          <w:gallery w:val="placeholder"/>
        </w:category>
        <w:types>
          <w:type w:val="bbPlcHdr"/>
        </w:types>
        <w:behaviors>
          <w:behavior w:val="content"/>
        </w:behaviors>
        <w:guid w:val="{3ECE2604-5F58-45A4-B668-F0A84423EC6B}"/>
      </w:docPartPr>
      <w:docPartBody>
        <w:p w:rsidR="00660587" w:rsidRDefault="00C92AB7">
          <w:r w:rsidRPr="00EE5E39">
            <w:rPr>
              <w:rStyle w:val="PlaceholderText"/>
            </w:rPr>
            <w:t>Click here to enter text.</w:t>
          </w:r>
        </w:p>
      </w:docPartBody>
    </w:docPart>
    <w:docPart>
      <w:docPartPr>
        <w:name w:val="67FBFB042A8648F9AE5631A9ACE6BD2F"/>
        <w:category>
          <w:name w:val="General"/>
          <w:gallery w:val="placeholder"/>
        </w:category>
        <w:types>
          <w:type w:val="bbPlcHdr"/>
        </w:types>
        <w:behaviors>
          <w:behavior w:val="content"/>
        </w:behaviors>
        <w:guid w:val="{92119569-398E-47D4-BC3C-7A2890F478F2}"/>
      </w:docPartPr>
      <w:docPartBody>
        <w:p w:rsidR="00660587" w:rsidRDefault="00C92AB7">
          <w:r w:rsidRPr="00EE5E39">
            <w:rPr>
              <w:rStyle w:val="PlaceholderText"/>
            </w:rPr>
            <w:t>Click here to enter text.</w:t>
          </w:r>
        </w:p>
      </w:docPartBody>
    </w:docPart>
    <w:docPart>
      <w:docPartPr>
        <w:name w:val="A8ED566DD5044EDDAC67B17472DFAB10"/>
        <w:category>
          <w:name w:val="General"/>
          <w:gallery w:val="placeholder"/>
        </w:category>
        <w:types>
          <w:type w:val="bbPlcHdr"/>
        </w:types>
        <w:behaviors>
          <w:behavior w:val="content"/>
        </w:behaviors>
        <w:guid w:val="{CE823C47-B205-4227-8A71-41D0A6D4E8F6}"/>
      </w:docPartPr>
      <w:docPartBody>
        <w:p w:rsidR="00893AEC" w:rsidRDefault="00CF0ACB" w:rsidP="00CF0ACB">
          <w:pPr>
            <w:pStyle w:val="A8ED566DD5044EDDAC67B17472DFAB10"/>
          </w:pPr>
          <w:r w:rsidRPr="00123360">
            <w:rPr>
              <w:rStyle w:val="PlaceholderText"/>
            </w:rPr>
            <w:t>Click here to enter text.</w:t>
          </w:r>
        </w:p>
      </w:docPartBody>
    </w:docPart>
    <w:docPart>
      <w:docPartPr>
        <w:name w:val="429BA29F25EA47D5BD3C23E56577FED6"/>
        <w:category>
          <w:name w:val="General"/>
          <w:gallery w:val="placeholder"/>
        </w:category>
        <w:types>
          <w:type w:val="bbPlcHdr"/>
        </w:types>
        <w:behaviors>
          <w:behavior w:val="content"/>
        </w:behaviors>
        <w:guid w:val="{B3B02207-AE77-4338-B4D4-60317B0D2601}"/>
      </w:docPartPr>
      <w:docPartBody>
        <w:p w:rsidR="00893AEC" w:rsidRDefault="00CF0ACB" w:rsidP="00CF0ACB">
          <w:pPr>
            <w:pStyle w:val="429BA29F25EA47D5BD3C23E56577FED6"/>
          </w:pPr>
          <w:r w:rsidRPr="00123360">
            <w:rPr>
              <w:rStyle w:val="PlaceholderText"/>
            </w:rPr>
            <w:t>Click here to enter text.</w:t>
          </w:r>
        </w:p>
      </w:docPartBody>
    </w:docPart>
    <w:docPart>
      <w:docPartPr>
        <w:name w:val="961C8ADD58ED44B1939C3AF150BA4BEB"/>
        <w:category>
          <w:name w:val="General"/>
          <w:gallery w:val="placeholder"/>
        </w:category>
        <w:types>
          <w:type w:val="bbPlcHdr"/>
        </w:types>
        <w:behaviors>
          <w:behavior w:val="content"/>
        </w:behaviors>
        <w:guid w:val="{E46AFE75-3F82-408F-964D-AE05CE31AFAA}"/>
      </w:docPartPr>
      <w:docPartBody>
        <w:p w:rsidR="00893AEC" w:rsidRDefault="00CF0ACB" w:rsidP="00CF0ACB">
          <w:pPr>
            <w:pStyle w:val="961C8ADD58ED44B1939C3AF150BA4BEB"/>
          </w:pPr>
          <w:r w:rsidRPr="00EE5E39">
            <w:rPr>
              <w:rStyle w:val="PlaceholderText"/>
            </w:rPr>
            <w:t>Click here to enter text.</w:t>
          </w:r>
        </w:p>
      </w:docPartBody>
    </w:docPart>
    <w:docPart>
      <w:docPartPr>
        <w:name w:val="01BEA12839684B9B9D3129E345449276"/>
        <w:category>
          <w:name w:val="General"/>
          <w:gallery w:val="placeholder"/>
        </w:category>
        <w:types>
          <w:type w:val="bbPlcHdr"/>
        </w:types>
        <w:behaviors>
          <w:behavior w:val="content"/>
        </w:behaviors>
        <w:guid w:val="{806D830E-B479-4B40-891D-0E491E9C90E6}"/>
      </w:docPartPr>
      <w:docPartBody>
        <w:p w:rsidR="00893AEC" w:rsidRDefault="00CF0ACB" w:rsidP="00CF0ACB">
          <w:pPr>
            <w:pStyle w:val="01BEA12839684B9B9D3129E345449276"/>
          </w:pPr>
          <w:r w:rsidRPr="00EE5E39">
            <w:rPr>
              <w:rStyle w:val="PlaceholderText"/>
            </w:rPr>
            <w:t>Click here to enter text.</w:t>
          </w:r>
        </w:p>
      </w:docPartBody>
    </w:docPart>
    <w:docPart>
      <w:docPartPr>
        <w:name w:val="C7125E2CA8F942A5803084D00105AB30"/>
        <w:category>
          <w:name w:val="General"/>
          <w:gallery w:val="placeholder"/>
        </w:category>
        <w:types>
          <w:type w:val="bbPlcHdr"/>
        </w:types>
        <w:behaviors>
          <w:behavior w:val="content"/>
        </w:behaviors>
        <w:guid w:val="{126635BB-6DE1-4F48-A189-2D18082A61CE}"/>
      </w:docPartPr>
      <w:docPartBody>
        <w:p w:rsidR="00893AEC" w:rsidRDefault="00CF0ACB" w:rsidP="00CF0ACB">
          <w:pPr>
            <w:pStyle w:val="C7125E2CA8F942A5803084D00105AB30"/>
          </w:pPr>
          <w:r w:rsidRPr="00EE5E39">
            <w:rPr>
              <w:rStyle w:val="PlaceholderText"/>
            </w:rPr>
            <w:t>Click here to enter text.</w:t>
          </w:r>
        </w:p>
      </w:docPartBody>
    </w:docPart>
    <w:docPart>
      <w:docPartPr>
        <w:name w:val="A561D201A5464CF1866FFEEC88D107BF"/>
        <w:category>
          <w:name w:val="General"/>
          <w:gallery w:val="placeholder"/>
        </w:category>
        <w:types>
          <w:type w:val="bbPlcHdr"/>
        </w:types>
        <w:behaviors>
          <w:behavior w:val="content"/>
        </w:behaviors>
        <w:guid w:val="{3262A009-41B7-4DF4-B8F8-D22C405A0626}"/>
      </w:docPartPr>
      <w:docPartBody>
        <w:p w:rsidR="00893AEC" w:rsidRDefault="00CF0ACB" w:rsidP="00CF0ACB">
          <w:pPr>
            <w:pStyle w:val="A561D201A5464CF1866FFEEC88D107BF"/>
          </w:pPr>
          <w:r w:rsidRPr="00123360">
            <w:rPr>
              <w:rStyle w:val="PlaceholderText"/>
            </w:rPr>
            <w:t>Click here to enter text.</w:t>
          </w:r>
        </w:p>
      </w:docPartBody>
    </w:docPart>
    <w:docPart>
      <w:docPartPr>
        <w:name w:val="F8FDB51A6B844CA78F170FC0479C3E2A"/>
        <w:category>
          <w:name w:val="General"/>
          <w:gallery w:val="placeholder"/>
        </w:category>
        <w:types>
          <w:type w:val="bbPlcHdr"/>
        </w:types>
        <w:behaviors>
          <w:behavior w:val="content"/>
        </w:behaviors>
        <w:guid w:val="{FF2A2E46-C011-4DE6-B303-F2B8B3B45FD8}"/>
      </w:docPartPr>
      <w:docPartBody>
        <w:p w:rsidR="00893AEC" w:rsidRDefault="00CF0ACB" w:rsidP="00CF0ACB">
          <w:pPr>
            <w:pStyle w:val="F8FDB51A6B844CA78F170FC0479C3E2A"/>
          </w:pPr>
          <w:r w:rsidRPr="00123360">
            <w:rPr>
              <w:rStyle w:val="PlaceholderText"/>
            </w:rPr>
            <w:t>Click here to enter text.</w:t>
          </w:r>
        </w:p>
      </w:docPartBody>
    </w:docPart>
    <w:docPart>
      <w:docPartPr>
        <w:name w:val="C1D8385D45614B09B03BDEB76B2E08E9"/>
        <w:category>
          <w:name w:val="General"/>
          <w:gallery w:val="placeholder"/>
        </w:category>
        <w:types>
          <w:type w:val="bbPlcHdr"/>
        </w:types>
        <w:behaviors>
          <w:behavior w:val="content"/>
        </w:behaviors>
        <w:guid w:val="{6BDCE49C-FA10-40D0-BAA3-B1EACA8444CF}"/>
      </w:docPartPr>
      <w:docPartBody>
        <w:p w:rsidR="00893AEC" w:rsidRDefault="00CF0ACB" w:rsidP="00CF0ACB">
          <w:pPr>
            <w:pStyle w:val="C1D8385D45614B09B03BDEB76B2E08E9"/>
          </w:pPr>
          <w:r w:rsidRPr="00EE5E39">
            <w:rPr>
              <w:rStyle w:val="PlaceholderText"/>
            </w:rPr>
            <w:t>Click here to enter text.</w:t>
          </w:r>
        </w:p>
      </w:docPartBody>
    </w:docPart>
    <w:docPart>
      <w:docPartPr>
        <w:name w:val="2B7A9411874A401D87150A7A1B1B73FD"/>
        <w:category>
          <w:name w:val="General"/>
          <w:gallery w:val="placeholder"/>
        </w:category>
        <w:types>
          <w:type w:val="bbPlcHdr"/>
        </w:types>
        <w:behaviors>
          <w:behavior w:val="content"/>
        </w:behaviors>
        <w:guid w:val="{E369F1E0-7FBA-44C5-88F1-03D5804279BF}"/>
      </w:docPartPr>
      <w:docPartBody>
        <w:p w:rsidR="00893AEC" w:rsidRDefault="00CF0ACB" w:rsidP="00CF0ACB">
          <w:pPr>
            <w:pStyle w:val="2B7A9411874A401D87150A7A1B1B73FD"/>
          </w:pPr>
          <w:r w:rsidRPr="00EE5E39">
            <w:rPr>
              <w:rStyle w:val="PlaceholderText"/>
            </w:rPr>
            <w:t>Click here to enter text.</w:t>
          </w:r>
        </w:p>
      </w:docPartBody>
    </w:docPart>
    <w:docPart>
      <w:docPartPr>
        <w:name w:val="0E70532E44BC4945B72BD9CA548EC1A8"/>
        <w:category>
          <w:name w:val="General"/>
          <w:gallery w:val="placeholder"/>
        </w:category>
        <w:types>
          <w:type w:val="bbPlcHdr"/>
        </w:types>
        <w:behaviors>
          <w:behavior w:val="content"/>
        </w:behaviors>
        <w:guid w:val="{78E83AAC-2C26-4427-8B3B-1084E3642F3E}"/>
      </w:docPartPr>
      <w:docPartBody>
        <w:p w:rsidR="00893AEC" w:rsidRDefault="00CF0ACB" w:rsidP="00CF0ACB">
          <w:pPr>
            <w:pStyle w:val="0E70532E44BC4945B72BD9CA548EC1A8"/>
          </w:pPr>
          <w:r w:rsidRPr="00EE5E39">
            <w:rPr>
              <w:rStyle w:val="PlaceholderText"/>
            </w:rPr>
            <w:t>Click here to enter text.</w:t>
          </w:r>
        </w:p>
      </w:docPartBody>
    </w:docPart>
    <w:docPart>
      <w:docPartPr>
        <w:name w:val="2CC93CAD0A1842158940F8A472CE5417"/>
        <w:category>
          <w:name w:val="General"/>
          <w:gallery w:val="placeholder"/>
        </w:category>
        <w:types>
          <w:type w:val="bbPlcHdr"/>
        </w:types>
        <w:behaviors>
          <w:behavior w:val="content"/>
        </w:behaviors>
        <w:guid w:val="{5BC1497B-A703-4D91-A00D-DE5A7FC0BB0F}"/>
      </w:docPartPr>
      <w:docPartBody>
        <w:p w:rsidR="00893AEC" w:rsidRDefault="00CF0ACB" w:rsidP="00CF0ACB">
          <w:pPr>
            <w:pStyle w:val="2CC93CAD0A1842158940F8A472CE5417"/>
          </w:pPr>
          <w:r w:rsidRPr="00EE5E39">
            <w:rPr>
              <w:rStyle w:val="PlaceholderText"/>
            </w:rPr>
            <w:t>Click here to enter text.</w:t>
          </w:r>
        </w:p>
      </w:docPartBody>
    </w:docPart>
    <w:docPart>
      <w:docPartPr>
        <w:name w:val="1D5DB2DBA8974B97B1FA370BB534006A"/>
        <w:category>
          <w:name w:val="General"/>
          <w:gallery w:val="placeholder"/>
        </w:category>
        <w:types>
          <w:type w:val="bbPlcHdr"/>
        </w:types>
        <w:behaviors>
          <w:behavior w:val="content"/>
        </w:behaviors>
        <w:guid w:val="{83464F42-CD8B-4873-9221-EA506B640749}"/>
      </w:docPartPr>
      <w:docPartBody>
        <w:p w:rsidR="00893AEC" w:rsidRDefault="00CF0ACB" w:rsidP="00CF0ACB">
          <w:pPr>
            <w:pStyle w:val="1D5DB2DBA8974B97B1FA370BB534006A"/>
          </w:pPr>
          <w:r w:rsidRPr="00EE5E39">
            <w:rPr>
              <w:rStyle w:val="PlaceholderText"/>
            </w:rPr>
            <w:t>Click here to enter text.</w:t>
          </w:r>
        </w:p>
      </w:docPartBody>
    </w:docPart>
    <w:docPart>
      <w:docPartPr>
        <w:name w:val="7A5A4EA89E6F4CB19F046AE72B562C18"/>
        <w:category>
          <w:name w:val="General"/>
          <w:gallery w:val="placeholder"/>
        </w:category>
        <w:types>
          <w:type w:val="bbPlcHdr"/>
        </w:types>
        <w:behaviors>
          <w:behavior w:val="content"/>
        </w:behaviors>
        <w:guid w:val="{3D9914BA-A9B6-44ED-9058-940ED678FFE9}"/>
      </w:docPartPr>
      <w:docPartBody>
        <w:p w:rsidR="00E04672" w:rsidRDefault="00FD5907" w:rsidP="00FD5907">
          <w:pPr>
            <w:pStyle w:val="7A5A4EA89E6F4CB19F046AE72B562C18"/>
          </w:pPr>
          <w:r>
            <w:rPr>
              <w:rStyle w:val="PlaceholderText"/>
            </w:rPr>
            <w:t>Click here to enter text.</w:t>
          </w:r>
        </w:p>
      </w:docPartBody>
    </w:docPart>
    <w:docPart>
      <w:docPartPr>
        <w:name w:val="CE9141D8662041D9A9D74675FDAEFAA2"/>
        <w:category>
          <w:name w:val="General"/>
          <w:gallery w:val="placeholder"/>
        </w:category>
        <w:types>
          <w:type w:val="bbPlcHdr"/>
        </w:types>
        <w:behaviors>
          <w:behavior w:val="content"/>
        </w:behaviors>
        <w:guid w:val="{CA4DF760-56FC-4C08-8FE0-20AC73BCDA65}"/>
      </w:docPartPr>
      <w:docPartBody>
        <w:p w:rsidR="00E04672" w:rsidRDefault="00FD5907" w:rsidP="00FD5907">
          <w:pPr>
            <w:pStyle w:val="CE9141D8662041D9A9D74675FDAEFAA2"/>
          </w:pPr>
          <w:r>
            <w:rPr>
              <w:rStyle w:val="PlaceholderText"/>
            </w:rPr>
            <w:t>Click here to enter text.</w:t>
          </w:r>
        </w:p>
      </w:docPartBody>
    </w:docPart>
    <w:docPart>
      <w:docPartPr>
        <w:name w:val="74A4890A8EA0451D9B7E71EF3DDE8DF1"/>
        <w:category>
          <w:name w:val="General"/>
          <w:gallery w:val="placeholder"/>
        </w:category>
        <w:types>
          <w:type w:val="bbPlcHdr"/>
        </w:types>
        <w:behaviors>
          <w:behavior w:val="content"/>
        </w:behaviors>
        <w:guid w:val="{046A4CCF-1FFE-41B8-991F-3E6CDC84EA7A}"/>
      </w:docPartPr>
      <w:docPartBody>
        <w:p w:rsidR="00E04672" w:rsidRDefault="00FD5907" w:rsidP="00FD5907">
          <w:pPr>
            <w:pStyle w:val="74A4890A8EA0451D9B7E71EF3DDE8DF1"/>
          </w:pPr>
          <w:r>
            <w:rPr>
              <w:rStyle w:val="PlaceholderText"/>
            </w:rPr>
            <w:t>Click here to enter text.</w:t>
          </w:r>
        </w:p>
      </w:docPartBody>
    </w:docPart>
    <w:docPart>
      <w:docPartPr>
        <w:name w:val="C815935F4BF74137BB01242E894BB404"/>
        <w:category>
          <w:name w:val="General"/>
          <w:gallery w:val="placeholder"/>
        </w:category>
        <w:types>
          <w:type w:val="bbPlcHdr"/>
        </w:types>
        <w:behaviors>
          <w:behavior w:val="content"/>
        </w:behaviors>
        <w:guid w:val="{77A2DFC1-28A2-4923-85F6-75FB9BA8FA7C}"/>
      </w:docPartPr>
      <w:docPartBody>
        <w:p w:rsidR="00E04672" w:rsidRDefault="00FD5907" w:rsidP="00FD5907">
          <w:pPr>
            <w:pStyle w:val="C815935F4BF74137BB01242E894BB404"/>
          </w:pPr>
          <w:r>
            <w:rPr>
              <w:rStyle w:val="PlaceholderText"/>
            </w:rPr>
            <w:t>Click here to enter text.</w:t>
          </w:r>
        </w:p>
      </w:docPartBody>
    </w:docPart>
    <w:docPart>
      <w:docPartPr>
        <w:name w:val="8D63C514A84C4128AF52AE13E8C63A36"/>
        <w:category>
          <w:name w:val="General"/>
          <w:gallery w:val="placeholder"/>
        </w:category>
        <w:types>
          <w:type w:val="bbPlcHdr"/>
        </w:types>
        <w:behaviors>
          <w:behavior w:val="content"/>
        </w:behaviors>
        <w:guid w:val="{7442E683-AD2F-4658-8A3E-F7C5B820CF5E}"/>
      </w:docPartPr>
      <w:docPartBody>
        <w:p w:rsidR="00E04672" w:rsidRDefault="00FD5907" w:rsidP="00FD5907">
          <w:pPr>
            <w:pStyle w:val="8D63C514A84C4128AF52AE13E8C63A36"/>
          </w:pPr>
          <w:r>
            <w:rPr>
              <w:rStyle w:val="PlaceholderText"/>
            </w:rPr>
            <w:t>Click here to enter text.</w:t>
          </w:r>
        </w:p>
      </w:docPartBody>
    </w:docPart>
    <w:docPart>
      <w:docPartPr>
        <w:name w:val="DFD2D596114A4FE9A5E712E1C64AC5AB"/>
        <w:category>
          <w:name w:val="General"/>
          <w:gallery w:val="placeholder"/>
        </w:category>
        <w:types>
          <w:type w:val="bbPlcHdr"/>
        </w:types>
        <w:behaviors>
          <w:behavior w:val="content"/>
        </w:behaviors>
        <w:guid w:val="{C3B0FC17-B3E3-4501-B052-807F226E566D}"/>
      </w:docPartPr>
      <w:docPartBody>
        <w:p w:rsidR="00E04672" w:rsidRDefault="00FD5907" w:rsidP="00FD5907">
          <w:pPr>
            <w:pStyle w:val="DFD2D596114A4FE9A5E712E1C64AC5AB"/>
          </w:pPr>
          <w:r>
            <w:rPr>
              <w:rStyle w:val="PlaceholderText"/>
            </w:rPr>
            <w:t>Click here to enter text.</w:t>
          </w:r>
        </w:p>
      </w:docPartBody>
    </w:docPart>
    <w:docPart>
      <w:docPartPr>
        <w:name w:val="B5A8FA6E71B24386B1FB9E835A29FD12"/>
        <w:category>
          <w:name w:val="General"/>
          <w:gallery w:val="placeholder"/>
        </w:category>
        <w:types>
          <w:type w:val="bbPlcHdr"/>
        </w:types>
        <w:behaviors>
          <w:behavior w:val="content"/>
        </w:behaviors>
        <w:guid w:val="{770E43AB-0D59-476C-8E0F-BD5CFE3A9F54}"/>
      </w:docPartPr>
      <w:docPartBody>
        <w:p w:rsidR="00E04672" w:rsidRDefault="00FD5907" w:rsidP="00FD5907">
          <w:pPr>
            <w:pStyle w:val="B5A8FA6E71B24386B1FB9E835A29FD12"/>
          </w:pPr>
          <w:r>
            <w:rPr>
              <w:rStyle w:val="PlaceholderText"/>
            </w:rPr>
            <w:t>Click here to enter text.</w:t>
          </w:r>
        </w:p>
      </w:docPartBody>
    </w:docPart>
    <w:docPart>
      <w:docPartPr>
        <w:name w:val="835DF200BD9F4AE2BD192579BF5C28B0"/>
        <w:category>
          <w:name w:val="General"/>
          <w:gallery w:val="placeholder"/>
        </w:category>
        <w:types>
          <w:type w:val="bbPlcHdr"/>
        </w:types>
        <w:behaviors>
          <w:behavior w:val="content"/>
        </w:behaviors>
        <w:guid w:val="{6A1AF385-356F-4858-97B3-C1035E681E13}"/>
      </w:docPartPr>
      <w:docPartBody>
        <w:p w:rsidR="00E04672" w:rsidRDefault="00FD5907" w:rsidP="00FD5907">
          <w:pPr>
            <w:pStyle w:val="835DF200BD9F4AE2BD192579BF5C28B0"/>
          </w:pPr>
          <w:r>
            <w:rPr>
              <w:rStyle w:val="PlaceholderText"/>
            </w:rPr>
            <w:t>Click here to enter text.</w:t>
          </w:r>
        </w:p>
      </w:docPartBody>
    </w:docPart>
    <w:docPart>
      <w:docPartPr>
        <w:name w:val="EF6798BF280846B2BF447969EFBFD9C5"/>
        <w:category>
          <w:name w:val="General"/>
          <w:gallery w:val="placeholder"/>
        </w:category>
        <w:types>
          <w:type w:val="bbPlcHdr"/>
        </w:types>
        <w:behaviors>
          <w:behavior w:val="content"/>
        </w:behaviors>
        <w:guid w:val="{0DA6E41A-146C-44A6-A763-AE104CB69805}"/>
      </w:docPartPr>
      <w:docPartBody>
        <w:p w:rsidR="00E04672" w:rsidRDefault="00FD5907" w:rsidP="00FD5907">
          <w:pPr>
            <w:pStyle w:val="EF6798BF280846B2BF447969EFBFD9C5"/>
          </w:pPr>
          <w:r>
            <w:rPr>
              <w:rStyle w:val="PlaceholderText"/>
            </w:rPr>
            <w:t>Click here to enter text.</w:t>
          </w:r>
        </w:p>
      </w:docPartBody>
    </w:docPart>
    <w:docPart>
      <w:docPartPr>
        <w:name w:val="DBACA47A0ED640ACB7C9E8E17C501E8C"/>
        <w:category>
          <w:name w:val="General"/>
          <w:gallery w:val="placeholder"/>
        </w:category>
        <w:types>
          <w:type w:val="bbPlcHdr"/>
        </w:types>
        <w:behaviors>
          <w:behavior w:val="content"/>
        </w:behaviors>
        <w:guid w:val="{15E0C75A-440E-40BF-A3CE-C5BB4D1A47D0}"/>
      </w:docPartPr>
      <w:docPartBody>
        <w:p w:rsidR="00E04672" w:rsidRDefault="00FD5907" w:rsidP="00FD5907">
          <w:pPr>
            <w:pStyle w:val="DBACA47A0ED640ACB7C9E8E17C501E8C"/>
          </w:pPr>
          <w:r>
            <w:rPr>
              <w:rStyle w:val="PlaceholderText"/>
            </w:rPr>
            <w:t>Click here to enter text.</w:t>
          </w:r>
        </w:p>
      </w:docPartBody>
    </w:docPart>
    <w:docPart>
      <w:docPartPr>
        <w:name w:val="C1AFAA86909948C2BD6A1B1C94B6D345"/>
        <w:category>
          <w:name w:val="General"/>
          <w:gallery w:val="placeholder"/>
        </w:category>
        <w:types>
          <w:type w:val="bbPlcHdr"/>
        </w:types>
        <w:behaviors>
          <w:behavior w:val="content"/>
        </w:behaviors>
        <w:guid w:val="{1A58C866-8F2A-45A0-AC7F-508E082B0FE0}"/>
      </w:docPartPr>
      <w:docPartBody>
        <w:p w:rsidR="00E04672" w:rsidRDefault="00FD5907" w:rsidP="00FD5907">
          <w:pPr>
            <w:pStyle w:val="C1AFAA86909948C2BD6A1B1C94B6D345"/>
          </w:pPr>
          <w:r>
            <w:rPr>
              <w:rStyle w:val="PlaceholderText"/>
            </w:rPr>
            <w:t>Click here to enter text.</w:t>
          </w:r>
        </w:p>
      </w:docPartBody>
    </w:docPart>
    <w:docPart>
      <w:docPartPr>
        <w:name w:val="A6F326AF9FEC46D2A2ED7A5DB707A8EF"/>
        <w:category>
          <w:name w:val="General"/>
          <w:gallery w:val="placeholder"/>
        </w:category>
        <w:types>
          <w:type w:val="bbPlcHdr"/>
        </w:types>
        <w:behaviors>
          <w:behavior w:val="content"/>
        </w:behaviors>
        <w:guid w:val="{BCB20ABE-76FA-4287-A70A-CD67A483521F}"/>
      </w:docPartPr>
      <w:docPartBody>
        <w:p w:rsidR="00E04672" w:rsidRDefault="00FD5907" w:rsidP="00FD5907">
          <w:pPr>
            <w:pStyle w:val="A6F326AF9FEC46D2A2ED7A5DB707A8EF"/>
          </w:pPr>
          <w:r>
            <w:rPr>
              <w:rStyle w:val="PlaceholderText"/>
            </w:rPr>
            <w:t>Click here to enter text.</w:t>
          </w:r>
        </w:p>
      </w:docPartBody>
    </w:docPart>
    <w:docPart>
      <w:docPartPr>
        <w:name w:val="1FDE58EE0B2248708EEF3957BAC6A7EB"/>
        <w:category>
          <w:name w:val="General"/>
          <w:gallery w:val="placeholder"/>
        </w:category>
        <w:types>
          <w:type w:val="bbPlcHdr"/>
        </w:types>
        <w:behaviors>
          <w:behavior w:val="content"/>
        </w:behaviors>
        <w:guid w:val="{260E1E74-A929-44C4-AD46-FBD550D7D422}"/>
      </w:docPartPr>
      <w:docPartBody>
        <w:p w:rsidR="00E04672" w:rsidRDefault="00FD5907" w:rsidP="00FD5907">
          <w:pPr>
            <w:pStyle w:val="1FDE58EE0B2248708EEF3957BAC6A7EB"/>
          </w:pPr>
          <w:r>
            <w:rPr>
              <w:rStyle w:val="PlaceholderText"/>
            </w:rPr>
            <w:t>Click here to enter text.</w:t>
          </w:r>
        </w:p>
      </w:docPartBody>
    </w:docPart>
    <w:docPart>
      <w:docPartPr>
        <w:name w:val="389EDDCAA85740D083A1764F3F388B43"/>
        <w:category>
          <w:name w:val="General"/>
          <w:gallery w:val="placeholder"/>
        </w:category>
        <w:types>
          <w:type w:val="bbPlcHdr"/>
        </w:types>
        <w:behaviors>
          <w:behavior w:val="content"/>
        </w:behaviors>
        <w:guid w:val="{D09FA1DD-1160-485E-B64B-B1507C1F8741}"/>
      </w:docPartPr>
      <w:docPartBody>
        <w:p w:rsidR="00E04672" w:rsidRDefault="00FD5907" w:rsidP="00FD5907">
          <w:pPr>
            <w:pStyle w:val="389EDDCAA85740D083A1764F3F388B43"/>
          </w:pPr>
          <w:r>
            <w:rPr>
              <w:rStyle w:val="PlaceholderText"/>
            </w:rPr>
            <w:t>Click here to enter text.</w:t>
          </w:r>
        </w:p>
      </w:docPartBody>
    </w:docPart>
    <w:docPart>
      <w:docPartPr>
        <w:name w:val="A4E15B141B164CB2B769F1910CADD674"/>
        <w:category>
          <w:name w:val="General"/>
          <w:gallery w:val="placeholder"/>
        </w:category>
        <w:types>
          <w:type w:val="bbPlcHdr"/>
        </w:types>
        <w:behaviors>
          <w:behavior w:val="content"/>
        </w:behaviors>
        <w:guid w:val="{E5B2D088-F5A0-471E-900D-3911473EFAC5}"/>
      </w:docPartPr>
      <w:docPartBody>
        <w:p w:rsidR="00E04672" w:rsidRDefault="00FD5907" w:rsidP="00FD5907">
          <w:pPr>
            <w:pStyle w:val="A4E15B141B164CB2B769F1910CADD674"/>
          </w:pPr>
          <w:r>
            <w:rPr>
              <w:rStyle w:val="PlaceholderText"/>
            </w:rPr>
            <w:t>Click here to enter text.</w:t>
          </w:r>
        </w:p>
      </w:docPartBody>
    </w:docPart>
    <w:docPart>
      <w:docPartPr>
        <w:name w:val="A6BBDCA13A2A4449BA5DD11140D4BC25"/>
        <w:category>
          <w:name w:val="General"/>
          <w:gallery w:val="placeholder"/>
        </w:category>
        <w:types>
          <w:type w:val="bbPlcHdr"/>
        </w:types>
        <w:behaviors>
          <w:behavior w:val="content"/>
        </w:behaviors>
        <w:guid w:val="{25EBD271-B510-4B73-8AA3-2749B692781C}"/>
      </w:docPartPr>
      <w:docPartBody>
        <w:p w:rsidR="00E04672" w:rsidRDefault="00FD5907" w:rsidP="00FD5907">
          <w:pPr>
            <w:pStyle w:val="A6BBDCA13A2A4449BA5DD11140D4BC25"/>
          </w:pPr>
          <w:r>
            <w:rPr>
              <w:rStyle w:val="PlaceholderText"/>
            </w:rPr>
            <w:t>Click here to enter text.</w:t>
          </w:r>
        </w:p>
      </w:docPartBody>
    </w:docPart>
    <w:docPart>
      <w:docPartPr>
        <w:name w:val="51968F3CF22A4914A3F5CE54D1E64197"/>
        <w:category>
          <w:name w:val="General"/>
          <w:gallery w:val="placeholder"/>
        </w:category>
        <w:types>
          <w:type w:val="bbPlcHdr"/>
        </w:types>
        <w:behaviors>
          <w:behavior w:val="content"/>
        </w:behaviors>
        <w:guid w:val="{69DADC8A-A833-47FD-AAF9-B5FDC53A49A7}"/>
      </w:docPartPr>
      <w:docPartBody>
        <w:p w:rsidR="00E04672" w:rsidRDefault="00FD5907" w:rsidP="00FD5907">
          <w:pPr>
            <w:pStyle w:val="51968F3CF22A4914A3F5CE54D1E64197"/>
          </w:pPr>
          <w:r>
            <w:rPr>
              <w:rStyle w:val="PlaceholderText"/>
            </w:rPr>
            <w:t>Click here to enter text.</w:t>
          </w:r>
        </w:p>
      </w:docPartBody>
    </w:docPart>
    <w:docPart>
      <w:docPartPr>
        <w:name w:val="29DF7B251FFB41BEB3DA281418ADB629"/>
        <w:category>
          <w:name w:val="General"/>
          <w:gallery w:val="placeholder"/>
        </w:category>
        <w:types>
          <w:type w:val="bbPlcHdr"/>
        </w:types>
        <w:behaviors>
          <w:behavior w:val="content"/>
        </w:behaviors>
        <w:guid w:val="{6CEF95C4-DCDF-4D08-91F2-AAC5832C7386}"/>
      </w:docPartPr>
      <w:docPartBody>
        <w:p w:rsidR="00E04672" w:rsidRDefault="00FD5907" w:rsidP="00FD5907">
          <w:pPr>
            <w:pStyle w:val="29DF7B251FFB41BEB3DA281418ADB629"/>
          </w:pPr>
          <w:r>
            <w:rPr>
              <w:rStyle w:val="PlaceholderText"/>
            </w:rPr>
            <w:t>Click here to enter text.</w:t>
          </w:r>
        </w:p>
      </w:docPartBody>
    </w:docPart>
    <w:docPart>
      <w:docPartPr>
        <w:name w:val="8E8BCF54E79C40C4921E7CCE46469A1B"/>
        <w:category>
          <w:name w:val="General"/>
          <w:gallery w:val="placeholder"/>
        </w:category>
        <w:types>
          <w:type w:val="bbPlcHdr"/>
        </w:types>
        <w:behaviors>
          <w:behavior w:val="content"/>
        </w:behaviors>
        <w:guid w:val="{AE124BA0-8A91-4F90-8D9D-6E61678A9BB1}"/>
      </w:docPartPr>
      <w:docPartBody>
        <w:p w:rsidR="00E04672" w:rsidRDefault="00FD5907" w:rsidP="00FD5907">
          <w:pPr>
            <w:pStyle w:val="8E8BCF54E79C40C4921E7CCE46469A1B"/>
          </w:pPr>
          <w:r>
            <w:rPr>
              <w:rStyle w:val="PlaceholderText"/>
            </w:rPr>
            <w:t>Click here to enter text.</w:t>
          </w:r>
        </w:p>
      </w:docPartBody>
    </w:docPart>
    <w:docPart>
      <w:docPartPr>
        <w:name w:val="94E4A0DD374C4CA3B568AC59961FA62A"/>
        <w:category>
          <w:name w:val="General"/>
          <w:gallery w:val="placeholder"/>
        </w:category>
        <w:types>
          <w:type w:val="bbPlcHdr"/>
        </w:types>
        <w:behaviors>
          <w:behavior w:val="content"/>
        </w:behaviors>
        <w:guid w:val="{5B6CD5CD-AD32-4C11-A1B9-C1DD216575B0}"/>
      </w:docPartPr>
      <w:docPartBody>
        <w:p w:rsidR="00E04672" w:rsidRDefault="00FD5907" w:rsidP="00FD5907">
          <w:pPr>
            <w:pStyle w:val="94E4A0DD374C4CA3B568AC59961FA62A"/>
          </w:pPr>
          <w:r>
            <w:rPr>
              <w:rStyle w:val="PlaceholderText"/>
            </w:rPr>
            <w:t>Click here to enter text.</w:t>
          </w:r>
        </w:p>
      </w:docPartBody>
    </w:docPart>
    <w:docPart>
      <w:docPartPr>
        <w:name w:val="E56719E3D2B5458CB757D99187D707D8"/>
        <w:category>
          <w:name w:val="General"/>
          <w:gallery w:val="placeholder"/>
        </w:category>
        <w:types>
          <w:type w:val="bbPlcHdr"/>
        </w:types>
        <w:behaviors>
          <w:behavior w:val="content"/>
        </w:behaviors>
        <w:guid w:val="{C413A357-4B31-46B9-AB77-3431BEC24531}"/>
      </w:docPartPr>
      <w:docPartBody>
        <w:p w:rsidR="00E04672" w:rsidRDefault="00FD5907" w:rsidP="00FD5907">
          <w:pPr>
            <w:pStyle w:val="E56719E3D2B5458CB757D99187D707D8"/>
          </w:pPr>
          <w:r w:rsidRPr="00EE5E39">
            <w:rPr>
              <w:rStyle w:val="PlaceholderText"/>
            </w:rPr>
            <w:t>Click here to enter text.</w:t>
          </w:r>
        </w:p>
      </w:docPartBody>
    </w:docPart>
    <w:docPart>
      <w:docPartPr>
        <w:name w:val="CC22170D138B482AA838E02C5CC655B1"/>
        <w:category>
          <w:name w:val="General"/>
          <w:gallery w:val="placeholder"/>
        </w:category>
        <w:types>
          <w:type w:val="bbPlcHdr"/>
        </w:types>
        <w:behaviors>
          <w:behavior w:val="content"/>
        </w:behaviors>
        <w:guid w:val="{E7FD1CB7-CFA5-4C59-A173-13939647E9AD}"/>
      </w:docPartPr>
      <w:docPartBody>
        <w:p w:rsidR="00E04672" w:rsidRDefault="00FD5907" w:rsidP="00FD5907">
          <w:pPr>
            <w:pStyle w:val="CC22170D138B482AA838E02C5CC655B1"/>
          </w:pPr>
          <w:r w:rsidRPr="00123360">
            <w:rPr>
              <w:rStyle w:val="PlaceholderText"/>
            </w:rPr>
            <w:t>Click here to enter text.</w:t>
          </w:r>
        </w:p>
      </w:docPartBody>
    </w:docPart>
    <w:docPart>
      <w:docPartPr>
        <w:name w:val="8D865ED2BFBB4FE4A4591429A64FF5BF"/>
        <w:category>
          <w:name w:val="General"/>
          <w:gallery w:val="placeholder"/>
        </w:category>
        <w:types>
          <w:type w:val="bbPlcHdr"/>
        </w:types>
        <w:behaviors>
          <w:behavior w:val="content"/>
        </w:behaviors>
        <w:guid w:val="{A32DB2A2-D56C-4AD7-B8F0-02D5FA60BD94}"/>
      </w:docPartPr>
      <w:docPartBody>
        <w:p w:rsidR="006F3677" w:rsidRDefault="00454F68" w:rsidP="00454F68">
          <w:pPr>
            <w:pStyle w:val="8D865ED2BFBB4FE4A4591429A64FF5BF"/>
          </w:pPr>
          <w:r w:rsidRPr="000D3B62">
            <w:rPr>
              <w:rStyle w:val="PlaceholderText"/>
            </w:rPr>
            <w:t>Click here to enter text.</w:t>
          </w:r>
        </w:p>
      </w:docPartBody>
    </w:docPart>
    <w:docPart>
      <w:docPartPr>
        <w:name w:val="C532F54327F04CBD8A5D0D28A4AD172B"/>
        <w:category>
          <w:name w:val="General"/>
          <w:gallery w:val="placeholder"/>
        </w:category>
        <w:types>
          <w:type w:val="bbPlcHdr"/>
        </w:types>
        <w:behaviors>
          <w:behavior w:val="content"/>
        </w:behaviors>
        <w:guid w:val="{71F1C894-6BCD-402D-80AD-2AD7F21874C3}"/>
      </w:docPartPr>
      <w:docPartBody>
        <w:p w:rsidR="008650CB" w:rsidRDefault="006F3677" w:rsidP="006F3677">
          <w:pPr>
            <w:pStyle w:val="C532F54327F04CBD8A5D0D28A4AD172B"/>
          </w:pPr>
          <w:r w:rsidRPr="00123360">
            <w:rPr>
              <w:rStyle w:val="PlaceholderText"/>
            </w:rPr>
            <w:t>Click here to enter text.</w:t>
          </w:r>
        </w:p>
      </w:docPartBody>
    </w:docPart>
    <w:docPart>
      <w:docPartPr>
        <w:name w:val="9623726AF7764296B4C7A99AD8E7B5E6"/>
        <w:category>
          <w:name w:val="General"/>
          <w:gallery w:val="placeholder"/>
        </w:category>
        <w:types>
          <w:type w:val="bbPlcHdr"/>
        </w:types>
        <w:behaviors>
          <w:behavior w:val="content"/>
        </w:behaviors>
        <w:guid w:val="{E8F9A0ED-2084-4000-B43B-858EAAE26E58}"/>
      </w:docPartPr>
      <w:docPartBody>
        <w:p w:rsidR="008650CB" w:rsidRDefault="006F3677" w:rsidP="006F3677">
          <w:pPr>
            <w:pStyle w:val="9623726AF7764296B4C7A99AD8E7B5E6"/>
          </w:pPr>
          <w:r w:rsidRPr="00EE5E39">
            <w:rPr>
              <w:rStyle w:val="PlaceholderText"/>
            </w:rPr>
            <w:t>Click here to enter text.</w:t>
          </w:r>
        </w:p>
      </w:docPartBody>
    </w:docPart>
    <w:docPart>
      <w:docPartPr>
        <w:name w:val="A2BA8B835D934A6BB6EFF1F8B72287FE"/>
        <w:category>
          <w:name w:val="General"/>
          <w:gallery w:val="placeholder"/>
        </w:category>
        <w:types>
          <w:type w:val="bbPlcHdr"/>
        </w:types>
        <w:behaviors>
          <w:behavior w:val="content"/>
        </w:behaviors>
        <w:guid w:val="{D6A45CBE-D58F-46E3-AD1F-21722EF1C42A}"/>
      </w:docPartPr>
      <w:docPartBody>
        <w:p w:rsidR="008650CB" w:rsidRDefault="006F3677" w:rsidP="006F3677">
          <w:pPr>
            <w:pStyle w:val="A2BA8B835D934A6BB6EFF1F8B72287FE"/>
          </w:pPr>
          <w:r w:rsidRPr="00EE5E39">
            <w:rPr>
              <w:rStyle w:val="PlaceholderText"/>
            </w:rPr>
            <w:t>Click here to enter text.</w:t>
          </w:r>
        </w:p>
      </w:docPartBody>
    </w:docPart>
    <w:docPart>
      <w:docPartPr>
        <w:name w:val="7EFFA1C0027B454A9CF9B94D663DEF29"/>
        <w:category>
          <w:name w:val="General"/>
          <w:gallery w:val="placeholder"/>
        </w:category>
        <w:types>
          <w:type w:val="bbPlcHdr"/>
        </w:types>
        <w:behaviors>
          <w:behavior w:val="content"/>
        </w:behaviors>
        <w:guid w:val="{6FB28966-CD12-4E9E-9262-1F57C1ACD0B3}"/>
      </w:docPartPr>
      <w:docPartBody>
        <w:p w:rsidR="008650CB" w:rsidRDefault="006F3677" w:rsidP="006F3677">
          <w:pPr>
            <w:pStyle w:val="7EFFA1C0027B454A9CF9B94D663DEF29"/>
          </w:pPr>
          <w:r w:rsidRPr="00EE5E39">
            <w:rPr>
              <w:rStyle w:val="PlaceholderText"/>
            </w:rPr>
            <w:t>Click here to enter text.</w:t>
          </w:r>
        </w:p>
      </w:docPartBody>
    </w:docPart>
    <w:docPart>
      <w:docPartPr>
        <w:name w:val="6CAE04E886E44BFE860AF9E2ACA461B4"/>
        <w:category>
          <w:name w:val="General"/>
          <w:gallery w:val="placeholder"/>
        </w:category>
        <w:types>
          <w:type w:val="bbPlcHdr"/>
        </w:types>
        <w:behaviors>
          <w:behavior w:val="content"/>
        </w:behaviors>
        <w:guid w:val="{1378ED8A-BA04-4177-81EB-509F0648CC72}"/>
      </w:docPartPr>
      <w:docPartBody>
        <w:p w:rsidR="008650CB" w:rsidRDefault="006F3677" w:rsidP="006F3677">
          <w:pPr>
            <w:pStyle w:val="6CAE04E886E44BFE860AF9E2ACA461B4"/>
          </w:pPr>
          <w:r w:rsidRPr="00EE5E39">
            <w:rPr>
              <w:rStyle w:val="PlaceholderText"/>
            </w:rPr>
            <w:t>Click here to enter text.</w:t>
          </w:r>
        </w:p>
      </w:docPartBody>
    </w:docPart>
    <w:docPart>
      <w:docPartPr>
        <w:name w:val="EA31FB11987C4D7EBB6E0106506BEE70"/>
        <w:category>
          <w:name w:val="General"/>
          <w:gallery w:val="placeholder"/>
        </w:category>
        <w:types>
          <w:type w:val="bbPlcHdr"/>
        </w:types>
        <w:behaviors>
          <w:behavior w:val="content"/>
        </w:behaviors>
        <w:guid w:val="{5AC39A0E-7E75-493A-AA18-AD32CF2B320E}"/>
      </w:docPartPr>
      <w:docPartBody>
        <w:p w:rsidR="008650CB" w:rsidRDefault="006F3677" w:rsidP="006F3677">
          <w:pPr>
            <w:pStyle w:val="EA31FB11987C4D7EBB6E0106506BEE70"/>
          </w:pPr>
          <w:r w:rsidRPr="00EE5E39">
            <w:rPr>
              <w:rStyle w:val="PlaceholderText"/>
            </w:rPr>
            <w:t>Click here to enter text.</w:t>
          </w:r>
        </w:p>
      </w:docPartBody>
    </w:docPart>
    <w:docPart>
      <w:docPartPr>
        <w:name w:val="3B591FE759504AFC8903C38E12015506"/>
        <w:category>
          <w:name w:val="General"/>
          <w:gallery w:val="placeholder"/>
        </w:category>
        <w:types>
          <w:type w:val="bbPlcHdr"/>
        </w:types>
        <w:behaviors>
          <w:behavior w:val="content"/>
        </w:behaviors>
        <w:guid w:val="{2AB69049-8AD3-4865-89DB-49F4D71E1D8D}"/>
      </w:docPartPr>
      <w:docPartBody>
        <w:p w:rsidR="008650CB" w:rsidRDefault="006F3677" w:rsidP="006F3677">
          <w:pPr>
            <w:pStyle w:val="3B591FE759504AFC8903C38E12015506"/>
          </w:pPr>
          <w:r w:rsidRPr="00EE5E39">
            <w:rPr>
              <w:rStyle w:val="PlaceholderText"/>
            </w:rPr>
            <w:t>Click here to enter text.</w:t>
          </w:r>
        </w:p>
      </w:docPartBody>
    </w:docPart>
    <w:docPart>
      <w:docPartPr>
        <w:name w:val="7932C07C3B8747DA9ECA3C1690FB7C01"/>
        <w:category>
          <w:name w:val="General"/>
          <w:gallery w:val="placeholder"/>
        </w:category>
        <w:types>
          <w:type w:val="bbPlcHdr"/>
        </w:types>
        <w:behaviors>
          <w:behavior w:val="content"/>
        </w:behaviors>
        <w:guid w:val="{D2EA59D1-EB49-4C43-92D2-7DF47F571918}"/>
      </w:docPartPr>
      <w:docPartBody>
        <w:p w:rsidR="008650CB" w:rsidRDefault="006F3677" w:rsidP="006F3677">
          <w:pPr>
            <w:pStyle w:val="7932C07C3B8747DA9ECA3C1690FB7C01"/>
          </w:pPr>
          <w:r w:rsidRPr="00123360">
            <w:rPr>
              <w:rStyle w:val="PlaceholderText"/>
            </w:rPr>
            <w:t>Click here to enter text.</w:t>
          </w:r>
        </w:p>
      </w:docPartBody>
    </w:docPart>
    <w:docPart>
      <w:docPartPr>
        <w:name w:val="A0024F421DAD46AABD5C61BBD0FCAA5D"/>
        <w:category>
          <w:name w:val="General"/>
          <w:gallery w:val="placeholder"/>
        </w:category>
        <w:types>
          <w:type w:val="bbPlcHdr"/>
        </w:types>
        <w:behaviors>
          <w:behavior w:val="content"/>
        </w:behaviors>
        <w:guid w:val="{E7B2A474-9F49-4666-89EF-A9FB5AE9925B}"/>
      </w:docPartPr>
      <w:docPartBody>
        <w:p w:rsidR="008650CB" w:rsidRDefault="006F3677" w:rsidP="006F3677">
          <w:pPr>
            <w:pStyle w:val="A0024F421DAD46AABD5C61BBD0FCAA5D"/>
          </w:pPr>
          <w:r w:rsidRPr="00EE5E39">
            <w:rPr>
              <w:rStyle w:val="PlaceholderText"/>
            </w:rPr>
            <w:t>Click here to enter text.</w:t>
          </w:r>
        </w:p>
      </w:docPartBody>
    </w:docPart>
    <w:docPart>
      <w:docPartPr>
        <w:name w:val="C30A4301B8654D63A7D475B885E3DDE0"/>
        <w:category>
          <w:name w:val="General"/>
          <w:gallery w:val="placeholder"/>
        </w:category>
        <w:types>
          <w:type w:val="bbPlcHdr"/>
        </w:types>
        <w:behaviors>
          <w:behavior w:val="content"/>
        </w:behaviors>
        <w:guid w:val="{42203665-DFA1-4B6A-A4DD-488F1241585C}"/>
      </w:docPartPr>
      <w:docPartBody>
        <w:p w:rsidR="008650CB" w:rsidRDefault="006F3677" w:rsidP="006F3677">
          <w:pPr>
            <w:pStyle w:val="C30A4301B8654D63A7D475B885E3DDE0"/>
          </w:pPr>
          <w:r w:rsidRPr="00123360">
            <w:rPr>
              <w:rStyle w:val="PlaceholderText"/>
            </w:rPr>
            <w:t>Click here to enter text.</w:t>
          </w:r>
        </w:p>
      </w:docPartBody>
    </w:docPart>
    <w:docPart>
      <w:docPartPr>
        <w:name w:val="14D11DC1155148959D1FB3C7EC18B865"/>
        <w:category>
          <w:name w:val="General"/>
          <w:gallery w:val="placeholder"/>
        </w:category>
        <w:types>
          <w:type w:val="bbPlcHdr"/>
        </w:types>
        <w:behaviors>
          <w:behavior w:val="content"/>
        </w:behaviors>
        <w:guid w:val="{A4D1D1FD-A4AF-4331-BCC7-1734F23813E1}"/>
      </w:docPartPr>
      <w:docPartBody>
        <w:p w:rsidR="008650CB" w:rsidRDefault="006F3677" w:rsidP="006F3677">
          <w:pPr>
            <w:pStyle w:val="14D11DC1155148959D1FB3C7EC18B865"/>
          </w:pPr>
          <w:r w:rsidRPr="00EE5E39">
            <w:rPr>
              <w:rStyle w:val="PlaceholderText"/>
            </w:rPr>
            <w:t>Click here to enter text.</w:t>
          </w:r>
        </w:p>
      </w:docPartBody>
    </w:docPart>
    <w:docPart>
      <w:docPartPr>
        <w:name w:val="68AAFCB48AC247198AC57EC963883164"/>
        <w:category>
          <w:name w:val="General"/>
          <w:gallery w:val="placeholder"/>
        </w:category>
        <w:types>
          <w:type w:val="bbPlcHdr"/>
        </w:types>
        <w:behaviors>
          <w:behavior w:val="content"/>
        </w:behaviors>
        <w:guid w:val="{F5A77060-CA9F-433E-BF4A-3139F5CCE16F}"/>
      </w:docPartPr>
      <w:docPartBody>
        <w:p w:rsidR="008650CB" w:rsidRDefault="006F3677" w:rsidP="006F3677">
          <w:pPr>
            <w:pStyle w:val="68AAFCB48AC247198AC57EC963883164"/>
          </w:pPr>
          <w:r w:rsidRPr="00123360">
            <w:rPr>
              <w:rStyle w:val="PlaceholderText"/>
            </w:rPr>
            <w:t>Click here to enter text.</w:t>
          </w:r>
        </w:p>
      </w:docPartBody>
    </w:docPart>
    <w:docPart>
      <w:docPartPr>
        <w:name w:val="68A30183BA7E44829D98C0D81EC518FC"/>
        <w:category>
          <w:name w:val="General"/>
          <w:gallery w:val="placeholder"/>
        </w:category>
        <w:types>
          <w:type w:val="bbPlcHdr"/>
        </w:types>
        <w:behaviors>
          <w:behavior w:val="content"/>
        </w:behaviors>
        <w:guid w:val="{906F3769-1A7E-4125-9304-50ECFE0428C5}"/>
      </w:docPartPr>
      <w:docPartBody>
        <w:p w:rsidR="008650CB" w:rsidRDefault="006F3677" w:rsidP="006F3677">
          <w:pPr>
            <w:pStyle w:val="68A30183BA7E44829D98C0D81EC518FC"/>
          </w:pPr>
          <w:r w:rsidRPr="00EE5E39">
            <w:rPr>
              <w:rStyle w:val="PlaceholderText"/>
            </w:rPr>
            <w:t>Click here to enter text.</w:t>
          </w:r>
        </w:p>
      </w:docPartBody>
    </w:docPart>
    <w:docPart>
      <w:docPartPr>
        <w:name w:val="D6754C0F4B284064A824FDE7A5C4357F"/>
        <w:category>
          <w:name w:val="General"/>
          <w:gallery w:val="placeholder"/>
        </w:category>
        <w:types>
          <w:type w:val="bbPlcHdr"/>
        </w:types>
        <w:behaviors>
          <w:behavior w:val="content"/>
        </w:behaviors>
        <w:guid w:val="{095FE64D-1BF8-4332-810E-F2CC3453C34D}"/>
      </w:docPartPr>
      <w:docPartBody>
        <w:p w:rsidR="008650CB" w:rsidRDefault="006F3677" w:rsidP="006F3677">
          <w:pPr>
            <w:pStyle w:val="D6754C0F4B284064A824FDE7A5C4357F"/>
          </w:pPr>
          <w:r w:rsidRPr="00EE5E39">
            <w:rPr>
              <w:rStyle w:val="PlaceholderText"/>
            </w:rPr>
            <w:t>Click here to enter text.</w:t>
          </w:r>
        </w:p>
      </w:docPartBody>
    </w:docPart>
    <w:docPart>
      <w:docPartPr>
        <w:name w:val="00A8094C62644A88A20F64641AA52A3C"/>
        <w:category>
          <w:name w:val="General"/>
          <w:gallery w:val="placeholder"/>
        </w:category>
        <w:types>
          <w:type w:val="bbPlcHdr"/>
        </w:types>
        <w:behaviors>
          <w:behavior w:val="content"/>
        </w:behaviors>
        <w:guid w:val="{41B0103C-A207-4D22-B60D-16EB6503B7A9}"/>
      </w:docPartPr>
      <w:docPartBody>
        <w:p w:rsidR="008650CB" w:rsidRDefault="006F3677" w:rsidP="006F3677">
          <w:pPr>
            <w:pStyle w:val="00A8094C62644A88A20F64641AA52A3C"/>
          </w:pPr>
          <w:r w:rsidRPr="00EE5E39">
            <w:rPr>
              <w:rStyle w:val="PlaceholderText"/>
            </w:rPr>
            <w:t>Click here to enter text.</w:t>
          </w:r>
        </w:p>
      </w:docPartBody>
    </w:docPart>
    <w:docPart>
      <w:docPartPr>
        <w:name w:val="AF8381F852A948AC883593EB91B8CE49"/>
        <w:category>
          <w:name w:val="General"/>
          <w:gallery w:val="placeholder"/>
        </w:category>
        <w:types>
          <w:type w:val="bbPlcHdr"/>
        </w:types>
        <w:behaviors>
          <w:behavior w:val="content"/>
        </w:behaviors>
        <w:guid w:val="{D2188A63-B7EA-4D7B-BC63-2AF5CF0C5182}"/>
      </w:docPartPr>
      <w:docPartBody>
        <w:p w:rsidR="008650CB" w:rsidRDefault="006F3677" w:rsidP="006F3677">
          <w:pPr>
            <w:pStyle w:val="AF8381F852A948AC883593EB91B8CE49"/>
          </w:pPr>
          <w:r w:rsidRPr="00123360">
            <w:rPr>
              <w:rStyle w:val="PlaceholderText"/>
            </w:rPr>
            <w:t>Click here to enter text.</w:t>
          </w:r>
        </w:p>
      </w:docPartBody>
    </w:docPart>
    <w:docPart>
      <w:docPartPr>
        <w:name w:val="7FE07AFED45240568A3FD9062A6DA15C"/>
        <w:category>
          <w:name w:val="General"/>
          <w:gallery w:val="placeholder"/>
        </w:category>
        <w:types>
          <w:type w:val="bbPlcHdr"/>
        </w:types>
        <w:behaviors>
          <w:behavior w:val="content"/>
        </w:behaviors>
        <w:guid w:val="{B0BC25E4-F8B0-4CB7-B0C7-F3AB6857AA6C}"/>
      </w:docPartPr>
      <w:docPartBody>
        <w:p w:rsidR="008650CB" w:rsidRDefault="006F3677" w:rsidP="006F3677">
          <w:pPr>
            <w:pStyle w:val="7FE07AFED45240568A3FD9062A6DA15C"/>
          </w:pPr>
          <w:r w:rsidRPr="00EE5E39">
            <w:rPr>
              <w:rStyle w:val="PlaceholderText"/>
            </w:rPr>
            <w:t>Click here to enter text.</w:t>
          </w:r>
        </w:p>
      </w:docPartBody>
    </w:docPart>
    <w:docPart>
      <w:docPartPr>
        <w:name w:val="DCDA8D3C85CC444D968C9776972B4B70"/>
        <w:category>
          <w:name w:val="General"/>
          <w:gallery w:val="placeholder"/>
        </w:category>
        <w:types>
          <w:type w:val="bbPlcHdr"/>
        </w:types>
        <w:behaviors>
          <w:behavior w:val="content"/>
        </w:behaviors>
        <w:guid w:val="{8D9ADE68-626A-44AF-A210-5A95E4AEC589}"/>
      </w:docPartPr>
      <w:docPartBody>
        <w:p w:rsidR="008650CB" w:rsidRDefault="006F3677" w:rsidP="006F3677">
          <w:pPr>
            <w:pStyle w:val="DCDA8D3C85CC444D968C9776972B4B70"/>
          </w:pPr>
          <w:r w:rsidRPr="00EE5E39">
            <w:rPr>
              <w:rStyle w:val="PlaceholderText"/>
            </w:rPr>
            <w:t>Click here to enter text.</w:t>
          </w:r>
        </w:p>
      </w:docPartBody>
    </w:docPart>
    <w:docPart>
      <w:docPartPr>
        <w:name w:val="8B55F24A363A484D878DB78E86437238"/>
        <w:category>
          <w:name w:val="General"/>
          <w:gallery w:val="placeholder"/>
        </w:category>
        <w:types>
          <w:type w:val="bbPlcHdr"/>
        </w:types>
        <w:behaviors>
          <w:behavior w:val="content"/>
        </w:behaviors>
        <w:guid w:val="{FD07B182-CFA6-4C34-8ED5-9E9E6DF3468B}"/>
      </w:docPartPr>
      <w:docPartBody>
        <w:p w:rsidR="008650CB" w:rsidRDefault="006F3677" w:rsidP="006F3677">
          <w:pPr>
            <w:pStyle w:val="8B55F24A363A484D878DB78E86437238"/>
          </w:pPr>
          <w:r w:rsidRPr="00EE5E39">
            <w:rPr>
              <w:rStyle w:val="PlaceholderText"/>
            </w:rPr>
            <w:t>Click here to enter text.</w:t>
          </w:r>
        </w:p>
      </w:docPartBody>
    </w:docPart>
    <w:docPart>
      <w:docPartPr>
        <w:name w:val="D2A81F7DDCA344C5A5081A24C510FDF9"/>
        <w:category>
          <w:name w:val="General"/>
          <w:gallery w:val="placeholder"/>
        </w:category>
        <w:types>
          <w:type w:val="bbPlcHdr"/>
        </w:types>
        <w:behaviors>
          <w:behavior w:val="content"/>
        </w:behaviors>
        <w:guid w:val="{5EB05286-CED0-41E2-825C-7F299158F06C}"/>
      </w:docPartPr>
      <w:docPartBody>
        <w:p w:rsidR="008650CB" w:rsidRDefault="006F3677" w:rsidP="006F3677">
          <w:pPr>
            <w:pStyle w:val="D2A81F7DDCA344C5A5081A24C510FDF9"/>
          </w:pPr>
          <w:r w:rsidRPr="00EE5E39">
            <w:rPr>
              <w:rStyle w:val="PlaceholderText"/>
            </w:rPr>
            <w:t>Click here to enter text.</w:t>
          </w:r>
        </w:p>
      </w:docPartBody>
    </w:docPart>
    <w:docPart>
      <w:docPartPr>
        <w:name w:val="428D35F08E174E37AA60E441863861EF"/>
        <w:category>
          <w:name w:val="General"/>
          <w:gallery w:val="placeholder"/>
        </w:category>
        <w:types>
          <w:type w:val="bbPlcHdr"/>
        </w:types>
        <w:behaviors>
          <w:behavior w:val="content"/>
        </w:behaviors>
        <w:guid w:val="{B97FC2F1-FB05-4778-B699-A215C71FCB04}"/>
      </w:docPartPr>
      <w:docPartBody>
        <w:p w:rsidR="008650CB" w:rsidRDefault="006F3677" w:rsidP="006F3677">
          <w:pPr>
            <w:pStyle w:val="428D35F08E174E37AA60E441863861EF"/>
          </w:pPr>
          <w:r w:rsidRPr="00EE5E39">
            <w:rPr>
              <w:rStyle w:val="PlaceholderText"/>
            </w:rPr>
            <w:t>Click here to enter text.</w:t>
          </w:r>
        </w:p>
      </w:docPartBody>
    </w:docPart>
    <w:docPart>
      <w:docPartPr>
        <w:name w:val="42AC1B41ED634D18A5E3445C0B574860"/>
        <w:category>
          <w:name w:val="General"/>
          <w:gallery w:val="placeholder"/>
        </w:category>
        <w:types>
          <w:type w:val="bbPlcHdr"/>
        </w:types>
        <w:behaviors>
          <w:behavior w:val="content"/>
        </w:behaviors>
        <w:guid w:val="{4A7F3EE6-3D40-47BB-A57D-E478909DC94E}"/>
      </w:docPartPr>
      <w:docPartBody>
        <w:p w:rsidR="008650CB" w:rsidRDefault="006F3677" w:rsidP="006F3677">
          <w:pPr>
            <w:pStyle w:val="42AC1B41ED634D18A5E3445C0B574860"/>
          </w:pPr>
          <w:r w:rsidRPr="00EE5E39">
            <w:rPr>
              <w:rStyle w:val="PlaceholderText"/>
            </w:rPr>
            <w:t>Click here to enter text.</w:t>
          </w:r>
        </w:p>
      </w:docPartBody>
    </w:docPart>
    <w:docPart>
      <w:docPartPr>
        <w:name w:val="EC836D0B422E47F59B0C931DEA11D757"/>
        <w:category>
          <w:name w:val="General"/>
          <w:gallery w:val="placeholder"/>
        </w:category>
        <w:types>
          <w:type w:val="bbPlcHdr"/>
        </w:types>
        <w:behaviors>
          <w:behavior w:val="content"/>
        </w:behaviors>
        <w:guid w:val="{E206363C-6DD6-4065-BE5F-7A3464F2631F}"/>
      </w:docPartPr>
      <w:docPartBody>
        <w:p w:rsidR="008650CB" w:rsidRDefault="006F3677" w:rsidP="006F3677">
          <w:pPr>
            <w:pStyle w:val="EC836D0B422E47F59B0C931DEA11D757"/>
          </w:pPr>
          <w:r w:rsidRPr="00EE5E39">
            <w:rPr>
              <w:rStyle w:val="PlaceholderText"/>
            </w:rPr>
            <w:t>Click here to enter text.</w:t>
          </w:r>
        </w:p>
      </w:docPartBody>
    </w:docPart>
    <w:docPart>
      <w:docPartPr>
        <w:name w:val="61033C6142A24EA3BF6CD98C41785028"/>
        <w:category>
          <w:name w:val="General"/>
          <w:gallery w:val="placeholder"/>
        </w:category>
        <w:types>
          <w:type w:val="bbPlcHdr"/>
        </w:types>
        <w:behaviors>
          <w:behavior w:val="content"/>
        </w:behaviors>
        <w:guid w:val="{6F56B249-4336-4B78-8FD5-FA92071DE1AF}"/>
      </w:docPartPr>
      <w:docPartBody>
        <w:p w:rsidR="008650CB" w:rsidRDefault="006F3677" w:rsidP="006F3677">
          <w:pPr>
            <w:pStyle w:val="61033C6142A24EA3BF6CD98C41785028"/>
          </w:pPr>
          <w:r w:rsidRPr="00EE5E39">
            <w:rPr>
              <w:rStyle w:val="PlaceholderText"/>
            </w:rPr>
            <w:t>Click here to enter text.</w:t>
          </w:r>
        </w:p>
      </w:docPartBody>
    </w:docPart>
    <w:docPart>
      <w:docPartPr>
        <w:name w:val="921C3861E8994AA7A395BB8CBD9D41AE"/>
        <w:category>
          <w:name w:val="General"/>
          <w:gallery w:val="placeholder"/>
        </w:category>
        <w:types>
          <w:type w:val="bbPlcHdr"/>
        </w:types>
        <w:behaviors>
          <w:behavior w:val="content"/>
        </w:behaviors>
        <w:guid w:val="{507E8399-0944-402F-A955-589368EEA5E7}"/>
      </w:docPartPr>
      <w:docPartBody>
        <w:p w:rsidR="008650CB" w:rsidRDefault="006F3677" w:rsidP="006F3677">
          <w:pPr>
            <w:pStyle w:val="921C3861E8994AA7A395BB8CBD9D41AE"/>
          </w:pPr>
          <w:r w:rsidRPr="00EE5E39">
            <w:rPr>
              <w:rStyle w:val="PlaceholderText"/>
            </w:rPr>
            <w:t>Click here to enter text.</w:t>
          </w:r>
        </w:p>
      </w:docPartBody>
    </w:docPart>
    <w:docPart>
      <w:docPartPr>
        <w:name w:val="C20AD80BE6F14BFCA0AFE343A4136B3B"/>
        <w:category>
          <w:name w:val="General"/>
          <w:gallery w:val="placeholder"/>
        </w:category>
        <w:types>
          <w:type w:val="bbPlcHdr"/>
        </w:types>
        <w:behaviors>
          <w:behavior w:val="content"/>
        </w:behaviors>
        <w:guid w:val="{DAA2890E-9FB7-4F0D-841C-73E7FBF05FC4}"/>
      </w:docPartPr>
      <w:docPartBody>
        <w:p w:rsidR="008650CB" w:rsidRDefault="006F3677" w:rsidP="006F3677">
          <w:pPr>
            <w:pStyle w:val="C20AD80BE6F14BFCA0AFE343A4136B3B"/>
          </w:pPr>
          <w:r w:rsidRPr="00EE5E39">
            <w:rPr>
              <w:rStyle w:val="PlaceholderText"/>
            </w:rPr>
            <w:t>Click here to enter text.</w:t>
          </w:r>
        </w:p>
      </w:docPartBody>
    </w:docPart>
    <w:docPart>
      <w:docPartPr>
        <w:name w:val="27BD99D472134E51979CA504CA7DAF63"/>
        <w:category>
          <w:name w:val="General"/>
          <w:gallery w:val="placeholder"/>
        </w:category>
        <w:types>
          <w:type w:val="bbPlcHdr"/>
        </w:types>
        <w:behaviors>
          <w:behavior w:val="content"/>
        </w:behaviors>
        <w:guid w:val="{B8A691A1-ACEE-46ED-ADBB-3F7196D1C5EA}"/>
      </w:docPartPr>
      <w:docPartBody>
        <w:p w:rsidR="008650CB" w:rsidRDefault="006F3677" w:rsidP="006F3677">
          <w:pPr>
            <w:pStyle w:val="27BD99D472134E51979CA504CA7DAF63"/>
          </w:pPr>
          <w:r w:rsidRPr="00123360">
            <w:rPr>
              <w:rStyle w:val="PlaceholderText"/>
            </w:rPr>
            <w:t>Click here to enter text.</w:t>
          </w:r>
        </w:p>
      </w:docPartBody>
    </w:docPart>
    <w:docPart>
      <w:docPartPr>
        <w:name w:val="71805777C3CB4C42ACD9E55A20370975"/>
        <w:category>
          <w:name w:val="General"/>
          <w:gallery w:val="placeholder"/>
        </w:category>
        <w:types>
          <w:type w:val="bbPlcHdr"/>
        </w:types>
        <w:behaviors>
          <w:behavior w:val="content"/>
        </w:behaviors>
        <w:guid w:val="{59C9FE59-EAFD-459A-8160-737BD587D914}"/>
      </w:docPartPr>
      <w:docPartBody>
        <w:p w:rsidR="008650CB" w:rsidRDefault="006F3677" w:rsidP="006F3677">
          <w:pPr>
            <w:pStyle w:val="71805777C3CB4C42ACD9E55A20370975"/>
          </w:pPr>
          <w:r w:rsidRPr="00123360">
            <w:rPr>
              <w:rStyle w:val="PlaceholderText"/>
            </w:rPr>
            <w:t>Click here to enter text.</w:t>
          </w:r>
        </w:p>
      </w:docPartBody>
    </w:docPart>
    <w:docPart>
      <w:docPartPr>
        <w:name w:val="B89F560190484095B3F96801CFF3F37E"/>
        <w:category>
          <w:name w:val="General"/>
          <w:gallery w:val="placeholder"/>
        </w:category>
        <w:types>
          <w:type w:val="bbPlcHdr"/>
        </w:types>
        <w:behaviors>
          <w:behavior w:val="content"/>
        </w:behaviors>
        <w:guid w:val="{073390D3-143F-49DC-A79E-947CD8E06BD0}"/>
      </w:docPartPr>
      <w:docPartBody>
        <w:p w:rsidR="008650CB" w:rsidRDefault="006F3677" w:rsidP="006F3677">
          <w:pPr>
            <w:pStyle w:val="B89F560190484095B3F96801CFF3F37E"/>
          </w:pPr>
          <w:r w:rsidRPr="00EE5E39">
            <w:rPr>
              <w:rStyle w:val="PlaceholderText"/>
            </w:rPr>
            <w:t>Click here to enter text.</w:t>
          </w:r>
        </w:p>
      </w:docPartBody>
    </w:docPart>
    <w:docPart>
      <w:docPartPr>
        <w:name w:val="C4DA1CB7B4F04785AB10E0D31FC83628"/>
        <w:category>
          <w:name w:val="General"/>
          <w:gallery w:val="placeholder"/>
        </w:category>
        <w:types>
          <w:type w:val="bbPlcHdr"/>
        </w:types>
        <w:behaviors>
          <w:behavior w:val="content"/>
        </w:behaviors>
        <w:guid w:val="{2238892D-0790-4B75-B60F-BE1330D2C857}"/>
      </w:docPartPr>
      <w:docPartBody>
        <w:p w:rsidR="008650CB" w:rsidRDefault="006F3677" w:rsidP="006F3677">
          <w:pPr>
            <w:pStyle w:val="C4DA1CB7B4F04785AB10E0D31FC83628"/>
          </w:pPr>
          <w:r w:rsidRPr="00EE5E39">
            <w:rPr>
              <w:rStyle w:val="PlaceholderText"/>
            </w:rPr>
            <w:t>Click here to enter text.</w:t>
          </w:r>
        </w:p>
      </w:docPartBody>
    </w:docPart>
    <w:docPart>
      <w:docPartPr>
        <w:name w:val="B0C77135864845FD882AEE1504A487A8"/>
        <w:category>
          <w:name w:val="General"/>
          <w:gallery w:val="placeholder"/>
        </w:category>
        <w:types>
          <w:type w:val="bbPlcHdr"/>
        </w:types>
        <w:behaviors>
          <w:behavior w:val="content"/>
        </w:behaviors>
        <w:guid w:val="{B56B5A68-28DE-47BB-B43F-E26278D920A9}"/>
      </w:docPartPr>
      <w:docPartBody>
        <w:p w:rsidR="008650CB" w:rsidRDefault="006F3677" w:rsidP="006F3677">
          <w:pPr>
            <w:pStyle w:val="B0C77135864845FD882AEE1504A487A8"/>
          </w:pPr>
          <w:r w:rsidRPr="00EE5E39">
            <w:rPr>
              <w:rStyle w:val="PlaceholderText"/>
            </w:rPr>
            <w:t>Click here to enter text.</w:t>
          </w:r>
        </w:p>
      </w:docPartBody>
    </w:docPart>
    <w:docPart>
      <w:docPartPr>
        <w:name w:val="026E15B7409F4B28917F1A56CCEA2131"/>
        <w:category>
          <w:name w:val="General"/>
          <w:gallery w:val="placeholder"/>
        </w:category>
        <w:types>
          <w:type w:val="bbPlcHdr"/>
        </w:types>
        <w:behaviors>
          <w:behavior w:val="content"/>
        </w:behaviors>
        <w:guid w:val="{2E555A5D-B9AC-44EC-A5DC-C30671E4C7A7}"/>
      </w:docPartPr>
      <w:docPartBody>
        <w:p w:rsidR="008650CB" w:rsidRDefault="006F3677" w:rsidP="006F3677">
          <w:pPr>
            <w:pStyle w:val="026E15B7409F4B28917F1A56CCEA2131"/>
          </w:pPr>
          <w:r w:rsidRPr="00123360">
            <w:rPr>
              <w:rStyle w:val="PlaceholderText"/>
            </w:rPr>
            <w:t>Click here to enter text.</w:t>
          </w:r>
        </w:p>
      </w:docPartBody>
    </w:docPart>
    <w:docPart>
      <w:docPartPr>
        <w:name w:val="DA3D1A463E19474886082B7018ECDBAC"/>
        <w:category>
          <w:name w:val="General"/>
          <w:gallery w:val="placeholder"/>
        </w:category>
        <w:types>
          <w:type w:val="bbPlcHdr"/>
        </w:types>
        <w:behaviors>
          <w:behavior w:val="content"/>
        </w:behaviors>
        <w:guid w:val="{D4C3710D-061D-4F72-A48F-3CC5389E69A3}"/>
      </w:docPartPr>
      <w:docPartBody>
        <w:p w:rsidR="008650CB" w:rsidRDefault="006F3677" w:rsidP="006F3677">
          <w:pPr>
            <w:pStyle w:val="DA3D1A463E19474886082B7018ECDBAC"/>
          </w:pPr>
          <w:r w:rsidRPr="00123360">
            <w:rPr>
              <w:rStyle w:val="PlaceholderText"/>
            </w:rPr>
            <w:t>Click here to enter text.</w:t>
          </w:r>
        </w:p>
      </w:docPartBody>
    </w:docPart>
    <w:docPart>
      <w:docPartPr>
        <w:name w:val="2BFFF5EBD3344498857859A07CD17078"/>
        <w:category>
          <w:name w:val="General"/>
          <w:gallery w:val="placeholder"/>
        </w:category>
        <w:types>
          <w:type w:val="bbPlcHdr"/>
        </w:types>
        <w:behaviors>
          <w:behavior w:val="content"/>
        </w:behaviors>
        <w:guid w:val="{0843989E-6CD4-452C-9CB1-7DBEF5A6484C}"/>
      </w:docPartPr>
      <w:docPartBody>
        <w:p w:rsidR="008650CB" w:rsidRDefault="006F3677" w:rsidP="006F3677">
          <w:pPr>
            <w:pStyle w:val="2BFFF5EBD3344498857859A07CD17078"/>
          </w:pPr>
          <w:r w:rsidRPr="00EE5E39">
            <w:rPr>
              <w:rStyle w:val="PlaceholderText"/>
            </w:rPr>
            <w:t>Click here to enter text.</w:t>
          </w:r>
        </w:p>
      </w:docPartBody>
    </w:docPart>
    <w:docPart>
      <w:docPartPr>
        <w:name w:val="8AF641C47D264818986C5F5C37D612DC"/>
        <w:category>
          <w:name w:val="General"/>
          <w:gallery w:val="placeholder"/>
        </w:category>
        <w:types>
          <w:type w:val="bbPlcHdr"/>
        </w:types>
        <w:behaviors>
          <w:behavior w:val="content"/>
        </w:behaviors>
        <w:guid w:val="{FF3DAECB-EA38-46E4-A813-930FC179926A}"/>
      </w:docPartPr>
      <w:docPartBody>
        <w:p w:rsidR="008650CB" w:rsidRDefault="006F3677" w:rsidP="006F3677">
          <w:pPr>
            <w:pStyle w:val="8AF641C47D264818986C5F5C37D612DC"/>
          </w:pPr>
          <w:r w:rsidRPr="00EE5E39">
            <w:rPr>
              <w:rStyle w:val="PlaceholderText"/>
            </w:rPr>
            <w:t>Click here to enter text.</w:t>
          </w:r>
        </w:p>
      </w:docPartBody>
    </w:docPart>
    <w:docPart>
      <w:docPartPr>
        <w:name w:val="A476497A04A84437BBE93D6CD1D3D6BC"/>
        <w:category>
          <w:name w:val="General"/>
          <w:gallery w:val="placeholder"/>
        </w:category>
        <w:types>
          <w:type w:val="bbPlcHdr"/>
        </w:types>
        <w:behaviors>
          <w:behavior w:val="content"/>
        </w:behaviors>
        <w:guid w:val="{A492EE5A-62B0-4C57-8DFF-218BECACD40D}"/>
      </w:docPartPr>
      <w:docPartBody>
        <w:p w:rsidR="008650CB" w:rsidRDefault="006F3677" w:rsidP="006F3677">
          <w:pPr>
            <w:pStyle w:val="A476497A04A84437BBE93D6CD1D3D6BC"/>
          </w:pPr>
          <w:r w:rsidRPr="00EE5E39">
            <w:rPr>
              <w:rStyle w:val="PlaceholderText"/>
            </w:rPr>
            <w:t>Click here to enter text.</w:t>
          </w:r>
        </w:p>
      </w:docPartBody>
    </w:docPart>
    <w:docPart>
      <w:docPartPr>
        <w:name w:val="E293AA2CB8E74BADAB9AA9D64FABBAA8"/>
        <w:category>
          <w:name w:val="General"/>
          <w:gallery w:val="placeholder"/>
        </w:category>
        <w:types>
          <w:type w:val="bbPlcHdr"/>
        </w:types>
        <w:behaviors>
          <w:behavior w:val="content"/>
        </w:behaviors>
        <w:guid w:val="{0F2B96F2-D0A9-4761-8386-BAADC4898D97}"/>
      </w:docPartPr>
      <w:docPartBody>
        <w:p w:rsidR="008650CB" w:rsidRDefault="006F3677" w:rsidP="006F3677">
          <w:pPr>
            <w:pStyle w:val="E293AA2CB8E74BADAB9AA9D64FABBAA8"/>
          </w:pPr>
          <w:r w:rsidRPr="00123360">
            <w:rPr>
              <w:rStyle w:val="PlaceholderText"/>
            </w:rPr>
            <w:t>Click here to enter text.</w:t>
          </w:r>
        </w:p>
      </w:docPartBody>
    </w:docPart>
    <w:docPart>
      <w:docPartPr>
        <w:name w:val="15E728F135C8423C916DB7913BD5582B"/>
        <w:category>
          <w:name w:val="General"/>
          <w:gallery w:val="placeholder"/>
        </w:category>
        <w:types>
          <w:type w:val="bbPlcHdr"/>
        </w:types>
        <w:behaviors>
          <w:behavior w:val="content"/>
        </w:behaviors>
        <w:guid w:val="{B7F35605-7E30-4184-AFBD-0A5EECCB2676}"/>
      </w:docPartPr>
      <w:docPartBody>
        <w:p w:rsidR="008650CB" w:rsidRDefault="006F3677" w:rsidP="006F3677">
          <w:pPr>
            <w:pStyle w:val="15E728F135C8423C916DB7913BD5582B"/>
          </w:pPr>
          <w:r w:rsidRPr="00123360">
            <w:rPr>
              <w:rStyle w:val="PlaceholderText"/>
            </w:rPr>
            <w:t>Click here to enter text.</w:t>
          </w:r>
        </w:p>
      </w:docPartBody>
    </w:docPart>
    <w:docPart>
      <w:docPartPr>
        <w:name w:val="8D6CF46F69EC47988EA9A0715ECCB62D"/>
        <w:category>
          <w:name w:val="General"/>
          <w:gallery w:val="placeholder"/>
        </w:category>
        <w:types>
          <w:type w:val="bbPlcHdr"/>
        </w:types>
        <w:behaviors>
          <w:behavior w:val="content"/>
        </w:behaviors>
        <w:guid w:val="{3B87BF7E-0C17-4214-A91D-8A8C4D0D0E23}"/>
      </w:docPartPr>
      <w:docPartBody>
        <w:p w:rsidR="008650CB" w:rsidRDefault="006F3677" w:rsidP="006F3677">
          <w:pPr>
            <w:pStyle w:val="8D6CF46F69EC47988EA9A0715ECCB62D"/>
          </w:pPr>
          <w:r w:rsidRPr="00EE5E39">
            <w:rPr>
              <w:rStyle w:val="PlaceholderText"/>
            </w:rPr>
            <w:t>Click here to enter text.</w:t>
          </w:r>
        </w:p>
      </w:docPartBody>
    </w:docPart>
    <w:docPart>
      <w:docPartPr>
        <w:name w:val="E310248515454514968B4F54529D0F7D"/>
        <w:category>
          <w:name w:val="General"/>
          <w:gallery w:val="placeholder"/>
        </w:category>
        <w:types>
          <w:type w:val="bbPlcHdr"/>
        </w:types>
        <w:behaviors>
          <w:behavior w:val="content"/>
        </w:behaviors>
        <w:guid w:val="{23E68181-ED26-4035-996E-E4735D377F48}"/>
      </w:docPartPr>
      <w:docPartBody>
        <w:p w:rsidR="008650CB" w:rsidRDefault="006F3677" w:rsidP="006F3677">
          <w:pPr>
            <w:pStyle w:val="E310248515454514968B4F54529D0F7D"/>
          </w:pPr>
          <w:r w:rsidRPr="00EE5E39">
            <w:rPr>
              <w:rStyle w:val="PlaceholderText"/>
            </w:rPr>
            <w:t>Click here to enter text.</w:t>
          </w:r>
        </w:p>
      </w:docPartBody>
    </w:docPart>
    <w:docPart>
      <w:docPartPr>
        <w:name w:val="A1EC08EF357D4D65A9691C5556794BDC"/>
        <w:category>
          <w:name w:val="General"/>
          <w:gallery w:val="placeholder"/>
        </w:category>
        <w:types>
          <w:type w:val="bbPlcHdr"/>
        </w:types>
        <w:behaviors>
          <w:behavior w:val="content"/>
        </w:behaviors>
        <w:guid w:val="{80F2DEAC-F488-4B34-BEF0-62126DEFE730}"/>
      </w:docPartPr>
      <w:docPartBody>
        <w:p w:rsidR="008650CB" w:rsidRDefault="006F3677" w:rsidP="006F3677">
          <w:pPr>
            <w:pStyle w:val="A1EC08EF357D4D65A9691C5556794BDC"/>
          </w:pPr>
          <w:r w:rsidRPr="00EE5E39">
            <w:rPr>
              <w:rStyle w:val="PlaceholderText"/>
            </w:rPr>
            <w:t>Click here to enter text.</w:t>
          </w:r>
        </w:p>
      </w:docPartBody>
    </w:docPart>
    <w:docPart>
      <w:docPartPr>
        <w:name w:val="442BB3A51C4D49AFA1951A375B894DB7"/>
        <w:category>
          <w:name w:val="General"/>
          <w:gallery w:val="placeholder"/>
        </w:category>
        <w:types>
          <w:type w:val="bbPlcHdr"/>
        </w:types>
        <w:behaviors>
          <w:behavior w:val="content"/>
        </w:behaviors>
        <w:guid w:val="{EB1ED103-C38A-4BD4-93FB-E63F6D88ECFE}"/>
      </w:docPartPr>
      <w:docPartBody>
        <w:p w:rsidR="008650CB" w:rsidRDefault="006F3677" w:rsidP="006F3677">
          <w:pPr>
            <w:pStyle w:val="442BB3A51C4D49AFA1951A375B894DB7"/>
          </w:pPr>
          <w:r w:rsidRPr="00EE5E39">
            <w:rPr>
              <w:rStyle w:val="PlaceholderText"/>
            </w:rPr>
            <w:t>Click here to enter text.</w:t>
          </w:r>
        </w:p>
      </w:docPartBody>
    </w:docPart>
    <w:docPart>
      <w:docPartPr>
        <w:name w:val="5BC9F2AB3B5A4C28B36534262D46FEAB"/>
        <w:category>
          <w:name w:val="General"/>
          <w:gallery w:val="placeholder"/>
        </w:category>
        <w:types>
          <w:type w:val="bbPlcHdr"/>
        </w:types>
        <w:behaviors>
          <w:behavior w:val="content"/>
        </w:behaviors>
        <w:guid w:val="{31562CAF-05B0-49F1-9057-95C1688407D4}"/>
      </w:docPartPr>
      <w:docPartBody>
        <w:p w:rsidR="008650CB" w:rsidRDefault="006F3677" w:rsidP="006F3677">
          <w:pPr>
            <w:pStyle w:val="5BC9F2AB3B5A4C28B36534262D46FEAB"/>
          </w:pPr>
          <w:r w:rsidRPr="00123360">
            <w:rPr>
              <w:rStyle w:val="PlaceholderText"/>
            </w:rPr>
            <w:t>Click here to enter text.</w:t>
          </w:r>
        </w:p>
      </w:docPartBody>
    </w:docPart>
    <w:docPart>
      <w:docPartPr>
        <w:name w:val="70590A2823F44E558B3A120EDF4F791C"/>
        <w:category>
          <w:name w:val="General"/>
          <w:gallery w:val="placeholder"/>
        </w:category>
        <w:types>
          <w:type w:val="bbPlcHdr"/>
        </w:types>
        <w:behaviors>
          <w:behavior w:val="content"/>
        </w:behaviors>
        <w:guid w:val="{B47F5E0F-9D41-435F-9FB3-A3ECFD4169DC}"/>
      </w:docPartPr>
      <w:docPartBody>
        <w:p w:rsidR="008650CB" w:rsidRDefault="006F3677" w:rsidP="006F3677">
          <w:pPr>
            <w:pStyle w:val="70590A2823F44E558B3A120EDF4F791C"/>
          </w:pPr>
          <w:r w:rsidRPr="00EE5E39">
            <w:rPr>
              <w:rStyle w:val="PlaceholderText"/>
            </w:rPr>
            <w:t>Click here to enter text.</w:t>
          </w:r>
        </w:p>
      </w:docPartBody>
    </w:docPart>
    <w:docPart>
      <w:docPartPr>
        <w:name w:val="CACC6DAC25174C46AFD4F71C6A2E83D4"/>
        <w:category>
          <w:name w:val="General"/>
          <w:gallery w:val="placeholder"/>
        </w:category>
        <w:types>
          <w:type w:val="bbPlcHdr"/>
        </w:types>
        <w:behaviors>
          <w:behavior w:val="content"/>
        </w:behaviors>
        <w:guid w:val="{BA4C3435-D103-45BD-BC65-589253B8323E}"/>
      </w:docPartPr>
      <w:docPartBody>
        <w:p w:rsidR="008650CB" w:rsidRDefault="006F3677" w:rsidP="006F3677">
          <w:pPr>
            <w:pStyle w:val="CACC6DAC25174C46AFD4F71C6A2E83D4"/>
          </w:pPr>
          <w:r w:rsidRPr="00EE5E39">
            <w:rPr>
              <w:rStyle w:val="PlaceholderText"/>
            </w:rPr>
            <w:t>Click here to enter text.</w:t>
          </w:r>
        </w:p>
      </w:docPartBody>
    </w:docPart>
    <w:docPart>
      <w:docPartPr>
        <w:name w:val="E56780DF6FBC4031B85852378E888E11"/>
        <w:category>
          <w:name w:val="General"/>
          <w:gallery w:val="placeholder"/>
        </w:category>
        <w:types>
          <w:type w:val="bbPlcHdr"/>
        </w:types>
        <w:behaviors>
          <w:behavior w:val="content"/>
        </w:behaviors>
        <w:guid w:val="{0C4B3701-CC08-44A1-8866-7CF8F34B2EC2}"/>
      </w:docPartPr>
      <w:docPartBody>
        <w:p w:rsidR="008650CB" w:rsidRDefault="006F3677" w:rsidP="006F3677">
          <w:pPr>
            <w:pStyle w:val="E56780DF6FBC4031B85852378E888E11"/>
          </w:pPr>
          <w:r w:rsidRPr="00EE5E39">
            <w:rPr>
              <w:rStyle w:val="PlaceholderText"/>
            </w:rPr>
            <w:t>Click here to enter text.</w:t>
          </w:r>
        </w:p>
      </w:docPartBody>
    </w:docPart>
    <w:docPart>
      <w:docPartPr>
        <w:name w:val="BCC3173D502847A4AD1077FEA2959C1A"/>
        <w:category>
          <w:name w:val="General"/>
          <w:gallery w:val="placeholder"/>
        </w:category>
        <w:types>
          <w:type w:val="bbPlcHdr"/>
        </w:types>
        <w:behaviors>
          <w:behavior w:val="content"/>
        </w:behaviors>
        <w:guid w:val="{BDC7A514-F876-419A-8575-7B9AC5E7FB5D}"/>
      </w:docPartPr>
      <w:docPartBody>
        <w:p w:rsidR="008650CB" w:rsidRDefault="006F3677" w:rsidP="006F3677">
          <w:pPr>
            <w:pStyle w:val="BCC3173D502847A4AD1077FEA2959C1A"/>
          </w:pPr>
          <w:r w:rsidRPr="00EE5E39">
            <w:rPr>
              <w:rStyle w:val="PlaceholderText"/>
            </w:rPr>
            <w:t>Click here to enter text.</w:t>
          </w:r>
        </w:p>
      </w:docPartBody>
    </w:docPart>
    <w:docPart>
      <w:docPartPr>
        <w:name w:val="809AFDCA87E1449692BEB09F42703424"/>
        <w:category>
          <w:name w:val="General"/>
          <w:gallery w:val="placeholder"/>
        </w:category>
        <w:types>
          <w:type w:val="bbPlcHdr"/>
        </w:types>
        <w:behaviors>
          <w:behavior w:val="content"/>
        </w:behaviors>
        <w:guid w:val="{FA7889AD-20CD-4D46-A2A9-60F8408B0A70}"/>
      </w:docPartPr>
      <w:docPartBody>
        <w:p w:rsidR="008650CB" w:rsidRDefault="006F3677" w:rsidP="006F3677">
          <w:pPr>
            <w:pStyle w:val="809AFDCA87E1449692BEB09F42703424"/>
          </w:pPr>
          <w:r w:rsidRPr="00EE5E39">
            <w:rPr>
              <w:rStyle w:val="PlaceholderText"/>
            </w:rPr>
            <w:t>Click here to enter text.</w:t>
          </w:r>
        </w:p>
      </w:docPartBody>
    </w:docPart>
    <w:docPart>
      <w:docPartPr>
        <w:name w:val="5CA9B94E929E43B28072E89B701EE6C4"/>
        <w:category>
          <w:name w:val="General"/>
          <w:gallery w:val="placeholder"/>
        </w:category>
        <w:types>
          <w:type w:val="bbPlcHdr"/>
        </w:types>
        <w:behaviors>
          <w:behavior w:val="content"/>
        </w:behaviors>
        <w:guid w:val="{64AE4E79-CB8C-4B6B-8A2E-F0E20CF01BD7}"/>
      </w:docPartPr>
      <w:docPartBody>
        <w:p w:rsidR="008650CB" w:rsidRDefault="006F3677" w:rsidP="006F3677">
          <w:pPr>
            <w:pStyle w:val="5CA9B94E929E43B28072E89B701EE6C4"/>
          </w:pPr>
          <w:r w:rsidRPr="00EE5E39">
            <w:rPr>
              <w:rStyle w:val="PlaceholderText"/>
            </w:rPr>
            <w:t>Click here to enter text.</w:t>
          </w:r>
        </w:p>
      </w:docPartBody>
    </w:docPart>
    <w:docPart>
      <w:docPartPr>
        <w:name w:val="E3D945EFD6C44F2DB055CA5154DBE884"/>
        <w:category>
          <w:name w:val="General"/>
          <w:gallery w:val="placeholder"/>
        </w:category>
        <w:types>
          <w:type w:val="bbPlcHdr"/>
        </w:types>
        <w:behaviors>
          <w:behavior w:val="content"/>
        </w:behaviors>
        <w:guid w:val="{38D87EBA-C52D-4C73-A2E0-35C77465D696}"/>
      </w:docPartPr>
      <w:docPartBody>
        <w:p w:rsidR="008650CB" w:rsidRDefault="006F3677" w:rsidP="006F3677">
          <w:pPr>
            <w:pStyle w:val="E3D945EFD6C44F2DB055CA5154DBE884"/>
          </w:pPr>
          <w:r w:rsidRPr="00123360">
            <w:rPr>
              <w:rStyle w:val="PlaceholderText"/>
            </w:rPr>
            <w:t>Click here to enter text.</w:t>
          </w:r>
        </w:p>
      </w:docPartBody>
    </w:docPart>
    <w:docPart>
      <w:docPartPr>
        <w:name w:val="06EBC14E901848B8B69B981093CC155F"/>
        <w:category>
          <w:name w:val="General"/>
          <w:gallery w:val="placeholder"/>
        </w:category>
        <w:types>
          <w:type w:val="bbPlcHdr"/>
        </w:types>
        <w:behaviors>
          <w:behavior w:val="content"/>
        </w:behaviors>
        <w:guid w:val="{3C238305-6673-472B-9D81-6D2D567A04D0}"/>
      </w:docPartPr>
      <w:docPartBody>
        <w:p w:rsidR="008650CB" w:rsidRDefault="006F3677" w:rsidP="006F3677">
          <w:pPr>
            <w:pStyle w:val="06EBC14E901848B8B69B981093CC155F"/>
          </w:pPr>
          <w:r w:rsidRPr="00EE5E39">
            <w:rPr>
              <w:rStyle w:val="PlaceholderText"/>
            </w:rPr>
            <w:t>Click here to enter text.</w:t>
          </w:r>
        </w:p>
      </w:docPartBody>
    </w:docPart>
    <w:docPart>
      <w:docPartPr>
        <w:name w:val="46C8B759C566443C938EFE75025770B2"/>
        <w:category>
          <w:name w:val="General"/>
          <w:gallery w:val="placeholder"/>
        </w:category>
        <w:types>
          <w:type w:val="bbPlcHdr"/>
        </w:types>
        <w:behaviors>
          <w:behavior w:val="content"/>
        </w:behaviors>
        <w:guid w:val="{6E34796F-C380-4CC7-A584-7E8AA956FCF7}"/>
      </w:docPartPr>
      <w:docPartBody>
        <w:p w:rsidR="008650CB" w:rsidRDefault="006F3677" w:rsidP="006F3677">
          <w:pPr>
            <w:pStyle w:val="46C8B759C566443C938EFE75025770B2"/>
          </w:pPr>
          <w:r w:rsidRPr="00EE5E39">
            <w:rPr>
              <w:rStyle w:val="PlaceholderText"/>
            </w:rPr>
            <w:t>Click here to enter text.</w:t>
          </w:r>
        </w:p>
      </w:docPartBody>
    </w:docPart>
    <w:docPart>
      <w:docPartPr>
        <w:name w:val="9BA869D60F4A44A6A0FABD117C233624"/>
        <w:category>
          <w:name w:val="General"/>
          <w:gallery w:val="placeholder"/>
        </w:category>
        <w:types>
          <w:type w:val="bbPlcHdr"/>
        </w:types>
        <w:behaviors>
          <w:behavior w:val="content"/>
        </w:behaviors>
        <w:guid w:val="{6CCCFB0A-B7C9-48A2-AB0B-CCB48F93E395}"/>
      </w:docPartPr>
      <w:docPartBody>
        <w:p w:rsidR="008650CB" w:rsidRDefault="006F3677" w:rsidP="006F3677">
          <w:pPr>
            <w:pStyle w:val="9BA869D60F4A44A6A0FABD117C233624"/>
          </w:pPr>
          <w:r w:rsidRPr="00EE5E39">
            <w:rPr>
              <w:rStyle w:val="PlaceholderText"/>
            </w:rPr>
            <w:t>Click here to enter text.</w:t>
          </w:r>
        </w:p>
      </w:docPartBody>
    </w:docPart>
    <w:docPart>
      <w:docPartPr>
        <w:name w:val="33105A7D7EF74387949D2B82BF9E4320"/>
        <w:category>
          <w:name w:val="General"/>
          <w:gallery w:val="placeholder"/>
        </w:category>
        <w:types>
          <w:type w:val="bbPlcHdr"/>
        </w:types>
        <w:behaviors>
          <w:behavior w:val="content"/>
        </w:behaviors>
        <w:guid w:val="{7E9D769B-B147-4991-B8D9-266FD0843D3D}"/>
      </w:docPartPr>
      <w:docPartBody>
        <w:p w:rsidR="008650CB" w:rsidRDefault="006F3677" w:rsidP="006F3677">
          <w:pPr>
            <w:pStyle w:val="33105A7D7EF74387949D2B82BF9E4320"/>
          </w:pPr>
          <w:r w:rsidRPr="00123360">
            <w:rPr>
              <w:rStyle w:val="PlaceholderText"/>
            </w:rPr>
            <w:t>Click here to enter text.</w:t>
          </w:r>
        </w:p>
      </w:docPartBody>
    </w:docPart>
    <w:docPart>
      <w:docPartPr>
        <w:name w:val="14167DBE1B4F4C5D81FF1EA0FAAADA17"/>
        <w:category>
          <w:name w:val="General"/>
          <w:gallery w:val="placeholder"/>
        </w:category>
        <w:types>
          <w:type w:val="bbPlcHdr"/>
        </w:types>
        <w:behaviors>
          <w:behavior w:val="content"/>
        </w:behaviors>
        <w:guid w:val="{C624760B-EE2F-482B-8278-CF17B66184CD}"/>
      </w:docPartPr>
      <w:docPartBody>
        <w:p w:rsidR="008650CB" w:rsidRDefault="006F3677" w:rsidP="006F3677">
          <w:pPr>
            <w:pStyle w:val="14167DBE1B4F4C5D81FF1EA0FAAADA17"/>
          </w:pPr>
          <w:r w:rsidRPr="00EE5E39">
            <w:rPr>
              <w:rStyle w:val="PlaceholderText"/>
            </w:rPr>
            <w:t>Click here to enter text.</w:t>
          </w:r>
        </w:p>
      </w:docPartBody>
    </w:docPart>
    <w:docPart>
      <w:docPartPr>
        <w:name w:val="34E689526D2342B394E8B4EED427516C"/>
        <w:category>
          <w:name w:val="General"/>
          <w:gallery w:val="placeholder"/>
        </w:category>
        <w:types>
          <w:type w:val="bbPlcHdr"/>
        </w:types>
        <w:behaviors>
          <w:behavior w:val="content"/>
        </w:behaviors>
        <w:guid w:val="{604EAB8F-D9DF-4FB2-BCAE-C634475F8D8B}"/>
      </w:docPartPr>
      <w:docPartBody>
        <w:p w:rsidR="008650CB" w:rsidRDefault="006F3677" w:rsidP="006F3677">
          <w:pPr>
            <w:pStyle w:val="34E689526D2342B394E8B4EED427516C"/>
          </w:pPr>
          <w:r w:rsidRPr="00EE5E39">
            <w:rPr>
              <w:rStyle w:val="PlaceholderText"/>
            </w:rPr>
            <w:t>Click here to enter text.</w:t>
          </w:r>
        </w:p>
      </w:docPartBody>
    </w:docPart>
    <w:docPart>
      <w:docPartPr>
        <w:name w:val="AC3A073AE729404484309BF95FC2DD37"/>
        <w:category>
          <w:name w:val="General"/>
          <w:gallery w:val="placeholder"/>
        </w:category>
        <w:types>
          <w:type w:val="bbPlcHdr"/>
        </w:types>
        <w:behaviors>
          <w:behavior w:val="content"/>
        </w:behaviors>
        <w:guid w:val="{4A1E1646-9C24-4ACB-8A1C-3E01FCBAC48F}"/>
      </w:docPartPr>
      <w:docPartBody>
        <w:p w:rsidR="008650CB" w:rsidRDefault="006F3677" w:rsidP="006F3677">
          <w:pPr>
            <w:pStyle w:val="AC3A073AE729404484309BF95FC2DD37"/>
          </w:pPr>
          <w:r w:rsidRPr="00EE5E39">
            <w:rPr>
              <w:rStyle w:val="PlaceholderText"/>
            </w:rPr>
            <w:t>Click here to enter text.</w:t>
          </w:r>
        </w:p>
      </w:docPartBody>
    </w:docPart>
    <w:docPart>
      <w:docPartPr>
        <w:name w:val="02E64D65E9D34CBA8A802F9E5A249026"/>
        <w:category>
          <w:name w:val="General"/>
          <w:gallery w:val="placeholder"/>
        </w:category>
        <w:types>
          <w:type w:val="bbPlcHdr"/>
        </w:types>
        <w:behaviors>
          <w:behavior w:val="content"/>
        </w:behaviors>
        <w:guid w:val="{EE75981D-56A0-4015-891E-CBEFCAD23951}"/>
      </w:docPartPr>
      <w:docPartBody>
        <w:p w:rsidR="008650CB" w:rsidRDefault="006F3677" w:rsidP="006F3677">
          <w:pPr>
            <w:pStyle w:val="02E64D65E9D34CBA8A802F9E5A249026"/>
          </w:pPr>
          <w:r w:rsidRPr="00123360">
            <w:rPr>
              <w:rStyle w:val="PlaceholderText"/>
            </w:rPr>
            <w:t>Click here to enter text.</w:t>
          </w:r>
        </w:p>
      </w:docPartBody>
    </w:docPart>
    <w:docPart>
      <w:docPartPr>
        <w:name w:val="1CA71CE88BAD4D0D89F4DEB998F5DD4D"/>
        <w:category>
          <w:name w:val="General"/>
          <w:gallery w:val="placeholder"/>
        </w:category>
        <w:types>
          <w:type w:val="bbPlcHdr"/>
        </w:types>
        <w:behaviors>
          <w:behavior w:val="content"/>
        </w:behaviors>
        <w:guid w:val="{31A4EA66-723E-4011-9C18-0A9189F6F797}"/>
      </w:docPartPr>
      <w:docPartBody>
        <w:p w:rsidR="008650CB" w:rsidRDefault="006F3677" w:rsidP="006F3677">
          <w:pPr>
            <w:pStyle w:val="1CA71CE88BAD4D0D89F4DEB998F5DD4D"/>
          </w:pPr>
          <w:r w:rsidRPr="00EE5E39">
            <w:rPr>
              <w:rStyle w:val="PlaceholderText"/>
            </w:rPr>
            <w:t>Click here to enter text.</w:t>
          </w:r>
        </w:p>
      </w:docPartBody>
    </w:docPart>
    <w:docPart>
      <w:docPartPr>
        <w:name w:val="CC265D3F9A4C49FD8726B70E93640FE7"/>
        <w:category>
          <w:name w:val="General"/>
          <w:gallery w:val="placeholder"/>
        </w:category>
        <w:types>
          <w:type w:val="bbPlcHdr"/>
        </w:types>
        <w:behaviors>
          <w:behavior w:val="content"/>
        </w:behaviors>
        <w:guid w:val="{2BE4B494-ECD8-4601-B937-8341B7A199C3}"/>
      </w:docPartPr>
      <w:docPartBody>
        <w:p w:rsidR="008650CB" w:rsidRDefault="006F3677" w:rsidP="006F3677">
          <w:pPr>
            <w:pStyle w:val="CC265D3F9A4C49FD8726B70E93640FE7"/>
          </w:pPr>
          <w:r w:rsidRPr="00EE5E39">
            <w:rPr>
              <w:rStyle w:val="PlaceholderText"/>
            </w:rPr>
            <w:t>Click here to enter text.</w:t>
          </w:r>
        </w:p>
      </w:docPartBody>
    </w:docPart>
    <w:docPart>
      <w:docPartPr>
        <w:name w:val="D13AA4448FF24D0DA35E6BA8DC305DA9"/>
        <w:category>
          <w:name w:val="General"/>
          <w:gallery w:val="placeholder"/>
        </w:category>
        <w:types>
          <w:type w:val="bbPlcHdr"/>
        </w:types>
        <w:behaviors>
          <w:behavior w:val="content"/>
        </w:behaviors>
        <w:guid w:val="{1BE9E7E5-4081-43A4-A01D-AEA516B21BBC}"/>
      </w:docPartPr>
      <w:docPartBody>
        <w:p w:rsidR="008650CB" w:rsidRDefault="006F3677" w:rsidP="006F3677">
          <w:pPr>
            <w:pStyle w:val="D13AA4448FF24D0DA35E6BA8DC305DA9"/>
          </w:pPr>
          <w:r w:rsidRPr="00EE5E39">
            <w:rPr>
              <w:rStyle w:val="PlaceholderText"/>
            </w:rPr>
            <w:t>Click here to enter text.</w:t>
          </w:r>
        </w:p>
      </w:docPartBody>
    </w:docPart>
    <w:docPart>
      <w:docPartPr>
        <w:name w:val="0BAB9BEAC09C44F4B0D21A9FDF9F5F3C"/>
        <w:category>
          <w:name w:val="General"/>
          <w:gallery w:val="placeholder"/>
        </w:category>
        <w:types>
          <w:type w:val="bbPlcHdr"/>
        </w:types>
        <w:behaviors>
          <w:behavior w:val="content"/>
        </w:behaviors>
        <w:guid w:val="{A914FCC7-EC25-428B-AC4D-6BCECA1F83BC}"/>
      </w:docPartPr>
      <w:docPartBody>
        <w:p w:rsidR="008650CB" w:rsidRDefault="006F3677" w:rsidP="006F3677">
          <w:pPr>
            <w:pStyle w:val="0BAB9BEAC09C44F4B0D21A9FDF9F5F3C"/>
          </w:pPr>
          <w:r w:rsidRPr="00123360">
            <w:rPr>
              <w:rStyle w:val="PlaceholderText"/>
            </w:rPr>
            <w:t>Click here to enter text.</w:t>
          </w:r>
        </w:p>
      </w:docPartBody>
    </w:docPart>
    <w:docPart>
      <w:docPartPr>
        <w:name w:val="AA6A6D577E194B8A86E53D93E33D901F"/>
        <w:category>
          <w:name w:val="General"/>
          <w:gallery w:val="placeholder"/>
        </w:category>
        <w:types>
          <w:type w:val="bbPlcHdr"/>
        </w:types>
        <w:behaviors>
          <w:behavior w:val="content"/>
        </w:behaviors>
        <w:guid w:val="{A303C7D5-46CF-4D3F-8861-A59F96DE75F5}"/>
      </w:docPartPr>
      <w:docPartBody>
        <w:p w:rsidR="008650CB" w:rsidRDefault="006F3677" w:rsidP="006F3677">
          <w:pPr>
            <w:pStyle w:val="AA6A6D577E194B8A86E53D93E33D901F"/>
          </w:pPr>
          <w:r w:rsidRPr="00EE5E39">
            <w:rPr>
              <w:rStyle w:val="PlaceholderText"/>
            </w:rPr>
            <w:t>Click here to enter text.</w:t>
          </w:r>
        </w:p>
      </w:docPartBody>
    </w:docPart>
    <w:docPart>
      <w:docPartPr>
        <w:name w:val="8157D74F62EE4962A237C5FC59565789"/>
        <w:category>
          <w:name w:val="General"/>
          <w:gallery w:val="placeholder"/>
        </w:category>
        <w:types>
          <w:type w:val="bbPlcHdr"/>
        </w:types>
        <w:behaviors>
          <w:behavior w:val="content"/>
        </w:behaviors>
        <w:guid w:val="{28664333-C9A3-4712-8E82-E41BC02F497C}"/>
      </w:docPartPr>
      <w:docPartBody>
        <w:p w:rsidR="008650CB" w:rsidRDefault="006F3677" w:rsidP="006F3677">
          <w:pPr>
            <w:pStyle w:val="8157D74F62EE4962A237C5FC59565789"/>
          </w:pPr>
          <w:r w:rsidRPr="00EE5E39">
            <w:rPr>
              <w:rStyle w:val="PlaceholderText"/>
            </w:rPr>
            <w:t>Click here to enter text.</w:t>
          </w:r>
        </w:p>
      </w:docPartBody>
    </w:docPart>
    <w:docPart>
      <w:docPartPr>
        <w:name w:val="16065B6BAA2243DF80EA743CEDE7FF52"/>
        <w:category>
          <w:name w:val="General"/>
          <w:gallery w:val="placeholder"/>
        </w:category>
        <w:types>
          <w:type w:val="bbPlcHdr"/>
        </w:types>
        <w:behaviors>
          <w:behavior w:val="content"/>
        </w:behaviors>
        <w:guid w:val="{741D4737-5480-44DA-BFF6-F22336CEA333}"/>
      </w:docPartPr>
      <w:docPartBody>
        <w:p w:rsidR="008650CB" w:rsidRDefault="006F3677" w:rsidP="006F3677">
          <w:pPr>
            <w:pStyle w:val="16065B6BAA2243DF80EA743CEDE7FF52"/>
          </w:pPr>
          <w:r w:rsidRPr="00EE5E39">
            <w:rPr>
              <w:rStyle w:val="PlaceholderText"/>
            </w:rPr>
            <w:t>Click here to enter text.</w:t>
          </w:r>
        </w:p>
      </w:docPartBody>
    </w:docPart>
    <w:docPart>
      <w:docPartPr>
        <w:name w:val="BEE05E6534E5402E90F0E7F89F0B2F59"/>
        <w:category>
          <w:name w:val="General"/>
          <w:gallery w:val="placeholder"/>
        </w:category>
        <w:types>
          <w:type w:val="bbPlcHdr"/>
        </w:types>
        <w:behaviors>
          <w:behavior w:val="content"/>
        </w:behaviors>
        <w:guid w:val="{2A48EAFB-766D-435E-B8A8-3F91D345D630}"/>
      </w:docPartPr>
      <w:docPartBody>
        <w:p w:rsidR="008650CB" w:rsidRDefault="006F3677" w:rsidP="006F3677">
          <w:pPr>
            <w:pStyle w:val="BEE05E6534E5402E90F0E7F89F0B2F59"/>
          </w:pPr>
          <w:r w:rsidRPr="00123360">
            <w:rPr>
              <w:rStyle w:val="PlaceholderText"/>
            </w:rPr>
            <w:t>Click here to enter text.</w:t>
          </w:r>
        </w:p>
      </w:docPartBody>
    </w:docPart>
    <w:docPart>
      <w:docPartPr>
        <w:name w:val="9E9E5A8D0EC34454802E84EF6CA75471"/>
        <w:category>
          <w:name w:val="General"/>
          <w:gallery w:val="placeholder"/>
        </w:category>
        <w:types>
          <w:type w:val="bbPlcHdr"/>
        </w:types>
        <w:behaviors>
          <w:behavior w:val="content"/>
        </w:behaviors>
        <w:guid w:val="{D1534740-D376-4F04-B75D-63A2B9F0DA6C}"/>
      </w:docPartPr>
      <w:docPartBody>
        <w:p w:rsidR="008650CB" w:rsidRDefault="006F3677" w:rsidP="006F3677">
          <w:pPr>
            <w:pStyle w:val="9E9E5A8D0EC34454802E84EF6CA75471"/>
          </w:pPr>
          <w:r w:rsidRPr="00EE5E39">
            <w:rPr>
              <w:rStyle w:val="PlaceholderText"/>
            </w:rPr>
            <w:t>Click here to enter text.</w:t>
          </w:r>
        </w:p>
      </w:docPartBody>
    </w:docPart>
    <w:docPart>
      <w:docPartPr>
        <w:name w:val="A249B3D415C64A9AA2F26B06D1E2C358"/>
        <w:category>
          <w:name w:val="General"/>
          <w:gallery w:val="placeholder"/>
        </w:category>
        <w:types>
          <w:type w:val="bbPlcHdr"/>
        </w:types>
        <w:behaviors>
          <w:behavior w:val="content"/>
        </w:behaviors>
        <w:guid w:val="{C12A43CA-130A-49D1-8509-EFC9FE472854}"/>
      </w:docPartPr>
      <w:docPartBody>
        <w:p w:rsidR="008650CB" w:rsidRDefault="006F3677" w:rsidP="006F3677">
          <w:pPr>
            <w:pStyle w:val="A249B3D415C64A9AA2F26B06D1E2C358"/>
          </w:pPr>
          <w:r w:rsidRPr="00EE5E39">
            <w:rPr>
              <w:rStyle w:val="PlaceholderText"/>
            </w:rPr>
            <w:t>Click here to enter text.</w:t>
          </w:r>
        </w:p>
      </w:docPartBody>
    </w:docPart>
    <w:docPart>
      <w:docPartPr>
        <w:name w:val="F558624FD03842668FF4EA1F5A8421D0"/>
        <w:category>
          <w:name w:val="General"/>
          <w:gallery w:val="placeholder"/>
        </w:category>
        <w:types>
          <w:type w:val="bbPlcHdr"/>
        </w:types>
        <w:behaviors>
          <w:behavior w:val="content"/>
        </w:behaviors>
        <w:guid w:val="{F61D18A6-D7A7-4DF4-9A4E-945F989BFA98}"/>
      </w:docPartPr>
      <w:docPartBody>
        <w:p w:rsidR="008650CB" w:rsidRDefault="006F3677" w:rsidP="006F3677">
          <w:pPr>
            <w:pStyle w:val="F558624FD03842668FF4EA1F5A8421D0"/>
          </w:pPr>
          <w:r w:rsidRPr="00EE5E39">
            <w:rPr>
              <w:rStyle w:val="PlaceholderText"/>
            </w:rPr>
            <w:t>Click here to enter text.</w:t>
          </w:r>
        </w:p>
      </w:docPartBody>
    </w:docPart>
    <w:docPart>
      <w:docPartPr>
        <w:name w:val="6B76C478C0844C6280D0A63A62E1D302"/>
        <w:category>
          <w:name w:val="General"/>
          <w:gallery w:val="placeholder"/>
        </w:category>
        <w:types>
          <w:type w:val="bbPlcHdr"/>
        </w:types>
        <w:behaviors>
          <w:behavior w:val="content"/>
        </w:behaviors>
        <w:guid w:val="{A090F2B4-66C2-442B-BE5C-B34AC8300199}"/>
      </w:docPartPr>
      <w:docPartBody>
        <w:p w:rsidR="008650CB" w:rsidRDefault="006F3677" w:rsidP="006F3677">
          <w:pPr>
            <w:pStyle w:val="6B76C478C0844C6280D0A63A62E1D302"/>
          </w:pPr>
          <w:r w:rsidRPr="00EE5E39">
            <w:rPr>
              <w:rStyle w:val="PlaceholderText"/>
            </w:rPr>
            <w:t>Click here to enter text.</w:t>
          </w:r>
        </w:p>
      </w:docPartBody>
    </w:docPart>
    <w:docPart>
      <w:docPartPr>
        <w:name w:val="D93ED13960A141A0A483AF7210F3C398"/>
        <w:category>
          <w:name w:val="General"/>
          <w:gallery w:val="placeholder"/>
        </w:category>
        <w:types>
          <w:type w:val="bbPlcHdr"/>
        </w:types>
        <w:behaviors>
          <w:behavior w:val="content"/>
        </w:behaviors>
        <w:guid w:val="{F9C95BF5-6907-4F76-AC39-A7B4C7FE7D2E}"/>
      </w:docPartPr>
      <w:docPartBody>
        <w:p w:rsidR="008650CB" w:rsidRDefault="006F3677" w:rsidP="006F3677">
          <w:pPr>
            <w:pStyle w:val="D93ED13960A141A0A483AF7210F3C398"/>
          </w:pPr>
          <w:r w:rsidRPr="00123360">
            <w:rPr>
              <w:rStyle w:val="PlaceholderText"/>
            </w:rPr>
            <w:t>Click here to enter text.</w:t>
          </w:r>
        </w:p>
      </w:docPartBody>
    </w:docPart>
    <w:docPart>
      <w:docPartPr>
        <w:name w:val="59C814A6E2C84E728348F46F327C8F69"/>
        <w:category>
          <w:name w:val="General"/>
          <w:gallery w:val="placeholder"/>
        </w:category>
        <w:types>
          <w:type w:val="bbPlcHdr"/>
        </w:types>
        <w:behaviors>
          <w:behavior w:val="content"/>
        </w:behaviors>
        <w:guid w:val="{A947CE53-4DBD-4023-AAD0-7285EC75BB18}"/>
      </w:docPartPr>
      <w:docPartBody>
        <w:p w:rsidR="008650CB" w:rsidRDefault="006F3677" w:rsidP="006F3677">
          <w:pPr>
            <w:pStyle w:val="59C814A6E2C84E728348F46F327C8F69"/>
          </w:pPr>
          <w:r w:rsidRPr="00EE5E39">
            <w:rPr>
              <w:rStyle w:val="PlaceholderText"/>
            </w:rPr>
            <w:t>Click here to enter text.</w:t>
          </w:r>
        </w:p>
      </w:docPartBody>
    </w:docPart>
    <w:docPart>
      <w:docPartPr>
        <w:name w:val="7E976969DFA44E0595375E68D743D824"/>
        <w:category>
          <w:name w:val="General"/>
          <w:gallery w:val="placeholder"/>
        </w:category>
        <w:types>
          <w:type w:val="bbPlcHdr"/>
        </w:types>
        <w:behaviors>
          <w:behavior w:val="content"/>
        </w:behaviors>
        <w:guid w:val="{FF0D8997-321C-4977-B3CB-2F5D7E371E96}"/>
      </w:docPartPr>
      <w:docPartBody>
        <w:p w:rsidR="008650CB" w:rsidRDefault="006F3677" w:rsidP="006F3677">
          <w:pPr>
            <w:pStyle w:val="7E976969DFA44E0595375E68D743D824"/>
          </w:pPr>
          <w:r w:rsidRPr="00EE5E39">
            <w:rPr>
              <w:rStyle w:val="PlaceholderText"/>
            </w:rPr>
            <w:t>Click here to enter text.</w:t>
          </w:r>
        </w:p>
      </w:docPartBody>
    </w:docPart>
    <w:docPart>
      <w:docPartPr>
        <w:name w:val="A0085E42424B4542A47BC5CEA64953AB"/>
        <w:category>
          <w:name w:val="General"/>
          <w:gallery w:val="placeholder"/>
        </w:category>
        <w:types>
          <w:type w:val="bbPlcHdr"/>
        </w:types>
        <w:behaviors>
          <w:behavior w:val="content"/>
        </w:behaviors>
        <w:guid w:val="{9667F570-48E1-4533-908B-6DD705E2C504}"/>
      </w:docPartPr>
      <w:docPartBody>
        <w:p w:rsidR="008650CB" w:rsidRDefault="006F3677" w:rsidP="006F3677">
          <w:pPr>
            <w:pStyle w:val="A0085E42424B4542A47BC5CEA64953AB"/>
          </w:pPr>
          <w:r w:rsidRPr="00EE5E39">
            <w:rPr>
              <w:rStyle w:val="PlaceholderText"/>
            </w:rPr>
            <w:t>Click here to enter text.</w:t>
          </w:r>
        </w:p>
      </w:docPartBody>
    </w:docPart>
    <w:docPart>
      <w:docPartPr>
        <w:name w:val="27BA5BD43C904CBC8EDE0789783737F2"/>
        <w:category>
          <w:name w:val="General"/>
          <w:gallery w:val="placeholder"/>
        </w:category>
        <w:types>
          <w:type w:val="bbPlcHdr"/>
        </w:types>
        <w:behaviors>
          <w:behavior w:val="content"/>
        </w:behaviors>
        <w:guid w:val="{201C7B21-374D-49C7-BAC4-EA6652E51D3A}"/>
      </w:docPartPr>
      <w:docPartBody>
        <w:p w:rsidR="008650CB" w:rsidRDefault="006F3677" w:rsidP="006F3677">
          <w:pPr>
            <w:pStyle w:val="27BA5BD43C904CBC8EDE0789783737F2"/>
          </w:pPr>
          <w:r w:rsidRPr="00EE5E39">
            <w:rPr>
              <w:rStyle w:val="PlaceholderText"/>
            </w:rPr>
            <w:t>Click here to enter text.</w:t>
          </w:r>
        </w:p>
      </w:docPartBody>
    </w:docPart>
    <w:docPart>
      <w:docPartPr>
        <w:name w:val="CDC517641E154B6E870829F36D03796F"/>
        <w:category>
          <w:name w:val="General"/>
          <w:gallery w:val="placeholder"/>
        </w:category>
        <w:types>
          <w:type w:val="bbPlcHdr"/>
        </w:types>
        <w:behaviors>
          <w:behavior w:val="content"/>
        </w:behaviors>
        <w:guid w:val="{40E7DA66-68C1-4784-B7D4-C797BAA7DC6D}"/>
      </w:docPartPr>
      <w:docPartBody>
        <w:p w:rsidR="008650CB" w:rsidRDefault="006F3677" w:rsidP="006F3677">
          <w:pPr>
            <w:pStyle w:val="CDC517641E154B6E870829F36D03796F"/>
          </w:pPr>
          <w:r w:rsidRPr="00EE5E39">
            <w:rPr>
              <w:rStyle w:val="PlaceholderText"/>
            </w:rPr>
            <w:t>Click here to enter text.</w:t>
          </w:r>
        </w:p>
      </w:docPartBody>
    </w:docPart>
    <w:docPart>
      <w:docPartPr>
        <w:name w:val="50A19FB74F0448DD834AE22B83A5069E"/>
        <w:category>
          <w:name w:val="General"/>
          <w:gallery w:val="placeholder"/>
        </w:category>
        <w:types>
          <w:type w:val="bbPlcHdr"/>
        </w:types>
        <w:behaviors>
          <w:behavior w:val="content"/>
        </w:behaviors>
        <w:guid w:val="{39CB982E-1BB7-4BF5-9DC2-01884C911010}"/>
      </w:docPartPr>
      <w:docPartBody>
        <w:p w:rsidR="008650CB" w:rsidRDefault="006F3677" w:rsidP="006F3677">
          <w:pPr>
            <w:pStyle w:val="50A19FB74F0448DD834AE22B83A5069E"/>
          </w:pPr>
          <w:r w:rsidRPr="00EE5E39">
            <w:rPr>
              <w:rStyle w:val="PlaceholderText"/>
            </w:rPr>
            <w:t>Click here to enter text.</w:t>
          </w:r>
        </w:p>
      </w:docPartBody>
    </w:docPart>
    <w:docPart>
      <w:docPartPr>
        <w:name w:val="72E840A34CC5404ABEA4288F2B5CA4EE"/>
        <w:category>
          <w:name w:val="General"/>
          <w:gallery w:val="placeholder"/>
        </w:category>
        <w:types>
          <w:type w:val="bbPlcHdr"/>
        </w:types>
        <w:behaviors>
          <w:behavior w:val="content"/>
        </w:behaviors>
        <w:guid w:val="{6DC342AF-E3FA-43D4-B3C3-2646C4FB1D93}"/>
      </w:docPartPr>
      <w:docPartBody>
        <w:p w:rsidR="008650CB" w:rsidRDefault="006F3677" w:rsidP="006F3677">
          <w:pPr>
            <w:pStyle w:val="72E840A34CC5404ABEA4288F2B5CA4EE"/>
          </w:pPr>
          <w:r w:rsidRPr="00123360">
            <w:rPr>
              <w:rStyle w:val="PlaceholderText"/>
            </w:rPr>
            <w:t>Click here to enter text.</w:t>
          </w:r>
        </w:p>
      </w:docPartBody>
    </w:docPart>
    <w:docPart>
      <w:docPartPr>
        <w:name w:val="202D00DBD6574C7784C4BF1F3A054064"/>
        <w:category>
          <w:name w:val="General"/>
          <w:gallery w:val="placeholder"/>
        </w:category>
        <w:types>
          <w:type w:val="bbPlcHdr"/>
        </w:types>
        <w:behaviors>
          <w:behavior w:val="content"/>
        </w:behaviors>
        <w:guid w:val="{AFA91FEC-CBCE-4331-9814-82A1714188C1}"/>
      </w:docPartPr>
      <w:docPartBody>
        <w:p w:rsidR="008650CB" w:rsidRDefault="006F3677" w:rsidP="006F3677">
          <w:pPr>
            <w:pStyle w:val="202D00DBD6574C7784C4BF1F3A054064"/>
          </w:pPr>
          <w:r w:rsidRPr="00EE5E39">
            <w:rPr>
              <w:rStyle w:val="PlaceholderText"/>
            </w:rPr>
            <w:t>Click here to enter text.</w:t>
          </w:r>
        </w:p>
      </w:docPartBody>
    </w:docPart>
    <w:docPart>
      <w:docPartPr>
        <w:name w:val="8391EFC13D14414E91D34F2B6A649563"/>
        <w:category>
          <w:name w:val="General"/>
          <w:gallery w:val="placeholder"/>
        </w:category>
        <w:types>
          <w:type w:val="bbPlcHdr"/>
        </w:types>
        <w:behaviors>
          <w:behavior w:val="content"/>
        </w:behaviors>
        <w:guid w:val="{BE339A59-109B-4E75-A2CF-FDCF16A86EF2}"/>
      </w:docPartPr>
      <w:docPartBody>
        <w:p w:rsidR="008650CB" w:rsidRDefault="006F3677" w:rsidP="006F3677">
          <w:pPr>
            <w:pStyle w:val="8391EFC13D14414E91D34F2B6A649563"/>
          </w:pPr>
          <w:r w:rsidRPr="00EE5E39">
            <w:rPr>
              <w:rStyle w:val="PlaceholderText"/>
            </w:rPr>
            <w:t>Click here to enter text.</w:t>
          </w:r>
        </w:p>
      </w:docPartBody>
    </w:docPart>
    <w:docPart>
      <w:docPartPr>
        <w:name w:val="7DF5C8739A1D48C3B81619A0C5A63272"/>
        <w:category>
          <w:name w:val="General"/>
          <w:gallery w:val="placeholder"/>
        </w:category>
        <w:types>
          <w:type w:val="bbPlcHdr"/>
        </w:types>
        <w:behaviors>
          <w:behavior w:val="content"/>
        </w:behaviors>
        <w:guid w:val="{59E75AB8-9024-45F8-B2BD-08F1E9F0D1CA}"/>
      </w:docPartPr>
      <w:docPartBody>
        <w:p w:rsidR="008650CB" w:rsidRDefault="006F3677" w:rsidP="006F3677">
          <w:pPr>
            <w:pStyle w:val="7DF5C8739A1D48C3B81619A0C5A63272"/>
          </w:pPr>
          <w:r w:rsidRPr="00EE5E39">
            <w:rPr>
              <w:rStyle w:val="PlaceholderText"/>
            </w:rPr>
            <w:t>Click here to enter text.</w:t>
          </w:r>
        </w:p>
      </w:docPartBody>
    </w:docPart>
    <w:docPart>
      <w:docPartPr>
        <w:name w:val="13EEB690AD8D4037AA782570F012D591"/>
        <w:category>
          <w:name w:val="General"/>
          <w:gallery w:val="placeholder"/>
        </w:category>
        <w:types>
          <w:type w:val="bbPlcHdr"/>
        </w:types>
        <w:behaviors>
          <w:behavior w:val="content"/>
        </w:behaviors>
        <w:guid w:val="{F79450D9-07F7-4143-8848-04994449BFD7}"/>
      </w:docPartPr>
      <w:docPartBody>
        <w:p w:rsidR="008650CB" w:rsidRDefault="006F3677" w:rsidP="006F3677">
          <w:pPr>
            <w:pStyle w:val="13EEB690AD8D4037AA782570F012D591"/>
          </w:pPr>
          <w:r w:rsidRPr="00123360">
            <w:rPr>
              <w:rStyle w:val="PlaceholderText"/>
            </w:rPr>
            <w:t>Click here to enter text.</w:t>
          </w:r>
        </w:p>
      </w:docPartBody>
    </w:docPart>
    <w:docPart>
      <w:docPartPr>
        <w:name w:val="9F963A61361F4939AFF6A4402E6BC32C"/>
        <w:category>
          <w:name w:val="General"/>
          <w:gallery w:val="placeholder"/>
        </w:category>
        <w:types>
          <w:type w:val="bbPlcHdr"/>
        </w:types>
        <w:behaviors>
          <w:behavior w:val="content"/>
        </w:behaviors>
        <w:guid w:val="{59E67A5B-95DA-44ED-B2EF-E680C52556D9}"/>
      </w:docPartPr>
      <w:docPartBody>
        <w:p w:rsidR="008650CB" w:rsidRDefault="006F3677" w:rsidP="006F3677">
          <w:pPr>
            <w:pStyle w:val="9F963A61361F4939AFF6A4402E6BC32C"/>
          </w:pPr>
          <w:r w:rsidRPr="00123360">
            <w:rPr>
              <w:rStyle w:val="PlaceholderText"/>
            </w:rPr>
            <w:t>Click here to enter text.</w:t>
          </w:r>
        </w:p>
      </w:docPartBody>
    </w:docPart>
    <w:docPart>
      <w:docPartPr>
        <w:name w:val="344CC4FB7F834E57A2542BAEA117C25E"/>
        <w:category>
          <w:name w:val="General"/>
          <w:gallery w:val="placeholder"/>
        </w:category>
        <w:types>
          <w:type w:val="bbPlcHdr"/>
        </w:types>
        <w:behaviors>
          <w:behavior w:val="content"/>
        </w:behaviors>
        <w:guid w:val="{BCC42E68-89A6-4702-9023-65F7ADBC6D92}"/>
      </w:docPartPr>
      <w:docPartBody>
        <w:p w:rsidR="008650CB" w:rsidRDefault="006F3677" w:rsidP="006F3677">
          <w:pPr>
            <w:pStyle w:val="344CC4FB7F834E57A2542BAEA117C25E"/>
          </w:pPr>
          <w:r w:rsidRPr="00EE5E39">
            <w:rPr>
              <w:rStyle w:val="PlaceholderText"/>
            </w:rPr>
            <w:t>Click here to enter text.</w:t>
          </w:r>
        </w:p>
      </w:docPartBody>
    </w:docPart>
    <w:docPart>
      <w:docPartPr>
        <w:name w:val="A77E236FC6BB43DAB19D553BF6D1D53A"/>
        <w:category>
          <w:name w:val="General"/>
          <w:gallery w:val="placeholder"/>
        </w:category>
        <w:types>
          <w:type w:val="bbPlcHdr"/>
        </w:types>
        <w:behaviors>
          <w:behavior w:val="content"/>
        </w:behaviors>
        <w:guid w:val="{A0C5F037-0E5B-4886-ADF5-A0496D621F58}"/>
      </w:docPartPr>
      <w:docPartBody>
        <w:p w:rsidR="008650CB" w:rsidRDefault="006F3677" w:rsidP="006F3677">
          <w:pPr>
            <w:pStyle w:val="A77E236FC6BB43DAB19D553BF6D1D53A"/>
          </w:pPr>
          <w:r w:rsidRPr="00EE5E39">
            <w:rPr>
              <w:rStyle w:val="PlaceholderText"/>
            </w:rPr>
            <w:t>Click here to enter text.</w:t>
          </w:r>
        </w:p>
      </w:docPartBody>
    </w:docPart>
    <w:docPart>
      <w:docPartPr>
        <w:name w:val="B801F45EB23B46C3AE32D54FBC1E8F47"/>
        <w:category>
          <w:name w:val="General"/>
          <w:gallery w:val="placeholder"/>
        </w:category>
        <w:types>
          <w:type w:val="bbPlcHdr"/>
        </w:types>
        <w:behaviors>
          <w:behavior w:val="content"/>
        </w:behaviors>
        <w:guid w:val="{A2381678-A4B8-45B2-A6FE-014CCCCC374A}"/>
      </w:docPartPr>
      <w:docPartBody>
        <w:p w:rsidR="008650CB" w:rsidRDefault="006F3677" w:rsidP="006F3677">
          <w:pPr>
            <w:pStyle w:val="B801F45EB23B46C3AE32D54FBC1E8F47"/>
          </w:pPr>
          <w:r w:rsidRPr="00EE5E39">
            <w:rPr>
              <w:rStyle w:val="PlaceholderText"/>
            </w:rPr>
            <w:t>Click here to enter text.</w:t>
          </w:r>
        </w:p>
      </w:docPartBody>
    </w:docPart>
    <w:docPart>
      <w:docPartPr>
        <w:name w:val="B40131F0F7704E5684834F23E3FC10A8"/>
        <w:category>
          <w:name w:val="General"/>
          <w:gallery w:val="placeholder"/>
        </w:category>
        <w:types>
          <w:type w:val="bbPlcHdr"/>
        </w:types>
        <w:behaviors>
          <w:behavior w:val="content"/>
        </w:behaviors>
        <w:guid w:val="{060B8024-6F39-4E87-B5B7-F3FDAE92204D}"/>
      </w:docPartPr>
      <w:docPartBody>
        <w:p w:rsidR="008650CB" w:rsidRDefault="006F3677" w:rsidP="006F3677">
          <w:pPr>
            <w:pStyle w:val="B40131F0F7704E5684834F23E3FC10A8"/>
          </w:pPr>
          <w:r w:rsidRPr="00123360">
            <w:rPr>
              <w:rStyle w:val="PlaceholderText"/>
            </w:rPr>
            <w:t>Click here to enter text.</w:t>
          </w:r>
        </w:p>
      </w:docPartBody>
    </w:docPart>
    <w:docPart>
      <w:docPartPr>
        <w:name w:val="CDF1836F73E0438EA63E29C63242541F"/>
        <w:category>
          <w:name w:val="General"/>
          <w:gallery w:val="placeholder"/>
        </w:category>
        <w:types>
          <w:type w:val="bbPlcHdr"/>
        </w:types>
        <w:behaviors>
          <w:behavior w:val="content"/>
        </w:behaviors>
        <w:guid w:val="{FCEF8166-1301-4487-BE5B-FA96C3B34361}"/>
      </w:docPartPr>
      <w:docPartBody>
        <w:p w:rsidR="008650CB" w:rsidRDefault="006F3677" w:rsidP="006F3677">
          <w:pPr>
            <w:pStyle w:val="CDF1836F73E0438EA63E29C63242541F"/>
          </w:pPr>
          <w:r w:rsidRPr="00EE5E39">
            <w:rPr>
              <w:rStyle w:val="PlaceholderText"/>
            </w:rPr>
            <w:t>Click here to enter text.</w:t>
          </w:r>
        </w:p>
      </w:docPartBody>
    </w:docPart>
    <w:docPart>
      <w:docPartPr>
        <w:name w:val="5CC5EAFA27304F70ADFEDFE773BAE571"/>
        <w:category>
          <w:name w:val="General"/>
          <w:gallery w:val="placeholder"/>
        </w:category>
        <w:types>
          <w:type w:val="bbPlcHdr"/>
        </w:types>
        <w:behaviors>
          <w:behavior w:val="content"/>
        </w:behaviors>
        <w:guid w:val="{F083C794-D2C6-4810-B0CB-9AC34F5D50DC}"/>
      </w:docPartPr>
      <w:docPartBody>
        <w:p w:rsidR="008650CB" w:rsidRDefault="006F3677" w:rsidP="006F3677">
          <w:pPr>
            <w:pStyle w:val="5CC5EAFA27304F70ADFEDFE773BAE571"/>
          </w:pPr>
          <w:r w:rsidRPr="00EE5E39">
            <w:rPr>
              <w:rStyle w:val="PlaceholderText"/>
            </w:rPr>
            <w:t>Click here to enter text.</w:t>
          </w:r>
        </w:p>
      </w:docPartBody>
    </w:docPart>
    <w:docPart>
      <w:docPartPr>
        <w:name w:val="D9E4D0CE6D7149809D88DADAEEB44E3C"/>
        <w:category>
          <w:name w:val="General"/>
          <w:gallery w:val="placeholder"/>
        </w:category>
        <w:types>
          <w:type w:val="bbPlcHdr"/>
        </w:types>
        <w:behaviors>
          <w:behavior w:val="content"/>
        </w:behaviors>
        <w:guid w:val="{14AB265C-CB90-48DB-9146-C219B9AA767C}"/>
      </w:docPartPr>
      <w:docPartBody>
        <w:p w:rsidR="008650CB" w:rsidRDefault="006F3677" w:rsidP="006F3677">
          <w:pPr>
            <w:pStyle w:val="D9E4D0CE6D7149809D88DADAEEB44E3C"/>
          </w:pPr>
          <w:r w:rsidRPr="00EE5E39">
            <w:rPr>
              <w:rStyle w:val="PlaceholderText"/>
            </w:rPr>
            <w:t>Click here to enter text.</w:t>
          </w:r>
        </w:p>
      </w:docPartBody>
    </w:docPart>
    <w:docPart>
      <w:docPartPr>
        <w:name w:val="387F20E98CE44C7BB7C0962D8BEA3BB8"/>
        <w:category>
          <w:name w:val="General"/>
          <w:gallery w:val="placeholder"/>
        </w:category>
        <w:types>
          <w:type w:val="bbPlcHdr"/>
        </w:types>
        <w:behaviors>
          <w:behavior w:val="content"/>
        </w:behaviors>
        <w:guid w:val="{DCFA6620-6541-48A5-B406-2440B3090C4A}"/>
      </w:docPartPr>
      <w:docPartBody>
        <w:p w:rsidR="008650CB" w:rsidRDefault="006F3677" w:rsidP="006F3677">
          <w:pPr>
            <w:pStyle w:val="387F20E98CE44C7BB7C0962D8BEA3BB8"/>
          </w:pPr>
          <w:r w:rsidRPr="00123360">
            <w:rPr>
              <w:rStyle w:val="PlaceholderText"/>
            </w:rPr>
            <w:t>Click here to enter text.</w:t>
          </w:r>
        </w:p>
      </w:docPartBody>
    </w:docPart>
    <w:docPart>
      <w:docPartPr>
        <w:name w:val="383A6E4E02254208B949B8C8F77A93DD"/>
        <w:category>
          <w:name w:val="General"/>
          <w:gallery w:val="placeholder"/>
        </w:category>
        <w:types>
          <w:type w:val="bbPlcHdr"/>
        </w:types>
        <w:behaviors>
          <w:behavior w:val="content"/>
        </w:behaviors>
        <w:guid w:val="{430958D8-80AD-48A8-9C04-8D2E928D1B5F}"/>
      </w:docPartPr>
      <w:docPartBody>
        <w:p w:rsidR="008650CB" w:rsidRDefault="006F3677" w:rsidP="006F3677">
          <w:pPr>
            <w:pStyle w:val="383A6E4E02254208B949B8C8F77A93DD"/>
          </w:pPr>
          <w:r w:rsidRPr="00EE5E39">
            <w:rPr>
              <w:rStyle w:val="PlaceholderText"/>
            </w:rPr>
            <w:t>Click here to enter text.</w:t>
          </w:r>
        </w:p>
      </w:docPartBody>
    </w:docPart>
    <w:docPart>
      <w:docPartPr>
        <w:name w:val="1642CB8D2FA446E6820220B3B15408AD"/>
        <w:category>
          <w:name w:val="General"/>
          <w:gallery w:val="placeholder"/>
        </w:category>
        <w:types>
          <w:type w:val="bbPlcHdr"/>
        </w:types>
        <w:behaviors>
          <w:behavior w:val="content"/>
        </w:behaviors>
        <w:guid w:val="{28F5494E-319E-48DE-A276-A89DCE496632}"/>
      </w:docPartPr>
      <w:docPartBody>
        <w:p w:rsidR="008650CB" w:rsidRDefault="006F3677" w:rsidP="006F3677">
          <w:pPr>
            <w:pStyle w:val="1642CB8D2FA446E6820220B3B15408AD"/>
          </w:pPr>
          <w:r w:rsidRPr="00EE5E39">
            <w:rPr>
              <w:rStyle w:val="PlaceholderText"/>
            </w:rPr>
            <w:t>Click here to enter text.</w:t>
          </w:r>
        </w:p>
      </w:docPartBody>
    </w:docPart>
    <w:docPart>
      <w:docPartPr>
        <w:name w:val="2B1E573202D742DA8D739A8A1DF1C66D"/>
        <w:category>
          <w:name w:val="General"/>
          <w:gallery w:val="placeholder"/>
        </w:category>
        <w:types>
          <w:type w:val="bbPlcHdr"/>
        </w:types>
        <w:behaviors>
          <w:behavior w:val="content"/>
        </w:behaviors>
        <w:guid w:val="{41FFE04B-9AAD-42E3-9954-42419B8D3691}"/>
      </w:docPartPr>
      <w:docPartBody>
        <w:p w:rsidR="008650CB" w:rsidRDefault="006F3677" w:rsidP="006F3677">
          <w:pPr>
            <w:pStyle w:val="2B1E573202D742DA8D739A8A1DF1C66D"/>
          </w:pPr>
          <w:r w:rsidRPr="00EE5E39">
            <w:rPr>
              <w:rStyle w:val="PlaceholderText"/>
            </w:rPr>
            <w:t>Click here to enter text.</w:t>
          </w:r>
        </w:p>
      </w:docPartBody>
    </w:docPart>
    <w:docPart>
      <w:docPartPr>
        <w:name w:val="7C5E15CAFDB0474A9944388474B9E883"/>
        <w:category>
          <w:name w:val="General"/>
          <w:gallery w:val="placeholder"/>
        </w:category>
        <w:types>
          <w:type w:val="bbPlcHdr"/>
        </w:types>
        <w:behaviors>
          <w:behavior w:val="content"/>
        </w:behaviors>
        <w:guid w:val="{FBE1E737-3804-4E0C-87F8-C84C7967091A}"/>
      </w:docPartPr>
      <w:docPartBody>
        <w:p w:rsidR="008650CB" w:rsidRDefault="006F3677" w:rsidP="006F3677">
          <w:pPr>
            <w:pStyle w:val="7C5E15CAFDB0474A9944388474B9E883"/>
          </w:pPr>
          <w:r w:rsidRPr="00EE5E39">
            <w:rPr>
              <w:rStyle w:val="PlaceholderText"/>
            </w:rPr>
            <w:t>Click here to enter text.</w:t>
          </w:r>
        </w:p>
      </w:docPartBody>
    </w:docPart>
    <w:docPart>
      <w:docPartPr>
        <w:name w:val="782CD0475D584E48AEA17D0C633A1E2C"/>
        <w:category>
          <w:name w:val="General"/>
          <w:gallery w:val="placeholder"/>
        </w:category>
        <w:types>
          <w:type w:val="bbPlcHdr"/>
        </w:types>
        <w:behaviors>
          <w:behavior w:val="content"/>
        </w:behaviors>
        <w:guid w:val="{B648B58F-DC50-4B86-98CB-7AC4CC45D223}"/>
      </w:docPartPr>
      <w:docPartBody>
        <w:p w:rsidR="008650CB" w:rsidRDefault="006F3677" w:rsidP="006F3677">
          <w:pPr>
            <w:pStyle w:val="782CD0475D584E48AEA17D0C633A1E2C"/>
          </w:pPr>
          <w:r w:rsidRPr="00123360">
            <w:rPr>
              <w:rStyle w:val="PlaceholderText"/>
            </w:rPr>
            <w:t>Click here to enter text.</w:t>
          </w:r>
        </w:p>
      </w:docPartBody>
    </w:docPart>
    <w:docPart>
      <w:docPartPr>
        <w:name w:val="D375D03AD3B9457CAAEFD837299C922E"/>
        <w:category>
          <w:name w:val="General"/>
          <w:gallery w:val="placeholder"/>
        </w:category>
        <w:types>
          <w:type w:val="bbPlcHdr"/>
        </w:types>
        <w:behaviors>
          <w:behavior w:val="content"/>
        </w:behaviors>
        <w:guid w:val="{77CBC58C-BBC4-4A9E-82D4-80290450E131}"/>
      </w:docPartPr>
      <w:docPartBody>
        <w:p w:rsidR="008650CB" w:rsidRDefault="006F3677" w:rsidP="006F3677">
          <w:pPr>
            <w:pStyle w:val="D375D03AD3B9457CAAEFD837299C922E"/>
          </w:pPr>
          <w:r w:rsidRPr="00EE5E39">
            <w:rPr>
              <w:rStyle w:val="PlaceholderText"/>
            </w:rPr>
            <w:t>Click here to enter text.</w:t>
          </w:r>
        </w:p>
      </w:docPartBody>
    </w:docPart>
    <w:docPart>
      <w:docPartPr>
        <w:name w:val="A357768BAC9044388F8BE04A4AD9BBA0"/>
        <w:category>
          <w:name w:val="General"/>
          <w:gallery w:val="placeholder"/>
        </w:category>
        <w:types>
          <w:type w:val="bbPlcHdr"/>
        </w:types>
        <w:behaviors>
          <w:behavior w:val="content"/>
        </w:behaviors>
        <w:guid w:val="{08BC2D18-BE49-45F3-9507-1D9B12D4A097}"/>
      </w:docPartPr>
      <w:docPartBody>
        <w:p w:rsidR="008650CB" w:rsidRDefault="006F3677" w:rsidP="006F3677">
          <w:pPr>
            <w:pStyle w:val="A357768BAC9044388F8BE04A4AD9BBA0"/>
          </w:pPr>
          <w:r w:rsidRPr="00EE5E39">
            <w:rPr>
              <w:rStyle w:val="PlaceholderText"/>
            </w:rPr>
            <w:t>Click here to enter text.</w:t>
          </w:r>
        </w:p>
      </w:docPartBody>
    </w:docPart>
    <w:docPart>
      <w:docPartPr>
        <w:name w:val="611761C7632348DF9F9FBD4E62C6A406"/>
        <w:category>
          <w:name w:val="General"/>
          <w:gallery w:val="placeholder"/>
        </w:category>
        <w:types>
          <w:type w:val="bbPlcHdr"/>
        </w:types>
        <w:behaviors>
          <w:behavior w:val="content"/>
        </w:behaviors>
        <w:guid w:val="{FCA7D534-64C0-4DA6-9FF9-A8370113E85E}"/>
      </w:docPartPr>
      <w:docPartBody>
        <w:p w:rsidR="008650CB" w:rsidRDefault="006F3677" w:rsidP="006F3677">
          <w:pPr>
            <w:pStyle w:val="611761C7632348DF9F9FBD4E62C6A406"/>
          </w:pPr>
          <w:r w:rsidRPr="00EE5E39">
            <w:rPr>
              <w:rStyle w:val="PlaceholderText"/>
            </w:rPr>
            <w:t>Click here to enter text.</w:t>
          </w:r>
        </w:p>
      </w:docPartBody>
    </w:docPart>
    <w:docPart>
      <w:docPartPr>
        <w:name w:val="27819D5832F845A9AE01AFE14CA586C3"/>
        <w:category>
          <w:name w:val="General"/>
          <w:gallery w:val="placeholder"/>
        </w:category>
        <w:types>
          <w:type w:val="bbPlcHdr"/>
        </w:types>
        <w:behaviors>
          <w:behavior w:val="content"/>
        </w:behaviors>
        <w:guid w:val="{72F94808-2466-4DA4-8997-F50CD5D1F50F}"/>
      </w:docPartPr>
      <w:docPartBody>
        <w:p w:rsidR="008650CB" w:rsidRDefault="006F3677" w:rsidP="006F3677">
          <w:pPr>
            <w:pStyle w:val="27819D5832F845A9AE01AFE14CA586C3"/>
          </w:pPr>
          <w:r w:rsidRPr="00EE5E39">
            <w:rPr>
              <w:rStyle w:val="PlaceholderText"/>
            </w:rPr>
            <w:t>Click here to enter text.</w:t>
          </w:r>
        </w:p>
      </w:docPartBody>
    </w:docPart>
    <w:docPart>
      <w:docPartPr>
        <w:name w:val="E10AC6D727B74CD8A64A909C34717E3C"/>
        <w:category>
          <w:name w:val="General"/>
          <w:gallery w:val="placeholder"/>
        </w:category>
        <w:types>
          <w:type w:val="bbPlcHdr"/>
        </w:types>
        <w:behaviors>
          <w:behavior w:val="content"/>
        </w:behaviors>
        <w:guid w:val="{6A71E296-3F9D-4E6E-92EE-F6CD2D5B321E}"/>
      </w:docPartPr>
      <w:docPartBody>
        <w:p w:rsidR="008650CB" w:rsidRDefault="006F3677" w:rsidP="006F3677">
          <w:pPr>
            <w:pStyle w:val="E10AC6D727B74CD8A64A909C34717E3C"/>
          </w:pPr>
          <w:r w:rsidRPr="00EE5E39">
            <w:rPr>
              <w:rStyle w:val="PlaceholderText"/>
            </w:rPr>
            <w:t>Click here to enter text.</w:t>
          </w:r>
        </w:p>
      </w:docPartBody>
    </w:docPart>
    <w:docPart>
      <w:docPartPr>
        <w:name w:val="267D498EF15F4C59BFBA0CF45C0F7FFB"/>
        <w:category>
          <w:name w:val="General"/>
          <w:gallery w:val="placeholder"/>
        </w:category>
        <w:types>
          <w:type w:val="bbPlcHdr"/>
        </w:types>
        <w:behaviors>
          <w:behavior w:val="content"/>
        </w:behaviors>
        <w:guid w:val="{185DAAB5-0F89-4679-ADD0-0C6D370472BA}"/>
      </w:docPartPr>
      <w:docPartBody>
        <w:p w:rsidR="008650CB" w:rsidRDefault="006F3677" w:rsidP="006F3677">
          <w:pPr>
            <w:pStyle w:val="267D498EF15F4C59BFBA0CF45C0F7FFB"/>
          </w:pPr>
          <w:r w:rsidRPr="00EE5E39">
            <w:rPr>
              <w:rStyle w:val="PlaceholderText"/>
            </w:rPr>
            <w:t>Click here to enter text.</w:t>
          </w:r>
        </w:p>
      </w:docPartBody>
    </w:docPart>
    <w:docPart>
      <w:docPartPr>
        <w:name w:val="8EFE05DAF5AF44C5AFD0E57E0A082173"/>
        <w:category>
          <w:name w:val="General"/>
          <w:gallery w:val="placeholder"/>
        </w:category>
        <w:types>
          <w:type w:val="bbPlcHdr"/>
        </w:types>
        <w:behaviors>
          <w:behavior w:val="content"/>
        </w:behaviors>
        <w:guid w:val="{FE1E9506-6864-4249-A001-DB3EAADF8029}"/>
      </w:docPartPr>
      <w:docPartBody>
        <w:p w:rsidR="008650CB" w:rsidRDefault="006F3677" w:rsidP="006F3677">
          <w:pPr>
            <w:pStyle w:val="8EFE05DAF5AF44C5AFD0E57E0A082173"/>
          </w:pPr>
          <w:r w:rsidRPr="00123360">
            <w:rPr>
              <w:rStyle w:val="PlaceholderText"/>
            </w:rPr>
            <w:t>Click here to enter text.</w:t>
          </w:r>
        </w:p>
      </w:docPartBody>
    </w:docPart>
    <w:docPart>
      <w:docPartPr>
        <w:name w:val="4BE66D05668546BFA76F2FAE29F6504F"/>
        <w:category>
          <w:name w:val="General"/>
          <w:gallery w:val="placeholder"/>
        </w:category>
        <w:types>
          <w:type w:val="bbPlcHdr"/>
        </w:types>
        <w:behaviors>
          <w:behavior w:val="content"/>
        </w:behaviors>
        <w:guid w:val="{788952FA-8BB8-4EF3-A317-726FA8055BE0}"/>
      </w:docPartPr>
      <w:docPartBody>
        <w:p w:rsidR="008650CB" w:rsidRDefault="006F3677" w:rsidP="006F3677">
          <w:pPr>
            <w:pStyle w:val="4BE66D05668546BFA76F2FAE29F6504F"/>
          </w:pPr>
          <w:r w:rsidRPr="00EE5E39">
            <w:rPr>
              <w:rStyle w:val="PlaceholderText"/>
            </w:rPr>
            <w:t>Click here to enter text.</w:t>
          </w:r>
        </w:p>
      </w:docPartBody>
    </w:docPart>
    <w:docPart>
      <w:docPartPr>
        <w:name w:val="CF115D119CBA41CB8926D791D07EE2EE"/>
        <w:category>
          <w:name w:val="General"/>
          <w:gallery w:val="placeholder"/>
        </w:category>
        <w:types>
          <w:type w:val="bbPlcHdr"/>
        </w:types>
        <w:behaviors>
          <w:behavior w:val="content"/>
        </w:behaviors>
        <w:guid w:val="{CF964420-6E09-4C11-BC3F-B36D1C751437}"/>
      </w:docPartPr>
      <w:docPartBody>
        <w:p w:rsidR="008650CB" w:rsidRDefault="006F3677" w:rsidP="006F3677">
          <w:pPr>
            <w:pStyle w:val="CF115D119CBA41CB8926D791D07EE2EE"/>
          </w:pPr>
          <w:r w:rsidRPr="00EE5E39">
            <w:rPr>
              <w:rStyle w:val="PlaceholderText"/>
            </w:rPr>
            <w:t>Click here to enter text.</w:t>
          </w:r>
        </w:p>
      </w:docPartBody>
    </w:docPart>
    <w:docPart>
      <w:docPartPr>
        <w:name w:val="5C641A9E26B841FFBF82416C2D16B604"/>
        <w:category>
          <w:name w:val="General"/>
          <w:gallery w:val="placeholder"/>
        </w:category>
        <w:types>
          <w:type w:val="bbPlcHdr"/>
        </w:types>
        <w:behaviors>
          <w:behavior w:val="content"/>
        </w:behaviors>
        <w:guid w:val="{2E4C9414-F27D-4F12-92A0-7087ABA231BA}"/>
      </w:docPartPr>
      <w:docPartBody>
        <w:p w:rsidR="008650CB" w:rsidRDefault="006F3677" w:rsidP="006F3677">
          <w:pPr>
            <w:pStyle w:val="5C641A9E26B841FFBF82416C2D16B604"/>
          </w:pPr>
          <w:r w:rsidRPr="00EE5E39">
            <w:rPr>
              <w:rStyle w:val="PlaceholderText"/>
            </w:rPr>
            <w:t>Click here to enter text.</w:t>
          </w:r>
        </w:p>
      </w:docPartBody>
    </w:docPart>
    <w:docPart>
      <w:docPartPr>
        <w:name w:val="5C257EE5D3064A29BA1C776EE9A11F88"/>
        <w:category>
          <w:name w:val="General"/>
          <w:gallery w:val="placeholder"/>
        </w:category>
        <w:types>
          <w:type w:val="bbPlcHdr"/>
        </w:types>
        <w:behaviors>
          <w:behavior w:val="content"/>
        </w:behaviors>
        <w:guid w:val="{D6DF5B75-6DB4-4FDF-9994-2140BE4B1038}"/>
      </w:docPartPr>
      <w:docPartBody>
        <w:p w:rsidR="008650CB" w:rsidRDefault="006F3677" w:rsidP="006F3677">
          <w:pPr>
            <w:pStyle w:val="5C257EE5D3064A29BA1C776EE9A11F88"/>
          </w:pPr>
          <w:r w:rsidRPr="00123360">
            <w:rPr>
              <w:rStyle w:val="PlaceholderText"/>
            </w:rPr>
            <w:t>Click here to enter text.</w:t>
          </w:r>
        </w:p>
      </w:docPartBody>
    </w:docPart>
    <w:docPart>
      <w:docPartPr>
        <w:name w:val="81DF78ABC1F844B3B5473D8CCB9877F7"/>
        <w:category>
          <w:name w:val="General"/>
          <w:gallery w:val="placeholder"/>
        </w:category>
        <w:types>
          <w:type w:val="bbPlcHdr"/>
        </w:types>
        <w:behaviors>
          <w:behavior w:val="content"/>
        </w:behaviors>
        <w:guid w:val="{255FADFF-8B9A-4072-A17D-08E61B15B95A}"/>
      </w:docPartPr>
      <w:docPartBody>
        <w:p w:rsidR="008650CB" w:rsidRDefault="006F3677" w:rsidP="006F3677">
          <w:pPr>
            <w:pStyle w:val="81DF78ABC1F844B3B5473D8CCB9877F7"/>
          </w:pPr>
          <w:r w:rsidRPr="00EE5E39">
            <w:rPr>
              <w:rStyle w:val="PlaceholderText"/>
            </w:rPr>
            <w:t>Click here to enter text.</w:t>
          </w:r>
        </w:p>
      </w:docPartBody>
    </w:docPart>
    <w:docPart>
      <w:docPartPr>
        <w:name w:val="43FC2D23819B4ECCAC80E24490EB5155"/>
        <w:category>
          <w:name w:val="General"/>
          <w:gallery w:val="placeholder"/>
        </w:category>
        <w:types>
          <w:type w:val="bbPlcHdr"/>
        </w:types>
        <w:behaviors>
          <w:behavior w:val="content"/>
        </w:behaviors>
        <w:guid w:val="{BC57B0F4-9E1B-4E0B-B6E0-F068528D3529}"/>
      </w:docPartPr>
      <w:docPartBody>
        <w:p w:rsidR="008650CB" w:rsidRDefault="006F3677" w:rsidP="006F3677">
          <w:pPr>
            <w:pStyle w:val="43FC2D23819B4ECCAC80E24490EB5155"/>
          </w:pPr>
          <w:r w:rsidRPr="00EE5E39">
            <w:rPr>
              <w:rStyle w:val="PlaceholderText"/>
            </w:rPr>
            <w:t>Click here to enter text.</w:t>
          </w:r>
        </w:p>
      </w:docPartBody>
    </w:docPart>
    <w:docPart>
      <w:docPartPr>
        <w:name w:val="F16D5246EE8D438F9200685D0041FE19"/>
        <w:category>
          <w:name w:val="General"/>
          <w:gallery w:val="placeholder"/>
        </w:category>
        <w:types>
          <w:type w:val="bbPlcHdr"/>
        </w:types>
        <w:behaviors>
          <w:behavior w:val="content"/>
        </w:behaviors>
        <w:guid w:val="{21046E05-1757-4B1F-AD0E-50CBA489DD90}"/>
      </w:docPartPr>
      <w:docPartBody>
        <w:p w:rsidR="008650CB" w:rsidRDefault="006F3677" w:rsidP="006F3677">
          <w:pPr>
            <w:pStyle w:val="F16D5246EE8D438F9200685D0041FE19"/>
          </w:pPr>
          <w:r w:rsidRPr="00EE5E39">
            <w:rPr>
              <w:rStyle w:val="PlaceholderText"/>
            </w:rPr>
            <w:t>Click here to enter text.</w:t>
          </w:r>
        </w:p>
      </w:docPartBody>
    </w:docPart>
    <w:docPart>
      <w:docPartPr>
        <w:name w:val="887C29C8B0364B42989B62614DF34857"/>
        <w:category>
          <w:name w:val="General"/>
          <w:gallery w:val="placeholder"/>
        </w:category>
        <w:types>
          <w:type w:val="bbPlcHdr"/>
        </w:types>
        <w:behaviors>
          <w:behavior w:val="content"/>
        </w:behaviors>
        <w:guid w:val="{7FEA418A-A64B-41EE-B190-D5A8A7F6D8F5}"/>
      </w:docPartPr>
      <w:docPartBody>
        <w:p w:rsidR="008650CB" w:rsidRDefault="006F3677" w:rsidP="006F3677">
          <w:pPr>
            <w:pStyle w:val="887C29C8B0364B42989B62614DF34857"/>
          </w:pPr>
          <w:r w:rsidRPr="00123360">
            <w:rPr>
              <w:rStyle w:val="PlaceholderText"/>
            </w:rPr>
            <w:t>Click here to enter text.</w:t>
          </w:r>
        </w:p>
      </w:docPartBody>
    </w:docPart>
    <w:docPart>
      <w:docPartPr>
        <w:name w:val="30FD8B1A65B641C5A8AAEF575AD5FD94"/>
        <w:category>
          <w:name w:val="General"/>
          <w:gallery w:val="placeholder"/>
        </w:category>
        <w:types>
          <w:type w:val="bbPlcHdr"/>
        </w:types>
        <w:behaviors>
          <w:behavior w:val="content"/>
        </w:behaviors>
        <w:guid w:val="{C6078D25-63FE-40FF-83CD-AA8CC904FBD8}"/>
      </w:docPartPr>
      <w:docPartBody>
        <w:p w:rsidR="008650CB" w:rsidRDefault="006F3677" w:rsidP="006F3677">
          <w:pPr>
            <w:pStyle w:val="30FD8B1A65B641C5A8AAEF575AD5FD94"/>
          </w:pPr>
          <w:r w:rsidRPr="00EE5E39">
            <w:rPr>
              <w:rStyle w:val="PlaceholderText"/>
            </w:rPr>
            <w:t>Click here to enter text.</w:t>
          </w:r>
        </w:p>
      </w:docPartBody>
    </w:docPart>
    <w:docPart>
      <w:docPartPr>
        <w:name w:val="53BFBB7F76AC489B96096BF9DEAC2F29"/>
        <w:category>
          <w:name w:val="General"/>
          <w:gallery w:val="placeholder"/>
        </w:category>
        <w:types>
          <w:type w:val="bbPlcHdr"/>
        </w:types>
        <w:behaviors>
          <w:behavior w:val="content"/>
        </w:behaviors>
        <w:guid w:val="{DA65FE65-CE76-40BA-994A-11D0C3AA15FE}"/>
      </w:docPartPr>
      <w:docPartBody>
        <w:p w:rsidR="008650CB" w:rsidRDefault="006F3677" w:rsidP="006F3677">
          <w:pPr>
            <w:pStyle w:val="53BFBB7F76AC489B96096BF9DEAC2F29"/>
          </w:pPr>
          <w:r w:rsidRPr="00EE5E39">
            <w:rPr>
              <w:rStyle w:val="PlaceholderText"/>
            </w:rPr>
            <w:t>Click here to enter text.</w:t>
          </w:r>
        </w:p>
      </w:docPartBody>
    </w:docPart>
    <w:docPart>
      <w:docPartPr>
        <w:name w:val="AFD2838211AC4FA2AB1BBE6146ED93EF"/>
        <w:category>
          <w:name w:val="General"/>
          <w:gallery w:val="placeholder"/>
        </w:category>
        <w:types>
          <w:type w:val="bbPlcHdr"/>
        </w:types>
        <w:behaviors>
          <w:behavior w:val="content"/>
        </w:behaviors>
        <w:guid w:val="{C71DC019-B818-4FEA-8F40-777DEDE97469}"/>
      </w:docPartPr>
      <w:docPartBody>
        <w:p w:rsidR="008650CB" w:rsidRDefault="006F3677" w:rsidP="006F3677">
          <w:pPr>
            <w:pStyle w:val="AFD2838211AC4FA2AB1BBE6146ED93EF"/>
          </w:pPr>
          <w:r w:rsidRPr="00EE5E39">
            <w:rPr>
              <w:rStyle w:val="PlaceholderText"/>
            </w:rPr>
            <w:t>Click here to enter text.</w:t>
          </w:r>
        </w:p>
      </w:docPartBody>
    </w:docPart>
    <w:docPart>
      <w:docPartPr>
        <w:name w:val="14A746ADDD3C4EC5BA3CB293FC2B3987"/>
        <w:category>
          <w:name w:val="General"/>
          <w:gallery w:val="placeholder"/>
        </w:category>
        <w:types>
          <w:type w:val="bbPlcHdr"/>
        </w:types>
        <w:behaviors>
          <w:behavior w:val="content"/>
        </w:behaviors>
        <w:guid w:val="{19698E67-B6A1-4555-877E-A8FADE0D3C4A}"/>
      </w:docPartPr>
      <w:docPartBody>
        <w:p w:rsidR="008650CB" w:rsidRDefault="006F3677" w:rsidP="006F3677">
          <w:pPr>
            <w:pStyle w:val="14A746ADDD3C4EC5BA3CB293FC2B3987"/>
          </w:pPr>
          <w:r w:rsidRPr="00123360">
            <w:rPr>
              <w:rStyle w:val="PlaceholderText"/>
            </w:rPr>
            <w:t>Click here to enter text.</w:t>
          </w:r>
        </w:p>
      </w:docPartBody>
    </w:docPart>
    <w:docPart>
      <w:docPartPr>
        <w:name w:val="8F39D83E3E1F45CA80516D4EA80641F8"/>
        <w:category>
          <w:name w:val="General"/>
          <w:gallery w:val="placeholder"/>
        </w:category>
        <w:types>
          <w:type w:val="bbPlcHdr"/>
        </w:types>
        <w:behaviors>
          <w:behavior w:val="content"/>
        </w:behaviors>
        <w:guid w:val="{DDBDFFD8-C942-485E-9D48-ECB288B46E74}"/>
      </w:docPartPr>
      <w:docPartBody>
        <w:p w:rsidR="008650CB" w:rsidRDefault="006F3677" w:rsidP="006F3677">
          <w:pPr>
            <w:pStyle w:val="8F39D83E3E1F45CA80516D4EA80641F8"/>
          </w:pPr>
          <w:r w:rsidRPr="00EE5E39">
            <w:rPr>
              <w:rStyle w:val="PlaceholderText"/>
            </w:rPr>
            <w:t>Click here to enter text.</w:t>
          </w:r>
        </w:p>
      </w:docPartBody>
    </w:docPart>
    <w:docPart>
      <w:docPartPr>
        <w:name w:val="3C784283C5904641A73A0E81360B140D"/>
        <w:category>
          <w:name w:val="General"/>
          <w:gallery w:val="placeholder"/>
        </w:category>
        <w:types>
          <w:type w:val="bbPlcHdr"/>
        </w:types>
        <w:behaviors>
          <w:behavior w:val="content"/>
        </w:behaviors>
        <w:guid w:val="{92322F34-36AA-4223-B796-2B9DA7DA5A09}"/>
      </w:docPartPr>
      <w:docPartBody>
        <w:p w:rsidR="008650CB" w:rsidRDefault="006F3677" w:rsidP="006F3677">
          <w:pPr>
            <w:pStyle w:val="3C784283C5904641A73A0E81360B140D"/>
          </w:pPr>
          <w:r w:rsidRPr="00EE5E39">
            <w:rPr>
              <w:rStyle w:val="PlaceholderText"/>
            </w:rPr>
            <w:t>Click here to enter text.</w:t>
          </w:r>
        </w:p>
      </w:docPartBody>
    </w:docPart>
    <w:docPart>
      <w:docPartPr>
        <w:name w:val="605E1B32C73542B282D401776D56378B"/>
        <w:category>
          <w:name w:val="General"/>
          <w:gallery w:val="placeholder"/>
        </w:category>
        <w:types>
          <w:type w:val="bbPlcHdr"/>
        </w:types>
        <w:behaviors>
          <w:behavior w:val="content"/>
        </w:behaviors>
        <w:guid w:val="{16F18A6B-5404-41D1-A657-A1821A752C16}"/>
      </w:docPartPr>
      <w:docPartBody>
        <w:p w:rsidR="008650CB" w:rsidRDefault="006F3677" w:rsidP="006F3677">
          <w:pPr>
            <w:pStyle w:val="605E1B32C73542B282D401776D56378B"/>
          </w:pPr>
          <w:r w:rsidRPr="00EE5E39">
            <w:rPr>
              <w:rStyle w:val="PlaceholderText"/>
            </w:rPr>
            <w:t>Click here to enter text.</w:t>
          </w:r>
        </w:p>
      </w:docPartBody>
    </w:docPart>
    <w:docPart>
      <w:docPartPr>
        <w:name w:val="2C149591D84243D982AB0D0A446DD9EA"/>
        <w:category>
          <w:name w:val="General"/>
          <w:gallery w:val="placeholder"/>
        </w:category>
        <w:types>
          <w:type w:val="bbPlcHdr"/>
        </w:types>
        <w:behaviors>
          <w:behavior w:val="content"/>
        </w:behaviors>
        <w:guid w:val="{E3F3CC81-F87D-4E78-9493-2A9083264EED}"/>
      </w:docPartPr>
      <w:docPartBody>
        <w:p w:rsidR="008650CB" w:rsidRDefault="006F3677" w:rsidP="006F3677">
          <w:pPr>
            <w:pStyle w:val="2C149591D84243D982AB0D0A446DD9EA"/>
          </w:pPr>
          <w:r w:rsidRPr="00EE5E39">
            <w:rPr>
              <w:rStyle w:val="PlaceholderText"/>
            </w:rPr>
            <w:t>Click here to enter text.</w:t>
          </w:r>
        </w:p>
      </w:docPartBody>
    </w:docPart>
    <w:docPart>
      <w:docPartPr>
        <w:name w:val="C7D54FD8E2C04473AB0EFD693FCAE9DF"/>
        <w:category>
          <w:name w:val="General"/>
          <w:gallery w:val="placeholder"/>
        </w:category>
        <w:types>
          <w:type w:val="bbPlcHdr"/>
        </w:types>
        <w:behaviors>
          <w:behavior w:val="content"/>
        </w:behaviors>
        <w:guid w:val="{AB354CA8-D1D9-4804-8CD4-EDE001F5AFCA}"/>
      </w:docPartPr>
      <w:docPartBody>
        <w:p w:rsidR="00635A9A" w:rsidRDefault="009265C2" w:rsidP="009265C2">
          <w:pPr>
            <w:pStyle w:val="C7D54FD8E2C04473AB0EFD693FCAE9DF"/>
          </w:pPr>
          <w:r w:rsidRPr="00EE5E39">
            <w:rPr>
              <w:rStyle w:val="PlaceholderText"/>
            </w:rPr>
            <w:t>Click here to enter text.</w:t>
          </w:r>
        </w:p>
      </w:docPartBody>
    </w:docPart>
    <w:docPart>
      <w:docPartPr>
        <w:name w:val="C809911DC87F488FABB5AEB54A980909"/>
        <w:category>
          <w:name w:val="General"/>
          <w:gallery w:val="placeholder"/>
        </w:category>
        <w:types>
          <w:type w:val="bbPlcHdr"/>
        </w:types>
        <w:behaviors>
          <w:behavior w:val="content"/>
        </w:behaviors>
        <w:guid w:val="{7C5840C5-3B1E-4429-A1CD-F097A95B5649}"/>
      </w:docPartPr>
      <w:docPartBody>
        <w:p w:rsidR="00635A9A" w:rsidRDefault="009265C2" w:rsidP="009265C2">
          <w:pPr>
            <w:pStyle w:val="C809911DC87F488FABB5AEB54A980909"/>
          </w:pPr>
          <w:r w:rsidRPr="00EE5E39">
            <w:rPr>
              <w:rStyle w:val="PlaceholderText"/>
            </w:rPr>
            <w:t>Click here to enter text.</w:t>
          </w:r>
        </w:p>
      </w:docPartBody>
    </w:docPart>
    <w:docPart>
      <w:docPartPr>
        <w:name w:val="1D1EFBB167C447E9B7BC5B43B9174BE2"/>
        <w:category>
          <w:name w:val="General"/>
          <w:gallery w:val="placeholder"/>
        </w:category>
        <w:types>
          <w:type w:val="bbPlcHdr"/>
        </w:types>
        <w:behaviors>
          <w:behavior w:val="content"/>
        </w:behaviors>
        <w:guid w:val="{DD63DDB1-15F2-495F-B7F7-F5BB2D9BF2F0}"/>
      </w:docPartPr>
      <w:docPartBody>
        <w:p w:rsidR="00635A9A" w:rsidRDefault="009265C2" w:rsidP="009265C2">
          <w:pPr>
            <w:pStyle w:val="1D1EFBB167C447E9B7BC5B43B9174BE2"/>
          </w:pPr>
          <w:r w:rsidRPr="00EE5E39">
            <w:rPr>
              <w:rStyle w:val="PlaceholderText"/>
            </w:rPr>
            <w:t>Click here to enter text.</w:t>
          </w:r>
        </w:p>
      </w:docPartBody>
    </w:docPart>
    <w:docPart>
      <w:docPartPr>
        <w:name w:val="78AD33AF070D44D8B04E532C703B663B"/>
        <w:category>
          <w:name w:val="General"/>
          <w:gallery w:val="placeholder"/>
        </w:category>
        <w:types>
          <w:type w:val="bbPlcHdr"/>
        </w:types>
        <w:behaviors>
          <w:behavior w:val="content"/>
        </w:behaviors>
        <w:guid w:val="{EF270DFB-3EA0-4B6F-96F7-49CFD7A1B198}"/>
      </w:docPartPr>
      <w:docPartBody>
        <w:p w:rsidR="00635A9A" w:rsidRDefault="009265C2" w:rsidP="009265C2">
          <w:pPr>
            <w:pStyle w:val="78AD33AF070D44D8B04E532C703B663B"/>
          </w:pPr>
          <w:r w:rsidRPr="00EE5E39">
            <w:rPr>
              <w:rStyle w:val="PlaceholderText"/>
            </w:rPr>
            <w:t>Click here to enter text.</w:t>
          </w:r>
        </w:p>
      </w:docPartBody>
    </w:docPart>
    <w:docPart>
      <w:docPartPr>
        <w:name w:val="E222D733C98D4E42B99EC15008F27C3A"/>
        <w:category>
          <w:name w:val="General"/>
          <w:gallery w:val="placeholder"/>
        </w:category>
        <w:types>
          <w:type w:val="bbPlcHdr"/>
        </w:types>
        <w:behaviors>
          <w:behavior w:val="content"/>
        </w:behaviors>
        <w:guid w:val="{BDC197D7-C60A-4C59-B35E-4C189874957B}"/>
      </w:docPartPr>
      <w:docPartBody>
        <w:p w:rsidR="00635A9A" w:rsidRDefault="009265C2" w:rsidP="009265C2">
          <w:pPr>
            <w:pStyle w:val="E222D733C98D4E42B99EC15008F27C3A"/>
          </w:pPr>
          <w:r w:rsidRPr="00EE5E39">
            <w:rPr>
              <w:rStyle w:val="PlaceholderText"/>
            </w:rPr>
            <w:t>Click here to enter text.</w:t>
          </w:r>
        </w:p>
      </w:docPartBody>
    </w:docPart>
    <w:docPart>
      <w:docPartPr>
        <w:name w:val="8BE88CDB4E994A028D84DC609B9E50BB"/>
        <w:category>
          <w:name w:val="General"/>
          <w:gallery w:val="placeholder"/>
        </w:category>
        <w:types>
          <w:type w:val="bbPlcHdr"/>
        </w:types>
        <w:behaviors>
          <w:behavior w:val="content"/>
        </w:behaviors>
        <w:guid w:val="{3352A892-F6E2-4F68-8C90-357FCAEDC739}"/>
      </w:docPartPr>
      <w:docPartBody>
        <w:p w:rsidR="00635A9A" w:rsidRDefault="009265C2" w:rsidP="009265C2">
          <w:pPr>
            <w:pStyle w:val="8BE88CDB4E994A028D84DC609B9E50BB"/>
          </w:pPr>
          <w:r w:rsidRPr="00EE5E39">
            <w:rPr>
              <w:rStyle w:val="PlaceholderText"/>
            </w:rPr>
            <w:t>Click here to enter text.</w:t>
          </w:r>
        </w:p>
      </w:docPartBody>
    </w:docPart>
    <w:docPart>
      <w:docPartPr>
        <w:name w:val="0C5071C89C184E0F9DF0ABC273848390"/>
        <w:category>
          <w:name w:val="General"/>
          <w:gallery w:val="placeholder"/>
        </w:category>
        <w:types>
          <w:type w:val="bbPlcHdr"/>
        </w:types>
        <w:behaviors>
          <w:behavior w:val="content"/>
        </w:behaviors>
        <w:guid w:val="{BCD23E2B-3E93-455D-959D-C65B5797E627}"/>
      </w:docPartPr>
      <w:docPartBody>
        <w:p w:rsidR="00635A9A" w:rsidRDefault="009265C2" w:rsidP="009265C2">
          <w:pPr>
            <w:pStyle w:val="0C5071C89C184E0F9DF0ABC273848390"/>
          </w:pPr>
          <w:r w:rsidRPr="00123360">
            <w:rPr>
              <w:rStyle w:val="PlaceholderText"/>
            </w:rPr>
            <w:t>Click here to enter text.</w:t>
          </w:r>
        </w:p>
      </w:docPartBody>
    </w:docPart>
    <w:docPart>
      <w:docPartPr>
        <w:name w:val="7AFFC9DE6BD041C3B4298662DB8D4C71"/>
        <w:category>
          <w:name w:val="General"/>
          <w:gallery w:val="placeholder"/>
        </w:category>
        <w:types>
          <w:type w:val="bbPlcHdr"/>
        </w:types>
        <w:behaviors>
          <w:behavior w:val="content"/>
        </w:behaviors>
        <w:guid w:val="{C73888E5-577D-4406-B976-9703E7DCB03A}"/>
      </w:docPartPr>
      <w:docPartBody>
        <w:p w:rsidR="00635A9A" w:rsidRDefault="009265C2" w:rsidP="009265C2">
          <w:pPr>
            <w:pStyle w:val="7AFFC9DE6BD041C3B4298662DB8D4C71"/>
          </w:pPr>
          <w:r w:rsidRPr="00123360">
            <w:rPr>
              <w:rStyle w:val="PlaceholderText"/>
            </w:rPr>
            <w:t>Click here to enter text.</w:t>
          </w:r>
        </w:p>
      </w:docPartBody>
    </w:docPart>
    <w:docPart>
      <w:docPartPr>
        <w:name w:val="BE5BECA4727A44CFB04BB13AD0333F68"/>
        <w:category>
          <w:name w:val="General"/>
          <w:gallery w:val="placeholder"/>
        </w:category>
        <w:types>
          <w:type w:val="bbPlcHdr"/>
        </w:types>
        <w:behaviors>
          <w:behavior w:val="content"/>
        </w:behaviors>
        <w:guid w:val="{DAC1BE27-AD74-474F-8066-5954AC45BB0D}"/>
      </w:docPartPr>
      <w:docPartBody>
        <w:p w:rsidR="00635A9A" w:rsidRDefault="009265C2" w:rsidP="009265C2">
          <w:pPr>
            <w:pStyle w:val="BE5BECA4727A44CFB04BB13AD0333F68"/>
          </w:pPr>
          <w:r w:rsidRPr="00EE5E39">
            <w:rPr>
              <w:rStyle w:val="PlaceholderText"/>
            </w:rPr>
            <w:t>Click here to enter text.</w:t>
          </w:r>
        </w:p>
      </w:docPartBody>
    </w:docPart>
    <w:docPart>
      <w:docPartPr>
        <w:name w:val="E1FDAAD50D7A45A9B9B2AB2758FBBECA"/>
        <w:category>
          <w:name w:val="General"/>
          <w:gallery w:val="placeholder"/>
        </w:category>
        <w:types>
          <w:type w:val="bbPlcHdr"/>
        </w:types>
        <w:behaviors>
          <w:behavior w:val="content"/>
        </w:behaviors>
        <w:guid w:val="{5959907D-438A-49F9-A254-B199CE567181}"/>
      </w:docPartPr>
      <w:docPartBody>
        <w:p w:rsidR="00635A9A" w:rsidRDefault="009265C2" w:rsidP="009265C2">
          <w:pPr>
            <w:pStyle w:val="E1FDAAD50D7A45A9B9B2AB2758FBBECA"/>
          </w:pPr>
          <w:r w:rsidRPr="00EE5E39">
            <w:rPr>
              <w:rStyle w:val="PlaceholderText"/>
            </w:rPr>
            <w:t>Click here to enter text.</w:t>
          </w:r>
        </w:p>
      </w:docPartBody>
    </w:docPart>
    <w:docPart>
      <w:docPartPr>
        <w:name w:val="C71A5182C3AA4FC59F897DD42F2CF803"/>
        <w:category>
          <w:name w:val="General"/>
          <w:gallery w:val="placeholder"/>
        </w:category>
        <w:types>
          <w:type w:val="bbPlcHdr"/>
        </w:types>
        <w:behaviors>
          <w:behavior w:val="content"/>
        </w:behaviors>
        <w:guid w:val="{1C340DBF-CC42-4836-983D-D31451ED158C}"/>
      </w:docPartPr>
      <w:docPartBody>
        <w:p w:rsidR="00635A9A" w:rsidRDefault="009265C2" w:rsidP="009265C2">
          <w:pPr>
            <w:pStyle w:val="C71A5182C3AA4FC59F897DD42F2CF803"/>
          </w:pPr>
          <w:r w:rsidRPr="00EE5E39">
            <w:rPr>
              <w:rStyle w:val="PlaceholderText"/>
            </w:rPr>
            <w:t>Click here to enter text.</w:t>
          </w:r>
        </w:p>
      </w:docPartBody>
    </w:docPart>
    <w:docPart>
      <w:docPartPr>
        <w:name w:val="82D7B0CED7044A6180A920FCB6B40968"/>
        <w:category>
          <w:name w:val="General"/>
          <w:gallery w:val="placeholder"/>
        </w:category>
        <w:types>
          <w:type w:val="bbPlcHdr"/>
        </w:types>
        <w:behaviors>
          <w:behavior w:val="content"/>
        </w:behaviors>
        <w:guid w:val="{0BAB35A0-7F17-4E91-B364-8079543C970F}"/>
      </w:docPartPr>
      <w:docPartBody>
        <w:p w:rsidR="00635A9A" w:rsidRDefault="009265C2" w:rsidP="009265C2">
          <w:pPr>
            <w:pStyle w:val="82D7B0CED7044A6180A920FCB6B40968"/>
          </w:pPr>
          <w:r w:rsidRPr="00123360">
            <w:rPr>
              <w:rStyle w:val="PlaceholderText"/>
            </w:rPr>
            <w:t>Click here to enter text.</w:t>
          </w:r>
        </w:p>
      </w:docPartBody>
    </w:docPart>
    <w:docPart>
      <w:docPartPr>
        <w:name w:val="13FE6A99940A4D478EF91F3F5DEFA782"/>
        <w:category>
          <w:name w:val="General"/>
          <w:gallery w:val="placeholder"/>
        </w:category>
        <w:types>
          <w:type w:val="bbPlcHdr"/>
        </w:types>
        <w:behaviors>
          <w:behavior w:val="content"/>
        </w:behaviors>
        <w:guid w:val="{D50C65B6-064C-441D-B1EB-387E6BDD2E26}"/>
      </w:docPartPr>
      <w:docPartBody>
        <w:p w:rsidR="00635A9A" w:rsidRDefault="009265C2" w:rsidP="009265C2">
          <w:pPr>
            <w:pStyle w:val="13FE6A99940A4D478EF91F3F5DEFA782"/>
          </w:pPr>
          <w:r w:rsidRPr="00EE5E39">
            <w:rPr>
              <w:rStyle w:val="PlaceholderText"/>
            </w:rPr>
            <w:t>Click here to enter text.</w:t>
          </w:r>
        </w:p>
      </w:docPartBody>
    </w:docPart>
    <w:docPart>
      <w:docPartPr>
        <w:name w:val="A4137AC74C84478994F2ADFD137C7CC3"/>
        <w:category>
          <w:name w:val="General"/>
          <w:gallery w:val="placeholder"/>
        </w:category>
        <w:types>
          <w:type w:val="bbPlcHdr"/>
        </w:types>
        <w:behaviors>
          <w:behavior w:val="content"/>
        </w:behaviors>
        <w:guid w:val="{5E7E41AC-4660-45A5-810F-C7B8DCA206A7}"/>
      </w:docPartPr>
      <w:docPartBody>
        <w:p w:rsidR="00635A9A" w:rsidRDefault="009265C2" w:rsidP="009265C2">
          <w:pPr>
            <w:pStyle w:val="A4137AC74C84478994F2ADFD137C7CC3"/>
          </w:pPr>
          <w:r w:rsidRPr="00EE5E39">
            <w:rPr>
              <w:rStyle w:val="PlaceholderText"/>
            </w:rPr>
            <w:t>Click here to enter text.</w:t>
          </w:r>
        </w:p>
      </w:docPartBody>
    </w:docPart>
    <w:docPart>
      <w:docPartPr>
        <w:name w:val="9912AF6717894D009467A1C9330CBCF2"/>
        <w:category>
          <w:name w:val="General"/>
          <w:gallery w:val="placeholder"/>
        </w:category>
        <w:types>
          <w:type w:val="bbPlcHdr"/>
        </w:types>
        <w:behaviors>
          <w:behavior w:val="content"/>
        </w:behaviors>
        <w:guid w:val="{AEF7DCD2-AE1C-4136-B911-A6D792B05E4B}"/>
      </w:docPartPr>
      <w:docPartBody>
        <w:p w:rsidR="00635A9A" w:rsidRDefault="009265C2" w:rsidP="009265C2">
          <w:pPr>
            <w:pStyle w:val="9912AF6717894D009467A1C9330CBCF2"/>
          </w:pPr>
          <w:r w:rsidRPr="00EE5E39">
            <w:rPr>
              <w:rStyle w:val="PlaceholderText"/>
            </w:rPr>
            <w:t>Click here to enter text.</w:t>
          </w:r>
        </w:p>
      </w:docPartBody>
    </w:docPart>
    <w:docPart>
      <w:docPartPr>
        <w:name w:val="EAF69F19CB4E4CDD8B36EF1AC06C5384"/>
        <w:category>
          <w:name w:val="General"/>
          <w:gallery w:val="placeholder"/>
        </w:category>
        <w:types>
          <w:type w:val="bbPlcHdr"/>
        </w:types>
        <w:behaviors>
          <w:behavior w:val="content"/>
        </w:behaviors>
        <w:guid w:val="{6ADD094C-A803-4685-9F30-810B83C086E3}"/>
      </w:docPartPr>
      <w:docPartBody>
        <w:p w:rsidR="003A143F" w:rsidRDefault="00254472" w:rsidP="00254472">
          <w:pPr>
            <w:pStyle w:val="EAF69F19CB4E4CDD8B36EF1AC06C5384"/>
          </w:pPr>
          <w:r w:rsidRPr="00123360">
            <w:rPr>
              <w:rStyle w:val="PlaceholderText"/>
            </w:rPr>
            <w:t>Click here to enter text.</w:t>
          </w:r>
        </w:p>
      </w:docPartBody>
    </w:docPart>
    <w:docPart>
      <w:docPartPr>
        <w:name w:val="D027C0A365E44B51B62C45FB4A69EC42"/>
        <w:category>
          <w:name w:val="General"/>
          <w:gallery w:val="placeholder"/>
        </w:category>
        <w:types>
          <w:type w:val="bbPlcHdr"/>
        </w:types>
        <w:behaviors>
          <w:behavior w:val="content"/>
        </w:behaviors>
        <w:guid w:val="{C5FF214C-8D1A-4B56-8DE0-B4CAE64C3335}"/>
      </w:docPartPr>
      <w:docPartBody>
        <w:p w:rsidR="003A143F" w:rsidRDefault="00254472" w:rsidP="00254472">
          <w:pPr>
            <w:pStyle w:val="D027C0A365E44B51B62C45FB4A69EC42"/>
          </w:pPr>
          <w:r w:rsidRPr="00EE5E39">
            <w:rPr>
              <w:rStyle w:val="PlaceholderText"/>
            </w:rPr>
            <w:t>Click here to enter text.</w:t>
          </w:r>
        </w:p>
      </w:docPartBody>
    </w:docPart>
    <w:docPart>
      <w:docPartPr>
        <w:name w:val="8434D3F87DDC4979A996263C7B57BBB9"/>
        <w:category>
          <w:name w:val="General"/>
          <w:gallery w:val="placeholder"/>
        </w:category>
        <w:types>
          <w:type w:val="bbPlcHdr"/>
        </w:types>
        <w:behaviors>
          <w:behavior w:val="content"/>
        </w:behaviors>
        <w:guid w:val="{9E71E84D-B84E-4DA1-ACF3-594D342C6CD9}"/>
      </w:docPartPr>
      <w:docPartBody>
        <w:p w:rsidR="003B64B6" w:rsidRDefault="003A143F" w:rsidP="003A143F">
          <w:pPr>
            <w:pStyle w:val="8434D3F87DDC4979A996263C7B57BBB9"/>
          </w:pPr>
          <w:r w:rsidRPr="00EE5E39">
            <w:rPr>
              <w:rStyle w:val="PlaceholderText"/>
            </w:rPr>
            <w:t>Click here to enter text.</w:t>
          </w:r>
        </w:p>
      </w:docPartBody>
    </w:docPart>
    <w:docPart>
      <w:docPartPr>
        <w:name w:val="0E5B24F579B944A997C74A00B5CDDD8D"/>
        <w:category>
          <w:name w:val="General"/>
          <w:gallery w:val="placeholder"/>
        </w:category>
        <w:types>
          <w:type w:val="bbPlcHdr"/>
        </w:types>
        <w:behaviors>
          <w:behavior w:val="content"/>
        </w:behaviors>
        <w:guid w:val="{78249342-3BF6-410C-8A87-ABDF532CDE53}"/>
      </w:docPartPr>
      <w:docPartBody>
        <w:p w:rsidR="003B64B6" w:rsidRDefault="003A143F" w:rsidP="003A143F">
          <w:pPr>
            <w:pStyle w:val="0E5B24F579B944A997C74A00B5CDDD8D"/>
          </w:pPr>
          <w:r w:rsidRPr="00EE5E39">
            <w:rPr>
              <w:rStyle w:val="PlaceholderText"/>
            </w:rPr>
            <w:t>Click here to enter text.</w:t>
          </w:r>
        </w:p>
      </w:docPartBody>
    </w:docPart>
    <w:docPart>
      <w:docPartPr>
        <w:name w:val="DB6555B1AC4D401E9321DFA0CECC4599"/>
        <w:category>
          <w:name w:val="General"/>
          <w:gallery w:val="placeholder"/>
        </w:category>
        <w:types>
          <w:type w:val="bbPlcHdr"/>
        </w:types>
        <w:behaviors>
          <w:behavior w:val="content"/>
        </w:behaviors>
        <w:guid w:val="{CBD44D38-A990-4A27-A259-CE260353D941}"/>
      </w:docPartPr>
      <w:docPartBody>
        <w:p w:rsidR="003B64B6" w:rsidRDefault="003A143F" w:rsidP="003A143F">
          <w:pPr>
            <w:pStyle w:val="DB6555B1AC4D401E9321DFA0CECC4599"/>
          </w:pPr>
          <w:r w:rsidRPr="00EE5E39">
            <w:rPr>
              <w:rStyle w:val="PlaceholderText"/>
            </w:rPr>
            <w:t>Click here to enter text.</w:t>
          </w:r>
        </w:p>
      </w:docPartBody>
    </w:docPart>
    <w:docPart>
      <w:docPartPr>
        <w:name w:val="B9F60B773E3E417B8694DC562C57A9D2"/>
        <w:category>
          <w:name w:val="General"/>
          <w:gallery w:val="placeholder"/>
        </w:category>
        <w:types>
          <w:type w:val="bbPlcHdr"/>
        </w:types>
        <w:behaviors>
          <w:behavior w:val="content"/>
        </w:behaviors>
        <w:guid w:val="{90B0F638-80D0-460B-9453-C9C7FA69A9C4}"/>
      </w:docPartPr>
      <w:docPartBody>
        <w:p w:rsidR="003B64B6" w:rsidRDefault="003A143F" w:rsidP="003A143F">
          <w:pPr>
            <w:pStyle w:val="B9F60B773E3E417B8694DC562C57A9D2"/>
          </w:pPr>
          <w:r w:rsidRPr="00EE5E39">
            <w:rPr>
              <w:rStyle w:val="PlaceholderText"/>
            </w:rPr>
            <w:t>Click here to enter text.</w:t>
          </w:r>
        </w:p>
      </w:docPartBody>
    </w:docPart>
    <w:docPart>
      <w:docPartPr>
        <w:name w:val="6CE2DAC2E1FB4C2290D0DFF1E0D48DF3"/>
        <w:category>
          <w:name w:val="General"/>
          <w:gallery w:val="placeholder"/>
        </w:category>
        <w:types>
          <w:type w:val="bbPlcHdr"/>
        </w:types>
        <w:behaviors>
          <w:behavior w:val="content"/>
        </w:behaviors>
        <w:guid w:val="{D256A7BF-FBD9-464F-B0C2-06839344ED41}"/>
      </w:docPartPr>
      <w:docPartBody>
        <w:p w:rsidR="003B64B6" w:rsidRDefault="003B64B6" w:rsidP="003B64B6">
          <w:pPr>
            <w:pStyle w:val="6CE2DAC2E1FB4C2290D0DFF1E0D48DF3"/>
          </w:pPr>
          <w:r w:rsidRPr="00EE5E39">
            <w:rPr>
              <w:rStyle w:val="PlaceholderText"/>
            </w:rPr>
            <w:t>Click here to enter text.</w:t>
          </w:r>
        </w:p>
      </w:docPartBody>
    </w:docPart>
    <w:docPart>
      <w:docPartPr>
        <w:name w:val="9AA1412727D34AAF906A176978219404"/>
        <w:category>
          <w:name w:val="General"/>
          <w:gallery w:val="placeholder"/>
        </w:category>
        <w:types>
          <w:type w:val="bbPlcHdr"/>
        </w:types>
        <w:behaviors>
          <w:behavior w:val="content"/>
        </w:behaviors>
        <w:guid w:val="{E4C85192-DDEA-4E01-818E-CDA9EF0B8CAC}"/>
      </w:docPartPr>
      <w:docPartBody>
        <w:p w:rsidR="003B64B6" w:rsidRDefault="003B64B6" w:rsidP="003B64B6">
          <w:pPr>
            <w:pStyle w:val="9AA1412727D34AAF906A176978219404"/>
          </w:pPr>
          <w:r w:rsidRPr="00EE5E39">
            <w:rPr>
              <w:rStyle w:val="PlaceholderText"/>
            </w:rPr>
            <w:t>Click here to enter text.</w:t>
          </w:r>
        </w:p>
      </w:docPartBody>
    </w:docPart>
    <w:docPart>
      <w:docPartPr>
        <w:name w:val="246D5AD0BD0241199BE148695CFE5E5A"/>
        <w:category>
          <w:name w:val="General"/>
          <w:gallery w:val="placeholder"/>
        </w:category>
        <w:types>
          <w:type w:val="bbPlcHdr"/>
        </w:types>
        <w:behaviors>
          <w:behavior w:val="content"/>
        </w:behaviors>
        <w:guid w:val="{A00DB58C-1EED-46BA-9F11-D532098F25CB}"/>
      </w:docPartPr>
      <w:docPartBody>
        <w:p w:rsidR="00E21F2A" w:rsidRDefault="004B1D72" w:rsidP="004B1D72">
          <w:pPr>
            <w:pStyle w:val="246D5AD0BD0241199BE148695CFE5E5A"/>
          </w:pPr>
          <w:r w:rsidRPr="00123360">
            <w:rPr>
              <w:rStyle w:val="PlaceholderText"/>
            </w:rPr>
            <w:t>Click here to enter text.</w:t>
          </w:r>
        </w:p>
      </w:docPartBody>
    </w:docPart>
    <w:docPart>
      <w:docPartPr>
        <w:name w:val="EA26A4421E8345E0BB75EE9700FD08F8"/>
        <w:category>
          <w:name w:val="General"/>
          <w:gallery w:val="placeholder"/>
        </w:category>
        <w:types>
          <w:type w:val="bbPlcHdr"/>
        </w:types>
        <w:behaviors>
          <w:behavior w:val="content"/>
        </w:behaviors>
        <w:guid w:val="{E2785BC4-8848-4F1B-8152-D39979DDD404}"/>
      </w:docPartPr>
      <w:docPartBody>
        <w:p w:rsidR="00E21F2A" w:rsidRDefault="004B1D72" w:rsidP="004B1D72">
          <w:pPr>
            <w:pStyle w:val="EA26A4421E8345E0BB75EE9700FD08F8"/>
          </w:pPr>
          <w:r w:rsidRPr="00123360">
            <w:rPr>
              <w:rStyle w:val="PlaceholderText"/>
            </w:rPr>
            <w:t>Click here to enter text.</w:t>
          </w:r>
        </w:p>
      </w:docPartBody>
    </w:docPart>
    <w:docPart>
      <w:docPartPr>
        <w:name w:val="328295CBB11846B19E2E9F1A7FEFA04A"/>
        <w:category>
          <w:name w:val="General"/>
          <w:gallery w:val="placeholder"/>
        </w:category>
        <w:types>
          <w:type w:val="bbPlcHdr"/>
        </w:types>
        <w:behaviors>
          <w:behavior w:val="content"/>
        </w:behaviors>
        <w:guid w:val="{8607C442-0DA8-4F6E-ACC7-89DBB6C28747}"/>
      </w:docPartPr>
      <w:docPartBody>
        <w:p w:rsidR="00E21F2A" w:rsidRDefault="004B1D72" w:rsidP="004B1D72">
          <w:pPr>
            <w:pStyle w:val="328295CBB11846B19E2E9F1A7FEFA04A"/>
          </w:pPr>
          <w:r w:rsidRPr="00EE5E39">
            <w:rPr>
              <w:rStyle w:val="PlaceholderText"/>
            </w:rPr>
            <w:t>Click here to enter text.</w:t>
          </w:r>
        </w:p>
      </w:docPartBody>
    </w:docPart>
    <w:docPart>
      <w:docPartPr>
        <w:name w:val="D0893FD2AECE4AC8A1A7F4BD5EB990B1"/>
        <w:category>
          <w:name w:val="General"/>
          <w:gallery w:val="placeholder"/>
        </w:category>
        <w:types>
          <w:type w:val="bbPlcHdr"/>
        </w:types>
        <w:behaviors>
          <w:behavior w:val="content"/>
        </w:behaviors>
        <w:guid w:val="{4226E4B0-6DC6-40C1-8D49-C36484C6F9CC}"/>
      </w:docPartPr>
      <w:docPartBody>
        <w:p w:rsidR="00E21F2A" w:rsidRDefault="004B1D72" w:rsidP="004B1D72">
          <w:pPr>
            <w:pStyle w:val="D0893FD2AECE4AC8A1A7F4BD5EB990B1"/>
          </w:pPr>
          <w:r w:rsidRPr="00EE5E39">
            <w:rPr>
              <w:rStyle w:val="PlaceholderText"/>
            </w:rPr>
            <w:t>Click here to enter text.</w:t>
          </w:r>
        </w:p>
      </w:docPartBody>
    </w:docPart>
    <w:docPart>
      <w:docPartPr>
        <w:name w:val="1457483BA8A8472BBD50EF27206B6395"/>
        <w:category>
          <w:name w:val="General"/>
          <w:gallery w:val="placeholder"/>
        </w:category>
        <w:types>
          <w:type w:val="bbPlcHdr"/>
        </w:types>
        <w:behaviors>
          <w:behavior w:val="content"/>
        </w:behaviors>
        <w:guid w:val="{63A3302D-BC19-490A-9B53-D859EB3DA193}"/>
      </w:docPartPr>
      <w:docPartBody>
        <w:p w:rsidR="00E21F2A" w:rsidRDefault="004B1D72" w:rsidP="004B1D72">
          <w:pPr>
            <w:pStyle w:val="1457483BA8A8472BBD50EF27206B6395"/>
          </w:pPr>
          <w:r w:rsidRPr="00EE5E39">
            <w:rPr>
              <w:rStyle w:val="PlaceholderText"/>
            </w:rPr>
            <w:t>Click here to enter text.</w:t>
          </w:r>
        </w:p>
      </w:docPartBody>
    </w:docPart>
    <w:docPart>
      <w:docPartPr>
        <w:name w:val="104E902A064B437BAE0ADC7F062EA6AD"/>
        <w:category>
          <w:name w:val="General"/>
          <w:gallery w:val="placeholder"/>
        </w:category>
        <w:types>
          <w:type w:val="bbPlcHdr"/>
        </w:types>
        <w:behaviors>
          <w:behavior w:val="content"/>
        </w:behaviors>
        <w:guid w:val="{5141E61A-19EF-4694-B792-4BD6A21EFBDD}"/>
      </w:docPartPr>
      <w:docPartBody>
        <w:p w:rsidR="00E21F2A" w:rsidRDefault="004B1D72" w:rsidP="004B1D72">
          <w:pPr>
            <w:pStyle w:val="104E902A064B437BAE0ADC7F062EA6AD"/>
          </w:pPr>
          <w:r w:rsidRPr="00EE5E39">
            <w:rPr>
              <w:rStyle w:val="PlaceholderText"/>
            </w:rPr>
            <w:t>Click here to enter text.</w:t>
          </w:r>
        </w:p>
      </w:docPartBody>
    </w:docPart>
    <w:docPart>
      <w:docPartPr>
        <w:name w:val="16D23F763CF34ADBADDEDFBDEEA3BEE5"/>
        <w:category>
          <w:name w:val="General"/>
          <w:gallery w:val="placeholder"/>
        </w:category>
        <w:types>
          <w:type w:val="bbPlcHdr"/>
        </w:types>
        <w:behaviors>
          <w:behavior w:val="content"/>
        </w:behaviors>
        <w:guid w:val="{09D23936-AE7E-4A4D-A256-5C804AB82F1E}"/>
      </w:docPartPr>
      <w:docPartBody>
        <w:p w:rsidR="00E21F2A" w:rsidRDefault="004B1D72" w:rsidP="004B1D72">
          <w:pPr>
            <w:pStyle w:val="16D23F763CF34ADBADDEDFBDEEA3BEE5"/>
          </w:pPr>
          <w:r w:rsidRPr="00EE5E39">
            <w:rPr>
              <w:rStyle w:val="PlaceholderText"/>
            </w:rPr>
            <w:t>Click here to enter text.</w:t>
          </w:r>
        </w:p>
      </w:docPartBody>
    </w:docPart>
    <w:docPart>
      <w:docPartPr>
        <w:name w:val="716912FF5E0F4391AE042C0581C84398"/>
        <w:category>
          <w:name w:val="General"/>
          <w:gallery w:val="placeholder"/>
        </w:category>
        <w:types>
          <w:type w:val="bbPlcHdr"/>
        </w:types>
        <w:behaviors>
          <w:behavior w:val="content"/>
        </w:behaviors>
        <w:guid w:val="{92529906-3A3F-4CA3-996E-FBEE9C6B2C64}"/>
      </w:docPartPr>
      <w:docPartBody>
        <w:p w:rsidR="001F0742" w:rsidRDefault="00F16178" w:rsidP="00F16178">
          <w:pPr>
            <w:pStyle w:val="716912FF5E0F4391AE042C0581C84398"/>
          </w:pPr>
          <w:r w:rsidRPr="00123360">
            <w:rPr>
              <w:rStyle w:val="PlaceholderText"/>
            </w:rPr>
            <w:t>Click here to enter text.</w:t>
          </w:r>
        </w:p>
      </w:docPartBody>
    </w:docPart>
    <w:docPart>
      <w:docPartPr>
        <w:name w:val="E25F7DAEE4284E01A140DEC5DD6CCF6E"/>
        <w:category>
          <w:name w:val="General"/>
          <w:gallery w:val="placeholder"/>
        </w:category>
        <w:types>
          <w:type w:val="bbPlcHdr"/>
        </w:types>
        <w:behaviors>
          <w:behavior w:val="content"/>
        </w:behaviors>
        <w:guid w:val="{B1548B4F-BE56-4AB6-A0C6-2375B15F4247}"/>
      </w:docPartPr>
      <w:docPartBody>
        <w:p w:rsidR="001F0742" w:rsidRDefault="00F16178" w:rsidP="00F16178">
          <w:pPr>
            <w:pStyle w:val="E25F7DAEE4284E01A140DEC5DD6CCF6E"/>
          </w:pPr>
          <w:r w:rsidRPr="00123360">
            <w:rPr>
              <w:rStyle w:val="PlaceholderText"/>
            </w:rPr>
            <w:t>Click here to enter text.</w:t>
          </w:r>
        </w:p>
      </w:docPartBody>
    </w:docPart>
    <w:docPart>
      <w:docPartPr>
        <w:name w:val="88621022314E4F4AAC14EB0B8F800DC6"/>
        <w:category>
          <w:name w:val="General"/>
          <w:gallery w:val="placeholder"/>
        </w:category>
        <w:types>
          <w:type w:val="bbPlcHdr"/>
        </w:types>
        <w:behaviors>
          <w:behavior w:val="content"/>
        </w:behaviors>
        <w:guid w:val="{738D0392-D120-49AD-AF84-CA0594AD33DF}"/>
      </w:docPartPr>
      <w:docPartBody>
        <w:p w:rsidR="001F0742" w:rsidRDefault="00F16178" w:rsidP="00F16178">
          <w:pPr>
            <w:pStyle w:val="88621022314E4F4AAC14EB0B8F800DC6"/>
          </w:pPr>
          <w:r w:rsidRPr="00EE5E39">
            <w:rPr>
              <w:rStyle w:val="PlaceholderText"/>
            </w:rPr>
            <w:t>Click here to enter text.</w:t>
          </w:r>
        </w:p>
      </w:docPartBody>
    </w:docPart>
    <w:docPart>
      <w:docPartPr>
        <w:name w:val="E0C4180520A948C98F147A11A7004341"/>
        <w:category>
          <w:name w:val="General"/>
          <w:gallery w:val="placeholder"/>
        </w:category>
        <w:types>
          <w:type w:val="bbPlcHdr"/>
        </w:types>
        <w:behaviors>
          <w:behavior w:val="content"/>
        </w:behaviors>
        <w:guid w:val="{8EE86E93-8F37-4A20-B39C-96A80800BDF4}"/>
      </w:docPartPr>
      <w:docPartBody>
        <w:p w:rsidR="001F0742" w:rsidRDefault="00F16178" w:rsidP="00F16178">
          <w:pPr>
            <w:pStyle w:val="E0C4180520A948C98F147A11A7004341"/>
          </w:pPr>
          <w:r w:rsidRPr="00EE5E39">
            <w:rPr>
              <w:rStyle w:val="PlaceholderText"/>
            </w:rPr>
            <w:t>Click here to enter text.</w:t>
          </w:r>
        </w:p>
      </w:docPartBody>
    </w:docPart>
    <w:docPart>
      <w:docPartPr>
        <w:name w:val="9D38091FB66A4560A41941FA87A08D2B"/>
        <w:category>
          <w:name w:val="General"/>
          <w:gallery w:val="placeholder"/>
        </w:category>
        <w:types>
          <w:type w:val="bbPlcHdr"/>
        </w:types>
        <w:behaviors>
          <w:behavior w:val="content"/>
        </w:behaviors>
        <w:guid w:val="{1D7931F7-A4B4-48C6-A3D1-CE5AF790C5AD}"/>
      </w:docPartPr>
      <w:docPartBody>
        <w:p w:rsidR="001F0742" w:rsidRDefault="00F16178" w:rsidP="00F16178">
          <w:pPr>
            <w:pStyle w:val="9D38091FB66A4560A41941FA87A08D2B"/>
          </w:pPr>
          <w:r w:rsidRPr="00EE5E39">
            <w:rPr>
              <w:rStyle w:val="PlaceholderText"/>
            </w:rPr>
            <w:t>Click here to enter text.</w:t>
          </w:r>
        </w:p>
      </w:docPartBody>
    </w:docPart>
    <w:docPart>
      <w:docPartPr>
        <w:name w:val="9A4A85D203B54149A5D97558A36F770B"/>
        <w:category>
          <w:name w:val="General"/>
          <w:gallery w:val="placeholder"/>
        </w:category>
        <w:types>
          <w:type w:val="bbPlcHdr"/>
        </w:types>
        <w:behaviors>
          <w:behavior w:val="content"/>
        </w:behaviors>
        <w:guid w:val="{DB898FFD-8931-4290-81FA-8BDADFAFB415}"/>
      </w:docPartPr>
      <w:docPartBody>
        <w:p w:rsidR="001F0742" w:rsidRDefault="001F0742" w:rsidP="001F0742">
          <w:pPr>
            <w:pStyle w:val="9A4A85D203B54149A5D97558A36F770B"/>
          </w:pPr>
          <w:r w:rsidRPr="00123360">
            <w:rPr>
              <w:rStyle w:val="PlaceholderText"/>
            </w:rPr>
            <w:t>Click here to enter text.</w:t>
          </w:r>
        </w:p>
      </w:docPartBody>
    </w:docPart>
    <w:docPart>
      <w:docPartPr>
        <w:name w:val="85B07DCA19424900B60F1901685F7559"/>
        <w:category>
          <w:name w:val="General"/>
          <w:gallery w:val="placeholder"/>
        </w:category>
        <w:types>
          <w:type w:val="bbPlcHdr"/>
        </w:types>
        <w:behaviors>
          <w:behavior w:val="content"/>
        </w:behaviors>
        <w:guid w:val="{404CA352-F1E2-4817-8559-19BCD09283AB}"/>
      </w:docPartPr>
      <w:docPartBody>
        <w:p w:rsidR="001F0742" w:rsidRDefault="001F0742" w:rsidP="001F0742">
          <w:pPr>
            <w:pStyle w:val="85B07DCA19424900B60F1901685F7559"/>
          </w:pPr>
          <w:r w:rsidRPr="00EE5E39">
            <w:rPr>
              <w:rStyle w:val="PlaceholderText"/>
            </w:rPr>
            <w:t>Click here to enter text.</w:t>
          </w:r>
        </w:p>
      </w:docPartBody>
    </w:docPart>
    <w:docPart>
      <w:docPartPr>
        <w:name w:val="9413F56194CF47798075B2AF1F85DDD3"/>
        <w:category>
          <w:name w:val="General"/>
          <w:gallery w:val="placeholder"/>
        </w:category>
        <w:types>
          <w:type w:val="bbPlcHdr"/>
        </w:types>
        <w:behaviors>
          <w:behavior w:val="content"/>
        </w:behaviors>
        <w:guid w:val="{B56FB2B0-38E9-4310-9FFC-55936653D7A7}"/>
      </w:docPartPr>
      <w:docPartBody>
        <w:p w:rsidR="001F0742" w:rsidRDefault="001F0742" w:rsidP="001F0742">
          <w:pPr>
            <w:pStyle w:val="9413F56194CF47798075B2AF1F85DDD3"/>
          </w:pPr>
          <w:r w:rsidRPr="00EE5E39">
            <w:rPr>
              <w:rStyle w:val="PlaceholderText"/>
            </w:rPr>
            <w:t>Click here to enter text.</w:t>
          </w:r>
        </w:p>
      </w:docPartBody>
    </w:docPart>
    <w:docPart>
      <w:docPartPr>
        <w:name w:val="9329BAE20A904690ABB3E20FB71373FB"/>
        <w:category>
          <w:name w:val="General"/>
          <w:gallery w:val="placeholder"/>
        </w:category>
        <w:types>
          <w:type w:val="bbPlcHdr"/>
        </w:types>
        <w:behaviors>
          <w:behavior w:val="content"/>
        </w:behaviors>
        <w:guid w:val="{A1C7927D-A0E3-4C0F-B1E9-7D8A7A778BC6}"/>
      </w:docPartPr>
      <w:docPartBody>
        <w:p w:rsidR="001F0742" w:rsidRDefault="001F0742" w:rsidP="001F0742">
          <w:pPr>
            <w:pStyle w:val="9329BAE20A904690ABB3E20FB71373FB"/>
          </w:pPr>
          <w:r w:rsidRPr="00EE5E39">
            <w:rPr>
              <w:rStyle w:val="PlaceholderText"/>
            </w:rPr>
            <w:t>Click here to enter text.</w:t>
          </w:r>
        </w:p>
      </w:docPartBody>
    </w:docPart>
    <w:docPart>
      <w:docPartPr>
        <w:name w:val="E8E5CB883647417A8AD25534A84EFD67"/>
        <w:category>
          <w:name w:val="General"/>
          <w:gallery w:val="placeholder"/>
        </w:category>
        <w:types>
          <w:type w:val="bbPlcHdr"/>
        </w:types>
        <w:behaviors>
          <w:behavior w:val="content"/>
        </w:behaviors>
        <w:guid w:val="{96F1A31B-17E0-481C-9B4A-8B772E89FFF3}"/>
      </w:docPartPr>
      <w:docPartBody>
        <w:p w:rsidR="00986D55" w:rsidRDefault="00EF3D86" w:rsidP="00EF3D86">
          <w:pPr>
            <w:pStyle w:val="E8E5CB883647417A8AD25534A84EFD67"/>
          </w:pPr>
          <w:r w:rsidRPr="000D3B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Roboto">
    <w:charset w:val="EE"/>
    <w:family w:val="auto"/>
    <w:pitch w:val="variable"/>
    <w:sig w:usb0="E00002FF" w:usb1="5000205B" w:usb2="00000020" w:usb3="00000000" w:csb0="0000019F" w:csb1="00000000"/>
  </w:font>
  <w:font w:name="TrebuchetMS">
    <w:altName w:val="Times New Roman"/>
    <w:panose1 w:val="00000000000000000000"/>
    <w:charset w:val="00"/>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869"/>
    <w:rsid w:val="00000297"/>
    <w:rsid w:val="000240E4"/>
    <w:rsid w:val="000241D9"/>
    <w:rsid w:val="00026126"/>
    <w:rsid w:val="000452C6"/>
    <w:rsid w:val="000472D9"/>
    <w:rsid w:val="00053186"/>
    <w:rsid w:val="00076C32"/>
    <w:rsid w:val="000A40A3"/>
    <w:rsid w:val="000B199C"/>
    <w:rsid w:val="000B4D63"/>
    <w:rsid w:val="000D0944"/>
    <w:rsid w:val="000D4606"/>
    <w:rsid w:val="000D5753"/>
    <w:rsid w:val="000E3AAE"/>
    <w:rsid w:val="000E3AC4"/>
    <w:rsid w:val="00105660"/>
    <w:rsid w:val="00105CE9"/>
    <w:rsid w:val="0012689C"/>
    <w:rsid w:val="00127A79"/>
    <w:rsid w:val="001470AA"/>
    <w:rsid w:val="00156BB7"/>
    <w:rsid w:val="00163D30"/>
    <w:rsid w:val="0017446C"/>
    <w:rsid w:val="001840E1"/>
    <w:rsid w:val="00187969"/>
    <w:rsid w:val="001A3B9A"/>
    <w:rsid w:val="001A3EBD"/>
    <w:rsid w:val="001C35CA"/>
    <w:rsid w:val="001C6233"/>
    <w:rsid w:val="001D4559"/>
    <w:rsid w:val="001D76DA"/>
    <w:rsid w:val="001E23AC"/>
    <w:rsid w:val="001E2A4F"/>
    <w:rsid w:val="001E2A97"/>
    <w:rsid w:val="001F0742"/>
    <w:rsid w:val="002128F1"/>
    <w:rsid w:val="0021362E"/>
    <w:rsid w:val="0022037D"/>
    <w:rsid w:val="002225FD"/>
    <w:rsid w:val="00231A25"/>
    <w:rsid w:val="00250A3D"/>
    <w:rsid w:val="00254472"/>
    <w:rsid w:val="00255C8D"/>
    <w:rsid w:val="00282F4D"/>
    <w:rsid w:val="00286AB3"/>
    <w:rsid w:val="00295F0F"/>
    <w:rsid w:val="002B10BA"/>
    <w:rsid w:val="002C2096"/>
    <w:rsid w:val="002D1245"/>
    <w:rsid w:val="002E7F97"/>
    <w:rsid w:val="002F591E"/>
    <w:rsid w:val="00300D52"/>
    <w:rsid w:val="00300D96"/>
    <w:rsid w:val="00307ABB"/>
    <w:rsid w:val="00315093"/>
    <w:rsid w:val="00323EB0"/>
    <w:rsid w:val="0032448D"/>
    <w:rsid w:val="003320D5"/>
    <w:rsid w:val="00332510"/>
    <w:rsid w:val="00332527"/>
    <w:rsid w:val="0034182C"/>
    <w:rsid w:val="003535A0"/>
    <w:rsid w:val="003560B1"/>
    <w:rsid w:val="00365FDC"/>
    <w:rsid w:val="00371381"/>
    <w:rsid w:val="003A143F"/>
    <w:rsid w:val="003B64B6"/>
    <w:rsid w:val="003D4CC7"/>
    <w:rsid w:val="003F0807"/>
    <w:rsid w:val="003F1D06"/>
    <w:rsid w:val="00403490"/>
    <w:rsid w:val="00412344"/>
    <w:rsid w:val="0041721D"/>
    <w:rsid w:val="00435553"/>
    <w:rsid w:val="004409A1"/>
    <w:rsid w:val="00446506"/>
    <w:rsid w:val="004518DA"/>
    <w:rsid w:val="00454F68"/>
    <w:rsid w:val="00462156"/>
    <w:rsid w:val="00486F07"/>
    <w:rsid w:val="00495277"/>
    <w:rsid w:val="004A7969"/>
    <w:rsid w:val="004B1D72"/>
    <w:rsid w:val="004B7E2D"/>
    <w:rsid w:val="004C2B6A"/>
    <w:rsid w:val="004D0AC2"/>
    <w:rsid w:val="004E08D3"/>
    <w:rsid w:val="00502487"/>
    <w:rsid w:val="00507803"/>
    <w:rsid w:val="00511FBA"/>
    <w:rsid w:val="00514FA1"/>
    <w:rsid w:val="0052049F"/>
    <w:rsid w:val="0052270D"/>
    <w:rsid w:val="005248A4"/>
    <w:rsid w:val="005341D8"/>
    <w:rsid w:val="00547BC1"/>
    <w:rsid w:val="00570AEC"/>
    <w:rsid w:val="00574FC5"/>
    <w:rsid w:val="0058272E"/>
    <w:rsid w:val="005834F8"/>
    <w:rsid w:val="005C116D"/>
    <w:rsid w:val="005C33FA"/>
    <w:rsid w:val="005E7DE6"/>
    <w:rsid w:val="005F17A9"/>
    <w:rsid w:val="00611D91"/>
    <w:rsid w:val="00612F18"/>
    <w:rsid w:val="0062006E"/>
    <w:rsid w:val="00635A9A"/>
    <w:rsid w:val="0063709A"/>
    <w:rsid w:val="00651EF6"/>
    <w:rsid w:val="00652217"/>
    <w:rsid w:val="006569FD"/>
    <w:rsid w:val="00660587"/>
    <w:rsid w:val="006913D7"/>
    <w:rsid w:val="006B7166"/>
    <w:rsid w:val="006C297D"/>
    <w:rsid w:val="006D1608"/>
    <w:rsid w:val="006E4220"/>
    <w:rsid w:val="006F1CCD"/>
    <w:rsid w:val="006F3677"/>
    <w:rsid w:val="007001A3"/>
    <w:rsid w:val="007030A1"/>
    <w:rsid w:val="00735109"/>
    <w:rsid w:val="00735F5E"/>
    <w:rsid w:val="0075441E"/>
    <w:rsid w:val="007752D0"/>
    <w:rsid w:val="00777869"/>
    <w:rsid w:val="0079072F"/>
    <w:rsid w:val="007C124E"/>
    <w:rsid w:val="007C407F"/>
    <w:rsid w:val="007E5570"/>
    <w:rsid w:val="00807851"/>
    <w:rsid w:val="008111BC"/>
    <w:rsid w:val="00817D26"/>
    <w:rsid w:val="008433FA"/>
    <w:rsid w:val="00852BD9"/>
    <w:rsid w:val="00853D2B"/>
    <w:rsid w:val="008650CB"/>
    <w:rsid w:val="00867612"/>
    <w:rsid w:val="00877AC4"/>
    <w:rsid w:val="008822E7"/>
    <w:rsid w:val="008837B6"/>
    <w:rsid w:val="00893AEC"/>
    <w:rsid w:val="00897A9F"/>
    <w:rsid w:val="008A0712"/>
    <w:rsid w:val="008A1178"/>
    <w:rsid w:val="008B00D8"/>
    <w:rsid w:val="008B13AD"/>
    <w:rsid w:val="008B1C1F"/>
    <w:rsid w:val="008B5F3C"/>
    <w:rsid w:val="008D4614"/>
    <w:rsid w:val="008F3D1B"/>
    <w:rsid w:val="008F498C"/>
    <w:rsid w:val="00901B08"/>
    <w:rsid w:val="0090611D"/>
    <w:rsid w:val="00915F7E"/>
    <w:rsid w:val="009265C2"/>
    <w:rsid w:val="0093608D"/>
    <w:rsid w:val="00940B7E"/>
    <w:rsid w:val="00942617"/>
    <w:rsid w:val="00952780"/>
    <w:rsid w:val="00957481"/>
    <w:rsid w:val="009628A5"/>
    <w:rsid w:val="00963688"/>
    <w:rsid w:val="00965D6E"/>
    <w:rsid w:val="0096772D"/>
    <w:rsid w:val="00970284"/>
    <w:rsid w:val="00981F7F"/>
    <w:rsid w:val="00984D00"/>
    <w:rsid w:val="00986D55"/>
    <w:rsid w:val="0099372C"/>
    <w:rsid w:val="009A52CD"/>
    <w:rsid w:val="009E01AA"/>
    <w:rsid w:val="009E65D1"/>
    <w:rsid w:val="009F624B"/>
    <w:rsid w:val="00A076E0"/>
    <w:rsid w:val="00A10927"/>
    <w:rsid w:val="00A134B1"/>
    <w:rsid w:val="00A15695"/>
    <w:rsid w:val="00A16D1F"/>
    <w:rsid w:val="00A83C3A"/>
    <w:rsid w:val="00A902A8"/>
    <w:rsid w:val="00AC3074"/>
    <w:rsid w:val="00AD0384"/>
    <w:rsid w:val="00AD380C"/>
    <w:rsid w:val="00AF67F2"/>
    <w:rsid w:val="00B00CA2"/>
    <w:rsid w:val="00B056D7"/>
    <w:rsid w:val="00B05801"/>
    <w:rsid w:val="00B35D2B"/>
    <w:rsid w:val="00B52986"/>
    <w:rsid w:val="00B567AA"/>
    <w:rsid w:val="00B71B59"/>
    <w:rsid w:val="00B72584"/>
    <w:rsid w:val="00B75C9F"/>
    <w:rsid w:val="00B8210F"/>
    <w:rsid w:val="00BA128D"/>
    <w:rsid w:val="00BA2DB7"/>
    <w:rsid w:val="00BC2309"/>
    <w:rsid w:val="00BC671B"/>
    <w:rsid w:val="00C0110B"/>
    <w:rsid w:val="00C10E25"/>
    <w:rsid w:val="00C22328"/>
    <w:rsid w:val="00C26EEF"/>
    <w:rsid w:val="00C301BD"/>
    <w:rsid w:val="00C31C6B"/>
    <w:rsid w:val="00C33C5F"/>
    <w:rsid w:val="00C35969"/>
    <w:rsid w:val="00C45C8D"/>
    <w:rsid w:val="00C72971"/>
    <w:rsid w:val="00C73CC9"/>
    <w:rsid w:val="00C7745D"/>
    <w:rsid w:val="00C84FC1"/>
    <w:rsid w:val="00C9266E"/>
    <w:rsid w:val="00C92AB7"/>
    <w:rsid w:val="00C95E33"/>
    <w:rsid w:val="00CD05F0"/>
    <w:rsid w:val="00CE2E61"/>
    <w:rsid w:val="00CF0ACB"/>
    <w:rsid w:val="00D219CD"/>
    <w:rsid w:val="00D26961"/>
    <w:rsid w:val="00D3120D"/>
    <w:rsid w:val="00D717BC"/>
    <w:rsid w:val="00D76C05"/>
    <w:rsid w:val="00D83BEA"/>
    <w:rsid w:val="00D87A11"/>
    <w:rsid w:val="00D93AE6"/>
    <w:rsid w:val="00DA355D"/>
    <w:rsid w:val="00DA6293"/>
    <w:rsid w:val="00DB4ACF"/>
    <w:rsid w:val="00DC48AA"/>
    <w:rsid w:val="00DC4C62"/>
    <w:rsid w:val="00DD13DD"/>
    <w:rsid w:val="00E04672"/>
    <w:rsid w:val="00E21F2A"/>
    <w:rsid w:val="00E223B5"/>
    <w:rsid w:val="00E25095"/>
    <w:rsid w:val="00E31574"/>
    <w:rsid w:val="00E36613"/>
    <w:rsid w:val="00E6624D"/>
    <w:rsid w:val="00E66285"/>
    <w:rsid w:val="00E72618"/>
    <w:rsid w:val="00EB6CDD"/>
    <w:rsid w:val="00EC45C0"/>
    <w:rsid w:val="00ED674A"/>
    <w:rsid w:val="00ED78E8"/>
    <w:rsid w:val="00EE0CDD"/>
    <w:rsid w:val="00EE62DE"/>
    <w:rsid w:val="00EF3D86"/>
    <w:rsid w:val="00F02DDF"/>
    <w:rsid w:val="00F10EE4"/>
    <w:rsid w:val="00F12BB2"/>
    <w:rsid w:val="00F1387D"/>
    <w:rsid w:val="00F16178"/>
    <w:rsid w:val="00F16B91"/>
    <w:rsid w:val="00F17DA3"/>
    <w:rsid w:val="00F20D5F"/>
    <w:rsid w:val="00F24782"/>
    <w:rsid w:val="00F30B65"/>
    <w:rsid w:val="00F31379"/>
    <w:rsid w:val="00F33BC7"/>
    <w:rsid w:val="00F43772"/>
    <w:rsid w:val="00F54447"/>
    <w:rsid w:val="00F5634A"/>
    <w:rsid w:val="00F75346"/>
    <w:rsid w:val="00F800F8"/>
    <w:rsid w:val="00F80B7D"/>
    <w:rsid w:val="00F8622A"/>
    <w:rsid w:val="00F92C48"/>
    <w:rsid w:val="00FA6745"/>
    <w:rsid w:val="00FB11FF"/>
    <w:rsid w:val="00FB128D"/>
    <w:rsid w:val="00FB6A88"/>
    <w:rsid w:val="00FC1B92"/>
    <w:rsid w:val="00FC27FA"/>
    <w:rsid w:val="00FD0B26"/>
    <w:rsid w:val="00FD5907"/>
    <w:rsid w:val="00FF2123"/>
    <w:rsid w:val="00FF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3D86"/>
    <w:rPr>
      <w:color w:val="808080"/>
    </w:rPr>
  </w:style>
  <w:style w:type="paragraph" w:customStyle="1" w:styleId="FE74EC0D898D4010A79853A6F170075E">
    <w:name w:val="FE74EC0D898D4010A79853A6F170075E"/>
    <w:rsid w:val="00F02DDF"/>
    <w:pPr>
      <w:spacing w:after="160" w:line="259" w:lineRule="auto"/>
    </w:pPr>
    <w:rPr>
      <w:lang w:val="sr-Latn-ME" w:eastAsia="sr-Latn-ME"/>
    </w:rPr>
  </w:style>
  <w:style w:type="paragraph" w:customStyle="1" w:styleId="C639059C79D7420CA5F869EC19411A9C13">
    <w:name w:val="C639059C79D7420CA5F869EC19411A9C13"/>
    <w:rsid w:val="0022037D"/>
    <w:rPr>
      <w:rFonts w:ascii="Calibri" w:eastAsia="Calibri" w:hAnsi="Calibri" w:cs="Times New Roman"/>
      <w:lang w:val="sr-Latn-ME"/>
    </w:rPr>
  </w:style>
  <w:style w:type="paragraph" w:customStyle="1" w:styleId="A8ED566DD5044EDDAC67B17472DFAB10">
    <w:name w:val="A8ED566DD5044EDDAC67B17472DFAB10"/>
    <w:rsid w:val="00CF0ACB"/>
    <w:pPr>
      <w:spacing w:after="160" w:line="278" w:lineRule="auto"/>
    </w:pPr>
    <w:rPr>
      <w:kern w:val="2"/>
      <w:sz w:val="24"/>
      <w:szCs w:val="24"/>
      <w:lang w:val="en-GB" w:eastAsia="en-GB"/>
      <w14:ligatures w14:val="standardContextual"/>
    </w:rPr>
  </w:style>
  <w:style w:type="paragraph" w:customStyle="1" w:styleId="429BA29F25EA47D5BD3C23E56577FED6">
    <w:name w:val="429BA29F25EA47D5BD3C23E56577FED6"/>
    <w:rsid w:val="00CF0ACB"/>
    <w:pPr>
      <w:spacing w:after="160" w:line="278" w:lineRule="auto"/>
    </w:pPr>
    <w:rPr>
      <w:kern w:val="2"/>
      <w:sz w:val="24"/>
      <w:szCs w:val="24"/>
      <w:lang w:val="en-GB" w:eastAsia="en-GB"/>
      <w14:ligatures w14:val="standardContextual"/>
    </w:rPr>
  </w:style>
  <w:style w:type="paragraph" w:customStyle="1" w:styleId="961C8ADD58ED44B1939C3AF150BA4BEB">
    <w:name w:val="961C8ADD58ED44B1939C3AF150BA4BEB"/>
    <w:rsid w:val="00CF0ACB"/>
    <w:pPr>
      <w:spacing w:after="160" w:line="278" w:lineRule="auto"/>
    </w:pPr>
    <w:rPr>
      <w:kern w:val="2"/>
      <w:sz w:val="24"/>
      <w:szCs w:val="24"/>
      <w:lang w:val="en-GB" w:eastAsia="en-GB"/>
      <w14:ligatures w14:val="standardContextual"/>
    </w:rPr>
  </w:style>
  <w:style w:type="paragraph" w:customStyle="1" w:styleId="01BEA12839684B9B9D3129E345449276">
    <w:name w:val="01BEA12839684B9B9D3129E345449276"/>
    <w:rsid w:val="00CF0ACB"/>
    <w:pPr>
      <w:spacing w:after="160" w:line="278" w:lineRule="auto"/>
    </w:pPr>
    <w:rPr>
      <w:kern w:val="2"/>
      <w:sz w:val="24"/>
      <w:szCs w:val="24"/>
      <w:lang w:val="en-GB" w:eastAsia="en-GB"/>
      <w14:ligatures w14:val="standardContextual"/>
    </w:rPr>
  </w:style>
  <w:style w:type="paragraph" w:customStyle="1" w:styleId="C7125E2CA8F942A5803084D00105AB30">
    <w:name w:val="C7125E2CA8F942A5803084D00105AB30"/>
    <w:rsid w:val="00CF0ACB"/>
    <w:pPr>
      <w:spacing w:after="160" w:line="278" w:lineRule="auto"/>
    </w:pPr>
    <w:rPr>
      <w:kern w:val="2"/>
      <w:sz w:val="24"/>
      <w:szCs w:val="24"/>
      <w:lang w:val="en-GB" w:eastAsia="en-GB"/>
      <w14:ligatures w14:val="standardContextual"/>
    </w:rPr>
  </w:style>
  <w:style w:type="paragraph" w:customStyle="1" w:styleId="A561D201A5464CF1866FFEEC88D107BF">
    <w:name w:val="A561D201A5464CF1866FFEEC88D107BF"/>
    <w:rsid w:val="00CF0ACB"/>
    <w:pPr>
      <w:spacing w:after="160" w:line="278" w:lineRule="auto"/>
    </w:pPr>
    <w:rPr>
      <w:kern w:val="2"/>
      <w:sz w:val="24"/>
      <w:szCs w:val="24"/>
      <w:lang w:val="en-GB" w:eastAsia="en-GB"/>
      <w14:ligatures w14:val="standardContextual"/>
    </w:rPr>
  </w:style>
  <w:style w:type="paragraph" w:customStyle="1" w:styleId="F8FDB51A6B844CA78F170FC0479C3E2A">
    <w:name w:val="F8FDB51A6B844CA78F170FC0479C3E2A"/>
    <w:rsid w:val="00CF0ACB"/>
    <w:pPr>
      <w:spacing w:after="160" w:line="278" w:lineRule="auto"/>
    </w:pPr>
    <w:rPr>
      <w:kern w:val="2"/>
      <w:sz w:val="24"/>
      <w:szCs w:val="24"/>
      <w:lang w:val="en-GB" w:eastAsia="en-GB"/>
      <w14:ligatures w14:val="standardContextual"/>
    </w:rPr>
  </w:style>
  <w:style w:type="paragraph" w:customStyle="1" w:styleId="C1D8385D45614B09B03BDEB76B2E08E9">
    <w:name w:val="C1D8385D45614B09B03BDEB76B2E08E9"/>
    <w:rsid w:val="00CF0ACB"/>
    <w:pPr>
      <w:spacing w:after="160" w:line="278" w:lineRule="auto"/>
    </w:pPr>
    <w:rPr>
      <w:kern w:val="2"/>
      <w:sz w:val="24"/>
      <w:szCs w:val="24"/>
      <w:lang w:val="en-GB" w:eastAsia="en-GB"/>
      <w14:ligatures w14:val="standardContextual"/>
    </w:rPr>
  </w:style>
  <w:style w:type="paragraph" w:customStyle="1" w:styleId="2B7A9411874A401D87150A7A1B1B73FD">
    <w:name w:val="2B7A9411874A401D87150A7A1B1B73FD"/>
    <w:rsid w:val="00CF0ACB"/>
    <w:pPr>
      <w:spacing w:after="160" w:line="278" w:lineRule="auto"/>
    </w:pPr>
    <w:rPr>
      <w:kern w:val="2"/>
      <w:sz w:val="24"/>
      <w:szCs w:val="24"/>
      <w:lang w:val="en-GB" w:eastAsia="en-GB"/>
      <w14:ligatures w14:val="standardContextual"/>
    </w:rPr>
  </w:style>
  <w:style w:type="paragraph" w:customStyle="1" w:styleId="0E70532E44BC4945B72BD9CA548EC1A8">
    <w:name w:val="0E70532E44BC4945B72BD9CA548EC1A8"/>
    <w:rsid w:val="00CF0ACB"/>
    <w:pPr>
      <w:spacing w:after="160" w:line="278" w:lineRule="auto"/>
    </w:pPr>
    <w:rPr>
      <w:kern w:val="2"/>
      <w:sz w:val="24"/>
      <w:szCs w:val="24"/>
      <w:lang w:val="en-GB" w:eastAsia="en-GB"/>
      <w14:ligatures w14:val="standardContextual"/>
    </w:rPr>
  </w:style>
  <w:style w:type="paragraph" w:customStyle="1" w:styleId="2CC93CAD0A1842158940F8A472CE5417">
    <w:name w:val="2CC93CAD0A1842158940F8A472CE5417"/>
    <w:rsid w:val="00CF0ACB"/>
    <w:pPr>
      <w:spacing w:after="160" w:line="278" w:lineRule="auto"/>
    </w:pPr>
    <w:rPr>
      <w:kern w:val="2"/>
      <w:sz w:val="24"/>
      <w:szCs w:val="24"/>
      <w:lang w:val="en-GB" w:eastAsia="en-GB"/>
      <w14:ligatures w14:val="standardContextual"/>
    </w:rPr>
  </w:style>
  <w:style w:type="paragraph" w:customStyle="1" w:styleId="1D5DB2DBA8974B97B1FA370BB534006A">
    <w:name w:val="1D5DB2DBA8974B97B1FA370BB534006A"/>
    <w:rsid w:val="00CF0ACB"/>
    <w:pPr>
      <w:spacing w:after="160" w:line="278" w:lineRule="auto"/>
    </w:pPr>
    <w:rPr>
      <w:kern w:val="2"/>
      <w:sz w:val="24"/>
      <w:szCs w:val="24"/>
      <w:lang w:val="en-GB" w:eastAsia="en-GB"/>
      <w14:ligatures w14:val="standardContextual"/>
    </w:rPr>
  </w:style>
  <w:style w:type="paragraph" w:customStyle="1" w:styleId="7A5A4EA89E6F4CB19F046AE72B562C18">
    <w:name w:val="7A5A4EA89E6F4CB19F046AE72B562C18"/>
    <w:rsid w:val="00FD5907"/>
    <w:pPr>
      <w:spacing w:after="160" w:line="278" w:lineRule="auto"/>
    </w:pPr>
    <w:rPr>
      <w:kern w:val="2"/>
      <w:sz w:val="24"/>
      <w:szCs w:val="24"/>
      <w14:ligatures w14:val="standardContextual"/>
    </w:rPr>
  </w:style>
  <w:style w:type="paragraph" w:customStyle="1" w:styleId="CE9141D8662041D9A9D74675FDAEFAA2">
    <w:name w:val="CE9141D8662041D9A9D74675FDAEFAA2"/>
    <w:rsid w:val="00FD5907"/>
    <w:pPr>
      <w:spacing w:after="160" w:line="278" w:lineRule="auto"/>
    </w:pPr>
    <w:rPr>
      <w:kern w:val="2"/>
      <w:sz w:val="24"/>
      <w:szCs w:val="24"/>
      <w14:ligatures w14:val="standardContextual"/>
    </w:rPr>
  </w:style>
  <w:style w:type="paragraph" w:customStyle="1" w:styleId="74A4890A8EA0451D9B7E71EF3DDE8DF1">
    <w:name w:val="74A4890A8EA0451D9B7E71EF3DDE8DF1"/>
    <w:rsid w:val="00FD5907"/>
    <w:pPr>
      <w:spacing w:after="160" w:line="278" w:lineRule="auto"/>
    </w:pPr>
    <w:rPr>
      <w:kern w:val="2"/>
      <w:sz w:val="24"/>
      <w:szCs w:val="24"/>
      <w14:ligatures w14:val="standardContextual"/>
    </w:rPr>
  </w:style>
  <w:style w:type="paragraph" w:customStyle="1" w:styleId="C815935F4BF74137BB01242E894BB404">
    <w:name w:val="C815935F4BF74137BB01242E894BB404"/>
    <w:rsid w:val="00FD5907"/>
    <w:pPr>
      <w:spacing w:after="160" w:line="278" w:lineRule="auto"/>
    </w:pPr>
    <w:rPr>
      <w:kern w:val="2"/>
      <w:sz w:val="24"/>
      <w:szCs w:val="24"/>
      <w14:ligatures w14:val="standardContextual"/>
    </w:rPr>
  </w:style>
  <w:style w:type="paragraph" w:customStyle="1" w:styleId="8D63C514A84C4128AF52AE13E8C63A36">
    <w:name w:val="8D63C514A84C4128AF52AE13E8C63A36"/>
    <w:rsid w:val="00FD5907"/>
    <w:pPr>
      <w:spacing w:after="160" w:line="278" w:lineRule="auto"/>
    </w:pPr>
    <w:rPr>
      <w:kern w:val="2"/>
      <w:sz w:val="24"/>
      <w:szCs w:val="24"/>
      <w14:ligatures w14:val="standardContextual"/>
    </w:rPr>
  </w:style>
  <w:style w:type="paragraph" w:customStyle="1" w:styleId="DFD2D596114A4FE9A5E712E1C64AC5AB">
    <w:name w:val="DFD2D596114A4FE9A5E712E1C64AC5AB"/>
    <w:rsid w:val="00FD5907"/>
    <w:pPr>
      <w:spacing w:after="160" w:line="278" w:lineRule="auto"/>
    </w:pPr>
    <w:rPr>
      <w:kern w:val="2"/>
      <w:sz w:val="24"/>
      <w:szCs w:val="24"/>
      <w14:ligatures w14:val="standardContextual"/>
    </w:rPr>
  </w:style>
  <w:style w:type="paragraph" w:customStyle="1" w:styleId="B5A8FA6E71B24386B1FB9E835A29FD12">
    <w:name w:val="B5A8FA6E71B24386B1FB9E835A29FD12"/>
    <w:rsid w:val="00FD5907"/>
    <w:pPr>
      <w:spacing w:after="160" w:line="278" w:lineRule="auto"/>
    </w:pPr>
    <w:rPr>
      <w:kern w:val="2"/>
      <w:sz w:val="24"/>
      <w:szCs w:val="24"/>
      <w14:ligatures w14:val="standardContextual"/>
    </w:rPr>
  </w:style>
  <w:style w:type="paragraph" w:customStyle="1" w:styleId="835DF200BD9F4AE2BD192579BF5C28B0">
    <w:name w:val="835DF200BD9F4AE2BD192579BF5C28B0"/>
    <w:rsid w:val="00FD5907"/>
    <w:pPr>
      <w:spacing w:after="160" w:line="278" w:lineRule="auto"/>
    </w:pPr>
    <w:rPr>
      <w:kern w:val="2"/>
      <w:sz w:val="24"/>
      <w:szCs w:val="24"/>
      <w14:ligatures w14:val="standardContextual"/>
    </w:rPr>
  </w:style>
  <w:style w:type="paragraph" w:customStyle="1" w:styleId="EF6798BF280846B2BF447969EFBFD9C5">
    <w:name w:val="EF6798BF280846B2BF447969EFBFD9C5"/>
    <w:rsid w:val="00FD5907"/>
    <w:pPr>
      <w:spacing w:after="160" w:line="278" w:lineRule="auto"/>
    </w:pPr>
    <w:rPr>
      <w:kern w:val="2"/>
      <w:sz w:val="24"/>
      <w:szCs w:val="24"/>
      <w14:ligatures w14:val="standardContextual"/>
    </w:rPr>
  </w:style>
  <w:style w:type="paragraph" w:customStyle="1" w:styleId="DBACA47A0ED640ACB7C9E8E17C501E8C">
    <w:name w:val="DBACA47A0ED640ACB7C9E8E17C501E8C"/>
    <w:rsid w:val="00FD5907"/>
    <w:pPr>
      <w:spacing w:after="160" w:line="278" w:lineRule="auto"/>
    </w:pPr>
    <w:rPr>
      <w:kern w:val="2"/>
      <w:sz w:val="24"/>
      <w:szCs w:val="24"/>
      <w14:ligatures w14:val="standardContextual"/>
    </w:rPr>
  </w:style>
  <w:style w:type="paragraph" w:customStyle="1" w:styleId="C1AFAA86909948C2BD6A1B1C94B6D345">
    <w:name w:val="C1AFAA86909948C2BD6A1B1C94B6D345"/>
    <w:rsid w:val="00FD5907"/>
    <w:pPr>
      <w:spacing w:after="160" w:line="278" w:lineRule="auto"/>
    </w:pPr>
    <w:rPr>
      <w:kern w:val="2"/>
      <w:sz w:val="24"/>
      <w:szCs w:val="24"/>
      <w14:ligatures w14:val="standardContextual"/>
    </w:rPr>
  </w:style>
  <w:style w:type="paragraph" w:customStyle="1" w:styleId="A6F326AF9FEC46D2A2ED7A5DB707A8EF">
    <w:name w:val="A6F326AF9FEC46D2A2ED7A5DB707A8EF"/>
    <w:rsid w:val="00FD5907"/>
    <w:pPr>
      <w:spacing w:after="160" w:line="278" w:lineRule="auto"/>
    </w:pPr>
    <w:rPr>
      <w:kern w:val="2"/>
      <w:sz w:val="24"/>
      <w:szCs w:val="24"/>
      <w14:ligatures w14:val="standardContextual"/>
    </w:rPr>
  </w:style>
  <w:style w:type="paragraph" w:customStyle="1" w:styleId="1FDE58EE0B2248708EEF3957BAC6A7EB">
    <w:name w:val="1FDE58EE0B2248708EEF3957BAC6A7EB"/>
    <w:rsid w:val="00FD5907"/>
    <w:pPr>
      <w:spacing w:after="160" w:line="278" w:lineRule="auto"/>
    </w:pPr>
    <w:rPr>
      <w:kern w:val="2"/>
      <w:sz w:val="24"/>
      <w:szCs w:val="24"/>
      <w14:ligatures w14:val="standardContextual"/>
    </w:rPr>
  </w:style>
  <w:style w:type="paragraph" w:customStyle="1" w:styleId="389EDDCAA85740D083A1764F3F388B43">
    <w:name w:val="389EDDCAA85740D083A1764F3F388B43"/>
    <w:rsid w:val="00FD5907"/>
    <w:pPr>
      <w:spacing w:after="160" w:line="278" w:lineRule="auto"/>
    </w:pPr>
    <w:rPr>
      <w:kern w:val="2"/>
      <w:sz w:val="24"/>
      <w:szCs w:val="24"/>
      <w14:ligatures w14:val="standardContextual"/>
    </w:rPr>
  </w:style>
  <w:style w:type="paragraph" w:customStyle="1" w:styleId="A4E15B141B164CB2B769F1910CADD674">
    <w:name w:val="A4E15B141B164CB2B769F1910CADD674"/>
    <w:rsid w:val="00FD5907"/>
    <w:pPr>
      <w:spacing w:after="160" w:line="278" w:lineRule="auto"/>
    </w:pPr>
    <w:rPr>
      <w:kern w:val="2"/>
      <w:sz w:val="24"/>
      <w:szCs w:val="24"/>
      <w14:ligatures w14:val="standardContextual"/>
    </w:rPr>
  </w:style>
  <w:style w:type="paragraph" w:customStyle="1" w:styleId="A6BBDCA13A2A4449BA5DD11140D4BC25">
    <w:name w:val="A6BBDCA13A2A4449BA5DD11140D4BC25"/>
    <w:rsid w:val="00FD5907"/>
    <w:pPr>
      <w:spacing w:after="160" w:line="278" w:lineRule="auto"/>
    </w:pPr>
    <w:rPr>
      <w:kern w:val="2"/>
      <w:sz w:val="24"/>
      <w:szCs w:val="24"/>
      <w14:ligatures w14:val="standardContextual"/>
    </w:rPr>
  </w:style>
  <w:style w:type="paragraph" w:customStyle="1" w:styleId="51968F3CF22A4914A3F5CE54D1E64197">
    <w:name w:val="51968F3CF22A4914A3F5CE54D1E64197"/>
    <w:rsid w:val="00FD5907"/>
    <w:pPr>
      <w:spacing w:after="160" w:line="278" w:lineRule="auto"/>
    </w:pPr>
    <w:rPr>
      <w:kern w:val="2"/>
      <w:sz w:val="24"/>
      <w:szCs w:val="24"/>
      <w14:ligatures w14:val="standardContextual"/>
    </w:rPr>
  </w:style>
  <w:style w:type="paragraph" w:customStyle="1" w:styleId="29DF7B251FFB41BEB3DA281418ADB629">
    <w:name w:val="29DF7B251FFB41BEB3DA281418ADB629"/>
    <w:rsid w:val="00FD5907"/>
    <w:pPr>
      <w:spacing w:after="160" w:line="278" w:lineRule="auto"/>
    </w:pPr>
    <w:rPr>
      <w:kern w:val="2"/>
      <w:sz w:val="24"/>
      <w:szCs w:val="24"/>
      <w14:ligatures w14:val="standardContextual"/>
    </w:rPr>
  </w:style>
  <w:style w:type="paragraph" w:customStyle="1" w:styleId="8E8BCF54E79C40C4921E7CCE46469A1B">
    <w:name w:val="8E8BCF54E79C40C4921E7CCE46469A1B"/>
    <w:rsid w:val="00FD5907"/>
    <w:pPr>
      <w:spacing w:after="160" w:line="278" w:lineRule="auto"/>
    </w:pPr>
    <w:rPr>
      <w:kern w:val="2"/>
      <w:sz w:val="24"/>
      <w:szCs w:val="24"/>
      <w14:ligatures w14:val="standardContextual"/>
    </w:rPr>
  </w:style>
  <w:style w:type="paragraph" w:customStyle="1" w:styleId="94E4A0DD374C4CA3B568AC59961FA62A">
    <w:name w:val="94E4A0DD374C4CA3B568AC59961FA62A"/>
    <w:rsid w:val="00FD5907"/>
    <w:pPr>
      <w:spacing w:after="160" w:line="278" w:lineRule="auto"/>
    </w:pPr>
    <w:rPr>
      <w:kern w:val="2"/>
      <w:sz w:val="24"/>
      <w:szCs w:val="24"/>
      <w14:ligatures w14:val="standardContextual"/>
    </w:rPr>
  </w:style>
  <w:style w:type="paragraph" w:customStyle="1" w:styleId="E56719E3D2B5458CB757D99187D707D8">
    <w:name w:val="E56719E3D2B5458CB757D99187D707D8"/>
    <w:rsid w:val="00FD5907"/>
    <w:pPr>
      <w:spacing w:after="160" w:line="278" w:lineRule="auto"/>
    </w:pPr>
    <w:rPr>
      <w:kern w:val="2"/>
      <w:sz w:val="24"/>
      <w:szCs w:val="24"/>
      <w14:ligatures w14:val="standardContextual"/>
    </w:rPr>
  </w:style>
  <w:style w:type="paragraph" w:customStyle="1" w:styleId="CC22170D138B482AA838E02C5CC655B1">
    <w:name w:val="CC22170D138B482AA838E02C5CC655B1"/>
    <w:rsid w:val="00FD5907"/>
    <w:pPr>
      <w:spacing w:after="160" w:line="278" w:lineRule="auto"/>
    </w:pPr>
    <w:rPr>
      <w:kern w:val="2"/>
      <w:sz w:val="24"/>
      <w:szCs w:val="24"/>
      <w14:ligatures w14:val="standardContextual"/>
    </w:rPr>
  </w:style>
  <w:style w:type="paragraph" w:customStyle="1" w:styleId="8D865ED2BFBB4FE4A4591429A64FF5BF">
    <w:name w:val="8D865ED2BFBB4FE4A4591429A64FF5BF"/>
    <w:rsid w:val="00454F68"/>
    <w:pPr>
      <w:spacing w:after="160" w:line="259" w:lineRule="auto"/>
    </w:pPr>
  </w:style>
  <w:style w:type="paragraph" w:customStyle="1" w:styleId="C532F54327F04CBD8A5D0D28A4AD172B">
    <w:name w:val="C532F54327F04CBD8A5D0D28A4AD172B"/>
    <w:rsid w:val="006F3677"/>
    <w:pPr>
      <w:spacing w:after="160" w:line="278" w:lineRule="auto"/>
    </w:pPr>
    <w:rPr>
      <w:kern w:val="2"/>
      <w:sz w:val="24"/>
      <w:szCs w:val="24"/>
      <w:lang w:val="en-GB" w:eastAsia="en-GB"/>
      <w14:ligatures w14:val="standardContextual"/>
    </w:rPr>
  </w:style>
  <w:style w:type="paragraph" w:customStyle="1" w:styleId="9623726AF7764296B4C7A99AD8E7B5E6">
    <w:name w:val="9623726AF7764296B4C7A99AD8E7B5E6"/>
    <w:rsid w:val="006F3677"/>
    <w:pPr>
      <w:spacing w:after="160" w:line="278" w:lineRule="auto"/>
    </w:pPr>
    <w:rPr>
      <w:kern w:val="2"/>
      <w:sz w:val="24"/>
      <w:szCs w:val="24"/>
      <w:lang w:val="en-GB" w:eastAsia="en-GB"/>
      <w14:ligatures w14:val="standardContextual"/>
    </w:rPr>
  </w:style>
  <w:style w:type="paragraph" w:customStyle="1" w:styleId="A2BA8B835D934A6BB6EFF1F8B72287FE">
    <w:name w:val="A2BA8B835D934A6BB6EFF1F8B72287FE"/>
    <w:rsid w:val="006F3677"/>
    <w:pPr>
      <w:spacing w:after="160" w:line="278" w:lineRule="auto"/>
    </w:pPr>
    <w:rPr>
      <w:kern w:val="2"/>
      <w:sz w:val="24"/>
      <w:szCs w:val="24"/>
      <w:lang w:val="en-GB" w:eastAsia="en-GB"/>
      <w14:ligatures w14:val="standardContextual"/>
    </w:rPr>
  </w:style>
  <w:style w:type="paragraph" w:customStyle="1" w:styleId="7EFFA1C0027B454A9CF9B94D663DEF29">
    <w:name w:val="7EFFA1C0027B454A9CF9B94D663DEF29"/>
    <w:rsid w:val="006F3677"/>
    <w:pPr>
      <w:spacing w:after="160" w:line="278" w:lineRule="auto"/>
    </w:pPr>
    <w:rPr>
      <w:kern w:val="2"/>
      <w:sz w:val="24"/>
      <w:szCs w:val="24"/>
      <w:lang w:val="en-GB" w:eastAsia="en-GB"/>
      <w14:ligatures w14:val="standardContextual"/>
    </w:rPr>
  </w:style>
  <w:style w:type="paragraph" w:customStyle="1" w:styleId="6CAE04E886E44BFE860AF9E2ACA461B4">
    <w:name w:val="6CAE04E886E44BFE860AF9E2ACA461B4"/>
    <w:rsid w:val="006F3677"/>
    <w:pPr>
      <w:spacing w:after="160" w:line="278" w:lineRule="auto"/>
    </w:pPr>
    <w:rPr>
      <w:kern w:val="2"/>
      <w:sz w:val="24"/>
      <w:szCs w:val="24"/>
      <w:lang w:val="en-GB" w:eastAsia="en-GB"/>
      <w14:ligatures w14:val="standardContextual"/>
    </w:rPr>
  </w:style>
  <w:style w:type="paragraph" w:customStyle="1" w:styleId="EA31FB11987C4D7EBB6E0106506BEE70">
    <w:name w:val="EA31FB11987C4D7EBB6E0106506BEE70"/>
    <w:rsid w:val="006F3677"/>
    <w:pPr>
      <w:spacing w:after="160" w:line="278" w:lineRule="auto"/>
    </w:pPr>
    <w:rPr>
      <w:kern w:val="2"/>
      <w:sz w:val="24"/>
      <w:szCs w:val="24"/>
      <w:lang w:val="en-GB" w:eastAsia="en-GB"/>
      <w14:ligatures w14:val="standardContextual"/>
    </w:rPr>
  </w:style>
  <w:style w:type="paragraph" w:customStyle="1" w:styleId="3B591FE759504AFC8903C38E12015506">
    <w:name w:val="3B591FE759504AFC8903C38E12015506"/>
    <w:rsid w:val="006F3677"/>
    <w:pPr>
      <w:spacing w:after="160" w:line="278" w:lineRule="auto"/>
    </w:pPr>
    <w:rPr>
      <w:kern w:val="2"/>
      <w:sz w:val="24"/>
      <w:szCs w:val="24"/>
      <w:lang w:val="en-GB" w:eastAsia="en-GB"/>
      <w14:ligatures w14:val="standardContextual"/>
    </w:rPr>
  </w:style>
  <w:style w:type="paragraph" w:customStyle="1" w:styleId="7932C07C3B8747DA9ECA3C1690FB7C01">
    <w:name w:val="7932C07C3B8747DA9ECA3C1690FB7C01"/>
    <w:rsid w:val="006F3677"/>
    <w:pPr>
      <w:spacing w:after="160" w:line="278" w:lineRule="auto"/>
    </w:pPr>
    <w:rPr>
      <w:kern w:val="2"/>
      <w:sz w:val="24"/>
      <w:szCs w:val="24"/>
      <w:lang w:val="en-GB" w:eastAsia="en-GB"/>
      <w14:ligatures w14:val="standardContextual"/>
    </w:rPr>
  </w:style>
  <w:style w:type="paragraph" w:customStyle="1" w:styleId="A0024F421DAD46AABD5C61BBD0FCAA5D">
    <w:name w:val="A0024F421DAD46AABD5C61BBD0FCAA5D"/>
    <w:rsid w:val="006F3677"/>
    <w:pPr>
      <w:spacing w:after="160" w:line="278" w:lineRule="auto"/>
    </w:pPr>
    <w:rPr>
      <w:kern w:val="2"/>
      <w:sz w:val="24"/>
      <w:szCs w:val="24"/>
      <w:lang w:val="en-GB" w:eastAsia="en-GB"/>
      <w14:ligatures w14:val="standardContextual"/>
    </w:rPr>
  </w:style>
  <w:style w:type="paragraph" w:customStyle="1" w:styleId="C30A4301B8654D63A7D475B885E3DDE0">
    <w:name w:val="C30A4301B8654D63A7D475B885E3DDE0"/>
    <w:rsid w:val="006F3677"/>
    <w:pPr>
      <w:spacing w:after="160" w:line="278" w:lineRule="auto"/>
    </w:pPr>
    <w:rPr>
      <w:kern w:val="2"/>
      <w:sz w:val="24"/>
      <w:szCs w:val="24"/>
      <w:lang w:val="en-GB" w:eastAsia="en-GB"/>
      <w14:ligatures w14:val="standardContextual"/>
    </w:rPr>
  </w:style>
  <w:style w:type="paragraph" w:customStyle="1" w:styleId="14D11DC1155148959D1FB3C7EC18B865">
    <w:name w:val="14D11DC1155148959D1FB3C7EC18B865"/>
    <w:rsid w:val="006F3677"/>
    <w:pPr>
      <w:spacing w:after="160" w:line="278" w:lineRule="auto"/>
    </w:pPr>
    <w:rPr>
      <w:kern w:val="2"/>
      <w:sz w:val="24"/>
      <w:szCs w:val="24"/>
      <w:lang w:val="en-GB" w:eastAsia="en-GB"/>
      <w14:ligatures w14:val="standardContextual"/>
    </w:rPr>
  </w:style>
  <w:style w:type="paragraph" w:customStyle="1" w:styleId="68AAFCB48AC247198AC57EC963883164">
    <w:name w:val="68AAFCB48AC247198AC57EC963883164"/>
    <w:rsid w:val="006F3677"/>
    <w:pPr>
      <w:spacing w:after="160" w:line="278" w:lineRule="auto"/>
    </w:pPr>
    <w:rPr>
      <w:kern w:val="2"/>
      <w:sz w:val="24"/>
      <w:szCs w:val="24"/>
      <w:lang w:val="en-GB" w:eastAsia="en-GB"/>
      <w14:ligatures w14:val="standardContextual"/>
    </w:rPr>
  </w:style>
  <w:style w:type="paragraph" w:customStyle="1" w:styleId="68A30183BA7E44829D98C0D81EC518FC">
    <w:name w:val="68A30183BA7E44829D98C0D81EC518FC"/>
    <w:rsid w:val="006F3677"/>
    <w:pPr>
      <w:spacing w:after="160" w:line="278" w:lineRule="auto"/>
    </w:pPr>
    <w:rPr>
      <w:kern w:val="2"/>
      <w:sz w:val="24"/>
      <w:szCs w:val="24"/>
      <w:lang w:val="en-GB" w:eastAsia="en-GB"/>
      <w14:ligatures w14:val="standardContextual"/>
    </w:rPr>
  </w:style>
  <w:style w:type="paragraph" w:customStyle="1" w:styleId="D6754C0F4B284064A824FDE7A5C4357F">
    <w:name w:val="D6754C0F4B284064A824FDE7A5C4357F"/>
    <w:rsid w:val="006F3677"/>
    <w:pPr>
      <w:spacing w:after="160" w:line="278" w:lineRule="auto"/>
    </w:pPr>
    <w:rPr>
      <w:kern w:val="2"/>
      <w:sz w:val="24"/>
      <w:szCs w:val="24"/>
      <w:lang w:val="en-GB" w:eastAsia="en-GB"/>
      <w14:ligatures w14:val="standardContextual"/>
    </w:rPr>
  </w:style>
  <w:style w:type="paragraph" w:customStyle="1" w:styleId="00A8094C62644A88A20F64641AA52A3C">
    <w:name w:val="00A8094C62644A88A20F64641AA52A3C"/>
    <w:rsid w:val="006F3677"/>
    <w:pPr>
      <w:spacing w:after="160" w:line="278" w:lineRule="auto"/>
    </w:pPr>
    <w:rPr>
      <w:kern w:val="2"/>
      <w:sz w:val="24"/>
      <w:szCs w:val="24"/>
      <w:lang w:val="en-GB" w:eastAsia="en-GB"/>
      <w14:ligatures w14:val="standardContextual"/>
    </w:rPr>
  </w:style>
  <w:style w:type="paragraph" w:customStyle="1" w:styleId="AF8381F852A948AC883593EB91B8CE49">
    <w:name w:val="AF8381F852A948AC883593EB91B8CE49"/>
    <w:rsid w:val="006F3677"/>
    <w:pPr>
      <w:spacing w:after="160" w:line="278" w:lineRule="auto"/>
    </w:pPr>
    <w:rPr>
      <w:kern w:val="2"/>
      <w:sz w:val="24"/>
      <w:szCs w:val="24"/>
      <w:lang w:val="en-GB" w:eastAsia="en-GB"/>
      <w14:ligatures w14:val="standardContextual"/>
    </w:rPr>
  </w:style>
  <w:style w:type="paragraph" w:customStyle="1" w:styleId="7FE07AFED45240568A3FD9062A6DA15C">
    <w:name w:val="7FE07AFED45240568A3FD9062A6DA15C"/>
    <w:rsid w:val="006F3677"/>
    <w:pPr>
      <w:spacing w:after="160" w:line="278" w:lineRule="auto"/>
    </w:pPr>
    <w:rPr>
      <w:kern w:val="2"/>
      <w:sz w:val="24"/>
      <w:szCs w:val="24"/>
      <w:lang w:val="en-GB" w:eastAsia="en-GB"/>
      <w14:ligatures w14:val="standardContextual"/>
    </w:rPr>
  </w:style>
  <w:style w:type="paragraph" w:customStyle="1" w:styleId="DCDA8D3C85CC444D968C9776972B4B70">
    <w:name w:val="DCDA8D3C85CC444D968C9776972B4B70"/>
    <w:rsid w:val="006F3677"/>
    <w:pPr>
      <w:spacing w:after="160" w:line="278" w:lineRule="auto"/>
    </w:pPr>
    <w:rPr>
      <w:kern w:val="2"/>
      <w:sz w:val="24"/>
      <w:szCs w:val="24"/>
      <w:lang w:val="en-GB" w:eastAsia="en-GB"/>
      <w14:ligatures w14:val="standardContextual"/>
    </w:rPr>
  </w:style>
  <w:style w:type="paragraph" w:customStyle="1" w:styleId="8B55F24A363A484D878DB78E86437238">
    <w:name w:val="8B55F24A363A484D878DB78E86437238"/>
    <w:rsid w:val="006F3677"/>
    <w:pPr>
      <w:spacing w:after="160" w:line="278" w:lineRule="auto"/>
    </w:pPr>
    <w:rPr>
      <w:kern w:val="2"/>
      <w:sz w:val="24"/>
      <w:szCs w:val="24"/>
      <w:lang w:val="en-GB" w:eastAsia="en-GB"/>
      <w14:ligatures w14:val="standardContextual"/>
    </w:rPr>
  </w:style>
  <w:style w:type="paragraph" w:customStyle="1" w:styleId="D2A81F7DDCA344C5A5081A24C510FDF9">
    <w:name w:val="D2A81F7DDCA344C5A5081A24C510FDF9"/>
    <w:rsid w:val="006F3677"/>
    <w:pPr>
      <w:spacing w:after="160" w:line="278" w:lineRule="auto"/>
    </w:pPr>
    <w:rPr>
      <w:kern w:val="2"/>
      <w:sz w:val="24"/>
      <w:szCs w:val="24"/>
      <w:lang w:val="en-GB" w:eastAsia="en-GB"/>
      <w14:ligatures w14:val="standardContextual"/>
    </w:rPr>
  </w:style>
  <w:style w:type="paragraph" w:customStyle="1" w:styleId="8BDCE6B4AE964D468264CE321D7905D5">
    <w:name w:val="8BDCE6B4AE964D468264CE321D7905D5"/>
    <w:rsid w:val="006F3677"/>
    <w:pPr>
      <w:spacing w:after="160" w:line="278" w:lineRule="auto"/>
    </w:pPr>
    <w:rPr>
      <w:kern w:val="2"/>
      <w:sz w:val="24"/>
      <w:szCs w:val="24"/>
      <w:lang w:val="en-GB" w:eastAsia="en-GB"/>
      <w14:ligatures w14:val="standardContextual"/>
    </w:rPr>
  </w:style>
  <w:style w:type="paragraph" w:customStyle="1" w:styleId="428D35F08E174E37AA60E441863861EF">
    <w:name w:val="428D35F08E174E37AA60E441863861EF"/>
    <w:rsid w:val="006F3677"/>
    <w:pPr>
      <w:spacing w:after="160" w:line="278" w:lineRule="auto"/>
    </w:pPr>
    <w:rPr>
      <w:kern w:val="2"/>
      <w:sz w:val="24"/>
      <w:szCs w:val="24"/>
      <w:lang w:val="en-GB" w:eastAsia="en-GB"/>
      <w14:ligatures w14:val="standardContextual"/>
    </w:rPr>
  </w:style>
  <w:style w:type="paragraph" w:customStyle="1" w:styleId="42AC1B41ED634D18A5E3445C0B574860">
    <w:name w:val="42AC1B41ED634D18A5E3445C0B574860"/>
    <w:rsid w:val="006F3677"/>
    <w:pPr>
      <w:spacing w:after="160" w:line="278" w:lineRule="auto"/>
    </w:pPr>
    <w:rPr>
      <w:kern w:val="2"/>
      <w:sz w:val="24"/>
      <w:szCs w:val="24"/>
      <w:lang w:val="en-GB" w:eastAsia="en-GB"/>
      <w14:ligatures w14:val="standardContextual"/>
    </w:rPr>
  </w:style>
  <w:style w:type="paragraph" w:customStyle="1" w:styleId="EC836D0B422E47F59B0C931DEA11D757">
    <w:name w:val="EC836D0B422E47F59B0C931DEA11D757"/>
    <w:rsid w:val="006F3677"/>
    <w:pPr>
      <w:spacing w:after="160" w:line="278" w:lineRule="auto"/>
    </w:pPr>
    <w:rPr>
      <w:kern w:val="2"/>
      <w:sz w:val="24"/>
      <w:szCs w:val="24"/>
      <w:lang w:val="en-GB" w:eastAsia="en-GB"/>
      <w14:ligatures w14:val="standardContextual"/>
    </w:rPr>
  </w:style>
  <w:style w:type="paragraph" w:customStyle="1" w:styleId="61033C6142A24EA3BF6CD98C41785028">
    <w:name w:val="61033C6142A24EA3BF6CD98C41785028"/>
    <w:rsid w:val="006F3677"/>
    <w:pPr>
      <w:spacing w:after="160" w:line="278" w:lineRule="auto"/>
    </w:pPr>
    <w:rPr>
      <w:kern w:val="2"/>
      <w:sz w:val="24"/>
      <w:szCs w:val="24"/>
      <w:lang w:val="en-GB" w:eastAsia="en-GB"/>
      <w14:ligatures w14:val="standardContextual"/>
    </w:rPr>
  </w:style>
  <w:style w:type="paragraph" w:customStyle="1" w:styleId="921C3861E8994AA7A395BB8CBD9D41AE">
    <w:name w:val="921C3861E8994AA7A395BB8CBD9D41AE"/>
    <w:rsid w:val="006F3677"/>
    <w:pPr>
      <w:spacing w:after="160" w:line="278" w:lineRule="auto"/>
    </w:pPr>
    <w:rPr>
      <w:kern w:val="2"/>
      <w:sz w:val="24"/>
      <w:szCs w:val="24"/>
      <w:lang w:val="en-GB" w:eastAsia="en-GB"/>
      <w14:ligatures w14:val="standardContextual"/>
    </w:rPr>
  </w:style>
  <w:style w:type="paragraph" w:customStyle="1" w:styleId="C20AD80BE6F14BFCA0AFE343A4136B3B">
    <w:name w:val="C20AD80BE6F14BFCA0AFE343A4136B3B"/>
    <w:rsid w:val="006F3677"/>
    <w:pPr>
      <w:spacing w:after="160" w:line="278" w:lineRule="auto"/>
    </w:pPr>
    <w:rPr>
      <w:kern w:val="2"/>
      <w:sz w:val="24"/>
      <w:szCs w:val="24"/>
      <w:lang w:val="en-GB" w:eastAsia="en-GB"/>
      <w14:ligatures w14:val="standardContextual"/>
    </w:rPr>
  </w:style>
  <w:style w:type="paragraph" w:customStyle="1" w:styleId="27BD99D472134E51979CA504CA7DAF63">
    <w:name w:val="27BD99D472134E51979CA504CA7DAF63"/>
    <w:rsid w:val="006F3677"/>
    <w:pPr>
      <w:spacing w:after="160" w:line="278" w:lineRule="auto"/>
    </w:pPr>
    <w:rPr>
      <w:kern w:val="2"/>
      <w:sz w:val="24"/>
      <w:szCs w:val="24"/>
      <w:lang w:val="en-GB" w:eastAsia="en-GB"/>
      <w14:ligatures w14:val="standardContextual"/>
    </w:rPr>
  </w:style>
  <w:style w:type="paragraph" w:customStyle="1" w:styleId="71805777C3CB4C42ACD9E55A20370975">
    <w:name w:val="71805777C3CB4C42ACD9E55A20370975"/>
    <w:rsid w:val="006F3677"/>
    <w:pPr>
      <w:spacing w:after="160" w:line="278" w:lineRule="auto"/>
    </w:pPr>
    <w:rPr>
      <w:kern w:val="2"/>
      <w:sz w:val="24"/>
      <w:szCs w:val="24"/>
      <w:lang w:val="en-GB" w:eastAsia="en-GB"/>
      <w14:ligatures w14:val="standardContextual"/>
    </w:rPr>
  </w:style>
  <w:style w:type="paragraph" w:customStyle="1" w:styleId="B89F560190484095B3F96801CFF3F37E">
    <w:name w:val="B89F560190484095B3F96801CFF3F37E"/>
    <w:rsid w:val="006F3677"/>
    <w:pPr>
      <w:spacing w:after="160" w:line="278" w:lineRule="auto"/>
    </w:pPr>
    <w:rPr>
      <w:kern w:val="2"/>
      <w:sz w:val="24"/>
      <w:szCs w:val="24"/>
      <w:lang w:val="en-GB" w:eastAsia="en-GB"/>
      <w14:ligatures w14:val="standardContextual"/>
    </w:rPr>
  </w:style>
  <w:style w:type="paragraph" w:customStyle="1" w:styleId="C4DA1CB7B4F04785AB10E0D31FC83628">
    <w:name w:val="C4DA1CB7B4F04785AB10E0D31FC83628"/>
    <w:rsid w:val="006F3677"/>
    <w:pPr>
      <w:spacing w:after="160" w:line="278" w:lineRule="auto"/>
    </w:pPr>
    <w:rPr>
      <w:kern w:val="2"/>
      <w:sz w:val="24"/>
      <w:szCs w:val="24"/>
      <w:lang w:val="en-GB" w:eastAsia="en-GB"/>
      <w14:ligatures w14:val="standardContextual"/>
    </w:rPr>
  </w:style>
  <w:style w:type="paragraph" w:customStyle="1" w:styleId="B0C77135864845FD882AEE1504A487A8">
    <w:name w:val="B0C77135864845FD882AEE1504A487A8"/>
    <w:rsid w:val="006F3677"/>
    <w:pPr>
      <w:spacing w:after="160" w:line="278" w:lineRule="auto"/>
    </w:pPr>
    <w:rPr>
      <w:kern w:val="2"/>
      <w:sz w:val="24"/>
      <w:szCs w:val="24"/>
      <w:lang w:val="en-GB" w:eastAsia="en-GB"/>
      <w14:ligatures w14:val="standardContextual"/>
    </w:rPr>
  </w:style>
  <w:style w:type="paragraph" w:customStyle="1" w:styleId="026E15B7409F4B28917F1A56CCEA2131">
    <w:name w:val="026E15B7409F4B28917F1A56CCEA2131"/>
    <w:rsid w:val="006F3677"/>
    <w:pPr>
      <w:spacing w:after="160" w:line="278" w:lineRule="auto"/>
    </w:pPr>
    <w:rPr>
      <w:kern w:val="2"/>
      <w:sz w:val="24"/>
      <w:szCs w:val="24"/>
      <w:lang w:val="en-GB" w:eastAsia="en-GB"/>
      <w14:ligatures w14:val="standardContextual"/>
    </w:rPr>
  </w:style>
  <w:style w:type="paragraph" w:customStyle="1" w:styleId="DA3D1A463E19474886082B7018ECDBAC">
    <w:name w:val="DA3D1A463E19474886082B7018ECDBAC"/>
    <w:rsid w:val="006F3677"/>
    <w:pPr>
      <w:spacing w:after="160" w:line="278" w:lineRule="auto"/>
    </w:pPr>
    <w:rPr>
      <w:kern w:val="2"/>
      <w:sz w:val="24"/>
      <w:szCs w:val="24"/>
      <w:lang w:val="en-GB" w:eastAsia="en-GB"/>
      <w14:ligatures w14:val="standardContextual"/>
    </w:rPr>
  </w:style>
  <w:style w:type="paragraph" w:customStyle="1" w:styleId="2BFFF5EBD3344498857859A07CD17078">
    <w:name w:val="2BFFF5EBD3344498857859A07CD17078"/>
    <w:rsid w:val="006F3677"/>
    <w:pPr>
      <w:spacing w:after="160" w:line="278" w:lineRule="auto"/>
    </w:pPr>
    <w:rPr>
      <w:kern w:val="2"/>
      <w:sz w:val="24"/>
      <w:szCs w:val="24"/>
      <w:lang w:val="en-GB" w:eastAsia="en-GB"/>
      <w14:ligatures w14:val="standardContextual"/>
    </w:rPr>
  </w:style>
  <w:style w:type="paragraph" w:customStyle="1" w:styleId="8AF641C47D264818986C5F5C37D612DC">
    <w:name w:val="8AF641C47D264818986C5F5C37D612DC"/>
    <w:rsid w:val="006F3677"/>
    <w:pPr>
      <w:spacing w:after="160" w:line="278" w:lineRule="auto"/>
    </w:pPr>
    <w:rPr>
      <w:kern w:val="2"/>
      <w:sz w:val="24"/>
      <w:szCs w:val="24"/>
      <w:lang w:val="en-GB" w:eastAsia="en-GB"/>
      <w14:ligatures w14:val="standardContextual"/>
    </w:rPr>
  </w:style>
  <w:style w:type="paragraph" w:customStyle="1" w:styleId="A476497A04A84437BBE93D6CD1D3D6BC">
    <w:name w:val="A476497A04A84437BBE93D6CD1D3D6BC"/>
    <w:rsid w:val="006F3677"/>
    <w:pPr>
      <w:spacing w:after="160" w:line="278" w:lineRule="auto"/>
    </w:pPr>
    <w:rPr>
      <w:kern w:val="2"/>
      <w:sz w:val="24"/>
      <w:szCs w:val="24"/>
      <w:lang w:val="en-GB" w:eastAsia="en-GB"/>
      <w14:ligatures w14:val="standardContextual"/>
    </w:rPr>
  </w:style>
  <w:style w:type="paragraph" w:customStyle="1" w:styleId="E293AA2CB8E74BADAB9AA9D64FABBAA8">
    <w:name w:val="E293AA2CB8E74BADAB9AA9D64FABBAA8"/>
    <w:rsid w:val="006F3677"/>
    <w:pPr>
      <w:spacing w:after="160" w:line="278" w:lineRule="auto"/>
    </w:pPr>
    <w:rPr>
      <w:kern w:val="2"/>
      <w:sz w:val="24"/>
      <w:szCs w:val="24"/>
      <w:lang w:val="en-GB" w:eastAsia="en-GB"/>
      <w14:ligatures w14:val="standardContextual"/>
    </w:rPr>
  </w:style>
  <w:style w:type="paragraph" w:customStyle="1" w:styleId="15E728F135C8423C916DB7913BD5582B">
    <w:name w:val="15E728F135C8423C916DB7913BD5582B"/>
    <w:rsid w:val="006F3677"/>
    <w:pPr>
      <w:spacing w:after="160" w:line="278" w:lineRule="auto"/>
    </w:pPr>
    <w:rPr>
      <w:kern w:val="2"/>
      <w:sz w:val="24"/>
      <w:szCs w:val="24"/>
      <w:lang w:val="en-GB" w:eastAsia="en-GB"/>
      <w14:ligatures w14:val="standardContextual"/>
    </w:rPr>
  </w:style>
  <w:style w:type="paragraph" w:customStyle="1" w:styleId="8D6CF46F69EC47988EA9A0715ECCB62D">
    <w:name w:val="8D6CF46F69EC47988EA9A0715ECCB62D"/>
    <w:rsid w:val="006F3677"/>
    <w:pPr>
      <w:spacing w:after="160" w:line="278" w:lineRule="auto"/>
    </w:pPr>
    <w:rPr>
      <w:kern w:val="2"/>
      <w:sz w:val="24"/>
      <w:szCs w:val="24"/>
      <w:lang w:val="en-GB" w:eastAsia="en-GB"/>
      <w14:ligatures w14:val="standardContextual"/>
    </w:rPr>
  </w:style>
  <w:style w:type="paragraph" w:customStyle="1" w:styleId="E310248515454514968B4F54529D0F7D">
    <w:name w:val="E310248515454514968B4F54529D0F7D"/>
    <w:rsid w:val="006F3677"/>
    <w:pPr>
      <w:spacing w:after="160" w:line="278" w:lineRule="auto"/>
    </w:pPr>
    <w:rPr>
      <w:kern w:val="2"/>
      <w:sz w:val="24"/>
      <w:szCs w:val="24"/>
      <w:lang w:val="en-GB" w:eastAsia="en-GB"/>
      <w14:ligatures w14:val="standardContextual"/>
    </w:rPr>
  </w:style>
  <w:style w:type="paragraph" w:customStyle="1" w:styleId="A1EC08EF357D4D65A9691C5556794BDC">
    <w:name w:val="A1EC08EF357D4D65A9691C5556794BDC"/>
    <w:rsid w:val="006F3677"/>
    <w:pPr>
      <w:spacing w:after="160" w:line="278" w:lineRule="auto"/>
    </w:pPr>
    <w:rPr>
      <w:kern w:val="2"/>
      <w:sz w:val="24"/>
      <w:szCs w:val="24"/>
      <w:lang w:val="en-GB" w:eastAsia="en-GB"/>
      <w14:ligatures w14:val="standardContextual"/>
    </w:rPr>
  </w:style>
  <w:style w:type="paragraph" w:customStyle="1" w:styleId="442BB3A51C4D49AFA1951A375B894DB7">
    <w:name w:val="442BB3A51C4D49AFA1951A375B894DB7"/>
    <w:rsid w:val="006F3677"/>
    <w:pPr>
      <w:spacing w:after="160" w:line="278" w:lineRule="auto"/>
    </w:pPr>
    <w:rPr>
      <w:kern w:val="2"/>
      <w:sz w:val="24"/>
      <w:szCs w:val="24"/>
      <w:lang w:val="en-GB" w:eastAsia="en-GB"/>
      <w14:ligatures w14:val="standardContextual"/>
    </w:rPr>
  </w:style>
  <w:style w:type="paragraph" w:customStyle="1" w:styleId="5BC9F2AB3B5A4C28B36534262D46FEAB">
    <w:name w:val="5BC9F2AB3B5A4C28B36534262D46FEAB"/>
    <w:rsid w:val="006F3677"/>
    <w:pPr>
      <w:spacing w:after="160" w:line="278" w:lineRule="auto"/>
    </w:pPr>
    <w:rPr>
      <w:kern w:val="2"/>
      <w:sz w:val="24"/>
      <w:szCs w:val="24"/>
      <w:lang w:val="en-GB" w:eastAsia="en-GB"/>
      <w14:ligatures w14:val="standardContextual"/>
    </w:rPr>
  </w:style>
  <w:style w:type="paragraph" w:customStyle="1" w:styleId="70590A2823F44E558B3A120EDF4F791C">
    <w:name w:val="70590A2823F44E558B3A120EDF4F791C"/>
    <w:rsid w:val="006F3677"/>
    <w:pPr>
      <w:spacing w:after="160" w:line="278" w:lineRule="auto"/>
    </w:pPr>
    <w:rPr>
      <w:kern w:val="2"/>
      <w:sz w:val="24"/>
      <w:szCs w:val="24"/>
      <w:lang w:val="en-GB" w:eastAsia="en-GB"/>
      <w14:ligatures w14:val="standardContextual"/>
    </w:rPr>
  </w:style>
  <w:style w:type="paragraph" w:customStyle="1" w:styleId="CACC6DAC25174C46AFD4F71C6A2E83D4">
    <w:name w:val="CACC6DAC25174C46AFD4F71C6A2E83D4"/>
    <w:rsid w:val="006F3677"/>
    <w:pPr>
      <w:spacing w:after="160" w:line="278" w:lineRule="auto"/>
    </w:pPr>
    <w:rPr>
      <w:kern w:val="2"/>
      <w:sz w:val="24"/>
      <w:szCs w:val="24"/>
      <w:lang w:val="en-GB" w:eastAsia="en-GB"/>
      <w14:ligatures w14:val="standardContextual"/>
    </w:rPr>
  </w:style>
  <w:style w:type="paragraph" w:customStyle="1" w:styleId="E56780DF6FBC4031B85852378E888E11">
    <w:name w:val="E56780DF6FBC4031B85852378E888E11"/>
    <w:rsid w:val="006F3677"/>
    <w:pPr>
      <w:spacing w:after="160" w:line="278" w:lineRule="auto"/>
    </w:pPr>
    <w:rPr>
      <w:kern w:val="2"/>
      <w:sz w:val="24"/>
      <w:szCs w:val="24"/>
      <w:lang w:val="en-GB" w:eastAsia="en-GB"/>
      <w14:ligatures w14:val="standardContextual"/>
    </w:rPr>
  </w:style>
  <w:style w:type="paragraph" w:customStyle="1" w:styleId="BCC3173D502847A4AD1077FEA2959C1A">
    <w:name w:val="BCC3173D502847A4AD1077FEA2959C1A"/>
    <w:rsid w:val="006F3677"/>
    <w:pPr>
      <w:spacing w:after="160" w:line="278" w:lineRule="auto"/>
    </w:pPr>
    <w:rPr>
      <w:kern w:val="2"/>
      <w:sz w:val="24"/>
      <w:szCs w:val="24"/>
      <w:lang w:val="en-GB" w:eastAsia="en-GB"/>
      <w14:ligatures w14:val="standardContextual"/>
    </w:rPr>
  </w:style>
  <w:style w:type="paragraph" w:customStyle="1" w:styleId="809AFDCA87E1449692BEB09F42703424">
    <w:name w:val="809AFDCA87E1449692BEB09F42703424"/>
    <w:rsid w:val="006F3677"/>
    <w:pPr>
      <w:spacing w:after="160" w:line="278" w:lineRule="auto"/>
    </w:pPr>
    <w:rPr>
      <w:kern w:val="2"/>
      <w:sz w:val="24"/>
      <w:szCs w:val="24"/>
      <w:lang w:val="en-GB" w:eastAsia="en-GB"/>
      <w14:ligatures w14:val="standardContextual"/>
    </w:rPr>
  </w:style>
  <w:style w:type="paragraph" w:customStyle="1" w:styleId="5CA9B94E929E43B28072E89B701EE6C4">
    <w:name w:val="5CA9B94E929E43B28072E89B701EE6C4"/>
    <w:rsid w:val="006F3677"/>
    <w:pPr>
      <w:spacing w:after="160" w:line="278" w:lineRule="auto"/>
    </w:pPr>
    <w:rPr>
      <w:kern w:val="2"/>
      <w:sz w:val="24"/>
      <w:szCs w:val="24"/>
      <w:lang w:val="en-GB" w:eastAsia="en-GB"/>
      <w14:ligatures w14:val="standardContextual"/>
    </w:rPr>
  </w:style>
  <w:style w:type="paragraph" w:customStyle="1" w:styleId="E3D945EFD6C44F2DB055CA5154DBE884">
    <w:name w:val="E3D945EFD6C44F2DB055CA5154DBE884"/>
    <w:rsid w:val="006F3677"/>
    <w:pPr>
      <w:spacing w:after="160" w:line="278" w:lineRule="auto"/>
    </w:pPr>
    <w:rPr>
      <w:kern w:val="2"/>
      <w:sz w:val="24"/>
      <w:szCs w:val="24"/>
      <w:lang w:val="en-GB" w:eastAsia="en-GB"/>
      <w14:ligatures w14:val="standardContextual"/>
    </w:rPr>
  </w:style>
  <w:style w:type="paragraph" w:customStyle="1" w:styleId="06EBC14E901848B8B69B981093CC155F">
    <w:name w:val="06EBC14E901848B8B69B981093CC155F"/>
    <w:rsid w:val="006F3677"/>
    <w:pPr>
      <w:spacing w:after="160" w:line="278" w:lineRule="auto"/>
    </w:pPr>
    <w:rPr>
      <w:kern w:val="2"/>
      <w:sz w:val="24"/>
      <w:szCs w:val="24"/>
      <w:lang w:val="en-GB" w:eastAsia="en-GB"/>
      <w14:ligatures w14:val="standardContextual"/>
    </w:rPr>
  </w:style>
  <w:style w:type="paragraph" w:customStyle="1" w:styleId="46C8B759C566443C938EFE75025770B2">
    <w:name w:val="46C8B759C566443C938EFE75025770B2"/>
    <w:rsid w:val="006F3677"/>
    <w:pPr>
      <w:spacing w:after="160" w:line="278" w:lineRule="auto"/>
    </w:pPr>
    <w:rPr>
      <w:kern w:val="2"/>
      <w:sz w:val="24"/>
      <w:szCs w:val="24"/>
      <w:lang w:val="en-GB" w:eastAsia="en-GB"/>
      <w14:ligatures w14:val="standardContextual"/>
    </w:rPr>
  </w:style>
  <w:style w:type="paragraph" w:customStyle="1" w:styleId="9BA869D60F4A44A6A0FABD117C233624">
    <w:name w:val="9BA869D60F4A44A6A0FABD117C233624"/>
    <w:rsid w:val="006F3677"/>
    <w:pPr>
      <w:spacing w:after="160" w:line="278" w:lineRule="auto"/>
    </w:pPr>
    <w:rPr>
      <w:kern w:val="2"/>
      <w:sz w:val="24"/>
      <w:szCs w:val="24"/>
      <w:lang w:val="en-GB" w:eastAsia="en-GB"/>
      <w14:ligatures w14:val="standardContextual"/>
    </w:rPr>
  </w:style>
  <w:style w:type="paragraph" w:customStyle="1" w:styleId="33105A7D7EF74387949D2B82BF9E4320">
    <w:name w:val="33105A7D7EF74387949D2B82BF9E4320"/>
    <w:rsid w:val="006F3677"/>
    <w:pPr>
      <w:spacing w:after="160" w:line="278" w:lineRule="auto"/>
    </w:pPr>
    <w:rPr>
      <w:kern w:val="2"/>
      <w:sz w:val="24"/>
      <w:szCs w:val="24"/>
      <w:lang w:val="en-GB" w:eastAsia="en-GB"/>
      <w14:ligatures w14:val="standardContextual"/>
    </w:rPr>
  </w:style>
  <w:style w:type="paragraph" w:customStyle="1" w:styleId="14167DBE1B4F4C5D81FF1EA0FAAADA17">
    <w:name w:val="14167DBE1B4F4C5D81FF1EA0FAAADA17"/>
    <w:rsid w:val="006F3677"/>
    <w:pPr>
      <w:spacing w:after="160" w:line="278" w:lineRule="auto"/>
    </w:pPr>
    <w:rPr>
      <w:kern w:val="2"/>
      <w:sz w:val="24"/>
      <w:szCs w:val="24"/>
      <w:lang w:val="en-GB" w:eastAsia="en-GB"/>
      <w14:ligatures w14:val="standardContextual"/>
    </w:rPr>
  </w:style>
  <w:style w:type="paragraph" w:customStyle="1" w:styleId="34E689526D2342B394E8B4EED427516C">
    <w:name w:val="34E689526D2342B394E8B4EED427516C"/>
    <w:rsid w:val="006F3677"/>
    <w:pPr>
      <w:spacing w:after="160" w:line="278" w:lineRule="auto"/>
    </w:pPr>
    <w:rPr>
      <w:kern w:val="2"/>
      <w:sz w:val="24"/>
      <w:szCs w:val="24"/>
      <w:lang w:val="en-GB" w:eastAsia="en-GB"/>
      <w14:ligatures w14:val="standardContextual"/>
    </w:rPr>
  </w:style>
  <w:style w:type="paragraph" w:customStyle="1" w:styleId="AC3A073AE729404484309BF95FC2DD37">
    <w:name w:val="AC3A073AE729404484309BF95FC2DD37"/>
    <w:rsid w:val="006F3677"/>
    <w:pPr>
      <w:spacing w:after="160" w:line="278" w:lineRule="auto"/>
    </w:pPr>
    <w:rPr>
      <w:kern w:val="2"/>
      <w:sz w:val="24"/>
      <w:szCs w:val="24"/>
      <w:lang w:val="en-GB" w:eastAsia="en-GB"/>
      <w14:ligatures w14:val="standardContextual"/>
    </w:rPr>
  </w:style>
  <w:style w:type="paragraph" w:customStyle="1" w:styleId="02E64D65E9D34CBA8A802F9E5A249026">
    <w:name w:val="02E64D65E9D34CBA8A802F9E5A249026"/>
    <w:rsid w:val="006F3677"/>
    <w:pPr>
      <w:spacing w:after="160" w:line="278" w:lineRule="auto"/>
    </w:pPr>
    <w:rPr>
      <w:kern w:val="2"/>
      <w:sz w:val="24"/>
      <w:szCs w:val="24"/>
      <w:lang w:val="en-GB" w:eastAsia="en-GB"/>
      <w14:ligatures w14:val="standardContextual"/>
    </w:rPr>
  </w:style>
  <w:style w:type="paragraph" w:customStyle="1" w:styleId="1CA71CE88BAD4D0D89F4DEB998F5DD4D">
    <w:name w:val="1CA71CE88BAD4D0D89F4DEB998F5DD4D"/>
    <w:rsid w:val="006F3677"/>
    <w:pPr>
      <w:spacing w:after="160" w:line="278" w:lineRule="auto"/>
    </w:pPr>
    <w:rPr>
      <w:kern w:val="2"/>
      <w:sz w:val="24"/>
      <w:szCs w:val="24"/>
      <w:lang w:val="en-GB" w:eastAsia="en-GB"/>
      <w14:ligatures w14:val="standardContextual"/>
    </w:rPr>
  </w:style>
  <w:style w:type="paragraph" w:customStyle="1" w:styleId="CC265D3F9A4C49FD8726B70E93640FE7">
    <w:name w:val="CC265D3F9A4C49FD8726B70E93640FE7"/>
    <w:rsid w:val="006F3677"/>
    <w:pPr>
      <w:spacing w:after="160" w:line="278" w:lineRule="auto"/>
    </w:pPr>
    <w:rPr>
      <w:kern w:val="2"/>
      <w:sz w:val="24"/>
      <w:szCs w:val="24"/>
      <w:lang w:val="en-GB" w:eastAsia="en-GB"/>
      <w14:ligatures w14:val="standardContextual"/>
    </w:rPr>
  </w:style>
  <w:style w:type="paragraph" w:customStyle="1" w:styleId="D13AA4448FF24D0DA35E6BA8DC305DA9">
    <w:name w:val="D13AA4448FF24D0DA35E6BA8DC305DA9"/>
    <w:rsid w:val="006F3677"/>
    <w:pPr>
      <w:spacing w:after="160" w:line="278" w:lineRule="auto"/>
    </w:pPr>
    <w:rPr>
      <w:kern w:val="2"/>
      <w:sz w:val="24"/>
      <w:szCs w:val="24"/>
      <w:lang w:val="en-GB" w:eastAsia="en-GB"/>
      <w14:ligatures w14:val="standardContextual"/>
    </w:rPr>
  </w:style>
  <w:style w:type="paragraph" w:customStyle="1" w:styleId="0BAB9BEAC09C44F4B0D21A9FDF9F5F3C">
    <w:name w:val="0BAB9BEAC09C44F4B0D21A9FDF9F5F3C"/>
    <w:rsid w:val="006F3677"/>
    <w:pPr>
      <w:spacing w:after="160" w:line="278" w:lineRule="auto"/>
    </w:pPr>
    <w:rPr>
      <w:kern w:val="2"/>
      <w:sz w:val="24"/>
      <w:szCs w:val="24"/>
      <w:lang w:val="en-GB" w:eastAsia="en-GB"/>
      <w14:ligatures w14:val="standardContextual"/>
    </w:rPr>
  </w:style>
  <w:style w:type="paragraph" w:customStyle="1" w:styleId="AA6A6D577E194B8A86E53D93E33D901F">
    <w:name w:val="AA6A6D577E194B8A86E53D93E33D901F"/>
    <w:rsid w:val="006F3677"/>
    <w:pPr>
      <w:spacing w:after="160" w:line="278" w:lineRule="auto"/>
    </w:pPr>
    <w:rPr>
      <w:kern w:val="2"/>
      <w:sz w:val="24"/>
      <w:szCs w:val="24"/>
      <w:lang w:val="en-GB" w:eastAsia="en-GB"/>
      <w14:ligatures w14:val="standardContextual"/>
    </w:rPr>
  </w:style>
  <w:style w:type="paragraph" w:customStyle="1" w:styleId="8157D74F62EE4962A237C5FC59565789">
    <w:name w:val="8157D74F62EE4962A237C5FC59565789"/>
    <w:rsid w:val="006F3677"/>
    <w:pPr>
      <w:spacing w:after="160" w:line="278" w:lineRule="auto"/>
    </w:pPr>
    <w:rPr>
      <w:kern w:val="2"/>
      <w:sz w:val="24"/>
      <w:szCs w:val="24"/>
      <w:lang w:val="en-GB" w:eastAsia="en-GB"/>
      <w14:ligatures w14:val="standardContextual"/>
    </w:rPr>
  </w:style>
  <w:style w:type="paragraph" w:customStyle="1" w:styleId="16065B6BAA2243DF80EA743CEDE7FF52">
    <w:name w:val="16065B6BAA2243DF80EA743CEDE7FF52"/>
    <w:rsid w:val="006F3677"/>
    <w:pPr>
      <w:spacing w:after="160" w:line="278" w:lineRule="auto"/>
    </w:pPr>
    <w:rPr>
      <w:kern w:val="2"/>
      <w:sz w:val="24"/>
      <w:szCs w:val="24"/>
      <w:lang w:val="en-GB" w:eastAsia="en-GB"/>
      <w14:ligatures w14:val="standardContextual"/>
    </w:rPr>
  </w:style>
  <w:style w:type="paragraph" w:customStyle="1" w:styleId="BEE05E6534E5402E90F0E7F89F0B2F59">
    <w:name w:val="BEE05E6534E5402E90F0E7F89F0B2F59"/>
    <w:rsid w:val="006F3677"/>
    <w:pPr>
      <w:spacing w:after="160" w:line="278" w:lineRule="auto"/>
    </w:pPr>
    <w:rPr>
      <w:kern w:val="2"/>
      <w:sz w:val="24"/>
      <w:szCs w:val="24"/>
      <w:lang w:val="en-GB" w:eastAsia="en-GB"/>
      <w14:ligatures w14:val="standardContextual"/>
    </w:rPr>
  </w:style>
  <w:style w:type="paragraph" w:customStyle="1" w:styleId="9E9E5A8D0EC34454802E84EF6CA75471">
    <w:name w:val="9E9E5A8D0EC34454802E84EF6CA75471"/>
    <w:rsid w:val="006F3677"/>
    <w:pPr>
      <w:spacing w:after="160" w:line="278" w:lineRule="auto"/>
    </w:pPr>
    <w:rPr>
      <w:kern w:val="2"/>
      <w:sz w:val="24"/>
      <w:szCs w:val="24"/>
      <w:lang w:val="en-GB" w:eastAsia="en-GB"/>
      <w14:ligatures w14:val="standardContextual"/>
    </w:rPr>
  </w:style>
  <w:style w:type="paragraph" w:customStyle="1" w:styleId="A249B3D415C64A9AA2F26B06D1E2C358">
    <w:name w:val="A249B3D415C64A9AA2F26B06D1E2C358"/>
    <w:rsid w:val="006F3677"/>
    <w:pPr>
      <w:spacing w:after="160" w:line="278" w:lineRule="auto"/>
    </w:pPr>
    <w:rPr>
      <w:kern w:val="2"/>
      <w:sz w:val="24"/>
      <w:szCs w:val="24"/>
      <w:lang w:val="en-GB" w:eastAsia="en-GB"/>
      <w14:ligatures w14:val="standardContextual"/>
    </w:rPr>
  </w:style>
  <w:style w:type="paragraph" w:customStyle="1" w:styleId="F558624FD03842668FF4EA1F5A8421D0">
    <w:name w:val="F558624FD03842668FF4EA1F5A8421D0"/>
    <w:rsid w:val="006F3677"/>
    <w:pPr>
      <w:spacing w:after="160" w:line="278" w:lineRule="auto"/>
    </w:pPr>
    <w:rPr>
      <w:kern w:val="2"/>
      <w:sz w:val="24"/>
      <w:szCs w:val="24"/>
      <w:lang w:val="en-GB" w:eastAsia="en-GB"/>
      <w14:ligatures w14:val="standardContextual"/>
    </w:rPr>
  </w:style>
  <w:style w:type="paragraph" w:customStyle="1" w:styleId="6B76C478C0844C6280D0A63A62E1D302">
    <w:name w:val="6B76C478C0844C6280D0A63A62E1D302"/>
    <w:rsid w:val="006F3677"/>
    <w:pPr>
      <w:spacing w:after="160" w:line="278" w:lineRule="auto"/>
    </w:pPr>
    <w:rPr>
      <w:kern w:val="2"/>
      <w:sz w:val="24"/>
      <w:szCs w:val="24"/>
      <w:lang w:val="en-GB" w:eastAsia="en-GB"/>
      <w14:ligatures w14:val="standardContextual"/>
    </w:rPr>
  </w:style>
  <w:style w:type="paragraph" w:customStyle="1" w:styleId="D93ED13960A141A0A483AF7210F3C398">
    <w:name w:val="D93ED13960A141A0A483AF7210F3C398"/>
    <w:rsid w:val="006F3677"/>
    <w:pPr>
      <w:spacing w:after="160" w:line="278" w:lineRule="auto"/>
    </w:pPr>
    <w:rPr>
      <w:kern w:val="2"/>
      <w:sz w:val="24"/>
      <w:szCs w:val="24"/>
      <w:lang w:val="en-GB" w:eastAsia="en-GB"/>
      <w14:ligatures w14:val="standardContextual"/>
    </w:rPr>
  </w:style>
  <w:style w:type="paragraph" w:customStyle="1" w:styleId="59C814A6E2C84E728348F46F327C8F69">
    <w:name w:val="59C814A6E2C84E728348F46F327C8F69"/>
    <w:rsid w:val="006F3677"/>
    <w:pPr>
      <w:spacing w:after="160" w:line="278" w:lineRule="auto"/>
    </w:pPr>
    <w:rPr>
      <w:kern w:val="2"/>
      <w:sz w:val="24"/>
      <w:szCs w:val="24"/>
      <w:lang w:val="en-GB" w:eastAsia="en-GB"/>
      <w14:ligatures w14:val="standardContextual"/>
    </w:rPr>
  </w:style>
  <w:style w:type="paragraph" w:customStyle="1" w:styleId="7E976969DFA44E0595375E68D743D824">
    <w:name w:val="7E976969DFA44E0595375E68D743D824"/>
    <w:rsid w:val="006F3677"/>
    <w:pPr>
      <w:spacing w:after="160" w:line="278" w:lineRule="auto"/>
    </w:pPr>
    <w:rPr>
      <w:kern w:val="2"/>
      <w:sz w:val="24"/>
      <w:szCs w:val="24"/>
      <w:lang w:val="en-GB" w:eastAsia="en-GB"/>
      <w14:ligatures w14:val="standardContextual"/>
    </w:rPr>
  </w:style>
  <w:style w:type="paragraph" w:customStyle="1" w:styleId="A0085E42424B4542A47BC5CEA64953AB">
    <w:name w:val="A0085E42424B4542A47BC5CEA64953AB"/>
    <w:rsid w:val="006F3677"/>
    <w:pPr>
      <w:spacing w:after="160" w:line="278" w:lineRule="auto"/>
    </w:pPr>
    <w:rPr>
      <w:kern w:val="2"/>
      <w:sz w:val="24"/>
      <w:szCs w:val="24"/>
      <w:lang w:val="en-GB" w:eastAsia="en-GB"/>
      <w14:ligatures w14:val="standardContextual"/>
    </w:rPr>
  </w:style>
  <w:style w:type="paragraph" w:customStyle="1" w:styleId="27BA5BD43C904CBC8EDE0789783737F2">
    <w:name w:val="27BA5BD43C904CBC8EDE0789783737F2"/>
    <w:rsid w:val="006F3677"/>
    <w:pPr>
      <w:spacing w:after="160" w:line="278" w:lineRule="auto"/>
    </w:pPr>
    <w:rPr>
      <w:kern w:val="2"/>
      <w:sz w:val="24"/>
      <w:szCs w:val="24"/>
      <w:lang w:val="en-GB" w:eastAsia="en-GB"/>
      <w14:ligatures w14:val="standardContextual"/>
    </w:rPr>
  </w:style>
  <w:style w:type="paragraph" w:customStyle="1" w:styleId="CDC517641E154B6E870829F36D03796F">
    <w:name w:val="CDC517641E154B6E870829F36D03796F"/>
    <w:rsid w:val="006F3677"/>
    <w:pPr>
      <w:spacing w:after="160" w:line="278" w:lineRule="auto"/>
    </w:pPr>
    <w:rPr>
      <w:kern w:val="2"/>
      <w:sz w:val="24"/>
      <w:szCs w:val="24"/>
      <w:lang w:val="en-GB" w:eastAsia="en-GB"/>
      <w14:ligatures w14:val="standardContextual"/>
    </w:rPr>
  </w:style>
  <w:style w:type="paragraph" w:customStyle="1" w:styleId="50A19FB74F0448DD834AE22B83A5069E">
    <w:name w:val="50A19FB74F0448DD834AE22B83A5069E"/>
    <w:rsid w:val="006F3677"/>
    <w:pPr>
      <w:spacing w:after="160" w:line="278" w:lineRule="auto"/>
    </w:pPr>
    <w:rPr>
      <w:kern w:val="2"/>
      <w:sz w:val="24"/>
      <w:szCs w:val="24"/>
      <w:lang w:val="en-GB" w:eastAsia="en-GB"/>
      <w14:ligatures w14:val="standardContextual"/>
    </w:rPr>
  </w:style>
  <w:style w:type="paragraph" w:customStyle="1" w:styleId="72E840A34CC5404ABEA4288F2B5CA4EE">
    <w:name w:val="72E840A34CC5404ABEA4288F2B5CA4EE"/>
    <w:rsid w:val="006F3677"/>
    <w:pPr>
      <w:spacing w:after="160" w:line="278" w:lineRule="auto"/>
    </w:pPr>
    <w:rPr>
      <w:kern w:val="2"/>
      <w:sz w:val="24"/>
      <w:szCs w:val="24"/>
      <w:lang w:val="en-GB" w:eastAsia="en-GB"/>
      <w14:ligatures w14:val="standardContextual"/>
    </w:rPr>
  </w:style>
  <w:style w:type="paragraph" w:customStyle="1" w:styleId="202D00DBD6574C7784C4BF1F3A054064">
    <w:name w:val="202D00DBD6574C7784C4BF1F3A054064"/>
    <w:rsid w:val="006F3677"/>
    <w:pPr>
      <w:spacing w:after="160" w:line="278" w:lineRule="auto"/>
    </w:pPr>
    <w:rPr>
      <w:kern w:val="2"/>
      <w:sz w:val="24"/>
      <w:szCs w:val="24"/>
      <w:lang w:val="en-GB" w:eastAsia="en-GB"/>
      <w14:ligatures w14:val="standardContextual"/>
    </w:rPr>
  </w:style>
  <w:style w:type="paragraph" w:customStyle="1" w:styleId="8391EFC13D14414E91D34F2B6A649563">
    <w:name w:val="8391EFC13D14414E91D34F2B6A649563"/>
    <w:rsid w:val="006F3677"/>
    <w:pPr>
      <w:spacing w:after="160" w:line="278" w:lineRule="auto"/>
    </w:pPr>
    <w:rPr>
      <w:kern w:val="2"/>
      <w:sz w:val="24"/>
      <w:szCs w:val="24"/>
      <w:lang w:val="en-GB" w:eastAsia="en-GB"/>
      <w14:ligatures w14:val="standardContextual"/>
    </w:rPr>
  </w:style>
  <w:style w:type="paragraph" w:customStyle="1" w:styleId="7DF5C8739A1D48C3B81619A0C5A63272">
    <w:name w:val="7DF5C8739A1D48C3B81619A0C5A63272"/>
    <w:rsid w:val="006F3677"/>
    <w:pPr>
      <w:spacing w:after="160" w:line="278" w:lineRule="auto"/>
    </w:pPr>
    <w:rPr>
      <w:kern w:val="2"/>
      <w:sz w:val="24"/>
      <w:szCs w:val="24"/>
      <w:lang w:val="en-GB" w:eastAsia="en-GB"/>
      <w14:ligatures w14:val="standardContextual"/>
    </w:rPr>
  </w:style>
  <w:style w:type="paragraph" w:customStyle="1" w:styleId="13EEB690AD8D4037AA782570F012D591">
    <w:name w:val="13EEB690AD8D4037AA782570F012D591"/>
    <w:rsid w:val="006F3677"/>
    <w:pPr>
      <w:spacing w:after="160" w:line="278" w:lineRule="auto"/>
    </w:pPr>
    <w:rPr>
      <w:kern w:val="2"/>
      <w:sz w:val="24"/>
      <w:szCs w:val="24"/>
      <w:lang w:val="en-GB" w:eastAsia="en-GB"/>
      <w14:ligatures w14:val="standardContextual"/>
    </w:rPr>
  </w:style>
  <w:style w:type="paragraph" w:customStyle="1" w:styleId="9F963A61361F4939AFF6A4402E6BC32C">
    <w:name w:val="9F963A61361F4939AFF6A4402E6BC32C"/>
    <w:rsid w:val="006F3677"/>
    <w:pPr>
      <w:spacing w:after="160" w:line="278" w:lineRule="auto"/>
    </w:pPr>
    <w:rPr>
      <w:kern w:val="2"/>
      <w:sz w:val="24"/>
      <w:szCs w:val="24"/>
      <w:lang w:val="en-GB" w:eastAsia="en-GB"/>
      <w14:ligatures w14:val="standardContextual"/>
    </w:rPr>
  </w:style>
  <w:style w:type="paragraph" w:customStyle="1" w:styleId="344CC4FB7F834E57A2542BAEA117C25E">
    <w:name w:val="344CC4FB7F834E57A2542BAEA117C25E"/>
    <w:rsid w:val="006F3677"/>
    <w:pPr>
      <w:spacing w:after="160" w:line="278" w:lineRule="auto"/>
    </w:pPr>
    <w:rPr>
      <w:kern w:val="2"/>
      <w:sz w:val="24"/>
      <w:szCs w:val="24"/>
      <w:lang w:val="en-GB" w:eastAsia="en-GB"/>
      <w14:ligatures w14:val="standardContextual"/>
    </w:rPr>
  </w:style>
  <w:style w:type="paragraph" w:customStyle="1" w:styleId="A77E236FC6BB43DAB19D553BF6D1D53A">
    <w:name w:val="A77E236FC6BB43DAB19D553BF6D1D53A"/>
    <w:rsid w:val="006F3677"/>
    <w:pPr>
      <w:spacing w:after="160" w:line="278" w:lineRule="auto"/>
    </w:pPr>
    <w:rPr>
      <w:kern w:val="2"/>
      <w:sz w:val="24"/>
      <w:szCs w:val="24"/>
      <w:lang w:val="en-GB" w:eastAsia="en-GB"/>
      <w14:ligatures w14:val="standardContextual"/>
    </w:rPr>
  </w:style>
  <w:style w:type="paragraph" w:customStyle="1" w:styleId="B801F45EB23B46C3AE32D54FBC1E8F47">
    <w:name w:val="B801F45EB23B46C3AE32D54FBC1E8F47"/>
    <w:rsid w:val="006F3677"/>
    <w:pPr>
      <w:spacing w:after="160" w:line="278" w:lineRule="auto"/>
    </w:pPr>
    <w:rPr>
      <w:kern w:val="2"/>
      <w:sz w:val="24"/>
      <w:szCs w:val="24"/>
      <w:lang w:val="en-GB" w:eastAsia="en-GB"/>
      <w14:ligatures w14:val="standardContextual"/>
    </w:rPr>
  </w:style>
  <w:style w:type="paragraph" w:customStyle="1" w:styleId="B40131F0F7704E5684834F23E3FC10A8">
    <w:name w:val="B40131F0F7704E5684834F23E3FC10A8"/>
    <w:rsid w:val="006F3677"/>
    <w:pPr>
      <w:spacing w:after="160" w:line="278" w:lineRule="auto"/>
    </w:pPr>
    <w:rPr>
      <w:kern w:val="2"/>
      <w:sz w:val="24"/>
      <w:szCs w:val="24"/>
      <w:lang w:val="en-GB" w:eastAsia="en-GB"/>
      <w14:ligatures w14:val="standardContextual"/>
    </w:rPr>
  </w:style>
  <w:style w:type="paragraph" w:customStyle="1" w:styleId="CDF1836F73E0438EA63E29C63242541F">
    <w:name w:val="CDF1836F73E0438EA63E29C63242541F"/>
    <w:rsid w:val="006F3677"/>
    <w:pPr>
      <w:spacing w:after="160" w:line="278" w:lineRule="auto"/>
    </w:pPr>
    <w:rPr>
      <w:kern w:val="2"/>
      <w:sz w:val="24"/>
      <w:szCs w:val="24"/>
      <w:lang w:val="en-GB" w:eastAsia="en-GB"/>
      <w14:ligatures w14:val="standardContextual"/>
    </w:rPr>
  </w:style>
  <w:style w:type="paragraph" w:customStyle="1" w:styleId="5CC5EAFA27304F70ADFEDFE773BAE571">
    <w:name w:val="5CC5EAFA27304F70ADFEDFE773BAE571"/>
    <w:rsid w:val="006F3677"/>
    <w:pPr>
      <w:spacing w:after="160" w:line="278" w:lineRule="auto"/>
    </w:pPr>
    <w:rPr>
      <w:kern w:val="2"/>
      <w:sz w:val="24"/>
      <w:szCs w:val="24"/>
      <w:lang w:val="en-GB" w:eastAsia="en-GB"/>
      <w14:ligatures w14:val="standardContextual"/>
    </w:rPr>
  </w:style>
  <w:style w:type="paragraph" w:customStyle="1" w:styleId="D9E4D0CE6D7149809D88DADAEEB44E3C">
    <w:name w:val="D9E4D0CE6D7149809D88DADAEEB44E3C"/>
    <w:rsid w:val="006F3677"/>
    <w:pPr>
      <w:spacing w:after="160" w:line="278" w:lineRule="auto"/>
    </w:pPr>
    <w:rPr>
      <w:kern w:val="2"/>
      <w:sz w:val="24"/>
      <w:szCs w:val="24"/>
      <w:lang w:val="en-GB" w:eastAsia="en-GB"/>
      <w14:ligatures w14:val="standardContextual"/>
    </w:rPr>
  </w:style>
  <w:style w:type="paragraph" w:customStyle="1" w:styleId="387F20E98CE44C7BB7C0962D8BEA3BB8">
    <w:name w:val="387F20E98CE44C7BB7C0962D8BEA3BB8"/>
    <w:rsid w:val="006F3677"/>
    <w:pPr>
      <w:spacing w:after="160" w:line="278" w:lineRule="auto"/>
    </w:pPr>
    <w:rPr>
      <w:kern w:val="2"/>
      <w:sz w:val="24"/>
      <w:szCs w:val="24"/>
      <w:lang w:val="en-GB" w:eastAsia="en-GB"/>
      <w14:ligatures w14:val="standardContextual"/>
    </w:rPr>
  </w:style>
  <w:style w:type="paragraph" w:customStyle="1" w:styleId="383A6E4E02254208B949B8C8F77A93DD">
    <w:name w:val="383A6E4E02254208B949B8C8F77A93DD"/>
    <w:rsid w:val="006F3677"/>
    <w:pPr>
      <w:spacing w:after="160" w:line="278" w:lineRule="auto"/>
    </w:pPr>
    <w:rPr>
      <w:kern w:val="2"/>
      <w:sz w:val="24"/>
      <w:szCs w:val="24"/>
      <w:lang w:val="en-GB" w:eastAsia="en-GB"/>
      <w14:ligatures w14:val="standardContextual"/>
    </w:rPr>
  </w:style>
  <w:style w:type="paragraph" w:customStyle="1" w:styleId="1642CB8D2FA446E6820220B3B15408AD">
    <w:name w:val="1642CB8D2FA446E6820220B3B15408AD"/>
    <w:rsid w:val="006F3677"/>
    <w:pPr>
      <w:spacing w:after="160" w:line="278" w:lineRule="auto"/>
    </w:pPr>
    <w:rPr>
      <w:kern w:val="2"/>
      <w:sz w:val="24"/>
      <w:szCs w:val="24"/>
      <w:lang w:val="en-GB" w:eastAsia="en-GB"/>
      <w14:ligatures w14:val="standardContextual"/>
    </w:rPr>
  </w:style>
  <w:style w:type="paragraph" w:customStyle="1" w:styleId="2B1E573202D742DA8D739A8A1DF1C66D">
    <w:name w:val="2B1E573202D742DA8D739A8A1DF1C66D"/>
    <w:rsid w:val="006F3677"/>
    <w:pPr>
      <w:spacing w:after="160" w:line="278" w:lineRule="auto"/>
    </w:pPr>
    <w:rPr>
      <w:kern w:val="2"/>
      <w:sz w:val="24"/>
      <w:szCs w:val="24"/>
      <w:lang w:val="en-GB" w:eastAsia="en-GB"/>
      <w14:ligatures w14:val="standardContextual"/>
    </w:rPr>
  </w:style>
  <w:style w:type="paragraph" w:customStyle="1" w:styleId="7C5E15CAFDB0474A9944388474B9E883">
    <w:name w:val="7C5E15CAFDB0474A9944388474B9E883"/>
    <w:rsid w:val="006F3677"/>
    <w:pPr>
      <w:spacing w:after="160" w:line="278" w:lineRule="auto"/>
    </w:pPr>
    <w:rPr>
      <w:kern w:val="2"/>
      <w:sz w:val="24"/>
      <w:szCs w:val="24"/>
      <w:lang w:val="en-GB" w:eastAsia="en-GB"/>
      <w14:ligatures w14:val="standardContextual"/>
    </w:rPr>
  </w:style>
  <w:style w:type="paragraph" w:customStyle="1" w:styleId="782CD0475D584E48AEA17D0C633A1E2C">
    <w:name w:val="782CD0475D584E48AEA17D0C633A1E2C"/>
    <w:rsid w:val="006F3677"/>
    <w:pPr>
      <w:spacing w:after="160" w:line="278" w:lineRule="auto"/>
    </w:pPr>
    <w:rPr>
      <w:kern w:val="2"/>
      <w:sz w:val="24"/>
      <w:szCs w:val="24"/>
      <w:lang w:val="en-GB" w:eastAsia="en-GB"/>
      <w14:ligatures w14:val="standardContextual"/>
    </w:rPr>
  </w:style>
  <w:style w:type="paragraph" w:customStyle="1" w:styleId="D375D03AD3B9457CAAEFD837299C922E">
    <w:name w:val="D375D03AD3B9457CAAEFD837299C922E"/>
    <w:rsid w:val="006F3677"/>
    <w:pPr>
      <w:spacing w:after="160" w:line="278" w:lineRule="auto"/>
    </w:pPr>
    <w:rPr>
      <w:kern w:val="2"/>
      <w:sz w:val="24"/>
      <w:szCs w:val="24"/>
      <w:lang w:val="en-GB" w:eastAsia="en-GB"/>
      <w14:ligatures w14:val="standardContextual"/>
    </w:rPr>
  </w:style>
  <w:style w:type="paragraph" w:customStyle="1" w:styleId="A357768BAC9044388F8BE04A4AD9BBA0">
    <w:name w:val="A357768BAC9044388F8BE04A4AD9BBA0"/>
    <w:rsid w:val="006F3677"/>
    <w:pPr>
      <w:spacing w:after="160" w:line="278" w:lineRule="auto"/>
    </w:pPr>
    <w:rPr>
      <w:kern w:val="2"/>
      <w:sz w:val="24"/>
      <w:szCs w:val="24"/>
      <w:lang w:val="en-GB" w:eastAsia="en-GB"/>
      <w14:ligatures w14:val="standardContextual"/>
    </w:rPr>
  </w:style>
  <w:style w:type="paragraph" w:customStyle="1" w:styleId="611761C7632348DF9F9FBD4E62C6A406">
    <w:name w:val="611761C7632348DF9F9FBD4E62C6A406"/>
    <w:rsid w:val="006F3677"/>
    <w:pPr>
      <w:spacing w:after="160" w:line="278" w:lineRule="auto"/>
    </w:pPr>
    <w:rPr>
      <w:kern w:val="2"/>
      <w:sz w:val="24"/>
      <w:szCs w:val="24"/>
      <w:lang w:val="en-GB" w:eastAsia="en-GB"/>
      <w14:ligatures w14:val="standardContextual"/>
    </w:rPr>
  </w:style>
  <w:style w:type="paragraph" w:customStyle="1" w:styleId="27819D5832F845A9AE01AFE14CA586C3">
    <w:name w:val="27819D5832F845A9AE01AFE14CA586C3"/>
    <w:rsid w:val="006F3677"/>
    <w:pPr>
      <w:spacing w:after="160" w:line="278" w:lineRule="auto"/>
    </w:pPr>
    <w:rPr>
      <w:kern w:val="2"/>
      <w:sz w:val="24"/>
      <w:szCs w:val="24"/>
      <w:lang w:val="en-GB" w:eastAsia="en-GB"/>
      <w14:ligatures w14:val="standardContextual"/>
    </w:rPr>
  </w:style>
  <w:style w:type="paragraph" w:customStyle="1" w:styleId="E10AC6D727B74CD8A64A909C34717E3C">
    <w:name w:val="E10AC6D727B74CD8A64A909C34717E3C"/>
    <w:rsid w:val="006F3677"/>
    <w:pPr>
      <w:spacing w:after="160" w:line="278" w:lineRule="auto"/>
    </w:pPr>
    <w:rPr>
      <w:kern w:val="2"/>
      <w:sz w:val="24"/>
      <w:szCs w:val="24"/>
      <w:lang w:val="en-GB" w:eastAsia="en-GB"/>
      <w14:ligatures w14:val="standardContextual"/>
    </w:rPr>
  </w:style>
  <w:style w:type="paragraph" w:customStyle="1" w:styleId="267D498EF15F4C59BFBA0CF45C0F7FFB">
    <w:name w:val="267D498EF15F4C59BFBA0CF45C0F7FFB"/>
    <w:rsid w:val="006F3677"/>
    <w:pPr>
      <w:spacing w:after="160" w:line="278" w:lineRule="auto"/>
    </w:pPr>
    <w:rPr>
      <w:kern w:val="2"/>
      <w:sz w:val="24"/>
      <w:szCs w:val="24"/>
      <w:lang w:val="en-GB" w:eastAsia="en-GB"/>
      <w14:ligatures w14:val="standardContextual"/>
    </w:rPr>
  </w:style>
  <w:style w:type="paragraph" w:customStyle="1" w:styleId="8EFE05DAF5AF44C5AFD0E57E0A082173">
    <w:name w:val="8EFE05DAF5AF44C5AFD0E57E0A082173"/>
    <w:rsid w:val="006F3677"/>
    <w:pPr>
      <w:spacing w:after="160" w:line="278" w:lineRule="auto"/>
    </w:pPr>
    <w:rPr>
      <w:kern w:val="2"/>
      <w:sz w:val="24"/>
      <w:szCs w:val="24"/>
      <w:lang w:val="en-GB" w:eastAsia="en-GB"/>
      <w14:ligatures w14:val="standardContextual"/>
    </w:rPr>
  </w:style>
  <w:style w:type="paragraph" w:customStyle="1" w:styleId="4BE66D05668546BFA76F2FAE29F6504F">
    <w:name w:val="4BE66D05668546BFA76F2FAE29F6504F"/>
    <w:rsid w:val="006F3677"/>
    <w:pPr>
      <w:spacing w:after="160" w:line="278" w:lineRule="auto"/>
    </w:pPr>
    <w:rPr>
      <w:kern w:val="2"/>
      <w:sz w:val="24"/>
      <w:szCs w:val="24"/>
      <w:lang w:val="en-GB" w:eastAsia="en-GB"/>
      <w14:ligatures w14:val="standardContextual"/>
    </w:rPr>
  </w:style>
  <w:style w:type="paragraph" w:customStyle="1" w:styleId="CF115D119CBA41CB8926D791D07EE2EE">
    <w:name w:val="CF115D119CBA41CB8926D791D07EE2EE"/>
    <w:rsid w:val="006F3677"/>
    <w:pPr>
      <w:spacing w:after="160" w:line="278" w:lineRule="auto"/>
    </w:pPr>
    <w:rPr>
      <w:kern w:val="2"/>
      <w:sz w:val="24"/>
      <w:szCs w:val="24"/>
      <w:lang w:val="en-GB" w:eastAsia="en-GB"/>
      <w14:ligatures w14:val="standardContextual"/>
    </w:rPr>
  </w:style>
  <w:style w:type="paragraph" w:customStyle="1" w:styleId="5C641A9E26B841FFBF82416C2D16B604">
    <w:name w:val="5C641A9E26B841FFBF82416C2D16B604"/>
    <w:rsid w:val="006F3677"/>
    <w:pPr>
      <w:spacing w:after="160" w:line="278" w:lineRule="auto"/>
    </w:pPr>
    <w:rPr>
      <w:kern w:val="2"/>
      <w:sz w:val="24"/>
      <w:szCs w:val="24"/>
      <w:lang w:val="en-GB" w:eastAsia="en-GB"/>
      <w14:ligatures w14:val="standardContextual"/>
    </w:rPr>
  </w:style>
  <w:style w:type="paragraph" w:customStyle="1" w:styleId="5C257EE5D3064A29BA1C776EE9A11F88">
    <w:name w:val="5C257EE5D3064A29BA1C776EE9A11F88"/>
    <w:rsid w:val="006F3677"/>
    <w:pPr>
      <w:spacing w:after="160" w:line="278" w:lineRule="auto"/>
    </w:pPr>
    <w:rPr>
      <w:kern w:val="2"/>
      <w:sz w:val="24"/>
      <w:szCs w:val="24"/>
      <w:lang w:val="en-GB" w:eastAsia="en-GB"/>
      <w14:ligatures w14:val="standardContextual"/>
    </w:rPr>
  </w:style>
  <w:style w:type="paragraph" w:customStyle="1" w:styleId="81DF78ABC1F844B3B5473D8CCB9877F7">
    <w:name w:val="81DF78ABC1F844B3B5473D8CCB9877F7"/>
    <w:rsid w:val="006F3677"/>
    <w:pPr>
      <w:spacing w:after="160" w:line="278" w:lineRule="auto"/>
    </w:pPr>
    <w:rPr>
      <w:kern w:val="2"/>
      <w:sz w:val="24"/>
      <w:szCs w:val="24"/>
      <w:lang w:val="en-GB" w:eastAsia="en-GB"/>
      <w14:ligatures w14:val="standardContextual"/>
    </w:rPr>
  </w:style>
  <w:style w:type="paragraph" w:customStyle="1" w:styleId="43FC2D23819B4ECCAC80E24490EB5155">
    <w:name w:val="43FC2D23819B4ECCAC80E24490EB5155"/>
    <w:rsid w:val="006F3677"/>
    <w:pPr>
      <w:spacing w:after="160" w:line="278" w:lineRule="auto"/>
    </w:pPr>
    <w:rPr>
      <w:kern w:val="2"/>
      <w:sz w:val="24"/>
      <w:szCs w:val="24"/>
      <w:lang w:val="en-GB" w:eastAsia="en-GB"/>
      <w14:ligatures w14:val="standardContextual"/>
    </w:rPr>
  </w:style>
  <w:style w:type="paragraph" w:customStyle="1" w:styleId="F16D5246EE8D438F9200685D0041FE19">
    <w:name w:val="F16D5246EE8D438F9200685D0041FE19"/>
    <w:rsid w:val="006F3677"/>
    <w:pPr>
      <w:spacing w:after="160" w:line="278" w:lineRule="auto"/>
    </w:pPr>
    <w:rPr>
      <w:kern w:val="2"/>
      <w:sz w:val="24"/>
      <w:szCs w:val="24"/>
      <w:lang w:val="en-GB" w:eastAsia="en-GB"/>
      <w14:ligatures w14:val="standardContextual"/>
    </w:rPr>
  </w:style>
  <w:style w:type="paragraph" w:customStyle="1" w:styleId="887C29C8B0364B42989B62614DF34857">
    <w:name w:val="887C29C8B0364B42989B62614DF34857"/>
    <w:rsid w:val="006F3677"/>
    <w:pPr>
      <w:spacing w:after="160" w:line="278" w:lineRule="auto"/>
    </w:pPr>
    <w:rPr>
      <w:kern w:val="2"/>
      <w:sz w:val="24"/>
      <w:szCs w:val="24"/>
      <w:lang w:val="en-GB" w:eastAsia="en-GB"/>
      <w14:ligatures w14:val="standardContextual"/>
    </w:rPr>
  </w:style>
  <w:style w:type="paragraph" w:customStyle="1" w:styleId="30FD8B1A65B641C5A8AAEF575AD5FD94">
    <w:name w:val="30FD8B1A65B641C5A8AAEF575AD5FD94"/>
    <w:rsid w:val="006F3677"/>
    <w:pPr>
      <w:spacing w:after="160" w:line="278" w:lineRule="auto"/>
    </w:pPr>
    <w:rPr>
      <w:kern w:val="2"/>
      <w:sz w:val="24"/>
      <w:szCs w:val="24"/>
      <w:lang w:val="en-GB" w:eastAsia="en-GB"/>
      <w14:ligatures w14:val="standardContextual"/>
    </w:rPr>
  </w:style>
  <w:style w:type="paragraph" w:customStyle="1" w:styleId="53BFBB7F76AC489B96096BF9DEAC2F29">
    <w:name w:val="53BFBB7F76AC489B96096BF9DEAC2F29"/>
    <w:rsid w:val="006F3677"/>
    <w:pPr>
      <w:spacing w:after="160" w:line="278" w:lineRule="auto"/>
    </w:pPr>
    <w:rPr>
      <w:kern w:val="2"/>
      <w:sz w:val="24"/>
      <w:szCs w:val="24"/>
      <w:lang w:val="en-GB" w:eastAsia="en-GB"/>
      <w14:ligatures w14:val="standardContextual"/>
    </w:rPr>
  </w:style>
  <w:style w:type="paragraph" w:customStyle="1" w:styleId="AFD2838211AC4FA2AB1BBE6146ED93EF">
    <w:name w:val="AFD2838211AC4FA2AB1BBE6146ED93EF"/>
    <w:rsid w:val="006F3677"/>
    <w:pPr>
      <w:spacing w:after="160" w:line="278" w:lineRule="auto"/>
    </w:pPr>
    <w:rPr>
      <w:kern w:val="2"/>
      <w:sz w:val="24"/>
      <w:szCs w:val="24"/>
      <w:lang w:val="en-GB" w:eastAsia="en-GB"/>
      <w14:ligatures w14:val="standardContextual"/>
    </w:rPr>
  </w:style>
  <w:style w:type="paragraph" w:customStyle="1" w:styleId="14A746ADDD3C4EC5BA3CB293FC2B3987">
    <w:name w:val="14A746ADDD3C4EC5BA3CB293FC2B3987"/>
    <w:rsid w:val="006F3677"/>
    <w:pPr>
      <w:spacing w:after="160" w:line="278" w:lineRule="auto"/>
    </w:pPr>
    <w:rPr>
      <w:kern w:val="2"/>
      <w:sz w:val="24"/>
      <w:szCs w:val="24"/>
      <w:lang w:val="en-GB" w:eastAsia="en-GB"/>
      <w14:ligatures w14:val="standardContextual"/>
    </w:rPr>
  </w:style>
  <w:style w:type="paragraph" w:customStyle="1" w:styleId="8F39D83E3E1F45CA80516D4EA80641F8">
    <w:name w:val="8F39D83E3E1F45CA80516D4EA80641F8"/>
    <w:rsid w:val="006F3677"/>
    <w:pPr>
      <w:spacing w:after="160" w:line="278" w:lineRule="auto"/>
    </w:pPr>
    <w:rPr>
      <w:kern w:val="2"/>
      <w:sz w:val="24"/>
      <w:szCs w:val="24"/>
      <w:lang w:val="en-GB" w:eastAsia="en-GB"/>
      <w14:ligatures w14:val="standardContextual"/>
    </w:rPr>
  </w:style>
  <w:style w:type="paragraph" w:customStyle="1" w:styleId="3C784283C5904641A73A0E81360B140D">
    <w:name w:val="3C784283C5904641A73A0E81360B140D"/>
    <w:rsid w:val="006F3677"/>
    <w:pPr>
      <w:spacing w:after="160" w:line="278" w:lineRule="auto"/>
    </w:pPr>
    <w:rPr>
      <w:kern w:val="2"/>
      <w:sz w:val="24"/>
      <w:szCs w:val="24"/>
      <w:lang w:val="en-GB" w:eastAsia="en-GB"/>
      <w14:ligatures w14:val="standardContextual"/>
    </w:rPr>
  </w:style>
  <w:style w:type="paragraph" w:customStyle="1" w:styleId="605E1B32C73542B282D401776D56378B">
    <w:name w:val="605E1B32C73542B282D401776D56378B"/>
    <w:rsid w:val="006F3677"/>
    <w:pPr>
      <w:spacing w:after="160" w:line="278" w:lineRule="auto"/>
    </w:pPr>
    <w:rPr>
      <w:kern w:val="2"/>
      <w:sz w:val="24"/>
      <w:szCs w:val="24"/>
      <w:lang w:val="en-GB" w:eastAsia="en-GB"/>
      <w14:ligatures w14:val="standardContextual"/>
    </w:rPr>
  </w:style>
  <w:style w:type="paragraph" w:customStyle="1" w:styleId="2C149591D84243D982AB0D0A446DD9EA">
    <w:name w:val="2C149591D84243D982AB0D0A446DD9EA"/>
    <w:rsid w:val="006F3677"/>
    <w:pPr>
      <w:spacing w:after="160" w:line="278" w:lineRule="auto"/>
    </w:pPr>
    <w:rPr>
      <w:kern w:val="2"/>
      <w:sz w:val="24"/>
      <w:szCs w:val="24"/>
      <w:lang w:val="en-GB" w:eastAsia="en-GB"/>
      <w14:ligatures w14:val="standardContextual"/>
    </w:rPr>
  </w:style>
  <w:style w:type="paragraph" w:customStyle="1" w:styleId="C7D54FD8E2C04473AB0EFD693FCAE9DF">
    <w:name w:val="C7D54FD8E2C04473AB0EFD693FCAE9DF"/>
    <w:rsid w:val="009265C2"/>
    <w:pPr>
      <w:spacing w:after="160" w:line="278" w:lineRule="auto"/>
    </w:pPr>
    <w:rPr>
      <w:kern w:val="2"/>
      <w:sz w:val="24"/>
      <w:szCs w:val="24"/>
      <w:lang w:val="en-GB" w:eastAsia="en-GB"/>
      <w14:ligatures w14:val="standardContextual"/>
    </w:rPr>
  </w:style>
  <w:style w:type="paragraph" w:customStyle="1" w:styleId="C809911DC87F488FABB5AEB54A980909">
    <w:name w:val="C809911DC87F488FABB5AEB54A980909"/>
    <w:rsid w:val="009265C2"/>
    <w:pPr>
      <w:spacing w:after="160" w:line="278" w:lineRule="auto"/>
    </w:pPr>
    <w:rPr>
      <w:kern w:val="2"/>
      <w:sz w:val="24"/>
      <w:szCs w:val="24"/>
      <w:lang w:val="en-GB" w:eastAsia="en-GB"/>
      <w14:ligatures w14:val="standardContextual"/>
    </w:rPr>
  </w:style>
  <w:style w:type="paragraph" w:customStyle="1" w:styleId="1D1EFBB167C447E9B7BC5B43B9174BE2">
    <w:name w:val="1D1EFBB167C447E9B7BC5B43B9174BE2"/>
    <w:rsid w:val="009265C2"/>
    <w:pPr>
      <w:spacing w:after="160" w:line="278" w:lineRule="auto"/>
    </w:pPr>
    <w:rPr>
      <w:kern w:val="2"/>
      <w:sz w:val="24"/>
      <w:szCs w:val="24"/>
      <w:lang w:val="en-GB" w:eastAsia="en-GB"/>
      <w14:ligatures w14:val="standardContextual"/>
    </w:rPr>
  </w:style>
  <w:style w:type="paragraph" w:customStyle="1" w:styleId="78AD33AF070D44D8B04E532C703B663B">
    <w:name w:val="78AD33AF070D44D8B04E532C703B663B"/>
    <w:rsid w:val="009265C2"/>
    <w:pPr>
      <w:spacing w:after="160" w:line="278" w:lineRule="auto"/>
    </w:pPr>
    <w:rPr>
      <w:kern w:val="2"/>
      <w:sz w:val="24"/>
      <w:szCs w:val="24"/>
      <w:lang w:val="en-GB" w:eastAsia="en-GB"/>
      <w14:ligatures w14:val="standardContextual"/>
    </w:rPr>
  </w:style>
  <w:style w:type="paragraph" w:customStyle="1" w:styleId="E222D733C98D4E42B99EC15008F27C3A">
    <w:name w:val="E222D733C98D4E42B99EC15008F27C3A"/>
    <w:rsid w:val="009265C2"/>
    <w:pPr>
      <w:spacing w:after="160" w:line="278" w:lineRule="auto"/>
    </w:pPr>
    <w:rPr>
      <w:kern w:val="2"/>
      <w:sz w:val="24"/>
      <w:szCs w:val="24"/>
      <w:lang w:val="en-GB" w:eastAsia="en-GB"/>
      <w14:ligatures w14:val="standardContextual"/>
    </w:rPr>
  </w:style>
  <w:style w:type="paragraph" w:customStyle="1" w:styleId="8BE88CDB4E994A028D84DC609B9E50BB">
    <w:name w:val="8BE88CDB4E994A028D84DC609B9E50BB"/>
    <w:rsid w:val="009265C2"/>
    <w:pPr>
      <w:spacing w:after="160" w:line="278" w:lineRule="auto"/>
    </w:pPr>
    <w:rPr>
      <w:kern w:val="2"/>
      <w:sz w:val="24"/>
      <w:szCs w:val="24"/>
      <w:lang w:val="en-GB" w:eastAsia="en-GB"/>
      <w14:ligatures w14:val="standardContextual"/>
    </w:rPr>
  </w:style>
  <w:style w:type="paragraph" w:customStyle="1" w:styleId="0C5071C89C184E0F9DF0ABC273848390">
    <w:name w:val="0C5071C89C184E0F9DF0ABC273848390"/>
    <w:rsid w:val="009265C2"/>
    <w:pPr>
      <w:spacing w:after="160" w:line="278" w:lineRule="auto"/>
    </w:pPr>
    <w:rPr>
      <w:kern w:val="2"/>
      <w:sz w:val="24"/>
      <w:szCs w:val="24"/>
      <w:lang w:val="en-GB" w:eastAsia="en-GB"/>
      <w14:ligatures w14:val="standardContextual"/>
    </w:rPr>
  </w:style>
  <w:style w:type="paragraph" w:customStyle="1" w:styleId="7AFFC9DE6BD041C3B4298662DB8D4C71">
    <w:name w:val="7AFFC9DE6BD041C3B4298662DB8D4C71"/>
    <w:rsid w:val="009265C2"/>
    <w:pPr>
      <w:spacing w:after="160" w:line="278" w:lineRule="auto"/>
    </w:pPr>
    <w:rPr>
      <w:kern w:val="2"/>
      <w:sz w:val="24"/>
      <w:szCs w:val="24"/>
      <w:lang w:val="en-GB" w:eastAsia="en-GB"/>
      <w14:ligatures w14:val="standardContextual"/>
    </w:rPr>
  </w:style>
  <w:style w:type="paragraph" w:customStyle="1" w:styleId="BE5BECA4727A44CFB04BB13AD0333F68">
    <w:name w:val="BE5BECA4727A44CFB04BB13AD0333F68"/>
    <w:rsid w:val="009265C2"/>
    <w:pPr>
      <w:spacing w:after="160" w:line="278" w:lineRule="auto"/>
    </w:pPr>
    <w:rPr>
      <w:kern w:val="2"/>
      <w:sz w:val="24"/>
      <w:szCs w:val="24"/>
      <w:lang w:val="en-GB" w:eastAsia="en-GB"/>
      <w14:ligatures w14:val="standardContextual"/>
    </w:rPr>
  </w:style>
  <w:style w:type="paragraph" w:customStyle="1" w:styleId="E1FDAAD50D7A45A9B9B2AB2758FBBECA">
    <w:name w:val="E1FDAAD50D7A45A9B9B2AB2758FBBECA"/>
    <w:rsid w:val="009265C2"/>
    <w:pPr>
      <w:spacing w:after="160" w:line="278" w:lineRule="auto"/>
    </w:pPr>
    <w:rPr>
      <w:kern w:val="2"/>
      <w:sz w:val="24"/>
      <w:szCs w:val="24"/>
      <w:lang w:val="en-GB" w:eastAsia="en-GB"/>
      <w14:ligatures w14:val="standardContextual"/>
    </w:rPr>
  </w:style>
  <w:style w:type="paragraph" w:customStyle="1" w:styleId="C71A5182C3AA4FC59F897DD42F2CF803">
    <w:name w:val="C71A5182C3AA4FC59F897DD42F2CF803"/>
    <w:rsid w:val="009265C2"/>
    <w:pPr>
      <w:spacing w:after="160" w:line="278" w:lineRule="auto"/>
    </w:pPr>
    <w:rPr>
      <w:kern w:val="2"/>
      <w:sz w:val="24"/>
      <w:szCs w:val="24"/>
      <w:lang w:val="en-GB" w:eastAsia="en-GB"/>
      <w14:ligatures w14:val="standardContextual"/>
    </w:rPr>
  </w:style>
  <w:style w:type="paragraph" w:customStyle="1" w:styleId="88FD5F13A5A54A7B87026CDD1B67F50D">
    <w:name w:val="88FD5F13A5A54A7B87026CDD1B67F50D"/>
    <w:rsid w:val="009265C2"/>
    <w:pPr>
      <w:spacing w:after="160" w:line="278" w:lineRule="auto"/>
    </w:pPr>
    <w:rPr>
      <w:kern w:val="2"/>
      <w:sz w:val="24"/>
      <w:szCs w:val="24"/>
      <w:lang w:val="en-GB" w:eastAsia="en-GB"/>
      <w14:ligatures w14:val="standardContextual"/>
    </w:rPr>
  </w:style>
  <w:style w:type="paragraph" w:customStyle="1" w:styleId="E432C588D642417784349CBB7C862D9E">
    <w:name w:val="E432C588D642417784349CBB7C862D9E"/>
    <w:rsid w:val="009265C2"/>
    <w:pPr>
      <w:spacing w:after="160" w:line="278" w:lineRule="auto"/>
    </w:pPr>
    <w:rPr>
      <w:kern w:val="2"/>
      <w:sz w:val="24"/>
      <w:szCs w:val="24"/>
      <w:lang w:val="en-GB" w:eastAsia="en-GB"/>
      <w14:ligatures w14:val="standardContextual"/>
    </w:rPr>
  </w:style>
  <w:style w:type="paragraph" w:customStyle="1" w:styleId="A954481E0BA5476093CE02D65562A035">
    <w:name w:val="A954481E0BA5476093CE02D65562A035"/>
    <w:rsid w:val="009265C2"/>
    <w:pPr>
      <w:spacing w:after="160" w:line="278" w:lineRule="auto"/>
    </w:pPr>
    <w:rPr>
      <w:kern w:val="2"/>
      <w:sz w:val="24"/>
      <w:szCs w:val="24"/>
      <w:lang w:val="en-GB" w:eastAsia="en-GB"/>
      <w14:ligatures w14:val="standardContextual"/>
    </w:rPr>
  </w:style>
  <w:style w:type="paragraph" w:customStyle="1" w:styleId="82D7B0CED7044A6180A920FCB6B40968">
    <w:name w:val="82D7B0CED7044A6180A920FCB6B40968"/>
    <w:rsid w:val="009265C2"/>
    <w:pPr>
      <w:spacing w:after="160" w:line="278" w:lineRule="auto"/>
    </w:pPr>
    <w:rPr>
      <w:kern w:val="2"/>
      <w:sz w:val="24"/>
      <w:szCs w:val="24"/>
      <w:lang w:val="en-GB" w:eastAsia="en-GB"/>
      <w14:ligatures w14:val="standardContextual"/>
    </w:rPr>
  </w:style>
  <w:style w:type="paragraph" w:customStyle="1" w:styleId="13FE6A99940A4D478EF91F3F5DEFA782">
    <w:name w:val="13FE6A99940A4D478EF91F3F5DEFA782"/>
    <w:rsid w:val="009265C2"/>
    <w:pPr>
      <w:spacing w:after="160" w:line="278" w:lineRule="auto"/>
    </w:pPr>
    <w:rPr>
      <w:kern w:val="2"/>
      <w:sz w:val="24"/>
      <w:szCs w:val="24"/>
      <w:lang w:val="en-GB" w:eastAsia="en-GB"/>
      <w14:ligatures w14:val="standardContextual"/>
    </w:rPr>
  </w:style>
  <w:style w:type="paragraph" w:customStyle="1" w:styleId="A4137AC74C84478994F2ADFD137C7CC3">
    <w:name w:val="A4137AC74C84478994F2ADFD137C7CC3"/>
    <w:rsid w:val="009265C2"/>
    <w:pPr>
      <w:spacing w:after="160" w:line="278" w:lineRule="auto"/>
    </w:pPr>
    <w:rPr>
      <w:kern w:val="2"/>
      <w:sz w:val="24"/>
      <w:szCs w:val="24"/>
      <w:lang w:val="en-GB" w:eastAsia="en-GB"/>
      <w14:ligatures w14:val="standardContextual"/>
    </w:rPr>
  </w:style>
  <w:style w:type="paragraph" w:customStyle="1" w:styleId="9912AF6717894D009467A1C9330CBCF2">
    <w:name w:val="9912AF6717894D009467A1C9330CBCF2"/>
    <w:rsid w:val="009265C2"/>
    <w:pPr>
      <w:spacing w:after="160" w:line="278" w:lineRule="auto"/>
    </w:pPr>
    <w:rPr>
      <w:kern w:val="2"/>
      <w:sz w:val="24"/>
      <w:szCs w:val="24"/>
      <w:lang w:val="en-GB" w:eastAsia="en-GB"/>
      <w14:ligatures w14:val="standardContextual"/>
    </w:rPr>
  </w:style>
  <w:style w:type="paragraph" w:customStyle="1" w:styleId="EAF69F19CB4E4CDD8B36EF1AC06C5384">
    <w:name w:val="EAF69F19CB4E4CDD8B36EF1AC06C5384"/>
    <w:rsid w:val="00254472"/>
    <w:pPr>
      <w:spacing w:after="160" w:line="259" w:lineRule="auto"/>
    </w:pPr>
  </w:style>
  <w:style w:type="paragraph" w:customStyle="1" w:styleId="D027C0A365E44B51B62C45FB4A69EC42">
    <w:name w:val="D027C0A365E44B51B62C45FB4A69EC42"/>
    <w:rsid w:val="00254472"/>
    <w:pPr>
      <w:spacing w:after="160" w:line="259" w:lineRule="auto"/>
    </w:pPr>
  </w:style>
  <w:style w:type="paragraph" w:customStyle="1" w:styleId="8434D3F87DDC4979A996263C7B57BBB9">
    <w:name w:val="8434D3F87DDC4979A996263C7B57BBB9"/>
    <w:rsid w:val="003A143F"/>
    <w:pPr>
      <w:spacing w:after="160" w:line="259" w:lineRule="auto"/>
    </w:pPr>
  </w:style>
  <w:style w:type="paragraph" w:customStyle="1" w:styleId="0E5B24F579B944A997C74A00B5CDDD8D">
    <w:name w:val="0E5B24F579B944A997C74A00B5CDDD8D"/>
    <w:rsid w:val="003A143F"/>
    <w:pPr>
      <w:spacing w:after="160" w:line="259" w:lineRule="auto"/>
    </w:pPr>
  </w:style>
  <w:style w:type="paragraph" w:customStyle="1" w:styleId="DB6555B1AC4D401E9321DFA0CECC4599">
    <w:name w:val="DB6555B1AC4D401E9321DFA0CECC4599"/>
    <w:rsid w:val="003A143F"/>
    <w:pPr>
      <w:spacing w:after="160" w:line="259" w:lineRule="auto"/>
    </w:pPr>
  </w:style>
  <w:style w:type="paragraph" w:customStyle="1" w:styleId="B9F60B773E3E417B8694DC562C57A9D2">
    <w:name w:val="B9F60B773E3E417B8694DC562C57A9D2"/>
    <w:rsid w:val="003A143F"/>
    <w:pPr>
      <w:spacing w:after="160" w:line="259" w:lineRule="auto"/>
    </w:pPr>
  </w:style>
  <w:style w:type="paragraph" w:customStyle="1" w:styleId="6CE2DAC2E1FB4C2290D0DFF1E0D48DF3">
    <w:name w:val="6CE2DAC2E1FB4C2290D0DFF1E0D48DF3"/>
    <w:rsid w:val="003B64B6"/>
    <w:pPr>
      <w:spacing w:after="160" w:line="259" w:lineRule="auto"/>
    </w:pPr>
  </w:style>
  <w:style w:type="paragraph" w:customStyle="1" w:styleId="9AA1412727D34AAF906A176978219404">
    <w:name w:val="9AA1412727D34AAF906A176978219404"/>
    <w:rsid w:val="003B64B6"/>
    <w:pPr>
      <w:spacing w:after="160" w:line="259" w:lineRule="auto"/>
    </w:pPr>
  </w:style>
  <w:style w:type="paragraph" w:customStyle="1" w:styleId="38D4CF47EC2847A680E3F41B79B1B2A6">
    <w:name w:val="38D4CF47EC2847A680E3F41B79B1B2A6"/>
    <w:rsid w:val="004B1D72"/>
    <w:pPr>
      <w:spacing w:after="160" w:line="259" w:lineRule="auto"/>
    </w:pPr>
  </w:style>
  <w:style w:type="paragraph" w:customStyle="1" w:styleId="A0E569BF137A4AD5986F45B3547C1568">
    <w:name w:val="A0E569BF137A4AD5986F45B3547C1568"/>
    <w:rsid w:val="004B1D72"/>
    <w:pPr>
      <w:spacing w:after="160" w:line="259" w:lineRule="auto"/>
    </w:pPr>
  </w:style>
  <w:style w:type="paragraph" w:customStyle="1" w:styleId="246D5AD0BD0241199BE148695CFE5E5A">
    <w:name w:val="246D5AD0BD0241199BE148695CFE5E5A"/>
    <w:rsid w:val="004B1D72"/>
    <w:pPr>
      <w:spacing w:after="160" w:line="259" w:lineRule="auto"/>
    </w:pPr>
  </w:style>
  <w:style w:type="paragraph" w:customStyle="1" w:styleId="EA26A4421E8345E0BB75EE9700FD08F8">
    <w:name w:val="EA26A4421E8345E0BB75EE9700FD08F8"/>
    <w:rsid w:val="004B1D72"/>
    <w:pPr>
      <w:spacing w:after="160" w:line="259" w:lineRule="auto"/>
    </w:pPr>
  </w:style>
  <w:style w:type="paragraph" w:customStyle="1" w:styleId="328295CBB11846B19E2E9F1A7FEFA04A">
    <w:name w:val="328295CBB11846B19E2E9F1A7FEFA04A"/>
    <w:rsid w:val="004B1D72"/>
    <w:pPr>
      <w:spacing w:after="160" w:line="259" w:lineRule="auto"/>
    </w:pPr>
  </w:style>
  <w:style w:type="paragraph" w:customStyle="1" w:styleId="D0893FD2AECE4AC8A1A7F4BD5EB990B1">
    <w:name w:val="D0893FD2AECE4AC8A1A7F4BD5EB990B1"/>
    <w:rsid w:val="004B1D72"/>
    <w:pPr>
      <w:spacing w:after="160" w:line="259" w:lineRule="auto"/>
    </w:pPr>
  </w:style>
  <w:style w:type="paragraph" w:customStyle="1" w:styleId="1457483BA8A8472BBD50EF27206B6395">
    <w:name w:val="1457483BA8A8472BBD50EF27206B6395"/>
    <w:rsid w:val="004B1D72"/>
    <w:pPr>
      <w:spacing w:after="160" w:line="259" w:lineRule="auto"/>
    </w:pPr>
  </w:style>
  <w:style w:type="paragraph" w:customStyle="1" w:styleId="104E902A064B437BAE0ADC7F062EA6AD">
    <w:name w:val="104E902A064B437BAE0ADC7F062EA6AD"/>
    <w:rsid w:val="004B1D72"/>
    <w:pPr>
      <w:spacing w:after="160" w:line="259" w:lineRule="auto"/>
    </w:pPr>
  </w:style>
  <w:style w:type="paragraph" w:customStyle="1" w:styleId="16D23F763CF34ADBADDEDFBDEEA3BEE5">
    <w:name w:val="16D23F763CF34ADBADDEDFBDEEA3BEE5"/>
    <w:rsid w:val="004B1D72"/>
    <w:pPr>
      <w:spacing w:after="160" w:line="259" w:lineRule="auto"/>
    </w:pPr>
  </w:style>
  <w:style w:type="paragraph" w:customStyle="1" w:styleId="58329D4C3B3449C59BF39841387CE57D">
    <w:name w:val="58329D4C3B3449C59BF39841387CE57D"/>
    <w:rsid w:val="00F16178"/>
    <w:pPr>
      <w:spacing w:after="160" w:line="259" w:lineRule="auto"/>
    </w:pPr>
  </w:style>
  <w:style w:type="paragraph" w:customStyle="1" w:styleId="3019191B0EFD4E2C805E52209F2176ED">
    <w:name w:val="3019191B0EFD4E2C805E52209F2176ED"/>
    <w:rsid w:val="00F16178"/>
    <w:pPr>
      <w:spacing w:after="160" w:line="259" w:lineRule="auto"/>
    </w:pPr>
  </w:style>
  <w:style w:type="paragraph" w:customStyle="1" w:styleId="716912FF5E0F4391AE042C0581C84398">
    <w:name w:val="716912FF5E0F4391AE042C0581C84398"/>
    <w:rsid w:val="00F16178"/>
    <w:pPr>
      <w:spacing w:after="160" w:line="259" w:lineRule="auto"/>
    </w:pPr>
  </w:style>
  <w:style w:type="paragraph" w:customStyle="1" w:styleId="E25F7DAEE4284E01A140DEC5DD6CCF6E">
    <w:name w:val="E25F7DAEE4284E01A140DEC5DD6CCF6E"/>
    <w:rsid w:val="00F16178"/>
    <w:pPr>
      <w:spacing w:after="160" w:line="259" w:lineRule="auto"/>
    </w:pPr>
  </w:style>
  <w:style w:type="paragraph" w:customStyle="1" w:styleId="88621022314E4F4AAC14EB0B8F800DC6">
    <w:name w:val="88621022314E4F4AAC14EB0B8F800DC6"/>
    <w:rsid w:val="00F16178"/>
    <w:pPr>
      <w:spacing w:after="160" w:line="259" w:lineRule="auto"/>
    </w:pPr>
  </w:style>
  <w:style w:type="paragraph" w:customStyle="1" w:styleId="E0C4180520A948C98F147A11A7004341">
    <w:name w:val="E0C4180520A948C98F147A11A7004341"/>
    <w:rsid w:val="00F16178"/>
    <w:pPr>
      <w:spacing w:after="160" w:line="259" w:lineRule="auto"/>
    </w:pPr>
  </w:style>
  <w:style w:type="paragraph" w:customStyle="1" w:styleId="9D38091FB66A4560A41941FA87A08D2B">
    <w:name w:val="9D38091FB66A4560A41941FA87A08D2B"/>
    <w:rsid w:val="00F16178"/>
    <w:pPr>
      <w:spacing w:after="160" w:line="259" w:lineRule="auto"/>
    </w:pPr>
  </w:style>
  <w:style w:type="paragraph" w:customStyle="1" w:styleId="0F071350D35C4007BC4D9D9142B693EA">
    <w:name w:val="0F071350D35C4007BC4D9D9142B693EA"/>
    <w:rsid w:val="00F16178"/>
    <w:pPr>
      <w:spacing w:after="160" w:line="259" w:lineRule="auto"/>
    </w:pPr>
  </w:style>
  <w:style w:type="paragraph" w:customStyle="1" w:styleId="FB3AFB9C36584B69B24B890B9DFD0C93">
    <w:name w:val="FB3AFB9C36584B69B24B890B9DFD0C93"/>
    <w:rsid w:val="00F16178"/>
    <w:pPr>
      <w:spacing w:after="160" w:line="259" w:lineRule="auto"/>
    </w:pPr>
  </w:style>
  <w:style w:type="paragraph" w:customStyle="1" w:styleId="A80F3760A8D949FE935903899054DCAE">
    <w:name w:val="A80F3760A8D949FE935903899054DCAE"/>
    <w:rsid w:val="00F16178"/>
    <w:pPr>
      <w:spacing w:after="160" w:line="259" w:lineRule="auto"/>
    </w:pPr>
  </w:style>
  <w:style w:type="paragraph" w:customStyle="1" w:styleId="9686678D8C3546C0B0B4392A007EF737">
    <w:name w:val="9686678D8C3546C0B0B4392A007EF737"/>
    <w:rsid w:val="00F16178"/>
    <w:pPr>
      <w:spacing w:after="160" w:line="259" w:lineRule="auto"/>
    </w:pPr>
  </w:style>
  <w:style w:type="paragraph" w:customStyle="1" w:styleId="37B8ACA17F2C4D28855911DEE1A0CC30">
    <w:name w:val="37B8ACA17F2C4D28855911DEE1A0CC30"/>
    <w:rsid w:val="00F16178"/>
    <w:pPr>
      <w:spacing w:after="160" w:line="259" w:lineRule="auto"/>
    </w:pPr>
  </w:style>
  <w:style w:type="paragraph" w:customStyle="1" w:styleId="9A4A85D203B54149A5D97558A36F770B">
    <w:name w:val="9A4A85D203B54149A5D97558A36F770B"/>
    <w:rsid w:val="001F0742"/>
    <w:pPr>
      <w:spacing w:after="160" w:line="259" w:lineRule="auto"/>
    </w:pPr>
  </w:style>
  <w:style w:type="paragraph" w:customStyle="1" w:styleId="85B07DCA19424900B60F1901685F7559">
    <w:name w:val="85B07DCA19424900B60F1901685F7559"/>
    <w:rsid w:val="001F0742"/>
    <w:pPr>
      <w:spacing w:after="160" w:line="259" w:lineRule="auto"/>
    </w:pPr>
  </w:style>
  <w:style w:type="paragraph" w:customStyle="1" w:styleId="9413F56194CF47798075B2AF1F85DDD3">
    <w:name w:val="9413F56194CF47798075B2AF1F85DDD3"/>
    <w:rsid w:val="001F0742"/>
    <w:pPr>
      <w:spacing w:after="160" w:line="259" w:lineRule="auto"/>
    </w:pPr>
  </w:style>
  <w:style w:type="paragraph" w:customStyle="1" w:styleId="9329BAE20A904690ABB3E20FB71373FB">
    <w:name w:val="9329BAE20A904690ABB3E20FB71373FB"/>
    <w:rsid w:val="001F0742"/>
    <w:pPr>
      <w:spacing w:after="160" w:line="259" w:lineRule="auto"/>
    </w:pPr>
  </w:style>
  <w:style w:type="paragraph" w:customStyle="1" w:styleId="E5A67CC1E9174C8AB374FF3243F379D5">
    <w:name w:val="E5A67CC1E9174C8AB374FF3243F379D5"/>
    <w:rsid w:val="0093608D"/>
    <w:pPr>
      <w:spacing w:after="160" w:line="259" w:lineRule="auto"/>
    </w:pPr>
  </w:style>
  <w:style w:type="paragraph" w:customStyle="1" w:styleId="E8E5CB883647417A8AD25534A84EFD67">
    <w:name w:val="E8E5CB883647417A8AD25534A84EFD67"/>
    <w:rsid w:val="00EF3D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[Ubaci datum]</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cea69f1f-f053-47d6-a9e0-6b85afa5e7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B33416CE05EF488A6F0EAD6F29BCB9" ma:contentTypeVersion="10" ma:contentTypeDescription="Create a new document." ma:contentTypeScope="" ma:versionID="20e5f02eb602b6195bf245a2c8f64a84">
  <xsd:schema xmlns:xsd="http://www.w3.org/2001/XMLSchema" xmlns:xs="http://www.w3.org/2001/XMLSchema" xmlns:p="http://schemas.microsoft.com/office/2006/metadata/properties" xmlns:ns3="cea69f1f-f053-47d6-a9e0-6b85afa5e7e3" targetNamespace="http://schemas.microsoft.com/office/2006/metadata/properties" ma:root="true" ma:fieldsID="2917574d4953004019b5a8fcdece3b34" ns3:_="">
    <xsd:import namespace="cea69f1f-f053-47d6-a9e0-6b85afa5e7e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GenerationTime" minOccurs="0"/>
                <xsd:element ref="ns3:MediaServiceEventHashCode" minOccurs="0"/>
                <xsd:element ref="ns3:MediaLengthInSecond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69f1f-f053-47d6-a9e0-6b85afa5e7e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AAF1C8-F4CD-408B-8606-330D6AE3C32D}">
  <ds:schemaRefs>
    <ds:schemaRef ds:uri="http://schemas.microsoft.com/office/2006/metadata/properties"/>
    <ds:schemaRef ds:uri="http://schemas.microsoft.com/office/infopath/2007/PartnerControls"/>
    <ds:schemaRef ds:uri="cea69f1f-f053-47d6-a9e0-6b85afa5e7e3"/>
  </ds:schemaRefs>
</ds:datastoreItem>
</file>

<file path=customXml/itemProps3.xml><?xml version="1.0" encoding="utf-8"?>
<ds:datastoreItem xmlns:ds="http://schemas.openxmlformats.org/officeDocument/2006/customXml" ds:itemID="{F8D0EE8A-D080-4420-8F50-368DB6142867}">
  <ds:schemaRefs>
    <ds:schemaRef ds:uri="http://schemas.microsoft.com/sharepoint/v3/contenttype/forms"/>
  </ds:schemaRefs>
</ds:datastoreItem>
</file>

<file path=customXml/itemProps4.xml><?xml version="1.0" encoding="utf-8"?>
<ds:datastoreItem xmlns:ds="http://schemas.openxmlformats.org/officeDocument/2006/customXml" ds:itemID="{0095802D-B433-4B1C-B5E3-2AA5B0780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69f1f-f053-47d6-a9e0-6b85afa5e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FE2332-0B16-495C-9CB4-69AE69E3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272</Pages>
  <Words>74209</Words>
  <Characters>422995</Characters>
  <Application>Microsoft Office Word</Application>
  <DocSecurity>0</DocSecurity>
  <Lines>3524</Lines>
  <Paragraphs>992</Paragraphs>
  <ScaleCrop>false</ScaleCrop>
  <HeadingPairs>
    <vt:vector size="2" baseType="variant">
      <vt:variant>
        <vt:lpstr>Title</vt:lpstr>
      </vt:variant>
      <vt:variant>
        <vt:i4>1</vt:i4>
      </vt:variant>
    </vt:vector>
  </HeadingPairs>
  <TitlesOfParts>
    <vt:vector size="1" baseType="lpstr">
      <vt:lpstr>OBRAZOVNI PROGRAM</vt:lpstr>
    </vt:vector>
  </TitlesOfParts>
  <Company/>
  <LinksUpToDate>false</LinksUpToDate>
  <CharactersWithSpaces>496212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OBRAZOVNI PROGRAM</dc:title>
  <dc:subject>tehničar GASTRONOMije</dc:subject>
  <dc:creator>Sandra Brkanovic</dc:creator>
  <cp:lastModifiedBy>Srđan Obradović</cp:lastModifiedBy>
  <cp:revision>14</cp:revision>
  <cp:lastPrinted>2026-03-17T10:16:00Z</cp:lastPrinted>
  <dcterms:created xsi:type="dcterms:W3CDTF">2026-04-16T09:17:00Z</dcterms:created>
  <dcterms:modified xsi:type="dcterms:W3CDTF">2026-06-11T08:31:00Z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0x0101003AB33416CE05EF488A6F0EAD6F29BCB9</vt:lpwstr>
  </property>
</Properties>
</file>